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39D7577B" w:rsidR="007E2E80" w:rsidRPr="00243C30" w:rsidRDefault="007E2E80" w:rsidP="0014447C">
      <w:pPr>
        <w:pStyle w:val="Sinespaciado"/>
        <w:spacing w:line="360" w:lineRule="auto"/>
        <w:jc w:val="both"/>
        <w:rPr>
          <w:rFonts w:ascii="Palatino Linotype" w:hAnsi="Palatino Linotype"/>
          <w:sz w:val="24"/>
          <w:szCs w:val="24"/>
          <w:lang w:val="es-ES_tradnl" w:eastAsia="es-MX"/>
        </w:rPr>
      </w:pPr>
      <w:r w:rsidRPr="00243C30">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243C30">
        <w:rPr>
          <w:rFonts w:ascii="Palatino Linotype" w:hAnsi="Palatino Linotype"/>
          <w:sz w:val="24"/>
          <w:szCs w:val="24"/>
          <w:lang w:val="es-ES_tradnl" w:eastAsia="es-MX"/>
        </w:rPr>
        <w:t xml:space="preserve">a </w:t>
      </w:r>
      <w:r w:rsidR="00243C30" w:rsidRPr="00243C30">
        <w:rPr>
          <w:rFonts w:ascii="Palatino Linotype" w:hAnsi="Palatino Linotype"/>
          <w:sz w:val="24"/>
          <w:szCs w:val="24"/>
          <w:lang w:val="es-ES_tradnl" w:eastAsia="es-MX"/>
        </w:rPr>
        <w:t>dos de julio</w:t>
      </w:r>
      <w:r w:rsidR="00C90197" w:rsidRPr="00243C30">
        <w:rPr>
          <w:rFonts w:ascii="Palatino Linotype" w:hAnsi="Palatino Linotype"/>
          <w:sz w:val="24"/>
          <w:szCs w:val="24"/>
          <w:lang w:val="es-ES_tradnl" w:eastAsia="es-MX"/>
        </w:rPr>
        <w:t xml:space="preserve"> de dos mil veinticinco</w:t>
      </w:r>
      <w:r w:rsidRPr="00243C30">
        <w:rPr>
          <w:rFonts w:ascii="Palatino Linotype" w:hAnsi="Palatino Linotype"/>
          <w:sz w:val="24"/>
          <w:szCs w:val="24"/>
          <w:lang w:val="es-ES_tradnl" w:eastAsia="es-MX"/>
        </w:rPr>
        <w:t>.</w:t>
      </w:r>
    </w:p>
    <w:p w14:paraId="3BA928B8" w14:textId="77777777" w:rsidR="007E2E80" w:rsidRPr="00243C30" w:rsidRDefault="007E2E80" w:rsidP="0014447C">
      <w:pPr>
        <w:pStyle w:val="Sinespaciado"/>
        <w:spacing w:line="360" w:lineRule="auto"/>
        <w:jc w:val="both"/>
        <w:rPr>
          <w:rFonts w:ascii="Palatino Linotype" w:hAnsi="Palatino Linotype"/>
          <w:sz w:val="24"/>
          <w:szCs w:val="24"/>
          <w:lang w:val="es-ES_tradnl" w:eastAsia="es-MX"/>
        </w:rPr>
      </w:pPr>
    </w:p>
    <w:p w14:paraId="638BF8F4" w14:textId="2763A9BD" w:rsidR="007E2E80" w:rsidRPr="00243C30" w:rsidRDefault="007E2E80"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b/>
          <w:sz w:val="24"/>
          <w:szCs w:val="24"/>
          <w:lang w:val="es-ES_tradnl"/>
        </w:rPr>
        <w:t>VISTO</w:t>
      </w:r>
      <w:r w:rsidRPr="00243C30">
        <w:rPr>
          <w:rFonts w:ascii="Palatino Linotype" w:hAnsi="Palatino Linotype"/>
          <w:sz w:val="24"/>
          <w:szCs w:val="24"/>
          <w:lang w:val="es-ES_tradnl"/>
        </w:rPr>
        <w:t xml:space="preserve"> el expediente electrónico formado con motivo del recurso de revisión número </w:t>
      </w:r>
      <w:bookmarkStart w:id="0" w:name="_GoBack"/>
      <w:r w:rsidR="006C2036" w:rsidRPr="00243C30">
        <w:rPr>
          <w:rFonts w:ascii="Palatino Linotype" w:hAnsi="Palatino Linotype"/>
          <w:b/>
          <w:bCs/>
          <w:sz w:val="24"/>
          <w:szCs w:val="24"/>
          <w:lang w:val="es-ES_tradnl" w:eastAsia="es-MX"/>
        </w:rPr>
        <w:t>03380/INFOEM/IP/RR/2025</w:t>
      </w:r>
      <w:bookmarkEnd w:id="0"/>
      <w:r w:rsidR="003C3124" w:rsidRPr="00243C30">
        <w:rPr>
          <w:rFonts w:ascii="Palatino Linotype" w:hAnsi="Palatino Linotype"/>
          <w:sz w:val="24"/>
          <w:szCs w:val="24"/>
          <w:lang w:val="es-ES_tradnl"/>
        </w:rPr>
        <w:t xml:space="preserve">, </w:t>
      </w:r>
      <w:r w:rsidR="006C2036" w:rsidRPr="00243C30">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6C2036" w:rsidRPr="00243C30">
        <w:rPr>
          <w:rFonts w:ascii="Palatino Linotype" w:hAnsi="Palatino Linotype" w:cs="Arial"/>
          <w:b/>
          <w:sz w:val="24"/>
          <w:szCs w:val="24"/>
        </w:rPr>
        <w:t xml:space="preserve"> </w:t>
      </w:r>
      <w:r w:rsidR="006C2036" w:rsidRPr="00243C30">
        <w:rPr>
          <w:rFonts w:ascii="Palatino Linotype" w:hAnsi="Palatino Linotype" w:cs="Arial"/>
          <w:sz w:val="24"/>
          <w:szCs w:val="24"/>
        </w:rPr>
        <w:t xml:space="preserve">en lo sucesivo </w:t>
      </w:r>
      <w:r w:rsidR="006C2036" w:rsidRPr="00243C30">
        <w:rPr>
          <w:rFonts w:ascii="Palatino Linotype" w:hAnsi="Palatino Linotype" w:cs="Arial"/>
          <w:b/>
          <w:sz w:val="24"/>
          <w:szCs w:val="24"/>
        </w:rPr>
        <w:t>El Recurrente</w:t>
      </w:r>
      <w:r w:rsidRPr="00243C30">
        <w:rPr>
          <w:rFonts w:ascii="Palatino Linotype" w:hAnsi="Palatino Linotype"/>
          <w:sz w:val="24"/>
          <w:szCs w:val="24"/>
          <w:lang w:val="es-ES_tradnl"/>
        </w:rPr>
        <w:t>, en contra de la respuesta de</w:t>
      </w:r>
      <w:r w:rsidR="00A1710D" w:rsidRPr="00243C30">
        <w:rPr>
          <w:rFonts w:ascii="Palatino Linotype" w:hAnsi="Palatino Linotype"/>
          <w:sz w:val="24"/>
          <w:szCs w:val="24"/>
          <w:lang w:val="es-ES_tradnl"/>
        </w:rPr>
        <w:t>l</w:t>
      </w:r>
      <w:r w:rsidRPr="00243C30">
        <w:rPr>
          <w:rFonts w:ascii="Palatino Linotype" w:hAnsi="Palatino Linotype"/>
          <w:sz w:val="24"/>
          <w:szCs w:val="24"/>
          <w:lang w:val="es-ES_tradnl"/>
        </w:rPr>
        <w:t xml:space="preserve"> </w:t>
      </w:r>
      <w:r w:rsidR="00294D9E" w:rsidRPr="00243C30">
        <w:rPr>
          <w:rFonts w:ascii="Palatino Linotype" w:hAnsi="Palatino Linotype" w:cs="Arial"/>
          <w:b/>
          <w:bCs/>
          <w:sz w:val="24"/>
          <w:szCs w:val="24"/>
          <w:lang w:val="es-ES_tradnl"/>
        </w:rPr>
        <w:t>Ayuntamiento de Toluca</w:t>
      </w:r>
      <w:r w:rsidRPr="00243C30">
        <w:rPr>
          <w:rFonts w:ascii="Palatino Linotype" w:hAnsi="Palatino Linotype"/>
          <w:sz w:val="24"/>
          <w:szCs w:val="24"/>
          <w:lang w:val="es-ES_tradnl"/>
        </w:rPr>
        <w:t>, en lo subsecuente</w:t>
      </w:r>
      <w:r w:rsidR="00DD2D53" w:rsidRPr="00243C30">
        <w:rPr>
          <w:rFonts w:ascii="Palatino Linotype" w:hAnsi="Palatino Linotype"/>
          <w:b/>
          <w:sz w:val="24"/>
          <w:szCs w:val="24"/>
          <w:lang w:val="es-ES_tradnl"/>
        </w:rPr>
        <w:t xml:space="preserve"> e</w:t>
      </w:r>
      <w:r w:rsidRPr="00243C30">
        <w:rPr>
          <w:rFonts w:ascii="Palatino Linotype" w:hAnsi="Palatino Linotype"/>
          <w:b/>
          <w:sz w:val="24"/>
          <w:szCs w:val="24"/>
          <w:lang w:val="es-ES_tradnl"/>
        </w:rPr>
        <w:t xml:space="preserve">l Sujeto Obligado, </w:t>
      </w:r>
      <w:r w:rsidRPr="00243C30">
        <w:rPr>
          <w:rFonts w:ascii="Palatino Linotype" w:hAnsi="Palatino Linotype"/>
          <w:sz w:val="24"/>
          <w:szCs w:val="24"/>
          <w:lang w:val="es-ES_tradnl"/>
        </w:rPr>
        <w:t>se procede a dictar la presente resolución.</w:t>
      </w:r>
    </w:p>
    <w:p w14:paraId="0BDA87E1" w14:textId="77777777" w:rsidR="007E2E80" w:rsidRPr="00243C30"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243C30" w:rsidRDefault="007E2E80" w:rsidP="0014447C">
      <w:pPr>
        <w:pStyle w:val="Sinespaciado"/>
        <w:spacing w:line="360" w:lineRule="auto"/>
        <w:jc w:val="center"/>
        <w:rPr>
          <w:rFonts w:ascii="Palatino Linotype" w:hAnsi="Palatino Linotype"/>
          <w:b/>
          <w:sz w:val="28"/>
          <w:szCs w:val="28"/>
          <w:lang w:val="es-ES_tradnl"/>
        </w:rPr>
      </w:pPr>
      <w:r w:rsidRPr="00243C30">
        <w:rPr>
          <w:rFonts w:ascii="Palatino Linotype" w:hAnsi="Palatino Linotype"/>
          <w:b/>
          <w:sz w:val="28"/>
          <w:szCs w:val="28"/>
          <w:lang w:val="es-ES_tradnl"/>
        </w:rPr>
        <w:t>A N T E C E D E N T E S   D E L   A S U N T O</w:t>
      </w:r>
    </w:p>
    <w:p w14:paraId="3B4C9694" w14:textId="77777777" w:rsidR="00DD5971" w:rsidRPr="00243C30"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243C30" w:rsidRDefault="007E2E80" w:rsidP="0014447C">
      <w:pPr>
        <w:pStyle w:val="Sinespaciado"/>
        <w:spacing w:line="360" w:lineRule="auto"/>
        <w:jc w:val="both"/>
        <w:rPr>
          <w:rFonts w:ascii="Palatino Linotype" w:hAnsi="Palatino Linotype"/>
          <w:sz w:val="26"/>
          <w:szCs w:val="26"/>
          <w:lang w:val="es-ES_tradnl"/>
        </w:rPr>
      </w:pPr>
      <w:r w:rsidRPr="00243C30">
        <w:rPr>
          <w:rFonts w:ascii="Palatino Linotype" w:hAnsi="Palatino Linotype"/>
          <w:b/>
          <w:sz w:val="26"/>
          <w:szCs w:val="26"/>
          <w:lang w:val="es-ES_tradnl"/>
        </w:rPr>
        <w:t>PRIMERO.</w:t>
      </w:r>
      <w:r w:rsidRPr="00243C30">
        <w:rPr>
          <w:rFonts w:ascii="Palatino Linotype" w:hAnsi="Palatino Linotype"/>
          <w:sz w:val="26"/>
          <w:szCs w:val="26"/>
          <w:lang w:val="es-ES_tradnl"/>
        </w:rPr>
        <w:t xml:space="preserve"> </w:t>
      </w:r>
      <w:r w:rsidRPr="00243C30">
        <w:rPr>
          <w:rFonts w:ascii="Palatino Linotype" w:hAnsi="Palatino Linotype"/>
          <w:b/>
          <w:sz w:val="26"/>
          <w:szCs w:val="26"/>
          <w:lang w:val="es-ES_tradnl"/>
        </w:rPr>
        <w:t>De la Solicitud de Información.</w:t>
      </w:r>
    </w:p>
    <w:p w14:paraId="210E8433" w14:textId="54A3A4A6" w:rsidR="00A1710D" w:rsidRPr="00243C30" w:rsidRDefault="00A1710D" w:rsidP="00A1710D">
      <w:pPr>
        <w:pStyle w:val="Sinespaciado"/>
        <w:spacing w:line="360" w:lineRule="auto"/>
        <w:jc w:val="both"/>
        <w:rPr>
          <w:rFonts w:ascii="Palatino Linotype" w:hAnsi="Palatino Linotype"/>
          <w:sz w:val="24"/>
          <w:szCs w:val="24"/>
        </w:rPr>
      </w:pPr>
      <w:r w:rsidRPr="00243C30">
        <w:rPr>
          <w:rFonts w:ascii="Palatino Linotype" w:hAnsi="Palatino Linotype"/>
          <w:sz w:val="24"/>
          <w:szCs w:val="24"/>
        </w:rPr>
        <w:t xml:space="preserve">Con fecha </w:t>
      </w:r>
      <w:r w:rsidR="006C2036" w:rsidRPr="00243C30">
        <w:rPr>
          <w:rFonts w:ascii="Palatino Linotype" w:hAnsi="Palatino Linotype"/>
          <w:sz w:val="24"/>
          <w:szCs w:val="24"/>
        </w:rPr>
        <w:t>veintiséis de febrero</w:t>
      </w:r>
      <w:r w:rsidR="00CB0A84" w:rsidRPr="00243C30">
        <w:rPr>
          <w:rFonts w:ascii="Palatino Linotype" w:hAnsi="Palatino Linotype"/>
          <w:sz w:val="24"/>
          <w:szCs w:val="24"/>
        </w:rPr>
        <w:t xml:space="preserve"> de dos mil veinticinco</w:t>
      </w:r>
      <w:r w:rsidRPr="00243C30">
        <w:rPr>
          <w:rFonts w:ascii="Palatino Linotype" w:hAnsi="Palatino Linotype"/>
          <w:sz w:val="24"/>
          <w:szCs w:val="24"/>
        </w:rPr>
        <w:t xml:space="preserve">, el </w:t>
      </w:r>
      <w:r w:rsidRPr="00243C30">
        <w:rPr>
          <w:rFonts w:ascii="Palatino Linotype" w:hAnsi="Palatino Linotype"/>
          <w:b/>
          <w:bCs/>
          <w:sz w:val="24"/>
          <w:szCs w:val="24"/>
        </w:rPr>
        <w:t>Recurrente</w:t>
      </w:r>
      <w:r w:rsidRPr="00243C30">
        <w:rPr>
          <w:rFonts w:ascii="Palatino Linotype" w:hAnsi="Palatino Linotype"/>
          <w:sz w:val="24"/>
          <w:szCs w:val="24"/>
        </w:rPr>
        <w:t>, presentó a través del Sistema de Acceso a la Información Mexiquense (</w:t>
      </w:r>
      <w:r w:rsidRPr="00243C30">
        <w:rPr>
          <w:rFonts w:ascii="Palatino Linotype" w:hAnsi="Palatino Linotype"/>
          <w:b/>
          <w:sz w:val="24"/>
          <w:szCs w:val="24"/>
        </w:rPr>
        <w:t>SAIMEX)</w:t>
      </w:r>
      <w:r w:rsidRPr="00243C30">
        <w:rPr>
          <w:rFonts w:ascii="Palatino Linotype" w:hAnsi="Palatino Linotype"/>
          <w:sz w:val="24"/>
          <w:szCs w:val="24"/>
        </w:rPr>
        <w:t xml:space="preserve"> ante el </w:t>
      </w:r>
      <w:r w:rsidRPr="00243C30">
        <w:rPr>
          <w:rFonts w:ascii="Palatino Linotype" w:hAnsi="Palatino Linotype"/>
          <w:b/>
          <w:bCs/>
          <w:sz w:val="24"/>
          <w:szCs w:val="24"/>
        </w:rPr>
        <w:t>Sujeto Obligado</w:t>
      </w:r>
      <w:r w:rsidRPr="00243C30">
        <w:rPr>
          <w:rFonts w:ascii="Palatino Linotype" w:hAnsi="Palatino Linotype"/>
          <w:sz w:val="24"/>
          <w:szCs w:val="24"/>
        </w:rPr>
        <w:t>, solicitud de acceso a la información pública, registrada bajo el número de expediente</w:t>
      </w:r>
      <w:r w:rsidRPr="00243C30">
        <w:rPr>
          <w:rFonts w:ascii="Palatino Linotype" w:hAnsi="Palatino Linotype"/>
          <w:b/>
          <w:sz w:val="24"/>
          <w:szCs w:val="24"/>
        </w:rPr>
        <w:t xml:space="preserve"> </w:t>
      </w:r>
      <w:r w:rsidR="006C2036" w:rsidRPr="00243C30">
        <w:rPr>
          <w:rFonts w:ascii="Palatino Linotype" w:hAnsi="Palatino Linotype"/>
          <w:b/>
          <w:bCs/>
          <w:sz w:val="24"/>
          <w:szCs w:val="24"/>
          <w:lang w:val="es-ES_tradnl"/>
        </w:rPr>
        <w:t>01172/TOLUCA/IP/2025</w:t>
      </w:r>
      <w:r w:rsidRPr="00243C30">
        <w:rPr>
          <w:rFonts w:ascii="Palatino Linotype" w:hAnsi="Palatino Linotype"/>
          <w:b/>
          <w:sz w:val="24"/>
          <w:szCs w:val="24"/>
          <w:lang w:eastAsia="es-MX"/>
        </w:rPr>
        <w:t xml:space="preserve">, </w:t>
      </w:r>
      <w:r w:rsidRPr="00243C30">
        <w:rPr>
          <w:rFonts w:ascii="Palatino Linotype" w:hAnsi="Palatino Linotype"/>
          <w:sz w:val="24"/>
          <w:szCs w:val="24"/>
        </w:rPr>
        <w:t>mediante la cual solicitó información en el tenor siguiente:</w:t>
      </w:r>
    </w:p>
    <w:p w14:paraId="44F269F9" w14:textId="77777777" w:rsidR="00A1710D" w:rsidRPr="00243C30"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p>
    <w:p w14:paraId="22D8604F" w14:textId="7F412018" w:rsidR="00A1710D" w:rsidRPr="00243C30"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r w:rsidRPr="00243C30">
        <w:rPr>
          <w:rFonts w:ascii="Palatino Linotype" w:eastAsia="Times New Roman" w:hAnsi="Palatino Linotype" w:cs="Times New Roman"/>
          <w:i/>
          <w:sz w:val="24"/>
          <w:szCs w:val="24"/>
          <w:lang w:val="es-ES_tradnl" w:eastAsia="es-ES"/>
        </w:rPr>
        <w:t>“</w:t>
      </w:r>
      <w:r w:rsidR="006C2036" w:rsidRPr="00243C30">
        <w:rPr>
          <w:rFonts w:ascii="Palatino Linotype" w:eastAsia="Times New Roman" w:hAnsi="Palatino Linotype" w:cs="Times New Roman"/>
          <w:i/>
          <w:lang w:val="es-ES_tradnl" w:eastAsia="es-ES"/>
        </w:rPr>
        <w:t xml:space="preserve">El. Número de muertos qué están </w:t>
      </w:r>
      <w:proofErr w:type="spellStart"/>
      <w:r w:rsidR="006C2036" w:rsidRPr="00243C30">
        <w:rPr>
          <w:rFonts w:ascii="Palatino Linotype" w:eastAsia="Times New Roman" w:hAnsi="Palatino Linotype" w:cs="Times New Roman"/>
          <w:i/>
          <w:lang w:val="es-ES_tradnl" w:eastAsia="es-ES"/>
        </w:rPr>
        <w:t>e</w:t>
      </w:r>
      <w:proofErr w:type="spellEnd"/>
      <w:r w:rsidR="006C2036" w:rsidRPr="00243C30">
        <w:rPr>
          <w:rFonts w:ascii="Palatino Linotype" w:eastAsia="Times New Roman" w:hAnsi="Palatino Linotype" w:cs="Times New Roman"/>
          <w:i/>
          <w:lang w:val="es-ES_tradnl" w:eastAsia="es-ES"/>
        </w:rPr>
        <w:t xml:space="preserve"> las fosas común con y hombre y de donde fue su origen por accidente o tipo de muerte de 1980 a la fecha</w:t>
      </w:r>
      <w:r w:rsidRPr="00243C30">
        <w:rPr>
          <w:rFonts w:ascii="Palatino Linotype" w:eastAsia="Times New Roman" w:hAnsi="Palatino Linotype" w:cs="Times New Roman"/>
          <w:i/>
          <w:lang w:val="es-ES_tradnl" w:eastAsia="es-ES"/>
        </w:rPr>
        <w:t>” [Sic]</w:t>
      </w:r>
    </w:p>
    <w:p w14:paraId="61F36AEC" w14:textId="77777777" w:rsidR="00A1710D" w:rsidRPr="00243C30" w:rsidRDefault="00A1710D" w:rsidP="00A1710D">
      <w:pPr>
        <w:pStyle w:val="Sinespaciado"/>
        <w:spacing w:line="360" w:lineRule="auto"/>
        <w:jc w:val="both"/>
        <w:rPr>
          <w:rFonts w:ascii="Palatino Linotype" w:eastAsia="Times New Roman" w:hAnsi="Palatino Linotype" w:cs="Times New Roman"/>
          <w:sz w:val="24"/>
          <w:szCs w:val="24"/>
          <w:lang w:val="es-ES_tradnl" w:eastAsia="es-ES"/>
        </w:rPr>
      </w:pPr>
    </w:p>
    <w:p w14:paraId="613EA030" w14:textId="50220F5E" w:rsidR="005B658C" w:rsidRPr="00243C30" w:rsidRDefault="00A1710D"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243C30">
        <w:rPr>
          <w:rFonts w:ascii="Palatino Linotype" w:eastAsia="Times New Roman" w:hAnsi="Palatino Linotype" w:cs="Times New Roman"/>
          <w:sz w:val="24"/>
          <w:szCs w:val="24"/>
          <w:lang w:val="es-ES_tradnl" w:eastAsia="es-ES"/>
        </w:rPr>
        <w:t xml:space="preserve">Modalidad de entrega: </w:t>
      </w:r>
      <w:r w:rsidRPr="00243C30">
        <w:rPr>
          <w:rFonts w:ascii="Palatino Linotype" w:eastAsia="Times New Roman" w:hAnsi="Palatino Linotype" w:cs="Times New Roman"/>
          <w:b/>
          <w:sz w:val="24"/>
          <w:szCs w:val="24"/>
          <w:lang w:val="es-ES_tradnl" w:eastAsia="es-ES"/>
        </w:rPr>
        <w:t>A través del SAIMEX.</w:t>
      </w:r>
    </w:p>
    <w:p w14:paraId="433B7427" w14:textId="77777777" w:rsidR="00664F33" w:rsidRPr="00243C30" w:rsidRDefault="00664F33"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71148237" w14:textId="77777777" w:rsidR="00664F33" w:rsidRPr="00243C30" w:rsidRDefault="00664F33"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69F7C49D" w:rsidR="007E2E80" w:rsidRPr="00243C30" w:rsidRDefault="007E2E80" w:rsidP="0014447C">
      <w:pPr>
        <w:pStyle w:val="Sinespaciado"/>
        <w:spacing w:line="360" w:lineRule="auto"/>
        <w:jc w:val="both"/>
        <w:rPr>
          <w:rFonts w:ascii="Palatino Linotype" w:hAnsi="Palatino Linotype"/>
          <w:b/>
          <w:sz w:val="26"/>
          <w:szCs w:val="26"/>
          <w:lang w:val="es-ES_tradnl"/>
        </w:rPr>
      </w:pPr>
      <w:r w:rsidRPr="00243C30">
        <w:rPr>
          <w:rFonts w:ascii="Palatino Linotype" w:hAnsi="Palatino Linotype"/>
          <w:b/>
          <w:sz w:val="26"/>
          <w:szCs w:val="26"/>
          <w:lang w:val="es-ES_tradnl"/>
        </w:rPr>
        <w:t xml:space="preserve">SEGUNDO. </w:t>
      </w:r>
      <w:r w:rsidR="00DA21DB" w:rsidRPr="00243C30">
        <w:rPr>
          <w:rFonts w:ascii="Palatino Linotype" w:hAnsi="Palatino Linotype"/>
          <w:b/>
          <w:sz w:val="26"/>
          <w:szCs w:val="26"/>
          <w:lang w:val="es-ES_tradnl"/>
        </w:rPr>
        <w:t xml:space="preserve">De la </w:t>
      </w:r>
      <w:r w:rsidRPr="00243C30">
        <w:rPr>
          <w:rFonts w:ascii="Palatino Linotype" w:hAnsi="Palatino Linotype"/>
          <w:b/>
          <w:sz w:val="26"/>
          <w:szCs w:val="26"/>
          <w:lang w:val="es-ES_tradnl"/>
        </w:rPr>
        <w:t>respuesta del Sujeto Obligado.</w:t>
      </w:r>
    </w:p>
    <w:p w14:paraId="1F6DFEF9" w14:textId="38B5CB82" w:rsidR="008C0E72" w:rsidRPr="00243C30" w:rsidRDefault="007E2E80" w:rsidP="0014447C">
      <w:pPr>
        <w:pStyle w:val="Sinespaciado"/>
        <w:spacing w:line="360" w:lineRule="auto"/>
        <w:jc w:val="both"/>
        <w:rPr>
          <w:rFonts w:ascii="Palatino Linotype" w:hAnsi="Palatino Linotype"/>
          <w:sz w:val="24"/>
          <w:lang w:val="es-ES_tradnl"/>
        </w:rPr>
      </w:pPr>
      <w:r w:rsidRPr="00243C30">
        <w:rPr>
          <w:rFonts w:ascii="Palatino Linotype" w:hAnsi="Palatino Linotype"/>
          <w:sz w:val="24"/>
          <w:lang w:val="es-ES_tradnl"/>
        </w:rPr>
        <w:t>En el expedient</w:t>
      </w:r>
      <w:r w:rsidR="008C0E72" w:rsidRPr="00243C30">
        <w:rPr>
          <w:rFonts w:ascii="Palatino Linotype" w:hAnsi="Palatino Linotype"/>
          <w:sz w:val="24"/>
          <w:lang w:val="es-ES_tradnl"/>
        </w:rPr>
        <w:t>e electrónico</w:t>
      </w:r>
      <w:r w:rsidR="005F5FE1" w:rsidRPr="00243C30">
        <w:rPr>
          <w:rFonts w:ascii="Palatino Linotype" w:hAnsi="Palatino Linotype"/>
          <w:sz w:val="24"/>
          <w:lang w:val="es-ES_tradnl"/>
        </w:rPr>
        <w:t xml:space="preserve"> del Sistema de Acceso a la Información Mexiquense (</w:t>
      </w:r>
      <w:r w:rsidR="008C0E72" w:rsidRPr="00243C30">
        <w:rPr>
          <w:rFonts w:ascii="Palatino Linotype" w:hAnsi="Palatino Linotype"/>
          <w:b/>
          <w:bCs/>
          <w:sz w:val="24"/>
          <w:lang w:val="es-ES_tradnl"/>
        </w:rPr>
        <w:t>SAIMEX</w:t>
      </w:r>
      <w:r w:rsidR="005F5FE1" w:rsidRPr="00243C30">
        <w:rPr>
          <w:rFonts w:ascii="Palatino Linotype" w:hAnsi="Palatino Linotype"/>
          <w:sz w:val="24"/>
          <w:lang w:val="es-ES_tradnl"/>
        </w:rPr>
        <w:t>)</w:t>
      </w:r>
      <w:r w:rsidR="008C0E72" w:rsidRPr="00243C30">
        <w:rPr>
          <w:rFonts w:ascii="Palatino Linotype" w:hAnsi="Palatino Linotype"/>
          <w:sz w:val="24"/>
          <w:lang w:val="es-ES_tradnl"/>
        </w:rPr>
        <w:t>, se observa</w:t>
      </w:r>
      <w:r w:rsidRPr="00243C30">
        <w:rPr>
          <w:rFonts w:ascii="Palatino Linotype" w:hAnsi="Palatino Linotype"/>
          <w:sz w:val="24"/>
          <w:lang w:val="es-ES_tradnl"/>
        </w:rPr>
        <w:t xml:space="preserve"> que </w:t>
      </w:r>
      <w:r w:rsidR="000E7C0A" w:rsidRPr="00243C30">
        <w:rPr>
          <w:rFonts w:ascii="Palatino Linotype" w:hAnsi="Palatino Linotype"/>
          <w:sz w:val="24"/>
          <w:lang w:val="es-ES_tradnl"/>
        </w:rPr>
        <w:t>el</w:t>
      </w:r>
      <w:r w:rsidRPr="00243C30">
        <w:rPr>
          <w:rFonts w:ascii="Palatino Linotype" w:hAnsi="Palatino Linotype"/>
          <w:sz w:val="24"/>
          <w:lang w:val="es-ES_tradnl"/>
        </w:rPr>
        <w:t xml:space="preserve"> </w:t>
      </w:r>
      <w:r w:rsidRPr="00243C30">
        <w:rPr>
          <w:rFonts w:ascii="Palatino Linotype" w:hAnsi="Palatino Linotype"/>
          <w:b/>
          <w:sz w:val="24"/>
          <w:lang w:val="es-ES_tradnl"/>
        </w:rPr>
        <w:t>Sujeto Obligado</w:t>
      </w:r>
      <w:r w:rsidRPr="00243C30">
        <w:rPr>
          <w:rFonts w:ascii="Palatino Linotype" w:hAnsi="Palatino Linotype"/>
          <w:sz w:val="24"/>
          <w:lang w:val="es-ES_tradnl"/>
        </w:rPr>
        <w:t xml:space="preserve"> dio respuesta a la solicitud de información en fecha </w:t>
      </w:r>
      <w:r w:rsidR="006C2036" w:rsidRPr="00243C30">
        <w:rPr>
          <w:rFonts w:ascii="Palatino Linotype" w:hAnsi="Palatino Linotype"/>
          <w:sz w:val="24"/>
          <w:lang w:val="es-ES_tradnl"/>
        </w:rPr>
        <w:t>veintiuno</w:t>
      </w:r>
      <w:r w:rsidR="00664F33" w:rsidRPr="00243C30">
        <w:rPr>
          <w:rFonts w:ascii="Palatino Linotype" w:hAnsi="Palatino Linotype"/>
          <w:sz w:val="24"/>
          <w:lang w:val="es-ES_tradnl"/>
        </w:rPr>
        <w:t xml:space="preserve"> de marzo</w:t>
      </w:r>
      <w:r w:rsidR="00CB0A84" w:rsidRPr="00243C30">
        <w:rPr>
          <w:rFonts w:ascii="Palatino Linotype" w:hAnsi="Palatino Linotype"/>
          <w:sz w:val="24"/>
          <w:lang w:val="es-ES_tradnl"/>
        </w:rPr>
        <w:t xml:space="preserve"> de dos mil veinticinco</w:t>
      </w:r>
      <w:r w:rsidRPr="00243C30">
        <w:rPr>
          <w:rFonts w:ascii="Palatino Linotype" w:hAnsi="Palatino Linotype"/>
          <w:sz w:val="24"/>
          <w:lang w:val="es-ES_tradnl"/>
        </w:rPr>
        <w:t xml:space="preserve">, </w:t>
      </w:r>
      <w:r w:rsidR="008C0E72" w:rsidRPr="00243C30">
        <w:rPr>
          <w:rFonts w:ascii="Palatino Linotype" w:hAnsi="Palatino Linotype"/>
          <w:sz w:val="24"/>
          <w:lang w:val="es-ES_tradnl"/>
        </w:rPr>
        <w:t>manifestando lo siguiente:</w:t>
      </w:r>
    </w:p>
    <w:p w14:paraId="59DB6368" w14:textId="77777777" w:rsidR="008C0E72" w:rsidRPr="00243C30" w:rsidRDefault="008C0E72" w:rsidP="0014447C">
      <w:pPr>
        <w:pStyle w:val="Sinespaciado"/>
        <w:spacing w:line="360" w:lineRule="auto"/>
        <w:jc w:val="both"/>
        <w:rPr>
          <w:rFonts w:ascii="Palatino Linotype" w:hAnsi="Palatino Linotype"/>
          <w:sz w:val="24"/>
          <w:lang w:val="es-ES_tradnl"/>
        </w:rPr>
      </w:pPr>
    </w:p>
    <w:p w14:paraId="1D97CE36" w14:textId="77777777" w:rsidR="006C2036" w:rsidRPr="00243C30" w:rsidRDefault="008C0E72" w:rsidP="006C2036">
      <w:pPr>
        <w:pStyle w:val="Sinespaciado"/>
        <w:ind w:left="567" w:right="567"/>
        <w:jc w:val="right"/>
        <w:rPr>
          <w:rFonts w:ascii="Palatino Linotype" w:hAnsi="Palatino Linotype"/>
          <w:i/>
          <w:lang w:val="es-ES_tradnl"/>
        </w:rPr>
      </w:pPr>
      <w:r w:rsidRPr="00243C30">
        <w:rPr>
          <w:rFonts w:ascii="Palatino Linotype" w:hAnsi="Palatino Linotype"/>
          <w:sz w:val="24"/>
          <w:lang w:val="es-ES_tradnl"/>
        </w:rPr>
        <w:t>“</w:t>
      </w:r>
      <w:r w:rsidR="006C2036" w:rsidRPr="00243C30">
        <w:rPr>
          <w:rFonts w:ascii="Palatino Linotype" w:hAnsi="Palatino Linotype"/>
          <w:i/>
          <w:lang w:val="es-ES_tradnl"/>
        </w:rPr>
        <w:t xml:space="preserve">Folio de la solicitud: </w:t>
      </w:r>
      <w:r w:rsidR="006C2036" w:rsidRPr="00243C30">
        <w:rPr>
          <w:rFonts w:ascii="Palatino Linotype" w:hAnsi="Palatino Linotype"/>
          <w:b/>
          <w:bCs/>
          <w:i/>
          <w:u w:val="single"/>
          <w:lang w:val="es-ES_tradnl"/>
        </w:rPr>
        <w:t>01172/TOLUCA/IP/2025</w:t>
      </w:r>
    </w:p>
    <w:p w14:paraId="0E984381" w14:textId="77777777" w:rsidR="006C2036" w:rsidRPr="00243C30" w:rsidRDefault="006C2036" w:rsidP="006C2036">
      <w:pPr>
        <w:pStyle w:val="Sinespaciado"/>
        <w:ind w:left="567" w:right="567"/>
        <w:jc w:val="both"/>
        <w:rPr>
          <w:rFonts w:ascii="Palatino Linotype" w:hAnsi="Palatino Linotype"/>
          <w:i/>
          <w:lang w:val="es-ES_tradnl"/>
        </w:rPr>
      </w:pPr>
    </w:p>
    <w:p w14:paraId="63CEAB48" w14:textId="3348E57A" w:rsidR="006C2036" w:rsidRPr="00243C30" w:rsidRDefault="006C2036" w:rsidP="006C2036">
      <w:pPr>
        <w:pStyle w:val="Sinespaciado"/>
        <w:ind w:left="567" w:right="567"/>
        <w:jc w:val="both"/>
        <w:rPr>
          <w:rFonts w:ascii="Palatino Linotype" w:hAnsi="Palatino Linotype"/>
          <w:i/>
          <w:lang w:val="es-ES_tradnl"/>
        </w:rPr>
      </w:pPr>
      <w:r w:rsidRPr="00243C30">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EDA9EB" w14:textId="77777777" w:rsidR="006C2036" w:rsidRPr="00243C30" w:rsidRDefault="006C2036" w:rsidP="006C2036">
      <w:pPr>
        <w:pStyle w:val="Sinespaciado"/>
        <w:ind w:left="567" w:right="567"/>
        <w:jc w:val="both"/>
        <w:rPr>
          <w:rFonts w:ascii="Palatino Linotype" w:hAnsi="Palatino Linotype"/>
          <w:i/>
          <w:lang w:val="es-ES_tradnl"/>
        </w:rPr>
      </w:pPr>
    </w:p>
    <w:p w14:paraId="0A8DD5CE" w14:textId="77777777" w:rsidR="006C2036" w:rsidRPr="00243C30" w:rsidRDefault="006C2036" w:rsidP="006C2036">
      <w:pPr>
        <w:pStyle w:val="Sinespaciado"/>
        <w:ind w:left="567" w:right="567"/>
        <w:jc w:val="both"/>
        <w:rPr>
          <w:rFonts w:ascii="Palatino Linotype" w:hAnsi="Palatino Linotype"/>
          <w:i/>
          <w:lang w:val="es-ES_tradnl"/>
        </w:rPr>
      </w:pPr>
      <w:proofErr w:type="gramStart"/>
      <w:r w:rsidRPr="00243C30">
        <w:rPr>
          <w:rFonts w:ascii="Palatino Linotype" w:hAnsi="Palatino Linotype"/>
          <w:i/>
          <w:lang w:val="es-ES_tradnl"/>
        </w:rPr>
        <w:t>se</w:t>
      </w:r>
      <w:proofErr w:type="gramEnd"/>
      <w:r w:rsidRPr="00243C30">
        <w:rPr>
          <w:rFonts w:ascii="Palatino Linotype" w:hAnsi="Palatino Linotype"/>
          <w:i/>
          <w:lang w:val="es-ES_tradnl"/>
        </w:rPr>
        <w:t xml:space="preserve"> procedió a realizar la búsqueda exhaustiva y razonable en los archivos que obran en la Secretaría del Ayuntamiento, en este sentido y de acuerdo a las facultades, competencias y funciones, se hace del conocimiento que </w:t>
      </w:r>
      <w:r w:rsidRPr="00243C30">
        <w:rPr>
          <w:rFonts w:ascii="Palatino Linotype" w:hAnsi="Palatino Linotype"/>
          <w:i/>
          <w:u w:val="single"/>
          <w:lang w:val="es-ES_tradnl"/>
        </w:rPr>
        <w:t>no se cuenta con expresión documental que de atención a la pretensión del C. Solicitante, en razón de no haberse generado, poseído o administrado dicha información</w:t>
      </w:r>
      <w:r w:rsidRPr="00243C30">
        <w:rPr>
          <w:rFonts w:ascii="Palatino Linotype" w:hAnsi="Palatino Linotype"/>
          <w:i/>
          <w:lang w:val="es-ES_tradnl"/>
        </w:rPr>
        <w:t xml:space="preserve">. Lo anterior de conformidad con lo establecido en los artículos 12 y 24 de la Ley de Transparencia, Acceso a la Información Pública del Estado de México y Municipios que a la letra se transcribe: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Los sujetos obligados solo proporcionaran la información pública que generen, administren o posean en el ejercicio de sus atribuciones…” </w:t>
      </w:r>
      <w:r w:rsidRPr="00243C30">
        <w:rPr>
          <w:rFonts w:ascii="Palatino Linotype" w:hAnsi="Palatino Linotype"/>
          <w:i/>
          <w:u w:val="single"/>
          <w:lang w:val="es-ES_tradnl"/>
        </w:rPr>
        <w:t>En atención a la solicitud con folio 01172/TOLUCA/IP/2025, me permito adjuntar al presente la respuesta correspondiente de la DIRECCIÓN GENERAL DE SERVICIOS PÚBLICOS, ASÍ COMO DE LA SECRETARÍA DE AYUNTAMIENTO</w:t>
      </w:r>
      <w:r w:rsidRPr="00243C30">
        <w:rPr>
          <w:rFonts w:ascii="Palatino Linotype" w:hAnsi="Palatino Linotype"/>
          <w:i/>
          <w:lang w:val="es-ES_tradnl"/>
        </w:rPr>
        <w:t>, Sin más por el momento, reciba un saludo.</w:t>
      </w:r>
    </w:p>
    <w:p w14:paraId="3C75F50E" w14:textId="77777777" w:rsidR="006C2036" w:rsidRPr="00243C30" w:rsidRDefault="006C2036" w:rsidP="006C2036">
      <w:pPr>
        <w:pStyle w:val="Sinespaciado"/>
        <w:ind w:left="567" w:right="567"/>
        <w:jc w:val="both"/>
        <w:rPr>
          <w:rFonts w:ascii="Palatino Linotype" w:hAnsi="Palatino Linotype"/>
          <w:i/>
          <w:lang w:val="es-ES_tradnl"/>
        </w:rPr>
      </w:pPr>
    </w:p>
    <w:p w14:paraId="7E5001D8" w14:textId="659C6906" w:rsidR="006C2036" w:rsidRPr="00243C30" w:rsidRDefault="006C2036" w:rsidP="006C2036">
      <w:pPr>
        <w:pStyle w:val="Sinespaciado"/>
        <w:ind w:left="567" w:right="567"/>
        <w:jc w:val="both"/>
        <w:rPr>
          <w:rFonts w:ascii="Palatino Linotype" w:hAnsi="Palatino Linotype"/>
          <w:i/>
          <w:lang w:val="es-ES_tradnl"/>
        </w:rPr>
      </w:pPr>
      <w:r w:rsidRPr="00243C30">
        <w:rPr>
          <w:rFonts w:ascii="Palatino Linotype" w:hAnsi="Palatino Linotype"/>
          <w:i/>
          <w:lang w:val="es-ES_tradnl"/>
        </w:rPr>
        <w:lastRenderedPageBreak/>
        <w:t>ATENTAMENTE</w:t>
      </w:r>
    </w:p>
    <w:p w14:paraId="7B1A6F45" w14:textId="5E63BCA5" w:rsidR="008C0E72" w:rsidRPr="00243C30" w:rsidRDefault="006C2036" w:rsidP="006C2036">
      <w:pPr>
        <w:pStyle w:val="Sinespaciado"/>
        <w:ind w:left="567" w:right="567"/>
        <w:jc w:val="both"/>
        <w:rPr>
          <w:rFonts w:ascii="Palatino Linotype" w:hAnsi="Palatino Linotype"/>
          <w:i/>
          <w:lang w:val="en-US"/>
        </w:rPr>
      </w:pPr>
      <w:r w:rsidRPr="00243C30">
        <w:rPr>
          <w:rFonts w:ascii="Palatino Linotype" w:hAnsi="Palatino Linotype"/>
          <w:i/>
          <w:lang w:val="es-ES_tradnl"/>
        </w:rPr>
        <w:t>Dr. Nahum Miguel Mendoza Morales</w:t>
      </w:r>
      <w:r w:rsidR="008C0E72" w:rsidRPr="00243C30">
        <w:rPr>
          <w:rFonts w:ascii="Palatino Linotype" w:hAnsi="Palatino Linotype"/>
          <w:i/>
          <w:lang w:val="en-US"/>
        </w:rPr>
        <w:t>” (Sic)</w:t>
      </w:r>
    </w:p>
    <w:p w14:paraId="402B9F41" w14:textId="77777777" w:rsidR="008C0E72" w:rsidRPr="00243C30" w:rsidRDefault="008C0E72" w:rsidP="0014447C">
      <w:pPr>
        <w:pStyle w:val="Sinespaciado"/>
        <w:spacing w:line="360" w:lineRule="auto"/>
        <w:jc w:val="both"/>
        <w:rPr>
          <w:rFonts w:ascii="Palatino Linotype" w:hAnsi="Palatino Linotype"/>
          <w:sz w:val="24"/>
          <w:lang w:val="en-US"/>
        </w:rPr>
      </w:pPr>
    </w:p>
    <w:p w14:paraId="04DE6020" w14:textId="41CABBF2" w:rsidR="007E2E80" w:rsidRPr="00243C30" w:rsidRDefault="00D04234" w:rsidP="0014447C">
      <w:pPr>
        <w:pStyle w:val="Sinespaciado"/>
        <w:spacing w:line="360" w:lineRule="auto"/>
        <w:jc w:val="both"/>
        <w:rPr>
          <w:rFonts w:ascii="Palatino Linotype" w:hAnsi="Palatino Linotype"/>
          <w:i/>
          <w:sz w:val="24"/>
          <w:szCs w:val="24"/>
          <w:lang w:val="es-ES_tradnl"/>
        </w:rPr>
      </w:pPr>
      <w:r w:rsidRPr="00243C30">
        <w:rPr>
          <w:rFonts w:ascii="Palatino Linotype" w:hAnsi="Palatino Linotype"/>
          <w:sz w:val="24"/>
          <w:szCs w:val="24"/>
          <w:lang w:val="es-ES_tradnl"/>
        </w:rPr>
        <w:t xml:space="preserve">A su respuesta anexó </w:t>
      </w:r>
      <w:r w:rsidR="006C2036" w:rsidRPr="00243C30">
        <w:rPr>
          <w:rFonts w:ascii="Palatino Linotype" w:hAnsi="Palatino Linotype"/>
          <w:sz w:val="24"/>
          <w:szCs w:val="24"/>
          <w:lang w:val="es-ES_tradnl"/>
        </w:rPr>
        <w:t>el</w:t>
      </w:r>
      <w:r w:rsidRPr="00243C30">
        <w:rPr>
          <w:rFonts w:ascii="Palatino Linotype" w:hAnsi="Palatino Linotype"/>
          <w:sz w:val="24"/>
          <w:szCs w:val="24"/>
          <w:lang w:val="es-ES_tradnl"/>
        </w:rPr>
        <w:t xml:space="preserve"> archivo electrónico denominado </w:t>
      </w:r>
      <w:r w:rsidRPr="00243C30">
        <w:rPr>
          <w:rFonts w:ascii="Palatino Linotype" w:hAnsi="Palatino Linotype"/>
          <w:b/>
          <w:sz w:val="24"/>
          <w:szCs w:val="24"/>
          <w:lang w:val="es-ES_tradnl"/>
        </w:rPr>
        <w:t>“</w:t>
      </w:r>
      <w:r w:rsidR="006C2036" w:rsidRPr="00243C30">
        <w:rPr>
          <w:rFonts w:ascii="Palatino Linotype" w:hAnsi="Palatino Linotype"/>
          <w:b/>
          <w:bCs/>
          <w:sz w:val="24"/>
          <w:szCs w:val="24"/>
          <w:lang w:val="es-ES_tradnl"/>
        </w:rPr>
        <w:t>SAIMEX 1172.pdf</w:t>
      </w:r>
      <w:r w:rsidR="00C90197" w:rsidRPr="00243C30">
        <w:rPr>
          <w:rFonts w:ascii="Palatino Linotype" w:hAnsi="Palatino Linotype"/>
          <w:b/>
          <w:sz w:val="24"/>
          <w:szCs w:val="24"/>
          <w:lang w:val="es-ES_tradnl"/>
        </w:rPr>
        <w:t>”</w:t>
      </w:r>
      <w:r w:rsidR="00EA2AAB" w:rsidRPr="00243C30">
        <w:rPr>
          <w:rFonts w:ascii="Palatino Linotype" w:hAnsi="Palatino Linotype"/>
          <w:sz w:val="24"/>
          <w:szCs w:val="24"/>
          <w:lang w:val="es-ES_tradnl"/>
        </w:rPr>
        <w:t xml:space="preserve">, </w:t>
      </w:r>
      <w:r w:rsidR="00C90197" w:rsidRPr="00243C30">
        <w:rPr>
          <w:rFonts w:ascii="Palatino Linotype" w:hAnsi="Palatino Linotype"/>
          <w:sz w:val="24"/>
          <w:szCs w:val="24"/>
          <w:lang w:val="es-ES_tradnl"/>
        </w:rPr>
        <w:t>los</w:t>
      </w:r>
      <w:r w:rsidRPr="00243C30">
        <w:rPr>
          <w:rFonts w:ascii="Palatino Linotype" w:hAnsi="Palatino Linotype"/>
          <w:sz w:val="24"/>
          <w:szCs w:val="24"/>
          <w:lang w:val="es-ES_tradnl"/>
        </w:rPr>
        <w:t xml:space="preserve"> cual</w:t>
      </w:r>
      <w:r w:rsidR="00C90197" w:rsidRPr="00243C30">
        <w:rPr>
          <w:rFonts w:ascii="Palatino Linotype" w:hAnsi="Palatino Linotype"/>
          <w:sz w:val="24"/>
          <w:szCs w:val="24"/>
          <w:lang w:val="es-ES_tradnl"/>
        </w:rPr>
        <w:t>es</w:t>
      </w:r>
      <w:r w:rsidR="00047D72" w:rsidRPr="00243C30">
        <w:rPr>
          <w:rFonts w:ascii="Palatino Linotype" w:hAnsi="Palatino Linotype"/>
          <w:sz w:val="24"/>
          <w:szCs w:val="24"/>
          <w:lang w:val="es-ES_tradnl"/>
        </w:rPr>
        <w:t xml:space="preserve"> no se </w:t>
      </w:r>
      <w:r w:rsidR="00C12DAE" w:rsidRPr="00243C30">
        <w:rPr>
          <w:rFonts w:ascii="Palatino Linotype" w:hAnsi="Palatino Linotype"/>
          <w:sz w:val="24"/>
          <w:szCs w:val="24"/>
          <w:lang w:val="es-ES_tradnl"/>
        </w:rPr>
        <w:t>reproduce</w:t>
      </w:r>
      <w:r w:rsidR="00C90197" w:rsidRPr="00243C30">
        <w:rPr>
          <w:rFonts w:ascii="Palatino Linotype" w:hAnsi="Palatino Linotype"/>
          <w:sz w:val="24"/>
          <w:szCs w:val="24"/>
          <w:lang w:val="es-ES_tradnl"/>
        </w:rPr>
        <w:t>n</w:t>
      </w:r>
      <w:r w:rsidRPr="00243C30">
        <w:rPr>
          <w:rFonts w:ascii="Palatino Linotype" w:hAnsi="Palatino Linotype"/>
          <w:sz w:val="24"/>
          <w:szCs w:val="24"/>
          <w:lang w:val="es-ES_tradnl"/>
        </w:rPr>
        <w:t xml:space="preserve"> </w:t>
      </w:r>
      <w:r w:rsidR="008E63C2" w:rsidRPr="00243C30">
        <w:rPr>
          <w:rFonts w:ascii="Palatino Linotype" w:hAnsi="Palatino Linotype"/>
          <w:sz w:val="24"/>
          <w:szCs w:val="24"/>
          <w:lang w:val="es-ES_tradnl"/>
        </w:rPr>
        <w:t xml:space="preserve">toda vez que su contenido es del </w:t>
      </w:r>
      <w:r w:rsidRPr="00243C30">
        <w:rPr>
          <w:rFonts w:ascii="Palatino Linotype" w:hAnsi="Palatino Linotype"/>
          <w:sz w:val="24"/>
          <w:szCs w:val="24"/>
          <w:lang w:val="es-ES_tradnl"/>
        </w:rPr>
        <w:t>conocimiento de las partes; no obstante, se hará mérito de su contenido más adelante</w:t>
      </w:r>
      <w:r w:rsidR="00BE6D77" w:rsidRPr="00243C30">
        <w:rPr>
          <w:rFonts w:ascii="Palatino Linotype" w:hAnsi="Palatino Linotype"/>
          <w:sz w:val="24"/>
          <w:szCs w:val="24"/>
          <w:lang w:val="es-ES_tradnl"/>
        </w:rPr>
        <w:t>.</w:t>
      </w:r>
    </w:p>
    <w:p w14:paraId="3DE160E3" w14:textId="77777777" w:rsidR="00B8245A" w:rsidRPr="00243C30" w:rsidRDefault="00B8245A" w:rsidP="0014447C">
      <w:pPr>
        <w:pStyle w:val="Sinespaciado"/>
        <w:spacing w:line="360" w:lineRule="auto"/>
        <w:jc w:val="both"/>
        <w:rPr>
          <w:rFonts w:ascii="Palatino Linotype" w:hAnsi="Palatino Linotype"/>
          <w:b/>
          <w:sz w:val="26"/>
          <w:szCs w:val="26"/>
          <w:lang w:val="es-ES_tradnl"/>
        </w:rPr>
      </w:pPr>
    </w:p>
    <w:p w14:paraId="621A6924" w14:textId="2896D7CB" w:rsidR="007E2E80" w:rsidRPr="00243C30" w:rsidRDefault="007E2E80" w:rsidP="0014447C">
      <w:pPr>
        <w:pStyle w:val="Sinespaciado"/>
        <w:spacing w:line="360" w:lineRule="auto"/>
        <w:jc w:val="both"/>
        <w:rPr>
          <w:rFonts w:ascii="Palatino Linotype" w:hAnsi="Palatino Linotype"/>
          <w:b/>
          <w:sz w:val="26"/>
          <w:szCs w:val="26"/>
          <w:lang w:val="es-ES_tradnl"/>
        </w:rPr>
      </w:pPr>
      <w:r w:rsidRPr="00243C30">
        <w:rPr>
          <w:rFonts w:ascii="Palatino Linotype" w:hAnsi="Palatino Linotype"/>
          <w:b/>
          <w:sz w:val="26"/>
          <w:szCs w:val="26"/>
          <w:lang w:val="es-ES_tradnl"/>
        </w:rPr>
        <w:t>TERCERO. Del recurso de revisión.</w:t>
      </w:r>
    </w:p>
    <w:p w14:paraId="2A4068CA" w14:textId="13911F4D" w:rsidR="007E2E80" w:rsidRPr="00243C30" w:rsidRDefault="007E2E80"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sz w:val="24"/>
          <w:szCs w:val="24"/>
          <w:lang w:val="es-ES_tradnl"/>
        </w:rPr>
        <w:t>Inconforme c</w:t>
      </w:r>
      <w:r w:rsidR="00D04234" w:rsidRPr="00243C30">
        <w:rPr>
          <w:rFonts w:ascii="Palatino Linotype" w:hAnsi="Palatino Linotype"/>
          <w:sz w:val="24"/>
          <w:szCs w:val="24"/>
          <w:lang w:val="es-ES_tradnl"/>
        </w:rPr>
        <w:t xml:space="preserve">on la respuesta emitida por el </w:t>
      </w:r>
      <w:r w:rsidR="00D04234" w:rsidRPr="00243C30">
        <w:rPr>
          <w:rFonts w:ascii="Palatino Linotype" w:hAnsi="Palatino Linotype"/>
          <w:b/>
          <w:bCs/>
          <w:sz w:val="24"/>
          <w:szCs w:val="24"/>
          <w:lang w:val="es-ES_tradnl"/>
        </w:rPr>
        <w:t>Sujeto O</w:t>
      </w:r>
      <w:r w:rsidRPr="00243C30">
        <w:rPr>
          <w:rFonts w:ascii="Palatino Linotype" w:hAnsi="Palatino Linotype"/>
          <w:b/>
          <w:bCs/>
          <w:sz w:val="24"/>
          <w:szCs w:val="24"/>
          <w:lang w:val="es-ES_tradnl"/>
        </w:rPr>
        <w:t xml:space="preserve">bligado, </w:t>
      </w:r>
      <w:r w:rsidR="00527333" w:rsidRPr="00243C30">
        <w:rPr>
          <w:rFonts w:ascii="Palatino Linotype" w:hAnsi="Palatino Linotype"/>
          <w:b/>
          <w:bCs/>
          <w:sz w:val="24"/>
          <w:szCs w:val="24"/>
          <w:lang w:val="es-ES_tradnl"/>
        </w:rPr>
        <w:t>el</w:t>
      </w:r>
      <w:r w:rsidRPr="00243C30">
        <w:rPr>
          <w:rFonts w:ascii="Palatino Linotype" w:hAnsi="Palatino Linotype"/>
          <w:b/>
          <w:bCs/>
          <w:sz w:val="24"/>
          <w:szCs w:val="24"/>
          <w:lang w:val="es-ES_tradnl"/>
        </w:rPr>
        <w:t xml:space="preserve"> Recurrente</w:t>
      </w:r>
      <w:r w:rsidRPr="00243C30">
        <w:rPr>
          <w:rFonts w:ascii="Palatino Linotype" w:hAnsi="Palatino Linotype"/>
          <w:sz w:val="24"/>
          <w:szCs w:val="24"/>
          <w:lang w:val="es-ES_tradnl"/>
        </w:rPr>
        <w:t xml:space="preserve"> interpuso el </w:t>
      </w:r>
      <w:r w:rsidR="00D04234" w:rsidRPr="00243C30">
        <w:rPr>
          <w:rFonts w:ascii="Palatino Linotype" w:hAnsi="Palatino Linotype"/>
          <w:sz w:val="24"/>
          <w:szCs w:val="24"/>
          <w:lang w:val="es-ES_tradnl"/>
        </w:rPr>
        <w:t xml:space="preserve">presente </w:t>
      </w:r>
      <w:r w:rsidRPr="00243C30">
        <w:rPr>
          <w:rFonts w:ascii="Palatino Linotype" w:hAnsi="Palatino Linotype"/>
          <w:sz w:val="24"/>
          <w:szCs w:val="24"/>
          <w:lang w:val="es-ES_tradnl"/>
        </w:rPr>
        <w:t xml:space="preserve">recurso de revisión, en fecha </w:t>
      </w:r>
      <w:r w:rsidR="006C2036" w:rsidRPr="00243C30">
        <w:rPr>
          <w:rFonts w:ascii="Palatino Linotype" w:hAnsi="Palatino Linotype"/>
          <w:sz w:val="24"/>
          <w:szCs w:val="24"/>
          <w:lang w:val="es-ES_tradnl"/>
        </w:rPr>
        <w:t>veintitrés de marzo</w:t>
      </w:r>
      <w:r w:rsidR="00CB0A84" w:rsidRPr="00243C30">
        <w:rPr>
          <w:rFonts w:ascii="Palatino Linotype" w:hAnsi="Palatino Linotype"/>
          <w:sz w:val="24"/>
          <w:szCs w:val="24"/>
          <w:lang w:val="es-ES_tradnl"/>
        </w:rPr>
        <w:t xml:space="preserve"> de dos mil veinticinco</w:t>
      </w:r>
      <w:r w:rsidRPr="00243C30">
        <w:rPr>
          <w:rFonts w:ascii="Palatino Linotype" w:hAnsi="Palatino Linotype"/>
          <w:sz w:val="24"/>
          <w:szCs w:val="24"/>
          <w:lang w:val="es-ES_tradnl"/>
        </w:rPr>
        <w:t xml:space="preserve">, en el sistema electrónico con el expediente número </w:t>
      </w:r>
      <w:r w:rsidR="006C2036" w:rsidRPr="00243C30">
        <w:rPr>
          <w:rFonts w:ascii="Palatino Linotype" w:hAnsi="Palatino Linotype"/>
          <w:b/>
          <w:bCs/>
          <w:sz w:val="24"/>
          <w:szCs w:val="24"/>
          <w:lang w:val="es-ES_tradnl" w:eastAsia="es-MX"/>
        </w:rPr>
        <w:t>03380/INFOEM/IP/RR/2025</w:t>
      </w:r>
      <w:r w:rsidRPr="00243C30">
        <w:rPr>
          <w:rFonts w:ascii="Palatino Linotype" w:hAnsi="Palatino Linotype"/>
          <w:sz w:val="24"/>
          <w:szCs w:val="24"/>
          <w:lang w:val="es-ES_tradnl"/>
        </w:rPr>
        <w:t>, en el cual arguye</w:t>
      </w:r>
      <w:r w:rsidR="00D04234" w:rsidRPr="00243C30">
        <w:rPr>
          <w:rFonts w:ascii="Palatino Linotype" w:hAnsi="Palatino Linotype"/>
          <w:sz w:val="24"/>
          <w:szCs w:val="24"/>
          <w:lang w:val="es-ES_tradnl"/>
        </w:rPr>
        <w:t xml:space="preserve"> l</w:t>
      </w:r>
      <w:r w:rsidRPr="00243C30">
        <w:rPr>
          <w:rFonts w:ascii="Palatino Linotype" w:hAnsi="Palatino Linotype"/>
          <w:sz w:val="24"/>
          <w:szCs w:val="24"/>
          <w:lang w:val="es-ES_tradnl"/>
        </w:rPr>
        <w:t>as siguientes manifestaciones:</w:t>
      </w:r>
    </w:p>
    <w:p w14:paraId="4A990492" w14:textId="77777777" w:rsidR="00664F33" w:rsidRPr="00243C30" w:rsidRDefault="00664F33" w:rsidP="0014447C">
      <w:pPr>
        <w:pStyle w:val="Sinespaciado"/>
        <w:spacing w:line="360" w:lineRule="auto"/>
        <w:jc w:val="both"/>
        <w:rPr>
          <w:rFonts w:ascii="Palatino Linotype" w:hAnsi="Palatino Linotype"/>
          <w:sz w:val="24"/>
          <w:szCs w:val="24"/>
          <w:lang w:val="es-ES_tradnl"/>
        </w:rPr>
      </w:pPr>
    </w:p>
    <w:p w14:paraId="0400D7A4" w14:textId="77777777" w:rsidR="007E2E80" w:rsidRPr="00243C30" w:rsidRDefault="007E2E80" w:rsidP="0014447C">
      <w:pPr>
        <w:spacing w:before="240"/>
        <w:jc w:val="both"/>
        <w:rPr>
          <w:rFonts w:ascii="Palatino Linotype" w:hAnsi="Palatino Linotype" w:cs="Arial"/>
          <w:b/>
          <w:sz w:val="24"/>
          <w:szCs w:val="24"/>
        </w:rPr>
      </w:pPr>
      <w:r w:rsidRPr="00243C30">
        <w:rPr>
          <w:rFonts w:ascii="Palatino Linotype" w:hAnsi="Palatino Linotype" w:cs="Arial"/>
          <w:b/>
          <w:sz w:val="24"/>
          <w:szCs w:val="24"/>
        </w:rPr>
        <w:t>Acto Impugnado:</w:t>
      </w:r>
    </w:p>
    <w:p w14:paraId="2F5D6248" w14:textId="4693B087" w:rsidR="007E2E80" w:rsidRPr="00243C30" w:rsidRDefault="007E2E80" w:rsidP="0014447C">
      <w:pPr>
        <w:spacing w:line="240" w:lineRule="auto"/>
        <w:ind w:left="851" w:right="850"/>
        <w:jc w:val="both"/>
        <w:rPr>
          <w:rFonts w:ascii="Palatino Linotype" w:hAnsi="Palatino Linotype" w:cs="Arial"/>
          <w:i/>
        </w:rPr>
      </w:pPr>
      <w:r w:rsidRPr="00243C30">
        <w:rPr>
          <w:rFonts w:ascii="Palatino Linotype" w:hAnsi="Palatino Linotype" w:cs="Arial"/>
          <w:i/>
        </w:rPr>
        <w:t>“</w:t>
      </w:r>
      <w:r w:rsidR="006C2036" w:rsidRPr="00243C30">
        <w:rPr>
          <w:rFonts w:ascii="Palatino Linotype" w:hAnsi="Palatino Linotype" w:cs="Arial"/>
          <w:i/>
        </w:rPr>
        <w:t>Información incompleta</w:t>
      </w:r>
      <w:r w:rsidR="006A3A54" w:rsidRPr="00243C30">
        <w:rPr>
          <w:rFonts w:ascii="Palatino Linotype" w:hAnsi="Palatino Linotype" w:cs="Arial"/>
          <w:i/>
        </w:rPr>
        <w:t>"</w:t>
      </w:r>
      <w:r w:rsidR="006C2036" w:rsidRPr="00243C30">
        <w:rPr>
          <w:rFonts w:ascii="Palatino Linotype" w:hAnsi="Palatino Linotype" w:cs="Arial"/>
          <w:i/>
        </w:rPr>
        <w:t xml:space="preserve"> </w:t>
      </w:r>
      <w:r w:rsidR="006A3A54" w:rsidRPr="00243C30">
        <w:rPr>
          <w:rFonts w:ascii="Palatino Linotype" w:hAnsi="Palatino Linotype" w:cs="Arial"/>
          <w:i/>
        </w:rPr>
        <w:t>(Sic)</w:t>
      </w:r>
    </w:p>
    <w:p w14:paraId="2C90245F" w14:textId="77777777" w:rsidR="007E2E80" w:rsidRPr="00243C30" w:rsidRDefault="007E2E80" w:rsidP="0014447C">
      <w:pPr>
        <w:spacing w:before="240"/>
        <w:jc w:val="both"/>
        <w:rPr>
          <w:rFonts w:ascii="Palatino Linotype" w:hAnsi="Palatino Linotype" w:cs="Arial"/>
          <w:sz w:val="24"/>
          <w:szCs w:val="24"/>
        </w:rPr>
      </w:pPr>
      <w:r w:rsidRPr="00243C30">
        <w:rPr>
          <w:rFonts w:ascii="Palatino Linotype" w:hAnsi="Palatino Linotype" w:cs="Arial"/>
          <w:b/>
          <w:sz w:val="24"/>
          <w:szCs w:val="24"/>
        </w:rPr>
        <w:t>Razones o Motivos de Inconformidad</w:t>
      </w:r>
      <w:r w:rsidRPr="00243C30">
        <w:rPr>
          <w:rFonts w:ascii="Palatino Linotype" w:hAnsi="Palatino Linotype" w:cs="Arial"/>
          <w:sz w:val="24"/>
          <w:szCs w:val="24"/>
        </w:rPr>
        <w:t xml:space="preserve">: </w:t>
      </w:r>
    </w:p>
    <w:p w14:paraId="6D851E50" w14:textId="64991DCF" w:rsidR="006E7E41" w:rsidRPr="00243C30" w:rsidRDefault="006E7E41" w:rsidP="006E7E41">
      <w:pPr>
        <w:spacing w:line="240" w:lineRule="auto"/>
        <w:ind w:left="851" w:right="850"/>
        <w:jc w:val="both"/>
        <w:rPr>
          <w:rFonts w:ascii="Palatino Linotype" w:hAnsi="Palatino Linotype" w:cs="Arial"/>
          <w:i/>
        </w:rPr>
      </w:pPr>
      <w:r w:rsidRPr="00243C30">
        <w:rPr>
          <w:rFonts w:ascii="Palatino Linotype" w:hAnsi="Palatino Linotype" w:cs="Arial"/>
          <w:i/>
        </w:rPr>
        <w:t>“</w:t>
      </w:r>
      <w:r w:rsidR="006C2036" w:rsidRPr="00243C30">
        <w:rPr>
          <w:rFonts w:ascii="Palatino Linotype" w:hAnsi="Palatino Linotype" w:cs="Arial"/>
          <w:i/>
        </w:rPr>
        <w:t xml:space="preserve">L información </w:t>
      </w:r>
      <w:proofErr w:type="spellStart"/>
      <w:r w:rsidR="006C2036" w:rsidRPr="00243C30">
        <w:rPr>
          <w:rFonts w:ascii="Palatino Linotype" w:hAnsi="Palatino Linotype" w:cs="Arial"/>
          <w:i/>
        </w:rPr>
        <w:t>esta</w:t>
      </w:r>
      <w:proofErr w:type="spellEnd"/>
      <w:r w:rsidR="006C2036" w:rsidRPr="00243C30">
        <w:rPr>
          <w:rFonts w:ascii="Palatino Linotype" w:hAnsi="Palatino Linotype" w:cs="Arial"/>
          <w:i/>
        </w:rPr>
        <w:t xml:space="preserve"> incompleta</w:t>
      </w:r>
      <w:r w:rsidRPr="00243C30">
        <w:rPr>
          <w:rFonts w:ascii="Palatino Linotype" w:hAnsi="Palatino Linotype" w:cs="Arial"/>
          <w:i/>
        </w:rPr>
        <w:t>"</w:t>
      </w:r>
      <w:r w:rsidR="006C2036" w:rsidRPr="00243C30">
        <w:rPr>
          <w:rFonts w:ascii="Palatino Linotype" w:hAnsi="Palatino Linotype" w:cs="Arial"/>
          <w:i/>
        </w:rPr>
        <w:t xml:space="preserve"> </w:t>
      </w:r>
      <w:r w:rsidRPr="00243C30">
        <w:rPr>
          <w:rFonts w:ascii="Palatino Linotype" w:hAnsi="Palatino Linotype" w:cs="Arial"/>
          <w:i/>
        </w:rPr>
        <w:t>(Sic)</w:t>
      </w:r>
    </w:p>
    <w:p w14:paraId="7DE5EE78" w14:textId="77777777" w:rsidR="00950396" w:rsidRPr="00243C30" w:rsidRDefault="00950396" w:rsidP="004657BE">
      <w:pPr>
        <w:pStyle w:val="Sinespaciado"/>
        <w:spacing w:line="360" w:lineRule="auto"/>
        <w:jc w:val="both"/>
        <w:rPr>
          <w:rFonts w:ascii="Palatino Linotype" w:hAnsi="Palatino Linotype"/>
          <w:b/>
          <w:sz w:val="26"/>
          <w:szCs w:val="26"/>
          <w:lang w:val="es-ES_tradnl"/>
        </w:rPr>
      </w:pPr>
    </w:p>
    <w:p w14:paraId="36213C14" w14:textId="77777777" w:rsidR="007E2E80" w:rsidRPr="00243C30" w:rsidRDefault="007E2E80" w:rsidP="004657BE">
      <w:pPr>
        <w:pStyle w:val="Sinespaciado"/>
        <w:spacing w:line="360" w:lineRule="auto"/>
        <w:jc w:val="both"/>
        <w:rPr>
          <w:rFonts w:ascii="Palatino Linotype" w:hAnsi="Palatino Linotype"/>
          <w:b/>
          <w:sz w:val="26"/>
          <w:szCs w:val="26"/>
          <w:lang w:val="es-ES_tradnl"/>
        </w:rPr>
      </w:pPr>
      <w:r w:rsidRPr="00243C30">
        <w:rPr>
          <w:rFonts w:ascii="Palatino Linotype" w:hAnsi="Palatino Linotype"/>
          <w:b/>
          <w:sz w:val="26"/>
          <w:szCs w:val="26"/>
          <w:lang w:val="es-ES_tradnl"/>
        </w:rPr>
        <w:t xml:space="preserve">CUARTO. Del turno </w:t>
      </w:r>
      <w:r w:rsidR="000E7C0A" w:rsidRPr="00243C30">
        <w:rPr>
          <w:rFonts w:ascii="Palatino Linotype" w:hAnsi="Palatino Linotype"/>
          <w:b/>
          <w:sz w:val="26"/>
          <w:szCs w:val="26"/>
          <w:lang w:val="es-ES_tradnl"/>
        </w:rPr>
        <w:t xml:space="preserve">y admisión </w:t>
      </w:r>
      <w:r w:rsidRPr="00243C30">
        <w:rPr>
          <w:rFonts w:ascii="Palatino Linotype" w:hAnsi="Palatino Linotype"/>
          <w:b/>
          <w:sz w:val="26"/>
          <w:szCs w:val="26"/>
          <w:lang w:val="es-ES_tradnl"/>
        </w:rPr>
        <w:t>del recurso de revisión.</w:t>
      </w:r>
    </w:p>
    <w:p w14:paraId="51F8EB85" w14:textId="1840393B" w:rsidR="005435A4" w:rsidRPr="00243C30" w:rsidRDefault="007E2E80"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sz w:val="24"/>
          <w:szCs w:val="24"/>
          <w:lang w:val="es-ES_tradnl"/>
        </w:rPr>
        <w:t>Medio de impugnación que le fue turnado a</w:t>
      </w:r>
      <w:r w:rsidR="00C40A1A" w:rsidRPr="00243C30">
        <w:rPr>
          <w:rFonts w:ascii="Palatino Linotype" w:hAnsi="Palatino Linotype"/>
          <w:sz w:val="24"/>
          <w:szCs w:val="24"/>
          <w:lang w:val="es-ES_tradnl"/>
        </w:rPr>
        <w:t>l</w:t>
      </w:r>
      <w:r w:rsidRPr="00243C30">
        <w:rPr>
          <w:rFonts w:ascii="Palatino Linotype" w:hAnsi="Palatino Linotype"/>
          <w:sz w:val="24"/>
          <w:szCs w:val="24"/>
          <w:lang w:val="es-ES_tradnl"/>
        </w:rPr>
        <w:t xml:space="preserve"> </w:t>
      </w:r>
      <w:r w:rsidRPr="00243C30">
        <w:rPr>
          <w:rFonts w:ascii="Palatino Linotype" w:hAnsi="Palatino Linotype"/>
          <w:b/>
          <w:sz w:val="24"/>
          <w:szCs w:val="24"/>
          <w:lang w:val="es-ES_tradnl"/>
        </w:rPr>
        <w:t>Comisionad</w:t>
      </w:r>
      <w:r w:rsidR="00C40A1A" w:rsidRPr="00243C30">
        <w:rPr>
          <w:rFonts w:ascii="Palatino Linotype" w:hAnsi="Palatino Linotype"/>
          <w:b/>
          <w:sz w:val="24"/>
          <w:szCs w:val="24"/>
          <w:lang w:val="es-ES_tradnl"/>
        </w:rPr>
        <w:t>o</w:t>
      </w:r>
      <w:r w:rsidR="00AD2D04" w:rsidRPr="00243C30">
        <w:rPr>
          <w:rFonts w:ascii="Palatino Linotype" w:hAnsi="Palatino Linotype"/>
          <w:b/>
          <w:sz w:val="24"/>
          <w:szCs w:val="24"/>
          <w:lang w:val="es-ES_tradnl"/>
        </w:rPr>
        <w:t xml:space="preserve"> Presidente</w:t>
      </w:r>
      <w:r w:rsidRPr="00243C30">
        <w:rPr>
          <w:rFonts w:ascii="Palatino Linotype" w:hAnsi="Palatino Linotype"/>
          <w:b/>
          <w:sz w:val="24"/>
          <w:szCs w:val="24"/>
          <w:lang w:val="es-ES_tradnl"/>
        </w:rPr>
        <w:t xml:space="preserve"> </w:t>
      </w:r>
      <w:r w:rsidR="00C40A1A" w:rsidRPr="00243C30">
        <w:rPr>
          <w:rFonts w:ascii="Palatino Linotype" w:hAnsi="Palatino Linotype"/>
          <w:b/>
          <w:sz w:val="24"/>
          <w:szCs w:val="24"/>
          <w:lang w:val="es-ES_tradnl"/>
        </w:rPr>
        <w:t>José Martínez Vilchis</w:t>
      </w:r>
      <w:r w:rsidRPr="00243C30">
        <w:rPr>
          <w:rFonts w:ascii="Palatino Linotype" w:hAnsi="Palatino Linotype"/>
          <w:sz w:val="24"/>
          <w:szCs w:val="24"/>
          <w:lang w:val="es-ES_tradnl"/>
        </w:rPr>
        <w:t xml:space="preserve">, por medio del sistema electrónico en términos del </w:t>
      </w:r>
      <w:r w:rsidR="00BE6D77" w:rsidRPr="00243C30">
        <w:rPr>
          <w:rFonts w:ascii="Palatino Linotype" w:hAnsi="Palatino Linotype"/>
          <w:sz w:val="24"/>
          <w:szCs w:val="24"/>
          <w:lang w:val="es-ES_tradnl"/>
        </w:rPr>
        <w:t>numeral</w:t>
      </w:r>
      <w:r w:rsidRPr="00243C30">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6C2036" w:rsidRPr="00243C30">
        <w:rPr>
          <w:rFonts w:ascii="Palatino Linotype" w:hAnsi="Palatino Linotype"/>
          <w:sz w:val="24"/>
          <w:szCs w:val="24"/>
          <w:lang w:val="es-ES_tradnl"/>
        </w:rPr>
        <w:t>veintisiete de marzo</w:t>
      </w:r>
      <w:r w:rsidR="00CB0A84" w:rsidRPr="00243C30">
        <w:rPr>
          <w:rFonts w:ascii="Palatino Linotype" w:hAnsi="Palatino Linotype"/>
          <w:sz w:val="24"/>
          <w:szCs w:val="24"/>
          <w:lang w:val="es-ES_tradnl"/>
        </w:rPr>
        <w:t xml:space="preserve"> de dos </w:t>
      </w:r>
      <w:r w:rsidR="00CB0A84" w:rsidRPr="00243C30">
        <w:rPr>
          <w:rFonts w:ascii="Palatino Linotype" w:hAnsi="Palatino Linotype"/>
          <w:sz w:val="24"/>
          <w:szCs w:val="24"/>
          <w:lang w:val="es-ES_tradnl"/>
        </w:rPr>
        <w:lastRenderedPageBreak/>
        <w:t>mil veinticinco</w:t>
      </w:r>
      <w:r w:rsidRPr="00243C30">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51B7C91A" w14:textId="77777777" w:rsidR="00664F33" w:rsidRPr="00243C30" w:rsidRDefault="00664F33" w:rsidP="0014447C">
      <w:pPr>
        <w:pStyle w:val="Sinespaciado"/>
        <w:spacing w:line="360" w:lineRule="auto"/>
        <w:jc w:val="both"/>
        <w:rPr>
          <w:rFonts w:ascii="Palatino Linotype" w:hAnsi="Palatino Linotype"/>
          <w:b/>
          <w:sz w:val="26"/>
          <w:szCs w:val="26"/>
          <w:lang w:val="es-ES_tradnl"/>
        </w:rPr>
      </w:pPr>
    </w:p>
    <w:p w14:paraId="0B9CEAF1" w14:textId="5BAE8A35" w:rsidR="007E2E80" w:rsidRPr="00243C30" w:rsidRDefault="007E2E80" w:rsidP="0014447C">
      <w:pPr>
        <w:pStyle w:val="Sinespaciado"/>
        <w:spacing w:line="360" w:lineRule="auto"/>
        <w:jc w:val="both"/>
        <w:rPr>
          <w:rFonts w:ascii="Palatino Linotype" w:hAnsi="Palatino Linotype"/>
          <w:b/>
          <w:sz w:val="26"/>
          <w:szCs w:val="26"/>
          <w:lang w:val="es-ES_tradnl"/>
        </w:rPr>
      </w:pPr>
      <w:r w:rsidRPr="00243C30">
        <w:rPr>
          <w:rFonts w:ascii="Palatino Linotype" w:hAnsi="Palatino Linotype"/>
          <w:b/>
          <w:sz w:val="26"/>
          <w:szCs w:val="26"/>
          <w:lang w:val="es-ES_tradnl"/>
        </w:rPr>
        <w:t>QUINTO. De la etapa de instrucción.</w:t>
      </w:r>
    </w:p>
    <w:p w14:paraId="67A46761" w14:textId="01DBB84D" w:rsidR="00C90197" w:rsidRPr="00243C30" w:rsidRDefault="00664F33" w:rsidP="00664F33">
      <w:pPr>
        <w:spacing w:after="0" w:line="360" w:lineRule="auto"/>
        <w:jc w:val="both"/>
        <w:rPr>
          <w:rFonts w:ascii="Palatino Linotype" w:eastAsia="Calibri" w:hAnsi="Palatino Linotype" w:cs="Arial"/>
          <w:sz w:val="24"/>
          <w:lang w:val="es-ES" w:eastAsia="es-MX"/>
        </w:rPr>
      </w:pPr>
      <w:r w:rsidRPr="00243C30">
        <w:rPr>
          <w:rFonts w:ascii="Palatino Linotype" w:eastAsia="Calibri" w:hAnsi="Palatino Linotype" w:cs="Arial"/>
          <w:sz w:val="24"/>
          <w:lang w:val="es-ES" w:eastAsia="es-MX"/>
        </w:rPr>
        <w:t xml:space="preserve">Así, una vez abierta la etapa de instrucción, en el sumario se observa que </w:t>
      </w:r>
      <w:r w:rsidRPr="00243C30">
        <w:rPr>
          <w:rFonts w:ascii="Palatino Linotype" w:eastAsia="Calibri" w:hAnsi="Palatino Linotype" w:cs="Arial"/>
          <w:b/>
          <w:bCs/>
          <w:sz w:val="24"/>
          <w:lang w:val="es-ES" w:eastAsia="es-MX"/>
        </w:rPr>
        <w:t>el Sujeto Obligado</w:t>
      </w:r>
      <w:r w:rsidRPr="00243C30">
        <w:rPr>
          <w:rFonts w:ascii="Palatino Linotype" w:eastAsia="Calibri" w:hAnsi="Palatino Linotype" w:cs="Arial"/>
          <w:sz w:val="24"/>
          <w:lang w:val="es-ES" w:eastAsia="es-MX"/>
        </w:rPr>
        <w:t xml:space="preserve"> en fecha </w:t>
      </w:r>
      <w:r w:rsidR="006C2036" w:rsidRPr="00243C30">
        <w:rPr>
          <w:rFonts w:ascii="Palatino Linotype" w:eastAsia="Calibri" w:hAnsi="Palatino Linotype" w:cs="Arial"/>
          <w:sz w:val="24"/>
          <w:lang w:val="es-ES" w:eastAsia="es-MX"/>
        </w:rPr>
        <w:t>siete de abril</w:t>
      </w:r>
      <w:r w:rsidRPr="00243C30">
        <w:rPr>
          <w:rFonts w:ascii="Palatino Linotype" w:eastAsia="Calibri" w:hAnsi="Palatino Linotype" w:cs="Arial"/>
          <w:sz w:val="24"/>
          <w:lang w:val="es-ES" w:eastAsia="es-MX"/>
        </w:rPr>
        <w:t xml:space="preserve"> de dos mil veinticinco, presentó su informe justificado, mismo que fue puesto a la vista de</w:t>
      </w:r>
      <w:r w:rsidR="000C013B" w:rsidRPr="00243C30">
        <w:rPr>
          <w:rFonts w:ascii="Palatino Linotype" w:eastAsia="Calibri" w:hAnsi="Palatino Linotype" w:cs="Arial"/>
          <w:sz w:val="24"/>
          <w:lang w:val="es-ES" w:eastAsia="es-MX"/>
        </w:rPr>
        <w:t>l</w:t>
      </w:r>
      <w:r w:rsidRPr="00243C30">
        <w:rPr>
          <w:rFonts w:ascii="Palatino Linotype" w:eastAsia="Calibri" w:hAnsi="Palatino Linotype" w:cs="Arial"/>
          <w:sz w:val="24"/>
          <w:lang w:val="es-ES" w:eastAsia="es-MX"/>
        </w:rPr>
        <w:t xml:space="preserve"> </w:t>
      </w:r>
      <w:r w:rsidRPr="00243C30">
        <w:rPr>
          <w:rFonts w:ascii="Palatino Linotype" w:eastAsia="Calibri" w:hAnsi="Palatino Linotype" w:cs="Arial"/>
          <w:b/>
          <w:bCs/>
          <w:sz w:val="24"/>
          <w:lang w:val="es-ES" w:eastAsia="es-MX"/>
        </w:rPr>
        <w:t>Recurrente</w:t>
      </w:r>
      <w:r w:rsidRPr="00243C30">
        <w:rPr>
          <w:rFonts w:ascii="Palatino Linotype" w:eastAsia="Calibri" w:hAnsi="Palatino Linotype" w:cs="Arial"/>
          <w:sz w:val="24"/>
          <w:lang w:val="es-ES" w:eastAsia="es-MX"/>
        </w:rPr>
        <w:t xml:space="preserve"> el día </w:t>
      </w:r>
      <w:r w:rsidR="006C2036" w:rsidRPr="00243C30">
        <w:rPr>
          <w:rFonts w:ascii="Palatino Linotype" w:eastAsia="Calibri" w:hAnsi="Palatino Linotype" w:cs="Arial"/>
          <w:sz w:val="24"/>
          <w:lang w:val="es-ES" w:eastAsia="es-MX"/>
        </w:rPr>
        <w:t>trece</w:t>
      </w:r>
      <w:r w:rsidR="000C013B" w:rsidRPr="00243C30">
        <w:rPr>
          <w:rFonts w:ascii="Palatino Linotype" w:eastAsia="Calibri" w:hAnsi="Palatino Linotype" w:cs="Arial"/>
          <w:sz w:val="24"/>
          <w:lang w:val="es-ES" w:eastAsia="es-MX"/>
        </w:rPr>
        <w:t xml:space="preserve"> de junio</w:t>
      </w:r>
      <w:r w:rsidRPr="00243C30">
        <w:rPr>
          <w:rFonts w:ascii="Palatino Linotype" w:eastAsia="Calibri" w:hAnsi="Palatino Linotype" w:cs="Arial"/>
          <w:sz w:val="24"/>
          <w:lang w:val="es-ES" w:eastAsia="es-MX"/>
        </w:rPr>
        <w:t xml:space="preserve"> de dos mil veinticinco, para que en un término de tres días </w:t>
      </w:r>
      <w:r w:rsidR="000C013B" w:rsidRPr="00243C30">
        <w:rPr>
          <w:rFonts w:ascii="Palatino Linotype" w:eastAsia="Calibri" w:hAnsi="Palatino Linotype" w:cs="Arial"/>
          <w:sz w:val="24"/>
          <w:lang w:val="es-ES" w:eastAsia="es-MX"/>
        </w:rPr>
        <w:t>el</w:t>
      </w:r>
      <w:r w:rsidRPr="00243C30">
        <w:rPr>
          <w:rFonts w:ascii="Palatino Linotype" w:eastAsia="Calibri" w:hAnsi="Palatino Linotype" w:cs="Arial"/>
          <w:sz w:val="24"/>
          <w:lang w:val="es-ES" w:eastAsia="es-MX"/>
        </w:rPr>
        <w:t xml:space="preserve"> </w:t>
      </w:r>
      <w:r w:rsidRPr="00243C30">
        <w:rPr>
          <w:rFonts w:ascii="Palatino Linotype" w:eastAsia="Calibri" w:hAnsi="Palatino Linotype" w:cs="Arial"/>
          <w:b/>
          <w:bCs/>
          <w:sz w:val="24"/>
          <w:lang w:val="es-ES" w:eastAsia="es-MX"/>
        </w:rPr>
        <w:t>Recurrente</w:t>
      </w:r>
      <w:r w:rsidRPr="00243C30">
        <w:rPr>
          <w:rFonts w:ascii="Palatino Linotype" w:eastAsia="Calibri" w:hAnsi="Palatino Linotype" w:cs="Arial"/>
          <w:sz w:val="24"/>
          <w:lang w:val="es-ES" w:eastAsia="es-MX"/>
        </w:rPr>
        <w:t xml:space="preserve"> adujera manifestaciones; asimismo, se hace constar que </w:t>
      </w:r>
      <w:r w:rsidR="000C013B" w:rsidRPr="00243C30">
        <w:rPr>
          <w:rFonts w:ascii="Palatino Linotype" w:eastAsia="Calibri" w:hAnsi="Palatino Linotype" w:cs="Arial"/>
          <w:sz w:val="24"/>
          <w:lang w:val="es-ES" w:eastAsia="es-MX"/>
        </w:rPr>
        <w:t>el</w:t>
      </w:r>
      <w:r w:rsidRPr="00243C30">
        <w:rPr>
          <w:rFonts w:ascii="Palatino Linotype" w:eastAsia="Calibri" w:hAnsi="Palatino Linotype" w:cs="Arial"/>
          <w:sz w:val="24"/>
          <w:lang w:val="es-ES" w:eastAsia="es-MX"/>
        </w:rPr>
        <w:t xml:space="preserve"> </w:t>
      </w:r>
      <w:r w:rsidRPr="00243C30">
        <w:rPr>
          <w:rFonts w:ascii="Palatino Linotype" w:eastAsia="Calibri" w:hAnsi="Palatino Linotype" w:cs="Arial"/>
          <w:b/>
          <w:bCs/>
          <w:sz w:val="24"/>
          <w:lang w:val="es-ES" w:eastAsia="es-MX"/>
        </w:rPr>
        <w:t>Recurrente</w:t>
      </w:r>
      <w:r w:rsidRPr="00243C30">
        <w:rPr>
          <w:rFonts w:ascii="Palatino Linotype" w:eastAsia="Calibri" w:hAnsi="Palatino Linotype" w:cs="Arial"/>
          <w:sz w:val="24"/>
          <w:lang w:val="es-ES" w:eastAsia="es-MX"/>
        </w:rPr>
        <w:t xml:space="preserve"> fue omis</w:t>
      </w:r>
      <w:r w:rsidR="000C013B" w:rsidRPr="00243C30">
        <w:rPr>
          <w:rFonts w:ascii="Palatino Linotype" w:eastAsia="Calibri" w:hAnsi="Palatino Linotype" w:cs="Arial"/>
          <w:sz w:val="24"/>
          <w:lang w:val="es-ES" w:eastAsia="es-MX"/>
        </w:rPr>
        <w:t>o</w:t>
      </w:r>
      <w:r w:rsidRPr="00243C30">
        <w:rPr>
          <w:rFonts w:ascii="Palatino Linotype" w:eastAsia="Calibri" w:hAnsi="Palatino Linotype" w:cs="Arial"/>
          <w:sz w:val="24"/>
          <w:lang w:val="es-ES" w:eastAsia="es-MX"/>
        </w:rPr>
        <w:t xml:space="preserve"> en presentar sus manifestaciones respecto al informe justificado remitido por el </w:t>
      </w:r>
      <w:r w:rsidRPr="00243C30">
        <w:rPr>
          <w:rFonts w:ascii="Palatino Linotype" w:eastAsia="Calibri" w:hAnsi="Palatino Linotype" w:cs="Arial"/>
          <w:b/>
          <w:bCs/>
          <w:sz w:val="24"/>
          <w:lang w:val="es-ES" w:eastAsia="es-MX"/>
        </w:rPr>
        <w:t>Sujeto Obligado</w:t>
      </w:r>
      <w:r w:rsidRPr="00243C30">
        <w:rPr>
          <w:rFonts w:ascii="Palatino Linotype" w:eastAsia="Calibri" w:hAnsi="Palatino Linotype" w:cs="Arial"/>
          <w:sz w:val="24"/>
          <w:lang w:val="es-ES" w:eastAsia="es-MX"/>
        </w:rPr>
        <w:t>; finalmente se advierte de las constancias que integran el presente expediente, que no existe prueba alguna que deba desahogarse.</w:t>
      </w:r>
    </w:p>
    <w:p w14:paraId="6FD77E2B" w14:textId="77777777" w:rsidR="006E7E41" w:rsidRPr="00243C30" w:rsidRDefault="006E7E41" w:rsidP="007B64F5">
      <w:pPr>
        <w:spacing w:after="0" w:line="360" w:lineRule="auto"/>
        <w:jc w:val="both"/>
        <w:rPr>
          <w:rFonts w:ascii="Palatino Linotype" w:hAnsi="Palatino Linotype" w:cs="Arial"/>
          <w:sz w:val="24"/>
          <w:szCs w:val="24"/>
        </w:rPr>
      </w:pPr>
    </w:p>
    <w:p w14:paraId="29E81583" w14:textId="77777777" w:rsidR="00AD2D04" w:rsidRPr="00243C30" w:rsidRDefault="00AD2D04" w:rsidP="00AD2D04">
      <w:pPr>
        <w:tabs>
          <w:tab w:val="left" w:pos="3206"/>
        </w:tabs>
        <w:spacing w:after="0" w:line="360" w:lineRule="auto"/>
        <w:jc w:val="both"/>
        <w:rPr>
          <w:rFonts w:ascii="Palatino Linotype" w:hAnsi="Palatino Linotype" w:cs="Arial"/>
          <w:b/>
          <w:sz w:val="28"/>
          <w:szCs w:val="24"/>
        </w:rPr>
      </w:pPr>
      <w:r w:rsidRPr="00243C30">
        <w:rPr>
          <w:rFonts w:ascii="Palatino Linotype" w:hAnsi="Palatino Linotype" w:cs="Arial"/>
          <w:b/>
          <w:sz w:val="28"/>
          <w:szCs w:val="24"/>
        </w:rPr>
        <w:t>SEXTO. Del cierre de instrucción.</w:t>
      </w:r>
      <w:r w:rsidRPr="00243C30">
        <w:rPr>
          <w:rFonts w:ascii="Palatino Linotype" w:hAnsi="Palatino Linotype" w:cs="Arial"/>
          <w:b/>
          <w:sz w:val="28"/>
          <w:szCs w:val="24"/>
        </w:rPr>
        <w:tab/>
      </w:r>
    </w:p>
    <w:p w14:paraId="478E1ED4" w14:textId="2D7D51B5" w:rsidR="00AD2D04" w:rsidRPr="00243C30" w:rsidRDefault="00AD2D04" w:rsidP="00AD2D04">
      <w:pPr>
        <w:spacing w:after="0" w:line="360" w:lineRule="auto"/>
        <w:jc w:val="both"/>
        <w:rPr>
          <w:rFonts w:ascii="Palatino Linotype" w:hAnsi="Palatino Linotype" w:cs="Arial"/>
          <w:sz w:val="24"/>
          <w:szCs w:val="24"/>
        </w:rPr>
      </w:pPr>
      <w:r w:rsidRPr="00243C30">
        <w:rPr>
          <w:rFonts w:ascii="Palatino Linotype" w:hAnsi="Palatino Linotype" w:cs="Arial"/>
          <w:sz w:val="24"/>
          <w:szCs w:val="24"/>
        </w:rPr>
        <w:t xml:space="preserve">Así, una vez transcurrido el término legal, se decretó el cierre de instrucción en fecha </w:t>
      </w:r>
      <w:r w:rsidR="006C2036" w:rsidRPr="00243C30">
        <w:rPr>
          <w:rFonts w:ascii="Palatino Linotype" w:hAnsi="Palatino Linotype" w:cs="Arial"/>
          <w:sz w:val="24"/>
          <w:szCs w:val="24"/>
        </w:rPr>
        <w:t>diecinueve</w:t>
      </w:r>
      <w:r w:rsidR="000C013B" w:rsidRPr="00243C30">
        <w:rPr>
          <w:rFonts w:ascii="Palatino Linotype" w:hAnsi="Palatino Linotype" w:cs="Arial"/>
          <w:sz w:val="24"/>
          <w:szCs w:val="24"/>
        </w:rPr>
        <w:t xml:space="preserve"> de junio</w:t>
      </w:r>
      <w:r w:rsidR="0006070B" w:rsidRPr="00243C30">
        <w:rPr>
          <w:rFonts w:ascii="Palatino Linotype" w:hAnsi="Palatino Linotype" w:cs="Arial"/>
          <w:sz w:val="24"/>
          <w:szCs w:val="24"/>
        </w:rPr>
        <w:t xml:space="preserve"> de dos mil veinticinco</w:t>
      </w:r>
      <w:r w:rsidRPr="00243C3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D3586FB" w14:textId="77777777" w:rsidR="00E71FAF" w:rsidRPr="00243C30" w:rsidRDefault="00E71FAF" w:rsidP="00AD2D04">
      <w:pPr>
        <w:spacing w:after="0" w:line="360" w:lineRule="auto"/>
        <w:jc w:val="both"/>
        <w:rPr>
          <w:rFonts w:ascii="Palatino Linotype" w:hAnsi="Palatino Linotype" w:cs="Arial"/>
          <w:sz w:val="24"/>
          <w:szCs w:val="24"/>
        </w:rPr>
      </w:pPr>
    </w:p>
    <w:p w14:paraId="59206302" w14:textId="77777777" w:rsidR="00E71FAF" w:rsidRPr="00243C30" w:rsidRDefault="00E71FAF" w:rsidP="00E71FAF">
      <w:pPr>
        <w:pBdr>
          <w:top w:val="nil"/>
          <w:left w:val="nil"/>
          <w:bottom w:val="nil"/>
          <w:right w:val="nil"/>
          <w:between w:val="nil"/>
        </w:pBdr>
        <w:spacing w:line="360" w:lineRule="auto"/>
        <w:contextualSpacing/>
        <w:jc w:val="both"/>
        <w:rPr>
          <w:rFonts w:ascii="Palatino Linotype" w:hAnsi="Palatino Linotype"/>
          <w:b/>
          <w:sz w:val="28"/>
          <w:szCs w:val="28"/>
        </w:rPr>
      </w:pPr>
      <w:r w:rsidRPr="00243C30">
        <w:rPr>
          <w:rFonts w:ascii="Palatino Linotype" w:hAnsi="Palatino Linotype"/>
          <w:b/>
          <w:sz w:val="28"/>
          <w:szCs w:val="28"/>
        </w:rPr>
        <w:t>SÉPTIMO. De la ampliación del término para resolver.</w:t>
      </w:r>
    </w:p>
    <w:p w14:paraId="4A832090" w14:textId="770C7148" w:rsidR="00E71FAF" w:rsidRPr="00243C30" w:rsidRDefault="00E71FAF" w:rsidP="00E71FAF">
      <w:pPr>
        <w:spacing w:line="360" w:lineRule="auto"/>
        <w:jc w:val="both"/>
        <w:rPr>
          <w:rFonts w:ascii="Palatino Linotype" w:hAnsi="Palatino Linotype"/>
          <w:sz w:val="24"/>
          <w:szCs w:val="24"/>
        </w:rPr>
      </w:pPr>
      <w:r w:rsidRPr="00243C30">
        <w:rPr>
          <w:rFonts w:ascii="Palatino Linotype" w:hAnsi="Palatino Linotype"/>
          <w:sz w:val="24"/>
          <w:szCs w:val="24"/>
        </w:rPr>
        <w:t xml:space="preserve">En fecha </w:t>
      </w:r>
      <w:r w:rsidR="006C2036" w:rsidRPr="00243C30">
        <w:rPr>
          <w:rFonts w:ascii="Palatino Linotype" w:hAnsi="Palatino Linotype"/>
          <w:sz w:val="24"/>
          <w:szCs w:val="24"/>
        </w:rPr>
        <w:t>trece</w:t>
      </w:r>
      <w:r w:rsidRPr="00243C30">
        <w:rPr>
          <w:rFonts w:ascii="Palatino Linotype" w:hAnsi="Palatino Linotype"/>
          <w:sz w:val="24"/>
          <w:szCs w:val="24"/>
        </w:rPr>
        <w:t xml:space="preserve"> de junio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F3C257E" w14:textId="77777777" w:rsidR="00423C27" w:rsidRPr="00243C30"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243C30" w:rsidRDefault="007E2E80" w:rsidP="0014447C">
      <w:pPr>
        <w:pStyle w:val="Sinespaciado"/>
        <w:spacing w:line="360" w:lineRule="auto"/>
        <w:jc w:val="center"/>
        <w:rPr>
          <w:rFonts w:ascii="Palatino Linotype" w:hAnsi="Palatino Linotype"/>
          <w:b/>
          <w:sz w:val="28"/>
          <w:szCs w:val="28"/>
          <w:lang w:val="es-ES_tradnl"/>
        </w:rPr>
      </w:pPr>
      <w:r w:rsidRPr="00243C30">
        <w:rPr>
          <w:rFonts w:ascii="Palatino Linotype" w:hAnsi="Palatino Linotype"/>
          <w:b/>
          <w:sz w:val="28"/>
          <w:szCs w:val="28"/>
          <w:lang w:val="es-ES_tradnl"/>
        </w:rPr>
        <w:t>C O N S I D E R A N D O</w:t>
      </w:r>
    </w:p>
    <w:p w14:paraId="06E2B329" w14:textId="77777777" w:rsidR="0014447C" w:rsidRPr="00243C30" w:rsidRDefault="0014447C" w:rsidP="0014447C">
      <w:pPr>
        <w:pStyle w:val="Sinespaciado"/>
        <w:spacing w:line="360" w:lineRule="auto"/>
        <w:jc w:val="both"/>
        <w:rPr>
          <w:rFonts w:ascii="Palatino Linotype" w:hAnsi="Palatino Linotype"/>
          <w:sz w:val="24"/>
          <w:szCs w:val="24"/>
          <w:lang w:val="es-ES_tradnl"/>
        </w:rPr>
      </w:pPr>
    </w:p>
    <w:p w14:paraId="7CA05BE7" w14:textId="5F0E19C5" w:rsidR="007E2E80" w:rsidRPr="00243C30" w:rsidRDefault="007E2E80" w:rsidP="0014447C">
      <w:pPr>
        <w:pStyle w:val="Sinespaciado"/>
        <w:spacing w:line="360" w:lineRule="auto"/>
        <w:jc w:val="both"/>
        <w:rPr>
          <w:rFonts w:ascii="Palatino Linotype" w:hAnsi="Palatino Linotype"/>
          <w:b/>
          <w:sz w:val="26"/>
          <w:szCs w:val="26"/>
          <w:lang w:val="es-ES_tradnl"/>
        </w:rPr>
      </w:pPr>
      <w:r w:rsidRPr="00243C30">
        <w:rPr>
          <w:rFonts w:ascii="Palatino Linotype" w:hAnsi="Palatino Linotype"/>
          <w:b/>
          <w:sz w:val="26"/>
          <w:szCs w:val="26"/>
          <w:lang w:val="es-ES_tradnl"/>
        </w:rPr>
        <w:t>PRIMERO. De la competencia.</w:t>
      </w:r>
    </w:p>
    <w:p w14:paraId="7B721BF7" w14:textId="1DD1AC12" w:rsidR="00362415" w:rsidRPr="00243C30" w:rsidRDefault="00294D9E" w:rsidP="00362415">
      <w:pPr>
        <w:spacing w:line="360" w:lineRule="auto"/>
        <w:jc w:val="both"/>
        <w:rPr>
          <w:rFonts w:ascii="Palatino Linotype" w:hAnsi="Palatino Linotype"/>
          <w:sz w:val="24"/>
          <w:szCs w:val="24"/>
        </w:rPr>
      </w:pPr>
      <w:bookmarkStart w:id="1" w:name="_Hlk200025886"/>
      <w:r w:rsidRPr="00243C30">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bookmarkEnd w:id="1"/>
    </w:p>
    <w:p w14:paraId="4D3E2679" w14:textId="77777777" w:rsidR="00362415" w:rsidRPr="00243C30" w:rsidRDefault="00362415" w:rsidP="0014447C">
      <w:pPr>
        <w:pStyle w:val="Sinespaciado"/>
        <w:spacing w:line="360" w:lineRule="auto"/>
        <w:jc w:val="both"/>
        <w:rPr>
          <w:rFonts w:ascii="Palatino Linotype" w:hAnsi="Palatino Linotype"/>
          <w:sz w:val="20"/>
          <w:szCs w:val="24"/>
          <w:lang w:val="es-ES_tradnl"/>
        </w:rPr>
      </w:pPr>
    </w:p>
    <w:p w14:paraId="2EF2A99A" w14:textId="77777777" w:rsidR="007E2E80" w:rsidRPr="00243C30" w:rsidRDefault="007E2E80" w:rsidP="0014447C">
      <w:pPr>
        <w:pStyle w:val="Sinespaciado"/>
        <w:spacing w:line="360" w:lineRule="auto"/>
        <w:jc w:val="both"/>
        <w:rPr>
          <w:rFonts w:ascii="Palatino Linotype" w:hAnsi="Palatino Linotype"/>
          <w:b/>
          <w:sz w:val="26"/>
          <w:szCs w:val="26"/>
          <w:lang w:val="es-ES_tradnl"/>
        </w:rPr>
      </w:pPr>
      <w:r w:rsidRPr="00243C30">
        <w:rPr>
          <w:rFonts w:ascii="Palatino Linotype" w:hAnsi="Palatino Linotype"/>
          <w:b/>
          <w:sz w:val="26"/>
          <w:szCs w:val="26"/>
          <w:lang w:val="es-ES_tradnl"/>
        </w:rPr>
        <w:t xml:space="preserve">SEGUNDO. Sobre los alcances del recurso de revisión. </w:t>
      </w:r>
    </w:p>
    <w:p w14:paraId="6261EC5A" w14:textId="0BF4F29F" w:rsidR="007E2E80" w:rsidRPr="00243C30" w:rsidRDefault="007E2E80"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CAAB3B1" w14:textId="77777777" w:rsidR="00AD6C4B" w:rsidRPr="00243C30" w:rsidRDefault="00AD6C4B" w:rsidP="0014447C">
      <w:pPr>
        <w:pStyle w:val="Sinespaciado"/>
        <w:spacing w:line="360" w:lineRule="auto"/>
        <w:jc w:val="both"/>
        <w:rPr>
          <w:rFonts w:ascii="Palatino Linotype" w:hAnsi="Palatino Linotype"/>
          <w:sz w:val="24"/>
          <w:szCs w:val="24"/>
          <w:lang w:val="es-ES_tradnl"/>
        </w:rPr>
      </w:pPr>
    </w:p>
    <w:p w14:paraId="7EB575B6" w14:textId="77777777" w:rsidR="00AD6C4B" w:rsidRPr="00243C30" w:rsidRDefault="00AD6C4B" w:rsidP="00AD6C4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eastAsia="es-MX"/>
        </w:rPr>
      </w:pPr>
      <w:r w:rsidRPr="00243C30">
        <w:rPr>
          <w:rFonts w:ascii="Palatino Linotype" w:eastAsia="Palatino Linotype" w:hAnsi="Palatino Linotype" w:cs="Palatino Linotype"/>
          <w:b/>
          <w:color w:val="000000"/>
          <w:sz w:val="26"/>
          <w:szCs w:val="26"/>
          <w:lang w:eastAsia="es-MX"/>
        </w:rPr>
        <w:t>TERCERO. Cuestiones de previo y especial pronunciamiento.</w:t>
      </w:r>
    </w:p>
    <w:p w14:paraId="1271C1B4" w14:textId="77777777" w:rsidR="00AD6C4B" w:rsidRPr="00243C30" w:rsidRDefault="00AD6C4B" w:rsidP="00AD6C4B">
      <w:pPr>
        <w:spacing w:after="0" w:line="360" w:lineRule="auto"/>
        <w:jc w:val="both"/>
        <w:rPr>
          <w:rFonts w:ascii="Palatino Linotype" w:eastAsia="Palatino Linotype" w:hAnsi="Palatino Linotype" w:cs="Palatino Linotype"/>
          <w:sz w:val="24"/>
          <w:szCs w:val="24"/>
          <w:lang w:eastAsia="es-MX"/>
        </w:rPr>
      </w:pPr>
      <w:r w:rsidRPr="00243C30">
        <w:rPr>
          <w:rFonts w:ascii="Palatino Linotype" w:eastAsia="Palatino Linotype" w:hAnsi="Palatino Linotype" w:cs="Palatino Linotype"/>
          <w:sz w:val="24"/>
          <w:szCs w:val="24"/>
          <w:lang w:eastAsia="es-MX"/>
        </w:rPr>
        <w:t>El recurso de revisión en estudio contiene los elementos normativos de validez exigidos en la Ley de Transparencia y Acceso a la Información Pública del Estado de México y Municipios, establecidos en el artículo 180 que enuncia:</w:t>
      </w:r>
    </w:p>
    <w:p w14:paraId="3120D029" w14:textId="77777777" w:rsidR="00AD6C4B" w:rsidRPr="00243C30" w:rsidRDefault="00AD6C4B" w:rsidP="00AD6C4B">
      <w:pPr>
        <w:spacing w:after="0" w:line="360" w:lineRule="auto"/>
        <w:jc w:val="both"/>
        <w:rPr>
          <w:rFonts w:ascii="Palatino Linotype" w:eastAsia="Palatino Linotype" w:hAnsi="Palatino Linotype" w:cs="Palatino Linotype"/>
          <w:sz w:val="24"/>
          <w:szCs w:val="24"/>
          <w:lang w:eastAsia="es-MX"/>
        </w:rPr>
      </w:pPr>
    </w:p>
    <w:p w14:paraId="52DE9075"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b/>
          <w:i/>
          <w:sz w:val="24"/>
          <w:lang w:eastAsia="es-MX"/>
        </w:rPr>
        <w:t xml:space="preserve">Artículo 180. </w:t>
      </w:r>
      <w:r w:rsidRPr="00243C30">
        <w:rPr>
          <w:rFonts w:ascii="Palatino Linotype" w:eastAsia="Palatino Linotype" w:hAnsi="Palatino Linotype" w:cs="Palatino Linotype"/>
          <w:i/>
          <w:sz w:val="24"/>
          <w:lang w:eastAsia="es-MX"/>
        </w:rPr>
        <w:t>El recurso de revisión contendrá:</w:t>
      </w:r>
    </w:p>
    <w:p w14:paraId="3F58B0FF"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I. El sujeto obligado ante la cual se presentó la solicitud;</w:t>
      </w:r>
    </w:p>
    <w:p w14:paraId="488AEDF8"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b/>
          <w:i/>
          <w:sz w:val="24"/>
          <w:lang w:eastAsia="es-MX"/>
        </w:rPr>
        <w:t>II. El nombre del solicitante que recurre</w:t>
      </w:r>
      <w:r w:rsidRPr="00243C30">
        <w:rPr>
          <w:rFonts w:ascii="Palatino Linotype" w:eastAsia="Palatino Linotype" w:hAnsi="Palatino Linotype" w:cs="Palatino Linotype"/>
          <w:i/>
          <w:sz w:val="24"/>
          <w:lang w:eastAsia="es-MX"/>
        </w:rPr>
        <w:t xml:space="preserve"> o de su representante y, en su caso, del tercero interesado, así como la dirección o medio que señale para recibir notificaciones;</w:t>
      </w:r>
    </w:p>
    <w:p w14:paraId="14D819F0"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III. El número de folio de respuesta de la solicitud de acceso;</w:t>
      </w:r>
    </w:p>
    <w:p w14:paraId="4167D3AB"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IV. La fecha en que fue notificada la respuesta al solicitante o tuvo conocimiento del acto reclamado, o de presentación de la solicitud, en caso de falta de respuesta;</w:t>
      </w:r>
    </w:p>
    <w:p w14:paraId="47302BE6"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V. El acto que se recurre;</w:t>
      </w:r>
    </w:p>
    <w:p w14:paraId="1E10FC29"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VI. Las razones o motivos de inconformidad;</w:t>
      </w:r>
    </w:p>
    <w:p w14:paraId="0CA67010"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VII. La copia de la respuesta que se impugna y, en su caso, de la notificación correspondiente, en el caso de respuesta de la solicitud; y</w:t>
      </w:r>
    </w:p>
    <w:p w14:paraId="6825CE02"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VIII. Firma del recurrente, en su caso, cuando se presente por escrito, requisito sin el cual se dará trámite al recurso.</w:t>
      </w:r>
    </w:p>
    <w:p w14:paraId="0D5D0569"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44A54916"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Adicionalmente, se podrán anexar las pruebas y demás elementos que considere procedentes someter a juicio del Instituto.</w:t>
      </w:r>
    </w:p>
    <w:p w14:paraId="13F1B6D3"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3AFF6A5C"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En ningún caso será necesario que el particular ratifique el recurso de revisión interpuesto.</w:t>
      </w:r>
    </w:p>
    <w:p w14:paraId="73A01D9E"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609D1A34"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b/>
          <w:i/>
          <w:sz w:val="24"/>
          <w:lang w:eastAsia="es-MX"/>
        </w:rPr>
        <w:t>En caso de que el recurso se interponga de manera electrónica no será indispensable que contengan los requisitos establecidos en las fracciones II</w:t>
      </w:r>
      <w:r w:rsidRPr="00243C30">
        <w:rPr>
          <w:rFonts w:ascii="Palatino Linotype" w:eastAsia="Palatino Linotype" w:hAnsi="Palatino Linotype" w:cs="Palatino Linotype"/>
          <w:i/>
          <w:sz w:val="24"/>
          <w:lang w:eastAsia="es-MX"/>
        </w:rPr>
        <w:t>, IV, VII y VIII.</w:t>
      </w:r>
    </w:p>
    <w:p w14:paraId="060314A3" w14:textId="77777777" w:rsidR="00AD6C4B" w:rsidRPr="00243C30" w:rsidRDefault="00AD6C4B" w:rsidP="00AD6C4B">
      <w:pPr>
        <w:spacing w:after="0" w:line="360" w:lineRule="auto"/>
        <w:jc w:val="both"/>
        <w:rPr>
          <w:rFonts w:ascii="Palatino Linotype" w:eastAsia="Palatino Linotype" w:hAnsi="Palatino Linotype" w:cs="Palatino Linotype"/>
          <w:b/>
          <w:i/>
          <w:sz w:val="24"/>
          <w:szCs w:val="24"/>
          <w:lang w:eastAsia="es-MX"/>
        </w:rPr>
      </w:pPr>
    </w:p>
    <w:p w14:paraId="3F3B593A" w14:textId="56335B5A" w:rsidR="00AD6C4B" w:rsidRPr="00243C30" w:rsidRDefault="006C2036" w:rsidP="00AD6C4B">
      <w:pPr>
        <w:spacing w:after="0" w:line="360" w:lineRule="auto"/>
        <w:jc w:val="both"/>
        <w:rPr>
          <w:rFonts w:ascii="Palatino Linotype" w:eastAsia="Palatino Linotype" w:hAnsi="Palatino Linotype" w:cs="Palatino Linotype"/>
          <w:sz w:val="24"/>
          <w:szCs w:val="24"/>
          <w:lang w:eastAsia="es-MX"/>
        </w:rPr>
      </w:pPr>
      <w:r w:rsidRPr="00243C30">
        <w:rPr>
          <w:rFonts w:ascii="Palatino Linotype" w:eastAsia="Palatino Linotype" w:hAnsi="Palatino Linotype" w:cs="Palatino Linotype"/>
          <w:sz w:val="24"/>
          <w:szCs w:val="24"/>
          <w:lang w:eastAsia="es-MX"/>
        </w:rPr>
        <w:lastRenderedPageBreak/>
        <w:t>Cabe señalar que el hoy Recurrente en ejercicio de su derecho de acceso a la información pública, no proporcionó un nombre para que sea identificado; por lo que no tiene certeza sobre su identidad</w:t>
      </w:r>
      <w:r w:rsidRPr="00243C30">
        <w:rPr>
          <w:rFonts w:ascii="Palatino Linotype" w:hAnsi="Palatino Linotype" w:cs="Palatino Linotype"/>
          <w:sz w:val="24"/>
          <w:szCs w:val="24"/>
        </w:rPr>
        <w:t>; no obstante</w:t>
      </w:r>
      <w:r w:rsidR="00AD6C4B" w:rsidRPr="00243C30">
        <w:rPr>
          <w:rFonts w:ascii="Palatino Linotype" w:eastAsia="Palatino Linotype" w:hAnsi="Palatino Linotype" w:cs="Palatino Linotype"/>
          <w:sz w:val="24"/>
          <w:szCs w:val="24"/>
          <w:lang w:eastAsia="es-MX"/>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62DADFC2" w14:textId="77777777" w:rsidR="00AD6C4B" w:rsidRPr="00243C30" w:rsidRDefault="00AD6C4B" w:rsidP="00AD6C4B">
      <w:pPr>
        <w:spacing w:after="0" w:line="360" w:lineRule="auto"/>
        <w:jc w:val="both"/>
        <w:rPr>
          <w:rFonts w:ascii="Palatino Linotype" w:eastAsia="Palatino Linotype" w:hAnsi="Palatino Linotype" w:cs="Palatino Linotype"/>
          <w:sz w:val="24"/>
          <w:szCs w:val="24"/>
          <w:lang w:eastAsia="es-MX"/>
        </w:rPr>
      </w:pPr>
    </w:p>
    <w:p w14:paraId="01C6FF94"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b/>
          <w:i/>
          <w:sz w:val="24"/>
          <w:lang w:eastAsia="es-MX"/>
        </w:rPr>
        <w:t>Artículo 155.</w:t>
      </w:r>
      <w:r w:rsidRPr="00243C30">
        <w:rPr>
          <w:rFonts w:ascii="Palatino Linotype" w:eastAsia="Palatino Linotype" w:hAnsi="Palatino Linotype" w:cs="Palatino Linotype"/>
          <w:i/>
          <w:sz w:val="24"/>
          <w:lang w:eastAsia="es-MX"/>
        </w:rPr>
        <w:t xml:space="preserve"> (…)</w:t>
      </w:r>
    </w:p>
    <w:p w14:paraId="4A478C09"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35D402C0"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217A4330"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w:t>
      </w:r>
    </w:p>
    <w:p w14:paraId="6A704E32" w14:textId="77777777" w:rsidR="00AD6C4B" w:rsidRPr="00243C30" w:rsidRDefault="00AD6C4B" w:rsidP="00AD6C4B">
      <w:pPr>
        <w:spacing w:after="0" w:line="360" w:lineRule="auto"/>
        <w:jc w:val="both"/>
        <w:rPr>
          <w:rFonts w:ascii="Palatino Linotype" w:eastAsia="Palatino Linotype" w:hAnsi="Palatino Linotype" w:cs="Palatino Linotype"/>
          <w:sz w:val="24"/>
          <w:szCs w:val="24"/>
          <w:lang w:eastAsia="es-MX"/>
        </w:rPr>
      </w:pPr>
    </w:p>
    <w:p w14:paraId="7174B21F" w14:textId="77777777" w:rsidR="00AD6C4B" w:rsidRPr="00243C30" w:rsidRDefault="00AD6C4B" w:rsidP="00AD6C4B">
      <w:pPr>
        <w:spacing w:after="0" w:line="360" w:lineRule="auto"/>
        <w:jc w:val="both"/>
        <w:rPr>
          <w:rFonts w:ascii="Palatino Linotype" w:eastAsia="Palatino Linotype" w:hAnsi="Palatino Linotype" w:cs="Palatino Linotype"/>
          <w:sz w:val="24"/>
          <w:szCs w:val="24"/>
          <w:lang w:eastAsia="es-MX"/>
        </w:rPr>
      </w:pPr>
      <w:r w:rsidRPr="00243C30">
        <w:rPr>
          <w:rFonts w:ascii="Palatino Linotype" w:eastAsia="Palatino Linotype" w:hAnsi="Palatino Linotype" w:cs="Palatino Linotype"/>
          <w:sz w:val="24"/>
          <w:szCs w:val="24"/>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4E246ED" w14:textId="77777777" w:rsidR="00AD6C4B" w:rsidRPr="00243C30" w:rsidRDefault="00AD6C4B" w:rsidP="00AD6C4B">
      <w:pPr>
        <w:spacing w:after="0" w:line="360" w:lineRule="auto"/>
        <w:jc w:val="both"/>
        <w:rPr>
          <w:rFonts w:ascii="Palatino Linotype" w:eastAsia="Palatino Linotype" w:hAnsi="Palatino Linotype" w:cs="Palatino Linotype"/>
          <w:sz w:val="24"/>
          <w:szCs w:val="24"/>
          <w:lang w:eastAsia="es-MX"/>
        </w:rPr>
      </w:pPr>
    </w:p>
    <w:p w14:paraId="17C7A8B9" w14:textId="77777777" w:rsidR="00AD6C4B" w:rsidRPr="00243C30" w:rsidRDefault="00AD6C4B" w:rsidP="00AD6C4B">
      <w:pPr>
        <w:spacing w:after="0" w:line="240" w:lineRule="auto"/>
        <w:ind w:left="567" w:right="567"/>
        <w:jc w:val="center"/>
        <w:rPr>
          <w:rFonts w:ascii="Palatino Linotype" w:eastAsia="Palatino Linotype" w:hAnsi="Palatino Linotype" w:cs="Palatino Linotype"/>
          <w:b/>
          <w:i/>
          <w:sz w:val="24"/>
          <w:u w:val="single"/>
          <w:lang w:eastAsia="es-MX"/>
        </w:rPr>
      </w:pPr>
      <w:r w:rsidRPr="00243C30">
        <w:rPr>
          <w:rFonts w:ascii="Palatino Linotype" w:eastAsia="Palatino Linotype" w:hAnsi="Palatino Linotype" w:cs="Palatino Linotype"/>
          <w:b/>
          <w:i/>
          <w:sz w:val="24"/>
          <w:u w:val="single"/>
          <w:lang w:eastAsia="es-MX"/>
        </w:rPr>
        <w:t>Constitución Política de los Estados Unidos Mexicanos</w:t>
      </w:r>
    </w:p>
    <w:p w14:paraId="61A084A4"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b/>
          <w:i/>
          <w:sz w:val="24"/>
          <w:lang w:eastAsia="es-MX"/>
        </w:rPr>
        <w:t>Artículo 6</w:t>
      </w:r>
      <w:r w:rsidRPr="00243C30">
        <w:rPr>
          <w:rFonts w:ascii="Palatino Linotype" w:eastAsia="Palatino Linotype" w:hAnsi="Palatino Linotype" w:cs="Palatino Linotype"/>
          <w:i/>
          <w:sz w:val="24"/>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60D73B3"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w:t>
      </w:r>
    </w:p>
    <w:p w14:paraId="2D1C77FD"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 xml:space="preserve">Para efectos de lo dispuesto en el presente artículo se observará lo siguiente: </w:t>
      </w:r>
    </w:p>
    <w:p w14:paraId="3833F635"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lastRenderedPageBreak/>
        <w:t>A. Para el ejercicio del derecho de acceso a la información, la Federación, los Estados y el Distrito Federal, en el ámbito de sus respectivas competencias, se regirán por los siguientes principios y bases:</w:t>
      </w:r>
    </w:p>
    <w:p w14:paraId="3C792C2A"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w:t>
      </w:r>
    </w:p>
    <w:p w14:paraId="0FA02A17"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 xml:space="preserve">III. Toda persona, sin necesidad de acreditar interés alguno o justificar su utilización, tendrá acceso gratuito a la información pública, a sus datos personales o a la rectificación de éstos. </w:t>
      </w:r>
    </w:p>
    <w:p w14:paraId="0E7B7E3D"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IV. Se establecerán mecanismos de acceso a la información y procedimientos de revisión expeditos que se sustanciarán ante los organismos autónomos especializados e imparciales que establece esta Constitución.</w:t>
      </w:r>
    </w:p>
    <w:p w14:paraId="32A6A162"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3D8A016C" w14:textId="77777777" w:rsidR="00AD6C4B" w:rsidRPr="00243C30" w:rsidRDefault="00AD6C4B" w:rsidP="00AD6C4B">
      <w:pPr>
        <w:spacing w:after="0" w:line="240" w:lineRule="auto"/>
        <w:ind w:left="567" w:right="567"/>
        <w:jc w:val="center"/>
        <w:rPr>
          <w:rFonts w:ascii="Palatino Linotype" w:eastAsia="Palatino Linotype" w:hAnsi="Palatino Linotype" w:cs="Palatino Linotype"/>
          <w:b/>
          <w:i/>
          <w:sz w:val="24"/>
          <w:u w:val="single"/>
          <w:lang w:eastAsia="es-MX"/>
        </w:rPr>
      </w:pPr>
      <w:r w:rsidRPr="00243C30">
        <w:rPr>
          <w:rFonts w:ascii="Palatino Linotype" w:eastAsia="Palatino Linotype" w:hAnsi="Palatino Linotype" w:cs="Palatino Linotype"/>
          <w:b/>
          <w:i/>
          <w:sz w:val="24"/>
          <w:u w:val="single"/>
          <w:lang w:eastAsia="es-MX"/>
        </w:rPr>
        <w:t>Constitución Política del Estado Libre y Soberano de México</w:t>
      </w:r>
    </w:p>
    <w:p w14:paraId="72655762"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b/>
          <w:i/>
          <w:sz w:val="24"/>
          <w:lang w:eastAsia="es-MX"/>
        </w:rPr>
        <w:t>Artículo 5</w:t>
      </w:r>
      <w:r w:rsidRPr="00243C30">
        <w:rPr>
          <w:rFonts w:ascii="Palatino Linotype" w:eastAsia="Palatino Linotype" w:hAnsi="Palatino Linotype" w:cs="Palatino Linotype"/>
          <w:i/>
          <w:sz w:val="24"/>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4D651EC"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w:t>
      </w:r>
    </w:p>
    <w:p w14:paraId="1D11A639"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Toda persona en el Estado de México, tiene derecho al libre acceso a la información plural y oportuna, así como a buscar recibir y difundir información e ideas de toda índole por cualquier medio de expresión.</w:t>
      </w:r>
    </w:p>
    <w:p w14:paraId="4922AA3B"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w:t>
      </w:r>
    </w:p>
    <w:p w14:paraId="51E964E3"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 xml:space="preserve">El derecho a la información será garantizado por el Estado. La ley establecerá las previsiones que permitan asegurar la protección, el respeto y la difusión de este derecho. </w:t>
      </w:r>
    </w:p>
    <w:p w14:paraId="01D02EF0"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2AA551D4"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41050A"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106B2501"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Este derecho se regirá por los principios y bases siguientes:</w:t>
      </w:r>
    </w:p>
    <w:p w14:paraId="79775F11"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w:t>
      </w:r>
    </w:p>
    <w:p w14:paraId="738708DB"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b/>
          <w:i/>
          <w:sz w:val="24"/>
          <w:lang w:eastAsia="es-MX"/>
        </w:rPr>
        <w:lastRenderedPageBreak/>
        <w:t>III.</w:t>
      </w:r>
      <w:r w:rsidRPr="00243C30">
        <w:rPr>
          <w:rFonts w:ascii="Palatino Linotype" w:eastAsia="Palatino Linotype" w:hAnsi="Palatino Linotype" w:cs="Palatino Linotype"/>
          <w:i/>
          <w:sz w:val="24"/>
          <w:lang w:eastAsia="es-MX"/>
        </w:rPr>
        <w:t xml:space="preserve"> Toda persona, sin necesidad de acreditar interés alguno o justificar su utilización, tendrá acceso gratuito a la información pública, a sus datos personales o a la rectificación de éstos;</w:t>
      </w:r>
    </w:p>
    <w:p w14:paraId="1E6BB92A"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b/>
          <w:i/>
          <w:sz w:val="24"/>
          <w:lang w:eastAsia="es-MX"/>
        </w:rPr>
        <w:t>IV.</w:t>
      </w:r>
      <w:r w:rsidRPr="00243C30">
        <w:rPr>
          <w:rFonts w:ascii="Palatino Linotype" w:eastAsia="Palatino Linotype" w:hAnsi="Palatino Linotype" w:cs="Palatino Linotype"/>
          <w:i/>
          <w:sz w:val="24"/>
          <w:lang w:eastAsia="es-MX"/>
        </w:rPr>
        <w:t xml:space="preserve"> Se establecerán mecanismos de acceso a la información y procedimientos de revisión expeditos que se sustanciarán ante el organismo autónomo especializado e imparcial que establece esta Constitución.</w:t>
      </w:r>
    </w:p>
    <w:p w14:paraId="25AB40A0"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w:t>
      </w:r>
    </w:p>
    <w:p w14:paraId="35DAEEBA"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b/>
          <w:i/>
          <w:sz w:val="24"/>
          <w:lang w:eastAsia="es-MX"/>
        </w:rPr>
        <w:t>VIII.</w:t>
      </w:r>
      <w:r w:rsidRPr="00243C30">
        <w:rPr>
          <w:rFonts w:ascii="Palatino Linotype" w:eastAsia="Palatino Linotype" w:hAnsi="Palatino Linotype" w:cs="Palatino Linotype"/>
          <w:i/>
          <w:sz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051CAE"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w:t>
      </w:r>
    </w:p>
    <w:p w14:paraId="7E2A0125" w14:textId="77777777" w:rsidR="00AD6C4B" w:rsidRPr="00243C30" w:rsidRDefault="00AD6C4B" w:rsidP="00AD6C4B">
      <w:pPr>
        <w:spacing w:after="0" w:line="360" w:lineRule="auto"/>
        <w:ind w:left="567" w:right="567"/>
        <w:jc w:val="both"/>
        <w:rPr>
          <w:rFonts w:ascii="Palatino Linotype" w:eastAsia="Palatino Linotype" w:hAnsi="Palatino Linotype" w:cs="Palatino Linotype"/>
          <w:sz w:val="24"/>
          <w:szCs w:val="24"/>
          <w:lang w:eastAsia="es-MX"/>
        </w:rPr>
      </w:pPr>
    </w:p>
    <w:p w14:paraId="2C7AE2A7" w14:textId="77777777" w:rsidR="00AD6C4B" w:rsidRPr="00243C30" w:rsidRDefault="00AD6C4B" w:rsidP="00AD6C4B">
      <w:pPr>
        <w:spacing w:after="0" w:line="360" w:lineRule="auto"/>
        <w:jc w:val="both"/>
        <w:rPr>
          <w:rFonts w:ascii="Palatino Linotype" w:eastAsia="Palatino Linotype" w:hAnsi="Palatino Linotype" w:cs="Palatino Linotype"/>
          <w:sz w:val="24"/>
          <w:szCs w:val="24"/>
          <w:lang w:eastAsia="es-MX"/>
        </w:rPr>
      </w:pPr>
      <w:r w:rsidRPr="00243C30">
        <w:rPr>
          <w:rFonts w:ascii="Palatino Linotype" w:eastAsia="Palatino Linotype" w:hAnsi="Palatino Linotype" w:cs="Palatino Linotype"/>
          <w:sz w:val="24"/>
          <w:szCs w:val="24"/>
          <w:lang w:eastAsia="es-MX"/>
        </w:rPr>
        <w:t>Por otra parte, del contenido del artículo 1 de la Constitución Política de los Estados Unidos Mexicanos, se destaca lo siguiente:</w:t>
      </w:r>
    </w:p>
    <w:p w14:paraId="0155DE0A"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sz w:val="24"/>
          <w:szCs w:val="24"/>
          <w:lang w:eastAsia="es-MX"/>
        </w:rPr>
      </w:pPr>
    </w:p>
    <w:p w14:paraId="5633D00B"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b/>
          <w:i/>
          <w:sz w:val="24"/>
          <w:lang w:eastAsia="es-MX"/>
        </w:rPr>
        <w:t>Artículo 1o</w:t>
      </w:r>
      <w:r w:rsidRPr="00243C30">
        <w:rPr>
          <w:rFonts w:ascii="Palatino Linotype" w:eastAsia="Palatino Linotype" w:hAnsi="Palatino Linotype" w:cs="Palatino Linotype"/>
          <w:i/>
          <w:sz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CC1087F"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346FAE8E"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Las normas relativas a los derechos humanos se interpretarán de conformidad con esta Constitución y con los tratados internacionales de la materia favoreciendo en todo tiempo a las personas la protección más amplia.</w:t>
      </w:r>
    </w:p>
    <w:p w14:paraId="3B883CD3"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7492502D" w14:textId="77777777" w:rsidR="00AD6C4B" w:rsidRPr="00243C30"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243C30">
        <w:rPr>
          <w:rFonts w:ascii="Palatino Linotype" w:eastAsia="Palatino Linotype" w:hAnsi="Palatino Linotype" w:cs="Palatino Linotype"/>
          <w:i/>
          <w:sz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C1AD346" w14:textId="77777777" w:rsidR="00AD6C4B" w:rsidRPr="00243C30" w:rsidRDefault="00AD6C4B" w:rsidP="00AD6C4B">
      <w:pPr>
        <w:spacing w:after="0" w:line="360" w:lineRule="auto"/>
        <w:ind w:left="567" w:right="567"/>
        <w:jc w:val="both"/>
        <w:rPr>
          <w:rFonts w:ascii="Palatino Linotype" w:eastAsia="Palatino Linotype" w:hAnsi="Palatino Linotype" w:cs="Palatino Linotype"/>
          <w:sz w:val="24"/>
          <w:szCs w:val="24"/>
          <w:lang w:eastAsia="es-MX"/>
        </w:rPr>
      </w:pPr>
    </w:p>
    <w:p w14:paraId="1C27E0C0" w14:textId="77777777" w:rsidR="00AD6C4B" w:rsidRPr="00243C30" w:rsidRDefault="00AD6C4B" w:rsidP="00AD6C4B">
      <w:pPr>
        <w:spacing w:after="0" w:line="360" w:lineRule="auto"/>
        <w:jc w:val="both"/>
        <w:rPr>
          <w:rFonts w:ascii="Palatino Linotype" w:eastAsia="Palatino Linotype" w:hAnsi="Palatino Linotype" w:cs="Palatino Linotype"/>
          <w:sz w:val="24"/>
          <w:szCs w:val="24"/>
          <w:lang w:eastAsia="es-MX"/>
        </w:rPr>
      </w:pPr>
      <w:r w:rsidRPr="00243C30">
        <w:rPr>
          <w:rFonts w:ascii="Palatino Linotype" w:eastAsia="Palatino Linotype" w:hAnsi="Palatino Linotype" w:cs="Palatino Linotype"/>
          <w:sz w:val="24"/>
          <w:szCs w:val="24"/>
          <w:lang w:eastAsia="es-MX"/>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0E5E1B1" w14:textId="77777777" w:rsidR="00AD6C4B" w:rsidRPr="00243C30" w:rsidRDefault="00AD6C4B" w:rsidP="00AD6C4B">
      <w:pPr>
        <w:spacing w:after="0" w:line="360" w:lineRule="auto"/>
        <w:jc w:val="both"/>
        <w:rPr>
          <w:rFonts w:ascii="Palatino Linotype" w:eastAsia="Palatino Linotype" w:hAnsi="Palatino Linotype" w:cs="Palatino Linotype"/>
          <w:sz w:val="24"/>
          <w:szCs w:val="24"/>
          <w:lang w:eastAsia="es-MX"/>
        </w:rPr>
      </w:pPr>
    </w:p>
    <w:p w14:paraId="625E16A7" w14:textId="52A08A25" w:rsidR="00476211" w:rsidRPr="00243C30" w:rsidRDefault="00AD6C4B" w:rsidP="0014447C">
      <w:pPr>
        <w:pStyle w:val="Sinespaciado"/>
        <w:spacing w:line="360" w:lineRule="auto"/>
        <w:jc w:val="both"/>
        <w:rPr>
          <w:rFonts w:ascii="Palatino Linotype" w:eastAsia="Palatino Linotype" w:hAnsi="Palatino Linotype" w:cs="Palatino Linotype"/>
          <w:color w:val="000000"/>
          <w:sz w:val="24"/>
          <w:szCs w:val="24"/>
          <w:lang w:val="es-ES_tradnl" w:eastAsia="es-MX"/>
        </w:rPr>
      </w:pPr>
      <w:r w:rsidRPr="00243C30">
        <w:rPr>
          <w:rFonts w:ascii="Palatino Linotype" w:eastAsia="Palatino Linotype" w:hAnsi="Palatino Linotype" w:cs="Palatino Linotype"/>
          <w:color w:val="000000"/>
          <w:sz w:val="24"/>
          <w:szCs w:val="24"/>
          <w:lang w:val="es-ES_tradnl" w:eastAsia="es-MX"/>
        </w:rPr>
        <w:t>En conclusión, se cubrieron los requisitos de procedencia y procedibilidad, conforme a las constancias que obran en el expediente.</w:t>
      </w:r>
    </w:p>
    <w:p w14:paraId="3B8E4344" w14:textId="77777777" w:rsidR="00E71FAF" w:rsidRPr="00243C30" w:rsidRDefault="00E71FAF" w:rsidP="0014447C">
      <w:pPr>
        <w:pStyle w:val="Sinespaciado"/>
        <w:spacing w:line="360" w:lineRule="auto"/>
        <w:jc w:val="both"/>
        <w:rPr>
          <w:rFonts w:ascii="Palatino Linotype" w:hAnsi="Palatino Linotype"/>
          <w:sz w:val="24"/>
          <w:szCs w:val="24"/>
          <w:lang w:val="es-ES_tradnl"/>
        </w:rPr>
      </w:pPr>
    </w:p>
    <w:p w14:paraId="61B51BAD" w14:textId="5723D178" w:rsidR="00705D1C" w:rsidRPr="00243C30" w:rsidRDefault="00AD6C4B" w:rsidP="00705D1C">
      <w:pPr>
        <w:pStyle w:val="Sinespaciado"/>
        <w:spacing w:line="360" w:lineRule="auto"/>
        <w:jc w:val="both"/>
        <w:rPr>
          <w:rFonts w:ascii="Palatino Linotype" w:hAnsi="Palatino Linotype"/>
          <w:b/>
          <w:sz w:val="26"/>
          <w:szCs w:val="26"/>
          <w:lang w:val="es-ES_tradnl"/>
        </w:rPr>
      </w:pPr>
      <w:r w:rsidRPr="00243C30">
        <w:rPr>
          <w:rFonts w:ascii="Palatino Linotype" w:hAnsi="Palatino Linotype"/>
          <w:b/>
          <w:sz w:val="26"/>
          <w:szCs w:val="26"/>
          <w:lang w:val="es-ES_tradnl"/>
        </w:rPr>
        <w:t>CUARTO</w:t>
      </w:r>
      <w:r w:rsidR="007E2E80" w:rsidRPr="00243C30">
        <w:rPr>
          <w:rFonts w:ascii="Palatino Linotype" w:hAnsi="Palatino Linotype"/>
          <w:b/>
          <w:sz w:val="26"/>
          <w:szCs w:val="26"/>
          <w:lang w:val="es-ES_tradnl"/>
        </w:rPr>
        <w:t xml:space="preserve">. </w:t>
      </w:r>
      <w:r w:rsidR="00705D1C" w:rsidRPr="00243C30">
        <w:rPr>
          <w:rFonts w:ascii="Palatino Linotype" w:hAnsi="Palatino Linotype"/>
          <w:b/>
          <w:sz w:val="26"/>
          <w:szCs w:val="26"/>
          <w:lang w:val="es-ES_tradnl"/>
        </w:rPr>
        <w:t>De las causas de improcedencia.</w:t>
      </w:r>
    </w:p>
    <w:p w14:paraId="0A532482" w14:textId="77777777" w:rsidR="006B288E" w:rsidRPr="00243C30"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243C30">
        <w:rPr>
          <w:rFonts w:ascii="Palatino Linotype" w:hAnsi="Palatino Linotype" w:cs="Arial"/>
          <w:lang w:val="es-ES_tradn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243C30"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243C30"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243C30">
        <w:rPr>
          <w:rFonts w:ascii="Palatino Linotype" w:hAnsi="Palatino Linotype" w:cs="Arial"/>
          <w:lang w:val="es-ES_tradn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w:t>
      </w:r>
      <w:r w:rsidRPr="00243C30">
        <w:rPr>
          <w:rFonts w:ascii="Palatino Linotype" w:hAnsi="Palatino Linotype" w:cs="Arial"/>
          <w:lang w:val="es-ES_tradnl"/>
        </w:rPr>
        <w:lastRenderedPageBreak/>
        <w:t>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43C30">
        <w:rPr>
          <w:rStyle w:val="Refdenotaalpie"/>
          <w:rFonts w:ascii="Palatino Linotype" w:hAnsi="Palatino Linotype" w:cs="Arial"/>
          <w:lang w:val="es-ES_tradnl"/>
        </w:rPr>
        <w:footnoteReference w:id="1"/>
      </w:r>
      <w:r w:rsidRPr="00243C30">
        <w:rPr>
          <w:rFonts w:ascii="Palatino Linotype" w:hAnsi="Palatino Linotype" w:cs="Arial"/>
          <w:lang w:val="es-ES_tradnl"/>
        </w:rPr>
        <w:t>.</w:t>
      </w:r>
    </w:p>
    <w:p w14:paraId="6565F447" w14:textId="77777777" w:rsidR="006B288E" w:rsidRPr="00243C30"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243C30"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243C30">
        <w:rPr>
          <w:rFonts w:ascii="Palatino Linotype" w:hAnsi="Palatino Linotype" w:cs="Arial"/>
          <w:lang w:val="es-ES_tradnl"/>
        </w:rPr>
        <w:t>Así las cosas, al no existir causas de improcedencia invocadas por las partes ni advertidas de oficio por este Resolutor, se procede al análisis del asunto en los siguientes términos.</w:t>
      </w:r>
    </w:p>
    <w:p w14:paraId="0DD1BB27" w14:textId="77777777" w:rsidR="006B288E" w:rsidRPr="00243C30" w:rsidRDefault="006B288E" w:rsidP="0014447C">
      <w:pPr>
        <w:pStyle w:val="Sinespaciado"/>
        <w:spacing w:line="360" w:lineRule="auto"/>
        <w:jc w:val="both"/>
        <w:rPr>
          <w:rFonts w:ascii="Palatino Linotype" w:hAnsi="Palatino Linotype"/>
          <w:sz w:val="26"/>
          <w:szCs w:val="26"/>
          <w:lang w:val="es-ES_tradnl"/>
        </w:rPr>
      </w:pPr>
    </w:p>
    <w:p w14:paraId="1CA90D6A" w14:textId="229808D6" w:rsidR="007E2E80" w:rsidRPr="00243C30" w:rsidRDefault="00AD6C4B" w:rsidP="0014447C">
      <w:pPr>
        <w:pStyle w:val="Sinespaciado"/>
        <w:spacing w:line="360" w:lineRule="auto"/>
        <w:jc w:val="both"/>
        <w:rPr>
          <w:rFonts w:ascii="Palatino Linotype" w:hAnsi="Palatino Linotype"/>
          <w:sz w:val="26"/>
          <w:szCs w:val="26"/>
          <w:lang w:val="es-ES_tradnl"/>
        </w:rPr>
      </w:pPr>
      <w:r w:rsidRPr="00243C30">
        <w:rPr>
          <w:rFonts w:ascii="Palatino Linotype" w:hAnsi="Palatino Linotype"/>
          <w:b/>
          <w:sz w:val="26"/>
          <w:szCs w:val="26"/>
          <w:lang w:val="es-ES_tradnl"/>
        </w:rPr>
        <w:t>QUINTO</w:t>
      </w:r>
      <w:r w:rsidR="00705D1C" w:rsidRPr="00243C30">
        <w:rPr>
          <w:rFonts w:ascii="Palatino Linotype" w:hAnsi="Palatino Linotype"/>
          <w:b/>
          <w:sz w:val="26"/>
          <w:szCs w:val="26"/>
          <w:lang w:val="es-ES_tradnl"/>
        </w:rPr>
        <w:t xml:space="preserve">. </w:t>
      </w:r>
      <w:r w:rsidR="007E2E80" w:rsidRPr="00243C30">
        <w:rPr>
          <w:rFonts w:ascii="Palatino Linotype" w:hAnsi="Palatino Linotype"/>
          <w:b/>
          <w:sz w:val="26"/>
          <w:szCs w:val="26"/>
          <w:lang w:val="es-ES_tradnl"/>
        </w:rPr>
        <w:t>Estudio y resolución del asunto.</w:t>
      </w:r>
    </w:p>
    <w:p w14:paraId="1C746B3C" w14:textId="77777777" w:rsidR="007E2E80" w:rsidRPr="00243C30" w:rsidRDefault="007E2E80"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sz w:val="24"/>
          <w:szCs w:val="24"/>
          <w:lang w:val="es-ES_tradnl"/>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243C30" w:rsidRDefault="00301A01" w:rsidP="0014447C">
      <w:pPr>
        <w:pStyle w:val="Sinespaciado"/>
        <w:spacing w:line="360" w:lineRule="auto"/>
        <w:jc w:val="both"/>
        <w:rPr>
          <w:rFonts w:ascii="Palatino Linotype" w:hAnsi="Palatino Linotype"/>
          <w:sz w:val="24"/>
          <w:szCs w:val="24"/>
          <w:lang w:val="es-ES_tradnl"/>
        </w:rPr>
      </w:pPr>
    </w:p>
    <w:p w14:paraId="4B2C8D83" w14:textId="7183904D" w:rsidR="00B56587" w:rsidRPr="00243C30" w:rsidRDefault="00A9172E"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sz w:val="24"/>
          <w:szCs w:val="24"/>
          <w:lang w:val="es-ES_tradnl"/>
        </w:rPr>
        <w:t>Por tanto, es conveniente recordar que</w:t>
      </w:r>
      <w:r w:rsidR="00D43390" w:rsidRPr="00243C30">
        <w:rPr>
          <w:rFonts w:ascii="Palatino Linotype" w:hAnsi="Palatino Linotype"/>
          <w:sz w:val="24"/>
          <w:szCs w:val="24"/>
          <w:lang w:val="es-ES_tradnl"/>
        </w:rPr>
        <w:t xml:space="preserve"> </w:t>
      </w:r>
      <w:r w:rsidR="006E7E41" w:rsidRPr="00243C30">
        <w:rPr>
          <w:rFonts w:ascii="Palatino Linotype" w:hAnsi="Palatino Linotype"/>
          <w:sz w:val="24"/>
          <w:szCs w:val="24"/>
          <w:lang w:val="es-ES_tradnl"/>
        </w:rPr>
        <w:t>el</w:t>
      </w:r>
      <w:r w:rsidR="00336EDF" w:rsidRPr="00243C30">
        <w:rPr>
          <w:rFonts w:ascii="Palatino Linotype" w:hAnsi="Palatino Linotype"/>
          <w:sz w:val="24"/>
          <w:szCs w:val="24"/>
          <w:lang w:val="es-ES_tradnl"/>
        </w:rPr>
        <w:t xml:space="preserve"> hoy Recurrente requirió</w:t>
      </w:r>
      <w:r w:rsidR="00DB7432" w:rsidRPr="00243C30">
        <w:rPr>
          <w:rFonts w:ascii="Palatino Linotype" w:hAnsi="Palatino Linotype"/>
          <w:sz w:val="24"/>
          <w:szCs w:val="24"/>
          <w:lang w:val="es-ES_tradnl"/>
        </w:rPr>
        <w:t xml:space="preserve"> medularmente</w:t>
      </w:r>
      <w:r w:rsidR="00201E75" w:rsidRPr="00243C30">
        <w:rPr>
          <w:rFonts w:ascii="Palatino Linotype" w:hAnsi="Palatino Linotype"/>
          <w:sz w:val="24"/>
          <w:szCs w:val="24"/>
          <w:lang w:val="es-ES_tradnl"/>
        </w:rPr>
        <w:t>,</w:t>
      </w:r>
      <w:r w:rsidR="00B457BB" w:rsidRPr="00243C30">
        <w:rPr>
          <w:rFonts w:ascii="Palatino Linotype" w:hAnsi="Palatino Linotype"/>
          <w:sz w:val="24"/>
          <w:szCs w:val="24"/>
          <w:lang w:val="es-ES_tradnl"/>
        </w:rPr>
        <w:t xml:space="preserve"> se l</w:t>
      </w:r>
      <w:r w:rsidR="007B64F5" w:rsidRPr="00243C30">
        <w:rPr>
          <w:rFonts w:ascii="Palatino Linotype" w:hAnsi="Palatino Linotype"/>
          <w:sz w:val="24"/>
          <w:szCs w:val="24"/>
          <w:lang w:val="es-ES_tradnl"/>
        </w:rPr>
        <w:t>e</w:t>
      </w:r>
      <w:r w:rsidR="00B457BB" w:rsidRPr="00243C30">
        <w:rPr>
          <w:rFonts w:ascii="Palatino Linotype" w:hAnsi="Palatino Linotype"/>
          <w:sz w:val="24"/>
          <w:szCs w:val="24"/>
          <w:lang w:val="es-ES_tradnl"/>
        </w:rPr>
        <w:t xml:space="preserve"> proporcionara</w:t>
      </w:r>
      <w:r w:rsidR="00BF2844" w:rsidRPr="00243C30">
        <w:rPr>
          <w:rFonts w:ascii="Palatino Linotype" w:hAnsi="Palatino Linotype"/>
          <w:sz w:val="24"/>
          <w:szCs w:val="24"/>
          <w:lang w:val="es-ES_tradnl"/>
        </w:rPr>
        <w:t>,</w:t>
      </w:r>
      <w:r w:rsidR="006E7E41" w:rsidRPr="00243C30">
        <w:rPr>
          <w:rFonts w:ascii="Palatino Linotype" w:hAnsi="Palatino Linotype"/>
          <w:sz w:val="24"/>
          <w:szCs w:val="24"/>
          <w:lang w:val="es-ES_tradnl"/>
        </w:rPr>
        <w:t xml:space="preserve"> </w:t>
      </w:r>
      <w:r w:rsidR="00946A9D" w:rsidRPr="00243C30">
        <w:rPr>
          <w:rFonts w:ascii="Palatino Linotype" w:hAnsi="Palatino Linotype"/>
          <w:sz w:val="24"/>
          <w:szCs w:val="24"/>
          <w:lang w:val="es-ES_tradnl"/>
        </w:rPr>
        <w:t>el o los documentos en donde conste lo siguiente:</w:t>
      </w:r>
    </w:p>
    <w:p w14:paraId="459D8A22" w14:textId="77777777" w:rsidR="00946A9D" w:rsidRPr="00243C30" w:rsidRDefault="00946A9D" w:rsidP="0014447C">
      <w:pPr>
        <w:pStyle w:val="Sinespaciado"/>
        <w:spacing w:line="360" w:lineRule="auto"/>
        <w:jc w:val="both"/>
        <w:rPr>
          <w:rFonts w:ascii="Palatino Linotype" w:hAnsi="Palatino Linotype"/>
          <w:sz w:val="24"/>
          <w:szCs w:val="24"/>
          <w:lang w:val="es-ES_tradnl"/>
        </w:rPr>
      </w:pPr>
    </w:p>
    <w:p w14:paraId="057AAB9C" w14:textId="03240B7C" w:rsidR="00946A9D" w:rsidRPr="00243C30" w:rsidRDefault="00946A9D" w:rsidP="00946A9D">
      <w:pPr>
        <w:pStyle w:val="Sinespaciado"/>
        <w:numPr>
          <w:ilvl w:val="0"/>
          <w:numId w:val="24"/>
        </w:numPr>
        <w:spacing w:line="360" w:lineRule="auto"/>
        <w:jc w:val="both"/>
        <w:rPr>
          <w:rFonts w:ascii="Palatino Linotype" w:hAnsi="Palatino Linotype"/>
          <w:sz w:val="24"/>
          <w:szCs w:val="24"/>
          <w:lang w:val="es-ES_tradnl"/>
        </w:rPr>
      </w:pPr>
      <w:r w:rsidRPr="00243C30">
        <w:rPr>
          <w:rFonts w:ascii="Palatino Linotype" w:hAnsi="Palatino Linotype"/>
          <w:sz w:val="24"/>
          <w:szCs w:val="24"/>
          <w:lang w:val="es-ES_tradnl"/>
        </w:rPr>
        <w:t>Número de muertos qué están en las fosas comunes.</w:t>
      </w:r>
    </w:p>
    <w:p w14:paraId="57F7E605" w14:textId="7AD52CD8" w:rsidR="00946A9D" w:rsidRPr="00243C30" w:rsidRDefault="00946A9D" w:rsidP="00946A9D">
      <w:pPr>
        <w:pStyle w:val="Sinespaciado"/>
        <w:numPr>
          <w:ilvl w:val="0"/>
          <w:numId w:val="24"/>
        </w:numPr>
        <w:spacing w:line="360" w:lineRule="auto"/>
        <w:jc w:val="both"/>
        <w:rPr>
          <w:rFonts w:ascii="Palatino Linotype" w:hAnsi="Palatino Linotype"/>
          <w:sz w:val="24"/>
          <w:szCs w:val="24"/>
          <w:lang w:val="es-ES_tradnl"/>
        </w:rPr>
      </w:pPr>
      <w:r w:rsidRPr="00243C30">
        <w:rPr>
          <w:rFonts w:ascii="Palatino Linotype" w:hAnsi="Palatino Linotype"/>
          <w:sz w:val="24"/>
          <w:szCs w:val="24"/>
          <w:lang w:val="es-ES_tradnl"/>
        </w:rPr>
        <w:t>Origen o tipo de muerte</w:t>
      </w:r>
      <w:r w:rsidR="00303B4C" w:rsidRPr="00243C30">
        <w:rPr>
          <w:rFonts w:ascii="Palatino Linotype" w:hAnsi="Palatino Linotype"/>
          <w:sz w:val="24"/>
          <w:szCs w:val="24"/>
          <w:lang w:val="es-ES_tradnl"/>
        </w:rPr>
        <w:t xml:space="preserve"> de fallecidos que se encuentran en fosas comunes</w:t>
      </w:r>
      <w:r w:rsidRPr="00243C30">
        <w:rPr>
          <w:rFonts w:ascii="Palatino Linotype" w:hAnsi="Palatino Linotype"/>
          <w:sz w:val="24"/>
          <w:szCs w:val="24"/>
          <w:lang w:val="es-ES_tradnl"/>
        </w:rPr>
        <w:t xml:space="preserve"> del año de 1980 al 26 de febrero de 2025.</w:t>
      </w:r>
    </w:p>
    <w:p w14:paraId="43E68066" w14:textId="77777777" w:rsidR="00077433" w:rsidRPr="00243C30" w:rsidRDefault="00077433" w:rsidP="0014447C">
      <w:pPr>
        <w:pStyle w:val="Sinespaciado"/>
        <w:spacing w:line="360" w:lineRule="auto"/>
        <w:jc w:val="both"/>
        <w:rPr>
          <w:rFonts w:ascii="Palatino Linotype" w:hAnsi="Palatino Linotype"/>
          <w:sz w:val="24"/>
          <w:szCs w:val="24"/>
          <w:lang w:val="es-ES_tradnl"/>
        </w:rPr>
      </w:pPr>
    </w:p>
    <w:p w14:paraId="676D588B" w14:textId="16DD704F" w:rsidR="00F42D68" w:rsidRPr="00243C30" w:rsidRDefault="00B56587"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sz w:val="24"/>
          <w:szCs w:val="24"/>
          <w:lang w:val="es-ES_tradnl"/>
        </w:rPr>
        <w:t>El Sujeto Obligado turnó la solicitud a la</w:t>
      </w:r>
      <w:r w:rsidR="004E3D04" w:rsidRPr="00243C30">
        <w:rPr>
          <w:rFonts w:ascii="Palatino Linotype" w:hAnsi="Palatino Linotype"/>
          <w:sz w:val="24"/>
          <w:szCs w:val="24"/>
          <w:lang w:val="es-ES_tradnl"/>
        </w:rPr>
        <w:t>s</w:t>
      </w:r>
      <w:r w:rsidRPr="00243C30">
        <w:rPr>
          <w:rFonts w:ascii="Palatino Linotype" w:hAnsi="Palatino Linotype"/>
          <w:sz w:val="24"/>
          <w:szCs w:val="24"/>
          <w:lang w:val="es-ES_tradnl"/>
        </w:rPr>
        <w:t xml:space="preserve"> unidad</w:t>
      </w:r>
      <w:r w:rsidR="004E3D04" w:rsidRPr="00243C30">
        <w:rPr>
          <w:rFonts w:ascii="Palatino Linotype" w:hAnsi="Palatino Linotype"/>
          <w:sz w:val="24"/>
          <w:szCs w:val="24"/>
          <w:lang w:val="es-ES_tradnl"/>
        </w:rPr>
        <w:t>es</w:t>
      </w:r>
      <w:r w:rsidRPr="00243C30">
        <w:rPr>
          <w:rFonts w:ascii="Palatino Linotype" w:hAnsi="Palatino Linotype"/>
          <w:sz w:val="24"/>
          <w:szCs w:val="24"/>
          <w:lang w:val="es-ES_tradnl"/>
        </w:rPr>
        <w:t xml:space="preserve"> administrativa</w:t>
      </w:r>
      <w:r w:rsidR="004E3D04" w:rsidRPr="00243C30">
        <w:rPr>
          <w:rFonts w:ascii="Palatino Linotype" w:hAnsi="Palatino Linotype"/>
          <w:sz w:val="24"/>
          <w:szCs w:val="24"/>
          <w:lang w:val="es-ES_tradnl"/>
        </w:rPr>
        <w:t>s</w:t>
      </w:r>
      <w:r w:rsidRPr="00243C30">
        <w:rPr>
          <w:rFonts w:ascii="Palatino Linotype" w:hAnsi="Palatino Linotype"/>
          <w:sz w:val="24"/>
          <w:szCs w:val="24"/>
          <w:lang w:val="es-ES_tradnl"/>
        </w:rPr>
        <w:t xml:space="preserve"> que consideró competente</w:t>
      </w:r>
      <w:r w:rsidR="004E3D04" w:rsidRPr="00243C30">
        <w:rPr>
          <w:rFonts w:ascii="Palatino Linotype" w:hAnsi="Palatino Linotype"/>
          <w:sz w:val="24"/>
          <w:szCs w:val="24"/>
          <w:lang w:val="es-ES_tradnl"/>
        </w:rPr>
        <w:t>s</w:t>
      </w:r>
      <w:r w:rsidRPr="00243C30">
        <w:rPr>
          <w:rFonts w:ascii="Palatino Linotype" w:hAnsi="Palatino Linotype"/>
          <w:sz w:val="24"/>
          <w:szCs w:val="24"/>
          <w:lang w:val="es-ES_tradnl"/>
        </w:rPr>
        <w:t xml:space="preserve"> y </w:t>
      </w:r>
      <w:r w:rsidR="0082260C" w:rsidRPr="00243C30">
        <w:rPr>
          <w:rFonts w:ascii="Palatino Linotype" w:hAnsi="Palatino Linotype"/>
          <w:sz w:val="24"/>
          <w:szCs w:val="24"/>
          <w:lang w:val="es-ES_tradnl"/>
        </w:rPr>
        <w:t>emitió su respuesta</w:t>
      </w:r>
      <w:r w:rsidR="00EE3176" w:rsidRPr="00243C30">
        <w:rPr>
          <w:rFonts w:ascii="Palatino Linotype" w:hAnsi="Palatino Linotype"/>
          <w:sz w:val="24"/>
          <w:szCs w:val="24"/>
          <w:lang w:val="es-ES_tradnl"/>
        </w:rPr>
        <w:t>,</w:t>
      </w:r>
      <w:r w:rsidR="00946A9D" w:rsidRPr="00243C30">
        <w:rPr>
          <w:rFonts w:ascii="Palatino Linotype" w:hAnsi="Palatino Linotype"/>
          <w:sz w:val="24"/>
          <w:szCs w:val="24"/>
          <w:lang w:val="es-ES_tradnl"/>
        </w:rPr>
        <w:t xml:space="preserve"> señalando que, de la búsqueda exhaustiva y razonable en los archivos que obran en la Secretaría del Ayuntamiento, no se cuenta con expresión documental que de atención a la pretensión del C. Solicitante, en razón de no haberse generado, poseído o administrado dicha información; asimismo, </w:t>
      </w:r>
      <w:r w:rsidR="00EE3176" w:rsidRPr="00243C30">
        <w:rPr>
          <w:rFonts w:ascii="Palatino Linotype" w:hAnsi="Palatino Linotype"/>
          <w:sz w:val="24"/>
          <w:szCs w:val="24"/>
          <w:lang w:val="es-ES_tradnl"/>
        </w:rPr>
        <w:t>adjun</w:t>
      </w:r>
      <w:r w:rsidR="00946A9D" w:rsidRPr="00243C30">
        <w:rPr>
          <w:rFonts w:ascii="Palatino Linotype" w:hAnsi="Palatino Linotype"/>
          <w:sz w:val="24"/>
          <w:szCs w:val="24"/>
          <w:lang w:val="es-ES_tradnl"/>
        </w:rPr>
        <w:t>tó</w:t>
      </w:r>
      <w:r w:rsidR="00EE3176" w:rsidRPr="00243C30">
        <w:rPr>
          <w:rFonts w:ascii="Palatino Linotype" w:hAnsi="Palatino Linotype"/>
          <w:sz w:val="24"/>
          <w:szCs w:val="24"/>
          <w:lang w:val="es-ES_tradnl"/>
        </w:rPr>
        <w:t xml:space="preserve"> </w:t>
      </w:r>
      <w:r w:rsidR="00946A9D" w:rsidRPr="00243C30">
        <w:rPr>
          <w:rFonts w:ascii="Palatino Linotype" w:hAnsi="Palatino Linotype"/>
          <w:sz w:val="24"/>
          <w:szCs w:val="24"/>
          <w:lang w:val="es-ES_tradnl"/>
        </w:rPr>
        <w:t>el</w:t>
      </w:r>
      <w:r w:rsidR="00EE3176" w:rsidRPr="00243C30">
        <w:rPr>
          <w:rFonts w:ascii="Palatino Linotype" w:hAnsi="Palatino Linotype"/>
          <w:sz w:val="24"/>
          <w:szCs w:val="24"/>
          <w:lang w:val="es-ES_tradnl"/>
        </w:rPr>
        <w:t xml:space="preserve"> documento</w:t>
      </w:r>
      <w:r w:rsidR="00AA3581" w:rsidRPr="00243C30">
        <w:rPr>
          <w:rFonts w:ascii="Palatino Linotype" w:hAnsi="Palatino Linotype"/>
          <w:sz w:val="24"/>
          <w:szCs w:val="24"/>
          <w:lang w:val="es-ES_tradnl"/>
        </w:rPr>
        <w:t xml:space="preserve"> </w:t>
      </w:r>
      <w:r w:rsidR="0082260C" w:rsidRPr="00243C30">
        <w:rPr>
          <w:rFonts w:ascii="Palatino Linotype" w:hAnsi="Palatino Linotype"/>
          <w:sz w:val="24"/>
          <w:szCs w:val="24"/>
          <w:lang w:val="es-ES_tradnl"/>
        </w:rPr>
        <w:t>que se describe a continuación</w:t>
      </w:r>
      <w:r w:rsidR="00F42D68" w:rsidRPr="00243C30">
        <w:rPr>
          <w:rFonts w:ascii="Palatino Linotype" w:hAnsi="Palatino Linotype"/>
          <w:sz w:val="24"/>
          <w:szCs w:val="24"/>
          <w:lang w:val="es-ES_tradnl"/>
        </w:rPr>
        <w:t>:</w:t>
      </w:r>
    </w:p>
    <w:p w14:paraId="68EAAC07" w14:textId="77777777" w:rsidR="00F42D68" w:rsidRPr="00243C30" w:rsidRDefault="00F42D68" w:rsidP="0014447C">
      <w:pPr>
        <w:pStyle w:val="Sinespaciado"/>
        <w:spacing w:line="360" w:lineRule="auto"/>
        <w:jc w:val="both"/>
        <w:rPr>
          <w:rFonts w:ascii="Palatino Linotype" w:hAnsi="Palatino Linotype"/>
          <w:sz w:val="24"/>
          <w:szCs w:val="24"/>
          <w:lang w:val="es-ES_tradnl"/>
        </w:rPr>
      </w:pPr>
    </w:p>
    <w:p w14:paraId="52AE2D0D" w14:textId="2C8B9699" w:rsidR="00E148EE" w:rsidRPr="00243C30" w:rsidRDefault="00946A9D" w:rsidP="00E148EE">
      <w:pPr>
        <w:pStyle w:val="Sinespaciado"/>
        <w:numPr>
          <w:ilvl w:val="0"/>
          <w:numId w:val="15"/>
        </w:numPr>
        <w:spacing w:after="240" w:line="360" w:lineRule="auto"/>
        <w:jc w:val="both"/>
        <w:rPr>
          <w:rFonts w:ascii="Palatino Linotype" w:hAnsi="Palatino Linotype"/>
          <w:bCs/>
          <w:sz w:val="24"/>
          <w:szCs w:val="24"/>
        </w:rPr>
      </w:pPr>
      <w:r w:rsidRPr="00243C30">
        <w:rPr>
          <w:rFonts w:ascii="Palatino Linotype" w:hAnsi="Palatino Linotype"/>
          <w:b/>
          <w:bCs/>
          <w:sz w:val="24"/>
          <w:szCs w:val="24"/>
          <w:lang w:val="es-ES_tradnl"/>
        </w:rPr>
        <w:lastRenderedPageBreak/>
        <w:t>SAIMEX 1172.pdf</w:t>
      </w:r>
      <w:r w:rsidR="009F63E4" w:rsidRPr="00243C30">
        <w:rPr>
          <w:rFonts w:ascii="Palatino Linotype" w:hAnsi="Palatino Linotype"/>
          <w:b/>
          <w:bCs/>
          <w:sz w:val="24"/>
          <w:szCs w:val="24"/>
          <w:lang w:val="es-ES_tradnl"/>
        </w:rPr>
        <w:t xml:space="preserve">: </w:t>
      </w:r>
      <w:r w:rsidRPr="00243C30">
        <w:rPr>
          <w:rFonts w:ascii="Palatino Linotype" w:hAnsi="Palatino Linotype"/>
          <w:sz w:val="24"/>
          <w:szCs w:val="24"/>
          <w:lang w:val="es-ES_tradnl"/>
        </w:rPr>
        <w:t>Oficio número DGSP/0181/2025</w:t>
      </w:r>
      <w:r w:rsidR="00BA6243" w:rsidRPr="00243C30">
        <w:rPr>
          <w:rFonts w:ascii="Palatino Linotype" w:hAnsi="Palatino Linotype"/>
          <w:sz w:val="24"/>
          <w:szCs w:val="24"/>
          <w:lang w:val="es-ES_tradnl"/>
        </w:rPr>
        <w:t xml:space="preserve">, a través del cual, el Director General de Servicios Públicos informa al solicitante que, se da respuesta a su solicitud a través de la nota informativa </w:t>
      </w:r>
      <w:proofErr w:type="spellStart"/>
      <w:r w:rsidR="00BA6243" w:rsidRPr="00243C30">
        <w:rPr>
          <w:rFonts w:ascii="Palatino Linotype" w:hAnsi="Palatino Linotype"/>
          <w:sz w:val="24"/>
          <w:szCs w:val="24"/>
          <w:lang w:val="es-ES_tradnl"/>
        </w:rPr>
        <w:t>DAVyMP</w:t>
      </w:r>
      <w:proofErr w:type="spellEnd"/>
      <w:r w:rsidR="00BA6243" w:rsidRPr="00243C30">
        <w:rPr>
          <w:rFonts w:ascii="Palatino Linotype" w:hAnsi="Palatino Linotype"/>
          <w:sz w:val="24"/>
          <w:szCs w:val="24"/>
          <w:lang w:val="es-ES_tradnl"/>
        </w:rPr>
        <w:t>/031/2025, de fecha 06 de marzo del presente, signada por el Director de Mantenimiento de Áreas Verdes y Panteones.</w:t>
      </w:r>
    </w:p>
    <w:p w14:paraId="35149367" w14:textId="604D8291" w:rsidR="00BA6243" w:rsidRPr="00243C30" w:rsidRDefault="00BA6243" w:rsidP="00BA6243">
      <w:pPr>
        <w:pStyle w:val="Sinespaciado"/>
        <w:spacing w:after="240" w:line="360" w:lineRule="auto"/>
        <w:ind w:left="720"/>
        <w:jc w:val="both"/>
        <w:rPr>
          <w:rFonts w:ascii="Palatino Linotype" w:hAnsi="Palatino Linotype"/>
          <w:sz w:val="24"/>
          <w:szCs w:val="24"/>
        </w:rPr>
      </w:pPr>
      <w:r w:rsidRPr="00243C30">
        <w:rPr>
          <w:rFonts w:ascii="Palatino Linotype" w:hAnsi="Palatino Linotype"/>
          <w:sz w:val="24"/>
          <w:szCs w:val="24"/>
          <w:lang w:val="es-ES_tradnl"/>
        </w:rPr>
        <w:t xml:space="preserve">Nota informativa número </w:t>
      </w:r>
      <w:proofErr w:type="spellStart"/>
      <w:r w:rsidRPr="00243C30">
        <w:rPr>
          <w:rFonts w:ascii="Palatino Linotype" w:hAnsi="Palatino Linotype"/>
          <w:sz w:val="24"/>
          <w:szCs w:val="24"/>
          <w:lang w:val="es-ES_tradnl"/>
        </w:rPr>
        <w:t>DAVyMP</w:t>
      </w:r>
      <w:proofErr w:type="spellEnd"/>
      <w:r w:rsidRPr="00243C30">
        <w:rPr>
          <w:rFonts w:ascii="Palatino Linotype" w:hAnsi="Palatino Linotype"/>
          <w:sz w:val="24"/>
          <w:szCs w:val="24"/>
          <w:lang w:val="es-ES_tradnl"/>
        </w:rPr>
        <w:t xml:space="preserve">/031/2025, emitida por el Director de Mantenimiento de Áreas Verdes y Panteones, a través de la cual, comunica que </w:t>
      </w:r>
      <w:r w:rsidRPr="00243C30">
        <w:rPr>
          <w:rFonts w:ascii="Palatino Linotype" w:hAnsi="Palatino Linotype"/>
          <w:b/>
          <w:bCs/>
          <w:sz w:val="24"/>
          <w:szCs w:val="24"/>
          <w:u w:val="single"/>
          <w:lang w:val="es-ES_tradnl"/>
        </w:rPr>
        <w:t>el número de muertos que están en fosa común asciende a 1,014 restos</w:t>
      </w:r>
      <w:r w:rsidRPr="00243C30">
        <w:rPr>
          <w:rFonts w:ascii="Palatino Linotype" w:hAnsi="Palatino Linotype"/>
          <w:sz w:val="24"/>
          <w:szCs w:val="24"/>
          <w:lang w:val="es-ES_tradnl"/>
        </w:rPr>
        <w:t xml:space="preserve"> y; respecto a ¿</w:t>
      </w:r>
      <w:r w:rsidRPr="00243C30">
        <w:rPr>
          <w:rFonts w:ascii="Palatino Linotype" w:hAnsi="Palatino Linotype"/>
          <w:i/>
          <w:iCs/>
          <w:sz w:val="24"/>
          <w:szCs w:val="24"/>
          <w:lang w:val="es-ES_tradnl"/>
        </w:rPr>
        <w:t>Dónde fue su origen por accidente o tipo de muerte de 1980 a la fecha?</w:t>
      </w:r>
      <w:r w:rsidRPr="00243C30">
        <w:rPr>
          <w:rFonts w:ascii="Palatino Linotype" w:hAnsi="Palatino Linotype"/>
          <w:sz w:val="24"/>
          <w:szCs w:val="24"/>
          <w:lang w:val="es-ES_tradnl"/>
        </w:rPr>
        <w:t xml:space="preserve">, manifiesta que </w:t>
      </w:r>
      <w:r w:rsidRPr="00243C30">
        <w:rPr>
          <w:rFonts w:ascii="Palatino Linotype" w:hAnsi="Palatino Linotype"/>
          <w:b/>
          <w:bCs/>
          <w:sz w:val="24"/>
          <w:szCs w:val="24"/>
          <w:u w:val="single"/>
          <w:lang w:val="es-ES_tradnl"/>
        </w:rPr>
        <w:t>los cuerpos que se inhuman se encuentran en calidad de desconocidos</w:t>
      </w:r>
      <w:r w:rsidRPr="00243C30">
        <w:rPr>
          <w:rFonts w:ascii="Palatino Linotype" w:hAnsi="Palatino Linotype"/>
          <w:sz w:val="24"/>
          <w:szCs w:val="24"/>
          <w:lang w:val="es-ES_tradnl"/>
        </w:rPr>
        <w:t>.</w:t>
      </w:r>
    </w:p>
    <w:p w14:paraId="0C38C2A0" w14:textId="77777777" w:rsidR="005D35EB" w:rsidRPr="00243C30" w:rsidRDefault="005D35EB" w:rsidP="0014447C">
      <w:pPr>
        <w:pStyle w:val="Sinespaciado"/>
        <w:spacing w:line="360" w:lineRule="auto"/>
        <w:jc w:val="both"/>
        <w:rPr>
          <w:rFonts w:ascii="Palatino Linotype" w:hAnsi="Palatino Linotype"/>
          <w:sz w:val="24"/>
          <w:szCs w:val="24"/>
          <w:lang w:val="es-ES_tradnl"/>
        </w:rPr>
      </w:pPr>
    </w:p>
    <w:p w14:paraId="5F702925" w14:textId="333B7D0A" w:rsidR="00D55805" w:rsidRPr="00243C30" w:rsidRDefault="007640C8"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sz w:val="24"/>
          <w:szCs w:val="24"/>
          <w:lang w:val="es-ES_tradnl"/>
        </w:rPr>
        <w:t>Ante la respuesta emitida</w:t>
      </w:r>
      <w:r w:rsidR="00A41058" w:rsidRPr="00243C30">
        <w:rPr>
          <w:rFonts w:ascii="Palatino Linotype" w:hAnsi="Palatino Linotype"/>
          <w:sz w:val="24"/>
          <w:szCs w:val="24"/>
          <w:lang w:val="es-ES_tradnl"/>
        </w:rPr>
        <w:t xml:space="preserve"> por el </w:t>
      </w:r>
      <w:r w:rsidR="00A41058" w:rsidRPr="00243C30">
        <w:rPr>
          <w:rFonts w:ascii="Palatino Linotype" w:hAnsi="Palatino Linotype"/>
          <w:b/>
          <w:bCs/>
          <w:sz w:val="24"/>
          <w:szCs w:val="24"/>
          <w:lang w:val="es-ES_tradnl"/>
        </w:rPr>
        <w:t>Sujeto Obligado</w:t>
      </w:r>
      <w:r w:rsidRPr="00243C30">
        <w:rPr>
          <w:rFonts w:ascii="Palatino Linotype" w:hAnsi="Palatino Linotype"/>
          <w:sz w:val="24"/>
          <w:szCs w:val="24"/>
          <w:lang w:val="es-ES_tradnl"/>
        </w:rPr>
        <w:t xml:space="preserve">, </w:t>
      </w:r>
      <w:r w:rsidR="00A41058" w:rsidRPr="00243C30">
        <w:rPr>
          <w:rFonts w:ascii="Palatino Linotype" w:hAnsi="Palatino Linotype"/>
          <w:sz w:val="24"/>
          <w:szCs w:val="24"/>
          <w:lang w:val="es-ES_tradnl"/>
        </w:rPr>
        <w:t>el</w:t>
      </w:r>
      <w:r w:rsidRPr="00243C30">
        <w:rPr>
          <w:rFonts w:ascii="Palatino Linotype" w:hAnsi="Palatino Linotype"/>
          <w:sz w:val="24"/>
          <w:szCs w:val="24"/>
          <w:lang w:val="es-ES_tradnl"/>
        </w:rPr>
        <w:t xml:space="preserve"> particular interpuso </w:t>
      </w:r>
      <w:r w:rsidR="005C4FC9" w:rsidRPr="00243C30">
        <w:rPr>
          <w:rFonts w:ascii="Palatino Linotype" w:hAnsi="Palatino Linotype"/>
          <w:sz w:val="24"/>
          <w:szCs w:val="24"/>
          <w:lang w:val="es-ES_tradnl"/>
        </w:rPr>
        <w:t>el presente recurso de revisión,</w:t>
      </w:r>
      <w:r w:rsidRPr="00243C30">
        <w:rPr>
          <w:rFonts w:ascii="Palatino Linotype" w:hAnsi="Palatino Linotype"/>
          <w:sz w:val="24"/>
          <w:szCs w:val="24"/>
          <w:lang w:val="es-ES_tradnl"/>
        </w:rPr>
        <w:t xml:space="preserve"> manifestando</w:t>
      </w:r>
      <w:r w:rsidR="005C4FC9" w:rsidRPr="00243C30">
        <w:rPr>
          <w:rFonts w:ascii="Palatino Linotype" w:hAnsi="Palatino Linotype"/>
          <w:sz w:val="24"/>
          <w:szCs w:val="24"/>
          <w:lang w:val="es-ES_tradnl"/>
        </w:rPr>
        <w:t xml:space="preserve"> como</w:t>
      </w:r>
      <w:r w:rsidR="004F2153" w:rsidRPr="00243C30">
        <w:rPr>
          <w:rFonts w:ascii="Palatino Linotype" w:hAnsi="Palatino Linotype"/>
          <w:sz w:val="24"/>
          <w:szCs w:val="24"/>
          <w:lang w:val="es-ES_tradnl"/>
        </w:rPr>
        <w:t xml:space="preserve"> </w:t>
      </w:r>
      <w:r w:rsidR="00A41058" w:rsidRPr="00243C30">
        <w:rPr>
          <w:rFonts w:ascii="Palatino Linotype" w:hAnsi="Palatino Linotype"/>
          <w:sz w:val="24"/>
          <w:szCs w:val="24"/>
          <w:lang w:val="es-ES_tradnl"/>
        </w:rPr>
        <w:t xml:space="preserve">razones o motivos de </w:t>
      </w:r>
      <w:r w:rsidR="006374F7" w:rsidRPr="00243C30">
        <w:rPr>
          <w:rFonts w:ascii="Palatino Linotype" w:hAnsi="Palatino Linotype"/>
          <w:sz w:val="24"/>
          <w:szCs w:val="24"/>
          <w:lang w:val="es-ES_tradnl"/>
        </w:rPr>
        <w:t>inconformidad</w:t>
      </w:r>
      <w:r w:rsidR="0063681F" w:rsidRPr="00243C30">
        <w:rPr>
          <w:rFonts w:ascii="Palatino Linotype" w:hAnsi="Palatino Linotype"/>
          <w:sz w:val="24"/>
          <w:szCs w:val="24"/>
          <w:lang w:val="es-ES_tradnl"/>
        </w:rPr>
        <w:t xml:space="preserve"> </w:t>
      </w:r>
      <w:r w:rsidR="00E140CD" w:rsidRPr="00243C30">
        <w:rPr>
          <w:rFonts w:ascii="Palatino Linotype" w:hAnsi="Palatino Linotype"/>
          <w:sz w:val="24"/>
          <w:szCs w:val="24"/>
          <w:lang w:val="es-ES_tradnl"/>
        </w:rPr>
        <w:t xml:space="preserve">lo siguiente: </w:t>
      </w:r>
    </w:p>
    <w:p w14:paraId="6CE750CC" w14:textId="77777777" w:rsidR="00E140CD" w:rsidRPr="00243C30" w:rsidRDefault="00E140CD" w:rsidP="00E140CD">
      <w:pPr>
        <w:pStyle w:val="Sinespaciado"/>
        <w:ind w:left="851" w:right="851"/>
        <w:jc w:val="both"/>
        <w:rPr>
          <w:rFonts w:ascii="Palatino Linotype" w:hAnsi="Palatino Linotype"/>
          <w:i/>
          <w:iCs/>
          <w:lang w:val="es-ES_tradnl"/>
        </w:rPr>
      </w:pPr>
    </w:p>
    <w:p w14:paraId="420E41EB" w14:textId="2BF60C5B" w:rsidR="008B19FB" w:rsidRPr="00243C30" w:rsidRDefault="00E140CD" w:rsidP="00B61D6F">
      <w:pPr>
        <w:pStyle w:val="Sinespaciado"/>
        <w:ind w:left="851" w:right="851"/>
        <w:jc w:val="both"/>
        <w:rPr>
          <w:rFonts w:ascii="Palatino Linotype" w:hAnsi="Palatino Linotype"/>
          <w:sz w:val="24"/>
          <w:szCs w:val="24"/>
          <w:lang w:val="es-ES_tradnl"/>
        </w:rPr>
      </w:pPr>
      <w:r w:rsidRPr="00243C30">
        <w:rPr>
          <w:rFonts w:ascii="Palatino Linotype" w:hAnsi="Palatino Linotype"/>
          <w:i/>
          <w:iCs/>
          <w:lang w:val="es-ES_tradnl"/>
        </w:rPr>
        <w:t>“</w:t>
      </w:r>
      <w:r w:rsidR="00BA6243" w:rsidRPr="00243C30">
        <w:rPr>
          <w:rFonts w:ascii="Palatino Linotype" w:hAnsi="Palatino Linotype"/>
          <w:i/>
          <w:iCs/>
          <w:lang w:val="es-ES_tradnl"/>
        </w:rPr>
        <w:t xml:space="preserve">L información </w:t>
      </w:r>
      <w:proofErr w:type="spellStart"/>
      <w:r w:rsidR="00BA6243" w:rsidRPr="00243C30">
        <w:rPr>
          <w:rFonts w:ascii="Palatino Linotype" w:hAnsi="Palatino Linotype"/>
          <w:i/>
          <w:iCs/>
          <w:lang w:val="es-ES_tradnl"/>
        </w:rPr>
        <w:t>esta</w:t>
      </w:r>
      <w:proofErr w:type="spellEnd"/>
      <w:r w:rsidR="00BA6243" w:rsidRPr="00243C30">
        <w:rPr>
          <w:rFonts w:ascii="Palatino Linotype" w:hAnsi="Palatino Linotype"/>
          <w:i/>
          <w:iCs/>
          <w:lang w:val="es-ES_tradnl"/>
        </w:rPr>
        <w:t xml:space="preserve"> incompleta</w:t>
      </w:r>
      <w:r w:rsidRPr="00243C30">
        <w:rPr>
          <w:rFonts w:ascii="Palatino Linotype" w:hAnsi="Palatino Linotype"/>
          <w:i/>
          <w:iCs/>
          <w:lang w:val="es-ES_tradnl"/>
        </w:rPr>
        <w:t>”</w:t>
      </w:r>
      <w:r w:rsidRPr="00243C30">
        <w:rPr>
          <w:rFonts w:ascii="Palatino Linotype" w:hAnsi="Palatino Linotype"/>
          <w:sz w:val="24"/>
          <w:szCs w:val="24"/>
          <w:lang w:val="es-ES_tradnl"/>
        </w:rPr>
        <w:t xml:space="preserve">  </w:t>
      </w:r>
    </w:p>
    <w:p w14:paraId="7FF9810B" w14:textId="5BB764B0" w:rsidR="00664F33" w:rsidRPr="00243C30" w:rsidRDefault="00261EA3"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sz w:val="24"/>
          <w:szCs w:val="24"/>
          <w:lang w:val="es-ES_tradnl"/>
        </w:rPr>
        <w:t xml:space="preserve"> </w:t>
      </w:r>
    </w:p>
    <w:p w14:paraId="5809EE65" w14:textId="2F641868" w:rsidR="00664F33" w:rsidRPr="00243C30" w:rsidRDefault="00664F33" w:rsidP="00664F3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eastAsia="es-MX"/>
        </w:rPr>
      </w:pPr>
      <w:r w:rsidRPr="00243C30">
        <w:rPr>
          <w:rFonts w:ascii="Palatino Linotype" w:eastAsia="Calibri" w:hAnsi="Palatino Linotype" w:cs="Arial"/>
          <w:sz w:val="24"/>
          <w:szCs w:val="24"/>
          <w:lang w:eastAsia="es-MX"/>
        </w:rPr>
        <w:t xml:space="preserve">Por otra parte, mediante informe justificado, el </w:t>
      </w:r>
      <w:r w:rsidRPr="00243C30">
        <w:rPr>
          <w:rFonts w:ascii="Palatino Linotype" w:eastAsia="Calibri" w:hAnsi="Palatino Linotype" w:cs="Arial"/>
          <w:b/>
          <w:sz w:val="24"/>
          <w:szCs w:val="24"/>
          <w:lang w:eastAsia="es-MX"/>
        </w:rPr>
        <w:t xml:space="preserve">Sujeto Obligado </w:t>
      </w:r>
      <w:r w:rsidRPr="00243C30">
        <w:rPr>
          <w:rFonts w:ascii="Palatino Linotype" w:eastAsia="Calibri" w:hAnsi="Palatino Linotype" w:cs="Arial"/>
          <w:sz w:val="24"/>
          <w:szCs w:val="24"/>
          <w:lang w:eastAsia="es-MX"/>
        </w:rPr>
        <w:t>remitió el archivo electrónico denominado “</w:t>
      </w:r>
      <w:r w:rsidR="006A3E6E" w:rsidRPr="00243C30">
        <w:rPr>
          <w:rFonts w:ascii="Palatino Linotype" w:eastAsia="Calibri" w:hAnsi="Palatino Linotype" w:cs="Arial"/>
          <w:b/>
          <w:bCs/>
          <w:sz w:val="24"/>
          <w:szCs w:val="24"/>
          <w:lang w:eastAsia="es-MX"/>
        </w:rPr>
        <w:t>Ratificación 4465.pdf</w:t>
      </w:r>
      <w:r w:rsidRPr="00243C30">
        <w:rPr>
          <w:rFonts w:ascii="Palatino Linotype" w:eastAsia="Calibri" w:hAnsi="Palatino Linotype" w:cs="Arial"/>
          <w:sz w:val="24"/>
          <w:szCs w:val="24"/>
          <w:lang w:eastAsia="es-MX"/>
        </w:rPr>
        <w:t>”</w:t>
      </w:r>
      <w:r w:rsidRPr="00243C30">
        <w:rPr>
          <w:rFonts w:ascii="Palatino Linotype" w:eastAsia="Palatino Linotype" w:hAnsi="Palatino Linotype" w:cs="Palatino Linotype"/>
          <w:color w:val="000000"/>
          <w:sz w:val="24"/>
          <w:szCs w:val="24"/>
          <w:lang w:eastAsia="es-MX"/>
        </w:rPr>
        <w:t xml:space="preserve"> a través del cual, </w:t>
      </w:r>
      <w:r w:rsidR="006A3E6E" w:rsidRPr="00243C30">
        <w:rPr>
          <w:rFonts w:ascii="Palatino Linotype" w:eastAsia="Palatino Linotype" w:hAnsi="Palatino Linotype" w:cs="Palatino Linotype"/>
          <w:color w:val="000000"/>
          <w:sz w:val="24"/>
          <w:szCs w:val="24"/>
          <w:lang w:eastAsia="es-MX"/>
        </w:rPr>
        <w:t>el</w:t>
      </w:r>
      <w:r w:rsidRPr="00243C30">
        <w:rPr>
          <w:rFonts w:ascii="Palatino Linotype" w:eastAsia="Palatino Linotype" w:hAnsi="Palatino Linotype" w:cs="Palatino Linotype"/>
          <w:color w:val="000000"/>
          <w:sz w:val="24"/>
          <w:szCs w:val="24"/>
          <w:lang w:eastAsia="es-MX"/>
        </w:rPr>
        <w:t xml:space="preserve"> Titular de la Unidad de Transparencia comunica</w:t>
      </w:r>
      <w:r w:rsidR="006A3E6E" w:rsidRPr="00243C30">
        <w:rPr>
          <w:rFonts w:ascii="Palatino Linotype" w:eastAsia="Palatino Linotype" w:hAnsi="Palatino Linotype" w:cs="Palatino Linotype"/>
          <w:color w:val="000000"/>
          <w:sz w:val="24"/>
          <w:szCs w:val="24"/>
          <w:lang w:eastAsia="es-MX"/>
        </w:rPr>
        <w:t xml:space="preserve"> a este Instituto</w:t>
      </w:r>
      <w:r w:rsidRPr="00243C30">
        <w:rPr>
          <w:rFonts w:ascii="Palatino Linotype" w:eastAsia="Palatino Linotype" w:hAnsi="Palatino Linotype" w:cs="Palatino Linotype"/>
          <w:color w:val="000000"/>
          <w:sz w:val="24"/>
          <w:szCs w:val="24"/>
          <w:lang w:eastAsia="es-MX"/>
        </w:rPr>
        <w:t xml:space="preserve">, </w:t>
      </w:r>
      <w:r w:rsidR="006A3E6E" w:rsidRPr="00243C30">
        <w:rPr>
          <w:rFonts w:ascii="Palatino Linotype" w:eastAsia="Palatino Linotype" w:hAnsi="Palatino Linotype" w:cs="Palatino Linotype"/>
          <w:color w:val="000000"/>
          <w:sz w:val="24"/>
          <w:szCs w:val="24"/>
          <w:lang w:eastAsia="es-MX"/>
        </w:rPr>
        <w:t>que se ratifica la respuesta emitida el 2</w:t>
      </w:r>
      <w:r w:rsidR="004E1BEF" w:rsidRPr="00243C30">
        <w:rPr>
          <w:rFonts w:ascii="Palatino Linotype" w:eastAsia="Palatino Linotype" w:hAnsi="Palatino Linotype" w:cs="Palatino Linotype"/>
          <w:color w:val="000000"/>
          <w:sz w:val="24"/>
          <w:szCs w:val="24"/>
          <w:lang w:eastAsia="es-MX"/>
        </w:rPr>
        <w:t>1</w:t>
      </w:r>
      <w:r w:rsidR="006A3E6E" w:rsidRPr="00243C30">
        <w:rPr>
          <w:rFonts w:ascii="Palatino Linotype" w:eastAsia="Palatino Linotype" w:hAnsi="Palatino Linotype" w:cs="Palatino Linotype"/>
          <w:color w:val="000000"/>
          <w:sz w:val="24"/>
          <w:szCs w:val="24"/>
          <w:lang w:eastAsia="es-MX"/>
        </w:rPr>
        <w:t xml:space="preserve"> de marzo de 2025 a la solicitud de información de mérito.</w:t>
      </w:r>
    </w:p>
    <w:p w14:paraId="302231DC" w14:textId="77777777" w:rsidR="004E1BEF" w:rsidRPr="00243C30" w:rsidRDefault="004E1BEF" w:rsidP="00664F3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eastAsia="es-MX"/>
        </w:rPr>
      </w:pPr>
    </w:p>
    <w:p w14:paraId="5B14C779" w14:textId="2095A69B" w:rsidR="004E1BEF" w:rsidRPr="00243C30" w:rsidRDefault="004E1BEF" w:rsidP="00664F3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eastAsia="es-MX"/>
        </w:rPr>
      </w:pPr>
      <w:r w:rsidRPr="00243C30">
        <w:rPr>
          <w:rFonts w:ascii="Palatino Linotype" w:eastAsia="Palatino Linotype" w:hAnsi="Palatino Linotype" w:cs="Palatino Linotype"/>
          <w:color w:val="000000"/>
          <w:sz w:val="24"/>
          <w:szCs w:val="24"/>
          <w:lang w:eastAsia="es-MX"/>
        </w:rPr>
        <w:lastRenderedPageBreak/>
        <w:t>Asimismo, remitió el documento electrónico denominado “</w:t>
      </w:r>
      <w:r w:rsidRPr="00243C30">
        <w:rPr>
          <w:rFonts w:ascii="Palatino Linotype" w:eastAsia="Palatino Linotype" w:hAnsi="Palatino Linotype" w:cs="Palatino Linotype"/>
          <w:b/>
          <w:bCs/>
          <w:color w:val="000000"/>
          <w:sz w:val="24"/>
          <w:szCs w:val="24"/>
          <w:lang w:eastAsia="es-MX"/>
        </w:rPr>
        <w:t>ANEXO RR 3380.pdf</w:t>
      </w:r>
      <w:r w:rsidRPr="00243C30">
        <w:rPr>
          <w:rFonts w:ascii="Palatino Linotype" w:eastAsia="Palatino Linotype" w:hAnsi="Palatino Linotype" w:cs="Palatino Linotype"/>
          <w:color w:val="000000"/>
          <w:sz w:val="24"/>
          <w:szCs w:val="24"/>
          <w:lang w:eastAsia="es-MX"/>
        </w:rPr>
        <w:t>”, que consiste en el oficio número DGSP/0276/2025, a través del cual, el Director de Servicios Públicos, ratifica su respuesta, señalando además que, con fundamento en los artículos 21 de la Constitución Política de los Estados Unidos Mexicanos, 73 y 131 del Código de Procedimientos Penales Federal, hace del conocimiento que los cuerpos que se inhuman en la fosa común, se encuentran en calidad de desconocidos, las causas y orígenes son parte de la carpeta de investigación, siendo atribución del Ministerio Público, misma que no se remite a esa Dirección General</w:t>
      </w:r>
      <w:r w:rsidR="007A4CF2" w:rsidRPr="00243C30">
        <w:rPr>
          <w:rFonts w:ascii="Palatino Linotype" w:eastAsia="Palatino Linotype" w:hAnsi="Palatino Linotype" w:cs="Palatino Linotype"/>
          <w:color w:val="000000"/>
          <w:sz w:val="24"/>
          <w:szCs w:val="24"/>
          <w:lang w:eastAsia="es-MX"/>
        </w:rPr>
        <w:t xml:space="preserve">, proporcionado para tal efecto una dirección electrónica y archivo PDF, del </w:t>
      </w:r>
      <w:bookmarkStart w:id="2" w:name="_Hlk201576455"/>
      <w:r w:rsidR="007A4CF2" w:rsidRPr="00243C30">
        <w:rPr>
          <w:rFonts w:ascii="Palatino Linotype" w:eastAsia="Palatino Linotype" w:hAnsi="Palatino Linotype" w:cs="Palatino Linotype"/>
          <w:color w:val="000000"/>
          <w:sz w:val="24"/>
          <w:szCs w:val="24"/>
          <w:lang w:eastAsia="es-MX"/>
        </w:rPr>
        <w:t>procedimiento “Inhumación por orden judicial del Ministerio Público</w:t>
      </w:r>
      <w:bookmarkEnd w:id="2"/>
      <w:r w:rsidR="007A4CF2" w:rsidRPr="00243C30">
        <w:rPr>
          <w:rFonts w:ascii="Palatino Linotype" w:eastAsia="Palatino Linotype" w:hAnsi="Palatino Linotype" w:cs="Palatino Linotype"/>
          <w:color w:val="000000"/>
          <w:sz w:val="24"/>
          <w:szCs w:val="24"/>
          <w:lang w:eastAsia="es-MX"/>
        </w:rPr>
        <w:t xml:space="preserve">”, del cual se inserta un extracto a continuación: </w:t>
      </w:r>
    </w:p>
    <w:p w14:paraId="38E62F02" w14:textId="77777777" w:rsidR="007A4CF2" w:rsidRPr="00243C30" w:rsidRDefault="007A4CF2" w:rsidP="00664F3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eastAsia="es-MX"/>
        </w:rPr>
      </w:pPr>
    </w:p>
    <w:p w14:paraId="11BBD8B0" w14:textId="725ABB84" w:rsidR="007A4CF2" w:rsidRPr="00243C30" w:rsidRDefault="007A4CF2" w:rsidP="007A4CF2">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sz w:val="24"/>
          <w:szCs w:val="24"/>
          <w:lang w:eastAsia="es-MX"/>
        </w:rPr>
      </w:pPr>
      <w:r w:rsidRPr="00243C30">
        <w:rPr>
          <w:rFonts w:ascii="Palatino Linotype" w:eastAsia="Palatino Linotype" w:hAnsi="Palatino Linotype" w:cs="Palatino Linotype"/>
          <w:noProof/>
          <w:color w:val="000000"/>
          <w:sz w:val="24"/>
          <w:szCs w:val="24"/>
          <w:lang w:val="es-MX" w:eastAsia="es-MX"/>
        </w:rPr>
        <w:drawing>
          <wp:inline distT="0" distB="0" distL="0" distR="0" wp14:anchorId="1DD8AD1E" wp14:editId="31D79102">
            <wp:extent cx="5029730" cy="3085367"/>
            <wp:effectExtent l="0" t="0" r="0" b="1270"/>
            <wp:docPr id="2587302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30270" name=""/>
                    <pic:cNvPicPr/>
                  </pic:nvPicPr>
                  <pic:blipFill>
                    <a:blip r:embed="rId8"/>
                    <a:stretch>
                      <a:fillRect/>
                    </a:stretch>
                  </pic:blipFill>
                  <pic:spPr>
                    <a:xfrm>
                      <a:off x="0" y="0"/>
                      <a:ext cx="5034990" cy="3088594"/>
                    </a:xfrm>
                    <a:prstGeom prst="rect">
                      <a:avLst/>
                    </a:prstGeom>
                  </pic:spPr>
                </pic:pic>
              </a:graphicData>
            </a:graphic>
          </wp:inline>
        </w:drawing>
      </w:r>
    </w:p>
    <w:p w14:paraId="6FBB2DA9" w14:textId="77777777" w:rsidR="00664F33" w:rsidRPr="00243C30" w:rsidRDefault="00664F33" w:rsidP="0014447C">
      <w:pPr>
        <w:pStyle w:val="Sinespaciado"/>
        <w:spacing w:line="360" w:lineRule="auto"/>
        <w:jc w:val="both"/>
        <w:rPr>
          <w:rFonts w:ascii="Palatino Linotype" w:hAnsi="Palatino Linotype"/>
          <w:sz w:val="24"/>
          <w:szCs w:val="24"/>
          <w:lang w:val="es-ES_tradnl"/>
        </w:rPr>
      </w:pPr>
    </w:p>
    <w:p w14:paraId="347F2873" w14:textId="7E49C944" w:rsidR="009759F9" w:rsidRPr="00243C30" w:rsidRDefault="00407282"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sz w:val="24"/>
          <w:szCs w:val="24"/>
          <w:lang w:val="es-ES_tradnl"/>
        </w:rPr>
        <w:lastRenderedPageBreak/>
        <w:t xml:space="preserve">Con base en lo anterior, este Instituto estima que las razones o motivos de inconformidad planteados por </w:t>
      </w:r>
      <w:r w:rsidR="009321CF" w:rsidRPr="00243C30">
        <w:rPr>
          <w:rFonts w:ascii="Palatino Linotype" w:hAnsi="Palatino Linotype"/>
          <w:sz w:val="24"/>
          <w:szCs w:val="24"/>
          <w:lang w:val="es-ES_tradnl"/>
        </w:rPr>
        <w:t>la</w:t>
      </w:r>
      <w:r w:rsidRPr="00243C30">
        <w:rPr>
          <w:rFonts w:ascii="Palatino Linotype" w:hAnsi="Palatino Linotype"/>
          <w:sz w:val="24"/>
          <w:szCs w:val="24"/>
          <w:lang w:val="es-ES_tradnl"/>
        </w:rPr>
        <w:t xml:space="preserve"> Recurrente son infundados tomando en cuenta las siguientes consideraciones de hecho y de derecho:</w:t>
      </w:r>
    </w:p>
    <w:p w14:paraId="002F505C" w14:textId="77777777" w:rsidR="00C43477" w:rsidRPr="00243C30"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243C30" w:rsidRDefault="00407282" w:rsidP="00407282">
      <w:pPr>
        <w:pStyle w:val="Sinespaciado"/>
        <w:spacing w:line="360" w:lineRule="auto"/>
        <w:jc w:val="both"/>
        <w:rPr>
          <w:rFonts w:ascii="Palatino Linotype" w:hAnsi="Palatino Linotype"/>
          <w:color w:val="000000"/>
          <w:sz w:val="24"/>
          <w:szCs w:val="24"/>
          <w:lang w:val="es-ES_tradnl"/>
        </w:rPr>
      </w:pPr>
      <w:r w:rsidRPr="00243C30">
        <w:rPr>
          <w:rFonts w:ascii="Palatino Linotype" w:hAnsi="Palatino Linotype"/>
          <w:sz w:val="24"/>
          <w:szCs w:val="24"/>
          <w:lang w:val="es-ES_tradnl"/>
        </w:rPr>
        <w:t xml:space="preserve">En primer lugar </w:t>
      </w:r>
      <w:r w:rsidRPr="00243C30">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243C30"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243C30" w:rsidRDefault="00407282" w:rsidP="00407282">
      <w:pPr>
        <w:pStyle w:val="Sinespaciado"/>
        <w:ind w:left="567" w:right="567"/>
        <w:jc w:val="both"/>
        <w:rPr>
          <w:rFonts w:ascii="Palatino Linotype" w:hAnsi="Palatino Linotype"/>
          <w:b/>
          <w:i/>
          <w:lang w:val="es-ES_tradnl"/>
        </w:rPr>
      </w:pPr>
      <w:r w:rsidRPr="00243C30">
        <w:rPr>
          <w:rFonts w:ascii="Palatino Linotype" w:hAnsi="Palatino Linotype"/>
          <w:b/>
          <w:i/>
          <w:lang w:val="es-ES_tradnl"/>
        </w:rPr>
        <w:t>Artículo 6</w:t>
      </w:r>
    </w:p>
    <w:p w14:paraId="4F381BF6" w14:textId="77777777" w:rsidR="00407282" w:rsidRPr="00243C30" w:rsidRDefault="00407282" w:rsidP="00407282">
      <w:pPr>
        <w:pStyle w:val="Sinespaciado"/>
        <w:ind w:left="567" w:right="567"/>
        <w:jc w:val="both"/>
        <w:rPr>
          <w:rFonts w:ascii="Palatino Linotype" w:hAnsi="Palatino Linotype"/>
          <w:i/>
          <w:lang w:val="es-ES_tradnl"/>
        </w:rPr>
      </w:pPr>
      <w:r w:rsidRPr="00243C30">
        <w:rPr>
          <w:rFonts w:ascii="Palatino Linotype" w:hAnsi="Palatino Linotype"/>
          <w:i/>
          <w:lang w:val="es-ES_tradnl"/>
        </w:rPr>
        <w:t>…</w:t>
      </w:r>
    </w:p>
    <w:p w14:paraId="36959173" w14:textId="77777777" w:rsidR="00407282" w:rsidRPr="00243C30" w:rsidRDefault="00407282" w:rsidP="00407282">
      <w:pPr>
        <w:pStyle w:val="Sinespaciado"/>
        <w:ind w:left="567" w:right="567"/>
        <w:jc w:val="both"/>
        <w:rPr>
          <w:rFonts w:ascii="Palatino Linotype" w:hAnsi="Palatino Linotype"/>
          <w:i/>
          <w:lang w:val="es-ES_tradnl"/>
        </w:rPr>
      </w:pPr>
      <w:r w:rsidRPr="00243C30">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243C30" w:rsidRDefault="00407282" w:rsidP="00407282">
      <w:pPr>
        <w:pStyle w:val="Sinespaciado"/>
        <w:ind w:left="567" w:right="567"/>
        <w:jc w:val="both"/>
        <w:rPr>
          <w:rFonts w:ascii="Palatino Linotype" w:hAnsi="Palatino Linotype"/>
          <w:i/>
          <w:lang w:val="es-ES_tradnl"/>
        </w:rPr>
      </w:pPr>
    </w:p>
    <w:p w14:paraId="608F9162" w14:textId="77777777" w:rsidR="00407282" w:rsidRPr="00243C30" w:rsidRDefault="00407282" w:rsidP="00407282">
      <w:pPr>
        <w:pStyle w:val="Sinespaciado"/>
        <w:numPr>
          <w:ilvl w:val="0"/>
          <w:numId w:val="14"/>
        </w:numPr>
        <w:ind w:left="993" w:right="567"/>
        <w:jc w:val="both"/>
        <w:rPr>
          <w:rFonts w:ascii="Palatino Linotype" w:hAnsi="Palatino Linotype"/>
          <w:i/>
          <w:lang w:val="es-ES_tradnl"/>
        </w:rPr>
      </w:pPr>
      <w:r w:rsidRPr="00243C30">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243C30"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243C30" w:rsidRDefault="00407282" w:rsidP="00407282">
      <w:pPr>
        <w:pStyle w:val="Sinespaciado"/>
        <w:spacing w:line="360" w:lineRule="auto"/>
        <w:jc w:val="both"/>
        <w:rPr>
          <w:rFonts w:ascii="Palatino Linotype" w:hAnsi="Palatino Linotype" w:cs="Arial"/>
          <w:sz w:val="24"/>
          <w:szCs w:val="24"/>
          <w:lang w:val="es-ES_tradnl"/>
        </w:rPr>
      </w:pPr>
      <w:r w:rsidRPr="00243C30">
        <w:rPr>
          <w:rFonts w:ascii="Palatino Linotype" w:hAnsi="Palatino Linotype" w:cs="Arial"/>
          <w:sz w:val="24"/>
          <w:szCs w:val="24"/>
          <w:lang w:val="es-ES_tradnl"/>
        </w:rPr>
        <w:t xml:space="preserve">Ahora bien, en atención a lo dispuesto por los artículos 3, fracción XI y 12 </w:t>
      </w:r>
      <w:r w:rsidRPr="00243C30">
        <w:rPr>
          <w:rFonts w:ascii="Palatino Linotype" w:hAnsi="Palatino Linotype" w:cs="Arial"/>
          <w:bCs/>
          <w:sz w:val="24"/>
          <w:szCs w:val="24"/>
          <w:lang w:val="es-ES_tradnl"/>
        </w:rPr>
        <w:t>de la Ley de Transparencia y Acceso a la Información Pública del Estado de México y Municipios</w:t>
      </w:r>
      <w:r w:rsidRPr="00243C30">
        <w:rPr>
          <w:rFonts w:ascii="Palatino Linotype" w:hAnsi="Palatino Linotype" w:cs="Arial"/>
          <w:sz w:val="24"/>
          <w:szCs w:val="24"/>
          <w:lang w:val="es-ES_tradnl"/>
        </w:rPr>
        <w:t>, los cuales son del tenor literal siguiente:</w:t>
      </w:r>
    </w:p>
    <w:p w14:paraId="402B9A52" w14:textId="77777777" w:rsidR="00407282" w:rsidRPr="00243C30"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243C30" w:rsidRDefault="00407282" w:rsidP="006F562A">
      <w:pPr>
        <w:pStyle w:val="Sinespaciado"/>
        <w:ind w:left="851" w:right="851"/>
        <w:jc w:val="both"/>
        <w:rPr>
          <w:rFonts w:ascii="Palatino Linotype" w:hAnsi="Palatino Linotype"/>
          <w:i/>
          <w:lang w:val="es-ES_tradnl"/>
        </w:rPr>
      </w:pPr>
      <w:r w:rsidRPr="00243C30">
        <w:rPr>
          <w:rFonts w:ascii="Palatino Linotype" w:hAnsi="Palatino Linotype"/>
          <w:b/>
          <w:bCs/>
          <w:i/>
          <w:lang w:val="es-ES_tradnl"/>
        </w:rPr>
        <w:t xml:space="preserve">Artículo 3.- </w:t>
      </w:r>
      <w:r w:rsidRPr="00243C30">
        <w:rPr>
          <w:rFonts w:ascii="Palatino Linotype" w:hAnsi="Palatino Linotype"/>
          <w:i/>
          <w:lang w:val="es-ES_tradnl"/>
        </w:rPr>
        <w:t>Para los efectos de la presente Ley se entenderá por:</w:t>
      </w:r>
    </w:p>
    <w:p w14:paraId="25304CA4" w14:textId="77777777" w:rsidR="00407282" w:rsidRPr="00243C30" w:rsidRDefault="00407282" w:rsidP="006F562A">
      <w:pPr>
        <w:pStyle w:val="Sinespaciado"/>
        <w:ind w:left="851" w:right="851"/>
        <w:jc w:val="both"/>
        <w:rPr>
          <w:rFonts w:ascii="Palatino Linotype" w:hAnsi="Palatino Linotype"/>
          <w:i/>
          <w:lang w:val="es-ES_tradnl"/>
        </w:rPr>
      </w:pPr>
      <w:r w:rsidRPr="00243C30">
        <w:rPr>
          <w:rFonts w:ascii="Palatino Linotype" w:hAnsi="Palatino Linotype"/>
          <w:i/>
          <w:lang w:val="es-ES_tradnl"/>
        </w:rPr>
        <w:t>…</w:t>
      </w:r>
    </w:p>
    <w:p w14:paraId="48F8E8D3" w14:textId="77777777" w:rsidR="00407282" w:rsidRPr="00243C30" w:rsidRDefault="00407282" w:rsidP="006F562A">
      <w:pPr>
        <w:pStyle w:val="Sinespaciado"/>
        <w:ind w:left="851" w:right="851"/>
        <w:jc w:val="both"/>
        <w:rPr>
          <w:rFonts w:ascii="Palatino Linotype" w:hAnsi="Palatino Linotype"/>
          <w:i/>
          <w:lang w:val="es-ES_tradnl"/>
        </w:rPr>
      </w:pPr>
      <w:r w:rsidRPr="00243C30">
        <w:rPr>
          <w:rFonts w:ascii="Palatino Linotype" w:hAnsi="Palatino Linotype"/>
          <w:b/>
          <w:i/>
          <w:lang w:val="es-ES_tradnl"/>
        </w:rPr>
        <w:t>XI.</w:t>
      </w:r>
      <w:r w:rsidRPr="00243C30">
        <w:rPr>
          <w:rFonts w:ascii="Palatino Linotype" w:hAnsi="Palatino Linotype"/>
          <w:i/>
          <w:lang w:val="es-ES_tradnl"/>
        </w:rPr>
        <w:t xml:space="preserve"> </w:t>
      </w:r>
      <w:r w:rsidRPr="00243C30">
        <w:rPr>
          <w:rFonts w:ascii="Palatino Linotype" w:hAnsi="Palatino Linotype"/>
          <w:b/>
          <w:i/>
          <w:lang w:val="es-ES_tradnl"/>
        </w:rPr>
        <w:t>Documento:</w:t>
      </w:r>
      <w:r w:rsidRPr="00243C30">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243C30">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243C30">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243C30" w:rsidRDefault="00407282" w:rsidP="006F562A">
      <w:pPr>
        <w:pStyle w:val="Sinespaciado"/>
        <w:ind w:left="851" w:right="851"/>
        <w:jc w:val="both"/>
        <w:rPr>
          <w:rFonts w:ascii="Palatino Linotype" w:hAnsi="Palatino Linotype"/>
          <w:i/>
          <w:lang w:val="es-ES_tradnl"/>
        </w:rPr>
      </w:pPr>
    </w:p>
    <w:p w14:paraId="39800273" w14:textId="77777777" w:rsidR="00407282" w:rsidRPr="00243C30" w:rsidRDefault="00407282" w:rsidP="006F562A">
      <w:pPr>
        <w:pStyle w:val="Sinespaciado"/>
        <w:ind w:left="851" w:right="851"/>
        <w:jc w:val="both"/>
        <w:rPr>
          <w:rFonts w:ascii="Palatino Linotype" w:hAnsi="Palatino Linotype"/>
          <w:bCs/>
          <w:i/>
          <w:lang w:val="es-ES_tradnl"/>
        </w:rPr>
      </w:pPr>
      <w:r w:rsidRPr="00243C30">
        <w:rPr>
          <w:rFonts w:ascii="Palatino Linotype" w:hAnsi="Palatino Linotype"/>
          <w:b/>
          <w:bCs/>
          <w:i/>
          <w:lang w:val="es-ES_tradnl"/>
        </w:rPr>
        <w:t>Artículo 4.</w:t>
      </w:r>
      <w:r w:rsidRPr="00243C30">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243C30" w:rsidRDefault="00407282" w:rsidP="006F562A">
      <w:pPr>
        <w:pStyle w:val="Sinespaciado"/>
        <w:ind w:left="851" w:right="851"/>
        <w:jc w:val="both"/>
        <w:rPr>
          <w:rFonts w:ascii="Palatino Linotype" w:hAnsi="Palatino Linotype"/>
          <w:bCs/>
          <w:i/>
          <w:lang w:val="es-ES_tradnl"/>
        </w:rPr>
      </w:pPr>
    </w:p>
    <w:p w14:paraId="0E01168B" w14:textId="77777777" w:rsidR="00407282" w:rsidRPr="00243C30" w:rsidRDefault="00407282" w:rsidP="006F562A">
      <w:pPr>
        <w:pStyle w:val="Sinespaciado"/>
        <w:ind w:left="851" w:right="851"/>
        <w:jc w:val="both"/>
        <w:rPr>
          <w:rFonts w:ascii="Palatino Linotype" w:hAnsi="Palatino Linotype"/>
          <w:bCs/>
          <w:i/>
          <w:lang w:val="es-ES_tradnl"/>
        </w:rPr>
      </w:pPr>
      <w:r w:rsidRPr="00243C30">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243C30">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243C30" w:rsidRDefault="00407282" w:rsidP="006F562A">
      <w:pPr>
        <w:pStyle w:val="Sinespaciado"/>
        <w:ind w:left="851" w:right="851"/>
        <w:jc w:val="both"/>
        <w:rPr>
          <w:rFonts w:ascii="Palatino Linotype" w:hAnsi="Palatino Linotype"/>
          <w:bCs/>
          <w:i/>
          <w:lang w:val="es-ES_tradnl"/>
        </w:rPr>
      </w:pPr>
    </w:p>
    <w:p w14:paraId="28206082" w14:textId="77777777" w:rsidR="00407282" w:rsidRPr="00243C30" w:rsidRDefault="00407282" w:rsidP="006F562A">
      <w:pPr>
        <w:pStyle w:val="Sinespaciado"/>
        <w:ind w:left="851" w:right="851"/>
        <w:jc w:val="both"/>
        <w:rPr>
          <w:rFonts w:ascii="Palatino Linotype" w:hAnsi="Palatino Linotype"/>
          <w:bCs/>
          <w:i/>
          <w:lang w:val="es-ES_tradnl"/>
        </w:rPr>
      </w:pPr>
      <w:r w:rsidRPr="00243C30">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243C30" w:rsidRDefault="00407282" w:rsidP="006F562A">
      <w:pPr>
        <w:pStyle w:val="Sinespaciado"/>
        <w:ind w:left="851" w:right="851"/>
        <w:jc w:val="both"/>
        <w:rPr>
          <w:rFonts w:ascii="Palatino Linotype" w:hAnsi="Palatino Linotype"/>
          <w:i/>
          <w:lang w:val="es-ES_tradnl"/>
        </w:rPr>
      </w:pPr>
    </w:p>
    <w:p w14:paraId="47F47EA9" w14:textId="77777777" w:rsidR="00407282" w:rsidRPr="00243C30" w:rsidRDefault="00407282" w:rsidP="006F562A">
      <w:pPr>
        <w:pStyle w:val="Sinespaciado"/>
        <w:ind w:left="851" w:right="851"/>
        <w:jc w:val="both"/>
        <w:rPr>
          <w:rFonts w:ascii="Palatino Linotype" w:hAnsi="Palatino Linotype"/>
          <w:i/>
          <w:lang w:val="es-ES_tradnl"/>
        </w:rPr>
      </w:pPr>
      <w:r w:rsidRPr="00243C30">
        <w:rPr>
          <w:rFonts w:ascii="Palatino Linotype" w:hAnsi="Palatino Linotype"/>
          <w:b/>
          <w:i/>
          <w:lang w:val="es-ES_tradnl"/>
        </w:rPr>
        <w:t>Artículo 12.</w:t>
      </w:r>
      <w:r w:rsidRPr="00243C30">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243C30" w:rsidRDefault="00407282" w:rsidP="006F562A">
      <w:pPr>
        <w:pStyle w:val="Sinespaciado"/>
        <w:ind w:left="851" w:right="851"/>
        <w:jc w:val="both"/>
        <w:rPr>
          <w:rFonts w:ascii="Palatino Linotype" w:hAnsi="Palatino Linotype"/>
          <w:i/>
          <w:lang w:val="es-ES_tradnl"/>
        </w:rPr>
      </w:pPr>
    </w:p>
    <w:p w14:paraId="27007B0E" w14:textId="77777777" w:rsidR="00407282" w:rsidRPr="00243C30" w:rsidRDefault="00407282" w:rsidP="006F562A">
      <w:pPr>
        <w:pStyle w:val="Sinespaciado"/>
        <w:ind w:left="851" w:right="851"/>
        <w:jc w:val="both"/>
        <w:rPr>
          <w:rFonts w:ascii="Palatino Linotype" w:hAnsi="Palatino Linotype"/>
          <w:i/>
          <w:u w:val="single"/>
          <w:lang w:val="es-ES_tradnl"/>
        </w:rPr>
      </w:pPr>
      <w:r w:rsidRPr="00243C30">
        <w:rPr>
          <w:rFonts w:ascii="Palatino Linotype" w:hAnsi="Palatino Linotype"/>
          <w:b/>
          <w:i/>
          <w:u w:val="single"/>
          <w:lang w:val="es-ES_tradnl"/>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43C30">
        <w:rPr>
          <w:rFonts w:ascii="Palatino Linotype" w:hAnsi="Palatino Linotype"/>
          <w:i/>
          <w:lang w:val="es-ES_tradnl"/>
        </w:rPr>
        <w:t>.</w:t>
      </w:r>
    </w:p>
    <w:p w14:paraId="587D83CD" w14:textId="77777777" w:rsidR="00407282" w:rsidRPr="00243C30" w:rsidRDefault="00407282" w:rsidP="00407282">
      <w:pPr>
        <w:pStyle w:val="Sinespaciado"/>
        <w:spacing w:line="360" w:lineRule="auto"/>
        <w:jc w:val="both"/>
        <w:rPr>
          <w:rFonts w:ascii="Palatino Linotype" w:hAnsi="Palatino Linotype"/>
          <w:sz w:val="24"/>
          <w:szCs w:val="24"/>
          <w:lang w:val="es-ES_tradnl"/>
        </w:rPr>
      </w:pPr>
    </w:p>
    <w:p w14:paraId="1E485A89" w14:textId="44AEE6E0" w:rsidR="0097763A" w:rsidRPr="00243C30" w:rsidRDefault="00407282" w:rsidP="00407282">
      <w:pPr>
        <w:pStyle w:val="Sinespaciado"/>
        <w:spacing w:line="360" w:lineRule="auto"/>
        <w:jc w:val="both"/>
        <w:rPr>
          <w:rFonts w:ascii="Palatino Linotype" w:hAnsi="Palatino Linotype" w:cs="Arial"/>
          <w:sz w:val="24"/>
          <w:szCs w:val="24"/>
          <w:lang w:val="es-ES_tradnl"/>
        </w:rPr>
      </w:pPr>
      <w:r w:rsidRPr="00243C30">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061A6B8" w14:textId="77777777" w:rsidR="00DB34AF" w:rsidRPr="00243C30" w:rsidRDefault="00DB34AF" w:rsidP="00407282">
      <w:pPr>
        <w:pStyle w:val="Sinespaciado"/>
        <w:spacing w:line="360" w:lineRule="auto"/>
        <w:jc w:val="both"/>
        <w:rPr>
          <w:rFonts w:ascii="Palatino Linotype" w:hAnsi="Palatino Linotype" w:cs="Arial"/>
          <w:sz w:val="24"/>
          <w:szCs w:val="24"/>
          <w:lang w:val="es-ES_tradnl"/>
        </w:rPr>
      </w:pPr>
    </w:p>
    <w:p w14:paraId="0A056CE0" w14:textId="5694EED9" w:rsidR="00DB34AF" w:rsidRPr="00243C30" w:rsidRDefault="00DB34AF" w:rsidP="00021024">
      <w:pPr>
        <w:pStyle w:val="Sinespaciado"/>
        <w:spacing w:line="360" w:lineRule="auto"/>
        <w:jc w:val="both"/>
        <w:rPr>
          <w:rFonts w:ascii="Palatino Linotype" w:eastAsia="MS Mincho" w:hAnsi="Palatino Linotype" w:cs="Times New Roman"/>
          <w:sz w:val="24"/>
          <w:szCs w:val="24"/>
          <w:lang w:val="es-ES_tradnl" w:eastAsia="es-ES"/>
        </w:rPr>
      </w:pPr>
      <w:r w:rsidRPr="00243C30">
        <w:rPr>
          <w:rFonts w:ascii="Palatino Linotype" w:hAnsi="Palatino Linotype"/>
          <w:sz w:val="24"/>
          <w:szCs w:val="24"/>
        </w:rPr>
        <w:t xml:space="preserve">En ese tenor, en virtud de que la solicitud del particular consiste en </w:t>
      </w:r>
      <w:r w:rsidR="0093110E" w:rsidRPr="00243C30">
        <w:rPr>
          <w:rFonts w:ascii="Palatino Linotype" w:hAnsi="Palatino Linotype"/>
          <w:sz w:val="24"/>
          <w:szCs w:val="24"/>
        </w:rPr>
        <w:t>información estadística de los muertos que se encuentran en fosas comunes, así como el origen de su fallecimiento</w:t>
      </w:r>
      <w:r w:rsidRPr="00243C30">
        <w:rPr>
          <w:rFonts w:ascii="Palatino Linotype" w:eastAsia="MS Mincho" w:hAnsi="Palatino Linotype" w:cs="Times New Roman"/>
          <w:sz w:val="24"/>
          <w:szCs w:val="24"/>
          <w:lang w:val="es-ES_tradnl" w:eastAsia="es-ES"/>
        </w:rPr>
        <w:t xml:space="preserve">; resulta oportuno </w:t>
      </w:r>
      <w:r w:rsidR="0093110E" w:rsidRPr="00243C30">
        <w:rPr>
          <w:rFonts w:ascii="Palatino Linotype" w:eastAsia="MS Mincho" w:hAnsi="Palatino Linotype" w:cs="Times New Roman"/>
          <w:sz w:val="24"/>
          <w:szCs w:val="24"/>
          <w:lang w:val="es-ES_tradnl" w:eastAsia="es-ES"/>
        </w:rPr>
        <w:t xml:space="preserve">traer a contexto lo establecido en el Código Reglamentario Municipal de Toluca, que en su parte conducente señala lo siguiente: </w:t>
      </w:r>
    </w:p>
    <w:p w14:paraId="372F1CAD" w14:textId="77777777" w:rsidR="0093110E" w:rsidRPr="00243C30" w:rsidRDefault="0093110E" w:rsidP="00021024">
      <w:pPr>
        <w:pStyle w:val="Sinespaciado"/>
        <w:spacing w:line="360" w:lineRule="auto"/>
        <w:jc w:val="both"/>
        <w:rPr>
          <w:rFonts w:ascii="Palatino Linotype" w:eastAsia="MS Mincho" w:hAnsi="Palatino Linotype" w:cs="Times New Roman"/>
          <w:sz w:val="24"/>
          <w:szCs w:val="24"/>
          <w:lang w:val="es-ES_tradnl" w:eastAsia="es-ES"/>
        </w:rPr>
      </w:pPr>
    </w:p>
    <w:p w14:paraId="7AA7161B" w14:textId="14FDAE51" w:rsidR="008A3847" w:rsidRPr="00243C30" w:rsidRDefault="0093110E" w:rsidP="00303B4C">
      <w:pPr>
        <w:pStyle w:val="Sinespaciado"/>
        <w:ind w:left="567" w:right="567"/>
        <w:jc w:val="center"/>
        <w:rPr>
          <w:rFonts w:ascii="Palatino Linotype" w:eastAsia="MS Mincho" w:hAnsi="Palatino Linotype" w:cs="Times New Roman"/>
          <w:b/>
          <w:bCs/>
          <w:i/>
          <w:iCs/>
          <w:lang w:val="es-ES_tradnl" w:eastAsia="es-ES"/>
        </w:rPr>
      </w:pPr>
      <w:r w:rsidRPr="00243C30">
        <w:rPr>
          <w:rFonts w:ascii="Palatino Linotype" w:eastAsia="MS Mincho" w:hAnsi="Palatino Linotype" w:cs="Times New Roman"/>
          <w:b/>
          <w:bCs/>
          <w:i/>
          <w:iCs/>
          <w:lang w:val="es-ES_tradnl" w:eastAsia="es-ES"/>
        </w:rPr>
        <w:t>DE LA DIRECCIÓN GENERAL DE SERVICIOS PÚBLICOS</w:t>
      </w:r>
    </w:p>
    <w:p w14:paraId="7B0BDAE5" w14:textId="77777777" w:rsidR="00303B4C" w:rsidRPr="00243C30" w:rsidRDefault="00303B4C" w:rsidP="00303B4C">
      <w:pPr>
        <w:pStyle w:val="Sinespaciado"/>
        <w:ind w:left="567" w:right="567"/>
        <w:jc w:val="center"/>
        <w:rPr>
          <w:rFonts w:ascii="Palatino Linotype" w:eastAsia="MS Mincho" w:hAnsi="Palatino Linotype" w:cs="Times New Roman"/>
          <w:b/>
          <w:bCs/>
          <w:i/>
          <w:iCs/>
          <w:lang w:val="es-ES_tradnl" w:eastAsia="es-ES"/>
        </w:rPr>
      </w:pPr>
    </w:p>
    <w:p w14:paraId="35F18226" w14:textId="46AD1FBB" w:rsidR="0093110E" w:rsidRPr="00243C30" w:rsidRDefault="0093110E" w:rsidP="008A3847">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b/>
          <w:bCs/>
          <w:i/>
          <w:iCs/>
          <w:lang w:val="es-ES_tradnl" w:eastAsia="es-ES"/>
        </w:rPr>
        <w:t>Artículo 3.57</w:t>
      </w:r>
      <w:r w:rsidRPr="00243C30">
        <w:rPr>
          <w:rFonts w:ascii="Palatino Linotype" w:eastAsia="MS Mincho" w:hAnsi="Palatino Linotype" w:cs="Times New Roman"/>
          <w:i/>
          <w:iCs/>
          <w:lang w:val="es-ES_tradnl" w:eastAsia="es-ES"/>
        </w:rPr>
        <w:t xml:space="preserve">. </w:t>
      </w:r>
      <w:r w:rsidRPr="00243C30">
        <w:rPr>
          <w:rFonts w:ascii="Palatino Linotype" w:eastAsia="MS Mincho" w:hAnsi="Palatino Linotype" w:cs="Times New Roman"/>
          <w:i/>
          <w:iCs/>
          <w:u w:val="single"/>
          <w:lang w:val="es-ES_tradnl" w:eastAsia="es-ES"/>
        </w:rPr>
        <w:t>La o el titular de la Dirección General de Servicios Públicos tendrá las siguientes atribuciones</w:t>
      </w:r>
      <w:r w:rsidRPr="00243C30">
        <w:rPr>
          <w:rFonts w:ascii="Palatino Linotype" w:eastAsia="MS Mincho" w:hAnsi="Palatino Linotype" w:cs="Times New Roman"/>
          <w:i/>
          <w:iCs/>
          <w:lang w:val="es-ES_tradnl" w:eastAsia="es-ES"/>
        </w:rPr>
        <w:t>:</w:t>
      </w:r>
    </w:p>
    <w:p w14:paraId="50541EEC" w14:textId="4B90E5CB" w:rsidR="0093110E" w:rsidRPr="00243C30" w:rsidRDefault="0093110E" w:rsidP="008A3847">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i/>
          <w:iCs/>
          <w:lang w:val="es-ES_tradnl" w:eastAsia="es-ES"/>
        </w:rPr>
        <w:t>(…)</w:t>
      </w:r>
    </w:p>
    <w:p w14:paraId="11EDA3B7" w14:textId="77777777" w:rsidR="0093110E" w:rsidRPr="00243C30" w:rsidRDefault="0093110E" w:rsidP="008A3847">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i/>
          <w:iCs/>
          <w:lang w:val="es-ES_tradnl" w:eastAsia="es-ES"/>
        </w:rPr>
        <w:t xml:space="preserve">XII. </w:t>
      </w:r>
      <w:bookmarkStart w:id="3" w:name="_Hlk200644993"/>
      <w:r w:rsidRPr="00243C30">
        <w:rPr>
          <w:rFonts w:ascii="Palatino Linotype" w:eastAsia="MS Mincho" w:hAnsi="Palatino Linotype" w:cs="Times New Roman"/>
          <w:b/>
          <w:bCs/>
          <w:i/>
          <w:iCs/>
          <w:u w:val="single"/>
          <w:lang w:val="es-ES_tradnl" w:eastAsia="es-ES"/>
        </w:rPr>
        <w:t>Coordinar la administración, mantenimiento y protección de los panteones a cargo del Ayuntamiento</w:t>
      </w:r>
      <w:r w:rsidRPr="00243C30">
        <w:rPr>
          <w:rFonts w:ascii="Palatino Linotype" w:eastAsia="MS Mincho" w:hAnsi="Palatino Linotype" w:cs="Times New Roman"/>
          <w:i/>
          <w:iCs/>
          <w:lang w:val="es-ES_tradnl" w:eastAsia="es-ES"/>
        </w:rPr>
        <w:t xml:space="preserve">; </w:t>
      </w:r>
    </w:p>
    <w:p w14:paraId="0522198A" w14:textId="77777777" w:rsidR="00303B4C" w:rsidRPr="00243C30" w:rsidRDefault="00303B4C" w:rsidP="008A3847">
      <w:pPr>
        <w:pStyle w:val="Sinespaciado"/>
        <w:ind w:left="567" w:right="567"/>
        <w:jc w:val="both"/>
        <w:rPr>
          <w:rFonts w:ascii="Palatino Linotype" w:eastAsia="MS Mincho" w:hAnsi="Palatino Linotype" w:cs="Times New Roman"/>
          <w:i/>
          <w:iCs/>
          <w:lang w:val="es-ES_tradnl" w:eastAsia="es-ES"/>
        </w:rPr>
      </w:pPr>
    </w:p>
    <w:p w14:paraId="12358467" w14:textId="57B33B0F" w:rsidR="0093110E" w:rsidRPr="00243C30" w:rsidRDefault="0093110E" w:rsidP="008A3847">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i/>
          <w:iCs/>
          <w:lang w:val="es-ES_tradnl" w:eastAsia="es-ES"/>
        </w:rPr>
        <w:t xml:space="preserve">XIII. </w:t>
      </w:r>
      <w:r w:rsidRPr="00243C30">
        <w:rPr>
          <w:rFonts w:ascii="Palatino Linotype" w:eastAsia="MS Mincho" w:hAnsi="Palatino Linotype" w:cs="Times New Roman"/>
          <w:b/>
          <w:bCs/>
          <w:i/>
          <w:iCs/>
          <w:u w:val="single"/>
          <w:lang w:val="es-ES_tradnl" w:eastAsia="es-ES"/>
        </w:rPr>
        <w:t>Verificar el control de inhumaciones, exhumaciones, así como los refrendos por el uso de las fosas en el Panteón General y el Cementerio Municipal</w:t>
      </w:r>
      <w:bookmarkEnd w:id="3"/>
      <w:r w:rsidRPr="00243C30">
        <w:rPr>
          <w:rFonts w:ascii="Palatino Linotype" w:eastAsia="MS Mincho" w:hAnsi="Palatino Linotype" w:cs="Times New Roman"/>
          <w:i/>
          <w:iCs/>
          <w:lang w:val="es-ES_tradnl" w:eastAsia="es-ES"/>
        </w:rPr>
        <w:t>;</w:t>
      </w:r>
    </w:p>
    <w:p w14:paraId="0AF920E4" w14:textId="116C5018" w:rsidR="008A3847" w:rsidRPr="00243C30" w:rsidRDefault="008A3847" w:rsidP="008A3847">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i/>
          <w:iCs/>
          <w:lang w:val="es-ES_tradnl" w:eastAsia="es-ES"/>
        </w:rPr>
        <w:t>(…)</w:t>
      </w:r>
    </w:p>
    <w:p w14:paraId="0D2E7D7B" w14:textId="77777777" w:rsidR="00DB34AF" w:rsidRPr="00243C30" w:rsidRDefault="00DB34AF" w:rsidP="006A38BF">
      <w:pPr>
        <w:spacing w:after="0" w:line="240" w:lineRule="auto"/>
        <w:ind w:right="899"/>
        <w:jc w:val="both"/>
        <w:rPr>
          <w:rFonts w:ascii="Palatino Linotype" w:eastAsia="MS Mincho" w:hAnsi="Palatino Linotype" w:cs="Times New Roman"/>
          <w:b/>
          <w:i/>
          <w:szCs w:val="24"/>
          <w:lang w:eastAsia="es-ES"/>
        </w:rPr>
      </w:pPr>
    </w:p>
    <w:p w14:paraId="06BE0CF6" w14:textId="77777777" w:rsidR="00DB34AF" w:rsidRPr="00243C30" w:rsidRDefault="00DB34AF" w:rsidP="00DB34AF">
      <w:pPr>
        <w:spacing w:after="0" w:line="240" w:lineRule="auto"/>
        <w:ind w:left="567" w:right="899"/>
        <w:jc w:val="both"/>
        <w:rPr>
          <w:rFonts w:ascii="Palatino Linotype" w:eastAsia="MS Mincho" w:hAnsi="Palatino Linotype" w:cs="Times New Roman"/>
          <w:b/>
          <w:i/>
          <w:szCs w:val="24"/>
          <w:lang w:eastAsia="es-ES"/>
        </w:rPr>
      </w:pPr>
    </w:p>
    <w:p w14:paraId="2DB55943" w14:textId="3B1B4015" w:rsidR="00DB34AF" w:rsidRPr="00243C30" w:rsidRDefault="00303B4C" w:rsidP="00303B4C">
      <w:pPr>
        <w:spacing w:after="0" w:line="360" w:lineRule="auto"/>
        <w:jc w:val="both"/>
        <w:rPr>
          <w:rFonts w:ascii="Palatino Linotype" w:eastAsia="MS Mincho" w:hAnsi="Palatino Linotype" w:cs="Times New Roman"/>
          <w:iCs/>
          <w:sz w:val="24"/>
          <w:szCs w:val="24"/>
          <w:lang w:eastAsia="es-ES"/>
        </w:rPr>
      </w:pPr>
      <w:r w:rsidRPr="00243C30">
        <w:rPr>
          <w:rFonts w:ascii="Palatino Linotype" w:eastAsia="MS Mincho" w:hAnsi="Palatino Linotype" w:cs="Times New Roman"/>
          <w:iCs/>
          <w:sz w:val="24"/>
          <w:szCs w:val="24"/>
          <w:lang w:eastAsia="es-ES"/>
        </w:rPr>
        <w:lastRenderedPageBreak/>
        <w:t xml:space="preserve">De los preceptos en cita, se advierte que el servidor público encargado de coordinar la administración, mantenimiento y protección de los panteones a cargo del Ayuntamiento, así como del control de inhumaciones, exhumaciones, es el </w:t>
      </w:r>
      <w:r w:rsidRPr="00243C30">
        <w:rPr>
          <w:rFonts w:ascii="Palatino Linotype" w:eastAsia="MS Mincho" w:hAnsi="Palatino Linotype" w:cs="Times New Roman"/>
          <w:b/>
          <w:bCs/>
          <w:iCs/>
          <w:sz w:val="24"/>
          <w:szCs w:val="24"/>
          <w:lang w:eastAsia="es-ES"/>
        </w:rPr>
        <w:t>Director General de Servicios Públicos</w:t>
      </w:r>
      <w:r w:rsidR="00DB34AF" w:rsidRPr="00243C30">
        <w:rPr>
          <w:rFonts w:ascii="Palatino Linotype" w:eastAsia="MS Mincho" w:hAnsi="Palatino Linotype" w:cs="Times New Roman"/>
          <w:sz w:val="24"/>
          <w:szCs w:val="24"/>
          <w:lang w:eastAsia="es-ES"/>
        </w:rPr>
        <w:t>,</w:t>
      </w:r>
      <w:r w:rsidR="00BA22E4" w:rsidRPr="00243C30">
        <w:rPr>
          <w:rFonts w:ascii="Palatino Linotype" w:eastAsia="MS Mincho" w:hAnsi="Palatino Linotype" w:cs="Times New Roman"/>
          <w:sz w:val="24"/>
          <w:szCs w:val="24"/>
          <w:lang w:eastAsia="es-ES"/>
        </w:rPr>
        <w:t xml:space="preserve"> por lo que se colige que,</w:t>
      </w:r>
      <w:r w:rsidR="00DB34AF" w:rsidRPr="00243C30">
        <w:rPr>
          <w:rFonts w:ascii="Palatino Linotype" w:eastAsia="MS Mincho" w:hAnsi="Palatino Linotype" w:cs="Times New Roman"/>
          <w:sz w:val="24"/>
          <w:szCs w:val="24"/>
          <w:lang w:eastAsia="es-ES"/>
        </w:rPr>
        <w:t xml:space="preserve"> mediante respuesta primigenia a la solicitud de información de mérito, se pronunció el área competente que p</w:t>
      </w:r>
      <w:r w:rsidR="00152330" w:rsidRPr="00243C30">
        <w:rPr>
          <w:rFonts w:ascii="Palatino Linotype" w:eastAsia="MS Mincho" w:hAnsi="Palatino Linotype" w:cs="Times New Roman"/>
          <w:sz w:val="24"/>
          <w:szCs w:val="24"/>
          <w:lang w:eastAsia="es-ES"/>
        </w:rPr>
        <w:t>udiera</w:t>
      </w:r>
      <w:r w:rsidR="00DB34AF" w:rsidRPr="00243C30">
        <w:rPr>
          <w:rFonts w:ascii="Palatino Linotype" w:eastAsia="MS Mincho" w:hAnsi="Palatino Linotype" w:cs="Times New Roman"/>
          <w:sz w:val="24"/>
          <w:szCs w:val="24"/>
          <w:lang w:eastAsia="es-ES"/>
        </w:rPr>
        <w:t xml:space="preserve"> conocer de la información requerida por el particular</w:t>
      </w:r>
      <w:r w:rsidRPr="00243C30">
        <w:rPr>
          <w:rFonts w:ascii="Palatino Linotype" w:eastAsia="MS Mincho" w:hAnsi="Palatino Linotype" w:cs="Times New Roman"/>
          <w:sz w:val="24"/>
          <w:szCs w:val="24"/>
          <w:lang w:eastAsia="es-ES"/>
        </w:rPr>
        <w:t>.</w:t>
      </w:r>
    </w:p>
    <w:p w14:paraId="3FA9F144" w14:textId="77777777" w:rsidR="006374F7" w:rsidRPr="00243C30" w:rsidRDefault="006374F7" w:rsidP="00407282">
      <w:pPr>
        <w:pStyle w:val="Sinespaciado"/>
        <w:spacing w:line="360" w:lineRule="auto"/>
        <w:jc w:val="both"/>
        <w:rPr>
          <w:rFonts w:ascii="Palatino Linotype" w:hAnsi="Palatino Linotype" w:cs="Arial"/>
          <w:sz w:val="24"/>
          <w:szCs w:val="24"/>
          <w:lang w:val="es-ES_tradnl"/>
        </w:rPr>
      </w:pPr>
    </w:p>
    <w:p w14:paraId="58C3A4D6" w14:textId="77777777" w:rsidR="00303B4C" w:rsidRPr="00243C30" w:rsidRDefault="006374F7" w:rsidP="006374F7">
      <w:pPr>
        <w:spacing w:after="0" w:line="360" w:lineRule="auto"/>
        <w:jc w:val="both"/>
        <w:rPr>
          <w:rFonts w:ascii="Palatino Linotype" w:eastAsia="Palatino Linotype" w:hAnsi="Palatino Linotype" w:cs="Palatino Linotype"/>
          <w:sz w:val="24"/>
          <w:szCs w:val="24"/>
          <w:lang w:eastAsia="es-MX"/>
        </w:rPr>
      </w:pPr>
      <w:r w:rsidRPr="00243C30">
        <w:rPr>
          <w:rFonts w:ascii="Palatino Linotype" w:hAnsi="Palatino Linotype" w:cs="Arial"/>
          <w:sz w:val="24"/>
          <w:szCs w:val="24"/>
          <w:lang w:eastAsia="es-MX"/>
        </w:rPr>
        <w:t>Por otra parte</w:t>
      </w:r>
      <w:r w:rsidRPr="00243C30">
        <w:rPr>
          <w:rFonts w:ascii="Palatino Linotype" w:eastAsia="Times New Roman" w:hAnsi="Palatino Linotype" w:cs="Arial"/>
          <w:sz w:val="24"/>
          <w:szCs w:val="24"/>
          <w:lang w:eastAsia="es-MX"/>
        </w:rPr>
        <w:t>, resulta oportuno resaltar que, d</w:t>
      </w:r>
      <w:r w:rsidRPr="00243C30">
        <w:rPr>
          <w:rFonts w:ascii="Palatino Linotype" w:eastAsia="Palatino Linotype" w:hAnsi="Palatino Linotype" w:cs="Palatino Linotype"/>
          <w:sz w:val="24"/>
          <w:szCs w:val="24"/>
          <w:lang w:eastAsia="es-MX"/>
        </w:rPr>
        <w:t xml:space="preserve">e la inconformidad señalada por el particular, se advierte que se adoleció de la </w:t>
      </w:r>
      <w:r w:rsidR="00F00370" w:rsidRPr="00243C30">
        <w:rPr>
          <w:rFonts w:ascii="Palatino Linotype" w:eastAsia="Palatino Linotype" w:hAnsi="Palatino Linotype" w:cs="Palatino Linotype"/>
          <w:sz w:val="24"/>
          <w:szCs w:val="24"/>
          <w:lang w:eastAsia="es-MX"/>
        </w:rPr>
        <w:t xml:space="preserve">entrega de información </w:t>
      </w:r>
      <w:r w:rsidR="00303B4C" w:rsidRPr="00243C30">
        <w:rPr>
          <w:rFonts w:ascii="Palatino Linotype" w:eastAsia="Palatino Linotype" w:hAnsi="Palatino Linotype" w:cs="Palatino Linotype"/>
          <w:sz w:val="24"/>
          <w:szCs w:val="24"/>
          <w:lang w:eastAsia="es-MX"/>
        </w:rPr>
        <w:t>incompleta</w:t>
      </w:r>
      <w:r w:rsidRPr="00243C30">
        <w:rPr>
          <w:rFonts w:ascii="Palatino Linotype" w:eastAsia="Palatino Linotype" w:hAnsi="Palatino Linotype" w:cs="Palatino Linotype"/>
          <w:sz w:val="24"/>
          <w:szCs w:val="24"/>
          <w:lang w:eastAsia="es-MX"/>
        </w:rPr>
        <w:t xml:space="preserve">. Ante ello, es de precisar que dicha inconformidad deviene infundada, debido a </w:t>
      </w:r>
      <w:r w:rsidR="00303B4C" w:rsidRPr="00243C30">
        <w:rPr>
          <w:rFonts w:ascii="Palatino Linotype" w:eastAsia="Palatino Linotype" w:hAnsi="Palatino Linotype" w:cs="Palatino Linotype"/>
          <w:sz w:val="24"/>
          <w:szCs w:val="24"/>
          <w:lang w:eastAsia="es-MX"/>
        </w:rPr>
        <w:t>que,</w:t>
      </w:r>
      <w:r w:rsidRPr="00243C30">
        <w:rPr>
          <w:rFonts w:ascii="Palatino Linotype" w:eastAsia="Palatino Linotype" w:hAnsi="Palatino Linotype" w:cs="Palatino Linotype"/>
          <w:sz w:val="24"/>
          <w:szCs w:val="24"/>
          <w:lang w:eastAsia="es-MX"/>
        </w:rPr>
        <w:t xml:space="preserve"> mediante respuesta primigenia, </w:t>
      </w:r>
      <w:r w:rsidR="00303B4C" w:rsidRPr="00243C30">
        <w:rPr>
          <w:rFonts w:ascii="Palatino Linotype" w:eastAsia="Palatino Linotype" w:hAnsi="Palatino Linotype" w:cs="Palatino Linotype"/>
          <w:sz w:val="24"/>
          <w:szCs w:val="24"/>
          <w:lang w:eastAsia="es-MX"/>
        </w:rPr>
        <w:t>el Sujeto Obligado se pronunció respecto a cada punto referido.</w:t>
      </w:r>
    </w:p>
    <w:p w14:paraId="23CF7FC0" w14:textId="77777777" w:rsidR="00303B4C" w:rsidRPr="00243C30" w:rsidRDefault="00303B4C" w:rsidP="006374F7">
      <w:pPr>
        <w:spacing w:after="0" w:line="360" w:lineRule="auto"/>
        <w:jc w:val="both"/>
        <w:rPr>
          <w:rFonts w:ascii="Palatino Linotype" w:eastAsia="Palatino Linotype" w:hAnsi="Palatino Linotype" w:cs="Palatino Linotype"/>
          <w:sz w:val="24"/>
          <w:szCs w:val="24"/>
          <w:lang w:eastAsia="es-MX"/>
        </w:rPr>
      </w:pPr>
    </w:p>
    <w:p w14:paraId="65A8B201" w14:textId="267EDA13" w:rsidR="00F00370" w:rsidRPr="00243C30" w:rsidRDefault="00303B4C" w:rsidP="00303B4C">
      <w:pPr>
        <w:spacing w:after="0" w:line="360" w:lineRule="auto"/>
        <w:jc w:val="both"/>
        <w:rPr>
          <w:rFonts w:ascii="Palatino Linotype" w:eastAsia="Palatino Linotype" w:hAnsi="Palatino Linotype" w:cs="Palatino Linotype"/>
          <w:sz w:val="24"/>
          <w:szCs w:val="24"/>
          <w:lang w:eastAsia="es-MX"/>
        </w:rPr>
      </w:pPr>
      <w:r w:rsidRPr="00243C30">
        <w:rPr>
          <w:rFonts w:ascii="Palatino Linotype" w:eastAsia="Palatino Linotype" w:hAnsi="Palatino Linotype" w:cs="Palatino Linotype"/>
          <w:sz w:val="24"/>
          <w:szCs w:val="24"/>
          <w:lang w:eastAsia="es-MX"/>
        </w:rPr>
        <w:t xml:space="preserve">Se precisa lo anterior, en virtud de que, respecto al requerimiento relacionado con la entrega del número de muertos qué están en las fosas comunes; el Sujeto Obligado comunicó al particular que, </w:t>
      </w:r>
      <w:r w:rsidRPr="00243C30">
        <w:rPr>
          <w:rFonts w:ascii="Palatino Linotype" w:eastAsia="Palatino Linotype" w:hAnsi="Palatino Linotype" w:cs="Palatino Linotype"/>
          <w:b/>
          <w:bCs/>
          <w:sz w:val="24"/>
          <w:szCs w:val="24"/>
          <w:lang w:eastAsia="es-MX"/>
        </w:rPr>
        <w:t xml:space="preserve">el número de muertos que están en fosa común asciende a 1,014 restos, </w:t>
      </w:r>
      <w:r w:rsidRPr="00243C30">
        <w:rPr>
          <w:rFonts w:ascii="Palatino Linotype" w:eastAsia="Palatino Linotype" w:hAnsi="Palatino Linotype" w:cs="Palatino Linotype"/>
          <w:sz w:val="24"/>
          <w:szCs w:val="24"/>
          <w:lang w:eastAsia="es-MX"/>
        </w:rPr>
        <w:t>colmando así el derecho de acceso a la información ejercido.</w:t>
      </w:r>
    </w:p>
    <w:p w14:paraId="470B6A47" w14:textId="77777777" w:rsidR="00303B4C" w:rsidRPr="00243C30" w:rsidRDefault="00303B4C" w:rsidP="00303B4C">
      <w:pPr>
        <w:spacing w:after="0" w:line="360" w:lineRule="auto"/>
        <w:jc w:val="both"/>
        <w:rPr>
          <w:rFonts w:ascii="Palatino Linotype" w:eastAsia="Palatino Linotype" w:hAnsi="Palatino Linotype" w:cs="Palatino Linotype"/>
          <w:sz w:val="24"/>
          <w:szCs w:val="24"/>
          <w:lang w:eastAsia="es-MX"/>
        </w:rPr>
      </w:pPr>
    </w:p>
    <w:p w14:paraId="3B8D6EDA" w14:textId="78ECFE8B" w:rsidR="00303B4C" w:rsidRPr="00243C30" w:rsidRDefault="00303B4C" w:rsidP="00303B4C">
      <w:pPr>
        <w:spacing w:after="0" w:line="360" w:lineRule="auto"/>
        <w:jc w:val="both"/>
        <w:rPr>
          <w:rFonts w:ascii="Palatino Linotype" w:eastAsia="Palatino Linotype" w:hAnsi="Palatino Linotype" w:cs="Palatino Linotype"/>
          <w:sz w:val="24"/>
          <w:szCs w:val="24"/>
          <w:u w:val="single"/>
          <w:lang w:eastAsia="es-MX"/>
        </w:rPr>
      </w:pPr>
      <w:r w:rsidRPr="00243C30">
        <w:rPr>
          <w:rFonts w:ascii="Palatino Linotype" w:eastAsia="Palatino Linotype" w:hAnsi="Palatino Linotype" w:cs="Palatino Linotype"/>
          <w:sz w:val="24"/>
          <w:szCs w:val="24"/>
          <w:lang w:eastAsia="es-MX"/>
        </w:rPr>
        <w:t xml:space="preserve">Por otra parte, relacionado con la entrega del documento en donde conste el </w:t>
      </w:r>
      <w:r w:rsidRPr="00243C30">
        <w:rPr>
          <w:rFonts w:ascii="Palatino Linotype" w:eastAsia="Palatino Linotype" w:hAnsi="Palatino Linotype" w:cs="Palatino Linotype"/>
          <w:b/>
          <w:bCs/>
          <w:sz w:val="24"/>
          <w:szCs w:val="24"/>
          <w:lang w:eastAsia="es-MX"/>
        </w:rPr>
        <w:t>origen o tipo de muerte de fallecidos que se encuentran en fosas comunes del año de 1980 al 26 de febrero de 2025,</w:t>
      </w:r>
      <w:r w:rsidRPr="00243C30">
        <w:rPr>
          <w:rFonts w:ascii="Palatino Linotype" w:eastAsia="Palatino Linotype" w:hAnsi="Palatino Linotype" w:cs="Palatino Linotype"/>
          <w:sz w:val="24"/>
          <w:szCs w:val="24"/>
          <w:lang w:eastAsia="es-MX"/>
        </w:rPr>
        <w:t xml:space="preserve"> </w:t>
      </w:r>
      <w:r w:rsidR="006A38BF" w:rsidRPr="00243C30">
        <w:rPr>
          <w:rFonts w:ascii="Palatino Linotype" w:eastAsia="Palatino Linotype" w:hAnsi="Palatino Linotype" w:cs="Palatino Linotype"/>
          <w:sz w:val="24"/>
          <w:szCs w:val="24"/>
          <w:lang w:eastAsia="es-MX"/>
        </w:rPr>
        <w:t>se tiene por colmado dicho requerimiento, al informar por parte del Sujeto Obligado que l</w:t>
      </w:r>
      <w:r w:rsidR="006A38BF" w:rsidRPr="00243C30">
        <w:rPr>
          <w:rFonts w:ascii="Palatino Linotype" w:eastAsia="Palatino Linotype" w:hAnsi="Palatino Linotype" w:cs="Palatino Linotype"/>
          <w:sz w:val="24"/>
          <w:szCs w:val="24"/>
          <w:u w:val="single"/>
          <w:lang w:eastAsia="es-MX"/>
        </w:rPr>
        <w:t>os cuerpos que se inhuman se encuentran en calidad de desconocidos y las causas y orígenes son parte de la carpeta de investigación, siendo atribución del Ministerio Público.</w:t>
      </w:r>
    </w:p>
    <w:p w14:paraId="67EA921E" w14:textId="77777777" w:rsidR="006A38BF" w:rsidRPr="00243C30" w:rsidRDefault="006A38BF" w:rsidP="00303B4C">
      <w:pPr>
        <w:spacing w:after="0" w:line="360" w:lineRule="auto"/>
        <w:jc w:val="both"/>
        <w:rPr>
          <w:rFonts w:ascii="Palatino Linotype" w:eastAsia="Palatino Linotype" w:hAnsi="Palatino Linotype" w:cs="Palatino Linotype"/>
          <w:sz w:val="24"/>
          <w:szCs w:val="24"/>
          <w:lang w:eastAsia="es-MX"/>
        </w:rPr>
      </w:pPr>
    </w:p>
    <w:p w14:paraId="383A4A4A" w14:textId="44443F5C" w:rsidR="006A38BF" w:rsidRPr="00243C30" w:rsidRDefault="006A38BF" w:rsidP="00303B4C">
      <w:pPr>
        <w:spacing w:after="0" w:line="360" w:lineRule="auto"/>
        <w:jc w:val="both"/>
        <w:rPr>
          <w:rFonts w:ascii="Palatino Linotype" w:eastAsia="Palatino Linotype" w:hAnsi="Palatino Linotype" w:cs="Palatino Linotype"/>
          <w:sz w:val="24"/>
          <w:szCs w:val="24"/>
          <w:lang w:eastAsia="es-MX"/>
        </w:rPr>
      </w:pPr>
      <w:r w:rsidRPr="00243C30">
        <w:rPr>
          <w:rFonts w:ascii="Palatino Linotype" w:eastAsia="Palatino Linotype" w:hAnsi="Palatino Linotype" w:cs="Palatino Linotype"/>
          <w:sz w:val="24"/>
          <w:szCs w:val="24"/>
          <w:lang w:eastAsia="es-MX"/>
        </w:rPr>
        <w:t xml:space="preserve">Lo antes señalado por el Sujeto Obligado, tiene sustento en lo establecido en el Código Reglamentario Municipal de Toluca, conforme a los siguiente: </w:t>
      </w:r>
    </w:p>
    <w:p w14:paraId="7B6FE8EB" w14:textId="77777777" w:rsidR="006A38BF" w:rsidRPr="00243C30" w:rsidRDefault="006A38BF" w:rsidP="00303B4C">
      <w:pPr>
        <w:spacing w:after="0" w:line="360" w:lineRule="auto"/>
        <w:jc w:val="both"/>
        <w:rPr>
          <w:rFonts w:ascii="Palatino Linotype" w:eastAsia="Palatino Linotype" w:hAnsi="Palatino Linotype" w:cs="Palatino Linotype"/>
          <w:sz w:val="24"/>
          <w:szCs w:val="24"/>
          <w:lang w:eastAsia="es-MX"/>
        </w:rPr>
      </w:pPr>
    </w:p>
    <w:p w14:paraId="45AB98D3"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b/>
          <w:bCs/>
          <w:i/>
          <w:iCs/>
          <w:lang w:val="es-ES_tradnl" w:eastAsia="es-ES"/>
        </w:rPr>
        <w:t>Artículo 6.69</w:t>
      </w:r>
      <w:r w:rsidRPr="00243C30">
        <w:rPr>
          <w:rFonts w:ascii="Palatino Linotype" w:eastAsia="MS Mincho" w:hAnsi="Palatino Linotype" w:cs="Times New Roman"/>
          <w:i/>
          <w:iCs/>
          <w:lang w:val="es-ES_tradnl" w:eastAsia="es-ES"/>
        </w:rPr>
        <w:t>. Para los efectos del presente ordenamiento se entenderá por:</w:t>
      </w:r>
    </w:p>
    <w:p w14:paraId="6312BD87"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i/>
          <w:iCs/>
          <w:lang w:val="es-ES_tradnl" w:eastAsia="es-ES"/>
        </w:rPr>
        <w:t>(…)</w:t>
      </w:r>
    </w:p>
    <w:p w14:paraId="60FDCCF1"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i/>
          <w:iCs/>
          <w:lang w:val="es-ES_tradnl" w:eastAsia="es-ES"/>
        </w:rPr>
        <w:t xml:space="preserve">IX. </w:t>
      </w:r>
      <w:r w:rsidRPr="00243C30">
        <w:rPr>
          <w:rFonts w:ascii="Palatino Linotype" w:eastAsia="MS Mincho" w:hAnsi="Palatino Linotype" w:cs="Times New Roman"/>
          <w:b/>
          <w:bCs/>
          <w:i/>
          <w:iCs/>
          <w:lang w:val="es-ES_tradnl" w:eastAsia="es-ES"/>
        </w:rPr>
        <w:t>Fosa o tumba</w:t>
      </w:r>
      <w:r w:rsidRPr="00243C30">
        <w:rPr>
          <w:rFonts w:ascii="Palatino Linotype" w:eastAsia="MS Mincho" w:hAnsi="Palatino Linotype" w:cs="Times New Roman"/>
          <w:i/>
          <w:iCs/>
          <w:lang w:val="es-ES_tradnl" w:eastAsia="es-ES"/>
        </w:rPr>
        <w:t>: Excavación en el terreno de un cementerio horizontal destinada a la inhumación de cadáveres;</w:t>
      </w:r>
    </w:p>
    <w:p w14:paraId="03AC1EC8"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p>
    <w:p w14:paraId="7D25A157"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i/>
          <w:iCs/>
          <w:lang w:val="es-ES_tradnl" w:eastAsia="es-ES"/>
        </w:rPr>
        <w:t>(…)</w:t>
      </w:r>
    </w:p>
    <w:p w14:paraId="27AB79C6"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p>
    <w:p w14:paraId="786B5B72"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b/>
          <w:bCs/>
          <w:i/>
          <w:iCs/>
          <w:lang w:val="es-ES_tradnl" w:eastAsia="es-ES"/>
        </w:rPr>
        <w:t>Artículo 6.84</w:t>
      </w:r>
      <w:r w:rsidRPr="00243C30">
        <w:rPr>
          <w:rFonts w:ascii="Palatino Linotype" w:eastAsia="MS Mincho" w:hAnsi="Palatino Linotype" w:cs="Times New Roman"/>
          <w:i/>
          <w:iCs/>
          <w:lang w:val="es-ES_tradnl" w:eastAsia="es-ES"/>
        </w:rPr>
        <w:t xml:space="preserve">. </w:t>
      </w:r>
      <w:r w:rsidRPr="00243C30">
        <w:rPr>
          <w:rFonts w:ascii="Palatino Linotype" w:eastAsia="MS Mincho" w:hAnsi="Palatino Linotype" w:cs="Times New Roman"/>
          <w:i/>
          <w:iCs/>
          <w:u w:val="single"/>
          <w:lang w:val="es-ES_tradnl" w:eastAsia="es-ES"/>
        </w:rPr>
        <w:t>En los panteones las zonas de inhumación podrán ser</w:t>
      </w:r>
      <w:r w:rsidRPr="00243C30">
        <w:rPr>
          <w:rFonts w:ascii="Palatino Linotype" w:eastAsia="MS Mincho" w:hAnsi="Palatino Linotype" w:cs="Times New Roman"/>
          <w:i/>
          <w:iCs/>
          <w:lang w:val="es-ES_tradnl" w:eastAsia="es-ES"/>
        </w:rPr>
        <w:t xml:space="preserve"> en fosas individuales, lotes familiares con gavetas o criptas sobrepuestas, nichos y </w:t>
      </w:r>
      <w:r w:rsidRPr="00243C30">
        <w:rPr>
          <w:rFonts w:ascii="Palatino Linotype" w:eastAsia="MS Mincho" w:hAnsi="Palatino Linotype" w:cs="Times New Roman"/>
          <w:b/>
          <w:bCs/>
          <w:i/>
          <w:iCs/>
          <w:u w:val="single"/>
          <w:lang w:val="es-ES_tradnl" w:eastAsia="es-ES"/>
        </w:rPr>
        <w:t>fosa común para indigentes o desconocidos</w:t>
      </w:r>
      <w:r w:rsidRPr="00243C30">
        <w:rPr>
          <w:rFonts w:ascii="Palatino Linotype" w:eastAsia="MS Mincho" w:hAnsi="Palatino Linotype" w:cs="Times New Roman"/>
          <w:i/>
          <w:iCs/>
          <w:lang w:val="es-ES_tradnl" w:eastAsia="es-ES"/>
        </w:rPr>
        <w:t>. La asignación de fosas se hará por orden cronológico, siguiendo sucesivamente la nomenclatura del plano aprobado de fosas, quedando prohibido quebrantar el orden establecido.</w:t>
      </w:r>
    </w:p>
    <w:p w14:paraId="49A01F4C"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p>
    <w:p w14:paraId="1EDD7C41"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i/>
          <w:iCs/>
          <w:lang w:val="es-ES_tradnl" w:eastAsia="es-ES"/>
        </w:rPr>
        <w:t>(…)</w:t>
      </w:r>
    </w:p>
    <w:p w14:paraId="31F494B1"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p>
    <w:p w14:paraId="0EF9244B"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b/>
          <w:bCs/>
          <w:i/>
          <w:iCs/>
          <w:lang w:val="es-ES_tradnl" w:eastAsia="es-ES"/>
        </w:rPr>
        <w:t>Artículo 6.87</w:t>
      </w:r>
      <w:r w:rsidRPr="00243C30">
        <w:rPr>
          <w:rFonts w:ascii="Palatino Linotype" w:eastAsia="MS Mincho" w:hAnsi="Palatino Linotype" w:cs="Times New Roman"/>
          <w:i/>
          <w:iCs/>
          <w:lang w:val="es-ES_tradnl" w:eastAsia="es-ES"/>
        </w:rPr>
        <w:t xml:space="preserve">. </w:t>
      </w:r>
      <w:r w:rsidRPr="00243C30">
        <w:rPr>
          <w:rFonts w:ascii="Palatino Linotype" w:eastAsia="MS Mincho" w:hAnsi="Palatino Linotype" w:cs="Times New Roman"/>
          <w:b/>
          <w:bCs/>
          <w:i/>
          <w:iCs/>
          <w:u w:val="single"/>
          <w:lang w:val="es-ES_tradnl" w:eastAsia="es-ES"/>
        </w:rPr>
        <w:t>Cada panteón deberá destinar el cinco por ciento del total de las fosas para fosa común</w:t>
      </w:r>
      <w:r w:rsidRPr="00243C30">
        <w:rPr>
          <w:rFonts w:ascii="Palatino Linotype" w:eastAsia="MS Mincho" w:hAnsi="Palatino Linotype" w:cs="Times New Roman"/>
          <w:i/>
          <w:iCs/>
          <w:lang w:val="es-ES_tradnl" w:eastAsia="es-ES"/>
        </w:rPr>
        <w:t xml:space="preserve">, debiendo estar ubicada esta área en la parte final del mismo. </w:t>
      </w:r>
      <w:r w:rsidRPr="00243C30">
        <w:rPr>
          <w:rFonts w:ascii="Palatino Linotype" w:eastAsia="MS Mincho" w:hAnsi="Palatino Linotype" w:cs="Times New Roman"/>
          <w:b/>
          <w:bCs/>
          <w:i/>
          <w:iCs/>
          <w:u w:val="single"/>
          <w:lang w:val="es-ES_tradnl" w:eastAsia="es-ES"/>
        </w:rPr>
        <w:t>La fosa común será destinada para depositar cadáveres de personas desconocidas</w:t>
      </w:r>
      <w:r w:rsidRPr="00243C30">
        <w:rPr>
          <w:rFonts w:ascii="Palatino Linotype" w:eastAsia="MS Mincho" w:hAnsi="Palatino Linotype" w:cs="Times New Roman"/>
          <w:i/>
          <w:iCs/>
          <w:lang w:val="es-ES_tradnl" w:eastAsia="es-ES"/>
        </w:rPr>
        <w:t>, previa autorización de la o el Agente del Ministerio Público y de la o el Oficial del Registro Civil.</w:t>
      </w:r>
    </w:p>
    <w:p w14:paraId="06F20A7F"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p>
    <w:p w14:paraId="0E8954ED" w14:textId="77777777" w:rsidR="006A38BF" w:rsidRPr="00243C30" w:rsidRDefault="006A38BF" w:rsidP="006A38BF">
      <w:pPr>
        <w:pStyle w:val="Sinespaciado"/>
        <w:ind w:left="567" w:right="567"/>
        <w:jc w:val="center"/>
        <w:rPr>
          <w:rFonts w:ascii="Palatino Linotype" w:eastAsia="MS Mincho" w:hAnsi="Palatino Linotype" w:cs="Times New Roman"/>
          <w:b/>
          <w:bCs/>
          <w:i/>
          <w:iCs/>
          <w:lang w:val="es-ES_tradnl" w:eastAsia="es-ES"/>
        </w:rPr>
      </w:pPr>
    </w:p>
    <w:p w14:paraId="458BB0B5" w14:textId="77777777" w:rsidR="006A38BF" w:rsidRPr="00243C30" w:rsidRDefault="006A38BF" w:rsidP="006A38BF">
      <w:pPr>
        <w:pStyle w:val="Sinespaciado"/>
        <w:ind w:left="567" w:right="567"/>
        <w:jc w:val="center"/>
        <w:rPr>
          <w:rFonts w:ascii="Palatino Linotype" w:eastAsia="MS Mincho" w:hAnsi="Palatino Linotype" w:cs="Times New Roman"/>
          <w:b/>
          <w:bCs/>
          <w:i/>
          <w:iCs/>
          <w:lang w:val="es-ES_tradnl" w:eastAsia="es-ES"/>
        </w:rPr>
      </w:pPr>
      <w:r w:rsidRPr="00243C30">
        <w:rPr>
          <w:rFonts w:ascii="Palatino Linotype" w:eastAsia="MS Mincho" w:hAnsi="Palatino Linotype" w:cs="Times New Roman"/>
          <w:b/>
          <w:bCs/>
          <w:i/>
          <w:iCs/>
          <w:lang w:val="es-ES_tradnl" w:eastAsia="es-ES"/>
        </w:rPr>
        <w:t>DE LOS CADÁVERES DE PERSONAS DESCONOCIDAS Y DEL TRASLADO DE CADÁVERES Y RESTOS HUMANOS</w:t>
      </w:r>
    </w:p>
    <w:p w14:paraId="1B06FAD4"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p>
    <w:p w14:paraId="75D16025"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b/>
          <w:bCs/>
          <w:i/>
          <w:iCs/>
          <w:lang w:val="es-ES_tradnl" w:eastAsia="es-ES"/>
        </w:rPr>
        <w:t>Artículo 6.113</w:t>
      </w:r>
      <w:r w:rsidRPr="00243C30">
        <w:rPr>
          <w:rFonts w:ascii="Palatino Linotype" w:eastAsia="MS Mincho" w:hAnsi="Palatino Linotype" w:cs="Times New Roman"/>
          <w:i/>
          <w:iCs/>
          <w:lang w:val="es-ES_tradnl" w:eastAsia="es-ES"/>
        </w:rPr>
        <w:t xml:space="preserve">. En el caso de personas desconocidas, la inhumación sólo se hará con orden del Ministerio Público, autoridad judicial y la o el Oficial del Registro Civil. Los cadáveres o restos de personas desconocidas se depositarán en la fosa común, la cual deberá contar con señalización y número distintivo acorde al libro de registro. Artículo </w:t>
      </w:r>
    </w:p>
    <w:p w14:paraId="7C625011"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p>
    <w:p w14:paraId="62A69A47"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i/>
          <w:iCs/>
          <w:lang w:val="es-ES_tradnl" w:eastAsia="es-ES"/>
        </w:rPr>
        <w:t xml:space="preserve">6.114. Los cadáveres o restos humanos de personas desconocidas que sean remitidos al panteón por el servicio médico forense para su inhumación en la fosa común, deberán estar relacionados individualmente con el número de averiguación previa o carpeta de </w:t>
      </w:r>
      <w:r w:rsidRPr="00243C30">
        <w:rPr>
          <w:rFonts w:ascii="Palatino Linotype" w:eastAsia="MS Mincho" w:hAnsi="Palatino Linotype" w:cs="Times New Roman"/>
          <w:i/>
          <w:iCs/>
          <w:lang w:val="es-ES_tradnl" w:eastAsia="es-ES"/>
        </w:rPr>
        <w:lastRenderedPageBreak/>
        <w:t xml:space="preserve">investigación correspondiente, satisfaciéndose además, los requisitos que señale la Oficialía del Registro Civil. </w:t>
      </w:r>
    </w:p>
    <w:p w14:paraId="2C798A9C"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p>
    <w:p w14:paraId="4DC73CF7" w14:textId="77777777" w:rsidR="006A38BF" w:rsidRPr="00243C30" w:rsidRDefault="006A38BF" w:rsidP="006A38BF">
      <w:pPr>
        <w:pStyle w:val="Sinespaciado"/>
        <w:ind w:left="567" w:right="567"/>
        <w:jc w:val="both"/>
        <w:rPr>
          <w:rFonts w:ascii="Palatino Linotype" w:eastAsia="MS Mincho" w:hAnsi="Palatino Linotype" w:cs="Times New Roman"/>
          <w:i/>
          <w:iCs/>
          <w:lang w:val="es-ES_tradnl" w:eastAsia="es-ES"/>
        </w:rPr>
      </w:pPr>
      <w:r w:rsidRPr="00243C30">
        <w:rPr>
          <w:rFonts w:ascii="Palatino Linotype" w:eastAsia="MS Mincho" w:hAnsi="Palatino Linotype" w:cs="Times New Roman"/>
          <w:i/>
          <w:iCs/>
          <w:lang w:val="es-ES_tradnl" w:eastAsia="es-ES"/>
        </w:rPr>
        <w:t>Artículo 6.115. Se llevará un adecuado control de registro en libros de todos los cadáveres que ingresen al panteón en calidad de desconocidos, así como una bitácora de los cadáveres, con numeración subsecuente sin cancelación.</w:t>
      </w:r>
    </w:p>
    <w:p w14:paraId="43A5AB5B" w14:textId="77777777" w:rsidR="006A38BF" w:rsidRPr="00243C30" w:rsidRDefault="006A38BF" w:rsidP="00303B4C">
      <w:pPr>
        <w:spacing w:after="0" w:line="360" w:lineRule="auto"/>
        <w:jc w:val="both"/>
        <w:rPr>
          <w:rFonts w:ascii="Palatino Linotype" w:eastAsia="Palatino Linotype" w:hAnsi="Palatino Linotype" w:cs="Palatino Linotype"/>
          <w:sz w:val="24"/>
          <w:szCs w:val="24"/>
          <w:lang w:eastAsia="es-MX"/>
        </w:rPr>
      </w:pPr>
    </w:p>
    <w:p w14:paraId="5C8E1DD8" w14:textId="6E16C024" w:rsidR="0031143B" w:rsidRPr="00243C30" w:rsidRDefault="0031143B" w:rsidP="0031143B">
      <w:pPr>
        <w:spacing w:after="0" w:line="360" w:lineRule="auto"/>
        <w:jc w:val="both"/>
        <w:rPr>
          <w:rFonts w:ascii="Palatino Linotype" w:eastAsia="Palatino Linotype" w:hAnsi="Palatino Linotype" w:cs="Palatino Linotype"/>
          <w:sz w:val="24"/>
          <w:szCs w:val="24"/>
          <w:lang w:eastAsia="es-MX"/>
        </w:rPr>
      </w:pPr>
      <w:r w:rsidRPr="00243C30">
        <w:rPr>
          <w:rFonts w:ascii="Palatino Linotype" w:eastAsia="Palatino Linotype" w:hAnsi="Palatino Linotype" w:cs="Palatino Linotype"/>
          <w:sz w:val="24"/>
          <w:szCs w:val="24"/>
          <w:lang w:eastAsia="es-MX"/>
        </w:rPr>
        <w:t>De los preceptos en cita, se puede advertir que las fosas comunes de las cuales se requirió información, son excavaciones en el terreno de un cementerio horizontal destinada a la inhumación de cadáveres, mismas que son destinadas en los panteones municipales para cadáveres de indigentes o desconocidos y la inhumación de los mismos, solo se hará</w:t>
      </w:r>
      <w:r w:rsidRPr="00243C30">
        <w:t xml:space="preserve"> </w:t>
      </w:r>
      <w:r w:rsidRPr="00243C30">
        <w:rPr>
          <w:rFonts w:ascii="Palatino Linotype" w:eastAsia="Palatino Linotype" w:hAnsi="Palatino Linotype" w:cs="Palatino Linotype"/>
          <w:sz w:val="24"/>
          <w:szCs w:val="24"/>
          <w:lang w:eastAsia="es-MX"/>
        </w:rPr>
        <w:t xml:space="preserve">con orden del Ministerio Público, autoridad judicial y la o el Oficial del Registro Civil; por lo tanto, al informar que se desconoce de los datos solicitados de los cadáveres que se encuentran en las fosas comunes, se colige que el Sujeto Obligado </w:t>
      </w:r>
      <w:r w:rsidRPr="00243C30">
        <w:rPr>
          <w:rFonts w:ascii="Palatino Linotype" w:eastAsia="Calibri" w:hAnsi="Palatino Linotype" w:cs="Arial"/>
          <w:sz w:val="24"/>
          <w:szCs w:val="24"/>
        </w:rPr>
        <w:t xml:space="preserve">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243C30">
        <w:rPr>
          <w:rFonts w:ascii="Palatino Linotype" w:hAnsi="Palatino Linotype" w:cs="Arial"/>
          <w:sz w:val="24"/>
          <w:szCs w:val="24"/>
          <w:lang w:eastAsia="es-MX"/>
        </w:rPr>
        <w:t xml:space="preserve">lo que </w:t>
      </w:r>
      <w:r w:rsidRPr="00243C30">
        <w:rPr>
          <w:rFonts w:ascii="Palatino Linotype" w:hAnsi="Palatino Linotype" w:cs="Arial"/>
          <w:i/>
          <w:sz w:val="24"/>
          <w:szCs w:val="24"/>
          <w:lang w:eastAsia="es-MX"/>
        </w:rPr>
        <w:t>a contrario sensu</w:t>
      </w:r>
      <w:r w:rsidRPr="00243C30">
        <w:rPr>
          <w:rFonts w:ascii="Palatino Linotype" w:hAnsi="Palatino Linotype" w:cs="Arial"/>
          <w:sz w:val="24"/>
          <w:szCs w:val="24"/>
          <w:lang w:eastAsia="es-MX"/>
        </w:rPr>
        <w:t xml:space="preserve"> significa que </w:t>
      </w:r>
      <w:r w:rsidRPr="00243C30">
        <w:rPr>
          <w:rFonts w:ascii="Palatino Linotype" w:hAnsi="Palatino Linotype" w:cs="Arial"/>
          <w:b/>
          <w:bCs/>
          <w:sz w:val="24"/>
          <w:szCs w:val="24"/>
          <w:lang w:eastAsia="es-MX"/>
        </w:rPr>
        <w:t>no se está obligado a proporcionar lo que no obre en sus archivos</w:t>
      </w:r>
      <w:r w:rsidRPr="00243C30">
        <w:rPr>
          <w:rFonts w:ascii="Palatino Linotype" w:hAnsi="Palatino Linotype" w:cs="Arial"/>
          <w:sz w:val="24"/>
          <w:szCs w:val="24"/>
          <w:lang w:eastAsia="es-MX"/>
        </w:rPr>
        <w:t>, mismo que se transcribe a continuación:</w:t>
      </w:r>
    </w:p>
    <w:p w14:paraId="531BCECB" w14:textId="77777777" w:rsidR="0031143B" w:rsidRPr="00243C30" w:rsidRDefault="0031143B" w:rsidP="0031143B">
      <w:pPr>
        <w:spacing w:after="0" w:line="360" w:lineRule="auto"/>
        <w:jc w:val="both"/>
        <w:rPr>
          <w:rFonts w:ascii="Palatino Linotype" w:hAnsi="Palatino Linotype" w:cs="Arial"/>
          <w:sz w:val="24"/>
          <w:szCs w:val="24"/>
          <w:lang w:eastAsia="es-MX"/>
        </w:rPr>
      </w:pPr>
    </w:p>
    <w:p w14:paraId="6CD92E17" w14:textId="77777777" w:rsidR="0031143B" w:rsidRPr="00243C30" w:rsidRDefault="0031143B" w:rsidP="0031143B">
      <w:pPr>
        <w:spacing w:after="0" w:line="240" w:lineRule="auto"/>
        <w:ind w:left="851" w:right="851"/>
        <w:jc w:val="both"/>
        <w:rPr>
          <w:rFonts w:ascii="Palatino Linotype" w:hAnsi="Palatino Linotype" w:cs="Arial"/>
          <w:i/>
          <w:lang w:eastAsia="es-MX"/>
        </w:rPr>
      </w:pPr>
      <w:r w:rsidRPr="00243C30">
        <w:rPr>
          <w:rFonts w:ascii="Palatino Linotype" w:hAnsi="Palatino Linotype" w:cs="Arial"/>
          <w:b/>
          <w:i/>
          <w:lang w:eastAsia="es-MX"/>
        </w:rPr>
        <w:t>Artículo 12.</w:t>
      </w:r>
      <w:r w:rsidRPr="00243C30">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62CA1B38" w14:textId="77777777" w:rsidR="0031143B" w:rsidRPr="00243C30" w:rsidRDefault="0031143B" w:rsidP="0031143B">
      <w:pPr>
        <w:spacing w:after="0" w:line="240" w:lineRule="auto"/>
        <w:ind w:left="851" w:right="851"/>
        <w:jc w:val="both"/>
        <w:rPr>
          <w:rFonts w:ascii="Palatino Linotype" w:hAnsi="Palatino Linotype" w:cs="Arial"/>
          <w:b/>
          <w:i/>
          <w:lang w:eastAsia="es-MX"/>
        </w:rPr>
      </w:pPr>
    </w:p>
    <w:p w14:paraId="7E831EB6" w14:textId="77777777" w:rsidR="0031143B" w:rsidRPr="00243C30" w:rsidRDefault="0031143B" w:rsidP="0031143B">
      <w:pPr>
        <w:spacing w:after="0" w:line="240" w:lineRule="auto"/>
        <w:ind w:left="851" w:right="851"/>
        <w:jc w:val="both"/>
        <w:rPr>
          <w:rFonts w:ascii="Palatino Linotype" w:hAnsi="Palatino Linotype" w:cs="Arial"/>
          <w:i/>
          <w:lang w:eastAsia="es-MX"/>
        </w:rPr>
      </w:pPr>
      <w:r w:rsidRPr="00243C30">
        <w:rPr>
          <w:rFonts w:ascii="Palatino Linotype" w:hAnsi="Palatino Linotype" w:cs="Arial"/>
          <w:b/>
          <w:i/>
          <w:lang w:eastAsia="es-MX"/>
        </w:rPr>
        <w:t>Los sujetos obligados sólo proporcionarán la información pública que se les requiera y que obre en sus archivos y en el estado en que ésta se encuentre.</w:t>
      </w:r>
      <w:r w:rsidRPr="00243C30">
        <w:rPr>
          <w:rFonts w:ascii="Palatino Linotype" w:hAnsi="Palatino Linotype" w:cs="Arial"/>
          <w:i/>
          <w:lang w:eastAsia="es-MX"/>
        </w:rPr>
        <w:t xml:space="preserve"> </w:t>
      </w:r>
      <w:r w:rsidRPr="00243C30">
        <w:rPr>
          <w:rFonts w:ascii="Palatino Linotype" w:hAnsi="Palatino Linotype" w:cs="Arial"/>
          <w:i/>
          <w:lang w:eastAsia="es-MX"/>
        </w:rPr>
        <w:lastRenderedPageBreak/>
        <w:t>La obligación de proporcionar información no comprende el procesamiento de la misma, ni el presentarla conforme al interés del solicitante; no estarán obligados a generarla, resumirla, efectuar cálculos o practicar investigaciones.</w:t>
      </w:r>
    </w:p>
    <w:p w14:paraId="073E377D" w14:textId="77777777" w:rsidR="0031143B" w:rsidRPr="00243C30" w:rsidRDefault="0031143B" w:rsidP="0031143B">
      <w:pPr>
        <w:autoSpaceDE w:val="0"/>
        <w:autoSpaceDN w:val="0"/>
        <w:adjustRightInd w:val="0"/>
        <w:spacing w:after="0" w:line="360" w:lineRule="auto"/>
        <w:jc w:val="both"/>
        <w:rPr>
          <w:rFonts w:ascii="Palatino Linotype" w:eastAsia="Calibri" w:hAnsi="Palatino Linotype" w:cs="Arial"/>
          <w:sz w:val="24"/>
          <w:szCs w:val="24"/>
        </w:rPr>
      </w:pPr>
    </w:p>
    <w:p w14:paraId="78E36430" w14:textId="77777777" w:rsidR="0031143B" w:rsidRPr="00243C30" w:rsidRDefault="0031143B" w:rsidP="0031143B">
      <w:pPr>
        <w:autoSpaceDE w:val="0"/>
        <w:autoSpaceDN w:val="0"/>
        <w:adjustRightInd w:val="0"/>
        <w:spacing w:after="0" w:line="360" w:lineRule="auto"/>
        <w:jc w:val="both"/>
        <w:rPr>
          <w:rFonts w:ascii="Palatino Linotype" w:eastAsia="Calibri" w:hAnsi="Palatino Linotype" w:cs="Arial"/>
          <w:sz w:val="24"/>
          <w:szCs w:val="24"/>
        </w:rPr>
      </w:pPr>
      <w:r w:rsidRPr="00243C30">
        <w:rPr>
          <w:rFonts w:ascii="Palatino Linotype" w:eastAsia="Calibri" w:hAnsi="Palatino Linotype" w:cs="Arial"/>
          <w:sz w:val="24"/>
          <w:szCs w:val="24"/>
        </w:rPr>
        <w:t xml:space="preserve">En tal tesitura, la respuesta emitida por </w:t>
      </w:r>
      <w:r w:rsidRPr="00243C30">
        <w:rPr>
          <w:rFonts w:ascii="Palatino Linotype" w:eastAsia="Calibri" w:hAnsi="Palatino Linotype" w:cs="Arial"/>
          <w:b/>
          <w:sz w:val="24"/>
          <w:szCs w:val="24"/>
        </w:rPr>
        <w:t>el Sujeto Obligado</w:t>
      </w:r>
      <w:r w:rsidRPr="00243C3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468784F7" w14:textId="77777777" w:rsidR="0031143B" w:rsidRPr="00243C30" w:rsidRDefault="0031143B" w:rsidP="0031143B">
      <w:pPr>
        <w:autoSpaceDE w:val="0"/>
        <w:autoSpaceDN w:val="0"/>
        <w:adjustRightInd w:val="0"/>
        <w:spacing w:after="0" w:line="360" w:lineRule="auto"/>
        <w:jc w:val="both"/>
        <w:rPr>
          <w:rFonts w:ascii="Palatino Linotype" w:eastAsia="Calibri" w:hAnsi="Palatino Linotype" w:cs="Arial"/>
          <w:sz w:val="24"/>
          <w:szCs w:val="24"/>
        </w:rPr>
      </w:pPr>
    </w:p>
    <w:p w14:paraId="5804D790" w14:textId="77777777" w:rsidR="0031143B" w:rsidRPr="00243C30" w:rsidRDefault="0031143B" w:rsidP="0031143B">
      <w:pPr>
        <w:spacing w:after="0" w:line="360" w:lineRule="auto"/>
        <w:jc w:val="both"/>
        <w:rPr>
          <w:rFonts w:ascii="Palatino Linotype" w:hAnsi="Palatino Linotype" w:cs="Arial"/>
          <w:sz w:val="24"/>
          <w:szCs w:val="24"/>
          <w:lang w:eastAsia="es-MX"/>
        </w:rPr>
      </w:pPr>
      <w:r w:rsidRPr="00243C30">
        <w:rPr>
          <w:rFonts w:ascii="Palatino Linotype" w:hAnsi="Palatino Linotype"/>
          <w:sz w:val="24"/>
          <w:szCs w:val="24"/>
        </w:rPr>
        <w:t xml:space="preserve">En ese tenor, se tiene que el </w:t>
      </w:r>
      <w:r w:rsidRPr="00243C30">
        <w:rPr>
          <w:rFonts w:ascii="Palatino Linotype" w:hAnsi="Palatino Linotype"/>
          <w:b/>
          <w:sz w:val="24"/>
          <w:szCs w:val="24"/>
        </w:rPr>
        <w:t>Sujeto Obligado</w:t>
      </w:r>
      <w:r w:rsidRPr="00243C30">
        <w:rPr>
          <w:rFonts w:ascii="Palatino Linotype" w:hAnsi="Palatino Linotype"/>
          <w:sz w:val="24"/>
          <w:szCs w:val="24"/>
        </w:rPr>
        <w:t xml:space="preserve"> no puede presentar la información solicitada por el </w:t>
      </w:r>
      <w:r w:rsidRPr="00243C30">
        <w:rPr>
          <w:rFonts w:ascii="Palatino Linotype" w:hAnsi="Palatino Linotype"/>
          <w:b/>
          <w:sz w:val="24"/>
          <w:szCs w:val="24"/>
        </w:rPr>
        <w:t>Recurrente</w:t>
      </w:r>
      <w:r w:rsidRPr="00243C30">
        <w:rPr>
          <w:rFonts w:ascii="Palatino Linotype" w:hAnsi="Palatino Linotype"/>
          <w:sz w:val="24"/>
          <w:szCs w:val="24"/>
        </w:rPr>
        <w:t xml:space="preserve">, toda vez que no existe, pues esta no ha sido generada, administrada o poseída por el </w:t>
      </w:r>
      <w:r w:rsidRPr="00243C30">
        <w:rPr>
          <w:rFonts w:ascii="Palatino Linotype" w:hAnsi="Palatino Linotype"/>
          <w:b/>
          <w:sz w:val="24"/>
          <w:szCs w:val="24"/>
        </w:rPr>
        <w:t>Sujeto Obligado</w:t>
      </w:r>
      <w:r w:rsidRPr="00243C30">
        <w:rPr>
          <w:rFonts w:ascii="Palatino Linotype" w:hAnsi="Palatino Linotype"/>
          <w:sz w:val="24"/>
          <w:szCs w:val="24"/>
        </w:rPr>
        <w:t xml:space="preserve"> en ejercicio de sus atribuciones. </w:t>
      </w:r>
      <w:r w:rsidRPr="00243C30">
        <w:rPr>
          <w:rFonts w:ascii="Palatino Linotype" w:hAnsi="Palatino Linotype" w:cs="Arial"/>
          <w:sz w:val="24"/>
          <w:szCs w:val="24"/>
          <w:lang w:eastAsia="es-MX"/>
        </w:rPr>
        <w:t xml:space="preserve">Por lo tanto, resulta evidente que el </w:t>
      </w:r>
      <w:r w:rsidRPr="00243C30">
        <w:rPr>
          <w:rFonts w:ascii="Palatino Linotype" w:hAnsi="Palatino Linotype" w:cs="Arial"/>
          <w:b/>
          <w:sz w:val="24"/>
          <w:szCs w:val="24"/>
          <w:lang w:eastAsia="es-MX"/>
        </w:rPr>
        <w:t>Sujeto Obligado</w:t>
      </w:r>
      <w:r w:rsidRPr="00243C30">
        <w:rPr>
          <w:rFonts w:ascii="Palatino Linotype" w:hAnsi="Palatino Linotype" w:cs="Arial"/>
          <w:sz w:val="24"/>
          <w:szCs w:val="24"/>
          <w:lang w:eastAsia="es-MX"/>
        </w:rPr>
        <w:t xml:space="preserve"> no generó, administró o poseyó dicha información en los términos referidos por el hoy Recurrente y que su inexistencia constituye hechos negativos, por tanto, dicha información no puede fácticamente obrar en los archivos del </w:t>
      </w:r>
      <w:r w:rsidRPr="00243C30">
        <w:rPr>
          <w:rFonts w:ascii="Palatino Linotype" w:hAnsi="Palatino Linotype" w:cs="Arial"/>
          <w:b/>
          <w:sz w:val="24"/>
          <w:szCs w:val="24"/>
          <w:lang w:eastAsia="es-MX"/>
        </w:rPr>
        <w:t>Sujeto Obligado</w:t>
      </w:r>
      <w:r w:rsidRPr="00243C30">
        <w:rPr>
          <w:rFonts w:ascii="Palatino Linotype" w:hAnsi="Palatino Linotype" w:cs="Arial"/>
          <w:sz w:val="24"/>
          <w:szCs w:val="24"/>
          <w:lang w:eastAsia="es-MX"/>
        </w:rPr>
        <w:t>, ya que no puede probarse por ser lógica y materialmente imposible.</w:t>
      </w:r>
    </w:p>
    <w:p w14:paraId="4CCE955D" w14:textId="77777777" w:rsidR="0031143B" w:rsidRPr="00243C30" w:rsidRDefault="0031143B" w:rsidP="0031143B">
      <w:pPr>
        <w:spacing w:after="0" w:line="360" w:lineRule="auto"/>
        <w:jc w:val="both"/>
        <w:rPr>
          <w:rFonts w:ascii="Palatino Linotype" w:hAnsi="Palatino Linotype" w:cs="Arial"/>
          <w:sz w:val="24"/>
          <w:szCs w:val="24"/>
          <w:lang w:eastAsia="es-MX"/>
        </w:rPr>
      </w:pPr>
    </w:p>
    <w:p w14:paraId="2C44F9C3" w14:textId="77777777" w:rsidR="0031143B" w:rsidRPr="00243C30" w:rsidRDefault="0031143B" w:rsidP="0031143B">
      <w:pPr>
        <w:spacing w:after="0" w:line="360" w:lineRule="auto"/>
        <w:jc w:val="both"/>
        <w:rPr>
          <w:rFonts w:ascii="Palatino Linotype" w:hAnsi="Palatino Linotype" w:cs="Arial"/>
          <w:sz w:val="24"/>
          <w:szCs w:val="24"/>
          <w:lang w:eastAsia="es-MX"/>
        </w:rPr>
      </w:pPr>
      <w:r w:rsidRPr="00243C30">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6D2E73AC" w14:textId="77777777" w:rsidR="0031143B" w:rsidRPr="00243C30" w:rsidRDefault="0031143B" w:rsidP="0031143B">
      <w:pPr>
        <w:spacing w:after="0" w:line="360" w:lineRule="auto"/>
        <w:jc w:val="both"/>
        <w:rPr>
          <w:rFonts w:ascii="Palatino Linotype" w:hAnsi="Palatino Linotype" w:cs="Arial"/>
          <w:sz w:val="24"/>
          <w:szCs w:val="24"/>
          <w:lang w:eastAsia="es-MX"/>
        </w:rPr>
      </w:pPr>
    </w:p>
    <w:p w14:paraId="2A18726A" w14:textId="77777777" w:rsidR="0031143B" w:rsidRPr="00243C30" w:rsidRDefault="0031143B" w:rsidP="0031143B">
      <w:pPr>
        <w:spacing w:after="0" w:line="360" w:lineRule="auto"/>
        <w:jc w:val="both"/>
        <w:rPr>
          <w:rFonts w:ascii="Palatino Linotype" w:hAnsi="Palatino Linotype" w:cs="Arial"/>
          <w:sz w:val="24"/>
          <w:szCs w:val="24"/>
          <w:lang w:eastAsia="es-MX"/>
        </w:rPr>
      </w:pPr>
      <w:r w:rsidRPr="00243C30">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06EA19C3" w14:textId="77777777" w:rsidR="0031143B" w:rsidRPr="00243C30" w:rsidRDefault="0031143B" w:rsidP="0031143B">
      <w:pPr>
        <w:spacing w:after="0" w:line="360" w:lineRule="auto"/>
        <w:jc w:val="both"/>
        <w:rPr>
          <w:rFonts w:ascii="Palatino Linotype" w:hAnsi="Palatino Linotype" w:cs="Arial"/>
          <w:sz w:val="24"/>
          <w:szCs w:val="24"/>
          <w:lang w:eastAsia="es-MX"/>
        </w:rPr>
      </w:pPr>
    </w:p>
    <w:p w14:paraId="5DEB0BBB" w14:textId="77777777" w:rsidR="0031143B" w:rsidRPr="00243C30" w:rsidRDefault="0031143B" w:rsidP="0031143B">
      <w:pPr>
        <w:spacing w:after="0" w:line="240" w:lineRule="auto"/>
        <w:ind w:left="567" w:right="567"/>
        <w:jc w:val="both"/>
        <w:rPr>
          <w:rFonts w:ascii="Palatino Linotype" w:hAnsi="Palatino Linotype" w:cs="Arial"/>
          <w:i/>
          <w:sz w:val="24"/>
          <w:szCs w:val="24"/>
          <w:lang w:eastAsia="es-MX"/>
        </w:rPr>
      </w:pPr>
      <w:r w:rsidRPr="00243C30">
        <w:rPr>
          <w:rFonts w:ascii="Palatino Linotype" w:hAnsi="Palatino Linotype" w:cs="Arial"/>
          <w:b/>
          <w:i/>
          <w:sz w:val="24"/>
          <w:szCs w:val="24"/>
          <w:lang w:eastAsia="es-MX"/>
        </w:rPr>
        <w:t>HECHOS NEGATIVOS, NO SON SUSCEPTIBLES DE DEMOSTRACIÓN</w:t>
      </w:r>
      <w:r w:rsidRPr="00243C30">
        <w:rPr>
          <w:rFonts w:ascii="Palatino Linotype" w:hAnsi="Palatino Linotype" w:cs="Arial"/>
          <w:i/>
          <w:sz w:val="24"/>
          <w:szCs w:val="24"/>
          <w:lang w:eastAsia="es-MX"/>
        </w:rPr>
        <w:t xml:space="preserve">. </w:t>
      </w:r>
    </w:p>
    <w:p w14:paraId="1D2DE020" w14:textId="77777777" w:rsidR="0031143B" w:rsidRPr="00243C30" w:rsidRDefault="0031143B" w:rsidP="0031143B">
      <w:pPr>
        <w:spacing w:after="0" w:line="240" w:lineRule="auto"/>
        <w:ind w:left="567" w:right="567"/>
        <w:jc w:val="both"/>
        <w:rPr>
          <w:rFonts w:ascii="Palatino Linotype" w:hAnsi="Palatino Linotype" w:cs="Arial"/>
          <w:i/>
          <w:sz w:val="24"/>
          <w:szCs w:val="24"/>
          <w:lang w:eastAsia="es-MX"/>
        </w:rPr>
      </w:pPr>
      <w:r w:rsidRPr="00243C30">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03FBE147" w14:textId="77777777" w:rsidR="0031143B" w:rsidRPr="00243C30" w:rsidRDefault="0031143B" w:rsidP="0031143B">
      <w:pPr>
        <w:spacing w:after="0" w:line="240" w:lineRule="auto"/>
        <w:ind w:left="567" w:right="567"/>
        <w:jc w:val="both"/>
        <w:rPr>
          <w:rFonts w:ascii="Palatino Linotype" w:hAnsi="Palatino Linotype" w:cs="Arial"/>
          <w:i/>
          <w:sz w:val="24"/>
          <w:szCs w:val="24"/>
          <w:lang w:eastAsia="es-MX"/>
        </w:rPr>
      </w:pPr>
    </w:p>
    <w:p w14:paraId="70FE165D" w14:textId="77777777" w:rsidR="0031143B" w:rsidRPr="00243C30" w:rsidRDefault="0031143B" w:rsidP="0031143B">
      <w:pPr>
        <w:spacing w:after="0" w:line="240" w:lineRule="auto"/>
        <w:ind w:left="567" w:right="567"/>
        <w:jc w:val="both"/>
        <w:rPr>
          <w:rFonts w:ascii="Palatino Linotype" w:hAnsi="Palatino Linotype" w:cs="Arial"/>
          <w:i/>
          <w:sz w:val="24"/>
          <w:szCs w:val="24"/>
          <w:lang w:eastAsia="es-MX"/>
        </w:rPr>
      </w:pPr>
      <w:r w:rsidRPr="00243C30">
        <w:rPr>
          <w:rFonts w:ascii="Palatino Linotype" w:hAnsi="Palatino Linotype" w:cs="Arial"/>
          <w:i/>
          <w:sz w:val="24"/>
          <w:szCs w:val="24"/>
          <w:lang w:eastAsia="es-MX"/>
        </w:rPr>
        <w:t>Amparo en revisión 2022/61. José García Florín (Menor). 9 de octubre de 1961. Cinco votos. Ponente: José Rivera Pérez Campos.”</w:t>
      </w:r>
    </w:p>
    <w:p w14:paraId="5EACE91E" w14:textId="77777777" w:rsidR="0031143B" w:rsidRPr="00243C30" w:rsidRDefault="0031143B" w:rsidP="0031143B">
      <w:pPr>
        <w:pStyle w:val="Sinespaciado"/>
        <w:spacing w:line="360" w:lineRule="auto"/>
        <w:jc w:val="both"/>
        <w:rPr>
          <w:rFonts w:ascii="Palatino Linotype" w:hAnsi="Palatino Linotype"/>
          <w:sz w:val="24"/>
          <w:szCs w:val="24"/>
          <w:lang w:val="es-ES_tradnl"/>
        </w:rPr>
      </w:pPr>
    </w:p>
    <w:p w14:paraId="2A77FD24" w14:textId="77777777" w:rsidR="0031143B" w:rsidRPr="00243C30" w:rsidRDefault="0031143B" w:rsidP="0031143B">
      <w:pPr>
        <w:tabs>
          <w:tab w:val="left" w:pos="709"/>
        </w:tabs>
        <w:spacing w:after="0" w:line="360" w:lineRule="auto"/>
        <w:jc w:val="both"/>
        <w:rPr>
          <w:rFonts w:ascii="Palatino Linotype" w:eastAsia="Calibri" w:hAnsi="Palatino Linotype" w:cs="Times New Roman"/>
          <w:sz w:val="24"/>
          <w:szCs w:val="24"/>
        </w:rPr>
      </w:pPr>
      <w:r w:rsidRPr="00243C30">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243C30">
        <w:rPr>
          <w:rFonts w:ascii="Palatino Linotype" w:eastAsia="Calibri" w:hAnsi="Palatino Linotype" w:cs="Times New Roman"/>
          <w:b/>
          <w:sz w:val="24"/>
          <w:szCs w:val="24"/>
        </w:rPr>
        <w:t>Sujeto Obligado</w:t>
      </w:r>
      <w:r w:rsidRPr="00243C30">
        <w:rPr>
          <w:rFonts w:ascii="Palatino Linotype" w:eastAsia="Calibri" w:hAnsi="Palatino Linotype" w:cs="Times New Roman"/>
          <w:sz w:val="24"/>
          <w:szCs w:val="24"/>
        </w:rPr>
        <w:t>, y en conclusión, la información no podría obrar en los archivos del Sujeto Obligado si esta no fue generada.</w:t>
      </w:r>
    </w:p>
    <w:p w14:paraId="40497429" w14:textId="77777777" w:rsidR="0031143B" w:rsidRPr="00243C30" w:rsidRDefault="0031143B" w:rsidP="00303B4C">
      <w:pPr>
        <w:spacing w:after="0" w:line="360" w:lineRule="auto"/>
        <w:jc w:val="both"/>
        <w:rPr>
          <w:rFonts w:ascii="Palatino Linotype" w:eastAsia="Palatino Linotype" w:hAnsi="Palatino Linotype" w:cs="Palatino Linotype"/>
          <w:sz w:val="24"/>
          <w:szCs w:val="24"/>
          <w:lang w:eastAsia="es-MX"/>
        </w:rPr>
      </w:pPr>
    </w:p>
    <w:p w14:paraId="54E5D075" w14:textId="77777777" w:rsidR="00381700" w:rsidRPr="00243C30" w:rsidRDefault="00381700" w:rsidP="00A42868">
      <w:pPr>
        <w:pStyle w:val="Sinespaciado"/>
        <w:spacing w:line="360" w:lineRule="auto"/>
        <w:jc w:val="both"/>
        <w:rPr>
          <w:rFonts w:ascii="Palatino Linotype" w:hAnsi="Palatino Linotype"/>
          <w:sz w:val="24"/>
          <w:szCs w:val="24"/>
          <w:lang w:val="es-ES_tradnl"/>
        </w:rPr>
      </w:pPr>
    </w:p>
    <w:p w14:paraId="348D2319" w14:textId="2E46BF8B" w:rsidR="00221B41" w:rsidRPr="00243C30" w:rsidRDefault="00596856" w:rsidP="00A42868">
      <w:pPr>
        <w:pStyle w:val="Sinespaciado"/>
        <w:spacing w:line="360" w:lineRule="auto"/>
        <w:jc w:val="both"/>
        <w:rPr>
          <w:rFonts w:ascii="Palatino Linotype" w:eastAsia="MS Mincho" w:hAnsi="Palatino Linotype" w:cs="Times New Roman"/>
          <w:sz w:val="24"/>
          <w:szCs w:val="24"/>
          <w:lang w:val="es-ES_tradnl" w:eastAsia="es-ES"/>
        </w:rPr>
      </w:pPr>
      <w:r w:rsidRPr="00243C30">
        <w:rPr>
          <w:rFonts w:ascii="Palatino Linotype" w:hAnsi="Palatino Linotype"/>
          <w:sz w:val="24"/>
          <w:szCs w:val="24"/>
          <w:lang w:val="es-ES_tradnl"/>
        </w:rPr>
        <w:t>En ese tenor</w:t>
      </w:r>
      <w:r w:rsidR="007C7692" w:rsidRPr="00243C30">
        <w:rPr>
          <w:rFonts w:ascii="Palatino Linotype" w:hAnsi="Palatino Linotype"/>
          <w:sz w:val="24"/>
          <w:szCs w:val="24"/>
          <w:lang w:val="es-ES_tradnl"/>
        </w:rPr>
        <w:t>, resulta</w:t>
      </w:r>
      <w:r w:rsidR="002F0197" w:rsidRPr="00243C30">
        <w:rPr>
          <w:rFonts w:ascii="Palatino Linotype" w:eastAsia="MS Mincho" w:hAnsi="Palatino Linotype" w:cs="Times New Roman"/>
          <w:sz w:val="24"/>
          <w:szCs w:val="24"/>
          <w:lang w:val="es-ES_tradnl" w:eastAsia="es-ES"/>
        </w:rPr>
        <w:t xml:space="preserve"> oportuno </w:t>
      </w:r>
      <w:r w:rsidR="00AC5643" w:rsidRPr="00243C30">
        <w:rPr>
          <w:rFonts w:ascii="Palatino Linotype" w:eastAsia="MS Mincho" w:hAnsi="Palatino Linotype" w:cs="Times New Roman"/>
          <w:sz w:val="24"/>
          <w:szCs w:val="24"/>
          <w:lang w:val="es-ES_tradnl" w:eastAsia="es-ES"/>
        </w:rPr>
        <w:t>destacar que</w:t>
      </w:r>
      <w:r w:rsidR="0073616E" w:rsidRPr="00243C30">
        <w:rPr>
          <w:rFonts w:ascii="Palatino Linotype" w:eastAsia="MS Mincho" w:hAnsi="Palatino Linotype" w:cs="Times New Roman"/>
          <w:sz w:val="24"/>
          <w:szCs w:val="24"/>
          <w:lang w:val="es-ES_tradnl" w:eastAsia="es-ES"/>
        </w:rPr>
        <w:t xml:space="preserve">, </w:t>
      </w:r>
      <w:r w:rsidR="0073616E" w:rsidRPr="00243C30">
        <w:rPr>
          <w:rFonts w:ascii="Palatino Linotype" w:eastAsia="MS Mincho" w:hAnsi="Palatino Linotype" w:cs="Times New Roman"/>
          <w:bCs/>
          <w:iCs/>
          <w:sz w:val="24"/>
          <w:szCs w:val="24"/>
          <w:lang w:val="es-ES_tradnl" w:eastAsia="es-ES"/>
        </w:rPr>
        <w:t xml:space="preserve">la información que se les requiera a los sujetos obligados y que obre en sus archivos deberá ser entregada en el estado en que ésta se encuentre, </w:t>
      </w:r>
      <w:r w:rsidR="0073616E" w:rsidRPr="00243C30">
        <w:rPr>
          <w:rFonts w:ascii="Palatino Linotype" w:eastAsia="MS Mincho" w:hAnsi="Palatino Linotype" w:cs="Times New Roman"/>
          <w:b/>
          <w:iCs/>
          <w:sz w:val="24"/>
          <w:szCs w:val="24"/>
          <w:lang w:val="es-ES_tradnl" w:eastAsia="es-ES"/>
        </w:rPr>
        <w:t>sin que comprenda el procesamiento de la misma, ni el presentarla conforme al interés del solicitante</w:t>
      </w:r>
      <w:r w:rsidR="0073616E" w:rsidRPr="00243C30">
        <w:rPr>
          <w:rFonts w:ascii="Palatino Linotype" w:eastAsia="MS Mincho" w:hAnsi="Palatino Linotype" w:cs="Times New Roman"/>
          <w:bCs/>
          <w:iCs/>
          <w:sz w:val="24"/>
          <w:szCs w:val="24"/>
          <w:lang w:val="es-ES_tradnl" w:eastAsia="es-ES"/>
        </w:rPr>
        <w:t>; por lo que el agravio argüido por el particular deviene infundado, ya que se reitera</w:t>
      </w:r>
      <w:r w:rsidR="00021A0C" w:rsidRPr="00243C30">
        <w:rPr>
          <w:rFonts w:ascii="Palatino Linotype" w:eastAsia="MS Mincho" w:hAnsi="Palatino Linotype" w:cs="Times New Roman"/>
          <w:bCs/>
          <w:iCs/>
          <w:sz w:val="24"/>
          <w:szCs w:val="24"/>
          <w:lang w:val="es-ES_tradnl" w:eastAsia="es-ES"/>
        </w:rPr>
        <w:t>,</w:t>
      </w:r>
      <w:r w:rsidR="0073616E" w:rsidRPr="00243C30">
        <w:rPr>
          <w:rFonts w:ascii="Palatino Linotype" w:eastAsia="MS Mincho" w:hAnsi="Palatino Linotype" w:cs="Times New Roman"/>
          <w:bCs/>
          <w:iCs/>
          <w:sz w:val="24"/>
          <w:szCs w:val="24"/>
          <w:lang w:val="es-ES_tradnl" w:eastAsia="es-ES"/>
        </w:rPr>
        <w:t xml:space="preserve"> el Ayuntamiento de</w:t>
      </w:r>
      <w:r w:rsidR="0073616E" w:rsidRPr="00243C30">
        <w:rPr>
          <w:rFonts w:ascii="Palatino Linotype" w:hAnsi="Palatino Linotype" w:cs="Arial"/>
          <w:sz w:val="24"/>
          <w:szCs w:val="24"/>
        </w:rPr>
        <w:t xml:space="preserve"> </w:t>
      </w:r>
      <w:r w:rsidR="00BA22E4" w:rsidRPr="00243C30">
        <w:rPr>
          <w:rFonts w:ascii="Palatino Linotype" w:hAnsi="Palatino Linotype" w:cs="Arial"/>
          <w:sz w:val="24"/>
          <w:szCs w:val="24"/>
          <w:lang w:val="es-ES_tradnl"/>
        </w:rPr>
        <w:t>Toluca</w:t>
      </w:r>
      <w:r w:rsidR="0073616E" w:rsidRPr="00243C30">
        <w:rPr>
          <w:rFonts w:ascii="Palatino Linotype" w:eastAsia="MS Mincho" w:hAnsi="Palatino Linotype" w:cs="Times New Roman"/>
          <w:bCs/>
          <w:iCs/>
          <w:sz w:val="24"/>
          <w:szCs w:val="24"/>
          <w:lang w:eastAsia="es-ES"/>
        </w:rPr>
        <w:t>,</w:t>
      </w:r>
      <w:r w:rsidR="0073616E" w:rsidRPr="00243C30">
        <w:rPr>
          <w:rFonts w:ascii="Palatino Linotype" w:eastAsia="MS Mincho" w:hAnsi="Palatino Linotype" w:cs="Times New Roman"/>
          <w:bCs/>
          <w:iCs/>
          <w:sz w:val="24"/>
          <w:szCs w:val="24"/>
          <w:lang w:val="es-ES_tradnl" w:eastAsia="es-ES"/>
        </w:rPr>
        <w:t xml:space="preserve"> no está obligado a generar, resumir, efectuar cálculos o practicar investigaciones</w:t>
      </w:r>
      <w:r w:rsidR="00021A0C" w:rsidRPr="00243C30">
        <w:rPr>
          <w:rFonts w:ascii="Palatino Linotype" w:eastAsia="MS Mincho" w:hAnsi="Palatino Linotype" w:cs="Times New Roman"/>
          <w:bCs/>
          <w:iCs/>
          <w:sz w:val="24"/>
          <w:szCs w:val="24"/>
          <w:lang w:val="es-ES_tradnl" w:eastAsia="es-ES"/>
        </w:rPr>
        <w:t xml:space="preserve"> de la información entregada</w:t>
      </w:r>
      <w:r w:rsidR="0073616E" w:rsidRPr="00243C30">
        <w:rPr>
          <w:rFonts w:ascii="Palatino Linotype" w:eastAsia="MS Mincho" w:hAnsi="Palatino Linotype" w:cs="Times New Roman"/>
          <w:b/>
          <w:iCs/>
          <w:sz w:val="24"/>
          <w:szCs w:val="24"/>
          <w:lang w:val="es-ES_tradnl" w:eastAsia="es-ES"/>
        </w:rPr>
        <w:t xml:space="preserve"> </w:t>
      </w:r>
      <w:r w:rsidR="00221B41" w:rsidRPr="00243C30">
        <w:rPr>
          <w:rFonts w:ascii="Palatino Linotype" w:eastAsia="MS Mincho" w:hAnsi="Palatino Linotype" w:cs="Times New Roman"/>
          <w:sz w:val="24"/>
          <w:szCs w:val="24"/>
          <w:lang w:val="es-ES_tradnl" w:eastAsia="es-ES"/>
        </w:rPr>
        <w:t xml:space="preserve">mediante respuesta primigenia a la solicitud de información de mérito, </w:t>
      </w:r>
      <w:r w:rsidR="00021A0C" w:rsidRPr="00243C30">
        <w:rPr>
          <w:rFonts w:ascii="Palatino Linotype" w:eastAsia="MS Mincho" w:hAnsi="Palatino Linotype" w:cs="Times New Roman"/>
          <w:sz w:val="24"/>
          <w:szCs w:val="24"/>
          <w:lang w:val="es-ES_tradnl" w:eastAsia="es-ES"/>
        </w:rPr>
        <w:t xml:space="preserve">por lo que se concluye que </w:t>
      </w:r>
      <w:r w:rsidR="00221B41" w:rsidRPr="00243C30">
        <w:rPr>
          <w:rFonts w:ascii="Palatino Linotype" w:eastAsia="MS Mincho" w:hAnsi="Palatino Linotype" w:cs="Times New Roman"/>
          <w:sz w:val="24"/>
          <w:szCs w:val="24"/>
          <w:lang w:val="es-ES_tradnl" w:eastAsia="es-ES"/>
        </w:rPr>
        <w:t>se pronunci</w:t>
      </w:r>
      <w:r w:rsidR="00D23E42" w:rsidRPr="00243C30">
        <w:rPr>
          <w:rFonts w:ascii="Palatino Linotype" w:eastAsia="MS Mincho" w:hAnsi="Palatino Linotype" w:cs="Times New Roman"/>
          <w:sz w:val="24"/>
          <w:szCs w:val="24"/>
          <w:lang w:val="es-ES_tradnl" w:eastAsia="es-ES"/>
        </w:rPr>
        <w:t>ó</w:t>
      </w:r>
      <w:r w:rsidR="00221B41" w:rsidRPr="00243C30">
        <w:rPr>
          <w:rFonts w:ascii="Palatino Linotype" w:eastAsia="MS Mincho" w:hAnsi="Palatino Linotype" w:cs="Times New Roman"/>
          <w:sz w:val="24"/>
          <w:szCs w:val="24"/>
          <w:lang w:val="es-ES_tradnl" w:eastAsia="es-ES"/>
        </w:rPr>
        <w:t xml:space="preserve"> </w:t>
      </w:r>
      <w:bookmarkStart w:id="4" w:name="_Hlk155889392"/>
      <w:r w:rsidR="00D968A3" w:rsidRPr="00243C30">
        <w:rPr>
          <w:rFonts w:ascii="Palatino Linotype" w:eastAsia="MS Mincho" w:hAnsi="Palatino Linotype" w:cs="Times New Roman"/>
          <w:sz w:val="24"/>
          <w:szCs w:val="24"/>
          <w:lang w:val="es-ES_tradnl" w:eastAsia="es-ES"/>
        </w:rPr>
        <w:t xml:space="preserve">de forma puntual sobre cada punto requerido, </w:t>
      </w:r>
      <w:bookmarkEnd w:id="4"/>
      <w:r w:rsidR="007C7692" w:rsidRPr="00243C30">
        <w:rPr>
          <w:rFonts w:ascii="Palatino Linotype" w:eastAsia="MS Mincho" w:hAnsi="Palatino Linotype" w:cs="Times New Roman"/>
          <w:bCs/>
          <w:sz w:val="24"/>
          <w:szCs w:val="24"/>
          <w:lang w:val="es-ES_tradnl" w:eastAsia="es-ES"/>
        </w:rPr>
        <w:t>por lo que</w:t>
      </w:r>
      <w:r w:rsidR="00BA5EC9" w:rsidRPr="00243C30">
        <w:rPr>
          <w:rFonts w:ascii="Palatino Linotype" w:eastAsia="MS Mincho" w:hAnsi="Palatino Linotype" w:cs="Times New Roman"/>
          <w:bCs/>
          <w:sz w:val="24"/>
          <w:szCs w:val="24"/>
          <w:lang w:val="es-ES_tradnl" w:eastAsia="es-ES"/>
        </w:rPr>
        <w:t xml:space="preserve"> se tiene por colmada la pretensión del particular.</w:t>
      </w:r>
    </w:p>
    <w:p w14:paraId="7D91BA11" w14:textId="77777777" w:rsidR="00BF23E2" w:rsidRPr="00243C30" w:rsidRDefault="00BF23E2" w:rsidP="00BF23E2">
      <w:pPr>
        <w:spacing w:after="0" w:line="240" w:lineRule="auto"/>
        <w:rPr>
          <w:rFonts w:ascii="Times New Roman" w:eastAsia="Times New Roman" w:hAnsi="Times New Roman" w:cs="Times New Roman"/>
          <w:sz w:val="24"/>
          <w:szCs w:val="24"/>
          <w:lang w:eastAsia="es-ES"/>
        </w:rPr>
      </w:pPr>
    </w:p>
    <w:p w14:paraId="6C2AA137" w14:textId="77777777" w:rsidR="00BF23E2" w:rsidRPr="00243C30" w:rsidRDefault="00BF23E2" w:rsidP="00BF23E2">
      <w:pPr>
        <w:autoSpaceDE w:val="0"/>
        <w:autoSpaceDN w:val="0"/>
        <w:adjustRightInd w:val="0"/>
        <w:spacing w:after="0" w:line="360" w:lineRule="auto"/>
        <w:contextualSpacing/>
        <w:jc w:val="both"/>
        <w:rPr>
          <w:rFonts w:ascii="Palatino Linotype" w:eastAsia="Times New Roman" w:hAnsi="Palatino Linotype" w:cs="Times New Roman"/>
          <w:sz w:val="24"/>
          <w:szCs w:val="24"/>
          <w:lang w:eastAsia="es-ES"/>
        </w:rPr>
      </w:pPr>
    </w:p>
    <w:p w14:paraId="3A77B929" w14:textId="77777777" w:rsidR="00BF23E2" w:rsidRPr="00243C30" w:rsidRDefault="00BF23E2" w:rsidP="00BF23E2">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243C30">
        <w:rPr>
          <w:rFonts w:ascii="Palatino Linotype" w:eastAsia="Times New Roman" w:hAnsi="Palatino Linotype" w:cs="Times New Roman"/>
          <w:sz w:val="24"/>
          <w:szCs w:val="24"/>
          <w:lang w:eastAsia="es-ES"/>
        </w:rPr>
        <w:lastRenderedPageBreak/>
        <w:t xml:space="preserve">Bajo éste tenor cabe aclarar que cuando los planteamientos que formulen los particulares se pueda colmar con la entrega de </w:t>
      </w:r>
      <w:r w:rsidRPr="00243C30">
        <w:rPr>
          <w:rFonts w:ascii="Palatino Linotype" w:eastAsia="Times New Roman" w:hAnsi="Palatino Linotype" w:cs="Arial"/>
          <w:sz w:val="24"/>
          <w:szCs w:val="24"/>
          <w:lang w:eastAsia="es-ES"/>
        </w:rPr>
        <w:t xml:space="preserve">documentos que los Sujetos Obligados generen, posean o administren en ejercicio de sus atribuciones, se está en presencia del derecho fundamental de acceso a la información, previsto en el artículo 6, Apartado </w:t>
      </w:r>
      <w:r w:rsidRPr="00243C30">
        <w:rPr>
          <w:rFonts w:ascii="Palatino Linotype" w:eastAsia="Times New Roman" w:hAnsi="Palatino Linotype" w:cs="Times New Roman"/>
          <w:sz w:val="24"/>
          <w:szCs w:val="24"/>
          <w:lang w:eastAsia="es-ES"/>
        </w:rPr>
        <w:t>A, fracción IV de la Constitución Política de los Estados Unidos Mexicanos, el cual deberá garantizarse ordenando la entrega de tales documentales, siempre y cuando éstas sean de acceso público.</w:t>
      </w:r>
    </w:p>
    <w:p w14:paraId="1E072F3E" w14:textId="77777777" w:rsidR="00BF23E2" w:rsidRPr="00243C30"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4AC0CBB" w14:textId="77777777" w:rsidR="00BF23E2" w:rsidRPr="00243C30" w:rsidRDefault="00BF23E2" w:rsidP="00BF23E2">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eastAsia="es-ES"/>
        </w:rPr>
      </w:pPr>
      <w:r w:rsidRPr="00243C30">
        <w:rPr>
          <w:rFonts w:ascii="Palatino Linotype" w:eastAsia="Times New Roman" w:hAnsi="Palatino Linotype" w:cs="Arial"/>
          <w:color w:val="000000" w:themeColor="text1"/>
          <w:sz w:val="24"/>
          <w:szCs w:val="24"/>
          <w:lang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243C30">
        <w:rPr>
          <w:rFonts w:ascii="Palatino Linotype" w:eastAsia="Times New Roman" w:hAnsi="Palatino Linotype" w:cs="Arial"/>
          <w:i/>
          <w:iCs/>
          <w:color w:val="000000" w:themeColor="text1"/>
          <w:sz w:val="24"/>
          <w:szCs w:val="24"/>
          <w:lang w:eastAsia="es-ES"/>
        </w:rPr>
        <w:t xml:space="preserve"> </w:t>
      </w:r>
      <w:r w:rsidRPr="00243C30">
        <w:rPr>
          <w:rFonts w:ascii="Palatino Linotype" w:eastAsia="Times New Roman" w:hAnsi="Palatino Linotype" w:cs="Arial"/>
          <w:color w:val="000000" w:themeColor="text1"/>
          <w:sz w:val="24"/>
          <w:szCs w:val="24"/>
          <w:lang w:eastAsia="es-ES"/>
        </w:rPr>
        <w:t xml:space="preserve">aunque el particular lleve a cabo una solicitud de información sin identificar de forma precisa la documentación, </w:t>
      </w:r>
      <w:r w:rsidRPr="00243C30">
        <w:rPr>
          <w:rFonts w:ascii="Palatino Linotype" w:eastAsia="Times New Roman" w:hAnsi="Palatino Linotype" w:cs="Arial"/>
          <w:b/>
          <w:color w:val="000000" w:themeColor="text1"/>
          <w:sz w:val="24"/>
          <w:szCs w:val="24"/>
          <w:lang w:eastAsia="es-ES"/>
        </w:rPr>
        <w:t xml:space="preserve">el Sujeto obligado </w:t>
      </w:r>
      <w:r w:rsidRPr="00243C30">
        <w:rPr>
          <w:rFonts w:ascii="Palatino Linotype" w:eastAsia="Times New Roman" w:hAnsi="Palatino Linotype" w:cs="Arial"/>
          <w:color w:val="000000" w:themeColor="text1"/>
          <w:sz w:val="24"/>
          <w:szCs w:val="24"/>
          <w:lang w:eastAsia="es-ES"/>
        </w:rPr>
        <w:t>deberá hacer entrega del mismo al solicitante mismo que a continuación se cita:</w:t>
      </w:r>
    </w:p>
    <w:p w14:paraId="2771260C" w14:textId="77777777" w:rsidR="00BF23E2" w:rsidRPr="00243C30" w:rsidRDefault="00BF23E2" w:rsidP="00BF23E2">
      <w:pPr>
        <w:spacing w:after="0" w:line="240" w:lineRule="auto"/>
        <w:rPr>
          <w:rFonts w:ascii="Times New Roman" w:eastAsia="Times New Roman" w:hAnsi="Times New Roman" w:cs="Times New Roman"/>
          <w:sz w:val="24"/>
          <w:szCs w:val="24"/>
          <w:lang w:eastAsia="es-ES"/>
        </w:rPr>
      </w:pPr>
    </w:p>
    <w:p w14:paraId="3ACD521B" w14:textId="77777777" w:rsidR="00BF23E2" w:rsidRPr="00243C30" w:rsidRDefault="00BF23E2" w:rsidP="00BF23E2">
      <w:pPr>
        <w:autoSpaceDE w:val="0"/>
        <w:autoSpaceDN w:val="0"/>
        <w:adjustRightInd w:val="0"/>
        <w:spacing w:after="0" w:line="276" w:lineRule="auto"/>
        <w:ind w:left="851" w:right="708"/>
        <w:jc w:val="both"/>
        <w:rPr>
          <w:rFonts w:ascii="Palatino Linotype" w:eastAsia="Times New Roman" w:hAnsi="Palatino Linotype" w:cs="Arial"/>
          <w:sz w:val="24"/>
          <w:szCs w:val="24"/>
          <w:lang w:eastAsia="es-ES"/>
        </w:rPr>
      </w:pPr>
      <w:r w:rsidRPr="00243C30">
        <w:rPr>
          <w:rFonts w:ascii="Palatino Linotype" w:eastAsia="Times New Roman" w:hAnsi="Palatino Linotype" w:cs="Arial"/>
          <w:b/>
          <w:bCs/>
          <w:i/>
          <w:iCs/>
          <w:color w:val="000000" w:themeColor="text1"/>
          <w:lang w:eastAsia="es-ES"/>
        </w:rPr>
        <w:t>“Cuando en una solicitud de información no se identifique un documento en específico, si ésta tiene una expresión documental, el sujeto obligado deberá entregar al particular el documento en específico.</w:t>
      </w:r>
      <w:r w:rsidRPr="00243C30">
        <w:rPr>
          <w:rFonts w:ascii="Palatino Linotype" w:eastAsia="Times New Roman" w:hAnsi="Palatino Linotype" w:cs="Arial"/>
          <w:i/>
          <w:iCs/>
          <w:color w:val="000000" w:themeColor="text1"/>
          <w:lang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w:t>
      </w:r>
      <w:r w:rsidRPr="00243C30">
        <w:rPr>
          <w:rFonts w:ascii="Palatino Linotype" w:eastAsia="Times New Roman" w:hAnsi="Palatino Linotype" w:cs="Arial"/>
          <w:i/>
          <w:iCs/>
          <w:color w:val="000000" w:themeColor="text1"/>
          <w:lang w:eastAsia="es-ES"/>
        </w:rPr>
        <w:lastRenderedPageBreak/>
        <w:t>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5BA4245" w14:textId="77777777" w:rsidR="00BF23E2" w:rsidRPr="00243C30"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1D3B50A" w14:textId="14915017" w:rsidR="00BF23E2" w:rsidRPr="00243C30"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243C30">
        <w:rPr>
          <w:rFonts w:ascii="Palatino Linotype" w:eastAsia="Times New Roman" w:hAnsi="Palatino Linotype" w:cs="Arial"/>
          <w:sz w:val="24"/>
          <w:szCs w:val="24"/>
          <w:lang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286C38F0" w14:textId="77777777" w:rsidR="003F3C7F" w:rsidRPr="00243C30" w:rsidRDefault="003F3C7F"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38B6231" w14:textId="35DEB94B" w:rsidR="003F3C7F" w:rsidRPr="00243C30" w:rsidRDefault="003F3C7F"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243C30">
        <w:rPr>
          <w:rFonts w:ascii="Palatino Linotype" w:eastAsia="Times New Roman" w:hAnsi="Palatino Linotype" w:cs="Arial"/>
          <w:sz w:val="24"/>
          <w:szCs w:val="24"/>
          <w:lang w:eastAsia="es-ES"/>
        </w:rPr>
        <w:t xml:space="preserve">Finalmente, es preciso destacar que, respecto al requerimiento relacionado con la entrega del origen o tipo de muerte de fallecidos que se encuentran en fosas comunes del año de 1980 al 26 de febrero de 2025, como se enunció en párrafos que preceden, los fallecidos que se encuentran en calidad de desconocidos en la fosa común son </w:t>
      </w:r>
      <w:r w:rsidRPr="00243C30">
        <w:rPr>
          <w:rFonts w:ascii="Palatino Linotype" w:eastAsia="Times New Roman" w:hAnsi="Palatino Linotype" w:cs="Arial"/>
          <w:sz w:val="24"/>
          <w:szCs w:val="24"/>
          <w:lang w:eastAsia="es-ES"/>
        </w:rPr>
        <w:lastRenderedPageBreak/>
        <w:t>depositados, previa autorización de la o el Agente del Ministerio Público, quienes pudieran conocer de dicha información, conforme a lo establecido en el artículo 6.87 Código Reglamentario Municipal de Toluca.</w:t>
      </w:r>
    </w:p>
    <w:p w14:paraId="38B46780" w14:textId="77777777" w:rsidR="003F3C7F" w:rsidRPr="00243C30" w:rsidRDefault="003F3C7F"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2BB7EC3" w14:textId="1ACFE119" w:rsidR="003F3C7F" w:rsidRPr="00243C30" w:rsidRDefault="003F3C7F"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243C30">
        <w:rPr>
          <w:rFonts w:ascii="Palatino Linotype" w:eastAsia="Times New Roman" w:hAnsi="Palatino Linotype" w:cs="Arial"/>
          <w:sz w:val="24"/>
          <w:szCs w:val="24"/>
          <w:lang w:eastAsia="es-ES"/>
        </w:rPr>
        <w:t>Aunado a ello, conforme a lo señalado en el Procedimiento “Inhumación por orden judicial del Ministerio Público,</w:t>
      </w:r>
      <w:r w:rsidRPr="00243C30">
        <w:t xml:space="preserve"> </w:t>
      </w:r>
      <w:r w:rsidRPr="00243C30">
        <w:rPr>
          <w:rFonts w:ascii="Palatino Linotype" w:eastAsia="Times New Roman" w:hAnsi="Palatino Linotype" w:cs="Arial"/>
          <w:sz w:val="24"/>
          <w:szCs w:val="24"/>
          <w:lang w:eastAsia="es-ES"/>
        </w:rPr>
        <w:t>los cuerpos que se inhuman se encuentran en calidad de desconocidos y las causas y orígenes son parte de la carpeta de investigación, siendo atribución de los Ministerio Públicos dependientes de la Fiscalía General de Justicia del Estado de México, quien únicamente informa al Sujeto Obligado mediante solicitud, el día y hora a realizarse, por lo tanto, se dejan a salvo los derechos de la parte Recurrente, para que formule una nueva solicitud de información ante la autoridad competente, es decir, ante la Fiscalía General de Justicia del Estado de México</w:t>
      </w:r>
      <w:r w:rsidR="003114AD" w:rsidRPr="00243C30">
        <w:rPr>
          <w:rFonts w:ascii="Palatino Linotype" w:eastAsia="Times New Roman" w:hAnsi="Palatino Linotype" w:cs="Arial"/>
          <w:sz w:val="24"/>
          <w:szCs w:val="24"/>
          <w:lang w:eastAsia="es-ES"/>
        </w:rPr>
        <w:t xml:space="preserve"> con el fin de conocer la información previamente señalada</w:t>
      </w:r>
      <w:r w:rsidRPr="00243C30">
        <w:rPr>
          <w:rFonts w:ascii="Palatino Linotype" w:eastAsia="Times New Roman" w:hAnsi="Palatino Linotype" w:cs="Arial"/>
          <w:sz w:val="24"/>
          <w:szCs w:val="24"/>
          <w:lang w:eastAsia="es-ES"/>
        </w:rPr>
        <w:t>.</w:t>
      </w:r>
    </w:p>
    <w:p w14:paraId="7F5880EC" w14:textId="77777777" w:rsidR="00363BAB" w:rsidRPr="00243C30" w:rsidRDefault="00363BAB" w:rsidP="0014447C">
      <w:pPr>
        <w:pStyle w:val="Sinespaciado"/>
        <w:spacing w:line="360" w:lineRule="auto"/>
        <w:jc w:val="both"/>
        <w:rPr>
          <w:rFonts w:ascii="Palatino Linotype" w:hAnsi="Palatino Linotype"/>
          <w:sz w:val="24"/>
          <w:szCs w:val="24"/>
          <w:lang w:val="es-ES_tradnl"/>
        </w:rPr>
      </w:pPr>
    </w:p>
    <w:p w14:paraId="062EDCDB" w14:textId="31C21CA0" w:rsidR="00EF4D17" w:rsidRPr="00243C30" w:rsidRDefault="00EF4D17"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sz w:val="24"/>
          <w:szCs w:val="24"/>
          <w:lang w:val="es-ES_tradnl"/>
        </w:rPr>
        <w:t xml:space="preserve">Así, en mérito de lo expuesto en líneas anteriores </w:t>
      </w:r>
      <w:r w:rsidRPr="00243C30">
        <w:rPr>
          <w:rFonts w:ascii="Palatino Linotype" w:hAnsi="Palatino Linotype"/>
          <w:noProof/>
          <w:sz w:val="24"/>
          <w:szCs w:val="24"/>
          <w:lang w:val="es-ES_tradnl" w:eastAsia="es-MX"/>
        </w:rPr>
        <w:t>resultan infundadas las razones o motivo</w:t>
      </w:r>
      <w:r w:rsidR="002E2D4C" w:rsidRPr="00243C30">
        <w:rPr>
          <w:rFonts w:ascii="Palatino Linotype" w:hAnsi="Palatino Linotype"/>
          <w:noProof/>
          <w:sz w:val="24"/>
          <w:szCs w:val="24"/>
          <w:lang w:val="es-ES_tradnl" w:eastAsia="es-MX"/>
        </w:rPr>
        <w:t>s de inconf</w:t>
      </w:r>
      <w:r w:rsidR="00C31F17" w:rsidRPr="00243C30">
        <w:rPr>
          <w:rFonts w:ascii="Palatino Linotype" w:hAnsi="Palatino Linotype"/>
          <w:noProof/>
          <w:sz w:val="24"/>
          <w:szCs w:val="24"/>
          <w:lang w:val="es-ES_tradnl" w:eastAsia="es-MX"/>
        </w:rPr>
        <w:t xml:space="preserve">ormidad que arguye </w:t>
      </w:r>
      <w:r w:rsidR="009936C2" w:rsidRPr="00243C30">
        <w:rPr>
          <w:rFonts w:ascii="Palatino Linotype" w:hAnsi="Palatino Linotype"/>
          <w:noProof/>
          <w:sz w:val="24"/>
          <w:szCs w:val="24"/>
          <w:lang w:val="es-ES_tradnl" w:eastAsia="es-MX"/>
        </w:rPr>
        <w:t>la</w:t>
      </w:r>
      <w:r w:rsidRPr="00243C30">
        <w:rPr>
          <w:rFonts w:ascii="Palatino Linotype" w:hAnsi="Palatino Linotype"/>
          <w:noProof/>
          <w:sz w:val="24"/>
          <w:szCs w:val="24"/>
          <w:lang w:val="es-ES_tradnl" w:eastAsia="es-MX"/>
        </w:rPr>
        <w:t xml:space="preserve"> Recurrente; </w:t>
      </w:r>
      <w:r w:rsidRPr="00243C30">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243C30">
        <w:rPr>
          <w:rFonts w:ascii="Palatino Linotype" w:hAnsi="Palatino Linotype"/>
          <w:b/>
          <w:sz w:val="24"/>
          <w:szCs w:val="24"/>
          <w:lang w:val="es-ES_tradnl"/>
        </w:rPr>
        <w:t>CONFIRMA</w:t>
      </w:r>
      <w:r w:rsidRPr="00243C30">
        <w:rPr>
          <w:rFonts w:ascii="Palatino Linotype" w:hAnsi="Palatino Linotype"/>
          <w:sz w:val="24"/>
          <w:szCs w:val="24"/>
          <w:lang w:val="es-ES_tradnl"/>
        </w:rPr>
        <w:t xml:space="preserve"> la respuesta a la solicitud de información pública </w:t>
      </w:r>
      <w:r w:rsidR="0031143B" w:rsidRPr="00243C30">
        <w:rPr>
          <w:rFonts w:ascii="Palatino Linotype" w:hAnsi="Palatino Linotype"/>
          <w:b/>
          <w:bCs/>
          <w:sz w:val="24"/>
          <w:szCs w:val="24"/>
          <w:lang w:val="es-ES_tradnl"/>
        </w:rPr>
        <w:t>01172/TOLUCA/IP/2025</w:t>
      </w:r>
      <w:r w:rsidR="00F00370" w:rsidRPr="00243C30">
        <w:rPr>
          <w:rFonts w:ascii="Palatino Linotype" w:hAnsi="Palatino Linotype"/>
          <w:b/>
          <w:bCs/>
          <w:sz w:val="24"/>
          <w:szCs w:val="24"/>
          <w:lang w:val="es-ES_tradnl"/>
        </w:rPr>
        <w:t xml:space="preserve"> </w:t>
      </w:r>
      <w:r w:rsidRPr="00243C30">
        <w:rPr>
          <w:rFonts w:ascii="Palatino Linotype" w:hAnsi="Palatino Linotype"/>
          <w:bCs/>
          <w:sz w:val="24"/>
          <w:szCs w:val="24"/>
          <w:lang w:val="es-ES_tradnl"/>
        </w:rPr>
        <w:t>que ha sido materia del presente fallo</w:t>
      </w:r>
      <w:r w:rsidRPr="00243C30">
        <w:rPr>
          <w:rFonts w:ascii="Palatino Linotype" w:hAnsi="Palatino Linotype"/>
          <w:sz w:val="24"/>
          <w:szCs w:val="24"/>
          <w:lang w:val="es-ES_tradnl"/>
        </w:rPr>
        <w:t>, por lo que este Pleno:</w:t>
      </w:r>
    </w:p>
    <w:p w14:paraId="1E047B38" w14:textId="77777777" w:rsidR="00671D39" w:rsidRPr="00243C30"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243C30" w:rsidRDefault="00EF4D17" w:rsidP="0014447C">
      <w:pPr>
        <w:pStyle w:val="Sinespaciado"/>
        <w:spacing w:line="360" w:lineRule="auto"/>
        <w:jc w:val="center"/>
        <w:rPr>
          <w:rFonts w:ascii="Palatino Linotype" w:hAnsi="Palatino Linotype"/>
          <w:b/>
          <w:sz w:val="28"/>
          <w:szCs w:val="28"/>
          <w:lang w:val="es-ES_tradnl"/>
        </w:rPr>
      </w:pPr>
      <w:r w:rsidRPr="00243C30">
        <w:rPr>
          <w:rFonts w:ascii="Palatino Linotype" w:hAnsi="Palatino Linotype"/>
          <w:b/>
          <w:sz w:val="28"/>
          <w:szCs w:val="28"/>
          <w:lang w:val="es-ES_tradnl"/>
        </w:rPr>
        <w:t>R E S U E L V E</w:t>
      </w:r>
    </w:p>
    <w:p w14:paraId="0E0975AB" w14:textId="77777777" w:rsidR="00EF4D17" w:rsidRPr="00243C30" w:rsidRDefault="00EF4D17" w:rsidP="0014447C">
      <w:pPr>
        <w:pStyle w:val="Sinespaciado"/>
        <w:spacing w:line="360" w:lineRule="auto"/>
        <w:jc w:val="both"/>
        <w:rPr>
          <w:rFonts w:ascii="Palatino Linotype" w:hAnsi="Palatino Linotype"/>
          <w:b/>
          <w:sz w:val="2"/>
          <w:szCs w:val="24"/>
          <w:lang w:val="es-ES_tradnl"/>
        </w:rPr>
      </w:pPr>
    </w:p>
    <w:p w14:paraId="1BF3D859" w14:textId="123864FD" w:rsidR="00EF4D17" w:rsidRPr="00243C30" w:rsidRDefault="00EF4D17"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b/>
          <w:sz w:val="24"/>
          <w:szCs w:val="24"/>
          <w:lang w:val="es-ES_tradnl"/>
        </w:rPr>
        <w:t xml:space="preserve">PRIMERO. </w:t>
      </w:r>
      <w:r w:rsidRPr="00243C30">
        <w:rPr>
          <w:rFonts w:ascii="Palatino Linotype" w:hAnsi="Palatino Linotype"/>
          <w:sz w:val="24"/>
          <w:szCs w:val="24"/>
          <w:lang w:val="es-ES_tradnl"/>
        </w:rPr>
        <w:t xml:space="preserve">Se </w:t>
      </w:r>
      <w:r w:rsidRPr="00243C30">
        <w:rPr>
          <w:rFonts w:ascii="Palatino Linotype" w:hAnsi="Palatino Linotype"/>
          <w:b/>
          <w:sz w:val="24"/>
          <w:szCs w:val="24"/>
          <w:lang w:val="es-ES_tradnl"/>
        </w:rPr>
        <w:t>CONFIRMA</w:t>
      </w:r>
      <w:r w:rsidRPr="00243C30">
        <w:rPr>
          <w:rFonts w:ascii="Palatino Linotype" w:hAnsi="Palatino Linotype"/>
          <w:sz w:val="24"/>
          <w:szCs w:val="24"/>
          <w:lang w:val="es-ES_tradnl"/>
        </w:rPr>
        <w:t xml:space="preserve"> la respuesta del Sujeto Obligado</w:t>
      </w:r>
      <w:r w:rsidRPr="00243C30">
        <w:rPr>
          <w:rFonts w:ascii="Palatino Linotype" w:hAnsi="Palatino Linotype"/>
          <w:b/>
          <w:sz w:val="24"/>
          <w:szCs w:val="24"/>
          <w:lang w:val="es-ES_tradnl"/>
        </w:rPr>
        <w:t xml:space="preserve"> </w:t>
      </w:r>
      <w:r w:rsidRPr="00243C30">
        <w:rPr>
          <w:rFonts w:ascii="Palatino Linotype" w:hAnsi="Palatino Linotype"/>
          <w:bCs/>
          <w:sz w:val="24"/>
          <w:szCs w:val="24"/>
          <w:lang w:val="es-ES_tradnl"/>
        </w:rPr>
        <w:t xml:space="preserve">a la solicitud de información </w:t>
      </w:r>
      <w:r w:rsidR="0031143B" w:rsidRPr="00243C30">
        <w:rPr>
          <w:rFonts w:ascii="Palatino Linotype" w:hAnsi="Palatino Linotype"/>
          <w:b/>
          <w:bCs/>
          <w:sz w:val="24"/>
          <w:szCs w:val="24"/>
          <w:lang w:val="es-ES_tradnl"/>
        </w:rPr>
        <w:t>01172/TOLUCA/IP/2025</w:t>
      </w:r>
      <w:r w:rsidR="005E346D" w:rsidRPr="00243C30">
        <w:rPr>
          <w:rFonts w:ascii="Palatino Linotype" w:hAnsi="Palatino Linotype"/>
          <w:b/>
          <w:sz w:val="24"/>
          <w:szCs w:val="24"/>
          <w:lang w:val="es-ES_tradnl"/>
        </w:rPr>
        <w:t xml:space="preserve"> </w:t>
      </w:r>
      <w:r w:rsidRPr="00243C30">
        <w:rPr>
          <w:rFonts w:ascii="Palatino Linotype" w:hAnsi="Palatino Linotype"/>
          <w:sz w:val="24"/>
          <w:szCs w:val="24"/>
          <w:lang w:val="es-ES_tradnl"/>
        </w:rPr>
        <w:t xml:space="preserve">por resultar infundadas las razones o motivos de </w:t>
      </w:r>
      <w:r w:rsidRPr="00243C30">
        <w:rPr>
          <w:rFonts w:ascii="Palatino Linotype" w:hAnsi="Palatino Linotype"/>
          <w:sz w:val="24"/>
          <w:szCs w:val="24"/>
          <w:lang w:val="es-ES_tradnl"/>
        </w:rPr>
        <w:lastRenderedPageBreak/>
        <w:t>i</w:t>
      </w:r>
      <w:r w:rsidR="001A6270" w:rsidRPr="00243C30">
        <w:rPr>
          <w:rFonts w:ascii="Palatino Linotype" w:hAnsi="Palatino Linotype"/>
          <w:sz w:val="24"/>
          <w:szCs w:val="24"/>
          <w:lang w:val="es-ES_tradnl"/>
        </w:rPr>
        <w:t xml:space="preserve">nconformidad hechos valer por </w:t>
      </w:r>
      <w:r w:rsidR="009936C2" w:rsidRPr="00243C30">
        <w:rPr>
          <w:rFonts w:ascii="Palatino Linotype" w:hAnsi="Palatino Linotype"/>
          <w:sz w:val="24"/>
          <w:szCs w:val="24"/>
          <w:lang w:val="es-ES_tradnl"/>
        </w:rPr>
        <w:t>la</w:t>
      </w:r>
      <w:r w:rsidRPr="00243C30">
        <w:rPr>
          <w:rFonts w:ascii="Palatino Linotype" w:hAnsi="Palatino Linotype"/>
          <w:sz w:val="24"/>
          <w:szCs w:val="24"/>
          <w:lang w:val="es-ES_tradnl"/>
        </w:rPr>
        <w:t xml:space="preserve"> Recurrente, en términos del Considerando </w:t>
      </w:r>
      <w:r w:rsidR="00AD6C4B" w:rsidRPr="00243C30">
        <w:rPr>
          <w:rFonts w:ascii="Palatino Linotype" w:hAnsi="Palatino Linotype"/>
          <w:b/>
          <w:sz w:val="24"/>
          <w:szCs w:val="24"/>
          <w:lang w:val="es-ES_tradnl"/>
        </w:rPr>
        <w:t>QUINTO</w:t>
      </w:r>
      <w:r w:rsidRPr="00243C30">
        <w:rPr>
          <w:rFonts w:ascii="Palatino Linotype" w:hAnsi="Palatino Linotype"/>
          <w:b/>
          <w:sz w:val="24"/>
          <w:szCs w:val="24"/>
          <w:lang w:val="es-ES_tradnl"/>
        </w:rPr>
        <w:t xml:space="preserve"> </w:t>
      </w:r>
      <w:r w:rsidRPr="00243C30">
        <w:rPr>
          <w:rFonts w:ascii="Palatino Linotype" w:hAnsi="Palatino Linotype"/>
          <w:sz w:val="24"/>
          <w:szCs w:val="24"/>
          <w:lang w:val="es-ES_tradnl"/>
        </w:rPr>
        <w:t>de esta resolución.</w:t>
      </w:r>
    </w:p>
    <w:p w14:paraId="74BF7CC9" w14:textId="77777777" w:rsidR="00EF4D17" w:rsidRPr="00243C30"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243C30" w:rsidRDefault="006E6394"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b/>
          <w:sz w:val="24"/>
          <w:szCs w:val="24"/>
          <w:lang w:val="es-ES_tradnl"/>
        </w:rPr>
        <w:t>SEGUNDO.</w:t>
      </w:r>
      <w:r w:rsidRPr="00243C30">
        <w:rPr>
          <w:rFonts w:ascii="Palatino Linotype" w:hAnsi="Palatino Linotype"/>
          <w:sz w:val="24"/>
          <w:szCs w:val="24"/>
          <w:lang w:val="es-ES_tradnl"/>
        </w:rPr>
        <w:t xml:space="preserve"> </w:t>
      </w:r>
      <w:r w:rsidRPr="00243C30">
        <w:rPr>
          <w:rFonts w:ascii="Palatino Linotype" w:hAnsi="Palatino Linotype"/>
          <w:b/>
          <w:sz w:val="24"/>
          <w:szCs w:val="24"/>
          <w:lang w:val="es-ES_tradnl"/>
        </w:rPr>
        <w:t>NOTIFÍQUESE</w:t>
      </w:r>
      <w:r w:rsidRPr="00243C30">
        <w:rPr>
          <w:rFonts w:ascii="Palatino Linotype" w:hAnsi="Palatino Linotype"/>
          <w:sz w:val="24"/>
          <w:szCs w:val="24"/>
          <w:lang w:val="es-ES_tradnl"/>
        </w:rPr>
        <w:t xml:space="preserve"> la presente resolución vía </w:t>
      </w:r>
      <w:r w:rsidR="00171F38" w:rsidRPr="00243C30">
        <w:rPr>
          <w:rFonts w:ascii="Palatino Linotype" w:hAnsi="Palatino Linotype"/>
          <w:sz w:val="24"/>
          <w:szCs w:val="24"/>
          <w:lang w:val="es-ES_tradnl"/>
        </w:rPr>
        <w:t>Sistema de Acceso a la Información Mexiquense (</w:t>
      </w:r>
      <w:r w:rsidRPr="00243C30">
        <w:rPr>
          <w:rFonts w:ascii="Palatino Linotype" w:hAnsi="Palatino Linotype"/>
          <w:b/>
          <w:bCs/>
          <w:sz w:val="24"/>
          <w:szCs w:val="24"/>
          <w:lang w:val="es-ES_tradnl"/>
        </w:rPr>
        <w:t>SAIMEX</w:t>
      </w:r>
      <w:r w:rsidR="00171F38" w:rsidRPr="00243C30">
        <w:rPr>
          <w:rFonts w:ascii="Palatino Linotype" w:hAnsi="Palatino Linotype"/>
          <w:sz w:val="24"/>
          <w:szCs w:val="24"/>
          <w:lang w:val="es-ES_tradnl"/>
        </w:rPr>
        <w:t>)</w:t>
      </w:r>
      <w:r w:rsidRPr="00243C30">
        <w:rPr>
          <w:rFonts w:ascii="Palatino Linotype" w:hAnsi="Palatino Linotype"/>
          <w:sz w:val="24"/>
          <w:szCs w:val="24"/>
          <w:lang w:val="es-ES_tradnl"/>
        </w:rPr>
        <w:t xml:space="preserve"> al Titular de la Unidad de Transparencia del Sujeto Obligado.</w:t>
      </w:r>
    </w:p>
    <w:p w14:paraId="6B0A94CD" w14:textId="77777777" w:rsidR="00EF4D17" w:rsidRPr="00243C30" w:rsidRDefault="00EF4D17" w:rsidP="0014447C">
      <w:pPr>
        <w:pStyle w:val="Sinespaciado"/>
        <w:spacing w:line="360" w:lineRule="auto"/>
        <w:jc w:val="both"/>
        <w:rPr>
          <w:rFonts w:ascii="Palatino Linotype" w:hAnsi="Palatino Linotype"/>
          <w:sz w:val="24"/>
          <w:szCs w:val="24"/>
          <w:lang w:val="es-ES_tradnl"/>
        </w:rPr>
      </w:pPr>
    </w:p>
    <w:p w14:paraId="39787DCF" w14:textId="11C33FA0" w:rsidR="006F562A" w:rsidRPr="00243C30" w:rsidRDefault="00EF4D17" w:rsidP="0014447C">
      <w:pPr>
        <w:pStyle w:val="Sinespaciado"/>
        <w:spacing w:line="360" w:lineRule="auto"/>
        <w:jc w:val="both"/>
        <w:rPr>
          <w:rFonts w:ascii="Palatino Linotype" w:hAnsi="Palatino Linotype"/>
          <w:sz w:val="24"/>
          <w:szCs w:val="24"/>
          <w:lang w:val="es-ES_tradnl"/>
        </w:rPr>
      </w:pPr>
      <w:r w:rsidRPr="00243C30">
        <w:rPr>
          <w:rFonts w:ascii="Palatino Linotype" w:hAnsi="Palatino Linotype"/>
          <w:b/>
          <w:sz w:val="24"/>
          <w:szCs w:val="24"/>
          <w:lang w:val="es-ES_tradnl"/>
        </w:rPr>
        <w:t>TERCERO.</w:t>
      </w:r>
      <w:r w:rsidRPr="00243C30">
        <w:rPr>
          <w:rFonts w:ascii="Palatino Linotype" w:hAnsi="Palatino Linotype"/>
          <w:sz w:val="24"/>
          <w:szCs w:val="24"/>
          <w:lang w:val="es-ES_tradnl"/>
        </w:rPr>
        <w:t xml:space="preserve"> </w:t>
      </w:r>
      <w:r w:rsidRPr="00243C30">
        <w:rPr>
          <w:rFonts w:ascii="Palatino Linotype" w:hAnsi="Palatino Linotype"/>
          <w:b/>
          <w:sz w:val="24"/>
          <w:szCs w:val="24"/>
          <w:lang w:val="es-ES_tradnl"/>
        </w:rPr>
        <w:t>NOTIFÍQUESE</w:t>
      </w:r>
      <w:r w:rsidRPr="00243C30">
        <w:rPr>
          <w:rFonts w:ascii="Palatino Linotype" w:hAnsi="Palatino Linotype"/>
          <w:sz w:val="24"/>
          <w:szCs w:val="24"/>
          <w:lang w:val="es-ES_tradnl"/>
        </w:rPr>
        <w:t xml:space="preserve"> a</w:t>
      </w:r>
      <w:r w:rsidR="00AB3507" w:rsidRPr="00243C30">
        <w:rPr>
          <w:rFonts w:ascii="Palatino Linotype" w:hAnsi="Palatino Linotype"/>
          <w:sz w:val="24"/>
          <w:szCs w:val="24"/>
          <w:lang w:val="es-ES_tradnl"/>
        </w:rPr>
        <w:t>l</w:t>
      </w:r>
      <w:r w:rsidRPr="00243C30">
        <w:rPr>
          <w:rFonts w:ascii="Palatino Linotype" w:hAnsi="Palatino Linotype"/>
          <w:sz w:val="24"/>
          <w:szCs w:val="24"/>
          <w:lang w:val="es-ES_tradnl"/>
        </w:rPr>
        <w:t xml:space="preserve"> Recurrente</w:t>
      </w:r>
      <w:r w:rsidRPr="00243C30">
        <w:rPr>
          <w:rFonts w:ascii="Palatino Linotype" w:hAnsi="Palatino Linotype"/>
          <w:b/>
          <w:sz w:val="24"/>
          <w:szCs w:val="24"/>
          <w:lang w:val="es-ES_tradnl"/>
        </w:rPr>
        <w:t xml:space="preserve"> </w:t>
      </w:r>
      <w:r w:rsidRPr="00243C30">
        <w:rPr>
          <w:rFonts w:ascii="Palatino Linotype" w:hAnsi="Palatino Linotype"/>
          <w:sz w:val="24"/>
          <w:szCs w:val="24"/>
          <w:lang w:val="es-ES_tradnl"/>
        </w:rPr>
        <w:t>la presente resolución</w:t>
      </w:r>
      <w:r w:rsidR="00F041FB" w:rsidRPr="00243C30">
        <w:rPr>
          <w:rFonts w:ascii="Palatino Linotype" w:hAnsi="Palatino Linotype"/>
          <w:sz w:val="24"/>
          <w:szCs w:val="24"/>
          <w:lang w:val="es-ES_tradnl"/>
        </w:rPr>
        <w:t xml:space="preserve"> vía Sistema de Acceso a la Información Mexiquense (</w:t>
      </w:r>
      <w:r w:rsidR="00F041FB" w:rsidRPr="00243C30">
        <w:rPr>
          <w:rFonts w:ascii="Palatino Linotype" w:hAnsi="Palatino Linotype"/>
          <w:b/>
          <w:bCs/>
          <w:sz w:val="24"/>
          <w:szCs w:val="24"/>
          <w:lang w:val="es-ES_tradnl"/>
        </w:rPr>
        <w:t>SAIMEX</w:t>
      </w:r>
      <w:r w:rsidR="00F041FB" w:rsidRPr="00243C30">
        <w:rPr>
          <w:rFonts w:ascii="Palatino Linotype" w:hAnsi="Palatino Linotype"/>
          <w:sz w:val="24"/>
          <w:szCs w:val="24"/>
          <w:lang w:val="es-ES_tradnl"/>
        </w:rPr>
        <w:t>)</w:t>
      </w:r>
      <w:r w:rsidRPr="00243C30">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A858A8A" w14:textId="77777777" w:rsidR="00363BAB" w:rsidRPr="00243C30" w:rsidRDefault="00363BAB" w:rsidP="0014447C">
      <w:pPr>
        <w:pStyle w:val="Sinespaciado"/>
        <w:spacing w:line="360" w:lineRule="auto"/>
        <w:jc w:val="both"/>
        <w:rPr>
          <w:rFonts w:ascii="Palatino Linotype" w:hAnsi="Palatino Linotype"/>
          <w:sz w:val="24"/>
          <w:szCs w:val="24"/>
          <w:lang w:val="es-ES_tradnl"/>
        </w:rPr>
      </w:pPr>
    </w:p>
    <w:p w14:paraId="36E558BD" w14:textId="7E1D7001" w:rsidR="00A225A3" w:rsidRPr="00243C30" w:rsidRDefault="00171F38" w:rsidP="00D40A03">
      <w:pPr>
        <w:widowControl w:val="0"/>
        <w:spacing w:after="0" w:line="360" w:lineRule="auto"/>
        <w:ind w:left="20"/>
        <w:jc w:val="both"/>
        <w:rPr>
          <w:rFonts w:ascii="Palatino Linotype" w:eastAsia="Times New Roman" w:hAnsi="Palatino Linotype" w:cs="Arial"/>
          <w:sz w:val="24"/>
          <w:szCs w:val="24"/>
        </w:rPr>
      </w:pPr>
      <w:r w:rsidRPr="00243C30">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A360EF">
        <w:rPr>
          <w:rFonts w:ascii="Palatino Linotype" w:eastAsia="Times New Roman" w:hAnsi="Palatino Linotype" w:cs="Arial"/>
          <w:sz w:val="24"/>
          <w:szCs w:val="24"/>
        </w:rPr>
        <w:t xml:space="preserve"> </w:t>
      </w:r>
      <w:r w:rsidR="00A360EF" w:rsidRPr="00A360EF">
        <w:rPr>
          <w:rFonts w:ascii="Palatino Linotype" w:eastAsia="Times New Roman" w:hAnsi="Palatino Linotype" w:cs="Arial"/>
          <w:sz w:val="24"/>
          <w:szCs w:val="24"/>
        </w:rPr>
        <w:t>(AUSENCIA JUSTIFICADA)</w:t>
      </w:r>
      <w:r w:rsidR="00A360EF">
        <w:rPr>
          <w:rFonts w:ascii="Palatino Linotype" w:eastAsia="Times New Roman" w:hAnsi="Palatino Linotype" w:cs="Arial"/>
          <w:sz w:val="24"/>
          <w:szCs w:val="24"/>
        </w:rPr>
        <w:t>;</w:t>
      </w:r>
      <w:r w:rsidRPr="00243C30">
        <w:rPr>
          <w:rFonts w:ascii="Palatino Linotype" w:eastAsia="Times New Roman" w:hAnsi="Palatino Linotype" w:cs="Arial"/>
          <w:sz w:val="24"/>
          <w:szCs w:val="24"/>
        </w:rPr>
        <w:t xml:space="preserve"> EN LA </w:t>
      </w:r>
      <w:r w:rsidR="00BA22E4" w:rsidRPr="00243C30">
        <w:rPr>
          <w:rFonts w:ascii="Palatino Linotype" w:eastAsia="Times New Roman" w:hAnsi="Palatino Linotype" w:cs="Arial"/>
          <w:sz w:val="24"/>
          <w:szCs w:val="24"/>
        </w:rPr>
        <w:t xml:space="preserve">VIGÉSIMA </w:t>
      </w:r>
      <w:r w:rsidR="00243C30">
        <w:rPr>
          <w:rFonts w:ascii="Palatino Linotype" w:eastAsia="Times New Roman" w:hAnsi="Palatino Linotype" w:cs="Arial"/>
          <w:sz w:val="24"/>
          <w:szCs w:val="24"/>
        </w:rPr>
        <w:t>CUARTA</w:t>
      </w:r>
      <w:r w:rsidR="00021A0C" w:rsidRPr="00243C30">
        <w:rPr>
          <w:rFonts w:ascii="Palatino Linotype" w:eastAsia="Times New Roman" w:hAnsi="Palatino Linotype" w:cs="Arial"/>
          <w:sz w:val="24"/>
          <w:szCs w:val="24"/>
        </w:rPr>
        <w:t xml:space="preserve"> SESIÓN</w:t>
      </w:r>
      <w:r w:rsidRPr="00243C30">
        <w:rPr>
          <w:rFonts w:ascii="Palatino Linotype" w:eastAsia="Times New Roman" w:hAnsi="Palatino Linotype" w:cs="Arial"/>
          <w:sz w:val="24"/>
          <w:szCs w:val="24"/>
        </w:rPr>
        <w:t xml:space="preserve"> ORDINARIA CELEBRADA EL </w:t>
      </w:r>
      <w:r w:rsidR="00243C30">
        <w:rPr>
          <w:rFonts w:ascii="Palatino Linotype" w:eastAsia="Times New Roman" w:hAnsi="Palatino Linotype" w:cs="Arial"/>
          <w:sz w:val="24"/>
          <w:szCs w:val="24"/>
        </w:rPr>
        <w:t>DOS DE JULIO</w:t>
      </w:r>
      <w:r w:rsidR="00381700" w:rsidRPr="00243C30">
        <w:rPr>
          <w:rFonts w:ascii="Palatino Linotype" w:eastAsia="Times New Roman" w:hAnsi="Palatino Linotype" w:cs="Arial"/>
          <w:sz w:val="24"/>
          <w:szCs w:val="24"/>
        </w:rPr>
        <w:t xml:space="preserve"> DE DOS MIL VEINTICINCO</w:t>
      </w:r>
      <w:r w:rsidRPr="00243C30">
        <w:rPr>
          <w:rFonts w:ascii="Palatino Linotype" w:eastAsia="Times New Roman" w:hAnsi="Palatino Linotype" w:cs="Arial"/>
          <w:sz w:val="24"/>
          <w:szCs w:val="24"/>
        </w:rPr>
        <w:t>, ANTE EL SECRETARIO TÉCNICO DEL PLENO, ALEXIS TAPIA RAMÍREZ</w:t>
      </w:r>
      <w:r w:rsidR="008E6336" w:rsidRPr="00243C30">
        <w:rPr>
          <w:rFonts w:ascii="Palatino Linotype" w:eastAsia="Times New Roman" w:hAnsi="Palatino Linotype" w:cs="Arial"/>
          <w:sz w:val="24"/>
          <w:szCs w:val="24"/>
        </w:rPr>
        <w:t>.------------</w:t>
      </w:r>
      <w:r w:rsidR="003114AD" w:rsidRPr="00243C30">
        <w:rPr>
          <w:rFonts w:ascii="Palatino Linotype" w:eastAsia="Times New Roman" w:hAnsi="Palatino Linotype" w:cs="Arial"/>
          <w:sz w:val="24"/>
          <w:szCs w:val="24"/>
        </w:rPr>
        <w:t>---</w:t>
      </w:r>
      <w:r w:rsidR="009936C2" w:rsidRPr="00243C30">
        <w:rPr>
          <w:rFonts w:ascii="Palatino Linotype" w:eastAsia="Times New Roman" w:hAnsi="Palatino Linotype" w:cs="Arial"/>
          <w:sz w:val="24"/>
          <w:szCs w:val="24"/>
        </w:rPr>
        <w:t>------------------------------------------------------------------------------------------------------------------------------------------------------------</w:t>
      </w:r>
    </w:p>
    <w:p w14:paraId="6172C98C" w14:textId="7CDFD842" w:rsidR="00C31F17" w:rsidRPr="00A1710D"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243C30">
        <w:rPr>
          <w:rFonts w:ascii="Palatino Linotype" w:eastAsia="Times New Roman" w:hAnsi="Palatino Linotype" w:cs="Times New Roman"/>
          <w:sz w:val="16"/>
          <w:szCs w:val="18"/>
        </w:rPr>
        <w:t>JMV/CCR/EJDG</w:t>
      </w:r>
    </w:p>
    <w:p w14:paraId="53AFF13F" w14:textId="1FC6F241"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1710D"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A1710D"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B96C" w14:textId="77777777" w:rsidR="003C5DB2" w:rsidRDefault="003C5DB2" w:rsidP="007E2E80">
      <w:pPr>
        <w:spacing w:after="0" w:line="240" w:lineRule="auto"/>
      </w:pPr>
      <w:r>
        <w:separator/>
      </w:r>
    </w:p>
  </w:endnote>
  <w:endnote w:type="continuationSeparator" w:id="0">
    <w:p w14:paraId="5413CBE1" w14:textId="77777777"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55E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55E7">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55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55E7">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164B" w14:textId="77777777" w:rsidR="003C5DB2" w:rsidRDefault="003C5DB2" w:rsidP="007E2E80">
      <w:pPr>
        <w:spacing w:after="0" w:line="240" w:lineRule="auto"/>
      </w:pPr>
      <w:r>
        <w:separator/>
      </w:r>
    </w:p>
  </w:footnote>
  <w:footnote w:type="continuationSeparator" w:id="0">
    <w:p w14:paraId="407DA4B0" w14:textId="77777777" w:rsidR="003C5DB2" w:rsidRDefault="003C5DB2"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5955E7">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9154"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13CA6FF6" w:rsidR="00D77F62" w:rsidRPr="00A1710D" w:rsidRDefault="006C2036" w:rsidP="006446F7">
          <w:pPr>
            <w:spacing w:after="120" w:line="256" w:lineRule="auto"/>
            <w:ind w:left="208" w:right="214"/>
            <w:jc w:val="right"/>
            <w:rPr>
              <w:rFonts w:ascii="Palatino Linotype" w:hAnsi="Palatino Linotype" w:cs="Arial"/>
              <w:szCs w:val="20"/>
            </w:rPr>
          </w:pPr>
          <w:r w:rsidRPr="006C2036">
            <w:rPr>
              <w:rFonts w:ascii="Palatino Linotype" w:hAnsi="Palatino Linotype" w:cs="Arial"/>
              <w:sz w:val="24"/>
              <w:lang w:eastAsia="es-MX"/>
            </w:rPr>
            <w:t>03380/INFOEM/IP/RR/2025</w:t>
          </w:r>
        </w:p>
      </w:tc>
    </w:tr>
    <w:tr w:rsidR="00D77F62" w:rsidRPr="00A1710D"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1482BA2B" w:rsidR="00D77F62" w:rsidRPr="00CB0A84" w:rsidRDefault="00294D9E" w:rsidP="00BC7E0B">
          <w:pPr>
            <w:spacing w:after="120" w:line="256" w:lineRule="auto"/>
            <w:ind w:left="-67" w:right="214"/>
            <w:jc w:val="right"/>
            <w:rPr>
              <w:rFonts w:ascii="Palatino Linotype" w:hAnsi="Palatino Linotype" w:cs="Arial"/>
              <w:szCs w:val="20"/>
            </w:rPr>
          </w:pPr>
          <w:r w:rsidRPr="00294D9E">
            <w:rPr>
              <w:rFonts w:ascii="Palatino Linotype" w:hAnsi="Palatino Linotype" w:cs="Arial"/>
              <w:szCs w:val="20"/>
            </w:rPr>
            <w:t>Ayuntamiento de Toluca</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63D57D71" w:rsidR="00D77F62" w:rsidRPr="00CB0A84" w:rsidRDefault="006C2036" w:rsidP="00A67E7A">
          <w:pPr>
            <w:spacing w:after="120" w:line="256" w:lineRule="auto"/>
            <w:ind w:left="208" w:right="78"/>
            <w:jc w:val="right"/>
            <w:rPr>
              <w:rFonts w:ascii="Palatino Linotype" w:hAnsi="Palatino Linotype" w:cs="Arial"/>
              <w:szCs w:val="20"/>
            </w:rPr>
          </w:pPr>
          <w:r w:rsidRPr="006C2036">
            <w:rPr>
              <w:rFonts w:ascii="Palatino Linotype" w:hAnsi="Palatino Linotype" w:cs="Arial"/>
              <w:sz w:val="24"/>
              <w:lang w:eastAsia="es-MX"/>
            </w:rPr>
            <w:t>03380/INFOEM/IP/RR/2025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7671F603" w:rsidR="00D77F62" w:rsidRPr="00A1710D" w:rsidRDefault="005955E7"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212C32DC" w:rsidR="00D77F62" w:rsidRPr="00CB0A84" w:rsidRDefault="00294D9E" w:rsidP="00A67E7A">
          <w:pPr>
            <w:spacing w:after="120" w:line="256" w:lineRule="auto"/>
            <w:ind w:left="-69" w:right="78" w:hanging="141"/>
            <w:jc w:val="right"/>
            <w:rPr>
              <w:rFonts w:ascii="Palatino Linotype" w:hAnsi="Palatino Linotype" w:cs="Arial"/>
              <w:szCs w:val="20"/>
            </w:rPr>
          </w:pPr>
          <w:r w:rsidRPr="00294D9E">
            <w:rPr>
              <w:rFonts w:ascii="Palatino Linotype" w:hAnsi="Palatino Linotype" w:cs="Arial"/>
              <w:szCs w:val="20"/>
            </w:rPr>
            <w:t>Ayuntamiento de Toluca</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5955E7">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49153"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7B0339"/>
    <w:multiLevelType w:val="hybridMultilevel"/>
    <w:tmpl w:val="8C9485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D9669B"/>
    <w:multiLevelType w:val="multilevel"/>
    <w:tmpl w:val="15B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461A86"/>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E62A9"/>
    <w:multiLevelType w:val="hybridMultilevel"/>
    <w:tmpl w:val="8C4CB8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DCC87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4"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5850B9"/>
    <w:multiLevelType w:val="hybridMultilevel"/>
    <w:tmpl w:val="5EEC1DAA"/>
    <w:lvl w:ilvl="0" w:tplc="D1EE52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AEC78A2"/>
    <w:multiLevelType w:val="multilevel"/>
    <w:tmpl w:val="6EB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20302E5"/>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23"/>
  </w:num>
  <w:num w:numId="5">
    <w:abstractNumId w:val="6"/>
  </w:num>
  <w:num w:numId="6">
    <w:abstractNumId w:val="5"/>
  </w:num>
  <w:num w:numId="7">
    <w:abstractNumId w:val="16"/>
  </w:num>
  <w:num w:numId="8">
    <w:abstractNumId w:val="14"/>
  </w:num>
  <w:num w:numId="9">
    <w:abstractNumId w:val="21"/>
  </w:num>
  <w:num w:numId="10">
    <w:abstractNumId w:val="8"/>
  </w:num>
  <w:num w:numId="11">
    <w:abstractNumId w:val="22"/>
  </w:num>
  <w:num w:numId="12">
    <w:abstractNumId w:val="19"/>
  </w:num>
  <w:num w:numId="13">
    <w:abstractNumId w:val="17"/>
  </w:num>
  <w:num w:numId="14">
    <w:abstractNumId w:val="12"/>
  </w:num>
  <w:num w:numId="15">
    <w:abstractNumId w:val="11"/>
  </w:num>
  <w:num w:numId="16">
    <w:abstractNumId w:val="13"/>
  </w:num>
  <w:num w:numId="17">
    <w:abstractNumId w:val="7"/>
  </w:num>
  <w:num w:numId="18">
    <w:abstractNumId w:val="10"/>
  </w:num>
  <w:num w:numId="19">
    <w:abstractNumId w:val="20"/>
  </w:num>
  <w:num w:numId="20">
    <w:abstractNumId w:val="18"/>
  </w:num>
  <w:num w:numId="21">
    <w:abstractNumId w:val="2"/>
  </w:num>
  <w:num w:numId="22">
    <w:abstractNumId w:val="4"/>
  </w:num>
  <w:num w:numId="23">
    <w:abstractNumId w:val="1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US" w:vendorID="64" w:dllVersion="0"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49155"/>
    <o:shapelayout v:ext="edit">
      <o:idmap v:ext="edit" data="4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2442"/>
    <w:rsid w:val="000146A2"/>
    <w:rsid w:val="00014D80"/>
    <w:rsid w:val="00015A5D"/>
    <w:rsid w:val="000173EF"/>
    <w:rsid w:val="00021024"/>
    <w:rsid w:val="00021A0C"/>
    <w:rsid w:val="00022E72"/>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70B"/>
    <w:rsid w:val="00060D32"/>
    <w:rsid w:val="00065D0C"/>
    <w:rsid w:val="0006772B"/>
    <w:rsid w:val="0007328F"/>
    <w:rsid w:val="000738E9"/>
    <w:rsid w:val="00077433"/>
    <w:rsid w:val="000810F3"/>
    <w:rsid w:val="00086B18"/>
    <w:rsid w:val="000878E0"/>
    <w:rsid w:val="0008795C"/>
    <w:rsid w:val="00092BAF"/>
    <w:rsid w:val="00093B94"/>
    <w:rsid w:val="00095218"/>
    <w:rsid w:val="000A27C1"/>
    <w:rsid w:val="000B38B3"/>
    <w:rsid w:val="000B4F57"/>
    <w:rsid w:val="000B7577"/>
    <w:rsid w:val="000C013B"/>
    <w:rsid w:val="000C0E63"/>
    <w:rsid w:val="000D47AB"/>
    <w:rsid w:val="000D6982"/>
    <w:rsid w:val="000D756B"/>
    <w:rsid w:val="000E2F7E"/>
    <w:rsid w:val="000E5D56"/>
    <w:rsid w:val="000E7C0A"/>
    <w:rsid w:val="000F0944"/>
    <w:rsid w:val="000F199E"/>
    <w:rsid w:val="000F1FF5"/>
    <w:rsid w:val="000F2B6C"/>
    <w:rsid w:val="000F3722"/>
    <w:rsid w:val="000F4256"/>
    <w:rsid w:val="00100E72"/>
    <w:rsid w:val="00103F17"/>
    <w:rsid w:val="00107554"/>
    <w:rsid w:val="00114C3C"/>
    <w:rsid w:val="00124F95"/>
    <w:rsid w:val="0012508A"/>
    <w:rsid w:val="0013247C"/>
    <w:rsid w:val="00132E9F"/>
    <w:rsid w:val="00135494"/>
    <w:rsid w:val="00135632"/>
    <w:rsid w:val="00140AE4"/>
    <w:rsid w:val="0014191F"/>
    <w:rsid w:val="00143AC6"/>
    <w:rsid w:val="0014447C"/>
    <w:rsid w:val="0015107F"/>
    <w:rsid w:val="001510E8"/>
    <w:rsid w:val="00152330"/>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C0CE9"/>
    <w:rsid w:val="001D61D0"/>
    <w:rsid w:val="001E07AC"/>
    <w:rsid w:val="001E0AE5"/>
    <w:rsid w:val="001E10BD"/>
    <w:rsid w:val="001E60B7"/>
    <w:rsid w:val="001E7C55"/>
    <w:rsid w:val="001F021C"/>
    <w:rsid w:val="001F6567"/>
    <w:rsid w:val="00201E75"/>
    <w:rsid w:val="00203FA5"/>
    <w:rsid w:val="00207DA3"/>
    <w:rsid w:val="002108D8"/>
    <w:rsid w:val="00211473"/>
    <w:rsid w:val="00212498"/>
    <w:rsid w:val="0021408C"/>
    <w:rsid w:val="00216B8D"/>
    <w:rsid w:val="00221B41"/>
    <w:rsid w:val="002252AD"/>
    <w:rsid w:val="00225BF4"/>
    <w:rsid w:val="00243C30"/>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94D9E"/>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2F26DE"/>
    <w:rsid w:val="00301A01"/>
    <w:rsid w:val="003021C1"/>
    <w:rsid w:val="00303B4C"/>
    <w:rsid w:val="00304C91"/>
    <w:rsid w:val="00305E10"/>
    <w:rsid w:val="0030690A"/>
    <w:rsid w:val="00307784"/>
    <w:rsid w:val="00310760"/>
    <w:rsid w:val="00311191"/>
    <w:rsid w:val="0031143B"/>
    <w:rsid w:val="003114AD"/>
    <w:rsid w:val="00312E7E"/>
    <w:rsid w:val="0031479E"/>
    <w:rsid w:val="00325850"/>
    <w:rsid w:val="0032635C"/>
    <w:rsid w:val="00327932"/>
    <w:rsid w:val="00336EDF"/>
    <w:rsid w:val="00337DD7"/>
    <w:rsid w:val="00341CAA"/>
    <w:rsid w:val="00344017"/>
    <w:rsid w:val="00361437"/>
    <w:rsid w:val="00362415"/>
    <w:rsid w:val="00363308"/>
    <w:rsid w:val="00363BAB"/>
    <w:rsid w:val="00365ADF"/>
    <w:rsid w:val="00372845"/>
    <w:rsid w:val="00374450"/>
    <w:rsid w:val="00375FF5"/>
    <w:rsid w:val="00381700"/>
    <w:rsid w:val="0038385D"/>
    <w:rsid w:val="00386C07"/>
    <w:rsid w:val="003908F4"/>
    <w:rsid w:val="003919AC"/>
    <w:rsid w:val="0039302A"/>
    <w:rsid w:val="003A13D2"/>
    <w:rsid w:val="003A3096"/>
    <w:rsid w:val="003A56DF"/>
    <w:rsid w:val="003B41A6"/>
    <w:rsid w:val="003C3124"/>
    <w:rsid w:val="003C51C0"/>
    <w:rsid w:val="003C5DB2"/>
    <w:rsid w:val="003C74AF"/>
    <w:rsid w:val="003D2672"/>
    <w:rsid w:val="003D3420"/>
    <w:rsid w:val="003E08B9"/>
    <w:rsid w:val="003F3C7F"/>
    <w:rsid w:val="003F6611"/>
    <w:rsid w:val="003F76CA"/>
    <w:rsid w:val="00400852"/>
    <w:rsid w:val="00404F9D"/>
    <w:rsid w:val="00406B61"/>
    <w:rsid w:val="00407282"/>
    <w:rsid w:val="00411B24"/>
    <w:rsid w:val="004132B8"/>
    <w:rsid w:val="00417EBD"/>
    <w:rsid w:val="00423C27"/>
    <w:rsid w:val="00425199"/>
    <w:rsid w:val="00437592"/>
    <w:rsid w:val="004408DF"/>
    <w:rsid w:val="00443826"/>
    <w:rsid w:val="0045270C"/>
    <w:rsid w:val="0045396C"/>
    <w:rsid w:val="00454D45"/>
    <w:rsid w:val="004572BE"/>
    <w:rsid w:val="004617C7"/>
    <w:rsid w:val="004657BE"/>
    <w:rsid w:val="00475674"/>
    <w:rsid w:val="00476211"/>
    <w:rsid w:val="00477872"/>
    <w:rsid w:val="004807F7"/>
    <w:rsid w:val="004830B5"/>
    <w:rsid w:val="00484E47"/>
    <w:rsid w:val="00485996"/>
    <w:rsid w:val="00487B8B"/>
    <w:rsid w:val="0049098B"/>
    <w:rsid w:val="00497525"/>
    <w:rsid w:val="00497B93"/>
    <w:rsid w:val="004A51FF"/>
    <w:rsid w:val="004B2C63"/>
    <w:rsid w:val="004C4F5F"/>
    <w:rsid w:val="004C7E18"/>
    <w:rsid w:val="004D30AF"/>
    <w:rsid w:val="004E1BEF"/>
    <w:rsid w:val="004E3A2C"/>
    <w:rsid w:val="004E3D04"/>
    <w:rsid w:val="004F2153"/>
    <w:rsid w:val="004F483E"/>
    <w:rsid w:val="0050104C"/>
    <w:rsid w:val="005023F4"/>
    <w:rsid w:val="00502DDC"/>
    <w:rsid w:val="005033CC"/>
    <w:rsid w:val="00507379"/>
    <w:rsid w:val="0051020F"/>
    <w:rsid w:val="00515461"/>
    <w:rsid w:val="00523116"/>
    <w:rsid w:val="0052393E"/>
    <w:rsid w:val="00524986"/>
    <w:rsid w:val="00527333"/>
    <w:rsid w:val="00527B67"/>
    <w:rsid w:val="00527CA3"/>
    <w:rsid w:val="005328FB"/>
    <w:rsid w:val="00534B52"/>
    <w:rsid w:val="0053680F"/>
    <w:rsid w:val="00537419"/>
    <w:rsid w:val="0054180B"/>
    <w:rsid w:val="00541A0D"/>
    <w:rsid w:val="005421C7"/>
    <w:rsid w:val="005435A4"/>
    <w:rsid w:val="00543B8A"/>
    <w:rsid w:val="005448FA"/>
    <w:rsid w:val="005571F1"/>
    <w:rsid w:val="00562A94"/>
    <w:rsid w:val="0056505C"/>
    <w:rsid w:val="005664E0"/>
    <w:rsid w:val="00566699"/>
    <w:rsid w:val="005706E5"/>
    <w:rsid w:val="005733EB"/>
    <w:rsid w:val="0057534D"/>
    <w:rsid w:val="0057743C"/>
    <w:rsid w:val="00590126"/>
    <w:rsid w:val="00591988"/>
    <w:rsid w:val="005955E7"/>
    <w:rsid w:val="00596856"/>
    <w:rsid w:val="00596D53"/>
    <w:rsid w:val="005A6F55"/>
    <w:rsid w:val="005B2A31"/>
    <w:rsid w:val="005B658C"/>
    <w:rsid w:val="005B7E58"/>
    <w:rsid w:val="005B7FD6"/>
    <w:rsid w:val="005C057C"/>
    <w:rsid w:val="005C2389"/>
    <w:rsid w:val="005C2A51"/>
    <w:rsid w:val="005C4FC9"/>
    <w:rsid w:val="005C4FEA"/>
    <w:rsid w:val="005C76D5"/>
    <w:rsid w:val="005D02A8"/>
    <w:rsid w:val="005D35EB"/>
    <w:rsid w:val="005D3606"/>
    <w:rsid w:val="005D5EEB"/>
    <w:rsid w:val="005E235C"/>
    <w:rsid w:val="005E346D"/>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3681F"/>
    <w:rsid w:val="006374F7"/>
    <w:rsid w:val="00640D07"/>
    <w:rsid w:val="00642541"/>
    <w:rsid w:val="00644363"/>
    <w:rsid w:val="006446F7"/>
    <w:rsid w:val="00645B00"/>
    <w:rsid w:val="00647B4C"/>
    <w:rsid w:val="00661204"/>
    <w:rsid w:val="00664F33"/>
    <w:rsid w:val="0066610F"/>
    <w:rsid w:val="0066623B"/>
    <w:rsid w:val="00671D39"/>
    <w:rsid w:val="00673D7C"/>
    <w:rsid w:val="006749FD"/>
    <w:rsid w:val="00674DB9"/>
    <w:rsid w:val="00676C32"/>
    <w:rsid w:val="00684482"/>
    <w:rsid w:val="00686046"/>
    <w:rsid w:val="00686615"/>
    <w:rsid w:val="00695025"/>
    <w:rsid w:val="006976B1"/>
    <w:rsid w:val="0069776E"/>
    <w:rsid w:val="00697D3B"/>
    <w:rsid w:val="006A0ADE"/>
    <w:rsid w:val="006A29C5"/>
    <w:rsid w:val="006A38BF"/>
    <w:rsid w:val="006A3A54"/>
    <w:rsid w:val="006A3E6E"/>
    <w:rsid w:val="006A561E"/>
    <w:rsid w:val="006B288E"/>
    <w:rsid w:val="006B5ED2"/>
    <w:rsid w:val="006C2036"/>
    <w:rsid w:val="006C4C99"/>
    <w:rsid w:val="006C6176"/>
    <w:rsid w:val="006D01DC"/>
    <w:rsid w:val="006D1136"/>
    <w:rsid w:val="006D1B93"/>
    <w:rsid w:val="006D254A"/>
    <w:rsid w:val="006D4AD4"/>
    <w:rsid w:val="006D780C"/>
    <w:rsid w:val="006E0601"/>
    <w:rsid w:val="006E6394"/>
    <w:rsid w:val="006E6C81"/>
    <w:rsid w:val="006E6F2B"/>
    <w:rsid w:val="006E7E41"/>
    <w:rsid w:val="006F18FD"/>
    <w:rsid w:val="006F19CB"/>
    <w:rsid w:val="006F4A35"/>
    <w:rsid w:val="006F562A"/>
    <w:rsid w:val="00701D99"/>
    <w:rsid w:val="00702DB6"/>
    <w:rsid w:val="00705D1C"/>
    <w:rsid w:val="0071210D"/>
    <w:rsid w:val="00716BA5"/>
    <w:rsid w:val="007170A6"/>
    <w:rsid w:val="007218F2"/>
    <w:rsid w:val="007256EA"/>
    <w:rsid w:val="00730DE0"/>
    <w:rsid w:val="0073616E"/>
    <w:rsid w:val="007404E4"/>
    <w:rsid w:val="0074093D"/>
    <w:rsid w:val="007630AF"/>
    <w:rsid w:val="00763D73"/>
    <w:rsid w:val="007640C8"/>
    <w:rsid w:val="007676AF"/>
    <w:rsid w:val="00774DEF"/>
    <w:rsid w:val="00776087"/>
    <w:rsid w:val="007808D7"/>
    <w:rsid w:val="00785145"/>
    <w:rsid w:val="00786497"/>
    <w:rsid w:val="00797BE3"/>
    <w:rsid w:val="007A0571"/>
    <w:rsid w:val="007A223B"/>
    <w:rsid w:val="007A4CF2"/>
    <w:rsid w:val="007A4E13"/>
    <w:rsid w:val="007B0292"/>
    <w:rsid w:val="007B0E30"/>
    <w:rsid w:val="007B64F5"/>
    <w:rsid w:val="007C2E91"/>
    <w:rsid w:val="007C3BF9"/>
    <w:rsid w:val="007C7692"/>
    <w:rsid w:val="007D065D"/>
    <w:rsid w:val="007D0CFF"/>
    <w:rsid w:val="007D4C62"/>
    <w:rsid w:val="007D611C"/>
    <w:rsid w:val="007D7E0C"/>
    <w:rsid w:val="007E2E80"/>
    <w:rsid w:val="007E31E5"/>
    <w:rsid w:val="007E3EB5"/>
    <w:rsid w:val="007E5683"/>
    <w:rsid w:val="007E71E5"/>
    <w:rsid w:val="007F0BCA"/>
    <w:rsid w:val="007F282E"/>
    <w:rsid w:val="007F7846"/>
    <w:rsid w:val="008036DD"/>
    <w:rsid w:val="008041A7"/>
    <w:rsid w:val="00820EA4"/>
    <w:rsid w:val="00821898"/>
    <w:rsid w:val="0082260C"/>
    <w:rsid w:val="00822A5F"/>
    <w:rsid w:val="00823454"/>
    <w:rsid w:val="00824894"/>
    <w:rsid w:val="00826A20"/>
    <w:rsid w:val="0083017F"/>
    <w:rsid w:val="00830E77"/>
    <w:rsid w:val="008350AF"/>
    <w:rsid w:val="008455DC"/>
    <w:rsid w:val="00853CC3"/>
    <w:rsid w:val="00867D56"/>
    <w:rsid w:val="00870064"/>
    <w:rsid w:val="008725EE"/>
    <w:rsid w:val="0087313F"/>
    <w:rsid w:val="0088301B"/>
    <w:rsid w:val="00886866"/>
    <w:rsid w:val="00892543"/>
    <w:rsid w:val="008A1C19"/>
    <w:rsid w:val="008A3847"/>
    <w:rsid w:val="008B19FB"/>
    <w:rsid w:val="008B38D7"/>
    <w:rsid w:val="008C0E72"/>
    <w:rsid w:val="008C0F70"/>
    <w:rsid w:val="008C651F"/>
    <w:rsid w:val="008C7CEB"/>
    <w:rsid w:val="008D17A8"/>
    <w:rsid w:val="008E2CDB"/>
    <w:rsid w:val="008E572E"/>
    <w:rsid w:val="008E6336"/>
    <w:rsid w:val="008E63C2"/>
    <w:rsid w:val="008F5193"/>
    <w:rsid w:val="00903599"/>
    <w:rsid w:val="00905CE1"/>
    <w:rsid w:val="009151CF"/>
    <w:rsid w:val="009151FD"/>
    <w:rsid w:val="0092300D"/>
    <w:rsid w:val="00927243"/>
    <w:rsid w:val="009272C6"/>
    <w:rsid w:val="00930F68"/>
    <w:rsid w:val="0093110E"/>
    <w:rsid w:val="009321CF"/>
    <w:rsid w:val="00932254"/>
    <w:rsid w:val="009339EC"/>
    <w:rsid w:val="0093743A"/>
    <w:rsid w:val="00942349"/>
    <w:rsid w:val="00943B37"/>
    <w:rsid w:val="00944403"/>
    <w:rsid w:val="0094481C"/>
    <w:rsid w:val="009456A5"/>
    <w:rsid w:val="00946A9D"/>
    <w:rsid w:val="00950396"/>
    <w:rsid w:val="00954DC1"/>
    <w:rsid w:val="00960D8F"/>
    <w:rsid w:val="0096284F"/>
    <w:rsid w:val="0096359D"/>
    <w:rsid w:val="00967270"/>
    <w:rsid w:val="009701C6"/>
    <w:rsid w:val="00972902"/>
    <w:rsid w:val="0097416D"/>
    <w:rsid w:val="009759F9"/>
    <w:rsid w:val="0097763A"/>
    <w:rsid w:val="009822A2"/>
    <w:rsid w:val="00984999"/>
    <w:rsid w:val="00984CA8"/>
    <w:rsid w:val="009859B8"/>
    <w:rsid w:val="009936C2"/>
    <w:rsid w:val="00993A9D"/>
    <w:rsid w:val="00993CCE"/>
    <w:rsid w:val="00994FE7"/>
    <w:rsid w:val="009B205B"/>
    <w:rsid w:val="009B3592"/>
    <w:rsid w:val="009B59FC"/>
    <w:rsid w:val="009B70C3"/>
    <w:rsid w:val="009C1EA2"/>
    <w:rsid w:val="009C3FC7"/>
    <w:rsid w:val="009C7042"/>
    <w:rsid w:val="009D398E"/>
    <w:rsid w:val="009D56AA"/>
    <w:rsid w:val="009E0089"/>
    <w:rsid w:val="009E396D"/>
    <w:rsid w:val="009F009C"/>
    <w:rsid w:val="009F63E4"/>
    <w:rsid w:val="009F7B22"/>
    <w:rsid w:val="00A030E7"/>
    <w:rsid w:val="00A0535B"/>
    <w:rsid w:val="00A06551"/>
    <w:rsid w:val="00A10000"/>
    <w:rsid w:val="00A10775"/>
    <w:rsid w:val="00A112EB"/>
    <w:rsid w:val="00A1710D"/>
    <w:rsid w:val="00A1740A"/>
    <w:rsid w:val="00A1760C"/>
    <w:rsid w:val="00A2199B"/>
    <w:rsid w:val="00A22469"/>
    <w:rsid w:val="00A225A3"/>
    <w:rsid w:val="00A3134D"/>
    <w:rsid w:val="00A31586"/>
    <w:rsid w:val="00A316AA"/>
    <w:rsid w:val="00A33B3A"/>
    <w:rsid w:val="00A351F0"/>
    <w:rsid w:val="00A35B31"/>
    <w:rsid w:val="00A360EF"/>
    <w:rsid w:val="00A41058"/>
    <w:rsid w:val="00A4214D"/>
    <w:rsid w:val="00A42868"/>
    <w:rsid w:val="00A62727"/>
    <w:rsid w:val="00A65C29"/>
    <w:rsid w:val="00A666CE"/>
    <w:rsid w:val="00A67E7A"/>
    <w:rsid w:val="00A7358A"/>
    <w:rsid w:val="00A77603"/>
    <w:rsid w:val="00A871F0"/>
    <w:rsid w:val="00A9172E"/>
    <w:rsid w:val="00A917A5"/>
    <w:rsid w:val="00A94BF6"/>
    <w:rsid w:val="00A954B5"/>
    <w:rsid w:val="00A97975"/>
    <w:rsid w:val="00AA1F48"/>
    <w:rsid w:val="00AA3581"/>
    <w:rsid w:val="00AA4F9A"/>
    <w:rsid w:val="00AA5A0A"/>
    <w:rsid w:val="00AB16BF"/>
    <w:rsid w:val="00AB1AF3"/>
    <w:rsid w:val="00AB3507"/>
    <w:rsid w:val="00AB4848"/>
    <w:rsid w:val="00AC5643"/>
    <w:rsid w:val="00AD0168"/>
    <w:rsid w:val="00AD2D04"/>
    <w:rsid w:val="00AD3C94"/>
    <w:rsid w:val="00AD5D76"/>
    <w:rsid w:val="00AD647C"/>
    <w:rsid w:val="00AD6C4B"/>
    <w:rsid w:val="00AE658B"/>
    <w:rsid w:val="00B04D4C"/>
    <w:rsid w:val="00B070F5"/>
    <w:rsid w:val="00B075E3"/>
    <w:rsid w:val="00B11C87"/>
    <w:rsid w:val="00B12CBA"/>
    <w:rsid w:val="00B14D28"/>
    <w:rsid w:val="00B166A4"/>
    <w:rsid w:val="00B16CAC"/>
    <w:rsid w:val="00B22435"/>
    <w:rsid w:val="00B3075D"/>
    <w:rsid w:val="00B31ACE"/>
    <w:rsid w:val="00B32F14"/>
    <w:rsid w:val="00B34950"/>
    <w:rsid w:val="00B34C46"/>
    <w:rsid w:val="00B41C25"/>
    <w:rsid w:val="00B457BB"/>
    <w:rsid w:val="00B501B2"/>
    <w:rsid w:val="00B549E1"/>
    <w:rsid w:val="00B56587"/>
    <w:rsid w:val="00B61D6F"/>
    <w:rsid w:val="00B65513"/>
    <w:rsid w:val="00B73F3F"/>
    <w:rsid w:val="00B75842"/>
    <w:rsid w:val="00B81DD1"/>
    <w:rsid w:val="00B8245A"/>
    <w:rsid w:val="00B8655E"/>
    <w:rsid w:val="00B91A10"/>
    <w:rsid w:val="00B93C5C"/>
    <w:rsid w:val="00B93F5F"/>
    <w:rsid w:val="00B97CAC"/>
    <w:rsid w:val="00BA22E4"/>
    <w:rsid w:val="00BA5EC9"/>
    <w:rsid w:val="00BA6243"/>
    <w:rsid w:val="00BA69A0"/>
    <w:rsid w:val="00BB2359"/>
    <w:rsid w:val="00BB5625"/>
    <w:rsid w:val="00BC63D8"/>
    <w:rsid w:val="00BC64D4"/>
    <w:rsid w:val="00BC759F"/>
    <w:rsid w:val="00BC7E0B"/>
    <w:rsid w:val="00BD20DA"/>
    <w:rsid w:val="00BD43AB"/>
    <w:rsid w:val="00BE100C"/>
    <w:rsid w:val="00BE48F3"/>
    <w:rsid w:val="00BE6D77"/>
    <w:rsid w:val="00BF0AEC"/>
    <w:rsid w:val="00BF123B"/>
    <w:rsid w:val="00BF123D"/>
    <w:rsid w:val="00BF23E2"/>
    <w:rsid w:val="00BF2844"/>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111F"/>
    <w:rsid w:val="00C67A59"/>
    <w:rsid w:val="00C734AF"/>
    <w:rsid w:val="00C8573E"/>
    <w:rsid w:val="00C90094"/>
    <w:rsid w:val="00C90197"/>
    <w:rsid w:val="00C90CE9"/>
    <w:rsid w:val="00C921D5"/>
    <w:rsid w:val="00C95F13"/>
    <w:rsid w:val="00CA2ED9"/>
    <w:rsid w:val="00CA3DD3"/>
    <w:rsid w:val="00CA5A2A"/>
    <w:rsid w:val="00CA5EC1"/>
    <w:rsid w:val="00CA71B3"/>
    <w:rsid w:val="00CB0A84"/>
    <w:rsid w:val="00CB587D"/>
    <w:rsid w:val="00CD3371"/>
    <w:rsid w:val="00CD5D9E"/>
    <w:rsid w:val="00CD5E2D"/>
    <w:rsid w:val="00CE15C8"/>
    <w:rsid w:val="00CE75B5"/>
    <w:rsid w:val="00CF27C6"/>
    <w:rsid w:val="00CF7E3D"/>
    <w:rsid w:val="00D01B24"/>
    <w:rsid w:val="00D020E2"/>
    <w:rsid w:val="00D04234"/>
    <w:rsid w:val="00D0540D"/>
    <w:rsid w:val="00D11DBF"/>
    <w:rsid w:val="00D13B83"/>
    <w:rsid w:val="00D14BFB"/>
    <w:rsid w:val="00D14D51"/>
    <w:rsid w:val="00D14E3B"/>
    <w:rsid w:val="00D17BFE"/>
    <w:rsid w:val="00D23E42"/>
    <w:rsid w:val="00D23F11"/>
    <w:rsid w:val="00D32449"/>
    <w:rsid w:val="00D32842"/>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2D04"/>
    <w:rsid w:val="00D74EBF"/>
    <w:rsid w:val="00D760EF"/>
    <w:rsid w:val="00D77F62"/>
    <w:rsid w:val="00D80239"/>
    <w:rsid w:val="00D82C3F"/>
    <w:rsid w:val="00D968A3"/>
    <w:rsid w:val="00DA0E70"/>
    <w:rsid w:val="00DA21DB"/>
    <w:rsid w:val="00DA3EE5"/>
    <w:rsid w:val="00DA4688"/>
    <w:rsid w:val="00DA5A00"/>
    <w:rsid w:val="00DA6917"/>
    <w:rsid w:val="00DB34AF"/>
    <w:rsid w:val="00DB5FF7"/>
    <w:rsid w:val="00DB7432"/>
    <w:rsid w:val="00DC0CB0"/>
    <w:rsid w:val="00DC1C38"/>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8EE"/>
    <w:rsid w:val="00E14EEA"/>
    <w:rsid w:val="00E23E06"/>
    <w:rsid w:val="00E25492"/>
    <w:rsid w:val="00E26A40"/>
    <w:rsid w:val="00E31685"/>
    <w:rsid w:val="00E37AA1"/>
    <w:rsid w:val="00E426C9"/>
    <w:rsid w:val="00E447BB"/>
    <w:rsid w:val="00E4641E"/>
    <w:rsid w:val="00E47B9F"/>
    <w:rsid w:val="00E50EFF"/>
    <w:rsid w:val="00E50F4B"/>
    <w:rsid w:val="00E51947"/>
    <w:rsid w:val="00E53096"/>
    <w:rsid w:val="00E54EE3"/>
    <w:rsid w:val="00E56111"/>
    <w:rsid w:val="00E60476"/>
    <w:rsid w:val="00E60798"/>
    <w:rsid w:val="00E61468"/>
    <w:rsid w:val="00E65AE8"/>
    <w:rsid w:val="00E65CE5"/>
    <w:rsid w:val="00E70CAE"/>
    <w:rsid w:val="00E71FAF"/>
    <w:rsid w:val="00E726BA"/>
    <w:rsid w:val="00E75477"/>
    <w:rsid w:val="00E826E9"/>
    <w:rsid w:val="00E83DA0"/>
    <w:rsid w:val="00E86FC0"/>
    <w:rsid w:val="00E93579"/>
    <w:rsid w:val="00EA0886"/>
    <w:rsid w:val="00EA0E98"/>
    <w:rsid w:val="00EA2AAB"/>
    <w:rsid w:val="00EA460E"/>
    <w:rsid w:val="00EB2068"/>
    <w:rsid w:val="00EC1776"/>
    <w:rsid w:val="00EC1A95"/>
    <w:rsid w:val="00EC2BED"/>
    <w:rsid w:val="00EC4B6A"/>
    <w:rsid w:val="00EC6E4C"/>
    <w:rsid w:val="00ED022E"/>
    <w:rsid w:val="00ED1011"/>
    <w:rsid w:val="00ED20E8"/>
    <w:rsid w:val="00ED4829"/>
    <w:rsid w:val="00ED60C2"/>
    <w:rsid w:val="00ED69CC"/>
    <w:rsid w:val="00ED78C0"/>
    <w:rsid w:val="00ED78F3"/>
    <w:rsid w:val="00EE03F5"/>
    <w:rsid w:val="00EE3176"/>
    <w:rsid w:val="00EE7102"/>
    <w:rsid w:val="00EE7DBC"/>
    <w:rsid w:val="00EF1454"/>
    <w:rsid w:val="00EF4D17"/>
    <w:rsid w:val="00EF6B28"/>
    <w:rsid w:val="00F00370"/>
    <w:rsid w:val="00F00898"/>
    <w:rsid w:val="00F01E08"/>
    <w:rsid w:val="00F0298D"/>
    <w:rsid w:val="00F041FB"/>
    <w:rsid w:val="00F07DC2"/>
    <w:rsid w:val="00F10959"/>
    <w:rsid w:val="00F1770B"/>
    <w:rsid w:val="00F2178A"/>
    <w:rsid w:val="00F2343A"/>
    <w:rsid w:val="00F42D68"/>
    <w:rsid w:val="00F43593"/>
    <w:rsid w:val="00F44637"/>
    <w:rsid w:val="00F45389"/>
    <w:rsid w:val="00F4708B"/>
    <w:rsid w:val="00F472E0"/>
    <w:rsid w:val="00F53B53"/>
    <w:rsid w:val="00F633AD"/>
    <w:rsid w:val="00F6396D"/>
    <w:rsid w:val="00F66A72"/>
    <w:rsid w:val="00F7667E"/>
    <w:rsid w:val="00F83F9F"/>
    <w:rsid w:val="00F8521C"/>
    <w:rsid w:val="00F86466"/>
    <w:rsid w:val="00F91698"/>
    <w:rsid w:val="00F91C0B"/>
    <w:rsid w:val="00F92D09"/>
    <w:rsid w:val="00FA2BFD"/>
    <w:rsid w:val="00FA3920"/>
    <w:rsid w:val="00FA47E2"/>
    <w:rsid w:val="00FB2F77"/>
    <w:rsid w:val="00FB3895"/>
    <w:rsid w:val="00FB55E9"/>
    <w:rsid w:val="00FB5722"/>
    <w:rsid w:val="00FB6BD1"/>
    <w:rsid w:val="00FC1B80"/>
    <w:rsid w:val="00FC4136"/>
    <w:rsid w:val="00FC641E"/>
    <w:rsid w:val="00FC7D8B"/>
    <w:rsid w:val="00FD3A3C"/>
    <w:rsid w:val="00FD4EB1"/>
    <w:rsid w:val="00FE440C"/>
    <w:rsid w:val="00FF0836"/>
    <w:rsid w:val="00FF2959"/>
    <w:rsid w:val="00FF5F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5"/>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B8245A"/>
    <w:rPr>
      <w:color w:val="605E5C"/>
      <w:shd w:val="clear" w:color="auto" w:fill="E1DFDD"/>
    </w:rPr>
  </w:style>
  <w:style w:type="paragraph" w:styleId="Lista2">
    <w:name w:val="List 2"/>
    <w:basedOn w:val="Normal"/>
    <w:uiPriority w:val="99"/>
    <w:unhideWhenUsed/>
    <w:rsid w:val="00686615"/>
    <w:pPr>
      <w:ind w:left="566" w:hanging="283"/>
      <w:contextualSpacing/>
    </w:pPr>
  </w:style>
  <w:style w:type="paragraph" w:styleId="Sangradetextonormal">
    <w:name w:val="Body Text Indent"/>
    <w:basedOn w:val="Normal"/>
    <w:link w:val="SangradetextonormalCar"/>
    <w:uiPriority w:val="99"/>
    <w:unhideWhenUsed/>
    <w:rsid w:val="00686615"/>
    <w:pPr>
      <w:spacing w:after="120"/>
      <w:ind w:left="283"/>
    </w:pPr>
  </w:style>
  <w:style w:type="character" w:customStyle="1" w:styleId="SangradetextonormalCar">
    <w:name w:val="Sangría de texto normal Car"/>
    <w:basedOn w:val="Fuentedeprrafopredeter"/>
    <w:link w:val="Sangradetextonormal"/>
    <w:uiPriority w:val="99"/>
    <w:rsid w:val="00686615"/>
    <w:rPr>
      <w:lang w:val="es-ES_tradnl"/>
    </w:rPr>
  </w:style>
  <w:style w:type="paragraph" w:styleId="Textoindependienteprimerasangra2">
    <w:name w:val="Body Text First Indent 2"/>
    <w:basedOn w:val="Sangradetextonormal"/>
    <w:link w:val="Textoindependienteprimerasangra2Car"/>
    <w:uiPriority w:val="99"/>
    <w:unhideWhenUsed/>
    <w:rsid w:val="0068661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8661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120923315">
      <w:bodyDiv w:val="1"/>
      <w:marLeft w:val="0"/>
      <w:marRight w:val="0"/>
      <w:marTop w:val="0"/>
      <w:marBottom w:val="0"/>
      <w:divBdr>
        <w:top w:val="none" w:sz="0" w:space="0" w:color="auto"/>
        <w:left w:val="none" w:sz="0" w:space="0" w:color="auto"/>
        <w:bottom w:val="none" w:sz="0" w:space="0" w:color="auto"/>
        <w:right w:val="none" w:sz="0" w:space="0" w:color="auto"/>
      </w:divBdr>
    </w:div>
    <w:div w:id="244001026">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63095624">
      <w:bodyDiv w:val="1"/>
      <w:marLeft w:val="0"/>
      <w:marRight w:val="0"/>
      <w:marTop w:val="0"/>
      <w:marBottom w:val="0"/>
      <w:divBdr>
        <w:top w:val="none" w:sz="0" w:space="0" w:color="auto"/>
        <w:left w:val="none" w:sz="0" w:space="0" w:color="auto"/>
        <w:bottom w:val="none" w:sz="0" w:space="0" w:color="auto"/>
        <w:right w:val="none" w:sz="0" w:space="0" w:color="auto"/>
      </w:divBdr>
    </w:div>
    <w:div w:id="364215001">
      <w:bodyDiv w:val="1"/>
      <w:marLeft w:val="0"/>
      <w:marRight w:val="0"/>
      <w:marTop w:val="0"/>
      <w:marBottom w:val="0"/>
      <w:divBdr>
        <w:top w:val="none" w:sz="0" w:space="0" w:color="auto"/>
        <w:left w:val="none" w:sz="0" w:space="0" w:color="auto"/>
        <w:bottom w:val="none" w:sz="0" w:space="0" w:color="auto"/>
        <w:right w:val="none" w:sz="0" w:space="0" w:color="auto"/>
      </w:divBdr>
    </w:div>
    <w:div w:id="540095454">
      <w:bodyDiv w:val="1"/>
      <w:marLeft w:val="0"/>
      <w:marRight w:val="0"/>
      <w:marTop w:val="0"/>
      <w:marBottom w:val="0"/>
      <w:divBdr>
        <w:top w:val="none" w:sz="0" w:space="0" w:color="auto"/>
        <w:left w:val="none" w:sz="0" w:space="0" w:color="auto"/>
        <w:bottom w:val="none" w:sz="0" w:space="0" w:color="auto"/>
        <w:right w:val="none" w:sz="0" w:space="0" w:color="auto"/>
      </w:divBdr>
    </w:div>
    <w:div w:id="592200367">
      <w:bodyDiv w:val="1"/>
      <w:marLeft w:val="0"/>
      <w:marRight w:val="0"/>
      <w:marTop w:val="0"/>
      <w:marBottom w:val="0"/>
      <w:divBdr>
        <w:top w:val="none" w:sz="0" w:space="0" w:color="auto"/>
        <w:left w:val="none" w:sz="0" w:space="0" w:color="auto"/>
        <w:bottom w:val="none" w:sz="0" w:space="0" w:color="auto"/>
        <w:right w:val="none" w:sz="0" w:space="0" w:color="auto"/>
      </w:divBdr>
    </w:div>
    <w:div w:id="669137612">
      <w:bodyDiv w:val="1"/>
      <w:marLeft w:val="0"/>
      <w:marRight w:val="0"/>
      <w:marTop w:val="0"/>
      <w:marBottom w:val="0"/>
      <w:divBdr>
        <w:top w:val="none" w:sz="0" w:space="0" w:color="auto"/>
        <w:left w:val="none" w:sz="0" w:space="0" w:color="auto"/>
        <w:bottom w:val="none" w:sz="0" w:space="0" w:color="auto"/>
        <w:right w:val="none" w:sz="0" w:space="0" w:color="auto"/>
      </w:divBdr>
    </w:div>
    <w:div w:id="671371551">
      <w:bodyDiv w:val="1"/>
      <w:marLeft w:val="0"/>
      <w:marRight w:val="0"/>
      <w:marTop w:val="0"/>
      <w:marBottom w:val="0"/>
      <w:divBdr>
        <w:top w:val="none" w:sz="0" w:space="0" w:color="auto"/>
        <w:left w:val="none" w:sz="0" w:space="0" w:color="auto"/>
        <w:bottom w:val="none" w:sz="0" w:space="0" w:color="auto"/>
        <w:right w:val="none" w:sz="0" w:space="0" w:color="auto"/>
      </w:divBdr>
    </w:div>
    <w:div w:id="784809556">
      <w:bodyDiv w:val="1"/>
      <w:marLeft w:val="0"/>
      <w:marRight w:val="0"/>
      <w:marTop w:val="0"/>
      <w:marBottom w:val="0"/>
      <w:divBdr>
        <w:top w:val="none" w:sz="0" w:space="0" w:color="auto"/>
        <w:left w:val="none" w:sz="0" w:space="0" w:color="auto"/>
        <w:bottom w:val="none" w:sz="0" w:space="0" w:color="auto"/>
        <w:right w:val="none" w:sz="0" w:space="0" w:color="auto"/>
      </w:divBdr>
    </w:div>
    <w:div w:id="853374387">
      <w:bodyDiv w:val="1"/>
      <w:marLeft w:val="0"/>
      <w:marRight w:val="0"/>
      <w:marTop w:val="0"/>
      <w:marBottom w:val="0"/>
      <w:divBdr>
        <w:top w:val="none" w:sz="0" w:space="0" w:color="auto"/>
        <w:left w:val="none" w:sz="0" w:space="0" w:color="auto"/>
        <w:bottom w:val="none" w:sz="0" w:space="0" w:color="auto"/>
        <w:right w:val="none" w:sz="0" w:space="0" w:color="auto"/>
      </w:divBdr>
    </w:div>
    <w:div w:id="90252191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8640203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49494702">
      <w:bodyDiv w:val="1"/>
      <w:marLeft w:val="0"/>
      <w:marRight w:val="0"/>
      <w:marTop w:val="0"/>
      <w:marBottom w:val="0"/>
      <w:divBdr>
        <w:top w:val="none" w:sz="0" w:space="0" w:color="auto"/>
        <w:left w:val="none" w:sz="0" w:space="0" w:color="auto"/>
        <w:bottom w:val="none" w:sz="0" w:space="0" w:color="auto"/>
        <w:right w:val="none" w:sz="0" w:space="0" w:color="auto"/>
      </w:divBdr>
    </w:div>
    <w:div w:id="1084112318">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279406858">
      <w:bodyDiv w:val="1"/>
      <w:marLeft w:val="0"/>
      <w:marRight w:val="0"/>
      <w:marTop w:val="0"/>
      <w:marBottom w:val="0"/>
      <w:divBdr>
        <w:top w:val="none" w:sz="0" w:space="0" w:color="auto"/>
        <w:left w:val="none" w:sz="0" w:space="0" w:color="auto"/>
        <w:bottom w:val="none" w:sz="0" w:space="0" w:color="auto"/>
        <w:right w:val="none" w:sz="0" w:space="0" w:color="auto"/>
      </w:divBdr>
    </w:div>
    <w:div w:id="1315795991">
      <w:bodyDiv w:val="1"/>
      <w:marLeft w:val="0"/>
      <w:marRight w:val="0"/>
      <w:marTop w:val="0"/>
      <w:marBottom w:val="0"/>
      <w:divBdr>
        <w:top w:val="none" w:sz="0" w:space="0" w:color="auto"/>
        <w:left w:val="none" w:sz="0" w:space="0" w:color="auto"/>
        <w:bottom w:val="none" w:sz="0" w:space="0" w:color="auto"/>
        <w:right w:val="none" w:sz="0" w:space="0" w:color="auto"/>
      </w:divBdr>
    </w:div>
    <w:div w:id="136652143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46798259">
      <w:bodyDiv w:val="1"/>
      <w:marLeft w:val="0"/>
      <w:marRight w:val="0"/>
      <w:marTop w:val="0"/>
      <w:marBottom w:val="0"/>
      <w:divBdr>
        <w:top w:val="none" w:sz="0" w:space="0" w:color="auto"/>
        <w:left w:val="none" w:sz="0" w:space="0" w:color="auto"/>
        <w:bottom w:val="none" w:sz="0" w:space="0" w:color="auto"/>
        <w:right w:val="none" w:sz="0" w:space="0" w:color="auto"/>
      </w:divBdr>
    </w:div>
    <w:div w:id="1622179209">
      <w:bodyDiv w:val="1"/>
      <w:marLeft w:val="0"/>
      <w:marRight w:val="0"/>
      <w:marTop w:val="0"/>
      <w:marBottom w:val="0"/>
      <w:divBdr>
        <w:top w:val="none" w:sz="0" w:space="0" w:color="auto"/>
        <w:left w:val="none" w:sz="0" w:space="0" w:color="auto"/>
        <w:bottom w:val="none" w:sz="0" w:space="0" w:color="auto"/>
        <w:right w:val="none" w:sz="0" w:space="0" w:color="auto"/>
      </w:divBdr>
    </w:div>
    <w:div w:id="1711030617">
      <w:bodyDiv w:val="1"/>
      <w:marLeft w:val="0"/>
      <w:marRight w:val="0"/>
      <w:marTop w:val="0"/>
      <w:marBottom w:val="0"/>
      <w:divBdr>
        <w:top w:val="none" w:sz="0" w:space="0" w:color="auto"/>
        <w:left w:val="none" w:sz="0" w:space="0" w:color="auto"/>
        <w:bottom w:val="none" w:sz="0" w:space="0" w:color="auto"/>
        <w:right w:val="none" w:sz="0" w:space="0" w:color="auto"/>
      </w:divBdr>
    </w:div>
    <w:div w:id="171804824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931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F5A2-4A0C-446B-AC56-46A01683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27</Pages>
  <Words>6400</Words>
  <Characters>35206</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2018-06-26T19:17:00Z</cp:lastPrinted>
  <dcterms:created xsi:type="dcterms:W3CDTF">2025-06-12T23:45:00Z</dcterms:created>
  <dcterms:modified xsi:type="dcterms:W3CDTF">2025-07-15T19:02:00Z</dcterms:modified>
</cp:coreProperties>
</file>