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63D1" w14:textId="77777777" w:rsidR="00442CF7" w:rsidRPr="0054619E" w:rsidRDefault="00DF08A5">
      <w:pPr>
        <w:spacing w:line="360" w:lineRule="auto"/>
        <w:ind w:left="-142"/>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14:paraId="3DFB15E1" w14:textId="77777777" w:rsidR="00442CF7" w:rsidRPr="0054619E" w:rsidRDefault="00442CF7">
      <w:pPr>
        <w:spacing w:line="360" w:lineRule="auto"/>
        <w:ind w:left="-142"/>
        <w:jc w:val="both"/>
        <w:rPr>
          <w:rFonts w:ascii="Palatino Linotype" w:eastAsia="Palatino Linotype" w:hAnsi="Palatino Linotype" w:cs="Palatino Linotype"/>
          <w:sz w:val="22"/>
          <w:szCs w:val="22"/>
        </w:rPr>
      </w:pPr>
    </w:p>
    <w:p w14:paraId="6483381F" w14:textId="77777777" w:rsidR="00442CF7" w:rsidRPr="0054619E" w:rsidRDefault="00DF08A5">
      <w:pPr>
        <w:spacing w:line="360" w:lineRule="auto"/>
        <w:ind w:left="-142"/>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Visto</w:t>
      </w:r>
      <w:r w:rsidRPr="0054619E">
        <w:rPr>
          <w:rFonts w:ascii="Palatino Linotype" w:eastAsia="Palatino Linotype" w:hAnsi="Palatino Linotype" w:cs="Palatino Linotype"/>
          <w:sz w:val="22"/>
          <w:szCs w:val="22"/>
        </w:rPr>
        <w:t xml:space="preserve"> el expediente relativo al recurso de revisión </w:t>
      </w:r>
      <w:r w:rsidRPr="0054619E">
        <w:rPr>
          <w:rFonts w:ascii="Palatino Linotype" w:eastAsia="Palatino Linotype" w:hAnsi="Palatino Linotype" w:cs="Palatino Linotype"/>
          <w:b/>
          <w:sz w:val="22"/>
          <w:szCs w:val="22"/>
        </w:rPr>
        <w:t>00929/INFOEM/IP/RR/2025</w:t>
      </w:r>
      <w:r w:rsidRPr="0054619E">
        <w:rPr>
          <w:rFonts w:ascii="Palatino Linotype" w:eastAsia="Palatino Linotype" w:hAnsi="Palatino Linotype" w:cs="Palatino Linotype"/>
          <w:sz w:val="22"/>
          <w:szCs w:val="22"/>
        </w:rPr>
        <w:t xml:space="preserve">, interpuesto </w:t>
      </w:r>
      <w:r w:rsidRPr="0054619E">
        <w:rPr>
          <w:rFonts w:ascii="Palatino Linotype" w:eastAsia="Palatino Linotype" w:hAnsi="Palatino Linotype" w:cs="Palatino Linotype"/>
          <w:b/>
          <w:sz w:val="22"/>
          <w:szCs w:val="22"/>
        </w:rPr>
        <w:t>una persona usuaria del Sistema de Acceso a la Información Mexiquense</w:t>
      </w:r>
      <w:r w:rsidRPr="0054619E">
        <w:rPr>
          <w:rFonts w:ascii="Palatino Linotype" w:eastAsia="Palatino Linotype" w:hAnsi="Palatino Linotype" w:cs="Palatino Linotype"/>
          <w:sz w:val="22"/>
          <w:szCs w:val="22"/>
        </w:rPr>
        <w:t xml:space="preserve"> en lo sucesivo se le denominará la persona</w:t>
      </w:r>
      <w:r w:rsidRPr="0054619E">
        <w:rPr>
          <w:rFonts w:ascii="Palatino Linotype" w:eastAsia="Palatino Linotype" w:hAnsi="Palatino Linotype" w:cs="Palatino Linotype"/>
          <w:b/>
          <w:sz w:val="22"/>
          <w:szCs w:val="22"/>
        </w:rPr>
        <w:t xml:space="preserve"> RECURRENTE</w:t>
      </w:r>
      <w:r w:rsidRPr="0054619E">
        <w:rPr>
          <w:rFonts w:ascii="Palatino Linotype" w:eastAsia="Palatino Linotype" w:hAnsi="Palatino Linotype" w:cs="Palatino Linotype"/>
          <w:sz w:val="22"/>
          <w:szCs w:val="22"/>
        </w:rPr>
        <w:t>, en contra de la respuesta a su solicitud de información con número de folio</w:t>
      </w:r>
      <w:r w:rsidRPr="0054619E">
        <w:rPr>
          <w:rFonts w:ascii="Palatino Linotype" w:eastAsia="Palatino Linotype" w:hAnsi="Palatino Linotype" w:cs="Palatino Linotype"/>
          <w:b/>
          <w:sz w:val="22"/>
          <w:szCs w:val="22"/>
        </w:rPr>
        <w:t xml:space="preserve"> 00062/TOLUCA/IP/2025</w:t>
      </w:r>
      <w:r w:rsidRPr="0054619E">
        <w:rPr>
          <w:rFonts w:ascii="Palatino Linotype" w:eastAsia="Palatino Linotype" w:hAnsi="Palatino Linotype" w:cs="Palatino Linotype"/>
          <w:sz w:val="22"/>
          <w:szCs w:val="22"/>
        </w:rPr>
        <w:t xml:space="preserve">, por parte del </w:t>
      </w:r>
      <w:r w:rsidRPr="0054619E">
        <w:rPr>
          <w:rFonts w:ascii="Palatino Linotype" w:eastAsia="Palatino Linotype" w:hAnsi="Palatino Linotype" w:cs="Palatino Linotype"/>
          <w:b/>
          <w:sz w:val="22"/>
          <w:szCs w:val="22"/>
        </w:rPr>
        <w:t xml:space="preserve">Ayuntamiento de Toluca </w:t>
      </w:r>
      <w:r w:rsidRPr="0054619E">
        <w:rPr>
          <w:rFonts w:ascii="Palatino Linotype" w:eastAsia="Palatino Linotype" w:hAnsi="Palatino Linotype" w:cs="Palatino Linotype"/>
          <w:sz w:val="22"/>
          <w:szCs w:val="22"/>
        </w:rPr>
        <w:t xml:space="preserve">en lo sucesivo el </w:t>
      </w:r>
      <w:r w:rsidRPr="0054619E">
        <w:rPr>
          <w:rFonts w:ascii="Palatino Linotype" w:eastAsia="Palatino Linotype" w:hAnsi="Palatino Linotype" w:cs="Palatino Linotype"/>
          <w:b/>
          <w:sz w:val="22"/>
          <w:szCs w:val="22"/>
        </w:rPr>
        <w:t>SUJETO OBLIGADO</w:t>
      </w:r>
      <w:r w:rsidRPr="0054619E">
        <w:rPr>
          <w:rFonts w:ascii="Palatino Linotype" w:eastAsia="Palatino Linotype" w:hAnsi="Palatino Linotype" w:cs="Palatino Linotype"/>
          <w:sz w:val="22"/>
          <w:szCs w:val="22"/>
        </w:rPr>
        <w:t>;</w:t>
      </w:r>
      <w:r w:rsidRPr="0054619E">
        <w:rPr>
          <w:rFonts w:ascii="Palatino Linotype" w:eastAsia="Palatino Linotype" w:hAnsi="Palatino Linotype" w:cs="Palatino Linotype"/>
          <w:b/>
          <w:sz w:val="22"/>
          <w:szCs w:val="22"/>
        </w:rPr>
        <w:t xml:space="preserve"> </w:t>
      </w:r>
      <w:r w:rsidRPr="0054619E">
        <w:rPr>
          <w:rFonts w:ascii="Palatino Linotype" w:eastAsia="Palatino Linotype" w:hAnsi="Palatino Linotype" w:cs="Palatino Linotype"/>
          <w:sz w:val="22"/>
          <w:szCs w:val="22"/>
        </w:rPr>
        <w:t>se procede a dictar la presente resolución, con base en los siguientes:</w:t>
      </w:r>
    </w:p>
    <w:p w14:paraId="190CDFDF" w14:textId="77777777" w:rsidR="00442CF7" w:rsidRPr="0054619E" w:rsidRDefault="00442CF7">
      <w:pPr>
        <w:spacing w:line="360" w:lineRule="auto"/>
        <w:ind w:left="-142"/>
        <w:jc w:val="both"/>
        <w:rPr>
          <w:rFonts w:ascii="Palatino Linotype" w:eastAsia="Palatino Linotype" w:hAnsi="Palatino Linotype" w:cs="Palatino Linotype"/>
          <w:sz w:val="22"/>
          <w:szCs w:val="22"/>
        </w:rPr>
      </w:pPr>
    </w:p>
    <w:p w14:paraId="1DF522FD" w14:textId="77777777" w:rsidR="00442CF7" w:rsidRPr="0054619E" w:rsidRDefault="00DF08A5">
      <w:pPr>
        <w:numPr>
          <w:ilvl w:val="0"/>
          <w:numId w:val="3"/>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54619E">
        <w:rPr>
          <w:rFonts w:ascii="Palatino Linotype" w:eastAsia="Palatino Linotype" w:hAnsi="Palatino Linotype" w:cs="Palatino Linotype"/>
          <w:b/>
          <w:sz w:val="22"/>
          <w:szCs w:val="22"/>
        </w:rPr>
        <w:t>A N T E C E D E N T E S:</w:t>
      </w:r>
    </w:p>
    <w:p w14:paraId="604C077E" w14:textId="77777777" w:rsidR="00442CF7" w:rsidRPr="0054619E" w:rsidRDefault="00442CF7">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5FC866D4" w14:textId="77777777" w:rsidR="00442CF7" w:rsidRPr="0054619E" w:rsidRDefault="00DF08A5">
      <w:pPr>
        <w:numPr>
          <w:ilvl w:val="1"/>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54619E">
        <w:rPr>
          <w:rFonts w:ascii="Palatino Linotype" w:eastAsia="Palatino Linotype" w:hAnsi="Palatino Linotype" w:cs="Palatino Linotype"/>
          <w:b/>
          <w:sz w:val="22"/>
          <w:szCs w:val="22"/>
        </w:rPr>
        <w:t xml:space="preserve">Solicitud de acceso a la información. </w:t>
      </w:r>
      <w:r w:rsidRPr="0054619E">
        <w:rPr>
          <w:rFonts w:ascii="Palatino Linotype" w:eastAsia="Palatino Linotype" w:hAnsi="Palatino Linotype" w:cs="Palatino Linotype"/>
          <w:sz w:val="22"/>
          <w:szCs w:val="22"/>
        </w:rPr>
        <w:t xml:space="preserve">Con fecha </w:t>
      </w:r>
      <w:r w:rsidRPr="0054619E">
        <w:rPr>
          <w:rFonts w:ascii="Palatino Linotype" w:eastAsia="Palatino Linotype" w:hAnsi="Palatino Linotype" w:cs="Palatino Linotype"/>
          <w:b/>
          <w:sz w:val="22"/>
          <w:szCs w:val="22"/>
        </w:rPr>
        <w:t>treinta de diciembre de dos mil veinticinco</w:t>
      </w:r>
      <w:r w:rsidRPr="0054619E">
        <w:rPr>
          <w:rFonts w:ascii="Palatino Linotype" w:eastAsia="Palatino Linotype" w:hAnsi="Palatino Linotype" w:cs="Palatino Linotype"/>
          <w:sz w:val="22"/>
          <w:szCs w:val="22"/>
        </w:rPr>
        <w:t xml:space="preserve">, el Recurrente formuló solicitud de acceso a información pública al </w:t>
      </w:r>
      <w:r w:rsidRPr="0054619E">
        <w:rPr>
          <w:rFonts w:ascii="Palatino Linotype" w:eastAsia="Palatino Linotype" w:hAnsi="Palatino Linotype" w:cs="Palatino Linotype"/>
          <w:b/>
          <w:sz w:val="22"/>
          <w:szCs w:val="22"/>
        </w:rPr>
        <w:t>SUJETO OBLIGADO</w:t>
      </w:r>
      <w:r w:rsidRPr="0054619E">
        <w:rPr>
          <w:rFonts w:ascii="Palatino Linotype" w:eastAsia="Palatino Linotype" w:hAnsi="Palatino Linotype" w:cs="Palatino Linotype"/>
          <w:sz w:val="22"/>
          <w:szCs w:val="22"/>
        </w:rPr>
        <w:t xml:space="preserve"> a través del Sistema de Acceso a la Información Mexiquense, en adelante </w:t>
      </w:r>
      <w:r w:rsidRPr="0054619E">
        <w:rPr>
          <w:rFonts w:ascii="Palatino Linotype" w:eastAsia="Palatino Linotype" w:hAnsi="Palatino Linotype" w:cs="Palatino Linotype"/>
          <w:b/>
          <w:sz w:val="22"/>
          <w:szCs w:val="22"/>
        </w:rPr>
        <w:t>SAIMEX</w:t>
      </w:r>
      <w:r w:rsidRPr="0054619E">
        <w:rPr>
          <w:rFonts w:ascii="Palatino Linotype" w:eastAsia="Palatino Linotype" w:hAnsi="Palatino Linotype" w:cs="Palatino Linotype"/>
          <w:sz w:val="22"/>
          <w:szCs w:val="22"/>
        </w:rPr>
        <w:t xml:space="preserve"> interpuso su Recurso de Revisión; sin embargo, al corresponder a día inhábil se tuvo por presentada el día </w:t>
      </w:r>
      <w:r w:rsidRPr="0054619E">
        <w:rPr>
          <w:rFonts w:ascii="Palatino Linotype" w:eastAsia="Palatino Linotype" w:hAnsi="Palatino Linotype" w:cs="Palatino Linotype"/>
          <w:b/>
          <w:sz w:val="22"/>
          <w:szCs w:val="22"/>
        </w:rPr>
        <w:t>diez de febrero de dos mil veinticinco</w:t>
      </w:r>
      <w:r w:rsidRPr="0054619E">
        <w:rPr>
          <w:rFonts w:ascii="Palatino Linotype" w:eastAsia="Palatino Linotype" w:hAnsi="Palatino Linotype" w:cs="Palatino Linotype"/>
          <w:sz w:val="22"/>
          <w:szCs w:val="22"/>
        </w:rPr>
        <w:t>, requiriéndole lo siguiente:</w:t>
      </w:r>
    </w:p>
    <w:p w14:paraId="261DCF19" w14:textId="77777777" w:rsidR="00442CF7" w:rsidRPr="0054619E" w:rsidRDefault="00442CF7">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09EC420" w14:textId="77777777" w:rsidR="00442CF7" w:rsidRPr="0054619E" w:rsidRDefault="00DF08A5">
      <w:pPr>
        <w:spacing w:line="276" w:lineRule="auto"/>
        <w:ind w:left="567" w:right="900"/>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 xml:space="preserve">“Se quiere las denuncia que tenga Ricardo Moreno por acosos laboral y acosos sexual cuando fue secretario del ayuntamiento”. </w:t>
      </w:r>
    </w:p>
    <w:p w14:paraId="45D6FBDB" w14:textId="77777777" w:rsidR="00442CF7" w:rsidRPr="0054619E" w:rsidRDefault="00442CF7">
      <w:pPr>
        <w:spacing w:line="360" w:lineRule="auto"/>
        <w:ind w:right="900"/>
        <w:jc w:val="both"/>
        <w:rPr>
          <w:rFonts w:ascii="Palatino Linotype" w:eastAsia="Palatino Linotype" w:hAnsi="Palatino Linotype" w:cs="Palatino Linotype"/>
          <w:b/>
          <w:i/>
          <w:sz w:val="22"/>
          <w:szCs w:val="22"/>
        </w:rPr>
      </w:pPr>
    </w:p>
    <w:p w14:paraId="6388E08A"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 xml:space="preserve">Modalidad elegida para la entrega de la información: </w:t>
      </w:r>
      <w:r w:rsidRPr="0054619E">
        <w:rPr>
          <w:rFonts w:ascii="Palatino Linotype" w:eastAsia="Palatino Linotype" w:hAnsi="Palatino Linotype" w:cs="Palatino Linotype"/>
          <w:sz w:val="22"/>
          <w:szCs w:val="22"/>
        </w:rPr>
        <w:t>a través del Sistema de Acceso a la Información Mexiquense.</w:t>
      </w:r>
    </w:p>
    <w:p w14:paraId="151B0220" w14:textId="77777777" w:rsidR="00442CF7" w:rsidRPr="0054619E" w:rsidRDefault="00442C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2D3FFE" w14:textId="77777777" w:rsidR="00442CF7" w:rsidRPr="0054619E" w:rsidRDefault="00DF08A5">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 xml:space="preserve">Respuesta. </w:t>
      </w:r>
      <w:r w:rsidRPr="0054619E">
        <w:rPr>
          <w:rFonts w:ascii="Palatino Linotype" w:eastAsia="Palatino Linotype" w:hAnsi="Palatino Linotype" w:cs="Palatino Linotype"/>
          <w:sz w:val="22"/>
          <w:szCs w:val="22"/>
        </w:rPr>
        <w:t xml:space="preserve">Con fecha </w:t>
      </w:r>
      <w:r w:rsidRPr="0054619E">
        <w:rPr>
          <w:rFonts w:ascii="Palatino Linotype" w:eastAsia="Palatino Linotype" w:hAnsi="Palatino Linotype" w:cs="Palatino Linotype"/>
          <w:b/>
          <w:sz w:val="22"/>
          <w:szCs w:val="22"/>
        </w:rPr>
        <w:t>cinco de febrero de dos mil veinticinco</w:t>
      </w:r>
      <w:r w:rsidRPr="0054619E">
        <w:rPr>
          <w:rFonts w:ascii="Palatino Linotype" w:eastAsia="Palatino Linotype" w:hAnsi="Palatino Linotype" w:cs="Palatino Linotype"/>
          <w:sz w:val="22"/>
          <w:szCs w:val="22"/>
        </w:rPr>
        <w:t xml:space="preserve">, el </w:t>
      </w:r>
      <w:r w:rsidRPr="0054619E">
        <w:rPr>
          <w:rFonts w:ascii="Palatino Linotype" w:eastAsia="Palatino Linotype" w:hAnsi="Palatino Linotype" w:cs="Palatino Linotype"/>
          <w:b/>
          <w:sz w:val="22"/>
          <w:szCs w:val="22"/>
        </w:rPr>
        <w:t>SUJETO OBLIGADO</w:t>
      </w:r>
      <w:r w:rsidRPr="0054619E">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AFCE039" w14:textId="77777777" w:rsidR="00442CF7" w:rsidRPr="0054619E" w:rsidRDefault="00442CF7">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2232A23B" w14:textId="77777777" w:rsidR="00442CF7" w:rsidRPr="0054619E" w:rsidRDefault="00DF08A5">
      <w:pPr>
        <w:tabs>
          <w:tab w:val="left" w:pos="7371"/>
        </w:tabs>
        <w:spacing w:line="276" w:lineRule="auto"/>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B867BC4" w14:textId="77777777" w:rsidR="00442CF7" w:rsidRPr="0054619E" w:rsidRDefault="00DF08A5">
      <w:pPr>
        <w:tabs>
          <w:tab w:val="left" w:pos="7371"/>
        </w:tabs>
        <w:spacing w:line="360" w:lineRule="auto"/>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En atención a la solicitud con folio 0062/TOLUCA/IP/2025, me permito adjuntar al presente la respuesta correspondiente. Sin más por el momento, reciba un saludo.</w:t>
      </w:r>
    </w:p>
    <w:p w14:paraId="4146C8DF"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5394F577"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Del mismo modo, el Sujeto Obligado adjuntó a su respuesta lo siguiente: </w:t>
      </w:r>
    </w:p>
    <w:p w14:paraId="1499C9FF" w14:textId="77777777" w:rsidR="00442CF7" w:rsidRPr="0054619E" w:rsidRDefault="00442CF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AE70776" w14:textId="77777777" w:rsidR="00442CF7" w:rsidRPr="0054619E" w:rsidRDefault="00DF08A5">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Oficio de fecha cuatro de febrero de dos mil veinticinco, signado por el Titular de la Unidad de Transparencia, mediante el cual informa que, la Contraloría Municipal informó que después de realizar una búsqueda exhaustiva y razonable de la información en sus archivos no se encontró registro de denuncia por acoso laboral y sexual en cuanto al mencionado, motivo por el cual no es posible proporcionar la información que solicita. Asimismo señaló que la Defensoría Municipal de Derechos Humanos informó que después de haber realizado una búsqueda exhaustiva y razonable de la información que obra en los archivos de la Defensoría, no se encontró información alguna al respecto de lo solicitado.</w:t>
      </w:r>
    </w:p>
    <w:p w14:paraId="3C16332D" w14:textId="77777777" w:rsidR="00442CF7" w:rsidRPr="0054619E" w:rsidRDefault="00442CF7">
      <w:pPr>
        <w:pBdr>
          <w:top w:val="nil"/>
          <w:left w:val="nil"/>
          <w:bottom w:val="nil"/>
          <w:right w:val="nil"/>
          <w:between w:val="nil"/>
        </w:pBdr>
        <w:spacing w:after="160" w:line="360" w:lineRule="auto"/>
        <w:ind w:left="720" w:right="49"/>
        <w:jc w:val="both"/>
        <w:rPr>
          <w:rFonts w:ascii="Palatino Linotype" w:eastAsia="Palatino Linotype" w:hAnsi="Palatino Linotype" w:cs="Palatino Linotype"/>
          <w:sz w:val="22"/>
          <w:szCs w:val="22"/>
        </w:rPr>
      </w:pPr>
    </w:p>
    <w:p w14:paraId="3AB6222F" w14:textId="77777777" w:rsidR="00442CF7" w:rsidRPr="0054619E" w:rsidRDefault="00DF08A5">
      <w:pPr>
        <w:numPr>
          <w:ilvl w:val="0"/>
          <w:numId w:val="4"/>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 xml:space="preserve">Interposición del recurso de revisión. </w:t>
      </w:r>
      <w:r w:rsidRPr="0054619E">
        <w:rPr>
          <w:rFonts w:ascii="Palatino Linotype" w:eastAsia="Palatino Linotype" w:hAnsi="Palatino Linotype" w:cs="Palatino Linotype"/>
          <w:sz w:val="22"/>
          <w:szCs w:val="22"/>
        </w:rPr>
        <w:t xml:space="preserve">Inconforme con la respuesta del </w:t>
      </w:r>
      <w:r w:rsidRPr="0054619E">
        <w:rPr>
          <w:rFonts w:ascii="Palatino Linotype" w:eastAsia="Palatino Linotype" w:hAnsi="Palatino Linotype" w:cs="Palatino Linotype"/>
          <w:b/>
          <w:sz w:val="22"/>
          <w:szCs w:val="22"/>
        </w:rPr>
        <w:t>SUJETO OBLIGADO</w:t>
      </w:r>
      <w:r w:rsidRPr="0054619E">
        <w:rPr>
          <w:rFonts w:ascii="Palatino Linotype" w:eastAsia="Palatino Linotype" w:hAnsi="Palatino Linotype" w:cs="Palatino Linotype"/>
          <w:sz w:val="22"/>
          <w:szCs w:val="22"/>
        </w:rPr>
        <w:t>, la persona</w:t>
      </w:r>
      <w:r w:rsidRPr="0054619E">
        <w:rPr>
          <w:rFonts w:ascii="Palatino Linotype" w:eastAsia="Palatino Linotype" w:hAnsi="Palatino Linotype" w:cs="Palatino Linotype"/>
          <w:b/>
          <w:sz w:val="22"/>
          <w:szCs w:val="22"/>
        </w:rPr>
        <w:t xml:space="preserve"> RECURRENTE</w:t>
      </w:r>
      <w:r w:rsidRPr="0054619E">
        <w:rPr>
          <w:rFonts w:ascii="Palatino Linotype" w:eastAsia="Palatino Linotype" w:hAnsi="Palatino Linotype" w:cs="Palatino Linotype"/>
          <w:sz w:val="22"/>
          <w:szCs w:val="22"/>
        </w:rPr>
        <w:t xml:space="preserve"> interpuso recurso de revisión a través del Sistema de Acceso a la Información Mexiquense en fecha </w:t>
      </w:r>
      <w:r w:rsidRPr="0054619E">
        <w:rPr>
          <w:rFonts w:ascii="Palatino Linotype" w:eastAsia="Palatino Linotype" w:hAnsi="Palatino Linotype" w:cs="Palatino Linotype"/>
          <w:b/>
          <w:sz w:val="22"/>
          <w:szCs w:val="22"/>
        </w:rPr>
        <w:t xml:space="preserve">nueve de febrero de dos mil veinticinco, </w:t>
      </w:r>
      <w:r w:rsidRPr="0054619E">
        <w:rPr>
          <w:rFonts w:ascii="Palatino Linotype" w:eastAsia="Palatino Linotype" w:hAnsi="Palatino Linotype" w:cs="Palatino Linotype"/>
          <w:sz w:val="22"/>
          <w:szCs w:val="22"/>
        </w:rPr>
        <w:t xml:space="preserve">sin embargo, al corresponder a día inhábil se tuvo por presentada el día </w:t>
      </w:r>
      <w:r w:rsidRPr="0054619E">
        <w:rPr>
          <w:rFonts w:ascii="Palatino Linotype" w:eastAsia="Palatino Linotype" w:hAnsi="Palatino Linotype" w:cs="Palatino Linotype"/>
          <w:b/>
          <w:sz w:val="22"/>
          <w:szCs w:val="22"/>
        </w:rPr>
        <w:t>diez de febrero de dos mil veinticinco</w:t>
      </w:r>
      <w:r w:rsidRPr="0054619E">
        <w:rPr>
          <w:rFonts w:ascii="Palatino Linotype" w:eastAsia="Palatino Linotype" w:hAnsi="Palatino Linotype" w:cs="Palatino Linotype"/>
          <w:sz w:val="22"/>
          <w:szCs w:val="22"/>
        </w:rPr>
        <w:t>, a través del cual expresó lo siguiente:</w:t>
      </w:r>
    </w:p>
    <w:p w14:paraId="784A40EF" w14:textId="77777777" w:rsidR="00442CF7" w:rsidRPr="0054619E" w:rsidRDefault="00442CF7">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53AA0530" w14:textId="77777777" w:rsidR="00442CF7" w:rsidRPr="0054619E" w:rsidRDefault="00DF08A5">
      <w:pPr>
        <w:spacing w:line="276" w:lineRule="auto"/>
        <w:ind w:left="567" w:right="693"/>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sz w:val="22"/>
          <w:szCs w:val="22"/>
        </w:rPr>
        <w:t xml:space="preserve">Acto impugnado. </w:t>
      </w:r>
      <w:r w:rsidRPr="0054619E">
        <w:rPr>
          <w:rFonts w:ascii="Palatino Linotype" w:eastAsia="Palatino Linotype" w:hAnsi="Palatino Linotype" w:cs="Palatino Linotype"/>
          <w:i/>
          <w:sz w:val="22"/>
          <w:szCs w:val="22"/>
        </w:rPr>
        <w:t xml:space="preserve">“No entrega la. Información se oculta no contestan todos </w:t>
      </w:r>
      <w:proofErr w:type="spellStart"/>
      <w:r w:rsidRPr="0054619E">
        <w:rPr>
          <w:rFonts w:ascii="Palatino Linotype" w:eastAsia="Palatino Linotype" w:hAnsi="Palatino Linotype" w:cs="Palatino Linotype"/>
          <w:i/>
          <w:sz w:val="22"/>
          <w:szCs w:val="22"/>
        </w:rPr>
        <w:t>loq</w:t>
      </w:r>
      <w:proofErr w:type="spellEnd"/>
      <w:r w:rsidRPr="0054619E">
        <w:rPr>
          <w:rFonts w:ascii="Palatino Linotype" w:eastAsia="Palatino Linotype" w:hAnsi="Palatino Linotype" w:cs="Palatino Linotype"/>
          <w:i/>
          <w:sz w:val="22"/>
          <w:szCs w:val="22"/>
        </w:rPr>
        <w:t xml:space="preserve"> </w:t>
      </w:r>
      <w:proofErr w:type="spellStart"/>
      <w:r w:rsidRPr="0054619E">
        <w:rPr>
          <w:rFonts w:ascii="Palatino Linotype" w:eastAsia="Palatino Linotype" w:hAnsi="Palatino Linotype" w:cs="Palatino Linotype"/>
          <w:i/>
          <w:sz w:val="22"/>
          <w:szCs w:val="22"/>
        </w:rPr>
        <w:t>ue</w:t>
      </w:r>
      <w:proofErr w:type="spellEnd"/>
      <w:r w:rsidRPr="0054619E">
        <w:rPr>
          <w:rFonts w:ascii="Palatino Linotype" w:eastAsia="Palatino Linotype" w:hAnsi="Palatino Linotype" w:cs="Palatino Linotype"/>
          <w:i/>
          <w:sz w:val="22"/>
          <w:szCs w:val="22"/>
        </w:rPr>
        <w:t xml:space="preserve"> pueda tenerlo” </w:t>
      </w:r>
    </w:p>
    <w:p w14:paraId="3C95DFB9" w14:textId="77777777" w:rsidR="00442CF7" w:rsidRPr="0054619E" w:rsidRDefault="00442CF7">
      <w:pPr>
        <w:spacing w:line="276" w:lineRule="auto"/>
        <w:ind w:left="567" w:right="693"/>
        <w:rPr>
          <w:sz w:val="22"/>
          <w:szCs w:val="22"/>
        </w:rPr>
      </w:pPr>
    </w:p>
    <w:p w14:paraId="5CB49B84" w14:textId="77777777" w:rsidR="00442CF7" w:rsidRPr="0054619E" w:rsidRDefault="00DF08A5">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sz w:val="22"/>
          <w:szCs w:val="22"/>
        </w:rPr>
        <w:t xml:space="preserve">Motivos de inconformidad. </w:t>
      </w:r>
      <w:r w:rsidRPr="0054619E">
        <w:rPr>
          <w:rFonts w:ascii="Palatino Linotype" w:eastAsia="Palatino Linotype" w:hAnsi="Palatino Linotype" w:cs="Palatino Linotype"/>
          <w:i/>
          <w:sz w:val="22"/>
          <w:szCs w:val="22"/>
        </w:rPr>
        <w:t xml:space="preserve">“No entrega la información se niega no hay respuesta de todos”. </w:t>
      </w:r>
    </w:p>
    <w:p w14:paraId="17BEF298" w14:textId="77777777" w:rsidR="00442CF7" w:rsidRPr="0054619E" w:rsidRDefault="00442CF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6D6A51" w14:textId="77777777" w:rsidR="00442CF7" w:rsidRPr="0054619E" w:rsidRDefault="00DF08A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lastRenderedPageBreak/>
        <w:t xml:space="preserve">Turno. </w:t>
      </w:r>
      <w:r w:rsidRPr="0054619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54619E">
        <w:rPr>
          <w:rFonts w:ascii="Palatino Linotype" w:eastAsia="Palatino Linotype" w:hAnsi="Palatino Linotype" w:cs="Palatino Linotype"/>
          <w:b/>
          <w:sz w:val="22"/>
          <w:szCs w:val="22"/>
        </w:rPr>
        <w:t>00929/INFOEM/IP/RR/2025</w:t>
      </w:r>
      <w:r w:rsidRPr="0054619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54619E">
        <w:rPr>
          <w:rFonts w:ascii="Palatino Linotype" w:eastAsia="Palatino Linotype" w:hAnsi="Palatino Linotype" w:cs="Palatino Linotype"/>
          <w:b/>
          <w:sz w:val="22"/>
          <w:szCs w:val="22"/>
        </w:rPr>
        <w:t>Guadalupe Ramírez Peña</w:t>
      </w:r>
      <w:r w:rsidRPr="0054619E">
        <w:rPr>
          <w:rFonts w:ascii="Palatino Linotype" w:eastAsia="Palatino Linotype" w:hAnsi="Palatino Linotype" w:cs="Palatino Linotype"/>
          <w:sz w:val="22"/>
          <w:szCs w:val="22"/>
        </w:rPr>
        <w:t>, para su análisis, estudio, elaboración del proyecto y presentación ante el Pleno de este Instituto.</w:t>
      </w:r>
    </w:p>
    <w:p w14:paraId="679468A2" w14:textId="77777777" w:rsidR="00442CF7" w:rsidRPr="0054619E" w:rsidRDefault="00442C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37F0C6E" w14:textId="77777777" w:rsidR="00442CF7" w:rsidRPr="0054619E" w:rsidRDefault="00DF08A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54619E">
        <w:rPr>
          <w:rFonts w:ascii="Palatino Linotype" w:eastAsia="Palatino Linotype" w:hAnsi="Palatino Linotype" w:cs="Palatino Linotype"/>
          <w:b/>
          <w:sz w:val="22"/>
          <w:szCs w:val="22"/>
        </w:rPr>
        <w:t xml:space="preserve">Admisión del recurso de revisión: </w:t>
      </w:r>
      <w:r w:rsidRPr="0054619E">
        <w:rPr>
          <w:rFonts w:ascii="Palatino Linotype" w:eastAsia="Palatino Linotype" w:hAnsi="Palatino Linotype" w:cs="Palatino Linotype"/>
          <w:sz w:val="22"/>
          <w:szCs w:val="22"/>
        </w:rPr>
        <w:t xml:space="preserve">En fecha </w:t>
      </w:r>
      <w:r w:rsidRPr="0054619E">
        <w:rPr>
          <w:rFonts w:ascii="Palatino Linotype" w:eastAsia="Palatino Linotype" w:hAnsi="Palatino Linotype" w:cs="Palatino Linotype"/>
          <w:b/>
          <w:sz w:val="22"/>
          <w:szCs w:val="22"/>
        </w:rPr>
        <w:t>trece de febrero de dos mil veinticinco</w:t>
      </w:r>
      <w:r w:rsidRPr="0054619E">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54619E">
        <w:rPr>
          <w:rFonts w:ascii="Palatino Linotype" w:eastAsia="Palatino Linotype" w:hAnsi="Palatino Linotype" w:cs="Palatino Linotype"/>
          <w:b/>
          <w:sz w:val="22"/>
          <w:szCs w:val="22"/>
        </w:rPr>
        <w:t>SUJETO OBLIGADO</w:t>
      </w:r>
      <w:r w:rsidRPr="0054619E">
        <w:rPr>
          <w:rFonts w:ascii="Palatino Linotype" w:eastAsia="Palatino Linotype" w:hAnsi="Palatino Linotype" w:cs="Palatino Linotype"/>
          <w:sz w:val="22"/>
          <w:szCs w:val="22"/>
        </w:rPr>
        <w:t xml:space="preserve"> presentara su informe justificado.</w:t>
      </w:r>
    </w:p>
    <w:p w14:paraId="7C0CC248" w14:textId="77777777" w:rsidR="00442CF7" w:rsidRPr="0054619E" w:rsidRDefault="00442C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0863AB2" w14:textId="77777777" w:rsidR="00442CF7" w:rsidRPr="0054619E" w:rsidRDefault="00DF08A5">
      <w:pPr>
        <w:numPr>
          <w:ilvl w:val="0"/>
          <w:numId w:val="4"/>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Manifestaciones</w:t>
      </w:r>
      <w:r w:rsidRPr="0054619E">
        <w:rPr>
          <w:rFonts w:ascii="Palatino Linotype" w:eastAsia="Palatino Linotype" w:hAnsi="Palatino Linotype" w:cs="Palatino Linotype"/>
          <w:sz w:val="22"/>
          <w:szCs w:val="22"/>
        </w:rPr>
        <w:t xml:space="preserve">. En  fecha </w:t>
      </w:r>
      <w:r w:rsidRPr="0054619E">
        <w:rPr>
          <w:rFonts w:ascii="Palatino Linotype" w:eastAsia="Palatino Linotype" w:hAnsi="Palatino Linotype" w:cs="Palatino Linotype"/>
          <w:b/>
          <w:sz w:val="22"/>
          <w:szCs w:val="22"/>
        </w:rPr>
        <w:t>veinticuatro de febrero y doce de marzo, de dos mil veinticinco</w:t>
      </w:r>
      <w:r w:rsidRPr="0054619E">
        <w:rPr>
          <w:rFonts w:ascii="Palatino Linotype" w:eastAsia="Palatino Linotype" w:hAnsi="Palatino Linotype" w:cs="Palatino Linotype"/>
          <w:sz w:val="22"/>
          <w:szCs w:val="22"/>
        </w:rPr>
        <w:t xml:space="preserve">, el Sujeto Obligado rindió su informe justificado al tenor de lo siguiente: </w:t>
      </w:r>
    </w:p>
    <w:p w14:paraId="08867FEE" w14:textId="77777777" w:rsidR="00442CF7" w:rsidRPr="0054619E" w:rsidRDefault="00442C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AE688F5" w14:textId="77777777" w:rsidR="00442CF7" w:rsidRPr="0054619E" w:rsidRDefault="00DF08A5">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Oficio de fecha veinticuatro de febrero de dos mil veinticinco, signado por el Titular de la Unidad de Transparencia, mediante el cual ratificó su respuesta inicial.  </w:t>
      </w:r>
    </w:p>
    <w:p w14:paraId="6920DB05" w14:textId="77777777" w:rsidR="00442CF7" w:rsidRPr="0054619E" w:rsidRDefault="00DF08A5">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Oficio de fecha doce de marzo, signado por el Titular de la Unidad de Transparencia, mediante el cual informó que, la Consejería Jurídica precisó que se realizó la búsqueda exhaustiva y razonable dentro de sus archivos y no se encontró información relacionada con alguna denuncia por acoso laboral y/o acoso sexual respecto del servidor público referido en la solicitud de información en el periodo en el cual fungió como secretario, en términos del artículo 12 y 24 de la Ley de Transparencia y Acceso a la Información Pública del Estado de México y Municipios. </w:t>
      </w:r>
    </w:p>
    <w:p w14:paraId="2C7F3B9D" w14:textId="77777777" w:rsidR="00442CF7" w:rsidRPr="0054619E" w:rsidRDefault="00442CF7">
      <w:pPr>
        <w:numPr>
          <w:ilvl w:val="0"/>
          <w:numId w:val="1"/>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81EC5FC" w14:textId="77777777" w:rsidR="00442CF7" w:rsidRPr="0054619E" w:rsidRDefault="00DF08A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r w:rsidRPr="0054619E">
        <w:rPr>
          <w:rFonts w:ascii="Palatino Linotype" w:eastAsia="Palatino Linotype" w:hAnsi="Palatino Linotype" w:cs="Palatino Linotype"/>
          <w:sz w:val="22"/>
          <w:szCs w:val="22"/>
        </w:rPr>
        <w:t xml:space="preserve">Documento que se hizo del conocimiento del Particular el </w:t>
      </w:r>
      <w:r w:rsidRPr="0054619E">
        <w:rPr>
          <w:rFonts w:ascii="Palatino Linotype" w:eastAsia="Palatino Linotype" w:hAnsi="Palatino Linotype" w:cs="Palatino Linotype"/>
          <w:b/>
          <w:sz w:val="22"/>
          <w:szCs w:val="22"/>
        </w:rPr>
        <w:t xml:space="preserve">doce de marzo de dos mil veinticinco. </w:t>
      </w:r>
    </w:p>
    <w:p w14:paraId="3F9E271E" w14:textId="77777777" w:rsidR="00442CF7" w:rsidRPr="0054619E" w:rsidRDefault="00442CF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szCs w:val="22"/>
        </w:rPr>
      </w:pPr>
    </w:p>
    <w:p w14:paraId="314F8A2F" w14:textId="77777777" w:rsidR="00442CF7" w:rsidRPr="0054619E" w:rsidRDefault="00DF08A5">
      <w:pPr>
        <w:numPr>
          <w:ilvl w:val="0"/>
          <w:numId w:val="4"/>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lastRenderedPageBreak/>
        <w:t xml:space="preserve">Cierre de instrucción. </w:t>
      </w:r>
      <w:r w:rsidRPr="0054619E">
        <w:rPr>
          <w:rFonts w:ascii="Palatino Linotype" w:eastAsia="Palatino Linotype" w:hAnsi="Palatino Linotype" w:cs="Palatino Linotype"/>
          <w:sz w:val="22"/>
          <w:szCs w:val="22"/>
        </w:rPr>
        <w:t xml:space="preserve">El </w:t>
      </w:r>
      <w:r w:rsidRPr="0054619E">
        <w:rPr>
          <w:rFonts w:ascii="Palatino Linotype" w:eastAsia="Palatino Linotype" w:hAnsi="Palatino Linotype" w:cs="Palatino Linotype"/>
          <w:b/>
          <w:sz w:val="22"/>
          <w:szCs w:val="22"/>
        </w:rPr>
        <w:t>veinte de marzo de dos mil veinticinco</w:t>
      </w:r>
      <w:r w:rsidRPr="0054619E">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374F036" w14:textId="77777777" w:rsidR="00DF08A5" w:rsidRPr="0054619E" w:rsidRDefault="00DF08A5" w:rsidP="00DF08A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83017DD"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81067BA" w14:textId="77777777" w:rsidR="00442CF7" w:rsidRPr="0054619E" w:rsidRDefault="00DF08A5">
      <w:pPr>
        <w:numPr>
          <w:ilvl w:val="0"/>
          <w:numId w:val="3"/>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54619E">
        <w:rPr>
          <w:rFonts w:ascii="Palatino Linotype" w:eastAsia="Palatino Linotype" w:hAnsi="Palatino Linotype" w:cs="Palatino Linotype"/>
          <w:b/>
          <w:sz w:val="22"/>
          <w:szCs w:val="22"/>
        </w:rPr>
        <w:t>C O N S I D E R A N D O:</w:t>
      </w:r>
    </w:p>
    <w:p w14:paraId="286840BC" w14:textId="77777777" w:rsidR="00442CF7" w:rsidRPr="0054619E" w:rsidRDefault="00442CF7">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42883102" w14:textId="77777777" w:rsidR="00442CF7" w:rsidRPr="0054619E" w:rsidRDefault="00DF08A5">
      <w:pPr>
        <w:spacing w:line="360" w:lineRule="auto"/>
        <w:jc w:val="both"/>
        <w:rPr>
          <w:rFonts w:ascii="Palatino Linotype" w:eastAsia="Palatino Linotype" w:hAnsi="Palatino Linotype" w:cs="Palatino Linotype"/>
          <w:sz w:val="22"/>
          <w:szCs w:val="22"/>
        </w:rPr>
      </w:pPr>
      <w:bookmarkStart w:id="3" w:name="_heading=h.wrdyejbgo8cs" w:colFirst="0" w:colLast="0"/>
      <w:bookmarkEnd w:id="3"/>
      <w:r w:rsidRPr="0054619E">
        <w:rPr>
          <w:rFonts w:ascii="Palatino Linotype" w:eastAsia="Palatino Linotype" w:hAnsi="Palatino Linotype" w:cs="Palatino Linotype"/>
          <w:b/>
          <w:sz w:val="22"/>
          <w:szCs w:val="22"/>
        </w:rPr>
        <w:t xml:space="preserve">Primero. Competencia. </w:t>
      </w:r>
      <w:r w:rsidRPr="0054619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CCE2DA" w14:textId="77777777" w:rsidR="00442CF7" w:rsidRPr="0054619E" w:rsidRDefault="00442CF7">
      <w:pPr>
        <w:spacing w:line="360" w:lineRule="auto"/>
        <w:jc w:val="both"/>
        <w:rPr>
          <w:rFonts w:ascii="Palatino Linotype" w:eastAsia="Palatino Linotype" w:hAnsi="Palatino Linotype" w:cs="Palatino Linotype"/>
          <w:b/>
          <w:sz w:val="22"/>
          <w:szCs w:val="22"/>
        </w:rPr>
      </w:pPr>
    </w:p>
    <w:p w14:paraId="3827D030"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Segundo. Oportunidad y Procedibilidad del Recurso de Revisión</w:t>
      </w:r>
      <w:r w:rsidRPr="0054619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A6A992D"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16834817"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54619E">
        <w:rPr>
          <w:rFonts w:ascii="Palatino Linotype" w:eastAsia="Palatino Linotype" w:hAnsi="Palatino Linotype" w:cs="Palatino Linotype"/>
          <w:b/>
          <w:sz w:val="22"/>
          <w:szCs w:val="22"/>
        </w:rPr>
        <w:t>SUJETO OBLIGADO</w:t>
      </w:r>
      <w:r w:rsidRPr="0054619E">
        <w:rPr>
          <w:rFonts w:ascii="Palatino Linotype" w:eastAsia="Palatino Linotype" w:hAnsi="Palatino Linotype" w:cs="Palatino Linotype"/>
          <w:sz w:val="22"/>
          <w:szCs w:val="22"/>
        </w:rPr>
        <w:t xml:space="preserve"> proporcionó su respuesta a la solicitud de información el </w:t>
      </w:r>
      <w:r w:rsidRPr="0054619E">
        <w:rPr>
          <w:rFonts w:ascii="Palatino Linotype" w:eastAsia="Palatino Linotype" w:hAnsi="Palatino Linotype" w:cs="Palatino Linotype"/>
          <w:b/>
          <w:sz w:val="22"/>
          <w:szCs w:val="22"/>
        </w:rPr>
        <w:t>cinco de febrero de dos mil veinticinco</w:t>
      </w:r>
      <w:r w:rsidRPr="0054619E">
        <w:rPr>
          <w:rFonts w:ascii="Palatino Linotype" w:eastAsia="Palatino Linotype" w:hAnsi="Palatino Linotype" w:cs="Palatino Linotype"/>
          <w:sz w:val="22"/>
          <w:szCs w:val="22"/>
        </w:rPr>
        <w:t xml:space="preserve">, y la persona </w:t>
      </w:r>
      <w:r w:rsidRPr="0054619E">
        <w:rPr>
          <w:rFonts w:ascii="Palatino Linotype" w:eastAsia="Palatino Linotype" w:hAnsi="Palatino Linotype" w:cs="Palatino Linotype"/>
          <w:b/>
          <w:sz w:val="22"/>
          <w:szCs w:val="22"/>
        </w:rPr>
        <w:t>RECURRENTE</w:t>
      </w:r>
      <w:r w:rsidRPr="0054619E">
        <w:rPr>
          <w:rFonts w:ascii="Palatino Linotype" w:eastAsia="Palatino Linotype" w:hAnsi="Palatino Linotype" w:cs="Palatino Linotype"/>
          <w:sz w:val="22"/>
          <w:szCs w:val="22"/>
        </w:rPr>
        <w:t xml:space="preserve"> presentó su </w:t>
      </w:r>
      <w:r w:rsidRPr="0054619E">
        <w:rPr>
          <w:rFonts w:ascii="Palatino Linotype" w:eastAsia="Palatino Linotype" w:hAnsi="Palatino Linotype" w:cs="Palatino Linotype"/>
          <w:sz w:val="22"/>
          <w:szCs w:val="22"/>
        </w:rPr>
        <w:lastRenderedPageBreak/>
        <w:t xml:space="preserve">recurso de revisión el </w:t>
      </w:r>
      <w:r w:rsidRPr="0054619E">
        <w:rPr>
          <w:rFonts w:ascii="Palatino Linotype" w:eastAsia="Palatino Linotype" w:hAnsi="Palatino Linotype" w:cs="Palatino Linotype"/>
          <w:b/>
          <w:sz w:val="22"/>
          <w:szCs w:val="22"/>
        </w:rPr>
        <w:t>nueve de febrero de dos mil veinticinco</w:t>
      </w:r>
      <w:r w:rsidRPr="0054619E">
        <w:rPr>
          <w:rFonts w:ascii="Palatino Linotype" w:eastAsia="Palatino Linotype" w:hAnsi="Palatino Linotype" w:cs="Palatino Linotype"/>
          <w:sz w:val="22"/>
          <w:szCs w:val="22"/>
        </w:rPr>
        <w:t xml:space="preserve"> sin embargo, al corresponder a día inhábil se tuvo por presentada el día </w:t>
      </w:r>
      <w:r w:rsidRPr="0054619E">
        <w:rPr>
          <w:rFonts w:ascii="Palatino Linotype" w:eastAsia="Palatino Linotype" w:hAnsi="Palatino Linotype" w:cs="Palatino Linotype"/>
          <w:b/>
          <w:sz w:val="22"/>
          <w:szCs w:val="22"/>
        </w:rPr>
        <w:t>diez de febrero de dos mil veinticinco</w:t>
      </w:r>
      <w:r w:rsidRPr="0054619E">
        <w:rPr>
          <w:rFonts w:ascii="Palatino Linotype" w:eastAsia="Palatino Linotype" w:hAnsi="Palatino Linotype" w:cs="Palatino Linotype"/>
          <w:sz w:val="22"/>
          <w:szCs w:val="22"/>
        </w:rPr>
        <w:t>;</w:t>
      </w:r>
      <w:r w:rsidRPr="0054619E">
        <w:rPr>
          <w:rFonts w:ascii="Palatino Linotype" w:eastAsia="Palatino Linotype" w:hAnsi="Palatino Linotype" w:cs="Palatino Linotype"/>
          <w:b/>
          <w:sz w:val="22"/>
          <w:szCs w:val="22"/>
        </w:rPr>
        <w:t xml:space="preserve"> </w:t>
      </w:r>
      <w:r w:rsidRPr="0054619E">
        <w:rPr>
          <w:rFonts w:ascii="Palatino Linotype" w:eastAsia="Palatino Linotype" w:hAnsi="Palatino Linotype" w:cs="Palatino Linotype"/>
          <w:sz w:val="22"/>
          <w:szCs w:val="22"/>
        </w:rPr>
        <w:t xml:space="preserve">esto es al tercer día hábil siguiente en que tuvo conocimiento de la respuesta. </w:t>
      </w:r>
    </w:p>
    <w:p w14:paraId="45714DAE"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26BDF650"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09F1654"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5228885B"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803DDDA"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4762E962" w14:textId="77777777" w:rsidR="00442CF7" w:rsidRPr="0054619E" w:rsidRDefault="00DF08A5">
      <w:pPr>
        <w:ind w:left="567" w:right="843"/>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8A031BD"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74A0F108"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5D4BA3C9" w14:textId="77777777" w:rsidR="00442CF7" w:rsidRPr="0054619E" w:rsidRDefault="00442CF7">
      <w:pPr>
        <w:spacing w:line="360" w:lineRule="auto"/>
        <w:ind w:left="567"/>
        <w:jc w:val="both"/>
        <w:rPr>
          <w:rFonts w:ascii="Palatino Linotype" w:eastAsia="Palatino Linotype" w:hAnsi="Palatino Linotype" w:cs="Palatino Linotype"/>
          <w:sz w:val="22"/>
          <w:szCs w:val="22"/>
        </w:rPr>
      </w:pPr>
    </w:p>
    <w:p w14:paraId="39D734CE" w14:textId="77777777" w:rsidR="00442CF7" w:rsidRPr="0054619E" w:rsidRDefault="00DF08A5">
      <w:pPr>
        <w:spacing w:line="276" w:lineRule="auto"/>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r w:rsidRPr="0054619E">
        <w:rPr>
          <w:rFonts w:ascii="Palatino Linotype" w:eastAsia="Palatino Linotype" w:hAnsi="Palatino Linotype" w:cs="Palatino Linotype"/>
          <w:b/>
          <w:i/>
          <w:sz w:val="22"/>
          <w:szCs w:val="22"/>
        </w:rPr>
        <w:t xml:space="preserve">Artículo 179. </w:t>
      </w:r>
      <w:r w:rsidRPr="0054619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0119410" w14:textId="77777777" w:rsidR="00442CF7" w:rsidRPr="0054619E" w:rsidRDefault="00DF08A5">
      <w:pPr>
        <w:spacing w:line="276" w:lineRule="auto"/>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0D69D965" w14:textId="77777777" w:rsidR="00442CF7" w:rsidRPr="0054619E" w:rsidRDefault="00DF08A5">
      <w:pPr>
        <w:spacing w:line="276" w:lineRule="auto"/>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I. La negativa de entrega de la información;</w:t>
      </w:r>
    </w:p>
    <w:p w14:paraId="30C5B848" w14:textId="77777777" w:rsidR="00442CF7" w:rsidRPr="0054619E" w:rsidRDefault="00DF08A5">
      <w:pPr>
        <w:spacing w:line="360" w:lineRule="auto"/>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 xml:space="preserve">…” </w:t>
      </w:r>
    </w:p>
    <w:p w14:paraId="2C3B6BAA" w14:textId="77777777" w:rsidR="00442CF7" w:rsidRPr="0054619E" w:rsidRDefault="00442CF7">
      <w:pPr>
        <w:spacing w:line="360" w:lineRule="auto"/>
        <w:ind w:right="616"/>
        <w:jc w:val="both"/>
        <w:rPr>
          <w:rFonts w:ascii="Palatino Linotype" w:eastAsia="Palatino Linotype" w:hAnsi="Palatino Linotype" w:cs="Palatino Linotype"/>
          <w:i/>
          <w:sz w:val="22"/>
          <w:szCs w:val="22"/>
        </w:rPr>
      </w:pPr>
    </w:p>
    <w:p w14:paraId="7E9E1380"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lastRenderedPageBreak/>
        <w:t>Tercero. Materia de Revisión</w:t>
      </w:r>
      <w:r w:rsidRPr="0054619E">
        <w:rPr>
          <w:rFonts w:ascii="Palatino Linotype" w:eastAsia="Palatino Linotype" w:hAnsi="Palatino Linotype" w:cs="Palatino Linotype"/>
          <w:sz w:val="22"/>
          <w:szCs w:val="22"/>
        </w:rPr>
        <w:t xml:space="preserve">: </w:t>
      </w:r>
      <w:r w:rsidRPr="0054619E">
        <w:rPr>
          <w:rFonts w:ascii="Palatino Linotype" w:eastAsia="Palatino Linotype" w:hAnsi="Palatino Linotype" w:cs="Palatino Linotype"/>
          <w:b/>
          <w:sz w:val="22"/>
          <w:szCs w:val="22"/>
        </w:rPr>
        <w:t>Análisis de las causales de sobreseimiento.</w:t>
      </w:r>
      <w:r w:rsidRPr="0054619E">
        <w:rPr>
          <w:rFonts w:ascii="Palatino Linotype" w:eastAsia="Palatino Linotype" w:hAnsi="Palatino Linotype" w:cs="Palatino Linotype"/>
          <w:sz w:val="22"/>
          <w:szCs w:val="22"/>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15EFEED"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04669375"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E339C4F"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4D00745D"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Dicho lo anterior, resulta necesario recordar que la pretensión de la persona solicitante, es obtener las denuncias que tenga Ricardo Moreno por acoso laboral y acoso sexual cuando fue Secretario del Ayuntamiento. </w:t>
      </w:r>
    </w:p>
    <w:p w14:paraId="257D02C2"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47DF8054"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En respuesta, la Contraloría Municipal informó que después de realizar una búsqueda exhaustiva y razonable de la información en sus archivos </w:t>
      </w:r>
      <w:r w:rsidRPr="0054619E">
        <w:rPr>
          <w:rFonts w:ascii="Palatino Linotype" w:eastAsia="Palatino Linotype" w:hAnsi="Palatino Linotype" w:cs="Palatino Linotype"/>
          <w:b/>
          <w:sz w:val="22"/>
          <w:szCs w:val="22"/>
          <w:u w:val="single"/>
        </w:rPr>
        <w:t>no se encontró registro de denuncia por acoso laboral y sexual en cuanto al mencionado</w:t>
      </w:r>
      <w:r w:rsidRPr="0054619E">
        <w:rPr>
          <w:rFonts w:ascii="Palatino Linotype" w:eastAsia="Palatino Linotype" w:hAnsi="Palatino Linotype" w:cs="Palatino Linotype"/>
          <w:sz w:val="22"/>
          <w:szCs w:val="22"/>
        </w:rPr>
        <w:t xml:space="preserve">, motivo por el cual </w:t>
      </w:r>
      <w:r w:rsidRPr="0054619E">
        <w:rPr>
          <w:rFonts w:ascii="Palatino Linotype" w:eastAsia="Palatino Linotype" w:hAnsi="Palatino Linotype" w:cs="Palatino Linotype"/>
          <w:b/>
          <w:sz w:val="22"/>
          <w:szCs w:val="22"/>
        </w:rPr>
        <w:t>no es posible proporcionar la información que solicita</w:t>
      </w:r>
      <w:r w:rsidRPr="0054619E">
        <w:rPr>
          <w:rFonts w:ascii="Palatino Linotype" w:eastAsia="Palatino Linotype" w:hAnsi="Palatino Linotype" w:cs="Palatino Linotype"/>
          <w:sz w:val="22"/>
          <w:szCs w:val="22"/>
        </w:rPr>
        <w:t xml:space="preserve">. </w:t>
      </w:r>
    </w:p>
    <w:p w14:paraId="644AE4AA"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283338E8"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lastRenderedPageBreak/>
        <w:t>Asimismo, la Defensoría Municipal de Derechos Humanos informó que después de haber realizado una búsqueda exhaustiva y razonable de la información que obra en sus archivos, no se encontró información alguna al respecto de lo solicitado.</w:t>
      </w:r>
    </w:p>
    <w:p w14:paraId="501AEC61"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33EB25BF"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Derivado de ello, la parte Recurrente se inconformó arguyendo que</w:t>
      </w:r>
      <w:r w:rsidRPr="0054619E">
        <w:rPr>
          <w:rFonts w:ascii="Palatino Linotype" w:eastAsia="Palatino Linotype" w:hAnsi="Palatino Linotype" w:cs="Palatino Linotype"/>
          <w:b/>
          <w:sz w:val="22"/>
          <w:szCs w:val="22"/>
        </w:rPr>
        <w:t xml:space="preserve"> </w:t>
      </w:r>
      <w:r w:rsidRPr="0054619E">
        <w:rPr>
          <w:rFonts w:ascii="Palatino Linotype" w:eastAsia="Palatino Linotype" w:hAnsi="Palatino Linotype" w:cs="Palatino Linotype"/>
          <w:i/>
          <w:sz w:val="22"/>
          <w:szCs w:val="22"/>
        </w:rPr>
        <w:t xml:space="preserve">“No entrega la Información se oculta no contestan todos lo que pueda tenerlo” </w:t>
      </w:r>
    </w:p>
    <w:p w14:paraId="5F13E86D"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19C887D9"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Es así que, el Sujeto Obligado ratificó su respuesta inicial. </w:t>
      </w:r>
    </w:p>
    <w:p w14:paraId="3D10590A"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373499DE"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Dicho lo anterior, resulta necesario contextualizar la información solicitada, para ello, la Ley de Responsabilidades Administrativas del Estado de México y Municipios, define en su artículo 3, fracciones XII, XIII y XIV, como faltas administrativas, lo siguiente: </w:t>
      </w:r>
    </w:p>
    <w:p w14:paraId="77FFAD31"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26A41EF2" w14:textId="77777777" w:rsidR="00442CF7" w:rsidRPr="0054619E" w:rsidRDefault="00DF08A5">
      <w:pPr>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Artículo 3.</w:t>
      </w:r>
      <w:r w:rsidRPr="0054619E">
        <w:rPr>
          <w:rFonts w:ascii="Palatino Linotype" w:eastAsia="Palatino Linotype" w:hAnsi="Palatino Linotype" w:cs="Palatino Linotype"/>
          <w:i/>
          <w:sz w:val="22"/>
          <w:szCs w:val="22"/>
        </w:rPr>
        <w:t xml:space="preserve"> Para los efectos de la presente Ley, se entenderá por:</w:t>
      </w:r>
    </w:p>
    <w:p w14:paraId="0144045B" w14:textId="77777777" w:rsidR="00442CF7" w:rsidRPr="0054619E" w:rsidRDefault="00DF08A5">
      <w:pPr>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2967D3C1" w14:textId="77777777" w:rsidR="00442CF7" w:rsidRPr="0054619E" w:rsidRDefault="00DF08A5">
      <w:pPr>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XII. Faltas administrativas</w:t>
      </w:r>
      <w:r w:rsidRPr="0054619E">
        <w:rPr>
          <w:rFonts w:ascii="Palatino Linotype" w:eastAsia="Palatino Linotype" w:hAnsi="Palatino Linotype" w:cs="Palatino Linotype"/>
          <w:i/>
          <w:sz w:val="22"/>
          <w:szCs w:val="22"/>
        </w:rPr>
        <w:t xml:space="preserve">: A las faltas administrativas graves y no graves, así como las faltas cometidas por particulares conforme a lo dispuesto en la presente Ley. </w:t>
      </w:r>
    </w:p>
    <w:p w14:paraId="0F334B8A" w14:textId="77777777" w:rsidR="00442CF7" w:rsidRPr="0054619E" w:rsidRDefault="00DF08A5">
      <w:pPr>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XIII. Falta administrativa no grave:</w:t>
      </w:r>
      <w:r w:rsidRPr="0054619E">
        <w:rPr>
          <w:rFonts w:ascii="Palatino Linotype" w:eastAsia="Palatino Linotype" w:hAnsi="Palatino Linotype" w:cs="Palatino Linotype"/>
          <w:i/>
          <w:sz w:val="22"/>
          <w:szCs w:val="22"/>
        </w:rPr>
        <w:t xml:space="preserve"> A las faltas administrativas de los servidores públicos en los términos de la presente Ley, cuya imposición de la sanción corresponde a la Secretaría de la Contraloría del Estado de México y a los órganos internos de control. </w:t>
      </w:r>
    </w:p>
    <w:p w14:paraId="3DE5A37E" w14:textId="77777777" w:rsidR="00442CF7" w:rsidRPr="0054619E" w:rsidRDefault="00DF08A5">
      <w:pPr>
        <w:ind w:left="567" w:right="616"/>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XIV. Falta administrativa grave:</w:t>
      </w:r>
      <w:r w:rsidRPr="0054619E">
        <w:rPr>
          <w:rFonts w:ascii="Palatino Linotype" w:eastAsia="Palatino Linotype" w:hAnsi="Palatino Linotype" w:cs="Palatino Linotype"/>
          <w:i/>
          <w:sz w:val="22"/>
          <w:szCs w:val="22"/>
        </w:rPr>
        <w:t xml:space="preserve"> A las faltas administrativas de los servidores públicos catalogadas como graves en los términos de la presente Ley, cuya sanción corresponde al Tribunal de Justicia Administrativa del Estado de México.  </w:t>
      </w:r>
    </w:p>
    <w:p w14:paraId="2DBDFD5E" w14:textId="77777777" w:rsidR="00442CF7" w:rsidRPr="0054619E" w:rsidRDefault="00442CF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CADC02F" w14:textId="77777777" w:rsidR="00442CF7" w:rsidRPr="0054619E" w:rsidRDefault="00DF08A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En ese mismo orden de ideas, el Código Reglamentario del Ayuntamiento de Toluca, establece en su cuerpo normativo lo siguiente: </w:t>
      </w:r>
    </w:p>
    <w:p w14:paraId="60B2BE63" w14:textId="77777777" w:rsidR="00442CF7" w:rsidRPr="0054619E" w:rsidRDefault="00442CF7">
      <w:pPr>
        <w:pBdr>
          <w:top w:val="nil"/>
          <w:left w:val="nil"/>
          <w:bottom w:val="nil"/>
          <w:right w:val="nil"/>
          <w:between w:val="nil"/>
        </w:pBdr>
        <w:spacing w:line="360" w:lineRule="auto"/>
        <w:ind w:right="49"/>
        <w:jc w:val="center"/>
        <w:rPr>
          <w:rFonts w:ascii="Palatino Linotype" w:eastAsia="Palatino Linotype" w:hAnsi="Palatino Linotype" w:cs="Palatino Linotype"/>
          <w:b/>
          <w:sz w:val="22"/>
          <w:szCs w:val="22"/>
        </w:rPr>
      </w:pPr>
    </w:p>
    <w:p w14:paraId="443ECAC9" w14:textId="77777777" w:rsidR="00442CF7" w:rsidRPr="0054619E" w:rsidRDefault="00DF08A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54619E">
        <w:rPr>
          <w:rFonts w:ascii="Palatino Linotype" w:eastAsia="Palatino Linotype" w:hAnsi="Palatino Linotype" w:cs="Palatino Linotype"/>
          <w:b/>
          <w:i/>
          <w:sz w:val="22"/>
          <w:szCs w:val="22"/>
        </w:rPr>
        <w:t>SECCIÓN QUINTA</w:t>
      </w:r>
    </w:p>
    <w:p w14:paraId="37F64D4C" w14:textId="77777777" w:rsidR="00442CF7" w:rsidRPr="0054619E" w:rsidRDefault="00DF08A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54619E">
        <w:rPr>
          <w:rFonts w:ascii="Palatino Linotype" w:eastAsia="Palatino Linotype" w:hAnsi="Palatino Linotype" w:cs="Palatino Linotype"/>
          <w:b/>
          <w:i/>
          <w:sz w:val="22"/>
          <w:szCs w:val="22"/>
        </w:rPr>
        <w:t>DE LA CONTRALORÍA</w:t>
      </w:r>
    </w:p>
    <w:p w14:paraId="7F003300"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Artículo 3.26.</w:t>
      </w:r>
      <w:r w:rsidRPr="0054619E">
        <w:rPr>
          <w:rFonts w:ascii="Palatino Linotype" w:eastAsia="Palatino Linotype" w:hAnsi="Palatino Linotype" w:cs="Palatino Linotype"/>
          <w:i/>
          <w:sz w:val="22"/>
          <w:szCs w:val="22"/>
        </w:rPr>
        <w:t xml:space="preserve"> La o el titular de la Contraloría tendrá las siguientes atribuciones:</w:t>
      </w:r>
    </w:p>
    <w:p w14:paraId="45B17166"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43582D32"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b/>
          <w:i/>
          <w:sz w:val="22"/>
          <w:szCs w:val="22"/>
          <w:u w:val="single"/>
        </w:rPr>
      </w:pPr>
      <w:r w:rsidRPr="0054619E">
        <w:rPr>
          <w:rFonts w:ascii="Palatino Linotype" w:eastAsia="Palatino Linotype" w:hAnsi="Palatino Linotype" w:cs="Palatino Linotype"/>
          <w:i/>
          <w:sz w:val="22"/>
          <w:szCs w:val="22"/>
        </w:rPr>
        <w:t xml:space="preserve">XI. Operar el Sistema de Atención Mexiquense que administra la Secretaría de la Contraloría del Gobierno del Estado de México; así como, </w:t>
      </w:r>
      <w:r w:rsidRPr="0054619E">
        <w:rPr>
          <w:rFonts w:ascii="Palatino Linotype" w:eastAsia="Palatino Linotype" w:hAnsi="Palatino Linotype" w:cs="Palatino Linotype"/>
          <w:b/>
          <w:i/>
          <w:sz w:val="22"/>
          <w:szCs w:val="22"/>
          <w:u w:val="single"/>
        </w:rPr>
        <w:t xml:space="preserve">recibir denuncias por hechos presuntamente constitutivos de faltas administrativas de las o los servidores públicos municipales </w:t>
      </w:r>
      <w:r w:rsidRPr="0054619E">
        <w:rPr>
          <w:rFonts w:ascii="Palatino Linotype" w:eastAsia="Palatino Linotype" w:hAnsi="Palatino Linotype" w:cs="Palatino Linotype"/>
          <w:b/>
          <w:i/>
          <w:sz w:val="22"/>
          <w:szCs w:val="22"/>
          <w:u w:val="single"/>
        </w:rPr>
        <w:lastRenderedPageBreak/>
        <w:t>o de particulares por conductas sancionables en términos de la Ley de Responsabilidades Administrativas del Estado de México y Municipios, y en su caso turnar a la autoridad investigadora competente;</w:t>
      </w:r>
    </w:p>
    <w:p w14:paraId="28CABA85"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0462549D"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Artículo 5.40 Ter.</w:t>
      </w:r>
      <w:r w:rsidRPr="0054619E">
        <w:rPr>
          <w:rFonts w:ascii="Palatino Linotype" w:eastAsia="Palatino Linotype" w:hAnsi="Palatino Linotype" w:cs="Palatino Linotype"/>
          <w:i/>
          <w:sz w:val="22"/>
          <w:szCs w:val="22"/>
        </w:rPr>
        <w:t xml:space="preserve"> El Ayuntamiento, establecerá los lineamientos, procedimientos, mecanismos y protocolos necesarios para garantizar a los particulares la protección de sus datos personales, que por cualquier solicitud, declaración, manifestación, queja, denuncia, trámite o petición hayan sido entregados por cualquier medio a la administración pública municipal. Los cuales son de carácter obligatorio y vinculante a cada una de sus unidades administrativas y servidores públicos. Asimismo, se constituirá como un gobierno abierto, con vocación ciudadana, honesto y trasparente, sentando las bases del Sistema Municipal de Rendición de Cuentas y Combate a la Corrupción, con dos instrumentos básicos; el primero, el fortalecimiento de los sistemas de información pública; y el segundo, el impulso a las prácticas de gobierno digital.</w:t>
      </w:r>
    </w:p>
    <w:p w14:paraId="4B54CBC6" w14:textId="77777777" w:rsidR="00442CF7" w:rsidRPr="0054619E" w:rsidRDefault="00442CF7">
      <w:p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p>
    <w:p w14:paraId="0F1A4260" w14:textId="77777777" w:rsidR="00442CF7" w:rsidRPr="0054619E" w:rsidRDefault="00DF08A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54619E">
        <w:rPr>
          <w:rFonts w:ascii="Palatino Linotype" w:eastAsia="Palatino Linotype" w:hAnsi="Palatino Linotype" w:cs="Palatino Linotype"/>
          <w:b/>
          <w:i/>
          <w:sz w:val="22"/>
          <w:szCs w:val="22"/>
        </w:rPr>
        <w:t>DE LA DEFENSORÍA MUNICIPAL DE DERECHOS HUMANOS</w:t>
      </w:r>
    </w:p>
    <w:p w14:paraId="7D710F60"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7567C00C"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II. Informar a la Comisión de Derechos Humanos del Estado, acerca de presumibles violaciones a los derechos humanos por actos u omisiones de naturaleza administrativa de cualquier autoridad o servidor público del municipio de Toluca;</w:t>
      </w:r>
    </w:p>
    <w:p w14:paraId="283F7509"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2579AAAB"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V. Elaborar acta circunstanciada por hechos que puedan ser considerados violatorios de derechos humanos que ocurran dentro del municipio, teniendo fe pública solo para ese efecto, debiendo remitirla a la Visitaduría correspondiente dentro de las 24 horas siguientes:</w:t>
      </w:r>
    </w:p>
    <w:p w14:paraId="47953823"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429784A3"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VIII. Proponer medidas administrativas a los servidores públicos para que durante el desempeño de sus funciones, actúen con pleno respeto a los derechos humanos;</w:t>
      </w:r>
    </w:p>
    <w:p w14:paraId="49C82699"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1E7D9D11" w14:textId="77777777" w:rsidR="00442CF7" w:rsidRPr="0054619E" w:rsidRDefault="00DF08A5">
      <w:pPr>
        <w:pBdr>
          <w:top w:val="nil"/>
          <w:left w:val="nil"/>
          <w:bottom w:val="nil"/>
          <w:right w:val="nil"/>
          <w:between w:val="nil"/>
        </w:pBdr>
        <w:spacing w:line="276" w:lineRule="auto"/>
        <w:ind w:left="567" w:right="579"/>
        <w:jc w:val="center"/>
        <w:rPr>
          <w:rFonts w:ascii="Palatino Linotype" w:eastAsia="Palatino Linotype" w:hAnsi="Palatino Linotype" w:cs="Palatino Linotype"/>
          <w:b/>
          <w:i/>
          <w:sz w:val="22"/>
          <w:szCs w:val="22"/>
        </w:rPr>
      </w:pPr>
      <w:r w:rsidRPr="0054619E">
        <w:rPr>
          <w:rFonts w:ascii="Palatino Linotype" w:eastAsia="Palatino Linotype" w:hAnsi="Palatino Linotype" w:cs="Palatino Linotype"/>
          <w:b/>
          <w:i/>
          <w:sz w:val="22"/>
          <w:szCs w:val="22"/>
        </w:rPr>
        <w:t>DE LA COORDINACIÓN JURÍDICA</w:t>
      </w:r>
    </w:p>
    <w:p w14:paraId="53FF54B7" w14:textId="77777777" w:rsidR="00442CF7" w:rsidRPr="0054619E" w:rsidRDefault="00442CF7">
      <w:pPr>
        <w:pBdr>
          <w:top w:val="nil"/>
          <w:left w:val="nil"/>
          <w:bottom w:val="nil"/>
          <w:right w:val="nil"/>
          <w:between w:val="nil"/>
        </w:pBdr>
        <w:spacing w:line="276" w:lineRule="auto"/>
        <w:ind w:left="567" w:right="579"/>
        <w:jc w:val="center"/>
        <w:rPr>
          <w:rFonts w:ascii="Palatino Linotype" w:eastAsia="Palatino Linotype" w:hAnsi="Palatino Linotype" w:cs="Palatino Linotype"/>
          <w:sz w:val="22"/>
          <w:szCs w:val="22"/>
        </w:rPr>
      </w:pPr>
    </w:p>
    <w:p w14:paraId="0561CB86"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b/>
          <w:i/>
          <w:sz w:val="22"/>
          <w:szCs w:val="22"/>
        </w:rPr>
        <w:t>Artículo 3.17.</w:t>
      </w:r>
      <w:r w:rsidRPr="0054619E">
        <w:rPr>
          <w:rFonts w:ascii="Palatino Linotype" w:eastAsia="Palatino Linotype" w:hAnsi="Palatino Linotype" w:cs="Palatino Linotype"/>
          <w:i/>
          <w:sz w:val="22"/>
          <w:szCs w:val="22"/>
        </w:rPr>
        <w:t xml:space="preserve"> La o el titular de la Coordinación Jurídica tendrá las siguientes atribuciones:</w:t>
      </w:r>
    </w:p>
    <w:p w14:paraId="13C97B65"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w:t>
      </w:r>
    </w:p>
    <w:p w14:paraId="338F8F82"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i/>
          <w:sz w:val="22"/>
          <w:szCs w:val="22"/>
        </w:rPr>
        <w:t xml:space="preserve">IX. </w:t>
      </w:r>
      <w:r w:rsidRPr="0054619E">
        <w:rPr>
          <w:rFonts w:ascii="Palatino Linotype" w:eastAsia="Palatino Linotype" w:hAnsi="Palatino Linotype" w:cs="Palatino Linotype"/>
          <w:b/>
          <w:i/>
          <w:sz w:val="22"/>
          <w:szCs w:val="22"/>
          <w:u w:val="single"/>
        </w:rPr>
        <w:t>Atender las quejas y denuncias de carácter oficial en contra de las o los integrantes del Ayuntamiento</w:t>
      </w:r>
      <w:r w:rsidRPr="0054619E">
        <w:rPr>
          <w:rFonts w:ascii="Palatino Linotype" w:eastAsia="Palatino Linotype" w:hAnsi="Palatino Linotype" w:cs="Palatino Linotype"/>
          <w:i/>
          <w:sz w:val="22"/>
          <w:szCs w:val="22"/>
        </w:rPr>
        <w:t xml:space="preserve"> o servidores públicos municipales, cuando se presenten ante las instancias de procuración de justicia;</w:t>
      </w:r>
    </w:p>
    <w:p w14:paraId="25814273" w14:textId="77777777" w:rsidR="00442CF7" w:rsidRPr="0054619E" w:rsidRDefault="00DF08A5">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54619E">
        <w:rPr>
          <w:rFonts w:ascii="Palatino Linotype" w:eastAsia="Palatino Linotype" w:hAnsi="Palatino Linotype" w:cs="Palatino Linotype"/>
          <w:sz w:val="22"/>
          <w:szCs w:val="22"/>
        </w:rPr>
        <w:t>…</w:t>
      </w:r>
    </w:p>
    <w:p w14:paraId="6ADEEF8B" w14:textId="77777777" w:rsidR="00442CF7" w:rsidRPr="0054619E" w:rsidRDefault="00442CF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598A96D" w14:textId="77777777" w:rsidR="00442CF7" w:rsidRPr="0054619E" w:rsidRDefault="00DF08A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lastRenderedPageBreak/>
        <w:t xml:space="preserve">De lo anterior, se advierte que el Sujeto Obligado es competente para poseer y administrar la información solicitada, ya que, cuenta con unidades administrativas cuyas funciones se relacionan con la atención de denuncias contra los servidores públicos de la administración pública municipal, informar sobre presumibles violaciones de derechos humanos de naturaleza administrativa y proponer medidas administrativas a los servidores públicos, así como atender quejas y denuncias de carácter oficial en contra de los integrantes del Ayuntamiento. </w:t>
      </w:r>
    </w:p>
    <w:p w14:paraId="4CA86CE0"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7465A2A4"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Ahora bien, en cuanto hace a los agravios hechos valer por la persona Recurrente, relacionados con </w:t>
      </w:r>
      <w:r w:rsidRPr="0054619E">
        <w:rPr>
          <w:rFonts w:ascii="Palatino Linotype" w:eastAsia="Palatino Linotype" w:hAnsi="Palatino Linotype" w:cs="Palatino Linotype"/>
          <w:b/>
          <w:i/>
          <w:sz w:val="22"/>
          <w:szCs w:val="22"/>
        </w:rPr>
        <w:t xml:space="preserve">no entrega la información, </w:t>
      </w:r>
      <w:r w:rsidRPr="0054619E">
        <w:rPr>
          <w:rFonts w:ascii="Palatino Linotype" w:eastAsia="Palatino Linotype" w:hAnsi="Palatino Linotype" w:cs="Palatino Linotype"/>
          <w:b/>
          <w:i/>
          <w:sz w:val="22"/>
          <w:szCs w:val="22"/>
          <w:u w:val="single"/>
        </w:rPr>
        <w:t>no hay respuesta de todos</w:t>
      </w:r>
      <w:r w:rsidRPr="0054619E">
        <w:rPr>
          <w:rFonts w:ascii="Palatino Linotype" w:eastAsia="Palatino Linotype" w:hAnsi="Palatino Linotype" w:cs="Palatino Linotype"/>
          <w:b/>
          <w:i/>
          <w:sz w:val="22"/>
          <w:szCs w:val="22"/>
        </w:rPr>
        <w:t xml:space="preserve"> </w:t>
      </w:r>
      <w:r w:rsidRPr="0054619E">
        <w:rPr>
          <w:rFonts w:ascii="Palatino Linotype" w:eastAsia="Palatino Linotype" w:hAnsi="Palatino Linotype" w:cs="Palatino Linotype"/>
          <w:sz w:val="22"/>
          <w:szCs w:val="22"/>
        </w:rPr>
        <w:t xml:space="preserve"> es de mencionar que, si bien es cierto, el Sujeto Obligado en primer momento, turnó la solicitud de información a las unidades administrativas que cuentan con facultades, atribuciones y competencia para conocer, generar y administrar la información solicitada, como fue la Contraloría Municipal y la Defensoría Municipal de Derechos Humanos, también lo es que, se encontraron atribuciones para contar con la información por parte de la Coordinación Jurídica, como se previó con antelación,  sin embargo, en respuesta, no se advirtió pronunciamiento de esta área.</w:t>
      </w:r>
    </w:p>
    <w:p w14:paraId="7A1D628A"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545A36CD" w14:textId="77777777" w:rsidR="00442CF7" w:rsidRPr="0054619E" w:rsidRDefault="00DF08A5">
      <w:pPr>
        <w:spacing w:line="360" w:lineRule="auto"/>
        <w:ind w:right="49"/>
        <w:jc w:val="both"/>
        <w:rPr>
          <w:rFonts w:ascii="Palatino Linotype" w:eastAsia="Palatino Linotype" w:hAnsi="Palatino Linotype" w:cs="Palatino Linotype"/>
          <w:b/>
          <w:sz w:val="22"/>
          <w:szCs w:val="22"/>
        </w:rPr>
      </w:pPr>
      <w:r w:rsidRPr="0054619E">
        <w:rPr>
          <w:rFonts w:ascii="Palatino Linotype" w:eastAsia="Palatino Linotype" w:hAnsi="Palatino Linotype" w:cs="Palatino Linotype"/>
          <w:sz w:val="22"/>
          <w:szCs w:val="22"/>
        </w:rPr>
        <w:t xml:space="preserve"> En ese sentido, en atención a los agravios de la parte Recurrente, el Sujeto Obligado mediante un alcance al informe justificado, mencionó que se había solicitado la información a la Consejería  Jurídica la cual precisó que se realizó la búsqueda exhaustiva y razonable dentro de sus archivos y no se encontró información relacionada con alguna </w:t>
      </w:r>
      <w:r w:rsidRPr="0054619E">
        <w:rPr>
          <w:rFonts w:ascii="Palatino Linotype" w:eastAsia="Palatino Linotype" w:hAnsi="Palatino Linotype" w:cs="Palatino Linotype"/>
          <w:b/>
          <w:sz w:val="22"/>
          <w:szCs w:val="22"/>
        </w:rPr>
        <w:t xml:space="preserve">denuncia por acoso laboral y/o acoso sexual respecto del servidor público referido en la solicitud de información en el periodo en el cual fungió como secretario. </w:t>
      </w:r>
    </w:p>
    <w:p w14:paraId="23F53B41" w14:textId="77777777" w:rsidR="00442CF7" w:rsidRPr="0054619E" w:rsidRDefault="00442CF7">
      <w:pPr>
        <w:spacing w:line="360" w:lineRule="auto"/>
        <w:ind w:right="49"/>
        <w:jc w:val="both"/>
        <w:rPr>
          <w:rFonts w:ascii="Palatino Linotype" w:eastAsia="Palatino Linotype" w:hAnsi="Palatino Linotype" w:cs="Palatino Linotype"/>
          <w:b/>
          <w:sz w:val="22"/>
          <w:szCs w:val="22"/>
        </w:rPr>
      </w:pPr>
    </w:p>
    <w:p w14:paraId="11EEEBDB"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Es así que, debido a que, las unidades administrativas competentes para conocer, generar y poseer la información relacionada con alguna denuncia por acoso laboral y/o acoso sexual respecto del servidor público referido en la solicitud de información, señalaron que </w:t>
      </w:r>
      <w:r w:rsidRPr="0054619E">
        <w:rPr>
          <w:rFonts w:ascii="Palatino Linotype" w:eastAsia="Palatino Linotype" w:hAnsi="Palatino Linotype" w:cs="Palatino Linotype"/>
          <w:b/>
          <w:sz w:val="22"/>
          <w:szCs w:val="22"/>
        </w:rPr>
        <w:t>posterior a una búsqueda exhaustiva y razonable no se encontró información al respecto</w:t>
      </w:r>
      <w:r w:rsidRPr="0054619E">
        <w:rPr>
          <w:rFonts w:ascii="Palatino Linotype" w:eastAsia="Palatino Linotype" w:hAnsi="Palatino Linotype" w:cs="Palatino Linotype"/>
          <w:sz w:val="22"/>
          <w:szCs w:val="22"/>
        </w:rPr>
        <w:t xml:space="preserve">, nos lleva a determinar que estamos en presencia de un </w:t>
      </w:r>
      <w:r w:rsidRPr="0054619E">
        <w:rPr>
          <w:rFonts w:ascii="Palatino Linotype" w:eastAsia="Palatino Linotype" w:hAnsi="Palatino Linotype" w:cs="Palatino Linotype"/>
          <w:i/>
          <w:sz w:val="22"/>
          <w:szCs w:val="22"/>
        </w:rPr>
        <w:t xml:space="preserve">hecho negativo, </w:t>
      </w:r>
      <w:r w:rsidRPr="0054619E">
        <w:rPr>
          <w:rFonts w:ascii="Palatino Linotype" w:eastAsia="Palatino Linotype" w:hAnsi="Palatino Linotype" w:cs="Palatino Linotype"/>
          <w:sz w:val="22"/>
          <w:szCs w:val="22"/>
        </w:rPr>
        <w:t xml:space="preserve">esto es que, es obvio que la </w:t>
      </w:r>
      <w:r w:rsidRPr="0054619E">
        <w:rPr>
          <w:rFonts w:ascii="Palatino Linotype" w:eastAsia="Palatino Linotype" w:hAnsi="Palatino Linotype" w:cs="Palatino Linotype"/>
          <w:sz w:val="22"/>
          <w:szCs w:val="22"/>
        </w:rPr>
        <w:lastRenderedPageBreak/>
        <w:t>información no puede fácticamente obrar en los archivos del Sujeto Obligado, ya que no puede probarse por ser lógica y materialmente imposible.</w:t>
      </w:r>
    </w:p>
    <w:p w14:paraId="15DAEFBA"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0B2B6AC5"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1BABC3E3" w14:textId="77777777" w:rsidR="00442CF7" w:rsidRPr="0054619E" w:rsidRDefault="00442CF7">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27869769"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54619E">
        <w:rPr>
          <w:rFonts w:ascii="Palatino Linotype" w:eastAsia="Palatino Linotype" w:hAnsi="Palatino Linotype" w:cs="Palatino Linotype"/>
          <w:b/>
          <w:i/>
          <w:sz w:val="22"/>
          <w:szCs w:val="22"/>
        </w:rPr>
        <w:t xml:space="preserve">HECHOS NEGATIVOS, NO SON SUSCEPTIBLES DE DEMOSTRACIÓN. </w:t>
      </w:r>
      <w:r w:rsidRPr="0054619E">
        <w:rPr>
          <w:rFonts w:ascii="Palatino Linotype" w:eastAsia="Palatino Linotype" w:hAnsi="Palatino Linotype" w:cs="Palatino Linotype"/>
          <w:sz w:val="22"/>
          <w:szCs w:val="22"/>
        </w:rPr>
        <w:t xml:space="preserve"> </w:t>
      </w:r>
      <w:r w:rsidRPr="0054619E">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716B569B"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3DE672BE"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Por lo anterior, se colige que el Sujeto no puede hacer entrega de información que no obra en sus archivos de conformidad con el artículo 12 de la Ley de Transparencia de la Entidad.</w:t>
      </w:r>
    </w:p>
    <w:p w14:paraId="4CCCB55F"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6456C8E3"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Por otro lado, debido a que, el Sujeto Obligado, cumplió con la búsqueda exhaustiva y razonable de la información mediante alcance al informe justificado;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7065A253"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06113FA5" w14:textId="77777777" w:rsidR="00442CF7" w:rsidRPr="0054619E" w:rsidRDefault="00DF08A5">
      <w:pPr>
        <w:spacing w:line="360" w:lineRule="auto"/>
        <w:ind w:right="900" w:firstLine="567"/>
        <w:jc w:val="both"/>
        <w:rPr>
          <w:sz w:val="22"/>
          <w:szCs w:val="22"/>
        </w:rPr>
      </w:pPr>
      <w:r w:rsidRPr="0054619E">
        <w:rPr>
          <w:rFonts w:ascii="Palatino Linotype" w:eastAsia="Palatino Linotype" w:hAnsi="Palatino Linotype" w:cs="Palatino Linotype"/>
          <w:sz w:val="22"/>
          <w:szCs w:val="22"/>
        </w:rPr>
        <w:t>a) Cuando el sujeto obligado modifique el acto impugnado y;</w:t>
      </w:r>
    </w:p>
    <w:p w14:paraId="5EC34939" w14:textId="77777777" w:rsidR="00442CF7" w:rsidRPr="0054619E" w:rsidRDefault="00DF08A5">
      <w:pPr>
        <w:spacing w:line="360" w:lineRule="auto"/>
        <w:ind w:right="900" w:firstLine="567"/>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b) Cuando el sujeto obligado revoque el acto impugnado.</w:t>
      </w:r>
    </w:p>
    <w:p w14:paraId="04DCF6F6" w14:textId="77777777" w:rsidR="00442CF7" w:rsidRPr="0054619E" w:rsidRDefault="00442CF7">
      <w:pPr>
        <w:spacing w:line="360" w:lineRule="auto"/>
        <w:ind w:right="900" w:firstLine="567"/>
        <w:jc w:val="both"/>
        <w:rPr>
          <w:sz w:val="22"/>
          <w:szCs w:val="22"/>
        </w:rPr>
      </w:pPr>
    </w:p>
    <w:p w14:paraId="2BFAFA62"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Quedando en ambos casos el acto combatido sin materia o sin efectos.</w:t>
      </w:r>
    </w:p>
    <w:p w14:paraId="56645239" w14:textId="77777777" w:rsidR="00442CF7" w:rsidRPr="0054619E" w:rsidRDefault="00442CF7">
      <w:pPr>
        <w:spacing w:line="360" w:lineRule="auto"/>
        <w:jc w:val="both"/>
        <w:rPr>
          <w:sz w:val="22"/>
          <w:szCs w:val="22"/>
        </w:rPr>
      </w:pPr>
    </w:p>
    <w:p w14:paraId="61B33FA1"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lastRenderedPageBreak/>
        <w:t xml:space="preserve">Como se observa de lo anterior, un acto impugnado es </w:t>
      </w:r>
      <w:r w:rsidRPr="0054619E">
        <w:rPr>
          <w:rFonts w:ascii="Palatino Linotype" w:eastAsia="Palatino Linotype" w:hAnsi="Palatino Linotype" w:cs="Palatino Linotype"/>
          <w:b/>
          <w:sz w:val="22"/>
          <w:szCs w:val="22"/>
        </w:rPr>
        <w:t>modificado</w:t>
      </w:r>
      <w:r w:rsidRPr="0054619E">
        <w:rPr>
          <w:rFonts w:ascii="Palatino Linotype" w:eastAsia="Palatino Linotype" w:hAnsi="Palatino Linotype" w:cs="Palatino Linotype"/>
          <w:sz w:val="22"/>
          <w:szCs w:val="22"/>
        </w:rPr>
        <w:t xml:space="preserve"> en aquellos casos en los que el sujeto obligado </w:t>
      </w:r>
      <w:r w:rsidRPr="0054619E">
        <w:rPr>
          <w:rFonts w:ascii="Palatino Linotype" w:eastAsia="Palatino Linotype" w:hAnsi="Palatino Linotype" w:cs="Palatino Linotype"/>
          <w:b/>
          <w:sz w:val="22"/>
          <w:szCs w:val="22"/>
          <w:u w:val="single"/>
        </w:rPr>
        <w:t>subsana las deficiencias que hubiera tenido en primer momento</w:t>
      </w:r>
      <w:r w:rsidRPr="0054619E">
        <w:rPr>
          <w:rFonts w:ascii="Palatino Linotype" w:eastAsia="Palatino Linotype" w:hAnsi="Palatino Linotype" w:cs="Palatino Linotype"/>
          <w:b/>
          <w:sz w:val="22"/>
          <w:szCs w:val="22"/>
        </w:rPr>
        <w:t>,</w:t>
      </w:r>
      <w:r w:rsidRPr="0054619E">
        <w:rPr>
          <w:rFonts w:ascii="Palatino Linotype" w:eastAsia="Palatino Linotype" w:hAnsi="Palatino Linotype" w:cs="Palatino Linotype"/>
          <w:sz w:val="22"/>
          <w:szCs w:val="22"/>
        </w:rPr>
        <w:t xml:space="preserve"> quedando satisfecho el derecho subjetivo accionado por la parte recurrente. </w:t>
      </w:r>
    </w:p>
    <w:p w14:paraId="349CE50C"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020BC3DF"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Por lo que hace a la</w:t>
      </w:r>
      <w:r w:rsidRPr="0054619E">
        <w:rPr>
          <w:rFonts w:ascii="Palatino Linotype" w:eastAsia="Palatino Linotype" w:hAnsi="Palatino Linotype" w:cs="Palatino Linotype"/>
          <w:b/>
          <w:sz w:val="22"/>
          <w:szCs w:val="22"/>
        </w:rPr>
        <w:t xml:space="preserve"> revocación</w:t>
      </w:r>
      <w:r w:rsidRPr="0054619E">
        <w:rPr>
          <w:rFonts w:ascii="Palatino Linotype" w:eastAsia="Palatino Linotype" w:hAnsi="Palatino Linotype" w:cs="Palatino Linotype"/>
          <w:sz w:val="22"/>
          <w:szCs w:val="22"/>
        </w:rPr>
        <w:t>, esta se actualiza cuando el sujeto obligado</w:t>
      </w:r>
      <w:r w:rsidRPr="0054619E">
        <w:rPr>
          <w:rFonts w:ascii="Palatino Linotype" w:eastAsia="Palatino Linotype" w:hAnsi="Palatino Linotype" w:cs="Palatino Linotype"/>
          <w:b/>
          <w:sz w:val="22"/>
          <w:szCs w:val="22"/>
        </w:rPr>
        <w:t xml:space="preserve"> </w:t>
      </w:r>
      <w:r w:rsidRPr="0054619E">
        <w:rPr>
          <w:rFonts w:ascii="Palatino Linotype" w:eastAsia="Palatino Linotype" w:hAnsi="Palatino Linotype" w:cs="Palatino Linotype"/>
          <w:sz w:val="22"/>
          <w:szCs w:val="22"/>
        </w:rPr>
        <w:t>deja sin efectos su actuar y en su lugar emite otra con las características y cualidades suficientes para dejar satisfecho el ejercicio del derecho al acceso a la información pública.</w:t>
      </w:r>
    </w:p>
    <w:p w14:paraId="1865F291"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1A177321"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En ese tenor, un acto impugnado queda sin efectos, cuando aun existiendo jurídicamente ya no genera ninguna consecuencia legal.</w:t>
      </w:r>
    </w:p>
    <w:p w14:paraId="10A88A4A"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2CCDEF6F"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 xml:space="preserve">En tanto, en el presente caso, toda vez que, el Sujeto Obligado, cumplió con la búsqueda exhaustiva y razonable de la información mediante alcance al informe justificado y su Consejería Jurídica señaló que no encontró la información solicitada, penal o laboral al servidor público referido en la solicitud de información; dejó sin materia el presente recurso de revisión, actualizándose entonces la causal prevista en la fracción III del artículo 192 de la Ley de la Materia vigente en la Entidad. </w:t>
      </w:r>
    </w:p>
    <w:p w14:paraId="736731CA"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58EE02A0" w14:textId="77777777" w:rsidR="00442CF7" w:rsidRPr="0054619E" w:rsidRDefault="00DF08A5">
      <w:pPr>
        <w:spacing w:line="360" w:lineRule="auto"/>
        <w:ind w:right="49"/>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DE791DC"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77D387AD" w14:textId="77777777" w:rsidR="00442CF7" w:rsidRPr="0054619E" w:rsidRDefault="00DF08A5">
      <w:pPr>
        <w:spacing w:line="360" w:lineRule="auto"/>
        <w:ind w:right="49"/>
        <w:jc w:val="center"/>
        <w:rPr>
          <w:rFonts w:ascii="Palatino Linotype" w:eastAsia="Palatino Linotype" w:hAnsi="Palatino Linotype" w:cs="Palatino Linotype"/>
          <w:b/>
          <w:sz w:val="22"/>
          <w:szCs w:val="22"/>
        </w:rPr>
      </w:pPr>
      <w:r w:rsidRPr="0054619E">
        <w:rPr>
          <w:rFonts w:ascii="Palatino Linotype" w:eastAsia="Palatino Linotype" w:hAnsi="Palatino Linotype" w:cs="Palatino Linotype"/>
          <w:b/>
          <w:sz w:val="22"/>
          <w:szCs w:val="22"/>
        </w:rPr>
        <w:t>III.</w:t>
      </w:r>
      <w:r w:rsidRPr="0054619E">
        <w:rPr>
          <w:rFonts w:ascii="Palatino Linotype" w:eastAsia="Palatino Linotype" w:hAnsi="Palatino Linotype" w:cs="Palatino Linotype"/>
          <w:b/>
          <w:sz w:val="22"/>
          <w:szCs w:val="22"/>
        </w:rPr>
        <w:tab/>
        <w:t>R E S U E L V E:</w:t>
      </w:r>
    </w:p>
    <w:p w14:paraId="0908E120" w14:textId="77777777" w:rsidR="00442CF7" w:rsidRPr="0054619E" w:rsidRDefault="00442CF7">
      <w:pPr>
        <w:spacing w:line="360" w:lineRule="auto"/>
        <w:ind w:right="49"/>
        <w:jc w:val="both"/>
        <w:rPr>
          <w:rFonts w:ascii="Palatino Linotype" w:eastAsia="Palatino Linotype" w:hAnsi="Palatino Linotype" w:cs="Palatino Linotype"/>
          <w:sz w:val="22"/>
          <w:szCs w:val="22"/>
        </w:rPr>
      </w:pPr>
    </w:p>
    <w:p w14:paraId="34B1440B"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 xml:space="preserve">PRIMERO. </w:t>
      </w:r>
      <w:r w:rsidRPr="0054619E">
        <w:rPr>
          <w:rFonts w:ascii="Palatino Linotype" w:eastAsia="Palatino Linotype" w:hAnsi="Palatino Linotype" w:cs="Palatino Linotype"/>
          <w:sz w:val="22"/>
          <w:szCs w:val="22"/>
        </w:rPr>
        <w:t xml:space="preserve">Se </w:t>
      </w:r>
      <w:r w:rsidRPr="0054619E">
        <w:rPr>
          <w:rFonts w:ascii="Palatino Linotype" w:eastAsia="Palatino Linotype" w:hAnsi="Palatino Linotype" w:cs="Palatino Linotype"/>
          <w:b/>
          <w:sz w:val="22"/>
          <w:szCs w:val="22"/>
        </w:rPr>
        <w:t xml:space="preserve">SOBRESEE </w:t>
      </w:r>
      <w:r w:rsidRPr="0054619E">
        <w:rPr>
          <w:rFonts w:ascii="Palatino Linotype" w:eastAsia="Palatino Linotype" w:hAnsi="Palatino Linotype" w:cs="Palatino Linotype"/>
          <w:sz w:val="22"/>
          <w:szCs w:val="22"/>
        </w:rPr>
        <w:t>el Recurso de Revisión número</w:t>
      </w:r>
      <w:r w:rsidRPr="0054619E">
        <w:rPr>
          <w:rFonts w:ascii="Palatino Linotype" w:eastAsia="Palatino Linotype" w:hAnsi="Palatino Linotype" w:cs="Palatino Linotype"/>
          <w:b/>
          <w:sz w:val="22"/>
          <w:szCs w:val="22"/>
        </w:rPr>
        <w:t xml:space="preserve"> 00929/INFOEM/IP/RR/2025</w:t>
      </w:r>
      <w:r w:rsidRPr="0054619E">
        <w:rPr>
          <w:rFonts w:ascii="Palatino Linotype" w:eastAsia="Palatino Linotype" w:hAnsi="Palatino Linotype" w:cs="Palatino Linotype"/>
          <w:sz w:val="22"/>
          <w:szCs w:val="22"/>
        </w:rPr>
        <w:t xml:space="preserve">, porque el </w:t>
      </w:r>
      <w:r w:rsidRPr="0054619E">
        <w:rPr>
          <w:rFonts w:ascii="Palatino Linotype" w:eastAsia="Palatino Linotype" w:hAnsi="Palatino Linotype" w:cs="Palatino Linotype"/>
          <w:b/>
          <w:sz w:val="22"/>
          <w:szCs w:val="22"/>
        </w:rPr>
        <w:t xml:space="preserve">SUJETO OBLIGADO </w:t>
      </w:r>
      <w:r w:rsidRPr="0054619E">
        <w:rPr>
          <w:rFonts w:ascii="Palatino Linotype" w:eastAsia="Palatino Linotype" w:hAnsi="Palatino Linotype" w:cs="Palatino Linotype"/>
          <w:sz w:val="22"/>
          <w:szCs w:val="22"/>
        </w:rPr>
        <w:t xml:space="preserve">al modificar su respuesta inicial, mediante informe justificado, el medio de impugnación quedó sin materia, de conformidad con lo dispuesto en la fracción III del artículo </w:t>
      </w:r>
      <w:r w:rsidRPr="0054619E">
        <w:rPr>
          <w:rFonts w:ascii="Palatino Linotype" w:eastAsia="Palatino Linotype" w:hAnsi="Palatino Linotype" w:cs="Palatino Linotype"/>
          <w:sz w:val="22"/>
          <w:szCs w:val="22"/>
        </w:rPr>
        <w:lastRenderedPageBreak/>
        <w:t xml:space="preserve">192 de la Ley de Transparencia y Acceso a la Información Pública del Estado de México y Municipios en términos del </w:t>
      </w:r>
      <w:r w:rsidRPr="0054619E">
        <w:rPr>
          <w:rFonts w:ascii="Palatino Linotype" w:eastAsia="Palatino Linotype" w:hAnsi="Palatino Linotype" w:cs="Palatino Linotype"/>
          <w:b/>
          <w:sz w:val="22"/>
          <w:szCs w:val="22"/>
        </w:rPr>
        <w:t>Considerando Tercero</w:t>
      </w:r>
      <w:r w:rsidRPr="0054619E">
        <w:rPr>
          <w:rFonts w:ascii="Palatino Linotype" w:eastAsia="Palatino Linotype" w:hAnsi="Palatino Linotype" w:cs="Palatino Linotype"/>
          <w:sz w:val="22"/>
          <w:szCs w:val="22"/>
        </w:rPr>
        <w:t xml:space="preserve"> de la presente resolución.</w:t>
      </w:r>
    </w:p>
    <w:p w14:paraId="0F8C3569"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10E9C7B4" w14:textId="77777777" w:rsidR="00442CF7" w:rsidRPr="0054619E" w:rsidRDefault="00DF08A5">
      <w:pPr>
        <w:spacing w:line="360" w:lineRule="auto"/>
        <w:jc w:val="both"/>
        <w:rPr>
          <w:rFonts w:ascii="Palatino Linotype" w:eastAsia="Palatino Linotype" w:hAnsi="Palatino Linotype" w:cs="Palatino Linotype"/>
          <w:b/>
          <w:sz w:val="22"/>
          <w:szCs w:val="22"/>
        </w:rPr>
      </w:pPr>
      <w:r w:rsidRPr="0054619E">
        <w:rPr>
          <w:rFonts w:ascii="Palatino Linotype" w:eastAsia="Palatino Linotype" w:hAnsi="Palatino Linotype" w:cs="Palatino Linotype"/>
          <w:b/>
          <w:sz w:val="22"/>
          <w:szCs w:val="22"/>
        </w:rPr>
        <w:t>SEGUNDO. Notifíquese a través del Sistema de Acceso a la Información Mexiquense</w:t>
      </w:r>
      <w:r w:rsidRPr="0054619E">
        <w:rPr>
          <w:rFonts w:ascii="Palatino Linotype" w:eastAsia="Palatino Linotype" w:hAnsi="Palatino Linotype" w:cs="Palatino Linotype"/>
          <w:sz w:val="22"/>
          <w:szCs w:val="22"/>
        </w:rPr>
        <w:t xml:space="preserve"> </w:t>
      </w:r>
      <w:r w:rsidRPr="0054619E">
        <w:rPr>
          <w:rFonts w:ascii="Palatino Linotype" w:eastAsia="Palatino Linotype" w:hAnsi="Palatino Linotype" w:cs="Palatino Linotype"/>
          <w:b/>
          <w:sz w:val="22"/>
          <w:szCs w:val="22"/>
        </w:rPr>
        <w:t xml:space="preserve">(SAIMEX) </w:t>
      </w:r>
      <w:r w:rsidRPr="0054619E">
        <w:rPr>
          <w:rFonts w:ascii="Palatino Linotype" w:eastAsia="Palatino Linotype" w:hAnsi="Palatino Linotype" w:cs="Palatino Linotype"/>
          <w:sz w:val="22"/>
          <w:szCs w:val="22"/>
        </w:rPr>
        <w:t>la presente resolución a la Titular de la Unidad de Transparencia del</w:t>
      </w:r>
      <w:r w:rsidRPr="0054619E">
        <w:rPr>
          <w:rFonts w:ascii="Palatino Linotype" w:eastAsia="Palatino Linotype" w:hAnsi="Palatino Linotype" w:cs="Palatino Linotype"/>
          <w:b/>
          <w:sz w:val="22"/>
          <w:szCs w:val="22"/>
        </w:rPr>
        <w:t xml:space="preserve"> SUJETO OBLIGADO. </w:t>
      </w:r>
    </w:p>
    <w:p w14:paraId="739EED99" w14:textId="77777777" w:rsidR="00442CF7" w:rsidRPr="0054619E" w:rsidRDefault="00442CF7">
      <w:pPr>
        <w:spacing w:line="360" w:lineRule="auto"/>
        <w:jc w:val="both"/>
        <w:rPr>
          <w:rFonts w:ascii="Palatino Linotype" w:eastAsia="Palatino Linotype" w:hAnsi="Palatino Linotype" w:cs="Palatino Linotype"/>
          <w:b/>
          <w:sz w:val="22"/>
          <w:szCs w:val="22"/>
        </w:rPr>
      </w:pPr>
    </w:p>
    <w:p w14:paraId="330E030A" w14:textId="77777777" w:rsidR="00442CF7" w:rsidRPr="0054619E" w:rsidRDefault="00DF08A5">
      <w:pPr>
        <w:spacing w:line="360" w:lineRule="auto"/>
        <w:jc w:val="both"/>
        <w:rPr>
          <w:rFonts w:ascii="Palatino Linotype" w:eastAsia="Palatino Linotype" w:hAnsi="Palatino Linotype" w:cs="Palatino Linotype"/>
          <w:sz w:val="22"/>
          <w:szCs w:val="22"/>
        </w:rPr>
      </w:pPr>
      <w:r w:rsidRPr="0054619E">
        <w:rPr>
          <w:rFonts w:ascii="Palatino Linotype" w:eastAsia="Palatino Linotype" w:hAnsi="Palatino Linotype" w:cs="Palatino Linotype"/>
          <w:b/>
          <w:sz w:val="22"/>
          <w:szCs w:val="22"/>
        </w:rPr>
        <w:t xml:space="preserve">TERCERO. Notifíquese a través del Sistema de Acceso a la Información Mexiquense (SAIMEX) </w:t>
      </w:r>
      <w:r w:rsidRPr="0054619E">
        <w:rPr>
          <w:rFonts w:ascii="Palatino Linotype" w:eastAsia="Palatino Linotype" w:hAnsi="Palatino Linotype" w:cs="Palatino Linotype"/>
          <w:sz w:val="22"/>
          <w:szCs w:val="22"/>
        </w:rPr>
        <w:t xml:space="preserve">a la parte </w:t>
      </w:r>
      <w:r w:rsidRPr="0054619E">
        <w:rPr>
          <w:rFonts w:ascii="Palatino Linotype" w:eastAsia="Palatino Linotype" w:hAnsi="Palatino Linotype" w:cs="Palatino Linotype"/>
          <w:b/>
          <w:sz w:val="22"/>
          <w:szCs w:val="22"/>
        </w:rPr>
        <w:t>RECURRENTE,</w:t>
      </w:r>
      <w:r w:rsidRPr="0054619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3B97653C" w14:textId="77777777" w:rsidR="00442CF7" w:rsidRPr="0054619E" w:rsidRDefault="00442CF7">
      <w:pPr>
        <w:spacing w:line="360" w:lineRule="auto"/>
        <w:jc w:val="both"/>
        <w:rPr>
          <w:rFonts w:ascii="Palatino Linotype" w:eastAsia="Palatino Linotype" w:hAnsi="Palatino Linotype" w:cs="Palatino Linotype"/>
          <w:sz w:val="22"/>
          <w:szCs w:val="22"/>
        </w:rPr>
      </w:pPr>
    </w:p>
    <w:p w14:paraId="3A137707" w14:textId="77777777" w:rsidR="00442CF7" w:rsidRPr="00BD6DBB" w:rsidRDefault="00DF08A5">
      <w:pPr>
        <w:spacing w:line="360" w:lineRule="auto"/>
        <w:jc w:val="both"/>
        <w:rPr>
          <w:rFonts w:ascii="Palatino Linotype" w:eastAsia="Palatino Linotype" w:hAnsi="Palatino Linotype" w:cs="Palatino Linotype"/>
          <w:sz w:val="22"/>
          <w:szCs w:val="22"/>
        </w:rPr>
        <w:sectPr w:rsidR="00442CF7" w:rsidRPr="00BD6DBB">
          <w:headerReference w:type="default" r:id="rId8"/>
          <w:footerReference w:type="default" r:id="rId9"/>
          <w:headerReference w:type="first" r:id="rId10"/>
          <w:footerReference w:type="first" r:id="rId11"/>
          <w:pgSz w:w="11920" w:h="16840"/>
          <w:pgMar w:top="1599" w:right="1134" w:bottom="278" w:left="1418" w:header="720" w:footer="720" w:gutter="0"/>
          <w:pgNumType w:start="1"/>
          <w:cols w:space="720"/>
        </w:sectPr>
      </w:pPr>
      <w:r w:rsidRPr="0054619E">
        <w:rPr>
          <w:rFonts w:ascii="Palatino Linotype" w:eastAsia="Palatino Linotype" w:hAnsi="Palatino Linotype" w:cs="Palatino Linotype"/>
          <w:sz w:val="22"/>
          <w:szCs w:val="22"/>
        </w:rPr>
        <w:t>ASÍ LO RESUELVE,</w:t>
      </w:r>
      <w:r w:rsidR="00BD6DBB" w:rsidRPr="0054619E">
        <w:rPr>
          <w:rFonts w:ascii="Palatino Linotype" w:eastAsia="Palatino Linotype" w:hAnsi="Palatino Linotype" w:cs="Palatino Linotype"/>
          <w:sz w:val="22"/>
          <w:szCs w:val="22"/>
        </w:rPr>
        <w:t xml:space="preserve"> POR MAYORÍA</w:t>
      </w:r>
      <w:r w:rsidRPr="0054619E">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5F7207" w:rsidRPr="0054619E">
        <w:rPr>
          <w:rFonts w:ascii="Palatino Linotype" w:eastAsia="Palatino Linotype" w:hAnsi="Palatino Linotype" w:cs="Palatino Linotype"/>
          <w:sz w:val="22"/>
          <w:szCs w:val="22"/>
        </w:rPr>
        <w:t xml:space="preserve"> EMITIENDO VOTO DISIDENTE</w:t>
      </w:r>
      <w:r w:rsidRPr="0054619E">
        <w:rPr>
          <w:rFonts w:ascii="Palatino Linotype" w:eastAsia="Palatino Linotype" w:hAnsi="Palatino Linotype" w:cs="Palatino Linotype"/>
          <w:sz w:val="22"/>
          <w:szCs w:val="22"/>
        </w:rPr>
        <w:t>, SHARON CRISTINA MORALES MARTÍNEZ, LUIS GUSTAVO PARRA NORIEGA Y GUADALUPE RAMÍREZ PEÑA; EN LA DÉCIMA SESIÓN ORDINARIA CELEBRADA EL VEINTE DE MARZO DE DOS MIL VEINTICINCO, ANTE EL SECRETARIO TÉCNICO DEL PLENO ALEXIS TAPIA RAMÍREZ.</w:t>
      </w:r>
      <w:r w:rsidRPr="00BD6DBB">
        <w:rPr>
          <w:rFonts w:ascii="Palatino Linotype" w:eastAsia="Palatino Linotype" w:hAnsi="Palatino Linotype" w:cs="Palatino Linotype"/>
          <w:sz w:val="22"/>
          <w:szCs w:val="22"/>
        </w:rPr>
        <w:t xml:space="preserve"> </w:t>
      </w:r>
    </w:p>
    <w:p w14:paraId="17CA2548" w14:textId="77777777" w:rsidR="00442CF7" w:rsidRPr="00BD6DBB" w:rsidRDefault="00442CF7">
      <w:pPr>
        <w:spacing w:line="360" w:lineRule="auto"/>
        <w:jc w:val="both"/>
        <w:rPr>
          <w:rFonts w:ascii="Palatino Linotype" w:eastAsia="Palatino Linotype" w:hAnsi="Palatino Linotype" w:cs="Palatino Linotype"/>
          <w:sz w:val="22"/>
          <w:szCs w:val="22"/>
        </w:rPr>
      </w:pPr>
    </w:p>
    <w:sectPr w:rsidR="00442CF7" w:rsidRPr="00BD6DBB">
      <w:headerReference w:type="even" r:id="rId12"/>
      <w:headerReference w:type="default" r:id="rId13"/>
      <w:footerReference w:type="even" r:id="rId14"/>
      <w:footerReference w:type="default" r:id="rId15"/>
      <w:headerReference w:type="first" r:id="rId16"/>
      <w:footerReference w:type="first" r:id="rId17"/>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6BF2" w14:textId="77777777" w:rsidR="00270D06" w:rsidRDefault="00270D06">
      <w:r>
        <w:separator/>
      </w:r>
    </w:p>
  </w:endnote>
  <w:endnote w:type="continuationSeparator" w:id="0">
    <w:p w14:paraId="3E47B256" w14:textId="77777777" w:rsidR="00270D06" w:rsidRDefault="0027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9342" w14:textId="77777777" w:rsidR="00442CF7" w:rsidRDefault="00DF08A5">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54619E">
      <w:rPr>
        <w:rFonts w:ascii="Calibri" w:eastAsia="Calibri" w:hAnsi="Calibri" w:cs="Calibri"/>
        <w:b/>
        <w:noProof/>
        <w:color w:val="000000"/>
      </w:rPr>
      <w:t>11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54619E">
      <w:rPr>
        <w:rFonts w:ascii="Calibri" w:eastAsia="Calibri" w:hAnsi="Calibri" w:cs="Calibri"/>
        <w:b/>
        <w:noProof/>
        <w:color w:val="000000"/>
      </w:rPr>
      <w:t>13</w:t>
    </w:r>
    <w:r>
      <w:rPr>
        <w:rFonts w:ascii="Calibri" w:eastAsia="Calibri" w:hAnsi="Calibri" w:cs="Calibri"/>
        <w:b/>
        <w:color w:val="000000"/>
      </w:rPr>
      <w:fldChar w:fldCharType="end"/>
    </w:r>
  </w:p>
  <w:p w14:paraId="56FC2FFB"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6897" w14:textId="77777777" w:rsidR="00442CF7" w:rsidRDefault="00DF08A5">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54619E">
      <w:rPr>
        <w:rFonts w:ascii="Calibri" w:eastAsia="Calibri" w:hAnsi="Calibri" w:cs="Calibri"/>
        <w:b/>
        <w:noProof/>
        <w:color w:val="000000"/>
      </w:rPr>
      <w:t>13</w:t>
    </w:r>
    <w:r>
      <w:rPr>
        <w:rFonts w:ascii="Calibri" w:eastAsia="Calibri" w:hAnsi="Calibri" w:cs="Calibri"/>
        <w:b/>
        <w:color w:val="000000"/>
      </w:rPr>
      <w:fldChar w:fldCharType="end"/>
    </w:r>
  </w:p>
  <w:p w14:paraId="59BD5221"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783E"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5504"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DA86"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F78C" w14:textId="77777777" w:rsidR="00270D06" w:rsidRDefault="00270D06">
      <w:r>
        <w:separator/>
      </w:r>
    </w:p>
  </w:footnote>
  <w:footnote w:type="continuationSeparator" w:id="0">
    <w:p w14:paraId="7E7ABD0E" w14:textId="77777777" w:rsidR="00270D06" w:rsidRDefault="0027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319E" w14:textId="77777777" w:rsidR="00442CF7" w:rsidRDefault="00DF08A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6CBB7BF0" wp14:editId="6F8E8A24">
          <wp:simplePos x="0" y="0"/>
          <wp:positionH relativeFrom="column">
            <wp:posOffset>-673733</wp:posOffset>
          </wp:positionH>
          <wp:positionV relativeFrom="paragraph">
            <wp:posOffset>-322578</wp:posOffset>
          </wp:positionV>
          <wp:extent cx="7809876" cy="10165823"/>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70" w:type="dxa"/>
      <w:tblInd w:w="3826" w:type="dxa"/>
      <w:tblLayout w:type="fixed"/>
      <w:tblLook w:val="0400" w:firstRow="0" w:lastRow="0" w:firstColumn="0" w:lastColumn="0" w:noHBand="0" w:noVBand="1"/>
    </w:tblPr>
    <w:tblGrid>
      <w:gridCol w:w="2551"/>
      <w:gridCol w:w="3119"/>
    </w:tblGrid>
    <w:tr w:rsidR="00442CF7" w14:paraId="62AF7071" w14:textId="77777777">
      <w:tc>
        <w:tcPr>
          <w:tcW w:w="2551" w:type="dxa"/>
          <w:vAlign w:val="center"/>
        </w:tcPr>
        <w:p w14:paraId="1B3F5943"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850112A" w14:textId="77777777" w:rsidR="00442CF7" w:rsidRDefault="00DF08A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00929/INFOEM/IP/RR/2025 </w:t>
          </w:r>
        </w:p>
      </w:tc>
    </w:tr>
    <w:tr w:rsidR="00442CF7" w14:paraId="4A13405C" w14:textId="77777777">
      <w:trPr>
        <w:trHeight w:val="228"/>
      </w:trPr>
      <w:tc>
        <w:tcPr>
          <w:tcW w:w="2551" w:type="dxa"/>
          <w:vAlign w:val="center"/>
        </w:tcPr>
        <w:p w14:paraId="7F798660"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7424FD38" w14:textId="77777777" w:rsidR="00442CF7" w:rsidRDefault="00DF08A5">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Toluca </w:t>
          </w:r>
        </w:p>
      </w:tc>
    </w:tr>
    <w:tr w:rsidR="00442CF7" w14:paraId="0156658B" w14:textId="77777777">
      <w:trPr>
        <w:trHeight w:val="228"/>
      </w:trPr>
      <w:tc>
        <w:tcPr>
          <w:tcW w:w="2551" w:type="dxa"/>
          <w:vAlign w:val="center"/>
        </w:tcPr>
        <w:p w14:paraId="5F98DC5E"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064ADEEA" w14:textId="77777777" w:rsidR="00442CF7" w:rsidRDefault="00442CF7">
          <w:pPr>
            <w:ind w:right="27"/>
            <w:jc w:val="both"/>
            <w:rPr>
              <w:rFonts w:ascii="Palatino Linotype" w:eastAsia="Palatino Linotype" w:hAnsi="Palatino Linotype" w:cs="Palatino Linotype"/>
              <w:b/>
              <w:sz w:val="22"/>
              <w:szCs w:val="22"/>
            </w:rPr>
          </w:pPr>
        </w:p>
      </w:tc>
    </w:tr>
    <w:tr w:rsidR="00442CF7" w14:paraId="1A958E1B" w14:textId="77777777">
      <w:tc>
        <w:tcPr>
          <w:tcW w:w="2551" w:type="dxa"/>
          <w:vAlign w:val="center"/>
        </w:tcPr>
        <w:p w14:paraId="6A823140"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FA86774" w14:textId="77777777" w:rsidR="00442CF7" w:rsidRDefault="00DF08A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67967CA"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63AF" w14:textId="77777777" w:rsidR="00442CF7" w:rsidRDefault="00DF08A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4A566CE8" wp14:editId="709CD46C">
          <wp:simplePos x="0" y="0"/>
          <wp:positionH relativeFrom="column">
            <wp:posOffset>-692783</wp:posOffset>
          </wp:positionH>
          <wp:positionV relativeFrom="paragraph">
            <wp:posOffset>-198752</wp:posOffset>
          </wp:positionV>
          <wp:extent cx="7809876" cy="1016582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70" w:type="dxa"/>
      <w:tblInd w:w="3826" w:type="dxa"/>
      <w:tblLayout w:type="fixed"/>
      <w:tblLook w:val="0400" w:firstRow="0" w:lastRow="0" w:firstColumn="0" w:lastColumn="0" w:noHBand="0" w:noVBand="1"/>
    </w:tblPr>
    <w:tblGrid>
      <w:gridCol w:w="2551"/>
      <w:gridCol w:w="3119"/>
    </w:tblGrid>
    <w:tr w:rsidR="00442CF7" w14:paraId="4A66778D" w14:textId="77777777">
      <w:tc>
        <w:tcPr>
          <w:tcW w:w="2551" w:type="dxa"/>
          <w:vAlign w:val="center"/>
        </w:tcPr>
        <w:p w14:paraId="158AE9E6"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0D3BCE4F" w14:textId="77777777" w:rsidR="00442CF7" w:rsidRDefault="00DF08A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442CF7" w14:paraId="2B6903BE" w14:textId="77777777">
      <w:tc>
        <w:tcPr>
          <w:tcW w:w="2551" w:type="dxa"/>
          <w:vAlign w:val="center"/>
        </w:tcPr>
        <w:p w14:paraId="580547AB" w14:textId="77777777" w:rsidR="00442CF7" w:rsidRDefault="00DF08A5">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D9B5717" w14:textId="77777777" w:rsidR="00442CF7" w:rsidRDefault="00DF08A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442CF7" w14:paraId="52A473EC" w14:textId="77777777">
      <w:trPr>
        <w:trHeight w:val="228"/>
      </w:trPr>
      <w:tc>
        <w:tcPr>
          <w:tcW w:w="2551" w:type="dxa"/>
          <w:vAlign w:val="center"/>
        </w:tcPr>
        <w:p w14:paraId="76C1698F"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4FB9579" w14:textId="77777777" w:rsidR="00442CF7" w:rsidRDefault="00442CF7">
          <w:pPr>
            <w:rPr>
              <w:rFonts w:ascii="Palatino Linotype" w:eastAsia="Palatino Linotype" w:hAnsi="Palatino Linotype" w:cs="Palatino Linotype"/>
              <w:b/>
              <w:sz w:val="22"/>
              <w:szCs w:val="22"/>
            </w:rPr>
          </w:pPr>
        </w:p>
      </w:tc>
      <w:tc>
        <w:tcPr>
          <w:tcW w:w="3119" w:type="dxa"/>
          <w:vAlign w:val="center"/>
        </w:tcPr>
        <w:p w14:paraId="72A22CFA" w14:textId="77777777" w:rsidR="00442CF7" w:rsidRDefault="00DF08A5">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442CF7" w14:paraId="190C570B" w14:textId="77777777">
      <w:tc>
        <w:tcPr>
          <w:tcW w:w="2551" w:type="dxa"/>
          <w:vAlign w:val="center"/>
        </w:tcPr>
        <w:p w14:paraId="09FFFD61" w14:textId="77777777" w:rsidR="00442CF7" w:rsidRDefault="00DF08A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CA82125" w14:textId="77777777" w:rsidR="00442CF7" w:rsidRDefault="00DF08A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74093B" w14:textId="77777777" w:rsidR="00442CF7" w:rsidRDefault="00DF08A5">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69FA"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FE4F"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C7BD" w14:textId="77777777" w:rsidR="00442CF7" w:rsidRDefault="00442CF7">
    <w:pPr>
      <w:pBdr>
        <w:top w:val="nil"/>
        <w:left w:val="nil"/>
        <w:bottom w:val="nil"/>
        <w:right w:val="nil"/>
        <w:between w:val="nil"/>
      </w:pBdr>
      <w:tabs>
        <w:tab w:val="center" w:pos="4252"/>
        <w:tab w:val="right" w:pos="8504"/>
      </w:tabs>
      <w:jc w:val="both"/>
      <w:rPr>
        <w:rFonts w:ascii="Calibri" w:eastAsia="Calibri" w:hAnsi="Calibri" w:cs="Calibri"/>
        <w:color w:val="000000"/>
      </w:rPr>
    </w:pPr>
  </w:p>
  <w:p w14:paraId="27EF825E" w14:textId="77777777" w:rsidR="00442CF7" w:rsidRDefault="00442CF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A72"/>
    <w:multiLevelType w:val="multilevel"/>
    <w:tmpl w:val="99E437B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15452E3E"/>
    <w:multiLevelType w:val="multilevel"/>
    <w:tmpl w:val="7D1289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826EF"/>
    <w:multiLevelType w:val="multilevel"/>
    <w:tmpl w:val="BB9AB302"/>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A77858"/>
    <w:multiLevelType w:val="multilevel"/>
    <w:tmpl w:val="5836AA1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F7"/>
    <w:rsid w:val="00270D06"/>
    <w:rsid w:val="00442CF7"/>
    <w:rsid w:val="0054619E"/>
    <w:rsid w:val="005A5BF1"/>
    <w:rsid w:val="005F7207"/>
    <w:rsid w:val="00BD6DBB"/>
    <w:rsid w:val="00C32B2C"/>
    <w:rsid w:val="00DF08A5"/>
    <w:rsid w:val="00E51C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42AD"/>
  <w15:docId w15:val="{668650E9-2D21-49B2-8533-D7738A9D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dW0kMIPQ+9srAd+u766j1PnTw==">CgMxLjAyCWguM3pueXNoNzIIaC5namRneHMyCWguMzBqMHpsbDIOaC53cmR5ZWpiZ284Y3M4AHIhMVVsekJTMTlvaG8xSEdGY1lnSWFBWnJpemwxbFA0UkZ5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3422</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2025-03-21T20:27:00Z</cp:lastPrinted>
  <dcterms:created xsi:type="dcterms:W3CDTF">2025-04-02T18:22:00Z</dcterms:created>
  <dcterms:modified xsi:type="dcterms:W3CDTF">2025-04-02T18:22:00Z</dcterms:modified>
</cp:coreProperties>
</file>