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9w92ekpsmbnx" w:colFirst="0" w:colLast="0" w:displacedByCustomXml="next"/>
    <w:bookmarkEnd w:id="0" w:displacedByCustomXml="next"/>
    <w:sdt>
      <w:sdtPr>
        <w:rPr>
          <w:rFonts w:ascii="Palatino Linotype" w:eastAsia="Times New Roman" w:hAnsi="Palatino Linotype" w:cs="Times New Roman"/>
          <w:color w:val="auto"/>
          <w:sz w:val="22"/>
          <w:szCs w:val="20"/>
          <w:lang w:val="es-ES" w:eastAsia="es-ES"/>
        </w:rPr>
        <w:id w:val="643393622"/>
        <w:docPartObj>
          <w:docPartGallery w:val="Table of Contents"/>
          <w:docPartUnique/>
        </w:docPartObj>
      </w:sdtPr>
      <w:sdtEndPr>
        <w:rPr>
          <w:b/>
          <w:bCs/>
        </w:rPr>
      </w:sdtEndPr>
      <w:sdtContent>
        <w:p w14:paraId="68C5D697" w14:textId="1CD78597" w:rsidR="00266185" w:rsidRPr="00266185" w:rsidRDefault="00266185" w:rsidP="00266185">
          <w:pPr>
            <w:pStyle w:val="TtulodeTDC"/>
            <w:rPr>
              <w:color w:val="auto"/>
            </w:rPr>
          </w:pPr>
          <w:r w:rsidRPr="00266185">
            <w:rPr>
              <w:color w:val="auto"/>
              <w:lang w:val="es-ES"/>
            </w:rPr>
            <w:t>Contenido</w:t>
          </w:r>
        </w:p>
        <w:p w14:paraId="44AC4254" w14:textId="77777777" w:rsidR="00266185" w:rsidRPr="00266185" w:rsidRDefault="00266185" w:rsidP="00266185">
          <w:pPr>
            <w:pStyle w:val="TDC1"/>
            <w:tabs>
              <w:tab w:val="right" w:leader="dot" w:pos="9034"/>
            </w:tabs>
            <w:rPr>
              <w:rFonts w:asciiTheme="minorHAnsi" w:eastAsiaTheme="minorEastAsia" w:hAnsiTheme="minorHAnsi" w:cstheme="minorBidi"/>
              <w:noProof/>
              <w:szCs w:val="22"/>
              <w:lang w:eastAsia="es-MX"/>
            </w:rPr>
          </w:pPr>
          <w:r w:rsidRPr="00266185">
            <w:rPr>
              <w:b/>
              <w:bCs/>
              <w:lang w:val="es-ES"/>
            </w:rPr>
            <w:fldChar w:fldCharType="begin"/>
          </w:r>
          <w:r w:rsidRPr="00266185">
            <w:rPr>
              <w:b/>
              <w:bCs/>
              <w:lang w:val="es-ES"/>
            </w:rPr>
            <w:instrText xml:space="preserve"> TOC \o "1-3" \h \z \u </w:instrText>
          </w:r>
          <w:r w:rsidRPr="00266185">
            <w:rPr>
              <w:b/>
              <w:bCs/>
              <w:lang w:val="es-ES"/>
            </w:rPr>
            <w:fldChar w:fldCharType="separate"/>
          </w:r>
          <w:hyperlink w:anchor="_Toc199958573" w:history="1">
            <w:r w:rsidRPr="00266185">
              <w:rPr>
                <w:rStyle w:val="Hipervnculo"/>
                <w:rFonts w:eastAsiaTheme="majorEastAsia"/>
                <w:noProof/>
                <w:color w:val="auto"/>
              </w:rPr>
              <w:t>ANTECEDENTES</w:t>
            </w:r>
            <w:r w:rsidRPr="00266185">
              <w:rPr>
                <w:noProof/>
                <w:webHidden/>
              </w:rPr>
              <w:tab/>
            </w:r>
            <w:r w:rsidRPr="00266185">
              <w:rPr>
                <w:noProof/>
                <w:webHidden/>
              </w:rPr>
              <w:fldChar w:fldCharType="begin"/>
            </w:r>
            <w:r w:rsidRPr="00266185">
              <w:rPr>
                <w:noProof/>
                <w:webHidden/>
              </w:rPr>
              <w:instrText xml:space="preserve"> PAGEREF _Toc199958573 \h </w:instrText>
            </w:r>
            <w:r w:rsidRPr="00266185">
              <w:rPr>
                <w:noProof/>
                <w:webHidden/>
              </w:rPr>
            </w:r>
            <w:r w:rsidRPr="00266185">
              <w:rPr>
                <w:noProof/>
                <w:webHidden/>
              </w:rPr>
              <w:fldChar w:fldCharType="separate"/>
            </w:r>
            <w:r w:rsidR="005A4A4F">
              <w:rPr>
                <w:noProof/>
                <w:webHidden/>
              </w:rPr>
              <w:t>1</w:t>
            </w:r>
            <w:r w:rsidRPr="00266185">
              <w:rPr>
                <w:noProof/>
                <w:webHidden/>
              </w:rPr>
              <w:fldChar w:fldCharType="end"/>
            </w:r>
          </w:hyperlink>
        </w:p>
        <w:p w14:paraId="1F79748C" w14:textId="77777777" w:rsidR="00266185" w:rsidRPr="00266185" w:rsidRDefault="00790D2A" w:rsidP="00266185">
          <w:pPr>
            <w:pStyle w:val="TDC2"/>
            <w:rPr>
              <w:rFonts w:asciiTheme="minorHAnsi" w:eastAsiaTheme="minorEastAsia" w:hAnsiTheme="minorHAnsi" w:cstheme="minorBidi"/>
              <w:noProof/>
              <w:szCs w:val="22"/>
              <w:lang w:eastAsia="es-MX"/>
            </w:rPr>
          </w:pPr>
          <w:hyperlink w:anchor="_Toc199958574" w:history="1">
            <w:r w:rsidR="00266185" w:rsidRPr="00266185">
              <w:rPr>
                <w:rStyle w:val="Hipervnculo"/>
                <w:rFonts w:eastAsiaTheme="majorEastAsia"/>
                <w:noProof/>
                <w:color w:val="auto"/>
              </w:rPr>
              <w:t>DE LA SOLICITUD DE INFORMACIÓN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_Toc199958574 \h </w:instrText>
            </w:r>
            <w:r w:rsidR="00266185" w:rsidRPr="00266185">
              <w:rPr>
                <w:noProof/>
                <w:webHidden/>
              </w:rPr>
            </w:r>
            <w:r w:rsidR="00266185" w:rsidRPr="00266185">
              <w:rPr>
                <w:noProof/>
                <w:webHidden/>
              </w:rPr>
              <w:fldChar w:fldCharType="separate"/>
            </w:r>
            <w:r w:rsidR="005A4A4F">
              <w:rPr>
                <w:noProof/>
                <w:webHidden/>
              </w:rPr>
              <w:t>1</w:t>
            </w:r>
            <w:r w:rsidR="00266185" w:rsidRPr="00266185">
              <w:rPr>
                <w:noProof/>
                <w:webHidden/>
              </w:rPr>
              <w:fldChar w:fldCharType="end"/>
            </w:r>
          </w:hyperlink>
        </w:p>
        <w:p w14:paraId="1178E525"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75" w:history="1">
            <w:r w:rsidR="00266185" w:rsidRPr="00266185">
              <w:rPr>
                <w:rStyle w:val="Hipervnculo"/>
                <w:rFonts w:eastAsiaTheme="majorEastAsia"/>
                <w:noProof/>
                <w:color w:val="auto"/>
              </w:rPr>
              <w:t>a) Solicitud de información.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_Toc199958575 \h </w:instrText>
            </w:r>
            <w:r w:rsidR="00266185" w:rsidRPr="00266185">
              <w:rPr>
                <w:noProof/>
                <w:webHidden/>
              </w:rPr>
            </w:r>
            <w:r w:rsidR="00266185" w:rsidRPr="00266185">
              <w:rPr>
                <w:noProof/>
                <w:webHidden/>
              </w:rPr>
              <w:fldChar w:fldCharType="separate"/>
            </w:r>
            <w:r w:rsidR="005A4A4F">
              <w:rPr>
                <w:noProof/>
                <w:webHidden/>
              </w:rPr>
              <w:t>1</w:t>
            </w:r>
            <w:r w:rsidR="00266185" w:rsidRPr="00266185">
              <w:rPr>
                <w:noProof/>
                <w:webHidden/>
              </w:rPr>
              <w:fldChar w:fldCharType="end"/>
            </w:r>
          </w:hyperlink>
        </w:p>
        <w:p w14:paraId="65FB7E74"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76" w:history="1">
            <w:r w:rsidR="00266185" w:rsidRPr="00266185">
              <w:rPr>
                <w:rStyle w:val="Hipervnculo"/>
                <w:rFonts w:eastAsiaTheme="majorEastAsia"/>
                <w:noProof/>
                <w:color w:val="auto"/>
              </w:rPr>
              <w:t>b) Turno de la solicitud de información.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_Toc199958576 \h </w:instrText>
            </w:r>
            <w:r w:rsidR="00266185" w:rsidRPr="00266185">
              <w:rPr>
                <w:noProof/>
                <w:webHidden/>
              </w:rPr>
            </w:r>
            <w:r w:rsidR="00266185" w:rsidRPr="00266185">
              <w:rPr>
                <w:noProof/>
                <w:webHidden/>
              </w:rPr>
              <w:fldChar w:fldCharType="separate"/>
            </w:r>
            <w:r w:rsidR="005A4A4F">
              <w:rPr>
                <w:noProof/>
                <w:webHidden/>
              </w:rPr>
              <w:t>2</w:t>
            </w:r>
            <w:r w:rsidR="00266185" w:rsidRPr="00266185">
              <w:rPr>
                <w:noProof/>
                <w:webHidden/>
              </w:rPr>
              <w:fldChar w:fldCharType="end"/>
            </w:r>
          </w:hyperlink>
        </w:p>
        <w:p w14:paraId="7C2F02F3"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77" w:history="1">
            <w:r w:rsidR="00266185" w:rsidRPr="00266185">
              <w:rPr>
                <w:rStyle w:val="Hipervnculo"/>
                <w:rFonts w:eastAsiaTheme="majorEastAsia"/>
                <w:noProof/>
                <w:color w:val="auto"/>
              </w:rPr>
              <w:t>c) Respuesta del Sujeto Obligado.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_Toc199958577 \h </w:instrText>
            </w:r>
            <w:r w:rsidR="00266185" w:rsidRPr="00266185">
              <w:rPr>
                <w:noProof/>
                <w:webHidden/>
              </w:rPr>
            </w:r>
            <w:r w:rsidR="00266185" w:rsidRPr="00266185">
              <w:rPr>
                <w:noProof/>
                <w:webHidden/>
              </w:rPr>
              <w:fldChar w:fldCharType="separate"/>
            </w:r>
            <w:r w:rsidR="005A4A4F">
              <w:rPr>
                <w:noProof/>
                <w:webHidden/>
              </w:rPr>
              <w:t>2</w:t>
            </w:r>
            <w:r w:rsidR="00266185" w:rsidRPr="00266185">
              <w:rPr>
                <w:noProof/>
                <w:webHidden/>
              </w:rPr>
              <w:fldChar w:fldCharType="end"/>
            </w:r>
          </w:hyperlink>
        </w:p>
        <w:p w14:paraId="32912A2D" w14:textId="77777777" w:rsidR="00266185" w:rsidRPr="00266185" w:rsidRDefault="00790D2A" w:rsidP="00266185">
          <w:pPr>
            <w:pStyle w:val="TDC2"/>
            <w:rPr>
              <w:rFonts w:asciiTheme="minorHAnsi" w:eastAsiaTheme="minorEastAsia" w:hAnsiTheme="minorHAnsi" w:cstheme="minorBidi"/>
              <w:noProof/>
              <w:szCs w:val="22"/>
              <w:lang w:eastAsia="es-MX"/>
            </w:rPr>
          </w:pPr>
          <w:hyperlink w:anchor="_Toc199958578" w:history="1">
            <w:r w:rsidR="00266185" w:rsidRPr="00266185">
              <w:rPr>
                <w:rStyle w:val="Hipervnculo"/>
                <w:rFonts w:eastAsiaTheme="majorEastAsia"/>
                <w:noProof/>
                <w:color w:val="auto"/>
              </w:rPr>
              <w:t>DEL RECURSO DE REVISIÓN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_Toc199958578 \h </w:instrText>
            </w:r>
            <w:r w:rsidR="00266185" w:rsidRPr="00266185">
              <w:rPr>
                <w:noProof/>
                <w:webHidden/>
              </w:rPr>
            </w:r>
            <w:r w:rsidR="00266185" w:rsidRPr="00266185">
              <w:rPr>
                <w:noProof/>
                <w:webHidden/>
              </w:rPr>
              <w:fldChar w:fldCharType="separate"/>
            </w:r>
            <w:r w:rsidR="005A4A4F">
              <w:rPr>
                <w:noProof/>
                <w:webHidden/>
              </w:rPr>
              <w:t>3</w:t>
            </w:r>
            <w:r w:rsidR="00266185" w:rsidRPr="00266185">
              <w:rPr>
                <w:noProof/>
                <w:webHidden/>
              </w:rPr>
              <w:fldChar w:fldCharType="end"/>
            </w:r>
          </w:hyperlink>
        </w:p>
        <w:p w14:paraId="060BCA9B"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79" w:history="1">
            <w:r w:rsidR="00266185" w:rsidRPr="00266185">
              <w:rPr>
                <w:rStyle w:val="Hipervnculo"/>
                <w:rFonts w:eastAsiaTheme="majorEastAsia"/>
                <w:noProof/>
                <w:color w:val="auto"/>
              </w:rPr>
              <w:t>a) Interposición del Recurso de Revisión.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_Toc199958579 \h </w:instrText>
            </w:r>
            <w:r w:rsidR="00266185" w:rsidRPr="00266185">
              <w:rPr>
                <w:noProof/>
                <w:webHidden/>
              </w:rPr>
            </w:r>
            <w:r w:rsidR="00266185" w:rsidRPr="00266185">
              <w:rPr>
                <w:noProof/>
                <w:webHidden/>
              </w:rPr>
              <w:fldChar w:fldCharType="separate"/>
            </w:r>
            <w:r w:rsidR="005A4A4F">
              <w:rPr>
                <w:noProof/>
                <w:webHidden/>
              </w:rPr>
              <w:t>3</w:t>
            </w:r>
            <w:r w:rsidR="00266185" w:rsidRPr="00266185">
              <w:rPr>
                <w:noProof/>
                <w:webHidden/>
              </w:rPr>
              <w:fldChar w:fldCharType="end"/>
            </w:r>
          </w:hyperlink>
        </w:p>
        <w:p w14:paraId="0D685003"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0" w:history="1">
            <w:r w:rsidR="00266185" w:rsidRPr="00266185">
              <w:rPr>
                <w:rStyle w:val="Hipervnculo"/>
                <w:rFonts w:eastAsiaTheme="majorEastAsia"/>
                <w:noProof/>
                <w:color w:val="auto"/>
              </w:rPr>
              <w:t>b) Turno del Recurso de Revisión.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_Toc199958580 \h </w:instrText>
            </w:r>
            <w:r w:rsidR="00266185" w:rsidRPr="00266185">
              <w:rPr>
                <w:noProof/>
                <w:webHidden/>
              </w:rPr>
            </w:r>
            <w:r w:rsidR="00266185" w:rsidRPr="00266185">
              <w:rPr>
                <w:noProof/>
                <w:webHidden/>
              </w:rPr>
              <w:fldChar w:fldCharType="separate"/>
            </w:r>
            <w:r w:rsidR="005A4A4F">
              <w:rPr>
                <w:noProof/>
                <w:webHidden/>
              </w:rPr>
              <w:t>4</w:t>
            </w:r>
            <w:r w:rsidR="00266185" w:rsidRPr="00266185">
              <w:rPr>
                <w:noProof/>
                <w:webHidden/>
              </w:rPr>
              <w:fldChar w:fldCharType="end"/>
            </w:r>
          </w:hyperlink>
        </w:p>
        <w:p w14:paraId="75D2434D"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1" w:history="1">
            <w:r w:rsidR="00266185" w:rsidRPr="00266185">
              <w:rPr>
                <w:rStyle w:val="Hipervnculo"/>
                <w:rFonts w:eastAsiaTheme="majorEastAsia"/>
                <w:noProof/>
                <w:color w:val="auto"/>
              </w:rPr>
              <w:t>c) Admisión del Recurso de Revisión.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_Toc199958581 \h </w:instrText>
            </w:r>
            <w:r w:rsidR="00266185" w:rsidRPr="00266185">
              <w:rPr>
                <w:noProof/>
                <w:webHidden/>
              </w:rPr>
            </w:r>
            <w:r w:rsidR="00266185" w:rsidRPr="00266185">
              <w:rPr>
                <w:noProof/>
                <w:webHidden/>
              </w:rPr>
              <w:fldChar w:fldCharType="separate"/>
            </w:r>
            <w:r w:rsidR="005A4A4F">
              <w:rPr>
                <w:noProof/>
                <w:webHidden/>
              </w:rPr>
              <w:t>4</w:t>
            </w:r>
            <w:r w:rsidR="00266185" w:rsidRPr="00266185">
              <w:rPr>
                <w:noProof/>
                <w:webHidden/>
              </w:rPr>
              <w:fldChar w:fldCharType="end"/>
            </w:r>
          </w:hyperlink>
        </w:p>
        <w:p w14:paraId="1E6CD45D"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2" w:history="1">
            <w:r w:rsidR="00266185" w:rsidRPr="00266185">
              <w:rPr>
                <w:rStyle w:val="Hipervnculo"/>
                <w:rFonts w:eastAsiaTheme="majorEastAsia"/>
                <w:noProof/>
                <w:color w:val="auto"/>
              </w:rPr>
              <w:t>d) Informe Justificado del Sujeto Obligado.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_Toc199958582 \h </w:instrText>
            </w:r>
            <w:r w:rsidR="00266185" w:rsidRPr="00266185">
              <w:rPr>
                <w:noProof/>
                <w:webHidden/>
              </w:rPr>
            </w:r>
            <w:r w:rsidR="00266185" w:rsidRPr="00266185">
              <w:rPr>
                <w:noProof/>
                <w:webHidden/>
              </w:rPr>
              <w:fldChar w:fldCharType="separate"/>
            </w:r>
            <w:r w:rsidR="005A4A4F">
              <w:rPr>
                <w:noProof/>
                <w:webHidden/>
              </w:rPr>
              <w:t>4</w:t>
            </w:r>
            <w:r w:rsidR="00266185" w:rsidRPr="00266185">
              <w:rPr>
                <w:noProof/>
                <w:webHidden/>
              </w:rPr>
              <w:fldChar w:fldCharType="end"/>
            </w:r>
          </w:hyperlink>
        </w:p>
        <w:p w14:paraId="501BC322"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3" w:history="1">
            <w:r w:rsidR="00266185" w:rsidRPr="00266185">
              <w:rPr>
                <w:rStyle w:val="Hipervnculo"/>
                <w:rFonts w:eastAsiaTheme="majorEastAsia"/>
                <w:noProof/>
                <w:color w:val="auto"/>
              </w:rPr>
              <w:t>e) Manifestaciones de la Parte Recurrente.</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_Toc199958583 \h </w:instrText>
            </w:r>
            <w:r w:rsidR="00266185" w:rsidRPr="00266185">
              <w:rPr>
                <w:noProof/>
                <w:webHidden/>
              </w:rPr>
            </w:r>
            <w:r w:rsidR="00266185" w:rsidRPr="00266185">
              <w:rPr>
                <w:noProof/>
                <w:webHidden/>
              </w:rPr>
              <w:fldChar w:fldCharType="separate"/>
            </w:r>
            <w:r w:rsidR="005A4A4F">
              <w:rPr>
                <w:noProof/>
                <w:webHidden/>
              </w:rPr>
              <w:t>5</w:t>
            </w:r>
            <w:r w:rsidR="00266185" w:rsidRPr="00266185">
              <w:rPr>
                <w:noProof/>
                <w:webHidden/>
              </w:rPr>
              <w:fldChar w:fldCharType="end"/>
            </w:r>
          </w:hyperlink>
        </w:p>
        <w:p w14:paraId="5419D6E7"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4" w:history="1">
            <w:r w:rsidR="00266185" w:rsidRPr="00266185">
              <w:rPr>
                <w:rStyle w:val="Hipervnculo"/>
                <w:rFonts w:eastAsiaTheme="majorEastAsia"/>
                <w:noProof/>
                <w:color w:val="auto"/>
              </w:rPr>
              <w:t>f) Ampliación de Plazo para Resolver</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_Toc199958584 \h </w:instrText>
            </w:r>
            <w:r w:rsidR="00266185" w:rsidRPr="00266185">
              <w:rPr>
                <w:noProof/>
                <w:webHidden/>
              </w:rPr>
            </w:r>
            <w:r w:rsidR="00266185" w:rsidRPr="00266185">
              <w:rPr>
                <w:noProof/>
                <w:webHidden/>
              </w:rPr>
              <w:fldChar w:fldCharType="separate"/>
            </w:r>
            <w:r w:rsidR="005A4A4F">
              <w:rPr>
                <w:noProof/>
                <w:webHidden/>
              </w:rPr>
              <w:t>5</w:t>
            </w:r>
            <w:r w:rsidR="00266185" w:rsidRPr="00266185">
              <w:rPr>
                <w:noProof/>
                <w:webHidden/>
              </w:rPr>
              <w:fldChar w:fldCharType="end"/>
            </w:r>
          </w:hyperlink>
        </w:p>
        <w:p w14:paraId="7E5636CD"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5" w:history="1">
            <w:r w:rsidR="00266185" w:rsidRPr="00266185">
              <w:rPr>
                <w:rStyle w:val="Hipervnculo"/>
                <w:rFonts w:eastAsiaTheme="majorEastAsia"/>
                <w:noProof/>
                <w:color w:val="auto"/>
              </w:rPr>
              <w:t>g) Cierre de instrucción.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_Toc199958585 \h </w:instrText>
            </w:r>
            <w:r w:rsidR="00266185" w:rsidRPr="00266185">
              <w:rPr>
                <w:noProof/>
                <w:webHidden/>
              </w:rPr>
            </w:r>
            <w:r w:rsidR="00266185" w:rsidRPr="00266185">
              <w:rPr>
                <w:noProof/>
                <w:webHidden/>
              </w:rPr>
              <w:fldChar w:fldCharType="separate"/>
            </w:r>
            <w:r w:rsidR="005A4A4F">
              <w:rPr>
                <w:noProof/>
                <w:webHidden/>
              </w:rPr>
              <w:t>5</w:t>
            </w:r>
            <w:r w:rsidR="00266185" w:rsidRPr="00266185">
              <w:rPr>
                <w:noProof/>
                <w:webHidden/>
              </w:rPr>
              <w:fldChar w:fldCharType="end"/>
            </w:r>
          </w:hyperlink>
        </w:p>
        <w:p w14:paraId="4C816356" w14:textId="77777777" w:rsidR="00266185" w:rsidRPr="00266185" w:rsidRDefault="00790D2A" w:rsidP="00266185">
          <w:pPr>
            <w:pStyle w:val="TDC1"/>
            <w:tabs>
              <w:tab w:val="right" w:leader="dot" w:pos="9034"/>
            </w:tabs>
            <w:rPr>
              <w:rFonts w:asciiTheme="minorHAnsi" w:eastAsiaTheme="minorEastAsia" w:hAnsiTheme="minorHAnsi" w:cstheme="minorBidi"/>
              <w:noProof/>
              <w:szCs w:val="22"/>
              <w:lang w:eastAsia="es-MX"/>
            </w:rPr>
          </w:pPr>
          <w:hyperlink w:anchor="_Toc199958586" w:history="1">
            <w:r w:rsidR="00266185" w:rsidRPr="00266185">
              <w:rPr>
                <w:rStyle w:val="Hipervnculo"/>
                <w:rFonts w:eastAsiaTheme="majorEastAsia"/>
                <w:noProof/>
                <w:color w:val="auto"/>
              </w:rPr>
              <w:t>CONSIDERANDOS</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_Toc199958586 \h </w:instrText>
            </w:r>
            <w:r w:rsidR="00266185" w:rsidRPr="00266185">
              <w:rPr>
                <w:noProof/>
                <w:webHidden/>
              </w:rPr>
            </w:r>
            <w:r w:rsidR="00266185" w:rsidRPr="00266185">
              <w:rPr>
                <w:noProof/>
                <w:webHidden/>
              </w:rPr>
              <w:fldChar w:fldCharType="separate"/>
            </w:r>
            <w:r w:rsidR="005A4A4F">
              <w:rPr>
                <w:noProof/>
                <w:webHidden/>
              </w:rPr>
              <w:t>6</w:t>
            </w:r>
            <w:r w:rsidR="00266185" w:rsidRPr="00266185">
              <w:rPr>
                <w:noProof/>
                <w:webHidden/>
              </w:rPr>
              <w:fldChar w:fldCharType="end"/>
            </w:r>
          </w:hyperlink>
        </w:p>
        <w:p w14:paraId="1ACCC6AB" w14:textId="77777777" w:rsidR="00266185" w:rsidRPr="00266185" w:rsidRDefault="00790D2A" w:rsidP="00266185">
          <w:pPr>
            <w:pStyle w:val="TDC2"/>
            <w:rPr>
              <w:rFonts w:asciiTheme="minorHAnsi" w:eastAsiaTheme="minorEastAsia" w:hAnsiTheme="minorHAnsi" w:cstheme="minorBidi"/>
              <w:noProof/>
              <w:szCs w:val="22"/>
              <w:lang w:eastAsia="es-MX"/>
            </w:rPr>
          </w:pPr>
          <w:hyperlink w:anchor="_Toc199958587" w:history="1">
            <w:r w:rsidR="00266185" w:rsidRPr="00266185">
              <w:rPr>
                <w:rStyle w:val="Hipervnculo"/>
                <w:rFonts w:eastAsiaTheme="majorEastAsia"/>
                <w:noProof/>
                <w:color w:val="auto"/>
              </w:rPr>
              <w:t>PRIMERO. Procedibilidad</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_Toc199958587 \h </w:instrText>
            </w:r>
            <w:r w:rsidR="00266185" w:rsidRPr="00266185">
              <w:rPr>
                <w:noProof/>
                <w:webHidden/>
              </w:rPr>
            </w:r>
            <w:r w:rsidR="00266185" w:rsidRPr="00266185">
              <w:rPr>
                <w:noProof/>
                <w:webHidden/>
              </w:rPr>
              <w:fldChar w:fldCharType="separate"/>
            </w:r>
            <w:r w:rsidR="005A4A4F">
              <w:rPr>
                <w:noProof/>
                <w:webHidden/>
              </w:rPr>
              <w:t>6</w:t>
            </w:r>
            <w:r w:rsidR="00266185" w:rsidRPr="00266185">
              <w:rPr>
                <w:noProof/>
                <w:webHidden/>
              </w:rPr>
              <w:fldChar w:fldCharType="end"/>
            </w:r>
          </w:hyperlink>
        </w:p>
        <w:p w14:paraId="3CEE3B3A"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8" w:history="1">
            <w:r w:rsidR="00266185" w:rsidRPr="00266185">
              <w:rPr>
                <w:rStyle w:val="Hipervnculo"/>
                <w:rFonts w:eastAsiaTheme="majorEastAsia"/>
                <w:noProof/>
                <w:color w:val="auto"/>
              </w:rPr>
              <w:t>a) Competencia del Instituto.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_Toc199958588 \h </w:instrText>
            </w:r>
            <w:r w:rsidR="00266185" w:rsidRPr="00266185">
              <w:rPr>
                <w:noProof/>
                <w:webHidden/>
              </w:rPr>
            </w:r>
            <w:r w:rsidR="00266185" w:rsidRPr="00266185">
              <w:rPr>
                <w:noProof/>
                <w:webHidden/>
              </w:rPr>
              <w:fldChar w:fldCharType="separate"/>
            </w:r>
            <w:r w:rsidR="005A4A4F">
              <w:rPr>
                <w:noProof/>
                <w:webHidden/>
              </w:rPr>
              <w:t>6</w:t>
            </w:r>
            <w:r w:rsidR="00266185" w:rsidRPr="00266185">
              <w:rPr>
                <w:noProof/>
                <w:webHidden/>
              </w:rPr>
              <w:fldChar w:fldCharType="end"/>
            </w:r>
          </w:hyperlink>
        </w:p>
        <w:p w14:paraId="1A630740"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89" w:history="1">
            <w:r w:rsidR="00266185" w:rsidRPr="00266185">
              <w:rPr>
                <w:rStyle w:val="Hipervnculo"/>
                <w:rFonts w:eastAsiaTheme="majorEastAsia"/>
                <w:noProof/>
                <w:color w:val="auto"/>
              </w:rPr>
              <w:t>b) Legitimidad de la parte recurrente.</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_Toc199958589 \h </w:instrText>
            </w:r>
            <w:r w:rsidR="00266185" w:rsidRPr="00266185">
              <w:rPr>
                <w:noProof/>
                <w:webHidden/>
              </w:rPr>
            </w:r>
            <w:r w:rsidR="00266185" w:rsidRPr="00266185">
              <w:rPr>
                <w:noProof/>
                <w:webHidden/>
              </w:rPr>
              <w:fldChar w:fldCharType="separate"/>
            </w:r>
            <w:r w:rsidR="005A4A4F">
              <w:rPr>
                <w:noProof/>
                <w:webHidden/>
              </w:rPr>
              <w:t>6</w:t>
            </w:r>
            <w:r w:rsidR="00266185" w:rsidRPr="00266185">
              <w:rPr>
                <w:noProof/>
                <w:webHidden/>
              </w:rPr>
              <w:fldChar w:fldCharType="end"/>
            </w:r>
          </w:hyperlink>
        </w:p>
        <w:p w14:paraId="6419DA4B"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0" w:history="1">
            <w:r w:rsidR="00266185" w:rsidRPr="00266185">
              <w:rPr>
                <w:rStyle w:val="Hipervnculo"/>
                <w:rFonts w:eastAsiaTheme="majorEastAsia"/>
                <w:noProof/>
                <w:color w:val="auto"/>
              </w:rPr>
              <w:t>c) Plazo para interponer el recurso.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_Toc199958590 \h </w:instrText>
            </w:r>
            <w:r w:rsidR="00266185" w:rsidRPr="00266185">
              <w:rPr>
                <w:noProof/>
                <w:webHidden/>
              </w:rPr>
            </w:r>
            <w:r w:rsidR="00266185" w:rsidRPr="00266185">
              <w:rPr>
                <w:noProof/>
                <w:webHidden/>
              </w:rPr>
              <w:fldChar w:fldCharType="separate"/>
            </w:r>
            <w:r w:rsidR="005A4A4F">
              <w:rPr>
                <w:noProof/>
                <w:webHidden/>
              </w:rPr>
              <w:t>6</w:t>
            </w:r>
            <w:r w:rsidR="00266185" w:rsidRPr="00266185">
              <w:rPr>
                <w:noProof/>
                <w:webHidden/>
              </w:rPr>
              <w:fldChar w:fldCharType="end"/>
            </w:r>
          </w:hyperlink>
        </w:p>
        <w:p w14:paraId="4ED86A5A"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1" w:history="1">
            <w:r w:rsidR="00266185" w:rsidRPr="00266185">
              <w:rPr>
                <w:rStyle w:val="Hipervnculo"/>
                <w:rFonts w:eastAsiaTheme="majorEastAsia"/>
                <w:noProof/>
                <w:color w:val="auto"/>
              </w:rPr>
              <w:t>d) Causal de procedencia.</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_Toc199958591 \h </w:instrText>
            </w:r>
            <w:r w:rsidR="00266185" w:rsidRPr="00266185">
              <w:rPr>
                <w:noProof/>
                <w:webHidden/>
              </w:rPr>
            </w:r>
            <w:r w:rsidR="00266185" w:rsidRPr="00266185">
              <w:rPr>
                <w:noProof/>
                <w:webHidden/>
              </w:rPr>
              <w:fldChar w:fldCharType="separate"/>
            </w:r>
            <w:r w:rsidR="005A4A4F">
              <w:rPr>
                <w:noProof/>
                <w:webHidden/>
              </w:rPr>
              <w:t>7</w:t>
            </w:r>
            <w:r w:rsidR="00266185" w:rsidRPr="00266185">
              <w:rPr>
                <w:noProof/>
                <w:webHidden/>
              </w:rPr>
              <w:fldChar w:fldCharType="end"/>
            </w:r>
          </w:hyperlink>
        </w:p>
        <w:p w14:paraId="5F74E93E"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2" w:history="1">
            <w:r w:rsidR="00266185" w:rsidRPr="00266185">
              <w:rPr>
                <w:rStyle w:val="Hipervnculo"/>
                <w:rFonts w:eastAsiaTheme="majorEastAsia"/>
                <w:noProof/>
                <w:color w:val="auto"/>
              </w:rPr>
              <w:t>e) Requisitos formales para la interposición del recurso.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_Toc199958592 \h </w:instrText>
            </w:r>
            <w:r w:rsidR="00266185" w:rsidRPr="00266185">
              <w:rPr>
                <w:noProof/>
                <w:webHidden/>
              </w:rPr>
            </w:r>
            <w:r w:rsidR="00266185" w:rsidRPr="00266185">
              <w:rPr>
                <w:noProof/>
                <w:webHidden/>
              </w:rPr>
              <w:fldChar w:fldCharType="separate"/>
            </w:r>
            <w:r w:rsidR="005A4A4F">
              <w:rPr>
                <w:noProof/>
                <w:webHidden/>
              </w:rPr>
              <w:t>7</w:t>
            </w:r>
            <w:r w:rsidR="00266185" w:rsidRPr="00266185">
              <w:rPr>
                <w:noProof/>
                <w:webHidden/>
              </w:rPr>
              <w:fldChar w:fldCharType="end"/>
            </w:r>
          </w:hyperlink>
        </w:p>
        <w:p w14:paraId="2324D49B" w14:textId="77777777" w:rsidR="00266185" w:rsidRPr="00266185" w:rsidRDefault="00790D2A" w:rsidP="00266185">
          <w:pPr>
            <w:pStyle w:val="TDC2"/>
            <w:rPr>
              <w:rFonts w:asciiTheme="minorHAnsi" w:eastAsiaTheme="minorEastAsia" w:hAnsiTheme="minorHAnsi" w:cstheme="minorBidi"/>
              <w:noProof/>
              <w:szCs w:val="22"/>
              <w:lang w:eastAsia="es-MX"/>
            </w:rPr>
          </w:pPr>
          <w:hyperlink w:anchor="_Toc199958593" w:history="1">
            <w:r w:rsidR="00266185" w:rsidRPr="00266185">
              <w:rPr>
                <w:rStyle w:val="Hipervnculo"/>
                <w:rFonts w:eastAsiaTheme="majorEastAsia"/>
                <w:noProof/>
                <w:color w:val="auto"/>
              </w:rPr>
              <w:t>SEGUNDO. Estudio de Fondo.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_Toc199958593 \h </w:instrText>
            </w:r>
            <w:r w:rsidR="00266185" w:rsidRPr="00266185">
              <w:rPr>
                <w:noProof/>
                <w:webHidden/>
              </w:rPr>
            </w:r>
            <w:r w:rsidR="00266185" w:rsidRPr="00266185">
              <w:rPr>
                <w:noProof/>
                <w:webHidden/>
              </w:rPr>
              <w:fldChar w:fldCharType="separate"/>
            </w:r>
            <w:r w:rsidR="005A4A4F">
              <w:rPr>
                <w:noProof/>
                <w:webHidden/>
              </w:rPr>
              <w:t>7</w:t>
            </w:r>
            <w:r w:rsidR="00266185" w:rsidRPr="00266185">
              <w:rPr>
                <w:noProof/>
                <w:webHidden/>
              </w:rPr>
              <w:fldChar w:fldCharType="end"/>
            </w:r>
          </w:hyperlink>
        </w:p>
        <w:p w14:paraId="56FCF30F"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4" w:history="1">
            <w:r w:rsidR="00266185" w:rsidRPr="00266185">
              <w:rPr>
                <w:rStyle w:val="Hipervnculo"/>
                <w:rFonts w:eastAsiaTheme="majorEastAsia"/>
                <w:noProof/>
                <w:color w:val="auto"/>
              </w:rPr>
              <w:t>a) Mandato de transparencia y responsabilidad del Sujeto Obligado.</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_Toc199958594 \h </w:instrText>
            </w:r>
            <w:r w:rsidR="00266185" w:rsidRPr="00266185">
              <w:rPr>
                <w:noProof/>
                <w:webHidden/>
              </w:rPr>
            </w:r>
            <w:r w:rsidR="00266185" w:rsidRPr="00266185">
              <w:rPr>
                <w:noProof/>
                <w:webHidden/>
              </w:rPr>
              <w:fldChar w:fldCharType="separate"/>
            </w:r>
            <w:r w:rsidR="005A4A4F">
              <w:rPr>
                <w:noProof/>
                <w:webHidden/>
              </w:rPr>
              <w:t>7</w:t>
            </w:r>
            <w:r w:rsidR="00266185" w:rsidRPr="00266185">
              <w:rPr>
                <w:noProof/>
                <w:webHidden/>
              </w:rPr>
              <w:fldChar w:fldCharType="end"/>
            </w:r>
          </w:hyperlink>
        </w:p>
        <w:p w14:paraId="41055B7E"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5" w:history="1">
            <w:r w:rsidR="00266185" w:rsidRPr="00266185">
              <w:rPr>
                <w:rStyle w:val="Hipervnculo"/>
                <w:rFonts w:eastAsiaTheme="majorEastAsia"/>
                <w:noProof/>
                <w:color w:val="auto"/>
              </w:rPr>
              <w:t>b) Controversia a resolver.</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_Toc199958595 \h </w:instrText>
            </w:r>
            <w:r w:rsidR="00266185" w:rsidRPr="00266185">
              <w:rPr>
                <w:noProof/>
                <w:webHidden/>
              </w:rPr>
            </w:r>
            <w:r w:rsidR="00266185" w:rsidRPr="00266185">
              <w:rPr>
                <w:noProof/>
                <w:webHidden/>
              </w:rPr>
              <w:fldChar w:fldCharType="separate"/>
            </w:r>
            <w:r w:rsidR="005A4A4F">
              <w:rPr>
                <w:noProof/>
                <w:webHidden/>
              </w:rPr>
              <w:t>10</w:t>
            </w:r>
            <w:r w:rsidR="00266185" w:rsidRPr="00266185">
              <w:rPr>
                <w:noProof/>
                <w:webHidden/>
              </w:rPr>
              <w:fldChar w:fldCharType="end"/>
            </w:r>
          </w:hyperlink>
        </w:p>
        <w:p w14:paraId="0593D0D6"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6" w:history="1">
            <w:r w:rsidR="00266185" w:rsidRPr="00266185">
              <w:rPr>
                <w:rStyle w:val="Hipervnculo"/>
                <w:rFonts w:eastAsiaTheme="majorEastAsia"/>
                <w:noProof/>
                <w:color w:val="auto"/>
              </w:rPr>
              <w:t>c) Estudio de la controversia.</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_Toc199958596 \h </w:instrText>
            </w:r>
            <w:r w:rsidR="00266185" w:rsidRPr="00266185">
              <w:rPr>
                <w:noProof/>
                <w:webHidden/>
              </w:rPr>
            </w:r>
            <w:r w:rsidR="00266185" w:rsidRPr="00266185">
              <w:rPr>
                <w:noProof/>
                <w:webHidden/>
              </w:rPr>
              <w:fldChar w:fldCharType="separate"/>
            </w:r>
            <w:r w:rsidR="005A4A4F">
              <w:rPr>
                <w:noProof/>
                <w:webHidden/>
              </w:rPr>
              <w:t>12</w:t>
            </w:r>
            <w:r w:rsidR="00266185" w:rsidRPr="00266185">
              <w:rPr>
                <w:noProof/>
                <w:webHidden/>
              </w:rPr>
              <w:fldChar w:fldCharType="end"/>
            </w:r>
          </w:hyperlink>
        </w:p>
        <w:p w14:paraId="12BF4FFA"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7" w:history="1">
            <w:r w:rsidR="00266185" w:rsidRPr="00266185">
              <w:rPr>
                <w:rStyle w:val="Hipervnculo"/>
                <w:rFonts w:eastAsiaTheme="majorEastAsia"/>
                <w:noProof/>
                <w:color w:val="auto"/>
              </w:rPr>
              <w:t>d) Versión pública</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_Toc199958597 \h </w:instrText>
            </w:r>
            <w:r w:rsidR="00266185" w:rsidRPr="00266185">
              <w:rPr>
                <w:noProof/>
                <w:webHidden/>
              </w:rPr>
            </w:r>
            <w:r w:rsidR="00266185" w:rsidRPr="00266185">
              <w:rPr>
                <w:noProof/>
                <w:webHidden/>
              </w:rPr>
              <w:fldChar w:fldCharType="separate"/>
            </w:r>
            <w:r w:rsidR="005A4A4F">
              <w:rPr>
                <w:noProof/>
                <w:webHidden/>
              </w:rPr>
              <w:t>19</w:t>
            </w:r>
            <w:r w:rsidR="00266185" w:rsidRPr="00266185">
              <w:rPr>
                <w:noProof/>
                <w:webHidden/>
              </w:rPr>
              <w:fldChar w:fldCharType="end"/>
            </w:r>
          </w:hyperlink>
        </w:p>
        <w:p w14:paraId="506BE011" w14:textId="77777777" w:rsidR="00266185" w:rsidRPr="00266185" w:rsidRDefault="00790D2A" w:rsidP="00266185">
          <w:pPr>
            <w:pStyle w:val="TDC3"/>
            <w:rPr>
              <w:rFonts w:asciiTheme="minorHAnsi" w:eastAsiaTheme="minorEastAsia" w:hAnsiTheme="minorHAnsi" w:cstheme="minorBidi"/>
              <w:noProof/>
              <w:szCs w:val="22"/>
              <w:lang w:eastAsia="es-MX"/>
            </w:rPr>
          </w:pPr>
          <w:hyperlink w:anchor="_Toc199958598" w:history="1">
            <w:r w:rsidR="00266185" w:rsidRPr="00266185">
              <w:rPr>
                <w:rStyle w:val="Hipervnculo"/>
                <w:rFonts w:eastAsiaTheme="majorEastAsia"/>
                <w:noProof/>
                <w:color w:val="auto"/>
              </w:rPr>
              <w:t>e) Conclusión.</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_Toc199958598 \h </w:instrText>
            </w:r>
            <w:r w:rsidR="00266185" w:rsidRPr="00266185">
              <w:rPr>
                <w:noProof/>
                <w:webHidden/>
              </w:rPr>
            </w:r>
            <w:r w:rsidR="00266185" w:rsidRPr="00266185">
              <w:rPr>
                <w:noProof/>
                <w:webHidden/>
              </w:rPr>
              <w:fldChar w:fldCharType="separate"/>
            </w:r>
            <w:r w:rsidR="005A4A4F">
              <w:rPr>
                <w:noProof/>
                <w:webHidden/>
              </w:rPr>
              <w:t>26</w:t>
            </w:r>
            <w:r w:rsidR="00266185" w:rsidRPr="00266185">
              <w:rPr>
                <w:noProof/>
                <w:webHidden/>
              </w:rPr>
              <w:fldChar w:fldCharType="end"/>
            </w:r>
          </w:hyperlink>
        </w:p>
        <w:p w14:paraId="557FD97F" w14:textId="77777777" w:rsidR="00266185" w:rsidRPr="00266185" w:rsidRDefault="00790D2A" w:rsidP="00266185">
          <w:pPr>
            <w:pStyle w:val="TDC1"/>
            <w:tabs>
              <w:tab w:val="right" w:leader="dot" w:pos="9034"/>
            </w:tabs>
            <w:rPr>
              <w:rFonts w:asciiTheme="minorHAnsi" w:eastAsiaTheme="minorEastAsia" w:hAnsiTheme="minorHAnsi" w:cstheme="minorBidi"/>
              <w:noProof/>
              <w:szCs w:val="22"/>
              <w:lang w:eastAsia="es-MX"/>
            </w:rPr>
          </w:pPr>
          <w:hyperlink w:anchor="_Toc199958599" w:history="1">
            <w:r w:rsidR="00266185" w:rsidRPr="00266185">
              <w:rPr>
                <w:rStyle w:val="Hipervnculo"/>
                <w:rFonts w:eastAsiaTheme="majorEastAsia"/>
                <w:noProof/>
                <w:color w:val="auto"/>
              </w:rPr>
              <w:t>RESUELVE</w:t>
            </w:r>
            <w:r w:rsidR="00266185" w:rsidRPr="00266185">
              <w:rPr>
                <w:noProof/>
                <w:webHidden/>
              </w:rPr>
              <w:tab/>
            </w:r>
            <w:r w:rsidR="00266185" w:rsidRPr="00266185">
              <w:rPr>
                <w:noProof/>
                <w:webHidden/>
              </w:rPr>
              <w:fldChar w:fldCharType="begin"/>
            </w:r>
            <w:r w:rsidR="00266185" w:rsidRPr="00266185">
              <w:rPr>
                <w:noProof/>
                <w:webHidden/>
              </w:rPr>
              <w:instrText xml:space="preserve"> PAGEREF _Toc199958599 \h </w:instrText>
            </w:r>
            <w:r w:rsidR="00266185" w:rsidRPr="00266185">
              <w:rPr>
                <w:noProof/>
                <w:webHidden/>
              </w:rPr>
            </w:r>
            <w:r w:rsidR="00266185" w:rsidRPr="00266185">
              <w:rPr>
                <w:noProof/>
                <w:webHidden/>
              </w:rPr>
              <w:fldChar w:fldCharType="separate"/>
            </w:r>
            <w:r w:rsidR="005A4A4F">
              <w:rPr>
                <w:noProof/>
                <w:webHidden/>
              </w:rPr>
              <w:t>27</w:t>
            </w:r>
            <w:r w:rsidR="00266185" w:rsidRPr="00266185">
              <w:rPr>
                <w:noProof/>
                <w:webHidden/>
              </w:rPr>
              <w:fldChar w:fldCharType="end"/>
            </w:r>
          </w:hyperlink>
        </w:p>
        <w:p w14:paraId="08C64C7B" w14:textId="24C7B781" w:rsidR="00266185" w:rsidRPr="00266185" w:rsidRDefault="00266185" w:rsidP="00266185">
          <w:r w:rsidRPr="00266185">
            <w:rPr>
              <w:b/>
              <w:bCs/>
              <w:lang w:val="es-ES"/>
            </w:rPr>
            <w:fldChar w:fldCharType="end"/>
          </w:r>
        </w:p>
      </w:sdtContent>
    </w:sdt>
    <w:p w14:paraId="3A64DC49" w14:textId="77777777" w:rsidR="00FF46BB" w:rsidRPr="00266185" w:rsidRDefault="00FF46BB" w:rsidP="00266185">
      <w:pPr>
        <w:sectPr w:rsidR="00FF46BB" w:rsidRPr="0026618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A639E88" w14:textId="77777777" w:rsidR="00FF46BB" w:rsidRPr="00266185" w:rsidRDefault="00FF7DC8" w:rsidP="00266185">
      <w:pPr>
        <w:rPr>
          <w:b/>
        </w:rPr>
      </w:pPr>
      <w:r w:rsidRPr="00266185">
        <w:lastRenderedPageBreak/>
        <w:t xml:space="preserve">Resolución del Pleno del Instituto de Transparencia, Acceso a la Información Pública y Protección de Datos Personales del Estado de México y Municipios, con domicilio en Metepec, Estado de México, del </w:t>
      </w:r>
      <w:r w:rsidRPr="00266185">
        <w:rPr>
          <w:b/>
        </w:rPr>
        <w:t>cuatro de junio de dos mil veinticinco.</w:t>
      </w:r>
    </w:p>
    <w:p w14:paraId="6AC5A238" w14:textId="77777777" w:rsidR="00FF46BB" w:rsidRPr="00266185" w:rsidRDefault="00FF46BB" w:rsidP="00266185"/>
    <w:p w14:paraId="3AED1DE1" w14:textId="30D3BF86" w:rsidR="00FF46BB" w:rsidRPr="00266185" w:rsidRDefault="00FF7DC8" w:rsidP="00266185">
      <w:r w:rsidRPr="00266185">
        <w:rPr>
          <w:b/>
        </w:rPr>
        <w:t xml:space="preserve">VISTO </w:t>
      </w:r>
      <w:r w:rsidRPr="00266185">
        <w:t xml:space="preserve">el expediente formado con motivo del Recurso de Revisión </w:t>
      </w:r>
      <w:r w:rsidRPr="00266185">
        <w:rPr>
          <w:b/>
        </w:rPr>
        <w:t>02117/INFOEM/IP/RR/2025</w:t>
      </w:r>
      <w:r w:rsidRPr="00266185">
        <w:t xml:space="preserve"> interpuesto por </w:t>
      </w:r>
      <w:bookmarkStart w:id="3" w:name="_GoBack"/>
      <w:r w:rsidR="00447857">
        <w:rPr>
          <w:b/>
        </w:rPr>
        <w:t>XXXXXXX XXXXXXXXX XXXX</w:t>
      </w:r>
      <w:bookmarkEnd w:id="3"/>
      <w:r w:rsidRPr="00266185">
        <w:rPr>
          <w:b/>
        </w:rPr>
        <w:t xml:space="preserve"> </w:t>
      </w:r>
      <w:r w:rsidRPr="00266185">
        <w:t xml:space="preserve">a quien en lo subsecuente se le denominará </w:t>
      </w:r>
      <w:r w:rsidRPr="00266185">
        <w:rPr>
          <w:b/>
        </w:rPr>
        <w:t>LA PARTE RECURRENTE</w:t>
      </w:r>
      <w:r w:rsidRPr="00266185">
        <w:t xml:space="preserve">, en contra de la respuesta emitida por el </w:t>
      </w:r>
      <w:r w:rsidRPr="00266185">
        <w:rPr>
          <w:b/>
        </w:rPr>
        <w:t xml:space="preserve">Ayuntamiento de Jiquipilco, </w:t>
      </w:r>
      <w:r w:rsidRPr="00266185">
        <w:t xml:space="preserve">en adelante </w:t>
      </w:r>
      <w:r w:rsidRPr="00266185">
        <w:rPr>
          <w:b/>
        </w:rPr>
        <w:t>EL SUJETO OBLIGADO</w:t>
      </w:r>
      <w:r w:rsidRPr="00266185">
        <w:t>, se emite la presente Resolución con base en los Antecedentes y Considerandos que se exponen a continuación:</w:t>
      </w:r>
    </w:p>
    <w:p w14:paraId="35A00AFE" w14:textId="77777777" w:rsidR="00FF46BB" w:rsidRPr="00266185" w:rsidRDefault="00FF46BB" w:rsidP="00266185"/>
    <w:p w14:paraId="57D28C56" w14:textId="77777777" w:rsidR="00FF46BB" w:rsidRPr="00266185" w:rsidRDefault="00FF7DC8" w:rsidP="00266185">
      <w:pPr>
        <w:pStyle w:val="Ttulo1"/>
      </w:pPr>
      <w:bookmarkStart w:id="4" w:name="_Toc199958573"/>
      <w:r w:rsidRPr="00266185">
        <w:t>ANTECEDENTES</w:t>
      </w:r>
      <w:bookmarkEnd w:id="4"/>
    </w:p>
    <w:p w14:paraId="435EA5D2" w14:textId="77777777" w:rsidR="00FF46BB" w:rsidRPr="00266185" w:rsidRDefault="00FF46BB" w:rsidP="00266185"/>
    <w:p w14:paraId="210C3651" w14:textId="77777777" w:rsidR="00FF46BB" w:rsidRPr="00266185" w:rsidRDefault="00FF7DC8" w:rsidP="00266185">
      <w:pPr>
        <w:pStyle w:val="Ttulo2"/>
        <w:jc w:val="left"/>
      </w:pPr>
      <w:bookmarkStart w:id="5" w:name="_Toc199958574"/>
      <w:r w:rsidRPr="00266185">
        <w:t>DE LA SOLICITUD DE INFORMACIÓN</w:t>
      </w:r>
      <w:bookmarkEnd w:id="5"/>
    </w:p>
    <w:p w14:paraId="6C8C90C6" w14:textId="77777777" w:rsidR="00FF46BB" w:rsidRPr="00266185" w:rsidRDefault="00FF7DC8" w:rsidP="00266185">
      <w:pPr>
        <w:pStyle w:val="Ttulo3"/>
        <w:spacing w:line="360" w:lineRule="auto"/>
      </w:pPr>
      <w:bookmarkStart w:id="6" w:name="_Toc199958575"/>
      <w:r w:rsidRPr="00266185">
        <w:t>a) Solicitud de información.</w:t>
      </w:r>
      <w:bookmarkEnd w:id="6"/>
    </w:p>
    <w:p w14:paraId="679AE37A" w14:textId="77777777" w:rsidR="00FF46BB" w:rsidRPr="00266185" w:rsidRDefault="00FF7DC8" w:rsidP="00266185">
      <w:pPr>
        <w:pBdr>
          <w:top w:val="nil"/>
          <w:left w:val="nil"/>
          <w:bottom w:val="nil"/>
          <w:right w:val="nil"/>
          <w:between w:val="nil"/>
        </w:pBdr>
        <w:tabs>
          <w:tab w:val="left" w:pos="0"/>
        </w:tabs>
      </w:pPr>
      <w:r w:rsidRPr="00266185">
        <w:t xml:space="preserve">El </w:t>
      </w:r>
      <w:r w:rsidRPr="00266185">
        <w:rPr>
          <w:b/>
        </w:rPr>
        <w:t>cinco de febrero de dos mil veinticinco</w:t>
      </w:r>
      <w:r w:rsidRPr="00266185">
        <w:t xml:space="preserve"> </w:t>
      </w:r>
      <w:r w:rsidRPr="00266185">
        <w:rPr>
          <w:b/>
        </w:rPr>
        <w:t>LA PARTE RECURRENTE</w:t>
      </w:r>
      <w:r w:rsidRPr="00266185">
        <w:t xml:space="preserve"> presentó una solicitud de acceso a la información pública ante el </w:t>
      </w:r>
      <w:r w:rsidRPr="00266185">
        <w:rPr>
          <w:b/>
        </w:rPr>
        <w:t>SUJETO OBLIGADO</w:t>
      </w:r>
      <w:r w:rsidRPr="00266185">
        <w:t>, a través del Sistema de Acceso a la Información Mexiquense (SAIMEX). Dicha solicitud quedó registrada con el número de folio</w:t>
      </w:r>
      <w:r w:rsidRPr="00266185">
        <w:rPr>
          <w:b/>
        </w:rPr>
        <w:t xml:space="preserve"> 00044/JIQUIPIL/IP/2025 </w:t>
      </w:r>
      <w:r w:rsidRPr="00266185">
        <w:t>y en ella se requirió la siguiente información:</w:t>
      </w:r>
    </w:p>
    <w:p w14:paraId="3C15C0B9" w14:textId="77777777" w:rsidR="00FF46BB" w:rsidRPr="00266185" w:rsidRDefault="00FF46BB" w:rsidP="00266185">
      <w:pPr>
        <w:tabs>
          <w:tab w:val="left" w:pos="4667"/>
        </w:tabs>
        <w:ind w:left="567" w:right="567"/>
        <w:rPr>
          <w:b/>
        </w:rPr>
      </w:pPr>
    </w:p>
    <w:p w14:paraId="298F4749" w14:textId="77777777" w:rsidR="00FF46BB" w:rsidRPr="00266185" w:rsidRDefault="00FF7DC8" w:rsidP="00266185">
      <w:pPr>
        <w:pStyle w:val="Puesto"/>
        <w:ind w:firstLine="567"/>
        <w:rPr>
          <w:i w:val="0"/>
        </w:rPr>
      </w:pPr>
      <w:r w:rsidRPr="00266185">
        <w:t xml:space="preserve">“Solicitud documento probatorio de la certificación de los todos servidores públicos obligados de acuerdo a la ley orgánica de la administración pública municipal del estado de México ( de manera descriptiva más no limitativa; secretario del ayuntamiento, tesorero, contralor, instancia de la mujer, desarrollo económico, medio ambiente o equivalente, servicios públicos, catastro, tesorero del DIF, del instituto del deporte o equivalente, planeación o equivalente, transparencia o equivalente, bienestar animal o equivalente, asuntos indígenas o equivalente, turismo o </w:t>
      </w:r>
      <w:proofErr w:type="spellStart"/>
      <w:r w:rsidRPr="00266185">
        <w:t>equivalente,y</w:t>
      </w:r>
      <w:proofErr w:type="spellEnd"/>
      <w:r w:rsidRPr="00266185">
        <w:t xml:space="preserve"> demás que obliga la ley orgánica de la administración pública municipal) , de no contar con la certificación o estar en proceso, solicitado documento que justifique dicho estatus. Solicito también documento </w:t>
      </w:r>
      <w:r w:rsidRPr="00266185">
        <w:lastRenderedPageBreak/>
        <w:t xml:space="preserve">probatorio del nivel </w:t>
      </w:r>
      <w:proofErr w:type="spellStart"/>
      <w:r w:rsidRPr="00266185">
        <w:t>maximo</w:t>
      </w:r>
      <w:proofErr w:type="spellEnd"/>
      <w:r w:rsidRPr="00266185">
        <w:t xml:space="preserve"> de estudios de todos los servidores públicos desde el rango de jefatura, coordinador, director o equivalente, hasta presidente municipal </w:t>
      </w:r>
      <w:proofErr w:type="gramStart"/>
      <w:r w:rsidRPr="00266185">
        <w:t>( en</w:t>
      </w:r>
      <w:proofErr w:type="gramEnd"/>
      <w:r w:rsidRPr="00266185">
        <w:t xml:space="preserve"> versión publica). Solicito nivel de estudios de todos el cabildo con documento probatorio en versión </w:t>
      </w:r>
      <w:proofErr w:type="spellStart"/>
      <w:proofErr w:type="gramStart"/>
      <w:r w:rsidRPr="00266185">
        <w:t>publica</w:t>
      </w:r>
      <w:proofErr w:type="spellEnd"/>
      <w:proofErr w:type="gramEnd"/>
      <w:r w:rsidRPr="00266185">
        <w:t xml:space="preserve">. Solicito número de personas trabajadoras del ayuntamiento dadas de baja a partir del 01 de enero de 2025 a la fecha. Solicito número de personas dadas de alta a partir del 01 de enero de 2025 a la fecha. Solicito la información en digital.” </w:t>
      </w:r>
      <w:r w:rsidRPr="00266185">
        <w:rPr>
          <w:i w:val="0"/>
        </w:rPr>
        <w:t>(</w:t>
      </w:r>
      <w:proofErr w:type="gramStart"/>
      <w:r w:rsidRPr="00266185">
        <w:rPr>
          <w:i w:val="0"/>
        </w:rPr>
        <w:t>sic</w:t>
      </w:r>
      <w:proofErr w:type="gramEnd"/>
      <w:r w:rsidRPr="00266185">
        <w:rPr>
          <w:i w:val="0"/>
        </w:rPr>
        <w:t>).</w:t>
      </w:r>
    </w:p>
    <w:p w14:paraId="78AE7955" w14:textId="77777777" w:rsidR="00FF46BB" w:rsidRPr="00266185" w:rsidRDefault="00FF46BB" w:rsidP="00266185">
      <w:pPr>
        <w:tabs>
          <w:tab w:val="left" w:pos="5743"/>
        </w:tabs>
        <w:ind w:left="567" w:right="567"/>
        <w:rPr>
          <w:i/>
        </w:rPr>
      </w:pPr>
    </w:p>
    <w:p w14:paraId="5871AC76" w14:textId="77777777" w:rsidR="00FF46BB" w:rsidRPr="00266185" w:rsidRDefault="00FF7DC8" w:rsidP="00266185">
      <w:pPr>
        <w:tabs>
          <w:tab w:val="left" w:pos="4667"/>
        </w:tabs>
        <w:ind w:right="567"/>
      </w:pPr>
      <w:r w:rsidRPr="00266185">
        <w:rPr>
          <w:b/>
        </w:rPr>
        <w:t>Modalidad de entrega</w:t>
      </w:r>
      <w:r w:rsidRPr="00266185">
        <w:t>: a</w:t>
      </w:r>
      <w:r w:rsidRPr="00266185">
        <w:rPr>
          <w:i/>
        </w:rPr>
        <w:t xml:space="preserve"> </w:t>
      </w:r>
      <w:r w:rsidRPr="00266185">
        <w:t xml:space="preserve">través del </w:t>
      </w:r>
      <w:r w:rsidRPr="00266185">
        <w:rPr>
          <w:b/>
        </w:rPr>
        <w:t>SAIMEX</w:t>
      </w:r>
      <w:r w:rsidRPr="00266185">
        <w:t>.</w:t>
      </w:r>
    </w:p>
    <w:p w14:paraId="1BF20B01" w14:textId="77777777" w:rsidR="00FF46BB" w:rsidRPr="00266185" w:rsidRDefault="00FF46BB" w:rsidP="00266185"/>
    <w:p w14:paraId="2F9CDA90" w14:textId="77777777" w:rsidR="00FF46BB" w:rsidRPr="00266185" w:rsidRDefault="00FF7DC8" w:rsidP="00266185">
      <w:pPr>
        <w:pStyle w:val="Ttulo3"/>
      </w:pPr>
      <w:bookmarkStart w:id="7" w:name="_Toc199958576"/>
      <w:r w:rsidRPr="00266185">
        <w:t>b) Turno de la solicitud de información.</w:t>
      </w:r>
      <w:bookmarkEnd w:id="7"/>
    </w:p>
    <w:p w14:paraId="2F799ECE" w14:textId="77777777" w:rsidR="00FF46BB" w:rsidRPr="00266185" w:rsidRDefault="00FF7DC8" w:rsidP="00266185">
      <w:r w:rsidRPr="00266185">
        <w:t xml:space="preserve">En cumplimiento al artículo 162 de la Ley de Transparencia y Acceso a la Información Pública del Estado de México y Municipios, el </w:t>
      </w:r>
      <w:r w:rsidRPr="00266185">
        <w:rPr>
          <w:b/>
        </w:rPr>
        <w:t>seis de febrero de dos mil veinticinco,</w:t>
      </w:r>
      <w:r w:rsidRPr="00266185">
        <w:t xml:space="preserve"> el Titular de la Unidad de Transparencia del </w:t>
      </w:r>
      <w:r w:rsidRPr="00266185">
        <w:rPr>
          <w:b/>
        </w:rPr>
        <w:t>SUJETO OBLIGADO</w:t>
      </w:r>
      <w:r w:rsidRPr="00266185">
        <w:t xml:space="preserve"> turnó la solicitud de información a las servidoras públicas habilitadas que estimó pertinentes.</w:t>
      </w:r>
    </w:p>
    <w:p w14:paraId="67CE0C2A" w14:textId="77777777" w:rsidR="00FF46BB" w:rsidRPr="00266185" w:rsidRDefault="00FF46BB" w:rsidP="00266185"/>
    <w:p w14:paraId="66B5A476" w14:textId="77777777" w:rsidR="00FF46BB" w:rsidRPr="00266185" w:rsidRDefault="00FF7DC8" w:rsidP="00266185">
      <w:pPr>
        <w:pStyle w:val="Ttulo3"/>
        <w:spacing w:line="360" w:lineRule="auto"/>
      </w:pPr>
      <w:bookmarkStart w:id="8" w:name="_Toc199958577"/>
      <w:r w:rsidRPr="00266185">
        <w:t>c) Respuesta del Sujeto Obligado.</w:t>
      </w:r>
      <w:bookmarkEnd w:id="8"/>
    </w:p>
    <w:p w14:paraId="617330B6" w14:textId="77777777" w:rsidR="00FF46BB" w:rsidRPr="00266185" w:rsidRDefault="00FF7DC8" w:rsidP="00266185">
      <w:pPr>
        <w:pBdr>
          <w:top w:val="nil"/>
          <w:left w:val="nil"/>
          <w:bottom w:val="nil"/>
          <w:right w:val="nil"/>
          <w:between w:val="nil"/>
        </w:pBdr>
      </w:pPr>
      <w:r w:rsidRPr="00266185">
        <w:t xml:space="preserve">El </w:t>
      </w:r>
      <w:r w:rsidRPr="00266185">
        <w:rPr>
          <w:b/>
        </w:rPr>
        <w:t>veinticinco de febrero de dos mil veinticinco</w:t>
      </w:r>
      <w:r w:rsidRPr="00266185">
        <w:t xml:space="preserve"> el Titular de la Unidad de Transparencia del </w:t>
      </w:r>
      <w:r w:rsidRPr="00266185">
        <w:rPr>
          <w:b/>
        </w:rPr>
        <w:t>SUJETO OBLIGADO</w:t>
      </w:r>
      <w:r w:rsidRPr="00266185">
        <w:t xml:space="preserve"> notificó la siguiente respuesta a través del </w:t>
      </w:r>
      <w:r w:rsidRPr="00266185">
        <w:rPr>
          <w:b/>
        </w:rPr>
        <w:t>SAIMEX</w:t>
      </w:r>
      <w:r w:rsidRPr="00266185">
        <w:t>:</w:t>
      </w:r>
    </w:p>
    <w:p w14:paraId="1B209AE6" w14:textId="77777777" w:rsidR="00FF46BB" w:rsidRPr="00266185" w:rsidRDefault="00FF46BB" w:rsidP="00266185">
      <w:pPr>
        <w:tabs>
          <w:tab w:val="left" w:pos="4667"/>
        </w:tabs>
        <w:ind w:left="567" w:right="567"/>
        <w:rPr>
          <w:b/>
        </w:rPr>
      </w:pPr>
    </w:p>
    <w:p w14:paraId="4CE328CB" w14:textId="77777777" w:rsidR="00FF46BB" w:rsidRPr="00266185" w:rsidRDefault="00FF7DC8" w:rsidP="00266185">
      <w:pPr>
        <w:pStyle w:val="Puesto"/>
        <w:ind w:left="851"/>
      </w:pPr>
      <w:r w:rsidRPr="00266185">
        <w:t>“Jiquipilco, México a 25 de Febrero de 2025</w:t>
      </w:r>
    </w:p>
    <w:p w14:paraId="41A0D946" w14:textId="77777777" w:rsidR="00FF46BB" w:rsidRPr="00266185" w:rsidRDefault="00FF7DC8" w:rsidP="00266185">
      <w:pPr>
        <w:pStyle w:val="Puesto"/>
        <w:ind w:left="851"/>
      </w:pPr>
      <w:r w:rsidRPr="00266185">
        <w:t>Nombre del solicitante: C. Solicitante</w:t>
      </w:r>
    </w:p>
    <w:p w14:paraId="52BC30FD" w14:textId="77777777" w:rsidR="00FF46BB" w:rsidRPr="00266185" w:rsidRDefault="00FF7DC8" w:rsidP="00266185">
      <w:pPr>
        <w:pStyle w:val="Puesto"/>
        <w:ind w:left="851"/>
      </w:pPr>
      <w:r w:rsidRPr="00266185">
        <w:t>Folio de la solicitud: 00044/JIQUIPIL/IP/2025</w:t>
      </w:r>
    </w:p>
    <w:p w14:paraId="18B03C98" w14:textId="77777777" w:rsidR="00FF46BB" w:rsidRPr="00266185" w:rsidRDefault="00FF46BB" w:rsidP="00266185"/>
    <w:p w14:paraId="3C114F29" w14:textId="77777777" w:rsidR="00FF46BB" w:rsidRPr="00266185" w:rsidRDefault="00FF7DC8" w:rsidP="00266185">
      <w:pPr>
        <w:pStyle w:val="Puesto"/>
        <w:ind w:left="851"/>
      </w:pPr>
      <w:r w:rsidRPr="00266185">
        <w:t>En respuesta a la solicitud recibida, nos permitimos hacer de su conocimiento que con fundamento en el artículo 53, Fracciones: II, V y VI de la Ley de Transparencia y Acceso a la Información Pública del Estado de México y Municipios, le contestamos que:</w:t>
      </w:r>
    </w:p>
    <w:p w14:paraId="7F16BDB8" w14:textId="77777777" w:rsidR="00FF46BB" w:rsidRPr="00266185" w:rsidRDefault="00FF46BB" w:rsidP="00266185"/>
    <w:p w14:paraId="26793647" w14:textId="77777777" w:rsidR="00FF46BB" w:rsidRPr="00266185" w:rsidRDefault="00FF7DC8" w:rsidP="00266185">
      <w:pPr>
        <w:pStyle w:val="Puesto"/>
        <w:ind w:left="851"/>
      </w:pPr>
      <w:r w:rsidRPr="00266185">
        <w:t>Se remite la información entregada por El órgano interno de control en relación a las certificaciones</w:t>
      </w:r>
    </w:p>
    <w:p w14:paraId="13241424" w14:textId="77777777" w:rsidR="00FF46BB" w:rsidRPr="00266185" w:rsidRDefault="00FF46BB" w:rsidP="00266185"/>
    <w:p w14:paraId="6A257474" w14:textId="77777777" w:rsidR="00FF46BB" w:rsidRPr="00266185" w:rsidRDefault="00FF7DC8" w:rsidP="00266185">
      <w:pPr>
        <w:pStyle w:val="Puesto"/>
        <w:ind w:left="851"/>
      </w:pPr>
      <w:r w:rsidRPr="00266185">
        <w:lastRenderedPageBreak/>
        <w:t>ATENTAMENTE</w:t>
      </w:r>
    </w:p>
    <w:p w14:paraId="39F17C01" w14:textId="77777777" w:rsidR="00FF46BB" w:rsidRPr="00266185" w:rsidRDefault="00FF7DC8" w:rsidP="00266185">
      <w:pPr>
        <w:pStyle w:val="Puesto"/>
        <w:ind w:left="851"/>
      </w:pPr>
      <w:r w:rsidRPr="00266185">
        <w:t>L. EN D. OMAR ROBLES JIMENEZ”</w:t>
      </w:r>
    </w:p>
    <w:p w14:paraId="002F017E" w14:textId="77777777" w:rsidR="00FF46BB" w:rsidRPr="00266185" w:rsidRDefault="00FF46BB" w:rsidP="00266185">
      <w:pPr>
        <w:pBdr>
          <w:top w:val="nil"/>
          <w:left w:val="nil"/>
          <w:bottom w:val="nil"/>
          <w:right w:val="nil"/>
          <w:between w:val="nil"/>
        </w:pBdr>
        <w:ind w:right="-28"/>
      </w:pPr>
    </w:p>
    <w:p w14:paraId="2658EB0F" w14:textId="77777777" w:rsidR="00FF46BB" w:rsidRPr="00266185" w:rsidRDefault="00FF7DC8" w:rsidP="00266185">
      <w:pPr>
        <w:pBdr>
          <w:top w:val="nil"/>
          <w:left w:val="nil"/>
          <w:bottom w:val="nil"/>
          <w:right w:val="nil"/>
          <w:between w:val="nil"/>
        </w:pBdr>
        <w:ind w:right="-28"/>
      </w:pPr>
      <w:r w:rsidRPr="00266185">
        <w:t xml:space="preserve">A la respuesta, </w:t>
      </w:r>
      <w:r w:rsidRPr="00266185">
        <w:rPr>
          <w:b/>
        </w:rPr>
        <w:t xml:space="preserve">EL SUJETO OBLIGADO </w:t>
      </w:r>
      <w:r w:rsidRPr="00266185">
        <w:t>adjuntó el archivo que a continuación se describe:</w:t>
      </w:r>
    </w:p>
    <w:p w14:paraId="3C3E5F57" w14:textId="77777777" w:rsidR="00FF46BB" w:rsidRPr="00266185" w:rsidRDefault="00FF46BB" w:rsidP="00266185">
      <w:pPr>
        <w:pBdr>
          <w:top w:val="nil"/>
          <w:left w:val="nil"/>
          <w:bottom w:val="nil"/>
          <w:right w:val="nil"/>
          <w:between w:val="nil"/>
        </w:pBdr>
        <w:ind w:right="-28"/>
      </w:pPr>
    </w:p>
    <w:p w14:paraId="3FDC5A02" w14:textId="77777777" w:rsidR="00FF46BB" w:rsidRPr="00266185" w:rsidRDefault="00FF7DC8" w:rsidP="00266185">
      <w:pPr>
        <w:numPr>
          <w:ilvl w:val="0"/>
          <w:numId w:val="1"/>
        </w:numPr>
        <w:pBdr>
          <w:top w:val="nil"/>
          <w:left w:val="nil"/>
          <w:bottom w:val="nil"/>
          <w:right w:val="nil"/>
          <w:between w:val="nil"/>
        </w:pBdr>
        <w:ind w:right="-28"/>
      </w:pPr>
      <w:r w:rsidRPr="00266185">
        <w:rPr>
          <w:b/>
          <w:i/>
        </w:rPr>
        <w:t xml:space="preserve">“transprencia-00044-2025-02.pdf”: </w:t>
      </w:r>
      <w:r w:rsidRPr="00266185">
        <w:t xml:space="preserve">documento que contiene el oficio con número de registro CIM/094/2025-02, suscrito por la Titular del Órgano Interno de Control del Ayuntamiento de Jiquipilco, por medio del cual informa que, después de una búsqueda exhaustiva en los archivos que forman parte de la unidad a su cargo, no se encontró documento que acredite la certificación correspondiente de los servidores públicos mencionados en la solicitud, asimismo señaló que, una vez que se cuente con la misma, se estará en condiciones de proporcionar lo requerido. </w:t>
      </w:r>
    </w:p>
    <w:p w14:paraId="0375CA8F" w14:textId="77777777" w:rsidR="00FF46BB" w:rsidRPr="00266185" w:rsidRDefault="00FF46BB" w:rsidP="00266185">
      <w:pPr>
        <w:pBdr>
          <w:top w:val="nil"/>
          <w:left w:val="nil"/>
          <w:bottom w:val="nil"/>
          <w:right w:val="nil"/>
          <w:between w:val="nil"/>
        </w:pBdr>
        <w:ind w:left="720" w:right="-28"/>
      </w:pPr>
    </w:p>
    <w:p w14:paraId="58E87C88" w14:textId="77777777" w:rsidR="00FF46BB" w:rsidRPr="00266185" w:rsidRDefault="00FF7DC8" w:rsidP="00266185">
      <w:pPr>
        <w:pBdr>
          <w:top w:val="nil"/>
          <w:left w:val="nil"/>
          <w:bottom w:val="nil"/>
          <w:right w:val="nil"/>
          <w:between w:val="nil"/>
        </w:pBdr>
        <w:ind w:left="720" w:right="-28"/>
      </w:pPr>
      <w:r w:rsidRPr="00266185">
        <w:t>Por otra parte precisó que, la Titular del Órgano Interno de Control sí cuenta con la certificación exigida por Ley para el cumplimiento de sus funciones, misma que se adjuntó para su constancia.</w:t>
      </w:r>
    </w:p>
    <w:p w14:paraId="69FE4A2A" w14:textId="77777777" w:rsidR="00FF46BB" w:rsidRPr="00266185" w:rsidRDefault="00FF46BB" w:rsidP="00266185">
      <w:pPr>
        <w:pBdr>
          <w:top w:val="nil"/>
          <w:left w:val="nil"/>
          <w:bottom w:val="nil"/>
          <w:right w:val="nil"/>
          <w:between w:val="nil"/>
        </w:pBdr>
        <w:ind w:left="720" w:right="-28"/>
      </w:pPr>
    </w:p>
    <w:p w14:paraId="5B702883" w14:textId="77777777" w:rsidR="00FF46BB" w:rsidRPr="00266185" w:rsidRDefault="00FF7DC8" w:rsidP="00266185">
      <w:pPr>
        <w:pStyle w:val="Ttulo2"/>
        <w:jc w:val="left"/>
      </w:pPr>
      <w:bookmarkStart w:id="9" w:name="_Toc199958578"/>
      <w:r w:rsidRPr="00266185">
        <w:t>DEL RECURSO DE REVISIÓN</w:t>
      </w:r>
      <w:bookmarkEnd w:id="9"/>
    </w:p>
    <w:p w14:paraId="78CF2212" w14:textId="77777777" w:rsidR="00FF46BB" w:rsidRPr="00266185" w:rsidRDefault="00FF7DC8" w:rsidP="00266185">
      <w:pPr>
        <w:pStyle w:val="Ttulo3"/>
        <w:spacing w:line="360" w:lineRule="auto"/>
      </w:pPr>
      <w:bookmarkStart w:id="10" w:name="_Toc199958579"/>
      <w:r w:rsidRPr="00266185">
        <w:t>a) Interposición del Recurso de Revisión.</w:t>
      </w:r>
      <w:bookmarkEnd w:id="10"/>
    </w:p>
    <w:p w14:paraId="3D5B0FBD" w14:textId="77777777" w:rsidR="00FF46BB" w:rsidRPr="00266185" w:rsidRDefault="00FF7DC8" w:rsidP="00266185">
      <w:pPr>
        <w:ind w:right="-28"/>
      </w:pPr>
      <w:r w:rsidRPr="00266185">
        <w:t xml:space="preserve">El </w:t>
      </w:r>
      <w:r w:rsidRPr="00266185">
        <w:rPr>
          <w:b/>
        </w:rPr>
        <w:t>veintiséis de febrero de dos mil veinticinco</w:t>
      </w:r>
      <w:r w:rsidRPr="00266185">
        <w:t xml:space="preserve"> </w:t>
      </w:r>
      <w:r w:rsidRPr="00266185">
        <w:rPr>
          <w:b/>
        </w:rPr>
        <w:t>LA PARTE RECURRENTE</w:t>
      </w:r>
      <w:r w:rsidRPr="00266185">
        <w:t xml:space="preserve"> interpuso el recurso de revisión en contra de la respuesta emitida por el </w:t>
      </w:r>
      <w:r w:rsidRPr="00266185">
        <w:rPr>
          <w:b/>
        </w:rPr>
        <w:t>SUJETO OBLIGADO</w:t>
      </w:r>
      <w:r w:rsidRPr="00266185">
        <w:t xml:space="preserve">, mismo que fue registrado en </w:t>
      </w:r>
      <w:r w:rsidRPr="00266185">
        <w:rPr>
          <w:b/>
        </w:rPr>
        <w:t>EL SAIMEX</w:t>
      </w:r>
      <w:r w:rsidRPr="00266185">
        <w:t xml:space="preserve"> con el número de expediente </w:t>
      </w:r>
      <w:r w:rsidRPr="00266185">
        <w:rPr>
          <w:b/>
        </w:rPr>
        <w:t>02117/INFOEM/IP/RR/2025</w:t>
      </w:r>
      <w:r w:rsidRPr="00266185">
        <w:t xml:space="preserve"> y en el cual manifiesta lo siguiente:</w:t>
      </w:r>
    </w:p>
    <w:p w14:paraId="6977A198" w14:textId="77777777" w:rsidR="00FF46BB" w:rsidRPr="00266185" w:rsidRDefault="00FF46BB" w:rsidP="00266185">
      <w:pPr>
        <w:tabs>
          <w:tab w:val="left" w:pos="4667"/>
        </w:tabs>
        <w:ind w:right="539"/>
      </w:pPr>
    </w:p>
    <w:p w14:paraId="2D7F3F8D" w14:textId="77777777" w:rsidR="00FF46BB" w:rsidRPr="00266185" w:rsidRDefault="00FF7DC8" w:rsidP="00266185">
      <w:pPr>
        <w:ind w:right="-28"/>
        <w:rPr>
          <w:b/>
        </w:rPr>
      </w:pPr>
      <w:r w:rsidRPr="00266185">
        <w:rPr>
          <w:b/>
        </w:rPr>
        <w:t>ACTO IMPUGNADO:</w:t>
      </w:r>
    </w:p>
    <w:p w14:paraId="05B5DD51" w14:textId="77777777" w:rsidR="00FF46BB" w:rsidRPr="00266185" w:rsidRDefault="00FF46BB" w:rsidP="00266185">
      <w:pPr>
        <w:pStyle w:val="Puesto"/>
        <w:ind w:firstLine="567"/>
      </w:pPr>
    </w:p>
    <w:p w14:paraId="2CF81EC7" w14:textId="77777777" w:rsidR="00FF46BB" w:rsidRPr="00266185" w:rsidRDefault="00FF7DC8" w:rsidP="00266185">
      <w:pPr>
        <w:pStyle w:val="Puesto"/>
        <w:ind w:left="851"/>
      </w:pPr>
      <w:bookmarkStart w:id="11" w:name="_heading=h.7itr7u1iy7he" w:colFirst="0" w:colLast="0"/>
      <w:bookmarkEnd w:id="11"/>
      <w:r w:rsidRPr="00266185">
        <w:t xml:space="preserve">“La respuesta a la solicitud de me formación no contesta a lo solicitado” (Sic). </w:t>
      </w:r>
    </w:p>
    <w:p w14:paraId="45C19488" w14:textId="77777777" w:rsidR="00FF46BB" w:rsidRPr="00266185" w:rsidRDefault="00FF46BB" w:rsidP="00266185">
      <w:pPr>
        <w:pStyle w:val="Puesto"/>
        <w:ind w:firstLine="567"/>
      </w:pPr>
    </w:p>
    <w:p w14:paraId="2E6BEFE3" w14:textId="77777777" w:rsidR="00FF46BB" w:rsidRPr="00266185" w:rsidRDefault="00FF7DC8" w:rsidP="00266185">
      <w:pPr>
        <w:ind w:right="-28"/>
        <w:rPr>
          <w:b/>
        </w:rPr>
      </w:pPr>
      <w:r w:rsidRPr="00266185">
        <w:rPr>
          <w:b/>
        </w:rPr>
        <w:t>RAZONES O MOTIVOS DE INCONFORMIDAD;</w:t>
      </w:r>
    </w:p>
    <w:p w14:paraId="7DDEA011" w14:textId="77777777" w:rsidR="00FF46BB" w:rsidRPr="00266185" w:rsidRDefault="00FF46BB" w:rsidP="00266185">
      <w:pPr>
        <w:pStyle w:val="Puesto"/>
        <w:ind w:firstLine="567"/>
      </w:pPr>
    </w:p>
    <w:p w14:paraId="60AFACC0" w14:textId="77777777" w:rsidR="00FF46BB" w:rsidRPr="00266185" w:rsidRDefault="00FF7DC8" w:rsidP="00266185">
      <w:pPr>
        <w:pStyle w:val="Puesto"/>
        <w:ind w:left="851"/>
      </w:pPr>
      <w:r w:rsidRPr="00266185">
        <w:t xml:space="preserve">“Solo da respuesta a la solicitud de las certificaciones de los servidores </w:t>
      </w:r>
      <w:proofErr w:type="spellStart"/>
      <w:r w:rsidRPr="00266185">
        <w:t>públicofalta</w:t>
      </w:r>
      <w:proofErr w:type="spellEnd"/>
      <w:r w:rsidRPr="00266185">
        <w:t xml:space="preserve"> información” (Sic).</w:t>
      </w:r>
    </w:p>
    <w:p w14:paraId="4E833643" w14:textId="77777777" w:rsidR="00FF46BB" w:rsidRPr="00266185" w:rsidRDefault="00FF46BB" w:rsidP="00266185"/>
    <w:p w14:paraId="1AC5937D" w14:textId="77777777" w:rsidR="00FF46BB" w:rsidRPr="00266185" w:rsidRDefault="00FF7DC8" w:rsidP="00266185">
      <w:pPr>
        <w:pStyle w:val="Ttulo3"/>
        <w:spacing w:line="360" w:lineRule="auto"/>
      </w:pPr>
      <w:bookmarkStart w:id="12" w:name="_Toc199958580"/>
      <w:r w:rsidRPr="00266185">
        <w:t>b) Turno del Recurso de Revisión.</w:t>
      </w:r>
      <w:bookmarkEnd w:id="12"/>
    </w:p>
    <w:p w14:paraId="28B7F283" w14:textId="77777777" w:rsidR="00FF46BB" w:rsidRPr="00266185" w:rsidRDefault="00FF7DC8" w:rsidP="00266185">
      <w:r w:rsidRPr="00266185">
        <w:t>Con fundamento en el artículo 185, fracción I de la Ley de Transparencia y Acceso a la Información Pública del Estado de México y Municipios, el</w:t>
      </w:r>
      <w:r w:rsidRPr="00266185">
        <w:rPr>
          <w:b/>
        </w:rPr>
        <w:t xml:space="preserve"> veintiséis de febrero de dos mil veinticinco</w:t>
      </w:r>
      <w:r w:rsidRPr="00266185">
        <w:t xml:space="preserve"> se turnó el recurso de revisión a través del SAIMEX a la </w:t>
      </w:r>
      <w:r w:rsidRPr="00266185">
        <w:rPr>
          <w:b/>
        </w:rPr>
        <w:t>Comisionada Sharon Cristina Morales Martínez</w:t>
      </w:r>
      <w:r w:rsidRPr="00266185">
        <w:t xml:space="preserve">, a efecto de decretar su admisión o </w:t>
      </w:r>
      <w:proofErr w:type="spellStart"/>
      <w:r w:rsidRPr="00266185">
        <w:t>desechamiento</w:t>
      </w:r>
      <w:proofErr w:type="spellEnd"/>
      <w:r w:rsidRPr="00266185">
        <w:t>.</w:t>
      </w:r>
    </w:p>
    <w:p w14:paraId="33DF45BC" w14:textId="77777777" w:rsidR="00FF46BB" w:rsidRPr="00266185" w:rsidRDefault="00FF46BB" w:rsidP="00266185"/>
    <w:p w14:paraId="17831557" w14:textId="77777777" w:rsidR="00FF46BB" w:rsidRPr="00266185" w:rsidRDefault="00FF7DC8" w:rsidP="00266185">
      <w:pPr>
        <w:pStyle w:val="Ttulo3"/>
        <w:spacing w:line="360" w:lineRule="auto"/>
      </w:pPr>
      <w:bookmarkStart w:id="13" w:name="_Toc199958581"/>
      <w:r w:rsidRPr="00266185">
        <w:t>c) Admisión del Recurso de Revisión.</w:t>
      </w:r>
      <w:bookmarkEnd w:id="13"/>
    </w:p>
    <w:p w14:paraId="1AD66E7E" w14:textId="77777777" w:rsidR="00FF46BB" w:rsidRPr="00266185" w:rsidRDefault="00FF7DC8" w:rsidP="00266185">
      <w:r w:rsidRPr="00266185">
        <w:t xml:space="preserve">El </w:t>
      </w:r>
      <w:r w:rsidRPr="00266185">
        <w:rPr>
          <w:b/>
        </w:rPr>
        <w:t>cuatro de marzo de dos mil veinticinco</w:t>
      </w:r>
      <w:r w:rsidRPr="0026618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F59A0FB" w14:textId="77777777" w:rsidR="00FF46BB" w:rsidRPr="00266185" w:rsidRDefault="00FF46BB" w:rsidP="00266185">
      <w:pPr>
        <w:rPr>
          <w:b/>
        </w:rPr>
      </w:pPr>
    </w:p>
    <w:p w14:paraId="1C81826B" w14:textId="77777777" w:rsidR="00FF46BB" w:rsidRPr="00266185" w:rsidRDefault="00FF7DC8" w:rsidP="00266185">
      <w:pPr>
        <w:pStyle w:val="Ttulo3"/>
        <w:spacing w:line="360" w:lineRule="auto"/>
      </w:pPr>
      <w:bookmarkStart w:id="14" w:name="_Toc199958582"/>
      <w:r w:rsidRPr="00266185">
        <w:t>d) Informe Justificado del Sujeto Obligado.</w:t>
      </w:r>
      <w:bookmarkEnd w:id="14"/>
    </w:p>
    <w:p w14:paraId="2F75166B" w14:textId="77777777" w:rsidR="00FF46BB" w:rsidRPr="00266185" w:rsidRDefault="00FF7DC8" w:rsidP="00266185">
      <w:r w:rsidRPr="00266185">
        <w:t xml:space="preserve">El </w:t>
      </w:r>
      <w:r w:rsidRPr="00266185">
        <w:rPr>
          <w:b/>
        </w:rPr>
        <w:t>veintiséis de marzo de dos mil veinticinco EL SUJETO OBLIGADO</w:t>
      </w:r>
      <w:r w:rsidRPr="00266185">
        <w:t xml:space="preserve"> remitió conforme a su derecho, los archivos digitales denominados que se describen a continuación:</w:t>
      </w:r>
    </w:p>
    <w:p w14:paraId="39E9CEA7" w14:textId="77777777" w:rsidR="00FF46BB" w:rsidRPr="00266185" w:rsidRDefault="00FF46BB" w:rsidP="00266185"/>
    <w:p w14:paraId="59A9B6F5" w14:textId="77777777" w:rsidR="00FF46BB" w:rsidRPr="00266185" w:rsidRDefault="00FF7DC8" w:rsidP="00266185">
      <w:pPr>
        <w:numPr>
          <w:ilvl w:val="0"/>
          <w:numId w:val="5"/>
        </w:numPr>
        <w:pBdr>
          <w:top w:val="nil"/>
          <w:left w:val="nil"/>
          <w:bottom w:val="nil"/>
          <w:right w:val="nil"/>
          <w:between w:val="nil"/>
        </w:pBdr>
      </w:pPr>
      <w:r w:rsidRPr="00266185">
        <w:rPr>
          <w:rFonts w:eastAsia="Palatino Linotype" w:cs="Palatino Linotype"/>
          <w:b/>
          <w:i/>
          <w:szCs w:val="22"/>
        </w:rPr>
        <w:t>“2. Ratificación 3347.pdf“</w:t>
      </w:r>
      <w:r w:rsidRPr="00266185">
        <w:rPr>
          <w:rFonts w:eastAsia="Palatino Linotype" w:cs="Palatino Linotype"/>
          <w:szCs w:val="22"/>
        </w:rPr>
        <w:t xml:space="preserve">: documento que contiene un oficio con número de registro JIQ/R.H./000139/2025, suscrito por la Coordinadora de Recursos Humanos del Ayuntamiento, por medio del cual indica que, se anexa en copia simple de los documentos probatorios de los servidores públicos del rango solicitado en versión </w:t>
      </w:r>
      <w:r w:rsidRPr="00266185">
        <w:rPr>
          <w:rFonts w:eastAsia="Palatino Linotype" w:cs="Palatino Linotype"/>
          <w:szCs w:val="22"/>
        </w:rPr>
        <w:lastRenderedPageBreak/>
        <w:t>pública; asimismo señaló el número de altas y bajas registradas dentro del periodo referido.</w:t>
      </w:r>
    </w:p>
    <w:p w14:paraId="5EDCAA1F" w14:textId="77777777" w:rsidR="00FF46BB" w:rsidRPr="00266185" w:rsidRDefault="00FF46BB" w:rsidP="00266185">
      <w:pPr>
        <w:ind w:left="360"/>
      </w:pPr>
    </w:p>
    <w:p w14:paraId="52774E4A" w14:textId="77777777" w:rsidR="00FF46BB" w:rsidRPr="00266185" w:rsidRDefault="00FF7DC8" w:rsidP="00266185">
      <w:r w:rsidRPr="00266185">
        <w:t>En atención a lo anterior, se debe señalar que el archivo descrito en el párrafo que antecede, no fue puesto a la vista del particular por contener datos personales susceptibles de clasificarse como información confidencial que no fueron testados.</w:t>
      </w:r>
    </w:p>
    <w:p w14:paraId="46033D5B" w14:textId="77777777" w:rsidR="00FF46BB" w:rsidRPr="00266185" w:rsidRDefault="00FF46BB" w:rsidP="00266185"/>
    <w:p w14:paraId="0555A90C" w14:textId="77777777" w:rsidR="00FF46BB" w:rsidRPr="00266185" w:rsidRDefault="00FF7DC8" w:rsidP="00266185">
      <w:pPr>
        <w:pStyle w:val="Ttulo3"/>
        <w:spacing w:line="360" w:lineRule="auto"/>
      </w:pPr>
      <w:bookmarkStart w:id="15" w:name="_Toc199958583"/>
      <w:r w:rsidRPr="00266185">
        <w:t>e) Manifestaciones de la Parte Recurrente.</w:t>
      </w:r>
      <w:bookmarkEnd w:id="15"/>
    </w:p>
    <w:p w14:paraId="4242F4CC" w14:textId="77777777" w:rsidR="00FF46BB" w:rsidRPr="00266185" w:rsidRDefault="00FF7DC8" w:rsidP="00266185">
      <w:r w:rsidRPr="00266185">
        <w:rPr>
          <w:b/>
        </w:rPr>
        <w:t xml:space="preserve">LA PARTE RECURRENTE </w:t>
      </w:r>
      <w:r w:rsidRPr="00266185">
        <w:t>adjuntó la imagen que remitió en la interposición del recurso de revisión.</w:t>
      </w:r>
    </w:p>
    <w:p w14:paraId="1DB5FBDF" w14:textId="77777777" w:rsidR="00FF46BB" w:rsidRPr="00266185" w:rsidRDefault="00FF46BB" w:rsidP="00266185">
      <w:bookmarkStart w:id="16" w:name="_heading=h.26in1rg" w:colFirst="0" w:colLast="0"/>
      <w:bookmarkEnd w:id="16"/>
    </w:p>
    <w:p w14:paraId="698C519B" w14:textId="77777777" w:rsidR="00FF46BB" w:rsidRPr="00266185" w:rsidRDefault="00FF7DC8" w:rsidP="00266185">
      <w:pPr>
        <w:pStyle w:val="Ttulo3"/>
      </w:pPr>
      <w:bookmarkStart w:id="17" w:name="_Toc199958584"/>
      <w:r w:rsidRPr="00266185">
        <w:t>f) Ampliación de Plazo para Resolver</w:t>
      </w:r>
      <w:bookmarkEnd w:id="17"/>
      <w:r w:rsidRPr="00266185">
        <w:t xml:space="preserve"> </w:t>
      </w:r>
    </w:p>
    <w:p w14:paraId="47239EF8" w14:textId="77777777" w:rsidR="00FF46BB" w:rsidRPr="00266185" w:rsidRDefault="00FF7DC8" w:rsidP="00266185">
      <w:r w:rsidRPr="00266185">
        <w:t xml:space="preserve">El </w:t>
      </w:r>
      <w:r w:rsidRPr="00266185">
        <w:rPr>
          <w:b/>
        </w:rPr>
        <w:t>siete de mayo de dos mil veinticinco</w:t>
      </w:r>
      <w:r w:rsidRPr="00266185">
        <w:t>, se notificó el acuerdo de ampliación de plazo para resolver el presente Recurso de Revisión, previsto en el artículo 181, tercer párrafo de la Ley de Transparencia y Acceso a la Información Pública del Estado de México y Municipios.</w:t>
      </w:r>
    </w:p>
    <w:p w14:paraId="3C966D01" w14:textId="77777777" w:rsidR="00FF46BB" w:rsidRPr="00266185" w:rsidRDefault="00FF46BB" w:rsidP="00266185"/>
    <w:p w14:paraId="71E0A231" w14:textId="77777777" w:rsidR="00FF46BB" w:rsidRPr="00266185" w:rsidRDefault="00FF7DC8" w:rsidP="00266185">
      <w:pPr>
        <w:pStyle w:val="Ttulo3"/>
        <w:spacing w:line="360" w:lineRule="auto"/>
      </w:pPr>
      <w:bookmarkStart w:id="18" w:name="_Toc199958585"/>
      <w:r w:rsidRPr="00266185">
        <w:t>g) Cierre de instrucción.</w:t>
      </w:r>
      <w:bookmarkEnd w:id="18"/>
    </w:p>
    <w:p w14:paraId="51BB220B" w14:textId="77777777" w:rsidR="00FF46BB" w:rsidRPr="00266185" w:rsidRDefault="00FF7DC8" w:rsidP="00266185">
      <w:bookmarkStart w:id="19" w:name="_heading=h.35nkun2" w:colFirst="0" w:colLast="0"/>
      <w:bookmarkEnd w:id="19"/>
      <w:r w:rsidRPr="00266185">
        <w:t xml:space="preserve">Al no existir diligencias pendientes por desahogar, el </w:t>
      </w:r>
      <w:r w:rsidRPr="00266185">
        <w:rPr>
          <w:b/>
        </w:rPr>
        <w:t>tres de junio de dos mil veinticinco</w:t>
      </w:r>
      <w:r w:rsidRPr="00266185">
        <w:t xml:space="preserve"> la </w:t>
      </w:r>
      <w:r w:rsidRPr="00266185">
        <w:rPr>
          <w:b/>
        </w:rPr>
        <w:t xml:space="preserve">Comisionada Sharon Cristina Morales Martínez </w:t>
      </w:r>
      <w:r w:rsidRPr="0026618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66185">
        <w:rPr>
          <w:b/>
        </w:rPr>
        <w:t>SAIMEX</w:t>
      </w:r>
      <w:r w:rsidRPr="00266185">
        <w:t>.</w:t>
      </w:r>
    </w:p>
    <w:p w14:paraId="1315DDBC" w14:textId="77777777" w:rsidR="00FF46BB" w:rsidRPr="00266185" w:rsidRDefault="00FF46BB" w:rsidP="00266185"/>
    <w:p w14:paraId="48E831B0" w14:textId="77777777" w:rsidR="00FF46BB" w:rsidRPr="00266185" w:rsidRDefault="00FF46BB" w:rsidP="00266185"/>
    <w:p w14:paraId="0EC71637" w14:textId="77777777" w:rsidR="00FF46BB" w:rsidRPr="00266185" w:rsidRDefault="00FF7DC8" w:rsidP="00266185">
      <w:pPr>
        <w:pStyle w:val="Ttulo1"/>
      </w:pPr>
      <w:bookmarkStart w:id="20" w:name="_Toc199958586"/>
      <w:r w:rsidRPr="00266185">
        <w:lastRenderedPageBreak/>
        <w:t>CONSIDERANDOS</w:t>
      </w:r>
      <w:bookmarkEnd w:id="20"/>
    </w:p>
    <w:p w14:paraId="06ABF754" w14:textId="77777777" w:rsidR="00FF46BB" w:rsidRPr="00266185" w:rsidRDefault="00FF46BB" w:rsidP="00266185">
      <w:pPr>
        <w:jc w:val="center"/>
        <w:rPr>
          <w:b/>
        </w:rPr>
      </w:pPr>
    </w:p>
    <w:p w14:paraId="0E3BFF9A" w14:textId="77777777" w:rsidR="00FF46BB" w:rsidRPr="00266185" w:rsidRDefault="00FF7DC8" w:rsidP="00266185">
      <w:pPr>
        <w:pStyle w:val="Ttulo2"/>
      </w:pPr>
      <w:bookmarkStart w:id="21" w:name="_Toc199958587"/>
      <w:r w:rsidRPr="00266185">
        <w:t xml:space="preserve">PRIMERO. </w:t>
      </w:r>
      <w:proofErr w:type="spellStart"/>
      <w:r w:rsidRPr="00266185">
        <w:t>Procedibilidad</w:t>
      </w:r>
      <w:bookmarkEnd w:id="21"/>
      <w:proofErr w:type="spellEnd"/>
    </w:p>
    <w:p w14:paraId="2EC95F42" w14:textId="77777777" w:rsidR="00FF46BB" w:rsidRPr="00266185" w:rsidRDefault="00FF7DC8" w:rsidP="00266185">
      <w:pPr>
        <w:pStyle w:val="Ttulo3"/>
        <w:spacing w:line="360" w:lineRule="auto"/>
      </w:pPr>
      <w:bookmarkStart w:id="22" w:name="_Toc199958588"/>
      <w:r w:rsidRPr="00266185">
        <w:t>a) Competencia del Instituto.</w:t>
      </w:r>
      <w:bookmarkEnd w:id="22"/>
    </w:p>
    <w:p w14:paraId="7E58362C" w14:textId="77777777" w:rsidR="00FF46BB" w:rsidRPr="00266185" w:rsidRDefault="00FF7DC8" w:rsidP="00266185">
      <w:r w:rsidRPr="0026618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2335F7" w14:textId="77777777" w:rsidR="00FF46BB" w:rsidRPr="00266185" w:rsidRDefault="00FF46BB" w:rsidP="00266185"/>
    <w:p w14:paraId="76DA017F" w14:textId="77777777" w:rsidR="00FF46BB" w:rsidRPr="00266185" w:rsidRDefault="00FF7DC8" w:rsidP="00266185">
      <w:pPr>
        <w:pStyle w:val="Ttulo3"/>
        <w:spacing w:line="360" w:lineRule="auto"/>
      </w:pPr>
      <w:bookmarkStart w:id="23" w:name="_Toc199958589"/>
      <w:r w:rsidRPr="00266185">
        <w:t>b) Legitimidad de la parte recurrente.</w:t>
      </w:r>
      <w:bookmarkEnd w:id="23"/>
    </w:p>
    <w:p w14:paraId="24784AE4" w14:textId="77777777" w:rsidR="00FF46BB" w:rsidRPr="00266185" w:rsidRDefault="00FF7DC8" w:rsidP="00266185">
      <w:r w:rsidRPr="00266185">
        <w:t>El recurso de revisión fue interpuesto por parte legítima, ya que se presentó por la misma persona que formuló la solicitud de acceso a la Información Pública,</w:t>
      </w:r>
      <w:r w:rsidRPr="00266185">
        <w:rPr>
          <w:b/>
        </w:rPr>
        <w:t xml:space="preserve"> </w:t>
      </w:r>
      <w:r w:rsidRPr="00266185">
        <w:t>debido a que los datos de acceso</w:t>
      </w:r>
      <w:r w:rsidRPr="00266185">
        <w:rPr>
          <w:b/>
        </w:rPr>
        <w:t xml:space="preserve"> SAIMEX</w:t>
      </w:r>
      <w:r w:rsidRPr="00266185">
        <w:t xml:space="preserve"> son personales e irrepetibles.</w:t>
      </w:r>
    </w:p>
    <w:p w14:paraId="35DDDA15" w14:textId="77777777" w:rsidR="00FF46BB" w:rsidRPr="00266185" w:rsidRDefault="00FF46BB" w:rsidP="00266185"/>
    <w:p w14:paraId="1B041586" w14:textId="77777777" w:rsidR="00FF46BB" w:rsidRPr="00266185" w:rsidRDefault="00FF7DC8" w:rsidP="00266185">
      <w:pPr>
        <w:pStyle w:val="Ttulo3"/>
        <w:spacing w:line="360" w:lineRule="auto"/>
      </w:pPr>
      <w:bookmarkStart w:id="24" w:name="_Toc199958590"/>
      <w:r w:rsidRPr="00266185">
        <w:t>c) Plazo para interponer el recurso.</w:t>
      </w:r>
      <w:bookmarkEnd w:id="24"/>
    </w:p>
    <w:p w14:paraId="06BA6A82" w14:textId="77777777" w:rsidR="00FF46BB" w:rsidRPr="00266185" w:rsidRDefault="00FF7DC8" w:rsidP="00266185">
      <w:bookmarkStart w:id="25" w:name="_heading=h.1y810tw" w:colFirst="0" w:colLast="0"/>
      <w:bookmarkEnd w:id="25"/>
      <w:r w:rsidRPr="00266185">
        <w:rPr>
          <w:b/>
        </w:rPr>
        <w:t>EL SUJETO OBLIGADO</w:t>
      </w:r>
      <w:r w:rsidRPr="00266185">
        <w:t xml:space="preserve"> notificó la respuesta a la solicitud de acceso a la Información Pública el </w:t>
      </w:r>
      <w:r w:rsidRPr="00266185">
        <w:rPr>
          <w:b/>
        </w:rPr>
        <w:t>veinticinco de febrero de dos mil veinticinco</w:t>
      </w:r>
      <w:r w:rsidRPr="00266185">
        <w:t xml:space="preserve"> y el recurso que nos ocupa se tuvo por interpuesto el </w:t>
      </w:r>
      <w:r w:rsidRPr="00266185">
        <w:rPr>
          <w:b/>
        </w:rPr>
        <w:t>veintiséis de febrero de dos mil veinticinco</w:t>
      </w:r>
      <w:r w:rsidRPr="00266185">
        <w:t xml:space="preserve"> por lo tanto, éste se encuentra dentro del margen temporal previsto en el artículo 178 de la Ley de Transparencia y Acceso a la Información Pública del Estado de México y Municipios, el cual transcurrió del </w:t>
      </w:r>
      <w:r w:rsidRPr="00266185">
        <w:rPr>
          <w:b/>
        </w:rPr>
        <w:t xml:space="preserve">veintiséis </w:t>
      </w:r>
      <w:r w:rsidRPr="00266185">
        <w:rPr>
          <w:b/>
        </w:rPr>
        <w:lastRenderedPageBreak/>
        <w:t>de febrero al veinte de marzo de dos mil veinticinco</w:t>
      </w:r>
      <w:r w:rsidRPr="00266185">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3894B2E0" w14:textId="77777777" w:rsidR="00FF46BB" w:rsidRPr="00266185" w:rsidRDefault="00FF46BB" w:rsidP="00266185"/>
    <w:p w14:paraId="3B9F1750" w14:textId="77777777" w:rsidR="00FF46BB" w:rsidRPr="00266185" w:rsidRDefault="00FF7DC8" w:rsidP="00266185">
      <w:pPr>
        <w:pStyle w:val="Ttulo3"/>
        <w:spacing w:line="360" w:lineRule="auto"/>
      </w:pPr>
      <w:bookmarkStart w:id="26" w:name="_Toc199958591"/>
      <w:r w:rsidRPr="00266185">
        <w:t>d) Causal de procedencia.</w:t>
      </w:r>
      <w:bookmarkEnd w:id="26"/>
    </w:p>
    <w:p w14:paraId="614E2D08" w14:textId="77777777" w:rsidR="00FF46BB" w:rsidRPr="00266185" w:rsidRDefault="00FF7DC8" w:rsidP="00266185">
      <w:r w:rsidRPr="00266185">
        <w:t>Resulta procedente la interposición del recurso de revisión, ya que se actualiza la causal de procedencia señalada en el artículo 179, fracción V de la Ley de Transparencia y Acceso a la Información Pública del Estado de México y Municipios.</w:t>
      </w:r>
    </w:p>
    <w:p w14:paraId="0F226500" w14:textId="77777777" w:rsidR="00FF46BB" w:rsidRPr="00266185" w:rsidRDefault="00FF46BB" w:rsidP="00266185"/>
    <w:p w14:paraId="3589635A" w14:textId="77777777" w:rsidR="00FF46BB" w:rsidRPr="00266185" w:rsidRDefault="00FF7DC8" w:rsidP="00266185">
      <w:pPr>
        <w:pStyle w:val="Ttulo3"/>
        <w:spacing w:line="360" w:lineRule="auto"/>
      </w:pPr>
      <w:bookmarkStart w:id="27" w:name="_Toc199958592"/>
      <w:r w:rsidRPr="00266185">
        <w:t>e) Requisitos formales para la interposición del recurso.</w:t>
      </w:r>
      <w:bookmarkEnd w:id="27"/>
    </w:p>
    <w:p w14:paraId="72B54FEE" w14:textId="77777777" w:rsidR="00FF46BB" w:rsidRPr="00266185" w:rsidRDefault="00FF7DC8" w:rsidP="00266185">
      <w:r w:rsidRPr="00266185">
        <w:rPr>
          <w:b/>
        </w:rPr>
        <w:t xml:space="preserve">LA PARTE RECURRENTE </w:t>
      </w:r>
      <w:r w:rsidRPr="00266185">
        <w:t>acreditó todos y cada uno de los elementos formales exigidos por el artículo 180 de la misma normatividad.</w:t>
      </w:r>
    </w:p>
    <w:p w14:paraId="30C84E4E" w14:textId="77777777" w:rsidR="00FF46BB" w:rsidRPr="00266185" w:rsidRDefault="00FF46BB" w:rsidP="00266185"/>
    <w:p w14:paraId="0F70CF18" w14:textId="77777777" w:rsidR="00FF46BB" w:rsidRPr="00266185" w:rsidRDefault="00FF7DC8" w:rsidP="00266185">
      <w:pPr>
        <w:pStyle w:val="Ttulo2"/>
      </w:pPr>
      <w:bookmarkStart w:id="28" w:name="_Toc199958593"/>
      <w:r w:rsidRPr="00266185">
        <w:t>SEGUNDO. Estudio de Fondo.</w:t>
      </w:r>
      <w:bookmarkEnd w:id="28"/>
    </w:p>
    <w:p w14:paraId="75C58D81" w14:textId="77777777" w:rsidR="00FF46BB" w:rsidRPr="00266185" w:rsidRDefault="00FF7DC8" w:rsidP="00266185">
      <w:pPr>
        <w:pStyle w:val="Ttulo3"/>
        <w:spacing w:line="360" w:lineRule="auto"/>
      </w:pPr>
      <w:bookmarkStart w:id="29" w:name="_Toc199958594"/>
      <w:r w:rsidRPr="00266185">
        <w:t>a) Mandato de transparencia y responsabilidad del Sujeto Obligado.</w:t>
      </w:r>
      <w:bookmarkEnd w:id="29"/>
    </w:p>
    <w:p w14:paraId="36D27A23" w14:textId="77777777" w:rsidR="00FF46BB" w:rsidRPr="00266185" w:rsidRDefault="00FF7DC8" w:rsidP="00266185">
      <w:r w:rsidRPr="0026618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A45653" w14:textId="77777777" w:rsidR="00FF46BB" w:rsidRPr="00266185" w:rsidRDefault="00FF46BB" w:rsidP="00266185"/>
    <w:p w14:paraId="12907E2E" w14:textId="77777777" w:rsidR="00FF46BB" w:rsidRPr="00266185" w:rsidRDefault="00FF7DC8" w:rsidP="00266185">
      <w:pPr>
        <w:spacing w:line="240" w:lineRule="auto"/>
        <w:ind w:left="567" w:right="539"/>
        <w:rPr>
          <w:b/>
          <w:i/>
        </w:rPr>
      </w:pPr>
      <w:r w:rsidRPr="00266185">
        <w:rPr>
          <w:b/>
          <w:i/>
        </w:rPr>
        <w:t>Constitución Política de los Estados Unidos Mexicanos</w:t>
      </w:r>
    </w:p>
    <w:p w14:paraId="4C455DE3" w14:textId="77777777" w:rsidR="00FF46BB" w:rsidRPr="00266185" w:rsidRDefault="00FF7DC8" w:rsidP="00266185">
      <w:pPr>
        <w:spacing w:line="240" w:lineRule="auto"/>
        <w:ind w:left="567" w:right="539"/>
        <w:rPr>
          <w:b/>
          <w:i/>
        </w:rPr>
      </w:pPr>
      <w:r w:rsidRPr="00266185">
        <w:rPr>
          <w:b/>
          <w:i/>
        </w:rPr>
        <w:t>“Artículo 6.</w:t>
      </w:r>
    </w:p>
    <w:p w14:paraId="1C2FA9A1" w14:textId="77777777" w:rsidR="00FF46BB" w:rsidRPr="00266185" w:rsidRDefault="00FF7DC8" w:rsidP="00266185">
      <w:pPr>
        <w:spacing w:line="240" w:lineRule="auto"/>
        <w:ind w:left="567" w:right="539"/>
        <w:rPr>
          <w:i/>
        </w:rPr>
      </w:pPr>
      <w:r w:rsidRPr="00266185">
        <w:rPr>
          <w:i/>
        </w:rPr>
        <w:t>(…)</w:t>
      </w:r>
    </w:p>
    <w:p w14:paraId="6B8B48FF" w14:textId="77777777" w:rsidR="00FF46BB" w:rsidRPr="00266185" w:rsidRDefault="00FF7DC8" w:rsidP="00266185">
      <w:pPr>
        <w:spacing w:line="240" w:lineRule="auto"/>
        <w:ind w:left="567" w:right="539"/>
        <w:rPr>
          <w:i/>
        </w:rPr>
      </w:pPr>
      <w:r w:rsidRPr="00266185">
        <w:rPr>
          <w:i/>
        </w:rPr>
        <w:t>Para efectos de lo dispuesto en el presente artículo se observará lo siguiente:</w:t>
      </w:r>
    </w:p>
    <w:p w14:paraId="597C51BA" w14:textId="77777777" w:rsidR="00FF46BB" w:rsidRPr="00266185" w:rsidRDefault="00FF7DC8" w:rsidP="00266185">
      <w:pPr>
        <w:spacing w:line="240" w:lineRule="auto"/>
        <w:ind w:left="567" w:right="539"/>
        <w:rPr>
          <w:b/>
          <w:i/>
        </w:rPr>
      </w:pPr>
      <w:r w:rsidRPr="00266185">
        <w:rPr>
          <w:b/>
          <w:i/>
        </w:rPr>
        <w:t>A</w:t>
      </w:r>
      <w:r w:rsidRPr="00266185">
        <w:rPr>
          <w:i/>
        </w:rPr>
        <w:t xml:space="preserve">. </w:t>
      </w:r>
      <w:r w:rsidRPr="00266185">
        <w:rPr>
          <w:b/>
          <w:i/>
        </w:rPr>
        <w:t>Para el ejercicio del derecho de acceso a la información</w:t>
      </w:r>
      <w:r w:rsidRPr="00266185">
        <w:rPr>
          <w:i/>
        </w:rPr>
        <w:t xml:space="preserve">, la Federación y </w:t>
      </w:r>
      <w:r w:rsidRPr="00266185">
        <w:rPr>
          <w:b/>
          <w:i/>
        </w:rPr>
        <w:t>las entidades federativas, en el ámbito de sus respectivas competencias, se regirán por los siguientes principios y bases:</w:t>
      </w:r>
    </w:p>
    <w:p w14:paraId="1158266A" w14:textId="77777777" w:rsidR="00FF46BB" w:rsidRPr="00266185" w:rsidRDefault="00FF7DC8" w:rsidP="00266185">
      <w:pPr>
        <w:spacing w:line="240" w:lineRule="auto"/>
        <w:ind w:left="567" w:right="539"/>
        <w:rPr>
          <w:i/>
        </w:rPr>
      </w:pPr>
      <w:r w:rsidRPr="00266185">
        <w:rPr>
          <w:b/>
          <w:i/>
        </w:rPr>
        <w:t xml:space="preserve">I. </w:t>
      </w:r>
      <w:r w:rsidRPr="00266185">
        <w:rPr>
          <w:b/>
          <w:i/>
        </w:rPr>
        <w:tab/>
        <w:t>Toda la información en posesión de cualquier</w:t>
      </w:r>
      <w:r w:rsidRPr="00266185">
        <w:rPr>
          <w:i/>
        </w:rPr>
        <w:t xml:space="preserve"> </w:t>
      </w:r>
      <w:r w:rsidRPr="00266185">
        <w:rPr>
          <w:b/>
          <w:i/>
        </w:rPr>
        <w:t>autoridad</w:t>
      </w:r>
      <w:r w:rsidRPr="00266185">
        <w:rPr>
          <w:i/>
        </w:rPr>
        <w:t xml:space="preserve">, entidad, órgano y organismo de los Poderes Ejecutivo, Legislativo y Judicial, órganos autónomos, partidos </w:t>
      </w:r>
      <w:r w:rsidRPr="00266185">
        <w:rPr>
          <w:i/>
        </w:rPr>
        <w:lastRenderedPageBreak/>
        <w:t xml:space="preserve">políticos, fideicomisos y fondos públicos, así como de cualquier persona física, moral o sindicato que reciba y ejerza recursos públicos o realice actos de autoridad en el ámbito federal, estatal y </w:t>
      </w:r>
      <w:r w:rsidRPr="00266185">
        <w:rPr>
          <w:b/>
          <w:i/>
        </w:rPr>
        <w:t>municipal</w:t>
      </w:r>
      <w:r w:rsidRPr="00266185">
        <w:rPr>
          <w:i/>
        </w:rPr>
        <w:t xml:space="preserve">, </w:t>
      </w:r>
      <w:r w:rsidRPr="00266185">
        <w:rPr>
          <w:b/>
          <w:i/>
        </w:rPr>
        <w:t>es pública</w:t>
      </w:r>
      <w:r w:rsidRPr="00266185">
        <w:rPr>
          <w:i/>
        </w:rPr>
        <w:t xml:space="preserve"> y sólo podrá ser reservada temporalmente por razones de interés público y seguridad nacional, en los términos que fijen las leyes. </w:t>
      </w:r>
      <w:r w:rsidRPr="00266185">
        <w:rPr>
          <w:b/>
          <w:i/>
        </w:rPr>
        <w:t>En la interpretación de este derecho deberá prevalecer el principio de máxima publicidad. Los sujetos obligados deberán documentar todo acto que derive del ejercicio de sus facultades, competencias o funciones</w:t>
      </w:r>
      <w:r w:rsidRPr="00266185">
        <w:rPr>
          <w:i/>
        </w:rPr>
        <w:t>, la ley determinará los supuestos específicos bajo los cuales procederá la declaración de inexistencia de la información.”</w:t>
      </w:r>
    </w:p>
    <w:p w14:paraId="7DC65BD0" w14:textId="77777777" w:rsidR="00FF46BB" w:rsidRPr="00266185" w:rsidRDefault="00FF46BB" w:rsidP="00266185">
      <w:pPr>
        <w:spacing w:line="240" w:lineRule="auto"/>
        <w:ind w:left="567" w:right="539"/>
        <w:rPr>
          <w:b/>
          <w:i/>
        </w:rPr>
      </w:pPr>
    </w:p>
    <w:p w14:paraId="3DBD3A51" w14:textId="77777777" w:rsidR="00FF46BB" w:rsidRPr="00266185" w:rsidRDefault="00FF7DC8" w:rsidP="00266185">
      <w:pPr>
        <w:spacing w:line="240" w:lineRule="auto"/>
        <w:ind w:left="567" w:right="539"/>
        <w:rPr>
          <w:b/>
          <w:i/>
        </w:rPr>
      </w:pPr>
      <w:r w:rsidRPr="00266185">
        <w:rPr>
          <w:b/>
          <w:i/>
        </w:rPr>
        <w:t>Constitución Política del Estado Libre y Soberano de México</w:t>
      </w:r>
    </w:p>
    <w:p w14:paraId="1F7303BA" w14:textId="77777777" w:rsidR="00FF46BB" w:rsidRPr="00266185" w:rsidRDefault="00FF7DC8" w:rsidP="00266185">
      <w:pPr>
        <w:spacing w:line="240" w:lineRule="auto"/>
        <w:ind w:left="567" w:right="539"/>
        <w:rPr>
          <w:i/>
        </w:rPr>
      </w:pPr>
      <w:r w:rsidRPr="00266185">
        <w:rPr>
          <w:b/>
          <w:i/>
        </w:rPr>
        <w:t>“Artículo 5</w:t>
      </w:r>
      <w:r w:rsidRPr="00266185">
        <w:rPr>
          <w:i/>
        </w:rPr>
        <w:t xml:space="preserve">.- </w:t>
      </w:r>
    </w:p>
    <w:p w14:paraId="1A62C94B" w14:textId="77777777" w:rsidR="00FF46BB" w:rsidRPr="00266185" w:rsidRDefault="00FF7DC8" w:rsidP="00266185">
      <w:pPr>
        <w:spacing w:line="240" w:lineRule="auto"/>
        <w:ind w:left="567" w:right="539"/>
        <w:rPr>
          <w:i/>
        </w:rPr>
      </w:pPr>
      <w:r w:rsidRPr="00266185">
        <w:rPr>
          <w:i/>
        </w:rPr>
        <w:t>(…)</w:t>
      </w:r>
    </w:p>
    <w:p w14:paraId="5AD10A1A" w14:textId="77777777" w:rsidR="00FF46BB" w:rsidRPr="00266185" w:rsidRDefault="00FF7DC8" w:rsidP="00266185">
      <w:pPr>
        <w:spacing w:line="240" w:lineRule="auto"/>
        <w:ind w:left="567" w:right="539"/>
        <w:rPr>
          <w:i/>
        </w:rPr>
      </w:pPr>
      <w:r w:rsidRPr="00266185">
        <w:rPr>
          <w:b/>
          <w:i/>
        </w:rPr>
        <w:t>El derecho a la información será garantizado por el Estado. La ley establecerá las previsiones que permitan asegurar la protección, el respeto y la difusión de este derecho</w:t>
      </w:r>
      <w:r w:rsidRPr="00266185">
        <w:rPr>
          <w:i/>
        </w:rPr>
        <w:t>.</w:t>
      </w:r>
    </w:p>
    <w:p w14:paraId="207D68B4" w14:textId="77777777" w:rsidR="00FF46BB" w:rsidRPr="00266185" w:rsidRDefault="00FF7DC8" w:rsidP="00266185">
      <w:pPr>
        <w:spacing w:line="240" w:lineRule="auto"/>
        <w:ind w:left="567" w:right="539"/>
        <w:rPr>
          <w:i/>
        </w:rPr>
      </w:pPr>
      <w:r w:rsidRPr="0026618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269264" w14:textId="77777777" w:rsidR="00FF46BB" w:rsidRPr="00266185" w:rsidRDefault="00FF7DC8" w:rsidP="00266185">
      <w:pPr>
        <w:spacing w:line="240" w:lineRule="auto"/>
        <w:ind w:left="567" w:right="539"/>
        <w:rPr>
          <w:i/>
        </w:rPr>
      </w:pPr>
      <w:r w:rsidRPr="00266185">
        <w:rPr>
          <w:b/>
          <w:i/>
        </w:rPr>
        <w:t>Este derecho se regirá por los principios y bases siguientes</w:t>
      </w:r>
      <w:r w:rsidRPr="00266185">
        <w:rPr>
          <w:i/>
        </w:rPr>
        <w:t>:</w:t>
      </w:r>
    </w:p>
    <w:p w14:paraId="10CAC75E" w14:textId="77777777" w:rsidR="00FF46BB" w:rsidRPr="00266185" w:rsidRDefault="00FF7DC8" w:rsidP="00266185">
      <w:pPr>
        <w:spacing w:line="240" w:lineRule="auto"/>
        <w:ind w:left="567" w:right="539"/>
        <w:rPr>
          <w:i/>
        </w:rPr>
      </w:pPr>
      <w:r w:rsidRPr="00266185">
        <w:rPr>
          <w:b/>
          <w:i/>
        </w:rPr>
        <w:t>I. Toda la información en posesión de cualquier autoridad, entidad, órgano y organismos de los</w:t>
      </w:r>
      <w:r w:rsidRPr="00266185">
        <w:rPr>
          <w:i/>
        </w:rPr>
        <w:t xml:space="preserve"> Poderes Ejecutivo, Legislativo y Judicial, órganos autónomos, partidos políticos, fideicomisos y fondos públicos estatales y </w:t>
      </w:r>
      <w:r w:rsidRPr="00266185">
        <w:rPr>
          <w:b/>
          <w:i/>
        </w:rPr>
        <w:t>municipales</w:t>
      </w:r>
      <w:r w:rsidRPr="0026618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66185">
        <w:rPr>
          <w:b/>
          <w:i/>
        </w:rPr>
        <w:t>es pública</w:t>
      </w:r>
      <w:r w:rsidRPr="00266185">
        <w:rPr>
          <w:i/>
        </w:rPr>
        <w:t xml:space="preserve"> y sólo podrá ser reservada temporalmente por razones previstas en la Constitución Política de los Estados Unidos Mexicanos de interés público y seguridad, en los términos que fijen las leyes. </w:t>
      </w:r>
      <w:r w:rsidRPr="00266185">
        <w:rPr>
          <w:b/>
          <w:i/>
        </w:rPr>
        <w:t>En la interpretación de este derecho deberá prevalecer el principio de máxima publicidad</w:t>
      </w:r>
      <w:r w:rsidRPr="00266185">
        <w:rPr>
          <w:i/>
        </w:rPr>
        <w:t xml:space="preserve">. </w:t>
      </w:r>
      <w:r w:rsidRPr="00266185">
        <w:rPr>
          <w:b/>
          <w:i/>
        </w:rPr>
        <w:t>Los sujetos obligados deberán documentar todo acto que derive del ejercicio de sus facultades, competencias o funciones</w:t>
      </w:r>
      <w:r w:rsidRPr="00266185">
        <w:rPr>
          <w:i/>
        </w:rPr>
        <w:t>, la ley determinará los supuestos específicos bajo los cuales procederá la declaración de inexistencia de la información.”</w:t>
      </w:r>
    </w:p>
    <w:p w14:paraId="4E4F2E19" w14:textId="77777777" w:rsidR="00FF46BB" w:rsidRPr="00266185" w:rsidRDefault="00FF46BB" w:rsidP="00266185">
      <w:pPr>
        <w:rPr>
          <w:b/>
          <w:i/>
        </w:rPr>
      </w:pPr>
    </w:p>
    <w:p w14:paraId="4EA863D3" w14:textId="77777777" w:rsidR="00FF46BB" w:rsidRPr="00266185" w:rsidRDefault="00FF7DC8" w:rsidP="00266185">
      <w:pPr>
        <w:rPr>
          <w:i/>
        </w:rPr>
      </w:pPr>
      <w:r w:rsidRPr="0026618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66185">
        <w:rPr>
          <w:i/>
        </w:rPr>
        <w:t>por los principios de simplicidad, rapidez, gratuidad del procedimiento, auxilio y orientación a los particulares.</w:t>
      </w:r>
    </w:p>
    <w:p w14:paraId="2D0A8153" w14:textId="77777777" w:rsidR="00FF46BB" w:rsidRPr="00266185" w:rsidRDefault="00FF7DC8" w:rsidP="00266185">
      <w:pPr>
        <w:rPr>
          <w:i/>
        </w:rPr>
      </w:pPr>
      <w:r w:rsidRPr="00266185">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71027AB" w14:textId="77777777" w:rsidR="00FF46BB" w:rsidRPr="00266185" w:rsidRDefault="00FF46BB" w:rsidP="00266185"/>
    <w:p w14:paraId="11CE8EC9" w14:textId="77777777" w:rsidR="00FF46BB" w:rsidRPr="00266185" w:rsidRDefault="00FF7DC8" w:rsidP="00266185">
      <w:r w:rsidRPr="0026618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C486952" w14:textId="77777777" w:rsidR="00FF46BB" w:rsidRPr="00266185" w:rsidRDefault="00FF46BB" w:rsidP="00266185"/>
    <w:p w14:paraId="40FD4063" w14:textId="77777777" w:rsidR="00FF46BB" w:rsidRPr="00266185" w:rsidRDefault="00FF7DC8" w:rsidP="00266185">
      <w:r w:rsidRPr="0026618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E9BE863" w14:textId="77777777" w:rsidR="00FF46BB" w:rsidRPr="00266185" w:rsidRDefault="00FF46BB" w:rsidP="00266185"/>
    <w:p w14:paraId="4E2EF04F" w14:textId="77777777" w:rsidR="00FF46BB" w:rsidRPr="00266185" w:rsidRDefault="00FF7DC8" w:rsidP="00266185">
      <w:r w:rsidRPr="0026618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9C5F870" w14:textId="77777777" w:rsidR="00FF46BB" w:rsidRPr="00266185" w:rsidRDefault="00FF46BB" w:rsidP="00266185"/>
    <w:p w14:paraId="3AD8D68D" w14:textId="77777777" w:rsidR="00FF46BB" w:rsidRPr="00266185" w:rsidRDefault="00FF7DC8" w:rsidP="00266185">
      <w:bookmarkStart w:id="30" w:name="_heading=h.2bn6wsx" w:colFirst="0" w:colLast="0"/>
      <w:bookmarkEnd w:id="30"/>
      <w:r w:rsidRPr="00266185">
        <w:lastRenderedPageBreak/>
        <w:t xml:space="preserve">Con base en lo anterior, se considera que </w:t>
      </w:r>
      <w:r w:rsidRPr="00266185">
        <w:rPr>
          <w:b/>
        </w:rPr>
        <w:t>EL</w:t>
      </w:r>
      <w:r w:rsidRPr="00266185">
        <w:t xml:space="preserve"> </w:t>
      </w:r>
      <w:r w:rsidRPr="00266185">
        <w:rPr>
          <w:b/>
        </w:rPr>
        <w:t>SUJETO OBLIGADO</w:t>
      </w:r>
      <w:r w:rsidRPr="00266185">
        <w:t xml:space="preserve"> se encontraba compelido a atender la solicitud de acceso a la información realizada por </w:t>
      </w:r>
      <w:r w:rsidRPr="00266185">
        <w:rPr>
          <w:b/>
        </w:rPr>
        <w:t>LA PARTE RECURRENTE</w:t>
      </w:r>
      <w:r w:rsidRPr="00266185">
        <w:t>.</w:t>
      </w:r>
    </w:p>
    <w:p w14:paraId="2BABAE6C" w14:textId="77777777" w:rsidR="00FF46BB" w:rsidRPr="00266185" w:rsidRDefault="00FF46BB" w:rsidP="00266185"/>
    <w:p w14:paraId="744F3ED9" w14:textId="77777777" w:rsidR="00FF46BB" w:rsidRPr="00266185" w:rsidRDefault="00FF7DC8" w:rsidP="00266185">
      <w:pPr>
        <w:pStyle w:val="Ttulo3"/>
        <w:spacing w:line="360" w:lineRule="auto"/>
      </w:pPr>
      <w:bookmarkStart w:id="31" w:name="_Toc199958595"/>
      <w:r w:rsidRPr="00266185">
        <w:t>b) Controversia a resolver.</w:t>
      </w:r>
      <w:bookmarkEnd w:id="31"/>
    </w:p>
    <w:p w14:paraId="1F2AEDF7" w14:textId="77777777" w:rsidR="00FF46BB" w:rsidRPr="00266185" w:rsidRDefault="00FF7DC8" w:rsidP="00266185">
      <w:r w:rsidRPr="00266185">
        <w:t xml:space="preserve">Con el objeto de ilustrar la controversia planteada, resulta conveniente precisar que, una vez realizado el estudio de las constancias que integran el expediente en que se actúa, se desprende que </w:t>
      </w:r>
      <w:r w:rsidRPr="00266185">
        <w:rPr>
          <w:b/>
        </w:rPr>
        <w:t>LA PARTE RECURRENTE</w:t>
      </w:r>
      <w:r w:rsidRPr="00266185">
        <w:t xml:space="preserve"> solicitó el o los documentos donde conste siguiente:</w:t>
      </w:r>
    </w:p>
    <w:p w14:paraId="4CF7DC32" w14:textId="77777777" w:rsidR="00FF46BB" w:rsidRPr="00266185" w:rsidRDefault="00FF46BB" w:rsidP="00266185"/>
    <w:p w14:paraId="5BC73E3B" w14:textId="77777777" w:rsidR="00FF46BB" w:rsidRPr="00266185" w:rsidRDefault="00FF7DC8" w:rsidP="00266185">
      <w:pPr>
        <w:numPr>
          <w:ilvl w:val="0"/>
          <w:numId w:val="2"/>
        </w:numPr>
        <w:pBdr>
          <w:top w:val="nil"/>
          <w:left w:val="nil"/>
          <w:bottom w:val="nil"/>
          <w:right w:val="nil"/>
          <w:between w:val="nil"/>
        </w:pBdr>
        <w:rPr>
          <w:rFonts w:eastAsia="Palatino Linotype" w:cs="Palatino Linotype"/>
          <w:i/>
          <w:szCs w:val="22"/>
        </w:rPr>
      </w:pPr>
      <w:r w:rsidRPr="00266185">
        <w:rPr>
          <w:rFonts w:eastAsia="Palatino Linotype" w:cs="Palatino Linotype"/>
          <w:szCs w:val="22"/>
        </w:rPr>
        <w:t>Certificado de competencia laboral de los todos servidores públicos obligados de acuerdo a la Ley Orgánica de la Administración Pública Municipal del Estado de México; en caso de no contar con la certificación o estar en proceso, solicitado documento que justifique dicho estatus.</w:t>
      </w:r>
    </w:p>
    <w:p w14:paraId="05AB55FF" w14:textId="77777777" w:rsidR="00FF46BB" w:rsidRPr="00266185" w:rsidRDefault="00FF7DC8" w:rsidP="00266185">
      <w:pPr>
        <w:numPr>
          <w:ilvl w:val="0"/>
          <w:numId w:val="2"/>
        </w:numPr>
        <w:pBdr>
          <w:top w:val="nil"/>
          <w:left w:val="nil"/>
          <w:bottom w:val="nil"/>
          <w:right w:val="nil"/>
          <w:between w:val="nil"/>
        </w:pBdr>
        <w:rPr>
          <w:rFonts w:eastAsia="Palatino Linotype" w:cs="Palatino Linotype"/>
          <w:i/>
          <w:szCs w:val="22"/>
        </w:rPr>
      </w:pPr>
      <w:r w:rsidRPr="00266185">
        <w:rPr>
          <w:rFonts w:eastAsia="Palatino Linotype" w:cs="Palatino Linotype"/>
          <w:szCs w:val="22"/>
        </w:rPr>
        <w:t>Nivel máximo de estudios de todos los servidores públicos desde el rango de jefatura, coordinador, director o equivalente e integrantes del cabildo.</w:t>
      </w:r>
    </w:p>
    <w:p w14:paraId="190ED515" w14:textId="77777777" w:rsidR="00FF46BB" w:rsidRPr="00266185" w:rsidRDefault="00FF7DC8" w:rsidP="00266185">
      <w:pPr>
        <w:numPr>
          <w:ilvl w:val="0"/>
          <w:numId w:val="2"/>
        </w:numPr>
        <w:pBdr>
          <w:top w:val="nil"/>
          <w:left w:val="nil"/>
          <w:bottom w:val="nil"/>
          <w:right w:val="nil"/>
          <w:between w:val="nil"/>
        </w:pBdr>
        <w:rPr>
          <w:rFonts w:eastAsia="Palatino Linotype" w:cs="Palatino Linotype"/>
          <w:i/>
          <w:szCs w:val="22"/>
        </w:rPr>
      </w:pPr>
      <w:r w:rsidRPr="00266185">
        <w:rPr>
          <w:rFonts w:eastAsia="Palatino Linotype" w:cs="Palatino Linotype"/>
          <w:szCs w:val="22"/>
        </w:rPr>
        <w:t>Número de personas trabajadoras del ayuntamiento dadas de baja a partir del 1 de enero al 5 de febrero de 2025.</w:t>
      </w:r>
    </w:p>
    <w:p w14:paraId="69113801" w14:textId="77777777" w:rsidR="00FF46BB" w:rsidRPr="00266185" w:rsidRDefault="00FF7DC8" w:rsidP="00266185">
      <w:pPr>
        <w:numPr>
          <w:ilvl w:val="0"/>
          <w:numId w:val="2"/>
        </w:numPr>
        <w:pBdr>
          <w:top w:val="nil"/>
          <w:left w:val="nil"/>
          <w:bottom w:val="nil"/>
          <w:right w:val="nil"/>
          <w:between w:val="nil"/>
        </w:pBdr>
        <w:rPr>
          <w:rFonts w:eastAsia="Palatino Linotype" w:cs="Palatino Linotype"/>
          <w:i/>
          <w:szCs w:val="22"/>
        </w:rPr>
      </w:pPr>
      <w:r w:rsidRPr="00266185">
        <w:rPr>
          <w:rFonts w:eastAsia="Palatino Linotype" w:cs="Palatino Linotype"/>
          <w:szCs w:val="22"/>
        </w:rPr>
        <w:t>Número de personas dadas de alta a partir del 1 de enero al 5 de febrero de 2025.</w:t>
      </w:r>
    </w:p>
    <w:p w14:paraId="549E731A" w14:textId="77777777" w:rsidR="00FF46BB" w:rsidRPr="00266185" w:rsidRDefault="00FF46BB" w:rsidP="00266185">
      <w:pPr>
        <w:pBdr>
          <w:top w:val="nil"/>
          <w:left w:val="nil"/>
          <w:bottom w:val="nil"/>
          <w:right w:val="nil"/>
          <w:between w:val="nil"/>
        </w:pBdr>
        <w:tabs>
          <w:tab w:val="left" w:pos="4667"/>
          <w:tab w:val="left" w:pos="4962"/>
        </w:tabs>
        <w:ind w:left="720" w:right="567"/>
        <w:rPr>
          <w:rFonts w:eastAsia="Palatino Linotype" w:cs="Palatino Linotype"/>
          <w:szCs w:val="22"/>
        </w:rPr>
      </w:pPr>
    </w:p>
    <w:p w14:paraId="5DB28622" w14:textId="77777777" w:rsidR="00FF46BB" w:rsidRPr="00266185" w:rsidRDefault="00FF7DC8" w:rsidP="00266185">
      <w:pPr>
        <w:pBdr>
          <w:top w:val="nil"/>
          <w:left w:val="nil"/>
          <w:bottom w:val="nil"/>
          <w:right w:val="nil"/>
          <w:between w:val="nil"/>
        </w:pBdr>
        <w:ind w:right="-28"/>
      </w:pPr>
      <w:r w:rsidRPr="00266185">
        <w:t xml:space="preserve">En respuesta, </w:t>
      </w:r>
      <w:r w:rsidRPr="00266185">
        <w:rPr>
          <w:b/>
        </w:rPr>
        <w:t xml:space="preserve">EL SUJETO OBLIGADO </w:t>
      </w:r>
      <w:r w:rsidRPr="00266185">
        <w:t>se pronunció por conducto por la Titular del Órgano Interno de Control del Ayuntamiento, quien informó que, después de una búsqueda exhaustiva en los archivos que forman parte de la unidad a su cargo, no se encontró documento que acredite la certificación correspondiente de los servidores públicos mencionados en la solicitud, asimismo señaló que, una vez que se cuente con la misma, se estará en condiciones de proporcionar lo requerido. Además, precisó que, la Titular sí cuenta con la certificación exigida por Ley para el cumplimiento de sus funciones, misma que se adjuntó para su constancia.</w:t>
      </w:r>
    </w:p>
    <w:p w14:paraId="24D0B074" w14:textId="77777777" w:rsidR="00FF46BB" w:rsidRPr="00266185" w:rsidRDefault="00FF46BB" w:rsidP="00266185">
      <w:pPr>
        <w:pBdr>
          <w:top w:val="nil"/>
          <w:left w:val="nil"/>
          <w:bottom w:val="nil"/>
          <w:right w:val="nil"/>
          <w:between w:val="nil"/>
        </w:pBdr>
        <w:ind w:right="-28"/>
      </w:pPr>
    </w:p>
    <w:p w14:paraId="750E0D68" w14:textId="77777777" w:rsidR="00FF46BB" w:rsidRPr="00266185" w:rsidRDefault="00FF7DC8" w:rsidP="00266185">
      <w:pPr>
        <w:tabs>
          <w:tab w:val="left" w:pos="4962"/>
        </w:tabs>
      </w:pPr>
      <w:r w:rsidRPr="00266185">
        <w:t xml:space="preserve">Ahora bien, en la interposición del presente recurso </w:t>
      </w:r>
      <w:r w:rsidRPr="00266185">
        <w:rPr>
          <w:b/>
        </w:rPr>
        <w:t>LA PARTE RECURRENTE</w:t>
      </w:r>
      <w:r w:rsidRPr="00266185">
        <w:t xml:space="preserve"> se inconformó sobre la entrega de información incompleta, precisando que solo se dio respuesta al punto de la solicitud relativo a las certificaciones de los servidores públicos.</w:t>
      </w:r>
    </w:p>
    <w:p w14:paraId="1575C3C1" w14:textId="77777777" w:rsidR="00831524" w:rsidRPr="00266185" w:rsidRDefault="00831524" w:rsidP="00266185">
      <w:pPr>
        <w:tabs>
          <w:tab w:val="left" w:pos="4962"/>
        </w:tabs>
      </w:pPr>
    </w:p>
    <w:p w14:paraId="6FF2BD62" w14:textId="77777777" w:rsidR="00831524" w:rsidRPr="00266185" w:rsidRDefault="00831524" w:rsidP="00266185">
      <w:pPr>
        <w:ind w:right="49"/>
      </w:pPr>
      <w:r w:rsidRPr="00266185">
        <w:t>Ante tal situación, la parte del requerimiento relativo a las certificaciones de competencia laboral de los servidores públicos, se declaran como actos consentidos por el propio solicitante, por lo que no pueden producirse efectos jurídicos tendentes a revocar, confirmar o modificar el acto reclamado.</w:t>
      </w:r>
    </w:p>
    <w:p w14:paraId="4E585C40" w14:textId="77777777" w:rsidR="00831524" w:rsidRPr="00266185" w:rsidRDefault="00831524" w:rsidP="00266185"/>
    <w:p w14:paraId="2ED7E2A3" w14:textId="77777777" w:rsidR="00831524" w:rsidRPr="00266185" w:rsidRDefault="00831524" w:rsidP="00266185">
      <w:r w:rsidRPr="00266185">
        <w:t>Sirve de sustento, la tesis jurisprudencial número VI.3o.C. J/60, publicada en el Semanario Judicial de la Federación y su Gaceta bajo el número de registro 176,608 que a la letra dice:</w:t>
      </w:r>
    </w:p>
    <w:p w14:paraId="2B1E4375" w14:textId="77777777" w:rsidR="00831524" w:rsidRPr="00266185" w:rsidRDefault="00831524" w:rsidP="00266185"/>
    <w:p w14:paraId="61E381AD" w14:textId="2722B40E" w:rsidR="00831524" w:rsidRPr="00266185" w:rsidRDefault="00831524" w:rsidP="00266185">
      <w:pPr>
        <w:ind w:left="851" w:right="616"/>
        <w:rPr>
          <w:i/>
        </w:rPr>
      </w:pPr>
      <w:r w:rsidRPr="00266185">
        <w:rPr>
          <w:b/>
          <w:i/>
        </w:rPr>
        <w:t xml:space="preserve">“ACTOS CONSENTIDOS. SON LOS QUE NO SE IMPUGNAN MEDIANTE EL RECURSO IDÓNEO. </w:t>
      </w:r>
      <w:r w:rsidRPr="00266185">
        <w:rPr>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25429F" w14:textId="77777777" w:rsidR="00FF46BB" w:rsidRPr="00266185" w:rsidRDefault="00FF46BB" w:rsidP="00266185"/>
    <w:p w14:paraId="2B79A0B5" w14:textId="77777777" w:rsidR="00FF46BB" w:rsidRPr="00266185" w:rsidRDefault="00FF7DC8" w:rsidP="00266185">
      <w:r w:rsidRPr="00266185">
        <w:t xml:space="preserve">Por otra parte, en el apartado de manifestaciones </w:t>
      </w:r>
      <w:r w:rsidRPr="00266185">
        <w:rPr>
          <w:b/>
        </w:rPr>
        <w:t>EL SUJETO OBLIGADO</w:t>
      </w:r>
      <w:r w:rsidRPr="00266185">
        <w:t xml:space="preserve"> a través de la Coordinadora de Recursos Humanos del Ayuntamiento anexó copia simple de los documentos probatorios de los servidores públicos del rango solicitado en versión pública. Sin embargo, dicha información no fue puesto a la vista del particular por contener datos personales susceptibles de clasificarse como confidenciales.</w:t>
      </w:r>
    </w:p>
    <w:p w14:paraId="74171C83" w14:textId="77777777" w:rsidR="00FF46BB" w:rsidRPr="00266185" w:rsidRDefault="00FF46BB" w:rsidP="00266185">
      <w:pPr>
        <w:rPr>
          <w:b/>
        </w:rPr>
      </w:pPr>
    </w:p>
    <w:p w14:paraId="35ADC8D9" w14:textId="77777777" w:rsidR="00FF46BB" w:rsidRPr="00266185" w:rsidRDefault="00FF7DC8" w:rsidP="00266185">
      <w:pPr>
        <w:tabs>
          <w:tab w:val="left" w:pos="4962"/>
        </w:tabs>
        <w:rPr>
          <w:b/>
        </w:rPr>
      </w:pPr>
      <w:r w:rsidRPr="00266185">
        <w:lastRenderedPageBreak/>
        <w:t xml:space="preserve">En razón de lo anterior, el estudio se centrará en determinar si la entrega de la información proporcionada en respuesta por </w:t>
      </w:r>
      <w:r w:rsidRPr="00266185">
        <w:rPr>
          <w:b/>
        </w:rPr>
        <w:t xml:space="preserve">EL SUJETO OBLIGADO </w:t>
      </w:r>
      <w:r w:rsidRPr="00266185">
        <w:t>fue remitida de manera completa</w:t>
      </w:r>
      <w:r w:rsidRPr="00266185">
        <w:rPr>
          <w:b/>
        </w:rPr>
        <w:t>.</w:t>
      </w:r>
    </w:p>
    <w:p w14:paraId="66FEFF07" w14:textId="77777777" w:rsidR="00FF46BB" w:rsidRPr="00266185" w:rsidRDefault="00FF46BB" w:rsidP="00266185"/>
    <w:p w14:paraId="5F8A9359" w14:textId="77777777" w:rsidR="00FF46BB" w:rsidRPr="00266185" w:rsidRDefault="00FF7DC8" w:rsidP="00266185">
      <w:pPr>
        <w:pStyle w:val="Ttulo3"/>
        <w:tabs>
          <w:tab w:val="left" w:pos="6015"/>
        </w:tabs>
        <w:spacing w:line="360" w:lineRule="auto"/>
      </w:pPr>
      <w:bookmarkStart w:id="32" w:name="_Toc199958596"/>
      <w:r w:rsidRPr="00266185">
        <w:t>c) Estudio de la controversia.</w:t>
      </w:r>
      <w:bookmarkEnd w:id="32"/>
    </w:p>
    <w:p w14:paraId="62439512" w14:textId="77777777" w:rsidR="00FF46BB" w:rsidRPr="00266185" w:rsidRDefault="00FF7DC8" w:rsidP="00266185">
      <w:pPr>
        <w:ind w:right="-93"/>
      </w:pPr>
      <w:r w:rsidRPr="0026618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55BAC847" w14:textId="77777777" w:rsidR="00FF46BB" w:rsidRPr="00266185" w:rsidRDefault="00FF46BB" w:rsidP="00266185">
      <w:pPr>
        <w:ind w:right="-93"/>
      </w:pPr>
    </w:p>
    <w:p w14:paraId="79A2257B" w14:textId="77777777" w:rsidR="00FF46BB" w:rsidRPr="00266185" w:rsidRDefault="00FF7DC8" w:rsidP="00266185">
      <w:pPr>
        <w:pStyle w:val="Puesto"/>
        <w:ind w:firstLine="567"/>
      </w:pPr>
      <w:r w:rsidRPr="00266185">
        <w:rPr>
          <w:b/>
        </w:rPr>
        <w:t>Artículo 18</w:t>
      </w:r>
      <w:r w:rsidRPr="00266185">
        <w:t>. Los sujetos obligados deberán documentar todo acto que derive del ejercicio de sus facultades, competencias o funciones, considerando desde su origen la eventual publicidad y reutilización de la información que generen</w:t>
      </w:r>
    </w:p>
    <w:p w14:paraId="5C84C9C8" w14:textId="77777777" w:rsidR="00FF46BB" w:rsidRPr="00266185" w:rsidRDefault="00FF46BB" w:rsidP="00266185">
      <w:pPr>
        <w:ind w:right="-93"/>
      </w:pPr>
    </w:p>
    <w:p w14:paraId="6D3DDF49" w14:textId="77777777" w:rsidR="00FF46BB" w:rsidRPr="00266185" w:rsidRDefault="00FF7DC8" w:rsidP="00266185">
      <w:pPr>
        <w:ind w:right="-93"/>
      </w:pPr>
      <w:r w:rsidRPr="00266185">
        <w:t xml:space="preserve">Lo anterior toma relevancia, pues según Jarquín, Soledad (2019), en el “Diccionario de Transparencia y Acceso a la Información Pública” (p. 126 y 127), todos los </w:t>
      </w:r>
      <w:r w:rsidRPr="00266185">
        <w:rPr>
          <w:b/>
        </w:rPr>
        <w:t>SUJETOS OBLIGADOS</w:t>
      </w:r>
      <w:r w:rsidRPr="00266185">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9ABE75B" w14:textId="77777777" w:rsidR="00FF46BB" w:rsidRPr="00266185" w:rsidRDefault="00FF46BB" w:rsidP="00266185">
      <w:pPr>
        <w:ind w:right="-93"/>
      </w:pPr>
    </w:p>
    <w:p w14:paraId="52D7875E" w14:textId="77777777" w:rsidR="00FF46BB" w:rsidRPr="00266185" w:rsidRDefault="00FF7DC8" w:rsidP="00266185">
      <w:pPr>
        <w:widowControl w:val="0"/>
      </w:pPr>
      <w:r w:rsidRPr="00266185">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170FDFC" w14:textId="77777777" w:rsidR="00FF46BB" w:rsidRPr="00266185" w:rsidRDefault="00FF46BB" w:rsidP="00266185">
      <w:pPr>
        <w:tabs>
          <w:tab w:val="left" w:pos="4962"/>
        </w:tabs>
      </w:pPr>
    </w:p>
    <w:p w14:paraId="56CC8868" w14:textId="77777777" w:rsidR="00FF46BB" w:rsidRPr="00266185" w:rsidRDefault="00FF7DC8" w:rsidP="00266185">
      <w:pPr>
        <w:ind w:right="-93"/>
      </w:pPr>
      <w:r w:rsidRPr="00266185">
        <w:lastRenderedPageBreak/>
        <w:t xml:space="preserve">Así las cosas, se estima prudente iniciar el estudio señalando que, de las constancias que obran dentro del expediente electrónico del </w:t>
      </w:r>
      <w:r w:rsidRPr="00266185">
        <w:rPr>
          <w:b/>
        </w:rPr>
        <w:t>SAIMEX</w:t>
      </w:r>
      <w:r w:rsidRPr="00266185">
        <w:t>, obra el pronunciamiento del Titular del Órgano Interno de Control, servidor público habilitado que se estima competente de manera parcial, pues dada la naturaleza de la solicitud, es el propio responsable de dicha unidad administrativa para contar con su propia certificación de competencia laboral.</w:t>
      </w:r>
    </w:p>
    <w:p w14:paraId="7F99F224" w14:textId="77777777" w:rsidR="00FF46BB" w:rsidRPr="00266185" w:rsidRDefault="00FF46BB" w:rsidP="00266185"/>
    <w:p w14:paraId="4FEB52A7" w14:textId="77777777" w:rsidR="00FF46BB" w:rsidRPr="00266185" w:rsidRDefault="00FF7DC8" w:rsidP="00266185">
      <w:pPr>
        <w:ind w:right="-93"/>
      </w:pPr>
      <w:r w:rsidRPr="00266185">
        <w:t xml:space="preserve">No obstante lo anterior, el Ayuntamiento de Jiquipilco cuenta con al más unidades administrativas señaladas en su estructura orgánica que se estiman competentes y especializadas para dar atención a la solicitud, por lo que resulta conveniente recordar el </w:t>
      </w:r>
      <w:r w:rsidRPr="00266185">
        <w:rPr>
          <w:b/>
        </w:rPr>
        <w:t>procedimiento de búsqueda que deben de seguir los Sujetos Obligados para localizar la información</w:t>
      </w:r>
      <w:r w:rsidRPr="00266185">
        <w:t>, el cual se encuentra previsto en los artículos 160 y 162 de la Ley de Transparencia local, mismo que es el siguiente:</w:t>
      </w:r>
    </w:p>
    <w:p w14:paraId="11CEA903" w14:textId="77777777" w:rsidR="00FF46BB" w:rsidRPr="00266185" w:rsidRDefault="00FF46BB" w:rsidP="00266185"/>
    <w:p w14:paraId="4036917C" w14:textId="77777777" w:rsidR="00FF46BB" w:rsidRPr="00266185" w:rsidRDefault="00FF7DC8" w:rsidP="00266185">
      <w:pPr>
        <w:numPr>
          <w:ilvl w:val="0"/>
          <w:numId w:val="3"/>
        </w:numPr>
        <w:spacing w:after="240"/>
      </w:pPr>
      <w:r w:rsidRPr="00266185">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8782122" w14:textId="77777777" w:rsidR="00FF46BB" w:rsidRPr="00266185" w:rsidRDefault="00FF7DC8" w:rsidP="00266185">
      <w:pPr>
        <w:numPr>
          <w:ilvl w:val="0"/>
          <w:numId w:val="3"/>
        </w:numPr>
      </w:pPr>
      <w:r w:rsidRPr="00266185">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39BDC16" w14:textId="77777777" w:rsidR="00FF46BB" w:rsidRPr="00266185" w:rsidRDefault="00FF46BB" w:rsidP="00266185">
      <w:pPr>
        <w:tabs>
          <w:tab w:val="left" w:pos="4962"/>
        </w:tabs>
      </w:pPr>
    </w:p>
    <w:p w14:paraId="0D56FD74" w14:textId="77777777" w:rsidR="00FF46BB" w:rsidRPr="00266185" w:rsidRDefault="00FF7DC8" w:rsidP="00266185">
      <w:pPr>
        <w:tabs>
          <w:tab w:val="left" w:pos="4962"/>
        </w:tabs>
      </w:pPr>
      <w:r w:rsidRPr="00266185">
        <w:t xml:space="preserve">Ahora bien, de conformidad con el artículo 163 del Bando Municipal de Jiquipilco, la Coordinación de Recursos Humanos es la unidad administrativa encargada de gestionar las </w:t>
      </w:r>
      <w:r w:rsidRPr="00266185">
        <w:lastRenderedPageBreak/>
        <w:t>actividades de los trabajadores que integran la Administración Pública Municipal, así como de establecer los mecanismos necesarios para su buen funcionamiento. En este sentido, se precisa expresamente que dicha Coordinación tendrá a su cargo la base de datos de los servidores públicos municipales, lo cual implica que cuenta con la atribución formal para recopilar, resguardar y actualizar la información relacionada con el personal que labora en el Ayuntamiento.</w:t>
      </w:r>
    </w:p>
    <w:p w14:paraId="5D460D3A" w14:textId="77777777" w:rsidR="00FF46BB" w:rsidRPr="00266185" w:rsidRDefault="00FF46BB" w:rsidP="00266185">
      <w:pPr>
        <w:tabs>
          <w:tab w:val="left" w:pos="4962"/>
        </w:tabs>
      </w:pPr>
    </w:p>
    <w:p w14:paraId="63764BDA" w14:textId="77777777" w:rsidR="00FF46BB" w:rsidRPr="00266185" w:rsidRDefault="00FF7DC8" w:rsidP="00266185">
      <w:pPr>
        <w:tabs>
          <w:tab w:val="left" w:pos="4962"/>
        </w:tabs>
      </w:pPr>
      <w:r w:rsidRPr="00266185">
        <w:t>Además, en sus atribuciones específicas se establece que es competente para mantener en resguardo y actualizar el archivo de personal (fracción I), así como para controlar y registrar nombramientos, remociones, renuncias y demás incidencias relacionadas con los servidores públicos municipales (fracción V). Estos elementos comprenden de forma implícita la obligación de registrar datos relevantes para la gestión de personal, tales como el certificado de competencia laboral, el nivel máximo de estudios, así como el número de altas y bajas dentro del Ayuntamiento, en tanto constituyen elementos necesarios para la adecuada administración y toma de decisiones en materia de recursos humanos.</w:t>
      </w:r>
    </w:p>
    <w:p w14:paraId="4C48C59B" w14:textId="77777777" w:rsidR="00FF46BB" w:rsidRPr="00266185" w:rsidRDefault="00FF46BB" w:rsidP="00266185">
      <w:pPr>
        <w:tabs>
          <w:tab w:val="left" w:pos="4962"/>
        </w:tabs>
      </w:pPr>
    </w:p>
    <w:p w14:paraId="1ED1BC3A" w14:textId="77777777" w:rsidR="00FF46BB" w:rsidRPr="00266185" w:rsidRDefault="00FF7DC8" w:rsidP="00266185">
      <w:pPr>
        <w:tabs>
          <w:tab w:val="left" w:pos="4962"/>
        </w:tabs>
      </w:pPr>
      <w:r w:rsidRPr="00266185">
        <w:t>En consecuencia, la Coordinación de Recursos Humanos no sólo está habilitada, sino obligada a contar con dicha información, ya que forma parte esencial del control y administración del capital humano de la Administración Pública Municipal, de conformidad con las atribuciones conferidas por el Bando Municipal.</w:t>
      </w:r>
    </w:p>
    <w:p w14:paraId="6F2ECCA4" w14:textId="77777777" w:rsidR="00FF46BB" w:rsidRPr="00266185" w:rsidRDefault="00FF46BB" w:rsidP="00266185">
      <w:pPr>
        <w:tabs>
          <w:tab w:val="left" w:pos="4962"/>
        </w:tabs>
      </w:pPr>
    </w:p>
    <w:p w14:paraId="716DAC08" w14:textId="77777777" w:rsidR="00FF46BB" w:rsidRPr="00266185" w:rsidRDefault="00FF7DC8" w:rsidP="00266185">
      <w:r w:rsidRPr="00266185">
        <w:t xml:space="preserve">Una vez precisado lo anterior, resulta importante realizar un análisis punto por punto del requerimiento realizado por </w:t>
      </w:r>
      <w:r w:rsidRPr="00266185">
        <w:rPr>
          <w:b/>
        </w:rPr>
        <w:t xml:space="preserve">LA PARTE RECURRENTE, </w:t>
      </w:r>
      <w:r w:rsidRPr="00266185">
        <w:t xml:space="preserve">con el fin de determinar la obligatoriedad del </w:t>
      </w:r>
      <w:r w:rsidRPr="00266185">
        <w:rPr>
          <w:b/>
        </w:rPr>
        <w:t xml:space="preserve">SUJETO OBLIGADO </w:t>
      </w:r>
      <w:r w:rsidRPr="00266185">
        <w:t>de contar con las documentales solicitadas, quedando de la siguiente forma:</w:t>
      </w:r>
    </w:p>
    <w:p w14:paraId="176DA3DF" w14:textId="77777777" w:rsidR="00FF46BB" w:rsidRPr="00266185" w:rsidRDefault="00FF46BB" w:rsidP="00266185">
      <w:pPr>
        <w:tabs>
          <w:tab w:val="left" w:pos="4962"/>
        </w:tabs>
      </w:pPr>
    </w:p>
    <w:p w14:paraId="4E410C52" w14:textId="77777777" w:rsidR="00FF46BB" w:rsidRPr="00266185" w:rsidRDefault="00FF46BB" w:rsidP="00266185">
      <w:pPr>
        <w:tabs>
          <w:tab w:val="left" w:pos="4962"/>
        </w:tabs>
      </w:pPr>
    </w:p>
    <w:p w14:paraId="3082779D" w14:textId="77777777" w:rsidR="00FF46BB" w:rsidRPr="00266185" w:rsidRDefault="00FF7DC8" w:rsidP="00266185">
      <w:pPr>
        <w:numPr>
          <w:ilvl w:val="0"/>
          <w:numId w:val="4"/>
        </w:numPr>
        <w:pBdr>
          <w:top w:val="nil"/>
          <w:left w:val="nil"/>
          <w:bottom w:val="nil"/>
          <w:right w:val="nil"/>
          <w:between w:val="nil"/>
        </w:pBdr>
        <w:rPr>
          <w:rFonts w:eastAsia="Palatino Linotype" w:cs="Palatino Linotype"/>
          <w:b/>
          <w:i/>
          <w:szCs w:val="22"/>
        </w:rPr>
      </w:pPr>
      <w:r w:rsidRPr="00266185">
        <w:rPr>
          <w:rFonts w:eastAsia="Palatino Linotype" w:cs="Palatino Linotype"/>
          <w:b/>
          <w:szCs w:val="22"/>
        </w:rPr>
        <w:t>Nivel máximo de estudios de todos los servidores públicos desde el rango de jefatura, coordinador, director o equivalente e integrantes del cabildo.</w:t>
      </w:r>
    </w:p>
    <w:p w14:paraId="18338300" w14:textId="77777777" w:rsidR="00FF46BB" w:rsidRPr="00266185" w:rsidRDefault="00FF46BB" w:rsidP="00266185">
      <w:pPr>
        <w:rPr>
          <w:i/>
        </w:rPr>
      </w:pPr>
    </w:p>
    <w:p w14:paraId="0B355CFD" w14:textId="77777777" w:rsidR="00FF46BB" w:rsidRPr="00266185" w:rsidRDefault="00FF7DC8" w:rsidP="00266185">
      <w:r w:rsidRPr="00266185">
        <w:t>Respecto al punto que se aborda, se debe señalar que son los documentos expedidos por instituciones del Estado o descentralizadas y por instituciones privadas, que tengan reconocimiento de validez oficial de estudios a favor de la persona que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de conformidad con los artículos 1° y 8° de la Ley Reglamentaria del Artículo 5° Constitucional, Relativo al Ejercicio de las Profesiones en la Ciudad de México.</w:t>
      </w:r>
    </w:p>
    <w:p w14:paraId="193CFC0D" w14:textId="77777777" w:rsidR="00FF46BB" w:rsidRPr="00266185" w:rsidRDefault="00FF46BB" w:rsidP="00266185"/>
    <w:p w14:paraId="539E43A8" w14:textId="77777777" w:rsidR="00FF46BB" w:rsidRPr="00266185" w:rsidRDefault="00FF7DC8" w:rsidP="00266185">
      <w:r w:rsidRPr="00266185">
        <w:t>Ahora bien, de la interpretación de los artículos 3°, 23, fracción IV y 32, de la Ley Reglamentaria del Artículo 5° Constitucional, el Título Profesional es el documento que, de manera enunciativa, más no limitativa da cuenta del grado académico, especialización y experiencia sobre una materia, además, de servir como medio de identificación para relacionar a su titular con un nivel de estudios. Además, se debe tener presente que la naturaleza del título profesional consiste en la de ser documento de identificación para que, a sus titulares, los acrediten como profesionales o expertos en algún área de estudio o conocimiento frente a terceros.</w:t>
      </w:r>
    </w:p>
    <w:p w14:paraId="79966210" w14:textId="77777777" w:rsidR="00FF46BB" w:rsidRPr="00266185" w:rsidRDefault="00FF46BB" w:rsidP="00266185"/>
    <w:p w14:paraId="193CFE72" w14:textId="77777777" w:rsidR="00FF46BB" w:rsidRPr="00266185" w:rsidRDefault="00FF7DC8" w:rsidP="00266185">
      <w:r w:rsidRPr="00266185">
        <w:t>Robustece lo anterior, lo previsto en el artículo 92, fracción XXI de la Ley de Transparencia local, el cual apunta que, los sujetos obligados deberán poner a disposición del público de manera permanente y actualizada la información curricular, desde el nivel de jefe de departamento o equivalente, hasta el titular del sujeto obligado.</w:t>
      </w:r>
    </w:p>
    <w:p w14:paraId="53FA0DFD" w14:textId="77777777" w:rsidR="00FF46BB" w:rsidRPr="00266185" w:rsidRDefault="00FF46BB" w:rsidP="00266185"/>
    <w:p w14:paraId="3AF7940D" w14:textId="77777777" w:rsidR="00FF46BB" w:rsidRPr="00266185" w:rsidRDefault="00FF7DC8" w:rsidP="00266185">
      <w:pPr>
        <w:rPr>
          <w:sz w:val="24"/>
          <w:szCs w:val="24"/>
        </w:rPr>
      </w:pPr>
      <w:r w:rsidRPr="00266185">
        <w:rPr>
          <w:sz w:val="24"/>
          <w:szCs w:val="24"/>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46F79B34" w14:textId="77777777" w:rsidR="00FF46BB" w:rsidRPr="00266185" w:rsidRDefault="00FF46BB" w:rsidP="00266185">
      <w:pPr>
        <w:rPr>
          <w:sz w:val="24"/>
          <w:szCs w:val="24"/>
        </w:rPr>
      </w:pPr>
    </w:p>
    <w:p w14:paraId="2409E39F" w14:textId="77777777" w:rsidR="00FF46BB" w:rsidRPr="00266185" w:rsidRDefault="00FF7DC8" w:rsidP="00266185">
      <w:pPr>
        <w:pStyle w:val="Puesto"/>
        <w:ind w:firstLine="567"/>
        <w:rPr>
          <w:sz w:val="20"/>
          <w:szCs w:val="20"/>
        </w:rPr>
      </w:pPr>
      <w:r w:rsidRPr="00266185">
        <w:t>“</w:t>
      </w:r>
      <w:r w:rsidRPr="00266185">
        <w:rPr>
          <w:b/>
        </w:rPr>
        <w:t>XVII</w:t>
      </w:r>
      <w:r w:rsidRPr="00266185">
        <w:t xml:space="preserve">. La información curricular desde el nivel de jefe de departamento o equivalente hasta el titular del sujeto obligado, así como, en su caso, las sanciones administrativas de que haya sido objeto. </w:t>
      </w:r>
    </w:p>
    <w:p w14:paraId="2A6E1A6A" w14:textId="77777777" w:rsidR="00FF46BB" w:rsidRPr="00266185" w:rsidRDefault="00FF7DC8" w:rsidP="00266185">
      <w:pPr>
        <w:pStyle w:val="Puesto"/>
        <w:ind w:firstLine="567"/>
        <w:rPr>
          <w:sz w:val="20"/>
          <w:szCs w:val="20"/>
        </w:rPr>
      </w:pPr>
      <w:r w:rsidRPr="00266185">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CF80B34" w14:textId="77777777" w:rsidR="00FF46BB" w:rsidRPr="00266185" w:rsidRDefault="00FF7DC8" w:rsidP="00266185">
      <w:pPr>
        <w:pStyle w:val="Puesto"/>
        <w:ind w:firstLine="567"/>
        <w:rPr>
          <w:sz w:val="20"/>
          <w:szCs w:val="20"/>
        </w:rPr>
      </w:pPr>
      <w:r w:rsidRPr="00266185">
        <w:t xml:space="preserve">Por cada servidor(a) público(a) se deberá especificar si ha sido acreedor a sanciones administrativas definitivas y que hayan sido aplicadas por autoridad u organismo competente. </w:t>
      </w:r>
    </w:p>
    <w:p w14:paraId="32D2BAA9" w14:textId="77777777" w:rsidR="00FF46BB" w:rsidRPr="00266185" w:rsidRDefault="00FF7DC8" w:rsidP="00266185">
      <w:pPr>
        <w:pStyle w:val="Puesto"/>
        <w:ind w:firstLine="567"/>
        <w:rPr>
          <w:sz w:val="20"/>
          <w:szCs w:val="20"/>
        </w:rPr>
      </w:pPr>
      <w:r w:rsidRPr="00266185">
        <w:t xml:space="preserve">Periodo de actualización: trimestral </w:t>
      </w:r>
    </w:p>
    <w:p w14:paraId="594FA708" w14:textId="77777777" w:rsidR="00FF46BB" w:rsidRPr="00266185" w:rsidRDefault="00FF7DC8" w:rsidP="00266185">
      <w:pPr>
        <w:pStyle w:val="Puesto"/>
        <w:ind w:firstLine="567"/>
        <w:rPr>
          <w:sz w:val="20"/>
          <w:szCs w:val="20"/>
        </w:rPr>
      </w:pPr>
      <w:r w:rsidRPr="00266185">
        <w:t>En su caso, 15 días hábiles después de alguna modificación a la información de los servidores públicos que integran el sujeto obligado, así como su información curricular.</w:t>
      </w:r>
    </w:p>
    <w:p w14:paraId="5FC7BC3D" w14:textId="77777777" w:rsidR="00FF46BB" w:rsidRPr="00266185" w:rsidRDefault="00FF7DC8" w:rsidP="00266185">
      <w:pPr>
        <w:pStyle w:val="Puesto"/>
        <w:ind w:firstLine="567"/>
        <w:rPr>
          <w:sz w:val="20"/>
          <w:szCs w:val="20"/>
        </w:rPr>
      </w:pPr>
      <w:r w:rsidRPr="00266185">
        <w:t xml:space="preserve">Conservar en el sitio de Internet: información vigente </w:t>
      </w:r>
    </w:p>
    <w:p w14:paraId="0C8D644D" w14:textId="77777777" w:rsidR="00FF46BB" w:rsidRPr="00266185" w:rsidRDefault="00FF7DC8" w:rsidP="00266185">
      <w:pPr>
        <w:pStyle w:val="Puesto"/>
        <w:ind w:firstLine="567"/>
      </w:pPr>
      <w:r w:rsidRPr="00266185">
        <w:t>Aplica a: todos los sujetos obligados”</w:t>
      </w:r>
    </w:p>
    <w:p w14:paraId="274DA648" w14:textId="77777777" w:rsidR="00FF46BB" w:rsidRPr="00266185" w:rsidRDefault="00FF46BB" w:rsidP="00266185">
      <w:pPr>
        <w:spacing w:before="280" w:line="276" w:lineRule="auto"/>
        <w:ind w:left="567" w:right="612"/>
        <w:rPr>
          <w:i/>
          <w:sz w:val="20"/>
        </w:rPr>
      </w:pPr>
    </w:p>
    <w:p w14:paraId="68F0D67F" w14:textId="77777777" w:rsidR="00FF46BB" w:rsidRPr="00266185" w:rsidRDefault="00FF7DC8" w:rsidP="00266185">
      <w:r w:rsidRPr="00266185">
        <w:rPr>
          <w:noProof/>
          <w:sz w:val="24"/>
          <w:szCs w:val="24"/>
          <w:lang w:eastAsia="es-MX"/>
        </w:rPr>
        <w:lastRenderedPageBreak/>
        <w:drawing>
          <wp:inline distT="0" distB="0" distL="0" distR="0" wp14:anchorId="7A4EB6AD" wp14:editId="38C31278">
            <wp:extent cx="5794839" cy="1580081"/>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94839" cy="1580081"/>
                    </a:xfrm>
                    <a:prstGeom prst="rect">
                      <a:avLst/>
                    </a:prstGeom>
                    <a:ln/>
                  </pic:spPr>
                </pic:pic>
              </a:graphicData>
            </a:graphic>
          </wp:inline>
        </w:drawing>
      </w:r>
      <w:r w:rsidRPr="00266185">
        <w:rPr>
          <w:noProof/>
          <w:lang w:eastAsia="es-MX"/>
        </w:rPr>
        <mc:AlternateContent>
          <mc:Choice Requires="wps">
            <w:drawing>
              <wp:anchor distT="0" distB="0" distL="114300" distR="114300" simplePos="0" relativeHeight="251658240" behindDoc="0" locked="0" layoutInCell="1" hidden="0" allowOverlap="1" wp14:anchorId="2EA856BE" wp14:editId="0B148600">
                <wp:simplePos x="0" y="0"/>
                <wp:positionH relativeFrom="column">
                  <wp:posOffset>-12699</wp:posOffset>
                </wp:positionH>
                <wp:positionV relativeFrom="paragraph">
                  <wp:posOffset>914400</wp:posOffset>
                </wp:positionV>
                <wp:extent cx="5566182" cy="701421"/>
                <wp:effectExtent l="0" t="0" r="0" b="0"/>
                <wp:wrapNone/>
                <wp:docPr id="9" name="Rectángulo 9"/>
                <wp:cNvGraphicFramePr/>
                <a:graphic xmlns:a="http://schemas.openxmlformats.org/drawingml/2006/main">
                  <a:graphicData uri="http://schemas.microsoft.com/office/word/2010/wordprocessingShape">
                    <wps:wsp>
                      <wps:cNvSpPr/>
                      <wps:spPr>
                        <a:xfrm>
                          <a:off x="2577197" y="3443577"/>
                          <a:ext cx="5537607" cy="672846"/>
                        </a:xfrm>
                        <a:prstGeom prst="rect">
                          <a:avLst/>
                        </a:prstGeom>
                        <a:noFill/>
                        <a:ln w="28575" cap="flat" cmpd="sng">
                          <a:solidFill>
                            <a:srgbClr val="FF0000"/>
                          </a:solidFill>
                          <a:prstDash val="solid"/>
                          <a:miter lim="800000"/>
                          <a:headEnd type="none" w="sm" len="sm"/>
                          <a:tailEnd type="none" w="sm" len="sm"/>
                        </a:ln>
                      </wps:spPr>
                      <wps:txbx>
                        <w:txbxContent>
                          <w:p w14:paraId="3BCFA049" w14:textId="77777777" w:rsidR="00FF46BB" w:rsidRDefault="00FF46BB">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EA856BE" id="Rectángulo 9" o:spid="_x0000_s1026" style="position:absolute;left:0;text-align:left;margin-left:-1pt;margin-top:1in;width:438.3pt;height:5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" filled="f" strokecolor="red" strokeweight="2.25pt">
                <v:stroke startarrowwidth="narrow" startarrowlength="short" endarrowwidth="narrow" endarrowlength="short"/>
                <v:textbox inset="2.53958mm,2.53958mm,2.53958mm,2.53958mm">
                  <w:txbxContent>
                    <w:p w14:paraId="3BCFA049" w14:textId="77777777" w:rsidR="00FF46BB" w:rsidRDefault="00FF46BB">
                      <w:pPr>
                        <w:spacing w:line="240" w:lineRule="auto"/>
                        <w:jc w:val="left"/>
                        <w:textDirection w:val="btLr"/>
                      </w:pPr>
                    </w:p>
                  </w:txbxContent>
                </v:textbox>
              </v:rect>
            </w:pict>
          </mc:Fallback>
        </mc:AlternateContent>
      </w:r>
    </w:p>
    <w:p w14:paraId="7A61A4C5" w14:textId="77777777" w:rsidR="00FF46BB" w:rsidRPr="00266185" w:rsidRDefault="00FF46BB" w:rsidP="00266185"/>
    <w:p w14:paraId="0EFB0338" w14:textId="77777777" w:rsidR="00FF46BB" w:rsidRPr="00266185" w:rsidRDefault="00FF7DC8" w:rsidP="00266185">
      <w:r w:rsidRPr="00266185">
        <w:t xml:space="preserve">En atención a este punto del requerimiento, se debe destacar que </w:t>
      </w:r>
      <w:r w:rsidRPr="00266185">
        <w:rPr>
          <w:b/>
        </w:rPr>
        <w:t>EL</w:t>
      </w:r>
      <w:r w:rsidRPr="00266185">
        <w:t xml:space="preserve"> </w:t>
      </w:r>
      <w:r w:rsidRPr="00266185">
        <w:rPr>
          <w:b/>
        </w:rPr>
        <w:t xml:space="preserve">SUJETO OBLIGADO </w:t>
      </w:r>
      <w:r w:rsidRPr="00266185">
        <w:t>asume contar con la información, toda vez que mediante informe justificado la Coordinación de Recursos Humanos remitió diferentes instrumentos comprobatorios de nivel de estudios alcanzado por distintos servidores públicos; sin embargo, dicha información no fue puesta a la vista del solicitante por contener datos personales susceptibles de clasificarse como información confidencial que no fueron debidamente testados, razón por la cual, no se puede tener por colmada esta parte de la solicitud.</w:t>
      </w:r>
    </w:p>
    <w:p w14:paraId="4EB73351" w14:textId="77777777" w:rsidR="00FF46BB" w:rsidRPr="00266185" w:rsidRDefault="00FF46BB" w:rsidP="00266185">
      <w:pPr>
        <w:ind w:left="360"/>
        <w:rPr>
          <w:i/>
        </w:rPr>
      </w:pPr>
    </w:p>
    <w:p w14:paraId="65387833" w14:textId="77777777" w:rsidR="00FF46BB" w:rsidRPr="00266185" w:rsidRDefault="00FF7DC8" w:rsidP="00266185">
      <w:pPr>
        <w:numPr>
          <w:ilvl w:val="0"/>
          <w:numId w:val="4"/>
        </w:numPr>
        <w:pBdr>
          <w:top w:val="nil"/>
          <w:left w:val="nil"/>
          <w:bottom w:val="nil"/>
          <w:right w:val="nil"/>
          <w:between w:val="nil"/>
        </w:pBdr>
        <w:rPr>
          <w:rFonts w:eastAsia="Palatino Linotype" w:cs="Palatino Linotype"/>
          <w:b/>
          <w:i/>
          <w:szCs w:val="22"/>
        </w:rPr>
      </w:pPr>
      <w:r w:rsidRPr="00266185">
        <w:rPr>
          <w:rFonts w:eastAsia="Palatino Linotype" w:cs="Palatino Linotype"/>
          <w:b/>
          <w:szCs w:val="22"/>
        </w:rPr>
        <w:t>Número de personas trabajadoras del ayuntamiento dadas de alta y baja a partir del 1 de enero al 5 de febrero de 2025.</w:t>
      </w:r>
    </w:p>
    <w:p w14:paraId="42682B32" w14:textId="77777777" w:rsidR="00FF46BB" w:rsidRPr="00266185" w:rsidRDefault="00FF46BB" w:rsidP="00266185"/>
    <w:p w14:paraId="314E01DE" w14:textId="77777777" w:rsidR="00FF46BB" w:rsidRPr="00266185" w:rsidRDefault="00FF7DC8" w:rsidP="00266185">
      <w:pPr>
        <w:tabs>
          <w:tab w:val="left" w:pos="4962"/>
        </w:tabs>
      </w:pPr>
      <w:r w:rsidRPr="00266185">
        <w:t xml:space="preserve">Sobre el punto que se aborda, cabe traer a colación el artículo 4°, fracción VI, de la Ley del Trabajo de los Servidores Públicos del Estado y Municipios, precisa que son </w:t>
      </w:r>
      <w:r w:rsidRPr="00266185">
        <w:rPr>
          <w:b/>
        </w:rPr>
        <w:t>servidores públicos</w:t>
      </w:r>
      <w:r w:rsidRPr="00266185">
        <w:t>, todas las personas físicas que presten a una institución pública un trabajo personal subordinado, mediante el pago de un sueldo.  </w:t>
      </w:r>
    </w:p>
    <w:p w14:paraId="18AA8049" w14:textId="77777777" w:rsidR="00FF46BB" w:rsidRPr="00266185" w:rsidRDefault="00FF46BB" w:rsidP="00266185">
      <w:pPr>
        <w:tabs>
          <w:tab w:val="left" w:pos="4962"/>
        </w:tabs>
      </w:pPr>
    </w:p>
    <w:p w14:paraId="600833CE" w14:textId="77777777" w:rsidR="00FF46BB" w:rsidRPr="00266185" w:rsidRDefault="00FF7DC8" w:rsidP="00266185">
      <w:pPr>
        <w:ind w:right="-28"/>
        <w:rPr>
          <w:b/>
        </w:rPr>
      </w:pPr>
      <w:r w:rsidRPr="00266185">
        <w:t xml:space="preserve">En ese contexto, la Guía Técnica 9 “La Administración del Personal Municipal” establece que son servidores públicos, son todas aquellas personas que prestan su trabajo al servicio del municipio, conformado por las autoridades (Presidente Municipal, Síndico, Regidores, </w:t>
      </w:r>
      <w:r w:rsidRPr="00266185">
        <w:lastRenderedPageBreak/>
        <w:t>Comisarios, Delegados y Agentes Municipales), funcionarios (Secretario del Ayuntamiento, Directores, Tesoreros, Contralores y Jefes de Departamento) y empleados (puestos administrativos y técnicos).</w:t>
      </w:r>
    </w:p>
    <w:p w14:paraId="35B84406" w14:textId="77777777" w:rsidR="00FF46BB" w:rsidRPr="00266185" w:rsidRDefault="00FF46BB" w:rsidP="00266185">
      <w:pPr>
        <w:tabs>
          <w:tab w:val="left" w:pos="1141"/>
        </w:tabs>
      </w:pPr>
    </w:p>
    <w:p w14:paraId="79165A04" w14:textId="77777777" w:rsidR="00FF46BB" w:rsidRPr="00266185" w:rsidRDefault="00FF7DC8" w:rsidP="00266185">
      <w:pPr>
        <w:tabs>
          <w:tab w:val="left" w:pos="4962"/>
        </w:tabs>
      </w:pPr>
      <w:r w:rsidRPr="00266185">
        <w:t>Ahora bien, respecto al alta de los trabajadores gubernamentales, el Manual de Normas y Procedimientos de Desarrollo y Administración de Personal, emitido por la Secretaría de Finanzas del Estado de México, en su procedimiento “021 Alta o Reingreso de Servidoras Públicas y Servidores Públicos Generales y de Confianza y “031 Baja de Servidoras Públicas y Servidores Públicos Generales y de Confianza”, se desprende lo siguiente:</w:t>
      </w:r>
    </w:p>
    <w:p w14:paraId="6988425D" w14:textId="77777777" w:rsidR="00FF46BB" w:rsidRPr="00266185" w:rsidRDefault="00FF46BB" w:rsidP="00266185">
      <w:pPr>
        <w:tabs>
          <w:tab w:val="left" w:pos="4962"/>
        </w:tabs>
      </w:pPr>
    </w:p>
    <w:p w14:paraId="2B66CDD1" w14:textId="77777777" w:rsidR="00FF46BB" w:rsidRPr="00266185" w:rsidRDefault="00FF7DC8" w:rsidP="00266185">
      <w:pPr>
        <w:spacing w:after="240"/>
        <w:ind w:left="284"/>
      </w:pPr>
      <w:r w:rsidRPr="00266185">
        <w:rPr>
          <w:b/>
        </w:rPr>
        <w:t xml:space="preserve">- Movimiento de alta: </w:t>
      </w:r>
      <w:r w:rsidRPr="00266185">
        <w:t>Corresponde aquel mediante el cual se registra el ingreso o reingreso de una persona al servicio público, con el propósito de emitir su pago quincenal y establecer la relación laboral entre este y la institución pública.</w:t>
      </w:r>
    </w:p>
    <w:p w14:paraId="21F29136" w14:textId="77777777" w:rsidR="00FF46BB" w:rsidRPr="00266185" w:rsidRDefault="00FF7DC8" w:rsidP="00266185">
      <w:pPr>
        <w:spacing w:before="240"/>
        <w:ind w:left="284"/>
      </w:pPr>
      <w:r w:rsidRPr="00266185">
        <w:rPr>
          <w:b/>
        </w:rPr>
        <w:t xml:space="preserve">- Movimiento de baja: </w:t>
      </w:r>
      <w:r w:rsidRPr="00266185">
        <w:t>Corresponde aquel mediante el cual se registra que una persona deja de prestar sus servicios en una institución pública y, por lo tanto, dar por concluida la relación laboral.</w:t>
      </w:r>
    </w:p>
    <w:p w14:paraId="71B986A0" w14:textId="77777777" w:rsidR="00FF46BB" w:rsidRPr="00266185" w:rsidRDefault="00FF46BB" w:rsidP="00266185"/>
    <w:p w14:paraId="756EA94C" w14:textId="77777777" w:rsidR="00FF46BB" w:rsidRPr="00266185" w:rsidRDefault="00FF7DC8" w:rsidP="00266185">
      <w:pPr>
        <w:tabs>
          <w:tab w:val="left" w:pos="4962"/>
        </w:tabs>
      </w:pPr>
      <w:r w:rsidRPr="00266185">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266185">
        <w:rPr>
          <w:b/>
        </w:rPr>
        <w:t xml:space="preserve">los Avisos de Movimiento (Alta y Baja), </w:t>
      </w:r>
      <w:r w:rsidRPr="00266185">
        <w:t>para realizar sus respectivos trámites ante el Instituto de Seguridad Social del Estado de México y Municipios.</w:t>
      </w:r>
    </w:p>
    <w:p w14:paraId="3161CE82" w14:textId="77777777" w:rsidR="00FF46BB" w:rsidRPr="00266185" w:rsidRDefault="00FF46BB" w:rsidP="00266185">
      <w:pPr>
        <w:tabs>
          <w:tab w:val="left" w:pos="4962"/>
        </w:tabs>
      </w:pPr>
    </w:p>
    <w:p w14:paraId="103C1B7C" w14:textId="5B98CA84" w:rsidR="00FF46BB" w:rsidRPr="00266185" w:rsidRDefault="00FF7DC8" w:rsidP="00266185">
      <w:pPr>
        <w:tabs>
          <w:tab w:val="left" w:pos="4962"/>
        </w:tabs>
      </w:pPr>
      <w:r w:rsidRPr="00266185">
        <w:lastRenderedPageBreak/>
        <w:t xml:space="preserve">Sobre este punto de la solicitud, se debe precisar que al igual que el numeral anterior, el </w:t>
      </w:r>
      <w:r w:rsidRPr="00266185">
        <w:rPr>
          <w:b/>
        </w:rPr>
        <w:t xml:space="preserve">SUJETO OBLIGADO </w:t>
      </w:r>
      <w:r w:rsidRPr="00266185">
        <w:t xml:space="preserve">señaló el número de bajas y altas registradas en el Ayuntamiento, asumiendo de tal forma, contar con la información de mérito; no </w:t>
      </w:r>
      <w:r w:rsidR="009550CE" w:rsidRPr="00266185">
        <w:t>obstante,</w:t>
      </w:r>
      <w:r w:rsidRPr="00266185">
        <w:t xml:space="preserve"> dicha aseveración fue realizada mediante informe justificado, mismo que no se hizo del conocimiento de </w:t>
      </w:r>
      <w:r w:rsidRPr="00266185">
        <w:rPr>
          <w:b/>
        </w:rPr>
        <w:t>LA PARTE RECURRENTE</w:t>
      </w:r>
      <w:r w:rsidRPr="00266185">
        <w:t xml:space="preserve"> por las razones ya expuestas.</w:t>
      </w:r>
    </w:p>
    <w:p w14:paraId="6CF717BF" w14:textId="77777777" w:rsidR="00FF46BB" w:rsidRPr="00266185" w:rsidRDefault="00FF46BB" w:rsidP="00266185">
      <w:pPr>
        <w:tabs>
          <w:tab w:val="left" w:pos="4962"/>
        </w:tabs>
      </w:pPr>
    </w:p>
    <w:p w14:paraId="5E56E0F6" w14:textId="7CBB5805" w:rsidR="00FF46BB" w:rsidRPr="00266185" w:rsidRDefault="00FF7DC8" w:rsidP="00266185">
      <w:pPr>
        <w:tabs>
          <w:tab w:val="left" w:pos="4962"/>
        </w:tabs>
      </w:pPr>
      <w:r w:rsidRPr="00266185">
        <w:t xml:space="preserve">En virtud de lo anterior, </w:t>
      </w:r>
      <w:r w:rsidR="009550CE" w:rsidRPr="00266185">
        <w:t>este</w:t>
      </w:r>
      <w:r w:rsidRPr="00266185">
        <w:t xml:space="preserve"> Órgano Garante colige que la información proporcionada por </w:t>
      </w:r>
      <w:r w:rsidRPr="00266185">
        <w:rPr>
          <w:b/>
        </w:rPr>
        <w:t xml:space="preserve">EL SUJETO OBLIGADO </w:t>
      </w:r>
      <w:r w:rsidRPr="00266185">
        <w:t>no obra dentro del expediente electrónico del SAIMEX de manera completa.</w:t>
      </w:r>
    </w:p>
    <w:p w14:paraId="460130D5" w14:textId="77777777" w:rsidR="00FF46BB" w:rsidRPr="00266185" w:rsidRDefault="00FF46BB" w:rsidP="00266185">
      <w:pPr>
        <w:tabs>
          <w:tab w:val="left" w:pos="4962"/>
        </w:tabs>
      </w:pPr>
    </w:p>
    <w:p w14:paraId="36BB31B2" w14:textId="1767C25F" w:rsidR="00FF46BB" w:rsidRPr="00266185" w:rsidRDefault="00FF7DC8" w:rsidP="00266185">
      <w:pPr>
        <w:rPr>
          <w:i/>
        </w:rPr>
      </w:pPr>
      <w:r w:rsidRPr="00266185">
        <w:t xml:space="preserve">Así las cosas, este Órgano Garante </w:t>
      </w:r>
      <w:proofErr w:type="gramStart"/>
      <w:r w:rsidRPr="00266185">
        <w:t>determina</w:t>
      </w:r>
      <w:proofErr w:type="gramEnd"/>
      <w:r w:rsidRPr="00266185">
        <w:t xml:space="preserve"> ordenar previa búsqueda exhausti</w:t>
      </w:r>
      <w:r w:rsidR="0089084E" w:rsidRPr="00266185">
        <w:t>va y razonable la entrega de los documentos donde conste</w:t>
      </w:r>
      <w:r w:rsidRPr="00266185">
        <w:t xml:space="preserve"> el nivel máximo de estudios así como los movimientos de alta y baja de los servidores públicos del Ayuntamiento de Jiquipilco.</w:t>
      </w:r>
    </w:p>
    <w:p w14:paraId="466E5D18" w14:textId="77777777" w:rsidR="00FF46BB" w:rsidRPr="00266185" w:rsidRDefault="00FF46BB" w:rsidP="00266185">
      <w:pPr>
        <w:tabs>
          <w:tab w:val="left" w:pos="4962"/>
        </w:tabs>
      </w:pPr>
    </w:p>
    <w:p w14:paraId="12F63CFC" w14:textId="77777777" w:rsidR="00FF46BB" w:rsidRPr="00266185" w:rsidRDefault="00FF7DC8" w:rsidP="00266185">
      <w:pPr>
        <w:pStyle w:val="Ttulo3"/>
        <w:spacing w:line="360" w:lineRule="auto"/>
      </w:pPr>
      <w:bookmarkStart w:id="33" w:name="_Toc199958597"/>
      <w:r w:rsidRPr="00266185">
        <w:t>d) Versión pública</w:t>
      </w:r>
      <w:bookmarkEnd w:id="33"/>
    </w:p>
    <w:p w14:paraId="0B8E4C2B" w14:textId="77777777" w:rsidR="00FF46BB" w:rsidRPr="00266185" w:rsidRDefault="00FF7DC8" w:rsidP="00266185">
      <w:r w:rsidRPr="00266185">
        <w:t xml:space="preserve">Para el caso de que el o los documentos de los cuales se ordena su entrega contengan datos personales susceptibles de ser testados, deberán ser entregados en </w:t>
      </w:r>
      <w:r w:rsidRPr="00266185">
        <w:rPr>
          <w:b/>
        </w:rPr>
        <w:t>versión pública</w:t>
      </w:r>
      <w:r w:rsidRPr="0026618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0CBF12" w14:textId="77777777" w:rsidR="00FF46BB" w:rsidRPr="00266185" w:rsidRDefault="00FF46BB" w:rsidP="00266185"/>
    <w:p w14:paraId="1D0B1140" w14:textId="77777777" w:rsidR="00FF46BB" w:rsidRPr="00266185" w:rsidRDefault="00FF7DC8" w:rsidP="00266185">
      <w:r w:rsidRPr="00266185">
        <w:lastRenderedPageBreak/>
        <w:t>A este respecto, los artículos 3, fracciones IX, XX, XXI y XLV; 51 y 52 de la Ley de Transparencia y Acceso a la Información Pública del Estado de México y Municipios establecen:</w:t>
      </w:r>
    </w:p>
    <w:p w14:paraId="4CA17388" w14:textId="77777777" w:rsidR="00FF46BB" w:rsidRPr="00266185" w:rsidRDefault="00FF46BB" w:rsidP="00266185"/>
    <w:p w14:paraId="68D9F37B" w14:textId="77777777" w:rsidR="00FF46BB" w:rsidRPr="00266185" w:rsidRDefault="00FF7DC8" w:rsidP="00266185">
      <w:pPr>
        <w:pStyle w:val="Puesto"/>
        <w:ind w:firstLine="567"/>
      </w:pPr>
      <w:r w:rsidRPr="00266185">
        <w:rPr>
          <w:b/>
        </w:rPr>
        <w:t xml:space="preserve">“Artículo 3. </w:t>
      </w:r>
      <w:r w:rsidRPr="00266185">
        <w:t xml:space="preserve">Para los efectos de la presente Ley se entenderá por: </w:t>
      </w:r>
    </w:p>
    <w:p w14:paraId="0C5EB60A" w14:textId="77777777" w:rsidR="00FF46BB" w:rsidRPr="00266185" w:rsidRDefault="00FF7DC8" w:rsidP="00266185">
      <w:pPr>
        <w:pStyle w:val="Puesto"/>
        <w:ind w:firstLine="567"/>
      </w:pPr>
      <w:r w:rsidRPr="00266185">
        <w:rPr>
          <w:b/>
        </w:rPr>
        <w:t>IX.</w:t>
      </w:r>
      <w:r w:rsidRPr="00266185">
        <w:t xml:space="preserve"> </w:t>
      </w:r>
      <w:r w:rsidRPr="00266185">
        <w:rPr>
          <w:b/>
        </w:rPr>
        <w:t xml:space="preserve">Datos personales: </w:t>
      </w:r>
      <w:r w:rsidRPr="00266185">
        <w:t xml:space="preserve">La información concerniente a una persona, identificada o identificable según lo dispuesto por la Ley de Protección de Datos Personales del Estado de México; </w:t>
      </w:r>
    </w:p>
    <w:p w14:paraId="287A56E1" w14:textId="77777777" w:rsidR="00FF46BB" w:rsidRPr="00266185" w:rsidRDefault="00FF46BB" w:rsidP="00266185">
      <w:pPr>
        <w:pStyle w:val="Puesto"/>
        <w:ind w:firstLine="567"/>
      </w:pPr>
    </w:p>
    <w:p w14:paraId="7863C6E2" w14:textId="77777777" w:rsidR="00FF46BB" w:rsidRPr="00266185" w:rsidRDefault="00FF7DC8" w:rsidP="00266185">
      <w:pPr>
        <w:pStyle w:val="Puesto"/>
        <w:ind w:firstLine="567"/>
      </w:pPr>
      <w:r w:rsidRPr="00266185">
        <w:rPr>
          <w:b/>
        </w:rPr>
        <w:t>XX.</w:t>
      </w:r>
      <w:r w:rsidRPr="00266185">
        <w:t xml:space="preserve"> </w:t>
      </w:r>
      <w:r w:rsidRPr="00266185">
        <w:rPr>
          <w:b/>
        </w:rPr>
        <w:t>Información clasificada:</w:t>
      </w:r>
      <w:r w:rsidRPr="00266185">
        <w:t xml:space="preserve"> Aquella considerada por la presente Ley como reservada o confidencial; </w:t>
      </w:r>
    </w:p>
    <w:p w14:paraId="26D1C171" w14:textId="77777777" w:rsidR="00FF46BB" w:rsidRPr="00266185" w:rsidRDefault="00FF46BB" w:rsidP="00266185">
      <w:pPr>
        <w:pStyle w:val="Puesto"/>
        <w:ind w:firstLine="567"/>
      </w:pPr>
    </w:p>
    <w:p w14:paraId="57F6D0E9" w14:textId="77777777" w:rsidR="00FF46BB" w:rsidRPr="00266185" w:rsidRDefault="00FF7DC8" w:rsidP="00266185">
      <w:pPr>
        <w:pStyle w:val="Puesto"/>
        <w:ind w:firstLine="567"/>
      </w:pPr>
      <w:r w:rsidRPr="00266185">
        <w:rPr>
          <w:b/>
        </w:rPr>
        <w:t>XXI.</w:t>
      </w:r>
      <w:r w:rsidRPr="00266185">
        <w:t xml:space="preserve"> </w:t>
      </w:r>
      <w:r w:rsidRPr="00266185">
        <w:rPr>
          <w:b/>
        </w:rPr>
        <w:t>Información confidencial</w:t>
      </w:r>
      <w:r w:rsidRPr="0026618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B951B6" w14:textId="77777777" w:rsidR="00FF46BB" w:rsidRPr="00266185" w:rsidRDefault="00FF46BB" w:rsidP="00266185">
      <w:pPr>
        <w:pStyle w:val="Puesto"/>
        <w:ind w:firstLine="567"/>
      </w:pPr>
    </w:p>
    <w:p w14:paraId="0A808F82" w14:textId="77777777" w:rsidR="00FF46BB" w:rsidRPr="00266185" w:rsidRDefault="00FF7DC8" w:rsidP="00266185">
      <w:pPr>
        <w:pStyle w:val="Puesto"/>
        <w:ind w:firstLine="567"/>
      </w:pPr>
      <w:r w:rsidRPr="00266185">
        <w:rPr>
          <w:b/>
        </w:rPr>
        <w:t>XLV. Versión pública:</w:t>
      </w:r>
      <w:r w:rsidRPr="00266185">
        <w:t xml:space="preserve"> Documento en el que se elimine, suprime o borra la información clasificada como reservada o confidencial para permitir su acceso. </w:t>
      </w:r>
    </w:p>
    <w:p w14:paraId="010E2048" w14:textId="77777777" w:rsidR="00FF46BB" w:rsidRPr="00266185" w:rsidRDefault="00FF46BB" w:rsidP="00266185">
      <w:pPr>
        <w:pStyle w:val="Puesto"/>
        <w:ind w:firstLine="567"/>
      </w:pPr>
    </w:p>
    <w:p w14:paraId="15F92A86" w14:textId="77777777" w:rsidR="00FF46BB" w:rsidRPr="00266185" w:rsidRDefault="00FF7DC8" w:rsidP="00266185">
      <w:pPr>
        <w:pStyle w:val="Puesto"/>
        <w:ind w:firstLine="567"/>
      </w:pPr>
      <w:r w:rsidRPr="00266185">
        <w:rPr>
          <w:b/>
        </w:rPr>
        <w:t>Artículo 51.</w:t>
      </w:r>
      <w:r w:rsidRPr="00266185">
        <w:t xml:space="preserve"> Los sujetos obligados designaran a un responsable para atender la Unidad de Transparencia, quien fungirá como enlace entre éstos y los solicitantes. Dicha Unidad será la encargada de tramitar internamente la solicitud de información </w:t>
      </w:r>
      <w:r w:rsidRPr="00266185">
        <w:rPr>
          <w:b/>
        </w:rPr>
        <w:t xml:space="preserve">y tendrá la responsabilidad de verificar en cada caso que la misma no sea confidencial o reservada. </w:t>
      </w:r>
      <w:r w:rsidRPr="00266185">
        <w:t>Dicha Unidad contará con las facultades internas necesarias para gestionar la atención a las solicitudes de información en los términos de la Ley General y la presente Ley.</w:t>
      </w:r>
    </w:p>
    <w:p w14:paraId="12E10B49" w14:textId="77777777" w:rsidR="00FF46BB" w:rsidRPr="00266185" w:rsidRDefault="00FF46BB" w:rsidP="00266185">
      <w:pPr>
        <w:pStyle w:val="Puesto"/>
        <w:ind w:firstLine="567"/>
      </w:pPr>
    </w:p>
    <w:p w14:paraId="5E7A9BC3" w14:textId="77777777" w:rsidR="00FF46BB" w:rsidRPr="00266185" w:rsidRDefault="00FF7DC8" w:rsidP="00266185">
      <w:pPr>
        <w:pStyle w:val="Puesto"/>
        <w:ind w:firstLine="567"/>
      </w:pPr>
      <w:r w:rsidRPr="00266185">
        <w:rPr>
          <w:b/>
        </w:rPr>
        <w:t>Artículo 52.</w:t>
      </w:r>
      <w:r w:rsidRPr="00266185">
        <w:t xml:space="preserve"> Las solicitudes de acceso a la información y las respuestas que se les dé, incluyendo, en su caso, </w:t>
      </w:r>
      <w:r w:rsidRPr="00266185">
        <w:rPr>
          <w:u w:val="single"/>
        </w:rPr>
        <w:t>la información entregada, así como las resoluciones a los recursos que en su caso se promuevan serán públicas, y de ser el caso que contenga datos personales que deban ser protegidos se podrá dar su acceso en su versión pública</w:t>
      </w:r>
      <w:r w:rsidRPr="00266185">
        <w:t>, siempre y cuando la resolución de referencia se someta a un proceso de disociación, es decir, no haga identificable al titular de tales datos personales.” (Énfasis añadido)</w:t>
      </w:r>
    </w:p>
    <w:p w14:paraId="20B67ECA" w14:textId="77777777" w:rsidR="00FF46BB" w:rsidRPr="00266185" w:rsidRDefault="00FF46BB" w:rsidP="00266185"/>
    <w:p w14:paraId="142ADF9B" w14:textId="77777777" w:rsidR="00FF46BB" w:rsidRPr="00266185" w:rsidRDefault="00FF7DC8" w:rsidP="00266185">
      <w:r w:rsidRPr="00266185">
        <w:t xml:space="preserve">Así, los datos personales que obren en poder de los Sujetos Obligados deben estar protegidos, adoptando las medidas de seguridad administrativas, físicas y técnicas necesarias para </w:t>
      </w:r>
      <w:r w:rsidRPr="00266185">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BD0F714" w14:textId="77777777" w:rsidR="00FF46BB" w:rsidRPr="00266185" w:rsidRDefault="00FF46BB" w:rsidP="00266185"/>
    <w:p w14:paraId="2AA395D4" w14:textId="77777777" w:rsidR="00FF46BB" w:rsidRPr="00266185" w:rsidRDefault="00FF7DC8" w:rsidP="00266185">
      <w:pPr>
        <w:pStyle w:val="Puesto"/>
        <w:ind w:firstLine="567"/>
      </w:pPr>
      <w:r w:rsidRPr="00266185">
        <w:rPr>
          <w:b/>
        </w:rPr>
        <w:t>“Artículo 22.</w:t>
      </w:r>
      <w:r w:rsidRPr="00266185">
        <w:t xml:space="preserve"> Todo tratamiento de datos personales que efectúe el responsable deberá estar justificado por finalidades concretas, lícitas, explícitas y legítimas, relacionadas con las atribuciones que la normatividad aplicable les confiera. </w:t>
      </w:r>
    </w:p>
    <w:p w14:paraId="60B7BE81" w14:textId="77777777" w:rsidR="00FF46BB" w:rsidRPr="00266185" w:rsidRDefault="00FF46BB" w:rsidP="00266185">
      <w:pPr>
        <w:pStyle w:val="Puesto"/>
        <w:ind w:firstLine="567"/>
      </w:pPr>
    </w:p>
    <w:p w14:paraId="04144890" w14:textId="77777777" w:rsidR="00FF46BB" w:rsidRPr="00266185" w:rsidRDefault="00FF7DC8" w:rsidP="00266185">
      <w:pPr>
        <w:pStyle w:val="Puesto"/>
        <w:ind w:firstLine="567"/>
      </w:pPr>
      <w:r w:rsidRPr="00266185">
        <w:rPr>
          <w:b/>
        </w:rPr>
        <w:t>Artículo 38.</w:t>
      </w:r>
      <w:r w:rsidRPr="0026618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66185">
        <w:rPr>
          <w:b/>
        </w:rPr>
        <w:t>”</w:t>
      </w:r>
      <w:r w:rsidRPr="00266185">
        <w:t xml:space="preserve"> </w:t>
      </w:r>
    </w:p>
    <w:p w14:paraId="19306CCB" w14:textId="77777777" w:rsidR="00FF46BB" w:rsidRPr="00266185" w:rsidRDefault="00FF46BB" w:rsidP="00266185">
      <w:pPr>
        <w:rPr>
          <w:i/>
        </w:rPr>
      </w:pPr>
    </w:p>
    <w:p w14:paraId="71CA6F3A" w14:textId="77777777" w:rsidR="00FF46BB" w:rsidRPr="00266185" w:rsidRDefault="00FF7DC8" w:rsidP="00266185">
      <w:r w:rsidRPr="0026618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E19E8D8" w14:textId="77777777" w:rsidR="00FF46BB" w:rsidRPr="00266185" w:rsidRDefault="00FF46BB" w:rsidP="00266185"/>
    <w:p w14:paraId="4306B283" w14:textId="77777777" w:rsidR="00FF46BB" w:rsidRPr="00266185" w:rsidRDefault="00FF7DC8" w:rsidP="00266185">
      <w:r w:rsidRPr="0026618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266185">
        <w:lastRenderedPageBreak/>
        <w:t xml:space="preserve">información confidencial que debe ser protegida por </w:t>
      </w:r>
      <w:r w:rsidRPr="00266185">
        <w:rPr>
          <w:b/>
        </w:rPr>
        <w:t>EL SUJETO OBLIGADO,</w:t>
      </w:r>
      <w:r w:rsidRPr="00266185">
        <w:t xml:space="preserve"> por lo que, todo dato personal susceptible de clasificación debe ser protegido.</w:t>
      </w:r>
    </w:p>
    <w:p w14:paraId="72FB11CB" w14:textId="77777777" w:rsidR="00FF46BB" w:rsidRPr="00266185" w:rsidRDefault="00FF46BB" w:rsidP="00266185"/>
    <w:p w14:paraId="24E6A085" w14:textId="77777777" w:rsidR="00FF46BB" w:rsidRPr="00266185" w:rsidRDefault="00FF7DC8" w:rsidP="00266185">
      <w:r w:rsidRPr="0026618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EA8C6E3" w14:textId="77777777" w:rsidR="00FF46BB" w:rsidRPr="00266185" w:rsidRDefault="00FF46BB" w:rsidP="00266185"/>
    <w:p w14:paraId="6BE2D19F" w14:textId="77777777" w:rsidR="00FF46BB" w:rsidRPr="00266185" w:rsidRDefault="00FF7DC8" w:rsidP="00266185">
      <w:r w:rsidRPr="0026618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90B4D3" w14:textId="77777777" w:rsidR="00FF46BB" w:rsidRPr="00266185" w:rsidRDefault="00FF46BB" w:rsidP="00266185"/>
    <w:p w14:paraId="0575EA6F" w14:textId="77777777" w:rsidR="00FF46BB" w:rsidRPr="00266185" w:rsidRDefault="00FF7DC8" w:rsidP="00266185">
      <w:pPr>
        <w:jc w:val="center"/>
        <w:rPr>
          <w:b/>
          <w:i/>
        </w:rPr>
      </w:pPr>
      <w:r w:rsidRPr="00266185">
        <w:rPr>
          <w:b/>
          <w:i/>
        </w:rPr>
        <w:t>Ley de Transparencia y Acceso a la Información Pública del Estado de México y Municipios</w:t>
      </w:r>
    </w:p>
    <w:p w14:paraId="17AF4778" w14:textId="77777777" w:rsidR="00FF46BB" w:rsidRPr="00266185" w:rsidRDefault="00FF46BB" w:rsidP="00266185"/>
    <w:p w14:paraId="3A558157" w14:textId="77777777" w:rsidR="00FF46BB" w:rsidRPr="00266185" w:rsidRDefault="00FF7DC8" w:rsidP="00266185">
      <w:pPr>
        <w:pStyle w:val="Puesto"/>
        <w:ind w:firstLine="567"/>
      </w:pPr>
      <w:r w:rsidRPr="00266185">
        <w:rPr>
          <w:b/>
        </w:rPr>
        <w:t xml:space="preserve">“Artículo 49. </w:t>
      </w:r>
      <w:r w:rsidRPr="00266185">
        <w:t>Los Comités de Transparencia tendrán las siguientes atribuciones:</w:t>
      </w:r>
    </w:p>
    <w:p w14:paraId="7D4FA9AA" w14:textId="77777777" w:rsidR="00FF46BB" w:rsidRPr="00266185" w:rsidRDefault="00FF7DC8" w:rsidP="00266185">
      <w:pPr>
        <w:pStyle w:val="Puesto"/>
        <w:ind w:firstLine="567"/>
      </w:pPr>
      <w:r w:rsidRPr="00266185">
        <w:rPr>
          <w:b/>
        </w:rPr>
        <w:t>VIII.</w:t>
      </w:r>
      <w:r w:rsidRPr="00266185">
        <w:t xml:space="preserve"> Aprobar, modificar o revocar la clasificación de la información;</w:t>
      </w:r>
    </w:p>
    <w:p w14:paraId="742CCE66" w14:textId="77777777" w:rsidR="00FF46BB" w:rsidRPr="00266185" w:rsidRDefault="00FF46BB" w:rsidP="00266185">
      <w:pPr>
        <w:pStyle w:val="Puesto"/>
        <w:ind w:firstLine="567"/>
      </w:pPr>
    </w:p>
    <w:p w14:paraId="75F711C4" w14:textId="77777777" w:rsidR="00FF46BB" w:rsidRPr="00266185" w:rsidRDefault="00FF7DC8" w:rsidP="00266185">
      <w:pPr>
        <w:pStyle w:val="Puesto"/>
        <w:ind w:firstLine="567"/>
      </w:pPr>
      <w:r w:rsidRPr="00266185">
        <w:rPr>
          <w:b/>
        </w:rPr>
        <w:t>Artículo 132.</w:t>
      </w:r>
      <w:r w:rsidRPr="00266185">
        <w:t xml:space="preserve"> La clasificación de la información se llevará a cabo en el momento en que:</w:t>
      </w:r>
    </w:p>
    <w:p w14:paraId="22719001" w14:textId="77777777" w:rsidR="00FF46BB" w:rsidRPr="00266185" w:rsidRDefault="00FF7DC8" w:rsidP="00266185">
      <w:pPr>
        <w:pStyle w:val="Puesto"/>
        <w:ind w:firstLine="567"/>
      </w:pPr>
      <w:r w:rsidRPr="00266185">
        <w:rPr>
          <w:b/>
        </w:rPr>
        <w:t>I.</w:t>
      </w:r>
      <w:r w:rsidRPr="00266185">
        <w:t xml:space="preserve"> Se reciba una solicitud de acceso a la información;</w:t>
      </w:r>
    </w:p>
    <w:p w14:paraId="79AE3D51" w14:textId="77777777" w:rsidR="00FF46BB" w:rsidRPr="00266185" w:rsidRDefault="00FF7DC8" w:rsidP="00266185">
      <w:pPr>
        <w:pStyle w:val="Puesto"/>
        <w:ind w:firstLine="567"/>
      </w:pPr>
      <w:r w:rsidRPr="00266185">
        <w:rPr>
          <w:b/>
        </w:rPr>
        <w:t>II.</w:t>
      </w:r>
      <w:r w:rsidRPr="00266185">
        <w:t xml:space="preserve"> Se determine mediante resolución de autoridad competente; o</w:t>
      </w:r>
    </w:p>
    <w:p w14:paraId="2C734D27" w14:textId="77777777" w:rsidR="00FF46BB" w:rsidRPr="00266185" w:rsidRDefault="00FF7DC8" w:rsidP="00266185">
      <w:pPr>
        <w:pStyle w:val="Puesto"/>
        <w:ind w:firstLine="567"/>
        <w:rPr>
          <w:b/>
        </w:rPr>
      </w:pPr>
      <w:r w:rsidRPr="00266185">
        <w:rPr>
          <w:b/>
        </w:rPr>
        <w:t>III.</w:t>
      </w:r>
      <w:r w:rsidRPr="00266185">
        <w:t xml:space="preserve"> Se generen versiones públicas para dar cumplimiento a las obligaciones de transparencia previstas en esta Ley.</w:t>
      </w:r>
      <w:r w:rsidRPr="00266185">
        <w:rPr>
          <w:b/>
        </w:rPr>
        <w:t>”</w:t>
      </w:r>
    </w:p>
    <w:p w14:paraId="5E63AD67" w14:textId="77777777" w:rsidR="00FF46BB" w:rsidRPr="00266185" w:rsidRDefault="00FF46BB" w:rsidP="00266185">
      <w:pPr>
        <w:pStyle w:val="Puesto"/>
        <w:ind w:firstLine="567"/>
      </w:pPr>
    </w:p>
    <w:p w14:paraId="31003943" w14:textId="77777777" w:rsidR="00FF46BB" w:rsidRPr="00266185" w:rsidRDefault="00FF7DC8" w:rsidP="00266185">
      <w:pPr>
        <w:pStyle w:val="Puesto"/>
        <w:ind w:firstLine="567"/>
      </w:pPr>
      <w:r w:rsidRPr="00266185">
        <w:rPr>
          <w:b/>
        </w:rPr>
        <w:lastRenderedPageBreak/>
        <w:t>“Segundo. -</w:t>
      </w:r>
      <w:r w:rsidRPr="00266185">
        <w:t xml:space="preserve"> Para efectos de los presentes Lineamientos Generales, se entenderá por:</w:t>
      </w:r>
    </w:p>
    <w:p w14:paraId="70A187F1" w14:textId="77777777" w:rsidR="00FF46BB" w:rsidRPr="00266185" w:rsidRDefault="00FF7DC8" w:rsidP="00266185">
      <w:pPr>
        <w:pStyle w:val="Puesto"/>
        <w:ind w:firstLine="567"/>
      </w:pPr>
      <w:r w:rsidRPr="00266185">
        <w:rPr>
          <w:b/>
        </w:rPr>
        <w:t>XVIII.</w:t>
      </w:r>
      <w:r w:rsidRPr="00266185">
        <w:t xml:space="preserve">  </w:t>
      </w:r>
      <w:r w:rsidRPr="00266185">
        <w:rPr>
          <w:b/>
        </w:rPr>
        <w:t>Versión pública:</w:t>
      </w:r>
      <w:r w:rsidRPr="0026618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FE92920" w14:textId="77777777" w:rsidR="00FF46BB" w:rsidRPr="00266185" w:rsidRDefault="00FF46BB" w:rsidP="00266185">
      <w:pPr>
        <w:pStyle w:val="Puesto"/>
        <w:ind w:firstLine="567"/>
      </w:pPr>
    </w:p>
    <w:p w14:paraId="2EDBA524" w14:textId="77777777" w:rsidR="00FF46BB" w:rsidRPr="00266185" w:rsidRDefault="00FF7DC8" w:rsidP="00266185">
      <w:pPr>
        <w:pStyle w:val="Puesto"/>
        <w:ind w:firstLine="567"/>
        <w:rPr>
          <w:b/>
        </w:rPr>
      </w:pPr>
      <w:r w:rsidRPr="00266185">
        <w:rPr>
          <w:b/>
        </w:rPr>
        <w:t>Lineamientos Generales en materia de Clasificación y Desclasificación de la Información</w:t>
      </w:r>
    </w:p>
    <w:p w14:paraId="3B5B1AF0" w14:textId="77777777" w:rsidR="00FF46BB" w:rsidRPr="00266185" w:rsidRDefault="00FF46BB" w:rsidP="00266185">
      <w:pPr>
        <w:pStyle w:val="Puesto"/>
        <w:ind w:firstLine="567"/>
      </w:pPr>
    </w:p>
    <w:p w14:paraId="31254041" w14:textId="77777777" w:rsidR="00FF46BB" w:rsidRPr="00266185" w:rsidRDefault="00FF7DC8" w:rsidP="00266185">
      <w:pPr>
        <w:pStyle w:val="Puesto"/>
        <w:ind w:firstLine="567"/>
      </w:pPr>
      <w:r w:rsidRPr="00266185">
        <w:rPr>
          <w:b/>
        </w:rPr>
        <w:t>Cuarto.</w:t>
      </w:r>
      <w:r w:rsidRPr="0026618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1ED9FF" w14:textId="77777777" w:rsidR="00FF46BB" w:rsidRPr="00266185" w:rsidRDefault="00FF7DC8" w:rsidP="00266185">
      <w:pPr>
        <w:pStyle w:val="Puesto"/>
        <w:ind w:firstLine="567"/>
      </w:pPr>
      <w:r w:rsidRPr="00266185">
        <w:t>Los sujetos obligados deberán aplicar, de manera estricta, las excepciones al derecho de acceso a la información y sólo podrán invocarlas cuando acrediten su procedencia.</w:t>
      </w:r>
    </w:p>
    <w:p w14:paraId="239E0A6B" w14:textId="77777777" w:rsidR="00FF46BB" w:rsidRPr="00266185" w:rsidRDefault="00FF46BB" w:rsidP="00266185">
      <w:pPr>
        <w:pStyle w:val="Puesto"/>
        <w:ind w:firstLine="567"/>
      </w:pPr>
    </w:p>
    <w:p w14:paraId="01026B3D" w14:textId="77777777" w:rsidR="00FF46BB" w:rsidRPr="00266185" w:rsidRDefault="00FF7DC8" w:rsidP="00266185">
      <w:pPr>
        <w:pStyle w:val="Puesto"/>
        <w:ind w:firstLine="567"/>
      </w:pPr>
      <w:r w:rsidRPr="00266185">
        <w:rPr>
          <w:b/>
        </w:rPr>
        <w:t>Quinto.</w:t>
      </w:r>
      <w:r w:rsidRPr="0026618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D8B7C2" w14:textId="77777777" w:rsidR="00FF46BB" w:rsidRPr="00266185" w:rsidRDefault="00FF46BB" w:rsidP="00266185">
      <w:pPr>
        <w:pStyle w:val="Puesto"/>
        <w:ind w:firstLine="567"/>
      </w:pPr>
    </w:p>
    <w:p w14:paraId="190E7AF3" w14:textId="77777777" w:rsidR="00FF46BB" w:rsidRPr="00266185" w:rsidRDefault="00FF7DC8" w:rsidP="00266185">
      <w:pPr>
        <w:pStyle w:val="Puesto"/>
        <w:ind w:firstLine="567"/>
      </w:pPr>
      <w:r w:rsidRPr="00266185">
        <w:rPr>
          <w:b/>
        </w:rPr>
        <w:t>Sexto.</w:t>
      </w:r>
      <w:r w:rsidRPr="00266185">
        <w:t xml:space="preserve"> Se deroga.</w:t>
      </w:r>
    </w:p>
    <w:p w14:paraId="5B8F89AD" w14:textId="77777777" w:rsidR="00FF46BB" w:rsidRPr="00266185" w:rsidRDefault="00FF46BB" w:rsidP="00266185">
      <w:pPr>
        <w:pStyle w:val="Puesto"/>
        <w:ind w:firstLine="567"/>
      </w:pPr>
    </w:p>
    <w:p w14:paraId="2CA1A40A" w14:textId="77777777" w:rsidR="00FF46BB" w:rsidRPr="00266185" w:rsidRDefault="00FF7DC8" w:rsidP="00266185">
      <w:pPr>
        <w:pStyle w:val="Puesto"/>
        <w:ind w:firstLine="567"/>
      </w:pPr>
      <w:r w:rsidRPr="00266185">
        <w:rPr>
          <w:b/>
        </w:rPr>
        <w:t>Séptimo.</w:t>
      </w:r>
      <w:r w:rsidRPr="00266185">
        <w:t xml:space="preserve"> La clasificación de la información se llevará a cabo en el momento en que:</w:t>
      </w:r>
    </w:p>
    <w:p w14:paraId="501EE694" w14:textId="77777777" w:rsidR="00FF46BB" w:rsidRPr="00266185" w:rsidRDefault="00FF7DC8" w:rsidP="00266185">
      <w:pPr>
        <w:pStyle w:val="Puesto"/>
        <w:ind w:firstLine="567"/>
      </w:pPr>
      <w:r w:rsidRPr="00266185">
        <w:rPr>
          <w:b/>
        </w:rPr>
        <w:t>I.</w:t>
      </w:r>
      <w:r w:rsidRPr="00266185">
        <w:t xml:space="preserve">        Se reciba una solicitud de acceso a la información;</w:t>
      </w:r>
    </w:p>
    <w:p w14:paraId="4C809887" w14:textId="77777777" w:rsidR="00FF46BB" w:rsidRPr="00266185" w:rsidRDefault="00FF7DC8" w:rsidP="00266185">
      <w:pPr>
        <w:pStyle w:val="Puesto"/>
        <w:ind w:firstLine="567"/>
      </w:pPr>
      <w:r w:rsidRPr="00266185">
        <w:rPr>
          <w:b/>
        </w:rPr>
        <w:t>II.</w:t>
      </w:r>
      <w:r w:rsidRPr="00266185">
        <w:t xml:space="preserve">       Se determine mediante resolución del Comité de Transparencia, el órgano garante competente, o en cumplimiento a una sentencia del Poder Judicial; o</w:t>
      </w:r>
    </w:p>
    <w:p w14:paraId="7C6847EF" w14:textId="77777777" w:rsidR="00FF46BB" w:rsidRPr="00266185" w:rsidRDefault="00FF7DC8" w:rsidP="00266185">
      <w:pPr>
        <w:pStyle w:val="Puesto"/>
        <w:ind w:firstLine="567"/>
      </w:pPr>
      <w:r w:rsidRPr="00266185">
        <w:rPr>
          <w:b/>
        </w:rPr>
        <w:t>III.</w:t>
      </w:r>
      <w:r w:rsidRPr="00266185">
        <w:t xml:space="preserve">      Se generen versiones públicas para dar cumplimiento a las obligaciones de transparencia previstas en la Ley General, la Ley Federal y las correspondientes de las entidades federativas.</w:t>
      </w:r>
    </w:p>
    <w:p w14:paraId="479C944F" w14:textId="77777777" w:rsidR="00FF46BB" w:rsidRPr="00266185" w:rsidRDefault="00FF7DC8" w:rsidP="00266185">
      <w:pPr>
        <w:pStyle w:val="Puesto"/>
        <w:ind w:firstLine="567"/>
      </w:pPr>
      <w:r w:rsidRPr="00266185">
        <w:t xml:space="preserve">Los titulares de las áreas deberán revisar la información requerida al momento de la recepción de una solicitud de acceso, para verificar, conforme a su naturaleza, si encuadra en una causal de reserva o de confidencialidad. </w:t>
      </w:r>
    </w:p>
    <w:p w14:paraId="5CF27789" w14:textId="77777777" w:rsidR="00FF46BB" w:rsidRPr="00266185" w:rsidRDefault="00FF46BB" w:rsidP="00266185">
      <w:pPr>
        <w:pStyle w:val="Puesto"/>
        <w:ind w:firstLine="567"/>
      </w:pPr>
    </w:p>
    <w:p w14:paraId="5CE09EA1" w14:textId="77777777" w:rsidR="00FF46BB" w:rsidRPr="00266185" w:rsidRDefault="00FF7DC8" w:rsidP="00266185">
      <w:pPr>
        <w:pStyle w:val="Puesto"/>
        <w:ind w:firstLine="567"/>
      </w:pPr>
      <w:r w:rsidRPr="00266185">
        <w:rPr>
          <w:b/>
        </w:rPr>
        <w:lastRenderedPageBreak/>
        <w:t>Octavo.</w:t>
      </w:r>
      <w:r w:rsidRPr="0026618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327ADA" w14:textId="77777777" w:rsidR="00FF46BB" w:rsidRPr="00266185" w:rsidRDefault="00FF7DC8" w:rsidP="00266185">
      <w:pPr>
        <w:pStyle w:val="Puesto"/>
        <w:ind w:firstLine="567"/>
      </w:pPr>
      <w:r w:rsidRPr="00266185">
        <w:t>Para motivar la clasificación se deberán señalar las razones o circunstancias especiales que lo llevaron a concluir que el caso particular se ajusta al supuesto previsto por la norma legal invocada como fundamento.</w:t>
      </w:r>
    </w:p>
    <w:p w14:paraId="1B9FDA69" w14:textId="77777777" w:rsidR="00FF46BB" w:rsidRPr="00266185" w:rsidRDefault="00FF7DC8" w:rsidP="00266185">
      <w:pPr>
        <w:pStyle w:val="Puesto"/>
        <w:ind w:firstLine="567"/>
      </w:pPr>
      <w:r w:rsidRPr="0026618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E8AA01F" w14:textId="77777777" w:rsidR="00FF46BB" w:rsidRPr="00266185" w:rsidRDefault="00FF46BB" w:rsidP="00266185">
      <w:pPr>
        <w:pStyle w:val="Puesto"/>
        <w:ind w:firstLine="567"/>
      </w:pPr>
    </w:p>
    <w:p w14:paraId="072DA506" w14:textId="77777777" w:rsidR="00FF46BB" w:rsidRPr="00266185" w:rsidRDefault="00FF7DC8" w:rsidP="00266185">
      <w:pPr>
        <w:pStyle w:val="Puesto"/>
        <w:ind w:firstLine="567"/>
      </w:pPr>
      <w:r w:rsidRPr="00266185">
        <w:rPr>
          <w:b/>
        </w:rPr>
        <w:t>Noveno.</w:t>
      </w:r>
      <w:r w:rsidRPr="0026618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208FE6" w14:textId="77777777" w:rsidR="00FF46BB" w:rsidRPr="00266185" w:rsidRDefault="00FF46BB" w:rsidP="00266185">
      <w:pPr>
        <w:pStyle w:val="Puesto"/>
        <w:ind w:firstLine="567"/>
      </w:pPr>
    </w:p>
    <w:p w14:paraId="653D57A6" w14:textId="77777777" w:rsidR="00FF46BB" w:rsidRPr="00266185" w:rsidRDefault="00FF7DC8" w:rsidP="00266185">
      <w:pPr>
        <w:pStyle w:val="Puesto"/>
        <w:ind w:firstLine="567"/>
      </w:pPr>
      <w:r w:rsidRPr="00266185">
        <w:rPr>
          <w:b/>
        </w:rPr>
        <w:t>Décimo.</w:t>
      </w:r>
      <w:r w:rsidRPr="0026618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D586720" w14:textId="77777777" w:rsidR="00FF46BB" w:rsidRPr="00266185" w:rsidRDefault="00FF7DC8" w:rsidP="00266185">
      <w:pPr>
        <w:pStyle w:val="Puesto"/>
        <w:ind w:firstLine="567"/>
      </w:pPr>
      <w:r w:rsidRPr="00266185">
        <w:t>En ausencia de los titulares de las áreas, la información será clasificada o desclasificada por la persona que lo supla, en términos de la normativa que rija la actuación del sujeto obligado.</w:t>
      </w:r>
    </w:p>
    <w:p w14:paraId="43791F13" w14:textId="77777777" w:rsidR="00FF46BB" w:rsidRPr="00266185" w:rsidRDefault="00FF7DC8" w:rsidP="00266185">
      <w:pPr>
        <w:pStyle w:val="Puesto"/>
        <w:spacing w:line="360" w:lineRule="auto"/>
        <w:ind w:firstLine="567"/>
        <w:rPr>
          <w:b/>
        </w:rPr>
      </w:pPr>
      <w:r w:rsidRPr="00266185">
        <w:rPr>
          <w:b/>
        </w:rPr>
        <w:t>Décimo primero.</w:t>
      </w:r>
      <w:r w:rsidRPr="0026618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66185">
        <w:rPr>
          <w:b/>
        </w:rPr>
        <w:t>”</w:t>
      </w:r>
    </w:p>
    <w:p w14:paraId="18A9FDD6" w14:textId="77777777" w:rsidR="00FF46BB" w:rsidRPr="00266185" w:rsidRDefault="00FF46BB" w:rsidP="00266185"/>
    <w:p w14:paraId="4C7BBDBA" w14:textId="77777777" w:rsidR="00FF46BB" w:rsidRPr="00266185" w:rsidRDefault="00FF7DC8" w:rsidP="00266185">
      <w:r w:rsidRPr="00266185">
        <w:t xml:space="preserve">Por otra parte, resulta importante, tomar en consideración la información relativa a la </w:t>
      </w:r>
      <w:r w:rsidRPr="00266185">
        <w:rPr>
          <w:b/>
        </w:rPr>
        <w:t>fotografía de los servidores públicos</w:t>
      </w:r>
      <w:r w:rsidRPr="00266185">
        <w:t>, como a continuación se detalla.</w:t>
      </w:r>
    </w:p>
    <w:p w14:paraId="422A713F" w14:textId="77777777" w:rsidR="00FF46BB" w:rsidRPr="00266185" w:rsidRDefault="00FF46BB" w:rsidP="00266185"/>
    <w:p w14:paraId="71474E35" w14:textId="77777777" w:rsidR="00FF46BB" w:rsidRPr="00266185" w:rsidRDefault="00FF7DC8" w:rsidP="00266185">
      <w:r w:rsidRPr="00266185">
        <w:lastRenderedPageBreak/>
        <w:t>La documentación que se ordena entregar puede contener fotografías de los servidores públicos, las cuales no pueden ser clasificadas como confidenciales cuando obran en documentos que los acredita como tal, que dan cuenta del cumplimiento de sus funciones, o que son requisitos legales para ocupar el cargo ostentado; pues su derecho a la privacidad o a la propia imagen es superado por el interés público de conocer si la persona que aparece en la documentación es quien dice ser y si cumple con los requisitos y características necesarias para el puesto.</w:t>
      </w:r>
    </w:p>
    <w:p w14:paraId="57903CAA" w14:textId="77777777" w:rsidR="00FF46BB" w:rsidRPr="00266185" w:rsidRDefault="00FF46BB" w:rsidP="00266185"/>
    <w:p w14:paraId="537437DF" w14:textId="77777777" w:rsidR="00FF46BB" w:rsidRPr="00266185" w:rsidRDefault="00FF7DC8" w:rsidP="00266185">
      <w:r w:rsidRPr="00266185">
        <w:t>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2C90585B" w14:textId="77777777" w:rsidR="00FF46BB" w:rsidRPr="00266185" w:rsidRDefault="00FF46BB" w:rsidP="00266185"/>
    <w:p w14:paraId="389A5594" w14:textId="77777777" w:rsidR="00FF46BB" w:rsidRPr="00266185" w:rsidRDefault="00FF7DC8" w:rsidP="00266185">
      <w:r w:rsidRPr="00266185">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3D1E34A" w14:textId="77777777" w:rsidR="00FF46BB" w:rsidRPr="00266185" w:rsidRDefault="00FF46BB" w:rsidP="00266185"/>
    <w:p w14:paraId="76093D29" w14:textId="77777777" w:rsidR="00FF46BB" w:rsidRPr="00266185" w:rsidRDefault="00FF7DC8" w:rsidP="00266185">
      <w:r w:rsidRPr="00266185">
        <w:t xml:space="preserve">Consecuentemente, se destaca que la versión pública que elabore </w:t>
      </w:r>
      <w:r w:rsidRPr="00266185">
        <w:rPr>
          <w:b/>
        </w:rPr>
        <w:t>EL SUJETO OBLIGADO</w:t>
      </w:r>
      <w:r w:rsidRPr="00266185">
        <w:t xml:space="preserve"> debe cumplir con las formalidades exigidas en la Ley, por lo que para tal efecto emitirá el </w:t>
      </w:r>
      <w:r w:rsidRPr="00266185">
        <w:rPr>
          <w:b/>
        </w:rPr>
        <w:t>Acuerdo del Comité de Transparencia</w:t>
      </w:r>
      <w:r w:rsidRPr="00266185">
        <w:t xml:space="preserve"> en términos de los artículos 122 y 124 de la Ley de Transparencia y Acceso a la Información Pública del Estado de México y Municipios, con el </w:t>
      </w:r>
      <w:r w:rsidRPr="00266185">
        <w:lastRenderedPageBreak/>
        <w:t>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B7C3F56" w14:textId="77777777" w:rsidR="00FF46BB" w:rsidRPr="00266185" w:rsidRDefault="00FF46BB" w:rsidP="00266185"/>
    <w:p w14:paraId="4896A061" w14:textId="77777777" w:rsidR="00FF46BB" w:rsidRPr="00266185" w:rsidRDefault="00FF7DC8" w:rsidP="00266185">
      <w:pPr>
        <w:pStyle w:val="Ttulo3"/>
        <w:spacing w:line="360" w:lineRule="auto"/>
      </w:pPr>
      <w:bookmarkStart w:id="34" w:name="_Toc199958598"/>
      <w:r w:rsidRPr="00266185">
        <w:rPr>
          <w:b w:val="0"/>
        </w:rPr>
        <w:t>e</w:t>
      </w:r>
      <w:r w:rsidRPr="00266185">
        <w:t>) Conclusión.</w:t>
      </w:r>
      <w:bookmarkEnd w:id="34"/>
    </w:p>
    <w:p w14:paraId="559396C8" w14:textId="77777777" w:rsidR="00FF46BB" w:rsidRPr="00266185" w:rsidRDefault="00FF7DC8" w:rsidP="00266185">
      <w:pPr>
        <w:widowControl w:val="0"/>
        <w:tabs>
          <w:tab w:val="left" w:pos="1701"/>
          <w:tab w:val="left" w:pos="1843"/>
        </w:tabs>
      </w:pPr>
      <w:r w:rsidRPr="00266185">
        <w:t xml:space="preserve">En razón de lo anteriormente expuesto, este Instituto estima que las razones o motivos de inconformidad hechos valer por </w:t>
      </w:r>
      <w:r w:rsidRPr="00266185">
        <w:rPr>
          <w:b/>
        </w:rPr>
        <w:t>EL RECURRENTE</w:t>
      </w:r>
      <w:r w:rsidRPr="00266185">
        <w:t xml:space="preserve"> devienen </w:t>
      </w:r>
      <w:r w:rsidRPr="00266185">
        <w:rPr>
          <w:b/>
        </w:rPr>
        <w:t>fundadas</w:t>
      </w:r>
      <w:r w:rsidRPr="00266185">
        <w:t xml:space="preserve">; motivo por el cual, este Órgano Garante determina </w:t>
      </w:r>
      <w:r w:rsidRPr="00266185">
        <w:rPr>
          <w:b/>
        </w:rPr>
        <w:t xml:space="preserve">MODIFICAR </w:t>
      </w:r>
      <w:r w:rsidRPr="00266185">
        <w:t xml:space="preserve">la respuesta otorgada por </w:t>
      </w:r>
      <w:r w:rsidRPr="00266185">
        <w:rPr>
          <w:b/>
        </w:rPr>
        <w:t xml:space="preserve">EL SUJETO OBLIGADO, </w:t>
      </w:r>
      <w:r w:rsidRPr="00266185">
        <w:t>en términos del artículo 186, fracción III de la Ley de Transparencia y Acceso a la Información Pública del Estado de México y Municipios por las razones expuestas en el presente considerando.</w:t>
      </w:r>
    </w:p>
    <w:p w14:paraId="1A0C65ED" w14:textId="77777777" w:rsidR="00FF46BB" w:rsidRPr="00266185" w:rsidRDefault="00FF46BB" w:rsidP="00266185">
      <w:pPr>
        <w:widowControl w:val="0"/>
        <w:tabs>
          <w:tab w:val="left" w:pos="1701"/>
          <w:tab w:val="left" w:pos="1843"/>
        </w:tabs>
      </w:pPr>
    </w:p>
    <w:p w14:paraId="68AF04D2" w14:textId="77777777" w:rsidR="00FF46BB" w:rsidRDefault="00FF7DC8" w:rsidP="00266185">
      <w:pPr>
        <w:ind w:right="-93"/>
      </w:pPr>
      <w:r w:rsidRPr="0026618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FFAA2" w14:textId="77777777" w:rsidR="00266185" w:rsidRDefault="00266185" w:rsidP="00266185">
      <w:pPr>
        <w:ind w:right="-93"/>
      </w:pPr>
    </w:p>
    <w:p w14:paraId="193ECBBB" w14:textId="77777777" w:rsidR="00266185" w:rsidRPr="00266185" w:rsidRDefault="00266185" w:rsidP="00266185">
      <w:pPr>
        <w:ind w:right="-93"/>
      </w:pPr>
    </w:p>
    <w:p w14:paraId="1D58D052" w14:textId="77777777" w:rsidR="00FF46BB" w:rsidRPr="00266185" w:rsidRDefault="00FF46BB" w:rsidP="00266185"/>
    <w:p w14:paraId="733CA012" w14:textId="77777777" w:rsidR="00FF46BB" w:rsidRPr="00266185" w:rsidRDefault="00FF7DC8" w:rsidP="00266185">
      <w:pPr>
        <w:pStyle w:val="Ttulo1"/>
      </w:pPr>
      <w:bookmarkStart w:id="35" w:name="_Toc199958599"/>
      <w:r w:rsidRPr="00266185">
        <w:lastRenderedPageBreak/>
        <w:t>RESUELVE</w:t>
      </w:r>
      <w:bookmarkEnd w:id="35"/>
    </w:p>
    <w:p w14:paraId="77D5BAE9" w14:textId="77777777" w:rsidR="00FF46BB" w:rsidRPr="00266185" w:rsidRDefault="00FF46BB" w:rsidP="00266185">
      <w:pPr>
        <w:ind w:right="113"/>
        <w:rPr>
          <w:b/>
        </w:rPr>
      </w:pPr>
    </w:p>
    <w:p w14:paraId="5D707DE5" w14:textId="77777777" w:rsidR="00FF46BB" w:rsidRPr="00266185" w:rsidRDefault="00FF7DC8" w:rsidP="00266185">
      <w:pPr>
        <w:widowControl w:val="0"/>
      </w:pPr>
      <w:r w:rsidRPr="00266185">
        <w:rPr>
          <w:b/>
        </w:rPr>
        <w:t>PRIMERO.</w:t>
      </w:r>
      <w:r w:rsidRPr="00266185">
        <w:t xml:space="preserve"> Se </w:t>
      </w:r>
      <w:r w:rsidRPr="00266185">
        <w:rPr>
          <w:b/>
        </w:rPr>
        <w:t>MODIFICA</w:t>
      </w:r>
      <w:r w:rsidRPr="00266185">
        <w:t xml:space="preserve"> la respuesta entregada por el </w:t>
      </w:r>
      <w:r w:rsidRPr="00266185">
        <w:rPr>
          <w:b/>
        </w:rPr>
        <w:t>SUJETO OBLIGADO</w:t>
      </w:r>
      <w:r w:rsidRPr="00266185">
        <w:t xml:space="preserve"> en la solicitud de información </w:t>
      </w:r>
      <w:r w:rsidRPr="00266185">
        <w:rPr>
          <w:b/>
        </w:rPr>
        <w:t>00044/JIQUIPIL/IP/2025</w:t>
      </w:r>
      <w:r w:rsidRPr="00266185">
        <w:t xml:space="preserve">, por resultar </w:t>
      </w:r>
      <w:r w:rsidRPr="00266185">
        <w:rPr>
          <w:b/>
        </w:rPr>
        <w:t>FUNDADAS</w:t>
      </w:r>
      <w:r w:rsidRPr="00266185">
        <w:t xml:space="preserve"> las razones o motivos de inconformidad hechos valer por </w:t>
      </w:r>
      <w:r w:rsidRPr="00266185">
        <w:rPr>
          <w:b/>
        </w:rPr>
        <w:t>LA PARTE RECURRENTE</w:t>
      </w:r>
      <w:r w:rsidRPr="00266185">
        <w:t xml:space="preserve"> en el Recurso de Revisión </w:t>
      </w:r>
      <w:r w:rsidRPr="00266185">
        <w:rPr>
          <w:b/>
        </w:rPr>
        <w:t xml:space="preserve">02117/INFOEM/IP/RR/2025 </w:t>
      </w:r>
      <w:r w:rsidRPr="00266185">
        <w:t xml:space="preserve">en términos del considerando </w:t>
      </w:r>
      <w:r w:rsidRPr="00266185">
        <w:rPr>
          <w:b/>
        </w:rPr>
        <w:t>SEGUNDO</w:t>
      </w:r>
      <w:r w:rsidRPr="00266185">
        <w:t xml:space="preserve"> de la presente Resolución.</w:t>
      </w:r>
    </w:p>
    <w:p w14:paraId="3F9AA0C5" w14:textId="77777777" w:rsidR="00FF46BB" w:rsidRPr="00266185" w:rsidRDefault="00FF46BB" w:rsidP="00266185">
      <w:pPr>
        <w:widowControl w:val="0"/>
      </w:pPr>
    </w:p>
    <w:p w14:paraId="2A167298" w14:textId="77777777" w:rsidR="00FF46BB" w:rsidRPr="00266185" w:rsidRDefault="00FF7DC8" w:rsidP="00266185">
      <w:pPr>
        <w:ind w:right="-93"/>
      </w:pPr>
      <w:r w:rsidRPr="00266185">
        <w:rPr>
          <w:b/>
        </w:rPr>
        <w:t>SEGUNDO.</w:t>
      </w:r>
      <w:r w:rsidRPr="00266185">
        <w:t xml:space="preserve"> Se </w:t>
      </w:r>
      <w:r w:rsidRPr="00266185">
        <w:rPr>
          <w:b/>
        </w:rPr>
        <w:t xml:space="preserve">ORDENA </w:t>
      </w:r>
      <w:r w:rsidRPr="00266185">
        <w:t xml:space="preserve">al </w:t>
      </w:r>
      <w:r w:rsidRPr="00266185">
        <w:rPr>
          <w:b/>
        </w:rPr>
        <w:t>SUJETO OBLIGADO</w:t>
      </w:r>
      <w:r w:rsidRPr="00266185">
        <w:t xml:space="preserve">, a efecto de que, entregue a través del </w:t>
      </w:r>
      <w:r w:rsidRPr="00266185">
        <w:rPr>
          <w:b/>
        </w:rPr>
        <w:t xml:space="preserve">SAIMEX, </w:t>
      </w:r>
      <w:r w:rsidRPr="00266185">
        <w:t>en</w:t>
      </w:r>
      <w:r w:rsidRPr="00266185">
        <w:rPr>
          <w:b/>
        </w:rPr>
        <w:t xml:space="preserve"> versión pública de ser procedente </w:t>
      </w:r>
      <w:r w:rsidRPr="00266185">
        <w:t>y previa búsqueda exhaustiva y razonable, el o los documentos donde conste lo siguiente:</w:t>
      </w:r>
    </w:p>
    <w:p w14:paraId="3A370092" w14:textId="77777777" w:rsidR="00FF46BB" w:rsidRPr="00266185" w:rsidRDefault="00FF46BB" w:rsidP="00266185">
      <w:pPr>
        <w:rPr>
          <w:b/>
        </w:rPr>
      </w:pPr>
    </w:p>
    <w:p w14:paraId="6AE565F5" w14:textId="1F00225D" w:rsidR="00FF46BB" w:rsidRPr="00266185" w:rsidRDefault="00FF7DC8" w:rsidP="00266185">
      <w:pPr>
        <w:numPr>
          <w:ilvl w:val="0"/>
          <w:numId w:val="6"/>
        </w:numPr>
        <w:pBdr>
          <w:top w:val="nil"/>
          <w:left w:val="nil"/>
          <w:bottom w:val="nil"/>
          <w:right w:val="nil"/>
          <w:between w:val="nil"/>
        </w:pBdr>
        <w:ind w:left="284"/>
        <w:rPr>
          <w:rFonts w:eastAsia="Palatino Linotype" w:cs="Palatino Linotype"/>
          <w:b/>
          <w:szCs w:val="22"/>
        </w:rPr>
      </w:pPr>
      <w:r w:rsidRPr="00266185">
        <w:rPr>
          <w:rFonts w:eastAsia="Palatino Linotype" w:cs="Palatino Linotype"/>
          <w:b/>
          <w:szCs w:val="22"/>
        </w:rPr>
        <w:t xml:space="preserve">Nivel máximo de estudios </w:t>
      </w:r>
      <w:r w:rsidR="009550CE" w:rsidRPr="00266185">
        <w:rPr>
          <w:rFonts w:eastAsia="Palatino Linotype" w:cs="Palatino Linotype"/>
          <w:b/>
          <w:szCs w:val="22"/>
        </w:rPr>
        <w:t>de</w:t>
      </w:r>
      <w:r w:rsidRPr="00266185">
        <w:rPr>
          <w:rFonts w:eastAsia="Palatino Linotype" w:cs="Palatino Linotype"/>
          <w:b/>
          <w:szCs w:val="22"/>
        </w:rPr>
        <w:t xml:space="preserve"> los servidores públicos desde el rango de jefatura, coordinador, director o equivalente e integrantes del cabildo, adscritos al cinco de febrero de dos mil veinticinco; y</w:t>
      </w:r>
    </w:p>
    <w:p w14:paraId="7D854E94" w14:textId="77777777" w:rsidR="00FF46BB" w:rsidRPr="00266185" w:rsidRDefault="00FF7DC8" w:rsidP="00266185">
      <w:pPr>
        <w:numPr>
          <w:ilvl w:val="0"/>
          <w:numId w:val="6"/>
        </w:numPr>
        <w:pBdr>
          <w:top w:val="nil"/>
          <w:left w:val="nil"/>
          <w:bottom w:val="nil"/>
          <w:right w:val="nil"/>
          <w:between w:val="nil"/>
        </w:pBdr>
        <w:ind w:left="284"/>
        <w:rPr>
          <w:rFonts w:eastAsia="Palatino Linotype" w:cs="Palatino Linotype"/>
          <w:b/>
          <w:szCs w:val="22"/>
        </w:rPr>
      </w:pPr>
      <w:r w:rsidRPr="00266185">
        <w:rPr>
          <w:rFonts w:eastAsia="Palatino Linotype" w:cs="Palatino Linotype"/>
          <w:b/>
          <w:szCs w:val="22"/>
        </w:rPr>
        <w:t>Número de personas trabajadoras del ayuntamiento dadas de alta y baja a partir del 1 de enero al 5 de febrero de 2025.</w:t>
      </w:r>
    </w:p>
    <w:p w14:paraId="7E24773A" w14:textId="77777777" w:rsidR="00FF46BB" w:rsidRPr="00266185" w:rsidRDefault="00FF46BB" w:rsidP="00266185"/>
    <w:p w14:paraId="57FEE8D3" w14:textId="77777777" w:rsidR="00FF46BB" w:rsidRPr="00266185" w:rsidRDefault="00FF7DC8" w:rsidP="00266185">
      <w:pPr>
        <w:spacing w:line="240" w:lineRule="auto"/>
        <w:ind w:left="851" w:right="822"/>
        <w:rPr>
          <w:i/>
        </w:rPr>
      </w:pPr>
      <w:r w:rsidRPr="00266185">
        <w:rPr>
          <w:i/>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936D120" w14:textId="77777777" w:rsidR="00FF46BB" w:rsidRPr="00266185" w:rsidRDefault="00FF46BB" w:rsidP="00266185">
      <w:pPr>
        <w:spacing w:line="240" w:lineRule="auto"/>
        <w:ind w:left="851" w:right="822"/>
        <w:rPr>
          <w:i/>
        </w:rPr>
      </w:pPr>
    </w:p>
    <w:p w14:paraId="770196BB" w14:textId="7600FA4C" w:rsidR="00FF46BB" w:rsidRPr="00266185" w:rsidRDefault="00FF7DC8" w:rsidP="00266185">
      <w:pPr>
        <w:spacing w:line="240" w:lineRule="auto"/>
        <w:ind w:left="851" w:right="822"/>
        <w:rPr>
          <w:b/>
          <w:i/>
        </w:rPr>
      </w:pPr>
      <w:r w:rsidRPr="00266185">
        <w:rPr>
          <w:i/>
        </w:rPr>
        <w:t xml:space="preserve">Para el caso en que el </w:t>
      </w:r>
      <w:r w:rsidRPr="00266185">
        <w:rPr>
          <w:b/>
          <w:i/>
        </w:rPr>
        <w:t>SUJETO OBLIGADO</w:t>
      </w:r>
      <w:r w:rsidRPr="00266185">
        <w:rPr>
          <w:i/>
        </w:rPr>
        <w:t xml:space="preserve"> no contara la información que se ordena en el </w:t>
      </w:r>
      <w:r w:rsidRPr="00266185">
        <w:rPr>
          <w:b/>
          <w:i/>
        </w:rPr>
        <w:t xml:space="preserve">numeral </w:t>
      </w:r>
      <w:r w:rsidR="00346DAE" w:rsidRPr="00266185">
        <w:rPr>
          <w:b/>
          <w:i/>
        </w:rPr>
        <w:t>1</w:t>
      </w:r>
      <w:r w:rsidRPr="00266185">
        <w:rPr>
          <w:i/>
        </w:rPr>
        <w:t xml:space="preserve"> por no ser un requisito obligatorio contar con algún nivel de estudios para ocupar la titularidad de alguna unidad administrativa</w:t>
      </w:r>
      <w:r w:rsidRPr="00266185">
        <w:rPr>
          <w:b/>
          <w:i/>
        </w:rPr>
        <w:t xml:space="preserve">, </w:t>
      </w:r>
      <w:r w:rsidRPr="00266185">
        <w:rPr>
          <w:i/>
        </w:rPr>
        <w:t xml:space="preserve">bastará con que se haga del conocimiento de </w:t>
      </w:r>
      <w:r w:rsidRPr="00266185">
        <w:rPr>
          <w:b/>
          <w:i/>
        </w:rPr>
        <w:t>LA PARTE RECURRENTE.</w:t>
      </w:r>
    </w:p>
    <w:p w14:paraId="13008989" w14:textId="77777777" w:rsidR="00FF46BB" w:rsidRPr="00266185" w:rsidRDefault="00FF46BB" w:rsidP="00266185">
      <w:pPr>
        <w:ind w:right="-93"/>
        <w:rPr>
          <w:b/>
        </w:rPr>
      </w:pPr>
    </w:p>
    <w:p w14:paraId="050120C7" w14:textId="77777777" w:rsidR="00FF46BB" w:rsidRPr="00266185" w:rsidRDefault="00FF7DC8" w:rsidP="00266185">
      <w:r w:rsidRPr="00266185">
        <w:rPr>
          <w:b/>
        </w:rPr>
        <w:lastRenderedPageBreak/>
        <w:t>TERCERO.</w:t>
      </w:r>
      <w:r w:rsidRPr="00266185">
        <w:t xml:space="preserve"> </w:t>
      </w:r>
      <w:r w:rsidRPr="00266185">
        <w:rPr>
          <w:b/>
        </w:rPr>
        <w:t xml:space="preserve">Notifíquese </w:t>
      </w:r>
      <w:r w:rsidRPr="00266185">
        <w:t>vía Sistema de Acceso a la Información Mexiquense (</w:t>
      </w:r>
      <w:r w:rsidRPr="00266185">
        <w:rPr>
          <w:b/>
        </w:rPr>
        <w:t>SAIMEX)</w:t>
      </w:r>
      <w:r w:rsidRPr="0026618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271F" w14:textId="77777777" w:rsidR="00FF46BB" w:rsidRPr="00266185" w:rsidRDefault="00FF46BB" w:rsidP="00266185"/>
    <w:p w14:paraId="6C1085E8" w14:textId="77777777" w:rsidR="00FF46BB" w:rsidRPr="00266185" w:rsidRDefault="00FF7DC8" w:rsidP="00266185">
      <w:pPr>
        <w:rPr>
          <w:b/>
        </w:rPr>
      </w:pPr>
      <w:r w:rsidRPr="00266185">
        <w:rPr>
          <w:b/>
        </w:rPr>
        <w:t>CUARTO.</w:t>
      </w:r>
      <w:r w:rsidRPr="00266185">
        <w:t xml:space="preserve"> Notifíquese a </w:t>
      </w:r>
      <w:r w:rsidRPr="00266185">
        <w:rPr>
          <w:b/>
        </w:rPr>
        <w:t>LA PARTE RECURRENTE</w:t>
      </w:r>
      <w:r w:rsidRPr="00266185">
        <w:t xml:space="preserve"> la presente resolución vía Sistema de Acceso a la Información Mexiquense </w:t>
      </w:r>
      <w:r w:rsidRPr="00266185">
        <w:rPr>
          <w:b/>
        </w:rPr>
        <w:t>(SAIMEX).</w:t>
      </w:r>
    </w:p>
    <w:p w14:paraId="50EE1795" w14:textId="77777777" w:rsidR="00FF46BB" w:rsidRPr="00266185" w:rsidRDefault="00FF46BB" w:rsidP="00266185"/>
    <w:p w14:paraId="590B842C" w14:textId="77777777" w:rsidR="00FF46BB" w:rsidRPr="00266185" w:rsidRDefault="00FF7DC8" w:rsidP="00266185">
      <w:r w:rsidRPr="00266185">
        <w:rPr>
          <w:b/>
        </w:rPr>
        <w:t>QUINTO</w:t>
      </w:r>
      <w:r w:rsidRPr="00266185">
        <w:t xml:space="preserve">. Hágase del conocimiento a </w:t>
      </w:r>
      <w:r w:rsidRPr="00266185">
        <w:rPr>
          <w:b/>
        </w:rPr>
        <w:t>LA PARTE RECURRENTE</w:t>
      </w:r>
      <w:r w:rsidRPr="0026618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9DA6C0B" w14:textId="77777777" w:rsidR="00FF46BB" w:rsidRPr="00266185" w:rsidRDefault="00FF46BB" w:rsidP="00266185"/>
    <w:p w14:paraId="3B6FB697" w14:textId="77777777" w:rsidR="00FF46BB" w:rsidRPr="00266185" w:rsidRDefault="00FF7DC8" w:rsidP="00266185">
      <w:r w:rsidRPr="00266185">
        <w:rPr>
          <w:b/>
        </w:rPr>
        <w:t>SEXTO.</w:t>
      </w:r>
      <w:r w:rsidRPr="00266185">
        <w:t xml:space="preserve"> De conformidad con el artículo 198 de la Ley de Transparencia y Acceso a la Información Pública del Estado de México y Municipios, el </w:t>
      </w:r>
      <w:r w:rsidRPr="00266185">
        <w:rPr>
          <w:b/>
        </w:rPr>
        <w:t>SUJETO OBLIGADO</w:t>
      </w:r>
      <w:r w:rsidRPr="00266185">
        <w:t xml:space="preserve"> podrá solicitar una ampliación de plazo de manera fundada y motivada, para el cumplimiento de la presente resolución.</w:t>
      </w:r>
    </w:p>
    <w:p w14:paraId="47BC9B77" w14:textId="77777777" w:rsidR="00FF46BB" w:rsidRDefault="00FF46BB" w:rsidP="00266185">
      <w:pPr>
        <w:ind w:right="113"/>
        <w:rPr>
          <w:b/>
        </w:rPr>
      </w:pPr>
    </w:p>
    <w:p w14:paraId="6EB617A2" w14:textId="77777777" w:rsidR="00266185" w:rsidRPr="00266185" w:rsidRDefault="00266185" w:rsidP="00266185">
      <w:pPr>
        <w:ind w:right="113"/>
        <w:rPr>
          <w:b/>
        </w:rPr>
      </w:pPr>
    </w:p>
    <w:p w14:paraId="29A5118D" w14:textId="567C196E" w:rsidR="00FF46BB" w:rsidRPr="00266185" w:rsidRDefault="00FF7DC8" w:rsidP="00266185">
      <w:r w:rsidRPr="00266185">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B90F1D">
        <w:t xml:space="preserve"> EMITIENDO VOTO PARTICULAR</w:t>
      </w:r>
      <w:r w:rsidRPr="00266185">
        <w:t>, MARÍA DEL ROSARIO MEJÍA AYALA</w:t>
      </w:r>
      <w:r w:rsidR="00B90F1D">
        <w:t xml:space="preserve"> EMITIENDO VOTO PARTICULAR</w:t>
      </w:r>
      <w:r w:rsidRPr="00266185">
        <w:t>, SHARON CRISTINA MORALES MARTÍNEZ, LUIS GUSTAVO PARRA NORIEGA</w:t>
      </w:r>
      <w:r w:rsidR="00B90F1D">
        <w:t xml:space="preserve"> EMITIENDO VOTO PARTICULAR</w:t>
      </w:r>
      <w:r w:rsidRPr="00266185">
        <w:t xml:space="preserve"> Y GUADALUPE RAMÍREZ PEÑA</w:t>
      </w:r>
      <w:r w:rsidR="00B90F1D">
        <w:t xml:space="preserve"> EMITIENDO VOTO PARTICULAR</w:t>
      </w:r>
      <w:r w:rsidRPr="00266185">
        <w:t>, EN LA VIGÉSIMA SESIÓN ORDINARIA, CELEBRADA EL CUATRO DE JUNIO DE DOS MIL VENTICINCO, ANTE EL SECRETARIO TÉCNICO DEL PLENO, ALEXIS TAPIA RAMÍREZ.</w:t>
      </w:r>
    </w:p>
    <w:p w14:paraId="3C9F2896" w14:textId="77777777" w:rsidR="00FF46BB" w:rsidRPr="00266185" w:rsidRDefault="00FF7DC8" w:rsidP="00266185">
      <w:pPr>
        <w:tabs>
          <w:tab w:val="left" w:pos="2325"/>
        </w:tabs>
        <w:rPr>
          <w:sz w:val="20"/>
          <w:szCs w:val="12"/>
        </w:rPr>
      </w:pPr>
      <w:r w:rsidRPr="00266185">
        <w:rPr>
          <w:sz w:val="20"/>
          <w:szCs w:val="12"/>
        </w:rPr>
        <w:t>SCMM/AGZ/DEMF/DLM</w:t>
      </w:r>
    </w:p>
    <w:p w14:paraId="40E4DE94" w14:textId="77777777" w:rsidR="00FF46BB" w:rsidRPr="00266185" w:rsidRDefault="00FF46BB" w:rsidP="00266185">
      <w:pPr>
        <w:ind w:right="-93"/>
      </w:pPr>
    </w:p>
    <w:p w14:paraId="273BB6AC" w14:textId="77777777" w:rsidR="00FF46BB" w:rsidRPr="00266185" w:rsidRDefault="00FF46BB" w:rsidP="00266185">
      <w:pPr>
        <w:ind w:right="-93"/>
      </w:pPr>
    </w:p>
    <w:p w14:paraId="38DBB555" w14:textId="77777777" w:rsidR="00FF46BB" w:rsidRPr="00266185" w:rsidRDefault="00FF46BB" w:rsidP="00266185">
      <w:pPr>
        <w:ind w:right="-93"/>
      </w:pPr>
    </w:p>
    <w:p w14:paraId="5FC85757" w14:textId="77777777" w:rsidR="00FF46BB" w:rsidRPr="00266185" w:rsidRDefault="00FF46BB" w:rsidP="00266185">
      <w:pPr>
        <w:ind w:right="-93"/>
      </w:pPr>
    </w:p>
    <w:p w14:paraId="23CBA02A" w14:textId="77777777" w:rsidR="00FF46BB" w:rsidRPr="00266185" w:rsidRDefault="00FF46BB" w:rsidP="00266185">
      <w:pPr>
        <w:ind w:right="-93"/>
      </w:pPr>
    </w:p>
    <w:p w14:paraId="55CC32E3" w14:textId="77777777" w:rsidR="00FF46BB" w:rsidRPr="00266185" w:rsidRDefault="00FF46BB" w:rsidP="00266185">
      <w:pPr>
        <w:ind w:right="-93"/>
      </w:pPr>
    </w:p>
    <w:p w14:paraId="15C9212F" w14:textId="77777777" w:rsidR="00FF46BB" w:rsidRPr="00266185" w:rsidRDefault="00FF46BB" w:rsidP="00266185">
      <w:pPr>
        <w:ind w:right="-93"/>
      </w:pPr>
    </w:p>
    <w:p w14:paraId="600ABF12" w14:textId="77777777" w:rsidR="00FF46BB" w:rsidRPr="00266185" w:rsidRDefault="00FF46BB" w:rsidP="00266185">
      <w:pPr>
        <w:ind w:right="-93"/>
      </w:pPr>
    </w:p>
    <w:p w14:paraId="1750FBD2" w14:textId="77777777" w:rsidR="00FF46BB" w:rsidRPr="00266185" w:rsidRDefault="00FF46BB" w:rsidP="00266185">
      <w:pPr>
        <w:tabs>
          <w:tab w:val="center" w:pos="4568"/>
        </w:tabs>
        <w:ind w:right="-93"/>
      </w:pPr>
    </w:p>
    <w:p w14:paraId="18D95872" w14:textId="77777777" w:rsidR="00FF46BB" w:rsidRPr="00266185" w:rsidRDefault="00FF46BB" w:rsidP="00266185">
      <w:pPr>
        <w:tabs>
          <w:tab w:val="center" w:pos="4568"/>
        </w:tabs>
        <w:ind w:right="-93"/>
      </w:pPr>
    </w:p>
    <w:p w14:paraId="6522C6E2" w14:textId="77777777" w:rsidR="00FF46BB" w:rsidRPr="00266185" w:rsidRDefault="00FF46BB" w:rsidP="00266185">
      <w:pPr>
        <w:tabs>
          <w:tab w:val="center" w:pos="4568"/>
        </w:tabs>
        <w:ind w:right="-93"/>
      </w:pPr>
    </w:p>
    <w:p w14:paraId="0234B228" w14:textId="77777777" w:rsidR="00FF46BB" w:rsidRPr="00266185" w:rsidRDefault="00FF46BB" w:rsidP="00266185">
      <w:pPr>
        <w:tabs>
          <w:tab w:val="center" w:pos="4568"/>
        </w:tabs>
        <w:ind w:right="-93"/>
      </w:pPr>
    </w:p>
    <w:p w14:paraId="3AA36B25" w14:textId="77777777" w:rsidR="00FF46BB" w:rsidRPr="00266185" w:rsidRDefault="00FF46BB" w:rsidP="00266185">
      <w:pPr>
        <w:tabs>
          <w:tab w:val="center" w:pos="4568"/>
        </w:tabs>
        <w:ind w:right="-93"/>
      </w:pPr>
    </w:p>
    <w:p w14:paraId="2A523047" w14:textId="77777777" w:rsidR="00FF46BB" w:rsidRPr="00266185" w:rsidRDefault="00FF46BB" w:rsidP="00266185">
      <w:pPr>
        <w:tabs>
          <w:tab w:val="center" w:pos="4568"/>
        </w:tabs>
        <w:ind w:right="-93"/>
      </w:pPr>
    </w:p>
    <w:p w14:paraId="2E12E95D" w14:textId="77777777" w:rsidR="00FF46BB" w:rsidRPr="00266185" w:rsidRDefault="00FF46BB" w:rsidP="00266185">
      <w:pPr>
        <w:tabs>
          <w:tab w:val="center" w:pos="4568"/>
        </w:tabs>
        <w:ind w:right="-93"/>
      </w:pPr>
    </w:p>
    <w:p w14:paraId="268F58E6" w14:textId="77777777" w:rsidR="00FF46BB" w:rsidRPr="00266185" w:rsidRDefault="00FF46BB" w:rsidP="00266185">
      <w:pPr>
        <w:tabs>
          <w:tab w:val="center" w:pos="4568"/>
        </w:tabs>
        <w:ind w:right="-93"/>
      </w:pPr>
    </w:p>
    <w:p w14:paraId="6452274D" w14:textId="77777777" w:rsidR="00FF46BB" w:rsidRPr="00266185" w:rsidRDefault="00FF46BB" w:rsidP="00266185">
      <w:pPr>
        <w:tabs>
          <w:tab w:val="center" w:pos="4568"/>
        </w:tabs>
        <w:ind w:right="-93"/>
      </w:pPr>
    </w:p>
    <w:p w14:paraId="3EBA9435" w14:textId="77777777" w:rsidR="00FF46BB" w:rsidRPr="00266185" w:rsidRDefault="00FF46BB" w:rsidP="00266185">
      <w:pPr>
        <w:tabs>
          <w:tab w:val="center" w:pos="4568"/>
        </w:tabs>
        <w:ind w:right="-93"/>
      </w:pPr>
    </w:p>
    <w:p w14:paraId="16D489ED" w14:textId="77777777" w:rsidR="00FF46BB" w:rsidRPr="00266185" w:rsidRDefault="00FF46BB" w:rsidP="00266185">
      <w:pPr>
        <w:tabs>
          <w:tab w:val="center" w:pos="4568"/>
        </w:tabs>
        <w:ind w:right="-93"/>
      </w:pPr>
    </w:p>
    <w:p w14:paraId="72BC0650" w14:textId="77777777" w:rsidR="00FF46BB" w:rsidRPr="00266185" w:rsidRDefault="00FF46BB" w:rsidP="00266185">
      <w:pPr>
        <w:tabs>
          <w:tab w:val="center" w:pos="4568"/>
        </w:tabs>
        <w:ind w:right="-93"/>
      </w:pPr>
    </w:p>
    <w:p w14:paraId="324B1443" w14:textId="77777777" w:rsidR="00FF46BB" w:rsidRPr="00266185" w:rsidRDefault="00FF46BB" w:rsidP="00266185">
      <w:pPr>
        <w:tabs>
          <w:tab w:val="center" w:pos="4568"/>
        </w:tabs>
        <w:ind w:right="-93"/>
      </w:pPr>
    </w:p>
    <w:p w14:paraId="05552915" w14:textId="77777777" w:rsidR="00FF46BB" w:rsidRPr="00266185" w:rsidRDefault="00FF46BB" w:rsidP="00266185">
      <w:pPr>
        <w:tabs>
          <w:tab w:val="center" w:pos="4568"/>
        </w:tabs>
        <w:ind w:right="-93"/>
      </w:pPr>
    </w:p>
    <w:p w14:paraId="2F15BCD5" w14:textId="77777777" w:rsidR="00FF46BB" w:rsidRPr="00266185" w:rsidRDefault="00FF46BB" w:rsidP="00266185">
      <w:pPr>
        <w:tabs>
          <w:tab w:val="center" w:pos="4568"/>
        </w:tabs>
        <w:ind w:right="-93"/>
      </w:pPr>
    </w:p>
    <w:p w14:paraId="6FFA05AD" w14:textId="77777777" w:rsidR="00FF46BB" w:rsidRPr="00266185" w:rsidRDefault="00FF46BB" w:rsidP="00266185">
      <w:pPr>
        <w:tabs>
          <w:tab w:val="center" w:pos="4568"/>
        </w:tabs>
        <w:ind w:right="-93"/>
      </w:pPr>
    </w:p>
    <w:p w14:paraId="65B8B6EE" w14:textId="77777777" w:rsidR="00FF46BB" w:rsidRPr="00266185" w:rsidRDefault="00FF46BB" w:rsidP="00266185"/>
    <w:sectPr w:rsidR="00FF46BB" w:rsidRPr="00266185">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73745" w14:textId="77777777" w:rsidR="00790D2A" w:rsidRDefault="00790D2A">
      <w:pPr>
        <w:spacing w:line="240" w:lineRule="auto"/>
      </w:pPr>
      <w:r>
        <w:separator/>
      </w:r>
    </w:p>
  </w:endnote>
  <w:endnote w:type="continuationSeparator" w:id="0">
    <w:p w14:paraId="3B28F6C4" w14:textId="77777777" w:rsidR="00790D2A" w:rsidRDefault="00790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9607" w14:textId="77777777" w:rsidR="00FF46BB" w:rsidRDefault="00FF46BB">
    <w:pPr>
      <w:tabs>
        <w:tab w:val="center" w:pos="4550"/>
        <w:tab w:val="left" w:pos="5818"/>
      </w:tabs>
      <w:ind w:right="260"/>
      <w:jc w:val="right"/>
      <w:rPr>
        <w:color w:val="071320"/>
        <w:sz w:val="24"/>
        <w:szCs w:val="24"/>
      </w:rPr>
    </w:pPr>
  </w:p>
  <w:p w14:paraId="3F954942" w14:textId="77777777" w:rsidR="00FF46BB" w:rsidRDefault="00FF46B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47C2" w14:textId="7BEC332F" w:rsidR="00FF46BB" w:rsidRDefault="00FF7DC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47857">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47857">
      <w:rPr>
        <w:noProof/>
        <w:color w:val="0A1D30"/>
        <w:sz w:val="24"/>
        <w:szCs w:val="24"/>
      </w:rPr>
      <w:t>32</w:t>
    </w:r>
    <w:r>
      <w:rPr>
        <w:color w:val="0A1D30"/>
        <w:sz w:val="24"/>
        <w:szCs w:val="24"/>
      </w:rPr>
      <w:fldChar w:fldCharType="end"/>
    </w:r>
  </w:p>
  <w:p w14:paraId="7A009320" w14:textId="77777777" w:rsidR="00FF46BB" w:rsidRDefault="00FF46B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A7C3" w14:textId="77777777" w:rsidR="00790D2A" w:rsidRDefault="00790D2A">
      <w:pPr>
        <w:spacing w:line="240" w:lineRule="auto"/>
      </w:pPr>
      <w:r>
        <w:separator/>
      </w:r>
    </w:p>
  </w:footnote>
  <w:footnote w:type="continuationSeparator" w:id="0">
    <w:p w14:paraId="4BF9DCA0" w14:textId="77777777" w:rsidR="00790D2A" w:rsidRDefault="00790D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C38BF" w14:textId="77777777" w:rsidR="00FF46BB" w:rsidRDefault="00FF46BB">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F46BB" w14:paraId="405843C6" w14:textId="77777777">
      <w:trPr>
        <w:trHeight w:val="144"/>
        <w:jc w:val="right"/>
      </w:trPr>
      <w:tc>
        <w:tcPr>
          <w:tcW w:w="2727" w:type="dxa"/>
        </w:tcPr>
        <w:p w14:paraId="4639B175" w14:textId="77777777" w:rsidR="00FF46BB" w:rsidRDefault="00FF7DC8">
          <w:pPr>
            <w:tabs>
              <w:tab w:val="right" w:pos="8838"/>
            </w:tabs>
            <w:ind w:left="-74" w:right="-105"/>
            <w:rPr>
              <w:b/>
            </w:rPr>
          </w:pPr>
          <w:r>
            <w:rPr>
              <w:b/>
            </w:rPr>
            <w:t>Recurso de Revisión:</w:t>
          </w:r>
        </w:p>
      </w:tc>
      <w:tc>
        <w:tcPr>
          <w:tcW w:w="3402" w:type="dxa"/>
        </w:tcPr>
        <w:p w14:paraId="2E59A694" w14:textId="77777777" w:rsidR="00FF46BB" w:rsidRDefault="00FF7DC8">
          <w:pPr>
            <w:tabs>
              <w:tab w:val="right" w:pos="8838"/>
            </w:tabs>
            <w:ind w:left="-74" w:right="-105"/>
          </w:pPr>
          <w:r>
            <w:t xml:space="preserve">02117/INFOEM/IP/RR/2025 </w:t>
          </w:r>
        </w:p>
      </w:tc>
    </w:tr>
    <w:tr w:rsidR="00FF46BB" w14:paraId="5C966F5E" w14:textId="77777777">
      <w:trPr>
        <w:trHeight w:val="283"/>
        <w:jc w:val="right"/>
      </w:trPr>
      <w:tc>
        <w:tcPr>
          <w:tcW w:w="2727" w:type="dxa"/>
        </w:tcPr>
        <w:p w14:paraId="152CCBC3" w14:textId="77777777" w:rsidR="00FF46BB" w:rsidRDefault="00FF7DC8">
          <w:pPr>
            <w:tabs>
              <w:tab w:val="right" w:pos="8838"/>
            </w:tabs>
            <w:ind w:left="-74" w:right="-105"/>
            <w:rPr>
              <w:b/>
            </w:rPr>
          </w:pPr>
          <w:r>
            <w:rPr>
              <w:b/>
            </w:rPr>
            <w:t>Sujeto Obligado:</w:t>
          </w:r>
        </w:p>
      </w:tc>
      <w:tc>
        <w:tcPr>
          <w:tcW w:w="3402" w:type="dxa"/>
        </w:tcPr>
        <w:p w14:paraId="7291C098" w14:textId="77777777" w:rsidR="00FF46BB" w:rsidRDefault="00FF7DC8">
          <w:pPr>
            <w:tabs>
              <w:tab w:val="left" w:pos="2834"/>
              <w:tab w:val="right" w:pos="8838"/>
            </w:tabs>
            <w:ind w:left="-108" w:right="-105"/>
            <w:rPr>
              <w:highlight w:val="yellow"/>
            </w:rPr>
          </w:pPr>
          <w:r>
            <w:t>Ayuntamiento de Jiquipilco</w:t>
          </w:r>
        </w:p>
      </w:tc>
    </w:tr>
    <w:tr w:rsidR="00FF46BB" w14:paraId="26CA8368" w14:textId="77777777">
      <w:trPr>
        <w:trHeight w:val="283"/>
        <w:jc w:val="right"/>
      </w:trPr>
      <w:tc>
        <w:tcPr>
          <w:tcW w:w="2727" w:type="dxa"/>
        </w:tcPr>
        <w:p w14:paraId="123B5593" w14:textId="77777777" w:rsidR="00FF46BB" w:rsidRDefault="00FF7DC8">
          <w:pPr>
            <w:tabs>
              <w:tab w:val="right" w:pos="8838"/>
            </w:tabs>
            <w:ind w:left="-74" w:right="-105"/>
            <w:rPr>
              <w:b/>
            </w:rPr>
          </w:pPr>
          <w:r>
            <w:rPr>
              <w:b/>
            </w:rPr>
            <w:t>Comisionada Ponente:</w:t>
          </w:r>
        </w:p>
      </w:tc>
      <w:tc>
        <w:tcPr>
          <w:tcW w:w="3402" w:type="dxa"/>
        </w:tcPr>
        <w:p w14:paraId="094E9583" w14:textId="77777777" w:rsidR="00FF46BB" w:rsidRDefault="00FF7DC8">
          <w:pPr>
            <w:tabs>
              <w:tab w:val="right" w:pos="8838"/>
            </w:tabs>
            <w:ind w:left="-108" w:right="-105"/>
          </w:pPr>
          <w:r>
            <w:t>Sharon Cristina Morales Martínez</w:t>
          </w:r>
        </w:p>
      </w:tc>
    </w:tr>
  </w:tbl>
  <w:p w14:paraId="421FE4D4" w14:textId="77777777" w:rsidR="00FF46BB" w:rsidRDefault="00FF7DC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7021121" wp14:editId="1557DF81">
          <wp:simplePos x="0" y="0"/>
          <wp:positionH relativeFrom="margin">
            <wp:posOffset>-995041</wp:posOffset>
          </wp:positionH>
          <wp:positionV relativeFrom="margin">
            <wp:posOffset>-1782442</wp:posOffset>
          </wp:positionV>
          <wp:extent cx="8426450" cy="109728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8FB66" w14:textId="77777777" w:rsidR="00FF46BB" w:rsidRDefault="00FF46BB">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FF46BB" w14:paraId="7144F8BE" w14:textId="77777777">
      <w:trPr>
        <w:trHeight w:val="1435"/>
      </w:trPr>
      <w:tc>
        <w:tcPr>
          <w:tcW w:w="283" w:type="dxa"/>
          <w:shd w:val="clear" w:color="auto" w:fill="auto"/>
        </w:tcPr>
        <w:p w14:paraId="7561581C" w14:textId="77777777" w:rsidR="00FF46BB" w:rsidRDefault="00FF46BB">
          <w:pPr>
            <w:tabs>
              <w:tab w:val="right" w:pos="4273"/>
            </w:tabs>
            <w:rPr>
              <w:rFonts w:ascii="Garamond" w:eastAsia="Garamond" w:hAnsi="Garamond" w:cs="Garamond"/>
            </w:rPr>
          </w:pPr>
        </w:p>
      </w:tc>
      <w:tc>
        <w:tcPr>
          <w:tcW w:w="6377" w:type="dxa"/>
          <w:shd w:val="clear" w:color="auto" w:fill="auto"/>
        </w:tcPr>
        <w:p w14:paraId="327E2548" w14:textId="77777777" w:rsidR="00FF46BB" w:rsidRDefault="00FF46BB">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FF46BB" w14:paraId="58F4A22F" w14:textId="77777777">
            <w:trPr>
              <w:trHeight w:val="144"/>
            </w:trPr>
            <w:tc>
              <w:tcPr>
                <w:tcW w:w="2790" w:type="dxa"/>
              </w:tcPr>
              <w:p w14:paraId="2C68FF6B" w14:textId="77777777" w:rsidR="00FF46BB" w:rsidRDefault="00FF7DC8">
                <w:pPr>
                  <w:tabs>
                    <w:tab w:val="right" w:pos="8838"/>
                  </w:tabs>
                  <w:ind w:left="-74" w:right="-105"/>
                  <w:rPr>
                    <w:b/>
                  </w:rPr>
                </w:pPr>
                <w:bookmarkStart w:id="1" w:name="_heading=h.147n2zr" w:colFirst="0" w:colLast="0"/>
                <w:bookmarkEnd w:id="1"/>
                <w:r>
                  <w:rPr>
                    <w:b/>
                  </w:rPr>
                  <w:t>Recurso de Revisión:</w:t>
                </w:r>
              </w:p>
            </w:tc>
            <w:tc>
              <w:tcPr>
                <w:tcW w:w="3345" w:type="dxa"/>
              </w:tcPr>
              <w:p w14:paraId="531B718E" w14:textId="77777777" w:rsidR="00FF46BB" w:rsidRDefault="00FF7DC8">
                <w:pPr>
                  <w:tabs>
                    <w:tab w:val="right" w:pos="8838"/>
                  </w:tabs>
                  <w:ind w:left="-74" w:right="-105"/>
                </w:pPr>
                <w:r>
                  <w:t xml:space="preserve">02117/INFOEM/IP/RR/2025 </w:t>
                </w:r>
              </w:p>
            </w:tc>
            <w:tc>
              <w:tcPr>
                <w:tcW w:w="3405" w:type="dxa"/>
              </w:tcPr>
              <w:p w14:paraId="5EE02B93" w14:textId="77777777" w:rsidR="00FF46BB" w:rsidRDefault="00FF46BB">
                <w:pPr>
                  <w:tabs>
                    <w:tab w:val="right" w:pos="8838"/>
                  </w:tabs>
                  <w:ind w:left="-74" w:right="-105"/>
                </w:pPr>
              </w:p>
            </w:tc>
          </w:tr>
          <w:tr w:rsidR="00FF46BB" w14:paraId="50E70D78" w14:textId="77777777">
            <w:trPr>
              <w:trHeight w:val="144"/>
            </w:trPr>
            <w:tc>
              <w:tcPr>
                <w:tcW w:w="2790" w:type="dxa"/>
              </w:tcPr>
              <w:p w14:paraId="3BFEC19C" w14:textId="77777777" w:rsidR="00FF46BB" w:rsidRDefault="00FF7DC8">
                <w:pPr>
                  <w:tabs>
                    <w:tab w:val="right" w:pos="8838"/>
                  </w:tabs>
                  <w:ind w:left="-74" w:right="-105"/>
                  <w:rPr>
                    <w:b/>
                  </w:rPr>
                </w:pPr>
                <w:bookmarkStart w:id="2" w:name="_heading=h.3o7alnk" w:colFirst="0" w:colLast="0"/>
                <w:bookmarkEnd w:id="2"/>
                <w:r>
                  <w:rPr>
                    <w:b/>
                  </w:rPr>
                  <w:t>Recurrente:</w:t>
                </w:r>
              </w:p>
            </w:tc>
            <w:tc>
              <w:tcPr>
                <w:tcW w:w="3345" w:type="dxa"/>
              </w:tcPr>
              <w:p w14:paraId="37566406" w14:textId="06ABE3EF" w:rsidR="00FF46BB" w:rsidRDefault="00447857">
                <w:pPr>
                  <w:tabs>
                    <w:tab w:val="left" w:pos="3122"/>
                    <w:tab w:val="right" w:pos="8838"/>
                  </w:tabs>
                  <w:ind w:left="-105" w:right="-105"/>
                </w:pPr>
                <w:r>
                  <w:t>XXXXXXX XXXXXXXXX XXXX</w:t>
                </w:r>
              </w:p>
            </w:tc>
            <w:tc>
              <w:tcPr>
                <w:tcW w:w="3405" w:type="dxa"/>
              </w:tcPr>
              <w:p w14:paraId="084818AB" w14:textId="77777777" w:rsidR="00FF46BB" w:rsidRDefault="00FF46BB">
                <w:pPr>
                  <w:tabs>
                    <w:tab w:val="left" w:pos="3122"/>
                    <w:tab w:val="right" w:pos="8838"/>
                  </w:tabs>
                  <w:ind w:left="-105" w:right="-105"/>
                </w:pPr>
              </w:p>
            </w:tc>
          </w:tr>
          <w:tr w:rsidR="00FF46BB" w14:paraId="5FF45DD5" w14:textId="77777777">
            <w:trPr>
              <w:trHeight w:val="283"/>
            </w:trPr>
            <w:tc>
              <w:tcPr>
                <w:tcW w:w="2790" w:type="dxa"/>
              </w:tcPr>
              <w:p w14:paraId="4AFC9B05" w14:textId="77777777" w:rsidR="00FF46BB" w:rsidRDefault="00FF7DC8">
                <w:pPr>
                  <w:tabs>
                    <w:tab w:val="right" w:pos="8838"/>
                  </w:tabs>
                  <w:ind w:left="-74" w:right="-105"/>
                  <w:rPr>
                    <w:b/>
                  </w:rPr>
                </w:pPr>
                <w:r>
                  <w:rPr>
                    <w:b/>
                  </w:rPr>
                  <w:t>Sujeto Obligado:</w:t>
                </w:r>
              </w:p>
            </w:tc>
            <w:tc>
              <w:tcPr>
                <w:tcW w:w="3345" w:type="dxa"/>
              </w:tcPr>
              <w:p w14:paraId="57D3F445" w14:textId="77777777" w:rsidR="00FF46BB" w:rsidRDefault="00FF7DC8">
                <w:pPr>
                  <w:tabs>
                    <w:tab w:val="left" w:pos="3122"/>
                    <w:tab w:val="right" w:pos="8838"/>
                  </w:tabs>
                  <w:ind w:left="-105" w:right="-105"/>
                  <w:rPr>
                    <w:highlight w:val="yellow"/>
                  </w:rPr>
                </w:pPr>
                <w:r>
                  <w:t>Ayuntamiento de Jiquipilco</w:t>
                </w:r>
              </w:p>
            </w:tc>
            <w:tc>
              <w:tcPr>
                <w:tcW w:w="3405" w:type="dxa"/>
              </w:tcPr>
              <w:p w14:paraId="794ED2A8" w14:textId="77777777" w:rsidR="00FF46BB" w:rsidRDefault="00FF46BB">
                <w:pPr>
                  <w:tabs>
                    <w:tab w:val="left" w:pos="2834"/>
                    <w:tab w:val="right" w:pos="8838"/>
                  </w:tabs>
                  <w:ind w:left="-108" w:right="-105"/>
                </w:pPr>
              </w:p>
            </w:tc>
          </w:tr>
          <w:tr w:rsidR="00FF46BB" w14:paraId="31659898" w14:textId="77777777">
            <w:trPr>
              <w:trHeight w:val="283"/>
            </w:trPr>
            <w:tc>
              <w:tcPr>
                <w:tcW w:w="2790" w:type="dxa"/>
              </w:tcPr>
              <w:p w14:paraId="3CC09650" w14:textId="77777777" w:rsidR="00FF46BB" w:rsidRDefault="00FF7DC8">
                <w:pPr>
                  <w:tabs>
                    <w:tab w:val="right" w:pos="8838"/>
                  </w:tabs>
                  <w:ind w:left="-74" w:right="-105"/>
                  <w:rPr>
                    <w:b/>
                  </w:rPr>
                </w:pPr>
                <w:r>
                  <w:rPr>
                    <w:b/>
                  </w:rPr>
                  <w:t>Comisionada Ponente:</w:t>
                </w:r>
              </w:p>
            </w:tc>
            <w:tc>
              <w:tcPr>
                <w:tcW w:w="3345" w:type="dxa"/>
              </w:tcPr>
              <w:p w14:paraId="43533E0C" w14:textId="77777777" w:rsidR="00FF46BB" w:rsidRDefault="00FF7DC8">
                <w:pPr>
                  <w:tabs>
                    <w:tab w:val="right" w:pos="8838"/>
                  </w:tabs>
                  <w:ind w:left="-108" w:right="-105"/>
                </w:pPr>
                <w:r>
                  <w:t>Sharon Cristina Morales Martínez</w:t>
                </w:r>
              </w:p>
            </w:tc>
            <w:tc>
              <w:tcPr>
                <w:tcW w:w="3405" w:type="dxa"/>
              </w:tcPr>
              <w:p w14:paraId="6B803B08" w14:textId="77777777" w:rsidR="00FF46BB" w:rsidRDefault="00FF46BB">
                <w:pPr>
                  <w:tabs>
                    <w:tab w:val="right" w:pos="8838"/>
                  </w:tabs>
                  <w:ind w:left="-108" w:right="-105"/>
                </w:pPr>
              </w:p>
            </w:tc>
          </w:tr>
        </w:tbl>
        <w:p w14:paraId="219BCE45" w14:textId="77777777" w:rsidR="00FF46BB" w:rsidRDefault="00FF46BB">
          <w:pPr>
            <w:tabs>
              <w:tab w:val="right" w:pos="8838"/>
            </w:tabs>
            <w:ind w:left="-28"/>
            <w:rPr>
              <w:rFonts w:ascii="Arial" w:eastAsia="Arial" w:hAnsi="Arial" w:cs="Arial"/>
              <w:b/>
            </w:rPr>
          </w:pPr>
        </w:p>
      </w:tc>
    </w:tr>
  </w:tbl>
  <w:p w14:paraId="7E077C64" w14:textId="77777777" w:rsidR="00FF46BB" w:rsidRDefault="00790D2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7261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1648"/>
    <w:multiLevelType w:val="multilevel"/>
    <w:tmpl w:val="D51AE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EB3EF1"/>
    <w:multiLevelType w:val="multilevel"/>
    <w:tmpl w:val="D9EA83B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740AA"/>
    <w:multiLevelType w:val="multilevel"/>
    <w:tmpl w:val="D3946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8D0170"/>
    <w:multiLevelType w:val="multilevel"/>
    <w:tmpl w:val="9A8C954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E0965D8"/>
    <w:multiLevelType w:val="multilevel"/>
    <w:tmpl w:val="C6BE0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DC21C9"/>
    <w:multiLevelType w:val="multilevel"/>
    <w:tmpl w:val="C0004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BB"/>
    <w:rsid w:val="000E21E3"/>
    <w:rsid w:val="00266185"/>
    <w:rsid w:val="00346DAE"/>
    <w:rsid w:val="00447857"/>
    <w:rsid w:val="00483D44"/>
    <w:rsid w:val="0055692C"/>
    <w:rsid w:val="00590BB9"/>
    <w:rsid w:val="005A4A4F"/>
    <w:rsid w:val="00790D2A"/>
    <w:rsid w:val="00831524"/>
    <w:rsid w:val="00862796"/>
    <w:rsid w:val="0089084E"/>
    <w:rsid w:val="009550CE"/>
    <w:rsid w:val="00B90F1D"/>
    <w:rsid w:val="00CC5899"/>
    <w:rsid w:val="00CE4803"/>
    <w:rsid w:val="00F54461"/>
    <w:rsid w:val="00FD26DC"/>
    <w:rsid w:val="00FE4227"/>
    <w:rsid w:val="00FF46BB"/>
    <w:rsid w:val="00FF7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54E0BD"/>
  <w15:docId w15:val="{16D04B08-AF23-4519-8290-83256A60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iNvo/rSJgN3Miu6Id2c6JiTYA==">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8137</Words>
  <Characters>44755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10</cp:revision>
  <cp:lastPrinted>2025-06-05T22:51:00Z</cp:lastPrinted>
  <dcterms:created xsi:type="dcterms:W3CDTF">2025-06-02T22:42:00Z</dcterms:created>
  <dcterms:modified xsi:type="dcterms:W3CDTF">2025-08-07T18:28:00Z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