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EAB" w:rsidRPr="0010016D" w:rsidRDefault="00CB2896" w:rsidP="00FC3C96">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10016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FC3C96" w:rsidRPr="0010016D">
        <w:rPr>
          <w:rFonts w:ascii="Palatino Linotype" w:eastAsia="Palatino Linotype" w:hAnsi="Palatino Linotype" w:cs="Palatino Linotype"/>
          <w:b/>
          <w:color w:val="000000" w:themeColor="text1"/>
        </w:rPr>
        <w:t>de fecha diez (10</w:t>
      </w:r>
      <w:r w:rsidRPr="0010016D">
        <w:rPr>
          <w:rFonts w:ascii="Palatino Linotype" w:eastAsia="Palatino Linotype" w:hAnsi="Palatino Linotype" w:cs="Palatino Linotype"/>
          <w:b/>
          <w:color w:val="000000" w:themeColor="text1"/>
        </w:rPr>
        <w:t>) de septiembre de dos mil veinticinco.</w:t>
      </w:r>
    </w:p>
    <w:p w:rsidR="00C24EAB" w:rsidRPr="0010016D" w:rsidRDefault="00C24EAB" w:rsidP="00FC3C96">
      <w:pPr>
        <w:tabs>
          <w:tab w:val="left" w:pos="3465"/>
        </w:tabs>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spacing w:line="360" w:lineRule="auto"/>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b/>
          <w:color w:val="000000" w:themeColor="text1"/>
        </w:rPr>
        <w:t xml:space="preserve">VISTAS </w:t>
      </w:r>
      <w:r w:rsidRPr="0010016D">
        <w:rPr>
          <w:rFonts w:ascii="Palatino Linotype" w:eastAsia="Palatino Linotype" w:hAnsi="Palatino Linotype" w:cs="Palatino Linotype"/>
          <w:color w:val="000000" w:themeColor="text1"/>
        </w:rPr>
        <w:t xml:space="preserve">las constancias para resolver el Recurso de Revisión </w:t>
      </w:r>
      <w:r w:rsidRPr="0010016D">
        <w:rPr>
          <w:rFonts w:ascii="Palatino Linotype" w:eastAsia="Palatino Linotype" w:hAnsi="Palatino Linotype" w:cs="Palatino Linotype"/>
          <w:b/>
          <w:color w:val="000000" w:themeColor="text1"/>
        </w:rPr>
        <w:t>04148/INFOEM/IP/RR/2025</w:t>
      </w:r>
      <w:r w:rsidRPr="0010016D">
        <w:rPr>
          <w:rFonts w:ascii="Palatino Linotype" w:eastAsia="Palatino Linotype" w:hAnsi="Palatino Linotype" w:cs="Palatino Linotype"/>
          <w:color w:val="000000" w:themeColor="text1"/>
        </w:rPr>
        <w:t xml:space="preserve">, promovido por </w:t>
      </w:r>
      <w:r w:rsidR="000B4541">
        <w:rPr>
          <w:rFonts w:ascii="Palatino Linotype" w:eastAsia="Palatino Linotype" w:hAnsi="Palatino Linotype" w:cs="Palatino Linotype"/>
          <w:b/>
          <w:color w:val="000000" w:themeColor="text1"/>
        </w:rPr>
        <w:t>XXXX</w:t>
      </w:r>
      <w:r w:rsidRPr="0010016D">
        <w:rPr>
          <w:rFonts w:ascii="Palatino Linotype" w:eastAsia="Palatino Linotype" w:hAnsi="Palatino Linotype" w:cs="Palatino Linotype"/>
          <w:color w:val="000000" w:themeColor="text1"/>
        </w:rPr>
        <w:t xml:space="preserve">, en lo sucesivo </w:t>
      </w:r>
      <w:r w:rsidRPr="0010016D">
        <w:rPr>
          <w:rFonts w:ascii="Palatino Linotype" w:eastAsia="Palatino Linotype" w:hAnsi="Palatino Linotype" w:cs="Palatino Linotype"/>
          <w:b/>
          <w:color w:val="000000" w:themeColor="text1"/>
        </w:rPr>
        <w:t>L</w:t>
      </w:r>
      <w:r w:rsidR="00FC3C96" w:rsidRPr="0010016D">
        <w:rPr>
          <w:rFonts w:ascii="Palatino Linotype" w:eastAsia="Palatino Linotype" w:hAnsi="Palatino Linotype" w:cs="Palatino Linotype"/>
          <w:b/>
          <w:color w:val="000000" w:themeColor="text1"/>
        </w:rPr>
        <w:t>A</w:t>
      </w:r>
      <w:r w:rsidRPr="0010016D">
        <w:rPr>
          <w:rFonts w:ascii="Palatino Linotype" w:eastAsia="Palatino Linotype" w:hAnsi="Palatino Linotype" w:cs="Palatino Linotype"/>
          <w:b/>
          <w:color w:val="000000" w:themeColor="text1"/>
        </w:rPr>
        <w:t xml:space="preserve"> RECURRENTE</w:t>
      </w:r>
      <w:r w:rsidRPr="0010016D">
        <w:rPr>
          <w:rFonts w:ascii="Palatino Linotype" w:eastAsia="Palatino Linotype" w:hAnsi="Palatino Linotype" w:cs="Palatino Linotype"/>
          <w:color w:val="000000" w:themeColor="text1"/>
        </w:rPr>
        <w:t xml:space="preserve">, en contra de la respuesta otorgada a la solicitud de información </w:t>
      </w:r>
      <w:r w:rsidRPr="0010016D">
        <w:rPr>
          <w:rFonts w:ascii="Palatino Linotype" w:eastAsia="Palatino Linotype" w:hAnsi="Palatino Linotype" w:cs="Palatino Linotype"/>
          <w:b/>
          <w:color w:val="000000" w:themeColor="text1"/>
        </w:rPr>
        <w:t>00029/COACALCO/IP/2025</w:t>
      </w:r>
      <w:r w:rsidRPr="0010016D">
        <w:rPr>
          <w:rFonts w:ascii="Palatino Linotype" w:eastAsia="Palatino Linotype" w:hAnsi="Palatino Linotype" w:cs="Palatino Linotype"/>
          <w:color w:val="000000" w:themeColor="text1"/>
        </w:rPr>
        <w:t xml:space="preserve">, por parte del </w:t>
      </w:r>
      <w:r w:rsidRPr="0010016D">
        <w:rPr>
          <w:rFonts w:ascii="Palatino Linotype" w:eastAsia="Palatino Linotype" w:hAnsi="Palatino Linotype" w:cs="Palatino Linotype"/>
          <w:b/>
          <w:color w:val="000000" w:themeColor="text1"/>
        </w:rPr>
        <w:t xml:space="preserve">Ayuntamiento de Coacalco de Berriozábal, </w:t>
      </w:r>
      <w:r w:rsidRPr="0010016D">
        <w:rPr>
          <w:rFonts w:ascii="Palatino Linotype" w:eastAsia="Palatino Linotype" w:hAnsi="Palatino Linotype" w:cs="Palatino Linotype"/>
          <w:color w:val="000000" w:themeColor="text1"/>
        </w:rPr>
        <w:t xml:space="preserve">en adelante el </w:t>
      </w:r>
      <w:r w:rsidRPr="0010016D">
        <w:rPr>
          <w:rFonts w:ascii="Palatino Linotype" w:eastAsia="Palatino Linotype" w:hAnsi="Palatino Linotype" w:cs="Palatino Linotype"/>
          <w:b/>
          <w:color w:val="000000" w:themeColor="text1"/>
        </w:rPr>
        <w:t>SUJETO OBLIGADO</w:t>
      </w:r>
      <w:r w:rsidRPr="0010016D">
        <w:rPr>
          <w:rFonts w:ascii="Palatino Linotype" w:eastAsia="Palatino Linotype" w:hAnsi="Palatino Linotype" w:cs="Palatino Linotype"/>
          <w:color w:val="000000" w:themeColor="text1"/>
        </w:rPr>
        <w:t>, se emite la presente resolución con base en los siguientes:</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0016D">
        <w:rPr>
          <w:rFonts w:ascii="Palatino Linotype" w:eastAsia="Palatino Linotype" w:hAnsi="Palatino Linotype" w:cs="Palatino Linotype"/>
          <w:b/>
          <w:color w:val="000000" w:themeColor="text1"/>
          <w:sz w:val="24"/>
          <w:szCs w:val="24"/>
        </w:rPr>
        <w:t>A N T E C E D E N T E S</w:t>
      </w:r>
    </w:p>
    <w:p w:rsidR="00C24EAB" w:rsidRPr="0010016D" w:rsidRDefault="00C24EAB" w:rsidP="00FC3C9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C24EAB" w:rsidRPr="000B4541" w:rsidRDefault="00CB2896" w:rsidP="00FC3C9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El </w:t>
      </w:r>
      <w:r w:rsidRPr="0010016D">
        <w:rPr>
          <w:rFonts w:ascii="Palatino Linotype" w:eastAsia="Palatino Linotype" w:hAnsi="Palatino Linotype" w:cs="Palatino Linotype"/>
          <w:b/>
          <w:color w:val="000000" w:themeColor="text1"/>
        </w:rPr>
        <w:t>cinco de marzo de dos mil veinticinco</w:t>
      </w:r>
      <w:r w:rsidRPr="0010016D">
        <w:rPr>
          <w:rFonts w:ascii="Palatino Linotype" w:eastAsia="Palatino Linotype" w:hAnsi="Palatino Linotype" w:cs="Palatino Linotype"/>
          <w:color w:val="000000" w:themeColor="text1"/>
        </w:rPr>
        <w:t>,</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0B4541">
        <w:rPr>
          <w:rFonts w:ascii="Palatino Linotype" w:eastAsia="Palatino Linotype" w:hAnsi="Palatino Linotype" w:cs="Palatino Linotype"/>
          <w:color w:val="000000" w:themeColor="text1"/>
        </w:rPr>
        <w:t>solicitud de información pública:</w:t>
      </w:r>
    </w:p>
    <w:p w:rsidR="00C24EAB" w:rsidRPr="0010016D" w:rsidRDefault="00C24EAB" w:rsidP="00FC3C96">
      <w:pPr>
        <w:pBdr>
          <w:top w:val="nil"/>
          <w:left w:val="nil"/>
          <w:bottom w:val="nil"/>
          <w:right w:val="nil"/>
          <w:between w:val="nil"/>
        </w:pBdr>
        <w:jc w:val="both"/>
        <w:rPr>
          <w:rFonts w:ascii="Palatino Linotype" w:eastAsia="Palatino Linotype" w:hAnsi="Palatino Linotype" w:cs="Palatino Linotype"/>
          <w:color w:val="000000" w:themeColor="text1"/>
        </w:rPr>
      </w:pPr>
    </w:p>
    <w:p w:rsidR="00C24EAB" w:rsidRPr="0010016D" w:rsidRDefault="00CB2896" w:rsidP="00FC3C96">
      <w:pPr>
        <w:pBdr>
          <w:top w:val="nil"/>
          <w:left w:val="nil"/>
          <w:bottom w:val="nil"/>
          <w:right w:val="nil"/>
          <w:between w:val="nil"/>
        </w:pBd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 xml:space="preserve"> “solicito los nombramientos expedidos por la directora de administracion en este año 2025.” (Sic)</w:t>
      </w:r>
    </w:p>
    <w:p w:rsidR="00C24EAB" w:rsidRDefault="00C24EAB" w:rsidP="00FC3C96">
      <w:pPr>
        <w:pBdr>
          <w:top w:val="nil"/>
          <w:left w:val="nil"/>
          <w:bottom w:val="nil"/>
          <w:right w:val="nil"/>
          <w:between w:val="nil"/>
        </w:pBdr>
        <w:jc w:val="both"/>
        <w:rPr>
          <w:rFonts w:ascii="Palatino Linotype" w:eastAsia="Palatino Linotype" w:hAnsi="Palatino Linotype" w:cs="Palatino Linotype"/>
          <w:i/>
          <w:color w:val="000000" w:themeColor="text1"/>
        </w:rPr>
      </w:pPr>
    </w:p>
    <w:p w:rsidR="004807EA" w:rsidRPr="0010016D" w:rsidRDefault="004807EA" w:rsidP="00FC3C96">
      <w:pPr>
        <w:pBdr>
          <w:top w:val="nil"/>
          <w:left w:val="nil"/>
          <w:bottom w:val="nil"/>
          <w:right w:val="nil"/>
          <w:between w:val="nil"/>
        </w:pBdr>
        <w:jc w:val="both"/>
        <w:rPr>
          <w:rFonts w:ascii="Palatino Linotype" w:eastAsia="Palatino Linotype" w:hAnsi="Palatino Linotype" w:cs="Palatino Linotype"/>
          <w:i/>
          <w:color w:val="000000" w:themeColor="text1"/>
        </w:rPr>
      </w:pPr>
    </w:p>
    <w:p w:rsidR="00C24EAB" w:rsidRPr="0010016D" w:rsidRDefault="00CB2896" w:rsidP="00FC3C9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Se eligió como modalidad de entrega de la información: A través del </w:t>
      </w:r>
      <w:r w:rsidRPr="0010016D">
        <w:rPr>
          <w:rFonts w:ascii="Palatino Linotype" w:eastAsia="Palatino Linotype" w:hAnsi="Palatino Linotype" w:cs="Palatino Linotype"/>
          <w:b/>
          <w:color w:val="000000" w:themeColor="text1"/>
        </w:rPr>
        <w:t>SAIMEX.</w:t>
      </w:r>
    </w:p>
    <w:p w:rsidR="00C24EAB" w:rsidRDefault="00C24EAB" w:rsidP="00FC3C9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El</w:t>
      </w:r>
      <w:r w:rsidRPr="0010016D">
        <w:rPr>
          <w:rFonts w:ascii="Palatino Linotype" w:eastAsia="Palatino Linotype" w:hAnsi="Palatino Linotype" w:cs="Palatino Linotype"/>
          <w:b/>
          <w:color w:val="000000" w:themeColor="text1"/>
        </w:rPr>
        <w:t xml:space="preserve"> veintisiete de marzo de dos mil veinticinco</w:t>
      </w:r>
      <w:r w:rsidRPr="0010016D">
        <w:rPr>
          <w:rFonts w:ascii="Palatino Linotype" w:eastAsia="Palatino Linotype" w:hAnsi="Palatino Linotype" w:cs="Palatino Linotype"/>
          <w:color w:val="000000" w:themeColor="text1"/>
        </w:rPr>
        <w:t>, el Sujeto Obligado</w:t>
      </w:r>
      <w:r w:rsidRPr="0010016D">
        <w:rPr>
          <w:rFonts w:ascii="Palatino Linotype" w:eastAsia="Palatino Linotype" w:hAnsi="Palatino Linotype" w:cs="Palatino Linotype"/>
          <w:b/>
          <w:color w:val="000000" w:themeColor="text1"/>
        </w:rPr>
        <w:t>,</w:t>
      </w:r>
      <w:r w:rsidRPr="0010016D">
        <w:rPr>
          <w:rFonts w:ascii="Palatino Linotype" w:eastAsia="Palatino Linotype" w:hAnsi="Palatino Linotype" w:cs="Palatino Linotype"/>
          <w:color w:val="000000" w:themeColor="text1"/>
        </w:rPr>
        <w:t xml:space="preserve"> dio </w:t>
      </w:r>
      <w:r w:rsidRPr="0010016D">
        <w:rPr>
          <w:rFonts w:ascii="Palatino Linotype" w:eastAsia="Palatino Linotype" w:hAnsi="Palatino Linotype" w:cs="Palatino Linotype"/>
          <w:b/>
          <w:color w:val="000000" w:themeColor="text1"/>
        </w:rPr>
        <w:t>respuesta</w:t>
      </w:r>
      <w:r w:rsidRPr="0010016D">
        <w:rPr>
          <w:rFonts w:ascii="Palatino Linotype" w:eastAsia="Palatino Linotype" w:hAnsi="Palatino Linotype" w:cs="Palatino Linotype"/>
          <w:color w:val="000000" w:themeColor="text1"/>
        </w:rPr>
        <w:t xml:space="preserve"> a través de los siguientes archivos electrónicos</w:t>
      </w:r>
      <w:r w:rsidRPr="0010016D">
        <w:rPr>
          <w:rFonts w:ascii="Palatino Linotype" w:eastAsia="Palatino Linotype" w:hAnsi="Palatino Linotype" w:cs="Palatino Linotype"/>
          <w:b/>
          <w:i/>
          <w:color w:val="000000" w:themeColor="text1"/>
        </w:rPr>
        <w:t>:</w:t>
      </w:r>
    </w:p>
    <w:p w:rsidR="00C24EAB" w:rsidRPr="0010016D" w:rsidRDefault="00CB2896" w:rsidP="00FC3C96">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Informe 29.pdf</w:t>
      </w:r>
    </w:p>
    <w:p w:rsidR="00C24EAB" w:rsidRPr="0010016D" w:rsidRDefault="00CB2896" w:rsidP="00FC3C96">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Oficio de fecha 27 de marzo de 2025, firmado por la Coordinadora de Transparencia y Protección de Datos Personales adscrita a la Dirección Jurídica, a través del cual remite la </w:t>
      </w:r>
      <w:r w:rsidRPr="0010016D">
        <w:rPr>
          <w:rFonts w:ascii="Palatino Linotype" w:eastAsia="Palatino Linotype" w:hAnsi="Palatino Linotype" w:cs="Palatino Linotype"/>
          <w:color w:val="000000" w:themeColor="text1"/>
        </w:rPr>
        <w:lastRenderedPageBreak/>
        <w:t>respuesta proporcionada por el Servidor Público Habilitado de la Dirección de Administración, con anexos.</w:t>
      </w:r>
    </w:p>
    <w:p w:rsidR="00C24EAB" w:rsidRPr="0010016D" w:rsidRDefault="00C24EAB" w:rsidP="00FC3C96">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C24EAB" w:rsidRPr="0010016D" w:rsidRDefault="00CB2896" w:rsidP="00FC3C96">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Of. Admin 29.pdf</w:t>
      </w:r>
    </w:p>
    <w:p w:rsidR="00C24EAB" w:rsidRPr="0010016D" w:rsidRDefault="00CB2896" w:rsidP="00FC3C96">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Oficio DA/455/2025 de fecha 25 de marzo de 2025, firmado por la Directora de Administración, a través del cual señala enviar de forma electrónica la información solicitada que obra en los archivos de esa Dirección.</w:t>
      </w:r>
    </w:p>
    <w:p w:rsidR="00C24EAB" w:rsidRPr="0010016D" w:rsidRDefault="00C24EAB" w:rsidP="00FC3C96">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C24EAB" w:rsidRPr="0010016D" w:rsidRDefault="00CB2896" w:rsidP="00FC3C96">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Nombramientos 1.pdf</w:t>
      </w:r>
    </w:p>
    <w:p w:rsidR="00C24EAB" w:rsidRPr="0010016D" w:rsidRDefault="00CB2896" w:rsidP="00FC3C96">
      <w:pPr>
        <w:pBdr>
          <w:top w:val="nil"/>
          <w:left w:val="nil"/>
          <w:bottom w:val="nil"/>
          <w:right w:val="nil"/>
          <w:between w:val="nil"/>
        </w:pBdr>
        <w:tabs>
          <w:tab w:val="left" w:pos="567"/>
        </w:tabs>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Documento que contiene 97 nombramientos a diversos servidores públicos, signados por la Directora de Administración, de los meses de enero y febrero 2025.</w:t>
      </w:r>
    </w:p>
    <w:p w:rsidR="00C24EAB" w:rsidRPr="0010016D" w:rsidRDefault="00C24EAB" w:rsidP="00FC3C96">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C24EAB" w:rsidRPr="0010016D" w:rsidRDefault="00C24EAB" w:rsidP="00FC3C96">
      <w:pPr>
        <w:pBdr>
          <w:top w:val="nil"/>
          <w:left w:val="nil"/>
          <w:bottom w:val="nil"/>
          <w:right w:val="nil"/>
          <w:between w:val="nil"/>
        </w:pBdr>
        <w:tabs>
          <w:tab w:val="left" w:pos="1080"/>
        </w:tabs>
        <w:jc w:val="both"/>
        <w:rPr>
          <w:rFonts w:ascii="Palatino Linotype" w:eastAsia="Palatino Linotype" w:hAnsi="Palatino Linotype" w:cs="Palatino Linotype"/>
          <w:b/>
          <w:color w:val="000000" w:themeColor="text1"/>
        </w:rPr>
      </w:pPr>
    </w:p>
    <w:p w:rsidR="00C24EAB" w:rsidRPr="0010016D" w:rsidRDefault="00CB2896" w:rsidP="00FC3C9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El</w:t>
      </w:r>
      <w:r w:rsidRPr="0010016D">
        <w:rPr>
          <w:rFonts w:ascii="Palatino Linotype" w:eastAsia="Palatino Linotype" w:hAnsi="Palatino Linotype" w:cs="Palatino Linotype"/>
          <w:b/>
          <w:color w:val="000000" w:themeColor="text1"/>
        </w:rPr>
        <w:t xml:space="preserve"> ocho de abril de dos mil veinticinco</w:t>
      </w:r>
      <w:r w:rsidRPr="0010016D">
        <w:rPr>
          <w:rFonts w:ascii="Palatino Linotype" w:eastAsia="Palatino Linotype" w:hAnsi="Palatino Linotype" w:cs="Palatino Linotype"/>
          <w:color w:val="000000" w:themeColor="text1"/>
        </w:rPr>
        <w:t xml:space="preserve">, el particular interpuso el </w:t>
      </w:r>
      <w:r w:rsidRPr="0010016D">
        <w:rPr>
          <w:rFonts w:ascii="Palatino Linotype" w:eastAsia="Palatino Linotype" w:hAnsi="Palatino Linotype" w:cs="Palatino Linotype"/>
          <w:b/>
          <w:color w:val="000000" w:themeColor="text1"/>
        </w:rPr>
        <w:t>recurso de revisión</w:t>
      </w:r>
      <w:r w:rsidRPr="0010016D">
        <w:rPr>
          <w:rFonts w:ascii="Palatino Linotype" w:eastAsia="Palatino Linotype" w:hAnsi="Palatino Linotype" w:cs="Palatino Linotype"/>
          <w:color w:val="000000" w:themeColor="text1"/>
        </w:rPr>
        <w:t xml:space="preserve"> al que se le asignó el folio </w:t>
      </w:r>
      <w:r w:rsidRPr="0010016D">
        <w:rPr>
          <w:rFonts w:ascii="Palatino Linotype" w:eastAsia="Palatino Linotype" w:hAnsi="Palatino Linotype" w:cs="Palatino Linotype"/>
          <w:b/>
          <w:color w:val="000000" w:themeColor="text1"/>
        </w:rPr>
        <w:t xml:space="preserve">04148/INFOEM/IP/RR/2025 </w:t>
      </w:r>
      <w:r w:rsidRPr="0010016D">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C24EAB" w:rsidRPr="0010016D" w:rsidRDefault="00C24EAB" w:rsidP="00FC3C96">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C24EAB" w:rsidRPr="004807EA" w:rsidRDefault="00CB2896" w:rsidP="004807EA">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4807EA">
        <w:rPr>
          <w:rFonts w:ascii="Palatino Linotype" w:eastAsia="Palatino Linotype" w:hAnsi="Palatino Linotype" w:cs="Palatino Linotype"/>
          <w:b/>
          <w:color w:val="000000" w:themeColor="text1"/>
        </w:rPr>
        <w:t xml:space="preserve">Acto impugnado: </w:t>
      </w:r>
      <w:r w:rsidRPr="004807EA">
        <w:rPr>
          <w:rFonts w:ascii="Palatino Linotype" w:eastAsia="Palatino Linotype" w:hAnsi="Palatino Linotype" w:cs="Palatino Linotype"/>
          <w:i/>
          <w:color w:val="000000" w:themeColor="text1"/>
        </w:rPr>
        <w:t>“PRESENTA INFORMACION INCOMPLETA” (Sic)</w:t>
      </w:r>
    </w:p>
    <w:p w:rsidR="00C24EAB" w:rsidRPr="0010016D" w:rsidRDefault="00C24EAB" w:rsidP="00FC3C96">
      <w:pPr>
        <w:pBdr>
          <w:top w:val="nil"/>
          <w:left w:val="nil"/>
          <w:bottom w:val="nil"/>
          <w:right w:val="nil"/>
          <w:between w:val="nil"/>
        </w:pBdr>
        <w:jc w:val="both"/>
        <w:rPr>
          <w:rFonts w:ascii="Palatino Linotype" w:eastAsia="Palatino Linotype" w:hAnsi="Palatino Linotype" w:cs="Palatino Linotype"/>
          <w:i/>
          <w:color w:val="000000" w:themeColor="text1"/>
        </w:rPr>
      </w:pPr>
    </w:p>
    <w:p w:rsidR="00C24EAB" w:rsidRPr="004807EA" w:rsidRDefault="00CB2896" w:rsidP="004807EA">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4807EA">
        <w:rPr>
          <w:rFonts w:ascii="Palatino Linotype" w:eastAsia="Palatino Linotype" w:hAnsi="Palatino Linotype" w:cs="Palatino Linotype"/>
          <w:b/>
          <w:color w:val="000000" w:themeColor="text1"/>
        </w:rPr>
        <w:t xml:space="preserve">Razones o Motivos de inconformidad: </w:t>
      </w:r>
      <w:r w:rsidRPr="004807EA">
        <w:rPr>
          <w:rFonts w:ascii="Palatino Linotype" w:eastAsia="Palatino Linotype" w:hAnsi="Palatino Linotype" w:cs="Palatino Linotype"/>
          <w:i/>
          <w:color w:val="000000" w:themeColor="text1"/>
        </w:rPr>
        <w:t xml:space="preserve">“NOMBRAMIENTOS INCOMPLETOS.” </w:t>
      </w:r>
      <w:r w:rsidRPr="004807EA">
        <w:rPr>
          <w:rFonts w:ascii="Palatino Linotype" w:eastAsia="Palatino Linotype" w:hAnsi="Palatino Linotype" w:cs="Palatino Linotype"/>
          <w:color w:val="000000" w:themeColor="text1"/>
        </w:rPr>
        <w:t>(Sic)</w:t>
      </w:r>
    </w:p>
    <w:p w:rsidR="00C24EAB" w:rsidRPr="0010016D" w:rsidRDefault="00C24EAB" w:rsidP="00FC3C9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C24EAB" w:rsidRPr="0010016D" w:rsidRDefault="00CB2896" w:rsidP="00FC3C96">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10016D">
        <w:rPr>
          <w:rFonts w:ascii="Palatino Linotype" w:eastAsia="Palatino Linotype" w:hAnsi="Palatino Linotype" w:cs="Palatino Linotype"/>
          <w:b/>
          <w:color w:val="000000" w:themeColor="text1"/>
        </w:rPr>
        <w:t xml:space="preserve">acuerdo de admisión </w:t>
      </w:r>
      <w:r w:rsidRPr="0010016D">
        <w:rPr>
          <w:rFonts w:ascii="Palatino Linotype" w:eastAsia="Palatino Linotype" w:hAnsi="Palatino Linotype" w:cs="Palatino Linotype"/>
          <w:color w:val="000000" w:themeColor="text1"/>
        </w:rPr>
        <w:t xml:space="preserve">de fecha </w:t>
      </w:r>
      <w:r w:rsidRPr="0010016D">
        <w:rPr>
          <w:rFonts w:ascii="Palatino Linotype" w:eastAsia="Palatino Linotype" w:hAnsi="Palatino Linotype" w:cs="Palatino Linotype"/>
          <w:b/>
          <w:color w:val="000000" w:themeColor="text1"/>
        </w:rPr>
        <w:t xml:space="preserve">once de abril dos mil veinticinco, </w:t>
      </w:r>
      <w:r w:rsidRPr="0010016D">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10016D">
        <w:rPr>
          <w:rFonts w:ascii="Palatino Linotype" w:eastAsia="Palatino Linotype" w:hAnsi="Palatino Linotype" w:cs="Palatino Linotype"/>
          <w:b/>
          <w:color w:val="000000" w:themeColor="text1"/>
        </w:rPr>
        <w:t xml:space="preserve">SUJETO OBLIGADO </w:t>
      </w:r>
      <w:r w:rsidRPr="0010016D">
        <w:rPr>
          <w:rFonts w:ascii="Palatino Linotype" w:eastAsia="Palatino Linotype" w:hAnsi="Palatino Linotype" w:cs="Palatino Linotype"/>
          <w:color w:val="000000" w:themeColor="text1"/>
        </w:rPr>
        <w:t>presentara el Informe Justificado procedente.</w:t>
      </w:r>
    </w:p>
    <w:p w:rsidR="00C24EAB" w:rsidRPr="0010016D" w:rsidRDefault="00C24EAB" w:rsidP="00FC3C9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lastRenderedPageBreak/>
        <w:t xml:space="preserve">El Sujeto Obligado, en fecha </w:t>
      </w:r>
      <w:r w:rsidRPr="0010016D">
        <w:rPr>
          <w:rFonts w:ascii="Palatino Linotype" w:eastAsia="Palatino Linotype" w:hAnsi="Palatino Linotype" w:cs="Palatino Linotype"/>
          <w:b/>
          <w:color w:val="000000" w:themeColor="text1"/>
        </w:rPr>
        <w:t xml:space="preserve">veintinueve de abril de dos mil veinticinco, </w:t>
      </w:r>
      <w:r w:rsidRPr="0010016D">
        <w:rPr>
          <w:rFonts w:ascii="Palatino Linotype" w:eastAsia="Palatino Linotype" w:hAnsi="Palatino Linotype" w:cs="Palatino Linotype"/>
          <w:color w:val="000000" w:themeColor="text1"/>
        </w:rPr>
        <w:t xml:space="preserve">rindió </w:t>
      </w:r>
      <w:r w:rsidRPr="0010016D">
        <w:rPr>
          <w:rFonts w:ascii="Palatino Linotype" w:eastAsia="Palatino Linotype" w:hAnsi="Palatino Linotype" w:cs="Palatino Linotype"/>
          <w:b/>
          <w:color w:val="000000" w:themeColor="text1"/>
        </w:rPr>
        <w:t>informe justificado</w:t>
      </w:r>
      <w:r w:rsidRPr="0010016D">
        <w:rPr>
          <w:rFonts w:ascii="Palatino Linotype" w:eastAsia="Palatino Linotype" w:hAnsi="Palatino Linotype" w:cs="Palatino Linotype"/>
          <w:color w:val="000000" w:themeColor="text1"/>
        </w:rPr>
        <w:t>, a través de los archivos digitales siguientes:</w:t>
      </w:r>
    </w:p>
    <w:p w:rsidR="00C24EAB" w:rsidRPr="0010016D" w:rsidRDefault="00CB2896" w:rsidP="00FC3C9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Respuesta 4148.pdf</w:t>
      </w:r>
    </w:p>
    <w:p w:rsidR="00C24EAB" w:rsidRPr="0010016D" w:rsidRDefault="00CB2896" w:rsidP="00FC3C96">
      <w:pPr>
        <w:pBdr>
          <w:top w:val="nil"/>
          <w:left w:val="nil"/>
          <w:bottom w:val="nil"/>
          <w:right w:val="nil"/>
          <w:between w:val="nil"/>
        </w:pBdr>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Oficio DA/704/2025 de fecha 28 de abril de 2025 firmado por la Directora de Administración, quien refiere que la unidad administrativa entregó los nombramientos expedidos por la Directora, a la fecha en que se dio respuesta, por lo que ratifica su respuesta primigenia.</w:t>
      </w:r>
    </w:p>
    <w:p w:rsidR="00C24EAB" w:rsidRPr="0010016D" w:rsidRDefault="00C24EAB" w:rsidP="00FC3C96">
      <w:pPr>
        <w:pBdr>
          <w:top w:val="nil"/>
          <w:left w:val="nil"/>
          <w:bottom w:val="nil"/>
          <w:right w:val="nil"/>
          <w:between w:val="nil"/>
        </w:pBdr>
        <w:jc w:val="both"/>
        <w:rPr>
          <w:rFonts w:ascii="Palatino Linotype" w:eastAsia="Palatino Linotype" w:hAnsi="Palatino Linotype" w:cs="Palatino Linotype"/>
          <w:color w:val="000000" w:themeColor="text1"/>
        </w:rPr>
      </w:pPr>
    </w:p>
    <w:p w:rsidR="00C24EAB" w:rsidRPr="0010016D" w:rsidRDefault="00CB2896" w:rsidP="00FC3C9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Informe RR 4148.pdf</w:t>
      </w:r>
    </w:p>
    <w:p w:rsidR="00C24EAB" w:rsidRPr="0010016D" w:rsidRDefault="00CB2896" w:rsidP="00FC3C96">
      <w:pPr>
        <w:pBdr>
          <w:top w:val="nil"/>
          <w:left w:val="nil"/>
          <w:bottom w:val="nil"/>
          <w:right w:val="nil"/>
          <w:between w:val="nil"/>
        </w:pBdr>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Oficio de fecha 29 de abril de 2025, firmado por la Coordinadora de Transparencia y Protección de Datos Personales adscrita a la Dirección Jurídica a través del cual remite el oficio signado por la servidora pública habilitado por la Dirección de Administración con número de oficio DA/704/2025.</w:t>
      </w:r>
    </w:p>
    <w:p w:rsidR="00C24EAB" w:rsidRPr="0010016D" w:rsidRDefault="00C24EAB" w:rsidP="00FC3C96">
      <w:pPr>
        <w:pBdr>
          <w:top w:val="nil"/>
          <w:left w:val="nil"/>
          <w:bottom w:val="nil"/>
          <w:right w:val="nil"/>
          <w:between w:val="nil"/>
        </w:pBdr>
        <w:jc w:val="both"/>
        <w:rPr>
          <w:rFonts w:ascii="Palatino Linotype" w:eastAsia="Palatino Linotype" w:hAnsi="Palatino Linotype" w:cs="Palatino Linotype"/>
          <w:b/>
          <w:color w:val="000000" w:themeColor="text1"/>
        </w:rPr>
      </w:pPr>
    </w:p>
    <w:p w:rsidR="00C24EAB" w:rsidRPr="0010016D" w:rsidRDefault="00CB2896" w:rsidP="00FC3C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El Recurrente</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realizó las manifestaciones que a su derecho conviniera y asistiera, a través del archivo digital siguiente:</w:t>
      </w:r>
    </w:p>
    <w:p w:rsidR="00C24EAB" w:rsidRPr="0010016D" w:rsidRDefault="00CB2896" w:rsidP="00FC3C9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Organigramas-de-la-administracion-publica-2025-2027.pdf</w:t>
      </w:r>
    </w:p>
    <w:p w:rsidR="00C24EAB" w:rsidRPr="0010016D" w:rsidRDefault="00CB2896" w:rsidP="00FC3C96">
      <w:pPr>
        <w:pBdr>
          <w:top w:val="nil"/>
          <w:left w:val="nil"/>
          <w:bottom w:val="nil"/>
          <w:right w:val="nil"/>
          <w:between w:val="nil"/>
        </w:pBdr>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Documento que contiene el organigrama del Sujeto Obligado.</w:t>
      </w:r>
    </w:p>
    <w:p w:rsidR="00C24EAB" w:rsidRPr="0010016D" w:rsidRDefault="00CB2896" w:rsidP="00FC3C96">
      <w:pPr>
        <w:pBdr>
          <w:top w:val="nil"/>
          <w:left w:val="nil"/>
          <w:bottom w:val="nil"/>
          <w:right w:val="nil"/>
          <w:between w:val="nil"/>
        </w:pBdr>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Asimismo, en el apartado de comentarios refiere </w:t>
      </w:r>
      <w:r w:rsidRPr="0010016D">
        <w:rPr>
          <w:rFonts w:ascii="Palatino Linotype" w:eastAsia="Palatino Linotype" w:hAnsi="Palatino Linotype" w:cs="Palatino Linotype"/>
          <w:i/>
          <w:color w:val="000000" w:themeColor="text1"/>
        </w:rPr>
        <w:t>“de conformidad a los organigramas la directora no esta enviando los nombramientos en su totalidad”</w:t>
      </w:r>
    </w:p>
    <w:p w:rsidR="00C24EAB" w:rsidRPr="0010016D" w:rsidRDefault="00C24EAB" w:rsidP="00FC3C96">
      <w:pPr>
        <w:pBdr>
          <w:top w:val="nil"/>
          <w:left w:val="nil"/>
          <w:bottom w:val="nil"/>
          <w:right w:val="nil"/>
          <w:between w:val="nil"/>
        </w:pBdr>
        <w:jc w:val="both"/>
        <w:rPr>
          <w:rFonts w:ascii="Palatino Linotype" w:eastAsia="Palatino Linotype" w:hAnsi="Palatino Linotype" w:cs="Palatino Linotype"/>
          <w:color w:val="000000" w:themeColor="text1"/>
        </w:rPr>
      </w:pPr>
    </w:p>
    <w:p w:rsidR="00C24EAB" w:rsidRPr="0010016D" w:rsidRDefault="00C24EAB" w:rsidP="00FC3C96">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C24EAB" w:rsidRPr="0010016D" w:rsidRDefault="00CB2896" w:rsidP="00FC3C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10016D">
        <w:rPr>
          <w:rFonts w:ascii="Palatino Linotype" w:eastAsia="Palatino Linotype" w:hAnsi="Palatino Linotype" w:cs="Palatino Linotype"/>
          <w:color w:val="000000" w:themeColor="text1"/>
        </w:rPr>
        <w:t>En fecha</w:t>
      </w:r>
      <w:r w:rsidRPr="0010016D">
        <w:rPr>
          <w:rFonts w:ascii="Palatino Linotype" w:eastAsia="Palatino Linotype" w:hAnsi="Palatino Linotype" w:cs="Palatino Linotype"/>
          <w:b/>
          <w:color w:val="000000" w:themeColor="text1"/>
        </w:rPr>
        <w:t xml:space="preserve"> dos de junio de dos mil veinticinco</w:t>
      </w:r>
      <w:r w:rsidRPr="0010016D">
        <w:rPr>
          <w:rFonts w:ascii="Palatino Linotype" w:eastAsia="Palatino Linotype" w:hAnsi="Palatino Linotype" w:cs="Palatino Linotype"/>
          <w:color w:val="000000" w:themeColor="text1"/>
        </w:rPr>
        <w:t>, se acordó ampliar el plazo para resolver el presente Recurso de Revisión.</w:t>
      </w:r>
    </w:p>
    <w:p w:rsidR="00C24EAB" w:rsidRPr="0010016D" w:rsidRDefault="00C24EAB" w:rsidP="00FC3C9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24EAB" w:rsidRPr="004807EA" w:rsidRDefault="00CB2896" w:rsidP="00FC3C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color w:val="000000" w:themeColor="text1"/>
        </w:rPr>
        <w:t xml:space="preserve">Seguidamente, en fecha </w:t>
      </w:r>
      <w:r w:rsidRPr="0010016D">
        <w:rPr>
          <w:rFonts w:ascii="Palatino Linotype" w:eastAsia="Palatino Linotype" w:hAnsi="Palatino Linotype" w:cs="Palatino Linotype"/>
          <w:b/>
          <w:color w:val="000000" w:themeColor="text1"/>
        </w:rPr>
        <w:t>dos de septiembre de dos mil veinticinco</w:t>
      </w:r>
      <w:r w:rsidRPr="0010016D">
        <w:rPr>
          <w:rFonts w:ascii="Palatino Linotype" w:eastAsia="Palatino Linotype" w:hAnsi="Palatino Linotype" w:cs="Palatino Linotype"/>
          <w:color w:val="000000" w:themeColor="text1"/>
        </w:rPr>
        <w:t xml:space="preserve">, la Comisionada Ponente dictó el </w:t>
      </w:r>
      <w:r w:rsidRPr="0010016D">
        <w:rPr>
          <w:rFonts w:ascii="Palatino Linotype" w:eastAsia="Palatino Linotype" w:hAnsi="Palatino Linotype" w:cs="Palatino Linotype"/>
          <w:b/>
          <w:color w:val="000000" w:themeColor="text1"/>
        </w:rPr>
        <w:t>cierre del periodo de instrucción</w:t>
      </w:r>
      <w:r w:rsidRPr="0010016D">
        <w:rPr>
          <w:rFonts w:ascii="Palatino Linotype" w:eastAsia="Palatino Linotype" w:hAnsi="Palatino Linotype" w:cs="Palatino Linotype"/>
          <w:color w:val="000000" w:themeColor="text1"/>
        </w:rPr>
        <w:t xml:space="preserve"> y, ordenó la resolución que conforme a Derecho proceda:</w:t>
      </w:r>
      <w:r w:rsidR="004807EA">
        <w:rPr>
          <w:rFonts w:ascii="Palatino Linotype" w:eastAsia="Palatino Linotype" w:hAnsi="Palatino Linotype" w:cs="Palatino Linotype"/>
          <w:color w:val="000000" w:themeColor="text1"/>
        </w:rPr>
        <w:t xml:space="preserve"> ------------------------------------------------------------------------------------------------</w:t>
      </w:r>
    </w:p>
    <w:p w:rsidR="004807EA" w:rsidRDefault="004807EA" w:rsidP="004807EA">
      <w:pPr>
        <w:pStyle w:val="Prrafodelista"/>
        <w:rPr>
          <w:rFonts w:ascii="Palatino Linotype" w:eastAsia="Palatino Linotype" w:hAnsi="Palatino Linotype" w:cs="Palatino Linotype"/>
          <w:b/>
          <w:color w:val="000000" w:themeColor="text1"/>
        </w:rPr>
      </w:pPr>
    </w:p>
    <w:p w:rsidR="004807EA" w:rsidRPr="0010016D" w:rsidRDefault="004807EA" w:rsidP="004807E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24EAB" w:rsidRPr="0010016D" w:rsidRDefault="00C24EAB" w:rsidP="00FC3C96">
      <w:pPr>
        <w:pBdr>
          <w:top w:val="nil"/>
          <w:left w:val="nil"/>
          <w:bottom w:val="nil"/>
          <w:right w:val="nil"/>
          <w:between w:val="nil"/>
        </w:pBdr>
        <w:rPr>
          <w:rFonts w:ascii="Palatino Linotype" w:eastAsia="Palatino Linotype" w:hAnsi="Palatino Linotype" w:cs="Palatino Linotype"/>
          <w:b/>
          <w:color w:val="000000" w:themeColor="text1"/>
        </w:rPr>
      </w:pPr>
    </w:p>
    <w:p w:rsidR="00C24EAB" w:rsidRPr="0010016D" w:rsidRDefault="00CB2896" w:rsidP="00FC3C96">
      <w:pPr>
        <w:keepNext/>
        <w:keepLines/>
        <w:spacing w:line="360" w:lineRule="auto"/>
        <w:jc w:val="center"/>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b/>
          <w:color w:val="000000" w:themeColor="text1"/>
        </w:rPr>
        <w:lastRenderedPageBreak/>
        <w:t xml:space="preserve">C O N S I D E R A N D O </w:t>
      </w:r>
    </w:p>
    <w:p w:rsidR="00C24EAB" w:rsidRPr="0010016D" w:rsidRDefault="00C24EAB" w:rsidP="00FC3C96">
      <w:pPr>
        <w:spacing w:line="360" w:lineRule="auto"/>
        <w:rPr>
          <w:rFonts w:ascii="Palatino Linotype" w:eastAsia="Palatino Linotype" w:hAnsi="Palatino Linotype" w:cs="Palatino Linotype"/>
          <w:color w:val="000000" w:themeColor="text1"/>
        </w:rPr>
      </w:pPr>
    </w:p>
    <w:p w:rsidR="00C24EAB" w:rsidRPr="0010016D" w:rsidRDefault="00CB2896" w:rsidP="00FC3C96">
      <w:pPr>
        <w:keepNext/>
        <w:keepLines/>
        <w:spacing w:line="360" w:lineRule="auto"/>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b/>
          <w:color w:val="000000" w:themeColor="text1"/>
        </w:rPr>
        <w:t>PRIMERO. De la competencia</w:t>
      </w:r>
    </w:p>
    <w:p w:rsidR="00C24EAB" w:rsidRPr="0010016D" w:rsidRDefault="00CB2896" w:rsidP="00FC3C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24EAB" w:rsidRPr="0010016D" w:rsidRDefault="00C24EAB" w:rsidP="00FC3C96">
      <w:pPr>
        <w:tabs>
          <w:tab w:val="left" w:pos="426"/>
        </w:tabs>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keepNext/>
        <w:keepLines/>
        <w:spacing w:line="360" w:lineRule="auto"/>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b/>
          <w:color w:val="000000" w:themeColor="text1"/>
        </w:rPr>
        <w:t>SEGUNDO. De la oportunidad y procedencia.</w:t>
      </w:r>
    </w:p>
    <w:p w:rsidR="00C24EAB" w:rsidRPr="0010016D" w:rsidRDefault="00CB2896" w:rsidP="00FC3C9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El medio de impugnación fue presentado a través del </w:t>
      </w:r>
      <w:r w:rsidRPr="0010016D">
        <w:rPr>
          <w:rFonts w:ascii="Palatino Linotype" w:eastAsia="Palatino Linotype" w:hAnsi="Palatino Linotype" w:cs="Palatino Linotype"/>
          <w:b/>
          <w:color w:val="000000" w:themeColor="text1"/>
        </w:rPr>
        <w:t>SAIMEX,</w:t>
      </w:r>
      <w:r w:rsidRPr="0010016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0016D">
        <w:rPr>
          <w:rFonts w:ascii="Palatino Linotype" w:eastAsia="Palatino Linotype" w:hAnsi="Palatino Linotype" w:cs="Palatino Linotype"/>
          <w:b/>
          <w:color w:val="000000" w:themeColor="text1"/>
        </w:rPr>
        <w:t>SUJETO OBLIGADO</w:t>
      </w:r>
      <w:r w:rsidRPr="0010016D">
        <w:rPr>
          <w:rFonts w:ascii="Palatino Linotype" w:eastAsia="Palatino Linotype" w:hAnsi="Palatino Linotype" w:cs="Palatino Linotype"/>
          <w:color w:val="000000" w:themeColor="text1"/>
        </w:rPr>
        <w:t xml:space="preserve"> entregó respuesta el </w:t>
      </w:r>
      <w:r w:rsidRPr="0010016D">
        <w:rPr>
          <w:rFonts w:ascii="Palatino Linotype" w:eastAsia="Palatino Linotype" w:hAnsi="Palatino Linotype" w:cs="Palatino Linotype"/>
          <w:b/>
          <w:color w:val="000000" w:themeColor="text1"/>
        </w:rPr>
        <w:t>veintisiete de marzo de dos mil veinticinco</w:t>
      </w:r>
      <w:r w:rsidRPr="0010016D">
        <w:rPr>
          <w:rFonts w:ascii="Palatino Linotype" w:eastAsia="Palatino Linotype" w:hAnsi="Palatino Linotype" w:cs="Palatino Linotype"/>
          <w:color w:val="000000" w:themeColor="text1"/>
        </w:rPr>
        <w:t xml:space="preserve">, de tal forma que el plazo para interponer el recurso transcurrió del </w:t>
      </w:r>
      <w:r w:rsidRPr="0010016D">
        <w:rPr>
          <w:rFonts w:ascii="Palatino Linotype" w:eastAsia="Palatino Linotype" w:hAnsi="Palatino Linotype" w:cs="Palatino Linotype"/>
          <w:b/>
          <w:color w:val="000000" w:themeColor="text1"/>
        </w:rPr>
        <w:t xml:space="preserve">veintiocho de marzo al veinticuatro de abril de dos mil veinticinco, </w:t>
      </w:r>
      <w:r w:rsidR="00FC3C96" w:rsidRPr="0010016D">
        <w:rPr>
          <w:rFonts w:ascii="Palatino Linotype" w:eastAsia="Palatino Linotype" w:hAnsi="Palatino Linotype" w:cs="Palatino Linotype"/>
          <w:color w:val="000000" w:themeColor="text1"/>
        </w:rPr>
        <w:t xml:space="preserve">en consecuencia, si </w:t>
      </w:r>
      <w:r w:rsidRPr="0010016D">
        <w:rPr>
          <w:rFonts w:ascii="Palatino Linotype" w:eastAsia="Palatino Linotype" w:hAnsi="Palatino Linotype" w:cs="Palatino Linotype"/>
          <w:color w:val="000000" w:themeColor="text1"/>
        </w:rPr>
        <w:t>l</w:t>
      </w:r>
      <w:r w:rsidR="00FC3C96" w:rsidRPr="0010016D">
        <w:rPr>
          <w:rFonts w:ascii="Palatino Linotype" w:eastAsia="Palatino Linotype" w:hAnsi="Palatino Linotype" w:cs="Palatino Linotype"/>
          <w:color w:val="000000" w:themeColor="text1"/>
        </w:rPr>
        <w:t>a</w:t>
      </w:r>
      <w:r w:rsidRPr="0010016D">
        <w:rPr>
          <w:rFonts w:ascii="Palatino Linotype" w:eastAsia="Palatino Linotype" w:hAnsi="Palatino Linotype" w:cs="Palatino Linotype"/>
          <w:color w:val="000000" w:themeColor="text1"/>
        </w:rPr>
        <w:t xml:space="preserve"> </w:t>
      </w:r>
      <w:r w:rsidRPr="0010016D">
        <w:rPr>
          <w:rFonts w:ascii="Palatino Linotype" w:eastAsia="Palatino Linotype" w:hAnsi="Palatino Linotype" w:cs="Palatino Linotype"/>
          <w:b/>
          <w:color w:val="000000" w:themeColor="text1"/>
        </w:rPr>
        <w:t>PARTICULAR</w:t>
      </w:r>
      <w:r w:rsidRPr="0010016D">
        <w:rPr>
          <w:rFonts w:ascii="Palatino Linotype" w:eastAsia="Palatino Linotype" w:hAnsi="Palatino Linotype" w:cs="Palatino Linotype"/>
          <w:color w:val="000000" w:themeColor="text1"/>
        </w:rPr>
        <w:t xml:space="preserve"> presentó su inconformidad el </w:t>
      </w:r>
      <w:r w:rsidRPr="0010016D">
        <w:rPr>
          <w:rFonts w:ascii="Palatino Linotype" w:eastAsia="Palatino Linotype" w:hAnsi="Palatino Linotype" w:cs="Palatino Linotype"/>
          <w:b/>
          <w:color w:val="000000" w:themeColor="text1"/>
        </w:rPr>
        <w:t>siete de abril de dos mil veinticinco</w:t>
      </w:r>
      <w:r w:rsidRPr="0010016D">
        <w:rPr>
          <w:rFonts w:ascii="Palatino Linotype" w:eastAsia="Palatino Linotype" w:hAnsi="Palatino Linotype" w:cs="Palatino Linotype"/>
          <w:color w:val="000000" w:themeColor="text1"/>
        </w:rPr>
        <w:t xml:space="preserve">, este  se encuentra dentro de los márgenes temporales previstos en el artículo 178 de la </w:t>
      </w:r>
      <w:r w:rsidRPr="0010016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0016D">
        <w:rPr>
          <w:rFonts w:ascii="Palatino Linotype" w:eastAsia="Palatino Linotype" w:hAnsi="Palatino Linotype" w:cs="Palatino Linotype"/>
          <w:color w:val="000000" w:themeColor="text1"/>
        </w:rPr>
        <w:t xml:space="preserve">vigente.  </w:t>
      </w:r>
    </w:p>
    <w:p w:rsidR="00C24EAB" w:rsidRPr="0010016D" w:rsidRDefault="00CB2896" w:rsidP="00FC3C96">
      <w:pPr>
        <w:pStyle w:val="Ttulo2"/>
        <w:rPr>
          <w:rFonts w:ascii="Palatino Linotype" w:eastAsia="Palatino Linotype" w:hAnsi="Palatino Linotype" w:cs="Palatino Linotype"/>
          <w:b/>
          <w:i/>
          <w:color w:val="000000" w:themeColor="text1"/>
          <w:sz w:val="24"/>
          <w:szCs w:val="24"/>
        </w:rPr>
      </w:pPr>
      <w:bookmarkStart w:id="5" w:name="_heading=h.2et92p0" w:colFirst="0" w:colLast="0"/>
      <w:bookmarkEnd w:id="5"/>
      <w:r w:rsidRPr="0010016D">
        <w:rPr>
          <w:rFonts w:ascii="Palatino Linotype" w:eastAsia="Palatino Linotype" w:hAnsi="Palatino Linotype" w:cs="Palatino Linotype"/>
          <w:b/>
          <w:color w:val="000000" w:themeColor="text1"/>
          <w:sz w:val="24"/>
          <w:szCs w:val="24"/>
        </w:rPr>
        <w:lastRenderedPageBreak/>
        <w:t xml:space="preserve">TERCERO. Del planteamiento de la </w:t>
      </w:r>
      <w:r w:rsidRPr="0010016D">
        <w:rPr>
          <w:rFonts w:ascii="Palatino Linotype" w:eastAsia="Palatino Linotype" w:hAnsi="Palatino Linotype" w:cs="Palatino Linotype"/>
          <w:b/>
          <w:i/>
          <w:color w:val="000000" w:themeColor="text1"/>
          <w:sz w:val="24"/>
          <w:szCs w:val="24"/>
        </w:rPr>
        <w:t>Litis.</w:t>
      </w: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Se solicitó tener acceso, a la información que a continuación se simplifica:</w:t>
      </w:r>
    </w:p>
    <w:p w:rsidR="00C24EAB" w:rsidRPr="0010016D" w:rsidRDefault="00CB2896" w:rsidP="00FC3C96">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i/>
          <w:color w:val="000000" w:themeColor="text1"/>
        </w:rPr>
        <w:t xml:space="preserve"> Nombramientos expedidos por la Directora de Administración en 2025.</w:t>
      </w:r>
    </w:p>
    <w:p w:rsidR="00C24EAB" w:rsidRDefault="00C24EAB" w:rsidP="00FC3C96">
      <w:pPr>
        <w:pBdr>
          <w:top w:val="nil"/>
          <w:left w:val="nil"/>
          <w:bottom w:val="nil"/>
          <w:right w:val="nil"/>
          <w:between w:val="nil"/>
        </w:pBdr>
        <w:jc w:val="both"/>
        <w:rPr>
          <w:rFonts w:ascii="Palatino Linotype" w:eastAsia="Palatino Linotype" w:hAnsi="Palatino Linotype" w:cs="Palatino Linotype"/>
          <w:color w:val="000000" w:themeColor="text1"/>
        </w:rPr>
      </w:pPr>
    </w:p>
    <w:p w:rsidR="004807EA" w:rsidRPr="0010016D" w:rsidRDefault="004807EA" w:rsidP="00FC3C96">
      <w:pPr>
        <w:pBdr>
          <w:top w:val="nil"/>
          <w:left w:val="nil"/>
          <w:bottom w:val="nil"/>
          <w:right w:val="nil"/>
          <w:between w:val="nil"/>
        </w:pBdr>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En respuesta, el Sujeto Obligado</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remitió el archivo ya descritos en el anterior párrafo 2, inconforme con la respuesta, se interpuso recurso de revisión argumentando sustancialmente que se proporcionó la respuesta de manera incompleta.</w:t>
      </w:r>
    </w:p>
    <w:p w:rsidR="00C24EAB" w:rsidRPr="0010016D" w:rsidRDefault="00C24EAB" w:rsidP="00FC3C96">
      <w:pPr>
        <w:jc w:val="both"/>
        <w:rPr>
          <w:rFonts w:ascii="Palatino Linotype" w:eastAsia="Palatino Linotype" w:hAnsi="Palatino Linotype" w:cs="Palatino Linotype"/>
          <w:i/>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10016D">
        <w:rPr>
          <w:rFonts w:ascii="Palatino Linotype" w:eastAsia="Palatino Linotype" w:hAnsi="Palatino Linotype" w:cs="Palatino Linotype"/>
          <w:b/>
          <w:color w:val="000000" w:themeColor="text1"/>
        </w:rPr>
        <w:t>artículo 179, fracción V, de la Ley de Transparencia y Acceso a la Información Pública del Estado de México y Municipios</w:t>
      </w:r>
      <w:r w:rsidRPr="0010016D">
        <w:rPr>
          <w:rFonts w:ascii="Palatino Linotype" w:eastAsia="Palatino Linotype" w:hAnsi="Palatino Linotype" w:cs="Palatino Linotype"/>
          <w:color w:val="000000" w:themeColor="text1"/>
        </w:rPr>
        <w:t xml:space="preserve">; fracción que determina la hipótesis relativa </w:t>
      </w:r>
      <w:r w:rsidRPr="0010016D">
        <w:rPr>
          <w:rFonts w:ascii="Palatino Linotype" w:eastAsia="Palatino Linotype" w:hAnsi="Palatino Linotype" w:cs="Palatino Linotype"/>
          <w:b/>
          <w:color w:val="000000" w:themeColor="text1"/>
        </w:rPr>
        <w:t>la entrega de información incompleta</w:t>
      </w:r>
      <w:r w:rsidRPr="0010016D">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señalada.</w:t>
      </w:r>
    </w:p>
    <w:p w:rsidR="00C24EAB" w:rsidRPr="0010016D" w:rsidRDefault="00C24EAB" w:rsidP="00FC3C96">
      <w:pPr>
        <w:spacing w:line="360" w:lineRule="auto"/>
        <w:rPr>
          <w:rFonts w:ascii="Palatino Linotype" w:eastAsia="Palatino Linotype" w:hAnsi="Palatino Linotype" w:cs="Palatino Linotype"/>
          <w:color w:val="000000" w:themeColor="text1"/>
        </w:rPr>
      </w:pPr>
    </w:p>
    <w:p w:rsidR="00C24EAB" w:rsidRPr="0010016D" w:rsidRDefault="00CB2896" w:rsidP="00FC3C96">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10016D">
        <w:rPr>
          <w:rFonts w:ascii="Palatino Linotype" w:eastAsia="Palatino Linotype" w:hAnsi="Palatino Linotype" w:cs="Palatino Linotype"/>
          <w:b/>
          <w:color w:val="000000" w:themeColor="text1"/>
          <w:sz w:val="24"/>
          <w:szCs w:val="24"/>
        </w:rPr>
        <w:t>CUARTO. Del estudio y resolución del asunto.</w:t>
      </w: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10016D">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24EAB" w:rsidRPr="0010016D" w:rsidRDefault="00C24EAB" w:rsidP="00FC3C9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b/>
          <w:color w:val="000000" w:themeColor="text1"/>
        </w:rPr>
        <w:t>Del Sujeto Obligado.</w:t>
      </w:r>
    </w:p>
    <w:p w:rsidR="00C24EAB" w:rsidRPr="0010016D" w:rsidRDefault="00CB2896" w:rsidP="00FC3C96">
      <w:pPr>
        <w:numPr>
          <w:ilvl w:val="0"/>
          <w:numId w:val="2"/>
        </w:numPr>
        <w:spacing w:line="360" w:lineRule="auto"/>
        <w:ind w:left="0" w:firstLine="0"/>
        <w:jc w:val="both"/>
        <w:rPr>
          <w:rFonts w:ascii="Palatino Linotype" w:hAnsi="Palatino Linotype"/>
          <w:color w:val="000000" w:themeColor="text1"/>
        </w:rPr>
      </w:pPr>
      <w:r w:rsidRPr="0010016D">
        <w:rPr>
          <w:rFonts w:ascii="Palatino Linotype" w:eastAsia="Palatino Linotype" w:hAnsi="Palatino Linotype" w:cs="Palatino Linotype"/>
          <w:color w:val="000000" w:themeColor="text1"/>
        </w:rPr>
        <w:t xml:space="preserve">Para el ejercicio de sus funciones y responsabilidades ejecutivas, así como para la prestación de los servicios públicos encomendados, el Ayuntamiento se auxiliará de </w:t>
      </w:r>
      <w:r w:rsidRPr="0010016D">
        <w:rPr>
          <w:rFonts w:ascii="Palatino Linotype" w:eastAsia="Palatino Linotype" w:hAnsi="Palatino Linotype" w:cs="Palatino Linotype"/>
          <w:color w:val="000000" w:themeColor="text1"/>
        </w:rPr>
        <w:lastRenderedPageBreak/>
        <w:t>diversas dependencias, entre ellas la Dirección de Administración, tal como lo señala el artículo 40 del Bando Municipal 2025:</w:t>
      </w:r>
    </w:p>
    <w:p w:rsidR="00C24EAB" w:rsidRPr="0010016D" w:rsidRDefault="00CB2896" w:rsidP="00FC3C96">
      <w:pPr>
        <w:jc w:val="center"/>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Bando Municipal 2025</w:t>
      </w:r>
    </w:p>
    <w:p w:rsidR="00C24EAB" w:rsidRPr="0010016D" w:rsidRDefault="00C24EAB" w:rsidP="00FC3C96">
      <w:pPr>
        <w:jc w:val="center"/>
        <w:rPr>
          <w:rFonts w:ascii="Palatino Linotype" w:eastAsia="Palatino Linotype" w:hAnsi="Palatino Linotype" w:cs="Palatino Linotype"/>
          <w:b/>
          <w:i/>
          <w:color w:val="000000" w:themeColor="text1"/>
        </w:rPr>
      </w:pP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Artículo 40. La Administración Pública Municipal estará integrada por la Presidencia Municipal, las Dependencias y Entidades siguientes:</w:t>
      </w: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w:t>
      </w:r>
    </w:p>
    <w:p w:rsidR="00C24EAB" w:rsidRPr="0010016D" w:rsidRDefault="00C24EAB" w:rsidP="00FC3C96">
      <w:pPr>
        <w:jc w:val="both"/>
        <w:rPr>
          <w:rFonts w:ascii="Palatino Linotype" w:eastAsia="Palatino Linotype" w:hAnsi="Palatino Linotype" w:cs="Palatino Linotype"/>
          <w:i/>
          <w:color w:val="000000" w:themeColor="text1"/>
        </w:rPr>
      </w:pP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 xml:space="preserve">III. DIRECCIONES: </w:t>
      </w:r>
    </w:p>
    <w:p w:rsidR="00C24EAB" w:rsidRPr="0010016D" w:rsidRDefault="00CB2896" w:rsidP="00FC3C96">
      <w:pPr>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a) Dirección de Administración;</w:t>
      </w:r>
    </w:p>
    <w:p w:rsidR="00C24EAB" w:rsidRPr="0010016D" w:rsidRDefault="00CB2896" w:rsidP="00FC3C96">
      <w:pPr>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w:t>
      </w:r>
    </w:p>
    <w:p w:rsidR="00C24EAB" w:rsidRPr="0010016D" w:rsidRDefault="00C24EAB" w:rsidP="00FC3C96">
      <w:pPr>
        <w:jc w:val="both"/>
        <w:rPr>
          <w:rFonts w:ascii="Palatino Linotype" w:eastAsia="Palatino Linotype" w:hAnsi="Palatino Linotype" w:cs="Palatino Linotype"/>
          <w:i/>
          <w:color w:val="000000" w:themeColor="text1"/>
        </w:rPr>
      </w:pPr>
    </w:p>
    <w:p w:rsidR="00C24EAB" w:rsidRPr="0010016D" w:rsidRDefault="00CB2896" w:rsidP="00FC3C96">
      <w:pPr>
        <w:numPr>
          <w:ilvl w:val="0"/>
          <w:numId w:val="2"/>
        </w:numPr>
        <w:spacing w:line="360" w:lineRule="auto"/>
        <w:ind w:left="0" w:firstLine="0"/>
        <w:jc w:val="both"/>
        <w:rPr>
          <w:rFonts w:ascii="Palatino Linotype" w:hAnsi="Palatino Linotype"/>
          <w:color w:val="000000" w:themeColor="text1"/>
        </w:rPr>
      </w:pPr>
      <w:r w:rsidRPr="0010016D">
        <w:rPr>
          <w:rFonts w:ascii="Palatino Linotype" w:eastAsia="Palatino Linotype" w:hAnsi="Palatino Linotype" w:cs="Palatino Linotype"/>
          <w:color w:val="000000" w:themeColor="text1"/>
        </w:rPr>
        <w:t xml:space="preserve">La </w:t>
      </w:r>
      <w:r w:rsidRPr="0010016D">
        <w:rPr>
          <w:rFonts w:ascii="Palatino Linotype" w:eastAsia="Palatino Linotype" w:hAnsi="Palatino Linotype" w:cs="Palatino Linotype"/>
          <w:b/>
          <w:color w:val="000000" w:themeColor="text1"/>
        </w:rPr>
        <w:t>Dirección de Administración</w:t>
      </w:r>
      <w:r w:rsidRPr="0010016D">
        <w:rPr>
          <w:rFonts w:ascii="Palatino Linotype" w:eastAsia="Palatino Linotype" w:hAnsi="Palatino Linotype" w:cs="Palatino Linotype"/>
          <w:color w:val="000000" w:themeColor="text1"/>
        </w:rPr>
        <w:t xml:space="preserve"> es la encargada de  planear, establecer y difundir entre las Dependencias de la Administración Pública Municipal, las políticas y procedimientos necesarios para el control eficiente de los recursos materiales, tecnológicos, de servicios generales y capital humano que se proporcionan a las Dependencias y Unidades Administrativas en todas sus modalidades; seleccionará, contratará y asignará al personal que las áreas requieran, de conformidad con el artículo 58, del Bando Municipal.</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hAnsi="Palatino Linotype"/>
          <w:color w:val="000000" w:themeColor="text1"/>
        </w:rPr>
      </w:pPr>
      <w:r w:rsidRPr="0010016D">
        <w:rPr>
          <w:rFonts w:ascii="Palatino Linotype" w:eastAsia="Palatino Linotype" w:hAnsi="Palatino Linotype" w:cs="Palatino Linotype"/>
          <w:color w:val="000000" w:themeColor="text1"/>
        </w:rPr>
        <w:t xml:space="preserve">De lo expuesto es de precisar que la respuesta fue emitida por el Servidor Público Habilitado de la </w:t>
      </w:r>
      <w:r w:rsidRPr="0010016D">
        <w:rPr>
          <w:rFonts w:ascii="Palatino Linotype" w:eastAsia="Palatino Linotype" w:hAnsi="Palatino Linotype" w:cs="Palatino Linotype"/>
          <w:b/>
          <w:color w:val="000000" w:themeColor="text1"/>
        </w:rPr>
        <w:t>Dirección de Administración</w:t>
      </w:r>
      <w:r w:rsidRPr="0010016D">
        <w:rPr>
          <w:rFonts w:ascii="Palatino Linotype" w:eastAsia="Palatino Linotype" w:hAnsi="Palatino Linotype" w:cs="Palatino Linotype"/>
          <w:color w:val="000000" w:themeColor="text1"/>
        </w:rPr>
        <w:t xml:space="preserve">, por lo que podemos advertir que </w:t>
      </w:r>
      <w:r w:rsidRPr="0010016D">
        <w:rPr>
          <w:rFonts w:ascii="Palatino Linotype" w:eastAsia="Palatino Linotype" w:hAnsi="Palatino Linotype" w:cs="Palatino Linotype"/>
          <w:b/>
          <w:color w:val="000000" w:themeColor="text1"/>
        </w:rPr>
        <w:t xml:space="preserve">EL SUJETO OBLIGADO </w:t>
      </w:r>
      <w:r w:rsidRPr="0010016D">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C24EAB" w:rsidRPr="0010016D" w:rsidRDefault="00C24EAB" w:rsidP="00FC3C96">
      <w:pPr>
        <w:spacing w:line="360" w:lineRule="auto"/>
        <w:jc w:val="both"/>
        <w:rPr>
          <w:rFonts w:ascii="Palatino Linotype" w:hAnsi="Palatino Linotype"/>
          <w:color w:val="000000" w:themeColor="text1"/>
        </w:rPr>
      </w:pP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b/>
          <w:i/>
          <w:color w:val="000000" w:themeColor="text1"/>
        </w:rPr>
        <w:lastRenderedPageBreak/>
        <w:t>XXXIX.</w:t>
      </w:r>
      <w:r w:rsidRPr="0010016D">
        <w:rPr>
          <w:rFonts w:ascii="Palatino Linotype" w:eastAsia="Palatino Linotype" w:hAnsi="Palatino Linotype" w:cs="Palatino Linotype"/>
          <w:i/>
          <w:color w:val="000000" w:themeColor="text1"/>
        </w:rPr>
        <w:t xml:space="preserve"> </w:t>
      </w:r>
      <w:r w:rsidRPr="0010016D">
        <w:rPr>
          <w:rFonts w:ascii="Palatino Linotype" w:eastAsia="Palatino Linotype" w:hAnsi="Palatino Linotype" w:cs="Palatino Linotype"/>
          <w:b/>
          <w:i/>
          <w:color w:val="000000" w:themeColor="text1"/>
        </w:rPr>
        <w:t>Servidor público habilitado</w:t>
      </w:r>
      <w:r w:rsidRPr="0010016D">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hAnsi="Palatino Linotype"/>
          <w:color w:val="000000" w:themeColor="text1"/>
        </w:rPr>
      </w:pPr>
      <w:r w:rsidRPr="0010016D">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C24EAB" w:rsidRPr="0010016D" w:rsidRDefault="00C24EAB" w:rsidP="00FC3C96">
      <w:pPr>
        <w:jc w:val="both"/>
        <w:rPr>
          <w:rFonts w:ascii="Palatino Linotype" w:hAnsi="Palatino Linotype"/>
          <w:color w:val="000000" w:themeColor="text1"/>
        </w:rPr>
      </w:pP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w:t>
      </w:r>
      <w:r w:rsidRPr="0010016D">
        <w:rPr>
          <w:rFonts w:ascii="Palatino Linotype" w:eastAsia="Palatino Linotype" w:hAnsi="Palatino Linotype" w:cs="Palatino Linotype"/>
          <w:b/>
          <w:i/>
          <w:color w:val="000000" w:themeColor="text1"/>
        </w:rPr>
        <w:t>Artículo 162.</w:t>
      </w:r>
      <w:r w:rsidRPr="0010016D">
        <w:rPr>
          <w:rFonts w:ascii="Palatino Linotype" w:eastAsia="Palatino Linotype" w:hAnsi="Palatino Linotype" w:cs="Palatino Linotype"/>
          <w:i/>
          <w:color w:val="000000" w:themeColor="text1"/>
        </w:rPr>
        <w:t xml:space="preserve"> Las unidades de transparencia deberán garantizar que las solicitudes se turnen a </w:t>
      </w:r>
      <w:r w:rsidRPr="0010016D">
        <w:rPr>
          <w:rFonts w:ascii="Palatino Linotype" w:eastAsia="Palatino Linotype" w:hAnsi="Palatino Linotype" w:cs="Palatino Linotype"/>
          <w:b/>
          <w:i/>
          <w:color w:val="000000" w:themeColor="text1"/>
        </w:rPr>
        <w:t>todas las Áreas competentes</w:t>
      </w:r>
      <w:r w:rsidRPr="0010016D">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hAnsi="Palatino Linotype"/>
          <w:color w:val="000000" w:themeColor="text1"/>
        </w:rPr>
      </w:pPr>
      <w:r w:rsidRPr="0010016D">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w:t>
      </w:r>
      <w:r w:rsidRPr="0010016D">
        <w:rPr>
          <w:rFonts w:ascii="Palatino Linotype" w:eastAsia="Palatino Linotype" w:hAnsi="Palatino Linotype" w:cs="Palatino Linotype"/>
          <w:b/>
          <w:i/>
          <w:color w:val="000000" w:themeColor="text1"/>
        </w:rPr>
        <w:t xml:space="preserve">Artículo 3. </w:t>
      </w:r>
      <w:r w:rsidRPr="0010016D">
        <w:rPr>
          <w:rFonts w:ascii="Palatino Linotype" w:eastAsia="Palatino Linotype" w:hAnsi="Palatino Linotype" w:cs="Palatino Linotype"/>
          <w:i/>
          <w:color w:val="000000" w:themeColor="text1"/>
        </w:rPr>
        <w:t>Para los efectos de la presente Ley se entenderá por:</w:t>
      </w: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w:t>
      </w: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b/>
          <w:i/>
          <w:color w:val="000000" w:themeColor="text1"/>
        </w:rPr>
        <w:t>XI. Documento:</w:t>
      </w:r>
      <w:r w:rsidRPr="0010016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10016D">
        <w:rPr>
          <w:rFonts w:ascii="Palatino Linotype" w:eastAsia="Palatino Linotype" w:hAnsi="Palatino Linotype" w:cs="Palatino Linotype"/>
          <w:i/>
          <w:color w:val="000000" w:themeColor="text1"/>
        </w:rPr>
        <w:lastRenderedPageBreak/>
        <w:t>competencias de los sujetos obligados, sus servidores públicos e integrantes, sin importar su fuente o fecha de elaboración. Los documentos podrán estar en cualquier medio, sea escrito, impreso, sonoro, visual, electrónico, informático u holográfico;</w:t>
      </w:r>
    </w:p>
    <w:p w:rsidR="00C24EAB" w:rsidRPr="0010016D" w:rsidRDefault="00CB2896" w:rsidP="00FC3C96">
      <w:pPr>
        <w:spacing w:line="360" w:lineRule="auto"/>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w:t>
      </w:r>
    </w:p>
    <w:p w:rsidR="00C24EAB" w:rsidRPr="0010016D" w:rsidRDefault="00C24EAB" w:rsidP="00FC3C96">
      <w:pPr>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hAnsi="Palatino Linotype"/>
          <w:color w:val="000000" w:themeColor="text1"/>
        </w:rPr>
      </w:pPr>
      <w:r w:rsidRPr="0010016D">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24EAB" w:rsidRPr="0010016D" w:rsidRDefault="00CB2896" w:rsidP="00FC3C96">
      <w:pPr>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color w:val="000000" w:themeColor="text1"/>
        </w:rPr>
        <w:t>“</w:t>
      </w:r>
      <w:r w:rsidRPr="0010016D">
        <w:rPr>
          <w:rFonts w:ascii="Palatino Linotype" w:eastAsia="Palatino Linotype" w:hAnsi="Palatino Linotype" w:cs="Palatino Linotype"/>
          <w:b/>
          <w:i/>
          <w:color w:val="000000" w:themeColor="text1"/>
        </w:rPr>
        <w:t>CRITERIO 0002-11</w:t>
      </w: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10016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C24EAB" w:rsidRPr="0010016D" w:rsidRDefault="00CB2896" w:rsidP="00FC3C96">
      <w:pPr>
        <w:jc w:val="both"/>
        <w:rPr>
          <w:rFonts w:ascii="Palatino Linotype" w:eastAsia="Palatino Linotype" w:hAnsi="Palatino Linotype" w:cs="Palatino Linotype"/>
          <w:b/>
          <w:i/>
          <w:color w:val="000000" w:themeColor="text1"/>
        </w:rPr>
      </w:pPr>
      <w:r w:rsidRPr="0010016D">
        <w:rPr>
          <w:rFonts w:ascii="Palatino Linotype" w:eastAsia="Palatino Linotype" w:hAnsi="Palatino Linotype" w:cs="Palatino Linotype"/>
          <w:b/>
          <w:i/>
          <w:color w:val="000000" w:themeColor="text1"/>
        </w:rPr>
        <w:t xml:space="preserve">1) </w:t>
      </w:r>
      <w:r w:rsidRPr="0010016D">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C24EAB" w:rsidRPr="0010016D" w:rsidRDefault="00CB2896" w:rsidP="00FC3C96">
      <w:pPr>
        <w:tabs>
          <w:tab w:val="left" w:pos="851"/>
        </w:tabs>
        <w:spacing w:line="360" w:lineRule="auto"/>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(Énfasis Añadido)</w:t>
      </w:r>
    </w:p>
    <w:p w:rsidR="00C24EAB" w:rsidRPr="0010016D" w:rsidRDefault="00C24EAB" w:rsidP="00FC3C96">
      <w:pPr>
        <w:pBdr>
          <w:top w:val="nil"/>
          <w:left w:val="nil"/>
          <w:bottom w:val="nil"/>
          <w:right w:val="nil"/>
          <w:between w:val="nil"/>
        </w:pBdr>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hAnsi="Palatino Linotype"/>
          <w:color w:val="000000" w:themeColor="text1"/>
        </w:rPr>
      </w:pPr>
      <w:r w:rsidRPr="0010016D">
        <w:rPr>
          <w:rFonts w:ascii="Palatino Linotype" w:eastAsia="Palatino Linotype" w:hAnsi="Palatino Linotype" w:cs="Palatino Linotype"/>
          <w:color w:val="000000" w:themeColor="text1"/>
        </w:rPr>
        <w:t>Por su parte los artículos 160 y 166, de la Ley local en la materia, que se reproduce de la siguiente forma:</w:t>
      </w:r>
    </w:p>
    <w:p w:rsidR="00C24EAB" w:rsidRPr="0010016D" w:rsidRDefault="00C24EAB" w:rsidP="00FC3C96">
      <w:pPr>
        <w:spacing w:line="360" w:lineRule="auto"/>
        <w:jc w:val="both"/>
        <w:rPr>
          <w:rFonts w:ascii="Palatino Linotype" w:hAnsi="Palatino Linotype"/>
          <w:color w:val="000000" w:themeColor="text1"/>
        </w:rPr>
      </w:pP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lastRenderedPageBreak/>
        <w:t>“</w:t>
      </w:r>
      <w:r w:rsidRPr="0010016D">
        <w:rPr>
          <w:rFonts w:ascii="Palatino Linotype" w:eastAsia="Palatino Linotype" w:hAnsi="Palatino Linotype" w:cs="Palatino Linotype"/>
          <w:b/>
          <w:i/>
          <w:color w:val="000000" w:themeColor="text1"/>
        </w:rPr>
        <w:t>Artículo 160.</w:t>
      </w:r>
      <w:r w:rsidRPr="0010016D">
        <w:rPr>
          <w:rFonts w:ascii="Palatino Linotype" w:eastAsia="Palatino Linotype" w:hAnsi="Palatino Linotype" w:cs="Palatino Linotype"/>
          <w:i/>
          <w:color w:val="000000" w:themeColor="text1"/>
        </w:rPr>
        <w:t xml:space="preserve"> </w:t>
      </w:r>
      <w:r w:rsidRPr="0010016D">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0016D">
        <w:rPr>
          <w:rFonts w:ascii="Palatino Linotype" w:eastAsia="Palatino Linotype" w:hAnsi="Palatino Linotype" w:cs="Palatino Linotype"/>
          <w:i/>
          <w:color w:val="000000" w:themeColor="text1"/>
        </w:rPr>
        <w:t>.</w:t>
      </w:r>
    </w:p>
    <w:p w:rsidR="00C24EAB" w:rsidRPr="0010016D" w:rsidRDefault="00C24EAB" w:rsidP="00FC3C96">
      <w:pPr>
        <w:jc w:val="both"/>
        <w:rPr>
          <w:rFonts w:ascii="Palatino Linotype" w:eastAsia="Palatino Linotype" w:hAnsi="Palatino Linotype" w:cs="Palatino Linotype"/>
          <w:i/>
          <w:color w:val="000000" w:themeColor="text1"/>
        </w:rPr>
      </w:pPr>
    </w:p>
    <w:p w:rsidR="00C24EAB" w:rsidRPr="0010016D" w:rsidRDefault="00CB2896" w:rsidP="00FC3C96">
      <w:pPr>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C24EAB" w:rsidRPr="0010016D" w:rsidRDefault="00CB2896" w:rsidP="00FC3C96">
      <w:pPr>
        <w:jc w:val="both"/>
        <w:rPr>
          <w:rFonts w:ascii="Palatino Linotype" w:eastAsia="Palatino Linotype" w:hAnsi="Palatino Linotype" w:cs="Palatino Linotype"/>
          <w:i/>
          <w:color w:val="000000" w:themeColor="text1"/>
          <w:u w:val="single"/>
        </w:rPr>
      </w:pPr>
      <w:r w:rsidRPr="0010016D">
        <w:rPr>
          <w:rFonts w:ascii="Palatino Linotype" w:eastAsia="Palatino Linotype" w:hAnsi="Palatino Linotype" w:cs="Palatino Linotype"/>
          <w:b/>
          <w:i/>
          <w:color w:val="000000" w:themeColor="text1"/>
        </w:rPr>
        <w:t>Artículo 166.</w:t>
      </w:r>
      <w:r w:rsidRPr="0010016D">
        <w:rPr>
          <w:rFonts w:ascii="Palatino Linotype" w:eastAsia="Palatino Linotype" w:hAnsi="Palatino Linotype" w:cs="Palatino Linotype"/>
          <w:i/>
          <w:color w:val="000000" w:themeColor="text1"/>
        </w:rPr>
        <w:t xml:space="preserve"> </w:t>
      </w:r>
      <w:r w:rsidRPr="0010016D">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C24EAB" w:rsidRPr="0010016D" w:rsidRDefault="00CB2896" w:rsidP="00FC3C96">
      <w:pPr>
        <w:spacing w:line="360" w:lineRule="auto"/>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(Énfasis añadido)</w:t>
      </w:r>
    </w:p>
    <w:p w:rsidR="00C24EAB" w:rsidRPr="0010016D" w:rsidRDefault="00C24EAB" w:rsidP="00FC3C96">
      <w:pPr>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hAnsi="Palatino Linotype"/>
          <w:color w:val="000000" w:themeColor="text1"/>
        </w:rPr>
      </w:pPr>
      <w:r w:rsidRPr="0010016D">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Ahora bien, es de precisar que el particular requirió los </w:t>
      </w:r>
      <w:r w:rsidRPr="0010016D">
        <w:rPr>
          <w:rFonts w:ascii="Palatino Linotype" w:eastAsia="Palatino Linotype" w:hAnsi="Palatino Linotype" w:cs="Palatino Linotype"/>
          <w:i/>
          <w:color w:val="000000" w:themeColor="text1"/>
          <w:u w:val="single"/>
        </w:rPr>
        <w:t>Nombramientos expedidos por la Directora de Administración en 2025</w:t>
      </w:r>
      <w:r w:rsidRPr="0010016D">
        <w:rPr>
          <w:rFonts w:ascii="Palatino Linotype" w:eastAsia="Palatino Linotype" w:hAnsi="Palatino Linotype" w:cs="Palatino Linotype"/>
          <w:color w:val="000000" w:themeColor="text1"/>
        </w:rPr>
        <w:t xml:space="preserve">, en consecuencia el Sujeto Obligado remitió 97 nombramientos a diversos servidores públicos, signados por la Directora de Administración, de los meses de enero y febrero 2025, </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 xml:space="preserve">respuesta de la cual se dolió el recurrente argumentando que los nombramientos se encuentran incompletos, posteriormente a través de informe justificado el Sujeto Obligado ratificó su respuesta primigenia y el particular remitió un documento que contiene el organigrama del Sujeto Obligado, manifestando que </w:t>
      </w:r>
      <w:r w:rsidRPr="0010016D">
        <w:rPr>
          <w:rFonts w:ascii="Palatino Linotype" w:eastAsia="Palatino Linotype" w:hAnsi="Palatino Linotype" w:cs="Palatino Linotype"/>
          <w:i/>
          <w:color w:val="000000" w:themeColor="text1"/>
        </w:rPr>
        <w:t>“de conformidad a los organigramas la directora no está enviando los nombramientos en su totalidad”</w:t>
      </w:r>
    </w:p>
    <w:p w:rsidR="00C24EAB" w:rsidRDefault="00C24EAB" w:rsidP="00FC3C96">
      <w:pPr>
        <w:spacing w:line="360" w:lineRule="auto"/>
        <w:jc w:val="both"/>
        <w:rPr>
          <w:rFonts w:ascii="Palatino Linotype" w:eastAsia="Palatino Linotype" w:hAnsi="Palatino Linotype" w:cs="Palatino Linotype"/>
          <w:color w:val="000000" w:themeColor="text1"/>
        </w:rPr>
      </w:pPr>
    </w:p>
    <w:p w:rsidR="004807EA" w:rsidRPr="0010016D" w:rsidRDefault="004807EA"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6"/>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b/>
          <w:color w:val="000000" w:themeColor="text1"/>
        </w:rPr>
        <w:lastRenderedPageBreak/>
        <w:t xml:space="preserve">De la naturaleza de la información solicitada. </w:t>
      </w: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Primeramente, se precisa que se obvia el análisis de la competencia por parte del </w:t>
      </w:r>
      <w:r w:rsidRPr="0010016D">
        <w:rPr>
          <w:rFonts w:ascii="Palatino Linotype" w:eastAsia="Palatino Linotype" w:hAnsi="Palatino Linotype" w:cs="Palatino Linotype"/>
          <w:b/>
          <w:color w:val="000000" w:themeColor="text1"/>
        </w:rPr>
        <w:t>SUJETO OBLIGADO</w:t>
      </w:r>
      <w:r w:rsidRPr="0010016D">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 tan es así que remitió en respuesta nombramientos de diversos servidores públicos de las temporalidades solicitadas.</w:t>
      </w:r>
    </w:p>
    <w:p w:rsidR="00C24EAB" w:rsidRPr="0010016D" w:rsidRDefault="00C24EAB" w:rsidP="00FC3C96">
      <w:pPr>
        <w:tabs>
          <w:tab w:val="left" w:pos="0"/>
          <w:tab w:val="left" w:pos="567"/>
        </w:tabs>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7" w:name="_heading=h.2s8eyo1" w:colFirst="0" w:colLast="0"/>
      <w:bookmarkEnd w:id="7"/>
      <w:r w:rsidRPr="0010016D">
        <w:rPr>
          <w:rFonts w:ascii="Palatino Linotype" w:eastAsia="Palatino Linotype" w:hAnsi="Palatino Linotype" w:cs="Palatino Linotype"/>
          <w:color w:val="000000" w:themeColor="text1"/>
        </w:rPr>
        <w:t xml:space="preserve">En efecto, el hecho de que </w:t>
      </w:r>
      <w:r w:rsidRPr="0010016D">
        <w:rPr>
          <w:rFonts w:ascii="Palatino Linotype" w:eastAsia="Palatino Linotype" w:hAnsi="Palatino Linotype" w:cs="Palatino Linotype"/>
          <w:b/>
          <w:color w:val="000000" w:themeColor="text1"/>
        </w:rPr>
        <w:t>EL SUJETO OBLIGADO</w:t>
      </w:r>
      <w:r w:rsidRPr="0010016D">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C24EAB" w:rsidRPr="0010016D" w:rsidRDefault="00CB2896" w:rsidP="00FC3C96">
      <w:pPr>
        <w:tabs>
          <w:tab w:val="left" w:pos="8505"/>
        </w:tabs>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w:t>
      </w:r>
      <w:r w:rsidRPr="0010016D">
        <w:rPr>
          <w:rFonts w:ascii="Palatino Linotype" w:eastAsia="Palatino Linotype" w:hAnsi="Palatino Linotype" w:cs="Palatino Linotype"/>
          <w:b/>
          <w:i/>
          <w:color w:val="000000" w:themeColor="text1"/>
        </w:rPr>
        <w:t>Artículo 12.</w:t>
      </w:r>
      <w:r w:rsidRPr="0010016D">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C24EAB" w:rsidRPr="0010016D" w:rsidRDefault="00C24EAB" w:rsidP="00FC3C96">
      <w:pPr>
        <w:tabs>
          <w:tab w:val="left" w:pos="8505"/>
        </w:tabs>
        <w:jc w:val="both"/>
        <w:rPr>
          <w:rFonts w:ascii="Palatino Linotype" w:eastAsia="Palatino Linotype" w:hAnsi="Palatino Linotype" w:cs="Palatino Linotype"/>
          <w:i/>
          <w:color w:val="000000" w:themeColor="text1"/>
        </w:rPr>
      </w:pPr>
    </w:p>
    <w:p w:rsidR="00C24EAB" w:rsidRPr="0010016D" w:rsidRDefault="00CB2896" w:rsidP="00FC3C96">
      <w:pPr>
        <w:tabs>
          <w:tab w:val="left" w:pos="8505"/>
        </w:tabs>
        <w:jc w:val="both"/>
        <w:rPr>
          <w:rFonts w:ascii="Palatino Linotype" w:eastAsia="Palatino Linotype" w:hAnsi="Palatino Linotype" w:cs="Palatino Linotype"/>
          <w:i/>
          <w:color w:val="000000" w:themeColor="text1"/>
        </w:rPr>
      </w:pPr>
      <w:r w:rsidRPr="0010016D">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24EAB" w:rsidRDefault="00C24EAB" w:rsidP="00FC3C96">
      <w:pPr>
        <w:pBdr>
          <w:top w:val="nil"/>
          <w:left w:val="nil"/>
          <w:bottom w:val="nil"/>
          <w:right w:val="nil"/>
          <w:between w:val="nil"/>
        </w:pBdr>
        <w:rPr>
          <w:rFonts w:ascii="Palatino Linotype" w:eastAsia="Palatino Linotype" w:hAnsi="Palatino Linotype" w:cs="Palatino Linotype"/>
          <w:color w:val="000000" w:themeColor="text1"/>
        </w:rPr>
      </w:pPr>
    </w:p>
    <w:p w:rsidR="004807EA" w:rsidRPr="0010016D" w:rsidRDefault="004807EA" w:rsidP="00FC3C96">
      <w:pPr>
        <w:pBdr>
          <w:top w:val="nil"/>
          <w:left w:val="nil"/>
          <w:bottom w:val="nil"/>
          <w:right w:val="nil"/>
          <w:between w:val="nil"/>
        </w:pBdr>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10016D">
        <w:rPr>
          <w:rFonts w:ascii="Palatino Linotype" w:eastAsia="Palatino Linotype" w:hAnsi="Palatino Linotype" w:cs="Palatino Linotype"/>
          <w:b/>
          <w:color w:val="000000" w:themeColor="text1"/>
        </w:rPr>
        <w:t>EL SUJETO OBLIGADO</w:t>
      </w:r>
      <w:r w:rsidRPr="0010016D">
        <w:rPr>
          <w:rFonts w:ascii="Palatino Linotype" w:eastAsia="Palatino Linotype" w:hAnsi="Palatino Linotype" w:cs="Palatino Linotype"/>
          <w:color w:val="000000" w:themeColor="text1"/>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w:t>
      </w:r>
      <w:r w:rsidRPr="0010016D">
        <w:rPr>
          <w:rFonts w:ascii="Palatino Linotype" w:eastAsia="Palatino Linotype" w:hAnsi="Palatino Linotype" w:cs="Palatino Linotype"/>
          <w:color w:val="000000" w:themeColor="text1"/>
        </w:rPr>
        <w:lastRenderedPageBreak/>
        <w:t>actualiza el supuesto jurídico, previsto en el artículo 12 de la Ley de la materia, anteriormente referido.</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Precisado lo anterior, es de recordar que el Sujeto Obligado remitió a través de la unidad administrativa competente, 97 nombramientos a diversos servidores públicos, signados por la Directora de Administración, de los meses de enero y febrero 2025, derivado de la inconformidad por entregar información incompleta, en la etapa de manifestaciones el recurrente adjuntó el organigrama del Sujeto Obligado, refiriendo que no se envían los nombramientos en su totalidad.</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Por ello, es de analizar tales manifestaciones con la respuesta proporcionada por el Sujeto Obligado, de lo que se puede advertir al hacer una comparación entre el organigrama del Sujeto Obligado y la información entregada que, </w:t>
      </w:r>
      <w:r w:rsidRPr="0010016D">
        <w:rPr>
          <w:rFonts w:ascii="Palatino Linotype" w:eastAsia="Palatino Linotype" w:hAnsi="Palatino Linotype" w:cs="Palatino Linotype"/>
          <w:b/>
          <w:color w:val="000000" w:themeColor="text1"/>
        </w:rPr>
        <w:t>de manera enunciativa más no limitativa no se entregaron los nombramientos completos</w:t>
      </w:r>
      <w:r w:rsidRPr="0010016D">
        <w:rPr>
          <w:rFonts w:ascii="Palatino Linotype" w:eastAsia="Palatino Linotype" w:hAnsi="Palatino Linotype" w:cs="Palatino Linotype"/>
          <w:color w:val="000000" w:themeColor="text1"/>
        </w:rPr>
        <w:t xml:space="preserve">, ya que de la </w:t>
      </w:r>
      <w:r w:rsidRPr="0010016D">
        <w:rPr>
          <w:rFonts w:ascii="Palatino Linotype" w:eastAsia="Palatino Linotype" w:hAnsi="Palatino Linotype" w:cs="Palatino Linotype"/>
          <w:b/>
          <w:color w:val="000000" w:themeColor="text1"/>
        </w:rPr>
        <w:t>Sindicatura Municipal</w:t>
      </w:r>
      <w:r w:rsidRPr="0010016D">
        <w:rPr>
          <w:rFonts w:ascii="Palatino Linotype" w:eastAsia="Palatino Linotype" w:hAnsi="Palatino Linotype" w:cs="Palatino Linotype"/>
          <w:color w:val="000000" w:themeColor="text1"/>
        </w:rPr>
        <w:t xml:space="preserve"> no se entregaron nombramientos, área que cuenta con tres coordinadores y cinco jefaturas de departamento, según el organigrama:</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spacing w:line="360" w:lineRule="auto"/>
        <w:jc w:val="center"/>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noProof/>
          <w:color w:val="000000" w:themeColor="text1"/>
          <w:lang w:val="es-MX"/>
        </w:rPr>
        <w:lastRenderedPageBreak/>
        <w:drawing>
          <wp:inline distT="0" distB="0" distL="0" distR="0">
            <wp:extent cx="4420311" cy="2868204"/>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420311" cy="2868204"/>
                    </a:xfrm>
                    <a:prstGeom prst="rect">
                      <a:avLst/>
                    </a:prstGeom>
                    <a:ln/>
                  </pic:spPr>
                </pic:pic>
              </a:graphicData>
            </a:graphic>
          </wp:inline>
        </w:drawing>
      </w:r>
    </w:p>
    <w:p w:rsidR="00C24EAB" w:rsidRDefault="00C24EAB" w:rsidP="00FC3C96">
      <w:pPr>
        <w:spacing w:line="360" w:lineRule="auto"/>
        <w:jc w:val="both"/>
        <w:rPr>
          <w:rFonts w:ascii="Palatino Linotype" w:hAnsi="Palatino Linotype"/>
          <w:color w:val="000000" w:themeColor="text1"/>
        </w:rPr>
      </w:pPr>
    </w:p>
    <w:p w:rsidR="004807EA" w:rsidRDefault="004807EA" w:rsidP="00FC3C96">
      <w:pPr>
        <w:spacing w:line="360" w:lineRule="auto"/>
        <w:jc w:val="both"/>
        <w:rPr>
          <w:rFonts w:ascii="Palatino Linotype" w:hAnsi="Palatino Linotype"/>
          <w:color w:val="000000" w:themeColor="text1"/>
        </w:rPr>
      </w:pPr>
    </w:p>
    <w:p w:rsidR="004807EA" w:rsidRDefault="004807EA" w:rsidP="00FC3C96">
      <w:pPr>
        <w:spacing w:line="360" w:lineRule="auto"/>
        <w:jc w:val="both"/>
        <w:rPr>
          <w:rFonts w:ascii="Palatino Linotype" w:hAnsi="Palatino Linotype"/>
          <w:color w:val="000000" w:themeColor="text1"/>
        </w:rPr>
      </w:pPr>
    </w:p>
    <w:p w:rsidR="004807EA" w:rsidRPr="0010016D" w:rsidRDefault="004807EA" w:rsidP="00FC3C96">
      <w:pPr>
        <w:spacing w:line="360" w:lineRule="auto"/>
        <w:jc w:val="both"/>
        <w:rPr>
          <w:rFonts w:ascii="Palatino Linotype" w:hAnsi="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color w:val="000000" w:themeColor="text1"/>
        </w:rPr>
        <w:t xml:space="preserve">En este sentido, de la consulta en el portal de Información Pública de Oficio Mexiquense IPOMEX, del Sujeto Obligado, se puede observar en el apartado </w:t>
      </w:r>
      <w:r w:rsidRPr="0010016D">
        <w:rPr>
          <w:rFonts w:ascii="Palatino Linotype" w:eastAsia="Palatino Linotype" w:hAnsi="Palatino Linotype" w:cs="Palatino Linotype"/>
          <w:b/>
          <w:color w:val="000000" w:themeColor="text1"/>
        </w:rPr>
        <w:t>Artículo 92 , Fracción VII,  El directorio de todos los servidores públicos</w:t>
      </w:r>
      <w:r w:rsidRPr="0010016D">
        <w:rPr>
          <w:rFonts w:ascii="Palatino Linotype" w:eastAsia="Palatino Linotype" w:hAnsi="Palatino Linotype" w:cs="Palatino Linotype"/>
          <w:color w:val="000000" w:themeColor="text1"/>
        </w:rPr>
        <w:t>, tres jefes de departamento y tres coordinadores, todos ellos con fecha de alta del 01 de febrero de 2025, tal como se muestra en las imágenes siguientes:</w:t>
      </w:r>
    </w:p>
    <w:p w:rsidR="00C24EAB" w:rsidRPr="0010016D" w:rsidRDefault="00CB2896" w:rsidP="00FC3C96">
      <w:pPr>
        <w:spacing w:line="360" w:lineRule="auto"/>
        <w:jc w:val="center"/>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b/>
          <w:noProof/>
          <w:color w:val="000000" w:themeColor="text1"/>
          <w:lang w:val="es-MX"/>
        </w:rPr>
        <w:lastRenderedPageBreak/>
        <w:drawing>
          <wp:inline distT="0" distB="0" distL="0" distR="0">
            <wp:extent cx="4250791" cy="3021273"/>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250791" cy="3021273"/>
                    </a:xfrm>
                    <a:prstGeom prst="rect">
                      <a:avLst/>
                    </a:prstGeom>
                    <a:ln/>
                  </pic:spPr>
                </pic:pic>
              </a:graphicData>
            </a:graphic>
          </wp:inline>
        </w:drawing>
      </w:r>
    </w:p>
    <w:p w:rsidR="00C24EAB" w:rsidRDefault="00CB2896" w:rsidP="00FC3C96">
      <w:pPr>
        <w:spacing w:line="360" w:lineRule="auto"/>
        <w:jc w:val="center"/>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b/>
          <w:noProof/>
          <w:color w:val="000000" w:themeColor="text1"/>
          <w:lang w:val="es-MX"/>
        </w:rPr>
        <w:drawing>
          <wp:inline distT="0" distB="0" distL="0" distR="0">
            <wp:extent cx="3887513" cy="1688783"/>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887513" cy="1688783"/>
                    </a:xfrm>
                    <a:prstGeom prst="rect">
                      <a:avLst/>
                    </a:prstGeom>
                    <a:ln/>
                  </pic:spPr>
                </pic:pic>
              </a:graphicData>
            </a:graphic>
          </wp:inline>
        </w:drawing>
      </w:r>
    </w:p>
    <w:p w:rsidR="004807EA" w:rsidRDefault="004807EA" w:rsidP="00FC3C96">
      <w:pPr>
        <w:spacing w:line="360" w:lineRule="auto"/>
        <w:jc w:val="center"/>
        <w:rPr>
          <w:rFonts w:ascii="Palatino Linotype" w:eastAsia="Palatino Linotype" w:hAnsi="Palatino Linotype" w:cs="Palatino Linotype"/>
          <w:b/>
          <w:color w:val="000000" w:themeColor="text1"/>
        </w:rPr>
      </w:pPr>
    </w:p>
    <w:p w:rsidR="004807EA" w:rsidRPr="0010016D" w:rsidRDefault="004807EA" w:rsidP="00FC3C96">
      <w:pPr>
        <w:spacing w:line="360" w:lineRule="auto"/>
        <w:jc w:val="center"/>
        <w:rPr>
          <w:rFonts w:ascii="Palatino Linotype" w:eastAsia="Palatino Linotype" w:hAnsi="Palatino Linotype" w:cs="Palatino Linotype"/>
          <w:b/>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Del </w:t>
      </w:r>
      <w:r w:rsidRPr="0010016D">
        <w:rPr>
          <w:rFonts w:ascii="Palatino Linotype" w:eastAsia="Palatino Linotype" w:hAnsi="Palatino Linotype" w:cs="Palatino Linotype"/>
          <w:b/>
          <w:color w:val="000000" w:themeColor="text1"/>
        </w:rPr>
        <w:t>Instituto Municipal de la Juventud</w:t>
      </w:r>
      <w:r w:rsidRPr="0010016D">
        <w:rPr>
          <w:rFonts w:ascii="Palatino Linotype" w:eastAsia="Palatino Linotype" w:hAnsi="Palatino Linotype" w:cs="Palatino Linotype"/>
          <w:color w:val="000000" w:themeColor="text1"/>
        </w:rPr>
        <w:t>, en respuesta se entregó el nombramiento a quien ostenten tara el cargo de Subdirector, adscrito al Instituto de la Juventud; no obstante,  en el Organigrama el Instituto cuenta con una Subdirección, 3 coordinaciones y 3 departamentos; en la página de IPOMEX se muestran entre otros 3 coordinadores y 2 jefes de departamento, cuyos cargos señalan como fecha de alta en el cargo el 01 de febrero de 2025, tal como se muestra en las imágenes siguientes:</w:t>
      </w:r>
    </w:p>
    <w:p w:rsidR="00C24EAB" w:rsidRPr="0010016D" w:rsidRDefault="00CB2896" w:rsidP="00FC3C96">
      <w:pPr>
        <w:spacing w:line="360" w:lineRule="auto"/>
        <w:jc w:val="center"/>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noProof/>
          <w:color w:val="000000" w:themeColor="text1"/>
          <w:lang w:val="es-MX"/>
        </w:rPr>
        <w:lastRenderedPageBreak/>
        <w:drawing>
          <wp:inline distT="0" distB="0" distL="0" distR="0">
            <wp:extent cx="4296097" cy="2419369"/>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296097" cy="2419369"/>
                    </a:xfrm>
                    <a:prstGeom prst="rect">
                      <a:avLst/>
                    </a:prstGeom>
                    <a:ln/>
                  </pic:spPr>
                </pic:pic>
              </a:graphicData>
            </a:graphic>
          </wp:inline>
        </w:drawing>
      </w:r>
    </w:p>
    <w:p w:rsidR="00C24EAB" w:rsidRPr="0010016D" w:rsidRDefault="00CB2896" w:rsidP="00FC3C96">
      <w:pPr>
        <w:spacing w:line="360" w:lineRule="auto"/>
        <w:jc w:val="center"/>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noProof/>
          <w:color w:val="000000" w:themeColor="text1"/>
          <w:lang w:val="es-MX"/>
        </w:rPr>
        <w:drawing>
          <wp:inline distT="0" distB="0" distL="0" distR="0">
            <wp:extent cx="4110367" cy="2064479"/>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110367" cy="2064479"/>
                    </a:xfrm>
                    <a:prstGeom prst="rect">
                      <a:avLst/>
                    </a:prstGeom>
                    <a:ln/>
                  </pic:spPr>
                </pic:pic>
              </a:graphicData>
            </a:graphic>
          </wp:inline>
        </w:drawing>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Default="00CB2896" w:rsidP="00FC3C96">
      <w:pPr>
        <w:spacing w:line="360" w:lineRule="auto"/>
        <w:jc w:val="center"/>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noProof/>
          <w:color w:val="000000" w:themeColor="text1"/>
          <w:lang w:val="es-MX"/>
        </w:rPr>
        <w:drawing>
          <wp:inline distT="0" distB="0" distL="0" distR="0">
            <wp:extent cx="3958746" cy="1580750"/>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3958746" cy="1580750"/>
                    </a:xfrm>
                    <a:prstGeom prst="rect">
                      <a:avLst/>
                    </a:prstGeom>
                    <a:ln/>
                  </pic:spPr>
                </pic:pic>
              </a:graphicData>
            </a:graphic>
          </wp:inline>
        </w:drawing>
      </w:r>
    </w:p>
    <w:p w:rsidR="004807EA" w:rsidRPr="0010016D" w:rsidRDefault="004807EA" w:rsidP="00FC3C96">
      <w:pPr>
        <w:spacing w:line="360" w:lineRule="auto"/>
        <w:jc w:val="center"/>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En este mismo orden de ideas, de la </w:t>
      </w:r>
      <w:r w:rsidRPr="0010016D">
        <w:rPr>
          <w:rFonts w:ascii="Palatino Linotype" w:eastAsia="Palatino Linotype" w:hAnsi="Palatino Linotype" w:cs="Palatino Linotype"/>
          <w:b/>
          <w:color w:val="000000" w:themeColor="text1"/>
        </w:rPr>
        <w:t>Dirección de Obras Públicas</w:t>
      </w:r>
      <w:r w:rsidRPr="0010016D">
        <w:rPr>
          <w:rFonts w:ascii="Palatino Linotype" w:eastAsia="Palatino Linotype" w:hAnsi="Palatino Linotype" w:cs="Palatino Linotype"/>
          <w:color w:val="000000" w:themeColor="text1"/>
        </w:rPr>
        <w:t xml:space="preserve"> se entregan los nombramientos del Subdirector, del Coordinador de Proyectos, del Coordinador de </w:t>
      </w:r>
      <w:r w:rsidRPr="0010016D">
        <w:rPr>
          <w:rFonts w:ascii="Palatino Linotype" w:eastAsia="Palatino Linotype" w:hAnsi="Palatino Linotype" w:cs="Palatino Linotype"/>
          <w:color w:val="000000" w:themeColor="text1"/>
        </w:rPr>
        <w:lastRenderedPageBreak/>
        <w:t xml:space="preserve">Estimaciones, del Coordinador de Obras por Administración, un residente y una supervisora, </w:t>
      </w:r>
      <w:r w:rsidRPr="0010016D">
        <w:rPr>
          <w:rFonts w:ascii="Palatino Linotype" w:eastAsia="Palatino Linotype" w:hAnsi="Palatino Linotype" w:cs="Palatino Linotype"/>
          <w:b/>
          <w:color w:val="000000" w:themeColor="text1"/>
        </w:rPr>
        <w:t>sin advertirse</w:t>
      </w:r>
      <w:r w:rsidRPr="0010016D">
        <w:rPr>
          <w:rFonts w:ascii="Palatino Linotype" w:eastAsia="Palatino Linotype" w:hAnsi="Palatino Linotype" w:cs="Palatino Linotype"/>
          <w:color w:val="000000" w:themeColor="text1"/>
        </w:rPr>
        <w:t xml:space="preserve"> los que corresponden al Coordinador de Supervisión y Control de Obras, Coordinador de Contratos y Licitaciones y los 3 departamentos que muestra el organigrama:</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spacing w:line="360" w:lineRule="auto"/>
        <w:jc w:val="center"/>
        <w:rPr>
          <w:rFonts w:ascii="Palatino Linotype" w:eastAsia="Palatino Linotype" w:hAnsi="Palatino Linotype" w:cs="Palatino Linotype"/>
          <w:color w:val="000000" w:themeColor="text1"/>
        </w:rPr>
      </w:pPr>
      <w:r w:rsidRPr="0010016D">
        <w:rPr>
          <w:rFonts w:ascii="Palatino Linotype" w:hAnsi="Palatino Linotype"/>
          <w:noProof/>
          <w:color w:val="000000" w:themeColor="text1"/>
          <w:lang w:val="es-MX"/>
        </w:rPr>
        <w:drawing>
          <wp:inline distT="0" distB="0" distL="0" distR="0">
            <wp:extent cx="3967691" cy="2241086"/>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3967691" cy="2241086"/>
                    </a:xfrm>
                    <a:prstGeom prst="rect">
                      <a:avLst/>
                    </a:prstGeom>
                    <a:ln/>
                  </pic:spPr>
                </pic:pic>
              </a:graphicData>
            </a:graphic>
          </wp:inline>
        </w:drawing>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8" w:name="_heading=h.gf4w4jjsue7n" w:colFirst="0" w:colLast="0"/>
      <w:bookmarkEnd w:id="8"/>
      <w:r w:rsidRPr="0010016D">
        <w:rPr>
          <w:rFonts w:ascii="Palatino Linotype" w:eastAsia="Palatino Linotype" w:hAnsi="Palatino Linotype" w:cs="Palatino Linotype"/>
          <w:color w:val="000000" w:themeColor="text1"/>
        </w:rPr>
        <w:t>Por lo anterior se advierte que existen servidores públicos que ingresaron al cargo el 01 de febrero de 2025 y no fueron remitidos los nombramientos correspondientes, así como otros de los que no se advierte pronunciamiento al respecto y que forman parte de la estructura organizacional de las unidades administrativas.</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Por lo anterior y al advertirse que la información proporcionada por el Sujeto Obligado </w:t>
      </w:r>
      <w:r w:rsidRPr="0010016D">
        <w:rPr>
          <w:rFonts w:ascii="Palatino Linotype" w:eastAsia="Palatino Linotype" w:hAnsi="Palatino Linotype" w:cs="Palatino Linotype"/>
          <w:b/>
          <w:color w:val="000000" w:themeColor="text1"/>
        </w:rPr>
        <w:t>atiende de forma parcial</w:t>
      </w:r>
      <w:r w:rsidRPr="0010016D">
        <w:rPr>
          <w:rFonts w:ascii="Palatino Linotype" w:eastAsia="Palatino Linotype" w:hAnsi="Palatino Linotype" w:cs="Palatino Linotype"/>
          <w:color w:val="000000" w:themeColor="text1"/>
        </w:rPr>
        <w:t xml:space="preserve"> el requerimiento hecho por el particular, se considera que, el </w:t>
      </w:r>
      <w:r w:rsidRPr="0010016D">
        <w:rPr>
          <w:rFonts w:ascii="Palatino Linotype" w:eastAsia="Palatino Linotype" w:hAnsi="Palatino Linotype" w:cs="Palatino Linotype"/>
          <w:b/>
          <w:color w:val="000000" w:themeColor="text1"/>
        </w:rPr>
        <w:t>SUJETO OBLIGADO</w:t>
      </w:r>
      <w:r w:rsidRPr="0010016D">
        <w:rPr>
          <w:rFonts w:ascii="Palatino Linotype" w:eastAsia="Palatino Linotype" w:hAnsi="Palatino Linotype" w:cs="Palatino Linotype"/>
          <w:color w:val="000000" w:themeColor="text1"/>
        </w:rPr>
        <w:t xml:space="preserve"> </w:t>
      </w:r>
      <w:r w:rsidRPr="0010016D">
        <w:rPr>
          <w:rFonts w:ascii="Palatino Linotype" w:eastAsia="Palatino Linotype" w:hAnsi="Palatino Linotype" w:cs="Palatino Linotype"/>
          <w:b/>
          <w:color w:val="000000" w:themeColor="text1"/>
        </w:rPr>
        <w:t>deberá realizar una nueva búsqueda exhaustiva con la finalidad de entregar la información faltante que resulta de interés para</w:t>
      </w:r>
      <w:r w:rsidRPr="0010016D">
        <w:rPr>
          <w:rFonts w:ascii="Palatino Linotype" w:eastAsia="Palatino Linotype" w:hAnsi="Palatino Linotype" w:cs="Palatino Linotype"/>
          <w:color w:val="000000" w:themeColor="text1"/>
        </w:rPr>
        <w:t xml:space="preserve"> </w:t>
      </w:r>
      <w:r w:rsidRPr="0010016D">
        <w:rPr>
          <w:rFonts w:ascii="Palatino Linotype" w:eastAsia="Palatino Linotype" w:hAnsi="Palatino Linotype" w:cs="Palatino Linotype"/>
          <w:b/>
          <w:color w:val="000000" w:themeColor="text1"/>
        </w:rPr>
        <w:t>L</w:t>
      </w:r>
      <w:r w:rsidR="00FC3C96" w:rsidRPr="0010016D">
        <w:rPr>
          <w:rFonts w:ascii="Palatino Linotype" w:eastAsia="Palatino Linotype" w:hAnsi="Palatino Linotype" w:cs="Palatino Linotype"/>
          <w:b/>
          <w:color w:val="000000" w:themeColor="text1"/>
        </w:rPr>
        <w:t>A</w:t>
      </w:r>
      <w:r w:rsidRPr="0010016D">
        <w:rPr>
          <w:rFonts w:ascii="Palatino Linotype" w:eastAsia="Palatino Linotype" w:hAnsi="Palatino Linotype" w:cs="Palatino Linotype"/>
          <w:b/>
          <w:color w:val="000000" w:themeColor="text1"/>
        </w:rPr>
        <w:t xml:space="preserve"> RECURRENTE</w:t>
      </w:r>
      <w:r w:rsidRPr="0010016D">
        <w:rPr>
          <w:rFonts w:ascii="Palatino Linotype" w:eastAsia="Palatino Linotype" w:hAnsi="Palatino Linotype" w:cs="Palatino Linotype"/>
          <w:color w:val="000000" w:themeColor="text1"/>
        </w:rPr>
        <w:t>, con la finalidad de dar certeza que se realizó una correcta búsqueda de la información requerida.</w:t>
      </w:r>
    </w:p>
    <w:p w:rsidR="00C24EAB" w:rsidRPr="0010016D" w:rsidRDefault="00CB2896" w:rsidP="00FC3C96">
      <w:pPr>
        <w:numPr>
          <w:ilvl w:val="0"/>
          <w:numId w:val="2"/>
        </w:numPr>
        <w:spacing w:line="360" w:lineRule="auto"/>
        <w:ind w:left="0" w:firstLine="0"/>
        <w:jc w:val="both"/>
        <w:rPr>
          <w:rFonts w:ascii="Palatino Linotype" w:hAnsi="Palatino Linotype"/>
          <w:b/>
          <w:color w:val="000000" w:themeColor="text1"/>
        </w:rPr>
      </w:pPr>
      <w:r w:rsidRPr="0010016D">
        <w:rPr>
          <w:rFonts w:ascii="Palatino Linotype" w:eastAsia="Palatino Linotype" w:hAnsi="Palatino Linotype" w:cs="Palatino Linotype"/>
          <w:color w:val="000000" w:themeColor="text1"/>
        </w:rPr>
        <w:lastRenderedPageBreak/>
        <w:t xml:space="preserve">En conclusión, este Órgano Garante considera </w:t>
      </w:r>
      <w:r w:rsidRPr="0010016D">
        <w:rPr>
          <w:rFonts w:ascii="Palatino Linotype" w:eastAsia="Palatino Linotype" w:hAnsi="Palatino Linotype" w:cs="Palatino Linotype"/>
          <w:b/>
          <w:color w:val="000000" w:themeColor="text1"/>
        </w:rPr>
        <w:t>FUNDADAS</w:t>
      </w:r>
      <w:r w:rsidRPr="0010016D">
        <w:rPr>
          <w:rFonts w:ascii="Palatino Linotype" w:eastAsia="Palatino Linotype" w:hAnsi="Palatino Linotype" w:cs="Palatino Linotype"/>
          <w:color w:val="000000" w:themeColor="text1"/>
        </w:rPr>
        <w:t xml:space="preserve"> las razones o motivo</w:t>
      </w:r>
      <w:r w:rsidR="00FC3C96" w:rsidRPr="0010016D">
        <w:rPr>
          <w:rFonts w:ascii="Palatino Linotype" w:eastAsia="Palatino Linotype" w:hAnsi="Palatino Linotype" w:cs="Palatino Linotype"/>
          <w:color w:val="000000" w:themeColor="text1"/>
        </w:rPr>
        <w:t xml:space="preserve">s de inconformidad que plantea </w:t>
      </w:r>
      <w:r w:rsidRPr="0010016D">
        <w:rPr>
          <w:rFonts w:ascii="Palatino Linotype" w:eastAsia="Palatino Linotype" w:hAnsi="Palatino Linotype" w:cs="Palatino Linotype"/>
          <w:color w:val="000000" w:themeColor="text1"/>
        </w:rPr>
        <w:t>l</w:t>
      </w:r>
      <w:r w:rsidR="00FC3C96" w:rsidRPr="0010016D">
        <w:rPr>
          <w:rFonts w:ascii="Palatino Linotype" w:eastAsia="Palatino Linotype" w:hAnsi="Palatino Linotype" w:cs="Palatino Linotype"/>
          <w:color w:val="000000" w:themeColor="text1"/>
        </w:rPr>
        <w:t>a</w:t>
      </w:r>
      <w:r w:rsidRPr="0010016D">
        <w:rPr>
          <w:rFonts w:ascii="Palatino Linotype" w:eastAsia="Palatino Linotype" w:hAnsi="Palatino Linotype" w:cs="Palatino Linotype"/>
          <w:b/>
          <w:color w:val="000000" w:themeColor="text1"/>
        </w:rPr>
        <w:t xml:space="preserve"> RECURRENTE </w:t>
      </w:r>
      <w:r w:rsidRPr="0010016D">
        <w:rPr>
          <w:rFonts w:ascii="Palatino Linotype" w:eastAsia="Palatino Linotype" w:hAnsi="Palatino Linotype" w:cs="Palatino Linotype"/>
          <w:color w:val="000000" w:themeColor="text1"/>
        </w:rPr>
        <w:t xml:space="preserve">en el Recurso de Revisión </w:t>
      </w:r>
      <w:r w:rsidRPr="0010016D">
        <w:rPr>
          <w:rFonts w:ascii="Palatino Linotype" w:eastAsia="Palatino Linotype" w:hAnsi="Palatino Linotype" w:cs="Palatino Linotype"/>
          <w:b/>
          <w:color w:val="000000" w:themeColor="text1"/>
        </w:rPr>
        <w:t>04148/INFOEM/IP/RR/2025</w:t>
      </w:r>
      <w:r w:rsidRPr="0010016D">
        <w:rPr>
          <w:rFonts w:ascii="Palatino Linotype" w:eastAsia="Palatino Linotype" w:hAnsi="Palatino Linotype" w:cs="Palatino Linotype"/>
          <w:color w:val="000000" w:themeColor="text1"/>
        </w:rPr>
        <w:t xml:space="preserve">, determinando </w:t>
      </w:r>
      <w:r w:rsidRPr="0010016D">
        <w:rPr>
          <w:rFonts w:ascii="Palatino Linotype" w:eastAsia="Palatino Linotype" w:hAnsi="Palatino Linotype" w:cs="Palatino Linotype"/>
          <w:b/>
          <w:smallCaps/>
          <w:color w:val="000000" w:themeColor="text1"/>
        </w:rPr>
        <w:t>MODIFICAR</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 xml:space="preserve">la respuesta del </w:t>
      </w:r>
      <w:r w:rsidRPr="0010016D">
        <w:rPr>
          <w:rFonts w:ascii="Palatino Linotype" w:eastAsia="Palatino Linotype" w:hAnsi="Palatino Linotype" w:cs="Palatino Linotype"/>
          <w:b/>
          <w:color w:val="000000" w:themeColor="text1"/>
        </w:rPr>
        <w:t>SUJETO OBLIGADO</w:t>
      </w:r>
      <w:r w:rsidRPr="0010016D">
        <w:rPr>
          <w:rFonts w:ascii="Palatino Linotype" w:eastAsia="Palatino Linotype" w:hAnsi="Palatino Linotype" w:cs="Palatino Linotype"/>
          <w:color w:val="000000" w:themeColor="text1"/>
        </w:rPr>
        <w:t xml:space="preserve"> y se ordena la entrega, previa búsqueda exhaustiva y razonable, de ser el caso en versión pública</w:t>
      </w:r>
      <w:r w:rsidRPr="0010016D">
        <w:rPr>
          <w:rFonts w:ascii="Palatino Linotype" w:eastAsia="Palatino Linotype" w:hAnsi="Palatino Linotype" w:cs="Palatino Linotype"/>
          <w:b/>
          <w:color w:val="000000" w:themeColor="text1"/>
        </w:rPr>
        <w:t xml:space="preserve">, los nombramientos faltantes expedidos por la Directora de Administración, del 01 de enero al 05 de marzo de 2025. </w:t>
      </w:r>
    </w:p>
    <w:p w:rsidR="00C24EAB" w:rsidRPr="0010016D" w:rsidRDefault="00C24EAB" w:rsidP="00FC3C96">
      <w:pPr>
        <w:spacing w:line="360" w:lineRule="auto"/>
        <w:jc w:val="both"/>
        <w:rPr>
          <w:rFonts w:ascii="Palatino Linotype" w:hAnsi="Palatino Linotype"/>
          <w:b/>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Para el </w:t>
      </w:r>
      <w:r w:rsidRPr="0010016D">
        <w:rPr>
          <w:rFonts w:ascii="Palatino Linotype" w:eastAsia="Palatino Linotype" w:hAnsi="Palatino Linotype" w:cs="Palatino Linotype"/>
          <w:b/>
          <w:color w:val="000000" w:themeColor="text1"/>
        </w:rPr>
        <w:t>caso</w:t>
      </w:r>
      <w:r w:rsidRPr="0010016D">
        <w:rPr>
          <w:rFonts w:ascii="Palatino Linotype" w:eastAsia="Palatino Linotype" w:hAnsi="Palatino Linotype" w:cs="Palatino Linotype"/>
          <w:color w:val="000000" w:themeColor="text1"/>
        </w:rPr>
        <w:t xml:space="preserve"> que el </w:t>
      </w:r>
      <w:r w:rsidRPr="0010016D">
        <w:rPr>
          <w:rFonts w:ascii="Palatino Linotype" w:eastAsia="Palatino Linotype" w:hAnsi="Palatino Linotype" w:cs="Palatino Linotype"/>
          <w:b/>
          <w:color w:val="000000" w:themeColor="text1"/>
        </w:rPr>
        <w:t>SUJETO OBLIGADO</w:t>
      </w:r>
      <w:r w:rsidRPr="0010016D">
        <w:rPr>
          <w:rFonts w:ascii="Palatino Linotype" w:eastAsia="Palatino Linotype" w:hAnsi="Palatino Linotype" w:cs="Palatino Linotype"/>
          <w:color w:val="000000" w:themeColor="text1"/>
        </w:rPr>
        <w:t>, luego de la búsqueda exhaustiva y razonable no cuente con la información que se ordena su entrega,  por no haberse nombrado algunos de los titulares de las áreas faltantes, en la temporalidad señalada,</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bastará que lo haga del conocimiento del RECURRENTE al momento de dar cumplimiento a la presente Resolución, en términos del artículo 19, párrafo segundo, de la Ley de Transparencia y Acceso a la Información Pública del Estado de México y Municipios.</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De lo anteriormente expuesto,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r w:rsidR="004807EA">
        <w:rPr>
          <w:rFonts w:ascii="Palatino Linotype" w:eastAsia="Palatino Linotype" w:hAnsi="Palatino Linotype" w:cs="Palatino Linotype"/>
          <w:color w:val="000000" w:themeColor="text1"/>
        </w:rPr>
        <w:t xml:space="preserve"> ---------------------------------------------------------</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FC3C96" w:rsidRPr="0010016D" w:rsidRDefault="00FC3C96" w:rsidP="00FC3C96">
      <w:pPr>
        <w:spacing w:line="360" w:lineRule="auto"/>
        <w:jc w:val="both"/>
        <w:rPr>
          <w:rFonts w:ascii="Palatino Linotype" w:eastAsia="Palatino Linotype" w:hAnsi="Palatino Linotype" w:cs="Palatino Linotype"/>
          <w:color w:val="000000" w:themeColor="text1"/>
        </w:rPr>
      </w:pPr>
    </w:p>
    <w:p w:rsidR="00FC3C96" w:rsidRPr="0010016D" w:rsidRDefault="00FC3C96" w:rsidP="00FC3C96">
      <w:pPr>
        <w:spacing w:line="360" w:lineRule="auto"/>
        <w:jc w:val="both"/>
        <w:rPr>
          <w:rFonts w:ascii="Palatino Linotype" w:eastAsia="Palatino Linotype" w:hAnsi="Palatino Linotype" w:cs="Palatino Linotype"/>
          <w:color w:val="000000" w:themeColor="text1"/>
        </w:rPr>
      </w:pPr>
    </w:p>
    <w:p w:rsidR="00FC3C96" w:rsidRPr="0010016D" w:rsidRDefault="00FC3C96" w:rsidP="00FC3C96">
      <w:pPr>
        <w:spacing w:line="360" w:lineRule="auto"/>
        <w:jc w:val="both"/>
        <w:rPr>
          <w:rFonts w:ascii="Palatino Linotype" w:eastAsia="Palatino Linotype" w:hAnsi="Palatino Linotype" w:cs="Palatino Linotype"/>
          <w:color w:val="000000" w:themeColor="text1"/>
        </w:rPr>
      </w:pPr>
    </w:p>
    <w:p w:rsidR="00FC3C96" w:rsidRPr="0010016D" w:rsidRDefault="00FC3C96"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spacing w:line="360" w:lineRule="auto"/>
        <w:jc w:val="center"/>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b/>
          <w:color w:val="000000" w:themeColor="text1"/>
        </w:rPr>
        <w:lastRenderedPageBreak/>
        <w:t>R E S U E L V E</w:t>
      </w:r>
    </w:p>
    <w:p w:rsidR="00C24EAB" w:rsidRPr="0010016D" w:rsidRDefault="00C24EAB" w:rsidP="00FC3C96">
      <w:pPr>
        <w:spacing w:line="360" w:lineRule="auto"/>
        <w:jc w:val="center"/>
        <w:rPr>
          <w:rFonts w:ascii="Palatino Linotype" w:eastAsia="Palatino Linotype" w:hAnsi="Palatino Linotype" w:cs="Palatino Linotype"/>
          <w:b/>
          <w:color w:val="000000" w:themeColor="text1"/>
        </w:rPr>
      </w:pPr>
    </w:p>
    <w:p w:rsidR="00C24EAB" w:rsidRPr="0010016D" w:rsidRDefault="00CB2896" w:rsidP="00FC3C96">
      <w:pPr>
        <w:spacing w:line="360" w:lineRule="auto"/>
        <w:jc w:val="both"/>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b/>
          <w:color w:val="000000" w:themeColor="text1"/>
        </w:rPr>
        <w:t>PRIMERO</w:t>
      </w:r>
      <w:r w:rsidRPr="0010016D">
        <w:rPr>
          <w:rFonts w:ascii="Palatino Linotype" w:eastAsia="Palatino Linotype" w:hAnsi="Palatino Linotype" w:cs="Palatino Linotype"/>
          <w:color w:val="000000" w:themeColor="text1"/>
        </w:rPr>
        <w:t xml:space="preserve">. Resultan </w:t>
      </w:r>
      <w:r w:rsidRPr="0010016D">
        <w:rPr>
          <w:rFonts w:ascii="Palatino Linotype" w:eastAsia="Palatino Linotype" w:hAnsi="Palatino Linotype" w:cs="Palatino Linotype"/>
          <w:b/>
          <w:color w:val="000000" w:themeColor="text1"/>
        </w:rPr>
        <w:t>FUNDADAS</w:t>
      </w:r>
      <w:r w:rsidRPr="0010016D">
        <w:rPr>
          <w:rFonts w:ascii="Palatino Linotype" w:eastAsia="Palatino Linotype" w:hAnsi="Palatino Linotype" w:cs="Palatino Linotype"/>
          <w:color w:val="000000" w:themeColor="text1"/>
        </w:rPr>
        <w:t xml:space="preserve"> las razones o motivos de inconformidad hechos valer en el recurso de revisión </w:t>
      </w:r>
      <w:r w:rsidRPr="0010016D">
        <w:rPr>
          <w:rFonts w:ascii="Palatino Linotype" w:eastAsia="Palatino Linotype" w:hAnsi="Palatino Linotype" w:cs="Palatino Linotype"/>
          <w:b/>
          <w:color w:val="000000" w:themeColor="text1"/>
        </w:rPr>
        <w:t>04148/INFOEM/IP/RR/2025</w:t>
      </w:r>
      <w:r w:rsidRPr="0010016D">
        <w:rPr>
          <w:rFonts w:ascii="Palatino Linotype" w:eastAsia="Palatino Linotype" w:hAnsi="Palatino Linotype" w:cs="Palatino Linotype"/>
          <w:color w:val="000000" w:themeColor="text1"/>
        </w:rPr>
        <w:t>,</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 xml:space="preserve">en términos del </w:t>
      </w:r>
      <w:r w:rsidRPr="0010016D">
        <w:rPr>
          <w:rFonts w:ascii="Palatino Linotype" w:eastAsia="Palatino Linotype" w:hAnsi="Palatino Linotype" w:cs="Palatino Linotype"/>
          <w:b/>
          <w:color w:val="000000" w:themeColor="text1"/>
        </w:rPr>
        <w:t xml:space="preserve">Considerando CUARTO </w:t>
      </w:r>
      <w:r w:rsidRPr="0010016D">
        <w:rPr>
          <w:rFonts w:ascii="Palatino Linotype" w:eastAsia="Palatino Linotype" w:hAnsi="Palatino Linotype" w:cs="Palatino Linotype"/>
          <w:color w:val="000000" w:themeColor="text1"/>
        </w:rPr>
        <w:t>de la presente resolución</w:t>
      </w:r>
      <w:r w:rsidRPr="0010016D">
        <w:rPr>
          <w:rFonts w:ascii="Palatino Linotype" w:eastAsia="Palatino Linotype" w:hAnsi="Palatino Linotype" w:cs="Palatino Linotype"/>
          <w:b/>
          <w:color w:val="000000" w:themeColor="text1"/>
        </w:rPr>
        <w:t>.</w:t>
      </w:r>
    </w:p>
    <w:p w:rsidR="00C24EAB" w:rsidRPr="0010016D" w:rsidRDefault="00C24EAB" w:rsidP="00FC3C96">
      <w:pPr>
        <w:spacing w:line="360" w:lineRule="auto"/>
        <w:jc w:val="both"/>
        <w:rPr>
          <w:rFonts w:ascii="Palatino Linotype" w:eastAsia="Palatino Linotype" w:hAnsi="Palatino Linotype" w:cs="Palatino Linotype"/>
          <w:b/>
          <w:color w:val="000000" w:themeColor="text1"/>
        </w:rPr>
      </w:pPr>
    </w:p>
    <w:p w:rsidR="00C24EAB" w:rsidRPr="0010016D" w:rsidRDefault="00CB2896" w:rsidP="00FC3C96">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10016D">
        <w:rPr>
          <w:rFonts w:ascii="Palatino Linotype" w:eastAsia="Palatino Linotype" w:hAnsi="Palatino Linotype" w:cs="Palatino Linotype"/>
          <w:b/>
          <w:color w:val="000000" w:themeColor="text1"/>
        </w:rPr>
        <w:t>SEGUNDO.</w:t>
      </w:r>
      <w:r w:rsidRPr="0010016D">
        <w:rPr>
          <w:rFonts w:ascii="Palatino Linotype" w:eastAsia="Palatino Linotype" w:hAnsi="Palatino Linotype" w:cs="Palatino Linotype"/>
          <w:color w:val="000000" w:themeColor="text1"/>
        </w:rPr>
        <w:t xml:space="preserve"> Se </w:t>
      </w:r>
      <w:r w:rsidRPr="0010016D">
        <w:rPr>
          <w:rFonts w:ascii="Palatino Linotype" w:eastAsia="Palatino Linotype" w:hAnsi="Palatino Linotype" w:cs="Palatino Linotype"/>
          <w:b/>
          <w:color w:val="000000" w:themeColor="text1"/>
        </w:rPr>
        <w:t xml:space="preserve">MODIFICA </w:t>
      </w:r>
      <w:r w:rsidRPr="0010016D">
        <w:rPr>
          <w:rFonts w:ascii="Palatino Linotype" w:eastAsia="Palatino Linotype" w:hAnsi="Palatino Linotype" w:cs="Palatino Linotype"/>
          <w:color w:val="000000" w:themeColor="text1"/>
        </w:rPr>
        <w:t xml:space="preserve">la respuesta emitida por el </w:t>
      </w:r>
      <w:r w:rsidRPr="0010016D">
        <w:rPr>
          <w:rFonts w:ascii="Palatino Linotype" w:eastAsia="Palatino Linotype" w:hAnsi="Palatino Linotype" w:cs="Palatino Linotype"/>
          <w:b/>
          <w:color w:val="000000" w:themeColor="text1"/>
        </w:rPr>
        <w:t xml:space="preserve">Ayuntamiento de Coacalco de Berriozábal </w:t>
      </w:r>
      <w:r w:rsidRPr="0010016D">
        <w:rPr>
          <w:rFonts w:ascii="Palatino Linotype" w:eastAsia="Palatino Linotype" w:hAnsi="Palatino Linotype" w:cs="Palatino Linotype"/>
          <w:color w:val="000000" w:themeColor="text1"/>
        </w:rPr>
        <w:t xml:space="preserve">y se </w:t>
      </w:r>
      <w:r w:rsidRPr="0010016D">
        <w:rPr>
          <w:rFonts w:ascii="Palatino Linotype" w:eastAsia="Palatino Linotype" w:hAnsi="Palatino Linotype" w:cs="Palatino Linotype"/>
          <w:b/>
          <w:color w:val="000000" w:themeColor="text1"/>
        </w:rPr>
        <w:t>ORDENA</w:t>
      </w:r>
      <w:r w:rsidRPr="0010016D">
        <w:rPr>
          <w:rFonts w:ascii="Palatino Linotype" w:eastAsia="Palatino Linotype" w:hAnsi="Palatino Linotype" w:cs="Palatino Linotype"/>
          <w:color w:val="000000" w:themeColor="text1"/>
        </w:rPr>
        <w:t xml:space="preserve"> entregar, vía Sistema de Acceso a la Información Mexiquense </w:t>
      </w:r>
      <w:r w:rsidRPr="0010016D">
        <w:rPr>
          <w:rFonts w:ascii="Palatino Linotype" w:eastAsia="Palatino Linotype" w:hAnsi="Palatino Linotype" w:cs="Palatino Linotype"/>
          <w:b/>
          <w:color w:val="000000" w:themeColor="text1"/>
        </w:rPr>
        <w:t>(SAIMEX),</w:t>
      </w:r>
      <w:r w:rsidRPr="0010016D">
        <w:rPr>
          <w:rFonts w:ascii="Palatino Linotype" w:eastAsia="Palatino Linotype" w:hAnsi="Palatino Linotype" w:cs="Palatino Linotype"/>
          <w:color w:val="000000" w:themeColor="text1"/>
        </w:rPr>
        <w:t xml:space="preserve"> previa búsqueda exhaustiva y razonable, la siguiente información:</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10016D">
        <w:rPr>
          <w:rFonts w:ascii="Palatino Linotype" w:eastAsia="Palatino Linotype" w:hAnsi="Palatino Linotype" w:cs="Palatino Linotype"/>
          <w:b/>
          <w:color w:val="000000" w:themeColor="text1"/>
        </w:rPr>
        <w:t>Los nombramientos faltantes expedidos por la Directora de Administración, del 01 de enero al 05 de marzo de 2025.</w:t>
      </w:r>
    </w:p>
    <w:p w:rsidR="00C24EAB" w:rsidRPr="0010016D" w:rsidRDefault="00C24EAB" w:rsidP="00FC3C9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24EAB" w:rsidRPr="0010016D" w:rsidRDefault="00CB2896" w:rsidP="00FC3C96">
      <w:pPr>
        <w:tabs>
          <w:tab w:val="left" w:pos="8080"/>
        </w:tabs>
        <w:spacing w:line="360" w:lineRule="auto"/>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color w:val="000000" w:themeColor="text1"/>
        </w:rPr>
        <w:t xml:space="preserve">Para el caso que el </w:t>
      </w:r>
      <w:r w:rsidRPr="0010016D">
        <w:rPr>
          <w:rFonts w:ascii="Palatino Linotype" w:eastAsia="Palatino Linotype" w:hAnsi="Palatino Linotype" w:cs="Palatino Linotype"/>
          <w:b/>
          <w:color w:val="000000" w:themeColor="text1"/>
        </w:rPr>
        <w:t>SUJETO OBLIGADO</w:t>
      </w:r>
      <w:r w:rsidRPr="0010016D">
        <w:rPr>
          <w:rFonts w:ascii="Palatino Linotype" w:eastAsia="Palatino Linotype" w:hAnsi="Palatino Linotype" w:cs="Palatino Linotype"/>
          <w:color w:val="000000" w:themeColor="text1"/>
        </w:rPr>
        <w:t>, luego de la búsqueda exhaustiva y razonable no cuente con la información que se ordena su entrega,  por no haberse nombrado algunos de los titulares de las áreas faltantes, en la temporalidad señalada,</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bastará que lo haga del conocimiento del RECURRENTE al momento de dar cumplimiento a la presente Resolución, en términos del artículo 19, párrafo segundo, de la Ley de Transparencia y Acceso a la Información Pública del Estado de México y Municipios.</w:t>
      </w:r>
    </w:p>
    <w:p w:rsidR="00C24EAB" w:rsidRPr="0010016D" w:rsidRDefault="00C24EAB" w:rsidP="00FC3C96">
      <w:pPr>
        <w:spacing w:line="360" w:lineRule="auto"/>
        <w:jc w:val="both"/>
        <w:rPr>
          <w:rFonts w:ascii="Palatino Linotype" w:eastAsia="Palatino Linotype" w:hAnsi="Palatino Linotype" w:cs="Palatino Linotype"/>
          <w:b/>
          <w:color w:val="000000" w:themeColor="text1"/>
        </w:rPr>
      </w:pPr>
    </w:p>
    <w:p w:rsidR="00C24EAB" w:rsidRPr="0010016D" w:rsidRDefault="00CB2896" w:rsidP="00FC3C96">
      <w:pPr>
        <w:spacing w:line="360" w:lineRule="auto"/>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b/>
          <w:color w:val="000000" w:themeColor="text1"/>
        </w:rPr>
        <w:t>TERCERO. NOTIFÍQUESE</w:t>
      </w:r>
      <w:r w:rsidRPr="0010016D">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0016D">
        <w:rPr>
          <w:rFonts w:ascii="Palatino Linotype" w:eastAsia="Palatino Linotype" w:hAnsi="Palatino Linotype" w:cs="Palatino Linotype"/>
          <w:b/>
          <w:color w:val="000000" w:themeColor="text1"/>
        </w:rPr>
        <w:t xml:space="preserve">dé cumplimiento a lo ordenado dentro del plazo </w:t>
      </w:r>
      <w:r w:rsidRPr="0010016D">
        <w:rPr>
          <w:rFonts w:ascii="Palatino Linotype" w:eastAsia="Palatino Linotype" w:hAnsi="Palatino Linotype" w:cs="Palatino Linotype"/>
          <w:color w:val="000000" w:themeColor="text1"/>
        </w:rPr>
        <w:t>de</w:t>
      </w:r>
      <w:r w:rsidRPr="0010016D">
        <w:rPr>
          <w:rFonts w:ascii="Palatino Linotype" w:eastAsia="Palatino Linotype" w:hAnsi="Palatino Linotype" w:cs="Palatino Linotype"/>
          <w:b/>
          <w:color w:val="000000" w:themeColor="text1"/>
        </w:rPr>
        <w:t xml:space="preserve"> diez días hábiles, </w:t>
      </w:r>
      <w:r w:rsidRPr="0010016D">
        <w:rPr>
          <w:rFonts w:ascii="Palatino Linotype" w:eastAsia="Palatino Linotype" w:hAnsi="Palatino Linotype" w:cs="Palatino Linotype"/>
          <w:color w:val="000000" w:themeColor="text1"/>
        </w:rPr>
        <w:t xml:space="preserve">e informe a este Instituto en un plazo de tres días hábiles siguientes sobre el </w:t>
      </w:r>
      <w:r w:rsidRPr="0010016D">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10016D">
        <w:rPr>
          <w:rFonts w:ascii="Palatino Linotype" w:eastAsia="Palatino Linotype" w:hAnsi="Palatino Linotype" w:cs="Palatino Linotype"/>
          <w:b/>
          <w:color w:val="000000" w:themeColor="text1"/>
        </w:rPr>
        <w:t xml:space="preserve">CUARTO. </w:t>
      </w:r>
      <w:r w:rsidRPr="0010016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0016D">
        <w:rPr>
          <w:rFonts w:ascii="Palatino Linotype" w:eastAsia="Palatino Linotype" w:hAnsi="Palatino Linotype" w:cs="Palatino Linotype"/>
          <w:b/>
          <w:color w:val="000000" w:themeColor="text1"/>
        </w:rPr>
        <w:t>SUJETO OBLIGADO</w:t>
      </w:r>
      <w:r w:rsidRPr="0010016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C24EAB" w:rsidRPr="0010016D" w:rsidRDefault="00C24EAB" w:rsidP="00FC3C96">
      <w:pPr>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spacing w:line="360" w:lineRule="auto"/>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b/>
          <w:color w:val="000000" w:themeColor="text1"/>
        </w:rPr>
        <w:t xml:space="preserve">QUINTO. </w:t>
      </w:r>
      <w:r w:rsidRPr="0010016D">
        <w:rPr>
          <w:rFonts w:ascii="Palatino Linotype" w:eastAsia="Palatino Linotype" w:hAnsi="Palatino Linotype" w:cs="Palatino Linotype"/>
          <w:color w:val="000000" w:themeColor="text1"/>
        </w:rPr>
        <w:t>Notifíquese</w:t>
      </w:r>
      <w:r w:rsidRPr="0010016D">
        <w:rPr>
          <w:rFonts w:ascii="Palatino Linotype" w:eastAsia="Palatino Linotype" w:hAnsi="Palatino Linotype" w:cs="Palatino Linotype"/>
          <w:b/>
          <w:color w:val="000000" w:themeColor="text1"/>
        </w:rPr>
        <w:t xml:space="preserve"> </w:t>
      </w:r>
      <w:r w:rsidRPr="0010016D">
        <w:rPr>
          <w:rFonts w:ascii="Palatino Linotype" w:eastAsia="Palatino Linotype" w:hAnsi="Palatino Linotype" w:cs="Palatino Linotype"/>
          <w:color w:val="000000" w:themeColor="text1"/>
        </w:rPr>
        <w:t xml:space="preserve">a </w:t>
      </w:r>
      <w:r w:rsidRPr="0010016D">
        <w:rPr>
          <w:rFonts w:ascii="Palatino Linotype" w:eastAsia="Palatino Linotype" w:hAnsi="Palatino Linotype" w:cs="Palatino Linotype"/>
          <w:b/>
          <w:color w:val="000000" w:themeColor="text1"/>
        </w:rPr>
        <w:t>L</w:t>
      </w:r>
      <w:r w:rsidR="00FC3C96" w:rsidRPr="0010016D">
        <w:rPr>
          <w:rFonts w:ascii="Palatino Linotype" w:eastAsia="Palatino Linotype" w:hAnsi="Palatino Linotype" w:cs="Palatino Linotype"/>
          <w:b/>
          <w:color w:val="000000" w:themeColor="text1"/>
        </w:rPr>
        <w:t>A</w:t>
      </w:r>
      <w:r w:rsidRPr="0010016D">
        <w:rPr>
          <w:rFonts w:ascii="Palatino Linotype" w:eastAsia="Palatino Linotype" w:hAnsi="Palatino Linotype" w:cs="Palatino Linotype"/>
          <w:b/>
          <w:color w:val="000000" w:themeColor="text1"/>
        </w:rPr>
        <w:t xml:space="preserve"> RECURRENTE</w:t>
      </w:r>
      <w:r w:rsidRPr="0010016D">
        <w:rPr>
          <w:rFonts w:ascii="Palatino Linotype" w:eastAsia="Palatino Linotype" w:hAnsi="Palatino Linotype" w:cs="Palatino Linotype"/>
          <w:color w:val="000000" w:themeColor="text1"/>
        </w:rPr>
        <w:t xml:space="preserve"> la presente resolución vía SAIMEX.</w:t>
      </w:r>
    </w:p>
    <w:p w:rsidR="00C24EAB" w:rsidRPr="0010016D" w:rsidRDefault="00C24EAB" w:rsidP="00FC3C96">
      <w:pPr>
        <w:tabs>
          <w:tab w:val="left" w:pos="8080"/>
        </w:tabs>
        <w:spacing w:line="360" w:lineRule="auto"/>
        <w:jc w:val="both"/>
        <w:rPr>
          <w:rFonts w:ascii="Palatino Linotype" w:eastAsia="Palatino Linotype" w:hAnsi="Palatino Linotype" w:cs="Palatino Linotype"/>
          <w:color w:val="000000" w:themeColor="text1"/>
        </w:rPr>
      </w:pPr>
    </w:p>
    <w:p w:rsidR="00C24EAB" w:rsidRPr="0010016D" w:rsidRDefault="00CB2896" w:rsidP="00FC3C96">
      <w:pPr>
        <w:spacing w:line="360" w:lineRule="auto"/>
        <w:jc w:val="both"/>
        <w:rPr>
          <w:rFonts w:ascii="Palatino Linotype" w:eastAsia="Palatino Linotype" w:hAnsi="Palatino Linotype" w:cs="Palatino Linotype"/>
          <w:color w:val="000000" w:themeColor="text1"/>
        </w:rPr>
      </w:pPr>
      <w:r w:rsidRPr="0010016D">
        <w:rPr>
          <w:rFonts w:ascii="Palatino Linotype" w:eastAsia="Palatino Linotype" w:hAnsi="Palatino Linotype" w:cs="Palatino Linotype"/>
          <w:b/>
          <w:color w:val="000000" w:themeColor="text1"/>
        </w:rPr>
        <w:t xml:space="preserve">SEXTO. </w:t>
      </w:r>
      <w:r w:rsidRPr="0010016D">
        <w:rPr>
          <w:rFonts w:ascii="Palatino Linotype" w:eastAsia="Palatino Linotype" w:hAnsi="Palatino Linotype" w:cs="Palatino Linotype"/>
          <w:color w:val="000000" w:themeColor="text1"/>
        </w:rPr>
        <w:t xml:space="preserve">Se hace del conocimiento de </w:t>
      </w:r>
      <w:r w:rsidRPr="0010016D">
        <w:rPr>
          <w:rFonts w:ascii="Palatino Linotype" w:eastAsia="Palatino Linotype" w:hAnsi="Palatino Linotype" w:cs="Palatino Linotype"/>
          <w:b/>
          <w:color w:val="000000" w:themeColor="text1"/>
        </w:rPr>
        <w:t>L</w:t>
      </w:r>
      <w:r w:rsidR="00FC3C96" w:rsidRPr="0010016D">
        <w:rPr>
          <w:rFonts w:ascii="Palatino Linotype" w:eastAsia="Palatino Linotype" w:hAnsi="Palatino Linotype" w:cs="Palatino Linotype"/>
          <w:b/>
          <w:color w:val="000000" w:themeColor="text1"/>
        </w:rPr>
        <w:t>A</w:t>
      </w:r>
      <w:r w:rsidRPr="0010016D">
        <w:rPr>
          <w:rFonts w:ascii="Palatino Linotype" w:eastAsia="Palatino Linotype" w:hAnsi="Palatino Linotype" w:cs="Palatino Linotype"/>
          <w:b/>
          <w:color w:val="000000" w:themeColor="text1"/>
        </w:rPr>
        <w:t xml:space="preserve"> RECURRENTE</w:t>
      </w:r>
      <w:r w:rsidRPr="0010016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24EAB" w:rsidRPr="0010016D" w:rsidRDefault="00C24EAB" w:rsidP="00FC3C96">
      <w:pPr>
        <w:rPr>
          <w:rFonts w:ascii="Palatino Linotype" w:eastAsia="Palatino Linotype" w:hAnsi="Palatino Linotype" w:cs="Palatino Linotype"/>
          <w:color w:val="000000" w:themeColor="text1"/>
        </w:rPr>
      </w:pPr>
    </w:p>
    <w:p w:rsidR="00FC3C96" w:rsidRPr="00444783" w:rsidRDefault="0010016D" w:rsidP="00FC3C96">
      <w:pPr>
        <w:spacing w:line="360" w:lineRule="auto"/>
        <w:ind w:right="49"/>
        <w:jc w:val="both"/>
        <w:rPr>
          <w:rFonts w:ascii="Palatino Linotype" w:eastAsia="Palatino Linotype" w:hAnsi="Palatino Linotype" w:cs="Palatino Linotype"/>
        </w:rPr>
      </w:pPr>
      <w:r w:rsidRPr="0010016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FC3C96" w:rsidRPr="0010016D">
        <w:rPr>
          <w:rFonts w:ascii="Palatino Linotype" w:eastAsia="Palatino Linotype" w:hAnsi="Palatino Linotype" w:cs="Palatino Linotype"/>
        </w:rPr>
        <w:t>.</w:t>
      </w:r>
    </w:p>
    <w:p w:rsidR="00C24EAB" w:rsidRPr="00FC3C96" w:rsidRDefault="00CB2896" w:rsidP="004807EA">
      <w:pPr>
        <w:rPr>
          <w:rFonts w:ascii="Palatino Linotype" w:eastAsia="Palatino Linotype" w:hAnsi="Palatino Linotype" w:cs="Palatino Linotype"/>
          <w:color w:val="000000" w:themeColor="text1"/>
        </w:rPr>
      </w:pPr>
      <w:bookmarkStart w:id="11" w:name="_heading=h.lnxbz9" w:colFirst="0" w:colLast="0"/>
      <w:bookmarkEnd w:id="11"/>
      <w:r w:rsidRPr="00FC3C96">
        <w:rPr>
          <w:rFonts w:ascii="Palatino Linotype" w:eastAsia="Palatino Linotype" w:hAnsi="Palatino Linotype" w:cs="Palatino Linotype"/>
          <w:color w:val="000000" w:themeColor="text1"/>
        </w:rPr>
        <w:lastRenderedPageBreak/>
        <w:tab/>
      </w:r>
    </w:p>
    <w:p w:rsidR="00FC3C96" w:rsidRPr="00FC3C96" w:rsidRDefault="00FC3C96">
      <w:pPr>
        <w:tabs>
          <w:tab w:val="left" w:pos="3374"/>
        </w:tabs>
        <w:spacing w:line="360" w:lineRule="auto"/>
        <w:rPr>
          <w:rFonts w:ascii="Palatino Linotype" w:eastAsia="Palatino Linotype" w:hAnsi="Palatino Linotype" w:cs="Palatino Linotype"/>
          <w:color w:val="000000" w:themeColor="text1"/>
        </w:rPr>
      </w:pPr>
    </w:p>
    <w:sectPr w:rsidR="00FC3C96" w:rsidRPr="00FC3C96" w:rsidSect="004807EA">
      <w:headerReference w:type="even" r:id="rId15"/>
      <w:headerReference w:type="default" r:id="rId16"/>
      <w:footerReference w:type="default" r:id="rId17"/>
      <w:headerReference w:type="first" r:id="rId18"/>
      <w:footerReference w:type="first" r:id="rId19"/>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056" w:rsidRDefault="003A0056">
      <w:r>
        <w:separator/>
      </w:r>
    </w:p>
  </w:endnote>
  <w:endnote w:type="continuationSeparator" w:id="0">
    <w:p w:rsidR="003A0056" w:rsidRDefault="003A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EAB" w:rsidRDefault="00CB289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B454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B4541">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C24EAB" w:rsidRDefault="00C24E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EAB" w:rsidRDefault="00CB289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B454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B4541">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C24EAB" w:rsidRDefault="00C24E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056" w:rsidRDefault="003A0056">
      <w:r>
        <w:separator/>
      </w:r>
    </w:p>
  </w:footnote>
  <w:footnote w:type="continuationSeparator" w:id="0">
    <w:p w:rsidR="003A0056" w:rsidRDefault="003A0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EAB" w:rsidRDefault="003A005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7512" w:type="dxa"/>
      <w:tblInd w:w="2552" w:type="dxa"/>
      <w:tblLayout w:type="fixed"/>
      <w:tblLook w:val="0400" w:firstRow="0" w:lastRow="0" w:firstColumn="0" w:lastColumn="0" w:noHBand="0" w:noVBand="1"/>
    </w:tblPr>
    <w:tblGrid>
      <w:gridCol w:w="2693"/>
      <w:gridCol w:w="4819"/>
    </w:tblGrid>
    <w:tr w:rsidR="00C24EAB" w:rsidTr="004807EA">
      <w:trPr>
        <w:trHeight w:val="227"/>
      </w:trPr>
      <w:tc>
        <w:tcPr>
          <w:tcW w:w="2693" w:type="dxa"/>
        </w:tcPr>
        <w:p w:rsidR="00C24EAB" w:rsidRPr="00FC3C96" w:rsidRDefault="00CB2896" w:rsidP="00FC3C96">
          <w:pPr>
            <w:jc w:val="right"/>
            <w:rPr>
              <w:rFonts w:ascii="Palatino Linotype" w:eastAsia="Palatino Linotype" w:hAnsi="Palatino Linotype" w:cs="Palatino Linotype"/>
              <w:b/>
            </w:rPr>
          </w:pPr>
          <w:r w:rsidRPr="00FC3C96">
            <w:rPr>
              <w:rFonts w:ascii="Palatino Linotype" w:eastAsia="Palatino Linotype" w:hAnsi="Palatino Linotype" w:cs="Palatino Linotype"/>
              <w:b/>
            </w:rPr>
            <w:t>Recurso de Revisión:</w:t>
          </w:r>
        </w:p>
      </w:tc>
      <w:tc>
        <w:tcPr>
          <w:tcW w:w="4819" w:type="dxa"/>
        </w:tcPr>
        <w:p w:rsidR="00C24EAB" w:rsidRPr="00FC3C96" w:rsidRDefault="00CB2896" w:rsidP="00FC3C96">
          <w:pPr>
            <w:pBdr>
              <w:top w:val="nil"/>
              <w:left w:val="nil"/>
              <w:bottom w:val="nil"/>
              <w:right w:val="nil"/>
              <w:between w:val="nil"/>
            </w:pBdr>
            <w:tabs>
              <w:tab w:val="right" w:pos="8838"/>
            </w:tabs>
            <w:ind w:right="-921"/>
            <w:rPr>
              <w:rFonts w:ascii="Palatino Linotype" w:eastAsia="Palatino Linotype" w:hAnsi="Palatino Linotype" w:cs="Palatino Linotype"/>
              <w:color w:val="000000"/>
              <w:highlight w:val="green"/>
            </w:rPr>
          </w:pPr>
          <w:r w:rsidRPr="00FC3C96">
            <w:rPr>
              <w:rFonts w:ascii="Palatino Linotype" w:eastAsia="Palatino Linotype" w:hAnsi="Palatino Linotype" w:cs="Palatino Linotype"/>
              <w:color w:val="000000"/>
            </w:rPr>
            <w:t>04148/INFOEM/IP/RR/2025</w:t>
          </w:r>
        </w:p>
      </w:tc>
    </w:tr>
    <w:tr w:rsidR="00C24EAB" w:rsidTr="004807EA">
      <w:trPr>
        <w:trHeight w:val="342"/>
      </w:trPr>
      <w:tc>
        <w:tcPr>
          <w:tcW w:w="2693" w:type="dxa"/>
        </w:tcPr>
        <w:p w:rsidR="00C24EAB" w:rsidRPr="00FC3C96" w:rsidRDefault="00CB2896" w:rsidP="00FC3C96">
          <w:pPr>
            <w:jc w:val="right"/>
            <w:rPr>
              <w:rFonts w:ascii="Palatino Linotype" w:eastAsia="Palatino Linotype" w:hAnsi="Palatino Linotype" w:cs="Palatino Linotype"/>
              <w:b/>
            </w:rPr>
          </w:pPr>
          <w:r w:rsidRPr="00FC3C96">
            <w:rPr>
              <w:rFonts w:ascii="Palatino Linotype" w:eastAsia="Palatino Linotype" w:hAnsi="Palatino Linotype" w:cs="Palatino Linotype"/>
              <w:b/>
            </w:rPr>
            <w:t>Sujeto Obligado:</w:t>
          </w:r>
        </w:p>
      </w:tc>
      <w:tc>
        <w:tcPr>
          <w:tcW w:w="4819" w:type="dxa"/>
        </w:tcPr>
        <w:p w:rsidR="00C24EAB" w:rsidRPr="00FC3C96" w:rsidRDefault="00CB2896" w:rsidP="00FC3C96">
          <w:pPr>
            <w:pBdr>
              <w:top w:val="nil"/>
              <w:left w:val="nil"/>
              <w:bottom w:val="nil"/>
              <w:right w:val="nil"/>
              <w:between w:val="nil"/>
            </w:pBdr>
            <w:tabs>
              <w:tab w:val="right" w:pos="8838"/>
            </w:tabs>
            <w:ind w:right="-921"/>
            <w:jc w:val="both"/>
            <w:rPr>
              <w:rFonts w:ascii="Palatino Linotype" w:eastAsia="Palatino Linotype" w:hAnsi="Palatino Linotype" w:cs="Palatino Linotype"/>
              <w:color w:val="000000"/>
              <w:highlight w:val="green"/>
            </w:rPr>
          </w:pPr>
          <w:r w:rsidRPr="00FC3C96">
            <w:rPr>
              <w:rFonts w:ascii="Palatino Linotype" w:eastAsia="Palatino Linotype" w:hAnsi="Palatino Linotype" w:cs="Palatino Linotype"/>
              <w:color w:val="000000"/>
            </w:rPr>
            <w:t>Ayuntamiento de Coacalco de Berriozábal</w:t>
          </w:r>
        </w:p>
      </w:tc>
    </w:tr>
    <w:tr w:rsidR="00C24EAB" w:rsidTr="004807EA">
      <w:trPr>
        <w:trHeight w:val="342"/>
      </w:trPr>
      <w:tc>
        <w:tcPr>
          <w:tcW w:w="2693" w:type="dxa"/>
        </w:tcPr>
        <w:p w:rsidR="00C24EAB" w:rsidRPr="00FC3C96" w:rsidRDefault="00CB2896" w:rsidP="00FC3C96">
          <w:pPr>
            <w:jc w:val="right"/>
            <w:rPr>
              <w:rFonts w:ascii="Palatino Linotype" w:eastAsia="Palatino Linotype" w:hAnsi="Palatino Linotype" w:cs="Palatino Linotype"/>
              <w:b/>
            </w:rPr>
          </w:pPr>
          <w:r w:rsidRPr="00FC3C96">
            <w:rPr>
              <w:rFonts w:ascii="Palatino Linotype" w:eastAsia="Palatino Linotype" w:hAnsi="Palatino Linotype" w:cs="Palatino Linotype"/>
              <w:b/>
            </w:rPr>
            <w:t>Comisionada Ponente:</w:t>
          </w:r>
        </w:p>
      </w:tc>
      <w:tc>
        <w:tcPr>
          <w:tcW w:w="4819" w:type="dxa"/>
        </w:tcPr>
        <w:p w:rsidR="00C24EAB" w:rsidRPr="00FC3C96" w:rsidRDefault="00CB2896" w:rsidP="00FC3C96">
          <w:pPr>
            <w:pBdr>
              <w:top w:val="nil"/>
              <w:left w:val="nil"/>
              <w:bottom w:val="nil"/>
              <w:right w:val="nil"/>
              <w:between w:val="nil"/>
            </w:pBdr>
            <w:tabs>
              <w:tab w:val="right" w:pos="8838"/>
            </w:tabs>
            <w:ind w:right="-921"/>
            <w:rPr>
              <w:rFonts w:ascii="Palatino Linotype" w:eastAsia="Palatino Linotype" w:hAnsi="Palatino Linotype" w:cs="Palatino Linotype"/>
              <w:color w:val="000000"/>
            </w:rPr>
          </w:pPr>
          <w:r w:rsidRPr="00FC3C96">
            <w:rPr>
              <w:rFonts w:ascii="Palatino Linotype" w:eastAsia="Palatino Linotype" w:hAnsi="Palatino Linotype" w:cs="Palatino Linotype"/>
              <w:color w:val="000000"/>
            </w:rPr>
            <w:t>María del Rosario Mejía Ayala</w:t>
          </w:r>
        </w:p>
      </w:tc>
    </w:tr>
  </w:tbl>
  <w:p w:rsidR="00C24EAB" w:rsidRDefault="003A005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3.45pt;margin-top:-125.05pt;width:609.4pt;height:793.75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7513" w:type="dxa"/>
      <w:tblInd w:w="2410" w:type="dxa"/>
      <w:tblLayout w:type="fixed"/>
      <w:tblLook w:val="0400" w:firstRow="0" w:lastRow="0" w:firstColumn="0" w:lastColumn="0" w:noHBand="0" w:noVBand="1"/>
    </w:tblPr>
    <w:tblGrid>
      <w:gridCol w:w="2693"/>
      <w:gridCol w:w="4820"/>
    </w:tblGrid>
    <w:tr w:rsidR="00C24EAB" w:rsidTr="004807EA">
      <w:trPr>
        <w:trHeight w:val="227"/>
      </w:trPr>
      <w:tc>
        <w:tcPr>
          <w:tcW w:w="2693" w:type="dxa"/>
        </w:tcPr>
        <w:p w:rsidR="00C24EAB" w:rsidRPr="00FC3C96" w:rsidRDefault="00CB2896">
          <w:pPr>
            <w:jc w:val="right"/>
            <w:rPr>
              <w:rFonts w:ascii="Palatino Linotype" w:eastAsia="Palatino Linotype" w:hAnsi="Palatino Linotype" w:cs="Palatino Linotype"/>
              <w:b/>
            </w:rPr>
          </w:pPr>
          <w:r w:rsidRPr="00FC3C96">
            <w:rPr>
              <w:rFonts w:ascii="Palatino Linotype" w:eastAsia="Palatino Linotype" w:hAnsi="Palatino Linotype" w:cs="Palatino Linotype"/>
              <w:b/>
            </w:rPr>
            <w:t>Recurso de Revisión:</w:t>
          </w:r>
        </w:p>
      </w:tc>
      <w:tc>
        <w:tcPr>
          <w:tcW w:w="4820" w:type="dxa"/>
        </w:tcPr>
        <w:p w:rsidR="00C24EAB" w:rsidRPr="00FC3C96" w:rsidRDefault="00CB2896" w:rsidP="00FC3C96">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FC3C96">
            <w:rPr>
              <w:rFonts w:ascii="Palatino Linotype" w:eastAsia="Palatino Linotype" w:hAnsi="Palatino Linotype" w:cs="Palatino Linotype"/>
              <w:color w:val="000000"/>
            </w:rPr>
            <w:t>04148/INFOEM/IP/RR/2025</w:t>
          </w:r>
        </w:p>
      </w:tc>
    </w:tr>
    <w:tr w:rsidR="00C24EAB" w:rsidTr="004807EA">
      <w:trPr>
        <w:trHeight w:val="242"/>
      </w:trPr>
      <w:tc>
        <w:tcPr>
          <w:tcW w:w="2693" w:type="dxa"/>
        </w:tcPr>
        <w:p w:rsidR="00C24EAB" w:rsidRPr="00FC3C96" w:rsidRDefault="00CB2896">
          <w:pPr>
            <w:jc w:val="right"/>
            <w:rPr>
              <w:rFonts w:ascii="Palatino Linotype" w:eastAsia="Palatino Linotype" w:hAnsi="Palatino Linotype" w:cs="Palatino Linotype"/>
              <w:b/>
            </w:rPr>
          </w:pPr>
          <w:r w:rsidRPr="00FC3C96">
            <w:rPr>
              <w:rFonts w:ascii="Palatino Linotype" w:eastAsia="Palatino Linotype" w:hAnsi="Palatino Linotype" w:cs="Palatino Linotype"/>
              <w:b/>
            </w:rPr>
            <w:t>Recurrente:</w:t>
          </w:r>
        </w:p>
      </w:tc>
      <w:tc>
        <w:tcPr>
          <w:tcW w:w="4820" w:type="dxa"/>
        </w:tcPr>
        <w:p w:rsidR="00C24EAB" w:rsidRPr="00FC3C96" w:rsidRDefault="000B4541" w:rsidP="00FC3C96">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C24EAB" w:rsidTr="004807EA">
      <w:trPr>
        <w:trHeight w:val="342"/>
      </w:trPr>
      <w:tc>
        <w:tcPr>
          <w:tcW w:w="2693" w:type="dxa"/>
        </w:tcPr>
        <w:p w:rsidR="00C24EAB" w:rsidRPr="00FC3C96" w:rsidRDefault="00CB2896">
          <w:pPr>
            <w:jc w:val="right"/>
            <w:rPr>
              <w:rFonts w:ascii="Palatino Linotype" w:eastAsia="Palatino Linotype" w:hAnsi="Palatino Linotype" w:cs="Palatino Linotype"/>
              <w:b/>
            </w:rPr>
          </w:pPr>
          <w:r w:rsidRPr="00FC3C96">
            <w:rPr>
              <w:rFonts w:ascii="Palatino Linotype" w:eastAsia="Palatino Linotype" w:hAnsi="Palatino Linotype" w:cs="Palatino Linotype"/>
              <w:b/>
            </w:rPr>
            <w:t>Sujeto Obligado:</w:t>
          </w:r>
        </w:p>
      </w:tc>
      <w:tc>
        <w:tcPr>
          <w:tcW w:w="4820" w:type="dxa"/>
        </w:tcPr>
        <w:p w:rsidR="00C24EAB" w:rsidRPr="00FC3C96" w:rsidRDefault="00CB2896" w:rsidP="00FC3C96">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FC3C96">
            <w:rPr>
              <w:rFonts w:ascii="Palatino Linotype" w:eastAsia="Palatino Linotype" w:hAnsi="Palatino Linotype" w:cs="Palatino Linotype"/>
              <w:color w:val="000000"/>
            </w:rPr>
            <w:t>Ayuntamiento de Coacalco de Berriozábal</w:t>
          </w:r>
        </w:p>
      </w:tc>
    </w:tr>
    <w:tr w:rsidR="00C24EAB" w:rsidTr="004807EA">
      <w:trPr>
        <w:trHeight w:val="342"/>
      </w:trPr>
      <w:tc>
        <w:tcPr>
          <w:tcW w:w="2693" w:type="dxa"/>
        </w:tcPr>
        <w:p w:rsidR="00C24EAB" w:rsidRPr="00FC3C96" w:rsidRDefault="00CB2896">
          <w:pPr>
            <w:jc w:val="right"/>
            <w:rPr>
              <w:rFonts w:ascii="Palatino Linotype" w:eastAsia="Palatino Linotype" w:hAnsi="Palatino Linotype" w:cs="Palatino Linotype"/>
              <w:b/>
            </w:rPr>
          </w:pPr>
          <w:r w:rsidRPr="00FC3C96">
            <w:rPr>
              <w:rFonts w:ascii="Palatino Linotype" w:eastAsia="Palatino Linotype" w:hAnsi="Palatino Linotype" w:cs="Palatino Linotype"/>
              <w:b/>
            </w:rPr>
            <w:t>Comisionada Ponente:</w:t>
          </w:r>
        </w:p>
      </w:tc>
      <w:tc>
        <w:tcPr>
          <w:tcW w:w="4820" w:type="dxa"/>
        </w:tcPr>
        <w:p w:rsidR="00C24EAB" w:rsidRPr="00FC3C96" w:rsidRDefault="00CB2896" w:rsidP="00FC3C96">
          <w:pPr>
            <w:pBdr>
              <w:top w:val="nil"/>
              <w:left w:val="nil"/>
              <w:bottom w:val="nil"/>
              <w:right w:val="nil"/>
              <w:between w:val="nil"/>
            </w:pBdr>
            <w:tabs>
              <w:tab w:val="right" w:pos="8838"/>
            </w:tabs>
            <w:rPr>
              <w:rFonts w:ascii="Palatino Linotype" w:eastAsia="Palatino Linotype" w:hAnsi="Palatino Linotype" w:cs="Palatino Linotype"/>
              <w:color w:val="000000"/>
            </w:rPr>
          </w:pPr>
          <w:r w:rsidRPr="00FC3C96">
            <w:rPr>
              <w:rFonts w:ascii="Palatino Linotype" w:eastAsia="Palatino Linotype" w:hAnsi="Palatino Linotype" w:cs="Palatino Linotype"/>
              <w:color w:val="000000"/>
            </w:rPr>
            <w:t>María del Rosario Mejía Ayala</w:t>
          </w:r>
        </w:p>
      </w:tc>
    </w:tr>
  </w:tbl>
  <w:p w:rsidR="00C24EAB" w:rsidRDefault="003A005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2pt;width:609.4pt;height:793.75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289A"/>
    <w:multiLevelType w:val="hybridMultilevel"/>
    <w:tmpl w:val="C17AD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87E80"/>
    <w:multiLevelType w:val="multilevel"/>
    <w:tmpl w:val="8C308A28"/>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2A582D62"/>
    <w:multiLevelType w:val="multilevel"/>
    <w:tmpl w:val="833AE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E61DF3"/>
    <w:multiLevelType w:val="multilevel"/>
    <w:tmpl w:val="6BF40534"/>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D9E18BB"/>
    <w:multiLevelType w:val="multilevel"/>
    <w:tmpl w:val="D2DA6F8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6F03E4"/>
    <w:multiLevelType w:val="multilevel"/>
    <w:tmpl w:val="C38C4D28"/>
    <w:lvl w:ilvl="0">
      <w:start w:val="1"/>
      <w:numFmt w:val="decimal"/>
      <w:pStyle w:val="Listaconvietas2"/>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312D8E"/>
    <w:multiLevelType w:val="multilevel"/>
    <w:tmpl w:val="DB3C50F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AB"/>
    <w:rsid w:val="000B4541"/>
    <w:rsid w:val="0010016D"/>
    <w:rsid w:val="003A0056"/>
    <w:rsid w:val="004807EA"/>
    <w:rsid w:val="006618D6"/>
    <w:rsid w:val="00C24EAB"/>
    <w:rsid w:val="00CB2896"/>
    <w:rsid w:val="00F25451"/>
    <w:rsid w:val="00FC3C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C63B642-2CE6-4E29-A901-08F24E37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pQp0zWeg7CImkG2m74O4EKcfw==">CgMxLjAyCGguZ2pkZ3hzMgloLjMwajB6bGwyCWguMWZvYjl0ZTIJaC4zem55c2g3MgloLjJldDkycDAyCWguMXQzaDVzZjIJaC4yczhleW8xMg5oLmdmNHc0ampzdWU3bjIJaC4xa3N2NHV2MgloLjNyZGNyam4yCGgubG54Yno5OAByITEyUkVDa3RaSzhRUUlaaHBveWJDSXFHbVRvVDMyVVhQcA==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4030</Words>
  <Characters>22167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5</cp:revision>
  <cp:lastPrinted>2025-09-11T17:37:00Z</cp:lastPrinted>
  <dcterms:created xsi:type="dcterms:W3CDTF">2025-08-27T17:24:00Z</dcterms:created>
  <dcterms:modified xsi:type="dcterms:W3CDTF">2025-09-24T22:56:00Z</dcterms:modified>
</cp:coreProperties>
</file>