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5F90F3" w14:textId="4DF83AD8" w:rsidR="00003472" w:rsidRPr="00B03D3A" w:rsidRDefault="00563F62">
      <w:pPr>
        <w:spacing w:after="0" w:line="360" w:lineRule="auto"/>
        <w:ind w:right="49"/>
        <w:jc w:val="both"/>
        <w:rPr>
          <w:rFonts w:ascii="Palatino Linotype" w:eastAsia="Palatino Linotype" w:hAnsi="Palatino Linotype" w:cs="Palatino Linotype"/>
        </w:rPr>
      </w:pPr>
      <w:r w:rsidRPr="00B03D3A">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fecha </w:t>
      </w:r>
      <w:r w:rsidR="0005657B" w:rsidRPr="00B03D3A">
        <w:rPr>
          <w:rFonts w:ascii="Palatino Linotype" w:eastAsia="Palatino Linotype" w:hAnsi="Palatino Linotype" w:cs="Palatino Linotype"/>
        </w:rPr>
        <w:t>once de junio</w:t>
      </w:r>
      <w:r w:rsidRPr="00B03D3A">
        <w:rPr>
          <w:rFonts w:ascii="Palatino Linotype" w:eastAsia="Palatino Linotype" w:hAnsi="Palatino Linotype" w:cs="Palatino Linotype"/>
        </w:rPr>
        <w:t xml:space="preserve"> de dos mil veinticinco.  </w:t>
      </w:r>
    </w:p>
    <w:p w14:paraId="6A488CD9" w14:textId="77777777" w:rsidR="00003472" w:rsidRPr="00B03D3A" w:rsidRDefault="00003472">
      <w:pPr>
        <w:spacing w:after="0" w:line="360" w:lineRule="auto"/>
        <w:ind w:right="49"/>
        <w:jc w:val="center"/>
        <w:rPr>
          <w:rFonts w:ascii="Palatino Linotype" w:eastAsia="Palatino Linotype" w:hAnsi="Palatino Linotype" w:cs="Palatino Linotype"/>
        </w:rPr>
      </w:pPr>
    </w:p>
    <w:p w14:paraId="7C50411D" w14:textId="1A092935" w:rsidR="00003472" w:rsidRPr="00B03D3A" w:rsidRDefault="00563F62">
      <w:pPr>
        <w:spacing w:after="0" w:line="360" w:lineRule="auto"/>
        <w:ind w:right="49"/>
        <w:jc w:val="both"/>
        <w:rPr>
          <w:rFonts w:ascii="Palatino Linotype" w:eastAsia="Palatino Linotype" w:hAnsi="Palatino Linotype" w:cs="Palatino Linotype"/>
        </w:rPr>
      </w:pPr>
      <w:r w:rsidRPr="00B03D3A">
        <w:rPr>
          <w:rFonts w:ascii="Palatino Linotype" w:eastAsia="Palatino Linotype" w:hAnsi="Palatino Linotype" w:cs="Palatino Linotype"/>
        </w:rPr>
        <w:t xml:space="preserve">Visto el expediente relativo al recurso de revisión </w:t>
      </w:r>
      <w:r w:rsidR="0005657B" w:rsidRPr="00B03D3A">
        <w:rPr>
          <w:rFonts w:ascii="Palatino Linotype" w:eastAsia="Palatino Linotype" w:hAnsi="Palatino Linotype" w:cs="Palatino Linotype"/>
          <w:b/>
        </w:rPr>
        <w:t>03054</w:t>
      </w:r>
      <w:r w:rsidRPr="00B03D3A">
        <w:rPr>
          <w:rFonts w:ascii="Palatino Linotype" w:eastAsia="Palatino Linotype" w:hAnsi="Palatino Linotype" w:cs="Palatino Linotype"/>
          <w:b/>
        </w:rPr>
        <w:t>/INFOEM/IP/RR/2025</w:t>
      </w:r>
      <w:r w:rsidRPr="00B03D3A">
        <w:rPr>
          <w:rFonts w:ascii="Palatino Linotype" w:eastAsia="Palatino Linotype" w:hAnsi="Palatino Linotype" w:cs="Palatino Linotype"/>
        </w:rPr>
        <w:t xml:space="preserve">, interpuesto por </w:t>
      </w:r>
      <w:r w:rsidR="0005657B" w:rsidRPr="00B03D3A">
        <w:rPr>
          <w:rFonts w:ascii="Palatino Linotype" w:eastAsia="Palatino Linotype" w:hAnsi="Palatino Linotype" w:cs="Palatino Linotype"/>
          <w:b/>
        </w:rPr>
        <w:t>una persona usuaria del Sistema de Acceso a la Información Mexiquense</w:t>
      </w:r>
      <w:r w:rsidRPr="00B03D3A">
        <w:rPr>
          <w:rFonts w:ascii="Palatino Linotype" w:eastAsia="Palatino Linotype" w:hAnsi="Palatino Linotype" w:cs="Palatino Linotype"/>
        </w:rPr>
        <w:t xml:space="preserve">, al cual en lo sucesivo se le denominará el </w:t>
      </w:r>
      <w:r w:rsidRPr="00B03D3A">
        <w:rPr>
          <w:rFonts w:ascii="Palatino Linotype" w:eastAsia="Palatino Linotype" w:hAnsi="Palatino Linotype" w:cs="Palatino Linotype"/>
          <w:b/>
        </w:rPr>
        <w:t>RECURRENTE</w:t>
      </w:r>
      <w:r w:rsidRPr="00B03D3A">
        <w:rPr>
          <w:rFonts w:ascii="Palatino Linotype" w:eastAsia="Palatino Linotype" w:hAnsi="Palatino Linotype" w:cs="Palatino Linotype"/>
        </w:rPr>
        <w:t xml:space="preserve">, en contra de la respuesta a su solicitud de información identificada con número de folio </w:t>
      </w:r>
      <w:r w:rsidR="0005657B" w:rsidRPr="00B03D3A">
        <w:rPr>
          <w:rFonts w:ascii="Palatino Linotype" w:eastAsia="Palatino Linotype" w:hAnsi="Palatino Linotype" w:cs="Palatino Linotype"/>
          <w:b/>
        </w:rPr>
        <w:t>00545</w:t>
      </w:r>
      <w:r w:rsidRPr="00B03D3A">
        <w:rPr>
          <w:rFonts w:ascii="Palatino Linotype" w:eastAsia="Palatino Linotype" w:hAnsi="Palatino Linotype" w:cs="Palatino Linotype"/>
          <w:b/>
        </w:rPr>
        <w:t>/</w:t>
      </w:r>
      <w:r w:rsidR="0005657B" w:rsidRPr="00B03D3A">
        <w:rPr>
          <w:rFonts w:ascii="Palatino Linotype" w:eastAsia="Palatino Linotype" w:hAnsi="Palatino Linotype" w:cs="Palatino Linotype"/>
          <w:b/>
        </w:rPr>
        <w:t>TOLUCA</w:t>
      </w:r>
      <w:r w:rsidRPr="00B03D3A">
        <w:rPr>
          <w:rFonts w:ascii="Palatino Linotype" w:eastAsia="Palatino Linotype" w:hAnsi="Palatino Linotype" w:cs="Palatino Linotype"/>
          <w:b/>
        </w:rPr>
        <w:t>/IP/2025</w:t>
      </w:r>
      <w:r w:rsidRPr="00B03D3A">
        <w:rPr>
          <w:rFonts w:ascii="Palatino Linotype" w:eastAsia="Palatino Linotype" w:hAnsi="Palatino Linotype" w:cs="Palatino Linotype"/>
        </w:rPr>
        <w:t xml:space="preserve"> proporcionada por parte del </w:t>
      </w:r>
      <w:r w:rsidRPr="00B03D3A">
        <w:rPr>
          <w:rFonts w:ascii="Palatino Linotype" w:eastAsia="Palatino Linotype" w:hAnsi="Palatino Linotype" w:cs="Palatino Linotype"/>
          <w:b/>
        </w:rPr>
        <w:t xml:space="preserve">Ayuntamiento de </w:t>
      </w:r>
      <w:r w:rsidR="0005657B" w:rsidRPr="00B03D3A">
        <w:rPr>
          <w:rFonts w:ascii="Palatino Linotype" w:eastAsia="Palatino Linotype" w:hAnsi="Palatino Linotype" w:cs="Palatino Linotype"/>
          <w:b/>
        </w:rPr>
        <w:t>Toluca</w:t>
      </w:r>
      <w:r w:rsidRPr="00B03D3A">
        <w:rPr>
          <w:rFonts w:ascii="Palatino Linotype" w:eastAsia="Palatino Linotype" w:hAnsi="Palatino Linotype" w:cs="Palatino Linotype"/>
        </w:rPr>
        <w:t xml:space="preserve"> en lo sucesivo el </w:t>
      </w:r>
      <w:r w:rsidRPr="00B03D3A">
        <w:rPr>
          <w:rFonts w:ascii="Palatino Linotype" w:eastAsia="Palatino Linotype" w:hAnsi="Palatino Linotype" w:cs="Palatino Linotype"/>
          <w:b/>
        </w:rPr>
        <w:t>SUJETO OBLIGADO</w:t>
      </w:r>
      <w:r w:rsidRPr="00B03D3A">
        <w:rPr>
          <w:rFonts w:ascii="Palatino Linotype" w:eastAsia="Palatino Linotype" w:hAnsi="Palatino Linotype" w:cs="Palatino Linotype"/>
        </w:rPr>
        <w:t>; se procede a dictar la presente resolución, con base en los siguientes:</w:t>
      </w:r>
    </w:p>
    <w:p w14:paraId="2DDEDF09" w14:textId="77777777" w:rsidR="00003472" w:rsidRPr="00B03D3A" w:rsidRDefault="00003472">
      <w:pPr>
        <w:spacing w:after="0" w:line="360" w:lineRule="auto"/>
        <w:ind w:right="49"/>
        <w:jc w:val="both"/>
        <w:rPr>
          <w:rFonts w:ascii="Palatino Linotype" w:eastAsia="Palatino Linotype" w:hAnsi="Palatino Linotype" w:cs="Palatino Linotype"/>
        </w:rPr>
      </w:pPr>
    </w:p>
    <w:p w14:paraId="5A1F2C84" w14:textId="77777777" w:rsidR="00003472" w:rsidRPr="00B03D3A" w:rsidRDefault="00563F62">
      <w:pPr>
        <w:spacing w:after="0" w:line="360" w:lineRule="auto"/>
        <w:ind w:right="49"/>
        <w:jc w:val="center"/>
        <w:rPr>
          <w:rFonts w:ascii="Palatino Linotype" w:eastAsia="Palatino Linotype" w:hAnsi="Palatino Linotype" w:cs="Palatino Linotype"/>
          <w:b/>
        </w:rPr>
      </w:pPr>
      <w:r w:rsidRPr="00B03D3A">
        <w:rPr>
          <w:rFonts w:ascii="Palatino Linotype" w:eastAsia="Palatino Linotype" w:hAnsi="Palatino Linotype" w:cs="Palatino Linotype"/>
          <w:b/>
        </w:rPr>
        <w:t>I.</w:t>
      </w:r>
      <w:r w:rsidRPr="00B03D3A">
        <w:rPr>
          <w:rFonts w:ascii="Palatino Linotype" w:eastAsia="Palatino Linotype" w:hAnsi="Palatino Linotype" w:cs="Palatino Linotype"/>
          <w:b/>
        </w:rPr>
        <w:tab/>
        <w:t>A N T E C E D E N T E S</w:t>
      </w:r>
    </w:p>
    <w:p w14:paraId="78FBB265" w14:textId="77777777" w:rsidR="00003472" w:rsidRPr="00B03D3A" w:rsidRDefault="00003472">
      <w:pPr>
        <w:spacing w:after="0" w:line="360" w:lineRule="auto"/>
        <w:ind w:right="49"/>
        <w:jc w:val="both"/>
        <w:rPr>
          <w:rFonts w:ascii="Palatino Linotype" w:eastAsia="Palatino Linotype" w:hAnsi="Palatino Linotype" w:cs="Palatino Linotype"/>
        </w:rPr>
      </w:pPr>
    </w:p>
    <w:p w14:paraId="6AF7C2DA" w14:textId="7E281DA0" w:rsidR="00003472" w:rsidRPr="00B03D3A" w:rsidRDefault="00563F62" w:rsidP="009462EA">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B03D3A">
        <w:rPr>
          <w:rFonts w:ascii="Palatino Linotype" w:eastAsia="Palatino Linotype" w:hAnsi="Palatino Linotype" w:cs="Palatino Linotype"/>
          <w:b/>
        </w:rPr>
        <w:t>Solicitud de acceso a la información.</w:t>
      </w:r>
      <w:r w:rsidRPr="00B03D3A">
        <w:rPr>
          <w:rFonts w:ascii="Palatino Linotype" w:eastAsia="Palatino Linotype" w:hAnsi="Palatino Linotype" w:cs="Palatino Linotype"/>
        </w:rPr>
        <w:t xml:space="preserve"> Con fecha</w:t>
      </w:r>
      <w:r w:rsidRPr="00B03D3A">
        <w:rPr>
          <w:rFonts w:ascii="Palatino Linotype" w:eastAsia="Palatino Linotype" w:hAnsi="Palatino Linotype" w:cs="Palatino Linotype"/>
          <w:b/>
        </w:rPr>
        <w:t xml:space="preserve"> </w:t>
      </w:r>
      <w:r w:rsidR="0005657B" w:rsidRPr="00B03D3A">
        <w:rPr>
          <w:rFonts w:ascii="Palatino Linotype" w:eastAsia="Palatino Linotype" w:hAnsi="Palatino Linotype" w:cs="Palatino Linotype"/>
          <w:b/>
        </w:rPr>
        <w:t>veintiocho de enero</w:t>
      </w:r>
      <w:r w:rsidRPr="00B03D3A">
        <w:rPr>
          <w:rFonts w:ascii="Palatino Linotype" w:eastAsia="Palatino Linotype" w:hAnsi="Palatino Linotype" w:cs="Palatino Linotype"/>
          <w:b/>
        </w:rPr>
        <w:t xml:space="preserve"> de dos mil veinticinco</w:t>
      </w:r>
      <w:r w:rsidRPr="00B03D3A">
        <w:rPr>
          <w:rFonts w:ascii="Palatino Linotype" w:eastAsia="Palatino Linotype" w:hAnsi="Palatino Linotype" w:cs="Palatino Linotype"/>
        </w:rPr>
        <w:t xml:space="preserve">, la parte </w:t>
      </w:r>
      <w:r w:rsidRPr="00B03D3A">
        <w:rPr>
          <w:rFonts w:ascii="Palatino Linotype" w:eastAsia="Palatino Linotype" w:hAnsi="Palatino Linotype" w:cs="Palatino Linotype"/>
          <w:b/>
        </w:rPr>
        <w:t>RECURRENTE</w:t>
      </w:r>
      <w:r w:rsidRPr="00B03D3A">
        <w:rPr>
          <w:rFonts w:ascii="Palatino Linotype" w:eastAsia="Palatino Linotype" w:hAnsi="Palatino Linotype" w:cs="Palatino Linotype"/>
        </w:rPr>
        <w:t xml:space="preserve"> formuló solicitud de acceso a información pública al</w:t>
      </w:r>
      <w:r w:rsidRPr="00B03D3A">
        <w:rPr>
          <w:rFonts w:ascii="Palatino Linotype" w:eastAsia="Palatino Linotype" w:hAnsi="Palatino Linotype" w:cs="Palatino Linotype"/>
          <w:b/>
        </w:rPr>
        <w:t xml:space="preserve"> SUJETO OBLIGADO</w:t>
      </w:r>
      <w:r w:rsidRPr="00B03D3A">
        <w:rPr>
          <w:rFonts w:ascii="Palatino Linotype" w:eastAsia="Palatino Linotype" w:hAnsi="Palatino Linotype" w:cs="Palatino Linotype"/>
        </w:rPr>
        <w:t xml:space="preserve"> a través del Sistema de Acceso a la Información Mexiquense, lo siguiente: </w:t>
      </w:r>
    </w:p>
    <w:p w14:paraId="3DFB1045" w14:textId="77777777" w:rsidR="00003472" w:rsidRPr="00B03D3A" w:rsidRDefault="00003472" w:rsidP="009462EA">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63ABF045" w14:textId="537176E4" w:rsidR="00003472" w:rsidRPr="00B03D3A" w:rsidRDefault="00563F62">
      <w:pPr>
        <w:spacing w:after="0" w:line="276" w:lineRule="auto"/>
        <w:ind w:left="567" w:right="560"/>
        <w:jc w:val="both"/>
        <w:rPr>
          <w:rFonts w:ascii="Palatino Linotype" w:eastAsia="Palatino Linotype" w:hAnsi="Palatino Linotype" w:cs="Palatino Linotype"/>
          <w:i/>
        </w:rPr>
      </w:pPr>
      <w:bookmarkStart w:id="0" w:name="_heading=h.30j0zll" w:colFirst="0" w:colLast="0"/>
      <w:bookmarkEnd w:id="0"/>
      <w:r w:rsidRPr="00B03D3A">
        <w:rPr>
          <w:rFonts w:ascii="Palatino Linotype" w:eastAsia="Palatino Linotype" w:hAnsi="Palatino Linotype" w:cs="Palatino Linotype"/>
          <w:i/>
        </w:rPr>
        <w:t>“</w:t>
      </w:r>
      <w:r w:rsidR="0005657B" w:rsidRPr="00B03D3A">
        <w:rPr>
          <w:rFonts w:ascii="Palatino Linotype" w:eastAsia="Palatino Linotype" w:hAnsi="Palatino Linotype" w:cs="Palatino Linotype"/>
          <w:i/>
        </w:rPr>
        <w:t xml:space="preserve">medidas implementadas para proteger a las niña y mujeres del municipio en los últimos 10 años, cuantas han sido atendidas en los refugios, los programas de protección a la mujer implementados, caravanas etc.... Los resultados y evidencia fotográfica que lo demuestren el presupuesto por año para el Instituto de la Mujer y como se </w:t>
      </w:r>
      <w:proofErr w:type="spellStart"/>
      <w:r w:rsidR="0005657B" w:rsidRPr="00B03D3A">
        <w:rPr>
          <w:rFonts w:ascii="Palatino Linotype" w:eastAsia="Palatino Linotype" w:hAnsi="Palatino Linotype" w:cs="Palatino Linotype"/>
          <w:i/>
        </w:rPr>
        <w:t>implemento</w:t>
      </w:r>
      <w:proofErr w:type="spellEnd"/>
      <w:r w:rsidR="0005657B" w:rsidRPr="00B03D3A">
        <w:rPr>
          <w:rFonts w:ascii="Palatino Linotype" w:eastAsia="Palatino Linotype" w:hAnsi="Palatino Linotype" w:cs="Palatino Linotype"/>
          <w:i/>
        </w:rPr>
        <w:t xml:space="preserve"> incluyen el presente año</w:t>
      </w:r>
      <w:r w:rsidR="007C0811" w:rsidRPr="00B03D3A">
        <w:rPr>
          <w:rFonts w:ascii="Palatino Linotype" w:eastAsia="Palatino Linotype" w:hAnsi="Palatino Linotype" w:cs="Palatino Linotype"/>
          <w:i/>
        </w:rPr>
        <w:t>”</w:t>
      </w:r>
      <w:r w:rsidRPr="00B03D3A">
        <w:rPr>
          <w:rFonts w:ascii="Palatino Linotype" w:eastAsia="Palatino Linotype" w:hAnsi="Palatino Linotype" w:cs="Palatino Linotype"/>
          <w:i/>
        </w:rPr>
        <w:t>.</w:t>
      </w:r>
    </w:p>
    <w:p w14:paraId="562D72AA" w14:textId="77777777" w:rsidR="00003472" w:rsidRPr="00B03D3A" w:rsidRDefault="00003472" w:rsidP="006A2ABE">
      <w:pPr>
        <w:spacing w:after="0" w:line="360" w:lineRule="auto"/>
        <w:ind w:left="567" w:right="560"/>
        <w:jc w:val="both"/>
        <w:rPr>
          <w:rFonts w:ascii="Palatino Linotype" w:eastAsia="Palatino Linotype" w:hAnsi="Palatino Linotype" w:cs="Palatino Linotype"/>
          <w:i/>
        </w:rPr>
      </w:pPr>
    </w:p>
    <w:p w14:paraId="2894B74E" w14:textId="77777777" w:rsidR="00003472" w:rsidRPr="00B03D3A" w:rsidRDefault="00563F62">
      <w:pPr>
        <w:spacing w:after="0" w:line="360" w:lineRule="auto"/>
        <w:ind w:right="49"/>
        <w:jc w:val="both"/>
        <w:rPr>
          <w:rFonts w:ascii="Palatino Linotype" w:eastAsia="Palatino Linotype" w:hAnsi="Palatino Linotype" w:cs="Palatino Linotype"/>
        </w:rPr>
      </w:pPr>
      <w:r w:rsidRPr="00B03D3A">
        <w:rPr>
          <w:rFonts w:ascii="Palatino Linotype" w:eastAsia="Palatino Linotype" w:hAnsi="Palatino Linotype" w:cs="Palatino Linotype"/>
          <w:b/>
        </w:rPr>
        <w:t>Modalidad elegida para la entrega de la información:</w:t>
      </w:r>
      <w:r w:rsidRPr="00B03D3A">
        <w:rPr>
          <w:rFonts w:ascii="Palatino Linotype" w:eastAsia="Palatino Linotype" w:hAnsi="Palatino Linotype" w:cs="Palatino Linotype"/>
        </w:rPr>
        <w:t xml:space="preserve"> a través del Sistema de Acceso a la Información Mexiquense (SAIMEX). </w:t>
      </w:r>
    </w:p>
    <w:p w14:paraId="6C48F31D" w14:textId="77777777" w:rsidR="00003472" w:rsidRPr="00B03D3A" w:rsidRDefault="00003472">
      <w:pPr>
        <w:spacing w:after="0" w:line="360" w:lineRule="auto"/>
        <w:ind w:right="49"/>
        <w:jc w:val="both"/>
        <w:rPr>
          <w:rFonts w:ascii="Palatino Linotype" w:eastAsia="Palatino Linotype" w:hAnsi="Palatino Linotype" w:cs="Palatino Linotype"/>
        </w:rPr>
      </w:pPr>
    </w:p>
    <w:p w14:paraId="6D680C2A" w14:textId="2CABF83F" w:rsidR="0005657B" w:rsidRPr="00B03D3A" w:rsidRDefault="0005657B">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B03D3A">
        <w:rPr>
          <w:rFonts w:ascii="Palatino Linotype" w:eastAsia="Palatino Linotype" w:hAnsi="Palatino Linotype" w:cs="Palatino Linotype"/>
          <w:b/>
        </w:rPr>
        <w:lastRenderedPageBreak/>
        <w:t xml:space="preserve">Ampliación de plazo para emitir respuesta. </w:t>
      </w:r>
      <w:r w:rsidRPr="00B03D3A">
        <w:rPr>
          <w:rFonts w:ascii="Palatino Linotype" w:eastAsia="Palatino Linotype" w:hAnsi="Palatino Linotype" w:cs="Palatino Linotype"/>
        </w:rPr>
        <w:t xml:space="preserve">Con fecha </w:t>
      </w:r>
      <w:r w:rsidRPr="00B03D3A">
        <w:rPr>
          <w:rFonts w:ascii="Palatino Linotype" w:eastAsia="Palatino Linotype" w:hAnsi="Palatino Linotype" w:cs="Palatino Linotype"/>
          <w:b/>
        </w:rPr>
        <w:t>diecinueve de febrero de dos mil veinticinco</w:t>
      </w:r>
      <w:r w:rsidRPr="00B03D3A">
        <w:rPr>
          <w:rFonts w:ascii="Palatino Linotype" w:eastAsia="Palatino Linotype" w:hAnsi="Palatino Linotype" w:cs="Palatino Linotype"/>
        </w:rPr>
        <w:t xml:space="preserve">, el </w:t>
      </w:r>
      <w:r w:rsidRPr="00B03D3A">
        <w:rPr>
          <w:rFonts w:ascii="Palatino Linotype" w:eastAsia="Palatino Linotype" w:hAnsi="Palatino Linotype" w:cs="Palatino Linotype"/>
          <w:b/>
        </w:rPr>
        <w:t xml:space="preserve">SUJETO OBLIGADO </w:t>
      </w:r>
      <w:r w:rsidRPr="00B03D3A">
        <w:rPr>
          <w:rFonts w:ascii="Palatino Linotype" w:eastAsia="Palatino Linotype" w:hAnsi="Palatino Linotype" w:cs="Palatino Linotype"/>
        </w:rPr>
        <w:t xml:space="preserve">solicitó una ampliación de plazo para emitir respuesta al tenor de lo siguiente: </w:t>
      </w:r>
    </w:p>
    <w:p w14:paraId="479EB74C" w14:textId="77777777" w:rsidR="00AC72AF" w:rsidRPr="00B03D3A" w:rsidRDefault="00AC72AF" w:rsidP="00AC72AF">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241770BC" w14:textId="3754B489" w:rsidR="00AC72AF" w:rsidRPr="00B03D3A" w:rsidRDefault="00AC72AF" w:rsidP="00AC72AF">
      <w:pPr>
        <w:pBdr>
          <w:top w:val="nil"/>
          <w:left w:val="nil"/>
          <w:bottom w:val="nil"/>
          <w:right w:val="nil"/>
          <w:between w:val="nil"/>
        </w:pBdr>
        <w:spacing w:after="0" w:line="276" w:lineRule="auto"/>
        <w:ind w:left="567" w:right="560"/>
        <w:jc w:val="both"/>
        <w:rPr>
          <w:rFonts w:ascii="Palatino Linotype" w:eastAsia="Palatino Linotype" w:hAnsi="Palatino Linotype" w:cs="Palatino Linotype"/>
          <w:i/>
        </w:rPr>
      </w:pPr>
      <w:r w:rsidRPr="00B03D3A">
        <w:rPr>
          <w:i/>
        </w:rPr>
        <w:t xml:space="preserve"> </w:t>
      </w:r>
      <w:r w:rsidRPr="00B03D3A">
        <w:rPr>
          <w:rFonts w:ascii="Palatino Linotype" w:eastAsia="Palatino Linotype" w:hAnsi="Palatino Linotype" w:cs="Palatino Linotype"/>
          <w:i/>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5C5F437B" w14:textId="324CA641" w:rsidR="0005657B" w:rsidRPr="00B03D3A" w:rsidRDefault="00AC72AF" w:rsidP="00AC72AF">
      <w:pPr>
        <w:pBdr>
          <w:top w:val="nil"/>
          <w:left w:val="nil"/>
          <w:bottom w:val="nil"/>
          <w:right w:val="nil"/>
          <w:between w:val="nil"/>
        </w:pBdr>
        <w:spacing w:after="0" w:line="276" w:lineRule="auto"/>
        <w:ind w:left="567" w:right="560"/>
        <w:jc w:val="both"/>
        <w:rPr>
          <w:rFonts w:ascii="Palatino Linotype" w:eastAsia="Palatino Linotype" w:hAnsi="Palatino Linotype" w:cs="Palatino Linotype"/>
          <w:i/>
        </w:rPr>
      </w:pPr>
      <w:r w:rsidRPr="00B03D3A">
        <w:rPr>
          <w:rFonts w:ascii="Palatino Linotype" w:eastAsia="Palatino Linotype" w:hAnsi="Palatino Linotype" w:cs="Palatino Linotype"/>
          <w:i/>
        </w:rPr>
        <w:t>con fundamento en lo señalado en el artículo 163 de la Ley de Transparencia y Acceso a la Información Pública del Estado de México y Municipios, se solicitó prórroga por siete días hábiles más, para dar atención a la solicitud de información registrada con número 0545/TOLUCA/IP/2025, recibida a través del Sistema de Acceso a la Información Mexiquense (SAIMEX), misma que fue procedente, quedando bajo el acuerdo CT/SE/131 /2025., en la Centésima Trigésima Primera Sesión Extraordinaria 2025 del Comité de Transparencia del Municipio de Toluca, Administración 2025- 2027, de fecha 19/02/2025, lo anterior, en razón de que se continua con la minuciosa búsqueda de información dentro de los archivos que obran en esta unidad administrativa, y que comprenden diversa documentación que requiere de un análisis y procesamiento para estar en posibilidad de proporcionarle una respuesta concreta y correcta a la presente solicitud.</w:t>
      </w:r>
    </w:p>
    <w:p w14:paraId="2EEABC0C" w14:textId="77777777" w:rsidR="00AC72AF" w:rsidRPr="00B03D3A" w:rsidRDefault="00AC72AF" w:rsidP="00AC72AF">
      <w:pPr>
        <w:pBdr>
          <w:top w:val="nil"/>
          <w:left w:val="nil"/>
          <w:bottom w:val="nil"/>
          <w:right w:val="nil"/>
          <w:between w:val="nil"/>
        </w:pBdr>
        <w:spacing w:after="0" w:line="360" w:lineRule="auto"/>
        <w:ind w:right="49"/>
        <w:jc w:val="both"/>
      </w:pPr>
    </w:p>
    <w:p w14:paraId="0D88015C" w14:textId="6AD5549A" w:rsidR="00AC72AF" w:rsidRPr="00B03D3A" w:rsidRDefault="00AC72AF" w:rsidP="00AC72AF">
      <w:pPr>
        <w:pBdr>
          <w:top w:val="nil"/>
          <w:left w:val="nil"/>
          <w:bottom w:val="nil"/>
          <w:right w:val="nil"/>
          <w:between w:val="nil"/>
        </w:pBdr>
        <w:spacing w:after="0" w:line="360" w:lineRule="auto"/>
        <w:ind w:right="49"/>
        <w:jc w:val="both"/>
        <w:rPr>
          <w:rFonts w:ascii="Palatino Linotype" w:hAnsi="Palatino Linotype"/>
        </w:rPr>
      </w:pPr>
      <w:r w:rsidRPr="00B03D3A">
        <w:rPr>
          <w:rFonts w:ascii="Palatino Linotype" w:hAnsi="Palatino Linotype"/>
        </w:rPr>
        <w:t xml:space="preserve">Asimismo, adjuntó a su respuesta el documento que se describe a continuación: </w:t>
      </w:r>
    </w:p>
    <w:p w14:paraId="151B8259" w14:textId="77777777" w:rsidR="00AC72AF" w:rsidRPr="00B03D3A" w:rsidRDefault="00AC72AF" w:rsidP="00AC72AF">
      <w:pPr>
        <w:pBdr>
          <w:top w:val="nil"/>
          <w:left w:val="nil"/>
          <w:bottom w:val="nil"/>
          <w:right w:val="nil"/>
          <w:between w:val="nil"/>
        </w:pBdr>
        <w:spacing w:after="0" w:line="360" w:lineRule="auto"/>
        <w:ind w:right="49"/>
        <w:jc w:val="both"/>
        <w:rPr>
          <w:rFonts w:ascii="Palatino Linotype" w:hAnsi="Palatino Linotype"/>
        </w:rPr>
      </w:pPr>
    </w:p>
    <w:p w14:paraId="5B64411C" w14:textId="574C9092" w:rsidR="00AC72AF" w:rsidRPr="00B03D3A" w:rsidRDefault="00AC72AF" w:rsidP="00AC72AF">
      <w:pPr>
        <w:pStyle w:val="Prrafodelista"/>
        <w:numPr>
          <w:ilvl w:val="0"/>
          <w:numId w:val="14"/>
        </w:numPr>
        <w:pBdr>
          <w:top w:val="nil"/>
          <w:left w:val="nil"/>
          <w:bottom w:val="nil"/>
          <w:right w:val="nil"/>
          <w:between w:val="nil"/>
        </w:pBdr>
        <w:spacing w:after="0" w:line="360" w:lineRule="auto"/>
        <w:ind w:right="49"/>
        <w:jc w:val="both"/>
        <w:rPr>
          <w:rFonts w:ascii="Palatino Linotype" w:hAnsi="Palatino Linotype"/>
        </w:rPr>
      </w:pPr>
      <w:r w:rsidRPr="00B03D3A">
        <w:rPr>
          <w:rFonts w:ascii="Palatino Linotype" w:hAnsi="Palatino Linotype"/>
        </w:rPr>
        <w:t>Acta de la Centésima Trigésima Primera Sesión Extraordinaria 2025 del Comité de Transparencia del Municipio, número CT/SE/131/2025.</w:t>
      </w:r>
    </w:p>
    <w:p w14:paraId="2F532721" w14:textId="77777777" w:rsidR="00AC72AF" w:rsidRPr="00B03D3A" w:rsidRDefault="00AC72AF" w:rsidP="00AC72AF">
      <w:pPr>
        <w:pStyle w:val="Prrafodelista"/>
        <w:pBdr>
          <w:top w:val="nil"/>
          <w:left w:val="nil"/>
          <w:bottom w:val="nil"/>
          <w:right w:val="nil"/>
          <w:between w:val="nil"/>
        </w:pBdr>
        <w:spacing w:after="0" w:line="360" w:lineRule="auto"/>
        <w:ind w:right="49"/>
        <w:jc w:val="both"/>
        <w:rPr>
          <w:rFonts w:ascii="Palatino Linotype" w:hAnsi="Palatino Linotype"/>
        </w:rPr>
      </w:pPr>
    </w:p>
    <w:p w14:paraId="45A3A030" w14:textId="5E67E02A" w:rsidR="00003472" w:rsidRPr="00B03D3A" w:rsidRDefault="00563F62">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B03D3A">
        <w:rPr>
          <w:rFonts w:ascii="Palatino Linotype" w:eastAsia="Palatino Linotype" w:hAnsi="Palatino Linotype" w:cs="Palatino Linotype"/>
          <w:b/>
        </w:rPr>
        <w:t>Respuesta.</w:t>
      </w:r>
      <w:r w:rsidRPr="00B03D3A">
        <w:rPr>
          <w:rFonts w:ascii="Palatino Linotype" w:eastAsia="Palatino Linotype" w:hAnsi="Palatino Linotype" w:cs="Palatino Linotype"/>
        </w:rPr>
        <w:t xml:space="preserve"> Con fecha </w:t>
      </w:r>
      <w:r w:rsidR="00AC72AF" w:rsidRPr="00B03D3A">
        <w:rPr>
          <w:rFonts w:ascii="Palatino Linotype" w:eastAsia="Palatino Linotype" w:hAnsi="Palatino Linotype" w:cs="Palatino Linotype"/>
          <w:b/>
        </w:rPr>
        <w:t>cuatro</w:t>
      </w:r>
      <w:r w:rsidR="007C0811" w:rsidRPr="00B03D3A">
        <w:rPr>
          <w:rFonts w:ascii="Palatino Linotype" w:eastAsia="Palatino Linotype" w:hAnsi="Palatino Linotype" w:cs="Palatino Linotype"/>
          <w:b/>
        </w:rPr>
        <w:t xml:space="preserve"> de marzo</w:t>
      </w:r>
      <w:r w:rsidRPr="00B03D3A">
        <w:rPr>
          <w:rFonts w:ascii="Palatino Linotype" w:eastAsia="Palatino Linotype" w:hAnsi="Palatino Linotype" w:cs="Palatino Linotype"/>
          <w:b/>
        </w:rPr>
        <w:t xml:space="preserve"> de dos mil veinticinco</w:t>
      </w:r>
      <w:r w:rsidRPr="00B03D3A">
        <w:rPr>
          <w:rFonts w:ascii="Palatino Linotype" w:eastAsia="Palatino Linotype" w:hAnsi="Palatino Linotype" w:cs="Palatino Linotype"/>
        </w:rPr>
        <w:t xml:space="preserve">, el </w:t>
      </w:r>
      <w:r w:rsidRPr="00B03D3A">
        <w:rPr>
          <w:rFonts w:ascii="Palatino Linotype" w:eastAsia="Palatino Linotype" w:hAnsi="Palatino Linotype" w:cs="Palatino Linotype"/>
          <w:b/>
        </w:rPr>
        <w:t>SUJETO OBLIGADO</w:t>
      </w:r>
      <w:r w:rsidRPr="00B03D3A">
        <w:rPr>
          <w:rFonts w:ascii="Palatino Linotype" w:eastAsia="Palatino Linotype" w:hAnsi="Palatino Linotype" w:cs="Palatino Linotype"/>
        </w:rPr>
        <w:t xml:space="preserve"> envió su respuesta a la solicitud de acceso a la información a través del SAIMEX, la cual versa como sigue:</w:t>
      </w:r>
    </w:p>
    <w:p w14:paraId="67BCBCD4" w14:textId="77777777" w:rsidR="007C0811" w:rsidRPr="00B03D3A" w:rsidRDefault="007C0811" w:rsidP="007C0811">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2C1A41CC" w14:textId="77777777" w:rsidR="00AC72AF" w:rsidRPr="00B03D3A" w:rsidRDefault="00AC72AF" w:rsidP="00AC72AF">
      <w:pPr>
        <w:pBdr>
          <w:top w:val="nil"/>
          <w:left w:val="nil"/>
          <w:bottom w:val="nil"/>
          <w:right w:val="nil"/>
          <w:between w:val="nil"/>
        </w:pBdr>
        <w:tabs>
          <w:tab w:val="left" w:pos="993"/>
        </w:tabs>
        <w:spacing w:after="0" w:line="276" w:lineRule="auto"/>
        <w:ind w:left="567" w:right="560"/>
        <w:jc w:val="both"/>
        <w:rPr>
          <w:rFonts w:ascii="Palatino Linotype" w:eastAsia="Palatino Linotype" w:hAnsi="Palatino Linotype" w:cs="Palatino Linotype"/>
          <w:i/>
        </w:rPr>
      </w:pPr>
      <w:r w:rsidRPr="00B03D3A">
        <w:rPr>
          <w:rFonts w:ascii="Palatino Linotype" w:eastAsia="Palatino Linotype" w:hAnsi="Palatino Linotype" w:cs="Palatino Linotype"/>
          <w:i/>
        </w:rPr>
        <w:lastRenderedPageBreak/>
        <w:t>En respuesta a la solicitud recibida, nos permitimos hacer de su conocimiento que con fundamento en el artículo 53, Fracciones: II, V y VI de la Ley de Transparencia y Acceso a la Información Pública del Estado de México y Municipios, le contestamos que:</w:t>
      </w:r>
    </w:p>
    <w:p w14:paraId="1F82EFA1" w14:textId="065AF8EB" w:rsidR="007C0811" w:rsidRPr="00B03D3A" w:rsidRDefault="00AC72AF" w:rsidP="00AC72AF">
      <w:pPr>
        <w:pBdr>
          <w:top w:val="nil"/>
          <w:left w:val="nil"/>
          <w:bottom w:val="nil"/>
          <w:right w:val="nil"/>
          <w:between w:val="nil"/>
        </w:pBdr>
        <w:tabs>
          <w:tab w:val="left" w:pos="993"/>
        </w:tabs>
        <w:spacing w:after="0" w:line="276" w:lineRule="auto"/>
        <w:ind w:left="567" w:right="560"/>
        <w:jc w:val="both"/>
        <w:rPr>
          <w:rFonts w:ascii="Palatino Linotype" w:eastAsia="Palatino Linotype" w:hAnsi="Palatino Linotype" w:cs="Palatino Linotype"/>
          <w:i/>
        </w:rPr>
      </w:pPr>
      <w:r w:rsidRPr="00B03D3A">
        <w:rPr>
          <w:rFonts w:ascii="Palatino Linotype" w:eastAsia="Palatino Linotype" w:hAnsi="Palatino Linotype" w:cs="Palatino Linotype"/>
          <w:i/>
        </w:rPr>
        <w:t>En atención a la solicitud con folio 0545/TOLUCA/IP/2025, me permito adjuntar al presente la respuesta correspondiente. Sin más por el momento, reciba un saludo.</w:t>
      </w:r>
    </w:p>
    <w:p w14:paraId="6B0BFF9F" w14:textId="77777777" w:rsidR="00AC72AF" w:rsidRPr="00B03D3A" w:rsidRDefault="00AC72AF" w:rsidP="00AC72AF">
      <w:pPr>
        <w:pBdr>
          <w:top w:val="nil"/>
          <w:left w:val="nil"/>
          <w:bottom w:val="nil"/>
          <w:right w:val="nil"/>
          <w:between w:val="nil"/>
        </w:pBdr>
        <w:tabs>
          <w:tab w:val="left" w:pos="993"/>
        </w:tabs>
        <w:spacing w:after="0" w:line="360" w:lineRule="auto"/>
        <w:ind w:right="560"/>
        <w:jc w:val="both"/>
        <w:rPr>
          <w:rFonts w:ascii="Palatino Linotype" w:eastAsia="Palatino Linotype" w:hAnsi="Palatino Linotype" w:cs="Palatino Linotype"/>
        </w:rPr>
      </w:pPr>
    </w:p>
    <w:p w14:paraId="6B3AF578" w14:textId="3D56E226" w:rsidR="007C0811" w:rsidRPr="00B03D3A" w:rsidRDefault="007C0811" w:rsidP="007C0811">
      <w:pPr>
        <w:pBdr>
          <w:top w:val="nil"/>
          <w:left w:val="nil"/>
          <w:bottom w:val="nil"/>
          <w:right w:val="nil"/>
          <w:between w:val="nil"/>
        </w:pBdr>
        <w:tabs>
          <w:tab w:val="left" w:pos="993"/>
        </w:tabs>
        <w:spacing w:after="0" w:line="360" w:lineRule="auto"/>
        <w:ind w:right="560"/>
        <w:jc w:val="both"/>
        <w:rPr>
          <w:rFonts w:ascii="Palatino Linotype" w:eastAsia="Palatino Linotype" w:hAnsi="Palatino Linotype" w:cs="Palatino Linotype"/>
        </w:rPr>
      </w:pPr>
      <w:r w:rsidRPr="00B03D3A">
        <w:rPr>
          <w:rFonts w:ascii="Palatino Linotype" w:eastAsia="Palatino Linotype" w:hAnsi="Palatino Linotype" w:cs="Palatino Linotype"/>
        </w:rPr>
        <w:t xml:space="preserve">Asimismo, adjuntó los archivos que se describen a continuación: </w:t>
      </w:r>
    </w:p>
    <w:p w14:paraId="492E9828" w14:textId="77777777" w:rsidR="007C0811" w:rsidRPr="00B03D3A" w:rsidRDefault="007C0811" w:rsidP="007C0811">
      <w:pPr>
        <w:pBdr>
          <w:top w:val="nil"/>
          <w:left w:val="nil"/>
          <w:bottom w:val="nil"/>
          <w:right w:val="nil"/>
          <w:between w:val="nil"/>
        </w:pBdr>
        <w:tabs>
          <w:tab w:val="left" w:pos="993"/>
        </w:tabs>
        <w:spacing w:after="0" w:line="360" w:lineRule="auto"/>
        <w:ind w:right="560"/>
        <w:jc w:val="both"/>
        <w:rPr>
          <w:rFonts w:ascii="Palatino Linotype" w:eastAsia="Palatino Linotype" w:hAnsi="Palatino Linotype" w:cs="Palatino Linotype"/>
        </w:rPr>
      </w:pPr>
    </w:p>
    <w:p w14:paraId="1B9013E5" w14:textId="4A435525" w:rsidR="007C0811" w:rsidRPr="00B03D3A" w:rsidRDefault="007C0811" w:rsidP="007C0811">
      <w:pPr>
        <w:pStyle w:val="Prrafodelista"/>
        <w:numPr>
          <w:ilvl w:val="0"/>
          <w:numId w:val="8"/>
        </w:numPr>
        <w:pBdr>
          <w:top w:val="nil"/>
          <w:left w:val="nil"/>
          <w:bottom w:val="nil"/>
          <w:right w:val="nil"/>
          <w:between w:val="nil"/>
        </w:pBdr>
        <w:tabs>
          <w:tab w:val="left" w:pos="993"/>
        </w:tabs>
        <w:spacing w:after="0" w:line="360" w:lineRule="auto"/>
        <w:ind w:right="560"/>
        <w:jc w:val="both"/>
        <w:rPr>
          <w:rFonts w:ascii="Palatino Linotype" w:eastAsia="Palatino Linotype" w:hAnsi="Palatino Linotype" w:cs="Palatino Linotype"/>
        </w:rPr>
      </w:pPr>
      <w:r w:rsidRPr="00B03D3A">
        <w:rPr>
          <w:rFonts w:ascii="Palatino Linotype" w:eastAsia="Palatino Linotype" w:hAnsi="Palatino Linotype" w:cs="Palatino Linotype"/>
        </w:rPr>
        <w:t xml:space="preserve">Oficio de fecha </w:t>
      </w:r>
      <w:r w:rsidR="00AC72AF" w:rsidRPr="00B03D3A">
        <w:rPr>
          <w:rFonts w:ascii="Palatino Linotype" w:eastAsia="Palatino Linotype" w:hAnsi="Palatino Linotype" w:cs="Palatino Linotype"/>
        </w:rPr>
        <w:t xml:space="preserve">veintiocho de febrero de dos mil veinticinco, signado por el titular de la Unidad de Transparencia, mediante el cual informa lo siguiente: </w:t>
      </w:r>
    </w:p>
    <w:p w14:paraId="3F06739F" w14:textId="77777777" w:rsidR="00AC72AF" w:rsidRPr="00B03D3A" w:rsidRDefault="00AC72AF" w:rsidP="00AC72AF">
      <w:pPr>
        <w:pStyle w:val="Prrafodelista"/>
        <w:pBdr>
          <w:top w:val="nil"/>
          <w:left w:val="nil"/>
          <w:bottom w:val="nil"/>
          <w:right w:val="nil"/>
          <w:between w:val="nil"/>
        </w:pBdr>
        <w:tabs>
          <w:tab w:val="left" w:pos="993"/>
        </w:tabs>
        <w:spacing w:after="0" w:line="360" w:lineRule="auto"/>
        <w:ind w:right="560"/>
        <w:jc w:val="both"/>
        <w:rPr>
          <w:rFonts w:ascii="Palatino Linotype" w:eastAsia="Palatino Linotype" w:hAnsi="Palatino Linotype" w:cs="Palatino Linotype"/>
        </w:rPr>
      </w:pPr>
    </w:p>
    <w:p w14:paraId="758E610B" w14:textId="77777777" w:rsidR="00AC72AF" w:rsidRPr="00B03D3A" w:rsidRDefault="00AC72AF" w:rsidP="00AC72AF">
      <w:pPr>
        <w:pStyle w:val="Prrafodelista"/>
        <w:pBdr>
          <w:top w:val="nil"/>
          <w:left w:val="nil"/>
          <w:bottom w:val="nil"/>
          <w:right w:val="nil"/>
          <w:between w:val="nil"/>
        </w:pBdr>
        <w:tabs>
          <w:tab w:val="left" w:pos="993"/>
        </w:tabs>
        <w:spacing w:after="0" w:line="276" w:lineRule="auto"/>
        <w:ind w:right="560"/>
        <w:jc w:val="both"/>
        <w:rPr>
          <w:rFonts w:ascii="Palatino Linotype" w:hAnsi="Palatino Linotype"/>
          <w:i/>
        </w:rPr>
      </w:pPr>
      <w:r w:rsidRPr="00B03D3A">
        <w:rPr>
          <w:rFonts w:ascii="Palatino Linotype" w:hAnsi="Palatino Linotype"/>
          <w:i/>
        </w:rPr>
        <w:t xml:space="preserve">Al respecto y de conformidad con lo dispuesto en los artículos 6 apartado A de la Constitución Política de los Estados Unidos Mexicanos; 5 de la Constitución Política del Estado Libre y Soberano de México; 1, 2, 3 fracción XXXIX, 4, 7 fracción 1, 8,11,12 párrafo segundo, 15,17, 21, 23 fracción I, 24 último párrafo, 53 fracción I, II y V, 59 fracción I, II y III, 75, 150, 151, 162 y 163 de la Ley de Transparencia у Acceso a la Información Pública del Estado de México y Municipios; 5.41 Bis del Código Reglamentario de Toluca; además de lo relativo al Manual de Organización de la Secretaría del Ayuntamiento y Manual de Procedimientos de la Secretaría del Ayuntamiento; hago de su conocimiento que el </w:t>
      </w:r>
      <w:r w:rsidRPr="00B03D3A">
        <w:rPr>
          <w:rFonts w:ascii="Palatino Linotype" w:hAnsi="Palatino Linotype"/>
          <w:b/>
          <w:i/>
        </w:rPr>
        <w:t xml:space="preserve">Instituto Municipal de la Mujer de Toluca </w:t>
      </w:r>
      <w:r w:rsidRPr="00B03D3A">
        <w:rPr>
          <w:rFonts w:ascii="Palatino Linotype" w:hAnsi="Palatino Linotype"/>
          <w:i/>
        </w:rPr>
        <w:t xml:space="preserve">y Servidora Pública Habilitada, informó que derivado de lo anterior, me dirijo a usted para informar que el Instituto Municipal de la Mujer de Toluca fue creado con un </w:t>
      </w:r>
      <w:r w:rsidRPr="00B03D3A">
        <w:rPr>
          <w:rFonts w:ascii="Palatino Linotype" w:hAnsi="Palatino Linotype"/>
          <w:b/>
          <w:i/>
          <w:u w:val="single"/>
        </w:rPr>
        <w:t>órgano público descentralizado en el año 2019, por lo que no se cuenta con información sobre las medidas para proteger a las mujeres en años anteriores.</w:t>
      </w:r>
      <w:r w:rsidRPr="00B03D3A">
        <w:rPr>
          <w:rFonts w:ascii="Palatino Linotype" w:hAnsi="Palatino Linotype"/>
          <w:i/>
        </w:rPr>
        <w:t xml:space="preserve"> </w:t>
      </w:r>
    </w:p>
    <w:p w14:paraId="61DFD666" w14:textId="77777777" w:rsidR="00AC72AF" w:rsidRPr="00B03D3A" w:rsidRDefault="00AC72AF" w:rsidP="00AC72AF">
      <w:pPr>
        <w:pStyle w:val="Prrafodelista"/>
        <w:pBdr>
          <w:top w:val="nil"/>
          <w:left w:val="nil"/>
          <w:bottom w:val="nil"/>
          <w:right w:val="nil"/>
          <w:between w:val="nil"/>
        </w:pBdr>
        <w:tabs>
          <w:tab w:val="left" w:pos="993"/>
        </w:tabs>
        <w:spacing w:after="0" w:line="360" w:lineRule="auto"/>
        <w:ind w:right="560"/>
        <w:jc w:val="both"/>
        <w:rPr>
          <w:rFonts w:ascii="Palatino Linotype" w:hAnsi="Palatino Linotype"/>
          <w:i/>
        </w:rPr>
      </w:pPr>
    </w:p>
    <w:p w14:paraId="25D70614" w14:textId="77777777" w:rsidR="00AC72AF" w:rsidRPr="00B03D3A" w:rsidRDefault="00AC72AF" w:rsidP="00AC72AF">
      <w:pPr>
        <w:pStyle w:val="Prrafodelista"/>
        <w:pBdr>
          <w:top w:val="nil"/>
          <w:left w:val="nil"/>
          <w:bottom w:val="nil"/>
          <w:right w:val="nil"/>
          <w:between w:val="nil"/>
        </w:pBdr>
        <w:tabs>
          <w:tab w:val="left" w:pos="993"/>
        </w:tabs>
        <w:spacing w:after="0" w:line="276" w:lineRule="auto"/>
        <w:ind w:right="560"/>
        <w:jc w:val="both"/>
        <w:rPr>
          <w:rFonts w:ascii="Palatino Linotype" w:hAnsi="Palatino Linotype"/>
          <w:i/>
        </w:rPr>
      </w:pPr>
      <w:r w:rsidRPr="00B03D3A">
        <w:rPr>
          <w:rFonts w:ascii="Palatino Linotype" w:hAnsi="Palatino Linotype"/>
          <w:i/>
        </w:rPr>
        <w:t xml:space="preserve">Cabe mencionar que este Instituto tiene como población objetivo atender a mujeres en situación de violencia, motivo por el cual la atención a niñas no es competencia de esta dependencia. </w:t>
      </w:r>
    </w:p>
    <w:p w14:paraId="343A02CF" w14:textId="77777777" w:rsidR="00AC72AF" w:rsidRPr="00B03D3A" w:rsidRDefault="00AC72AF" w:rsidP="00AC72AF">
      <w:pPr>
        <w:pStyle w:val="Prrafodelista"/>
        <w:pBdr>
          <w:top w:val="nil"/>
          <w:left w:val="nil"/>
          <w:bottom w:val="nil"/>
          <w:right w:val="nil"/>
          <w:between w:val="nil"/>
        </w:pBdr>
        <w:tabs>
          <w:tab w:val="left" w:pos="993"/>
        </w:tabs>
        <w:spacing w:after="0" w:line="276" w:lineRule="auto"/>
        <w:ind w:right="560"/>
        <w:jc w:val="both"/>
        <w:rPr>
          <w:rFonts w:ascii="Palatino Linotype" w:hAnsi="Palatino Linotype"/>
          <w:i/>
        </w:rPr>
      </w:pPr>
    </w:p>
    <w:p w14:paraId="308A8363" w14:textId="77777777" w:rsidR="00AC72AF" w:rsidRPr="00B03D3A" w:rsidRDefault="00AC72AF" w:rsidP="00AC72AF">
      <w:pPr>
        <w:pStyle w:val="Prrafodelista"/>
        <w:pBdr>
          <w:top w:val="nil"/>
          <w:left w:val="nil"/>
          <w:bottom w:val="nil"/>
          <w:right w:val="nil"/>
          <w:between w:val="nil"/>
        </w:pBdr>
        <w:tabs>
          <w:tab w:val="left" w:pos="993"/>
        </w:tabs>
        <w:spacing w:after="0" w:line="276" w:lineRule="auto"/>
        <w:ind w:right="560"/>
        <w:jc w:val="both"/>
        <w:rPr>
          <w:rFonts w:ascii="Palatino Linotype" w:hAnsi="Palatino Linotype"/>
          <w:i/>
        </w:rPr>
      </w:pPr>
      <w:r w:rsidRPr="00B03D3A">
        <w:rPr>
          <w:rFonts w:ascii="Palatino Linotype" w:hAnsi="Palatino Linotype"/>
          <w:i/>
        </w:rPr>
        <w:t xml:space="preserve">Sin embargo, derivado de una búsqueda exhaustiva se cuentan con datos de los siguientes años: </w:t>
      </w:r>
    </w:p>
    <w:p w14:paraId="289B8D53" w14:textId="77777777" w:rsidR="00AC72AF" w:rsidRPr="00B03D3A" w:rsidRDefault="00AC72AF" w:rsidP="00AC72AF">
      <w:pPr>
        <w:pStyle w:val="Prrafodelista"/>
        <w:pBdr>
          <w:top w:val="nil"/>
          <w:left w:val="nil"/>
          <w:bottom w:val="nil"/>
          <w:right w:val="nil"/>
          <w:between w:val="nil"/>
        </w:pBdr>
        <w:tabs>
          <w:tab w:val="left" w:pos="993"/>
        </w:tabs>
        <w:spacing w:after="0" w:line="276" w:lineRule="auto"/>
        <w:ind w:right="560"/>
        <w:jc w:val="both"/>
        <w:rPr>
          <w:rFonts w:ascii="Palatino Linotype" w:hAnsi="Palatino Linotype"/>
          <w:i/>
        </w:rPr>
      </w:pPr>
      <w:r w:rsidRPr="00B03D3A">
        <w:rPr>
          <w:rFonts w:ascii="Palatino Linotype" w:hAnsi="Palatino Linotype"/>
          <w:i/>
        </w:rPr>
        <w:t xml:space="preserve">2023: 876 mujeres atendidas </w:t>
      </w:r>
    </w:p>
    <w:p w14:paraId="1FBB2439" w14:textId="77777777" w:rsidR="00AC72AF" w:rsidRPr="00B03D3A" w:rsidRDefault="00AC72AF" w:rsidP="00AC72AF">
      <w:pPr>
        <w:pStyle w:val="Prrafodelista"/>
        <w:pBdr>
          <w:top w:val="nil"/>
          <w:left w:val="nil"/>
          <w:bottom w:val="nil"/>
          <w:right w:val="nil"/>
          <w:between w:val="nil"/>
        </w:pBdr>
        <w:tabs>
          <w:tab w:val="left" w:pos="993"/>
        </w:tabs>
        <w:spacing w:after="0" w:line="276" w:lineRule="auto"/>
        <w:ind w:right="560"/>
        <w:jc w:val="both"/>
        <w:rPr>
          <w:rFonts w:ascii="Palatino Linotype" w:hAnsi="Palatino Linotype"/>
          <w:i/>
        </w:rPr>
      </w:pPr>
      <w:r w:rsidRPr="00B03D3A">
        <w:rPr>
          <w:rFonts w:ascii="Palatino Linotype" w:hAnsi="Palatino Linotype"/>
          <w:i/>
        </w:rPr>
        <w:lastRenderedPageBreak/>
        <w:t>2024: 550 mujeres atendidas</w:t>
      </w:r>
    </w:p>
    <w:p w14:paraId="0D7EED54" w14:textId="77777777" w:rsidR="00AC72AF" w:rsidRPr="00B03D3A" w:rsidRDefault="00AC72AF" w:rsidP="00AC72AF">
      <w:pPr>
        <w:pStyle w:val="Prrafodelista"/>
        <w:pBdr>
          <w:top w:val="nil"/>
          <w:left w:val="nil"/>
          <w:bottom w:val="nil"/>
          <w:right w:val="nil"/>
          <w:between w:val="nil"/>
        </w:pBdr>
        <w:tabs>
          <w:tab w:val="left" w:pos="993"/>
        </w:tabs>
        <w:spacing w:after="0" w:line="276" w:lineRule="auto"/>
        <w:ind w:right="560"/>
        <w:jc w:val="both"/>
        <w:rPr>
          <w:rFonts w:ascii="Palatino Linotype" w:hAnsi="Palatino Linotype"/>
          <w:i/>
        </w:rPr>
      </w:pPr>
      <w:r w:rsidRPr="00B03D3A">
        <w:rPr>
          <w:rFonts w:ascii="Palatino Linotype" w:hAnsi="Palatino Linotype"/>
          <w:i/>
        </w:rPr>
        <w:t xml:space="preserve"> 2025: 78 mujeres atendidas </w:t>
      </w:r>
    </w:p>
    <w:p w14:paraId="5688A88C" w14:textId="77777777" w:rsidR="00AC72AF" w:rsidRPr="00B03D3A" w:rsidRDefault="00AC72AF" w:rsidP="00AC72AF">
      <w:pPr>
        <w:pStyle w:val="Prrafodelista"/>
        <w:pBdr>
          <w:top w:val="nil"/>
          <w:left w:val="nil"/>
          <w:bottom w:val="nil"/>
          <w:right w:val="nil"/>
          <w:between w:val="nil"/>
        </w:pBdr>
        <w:tabs>
          <w:tab w:val="left" w:pos="993"/>
        </w:tabs>
        <w:spacing w:after="0" w:line="276" w:lineRule="auto"/>
        <w:ind w:right="560"/>
        <w:jc w:val="both"/>
        <w:rPr>
          <w:rFonts w:ascii="Palatino Linotype" w:hAnsi="Palatino Linotype"/>
          <w:i/>
        </w:rPr>
      </w:pPr>
    </w:p>
    <w:p w14:paraId="53B6D7E7" w14:textId="77777777" w:rsidR="00AC72AF" w:rsidRPr="00B03D3A" w:rsidRDefault="00AC72AF" w:rsidP="00AC72AF">
      <w:pPr>
        <w:pStyle w:val="Prrafodelista"/>
        <w:pBdr>
          <w:top w:val="nil"/>
          <w:left w:val="nil"/>
          <w:bottom w:val="nil"/>
          <w:right w:val="nil"/>
          <w:between w:val="nil"/>
        </w:pBdr>
        <w:tabs>
          <w:tab w:val="left" w:pos="993"/>
        </w:tabs>
        <w:spacing w:after="0" w:line="276" w:lineRule="auto"/>
        <w:ind w:right="560"/>
        <w:jc w:val="both"/>
        <w:rPr>
          <w:rFonts w:ascii="Palatino Linotype" w:hAnsi="Palatino Linotype"/>
          <w:i/>
        </w:rPr>
      </w:pPr>
      <w:r w:rsidRPr="00B03D3A">
        <w:rPr>
          <w:rFonts w:ascii="Palatino Linotype" w:hAnsi="Palatino Linotype"/>
          <w:i/>
        </w:rPr>
        <w:t xml:space="preserve">Con respecto a las </w:t>
      </w:r>
      <w:r w:rsidRPr="00B03D3A">
        <w:rPr>
          <w:rFonts w:ascii="Palatino Linotype" w:hAnsi="Palatino Linotype"/>
          <w:b/>
          <w:i/>
          <w:u w:val="single"/>
        </w:rPr>
        <w:t>actividades operativas del Refugio</w:t>
      </w:r>
      <w:r w:rsidRPr="00B03D3A">
        <w:rPr>
          <w:rFonts w:ascii="Palatino Linotype" w:hAnsi="Palatino Linotype"/>
          <w:i/>
        </w:rPr>
        <w:t xml:space="preserve">, en los que se incluye el número de mujeres atendidas, se señala que dicha unidad operativa </w:t>
      </w:r>
      <w:r w:rsidRPr="00B03D3A">
        <w:rPr>
          <w:rFonts w:ascii="Palatino Linotype" w:hAnsi="Palatino Linotype"/>
          <w:b/>
          <w:i/>
          <w:u w:val="single"/>
        </w:rPr>
        <w:t>fue incorporada recientemente al Instituto Municipal de la Mujeres de Toluca, en el Ejercicio Fiscal 2024,</w:t>
      </w:r>
      <w:r w:rsidRPr="00B03D3A">
        <w:rPr>
          <w:rFonts w:ascii="Palatino Linotype" w:hAnsi="Palatino Linotype"/>
          <w:i/>
        </w:rPr>
        <w:t xml:space="preserve"> en virtud de lo cual </w:t>
      </w:r>
      <w:r w:rsidRPr="00B03D3A">
        <w:rPr>
          <w:rFonts w:ascii="Palatino Linotype" w:hAnsi="Palatino Linotype"/>
          <w:b/>
          <w:i/>
          <w:u w:val="single"/>
        </w:rPr>
        <w:t>no se cuentan con antecedentes relacionados</w:t>
      </w:r>
      <w:r w:rsidRPr="00B03D3A">
        <w:rPr>
          <w:rFonts w:ascii="Palatino Linotype" w:hAnsi="Palatino Linotype"/>
          <w:i/>
        </w:rPr>
        <w:t xml:space="preserve">, asimismo, le </w:t>
      </w:r>
      <w:r w:rsidRPr="00B03D3A">
        <w:rPr>
          <w:rFonts w:ascii="Palatino Linotype" w:hAnsi="Palatino Linotype"/>
          <w:b/>
          <w:i/>
          <w:u w:val="single"/>
        </w:rPr>
        <w:t>refiero que debido a que el presupuesto del Ejercicio Fiscal 2025 fue aprobado el pasado 21 de febrero y publicado ante el OSFEM el día 25 de febrero del presente año, no se ha aplicado para realizar ninguna actividad del Instituto</w:t>
      </w:r>
      <w:r w:rsidRPr="00B03D3A">
        <w:rPr>
          <w:rFonts w:ascii="Palatino Linotype" w:hAnsi="Palatino Linotype"/>
          <w:i/>
        </w:rPr>
        <w:t xml:space="preserve">. </w:t>
      </w:r>
    </w:p>
    <w:p w14:paraId="284A836B" w14:textId="77777777" w:rsidR="00AC72AF" w:rsidRPr="00B03D3A" w:rsidRDefault="00AC72AF" w:rsidP="00AC72AF">
      <w:pPr>
        <w:pStyle w:val="Prrafodelista"/>
        <w:pBdr>
          <w:top w:val="nil"/>
          <w:left w:val="nil"/>
          <w:bottom w:val="nil"/>
          <w:right w:val="nil"/>
          <w:between w:val="nil"/>
        </w:pBdr>
        <w:tabs>
          <w:tab w:val="left" w:pos="993"/>
        </w:tabs>
        <w:spacing w:after="0" w:line="276" w:lineRule="auto"/>
        <w:ind w:right="560"/>
        <w:jc w:val="both"/>
        <w:rPr>
          <w:rFonts w:ascii="Palatino Linotype" w:hAnsi="Palatino Linotype"/>
          <w:i/>
        </w:rPr>
      </w:pPr>
    </w:p>
    <w:p w14:paraId="4DA0561E" w14:textId="77777777" w:rsidR="00AC72AF" w:rsidRPr="00B03D3A" w:rsidRDefault="00AC72AF" w:rsidP="00AC72AF">
      <w:pPr>
        <w:pStyle w:val="Prrafodelista"/>
        <w:pBdr>
          <w:top w:val="nil"/>
          <w:left w:val="nil"/>
          <w:bottom w:val="nil"/>
          <w:right w:val="nil"/>
          <w:between w:val="nil"/>
        </w:pBdr>
        <w:tabs>
          <w:tab w:val="left" w:pos="993"/>
        </w:tabs>
        <w:spacing w:after="0" w:line="276" w:lineRule="auto"/>
        <w:ind w:right="560"/>
        <w:jc w:val="both"/>
        <w:rPr>
          <w:rFonts w:ascii="Palatino Linotype" w:hAnsi="Palatino Linotype"/>
          <w:i/>
        </w:rPr>
      </w:pPr>
      <w:r w:rsidRPr="00B03D3A">
        <w:rPr>
          <w:rFonts w:ascii="Palatino Linotype" w:hAnsi="Palatino Linotype"/>
          <w:i/>
        </w:rPr>
        <w:t xml:space="preserve">Relativo a los </w:t>
      </w:r>
      <w:r w:rsidRPr="00B03D3A">
        <w:rPr>
          <w:rFonts w:ascii="Palatino Linotype" w:hAnsi="Palatino Linotype"/>
          <w:b/>
          <w:i/>
        </w:rPr>
        <w:t>programas de protección implementados durante esta administración 2025-2027, se han realizado diversas acciones con la finalidad de prevenir, atender, y erradicar la violencia de género, en las que se incluyen las siguientes:</w:t>
      </w:r>
      <w:r w:rsidRPr="00B03D3A">
        <w:rPr>
          <w:rFonts w:ascii="Palatino Linotype" w:hAnsi="Palatino Linotype"/>
          <w:i/>
        </w:rPr>
        <w:t xml:space="preserve"> </w:t>
      </w:r>
    </w:p>
    <w:p w14:paraId="02D300B6" w14:textId="77777777" w:rsidR="00AC72AF" w:rsidRPr="00B03D3A" w:rsidRDefault="00AC72AF" w:rsidP="00AC72AF">
      <w:pPr>
        <w:pStyle w:val="Prrafodelista"/>
        <w:pBdr>
          <w:top w:val="nil"/>
          <w:left w:val="nil"/>
          <w:bottom w:val="nil"/>
          <w:right w:val="nil"/>
          <w:between w:val="nil"/>
        </w:pBdr>
        <w:tabs>
          <w:tab w:val="left" w:pos="993"/>
        </w:tabs>
        <w:spacing w:after="0" w:line="276" w:lineRule="auto"/>
        <w:ind w:right="560"/>
        <w:jc w:val="both"/>
        <w:rPr>
          <w:rFonts w:ascii="Palatino Linotype" w:hAnsi="Palatino Linotype"/>
          <w:i/>
        </w:rPr>
      </w:pPr>
    </w:p>
    <w:p w14:paraId="73CEFBD7" w14:textId="77777777" w:rsidR="00AC72AF" w:rsidRPr="00B03D3A" w:rsidRDefault="00AC72AF" w:rsidP="00AC72AF">
      <w:pPr>
        <w:pStyle w:val="Prrafodelista"/>
        <w:pBdr>
          <w:top w:val="nil"/>
          <w:left w:val="nil"/>
          <w:bottom w:val="nil"/>
          <w:right w:val="nil"/>
          <w:between w:val="nil"/>
        </w:pBdr>
        <w:tabs>
          <w:tab w:val="left" w:pos="993"/>
        </w:tabs>
        <w:spacing w:after="0" w:line="276" w:lineRule="auto"/>
        <w:ind w:right="560"/>
        <w:jc w:val="both"/>
        <w:rPr>
          <w:rFonts w:ascii="Palatino Linotype" w:hAnsi="Palatino Linotype"/>
          <w:i/>
        </w:rPr>
      </w:pPr>
      <w:r w:rsidRPr="00B03D3A">
        <w:rPr>
          <w:rFonts w:ascii="Palatino Linotype" w:hAnsi="Palatino Linotype"/>
          <w:i/>
        </w:rPr>
        <w:t xml:space="preserve">Atención multidisciplinaria: Trabajo social, Psicológica y Jurídica. </w:t>
      </w:r>
    </w:p>
    <w:p w14:paraId="2E443D04" w14:textId="77777777" w:rsidR="00AC72AF" w:rsidRPr="00B03D3A" w:rsidRDefault="00AC72AF" w:rsidP="00AC72AF">
      <w:pPr>
        <w:pStyle w:val="Prrafodelista"/>
        <w:pBdr>
          <w:top w:val="nil"/>
          <w:left w:val="nil"/>
          <w:bottom w:val="nil"/>
          <w:right w:val="nil"/>
          <w:between w:val="nil"/>
        </w:pBdr>
        <w:tabs>
          <w:tab w:val="left" w:pos="993"/>
        </w:tabs>
        <w:spacing w:after="0" w:line="276" w:lineRule="auto"/>
        <w:ind w:right="560"/>
        <w:jc w:val="both"/>
        <w:rPr>
          <w:rFonts w:ascii="Palatino Linotype" w:hAnsi="Palatino Linotype"/>
          <w:i/>
        </w:rPr>
      </w:pPr>
    </w:p>
    <w:p w14:paraId="0AE599D3" w14:textId="77777777" w:rsidR="00AC72AF" w:rsidRPr="00B03D3A" w:rsidRDefault="00AC72AF" w:rsidP="00AC72AF">
      <w:pPr>
        <w:pStyle w:val="Prrafodelista"/>
        <w:pBdr>
          <w:top w:val="nil"/>
          <w:left w:val="nil"/>
          <w:bottom w:val="nil"/>
          <w:right w:val="nil"/>
          <w:between w:val="nil"/>
        </w:pBdr>
        <w:tabs>
          <w:tab w:val="left" w:pos="993"/>
        </w:tabs>
        <w:spacing w:after="0" w:line="276" w:lineRule="auto"/>
        <w:ind w:right="560"/>
        <w:jc w:val="both"/>
        <w:rPr>
          <w:rFonts w:ascii="Palatino Linotype" w:hAnsi="Palatino Linotype"/>
          <w:i/>
        </w:rPr>
      </w:pPr>
      <w:r w:rsidRPr="00B03D3A">
        <w:rPr>
          <w:rFonts w:ascii="Palatino Linotype" w:hAnsi="Palatino Linotype"/>
          <w:i/>
        </w:rPr>
        <w:t xml:space="preserve">En el marco de la conmemoración del Día Naranja, el día 25 de enero del presente año, se dio inicio a 1 Caravana de atención integral "Unidas y de la mano" cuya finalidad es acercar diversos servicios a las toluqueñas con el objeto de prevenir, atender y erradicar la violencia en nuestro Municipio. </w:t>
      </w:r>
    </w:p>
    <w:p w14:paraId="4460FC5E" w14:textId="77777777" w:rsidR="00AC72AF" w:rsidRPr="00B03D3A" w:rsidRDefault="00AC72AF" w:rsidP="00AC72AF">
      <w:pPr>
        <w:pStyle w:val="Prrafodelista"/>
        <w:pBdr>
          <w:top w:val="nil"/>
          <w:left w:val="nil"/>
          <w:bottom w:val="nil"/>
          <w:right w:val="nil"/>
          <w:between w:val="nil"/>
        </w:pBdr>
        <w:tabs>
          <w:tab w:val="left" w:pos="993"/>
        </w:tabs>
        <w:spacing w:after="0" w:line="276" w:lineRule="auto"/>
        <w:ind w:right="560"/>
        <w:jc w:val="both"/>
        <w:rPr>
          <w:rFonts w:ascii="Palatino Linotype" w:hAnsi="Palatino Linotype"/>
          <w:i/>
        </w:rPr>
      </w:pPr>
    </w:p>
    <w:p w14:paraId="57BE8A5F" w14:textId="77777777" w:rsidR="00AC72AF" w:rsidRPr="00B03D3A" w:rsidRDefault="00AC72AF" w:rsidP="00AC72AF">
      <w:pPr>
        <w:pStyle w:val="Prrafodelista"/>
        <w:pBdr>
          <w:top w:val="nil"/>
          <w:left w:val="nil"/>
          <w:bottom w:val="nil"/>
          <w:right w:val="nil"/>
          <w:between w:val="nil"/>
        </w:pBdr>
        <w:tabs>
          <w:tab w:val="left" w:pos="993"/>
        </w:tabs>
        <w:spacing w:after="0" w:line="276" w:lineRule="auto"/>
        <w:ind w:right="560"/>
        <w:jc w:val="both"/>
        <w:rPr>
          <w:rFonts w:ascii="Palatino Linotype" w:hAnsi="Palatino Linotype"/>
          <w:i/>
        </w:rPr>
      </w:pPr>
      <w:r w:rsidRPr="00B03D3A">
        <w:rPr>
          <w:rFonts w:ascii="Palatino Linotype" w:hAnsi="Palatino Linotype"/>
          <w:i/>
        </w:rPr>
        <w:t xml:space="preserve">Estas caravanas brindan alrededor de 15 servicios a través de la colaboración Institucional con diversas dependencias Estatales y Municipales. </w:t>
      </w:r>
    </w:p>
    <w:p w14:paraId="03801A88" w14:textId="77777777" w:rsidR="00AC72AF" w:rsidRPr="00B03D3A" w:rsidRDefault="00AC72AF" w:rsidP="00AC72AF">
      <w:pPr>
        <w:pStyle w:val="Prrafodelista"/>
        <w:pBdr>
          <w:top w:val="nil"/>
          <w:left w:val="nil"/>
          <w:bottom w:val="nil"/>
          <w:right w:val="nil"/>
          <w:between w:val="nil"/>
        </w:pBdr>
        <w:tabs>
          <w:tab w:val="left" w:pos="993"/>
        </w:tabs>
        <w:spacing w:after="0" w:line="276" w:lineRule="auto"/>
        <w:ind w:right="560"/>
        <w:jc w:val="both"/>
        <w:rPr>
          <w:rFonts w:ascii="Palatino Linotype" w:hAnsi="Palatino Linotype"/>
          <w:i/>
        </w:rPr>
      </w:pPr>
    </w:p>
    <w:p w14:paraId="64867679" w14:textId="77777777" w:rsidR="00AC72AF" w:rsidRPr="00B03D3A" w:rsidRDefault="00AC72AF" w:rsidP="00AC72AF">
      <w:pPr>
        <w:pStyle w:val="Prrafodelista"/>
        <w:pBdr>
          <w:top w:val="nil"/>
          <w:left w:val="nil"/>
          <w:bottom w:val="nil"/>
          <w:right w:val="nil"/>
          <w:between w:val="nil"/>
        </w:pBdr>
        <w:tabs>
          <w:tab w:val="left" w:pos="993"/>
        </w:tabs>
        <w:spacing w:after="0" w:line="276" w:lineRule="auto"/>
        <w:ind w:right="560"/>
        <w:jc w:val="both"/>
        <w:rPr>
          <w:rFonts w:ascii="Palatino Linotype" w:hAnsi="Palatino Linotype"/>
          <w:i/>
        </w:rPr>
      </w:pPr>
      <w:r w:rsidRPr="00B03D3A">
        <w:rPr>
          <w:rFonts w:ascii="Palatino Linotype" w:hAnsi="Palatino Linotype"/>
          <w:i/>
        </w:rPr>
        <w:t xml:space="preserve">Atención en Jornadas por la Paz realizadas en las delegaciones de San Pablo Autopan y Calputitlán, en coordinación con dependencias federales, estatales municipales. У </w:t>
      </w:r>
    </w:p>
    <w:p w14:paraId="4B6AB843" w14:textId="77777777" w:rsidR="00AC72AF" w:rsidRPr="00B03D3A" w:rsidRDefault="00AC72AF" w:rsidP="00AC72AF">
      <w:pPr>
        <w:pStyle w:val="Prrafodelista"/>
        <w:pBdr>
          <w:top w:val="nil"/>
          <w:left w:val="nil"/>
          <w:bottom w:val="nil"/>
          <w:right w:val="nil"/>
          <w:between w:val="nil"/>
        </w:pBdr>
        <w:tabs>
          <w:tab w:val="left" w:pos="993"/>
        </w:tabs>
        <w:spacing w:after="0" w:line="276" w:lineRule="auto"/>
        <w:ind w:right="560"/>
        <w:jc w:val="both"/>
        <w:rPr>
          <w:rFonts w:ascii="Palatino Linotype" w:hAnsi="Palatino Linotype"/>
          <w:i/>
        </w:rPr>
      </w:pPr>
    </w:p>
    <w:p w14:paraId="4604A2AC" w14:textId="157BDA19" w:rsidR="00AC72AF" w:rsidRPr="00B03D3A" w:rsidRDefault="00AC72AF" w:rsidP="00AC72AF">
      <w:pPr>
        <w:pStyle w:val="Prrafodelista"/>
        <w:pBdr>
          <w:top w:val="nil"/>
          <w:left w:val="nil"/>
          <w:bottom w:val="nil"/>
          <w:right w:val="nil"/>
          <w:between w:val="nil"/>
        </w:pBdr>
        <w:tabs>
          <w:tab w:val="left" w:pos="993"/>
        </w:tabs>
        <w:spacing w:after="0" w:line="276" w:lineRule="auto"/>
        <w:ind w:right="560"/>
        <w:jc w:val="both"/>
        <w:rPr>
          <w:rFonts w:ascii="Palatino Linotype" w:hAnsi="Palatino Linotype"/>
          <w:i/>
        </w:rPr>
      </w:pPr>
      <w:r w:rsidRPr="00B03D3A">
        <w:rPr>
          <w:rFonts w:ascii="Palatino Linotype" w:hAnsi="Palatino Linotype"/>
          <w:i/>
        </w:rPr>
        <w:t>Capacitaciones para personal del servicio público de todas las dependencias que integran el H. 2025-2027.</w:t>
      </w:r>
    </w:p>
    <w:p w14:paraId="0782C684" w14:textId="77777777" w:rsidR="00AC72AF" w:rsidRPr="00B03D3A" w:rsidRDefault="00AC72AF" w:rsidP="00AC72AF">
      <w:pPr>
        <w:pStyle w:val="Prrafodelista"/>
        <w:pBdr>
          <w:top w:val="nil"/>
          <w:left w:val="nil"/>
          <w:bottom w:val="nil"/>
          <w:right w:val="nil"/>
          <w:between w:val="nil"/>
        </w:pBdr>
        <w:tabs>
          <w:tab w:val="left" w:pos="993"/>
        </w:tabs>
        <w:spacing w:after="0" w:line="360" w:lineRule="auto"/>
        <w:ind w:right="560"/>
        <w:jc w:val="both"/>
        <w:rPr>
          <w:rFonts w:ascii="Palatino Linotype" w:eastAsia="Palatino Linotype" w:hAnsi="Palatino Linotype" w:cs="Palatino Linotype"/>
        </w:rPr>
      </w:pPr>
    </w:p>
    <w:p w14:paraId="09601F6B" w14:textId="003EC204" w:rsidR="00003472" w:rsidRPr="00B03D3A" w:rsidRDefault="00563F62">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B03D3A">
        <w:rPr>
          <w:rFonts w:ascii="Palatino Linotype" w:eastAsia="Palatino Linotype" w:hAnsi="Palatino Linotype" w:cs="Palatino Linotype"/>
          <w:b/>
        </w:rPr>
        <w:lastRenderedPageBreak/>
        <w:t xml:space="preserve">Recurso de Revisión. </w:t>
      </w:r>
      <w:r w:rsidRPr="00B03D3A">
        <w:rPr>
          <w:rFonts w:ascii="Palatino Linotype" w:eastAsia="Palatino Linotype" w:hAnsi="Palatino Linotype" w:cs="Palatino Linotype"/>
        </w:rPr>
        <w:t xml:space="preserve">El Particular, derivado de la respuesta del </w:t>
      </w:r>
      <w:r w:rsidRPr="00B03D3A">
        <w:rPr>
          <w:rFonts w:ascii="Palatino Linotype" w:eastAsia="Palatino Linotype" w:hAnsi="Palatino Linotype" w:cs="Palatino Linotype"/>
          <w:b/>
        </w:rPr>
        <w:t>SUJETO OBLIGADO</w:t>
      </w:r>
      <w:r w:rsidRPr="00B03D3A">
        <w:rPr>
          <w:rFonts w:ascii="Palatino Linotype" w:eastAsia="Palatino Linotype" w:hAnsi="Palatino Linotype" w:cs="Palatino Linotype"/>
        </w:rPr>
        <w:t xml:space="preserve"> </w:t>
      </w:r>
      <w:r w:rsidR="00AC72AF" w:rsidRPr="00B03D3A">
        <w:rPr>
          <w:rFonts w:ascii="Palatino Linotype" w:eastAsia="Palatino Linotype" w:hAnsi="Palatino Linotype" w:cs="Palatino Linotype"/>
        </w:rPr>
        <w:t>presentó</w:t>
      </w:r>
      <w:r w:rsidRPr="00B03D3A">
        <w:rPr>
          <w:rFonts w:ascii="Palatino Linotype" w:eastAsia="Palatino Linotype" w:hAnsi="Palatino Linotype" w:cs="Palatino Linotype"/>
        </w:rPr>
        <w:t xml:space="preserve"> Recurso de Revisión a través del </w:t>
      </w:r>
      <w:r w:rsidRPr="00B03D3A">
        <w:rPr>
          <w:rFonts w:ascii="Palatino Linotype" w:eastAsia="Palatino Linotype" w:hAnsi="Palatino Linotype" w:cs="Palatino Linotype"/>
          <w:b/>
        </w:rPr>
        <w:t>SAIMEX</w:t>
      </w:r>
      <w:r w:rsidRPr="00B03D3A">
        <w:rPr>
          <w:rFonts w:ascii="Palatino Linotype" w:eastAsia="Palatino Linotype" w:hAnsi="Palatino Linotype" w:cs="Palatino Linotype"/>
        </w:rPr>
        <w:t xml:space="preserve"> en fecha </w:t>
      </w:r>
      <w:r w:rsidR="00AC72AF" w:rsidRPr="00B03D3A">
        <w:rPr>
          <w:rFonts w:ascii="Palatino Linotype" w:eastAsia="Palatino Linotype" w:hAnsi="Palatino Linotype" w:cs="Palatino Linotype"/>
          <w:b/>
        </w:rPr>
        <w:t xml:space="preserve">dieciséis de marzo de dos mil veinticinco, </w:t>
      </w:r>
      <w:r w:rsidR="00AC72AF" w:rsidRPr="00B03D3A">
        <w:rPr>
          <w:rFonts w:ascii="Palatino Linotype" w:eastAsia="Palatino Linotype" w:hAnsi="Palatino Linotype" w:cs="Palatino Linotype"/>
        </w:rPr>
        <w:t xml:space="preserve">no obstante, por corresponder a un día inhábil, se tuvo por presentado el </w:t>
      </w:r>
      <w:r w:rsidR="00AC72AF" w:rsidRPr="00B03D3A">
        <w:rPr>
          <w:rFonts w:ascii="Palatino Linotype" w:eastAsia="Palatino Linotype" w:hAnsi="Palatino Linotype" w:cs="Palatino Linotype"/>
          <w:b/>
        </w:rPr>
        <w:t>dieciocho</w:t>
      </w:r>
      <w:r w:rsidRPr="00B03D3A">
        <w:rPr>
          <w:rFonts w:ascii="Palatino Linotype" w:eastAsia="Palatino Linotype" w:hAnsi="Palatino Linotype" w:cs="Palatino Linotype"/>
          <w:b/>
        </w:rPr>
        <w:t xml:space="preserve"> de marzo de dos mil veinticinco</w:t>
      </w:r>
      <w:r w:rsidRPr="00B03D3A">
        <w:rPr>
          <w:rFonts w:ascii="Palatino Linotype" w:eastAsia="Palatino Linotype" w:hAnsi="Palatino Linotype" w:cs="Palatino Linotype"/>
        </w:rPr>
        <w:t>, a través del cual expresó lo siguiente:</w:t>
      </w:r>
    </w:p>
    <w:p w14:paraId="47A20BC9" w14:textId="77777777" w:rsidR="00003472" w:rsidRPr="00B03D3A" w:rsidRDefault="00003472">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2EAAF58A" w14:textId="5FF6F8FA" w:rsidR="00003472" w:rsidRPr="00B03D3A" w:rsidRDefault="00563F62">
      <w:pPr>
        <w:pBdr>
          <w:top w:val="nil"/>
          <w:left w:val="nil"/>
          <w:bottom w:val="nil"/>
          <w:right w:val="nil"/>
          <w:between w:val="nil"/>
        </w:pBdr>
        <w:tabs>
          <w:tab w:val="left" w:pos="1276"/>
        </w:tabs>
        <w:spacing w:after="0" w:line="276" w:lineRule="auto"/>
        <w:ind w:left="567" w:right="701"/>
        <w:jc w:val="both"/>
        <w:rPr>
          <w:rFonts w:ascii="Palatino Linotype" w:eastAsia="Palatino Linotype" w:hAnsi="Palatino Linotype" w:cs="Palatino Linotype"/>
          <w:b/>
        </w:rPr>
      </w:pPr>
      <w:r w:rsidRPr="00B03D3A">
        <w:rPr>
          <w:rFonts w:ascii="Palatino Linotype" w:eastAsia="Palatino Linotype" w:hAnsi="Palatino Linotype" w:cs="Palatino Linotype"/>
          <w:b/>
        </w:rPr>
        <w:t xml:space="preserve">Acto impugnado. </w:t>
      </w:r>
      <w:r w:rsidRPr="00B03D3A">
        <w:rPr>
          <w:rFonts w:ascii="Palatino Linotype" w:eastAsia="Palatino Linotype" w:hAnsi="Palatino Linotype" w:cs="Palatino Linotype"/>
          <w:i/>
        </w:rPr>
        <w:t>“</w:t>
      </w:r>
      <w:r w:rsidR="00AC72AF" w:rsidRPr="00B03D3A">
        <w:rPr>
          <w:rFonts w:ascii="Palatino Linotype" w:eastAsia="Palatino Linotype" w:hAnsi="Palatino Linotype" w:cs="Palatino Linotype"/>
          <w:i/>
        </w:rPr>
        <w:t xml:space="preserve">Después de una </w:t>
      </w:r>
      <w:proofErr w:type="spellStart"/>
      <w:r w:rsidR="00AC72AF" w:rsidRPr="00B03D3A">
        <w:rPr>
          <w:rFonts w:ascii="Palatino Linotype" w:eastAsia="Palatino Linotype" w:hAnsi="Palatino Linotype" w:cs="Palatino Linotype"/>
          <w:i/>
        </w:rPr>
        <w:t>prorroga</w:t>
      </w:r>
      <w:proofErr w:type="spellEnd"/>
      <w:r w:rsidR="00AC72AF" w:rsidRPr="00B03D3A">
        <w:rPr>
          <w:rFonts w:ascii="Palatino Linotype" w:eastAsia="Palatino Linotype" w:hAnsi="Palatino Linotype" w:cs="Palatino Linotype"/>
          <w:i/>
        </w:rPr>
        <w:t xml:space="preserve"> para ganar tiempo entregaron una respuesta incompleta</w:t>
      </w:r>
      <w:r w:rsidRPr="00B03D3A">
        <w:rPr>
          <w:rFonts w:ascii="Palatino Linotype" w:eastAsia="Palatino Linotype" w:hAnsi="Palatino Linotype" w:cs="Palatino Linotype"/>
          <w:i/>
        </w:rPr>
        <w:t>”.</w:t>
      </w:r>
    </w:p>
    <w:p w14:paraId="6F9A689A" w14:textId="77777777" w:rsidR="00003472" w:rsidRPr="00B03D3A" w:rsidRDefault="00003472">
      <w:pPr>
        <w:pBdr>
          <w:top w:val="nil"/>
          <w:left w:val="nil"/>
          <w:bottom w:val="nil"/>
          <w:right w:val="nil"/>
          <w:between w:val="nil"/>
        </w:pBdr>
        <w:tabs>
          <w:tab w:val="left" w:pos="1276"/>
        </w:tabs>
        <w:spacing w:after="0" w:line="276" w:lineRule="auto"/>
        <w:ind w:left="567" w:right="701"/>
        <w:jc w:val="both"/>
        <w:rPr>
          <w:rFonts w:ascii="Palatino Linotype" w:eastAsia="Palatino Linotype" w:hAnsi="Palatino Linotype" w:cs="Palatino Linotype"/>
          <w:b/>
        </w:rPr>
      </w:pPr>
    </w:p>
    <w:p w14:paraId="11ABC200" w14:textId="07D495BD" w:rsidR="00003472" w:rsidRPr="00B03D3A" w:rsidRDefault="00563F62">
      <w:pPr>
        <w:pBdr>
          <w:top w:val="nil"/>
          <w:left w:val="nil"/>
          <w:bottom w:val="nil"/>
          <w:right w:val="nil"/>
          <w:between w:val="nil"/>
        </w:pBdr>
        <w:tabs>
          <w:tab w:val="left" w:pos="1276"/>
        </w:tabs>
        <w:spacing w:after="0" w:line="276" w:lineRule="auto"/>
        <w:ind w:left="567" w:right="701"/>
        <w:jc w:val="both"/>
        <w:rPr>
          <w:rFonts w:ascii="Palatino Linotype" w:eastAsia="Palatino Linotype" w:hAnsi="Palatino Linotype" w:cs="Palatino Linotype"/>
          <w:i/>
        </w:rPr>
      </w:pPr>
      <w:r w:rsidRPr="00B03D3A">
        <w:rPr>
          <w:rFonts w:ascii="Palatino Linotype" w:eastAsia="Palatino Linotype" w:hAnsi="Palatino Linotype" w:cs="Palatino Linotype"/>
          <w:b/>
        </w:rPr>
        <w:t>Razones o motivos de la inconformidad</w:t>
      </w:r>
      <w:r w:rsidRPr="00B03D3A">
        <w:rPr>
          <w:rFonts w:ascii="Palatino Linotype" w:eastAsia="Palatino Linotype" w:hAnsi="Palatino Linotype" w:cs="Palatino Linotype"/>
        </w:rPr>
        <w:t xml:space="preserve">: </w:t>
      </w:r>
      <w:r w:rsidRPr="00B03D3A">
        <w:rPr>
          <w:rFonts w:ascii="Palatino Linotype" w:eastAsia="Palatino Linotype" w:hAnsi="Palatino Linotype" w:cs="Palatino Linotype"/>
          <w:i/>
        </w:rPr>
        <w:t>“</w:t>
      </w:r>
      <w:r w:rsidR="00AC72AF" w:rsidRPr="00B03D3A">
        <w:rPr>
          <w:rFonts w:ascii="Palatino Linotype" w:eastAsia="Palatino Linotype" w:hAnsi="Palatino Linotype" w:cs="Palatino Linotype"/>
          <w:i/>
        </w:rPr>
        <w:t xml:space="preserve">La prórroga fuera de tiempo </w:t>
      </w:r>
      <w:r w:rsidR="00AC72AF" w:rsidRPr="00B03D3A">
        <w:rPr>
          <w:rFonts w:ascii="Palatino Linotype" w:eastAsia="Palatino Linotype" w:hAnsi="Palatino Linotype" w:cs="Palatino Linotype"/>
          <w:b/>
          <w:i/>
          <w:u w:val="single"/>
        </w:rPr>
        <w:t xml:space="preserve">y la información </w:t>
      </w:r>
      <w:proofErr w:type="spellStart"/>
      <w:r w:rsidR="00AC72AF" w:rsidRPr="00B03D3A">
        <w:rPr>
          <w:rFonts w:ascii="Palatino Linotype" w:eastAsia="Palatino Linotype" w:hAnsi="Palatino Linotype" w:cs="Palatino Linotype"/>
          <w:b/>
          <w:i/>
          <w:u w:val="single"/>
        </w:rPr>
        <w:t>esta</w:t>
      </w:r>
      <w:proofErr w:type="spellEnd"/>
      <w:r w:rsidR="00AC72AF" w:rsidRPr="00B03D3A">
        <w:rPr>
          <w:rFonts w:ascii="Palatino Linotype" w:eastAsia="Palatino Linotype" w:hAnsi="Palatino Linotype" w:cs="Palatino Linotype"/>
          <w:b/>
          <w:i/>
          <w:u w:val="single"/>
        </w:rPr>
        <w:t xml:space="preserve"> incompleta</w:t>
      </w:r>
      <w:r w:rsidR="00AC72AF" w:rsidRPr="00B03D3A">
        <w:rPr>
          <w:rFonts w:ascii="Palatino Linotype" w:eastAsia="Palatino Linotype" w:hAnsi="Palatino Linotype" w:cs="Palatino Linotype"/>
          <w:i/>
        </w:rPr>
        <w:t xml:space="preserve"> </w:t>
      </w:r>
      <w:r w:rsidR="00AC72AF" w:rsidRPr="00B03D3A">
        <w:rPr>
          <w:rFonts w:ascii="Palatino Linotype" w:eastAsia="Palatino Linotype" w:hAnsi="Palatino Linotype" w:cs="Palatino Linotype"/>
          <w:b/>
          <w:i/>
          <w:u w:val="single"/>
        </w:rPr>
        <w:t>falta las medidas, el programa y otros que solicite</w:t>
      </w:r>
      <w:r w:rsidR="00A10B9C" w:rsidRPr="00B03D3A">
        <w:rPr>
          <w:rFonts w:ascii="Palatino Linotype" w:eastAsia="Palatino Linotype" w:hAnsi="Palatino Linotype" w:cs="Palatino Linotype"/>
          <w:i/>
        </w:rPr>
        <w:t>.</w:t>
      </w:r>
      <w:r w:rsidRPr="00B03D3A">
        <w:rPr>
          <w:rFonts w:ascii="Palatino Linotype" w:eastAsia="Palatino Linotype" w:hAnsi="Palatino Linotype" w:cs="Palatino Linotype"/>
          <w:i/>
        </w:rPr>
        <w:t xml:space="preserve">”. </w:t>
      </w:r>
    </w:p>
    <w:p w14:paraId="053E3CC4" w14:textId="77777777" w:rsidR="00003472" w:rsidRPr="00B03D3A" w:rsidRDefault="00003472">
      <w:pPr>
        <w:spacing w:after="0" w:line="360" w:lineRule="auto"/>
        <w:ind w:right="49"/>
        <w:rPr>
          <w:rFonts w:ascii="Palatino Linotype" w:eastAsia="Palatino Linotype" w:hAnsi="Palatino Linotype" w:cs="Palatino Linotype"/>
        </w:rPr>
      </w:pPr>
    </w:p>
    <w:p w14:paraId="3FADD89C" w14:textId="6679439D" w:rsidR="00003472" w:rsidRPr="00B03D3A" w:rsidRDefault="00563F62">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B03D3A">
        <w:rPr>
          <w:rFonts w:ascii="Palatino Linotype" w:eastAsia="Palatino Linotype" w:hAnsi="Palatino Linotype" w:cs="Palatino Linotype"/>
          <w:b/>
        </w:rPr>
        <w:t>Turno.</w:t>
      </w:r>
      <w:r w:rsidRPr="00B03D3A">
        <w:rPr>
          <w:rFonts w:ascii="Palatino Linotype" w:eastAsia="Palatino Linotype" w:hAnsi="Palatino Linotype" w:cs="Palatino Linotype"/>
        </w:rPr>
        <w:t xml:space="preserve"> De conformidad con el artículo 185, fracción I de la Ley de Transparencia y Acceso a la Información Pública del Estado de México y Municipios, el recurso de revisión número </w:t>
      </w:r>
      <w:r w:rsidR="00AC72AF" w:rsidRPr="00B03D3A">
        <w:rPr>
          <w:rFonts w:ascii="Palatino Linotype" w:eastAsia="Palatino Linotype" w:hAnsi="Palatino Linotype" w:cs="Palatino Linotype"/>
          <w:b/>
        </w:rPr>
        <w:t>03054</w:t>
      </w:r>
      <w:r w:rsidRPr="00B03D3A">
        <w:rPr>
          <w:rFonts w:ascii="Palatino Linotype" w:eastAsia="Palatino Linotype" w:hAnsi="Palatino Linotype" w:cs="Palatino Linotype"/>
          <w:b/>
        </w:rPr>
        <w:t>/INFOEM/IP/RR/2025</w:t>
      </w:r>
      <w:r w:rsidRPr="00B03D3A">
        <w:rPr>
          <w:rFonts w:ascii="Palatino Linotype" w:eastAsia="Palatino Linotype" w:hAnsi="Palatino Linotype" w:cs="Palatino Linotype"/>
        </w:rPr>
        <w:t>, se turnó por el sistema electrónico del Instituto de Transparencia, Acceso a la Información Pública y Protección de Datos Personales del Estado de México y Municipios, a la Comisionada Guadalupe Ramírez Peña para su análisis, estudio, elaboración del proyecto y presentación ante el Pleno de este Instituto.</w:t>
      </w:r>
    </w:p>
    <w:p w14:paraId="0B5BB55D" w14:textId="77777777" w:rsidR="00003472" w:rsidRPr="00B03D3A" w:rsidRDefault="00003472">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58495859" w14:textId="26FD71D1" w:rsidR="00003472" w:rsidRPr="00B03D3A" w:rsidRDefault="00563F62">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B03D3A">
        <w:rPr>
          <w:rFonts w:ascii="Palatino Linotype" w:eastAsia="Palatino Linotype" w:hAnsi="Palatino Linotype" w:cs="Palatino Linotype"/>
          <w:b/>
        </w:rPr>
        <w:t>Admisión del recurso de revisión</w:t>
      </w:r>
      <w:r w:rsidRPr="00B03D3A">
        <w:rPr>
          <w:rFonts w:ascii="Palatino Linotype" w:eastAsia="Palatino Linotype" w:hAnsi="Palatino Linotype" w:cs="Palatino Linotype"/>
        </w:rPr>
        <w:t xml:space="preserve">: En fecha </w:t>
      </w:r>
      <w:r w:rsidR="00AC72AF" w:rsidRPr="00B03D3A">
        <w:rPr>
          <w:rFonts w:ascii="Palatino Linotype" w:eastAsia="Palatino Linotype" w:hAnsi="Palatino Linotype" w:cs="Palatino Linotype"/>
          <w:b/>
        </w:rPr>
        <w:t>veintiuno</w:t>
      </w:r>
      <w:r w:rsidR="00FF5334" w:rsidRPr="00B03D3A">
        <w:rPr>
          <w:rFonts w:ascii="Palatino Linotype" w:eastAsia="Palatino Linotype" w:hAnsi="Palatino Linotype" w:cs="Palatino Linotype"/>
          <w:b/>
        </w:rPr>
        <w:t xml:space="preserve"> de marzo </w:t>
      </w:r>
      <w:r w:rsidRPr="00B03D3A">
        <w:rPr>
          <w:rFonts w:ascii="Palatino Linotype" w:eastAsia="Palatino Linotype" w:hAnsi="Palatino Linotype" w:cs="Palatino Linotype"/>
          <w:b/>
        </w:rPr>
        <w:t>de dos mil veinticinco</w:t>
      </w:r>
      <w:r w:rsidRPr="00B03D3A">
        <w:rPr>
          <w:rFonts w:ascii="Palatino Linotype" w:eastAsia="Palatino Linotype" w:hAnsi="Palatino Linotype" w:cs="Palatino Linotype"/>
        </w:rPr>
        <w:t xml:space="preserve">, la Comisionada Ponente admitió a trámite el recurso de revisión que ahora se resuelve, dando un plazo máximo de siete días hábiles para que las partes manifestaran lo que a su derecho resultara conveniente, ofrecieran pruebas, formularan alegatos y el Sujeto Obligado presentara su informe justificado. </w:t>
      </w:r>
    </w:p>
    <w:p w14:paraId="10CF2494" w14:textId="77777777" w:rsidR="00003472" w:rsidRPr="00B03D3A" w:rsidRDefault="00003472">
      <w:pPr>
        <w:pBdr>
          <w:top w:val="nil"/>
          <w:left w:val="nil"/>
          <w:bottom w:val="nil"/>
          <w:right w:val="nil"/>
          <w:between w:val="nil"/>
        </w:pBdr>
        <w:ind w:left="720"/>
        <w:rPr>
          <w:rFonts w:ascii="Palatino Linotype" w:eastAsia="Palatino Linotype" w:hAnsi="Palatino Linotype" w:cs="Palatino Linotype"/>
        </w:rPr>
      </w:pPr>
    </w:p>
    <w:p w14:paraId="75BAF7DC" w14:textId="28FFE251" w:rsidR="00003472" w:rsidRPr="00B03D3A" w:rsidRDefault="00563F62">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B03D3A">
        <w:rPr>
          <w:rFonts w:ascii="Palatino Linotype" w:eastAsia="Palatino Linotype" w:hAnsi="Palatino Linotype" w:cs="Palatino Linotype"/>
          <w:b/>
        </w:rPr>
        <w:lastRenderedPageBreak/>
        <w:t xml:space="preserve">Manifestaciones. </w:t>
      </w:r>
      <w:r w:rsidRPr="00B03D3A">
        <w:rPr>
          <w:rFonts w:ascii="Palatino Linotype" w:eastAsia="Palatino Linotype" w:hAnsi="Palatino Linotype" w:cs="Palatino Linotype"/>
        </w:rPr>
        <w:t xml:space="preserve">En fecha </w:t>
      </w:r>
      <w:r w:rsidR="00AC72AF" w:rsidRPr="00B03D3A">
        <w:rPr>
          <w:rFonts w:ascii="Palatino Linotype" w:eastAsia="Palatino Linotype" w:hAnsi="Palatino Linotype" w:cs="Palatino Linotype"/>
          <w:b/>
        </w:rPr>
        <w:t xml:space="preserve">uno y </w:t>
      </w:r>
      <w:r w:rsidR="00C4218C" w:rsidRPr="00B03D3A">
        <w:rPr>
          <w:rFonts w:ascii="Palatino Linotype" w:eastAsia="Palatino Linotype" w:hAnsi="Palatino Linotype" w:cs="Palatino Linotype"/>
          <w:b/>
        </w:rPr>
        <w:t>tres</w:t>
      </w:r>
      <w:r w:rsidR="00AC72AF" w:rsidRPr="00B03D3A">
        <w:rPr>
          <w:rFonts w:ascii="Palatino Linotype" w:eastAsia="Palatino Linotype" w:hAnsi="Palatino Linotype" w:cs="Palatino Linotype"/>
          <w:b/>
        </w:rPr>
        <w:t xml:space="preserve"> de abril</w:t>
      </w:r>
      <w:r w:rsidRPr="00B03D3A">
        <w:rPr>
          <w:rFonts w:ascii="Palatino Linotype" w:eastAsia="Palatino Linotype" w:hAnsi="Palatino Linotype" w:cs="Palatino Linotype"/>
          <w:b/>
        </w:rPr>
        <w:t xml:space="preserve"> de dos mil veinticinco</w:t>
      </w:r>
      <w:r w:rsidR="00C4218C" w:rsidRPr="00B03D3A">
        <w:rPr>
          <w:rFonts w:ascii="Palatino Linotype" w:eastAsia="Palatino Linotype" w:hAnsi="Palatino Linotype" w:cs="Palatino Linotype"/>
        </w:rPr>
        <w:t xml:space="preserve">, el </w:t>
      </w:r>
      <w:r w:rsidR="00C4218C" w:rsidRPr="00B03D3A">
        <w:rPr>
          <w:rFonts w:ascii="Palatino Linotype" w:eastAsia="Palatino Linotype" w:hAnsi="Palatino Linotype" w:cs="Palatino Linotype"/>
          <w:b/>
        </w:rPr>
        <w:t xml:space="preserve">SUJETO OBLIGADO </w:t>
      </w:r>
      <w:r w:rsidR="00C4218C" w:rsidRPr="00B03D3A">
        <w:rPr>
          <w:rFonts w:ascii="Palatino Linotype" w:eastAsia="Palatino Linotype" w:hAnsi="Palatino Linotype" w:cs="Palatino Linotype"/>
        </w:rPr>
        <w:t>remitió su informe justificado</w:t>
      </w:r>
      <w:r w:rsidR="00FF5334" w:rsidRPr="00B03D3A">
        <w:rPr>
          <w:rFonts w:ascii="Palatino Linotype" w:eastAsia="Palatino Linotype" w:hAnsi="Palatino Linotype" w:cs="Palatino Linotype"/>
        </w:rPr>
        <w:t>, adjuntando los archivos que se describen a continuación:</w:t>
      </w:r>
    </w:p>
    <w:p w14:paraId="788AC06F" w14:textId="77777777" w:rsidR="00C4218C" w:rsidRPr="00B03D3A" w:rsidRDefault="00C4218C" w:rsidP="00C4218C">
      <w:pPr>
        <w:pBdr>
          <w:top w:val="nil"/>
          <w:left w:val="nil"/>
          <w:bottom w:val="nil"/>
          <w:right w:val="nil"/>
          <w:between w:val="nil"/>
        </w:pBdr>
        <w:spacing w:after="0" w:line="360" w:lineRule="auto"/>
        <w:ind w:left="720" w:right="49"/>
        <w:jc w:val="both"/>
        <w:rPr>
          <w:rFonts w:ascii="Palatino Linotype" w:eastAsia="Palatino Linotype" w:hAnsi="Palatino Linotype" w:cs="Palatino Linotype"/>
        </w:rPr>
      </w:pPr>
    </w:p>
    <w:p w14:paraId="248148F1" w14:textId="77777777" w:rsidR="00BF41F2" w:rsidRPr="00B03D3A" w:rsidRDefault="00563F62" w:rsidP="00C4218C">
      <w:pPr>
        <w:numPr>
          <w:ilvl w:val="0"/>
          <w:numId w:val="2"/>
        </w:num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B03D3A">
        <w:rPr>
          <w:rFonts w:ascii="Palatino Linotype" w:eastAsia="Palatino Linotype" w:hAnsi="Palatino Linotype" w:cs="Palatino Linotype"/>
        </w:rPr>
        <w:t>Oficio de f</w:t>
      </w:r>
      <w:r w:rsidR="00AC72AF" w:rsidRPr="00B03D3A">
        <w:rPr>
          <w:rFonts w:ascii="Palatino Linotype" w:eastAsia="Palatino Linotype" w:hAnsi="Palatino Linotype" w:cs="Palatino Linotype"/>
        </w:rPr>
        <w:t xml:space="preserve">echa uno de abril de dos mil veinticinco, suscrito por el Titular de la Unidad de Transparencia mediante el cual ratificó su respuesta inicial. </w:t>
      </w:r>
    </w:p>
    <w:p w14:paraId="70E6B498" w14:textId="77777777" w:rsidR="00BF41F2" w:rsidRPr="00B03D3A" w:rsidRDefault="00BF41F2" w:rsidP="00C4218C">
      <w:pPr>
        <w:numPr>
          <w:ilvl w:val="0"/>
          <w:numId w:val="2"/>
        </w:num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B03D3A">
        <w:rPr>
          <w:rFonts w:ascii="Palatino Linotype" w:eastAsia="Palatino Linotype" w:hAnsi="Palatino Linotype" w:cs="Palatino Linotype"/>
        </w:rPr>
        <w:t xml:space="preserve">Oficio de fecha veintiocho de marzo de dos mil veinticinco, signado por la Directora General del Instituto Municipal de la Mujer, mediante el cual señala que se anexa el informe ejecutivo de actividades del presente año, el presupuesto asignado y su implementación de años anteriores puede ser consultada en la liga electrónica que proporciona, respecto al presente año conforme a la normatividad emitida por el OSFEM, se anexa el presupuesto para presente ejercicio, los resultados y evidencia fotográfica de los años anteriores puede ser consultada en el IPOMEX, adjuntando su liga electrónica. </w:t>
      </w:r>
    </w:p>
    <w:p w14:paraId="687DD7C5" w14:textId="77777777" w:rsidR="00BF41F2" w:rsidRPr="00B03D3A" w:rsidRDefault="00BF41F2" w:rsidP="00C4218C">
      <w:pPr>
        <w:pBdr>
          <w:top w:val="nil"/>
          <w:left w:val="nil"/>
          <w:bottom w:val="nil"/>
          <w:right w:val="nil"/>
          <w:between w:val="nil"/>
        </w:pBdr>
        <w:spacing w:after="0" w:line="360" w:lineRule="auto"/>
        <w:ind w:left="720" w:right="49"/>
        <w:jc w:val="both"/>
        <w:rPr>
          <w:rFonts w:ascii="Palatino Linotype" w:eastAsia="Palatino Linotype" w:hAnsi="Palatino Linotype" w:cs="Palatino Linotype"/>
        </w:rPr>
      </w:pPr>
      <w:r w:rsidRPr="00B03D3A">
        <w:rPr>
          <w:rFonts w:ascii="Palatino Linotype" w:eastAsia="Palatino Linotype" w:hAnsi="Palatino Linotype" w:cs="Palatino Linotype"/>
        </w:rPr>
        <w:t>Oficio de fecha veintiocho de febrero de dos mil veinticinco, signado por la Directora General del Instituto Municipal de la Mujer, mediante el cual, se aprecia la información proporcionada en respuesta.</w:t>
      </w:r>
    </w:p>
    <w:p w14:paraId="604282A1" w14:textId="3ECB8CD7" w:rsidR="00BF41F2" w:rsidRPr="00B03D3A" w:rsidRDefault="00BF41F2" w:rsidP="00C4218C">
      <w:pPr>
        <w:pBdr>
          <w:top w:val="nil"/>
          <w:left w:val="nil"/>
          <w:bottom w:val="nil"/>
          <w:right w:val="nil"/>
          <w:between w:val="nil"/>
        </w:pBdr>
        <w:spacing w:after="0" w:line="360" w:lineRule="auto"/>
        <w:ind w:left="720" w:right="49"/>
        <w:jc w:val="both"/>
        <w:rPr>
          <w:rFonts w:ascii="Palatino Linotype" w:eastAsia="Palatino Linotype" w:hAnsi="Palatino Linotype" w:cs="Palatino Linotype"/>
        </w:rPr>
      </w:pPr>
      <w:r w:rsidRPr="00B03D3A">
        <w:rPr>
          <w:rFonts w:ascii="Palatino Linotype" w:eastAsia="Palatino Linotype" w:hAnsi="Palatino Linotype" w:cs="Palatino Linotype"/>
        </w:rPr>
        <w:t xml:space="preserve">Informe Ejecutivo de Actividades del 01 de enero al 30 de marzo de 2025. </w:t>
      </w:r>
    </w:p>
    <w:p w14:paraId="0C5E3294" w14:textId="2783EF53" w:rsidR="00BF41F2" w:rsidRPr="00B03D3A" w:rsidRDefault="00BF41F2" w:rsidP="00C4218C">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4862B282" w14:textId="3E28EDE1" w:rsidR="00C4218C" w:rsidRPr="00B03D3A" w:rsidRDefault="00C4218C" w:rsidP="00C4218C">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B03D3A">
        <w:rPr>
          <w:rFonts w:ascii="Palatino Linotype" w:eastAsia="Palatino Linotype" w:hAnsi="Palatino Linotype" w:cs="Palatino Linotype"/>
        </w:rPr>
        <w:t xml:space="preserve">El documento identificado con el numeral 1), se hizo del conocimiento de la parte Recurrente en fecha uno de abril de dos mil veinticinco, los documentos identificados con el numeral 2), no se hicieron del conocimiento de la parte Recurrente debido a que, se actualizó la causal contenida en la fracción I del artículo 143 de la Ley de Transparencia y Acceso a la Información Pública del Estado de México y Municipios. </w:t>
      </w:r>
    </w:p>
    <w:p w14:paraId="433AB511" w14:textId="77777777" w:rsidR="00C4218C" w:rsidRPr="00B03D3A" w:rsidRDefault="00C4218C" w:rsidP="00C4218C">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039A1C7C" w14:textId="7941EA7F" w:rsidR="00003472" w:rsidRPr="00B03D3A" w:rsidRDefault="00C4218C" w:rsidP="00C4218C">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B03D3A">
        <w:rPr>
          <w:rFonts w:ascii="Palatino Linotype" w:eastAsia="Palatino Linotype" w:hAnsi="Palatino Linotype" w:cs="Palatino Linotype"/>
        </w:rPr>
        <w:t xml:space="preserve">La parte Recurrente fue omisa en rendir manifestaciones. </w:t>
      </w:r>
      <w:bookmarkStart w:id="1" w:name="_heading=h.s4d850vu713o" w:colFirst="0" w:colLast="0"/>
      <w:bookmarkEnd w:id="1"/>
    </w:p>
    <w:p w14:paraId="0A0E2B7F" w14:textId="2B835BB5" w:rsidR="00AD68C2" w:rsidRPr="00B03D3A" w:rsidRDefault="00563F62" w:rsidP="00AD68C2">
      <w:pPr>
        <w:pBdr>
          <w:top w:val="nil"/>
          <w:left w:val="nil"/>
          <w:bottom w:val="nil"/>
          <w:right w:val="nil"/>
          <w:between w:val="nil"/>
        </w:pBdr>
        <w:spacing w:after="0" w:line="360" w:lineRule="auto"/>
        <w:ind w:right="-7"/>
        <w:jc w:val="both"/>
        <w:rPr>
          <w:rFonts w:ascii="Palatino Linotype" w:eastAsia="Palatino Linotype" w:hAnsi="Palatino Linotype" w:cs="Palatino Linotype"/>
        </w:rPr>
      </w:pPr>
      <w:r w:rsidRPr="00B03D3A">
        <w:rPr>
          <w:rFonts w:ascii="Palatino Linotype" w:eastAsia="Palatino Linotype" w:hAnsi="Palatino Linotype" w:cs="Palatino Linotype"/>
          <w:b/>
        </w:rPr>
        <w:lastRenderedPageBreak/>
        <w:t>7</w:t>
      </w:r>
      <w:r w:rsidR="00AD68C2" w:rsidRPr="00B03D3A">
        <w:rPr>
          <w:rFonts w:ascii="Palatino Linotype" w:eastAsia="Palatino Linotype" w:hAnsi="Palatino Linotype" w:cs="Palatino Linotype"/>
          <w:b/>
        </w:rPr>
        <w:t xml:space="preserve">. </w:t>
      </w:r>
      <w:r w:rsidR="00AD68C2" w:rsidRPr="00B03D3A">
        <w:rPr>
          <w:rFonts w:ascii="Palatino Linotype" w:eastAsia="Palatino Linotype" w:hAnsi="Palatino Linotype" w:cs="Palatino Linotype"/>
          <w:b/>
          <w:szCs w:val="24"/>
        </w:rPr>
        <w:t>Ampliación de plazo:</w:t>
      </w:r>
      <w:r w:rsidR="00AD68C2" w:rsidRPr="00B03D3A">
        <w:rPr>
          <w:rFonts w:ascii="Palatino Linotype" w:eastAsia="Palatino Linotype" w:hAnsi="Palatino Linotype" w:cs="Palatino Linotype"/>
          <w:szCs w:val="24"/>
        </w:rPr>
        <w:t xml:space="preserve"> El</w:t>
      </w:r>
      <w:r w:rsidR="00AD68C2" w:rsidRPr="00B03D3A">
        <w:rPr>
          <w:rFonts w:ascii="Palatino Linotype" w:eastAsia="Palatino Linotype" w:hAnsi="Palatino Linotype" w:cs="Palatino Linotype"/>
          <w:b/>
          <w:szCs w:val="24"/>
        </w:rPr>
        <w:t xml:space="preserve"> </w:t>
      </w:r>
      <w:r w:rsidR="00BF41F2" w:rsidRPr="00B03D3A">
        <w:rPr>
          <w:rFonts w:ascii="Palatino Linotype" w:eastAsia="Palatino Linotype" w:hAnsi="Palatino Linotype" w:cs="Palatino Linotype"/>
          <w:b/>
          <w:szCs w:val="24"/>
        </w:rPr>
        <w:t>veintiocho</w:t>
      </w:r>
      <w:r w:rsidR="00AD68C2" w:rsidRPr="00B03D3A">
        <w:rPr>
          <w:rFonts w:ascii="Palatino Linotype" w:eastAsia="Palatino Linotype" w:hAnsi="Palatino Linotype" w:cs="Palatino Linotype"/>
          <w:b/>
          <w:szCs w:val="24"/>
        </w:rPr>
        <w:t xml:space="preserve"> de mayo de dos mil veinticinco</w:t>
      </w:r>
      <w:r w:rsidR="00AD68C2" w:rsidRPr="00B03D3A">
        <w:rPr>
          <w:rFonts w:ascii="Palatino Linotype" w:eastAsia="Palatino Linotype" w:hAnsi="Palatino Linotype" w:cs="Palatino Linotype"/>
          <w:szCs w:val="24"/>
        </w:rPr>
        <w:t>, se notificó a las partes el Acuerdo de Ampliación de Plazo para resolver el medio de impugnación que nos ocupa, en términos de lo dispuesto por el artículo 181, párrafo tercero de la Ley de Transparencia y Acceso a la Información Pública del Estado de México y Municipios.</w:t>
      </w:r>
    </w:p>
    <w:p w14:paraId="5CA76B65" w14:textId="77777777" w:rsidR="00AD68C2" w:rsidRPr="00B03D3A" w:rsidRDefault="00AD68C2" w:rsidP="00AD68C2">
      <w:pPr>
        <w:spacing w:after="0" w:line="360" w:lineRule="auto"/>
        <w:ind w:right="49"/>
        <w:jc w:val="both"/>
        <w:rPr>
          <w:rFonts w:ascii="Palatino Linotype" w:eastAsia="Palatino Linotype" w:hAnsi="Palatino Linotype" w:cs="Palatino Linotype"/>
          <w:szCs w:val="24"/>
        </w:rPr>
      </w:pPr>
    </w:p>
    <w:p w14:paraId="1DCFEDBE" w14:textId="029E054F" w:rsidR="00AD68C2" w:rsidRPr="00B03D3A" w:rsidRDefault="00AD68C2" w:rsidP="00AD68C2">
      <w:pPr>
        <w:spacing w:after="0" w:line="360" w:lineRule="auto"/>
        <w:ind w:right="49"/>
        <w:jc w:val="both"/>
        <w:rPr>
          <w:rFonts w:ascii="Palatino Linotype" w:eastAsia="Palatino Linotype" w:hAnsi="Palatino Linotype" w:cs="Palatino Linotype"/>
          <w:szCs w:val="24"/>
        </w:rPr>
      </w:pPr>
      <w:r w:rsidRPr="00B03D3A">
        <w:rPr>
          <w:rFonts w:ascii="Palatino Linotype" w:eastAsia="Palatino Linotype" w:hAnsi="Palatino Linotype" w:cs="Palatino Linotype"/>
          <w:szCs w:val="24"/>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4CE042A7" w14:textId="77777777" w:rsidR="00AD68C2" w:rsidRPr="00B03D3A" w:rsidRDefault="00AD68C2" w:rsidP="00AD68C2">
      <w:pPr>
        <w:spacing w:after="0" w:line="360" w:lineRule="auto"/>
        <w:ind w:right="49"/>
        <w:jc w:val="both"/>
        <w:rPr>
          <w:rFonts w:ascii="Palatino Linotype" w:eastAsia="Palatino Linotype" w:hAnsi="Palatino Linotype" w:cs="Palatino Linotype"/>
          <w:szCs w:val="24"/>
        </w:rPr>
      </w:pPr>
      <w:r w:rsidRPr="00B03D3A">
        <w:rPr>
          <w:rFonts w:ascii="Palatino Linotype" w:eastAsia="Palatino Linotype" w:hAnsi="Palatino Linotype" w:cs="Palatino Linotype"/>
          <w:szCs w:val="24"/>
        </w:rPr>
        <w:t xml:space="preserve"> </w:t>
      </w:r>
    </w:p>
    <w:p w14:paraId="5269D616" w14:textId="77777777" w:rsidR="00AD68C2" w:rsidRPr="00B03D3A" w:rsidRDefault="00AD68C2" w:rsidP="00AD68C2">
      <w:pPr>
        <w:spacing w:after="0" w:line="360" w:lineRule="auto"/>
        <w:ind w:right="49"/>
        <w:jc w:val="both"/>
        <w:rPr>
          <w:rFonts w:ascii="Palatino Linotype" w:eastAsia="Palatino Linotype" w:hAnsi="Palatino Linotype" w:cs="Palatino Linotype"/>
          <w:szCs w:val="24"/>
        </w:rPr>
      </w:pPr>
      <w:r w:rsidRPr="00B03D3A">
        <w:rPr>
          <w:rFonts w:ascii="Palatino Linotype" w:eastAsia="Palatino Linotype" w:hAnsi="Palatino Linotype" w:cs="Palatino Linotype"/>
          <w:szCs w:val="24"/>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4146E687" w14:textId="77777777" w:rsidR="00AD68C2" w:rsidRPr="00B03D3A" w:rsidRDefault="00AD68C2" w:rsidP="00AD68C2">
      <w:pPr>
        <w:spacing w:after="0" w:line="360" w:lineRule="auto"/>
        <w:ind w:right="49"/>
        <w:jc w:val="both"/>
        <w:rPr>
          <w:rFonts w:ascii="Palatino Linotype" w:eastAsia="Palatino Linotype" w:hAnsi="Palatino Linotype" w:cs="Palatino Linotype"/>
          <w:szCs w:val="24"/>
        </w:rPr>
      </w:pPr>
      <w:r w:rsidRPr="00B03D3A">
        <w:rPr>
          <w:rFonts w:ascii="Palatino Linotype" w:eastAsia="Palatino Linotype" w:hAnsi="Palatino Linotype" w:cs="Palatino Linotype"/>
          <w:szCs w:val="24"/>
        </w:rPr>
        <w:t xml:space="preserve"> </w:t>
      </w:r>
    </w:p>
    <w:p w14:paraId="5806AF65" w14:textId="77777777" w:rsidR="00AD68C2" w:rsidRPr="00B03D3A" w:rsidRDefault="00AD68C2" w:rsidP="00AD68C2">
      <w:pPr>
        <w:spacing w:after="0" w:line="360" w:lineRule="auto"/>
        <w:ind w:right="49"/>
        <w:jc w:val="both"/>
        <w:rPr>
          <w:rFonts w:ascii="Palatino Linotype" w:eastAsia="Palatino Linotype" w:hAnsi="Palatino Linotype" w:cs="Palatino Linotype"/>
          <w:szCs w:val="24"/>
        </w:rPr>
      </w:pPr>
      <w:r w:rsidRPr="00B03D3A">
        <w:rPr>
          <w:rFonts w:ascii="Palatino Linotype" w:eastAsia="Palatino Linotype" w:hAnsi="Palatino Linotype" w:cs="Palatino Linotype"/>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1383942E" w14:textId="77777777" w:rsidR="00AD68C2" w:rsidRPr="00B03D3A" w:rsidRDefault="00AD68C2" w:rsidP="00AD68C2">
      <w:pPr>
        <w:spacing w:after="0" w:line="360" w:lineRule="auto"/>
        <w:ind w:right="49"/>
        <w:jc w:val="both"/>
        <w:rPr>
          <w:rFonts w:ascii="Palatino Linotype" w:eastAsia="Palatino Linotype" w:hAnsi="Palatino Linotype" w:cs="Palatino Linotype"/>
          <w:szCs w:val="24"/>
        </w:rPr>
      </w:pPr>
    </w:p>
    <w:p w14:paraId="39D85E10" w14:textId="77777777" w:rsidR="00AD68C2" w:rsidRPr="00B03D3A" w:rsidRDefault="00AD68C2" w:rsidP="00AD68C2">
      <w:pPr>
        <w:spacing w:after="0" w:line="360" w:lineRule="auto"/>
        <w:ind w:right="49"/>
        <w:jc w:val="both"/>
        <w:rPr>
          <w:rFonts w:ascii="Palatino Linotype" w:eastAsia="Palatino Linotype" w:hAnsi="Palatino Linotype" w:cs="Palatino Linotype"/>
          <w:szCs w:val="24"/>
        </w:rPr>
      </w:pPr>
      <w:r w:rsidRPr="00B03D3A">
        <w:rPr>
          <w:rFonts w:ascii="Palatino Linotype" w:eastAsia="Palatino Linotype" w:hAnsi="Palatino Linotype" w:cs="Palatino Linotype"/>
          <w:szCs w:val="24"/>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3C9D4BE0" w14:textId="77777777" w:rsidR="00AD68C2" w:rsidRPr="00B03D3A" w:rsidRDefault="00AD68C2" w:rsidP="00AD68C2">
      <w:pPr>
        <w:spacing w:after="0" w:line="360" w:lineRule="auto"/>
        <w:ind w:right="49"/>
        <w:jc w:val="both"/>
        <w:rPr>
          <w:rFonts w:ascii="Palatino Linotype" w:eastAsia="Palatino Linotype" w:hAnsi="Palatino Linotype" w:cs="Palatino Linotype"/>
          <w:szCs w:val="24"/>
        </w:rPr>
      </w:pPr>
    </w:p>
    <w:p w14:paraId="7974B5D3" w14:textId="77777777" w:rsidR="00AD68C2" w:rsidRPr="00B03D3A" w:rsidRDefault="00AD68C2" w:rsidP="00AD68C2">
      <w:pPr>
        <w:spacing w:after="0" w:line="360" w:lineRule="auto"/>
        <w:ind w:right="49"/>
        <w:jc w:val="both"/>
        <w:rPr>
          <w:rFonts w:ascii="Palatino Linotype" w:eastAsia="Palatino Linotype" w:hAnsi="Palatino Linotype" w:cs="Palatino Linotype"/>
          <w:szCs w:val="24"/>
        </w:rPr>
      </w:pPr>
      <w:r w:rsidRPr="00B03D3A">
        <w:rPr>
          <w:rFonts w:ascii="Palatino Linotype" w:eastAsia="Palatino Linotype" w:hAnsi="Palatino Linotype" w:cs="Palatino Linotype"/>
          <w:szCs w:val="24"/>
        </w:rPr>
        <w:lastRenderedPageBreak/>
        <w:t xml:space="preserve">Por ello, excepcionalmente, si un asunto es resuelto con posterioridad a los plazos señalados por la norma debe analizarse la razonabilidad del tiempo necesario para su resolución, atentos a los siguientes criterios:  </w:t>
      </w:r>
    </w:p>
    <w:p w14:paraId="0D705D9C" w14:textId="77777777" w:rsidR="00AD68C2" w:rsidRPr="00B03D3A" w:rsidRDefault="00AD68C2" w:rsidP="00AD68C2">
      <w:pPr>
        <w:spacing w:after="0" w:line="360" w:lineRule="auto"/>
        <w:ind w:right="49"/>
        <w:jc w:val="both"/>
        <w:rPr>
          <w:rFonts w:ascii="Palatino Linotype" w:eastAsia="Palatino Linotype" w:hAnsi="Palatino Linotype" w:cs="Palatino Linotype"/>
          <w:szCs w:val="24"/>
        </w:rPr>
      </w:pPr>
    </w:p>
    <w:p w14:paraId="2AC3EA30" w14:textId="77777777" w:rsidR="00AD68C2" w:rsidRPr="00B03D3A" w:rsidRDefault="00AD68C2" w:rsidP="00AD68C2">
      <w:pPr>
        <w:tabs>
          <w:tab w:val="left" w:pos="709"/>
        </w:tabs>
        <w:spacing w:after="0" w:line="360" w:lineRule="auto"/>
        <w:ind w:left="567" w:right="560"/>
        <w:jc w:val="both"/>
        <w:rPr>
          <w:rFonts w:ascii="Palatino Linotype" w:eastAsia="Palatino Linotype" w:hAnsi="Palatino Linotype" w:cs="Palatino Linotype"/>
        </w:rPr>
      </w:pPr>
      <w:r w:rsidRPr="00B03D3A">
        <w:rPr>
          <w:rFonts w:ascii="Palatino Linotype" w:eastAsia="Palatino Linotype" w:hAnsi="Palatino Linotype" w:cs="Palatino Linotype"/>
          <w:b/>
        </w:rPr>
        <w:t>a)    Complejidad del asunto:</w:t>
      </w:r>
      <w:r w:rsidRPr="00B03D3A">
        <w:rPr>
          <w:rFonts w:ascii="Palatino Linotype" w:eastAsia="Palatino Linotype" w:hAnsi="Palatino Linotype" w:cs="Palatino Linotype"/>
        </w:rPr>
        <w:t xml:space="preserve"> La complejidad de la prueba, la pluralidad de sujetos procesales, el tiempo transcurrido, las características y contexto del recurso.</w:t>
      </w:r>
    </w:p>
    <w:p w14:paraId="38FBF5F9" w14:textId="77777777" w:rsidR="00AD68C2" w:rsidRPr="00B03D3A" w:rsidRDefault="00AD68C2" w:rsidP="00AD68C2">
      <w:pPr>
        <w:tabs>
          <w:tab w:val="left" w:pos="709"/>
        </w:tabs>
        <w:spacing w:after="0" w:line="360" w:lineRule="auto"/>
        <w:ind w:left="567" w:right="560"/>
        <w:jc w:val="both"/>
        <w:rPr>
          <w:rFonts w:ascii="Palatino Linotype" w:eastAsia="Palatino Linotype" w:hAnsi="Palatino Linotype" w:cs="Palatino Linotype"/>
        </w:rPr>
      </w:pPr>
      <w:r w:rsidRPr="00B03D3A">
        <w:rPr>
          <w:rFonts w:ascii="Palatino Linotype" w:eastAsia="Palatino Linotype" w:hAnsi="Palatino Linotype" w:cs="Palatino Linotype"/>
          <w:b/>
        </w:rPr>
        <w:t>b)   Actividad Procesal del interesado</w:t>
      </w:r>
      <w:r w:rsidRPr="00B03D3A">
        <w:rPr>
          <w:rFonts w:ascii="Palatino Linotype" w:eastAsia="Palatino Linotype" w:hAnsi="Palatino Linotype" w:cs="Palatino Linotype"/>
        </w:rPr>
        <w:t>: Acciones u omisiones del interesado.</w:t>
      </w:r>
    </w:p>
    <w:p w14:paraId="351836B0" w14:textId="77777777" w:rsidR="00AD68C2" w:rsidRPr="00B03D3A" w:rsidRDefault="00AD68C2" w:rsidP="00AD68C2">
      <w:pPr>
        <w:tabs>
          <w:tab w:val="left" w:pos="851"/>
        </w:tabs>
        <w:spacing w:after="0" w:line="360" w:lineRule="auto"/>
        <w:ind w:left="567" w:right="560"/>
        <w:jc w:val="both"/>
        <w:rPr>
          <w:rFonts w:ascii="Palatino Linotype" w:eastAsia="Palatino Linotype" w:hAnsi="Palatino Linotype" w:cs="Palatino Linotype"/>
        </w:rPr>
      </w:pPr>
      <w:r w:rsidRPr="00B03D3A">
        <w:rPr>
          <w:rFonts w:ascii="Palatino Linotype" w:eastAsia="Palatino Linotype" w:hAnsi="Palatino Linotype" w:cs="Palatino Linotype"/>
          <w:b/>
        </w:rPr>
        <w:t>c)  Conducta de la Autoridad:</w:t>
      </w:r>
      <w:r w:rsidRPr="00B03D3A">
        <w:rPr>
          <w:rFonts w:ascii="Palatino Linotype" w:eastAsia="Palatino Linotype" w:hAnsi="Palatino Linotype" w:cs="Palatino Linotype"/>
        </w:rPr>
        <w:t xml:space="preserve"> Las Acciones u omisiones realizadas en el procedimiento. Así como si la autoridad actuó con la debida diligencia.</w:t>
      </w:r>
    </w:p>
    <w:p w14:paraId="7CF6C09F" w14:textId="77777777" w:rsidR="00AD68C2" w:rsidRPr="00B03D3A" w:rsidRDefault="00AD68C2" w:rsidP="00AD68C2">
      <w:pPr>
        <w:tabs>
          <w:tab w:val="left" w:pos="851"/>
        </w:tabs>
        <w:spacing w:after="0" w:line="360" w:lineRule="auto"/>
        <w:ind w:left="567" w:right="560"/>
        <w:jc w:val="both"/>
        <w:rPr>
          <w:rFonts w:ascii="Palatino Linotype" w:eastAsia="Palatino Linotype" w:hAnsi="Palatino Linotype" w:cs="Palatino Linotype"/>
        </w:rPr>
      </w:pPr>
      <w:r w:rsidRPr="00B03D3A">
        <w:rPr>
          <w:rFonts w:ascii="Palatino Linotype" w:eastAsia="Palatino Linotype" w:hAnsi="Palatino Linotype" w:cs="Palatino Linotype"/>
          <w:b/>
        </w:rPr>
        <w:t>d) La afectación generada en la situación jurídica de la persona involucrada en el proceso:</w:t>
      </w:r>
      <w:r w:rsidRPr="00B03D3A">
        <w:rPr>
          <w:rFonts w:ascii="Palatino Linotype" w:eastAsia="Palatino Linotype" w:hAnsi="Palatino Linotype" w:cs="Palatino Linotype"/>
        </w:rPr>
        <w:t xml:space="preserve"> Violación a sus derechos humanos.</w:t>
      </w:r>
    </w:p>
    <w:p w14:paraId="214886EE" w14:textId="77777777" w:rsidR="00AD68C2" w:rsidRPr="00B03D3A" w:rsidRDefault="00AD68C2" w:rsidP="00AD68C2">
      <w:pPr>
        <w:spacing w:after="0" w:line="360" w:lineRule="auto"/>
        <w:ind w:right="49"/>
        <w:jc w:val="both"/>
        <w:rPr>
          <w:rFonts w:ascii="Palatino Linotype" w:eastAsia="Palatino Linotype" w:hAnsi="Palatino Linotype" w:cs="Palatino Linotype"/>
          <w:szCs w:val="24"/>
        </w:rPr>
      </w:pPr>
    </w:p>
    <w:p w14:paraId="766D12FA" w14:textId="77777777" w:rsidR="00AD68C2" w:rsidRPr="00B03D3A" w:rsidRDefault="00AD68C2" w:rsidP="00AD68C2">
      <w:pPr>
        <w:spacing w:after="0" w:line="360" w:lineRule="auto"/>
        <w:ind w:right="49"/>
        <w:jc w:val="both"/>
        <w:rPr>
          <w:rFonts w:ascii="Palatino Linotype" w:eastAsia="Palatino Linotype" w:hAnsi="Palatino Linotype" w:cs="Palatino Linotype"/>
          <w:szCs w:val="24"/>
        </w:rPr>
      </w:pPr>
      <w:r w:rsidRPr="00B03D3A">
        <w:rPr>
          <w:rFonts w:ascii="Palatino Linotype" w:eastAsia="Palatino Linotype" w:hAnsi="Palatino Linotype" w:cs="Palatino Linotype"/>
          <w:szCs w:val="24"/>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517DFBB4" w14:textId="77777777" w:rsidR="00AD68C2" w:rsidRPr="00B03D3A" w:rsidRDefault="00AD68C2" w:rsidP="00AD68C2">
      <w:pPr>
        <w:spacing w:after="0" w:line="360" w:lineRule="auto"/>
        <w:ind w:right="49"/>
        <w:jc w:val="both"/>
        <w:rPr>
          <w:rFonts w:ascii="Palatino Linotype" w:eastAsia="Palatino Linotype" w:hAnsi="Palatino Linotype" w:cs="Palatino Linotype"/>
          <w:szCs w:val="24"/>
        </w:rPr>
      </w:pPr>
      <w:r w:rsidRPr="00B03D3A">
        <w:rPr>
          <w:rFonts w:ascii="Palatino Linotype" w:eastAsia="Palatino Linotype" w:hAnsi="Palatino Linotype" w:cs="Palatino Linotype"/>
          <w:szCs w:val="24"/>
        </w:rPr>
        <w:t xml:space="preserve"> </w:t>
      </w:r>
    </w:p>
    <w:p w14:paraId="692DFE08" w14:textId="77777777" w:rsidR="00AD68C2" w:rsidRPr="00B03D3A" w:rsidRDefault="00AD68C2" w:rsidP="00AD68C2">
      <w:pPr>
        <w:spacing w:after="0" w:line="360" w:lineRule="auto"/>
        <w:ind w:right="49"/>
        <w:jc w:val="both"/>
        <w:rPr>
          <w:rFonts w:ascii="Palatino Linotype" w:eastAsia="Palatino Linotype" w:hAnsi="Palatino Linotype" w:cs="Palatino Linotype"/>
          <w:szCs w:val="24"/>
        </w:rPr>
      </w:pPr>
      <w:r w:rsidRPr="00B03D3A">
        <w:rPr>
          <w:rFonts w:ascii="Palatino Linotype" w:eastAsia="Palatino Linotype" w:hAnsi="Palatino Linotype" w:cs="Palatino Linotype"/>
          <w:szCs w:val="24"/>
        </w:rPr>
        <w:t>Argumento que encuentra sustento en la jurisprudencia P./J. 32/92 emitida por el Pleno de la Suprema Corte de Justicia de la Nación de rubro “</w:t>
      </w:r>
      <w:r w:rsidRPr="00B03D3A">
        <w:rPr>
          <w:rFonts w:ascii="Palatino Linotype" w:eastAsia="Palatino Linotype" w:hAnsi="Palatino Linotype" w:cs="Palatino Linotype"/>
          <w:b/>
          <w:szCs w:val="24"/>
        </w:rPr>
        <w:t>TÉRMINOS PROCESALES. PARA DETERMINAR SI UN FUNCIONARIO JUDICIAL ACTUÓ INDEBIDAMENTE POR NO RESPETARLOS SE DEBE ATENDER AL PRESUPUESTO QUE CONSIDERÓ EL LEGISLADOR AL FIJARLOS Y LAS CARACTERÍSTICAS DEL CASO.”</w:t>
      </w:r>
      <w:r w:rsidRPr="00B03D3A">
        <w:rPr>
          <w:rFonts w:ascii="Palatino Linotype" w:eastAsia="Palatino Linotype" w:hAnsi="Palatino Linotype" w:cs="Palatino Linotype"/>
          <w:szCs w:val="24"/>
        </w:rPr>
        <w:t>, visible en la Gaceta del Seminario Judicial de la Federación con el registro digital 205635.</w:t>
      </w:r>
    </w:p>
    <w:p w14:paraId="24776A5A" w14:textId="77777777" w:rsidR="00AD68C2" w:rsidRPr="00B03D3A" w:rsidRDefault="00AD68C2" w:rsidP="00AD68C2">
      <w:pPr>
        <w:spacing w:after="0" w:line="360" w:lineRule="auto"/>
        <w:ind w:right="49"/>
        <w:jc w:val="both"/>
        <w:rPr>
          <w:rFonts w:ascii="Palatino Linotype" w:eastAsia="Palatino Linotype" w:hAnsi="Palatino Linotype" w:cs="Palatino Linotype"/>
          <w:szCs w:val="24"/>
        </w:rPr>
      </w:pPr>
      <w:r w:rsidRPr="00B03D3A">
        <w:rPr>
          <w:rFonts w:ascii="Palatino Linotype" w:eastAsia="Palatino Linotype" w:hAnsi="Palatino Linotype" w:cs="Palatino Linotype"/>
          <w:szCs w:val="24"/>
        </w:rPr>
        <w:t xml:space="preserve"> </w:t>
      </w:r>
    </w:p>
    <w:p w14:paraId="1437B253" w14:textId="77777777" w:rsidR="00AD68C2" w:rsidRPr="00B03D3A" w:rsidRDefault="00AD68C2" w:rsidP="00AD68C2">
      <w:pPr>
        <w:spacing w:after="0" w:line="360" w:lineRule="auto"/>
        <w:ind w:right="49"/>
        <w:jc w:val="both"/>
        <w:rPr>
          <w:rFonts w:ascii="Palatino Linotype" w:eastAsia="Palatino Linotype" w:hAnsi="Palatino Linotype" w:cs="Palatino Linotype"/>
          <w:szCs w:val="24"/>
        </w:rPr>
      </w:pPr>
      <w:r w:rsidRPr="00B03D3A">
        <w:rPr>
          <w:rFonts w:ascii="Palatino Linotype" w:eastAsia="Palatino Linotype" w:hAnsi="Palatino Linotype" w:cs="Palatino Linotype"/>
          <w:szCs w:val="24"/>
        </w:rPr>
        <w:lastRenderedPageBreak/>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37C0D366" w14:textId="77777777" w:rsidR="00AD68C2" w:rsidRPr="00B03D3A" w:rsidRDefault="00AD68C2" w:rsidP="00AD68C2">
      <w:pPr>
        <w:spacing w:after="0" w:line="360" w:lineRule="auto"/>
        <w:ind w:right="49"/>
        <w:jc w:val="both"/>
        <w:rPr>
          <w:rFonts w:ascii="Palatino Linotype" w:eastAsia="Palatino Linotype" w:hAnsi="Palatino Linotype" w:cs="Palatino Linotype"/>
          <w:szCs w:val="24"/>
        </w:rPr>
      </w:pPr>
    </w:p>
    <w:p w14:paraId="2F52B6DE" w14:textId="07821E74" w:rsidR="00AD68C2" w:rsidRPr="00B03D3A" w:rsidRDefault="00AD68C2" w:rsidP="00AD68C2">
      <w:pPr>
        <w:spacing w:after="0" w:line="360" w:lineRule="auto"/>
        <w:ind w:right="49"/>
        <w:jc w:val="both"/>
        <w:rPr>
          <w:rFonts w:ascii="Palatino Linotype" w:eastAsia="Palatino Linotype" w:hAnsi="Palatino Linotype" w:cs="Palatino Linotype"/>
          <w:szCs w:val="24"/>
        </w:rPr>
      </w:pPr>
      <w:r w:rsidRPr="00B03D3A">
        <w:rPr>
          <w:rFonts w:ascii="Palatino Linotype" w:eastAsia="Palatino Linotype" w:hAnsi="Palatino Linotype" w:cs="Palatino Linotype"/>
          <w:szCs w:val="24"/>
        </w:rPr>
        <w:t>Al respecto, también son de considerar los criterios sostenidos por el Cuarto Tribunal Colegiado en Materia Administrativa del Primer Circuito, cuyos rubros y datos de identificación son los siguientes:</w:t>
      </w:r>
    </w:p>
    <w:p w14:paraId="0CAD9085" w14:textId="77777777" w:rsidR="00E8533C" w:rsidRPr="00B03D3A" w:rsidRDefault="00E8533C" w:rsidP="00AD68C2">
      <w:pPr>
        <w:spacing w:after="0" w:line="360" w:lineRule="auto"/>
        <w:ind w:right="49"/>
        <w:jc w:val="both"/>
        <w:rPr>
          <w:rFonts w:ascii="Palatino Linotype" w:eastAsia="Palatino Linotype" w:hAnsi="Palatino Linotype" w:cs="Palatino Linotype"/>
          <w:szCs w:val="24"/>
        </w:rPr>
      </w:pPr>
    </w:p>
    <w:p w14:paraId="527E7D4B" w14:textId="53B5DF1C" w:rsidR="00AD68C2" w:rsidRPr="00B03D3A" w:rsidRDefault="00AD68C2" w:rsidP="00E8533C">
      <w:pPr>
        <w:spacing w:after="0" w:line="360" w:lineRule="auto"/>
        <w:ind w:left="567" w:right="560"/>
        <w:jc w:val="both"/>
        <w:rPr>
          <w:rFonts w:ascii="Palatino Linotype" w:eastAsia="Palatino Linotype" w:hAnsi="Palatino Linotype" w:cs="Palatino Linotype"/>
          <w:szCs w:val="24"/>
        </w:rPr>
      </w:pPr>
      <w:r w:rsidRPr="00B03D3A">
        <w:rPr>
          <w:rFonts w:ascii="Palatino Linotype" w:eastAsia="Palatino Linotype" w:hAnsi="Palatino Linotype" w:cs="Palatino Linotype"/>
          <w:b/>
          <w:szCs w:val="24"/>
        </w:rPr>
        <w:t xml:space="preserve"> “PLAZO RAZONABLE PARA RESOLVER. DIMENSIÓN Y EFECTOS DE ESTE CONCEPTO CUANDO SE ADUCE EXCESIVA CARGA DE TRABAJO.”</w:t>
      </w:r>
      <w:r w:rsidRPr="00B03D3A">
        <w:rPr>
          <w:rFonts w:ascii="Palatino Linotype" w:eastAsia="Palatino Linotype" w:hAnsi="Palatino Linotype" w:cs="Palatino Linotype"/>
          <w:szCs w:val="24"/>
        </w:rPr>
        <w:t xml:space="preserve"> consultable en el Seminario Judicial de la Federación y su gaceta, con el registro digital 2002351.</w:t>
      </w:r>
    </w:p>
    <w:p w14:paraId="599982A2" w14:textId="77777777" w:rsidR="00AD68C2" w:rsidRPr="00B03D3A" w:rsidRDefault="00AD68C2" w:rsidP="00AD68C2">
      <w:pPr>
        <w:spacing w:after="0" w:line="360" w:lineRule="auto"/>
        <w:ind w:left="567" w:right="560"/>
        <w:jc w:val="both"/>
        <w:rPr>
          <w:rFonts w:ascii="Palatino Linotype" w:eastAsia="Palatino Linotype" w:hAnsi="Palatino Linotype" w:cs="Palatino Linotype"/>
          <w:szCs w:val="24"/>
        </w:rPr>
      </w:pPr>
      <w:r w:rsidRPr="00B03D3A">
        <w:rPr>
          <w:rFonts w:ascii="Palatino Linotype" w:eastAsia="Palatino Linotype" w:hAnsi="Palatino Linotype" w:cs="Palatino Linotype"/>
          <w:b/>
          <w:szCs w:val="24"/>
        </w:rPr>
        <w:t>“PLAZO RAZONABLE PARA RESOLVER. CONCEPTO Y ELEMENTOS QUE LO INTEGRAN A LA LUZ DEL DERECHO INTERNACIONAL DE LOS DERECHOS HUMANOS.”,</w:t>
      </w:r>
      <w:r w:rsidRPr="00B03D3A">
        <w:rPr>
          <w:rFonts w:ascii="Palatino Linotype" w:eastAsia="Palatino Linotype" w:hAnsi="Palatino Linotype" w:cs="Palatino Linotype"/>
          <w:szCs w:val="24"/>
        </w:rPr>
        <w:t xml:space="preserve"> visible en el Seminario Judicial de la Federación y su gaceta, con el registro digital 2002350.</w:t>
      </w:r>
    </w:p>
    <w:p w14:paraId="71355944" w14:textId="77777777" w:rsidR="00AD68C2" w:rsidRPr="00B03D3A" w:rsidRDefault="00AD68C2" w:rsidP="00AD68C2">
      <w:pPr>
        <w:pBdr>
          <w:top w:val="nil"/>
          <w:left w:val="nil"/>
          <w:bottom w:val="nil"/>
          <w:right w:val="nil"/>
          <w:between w:val="nil"/>
        </w:pBdr>
        <w:spacing w:after="0" w:line="360" w:lineRule="auto"/>
        <w:ind w:right="49"/>
        <w:jc w:val="both"/>
        <w:rPr>
          <w:rFonts w:ascii="Palatino Linotype" w:eastAsia="Palatino Linotype" w:hAnsi="Palatino Linotype" w:cs="Palatino Linotype"/>
          <w:szCs w:val="24"/>
        </w:rPr>
      </w:pPr>
    </w:p>
    <w:p w14:paraId="6902D7C1" w14:textId="2CD7B43B" w:rsidR="006359B6" w:rsidRPr="00B03D3A" w:rsidRDefault="00AD68C2" w:rsidP="00C4218C">
      <w:pPr>
        <w:pBdr>
          <w:top w:val="nil"/>
          <w:left w:val="nil"/>
          <w:bottom w:val="nil"/>
          <w:right w:val="nil"/>
          <w:between w:val="nil"/>
        </w:pBdr>
        <w:spacing w:after="0" w:line="360" w:lineRule="auto"/>
        <w:ind w:right="49"/>
        <w:jc w:val="both"/>
        <w:rPr>
          <w:rFonts w:ascii="Palatino Linotype" w:eastAsia="Palatino Linotype" w:hAnsi="Palatino Linotype" w:cs="Palatino Linotype"/>
          <w:szCs w:val="24"/>
        </w:rPr>
      </w:pPr>
      <w:r w:rsidRPr="00B03D3A">
        <w:rPr>
          <w:rFonts w:ascii="Palatino Linotype" w:eastAsia="Palatino Linotype" w:hAnsi="Palatino Linotype" w:cs="Palatino Linotype"/>
          <w:szCs w:val="24"/>
        </w:rPr>
        <w:t>Por ello, este organismo garante comprometido con la tutela de los derechos humanos confiados señala que este exceso del plazo legal para resolver el presente asunto resulta de carácter excepcional.</w:t>
      </w:r>
      <w:r w:rsidR="006359B6" w:rsidRPr="00B03D3A">
        <w:rPr>
          <w:rFonts w:ascii="Palatino Linotype" w:eastAsia="Palatino Linotype" w:hAnsi="Palatino Linotype" w:cs="Palatino Linotype"/>
          <w:sz w:val="20"/>
        </w:rPr>
        <w:t xml:space="preserve"> </w:t>
      </w:r>
    </w:p>
    <w:p w14:paraId="3A8E4980" w14:textId="14CC833B" w:rsidR="00003472" w:rsidRPr="00B03D3A" w:rsidRDefault="00563F62">
      <w:pPr>
        <w:pBdr>
          <w:top w:val="nil"/>
          <w:left w:val="nil"/>
          <w:bottom w:val="nil"/>
          <w:right w:val="nil"/>
          <w:between w:val="nil"/>
        </w:pBdr>
        <w:spacing w:after="0" w:line="360" w:lineRule="auto"/>
        <w:ind w:right="-7"/>
        <w:jc w:val="both"/>
        <w:rPr>
          <w:rFonts w:ascii="Palatino Linotype" w:eastAsia="Palatino Linotype" w:hAnsi="Palatino Linotype" w:cs="Palatino Linotype"/>
        </w:rPr>
      </w:pPr>
      <w:r w:rsidRPr="00B03D3A">
        <w:rPr>
          <w:rFonts w:ascii="Palatino Linotype" w:eastAsia="Palatino Linotype" w:hAnsi="Palatino Linotype" w:cs="Palatino Linotype"/>
          <w:b/>
        </w:rPr>
        <w:lastRenderedPageBreak/>
        <w:t>8. Cierre de instrucción</w:t>
      </w:r>
      <w:r w:rsidRPr="00B03D3A">
        <w:rPr>
          <w:rFonts w:ascii="Palatino Linotype" w:eastAsia="Palatino Linotype" w:hAnsi="Palatino Linotype" w:cs="Palatino Linotype"/>
        </w:rPr>
        <w:t xml:space="preserve">. En fecha </w:t>
      </w:r>
      <w:r w:rsidR="00BF41F2" w:rsidRPr="00B03D3A">
        <w:rPr>
          <w:rFonts w:ascii="Palatino Linotype" w:eastAsia="Palatino Linotype" w:hAnsi="Palatino Linotype" w:cs="Palatino Linotype"/>
          <w:b/>
        </w:rPr>
        <w:t xml:space="preserve">cinco de junio </w:t>
      </w:r>
      <w:r w:rsidRPr="00B03D3A">
        <w:rPr>
          <w:rFonts w:ascii="Palatino Linotype" w:eastAsia="Palatino Linotype" w:hAnsi="Palatino Linotype" w:cs="Palatino Linotype"/>
          <w:b/>
        </w:rPr>
        <w:t>de dos mil veinticinco</w:t>
      </w:r>
      <w:r w:rsidRPr="00B03D3A">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14:paraId="7FA674AF" w14:textId="77777777" w:rsidR="00003472" w:rsidRPr="00B03D3A" w:rsidRDefault="00003472">
      <w:pPr>
        <w:pBdr>
          <w:top w:val="nil"/>
          <w:left w:val="nil"/>
          <w:bottom w:val="nil"/>
          <w:right w:val="nil"/>
          <w:between w:val="nil"/>
        </w:pBdr>
        <w:spacing w:after="0" w:line="360" w:lineRule="auto"/>
        <w:ind w:right="-7"/>
        <w:jc w:val="both"/>
        <w:rPr>
          <w:rFonts w:ascii="Palatino Linotype" w:eastAsia="Palatino Linotype" w:hAnsi="Palatino Linotype" w:cs="Palatino Linotype"/>
        </w:rPr>
      </w:pPr>
    </w:p>
    <w:p w14:paraId="49FD9B20" w14:textId="263E5F1D" w:rsidR="006A2ABE" w:rsidRPr="00B03D3A" w:rsidRDefault="00563F62">
      <w:pPr>
        <w:spacing w:after="0" w:line="360" w:lineRule="auto"/>
        <w:ind w:right="49"/>
        <w:jc w:val="both"/>
        <w:rPr>
          <w:rFonts w:ascii="Palatino Linotype" w:eastAsia="Palatino Linotype" w:hAnsi="Palatino Linotype" w:cs="Palatino Linotype"/>
        </w:rPr>
      </w:pPr>
      <w:r w:rsidRPr="00B03D3A">
        <w:rPr>
          <w:rFonts w:ascii="Palatino Linotype" w:eastAsia="Palatino Linotype" w:hAnsi="Palatino Linotype" w:cs="Palatino Linotype"/>
        </w:rPr>
        <w:t>Debido a que fue debidamente sustanciado el expediente electrónico y no existe diligencia pendiente de desahogo, se emite la Resolución que conforme a Derecho proceda,</w:t>
      </w:r>
      <w:r w:rsidR="009462EA" w:rsidRPr="00B03D3A">
        <w:rPr>
          <w:rFonts w:ascii="Palatino Linotype" w:eastAsia="Palatino Linotype" w:hAnsi="Palatino Linotype" w:cs="Palatino Linotype"/>
        </w:rPr>
        <w:t xml:space="preserve"> de acuerdo con los siguientes:</w:t>
      </w:r>
    </w:p>
    <w:p w14:paraId="487EC376" w14:textId="77777777" w:rsidR="00003472" w:rsidRPr="00B03D3A" w:rsidRDefault="00563F62">
      <w:pPr>
        <w:spacing w:after="0" w:line="360" w:lineRule="auto"/>
        <w:ind w:right="49"/>
        <w:jc w:val="center"/>
        <w:rPr>
          <w:rFonts w:ascii="Palatino Linotype" w:eastAsia="Palatino Linotype" w:hAnsi="Palatino Linotype" w:cs="Palatino Linotype"/>
          <w:b/>
        </w:rPr>
      </w:pPr>
      <w:r w:rsidRPr="00B03D3A">
        <w:rPr>
          <w:rFonts w:ascii="Palatino Linotype" w:eastAsia="Palatino Linotype" w:hAnsi="Palatino Linotype" w:cs="Palatino Linotype"/>
          <w:b/>
        </w:rPr>
        <w:t>II.</w:t>
      </w:r>
      <w:r w:rsidRPr="00B03D3A">
        <w:rPr>
          <w:rFonts w:ascii="Palatino Linotype" w:eastAsia="Palatino Linotype" w:hAnsi="Palatino Linotype" w:cs="Palatino Linotype"/>
          <w:b/>
        </w:rPr>
        <w:tab/>
        <w:t>C O N S I D E R A N D O:</w:t>
      </w:r>
    </w:p>
    <w:p w14:paraId="421D5537" w14:textId="77777777" w:rsidR="00003472" w:rsidRPr="00B03D3A" w:rsidRDefault="00003472">
      <w:pPr>
        <w:spacing w:after="0" w:line="360" w:lineRule="auto"/>
        <w:ind w:right="49"/>
        <w:jc w:val="both"/>
        <w:rPr>
          <w:rFonts w:ascii="Palatino Linotype" w:eastAsia="Palatino Linotype" w:hAnsi="Palatino Linotype" w:cs="Palatino Linotype"/>
        </w:rPr>
      </w:pPr>
    </w:p>
    <w:p w14:paraId="7A5B0687" w14:textId="77777777" w:rsidR="00003472" w:rsidRPr="00B03D3A" w:rsidRDefault="00563F62">
      <w:pPr>
        <w:spacing w:after="0" w:line="360" w:lineRule="auto"/>
        <w:ind w:right="49"/>
        <w:jc w:val="both"/>
        <w:rPr>
          <w:rFonts w:ascii="Palatino Linotype" w:eastAsia="Palatino Linotype" w:hAnsi="Palatino Linotype" w:cs="Palatino Linotype"/>
        </w:rPr>
      </w:pPr>
      <w:r w:rsidRPr="00B03D3A">
        <w:rPr>
          <w:rFonts w:ascii="Palatino Linotype" w:eastAsia="Palatino Linotype" w:hAnsi="Palatino Linotype" w:cs="Palatino Linotype"/>
          <w:b/>
        </w:rPr>
        <w:t>Primero. Competencia.</w:t>
      </w:r>
      <w:r w:rsidRPr="00B03D3A">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séptimo, trigésimo octavo y trigésimo noveno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11166A4C" w14:textId="77777777" w:rsidR="00003472" w:rsidRPr="00B03D3A" w:rsidRDefault="00003472">
      <w:pPr>
        <w:spacing w:after="0" w:line="360" w:lineRule="auto"/>
        <w:ind w:right="49"/>
        <w:jc w:val="both"/>
        <w:rPr>
          <w:rFonts w:ascii="Palatino Linotype" w:eastAsia="Palatino Linotype" w:hAnsi="Palatino Linotype" w:cs="Palatino Linotype"/>
        </w:rPr>
      </w:pPr>
    </w:p>
    <w:p w14:paraId="23F8A5D3" w14:textId="77777777" w:rsidR="00003472" w:rsidRPr="00B03D3A" w:rsidRDefault="00563F62">
      <w:pPr>
        <w:spacing w:after="0" w:line="360" w:lineRule="auto"/>
        <w:ind w:right="49"/>
        <w:jc w:val="both"/>
        <w:rPr>
          <w:rFonts w:ascii="Palatino Linotype" w:eastAsia="Palatino Linotype" w:hAnsi="Palatino Linotype" w:cs="Palatino Linotype"/>
        </w:rPr>
      </w:pPr>
      <w:r w:rsidRPr="00B03D3A">
        <w:rPr>
          <w:rFonts w:ascii="Palatino Linotype" w:eastAsia="Palatino Linotype" w:hAnsi="Palatino Linotype" w:cs="Palatino Linotype"/>
          <w:b/>
        </w:rPr>
        <w:t>Segundo. Oportunidad y Procedibilidad del Recurso de Revisión.</w:t>
      </w:r>
      <w:r w:rsidRPr="00B03D3A">
        <w:rPr>
          <w:rFonts w:ascii="Palatino Linotype" w:eastAsia="Palatino Linotype" w:hAnsi="Palatino Linotype" w:cs="Palatino Linotype"/>
        </w:rPr>
        <w:t xml:space="preserve"> Previo al estudio del fondo del asunto, se procede a analizar los requisitos de oportunidad y procedibilidad que deben reunir el recurso de revisión interpuesto, previstos en los artículos 178 y 180 de la Ley de Transparencia y Acceso a la Información Pública del Estado de México y Municipios. </w:t>
      </w:r>
    </w:p>
    <w:p w14:paraId="14FE5CAE" w14:textId="77777777" w:rsidR="00003472" w:rsidRPr="00B03D3A" w:rsidRDefault="00003472">
      <w:pPr>
        <w:spacing w:after="0" w:line="360" w:lineRule="auto"/>
        <w:ind w:right="49"/>
        <w:jc w:val="both"/>
        <w:rPr>
          <w:rFonts w:ascii="Palatino Linotype" w:eastAsia="Palatino Linotype" w:hAnsi="Palatino Linotype" w:cs="Palatino Linotype"/>
        </w:rPr>
      </w:pPr>
    </w:p>
    <w:p w14:paraId="427B24FE" w14:textId="72F2C0F3" w:rsidR="00FF7E95" w:rsidRPr="00B03D3A" w:rsidRDefault="00563F62">
      <w:pPr>
        <w:spacing w:after="0" w:line="360" w:lineRule="auto"/>
        <w:ind w:right="49"/>
        <w:jc w:val="both"/>
        <w:rPr>
          <w:rFonts w:ascii="Palatino Linotype" w:eastAsia="Palatino Linotype" w:hAnsi="Palatino Linotype" w:cs="Palatino Linotype"/>
        </w:rPr>
      </w:pPr>
      <w:r w:rsidRPr="00B03D3A">
        <w:rPr>
          <w:rFonts w:ascii="Palatino Linotype" w:eastAsia="Palatino Linotype" w:hAnsi="Palatino Linotype" w:cs="Palatino Linotype"/>
        </w:rPr>
        <w:lastRenderedPageBreak/>
        <w:t xml:space="preserve">El recurso de revisión fue interpuesto dentro del plazo de quince días hábiles previstos en el artículo 178 de la Ley de Transparencia y Acceso a la Información Pública del Estado de México y Municipios, toda vez que el </w:t>
      </w:r>
      <w:r w:rsidRPr="00B03D3A">
        <w:rPr>
          <w:rFonts w:ascii="Palatino Linotype" w:eastAsia="Palatino Linotype" w:hAnsi="Palatino Linotype" w:cs="Palatino Linotype"/>
          <w:b/>
        </w:rPr>
        <w:t>SUJETO OBLIGADO</w:t>
      </w:r>
      <w:r w:rsidRPr="00B03D3A">
        <w:rPr>
          <w:rFonts w:ascii="Palatino Linotype" w:eastAsia="Palatino Linotype" w:hAnsi="Palatino Linotype" w:cs="Palatino Linotype"/>
        </w:rPr>
        <w:t xml:space="preserve"> remitió la respuesta a la solicitud de información el </w:t>
      </w:r>
      <w:r w:rsidR="00FF7E95" w:rsidRPr="00B03D3A">
        <w:rPr>
          <w:rFonts w:ascii="Palatino Linotype" w:eastAsia="Palatino Linotype" w:hAnsi="Palatino Linotype" w:cs="Palatino Linotype"/>
          <w:b/>
        </w:rPr>
        <w:t>cuatro</w:t>
      </w:r>
      <w:r w:rsidR="009462EA" w:rsidRPr="00B03D3A">
        <w:rPr>
          <w:rFonts w:ascii="Palatino Linotype" w:eastAsia="Palatino Linotype" w:hAnsi="Palatino Linotype" w:cs="Palatino Linotype"/>
          <w:b/>
        </w:rPr>
        <w:t xml:space="preserve"> de marzo</w:t>
      </w:r>
      <w:r w:rsidRPr="00B03D3A">
        <w:rPr>
          <w:rFonts w:ascii="Palatino Linotype" w:eastAsia="Palatino Linotype" w:hAnsi="Palatino Linotype" w:cs="Palatino Linotype"/>
          <w:b/>
        </w:rPr>
        <w:t xml:space="preserve"> de dos mil veinticinco</w:t>
      </w:r>
      <w:r w:rsidRPr="00B03D3A">
        <w:rPr>
          <w:rFonts w:ascii="Palatino Linotype" w:eastAsia="Palatino Linotype" w:hAnsi="Palatino Linotype" w:cs="Palatino Linotype"/>
        </w:rPr>
        <w:t xml:space="preserve">, mientras que el recurso de revisión interpuesto por la parte </w:t>
      </w:r>
      <w:r w:rsidRPr="00B03D3A">
        <w:rPr>
          <w:rFonts w:ascii="Palatino Linotype" w:eastAsia="Palatino Linotype" w:hAnsi="Palatino Linotype" w:cs="Palatino Linotype"/>
          <w:b/>
        </w:rPr>
        <w:t xml:space="preserve">RECURRENTE </w:t>
      </w:r>
      <w:r w:rsidR="00FF7E95" w:rsidRPr="00B03D3A">
        <w:rPr>
          <w:rFonts w:ascii="Palatino Linotype" w:eastAsia="Palatino Linotype" w:hAnsi="Palatino Linotype" w:cs="Palatino Linotype"/>
        </w:rPr>
        <w:t xml:space="preserve">se presentó en fecha </w:t>
      </w:r>
      <w:r w:rsidR="00FF7E95" w:rsidRPr="00B03D3A">
        <w:rPr>
          <w:rFonts w:ascii="Palatino Linotype" w:eastAsia="Palatino Linotype" w:hAnsi="Palatino Linotype" w:cs="Palatino Linotype"/>
          <w:b/>
        </w:rPr>
        <w:t xml:space="preserve">dieciséis de marzo de dos mil veinticinco, </w:t>
      </w:r>
      <w:r w:rsidR="00FF7E95" w:rsidRPr="00B03D3A">
        <w:rPr>
          <w:rFonts w:ascii="Palatino Linotype" w:eastAsia="Palatino Linotype" w:hAnsi="Palatino Linotype" w:cs="Palatino Linotype"/>
        </w:rPr>
        <w:t xml:space="preserve">no obstante, por corresponder a un día inhábil, se tuvo por presentado el </w:t>
      </w:r>
      <w:r w:rsidR="00FF7E95" w:rsidRPr="00B03D3A">
        <w:rPr>
          <w:rFonts w:ascii="Palatino Linotype" w:eastAsia="Palatino Linotype" w:hAnsi="Palatino Linotype" w:cs="Palatino Linotype"/>
          <w:b/>
        </w:rPr>
        <w:t>dieciocho de marzo de dos mil veinticinco</w:t>
      </w:r>
      <w:r w:rsidR="00FF7E95" w:rsidRPr="00B03D3A">
        <w:rPr>
          <w:rFonts w:ascii="Palatino Linotype" w:eastAsia="Palatino Linotype" w:hAnsi="Palatino Linotype" w:cs="Palatino Linotype"/>
        </w:rPr>
        <w:t>,</w:t>
      </w:r>
      <w:r w:rsidR="00BF41F2" w:rsidRPr="00B03D3A">
        <w:rPr>
          <w:rFonts w:ascii="Palatino Linotype" w:eastAsia="Palatino Linotype" w:hAnsi="Palatino Linotype" w:cs="Palatino Linotype"/>
        </w:rPr>
        <w:t xml:space="preserve"> esto es al noveno hábil en que se tuvo conocimiento de la respuesta. </w:t>
      </w:r>
    </w:p>
    <w:p w14:paraId="4A04D2F9" w14:textId="77777777" w:rsidR="00FF7E95" w:rsidRPr="00B03D3A" w:rsidRDefault="00FF7E95">
      <w:pPr>
        <w:spacing w:after="0" w:line="360" w:lineRule="auto"/>
        <w:ind w:right="49"/>
        <w:jc w:val="both"/>
        <w:rPr>
          <w:rFonts w:ascii="Palatino Linotype" w:eastAsia="Palatino Linotype" w:hAnsi="Palatino Linotype" w:cs="Palatino Linotype"/>
        </w:rPr>
      </w:pPr>
    </w:p>
    <w:p w14:paraId="2870288A" w14:textId="77777777" w:rsidR="00003472" w:rsidRPr="00B03D3A" w:rsidRDefault="00563F62">
      <w:pPr>
        <w:spacing w:after="0" w:line="360" w:lineRule="auto"/>
        <w:ind w:right="49"/>
        <w:jc w:val="both"/>
        <w:rPr>
          <w:rFonts w:ascii="Palatino Linotype" w:eastAsia="Palatino Linotype" w:hAnsi="Palatino Linotype" w:cs="Palatino Linotype"/>
        </w:rPr>
      </w:pPr>
      <w:r w:rsidRPr="00B03D3A">
        <w:rPr>
          <w:rFonts w:ascii="Palatino Linotype" w:eastAsia="Palatino Linotype" w:hAnsi="Palatino Linotype" w:cs="Palatino Linotype"/>
        </w:rPr>
        <w:t xml:space="preserve">En este sentido, al considerar la fecha en que se formuló la solicitud y la fecha en que respondió a esta el </w:t>
      </w:r>
      <w:r w:rsidRPr="00B03D3A">
        <w:rPr>
          <w:rFonts w:ascii="Palatino Linotype" w:eastAsia="Palatino Linotype" w:hAnsi="Palatino Linotype" w:cs="Palatino Linotype"/>
          <w:b/>
        </w:rPr>
        <w:t>SUJETO OBLIGADO</w:t>
      </w:r>
      <w:r w:rsidRPr="00B03D3A">
        <w:rPr>
          <w:rFonts w:ascii="Palatino Linotype" w:eastAsia="Palatino Linotype" w:hAnsi="Palatino Linotype" w:cs="Palatino Linotype"/>
        </w:rPr>
        <w:t xml:space="preserve">; así como la fecha en que se interpuso el recurso de revisión, se concluye que el presente recurso de revisión se encuentra dentro de los márgenes temporales previstos en las disposiciones legales referidas. </w:t>
      </w:r>
    </w:p>
    <w:p w14:paraId="6C28C37F" w14:textId="77777777" w:rsidR="00003472" w:rsidRPr="00B03D3A" w:rsidRDefault="00003472">
      <w:pPr>
        <w:spacing w:after="0" w:line="360" w:lineRule="auto"/>
        <w:ind w:right="49"/>
        <w:jc w:val="both"/>
        <w:rPr>
          <w:rFonts w:ascii="Palatino Linotype" w:eastAsia="Palatino Linotype" w:hAnsi="Palatino Linotype" w:cs="Palatino Linotype"/>
        </w:rPr>
      </w:pPr>
    </w:p>
    <w:p w14:paraId="53A9CA57" w14:textId="0C18A5AE" w:rsidR="00BF41F2" w:rsidRPr="00B03D3A" w:rsidRDefault="00BF41F2" w:rsidP="00BF41F2">
      <w:pPr>
        <w:spacing w:after="0" w:line="360" w:lineRule="auto"/>
        <w:ind w:right="49"/>
        <w:jc w:val="both"/>
        <w:rPr>
          <w:rFonts w:ascii="Palatino Linotype" w:eastAsia="Palatino Linotype" w:hAnsi="Palatino Linotype" w:cs="Palatino Linotype"/>
        </w:rPr>
      </w:pPr>
      <w:r w:rsidRPr="00B03D3A">
        <w:rPr>
          <w:rFonts w:ascii="Palatino Linotype" w:eastAsia="Palatino Linotype" w:hAnsi="Palatino Linotype" w:cs="Palatino Linotype"/>
        </w:rPr>
        <w:t xml:space="preserve">A efecto de sustentar lo anterior, es de suma importancia mencionar que, si bien la persona solicitante no </w:t>
      </w:r>
      <w:r w:rsidRPr="00B03D3A">
        <w:rPr>
          <w:rFonts w:ascii="Palatino Linotype" w:eastAsia="Palatino Linotype" w:hAnsi="Palatino Linotype" w:cs="Palatino Linotype"/>
          <w:b/>
        </w:rPr>
        <w:t xml:space="preserve">proporcionó un nombre o seudónimo </w:t>
      </w:r>
      <w:r w:rsidRPr="00B03D3A">
        <w:rPr>
          <w:rFonts w:ascii="Palatino Linotype" w:eastAsia="Palatino Linotype" w:hAnsi="Palatino Linotype" w:cs="Palatino Linotype"/>
        </w:rPr>
        <w:t>para ser identificado, como se advierte en el detalle de seguimiento del SAIMEX, el no proporcionar un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33C454CE" w14:textId="77777777" w:rsidR="00BF41F2" w:rsidRPr="00B03D3A" w:rsidRDefault="00BF41F2" w:rsidP="00BF41F2">
      <w:pPr>
        <w:spacing w:after="0" w:line="360" w:lineRule="auto"/>
        <w:ind w:right="49"/>
        <w:jc w:val="both"/>
        <w:rPr>
          <w:rFonts w:ascii="Palatino Linotype" w:eastAsia="Palatino Linotype" w:hAnsi="Palatino Linotype" w:cs="Palatino Linotype"/>
        </w:rPr>
      </w:pPr>
    </w:p>
    <w:p w14:paraId="0DF63D94" w14:textId="77777777" w:rsidR="00BF41F2" w:rsidRPr="00B03D3A" w:rsidRDefault="00BF41F2" w:rsidP="00BF41F2">
      <w:pPr>
        <w:spacing w:after="0"/>
        <w:ind w:left="567" w:right="49"/>
        <w:jc w:val="both"/>
        <w:rPr>
          <w:rFonts w:ascii="Palatino Linotype" w:eastAsia="Palatino Linotype" w:hAnsi="Palatino Linotype" w:cs="Palatino Linotype"/>
          <w:i/>
        </w:rPr>
      </w:pPr>
      <w:r w:rsidRPr="00B03D3A">
        <w:rPr>
          <w:rFonts w:ascii="Palatino Linotype" w:eastAsia="Palatino Linotype" w:hAnsi="Palatino Linotype" w:cs="Palatino Linotype"/>
          <w:i/>
        </w:rPr>
        <w:t>"</w:t>
      </w:r>
      <w:r w:rsidRPr="00B03D3A">
        <w:rPr>
          <w:rFonts w:ascii="Palatino Linotype" w:eastAsia="Palatino Linotype" w:hAnsi="Palatino Linotype" w:cs="Palatino Linotype"/>
          <w:b/>
          <w:i/>
        </w:rPr>
        <w:t>Las solicitudes anónimas, con nombre incompleto o seudónimo serán procedentes para su trámite por parte del sujeto obligado ante quien se presente.</w:t>
      </w:r>
      <w:r w:rsidRPr="00B03D3A">
        <w:rPr>
          <w:rFonts w:ascii="Palatino Linotype" w:eastAsia="Palatino Linotype" w:hAnsi="Palatino Linotype" w:cs="Palatino Linotype"/>
          <w:i/>
        </w:rPr>
        <w:t xml:space="preserve"> No podrá requerirse información adicional con motivo del nombre proporcionado por el solicitante.</w:t>
      </w:r>
    </w:p>
    <w:p w14:paraId="2BC22FA0" w14:textId="77777777" w:rsidR="00BF41F2" w:rsidRPr="00B03D3A" w:rsidRDefault="00BF41F2">
      <w:pPr>
        <w:spacing w:after="0" w:line="360" w:lineRule="auto"/>
        <w:ind w:right="49"/>
        <w:jc w:val="both"/>
        <w:rPr>
          <w:rFonts w:ascii="Palatino Linotype" w:eastAsia="Palatino Linotype" w:hAnsi="Palatino Linotype" w:cs="Palatino Linotype"/>
        </w:rPr>
      </w:pPr>
    </w:p>
    <w:p w14:paraId="3788E27E" w14:textId="7BA3E8EA" w:rsidR="00003472" w:rsidRPr="00B03D3A" w:rsidRDefault="00563F62">
      <w:pPr>
        <w:spacing w:after="0" w:line="360" w:lineRule="auto"/>
        <w:ind w:right="49"/>
        <w:jc w:val="both"/>
        <w:rPr>
          <w:rFonts w:ascii="Palatino Linotype" w:eastAsia="Palatino Linotype" w:hAnsi="Palatino Linotype" w:cs="Palatino Linotype"/>
        </w:rPr>
      </w:pPr>
      <w:r w:rsidRPr="00B03D3A">
        <w:rPr>
          <w:rFonts w:ascii="Palatino Linotype" w:eastAsia="Palatino Linotype" w:hAnsi="Palatino Linotype" w:cs="Palatino Linotype"/>
        </w:rPr>
        <w:t xml:space="preserve">Ahora bien, del análisis efectuado se advierte que resulta procedente la interposición del recurso y se concluye la acreditación plena de todos y cada uno de los elementos formales </w:t>
      </w:r>
      <w:r w:rsidRPr="00B03D3A">
        <w:rPr>
          <w:rFonts w:ascii="Palatino Linotype" w:eastAsia="Palatino Linotype" w:hAnsi="Palatino Linotype" w:cs="Palatino Linotype"/>
        </w:rPr>
        <w:lastRenderedPageBreak/>
        <w:t xml:space="preserve">exigidos por el artículo 180 de la Ley de Transparencia y Acceso a la Información Pública del Estado de México y Municipios en vigor, en atención a que fue presentado mediante el formato visible en </w:t>
      </w:r>
      <w:r w:rsidRPr="00B03D3A">
        <w:rPr>
          <w:rFonts w:ascii="Palatino Linotype" w:eastAsia="Palatino Linotype" w:hAnsi="Palatino Linotype" w:cs="Palatino Linotype"/>
          <w:b/>
        </w:rPr>
        <w:t>SAIMEX</w:t>
      </w:r>
      <w:r w:rsidRPr="00B03D3A">
        <w:rPr>
          <w:rFonts w:ascii="Palatino Linotype" w:eastAsia="Palatino Linotype" w:hAnsi="Palatino Linotype" w:cs="Palatino Linotype"/>
        </w:rPr>
        <w:t xml:space="preserve">.  </w:t>
      </w:r>
    </w:p>
    <w:p w14:paraId="65E11918" w14:textId="77777777" w:rsidR="00BF41F2" w:rsidRPr="00B03D3A" w:rsidRDefault="00BF41F2">
      <w:pPr>
        <w:spacing w:after="0" w:line="360" w:lineRule="auto"/>
        <w:ind w:right="49"/>
        <w:jc w:val="both"/>
        <w:rPr>
          <w:rFonts w:ascii="Palatino Linotype" w:eastAsia="Palatino Linotype" w:hAnsi="Palatino Linotype" w:cs="Palatino Linotype"/>
        </w:rPr>
      </w:pPr>
    </w:p>
    <w:p w14:paraId="1965C6A1" w14:textId="3149DFAD" w:rsidR="00003472" w:rsidRPr="00B03D3A" w:rsidRDefault="00563F62">
      <w:pPr>
        <w:spacing w:after="0" w:line="360" w:lineRule="auto"/>
        <w:ind w:right="49"/>
        <w:jc w:val="both"/>
        <w:rPr>
          <w:rFonts w:ascii="Palatino Linotype" w:eastAsia="Palatino Linotype" w:hAnsi="Palatino Linotype" w:cs="Palatino Linotype"/>
        </w:rPr>
      </w:pPr>
      <w:r w:rsidRPr="00B03D3A">
        <w:rPr>
          <w:rFonts w:ascii="Palatino Linotype" w:eastAsia="Palatino Linotype" w:hAnsi="Palatino Linotype" w:cs="Palatino Linotype"/>
        </w:rPr>
        <w:t>Finalmente, resulta procedente la interposición del recurso de revisión al rubro anotado, toda vez que se actualizan las hipótesis de procedencia prevista</w:t>
      </w:r>
      <w:r w:rsidR="00FF7E95" w:rsidRPr="00B03D3A">
        <w:rPr>
          <w:rFonts w:ascii="Palatino Linotype" w:eastAsia="Palatino Linotype" w:hAnsi="Palatino Linotype" w:cs="Palatino Linotype"/>
        </w:rPr>
        <w:t>s en el artículo 179, fracción V</w:t>
      </w:r>
      <w:r w:rsidRPr="00B03D3A">
        <w:rPr>
          <w:rFonts w:ascii="Palatino Linotype" w:eastAsia="Palatino Linotype" w:hAnsi="Palatino Linotype" w:cs="Palatino Linotype"/>
        </w:rPr>
        <w:t xml:space="preserve"> de la Ley de la materia, que a la letra dice:</w:t>
      </w:r>
    </w:p>
    <w:p w14:paraId="7081D392" w14:textId="77777777" w:rsidR="00003472" w:rsidRPr="00B03D3A" w:rsidRDefault="00003472">
      <w:pPr>
        <w:spacing w:after="0" w:line="360" w:lineRule="auto"/>
        <w:ind w:right="49"/>
        <w:jc w:val="both"/>
        <w:rPr>
          <w:rFonts w:ascii="Palatino Linotype" w:eastAsia="Palatino Linotype" w:hAnsi="Palatino Linotype" w:cs="Palatino Linotype"/>
        </w:rPr>
      </w:pPr>
    </w:p>
    <w:p w14:paraId="3F9E7403" w14:textId="77777777" w:rsidR="00003472" w:rsidRPr="00B03D3A" w:rsidRDefault="00563F62">
      <w:pPr>
        <w:spacing w:after="0" w:line="276" w:lineRule="auto"/>
        <w:ind w:left="567" w:right="560"/>
        <w:jc w:val="both"/>
        <w:rPr>
          <w:rFonts w:ascii="Palatino Linotype" w:eastAsia="Palatino Linotype" w:hAnsi="Palatino Linotype" w:cs="Palatino Linotype"/>
          <w:i/>
        </w:rPr>
      </w:pPr>
      <w:r w:rsidRPr="00B03D3A">
        <w:rPr>
          <w:rFonts w:ascii="Palatino Linotype" w:eastAsia="Palatino Linotype" w:hAnsi="Palatino Linotype" w:cs="Palatino Linotype"/>
          <w:i/>
        </w:rPr>
        <w:t>“</w:t>
      </w:r>
      <w:r w:rsidRPr="00B03D3A">
        <w:rPr>
          <w:rFonts w:ascii="Palatino Linotype" w:eastAsia="Palatino Linotype" w:hAnsi="Palatino Linotype" w:cs="Palatino Linotype"/>
          <w:b/>
          <w:i/>
        </w:rPr>
        <w:t>Artículo 179.</w:t>
      </w:r>
      <w:r w:rsidRPr="00B03D3A">
        <w:rPr>
          <w:rFonts w:ascii="Palatino Linotype" w:eastAsia="Palatino Linotype" w:hAnsi="Palatino Linotype" w:cs="Palatino Linotype"/>
          <w:i/>
        </w:rPr>
        <w:t xml:space="preserve"> El recurso de revisión es un medio de protección que la Ley otorga a los particulares, para hacer valer su derecho de acceso a la información pública, y procederá en contra de las siguientes causas:</w:t>
      </w:r>
    </w:p>
    <w:p w14:paraId="3CD56730" w14:textId="77777777" w:rsidR="00003472" w:rsidRPr="00B03D3A" w:rsidRDefault="00563F62">
      <w:pPr>
        <w:spacing w:after="0" w:line="276" w:lineRule="auto"/>
        <w:ind w:left="567" w:right="560"/>
        <w:jc w:val="both"/>
        <w:rPr>
          <w:rFonts w:ascii="Palatino Linotype" w:eastAsia="Palatino Linotype" w:hAnsi="Palatino Linotype" w:cs="Palatino Linotype"/>
          <w:i/>
        </w:rPr>
      </w:pPr>
      <w:r w:rsidRPr="00B03D3A">
        <w:rPr>
          <w:rFonts w:ascii="Palatino Linotype" w:eastAsia="Palatino Linotype" w:hAnsi="Palatino Linotype" w:cs="Palatino Linotype"/>
          <w:i/>
        </w:rPr>
        <w:t>…</w:t>
      </w:r>
    </w:p>
    <w:p w14:paraId="159A27F5" w14:textId="5DF540E8" w:rsidR="00003472" w:rsidRPr="00B03D3A" w:rsidRDefault="00FF7E95">
      <w:pPr>
        <w:spacing w:after="0" w:line="276" w:lineRule="auto"/>
        <w:ind w:left="567" w:right="560"/>
        <w:jc w:val="both"/>
        <w:rPr>
          <w:rFonts w:ascii="Palatino Linotype" w:eastAsia="Palatino Linotype" w:hAnsi="Palatino Linotype" w:cs="Palatino Linotype"/>
          <w:i/>
        </w:rPr>
      </w:pPr>
      <w:r w:rsidRPr="00B03D3A">
        <w:rPr>
          <w:rFonts w:ascii="Palatino Linotype" w:eastAsia="Palatino Linotype" w:hAnsi="Palatino Linotype" w:cs="Palatino Linotype"/>
          <w:i/>
        </w:rPr>
        <w:t xml:space="preserve">V. Entrega de información incompleta. </w:t>
      </w:r>
      <w:r w:rsidR="009462EA" w:rsidRPr="00B03D3A">
        <w:rPr>
          <w:rFonts w:ascii="Palatino Linotype" w:eastAsia="Palatino Linotype" w:hAnsi="Palatino Linotype" w:cs="Palatino Linotype"/>
          <w:i/>
        </w:rPr>
        <w:cr/>
      </w:r>
      <w:r w:rsidR="00563F62" w:rsidRPr="00B03D3A">
        <w:rPr>
          <w:rFonts w:ascii="Palatino Linotype" w:eastAsia="Palatino Linotype" w:hAnsi="Palatino Linotype" w:cs="Palatino Linotype"/>
          <w:i/>
        </w:rPr>
        <w:t>…</w:t>
      </w:r>
    </w:p>
    <w:p w14:paraId="55FBA5E3" w14:textId="77777777" w:rsidR="00003472" w:rsidRPr="00B03D3A" w:rsidRDefault="00003472">
      <w:pPr>
        <w:spacing w:after="0" w:line="360" w:lineRule="auto"/>
        <w:ind w:right="49"/>
        <w:jc w:val="both"/>
        <w:rPr>
          <w:rFonts w:ascii="Palatino Linotype" w:eastAsia="Palatino Linotype" w:hAnsi="Palatino Linotype" w:cs="Palatino Linotype"/>
          <w:b/>
        </w:rPr>
      </w:pPr>
    </w:p>
    <w:p w14:paraId="3217E509" w14:textId="298A4439" w:rsidR="00003472" w:rsidRPr="00B03D3A" w:rsidRDefault="00563F62">
      <w:pPr>
        <w:spacing w:after="0" w:line="360" w:lineRule="auto"/>
        <w:ind w:right="49"/>
        <w:jc w:val="both"/>
        <w:rPr>
          <w:rFonts w:ascii="Palatino Linotype" w:eastAsia="Palatino Linotype" w:hAnsi="Palatino Linotype" w:cs="Palatino Linotype"/>
        </w:rPr>
      </w:pPr>
      <w:r w:rsidRPr="00B03D3A">
        <w:rPr>
          <w:rFonts w:ascii="Palatino Linotype" w:eastAsia="Palatino Linotype" w:hAnsi="Palatino Linotype" w:cs="Palatino Linotype"/>
          <w:b/>
        </w:rPr>
        <w:t>Tercero. Materia de la revisión</w:t>
      </w:r>
      <w:r w:rsidRPr="00B03D3A">
        <w:rPr>
          <w:rFonts w:ascii="Palatino Linotype" w:eastAsia="Palatino Linotype" w:hAnsi="Palatino Linotype" w:cs="Palatino Linotype"/>
        </w:rPr>
        <w:t>. De la revisión a las constancias y documentos que obran en el expediente electrónico se advierte, que el tema sobre el que este Organismo Garante de Transparencia y Acceso a la Información se pronunciará será en determinar, si se actualiza la hipó</w:t>
      </w:r>
      <w:r w:rsidR="00FF7E95" w:rsidRPr="00B03D3A">
        <w:rPr>
          <w:rFonts w:ascii="Palatino Linotype" w:eastAsia="Palatino Linotype" w:hAnsi="Palatino Linotype" w:cs="Palatino Linotype"/>
        </w:rPr>
        <w:t xml:space="preserve">tesis prevista en la fracción V </w:t>
      </w:r>
      <w:r w:rsidRPr="00B03D3A">
        <w:rPr>
          <w:rFonts w:ascii="Palatino Linotype" w:eastAsia="Palatino Linotype" w:hAnsi="Palatino Linotype" w:cs="Palatino Linotype"/>
        </w:rPr>
        <w:t xml:space="preserve">del artículo 179 de la Ley en la materia. </w:t>
      </w:r>
    </w:p>
    <w:p w14:paraId="59BA4F81" w14:textId="77777777" w:rsidR="00003472" w:rsidRPr="00B03D3A" w:rsidRDefault="00003472">
      <w:pPr>
        <w:spacing w:after="0" w:line="360" w:lineRule="auto"/>
        <w:ind w:right="49"/>
        <w:jc w:val="both"/>
        <w:rPr>
          <w:rFonts w:ascii="Palatino Linotype" w:eastAsia="Palatino Linotype" w:hAnsi="Palatino Linotype" w:cs="Palatino Linotype"/>
        </w:rPr>
      </w:pPr>
    </w:p>
    <w:p w14:paraId="5B88DB68" w14:textId="07E592C5" w:rsidR="00003472" w:rsidRPr="00B03D3A" w:rsidRDefault="00563F62">
      <w:pPr>
        <w:spacing w:after="0" w:line="360" w:lineRule="auto"/>
        <w:ind w:right="49"/>
        <w:jc w:val="both"/>
        <w:rPr>
          <w:rFonts w:ascii="Palatino Linotype" w:eastAsia="Palatino Linotype" w:hAnsi="Palatino Linotype" w:cs="Palatino Linotype"/>
        </w:rPr>
      </w:pPr>
      <w:r w:rsidRPr="00B03D3A">
        <w:rPr>
          <w:rFonts w:ascii="Palatino Linotype" w:eastAsia="Palatino Linotype" w:hAnsi="Palatino Linotype" w:cs="Palatino Linotype"/>
          <w:b/>
        </w:rPr>
        <w:t>Cuarto.</w:t>
      </w:r>
      <w:r w:rsidRPr="00B03D3A">
        <w:rPr>
          <w:rFonts w:ascii="Palatino Linotype" w:eastAsia="Palatino Linotype" w:hAnsi="Palatino Linotype" w:cs="Palatino Linotype"/>
        </w:rPr>
        <w:t xml:space="preserve"> </w:t>
      </w:r>
      <w:r w:rsidRPr="00B03D3A">
        <w:rPr>
          <w:rFonts w:ascii="Palatino Linotype" w:eastAsia="Palatino Linotype" w:hAnsi="Palatino Linotype" w:cs="Palatino Linotype"/>
          <w:b/>
        </w:rPr>
        <w:t>Estudio de fondo del asunto.</w:t>
      </w:r>
      <w:r w:rsidRPr="00B03D3A">
        <w:rPr>
          <w:rFonts w:ascii="Palatino Linotype" w:eastAsia="Palatino Linotype" w:hAnsi="Palatino Linotype" w:cs="Palatino Linotype"/>
        </w:rPr>
        <w:t xml:space="preserve">  Antes de entrar al análisis de los pronunciamientos del Sujeto Obligado, es necesario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que a la letra señalan:</w:t>
      </w:r>
    </w:p>
    <w:p w14:paraId="2C5612ED" w14:textId="77777777" w:rsidR="00003472" w:rsidRPr="00B03D3A" w:rsidRDefault="00003472">
      <w:pPr>
        <w:spacing w:after="0" w:line="360" w:lineRule="auto"/>
        <w:ind w:right="49"/>
        <w:jc w:val="both"/>
        <w:rPr>
          <w:rFonts w:ascii="Palatino Linotype" w:eastAsia="Palatino Linotype" w:hAnsi="Palatino Linotype" w:cs="Palatino Linotype"/>
        </w:rPr>
      </w:pPr>
    </w:p>
    <w:p w14:paraId="7D20E862" w14:textId="77777777" w:rsidR="00003472" w:rsidRPr="00B03D3A" w:rsidRDefault="00563F62">
      <w:pPr>
        <w:spacing w:after="0" w:line="276" w:lineRule="auto"/>
        <w:ind w:left="567" w:right="560"/>
        <w:jc w:val="both"/>
        <w:rPr>
          <w:rFonts w:ascii="Palatino Linotype" w:eastAsia="Palatino Linotype" w:hAnsi="Palatino Linotype" w:cs="Palatino Linotype"/>
          <w:i/>
        </w:rPr>
      </w:pPr>
      <w:r w:rsidRPr="00B03D3A">
        <w:rPr>
          <w:rFonts w:ascii="Palatino Linotype" w:eastAsia="Palatino Linotype" w:hAnsi="Palatino Linotype" w:cs="Palatino Linotype"/>
          <w:b/>
          <w:i/>
        </w:rPr>
        <w:t>Artículo 1o.</w:t>
      </w:r>
      <w:r w:rsidRPr="00B03D3A">
        <w:rPr>
          <w:rFonts w:ascii="Palatino Linotype" w:eastAsia="Palatino Linotype" w:hAnsi="Palatino Linotype" w:cs="Palatino Linotype"/>
          <w:i/>
        </w:rPr>
        <w:t xml:space="preserve"> En los Estados Unidos Mexicanos todas las personas gozarán de los derechos humanos reconocidos en esta Constitución y en los tratados internacionales de los que el </w:t>
      </w:r>
      <w:r w:rsidRPr="00B03D3A">
        <w:rPr>
          <w:rFonts w:ascii="Palatino Linotype" w:eastAsia="Palatino Linotype" w:hAnsi="Palatino Linotype" w:cs="Palatino Linotype"/>
          <w:i/>
        </w:rPr>
        <w:lastRenderedPageBreak/>
        <w:t>Estado Mexicano sea parte, así como de las garantías para su protección, cuyo ejercicio no podrá restringirse ni suspenderse, salvo en los casos y bajo las condiciones que esta Constitución establece.</w:t>
      </w:r>
    </w:p>
    <w:p w14:paraId="727FF315" w14:textId="77777777" w:rsidR="00003472" w:rsidRPr="00B03D3A" w:rsidRDefault="00563F62">
      <w:pPr>
        <w:spacing w:after="0" w:line="276" w:lineRule="auto"/>
        <w:ind w:left="567" w:right="560"/>
        <w:jc w:val="both"/>
        <w:rPr>
          <w:rFonts w:ascii="Palatino Linotype" w:eastAsia="Palatino Linotype" w:hAnsi="Palatino Linotype" w:cs="Palatino Linotype"/>
          <w:i/>
        </w:rPr>
      </w:pPr>
      <w:r w:rsidRPr="00B03D3A">
        <w:rPr>
          <w:rFonts w:ascii="Palatino Linotype" w:eastAsia="Palatino Linotype" w:hAnsi="Palatino Linotype" w:cs="Palatino Linotype"/>
          <w:i/>
        </w:rPr>
        <w:t>Las normas relativas a los derechos humanos se interpretarán de conformidad con esta Constitución y con los tratados internacionales de la materia favoreciendo en todo tiempo a las personas la protección más amplia.</w:t>
      </w:r>
    </w:p>
    <w:p w14:paraId="319D53A8" w14:textId="77777777" w:rsidR="00003472" w:rsidRPr="00B03D3A" w:rsidRDefault="00563F62">
      <w:pPr>
        <w:spacing w:after="0" w:line="276" w:lineRule="auto"/>
        <w:ind w:left="567" w:right="560"/>
        <w:jc w:val="both"/>
        <w:rPr>
          <w:rFonts w:ascii="Palatino Linotype" w:eastAsia="Palatino Linotype" w:hAnsi="Palatino Linotype" w:cs="Palatino Linotype"/>
          <w:i/>
        </w:rPr>
      </w:pPr>
      <w:r w:rsidRPr="00B03D3A">
        <w:rPr>
          <w:rFonts w:ascii="Palatino Linotype" w:eastAsia="Palatino Linotype" w:hAnsi="Palatino Linotype" w:cs="Palatino Linotype"/>
          <w:i/>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7B9F2493" w14:textId="77777777" w:rsidR="00003472" w:rsidRPr="00B03D3A" w:rsidRDefault="00563F62">
      <w:pPr>
        <w:spacing w:after="0" w:line="276" w:lineRule="auto"/>
        <w:ind w:left="567" w:right="560"/>
        <w:jc w:val="both"/>
        <w:rPr>
          <w:rFonts w:ascii="Palatino Linotype" w:eastAsia="Palatino Linotype" w:hAnsi="Palatino Linotype" w:cs="Palatino Linotype"/>
          <w:i/>
        </w:rPr>
      </w:pPr>
      <w:r w:rsidRPr="00B03D3A">
        <w:rPr>
          <w:rFonts w:ascii="Palatino Linotype" w:eastAsia="Palatino Linotype" w:hAnsi="Palatino Linotype" w:cs="Palatino Linotype"/>
          <w:i/>
        </w:rPr>
        <w:t>[…]</w:t>
      </w:r>
    </w:p>
    <w:p w14:paraId="5A9FFD48" w14:textId="77777777" w:rsidR="006C3DB3" w:rsidRPr="00B03D3A" w:rsidRDefault="006C3DB3">
      <w:pPr>
        <w:spacing w:after="0" w:line="360" w:lineRule="auto"/>
        <w:ind w:right="49"/>
        <w:jc w:val="both"/>
        <w:rPr>
          <w:rFonts w:ascii="Palatino Linotype" w:eastAsia="Palatino Linotype" w:hAnsi="Palatino Linotype" w:cs="Palatino Linotype"/>
          <w:b/>
          <w:i/>
        </w:rPr>
      </w:pPr>
    </w:p>
    <w:p w14:paraId="04ABD8EA" w14:textId="77777777" w:rsidR="00003472" w:rsidRPr="00B03D3A" w:rsidRDefault="00563F62">
      <w:pPr>
        <w:spacing w:after="0" w:line="360" w:lineRule="auto"/>
        <w:ind w:right="49"/>
        <w:jc w:val="both"/>
        <w:rPr>
          <w:rFonts w:ascii="Palatino Linotype" w:eastAsia="Palatino Linotype" w:hAnsi="Palatino Linotype" w:cs="Palatino Linotype"/>
        </w:rPr>
      </w:pPr>
      <w:r w:rsidRPr="00B03D3A">
        <w:rPr>
          <w:rFonts w:ascii="Palatino Linotype" w:eastAsia="Palatino Linotype" w:hAnsi="Palatino Linotype" w:cs="Palatino Linotype"/>
        </w:rPr>
        <w:t>Esto es, que cualquier persona tiene el derecho al acceso de la información pública, información que consiste en aquella que sea generada, obtenida, adquirida, transformada, administrada o en posesión de los Sujetos Obligados, como así también lo señala la Ley de Transparencia y Acceso a la Información Pública del Estado de México y Municipios en su artículo 4,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4FAD2C4C" w14:textId="77777777" w:rsidR="00003472" w:rsidRPr="00B03D3A" w:rsidRDefault="00003472">
      <w:pPr>
        <w:spacing w:after="0" w:line="360" w:lineRule="auto"/>
        <w:ind w:right="49"/>
        <w:jc w:val="both"/>
        <w:rPr>
          <w:rFonts w:ascii="Palatino Linotype" w:eastAsia="Palatino Linotype" w:hAnsi="Palatino Linotype" w:cs="Palatino Linotype"/>
        </w:rPr>
      </w:pPr>
    </w:p>
    <w:p w14:paraId="41894EA7" w14:textId="77777777" w:rsidR="00003472" w:rsidRPr="00B03D3A" w:rsidRDefault="00563F62">
      <w:pPr>
        <w:spacing w:after="0" w:line="276" w:lineRule="auto"/>
        <w:ind w:left="567" w:right="560"/>
        <w:jc w:val="both"/>
        <w:rPr>
          <w:rFonts w:ascii="Palatino Linotype" w:eastAsia="Palatino Linotype" w:hAnsi="Palatino Linotype" w:cs="Palatino Linotype"/>
          <w:i/>
        </w:rPr>
      </w:pPr>
      <w:r w:rsidRPr="00B03D3A">
        <w:rPr>
          <w:rFonts w:ascii="Palatino Linotype" w:eastAsia="Palatino Linotype" w:hAnsi="Palatino Linotype" w:cs="Palatino Linotype"/>
          <w:i/>
        </w:rPr>
        <w:t>“</w:t>
      </w:r>
      <w:r w:rsidRPr="00B03D3A">
        <w:rPr>
          <w:rFonts w:ascii="Palatino Linotype" w:eastAsia="Palatino Linotype" w:hAnsi="Palatino Linotype" w:cs="Palatino Linotype"/>
          <w:b/>
          <w:i/>
        </w:rPr>
        <w:t>Artículo 4.</w:t>
      </w:r>
      <w:r w:rsidRPr="00B03D3A">
        <w:rPr>
          <w:rFonts w:ascii="Palatino Linotype" w:eastAsia="Palatino Linotype" w:hAnsi="Palatino Linotype" w:cs="Palatino Linotype"/>
          <w:i/>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4B9B3DD9" w14:textId="77777777" w:rsidR="00003472" w:rsidRPr="00B03D3A" w:rsidRDefault="00563F62">
      <w:pPr>
        <w:spacing w:after="0" w:line="276" w:lineRule="auto"/>
        <w:ind w:left="567" w:right="560"/>
        <w:jc w:val="both"/>
        <w:rPr>
          <w:rFonts w:ascii="Palatino Linotype" w:eastAsia="Palatino Linotype" w:hAnsi="Palatino Linotype" w:cs="Palatino Linotype"/>
          <w:i/>
        </w:rPr>
      </w:pPr>
      <w:r w:rsidRPr="00B03D3A">
        <w:rPr>
          <w:rFonts w:ascii="Palatino Linotype" w:eastAsia="Palatino Linotype" w:hAnsi="Palatino Linotype" w:cs="Palatino Linotype"/>
          <w:i/>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w:t>
      </w:r>
      <w:r w:rsidRPr="00B03D3A">
        <w:rPr>
          <w:rFonts w:ascii="Palatino Linotype" w:eastAsia="Palatino Linotype" w:hAnsi="Palatino Linotype" w:cs="Palatino Linotype"/>
          <w:i/>
        </w:rPr>
        <w:lastRenderedPageBreak/>
        <w:t>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1DA09E3A" w14:textId="77777777" w:rsidR="00003472" w:rsidRPr="00B03D3A" w:rsidRDefault="00563F62">
      <w:pPr>
        <w:spacing w:after="0" w:line="276" w:lineRule="auto"/>
        <w:ind w:left="567" w:right="560"/>
        <w:jc w:val="both"/>
        <w:rPr>
          <w:rFonts w:ascii="Palatino Linotype" w:eastAsia="Palatino Linotype" w:hAnsi="Palatino Linotype" w:cs="Palatino Linotype"/>
          <w:i/>
        </w:rPr>
      </w:pPr>
      <w:r w:rsidRPr="00B03D3A">
        <w:rPr>
          <w:rFonts w:ascii="Palatino Linotype" w:eastAsia="Palatino Linotype" w:hAnsi="Palatino Linotype" w:cs="Palatino Linotype"/>
          <w:i/>
        </w:rPr>
        <w:t>Los sujetos obligados deben poner en práctica, políticas y programas de acceso a la información que se apeguen a criterios de publicidad, veracidad, oportunidad, precisión y suficiencia en beneficio de los solicitantes.”</w:t>
      </w:r>
    </w:p>
    <w:p w14:paraId="35E2DC3B" w14:textId="77777777" w:rsidR="00003472" w:rsidRPr="00B03D3A" w:rsidRDefault="00003472">
      <w:pPr>
        <w:spacing w:after="0" w:line="360" w:lineRule="auto"/>
        <w:ind w:left="567" w:right="560"/>
        <w:jc w:val="both"/>
        <w:rPr>
          <w:rFonts w:ascii="Palatino Linotype" w:eastAsia="Palatino Linotype" w:hAnsi="Palatino Linotype" w:cs="Palatino Linotype"/>
          <w:i/>
        </w:rPr>
      </w:pPr>
    </w:p>
    <w:p w14:paraId="5B279002" w14:textId="77777777" w:rsidR="00003472" w:rsidRPr="00B03D3A" w:rsidRDefault="00563F62">
      <w:pPr>
        <w:spacing w:after="0" w:line="360" w:lineRule="auto"/>
        <w:ind w:right="49"/>
        <w:jc w:val="both"/>
        <w:rPr>
          <w:rFonts w:ascii="Palatino Linotype" w:eastAsia="Palatino Linotype" w:hAnsi="Palatino Linotype" w:cs="Palatino Linotype"/>
        </w:rPr>
      </w:pPr>
      <w:r w:rsidRPr="00B03D3A">
        <w:rPr>
          <w:rFonts w:ascii="Palatino Linotype" w:eastAsia="Palatino Linotype" w:hAnsi="Palatino Linotype" w:cs="Palatino Linotype"/>
        </w:rPr>
        <w:t>De lo precedente, se desprende que los Sujetos Obligados tienen la obligación o deber de atender las solicitudes de acceso a la información pública que se les hagan de su conocimiento y proporcionar la información pública que obren en su poder como así lo establece el artículo 12 de la Ley de Transparencia y Acceso a la Información Pública del Estado de México y Municipios, el cual a la letra dice:</w:t>
      </w:r>
    </w:p>
    <w:p w14:paraId="17CC8EFF" w14:textId="77777777" w:rsidR="00003472" w:rsidRPr="00B03D3A" w:rsidRDefault="00003472">
      <w:pPr>
        <w:spacing w:after="0" w:line="360" w:lineRule="auto"/>
        <w:ind w:right="49"/>
        <w:jc w:val="both"/>
        <w:rPr>
          <w:rFonts w:ascii="Palatino Linotype" w:eastAsia="Palatino Linotype" w:hAnsi="Palatino Linotype" w:cs="Palatino Linotype"/>
        </w:rPr>
      </w:pPr>
    </w:p>
    <w:p w14:paraId="1D968031" w14:textId="77777777" w:rsidR="00003472" w:rsidRPr="00B03D3A" w:rsidRDefault="00563F62">
      <w:pPr>
        <w:spacing w:after="0" w:line="276" w:lineRule="auto"/>
        <w:ind w:left="567" w:right="560"/>
        <w:jc w:val="both"/>
        <w:rPr>
          <w:rFonts w:ascii="Palatino Linotype" w:eastAsia="Palatino Linotype" w:hAnsi="Palatino Linotype" w:cs="Palatino Linotype"/>
          <w:i/>
        </w:rPr>
      </w:pPr>
      <w:r w:rsidRPr="00B03D3A">
        <w:rPr>
          <w:rFonts w:ascii="Palatino Linotype" w:eastAsia="Palatino Linotype" w:hAnsi="Palatino Linotype" w:cs="Palatino Linotype"/>
          <w:i/>
        </w:rPr>
        <w:t>“</w:t>
      </w:r>
      <w:r w:rsidRPr="00B03D3A">
        <w:rPr>
          <w:rFonts w:ascii="Palatino Linotype" w:eastAsia="Palatino Linotype" w:hAnsi="Palatino Linotype" w:cs="Palatino Linotype"/>
          <w:b/>
          <w:i/>
        </w:rPr>
        <w:t>Artículo 12.</w:t>
      </w:r>
      <w:r w:rsidRPr="00B03D3A">
        <w:rPr>
          <w:rFonts w:ascii="Palatino Linotype" w:eastAsia="Palatino Linotype" w:hAnsi="Palatino Linotype" w:cs="Palatino Linotype"/>
          <w:i/>
        </w:rPr>
        <w:t xml:space="preserve"> Quienes generen, recopilen, administren, manejen, procesen, archiven o conserven información pública serán responsables de la misma en los términos de las disposiciones jurídicas aplicables. </w:t>
      </w:r>
    </w:p>
    <w:p w14:paraId="31C08A14" w14:textId="77777777" w:rsidR="00003472" w:rsidRPr="00B03D3A" w:rsidRDefault="00563F62">
      <w:pPr>
        <w:spacing w:after="0" w:line="276" w:lineRule="auto"/>
        <w:ind w:left="567" w:right="560"/>
        <w:jc w:val="both"/>
        <w:rPr>
          <w:rFonts w:ascii="Palatino Linotype" w:eastAsia="Palatino Linotype" w:hAnsi="Palatino Linotype" w:cs="Palatino Linotype"/>
          <w:i/>
        </w:rPr>
      </w:pPr>
      <w:r w:rsidRPr="00B03D3A">
        <w:rPr>
          <w:rFonts w:ascii="Palatino Linotype" w:eastAsia="Palatino Linotype" w:hAnsi="Palatino Linotype" w:cs="Palatino Linotype"/>
          <w:i/>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427DF689" w14:textId="77777777" w:rsidR="00003472" w:rsidRPr="00B03D3A" w:rsidRDefault="00003472">
      <w:pPr>
        <w:spacing w:after="0" w:line="360" w:lineRule="auto"/>
        <w:ind w:right="49"/>
        <w:jc w:val="both"/>
        <w:rPr>
          <w:rFonts w:ascii="Palatino Linotype" w:eastAsia="Palatino Linotype" w:hAnsi="Palatino Linotype" w:cs="Palatino Linotype"/>
        </w:rPr>
      </w:pPr>
    </w:p>
    <w:p w14:paraId="267F68BF" w14:textId="475596CD" w:rsidR="00003472" w:rsidRPr="00B03D3A" w:rsidRDefault="00563F62">
      <w:pPr>
        <w:spacing w:after="0" w:line="360" w:lineRule="auto"/>
        <w:ind w:right="49"/>
        <w:jc w:val="both"/>
        <w:rPr>
          <w:rFonts w:ascii="Palatino Linotype" w:eastAsia="Palatino Linotype" w:hAnsi="Palatino Linotype" w:cs="Palatino Linotype"/>
        </w:rPr>
      </w:pPr>
      <w:r w:rsidRPr="00B03D3A">
        <w:rPr>
          <w:rFonts w:ascii="Palatino Linotype" w:eastAsia="Palatino Linotype" w:hAnsi="Palatino Linotype" w:cs="Palatino Linotype"/>
        </w:rPr>
        <w:t>Es decir, que el derecho de acceso a la información pública se satisface en aquellos casos en que se entregue documento en que conste la información requerida, toda vez que, los Sujetos Obligados no tienen el deber de generar, poseer o administrar la información pública con el grado de detalle solicitado; esto es, que no tienen el deber de generar un documento ad hoc, para satisfacer el derecho de acceso a la información pública, como así lo establece el Criterio 03/17 emitido por el entonces Instituto Nacional de Transparencia, Acceso a la Información Pública y Protección de Datos Personales, el cual señala lo siguiente:</w:t>
      </w:r>
    </w:p>
    <w:p w14:paraId="00E21EC3" w14:textId="77777777" w:rsidR="00003472" w:rsidRPr="00B03D3A" w:rsidRDefault="00563F62">
      <w:pPr>
        <w:spacing w:after="0" w:line="276" w:lineRule="auto"/>
        <w:ind w:left="567" w:right="560"/>
        <w:jc w:val="both"/>
        <w:rPr>
          <w:rFonts w:ascii="Palatino Linotype" w:eastAsia="Palatino Linotype" w:hAnsi="Palatino Linotype" w:cs="Palatino Linotype"/>
          <w:b/>
          <w:i/>
        </w:rPr>
      </w:pPr>
      <w:r w:rsidRPr="00B03D3A">
        <w:rPr>
          <w:rFonts w:ascii="Palatino Linotype" w:eastAsia="Palatino Linotype" w:hAnsi="Palatino Linotype" w:cs="Palatino Linotype"/>
          <w:b/>
          <w:i/>
        </w:rPr>
        <w:lastRenderedPageBreak/>
        <w:t>Criterio 03/17</w:t>
      </w:r>
    </w:p>
    <w:p w14:paraId="7DC2DB3B" w14:textId="77777777" w:rsidR="00003472" w:rsidRPr="00B03D3A" w:rsidRDefault="00563F62">
      <w:pPr>
        <w:spacing w:after="0" w:line="276" w:lineRule="auto"/>
        <w:ind w:left="567" w:right="560"/>
        <w:jc w:val="both"/>
        <w:rPr>
          <w:rFonts w:ascii="Palatino Linotype" w:eastAsia="Palatino Linotype" w:hAnsi="Palatino Linotype" w:cs="Palatino Linotype"/>
          <w:i/>
        </w:rPr>
      </w:pPr>
      <w:r w:rsidRPr="00B03D3A">
        <w:rPr>
          <w:rFonts w:ascii="Palatino Linotype" w:eastAsia="Palatino Linotype" w:hAnsi="Palatino Linotype" w:cs="Palatino Linotype"/>
          <w:b/>
          <w:i/>
        </w:rPr>
        <w:t xml:space="preserve">“NO EXISTE OBLIGACIÓN DE ELABORAR DOCUMENTOS AD HOC PARA ATENDER LAS SOLICITUDES DE ACCESO A LA INFORMACIÓN. </w:t>
      </w:r>
      <w:r w:rsidRPr="00B03D3A">
        <w:rPr>
          <w:rFonts w:ascii="Palatino Linotype" w:eastAsia="Palatino Linotype" w:hAnsi="Palatino Linotype" w:cs="Palatino Linotype"/>
          <w:i/>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37614FB6" w14:textId="77777777" w:rsidR="00003472" w:rsidRPr="00B03D3A" w:rsidRDefault="00003472">
      <w:pPr>
        <w:spacing w:after="0" w:line="360" w:lineRule="auto"/>
        <w:ind w:left="567" w:right="560"/>
        <w:jc w:val="both"/>
        <w:rPr>
          <w:rFonts w:ascii="Palatino Linotype" w:eastAsia="Palatino Linotype" w:hAnsi="Palatino Linotype" w:cs="Palatino Linotype"/>
          <w:b/>
          <w:i/>
        </w:rPr>
      </w:pPr>
    </w:p>
    <w:p w14:paraId="2B3BC013" w14:textId="77777777" w:rsidR="00003472" w:rsidRPr="00B03D3A" w:rsidRDefault="00563F62">
      <w:pPr>
        <w:spacing w:after="0" w:line="360" w:lineRule="auto"/>
        <w:ind w:right="49"/>
        <w:jc w:val="both"/>
        <w:rPr>
          <w:rFonts w:ascii="Palatino Linotype" w:eastAsia="Palatino Linotype" w:hAnsi="Palatino Linotype" w:cs="Palatino Linotype"/>
        </w:rPr>
      </w:pPr>
      <w:r w:rsidRPr="00B03D3A">
        <w:rPr>
          <w:rFonts w:ascii="Palatino Linotype" w:eastAsia="Palatino Linotype" w:hAnsi="Palatino Linotype" w:cs="Palatino Linotype"/>
        </w:rPr>
        <w:t>Por otra parte, y aunado a lo antepuesto, el último párrafo del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2E447344" w14:textId="77777777" w:rsidR="00003472" w:rsidRPr="00B03D3A" w:rsidRDefault="00003472">
      <w:pPr>
        <w:spacing w:after="0" w:line="360" w:lineRule="auto"/>
        <w:ind w:right="49"/>
        <w:jc w:val="both"/>
        <w:rPr>
          <w:rFonts w:ascii="Palatino Linotype" w:eastAsia="Palatino Linotype" w:hAnsi="Palatino Linotype" w:cs="Palatino Linotype"/>
        </w:rPr>
      </w:pPr>
    </w:p>
    <w:p w14:paraId="1306D3CB" w14:textId="77777777" w:rsidR="00003472" w:rsidRPr="00B03D3A" w:rsidRDefault="00563F62">
      <w:pPr>
        <w:spacing w:after="0" w:line="360" w:lineRule="auto"/>
        <w:ind w:right="49"/>
        <w:jc w:val="both"/>
        <w:rPr>
          <w:rFonts w:ascii="Palatino Linotype" w:eastAsia="Palatino Linotype" w:hAnsi="Palatino Linotype" w:cs="Palatino Linotype"/>
        </w:rPr>
      </w:pPr>
      <w:r w:rsidRPr="00B03D3A">
        <w:rPr>
          <w:rFonts w:ascii="Palatino Linotype" w:eastAsia="Palatino Linotype" w:hAnsi="Palatino Linotype" w:cs="Palatino Linotype"/>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07F7CF4B" w14:textId="77777777" w:rsidR="00003472" w:rsidRPr="00B03D3A" w:rsidRDefault="00003472">
      <w:pPr>
        <w:spacing w:after="0" w:line="360" w:lineRule="auto"/>
        <w:ind w:right="49"/>
        <w:jc w:val="both"/>
        <w:rPr>
          <w:rFonts w:ascii="Palatino Linotype" w:eastAsia="Palatino Linotype" w:hAnsi="Palatino Linotype" w:cs="Palatino Linotype"/>
        </w:rPr>
      </w:pPr>
    </w:p>
    <w:p w14:paraId="48D81ABB" w14:textId="77777777" w:rsidR="00003472" w:rsidRPr="00B03D3A" w:rsidRDefault="00563F62">
      <w:pPr>
        <w:spacing w:after="0" w:line="360" w:lineRule="auto"/>
        <w:ind w:right="49"/>
        <w:jc w:val="both"/>
        <w:rPr>
          <w:rFonts w:ascii="Palatino Linotype" w:eastAsia="Palatino Linotype" w:hAnsi="Palatino Linotype" w:cs="Palatino Linotype"/>
        </w:rPr>
      </w:pPr>
      <w:r w:rsidRPr="00B03D3A">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w:t>
      </w:r>
      <w:r w:rsidRPr="00B03D3A">
        <w:rPr>
          <w:rFonts w:ascii="Palatino Linotype" w:eastAsia="Palatino Linotype" w:hAnsi="Palatino Linotype" w:cs="Palatino Linotype"/>
        </w:rPr>
        <w:lastRenderedPageBreak/>
        <w:t xml:space="preserve">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25865166" w14:textId="77777777" w:rsidR="00003472" w:rsidRPr="00B03D3A" w:rsidRDefault="00003472">
      <w:pPr>
        <w:spacing w:after="0" w:line="360" w:lineRule="auto"/>
        <w:ind w:left="567" w:right="560"/>
        <w:jc w:val="both"/>
        <w:rPr>
          <w:rFonts w:ascii="Palatino Linotype" w:eastAsia="Palatino Linotype" w:hAnsi="Palatino Linotype" w:cs="Palatino Linotype"/>
          <w:i/>
        </w:rPr>
      </w:pPr>
    </w:p>
    <w:p w14:paraId="2CED8B40" w14:textId="77777777" w:rsidR="00003472" w:rsidRPr="00B03D3A" w:rsidRDefault="00563F62">
      <w:pPr>
        <w:spacing w:after="0" w:line="276" w:lineRule="auto"/>
        <w:ind w:left="567" w:right="560"/>
        <w:jc w:val="both"/>
        <w:rPr>
          <w:rFonts w:ascii="Palatino Linotype" w:eastAsia="Palatino Linotype" w:hAnsi="Palatino Linotype" w:cs="Palatino Linotype"/>
          <w:i/>
        </w:rPr>
      </w:pPr>
      <w:r w:rsidRPr="00B03D3A">
        <w:rPr>
          <w:rFonts w:ascii="Palatino Linotype" w:eastAsia="Palatino Linotype" w:hAnsi="Palatino Linotype" w:cs="Palatino Linotype"/>
          <w:i/>
        </w:rPr>
        <w:t>“</w:t>
      </w:r>
      <w:r w:rsidRPr="00B03D3A">
        <w:rPr>
          <w:rFonts w:ascii="Palatino Linotype" w:eastAsia="Palatino Linotype" w:hAnsi="Palatino Linotype" w:cs="Palatino Linotype"/>
          <w:b/>
          <w:i/>
        </w:rPr>
        <w:t>Artículo 3.</w:t>
      </w:r>
      <w:r w:rsidRPr="00B03D3A">
        <w:rPr>
          <w:rFonts w:ascii="Palatino Linotype" w:eastAsia="Palatino Linotype" w:hAnsi="Palatino Linotype" w:cs="Palatino Linotype"/>
          <w:i/>
        </w:rPr>
        <w:t xml:space="preserve"> Para los efectos de la presente Ley se entenderá por:</w:t>
      </w:r>
    </w:p>
    <w:p w14:paraId="3003DDE2" w14:textId="77777777" w:rsidR="00003472" w:rsidRPr="00B03D3A" w:rsidRDefault="00563F62">
      <w:pPr>
        <w:spacing w:after="0" w:line="276" w:lineRule="auto"/>
        <w:ind w:left="567" w:right="560"/>
        <w:jc w:val="both"/>
        <w:rPr>
          <w:rFonts w:ascii="Palatino Linotype" w:eastAsia="Palatino Linotype" w:hAnsi="Palatino Linotype" w:cs="Palatino Linotype"/>
          <w:i/>
        </w:rPr>
      </w:pPr>
      <w:r w:rsidRPr="00B03D3A">
        <w:rPr>
          <w:rFonts w:ascii="Palatino Linotype" w:eastAsia="Palatino Linotype" w:hAnsi="Palatino Linotype" w:cs="Palatino Linotype"/>
          <w:i/>
        </w:rPr>
        <w:t>…</w:t>
      </w:r>
    </w:p>
    <w:p w14:paraId="1F63F375" w14:textId="77777777" w:rsidR="00003472" w:rsidRPr="00B03D3A" w:rsidRDefault="00563F62">
      <w:pPr>
        <w:spacing w:after="0" w:line="276" w:lineRule="auto"/>
        <w:ind w:left="567" w:right="560"/>
        <w:jc w:val="both"/>
        <w:rPr>
          <w:rFonts w:ascii="Palatino Linotype" w:eastAsia="Palatino Linotype" w:hAnsi="Palatino Linotype" w:cs="Palatino Linotype"/>
          <w:i/>
        </w:rPr>
      </w:pPr>
      <w:r w:rsidRPr="00B03D3A">
        <w:rPr>
          <w:rFonts w:ascii="Palatino Linotype" w:eastAsia="Palatino Linotype" w:hAnsi="Palatino Linotype" w:cs="Palatino Linotype"/>
          <w:b/>
          <w:i/>
        </w:rPr>
        <w:t>XI. Documento:</w:t>
      </w:r>
      <w:r w:rsidRPr="00B03D3A">
        <w:rPr>
          <w:rFonts w:ascii="Palatino Linotype" w:eastAsia="Palatino Linotype" w:hAnsi="Palatino Linotype" w:cs="Palatino Linotype"/>
          <w:i/>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587F8680" w14:textId="77777777" w:rsidR="00003472" w:rsidRPr="00B03D3A" w:rsidRDefault="00003472" w:rsidP="00FF7E95">
      <w:pPr>
        <w:spacing w:after="0" w:line="360" w:lineRule="auto"/>
        <w:ind w:left="567" w:right="560"/>
        <w:jc w:val="both"/>
        <w:rPr>
          <w:rFonts w:ascii="Palatino Linotype" w:eastAsia="Palatino Linotype" w:hAnsi="Palatino Linotype" w:cs="Palatino Linotype"/>
          <w:i/>
        </w:rPr>
      </w:pPr>
    </w:p>
    <w:p w14:paraId="2F57C2C7" w14:textId="77777777" w:rsidR="00003472" w:rsidRPr="00B03D3A" w:rsidRDefault="00563F62">
      <w:pPr>
        <w:spacing w:after="0" w:line="360" w:lineRule="auto"/>
        <w:ind w:right="49"/>
        <w:jc w:val="both"/>
        <w:rPr>
          <w:rFonts w:ascii="Palatino Linotype" w:eastAsia="Palatino Linotype" w:hAnsi="Palatino Linotype" w:cs="Palatino Linotype"/>
        </w:rPr>
      </w:pPr>
      <w:r w:rsidRPr="00B03D3A">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54D823CF" w14:textId="77777777" w:rsidR="00003472" w:rsidRPr="00B03D3A" w:rsidRDefault="00003472">
      <w:pPr>
        <w:spacing w:after="0" w:line="360" w:lineRule="auto"/>
        <w:ind w:right="49"/>
        <w:jc w:val="both"/>
        <w:rPr>
          <w:rFonts w:ascii="Palatino Linotype" w:eastAsia="Palatino Linotype" w:hAnsi="Palatino Linotype" w:cs="Palatino Linotype"/>
        </w:rPr>
      </w:pPr>
    </w:p>
    <w:p w14:paraId="02E29C09" w14:textId="77777777" w:rsidR="00003472" w:rsidRPr="00B03D3A" w:rsidRDefault="00563F62">
      <w:pPr>
        <w:spacing w:after="0" w:line="276" w:lineRule="auto"/>
        <w:ind w:left="567" w:right="560"/>
        <w:jc w:val="both"/>
        <w:rPr>
          <w:rFonts w:ascii="Palatino Linotype" w:eastAsia="Palatino Linotype" w:hAnsi="Palatino Linotype" w:cs="Palatino Linotype"/>
          <w:b/>
          <w:i/>
        </w:rPr>
      </w:pPr>
      <w:r w:rsidRPr="00B03D3A">
        <w:rPr>
          <w:rFonts w:ascii="Palatino Linotype" w:eastAsia="Palatino Linotype" w:hAnsi="Palatino Linotype" w:cs="Palatino Linotype"/>
          <w:i/>
        </w:rPr>
        <w:t>“</w:t>
      </w:r>
      <w:r w:rsidRPr="00B03D3A">
        <w:rPr>
          <w:rFonts w:ascii="Palatino Linotype" w:eastAsia="Palatino Linotype" w:hAnsi="Palatino Linotype" w:cs="Palatino Linotype"/>
          <w:b/>
          <w:i/>
        </w:rPr>
        <w:t>CRITERIO 0002-11</w:t>
      </w:r>
    </w:p>
    <w:p w14:paraId="4A88C4F5" w14:textId="77777777" w:rsidR="00003472" w:rsidRPr="00B03D3A" w:rsidRDefault="00563F62">
      <w:pPr>
        <w:spacing w:after="0" w:line="276" w:lineRule="auto"/>
        <w:ind w:left="567" w:right="560"/>
        <w:jc w:val="both"/>
        <w:rPr>
          <w:rFonts w:ascii="Palatino Linotype" w:eastAsia="Palatino Linotype" w:hAnsi="Palatino Linotype" w:cs="Palatino Linotype"/>
          <w:i/>
        </w:rPr>
      </w:pPr>
      <w:r w:rsidRPr="00B03D3A">
        <w:rPr>
          <w:rFonts w:ascii="Palatino Linotype" w:eastAsia="Palatino Linotype" w:hAnsi="Palatino Linotype" w:cs="Palatino Linotype"/>
          <w:b/>
          <w:i/>
        </w:rPr>
        <w:t>INFORMACIÓN PÚBLICA, CONCEPTO DE, EN MATERIA DE TRANSPARENCIA. INTERPRETACIÓN SISTEMÁTICA DE LOS ARTÍCULOS 2°, FRACCIÓN V, XV, Y XVI, 3°, 4°, 11 Y 41.</w:t>
      </w:r>
      <w:r w:rsidRPr="00B03D3A">
        <w:rPr>
          <w:rFonts w:ascii="Palatino Linotype" w:eastAsia="Palatino Linotype" w:hAnsi="Palatino Linotype" w:cs="Palatino Linotype"/>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BF8D3FA" w14:textId="77777777" w:rsidR="00003472" w:rsidRPr="00B03D3A" w:rsidRDefault="00563F62">
      <w:pPr>
        <w:spacing w:after="0" w:line="276" w:lineRule="auto"/>
        <w:ind w:left="567" w:right="560"/>
        <w:jc w:val="both"/>
        <w:rPr>
          <w:rFonts w:ascii="Palatino Linotype" w:eastAsia="Palatino Linotype" w:hAnsi="Palatino Linotype" w:cs="Palatino Linotype"/>
          <w:i/>
        </w:rPr>
      </w:pPr>
      <w:r w:rsidRPr="00B03D3A">
        <w:rPr>
          <w:rFonts w:ascii="Palatino Linotype" w:eastAsia="Palatino Linotype" w:hAnsi="Palatino Linotype" w:cs="Palatino Linotype"/>
          <w:i/>
        </w:rPr>
        <w:lastRenderedPageBreak/>
        <w:t>En consecuencia el acceso a la información se refiere a que se cumplan cualquiera de los siguientes tres supuestos:</w:t>
      </w:r>
    </w:p>
    <w:p w14:paraId="13E92106" w14:textId="77777777" w:rsidR="00003472" w:rsidRPr="00B03D3A" w:rsidRDefault="00563F62">
      <w:pPr>
        <w:spacing w:after="0" w:line="276" w:lineRule="auto"/>
        <w:ind w:left="567" w:right="560"/>
        <w:jc w:val="both"/>
        <w:rPr>
          <w:rFonts w:ascii="Palatino Linotype" w:eastAsia="Palatino Linotype" w:hAnsi="Palatino Linotype" w:cs="Palatino Linotype"/>
          <w:i/>
        </w:rPr>
      </w:pPr>
      <w:r w:rsidRPr="00B03D3A">
        <w:rPr>
          <w:rFonts w:ascii="Palatino Linotype" w:eastAsia="Palatino Linotype" w:hAnsi="Palatino Linotype" w:cs="Palatino Linotype"/>
          <w:i/>
        </w:rPr>
        <w:t>1)</w:t>
      </w:r>
      <w:r w:rsidRPr="00B03D3A">
        <w:rPr>
          <w:rFonts w:ascii="Palatino Linotype" w:eastAsia="Palatino Linotype" w:hAnsi="Palatino Linotype" w:cs="Palatino Linotype"/>
          <w:i/>
        </w:rPr>
        <w:tab/>
        <w:t>Que se trate de información registrada en cualquier soporte documental, que en ejercicio de las atribuciones conferidas, sea generada por los Sujetos Obligados;</w:t>
      </w:r>
    </w:p>
    <w:p w14:paraId="71A498C0" w14:textId="77777777" w:rsidR="00003472" w:rsidRPr="00B03D3A" w:rsidRDefault="00563F62">
      <w:pPr>
        <w:spacing w:after="0" w:line="276" w:lineRule="auto"/>
        <w:ind w:left="567" w:right="560"/>
        <w:jc w:val="both"/>
        <w:rPr>
          <w:rFonts w:ascii="Palatino Linotype" w:eastAsia="Palatino Linotype" w:hAnsi="Palatino Linotype" w:cs="Palatino Linotype"/>
          <w:i/>
        </w:rPr>
      </w:pPr>
      <w:r w:rsidRPr="00B03D3A">
        <w:rPr>
          <w:rFonts w:ascii="Palatino Linotype" w:eastAsia="Palatino Linotype" w:hAnsi="Palatino Linotype" w:cs="Palatino Linotype"/>
          <w:i/>
        </w:rPr>
        <w:t>2)</w:t>
      </w:r>
      <w:r w:rsidRPr="00B03D3A">
        <w:rPr>
          <w:rFonts w:ascii="Palatino Linotype" w:eastAsia="Palatino Linotype" w:hAnsi="Palatino Linotype" w:cs="Palatino Linotype"/>
          <w:i/>
        </w:rPr>
        <w:tab/>
        <w:t>Que se trate de información registrada en cualquier soporte documental, que en ejercicio de las atribuciones conferidas, sea administrada por los Sujetos Obligados, y</w:t>
      </w:r>
    </w:p>
    <w:p w14:paraId="5284F915" w14:textId="77777777" w:rsidR="00003472" w:rsidRPr="00B03D3A" w:rsidRDefault="00563F62">
      <w:pPr>
        <w:spacing w:after="0" w:line="276" w:lineRule="auto"/>
        <w:ind w:left="567" w:right="560"/>
        <w:jc w:val="both"/>
        <w:rPr>
          <w:rFonts w:ascii="Palatino Linotype" w:eastAsia="Palatino Linotype" w:hAnsi="Palatino Linotype" w:cs="Palatino Linotype"/>
          <w:i/>
        </w:rPr>
      </w:pPr>
      <w:r w:rsidRPr="00B03D3A">
        <w:rPr>
          <w:rFonts w:ascii="Palatino Linotype" w:eastAsia="Palatino Linotype" w:hAnsi="Palatino Linotype" w:cs="Palatino Linotype"/>
          <w:i/>
        </w:rPr>
        <w:t xml:space="preserve">3) Que se trate de información registrada en cualquier soporte documental, que en ejercicio de las atribuciones conferidas, se encuentre en posesión de los Sujetos Obligados.” </w:t>
      </w:r>
    </w:p>
    <w:p w14:paraId="525473DE" w14:textId="77777777" w:rsidR="00003472" w:rsidRPr="00B03D3A" w:rsidRDefault="00003472">
      <w:pPr>
        <w:spacing w:after="0" w:line="360" w:lineRule="auto"/>
        <w:ind w:right="49"/>
        <w:jc w:val="both"/>
        <w:rPr>
          <w:rFonts w:ascii="Palatino Linotype" w:eastAsia="Palatino Linotype" w:hAnsi="Palatino Linotype" w:cs="Palatino Linotype"/>
        </w:rPr>
      </w:pPr>
    </w:p>
    <w:p w14:paraId="1F7547F8" w14:textId="7DC04105" w:rsidR="00003472" w:rsidRPr="00B03D3A" w:rsidRDefault="00563F62">
      <w:pPr>
        <w:spacing w:after="0" w:line="360" w:lineRule="auto"/>
        <w:ind w:right="49"/>
        <w:jc w:val="both"/>
        <w:rPr>
          <w:rFonts w:ascii="Palatino Linotype" w:eastAsia="Palatino Linotype" w:hAnsi="Palatino Linotype" w:cs="Palatino Linotype"/>
        </w:rPr>
      </w:pPr>
      <w:r w:rsidRPr="00B03D3A">
        <w:rPr>
          <w:rFonts w:ascii="Palatino Linotype" w:eastAsia="Palatino Linotype" w:hAnsi="Palatino Linotype" w:cs="Palatino Linotype"/>
        </w:rPr>
        <w:t>De ahí que el Sujeto Obligado cuenta con el deber de satisfacer las solicitudes de acceso a la información que le sean formuladas y entregar la información pública que obre en sus archivos; más aún si la misma se trata de información pública de oficio la cual se relaciona con aquella que se genere de acuerdo con sus facultades, atribuciones señaladas por la Ley en la materia, así como de interés público, es decir, aquella que resulta relevante o beneficiosa para la sociedad y no simplemente de interés individual y cuya divulgación resulta útil para que el público comprenda las actividades que lleva</w:t>
      </w:r>
      <w:r w:rsidR="0082315F" w:rsidRPr="00B03D3A">
        <w:rPr>
          <w:rFonts w:ascii="Palatino Linotype" w:eastAsia="Palatino Linotype" w:hAnsi="Palatino Linotype" w:cs="Palatino Linotype"/>
        </w:rPr>
        <w:t>n a cabo los Sujetos Obligados.</w:t>
      </w:r>
    </w:p>
    <w:p w14:paraId="75E8A30A" w14:textId="77777777" w:rsidR="00FF7E95" w:rsidRPr="00B03D3A" w:rsidRDefault="00FF7E95">
      <w:pPr>
        <w:spacing w:after="0" w:line="360" w:lineRule="auto"/>
        <w:ind w:right="49"/>
        <w:jc w:val="both"/>
        <w:rPr>
          <w:rFonts w:ascii="Palatino Linotype" w:eastAsia="Palatino Linotype" w:hAnsi="Palatino Linotype" w:cs="Palatino Linotype"/>
        </w:rPr>
      </w:pPr>
    </w:p>
    <w:p w14:paraId="46AC8904" w14:textId="5E7F98CA" w:rsidR="00B862A6" w:rsidRPr="00B03D3A" w:rsidRDefault="0082315F" w:rsidP="00B862A6">
      <w:pPr>
        <w:spacing w:after="0" w:line="360" w:lineRule="auto"/>
        <w:ind w:right="49"/>
        <w:jc w:val="both"/>
        <w:rPr>
          <w:rFonts w:ascii="Palatino Linotype" w:eastAsia="Palatino Linotype" w:hAnsi="Palatino Linotype" w:cs="Palatino Linotype"/>
        </w:rPr>
      </w:pPr>
      <w:r w:rsidRPr="00B03D3A">
        <w:rPr>
          <w:rFonts w:ascii="Palatino Linotype" w:eastAsia="Palatino Linotype" w:hAnsi="Palatino Linotype" w:cs="Palatino Linotype"/>
        </w:rPr>
        <w:t xml:space="preserve">Dicho lo anterior, </w:t>
      </w:r>
      <w:r w:rsidR="00B862A6" w:rsidRPr="00B03D3A">
        <w:rPr>
          <w:rFonts w:ascii="Palatino Linotype" w:eastAsia="Palatino Linotype" w:hAnsi="Palatino Linotype" w:cs="Palatino Linotype"/>
        </w:rPr>
        <w:t xml:space="preserve">por cuestiones de técnica jurídica, se realiza el siguiente cuadro de análisis: </w:t>
      </w:r>
    </w:p>
    <w:p w14:paraId="21F93335" w14:textId="77777777" w:rsidR="00B862A6" w:rsidRPr="00B03D3A" w:rsidRDefault="00B862A6" w:rsidP="00B862A6">
      <w:pPr>
        <w:spacing w:after="0" w:line="360" w:lineRule="auto"/>
        <w:ind w:right="49"/>
        <w:jc w:val="both"/>
        <w:rPr>
          <w:rFonts w:ascii="Palatino Linotype" w:eastAsia="Palatino Linotype" w:hAnsi="Palatino Linotype" w:cs="Palatino Linotype"/>
        </w:rPr>
      </w:pPr>
    </w:p>
    <w:tbl>
      <w:tblPr>
        <w:tblStyle w:val="Tablaconcuadrcula"/>
        <w:tblW w:w="0" w:type="auto"/>
        <w:tblLook w:val="04A0" w:firstRow="1" w:lastRow="0" w:firstColumn="1" w:lastColumn="0" w:noHBand="0" w:noVBand="1"/>
      </w:tblPr>
      <w:tblGrid>
        <w:gridCol w:w="421"/>
        <w:gridCol w:w="1984"/>
        <w:gridCol w:w="2131"/>
        <w:gridCol w:w="2405"/>
        <w:gridCol w:w="2114"/>
      </w:tblGrid>
      <w:tr w:rsidR="00D47873" w:rsidRPr="00B03D3A" w14:paraId="6043249F" w14:textId="77777777" w:rsidTr="00C4218C">
        <w:tc>
          <w:tcPr>
            <w:tcW w:w="421" w:type="dxa"/>
            <w:tcBorders>
              <w:top w:val="nil"/>
              <w:left w:val="nil"/>
            </w:tcBorders>
          </w:tcPr>
          <w:p w14:paraId="795B448B" w14:textId="77777777" w:rsidR="00BD3B70" w:rsidRPr="00B03D3A" w:rsidRDefault="00BD3B70" w:rsidP="00C4218C">
            <w:pPr>
              <w:ind w:right="49"/>
              <w:jc w:val="both"/>
              <w:rPr>
                <w:rFonts w:ascii="Palatino Linotype" w:eastAsia="Palatino Linotype" w:hAnsi="Palatino Linotype" w:cs="Palatino Linotype"/>
                <w:sz w:val="20"/>
                <w:szCs w:val="20"/>
              </w:rPr>
            </w:pPr>
          </w:p>
        </w:tc>
        <w:tc>
          <w:tcPr>
            <w:tcW w:w="1984" w:type="dxa"/>
            <w:shd w:val="clear" w:color="auto" w:fill="DBDBDB" w:themeFill="accent3" w:themeFillTint="66"/>
          </w:tcPr>
          <w:p w14:paraId="3D6174EB" w14:textId="77777777" w:rsidR="00BD3B70" w:rsidRPr="00B03D3A" w:rsidRDefault="00BD3B70" w:rsidP="00C4218C">
            <w:pPr>
              <w:ind w:right="49"/>
              <w:jc w:val="center"/>
              <w:rPr>
                <w:rFonts w:ascii="Palatino Linotype" w:eastAsia="Palatino Linotype" w:hAnsi="Palatino Linotype" w:cs="Palatino Linotype"/>
                <w:b/>
                <w:sz w:val="20"/>
                <w:szCs w:val="20"/>
              </w:rPr>
            </w:pPr>
            <w:r w:rsidRPr="00B03D3A">
              <w:rPr>
                <w:rFonts w:ascii="Palatino Linotype" w:eastAsia="Palatino Linotype" w:hAnsi="Palatino Linotype" w:cs="Palatino Linotype"/>
                <w:b/>
                <w:sz w:val="20"/>
                <w:szCs w:val="20"/>
              </w:rPr>
              <w:t>Requerimiento</w:t>
            </w:r>
          </w:p>
        </w:tc>
        <w:tc>
          <w:tcPr>
            <w:tcW w:w="2131" w:type="dxa"/>
            <w:shd w:val="clear" w:color="auto" w:fill="DBDBDB" w:themeFill="accent3" w:themeFillTint="66"/>
          </w:tcPr>
          <w:p w14:paraId="5ECF2EEA" w14:textId="77777777" w:rsidR="00BD3B70" w:rsidRPr="00B03D3A" w:rsidRDefault="00BD3B70" w:rsidP="00C4218C">
            <w:pPr>
              <w:ind w:right="49"/>
              <w:jc w:val="center"/>
              <w:rPr>
                <w:rFonts w:ascii="Palatino Linotype" w:eastAsia="Palatino Linotype" w:hAnsi="Palatino Linotype" w:cs="Palatino Linotype"/>
                <w:b/>
                <w:sz w:val="20"/>
                <w:szCs w:val="20"/>
              </w:rPr>
            </w:pPr>
            <w:r w:rsidRPr="00B03D3A">
              <w:rPr>
                <w:rFonts w:ascii="Palatino Linotype" w:eastAsia="Palatino Linotype" w:hAnsi="Palatino Linotype" w:cs="Palatino Linotype"/>
                <w:b/>
                <w:sz w:val="20"/>
                <w:szCs w:val="20"/>
              </w:rPr>
              <w:t>Respuesta</w:t>
            </w:r>
          </w:p>
        </w:tc>
        <w:tc>
          <w:tcPr>
            <w:tcW w:w="2405" w:type="dxa"/>
            <w:shd w:val="clear" w:color="auto" w:fill="DBDBDB" w:themeFill="accent3" w:themeFillTint="66"/>
          </w:tcPr>
          <w:p w14:paraId="4D47B527" w14:textId="77777777" w:rsidR="00BD3B70" w:rsidRPr="00B03D3A" w:rsidRDefault="00BD3B70" w:rsidP="00C4218C">
            <w:pPr>
              <w:ind w:right="49"/>
              <w:jc w:val="center"/>
              <w:rPr>
                <w:rFonts w:ascii="Palatino Linotype" w:eastAsia="Palatino Linotype" w:hAnsi="Palatino Linotype" w:cs="Palatino Linotype"/>
                <w:b/>
                <w:sz w:val="20"/>
                <w:szCs w:val="20"/>
              </w:rPr>
            </w:pPr>
            <w:r w:rsidRPr="00B03D3A">
              <w:rPr>
                <w:rFonts w:ascii="Palatino Linotype" w:eastAsia="Palatino Linotype" w:hAnsi="Palatino Linotype" w:cs="Palatino Linotype"/>
                <w:b/>
                <w:sz w:val="20"/>
                <w:szCs w:val="20"/>
              </w:rPr>
              <w:t>Informe Justificado</w:t>
            </w:r>
          </w:p>
        </w:tc>
        <w:tc>
          <w:tcPr>
            <w:tcW w:w="2114" w:type="dxa"/>
            <w:shd w:val="clear" w:color="auto" w:fill="DBDBDB" w:themeFill="accent3" w:themeFillTint="66"/>
          </w:tcPr>
          <w:p w14:paraId="52FD7375" w14:textId="77777777" w:rsidR="00BD3B70" w:rsidRPr="00B03D3A" w:rsidRDefault="00BD3B70" w:rsidP="00C4218C">
            <w:pPr>
              <w:ind w:right="49"/>
              <w:jc w:val="center"/>
              <w:rPr>
                <w:rFonts w:ascii="Palatino Linotype" w:eastAsia="Palatino Linotype" w:hAnsi="Palatino Linotype" w:cs="Palatino Linotype"/>
                <w:b/>
                <w:sz w:val="20"/>
                <w:szCs w:val="20"/>
              </w:rPr>
            </w:pPr>
            <w:r w:rsidRPr="00B03D3A">
              <w:rPr>
                <w:rFonts w:ascii="Palatino Linotype" w:eastAsia="Palatino Linotype" w:hAnsi="Palatino Linotype" w:cs="Palatino Linotype"/>
                <w:b/>
                <w:sz w:val="20"/>
                <w:szCs w:val="20"/>
              </w:rPr>
              <w:t>Observaciones</w:t>
            </w:r>
          </w:p>
        </w:tc>
      </w:tr>
      <w:tr w:rsidR="00D47873" w:rsidRPr="00B03D3A" w14:paraId="7E1C2316" w14:textId="77777777" w:rsidTr="00C4218C">
        <w:tc>
          <w:tcPr>
            <w:tcW w:w="421" w:type="dxa"/>
            <w:shd w:val="clear" w:color="auto" w:fill="DBDBDB" w:themeFill="accent3" w:themeFillTint="66"/>
          </w:tcPr>
          <w:p w14:paraId="0AE0CECB" w14:textId="77777777" w:rsidR="00BD3B70" w:rsidRPr="00B03D3A" w:rsidRDefault="00BD3B70" w:rsidP="00C4218C">
            <w:pPr>
              <w:ind w:right="49"/>
              <w:jc w:val="both"/>
              <w:rPr>
                <w:rFonts w:ascii="Palatino Linotype" w:eastAsia="Palatino Linotype" w:hAnsi="Palatino Linotype" w:cs="Palatino Linotype"/>
                <w:b/>
                <w:sz w:val="20"/>
                <w:szCs w:val="20"/>
              </w:rPr>
            </w:pPr>
            <w:r w:rsidRPr="00B03D3A">
              <w:rPr>
                <w:rFonts w:ascii="Palatino Linotype" w:eastAsia="Palatino Linotype" w:hAnsi="Palatino Linotype" w:cs="Palatino Linotype"/>
                <w:b/>
                <w:sz w:val="20"/>
                <w:szCs w:val="20"/>
              </w:rPr>
              <w:t>1</w:t>
            </w:r>
          </w:p>
        </w:tc>
        <w:tc>
          <w:tcPr>
            <w:tcW w:w="1984" w:type="dxa"/>
          </w:tcPr>
          <w:p w14:paraId="6D69EBDA" w14:textId="77777777" w:rsidR="00BD3B70" w:rsidRPr="00B03D3A" w:rsidRDefault="00BD3B70" w:rsidP="00C4218C">
            <w:pPr>
              <w:ind w:right="49"/>
              <w:jc w:val="both"/>
              <w:rPr>
                <w:rFonts w:ascii="Palatino Linotype" w:eastAsia="Palatino Linotype" w:hAnsi="Palatino Linotype" w:cs="Palatino Linotype"/>
                <w:sz w:val="20"/>
                <w:szCs w:val="20"/>
              </w:rPr>
            </w:pPr>
            <w:r w:rsidRPr="00B03D3A">
              <w:rPr>
                <w:rFonts w:ascii="Palatino Linotype" w:hAnsi="Palatino Linotype"/>
                <w:sz w:val="20"/>
                <w:szCs w:val="20"/>
              </w:rPr>
              <w:t>Medidas implementadas para proteger a las niña y mujeres del municipio en los últimos 10 años</w:t>
            </w:r>
          </w:p>
        </w:tc>
        <w:tc>
          <w:tcPr>
            <w:tcW w:w="2131" w:type="dxa"/>
          </w:tcPr>
          <w:p w14:paraId="138A0D8C" w14:textId="77777777" w:rsidR="00BD3B70" w:rsidRPr="00B03D3A" w:rsidRDefault="00BD3B70" w:rsidP="00C4218C">
            <w:pPr>
              <w:ind w:right="49"/>
              <w:jc w:val="both"/>
              <w:rPr>
                <w:rFonts w:ascii="Palatino Linotype" w:eastAsia="Palatino Linotype" w:hAnsi="Palatino Linotype" w:cs="Palatino Linotype"/>
                <w:sz w:val="20"/>
                <w:szCs w:val="20"/>
              </w:rPr>
            </w:pPr>
            <w:r w:rsidRPr="00B03D3A">
              <w:rPr>
                <w:rFonts w:ascii="Palatino Linotype" w:eastAsia="Palatino Linotype" w:hAnsi="Palatino Linotype" w:cs="Palatino Linotype"/>
                <w:sz w:val="20"/>
                <w:szCs w:val="20"/>
              </w:rPr>
              <w:t xml:space="preserve">Instituto Municipal de la Mujer de Toluca, mediante el cual informó que este fue creado con un órgano público descentralizado en el año 2019, por lo que, no se cuenta con información sobre las medidas para proteger a las </w:t>
            </w:r>
            <w:r w:rsidRPr="00B03D3A">
              <w:rPr>
                <w:rFonts w:ascii="Palatino Linotype" w:eastAsia="Palatino Linotype" w:hAnsi="Palatino Linotype" w:cs="Palatino Linotype"/>
                <w:sz w:val="20"/>
                <w:szCs w:val="20"/>
              </w:rPr>
              <w:lastRenderedPageBreak/>
              <w:t xml:space="preserve">mujeres en años anteriores. </w:t>
            </w:r>
          </w:p>
        </w:tc>
        <w:tc>
          <w:tcPr>
            <w:tcW w:w="2405" w:type="dxa"/>
          </w:tcPr>
          <w:p w14:paraId="3236775F" w14:textId="77777777" w:rsidR="00BD3B70" w:rsidRPr="00B03D3A" w:rsidRDefault="00BD3B70" w:rsidP="00C4218C">
            <w:pPr>
              <w:ind w:right="49"/>
              <w:jc w:val="center"/>
              <w:rPr>
                <w:rFonts w:ascii="Palatino Linotype" w:eastAsia="Palatino Linotype" w:hAnsi="Palatino Linotype" w:cs="Palatino Linotype"/>
                <w:sz w:val="20"/>
                <w:szCs w:val="20"/>
              </w:rPr>
            </w:pPr>
            <w:r w:rsidRPr="00B03D3A">
              <w:rPr>
                <w:rFonts w:ascii="Palatino Linotype" w:eastAsia="Palatino Linotype" w:hAnsi="Palatino Linotype" w:cs="Palatino Linotype"/>
                <w:sz w:val="20"/>
                <w:szCs w:val="20"/>
              </w:rPr>
              <w:lastRenderedPageBreak/>
              <w:t>Ratificó</w:t>
            </w:r>
          </w:p>
          <w:p w14:paraId="6E8E443C" w14:textId="77777777" w:rsidR="00BD3B70" w:rsidRPr="00B03D3A" w:rsidRDefault="00BD3B70" w:rsidP="00C4218C">
            <w:pPr>
              <w:ind w:right="49"/>
              <w:jc w:val="center"/>
              <w:rPr>
                <w:rFonts w:ascii="Palatino Linotype" w:eastAsia="Palatino Linotype" w:hAnsi="Palatino Linotype" w:cs="Palatino Linotype"/>
                <w:sz w:val="20"/>
                <w:szCs w:val="20"/>
              </w:rPr>
            </w:pPr>
          </w:p>
          <w:p w14:paraId="62DCB1FF" w14:textId="77777777" w:rsidR="00BD3B70" w:rsidRPr="00B03D3A" w:rsidRDefault="00BD3B70" w:rsidP="00C4218C">
            <w:pPr>
              <w:ind w:right="49"/>
              <w:jc w:val="center"/>
              <w:rPr>
                <w:rFonts w:ascii="Palatino Linotype" w:eastAsia="Palatino Linotype" w:hAnsi="Palatino Linotype" w:cs="Palatino Linotype"/>
                <w:sz w:val="20"/>
                <w:szCs w:val="20"/>
              </w:rPr>
            </w:pPr>
          </w:p>
        </w:tc>
        <w:tc>
          <w:tcPr>
            <w:tcW w:w="2114" w:type="dxa"/>
          </w:tcPr>
          <w:p w14:paraId="47A57BBF" w14:textId="77777777" w:rsidR="00BD3B70" w:rsidRPr="00B03D3A" w:rsidRDefault="00BD3B70" w:rsidP="00C4218C">
            <w:pPr>
              <w:ind w:right="49"/>
              <w:jc w:val="center"/>
              <w:rPr>
                <w:rFonts w:ascii="Palatino Linotype" w:eastAsia="Palatino Linotype" w:hAnsi="Palatino Linotype" w:cs="Palatino Linotype"/>
                <w:sz w:val="20"/>
                <w:szCs w:val="20"/>
              </w:rPr>
            </w:pPr>
            <w:r w:rsidRPr="00B03D3A">
              <w:rPr>
                <w:rFonts w:ascii="Palatino Linotype" w:eastAsia="Palatino Linotype" w:hAnsi="Palatino Linotype" w:cs="Palatino Linotype"/>
                <w:sz w:val="20"/>
                <w:szCs w:val="20"/>
              </w:rPr>
              <w:t>Parcialmente.</w:t>
            </w:r>
          </w:p>
          <w:p w14:paraId="32892EBF" w14:textId="77777777" w:rsidR="00BD3B70" w:rsidRPr="00B03D3A" w:rsidRDefault="00BD3B70" w:rsidP="00C4218C">
            <w:pPr>
              <w:ind w:right="49"/>
              <w:jc w:val="both"/>
              <w:rPr>
                <w:rFonts w:ascii="Palatino Linotype" w:eastAsia="Palatino Linotype" w:hAnsi="Palatino Linotype" w:cs="Palatino Linotype"/>
                <w:sz w:val="20"/>
                <w:szCs w:val="20"/>
              </w:rPr>
            </w:pPr>
          </w:p>
          <w:p w14:paraId="53D31F7D" w14:textId="77777777" w:rsidR="00BD3B70" w:rsidRPr="00B03D3A" w:rsidRDefault="00BD3B70" w:rsidP="00C4218C">
            <w:pPr>
              <w:ind w:right="49"/>
              <w:jc w:val="both"/>
              <w:rPr>
                <w:rFonts w:ascii="Palatino Linotype" w:eastAsia="Palatino Linotype" w:hAnsi="Palatino Linotype" w:cs="Palatino Linotype"/>
                <w:sz w:val="20"/>
                <w:szCs w:val="20"/>
              </w:rPr>
            </w:pPr>
            <w:r w:rsidRPr="00B03D3A">
              <w:rPr>
                <w:rFonts w:ascii="Palatino Linotype" w:eastAsia="Palatino Linotype" w:hAnsi="Palatino Linotype" w:cs="Palatino Linotype"/>
                <w:sz w:val="20"/>
                <w:szCs w:val="20"/>
              </w:rPr>
              <w:t xml:space="preserve">La creación del Instituto Municipal de la Mujer de Toluca data del cinco de septiembre de dos mil diecinueve. </w:t>
            </w:r>
          </w:p>
          <w:p w14:paraId="656BF0E6" w14:textId="77777777" w:rsidR="00BD3B70" w:rsidRPr="00B03D3A" w:rsidRDefault="00BD3B70" w:rsidP="00C4218C">
            <w:pPr>
              <w:ind w:right="49"/>
              <w:jc w:val="both"/>
              <w:rPr>
                <w:rFonts w:ascii="Palatino Linotype" w:eastAsia="Palatino Linotype" w:hAnsi="Palatino Linotype" w:cs="Palatino Linotype"/>
                <w:sz w:val="20"/>
                <w:szCs w:val="20"/>
              </w:rPr>
            </w:pPr>
          </w:p>
          <w:p w14:paraId="7905965F" w14:textId="77777777" w:rsidR="00BD3B70" w:rsidRPr="00B03D3A" w:rsidRDefault="00BD3B70" w:rsidP="00C4218C">
            <w:pPr>
              <w:ind w:right="49"/>
              <w:jc w:val="both"/>
              <w:rPr>
                <w:rFonts w:ascii="Palatino Linotype" w:eastAsia="Palatino Linotype" w:hAnsi="Palatino Linotype" w:cs="Palatino Linotype"/>
                <w:b/>
                <w:sz w:val="20"/>
                <w:szCs w:val="20"/>
              </w:rPr>
            </w:pPr>
            <w:r w:rsidRPr="00B03D3A">
              <w:rPr>
                <w:rFonts w:ascii="Palatino Linotype" w:eastAsia="Palatino Linotype" w:hAnsi="Palatino Linotype" w:cs="Palatino Linotype"/>
                <w:sz w:val="20"/>
                <w:szCs w:val="20"/>
              </w:rPr>
              <w:t xml:space="preserve">No obstante, si bien, se advierte que el SO no cuenta con información del 2015 </w:t>
            </w:r>
            <w:r w:rsidRPr="00B03D3A">
              <w:rPr>
                <w:rFonts w:ascii="Palatino Linotype" w:eastAsia="Palatino Linotype" w:hAnsi="Palatino Linotype" w:cs="Palatino Linotype"/>
                <w:sz w:val="20"/>
                <w:szCs w:val="20"/>
              </w:rPr>
              <w:lastRenderedPageBreak/>
              <w:t xml:space="preserve">a septiembre de 2019, también lo es que, el Sujeto Obligado </w:t>
            </w:r>
            <w:r w:rsidRPr="00B03D3A">
              <w:rPr>
                <w:rFonts w:ascii="Palatino Linotype" w:eastAsia="Palatino Linotype" w:hAnsi="Palatino Linotype" w:cs="Palatino Linotype"/>
                <w:b/>
                <w:sz w:val="20"/>
                <w:szCs w:val="20"/>
              </w:rPr>
              <w:t xml:space="preserve">no se pronunció respecto de las medidas implementadas para proteger a las niñas y mujeres desde su creación a la fecha de la solicitud de información. </w:t>
            </w:r>
          </w:p>
          <w:p w14:paraId="6666AD26" w14:textId="77777777" w:rsidR="00BD3B70" w:rsidRPr="00B03D3A" w:rsidRDefault="00BD3B70" w:rsidP="00C4218C">
            <w:pPr>
              <w:ind w:right="49"/>
              <w:jc w:val="both"/>
              <w:rPr>
                <w:rFonts w:ascii="Palatino Linotype" w:eastAsia="Palatino Linotype" w:hAnsi="Palatino Linotype" w:cs="Palatino Linotype"/>
                <w:sz w:val="20"/>
                <w:szCs w:val="20"/>
              </w:rPr>
            </w:pPr>
          </w:p>
          <w:p w14:paraId="0C0D87B7" w14:textId="77777777" w:rsidR="00BD3B70" w:rsidRPr="00B03D3A" w:rsidRDefault="00BD3B70" w:rsidP="00C4218C">
            <w:pPr>
              <w:ind w:right="49"/>
              <w:jc w:val="both"/>
              <w:rPr>
                <w:rFonts w:ascii="Palatino Linotype" w:eastAsia="Palatino Linotype" w:hAnsi="Palatino Linotype" w:cs="Palatino Linotype"/>
                <w:sz w:val="20"/>
                <w:szCs w:val="20"/>
              </w:rPr>
            </w:pPr>
            <w:r w:rsidRPr="00B03D3A">
              <w:rPr>
                <w:rFonts w:ascii="Palatino Linotype" w:eastAsia="Palatino Linotype" w:hAnsi="Palatino Linotype" w:cs="Palatino Linotype"/>
                <w:sz w:val="20"/>
                <w:szCs w:val="20"/>
              </w:rPr>
              <w:t xml:space="preserve">No se considera que se pueda proporcionar información de menores de edad ya que, no tiene atribuciones. </w:t>
            </w:r>
          </w:p>
        </w:tc>
      </w:tr>
      <w:tr w:rsidR="00D47873" w:rsidRPr="00B03D3A" w14:paraId="6E3A5B14" w14:textId="77777777" w:rsidTr="00C4218C">
        <w:tc>
          <w:tcPr>
            <w:tcW w:w="421" w:type="dxa"/>
            <w:shd w:val="clear" w:color="auto" w:fill="DBDBDB" w:themeFill="accent3" w:themeFillTint="66"/>
          </w:tcPr>
          <w:p w14:paraId="187AF842" w14:textId="77777777" w:rsidR="00BD3B70" w:rsidRPr="00B03D3A" w:rsidRDefault="00BD3B70" w:rsidP="00C4218C">
            <w:pPr>
              <w:ind w:right="49"/>
              <w:jc w:val="both"/>
              <w:rPr>
                <w:rFonts w:ascii="Palatino Linotype" w:eastAsia="Palatino Linotype" w:hAnsi="Palatino Linotype" w:cs="Palatino Linotype"/>
                <w:b/>
                <w:sz w:val="20"/>
                <w:szCs w:val="20"/>
              </w:rPr>
            </w:pPr>
            <w:r w:rsidRPr="00B03D3A">
              <w:rPr>
                <w:rFonts w:ascii="Palatino Linotype" w:eastAsia="Palatino Linotype" w:hAnsi="Palatino Linotype" w:cs="Palatino Linotype"/>
                <w:b/>
                <w:sz w:val="20"/>
                <w:szCs w:val="20"/>
              </w:rPr>
              <w:lastRenderedPageBreak/>
              <w:t>2</w:t>
            </w:r>
          </w:p>
        </w:tc>
        <w:tc>
          <w:tcPr>
            <w:tcW w:w="1984" w:type="dxa"/>
          </w:tcPr>
          <w:p w14:paraId="4092B9CB" w14:textId="77777777" w:rsidR="00BD3B70" w:rsidRPr="00B03D3A" w:rsidRDefault="00BD3B70" w:rsidP="00C4218C">
            <w:pPr>
              <w:ind w:right="49"/>
              <w:jc w:val="both"/>
              <w:rPr>
                <w:rFonts w:ascii="Palatino Linotype" w:eastAsia="Palatino Linotype" w:hAnsi="Palatino Linotype" w:cs="Palatino Linotype"/>
                <w:sz w:val="20"/>
                <w:szCs w:val="20"/>
              </w:rPr>
            </w:pPr>
            <w:r w:rsidRPr="00B03D3A">
              <w:rPr>
                <w:rFonts w:ascii="Palatino Linotype" w:eastAsia="Palatino Linotype" w:hAnsi="Palatino Linotype" w:cs="Palatino Linotype"/>
                <w:sz w:val="20"/>
                <w:szCs w:val="20"/>
              </w:rPr>
              <w:t>¿Cuántas mujeres y niñas han sido atendidas en los refugios?</w:t>
            </w:r>
          </w:p>
        </w:tc>
        <w:tc>
          <w:tcPr>
            <w:tcW w:w="2131" w:type="dxa"/>
          </w:tcPr>
          <w:p w14:paraId="57EE74F7" w14:textId="77777777" w:rsidR="00BD3B70" w:rsidRPr="00B03D3A" w:rsidRDefault="00BD3B70" w:rsidP="00C4218C">
            <w:pPr>
              <w:ind w:right="49"/>
              <w:jc w:val="both"/>
              <w:rPr>
                <w:rFonts w:ascii="Palatino Linotype" w:eastAsia="Palatino Linotype" w:hAnsi="Palatino Linotype" w:cs="Palatino Linotype"/>
                <w:sz w:val="20"/>
                <w:szCs w:val="20"/>
              </w:rPr>
            </w:pPr>
            <w:r w:rsidRPr="00B03D3A">
              <w:rPr>
                <w:rFonts w:ascii="Palatino Linotype" w:eastAsia="Palatino Linotype" w:hAnsi="Palatino Linotype" w:cs="Palatino Linotype"/>
                <w:sz w:val="20"/>
                <w:szCs w:val="20"/>
              </w:rPr>
              <w:t>Instituto Municipal de la Mujer de Toluca, mediante el cual informó que:</w:t>
            </w:r>
          </w:p>
          <w:p w14:paraId="720A07DC" w14:textId="77777777" w:rsidR="00BD3B70" w:rsidRPr="00B03D3A" w:rsidRDefault="00BD3B70" w:rsidP="00C4218C">
            <w:pPr>
              <w:ind w:right="49"/>
              <w:jc w:val="both"/>
              <w:rPr>
                <w:rFonts w:ascii="Palatino Linotype" w:eastAsia="Palatino Linotype" w:hAnsi="Palatino Linotype" w:cs="Palatino Linotype"/>
                <w:sz w:val="20"/>
                <w:szCs w:val="20"/>
              </w:rPr>
            </w:pPr>
          </w:p>
          <w:p w14:paraId="05DC84DA" w14:textId="77777777" w:rsidR="00BD3B70" w:rsidRPr="00B03D3A" w:rsidRDefault="00BD3B70" w:rsidP="00C4218C">
            <w:pPr>
              <w:ind w:right="49"/>
              <w:jc w:val="both"/>
              <w:rPr>
                <w:rFonts w:ascii="Palatino Linotype" w:eastAsia="Palatino Linotype" w:hAnsi="Palatino Linotype" w:cs="Palatino Linotype"/>
                <w:sz w:val="20"/>
                <w:szCs w:val="20"/>
              </w:rPr>
            </w:pPr>
            <w:r w:rsidRPr="00B03D3A">
              <w:rPr>
                <w:rFonts w:ascii="Palatino Linotype" w:eastAsia="Palatino Linotype" w:hAnsi="Palatino Linotype" w:cs="Palatino Linotype"/>
                <w:sz w:val="20"/>
                <w:szCs w:val="20"/>
              </w:rPr>
              <w:t xml:space="preserve">Este Instituto tiene como población objetivo atender a mujeres en situación de violencia, motivo por el cual la atención a niñas no es competencia de esta dependencia, sin embargo, se encontró lo siguiente: </w:t>
            </w:r>
          </w:p>
          <w:p w14:paraId="77E15178" w14:textId="77777777" w:rsidR="00BD3B70" w:rsidRPr="00B03D3A" w:rsidRDefault="00BD3B70" w:rsidP="00C4218C">
            <w:pPr>
              <w:ind w:right="49"/>
              <w:jc w:val="both"/>
              <w:rPr>
                <w:rFonts w:ascii="Palatino Linotype" w:eastAsia="Palatino Linotype" w:hAnsi="Palatino Linotype" w:cs="Palatino Linotype"/>
                <w:sz w:val="20"/>
                <w:szCs w:val="20"/>
              </w:rPr>
            </w:pPr>
          </w:p>
          <w:p w14:paraId="19FF643A" w14:textId="77777777" w:rsidR="00BD3B70" w:rsidRPr="00B03D3A" w:rsidRDefault="00BD3B70" w:rsidP="00C4218C">
            <w:pPr>
              <w:ind w:right="49"/>
              <w:jc w:val="both"/>
              <w:rPr>
                <w:rFonts w:ascii="Palatino Linotype" w:eastAsia="Palatino Linotype" w:hAnsi="Palatino Linotype" w:cs="Palatino Linotype"/>
                <w:sz w:val="20"/>
                <w:szCs w:val="20"/>
              </w:rPr>
            </w:pPr>
            <w:r w:rsidRPr="00B03D3A">
              <w:rPr>
                <w:rFonts w:ascii="Palatino Linotype" w:eastAsia="Palatino Linotype" w:hAnsi="Palatino Linotype" w:cs="Palatino Linotype"/>
                <w:sz w:val="20"/>
                <w:szCs w:val="20"/>
              </w:rPr>
              <w:t>2023: 876 mujeres</w:t>
            </w:r>
          </w:p>
          <w:p w14:paraId="75B4D3D1" w14:textId="77777777" w:rsidR="00BD3B70" w:rsidRPr="00B03D3A" w:rsidRDefault="00BD3B70" w:rsidP="00C4218C">
            <w:pPr>
              <w:ind w:right="49"/>
              <w:jc w:val="both"/>
              <w:rPr>
                <w:rFonts w:ascii="Palatino Linotype" w:eastAsia="Palatino Linotype" w:hAnsi="Palatino Linotype" w:cs="Palatino Linotype"/>
                <w:sz w:val="20"/>
                <w:szCs w:val="20"/>
              </w:rPr>
            </w:pPr>
            <w:r w:rsidRPr="00B03D3A">
              <w:rPr>
                <w:rFonts w:ascii="Palatino Linotype" w:eastAsia="Palatino Linotype" w:hAnsi="Palatino Linotype" w:cs="Palatino Linotype"/>
                <w:sz w:val="20"/>
                <w:szCs w:val="20"/>
              </w:rPr>
              <w:t>2024: 550 mujeres atendidas</w:t>
            </w:r>
          </w:p>
          <w:p w14:paraId="352EF575" w14:textId="77777777" w:rsidR="00BD3B70" w:rsidRPr="00B03D3A" w:rsidRDefault="00BD3B70" w:rsidP="00C4218C">
            <w:pPr>
              <w:ind w:right="49"/>
              <w:jc w:val="both"/>
              <w:rPr>
                <w:rFonts w:ascii="Palatino Linotype" w:eastAsia="Palatino Linotype" w:hAnsi="Palatino Linotype" w:cs="Palatino Linotype"/>
                <w:sz w:val="20"/>
                <w:szCs w:val="20"/>
              </w:rPr>
            </w:pPr>
            <w:r w:rsidRPr="00B03D3A">
              <w:rPr>
                <w:rFonts w:ascii="Palatino Linotype" w:eastAsia="Palatino Linotype" w:hAnsi="Palatino Linotype" w:cs="Palatino Linotype"/>
                <w:sz w:val="20"/>
                <w:szCs w:val="20"/>
              </w:rPr>
              <w:t>2025: 78 mujeres atendidas.</w:t>
            </w:r>
          </w:p>
          <w:p w14:paraId="658B5F25" w14:textId="77777777" w:rsidR="00BD3B70" w:rsidRPr="00B03D3A" w:rsidRDefault="00BD3B70" w:rsidP="00C4218C">
            <w:pPr>
              <w:ind w:right="49"/>
              <w:jc w:val="both"/>
              <w:rPr>
                <w:rFonts w:ascii="Palatino Linotype" w:eastAsia="Palatino Linotype" w:hAnsi="Palatino Linotype" w:cs="Palatino Linotype"/>
                <w:sz w:val="20"/>
                <w:szCs w:val="20"/>
              </w:rPr>
            </w:pPr>
          </w:p>
          <w:p w14:paraId="2ECDFFE2" w14:textId="77777777" w:rsidR="00BD3B70" w:rsidRPr="00B03D3A" w:rsidRDefault="00BD3B70" w:rsidP="00C4218C">
            <w:pPr>
              <w:ind w:right="49"/>
              <w:jc w:val="both"/>
              <w:rPr>
                <w:rFonts w:ascii="Palatino Linotype" w:eastAsia="Palatino Linotype" w:hAnsi="Palatino Linotype" w:cs="Palatino Linotype"/>
                <w:sz w:val="20"/>
                <w:szCs w:val="20"/>
              </w:rPr>
            </w:pPr>
            <w:r w:rsidRPr="00B03D3A">
              <w:rPr>
                <w:rFonts w:ascii="Palatino Linotype" w:eastAsia="Palatino Linotype" w:hAnsi="Palatino Linotype" w:cs="Palatino Linotype"/>
                <w:sz w:val="20"/>
                <w:szCs w:val="20"/>
              </w:rPr>
              <w:t>Con respecto a las actividades operativas del Refugio, en los que se incluye el número de mujeres atendidas, se señala que dicha unidad operativa fue incorporada recientemente al Instituto Municipal de la Mujeres de Toluca, en el Ejercicio Fiscal</w:t>
            </w:r>
          </w:p>
          <w:p w14:paraId="2FDE5B17" w14:textId="77777777" w:rsidR="00BD3B70" w:rsidRPr="00B03D3A" w:rsidRDefault="00BD3B70" w:rsidP="00C4218C">
            <w:pPr>
              <w:ind w:right="49"/>
              <w:jc w:val="both"/>
              <w:rPr>
                <w:rFonts w:ascii="Palatino Linotype" w:eastAsia="Palatino Linotype" w:hAnsi="Palatino Linotype" w:cs="Palatino Linotype"/>
                <w:sz w:val="20"/>
                <w:szCs w:val="20"/>
              </w:rPr>
            </w:pPr>
            <w:r w:rsidRPr="00B03D3A">
              <w:rPr>
                <w:rFonts w:ascii="Palatino Linotype" w:eastAsia="Palatino Linotype" w:hAnsi="Palatino Linotype" w:cs="Palatino Linotype"/>
                <w:sz w:val="20"/>
                <w:szCs w:val="20"/>
              </w:rPr>
              <w:t>2024, en virtud de lo cual no se cuentan con antecedentes relacionados, asimismo, le refiero que debido a que el presupuesto del Ejercicio Fiscal 2025 fue aprobado el pasado 21 de febrero y publicado ante el OSFEM el día 25 de febrero del presente año, no se ha aplicado para realizar ninguna actividad del Instituto.</w:t>
            </w:r>
          </w:p>
        </w:tc>
        <w:tc>
          <w:tcPr>
            <w:tcW w:w="2405" w:type="dxa"/>
          </w:tcPr>
          <w:p w14:paraId="005960F8" w14:textId="77777777" w:rsidR="00BD3B70" w:rsidRPr="00B03D3A" w:rsidRDefault="00BD3B70" w:rsidP="00C4218C">
            <w:pPr>
              <w:ind w:right="49"/>
              <w:jc w:val="center"/>
              <w:rPr>
                <w:rFonts w:ascii="Palatino Linotype" w:eastAsia="Palatino Linotype" w:hAnsi="Palatino Linotype" w:cs="Palatino Linotype"/>
                <w:sz w:val="20"/>
                <w:szCs w:val="20"/>
              </w:rPr>
            </w:pPr>
            <w:r w:rsidRPr="00B03D3A">
              <w:rPr>
                <w:rFonts w:ascii="Palatino Linotype" w:eastAsia="Palatino Linotype" w:hAnsi="Palatino Linotype" w:cs="Palatino Linotype"/>
                <w:sz w:val="20"/>
                <w:szCs w:val="20"/>
              </w:rPr>
              <w:lastRenderedPageBreak/>
              <w:t>Ratificó</w:t>
            </w:r>
          </w:p>
          <w:p w14:paraId="7FE9B4E0" w14:textId="77777777" w:rsidR="00BD3B70" w:rsidRPr="00B03D3A" w:rsidRDefault="00BD3B70" w:rsidP="00C4218C">
            <w:pPr>
              <w:ind w:right="49"/>
              <w:jc w:val="center"/>
              <w:rPr>
                <w:rFonts w:ascii="Palatino Linotype" w:eastAsia="Palatino Linotype" w:hAnsi="Palatino Linotype" w:cs="Palatino Linotype"/>
                <w:sz w:val="20"/>
                <w:szCs w:val="20"/>
              </w:rPr>
            </w:pPr>
          </w:p>
          <w:p w14:paraId="43CCEAB7" w14:textId="77777777" w:rsidR="00BD3B70" w:rsidRPr="00B03D3A" w:rsidRDefault="00BD3B70" w:rsidP="00C4218C">
            <w:pPr>
              <w:ind w:right="49"/>
              <w:jc w:val="center"/>
              <w:rPr>
                <w:rFonts w:ascii="Palatino Linotype" w:eastAsia="Palatino Linotype" w:hAnsi="Palatino Linotype" w:cs="Palatino Linotype"/>
                <w:sz w:val="20"/>
                <w:szCs w:val="20"/>
              </w:rPr>
            </w:pPr>
          </w:p>
        </w:tc>
        <w:tc>
          <w:tcPr>
            <w:tcW w:w="2114" w:type="dxa"/>
          </w:tcPr>
          <w:p w14:paraId="27554194" w14:textId="77777777" w:rsidR="00BD3B70" w:rsidRPr="00B03D3A" w:rsidRDefault="00BD3B70" w:rsidP="00C4218C">
            <w:pPr>
              <w:ind w:right="49"/>
              <w:jc w:val="center"/>
              <w:rPr>
                <w:rFonts w:ascii="Palatino Linotype" w:eastAsia="Palatino Linotype" w:hAnsi="Palatino Linotype" w:cs="Palatino Linotype"/>
                <w:sz w:val="20"/>
                <w:szCs w:val="20"/>
              </w:rPr>
            </w:pPr>
            <w:r w:rsidRPr="00B03D3A">
              <w:rPr>
                <w:rFonts w:ascii="Palatino Linotype" w:eastAsia="Palatino Linotype" w:hAnsi="Palatino Linotype" w:cs="Palatino Linotype"/>
                <w:sz w:val="20"/>
                <w:szCs w:val="20"/>
              </w:rPr>
              <w:t>Parcialmente</w:t>
            </w:r>
          </w:p>
          <w:p w14:paraId="0CC18F1B" w14:textId="77777777" w:rsidR="00BD3B70" w:rsidRPr="00B03D3A" w:rsidRDefault="00BD3B70" w:rsidP="00C4218C">
            <w:pPr>
              <w:ind w:right="49"/>
              <w:jc w:val="both"/>
              <w:rPr>
                <w:rFonts w:ascii="Palatino Linotype" w:eastAsia="Palatino Linotype" w:hAnsi="Palatino Linotype" w:cs="Palatino Linotype"/>
                <w:sz w:val="20"/>
                <w:szCs w:val="20"/>
              </w:rPr>
            </w:pPr>
          </w:p>
          <w:p w14:paraId="789BA518" w14:textId="77777777" w:rsidR="00BD3B70" w:rsidRPr="00B03D3A" w:rsidRDefault="00BD3B70" w:rsidP="00C4218C">
            <w:pPr>
              <w:ind w:right="49"/>
              <w:jc w:val="both"/>
              <w:rPr>
                <w:rFonts w:ascii="Palatino Linotype" w:eastAsia="Palatino Linotype" w:hAnsi="Palatino Linotype" w:cs="Palatino Linotype"/>
                <w:sz w:val="20"/>
                <w:szCs w:val="20"/>
              </w:rPr>
            </w:pPr>
            <w:r w:rsidRPr="00B03D3A">
              <w:rPr>
                <w:rFonts w:ascii="Palatino Linotype" w:eastAsia="Palatino Linotype" w:hAnsi="Palatino Linotype" w:cs="Palatino Linotype"/>
                <w:sz w:val="20"/>
                <w:szCs w:val="20"/>
              </w:rPr>
              <w:t xml:space="preserve">El SO no se pronunció respecto al número de mujeres atendidas desde la creación del organismo al treinta y uno de diciembre de dos mil veintidós. </w:t>
            </w:r>
          </w:p>
          <w:p w14:paraId="061982F5" w14:textId="77777777" w:rsidR="00BD3B70" w:rsidRPr="00B03D3A" w:rsidRDefault="00BD3B70" w:rsidP="00C4218C">
            <w:pPr>
              <w:ind w:right="49"/>
              <w:jc w:val="both"/>
              <w:rPr>
                <w:rFonts w:ascii="Palatino Linotype" w:eastAsia="Palatino Linotype" w:hAnsi="Palatino Linotype" w:cs="Palatino Linotype"/>
                <w:sz w:val="20"/>
                <w:szCs w:val="20"/>
              </w:rPr>
            </w:pPr>
          </w:p>
          <w:p w14:paraId="1BC1A096" w14:textId="77777777" w:rsidR="00BD3B70" w:rsidRPr="00B03D3A" w:rsidRDefault="00BD3B70" w:rsidP="00C4218C">
            <w:pPr>
              <w:ind w:right="49"/>
              <w:jc w:val="both"/>
              <w:rPr>
                <w:rFonts w:ascii="Palatino Linotype" w:eastAsia="Palatino Linotype" w:hAnsi="Palatino Linotype" w:cs="Palatino Linotype"/>
                <w:sz w:val="20"/>
                <w:szCs w:val="20"/>
              </w:rPr>
            </w:pPr>
          </w:p>
        </w:tc>
      </w:tr>
      <w:tr w:rsidR="00D47873" w:rsidRPr="00B03D3A" w14:paraId="46A09C51" w14:textId="77777777" w:rsidTr="00C4218C">
        <w:tc>
          <w:tcPr>
            <w:tcW w:w="421" w:type="dxa"/>
            <w:shd w:val="clear" w:color="auto" w:fill="DBDBDB" w:themeFill="accent3" w:themeFillTint="66"/>
          </w:tcPr>
          <w:p w14:paraId="4FC4FE22" w14:textId="77777777" w:rsidR="00BD3B70" w:rsidRPr="00B03D3A" w:rsidRDefault="00BD3B70" w:rsidP="00C4218C">
            <w:pPr>
              <w:ind w:right="49"/>
              <w:jc w:val="both"/>
              <w:rPr>
                <w:rFonts w:ascii="Palatino Linotype" w:eastAsia="Palatino Linotype" w:hAnsi="Palatino Linotype" w:cs="Palatino Linotype"/>
                <w:b/>
                <w:sz w:val="20"/>
                <w:szCs w:val="20"/>
              </w:rPr>
            </w:pPr>
            <w:r w:rsidRPr="00B03D3A">
              <w:rPr>
                <w:rFonts w:ascii="Palatino Linotype" w:eastAsia="Palatino Linotype" w:hAnsi="Palatino Linotype" w:cs="Palatino Linotype"/>
                <w:b/>
                <w:sz w:val="20"/>
                <w:szCs w:val="20"/>
              </w:rPr>
              <w:t>3</w:t>
            </w:r>
          </w:p>
        </w:tc>
        <w:tc>
          <w:tcPr>
            <w:tcW w:w="1984" w:type="dxa"/>
          </w:tcPr>
          <w:p w14:paraId="53563F88" w14:textId="77777777" w:rsidR="00BD3B70" w:rsidRPr="00B03D3A" w:rsidRDefault="00BD3B70" w:rsidP="00C4218C">
            <w:pPr>
              <w:ind w:right="49"/>
              <w:jc w:val="both"/>
              <w:rPr>
                <w:rFonts w:ascii="Palatino Linotype" w:eastAsia="Palatino Linotype" w:hAnsi="Palatino Linotype" w:cs="Palatino Linotype"/>
                <w:sz w:val="20"/>
                <w:szCs w:val="20"/>
              </w:rPr>
            </w:pPr>
            <w:r w:rsidRPr="00B03D3A">
              <w:rPr>
                <w:rFonts w:ascii="Palatino Linotype" w:eastAsia="Palatino Linotype" w:hAnsi="Palatino Linotype" w:cs="Palatino Linotype"/>
                <w:sz w:val="20"/>
                <w:szCs w:val="20"/>
              </w:rPr>
              <w:t>Los programas de protección a la mujer implementados, caravanas etc...</w:t>
            </w:r>
          </w:p>
        </w:tc>
        <w:tc>
          <w:tcPr>
            <w:tcW w:w="2131" w:type="dxa"/>
          </w:tcPr>
          <w:p w14:paraId="2ED034CD" w14:textId="77777777" w:rsidR="00BD3B70" w:rsidRPr="00B03D3A" w:rsidRDefault="00BD3B70" w:rsidP="00C4218C">
            <w:pPr>
              <w:ind w:right="49"/>
              <w:jc w:val="both"/>
              <w:rPr>
                <w:rFonts w:ascii="Palatino Linotype" w:eastAsia="Palatino Linotype" w:hAnsi="Palatino Linotype" w:cs="Palatino Linotype"/>
                <w:sz w:val="20"/>
                <w:szCs w:val="20"/>
              </w:rPr>
            </w:pPr>
            <w:r w:rsidRPr="00B03D3A">
              <w:rPr>
                <w:rFonts w:ascii="Palatino Linotype" w:eastAsia="Palatino Linotype" w:hAnsi="Palatino Linotype" w:cs="Palatino Linotype"/>
                <w:sz w:val="20"/>
                <w:szCs w:val="20"/>
              </w:rPr>
              <w:t>Instituto Municipal de la Mujer de Toluca, mediante el cual informó que:</w:t>
            </w:r>
          </w:p>
          <w:p w14:paraId="048661A3" w14:textId="77777777" w:rsidR="00BD3B70" w:rsidRPr="00B03D3A" w:rsidRDefault="00BD3B70" w:rsidP="00C4218C">
            <w:pPr>
              <w:ind w:right="49"/>
              <w:jc w:val="both"/>
              <w:rPr>
                <w:rFonts w:ascii="Palatino Linotype" w:eastAsia="Palatino Linotype" w:hAnsi="Palatino Linotype" w:cs="Palatino Linotype"/>
                <w:sz w:val="20"/>
                <w:szCs w:val="20"/>
              </w:rPr>
            </w:pPr>
            <w:r w:rsidRPr="00B03D3A">
              <w:rPr>
                <w:rFonts w:ascii="Palatino Linotype" w:eastAsia="Palatino Linotype" w:hAnsi="Palatino Linotype" w:cs="Palatino Linotype"/>
                <w:sz w:val="20"/>
                <w:szCs w:val="20"/>
              </w:rPr>
              <w:t xml:space="preserve">Relativo a los programas de protección implementados </w:t>
            </w:r>
            <w:r w:rsidRPr="00B03D3A">
              <w:rPr>
                <w:rFonts w:ascii="Palatino Linotype" w:eastAsia="Palatino Linotype" w:hAnsi="Palatino Linotype" w:cs="Palatino Linotype"/>
                <w:sz w:val="20"/>
                <w:szCs w:val="20"/>
              </w:rPr>
              <w:lastRenderedPageBreak/>
              <w:t>durante esta administración</w:t>
            </w:r>
          </w:p>
          <w:p w14:paraId="325C506E" w14:textId="77777777" w:rsidR="00BD3B70" w:rsidRPr="00B03D3A" w:rsidRDefault="00BD3B70" w:rsidP="00C4218C">
            <w:pPr>
              <w:ind w:right="49"/>
              <w:jc w:val="both"/>
              <w:rPr>
                <w:rFonts w:ascii="Palatino Linotype" w:eastAsia="Palatino Linotype" w:hAnsi="Palatino Linotype" w:cs="Palatino Linotype"/>
                <w:sz w:val="20"/>
                <w:szCs w:val="20"/>
              </w:rPr>
            </w:pPr>
            <w:r w:rsidRPr="00B03D3A">
              <w:rPr>
                <w:rFonts w:ascii="Palatino Linotype" w:eastAsia="Palatino Linotype" w:hAnsi="Palatino Linotype" w:cs="Palatino Linotype"/>
                <w:sz w:val="20"/>
                <w:szCs w:val="20"/>
              </w:rPr>
              <w:t>2025-2027, se han realizado diversas acciones con la finalidad de prevenir, atender,</w:t>
            </w:r>
          </w:p>
          <w:p w14:paraId="1A8657DE" w14:textId="77777777" w:rsidR="00BD3B70" w:rsidRPr="00B03D3A" w:rsidRDefault="00BD3B70" w:rsidP="00C4218C">
            <w:pPr>
              <w:ind w:right="49"/>
              <w:jc w:val="both"/>
              <w:rPr>
                <w:rFonts w:ascii="Palatino Linotype" w:eastAsia="Palatino Linotype" w:hAnsi="Palatino Linotype" w:cs="Palatino Linotype"/>
                <w:sz w:val="20"/>
                <w:szCs w:val="20"/>
              </w:rPr>
            </w:pPr>
            <w:r w:rsidRPr="00B03D3A">
              <w:rPr>
                <w:rFonts w:ascii="Palatino Linotype" w:eastAsia="Palatino Linotype" w:hAnsi="Palatino Linotype" w:cs="Palatino Linotype"/>
                <w:sz w:val="20"/>
                <w:szCs w:val="20"/>
              </w:rPr>
              <w:t>y erradicar la violencia de género, en las que se incluyen las siguientes:</w:t>
            </w:r>
          </w:p>
          <w:p w14:paraId="2EE59333" w14:textId="77777777" w:rsidR="00BD3B70" w:rsidRPr="00B03D3A" w:rsidRDefault="00BD3B70" w:rsidP="00C4218C">
            <w:pPr>
              <w:ind w:right="49"/>
              <w:jc w:val="both"/>
              <w:rPr>
                <w:rFonts w:ascii="Palatino Linotype" w:eastAsia="Palatino Linotype" w:hAnsi="Palatino Linotype" w:cs="Palatino Linotype"/>
                <w:sz w:val="20"/>
                <w:szCs w:val="20"/>
              </w:rPr>
            </w:pPr>
            <w:r w:rsidRPr="00B03D3A">
              <w:rPr>
                <w:rFonts w:ascii="Palatino Linotype" w:eastAsia="Palatino Linotype" w:hAnsi="Palatino Linotype" w:cs="Palatino Linotype"/>
                <w:sz w:val="20"/>
                <w:szCs w:val="20"/>
              </w:rPr>
              <w:t>Atención multidisciplinaria: Trabajo social, Psicológica y Jurídica.</w:t>
            </w:r>
          </w:p>
          <w:p w14:paraId="384CE42B" w14:textId="77777777" w:rsidR="00BD3B70" w:rsidRPr="00B03D3A" w:rsidRDefault="00BD3B70" w:rsidP="00C4218C">
            <w:pPr>
              <w:ind w:right="49"/>
              <w:jc w:val="both"/>
              <w:rPr>
                <w:rFonts w:ascii="Palatino Linotype" w:eastAsia="Palatino Linotype" w:hAnsi="Palatino Linotype" w:cs="Palatino Linotype"/>
                <w:sz w:val="20"/>
                <w:szCs w:val="20"/>
              </w:rPr>
            </w:pPr>
            <w:r w:rsidRPr="00B03D3A">
              <w:rPr>
                <w:rFonts w:ascii="Palatino Linotype" w:eastAsia="Palatino Linotype" w:hAnsi="Palatino Linotype" w:cs="Palatino Linotype"/>
                <w:sz w:val="20"/>
                <w:szCs w:val="20"/>
              </w:rPr>
              <w:t>En el marco de la conmemoración del Día Naranja, el día 25 de enero del presente año, se dio inicio a 1 Caravana de atención integral "Unidas y de la mano" cuya finalidad es acercar diversos servicios a las toluqueñas con el</w:t>
            </w:r>
          </w:p>
          <w:p w14:paraId="78DA1AE3" w14:textId="77777777" w:rsidR="00BD3B70" w:rsidRPr="00B03D3A" w:rsidRDefault="00BD3B70" w:rsidP="00C4218C">
            <w:pPr>
              <w:ind w:right="49"/>
              <w:jc w:val="both"/>
              <w:rPr>
                <w:rFonts w:ascii="Palatino Linotype" w:eastAsia="Palatino Linotype" w:hAnsi="Palatino Linotype" w:cs="Palatino Linotype"/>
                <w:sz w:val="20"/>
                <w:szCs w:val="20"/>
              </w:rPr>
            </w:pPr>
            <w:r w:rsidRPr="00B03D3A">
              <w:rPr>
                <w:rFonts w:ascii="Palatino Linotype" w:eastAsia="Palatino Linotype" w:hAnsi="Palatino Linotype" w:cs="Palatino Linotype"/>
                <w:sz w:val="20"/>
                <w:szCs w:val="20"/>
              </w:rPr>
              <w:t>objeto de prevenir, atender y erradicar la violencia en nuestro Municipio.</w:t>
            </w:r>
          </w:p>
          <w:p w14:paraId="62466B6D" w14:textId="77777777" w:rsidR="00BD3B70" w:rsidRPr="00B03D3A" w:rsidRDefault="00BD3B70" w:rsidP="00C4218C">
            <w:pPr>
              <w:ind w:right="49"/>
              <w:jc w:val="both"/>
              <w:rPr>
                <w:rFonts w:ascii="Palatino Linotype" w:eastAsia="Palatino Linotype" w:hAnsi="Palatino Linotype" w:cs="Palatino Linotype"/>
                <w:sz w:val="20"/>
                <w:szCs w:val="20"/>
              </w:rPr>
            </w:pPr>
          </w:p>
          <w:p w14:paraId="42942344" w14:textId="77777777" w:rsidR="00BD3B70" w:rsidRPr="00B03D3A" w:rsidRDefault="00BD3B70" w:rsidP="00C4218C">
            <w:pPr>
              <w:ind w:right="49"/>
              <w:jc w:val="both"/>
              <w:rPr>
                <w:rFonts w:ascii="Palatino Linotype" w:eastAsia="Palatino Linotype" w:hAnsi="Palatino Linotype" w:cs="Palatino Linotype"/>
                <w:sz w:val="20"/>
                <w:szCs w:val="20"/>
              </w:rPr>
            </w:pPr>
            <w:r w:rsidRPr="00B03D3A">
              <w:rPr>
                <w:rFonts w:ascii="Palatino Linotype" w:eastAsia="Palatino Linotype" w:hAnsi="Palatino Linotype" w:cs="Palatino Linotype"/>
                <w:sz w:val="20"/>
                <w:szCs w:val="20"/>
              </w:rPr>
              <w:t>Estas caravanas brindan alrededor de 15 servicios a través de la colaboración</w:t>
            </w:r>
          </w:p>
          <w:p w14:paraId="4819CC68" w14:textId="77777777" w:rsidR="00BD3B70" w:rsidRPr="00B03D3A" w:rsidRDefault="00BD3B70" w:rsidP="00C4218C">
            <w:pPr>
              <w:ind w:right="49"/>
              <w:jc w:val="both"/>
              <w:rPr>
                <w:rFonts w:ascii="Palatino Linotype" w:eastAsia="Palatino Linotype" w:hAnsi="Palatino Linotype" w:cs="Palatino Linotype"/>
                <w:sz w:val="20"/>
                <w:szCs w:val="20"/>
              </w:rPr>
            </w:pPr>
            <w:r w:rsidRPr="00B03D3A">
              <w:rPr>
                <w:rFonts w:ascii="Palatino Linotype" w:eastAsia="Palatino Linotype" w:hAnsi="Palatino Linotype" w:cs="Palatino Linotype"/>
                <w:sz w:val="20"/>
                <w:szCs w:val="20"/>
              </w:rPr>
              <w:t>Institucional con diversas dependencias Estatales y Municipales.</w:t>
            </w:r>
          </w:p>
          <w:p w14:paraId="20C3906B" w14:textId="77777777" w:rsidR="00BD3B70" w:rsidRPr="00B03D3A" w:rsidRDefault="00BD3B70" w:rsidP="00C4218C">
            <w:pPr>
              <w:ind w:right="49"/>
              <w:jc w:val="both"/>
              <w:rPr>
                <w:rFonts w:ascii="Palatino Linotype" w:eastAsia="Palatino Linotype" w:hAnsi="Palatino Linotype" w:cs="Palatino Linotype"/>
                <w:sz w:val="20"/>
                <w:szCs w:val="20"/>
              </w:rPr>
            </w:pPr>
            <w:r w:rsidRPr="00B03D3A">
              <w:rPr>
                <w:rFonts w:ascii="Palatino Linotype" w:eastAsia="Palatino Linotype" w:hAnsi="Palatino Linotype" w:cs="Palatino Linotype"/>
                <w:sz w:val="20"/>
                <w:szCs w:val="20"/>
              </w:rPr>
              <w:lastRenderedPageBreak/>
              <w:t>Atención en Jornadas por la Paz realizadas en las delegaciones de San Pablo</w:t>
            </w:r>
          </w:p>
          <w:p w14:paraId="09881C29" w14:textId="77777777" w:rsidR="00BD3B70" w:rsidRPr="00B03D3A" w:rsidRDefault="00BD3B70" w:rsidP="00C4218C">
            <w:pPr>
              <w:ind w:right="49"/>
              <w:jc w:val="both"/>
              <w:rPr>
                <w:rFonts w:ascii="Palatino Linotype" w:eastAsia="Palatino Linotype" w:hAnsi="Palatino Linotype" w:cs="Palatino Linotype"/>
                <w:sz w:val="20"/>
                <w:szCs w:val="20"/>
              </w:rPr>
            </w:pPr>
            <w:r w:rsidRPr="00B03D3A">
              <w:rPr>
                <w:rFonts w:ascii="Palatino Linotype" w:eastAsia="Palatino Linotype" w:hAnsi="Palatino Linotype" w:cs="Palatino Linotype"/>
                <w:sz w:val="20"/>
                <w:szCs w:val="20"/>
              </w:rPr>
              <w:t>Autopan y Calputitlán, en coordinación con dependencias federales, estatales municipales.</w:t>
            </w:r>
          </w:p>
          <w:p w14:paraId="45AD08B7" w14:textId="77777777" w:rsidR="00BD3B70" w:rsidRPr="00B03D3A" w:rsidRDefault="00BD3B70" w:rsidP="00C4218C">
            <w:pPr>
              <w:ind w:right="49"/>
              <w:jc w:val="both"/>
              <w:rPr>
                <w:rFonts w:ascii="Palatino Linotype" w:eastAsia="Palatino Linotype" w:hAnsi="Palatino Linotype" w:cs="Palatino Linotype"/>
                <w:sz w:val="20"/>
                <w:szCs w:val="20"/>
              </w:rPr>
            </w:pPr>
            <w:r w:rsidRPr="00B03D3A">
              <w:rPr>
                <w:rFonts w:ascii="Palatino Linotype" w:eastAsia="Palatino Linotype" w:hAnsi="Palatino Linotype" w:cs="Palatino Linotype"/>
                <w:sz w:val="20"/>
                <w:szCs w:val="20"/>
              </w:rPr>
              <w:t>y</w:t>
            </w:r>
          </w:p>
          <w:p w14:paraId="1A343AAF" w14:textId="77777777" w:rsidR="00BD3B70" w:rsidRPr="00B03D3A" w:rsidRDefault="00BD3B70" w:rsidP="00C4218C">
            <w:pPr>
              <w:ind w:right="49"/>
              <w:jc w:val="both"/>
              <w:rPr>
                <w:rFonts w:ascii="Palatino Linotype" w:eastAsia="Palatino Linotype" w:hAnsi="Palatino Linotype" w:cs="Palatino Linotype"/>
                <w:sz w:val="20"/>
                <w:szCs w:val="20"/>
              </w:rPr>
            </w:pPr>
            <w:r w:rsidRPr="00B03D3A">
              <w:rPr>
                <w:rFonts w:ascii="Palatino Linotype" w:eastAsia="Palatino Linotype" w:hAnsi="Palatino Linotype" w:cs="Palatino Linotype"/>
                <w:sz w:val="20"/>
                <w:szCs w:val="20"/>
              </w:rPr>
              <w:t>Capacitaciones para personal del servicio público de todas las dependencias que integran el H. 2025-2027.</w:t>
            </w:r>
          </w:p>
        </w:tc>
        <w:tc>
          <w:tcPr>
            <w:tcW w:w="2405" w:type="dxa"/>
          </w:tcPr>
          <w:p w14:paraId="60BC1C1F" w14:textId="77777777" w:rsidR="00BD3B70" w:rsidRPr="00B03D3A" w:rsidRDefault="00BD3B70" w:rsidP="00C4218C">
            <w:pPr>
              <w:ind w:right="49"/>
              <w:jc w:val="center"/>
              <w:rPr>
                <w:rFonts w:ascii="Palatino Linotype" w:eastAsia="Palatino Linotype" w:hAnsi="Palatino Linotype" w:cs="Palatino Linotype"/>
                <w:sz w:val="20"/>
                <w:szCs w:val="20"/>
              </w:rPr>
            </w:pPr>
            <w:r w:rsidRPr="00B03D3A">
              <w:rPr>
                <w:rFonts w:ascii="Palatino Linotype" w:eastAsia="Palatino Linotype" w:hAnsi="Palatino Linotype" w:cs="Palatino Linotype"/>
                <w:sz w:val="20"/>
                <w:szCs w:val="20"/>
              </w:rPr>
              <w:lastRenderedPageBreak/>
              <w:t xml:space="preserve">Ratificó </w:t>
            </w:r>
          </w:p>
          <w:p w14:paraId="2B8FB538" w14:textId="77777777" w:rsidR="00BD3B70" w:rsidRPr="00B03D3A" w:rsidRDefault="00BD3B70" w:rsidP="00C4218C">
            <w:pPr>
              <w:ind w:right="49"/>
              <w:jc w:val="center"/>
              <w:rPr>
                <w:rFonts w:ascii="Palatino Linotype" w:eastAsia="Palatino Linotype" w:hAnsi="Palatino Linotype" w:cs="Palatino Linotype"/>
                <w:sz w:val="20"/>
                <w:szCs w:val="20"/>
              </w:rPr>
            </w:pPr>
          </w:p>
          <w:p w14:paraId="4327E4A9" w14:textId="77777777" w:rsidR="00BD3B70" w:rsidRPr="00B03D3A" w:rsidRDefault="00BD3B70" w:rsidP="00C4218C">
            <w:pPr>
              <w:ind w:right="49"/>
              <w:jc w:val="center"/>
              <w:rPr>
                <w:rFonts w:ascii="Palatino Linotype" w:eastAsia="Palatino Linotype" w:hAnsi="Palatino Linotype" w:cs="Palatino Linotype"/>
                <w:sz w:val="20"/>
                <w:szCs w:val="20"/>
              </w:rPr>
            </w:pPr>
          </w:p>
        </w:tc>
        <w:tc>
          <w:tcPr>
            <w:tcW w:w="2114" w:type="dxa"/>
          </w:tcPr>
          <w:p w14:paraId="6C7BED86" w14:textId="77777777" w:rsidR="00BD3B70" w:rsidRPr="00B03D3A" w:rsidRDefault="00BD3B70" w:rsidP="00C4218C">
            <w:pPr>
              <w:ind w:right="49"/>
              <w:jc w:val="center"/>
              <w:rPr>
                <w:rFonts w:ascii="Palatino Linotype" w:eastAsia="Palatino Linotype" w:hAnsi="Palatino Linotype" w:cs="Palatino Linotype"/>
                <w:sz w:val="20"/>
                <w:szCs w:val="20"/>
              </w:rPr>
            </w:pPr>
            <w:r w:rsidRPr="00B03D3A">
              <w:rPr>
                <w:rFonts w:ascii="Palatino Linotype" w:eastAsia="Palatino Linotype" w:hAnsi="Palatino Linotype" w:cs="Palatino Linotype"/>
                <w:sz w:val="20"/>
                <w:szCs w:val="20"/>
              </w:rPr>
              <w:t>No colmó</w:t>
            </w:r>
          </w:p>
          <w:p w14:paraId="69542E7B" w14:textId="77777777" w:rsidR="00BD3B70" w:rsidRPr="00B03D3A" w:rsidRDefault="00BD3B70" w:rsidP="00C4218C">
            <w:pPr>
              <w:ind w:right="49"/>
              <w:jc w:val="center"/>
              <w:rPr>
                <w:rFonts w:ascii="Palatino Linotype" w:eastAsia="Palatino Linotype" w:hAnsi="Palatino Linotype" w:cs="Palatino Linotype"/>
                <w:sz w:val="20"/>
                <w:szCs w:val="20"/>
              </w:rPr>
            </w:pPr>
          </w:p>
          <w:p w14:paraId="5D8807D0" w14:textId="77777777" w:rsidR="00BD3B70" w:rsidRPr="00B03D3A" w:rsidRDefault="00BD3B70" w:rsidP="00C4218C">
            <w:pPr>
              <w:ind w:right="49"/>
              <w:jc w:val="center"/>
              <w:rPr>
                <w:rFonts w:ascii="Palatino Linotype" w:eastAsia="Palatino Linotype" w:hAnsi="Palatino Linotype" w:cs="Palatino Linotype"/>
                <w:sz w:val="20"/>
                <w:szCs w:val="20"/>
              </w:rPr>
            </w:pPr>
            <w:r w:rsidRPr="00B03D3A">
              <w:rPr>
                <w:rFonts w:ascii="Palatino Linotype" w:eastAsia="Palatino Linotype" w:hAnsi="Palatino Linotype" w:cs="Palatino Linotype"/>
                <w:sz w:val="20"/>
                <w:szCs w:val="20"/>
              </w:rPr>
              <w:t xml:space="preserve">Si bien remitió información del año 2025, no proporcionó información desde su creación al treinta </w:t>
            </w:r>
            <w:r w:rsidRPr="00B03D3A">
              <w:rPr>
                <w:rFonts w:ascii="Palatino Linotype" w:eastAsia="Palatino Linotype" w:hAnsi="Palatino Linotype" w:cs="Palatino Linotype"/>
                <w:sz w:val="20"/>
                <w:szCs w:val="20"/>
              </w:rPr>
              <w:lastRenderedPageBreak/>
              <w:t xml:space="preserve">y uno de enero de dos mil veinticuatro. </w:t>
            </w:r>
          </w:p>
        </w:tc>
      </w:tr>
      <w:tr w:rsidR="00D47873" w:rsidRPr="00B03D3A" w14:paraId="749CA90F" w14:textId="77777777" w:rsidTr="00C4218C">
        <w:tc>
          <w:tcPr>
            <w:tcW w:w="421" w:type="dxa"/>
            <w:shd w:val="clear" w:color="auto" w:fill="DBDBDB" w:themeFill="accent3" w:themeFillTint="66"/>
          </w:tcPr>
          <w:p w14:paraId="1A999C88" w14:textId="77777777" w:rsidR="00BD3B70" w:rsidRPr="00B03D3A" w:rsidRDefault="00BD3B70" w:rsidP="00C4218C">
            <w:pPr>
              <w:ind w:right="49"/>
              <w:jc w:val="both"/>
              <w:rPr>
                <w:rFonts w:ascii="Palatino Linotype" w:eastAsia="Palatino Linotype" w:hAnsi="Palatino Linotype" w:cs="Palatino Linotype"/>
                <w:b/>
                <w:sz w:val="20"/>
                <w:szCs w:val="20"/>
              </w:rPr>
            </w:pPr>
            <w:r w:rsidRPr="00B03D3A">
              <w:rPr>
                <w:rFonts w:ascii="Palatino Linotype" w:eastAsia="Palatino Linotype" w:hAnsi="Palatino Linotype" w:cs="Palatino Linotype"/>
                <w:b/>
                <w:sz w:val="20"/>
                <w:szCs w:val="20"/>
              </w:rPr>
              <w:lastRenderedPageBreak/>
              <w:t>4</w:t>
            </w:r>
          </w:p>
        </w:tc>
        <w:tc>
          <w:tcPr>
            <w:tcW w:w="1984" w:type="dxa"/>
          </w:tcPr>
          <w:p w14:paraId="1216BD5D" w14:textId="77777777" w:rsidR="00BD3B70" w:rsidRPr="00B03D3A" w:rsidRDefault="00BD3B70" w:rsidP="00C4218C">
            <w:pPr>
              <w:ind w:right="49"/>
              <w:jc w:val="both"/>
              <w:rPr>
                <w:rFonts w:ascii="Palatino Linotype" w:eastAsia="Palatino Linotype" w:hAnsi="Palatino Linotype" w:cs="Palatino Linotype"/>
                <w:sz w:val="20"/>
                <w:szCs w:val="20"/>
              </w:rPr>
            </w:pPr>
            <w:r w:rsidRPr="00B03D3A">
              <w:rPr>
                <w:rFonts w:ascii="Palatino Linotype" w:eastAsia="Palatino Linotype" w:hAnsi="Palatino Linotype" w:cs="Palatino Linotype"/>
                <w:sz w:val="20"/>
                <w:szCs w:val="20"/>
              </w:rPr>
              <w:t xml:space="preserve">Los resultados y evidencia fotográfica que lo demuestren </w:t>
            </w:r>
          </w:p>
        </w:tc>
        <w:tc>
          <w:tcPr>
            <w:tcW w:w="2131" w:type="dxa"/>
          </w:tcPr>
          <w:p w14:paraId="0D6B55DB" w14:textId="77777777" w:rsidR="00BD3B70" w:rsidRPr="00B03D3A" w:rsidRDefault="00BD3B70" w:rsidP="00C4218C">
            <w:pPr>
              <w:ind w:right="49"/>
              <w:jc w:val="both"/>
              <w:rPr>
                <w:rFonts w:ascii="Palatino Linotype" w:eastAsia="Palatino Linotype" w:hAnsi="Palatino Linotype" w:cs="Palatino Linotype"/>
                <w:sz w:val="20"/>
                <w:szCs w:val="20"/>
              </w:rPr>
            </w:pPr>
            <w:r w:rsidRPr="00B03D3A">
              <w:rPr>
                <w:rFonts w:ascii="Palatino Linotype" w:eastAsia="Palatino Linotype" w:hAnsi="Palatino Linotype" w:cs="Palatino Linotype"/>
                <w:sz w:val="20"/>
                <w:szCs w:val="20"/>
              </w:rPr>
              <w:t xml:space="preserve">No se pronunció al respecto. </w:t>
            </w:r>
          </w:p>
        </w:tc>
        <w:tc>
          <w:tcPr>
            <w:tcW w:w="2405" w:type="dxa"/>
          </w:tcPr>
          <w:p w14:paraId="69C96775" w14:textId="77777777" w:rsidR="00BD3B70" w:rsidRPr="00B03D3A" w:rsidRDefault="00BD3B70" w:rsidP="00C4218C">
            <w:pPr>
              <w:ind w:right="49"/>
              <w:jc w:val="both"/>
              <w:rPr>
                <w:rFonts w:ascii="Palatino Linotype" w:eastAsia="Palatino Linotype" w:hAnsi="Palatino Linotype" w:cs="Palatino Linotype"/>
                <w:sz w:val="20"/>
                <w:szCs w:val="20"/>
              </w:rPr>
            </w:pPr>
            <w:r w:rsidRPr="00B03D3A">
              <w:rPr>
                <w:rFonts w:ascii="Palatino Linotype" w:eastAsia="Palatino Linotype" w:hAnsi="Palatino Linotype" w:cs="Palatino Linotype"/>
                <w:sz w:val="20"/>
                <w:szCs w:val="20"/>
              </w:rPr>
              <w:t xml:space="preserve">Directora General del Instituto Municipal de la Mujer. Remitió un documento donde consta, la actividad, el resultado, el área responsable y la evidencia de la difusión del uno de enero al treinta de marzo de dos mil veinticinco. </w:t>
            </w:r>
          </w:p>
          <w:p w14:paraId="6E92D67B" w14:textId="77777777" w:rsidR="00BD3B70" w:rsidRPr="00B03D3A" w:rsidRDefault="00BD3B70" w:rsidP="00C4218C">
            <w:pPr>
              <w:ind w:right="49"/>
              <w:jc w:val="both"/>
              <w:rPr>
                <w:rFonts w:ascii="Palatino Linotype" w:eastAsia="Palatino Linotype" w:hAnsi="Palatino Linotype" w:cs="Palatino Linotype"/>
                <w:sz w:val="20"/>
                <w:szCs w:val="20"/>
              </w:rPr>
            </w:pPr>
          </w:p>
          <w:p w14:paraId="123B2ADE" w14:textId="77777777" w:rsidR="00BD3B70" w:rsidRPr="00B03D3A" w:rsidRDefault="00BD3B70" w:rsidP="00C4218C">
            <w:pPr>
              <w:ind w:right="49"/>
              <w:jc w:val="both"/>
              <w:rPr>
                <w:rFonts w:ascii="Palatino Linotype" w:eastAsia="Palatino Linotype" w:hAnsi="Palatino Linotype" w:cs="Palatino Linotype"/>
                <w:sz w:val="20"/>
                <w:szCs w:val="20"/>
              </w:rPr>
            </w:pPr>
          </w:p>
        </w:tc>
        <w:tc>
          <w:tcPr>
            <w:tcW w:w="2114" w:type="dxa"/>
          </w:tcPr>
          <w:p w14:paraId="02E835A2" w14:textId="77777777" w:rsidR="00BD3B70" w:rsidRPr="00B03D3A" w:rsidRDefault="00BD3B70" w:rsidP="00C4218C">
            <w:pPr>
              <w:ind w:right="49"/>
              <w:jc w:val="center"/>
              <w:rPr>
                <w:rFonts w:ascii="Palatino Linotype" w:eastAsia="Palatino Linotype" w:hAnsi="Palatino Linotype" w:cs="Palatino Linotype"/>
                <w:sz w:val="20"/>
                <w:szCs w:val="20"/>
              </w:rPr>
            </w:pPr>
            <w:r w:rsidRPr="00B03D3A">
              <w:rPr>
                <w:rFonts w:ascii="Palatino Linotype" w:eastAsia="Palatino Linotype" w:hAnsi="Palatino Linotype" w:cs="Palatino Linotype"/>
                <w:sz w:val="20"/>
                <w:szCs w:val="20"/>
              </w:rPr>
              <w:t>No colmó</w:t>
            </w:r>
          </w:p>
          <w:p w14:paraId="215E370F" w14:textId="77777777" w:rsidR="00BD3B70" w:rsidRPr="00B03D3A" w:rsidRDefault="00BD3B70" w:rsidP="00C4218C">
            <w:pPr>
              <w:ind w:right="49"/>
              <w:jc w:val="center"/>
              <w:rPr>
                <w:rFonts w:ascii="Palatino Linotype" w:eastAsia="Palatino Linotype" w:hAnsi="Palatino Linotype" w:cs="Palatino Linotype"/>
                <w:sz w:val="20"/>
                <w:szCs w:val="20"/>
              </w:rPr>
            </w:pPr>
          </w:p>
          <w:p w14:paraId="3672FE90" w14:textId="77777777" w:rsidR="00BD3B70" w:rsidRPr="00B03D3A" w:rsidRDefault="00BD3B70" w:rsidP="00C4218C">
            <w:pPr>
              <w:ind w:right="49"/>
              <w:jc w:val="center"/>
              <w:rPr>
                <w:rFonts w:ascii="Palatino Linotype" w:eastAsia="Palatino Linotype" w:hAnsi="Palatino Linotype" w:cs="Palatino Linotype"/>
                <w:sz w:val="20"/>
                <w:szCs w:val="20"/>
              </w:rPr>
            </w:pPr>
            <w:r w:rsidRPr="00B03D3A">
              <w:rPr>
                <w:rFonts w:ascii="Palatino Linotype" w:eastAsia="Palatino Linotype" w:hAnsi="Palatino Linotype" w:cs="Palatino Linotype"/>
                <w:sz w:val="20"/>
                <w:szCs w:val="20"/>
              </w:rPr>
              <w:t>El documento no se hizo del conocimiento del particular porque se exponen datos personales y no remitió información del 2019 al 31 de diciembre de 2024.</w:t>
            </w:r>
          </w:p>
        </w:tc>
      </w:tr>
      <w:tr w:rsidR="00D47873" w:rsidRPr="00B03D3A" w14:paraId="19E61751" w14:textId="77777777" w:rsidTr="00C4218C">
        <w:tc>
          <w:tcPr>
            <w:tcW w:w="421" w:type="dxa"/>
            <w:shd w:val="clear" w:color="auto" w:fill="DBDBDB" w:themeFill="accent3" w:themeFillTint="66"/>
          </w:tcPr>
          <w:p w14:paraId="390EA0FB" w14:textId="77777777" w:rsidR="00BD3B70" w:rsidRPr="00B03D3A" w:rsidRDefault="00BD3B70" w:rsidP="00C4218C">
            <w:pPr>
              <w:ind w:right="49"/>
              <w:jc w:val="both"/>
              <w:rPr>
                <w:rFonts w:ascii="Palatino Linotype" w:eastAsia="Palatino Linotype" w:hAnsi="Palatino Linotype" w:cs="Palatino Linotype"/>
                <w:b/>
                <w:sz w:val="20"/>
                <w:szCs w:val="20"/>
              </w:rPr>
            </w:pPr>
            <w:r w:rsidRPr="00B03D3A">
              <w:rPr>
                <w:rFonts w:ascii="Palatino Linotype" w:eastAsia="Palatino Linotype" w:hAnsi="Palatino Linotype" w:cs="Palatino Linotype"/>
                <w:b/>
                <w:sz w:val="20"/>
                <w:szCs w:val="20"/>
              </w:rPr>
              <w:t>5</w:t>
            </w:r>
          </w:p>
        </w:tc>
        <w:tc>
          <w:tcPr>
            <w:tcW w:w="1984" w:type="dxa"/>
          </w:tcPr>
          <w:p w14:paraId="014292D5" w14:textId="77777777" w:rsidR="00BD3B70" w:rsidRPr="00B03D3A" w:rsidRDefault="00BD3B70" w:rsidP="00C4218C">
            <w:pPr>
              <w:ind w:right="49"/>
              <w:jc w:val="both"/>
              <w:rPr>
                <w:rFonts w:ascii="Palatino Linotype" w:eastAsia="Palatino Linotype" w:hAnsi="Palatino Linotype" w:cs="Palatino Linotype"/>
                <w:sz w:val="20"/>
                <w:szCs w:val="20"/>
              </w:rPr>
            </w:pPr>
            <w:r w:rsidRPr="00B03D3A">
              <w:rPr>
                <w:rFonts w:ascii="Palatino Linotype" w:eastAsia="Palatino Linotype" w:hAnsi="Palatino Linotype" w:cs="Palatino Linotype"/>
                <w:sz w:val="20"/>
                <w:szCs w:val="20"/>
              </w:rPr>
              <w:t>El presupuesto por año para el Instituto de la Mujer y como se implementó incluyen el presente año.</w:t>
            </w:r>
          </w:p>
        </w:tc>
        <w:tc>
          <w:tcPr>
            <w:tcW w:w="2131" w:type="dxa"/>
          </w:tcPr>
          <w:p w14:paraId="72079A17" w14:textId="77777777" w:rsidR="00BD3B70" w:rsidRPr="00B03D3A" w:rsidRDefault="00BD3B70" w:rsidP="00C4218C">
            <w:pPr>
              <w:ind w:right="49"/>
              <w:jc w:val="both"/>
              <w:rPr>
                <w:rFonts w:ascii="Palatino Linotype" w:eastAsia="Palatino Linotype" w:hAnsi="Palatino Linotype" w:cs="Palatino Linotype"/>
                <w:sz w:val="20"/>
                <w:szCs w:val="20"/>
              </w:rPr>
            </w:pPr>
            <w:r w:rsidRPr="00B03D3A">
              <w:rPr>
                <w:rFonts w:ascii="Palatino Linotype" w:eastAsia="Palatino Linotype" w:hAnsi="Palatino Linotype" w:cs="Palatino Linotype"/>
                <w:sz w:val="20"/>
                <w:szCs w:val="20"/>
              </w:rPr>
              <w:t>Instituto Municipal de la Mujer. Informó que debido a que el presupuesto del Ejercicio Fiscal 2025 fue aprobado el</w:t>
            </w:r>
          </w:p>
          <w:p w14:paraId="28AF64B6" w14:textId="77777777" w:rsidR="00BD3B70" w:rsidRPr="00B03D3A" w:rsidRDefault="00BD3B70" w:rsidP="00C4218C">
            <w:pPr>
              <w:ind w:right="49"/>
              <w:jc w:val="both"/>
              <w:rPr>
                <w:rFonts w:ascii="Palatino Linotype" w:eastAsia="Palatino Linotype" w:hAnsi="Palatino Linotype" w:cs="Palatino Linotype"/>
                <w:sz w:val="20"/>
                <w:szCs w:val="20"/>
              </w:rPr>
            </w:pPr>
            <w:r w:rsidRPr="00B03D3A">
              <w:rPr>
                <w:rFonts w:ascii="Palatino Linotype" w:eastAsia="Palatino Linotype" w:hAnsi="Palatino Linotype" w:cs="Palatino Linotype"/>
                <w:sz w:val="20"/>
                <w:szCs w:val="20"/>
              </w:rPr>
              <w:t>pasado 21 de febrero y publicado ante el OSFEM el día 25 de febrero del presente</w:t>
            </w:r>
          </w:p>
          <w:p w14:paraId="6BB75EF9" w14:textId="77777777" w:rsidR="00BD3B70" w:rsidRPr="00B03D3A" w:rsidRDefault="00BD3B70" w:rsidP="00C4218C">
            <w:pPr>
              <w:ind w:right="49"/>
              <w:jc w:val="both"/>
              <w:rPr>
                <w:rFonts w:ascii="Palatino Linotype" w:eastAsia="Palatino Linotype" w:hAnsi="Palatino Linotype" w:cs="Palatino Linotype"/>
                <w:sz w:val="20"/>
                <w:szCs w:val="20"/>
              </w:rPr>
            </w:pPr>
            <w:r w:rsidRPr="00B03D3A">
              <w:rPr>
                <w:rFonts w:ascii="Palatino Linotype" w:eastAsia="Palatino Linotype" w:hAnsi="Palatino Linotype" w:cs="Palatino Linotype"/>
                <w:sz w:val="20"/>
                <w:szCs w:val="20"/>
              </w:rPr>
              <w:t xml:space="preserve">año, no se ha aplicado para </w:t>
            </w:r>
            <w:r w:rsidRPr="00B03D3A">
              <w:rPr>
                <w:rFonts w:ascii="Palatino Linotype" w:eastAsia="Palatino Linotype" w:hAnsi="Palatino Linotype" w:cs="Palatino Linotype"/>
                <w:sz w:val="20"/>
                <w:szCs w:val="20"/>
              </w:rPr>
              <w:lastRenderedPageBreak/>
              <w:t xml:space="preserve">realizar ninguna actividad del Instituto. </w:t>
            </w:r>
          </w:p>
        </w:tc>
        <w:tc>
          <w:tcPr>
            <w:tcW w:w="2405" w:type="dxa"/>
          </w:tcPr>
          <w:p w14:paraId="74C373E2" w14:textId="77777777" w:rsidR="00BD3B70" w:rsidRPr="00B03D3A" w:rsidRDefault="00BD3B70" w:rsidP="00C4218C">
            <w:pPr>
              <w:ind w:right="49"/>
              <w:rPr>
                <w:rFonts w:ascii="Palatino Linotype" w:eastAsia="Palatino Linotype" w:hAnsi="Palatino Linotype" w:cs="Palatino Linotype"/>
                <w:sz w:val="20"/>
                <w:szCs w:val="20"/>
              </w:rPr>
            </w:pPr>
            <w:r w:rsidRPr="00B03D3A">
              <w:rPr>
                <w:rFonts w:ascii="Palatino Linotype" w:eastAsia="Palatino Linotype" w:hAnsi="Palatino Linotype" w:cs="Palatino Linotype"/>
                <w:sz w:val="20"/>
                <w:szCs w:val="20"/>
              </w:rPr>
              <w:lastRenderedPageBreak/>
              <w:t xml:space="preserve">Instituto Municipal de la Mujer. Remite una liga electrónica. </w:t>
            </w:r>
          </w:p>
        </w:tc>
        <w:tc>
          <w:tcPr>
            <w:tcW w:w="2114" w:type="dxa"/>
          </w:tcPr>
          <w:p w14:paraId="0941A801" w14:textId="77777777" w:rsidR="00BD3B70" w:rsidRPr="00B03D3A" w:rsidRDefault="00BD3B70" w:rsidP="00C4218C">
            <w:pPr>
              <w:ind w:right="49"/>
              <w:jc w:val="center"/>
              <w:rPr>
                <w:rFonts w:ascii="Palatino Linotype" w:eastAsia="Palatino Linotype" w:hAnsi="Palatino Linotype" w:cs="Palatino Linotype"/>
                <w:sz w:val="20"/>
                <w:szCs w:val="20"/>
              </w:rPr>
            </w:pPr>
            <w:r w:rsidRPr="00B03D3A">
              <w:rPr>
                <w:rFonts w:ascii="Palatino Linotype" w:eastAsia="Palatino Linotype" w:hAnsi="Palatino Linotype" w:cs="Palatino Linotype"/>
                <w:sz w:val="20"/>
                <w:szCs w:val="20"/>
              </w:rPr>
              <w:t>Parcialmente.</w:t>
            </w:r>
          </w:p>
          <w:p w14:paraId="36D6EE6E" w14:textId="77777777" w:rsidR="00BD3B70" w:rsidRPr="00B03D3A" w:rsidRDefault="00BD3B70" w:rsidP="00C4218C">
            <w:pPr>
              <w:ind w:right="49"/>
              <w:jc w:val="center"/>
              <w:rPr>
                <w:rFonts w:ascii="Palatino Linotype" w:eastAsia="Palatino Linotype" w:hAnsi="Palatino Linotype" w:cs="Palatino Linotype"/>
                <w:sz w:val="20"/>
                <w:szCs w:val="20"/>
              </w:rPr>
            </w:pPr>
          </w:p>
          <w:p w14:paraId="6E85B10C" w14:textId="77777777" w:rsidR="00BD3B70" w:rsidRPr="00B03D3A" w:rsidRDefault="00BD3B70" w:rsidP="00C4218C">
            <w:pPr>
              <w:ind w:right="49"/>
              <w:jc w:val="center"/>
              <w:rPr>
                <w:rFonts w:ascii="Palatino Linotype" w:eastAsia="Palatino Linotype" w:hAnsi="Palatino Linotype" w:cs="Palatino Linotype"/>
                <w:sz w:val="20"/>
                <w:szCs w:val="20"/>
              </w:rPr>
            </w:pPr>
            <w:r w:rsidRPr="00B03D3A">
              <w:rPr>
                <w:rFonts w:ascii="Palatino Linotype" w:eastAsia="Palatino Linotype" w:hAnsi="Palatino Linotype" w:cs="Palatino Linotype"/>
                <w:sz w:val="20"/>
                <w:szCs w:val="20"/>
              </w:rPr>
              <w:t xml:space="preserve">Se colmó lo relativo al año 2025, no se proporcionó información desde su creación al treinta y uno de diciembre de dos mil veinticuatro.  </w:t>
            </w:r>
          </w:p>
        </w:tc>
      </w:tr>
    </w:tbl>
    <w:p w14:paraId="702E49EC" w14:textId="77777777" w:rsidR="00B862A6" w:rsidRPr="00B03D3A" w:rsidRDefault="00B862A6" w:rsidP="00B862A6">
      <w:pPr>
        <w:spacing w:after="0" w:line="360" w:lineRule="auto"/>
        <w:ind w:right="49"/>
        <w:jc w:val="both"/>
        <w:rPr>
          <w:rFonts w:ascii="Palatino Linotype" w:eastAsia="Palatino Linotype" w:hAnsi="Palatino Linotype" w:cs="Palatino Linotype"/>
        </w:rPr>
      </w:pPr>
    </w:p>
    <w:p w14:paraId="16EC504C" w14:textId="28DEF2DD" w:rsidR="0078531A" w:rsidRPr="00B03D3A" w:rsidRDefault="0078531A" w:rsidP="0078531A">
      <w:pPr>
        <w:spacing w:after="0" w:line="360" w:lineRule="auto"/>
        <w:ind w:right="-234"/>
        <w:jc w:val="both"/>
        <w:rPr>
          <w:rFonts w:ascii="Palatino Linotype" w:eastAsia="Palatino Linotype" w:hAnsi="Palatino Linotype" w:cs="Palatino Linotype"/>
          <w:szCs w:val="24"/>
        </w:rPr>
      </w:pPr>
      <w:r w:rsidRPr="00B03D3A">
        <w:rPr>
          <w:rFonts w:ascii="Palatino Linotype" w:eastAsia="Palatino Linotype" w:hAnsi="Palatino Linotype" w:cs="Palatino Linotype"/>
          <w:szCs w:val="24"/>
        </w:rPr>
        <w:t>Ahora bien, antes de iniciar con el estudio de los agravios hechos valer por la parte Recurrente, es de destacar que, por lo que respecta a los motivos de inconformidad, se advierte que, la parte  recurrente, sólo se inconforma, porque faltan las medidas, el programa y los demás puntos de la solicitud, por consiguiente, la parte de la respuesta que no fue impugnada debe declararse consentida, en razón de que no se realizaron manifestaciones de inconformidad referente a que el Sujeto Obligado establece que no cuenta con la información anterior al dos mil diecinueve, por lo que no pueden producirse efectos jurídicos tendentes a revocar, confirmar o modificar el acto reclamado ya que se infiere un consentimiento de la parte recurrente ante la falta de impugnación eficaz.</w:t>
      </w:r>
    </w:p>
    <w:p w14:paraId="2898AACD" w14:textId="77777777" w:rsidR="00BF41F2" w:rsidRPr="00B03D3A" w:rsidRDefault="00BF41F2" w:rsidP="0078531A">
      <w:pPr>
        <w:spacing w:after="0" w:line="360" w:lineRule="auto"/>
        <w:ind w:right="-234"/>
        <w:jc w:val="both"/>
        <w:rPr>
          <w:rFonts w:ascii="Palatino Linotype" w:eastAsia="Palatino Linotype" w:hAnsi="Palatino Linotype" w:cs="Palatino Linotype"/>
          <w:szCs w:val="24"/>
        </w:rPr>
      </w:pPr>
    </w:p>
    <w:p w14:paraId="51F14817" w14:textId="188F8C0F" w:rsidR="0078531A" w:rsidRPr="00B03D3A" w:rsidRDefault="0078531A" w:rsidP="00C4218C">
      <w:pPr>
        <w:pStyle w:val="Prrafodelista"/>
        <w:numPr>
          <w:ilvl w:val="0"/>
          <w:numId w:val="8"/>
        </w:numPr>
        <w:spacing w:after="0" w:line="360" w:lineRule="auto"/>
        <w:ind w:right="-234"/>
        <w:jc w:val="both"/>
        <w:rPr>
          <w:rFonts w:ascii="Palatino Linotype" w:eastAsia="Palatino Linotype" w:hAnsi="Palatino Linotype" w:cs="Palatino Linotype"/>
          <w:szCs w:val="24"/>
        </w:rPr>
      </w:pPr>
      <w:r w:rsidRPr="00B03D3A">
        <w:rPr>
          <w:rFonts w:ascii="Palatino Linotype" w:eastAsia="Palatino Linotype" w:hAnsi="Palatino Linotype" w:cs="Palatino Linotype"/>
          <w:b/>
          <w:szCs w:val="24"/>
        </w:rPr>
        <w:t xml:space="preserve">Temas de previo y especial pronunciamiento. </w:t>
      </w:r>
    </w:p>
    <w:p w14:paraId="4EF9FE33" w14:textId="77777777" w:rsidR="0078531A" w:rsidRPr="00B03D3A" w:rsidRDefault="0078531A" w:rsidP="0078531A">
      <w:pPr>
        <w:spacing w:after="0" w:line="360" w:lineRule="auto"/>
        <w:ind w:right="-234"/>
        <w:jc w:val="both"/>
        <w:rPr>
          <w:rFonts w:ascii="Palatino Linotype" w:eastAsia="Palatino Linotype" w:hAnsi="Palatino Linotype" w:cs="Palatino Linotype"/>
          <w:szCs w:val="24"/>
        </w:rPr>
      </w:pPr>
    </w:p>
    <w:p w14:paraId="345D0AB4" w14:textId="1A7E1CB7" w:rsidR="0078531A" w:rsidRPr="00B03D3A" w:rsidRDefault="0078531A" w:rsidP="0078531A">
      <w:pPr>
        <w:spacing w:after="0" w:line="360" w:lineRule="auto"/>
        <w:ind w:right="-234"/>
        <w:jc w:val="both"/>
        <w:rPr>
          <w:rFonts w:ascii="Palatino Linotype" w:eastAsia="Palatino Linotype" w:hAnsi="Palatino Linotype" w:cs="Palatino Linotype"/>
          <w:szCs w:val="24"/>
        </w:rPr>
      </w:pPr>
      <w:r w:rsidRPr="00B03D3A">
        <w:rPr>
          <w:rFonts w:ascii="Palatino Linotype" w:eastAsia="Palatino Linotype" w:hAnsi="Palatino Linotype" w:cs="Palatino Linotype"/>
          <w:szCs w:val="24"/>
        </w:rPr>
        <w:t xml:space="preserve">Para el análisis del presente asunto, es de destacar que, el Instituto Municipal de la Mujer, es un organismo descentralizado, con personalidad jurídica y patrimonio propio, este organismo de acuerdo con el artículo tercero de la Ley que Crea el Organismo Público Descentralizado denominado Instituto Municipal de la Mujer de Toluca, tiene los siguientes objetivos: </w:t>
      </w:r>
    </w:p>
    <w:p w14:paraId="4B9AB2C2" w14:textId="77777777" w:rsidR="0078531A" w:rsidRPr="00B03D3A" w:rsidRDefault="0078531A" w:rsidP="0078531A">
      <w:pPr>
        <w:spacing w:after="0" w:line="360" w:lineRule="auto"/>
        <w:ind w:right="-234"/>
        <w:jc w:val="both"/>
        <w:rPr>
          <w:rFonts w:ascii="Palatino Linotype" w:eastAsia="Palatino Linotype" w:hAnsi="Palatino Linotype" w:cs="Palatino Linotype"/>
          <w:szCs w:val="24"/>
        </w:rPr>
      </w:pPr>
    </w:p>
    <w:p w14:paraId="64DC5A06" w14:textId="77777777" w:rsidR="0078531A" w:rsidRPr="00B03D3A" w:rsidRDefault="0078531A" w:rsidP="0078531A">
      <w:pPr>
        <w:spacing w:after="0" w:line="276" w:lineRule="auto"/>
        <w:ind w:left="567" w:right="560"/>
        <w:jc w:val="both"/>
        <w:rPr>
          <w:rFonts w:ascii="Palatino Linotype" w:hAnsi="Palatino Linotype"/>
          <w:i/>
        </w:rPr>
      </w:pPr>
      <w:r w:rsidRPr="00B03D3A">
        <w:rPr>
          <w:rFonts w:ascii="Palatino Linotype" w:hAnsi="Palatino Linotype"/>
          <w:b/>
          <w:i/>
        </w:rPr>
        <w:t>ARTÍCULO 3.-</w:t>
      </w:r>
      <w:r w:rsidRPr="00B03D3A">
        <w:rPr>
          <w:rFonts w:ascii="Palatino Linotype" w:hAnsi="Palatino Linotype"/>
          <w:i/>
        </w:rPr>
        <w:t xml:space="preserve"> El Instituto tiene por objeto: </w:t>
      </w:r>
    </w:p>
    <w:p w14:paraId="0293125E" w14:textId="77777777" w:rsidR="0078531A" w:rsidRPr="00B03D3A" w:rsidRDefault="0078531A" w:rsidP="0078531A">
      <w:pPr>
        <w:spacing w:after="0" w:line="276" w:lineRule="auto"/>
        <w:ind w:left="567" w:right="560"/>
        <w:jc w:val="both"/>
        <w:rPr>
          <w:rFonts w:ascii="Palatino Linotype" w:hAnsi="Palatino Linotype"/>
          <w:i/>
        </w:rPr>
      </w:pPr>
      <w:r w:rsidRPr="00B03D3A">
        <w:rPr>
          <w:rFonts w:ascii="Palatino Linotype" w:hAnsi="Palatino Linotype"/>
          <w:b/>
          <w:i/>
          <w:u w:val="single"/>
        </w:rPr>
        <w:t>I. Impulsar y apoyar la ejecución de las políticas, estrategias y acciones, dirigidas al desarrollo de las mujeres del municipio</w:t>
      </w:r>
      <w:r w:rsidRPr="00B03D3A">
        <w:rPr>
          <w:rFonts w:ascii="Palatino Linotype" w:hAnsi="Palatino Linotype"/>
          <w:i/>
        </w:rPr>
        <w:t xml:space="preserve">, a fin de lograr su plena participación en los ámbitos económico, político, social, cultural, laboral y educativo, para mejorar su condición social en un marco de equidad entre los géneros: </w:t>
      </w:r>
    </w:p>
    <w:p w14:paraId="3B9B5E6C" w14:textId="5F344D07" w:rsidR="0078531A" w:rsidRPr="00B03D3A" w:rsidRDefault="0078531A" w:rsidP="0078531A">
      <w:pPr>
        <w:spacing w:after="0" w:line="276" w:lineRule="auto"/>
        <w:ind w:left="567" w:right="560"/>
        <w:jc w:val="both"/>
        <w:rPr>
          <w:rFonts w:ascii="Palatino Linotype" w:hAnsi="Palatino Linotype"/>
          <w:i/>
        </w:rPr>
      </w:pPr>
      <w:r w:rsidRPr="00B03D3A">
        <w:rPr>
          <w:rFonts w:ascii="Palatino Linotype" w:hAnsi="Palatino Linotype"/>
          <w:i/>
        </w:rPr>
        <w:t xml:space="preserve">II. Promover la perspectiva de género con transversalidad mediante la participación de las mujeres en la toma de decisiones respecto del diseño de los planes y los programas de gobierno municipal; </w:t>
      </w:r>
    </w:p>
    <w:p w14:paraId="747BFE2D" w14:textId="77777777" w:rsidR="0078531A" w:rsidRPr="00B03D3A" w:rsidRDefault="0078531A" w:rsidP="0078531A">
      <w:pPr>
        <w:spacing w:after="0" w:line="276" w:lineRule="auto"/>
        <w:ind w:left="567" w:right="560"/>
        <w:jc w:val="both"/>
        <w:rPr>
          <w:rFonts w:ascii="Palatino Linotype" w:hAnsi="Palatino Linotype"/>
          <w:i/>
        </w:rPr>
      </w:pPr>
      <w:r w:rsidRPr="00B03D3A">
        <w:rPr>
          <w:rFonts w:ascii="Palatino Linotype" w:hAnsi="Palatino Linotype"/>
          <w:i/>
        </w:rPr>
        <w:lastRenderedPageBreak/>
        <w:t xml:space="preserve">III. Asegurar que la planeación presupuestal incorpore la </w:t>
      </w:r>
      <w:r w:rsidRPr="00B03D3A">
        <w:rPr>
          <w:rFonts w:ascii="Palatino Linotype" w:hAnsi="Palatino Linotype"/>
          <w:b/>
          <w:i/>
        </w:rPr>
        <w:t>perspectiva de género</w:t>
      </w:r>
      <w:r w:rsidRPr="00B03D3A">
        <w:rPr>
          <w:rFonts w:ascii="Palatino Linotype" w:hAnsi="Palatino Linotype"/>
          <w:i/>
        </w:rPr>
        <w:t xml:space="preserve">, con acciones afirmativas que apoyen la transversalidad y prevea el cumplimiento de los programas, proyectos y acciones para la igualdad entre mujeres y hombres; </w:t>
      </w:r>
    </w:p>
    <w:p w14:paraId="11B37C65" w14:textId="77777777" w:rsidR="0013457D" w:rsidRPr="00B03D3A" w:rsidRDefault="0078531A" w:rsidP="0078531A">
      <w:pPr>
        <w:spacing w:after="0" w:line="276" w:lineRule="auto"/>
        <w:ind w:left="567" w:right="560"/>
        <w:jc w:val="both"/>
        <w:rPr>
          <w:rFonts w:ascii="Palatino Linotype" w:hAnsi="Palatino Linotype"/>
          <w:i/>
        </w:rPr>
      </w:pPr>
      <w:r w:rsidRPr="00B03D3A">
        <w:rPr>
          <w:rFonts w:ascii="Palatino Linotype" w:hAnsi="Palatino Linotype"/>
          <w:i/>
        </w:rPr>
        <w:t xml:space="preserve">IV. Gestionar ante las autoridades en materia de salud del ámbito Federal y Estatal la prevención y atención del cáncer de mama y cáncer cervicouterino para las mujeres y niñas del municipio. </w:t>
      </w:r>
    </w:p>
    <w:p w14:paraId="619EC42D" w14:textId="2DB7F640" w:rsidR="0078531A" w:rsidRPr="00B03D3A" w:rsidRDefault="0078531A" w:rsidP="0078531A">
      <w:pPr>
        <w:spacing w:after="0" w:line="276" w:lineRule="auto"/>
        <w:ind w:left="567" w:right="560"/>
        <w:jc w:val="both"/>
        <w:rPr>
          <w:rFonts w:ascii="Palatino Linotype" w:hAnsi="Palatino Linotype"/>
          <w:i/>
        </w:rPr>
      </w:pPr>
      <w:r w:rsidRPr="00B03D3A">
        <w:rPr>
          <w:rFonts w:ascii="Palatino Linotype" w:hAnsi="Palatino Linotype"/>
          <w:i/>
        </w:rPr>
        <w:t xml:space="preserve">V. Celebrar convenios que coadyuven al logro de sus objetivos; </w:t>
      </w:r>
    </w:p>
    <w:p w14:paraId="76540E9C" w14:textId="77777777" w:rsidR="0078531A" w:rsidRPr="00B03D3A" w:rsidRDefault="0078531A" w:rsidP="0078531A">
      <w:pPr>
        <w:spacing w:after="0" w:line="276" w:lineRule="auto"/>
        <w:ind w:left="567" w:right="560"/>
        <w:jc w:val="both"/>
        <w:rPr>
          <w:rFonts w:ascii="Palatino Linotype" w:hAnsi="Palatino Linotype"/>
          <w:i/>
        </w:rPr>
      </w:pPr>
      <w:r w:rsidRPr="00B03D3A">
        <w:rPr>
          <w:rFonts w:ascii="Palatino Linotype" w:hAnsi="Palatino Linotype"/>
          <w:i/>
        </w:rPr>
        <w:t xml:space="preserve">VI. Fortalecer la capacidad productiva de la mujer; </w:t>
      </w:r>
    </w:p>
    <w:p w14:paraId="44483493" w14:textId="77777777" w:rsidR="0078531A" w:rsidRPr="00B03D3A" w:rsidRDefault="0078531A" w:rsidP="0078531A">
      <w:pPr>
        <w:spacing w:after="0" w:line="276" w:lineRule="auto"/>
        <w:ind w:left="567" w:right="560"/>
        <w:jc w:val="both"/>
        <w:rPr>
          <w:rFonts w:ascii="Palatino Linotype" w:hAnsi="Palatino Linotype"/>
          <w:i/>
        </w:rPr>
      </w:pPr>
      <w:r w:rsidRPr="00B03D3A">
        <w:rPr>
          <w:rFonts w:ascii="Palatino Linotype" w:hAnsi="Palatino Linotype"/>
          <w:i/>
        </w:rPr>
        <w:t xml:space="preserve">VII. Diseñar programas que promuevan la igualdad de derechos; y </w:t>
      </w:r>
    </w:p>
    <w:p w14:paraId="5C703F5B" w14:textId="77777777" w:rsidR="0078531A" w:rsidRPr="00B03D3A" w:rsidRDefault="0078531A" w:rsidP="0078531A">
      <w:pPr>
        <w:spacing w:after="0" w:line="276" w:lineRule="auto"/>
        <w:ind w:left="567" w:right="560"/>
        <w:jc w:val="both"/>
        <w:rPr>
          <w:rFonts w:ascii="Palatino Linotype" w:hAnsi="Palatino Linotype"/>
          <w:i/>
        </w:rPr>
      </w:pPr>
      <w:r w:rsidRPr="00B03D3A">
        <w:rPr>
          <w:rFonts w:ascii="Palatino Linotype" w:hAnsi="Palatino Linotype"/>
          <w:i/>
        </w:rPr>
        <w:t xml:space="preserve">VIII. </w:t>
      </w:r>
      <w:r w:rsidRPr="00B03D3A">
        <w:rPr>
          <w:rFonts w:ascii="Palatino Linotype" w:hAnsi="Palatino Linotype"/>
          <w:b/>
          <w:bCs/>
          <w:i/>
        </w:rPr>
        <w:t>Coadyuvar en el combate y eliminación de todas las formas de violencia contra las mujeres.</w:t>
      </w:r>
      <w:r w:rsidRPr="00B03D3A">
        <w:rPr>
          <w:rFonts w:ascii="Palatino Linotype" w:hAnsi="Palatino Linotype"/>
          <w:i/>
        </w:rPr>
        <w:t xml:space="preserve"> </w:t>
      </w:r>
    </w:p>
    <w:p w14:paraId="08C89ABD" w14:textId="593B72DA" w:rsidR="0078531A" w:rsidRPr="00B03D3A" w:rsidRDefault="0078531A" w:rsidP="0078531A">
      <w:pPr>
        <w:spacing w:after="0" w:line="276" w:lineRule="auto"/>
        <w:ind w:left="567" w:right="560"/>
        <w:jc w:val="both"/>
        <w:rPr>
          <w:rFonts w:ascii="Palatino Linotype" w:hAnsi="Palatino Linotype"/>
          <w:i/>
        </w:rPr>
      </w:pPr>
      <w:r w:rsidRPr="00B03D3A">
        <w:rPr>
          <w:rFonts w:ascii="Palatino Linotype" w:hAnsi="Palatino Linotype"/>
          <w:i/>
        </w:rPr>
        <w:t xml:space="preserve">IX. Coordinarse con las diversas dependencias de la administración municipal, a fin de no entrar en duplicidades y garantizar la concreta aplicación de los recursos presupuestales. </w:t>
      </w:r>
    </w:p>
    <w:p w14:paraId="168833D6" w14:textId="77777777" w:rsidR="0078531A" w:rsidRPr="00B03D3A" w:rsidRDefault="0078531A" w:rsidP="0078531A">
      <w:pPr>
        <w:spacing w:after="0" w:line="360" w:lineRule="auto"/>
        <w:ind w:right="-234"/>
        <w:jc w:val="both"/>
        <w:rPr>
          <w:rFonts w:ascii="Palatino Linotype" w:eastAsia="Palatino Linotype" w:hAnsi="Palatino Linotype" w:cs="Palatino Linotype"/>
          <w:szCs w:val="24"/>
        </w:rPr>
      </w:pPr>
    </w:p>
    <w:p w14:paraId="056EBAA3" w14:textId="5769631C" w:rsidR="0013457D" w:rsidRPr="00B03D3A" w:rsidRDefault="0013457D" w:rsidP="0078531A">
      <w:pPr>
        <w:spacing w:after="0" w:line="360" w:lineRule="auto"/>
        <w:ind w:right="-234"/>
        <w:jc w:val="both"/>
        <w:rPr>
          <w:rFonts w:ascii="Palatino Linotype" w:eastAsia="Palatino Linotype" w:hAnsi="Palatino Linotype" w:cs="Palatino Linotype"/>
          <w:szCs w:val="24"/>
        </w:rPr>
      </w:pPr>
      <w:r w:rsidRPr="00B03D3A">
        <w:rPr>
          <w:rFonts w:ascii="Palatino Linotype" w:eastAsia="Palatino Linotype" w:hAnsi="Palatino Linotype" w:cs="Palatino Linotype"/>
          <w:szCs w:val="24"/>
        </w:rPr>
        <w:t xml:space="preserve">Asimismo, se destaca que de acuerdo con la Ley en cita, el Instituto Municipal de la Mujer tendrá las siguientes funciones: </w:t>
      </w:r>
    </w:p>
    <w:p w14:paraId="03DD42DB" w14:textId="77777777" w:rsidR="00BF41F2" w:rsidRPr="00B03D3A" w:rsidRDefault="00BF41F2" w:rsidP="0078531A">
      <w:pPr>
        <w:spacing w:after="0" w:line="360" w:lineRule="auto"/>
        <w:ind w:right="-234"/>
        <w:jc w:val="both"/>
        <w:rPr>
          <w:rFonts w:ascii="Palatino Linotype" w:eastAsia="Palatino Linotype" w:hAnsi="Palatino Linotype" w:cs="Palatino Linotype"/>
          <w:szCs w:val="24"/>
        </w:rPr>
      </w:pPr>
    </w:p>
    <w:p w14:paraId="68FEA495" w14:textId="7576A8D1" w:rsidR="0013457D" w:rsidRPr="00B03D3A" w:rsidRDefault="0013457D" w:rsidP="0013457D">
      <w:pPr>
        <w:tabs>
          <w:tab w:val="left" w:pos="8364"/>
        </w:tabs>
        <w:spacing w:after="0" w:line="276" w:lineRule="auto"/>
        <w:ind w:left="567" w:right="560"/>
        <w:jc w:val="both"/>
        <w:rPr>
          <w:rFonts w:ascii="Palatino Linotype" w:hAnsi="Palatino Linotype"/>
          <w:i/>
        </w:rPr>
      </w:pPr>
      <w:r w:rsidRPr="00B03D3A">
        <w:rPr>
          <w:rFonts w:ascii="Palatino Linotype" w:hAnsi="Palatino Linotype"/>
          <w:b/>
          <w:i/>
        </w:rPr>
        <w:t>ARTÍCULO 5.-</w:t>
      </w:r>
      <w:r w:rsidRPr="00B03D3A">
        <w:rPr>
          <w:rFonts w:ascii="Palatino Linotype" w:hAnsi="Palatino Linotype"/>
          <w:i/>
        </w:rPr>
        <w:t xml:space="preserve"> Para el cumplimiento de su objeto, el Instituto tendrá las siguientes funciones:</w:t>
      </w:r>
      <w:r w:rsidRPr="00B03D3A">
        <w:rPr>
          <w:rFonts w:ascii="Palatino Linotype" w:hAnsi="Palatino Linotype"/>
          <w:i/>
        </w:rPr>
        <w:cr/>
      </w:r>
    </w:p>
    <w:p w14:paraId="64375C99" w14:textId="77777777" w:rsidR="0013457D" w:rsidRPr="00B03D3A" w:rsidRDefault="0013457D" w:rsidP="0013457D">
      <w:pPr>
        <w:tabs>
          <w:tab w:val="left" w:pos="8364"/>
        </w:tabs>
        <w:spacing w:after="0" w:line="276" w:lineRule="auto"/>
        <w:ind w:left="567" w:right="560"/>
        <w:jc w:val="both"/>
        <w:rPr>
          <w:rFonts w:ascii="Palatino Linotype" w:hAnsi="Palatino Linotype"/>
          <w:i/>
        </w:rPr>
      </w:pPr>
      <w:r w:rsidRPr="00B03D3A">
        <w:rPr>
          <w:rFonts w:ascii="Palatino Linotype" w:hAnsi="Palatino Linotype"/>
          <w:i/>
        </w:rPr>
        <w:t xml:space="preserve">I. Establecer mecanismos de coordinación para lograr la transversalidad de la perspectiva de género en la función pública municipal; </w:t>
      </w:r>
    </w:p>
    <w:p w14:paraId="7D87542C" w14:textId="77777777" w:rsidR="0013457D" w:rsidRPr="00B03D3A" w:rsidRDefault="0013457D" w:rsidP="0013457D">
      <w:pPr>
        <w:tabs>
          <w:tab w:val="left" w:pos="8364"/>
        </w:tabs>
        <w:spacing w:after="0" w:line="276" w:lineRule="auto"/>
        <w:ind w:left="567" w:right="560"/>
        <w:jc w:val="both"/>
        <w:rPr>
          <w:rFonts w:ascii="Palatino Linotype" w:hAnsi="Palatino Linotype"/>
          <w:i/>
        </w:rPr>
      </w:pPr>
      <w:r w:rsidRPr="00B03D3A">
        <w:rPr>
          <w:rFonts w:ascii="Palatino Linotype" w:hAnsi="Palatino Linotype"/>
          <w:i/>
        </w:rPr>
        <w:t xml:space="preserve">II. Coadyuvar con el municipio para integrar el apartado relativo al programa operativo anual de acciones gubernamentales en favor de las mujeres, que deberá contemplar sus necesidades básicas en materia de trabajo, salud, educación, cultura, participación política, desarrollo y todas aquellas en las cuales la mujer deba tener una participación efectiva; </w:t>
      </w:r>
    </w:p>
    <w:p w14:paraId="7E23EDE3" w14:textId="77777777" w:rsidR="0013457D" w:rsidRPr="00B03D3A" w:rsidRDefault="0013457D" w:rsidP="0013457D">
      <w:pPr>
        <w:tabs>
          <w:tab w:val="left" w:pos="8364"/>
        </w:tabs>
        <w:spacing w:after="0" w:line="276" w:lineRule="auto"/>
        <w:ind w:left="567" w:right="560"/>
        <w:jc w:val="both"/>
        <w:rPr>
          <w:rFonts w:ascii="Palatino Linotype" w:hAnsi="Palatino Linotype"/>
          <w:i/>
        </w:rPr>
      </w:pPr>
      <w:r w:rsidRPr="00B03D3A">
        <w:rPr>
          <w:rFonts w:ascii="Palatino Linotype" w:hAnsi="Palatino Linotype"/>
          <w:i/>
        </w:rPr>
        <w:t>III. Fungir como órgano de apoyo del Ayuntamiento en lo referente a las mujeres y a la igualdad de género:</w:t>
      </w:r>
    </w:p>
    <w:p w14:paraId="33FBAEDC" w14:textId="77777777" w:rsidR="00D55465" w:rsidRPr="00B03D3A" w:rsidRDefault="0013457D" w:rsidP="0013457D">
      <w:pPr>
        <w:tabs>
          <w:tab w:val="left" w:pos="8364"/>
        </w:tabs>
        <w:spacing w:after="0" w:line="276" w:lineRule="auto"/>
        <w:ind w:left="567" w:right="560"/>
        <w:jc w:val="both"/>
        <w:rPr>
          <w:rFonts w:ascii="Palatino Linotype" w:hAnsi="Palatino Linotype"/>
          <w:i/>
        </w:rPr>
      </w:pPr>
      <w:r w:rsidRPr="00B03D3A">
        <w:rPr>
          <w:rFonts w:ascii="Palatino Linotype" w:hAnsi="Palatino Linotype"/>
          <w:i/>
        </w:rPr>
        <w:t xml:space="preserve"> IV. Implementar las acciones derivadas de los programas, leyes, ordenamientos, reglamentos y demás disposiciones relativas al bienestar de las mujeres; </w:t>
      </w:r>
    </w:p>
    <w:p w14:paraId="598DD474" w14:textId="04D9D637" w:rsidR="0013457D" w:rsidRPr="00B03D3A" w:rsidRDefault="0013457D" w:rsidP="0013457D">
      <w:pPr>
        <w:tabs>
          <w:tab w:val="left" w:pos="8364"/>
        </w:tabs>
        <w:spacing w:after="0" w:line="276" w:lineRule="auto"/>
        <w:ind w:left="567" w:right="560"/>
        <w:jc w:val="both"/>
        <w:rPr>
          <w:rFonts w:ascii="Palatino Linotype" w:hAnsi="Palatino Linotype"/>
          <w:i/>
        </w:rPr>
      </w:pPr>
      <w:r w:rsidRPr="00B03D3A">
        <w:rPr>
          <w:rFonts w:ascii="Palatino Linotype" w:hAnsi="Palatino Linotype"/>
          <w:i/>
        </w:rPr>
        <w:t xml:space="preserve">V. Promover y concertar acciones, apoyos y colaboraciones con los sectores social y privado, como método para unir esfuerzos participativos en favor de una política de género de igualdad entre mujeres y hombres; </w:t>
      </w:r>
    </w:p>
    <w:p w14:paraId="6CC2B655" w14:textId="77777777" w:rsidR="00D55465" w:rsidRPr="00B03D3A" w:rsidRDefault="0013457D" w:rsidP="0013457D">
      <w:pPr>
        <w:tabs>
          <w:tab w:val="left" w:pos="8364"/>
        </w:tabs>
        <w:spacing w:after="0" w:line="276" w:lineRule="auto"/>
        <w:ind w:left="567" w:right="560"/>
        <w:jc w:val="both"/>
        <w:rPr>
          <w:rFonts w:ascii="Palatino Linotype" w:hAnsi="Palatino Linotype"/>
          <w:i/>
        </w:rPr>
      </w:pPr>
      <w:r w:rsidRPr="00B03D3A">
        <w:rPr>
          <w:rFonts w:ascii="Palatino Linotype" w:hAnsi="Palatino Linotype"/>
          <w:i/>
        </w:rPr>
        <w:lastRenderedPageBreak/>
        <w:t xml:space="preserve">VI. Recopilar y generar datos, estadísticas, indicadores y registros que sirvan como base para Instrumentar acciones tendientes para combatir la desigualdad de género; </w:t>
      </w:r>
    </w:p>
    <w:p w14:paraId="338F8D63" w14:textId="363A119E" w:rsidR="0013457D" w:rsidRPr="00B03D3A" w:rsidRDefault="0013457D" w:rsidP="0013457D">
      <w:pPr>
        <w:tabs>
          <w:tab w:val="left" w:pos="8364"/>
        </w:tabs>
        <w:spacing w:after="0" w:line="276" w:lineRule="auto"/>
        <w:ind w:left="567" w:right="560"/>
        <w:jc w:val="both"/>
        <w:rPr>
          <w:rFonts w:ascii="Palatino Linotype" w:hAnsi="Palatino Linotype"/>
          <w:i/>
        </w:rPr>
      </w:pPr>
      <w:r w:rsidRPr="00B03D3A">
        <w:rPr>
          <w:rFonts w:ascii="Palatino Linotype" w:hAnsi="Palatino Linotype"/>
          <w:i/>
        </w:rPr>
        <w:t>VII. Promover la capacitación y actualización de servidores públicos en temas de perspectiva de género,</w:t>
      </w:r>
    </w:p>
    <w:p w14:paraId="0C0AB110" w14:textId="77777777" w:rsidR="0013457D" w:rsidRPr="00B03D3A" w:rsidRDefault="0013457D" w:rsidP="0013457D">
      <w:pPr>
        <w:tabs>
          <w:tab w:val="left" w:pos="8364"/>
        </w:tabs>
        <w:spacing w:after="0" w:line="276" w:lineRule="auto"/>
        <w:ind w:left="567" w:right="560"/>
        <w:jc w:val="both"/>
        <w:rPr>
          <w:rFonts w:ascii="Palatino Linotype" w:hAnsi="Palatino Linotype"/>
          <w:i/>
          <w:u w:val="single"/>
        </w:rPr>
      </w:pPr>
      <w:r w:rsidRPr="00B03D3A">
        <w:rPr>
          <w:rFonts w:ascii="Palatino Linotype" w:hAnsi="Palatino Linotype"/>
          <w:i/>
        </w:rPr>
        <w:t xml:space="preserve">VIII. </w:t>
      </w:r>
      <w:r w:rsidRPr="00B03D3A">
        <w:rPr>
          <w:rFonts w:ascii="Palatino Linotype" w:hAnsi="Palatino Linotype"/>
          <w:i/>
          <w:u w:val="single"/>
        </w:rPr>
        <w:t xml:space="preserve">Brindar orientación a las mujeres del municipio víctimas de violencia, maltrato o cualquier otra afección tendiente a discriminarlas por razón de su género: </w:t>
      </w:r>
    </w:p>
    <w:p w14:paraId="18AED047" w14:textId="77777777" w:rsidR="0013457D" w:rsidRPr="00B03D3A" w:rsidRDefault="0013457D" w:rsidP="0013457D">
      <w:pPr>
        <w:tabs>
          <w:tab w:val="left" w:pos="8364"/>
        </w:tabs>
        <w:spacing w:after="0" w:line="276" w:lineRule="auto"/>
        <w:ind w:left="567" w:right="560"/>
        <w:jc w:val="both"/>
        <w:rPr>
          <w:rFonts w:ascii="Palatino Linotype" w:hAnsi="Palatino Linotype"/>
          <w:i/>
        </w:rPr>
      </w:pPr>
      <w:r w:rsidRPr="00B03D3A">
        <w:rPr>
          <w:rFonts w:ascii="Palatino Linotype" w:hAnsi="Palatino Linotype"/>
          <w:i/>
        </w:rPr>
        <w:t xml:space="preserve">IX. Promover campañas de prevención y atención de cáncer de mama y </w:t>
      </w:r>
      <w:proofErr w:type="spellStart"/>
      <w:r w:rsidRPr="00B03D3A">
        <w:rPr>
          <w:rFonts w:ascii="Palatino Linotype" w:hAnsi="Palatino Linotype"/>
          <w:i/>
        </w:rPr>
        <w:t>cérvicouterino</w:t>
      </w:r>
      <w:proofErr w:type="spellEnd"/>
      <w:r w:rsidRPr="00B03D3A">
        <w:rPr>
          <w:rFonts w:ascii="Palatino Linotype" w:hAnsi="Palatino Linotype"/>
          <w:i/>
        </w:rPr>
        <w:t xml:space="preserve">; así como atención médica antes, durante y después del embarazo; </w:t>
      </w:r>
    </w:p>
    <w:p w14:paraId="361AA584" w14:textId="0578EE9E" w:rsidR="0013457D" w:rsidRPr="00B03D3A" w:rsidRDefault="0013457D" w:rsidP="0013457D">
      <w:pPr>
        <w:tabs>
          <w:tab w:val="left" w:pos="8364"/>
        </w:tabs>
        <w:spacing w:after="0" w:line="276" w:lineRule="auto"/>
        <w:ind w:left="567" w:right="560"/>
        <w:jc w:val="both"/>
        <w:rPr>
          <w:rFonts w:ascii="Palatino Linotype" w:hAnsi="Palatino Linotype"/>
          <w:i/>
        </w:rPr>
      </w:pPr>
      <w:r w:rsidRPr="00B03D3A">
        <w:rPr>
          <w:rFonts w:ascii="Palatino Linotype" w:hAnsi="Palatino Linotype"/>
          <w:i/>
        </w:rPr>
        <w:t xml:space="preserve">X. Impulsar la realización de programas de atención para la mujer de la tercera edad y otros grupos vulnerables; </w:t>
      </w:r>
    </w:p>
    <w:p w14:paraId="034D5BD3" w14:textId="77777777" w:rsidR="0013457D" w:rsidRPr="00B03D3A" w:rsidRDefault="0013457D" w:rsidP="0013457D">
      <w:pPr>
        <w:tabs>
          <w:tab w:val="left" w:pos="8364"/>
        </w:tabs>
        <w:spacing w:after="0" w:line="276" w:lineRule="auto"/>
        <w:ind w:left="567" w:right="560"/>
        <w:jc w:val="both"/>
        <w:rPr>
          <w:rFonts w:ascii="Palatino Linotype" w:hAnsi="Palatino Linotype"/>
          <w:b/>
          <w:bCs/>
          <w:i/>
          <w:u w:val="single"/>
        </w:rPr>
      </w:pPr>
      <w:r w:rsidRPr="00B03D3A">
        <w:rPr>
          <w:rFonts w:ascii="Palatino Linotype" w:hAnsi="Palatino Linotype"/>
          <w:i/>
        </w:rPr>
        <w:t xml:space="preserve">XI. </w:t>
      </w:r>
      <w:r w:rsidRPr="00B03D3A">
        <w:rPr>
          <w:rFonts w:ascii="Palatino Linotype" w:hAnsi="Palatino Linotype"/>
          <w:b/>
          <w:bCs/>
          <w:i/>
          <w:u w:val="single"/>
        </w:rPr>
        <w:t>Ejecutar las acciones gubernamentales</w:t>
      </w:r>
      <w:r w:rsidRPr="00B03D3A">
        <w:rPr>
          <w:rFonts w:ascii="Palatino Linotype" w:hAnsi="Palatino Linotype"/>
          <w:i/>
        </w:rPr>
        <w:t xml:space="preserve"> de emergencia tendientes a </w:t>
      </w:r>
      <w:r w:rsidRPr="00B03D3A">
        <w:rPr>
          <w:rFonts w:ascii="Palatino Linotype" w:hAnsi="Palatino Linotype"/>
          <w:b/>
          <w:bCs/>
          <w:i/>
          <w:u w:val="single"/>
        </w:rPr>
        <w:t xml:space="preserve">enfrentar y erradicar la violencia feminicida, derivadas de la alerta de género cuando sea el caso; </w:t>
      </w:r>
    </w:p>
    <w:p w14:paraId="0B66C711" w14:textId="49C85331" w:rsidR="0013457D" w:rsidRPr="00B03D3A" w:rsidRDefault="0013457D" w:rsidP="0013457D">
      <w:pPr>
        <w:tabs>
          <w:tab w:val="left" w:pos="8364"/>
        </w:tabs>
        <w:spacing w:after="0" w:line="276" w:lineRule="auto"/>
        <w:ind w:left="567" w:right="560"/>
        <w:jc w:val="both"/>
        <w:rPr>
          <w:rFonts w:ascii="Palatino Linotype" w:hAnsi="Palatino Linotype"/>
          <w:i/>
        </w:rPr>
      </w:pPr>
      <w:r w:rsidRPr="00B03D3A">
        <w:rPr>
          <w:rFonts w:ascii="Palatino Linotype" w:hAnsi="Palatino Linotype"/>
          <w:i/>
        </w:rPr>
        <w:t xml:space="preserve">XII. Diseñar los mecanismos para el cumplimiento y vigilancia de las políticas de apoyo a la participación de las mujeres en los diversos ámbitos del desarrollo municipal; </w:t>
      </w:r>
    </w:p>
    <w:p w14:paraId="252C6437" w14:textId="77777777" w:rsidR="0013457D" w:rsidRPr="00B03D3A" w:rsidRDefault="0013457D" w:rsidP="0013457D">
      <w:pPr>
        <w:tabs>
          <w:tab w:val="left" w:pos="8364"/>
        </w:tabs>
        <w:spacing w:after="0" w:line="276" w:lineRule="auto"/>
        <w:ind w:left="567" w:right="560"/>
        <w:jc w:val="both"/>
        <w:rPr>
          <w:rFonts w:ascii="Palatino Linotype" w:hAnsi="Palatino Linotype"/>
          <w:i/>
        </w:rPr>
      </w:pPr>
      <w:r w:rsidRPr="00B03D3A">
        <w:rPr>
          <w:rFonts w:ascii="Palatino Linotype" w:hAnsi="Palatino Linotype"/>
          <w:i/>
        </w:rPr>
        <w:t xml:space="preserve">XIII. Fortalecer a la familia como ámbito de promoción de la igualdad de derechos, oportunidades y responsabilidades sin distinción de sexo; y </w:t>
      </w:r>
    </w:p>
    <w:p w14:paraId="053E4FB0" w14:textId="330D624E" w:rsidR="0013457D" w:rsidRPr="00B03D3A" w:rsidRDefault="0013457D" w:rsidP="0013457D">
      <w:pPr>
        <w:tabs>
          <w:tab w:val="left" w:pos="8364"/>
        </w:tabs>
        <w:spacing w:after="0" w:line="276" w:lineRule="auto"/>
        <w:ind w:left="567" w:right="560"/>
        <w:jc w:val="both"/>
        <w:rPr>
          <w:rFonts w:ascii="Palatino Linotype" w:hAnsi="Palatino Linotype"/>
          <w:i/>
        </w:rPr>
      </w:pPr>
      <w:r w:rsidRPr="00B03D3A">
        <w:rPr>
          <w:rFonts w:ascii="Palatino Linotype" w:hAnsi="Palatino Linotype"/>
          <w:i/>
        </w:rPr>
        <w:t>XIV. Las demás qué le confieran esta Ley y su Reglamento Interno.</w:t>
      </w:r>
    </w:p>
    <w:p w14:paraId="56679876" w14:textId="77777777" w:rsidR="0013457D" w:rsidRPr="00B03D3A" w:rsidRDefault="0013457D" w:rsidP="0078531A">
      <w:pPr>
        <w:spacing w:after="0" w:line="360" w:lineRule="auto"/>
        <w:ind w:right="-234"/>
        <w:jc w:val="both"/>
        <w:rPr>
          <w:rFonts w:ascii="Palatino Linotype" w:eastAsia="Palatino Linotype" w:hAnsi="Palatino Linotype" w:cs="Palatino Linotype"/>
          <w:szCs w:val="24"/>
        </w:rPr>
      </w:pPr>
    </w:p>
    <w:p w14:paraId="23811963" w14:textId="24CF0B0F" w:rsidR="0013457D" w:rsidRPr="00B03D3A" w:rsidRDefault="0013457D" w:rsidP="0078531A">
      <w:pPr>
        <w:spacing w:after="0" w:line="360" w:lineRule="auto"/>
        <w:ind w:right="-234"/>
        <w:jc w:val="both"/>
        <w:rPr>
          <w:rFonts w:ascii="Palatino Linotype" w:eastAsia="Palatino Linotype" w:hAnsi="Palatino Linotype" w:cs="Palatino Linotype"/>
          <w:szCs w:val="24"/>
        </w:rPr>
      </w:pPr>
      <w:r w:rsidRPr="00B03D3A">
        <w:rPr>
          <w:rFonts w:ascii="Palatino Linotype" w:eastAsia="Palatino Linotype" w:hAnsi="Palatino Linotype" w:cs="Palatino Linotype"/>
          <w:szCs w:val="24"/>
        </w:rPr>
        <w:t xml:space="preserve">Ahora bien, por lo que hace al Sujeto Obligado, el Código de Reglamentación Municipal establece lo siguiente: </w:t>
      </w:r>
    </w:p>
    <w:p w14:paraId="35E7F2C0" w14:textId="77777777" w:rsidR="0013457D" w:rsidRPr="00B03D3A" w:rsidRDefault="0013457D" w:rsidP="0078531A">
      <w:pPr>
        <w:spacing w:after="0" w:line="360" w:lineRule="auto"/>
        <w:ind w:right="-234"/>
        <w:jc w:val="both"/>
        <w:rPr>
          <w:rFonts w:ascii="Palatino Linotype" w:eastAsia="Palatino Linotype" w:hAnsi="Palatino Linotype" w:cs="Palatino Linotype"/>
          <w:szCs w:val="24"/>
        </w:rPr>
      </w:pPr>
    </w:p>
    <w:p w14:paraId="19411523" w14:textId="26956B2C" w:rsidR="0013457D" w:rsidRPr="00B03D3A" w:rsidRDefault="0013457D" w:rsidP="0013457D">
      <w:pPr>
        <w:spacing w:after="0" w:line="276" w:lineRule="auto"/>
        <w:ind w:left="567" w:right="560"/>
        <w:jc w:val="center"/>
        <w:rPr>
          <w:rFonts w:ascii="Palatino Linotype" w:hAnsi="Palatino Linotype"/>
          <w:b/>
          <w:i/>
        </w:rPr>
      </w:pPr>
      <w:r w:rsidRPr="00B03D3A">
        <w:rPr>
          <w:rFonts w:ascii="Palatino Linotype" w:hAnsi="Palatino Linotype"/>
          <w:b/>
          <w:i/>
        </w:rPr>
        <w:t>DE LA ADMINISTRACIÓN PÚBLICA MUNICIPAL DESCENTRALIZADA</w:t>
      </w:r>
    </w:p>
    <w:p w14:paraId="4D3D40F0" w14:textId="77777777" w:rsidR="0013457D" w:rsidRPr="00B03D3A" w:rsidRDefault="0013457D" w:rsidP="0013457D">
      <w:pPr>
        <w:spacing w:after="0" w:line="276" w:lineRule="auto"/>
        <w:ind w:left="567" w:right="560"/>
        <w:jc w:val="center"/>
        <w:rPr>
          <w:rFonts w:ascii="Palatino Linotype" w:hAnsi="Palatino Linotype"/>
          <w:b/>
          <w:i/>
        </w:rPr>
      </w:pPr>
    </w:p>
    <w:p w14:paraId="41F11BBE" w14:textId="77777777" w:rsidR="0013457D" w:rsidRPr="00B03D3A" w:rsidRDefault="0013457D" w:rsidP="0013457D">
      <w:pPr>
        <w:spacing w:after="0" w:line="276" w:lineRule="auto"/>
        <w:ind w:left="567" w:right="560"/>
        <w:jc w:val="both"/>
        <w:rPr>
          <w:rFonts w:ascii="Palatino Linotype" w:hAnsi="Palatino Linotype"/>
          <w:i/>
        </w:rPr>
      </w:pPr>
      <w:r w:rsidRPr="00B03D3A">
        <w:rPr>
          <w:rFonts w:ascii="Palatino Linotype" w:hAnsi="Palatino Linotype"/>
          <w:b/>
          <w:i/>
        </w:rPr>
        <w:t>Artículo 3.66.</w:t>
      </w:r>
      <w:r w:rsidRPr="00B03D3A">
        <w:rPr>
          <w:rFonts w:ascii="Palatino Linotype" w:hAnsi="Palatino Linotype"/>
          <w:i/>
        </w:rPr>
        <w:t xml:space="preserve"> Las empresas públicas municipales, los organismos descentralizados de carácter municipal, las empresas de participación municipal mayoritaria y los fideicomisos públicos, son organismos auxiliares del Ayuntamiento. </w:t>
      </w:r>
    </w:p>
    <w:p w14:paraId="063B3CBD" w14:textId="77777777" w:rsidR="0013457D" w:rsidRPr="00B03D3A" w:rsidRDefault="0013457D" w:rsidP="0013457D">
      <w:pPr>
        <w:spacing w:after="0" w:line="276" w:lineRule="auto"/>
        <w:ind w:left="567" w:right="560"/>
        <w:jc w:val="both"/>
        <w:rPr>
          <w:rFonts w:ascii="Palatino Linotype" w:hAnsi="Palatino Linotype"/>
          <w:i/>
        </w:rPr>
      </w:pPr>
    </w:p>
    <w:p w14:paraId="2995D5BC" w14:textId="77777777" w:rsidR="0013457D" w:rsidRPr="00B03D3A" w:rsidRDefault="0013457D" w:rsidP="0013457D">
      <w:pPr>
        <w:spacing w:after="0" w:line="276" w:lineRule="auto"/>
        <w:ind w:left="567" w:right="560"/>
        <w:jc w:val="both"/>
        <w:rPr>
          <w:rFonts w:ascii="Palatino Linotype" w:hAnsi="Palatino Linotype"/>
          <w:i/>
        </w:rPr>
      </w:pPr>
      <w:r w:rsidRPr="00B03D3A">
        <w:rPr>
          <w:rFonts w:ascii="Palatino Linotype" w:hAnsi="Palatino Linotype"/>
          <w:b/>
          <w:i/>
        </w:rPr>
        <w:t>Artículo 3.67.</w:t>
      </w:r>
      <w:r w:rsidRPr="00B03D3A">
        <w:rPr>
          <w:rFonts w:ascii="Palatino Linotype" w:hAnsi="Palatino Linotype"/>
          <w:i/>
        </w:rPr>
        <w:t xml:space="preserve"> Son organismos descentralizados de la administración pública municipal: </w:t>
      </w:r>
    </w:p>
    <w:p w14:paraId="3CEB3C1B" w14:textId="77777777" w:rsidR="0013457D" w:rsidRPr="00B03D3A" w:rsidRDefault="0013457D" w:rsidP="0013457D">
      <w:pPr>
        <w:spacing w:after="0" w:line="276" w:lineRule="auto"/>
        <w:ind w:left="567" w:right="560"/>
        <w:jc w:val="both"/>
        <w:rPr>
          <w:rFonts w:ascii="Palatino Linotype" w:hAnsi="Palatino Linotype"/>
          <w:i/>
        </w:rPr>
      </w:pPr>
    </w:p>
    <w:p w14:paraId="276DB818" w14:textId="77777777" w:rsidR="0013457D" w:rsidRPr="00B03D3A" w:rsidRDefault="0013457D" w:rsidP="0013457D">
      <w:pPr>
        <w:spacing w:after="0" w:line="276" w:lineRule="auto"/>
        <w:ind w:left="567" w:right="560"/>
        <w:jc w:val="both"/>
        <w:rPr>
          <w:rFonts w:ascii="Palatino Linotype" w:hAnsi="Palatino Linotype"/>
          <w:i/>
        </w:rPr>
      </w:pPr>
      <w:r w:rsidRPr="00B03D3A">
        <w:rPr>
          <w:rFonts w:ascii="Palatino Linotype" w:hAnsi="Palatino Linotype"/>
          <w:i/>
        </w:rPr>
        <w:t xml:space="preserve">I. El Sistema Municipal para el Desarrollo Integral de la Familia de Toluca; </w:t>
      </w:r>
    </w:p>
    <w:p w14:paraId="1B9E28CF" w14:textId="77777777" w:rsidR="0013457D" w:rsidRPr="00B03D3A" w:rsidRDefault="0013457D" w:rsidP="0013457D">
      <w:pPr>
        <w:spacing w:after="0" w:line="276" w:lineRule="auto"/>
        <w:ind w:left="567" w:right="560"/>
        <w:jc w:val="both"/>
        <w:rPr>
          <w:rFonts w:ascii="Palatino Linotype" w:hAnsi="Palatino Linotype"/>
          <w:i/>
        </w:rPr>
      </w:pPr>
      <w:r w:rsidRPr="00B03D3A">
        <w:rPr>
          <w:rFonts w:ascii="Palatino Linotype" w:hAnsi="Palatino Linotype"/>
          <w:i/>
        </w:rPr>
        <w:t xml:space="preserve">II. El Organismo Agua y Saneamiento de Toluca; </w:t>
      </w:r>
    </w:p>
    <w:p w14:paraId="45247AF4" w14:textId="77777777" w:rsidR="0013457D" w:rsidRPr="00B03D3A" w:rsidRDefault="0013457D" w:rsidP="0013457D">
      <w:pPr>
        <w:spacing w:after="0" w:line="276" w:lineRule="auto"/>
        <w:ind w:left="567" w:right="560"/>
        <w:jc w:val="both"/>
        <w:rPr>
          <w:rFonts w:ascii="Palatino Linotype" w:hAnsi="Palatino Linotype"/>
          <w:i/>
        </w:rPr>
      </w:pPr>
      <w:r w:rsidRPr="00B03D3A">
        <w:rPr>
          <w:rFonts w:ascii="Palatino Linotype" w:hAnsi="Palatino Linotype"/>
          <w:i/>
        </w:rPr>
        <w:t xml:space="preserve">III. El Instituto Municipal de Cultura Física y Deporte de Toluca; y </w:t>
      </w:r>
    </w:p>
    <w:p w14:paraId="1216CEBE" w14:textId="5A5A90DE" w:rsidR="0013457D" w:rsidRPr="00B03D3A" w:rsidRDefault="0013457D" w:rsidP="00BF41F2">
      <w:pPr>
        <w:spacing w:after="0" w:line="276" w:lineRule="auto"/>
        <w:ind w:left="567" w:right="560"/>
        <w:jc w:val="both"/>
        <w:rPr>
          <w:rFonts w:ascii="Palatino Linotype" w:hAnsi="Palatino Linotype"/>
          <w:b/>
          <w:i/>
        </w:rPr>
      </w:pPr>
      <w:r w:rsidRPr="00B03D3A">
        <w:rPr>
          <w:rFonts w:ascii="Palatino Linotype" w:hAnsi="Palatino Linotype"/>
          <w:b/>
          <w:i/>
        </w:rPr>
        <w:lastRenderedPageBreak/>
        <w:t>IV. El Instituto Municipal de la Mujer de Toluca.</w:t>
      </w:r>
    </w:p>
    <w:p w14:paraId="18C6C864" w14:textId="77777777" w:rsidR="00D443C2" w:rsidRPr="00B03D3A" w:rsidRDefault="00D443C2" w:rsidP="00BF41F2">
      <w:pPr>
        <w:spacing w:after="0" w:line="276" w:lineRule="auto"/>
        <w:ind w:left="567" w:right="560"/>
        <w:jc w:val="both"/>
        <w:rPr>
          <w:rFonts w:ascii="Palatino Linotype" w:hAnsi="Palatino Linotype"/>
          <w:b/>
          <w:i/>
        </w:rPr>
      </w:pPr>
    </w:p>
    <w:p w14:paraId="53D6C06F" w14:textId="77777777" w:rsidR="0013457D" w:rsidRPr="00B03D3A" w:rsidRDefault="0013457D" w:rsidP="0013457D">
      <w:pPr>
        <w:spacing w:after="0" w:line="276" w:lineRule="auto"/>
        <w:ind w:left="567" w:right="560"/>
        <w:jc w:val="center"/>
        <w:rPr>
          <w:rFonts w:ascii="Palatino Linotype" w:hAnsi="Palatino Linotype"/>
          <w:b/>
          <w:i/>
        </w:rPr>
      </w:pPr>
      <w:r w:rsidRPr="00B03D3A">
        <w:rPr>
          <w:rFonts w:ascii="Palatino Linotype" w:hAnsi="Palatino Linotype"/>
          <w:b/>
          <w:i/>
        </w:rPr>
        <w:t>DEL INSTITUTO MUNICIPAL DE LA MUJER</w:t>
      </w:r>
    </w:p>
    <w:p w14:paraId="174327D6" w14:textId="77777777" w:rsidR="0013457D" w:rsidRPr="00B03D3A" w:rsidRDefault="0013457D" w:rsidP="0013457D">
      <w:pPr>
        <w:spacing w:after="0" w:line="276" w:lineRule="auto"/>
        <w:ind w:left="567" w:right="560"/>
        <w:jc w:val="center"/>
        <w:rPr>
          <w:rFonts w:ascii="Palatino Linotype" w:hAnsi="Palatino Linotype"/>
          <w:b/>
          <w:i/>
        </w:rPr>
      </w:pPr>
    </w:p>
    <w:p w14:paraId="7811A073" w14:textId="77777777" w:rsidR="0013457D" w:rsidRPr="00B03D3A" w:rsidRDefault="0013457D" w:rsidP="0013457D">
      <w:pPr>
        <w:spacing w:after="0" w:line="276" w:lineRule="auto"/>
        <w:ind w:left="567" w:right="560"/>
        <w:jc w:val="both"/>
        <w:rPr>
          <w:rFonts w:ascii="Palatino Linotype" w:hAnsi="Palatino Linotype"/>
          <w:i/>
        </w:rPr>
      </w:pPr>
      <w:r w:rsidRPr="00B03D3A">
        <w:rPr>
          <w:rFonts w:ascii="Palatino Linotype" w:hAnsi="Palatino Linotype"/>
          <w:b/>
          <w:i/>
        </w:rPr>
        <w:t>Artículo 3.71 bis.</w:t>
      </w:r>
      <w:r w:rsidRPr="00B03D3A">
        <w:rPr>
          <w:rFonts w:ascii="Palatino Linotype" w:hAnsi="Palatino Linotype"/>
          <w:i/>
        </w:rPr>
        <w:t xml:space="preserve"> La organización y funcionamiento del Instituto Municipal de la Mujer de Toluca, estará sujeto a la Ley que crea el organismo Público Descentralizado denominado Instituto Municipal de la Mujer de Toluca, la Ley Orgánica Municipal, el Bando Municipal, el presente ordenamiento, su reglamentación interna y demás preceptos jurídicos que resulten aplicables. </w:t>
      </w:r>
    </w:p>
    <w:p w14:paraId="065BEF3F" w14:textId="77777777" w:rsidR="0013457D" w:rsidRPr="00B03D3A" w:rsidRDefault="0013457D" w:rsidP="0013457D">
      <w:pPr>
        <w:spacing w:after="0" w:line="276" w:lineRule="auto"/>
        <w:ind w:left="567" w:right="560"/>
        <w:jc w:val="both"/>
        <w:rPr>
          <w:rFonts w:ascii="Palatino Linotype" w:hAnsi="Palatino Linotype"/>
          <w:b/>
          <w:i/>
        </w:rPr>
      </w:pPr>
    </w:p>
    <w:p w14:paraId="5BDF04B1" w14:textId="4A48C0BF" w:rsidR="0013457D" w:rsidRPr="00B03D3A" w:rsidRDefault="0013457D" w:rsidP="0013457D">
      <w:pPr>
        <w:spacing w:after="0" w:line="276" w:lineRule="auto"/>
        <w:ind w:left="567" w:right="560"/>
        <w:jc w:val="both"/>
        <w:rPr>
          <w:rFonts w:ascii="Palatino Linotype" w:hAnsi="Palatino Linotype"/>
          <w:i/>
        </w:rPr>
      </w:pPr>
      <w:r w:rsidRPr="00B03D3A">
        <w:rPr>
          <w:rFonts w:ascii="Palatino Linotype" w:hAnsi="Palatino Linotype"/>
          <w:b/>
          <w:i/>
        </w:rPr>
        <w:t>Artículo 3.71 ter.</w:t>
      </w:r>
      <w:r w:rsidRPr="00B03D3A">
        <w:rPr>
          <w:rFonts w:ascii="Palatino Linotype" w:hAnsi="Palatino Linotype"/>
          <w:i/>
        </w:rPr>
        <w:t xml:space="preserve"> La Administración del Instituto estará a cargo de:</w:t>
      </w:r>
    </w:p>
    <w:p w14:paraId="0FF607B3" w14:textId="15C3F2F0" w:rsidR="0013457D" w:rsidRPr="00B03D3A" w:rsidRDefault="0013457D" w:rsidP="0013457D">
      <w:pPr>
        <w:spacing w:after="0" w:line="276" w:lineRule="auto"/>
        <w:ind w:left="567" w:right="560"/>
        <w:jc w:val="both"/>
        <w:rPr>
          <w:rFonts w:ascii="Palatino Linotype" w:hAnsi="Palatino Linotype"/>
          <w:i/>
        </w:rPr>
      </w:pPr>
      <w:r w:rsidRPr="00B03D3A">
        <w:rPr>
          <w:rFonts w:ascii="Palatino Linotype" w:hAnsi="Palatino Linotype"/>
          <w:i/>
        </w:rPr>
        <w:t>I. El Consejo Directivo Municipal de la Mujer;</w:t>
      </w:r>
    </w:p>
    <w:p w14:paraId="194BA59A" w14:textId="641734E1" w:rsidR="0013457D" w:rsidRPr="00B03D3A" w:rsidRDefault="0013457D" w:rsidP="0013457D">
      <w:pPr>
        <w:spacing w:after="0" w:line="276" w:lineRule="auto"/>
        <w:ind w:left="567" w:right="560"/>
        <w:jc w:val="both"/>
        <w:rPr>
          <w:rFonts w:ascii="Palatino Linotype" w:hAnsi="Palatino Linotype"/>
          <w:i/>
        </w:rPr>
      </w:pPr>
      <w:r w:rsidRPr="00B03D3A">
        <w:rPr>
          <w:rFonts w:ascii="Palatino Linotype" w:hAnsi="Palatino Linotype"/>
          <w:i/>
        </w:rPr>
        <w:t xml:space="preserve">II. La Dirección General; y </w:t>
      </w:r>
    </w:p>
    <w:p w14:paraId="1E588159" w14:textId="061CB235" w:rsidR="0013457D" w:rsidRPr="00B03D3A" w:rsidRDefault="0013457D" w:rsidP="0013457D">
      <w:pPr>
        <w:spacing w:after="0" w:line="276" w:lineRule="auto"/>
        <w:ind w:left="567" w:right="560"/>
        <w:jc w:val="both"/>
        <w:rPr>
          <w:rFonts w:ascii="Palatino Linotype" w:eastAsia="Palatino Linotype" w:hAnsi="Palatino Linotype" w:cs="Palatino Linotype"/>
          <w:i/>
          <w:szCs w:val="24"/>
        </w:rPr>
      </w:pPr>
      <w:r w:rsidRPr="00B03D3A">
        <w:rPr>
          <w:rFonts w:ascii="Palatino Linotype" w:hAnsi="Palatino Linotype"/>
          <w:i/>
        </w:rPr>
        <w:t>III. Las Unidades Administrativas que de conformidad a las necesidades y suficiencia presupuestal se creen.</w:t>
      </w:r>
    </w:p>
    <w:p w14:paraId="7C709AE4" w14:textId="77777777" w:rsidR="0013457D" w:rsidRPr="00B03D3A" w:rsidRDefault="0013457D" w:rsidP="0078531A">
      <w:pPr>
        <w:spacing w:after="0" w:line="360" w:lineRule="auto"/>
        <w:ind w:right="-234"/>
        <w:jc w:val="both"/>
        <w:rPr>
          <w:rFonts w:ascii="Palatino Linotype" w:eastAsia="Palatino Linotype" w:hAnsi="Palatino Linotype" w:cs="Palatino Linotype"/>
          <w:szCs w:val="24"/>
        </w:rPr>
      </w:pPr>
    </w:p>
    <w:p w14:paraId="21B59603" w14:textId="7C3FBF81" w:rsidR="0013457D" w:rsidRPr="00B03D3A" w:rsidRDefault="0013457D" w:rsidP="0078531A">
      <w:pPr>
        <w:spacing w:after="0" w:line="360" w:lineRule="auto"/>
        <w:ind w:right="-234"/>
        <w:jc w:val="both"/>
        <w:rPr>
          <w:rFonts w:ascii="Palatino Linotype" w:eastAsia="Palatino Linotype" w:hAnsi="Palatino Linotype" w:cs="Palatino Linotype"/>
          <w:szCs w:val="24"/>
        </w:rPr>
      </w:pPr>
      <w:r w:rsidRPr="00B03D3A">
        <w:rPr>
          <w:rFonts w:ascii="Palatino Linotype" w:eastAsia="Palatino Linotype" w:hAnsi="Palatino Linotype" w:cs="Palatino Linotype"/>
          <w:szCs w:val="24"/>
        </w:rPr>
        <w:t xml:space="preserve">De lo anterior, se desprende que, el Instituto Municipal de la Mujer es un organismo descentralizado de la administración pública municipal del Sujeto Obligado, el cual tiene como principales objetivos, impulsar y apoyar la ejecución de políticas dirigidas al desarrollo de las mujeres, promover la participación, impulsar programas con perspectiva de género. </w:t>
      </w:r>
    </w:p>
    <w:p w14:paraId="34A2A9AE" w14:textId="77777777" w:rsidR="0013457D" w:rsidRPr="00B03D3A" w:rsidRDefault="0013457D" w:rsidP="0078531A">
      <w:pPr>
        <w:spacing w:after="0" w:line="360" w:lineRule="auto"/>
        <w:ind w:right="-234"/>
        <w:jc w:val="both"/>
        <w:rPr>
          <w:rFonts w:ascii="Palatino Linotype" w:eastAsia="Palatino Linotype" w:hAnsi="Palatino Linotype" w:cs="Palatino Linotype"/>
          <w:szCs w:val="24"/>
        </w:rPr>
      </w:pPr>
    </w:p>
    <w:p w14:paraId="5F544EC0" w14:textId="4380E89A" w:rsidR="0013457D" w:rsidRPr="00B03D3A" w:rsidRDefault="0013457D" w:rsidP="0078531A">
      <w:pPr>
        <w:spacing w:after="0" w:line="360" w:lineRule="auto"/>
        <w:ind w:right="-234"/>
        <w:jc w:val="both"/>
        <w:rPr>
          <w:rFonts w:ascii="Palatino Linotype" w:eastAsia="Palatino Linotype" w:hAnsi="Palatino Linotype" w:cs="Palatino Linotype"/>
          <w:szCs w:val="24"/>
        </w:rPr>
      </w:pPr>
      <w:r w:rsidRPr="00B03D3A">
        <w:rPr>
          <w:rFonts w:ascii="Palatino Linotype" w:eastAsia="Palatino Linotype" w:hAnsi="Palatino Linotype" w:cs="Palatino Linotype"/>
          <w:szCs w:val="24"/>
        </w:rPr>
        <w:t xml:space="preserve">En ese sentido, es de destacar que del análisis de la solicitud de información, se advierte que la parte Recurrente solicitó información relacionada con medidas de protección a niñas y número de niñas atendidas en refugios, no obstante, de las atribuciones conferidas a este organismo </w:t>
      </w:r>
      <w:r w:rsidRPr="00B03D3A">
        <w:rPr>
          <w:rFonts w:ascii="Palatino Linotype" w:eastAsia="Palatino Linotype" w:hAnsi="Palatino Linotype" w:cs="Palatino Linotype"/>
          <w:b/>
          <w:szCs w:val="24"/>
        </w:rPr>
        <w:t>no se encon</w:t>
      </w:r>
      <w:r w:rsidR="00B97A5C" w:rsidRPr="00B03D3A">
        <w:rPr>
          <w:rFonts w:ascii="Palatino Linotype" w:eastAsia="Palatino Linotype" w:hAnsi="Palatino Linotype" w:cs="Palatino Linotype"/>
          <w:b/>
          <w:szCs w:val="24"/>
        </w:rPr>
        <w:t>tró atribuciones ni competencia</w:t>
      </w:r>
      <w:r w:rsidRPr="00B03D3A">
        <w:rPr>
          <w:rFonts w:ascii="Palatino Linotype" w:eastAsia="Palatino Linotype" w:hAnsi="Palatino Linotype" w:cs="Palatino Linotype"/>
          <w:b/>
          <w:szCs w:val="24"/>
        </w:rPr>
        <w:t xml:space="preserve"> por parte del organismo descentralizado para contar con esta información, </w:t>
      </w:r>
      <w:r w:rsidRPr="00B03D3A">
        <w:rPr>
          <w:rFonts w:ascii="Palatino Linotype" w:eastAsia="Palatino Linotype" w:hAnsi="Palatino Linotype" w:cs="Palatino Linotype"/>
          <w:szCs w:val="24"/>
        </w:rPr>
        <w:t xml:space="preserve">ya que, como se mencionó su objetivo y sus funciones se dirigen principalmente a mujeres. </w:t>
      </w:r>
    </w:p>
    <w:p w14:paraId="4F29EF51" w14:textId="77777777" w:rsidR="0013457D" w:rsidRPr="00B03D3A" w:rsidRDefault="0013457D" w:rsidP="0078531A">
      <w:pPr>
        <w:spacing w:after="0" w:line="360" w:lineRule="auto"/>
        <w:ind w:right="-234"/>
        <w:jc w:val="both"/>
        <w:rPr>
          <w:rFonts w:ascii="Palatino Linotype" w:eastAsia="Palatino Linotype" w:hAnsi="Palatino Linotype" w:cs="Palatino Linotype"/>
          <w:szCs w:val="24"/>
        </w:rPr>
      </w:pPr>
    </w:p>
    <w:p w14:paraId="7A2F6C37" w14:textId="43682D05" w:rsidR="0013457D" w:rsidRPr="00B03D3A" w:rsidRDefault="0013457D" w:rsidP="0078531A">
      <w:pPr>
        <w:spacing w:after="0" w:line="360" w:lineRule="auto"/>
        <w:ind w:right="-234"/>
        <w:jc w:val="both"/>
        <w:rPr>
          <w:rFonts w:ascii="Palatino Linotype" w:eastAsia="Palatino Linotype" w:hAnsi="Palatino Linotype" w:cs="Palatino Linotype"/>
          <w:szCs w:val="24"/>
        </w:rPr>
      </w:pPr>
      <w:r w:rsidRPr="00B03D3A">
        <w:rPr>
          <w:rFonts w:ascii="Palatino Linotype" w:eastAsia="Palatino Linotype" w:hAnsi="Palatino Linotype" w:cs="Palatino Linotype"/>
          <w:szCs w:val="24"/>
        </w:rPr>
        <w:t xml:space="preserve">Entendiendo como mujer a aquella persona del sexo femenino mayor a dieciocho años de edad y niñas a aquellas menores de doce años. </w:t>
      </w:r>
    </w:p>
    <w:p w14:paraId="0857662E" w14:textId="63056728" w:rsidR="0013457D" w:rsidRPr="00B03D3A" w:rsidRDefault="0013457D" w:rsidP="0078531A">
      <w:pPr>
        <w:spacing w:after="0" w:line="360" w:lineRule="auto"/>
        <w:ind w:right="-234"/>
        <w:jc w:val="both"/>
        <w:rPr>
          <w:rFonts w:ascii="Palatino Linotype" w:eastAsia="Palatino Linotype" w:hAnsi="Palatino Linotype" w:cs="Palatino Linotype"/>
          <w:szCs w:val="24"/>
        </w:rPr>
      </w:pPr>
      <w:r w:rsidRPr="00B03D3A">
        <w:rPr>
          <w:rFonts w:ascii="Palatino Linotype" w:eastAsia="Palatino Linotype" w:hAnsi="Palatino Linotype" w:cs="Palatino Linotype"/>
          <w:szCs w:val="24"/>
        </w:rPr>
        <w:lastRenderedPageBreak/>
        <w:t>Por lo que,</w:t>
      </w:r>
      <w:r w:rsidR="00B65CE2" w:rsidRPr="00B03D3A">
        <w:rPr>
          <w:rFonts w:ascii="Palatino Linotype" w:eastAsia="Palatino Linotype" w:hAnsi="Palatino Linotype" w:cs="Palatino Linotype"/>
          <w:szCs w:val="24"/>
        </w:rPr>
        <w:t xml:space="preserve"> se concluye que</w:t>
      </w:r>
      <w:r w:rsidRPr="00B03D3A">
        <w:rPr>
          <w:rFonts w:ascii="Palatino Linotype" w:eastAsia="Palatino Linotype" w:hAnsi="Palatino Linotype" w:cs="Palatino Linotype"/>
          <w:szCs w:val="24"/>
        </w:rPr>
        <w:t xml:space="preserve"> </w:t>
      </w:r>
      <w:r w:rsidR="00B65CE2" w:rsidRPr="00B03D3A">
        <w:rPr>
          <w:rFonts w:ascii="Palatino Linotype" w:eastAsia="Palatino Linotype" w:hAnsi="Palatino Linotype" w:cs="Palatino Linotype"/>
          <w:szCs w:val="24"/>
        </w:rPr>
        <w:t xml:space="preserve">el Instituto Municipal de la Mujer no cuenta con atribuciones, facultades y competencia para conocer, generar y/o administrar información relacionada con menores a doce años de edad. </w:t>
      </w:r>
    </w:p>
    <w:p w14:paraId="65D3FB95" w14:textId="77777777" w:rsidR="0013457D" w:rsidRPr="00B03D3A" w:rsidRDefault="0013457D" w:rsidP="0078531A">
      <w:pPr>
        <w:spacing w:after="0" w:line="360" w:lineRule="auto"/>
        <w:ind w:right="-234"/>
        <w:jc w:val="both"/>
        <w:rPr>
          <w:rFonts w:ascii="Palatino Linotype" w:eastAsia="Palatino Linotype" w:hAnsi="Palatino Linotype" w:cs="Palatino Linotype"/>
          <w:szCs w:val="24"/>
        </w:rPr>
      </w:pPr>
    </w:p>
    <w:p w14:paraId="381AF213" w14:textId="345FE3F3" w:rsidR="00B97A5C" w:rsidRPr="00B03D3A" w:rsidRDefault="00B65CE2" w:rsidP="0078531A">
      <w:pPr>
        <w:spacing w:after="0" w:line="360" w:lineRule="auto"/>
        <w:ind w:right="-234"/>
        <w:jc w:val="both"/>
        <w:rPr>
          <w:rFonts w:ascii="Palatino Linotype" w:eastAsia="Palatino Linotype" w:hAnsi="Palatino Linotype" w:cs="Palatino Linotype"/>
          <w:szCs w:val="24"/>
        </w:rPr>
      </w:pPr>
      <w:r w:rsidRPr="00B03D3A">
        <w:rPr>
          <w:rFonts w:ascii="Palatino Linotype" w:eastAsia="Palatino Linotype" w:hAnsi="Palatino Linotype" w:cs="Palatino Linotype"/>
          <w:szCs w:val="24"/>
        </w:rPr>
        <w:t>Por otro lado, es de mencionar que, la Ley que crea el Organismo Público Descentralizado denominado Instituto Municipal de la Mujer de Toluca fue publicada el cinco de septiembre de dos mil diecinueve</w:t>
      </w:r>
      <w:r w:rsidR="00B97A5C" w:rsidRPr="00B03D3A">
        <w:rPr>
          <w:rFonts w:ascii="Palatino Linotype" w:eastAsia="Palatino Linotype" w:hAnsi="Palatino Linotype" w:cs="Palatino Linotype"/>
          <w:szCs w:val="24"/>
        </w:rPr>
        <w:t>, como se aprecia a continuación:</w:t>
      </w:r>
    </w:p>
    <w:p w14:paraId="11FB2321" w14:textId="77777777" w:rsidR="00B97A5C" w:rsidRPr="00B03D3A" w:rsidRDefault="00B97A5C" w:rsidP="0078531A">
      <w:pPr>
        <w:spacing w:after="0" w:line="360" w:lineRule="auto"/>
        <w:ind w:right="-234"/>
        <w:jc w:val="both"/>
        <w:rPr>
          <w:rFonts w:ascii="Palatino Linotype" w:eastAsia="Palatino Linotype" w:hAnsi="Palatino Linotype" w:cs="Palatino Linotype"/>
          <w:szCs w:val="24"/>
        </w:rPr>
      </w:pPr>
    </w:p>
    <w:p w14:paraId="7CC597A5" w14:textId="4D50F1DF" w:rsidR="00B97A5C" w:rsidRPr="00B03D3A" w:rsidRDefault="00B97A5C" w:rsidP="00B97A5C">
      <w:pPr>
        <w:spacing w:after="0" w:line="360" w:lineRule="auto"/>
        <w:ind w:right="-234"/>
        <w:jc w:val="center"/>
        <w:rPr>
          <w:rFonts w:ascii="Palatino Linotype" w:eastAsia="Palatino Linotype" w:hAnsi="Palatino Linotype" w:cs="Palatino Linotype"/>
          <w:szCs w:val="24"/>
        </w:rPr>
      </w:pPr>
      <w:r w:rsidRPr="00B03D3A">
        <w:rPr>
          <w:rFonts w:ascii="Palatino Linotype" w:eastAsia="Palatino Linotype" w:hAnsi="Palatino Linotype" w:cs="Palatino Linotype"/>
          <w:noProof/>
          <w:szCs w:val="24"/>
        </w:rPr>
        <w:drawing>
          <wp:inline distT="0" distB="0" distL="0" distR="0" wp14:anchorId="73AF60C9" wp14:editId="2A20F482">
            <wp:extent cx="4715533" cy="981212"/>
            <wp:effectExtent l="0" t="0" r="889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715533" cy="981212"/>
                    </a:xfrm>
                    <a:prstGeom prst="rect">
                      <a:avLst/>
                    </a:prstGeom>
                  </pic:spPr>
                </pic:pic>
              </a:graphicData>
            </a:graphic>
          </wp:inline>
        </w:drawing>
      </w:r>
    </w:p>
    <w:p w14:paraId="5DB8BBA4" w14:textId="1D1A5FF0" w:rsidR="00B97A5C" w:rsidRPr="00B03D3A" w:rsidRDefault="00B97A5C" w:rsidP="00B97A5C">
      <w:pPr>
        <w:spacing w:after="0" w:line="360" w:lineRule="auto"/>
        <w:ind w:right="-234"/>
        <w:rPr>
          <w:rFonts w:ascii="Palatino Linotype" w:eastAsia="Palatino Linotype" w:hAnsi="Palatino Linotype" w:cs="Palatino Linotype"/>
          <w:szCs w:val="24"/>
        </w:rPr>
      </w:pPr>
    </w:p>
    <w:p w14:paraId="646C3967" w14:textId="77777777" w:rsidR="00B97A5C" w:rsidRPr="00B03D3A" w:rsidRDefault="00B97A5C" w:rsidP="0078531A">
      <w:pPr>
        <w:spacing w:after="0" w:line="360" w:lineRule="auto"/>
        <w:ind w:right="-234"/>
        <w:jc w:val="both"/>
        <w:rPr>
          <w:rFonts w:ascii="Palatino Linotype" w:eastAsia="Palatino Linotype" w:hAnsi="Palatino Linotype" w:cs="Palatino Linotype"/>
          <w:szCs w:val="24"/>
        </w:rPr>
      </w:pPr>
      <w:r w:rsidRPr="00B03D3A">
        <w:rPr>
          <w:rFonts w:ascii="Palatino Linotype" w:eastAsia="Palatino Linotype" w:hAnsi="Palatino Linotype" w:cs="Palatino Linotype"/>
          <w:szCs w:val="24"/>
        </w:rPr>
        <w:t xml:space="preserve">Sin embargo, inició su vigencia a los sesenta días siguientes a su publicación en el Periódico Oficial “Gaceta del Gobierno” del Estado de México. </w:t>
      </w:r>
    </w:p>
    <w:p w14:paraId="6FDBDDA4" w14:textId="77777777" w:rsidR="00B97A5C" w:rsidRPr="00B03D3A" w:rsidRDefault="00B97A5C" w:rsidP="0078531A">
      <w:pPr>
        <w:spacing w:after="0" w:line="360" w:lineRule="auto"/>
        <w:ind w:right="-234"/>
        <w:jc w:val="both"/>
        <w:rPr>
          <w:rFonts w:ascii="Palatino Linotype" w:eastAsia="Palatino Linotype" w:hAnsi="Palatino Linotype" w:cs="Palatino Linotype"/>
          <w:szCs w:val="24"/>
        </w:rPr>
      </w:pPr>
    </w:p>
    <w:p w14:paraId="42A8F13F" w14:textId="2BD8C138" w:rsidR="0013457D" w:rsidRPr="00B03D3A" w:rsidRDefault="00B97A5C" w:rsidP="0078531A">
      <w:pPr>
        <w:spacing w:after="0" w:line="360" w:lineRule="auto"/>
        <w:ind w:right="-234"/>
        <w:jc w:val="both"/>
        <w:rPr>
          <w:rFonts w:ascii="Palatino Linotype" w:eastAsia="Palatino Linotype" w:hAnsi="Palatino Linotype" w:cs="Palatino Linotype"/>
          <w:szCs w:val="24"/>
        </w:rPr>
      </w:pPr>
      <w:r w:rsidRPr="00B03D3A">
        <w:rPr>
          <w:rFonts w:ascii="Palatino Linotype" w:eastAsia="Palatino Linotype" w:hAnsi="Palatino Linotype" w:cs="Palatino Linotype"/>
          <w:szCs w:val="24"/>
        </w:rPr>
        <w:t>En ese sentido, debido a que</w:t>
      </w:r>
      <w:r w:rsidR="00B65CE2" w:rsidRPr="00B03D3A">
        <w:rPr>
          <w:rFonts w:ascii="Palatino Linotype" w:eastAsia="Palatino Linotype" w:hAnsi="Palatino Linotype" w:cs="Palatino Linotype"/>
          <w:szCs w:val="24"/>
        </w:rPr>
        <w:t xml:space="preserve"> la parte Recurrente solicitó información de 10 años anteriores a la solicitud de información, es decir, del veintiocho de enero de dos mil quince al veintiocho de enero de dos mil veinticinco</w:t>
      </w:r>
      <w:r w:rsidRPr="00B03D3A">
        <w:rPr>
          <w:rFonts w:ascii="Palatino Linotype" w:eastAsia="Palatino Linotype" w:hAnsi="Palatino Linotype" w:cs="Palatino Linotype"/>
          <w:szCs w:val="24"/>
        </w:rPr>
        <w:t>,</w:t>
      </w:r>
      <w:r w:rsidR="00B65CE2" w:rsidRPr="00B03D3A">
        <w:rPr>
          <w:rFonts w:ascii="Palatino Linotype" w:eastAsia="Palatino Linotype" w:hAnsi="Palatino Linotype" w:cs="Palatino Linotype"/>
          <w:szCs w:val="24"/>
        </w:rPr>
        <w:t xml:space="preserve"> aunado a que, la temporalidad no fue motivo de inconformidad del ahora Recurrente, resulta inatendible que el Sujeto Obligado proporcione información que no generó, pues como se mencionó su creación data del </w:t>
      </w:r>
      <w:r w:rsidRPr="00B03D3A">
        <w:rPr>
          <w:rFonts w:ascii="Palatino Linotype" w:eastAsia="Palatino Linotype" w:hAnsi="Palatino Linotype" w:cs="Palatino Linotype"/>
          <w:szCs w:val="24"/>
        </w:rPr>
        <w:t xml:space="preserve">año </w:t>
      </w:r>
      <w:r w:rsidR="00B65CE2" w:rsidRPr="00B03D3A">
        <w:rPr>
          <w:rFonts w:ascii="Palatino Linotype" w:eastAsia="Palatino Linotype" w:hAnsi="Palatino Linotype" w:cs="Palatino Linotype"/>
          <w:szCs w:val="24"/>
        </w:rPr>
        <w:t xml:space="preserve">dos mil diecinueve. </w:t>
      </w:r>
    </w:p>
    <w:p w14:paraId="2F3D6804" w14:textId="77777777" w:rsidR="00B65CE2" w:rsidRPr="00B03D3A" w:rsidRDefault="00B65CE2" w:rsidP="0078531A">
      <w:pPr>
        <w:spacing w:after="0" w:line="360" w:lineRule="auto"/>
        <w:ind w:right="-234"/>
        <w:jc w:val="both"/>
        <w:rPr>
          <w:rFonts w:ascii="Palatino Linotype" w:eastAsia="Palatino Linotype" w:hAnsi="Palatino Linotype" w:cs="Palatino Linotype"/>
          <w:szCs w:val="24"/>
        </w:rPr>
      </w:pPr>
    </w:p>
    <w:p w14:paraId="7F28C703" w14:textId="053C3F89" w:rsidR="00B65CE2" w:rsidRPr="00B03D3A" w:rsidRDefault="00B65CE2" w:rsidP="00B65CE2">
      <w:pPr>
        <w:spacing w:after="0" w:line="360" w:lineRule="auto"/>
        <w:ind w:right="-93"/>
        <w:jc w:val="both"/>
        <w:rPr>
          <w:rFonts w:ascii="Palatino Linotype" w:eastAsia="Palatino Linotype" w:hAnsi="Palatino Linotype" w:cs="Palatino Linotype"/>
        </w:rPr>
      </w:pPr>
      <w:r w:rsidRPr="00B03D3A">
        <w:rPr>
          <w:rFonts w:ascii="Palatino Linotype" w:eastAsia="Palatino Linotype" w:hAnsi="Palatino Linotype" w:cs="Palatino Linotype"/>
          <w:szCs w:val="24"/>
        </w:rPr>
        <w:t>Finalmente</w:t>
      </w:r>
      <w:r w:rsidRPr="00B03D3A">
        <w:rPr>
          <w:rFonts w:ascii="Palatino Linotype" w:eastAsia="Palatino Linotype" w:hAnsi="Palatino Linotype" w:cs="Palatino Linotype"/>
        </w:rPr>
        <w:t xml:space="preserve">, es necesario precisar que de las constancias que obran en el expediente se logra vislumbrar que el Sujeto Obligado, turnó la solicitud de información a la unidad administrativa competente, a saber el Instituto Municipal de la Mujer, por lo que, resulta necesario hacer referencia al procedimiento de búsqueda que deben de seguir los Sujetos Obligados para </w:t>
      </w:r>
      <w:r w:rsidRPr="00B03D3A">
        <w:rPr>
          <w:rFonts w:ascii="Palatino Linotype" w:eastAsia="Palatino Linotype" w:hAnsi="Palatino Linotype" w:cs="Palatino Linotype"/>
        </w:rPr>
        <w:lastRenderedPageBreak/>
        <w:t>localizar la información, el cual se encuentra previsto en los artículos 160 y 162 de la Ley de Transparencia y Acceso a la Información Pública del Estado de México y Municipios, mismo que es el siguiente:</w:t>
      </w:r>
    </w:p>
    <w:p w14:paraId="5A67B7FF" w14:textId="77777777" w:rsidR="00B65CE2" w:rsidRPr="00B03D3A" w:rsidRDefault="00B65CE2" w:rsidP="00B65CE2">
      <w:pPr>
        <w:spacing w:after="0" w:line="360" w:lineRule="auto"/>
        <w:ind w:right="560"/>
        <w:jc w:val="both"/>
        <w:rPr>
          <w:rFonts w:ascii="Palatino Linotype" w:eastAsia="Palatino Linotype" w:hAnsi="Palatino Linotype" w:cs="Palatino Linotype"/>
        </w:rPr>
      </w:pPr>
    </w:p>
    <w:p w14:paraId="580A9FDB" w14:textId="77777777" w:rsidR="00B65CE2" w:rsidRPr="00B03D3A" w:rsidRDefault="00B65CE2" w:rsidP="00B65CE2">
      <w:pPr>
        <w:pStyle w:val="Prrafodelista"/>
        <w:numPr>
          <w:ilvl w:val="3"/>
          <w:numId w:val="15"/>
        </w:numPr>
        <w:spacing w:after="0" w:line="360" w:lineRule="auto"/>
        <w:ind w:left="567" w:right="560"/>
        <w:jc w:val="both"/>
        <w:rPr>
          <w:rFonts w:ascii="Palatino Linotype" w:eastAsia="Palatino Linotype" w:hAnsi="Palatino Linotype" w:cs="Palatino Linotype"/>
        </w:rPr>
      </w:pPr>
      <w:r w:rsidRPr="00B03D3A">
        <w:rPr>
          <w:rFonts w:ascii="Palatino Linotype" w:eastAsia="Palatino Linotype" w:hAnsi="Palatino Linotype" w:cs="Palatino Linotype"/>
        </w:rPr>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14:paraId="2AA375D1" w14:textId="77777777" w:rsidR="00B65CE2" w:rsidRPr="00B03D3A" w:rsidRDefault="00B65CE2" w:rsidP="00B65CE2">
      <w:pPr>
        <w:spacing w:after="0" w:line="360" w:lineRule="auto"/>
        <w:ind w:left="567" w:right="560"/>
        <w:jc w:val="both"/>
        <w:rPr>
          <w:rFonts w:ascii="Palatino Linotype" w:eastAsia="Palatino Linotype" w:hAnsi="Palatino Linotype" w:cs="Palatino Linotype"/>
        </w:rPr>
      </w:pPr>
    </w:p>
    <w:p w14:paraId="5BEBA3EC" w14:textId="77777777" w:rsidR="00B65CE2" w:rsidRPr="00B03D3A" w:rsidRDefault="00B65CE2" w:rsidP="00B65CE2">
      <w:pPr>
        <w:pStyle w:val="Prrafodelista"/>
        <w:numPr>
          <w:ilvl w:val="3"/>
          <w:numId w:val="15"/>
        </w:numPr>
        <w:spacing w:after="0" w:line="360" w:lineRule="auto"/>
        <w:ind w:left="567" w:right="560"/>
        <w:jc w:val="both"/>
        <w:rPr>
          <w:rFonts w:ascii="Palatino Linotype" w:eastAsia="Palatino Linotype" w:hAnsi="Palatino Linotype" w:cs="Palatino Linotype"/>
        </w:rPr>
      </w:pPr>
      <w:r w:rsidRPr="00B03D3A">
        <w:rPr>
          <w:rFonts w:ascii="Palatino Linotype" w:eastAsia="Palatino Linotype" w:hAnsi="Palatino Linotype" w:cs="Palatino Linotype"/>
        </w:rPr>
        <w:t>Los sujetos obligados otorgaran acceso a los documentos que se encuentren en sus archivos o que estén obligados a documentar de acuerdo con sus facultades, competencias o funciones, en el formato en que la solicitante manifieste, de entre aquellos formatos existentes.</w:t>
      </w:r>
    </w:p>
    <w:p w14:paraId="79FC7C22" w14:textId="77777777" w:rsidR="00B65CE2" w:rsidRPr="00B03D3A" w:rsidRDefault="00B65CE2" w:rsidP="00B65CE2">
      <w:pPr>
        <w:spacing w:after="0" w:line="360" w:lineRule="auto"/>
        <w:ind w:right="560"/>
        <w:jc w:val="both"/>
        <w:rPr>
          <w:rFonts w:ascii="Palatino Linotype" w:eastAsia="Palatino Linotype" w:hAnsi="Palatino Linotype" w:cs="Palatino Linotype"/>
        </w:rPr>
      </w:pPr>
    </w:p>
    <w:p w14:paraId="28608395" w14:textId="4C985B86" w:rsidR="0013457D" w:rsidRPr="00B03D3A" w:rsidRDefault="00B65CE2" w:rsidP="006452EC">
      <w:pPr>
        <w:spacing w:after="0" w:line="360" w:lineRule="auto"/>
        <w:ind w:right="49"/>
        <w:jc w:val="both"/>
        <w:rPr>
          <w:rFonts w:ascii="Palatino Linotype" w:eastAsia="Palatino Linotype" w:hAnsi="Palatino Linotype" w:cs="Palatino Linotype"/>
        </w:rPr>
      </w:pPr>
      <w:r w:rsidRPr="00B03D3A">
        <w:rPr>
          <w:rFonts w:ascii="Palatino Linotype" w:eastAsia="Palatino Linotype" w:hAnsi="Palatino Linotype" w:cs="Palatino Linotype"/>
        </w:rPr>
        <w:t xml:space="preserve">Así y conforme a lo establecido en párrafos anteriores, el Sujeto Obligado cumplió con el procedimiento de búsqueda establecido en el artículo 162 de la Ley de Transparencia y Acceso a la Información Pública del Estado de México y Municipios, al gestionar el requerimiento de información al área competente para conocer de lo peticionado. </w:t>
      </w:r>
    </w:p>
    <w:p w14:paraId="19A4B6E2" w14:textId="77777777" w:rsidR="0013457D" w:rsidRPr="00B03D3A" w:rsidRDefault="0013457D" w:rsidP="0078531A">
      <w:pPr>
        <w:spacing w:after="0" w:line="360" w:lineRule="auto"/>
        <w:ind w:right="-234"/>
        <w:jc w:val="both"/>
        <w:rPr>
          <w:rFonts w:ascii="Palatino Linotype" w:eastAsia="Palatino Linotype" w:hAnsi="Palatino Linotype" w:cs="Palatino Linotype"/>
          <w:szCs w:val="24"/>
        </w:rPr>
      </w:pPr>
    </w:p>
    <w:p w14:paraId="06A1E3F9" w14:textId="7A4F053C" w:rsidR="0078531A" w:rsidRPr="00B03D3A" w:rsidRDefault="0078531A" w:rsidP="00C4218C">
      <w:pPr>
        <w:pStyle w:val="Prrafodelista"/>
        <w:numPr>
          <w:ilvl w:val="0"/>
          <w:numId w:val="8"/>
        </w:numPr>
        <w:spacing w:after="0" w:line="360" w:lineRule="auto"/>
        <w:ind w:right="-234"/>
        <w:jc w:val="both"/>
        <w:rPr>
          <w:rFonts w:ascii="Palatino Linotype" w:eastAsia="Palatino Linotype" w:hAnsi="Palatino Linotype" w:cs="Palatino Linotype"/>
          <w:szCs w:val="24"/>
        </w:rPr>
      </w:pPr>
      <w:r w:rsidRPr="00B03D3A">
        <w:rPr>
          <w:rFonts w:ascii="Palatino Linotype" w:eastAsia="Palatino Linotype" w:hAnsi="Palatino Linotype" w:cs="Palatino Linotype"/>
          <w:b/>
          <w:szCs w:val="24"/>
        </w:rPr>
        <w:t xml:space="preserve">Medidas implementadas para proteger a las niñas y mujeres del municipio en los últimos diez años. </w:t>
      </w:r>
    </w:p>
    <w:p w14:paraId="38C7AE20" w14:textId="77777777" w:rsidR="0078531A" w:rsidRPr="00B03D3A" w:rsidRDefault="0078531A" w:rsidP="0078531A">
      <w:pPr>
        <w:spacing w:after="0" w:line="360" w:lineRule="auto"/>
        <w:ind w:right="-234"/>
        <w:jc w:val="both"/>
        <w:rPr>
          <w:rFonts w:ascii="Palatino Linotype" w:eastAsia="Palatino Linotype" w:hAnsi="Palatino Linotype" w:cs="Palatino Linotype"/>
          <w:szCs w:val="24"/>
        </w:rPr>
      </w:pPr>
    </w:p>
    <w:p w14:paraId="792086C5" w14:textId="1B45C368" w:rsidR="0078531A" w:rsidRPr="00B03D3A" w:rsidRDefault="0078531A" w:rsidP="0078531A">
      <w:pPr>
        <w:spacing w:after="0" w:line="360" w:lineRule="auto"/>
        <w:ind w:right="-234"/>
        <w:jc w:val="both"/>
        <w:rPr>
          <w:rFonts w:ascii="Palatino Linotype" w:eastAsia="Palatino Linotype" w:hAnsi="Palatino Linotype" w:cs="Palatino Linotype"/>
          <w:szCs w:val="24"/>
        </w:rPr>
      </w:pPr>
      <w:r w:rsidRPr="00B03D3A">
        <w:rPr>
          <w:rFonts w:ascii="Palatino Linotype" w:eastAsia="Palatino Linotype" w:hAnsi="Palatino Linotype" w:cs="Palatino Linotype"/>
          <w:szCs w:val="24"/>
        </w:rPr>
        <w:t xml:space="preserve">En lo que respecta a este punto, el Instituto Municipal de la Mujer de Toluca, señaló </w:t>
      </w:r>
      <w:r w:rsidR="00B65CE2" w:rsidRPr="00B03D3A">
        <w:rPr>
          <w:rFonts w:ascii="Palatino Linotype" w:eastAsia="Palatino Linotype" w:hAnsi="Palatino Linotype" w:cs="Palatino Linotype"/>
          <w:szCs w:val="24"/>
        </w:rPr>
        <w:t>el organismo fue creado con un órgano público descentralizado en el año 2019, por lo que, no se cuenta con información sobre las medidas para proteger a las mujeres en años anteriores.</w:t>
      </w:r>
    </w:p>
    <w:p w14:paraId="5E662DD1" w14:textId="77777777" w:rsidR="00B65CE2" w:rsidRPr="00B03D3A" w:rsidRDefault="00B65CE2" w:rsidP="0078531A">
      <w:pPr>
        <w:spacing w:after="0" w:line="360" w:lineRule="auto"/>
        <w:ind w:right="-234"/>
        <w:jc w:val="both"/>
        <w:rPr>
          <w:rFonts w:ascii="Palatino Linotype" w:eastAsia="Palatino Linotype" w:hAnsi="Palatino Linotype" w:cs="Palatino Linotype"/>
          <w:szCs w:val="24"/>
        </w:rPr>
      </w:pPr>
    </w:p>
    <w:p w14:paraId="10F89E3E" w14:textId="7508E127" w:rsidR="00B65CE2" w:rsidRPr="00B03D3A" w:rsidRDefault="00B65CE2" w:rsidP="00B65CE2">
      <w:pPr>
        <w:spacing w:after="0" w:line="360" w:lineRule="auto"/>
        <w:ind w:right="-234"/>
        <w:jc w:val="both"/>
        <w:rPr>
          <w:rFonts w:ascii="Palatino Linotype" w:eastAsia="Palatino Linotype" w:hAnsi="Palatino Linotype" w:cs="Palatino Linotype"/>
          <w:szCs w:val="24"/>
        </w:rPr>
      </w:pPr>
      <w:r w:rsidRPr="00B03D3A">
        <w:rPr>
          <w:rFonts w:ascii="Palatino Linotype" w:eastAsia="Palatino Linotype" w:hAnsi="Palatino Linotype" w:cs="Palatino Linotype"/>
          <w:szCs w:val="24"/>
        </w:rPr>
        <w:t>Asimismo, señaló que, el Instituto tiene como población objetivo atender a mujeres en situación de violencia, motivo por el cual la atención a niñas no es competencia de esta dependencia.</w:t>
      </w:r>
      <w:r w:rsidRPr="00B03D3A">
        <w:rPr>
          <w:rFonts w:ascii="Palatino Linotype" w:eastAsia="Palatino Linotype" w:hAnsi="Palatino Linotype" w:cs="Palatino Linotype"/>
          <w:szCs w:val="24"/>
        </w:rPr>
        <w:cr/>
      </w:r>
    </w:p>
    <w:p w14:paraId="09C0C13C" w14:textId="714251A5" w:rsidR="00B65CE2" w:rsidRPr="00B03D3A" w:rsidRDefault="00B65CE2" w:rsidP="00B65CE2">
      <w:pPr>
        <w:spacing w:after="0" w:line="360" w:lineRule="auto"/>
        <w:ind w:right="-234"/>
        <w:jc w:val="both"/>
        <w:rPr>
          <w:rFonts w:ascii="Palatino Linotype" w:eastAsia="Palatino Linotype" w:hAnsi="Palatino Linotype" w:cs="Palatino Linotype"/>
          <w:szCs w:val="24"/>
        </w:rPr>
      </w:pPr>
      <w:r w:rsidRPr="00B03D3A">
        <w:rPr>
          <w:rFonts w:ascii="Palatino Linotype" w:eastAsia="Palatino Linotype" w:hAnsi="Palatino Linotype" w:cs="Palatino Linotype"/>
          <w:szCs w:val="24"/>
        </w:rPr>
        <w:t xml:space="preserve">En ese sentido, como se previó anteriormente, el organismo descentralizado se creó en el año dos mil diecinueve, por lo que, no cuenta con información previa al año de su creación, del mismo modo, en efecto, no se advierten atribuciones para que este organismo descentralizado cuente con información relacionada con niñas menores de doce años. </w:t>
      </w:r>
    </w:p>
    <w:p w14:paraId="545F3210" w14:textId="77777777" w:rsidR="0082315F" w:rsidRPr="00B03D3A" w:rsidRDefault="0082315F" w:rsidP="0082315F">
      <w:pPr>
        <w:spacing w:after="0" w:line="360" w:lineRule="auto"/>
        <w:ind w:right="49"/>
        <w:jc w:val="both"/>
        <w:rPr>
          <w:rFonts w:ascii="Palatino Linotype" w:eastAsia="Palatino Linotype" w:hAnsi="Palatino Linotype" w:cs="Palatino Linotype"/>
        </w:rPr>
      </w:pPr>
    </w:p>
    <w:p w14:paraId="18431397" w14:textId="16BB3251" w:rsidR="00B65CE2" w:rsidRPr="00B03D3A" w:rsidRDefault="00B65CE2" w:rsidP="0082315F">
      <w:pPr>
        <w:spacing w:after="0" w:line="360" w:lineRule="auto"/>
        <w:ind w:right="49"/>
        <w:jc w:val="both"/>
        <w:rPr>
          <w:rFonts w:ascii="Palatino Linotype" w:eastAsia="Palatino Linotype" w:hAnsi="Palatino Linotype" w:cs="Palatino Linotype"/>
        </w:rPr>
      </w:pPr>
      <w:r w:rsidRPr="00B03D3A">
        <w:rPr>
          <w:rFonts w:ascii="Palatino Linotype" w:eastAsia="Palatino Linotype" w:hAnsi="Palatino Linotype" w:cs="Palatino Linotype"/>
        </w:rPr>
        <w:t xml:space="preserve">No obstante, si bien, su creación fue en el dos mil diecinueve y no cuenta con atribuciones para conocer, generar y administrar información de menores de doce años, también lo es que, no proporcionó información relacionada con las medidas implementadas </w:t>
      </w:r>
      <w:r w:rsidR="006452EC" w:rsidRPr="00B03D3A">
        <w:rPr>
          <w:rFonts w:ascii="Palatino Linotype" w:eastAsia="Palatino Linotype" w:hAnsi="Palatino Linotype" w:cs="Palatino Linotype"/>
        </w:rPr>
        <w:t xml:space="preserve">para proteger a las mujeres desde su creación a la fecha de la solicitud de información. </w:t>
      </w:r>
    </w:p>
    <w:p w14:paraId="268613A3" w14:textId="77777777" w:rsidR="006452EC" w:rsidRPr="00B03D3A" w:rsidRDefault="006452EC" w:rsidP="0082315F">
      <w:pPr>
        <w:spacing w:after="0" w:line="360" w:lineRule="auto"/>
        <w:ind w:right="49"/>
        <w:jc w:val="both"/>
        <w:rPr>
          <w:rFonts w:ascii="Palatino Linotype" w:eastAsia="Palatino Linotype" w:hAnsi="Palatino Linotype" w:cs="Palatino Linotype"/>
        </w:rPr>
      </w:pPr>
    </w:p>
    <w:p w14:paraId="00AC0F43" w14:textId="4F036CBE" w:rsidR="006452EC" w:rsidRPr="00B03D3A" w:rsidRDefault="006452EC" w:rsidP="0082315F">
      <w:pPr>
        <w:spacing w:after="0" w:line="360" w:lineRule="auto"/>
        <w:ind w:right="49"/>
        <w:jc w:val="both"/>
        <w:rPr>
          <w:rFonts w:ascii="Palatino Linotype" w:eastAsia="Palatino Linotype" w:hAnsi="Palatino Linotype" w:cs="Palatino Linotype"/>
          <w:b/>
        </w:rPr>
      </w:pPr>
      <w:bookmarkStart w:id="2" w:name="_Hlk200021920"/>
      <w:r w:rsidRPr="00B03D3A">
        <w:rPr>
          <w:rFonts w:ascii="Palatino Linotype" w:eastAsia="Palatino Linotype" w:hAnsi="Palatino Linotype" w:cs="Palatino Linotype"/>
        </w:rPr>
        <w:t xml:space="preserve">Por lo que, este requerimiento </w:t>
      </w:r>
      <w:r w:rsidRPr="00B03D3A">
        <w:rPr>
          <w:rFonts w:ascii="Palatino Linotype" w:eastAsia="Palatino Linotype" w:hAnsi="Palatino Linotype" w:cs="Palatino Linotype"/>
          <w:b/>
        </w:rPr>
        <w:t xml:space="preserve">no se tiene por colmado </w:t>
      </w:r>
      <w:r w:rsidRPr="00B03D3A">
        <w:rPr>
          <w:rFonts w:ascii="Palatino Linotype" w:eastAsia="Palatino Linotype" w:hAnsi="Palatino Linotype" w:cs="Palatino Linotype"/>
        </w:rPr>
        <w:t xml:space="preserve">y, resulta dable ordenar, los </w:t>
      </w:r>
      <w:r w:rsidRPr="00B03D3A">
        <w:rPr>
          <w:rFonts w:ascii="Palatino Linotype" w:eastAsia="Palatino Linotype" w:hAnsi="Palatino Linotype" w:cs="Palatino Linotype"/>
          <w:b/>
        </w:rPr>
        <w:t xml:space="preserve">documentos donde consten las medidas implementadas para proteger a las mujeres desde su creación al veintiocho de enero de dos mil veinticinco. </w:t>
      </w:r>
    </w:p>
    <w:bookmarkEnd w:id="2"/>
    <w:p w14:paraId="0A516F9F" w14:textId="77777777" w:rsidR="00B65CE2" w:rsidRPr="00B03D3A" w:rsidRDefault="00B65CE2" w:rsidP="0082315F">
      <w:pPr>
        <w:spacing w:after="0" w:line="360" w:lineRule="auto"/>
        <w:ind w:right="49"/>
        <w:jc w:val="both"/>
        <w:rPr>
          <w:rFonts w:ascii="Palatino Linotype" w:eastAsia="Palatino Linotype" w:hAnsi="Palatino Linotype" w:cs="Palatino Linotype"/>
        </w:rPr>
      </w:pPr>
    </w:p>
    <w:p w14:paraId="7133DAFC" w14:textId="110C0FFA" w:rsidR="00B65CE2" w:rsidRPr="00B03D3A" w:rsidRDefault="006452EC" w:rsidP="00C4218C">
      <w:pPr>
        <w:pStyle w:val="Prrafodelista"/>
        <w:numPr>
          <w:ilvl w:val="0"/>
          <w:numId w:val="8"/>
        </w:numPr>
        <w:spacing w:after="0" w:line="360" w:lineRule="auto"/>
        <w:ind w:right="49"/>
        <w:jc w:val="both"/>
        <w:rPr>
          <w:rFonts w:ascii="Palatino Linotype" w:eastAsia="Palatino Linotype" w:hAnsi="Palatino Linotype" w:cs="Palatino Linotype"/>
        </w:rPr>
      </w:pPr>
      <w:r w:rsidRPr="00B03D3A">
        <w:rPr>
          <w:rFonts w:ascii="Palatino Linotype" w:eastAsia="Palatino Linotype" w:hAnsi="Palatino Linotype" w:cs="Palatino Linotype"/>
          <w:b/>
        </w:rPr>
        <w:t xml:space="preserve">Número de mujeres y niñas que han sido atendidas en los refugios. </w:t>
      </w:r>
    </w:p>
    <w:p w14:paraId="0D327C3A" w14:textId="77777777" w:rsidR="004C3456" w:rsidRPr="00B03D3A" w:rsidRDefault="004C3456" w:rsidP="004C3456">
      <w:pPr>
        <w:pStyle w:val="Prrafodelista"/>
        <w:spacing w:after="0" w:line="360" w:lineRule="auto"/>
        <w:ind w:right="49"/>
        <w:jc w:val="both"/>
        <w:rPr>
          <w:rFonts w:ascii="Palatino Linotype" w:eastAsia="Palatino Linotype" w:hAnsi="Palatino Linotype" w:cs="Palatino Linotype"/>
        </w:rPr>
      </w:pPr>
    </w:p>
    <w:p w14:paraId="75C86398" w14:textId="6B591B5E" w:rsidR="006452EC" w:rsidRPr="00B03D3A" w:rsidRDefault="006452EC" w:rsidP="006452EC">
      <w:pPr>
        <w:spacing w:after="0" w:line="360" w:lineRule="auto"/>
        <w:ind w:right="49"/>
        <w:jc w:val="both"/>
        <w:rPr>
          <w:rFonts w:ascii="Palatino Linotype" w:eastAsia="Palatino Linotype" w:hAnsi="Palatino Linotype" w:cs="Palatino Linotype"/>
        </w:rPr>
      </w:pPr>
      <w:r w:rsidRPr="00B03D3A">
        <w:rPr>
          <w:rFonts w:ascii="Palatino Linotype" w:eastAsia="Palatino Linotype" w:hAnsi="Palatino Linotype" w:cs="Palatino Linotype"/>
        </w:rPr>
        <w:t>En respuesta, el Sujeto Obligado informó que, tiene como población objetivo atender a mujeres en situación de violencia, motivo por el cual la atención a niñas no es competencia de esta dependencia, sin embargo, se encontró lo siguiente:</w:t>
      </w:r>
    </w:p>
    <w:p w14:paraId="547BCA60" w14:textId="77777777" w:rsidR="006452EC" w:rsidRPr="00B03D3A" w:rsidRDefault="006452EC" w:rsidP="006452EC">
      <w:pPr>
        <w:spacing w:after="0" w:line="360" w:lineRule="auto"/>
        <w:ind w:right="49"/>
        <w:jc w:val="both"/>
        <w:rPr>
          <w:rFonts w:ascii="Palatino Linotype" w:eastAsia="Palatino Linotype" w:hAnsi="Palatino Linotype" w:cs="Palatino Linotype"/>
        </w:rPr>
      </w:pPr>
    </w:p>
    <w:p w14:paraId="21118666" w14:textId="77777777" w:rsidR="006452EC" w:rsidRPr="00B03D3A" w:rsidRDefault="006452EC" w:rsidP="006452EC">
      <w:pPr>
        <w:pStyle w:val="Prrafodelista"/>
        <w:numPr>
          <w:ilvl w:val="0"/>
          <w:numId w:val="16"/>
        </w:numPr>
        <w:spacing w:after="0" w:line="360" w:lineRule="auto"/>
        <w:ind w:right="49"/>
        <w:jc w:val="both"/>
        <w:rPr>
          <w:rFonts w:ascii="Palatino Linotype" w:eastAsia="Palatino Linotype" w:hAnsi="Palatino Linotype" w:cs="Palatino Linotype"/>
        </w:rPr>
      </w:pPr>
      <w:r w:rsidRPr="00B03D3A">
        <w:rPr>
          <w:rFonts w:ascii="Palatino Linotype" w:eastAsia="Palatino Linotype" w:hAnsi="Palatino Linotype" w:cs="Palatino Linotype"/>
          <w:b/>
        </w:rPr>
        <w:t>2023:</w:t>
      </w:r>
      <w:r w:rsidRPr="00B03D3A">
        <w:rPr>
          <w:rFonts w:ascii="Palatino Linotype" w:eastAsia="Palatino Linotype" w:hAnsi="Palatino Linotype" w:cs="Palatino Linotype"/>
        </w:rPr>
        <w:t xml:space="preserve"> 876 mujeres</w:t>
      </w:r>
    </w:p>
    <w:p w14:paraId="385DAA9B" w14:textId="77777777" w:rsidR="006452EC" w:rsidRPr="00B03D3A" w:rsidRDefault="006452EC" w:rsidP="006452EC">
      <w:pPr>
        <w:pStyle w:val="Prrafodelista"/>
        <w:numPr>
          <w:ilvl w:val="0"/>
          <w:numId w:val="16"/>
        </w:numPr>
        <w:spacing w:after="0" w:line="360" w:lineRule="auto"/>
        <w:ind w:right="49"/>
        <w:jc w:val="both"/>
        <w:rPr>
          <w:rFonts w:ascii="Palatino Linotype" w:eastAsia="Palatino Linotype" w:hAnsi="Palatino Linotype" w:cs="Palatino Linotype"/>
        </w:rPr>
      </w:pPr>
      <w:r w:rsidRPr="00B03D3A">
        <w:rPr>
          <w:rFonts w:ascii="Palatino Linotype" w:eastAsia="Palatino Linotype" w:hAnsi="Palatino Linotype" w:cs="Palatino Linotype"/>
          <w:b/>
        </w:rPr>
        <w:t>2024:</w:t>
      </w:r>
      <w:r w:rsidRPr="00B03D3A">
        <w:rPr>
          <w:rFonts w:ascii="Palatino Linotype" w:eastAsia="Palatino Linotype" w:hAnsi="Palatino Linotype" w:cs="Palatino Linotype"/>
        </w:rPr>
        <w:t xml:space="preserve"> 550 mujeres atendidas</w:t>
      </w:r>
    </w:p>
    <w:p w14:paraId="7C66D4F2" w14:textId="77777777" w:rsidR="006452EC" w:rsidRPr="00B03D3A" w:rsidRDefault="006452EC" w:rsidP="006452EC">
      <w:pPr>
        <w:pStyle w:val="Prrafodelista"/>
        <w:numPr>
          <w:ilvl w:val="0"/>
          <w:numId w:val="16"/>
        </w:numPr>
        <w:spacing w:after="0" w:line="360" w:lineRule="auto"/>
        <w:ind w:right="49"/>
        <w:jc w:val="both"/>
        <w:rPr>
          <w:rFonts w:ascii="Palatino Linotype" w:eastAsia="Palatino Linotype" w:hAnsi="Palatino Linotype" w:cs="Palatino Linotype"/>
        </w:rPr>
      </w:pPr>
      <w:r w:rsidRPr="00B03D3A">
        <w:rPr>
          <w:rFonts w:ascii="Palatino Linotype" w:eastAsia="Palatino Linotype" w:hAnsi="Palatino Linotype" w:cs="Palatino Linotype"/>
          <w:b/>
        </w:rPr>
        <w:lastRenderedPageBreak/>
        <w:t>2025:</w:t>
      </w:r>
      <w:r w:rsidRPr="00B03D3A">
        <w:rPr>
          <w:rFonts w:ascii="Palatino Linotype" w:eastAsia="Palatino Linotype" w:hAnsi="Palatino Linotype" w:cs="Palatino Linotype"/>
        </w:rPr>
        <w:t xml:space="preserve"> 78 mujeres atendidas.</w:t>
      </w:r>
    </w:p>
    <w:p w14:paraId="2C0FAE00" w14:textId="77777777" w:rsidR="006452EC" w:rsidRPr="00B03D3A" w:rsidRDefault="006452EC" w:rsidP="006452EC">
      <w:pPr>
        <w:spacing w:after="0" w:line="360" w:lineRule="auto"/>
        <w:ind w:right="49"/>
        <w:jc w:val="both"/>
        <w:rPr>
          <w:rFonts w:ascii="Palatino Linotype" w:eastAsia="Palatino Linotype" w:hAnsi="Palatino Linotype" w:cs="Palatino Linotype"/>
        </w:rPr>
      </w:pPr>
    </w:p>
    <w:p w14:paraId="781016BA" w14:textId="49293DA7" w:rsidR="006452EC" w:rsidRPr="00B03D3A" w:rsidRDefault="006452EC" w:rsidP="006452EC">
      <w:pPr>
        <w:spacing w:after="0" w:line="360" w:lineRule="auto"/>
        <w:ind w:right="49"/>
        <w:jc w:val="both"/>
        <w:rPr>
          <w:rFonts w:ascii="Palatino Linotype" w:eastAsia="Palatino Linotype" w:hAnsi="Palatino Linotype" w:cs="Palatino Linotype"/>
        </w:rPr>
      </w:pPr>
      <w:r w:rsidRPr="00B03D3A">
        <w:rPr>
          <w:rFonts w:ascii="Palatino Linotype" w:eastAsia="Palatino Linotype" w:hAnsi="Palatino Linotype" w:cs="Palatino Linotype"/>
        </w:rPr>
        <w:t xml:space="preserve">Asimismo, el Sujeto Obligado señaló que, el refugio es una unidad operativa incorporada recientemente al Instituto Municipal de la Mujeres de Toluca, en el Ejercicio Fiscal 2024, no obstante, se localizó el Comunicado Núm. 0661/2020 publicado en la página </w:t>
      </w:r>
      <w:r w:rsidR="0055268B" w:rsidRPr="00B03D3A">
        <w:rPr>
          <w:rFonts w:ascii="Palatino Linotype" w:eastAsia="Palatino Linotype" w:hAnsi="Palatino Linotype" w:cs="Palatino Linotype"/>
        </w:rPr>
        <w:t>oficial</w:t>
      </w:r>
      <w:r w:rsidRPr="00B03D3A">
        <w:rPr>
          <w:rFonts w:ascii="Palatino Linotype" w:eastAsia="Palatino Linotype" w:hAnsi="Palatino Linotype" w:cs="Palatino Linotype"/>
        </w:rPr>
        <w:t xml:space="preserve"> del </w:t>
      </w:r>
      <w:r w:rsidR="0055268B" w:rsidRPr="00B03D3A">
        <w:rPr>
          <w:rFonts w:ascii="Palatino Linotype" w:eastAsia="Palatino Linotype" w:hAnsi="Palatino Linotype" w:cs="Palatino Linotype"/>
        </w:rPr>
        <w:t>Sujeto Obligado</w:t>
      </w:r>
      <w:r w:rsidRPr="00B03D3A">
        <w:rPr>
          <w:rFonts w:ascii="Palatino Linotype" w:eastAsia="Palatino Linotype" w:hAnsi="Palatino Linotype" w:cs="Palatino Linotype"/>
        </w:rPr>
        <w:t xml:space="preserve"> en donde se advierte que cuenta con refugios anterior al ejercicio fiscal 2024, co</w:t>
      </w:r>
      <w:r w:rsidR="0055268B" w:rsidRPr="00B03D3A">
        <w:rPr>
          <w:rFonts w:ascii="Palatino Linotype" w:eastAsia="Palatino Linotype" w:hAnsi="Palatino Linotype" w:cs="Palatino Linotype"/>
        </w:rPr>
        <w:t xml:space="preserve">mo se advierte a continuación: </w:t>
      </w:r>
    </w:p>
    <w:p w14:paraId="08815099" w14:textId="5234BFD0" w:rsidR="006452EC" w:rsidRPr="00B03D3A" w:rsidRDefault="0055268B" w:rsidP="0055268B">
      <w:pPr>
        <w:spacing w:after="0" w:line="360" w:lineRule="auto"/>
        <w:ind w:right="49"/>
        <w:jc w:val="center"/>
        <w:rPr>
          <w:rFonts w:ascii="Palatino Linotype" w:eastAsia="Palatino Linotype" w:hAnsi="Palatino Linotype" w:cs="Palatino Linotype"/>
        </w:rPr>
      </w:pPr>
      <w:r w:rsidRPr="00B03D3A">
        <w:rPr>
          <w:rFonts w:ascii="Palatino Linotype" w:eastAsia="Palatino Linotype" w:hAnsi="Palatino Linotype" w:cs="Palatino Linotype"/>
          <w:noProof/>
          <w:sz w:val="24"/>
          <w:szCs w:val="24"/>
        </w:rPr>
        <w:drawing>
          <wp:inline distT="0" distB="0" distL="0" distR="0" wp14:anchorId="4CAF743D" wp14:editId="156398CF">
            <wp:extent cx="5103999" cy="2143125"/>
            <wp:effectExtent l="0" t="0" r="1905" b="0"/>
            <wp:docPr id="148047715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0477150" name=""/>
                    <pic:cNvPicPr/>
                  </pic:nvPicPr>
                  <pic:blipFill>
                    <a:blip r:embed="rId9"/>
                    <a:stretch>
                      <a:fillRect/>
                    </a:stretch>
                  </pic:blipFill>
                  <pic:spPr>
                    <a:xfrm>
                      <a:off x="0" y="0"/>
                      <a:ext cx="5126995" cy="2152781"/>
                    </a:xfrm>
                    <a:prstGeom prst="rect">
                      <a:avLst/>
                    </a:prstGeom>
                  </pic:spPr>
                </pic:pic>
              </a:graphicData>
            </a:graphic>
          </wp:inline>
        </w:drawing>
      </w:r>
    </w:p>
    <w:p w14:paraId="3F9C1F37" w14:textId="77777777" w:rsidR="006452EC" w:rsidRPr="00B03D3A" w:rsidRDefault="006452EC" w:rsidP="006452EC">
      <w:pPr>
        <w:spacing w:after="0" w:line="360" w:lineRule="auto"/>
        <w:ind w:right="49"/>
        <w:jc w:val="both"/>
        <w:rPr>
          <w:rFonts w:ascii="Palatino Linotype" w:eastAsia="Palatino Linotype" w:hAnsi="Palatino Linotype" w:cs="Palatino Linotype"/>
        </w:rPr>
      </w:pPr>
    </w:p>
    <w:p w14:paraId="28E9F7F2" w14:textId="2FE82614" w:rsidR="0055268B" w:rsidRPr="00B03D3A" w:rsidRDefault="0055268B" w:rsidP="006452EC">
      <w:pPr>
        <w:spacing w:after="0" w:line="360" w:lineRule="auto"/>
        <w:ind w:right="49"/>
        <w:jc w:val="both"/>
        <w:rPr>
          <w:rFonts w:ascii="Palatino Linotype" w:eastAsia="Palatino Linotype" w:hAnsi="Palatino Linotype" w:cs="Palatino Linotype"/>
        </w:rPr>
      </w:pPr>
      <w:r w:rsidRPr="00B03D3A">
        <w:rPr>
          <w:rFonts w:ascii="Palatino Linotype" w:eastAsia="Palatino Linotype" w:hAnsi="Palatino Linotype" w:cs="Palatino Linotype"/>
        </w:rPr>
        <w:t xml:space="preserve">Asimismo, se considera que su pronunciamiento es contradictorio a la información que entrega, ya que, señaló que las unidades operativas se incorporaron en el dos mil veinticuatro, pero proporcionó el número de mujeres atendidas en el dos mil veintitrés. </w:t>
      </w:r>
    </w:p>
    <w:p w14:paraId="64D48706" w14:textId="77777777" w:rsidR="004C3456" w:rsidRPr="00B03D3A" w:rsidRDefault="004C3456" w:rsidP="006452EC">
      <w:pPr>
        <w:spacing w:after="0" w:line="360" w:lineRule="auto"/>
        <w:ind w:right="49"/>
        <w:jc w:val="both"/>
        <w:rPr>
          <w:rFonts w:ascii="Palatino Linotype" w:eastAsia="Palatino Linotype" w:hAnsi="Palatino Linotype" w:cs="Palatino Linotype"/>
        </w:rPr>
      </w:pPr>
    </w:p>
    <w:p w14:paraId="0407A980" w14:textId="1F9FD77F" w:rsidR="006452EC" w:rsidRPr="00B03D3A" w:rsidRDefault="0055268B" w:rsidP="006452EC">
      <w:pPr>
        <w:spacing w:after="0" w:line="360" w:lineRule="auto"/>
        <w:ind w:right="49"/>
        <w:jc w:val="both"/>
        <w:rPr>
          <w:rFonts w:ascii="Palatino Linotype" w:eastAsia="Palatino Linotype" w:hAnsi="Palatino Linotype" w:cs="Palatino Linotype"/>
        </w:rPr>
      </w:pPr>
      <w:r w:rsidRPr="00B03D3A">
        <w:rPr>
          <w:rFonts w:ascii="Palatino Linotype" w:eastAsia="Palatino Linotype" w:hAnsi="Palatino Linotype" w:cs="Palatino Linotype"/>
        </w:rPr>
        <w:t>Por lo que, se considera que</w:t>
      </w:r>
      <w:r w:rsidR="006452EC" w:rsidRPr="00B03D3A">
        <w:rPr>
          <w:rFonts w:ascii="Palatino Linotype" w:eastAsia="Palatino Linotype" w:hAnsi="Palatino Linotype" w:cs="Palatino Linotype"/>
        </w:rPr>
        <w:t>, el Sujeto Obligado</w:t>
      </w:r>
      <w:r w:rsidRPr="00B03D3A">
        <w:rPr>
          <w:rFonts w:ascii="Palatino Linotype" w:eastAsia="Palatino Linotype" w:hAnsi="Palatino Linotype" w:cs="Palatino Linotype"/>
        </w:rPr>
        <w:t>, si bien,</w:t>
      </w:r>
      <w:r w:rsidR="006452EC" w:rsidRPr="00B03D3A">
        <w:rPr>
          <w:rFonts w:ascii="Palatino Linotype" w:eastAsia="Palatino Linotype" w:hAnsi="Palatino Linotype" w:cs="Palatino Linotype"/>
        </w:rPr>
        <w:t xml:space="preserve"> proporcionó información de los años dos mil veintitrés, dos mil veinticuatro y dos mil veinticinco, también lo es que, no remitió información desde su creación al dos mil veintidós. </w:t>
      </w:r>
    </w:p>
    <w:p w14:paraId="6A16AED9" w14:textId="77777777" w:rsidR="006452EC" w:rsidRPr="00B03D3A" w:rsidRDefault="006452EC" w:rsidP="006452EC">
      <w:pPr>
        <w:spacing w:after="0" w:line="360" w:lineRule="auto"/>
        <w:ind w:right="49"/>
        <w:jc w:val="both"/>
        <w:rPr>
          <w:rFonts w:ascii="Palatino Linotype" w:eastAsia="Palatino Linotype" w:hAnsi="Palatino Linotype" w:cs="Palatino Linotype"/>
        </w:rPr>
      </w:pPr>
    </w:p>
    <w:p w14:paraId="6EC6A368" w14:textId="3F7959C2" w:rsidR="006452EC" w:rsidRPr="00B03D3A" w:rsidRDefault="006452EC" w:rsidP="006452EC">
      <w:pPr>
        <w:spacing w:after="0" w:line="360" w:lineRule="auto"/>
        <w:ind w:right="49"/>
        <w:jc w:val="both"/>
        <w:rPr>
          <w:rFonts w:ascii="Palatino Linotype" w:eastAsia="Palatino Linotype" w:hAnsi="Palatino Linotype" w:cs="Palatino Linotype"/>
        </w:rPr>
      </w:pPr>
      <w:r w:rsidRPr="00B03D3A">
        <w:rPr>
          <w:rFonts w:ascii="Palatino Linotype" w:eastAsia="Palatino Linotype" w:hAnsi="Palatino Linotype" w:cs="Palatino Linotype"/>
        </w:rPr>
        <w:lastRenderedPageBreak/>
        <w:t xml:space="preserve">Por lo que, este requerimiento </w:t>
      </w:r>
      <w:r w:rsidRPr="00B03D3A">
        <w:rPr>
          <w:rFonts w:ascii="Palatino Linotype" w:eastAsia="Palatino Linotype" w:hAnsi="Palatino Linotype" w:cs="Palatino Linotype"/>
          <w:b/>
        </w:rPr>
        <w:t xml:space="preserve">no se tiene por colmado </w:t>
      </w:r>
      <w:r w:rsidRPr="00B03D3A">
        <w:rPr>
          <w:rFonts w:ascii="Palatino Linotype" w:eastAsia="Palatino Linotype" w:hAnsi="Palatino Linotype" w:cs="Palatino Linotype"/>
        </w:rPr>
        <w:t xml:space="preserve">y, resulta dable ordenar el documento </w:t>
      </w:r>
      <w:r w:rsidRPr="00B03D3A">
        <w:rPr>
          <w:rFonts w:ascii="Palatino Linotype" w:eastAsia="Palatino Linotype" w:hAnsi="Palatino Linotype" w:cs="Palatino Linotype"/>
          <w:b/>
        </w:rPr>
        <w:t>donde conste el número de mujeres que fue atendida en los refugios desde la creación del organismo descentralizado al treinta y uno de diciembre de dos mil veintidós.</w:t>
      </w:r>
      <w:r w:rsidRPr="00B03D3A">
        <w:rPr>
          <w:rFonts w:ascii="Palatino Linotype" w:eastAsia="Palatino Linotype" w:hAnsi="Palatino Linotype" w:cs="Palatino Linotype"/>
        </w:rPr>
        <w:t xml:space="preserve">  </w:t>
      </w:r>
    </w:p>
    <w:p w14:paraId="2FA7FD77" w14:textId="77777777" w:rsidR="006452EC" w:rsidRPr="00B03D3A" w:rsidRDefault="006452EC" w:rsidP="006452EC">
      <w:pPr>
        <w:spacing w:after="0" w:line="360" w:lineRule="auto"/>
        <w:ind w:right="49"/>
        <w:jc w:val="both"/>
        <w:rPr>
          <w:rFonts w:ascii="Palatino Linotype" w:eastAsia="Palatino Linotype" w:hAnsi="Palatino Linotype" w:cs="Palatino Linotype"/>
        </w:rPr>
      </w:pPr>
    </w:p>
    <w:p w14:paraId="5A42300E" w14:textId="55907BCE" w:rsidR="0082315F" w:rsidRPr="00B03D3A" w:rsidRDefault="0055268B" w:rsidP="00C4218C">
      <w:pPr>
        <w:pStyle w:val="Prrafodelista"/>
        <w:numPr>
          <w:ilvl w:val="0"/>
          <w:numId w:val="8"/>
        </w:numPr>
        <w:pBdr>
          <w:top w:val="nil"/>
          <w:left w:val="nil"/>
          <w:bottom w:val="nil"/>
          <w:right w:val="nil"/>
          <w:between w:val="nil"/>
        </w:pBdr>
        <w:tabs>
          <w:tab w:val="left" w:pos="993"/>
        </w:tabs>
        <w:spacing w:after="0" w:line="360" w:lineRule="auto"/>
        <w:ind w:right="134"/>
        <w:jc w:val="both"/>
        <w:rPr>
          <w:rFonts w:ascii="Palatino Linotype" w:hAnsi="Palatino Linotype"/>
          <w:b/>
        </w:rPr>
      </w:pPr>
      <w:r w:rsidRPr="00B03D3A">
        <w:rPr>
          <w:rFonts w:ascii="Palatino Linotype" w:hAnsi="Palatino Linotype"/>
          <w:b/>
        </w:rPr>
        <w:t>Los programas de protección a la mujer implementados, caravanas etc...</w:t>
      </w:r>
    </w:p>
    <w:p w14:paraId="521AF45C" w14:textId="77777777" w:rsidR="0055268B" w:rsidRPr="00B03D3A" w:rsidRDefault="0055268B" w:rsidP="0082315F">
      <w:pPr>
        <w:pBdr>
          <w:top w:val="nil"/>
          <w:left w:val="nil"/>
          <w:bottom w:val="nil"/>
          <w:right w:val="nil"/>
          <w:between w:val="nil"/>
        </w:pBdr>
        <w:tabs>
          <w:tab w:val="left" w:pos="993"/>
        </w:tabs>
        <w:spacing w:after="0" w:line="360" w:lineRule="auto"/>
        <w:ind w:right="134"/>
        <w:jc w:val="both"/>
        <w:rPr>
          <w:rFonts w:ascii="Palatino Linotype" w:hAnsi="Palatino Linotype"/>
        </w:rPr>
      </w:pPr>
    </w:p>
    <w:p w14:paraId="59DCF7D4" w14:textId="02AC9A03" w:rsidR="0055268B" w:rsidRPr="00B03D3A" w:rsidRDefault="0055268B" w:rsidP="0055268B">
      <w:pPr>
        <w:pBdr>
          <w:top w:val="nil"/>
          <w:left w:val="nil"/>
          <w:bottom w:val="nil"/>
          <w:right w:val="nil"/>
          <w:between w:val="nil"/>
        </w:pBdr>
        <w:tabs>
          <w:tab w:val="left" w:pos="993"/>
        </w:tabs>
        <w:spacing w:after="0" w:line="360" w:lineRule="auto"/>
        <w:ind w:right="134"/>
        <w:jc w:val="both"/>
        <w:rPr>
          <w:rFonts w:ascii="Palatino Linotype" w:hAnsi="Palatino Linotype"/>
        </w:rPr>
      </w:pPr>
      <w:r w:rsidRPr="00B03D3A">
        <w:rPr>
          <w:rFonts w:ascii="Palatino Linotype" w:hAnsi="Palatino Linotype"/>
        </w:rPr>
        <w:t>En lo que respecta a este punto, el Sujeto Obligado informó que, en la administración 2025-2027, se han realizado diversas acciones con la finalidad de prevenir, atender y erradicar la violencia de género, en las que se incluyen las siguientes:</w:t>
      </w:r>
    </w:p>
    <w:p w14:paraId="01887845" w14:textId="77777777" w:rsidR="0055268B" w:rsidRPr="00B03D3A" w:rsidRDefault="0055268B" w:rsidP="0055268B">
      <w:pPr>
        <w:pBdr>
          <w:top w:val="nil"/>
          <w:left w:val="nil"/>
          <w:bottom w:val="nil"/>
          <w:right w:val="nil"/>
          <w:between w:val="nil"/>
        </w:pBdr>
        <w:tabs>
          <w:tab w:val="left" w:pos="993"/>
        </w:tabs>
        <w:spacing w:after="0" w:line="360" w:lineRule="auto"/>
        <w:ind w:right="134"/>
        <w:jc w:val="both"/>
        <w:rPr>
          <w:rFonts w:ascii="Palatino Linotype" w:hAnsi="Palatino Linotype"/>
        </w:rPr>
      </w:pPr>
    </w:p>
    <w:p w14:paraId="0D1C652C" w14:textId="7151EDDB" w:rsidR="0055268B" w:rsidRPr="00B03D3A" w:rsidRDefault="0055268B" w:rsidP="00C4218C">
      <w:pPr>
        <w:pStyle w:val="Prrafodelista"/>
        <w:numPr>
          <w:ilvl w:val="0"/>
          <w:numId w:val="8"/>
        </w:numPr>
        <w:pBdr>
          <w:top w:val="nil"/>
          <w:left w:val="nil"/>
          <w:bottom w:val="nil"/>
          <w:right w:val="nil"/>
          <w:between w:val="nil"/>
        </w:pBdr>
        <w:tabs>
          <w:tab w:val="left" w:pos="993"/>
        </w:tabs>
        <w:spacing w:after="0" w:line="360" w:lineRule="auto"/>
        <w:ind w:right="134"/>
        <w:jc w:val="both"/>
        <w:rPr>
          <w:rFonts w:ascii="Palatino Linotype" w:hAnsi="Palatino Linotype"/>
        </w:rPr>
      </w:pPr>
      <w:r w:rsidRPr="00B03D3A">
        <w:rPr>
          <w:rFonts w:ascii="Palatino Linotype" w:hAnsi="Palatino Linotype"/>
        </w:rPr>
        <w:t>Atención multidisciplinaria: Trabajo social, Psicológica y Jurídica.</w:t>
      </w:r>
    </w:p>
    <w:p w14:paraId="1EDF30E0" w14:textId="77777777" w:rsidR="0055268B" w:rsidRPr="00B03D3A" w:rsidRDefault="0055268B" w:rsidP="00C4218C">
      <w:pPr>
        <w:pBdr>
          <w:top w:val="nil"/>
          <w:left w:val="nil"/>
          <w:bottom w:val="nil"/>
          <w:right w:val="nil"/>
          <w:between w:val="nil"/>
        </w:pBdr>
        <w:tabs>
          <w:tab w:val="left" w:pos="993"/>
        </w:tabs>
        <w:spacing w:after="0" w:line="360" w:lineRule="auto"/>
        <w:ind w:right="134"/>
        <w:jc w:val="both"/>
        <w:rPr>
          <w:rFonts w:ascii="Palatino Linotype" w:hAnsi="Palatino Linotype"/>
        </w:rPr>
      </w:pPr>
    </w:p>
    <w:p w14:paraId="1E3471DC" w14:textId="77777777" w:rsidR="0055268B" w:rsidRPr="00B03D3A" w:rsidRDefault="0055268B" w:rsidP="00C4218C">
      <w:pPr>
        <w:pStyle w:val="Prrafodelista"/>
        <w:numPr>
          <w:ilvl w:val="0"/>
          <w:numId w:val="8"/>
        </w:numPr>
        <w:pBdr>
          <w:top w:val="nil"/>
          <w:left w:val="nil"/>
          <w:bottom w:val="nil"/>
          <w:right w:val="nil"/>
          <w:between w:val="nil"/>
        </w:pBdr>
        <w:tabs>
          <w:tab w:val="left" w:pos="993"/>
        </w:tabs>
        <w:spacing w:after="0" w:line="360" w:lineRule="auto"/>
        <w:ind w:right="134"/>
        <w:jc w:val="both"/>
        <w:rPr>
          <w:rFonts w:ascii="Palatino Linotype" w:hAnsi="Palatino Linotype"/>
        </w:rPr>
      </w:pPr>
      <w:r w:rsidRPr="00B03D3A">
        <w:rPr>
          <w:rFonts w:ascii="Palatino Linotype" w:hAnsi="Palatino Linotype"/>
        </w:rPr>
        <w:t xml:space="preserve">En el marco de la conmemoración del Día Naranja, el día 25 de enero del presente año, se dio inicio a 1 Caravana de atención integral "Unidas y de la mano" cuya finalidad es acercar diversos servicios a las toluqueñas con el objeto de prevenir, atender y erradicar la violencia en nuestro Municipio. Estas caravanas brindan alrededor de 15 servicios a través de la colaboración Institucional con diversas dependencias Estatales y Municipales. </w:t>
      </w:r>
    </w:p>
    <w:p w14:paraId="031E8B28" w14:textId="77777777" w:rsidR="0055268B" w:rsidRPr="00B03D3A" w:rsidRDefault="0055268B" w:rsidP="00C4218C">
      <w:pPr>
        <w:pStyle w:val="Prrafodelista"/>
        <w:spacing w:after="0"/>
        <w:rPr>
          <w:rFonts w:ascii="Palatino Linotype" w:hAnsi="Palatino Linotype"/>
        </w:rPr>
      </w:pPr>
    </w:p>
    <w:p w14:paraId="33FD65ED" w14:textId="77777777" w:rsidR="0055268B" w:rsidRPr="00B03D3A" w:rsidRDefault="0055268B" w:rsidP="00C4218C">
      <w:pPr>
        <w:pStyle w:val="Prrafodelista"/>
        <w:numPr>
          <w:ilvl w:val="0"/>
          <w:numId w:val="8"/>
        </w:numPr>
        <w:pBdr>
          <w:top w:val="nil"/>
          <w:left w:val="nil"/>
          <w:bottom w:val="nil"/>
          <w:right w:val="nil"/>
          <w:between w:val="nil"/>
        </w:pBdr>
        <w:tabs>
          <w:tab w:val="left" w:pos="993"/>
        </w:tabs>
        <w:spacing w:after="0" w:line="360" w:lineRule="auto"/>
        <w:ind w:right="134"/>
        <w:jc w:val="both"/>
        <w:rPr>
          <w:rFonts w:ascii="Palatino Linotype" w:hAnsi="Palatino Linotype"/>
        </w:rPr>
      </w:pPr>
      <w:r w:rsidRPr="00B03D3A">
        <w:rPr>
          <w:rFonts w:ascii="Palatino Linotype" w:hAnsi="Palatino Linotype"/>
        </w:rPr>
        <w:t>Atención en Jornadas por la Paz realizadas en las delegaciones de San Pablo Autopan y Calputitlán, en coordinación con dependencias federales, estatales municipales y;</w:t>
      </w:r>
    </w:p>
    <w:p w14:paraId="69B70320" w14:textId="77777777" w:rsidR="0055268B" w:rsidRPr="00B03D3A" w:rsidRDefault="0055268B" w:rsidP="00C4218C">
      <w:pPr>
        <w:pStyle w:val="Prrafodelista"/>
        <w:rPr>
          <w:rFonts w:ascii="Palatino Linotype" w:hAnsi="Palatino Linotype"/>
        </w:rPr>
      </w:pPr>
    </w:p>
    <w:p w14:paraId="3CAB6093" w14:textId="1B3C0C77" w:rsidR="0055268B" w:rsidRPr="00B03D3A" w:rsidRDefault="0055268B" w:rsidP="00C4218C">
      <w:pPr>
        <w:pStyle w:val="Prrafodelista"/>
        <w:numPr>
          <w:ilvl w:val="0"/>
          <w:numId w:val="8"/>
        </w:numPr>
        <w:pBdr>
          <w:top w:val="nil"/>
          <w:left w:val="nil"/>
          <w:bottom w:val="nil"/>
          <w:right w:val="nil"/>
          <w:between w:val="nil"/>
        </w:pBdr>
        <w:tabs>
          <w:tab w:val="left" w:pos="993"/>
        </w:tabs>
        <w:spacing w:after="0" w:line="360" w:lineRule="auto"/>
        <w:ind w:right="134"/>
        <w:jc w:val="both"/>
        <w:rPr>
          <w:rFonts w:ascii="Palatino Linotype" w:hAnsi="Palatino Linotype"/>
        </w:rPr>
      </w:pPr>
      <w:r w:rsidRPr="00B03D3A">
        <w:rPr>
          <w:rFonts w:ascii="Palatino Linotype" w:hAnsi="Palatino Linotype"/>
        </w:rPr>
        <w:t>Capacitaciones para personal del servicio público de todas las dependencias que integran el H. 2025-2027.</w:t>
      </w:r>
    </w:p>
    <w:p w14:paraId="50AE2DBC" w14:textId="77777777" w:rsidR="0055268B" w:rsidRPr="00B03D3A" w:rsidRDefault="0055268B" w:rsidP="0082315F">
      <w:pPr>
        <w:pBdr>
          <w:top w:val="nil"/>
          <w:left w:val="nil"/>
          <w:bottom w:val="nil"/>
          <w:right w:val="nil"/>
          <w:between w:val="nil"/>
        </w:pBdr>
        <w:tabs>
          <w:tab w:val="left" w:pos="993"/>
        </w:tabs>
        <w:spacing w:after="0" w:line="360" w:lineRule="auto"/>
        <w:ind w:right="134"/>
        <w:jc w:val="both"/>
        <w:rPr>
          <w:rFonts w:ascii="Palatino Linotype" w:hAnsi="Palatino Linotype"/>
        </w:rPr>
      </w:pPr>
    </w:p>
    <w:p w14:paraId="329D2501" w14:textId="1F1982A2" w:rsidR="0055268B" w:rsidRPr="00B03D3A" w:rsidRDefault="0055268B" w:rsidP="0082315F">
      <w:pPr>
        <w:pBdr>
          <w:top w:val="nil"/>
          <w:left w:val="nil"/>
          <w:bottom w:val="nil"/>
          <w:right w:val="nil"/>
          <w:between w:val="nil"/>
        </w:pBdr>
        <w:tabs>
          <w:tab w:val="left" w:pos="993"/>
        </w:tabs>
        <w:spacing w:after="0" w:line="360" w:lineRule="auto"/>
        <w:ind w:right="134"/>
        <w:jc w:val="both"/>
        <w:rPr>
          <w:rFonts w:ascii="Palatino Linotype" w:hAnsi="Palatino Linotype"/>
        </w:rPr>
      </w:pPr>
      <w:r w:rsidRPr="00B03D3A">
        <w:rPr>
          <w:rFonts w:ascii="Palatino Linotype" w:hAnsi="Palatino Linotype"/>
        </w:rPr>
        <w:lastRenderedPageBreak/>
        <w:t xml:space="preserve">De lo anterior, si bien, proporcionó información del presente año, también lo es que, no remitió información relacionada desde su creación al treinta y uno de enero de dos mil veinticuatro. </w:t>
      </w:r>
    </w:p>
    <w:p w14:paraId="1E775AF0" w14:textId="77777777" w:rsidR="0055268B" w:rsidRPr="00B03D3A" w:rsidRDefault="0055268B" w:rsidP="0082315F">
      <w:pPr>
        <w:pBdr>
          <w:top w:val="nil"/>
          <w:left w:val="nil"/>
          <w:bottom w:val="nil"/>
          <w:right w:val="nil"/>
          <w:between w:val="nil"/>
        </w:pBdr>
        <w:tabs>
          <w:tab w:val="left" w:pos="993"/>
        </w:tabs>
        <w:spacing w:after="0" w:line="360" w:lineRule="auto"/>
        <w:ind w:right="134"/>
        <w:jc w:val="both"/>
        <w:rPr>
          <w:rFonts w:ascii="Palatino Linotype" w:hAnsi="Palatino Linotype"/>
        </w:rPr>
      </w:pPr>
    </w:p>
    <w:p w14:paraId="63E86833" w14:textId="3D7A60BA" w:rsidR="0055268B" w:rsidRPr="00B03D3A" w:rsidRDefault="0055268B" w:rsidP="0082315F">
      <w:pPr>
        <w:pBdr>
          <w:top w:val="nil"/>
          <w:left w:val="nil"/>
          <w:bottom w:val="nil"/>
          <w:right w:val="nil"/>
          <w:between w:val="nil"/>
        </w:pBdr>
        <w:tabs>
          <w:tab w:val="left" w:pos="993"/>
        </w:tabs>
        <w:spacing w:after="0" w:line="360" w:lineRule="auto"/>
        <w:ind w:right="134"/>
        <w:jc w:val="both"/>
        <w:rPr>
          <w:rFonts w:ascii="Palatino Linotype" w:hAnsi="Palatino Linotype"/>
          <w:b/>
        </w:rPr>
      </w:pPr>
      <w:r w:rsidRPr="00B03D3A">
        <w:rPr>
          <w:rFonts w:ascii="Palatino Linotype" w:hAnsi="Palatino Linotype"/>
        </w:rPr>
        <w:t xml:space="preserve">Por lo que, este requerimiento </w:t>
      </w:r>
      <w:r w:rsidRPr="00B03D3A">
        <w:rPr>
          <w:rFonts w:ascii="Palatino Linotype" w:hAnsi="Palatino Linotype"/>
          <w:b/>
        </w:rPr>
        <w:t xml:space="preserve">no se tiene por colmado. </w:t>
      </w:r>
    </w:p>
    <w:p w14:paraId="36821FB3" w14:textId="3F03C1D8" w:rsidR="0055268B" w:rsidRPr="00B03D3A" w:rsidRDefault="0055268B" w:rsidP="0082315F">
      <w:pPr>
        <w:pBdr>
          <w:top w:val="nil"/>
          <w:left w:val="nil"/>
          <w:bottom w:val="nil"/>
          <w:right w:val="nil"/>
          <w:between w:val="nil"/>
        </w:pBdr>
        <w:tabs>
          <w:tab w:val="left" w:pos="993"/>
        </w:tabs>
        <w:spacing w:after="0" w:line="360" w:lineRule="auto"/>
        <w:ind w:right="134"/>
        <w:jc w:val="both"/>
        <w:rPr>
          <w:rFonts w:ascii="Palatino Linotype" w:hAnsi="Palatino Linotype"/>
          <w:b/>
        </w:rPr>
      </w:pPr>
    </w:p>
    <w:p w14:paraId="0E3057B5" w14:textId="70000FB1" w:rsidR="0055268B" w:rsidRPr="00B03D3A" w:rsidRDefault="0055268B" w:rsidP="0082315F">
      <w:pPr>
        <w:pBdr>
          <w:top w:val="nil"/>
          <w:left w:val="nil"/>
          <w:bottom w:val="nil"/>
          <w:right w:val="nil"/>
          <w:between w:val="nil"/>
        </w:pBdr>
        <w:tabs>
          <w:tab w:val="left" w:pos="993"/>
        </w:tabs>
        <w:spacing w:after="0" w:line="360" w:lineRule="auto"/>
        <w:ind w:right="134"/>
        <w:jc w:val="both"/>
        <w:rPr>
          <w:rFonts w:ascii="Palatino Linotype" w:hAnsi="Palatino Linotype"/>
          <w:b/>
        </w:rPr>
      </w:pPr>
      <w:r w:rsidRPr="00B03D3A">
        <w:rPr>
          <w:rFonts w:ascii="Palatino Linotype" w:hAnsi="Palatino Linotype"/>
        </w:rPr>
        <w:t xml:space="preserve">Es así que, resulta dable ordenar la entrega de </w:t>
      </w:r>
      <w:r w:rsidRPr="00B03D3A">
        <w:rPr>
          <w:rFonts w:ascii="Palatino Linotype" w:hAnsi="Palatino Linotype"/>
          <w:b/>
        </w:rPr>
        <w:t xml:space="preserve">los programas </w:t>
      </w:r>
      <w:r w:rsidR="00664BA3" w:rsidRPr="00B03D3A">
        <w:rPr>
          <w:rFonts w:ascii="Palatino Linotype" w:hAnsi="Palatino Linotype"/>
          <w:b/>
        </w:rPr>
        <w:t xml:space="preserve">implementados dirigidos a la </w:t>
      </w:r>
      <w:r w:rsidRPr="00B03D3A">
        <w:rPr>
          <w:rFonts w:ascii="Palatino Linotype" w:hAnsi="Palatino Linotype"/>
          <w:b/>
        </w:rPr>
        <w:t xml:space="preserve"> protección </w:t>
      </w:r>
      <w:r w:rsidR="00664BA3" w:rsidRPr="00B03D3A">
        <w:rPr>
          <w:rFonts w:ascii="Palatino Linotype" w:hAnsi="Palatino Linotype"/>
          <w:b/>
        </w:rPr>
        <w:t>de</w:t>
      </w:r>
      <w:r w:rsidRPr="00B03D3A">
        <w:rPr>
          <w:rFonts w:ascii="Palatino Linotype" w:hAnsi="Palatino Linotype"/>
          <w:b/>
        </w:rPr>
        <w:t xml:space="preserve"> </w:t>
      </w:r>
      <w:r w:rsidR="00664BA3" w:rsidRPr="00B03D3A">
        <w:rPr>
          <w:rFonts w:ascii="Palatino Linotype" w:hAnsi="Palatino Linotype"/>
          <w:b/>
        </w:rPr>
        <w:t xml:space="preserve">las mujeres </w:t>
      </w:r>
      <w:r w:rsidRPr="00B03D3A">
        <w:rPr>
          <w:rFonts w:ascii="Palatino Linotype" w:hAnsi="Palatino Linotype"/>
          <w:b/>
        </w:rPr>
        <w:t xml:space="preserve">y las </w:t>
      </w:r>
      <w:r w:rsidR="00664BA3" w:rsidRPr="00B03D3A">
        <w:rPr>
          <w:rFonts w:ascii="Palatino Linotype" w:hAnsi="Palatino Linotype"/>
          <w:b/>
        </w:rPr>
        <w:t xml:space="preserve">caravanas realizadas desde la creación del organismo descentralizado al treinta y uno de diciembre de dos mil veinticuatro. </w:t>
      </w:r>
    </w:p>
    <w:p w14:paraId="7066003F" w14:textId="77777777" w:rsidR="00C4218C" w:rsidRPr="00B03D3A" w:rsidRDefault="00C4218C" w:rsidP="00C4218C">
      <w:pPr>
        <w:pBdr>
          <w:top w:val="nil"/>
          <w:left w:val="nil"/>
          <w:bottom w:val="nil"/>
          <w:right w:val="nil"/>
          <w:between w:val="nil"/>
        </w:pBdr>
        <w:tabs>
          <w:tab w:val="left" w:pos="993"/>
        </w:tabs>
        <w:spacing w:after="0" w:line="360" w:lineRule="auto"/>
        <w:ind w:right="134"/>
        <w:jc w:val="both"/>
        <w:rPr>
          <w:rFonts w:ascii="Palatino Linotype" w:hAnsi="Palatino Linotype"/>
        </w:rPr>
      </w:pPr>
    </w:p>
    <w:p w14:paraId="162A6D1C" w14:textId="0737F8E5" w:rsidR="0055268B" w:rsidRPr="00B03D3A" w:rsidRDefault="00664BA3" w:rsidP="00C4218C">
      <w:pPr>
        <w:pStyle w:val="Prrafodelista"/>
        <w:numPr>
          <w:ilvl w:val="0"/>
          <w:numId w:val="8"/>
        </w:numPr>
        <w:pBdr>
          <w:top w:val="nil"/>
          <w:left w:val="nil"/>
          <w:bottom w:val="nil"/>
          <w:right w:val="nil"/>
          <w:between w:val="nil"/>
        </w:pBdr>
        <w:tabs>
          <w:tab w:val="left" w:pos="993"/>
        </w:tabs>
        <w:spacing w:after="0" w:line="360" w:lineRule="auto"/>
        <w:ind w:right="134"/>
        <w:jc w:val="both"/>
        <w:rPr>
          <w:rFonts w:ascii="Palatino Linotype" w:hAnsi="Palatino Linotype"/>
          <w:b/>
        </w:rPr>
      </w:pPr>
      <w:r w:rsidRPr="00B03D3A">
        <w:rPr>
          <w:rFonts w:ascii="Palatino Linotype" w:hAnsi="Palatino Linotype"/>
          <w:b/>
        </w:rPr>
        <w:t xml:space="preserve">Los resultados y evidencia fotográfica que lo demuestren. </w:t>
      </w:r>
    </w:p>
    <w:p w14:paraId="74A885FD" w14:textId="77777777" w:rsidR="0055268B" w:rsidRPr="00B03D3A" w:rsidRDefault="0055268B" w:rsidP="0082315F">
      <w:pPr>
        <w:pBdr>
          <w:top w:val="nil"/>
          <w:left w:val="nil"/>
          <w:bottom w:val="nil"/>
          <w:right w:val="nil"/>
          <w:between w:val="nil"/>
        </w:pBdr>
        <w:tabs>
          <w:tab w:val="left" w:pos="993"/>
        </w:tabs>
        <w:spacing w:after="0" w:line="360" w:lineRule="auto"/>
        <w:ind w:right="134"/>
        <w:jc w:val="both"/>
        <w:rPr>
          <w:rFonts w:ascii="Palatino Linotype" w:hAnsi="Palatino Linotype"/>
        </w:rPr>
      </w:pPr>
    </w:p>
    <w:p w14:paraId="399B8A68" w14:textId="31EB03E9" w:rsidR="00664BA3" w:rsidRPr="00B03D3A" w:rsidRDefault="00664BA3" w:rsidP="0082315F">
      <w:pPr>
        <w:pBdr>
          <w:top w:val="nil"/>
          <w:left w:val="nil"/>
          <w:bottom w:val="nil"/>
          <w:right w:val="nil"/>
          <w:between w:val="nil"/>
        </w:pBdr>
        <w:tabs>
          <w:tab w:val="left" w:pos="993"/>
        </w:tabs>
        <w:spacing w:after="0" w:line="360" w:lineRule="auto"/>
        <w:ind w:right="134"/>
        <w:jc w:val="both"/>
        <w:rPr>
          <w:rFonts w:ascii="Palatino Linotype" w:hAnsi="Palatino Linotype"/>
        </w:rPr>
      </w:pPr>
      <w:r w:rsidRPr="00B03D3A">
        <w:rPr>
          <w:rFonts w:ascii="Palatino Linotype" w:hAnsi="Palatino Linotype"/>
        </w:rPr>
        <w:t xml:space="preserve">En lo que compete a este punto, se advierte que, el Sujeto Obligado en respuesta no se pronunció, no obstante, mediante informe justificado, la unidad administrativa competente remitió un documento donde consta, la actividad, el </w:t>
      </w:r>
      <w:r w:rsidRPr="00B03D3A">
        <w:rPr>
          <w:rFonts w:ascii="Palatino Linotype" w:hAnsi="Palatino Linotype"/>
          <w:b/>
          <w:u w:val="single"/>
        </w:rPr>
        <w:t>resultado</w:t>
      </w:r>
      <w:r w:rsidRPr="00B03D3A">
        <w:rPr>
          <w:rFonts w:ascii="Palatino Linotype" w:hAnsi="Palatino Linotype"/>
        </w:rPr>
        <w:t xml:space="preserve">, el área responsable y la </w:t>
      </w:r>
      <w:r w:rsidRPr="00B03D3A">
        <w:rPr>
          <w:rFonts w:ascii="Palatino Linotype" w:hAnsi="Palatino Linotype"/>
          <w:b/>
          <w:u w:val="single"/>
        </w:rPr>
        <w:t>evidencia</w:t>
      </w:r>
      <w:r w:rsidRPr="00B03D3A">
        <w:rPr>
          <w:rFonts w:ascii="Palatino Linotype" w:hAnsi="Palatino Linotype"/>
        </w:rPr>
        <w:t xml:space="preserve"> de la </w:t>
      </w:r>
      <w:r w:rsidRPr="00B03D3A">
        <w:rPr>
          <w:rFonts w:ascii="Palatino Linotype" w:hAnsi="Palatino Linotype"/>
          <w:b/>
          <w:u w:val="single"/>
        </w:rPr>
        <w:t>difusión</w:t>
      </w:r>
      <w:r w:rsidRPr="00B03D3A">
        <w:rPr>
          <w:rFonts w:ascii="Palatino Linotype" w:hAnsi="Palatino Linotype"/>
        </w:rPr>
        <w:t xml:space="preserve"> del uno de enero al treinta de marzo de dos mil veinticinco.</w:t>
      </w:r>
    </w:p>
    <w:p w14:paraId="57B487C1" w14:textId="052DD58D" w:rsidR="00664BA3" w:rsidRPr="00B03D3A" w:rsidRDefault="00664BA3" w:rsidP="0082315F">
      <w:pPr>
        <w:pBdr>
          <w:top w:val="nil"/>
          <w:left w:val="nil"/>
          <w:bottom w:val="nil"/>
          <w:right w:val="nil"/>
          <w:between w:val="nil"/>
        </w:pBdr>
        <w:tabs>
          <w:tab w:val="left" w:pos="993"/>
        </w:tabs>
        <w:spacing w:after="0" w:line="360" w:lineRule="auto"/>
        <w:ind w:right="134"/>
        <w:jc w:val="both"/>
        <w:rPr>
          <w:rFonts w:ascii="Palatino Linotype" w:hAnsi="Palatino Linotype"/>
        </w:rPr>
      </w:pPr>
    </w:p>
    <w:p w14:paraId="59C87D75" w14:textId="414553E5" w:rsidR="00664BA3" w:rsidRPr="00B03D3A" w:rsidRDefault="00664BA3" w:rsidP="0082315F">
      <w:pPr>
        <w:pBdr>
          <w:top w:val="nil"/>
          <w:left w:val="nil"/>
          <w:bottom w:val="nil"/>
          <w:right w:val="nil"/>
          <w:between w:val="nil"/>
        </w:pBdr>
        <w:tabs>
          <w:tab w:val="left" w:pos="993"/>
        </w:tabs>
        <w:spacing w:after="0" w:line="360" w:lineRule="auto"/>
        <w:ind w:right="134"/>
        <w:jc w:val="both"/>
        <w:rPr>
          <w:rFonts w:ascii="Palatino Linotype" w:hAnsi="Palatino Linotype"/>
        </w:rPr>
      </w:pPr>
      <w:r w:rsidRPr="00B03D3A">
        <w:rPr>
          <w:rFonts w:ascii="Palatino Linotype" w:hAnsi="Palatino Linotype"/>
        </w:rPr>
        <w:t>Asimismo, remitió la siguiente liga electrónica:</w:t>
      </w:r>
    </w:p>
    <w:p w14:paraId="7D8F1C16" w14:textId="77777777" w:rsidR="00664BA3" w:rsidRPr="00B03D3A" w:rsidRDefault="00664BA3" w:rsidP="0082315F">
      <w:pPr>
        <w:pBdr>
          <w:top w:val="nil"/>
          <w:left w:val="nil"/>
          <w:bottom w:val="nil"/>
          <w:right w:val="nil"/>
          <w:between w:val="nil"/>
        </w:pBdr>
        <w:tabs>
          <w:tab w:val="left" w:pos="993"/>
        </w:tabs>
        <w:spacing w:after="0" w:line="360" w:lineRule="auto"/>
        <w:ind w:right="134"/>
        <w:jc w:val="both"/>
        <w:rPr>
          <w:rFonts w:ascii="Palatino Linotype" w:hAnsi="Palatino Linotype"/>
        </w:rPr>
      </w:pPr>
    </w:p>
    <w:p w14:paraId="1BB04B24" w14:textId="76357A11" w:rsidR="00664BA3" w:rsidRPr="00B03D3A" w:rsidRDefault="00664BA3" w:rsidP="0082315F">
      <w:pPr>
        <w:pBdr>
          <w:top w:val="nil"/>
          <w:left w:val="nil"/>
          <w:bottom w:val="nil"/>
          <w:right w:val="nil"/>
          <w:between w:val="nil"/>
        </w:pBdr>
        <w:tabs>
          <w:tab w:val="left" w:pos="993"/>
        </w:tabs>
        <w:spacing w:after="0" w:line="360" w:lineRule="auto"/>
        <w:ind w:right="134"/>
        <w:jc w:val="both"/>
        <w:rPr>
          <w:rFonts w:ascii="Palatino Linotype" w:hAnsi="Palatino Linotype"/>
        </w:rPr>
      </w:pPr>
      <w:r w:rsidRPr="00B03D3A">
        <w:rPr>
          <w:rFonts w:ascii="Palatino Linotype" w:eastAsia="Palatino Linotype" w:hAnsi="Palatino Linotype" w:cs="Palatino Linotype"/>
          <w:noProof/>
          <w:sz w:val="24"/>
          <w:szCs w:val="24"/>
        </w:rPr>
        <w:drawing>
          <wp:inline distT="0" distB="0" distL="0" distR="0" wp14:anchorId="3D0BEAD1" wp14:editId="0D3C34F6">
            <wp:extent cx="4458322" cy="219106"/>
            <wp:effectExtent l="0" t="0" r="0" b="9525"/>
            <wp:docPr id="61310434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3104349" name=""/>
                    <pic:cNvPicPr/>
                  </pic:nvPicPr>
                  <pic:blipFill>
                    <a:blip r:embed="rId10"/>
                    <a:stretch>
                      <a:fillRect/>
                    </a:stretch>
                  </pic:blipFill>
                  <pic:spPr>
                    <a:xfrm>
                      <a:off x="0" y="0"/>
                      <a:ext cx="4458322" cy="219106"/>
                    </a:xfrm>
                    <a:prstGeom prst="rect">
                      <a:avLst/>
                    </a:prstGeom>
                  </pic:spPr>
                </pic:pic>
              </a:graphicData>
            </a:graphic>
          </wp:inline>
        </w:drawing>
      </w:r>
    </w:p>
    <w:p w14:paraId="7C98C499" w14:textId="77777777" w:rsidR="00664BA3" w:rsidRPr="00B03D3A" w:rsidRDefault="00664BA3" w:rsidP="0082315F">
      <w:pPr>
        <w:pBdr>
          <w:top w:val="nil"/>
          <w:left w:val="nil"/>
          <w:bottom w:val="nil"/>
          <w:right w:val="nil"/>
          <w:between w:val="nil"/>
        </w:pBdr>
        <w:tabs>
          <w:tab w:val="left" w:pos="993"/>
        </w:tabs>
        <w:spacing w:after="0" w:line="360" w:lineRule="auto"/>
        <w:ind w:right="134"/>
        <w:jc w:val="both"/>
        <w:rPr>
          <w:rFonts w:ascii="Palatino Linotype" w:hAnsi="Palatino Linotype"/>
        </w:rPr>
      </w:pPr>
    </w:p>
    <w:p w14:paraId="1DB27477" w14:textId="77777777" w:rsidR="00664BA3" w:rsidRPr="00B03D3A" w:rsidRDefault="00664BA3" w:rsidP="0082315F">
      <w:pPr>
        <w:pBdr>
          <w:top w:val="nil"/>
          <w:left w:val="nil"/>
          <w:bottom w:val="nil"/>
          <w:right w:val="nil"/>
          <w:between w:val="nil"/>
        </w:pBdr>
        <w:tabs>
          <w:tab w:val="left" w:pos="993"/>
        </w:tabs>
        <w:spacing w:after="0" w:line="360" w:lineRule="auto"/>
        <w:ind w:right="134"/>
        <w:jc w:val="both"/>
        <w:rPr>
          <w:rFonts w:ascii="Palatino Linotype" w:hAnsi="Palatino Linotype"/>
        </w:rPr>
      </w:pPr>
      <w:r w:rsidRPr="00B03D3A">
        <w:rPr>
          <w:rFonts w:ascii="Palatino Linotype" w:hAnsi="Palatino Linotype"/>
        </w:rPr>
        <w:t>No obstante, se considera que dicho enlace no puede tenerse por válido, toda vez que el enlace electrónico debe ser preciso y directo, del caso concreto al corresponder a un documento PDF en formato de imagen no editable, pierde su característica de ser directo.</w:t>
      </w:r>
    </w:p>
    <w:p w14:paraId="19811551" w14:textId="77777777" w:rsidR="00664BA3" w:rsidRPr="00B03D3A" w:rsidRDefault="00664BA3" w:rsidP="0082315F">
      <w:pPr>
        <w:pBdr>
          <w:top w:val="nil"/>
          <w:left w:val="nil"/>
          <w:bottom w:val="nil"/>
          <w:right w:val="nil"/>
          <w:between w:val="nil"/>
        </w:pBdr>
        <w:tabs>
          <w:tab w:val="left" w:pos="993"/>
        </w:tabs>
        <w:spacing w:after="0" w:line="360" w:lineRule="auto"/>
        <w:ind w:right="134"/>
        <w:jc w:val="both"/>
        <w:rPr>
          <w:rFonts w:ascii="Palatino Linotype" w:hAnsi="Palatino Linotype"/>
        </w:rPr>
      </w:pPr>
    </w:p>
    <w:p w14:paraId="081B8CA9" w14:textId="3F1DDCB5" w:rsidR="00664BA3" w:rsidRPr="00B03D3A" w:rsidRDefault="00664BA3" w:rsidP="0082315F">
      <w:pPr>
        <w:pBdr>
          <w:top w:val="nil"/>
          <w:left w:val="nil"/>
          <w:bottom w:val="nil"/>
          <w:right w:val="nil"/>
          <w:between w:val="nil"/>
        </w:pBdr>
        <w:tabs>
          <w:tab w:val="left" w:pos="993"/>
        </w:tabs>
        <w:spacing w:after="0" w:line="360" w:lineRule="auto"/>
        <w:ind w:right="134"/>
        <w:jc w:val="both"/>
        <w:rPr>
          <w:rFonts w:ascii="Palatino Linotype" w:hAnsi="Palatino Linotype"/>
        </w:rPr>
      </w:pPr>
      <w:r w:rsidRPr="00B03D3A">
        <w:rPr>
          <w:rFonts w:ascii="Palatino Linotype" w:hAnsi="Palatino Linotype"/>
        </w:rPr>
        <w:lastRenderedPageBreak/>
        <w:t xml:space="preserve">Por lo que, se insta al Sujeto Obligado proporcione enlaces electrónicos en formato abierto y que cumplan con lo establecido en el artículo 161 de la Ley de Transparencia y Acceso a la Información Pública del Estado de México y Municipios. </w:t>
      </w:r>
    </w:p>
    <w:p w14:paraId="77A8D57B" w14:textId="77777777" w:rsidR="00664BA3" w:rsidRPr="00B03D3A" w:rsidRDefault="00664BA3" w:rsidP="0082315F">
      <w:pPr>
        <w:pBdr>
          <w:top w:val="nil"/>
          <w:left w:val="nil"/>
          <w:bottom w:val="nil"/>
          <w:right w:val="nil"/>
          <w:between w:val="nil"/>
        </w:pBdr>
        <w:tabs>
          <w:tab w:val="left" w:pos="993"/>
        </w:tabs>
        <w:spacing w:after="0" w:line="360" w:lineRule="auto"/>
        <w:ind w:right="134"/>
        <w:jc w:val="both"/>
        <w:rPr>
          <w:rFonts w:ascii="Palatino Linotype" w:hAnsi="Palatino Linotype"/>
        </w:rPr>
      </w:pPr>
    </w:p>
    <w:p w14:paraId="2001CEF9" w14:textId="5BD36E1B" w:rsidR="00664BA3" w:rsidRPr="00B03D3A" w:rsidRDefault="00664BA3" w:rsidP="0082315F">
      <w:pPr>
        <w:pBdr>
          <w:top w:val="nil"/>
          <w:left w:val="nil"/>
          <w:bottom w:val="nil"/>
          <w:right w:val="nil"/>
          <w:between w:val="nil"/>
        </w:pBdr>
        <w:tabs>
          <w:tab w:val="left" w:pos="993"/>
        </w:tabs>
        <w:spacing w:after="0" w:line="360" w:lineRule="auto"/>
        <w:ind w:right="134"/>
        <w:jc w:val="both"/>
        <w:rPr>
          <w:rFonts w:ascii="Palatino Linotype" w:hAnsi="Palatino Linotype"/>
        </w:rPr>
      </w:pPr>
      <w:r w:rsidRPr="00B03D3A">
        <w:rPr>
          <w:rFonts w:ascii="Palatino Linotype" w:hAnsi="Palatino Linotype"/>
        </w:rPr>
        <w:t xml:space="preserve">Por otro lado, es de mencionar que, el documento donde obra la actividad, el resultado, el área responsable y la evidencia de la difusión del uno de enero al treinta de marzo de dos mil veinticinco, remitido en informe justificado, no se hizo del conocimiento de la parte Recurrente porque se expone la imagen de particulares, situación por la que, resulta necesario señalar lo siguiente: </w:t>
      </w:r>
    </w:p>
    <w:p w14:paraId="26A1C3D2" w14:textId="77777777" w:rsidR="00664BA3" w:rsidRPr="00B03D3A" w:rsidRDefault="00664BA3" w:rsidP="0082315F">
      <w:pPr>
        <w:pBdr>
          <w:top w:val="nil"/>
          <w:left w:val="nil"/>
          <w:bottom w:val="nil"/>
          <w:right w:val="nil"/>
          <w:between w:val="nil"/>
        </w:pBdr>
        <w:tabs>
          <w:tab w:val="left" w:pos="993"/>
        </w:tabs>
        <w:spacing w:after="0" w:line="360" w:lineRule="auto"/>
        <w:ind w:right="134"/>
        <w:jc w:val="both"/>
        <w:rPr>
          <w:rFonts w:ascii="Palatino Linotype" w:hAnsi="Palatino Linotype"/>
        </w:rPr>
      </w:pPr>
    </w:p>
    <w:p w14:paraId="0A327BFE" w14:textId="77777777" w:rsidR="00A51387" w:rsidRPr="00B03D3A" w:rsidRDefault="00664BA3" w:rsidP="00C4218C">
      <w:pPr>
        <w:pStyle w:val="Prrafodelista"/>
        <w:pBdr>
          <w:top w:val="nil"/>
          <w:left w:val="nil"/>
          <w:bottom w:val="nil"/>
          <w:right w:val="nil"/>
          <w:between w:val="nil"/>
        </w:pBdr>
        <w:tabs>
          <w:tab w:val="left" w:pos="993"/>
        </w:tabs>
        <w:spacing w:after="0" w:line="360" w:lineRule="auto"/>
        <w:ind w:left="567" w:right="134"/>
        <w:jc w:val="both"/>
        <w:rPr>
          <w:rFonts w:ascii="Palatino Linotype" w:hAnsi="Palatino Linotype"/>
        </w:rPr>
      </w:pPr>
      <w:r w:rsidRPr="00B03D3A">
        <w:rPr>
          <w:rFonts w:ascii="Palatino Linotype" w:hAnsi="Palatino Linotype"/>
          <w:b/>
        </w:rPr>
        <w:t>Imagen de particulares:</w:t>
      </w:r>
      <w:r w:rsidRPr="00B03D3A">
        <w:rPr>
          <w:rFonts w:ascii="Palatino Linotype" w:hAnsi="Palatino Linotype"/>
        </w:rPr>
        <w:t xml:space="preserve"> </w:t>
      </w:r>
      <w:r w:rsidR="00A51387" w:rsidRPr="00B03D3A">
        <w:rPr>
          <w:rFonts w:ascii="Palatino Linotype" w:hAnsi="Palatino Linotype"/>
        </w:rPr>
        <w:t>L</w:t>
      </w:r>
      <w:r w:rsidRPr="00B03D3A">
        <w:rPr>
          <w:rFonts w:ascii="Palatino Linotype" w:hAnsi="Palatino Linotype"/>
        </w:rPr>
        <w:t>as imágenes o bien, las fotografías constituyen la reproducción fiel de las características físicas de una persona en un momento determinado, por lo que</w:t>
      </w:r>
      <w:r w:rsidR="00A51387" w:rsidRPr="00B03D3A">
        <w:rPr>
          <w:rFonts w:ascii="Palatino Linotype" w:hAnsi="Palatino Linotype"/>
        </w:rPr>
        <w:t>,</w:t>
      </w:r>
      <w:r w:rsidRPr="00B03D3A">
        <w:rPr>
          <w:rFonts w:ascii="Palatino Linotype" w:hAnsi="Palatino Linotype"/>
        </w:rPr>
        <w:t xml:space="preserve"> representan un instrumento de identificación, proyección exterior y factor imprescindible para su propio reconocimiento como sujeto individual. </w:t>
      </w:r>
    </w:p>
    <w:p w14:paraId="10A7C54E" w14:textId="77777777" w:rsidR="00A51387" w:rsidRPr="00B03D3A" w:rsidRDefault="00A51387" w:rsidP="00A51387">
      <w:pPr>
        <w:pStyle w:val="Prrafodelista"/>
        <w:pBdr>
          <w:top w:val="nil"/>
          <w:left w:val="nil"/>
          <w:bottom w:val="nil"/>
          <w:right w:val="nil"/>
          <w:between w:val="nil"/>
        </w:pBdr>
        <w:tabs>
          <w:tab w:val="left" w:pos="993"/>
        </w:tabs>
        <w:spacing w:after="0" w:line="360" w:lineRule="auto"/>
        <w:ind w:left="567" w:right="134"/>
        <w:jc w:val="both"/>
        <w:rPr>
          <w:rFonts w:ascii="Palatino Linotype" w:hAnsi="Palatino Linotype"/>
        </w:rPr>
      </w:pPr>
    </w:p>
    <w:p w14:paraId="26E226F5" w14:textId="3FD3DD2B" w:rsidR="00664BA3" w:rsidRPr="00B03D3A" w:rsidRDefault="00A51387" w:rsidP="00A51387">
      <w:pPr>
        <w:pStyle w:val="Prrafodelista"/>
        <w:pBdr>
          <w:top w:val="nil"/>
          <w:left w:val="nil"/>
          <w:bottom w:val="nil"/>
          <w:right w:val="nil"/>
          <w:between w:val="nil"/>
        </w:pBdr>
        <w:tabs>
          <w:tab w:val="left" w:pos="993"/>
        </w:tabs>
        <w:spacing w:after="0" w:line="360" w:lineRule="auto"/>
        <w:ind w:left="567" w:right="134"/>
        <w:jc w:val="both"/>
        <w:rPr>
          <w:rFonts w:ascii="Palatino Linotype" w:hAnsi="Palatino Linotype"/>
        </w:rPr>
      </w:pPr>
      <w:r w:rsidRPr="00B03D3A">
        <w:rPr>
          <w:rFonts w:ascii="Palatino Linotype" w:hAnsi="Palatino Linotype"/>
        </w:rPr>
        <w:t>Estas</w:t>
      </w:r>
      <w:r w:rsidR="00664BA3" w:rsidRPr="00B03D3A">
        <w:rPr>
          <w:rFonts w:ascii="Palatino Linotype" w:hAnsi="Palatino Linotype"/>
        </w:rPr>
        <w:t xml:space="preserve"> constituyen datos personales que requieren el consentimiento de su titular conforme al artículo 18 de la Ley de Protección de Datos</w:t>
      </w:r>
      <w:r w:rsidRPr="00B03D3A">
        <w:rPr>
          <w:rFonts w:ascii="Palatino Linotype" w:hAnsi="Palatino Linotype"/>
        </w:rPr>
        <w:t xml:space="preserve"> en Posesión de Sujetos Obligados del Estado de México</w:t>
      </w:r>
      <w:r w:rsidR="00664BA3" w:rsidRPr="00B03D3A">
        <w:rPr>
          <w:rFonts w:ascii="Palatino Linotype" w:hAnsi="Palatino Linotype"/>
        </w:rPr>
        <w:t xml:space="preserve">; </w:t>
      </w:r>
      <w:r w:rsidRPr="00B03D3A">
        <w:rPr>
          <w:rFonts w:ascii="Palatino Linotype" w:hAnsi="Palatino Linotype"/>
        </w:rPr>
        <w:t xml:space="preserve">por lo que, su difusión requiere venir acompañada del consentimiento respectivo o, de ser el caso, en versión pública en términos de la fracción I del artículo 143 de la Ley de Transparencia y Acceso a la Información Pública del Estado de México y Municipios. </w:t>
      </w:r>
    </w:p>
    <w:p w14:paraId="466F147F" w14:textId="77777777" w:rsidR="0055268B" w:rsidRPr="00B03D3A" w:rsidRDefault="0055268B" w:rsidP="0082315F">
      <w:pPr>
        <w:pBdr>
          <w:top w:val="nil"/>
          <w:left w:val="nil"/>
          <w:bottom w:val="nil"/>
          <w:right w:val="nil"/>
          <w:between w:val="nil"/>
        </w:pBdr>
        <w:tabs>
          <w:tab w:val="left" w:pos="993"/>
        </w:tabs>
        <w:spacing w:after="0" w:line="360" w:lineRule="auto"/>
        <w:ind w:right="134"/>
        <w:jc w:val="both"/>
        <w:rPr>
          <w:rFonts w:ascii="Palatino Linotype" w:hAnsi="Palatino Linotype"/>
        </w:rPr>
      </w:pPr>
    </w:p>
    <w:p w14:paraId="0965B510" w14:textId="3579520B" w:rsidR="00A51387" w:rsidRPr="00B03D3A" w:rsidRDefault="00A51387" w:rsidP="004C3456">
      <w:pPr>
        <w:pBdr>
          <w:top w:val="nil"/>
          <w:left w:val="nil"/>
          <w:bottom w:val="nil"/>
          <w:right w:val="nil"/>
          <w:between w:val="nil"/>
        </w:pBdr>
        <w:tabs>
          <w:tab w:val="left" w:pos="993"/>
        </w:tabs>
        <w:spacing w:after="0" w:line="360" w:lineRule="auto"/>
        <w:ind w:right="134"/>
        <w:jc w:val="both"/>
        <w:rPr>
          <w:rFonts w:ascii="Palatino Linotype" w:hAnsi="Palatino Linotype"/>
        </w:rPr>
      </w:pPr>
      <w:r w:rsidRPr="00B03D3A">
        <w:rPr>
          <w:rFonts w:ascii="Palatino Linotype" w:hAnsi="Palatino Linotype"/>
        </w:rPr>
        <w:t xml:space="preserve">Por otro lado, como se comentó, el Sujeto Obligado únicamente remitió lo relacionado con los resultados y evidencia fotográfica que lo demuestren del uno de enero al treinta de marzo de dos mil veinticinco, no obstante, no proporción información a partir de su creación al treinta y uno de diciembre de dos mil veinticuatro. </w:t>
      </w:r>
    </w:p>
    <w:p w14:paraId="1DDFE90D" w14:textId="3B1AA0CC" w:rsidR="00A51387" w:rsidRPr="00B03D3A" w:rsidRDefault="00A51387" w:rsidP="004C3456">
      <w:pPr>
        <w:pBdr>
          <w:top w:val="nil"/>
          <w:left w:val="nil"/>
          <w:bottom w:val="nil"/>
          <w:right w:val="nil"/>
          <w:between w:val="nil"/>
        </w:pBdr>
        <w:tabs>
          <w:tab w:val="left" w:pos="993"/>
        </w:tabs>
        <w:spacing w:after="0" w:line="360" w:lineRule="auto"/>
        <w:ind w:right="134"/>
        <w:jc w:val="both"/>
        <w:rPr>
          <w:rFonts w:ascii="Palatino Linotype" w:hAnsi="Palatino Linotype"/>
          <w:b/>
        </w:rPr>
      </w:pPr>
      <w:r w:rsidRPr="00B03D3A">
        <w:rPr>
          <w:rFonts w:ascii="Palatino Linotype" w:hAnsi="Palatino Linotype"/>
        </w:rPr>
        <w:lastRenderedPageBreak/>
        <w:t xml:space="preserve">Por lo que, este requerimiento, </w:t>
      </w:r>
      <w:r w:rsidRPr="00B03D3A">
        <w:rPr>
          <w:rFonts w:ascii="Palatino Linotype" w:hAnsi="Palatino Linotype"/>
          <w:b/>
        </w:rPr>
        <w:t xml:space="preserve">no se tiene por colmado </w:t>
      </w:r>
      <w:r w:rsidRPr="00B03D3A">
        <w:rPr>
          <w:rFonts w:ascii="Palatino Linotype" w:hAnsi="Palatino Linotype"/>
        </w:rPr>
        <w:t>y resulta dable ordenar la información consistente en los</w:t>
      </w:r>
      <w:r w:rsidRPr="00B03D3A">
        <w:rPr>
          <w:rFonts w:ascii="Palatino Linotype" w:hAnsi="Palatino Linotype"/>
          <w:b/>
        </w:rPr>
        <w:t xml:space="preserve"> documentos donde consten los resultados y la evidencia fotográfica remitida en informe justificado y, la de los años faltantes. </w:t>
      </w:r>
    </w:p>
    <w:p w14:paraId="67DA8C17" w14:textId="77777777" w:rsidR="004859EC" w:rsidRPr="00B03D3A" w:rsidRDefault="004859EC" w:rsidP="004C3456">
      <w:pPr>
        <w:pBdr>
          <w:top w:val="nil"/>
          <w:left w:val="nil"/>
          <w:bottom w:val="nil"/>
          <w:right w:val="nil"/>
          <w:between w:val="nil"/>
        </w:pBdr>
        <w:tabs>
          <w:tab w:val="left" w:pos="993"/>
        </w:tabs>
        <w:spacing w:after="0" w:line="360" w:lineRule="auto"/>
        <w:ind w:right="134"/>
        <w:jc w:val="both"/>
        <w:rPr>
          <w:rFonts w:ascii="Palatino Linotype" w:hAnsi="Palatino Linotype"/>
          <w:b/>
        </w:rPr>
      </w:pPr>
    </w:p>
    <w:p w14:paraId="463D3515" w14:textId="7A695DDC" w:rsidR="004859EC" w:rsidRPr="00B03D3A" w:rsidRDefault="004859EC" w:rsidP="004C3456">
      <w:pPr>
        <w:pBdr>
          <w:top w:val="nil"/>
          <w:left w:val="nil"/>
          <w:bottom w:val="nil"/>
          <w:right w:val="nil"/>
          <w:between w:val="nil"/>
        </w:pBdr>
        <w:tabs>
          <w:tab w:val="left" w:pos="993"/>
        </w:tabs>
        <w:spacing w:after="0" w:line="360" w:lineRule="auto"/>
        <w:ind w:right="134"/>
        <w:jc w:val="both"/>
        <w:rPr>
          <w:rFonts w:ascii="Palatino Linotype" w:hAnsi="Palatino Linotype"/>
        </w:rPr>
      </w:pPr>
      <w:r w:rsidRPr="00B03D3A">
        <w:rPr>
          <w:rFonts w:ascii="Palatino Linotype" w:hAnsi="Palatino Linotype"/>
        </w:rPr>
        <w:t xml:space="preserve">Siendo que, para el caso de que el Sujeto Obligado no cuente con evidencia fotográfica de los años faltantes, deberá hacerlo del conocimiento de la parte Recurrente en términos del segundo párrafo del artículo 19 de la Ley de Transparencia y Acceso a la Información Pública del Estado de México y Municipios, para tener por colmado dicho requerimiento. </w:t>
      </w:r>
    </w:p>
    <w:p w14:paraId="0797916C" w14:textId="77777777" w:rsidR="00A51387" w:rsidRPr="00B03D3A" w:rsidRDefault="00A51387" w:rsidP="004C3456">
      <w:pPr>
        <w:pBdr>
          <w:top w:val="nil"/>
          <w:left w:val="nil"/>
          <w:bottom w:val="nil"/>
          <w:right w:val="nil"/>
          <w:between w:val="nil"/>
        </w:pBdr>
        <w:tabs>
          <w:tab w:val="left" w:pos="993"/>
        </w:tabs>
        <w:spacing w:after="0" w:line="360" w:lineRule="auto"/>
        <w:ind w:right="134"/>
        <w:jc w:val="both"/>
        <w:rPr>
          <w:rFonts w:ascii="Palatino Linotype" w:hAnsi="Palatino Linotype"/>
        </w:rPr>
      </w:pPr>
    </w:p>
    <w:p w14:paraId="5CB29182" w14:textId="33693C1D" w:rsidR="00A51387" w:rsidRPr="00B03D3A" w:rsidRDefault="00A51387" w:rsidP="004C3456">
      <w:pPr>
        <w:pBdr>
          <w:top w:val="nil"/>
          <w:left w:val="nil"/>
          <w:bottom w:val="nil"/>
          <w:right w:val="nil"/>
          <w:between w:val="nil"/>
        </w:pBdr>
        <w:tabs>
          <w:tab w:val="left" w:pos="993"/>
        </w:tabs>
        <w:spacing w:after="0" w:line="360" w:lineRule="auto"/>
        <w:ind w:right="134"/>
        <w:jc w:val="both"/>
        <w:rPr>
          <w:rFonts w:ascii="Palatino Linotype" w:hAnsi="Palatino Linotype"/>
        </w:rPr>
      </w:pPr>
      <w:r w:rsidRPr="00B03D3A">
        <w:rPr>
          <w:rFonts w:ascii="Palatino Linotype" w:hAnsi="Palatino Linotype"/>
        </w:rPr>
        <w:t xml:space="preserve">No está por demás señalar que, </w:t>
      </w:r>
      <w:r w:rsidR="00C25B0C" w:rsidRPr="00B03D3A">
        <w:rPr>
          <w:rFonts w:ascii="Palatino Linotype" w:hAnsi="Palatino Linotype"/>
        </w:rPr>
        <w:t xml:space="preserve">para dar cumplimiento a lo anterior, el documento que podría dar cuenta de lo requerido es el formato </w:t>
      </w:r>
      <w:r w:rsidR="00C25B0C" w:rsidRPr="00B03D3A">
        <w:rPr>
          <w:rFonts w:ascii="Palatino Linotype" w:hAnsi="Palatino Linotype"/>
          <w:b/>
        </w:rPr>
        <w:t>PbRM-08b Ficha técnica de Seguimiento de Indicadores</w:t>
      </w:r>
      <w:r w:rsidR="00C25B0C" w:rsidRPr="00B03D3A">
        <w:rPr>
          <w:rFonts w:ascii="Palatino Linotype" w:hAnsi="Palatino Linotype"/>
        </w:rPr>
        <w:t xml:space="preserve">, que tiene por objetivo evaluar el avance, cumplimiento o comportamiento trimestral de las principales variables que concretizan los objetivos planteados en el Plan de Desarrollo Municipal, mientras que la finalidad del formato </w:t>
      </w:r>
      <w:r w:rsidR="00C25B0C" w:rsidRPr="00B03D3A">
        <w:rPr>
          <w:rFonts w:ascii="Palatino Linotype" w:hAnsi="Palatino Linotype"/>
          <w:b/>
        </w:rPr>
        <w:t>PbRM-08c Avance trimestral de Metas de actividad por Proyecto</w:t>
      </w:r>
      <w:r w:rsidR="00C25B0C" w:rsidRPr="00B03D3A">
        <w:rPr>
          <w:rFonts w:ascii="Palatino Linotype" w:hAnsi="Palatino Linotype"/>
        </w:rPr>
        <w:t>, consiste en facilitar el seguimiento y evaluación de las metas de actividad dimensionando el cumplimiento según la programación  comprometida, e identificar las posibles desviaciones y genera elementos para la rendición de cuentas.</w:t>
      </w:r>
      <w:r w:rsidRPr="00B03D3A">
        <w:rPr>
          <w:rFonts w:ascii="Palatino Linotype" w:hAnsi="Palatino Linotype"/>
        </w:rPr>
        <w:t xml:space="preserve"> </w:t>
      </w:r>
    </w:p>
    <w:p w14:paraId="07977703" w14:textId="77777777" w:rsidR="00A51387" w:rsidRPr="00B03D3A" w:rsidRDefault="00A51387" w:rsidP="004C3456">
      <w:pPr>
        <w:pBdr>
          <w:top w:val="nil"/>
          <w:left w:val="nil"/>
          <w:bottom w:val="nil"/>
          <w:right w:val="nil"/>
          <w:between w:val="nil"/>
        </w:pBdr>
        <w:tabs>
          <w:tab w:val="left" w:pos="993"/>
        </w:tabs>
        <w:spacing w:after="0" w:line="360" w:lineRule="auto"/>
        <w:ind w:right="134"/>
        <w:jc w:val="both"/>
        <w:rPr>
          <w:rFonts w:ascii="Palatino Linotype" w:hAnsi="Palatino Linotype"/>
        </w:rPr>
      </w:pPr>
    </w:p>
    <w:p w14:paraId="2294F33E" w14:textId="7FDC8111" w:rsidR="00A51387" w:rsidRPr="00B03D3A" w:rsidRDefault="00C25B0C" w:rsidP="00C4218C">
      <w:pPr>
        <w:pStyle w:val="Prrafodelista"/>
        <w:numPr>
          <w:ilvl w:val="0"/>
          <w:numId w:val="8"/>
        </w:numPr>
        <w:spacing w:after="0" w:line="360" w:lineRule="auto"/>
        <w:jc w:val="both"/>
        <w:rPr>
          <w:rFonts w:ascii="Palatino Linotype" w:hAnsi="Palatino Linotype"/>
          <w:b/>
        </w:rPr>
      </w:pPr>
      <w:r w:rsidRPr="00B03D3A">
        <w:rPr>
          <w:rFonts w:ascii="Palatino Linotype" w:hAnsi="Palatino Linotype"/>
          <w:b/>
        </w:rPr>
        <w:t>El presupuesto por año para el Instituto de la Mujer y como se implementó incluyen el presente año.</w:t>
      </w:r>
    </w:p>
    <w:p w14:paraId="47444F30" w14:textId="77777777" w:rsidR="00A51387" w:rsidRPr="00B03D3A" w:rsidRDefault="00A51387">
      <w:pPr>
        <w:spacing w:after="0" w:line="360" w:lineRule="auto"/>
        <w:jc w:val="both"/>
        <w:rPr>
          <w:rFonts w:ascii="Palatino Linotype" w:hAnsi="Palatino Linotype"/>
        </w:rPr>
      </w:pPr>
    </w:p>
    <w:p w14:paraId="1D3D2ED0" w14:textId="6007A165" w:rsidR="00C25B0C" w:rsidRPr="00B03D3A" w:rsidRDefault="00C25B0C" w:rsidP="00C25B0C">
      <w:pPr>
        <w:spacing w:after="0" w:line="360" w:lineRule="auto"/>
        <w:jc w:val="both"/>
        <w:rPr>
          <w:rFonts w:ascii="Palatino Linotype" w:hAnsi="Palatino Linotype"/>
        </w:rPr>
      </w:pPr>
      <w:r w:rsidRPr="00B03D3A">
        <w:rPr>
          <w:rFonts w:ascii="Palatino Linotype" w:hAnsi="Palatino Linotype"/>
        </w:rPr>
        <w:t>En lo que hace a este punto, el Instituto Municipal de la Mujer en respuesta, informó que debido a que el presupuesto del Ejercicio Fiscal 2025 fue aprobado el pasado 21 de febrero y publicado ante el OSFEM el día 25 de febrero del presente año y, no se ha aplicado para realizar ninguna actividad del Instituto.</w:t>
      </w:r>
    </w:p>
    <w:p w14:paraId="2DC119BA" w14:textId="77777777" w:rsidR="00C25B0C" w:rsidRPr="00B03D3A" w:rsidRDefault="00C25B0C" w:rsidP="00C25B0C">
      <w:pPr>
        <w:spacing w:after="0" w:line="360" w:lineRule="auto"/>
        <w:jc w:val="both"/>
        <w:rPr>
          <w:rFonts w:ascii="Palatino Linotype" w:hAnsi="Palatino Linotype"/>
        </w:rPr>
      </w:pPr>
    </w:p>
    <w:p w14:paraId="3D0DCA76" w14:textId="0A4D3B87" w:rsidR="003335E5" w:rsidRPr="00B03D3A" w:rsidRDefault="00C25B0C" w:rsidP="003335E5">
      <w:pPr>
        <w:spacing w:after="0" w:line="360" w:lineRule="auto"/>
        <w:jc w:val="both"/>
        <w:rPr>
          <w:rFonts w:ascii="Palatino Linotype" w:hAnsi="Palatino Linotype"/>
        </w:rPr>
      </w:pPr>
      <w:r w:rsidRPr="00B03D3A">
        <w:rPr>
          <w:rFonts w:ascii="Palatino Linotype" w:hAnsi="Palatino Linotype"/>
        </w:rPr>
        <w:lastRenderedPageBreak/>
        <w:t xml:space="preserve">Posteriormente, mediante informe justificado señaló que, </w:t>
      </w:r>
      <w:r w:rsidR="003335E5" w:rsidRPr="00B03D3A">
        <w:rPr>
          <w:rFonts w:ascii="Palatino Linotype" w:hAnsi="Palatino Linotype"/>
        </w:rPr>
        <w:t xml:space="preserve">el presupuesto asignado al Instituto y su implementación respecto a años anteriores se puede consultar en la página </w:t>
      </w:r>
      <w:hyperlink r:id="rId11" w:history="1">
        <w:r w:rsidR="003335E5" w:rsidRPr="00B03D3A">
          <w:rPr>
            <w:rStyle w:val="Hipervnculo"/>
            <w:rFonts w:ascii="Palatino Linotype" w:hAnsi="Palatino Linotype"/>
            <w:color w:val="auto"/>
          </w:rPr>
          <w:t>https://www2.toluca.gob.mx/imm-transparencia/</w:t>
        </w:r>
      </w:hyperlink>
      <w:r w:rsidR="003335E5" w:rsidRPr="00B03D3A">
        <w:rPr>
          <w:rFonts w:ascii="Palatino Linotype" w:hAnsi="Palatino Linotype"/>
        </w:rPr>
        <w:t>; respecto al presente año conforme a la normativi</w:t>
      </w:r>
      <w:r w:rsidR="00031D4B" w:rsidRPr="00B03D3A">
        <w:rPr>
          <w:rFonts w:ascii="Palatino Linotype" w:hAnsi="Palatino Linotype"/>
        </w:rPr>
        <w:t>dad emitida por OSFEM, refirió que s</w:t>
      </w:r>
      <w:r w:rsidR="003335E5" w:rsidRPr="00B03D3A">
        <w:rPr>
          <w:rFonts w:ascii="Palatino Linotype" w:hAnsi="Palatino Linotype"/>
        </w:rPr>
        <w:t>e anexa</w:t>
      </w:r>
      <w:r w:rsidR="00031D4B" w:rsidRPr="00B03D3A">
        <w:rPr>
          <w:rFonts w:ascii="Palatino Linotype" w:hAnsi="Palatino Linotype"/>
        </w:rPr>
        <w:t>ba</w:t>
      </w:r>
      <w:r w:rsidR="003335E5" w:rsidRPr="00B03D3A">
        <w:rPr>
          <w:rFonts w:ascii="Palatino Linotype" w:hAnsi="Palatino Linotype"/>
        </w:rPr>
        <w:t xml:space="preserve"> el presupu</w:t>
      </w:r>
      <w:r w:rsidR="00031D4B" w:rsidRPr="00B03D3A">
        <w:rPr>
          <w:rFonts w:ascii="Palatino Linotype" w:hAnsi="Palatino Linotype"/>
        </w:rPr>
        <w:t xml:space="preserve">esto para el presente ejercicio, pero no se advierte documento alguno relacionado con el presupuesto. </w:t>
      </w:r>
    </w:p>
    <w:p w14:paraId="7CDB1753" w14:textId="0B1B050B" w:rsidR="00031D4B" w:rsidRPr="00B03D3A" w:rsidRDefault="00031D4B" w:rsidP="00031D4B">
      <w:pPr>
        <w:spacing w:after="0" w:line="360" w:lineRule="auto"/>
        <w:ind w:right="-234"/>
        <w:jc w:val="both"/>
        <w:rPr>
          <w:rFonts w:ascii="Palatino Linotype" w:hAnsi="Palatino Linotype"/>
          <w:lang w:val="es-ES"/>
        </w:rPr>
      </w:pPr>
      <w:r w:rsidRPr="00B03D3A">
        <w:rPr>
          <w:rFonts w:ascii="Palatino Linotype" w:hAnsi="Palatino Linotype"/>
        </w:rPr>
        <w:t>Por lo anterior, resulta oportuno remitirnos al contenido d</w:t>
      </w:r>
      <w:r w:rsidRPr="00B03D3A">
        <w:rPr>
          <w:rFonts w:ascii="Palatino Linotype" w:hAnsi="Palatino Linotype"/>
          <w:lang w:val="es-ES"/>
        </w:rPr>
        <w:t>el artículo 31, fracción XIX, de la Ley Orgánica Municipal del Estado de México, que establece lo siguiente:</w:t>
      </w:r>
    </w:p>
    <w:p w14:paraId="7C1ABBC4" w14:textId="77777777" w:rsidR="00031D4B" w:rsidRPr="00B03D3A" w:rsidRDefault="00031D4B" w:rsidP="00031D4B">
      <w:pPr>
        <w:spacing w:after="0" w:line="360" w:lineRule="auto"/>
        <w:ind w:right="-234"/>
        <w:jc w:val="both"/>
        <w:rPr>
          <w:rFonts w:ascii="Palatino Linotype" w:eastAsia="Palatino Linotype" w:hAnsi="Palatino Linotype" w:cs="Palatino Linotype"/>
        </w:rPr>
      </w:pPr>
    </w:p>
    <w:p w14:paraId="28A24EB5" w14:textId="77777777" w:rsidR="00031D4B" w:rsidRPr="00B03D3A" w:rsidRDefault="00031D4B" w:rsidP="00031D4B">
      <w:pPr>
        <w:spacing w:after="0" w:line="276" w:lineRule="auto"/>
        <w:ind w:left="567" w:right="902"/>
        <w:contextualSpacing/>
        <w:jc w:val="both"/>
        <w:rPr>
          <w:rFonts w:ascii="Palatino Linotype" w:eastAsia="MS Mincho" w:hAnsi="Palatino Linotype" w:cs="Times New Roman"/>
          <w:bCs/>
          <w:i/>
          <w:lang w:eastAsia="es-ES"/>
        </w:rPr>
      </w:pPr>
      <w:r w:rsidRPr="00B03D3A">
        <w:rPr>
          <w:rFonts w:ascii="Palatino Linotype" w:eastAsia="MS Mincho" w:hAnsi="Palatino Linotype" w:cs="Times New Roman"/>
          <w:b/>
          <w:i/>
          <w:lang w:eastAsia="es-ES"/>
        </w:rPr>
        <w:t xml:space="preserve">Artículo 31.- </w:t>
      </w:r>
      <w:r w:rsidRPr="00B03D3A">
        <w:rPr>
          <w:rFonts w:ascii="Palatino Linotype" w:eastAsia="MS Mincho" w:hAnsi="Palatino Linotype" w:cs="Times New Roman"/>
          <w:bCs/>
          <w:i/>
          <w:lang w:eastAsia="es-ES"/>
        </w:rPr>
        <w:t>Son atribuciones de los ayuntamientos:</w:t>
      </w:r>
    </w:p>
    <w:p w14:paraId="75B23D02" w14:textId="77777777" w:rsidR="00031D4B" w:rsidRPr="00B03D3A" w:rsidRDefault="00031D4B" w:rsidP="00031D4B">
      <w:pPr>
        <w:spacing w:after="0" w:line="276" w:lineRule="auto"/>
        <w:ind w:left="567" w:right="902"/>
        <w:contextualSpacing/>
        <w:jc w:val="both"/>
        <w:rPr>
          <w:rFonts w:ascii="Palatino Linotype" w:eastAsia="MS Mincho" w:hAnsi="Palatino Linotype" w:cs="Times New Roman"/>
          <w:bCs/>
          <w:i/>
          <w:lang w:eastAsia="es-ES"/>
        </w:rPr>
      </w:pPr>
      <w:r w:rsidRPr="00B03D3A">
        <w:rPr>
          <w:rFonts w:ascii="Palatino Linotype" w:eastAsia="MS Mincho" w:hAnsi="Palatino Linotype" w:cs="Times New Roman"/>
          <w:b/>
          <w:i/>
          <w:lang w:eastAsia="es-ES"/>
        </w:rPr>
        <w:t>(…</w:t>
      </w:r>
      <w:r w:rsidRPr="00B03D3A">
        <w:rPr>
          <w:rFonts w:ascii="Palatino Linotype" w:eastAsia="MS Mincho" w:hAnsi="Palatino Linotype" w:cs="Times New Roman"/>
          <w:bCs/>
          <w:i/>
          <w:lang w:eastAsia="es-ES"/>
        </w:rPr>
        <w:t>)</w:t>
      </w:r>
    </w:p>
    <w:p w14:paraId="51DB6BF6" w14:textId="77777777" w:rsidR="00031D4B" w:rsidRPr="00B03D3A" w:rsidRDefault="00031D4B" w:rsidP="00031D4B">
      <w:pPr>
        <w:spacing w:after="0" w:line="276" w:lineRule="auto"/>
        <w:ind w:left="567" w:right="902"/>
        <w:contextualSpacing/>
        <w:jc w:val="both"/>
        <w:rPr>
          <w:rFonts w:ascii="Palatino Linotype" w:eastAsia="MS Mincho" w:hAnsi="Palatino Linotype" w:cs="Times New Roman"/>
          <w:bCs/>
          <w:i/>
          <w:lang w:eastAsia="es-ES"/>
        </w:rPr>
      </w:pPr>
    </w:p>
    <w:p w14:paraId="69C9AE7B" w14:textId="77777777" w:rsidR="00031D4B" w:rsidRPr="00B03D3A" w:rsidRDefault="00031D4B" w:rsidP="00031D4B">
      <w:pPr>
        <w:spacing w:after="0" w:line="276" w:lineRule="auto"/>
        <w:ind w:left="567" w:right="902"/>
        <w:contextualSpacing/>
        <w:jc w:val="both"/>
        <w:rPr>
          <w:rFonts w:ascii="Palatino Linotype" w:eastAsia="MS Mincho" w:hAnsi="Palatino Linotype" w:cs="Times New Roman"/>
          <w:bCs/>
          <w:i/>
          <w:lang w:eastAsia="es-ES"/>
        </w:rPr>
      </w:pPr>
      <w:r w:rsidRPr="00B03D3A">
        <w:rPr>
          <w:rFonts w:ascii="Palatino Linotype" w:eastAsia="MS Mincho" w:hAnsi="Palatino Linotype" w:cs="Times New Roman"/>
          <w:b/>
          <w:i/>
          <w:lang w:eastAsia="es-ES"/>
        </w:rPr>
        <w:t>XIX</w:t>
      </w:r>
      <w:r w:rsidRPr="00B03D3A">
        <w:rPr>
          <w:rFonts w:ascii="Palatino Linotype" w:eastAsia="MS Mincho" w:hAnsi="Palatino Linotype" w:cs="Times New Roman"/>
          <w:bCs/>
          <w:i/>
          <w:lang w:eastAsia="es-ES"/>
        </w:rPr>
        <w:t xml:space="preserve">. </w:t>
      </w:r>
      <w:r w:rsidRPr="00B03D3A">
        <w:rPr>
          <w:rFonts w:ascii="Palatino Linotype" w:eastAsia="MS Mincho" w:hAnsi="Palatino Linotype" w:cs="Times New Roman"/>
          <w:b/>
          <w:i/>
          <w:u w:val="single"/>
          <w:lang w:eastAsia="es-ES"/>
        </w:rPr>
        <w:t>Aprobar anualmente a más tardar el 20 de diciembre, su Presupuesto de Egresos</w:t>
      </w:r>
      <w:r w:rsidRPr="00B03D3A">
        <w:rPr>
          <w:rFonts w:ascii="Palatino Linotype" w:eastAsia="MS Mincho" w:hAnsi="Palatino Linotype" w:cs="Times New Roman"/>
          <w:bCs/>
          <w:i/>
          <w:lang w:eastAsia="es-ES"/>
        </w:rPr>
        <w:t xml:space="preserve">, en base a los ingresos presupuestados para el ejercicio que corresponda, el cual podrá ser adecuado en función de las implicaciones que deriven de la aprobación de la Ley de Ingresos Municipal que haga la Legislatura, así como por la asignación de las participaciones y aportaciones federales y estatales. </w:t>
      </w:r>
    </w:p>
    <w:p w14:paraId="79379705" w14:textId="77777777" w:rsidR="00031D4B" w:rsidRPr="00B03D3A" w:rsidRDefault="00031D4B" w:rsidP="00031D4B">
      <w:pPr>
        <w:spacing w:after="0" w:line="276" w:lineRule="auto"/>
        <w:ind w:left="567" w:right="902"/>
        <w:contextualSpacing/>
        <w:jc w:val="both"/>
        <w:rPr>
          <w:rFonts w:ascii="Palatino Linotype" w:eastAsia="MS Mincho" w:hAnsi="Palatino Linotype" w:cs="Times New Roman"/>
          <w:bCs/>
          <w:i/>
          <w:lang w:eastAsia="es-ES"/>
        </w:rPr>
      </w:pPr>
    </w:p>
    <w:p w14:paraId="64A9A20F" w14:textId="77777777" w:rsidR="00031D4B" w:rsidRPr="00B03D3A" w:rsidRDefault="00031D4B" w:rsidP="00031D4B">
      <w:pPr>
        <w:spacing w:after="0" w:line="276" w:lineRule="auto"/>
        <w:ind w:left="567" w:right="902"/>
        <w:contextualSpacing/>
        <w:jc w:val="both"/>
        <w:rPr>
          <w:rFonts w:ascii="Palatino Linotype" w:eastAsia="MS Mincho" w:hAnsi="Palatino Linotype" w:cs="Times New Roman"/>
          <w:bCs/>
          <w:i/>
          <w:lang w:eastAsia="es-ES"/>
        </w:rPr>
      </w:pPr>
      <w:r w:rsidRPr="00B03D3A">
        <w:rPr>
          <w:rFonts w:ascii="Palatino Linotype" w:eastAsia="MS Mincho" w:hAnsi="Palatino Linotype" w:cs="Times New Roman"/>
          <w:b/>
          <w:i/>
          <w:u w:val="single"/>
          <w:lang w:eastAsia="es-ES"/>
        </w:rPr>
        <w:t>Si cumplido el plazo que corresponda no se hubiere aprobado el Presupuesto de Egresos referido, seguirá en vigor hasta el 28 o 29 de febrero del ejercicio fiscal inmediato siguiente, el expedido para el ejercicio inmediato anterior al de la iniciativa en discusión, únicamente respecto del gasto corriente</w:t>
      </w:r>
      <w:r w:rsidRPr="00B03D3A">
        <w:rPr>
          <w:rFonts w:ascii="Palatino Linotype" w:eastAsia="MS Mincho" w:hAnsi="Palatino Linotype" w:cs="Times New Roman"/>
          <w:bCs/>
          <w:i/>
          <w:lang w:eastAsia="es-ES"/>
        </w:rPr>
        <w:t xml:space="preserve">. </w:t>
      </w:r>
    </w:p>
    <w:p w14:paraId="5ABB1468" w14:textId="77777777" w:rsidR="00031D4B" w:rsidRPr="00B03D3A" w:rsidRDefault="00031D4B" w:rsidP="00031D4B">
      <w:pPr>
        <w:spacing w:after="0" w:line="276" w:lineRule="auto"/>
        <w:ind w:left="567" w:right="902"/>
        <w:contextualSpacing/>
        <w:jc w:val="both"/>
        <w:rPr>
          <w:rFonts w:ascii="Palatino Linotype" w:eastAsia="MS Mincho" w:hAnsi="Palatino Linotype" w:cs="Times New Roman"/>
          <w:bCs/>
          <w:i/>
          <w:lang w:eastAsia="es-ES"/>
        </w:rPr>
      </w:pPr>
      <w:r w:rsidRPr="00B03D3A">
        <w:rPr>
          <w:rFonts w:ascii="Palatino Linotype" w:eastAsia="MS Mincho" w:hAnsi="Palatino Linotype" w:cs="Times New Roman"/>
          <w:b/>
          <w:i/>
          <w:u w:val="single"/>
          <w:lang w:eastAsia="es-ES"/>
        </w:rPr>
        <w:t>Los Ayuntamientos al aprobar su presupuesto de egresos, deberán señalar la remuneración de todo tipo que corresponda a un empleo, cargo o comisión de cualquier naturaleza</w:t>
      </w:r>
      <w:r w:rsidRPr="00B03D3A">
        <w:rPr>
          <w:rFonts w:ascii="Palatino Linotype" w:eastAsia="MS Mincho" w:hAnsi="Palatino Linotype" w:cs="Times New Roman"/>
          <w:bCs/>
          <w:i/>
          <w:lang w:eastAsia="es-ES"/>
        </w:rPr>
        <w:t xml:space="preserve">, determinada conforme a principios de racionalidad, austeridad, disciplina financiera, equidad, legalidad, igualdad y transparencia, sujetándose a lo dispuesto por el Código Financiero y demás disposiciones legales aplicables. </w:t>
      </w:r>
    </w:p>
    <w:p w14:paraId="560AB664" w14:textId="77777777" w:rsidR="00031D4B" w:rsidRPr="00B03D3A" w:rsidRDefault="00031D4B" w:rsidP="00031D4B">
      <w:pPr>
        <w:spacing w:after="0" w:line="276" w:lineRule="auto"/>
        <w:ind w:left="567" w:right="902"/>
        <w:contextualSpacing/>
        <w:jc w:val="both"/>
        <w:rPr>
          <w:rFonts w:ascii="Palatino Linotype" w:eastAsia="MS Mincho" w:hAnsi="Palatino Linotype" w:cs="Times New Roman"/>
          <w:bCs/>
          <w:i/>
          <w:lang w:eastAsia="es-ES"/>
        </w:rPr>
      </w:pPr>
    </w:p>
    <w:p w14:paraId="740407A5" w14:textId="77777777" w:rsidR="00031D4B" w:rsidRPr="00B03D3A" w:rsidRDefault="00031D4B" w:rsidP="00031D4B">
      <w:pPr>
        <w:spacing w:after="0" w:line="276" w:lineRule="auto"/>
        <w:ind w:left="567" w:right="902"/>
        <w:contextualSpacing/>
        <w:jc w:val="both"/>
        <w:rPr>
          <w:rFonts w:ascii="Palatino Linotype" w:eastAsia="MS Mincho" w:hAnsi="Palatino Linotype" w:cs="Times New Roman"/>
          <w:bCs/>
          <w:i/>
          <w:lang w:eastAsia="es-ES"/>
        </w:rPr>
      </w:pPr>
      <w:r w:rsidRPr="00B03D3A">
        <w:rPr>
          <w:rFonts w:ascii="Palatino Linotype" w:eastAsia="MS Mincho" w:hAnsi="Palatino Linotype" w:cs="Times New Roman"/>
          <w:bCs/>
          <w:i/>
          <w:u w:val="single"/>
          <w:lang w:eastAsia="es-ES"/>
        </w:rPr>
        <w:t xml:space="preserve">Las remuneraciones de todo tipo del Presidente Municipal, Síndicos, Regidores y servidores públicos en general, incluyendo mandos medios y superiores de la administración municipal, serán determinadas anualmente en el presupuesto de </w:t>
      </w:r>
      <w:r w:rsidRPr="00B03D3A">
        <w:rPr>
          <w:rFonts w:ascii="Palatino Linotype" w:eastAsia="MS Mincho" w:hAnsi="Palatino Linotype" w:cs="Times New Roman"/>
          <w:bCs/>
          <w:i/>
          <w:u w:val="single"/>
          <w:lang w:eastAsia="es-ES"/>
        </w:rPr>
        <w:lastRenderedPageBreak/>
        <w:t>egresos correspondiente</w:t>
      </w:r>
      <w:r w:rsidRPr="00B03D3A">
        <w:rPr>
          <w:rFonts w:ascii="Palatino Linotype" w:eastAsia="MS Mincho" w:hAnsi="Palatino Linotype" w:cs="Times New Roman"/>
          <w:bCs/>
          <w:i/>
          <w:lang w:eastAsia="es-ES"/>
        </w:rPr>
        <w:t xml:space="preserve"> y se sujetarán a los lineamientos legales establecidos para todos los servidores públicos municipales. </w:t>
      </w:r>
    </w:p>
    <w:p w14:paraId="59A645AB" w14:textId="77777777" w:rsidR="00031D4B" w:rsidRPr="00B03D3A" w:rsidRDefault="00031D4B" w:rsidP="00031D4B">
      <w:pPr>
        <w:spacing w:after="0" w:line="276" w:lineRule="auto"/>
        <w:ind w:left="567" w:right="902"/>
        <w:contextualSpacing/>
        <w:jc w:val="both"/>
        <w:rPr>
          <w:rFonts w:ascii="Palatino Linotype" w:eastAsia="MS Mincho" w:hAnsi="Palatino Linotype" w:cs="Times New Roman"/>
          <w:bCs/>
          <w:i/>
          <w:lang w:eastAsia="es-ES"/>
        </w:rPr>
      </w:pPr>
      <w:r w:rsidRPr="00B03D3A">
        <w:rPr>
          <w:rFonts w:ascii="Palatino Linotype" w:eastAsia="MS Mincho" w:hAnsi="Palatino Linotype" w:cs="Times New Roman"/>
          <w:bCs/>
          <w:i/>
          <w:lang w:eastAsia="es-ES"/>
        </w:rPr>
        <w:t>Los ayuntamientos podrán promover el financiamiento de proyectos productivos de las mujeres emprendedoras.</w:t>
      </w:r>
    </w:p>
    <w:p w14:paraId="5ACB8D5B" w14:textId="77777777" w:rsidR="00031D4B" w:rsidRPr="00B03D3A" w:rsidRDefault="00031D4B" w:rsidP="00031D4B">
      <w:pPr>
        <w:spacing w:after="0" w:line="276" w:lineRule="auto"/>
        <w:ind w:left="567" w:right="902"/>
        <w:contextualSpacing/>
        <w:jc w:val="both"/>
        <w:rPr>
          <w:rFonts w:ascii="Palatino Linotype" w:eastAsia="MS Mincho" w:hAnsi="Palatino Linotype" w:cs="Times New Roman"/>
          <w:bCs/>
          <w:i/>
          <w:lang w:eastAsia="es-ES"/>
        </w:rPr>
      </w:pPr>
    </w:p>
    <w:p w14:paraId="4DFACCE6" w14:textId="77777777" w:rsidR="00031D4B" w:rsidRPr="00B03D3A" w:rsidRDefault="00031D4B" w:rsidP="00031D4B">
      <w:pPr>
        <w:pStyle w:val="Sinespaciado"/>
        <w:spacing w:line="360" w:lineRule="auto"/>
        <w:jc w:val="both"/>
        <w:rPr>
          <w:rFonts w:ascii="Palatino Linotype" w:eastAsia="MS Mincho" w:hAnsi="Palatino Linotype"/>
          <w:sz w:val="22"/>
          <w:szCs w:val="22"/>
          <w:lang w:val="es-ES_tradnl"/>
        </w:rPr>
      </w:pPr>
      <w:r w:rsidRPr="00B03D3A">
        <w:rPr>
          <w:rFonts w:ascii="Palatino Linotype" w:eastAsia="MS Mincho" w:hAnsi="Palatino Linotype"/>
          <w:sz w:val="22"/>
          <w:szCs w:val="22"/>
          <w:lang w:val="es-ES_tradnl"/>
        </w:rPr>
        <w:t xml:space="preserve">Por otra parte, el Código Financiero del Estado de México y Municipios establece en su parte conducente lo siguiente: </w:t>
      </w:r>
    </w:p>
    <w:p w14:paraId="29938286" w14:textId="77777777" w:rsidR="00031D4B" w:rsidRPr="00B03D3A" w:rsidRDefault="00031D4B" w:rsidP="00031D4B">
      <w:pPr>
        <w:pStyle w:val="Sinespaciado"/>
        <w:spacing w:line="360" w:lineRule="auto"/>
        <w:jc w:val="both"/>
        <w:rPr>
          <w:rFonts w:ascii="Palatino Linotype" w:eastAsia="MS Mincho" w:hAnsi="Palatino Linotype"/>
          <w:sz w:val="22"/>
          <w:szCs w:val="22"/>
          <w:lang w:val="es-ES_tradnl"/>
        </w:rPr>
      </w:pPr>
    </w:p>
    <w:p w14:paraId="1B0328E5" w14:textId="77777777" w:rsidR="00031D4B" w:rsidRPr="00B03D3A" w:rsidRDefault="00031D4B" w:rsidP="00031D4B">
      <w:pPr>
        <w:spacing w:after="0" w:line="276" w:lineRule="auto"/>
        <w:ind w:left="567" w:right="902"/>
        <w:contextualSpacing/>
        <w:jc w:val="both"/>
        <w:rPr>
          <w:rFonts w:ascii="Palatino Linotype" w:eastAsia="MS Mincho" w:hAnsi="Palatino Linotype" w:cs="Times New Roman"/>
          <w:bCs/>
          <w:i/>
          <w:lang w:eastAsia="es-ES"/>
        </w:rPr>
      </w:pPr>
      <w:r w:rsidRPr="00B03D3A">
        <w:rPr>
          <w:rFonts w:ascii="Palatino Linotype" w:eastAsia="MS Mincho" w:hAnsi="Palatino Linotype" w:cs="Times New Roman"/>
          <w:b/>
          <w:i/>
          <w:lang w:eastAsia="es-ES"/>
        </w:rPr>
        <w:t xml:space="preserve">Artículo 351.- </w:t>
      </w:r>
      <w:r w:rsidRPr="00B03D3A">
        <w:rPr>
          <w:rFonts w:ascii="Palatino Linotype" w:eastAsia="MS Mincho" w:hAnsi="Palatino Linotype" w:cs="Times New Roman"/>
          <w:bCs/>
          <w:i/>
          <w:lang w:eastAsia="es-ES"/>
        </w:rPr>
        <w:t xml:space="preserve">La Secretaría, los poderes Legislativo y Judicial, los Organismos Descentralizados, los Organismos Autónomos, así como las tesorerías, publicarán los principales resultados trimestrales de la gestión financiera, observando la normatividad aplicable al efecto. </w:t>
      </w:r>
    </w:p>
    <w:p w14:paraId="6344A757" w14:textId="77777777" w:rsidR="00031D4B" w:rsidRPr="00B03D3A" w:rsidRDefault="00031D4B" w:rsidP="00031D4B">
      <w:pPr>
        <w:spacing w:after="0" w:line="276" w:lineRule="auto"/>
        <w:ind w:left="567" w:right="902"/>
        <w:contextualSpacing/>
        <w:jc w:val="both"/>
        <w:rPr>
          <w:rFonts w:ascii="Palatino Linotype" w:eastAsia="MS Mincho" w:hAnsi="Palatino Linotype" w:cs="Times New Roman"/>
          <w:bCs/>
          <w:i/>
          <w:lang w:eastAsia="es-ES"/>
        </w:rPr>
      </w:pPr>
    </w:p>
    <w:p w14:paraId="5BD49FC0" w14:textId="77777777" w:rsidR="00031D4B" w:rsidRPr="00B03D3A" w:rsidRDefault="00031D4B" w:rsidP="00031D4B">
      <w:pPr>
        <w:spacing w:after="0" w:line="276" w:lineRule="auto"/>
        <w:ind w:left="567" w:right="902"/>
        <w:contextualSpacing/>
        <w:jc w:val="both"/>
        <w:rPr>
          <w:rFonts w:ascii="Palatino Linotype" w:eastAsia="MS Mincho" w:hAnsi="Palatino Linotype" w:cs="Times New Roman"/>
          <w:bCs/>
          <w:i/>
          <w:lang w:eastAsia="es-ES"/>
        </w:rPr>
      </w:pPr>
      <w:r w:rsidRPr="00B03D3A">
        <w:rPr>
          <w:rFonts w:ascii="Palatino Linotype" w:eastAsia="MS Mincho" w:hAnsi="Palatino Linotype" w:cs="Times New Roman"/>
          <w:b/>
          <w:i/>
          <w:u w:val="single"/>
          <w:lang w:eastAsia="es-ES"/>
        </w:rPr>
        <w:t>Los Ayuntamientos al aprobar en forma definitiva su presupuesto de egresos, deberán publicar en la "Gaceta Municipal" de manera clara y entendible</w:t>
      </w:r>
      <w:r w:rsidRPr="00B03D3A">
        <w:rPr>
          <w:rFonts w:ascii="Palatino Linotype" w:eastAsia="MS Mincho" w:hAnsi="Palatino Linotype" w:cs="Times New Roman"/>
          <w:bCs/>
          <w:i/>
          <w:lang w:eastAsia="es-ES"/>
        </w:rPr>
        <w:t xml:space="preserve">, todas y cada una de las partidas que lo integran, </w:t>
      </w:r>
      <w:r w:rsidRPr="00B03D3A">
        <w:rPr>
          <w:rFonts w:ascii="Palatino Linotype" w:eastAsia="MS Mincho" w:hAnsi="Palatino Linotype" w:cs="Times New Roman"/>
          <w:b/>
          <w:i/>
          <w:u w:val="single"/>
          <w:lang w:eastAsia="es-ES"/>
        </w:rPr>
        <w:t>las remuneraciones de todo tipo aprobadas para las y los miembros del ayuntamiento y para las personas servidoras públicas en general</w:t>
      </w:r>
      <w:r w:rsidRPr="00B03D3A">
        <w:rPr>
          <w:rFonts w:ascii="Palatino Linotype" w:eastAsia="MS Mincho" w:hAnsi="Palatino Linotype" w:cs="Times New Roman"/>
          <w:bCs/>
          <w:i/>
          <w:lang w:eastAsia="es-ES"/>
        </w:rPr>
        <w:t xml:space="preserve">, incluyendo mandos medios y superiores de la administración municipal, </w:t>
      </w:r>
      <w:r w:rsidRPr="00B03D3A">
        <w:rPr>
          <w:rFonts w:ascii="Palatino Linotype" w:eastAsia="MS Mincho" w:hAnsi="Palatino Linotype" w:cs="Times New Roman"/>
          <w:b/>
          <w:i/>
          <w:u w:val="single"/>
          <w:lang w:eastAsia="es-ES"/>
        </w:rPr>
        <w:t>a más tardar el 25 de febrero del año para el cual habrá de aplicar dicho presupuesto</w:t>
      </w:r>
      <w:r w:rsidRPr="00B03D3A">
        <w:rPr>
          <w:rFonts w:ascii="Palatino Linotype" w:eastAsia="MS Mincho" w:hAnsi="Palatino Linotype" w:cs="Times New Roman"/>
          <w:bCs/>
          <w:i/>
          <w:lang w:eastAsia="es-ES"/>
        </w:rPr>
        <w:t>.</w:t>
      </w:r>
    </w:p>
    <w:p w14:paraId="07017F37" w14:textId="77777777" w:rsidR="00031D4B" w:rsidRPr="00B03D3A" w:rsidRDefault="00031D4B" w:rsidP="00031D4B">
      <w:pPr>
        <w:spacing w:after="0" w:line="360" w:lineRule="auto"/>
        <w:contextualSpacing/>
        <w:jc w:val="both"/>
        <w:rPr>
          <w:rFonts w:ascii="Palatino Linotype" w:eastAsia="MS Mincho" w:hAnsi="Palatino Linotype" w:cs="Times New Roman"/>
          <w:lang w:eastAsia="es-ES"/>
        </w:rPr>
      </w:pPr>
    </w:p>
    <w:p w14:paraId="5F7A1B20" w14:textId="0706FA7F" w:rsidR="00031D4B" w:rsidRPr="00B03D3A" w:rsidRDefault="00031D4B" w:rsidP="00031D4B">
      <w:pPr>
        <w:spacing w:after="0" w:line="360" w:lineRule="auto"/>
        <w:contextualSpacing/>
        <w:jc w:val="both"/>
        <w:rPr>
          <w:rFonts w:ascii="Palatino Linotype" w:eastAsia="MS Mincho" w:hAnsi="Palatino Linotype" w:cs="Times New Roman"/>
          <w:bCs/>
          <w:lang w:eastAsia="es-ES"/>
        </w:rPr>
      </w:pPr>
      <w:r w:rsidRPr="00B03D3A">
        <w:rPr>
          <w:rFonts w:ascii="Palatino Linotype" w:eastAsia="MS Mincho" w:hAnsi="Palatino Linotype" w:cs="Times New Roman"/>
          <w:lang w:eastAsia="es-ES"/>
        </w:rPr>
        <w:t xml:space="preserve">De los preceptos legales referidos, se advierte que, </w:t>
      </w:r>
      <w:r w:rsidR="00CE6547" w:rsidRPr="00B03D3A">
        <w:rPr>
          <w:rFonts w:ascii="Palatino Linotype" w:eastAsia="MS Mincho" w:hAnsi="Palatino Linotype" w:cs="Times New Roman"/>
          <w:lang w:eastAsia="es-ES"/>
        </w:rPr>
        <w:t>los ayuntamientos deberán aprobar en forma definitiva su presupuesto de egresos a más tardar el veinticinco de febrero de cada año, por lo que, se colige que a la fecha de la solicitud de información –veintiocho de enero de dos mil veinticinco-, el Sujeto Obligado estaba en tiempo para publicar dicho documento.</w:t>
      </w:r>
    </w:p>
    <w:p w14:paraId="6A6F72AA" w14:textId="77777777" w:rsidR="00031D4B" w:rsidRPr="00B03D3A" w:rsidRDefault="00031D4B" w:rsidP="00031D4B">
      <w:pPr>
        <w:spacing w:after="0" w:line="360" w:lineRule="auto"/>
        <w:contextualSpacing/>
        <w:jc w:val="both"/>
        <w:rPr>
          <w:rFonts w:ascii="Palatino Linotype" w:eastAsia="MS Mincho" w:hAnsi="Palatino Linotype" w:cs="Times New Roman"/>
          <w:b/>
          <w:bCs/>
          <w:lang w:eastAsia="es-ES"/>
        </w:rPr>
      </w:pPr>
    </w:p>
    <w:p w14:paraId="31C48E23" w14:textId="019C0192" w:rsidR="00CE6547" w:rsidRPr="00B03D3A" w:rsidRDefault="00CE6547" w:rsidP="00031D4B">
      <w:pPr>
        <w:spacing w:after="0" w:line="360" w:lineRule="auto"/>
        <w:contextualSpacing/>
        <w:jc w:val="both"/>
        <w:rPr>
          <w:rFonts w:ascii="Palatino Linotype" w:eastAsia="MS Mincho" w:hAnsi="Palatino Linotype" w:cs="Times New Roman"/>
          <w:bCs/>
          <w:lang w:eastAsia="es-ES"/>
        </w:rPr>
      </w:pPr>
      <w:r w:rsidRPr="00B03D3A">
        <w:rPr>
          <w:rFonts w:ascii="Palatino Linotype" w:eastAsia="MS Mincho" w:hAnsi="Palatino Linotype" w:cs="Times New Roman"/>
          <w:bCs/>
          <w:lang w:eastAsia="es-ES"/>
        </w:rPr>
        <w:t xml:space="preserve">Por lo que, corresponde al presupuesto aprobado para el presente año, este se tiene por colmado. </w:t>
      </w:r>
    </w:p>
    <w:p w14:paraId="58F4E886" w14:textId="77777777" w:rsidR="00CE6547" w:rsidRPr="00B03D3A" w:rsidRDefault="00CE6547" w:rsidP="00031D4B">
      <w:pPr>
        <w:spacing w:after="0" w:line="360" w:lineRule="auto"/>
        <w:contextualSpacing/>
        <w:jc w:val="both"/>
        <w:rPr>
          <w:rFonts w:ascii="Palatino Linotype" w:eastAsia="MS Mincho" w:hAnsi="Palatino Linotype" w:cs="Times New Roman"/>
          <w:bCs/>
          <w:lang w:eastAsia="es-ES"/>
        </w:rPr>
      </w:pPr>
    </w:p>
    <w:p w14:paraId="307A13FF" w14:textId="6C3DEE2B" w:rsidR="00031D4B" w:rsidRPr="00B03D3A" w:rsidRDefault="00CE6547" w:rsidP="00031D4B">
      <w:pPr>
        <w:spacing w:after="0" w:line="360" w:lineRule="auto"/>
        <w:contextualSpacing/>
        <w:jc w:val="both"/>
        <w:rPr>
          <w:rFonts w:ascii="Palatino Linotype" w:eastAsia="MS Mincho" w:hAnsi="Palatino Linotype" w:cs="Times New Roman"/>
          <w:bCs/>
          <w:lang w:eastAsia="es-ES"/>
        </w:rPr>
      </w:pPr>
      <w:r w:rsidRPr="00B03D3A">
        <w:rPr>
          <w:rFonts w:ascii="Palatino Linotype" w:eastAsia="MS Mincho" w:hAnsi="Palatino Linotype" w:cs="Times New Roman"/>
          <w:bCs/>
          <w:lang w:eastAsia="es-ES"/>
        </w:rPr>
        <w:lastRenderedPageBreak/>
        <w:t>En lo que respecto al presupuesto aprobado de años anteriores, para atender este punto, el Sujeto Obligado remitió la siguiente liga electrónica:</w:t>
      </w:r>
    </w:p>
    <w:p w14:paraId="1EE6CC41" w14:textId="77777777" w:rsidR="00CE6547" w:rsidRPr="00B03D3A" w:rsidRDefault="00CE6547" w:rsidP="00031D4B">
      <w:pPr>
        <w:spacing w:after="0" w:line="360" w:lineRule="auto"/>
        <w:contextualSpacing/>
        <w:jc w:val="both"/>
        <w:rPr>
          <w:rFonts w:ascii="Palatino Linotype" w:eastAsia="MS Mincho" w:hAnsi="Palatino Linotype" w:cs="Times New Roman"/>
          <w:bCs/>
          <w:lang w:eastAsia="es-ES"/>
        </w:rPr>
      </w:pPr>
    </w:p>
    <w:p w14:paraId="565DE56B" w14:textId="77777777" w:rsidR="00031D4B" w:rsidRPr="00B03D3A" w:rsidRDefault="00031D4B" w:rsidP="00031D4B">
      <w:pPr>
        <w:spacing w:after="0" w:line="360" w:lineRule="auto"/>
        <w:contextualSpacing/>
        <w:jc w:val="both"/>
        <w:rPr>
          <w:rFonts w:ascii="Palatino Linotype" w:eastAsia="Palatino Linotype" w:hAnsi="Palatino Linotype" w:cs="Palatino Linotype"/>
        </w:rPr>
      </w:pPr>
      <w:r w:rsidRPr="00B03D3A">
        <w:rPr>
          <w:rFonts w:ascii="Palatino Linotype" w:eastAsia="Palatino Linotype" w:hAnsi="Palatino Linotype" w:cs="Palatino Linotype"/>
          <w:noProof/>
        </w:rPr>
        <w:drawing>
          <wp:inline distT="0" distB="0" distL="0" distR="0" wp14:anchorId="1549E470" wp14:editId="4ECD5C27">
            <wp:extent cx="3372321" cy="171474"/>
            <wp:effectExtent l="0" t="0" r="0" b="0"/>
            <wp:docPr id="204408647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4086476" name=""/>
                    <pic:cNvPicPr/>
                  </pic:nvPicPr>
                  <pic:blipFill>
                    <a:blip r:embed="rId12"/>
                    <a:stretch>
                      <a:fillRect/>
                    </a:stretch>
                  </pic:blipFill>
                  <pic:spPr>
                    <a:xfrm>
                      <a:off x="0" y="0"/>
                      <a:ext cx="3372321" cy="171474"/>
                    </a:xfrm>
                    <a:prstGeom prst="rect">
                      <a:avLst/>
                    </a:prstGeom>
                  </pic:spPr>
                </pic:pic>
              </a:graphicData>
            </a:graphic>
          </wp:inline>
        </w:drawing>
      </w:r>
    </w:p>
    <w:p w14:paraId="39899B98" w14:textId="77777777" w:rsidR="00CE6547" w:rsidRPr="00B03D3A" w:rsidRDefault="00CE6547" w:rsidP="00031D4B">
      <w:pPr>
        <w:spacing w:after="0" w:line="360" w:lineRule="auto"/>
        <w:contextualSpacing/>
        <w:jc w:val="both"/>
        <w:rPr>
          <w:rFonts w:ascii="Palatino Linotype" w:eastAsia="Palatino Linotype" w:hAnsi="Palatino Linotype" w:cs="Palatino Linotype"/>
        </w:rPr>
      </w:pPr>
    </w:p>
    <w:p w14:paraId="78DA7876" w14:textId="77777777" w:rsidR="004C3456" w:rsidRPr="00B03D3A" w:rsidRDefault="004C3456" w:rsidP="004C3456">
      <w:pPr>
        <w:pBdr>
          <w:top w:val="nil"/>
          <w:left w:val="nil"/>
          <w:bottom w:val="nil"/>
          <w:right w:val="nil"/>
          <w:between w:val="nil"/>
        </w:pBdr>
        <w:tabs>
          <w:tab w:val="left" w:pos="993"/>
        </w:tabs>
        <w:spacing w:after="0" w:line="360" w:lineRule="auto"/>
        <w:ind w:right="134"/>
        <w:jc w:val="both"/>
        <w:rPr>
          <w:rFonts w:ascii="Palatino Linotype" w:hAnsi="Palatino Linotype"/>
        </w:rPr>
      </w:pPr>
      <w:r w:rsidRPr="00B03D3A">
        <w:rPr>
          <w:rFonts w:ascii="Palatino Linotype" w:hAnsi="Palatino Linotype"/>
        </w:rPr>
        <w:t>No obstante, se considera que dicho enlace no puede tenerse por válido, toda vez que el enlace electrónico debe ser preciso y directo, del caso concreto al corresponder a un documento PDF en formato de imagen no editable, pierde su característica de ser directo.</w:t>
      </w:r>
    </w:p>
    <w:p w14:paraId="704C38C1" w14:textId="77777777" w:rsidR="004C3456" w:rsidRPr="00B03D3A" w:rsidRDefault="004C3456" w:rsidP="004C3456">
      <w:pPr>
        <w:pBdr>
          <w:top w:val="nil"/>
          <w:left w:val="nil"/>
          <w:bottom w:val="nil"/>
          <w:right w:val="nil"/>
          <w:between w:val="nil"/>
        </w:pBdr>
        <w:tabs>
          <w:tab w:val="left" w:pos="993"/>
        </w:tabs>
        <w:spacing w:after="0" w:line="360" w:lineRule="auto"/>
        <w:ind w:right="134"/>
        <w:jc w:val="both"/>
        <w:rPr>
          <w:rFonts w:ascii="Palatino Linotype" w:hAnsi="Palatino Linotype"/>
        </w:rPr>
      </w:pPr>
    </w:p>
    <w:p w14:paraId="02C24AB7" w14:textId="565E5A24" w:rsidR="004C3456" w:rsidRPr="00B03D3A" w:rsidRDefault="004C3456" w:rsidP="00C4218C">
      <w:pPr>
        <w:pBdr>
          <w:top w:val="nil"/>
          <w:left w:val="nil"/>
          <w:bottom w:val="nil"/>
          <w:right w:val="nil"/>
          <w:between w:val="nil"/>
        </w:pBdr>
        <w:tabs>
          <w:tab w:val="left" w:pos="993"/>
        </w:tabs>
        <w:spacing w:after="0" w:line="360" w:lineRule="auto"/>
        <w:ind w:right="134"/>
        <w:jc w:val="both"/>
        <w:rPr>
          <w:rFonts w:ascii="Palatino Linotype" w:hAnsi="Palatino Linotype"/>
        </w:rPr>
      </w:pPr>
      <w:r w:rsidRPr="00B03D3A">
        <w:rPr>
          <w:rFonts w:ascii="Palatino Linotype" w:hAnsi="Palatino Linotype"/>
        </w:rPr>
        <w:t xml:space="preserve">Por lo que, se insta al Sujeto Obligado proporcione enlaces electrónicos en formato abierto y que cumplan con lo establecido en el artículo 161 de la Ley de Transparencia y Acceso a la Información Pública del Estado de México y Municipios. </w:t>
      </w:r>
    </w:p>
    <w:p w14:paraId="1519B819" w14:textId="21764596" w:rsidR="004C3456" w:rsidRPr="00B03D3A" w:rsidRDefault="004C3456" w:rsidP="00031D4B">
      <w:pPr>
        <w:spacing w:after="0" w:line="360" w:lineRule="auto"/>
        <w:contextualSpacing/>
        <w:jc w:val="both"/>
        <w:rPr>
          <w:rFonts w:ascii="Palatino Linotype" w:eastAsia="Palatino Linotype" w:hAnsi="Palatino Linotype" w:cs="Palatino Linotype"/>
        </w:rPr>
      </w:pPr>
      <w:r w:rsidRPr="00B03D3A">
        <w:rPr>
          <w:rFonts w:ascii="Palatino Linotype" w:eastAsia="Palatino Linotype" w:hAnsi="Palatino Linotype" w:cs="Palatino Linotype"/>
        </w:rPr>
        <w:t xml:space="preserve">Es así, que el Sujeto Obligado deberá proporcionar el </w:t>
      </w:r>
      <w:r w:rsidRPr="00B03D3A">
        <w:rPr>
          <w:rFonts w:ascii="Palatino Linotype" w:eastAsia="Palatino Linotype" w:hAnsi="Palatino Linotype" w:cs="Palatino Linotype"/>
          <w:b/>
        </w:rPr>
        <w:t xml:space="preserve">presupuesto autorizado desde la creación del organismo descentralizado al treinta y uno de diciembre de dos mil veinticuatro. </w:t>
      </w:r>
    </w:p>
    <w:p w14:paraId="515849D5" w14:textId="77777777" w:rsidR="004C3456" w:rsidRPr="00B03D3A" w:rsidRDefault="004C3456" w:rsidP="00031D4B">
      <w:pPr>
        <w:spacing w:after="0" w:line="360" w:lineRule="auto"/>
        <w:contextualSpacing/>
        <w:jc w:val="both"/>
        <w:rPr>
          <w:rFonts w:ascii="Palatino Linotype" w:eastAsia="Palatino Linotype" w:hAnsi="Palatino Linotype" w:cs="Palatino Linotype"/>
        </w:rPr>
      </w:pPr>
    </w:p>
    <w:p w14:paraId="0F63EA14" w14:textId="61C5D7F8" w:rsidR="00C4218C" w:rsidRPr="00B03D3A" w:rsidRDefault="004C3456" w:rsidP="00C4218C">
      <w:pPr>
        <w:spacing w:after="0" w:line="360" w:lineRule="auto"/>
        <w:contextualSpacing/>
        <w:jc w:val="both"/>
        <w:rPr>
          <w:rFonts w:ascii="Palatino Linotype" w:eastAsia="Palatino Linotype" w:hAnsi="Palatino Linotype" w:cs="Palatino Linotype"/>
        </w:rPr>
      </w:pPr>
      <w:r w:rsidRPr="00B03D3A">
        <w:rPr>
          <w:rFonts w:ascii="Palatino Linotype" w:eastAsia="Palatino Linotype" w:hAnsi="Palatino Linotype" w:cs="Palatino Linotype"/>
        </w:rPr>
        <w:t xml:space="preserve">En lo que respecta a </w:t>
      </w:r>
      <w:r w:rsidRPr="00B03D3A">
        <w:rPr>
          <w:rFonts w:ascii="Palatino Linotype" w:eastAsia="Palatino Linotype" w:hAnsi="Palatino Linotype" w:cs="Palatino Linotype"/>
          <w:b/>
        </w:rPr>
        <w:t>la implementación del presupuesto</w:t>
      </w:r>
      <w:r w:rsidR="00031D4B" w:rsidRPr="00B03D3A">
        <w:rPr>
          <w:rFonts w:ascii="Palatino Linotype" w:eastAsia="Palatino Linotype" w:hAnsi="Palatino Linotype" w:cs="Palatino Linotype"/>
        </w:rPr>
        <w:t xml:space="preserve"> es necesario señalar </w:t>
      </w:r>
      <w:r w:rsidR="00C4218C" w:rsidRPr="00B03D3A">
        <w:rPr>
          <w:rFonts w:ascii="Palatino Linotype" w:eastAsia="Palatino Linotype" w:hAnsi="Palatino Linotype" w:cs="Palatino Linotype"/>
        </w:rPr>
        <w:t>que la Ley Orgánica Municipal del Estado de México, que establece:</w:t>
      </w:r>
    </w:p>
    <w:p w14:paraId="7DFB3136" w14:textId="77777777" w:rsidR="00C4218C" w:rsidRPr="00B03D3A" w:rsidRDefault="00C4218C" w:rsidP="00C4218C">
      <w:pPr>
        <w:spacing w:after="0" w:line="360" w:lineRule="auto"/>
        <w:ind w:left="567"/>
        <w:contextualSpacing/>
        <w:jc w:val="both"/>
        <w:rPr>
          <w:rFonts w:ascii="Palatino Linotype" w:eastAsia="Palatino Linotype" w:hAnsi="Palatino Linotype" w:cs="Palatino Linotype"/>
        </w:rPr>
      </w:pPr>
    </w:p>
    <w:p w14:paraId="0717A862" w14:textId="77777777" w:rsidR="00C4218C" w:rsidRPr="00B03D3A" w:rsidRDefault="00C4218C" w:rsidP="00C4218C">
      <w:pPr>
        <w:spacing w:after="0" w:line="276" w:lineRule="auto"/>
        <w:ind w:left="567" w:right="616"/>
        <w:jc w:val="both"/>
        <w:rPr>
          <w:rFonts w:ascii="Palatino Linotype" w:eastAsia="Palatino Linotype" w:hAnsi="Palatino Linotype" w:cs="Palatino Linotype"/>
          <w:i/>
        </w:rPr>
      </w:pPr>
      <w:r w:rsidRPr="00B03D3A">
        <w:rPr>
          <w:rFonts w:ascii="Palatino Linotype" w:eastAsia="Palatino Linotype" w:hAnsi="Palatino Linotype" w:cs="Palatino Linotype"/>
          <w:bCs/>
          <w:i/>
        </w:rPr>
        <w:t>“</w:t>
      </w:r>
      <w:r w:rsidRPr="00B03D3A">
        <w:rPr>
          <w:rFonts w:ascii="Palatino Linotype" w:eastAsia="Palatino Linotype" w:hAnsi="Palatino Linotype" w:cs="Palatino Linotype"/>
          <w:b/>
          <w:i/>
        </w:rPr>
        <w:t>Artículo 95.-</w:t>
      </w:r>
      <w:r w:rsidRPr="00B03D3A">
        <w:rPr>
          <w:rFonts w:ascii="Palatino Linotype" w:eastAsia="Palatino Linotype" w:hAnsi="Palatino Linotype" w:cs="Palatino Linotype"/>
          <w:i/>
        </w:rPr>
        <w:t xml:space="preserve"> Son atribuciones del tesorero municipal:</w:t>
      </w:r>
    </w:p>
    <w:p w14:paraId="31A36409" w14:textId="77777777" w:rsidR="00C4218C" w:rsidRPr="00B03D3A" w:rsidRDefault="00C4218C" w:rsidP="00C4218C">
      <w:pPr>
        <w:spacing w:after="0" w:line="276" w:lineRule="auto"/>
        <w:ind w:left="567" w:right="616"/>
        <w:jc w:val="both"/>
        <w:rPr>
          <w:rFonts w:ascii="Palatino Linotype" w:eastAsia="Palatino Linotype" w:hAnsi="Palatino Linotype" w:cs="Palatino Linotype"/>
          <w:i/>
        </w:rPr>
      </w:pPr>
      <w:r w:rsidRPr="00B03D3A">
        <w:rPr>
          <w:rFonts w:ascii="Palatino Linotype" w:eastAsia="Palatino Linotype" w:hAnsi="Palatino Linotype" w:cs="Palatino Linotype"/>
          <w:i/>
        </w:rPr>
        <w:t>(…)</w:t>
      </w:r>
    </w:p>
    <w:p w14:paraId="64417C18" w14:textId="77777777" w:rsidR="00C4218C" w:rsidRPr="00B03D3A" w:rsidRDefault="00C4218C" w:rsidP="00C4218C">
      <w:pPr>
        <w:spacing w:after="0" w:line="276" w:lineRule="auto"/>
        <w:ind w:left="567" w:right="616"/>
        <w:jc w:val="both"/>
        <w:rPr>
          <w:rFonts w:ascii="Palatino Linotype" w:eastAsia="Palatino Linotype" w:hAnsi="Palatino Linotype" w:cs="Palatino Linotype"/>
          <w:i/>
        </w:rPr>
      </w:pPr>
      <w:r w:rsidRPr="00B03D3A">
        <w:rPr>
          <w:rFonts w:ascii="Palatino Linotype" w:eastAsia="Palatino Linotype" w:hAnsi="Palatino Linotype" w:cs="Palatino Linotype"/>
          <w:i/>
        </w:rPr>
        <w:t>V. Proporcionar oportunamente al ayuntamiento todos los datos o informes que sean necesarios para la formulación del Presupuesto de Egresos Municipales, vigilando que se ajuste a las disposiciones de esta Ley y otros ordenamientos aplicables;</w:t>
      </w:r>
    </w:p>
    <w:p w14:paraId="404D6983" w14:textId="77777777" w:rsidR="00C4218C" w:rsidRPr="00B03D3A" w:rsidRDefault="00C4218C" w:rsidP="00C4218C">
      <w:pPr>
        <w:spacing w:after="0" w:line="276" w:lineRule="auto"/>
        <w:ind w:left="567" w:right="616"/>
        <w:jc w:val="both"/>
        <w:rPr>
          <w:rFonts w:ascii="Palatino Linotype" w:eastAsia="Palatino Linotype" w:hAnsi="Palatino Linotype" w:cs="Palatino Linotype"/>
          <w:i/>
        </w:rPr>
      </w:pPr>
    </w:p>
    <w:p w14:paraId="1513BFBF" w14:textId="31AFCCB7" w:rsidR="00C4218C" w:rsidRPr="00B03D3A" w:rsidRDefault="00C4218C" w:rsidP="00C4218C">
      <w:pPr>
        <w:spacing w:after="0" w:line="276" w:lineRule="auto"/>
        <w:ind w:left="567" w:right="616"/>
        <w:jc w:val="both"/>
        <w:rPr>
          <w:rFonts w:ascii="Palatino Linotype" w:eastAsia="Palatino Linotype" w:hAnsi="Palatino Linotype" w:cs="Palatino Linotype"/>
          <w:i/>
        </w:rPr>
      </w:pPr>
      <w:r w:rsidRPr="00B03D3A">
        <w:rPr>
          <w:rFonts w:ascii="Palatino Linotype" w:eastAsia="Palatino Linotype" w:hAnsi="Palatino Linotype" w:cs="Palatino Linotype"/>
          <w:b/>
          <w:i/>
        </w:rPr>
        <w:t>Artículo 101.-</w:t>
      </w:r>
      <w:r w:rsidRPr="00B03D3A">
        <w:rPr>
          <w:rFonts w:ascii="Palatino Linotype" w:eastAsia="Palatino Linotype" w:hAnsi="Palatino Linotype" w:cs="Palatino Linotype"/>
          <w:i/>
        </w:rPr>
        <w:t xml:space="preserve"> El proyecto del presupuesto de egresos se integrará básicamente con:</w:t>
      </w:r>
    </w:p>
    <w:p w14:paraId="4444B157" w14:textId="3742B37D" w:rsidR="00C4218C" w:rsidRPr="00B03D3A" w:rsidRDefault="00C4218C" w:rsidP="004859EC">
      <w:pPr>
        <w:spacing w:after="0" w:line="276" w:lineRule="auto"/>
        <w:ind w:left="567" w:right="616"/>
        <w:jc w:val="both"/>
        <w:rPr>
          <w:rFonts w:ascii="Palatino Linotype" w:eastAsia="Palatino Linotype" w:hAnsi="Palatino Linotype" w:cs="Palatino Linotype"/>
          <w:i/>
        </w:rPr>
      </w:pPr>
      <w:r w:rsidRPr="00B03D3A">
        <w:rPr>
          <w:rFonts w:ascii="Palatino Linotype" w:eastAsia="Palatino Linotype" w:hAnsi="Palatino Linotype" w:cs="Palatino Linotype"/>
          <w:i/>
        </w:rPr>
        <w:t>I. Los programas en que se señalen objetivos, metas y unidades responsables para su ejecución, así como la valuación estimada del programa;…”</w:t>
      </w:r>
    </w:p>
    <w:p w14:paraId="1A543564" w14:textId="77777777" w:rsidR="00C4218C" w:rsidRPr="00B03D3A" w:rsidRDefault="00C4218C" w:rsidP="00C4218C">
      <w:pPr>
        <w:spacing w:after="0" w:line="360" w:lineRule="auto"/>
        <w:jc w:val="both"/>
        <w:rPr>
          <w:rFonts w:ascii="Palatino Linotype" w:eastAsia="Palatino Linotype" w:hAnsi="Palatino Linotype" w:cs="Palatino Linotype"/>
          <w:b/>
          <w:u w:val="single"/>
        </w:rPr>
      </w:pPr>
      <w:r w:rsidRPr="00B03D3A">
        <w:rPr>
          <w:rFonts w:ascii="Palatino Linotype" w:eastAsia="Palatino Linotype" w:hAnsi="Palatino Linotype" w:cs="Palatino Linotype"/>
        </w:rPr>
        <w:lastRenderedPageBreak/>
        <w:t xml:space="preserve">De conformidad a lo anterior se advierte que el Tesorero Municipal es el encargado de proporcionar los datos o informes para la formulación del Presupuesto de Egresos, </w:t>
      </w:r>
      <w:r w:rsidRPr="00B03D3A">
        <w:rPr>
          <w:rFonts w:ascii="Palatino Linotype" w:eastAsia="Palatino Linotype" w:hAnsi="Palatino Linotype" w:cs="Palatino Linotype"/>
          <w:b/>
          <w:u w:val="single"/>
        </w:rPr>
        <w:t>mismo que estará integrado por programas</w:t>
      </w:r>
      <w:r w:rsidRPr="00B03D3A">
        <w:rPr>
          <w:rFonts w:ascii="Palatino Linotype" w:eastAsia="Palatino Linotype" w:hAnsi="Palatino Linotype" w:cs="Palatino Linotype"/>
        </w:rPr>
        <w:t xml:space="preserve"> en que se señalen los objetivos, </w:t>
      </w:r>
      <w:r w:rsidRPr="00B03D3A">
        <w:rPr>
          <w:rFonts w:ascii="Palatino Linotype" w:eastAsia="Palatino Linotype" w:hAnsi="Palatino Linotype" w:cs="Palatino Linotype"/>
          <w:b/>
          <w:u w:val="single"/>
        </w:rPr>
        <w:t>metas y unidades responsables para su ejecución, así como la valuación estimada del programa.</w:t>
      </w:r>
    </w:p>
    <w:p w14:paraId="2B910E8D" w14:textId="77777777" w:rsidR="00C4218C" w:rsidRPr="00B03D3A" w:rsidRDefault="00C4218C" w:rsidP="00C4218C">
      <w:pPr>
        <w:spacing w:after="0" w:line="360" w:lineRule="auto"/>
        <w:jc w:val="both"/>
        <w:rPr>
          <w:rFonts w:ascii="Palatino Linotype" w:eastAsia="Palatino Linotype" w:hAnsi="Palatino Linotype" w:cs="Palatino Linotype"/>
        </w:rPr>
      </w:pPr>
    </w:p>
    <w:p w14:paraId="76E80D2A" w14:textId="77777777" w:rsidR="00C4218C" w:rsidRPr="00B03D3A" w:rsidRDefault="00C4218C" w:rsidP="00C4218C">
      <w:pPr>
        <w:spacing w:after="0" w:line="360" w:lineRule="auto"/>
        <w:ind w:right="49"/>
        <w:jc w:val="both"/>
        <w:rPr>
          <w:rFonts w:ascii="Palatino Linotype" w:eastAsia="Palatino Linotype" w:hAnsi="Palatino Linotype" w:cs="Palatino Linotype"/>
        </w:rPr>
      </w:pPr>
      <w:r w:rsidRPr="00B03D3A">
        <w:rPr>
          <w:rFonts w:ascii="Palatino Linotype" w:eastAsia="Palatino Linotype" w:hAnsi="Palatino Linotype" w:cs="Palatino Linotype"/>
        </w:rPr>
        <w:t>Asimismo, el Código Financiero del Estado de México y Municipios en su artículo 285, en lo medular señala que el Presupuesto de Egresos de los Municipios se constituye en el instrumento jurídico, de política económica y de política de gasto, que aprueba el Ayuntamiento en el cual se establece el ejercicio, control y evaluación del gasto público, precepto cuyo texto y sentido literal es el siguiente:</w:t>
      </w:r>
    </w:p>
    <w:p w14:paraId="3F4DEB36" w14:textId="77777777" w:rsidR="00C4218C" w:rsidRPr="00B03D3A" w:rsidRDefault="00C4218C" w:rsidP="00C4218C">
      <w:pPr>
        <w:pBdr>
          <w:top w:val="nil"/>
          <w:left w:val="nil"/>
          <w:bottom w:val="nil"/>
          <w:right w:val="nil"/>
          <w:between w:val="nil"/>
        </w:pBdr>
        <w:spacing w:after="0"/>
        <w:ind w:left="851" w:right="851" w:hanging="708"/>
        <w:jc w:val="both"/>
        <w:rPr>
          <w:rFonts w:ascii="Palatino Linotype" w:eastAsia="Palatino Linotype" w:hAnsi="Palatino Linotype" w:cs="Palatino Linotype"/>
          <w:i/>
        </w:rPr>
      </w:pPr>
    </w:p>
    <w:p w14:paraId="2B454046" w14:textId="77777777" w:rsidR="00C4218C" w:rsidRPr="00B03D3A" w:rsidRDefault="00C4218C" w:rsidP="00C4218C">
      <w:pPr>
        <w:pBdr>
          <w:top w:val="nil"/>
          <w:left w:val="nil"/>
          <w:bottom w:val="nil"/>
          <w:right w:val="nil"/>
          <w:between w:val="nil"/>
        </w:pBdr>
        <w:spacing w:after="0"/>
        <w:ind w:left="851" w:right="616"/>
        <w:jc w:val="both"/>
        <w:rPr>
          <w:rFonts w:ascii="Palatino Linotype" w:eastAsia="Palatino Linotype" w:hAnsi="Palatino Linotype" w:cs="Palatino Linotype"/>
          <w:i/>
        </w:rPr>
      </w:pPr>
      <w:r w:rsidRPr="00B03D3A">
        <w:rPr>
          <w:rFonts w:ascii="Palatino Linotype" w:eastAsia="Palatino Linotype" w:hAnsi="Palatino Linotype" w:cs="Palatino Linotype"/>
          <w:bCs/>
          <w:i/>
        </w:rPr>
        <w:t>“</w:t>
      </w:r>
      <w:r w:rsidRPr="00B03D3A">
        <w:rPr>
          <w:rFonts w:ascii="Palatino Linotype" w:eastAsia="Palatino Linotype" w:hAnsi="Palatino Linotype" w:cs="Palatino Linotype"/>
          <w:b/>
          <w:i/>
        </w:rPr>
        <w:t>Artículo 285</w:t>
      </w:r>
      <w:r w:rsidRPr="00B03D3A">
        <w:rPr>
          <w:rFonts w:ascii="Palatino Linotype" w:eastAsia="Palatino Linotype" w:hAnsi="Palatino Linotype" w:cs="Palatino Linotype"/>
          <w:i/>
        </w:rPr>
        <w:t xml:space="preserve">.- </w:t>
      </w:r>
      <w:r w:rsidRPr="00B03D3A">
        <w:rPr>
          <w:rFonts w:ascii="Palatino Linotype" w:eastAsia="Palatino Linotype" w:hAnsi="Palatino Linotype" w:cs="Palatino Linotype"/>
          <w:b/>
          <w:i/>
        </w:rPr>
        <w:t>El Presupuesto de Egresos</w:t>
      </w:r>
      <w:r w:rsidRPr="00B03D3A">
        <w:rPr>
          <w:rFonts w:ascii="Palatino Linotype" w:eastAsia="Palatino Linotype" w:hAnsi="Palatino Linotype" w:cs="Palatino Linotype"/>
          <w:i/>
        </w:rPr>
        <w:t xml:space="preserve"> del Estado </w:t>
      </w:r>
      <w:r w:rsidRPr="00B03D3A">
        <w:rPr>
          <w:rFonts w:ascii="Palatino Linotype" w:eastAsia="Palatino Linotype" w:hAnsi="Palatino Linotype" w:cs="Palatino Linotype"/>
          <w:b/>
          <w:i/>
        </w:rPr>
        <w:t>es el instrumento jurídico, de política económica y de política de gasto</w:t>
      </w:r>
      <w:r w:rsidRPr="00B03D3A">
        <w:rPr>
          <w:rFonts w:ascii="Palatino Linotype" w:eastAsia="Palatino Linotype" w:hAnsi="Palatino Linotype" w:cs="Palatino Linotype"/>
          <w:i/>
        </w:rPr>
        <w:t xml:space="preserve">, que aprueba la Legislatura conforme a la iniciativa que presenta el Gobernador, </w:t>
      </w:r>
      <w:r w:rsidRPr="00B03D3A">
        <w:rPr>
          <w:rFonts w:ascii="Palatino Linotype" w:eastAsia="Palatino Linotype" w:hAnsi="Palatino Linotype" w:cs="Palatino Linotype"/>
          <w:b/>
          <w:i/>
        </w:rPr>
        <w:t>en el cual se establece el ejercicio, control y evaluación del gasto público de las Dependencias</w:t>
      </w:r>
      <w:r w:rsidRPr="00B03D3A">
        <w:rPr>
          <w:rFonts w:ascii="Palatino Linotype" w:eastAsia="Palatino Linotype" w:hAnsi="Palatino Linotype" w:cs="Palatino Linotype"/>
          <w:i/>
        </w:rPr>
        <w:t>, Entidades Públicas y Organismos Autónomos a través de los programas derivados del Plan de Desarrollo del Estado de México, durante el ejercicio fiscal correspondiente, así como de aquellos de naturaleza multianual propuestos por la Secretaría.</w:t>
      </w:r>
    </w:p>
    <w:p w14:paraId="1ABF861D" w14:textId="77777777" w:rsidR="00C4218C" w:rsidRPr="00B03D3A" w:rsidRDefault="00C4218C" w:rsidP="00C4218C">
      <w:pPr>
        <w:pBdr>
          <w:top w:val="nil"/>
          <w:left w:val="nil"/>
          <w:bottom w:val="nil"/>
          <w:right w:val="nil"/>
          <w:between w:val="nil"/>
        </w:pBdr>
        <w:spacing w:after="0"/>
        <w:ind w:left="851" w:right="616"/>
        <w:jc w:val="both"/>
        <w:rPr>
          <w:rFonts w:ascii="Palatino Linotype" w:eastAsia="Palatino Linotype" w:hAnsi="Palatino Linotype" w:cs="Palatino Linotype"/>
          <w:i/>
        </w:rPr>
      </w:pPr>
      <w:r w:rsidRPr="00B03D3A">
        <w:rPr>
          <w:rFonts w:ascii="Palatino Linotype" w:eastAsia="Palatino Linotype" w:hAnsi="Palatino Linotype" w:cs="Palatino Linotype"/>
          <w:i/>
        </w:rPr>
        <w:t>…</w:t>
      </w:r>
    </w:p>
    <w:p w14:paraId="4088C15B" w14:textId="738FB3D3" w:rsidR="00C4218C" w:rsidRPr="00B03D3A" w:rsidRDefault="00C4218C" w:rsidP="00C4218C">
      <w:pPr>
        <w:pBdr>
          <w:top w:val="nil"/>
          <w:left w:val="nil"/>
          <w:bottom w:val="nil"/>
          <w:right w:val="nil"/>
          <w:between w:val="nil"/>
        </w:pBdr>
        <w:spacing w:after="0"/>
        <w:ind w:left="851" w:right="616"/>
        <w:jc w:val="both"/>
        <w:rPr>
          <w:rFonts w:ascii="Palatino Linotype" w:eastAsia="Palatino Linotype" w:hAnsi="Palatino Linotype" w:cs="Palatino Linotype"/>
          <w:b/>
          <w:i/>
          <w:u w:val="single"/>
        </w:rPr>
      </w:pPr>
      <w:r w:rsidRPr="00B03D3A">
        <w:rPr>
          <w:rFonts w:ascii="Palatino Linotype" w:eastAsia="Palatino Linotype" w:hAnsi="Palatino Linotype" w:cs="Palatino Linotype"/>
          <w:b/>
          <w:i/>
          <w:u w:val="single"/>
        </w:rPr>
        <w:t>En el caso de los municipios, el Presupuesto de Egresos, será el que se apruebe por el Ayuntamiento</w:t>
      </w:r>
      <w:r w:rsidR="00D443C2" w:rsidRPr="00B03D3A">
        <w:rPr>
          <w:rFonts w:ascii="Palatino Linotype" w:eastAsia="Palatino Linotype" w:hAnsi="Palatino Linotype" w:cs="Palatino Linotype"/>
          <w:b/>
          <w:i/>
        </w:rPr>
        <w:t>…”</w:t>
      </w:r>
    </w:p>
    <w:p w14:paraId="596E8A16" w14:textId="77777777" w:rsidR="00C4218C" w:rsidRPr="00B03D3A" w:rsidRDefault="00C4218C" w:rsidP="00C4218C">
      <w:pPr>
        <w:pBdr>
          <w:top w:val="nil"/>
          <w:left w:val="nil"/>
          <w:bottom w:val="nil"/>
          <w:right w:val="nil"/>
          <w:between w:val="nil"/>
        </w:pBdr>
        <w:spacing w:after="0"/>
        <w:ind w:left="851" w:right="851" w:hanging="708"/>
        <w:jc w:val="both"/>
        <w:rPr>
          <w:rFonts w:ascii="Palatino Linotype" w:eastAsia="Palatino Linotype" w:hAnsi="Palatino Linotype" w:cs="Palatino Linotype"/>
          <w:i/>
        </w:rPr>
      </w:pPr>
    </w:p>
    <w:p w14:paraId="00B45985" w14:textId="77777777" w:rsidR="00C4218C" w:rsidRPr="00B03D3A" w:rsidRDefault="00C4218C" w:rsidP="00C4218C">
      <w:pPr>
        <w:spacing w:after="0" w:line="360" w:lineRule="auto"/>
        <w:jc w:val="both"/>
        <w:rPr>
          <w:rFonts w:ascii="Palatino Linotype" w:eastAsia="Palatino Linotype" w:hAnsi="Palatino Linotype" w:cs="Palatino Linotype"/>
        </w:rPr>
      </w:pPr>
      <w:r w:rsidRPr="00B03D3A">
        <w:rPr>
          <w:rFonts w:ascii="Palatino Linotype" w:eastAsia="Palatino Linotype" w:hAnsi="Palatino Linotype" w:cs="Palatino Linotype"/>
        </w:rPr>
        <w:t xml:space="preserve">Por su parte el Manual para la Planeación, Programación y Presupuesto de Egresos Municipal vigente señala: </w:t>
      </w:r>
    </w:p>
    <w:p w14:paraId="21DAE988" w14:textId="77777777" w:rsidR="00C4218C" w:rsidRPr="00B03D3A" w:rsidRDefault="00C4218C" w:rsidP="00C4218C">
      <w:pPr>
        <w:spacing w:after="0" w:line="360" w:lineRule="auto"/>
        <w:jc w:val="both"/>
        <w:rPr>
          <w:rFonts w:ascii="Palatino Linotype" w:eastAsia="Palatino Linotype" w:hAnsi="Palatino Linotype" w:cs="Palatino Linotype"/>
        </w:rPr>
      </w:pPr>
    </w:p>
    <w:p w14:paraId="663DD24F" w14:textId="77777777" w:rsidR="00C4218C" w:rsidRPr="00B03D3A" w:rsidRDefault="00C4218C" w:rsidP="00C4218C">
      <w:pPr>
        <w:spacing w:after="0" w:line="276" w:lineRule="auto"/>
        <w:ind w:left="851" w:right="569"/>
        <w:jc w:val="both"/>
        <w:rPr>
          <w:rFonts w:ascii="Palatino Linotype" w:eastAsia="Palatino Linotype" w:hAnsi="Palatino Linotype" w:cs="Palatino Linotype"/>
          <w:i/>
        </w:rPr>
      </w:pPr>
      <w:r w:rsidRPr="00B03D3A">
        <w:rPr>
          <w:rFonts w:ascii="Palatino Linotype" w:eastAsia="Palatino Linotype" w:hAnsi="Palatino Linotype" w:cs="Palatino Linotype"/>
          <w:i/>
        </w:rPr>
        <w:t xml:space="preserve">“Con base en lo que establece el artículo 285 del Código Financiero del Estado de México y Municipios, el Presupuesto de Egresos Municipal se conceptualiza como el instrumento jurídico, de política económica y de política de gasto, que aprueba el Cabildo, conforme a la propuesta que presenta el C. Presidente Municipal, en el cual se establece el ejercicio, control y evaluación del gasto público de las Dependencias Administrativas y Organismos Municipales Descentralizados, a través de los </w:t>
      </w:r>
      <w:r w:rsidRPr="00B03D3A">
        <w:rPr>
          <w:rFonts w:ascii="Palatino Linotype" w:eastAsia="Palatino Linotype" w:hAnsi="Palatino Linotype" w:cs="Palatino Linotype"/>
          <w:i/>
        </w:rPr>
        <w:lastRenderedPageBreak/>
        <w:t xml:space="preserve">programas derivados del Plan de Desarrollo Municipal (PDM), durante el ejercicio fiscal correspondiente. </w:t>
      </w:r>
    </w:p>
    <w:p w14:paraId="6CBA061D" w14:textId="77777777" w:rsidR="00C4218C" w:rsidRPr="00B03D3A" w:rsidRDefault="00C4218C" w:rsidP="00C4218C">
      <w:pPr>
        <w:spacing w:after="0" w:line="276" w:lineRule="auto"/>
        <w:ind w:left="851" w:right="569"/>
        <w:jc w:val="both"/>
        <w:rPr>
          <w:rFonts w:ascii="Palatino Linotype" w:eastAsia="Palatino Linotype" w:hAnsi="Palatino Linotype" w:cs="Palatino Linotype"/>
          <w:i/>
        </w:rPr>
      </w:pPr>
      <w:r w:rsidRPr="00B03D3A">
        <w:rPr>
          <w:rFonts w:ascii="Palatino Linotype" w:eastAsia="Palatino Linotype" w:hAnsi="Palatino Linotype" w:cs="Palatino Linotype"/>
          <w:i/>
        </w:rPr>
        <w:t>…</w:t>
      </w:r>
    </w:p>
    <w:p w14:paraId="37896DCA" w14:textId="77777777" w:rsidR="00C4218C" w:rsidRPr="00B03D3A" w:rsidRDefault="00C4218C" w:rsidP="00C4218C">
      <w:pPr>
        <w:spacing w:after="0" w:line="276" w:lineRule="auto"/>
        <w:ind w:left="851" w:right="569"/>
        <w:jc w:val="both"/>
        <w:rPr>
          <w:rFonts w:ascii="Palatino Linotype" w:eastAsia="Palatino Linotype" w:hAnsi="Palatino Linotype" w:cs="Palatino Linotype"/>
          <w:i/>
        </w:rPr>
      </w:pPr>
      <w:r w:rsidRPr="00B03D3A">
        <w:rPr>
          <w:rFonts w:ascii="Palatino Linotype" w:eastAsia="Palatino Linotype" w:hAnsi="Palatino Linotype" w:cs="Palatino Linotype"/>
          <w:i/>
        </w:rPr>
        <w:t>Para las administraciones municipales, el Presupuesto basado en Resultados (</w:t>
      </w:r>
      <w:proofErr w:type="spellStart"/>
      <w:r w:rsidRPr="00B03D3A">
        <w:rPr>
          <w:rFonts w:ascii="Palatino Linotype" w:eastAsia="Palatino Linotype" w:hAnsi="Palatino Linotype" w:cs="Palatino Linotype"/>
          <w:i/>
        </w:rPr>
        <w:t>PbR</w:t>
      </w:r>
      <w:proofErr w:type="spellEnd"/>
      <w:r w:rsidRPr="00B03D3A">
        <w:rPr>
          <w:rFonts w:ascii="Palatino Linotype" w:eastAsia="Palatino Linotype" w:hAnsi="Palatino Linotype" w:cs="Palatino Linotype"/>
          <w:i/>
        </w:rPr>
        <w:t xml:space="preserve">), es un instrumento que permite mediante el proceso de evaluación, apoyar las decisiones presupuestarias con información sustantiva de los resultados de la aplicación de los recursos públicos, incorporando los principales hallazgos al proceso de programación, del ejercicio fiscal subsecuente a la evaluación, permitiendo establecer compromisos a fin de optimizar la calidad del gasto público. </w:t>
      </w:r>
    </w:p>
    <w:p w14:paraId="2E459D8C" w14:textId="77777777" w:rsidR="00C4218C" w:rsidRPr="00B03D3A" w:rsidRDefault="00C4218C" w:rsidP="00C4218C">
      <w:pPr>
        <w:spacing w:after="0" w:line="276" w:lineRule="auto"/>
        <w:ind w:left="851" w:right="569"/>
        <w:jc w:val="both"/>
        <w:rPr>
          <w:rFonts w:ascii="Palatino Linotype" w:eastAsia="Palatino Linotype" w:hAnsi="Palatino Linotype" w:cs="Palatino Linotype"/>
          <w:i/>
        </w:rPr>
      </w:pPr>
    </w:p>
    <w:p w14:paraId="3FB9E26B" w14:textId="77777777" w:rsidR="00C4218C" w:rsidRPr="00B03D3A" w:rsidRDefault="00C4218C" w:rsidP="00C4218C">
      <w:pPr>
        <w:spacing w:after="0" w:line="276" w:lineRule="auto"/>
        <w:ind w:left="851" w:right="569"/>
        <w:jc w:val="both"/>
        <w:rPr>
          <w:rFonts w:ascii="Palatino Linotype" w:eastAsia="Palatino Linotype" w:hAnsi="Palatino Linotype" w:cs="Palatino Linotype"/>
          <w:i/>
        </w:rPr>
      </w:pPr>
      <w:r w:rsidRPr="00B03D3A">
        <w:rPr>
          <w:rFonts w:ascii="Palatino Linotype" w:eastAsia="Palatino Linotype" w:hAnsi="Palatino Linotype" w:cs="Palatino Linotype"/>
          <w:i/>
        </w:rPr>
        <w:t xml:space="preserve">El </w:t>
      </w:r>
      <w:proofErr w:type="spellStart"/>
      <w:r w:rsidRPr="00B03D3A">
        <w:rPr>
          <w:rFonts w:ascii="Palatino Linotype" w:eastAsia="Palatino Linotype" w:hAnsi="Palatino Linotype" w:cs="Palatino Linotype"/>
          <w:i/>
        </w:rPr>
        <w:t>PbR</w:t>
      </w:r>
      <w:proofErr w:type="spellEnd"/>
      <w:r w:rsidRPr="00B03D3A">
        <w:rPr>
          <w:rFonts w:ascii="Palatino Linotype" w:eastAsia="Palatino Linotype" w:hAnsi="Palatino Linotype" w:cs="Palatino Linotype"/>
          <w:i/>
        </w:rPr>
        <w:t xml:space="preserve"> apoya la asignación objetiva de los recursos públicos para fortalecer las políticas, programas y proyectos para el desempeño gubernamental, a fin de que aporten mejoras sustantivas a las condiciones de vida de la sociedad. Por ello, fomenta la optimización de los recursos para brindar mayor cantidad y calidad de bienes y servicios públicos. </w:t>
      </w:r>
    </w:p>
    <w:p w14:paraId="5930058D" w14:textId="77777777" w:rsidR="00C4218C" w:rsidRPr="00B03D3A" w:rsidRDefault="00C4218C" w:rsidP="00C4218C">
      <w:pPr>
        <w:spacing w:after="0" w:line="276" w:lineRule="auto"/>
        <w:ind w:left="851" w:right="569"/>
        <w:jc w:val="both"/>
        <w:rPr>
          <w:rFonts w:ascii="Palatino Linotype" w:eastAsia="Palatino Linotype" w:hAnsi="Palatino Linotype" w:cs="Palatino Linotype"/>
          <w:b/>
          <w:i/>
        </w:rPr>
      </w:pPr>
      <w:r w:rsidRPr="00B03D3A">
        <w:rPr>
          <w:rFonts w:ascii="Palatino Linotype" w:eastAsia="Palatino Linotype" w:hAnsi="Palatino Linotype" w:cs="Palatino Linotype"/>
          <w:b/>
          <w:i/>
        </w:rPr>
        <w:t xml:space="preserve">El </w:t>
      </w:r>
      <w:proofErr w:type="spellStart"/>
      <w:r w:rsidRPr="00B03D3A">
        <w:rPr>
          <w:rFonts w:ascii="Palatino Linotype" w:eastAsia="Palatino Linotype" w:hAnsi="Palatino Linotype" w:cs="Palatino Linotype"/>
          <w:b/>
          <w:i/>
        </w:rPr>
        <w:t>PbR</w:t>
      </w:r>
      <w:proofErr w:type="spellEnd"/>
      <w:r w:rsidRPr="00B03D3A">
        <w:rPr>
          <w:rFonts w:ascii="Palatino Linotype" w:eastAsia="Palatino Linotype" w:hAnsi="Palatino Linotype" w:cs="Palatino Linotype"/>
          <w:b/>
          <w:i/>
        </w:rPr>
        <w:t xml:space="preserve"> pretende que la definición de los programas presupuestarios se derive de un proceso secuencial, alineado con la planeación – asignación presupuestal, estableciendo objetivos, metas e indicadores, a efecto de hacer más eficiente la asignación de recursos, considerando la evaluación de los resultados alcanzados y la manera en que las Dependencias y Entidades de la Administración Pública Municipal ejercen los recursos públicos</w:t>
      </w:r>
    </w:p>
    <w:p w14:paraId="2251D488" w14:textId="77777777" w:rsidR="00C4218C" w:rsidRPr="00B03D3A" w:rsidRDefault="00C4218C" w:rsidP="00C4218C">
      <w:pPr>
        <w:spacing w:after="0" w:line="276" w:lineRule="auto"/>
        <w:ind w:left="851" w:right="569"/>
        <w:jc w:val="both"/>
        <w:rPr>
          <w:rFonts w:ascii="Palatino Linotype" w:eastAsia="Palatino Linotype" w:hAnsi="Palatino Linotype" w:cs="Palatino Linotype"/>
          <w:b/>
          <w:i/>
        </w:rPr>
      </w:pPr>
      <w:r w:rsidRPr="00B03D3A">
        <w:rPr>
          <w:rFonts w:ascii="Palatino Linotype" w:eastAsia="Palatino Linotype" w:hAnsi="Palatino Linotype" w:cs="Palatino Linotype"/>
          <w:b/>
          <w:i/>
        </w:rPr>
        <w:t>[…]</w:t>
      </w:r>
    </w:p>
    <w:p w14:paraId="385324DF" w14:textId="77777777" w:rsidR="00C4218C" w:rsidRPr="00B03D3A" w:rsidRDefault="00C4218C" w:rsidP="00C4218C">
      <w:pPr>
        <w:spacing w:after="0" w:line="276" w:lineRule="auto"/>
        <w:ind w:left="851" w:right="569"/>
        <w:jc w:val="both"/>
        <w:rPr>
          <w:rFonts w:ascii="Palatino Linotype" w:eastAsia="Palatino Linotype" w:hAnsi="Palatino Linotype" w:cs="Palatino Linotype"/>
          <w:b/>
          <w:i/>
        </w:rPr>
      </w:pPr>
      <w:r w:rsidRPr="00B03D3A">
        <w:rPr>
          <w:rFonts w:ascii="Palatino Linotype" w:eastAsia="Palatino Linotype" w:hAnsi="Palatino Linotype" w:cs="Palatino Linotype"/>
          <w:b/>
          <w:i/>
        </w:rPr>
        <w:t xml:space="preserve">3. Elaboración del Presupuesto: </w:t>
      </w:r>
    </w:p>
    <w:p w14:paraId="68BA5314" w14:textId="77777777" w:rsidR="00C4218C" w:rsidRPr="00B03D3A" w:rsidRDefault="00C4218C" w:rsidP="00C4218C">
      <w:pPr>
        <w:spacing w:after="0" w:line="276" w:lineRule="auto"/>
        <w:ind w:left="851" w:right="569"/>
        <w:jc w:val="both"/>
        <w:rPr>
          <w:rFonts w:ascii="Palatino Linotype" w:eastAsia="Palatino Linotype" w:hAnsi="Palatino Linotype" w:cs="Palatino Linotype"/>
          <w:b/>
          <w:i/>
        </w:rPr>
      </w:pPr>
    </w:p>
    <w:p w14:paraId="4F121ED3" w14:textId="77777777" w:rsidR="00C4218C" w:rsidRPr="00B03D3A" w:rsidRDefault="00C4218C" w:rsidP="00C4218C">
      <w:pPr>
        <w:spacing w:after="0" w:line="276" w:lineRule="auto"/>
        <w:ind w:left="851" w:right="569"/>
        <w:jc w:val="both"/>
        <w:rPr>
          <w:rFonts w:ascii="Palatino Linotype" w:eastAsia="Palatino Linotype" w:hAnsi="Palatino Linotype" w:cs="Palatino Linotype"/>
          <w:b/>
          <w:i/>
        </w:rPr>
      </w:pPr>
      <w:r w:rsidRPr="00B03D3A">
        <w:rPr>
          <w:rFonts w:ascii="Palatino Linotype" w:eastAsia="Palatino Linotype" w:hAnsi="Palatino Linotype" w:cs="Palatino Linotype"/>
          <w:b/>
          <w:i/>
        </w:rPr>
        <w:t xml:space="preserve">Integración Presupuestal: </w:t>
      </w:r>
      <w:r w:rsidRPr="00B03D3A">
        <w:rPr>
          <w:rFonts w:ascii="Palatino Linotype" w:eastAsia="Palatino Linotype" w:hAnsi="Palatino Linotype" w:cs="Palatino Linotype"/>
          <w:i/>
        </w:rPr>
        <w:t>Se basa en la definición de las estructuras funcional-programática, administrativa y económica del presupuesto, vinculadas entre sí con los objetivos institucionales, a partir de la selección de las Categorías Programáticas (Finalidad, Funciones, Subfunciones, Programas presupuestarios, Subprogramas y Proyectos) contenidas en la Estructura Programática Municipal, a los cuales se orientan recursos para que dichos objetivos puedan llevarse a cabo por las Dependencias Generales y/o Auxiliares, así como por los Organismos Municipales.”</w:t>
      </w:r>
    </w:p>
    <w:p w14:paraId="05356876" w14:textId="77777777" w:rsidR="00C4218C" w:rsidRPr="00B03D3A" w:rsidRDefault="00C4218C" w:rsidP="00C4218C">
      <w:pPr>
        <w:spacing w:after="0" w:line="360" w:lineRule="auto"/>
        <w:ind w:right="569"/>
        <w:jc w:val="both"/>
        <w:rPr>
          <w:rFonts w:ascii="Palatino Linotype" w:eastAsia="Palatino Linotype" w:hAnsi="Palatino Linotype" w:cs="Palatino Linotype"/>
          <w:i/>
        </w:rPr>
      </w:pPr>
    </w:p>
    <w:p w14:paraId="6CF5283E" w14:textId="77777777" w:rsidR="00C4218C" w:rsidRPr="00B03D3A" w:rsidRDefault="00C4218C" w:rsidP="00C4218C">
      <w:pPr>
        <w:spacing w:after="0" w:line="360" w:lineRule="auto"/>
        <w:jc w:val="both"/>
        <w:rPr>
          <w:rFonts w:ascii="Palatino Linotype" w:eastAsia="Palatino Linotype" w:hAnsi="Palatino Linotype" w:cs="Palatino Linotype"/>
        </w:rPr>
      </w:pPr>
      <w:r w:rsidRPr="00B03D3A">
        <w:rPr>
          <w:rFonts w:ascii="Palatino Linotype" w:eastAsia="Palatino Linotype" w:hAnsi="Palatino Linotype" w:cs="Palatino Linotype"/>
        </w:rPr>
        <w:t>De acuerdo a lo anterior, el Presupuesto basado en Resultados (</w:t>
      </w:r>
      <w:proofErr w:type="spellStart"/>
      <w:r w:rsidRPr="00B03D3A">
        <w:rPr>
          <w:rFonts w:ascii="Palatino Linotype" w:eastAsia="Palatino Linotype" w:hAnsi="Palatino Linotype" w:cs="Palatino Linotype"/>
        </w:rPr>
        <w:t>PbR</w:t>
      </w:r>
      <w:proofErr w:type="spellEnd"/>
      <w:r w:rsidRPr="00B03D3A">
        <w:rPr>
          <w:rFonts w:ascii="Palatino Linotype" w:eastAsia="Palatino Linotype" w:hAnsi="Palatino Linotype" w:cs="Palatino Linotype"/>
        </w:rPr>
        <w:t xml:space="preserve">), es un instrumento que permite realizar las decisiones presupuestarias para la aplicación de los recursos públicos, de </w:t>
      </w:r>
      <w:r w:rsidRPr="00B03D3A">
        <w:rPr>
          <w:rFonts w:ascii="Palatino Linotype" w:eastAsia="Palatino Linotype" w:hAnsi="Palatino Linotype" w:cs="Palatino Linotype"/>
        </w:rPr>
        <w:lastRenderedPageBreak/>
        <w:t xml:space="preserve">acuerdo a su proceso de programación para el ejercicio fiscal subsecuente a la evaluación, a efecto de optimizar la calidad del gasto público, por lo que </w:t>
      </w:r>
      <w:r w:rsidRPr="00B03D3A">
        <w:rPr>
          <w:rFonts w:ascii="Palatino Linotype" w:eastAsia="Palatino Linotype" w:hAnsi="Palatino Linotype" w:cs="Palatino Linotype"/>
          <w:b/>
        </w:rPr>
        <w:t xml:space="preserve">el </w:t>
      </w:r>
      <w:proofErr w:type="spellStart"/>
      <w:r w:rsidRPr="00B03D3A">
        <w:rPr>
          <w:rFonts w:ascii="Palatino Linotype" w:eastAsia="Palatino Linotype" w:hAnsi="Palatino Linotype" w:cs="Palatino Linotype"/>
          <w:b/>
        </w:rPr>
        <w:t>PbR</w:t>
      </w:r>
      <w:proofErr w:type="spellEnd"/>
      <w:r w:rsidRPr="00B03D3A">
        <w:rPr>
          <w:rFonts w:ascii="Palatino Linotype" w:eastAsia="Palatino Linotype" w:hAnsi="Palatino Linotype" w:cs="Palatino Linotype"/>
          <w:b/>
        </w:rPr>
        <w:t xml:space="preserve"> pretende que la definición de los programas presupuestarios, considere la evaluación de los resultados alcanzados y la manera en que las Dependencias y Entidades de la Administración Pública Municipal ejercen los recursos públicos,</w:t>
      </w:r>
      <w:r w:rsidRPr="00B03D3A">
        <w:rPr>
          <w:rFonts w:ascii="Palatino Linotype" w:eastAsia="Palatino Linotype" w:hAnsi="Palatino Linotype" w:cs="Palatino Linotype"/>
        </w:rPr>
        <w:t xml:space="preserve"> en este sentido la elaboración del Presupuesto Integración Presupuestal, se basa en la definición de las </w:t>
      </w:r>
      <w:r w:rsidRPr="00B03D3A">
        <w:rPr>
          <w:rFonts w:ascii="Palatino Linotype" w:eastAsia="Palatino Linotype" w:hAnsi="Palatino Linotype" w:cs="Palatino Linotype"/>
          <w:u w:val="single"/>
        </w:rPr>
        <w:t>estructuras funcional-programática, administrativa y económica del presupuesto, vinculadas entre sí con los objetivos institucionales, a partir de la selección de las Categorías Programáticas (Finalidad, Funciones, Subfunciones, Programas presupuestarios, Subprogramas y Proyectos)</w:t>
      </w:r>
      <w:r w:rsidRPr="00B03D3A">
        <w:rPr>
          <w:rFonts w:ascii="Palatino Linotype" w:eastAsia="Palatino Linotype" w:hAnsi="Palatino Linotype" w:cs="Palatino Linotype"/>
        </w:rPr>
        <w:t xml:space="preserve"> contenidas en la Estructura Programática Municipal, a los cuales se orientan recursos para que dichos objetivos puedan llevarse a cabo por las Dependencias Generales y/o Auxiliares, así como por los Organismos Municipales, por lo que de igual forma resulta oportuno mencionar que: </w:t>
      </w:r>
    </w:p>
    <w:p w14:paraId="1415C744" w14:textId="77777777" w:rsidR="00C4218C" w:rsidRPr="00B03D3A" w:rsidRDefault="00C4218C" w:rsidP="00C4218C">
      <w:pPr>
        <w:spacing w:after="0" w:line="360" w:lineRule="auto"/>
        <w:ind w:right="569"/>
        <w:jc w:val="both"/>
        <w:rPr>
          <w:rFonts w:ascii="Palatino Linotype" w:eastAsia="Palatino Linotype" w:hAnsi="Palatino Linotype" w:cs="Palatino Linotype"/>
          <w:b/>
          <w:i/>
        </w:rPr>
      </w:pPr>
    </w:p>
    <w:p w14:paraId="228A2F2E" w14:textId="77777777" w:rsidR="00C4218C" w:rsidRPr="00B03D3A" w:rsidRDefault="00C4218C" w:rsidP="00C4218C">
      <w:pPr>
        <w:spacing w:after="0" w:line="276" w:lineRule="auto"/>
        <w:ind w:left="851" w:right="569"/>
        <w:jc w:val="both"/>
        <w:rPr>
          <w:rFonts w:ascii="Palatino Linotype" w:eastAsia="Palatino Linotype" w:hAnsi="Palatino Linotype" w:cs="Palatino Linotype"/>
          <w:b/>
          <w:i/>
        </w:rPr>
      </w:pPr>
      <w:r w:rsidRPr="00B03D3A">
        <w:rPr>
          <w:rFonts w:ascii="Palatino Linotype" w:eastAsia="Palatino Linotype" w:hAnsi="Palatino Linotype" w:cs="Palatino Linotype"/>
          <w:b/>
          <w:i/>
        </w:rPr>
        <w:t xml:space="preserve">“2. CLASIFICACIÓN FUNCIONAL - PROGRAMÁTICA MUNICIPAL </w:t>
      </w:r>
    </w:p>
    <w:p w14:paraId="2A40C962" w14:textId="77777777" w:rsidR="00C4218C" w:rsidRPr="00B03D3A" w:rsidRDefault="00C4218C" w:rsidP="00C4218C">
      <w:pPr>
        <w:spacing w:after="0" w:line="276" w:lineRule="auto"/>
        <w:ind w:left="851" w:right="569"/>
        <w:jc w:val="both"/>
        <w:rPr>
          <w:rFonts w:ascii="Palatino Linotype" w:eastAsia="Palatino Linotype" w:hAnsi="Palatino Linotype" w:cs="Palatino Linotype"/>
          <w:i/>
        </w:rPr>
      </w:pPr>
      <w:r w:rsidRPr="00B03D3A">
        <w:rPr>
          <w:rFonts w:ascii="Palatino Linotype" w:eastAsia="Palatino Linotype" w:hAnsi="Palatino Linotype" w:cs="Palatino Linotype"/>
          <w:i/>
        </w:rPr>
        <w:t>La Estructura Programática Municipal (EPM), es un instrumento clasificador de acciones para la planeación, programación, presupuesto y control del gasto público, así como para evaluar el desempeño gubernamental, la EPM, se apoya en los elementos de la planeación estratégica y constituye un medio para ordenar las acciones y recursos de la gestión gubernamental; ésta relaciona las metas con los recursos presupuestados y los resultados que esperan alcanzar las dependencias y organismos municipales, permitiendo evaluar de forma amplia el impacto de las acciones del quehacer municipal en el ámbito social, económico y territorial.</w:t>
      </w:r>
    </w:p>
    <w:p w14:paraId="127A8DFE" w14:textId="77777777" w:rsidR="00C4218C" w:rsidRPr="00B03D3A" w:rsidRDefault="00C4218C" w:rsidP="00C4218C">
      <w:pPr>
        <w:spacing w:after="0" w:line="276" w:lineRule="auto"/>
        <w:ind w:left="851" w:right="569"/>
        <w:jc w:val="both"/>
        <w:rPr>
          <w:rFonts w:ascii="Palatino Linotype" w:eastAsia="Palatino Linotype" w:hAnsi="Palatino Linotype" w:cs="Palatino Linotype"/>
          <w:i/>
        </w:rPr>
      </w:pPr>
    </w:p>
    <w:p w14:paraId="02A61781" w14:textId="77777777" w:rsidR="00C4218C" w:rsidRPr="00B03D3A" w:rsidRDefault="00C4218C" w:rsidP="00C4218C">
      <w:pPr>
        <w:spacing w:after="0" w:line="276" w:lineRule="auto"/>
        <w:ind w:left="851" w:right="569"/>
        <w:jc w:val="both"/>
        <w:rPr>
          <w:rFonts w:ascii="Palatino Linotype" w:eastAsia="Palatino Linotype" w:hAnsi="Palatino Linotype" w:cs="Palatino Linotype"/>
          <w:i/>
        </w:rPr>
      </w:pPr>
      <w:r w:rsidRPr="00B03D3A">
        <w:rPr>
          <w:rFonts w:ascii="Palatino Linotype" w:eastAsia="Palatino Linotype" w:hAnsi="Palatino Linotype" w:cs="Palatino Linotype"/>
          <w:i/>
        </w:rPr>
        <w:t>La EPM contribuye a la integración del Presupuesto basado en Resultados (</w:t>
      </w:r>
      <w:proofErr w:type="spellStart"/>
      <w:r w:rsidRPr="00B03D3A">
        <w:rPr>
          <w:rFonts w:ascii="Palatino Linotype" w:eastAsia="Palatino Linotype" w:hAnsi="Palatino Linotype" w:cs="Palatino Linotype"/>
          <w:i/>
        </w:rPr>
        <w:t>PbR</w:t>
      </w:r>
      <w:proofErr w:type="spellEnd"/>
      <w:r w:rsidRPr="00B03D3A">
        <w:rPr>
          <w:rFonts w:ascii="Palatino Linotype" w:eastAsia="Palatino Linotype" w:hAnsi="Palatino Linotype" w:cs="Palatino Linotype"/>
          <w:i/>
        </w:rPr>
        <w:t>)....”</w:t>
      </w:r>
    </w:p>
    <w:p w14:paraId="38E05541" w14:textId="77777777" w:rsidR="00C4218C" w:rsidRPr="00B03D3A" w:rsidRDefault="00C4218C" w:rsidP="00C4218C">
      <w:pPr>
        <w:spacing w:after="0" w:line="360" w:lineRule="auto"/>
        <w:jc w:val="both"/>
        <w:rPr>
          <w:rFonts w:ascii="Palatino Linotype" w:hAnsi="Palatino Linotype"/>
        </w:rPr>
      </w:pPr>
    </w:p>
    <w:p w14:paraId="11336A99" w14:textId="77777777" w:rsidR="00C4218C" w:rsidRPr="00B03D3A" w:rsidRDefault="00C4218C" w:rsidP="00C4218C">
      <w:pPr>
        <w:spacing w:after="0" w:line="360" w:lineRule="auto"/>
        <w:jc w:val="both"/>
        <w:rPr>
          <w:rFonts w:ascii="Palatino Linotype" w:eastAsia="Palatino Linotype" w:hAnsi="Palatino Linotype" w:cs="Palatino Linotype"/>
        </w:rPr>
      </w:pPr>
      <w:r w:rsidRPr="00B03D3A">
        <w:rPr>
          <w:rFonts w:ascii="Palatino Linotype" w:eastAsia="Palatino Linotype" w:hAnsi="Palatino Linotype" w:cs="Palatino Linotype"/>
        </w:rPr>
        <w:t xml:space="preserve">De acuerdo a lo anterior, la Estructura Programática Municipal (EPM), clasifica las acciones para la planeación, programación, presupuesto y control del gasto público, que también le permite evaluar su desempeño como un medio para ordenar las acciones y recursos de la gestión gubernamental en donde se relacionan las metas con los recursos presupuestados y </w:t>
      </w:r>
      <w:r w:rsidRPr="00B03D3A">
        <w:rPr>
          <w:rFonts w:ascii="Palatino Linotype" w:eastAsia="Palatino Linotype" w:hAnsi="Palatino Linotype" w:cs="Palatino Linotype"/>
        </w:rPr>
        <w:lastRenderedPageBreak/>
        <w:t>los resultados que esperan alcanzar las dependencias y organismos municipales, siendo así, que la Estructura Programática Municipal contribuye a la integración del Presupuesto basado en Resultados (</w:t>
      </w:r>
      <w:proofErr w:type="spellStart"/>
      <w:r w:rsidRPr="00B03D3A">
        <w:rPr>
          <w:rFonts w:ascii="Palatino Linotype" w:eastAsia="Palatino Linotype" w:hAnsi="Palatino Linotype" w:cs="Palatino Linotype"/>
        </w:rPr>
        <w:t>PbR</w:t>
      </w:r>
      <w:proofErr w:type="spellEnd"/>
      <w:r w:rsidRPr="00B03D3A">
        <w:rPr>
          <w:rFonts w:ascii="Palatino Linotype" w:eastAsia="Palatino Linotype" w:hAnsi="Palatino Linotype" w:cs="Palatino Linotype"/>
        </w:rPr>
        <w:t xml:space="preserve">), </w:t>
      </w:r>
      <w:proofErr w:type="spellStart"/>
      <w:r w:rsidRPr="00B03D3A">
        <w:rPr>
          <w:rFonts w:ascii="Palatino Linotype" w:eastAsia="Palatino Linotype" w:hAnsi="Palatino Linotype" w:cs="Palatino Linotype"/>
        </w:rPr>
        <w:t>aunando</w:t>
      </w:r>
      <w:proofErr w:type="spellEnd"/>
      <w:r w:rsidRPr="00B03D3A">
        <w:rPr>
          <w:rFonts w:ascii="Palatino Linotype" w:eastAsia="Palatino Linotype" w:hAnsi="Palatino Linotype" w:cs="Palatino Linotype"/>
        </w:rPr>
        <w:t xml:space="preserve"> a ello, conviene traer a contexto lo siguiente: </w:t>
      </w:r>
    </w:p>
    <w:p w14:paraId="7C8D1ABD" w14:textId="77777777" w:rsidR="00C4218C" w:rsidRPr="00B03D3A" w:rsidRDefault="00C4218C" w:rsidP="00C4218C">
      <w:pPr>
        <w:spacing w:after="0" w:line="360" w:lineRule="auto"/>
        <w:jc w:val="both"/>
        <w:rPr>
          <w:rFonts w:ascii="Palatino Linotype" w:eastAsia="Palatino Linotype" w:hAnsi="Palatino Linotype" w:cs="Palatino Linotype"/>
          <w:i/>
        </w:rPr>
      </w:pPr>
    </w:p>
    <w:p w14:paraId="4C47B67A" w14:textId="77777777" w:rsidR="00C4218C" w:rsidRPr="00B03D3A" w:rsidRDefault="00C4218C" w:rsidP="00C4218C">
      <w:pPr>
        <w:spacing w:after="0" w:line="276" w:lineRule="auto"/>
        <w:ind w:left="851" w:right="569"/>
        <w:jc w:val="both"/>
        <w:rPr>
          <w:rFonts w:ascii="Palatino Linotype" w:eastAsia="Palatino Linotype" w:hAnsi="Palatino Linotype" w:cs="Palatino Linotype"/>
          <w:b/>
          <w:i/>
        </w:rPr>
      </w:pPr>
      <w:r w:rsidRPr="00B03D3A">
        <w:rPr>
          <w:rFonts w:ascii="Palatino Linotype" w:eastAsia="Palatino Linotype" w:hAnsi="Palatino Linotype" w:cs="Palatino Linotype"/>
          <w:b/>
          <w:i/>
        </w:rPr>
        <w:t>“3. LINEAMIENTOS PARA LA INTEGRACIÓN DEL PRESUPUESTO DE EGRESOS MUNICIPAL</w:t>
      </w:r>
    </w:p>
    <w:p w14:paraId="76303CDC" w14:textId="77777777" w:rsidR="00C4218C" w:rsidRPr="00B03D3A" w:rsidRDefault="00C4218C" w:rsidP="00C4218C">
      <w:pPr>
        <w:spacing w:after="0" w:line="276" w:lineRule="auto"/>
        <w:ind w:left="851" w:right="569"/>
        <w:jc w:val="both"/>
        <w:rPr>
          <w:rFonts w:ascii="Palatino Linotype" w:eastAsia="Palatino Linotype" w:hAnsi="Palatino Linotype" w:cs="Palatino Linotype"/>
          <w:i/>
        </w:rPr>
      </w:pPr>
    </w:p>
    <w:p w14:paraId="339BBC42" w14:textId="77777777" w:rsidR="00C4218C" w:rsidRPr="00B03D3A" w:rsidRDefault="00C4218C" w:rsidP="00C4218C">
      <w:pPr>
        <w:spacing w:after="0" w:line="276" w:lineRule="auto"/>
        <w:ind w:left="851" w:right="569"/>
        <w:jc w:val="both"/>
        <w:rPr>
          <w:rFonts w:ascii="Palatino Linotype" w:eastAsia="Palatino Linotype" w:hAnsi="Palatino Linotype" w:cs="Palatino Linotype"/>
          <w:i/>
        </w:rPr>
      </w:pPr>
      <w:r w:rsidRPr="00B03D3A">
        <w:rPr>
          <w:rFonts w:ascii="Palatino Linotype" w:eastAsia="Palatino Linotype" w:hAnsi="Palatino Linotype" w:cs="Palatino Linotype"/>
          <w:i/>
        </w:rPr>
        <w:t>1. La Tesorería y la UIPPE serán, en el ámbito de sus competencias, los responsables de coordinar los trabajos de anteproyecto de las Dependencias Generales, Auxiliares y Organismos Municipales, para posteriormente integrar el Proyecto de Presupuesto de Egresos Municipal, que el Presidente Municipal presentará para análisis, discusión y eventual aprobación por parte del Cabildo. Es importante mencionar que en caso de no existir UIPPE, los servidores públicos serán los responsables de realizar dichas funciones.</w:t>
      </w:r>
    </w:p>
    <w:p w14:paraId="7891FF06" w14:textId="77777777" w:rsidR="00C4218C" w:rsidRPr="00B03D3A" w:rsidRDefault="00C4218C" w:rsidP="00C4218C">
      <w:pPr>
        <w:spacing w:after="0" w:line="276" w:lineRule="auto"/>
        <w:ind w:left="851" w:right="569"/>
        <w:jc w:val="both"/>
        <w:rPr>
          <w:rFonts w:ascii="Palatino Linotype" w:eastAsia="Palatino Linotype" w:hAnsi="Palatino Linotype" w:cs="Palatino Linotype"/>
          <w:i/>
        </w:rPr>
      </w:pPr>
    </w:p>
    <w:p w14:paraId="13F17B39" w14:textId="77777777" w:rsidR="00C4218C" w:rsidRPr="00B03D3A" w:rsidRDefault="00C4218C" w:rsidP="00C4218C">
      <w:pPr>
        <w:spacing w:after="0" w:line="276" w:lineRule="auto"/>
        <w:ind w:left="851" w:right="569"/>
        <w:jc w:val="both"/>
        <w:rPr>
          <w:rFonts w:ascii="Palatino Linotype" w:eastAsia="Palatino Linotype" w:hAnsi="Palatino Linotype" w:cs="Palatino Linotype"/>
          <w:i/>
        </w:rPr>
      </w:pPr>
      <w:r w:rsidRPr="00B03D3A">
        <w:rPr>
          <w:rFonts w:ascii="Palatino Linotype" w:eastAsia="Palatino Linotype" w:hAnsi="Palatino Linotype" w:cs="Palatino Linotype"/>
          <w:i/>
        </w:rPr>
        <w:t>2. Las Dependencias Generales, Auxiliares y Organismos Municipales o similares, deben integrar y presentar a la UIPPE y Tesorería sus respectivos anteproyectos de acuerdo con el presente manual, identificando la congruencia con el PDM vigente y la asignación de los recursos públicos, que deberán ser presupuestados observando las disposiciones de disciplina financiera y un enfoque para resultados…..</w:t>
      </w:r>
    </w:p>
    <w:p w14:paraId="3210FEDE" w14:textId="77777777" w:rsidR="00C4218C" w:rsidRPr="00B03D3A" w:rsidRDefault="00C4218C" w:rsidP="00C4218C">
      <w:pPr>
        <w:spacing w:after="0" w:line="276" w:lineRule="auto"/>
        <w:ind w:left="851" w:right="569"/>
        <w:jc w:val="both"/>
        <w:rPr>
          <w:rFonts w:ascii="Palatino Linotype" w:eastAsia="Palatino Linotype" w:hAnsi="Palatino Linotype" w:cs="Palatino Linotype"/>
          <w:i/>
        </w:rPr>
      </w:pPr>
      <w:r w:rsidRPr="00B03D3A">
        <w:rPr>
          <w:rFonts w:ascii="Palatino Linotype" w:eastAsia="Palatino Linotype" w:hAnsi="Palatino Linotype" w:cs="Palatino Linotype"/>
          <w:i/>
        </w:rPr>
        <w:t>(…)</w:t>
      </w:r>
    </w:p>
    <w:p w14:paraId="510E5739" w14:textId="77777777" w:rsidR="00C4218C" w:rsidRPr="00B03D3A" w:rsidRDefault="00C4218C" w:rsidP="00C4218C">
      <w:pPr>
        <w:spacing w:after="0" w:line="276" w:lineRule="auto"/>
        <w:ind w:left="851" w:right="569"/>
        <w:jc w:val="both"/>
        <w:rPr>
          <w:rFonts w:ascii="Palatino Linotype" w:eastAsia="Palatino Linotype" w:hAnsi="Palatino Linotype" w:cs="Palatino Linotype"/>
          <w:i/>
        </w:rPr>
      </w:pPr>
      <w:r w:rsidRPr="00B03D3A">
        <w:rPr>
          <w:rFonts w:ascii="Palatino Linotype" w:eastAsia="Palatino Linotype" w:hAnsi="Palatino Linotype" w:cs="Palatino Linotype"/>
          <w:i/>
        </w:rPr>
        <w:t xml:space="preserve">Una tarea importante de la Tesorería y la UIPPE, consiste en definir conjuntamente a cada una de las Dependencias Generales y Auxiliares las responsabilidades en cuanto a la ejecución de Programas presupuestarios </w:t>
      </w:r>
      <w:r w:rsidRPr="00B03D3A">
        <w:rPr>
          <w:rFonts w:ascii="Palatino Linotype" w:eastAsia="Palatino Linotype" w:hAnsi="Palatino Linotype" w:cs="Palatino Linotype"/>
          <w:b/>
          <w:i/>
        </w:rPr>
        <w:t xml:space="preserve">y proyectos por dependencia municipal; </w:t>
      </w:r>
      <w:r w:rsidRPr="00B03D3A">
        <w:rPr>
          <w:rFonts w:ascii="Palatino Linotype" w:eastAsia="Palatino Linotype" w:hAnsi="Palatino Linotype" w:cs="Palatino Linotype"/>
          <w:i/>
        </w:rPr>
        <w:t>para apoyar este proceso, en este manual se encuentra el formato denominado “D</w:t>
      </w:r>
      <w:r w:rsidRPr="00B03D3A">
        <w:rPr>
          <w:rFonts w:ascii="Palatino Linotype" w:eastAsia="Palatino Linotype" w:hAnsi="Palatino Linotype" w:cs="Palatino Linotype"/>
          <w:b/>
          <w:i/>
        </w:rPr>
        <w:t xml:space="preserve">imensión administrativa del gasto” (PbRM-01a), el cual permite identificar la asignación de recursos por Programa presupuestario, </w:t>
      </w:r>
      <w:r w:rsidRPr="00B03D3A">
        <w:rPr>
          <w:rFonts w:ascii="Palatino Linotype" w:eastAsia="Palatino Linotype" w:hAnsi="Palatino Linotype" w:cs="Palatino Linotype"/>
          <w:b/>
          <w:i/>
          <w:u w:val="single"/>
        </w:rPr>
        <w:t>Proyecto</w:t>
      </w:r>
      <w:r w:rsidRPr="00B03D3A">
        <w:rPr>
          <w:rFonts w:ascii="Palatino Linotype" w:eastAsia="Palatino Linotype" w:hAnsi="Palatino Linotype" w:cs="Palatino Linotype"/>
          <w:b/>
          <w:i/>
        </w:rPr>
        <w:t xml:space="preserve"> </w:t>
      </w:r>
      <w:r w:rsidRPr="00B03D3A">
        <w:rPr>
          <w:rFonts w:ascii="Palatino Linotype" w:eastAsia="Palatino Linotype" w:hAnsi="Palatino Linotype" w:cs="Palatino Linotype"/>
          <w:b/>
          <w:i/>
          <w:u w:val="single"/>
        </w:rPr>
        <w:t>y Dependencia</w:t>
      </w:r>
      <w:r w:rsidRPr="00B03D3A">
        <w:rPr>
          <w:rFonts w:ascii="Palatino Linotype" w:eastAsia="Palatino Linotype" w:hAnsi="Palatino Linotype" w:cs="Palatino Linotype"/>
          <w:i/>
        </w:rPr>
        <w:t xml:space="preserve"> que realiza las acciones que permiten dar cumplimiento a objetivos definidos, asimismo asumir el compromiso y responsabilidad de cada unidad administrativa municipal en la entrega de resultados que beneficien a la población o área de enfoque que atienden.”</w:t>
      </w:r>
    </w:p>
    <w:p w14:paraId="2E3517F9" w14:textId="77777777" w:rsidR="00C4218C" w:rsidRPr="00B03D3A" w:rsidRDefault="00C4218C" w:rsidP="00C4218C">
      <w:pPr>
        <w:spacing w:after="0" w:line="360" w:lineRule="auto"/>
        <w:jc w:val="both"/>
        <w:rPr>
          <w:rFonts w:ascii="Palatino Linotype" w:eastAsia="Palatino Linotype" w:hAnsi="Palatino Linotype" w:cs="Palatino Linotype"/>
        </w:rPr>
      </w:pPr>
    </w:p>
    <w:p w14:paraId="45E5855F" w14:textId="77777777" w:rsidR="00C4218C" w:rsidRPr="00B03D3A" w:rsidRDefault="00C4218C" w:rsidP="00C4218C">
      <w:pPr>
        <w:spacing w:after="0" w:line="360" w:lineRule="auto"/>
        <w:jc w:val="both"/>
        <w:rPr>
          <w:rFonts w:ascii="Palatino Linotype" w:eastAsia="Palatino Linotype" w:hAnsi="Palatino Linotype" w:cs="Palatino Linotype"/>
        </w:rPr>
      </w:pPr>
      <w:r w:rsidRPr="00B03D3A">
        <w:rPr>
          <w:rFonts w:ascii="Palatino Linotype" w:eastAsia="Palatino Linotype" w:hAnsi="Palatino Linotype" w:cs="Palatino Linotype"/>
        </w:rPr>
        <w:lastRenderedPageBreak/>
        <w:t>En este sentido, los responsables de coordinar los trabajos de anteproyecto de las Dependencias Generales, Auxiliares y Organismos Municipales, se encuentra el formato denominado “D</w:t>
      </w:r>
      <w:r w:rsidRPr="00B03D3A">
        <w:rPr>
          <w:rFonts w:ascii="Palatino Linotype" w:eastAsia="Palatino Linotype" w:hAnsi="Palatino Linotype" w:cs="Palatino Linotype"/>
          <w:b/>
        </w:rPr>
        <w:t>imensión administrativa del gasto” (PbRM-01a), el cual permite identificar la asignación de recursos por Programa presupuestario, Proyecto y Dependencia</w:t>
      </w:r>
      <w:r w:rsidRPr="00B03D3A">
        <w:rPr>
          <w:rFonts w:ascii="Palatino Linotype" w:eastAsia="Palatino Linotype" w:hAnsi="Palatino Linotype" w:cs="Palatino Linotype"/>
        </w:rPr>
        <w:t xml:space="preserve"> que realiza las acciones que permiten dar cumplimiento a objetivos definidos, asimismo asumir el compromiso y responsabilidad de cada unidad administrativa municipal.</w:t>
      </w:r>
    </w:p>
    <w:p w14:paraId="113A6628" w14:textId="77777777" w:rsidR="00C4218C" w:rsidRPr="00B03D3A" w:rsidRDefault="00C4218C" w:rsidP="00C4218C">
      <w:pPr>
        <w:spacing w:after="0" w:line="360" w:lineRule="auto"/>
        <w:ind w:right="569"/>
        <w:jc w:val="both"/>
        <w:rPr>
          <w:rFonts w:ascii="Palatino Linotype" w:eastAsia="Palatino Linotype" w:hAnsi="Palatino Linotype" w:cs="Palatino Linotype"/>
          <w:i/>
        </w:rPr>
      </w:pPr>
    </w:p>
    <w:p w14:paraId="086DBB71" w14:textId="77777777" w:rsidR="00C4218C" w:rsidRPr="00B03D3A" w:rsidRDefault="00C4218C" w:rsidP="00C4218C">
      <w:pPr>
        <w:spacing w:after="0" w:line="276" w:lineRule="auto"/>
        <w:ind w:left="851" w:right="569"/>
        <w:jc w:val="both"/>
        <w:rPr>
          <w:rFonts w:ascii="Palatino Linotype" w:eastAsia="Palatino Linotype" w:hAnsi="Palatino Linotype" w:cs="Palatino Linotype"/>
          <w:i/>
        </w:rPr>
      </w:pPr>
      <w:r w:rsidRPr="00B03D3A">
        <w:rPr>
          <w:rFonts w:ascii="Palatino Linotype" w:eastAsia="Palatino Linotype" w:hAnsi="Palatino Linotype" w:cs="Palatino Linotype"/>
          <w:i/>
        </w:rPr>
        <w:t>“3.2. Primera Etapa: Anteproyecto de Presupuesto de Egresos.</w:t>
      </w:r>
    </w:p>
    <w:p w14:paraId="74BC8649" w14:textId="77777777" w:rsidR="00C4218C" w:rsidRPr="00B03D3A" w:rsidRDefault="00C4218C" w:rsidP="00C4218C">
      <w:pPr>
        <w:spacing w:after="0" w:line="276" w:lineRule="auto"/>
        <w:ind w:left="851" w:right="569"/>
        <w:jc w:val="both"/>
        <w:rPr>
          <w:rFonts w:ascii="Palatino Linotype" w:eastAsia="Palatino Linotype" w:hAnsi="Palatino Linotype" w:cs="Palatino Linotype"/>
          <w:i/>
        </w:rPr>
      </w:pPr>
      <w:r w:rsidRPr="00B03D3A">
        <w:rPr>
          <w:rFonts w:ascii="Palatino Linotype" w:eastAsia="Palatino Linotype" w:hAnsi="Palatino Linotype" w:cs="Palatino Linotype"/>
          <w:i/>
        </w:rPr>
        <w:t>3.2.1. Lineamientos para la integración del Programa Anual.</w:t>
      </w:r>
    </w:p>
    <w:p w14:paraId="7F788D1C" w14:textId="77777777" w:rsidR="00C4218C" w:rsidRPr="00B03D3A" w:rsidRDefault="00C4218C" w:rsidP="00C4218C">
      <w:pPr>
        <w:spacing w:after="0" w:line="276" w:lineRule="auto"/>
        <w:ind w:left="851" w:right="569"/>
        <w:jc w:val="both"/>
        <w:rPr>
          <w:rFonts w:ascii="Palatino Linotype" w:eastAsia="Palatino Linotype" w:hAnsi="Palatino Linotype" w:cs="Palatino Linotype"/>
          <w:i/>
        </w:rPr>
      </w:pPr>
      <w:r w:rsidRPr="00B03D3A">
        <w:rPr>
          <w:rFonts w:ascii="Palatino Linotype" w:eastAsia="Palatino Linotype" w:hAnsi="Palatino Linotype" w:cs="Palatino Linotype"/>
          <w:i/>
        </w:rPr>
        <w:t>…</w:t>
      </w:r>
    </w:p>
    <w:p w14:paraId="4ECA6F45" w14:textId="77777777" w:rsidR="00C4218C" w:rsidRPr="00B03D3A" w:rsidRDefault="00C4218C" w:rsidP="00C4218C">
      <w:pPr>
        <w:spacing w:after="0" w:line="276" w:lineRule="auto"/>
        <w:ind w:left="851" w:right="569"/>
        <w:jc w:val="both"/>
        <w:rPr>
          <w:rFonts w:ascii="Palatino Linotype" w:eastAsia="Palatino Linotype" w:hAnsi="Palatino Linotype" w:cs="Palatino Linotype"/>
          <w:b/>
          <w:i/>
        </w:rPr>
      </w:pPr>
      <w:r w:rsidRPr="00B03D3A">
        <w:rPr>
          <w:rFonts w:ascii="Palatino Linotype" w:eastAsia="Palatino Linotype" w:hAnsi="Palatino Linotype" w:cs="Palatino Linotype"/>
          <w:i/>
        </w:rPr>
        <w:t xml:space="preserve">Para iniciar con el llenado de los formatos que integran el Programa Anual y el Anteproyecto de Presupuesto de Egresos se deberá llenar el formato PbRM-01a “Dimensión Administrativa del Gasto”, </w:t>
      </w:r>
      <w:r w:rsidRPr="00B03D3A">
        <w:rPr>
          <w:rFonts w:ascii="Palatino Linotype" w:eastAsia="Palatino Linotype" w:hAnsi="Palatino Linotype" w:cs="Palatino Linotype"/>
          <w:b/>
          <w:i/>
        </w:rPr>
        <w:t>el cual tiene como propósito identificar a nivel de estructura administrativa los programas y proyectos de los cuales se responsabiliza cada una de las Dependencias y Organismos municipales.</w:t>
      </w:r>
    </w:p>
    <w:p w14:paraId="471B8CE6" w14:textId="77777777" w:rsidR="00C4218C" w:rsidRPr="00B03D3A" w:rsidRDefault="00C4218C" w:rsidP="00C4218C">
      <w:pPr>
        <w:spacing w:after="0" w:line="276" w:lineRule="auto"/>
        <w:ind w:left="851" w:right="569"/>
        <w:jc w:val="both"/>
        <w:rPr>
          <w:rFonts w:ascii="Palatino Linotype" w:eastAsia="Palatino Linotype" w:hAnsi="Palatino Linotype" w:cs="Palatino Linotype"/>
          <w:b/>
          <w:i/>
        </w:rPr>
      </w:pPr>
    </w:p>
    <w:p w14:paraId="06F91D70" w14:textId="77777777" w:rsidR="00C4218C" w:rsidRPr="00B03D3A" w:rsidRDefault="00C4218C" w:rsidP="00C4218C">
      <w:pPr>
        <w:spacing w:after="0" w:line="276" w:lineRule="auto"/>
        <w:ind w:left="851" w:right="569"/>
        <w:jc w:val="both"/>
        <w:rPr>
          <w:rFonts w:ascii="Palatino Linotype" w:eastAsia="Palatino Linotype" w:hAnsi="Palatino Linotype" w:cs="Palatino Linotype"/>
          <w:i/>
        </w:rPr>
      </w:pPr>
      <w:r w:rsidRPr="00B03D3A">
        <w:rPr>
          <w:rFonts w:ascii="Palatino Linotype" w:eastAsia="Palatino Linotype" w:hAnsi="Palatino Linotype" w:cs="Palatino Linotype"/>
          <w:i/>
        </w:rPr>
        <w:t xml:space="preserve">En este contexto se continúa con el llenado del formato PbRM-01b “Descripción del Programa presupuestario”, mismo que tiene como propósito, identificar el diagnóstico del entorno de responsabilidad del programa respectivo para sustentar y justificar la asignación del presupuesto del ejercicio fiscal 2025, definir los objetivos que se pretenden alcanzar y establecer las estrategias que serán aplicadas para dar viabilidad al logro de dichos objetivos. El llenado de este formato es responsabilidad de los titulares de las Dependencias y Organismos Municipales ejecutores de los programas, según sea el caso, en coordinación con el titular de la UIPPE o su equivalente, según la estructura orgánica de cada Ayuntamiento y con la Tesorería, la cual para asignar recursos deberá tener en cuenta la situación diagnóstica y los objetivos de cada programa y proyecto. </w:t>
      </w:r>
    </w:p>
    <w:p w14:paraId="1DEB08E9" w14:textId="77777777" w:rsidR="00C4218C" w:rsidRPr="00B03D3A" w:rsidRDefault="00C4218C" w:rsidP="00C4218C">
      <w:pPr>
        <w:spacing w:after="0" w:line="276" w:lineRule="auto"/>
        <w:ind w:left="851" w:right="569"/>
        <w:jc w:val="both"/>
        <w:rPr>
          <w:rFonts w:ascii="Palatino Linotype" w:eastAsia="Palatino Linotype" w:hAnsi="Palatino Linotype" w:cs="Palatino Linotype"/>
          <w:i/>
        </w:rPr>
      </w:pPr>
    </w:p>
    <w:p w14:paraId="5CC1A776" w14:textId="77777777" w:rsidR="00C4218C" w:rsidRPr="00B03D3A" w:rsidRDefault="00C4218C" w:rsidP="00C4218C">
      <w:pPr>
        <w:spacing w:after="0" w:line="276" w:lineRule="auto"/>
        <w:ind w:left="851" w:right="569"/>
        <w:jc w:val="both"/>
        <w:rPr>
          <w:rFonts w:ascii="Palatino Linotype" w:eastAsia="Palatino Linotype" w:hAnsi="Palatino Linotype" w:cs="Palatino Linotype"/>
          <w:i/>
        </w:rPr>
      </w:pPr>
      <w:r w:rsidRPr="00B03D3A">
        <w:rPr>
          <w:rFonts w:ascii="Palatino Linotype" w:eastAsia="Palatino Linotype" w:hAnsi="Palatino Linotype" w:cs="Palatino Linotype"/>
          <w:i/>
        </w:rPr>
        <w:t xml:space="preserve">3.2.6. Formatos que integran el Anteproyecto de Presupuesto de Egresos. </w:t>
      </w:r>
    </w:p>
    <w:p w14:paraId="0C424B63" w14:textId="77777777" w:rsidR="00C4218C" w:rsidRPr="00B03D3A" w:rsidRDefault="00C4218C" w:rsidP="00C4218C">
      <w:pPr>
        <w:spacing w:after="0" w:line="276" w:lineRule="auto"/>
        <w:ind w:left="851" w:right="569"/>
        <w:jc w:val="both"/>
        <w:rPr>
          <w:rFonts w:ascii="Palatino Linotype" w:eastAsia="Palatino Linotype" w:hAnsi="Palatino Linotype" w:cs="Palatino Linotype"/>
          <w:i/>
        </w:rPr>
      </w:pPr>
      <w:r w:rsidRPr="00B03D3A">
        <w:rPr>
          <w:rFonts w:ascii="Palatino Linotype" w:eastAsia="Palatino Linotype" w:hAnsi="Palatino Linotype" w:cs="Palatino Linotype"/>
          <w:i/>
        </w:rPr>
        <w:t xml:space="preserve">Para la integración del Anteproyecto de Presupuesto de Egresos Municipal, además de los formatos: </w:t>
      </w:r>
      <w:r w:rsidRPr="00B03D3A">
        <w:rPr>
          <w:rFonts w:ascii="Palatino Linotype" w:eastAsia="Palatino Linotype" w:hAnsi="Palatino Linotype" w:cs="Palatino Linotype"/>
          <w:b/>
          <w:i/>
        </w:rPr>
        <w:t xml:space="preserve">PbRM-01a, </w:t>
      </w:r>
      <w:r w:rsidRPr="00B03D3A">
        <w:rPr>
          <w:rFonts w:ascii="Palatino Linotype" w:eastAsia="Palatino Linotype" w:hAnsi="Palatino Linotype" w:cs="Palatino Linotype"/>
          <w:i/>
        </w:rPr>
        <w:t xml:space="preserve">PbRM-01b, PbRM-01c, PbRM-01d y PbRM-01e que integran el Programa Anual, en los que se deben definir las necesidades y oportunidades del Municipio, mismas que deben coincidir con el Plan de Desarrollo Municipal para </w:t>
      </w:r>
      <w:r w:rsidRPr="00B03D3A">
        <w:rPr>
          <w:rFonts w:ascii="Palatino Linotype" w:eastAsia="Palatino Linotype" w:hAnsi="Palatino Linotype" w:cs="Palatino Linotype"/>
          <w:i/>
        </w:rPr>
        <w:lastRenderedPageBreak/>
        <w:t xml:space="preserve">ser traducidas en proyectos y acciones concretas a desarrollarse en el periodo presupuestal determinado, se deberán integrar los formatos que identifiquen la asignación presupuestal por concepto de gasto, los cuales se mencionan a continuación: </w:t>
      </w:r>
    </w:p>
    <w:p w14:paraId="6652CF8F" w14:textId="77777777" w:rsidR="00C4218C" w:rsidRPr="00B03D3A" w:rsidRDefault="00C4218C" w:rsidP="00C4218C">
      <w:pPr>
        <w:spacing w:after="0" w:line="276" w:lineRule="auto"/>
        <w:ind w:left="851" w:right="569"/>
        <w:jc w:val="both"/>
        <w:rPr>
          <w:rFonts w:ascii="Palatino Linotype" w:eastAsia="Palatino Linotype" w:hAnsi="Palatino Linotype" w:cs="Palatino Linotype"/>
          <w:i/>
        </w:rPr>
      </w:pPr>
      <w:r w:rsidRPr="00B03D3A">
        <w:rPr>
          <w:rFonts w:ascii="Palatino Linotype" w:eastAsia="Palatino Linotype" w:hAnsi="Palatino Linotype" w:cs="Palatino Linotype"/>
          <w:i/>
        </w:rPr>
        <w:t>…</w:t>
      </w:r>
    </w:p>
    <w:p w14:paraId="11F17C71" w14:textId="77777777" w:rsidR="00C4218C" w:rsidRPr="00B03D3A" w:rsidRDefault="00C4218C" w:rsidP="00C4218C">
      <w:pPr>
        <w:spacing w:after="0" w:line="276" w:lineRule="auto"/>
        <w:ind w:left="851" w:right="569"/>
        <w:jc w:val="both"/>
        <w:rPr>
          <w:rFonts w:ascii="Palatino Linotype" w:eastAsia="Palatino Linotype" w:hAnsi="Palatino Linotype" w:cs="Palatino Linotype"/>
          <w:i/>
        </w:rPr>
      </w:pPr>
      <w:r w:rsidRPr="00B03D3A">
        <w:rPr>
          <w:rFonts w:ascii="Palatino Linotype" w:eastAsia="Palatino Linotype" w:hAnsi="Palatino Linotype" w:cs="Palatino Linotype"/>
          <w:i/>
        </w:rPr>
        <w:t xml:space="preserve">Estimación de los egresos </w:t>
      </w:r>
    </w:p>
    <w:p w14:paraId="783FA635" w14:textId="77777777" w:rsidR="00C4218C" w:rsidRPr="00B03D3A" w:rsidRDefault="00C4218C" w:rsidP="00C4218C">
      <w:pPr>
        <w:spacing w:after="0" w:line="276" w:lineRule="auto"/>
        <w:ind w:left="851" w:right="569"/>
        <w:jc w:val="both"/>
        <w:rPr>
          <w:rFonts w:ascii="Palatino Linotype" w:eastAsia="Palatino Linotype" w:hAnsi="Palatino Linotype" w:cs="Palatino Linotype"/>
          <w:i/>
        </w:rPr>
      </w:pPr>
    </w:p>
    <w:p w14:paraId="3CD83112" w14:textId="77777777" w:rsidR="00C4218C" w:rsidRPr="00B03D3A" w:rsidRDefault="00C4218C" w:rsidP="00C4218C">
      <w:pPr>
        <w:spacing w:after="0" w:line="276" w:lineRule="auto"/>
        <w:ind w:left="851" w:right="569"/>
        <w:jc w:val="both"/>
        <w:rPr>
          <w:rFonts w:ascii="Palatino Linotype" w:eastAsia="Palatino Linotype" w:hAnsi="Palatino Linotype" w:cs="Palatino Linotype"/>
          <w:i/>
        </w:rPr>
      </w:pPr>
      <w:r w:rsidRPr="00B03D3A">
        <w:rPr>
          <w:rFonts w:ascii="Palatino Linotype" w:eastAsia="Palatino Linotype" w:hAnsi="Palatino Linotype" w:cs="Palatino Linotype"/>
          <w:i/>
        </w:rPr>
        <w:t xml:space="preserve">Una vez conociendo la proyección de ingresos, la Tesorería podrá utilizar el siguiente formato para proporcionar a cada Dependencia General sus techos financieros, reflejando los gastos fijos e indirectos (servicios personales + materiales y suministros necesarios + servicios generales necesarios + gastos de deuda).  </w:t>
      </w:r>
    </w:p>
    <w:p w14:paraId="4CDF5615" w14:textId="77777777" w:rsidR="00C4218C" w:rsidRPr="00B03D3A" w:rsidRDefault="00C4218C" w:rsidP="00C4218C">
      <w:pPr>
        <w:spacing w:after="0" w:line="276" w:lineRule="auto"/>
        <w:ind w:left="851" w:right="569"/>
        <w:jc w:val="both"/>
        <w:rPr>
          <w:rFonts w:ascii="Palatino Linotype" w:eastAsia="Palatino Linotype" w:hAnsi="Palatino Linotype" w:cs="Palatino Linotype"/>
          <w:i/>
        </w:rPr>
      </w:pPr>
    </w:p>
    <w:p w14:paraId="2EF6359A" w14:textId="77777777" w:rsidR="00C4218C" w:rsidRPr="00B03D3A" w:rsidRDefault="00C4218C" w:rsidP="00C4218C">
      <w:pPr>
        <w:spacing w:after="0" w:line="276" w:lineRule="auto"/>
        <w:ind w:left="851" w:right="569"/>
        <w:jc w:val="both"/>
        <w:rPr>
          <w:rFonts w:ascii="Palatino Linotype" w:eastAsia="Palatino Linotype" w:hAnsi="Palatino Linotype" w:cs="Palatino Linotype"/>
          <w:i/>
        </w:rPr>
      </w:pPr>
      <w:r w:rsidRPr="00B03D3A">
        <w:rPr>
          <w:rFonts w:ascii="Palatino Linotype" w:eastAsia="Palatino Linotype" w:hAnsi="Palatino Linotype" w:cs="Palatino Linotype"/>
          <w:i/>
        </w:rPr>
        <w:t>Presupuesto de egresos detallado para el ejercicio fiscal 2025 PbRM-04a: Este formato deberá registrar los proyectos por partida de gasto, los cuales tendrán que coincidir con los formatos del Programa Anual (</w:t>
      </w:r>
      <w:r w:rsidRPr="00B03D3A">
        <w:rPr>
          <w:rFonts w:ascii="Palatino Linotype" w:eastAsia="Palatino Linotype" w:hAnsi="Palatino Linotype" w:cs="Palatino Linotype"/>
          <w:b/>
          <w:i/>
        </w:rPr>
        <w:t>PbRM-01a,</w:t>
      </w:r>
      <w:r w:rsidRPr="00B03D3A">
        <w:rPr>
          <w:rFonts w:ascii="Palatino Linotype" w:eastAsia="Palatino Linotype" w:hAnsi="Palatino Linotype" w:cs="Palatino Linotype"/>
          <w:i/>
        </w:rPr>
        <w:t xml:space="preserve"> PbRM-01c) en estructura programática y gasto estimado por proyecto.” </w:t>
      </w:r>
    </w:p>
    <w:p w14:paraId="367323D9" w14:textId="77777777" w:rsidR="00C4218C" w:rsidRPr="00B03D3A" w:rsidRDefault="00C4218C" w:rsidP="00C4218C">
      <w:pPr>
        <w:spacing w:after="0" w:line="360" w:lineRule="auto"/>
        <w:ind w:left="566" w:right="569"/>
        <w:jc w:val="both"/>
        <w:rPr>
          <w:rFonts w:ascii="Palatino Linotype" w:eastAsia="Palatino Linotype" w:hAnsi="Palatino Linotype" w:cs="Palatino Linotype"/>
          <w:i/>
        </w:rPr>
      </w:pPr>
      <w:r w:rsidRPr="00B03D3A">
        <w:rPr>
          <w:rFonts w:ascii="Palatino Linotype" w:eastAsia="Palatino Linotype" w:hAnsi="Palatino Linotype" w:cs="Palatino Linotype"/>
          <w:i/>
          <w:noProof/>
        </w:rPr>
        <w:drawing>
          <wp:inline distT="0" distB="0" distL="0" distR="0" wp14:anchorId="361B84F1" wp14:editId="58C7DC67">
            <wp:extent cx="4867275" cy="2418217"/>
            <wp:effectExtent l="0" t="0" r="0" b="127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893962" cy="2431476"/>
                    </a:xfrm>
                    <a:prstGeom prst="rect">
                      <a:avLst/>
                    </a:prstGeom>
                  </pic:spPr>
                </pic:pic>
              </a:graphicData>
            </a:graphic>
          </wp:inline>
        </w:drawing>
      </w:r>
    </w:p>
    <w:p w14:paraId="7A32F992" w14:textId="77777777" w:rsidR="00C4218C" w:rsidRPr="00B03D3A" w:rsidRDefault="00C4218C" w:rsidP="00C4218C">
      <w:pPr>
        <w:spacing w:after="0" w:line="360" w:lineRule="auto"/>
        <w:ind w:left="566" w:right="569"/>
        <w:jc w:val="both"/>
        <w:rPr>
          <w:rFonts w:ascii="Palatino Linotype" w:eastAsia="Palatino Linotype" w:hAnsi="Palatino Linotype" w:cs="Palatino Linotype"/>
          <w:i/>
        </w:rPr>
      </w:pPr>
    </w:p>
    <w:p w14:paraId="109D49A8" w14:textId="77777777" w:rsidR="00C4218C" w:rsidRPr="00B03D3A" w:rsidRDefault="00C4218C" w:rsidP="00C4218C">
      <w:pPr>
        <w:spacing w:after="0" w:line="360" w:lineRule="auto"/>
        <w:jc w:val="both"/>
        <w:rPr>
          <w:rFonts w:ascii="Palatino Linotype" w:eastAsia="Palatino Linotype" w:hAnsi="Palatino Linotype" w:cs="Palatino Linotype"/>
        </w:rPr>
      </w:pPr>
      <w:r w:rsidRPr="00B03D3A">
        <w:rPr>
          <w:rFonts w:ascii="Palatino Linotype" w:eastAsia="Palatino Linotype" w:hAnsi="Palatino Linotype" w:cs="Palatino Linotype"/>
        </w:rPr>
        <w:t xml:space="preserve">En el Estado de México, la Clasificación Funcional del Gasto armonizada está estructurada en 4 finalidades identificadas por el primer par de dígitos de la clasificación de 28 funciones identificadas por el segundo par de dígitos, 111 subfunciones correspondientes al tercer par de dígitos, 74 </w:t>
      </w:r>
      <w:r w:rsidRPr="00B03D3A">
        <w:rPr>
          <w:rFonts w:ascii="Palatino Linotype" w:eastAsia="Palatino Linotype" w:hAnsi="Palatino Linotype" w:cs="Palatino Linotype"/>
          <w:b/>
          <w:u w:val="single"/>
        </w:rPr>
        <w:t xml:space="preserve">Programas presupuestarios </w:t>
      </w:r>
      <w:r w:rsidRPr="00B03D3A">
        <w:rPr>
          <w:rFonts w:ascii="Palatino Linotype" w:eastAsia="Palatino Linotype" w:hAnsi="Palatino Linotype" w:cs="Palatino Linotype"/>
        </w:rPr>
        <w:t xml:space="preserve">que se identifican con el cuarto par, 107 </w:t>
      </w:r>
      <w:r w:rsidRPr="00B03D3A">
        <w:rPr>
          <w:rFonts w:ascii="Palatino Linotype" w:eastAsia="Palatino Linotype" w:hAnsi="Palatino Linotype" w:cs="Palatino Linotype"/>
        </w:rPr>
        <w:lastRenderedPageBreak/>
        <w:t>subprogramas, el quinto par y 193 proyectos que pueden visualizarse en el sexto par, como se ilustra a continuación:</w:t>
      </w:r>
    </w:p>
    <w:p w14:paraId="7D1F6FFE" w14:textId="77777777" w:rsidR="00C4218C" w:rsidRPr="00B03D3A" w:rsidRDefault="00C4218C" w:rsidP="00C4218C">
      <w:pPr>
        <w:spacing w:after="0" w:line="360" w:lineRule="auto"/>
        <w:jc w:val="center"/>
        <w:rPr>
          <w:rFonts w:ascii="Palatino Linotype" w:eastAsia="Palatino Linotype" w:hAnsi="Palatino Linotype" w:cs="Palatino Linotype"/>
        </w:rPr>
      </w:pPr>
      <w:r w:rsidRPr="00B03D3A">
        <w:rPr>
          <w:rFonts w:ascii="Palatino Linotype" w:eastAsia="Palatino Linotype" w:hAnsi="Palatino Linotype" w:cs="Palatino Linotype"/>
          <w:noProof/>
        </w:rPr>
        <w:drawing>
          <wp:inline distT="0" distB="0" distL="0" distR="0" wp14:anchorId="065F46DE" wp14:editId="102E7843">
            <wp:extent cx="4829175" cy="2606378"/>
            <wp:effectExtent l="0" t="0" r="0" b="381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847556" cy="2616298"/>
                    </a:xfrm>
                    <a:prstGeom prst="rect">
                      <a:avLst/>
                    </a:prstGeom>
                  </pic:spPr>
                </pic:pic>
              </a:graphicData>
            </a:graphic>
          </wp:inline>
        </w:drawing>
      </w:r>
    </w:p>
    <w:p w14:paraId="3A186BCB" w14:textId="77777777" w:rsidR="00C4218C" w:rsidRPr="00B03D3A" w:rsidRDefault="00C4218C" w:rsidP="00C4218C">
      <w:pPr>
        <w:spacing w:after="0" w:line="360" w:lineRule="auto"/>
        <w:jc w:val="both"/>
        <w:rPr>
          <w:rFonts w:ascii="Palatino Linotype" w:eastAsia="Palatino Linotype" w:hAnsi="Palatino Linotype" w:cs="Palatino Linotype"/>
        </w:rPr>
      </w:pPr>
    </w:p>
    <w:p w14:paraId="55EC22C9" w14:textId="77777777" w:rsidR="00C4218C" w:rsidRPr="00B03D3A" w:rsidRDefault="00C4218C" w:rsidP="00C4218C">
      <w:pPr>
        <w:spacing w:after="0" w:line="360" w:lineRule="auto"/>
        <w:jc w:val="both"/>
        <w:rPr>
          <w:rFonts w:ascii="Palatino Linotype" w:eastAsia="Palatino Linotype" w:hAnsi="Palatino Linotype" w:cs="Palatino Linotype"/>
        </w:rPr>
      </w:pPr>
      <w:r w:rsidRPr="00B03D3A">
        <w:rPr>
          <w:rFonts w:ascii="Palatino Linotype" w:eastAsia="Palatino Linotype" w:hAnsi="Palatino Linotype" w:cs="Palatino Linotype"/>
        </w:rPr>
        <w:t>La totalidad de categorías que integrarán la Estructura Programática son:</w:t>
      </w:r>
    </w:p>
    <w:p w14:paraId="6AF2A148" w14:textId="77777777" w:rsidR="00D443C2" w:rsidRPr="00B03D3A" w:rsidRDefault="00D443C2" w:rsidP="00C4218C">
      <w:pPr>
        <w:spacing w:after="0" w:line="360" w:lineRule="auto"/>
        <w:jc w:val="both"/>
        <w:rPr>
          <w:rFonts w:ascii="Palatino Linotype" w:eastAsia="Palatino Linotype" w:hAnsi="Palatino Linotype" w:cs="Palatino Linotype"/>
        </w:rPr>
      </w:pPr>
    </w:p>
    <w:p w14:paraId="5EFF6344" w14:textId="77777777" w:rsidR="00C4218C" w:rsidRPr="00B03D3A" w:rsidRDefault="00C4218C" w:rsidP="00C4218C">
      <w:pPr>
        <w:numPr>
          <w:ilvl w:val="0"/>
          <w:numId w:val="20"/>
        </w:numPr>
        <w:pBdr>
          <w:top w:val="nil"/>
          <w:left w:val="nil"/>
          <w:bottom w:val="nil"/>
          <w:right w:val="nil"/>
          <w:between w:val="nil"/>
        </w:pBdr>
        <w:spacing w:after="0" w:line="360" w:lineRule="auto"/>
        <w:ind w:left="284" w:firstLine="0"/>
        <w:jc w:val="both"/>
        <w:rPr>
          <w:rFonts w:ascii="Palatino Linotype" w:eastAsia="Palatino Linotype" w:hAnsi="Palatino Linotype" w:cs="Palatino Linotype"/>
        </w:rPr>
      </w:pPr>
      <w:r w:rsidRPr="00B03D3A">
        <w:rPr>
          <w:rFonts w:ascii="Palatino Linotype" w:eastAsia="Palatino Linotype" w:hAnsi="Palatino Linotype" w:cs="Palatino Linotype"/>
          <w:b/>
        </w:rPr>
        <w:t>Finalidad:</w:t>
      </w:r>
      <w:r w:rsidRPr="00B03D3A">
        <w:rPr>
          <w:rFonts w:ascii="Palatino Linotype" w:eastAsia="Palatino Linotype" w:hAnsi="Palatino Linotype" w:cs="Palatino Linotype"/>
        </w:rPr>
        <w:t xml:space="preserve"> agrupa los gastos según los propósitos u objetivos socioeconómicos que persiguen los diferentes entes públicos, es decir que presenta el gasto público según la naturaleza de los servicios gubernamentales brindados a la población, mismas que se dividen en:</w:t>
      </w:r>
    </w:p>
    <w:p w14:paraId="06901746" w14:textId="77777777" w:rsidR="00C4218C" w:rsidRPr="00B03D3A" w:rsidRDefault="00C4218C" w:rsidP="00C4218C">
      <w:pPr>
        <w:numPr>
          <w:ilvl w:val="0"/>
          <w:numId w:val="21"/>
        </w:numPr>
        <w:pBdr>
          <w:top w:val="nil"/>
          <w:left w:val="nil"/>
          <w:bottom w:val="nil"/>
          <w:right w:val="nil"/>
          <w:between w:val="nil"/>
        </w:pBdr>
        <w:tabs>
          <w:tab w:val="left" w:pos="851"/>
        </w:tabs>
        <w:spacing w:after="0" w:line="360" w:lineRule="auto"/>
        <w:ind w:left="567" w:firstLine="0"/>
        <w:jc w:val="both"/>
        <w:rPr>
          <w:rFonts w:ascii="Palatino Linotype" w:eastAsia="Palatino Linotype" w:hAnsi="Palatino Linotype" w:cs="Palatino Linotype"/>
        </w:rPr>
      </w:pPr>
      <w:r w:rsidRPr="00B03D3A">
        <w:rPr>
          <w:rFonts w:ascii="Palatino Linotype" w:eastAsia="Palatino Linotype" w:hAnsi="Palatino Linotype" w:cs="Palatino Linotype"/>
        </w:rPr>
        <w:t>1er finalidad “</w:t>
      </w:r>
      <w:r w:rsidRPr="00B03D3A">
        <w:rPr>
          <w:rFonts w:ascii="Palatino Linotype" w:eastAsia="Palatino Linotype" w:hAnsi="Palatino Linotype" w:cs="Palatino Linotype"/>
          <w:i/>
        </w:rPr>
        <w:t>Gobierno</w:t>
      </w:r>
      <w:r w:rsidRPr="00B03D3A">
        <w:rPr>
          <w:rFonts w:ascii="Palatino Linotype" w:eastAsia="Palatino Linotype" w:hAnsi="Palatino Linotype" w:cs="Palatino Linotype"/>
        </w:rPr>
        <w:t>”: comprende las acciones propias de gobierno.</w:t>
      </w:r>
    </w:p>
    <w:p w14:paraId="60D99DA9" w14:textId="77777777" w:rsidR="00C4218C" w:rsidRPr="00B03D3A" w:rsidRDefault="00C4218C" w:rsidP="00C4218C">
      <w:pPr>
        <w:numPr>
          <w:ilvl w:val="0"/>
          <w:numId w:val="21"/>
        </w:numPr>
        <w:pBdr>
          <w:top w:val="nil"/>
          <w:left w:val="nil"/>
          <w:bottom w:val="nil"/>
          <w:right w:val="nil"/>
          <w:between w:val="nil"/>
        </w:pBdr>
        <w:tabs>
          <w:tab w:val="left" w:pos="851"/>
        </w:tabs>
        <w:spacing w:after="0" w:line="360" w:lineRule="auto"/>
        <w:ind w:left="567" w:firstLine="0"/>
        <w:jc w:val="both"/>
        <w:rPr>
          <w:rFonts w:ascii="Palatino Linotype" w:eastAsia="Palatino Linotype" w:hAnsi="Palatino Linotype" w:cs="Palatino Linotype"/>
        </w:rPr>
      </w:pPr>
      <w:r w:rsidRPr="00B03D3A">
        <w:rPr>
          <w:rFonts w:ascii="Palatino Linotype" w:eastAsia="Palatino Linotype" w:hAnsi="Palatino Linotype" w:cs="Palatino Linotype"/>
        </w:rPr>
        <w:t>2da finalidad “</w:t>
      </w:r>
      <w:r w:rsidRPr="00B03D3A">
        <w:rPr>
          <w:rFonts w:ascii="Palatino Linotype" w:eastAsia="Palatino Linotype" w:hAnsi="Palatino Linotype" w:cs="Palatino Linotype"/>
          <w:i/>
        </w:rPr>
        <w:t>Desarrollo Social</w:t>
      </w:r>
      <w:r w:rsidRPr="00B03D3A">
        <w:rPr>
          <w:rFonts w:ascii="Palatino Linotype" w:eastAsia="Palatino Linotype" w:hAnsi="Palatino Linotype" w:cs="Palatino Linotype"/>
        </w:rPr>
        <w:t>”: incluye las actividades relacionadas con la prestación de servicios sociales en beneficio de la población.</w:t>
      </w:r>
    </w:p>
    <w:p w14:paraId="1782564E" w14:textId="77777777" w:rsidR="00C4218C" w:rsidRPr="00B03D3A" w:rsidRDefault="00C4218C" w:rsidP="00C4218C">
      <w:pPr>
        <w:numPr>
          <w:ilvl w:val="0"/>
          <w:numId w:val="21"/>
        </w:numPr>
        <w:pBdr>
          <w:top w:val="nil"/>
          <w:left w:val="nil"/>
          <w:bottom w:val="nil"/>
          <w:right w:val="nil"/>
          <w:between w:val="nil"/>
        </w:pBdr>
        <w:tabs>
          <w:tab w:val="left" w:pos="851"/>
        </w:tabs>
        <w:spacing w:after="0" w:line="360" w:lineRule="auto"/>
        <w:ind w:left="567" w:firstLine="0"/>
        <w:jc w:val="both"/>
        <w:rPr>
          <w:rFonts w:ascii="Palatino Linotype" w:eastAsia="Palatino Linotype" w:hAnsi="Palatino Linotype" w:cs="Palatino Linotype"/>
        </w:rPr>
      </w:pPr>
      <w:r w:rsidRPr="00B03D3A">
        <w:rPr>
          <w:rFonts w:ascii="Palatino Linotype" w:eastAsia="Palatino Linotype" w:hAnsi="Palatino Linotype" w:cs="Palatino Linotype"/>
        </w:rPr>
        <w:t>3er finalidad “</w:t>
      </w:r>
      <w:r w:rsidRPr="00B03D3A">
        <w:rPr>
          <w:rFonts w:ascii="Palatino Linotype" w:eastAsia="Palatino Linotype" w:hAnsi="Palatino Linotype" w:cs="Palatino Linotype"/>
          <w:i/>
        </w:rPr>
        <w:t>Desarrollo Económico</w:t>
      </w:r>
      <w:r w:rsidRPr="00B03D3A">
        <w:rPr>
          <w:rFonts w:ascii="Palatino Linotype" w:eastAsia="Palatino Linotype" w:hAnsi="Palatino Linotype" w:cs="Palatino Linotype"/>
        </w:rPr>
        <w:t>”: comprende las actividades orientadas al desarrollo económico, fomento de la producción y prestación de bienes y servicios públicos.</w:t>
      </w:r>
    </w:p>
    <w:p w14:paraId="7E35B61D" w14:textId="77777777" w:rsidR="00C4218C" w:rsidRPr="00B03D3A" w:rsidRDefault="00C4218C" w:rsidP="00C4218C">
      <w:pPr>
        <w:numPr>
          <w:ilvl w:val="0"/>
          <w:numId w:val="21"/>
        </w:numPr>
        <w:pBdr>
          <w:top w:val="nil"/>
          <w:left w:val="nil"/>
          <w:bottom w:val="nil"/>
          <w:right w:val="nil"/>
          <w:between w:val="nil"/>
        </w:pBdr>
        <w:tabs>
          <w:tab w:val="left" w:pos="851"/>
        </w:tabs>
        <w:spacing w:after="0" w:line="360" w:lineRule="auto"/>
        <w:ind w:left="567" w:firstLine="0"/>
        <w:jc w:val="both"/>
        <w:rPr>
          <w:rFonts w:ascii="Palatino Linotype" w:eastAsia="Palatino Linotype" w:hAnsi="Palatino Linotype" w:cs="Palatino Linotype"/>
        </w:rPr>
      </w:pPr>
      <w:r w:rsidRPr="00B03D3A">
        <w:rPr>
          <w:rFonts w:ascii="Palatino Linotype" w:eastAsia="Palatino Linotype" w:hAnsi="Palatino Linotype" w:cs="Palatino Linotype"/>
        </w:rPr>
        <w:lastRenderedPageBreak/>
        <w:t xml:space="preserve">4ta finalidad </w:t>
      </w:r>
      <w:r w:rsidRPr="00B03D3A">
        <w:rPr>
          <w:rFonts w:ascii="Palatino Linotype" w:eastAsia="Palatino Linotype" w:hAnsi="Palatino Linotype" w:cs="Palatino Linotype"/>
          <w:i/>
        </w:rPr>
        <w:t xml:space="preserve">“Otras no clasificadas en funciones anteriores”: </w:t>
      </w:r>
      <w:r w:rsidRPr="00B03D3A">
        <w:rPr>
          <w:rFonts w:ascii="Palatino Linotype" w:eastAsia="Palatino Linotype" w:hAnsi="Palatino Linotype" w:cs="Palatino Linotype"/>
        </w:rPr>
        <w:t>comprende los pagos de compromisos inherentes a la contratación de deuda; las transferencias entre diferentes niveles y órdenes de gobierno, así como aquellas actividades no susceptibles de etiquetar en las funciones existentes.</w:t>
      </w:r>
    </w:p>
    <w:p w14:paraId="6D98772F" w14:textId="77777777" w:rsidR="00C4218C" w:rsidRPr="00B03D3A" w:rsidRDefault="00C4218C" w:rsidP="00C4218C">
      <w:pPr>
        <w:numPr>
          <w:ilvl w:val="0"/>
          <w:numId w:val="20"/>
        </w:numPr>
        <w:pBdr>
          <w:top w:val="nil"/>
          <w:left w:val="nil"/>
          <w:bottom w:val="nil"/>
          <w:right w:val="nil"/>
          <w:between w:val="nil"/>
        </w:pBdr>
        <w:spacing w:after="0" w:line="360" w:lineRule="auto"/>
        <w:ind w:left="284" w:firstLine="0"/>
        <w:jc w:val="both"/>
        <w:rPr>
          <w:rFonts w:ascii="Palatino Linotype" w:eastAsia="Palatino Linotype" w:hAnsi="Palatino Linotype" w:cs="Palatino Linotype"/>
        </w:rPr>
      </w:pPr>
      <w:r w:rsidRPr="00B03D3A">
        <w:rPr>
          <w:rFonts w:ascii="Palatino Linotype" w:eastAsia="Palatino Linotype" w:hAnsi="Palatino Linotype" w:cs="Palatino Linotype"/>
          <w:b/>
        </w:rPr>
        <w:t>Función</w:t>
      </w:r>
      <w:r w:rsidRPr="00B03D3A">
        <w:rPr>
          <w:rFonts w:ascii="Palatino Linotype" w:eastAsia="Palatino Linotype" w:hAnsi="Palatino Linotype" w:cs="Palatino Linotype"/>
        </w:rPr>
        <w:t>: nivel de agregación del destino de los recursos del sector público, que se identifica con los campos de acción que el marco jurídico le establece al sector público. Tiene por objeto agrupar los gastos del sector público con base en los objetivos de corto, mediano y largo plazo que se persiguen, lo que contribuye al logro de objetivos generales de acción.</w:t>
      </w:r>
    </w:p>
    <w:p w14:paraId="0D2141A2" w14:textId="77777777" w:rsidR="00C4218C" w:rsidRPr="00B03D3A" w:rsidRDefault="00C4218C" w:rsidP="00C4218C">
      <w:pPr>
        <w:numPr>
          <w:ilvl w:val="0"/>
          <w:numId w:val="20"/>
        </w:numPr>
        <w:pBdr>
          <w:top w:val="nil"/>
          <w:left w:val="nil"/>
          <w:bottom w:val="nil"/>
          <w:right w:val="nil"/>
          <w:between w:val="nil"/>
        </w:pBdr>
        <w:spacing w:after="0" w:line="360" w:lineRule="auto"/>
        <w:ind w:left="284" w:firstLine="0"/>
        <w:jc w:val="both"/>
        <w:rPr>
          <w:rFonts w:ascii="Palatino Linotype" w:eastAsia="Palatino Linotype" w:hAnsi="Palatino Linotype" w:cs="Palatino Linotype"/>
          <w:b/>
        </w:rPr>
      </w:pPr>
      <w:r w:rsidRPr="00B03D3A">
        <w:rPr>
          <w:rFonts w:ascii="Palatino Linotype" w:eastAsia="Palatino Linotype" w:hAnsi="Palatino Linotype" w:cs="Palatino Linotype"/>
          <w:b/>
        </w:rPr>
        <w:t>Subfunción: c</w:t>
      </w:r>
      <w:r w:rsidRPr="00B03D3A">
        <w:rPr>
          <w:rFonts w:ascii="Palatino Linotype" w:eastAsia="Palatino Linotype" w:hAnsi="Palatino Linotype" w:cs="Palatino Linotype"/>
        </w:rPr>
        <w:t>orresponde a un desglose pormenorizado de la Función, para identificar con mayor detalle la participación del sector público. Muestra un conjunto de acciones que persiguen objetivos y metas específicas que favorecen el logro del objetivo de la Función, y comprende por lo general, más de un programa.</w:t>
      </w:r>
    </w:p>
    <w:p w14:paraId="4FDFAB8F" w14:textId="77777777" w:rsidR="00C4218C" w:rsidRPr="00B03D3A" w:rsidRDefault="00C4218C" w:rsidP="00C4218C">
      <w:pPr>
        <w:numPr>
          <w:ilvl w:val="0"/>
          <w:numId w:val="20"/>
        </w:numPr>
        <w:pBdr>
          <w:top w:val="nil"/>
          <w:left w:val="nil"/>
          <w:bottom w:val="nil"/>
          <w:right w:val="nil"/>
          <w:between w:val="nil"/>
        </w:pBdr>
        <w:spacing w:after="0" w:line="360" w:lineRule="auto"/>
        <w:ind w:left="284" w:firstLine="0"/>
        <w:jc w:val="both"/>
        <w:rPr>
          <w:rFonts w:ascii="Palatino Linotype" w:eastAsia="Palatino Linotype" w:hAnsi="Palatino Linotype" w:cs="Palatino Linotype"/>
          <w:b/>
        </w:rPr>
      </w:pPr>
      <w:r w:rsidRPr="00B03D3A">
        <w:rPr>
          <w:rFonts w:ascii="Palatino Linotype" w:eastAsia="Palatino Linotype" w:hAnsi="Palatino Linotype" w:cs="Palatino Linotype"/>
          <w:b/>
        </w:rPr>
        <w:t xml:space="preserve">Programa: </w:t>
      </w:r>
      <w:r w:rsidRPr="00B03D3A">
        <w:rPr>
          <w:rFonts w:ascii="Palatino Linotype" w:eastAsia="Palatino Linotype" w:hAnsi="Palatino Linotype" w:cs="Palatino Linotype"/>
        </w:rPr>
        <w:t>es un conjunto organizado de proyectos agrupados en Subprogramas, que satisfacen un objetivo específico de las dependencias o entidades públicas para alcanzar varias metas.</w:t>
      </w:r>
    </w:p>
    <w:p w14:paraId="52C56045" w14:textId="77777777" w:rsidR="00C4218C" w:rsidRPr="00B03D3A" w:rsidRDefault="00C4218C" w:rsidP="00C4218C">
      <w:pPr>
        <w:numPr>
          <w:ilvl w:val="0"/>
          <w:numId w:val="20"/>
        </w:numPr>
        <w:pBdr>
          <w:top w:val="nil"/>
          <w:left w:val="nil"/>
          <w:bottom w:val="nil"/>
          <w:right w:val="nil"/>
          <w:between w:val="nil"/>
        </w:pBdr>
        <w:spacing w:after="0" w:line="360" w:lineRule="auto"/>
        <w:ind w:left="284" w:firstLine="0"/>
        <w:jc w:val="both"/>
        <w:rPr>
          <w:rFonts w:ascii="Palatino Linotype" w:eastAsia="Palatino Linotype" w:hAnsi="Palatino Linotype" w:cs="Palatino Linotype"/>
          <w:b/>
        </w:rPr>
      </w:pPr>
      <w:r w:rsidRPr="00B03D3A">
        <w:rPr>
          <w:rFonts w:ascii="Palatino Linotype" w:eastAsia="Palatino Linotype" w:hAnsi="Palatino Linotype" w:cs="Palatino Linotype"/>
          <w:b/>
        </w:rPr>
        <w:t xml:space="preserve">Subprograma: </w:t>
      </w:r>
      <w:r w:rsidRPr="00B03D3A">
        <w:rPr>
          <w:rFonts w:ascii="Palatino Linotype" w:eastAsia="Palatino Linotype" w:hAnsi="Palatino Linotype" w:cs="Palatino Linotype"/>
        </w:rPr>
        <w:t>subconjunto del programa que reviste las mismas características y tiene la finalidad de agrupar los proyectos con base en objetivos y metas específicas, que identifican un logro o un beneficio producto del programa.</w:t>
      </w:r>
    </w:p>
    <w:p w14:paraId="790B104E" w14:textId="77777777" w:rsidR="00C4218C" w:rsidRPr="00B03D3A" w:rsidRDefault="00C4218C" w:rsidP="00C4218C">
      <w:pPr>
        <w:numPr>
          <w:ilvl w:val="0"/>
          <w:numId w:val="20"/>
        </w:numPr>
        <w:pBdr>
          <w:top w:val="nil"/>
          <w:left w:val="nil"/>
          <w:bottom w:val="nil"/>
          <w:right w:val="nil"/>
          <w:between w:val="nil"/>
        </w:pBdr>
        <w:spacing w:after="0" w:line="360" w:lineRule="auto"/>
        <w:ind w:left="284" w:firstLine="0"/>
        <w:jc w:val="both"/>
        <w:rPr>
          <w:rFonts w:ascii="Palatino Linotype" w:eastAsia="Palatino Linotype" w:hAnsi="Palatino Linotype" w:cs="Palatino Linotype"/>
          <w:b/>
        </w:rPr>
      </w:pPr>
      <w:r w:rsidRPr="00B03D3A">
        <w:rPr>
          <w:rFonts w:ascii="Palatino Linotype" w:eastAsia="Palatino Linotype" w:hAnsi="Palatino Linotype" w:cs="Palatino Linotype"/>
          <w:b/>
        </w:rPr>
        <w:t xml:space="preserve">Proyecto: </w:t>
      </w:r>
      <w:r w:rsidRPr="00B03D3A">
        <w:rPr>
          <w:rFonts w:ascii="Palatino Linotype" w:eastAsia="Palatino Linotype" w:hAnsi="Palatino Linotype" w:cs="Palatino Linotype"/>
        </w:rPr>
        <w:t>conjunto de actividades afines y coherentes que responden al logro de los objetivos del Programa y del Subprograma, en el que se definen metas y recursos para cada unidad ejecutora que lo lleva a cabo.”</w:t>
      </w:r>
    </w:p>
    <w:p w14:paraId="387D66FD" w14:textId="77777777" w:rsidR="00C4218C" w:rsidRPr="00B03D3A" w:rsidRDefault="00C4218C" w:rsidP="00C4218C">
      <w:pPr>
        <w:pBdr>
          <w:top w:val="nil"/>
          <w:left w:val="nil"/>
          <w:bottom w:val="nil"/>
          <w:right w:val="nil"/>
          <w:between w:val="nil"/>
        </w:pBdr>
        <w:spacing w:after="0"/>
        <w:ind w:left="284"/>
        <w:jc w:val="both"/>
        <w:rPr>
          <w:rFonts w:ascii="Palatino Linotype" w:eastAsia="Palatino Linotype" w:hAnsi="Palatino Linotype" w:cs="Palatino Linotype"/>
          <w:b/>
        </w:rPr>
      </w:pPr>
      <w:r w:rsidRPr="00B03D3A">
        <w:rPr>
          <w:rFonts w:ascii="Palatino Linotype" w:eastAsia="Palatino Linotype" w:hAnsi="Palatino Linotype" w:cs="Palatino Linotype"/>
        </w:rPr>
        <w:t xml:space="preserve"> </w:t>
      </w:r>
    </w:p>
    <w:p w14:paraId="06F88A7D" w14:textId="316EF94F" w:rsidR="00C4218C" w:rsidRPr="00B03D3A" w:rsidRDefault="00C4218C" w:rsidP="00C4218C">
      <w:pPr>
        <w:spacing w:after="0" w:line="360" w:lineRule="auto"/>
        <w:jc w:val="both"/>
        <w:rPr>
          <w:rFonts w:ascii="Palatino Linotype" w:eastAsia="Palatino Linotype" w:hAnsi="Palatino Linotype" w:cs="Palatino Linotype"/>
        </w:rPr>
      </w:pPr>
      <w:r w:rsidRPr="00B03D3A">
        <w:rPr>
          <w:rFonts w:ascii="Palatino Linotype" w:eastAsia="Palatino Linotype" w:hAnsi="Palatino Linotype" w:cs="Palatino Linotype"/>
        </w:rPr>
        <w:t xml:space="preserve">Conforme a lo anterior, se advierte que el presupuesto de egresos, para la clasificación de los gastos debe utilizar como herramienta la estructura programática sugerida por el Acuerdo de clasificación funcional, para lo cual se deben identificar </w:t>
      </w:r>
      <w:r w:rsidRPr="00B03D3A">
        <w:rPr>
          <w:rFonts w:ascii="Palatino Linotype" w:eastAsia="Palatino Linotype" w:hAnsi="Palatino Linotype" w:cs="Palatino Linotype"/>
          <w:b/>
          <w:u w:val="single"/>
        </w:rPr>
        <w:t>los proyectos</w:t>
      </w:r>
      <w:r w:rsidRPr="00B03D3A">
        <w:rPr>
          <w:rFonts w:ascii="Palatino Linotype" w:eastAsia="Palatino Linotype" w:hAnsi="Palatino Linotype" w:cs="Palatino Linotype"/>
        </w:rPr>
        <w:t xml:space="preserve"> que tendrán los egresos conforme a la est</w:t>
      </w:r>
      <w:r w:rsidR="00D443C2" w:rsidRPr="00B03D3A">
        <w:rPr>
          <w:rFonts w:ascii="Palatino Linotype" w:eastAsia="Palatino Linotype" w:hAnsi="Palatino Linotype" w:cs="Palatino Linotype"/>
        </w:rPr>
        <w:t>ructura programática propuesta.</w:t>
      </w:r>
    </w:p>
    <w:p w14:paraId="07E5A126" w14:textId="77777777" w:rsidR="00C4218C" w:rsidRPr="00B03D3A" w:rsidRDefault="00C4218C" w:rsidP="00C4218C">
      <w:pPr>
        <w:spacing w:after="0" w:line="360" w:lineRule="auto"/>
        <w:contextualSpacing/>
        <w:jc w:val="both"/>
        <w:rPr>
          <w:rFonts w:ascii="Palatino Linotype" w:eastAsia="Palatino Linotype" w:hAnsi="Palatino Linotype" w:cs="Palatino Linotype"/>
        </w:rPr>
      </w:pPr>
    </w:p>
    <w:p w14:paraId="0A6C2C28" w14:textId="39029418" w:rsidR="00031D4B" w:rsidRPr="00B03D3A" w:rsidRDefault="00031D4B" w:rsidP="00031D4B">
      <w:pPr>
        <w:pBdr>
          <w:top w:val="nil"/>
          <w:left w:val="nil"/>
          <w:bottom w:val="nil"/>
          <w:right w:val="nil"/>
          <w:between w:val="nil"/>
        </w:pBdr>
        <w:spacing w:line="360" w:lineRule="auto"/>
        <w:contextualSpacing/>
        <w:jc w:val="both"/>
        <w:rPr>
          <w:rFonts w:ascii="Palatino Linotype" w:eastAsia="Palatino Linotype" w:hAnsi="Palatino Linotype" w:cs="Palatino Linotype"/>
        </w:rPr>
      </w:pPr>
      <w:r w:rsidRPr="00B03D3A">
        <w:rPr>
          <w:rFonts w:ascii="Palatino Linotype" w:eastAsia="Palatino Linotype" w:hAnsi="Palatino Linotype" w:cs="Palatino Linotype"/>
        </w:rPr>
        <w:t xml:space="preserve">Por tal motivo, resulta procedente ordenar la entrega del </w:t>
      </w:r>
      <w:bookmarkStart w:id="3" w:name="_Hlk199366934"/>
      <w:r w:rsidRPr="00B03D3A">
        <w:rPr>
          <w:rFonts w:ascii="Palatino Linotype" w:eastAsia="Palatino Linotype" w:hAnsi="Palatino Linotype" w:cs="Palatino Linotype"/>
          <w:b/>
        </w:rPr>
        <w:t>documento donde conste la forma en la que se implement</w:t>
      </w:r>
      <w:bookmarkStart w:id="4" w:name="_Hlk159630100"/>
      <w:r w:rsidRPr="00B03D3A">
        <w:rPr>
          <w:rFonts w:ascii="Palatino Linotype" w:eastAsia="Palatino Linotype" w:hAnsi="Palatino Linotype" w:cs="Palatino Linotype"/>
          <w:b/>
        </w:rPr>
        <w:t xml:space="preserve">ó </w:t>
      </w:r>
      <w:r w:rsidR="004C3456" w:rsidRPr="00B03D3A">
        <w:rPr>
          <w:rFonts w:ascii="Palatino Linotype" w:eastAsia="Palatino Linotype" w:hAnsi="Palatino Linotype" w:cs="Palatino Linotype"/>
          <w:b/>
        </w:rPr>
        <w:t>el presupuesto autorizado desde la creación del organismo descentralizado al treinta</w:t>
      </w:r>
      <w:r w:rsidRPr="00B03D3A">
        <w:rPr>
          <w:rFonts w:ascii="Palatino Linotype" w:eastAsia="Palatino Linotype" w:hAnsi="Palatino Linotype" w:cs="Palatino Linotype"/>
          <w:b/>
        </w:rPr>
        <w:t xml:space="preserve"> y uno de diciembre de dos mil veinticuatro.</w:t>
      </w:r>
      <w:bookmarkEnd w:id="4"/>
    </w:p>
    <w:bookmarkEnd w:id="3"/>
    <w:p w14:paraId="5375DBA1" w14:textId="77777777" w:rsidR="003335E5" w:rsidRPr="00B03D3A" w:rsidRDefault="003335E5" w:rsidP="003335E5">
      <w:pPr>
        <w:spacing w:after="0" w:line="360" w:lineRule="auto"/>
        <w:jc w:val="both"/>
        <w:rPr>
          <w:rFonts w:ascii="Palatino Linotype" w:hAnsi="Palatino Linotype"/>
        </w:rPr>
      </w:pPr>
    </w:p>
    <w:p w14:paraId="194C5DDA" w14:textId="7AC306B3" w:rsidR="004C3456" w:rsidRPr="00B03D3A" w:rsidRDefault="004C3456" w:rsidP="004C3456">
      <w:pPr>
        <w:spacing w:after="0" w:line="360" w:lineRule="auto"/>
        <w:jc w:val="both"/>
        <w:rPr>
          <w:rFonts w:ascii="Palatino Linotype" w:eastAsia="Palatino Linotype" w:hAnsi="Palatino Linotype" w:cs="Palatino Linotype"/>
        </w:rPr>
      </w:pPr>
      <w:r w:rsidRPr="00B03D3A">
        <w:rPr>
          <w:rFonts w:ascii="Palatino Linotype" w:eastAsia="Palatino Linotype" w:hAnsi="Palatino Linotype" w:cs="Palatino Linotype"/>
        </w:rPr>
        <w:t xml:space="preserve">Por todo lo anterior, se considera que, devienen fundados los motivos de inconformidad hechos valer por la parte Recurrente y por ende, resulta dable </w:t>
      </w:r>
      <w:r w:rsidRPr="00B03D3A">
        <w:rPr>
          <w:rFonts w:ascii="Palatino Linotype" w:eastAsia="Palatino Linotype" w:hAnsi="Palatino Linotype" w:cs="Palatino Linotype"/>
          <w:b/>
        </w:rPr>
        <w:t xml:space="preserve">MODIFICAR </w:t>
      </w:r>
      <w:r w:rsidRPr="00B03D3A">
        <w:rPr>
          <w:rFonts w:ascii="Palatino Linotype" w:eastAsia="Palatino Linotype" w:hAnsi="Palatino Linotype" w:cs="Palatino Linotype"/>
        </w:rPr>
        <w:t xml:space="preserve">la respuesta del Sujeto Obligado y </w:t>
      </w:r>
      <w:r w:rsidRPr="00B03D3A">
        <w:rPr>
          <w:rFonts w:ascii="Palatino Linotype" w:eastAsia="Palatino Linotype" w:hAnsi="Palatino Linotype" w:cs="Palatino Linotype"/>
          <w:b/>
        </w:rPr>
        <w:t xml:space="preserve">ORDENAR </w:t>
      </w:r>
      <w:r w:rsidRPr="00B03D3A">
        <w:rPr>
          <w:rFonts w:ascii="Palatino Linotype" w:eastAsia="Palatino Linotype" w:hAnsi="Palatino Linotype" w:cs="Palatino Linotype"/>
        </w:rPr>
        <w:t xml:space="preserve">la entrega de lo siguiente: </w:t>
      </w:r>
    </w:p>
    <w:p w14:paraId="26E4F47E" w14:textId="77777777" w:rsidR="004C3456" w:rsidRPr="00B03D3A" w:rsidRDefault="004C3456" w:rsidP="004C3456">
      <w:pPr>
        <w:spacing w:after="0" w:line="360" w:lineRule="auto"/>
        <w:jc w:val="both"/>
        <w:rPr>
          <w:rFonts w:ascii="Palatino Linotype" w:eastAsia="Palatino Linotype" w:hAnsi="Palatino Linotype" w:cs="Palatino Linotype"/>
        </w:rPr>
      </w:pPr>
    </w:p>
    <w:p w14:paraId="11128C98" w14:textId="77777777" w:rsidR="00D443C2" w:rsidRPr="00B03D3A" w:rsidRDefault="00D443C2" w:rsidP="00D443C2">
      <w:pPr>
        <w:pStyle w:val="Prrafodelista"/>
        <w:numPr>
          <w:ilvl w:val="0"/>
          <w:numId w:val="19"/>
        </w:numPr>
        <w:spacing w:after="0" w:line="360" w:lineRule="auto"/>
        <w:jc w:val="both"/>
        <w:rPr>
          <w:rFonts w:ascii="Palatino Linotype" w:eastAsia="Palatino Linotype" w:hAnsi="Palatino Linotype" w:cs="Palatino Linotype"/>
        </w:rPr>
      </w:pPr>
      <w:r w:rsidRPr="00B03D3A">
        <w:rPr>
          <w:rFonts w:ascii="Palatino Linotype" w:eastAsia="Palatino Linotype" w:hAnsi="Palatino Linotype" w:cs="Palatino Linotype"/>
        </w:rPr>
        <w:t xml:space="preserve">Documento donde consten las medidas implementadas para proteger a las mujeres a partir de la creación del organismo descentralizado al veintiocho de enero de dos mil veinticinco. </w:t>
      </w:r>
    </w:p>
    <w:p w14:paraId="0FA85247" w14:textId="77777777" w:rsidR="00D443C2" w:rsidRPr="00B03D3A" w:rsidRDefault="00D443C2" w:rsidP="00D443C2">
      <w:pPr>
        <w:pStyle w:val="Prrafodelista"/>
        <w:numPr>
          <w:ilvl w:val="0"/>
          <w:numId w:val="19"/>
        </w:numPr>
        <w:spacing w:after="0" w:line="360" w:lineRule="auto"/>
        <w:jc w:val="both"/>
        <w:rPr>
          <w:rFonts w:ascii="Palatino Linotype" w:eastAsia="Palatino Linotype" w:hAnsi="Palatino Linotype" w:cs="Palatino Linotype"/>
        </w:rPr>
      </w:pPr>
      <w:r w:rsidRPr="00B03D3A">
        <w:rPr>
          <w:rFonts w:ascii="Palatino Linotype" w:eastAsia="Palatino Linotype" w:hAnsi="Palatino Linotype" w:cs="Palatino Linotype"/>
        </w:rPr>
        <w:t xml:space="preserve">Documento donde conste el número de mujeres que fueron atendidas en los refugios desde la creación del organismo descentralizado al treinta y uno de diciembre de dos mil veintidós. </w:t>
      </w:r>
    </w:p>
    <w:p w14:paraId="476923F7" w14:textId="77777777" w:rsidR="00D443C2" w:rsidRPr="00B03D3A" w:rsidRDefault="00D443C2" w:rsidP="00D443C2">
      <w:pPr>
        <w:pStyle w:val="Prrafodelista"/>
        <w:numPr>
          <w:ilvl w:val="0"/>
          <w:numId w:val="19"/>
        </w:numPr>
        <w:spacing w:after="0" w:line="360" w:lineRule="auto"/>
        <w:jc w:val="both"/>
        <w:rPr>
          <w:rFonts w:ascii="Palatino Linotype" w:eastAsia="Palatino Linotype" w:hAnsi="Palatino Linotype" w:cs="Palatino Linotype"/>
        </w:rPr>
      </w:pPr>
      <w:r w:rsidRPr="00B03D3A">
        <w:rPr>
          <w:rFonts w:ascii="Palatino Linotype" w:eastAsia="Palatino Linotype" w:hAnsi="Palatino Linotype" w:cs="Palatino Linotype"/>
        </w:rPr>
        <w:t xml:space="preserve">Los programas implementados dirigidos a la protección de las mujeres y las caravanas realizadas desde la creación del organismo al treinta y uno de diciembre de dos mil veinticuatro. </w:t>
      </w:r>
    </w:p>
    <w:p w14:paraId="2795A116" w14:textId="77777777" w:rsidR="00D443C2" w:rsidRPr="00B03D3A" w:rsidRDefault="00D443C2" w:rsidP="00D443C2">
      <w:pPr>
        <w:pStyle w:val="Prrafodelista"/>
        <w:numPr>
          <w:ilvl w:val="0"/>
          <w:numId w:val="19"/>
        </w:numPr>
        <w:spacing w:after="0" w:line="360" w:lineRule="auto"/>
        <w:jc w:val="both"/>
        <w:rPr>
          <w:rFonts w:ascii="Palatino Linotype" w:eastAsia="Palatino Linotype" w:hAnsi="Palatino Linotype" w:cs="Palatino Linotype"/>
        </w:rPr>
      </w:pPr>
      <w:r w:rsidRPr="00B03D3A">
        <w:rPr>
          <w:rFonts w:ascii="Palatino Linotype" w:eastAsia="Palatino Linotype" w:hAnsi="Palatino Linotype" w:cs="Palatino Linotype"/>
        </w:rPr>
        <w:t xml:space="preserve">Documentos donde consten los resultados y su evidencia fotográfica, remitidos en informe justificado y los correspondientes a los generados desde la creación del organismo al treinta y uno de diciembre de dos mil veinticuatro. </w:t>
      </w:r>
    </w:p>
    <w:p w14:paraId="3251811D" w14:textId="77777777" w:rsidR="00D443C2" w:rsidRPr="00B03D3A" w:rsidRDefault="00D443C2" w:rsidP="00D443C2">
      <w:pPr>
        <w:pStyle w:val="Prrafodelista"/>
        <w:numPr>
          <w:ilvl w:val="0"/>
          <w:numId w:val="19"/>
        </w:numPr>
        <w:spacing w:after="0" w:line="360" w:lineRule="auto"/>
        <w:jc w:val="both"/>
        <w:rPr>
          <w:rFonts w:ascii="Palatino Linotype" w:eastAsia="Palatino Linotype" w:hAnsi="Palatino Linotype" w:cs="Palatino Linotype"/>
        </w:rPr>
      </w:pPr>
      <w:r w:rsidRPr="00B03D3A">
        <w:rPr>
          <w:rFonts w:ascii="Palatino Linotype" w:eastAsia="Palatino Linotype" w:hAnsi="Palatino Linotype" w:cs="Palatino Linotype"/>
        </w:rPr>
        <w:t xml:space="preserve">El presupuesto autorizado y la forma en que se implementó desde la creación del organismo al treinta y uno de diciembre de dos mil veinticuatro. </w:t>
      </w:r>
    </w:p>
    <w:p w14:paraId="3B294547" w14:textId="77777777" w:rsidR="00D443C2" w:rsidRPr="00B03D3A" w:rsidRDefault="00D443C2" w:rsidP="00D443C2">
      <w:pPr>
        <w:pStyle w:val="Prrafodelista"/>
        <w:spacing w:after="0" w:line="360" w:lineRule="auto"/>
        <w:jc w:val="both"/>
        <w:rPr>
          <w:rFonts w:ascii="Palatino Linotype" w:eastAsia="Palatino Linotype" w:hAnsi="Palatino Linotype" w:cs="Palatino Linotype"/>
        </w:rPr>
      </w:pPr>
    </w:p>
    <w:p w14:paraId="46557DCC" w14:textId="77777777" w:rsidR="00BD3B70" w:rsidRPr="00B03D3A" w:rsidRDefault="00BD3B70" w:rsidP="00BD3B70">
      <w:pPr>
        <w:pStyle w:val="Prrafodelista"/>
        <w:spacing w:before="240" w:after="240" w:line="276" w:lineRule="auto"/>
        <w:ind w:right="51"/>
        <w:jc w:val="both"/>
        <w:rPr>
          <w:rFonts w:ascii="Palatino Linotype" w:eastAsia="Palatino Linotype" w:hAnsi="Palatino Linotype" w:cs="Palatino Linotype"/>
          <w:i/>
        </w:rPr>
      </w:pPr>
      <w:r w:rsidRPr="00B03D3A">
        <w:rPr>
          <w:rFonts w:ascii="Palatino Linotype" w:eastAsia="Palatino Linotype" w:hAnsi="Palatino Linotype" w:cs="Palatino Linotype"/>
          <w:i/>
        </w:rPr>
        <w:t xml:space="preserve">Debiendo acompañar el Acuerdo del Comité de Transparencia de conformidad a la Ley de Transparencia y Acceso a la Información Pública del Estado de México y Municipios, en el que funde y motive las razones sobre los datos que se supriman o eliminen de los soportes </w:t>
      </w:r>
      <w:r w:rsidRPr="00B03D3A">
        <w:rPr>
          <w:rFonts w:ascii="Palatino Linotype" w:eastAsia="Palatino Linotype" w:hAnsi="Palatino Linotype" w:cs="Palatino Linotype"/>
          <w:i/>
        </w:rPr>
        <w:lastRenderedPageBreak/>
        <w:t xml:space="preserve">documentales objeto de las versiones públicas que se formulen y se pongan a disposición de </w:t>
      </w:r>
      <w:r w:rsidRPr="00B03D3A">
        <w:rPr>
          <w:rFonts w:ascii="Palatino Linotype" w:eastAsia="Palatino Linotype" w:hAnsi="Palatino Linotype" w:cs="Palatino Linotype"/>
          <w:b/>
          <w:i/>
        </w:rPr>
        <w:t>LA PARTE RECURRENTE</w:t>
      </w:r>
      <w:r w:rsidRPr="00B03D3A">
        <w:rPr>
          <w:rFonts w:ascii="Palatino Linotype" w:eastAsia="Palatino Linotype" w:hAnsi="Palatino Linotype" w:cs="Palatino Linotype"/>
          <w:i/>
        </w:rPr>
        <w:t>.</w:t>
      </w:r>
    </w:p>
    <w:p w14:paraId="72FBF0E5" w14:textId="77777777" w:rsidR="00BD3B70" w:rsidRPr="00B03D3A" w:rsidRDefault="00BD3B70" w:rsidP="00BD3B70">
      <w:pPr>
        <w:pStyle w:val="Prrafodelista"/>
        <w:tabs>
          <w:tab w:val="left" w:pos="720"/>
        </w:tabs>
        <w:spacing w:after="0" w:line="276" w:lineRule="auto"/>
        <w:ind w:right="-28"/>
        <w:jc w:val="both"/>
        <w:rPr>
          <w:rFonts w:ascii="Palatino Linotype" w:hAnsi="Palatino Linotype"/>
          <w:i/>
          <w:iCs/>
        </w:rPr>
      </w:pPr>
    </w:p>
    <w:p w14:paraId="52A666C5" w14:textId="77777777" w:rsidR="004859EC" w:rsidRPr="00B03D3A" w:rsidRDefault="004859EC" w:rsidP="004859EC">
      <w:pPr>
        <w:tabs>
          <w:tab w:val="left" w:pos="720"/>
        </w:tabs>
        <w:spacing w:after="0" w:line="276" w:lineRule="auto"/>
        <w:ind w:left="567" w:right="-28"/>
        <w:jc w:val="both"/>
        <w:rPr>
          <w:rFonts w:ascii="Palatino Linotype" w:eastAsia="Palatino Linotype" w:hAnsi="Palatino Linotype" w:cs="Palatino Linotype"/>
          <w:i/>
        </w:rPr>
      </w:pPr>
      <w:r w:rsidRPr="00B03D3A">
        <w:rPr>
          <w:rFonts w:ascii="Palatino Linotype" w:hAnsi="Palatino Linotype"/>
          <w:i/>
          <w:iCs/>
        </w:rPr>
        <w:t>En el supuesto que no cuente con lo que se ordena en los incisos b), c) respecto a las caravanas y d), respecto a la evidencia fotográfica de la temporalidad faltante, bastará con que así lo haga del conocimiento de la parte recurrente, de manera fundada y motivada, en términos del artículo 19, párrafo segundo de la Ley de Transparencia y Acceso a la Información Pública del Estado de México y Municipios, para tener por colmado el requerimiento de información.</w:t>
      </w:r>
    </w:p>
    <w:p w14:paraId="5CCB27E1" w14:textId="77777777" w:rsidR="00BD3B70" w:rsidRPr="00B03D3A" w:rsidRDefault="00BD3B70" w:rsidP="00BD3B70">
      <w:pPr>
        <w:spacing w:after="0" w:line="360" w:lineRule="auto"/>
        <w:jc w:val="both"/>
        <w:rPr>
          <w:rFonts w:ascii="Palatino Linotype" w:eastAsia="Palatino Linotype" w:hAnsi="Palatino Linotype" w:cs="Palatino Linotype"/>
        </w:rPr>
      </w:pPr>
    </w:p>
    <w:p w14:paraId="5D1E17C7" w14:textId="77777777" w:rsidR="00003472" w:rsidRPr="00B03D3A" w:rsidRDefault="00563F62">
      <w:pPr>
        <w:spacing w:after="0" w:line="360" w:lineRule="auto"/>
        <w:jc w:val="both"/>
        <w:rPr>
          <w:rFonts w:ascii="Palatino Linotype" w:eastAsia="Palatino Linotype" w:hAnsi="Palatino Linotype" w:cs="Palatino Linotype"/>
        </w:rPr>
      </w:pPr>
      <w:r w:rsidRPr="00B03D3A">
        <w:rPr>
          <w:rFonts w:ascii="Palatino Linotype" w:eastAsia="Palatino Linotype" w:hAnsi="Palatino Linotype" w:cs="Palatino Linotype"/>
          <w:b/>
        </w:rPr>
        <w:t xml:space="preserve">Quinto. Versión Pública. </w:t>
      </w:r>
      <w:r w:rsidRPr="00B03D3A">
        <w:rPr>
          <w:rFonts w:ascii="Palatino Linotype" w:eastAsia="Palatino Linotype" w:hAnsi="Palatino Linotype" w:cs="Palatino Linotype"/>
        </w:rPr>
        <w:t xml:space="preserve">Finalmente, para la entrega de la información que se determina ordenar, el Sujeto Obligado deberá realizar un análisis con la finalidad de advertir si esta contiene datos que deben ser clasificados en los términos que la misma Ley en la materia señala. </w:t>
      </w:r>
    </w:p>
    <w:p w14:paraId="668308A1" w14:textId="77777777" w:rsidR="00003472" w:rsidRPr="00B03D3A" w:rsidRDefault="00003472">
      <w:pPr>
        <w:spacing w:after="0" w:line="360" w:lineRule="auto"/>
        <w:jc w:val="both"/>
        <w:rPr>
          <w:rFonts w:ascii="Palatino Linotype" w:eastAsia="Palatino Linotype" w:hAnsi="Palatino Linotype" w:cs="Palatino Linotype"/>
        </w:rPr>
      </w:pPr>
    </w:p>
    <w:p w14:paraId="11B93F1E" w14:textId="1667D8A2" w:rsidR="005C66DC" w:rsidRPr="00B03D3A" w:rsidRDefault="00563F62" w:rsidP="005C66DC">
      <w:pPr>
        <w:spacing w:after="0" w:line="360" w:lineRule="auto"/>
        <w:jc w:val="both"/>
        <w:rPr>
          <w:rFonts w:ascii="Palatino Linotype" w:eastAsia="Palatino Linotype" w:hAnsi="Palatino Linotype" w:cs="Palatino Linotype"/>
        </w:rPr>
      </w:pPr>
      <w:r w:rsidRPr="00B03D3A">
        <w:rPr>
          <w:rFonts w:ascii="Palatino Linotype" w:eastAsia="Palatino Linotype" w:hAnsi="Palatino Linotype" w:cs="Palatino Linotype"/>
        </w:rPr>
        <w:t>En ese sentido, el Sujeto Obligado tendrá que elaborar la versión pública de los documentos que vaya a entregar para dar cumplimiento a esta resolución a fin de satisfacer el derecho de acceso a la información pública del recurrente sin menoscabar el derecho a la protección de los datos personales de terceros.</w:t>
      </w:r>
    </w:p>
    <w:p w14:paraId="2FC79042" w14:textId="77777777" w:rsidR="00BD3B70" w:rsidRPr="00B03D3A" w:rsidRDefault="00BD3B70">
      <w:pPr>
        <w:spacing w:after="0" w:line="360" w:lineRule="auto"/>
        <w:ind w:right="50"/>
        <w:jc w:val="both"/>
        <w:rPr>
          <w:rFonts w:ascii="Palatino Linotype" w:eastAsia="Palatino Linotype" w:hAnsi="Palatino Linotype" w:cs="Palatino Linotype"/>
          <w:sz w:val="24"/>
          <w:szCs w:val="24"/>
          <w:lang w:eastAsia="es-ES"/>
        </w:rPr>
      </w:pPr>
    </w:p>
    <w:p w14:paraId="6F4B3351" w14:textId="77777777" w:rsidR="00003472" w:rsidRPr="00B03D3A" w:rsidRDefault="00563F62">
      <w:pPr>
        <w:spacing w:after="0" w:line="360" w:lineRule="auto"/>
        <w:ind w:right="50"/>
        <w:jc w:val="both"/>
        <w:rPr>
          <w:rFonts w:ascii="Palatino Linotype" w:eastAsia="Palatino Linotype" w:hAnsi="Palatino Linotype" w:cs="Palatino Linotype"/>
        </w:rPr>
      </w:pPr>
      <w:r w:rsidRPr="00B03D3A">
        <w:rPr>
          <w:rFonts w:ascii="Palatino Linotype" w:eastAsia="Palatino Linotype" w:hAnsi="Palatino Linotype" w:cs="Palatino Linotype"/>
        </w:rPr>
        <w:t>Lo anterior, de conformidad con lo que señalan los artículos 3 fracciones IX, XX, XXI y XLV, 91, 132 fracciones II y III, y 143 de la Ley de Transparencia y Acceso a la Información Pública del Estado de México y Municipios que establecen:</w:t>
      </w:r>
    </w:p>
    <w:p w14:paraId="32FCA2D6" w14:textId="77777777" w:rsidR="00003472" w:rsidRPr="00B03D3A" w:rsidRDefault="00003472">
      <w:pPr>
        <w:spacing w:after="0" w:line="360" w:lineRule="auto"/>
        <w:ind w:right="50"/>
        <w:jc w:val="both"/>
        <w:rPr>
          <w:rFonts w:ascii="Palatino Linotype" w:eastAsia="Palatino Linotype" w:hAnsi="Palatino Linotype" w:cs="Palatino Linotype"/>
        </w:rPr>
      </w:pPr>
    </w:p>
    <w:p w14:paraId="20FFC1B0" w14:textId="77777777" w:rsidR="00003472" w:rsidRPr="00B03D3A" w:rsidRDefault="00563F62">
      <w:pPr>
        <w:spacing w:after="0"/>
        <w:ind w:left="567" w:right="616"/>
        <w:jc w:val="both"/>
        <w:rPr>
          <w:rFonts w:ascii="Palatino Linotype" w:eastAsia="Palatino Linotype" w:hAnsi="Palatino Linotype" w:cs="Palatino Linotype"/>
          <w:i/>
        </w:rPr>
      </w:pPr>
      <w:r w:rsidRPr="00B03D3A">
        <w:rPr>
          <w:rFonts w:ascii="Palatino Linotype" w:eastAsia="Palatino Linotype" w:hAnsi="Palatino Linotype" w:cs="Palatino Linotype"/>
          <w:i/>
        </w:rPr>
        <w:t>“</w:t>
      </w:r>
      <w:r w:rsidRPr="00B03D3A">
        <w:rPr>
          <w:rFonts w:ascii="Palatino Linotype" w:eastAsia="Palatino Linotype" w:hAnsi="Palatino Linotype" w:cs="Palatino Linotype"/>
          <w:b/>
          <w:i/>
        </w:rPr>
        <w:t>Artículo 3.</w:t>
      </w:r>
      <w:r w:rsidRPr="00B03D3A">
        <w:rPr>
          <w:rFonts w:ascii="Palatino Linotype" w:eastAsia="Palatino Linotype" w:hAnsi="Palatino Linotype" w:cs="Palatino Linotype"/>
          <w:i/>
        </w:rPr>
        <w:t xml:space="preserve"> Para los efectos de la presente Ley se entenderá por:</w:t>
      </w:r>
    </w:p>
    <w:p w14:paraId="0EB63D87" w14:textId="77777777" w:rsidR="00003472" w:rsidRPr="00B03D3A" w:rsidRDefault="00563F62">
      <w:pPr>
        <w:spacing w:after="0"/>
        <w:ind w:left="567" w:right="616"/>
        <w:jc w:val="both"/>
        <w:rPr>
          <w:rFonts w:ascii="Palatino Linotype" w:eastAsia="Palatino Linotype" w:hAnsi="Palatino Linotype" w:cs="Palatino Linotype"/>
          <w:i/>
        </w:rPr>
      </w:pPr>
      <w:r w:rsidRPr="00B03D3A">
        <w:rPr>
          <w:rFonts w:ascii="Palatino Linotype" w:eastAsia="Palatino Linotype" w:hAnsi="Palatino Linotype" w:cs="Palatino Linotype"/>
          <w:i/>
        </w:rPr>
        <w:t>[…]</w:t>
      </w:r>
    </w:p>
    <w:p w14:paraId="00632D8D" w14:textId="77777777" w:rsidR="00003472" w:rsidRPr="00B03D3A" w:rsidRDefault="00563F62">
      <w:pPr>
        <w:spacing w:after="0"/>
        <w:ind w:left="567" w:right="616"/>
        <w:jc w:val="both"/>
        <w:rPr>
          <w:rFonts w:ascii="Palatino Linotype" w:eastAsia="Palatino Linotype" w:hAnsi="Palatino Linotype" w:cs="Palatino Linotype"/>
          <w:i/>
        </w:rPr>
      </w:pPr>
      <w:r w:rsidRPr="00B03D3A">
        <w:rPr>
          <w:rFonts w:ascii="Palatino Linotype" w:eastAsia="Palatino Linotype" w:hAnsi="Palatino Linotype" w:cs="Palatino Linotype"/>
          <w:i/>
        </w:rPr>
        <w:t xml:space="preserve">IX. Datos personales: La información concerniente a una persona, identificada o identificable según lo dispuesto por la Ley de Protección de Datos Personales del Estado de México; </w:t>
      </w:r>
    </w:p>
    <w:p w14:paraId="77D734F7" w14:textId="77777777" w:rsidR="00003472" w:rsidRPr="00B03D3A" w:rsidRDefault="00563F62">
      <w:pPr>
        <w:spacing w:after="0"/>
        <w:ind w:left="567" w:right="616"/>
        <w:jc w:val="both"/>
        <w:rPr>
          <w:rFonts w:ascii="Palatino Linotype" w:eastAsia="Palatino Linotype" w:hAnsi="Palatino Linotype" w:cs="Palatino Linotype"/>
          <w:i/>
        </w:rPr>
      </w:pPr>
      <w:r w:rsidRPr="00B03D3A">
        <w:rPr>
          <w:rFonts w:ascii="Palatino Linotype" w:eastAsia="Palatino Linotype" w:hAnsi="Palatino Linotype" w:cs="Palatino Linotype"/>
          <w:i/>
        </w:rPr>
        <w:t>XX. Información clasificada: Aquella considerada por la presente Ley como reservada o confidencial;</w:t>
      </w:r>
    </w:p>
    <w:p w14:paraId="1617D129" w14:textId="77777777" w:rsidR="00003472" w:rsidRPr="00B03D3A" w:rsidRDefault="00563F62">
      <w:pPr>
        <w:spacing w:after="0"/>
        <w:ind w:left="567" w:right="616"/>
        <w:jc w:val="both"/>
        <w:rPr>
          <w:rFonts w:ascii="Palatino Linotype" w:eastAsia="Palatino Linotype" w:hAnsi="Palatino Linotype" w:cs="Palatino Linotype"/>
          <w:i/>
        </w:rPr>
      </w:pPr>
      <w:r w:rsidRPr="00B03D3A">
        <w:rPr>
          <w:rFonts w:ascii="Palatino Linotype" w:eastAsia="Palatino Linotype" w:hAnsi="Palatino Linotype" w:cs="Palatino Linotype"/>
          <w:i/>
        </w:rPr>
        <w:lastRenderedPageBreak/>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2ABFC346" w14:textId="77777777" w:rsidR="00003472" w:rsidRPr="00B03D3A" w:rsidRDefault="00563F62">
      <w:pPr>
        <w:spacing w:after="0"/>
        <w:ind w:left="567" w:right="616"/>
        <w:jc w:val="both"/>
        <w:rPr>
          <w:rFonts w:ascii="Palatino Linotype" w:eastAsia="Palatino Linotype" w:hAnsi="Palatino Linotype" w:cs="Palatino Linotype"/>
          <w:i/>
        </w:rPr>
      </w:pPr>
      <w:r w:rsidRPr="00B03D3A">
        <w:rPr>
          <w:rFonts w:ascii="Palatino Linotype" w:eastAsia="Palatino Linotype" w:hAnsi="Palatino Linotype" w:cs="Palatino Linotype"/>
          <w:i/>
        </w:rPr>
        <w:t>XLV. Versión pública: Documento en el que se elimine, suprime o borra la información clasificada como reservada o confidencial para permitir su acceso.</w:t>
      </w:r>
    </w:p>
    <w:p w14:paraId="19B322CF" w14:textId="77777777" w:rsidR="00003472" w:rsidRPr="00B03D3A" w:rsidRDefault="00563F62">
      <w:pPr>
        <w:spacing w:after="0"/>
        <w:ind w:left="567" w:right="616"/>
        <w:jc w:val="both"/>
        <w:rPr>
          <w:rFonts w:ascii="Palatino Linotype" w:eastAsia="Palatino Linotype" w:hAnsi="Palatino Linotype" w:cs="Palatino Linotype"/>
          <w:i/>
        </w:rPr>
      </w:pPr>
      <w:r w:rsidRPr="00B03D3A">
        <w:rPr>
          <w:rFonts w:ascii="Palatino Linotype" w:eastAsia="Palatino Linotype" w:hAnsi="Palatino Linotype" w:cs="Palatino Linotype"/>
          <w:i/>
        </w:rPr>
        <w:t>[…]</w:t>
      </w:r>
    </w:p>
    <w:p w14:paraId="084B1287" w14:textId="77777777" w:rsidR="00003472" w:rsidRPr="00B03D3A" w:rsidRDefault="00563F62">
      <w:pPr>
        <w:spacing w:after="0"/>
        <w:ind w:left="567" w:right="616"/>
        <w:jc w:val="both"/>
        <w:rPr>
          <w:rFonts w:ascii="Palatino Linotype" w:eastAsia="Palatino Linotype" w:hAnsi="Palatino Linotype" w:cs="Palatino Linotype"/>
          <w:i/>
        </w:rPr>
      </w:pPr>
      <w:r w:rsidRPr="00B03D3A">
        <w:rPr>
          <w:rFonts w:ascii="Palatino Linotype" w:eastAsia="Palatino Linotype" w:hAnsi="Palatino Linotype" w:cs="Palatino Linotype"/>
          <w:b/>
          <w:i/>
        </w:rPr>
        <w:t>Artículo 91.</w:t>
      </w:r>
      <w:r w:rsidRPr="00B03D3A">
        <w:rPr>
          <w:rFonts w:ascii="Palatino Linotype" w:eastAsia="Palatino Linotype" w:hAnsi="Palatino Linotype" w:cs="Palatino Linotype"/>
          <w:i/>
        </w:rPr>
        <w:t xml:space="preserve"> El acceso a la información pública será restringido excepcionalmente, cuando ésta sea clasificada como reservada o confidencial.</w:t>
      </w:r>
    </w:p>
    <w:p w14:paraId="431288C7" w14:textId="77777777" w:rsidR="00003472" w:rsidRPr="00B03D3A" w:rsidRDefault="00563F62">
      <w:pPr>
        <w:spacing w:after="0"/>
        <w:ind w:left="567" w:right="616"/>
        <w:jc w:val="both"/>
        <w:rPr>
          <w:rFonts w:ascii="Palatino Linotype" w:eastAsia="Palatino Linotype" w:hAnsi="Palatino Linotype" w:cs="Palatino Linotype"/>
          <w:i/>
        </w:rPr>
      </w:pPr>
      <w:r w:rsidRPr="00B03D3A">
        <w:rPr>
          <w:rFonts w:ascii="Palatino Linotype" w:eastAsia="Palatino Linotype" w:hAnsi="Palatino Linotype" w:cs="Palatino Linotype"/>
          <w:b/>
          <w:i/>
        </w:rPr>
        <w:t>Artículo 132.</w:t>
      </w:r>
      <w:r w:rsidRPr="00B03D3A">
        <w:rPr>
          <w:rFonts w:ascii="Palatino Linotype" w:eastAsia="Palatino Linotype" w:hAnsi="Palatino Linotype" w:cs="Palatino Linotype"/>
          <w:i/>
        </w:rPr>
        <w:t xml:space="preserve"> La clasificación de la información se llevará a cabo en el momento en que:</w:t>
      </w:r>
    </w:p>
    <w:p w14:paraId="39161BED" w14:textId="77777777" w:rsidR="00003472" w:rsidRPr="00B03D3A" w:rsidRDefault="00563F62">
      <w:pPr>
        <w:tabs>
          <w:tab w:val="left" w:pos="1134"/>
        </w:tabs>
        <w:spacing w:after="0"/>
        <w:ind w:left="567" w:right="616"/>
        <w:jc w:val="both"/>
        <w:rPr>
          <w:rFonts w:ascii="Palatino Linotype" w:eastAsia="Palatino Linotype" w:hAnsi="Palatino Linotype" w:cs="Palatino Linotype"/>
          <w:i/>
        </w:rPr>
      </w:pPr>
      <w:r w:rsidRPr="00B03D3A">
        <w:rPr>
          <w:rFonts w:ascii="Palatino Linotype" w:eastAsia="Palatino Linotype" w:hAnsi="Palatino Linotype" w:cs="Palatino Linotype"/>
          <w:i/>
        </w:rPr>
        <w:t>I. Se reciba una solicitud de acceso a la información;</w:t>
      </w:r>
    </w:p>
    <w:p w14:paraId="203A2093" w14:textId="77777777" w:rsidR="00003472" w:rsidRPr="00B03D3A" w:rsidRDefault="00563F62">
      <w:pPr>
        <w:tabs>
          <w:tab w:val="left" w:pos="1134"/>
        </w:tabs>
        <w:spacing w:after="0"/>
        <w:ind w:left="567" w:right="616"/>
        <w:jc w:val="both"/>
        <w:rPr>
          <w:rFonts w:ascii="Palatino Linotype" w:eastAsia="Palatino Linotype" w:hAnsi="Palatino Linotype" w:cs="Palatino Linotype"/>
          <w:i/>
        </w:rPr>
      </w:pPr>
      <w:r w:rsidRPr="00B03D3A">
        <w:rPr>
          <w:rFonts w:ascii="Palatino Linotype" w:eastAsia="Palatino Linotype" w:hAnsi="Palatino Linotype" w:cs="Palatino Linotype"/>
          <w:i/>
        </w:rPr>
        <w:t>II. Se determine mediante resolución de autoridad competente; o</w:t>
      </w:r>
    </w:p>
    <w:p w14:paraId="71007A32" w14:textId="77777777" w:rsidR="00003472" w:rsidRPr="00B03D3A" w:rsidRDefault="00563F62">
      <w:pPr>
        <w:tabs>
          <w:tab w:val="left" w:pos="1134"/>
        </w:tabs>
        <w:spacing w:after="0"/>
        <w:ind w:left="567" w:right="616"/>
        <w:jc w:val="both"/>
        <w:rPr>
          <w:rFonts w:ascii="Palatino Linotype" w:eastAsia="Palatino Linotype" w:hAnsi="Palatino Linotype" w:cs="Palatino Linotype"/>
          <w:i/>
        </w:rPr>
      </w:pPr>
      <w:r w:rsidRPr="00B03D3A">
        <w:rPr>
          <w:rFonts w:ascii="Palatino Linotype" w:eastAsia="Palatino Linotype" w:hAnsi="Palatino Linotype" w:cs="Palatino Linotype"/>
          <w:i/>
        </w:rPr>
        <w:t>III. Se generen versiones públicas para dar cumplimiento a las obligaciones de transparencia previstas en esta Ley.</w:t>
      </w:r>
    </w:p>
    <w:p w14:paraId="3A5CC55A" w14:textId="77777777" w:rsidR="00003472" w:rsidRPr="00B03D3A" w:rsidRDefault="00563F62">
      <w:pPr>
        <w:spacing w:after="0"/>
        <w:ind w:left="567" w:right="616"/>
        <w:jc w:val="both"/>
        <w:rPr>
          <w:rFonts w:ascii="Palatino Linotype" w:eastAsia="Palatino Linotype" w:hAnsi="Palatino Linotype" w:cs="Palatino Linotype"/>
          <w:i/>
        </w:rPr>
      </w:pPr>
      <w:r w:rsidRPr="00B03D3A">
        <w:rPr>
          <w:rFonts w:ascii="Palatino Linotype" w:eastAsia="Palatino Linotype" w:hAnsi="Palatino Linotype" w:cs="Palatino Linotype"/>
          <w:i/>
        </w:rPr>
        <w:t>[…]</w:t>
      </w:r>
    </w:p>
    <w:p w14:paraId="140BEAD6" w14:textId="77777777" w:rsidR="00003472" w:rsidRPr="00B03D3A" w:rsidRDefault="00563F62">
      <w:pPr>
        <w:spacing w:after="0"/>
        <w:ind w:left="567" w:right="616"/>
        <w:jc w:val="both"/>
        <w:rPr>
          <w:rFonts w:ascii="Palatino Linotype" w:eastAsia="Palatino Linotype" w:hAnsi="Palatino Linotype" w:cs="Palatino Linotype"/>
          <w:i/>
        </w:rPr>
      </w:pPr>
      <w:r w:rsidRPr="00B03D3A">
        <w:rPr>
          <w:rFonts w:ascii="Palatino Linotype" w:eastAsia="Palatino Linotype" w:hAnsi="Palatino Linotype" w:cs="Palatino Linotype"/>
          <w:b/>
          <w:i/>
        </w:rPr>
        <w:t>Artículo 143</w:t>
      </w:r>
      <w:r w:rsidRPr="00B03D3A">
        <w:rPr>
          <w:rFonts w:ascii="Palatino Linotype" w:eastAsia="Palatino Linotype" w:hAnsi="Palatino Linotype" w:cs="Palatino Linotype"/>
          <w:i/>
        </w:rPr>
        <w:t>. Para los efectos de esta Ley se considera información confidencial, la clasificada como tal, de manera permanente, por su naturaleza, cuando:</w:t>
      </w:r>
    </w:p>
    <w:p w14:paraId="283CBEC1" w14:textId="77777777" w:rsidR="00003472" w:rsidRPr="00B03D3A" w:rsidRDefault="00563F62">
      <w:pPr>
        <w:spacing w:after="0"/>
        <w:ind w:left="567" w:right="616"/>
        <w:jc w:val="both"/>
        <w:rPr>
          <w:rFonts w:ascii="Palatino Linotype" w:eastAsia="Palatino Linotype" w:hAnsi="Palatino Linotype" w:cs="Palatino Linotype"/>
          <w:i/>
        </w:rPr>
      </w:pPr>
      <w:r w:rsidRPr="00B03D3A">
        <w:rPr>
          <w:rFonts w:ascii="Palatino Linotype" w:eastAsia="Palatino Linotype" w:hAnsi="Palatino Linotype" w:cs="Palatino Linotype"/>
          <w:i/>
        </w:rPr>
        <w:t>I. Se refiera a la información privada y los datos personales concernientes a una persona física o jurídico colectiva identificada o identificable;</w:t>
      </w:r>
    </w:p>
    <w:p w14:paraId="3D6EAFA1" w14:textId="77777777" w:rsidR="00003472" w:rsidRPr="00B03D3A" w:rsidRDefault="00563F62">
      <w:pPr>
        <w:spacing w:after="0"/>
        <w:ind w:left="567" w:right="616"/>
        <w:jc w:val="both"/>
        <w:rPr>
          <w:rFonts w:ascii="Palatino Linotype" w:eastAsia="Palatino Linotype" w:hAnsi="Palatino Linotype" w:cs="Palatino Linotype"/>
          <w:i/>
        </w:rPr>
      </w:pPr>
      <w:r w:rsidRPr="00B03D3A">
        <w:rPr>
          <w:rFonts w:ascii="Palatino Linotype" w:eastAsia="Palatino Linotype" w:hAnsi="Palatino Linotype" w:cs="Palatino Linotype"/>
          <w:i/>
        </w:rPr>
        <w:t>II. Los secretos bancario, fiduciario, industrial, comercial, fiscal, bursátil y postal, cuya titularidad corresponda a particulares, sujetos de derecho internacional o a sujetos obligados cuando no involucren el ejercicio de recursos públicos; y</w:t>
      </w:r>
    </w:p>
    <w:p w14:paraId="5A549232" w14:textId="77777777" w:rsidR="00003472" w:rsidRPr="00B03D3A" w:rsidRDefault="00563F62">
      <w:pPr>
        <w:spacing w:after="0"/>
        <w:ind w:left="567" w:right="616"/>
        <w:jc w:val="both"/>
        <w:rPr>
          <w:rFonts w:ascii="Palatino Linotype" w:eastAsia="Palatino Linotype" w:hAnsi="Palatino Linotype" w:cs="Palatino Linotype"/>
          <w:i/>
        </w:rPr>
      </w:pPr>
      <w:r w:rsidRPr="00B03D3A">
        <w:rPr>
          <w:rFonts w:ascii="Palatino Linotype" w:eastAsia="Palatino Linotype" w:hAnsi="Palatino Linotype" w:cs="Palatino Linotype"/>
          <w:i/>
        </w:rPr>
        <w:t>III. La que presenten los particulares a los sujetos obligados, de conformidad con lo dispuesto por las leyes o los tratados internacionales.</w:t>
      </w:r>
    </w:p>
    <w:p w14:paraId="797978C7" w14:textId="77777777" w:rsidR="00003472" w:rsidRPr="00B03D3A" w:rsidRDefault="00563F62">
      <w:pPr>
        <w:spacing w:after="0"/>
        <w:ind w:left="567" w:right="616"/>
        <w:jc w:val="both"/>
        <w:rPr>
          <w:rFonts w:ascii="Palatino Linotype" w:eastAsia="Palatino Linotype" w:hAnsi="Palatino Linotype" w:cs="Palatino Linotype"/>
          <w:i/>
        </w:rPr>
      </w:pPr>
      <w:r w:rsidRPr="00B03D3A">
        <w:rPr>
          <w:rFonts w:ascii="Palatino Linotype" w:eastAsia="Palatino Linotype" w:hAnsi="Palatino Linotype" w:cs="Palatino Linotype"/>
          <w:i/>
        </w:rPr>
        <w:t>La información confidencial no estará sujeta a temporalidad alguna y sólo podrán tener acceso a ella los titulares de la misma, sus representantes y los servidores públicos facultados para ello.</w:t>
      </w:r>
    </w:p>
    <w:p w14:paraId="441B6AB8" w14:textId="77777777" w:rsidR="00003472" w:rsidRPr="00B03D3A" w:rsidRDefault="00563F62">
      <w:pPr>
        <w:spacing w:after="0"/>
        <w:ind w:left="567" w:right="616"/>
        <w:jc w:val="both"/>
        <w:rPr>
          <w:rFonts w:ascii="Palatino Linotype" w:eastAsia="Palatino Linotype" w:hAnsi="Palatino Linotype" w:cs="Palatino Linotype"/>
          <w:i/>
        </w:rPr>
      </w:pPr>
      <w:r w:rsidRPr="00B03D3A">
        <w:rPr>
          <w:rFonts w:ascii="Palatino Linotype" w:eastAsia="Palatino Linotype" w:hAnsi="Palatino Linotype" w:cs="Palatino Linotype"/>
          <w:i/>
        </w:rPr>
        <w:t>No se considerará confidencial la información que se encuentre en los registros públicos o en fuentes de acceso público, ni tampoco la que sea considerada por la presente ley como información pública.”</w:t>
      </w:r>
    </w:p>
    <w:p w14:paraId="6AD9FB91" w14:textId="77777777" w:rsidR="00003472" w:rsidRPr="00B03D3A" w:rsidRDefault="00003472">
      <w:pPr>
        <w:spacing w:after="0"/>
        <w:ind w:left="567" w:right="616"/>
        <w:jc w:val="both"/>
        <w:rPr>
          <w:rFonts w:ascii="Palatino Linotype" w:eastAsia="Palatino Linotype" w:hAnsi="Palatino Linotype" w:cs="Palatino Linotype"/>
          <w:i/>
        </w:rPr>
      </w:pPr>
    </w:p>
    <w:p w14:paraId="4794EB00" w14:textId="77777777" w:rsidR="00003472" w:rsidRPr="00B03D3A" w:rsidRDefault="00563F62">
      <w:pPr>
        <w:spacing w:after="0" w:line="360" w:lineRule="auto"/>
        <w:jc w:val="both"/>
        <w:rPr>
          <w:rFonts w:ascii="Palatino Linotype" w:eastAsia="Palatino Linotype" w:hAnsi="Palatino Linotype" w:cs="Palatino Linotype"/>
        </w:rPr>
      </w:pPr>
      <w:r w:rsidRPr="00B03D3A">
        <w:rPr>
          <w:rFonts w:ascii="Palatino Linotype" w:eastAsia="Palatino Linotype" w:hAnsi="Palatino Linotype" w:cs="Palatino Linotype"/>
        </w:rPr>
        <w:t xml:space="preserve">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vigentes a la fecha de la solicitud de información tienen por objeto </w:t>
      </w:r>
      <w:r w:rsidRPr="00B03D3A">
        <w:rPr>
          <w:rFonts w:ascii="Palatino Linotype" w:eastAsia="Palatino Linotype" w:hAnsi="Palatino Linotype" w:cs="Palatino Linotype"/>
        </w:rPr>
        <w:lastRenderedPageBreak/>
        <w:t>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37084C9F" w14:textId="77777777" w:rsidR="00003472" w:rsidRPr="00B03D3A" w:rsidRDefault="00003472">
      <w:pPr>
        <w:spacing w:after="0"/>
        <w:jc w:val="both"/>
        <w:rPr>
          <w:rFonts w:ascii="Palatino Linotype" w:eastAsia="Palatino Linotype" w:hAnsi="Palatino Linotype" w:cs="Palatino Linotype"/>
        </w:rPr>
      </w:pPr>
    </w:p>
    <w:p w14:paraId="71461BD1" w14:textId="79C743CD" w:rsidR="00003472" w:rsidRPr="00B03D3A" w:rsidRDefault="00563F62">
      <w:pPr>
        <w:spacing w:after="0" w:line="360" w:lineRule="auto"/>
        <w:jc w:val="both"/>
        <w:rPr>
          <w:rFonts w:ascii="Palatino Linotype" w:eastAsia="Palatino Linotype" w:hAnsi="Palatino Linotype" w:cs="Palatino Linotype"/>
        </w:rPr>
      </w:pPr>
      <w:r w:rsidRPr="00B03D3A">
        <w:rPr>
          <w:rFonts w:ascii="Palatino Linotype" w:eastAsia="Palatino Linotype" w:hAnsi="Palatino Linotype" w:cs="Palatino Linotype"/>
        </w:rPr>
        <w:t>Por otro lado, es de destacar que los artículos Quincuagésimo, Quincuagésimo primero, Quincuagésimo segundo, de los Lineamientos Generales en Materia de Clasificación y Desclasificación de la Información, así como para la Elaboración de Versiones Públicas vigentes a la fecha de la solicitud de información señalan las formalidades que deberá llevar el acuerdo de clasificación que deberá emitir el Sujeto Obligado, siendo estas las siguientes:</w:t>
      </w:r>
    </w:p>
    <w:p w14:paraId="54C16636" w14:textId="77777777" w:rsidR="004859EC" w:rsidRPr="00B03D3A" w:rsidRDefault="004859EC">
      <w:pPr>
        <w:spacing w:after="0" w:line="360" w:lineRule="auto"/>
        <w:jc w:val="both"/>
        <w:rPr>
          <w:rFonts w:ascii="Palatino Linotype" w:eastAsia="Palatino Linotype" w:hAnsi="Palatino Linotype" w:cs="Palatino Linotype"/>
        </w:rPr>
      </w:pPr>
    </w:p>
    <w:p w14:paraId="29A60555" w14:textId="77777777" w:rsidR="00003472" w:rsidRPr="00B03D3A" w:rsidRDefault="00563F62">
      <w:pPr>
        <w:spacing w:after="0"/>
        <w:ind w:left="567" w:right="616"/>
        <w:jc w:val="both"/>
        <w:rPr>
          <w:rFonts w:ascii="Palatino Linotype" w:eastAsia="Palatino Linotype" w:hAnsi="Palatino Linotype" w:cs="Palatino Linotype"/>
          <w:i/>
        </w:rPr>
      </w:pPr>
      <w:r w:rsidRPr="00B03D3A">
        <w:rPr>
          <w:rFonts w:ascii="Palatino Linotype" w:eastAsia="Palatino Linotype" w:hAnsi="Palatino Linotype" w:cs="Palatino Linotype"/>
          <w:i/>
        </w:rPr>
        <w:t xml:space="preserve"> “</w:t>
      </w:r>
      <w:r w:rsidRPr="00B03D3A">
        <w:rPr>
          <w:rFonts w:ascii="Palatino Linotype" w:eastAsia="Palatino Linotype" w:hAnsi="Palatino Linotype" w:cs="Palatino Linotype"/>
          <w:b/>
          <w:i/>
        </w:rPr>
        <w:t>Quincuagésimo</w:t>
      </w:r>
      <w:r w:rsidRPr="00B03D3A">
        <w:rPr>
          <w:rFonts w:ascii="Palatino Linotype" w:eastAsia="Palatino Linotype" w:hAnsi="Palatino Linotype" w:cs="Palatino Linotype"/>
          <w:i/>
        </w:rPr>
        <w:t xml:space="preserve">. 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14:paraId="612750A3" w14:textId="77777777" w:rsidR="00003472" w:rsidRPr="00B03D3A" w:rsidRDefault="00563F62">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B03D3A">
        <w:rPr>
          <w:rFonts w:ascii="Palatino Linotype" w:eastAsia="Palatino Linotype" w:hAnsi="Palatino Linotype" w:cs="Palatino Linotype"/>
          <w:b/>
          <w:i/>
        </w:rPr>
        <w:t>Quincuagésimo primero.</w:t>
      </w:r>
      <w:r w:rsidRPr="00B03D3A">
        <w:rPr>
          <w:rFonts w:ascii="Palatino Linotype" w:eastAsia="Palatino Linotype" w:hAnsi="Palatino Linotype" w:cs="Palatino Linotype"/>
          <w:i/>
        </w:rPr>
        <w:t xml:space="preserve"> Toda acta del Comité de Transparencia deberá contener: </w:t>
      </w:r>
    </w:p>
    <w:p w14:paraId="3C4D7759" w14:textId="77777777" w:rsidR="00003472" w:rsidRPr="00B03D3A" w:rsidRDefault="00563F62">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B03D3A">
        <w:rPr>
          <w:rFonts w:ascii="Palatino Linotype" w:eastAsia="Palatino Linotype" w:hAnsi="Palatino Linotype" w:cs="Palatino Linotype"/>
          <w:i/>
        </w:rPr>
        <w:t xml:space="preserve">I. El número de sesión y fecha; </w:t>
      </w:r>
    </w:p>
    <w:p w14:paraId="02E86E06" w14:textId="77777777" w:rsidR="00003472" w:rsidRPr="00B03D3A" w:rsidRDefault="00563F62">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B03D3A">
        <w:rPr>
          <w:rFonts w:ascii="Palatino Linotype" w:eastAsia="Palatino Linotype" w:hAnsi="Palatino Linotype" w:cs="Palatino Linotype"/>
          <w:i/>
        </w:rPr>
        <w:t xml:space="preserve">II. El nombre del área que solicitó la clasificación de información; </w:t>
      </w:r>
    </w:p>
    <w:p w14:paraId="29D183BE" w14:textId="77777777" w:rsidR="00003472" w:rsidRPr="00B03D3A" w:rsidRDefault="00563F62">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B03D3A">
        <w:rPr>
          <w:rFonts w:ascii="Palatino Linotype" w:eastAsia="Palatino Linotype" w:hAnsi="Palatino Linotype" w:cs="Palatino Linotype"/>
          <w:i/>
        </w:rPr>
        <w:t xml:space="preserve">III. La fundamentación legal y motivación correspondiente; </w:t>
      </w:r>
    </w:p>
    <w:p w14:paraId="65B7E644" w14:textId="77777777" w:rsidR="00003472" w:rsidRPr="00B03D3A" w:rsidRDefault="00563F62">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B03D3A">
        <w:rPr>
          <w:rFonts w:ascii="Palatino Linotype" w:eastAsia="Palatino Linotype" w:hAnsi="Palatino Linotype" w:cs="Palatino Linotype"/>
          <w:i/>
        </w:rPr>
        <w:t xml:space="preserve">IV. La resolución o resoluciones aprobadas; y </w:t>
      </w:r>
    </w:p>
    <w:p w14:paraId="5B09B22B" w14:textId="77777777" w:rsidR="00003472" w:rsidRPr="00B03D3A" w:rsidRDefault="00563F62">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B03D3A">
        <w:rPr>
          <w:rFonts w:ascii="Palatino Linotype" w:eastAsia="Palatino Linotype" w:hAnsi="Palatino Linotype" w:cs="Palatino Linotype"/>
          <w:i/>
        </w:rPr>
        <w:t xml:space="preserve">V. La rúbrica o firma digital de cada integrante del Comité de Transparencia. </w:t>
      </w:r>
    </w:p>
    <w:p w14:paraId="1E04F1F1" w14:textId="77777777" w:rsidR="00003472" w:rsidRPr="00B03D3A" w:rsidRDefault="00563F62">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B03D3A">
        <w:rPr>
          <w:rFonts w:ascii="Palatino Linotype" w:eastAsia="Palatino Linotype" w:hAnsi="Palatino Linotype" w:cs="Palatino Linotype"/>
          <w:i/>
        </w:rPr>
        <w:t xml:space="preserve">Las resoluciones del Comité en las que se haya determinado confirmar o modificar la clasificación de información pública como reservada, deberán incluir, cuando menos: </w:t>
      </w:r>
    </w:p>
    <w:p w14:paraId="3EC2679E" w14:textId="77777777" w:rsidR="00003472" w:rsidRPr="00B03D3A" w:rsidRDefault="00563F62">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B03D3A">
        <w:rPr>
          <w:rFonts w:ascii="Palatino Linotype" w:eastAsia="Palatino Linotype" w:hAnsi="Palatino Linotype" w:cs="Palatino Linotype"/>
          <w:i/>
        </w:rPr>
        <w:t>I. Los motivos y razonamientos que sustenten la confirmación o modificación de la prueba de daño;</w:t>
      </w:r>
    </w:p>
    <w:p w14:paraId="430DF3A9" w14:textId="77777777" w:rsidR="00003472" w:rsidRPr="00B03D3A" w:rsidRDefault="00563F62">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B03D3A">
        <w:rPr>
          <w:rFonts w:ascii="Palatino Linotype" w:eastAsia="Palatino Linotype" w:hAnsi="Palatino Linotype" w:cs="Palatino Linotype"/>
          <w:i/>
        </w:rPr>
        <w:t xml:space="preserve">II. Descripción de las partes o secciones reservadas, en caso de clasificación parcial; </w:t>
      </w:r>
    </w:p>
    <w:p w14:paraId="09497D61" w14:textId="77777777" w:rsidR="00003472" w:rsidRPr="00B03D3A" w:rsidRDefault="00563F62">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B03D3A">
        <w:rPr>
          <w:rFonts w:ascii="Palatino Linotype" w:eastAsia="Palatino Linotype" w:hAnsi="Palatino Linotype" w:cs="Palatino Linotype"/>
          <w:i/>
        </w:rPr>
        <w:t xml:space="preserve">III. El periodo por el que mantendrá su clasificación y fecha de expiración; y </w:t>
      </w:r>
    </w:p>
    <w:p w14:paraId="635BA3B0" w14:textId="77777777" w:rsidR="00003472" w:rsidRPr="00B03D3A" w:rsidRDefault="00563F62">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B03D3A">
        <w:rPr>
          <w:rFonts w:ascii="Palatino Linotype" w:eastAsia="Palatino Linotype" w:hAnsi="Palatino Linotype" w:cs="Palatino Linotype"/>
          <w:i/>
        </w:rPr>
        <w:t xml:space="preserve">IV. El nombre del titular y área encargada de realizar la versión pública del documento, en su caso. </w:t>
      </w:r>
    </w:p>
    <w:p w14:paraId="4DA392A5" w14:textId="77777777" w:rsidR="00003472" w:rsidRPr="00B03D3A" w:rsidRDefault="00563F62">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B03D3A">
        <w:rPr>
          <w:rFonts w:ascii="Palatino Linotype" w:eastAsia="Palatino Linotype" w:hAnsi="Palatino Linotype" w:cs="Palatino Linotype"/>
          <w:i/>
        </w:rPr>
        <w:t xml:space="preserve">En los casos en que se clasifique la información como reservada siempre se entregará o anexará la prueba de daño con la respuesta al solicitante. </w:t>
      </w:r>
    </w:p>
    <w:p w14:paraId="173D9983" w14:textId="77777777" w:rsidR="00003472" w:rsidRPr="00B03D3A" w:rsidRDefault="00563F62">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B03D3A">
        <w:rPr>
          <w:rFonts w:ascii="Palatino Linotype" w:eastAsia="Palatino Linotype" w:hAnsi="Palatino Linotype" w:cs="Palatino Linotype"/>
          <w:i/>
        </w:rPr>
        <w:t>En los casos de resoluciones del Comité de Transparencia en las que se confirme la clasificación de información confidencial solo se deberán de identificar los tipos de datos protegidos, de conformidad con el lineamiento trigésimo octavo.</w:t>
      </w:r>
    </w:p>
    <w:p w14:paraId="3136FAB3" w14:textId="77777777" w:rsidR="00003472" w:rsidRPr="00B03D3A" w:rsidRDefault="00563F62">
      <w:pPr>
        <w:spacing w:after="0"/>
        <w:ind w:left="567" w:right="616"/>
        <w:jc w:val="both"/>
        <w:rPr>
          <w:rFonts w:ascii="Palatino Linotype" w:eastAsia="Palatino Linotype" w:hAnsi="Palatino Linotype" w:cs="Palatino Linotype"/>
          <w:i/>
        </w:rPr>
      </w:pPr>
      <w:r w:rsidRPr="00B03D3A">
        <w:rPr>
          <w:rFonts w:ascii="Palatino Linotype" w:eastAsia="Palatino Linotype" w:hAnsi="Palatino Linotype" w:cs="Palatino Linotype"/>
          <w:b/>
          <w:i/>
        </w:rPr>
        <w:lastRenderedPageBreak/>
        <w:t>Quincuagésimo segundo.</w:t>
      </w:r>
      <w:r w:rsidRPr="00B03D3A">
        <w:rPr>
          <w:rFonts w:ascii="Palatino Linotype" w:eastAsia="Palatino Linotype" w:hAnsi="Palatino Linotype" w:cs="Palatino Linotype"/>
          <w:i/>
        </w:rPr>
        <w:t xml:space="preserve">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253C8324" w14:textId="77777777" w:rsidR="00003472" w:rsidRPr="00B03D3A" w:rsidRDefault="00563F62">
      <w:pPr>
        <w:spacing w:after="0"/>
        <w:ind w:left="567" w:right="616"/>
        <w:jc w:val="both"/>
        <w:rPr>
          <w:rFonts w:ascii="Palatino Linotype" w:eastAsia="Palatino Linotype" w:hAnsi="Palatino Linotype" w:cs="Palatino Linotype"/>
          <w:i/>
        </w:rPr>
      </w:pPr>
      <w:r w:rsidRPr="00B03D3A">
        <w:rPr>
          <w:rFonts w:ascii="Palatino Linotype" w:eastAsia="Palatino Linotype" w:hAnsi="Palatino Linotype" w:cs="Palatino Linotype"/>
          <w:i/>
        </w:rPr>
        <w:t xml:space="preserve">En el caso específico de la clasificación y elaboración de versiones públicas de documentos que contengan información confidencial, las áreas de los sujetos obligados deberán: </w:t>
      </w:r>
    </w:p>
    <w:p w14:paraId="1D7FB4F3" w14:textId="77777777" w:rsidR="00003472" w:rsidRPr="00B03D3A" w:rsidRDefault="00563F62">
      <w:pPr>
        <w:spacing w:after="0"/>
        <w:ind w:left="567" w:right="616"/>
        <w:jc w:val="both"/>
        <w:rPr>
          <w:rFonts w:ascii="Palatino Linotype" w:eastAsia="Palatino Linotype" w:hAnsi="Palatino Linotype" w:cs="Palatino Linotype"/>
          <w:i/>
        </w:rPr>
      </w:pPr>
      <w:r w:rsidRPr="00B03D3A">
        <w:rPr>
          <w:rFonts w:ascii="Palatino Linotype" w:eastAsia="Palatino Linotype" w:hAnsi="Palatino Linotype" w:cs="Palatino Linotype"/>
          <w:i/>
        </w:rPr>
        <w:t>I. Fijar la fecha en que se elaboró la versión pública y la fecha en la cual el Comité de Transparencia confirmó dicha versión;</w:t>
      </w:r>
    </w:p>
    <w:p w14:paraId="474DA2F2" w14:textId="77777777" w:rsidR="00003472" w:rsidRPr="00B03D3A" w:rsidRDefault="00563F62">
      <w:pPr>
        <w:spacing w:after="0"/>
        <w:ind w:left="567" w:right="616"/>
        <w:jc w:val="both"/>
        <w:rPr>
          <w:rFonts w:ascii="Palatino Linotype" w:eastAsia="Palatino Linotype" w:hAnsi="Palatino Linotype" w:cs="Palatino Linotype"/>
          <w:i/>
        </w:rPr>
      </w:pPr>
      <w:r w:rsidRPr="00B03D3A">
        <w:rPr>
          <w:rFonts w:ascii="Palatino Linotype" w:eastAsia="Palatino Linotype" w:hAnsi="Palatino Linotype" w:cs="Palatino Linotype"/>
          <w:i/>
        </w:rPr>
        <w:t>II. Señalar dentro del documento el tipo de información confidencial que fue testada en cada caso específico, de conformidad con el lineamiento trigésimo octavo; y</w:t>
      </w:r>
    </w:p>
    <w:p w14:paraId="0871017F" w14:textId="77777777" w:rsidR="00003472" w:rsidRPr="00B03D3A" w:rsidRDefault="00563F62">
      <w:pPr>
        <w:spacing w:after="0"/>
        <w:ind w:left="567" w:right="616"/>
        <w:jc w:val="both"/>
        <w:rPr>
          <w:rFonts w:ascii="Palatino Linotype" w:eastAsia="Palatino Linotype" w:hAnsi="Palatino Linotype" w:cs="Palatino Linotype"/>
          <w:i/>
        </w:rPr>
      </w:pPr>
      <w:r w:rsidRPr="00B03D3A">
        <w:rPr>
          <w:rFonts w:ascii="Palatino Linotype" w:eastAsia="Palatino Linotype" w:hAnsi="Palatino Linotype" w:cs="Palatino Linotype"/>
          <w:i/>
        </w:rPr>
        <w:t>III. Señalar las personas o instancias autorizadas a acceder a la información clasificada.</w:t>
      </w:r>
    </w:p>
    <w:p w14:paraId="7B315631" w14:textId="45C837D1" w:rsidR="00003472" w:rsidRPr="00B03D3A" w:rsidRDefault="00563F62" w:rsidP="003E5FE1">
      <w:pPr>
        <w:spacing w:after="0"/>
        <w:ind w:left="567" w:right="616"/>
        <w:jc w:val="both"/>
        <w:rPr>
          <w:rFonts w:ascii="Palatino Linotype" w:eastAsia="Palatino Linotype" w:hAnsi="Palatino Linotype" w:cs="Palatino Linotype"/>
          <w:i/>
        </w:rPr>
      </w:pPr>
      <w:r w:rsidRPr="00B03D3A">
        <w:rPr>
          <w:rFonts w:ascii="Palatino Linotype" w:eastAsia="Palatino Linotype" w:hAnsi="Palatino Linotype" w:cs="Palatino Linotype"/>
          <w:i/>
        </w:rPr>
        <w:t>En los documentos de difusión electrónica, señalar en la primera hoja y en el nombre del archivo, que la versión pública corresponde a un documento que contiene información confidencial.”</w:t>
      </w:r>
    </w:p>
    <w:p w14:paraId="7DE0F63F" w14:textId="77777777" w:rsidR="00F35B44" w:rsidRPr="00B03D3A" w:rsidRDefault="00F35B44">
      <w:pPr>
        <w:spacing w:after="0" w:line="360" w:lineRule="auto"/>
        <w:jc w:val="both"/>
        <w:rPr>
          <w:rFonts w:ascii="Palatino Linotype" w:eastAsia="Palatino Linotype" w:hAnsi="Palatino Linotype" w:cs="Palatino Linotype"/>
        </w:rPr>
      </w:pPr>
    </w:p>
    <w:p w14:paraId="2EC494CE" w14:textId="77777777" w:rsidR="00003472" w:rsidRPr="00B03D3A" w:rsidRDefault="00563F62">
      <w:pPr>
        <w:spacing w:after="0" w:line="360" w:lineRule="auto"/>
        <w:jc w:val="both"/>
        <w:rPr>
          <w:rFonts w:ascii="Palatino Linotype" w:eastAsia="Palatino Linotype" w:hAnsi="Palatino Linotype" w:cs="Palatino Linotype"/>
        </w:rPr>
      </w:pPr>
      <w:r w:rsidRPr="00B03D3A">
        <w:rPr>
          <w:rFonts w:ascii="Palatino Linotype" w:eastAsia="Palatino Linotype" w:hAnsi="Palatino Linotype" w:cs="Palatino Linotype"/>
        </w:rPr>
        <w:t>De igual forma, deberá observar los Lineamientos Quincuagésimo cuarto, Quincuagésimo quinto, Quincuagésimo séptimo y Quincuagésimo octavo, vigentes a la fecha de la solicitud de información establecen lo siguiente:</w:t>
      </w:r>
    </w:p>
    <w:p w14:paraId="468D782E" w14:textId="77777777" w:rsidR="00003472" w:rsidRPr="00B03D3A" w:rsidRDefault="00003472">
      <w:pPr>
        <w:spacing w:after="0" w:line="360" w:lineRule="auto"/>
        <w:jc w:val="both"/>
        <w:rPr>
          <w:rFonts w:ascii="Palatino Linotype" w:eastAsia="Palatino Linotype" w:hAnsi="Palatino Linotype" w:cs="Palatino Linotype"/>
        </w:rPr>
      </w:pPr>
    </w:p>
    <w:p w14:paraId="3C485248" w14:textId="77777777" w:rsidR="00003472" w:rsidRPr="00B03D3A" w:rsidRDefault="00563F62">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B03D3A">
        <w:rPr>
          <w:rFonts w:ascii="Palatino Linotype" w:eastAsia="Palatino Linotype" w:hAnsi="Palatino Linotype" w:cs="Palatino Linotype"/>
          <w:i/>
        </w:rPr>
        <w:t>“</w:t>
      </w:r>
      <w:r w:rsidRPr="00B03D3A">
        <w:rPr>
          <w:rFonts w:ascii="Palatino Linotype" w:eastAsia="Palatino Linotype" w:hAnsi="Palatino Linotype" w:cs="Palatino Linotype"/>
          <w:b/>
          <w:i/>
        </w:rPr>
        <w:t>Quincuagésimo cuarto.</w:t>
      </w:r>
      <w:r w:rsidRPr="00B03D3A">
        <w:rPr>
          <w:rFonts w:ascii="Palatino Linotype" w:eastAsia="Palatino Linotype" w:hAnsi="Palatino Linotype" w:cs="Palatino Linotype"/>
          <w:i/>
        </w:rPr>
        <w:t xml:space="preserve"> 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 </w:t>
      </w:r>
    </w:p>
    <w:p w14:paraId="3D895844" w14:textId="77777777" w:rsidR="00003472" w:rsidRPr="00B03D3A" w:rsidRDefault="00563F62">
      <w:pPr>
        <w:spacing w:after="0"/>
        <w:ind w:left="567" w:right="616"/>
        <w:jc w:val="both"/>
        <w:rPr>
          <w:rFonts w:ascii="Palatino Linotype" w:eastAsia="Palatino Linotype" w:hAnsi="Palatino Linotype" w:cs="Palatino Linotype"/>
          <w:i/>
        </w:rPr>
      </w:pPr>
      <w:r w:rsidRPr="00B03D3A">
        <w:rPr>
          <w:rFonts w:ascii="Palatino Linotype" w:eastAsia="Palatino Linotype" w:hAnsi="Palatino Linotype" w:cs="Palatino Linotype"/>
          <w:b/>
          <w:i/>
        </w:rPr>
        <w:t>Quincuagésimo quinto.</w:t>
      </w:r>
      <w:r w:rsidRPr="00B03D3A">
        <w:rPr>
          <w:rFonts w:ascii="Palatino Linotype" w:eastAsia="Palatino Linotype" w:hAnsi="Palatino Linotype" w:cs="Palatino Linotype"/>
          <w:i/>
        </w:rPr>
        <w:t xml:space="preserve"> Cada área del sujeto obligado podrá designar formalmente a una o más personas como responsables del </w:t>
      </w:r>
      <w:proofErr w:type="spellStart"/>
      <w:r w:rsidRPr="00B03D3A">
        <w:rPr>
          <w:rFonts w:ascii="Palatino Linotype" w:eastAsia="Palatino Linotype" w:hAnsi="Palatino Linotype" w:cs="Palatino Linotype"/>
          <w:i/>
        </w:rPr>
        <w:t>testado</w:t>
      </w:r>
      <w:proofErr w:type="spellEnd"/>
      <w:r w:rsidRPr="00B03D3A">
        <w:rPr>
          <w:rFonts w:ascii="Palatino Linotype" w:eastAsia="Palatino Linotype" w:hAnsi="Palatino Linotype" w:cs="Palatino Linotype"/>
          <w:i/>
        </w:rPr>
        <w:t>,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p>
    <w:p w14:paraId="590C06D0" w14:textId="77777777" w:rsidR="00003472" w:rsidRPr="00B03D3A" w:rsidRDefault="00563F62">
      <w:pPr>
        <w:spacing w:after="0"/>
        <w:ind w:left="567" w:right="616"/>
        <w:jc w:val="both"/>
        <w:rPr>
          <w:rFonts w:ascii="Palatino Linotype" w:eastAsia="Palatino Linotype" w:hAnsi="Palatino Linotype" w:cs="Palatino Linotype"/>
          <w:i/>
        </w:rPr>
      </w:pPr>
      <w:r w:rsidRPr="00B03D3A">
        <w:rPr>
          <w:rFonts w:ascii="Palatino Linotype" w:eastAsia="Palatino Linotype" w:hAnsi="Palatino Linotype" w:cs="Palatino Linotype"/>
          <w:i/>
        </w:rPr>
        <w:t>...</w:t>
      </w:r>
    </w:p>
    <w:p w14:paraId="3D6E38CC" w14:textId="77777777" w:rsidR="00003472" w:rsidRPr="00B03D3A" w:rsidRDefault="00563F62">
      <w:pPr>
        <w:spacing w:after="0"/>
        <w:ind w:left="567" w:right="616"/>
        <w:jc w:val="both"/>
        <w:rPr>
          <w:rFonts w:ascii="Palatino Linotype" w:eastAsia="Palatino Linotype" w:hAnsi="Palatino Linotype" w:cs="Palatino Linotype"/>
          <w:i/>
        </w:rPr>
      </w:pPr>
      <w:r w:rsidRPr="00B03D3A">
        <w:rPr>
          <w:rFonts w:ascii="Palatino Linotype" w:eastAsia="Palatino Linotype" w:hAnsi="Palatino Linotype" w:cs="Palatino Linotype"/>
          <w:b/>
          <w:i/>
        </w:rPr>
        <w:t>Quincuagésimo séptimo.</w:t>
      </w:r>
      <w:r w:rsidRPr="00B03D3A">
        <w:rPr>
          <w:rFonts w:ascii="Palatino Linotype" w:eastAsia="Palatino Linotype" w:hAnsi="Palatino Linotype" w:cs="Palatino Linotype"/>
          <w:i/>
        </w:rPr>
        <w:t xml:space="preserve"> Se considera, en principio, como información pública y no podrá omitirse de las versiones públicas la siguiente: </w:t>
      </w:r>
    </w:p>
    <w:p w14:paraId="4885BEC7" w14:textId="77777777" w:rsidR="00003472" w:rsidRPr="00B03D3A" w:rsidRDefault="00563F62">
      <w:pPr>
        <w:spacing w:after="0"/>
        <w:ind w:left="567" w:right="616"/>
        <w:jc w:val="both"/>
        <w:rPr>
          <w:rFonts w:ascii="Palatino Linotype" w:eastAsia="Palatino Linotype" w:hAnsi="Palatino Linotype" w:cs="Palatino Linotype"/>
          <w:i/>
        </w:rPr>
      </w:pPr>
      <w:r w:rsidRPr="00B03D3A">
        <w:rPr>
          <w:rFonts w:ascii="Palatino Linotype" w:eastAsia="Palatino Linotype" w:hAnsi="Palatino Linotype" w:cs="Palatino Linotype"/>
          <w:i/>
        </w:rPr>
        <w:lastRenderedPageBreak/>
        <w:t xml:space="preserve">I. La relativa a las Obligaciones de Transparencia que contempla el Título V de la Ley General y las demás disposiciones legales aplicables; </w:t>
      </w:r>
    </w:p>
    <w:p w14:paraId="4DF4BBDF" w14:textId="77777777" w:rsidR="00003472" w:rsidRPr="00B03D3A" w:rsidRDefault="00563F62">
      <w:pPr>
        <w:spacing w:after="0"/>
        <w:ind w:left="567" w:right="616"/>
        <w:jc w:val="both"/>
        <w:rPr>
          <w:rFonts w:ascii="Palatino Linotype" w:eastAsia="Palatino Linotype" w:hAnsi="Palatino Linotype" w:cs="Palatino Linotype"/>
          <w:i/>
        </w:rPr>
      </w:pPr>
      <w:r w:rsidRPr="00B03D3A">
        <w:rPr>
          <w:rFonts w:ascii="Palatino Linotype" w:eastAsia="Palatino Linotype" w:hAnsi="Palatino Linotype" w:cs="Palatino Linotype"/>
          <w:i/>
        </w:rPr>
        <w:t>II. El nombre de los integrantes de los sujetos obligados en los documentos, y sus firmas autógrafas o digitales, cuando sean utilizados en el ejercicio de las facultades conferidas para el desempeño del servicio público, y</w:t>
      </w:r>
    </w:p>
    <w:p w14:paraId="40D84336" w14:textId="77777777" w:rsidR="00003472" w:rsidRPr="00B03D3A" w:rsidRDefault="00563F62">
      <w:pPr>
        <w:spacing w:after="0"/>
        <w:ind w:left="567" w:right="616"/>
        <w:jc w:val="both"/>
        <w:rPr>
          <w:rFonts w:ascii="Palatino Linotype" w:eastAsia="Palatino Linotype" w:hAnsi="Palatino Linotype" w:cs="Palatino Linotype"/>
          <w:i/>
        </w:rPr>
      </w:pPr>
      <w:r w:rsidRPr="00B03D3A">
        <w:rPr>
          <w:rFonts w:ascii="Palatino Linotype" w:eastAsia="Palatino Linotype" w:hAnsi="Palatino Linotype" w:cs="Palatino Linotype"/>
          <w:i/>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4397495B" w14:textId="77777777" w:rsidR="00003472" w:rsidRPr="00B03D3A" w:rsidRDefault="00563F62">
      <w:pPr>
        <w:spacing w:after="0"/>
        <w:ind w:left="567" w:right="616"/>
        <w:jc w:val="both"/>
        <w:rPr>
          <w:rFonts w:ascii="Palatino Linotype" w:eastAsia="Palatino Linotype" w:hAnsi="Palatino Linotype" w:cs="Palatino Linotype"/>
          <w:i/>
        </w:rPr>
      </w:pPr>
      <w:r w:rsidRPr="00B03D3A">
        <w:rPr>
          <w:rFonts w:ascii="Palatino Linotype" w:eastAsia="Palatino Linotype" w:hAnsi="Palatino Linotype" w:cs="Palatino Linotype"/>
          <w:i/>
        </w:rPr>
        <w:t xml:space="preserve">Lo anterior, siempre y cuando no se acredite alguna causal de clasificación, prevista en las leyes o en los tratados internacionales suscritas por el Estado mexicano.  </w:t>
      </w:r>
    </w:p>
    <w:p w14:paraId="1DE600A0" w14:textId="77777777" w:rsidR="00003472" w:rsidRPr="00B03D3A" w:rsidRDefault="00563F62">
      <w:pPr>
        <w:spacing w:after="0"/>
        <w:ind w:left="567" w:right="616"/>
        <w:jc w:val="both"/>
        <w:rPr>
          <w:rFonts w:ascii="Palatino Linotype" w:eastAsia="Palatino Linotype" w:hAnsi="Palatino Linotype" w:cs="Palatino Linotype"/>
          <w:i/>
        </w:rPr>
      </w:pPr>
      <w:r w:rsidRPr="00B03D3A">
        <w:rPr>
          <w:rFonts w:ascii="Palatino Linotype" w:eastAsia="Palatino Linotype" w:hAnsi="Palatino Linotype" w:cs="Palatino Linotype"/>
          <w:i/>
        </w:rPr>
        <w:t>Quincuagésimo octavo. Los sujetos obligados garantizarán que los sistemas o medios empleados para eliminar la información en las versiones públicas sean irreversibles, de tal forma que no permitan su recuperación o la visualización de la misma.”</w:t>
      </w:r>
    </w:p>
    <w:p w14:paraId="1BB2C86D" w14:textId="77777777" w:rsidR="00003472" w:rsidRPr="00B03D3A" w:rsidRDefault="00003472">
      <w:pPr>
        <w:spacing w:after="0" w:line="360" w:lineRule="auto"/>
        <w:ind w:left="567" w:right="616"/>
        <w:jc w:val="both"/>
        <w:rPr>
          <w:rFonts w:ascii="Palatino Linotype" w:eastAsia="Palatino Linotype" w:hAnsi="Palatino Linotype" w:cs="Palatino Linotype"/>
          <w:i/>
        </w:rPr>
      </w:pPr>
    </w:p>
    <w:p w14:paraId="34BFD052" w14:textId="77777777" w:rsidR="00003472" w:rsidRPr="00B03D3A" w:rsidRDefault="00563F62">
      <w:pPr>
        <w:spacing w:after="0" w:line="360" w:lineRule="auto"/>
        <w:jc w:val="both"/>
        <w:rPr>
          <w:rFonts w:ascii="Palatino Linotype" w:eastAsia="Palatino Linotype" w:hAnsi="Palatino Linotype" w:cs="Palatino Linotype"/>
        </w:rPr>
      </w:pPr>
      <w:r w:rsidRPr="00B03D3A">
        <w:rPr>
          <w:rFonts w:ascii="Palatino Linotype" w:eastAsia="Palatino Linotype" w:hAnsi="Palatino Linotype" w:cs="Palatino Linotype"/>
        </w:rPr>
        <w:t>Es entonces que, la entrega de documentos en su versión pública debe acompañarse necesariamente del Acuerdo del Comité de Transparencia que la sustente, el cual debe estar debidamente fundado y motivado y, deberá exponer los fundamentos y razonamientos que llevaron al Sujeto Obligado a testar, suprimir o eliminar datos de dicho soporte documental, ya que de no hacerlo,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 qué no aparecen en la documentación respectiva.</w:t>
      </w:r>
    </w:p>
    <w:p w14:paraId="3DA7A1A5" w14:textId="77777777" w:rsidR="00003472" w:rsidRPr="00B03D3A" w:rsidRDefault="00003472">
      <w:pPr>
        <w:spacing w:after="0" w:line="360" w:lineRule="auto"/>
        <w:jc w:val="both"/>
        <w:rPr>
          <w:rFonts w:ascii="Palatino Linotype" w:eastAsia="Palatino Linotype" w:hAnsi="Palatino Linotype" w:cs="Palatino Linotype"/>
        </w:rPr>
      </w:pPr>
    </w:p>
    <w:p w14:paraId="563A2D86" w14:textId="1A7B0CDF" w:rsidR="00003472" w:rsidRPr="00B03D3A" w:rsidRDefault="00563F62">
      <w:pPr>
        <w:spacing w:after="0" w:line="360" w:lineRule="auto"/>
        <w:jc w:val="both"/>
        <w:rPr>
          <w:rFonts w:ascii="Palatino Linotype" w:eastAsia="Palatino Linotype" w:hAnsi="Palatino Linotype" w:cs="Palatino Linotype"/>
        </w:rPr>
      </w:pPr>
      <w:r w:rsidRPr="00B03D3A">
        <w:rPr>
          <w:rFonts w:ascii="Palatino Linotype" w:eastAsia="Palatino Linotype" w:hAnsi="Palatino Linotype" w:cs="Palatino Linotype"/>
        </w:rPr>
        <w:t xml:space="preserve">Es así como, en mérito de lo expuesto en líneas anteriores, resultan </w:t>
      </w:r>
      <w:r w:rsidRPr="00B03D3A">
        <w:rPr>
          <w:rFonts w:ascii="Palatino Linotype" w:eastAsia="Palatino Linotype" w:hAnsi="Palatino Linotype" w:cs="Palatino Linotype"/>
          <w:b/>
        </w:rPr>
        <w:t>fundadas</w:t>
      </w:r>
      <w:r w:rsidRPr="00B03D3A">
        <w:rPr>
          <w:rFonts w:ascii="Palatino Linotype" w:eastAsia="Palatino Linotype" w:hAnsi="Palatino Linotype" w:cs="Palatino Linotype"/>
        </w:rPr>
        <w:t xml:space="preserve"> las razones o motivos de inconformidad hechos valer por la parte </w:t>
      </w:r>
      <w:r w:rsidRPr="00B03D3A">
        <w:rPr>
          <w:rFonts w:ascii="Palatino Linotype" w:eastAsia="Palatino Linotype" w:hAnsi="Palatino Linotype" w:cs="Palatino Linotype"/>
          <w:b/>
        </w:rPr>
        <w:t>RECURRENTE</w:t>
      </w:r>
      <w:r w:rsidRPr="00B03D3A">
        <w:rPr>
          <w:rFonts w:ascii="Palatino Linotype" w:eastAsia="Palatino Linotype" w:hAnsi="Palatino Linotype" w:cs="Palatino Linotype"/>
        </w:rPr>
        <w:t xml:space="preserve"> dentro del recurso de revisión </w:t>
      </w:r>
      <w:r w:rsidR="00BD3B70" w:rsidRPr="00B03D3A">
        <w:rPr>
          <w:rFonts w:ascii="Palatino Linotype" w:eastAsia="Palatino Linotype" w:hAnsi="Palatino Linotype" w:cs="Palatino Linotype"/>
          <w:b/>
        </w:rPr>
        <w:t>03054/I</w:t>
      </w:r>
      <w:r w:rsidRPr="00B03D3A">
        <w:rPr>
          <w:rFonts w:ascii="Palatino Linotype" w:eastAsia="Palatino Linotype" w:hAnsi="Palatino Linotype" w:cs="Palatino Linotype"/>
          <w:b/>
        </w:rPr>
        <w:t>NFOEM/IP/RR/2025</w:t>
      </w:r>
      <w:r w:rsidRPr="00B03D3A">
        <w:rPr>
          <w:rFonts w:ascii="Palatino Linotype" w:eastAsia="Palatino Linotype" w:hAnsi="Palatino Linotype" w:cs="Palatino Linotype"/>
        </w:rPr>
        <w:t xml:space="preserve">; por ello, y con fundamento en la fracción IV del numeral 186 de la Ley de Transparencia y Acceso a la Información Pública del Estado de México y Municipios, por lo que se </w:t>
      </w:r>
      <w:r w:rsidRPr="00B03D3A">
        <w:rPr>
          <w:rFonts w:ascii="Palatino Linotype" w:eastAsia="Palatino Linotype" w:hAnsi="Palatino Linotype" w:cs="Palatino Linotype"/>
          <w:b/>
        </w:rPr>
        <w:t xml:space="preserve">MODIFICA </w:t>
      </w:r>
      <w:r w:rsidRPr="00B03D3A">
        <w:rPr>
          <w:rFonts w:ascii="Palatino Linotype" w:eastAsia="Palatino Linotype" w:hAnsi="Palatino Linotype" w:cs="Palatino Linotype"/>
        </w:rPr>
        <w:t xml:space="preserve">la respuesta del </w:t>
      </w:r>
      <w:r w:rsidRPr="00B03D3A">
        <w:rPr>
          <w:rFonts w:ascii="Palatino Linotype" w:eastAsia="Palatino Linotype" w:hAnsi="Palatino Linotype" w:cs="Palatino Linotype"/>
          <w:b/>
        </w:rPr>
        <w:t xml:space="preserve">SUJETO OBLIGADO </w:t>
      </w:r>
      <w:r w:rsidRPr="00B03D3A">
        <w:rPr>
          <w:rFonts w:ascii="Palatino Linotype" w:eastAsia="Palatino Linotype" w:hAnsi="Palatino Linotype" w:cs="Palatino Linotype"/>
        </w:rPr>
        <w:t xml:space="preserve">a la solicitud de información </w:t>
      </w:r>
      <w:r w:rsidR="00BD3B70" w:rsidRPr="00B03D3A">
        <w:rPr>
          <w:rFonts w:ascii="Palatino Linotype" w:eastAsia="Palatino Linotype" w:hAnsi="Palatino Linotype" w:cs="Palatino Linotype"/>
          <w:b/>
        </w:rPr>
        <w:t>00545</w:t>
      </w:r>
      <w:r w:rsidRPr="00B03D3A">
        <w:rPr>
          <w:rFonts w:ascii="Palatino Linotype" w:eastAsia="Palatino Linotype" w:hAnsi="Palatino Linotype" w:cs="Palatino Linotype"/>
          <w:b/>
        </w:rPr>
        <w:t>/</w:t>
      </w:r>
      <w:r w:rsidR="00BD3B70" w:rsidRPr="00B03D3A">
        <w:rPr>
          <w:rFonts w:ascii="Palatino Linotype" w:eastAsia="Palatino Linotype" w:hAnsi="Palatino Linotype" w:cs="Palatino Linotype"/>
          <w:b/>
        </w:rPr>
        <w:t>TOLUCA</w:t>
      </w:r>
      <w:r w:rsidRPr="00B03D3A">
        <w:rPr>
          <w:rFonts w:ascii="Palatino Linotype" w:eastAsia="Palatino Linotype" w:hAnsi="Palatino Linotype" w:cs="Palatino Linotype"/>
          <w:b/>
        </w:rPr>
        <w:t>/IP/2025.</w:t>
      </w:r>
      <w:r w:rsidRPr="00B03D3A">
        <w:rPr>
          <w:rFonts w:ascii="Palatino Linotype" w:eastAsia="Palatino Linotype" w:hAnsi="Palatino Linotype" w:cs="Palatino Linotype"/>
        </w:rPr>
        <w:t xml:space="preserve">  </w:t>
      </w:r>
    </w:p>
    <w:p w14:paraId="6C810329" w14:textId="17B4E06E" w:rsidR="00BF41F2" w:rsidRPr="00B03D3A" w:rsidRDefault="00563F62">
      <w:pPr>
        <w:spacing w:line="360" w:lineRule="auto"/>
        <w:ind w:right="49"/>
        <w:jc w:val="both"/>
        <w:rPr>
          <w:rFonts w:ascii="Palatino Linotype" w:eastAsia="Palatino Linotype" w:hAnsi="Palatino Linotype" w:cs="Palatino Linotype"/>
        </w:rPr>
      </w:pPr>
      <w:r w:rsidRPr="00B03D3A">
        <w:rPr>
          <w:rFonts w:ascii="Palatino Linotype" w:eastAsia="Palatino Linotype" w:hAnsi="Palatino Linotype" w:cs="Palatino Linotype"/>
        </w:rPr>
        <w:lastRenderedPageBreak/>
        <w:t>Así, con fundamento en lo prescrito en los artículos 5 párrafos trigésimo séptimo, trigésimo octavo y trigésimo noveno,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1559D395" w14:textId="77777777" w:rsidR="00003472" w:rsidRPr="00B03D3A" w:rsidRDefault="00563F62">
      <w:pPr>
        <w:spacing w:after="0" w:line="360" w:lineRule="auto"/>
        <w:ind w:right="49"/>
        <w:jc w:val="center"/>
        <w:rPr>
          <w:rFonts w:ascii="Palatino Linotype" w:eastAsia="Palatino Linotype" w:hAnsi="Palatino Linotype" w:cs="Palatino Linotype"/>
          <w:b/>
        </w:rPr>
      </w:pPr>
      <w:r w:rsidRPr="00B03D3A">
        <w:rPr>
          <w:rFonts w:ascii="Palatino Linotype" w:eastAsia="Palatino Linotype" w:hAnsi="Palatino Linotype" w:cs="Palatino Linotype"/>
          <w:b/>
        </w:rPr>
        <w:t>III.</w:t>
      </w:r>
      <w:r w:rsidRPr="00B03D3A">
        <w:rPr>
          <w:rFonts w:ascii="Palatino Linotype" w:eastAsia="Palatino Linotype" w:hAnsi="Palatino Linotype" w:cs="Palatino Linotype"/>
          <w:b/>
        </w:rPr>
        <w:tab/>
        <w:t>R E S U E L V E:</w:t>
      </w:r>
    </w:p>
    <w:p w14:paraId="3216C383" w14:textId="77777777" w:rsidR="00003472" w:rsidRPr="00B03D3A" w:rsidRDefault="00003472">
      <w:pPr>
        <w:spacing w:after="0" w:line="360" w:lineRule="auto"/>
        <w:ind w:right="49"/>
        <w:jc w:val="both"/>
        <w:rPr>
          <w:rFonts w:ascii="Palatino Linotype" w:eastAsia="Palatino Linotype" w:hAnsi="Palatino Linotype" w:cs="Palatino Linotype"/>
        </w:rPr>
      </w:pPr>
    </w:p>
    <w:p w14:paraId="63EE7B11" w14:textId="54872844" w:rsidR="00003472" w:rsidRPr="00B03D3A" w:rsidRDefault="00563F62">
      <w:pPr>
        <w:spacing w:after="0" w:line="360" w:lineRule="auto"/>
        <w:ind w:right="49"/>
        <w:jc w:val="both"/>
        <w:rPr>
          <w:rFonts w:ascii="Palatino Linotype" w:eastAsia="Palatino Linotype" w:hAnsi="Palatino Linotype" w:cs="Palatino Linotype"/>
        </w:rPr>
      </w:pPr>
      <w:r w:rsidRPr="00B03D3A">
        <w:rPr>
          <w:rFonts w:ascii="Palatino Linotype" w:eastAsia="Palatino Linotype" w:hAnsi="Palatino Linotype" w:cs="Palatino Linotype"/>
          <w:b/>
        </w:rPr>
        <w:t>Primero.</w:t>
      </w:r>
      <w:r w:rsidRPr="00B03D3A">
        <w:rPr>
          <w:rFonts w:ascii="Palatino Linotype" w:eastAsia="Palatino Linotype" w:hAnsi="Palatino Linotype" w:cs="Palatino Linotype"/>
        </w:rPr>
        <w:t xml:space="preserve"> Resultan</w:t>
      </w:r>
      <w:r w:rsidRPr="00B03D3A">
        <w:rPr>
          <w:rFonts w:ascii="Palatino Linotype" w:eastAsia="Palatino Linotype" w:hAnsi="Palatino Linotype" w:cs="Palatino Linotype"/>
          <w:b/>
        </w:rPr>
        <w:t xml:space="preserve"> FUNDADOS</w:t>
      </w:r>
      <w:r w:rsidRPr="00B03D3A">
        <w:rPr>
          <w:rFonts w:ascii="Palatino Linotype" w:eastAsia="Palatino Linotype" w:hAnsi="Palatino Linotype" w:cs="Palatino Linotype"/>
        </w:rPr>
        <w:t xml:space="preserve"> los motivos de inconformidad hechos valer por el </w:t>
      </w:r>
      <w:r w:rsidRPr="00B03D3A">
        <w:rPr>
          <w:rFonts w:ascii="Palatino Linotype" w:eastAsia="Palatino Linotype" w:hAnsi="Palatino Linotype" w:cs="Palatino Linotype"/>
          <w:b/>
        </w:rPr>
        <w:t>RECURRENTE</w:t>
      </w:r>
      <w:r w:rsidRPr="00B03D3A">
        <w:rPr>
          <w:rFonts w:ascii="Palatino Linotype" w:eastAsia="Palatino Linotype" w:hAnsi="Palatino Linotype" w:cs="Palatino Linotype"/>
        </w:rPr>
        <w:t xml:space="preserve"> en el Recurso de Revisión </w:t>
      </w:r>
      <w:r w:rsidR="00BD3B70" w:rsidRPr="00B03D3A">
        <w:rPr>
          <w:rFonts w:ascii="Palatino Linotype" w:eastAsia="Palatino Linotype" w:hAnsi="Palatino Linotype" w:cs="Palatino Linotype"/>
          <w:b/>
        </w:rPr>
        <w:t>03054</w:t>
      </w:r>
      <w:r w:rsidRPr="00B03D3A">
        <w:rPr>
          <w:rFonts w:ascii="Palatino Linotype" w:eastAsia="Palatino Linotype" w:hAnsi="Palatino Linotype" w:cs="Palatino Linotype"/>
          <w:b/>
        </w:rPr>
        <w:t>/INFOEM/IP/RR/2025</w:t>
      </w:r>
      <w:r w:rsidRPr="00B03D3A">
        <w:rPr>
          <w:rFonts w:ascii="Palatino Linotype" w:eastAsia="Palatino Linotype" w:hAnsi="Palatino Linotype" w:cs="Palatino Linotype"/>
        </w:rPr>
        <w:t xml:space="preserve">, por lo que, en términos del </w:t>
      </w:r>
      <w:r w:rsidRPr="00B03D3A">
        <w:rPr>
          <w:rFonts w:ascii="Palatino Linotype" w:eastAsia="Palatino Linotype" w:hAnsi="Palatino Linotype" w:cs="Palatino Linotype"/>
          <w:b/>
        </w:rPr>
        <w:t>Considerando Cuarto</w:t>
      </w:r>
      <w:r w:rsidRPr="00B03D3A">
        <w:rPr>
          <w:rFonts w:ascii="Palatino Linotype" w:eastAsia="Palatino Linotype" w:hAnsi="Palatino Linotype" w:cs="Palatino Linotype"/>
        </w:rPr>
        <w:t xml:space="preserve"> de esta resolución, se </w:t>
      </w:r>
      <w:r w:rsidRPr="00B03D3A">
        <w:rPr>
          <w:rFonts w:ascii="Palatino Linotype" w:eastAsia="Palatino Linotype" w:hAnsi="Palatino Linotype" w:cs="Palatino Linotype"/>
          <w:b/>
        </w:rPr>
        <w:t xml:space="preserve">MODIFICA </w:t>
      </w:r>
      <w:r w:rsidRPr="00B03D3A">
        <w:rPr>
          <w:rFonts w:ascii="Palatino Linotype" w:eastAsia="Palatino Linotype" w:hAnsi="Palatino Linotype" w:cs="Palatino Linotype"/>
        </w:rPr>
        <w:t xml:space="preserve">la respuesta emitida por el </w:t>
      </w:r>
      <w:r w:rsidRPr="00B03D3A">
        <w:rPr>
          <w:rFonts w:ascii="Palatino Linotype" w:eastAsia="Palatino Linotype" w:hAnsi="Palatino Linotype" w:cs="Palatino Linotype"/>
          <w:b/>
        </w:rPr>
        <w:t>SUJETO OBLIGADO</w:t>
      </w:r>
      <w:r w:rsidRPr="00B03D3A">
        <w:rPr>
          <w:rFonts w:ascii="Palatino Linotype" w:eastAsia="Palatino Linotype" w:hAnsi="Palatino Linotype" w:cs="Palatino Linotype"/>
        </w:rPr>
        <w:t>.</w:t>
      </w:r>
    </w:p>
    <w:p w14:paraId="29D88C2D" w14:textId="77777777" w:rsidR="004C7F09" w:rsidRPr="00B03D3A" w:rsidRDefault="004C7F09">
      <w:pPr>
        <w:spacing w:after="0" w:line="360" w:lineRule="auto"/>
        <w:ind w:right="49"/>
        <w:jc w:val="both"/>
        <w:rPr>
          <w:rFonts w:ascii="Palatino Linotype" w:eastAsia="Palatino Linotype" w:hAnsi="Palatino Linotype" w:cs="Palatino Linotype"/>
        </w:rPr>
      </w:pPr>
    </w:p>
    <w:p w14:paraId="4EF42533" w14:textId="6020984F" w:rsidR="00003472" w:rsidRPr="00B03D3A" w:rsidRDefault="00563F62">
      <w:pPr>
        <w:spacing w:after="0" w:line="360" w:lineRule="auto"/>
        <w:ind w:right="49"/>
        <w:jc w:val="both"/>
        <w:rPr>
          <w:rFonts w:ascii="Palatino Linotype" w:eastAsia="Palatino Linotype" w:hAnsi="Palatino Linotype" w:cs="Palatino Linotype"/>
        </w:rPr>
      </w:pPr>
      <w:r w:rsidRPr="00B03D3A">
        <w:rPr>
          <w:rFonts w:ascii="Palatino Linotype" w:eastAsia="Palatino Linotype" w:hAnsi="Palatino Linotype" w:cs="Palatino Linotype"/>
          <w:b/>
        </w:rPr>
        <w:t>Segundo</w:t>
      </w:r>
      <w:r w:rsidRPr="00B03D3A">
        <w:rPr>
          <w:rFonts w:ascii="Palatino Linotype" w:eastAsia="Palatino Linotype" w:hAnsi="Palatino Linotype" w:cs="Palatino Linotype"/>
        </w:rPr>
        <w:t xml:space="preserve">. Se </w:t>
      </w:r>
      <w:r w:rsidRPr="00B03D3A">
        <w:rPr>
          <w:rFonts w:ascii="Palatino Linotype" w:eastAsia="Palatino Linotype" w:hAnsi="Palatino Linotype" w:cs="Palatino Linotype"/>
          <w:b/>
        </w:rPr>
        <w:t>ORDENA</w:t>
      </w:r>
      <w:r w:rsidRPr="00B03D3A">
        <w:rPr>
          <w:rFonts w:ascii="Palatino Linotype" w:eastAsia="Palatino Linotype" w:hAnsi="Palatino Linotype" w:cs="Palatino Linotype"/>
        </w:rPr>
        <w:t xml:space="preserve"> al </w:t>
      </w:r>
      <w:r w:rsidRPr="00B03D3A">
        <w:rPr>
          <w:rFonts w:ascii="Palatino Linotype" w:eastAsia="Palatino Linotype" w:hAnsi="Palatino Linotype" w:cs="Palatino Linotype"/>
          <w:b/>
        </w:rPr>
        <w:t>SUJETO OBLIGADO</w:t>
      </w:r>
      <w:r w:rsidRPr="00B03D3A">
        <w:rPr>
          <w:rFonts w:ascii="Palatino Linotype" w:eastAsia="Palatino Linotype" w:hAnsi="Palatino Linotype" w:cs="Palatino Linotype"/>
        </w:rPr>
        <w:t xml:space="preserve"> a que, en términos del Considerando Cuarto y Quinto, entregue vía Sistema de Acceso a la Información Mexiquense, de ser el caso en versión pública, la siguiente información: </w:t>
      </w:r>
    </w:p>
    <w:p w14:paraId="0743F032" w14:textId="77777777" w:rsidR="00003472" w:rsidRPr="00B03D3A" w:rsidRDefault="00003472" w:rsidP="004C7F09">
      <w:pPr>
        <w:spacing w:after="0" w:line="360" w:lineRule="auto"/>
        <w:ind w:left="567" w:right="49"/>
        <w:jc w:val="both"/>
        <w:rPr>
          <w:rFonts w:ascii="Palatino Linotype" w:eastAsia="Palatino Linotype" w:hAnsi="Palatino Linotype" w:cs="Palatino Linotype"/>
        </w:rPr>
      </w:pPr>
    </w:p>
    <w:p w14:paraId="7BD3113E" w14:textId="77777777" w:rsidR="00D443C2" w:rsidRPr="00B03D3A" w:rsidRDefault="00D443C2" w:rsidP="00D443C2">
      <w:pPr>
        <w:pStyle w:val="Prrafodelista"/>
        <w:numPr>
          <w:ilvl w:val="0"/>
          <w:numId w:val="24"/>
        </w:numPr>
        <w:spacing w:after="0" w:line="360" w:lineRule="auto"/>
        <w:jc w:val="both"/>
        <w:rPr>
          <w:rFonts w:ascii="Palatino Linotype" w:eastAsia="Palatino Linotype" w:hAnsi="Palatino Linotype" w:cs="Palatino Linotype"/>
        </w:rPr>
      </w:pPr>
      <w:r w:rsidRPr="00B03D3A">
        <w:rPr>
          <w:rFonts w:ascii="Palatino Linotype" w:eastAsia="Palatino Linotype" w:hAnsi="Palatino Linotype" w:cs="Palatino Linotype"/>
        </w:rPr>
        <w:t xml:space="preserve">Documento donde consten las medidas implementadas para proteger a las mujeres a partir de la creación del organismo descentralizado al veintiocho de enero de dos mil veinticinco. </w:t>
      </w:r>
    </w:p>
    <w:p w14:paraId="6B498450" w14:textId="77777777" w:rsidR="00D443C2" w:rsidRPr="00B03D3A" w:rsidRDefault="00D443C2" w:rsidP="00D443C2">
      <w:pPr>
        <w:pStyle w:val="Prrafodelista"/>
        <w:numPr>
          <w:ilvl w:val="0"/>
          <w:numId w:val="24"/>
        </w:numPr>
        <w:spacing w:after="0" w:line="360" w:lineRule="auto"/>
        <w:jc w:val="both"/>
        <w:rPr>
          <w:rFonts w:ascii="Palatino Linotype" w:eastAsia="Palatino Linotype" w:hAnsi="Palatino Linotype" w:cs="Palatino Linotype"/>
        </w:rPr>
      </w:pPr>
      <w:r w:rsidRPr="00B03D3A">
        <w:rPr>
          <w:rFonts w:ascii="Palatino Linotype" w:eastAsia="Palatino Linotype" w:hAnsi="Palatino Linotype" w:cs="Palatino Linotype"/>
        </w:rPr>
        <w:t xml:space="preserve">Documento donde conste el número de mujeres que fueron atendidas en los refugios desde la creación del organismo descentralizado al treinta y uno de diciembre de dos mil veintidós. </w:t>
      </w:r>
    </w:p>
    <w:p w14:paraId="7E65D696" w14:textId="77777777" w:rsidR="00D443C2" w:rsidRPr="00B03D3A" w:rsidRDefault="00D443C2" w:rsidP="00D443C2">
      <w:pPr>
        <w:pStyle w:val="Prrafodelista"/>
        <w:numPr>
          <w:ilvl w:val="0"/>
          <w:numId w:val="24"/>
        </w:numPr>
        <w:spacing w:after="0" w:line="360" w:lineRule="auto"/>
        <w:jc w:val="both"/>
        <w:rPr>
          <w:rFonts w:ascii="Palatino Linotype" w:eastAsia="Palatino Linotype" w:hAnsi="Palatino Linotype" w:cs="Palatino Linotype"/>
        </w:rPr>
      </w:pPr>
      <w:r w:rsidRPr="00B03D3A">
        <w:rPr>
          <w:rFonts w:ascii="Palatino Linotype" w:eastAsia="Palatino Linotype" w:hAnsi="Palatino Linotype" w:cs="Palatino Linotype"/>
        </w:rPr>
        <w:t xml:space="preserve">Los programas implementados dirigidos a la protección de las mujeres y las caravanas realizadas desde la creación del organismo al treinta y uno de diciembre de dos mil veinticuatro. </w:t>
      </w:r>
    </w:p>
    <w:p w14:paraId="23E63D7E" w14:textId="77777777" w:rsidR="00D443C2" w:rsidRPr="00B03D3A" w:rsidRDefault="00D443C2" w:rsidP="00D443C2">
      <w:pPr>
        <w:pStyle w:val="Prrafodelista"/>
        <w:numPr>
          <w:ilvl w:val="0"/>
          <w:numId w:val="24"/>
        </w:numPr>
        <w:spacing w:after="0" w:line="360" w:lineRule="auto"/>
        <w:jc w:val="both"/>
        <w:rPr>
          <w:rFonts w:ascii="Palatino Linotype" w:eastAsia="Palatino Linotype" w:hAnsi="Palatino Linotype" w:cs="Palatino Linotype"/>
        </w:rPr>
      </w:pPr>
      <w:r w:rsidRPr="00B03D3A">
        <w:rPr>
          <w:rFonts w:ascii="Palatino Linotype" w:eastAsia="Palatino Linotype" w:hAnsi="Palatino Linotype" w:cs="Palatino Linotype"/>
        </w:rPr>
        <w:lastRenderedPageBreak/>
        <w:t xml:space="preserve">Documentos donde consten los resultados y su evidencia fotográfica, remitidos en informe justificado y los correspondientes a los generados desde la creación del organismo al treinta y uno de diciembre de dos mil veinticuatro. </w:t>
      </w:r>
    </w:p>
    <w:p w14:paraId="1F2E2917" w14:textId="0DA7B7D1" w:rsidR="003E5FE1" w:rsidRPr="00B03D3A" w:rsidRDefault="00D443C2" w:rsidP="00D443C2">
      <w:pPr>
        <w:pStyle w:val="Prrafodelista"/>
        <w:numPr>
          <w:ilvl w:val="0"/>
          <w:numId w:val="24"/>
        </w:numPr>
        <w:spacing w:after="0" w:line="360" w:lineRule="auto"/>
        <w:jc w:val="both"/>
        <w:rPr>
          <w:rFonts w:ascii="Palatino Linotype" w:eastAsia="Palatino Linotype" w:hAnsi="Palatino Linotype" w:cs="Palatino Linotype"/>
        </w:rPr>
      </w:pPr>
      <w:r w:rsidRPr="00B03D3A">
        <w:rPr>
          <w:rFonts w:ascii="Palatino Linotype" w:eastAsia="Palatino Linotype" w:hAnsi="Palatino Linotype" w:cs="Palatino Linotype"/>
        </w:rPr>
        <w:t xml:space="preserve">El presupuesto autorizado y la forma en que se implementó desde la creación del organismo al treinta y uno de diciembre de dos mil veinticuatro. </w:t>
      </w:r>
    </w:p>
    <w:p w14:paraId="76438EB6" w14:textId="77777777" w:rsidR="00D443C2" w:rsidRPr="00B03D3A" w:rsidRDefault="00D443C2" w:rsidP="00D443C2">
      <w:pPr>
        <w:pStyle w:val="Prrafodelista"/>
        <w:spacing w:after="0" w:line="360" w:lineRule="auto"/>
        <w:jc w:val="both"/>
        <w:rPr>
          <w:rFonts w:ascii="Palatino Linotype" w:eastAsia="Palatino Linotype" w:hAnsi="Palatino Linotype" w:cs="Palatino Linotype"/>
        </w:rPr>
      </w:pPr>
    </w:p>
    <w:p w14:paraId="5A6C55DE" w14:textId="77777777" w:rsidR="00BD3B70" w:rsidRPr="00B03D3A" w:rsidRDefault="00563F62" w:rsidP="00BD3B70">
      <w:pPr>
        <w:tabs>
          <w:tab w:val="left" w:pos="720"/>
        </w:tabs>
        <w:spacing w:after="0" w:line="276" w:lineRule="auto"/>
        <w:ind w:left="567" w:right="-28"/>
        <w:jc w:val="both"/>
        <w:rPr>
          <w:rFonts w:ascii="Palatino Linotype" w:eastAsia="Palatino Linotype" w:hAnsi="Palatino Linotype" w:cs="Palatino Linotype"/>
          <w:i/>
        </w:rPr>
      </w:pPr>
      <w:r w:rsidRPr="00B03D3A">
        <w:rPr>
          <w:rFonts w:ascii="Palatino Linotype" w:eastAsia="Palatino Linotype" w:hAnsi="Palatino Linotype" w:cs="Palatino Linotype"/>
          <w:i/>
        </w:rPr>
        <w:t xml:space="preserve">Para la entrega en versión pública, deberá emitir el Acuerdo del Comité de Transparencia en términos de la Ley de Transparencia y Acceso a la Información Pública del Estado de México y Municipios, en el que funde y motive las razones sobre los datos que se supriman o eliminen y se ponga a disposición de </w:t>
      </w:r>
      <w:r w:rsidRPr="00B03D3A">
        <w:rPr>
          <w:rFonts w:ascii="Palatino Linotype" w:eastAsia="Palatino Linotype" w:hAnsi="Palatino Linotype" w:cs="Palatino Linotype"/>
          <w:b/>
          <w:i/>
        </w:rPr>
        <w:t>la parte Recurrente</w:t>
      </w:r>
      <w:r w:rsidRPr="00B03D3A">
        <w:rPr>
          <w:rFonts w:ascii="Palatino Linotype" w:eastAsia="Palatino Linotype" w:hAnsi="Palatino Linotype" w:cs="Palatino Linotype"/>
          <w:i/>
        </w:rPr>
        <w:t>.</w:t>
      </w:r>
    </w:p>
    <w:p w14:paraId="3AE75045" w14:textId="77777777" w:rsidR="00BD3B70" w:rsidRPr="00B03D3A" w:rsidRDefault="00BD3B70" w:rsidP="00BD3B70">
      <w:pPr>
        <w:tabs>
          <w:tab w:val="left" w:pos="720"/>
        </w:tabs>
        <w:spacing w:after="0" w:line="276" w:lineRule="auto"/>
        <w:ind w:left="567" w:right="-28"/>
        <w:jc w:val="both"/>
        <w:rPr>
          <w:rFonts w:ascii="Palatino Linotype" w:eastAsia="Palatino Linotype" w:hAnsi="Palatino Linotype" w:cs="Palatino Linotype"/>
          <w:i/>
        </w:rPr>
      </w:pPr>
    </w:p>
    <w:p w14:paraId="66DE88A0" w14:textId="1B204D98" w:rsidR="00BD3B70" w:rsidRPr="00B03D3A" w:rsidRDefault="00BD3B70" w:rsidP="00BD3B70">
      <w:pPr>
        <w:tabs>
          <w:tab w:val="left" w:pos="720"/>
        </w:tabs>
        <w:spacing w:after="0" w:line="276" w:lineRule="auto"/>
        <w:ind w:left="567" w:right="-28"/>
        <w:jc w:val="both"/>
        <w:rPr>
          <w:rFonts w:ascii="Palatino Linotype" w:eastAsia="Palatino Linotype" w:hAnsi="Palatino Linotype" w:cs="Palatino Linotype"/>
          <w:i/>
        </w:rPr>
      </w:pPr>
      <w:r w:rsidRPr="00B03D3A">
        <w:rPr>
          <w:rFonts w:ascii="Palatino Linotype" w:hAnsi="Palatino Linotype"/>
          <w:i/>
          <w:iCs/>
        </w:rPr>
        <w:t>En el supuesto que no cuente con lo que</w:t>
      </w:r>
      <w:r w:rsidR="004859EC" w:rsidRPr="00B03D3A">
        <w:rPr>
          <w:rFonts w:ascii="Palatino Linotype" w:hAnsi="Palatino Linotype"/>
          <w:i/>
          <w:iCs/>
        </w:rPr>
        <w:t xml:space="preserve"> se ordena en los incisos b), c) respecto a las caravanas y d), respecto a la evidencia fotográfica de la temporalidad faltante, </w:t>
      </w:r>
      <w:r w:rsidRPr="00B03D3A">
        <w:rPr>
          <w:rFonts w:ascii="Palatino Linotype" w:hAnsi="Palatino Linotype"/>
          <w:i/>
          <w:iCs/>
        </w:rPr>
        <w:t>bastará con que así lo haga del conocimiento de la parte recurrente, de manera fundada y motivada, en términos del artículo 19, párrafo segundo de la Ley de Transparencia y Acceso a la Información Pública del Estado de México y Municipios, para tener por colmado el requerimiento de información.</w:t>
      </w:r>
    </w:p>
    <w:p w14:paraId="1689EF9D" w14:textId="77777777" w:rsidR="00003472" w:rsidRPr="00B03D3A" w:rsidRDefault="00003472">
      <w:pPr>
        <w:pBdr>
          <w:top w:val="nil"/>
          <w:left w:val="nil"/>
          <w:bottom w:val="nil"/>
          <w:right w:val="nil"/>
          <w:between w:val="nil"/>
        </w:pBdr>
        <w:spacing w:after="0" w:line="360" w:lineRule="auto"/>
        <w:jc w:val="both"/>
        <w:rPr>
          <w:rFonts w:ascii="Palatino Linotype" w:eastAsia="Palatino Linotype" w:hAnsi="Palatino Linotype" w:cs="Palatino Linotype"/>
          <w:i/>
        </w:rPr>
      </w:pPr>
    </w:p>
    <w:p w14:paraId="46081EE5" w14:textId="77777777" w:rsidR="003E5FE1" w:rsidRPr="00B03D3A" w:rsidRDefault="003E5FE1" w:rsidP="003E5FE1">
      <w:pPr>
        <w:spacing w:after="0" w:line="360" w:lineRule="auto"/>
        <w:ind w:right="49"/>
        <w:jc w:val="both"/>
        <w:rPr>
          <w:rFonts w:ascii="Palatino Linotype" w:eastAsia="Palatino Linotype" w:hAnsi="Palatino Linotype" w:cs="Palatino Linotype"/>
        </w:rPr>
      </w:pPr>
      <w:r w:rsidRPr="00B03D3A">
        <w:rPr>
          <w:rFonts w:ascii="Palatino Linotype" w:eastAsia="Palatino Linotype" w:hAnsi="Palatino Linotype" w:cs="Palatino Linotype"/>
          <w:b/>
        </w:rPr>
        <w:t>Tercero.</w:t>
      </w:r>
      <w:r w:rsidRPr="00B03D3A">
        <w:rPr>
          <w:rFonts w:ascii="Palatino Linotype" w:eastAsia="Palatino Linotype" w:hAnsi="Palatino Linotype" w:cs="Palatino Linotype"/>
        </w:rPr>
        <w:t xml:space="preserve"> </w:t>
      </w:r>
      <w:r w:rsidRPr="00B03D3A">
        <w:rPr>
          <w:rFonts w:ascii="Palatino Linotype" w:eastAsia="Palatino Linotype" w:hAnsi="Palatino Linotype" w:cs="Palatino Linotype"/>
          <w:b/>
        </w:rPr>
        <w:t xml:space="preserve">Notifíquese vía SAIMEX </w:t>
      </w:r>
      <w:r w:rsidRPr="00B03D3A">
        <w:rPr>
          <w:rFonts w:ascii="Palatino Linotype" w:eastAsia="Palatino Linotype" w:hAnsi="Palatino Linotype" w:cs="Palatino Linotype"/>
        </w:rPr>
        <w:t>la presente resolución al T</w:t>
      </w:r>
      <w:r w:rsidRPr="00B03D3A">
        <w:rPr>
          <w:rFonts w:ascii="Palatino Linotype" w:eastAsia="Palatino Linotype" w:hAnsi="Palatino Linotype" w:cs="Palatino Linotype"/>
          <w:b/>
        </w:rPr>
        <w:t xml:space="preserve">itular de la Unidad de Transparencia </w:t>
      </w:r>
      <w:r w:rsidRPr="00B03D3A">
        <w:rPr>
          <w:rFonts w:ascii="Palatino Linotype" w:eastAsia="Palatino Linotype" w:hAnsi="Palatino Linotype" w:cs="Palatino Linotype"/>
        </w:rPr>
        <w:t xml:space="preserve">del </w:t>
      </w:r>
      <w:r w:rsidRPr="00B03D3A">
        <w:rPr>
          <w:rFonts w:ascii="Palatino Linotype" w:eastAsia="Palatino Linotype" w:hAnsi="Palatino Linotype" w:cs="Palatino Linotype"/>
          <w:b/>
        </w:rPr>
        <w:t>Sujeto Obligado</w:t>
      </w:r>
      <w:r w:rsidRPr="00B03D3A">
        <w:rPr>
          <w:rFonts w:ascii="Palatino Linotype" w:eastAsia="Palatino Linotype" w:hAnsi="Palatino Linotype" w:cs="Palatino Linotype"/>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216de la Ley  de Transparencia y Acceso a la Información Pública del Estado de México y Municipios.</w:t>
      </w:r>
    </w:p>
    <w:p w14:paraId="40961F31" w14:textId="77777777" w:rsidR="003E5FE1" w:rsidRPr="00B03D3A" w:rsidRDefault="003E5FE1" w:rsidP="003E5FE1">
      <w:pPr>
        <w:spacing w:after="0" w:line="360" w:lineRule="auto"/>
        <w:ind w:right="49"/>
        <w:jc w:val="both"/>
        <w:rPr>
          <w:rFonts w:ascii="Palatino Linotype" w:eastAsia="Palatino Linotype" w:hAnsi="Palatino Linotype" w:cs="Palatino Linotype"/>
        </w:rPr>
      </w:pPr>
    </w:p>
    <w:p w14:paraId="1D2F017E" w14:textId="4FF1611D" w:rsidR="003E5FE1" w:rsidRPr="00B03D3A" w:rsidRDefault="003E5FE1" w:rsidP="003E5FE1">
      <w:pPr>
        <w:spacing w:after="0" w:line="360" w:lineRule="auto"/>
        <w:ind w:right="49"/>
        <w:jc w:val="both"/>
        <w:rPr>
          <w:rFonts w:ascii="Palatino Linotype" w:eastAsia="Palatino Linotype" w:hAnsi="Palatino Linotype" w:cs="Palatino Linotype"/>
        </w:rPr>
      </w:pPr>
      <w:r w:rsidRPr="00B03D3A">
        <w:rPr>
          <w:rFonts w:ascii="Palatino Linotype" w:eastAsia="Palatino Linotype" w:hAnsi="Palatino Linotype" w:cs="Palatino Linotype"/>
          <w:b/>
        </w:rPr>
        <w:lastRenderedPageBreak/>
        <w:t>Cuarto.</w:t>
      </w:r>
      <w:r w:rsidRPr="00B03D3A">
        <w:rPr>
          <w:rFonts w:ascii="Palatino Linotype" w:eastAsia="Palatino Linotype" w:hAnsi="Palatino Linotype" w:cs="Palatino Linotype"/>
        </w:rPr>
        <w:t xml:space="preserve"> </w:t>
      </w:r>
      <w:r w:rsidRPr="00B03D3A">
        <w:rPr>
          <w:rFonts w:ascii="Palatino Linotype" w:eastAsia="Palatino Linotype" w:hAnsi="Palatino Linotype" w:cs="Palatino Linotype"/>
          <w:b/>
        </w:rPr>
        <w:t>Notifíquese vía SAIMEX</w:t>
      </w:r>
      <w:r w:rsidRPr="00B03D3A">
        <w:rPr>
          <w:rFonts w:ascii="Palatino Linotype" w:eastAsia="Palatino Linotype" w:hAnsi="Palatino Linotype" w:cs="Palatino Linotype"/>
        </w:rPr>
        <w:t xml:space="preserve"> a </w:t>
      </w:r>
      <w:r w:rsidRPr="00B03D3A">
        <w:rPr>
          <w:rFonts w:ascii="Palatino Linotype" w:eastAsia="Palatino Linotype" w:hAnsi="Palatino Linotype" w:cs="Palatino Linotype"/>
          <w:b/>
        </w:rPr>
        <w:t>la parte</w:t>
      </w:r>
      <w:r w:rsidRPr="00B03D3A">
        <w:rPr>
          <w:rFonts w:ascii="Palatino Linotype" w:eastAsia="Palatino Linotype" w:hAnsi="Palatino Linotype" w:cs="Palatino Linotype"/>
        </w:rPr>
        <w:t xml:space="preserve"> </w:t>
      </w:r>
      <w:r w:rsidRPr="00B03D3A">
        <w:rPr>
          <w:rFonts w:ascii="Palatino Linotype" w:eastAsia="Palatino Linotype" w:hAnsi="Palatino Linotype" w:cs="Palatino Linotype"/>
          <w:b/>
        </w:rPr>
        <w:t xml:space="preserve">Recurrente </w:t>
      </w:r>
      <w:r w:rsidRPr="00B03D3A">
        <w:rPr>
          <w:rFonts w:ascii="Palatino Linotype" w:eastAsia="Palatino Linotype" w:hAnsi="Palatino Linotype" w:cs="Palatino Linotype"/>
        </w:rPr>
        <w:t xml:space="preserve">la presente resolución, así como, que de conformidad con lo establecido en el artículo 196 de la Ley de Transparencia y Acceso a la Información Pública del Estado de México y Municipios, podrá impugnar la presente resolución vía Juicio de Amparo en los términos de las leyes aplicables. </w:t>
      </w:r>
    </w:p>
    <w:p w14:paraId="7DA98606" w14:textId="77777777" w:rsidR="004859EC" w:rsidRPr="00B03D3A" w:rsidRDefault="004859EC" w:rsidP="003E5FE1">
      <w:pPr>
        <w:spacing w:after="0" w:line="360" w:lineRule="auto"/>
        <w:ind w:right="49"/>
        <w:jc w:val="both"/>
        <w:rPr>
          <w:rFonts w:ascii="Palatino Linotype" w:eastAsia="Palatino Linotype" w:hAnsi="Palatino Linotype" w:cs="Palatino Linotype"/>
        </w:rPr>
      </w:pPr>
    </w:p>
    <w:p w14:paraId="2F590715" w14:textId="77777777" w:rsidR="003E5FE1" w:rsidRPr="00B03D3A" w:rsidRDefault="003E5FE1" w:rsidP="003E5FE1">
      <w:pPr>
        <w:spacing w:after="0" w:line="360" w:lineRule="auto"/>
        <w:ind w:right="49"/>
        <w:jc w:val="both"/>
        <w:rPr>
          <w:rFonts w:ascii="Palatino Linotype" w:eastAsia="Palatino Linotype" w:hAnsi="Palatino Linotype" w:cs="Palatino Linotype"/>
        </w:rPr>
      </w:pPr>
      <w:r w:rsidRPr="00B03D3A">
        <w:rPr>
          <w:rFonts w:ascii="Palatino Linotype" w:eastAsia="Palatino Linotype" w:hAnsi="Palatino Linotype" w:cs="Palatino Linotype"/>
          <w:b/>
        </w:rPr>
        <w:t>Quinto.</w:t>
      </w:r>
      <w:r w:rsidRPr="00B03D3A">
        <w:rPr>
          <w:rFonts w:ascii="Palatino Linotype" w:eastAsia="Palatino Linotype" w:hAnsi="Palatino Linotype" w:cs="Palatino Linotype"/>
        </w:rPr>
        <w:t xml:space="preserve"> </w:t>
      </w:r>
      <w:r w:rsidRPr="00B03D3A">
        <w:rPr>
          <w:rFonts w:ascii="Palatino Linotype" w:eastAsia="Palatino Linotype" w:hAnsi="Palatino Linotype" w:cs="Palatino Linotype"/>
          <w:b/>
        </w:rPr>
        <w:t xml:space="preserve">Notifíquese vía SAIMEX </w:t>
      </w:r>
      <w:r w:rsidRPr="00B03D3A">
        <w:rPr>
          <w:rFonts w:ascii="Palatino Linotype" w:eastAsia="Palatino Linotype" w:hAnsi="Palatino Linotype" w:cs="Palatino Linotype"/>
        </w:rPr>
        <w:t>la presente resolución al T</w:t>
      </w:r>
      <w:r w:rsidRPr="00B03D3A">
        <w:rPr>
          <w:rFonts w:ascii="Palatino Linotype" w:eastAsia="Palatino Linotype" w:hAnsi="Palatino Linotype" w:cs="Palatino Linotype"/>
          <w:b/>
        </w:rPr>
        <w:t xml:space="preserve">itular de la Unidad de Transparencia </w:t>
      </w:r>
      <w:r w:rsidRPr="00B03D3A">
        <w:rPr>
          <w:rFonts w:ascii="Palatino Linotype" w:eastAsia="Palatino Linotype" w:hAnsi="Palatino Linotype" w:cs="Palatino Linotype"/>
        </w:rPr>
        <w:t xml:space="preserve">del </w:t>
      </w:r>
      <w:r w:rsidRPr="00B03D3A">
        <w:rPr>
          <w:rFonts w:ascii="Palatino Linotype" w:eastAsia="Palatino Linotype" w:hAnsi="Palatino Linotype" w:cs="Palatino Linotype"/>
          <w:b/>
        </w:rPr>
        <w:t>Sujeto Obligado</w:t>
      </w:r>
      <w:r w:rsidRPr="00B03D3A">
        <w:rPr>
          <w:rFonts w:ascii="Palatino Linotype" w:eastAsia="Palatino Linotype" w:hAnsi="Palatino Linotype" w:cs="Palatino Linotype"/>
        </w:rPr>
        <w:t xml:space="preserve"> que, de conformidad con el artículo 198 de la Ley de Transparencia y Acceso a la Información Pública del Estado de México y Municipios, de considerarlo procedente, de manera fundada y motivada, podrá solicitar una ampliación de plazo para el cumplimiento de la presente resolución.</w:t>
      </w:r>
    </w:p>
    <w:p w14:paraId="05716EF9" w14:textId="77777777" w:rsidR="003E5FE1" w:rsidRPr="00B03D3A" w:rsidRDefault="003E5FE1">
      <w:pPr>
        <w:spacing w:after="0" w:line="360" w:lineRule="auto"/>
        <w:ind w:right="49"/>
        <w:jc w:val="both"/>
        <w:rPr>
          <w:rFonts w:ascii="Palatino Linotype" w:eastAsia="Palatino Linotype" w:hAnsi="Palatino Linotype" w:cs="Palatino Linotype"/>
        </w:rPr>
      </w:pPr>
    </w:p>
    <w:p w14:paraId="3221FBCF" w14:textId="3BD5174B" w:rsidR="00003472" w:rsidRPr="00D47873" w:rsidRDefault="00563F62">
      <w:pPr>
        <w:spacing w:after="0" w:line="360" w:lineRule="auto"/>
        <w:ind w:right="49"/>
        <w:jc w:val="both"/>
        <w:rPr>
          <w:rFonts w:ascii="Palatino Linotype" w:eastAsia="Palatino Linotype" w:hAnsi="Palatino Linotype" w:cs="Palatino Linotype"/>
        </w:rPr>
      </w:pPr>
      <w:r w:rsidRPr="00B03D3A">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BF41F2" w:rsidRPr="00B03D3A">
        <w:rPr>
          <w:rFonts w:ascii="Palatino Linotype" w:eastAsia="Palatino Linotype" w:hAnsi="Palatino Linotype" w:cs="Palatino Linotype"/>
        </w:rPr>
        <w:t>VIGÉSIMA PRIMERA</w:t>
      </w:r>
      <w:r w:rsidRPr="00B03D3A">
        <w:rPr>
          <w:rFonts w:ascii="Palatino Linotype" w:eastAsia="Palatino Linotype" w:hAnsi="Palatino Linotype" w:cs="Palatino Linotype"/>
        </w:rPr>
        <w:t xml:space="preserve"> SESIÓN ORDINARIA CELEBRADA EL </w:t>
      </w:r>
      <w:r w:rsidR="00BF41F2" w:rsidRPr="00B03D3A">
        <w:rPr>
          <w:rFonts w:ascii="Palatino Linotype" w:eastAsia="Palatino Linotype" w:hAnsi="Palatino Linotype" w:cs="Palatino Linotype"/>
        </w:rPr>
        <w:t>ONCE DE JUNIO</w:t>
      </w:r>
      <w:r w:rsidRPr="00B03D3A">
        <w:rPr>
          <w:rFonts w:ascii="Palatino Linotype" w:eastAsia="Palatino Linotype" w:hAnsi="Palatino Linotype" w:cs="Palatino Linotype"/>
        </w:rPr>
        <w:t xml:space="preserve"> DE DOS MIL VEINTICINCO, ANTE EL SECRETARIO TÉCNICO DEL PLENO ALEXIS TAPIA RAMÍREZ.</w:t>
      </w:r>
    </w:p>
    <w:p w14:paraId="479F208E" w14:textId="77777777" w:rsidR="00D47873" w:rsidRPr="00D47873" w:rsidRDefault="00D47873">
      <w:pPr>
        <w:spacing w:after="0" w:line="360" w:lineRule="auto"/>
        <w:ind w:right="49"/>
        <w:jc w:val="both"/>
        <w:rPr>
          <w:rFonts w:ascii="Palatino Linotype" w:eastAsia="Palatino Linotype" w:hAnsi="Palatino Linotype" w:cs="Palatino Linotype"/>
        </w:rPr>
      </w:pPr>
    </w:p>
    <w:p w14:paraId="3EB0B0F1" w14:textId="77777777" w:rsidR="00D47873" w:rsidRPr="00D47873" w:rsidRDefault="00D47873">
      <w:pPr>
        <w:spacing w:after="0" w:line="360" w:lineRule="auto"/>
        <w:ind w:right="49"/>
        <w:jc w:val="both"/>
        <w:rPr>
          <w:rFonts w:ascii="Palatino Linotype" w:eastAsia="Palatino Linotype" w:hAnsi="Palatino Linotype" w:cs="Palatino Linotype"/>
        </w:rPr>
      </w:pPr>
    </w:p>
    <w:p w14:paraId="1B80E0B9" w14:textId="77777777" w:rsidR="00D47873" w:rsidRPr="00D47873" w:rsidRDefault="00D47873">
      <w:pPr>
        <w:spacing w:after="0" w:line="360" w:lineRule="auto"/>
        <w:ind w:right="49"/>
        <w:jc w:val="both"/>
        <w:rPr>
          <w:rFonts w:ascii="Palatino Linotype" w:eastAsia="Palatino Linotype" w:hAnsi="Palatino Linotype" w:cs="Palatino Linotype"/>
        </w:rPr>
      </w:pPr>
    </w:p>
    <w:p w14:paraId="3A39E483" w14:textId="77777777" w:rsidR="00D47873" w:rsidRPr="00D47873" w:rsidRDefault="00D47873">
      <w:pPr>
        <w:spacing w:after="0" w:line="360" w:lineRule="auto"/>
        <w:ind w:right="49"/>
        <w:jc w:val="both"/>
        <w:rPr>
          <w:rFonts w:ascii="Palatino Linotype" w:eastAsia="Palatino Linotype" w:hAnsi="Palatino Linotype" w:cs="Palatino Linotype"/>
        </w:rPr>
      </w:pPr>
    </w:p>
    <w:p w14:paraId="5A003E1F" w14:textId="77777777" w:rsidR="00D47873" w:rsidRPr="00D47873" w:rsidRDefault="00D47873">
      <w:pPr>
        <w:spacing w:after="0" w:line="360" w:lineRule="auto"/>
        <w:ind w:right="49"/>
        <w:jc w:val="both"/>
        <w:rPr>
          <w:rFonts w:ascii="Palatino Linotype" w:eastAsia="Palatino Linotype" w:hAnsi="Palatino Linotype" w:cs="Palatino Linotype"/>
        </w:rPr>
      </w:pPr>
    </w:p>
    <w:p w14:paraId="565BFE82" w14:textId="77777777" w:rsidR="00D47873" w:rsidRPr="00D47873" w:rsidRDefault="00D47873">
      <w:pPr>
        <w:spacing w:after="0" w:line="360" w:lineRule="auto"/>
        <w:ind w:right="49"/>
        <w:jc w:val="both"/>
        <w:rPr>
          <w:rFonts w:ascii="Palatino Linotype" w:eastAsia="Palatino Linotype" w:hAnsi="Palatino Linotype" w:cs="Palatino Linotype"/>
        </w:rPr>
      </w:pPr>
    </w:p>
    <w:p w14:paraId="223F9380" w14:textId="77777777" w:rsidR="00D47873" w:rsidRPr="00D47873" w:rsidRDefault="00D47873">
      <w:pPr>
        <w:spacing w:after="0" w:line="360" w:lineRule="auto"/>
        <w:ind w:right="49"/>
        <w:jc w:val="both"/>
        <w:rPr>
          <w:rFonts w:ascii="Palatino Linotype" w:eastAsia="Palatino Linotype" w:hAnsi="Palatino Linotype" w:cs="Palatino Linotype"/>
        </w:rPr>
      </w:pPr>
    </w:p>
    <w:p w14:paraId="7C0A59E8" w14:textId="77777777" w:rsidR="00D47873" w:rsidRPr="00D47873" w:rsidRDefault="00D47873">
      <w:pPr>
        <w:spacing w:after="0" w:line="360" w:lineRule="auto"/>
        <w:ind w:right="49"/>
        <w:jc w:val="both"/>
        <w:rPr>
          <w:rFonts w:ascii="Palatino Linotype" w:eastAsia="Palatino Linotype" w:hAnsi="Palatino Linotype" w:cs="Palatino Linotype"/>
        </w:rPr>
      </w:pPr>
    </w:p>
    <w:p w14:paraId="34281344" w14:textId="77777777" w:rsidR="00D47873" w:rsidRPr="00D47873" w:rsidRDefault="00D47873">
      <w:pPr>
        <w:spacing w:after="0" w:line="360" w:lineRule="auto"/>
        <w:ind w:right="49"/>
        <w:jc w:val="both"/>
        <w:rPr>
          <w:rFonts w:ascii="Palatino Linotype" w:eastAsia="Palatino Linotype" w:hAnsi="Palatino Linotype" w:cs="Palatino Linotype"/>
        </w:rPr>
      </w:pPr>
    </w:p>
    <w:sectPr w:rsidR="00D47873" w:rsidRPr="00D47873">
      <w:headerReference w:type="default" r:id="rId15"/>
      <w:footerReference w:type="default" r:id="rId16"/>
      <w:headerReference w:type="first" r:id="rId17"/>
      <w:footerReference w:type="first" r:id="rId18"/>
      <w:pgSz w:w="12240" w:h="15840"/>
      <w:pgMar w:top="2041" w:right="1474"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07A997" w14:textId="77777777" w:rsidR="00746D54" w:rsidRDefault="00746D54">
      <w:pPr>
        <w:spacing w:after="0" w:line="240" w:lineRule="auto"/>
      </w:pPr>
      <w:r>
        <w:separator/>
      </w:r>
    </w:p>
  </w:endnote>
  <w:endnote w:type="continuationSeparator" w:id="0">
    <w:p w14:paraId="7BA57E3C" w14:textId="77777777" w:rsidR="00746D54" w:rsidRDefault="00746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163F7" w14:textId="77777777" w:rsidR="00C4218C" w:rsidRDefault="00C4218C">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B03D3A">
      <w:rPr>
        <w:b/>
        <w:noProof/>
        <w:color w:val="000000"/>
        <w:sz w:val="24"/>
        <w:szCs w:val="24"/>
      </w:rPr>
      <w:t>52</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B03D3A">
      <w:rPr>
        <w:b/>
        <w:noProof/>
        <w:color w:val="000000"/>
        <w:sz w:val="24"/>
        <w:szCs w:val="24"/>
      </w:rPr>
      <w:t>54</w:t>
    </w:r>
    <w:r>
      <w:rPr>
        <w:b/>
        <w:color w:val="000000"/>
        <w:sz w:val="24"/>
        <w:szCs w:val="24"/>
      </w:rPr>
      <w:fldChar w:fldCharType="end"/>
    </w:r>
  </w:p>
  <w:p w14:paraId="4DC4E6DA" w14:textId="77777777" w:rsidR="00C4218C" w:rsidRDefault="00C4218C">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130B1" w14:textId="77777777" w:rsidR="00C4218C" w:rsidRDefault="00C4218C">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B03D3A">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B03D3A">
      <w:rPr>
        <w:b/>
        <w:noProof/>
        <w:color w:val="000000"/>
        <w:sz w:val="24"/>
        <w:szCs w:val="24"/>
      </w:rPr>
      <w:t>54</w:t>
    </w:r>
    <w:r>
      <w:rPr>
        <w:b/>
        <w:color w:val="000000"/>
        <w:sz w:val="24"/>
        <w:szCs w:val="24"/>
      </w:rPr>
      <w:fldChar w:fldCharType="end"/>
    </w:r>
  </w:p>
  <w:p w14:paraId="25F6051E" w14:textId="77777777" w:rsidR="00C4218C" w:rsidRDefault="00C4218C">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DEC2E7" w14:textId="77777777" w:rsidR="00746D54" w:rsidRDefault="00746D54">
      <w:pPr>
        <w:spacing w:after="0" w:line="240" w:lineRule="auto"/>
      </w:pPr>
      <w:r>
        <w:separator/>
      </w:r>
    </w:p>
  </w:footnote>
  <w:footnote w:type="continuationSeparator" w:id="0">
    <w:p w14:paraId="1BF0D6A8" w14:textId="77777777" w:rsidR="00746D54" w:rsidRDefault="00746D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FBD99" w14:textId="77777777" w:rsidR="00C4218C" w:rsidRDefault="00C4218C">
    <w:pPr>
      <w:widowControl w:val="0"/>
      <w:pBdr>
        <w:top w:val="nil"/>
        <w:left w:val="nil"/>
        <w:bottom w:val="nil"/>
        <w:right w:val="nil"/>
        <w:between w:val="nil"/>
      </w:pBdr>
      <w:spacing w:after="0" w:line="276" w:lineRule="auto"/>
      <w:rPr>
        <w:color w:val="000000"/>
      </w:rPr>
    </w:pPr>
  </w:p>
  <w:tbl>
    <w:tblPr>
      <w:tblStyle w:val="a6"/>
      <w:tblW w:w="5603" w:type="dxa"/>
      <w:tblInd w:w="3611" w:type="dxa"/>
      <w:tblLayout w:type="fixed"/>
      <w:tblLook w:val="0400" w:firstRow="0" w:lastRow="0" w:firstColumn="0" w:lastColumn="0" w:noHBand="0" w:noVBand="1"/>
    </w:tblPr>
    <w:tblGrid>
      <w:gridCol w:w="2551"/>
      <w:gridCol w:w="3052"/>
    </w:tblGrid>
    <w:tr w:rsidR="00C4218C" w14:paraId="5E307E81" w14:textId="77777777" w:rsidTr="006C3DB3">
      <w:tc>
        <w:tcPr>
          <w:tcW w:w="2551" w:type="dxa"/>
          <w:vAlign w:val="center"/>
        </w:tcPr>
        <w:p w14:paraId="69B97C2F" w14:textId="77777777" w:rsidR="00C4218C" w:rsidRDefault="00C4218C">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tc>
      <w:tc>
        <w:tcPr>
          <w:tcW w:w="3052" w:type="dxa"/>
          <w:vAlign w:val="center"/>
        </w:tcPr>
        <w:p w14:paraId="0BDDFC9B" w14:textId="4A6DE481" w:rsidR="00C4218C" w:rsidRDefault="00C4218C" w:rsidP="00FF5334">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03054/INFOEM/IP/RR/2025</w:t>
          </w:r>
        </w:p>
      </w:tc>
    </w:tr>
    <w:tr w:rsidR="00C4218C" w:rsidRPr="00CD00EC" w14:paraId="28B7614D" w14:textId="77777777" w:rsidTr="0005657B">
      <w:trPr>
        <w:trHeight w:val="76"/>
      </w:trPr>
      <w:tc>
        <w:tcPr>
          <w:tcW w:w="2551" w:type="dxa"/>
          <w:vAlign w:val="center"/>
        </w:tcPr>
        <w:p w14:paraId="0571FD8C" w14:textId="2AF9077D" w:rsidR="00C4218C" w:rsidRDefault="00C4218C">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tc>
      <w:tc>
        <w:tcPr>
          <w:tcW w:w="3052" w:type="dxa"/>
          <w:shd w:val="clear" w:color="auto" w:fill="FFFFFF" w:themeFill="background1"/>
          <w:vAlign w:val="center"/>
        </w:tcPr>
        <w:p w14:paraId="01189FCE" w14:textId="2EA112EA" w:rsidR="00C4218C" w:rsidRPr="00AD68C2" w:rsidRDefault="00C4218C" w:rsidP="0005657B">
          <w:pPr>
            <w:jc w:val="both"/>
            <w:rPr>
              <w:rFonts w:ascii="Palatino Linotype" w:eastAsia="Palatino Linotype" w:hAnsi="Palatino Linotype" w:cs="Palatino Linotype"/>
            </w:rPr>
          </w:pPr>
          <w:r>
            <w:rPr>
              <w:noProof/>
            </w:rPr>
            <w:drawing>
              <wp:anchor distT="0" distB="0" distL="0" distR="0" simplePos="0" relativeHeight="251658240" behindDoc="1" locked="0" layoutInCell="1" hidden="0" allowOverlap="1" wp14:anchorId="5490BF71" wp14:editId="1BD62DB7">
                <wp:simplePos x="0" y="0"/>
                <wp:positionH relativeFrom="column">
                  <wp:posOffset>-4897755</wp:posOffset>
                </wp:positionH>
                <wp:positionV relativeFrom="paragraph">
                  <wp:posOffset>-821690</wp:posOffset>
                </wp:positionV>
                <wp:extent cx="7809865" cy="10165715"/>
                <wp:effectExtent l="0" t="0" r="0" b="0"/>
                <wp:wrapNone/>
                <wp:docPr id="1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809865" cy="10165715"/>
                        </a:xfrm>
                        <a:prstGeom prst="rect">
                          <a:avLst/>
                        </a:prstGeom>
                        <a:ln/>
                      </pic:spPr>
                    </pic:pic>
                  </a:graphicData>
                </a:graphic>
                <wp14:sizeRelH relativeFrom="margin">
                  <wp14:pctWidth>0</wp14:pctWidth>
                </wp14:sizeRelH>
                <wp14:sizeRelV relativeFrom="margin">
                  <wp14:pctHeight>0</wp14:pctHeight>
                </wp14:sizeRelV>
              </wp:anchor>
            </w:drawing>
          </w:r>
          <w:r w:rsidRPr="00AD68C2">
            <w:rPr>
              <w:rFonts w:ascii="Palatino Linotype" w:eastAsia="Palatino Linotype" w:hAnsi="Palatino Linotype" w:cs="Palatino Linotype"/>
              <w:b/>
            </w:rPr>
            <w:t xml:space="preserve">Ayuntamiento de </w:t>
          </w:r>
          <w:r>
            <w:rPr>
              <w:rFonts w:ascii="Palatino Linotype" w:eastAsia="Palatino Linotype" w:hAnsi="Palatino Linotype" w:cs="Palatino Linotype"/>
              <w:b/>
            </w:rPr>
            <w:t>Toluca</w:t>
          </w:r>
        </w:p>
      </w:tc>
    </w:tr>
    <w:tr w:rsidR="00C4218C" w14:paraId="7EC3C2C0" w14:textId="77777777" w:rsidTr="006C3DB3">
      <w:tc>
        <w:tcPr>
          <w:tcW w:w="2551" w:type="dxa"/>
          <w:vAlign w:val="center"/>
        </w:tcPr>
        <w:p w14:paraId="1E1C9B0C" w14:textId="77777777" w:rsidR="00C4218C" w:rsidRDefault="00C4218C">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14:paraId="4A74D2B2" w14:textId="77777777" w:rsidR="00C4218C" w:rsidRDefault="00C4218C">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37133E3B" w14:textId="77777777" w:rsidR="00C4218C" w:rsidRDefault="00C4218C">
    <w:pPr>
      <w:pBdr>
        <w:top w:val="nil"/>
        <w:left w:val="nil"/>
        <w:bottom w:val="nil"/>
        <w:right w:val="nil"/>
        <w:between w:val="nil"/>
      </w:pBdr>
      <w:tabs>
        <w:tab w:val="center" w:pos="4419"/>
        <w:tab w:val="right" w:pos="8838"/>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A2AD4" w14:textId="77777777" w:rsidR="00C4218C" w:rsidRDefault="00C4218C">
    <w:pPr>
      <w:widowControl w:val="0"/>
      <w:pBdr>
        <w:top w:val="nil"/>
        <w:left w:val="nil"/>
        <w:bottom w:val="nil"/>
        <w:right w:val="nil"/>
        <w:between w:val="nil"/>
      </w:pBdr>
      <w:spacing w:after="0" w:line="276" w:lineRule="auto"/>
      <w:rPr>
        <w:rFonts w:ascii="Palatino Linotype" w:eastAsia="Palatino Linotype" w:hAnsi="Palatino Linotype" w:cs="Palatino Linotype"/>
        <w:sz w:val="24"/>
        <w:szCs w:val="24"/>
      </w:rPr>
    </w:pPr>
    <w:r>
      <w:rPr>
        <w:noProof/>
      </w:rPr>
      <w:drawing>
        <wp:anchor distT="0" distB="0" distL="0" distR="0" simplePos="0" relativeHeight="251659264" behindDoc="1" locked="0" layoutInCell="1" hidden="0" allowOverlap="1" wp14:anchorId="22EC8BED" wp14:editId="67C0CEC6">
          <wp:simplePos x="0" y="0"/>
          <wp:positionH relativeFrom="column">
            <wp:posOffset>-856614</wp:posOffset>
          </wp:positionH>
          <wp:positionV relativeFrom="paragraph">
            <wp:posOffset>-318769</wp:posOffset>
          </wp:positionV>
          <wp:extent cx="7809876" cy="10165823"/>
          <wp:effectExtent l="0" t="0" r="0" b="0"/>
          <wp:wrapNone/>
          <wp:docPr id="1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7"/>
      <w:tblW w:w="5603" w:type="dxa"/>
      <w:tblInd w:w="3611" w:type="dxa"/>
      <w:tblLayout w:type="fixed"/>
      <w:tblLook w:val="0400" w:firstRow="0" w:lastRow="0" w:firstColumn="0" w:lastColumn="0" w:noHBand="0" w:noVBand="1"/>
    </w:tblPr>
    <w:tblGrid>
      <w:gridCol w:w="2551"/>
      <w:gridCol w:w="3052"/>
    </w:tblGrid>
    <w:tr w:rsidR="00C4218C" w14:paraId="7763BD56" w14:textId="77777777">
      <w:tc>
        <w:tcPr>
          <w:tcW w:w="2551" w:type="dxa"/>
          <w:vAlign w:val="center"/>
        </w:tcPr>
        <w:p w14:paraId="5229E3ED" w14:textId="77777777" w:rsidR="00C4218C" w:rsidRDefault="00C4218C">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tc>
      <w:tc>
        <w:tcPr>
          <w:tcW w:w="3052" w:type="dxa"/>
          <w:vAlign w:val="center"/>
        </w:tcPr>
        <w:p w14:paraId="2C19DDEE" w14:textId="2AF14759" w:rsidR="00C4218C" w:rsidRDefault="00C4218C">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03054/INFOEM/IP/RR/2025</w:t>
          </w:r>
        </w:p>
      </w:tc>
    </w:tr>
    <w:tr w:rsidR="00C4218C" w14:paraId="377F8AC9" w14:textId="77777777">
      <w:tc>
        <w:tcPr>
          <w:tcW w:w="2551" w:type="dxa"/>
          <w:vAlign w:val="center"/>
        </w:tcPr>
        <w:p w14:paraId="48639031" w14:textId="22B77D43" w:rsidR="00C4218C" w:rsidRDefault="00C4218C">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Recurrente:</w:t>
          </w:r>
        </w:p>
      </w:tc>
      <w:tc>
        <w:tcPr>
          <w:tcW w:w="3052" w:type="dxa"/>
          <w:vAlign w:val="center"/>
        </w:tcPr>
        <w:p w14:paraId="2E9F7CB2" w14:textId="054ADD21" w:rsidR="00C4218C" w:rsidRDefault="00C4218C">
          <w:pPr>
            <w:pBdr>
              <w:top w:val="nil"/>
              <w:left w:val="nil"/>
              <w:bottom w:val="nil"/>
              <w:right w:val="nil"/>
              <w:between w:val="nil"/>
            </w:pBdr>
            <w:tabs>
              <w:tab w:val="center" w:pos="4419"/>
              <w:tab w:val="right" w:pos="8838"/>
            </w:tabs>
            <w:spacing w:after="0" w:line="240" w:lineRule="auto"/>
            <w:jc w:val="both"/>
            <w:rPr>
              <w:rFonts w:ascii="Palatino Linotype" w:eastAsia="Palatino Linotype" w:hAnsi="Palatino Linotype" w:cs="Palatino Linotype"/>
              <w:b/>
              <w:color w:val="000000"/>
            </w:rPr>
          </w:pPr>
        </w:p>
      </w:tc>
    </w:tr>
    <w:tr w:rsidR="00C4218C" w14:paraId="0EBE9B3D" w14:textId="77777777">
      <w:trPr>
        <w:trHeight w:val="152"/>
      </w:trPr>
      <w:tc>
        <w:tcPr>
          <w:tcW w:w="2551" w:type="dxa"/>
          <w:vAlign w:val="center"/>
        </w:tcPr>
        <w:p w14:paraId="32FC1DDB" w14:textId="09808693" w:rsidR="00C4218C" w:rsidRDefault="00C4218C">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tc>
      <w:tc>
        <w:tcPr>
          <w:tcW w:w="3052" w:type="dxa"/>
          <w:vAlign w:val="center"/>
        </w:tcPr>
        <w:p w14:paraId="0D12366D" w14:textId="579851A2" w:rsidR="00C4218C" w:rsidRDefault="00C4218C" w:rsidP="0005657B">
          <w:pPr>
            <w:pBdr>
              <w:top w:val="nil"/>
              <w:left w:val="nil"/>
              <w:bottom w:val="nil"/>
              <w:right w:val="nil"/>
              <w:between w:val="nil"/>
            </w:pBdr>
            <w:tabs>
              <w:tab w:val="center" w:pos="4419"/>
              <w:tab w:val="right" w:pos="8838"/>
            </w:tabs>
            <w:spacing w:after="0" w:line="240" w:lineRule="auto"/>
            <w:ind w:right="174"/>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Ayuntamiento de Toluca</w:t>
          </w:r>
        </w:p>
      </w:tc>
    </w:tr>
    <w:tr w:rsidR="00C4218C" w14:paraId="21FCD6F0" w14:textId="77777777">
      <w:tc>
        <w:tcPr>
          <w:tcW w:w="2551" w:type="dxa"/>
          <w:vAlign w:val="center"/>
        </w:tcPr>
        <w:p w14:paraId="41562A02" w14:textId="77777777" w:rsidR="00C4218C" w:rsidRDefault="00C4218C">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14:paraId="21966712" w14:textId="77777777" w:rsidR="00C4218C" w:rsidRDefault="00C4218C">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7BCE6DE8" w14:textId="77777777" w:rsidR="00C4218C" w:rsidRDefault="00C4218C">
    <w:pPr>
      <w:pBdr>
        <w:top w:val="nil"/>
        <w:left w:val="nil"/>
        <w:bottom w:val="nil"/>
        <w:right w:val="nil"/>
        <w:between w:val="nil"/>
      </w:pBdr>
      <w:tabs>
        <w:tab w:val="center" w:pos="4419"/>
        <w:tab w:val="right" w:pos="8838"/>
        <w:tab w:val="left" w:pos="3466"/>
      </w:tabs>
      <w:spacing w:after="0" w:line="240" w:lineRule="auto"/>
      <w:rPr>
        <w:color w:val="000000"/>
      </w:rPr>
    </w:pPr>
    <w:r>
      <w:rPr>
        <w:color w:val="00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71180"/>
    <w:multiLevelType w:val="multilevel"/>
    <w:tmpl w:val="3FB68350"/>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2897DD0"/>
    <w:multiLevelType w:val="multilevel"/>
    <w:tmpl w:val="C8805BDC"/>
    <w:lvl w:ilvl="0">
      <w:start w:val="1"/>
      <w:numFmt w:val="decimal"/>
      <w:lvlText w:val="%1."/>
      <w:lvlJc w:val="left"/>
      <w:pPr>
        <w:ind w:left="2204" w:hanging="360"/>
      </w:pPr>
      <w:rPr>
        <w:b/>
      </w:rPr>
    </w:lvl>
    <w:lvl w:ilvl="1">
      <w:start w:val="1"/>
      <w:numFmt w:val="lowerLetter"/>
      <w:lvlText w:val="%2."/>
      <w:lvlJc w:val="left"/>
      <w:pPr>
        <w:ind w:left="2924" w:hanging="360"/>
      </w:pPr>
    </w:lvl>
    <w:lvl w:ilvl="2">
      <w:start w:val="1"/>
      <w:numFmt w:val="lowerRoman"/>
      <w:lvlText w:val="%3."/>
      <w:lvlJc w:val="right"/>
      <w:pPr>
        <w:ind w:left="3644" w:hanging="180"/>
      </w:pPr>
    </w:lvl>
    <w:lvl w:ilvl="3">
      <w:start w:val="1"/>
      <w:numFmt w:val="decimal"/>
      <w:lvlText w:val="%4."/>
      <w:lvlJc w:val="left"/>
      <w:pPr>
        <w:ind w:left="4364" w:hanging="360"/>
      </w:pPr>
    </w:lvl>
    <w:lvl w:ilvl="4">
      <w:start w:val="1"/>
      <w:numFmt w:val="lowerLetter"/>
      <w:lvlText w:val="%5."/>
      <w:lvlJc w:val="left"/>
      <w:pPr>
        <w:ind w:left="5084" w:hanging="360"/>
      </w:pPr>
    </w:lvl>
    <w:lvl w:ilvl="5">
      <w:start w:val="1"/>
      <w:numFmt w:val="lowerRoman"/>
      <w:lvlText w:val="%6."/>
      <w:lvlJc w:val="right"/>
      <w:pPr>
        <w:ind w:left="5804" w:hanging="180"/>
      </w:pPr>
    </w:lvl>
    <w:lvl w:ilvl="6">
      <w:start w:val="1"/>
      <w:numFmt w:val="decimal"/>
      <w:lvlText w:val="%7."/>
      <w:lvlJc w:val="left"/>
      <w:pPr>
        <w:ind w:left="6524" w:hanging="360"/>
      </w:pPr>
    </w:lvl>
    <w:lvl w:ilvl="7">
      <w:start w:val="1"/>
      <w:numFmt w:val="lowerLetter"/>
      <w:lvlText w:val="%8."/>
      <w:lvlJc w:val="left"/>
      <w:pPr>
        <w:ind w:left="7244" w:hanging="360"/>
      </w:pPr>
    </w:lvl>
    <w:lvl w:ilvl="8">
      <w:start w:val="1"/>
      <w:numFmt w:val="lowerRoman"/>
      <w:lvlText w:val="%9."/>
      <w:lvlJc w:val="right"/>
      <w:pPr>
        <w:ind w:left="7964" w:hanging="180"/>
      </w:pPr>
    </w:lvl>
  </w:abstractNum>
  <w:abstractNum w:abstractNumId="2" w15:restartNumberingAfterBreak="0">
    <w:nsid w:val="0546092D"/>
    <w:multiLevelType w:val="multilevel"/>
    <w:tmpl w:val="4E34A356"/>
    <w:lvl w:ilvl="0">
      <w:start w:val="9"/>
      <w:numFmt w:val="lowerLetter"/>
      <w:lvlText w:val="%1)"/>
      <w:lvlJc w:val="left"/>
      <w:pPr>
        <w:ind w:left="1288"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0040EA0"/>
    <w:multiLevelType w:val="hybridMultilevel"/>
    <w:tmpl w:val="601ED5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2241629"/>
    <w:multiLevelType w:val="multilevel"/>
    <w:tmpl w:val="0B38CE2A"/>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4F37426"/>
    <w:multiLevelType w:val="multilevel"/>
    <w:tmpl w:val="A60822C6"/>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5C00FFF"/>
    <w:multiLevelType w:val="multilevel"/>
    <w:tmpl w:val="4E34A356"/>
    <w:lvl w:ilvl="0">
      <w:start w:val="9"/>
      <w:numFmt w:val="lowerLetter"/>
      <w:lvlText w:val="%1)"/>
      <w:lvlJc w:val="left"/>
      <w:pPr>
        <w:ind w:left="1288"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8AD4809"/>
    <w:multiLevelType w:val="multilevel"/>
    <w:tmpl w:val="9DAC3C94"/>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9FF0D04"/>
    <w:multiLevelType w:val="multilevel"/>
    <w:tmpl w:val="0B38CE2A"/>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25E04653"/>
    <w:multiLevelType w:val="multilevel"/>
    <w:tmpl w:val="5B0691F4"/>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D833115"/>
    <w:multiLevelType w:val="multilevel"/>
    <w:tmpl w:val="75F83DD2"/>
    <w:lvl w:ilvl="0">
      <w:start w:val="1"/>
      <w:numFmt w:val="bullet"/>
      <w:lvlText w:val="⮚"/>
      <w:lvlJc w:val="left"/>
      <w:pPr>
        <w:ind w:left="1068" w:hanging="360"/>
      </w:pPr>
      <w:rPr>
        <w:rFonts w:ascii="Noto Sans Symbols" w:eastAsia="Noto Sans Symbols" w:hAnsi="Noto Sans Symbols" w:cs="Noto Sans Symbols"/>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11" w15:restartNumberingAfterBreak="0">
    <w:nsid w:val="346B35F7"/>
    <w:multiLevelType w:val="multilevel"/>
    <w:tmpl w:val="093A4AC6"/>
    <w:lvl w:ilvl="0">
      <w:start w:val="1"/>
      <w:numFmt w:val="lowerLetter"/>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5943940"/>
    <w:multiLevelType w:val="hybridMultilevel"/>
    <w:tmpl w:val="F41EBC22"/>
    <w:lvl w:ilvl="0" w:tplc="D6621340">
      <w:start w:val="1"/>
      <w:numFmt w:val="bullet"/>
      <w:lvlText w:val="-"/>
      <w:lvlJc w:val="left"/>
      <w:pPr>
        <w:ind w:left="720" w:hanging="360"/>
      </w:pPr>
      <w:rPr>
        <w:rFonts w:ascii="Calibri" w:eastAsia="Calibr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06242EB"/>
    <w:multiLevelType w:val="multilevel"/>
    <w:tmpl w:val="6A92D2BA"/>
    <w:lvl w:ilvl="0">
      <w:start w:val="9"/>
      <w:numFmt w:val="lowerLetter"/>
      <w:lvlText w:val="%1)"/>
      <w:lvlJc w:val="left"/>
      <w:pPr>
        <w:ind w:left="1080" w:hanging="720"/>
      </w:pPr>
      <w:rPr>
        <w:color w:val="FF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7A42561"/>
    <w:multiLevelType w:val="multilevel"/>
    <w:tmpl w:val="842035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50BC04EE"/>
    <w:multiLevelType w:val="multilevel"/>
    <w:tmpl w:val="76D686B6"/>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55DD3A07"/>
    <w:multiLevelType w:val="multilevel"/>
    <w:tmpl w:val="76D686B6"/>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D623615"/>
    <w:multiLevelType w:val="multilevel"/>
    <w:tmpl w:val="FAC618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669E0613"/>
    <w:multiLevelType w:val="multilevel"/>
    <w:tmpl w:val="88BC158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7D92A5A"/>
    <w:multiLevelType w:val="multilevel"/>
    <w:tmpl w:val="0A221A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6C6A7D89"/>
    <w:multiLevelType w:val="multilevel"/>
    <w:tmpl w:val="6302C838"/>
    <w:lvl w:ilvl="0">
      <w:start w:val="1"/>
      <w:numFmt w:val="bullet"/>
      <w:pStyle w:val="Listaconvietas"/>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6F38124B"/>
    <w:multiLevelType w:val="hybridMultilevel"/>
    <w:tmpl w:val="4F3C13DC"/>
    <w:lvl w:ilvl="0" w:tplc="29865C60">
      <w:start w:val="1"/>
      <w:numFmt w:val="bullet"/>
      <w:lvlText w:val="-"/>
      <w:lvlJc w:val="left"/>
      <w:pPr>
        <w:ind w:left="720" w:hanging="360"/>
      </w:pPr>
      <w:rPr>
        <w:rFonts w:ascii="Palatino Linotype" w:eastAsia="Calibri" w:hAnsi="Palatino Linotype"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72226009"/>
    <w:multiLevelType w:val="hybridMultilevel"/>
    <w:tmpl w:val="F9060668"/>
    <w:lvl w:ilvl="0" w:tplc="E4DC8E60">
      <w:numFmt w:val="bullet"/>
      <w:lvlText w:val="•"/>
      <w:lvlJc w:val="left"/>
      <w:pPr>
        <w:ind w:left="1080" w:hanging="72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726E39D1"/>
    <w:multiLevelType w:val="hybridMultilevel"/>
    <w:tmpl w:val="FD6A5388"/>
    <w:lvl w:ilvl="0" w:tplc="4BCEA996">
      <w:start w:val="1"/>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18"/>
  </w:num>
  <w:num w:numId="4">
    <w:abstractNumId w:val="2"/>
  </w:num>
  <w:num w:numId="5">
    <w:abstractNumId w:val="11"/>
  </w:num>
  <w:num w:numId="6">
    <w:abstractNumId w:val="13"/>
  </w:num>
  <w:num w:numId="7">
    <w:abstractNumId w:val="6"/>
  </w:num>
  <w:num w:numId="8">
    <w:abstractNumId w:val="23"/>
  </w:num>
  <w:num w:numId="9">
    <w:abstractNumId w:val="14"/>
  </w:num>
  <w:num w:numId="10">
    <w:abstractNumId w:val="19"/>
  </w:num>
  <w:num w:numId="11">
    <w:abstractNumId w:val="20"/>
  </w:num>
  <w:num w:numId="12">
    <w:abstractNumId w:val="7"/>
  </w:num>
  <w:num w:numId="13">
    <w:abstractNumId w:val="12"/>
  </w:num>
  <w:num w:numId="14">
    <w:abstractNumId w:val="21"/>
  </w:num>
  <w:num w:numId="15">
    <w:abstractNumId w:val="22"/>
  </w:num>
  <w:num w:numId="16">
    <w:abstractNumId w:val="3"/>
  </w:num>
  <w:num w:numId="17">
    <w:abstractNumId w:val="17"/>
  </w:num>
  <w:num w:numId="18">
    <w:abstractNumId w:val="9"/>
  </w:num>
  <w:num w:numId="19">
    <w:abstractNumId w:val="15"/>
  </w:num>
  <w:num w:numId="20">
    <w:abstractNumId w:val="1"/>
  </w:num>
  <w:num w:numId="21">
    <w:abstractNumId w:val="10"/>
  </w:num>
  <w:num w:numId="22">
    <w:abstractNumId w:val="8"/>
  </w:num>
  <w:num w:numId="23">
    <w:abstractNumId w:val="4"/>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3472"/>
    <w:rsid w:val="00003472"/>
    <w:rsid w:val="00031D4B"/>
    <w:rsid w:val="0005657B"/>
    <w:rsid w:val="000A3CFB"/>
    <w:rsid w:val="000C48C7"/>
    <w:rsid w:val="000F46EC"/>
    <w:rsid w:val="0013457D"/>
    <w:rsid w:val="002B5BBB"/>
    <w:rsid w:val="00314D0F"/>
    <w:rsid w:val="003335E5"/>
    <w:rsid w:val="00365E6C"/>
    <w:rsid w:val="003B1B04"/>
    <w:rsid w:val="003C3EEF"/>
    <w:rsid w:val="003E5FE1"/>
    <w:rsid w:val="00440D84"/>
    <w:rsid w:val="004859EC"/>
    <w:rsid w:val="004C3456"/>
    <w:rsid w:val="004C49DA"/>
    <w:rsid w:val="004C7F09"/>
    <w:rsid w:val="005278EE"/>
    <w:rsid w:val="0055268B"/>
    <w:rsid w:val="00563F62"/>
    <w:rsid w:val="005771CF"/>
    <w:rsid w:val="005B7A45"/>
    <w:rsid w:val="005C66DC"/>
    <w:rsid w:val="006359B6"/>
    <w:rsid w:val="00636C5E"/>
    <w:rsid w:val="006452EC"/>
    <w:rsid w:val="00652A10"/>
    <w:rsid w:val="00664BA3"/>
    <w:rsid w:val="006A2ABE"/>
    <w:rsid w:val="006C3DB3"/>
    <w:rsid w:val="00746D54"/>
    <w:rsid w:val="0078531A"/>
    <w:rsid w:val="007910BB"/>
    <w:rsid w:val="007B1CC4"/>
    <w:rsid w:val="007C0811"/>
    <w:rsid w:val="007F3E9A"/>
    <w:rsid w:val="0082315F"/>
    <w:rsid w:val="008C3FDC"/>
    <w:rsid w:val="009462EA"/>
    <w:rsid w:val="00977335"/>
    <w:rsid w:val="009E6B6D"/>
    <w:rsid w:val="00A10B9C"/>
    <w:rsid w:val="00A51387"/>
    <w:rsid w:val="00AC72AF"/>
    <w:rsid w:val="00AD68C2"/>
    <w:rsid w:val="00B03D3A"/>
    <w:rsid w:val="00B05D20"/>
    <w:rsid w:val="00B45814"/>
    <w:rsid w:val="00B65CE2"/>
    <w:rsid w:val="00B821A2"/>
    <w:rsid w:val="00B862A6"/>
    <w:rsid w:val="00B97A5C"/>
    <w:rsid w:val="00BC5B64"/>
    <w:rsid w:val="00BD3B70"/>
    <w:rsid w:val="00BF41F2"/>
    <w:rsid w:val="00C25B0C"/>
    <w:rsid w:val="00C27956"/>
    <w:rsid w:val="00C4218C"/>
    <w:rsid w:val="00C50CB5"/>
    <w:rsid w:val="00CD00EC"/>
    <w:rsid w:val="00CE4A69"/>
    <w:rsid w:val="00CE6547"/>
    <w:rsid w:val="00D443C2"/>
    <w:rsid w:val="00D47873"/>
    <w:rsid w:val="00D55465"/>
    <w:rsid w:val="00D649AF"/>
    <w:rsid w:val="00D9246C"/>
    <w:rsid w:val="00DC4762"/>
    <w:rsid w:val="00DC7544"/>
    <w:rsid w:val="00DE33D4"/>
    <w:rsid w:val="00E542CA"/>
    <w:rsid w:val="00E8533C"/>
    <w:rsid w:val="00F20D4A"/>
    <w:rsid w:val="00F35B44"/>
    <w:rsid w:val="00FA7CCE"/>
    <w:rsid w:val="00FF5334"/>
    <w:rsid w:val="00FF7E9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4C95A07"/>
  <w15:docId w15:val="{4BD9C355-9116-4D7E-A103-D865C5F01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D74A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D74AE"/>
  </w:style>
  <w:style w:type="paragraph" w:styleId="Piedepgina">
    <w:name w:val="footer"/>
    <w:basedOn w:val="Normal"/>
    <w:link w:val="PiedepginaCar"/>
    <w:uiPriority w:val="99"/>
    <w:unhideWhenUsed/>
    <w:rsid w:val="00CD74A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D74AE"/>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1"/>
    <w:qFormat/>
    <w:rsid w:val="00CD74AE"/>
    <w:pPr>
      <w:ind w:left="720"/>
      <w:contextualSpacing/>
    </w:pPr>
  </w:style>
  <w:style w:type="character" w:styleId="Hipervnculo">
    <w:name w:val="Hyperlink"/>
    <w:basedOn w:val="Fuentedeprrafopredeter"/>
    <w:uiPriority w:val="99"/>
    <w:unhideWhenUsed/>
    <w:rsid w:val="00CD74AE"/>
    <w:rPr>
      <w:color w:val="0563C1" w:themeColor="hyperlink"/>
      <w:u w:val="single"/>
    </w:rPr>
  </w:style>
  <w:style w:type="table" w:styleId="Tablaconcuadrcula">
    <w:name w:val="Table Grid"/>
    <w:basedOn w:val="Tablanormal"/>
    <w:uiPriority w:val="39"/>
    <w:rsid w:val="009C1D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D2AA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1"/>
    <w:qFormat/>
    <w:locked/>
    <w:rsid w:val="009F3FE6"/>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top w:w="15" w:type="dxa"/>
        <w:left w:w="15" w:type="dxa"/>
        <w:bottom w:w="15" w:type="dxa"/>
        <w:right w:w="15" w:type="dxa"/>
      </w:tblCellMar>
    </w:tblPr>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1"/>
    <w:tblPr>
      <w:tblStyleRowBandSize w:val="1"/>
      <w:tblStyleColBandSize w:val="1"/>
      <w:tblCellMar>
        <w:left w:w="115" w:type="dxa"/>
        <w:right w:w="115" w:type="dxa"/>
      </w:tblCellMar>
    </w:tblPr>
  </w:style>
  <w:style w:type="table" w:customStyle="1" w:styleId="a2">
    <w:basedOn w:val="TableNormal1"/>
    <w:tblPr>
      <w:tblStyleRowBandSize w:val="1"/>
      <w:tblStyleColBandSize w:val="1"/>
      <w:tblCellMar>
        <w:top w:w="15" w:type="dxa"/>
        <w:left w:w="115" w:type="dxa"/>
        <w:bottom w:w="15" w:type="dxa"/>
        <w:right w:w="115" w:type="dxa"/>
      </w:tblCellMar>
    </w:tblPr>
  </w:style>
  <w:style w:type="table" w:customStyle="1" w:styleId="a3">
    <w:basedOn w:val="TableNormal1"/>
    <w:tblPr>
      <w:tblStyleRowBandSize w:val="1"/>
      <w:tblStyleColBandSize w:val="1"/>
      <w:tblCellMar>
        <w:top w:w="15" w:type="dxa"/>
        <w:left w:w="115" w:type="dxa"/>
        <w:bottom w:w="15" w:type="dxa"/>
        <w:right w:w="115" w:type="dxa"/>
      </w:tblCellMar>
    </w:tblPr>
  </w:style>
  <w:style w:type="table" w:customStyle="1" w:styleId="a4">
    <w:basedOn w:val="TableNormal1"/>
    <w:tblPr>
      <w:tblStyleRowBandSize w:val="1"/>
      <w:tblStyleColBandSize w:val="1"/>
      <w:tblCellMar>
        <w:top w:w="15" w:type="dxa"/>
        <w:left w:w="115" w:type="dxa"/>
        <w:bottom w:w="15" w:type="dxa"/>
        <w:right w:w="115" w:type="dxa"/>
      </w:tblCellMar>
    </w:tblPr>
  </w:style>
  <w:style w:type="character" w:customStyle="1" w:styleId="Mencinsinresolver1">
    <w:name w:val="Mención sin resolver1"/>
    <w:basedOn w:val="Fuentedeprrafopredeter"/>
    <w:uiPriority w:val="99"/>
    <w:semiHidden/>
    <w:unhideWhenUsed/>
    <w:rsid w:val="00B63FC6"/>
    <w:rPr>
      <w:color w:val="605E5C"/>
      <w:shd w:val="clear" w:color="auto" w:fill="E1DFDD"/>
    </w:rPr>
  </w:style>
  <w:style w:type="table" w:customStyle="1" w:styleId="Tabladelista1clara-nfasis11">
    <w:name w:val="Tabla de lista 1 clara - Énfasis 11"/>
    <w:basedOn w:val="Tablanormal"/>
    <w:uiPriority w:val="46"/>
    <w:rsid w:val="005A6642"/>
    <w:pPr>
      <w:spacing w:after="0" w:line="240" w:lineRule="auto"/>
    </w:pPr>
    <w:rPr>
      <w:rFonts w:ascii="Times New Roman" w:eastAsia="MS Mincho" w:hAnsi="Times New Roman" w:cs="Times New Roman"/>
      <w:sz w:val="24"/>
      <w:szCs w:val="24"/>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paragraph" w:styleId="Sinespaciado">
    <w:name w:val="No Spacing"/>
    <w:aliases w:val="Francesa,INAI"/>
    <w:link w:val="SinespaciadoCar"/>
    <w:uiPriority w:val="1"/>
    <w:qFormat/>
    <w:rsid w:val="00792DEA"/>
    <w:pPr>
      <w:spacing w:after="0" w:line="240" w:lineRule="auto"/>
    </w:pPr>
    <w:rPr>
      <w:rFonts w:ascii="Times New Roman" w:eastAsia="Times New Roman" w:hAnsi="Times New Roman" w:cs="Times New Roman"/>
      <w:sz w:val="24"/>
      <w:szCs w:val="24"/>
      <w:lang w:val="es-ES" w:eastAsia="es-ES"/>
    </w:rPr>
  </w:style>
  <w:style w:type="character" w:customStyle="1" w:styleId="SinespaciadoCar">
    <w:name w:val="Sin espaciado Car"/>
    <w:aliases w:val="Francesa Car,INAI Car"/>
    <w:link w:val="Sinespaciado"/>
    <w:uiPriority w:val="1"/>
    <w:locked/>
    <w:rsid w:val="00792DEA"/>
    <w:rPr>
      <w:rFonts w:ascii="Times New Roman" w:eastAsia="Times New Roman" w:hAnsi="Times New Roman" w:cs="Times New Roman"/>
      <w:sz w:val="24"/>
      <w:szCs w:val="24"/>
      <w:lang w:val="es-ES" w:eastAsia="es-ES"/>
    </w:rPr>
  </w:style>
  <w:style w:type="table" w:customStyle="1" w:styleId="a5">
    <w:basedOn w:val="TableNormal0"/>
    <w:pPr>
      <w:spacing w:after="0" w:line="240" w:lineRule="auto"/>
    </w:pPr>
    <w:tblPr>
      <w:tblStyleRowBandSize w:val="1"/>
      <w:tblStyleColBandSize w:val="1"/>
      <w:tblCellMar>
        <w:left w:w="108" w:type="dxa"/>
        <w:right w:w="108" w:type="dxa"/>
      </w:tblCellMar>
    </w:tblPr>
  </w:style>
  <w:style w:type="table" w:customStyle="1" w:styleId="a6">
    <w:basedOn w:val="TableNormal0"/>
    <w:tblPr>
      <w:tblStyleRowBandSize w:val="1"/>
      <w:tblStyleColBandSize w:val="1"/>
      <w:tblCellMar>
        <w:top w:w="15" w:type="dxa"/>
        <w:left w:w="115" w:type="dxa"/>
        <w:bottom w:w="15" w:type="dxa"/>
        <w:right w:w="115" w:type="dxa"/>
      </w:tblCellMar>
    </w:tblPr>
  </w:style>
  <w:style w:type="table" w:customStyle="1" w:styleId="a7">
    <w:basedOn w:val="TableNormal0"/>
    <w:tblPr>
      <w:tblStyleRowBandSize w:val="1"/>
      <w:tblStyleColBandSize w:val="1"/>
      <w:tblCellMar>
        <w:top w:w="15" w:type="dxa"/>
        <w:left w:w="115" w:type="dxa"/>
        <w:bottom w:w="15" w:type="dxa"/>
        <w:right w:w="115" w:type="dxa"/>
      </w:tblCellMar>
    </w:tblPr>
  </w:style>
  <w:style w:type="paragraph" w:styleId="Listaconvietas">
    <w:name w:val="List Bullet"/>
    <w:basedOn w:val="Normal"/>
    <w:uiPriority w:val="99"/>
    <w:unhideWhenUsed/>
    <w:rsid w:val="005C66DC"/>
    <w:pPr>
      <w:numPr>
        <w:numId w:val="11"/>
      </w:numPr>
      <w:spacing w:after="0" w:line="240" w:lineRule="auto"/>
      <w:contextualSpacing/>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83549">
      <w:bodyDiv w:val="1"/>
      <w:marLeft w:val="0"/>
      <w:marRight w:val="0"/>
      <w:marTop w:val="0"/>
      <w:marBottom w:val="0"/>
      <w:divBdr>
        <w:top w:val="none" w:sz="0" w:space="0" w:color="auto"/>
        <w:left w:val="none" w:sz="0" w:space="0" w:color="auto"/>
        <w:bottom w:val="none" w:sz="0" w:space="0" w:color="auto"/>
        <w:right w:val="none" w:sz="0" w:space="0" w:color="auto"/>
      </w:divBdr>
    </w:div>
    <w:div w:id="568463742">
      <w:bodyDiv w:val="1"/>
      <w:marLeft w:val="0"/>
      <w:marRight w:val="0"/>
      <w:marTop w:val="0"/>
      <w:marBottom w:val="0"/>
      <w:divBdr>
        <w:top w:val="none" w:sz="0" w:space="0" w:color="auto"/>
        <w:left w:val="none" w:sz="0" w:space="0" w:color="auto"/>
        <w:bottom w:val="none" w:sz="0" w:space="0" w:color="auto"/>
        <w:right w:val="none" w:sz="0" w:space="0" w:color="auto"/>
      </w:divBdr>
    </w:div>
    <w:div w:id="911039497">
      <w:bodyDiv w:val="1"/>
      <w:marLeft w:val="0"/>
      <w:marRight w:val="0"/>
      <w:marTop w:val="0"/>
      <w:marBottom w:val="0"/>
      <w:divBdr>
        <w:top w:val="none" w:sz="0" w:space="0" w:color="auto"/>
        <w:left w:val="none" w:sz="0" w:space="0" w:color="auto"/>
        <w:bottom w:val="none" w:sz="0" w:space="0" w:color="auto"/>
        <w:right w:val="none" w:sz="0" w:space="0" w:color="auto"/>
      </w:divBdr>
    </w:div>
    <w:div w:id="1163663244">
      <w:bodyDiv w:val="1"/>
      <w:marLeft w:val="0"/>
      <w:marRight w:val="0"/>
      <w:marTop w:val="0"/>
      <w:marBottom w:val="0"/>
      <w:divBdr>
        <w:top w:val="none" w:sz="0" w:space="0" w:color="auto"/>
        <w:left w:val="none" w:sz="0" w:space="0" w:color="auto"/>
        <w:bottom w:val="none" w:sz="0" w:space="0" w:color="auto"/>
        <w:right w:val="none" w:sz="0" w:space="0" w:color="auto"/>
      </w:divBdr>
    </w:div>
    <w:div w:id="1440952650">
      <w:bodyDiv w:val="1"/>
      <w:marLeft w:val="0"/>
      <w:marRight w:val="0"/>
      <w:marTop w:val="0"/>
      <w:marBottom w:val="0"/>
      <w:divBdr>
        <w:top w:val="none" w:sz="0" w:space="0" w:color="auto"/>
        <w:left w:val="none" w:sz="0" w:space="0" w:color="auto"/>
        <w:bottom w:val="none" w:sz="0" w:space="0" w:color="auto"/>
        <w:right w:val="none" w:sz="0" w:space="0" w:color="auto"/>
      </w:divBdr>
    </w:div>
    <w:div w:id="1562130756">
      <w:bodyDiv w:val="1"/>
      <w:marLeft w:val="0"/>
      <w:marRight w:val="0"/>
      <w:marTop w:val="0"/>
      <w:marBottom w:val="0"/>
      <w:divBdr>
        <w:top w:val="none" w:sz="0" w:space="0" w:color="auto"/>
        <w:left w:val="none" w:sz="0" w:space="0" w:color="auto"/>
        <w:bottom w:val="none" w:sz="0" w:space="0" w:color="auto"/>
        <w:right w:val="none" w:sz="0" w:space="0" w:color="auto"/>
      </w:divBdr>
    </w:div>
    <w:div w:id="1590119888">
      <w:bodyDiv w:val="1"/>
      <w:marLeft w:val="0"/>
      <w:marRight w:val="0"/>
      <w:marTop w:val="0"/>
      <w:marBottom w:val="0"/>
      <w:divBdr>
        <w:top w:val="none" w:sz="0" w:space="0" w:color="auto"/>
        <w:left w:val="none" w:sz="0" w:space="0" w:color="auto"/>
        <w:bottom w:val="none" w:sz="0" w:space="0" w:color="auto"/>
        <w:right w:val="none" w:sz="0" w:space="0" w:color="auto"/>
      </w:divBdr>
    </w:div>
    <w:div w:id="1615137672">
      <w:bodyDiv w:val="1"/>
      <w:marLeft w:val="0"/>
      <w:marRight w:val="0"/>
      <w:marTop w:val="0"/>
      <w:marBottom w:val="0"/>
      <w:divBdr>
        <w:top w:val="none" w:sz="0" w:space="0" w:color="auto"/>
        <w:left w:val="none" w:sz="0" w:space="0" w:color="auto"/>
        <w:bottom w:val="none" w:sz="0" w:space="0" w:color="auto"/>
        <w:right w:val="none" w:sz="0" w:space="0" w:color="auto"/>
      </w:divBdr>
    </w:div>
    <w:div w:id="1645040649">
      <w:bodyDiv w:val="1"/>
      <w:marLeft w:val="0"/>
      <w:marRight w:val="0"/>
      <w:marTop w:val="0"/>
      <w:marBottom w:val="0"/>
      <w:divBdr>
        <w:top w:val="none" w:sz="0" w:space="0" w:color="auto"/>
        <w:left w:val="none" w:sz="0" w:space="0" w:color="auto"/>
        <w:bottom w:val="none" w:sz="0" w:space="0" w:color="auto"/>
        <w:right w:val="none" w:sz="0" w:space="0" w:color="auto"/>
      </w:divBdr>
    </w:div>
    <w:div w:id="19016704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2.toluca.gob.mx/imm-transparencia/"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NQw9MlltjgV4qlyR+kdqol9SCfA==">CgMxLjAyCWguMzBqMHpsbDIOaC5zNGQ4NTB2dTcxM284AHIhMWxNTmhsUDFOSXphTGlGcEpnN1R5Q3VwLWhMS0lVdU9C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54</Pages>
  <Words>14009</Words>
  <Characters>77053</Characters>
  <Application>Microsoft Office Word</Application>
  <DocSecurity>0</DocSecurity>
  <Lines>642</Lines>
  <Paragraphs>181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Cuenta Microsoft</dc:creator>
  <cp:lastModifiedBy>Maricela Villagómez Martínez</cp:lastModifiedBy>
  <cp:revision>2</cp:revision>
  <cp:lastPrinted>2025-06-13T19:05:00Z</cp:lastPrinted>
  <dcterms:created xsi:type="dcterms:W3CDTF">2025-06-27T15:43:00Z</dcterms:created>
  <dcterms:modified xsi:type="dcterms:W3CDTF">2025-06-27T15:43:00Z</dcterms:modified>
</cp:coreProperties>
</file>