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27BCC"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veinticuatro. </w:t>
      </w:r>
    </w:p>
    <w:p w14:paraId="07A417F4" w14:textId="77777777" w:rsidR="007A11B3" w:rsidRPr="006813C7" w:rsidRDefault="007A11B3">
      <w:pPr>
        <w:spacing w:line="360" w:lineRule="auto"/>
        <w:ind w:right="49"/>
        <w:jc w:val="center"/>
        <w:rPr>
          <w:rFonts w:ascii="Palatino Linotype" w:eastAsia="Palatino Linotype" w:hAnsi="Palatino Linotype" w:cs="Palatino Linotype"/>
          <w:sz w:val="22"/>
          <w:szCs w:val="22"/>
        </w:rPr>
      </w:pPr>
    </w:p>
    <w:p w14:paraId="3D37B31F" w14:textId="2012B8D6"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Visto el expediente relativo al recurso de revisión </w:t>
      </w:r>
      <w:r w:rsidRPr="006813C7">
        <w:rPr>
          <w:rFonts w:ascii="Palatino Linotype" w:eastAsia="Palatino Linotype" w:hAnsi="Palatino Linotype" w:cs="Palatino Linotype"/>
          <w:b/>
          <w:sz w:val="22"/>
          <w:szCs w:val="22"/>
        </w:rPr>
        <w:t>05899/INFOEM/IP/RR/2025</w:t>
      </w:r>
      <w:r w:rsidRPr="006813C7">
        <w:rPr>
          <w:rFonts w:ascii="Palatino Linotype" w:eastAsia="Palatino Linotype" w:hAnsi="Palatino Linotype" w:cs="Palatino Linotype"/>
          <w:sz w:val="22"/>
          <w:szCs w:val="22"/>
        </w:rPr>
        <w:t xml:space="preserve">, interpuesto por </w:t>
      </w:r>
      <w:r w:rsidR="00414A77">
        <w:rPr>
          <w:rFonts w:ascii="Palatino Linotype" w:eastAsia="Palatino Linotype" w:hAnsi="Palatino Linotype" w:cs="Palatino Linotype"/>
          <w:b/>
          <w:sz w:val="22"/>
          <w:szCs w:val="22"/>
        </w:rPr>
        <w:t>XXXXXXX XXXXXX</w:t>
      </w:r>
      <w:bookmarkStart w:id="0" w:name="_GoBack"/>
      <w:bookmarkEnd w:id="0"/>
      <w:r w:rsidRPr="006813C7">
        <w:rPr>
          <w:rFonts w:ascii="Palatino Linotype" w:eastAsia="Palatino Linotype" w:hAnsi="Palatino Linotype" w:cs="Palatino Linotype"/>
          <w:sz w:val="22"/>
          <w:szCs w:val="22"/>
        </w:rPr>
        <w:t xml:space="preserve">, al cual en lo sucesivo se le denominará la parte </w:t>
      </w:r>
      <w:r w:rsidRPr="006813C7">
        <w:rPr>
          <w:rFonts w:ascii="Palatino Linotype" w:eastAsia="Palatino Linotype" w:hAnsi="Palatino Linotype" w:cs="Palatino Linotype"/>
          <w:b/>
          <w:sz w:val="22"/>
          <w:szCs w:val="22"/>
        </w:rPr>
        <w:t>RECURRENTE</w:t>
      </w:r>
      <w:r w:rsidRPr="006813C7">
        <w:rPr>
          <w:rFonts w:ascii="Palatino Linotype" w:eastAsia="Palatino Linotype" w:hAnsi="Palatino Linotype" w:cs="Palatino Linotype"/>
          <w:sz w:val="22"/>
          <w:szCs w:val="22"/>
        </w:rPr>
        <w:t xml:space="preserve">, en contra de la respuesta a su solicitud de información identificada con número de folio </w:t>
      </w:r>
      <w:r w:rsidRPr="006813C7">
        <w:rPr>
          <w:rFonts w:ascii="Palatino Linotype" w:eastAsia="Palatino Linotype" w:hAnsi="Palatino Linotype" w:cs="Palatino Linotype"/>
          <w:b/>
          <w:sz w:val="22"/>
          <w:szCs w:val="22"/>
        </w:rPr>
        <w:t>02560/TOLUCA/IP/2025</w:t>
      </w:r>
      <w:r w:rsidRPr="006813C7">
        <w:rPr>
          <w:rFonts w:ascii="Palatino Linotype" w:eastAsia="Palatino Linotype" w:hAnsi="Palatino Linotype" w:cs="Palatino Linotype"/>
          <w:sz w:val="22"/>
          <w:szCs w:val="22"/>
        </w:rPr>
        <w:t xml:space="preserve"> proporcionada por parte del Ayuntamiento de Toluca en lo sucesivo el </w:t>
      </w:r>
      <w:r w:rsidRPr="006813C7">
        <w:rPr>
          <w:rFonts w:ascii="Palatino Linotype" w:eastAsia="Palatino Linotype" w:hAnsi="Palatino Linotype" w:cs="Palatino Linotype"/>
          <w:b/>
          <w:sz w:val="22"/>
          <w:szCs w:val="22"/>
        </w:rPr>
        <w:t>SUJETO OBLIGADO</w:t>
      </w:r>
      <w:r w:rsidRPr="006813C7">
        <w:rPr>
          <w:rFonts w:ascii="Palatino Linotype" w:eastAsia="Palatino Linotype" w:hAnsi="Palatino Linotype" w:cs="Palatino Linotype"/>
          <w:sz w:val="22"/>
          <w:szCs w:val="22"/>
        </w:rPr>
        <w:t>; se procede a dictar la presente resolución, con base en los siguientes:</w:t>
      </w:r>
    </w:p>
    <w:p w14:paraId="1CDF910B"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47CC123C" w14:textId="77777777" w:rsidR="007A11B3" w:rsidRPr="006813C7" w:rsidRDefault="00223CFE">
      <w:pPr>
        <w:spacing w:line="360" w:lineRule="auto"/>
        <w:ind w:right="49"/>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I.</w:t>
      </w:r>
      <w:r w:rsidRPr="006813C7">
        <w:rPr>
          <w:rFonts w:ascii="Palatino Linotype" w:eastAsia="Palatino Linotype" w:hAnsi="Palatino Linotype" w:cs="Palatino Linotype"/>
          <w:b/>
          <w:sz w:val="22"/>
          <w:szCs w:val="22"/>
        </w:rPr>
        <w:tab/>
        <w:t>A N T E C E D E N T E S</w:t>
      </w:r>
    </w:p>
    <w:p w14:paraId="7AE46D52"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2842E7B7"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Solicitud de acceso a la información.</w:t>
      </w:r>
      <w:r w:rsidRPr="006813C7">
        <w:rPr>
          <w:rFonts w:ascii="Palatino Linotype" w:eastAsia="Palatino Linotype" w:hAnsi="Palatino Linotype" w:cs="Palatino Linotype"/>
          <w:sz w:val="22"/>
          <w:szCs w:val="22"/>
        </w:rPr>
        <w:t xml:space="preserve"> Con fecha</w:t>
      </w:r>
      <w:r w:rsidRPr="006813C7">
        <w:rPr>
          <w:rFonts w:ascii="Palatino Linotype" w:eastAsia="Palatino Linotype" w:hAnsi="Palatino Linotype" w:cs="Palatino Linotype"/>
          <w:b/>
          <w:sz w:val="22"/>
          <w:szCs w:val="22"/>
        </w:rPr>
        <w:t xml:space="preserve"> veintinueve de abril de dos mil veinticinco</w:t>
      </w:r>
      <w:r w:rsidRPr="006813C7">
        <w:rPr>
          <w:rFonts w:ascii="Palatino Linotype" w:eastAsia="Palatino Linotype" w:hAnsi="Palatino Linotype" w:cs="Palatino Linotype"/>
          <w:sz w:val="22"/>
          <w:szCs w:val="22"/>
        </w:rPr>
        <w:t xml:space="preserve">, la parte </w:t>
      </w:r>
      <w:r w:rsidRPr="006813C7">
        <w:rPr>
          <w:rFonts w:ascii="Palatino Linotype" w:eastAsia="Palatino Linotype" w:hAnsi="Palatino Linotype" w:cs="Palatino Linotype"/>
          <w:b/>
          <w:sz w:val="22"/>
          <w:szCs w:val="22"/>
        </w:rPr>
        <w:t>RECURRENTE</w:t>
      </w:r>
      <w:r w:rsidRPr="006813C7">
        <w:rPr>
          <w:rFonts w:ascii="Palatino Linotype" w:eastAsia="Palatino Linotype" w:hAnsi="Palatino Linotype" w:cs="Palatino Linotype"/>
          <w:sz w:val="22"/>
          <w:szCs w:val="22"/>
        </w:rPr>
        <w:t xml:space="preserve"> formuló solicitud de acceso a información pública al</w:t>
      </w:r>
      <w:r w:rsidRPr="006813C7">
        <w:rPr>
          <w:rFonts w:ascii="Palatino Linotype" w:eastAsia="Palatino Linotype" w:hAnsi="Palatino Linotype" w:cs="Palatino Linotype"/>
          <w:b/>
          <w:sz w:val="22"/>
          <w:szCs w:val="22"/>
        </w:rPr>
        <w:t xml:space="preserve"> SUJETO OBLIGADO</w:t>
      </w:r>
      <w:r w:rsidRPr="006813C7">
        <w:rPr>
          <w:rFonts w:ascii="Palatino Linotype" w:eastAsia="Palatino Linotype" w:hAnsi="Palatino Linotype" w:cs="Palatino Linotype"/>
          <w:sz w:val="22"/>
          <w:szCs w:val="22"/>
        </w:rPr>
        <w:t xml:space="preserve"> a través del Sistema de Acceso a la Información Mexiquense, en adelante SAIMEX, en la que requirió lo siguiente: </w:t>
      </w:r>
    </w:p>
    <w:p w14:paraId="29C013F3"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48CA1B28"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bookmarkStart w:id="1" w:name="_heading=h.30j0zll" w:colFirst="0" w:colLast="0"/>
      <w:bookmarkEnd w:id="1"/>
      <w:r w:rsidRPr="006813C7">
        <w:rPr>
          <w:rFonts w:ascii="Palatino Linotype" w:eastAsia="Palatino Linotype" w:hAnsi="Palatino Linotype" w:cs="Palatino Linotype"/>
          <w:i/>
          <w:sz w:val="22"/>
          <w:szCs w:val="22"/>
        </w:rPr>
        <w:t xml:space="preserve">“La regidora </w:t>
      </w:r>
      <w:proofErr w:type="spellStart"/>
      <w:r w:rsidRPr="006813C7">
        <w:rPr>
          <w:rFonts w:ascii="Palatino Linotype" w:eastAsia="Palatino Linotype" w:hAnsi="Palatino Linotype" w:cs="Palatino Linotype"/>
          <w:i/>
          <w:sz w:val="22"/>
          <w:szCs w:val="22"/>
        </w:rPr>
        <w:t>Shantall</w:t>
      </w:r>
      <w:proofErr w:type="spellEnd"/>
      <w:r w:rsidRPr="006813C7">
        <w:rPr>
          <w:rFonts w:ascii="Palatino Linotype" w:eastAsia="Palatino Linotype" w:hAnsi="Palatino Linotype" w:cs="Palatino Linotype"/>
          <w:i/>
          <w:sz w:val="22"/>
          <w:szCs w:val="22"/>
        </w:rPr>
        <w:t xml:space="preserve"> Zepeda denunció despidos de sindicalizados por parte de un despacho externo o y El alcalde Ricardo Moreno ratifico dichos despidos, solicito los oficios de sindicalizaciones 2024 </w:t>
      </w:r>
      <w:proofErr w:type="spellStart"/>
      <w:r w:rsidRPr="006813C7">
        <w:rPr>
          <w:rFonts w:ascii="Palatino Linotype" w:eastAsia="Palatino Linotype" w:hAnsi="Palatino Linotype" w:cs="Palatino Linotype"/>
          <w:i/>
          <w:sz w:val="22"/>
          <w:szCs w:val="22"/>
        </w:rPr>
        <w:t>asi</w:t>
      </w:r>
      <w:proofErr w:type="spellEnd"/>
      <w:r w:rsidRPr="006813C7">
        <w:rPr>
          <w:rFonts w:ascii="Palatino Linotype" w:eastAsia="Palatino Linotype" w:hAnsi="Palatino Linotype" w:cs="Palatino Linotype"/>
          <w:i/>
          <w:sz w:val="22"/>
          <w:szCs w:val="22"/>
        </w:rPr>
        <w:t xml:space="preserve"> como la lista de los servidores </w:t>
      </w:r>
      <w:proofErr w:type="spellStart"/>
      <w:r w:rsidRPr="006813C7">
        <w:rPr>
          <w:rFonts w:ascii="Palatino Linotype" w:eastAsia="Palatino Linotype" w:hAnsi="Palatino Linotype" w:cs="Palatino Linotype"/>
          <w:i/>
          <w:sz w:val="22"/>
          <w:szCs w:val="22"/>
        </w:rPr>
        <w:t>publicos</w:t>
      </w:r>
      <w:proofErr w:type="spellEnd"/>
      <w:r w:rsidRPr="006813C7">
        <w:rPr>
          <w:rFonts w:ascii="Palatino Linotype" w:eastAsia="Palatino Linotype" w:hAnsi="Palatino Linotype" w:cs="Palatino Linotype"/>
          <w:i/>
          <w:sz w:val="22"/>
          <w:szCs w:val="22"/>
        </w:rPr>
        <w:t xml:space="preserve"> sindicalizados de ese </w:t>
      </w:r>
      <w:proofErr w:type="gramStart"/>
      <w:r w:rsidRPr="006813C7">
        <w:rPr>
          <w:rFonts w:ascii="Palatino Linotype" w:eastAsia="Palatino Linotype" w:hAnsi="Palatino Linotype" w:cs="Palatino Linotype"/>
          <w:i/>
          <w:sz w:val="22"/>
          <w:szCs w:val="22"/>
        </w:rPr>
        <w:t>año..</w:t>
      </w:r>
      <w:proofErr w:type="gramEnd"/>
      <w:r w:rsidRPr="006813C7">
        <w:rPr>
          <w:rFonts w:ascii="Palatino Linotype" w:eastAsia="Palatino Linotype" w:hAnsi="Palatino Linotype" w:cs="Palatino Linotype"/>
          <w:i/>
          <w:sz w:val="22"/>
          <w:szCs w:val="22"/>
        </w:rPr>
        <w:t xml:space="preserve">” (sic) </w:t>
      </w:r>
    </w:p>
    <w:p w14:paraId="0C80AB1F" w14:textId="77777777" w:rsidR="007A11B3" w:rsidRPr="006813C7" w:rsidRDefault="007A11B3">
      <w:pPr>
        <w:spacing w:line="360" w:lineRule="auto"/>
        <w:ind w:left="567" w:right="560"/>
        <w:jc w:val="both"/>
        <w:rPr>
          <w:rFonts w:ascii="Palatino Linotype" w:eastAsia="Palatino Linotype" w:hAnsi="Palatino Linotype" w:cs="Palatino Linotype"/>
          <w:i/>
          <w:sz w:val="22"/>
          <w:szCs w:val="22"/>
        </w:rPr>
      </w:pPr>
    </w:p>
    <w:p w14:paraId="3F3172B8"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Modalidad elegida para la entrega de la información:</w:t>
      </w:r>
      <w:r w:rsidRPr="006813C7">
        <w:rPr>
          <w:rFonts w:ascii="Palatino Linotype" w:eastAsia="Palatino Linotype" w:hAnsi="Palatino Linotype" w:cs="Palatino Linotype"/>
          <w:sz w:val="22"/>
          <w:szCs w:val="22"/>
        </w:rPr>
        <w:t xml:space="preserve"> a través del Sistema de Acceso a la Información Mexiquense (SAIMEX). </w:t>
      </w:r>
    </w:p>
    <w:p w14:paraId="670AC7FF"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A76299"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lastRenderedPageBreak/>
        <w:t>Respuesta.</w:t>
      </w:r>
      <w:r w:rsidRPr="006813C7">
        <w:rPr>
          <w:rFonts w:ascii="Palatino Linotype" w:eastAsia="Palatino Linotype" w:hAnsi="Palatino Linotype" w:cs="Palatino Linotype"/>
          <w:sz w:val="22"/>
          <w:szCs w:val="22"/>
        </w:rPr>
        <w:t xml:space="preserve"> Con fecha </w:t>
      </w:r>
      <w:r w:rsidRPr="006813C7">
        <w:rPr>
          <w:rFonts w:ascii="Palatino Linotype" w:eastAsia="Palatino Linotype" w:hAnsi="Palatino Linotype" w:cs="Palatino Linotype"/>
          <w:b/>
          <w:sz w:val="22"/>
          <w:szCs w:val="22"/>
        </w:rPr>
        <w:t>veintidós de mayo de dos mil veinticinco</w:t>
      </w:r>
      <w:r w:rsidRPr="006813C7">
        <w:rPr>
          <w:rFonts w:ascii="Palatino Linotype" w:eastAsia="Palatino Linotype" w:hAnsi="Palatino Linotype" w:cs="Palatino Linotype"/>
          <w:sz w:val="22"/>
          <w:szCs w:val="22"/>
        </w:rPr>
        <w:t xml:space="preserve">, el </w:t>
      </w:r>
      <w:r w:rsidRPr="006813C7">
        <w:rPr>
          <w:rFonts w:ascii="Palatino Linotype" w:eastAsia="Palatino Linotype" w:hAnsi="Palatino Linotype" w:cs="Palatino Linotype"/>
          <w:b/>
          <w:sz w:val="22"/>
          <w:szCs w:val="22"/>
        </w:rPr>
        <w:t>SUJETO OBLIGADO</w:t>
      </w:r>
      <w:r w:rsidRPr="006813C7">
        <w:rPr>
          <w:rFonts w:ascii="Palatino Linotype" w:eastAsia="Palatino Linotype" w:hAnsi="Palatino Linotype" w:cs="Palatino Linotype"/>
          <w:sz w:val="22"/>
          <w:szCs w:val="22"/>
        </w:rPr>
        <w:t xml:space="preserve"> envió su respuesta a la solicitud de acceso a la información a través del SAIMEX, la cual fue previamente del conocimiento de las partes. </w:t>
      </w:r>
    </w:p>
    <w:p w14:paraId="677E3CB4" w14:textId="77777777" w:rsidR="007A11B3" w:rsidRPr="006813C7" w:rsidRDefault="007A11B3">
      <w:pPr>
        <w:pBdr>
          <w:top w:val="nil"/>
          <w:left w:val="nil"/>
          <w:bottom w:val="nil"/>
          <w:right w:val="nil"/>
          <w:between w:val="nil"/>
        </w:pBdr>
        <w:tabs>
          <w:tab w:val="left" w:pos="993"/>
        </w:tabs>
        <w:spacing w:line="360" w:lineRule="auto"/>
        <w:ind w:right="560"/>
        <w:jc w:val="both"/>
        <w:rPr>
          <w:rFonts w:ascii="Palatino Linotype" w:eastAsia="Palatino Linotype" w:hAnsi="Palatino Linotype" w:cs="Palatino Linotype"/>
          <w:sz w:val="22"/>
          <w:szCs w:val="22"/>
        </w:rPr>
      </w:pPr>
    </w:p>
    <w:p w14:paraId="70EBBD46"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 xml:space="preserve">Recurso de Revisión. </w:t>
      </w:r>
      <w:r w:rsidRPr="006813C7">
        <w:rPr>
          <w:rFonts w:ascii="Palatino Linotype" w:eastAsia="Palatino Linotype" w:hAnsi="Palatino Linotype" w:cs="Palatino Linotype"/>
          <w:sz w:val="22"/>
          <w:szCs w:val="22"/>
        </w:rPr>
        <w:t xml:space="preserve">En fecha </w:t>
      </w:r>
      <w:r w:rsidRPr="006813C7">
        <w:rPr>
          <w:rFonts w:ascii="Palatino Linotype" w:eastAsia="Palatino Linotype" w:hAnsi="Palatino Linotype" w:cs="Palatino Linotype"/>
          <w:b/>
          <w:sz w:val="22"/>
          <w:szCs w:val="22"/>
        </w:rPr>
        <w:t>veinticuatro de mayo de dos mil veinticinco</w:t>
      </w:r>
      <w:r w:rsidRPr="006813C7">
        <w:rPr>
          <w:rFonts w:ascii="Palatino Linotype" w:eastAsia="Palatino Linotype" w:hAnsi="Palatino Linotype" w:cs="Palatino Linotype"/>
          <w:sz w:val="22"/>
          <w:szCs w:val="22"/>
        </w:rPr>
        <w:t xml:space="preserve"> la persona Solicitante interpuso Recurso de Revisión a través del </w:t>
      </w:r>
      <w:r w:rsidRPr="006813C7">
        <w:rPr>
          <w:rFonts w:ascii="Palatino Linotype" w:eastAsia="Palatino Linotype" w:hAnsi="Palatino Linotype" w:cs="Palatino Linotype"/>
          <w:b/>
          <w:sz w:val="22"/>
          <w:szCs w:val="22"/>
        </w:rPr>
        <w:t>SAIMEX</w:t>
      </w:r>
      <w:r w:rsidRPr="006813C7">
        <w:rPr>
          <w:rFonts w:ascii="Palatino Linotype" w:eastAsia="Palatino Linotype" w:hAnsi="Palatino Linotype" w:cs="Palatino Linotype"/>
          <w:sz w:val="22"/>
          <w:szCs w:val="22"/>
        </w:rPr>
        <w:t xml:space="preserve">, la cual quedo registrada el </w:t>
      </w:r>
      <w:r w:rsidRPr="006813C7">
        <w:rPr>
          <w:rFonts w:ascii="Palatino Linotype" w:eastAsia="Palatino Linotype" w:hAnsi="Palatino Linotype" w:cs="Palatino Linotype"/>
          <w:b/>
          <w:sz w:val="22"/>
          <w:szCs w:val="22"/>
        </w:rPr>
        <w:t xml:space="preserve">veintiséis de mayo de dos mil veinticinco </w:t>
      </w:r>
      <w:r w:rsidRPr="006813C7">
        <w:rPr>
          <w:rFonts w:ascii="Palatino Linotype" w:eastAsia="Palatino Linotype" w:hAnsi="Palatino Linotype" w:cs="Palatino Linotype"/>
          <w:sz w:val="22"/>
          <w:szCs w:val="22"/>
        </w:rPr>
        <w:t>a través del cual expresó lo siguiente:</w:t>
      </w:r>
    </w:p>
    <w:p w14:paraId="1EC91840"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B3FF6E" w14:textId="77777777" w:rsidR="007A11B3" w:rsidRPr="006813C7" w:rsidRDefault="00223CFE">
      <w:pPr>
        <w:ind w:left="567"/>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sz w:val="22"/>
          <w:szCs w:val="22"/>
        </w:rPr>
        <w:t xml:space="preserve">Acto impugnado. </w:t>
      </w:r>
      <w:r w:rsidRPr="006813C7">
        <w:rPr>
          <w:rFonts w:ascii="Palatino Linotype" w:eastAsia="Palatino Linotype" w:hAnsi="Palatino Linotype" w:cs="Palatino Linotype"/>
          <w:i/>
          <w:sz w:val="22"/>
          <w:szCs w:val="22"/>
        </w:rPr>
        <w:t xml:space="preserve">“respuesta de </w:t>
      </w:r>
      <w:proofErr w:type="spellStart"/>
      <w:r w:rsidRPr="006813C7">
        <w:rPr>
          <w:rFonts w:ascii="Palatino Linotype" w:eastAsia="Palatino Linotype" w:hAnsi="Palatino Linotype" w:cs="Palatino Linotype"/>
          <w:i/>
          <w:sz w:val="22"/>
          <w:szCs w:val="22"/>
        </w:rPr>
        <w:t>saimex</w:t>
      </w:r>
      <w:proofErr w:type="spellEnd"/>
      <w:r w:rsidRPr="006813C7">
        <w:rPr>
          <w:rFonts w:ascii="Palatino Linotype" w:eastAsia="Palatino Linotype" w:hAnsi="Palatino Linotype" w:cs="Palatino Linotype"/>
          <w:i/>
          <w:sz w:val="22"/>
          <w:szCs w:val="22"/>
        </w:rPr>
        <w:t xml:space="preserve"> 02560/2025, en la cual dice que no se </w:t>
      </w:r>
      <w:proofErr w:type="spellStart"/>
      <w:r w:rsidRPr="006813C7">
        <w:rPr>
          <w:rFonts w:ascii="Palatino Linotype" w:eastAsia="Palatino Linotype" w:hAnsi="Palatino Linotype" w:cs="Palatino Linotype"/>
          <w:i/>
          <w:sz w:val="22"/>
          <w:szCs w:val="22"/>
        </w:rPr>
        <w:t>encontro</w:t>
      </w:r>
      <w:proofErr w:type="spellEnd"/>
      <w:r w:rsidRPr="006813C7">
        <w:rPr>
          <w:rFonts w:ascii="Palatino Linotype" w:eastAsia="Palatino Linotype" w:hAnsi="Palatino Linotype" w:cs="Palatino Linotype"/>
          <w:i/>
          <w:sz w:val="22"/>
          <w:szCs w:val="22"/>
        </w:rPr>
        <w:t xml:space="preserve"> registro de sindicalizaciones 2024, aun y cuando en cabildo mencionaron dichos despidos”.</w:t>
      </w:r>
    </w:p>
    <w:p w14:paraId="4B5AF0EF" w14:textId="77777777" w:rsidR="007A11B3" w:rsidRPr="006813C7" w:rsidRDefault="007A11B3">
      <w:pPr>
        <w:ind w:left="567"/>
        <w:jc w:val="both"/>
        <w:rPr>
          <w:sz w:val="22"/>
          <w:szCs w:val="22"/>
        </w:rPr>
      </w:pPr>
    </w:p>
    <w:p w14:paraId="7AD9CFB8" w14:textId="77777777" w:rsidR="007A11B3" w:rsidRPr="006813C7" w:rsidRDefault="00223CFE">
      <w:pPr>
        <w:pBdr>
          <w:top w:val="nil"/>
          <w:left w:val="nil"/>
          <w:bottom w:val="nil"/>
          <w:right w:val="nil"/>
          <w:between w:val="nil"/>
        </w:pBdr>
        <w:tabs>
          <w:tab w:val="left" w:pos="1276"/>
        </w:tabs>
        <w:spacing w:line="276" w:lineRule="auto"/>
        <w:ind w:left="567" w:right="701"/>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sz w:val="22"/>
          <w:szCs w:val="22"/>
        </w:rPr>
        <w:t>Razones o motivos de la inconformidad:</w:t>
      </w:r>
      <w:r w:rsidRPr="006813C7">
        <w:rPr>
          <w:rFonts w:ascii="Palatino Linotype" w:eastAsia="Palatino Linotype" w:hAnsi="Palatino Linotype" w:cs="Palatino Linotype"/>
          <w:b/>
          <w:i/>
          <w:sz w:val="22"/>
          <w:szCs w:val="22"/>
        </w:rPr>
        <w:t xml:space="preserve"> </w:t>
      </w:r>
      <w:r w:rsidRPr="006813C7">
        <w:rPr>
          <w:rFonts w:ascii="Palatino Linotype" w:eastAsia="Palatino Linotype" w:hAnsi="Palatino Linotype" w:cs="Palatino Linotype"/>
          <w:i/>
          <w:sz w:val="22"/>
          <w:szCs w:val="22"/>
        </w:rPr>
        <w:t xml:space="preserve">“no entregaron la </w:t>
      </w:r>
      <w:proofErr w:type="spellStart"/>
      <w:r w:rsidRPr="006813C7">
        <w:rPr>
          <w:rFonts w:ascii="Palatino Linotype" w:eastAsia="Palatino Linotype" w:hAnsi="Palatino Linotype" w:cs="Palatino Linotype"/>
          <w:i/>
          <w:sz w:val="22"/>
          <w:szCs w:val="22"/>
        </w:rPr>
        <w:t>informacion</w:t>
      </w:r>
      <w:proofErr w:type="spellEnd"/>
      <w:r w:rsidRPr="006813C7">
        <w:rPr>
          <w:rFonts w:ascii="Palatino Linotype" w:eastAsia="Palatino Linotype" w:hAnsi="Palatino Linotype" w:cs="Palatino Linotype"/>
          <w:i/>
          <w:sz w:val="22"/>
          <w:szCs w:val="22"/>
        </w:rPr>
        <w:t xml:space="preserve">, aun y cuando el fondo del asunto se </w:t>
      </w:r>
      <w:proofErr w:type="spellStart"/>
      <w:r w:rsidRPr="006813C7">
        <w:rPr>
          <w:rFonts w:ascii="Palatino Linotype" w:eastAsia="Palatino Linotype" w:hAnsi="Palatino Linotype" w:cs="Palatino Linotype"/>
          <w:i/>
          <w:sz w:val="22"/>
          <w:szCs w:val="22"/>
        </w:rPr>
        <w:t>comento</w:t>
      </w:r>
      <w:proofErr w:type="spellEnd"/>
      <w:r w:rsidRPr="006813C7">
        <w:rPr>
          <w:rFonts w:ascii="Palatino Linotype" w:eastAsia="Palatino Linotype" w:hAnsi="Palatino Linotype" w:cs="Palatino Linotype"/>
          <w:i/>
          <w:sz w:val="22"/>
          <w:szCs w:val="22"/>
        </w:rPr>
        <w:t xml:space="preserve"> en </w:t>
      </w:r>
      <w:proofErr w:type="spellStart"/>
      <w:r w:rsidRPr="006813C7">
        <w:rPr>
          <w:rFonts w:ascii="Palatino Linotype" w:eastAsia="Palatino Linotype" w:hAnsi="Palatino Linotype" w:cs="Palatino Linotype"/>
          <w:i/>
          <w:sz w:val="22"/>
          <w:szCs w:val="22"/>
        </w:rPr>
        <w:t>sesion</w:t>
      </w:r>
      <w:proofErr w:type="spellEnd"/>
      <w:r w:rsidRPr="006813C7">
        <w:rPr>
          <w:rFonts w:ascii="Palatino Linotype" w:eastAsia="Palatino Linotype" w:hAnsi="Palatino Linotype" w:cs="Palatino Linotype"/>
          <w:i/>
          <w:sz w:val="22"/>
          <w:szCs w:val="22"/>
        </w:rPr>
        <w:t xml:space="preserve"> de cabildo 2025”.</w:t>
      </w:r>
    </w:p>
    <w:p w14:paraId="1102D050" w14:textId="77777777" w:rsidR="007A11B3" w:rsidRPr="006813C7" w:rsidRDefault="007A11B3">
      <w:pPr>
        <w:pBdr>
          <w:top w:val="nil"/>
          <w:left w:val="nil"/>
          <w:bottom w:val="nil"/>
          <w:right w:val="nil"/>
          <w:between w:val="nil"/>
        </w:pBdr>
        <w:tabs>
          <w:tab w:val="left" w:pos="1276"/>
        </w:tabs>
        <w:spacing w:line="360" w:lineRule="auto"/>
        <w:ind w:right="701"/>
        <w:jc w:val="both"/>
        <w:rPr>
          <w:rFonts w:ascii="Palatino Linotype" w:eastAsia="Palatino Linotype" w:hAnsi="Palatino Linotype" w:cs="Palatino Linotype"/>
          <w:sz w:val="22"/>
          <w:szCs w:val="22"/>
        </w:rPr>
      </w:pPr>
    </w:p>
    <w:p w14:paraId="33FE5A51"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Turno.</w:t>
      </w:r>
      <w:r w:rsidRPr="006813C7">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el recurso de revisión número </w:t>
      </w:r>
      <w:r w:rsidRPr="006813C7">
        <w:rPr>
          <w:rFonts w:ascii="Palatino Linotype" w:eastAsia="Palatino Linotype" w:hAnsi="Palatino Linotype" w:cs="Palatino Linotype"/>
          <w:b/>
          <w:sz w:val="22"/>
          <w:szCs w:val="22"/>
        </w:rPr>
        <w:t>05899/INFOEM/IP/RR/2025</w:t>
      </w:r>
      <w:r w:rsidRPr="006813C7">
        <w:rPr>
          <w:rFonts w:ascii="Palatino Linotype" w:eastAsia="Palatino Linotype" w:hAnsi="Palatino Linotype" w:cs="Palatino Linotype"/>
          <w:sz w:val="22"/>
          <w:szCs w:val="22"/>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FDB9351"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5AF659D"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Admisión del recurso de revisión</w:t>
      </w:r>
      <w:r w:rsidRPr="006813C7">
        <w:rPr>
          <w:rFonts w:ascii="Palatino Linotype" w:eastAsia="Palatino Linotype" w:hAnsi="Palatino Linotype" w:cs="Palatino Linotype"/>
          <w:sz w:val="22"/>
          <w:szCs w:val="22"/>
        </w:rPr>
        <w:t xml:space="preserve">: En fecha </w:t>
      </w:r>
      <w:r w:rsidRPr="006813C7">
        <w:rPr>
          <w:rFonts w:ascii="Palatino Linotype" w:eastAsia="Palatino Linotype" w:hAnsi="Palatino Linotype" w:cs="Palatino Linotype"/>
          <w:b/>
          <w:sz w:val="22"/>
          <w:szCs w:val="22"/>
        </w:rPr>
        <w:t>veintinueve de mayo de dos mil veinticinco</w:t>
      </w:r>
      <w:r w:rsidRPr="006813C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4DA140D"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D3FEC4D" w14:textId="77777777" w:rsidR="007A11B3" w:rsidRPr="006813C7" w:rsidRDefault="00223CF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lastRenderedPageBreak/>
        <w:t>Manifestaciones</w:t>
      </w:r>
      <w:r w:rsidRPr="006813C7">
        <w:rPr>
          <w:rFonts w:ascii="Palatino Linotype" w:eastAsia="Palatino Linotype" w:hAnsi="Palatino Linotype" w:cs="Palatino Linotype"/>
          <w:sz w:val="22"/>
          <w:szCs w:val="22"/>
        </w:rPr>
        <w:t xml:space="preserve">. En fecha </w:t>
      </w:r>
      <w:r w:rsidRPr="006813C7">
        <w:rPr>
          <w:rFonts w:ascii="Palatino Linotype" w:eastAsia="Palatino Linotype" w:hAnsi="Palatino Linotype" w:cs="Palatino Linotype"/>
          <w:b/>
          <w:sz w:val="22"/>
          <w:szCs w:val="22"/>
        </w:rPr>
        <w:t>nueve de junio de dos mil veinticinco</w:t>
      </w:r>
      <w:r w:rsidRPr="006813C7">
        <w:rPr>
          <w:rFonts w:ascii="Palatino Linotype" w:eastAsia="Palatino Linotype" w:hAnsi="Palatino Linotype" w:cs="Palatino Linotype"/>
          <w:sz w:val="22"/>
          <w:szCs w:val="22"/>
        </w:rPr>
        <w:t xml:space="preserve">, el </w:t>
      </w:r>
      <w:r w:rsidRPr="006813C7">
        <w:rPr>
          <w:rFonts w:ascii="Palatino Linotype" w:eastAsia="Palatino Linotype" w:hAnsi="Palatino Linotype" w:cs="Palatino Linotype"/>
          <w:b/>
          <w:sz w:val="22"/>
          <w:szCs w:val="22"/>
        </w:rPr>
        <w:t xml:space="preserve">SUJETO OBLIGADO </w:t>
      </w:r>
      <w:r w:rsidRPr="006813C7">
        <w:rPr>
          <w:rFonts w:ascii="Palatino Linotype" w:eastAsia="Palatino Linotype" w:hAnsi="Palatino Linotype" w:cs="Palatino Linotype"/>
          <w:sz w:val="22"/>
          <w:szCs w:val="22"/>
        </w:rPr>
        <w:t xml:space="preserve">rindió su informe justificado, mediante el cual ratificó su respuesta inicial. </w:t>
      </w:r>
    </w:p>
    <w:p w14:paraId="6858F493"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7ABAADB" w14:textId="77777777" w:rsidR="007A11B3" w:rsidRPr="006813C7" w:rsidRDefault="00223CF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813C7">
        <w:rPr>
          <w:rFonts w:ascii="Palatino Linotype" w:eastAsia="Palatino Linotype" w:hAnsi="Palatino Linotype" w:cs="Palatino Linotype"/>
          <w:sz w:val="22"/>
          <w:szCs w:val="22"/>
        </w:rPr>
        <w:t xml:space="preserve">Documento que se hizo del conocimiento de la parte Recurrente el </w:t>
      </w:r>
      <w:r w:rsidRPr="006813C7">
        <w:rPr>
          <w:rFonts w:ascii="Palatino Linotype" w:eastAsia="Palatino Linotype" w:hAnsi="Palatino Linotype" w:cs="Palatino Linotype"/>
          <w:b/>
          <w:sz w:val="22"/>
          <w:szCs w:val="22"/>
        </w:rPr>
        <w:t xml:space="preserve">quince de octubre de dos mil veinticinco. </w:t>
      </w:r>
    </w:p>
    <w:p w14:paraId="4FC66C46"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A3495AC" w14:textId="77777777" w:rsidR="007A11B3" w:rsidRPr="006813C7" w:rsidRDefault="00223CF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La parte Recurrente fue omisa en rendir manifestaciones. </w:t>
      </w:r>
    </w:p>
    <w:p w14:paraId="1E5E8B9A"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C1E5B8D" w14:textId="77777777" w:rsidR="007A11B3" w:rsidRPr="006813C7" w:rsidRDefault="00223CFE">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Ampliación del plazo.</w:t>
      </w:r>
      <w:r w:rsidRPr="006813C7">
        <w:rPr>
          <w:rFonts w:ascii="Palatino Linotype" w:eastAsia="Palatino Linotype" w:hAnsi="Palatino Linotype" w:cs="Palatino Linotype"/>
          <w:sz w:val="22"/>
          <w:szCs w:val="22"/>
        </w:rPr>
        <w:t xml:space="preserve"> En fecha </w:t>
      </w:r>
      <w:r w:rsidRPr="006813C7">
        <w:rPr>
          <w:rFonts w:ascii="Palatino Linotype" w:eastAsia="Palatino Linotype" w:hAnsi="Palatino Linotype" w:cs="Palatino Linotype"/>
          <w:b/>
          <w:sz w:val="22"/>
          <w:szCs w:val="22"/>
        </w:rPr>
        <w:t>quince de octubre de dos mil veinticinco</w:t>
      </w:r>
      <w:r w:rsidRPr="006813C7">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3AB0A70" w14:textId="77777777" w:rsidR="007A11B3" w:rsidRPr="006813C7" w:rsidRDefault="007A11B3">
      <w:pPr>
        <w:widowControl w:val="0"/>
        <w:spacing w:line="360" w:lineRule="auto"/>
        <w:jc w:val="both"/>
        <w:rPr>
          <w:rFonts w:ascii="Palatino Linotype" w:eastAsia="Palatino Linotype" w:hAnsi="Palatino Linotype" w:cs="Palatino Linotype"/>
          <w:sz w:val="22"/>
          <w:szCs w:val="22"/>
        </w:rPr>
      </w:pPr>
    </w:p>
    <w:p w14:paraId="73BC38D6"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DD54E4"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440E7F14"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2DEA58"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2B842822"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046511"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2BA5DFF2"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58D052F"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5E0C8D60" w14:textId="77777777" w:rsidR="007A11B3" w:rsidRPr="006813C7" w:rsidRDefault="00223CFE">
      <w:pPr>
        <w:spacing w:line="360" w:lineRule="auto"/>
        <w:jc w:val="both"/>
        <w:rPr>
          <w:rFonts w:ascii="Palatino Linotype" w:eastAsia="Palatino Linotype" w:hAnsi="Palatino Linotype" w:cs="Palatino Linotype"/>
          <w:strike/>
          <w:sz w:val="22"/>
          <w:szCs w:val="22"/>
        </w:rPr>
      </w:pPr>
      <w:r w:rsidRPr="006813C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29889A6"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50E55CC0" w14:textId="77777777" w:rsidR="007A11B3" w:rsidRPr="006813C7" w:rsidRDefault="00223CFE">
      <w:pPr>
        <w:numPr>
          <w:ilvl w:val="0"/>
          <w:numId w:val="5"/>
        </w:num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Complejidad del Asunto:</w:t>
      </w:r>
      <w:r w:rsidRPr="006813C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A241B7A" w14:textId="77777777" w:rsidR="007A11B3" w:rsidRPr="006813C7" w:rsidRDefault="007A11B3">
      <w:pPr>
        <w:spacing w:line="360" w:lineRule="auto"/>
        <w:ind w:left="927"/>
        <w:jc w:val="both"/>
        <w:rPr>
          <w:rFonts w:ascii="Palatino Linotype" w:eastAsia="Palatino Linotype" w:hAnsi="Palatino Linotype" w:cs="Palatino Linotype"/>
          <w:sz w:val="22"/>
          <w:szCs w:val="22"/>
        </w:rPr>
      </w:pPr>
    </w:p>
    <w:p w14:paraId="263ED61D" w14:textId="77777777" w:rsidR="007A11B3" w:rsidRPr="006813C7" w:rsidRDefault="00223CFE">
      <w:pPr>
        <w:numPr>
          <w:ilvl w:val="0"/>
          <w:numId w:val="5"/>
        </w:num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Actividad Procesal del interesado.</w:t>
      </w:r>
      <w:r w:rsidRPr="006813C7">
        <w:rPr>
          <w:rFonts w:ascii="Palatino Linotype" w:eastAsia="Palatino Linotype" w:hAnsi="Palatino Linotype" w:cs="Palatino Linotype"/>
          <w:sz w:val="22"/>
          <w:szCs w:val="22"/>
        </w:rPr>
        <w:t xml:space="preserve"> Acciones u omisiones del interesado.</w:t>
      </w:r>
    </w:p>
    <w:p w14:paraId="53A8D241" w14:textId="77777777" w:rsidR="007A11B3" w:rsidRPr="006813C7" w:rsidRDefault="00223CFE">
      <w:pPr>
        <w:numPr>
          <w:ilvl w:val="0"/>
          <w:numId w:val="5"/>
        </w:num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 xml:space="preserve">Conducta de la Autoridad: </w:t>
      </w:r>
      <w:r w:rsidRPr="006813C7">
        <w:rPr>
          <w:rFonts w:ascii="Palatino Linotype" w:eastAsia="Palatino Linotype" w:hAnsi="Palatino Linotype" w:cs="Palatino Linotype"/>
          <w:sz w:val="22"/>
          <w:szCs w:val="22"/>
        </w:rPr>
        <w:t>Las Acciones u omisiones realizadas en el procedimiento. Así como si la autoridad actuó con la debida diligencia.</w:t>
      </w:r>
    </w:p>
    <w:p w14:paraId="0E96D88A" w14:textId="77777777" w:rsidR="007A11B3" w:rsidRPr="006813C7" w:rsidRDefault="007A11B3">
      <w:pPr>
        <w:spacing w:line="360" w:lineRule="auto"/>
        <w:ind w:left="927"/>
        <w:jc w:val="both"/>
        <w:rPr>
          <w:rFonts w:ascii="Palatino Linotype" w:eastAsia="Palatino Linotype" w:hAnsi="Palatino Linotype" w:cs="Palatino Linotype"/>
          <w:sz w:val="22"/>
          <w:szCs w:val="22"/>
        </w:rPr>
      </w:pPr>
    </w:p>
    <w:p w14:paraId="4BFDE034" w14:textId="77777777" w:rsidR="007A11B3" w:rsidRPr="006813C7" w:rsidRDefault="00223CFE">
      <w:pPr>
        <w:numPr>
          <w:ilvl w:val="0"/>
          <w:numId w:val="5"/>
        </w:num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 </w:t>
      </w:r>
      <w:r w:rsidRPr="006813C7">
        <w:rPr>
          <w:rFonts w:ascii="Palatino Linotype" w:eastAsia="Palatino Linotype" w:hAnsi="Palatino Linotype" w:cs="Palatino Linotype"/>
          <w:b/>
          <w:sz w:val="22"/>
          <w:szCs w:val="22"/>
        </w:rPr>
        <w:t>La afectación generada en la situación jurídica de la persona involucrada en el proceso:</w:t>
      </w:r>
      <w:r w:rsidRPr="006813C7">
        <w:rPr>
          <w:rFonts w:ascii="Palatino Linotype" w:eastAsia="Palatino Linotype" w:hAnsi="Palatino Linotype" w:cs="Palatino Linotype"/>
          <w:sz w:val="22"/>
          <w:szCs w:val="22"/>
        </w:rPr>
        <w:t xml:space="preserve"> Violación a sus derechos humanos.</w:t>
      </w:r>
    </w:p>
    <w:p w14:paraId="658EFBF6"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3964FABD"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F3ED7D"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35EAC388" w14:textId="77777777" w:rsidR="007A11B3" w:rsidRPr="006813C7" w:rsidRDefault="00223CFE">
      <w:pPr>
        <w:spacing w:line="360" w:lineRule="auto"/>
        <w:jc w:val="both"/>
        <w:rPr>
          <w:rFonts w:ascii="Palatino Linotype" w:eastAsia="Palatino Linotype" w:hAnsi="Palatino Linotype" w:cs="Palatino Linotype"/>
          <w:b/>
          <w:sz w:val="22"/>
          <w:szCs w:val="22"/>
        </w:rPr>
      </w:pPr>
      <w:r w:rsidRPr="006813C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813C7">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813C7">
        <w:rPr>
          <w:rFonts w:ascii="Palatino Linotype" w:eastAsia="Palatino Linotype" w:hAnsi="Palatino Linotype" w:cs="Palatino Linotype"/>
          <w:sz w:val="22"/>
          <w:szCs w:val="22"/>
        </w:rPr>
        <w:t>, visible en la Gaceta del Seminario Judicial de la Federación con el registro digital 205635.</w:t>
      </w:r>
    </w:p>
    <w:p w14:paraId="0A5BFA46"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059CF5F2"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940653"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56C38DF2"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729570E"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77FD7B44" w14:textId="77777777" w:rsidR="007A11B3" w:rsidRPr="006813C7" w:rsidRDefault="00223CFE">
      <w:pPr>
        <w:spacing w:line="360" w:lineRule="auto"/>
        <w:ind w:left="567" w:right="616"/>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 </w:t>
      </w:r>
      <w:r w:rsidRPr="006813C7">
        <w:rPr>
          <w:rFonts w:ascii="Palatino Linotype" w:eastAsia="Palatino Linotype" w:hAnsi="Palatino Linotype" w:cs="Palatino Linotype"/>
          <w:i/>
          <w:sz w:val="22"/>
          <w:szCs w:val="22"/>
        </w:rPr>
        <w:t>“PLAZO RAZONABLE PARA RESOLVER. DIMENSIÓN Y EFECTOS DE ESTE CONCEPTO CUANDO SE ADUCE EXCESIVA CARGA DE TRABAJO.”</w:t>
      </w:r>
      <w:r w:rsidRPr="006813C7">
        <w:rPr>
          <w:rFonts w:ascii="Palatino Linotype" w:eastAsia="Palatino Linotype" w:hAnsi="Palatino Linotype" w:cs="Palatino Linotype"/>
          <w:sz w:val="22"/>
          <w:szCs w:val="22"/>
        </w:rPr>
        <w:t xml:space="preserve"> consultable en el Seminario Judicial de la Federación y su gaceta, con el registro digital 2002351.</w:t>
      </w:r>
    </w:p>
    <w:p w14:paraId="526ECEF9" w14:textId="77777777" w:rsidR="007A11B3" w:rsidRPr="006813C7" w:rsidRDefault="00223CFE">
      <w:pPr>
        <w:spacing w:line="360" w:lineRule="auto"/>
        <w:ind w:left="567" w:right="616"/>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813C7">
        <w:rPr>
          <w:rFonts w:ascii="Palatino Linotype" w:eastAsia="Palatino Linotype" w:hAnsi="Palatino Linotype" w:cs="Palatino Linotype"/>
          <w:sz w:val="22"/>
          <w:szCs w:val="22"/>
        </w:rPr>
        <w:t>, visible en el Seminario Judicial de la Federación y su gaceta, con el registro digital 2002350.</w:t>
      </w:r>
    </w:p>
    <w:p w14:paraId="0006F643" w14:textId="77777777" w:rsidR="007A11B3" w:rsidRPr="006813C7" w:rsidRDefault="007A11B3">
      <w:pPr>
        <w:spacing w:line="360" w:lineRule="auto"/>
        <w:ind w:left="567" w:right="616"/>
        <w:jc w:val="both"/>
        <w:rPr>
          <w:rFonts w:ascii="Palatino Linotype" w:eastAsia="Palatino Linotype" w:hAnsi="Palatino Linotype" w:cs="Palatino Linotype"/>
          <w:sz w:val="22"/>
          <w:szCs w:val="22"/>
        </w:rPr>
      </w:pPr>
    </w:p>
    <w:p w14:paraId="2622069D"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02647734"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633DAF8D" w14:textId="77777777" w:rsidR="007A11B3" w:rsidRPr="006813C7" w:rsidRDefault="00223CF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8. Cierre de instrucción</w:t>
      </w:r>
      <w:r w:rsidRPr="006813C7">
        <w:rPr>
          <w:rFonts w:ascii="Palatino Linotype" w:eastAsia="Palatino Linotype" w:hAnsi="Palatino Linotype" w:cs="Palatino Linotype"/>
          <w:sz w:val="22"/>
          <w:szCs w:val="22"/>
        </w:rPr>
        <w:t xml:space="preserve">. En fecha </w:t>
      </w:r>
      <w:r w:rsidRPr="006813C7">
        <w:rPr>
          <w:rFonts w:ascii="Palatino Linotype" w:eastAsia="Palatino Linotype" w:hAnsi="Palatino Linotype" w:cs="Palatino Linotype"/>
          <w:b/>
          <w:sz w:val="22"/>
          <w:szCs w:val="22"/>
        </w:rPr>
        <w:t>veintiuno de octubre de dos mil veinticinco</w:t>
      </w:r>
      <w:r w:rsidRPr="006813C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0848DC3"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83F6502"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0312B82D"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00303D8A" w14:textId="77777777" w:rsidR="007A11B3" w:rsidRPr="006813C7" w:rsidRDefault="00223CFE">
      <w:pPr>
        <w:spacing w:line="360" w:lineRule="auto"/>
        <w:ind w:right="49"/>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II.</w:t>
      </w:r>
      <w:r w:rsidRPr="006813C7">
        <w:rPr>
          <w:rFonts w:ascii="Palatino Linotype" w:eastAsia="Palatino Linotype" w:hAnsi="Palatino Linotype" w:cs="Palatino Linotype"/>
          <w:b/>
          <w:sz w:val="22"/>
          <w:szCs w:val="22"/>
        </w:rPr>
        <w:tab/>
        <w:t>C O N S I D E R A N D O:</w:t>
      </w:r>
    </w:p>
    <w:p w14:paraId="55B58A89"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30908B79"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 xml:space="preserve">Primero. Competencia. </w:t>
      </w:r>
      <w:r w:rsidRPr="006813C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436525"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88BFB29"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Segundo. Oportunidad y Procedibilidad del Recurso de Revisión.</w:t>
      </w:r>
      <w:r w:rsidRPr="006813C7">
        <w:rPr>
          <w:rFonts w:ascii="Palatino Linotype" w:eastAsia="Palatino Linotype" w:hAnsi="Palatino Linotype" w:cs="Palatino Linotype"/>
          <w:sz w:val="22"/>
          <w:szCs w:val="22"/>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D2F08A5"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206B76FD"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El recurso de revisión fue interpuesto dentro del plazo de quince días hábiles previstos en el artículo 178 de la Ley de Transparencia y Acceso a la Información Pública del Estado de México y Municipios, toda vez que el </w:t>
      </w:r>
      <w:r w:rsidRPr="006813C7">
        <w:rPr>
          <w:rFonts w:ascii="Palatino Linotype" w:eastAsia="Palatino Linotype" w:hAnsi="Palatino Linotype" w:cs="Palatino Linotype"/>
          <w:b/>
          <w:sz w:val="22"/>
          <w:szCs w:val="22"/>
        </w:rPr>
        <w:t>SUJETO OBLIGADO</w:t>
      </w:r>
      <w:r w:rsidRPr="006813C7">
        <w:rPr>
          <w:rFonts w:ascii="Palatino Linotype" w:eastAsia="Palatino Linotype" w:hAnsi="Palatino Linotype" w:cs="Palatino Linotype"/>
          <w:sz w:val="22"/>
          <w:szCs w:val="22"/>
        </w:rPr>
        <w:t xml:space="preserve"> remitió la respuesta a la solicitud de información el </w:t>
      </w:r>
      <w:r w:rsidRPr="006813C7">
        <w:rPr>
          <w:rFonts w:ascii="Palatino Linotype" w:eastAsia="Palatino Linotype" w:hAnsi="Palatino Linotype" w:cs="Palatino Linotype"/>
          <w:b/>
          <w:sz w:val="22"/>
          <w:szCs w:val="22"/>
        </w:rPr>
        <w:t>veintidós de mayo de dos mil veinticinco</w:t>
      </w:r>
      <w:r w:rsidRPr="006813C7">
        <w:rPr>
          <w:rFonts w:ascii="Palatino Linotype" w:eastAsia="Palatino Linotype" w:hAnsi="Palatino Linotype" w:cs="Palatino Linotype"/>
          <w:sz w:val="22"/>
          <w:szCs w:val="22"/>
        </w:rPr>
        <w:t xml:space="preserve">, mientras que el recurso de revisión interpuesto por la parte </w:t>
      </w:r>
      <w:r w:rsidRPr="006813C7">
        <w:rPr>
          <w:rFonts w:ascii="Palatino Linotype" w:eastAsia="Palatino Linotype" w:hAnsi="Palatino Linotype" w:cs="Palatino Linotype"/>
          <w:b/>
          <w:sz w:val="22"/>
          <w:szCs w:val="22"/>
        </w:rPr>
        <w:t xml:space="preserve">RECURRENTE </w:t>
      </w:r>
      <w:r w:rsidRPr="006813C7">
        <w:rPr>
          <w:rFonts w:ascii="Palatino Linotype" w:eastAsia="Palatino Linotype" w:hAnsi="Palatino Linotype" w:cs="Palatino Linotype"/>
          <w:sz w:val="22"/>
          <w:szCs w:val="22"/>
        </w:rPr>
        <w:t xml:space="preserve">se tuvo por presentado el </w:t>
      </w:r>
      <w:r w:rsidRPr="006813C7">
        <w:rPr>
          <w:rFonts w:ascii="Palatino Linotype" w:eastAsia="Palatino Linotype" w:hAnsi="Palatino Linotype" w:cs="Palatino Linotype"/>
          <w:b/>
          <w:sz w:val="22"/>
          <w:szCs w:val="22"/>
        </w:rPr>
        <w:t>veintiséis de mayo de dos mil veinticinco</w:t>
      </w:r>
      <w:r w:rsidRPr="006813C7">
        <w:rPr>
          <w:rFonts w:ascii="Palatino Linotype" w:eastAsia="Palatino Linotype" w:hAnsi="Palatino Linotype" w:cs="Palatino Linotype"/>
          <w:sz w:val="22"/>
          <w:szCs w:val="22"/>
        </w:rPr>
        <w:t xml:space="preserve">, esto es el segundo día hábil en que se tuvo conocimiento de la respuesta.  </w:t>
      </w:r>
    </w:p>
    <w:p w14:paraId="55C0819B"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5538EBE7"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6813C7">
        <w:rPr>
          <w:rFonts w:ascii="Palatino Linotype" w:eastAsia="Palatino Linotype" w:hAnsi="Palatino Linotype" w:cs="Palatino Linotype"/>
          <w:b/>
          <w:sz w:val="22"/>
          <w:szCs w:val="22"/>
        </w:rPr>
        <w:t>SUJETO OBLIGADO</w:t>
      </w:r>
      <w:r w:rsidRPr="006813C7">
        <w:rPr>
          <w:rFonts w:ascii="Palatino Linotype" w:eastAsia="Palatino Linotype" w:hAnsi="Palatino Linotype" w:cs="Palatino Linotype"/>
          <w:sz w:val="22"/>
          <w:szCs w:val="22"/>
        </w:rPr>
        <w:t xml:space="preserve">; así como la fecha en que se interpuso el recurso de revisión, se concluye que el presente recurso de revisión   encuentra dentro de los márgenes temporales previstos en las disposiciones legales referidas. </w:t>
      </w:r>
    </w:p>
    <w:p w14:paraId="03BED989" w14:textId="77777777" w:rsidR="007A11B3" w:rsidRPr="006813C7" w:rsidRDefault="007A11B3">
      <w:pPr>
        <w:spacing w:line="360" w:lineRule="auto"/>
        <w:ind w:right="843"/>
        <w:jc w:val="both"/>
        <w:rPr>
          <w:rFonts w:ascii="Palatino Linotype" w:eastAsia="Palatino Linotype" w:hAnsi="Palatino Linotype" w:cs="Palatino Linotype"/>
          <w:i/>
          <w:sz w:val="22"/>
          <w:szCs w:val="22"/>
        </w:rPr>
      </w:pPr>
    </w:p>
    <w:p w14:paraId="4BABFD5D"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813C7">
        <w:rPr>
          <w:rFonts w:ascii="Palatino Linotype" w:eastAsia="Palatino Linotype" w:hAnsi="Palatino Linotype" w:cs="Palatino Linotype"/>
          <w:b/>
          <w:sz w:val="22"/>
          <w:szCs w:val="22"/>
        </w:rPr>
        <w:t>SAIMEX</w:t>
      </w:r>
      <w:r w:rsidRPr="006813C7">
        <w:rPr>
          <w:rFonts w:ascii="Palatino Linotype" w:eastAsia="Palatino Linotype" w:hAnsi="Palatino Linotype" w:cs="Palatino Linotype"/>
          <w:sz w:val="22"/>
          <w:szCs w:val="22"/>
        </w:rPr>
        <w:t xml:space="preserve">.  </w:t>
      </w:r>
    </w:p>
    <w:p w14:paraId="2023B327"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49C94E5"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Finalmente, resulta procedente la interposición del recurso de revisión al rubro anotado, toda vez que se actualiza la hipótesis de procedencia prevista en el artículo 179, fracción I de la Ley de la materia, que a la letra dice:</w:t>
      </w:r>
    </w:p>
    <w:p w14:paraId="5608D1BC"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2B62EA25"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Artículo 179.</w:t>
      </w:r>
      <w:r w:rsidRPr="006813C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CBD66E9"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5921A779"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I. La negativa de entrega de la información;</w:t>
      </w:r>
    </w:p>
    <w:p w14:paraId="7B22BAF3"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7E6AEEFD"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675F63B5"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Tercero. Materia de la revisión</w:t>
      </w:r>
      <w:r w:rsidRPr="006813C7">
        <w:rPr>
          <w:rFonts w:ascii="Palatino Linotype" w:eastAsia="Palatino Linotype" w:hAnsi="Palatino Linotype" w:cs="Palatino Linotype"/>
          <w:sz w:val="22"/>
          <w:szCs w:val="22"/>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51810413" w14:textId="77777777" w:rsidR="007A11B3" w:rsidRPr="006813C7" w:rsidRDefault="007A11B3">
      <w:pPr>
        <w:spacing w:line="360" w:lineRule="auto"/>
        <w:ind w:right="49"/>
        <w:jc w:val="both"/>
        <w:rPr>
          <w:rFonts w:ascii="Palatino Linotype" w:eastAsia="Palatino Linotype" w:hAnsi="Palatino Linotype" w:cs="Palatino Linotype"/>
          <w:sz w:val="20"/>
          <w:szCs w:val="20"/>
        </w:rPr>
      </w:pPr>
    </w:p>
    <w:p w14:paraId="5D862744"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Cuarto.</w:t>
      </w:r>
      <w:r w:rsidRPr="006813C7">
        <w:rPr>
          <w:rFonts w:ascii="Palatino Linotype" w:eastAsia="Palatino Linotype" w:hAnsi="Palatino Linotype" w:cs="Palatino Linotype"/>
          <w:sz w:val="22"/>
          <w:szCs w:val="22"/>
        </w:rPr>
        <w:t xml:space="preserve"> </w:t>
      </w:r>
      <w:r w:rsidRPr="006813C7">
        <w:rPr>
          <w:rFonts w:ascii="Palatino Linotype" w:eastAsia="Palatino Linotype" w:hAnsi="Palatino Linotype" w:cs="Palatino Linotype"/>
          <w:b/>
          <w:sz w:val="22"/>
          <w:szCs w:val="22"/>
        </w:rPr>
        <w:t>Estudio de fondo del asunto.</w:t>
      </w:r>
      <w:r w:rsidRPr="006813C7">
        <w:rPr>
          <w:rFonts w:ascii="Palatino Linotype" w:eastAsia="Palatino Linotype" w:hAnsi="Palatino Linotype" w:cs="Palatino Linotype"/>
          <w:sz w:val="22"/>
          <w:szCs w:val="22"/>
        </w:rPr>
        <w:t xml:space="preserve">  Es conveniente analizar si la respuesta del Sujeto Obligado</w:t>
      </w:r>
      <w:r w:rsidRPr="006813C7">
        <w:rPr>
          <w:rFonts w:ascii="Palatino Linotype" w:eastAsia="Palatino Linotype" w:hAnsi="Palatino Linotype" w:cs="Palatino Linotype"/>
          <w:b/>
          <w:sz w:val="22"/>
          <w:szCs w:val="22"/>
        </w:rPr>
        <w:t xml:space="preserve"> </w:t>
      </w:r>
      <w:r w:rsidRPr="006813C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E9D37C9"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70722349" w14:textId="77777777" w:rsidR="007A11B3" w:rsidRPr="006813C7" w:rsidRDefault="00223CFE">
      <w:pPr>
        <w:tabs>
          <w:tab w:val="left" w:pos="851"/>
        </w:tabs>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Artículo 4</w:t>
      </w:r>
      <w:r w:rsidRPr="006813C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C09EBA" w14:textId="77777777" w:rsidR="007A11B3" w:rsidRPr="006813C7" w:rsidRDefault="00223CFE">
      <w:pPr>
        <w:tabs>
          <w:tab w:val="left" w:pos="851"/>
        </w:tabs>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813C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964579" w14:textId="77777777" w:rsidR="007A11B3" w:rsidRPr="006813C7" w:rsidRDefault="00223CFE">
      <w:pPr>
        <w:tabs>
          <w:tab w:val="left" w:pos="851"/>
        </w:tabs>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813C7">
        <w:rPr>
          <w:rFonts w:ascii="Palatino Linotype" w:eastAsia="Palatino Linotype" w:hAnsi="Palatino Linotype" w:cs="Palatino Linotype"/>
          <w:i/>
          <w:sz w:val="22"/>
          <w:szCs w:val="22"/>
        </w:rPr>
        <w:t>.”</w:t>
      </w:r>
    </w:p>
    <w:p w14:paraId="04F40F1F" w14:textId="77777777" w:rsidR="007A11B3" w:rsidRPr="006813C7" w:rsidRDefault="007A11B3">
      <w:pPr>
        <w:tabs>
          <w:tab w:val="left" w:pos="851"/>
        </w:tabs>
        <w:ind w:left="567" w:right="616"/>
        <w:jc w:val="both"/>
        <w:rPr>
          <w:rFonts w:ascii="Palatino Linotype" w:eastAsia="Palatino Linotype" w:hAnsi="Palatino Linotype" w:cs="Palatino Linotype"/>
          <w:i/>
          <w:sz w:val="22"/>
          <w:szCs w:val="22"/>
        </w:rPr>
      </w:pPr>
    </w:p>
    <w:p w14:paraId="21F4DBC6"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9A007A8"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1B5291DF" w14:textId="77777777" w:rsidR="007A11B3" w:rsidRPr="006813C7" w:rsidRDefault="00223CFE">
      <w:pPr>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Artículo 12.-</w:t>
      </w:r>
      <w:r w:rsidRPr="006813C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9B2E9AF" w14:textId="77777777" w:rsidR="007A11B3" w:rsidRPr="006813C7" w:rsidRDefault="007A11B3">
      <w:pPr>
        <w:ind w:left="567" w:right="616"/>
        <w:jc w:val="both"/>
        <w:rPr>
          <w:rFonts w:ascii="Palatino Linotype" w:eastAsia="Palatino Linotype" w:hAnsi="Palatino Linotype" w:cs="Palatino Linotype"/>
          <w:i/>
          <w:sz w:val="22"/>
          <w:szCs w:val="22"/>
        </w:rPr>
      </w:pPr>
    </w:p>
    <w:p w14:paraId="6FBBB7F6" w14:textId="77777777" w:rsidR="007A11B3" w:rsidRPr="006813C7" w:rsidRDefault="00223CFE">
      <w:pPr>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813C7">
        <w:rPr>
          <w:rFonts w:ascii="Palatino Linotype" w:eastAsia="Palatino Linotype" w:hAnsi="Palatino Linotype" w:cs="Palatino Linotype"/>
          <w:i/>
          <w:sz w:val="22"/>
          <w:szCs w:val="22"/>
        </w:rPr>
        <w:t xml:space="preserve">. </w:t>
      </w:r>
      <w:r w:rsidRPr="006813C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813C7">
        <w:rPr>
          <w:rFonts w:ascii="Palatino Linotype" w:eastAsia="Palatino Linotype" w:hAnsi="Palatino Linotype" w:cs="Palatino Linotype"/>
          <w:i/>
          <w:sz w:val="22"/>
          <w:szCs w:val="22"/>
        </w:rPr>
        <w:t xml:space="preserve">.” </w:t>
      </w:r>
    </w:p>
    <w:p w14:paraId="0F8D4CF5" w14:textId="77777777" w:rsidR="007A11B3" w:rsidRPr="006813C7" w:rsidRDefault="007A11B3">
      <w:pPr>
        <w:ind w:left="567" w:right="616"/>
        <w:jc w:val="both"/>
        <w:rPr>
          <w:rFonts w:ascii="Palatino Linotype" w:eastAsia="Palatino Linotype" w:hAnsi="Palatino Linotype" w:cs="Palatino Linotype"/>
          <w:i/>
          <w:sz w:val="22"/>
          <w:szCs w:val="22"/>
        </w:rPr>
      </w:pPr>
    </w:p>
    <w:p w14:paraId="3ACE1EC2" w14:textId="77777777" w:rsidR="007A11B3" w:rsidRPr="006813C7" w:rsidRDefault="00223CFE">
      <w:pPr>
        <w:spacing w:line="360" w:lineRule="auto"/>
        <w:ind w:right="-93"/>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07EC475" w14:textId="77777777" w:rsidR="007A11B3" w:rsidRPr="006813C7" w:rsidRDefault="007A11B3">
      <w:pPr>
        <w:spacing w:line="360" w:lineRule="auto"/>
        <w:ind w:right="-93"/>
        <w:jc w:val="both"/>
        <w:rPr>
          <w:rFonts w:ascii="Palatino Linotype" w:eastAsia="Palatino Linotype" w:hAnsi="Palatino Linotype" w:cs="Palatino Linotype"/>
          <w:sz w:val="22"/>
          <w:szCs w:val="22"/>
        </w:rPr>
      </w:pPr>
    </w:p>
    <w:p w14:paraId="6A437705" w14:textId="77777777" w:rsidR="007A11B3" w:rsidRPr="006813C7" w:rsidRDefault="00223CFE">
      <w:pPr>
        <w:spacing w:line="360" w:lineRule="auto"/>
        <w:jc w:val="both"/>
        <w:rPr>
          <w:rFonts w:ascii="Palatino Linotype" w:eastAsia="Palatino Linotype" w:hAnsi="Palatino Linotype" w:cs="Palatino Linotype"/>
          <w:b/>
          <w:sz w:val="22"/>
          <w:szCs w:val="22"/>
        </w:rPr>
      </w:pPr>
      <w:r w:rsidRPr="006813C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813C7">
        <w:rPr>
          <w:rFonts w:ascii="Palatino Linotype" w:eastAsia="Palatino Linotype" w:hAnsi="Palatino Linotype" w:cs="Palatino Linotype"/>
          <w:b/>
          <w:sz w:val="22"/>
          <w:szCs w:val="22"/>
        </w:rPr>
        <w:t xml:space="preserve"> </w:t>
      </w:r>
    </w:p>
    <w:p w14:paraId="3939F5B3" w14:textId="77777777" w:rsidR="007A11B3" w:rsidRPr="006813C7" w:rsidRDefault="007A11B3">
      <w:pPr>
        <w:ind w:left="851" w:right="850"/>
        <w:jc w:val="both"/>
        <w:rPr>
          <w:rFonts w:ascii="Palatino Linotype" w:eastAsia="Palatino Linotype" w:hAnsi="Palatino Linotype" w:cs="Palatino Linotype"/>
          <w:sz w:val="22"/>
          <w:szCs w:val="22"/>
        </w:rPr>
      </w:pPr>
    </w:p>
    <w:p w14:paraId="7F93A9AB" w14:textId="77777777" w:rsidR="007A11B3" w:rsidRPr="006813C7" w:rsidRDefault="00223CFE">
      <w:pPr>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No existe obligación de elaborar documentos ad hoc para atender las solicitudes de acceso a la información.</w:t>
      </w:r>
      <w:r w:rsidRPr="006813C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E0F690" w14:textId="77777777" w:rsidR="007A11B3" w:rsidRPr="006813C7" w:rsidRDefault="007A11B3">
      <w:pPr>
        <w:ind w:left="567" w:right="616"/>
        <w:jc w:val="both"/>
        <w:rPr>
          <w:rFonts w:ascii="Palatino Linotype" w:eastAsia="Palatino Linotype" w:hAnsi="Palatino Linotype" w:cs="Palatino Linotype"/>
          <w:i/>
          <w:sz w:val="22"/>
          <w:szCs w:val="22"/>
        </w:rPr>
      </w:pPr>
    </w:p>
    <w:p w14:paraId="775FCC73"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334553"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16F74A36"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E6B0EB"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581DDCCB"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AC4525"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47E55769" w14:textId="77777777" w:rsidR="007A11B3" w:rsidRPr="006813C7" w:rsidRDefault="00223CFE">
      <w:pPr>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 xml:space="preserve">Artículo 3. </w:t>
      </w:r>
      <w:r w:rsidRPr="006813C7">
        <w:rPr>
          <w:rFonts w:ascii="Palatino Linotype" w:eastAsia="Palatino Linotype" w:hAnsi="Palatino Linotype" w:cs="Palatino Linotype"/>
          <w:i/>
          <w:sz w:val="22"/>
          <w:szCs w:val="22"/>
        </w:rPr>
        <w:t>Para los efectos de la presente Ley se entenderá por:</w:t>
      </w:r>
    </w:p>
    <w:p w14:paraId="44572F1C" w14:textId="77777777" w:rsidR="007A11B3" w:rsidRPr="006813C7" w:rsidRDefault="00223CFE">
      <w:pPr>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5FB72873" w14:textId="77777777" w:rsidR="007A11B3" w:rsidRPr="006813C7" w:rsidRDefault="00223CFE">
      <w:pPr>
        <w:ind w:left="567" w:right="616"/>
        <w:jc w:val="both"/>
        <w:rPr>
          <w:rFonts w:ascii="Palatino Linotype" w:eastAsia="Palatino Linotype" w:hAnsi="Palatino Linotype" w:cs="Palatino Linotype"/>
          <w:i/>
          <w:sz w:val="22"/>
          <w:szCs w:val="22"/>
        </w:rPr>
      </w:pPr>
      <w:bookmarkStart w:id="2" w:name="_heading=h.2et92p0" w:colFirst="0" w:colLast="0"/>
      <w:bookmarkEnd w:id="2"/>
      <w:r w:rsidRPr="006813C7">
        <w:rPr>
          <w:rFonts w:ascii="Palatino Linotype" w:eastAsia="Palatino Linotype" w:hAnsi="Palatino Linotype" w:cs="Palatino Linotype"/>
          <w:b/>
          <w:i/>
          <w:sz w:val="22"/>
          <w:szCs w:val="22"/>
        </w:rPr>
        <w:t>XI. Documento:</w:t>
      </w:r>
      <w:r w:rsidRPr="006813C7">
        <w:rPr>
          <w:rFonts w:ascii="Palatino Linotype" w:eastAsia="Palatino Linotype" w:hAnsi="Palatino Linotype" w:cs="Palatino Linotype"/>
          <w:i/>
          <w:sz w:val="22"/>
          <w:szCs w:val="22"/>
        </w:rPr>
        <w:t xml:space="preserve"> Los expedientes, reportes, estudios, actas</w:t>
      </w:r>
      <w:r w:rsidRPr="006813C7">
        <w:rPr>
          <w:rFonts w:ascii="Palatino Linotype" w:eastAsia="Palatino Linotype" w:hAnsi="Palatino Linotype" w:cs="Palatino Linotype"/>
          <w:b/>
          <w:i/>
          <w:sz w:val="22"/>
          <w:szCs w:val="22"/>
        </w:rPr>
        <w:t>,</w:t>
      </w:r>
      <w:r w:rsidRPr="006813C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97B778" w14:textId="77777777" w:rsidR="007A11B3" w:rsidRPr="006813C7" w:rsidRDefault="007A11B3">
      <w:pPr>
        <w:spacing w:line="360" w:lineRule="auto"/>
        <w:ind w:left="851" w:right="899"/>
        <w:jc w:val="both"/>
        <w:rPr>
          <w:rFonts w:ascii="Palatino Linotype" w:eastAsia="Palatino Linotype" w:hAnsi="Palatino Linotype" w:cs="Palatino Linotype"/>
          <w:sz w:val="22"/>
          <w:szCs w:val="22"/>
        </w:rPr>
      </w:pPr>
    </w:p>
    <w:p w14:paraId="27663B74"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803A836" w14:textId="77777777" w:rsidR="007A11B3" w:rsidRPr="006813C7" w:rsidRDefault="007A11B3">
      <w:pPr>
        <w:spacing w:line="360" w:lineRule="auto"/>
        <w:ind w:left="851" w:right="899"/>
        <w:jc w:val="both"/>
        <w:rPr>
          <w:rFonts w:ascii="Palatino Linotype" w:eastAsia="Palatino Linotype" w:hAnsi="Palatino Linotype" w:cs="Palatino Linotype"/>
          <w:sz w:val="22"/>
          <w:szCs w:val="22"/>
        </w:rPr>
      </w:pPr>
    </w:p>
    <w:p w14:paraId="5F58D5A4" w14:textId="77777777" w:rsidR="007A11B3" w:rsidRPr="006813C7" w:rsidRDefault="00223CFE">
      <w:pPr>
        <w:tabs>
          <w:tab w:val="left" w:pos="7797"/>
        </w:tabs>
        <w:ind w:left="709" w:right="616"/>
        <w:jc w:val="both"/>
        <w:rPr>
          <w:rFonts w:ascii="Palatino Linotype" w:eastAsia="Palatino Linotype" w:hAnsi="Palatino Linotype" w:cs="Palatino Linotype"/>
          <w:b/>
          <w:i/>
          <w:sz w:val="22"/>
          <w:szCs w:val="22"/>
        </w:rPr>
      </w:pPr>
      <w:r w:rsidRPr="006813C7">
        <w:rPr>
          <w:rFonts w:ascii="Palatino Linotype" w:eastAsia="Palatino Linotype" w:hAnsi="Palatino Linotype" w:cs="Palatino Linotype"/>
          <w:b/>
          <w:sz w:val="22"/>
          <w:szCs w:val="22"/>
        </w:rPr>
        <w:t>“</w:t>
      </w:r>
      <w:r w:rsidRPr="006813C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813C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08CCFE" w14:textId="77777777" w:rsidR="007A11B3" w:rsidRPr="006813C7" w:rsidRDefault="00223CFE">
      <w:pPr>
        <w:tabs>
          <w:tab w:val="left" w:pos="7797"/>
        </w:tabs>
        <w:ind w:left="709"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AD1300" w14:textId="77777777" w:rsidR="007A11B3" w:rsidRPr="006813C7" w:rsidRDefault="00223CFE">
      <w:pPr>
        <w:tabs>
          <w:tab w:val="left" w:pos="7797"/>
        </w:tabs>
        <w:ind w:left="709"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4BEC20A" w14:textId="77777777" w:rsidR="007A11B3" w:rsidRPr="006813C7" w:rsidRDefault="00223CFE">
      <w:pPr>
        <w:tabs>
          <w:tab w:val="left" w:pos="7797"/>
        </w:tabs>
        <w:ind w:left="709" w:right="616"/>
        <w:jc w:val="both"/>
        <w:rPr>
          <w:rFonts w:ascii="Palatino Linotype" w:eastAsia="Palatino Linotype" w:hAnsi="Palatino Linotype" w:cs="Palatino Linotype"/>
          <w:b/>
          <w:i/>
          <w:sz w:val="22"/>
          <w:szCs w:val="22"/>
        </w:rPr>
      </w:pPr>
      <w:r w:rsidRPr="006813C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526C7B5" w14:textId="77777777" w:rsidR="007A11B3" w:rsidRPr="006813C7" w:rsidRDefault="00223CFE">
      <w:pPr>
        <w:tabs>
          <w:tab w:val="left" w:pos="7797"/>
        </w:tabs>
        <w:ind w:left="709" w:right="616"/>
        <w:jc w:val="both"/>
        <w:rPr>
          <w:rFonts w:ascii="Palatino Linotype" w:eastAsia="Palatino Linotype" w:hAnsi="Palatino Linotype" w:cs="Palatino Linotype"/>
          <w:b/>
          <w:i/>
          <w:sz w:val="22"/>
          <w:szCs w:val="22"/>
        </w:rPr>
      </w:pPr>
      <w:r w:rsidRPr="006813C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BC84EEE"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4E88FB0B" w14:textId="77777777" w:rsidR="007A11B3" w:rsidRPr="006813C7" w:rsidRDefault="00223CFE">
      <w:pPr>
        <w:spacing w:line="360" w:lineRule="auto"/>
        <w:ind w:right="49"/>
        <w:jc w:val="both"/>
        <w:rPr>
          <w:rFonts w:ascii="Palatino Linotype" w:eastAsia="Palatino Linotype" w:hAnsi="Palatino Linotype" w:cs="Palatino Linotype"/>
          <w:b/>
          <w:sz w:val="22"/>
          <w:szCs w:val="22"/>
        </w:rPr>
      </w:pPr>
      <w:r w:rsidRPr="006813C7">
        <w:rPr>
          <w:rFonts w:ascii="Palatino Linotype" w:eastAsia="Palatino Linotype" w:hAnsi="Palatino Linotype" w:cs="Palatino Linotype"/>
          <w:sz w:val="22"/>
          <w:szCs w:val="22"/>
        </w:rPr>
        <w:t xml:space="preserve">Dicho lo anterior, es de recordar que la parte Solicitante requirió </w:t>
      </w:r>
      <w:r w:rsidRPr="006813C7">
        <w:rPr>
          <w:rFonts w:ascii="Palatino Linotype" w:eastAsia="Palatino Linotype" w:hAnsi="Palatino Linotype" w:cs="Palatino Linotype"/>
          <w:b/>
          <w:sz w:val="22"/>
          <w:szCs w:val="22"/>
        </w:rPr>
        <w:t xml:space="preserve">los oficios de sindicalizaciones 2024, así como la lista de los servidores públicos sindicalizados de ese año. </w:t>
      </w:r>
    </w:p>
    <w:p w14:paraId="7813B520"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27188E8D"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 respuesta, el Sujeto Obligado, proporcionó lo siguiente: </w:t>
      </w:r>
    </w:p>
    <w:p w14:paraId="74218FDC"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4698E68E" w14:textId="77777777" w:rsidR="007A11B3" w:rsidRPr="006813C7" w:rsidRDefault="00223CFE">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Oficio de fecha siete de mayo de dos mil veinticinco, signado por la Coordinadora de Administración y Finanzas del Instituto Municipal de la Mujer, mediante el cual informa que </w:t>
      </w:r>
      <w:r w:rsidRPr="006813C7">
        <w:rPr>
          <w:rFonts w:ascii="Palatino Linotype" w:eastAsia="Palatino Linotype" w:hAnsi="Palatino Linotype" w:cs="Palatino Linotype"/>
          <w:b/>
          <w:sz w:val="22"/>
          <w:szCs w:val="22"/>
        </w:rPr>
        <w:t xml:space="preserve">no se contó con personal sindicalizado durante el 2024 y a la fecha no se tiene personal sindicalizado. </w:t>
      </w:r>
    </w:p>
    <w:p w14:paraId="72D1A455" w14:textId="77777777" w:rsidR="007A11B3" w:rsidRPr="006813C7" w:rsidRDefault="00223CFE">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Oficio de fecha veintidós de mayo de dos mil veinticinco, signado por el Titular de la Unidad de Transparencia, mediante el cual informa que, la Dirección General de Administración informó que derivado de una búsqueda exhaustiva y razonable no se encontró registro alguno de lo solicitado. </w:t>
      </w:r>
    </w:p>
    <w:p w14:paraId="6F9A4D68" w14:textId="77777777" w:rsidR="007A11B3" w:rsidRPr="006813C7" w:rsidRDefault="007A11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D988ACA"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Derivado de ello, la parte Recurrente se inconformó arguyendo la negativa de entrega de la información. </w:t>
      </w:r>
    </w:p>
    <w:p w14:paraId="3011328A"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ECC92BB"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 atención a ello, mediante informe justificado, el Sujeto Obligado ratificó su respuesta inicial. </w:t>
      </w:r>
    </w:p>
    <w:p w14:paraId="2925C50F" w14:textId="77777777" w:rsidR="007A11B3" w:rsidRPr="006813C7" w:rsidRDefault="007A11B3">
      <w:pPr>
        <w:spacing w:line="360" w:lineRule="auto"/>
        <w:ind w:right="843"/>
        <w:jc w:val="both"/>
        <w:rPr>
          <w:rFonts w:ascii="Palatino Linotype" w:eastAsia="Palatino Linotype" w:hAnsi="Palatino Linotype" w:cs="Palatino Linotype"/>
          <w:sz w:val="22"/>
          <w:szCs w:val="22"/>
        </w:rPr>
      </w:pPr>
    </w:p>
    <w:p w14:paraId="2905A1F9"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Ahora bien, de conformidad con la Ley del Trabajo de los Servidores Públicos del Estado y Municipios, establece lo siguiente: </w:t>
      </w:r>
    </w:p>
    <w:p w14:paraId="582398E9"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68ADF91C"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45.-</w:t>
      </w:r>
      <w:r w:rsidRPr="006813C7">
        <w:rPr>
          <w:rFonts w:ascii="Palatino Linotype" w:eastAsia="Palatino Linotype" w:hAnsi="Palatino Linotype" w:cs="Palatino Linotype"/>
          <w:i/>
          <w:sz w:val="22"/>
          <w:szCs w:val="22"/>
        </w:rPr>
        <w:t>Los servidores públicos prestarán sus servicios mediante nombramiento, contrato o formato único de Movimientos de Personal expedidos por quien estuviere facultado legalmente para extenderlo.</w:t>
      </w:r>
    </w:p>
    <w:p w14:paraId="753A9889"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63FAB927"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48.</w:t>
      </w:r>
      <w:r w:rsidRPr="006813C7">
        <w:rPr>
          <w:rFonts w:ascii="Palatino Linotype" w:eastAsia="Palatino Linotype" w:hAnsi="Palatino Linotype" w:cs="Palatino Linotype"/>
          <w:i/>
          <w:sz w:val="22"/>
          <w:szCs w:val="22"/>
        </w:rPr>
        <w:t xml:space="preserve"> Para iniciar la prestación de los servicios se requiere: </w:t>
      </w:r>
    </w:p>
    <w:p w14:paraId="249DF0E6"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I. Tener conferido el nombramiento, contrato respectivo o formato único de Movimientos de Personal; </w:t>
      </w:r>
    </w:p>
    <w:p w14:paraId="5A2F7853"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II. Rendir la protesta de ley en caso de nombramiento; y </w:t>
      </w:r>
    </w:p>
    <w:p w14:paraId="6A280102"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III. Tomar posesión del cargo</w:t>
      </w:r>
    </w:p>
    <w:p w14:paraId="1BBBA968"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095EC20B" w14:textId="77777777" w:rsidR="007A11B3" w:rsidRPr="006813C7" w:rsidRDefault="00223CFE">
      <w:pPr>
        <w:spacing w:line="276" w:lineRule="auto"/>
        <w:ind w:left="567" w:right="560"/>
        <w:jc w:val="both"/>
        <w:rPr>
          <w:rFonts w:ascii="Palatino Linotype" w:eastAsia="Palatino Linotype" w:hAnsi="Palatino Linotype" w:cs="Palatino Linotype"/>
          <w:i/>
          <w:sz w:val="20"/>
          <w:szCs w:val="20"/>
        </w:rPr>
      </w:pPr>
      <w:r w:rsidRPr="006813C7">
        <w:rPr>
          <w:rFonts w:ascii="Palatino Linotype" w:eastAsia="Palatino Linotype" w:hAnsi="Palatino Linotype" w:cs="Palatino Linotype"/>
          <w:b/>
          <w:i/>
          <w:sz w:val="22"/>
          <w:szCs w:val="22"/>
        </w:rPr>
        <w:t>ARTÍCULO 50.-</w:t>
      </w:r>
      <w:r w:rsidRPr="006813C7">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w:t>
      </w:r>
    </w:p>
    <w:p w14:paraId="1346C982"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DAD4BD5"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Asimismo, la Ley en cita precisa que, los servidores públicos generales tendrán derecho a afiliarse a sindicatos y a quienes se les realizarán los descuentos respectivos por el pago de cuotas, tal como se aprecia a continuación: </w:t>
      </w:r>
    </w:p>
    <w:p w14:paraId="1C42E86C"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4DDB39FF" w14:textId="77777777" w:rsidR="007A11B3" w:rsidRPr="006813C7" w:rsidRDefault="00223CFE">
      <w:pPr>
        <w:pBdr>
          <w:top w:val="nil"/>
          <w:left w:val="nil"/>
          <w:bottom w:val="nil"/>
          <w:right w:val="nil"/>
          <w:between w:val="nil"/>
        </w:pBdr>
        <w:spacing w:line="276" w:lineRule="auto"/>
        <w:ind w:left="567" w:right="616"/>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CAPITULO VI</w:t>
      </w:r>
    </w:p>
    <w:p w14:paraId="6E4CBF67" w14:textId="77777777" w:rsidR="007A11B3" w:rsidRPr="006813C7" w:rsidRDefault="00223CFE">
      <w:pPr>
        <w:pBdr>
          <w:top w:val="nil"/>
          <w:left w:val="nil"/>
          <w:bottom w:val="nil"/>
          <w:right w:val="nil"/>
          <w:between w:val="nil"/>
        </w:pBdr>
        <w:spacing w:line="276" w:lineRule="auto"/>
        <w:ind w:left="567" w:right="616"/>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De los Derechos y Obligaciones de los</w:t>
      </w:r>
    </w:p>
    <w:p w14:paraId="1157D579" w14:textId="77777777" w:rsidR="007A11B3" w:rsidRPr="006813C7" w:rsidRDefault="00223CFE">
      <w:pPr>
        <w:pBdr>
          <w:top w:val="nil"/>
          <w:left w:val="nil"/>
          <w:bottom w:val="nil"/>
          <w:right w:val="nil"/>
          <w:between w:val="nil"/>
        </w:pBdr>
        <w:spacing w:line="276" w:lineRule="auto"/>
        <w:ind w:left="567" w:right="616"/>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Servidores Públicos</w:t>
      </w:r>
    </w:p>
    <w:p w14:paraId="71A52A97" w14:textId="77777777" w:rsidR="007A11B3" w:rsidRPr="006813C7" w:rsidRDefault="00223C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685FE66D" w14:textId="77777777" w:rsidR="007A11B3" w:rsidRPr="006813C7" w:rsidRDefault="00223C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87</w:t>
      </w:r>
      <w:r w:rsidRPr="006813C7">
        <w:rPr>
          <w:rFonts w:ascii="Palatino Linotype" w:eastAsia="Palatino Linotype" w:hAnsi="Palatino Linotype" w:cs="Palatino Linotype"/>
          <w:i/>
          <w:sz w:val="22"/>
          <w:szCs w:val="22"/>
        </w:rPr>
        <w:t xml:space="preserve">. Los servidores públicos generales por tiempo indeterminado tendrán, además, los siguientes derechos: </w:t>
      </w:r>
    </w:p>
    <w:p w14:paraId="4217E24D" w14:textId="77777777" w:rsidR="007A11B3" w:rsidRPr="006813C7" w:rsidRDefault="00223C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I. Afiliarse al sindicato correspondiente;</w:t>
      </w:r>
    </w:p>
    <w:p w14:paraId="295183BC" w14:textId="77777777" w:rsidR="007A11B3" w:rsidRPr="006813C7" w:rsidRDefault="00223CFE">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w:t>
      </w:r>
    </w:p>
    <w:p w14:paraId="37377C05" w14:textId="77777777" w:rsidR="007A11B3" w:rsidRPr="006813C7" w:rsidRDefault="00223CF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140</w:t>
      </w:r>
      <w:r w:rsidRPr="006813C7">
        <w:rPr>
          <w:rFonts w:ascii="Palatino Linotype" w:eastAsia="Palatino Linotype" w:hAnsi="Palatino Linotype" w:cs="Palatino Linotype"/>
          <w:i/>
          <w:sz w:val="22"/>
          <w:szCs w:val="22"/>
        </w:rPr>
        <w:t>. Ningún servidor público podrá ser obligado a formar parte de un sindicato, o bien a no formar parte de él, pero una vez que soliciten y obtengan su ingreso, no podrán dejar de formar parte de él, salvo que fueran expulsados.</w:t>
      </w:r>
    </w:p>
    <w:p w14:paraId="669D928C" w14:textId="77777777" w:rsidR="007A11B3" w:rsidRPr="006813C7" w:rsidRDefault="007A11B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60BF0AE" w14:textId="77777777" w:rsidR="007A11B3" w:rsidRPr="006813C7" w:rsidRDefault="00223C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De lo anterior, se entiende que, es un derecho de los servidores públicos generales a afiliarse al sindicato correspondiente, esta asociación se constituye para el estudio, mejoramiento y defensa de los intereses comunes, razón por la cual el artículo 140 de la Ley en cita, establece que ningún servidor público puede ser obligado a formar parte del sindicato, o bien a no formar parte de él, entendiéndose que la afiliación sindical es por voluntad propia del servidor público y una vez afiliado, no podrá dejar ser parte de él salvo que fuera expulsado.</w:t>
      </w:r>
    </w:p>
    <w:p w14:paraId="531D2BA9" w14:textId="77777777" w:rsidR="007A11B3" w:rsidRPr="006813C7" w:rsidRDefault="007A11B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2120D42E" w14:textId="77777777" w:rsidR="007A11B3" w:rsidRPr="006813C7" w:rsidRDefault="00223C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Por otro lado, es de referir que, el Código Reglamentario del Ayuntamiento de Toluca establece que: </w:t>
      </w:r>
    </w:p>
    <w:p w14:paraId="03789DC4" w14:textId="77777777" w:rsidR="007A11B3" w:rsidRPr="006813C7" w:rsidRDefault="007A11B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5490C65" w14:textId="77777777" w:rsidR="007A11B3" w:rsidRPr="006813C7" w:rsidRDefault="00223CFE">
      <w:pPr>
        <w:spacing w:line="276" w:lineRule="auto"/>
        <w:ind w:left="567" w:right="560"/>
        <w:jc w:val="center"/>
        <w:rPr>
          <w:rFonts w:ascii="Palatino Linotype" w:eastAsia="Palatino Linotype" w:hAnsi="Palatino Linotype" w:cs="Palatino Linotype"/>
          <w:b/>
          <w:i/>
          <w:sz w:val="22"/>
          <w:szCs w:val="22"/>
        </w:rPr>
      </w:pPr>
      <w:r w:rsidRPr="006813C7">
        <w:rPr>
          <w:rFonts w:ascii="Palatino Linotype" w:eastAsia="Palatino Linotype" w:hAnsi="Palatino Linotype" w:cs="Palatino Linotype"/>
          <w:b/>
          <w:i/>
          <w:sz w:val="22"/>
          <w:szCs w:val="22"/>
        </w:rPr>
        <w:t>Código Reglamentario del Ayuntamiento de Toluca:</w:t>
      </w:r>
    </w:p>
    <w:p w14:paraId="1E6D4E45"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62605CCB"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r w:rsidRPr="006813C7">
        <w:rPr>
          <w:rFonts w:ascii="Palatino Linotype" w:eastAsia="Palatino Linotype" w:hAnsi="Palatino Linotype" w:cs="Palatino Linotype"/>
          <w:b/>
          <w:i/>
          <w:sz w:val="22"/>
          <w:szCs w:val="22"/>
        </w:rPr>
        <w:t>Artículo 3.40.</w:t>
      </w:r>
      <w:r w:rsidRPr="006813C7">
        <w:rPr>
          <w:rFonts w:ascii="Palatino Linotype" w:eastAsia="Palatino Linotype" w:hAnsi="Palatino Linotype" w:cs="Palatino Linotype"/>
          <w:i/>
          <w:sz w:val="22"/>
          <w:szCs w:val="22"/>
        </w:rPr>
        <w:t xml:space="preserve"> La o el titular de la Dirección General de Administración, tiene las siguientes atribuciones: </w:t>
      </w:r>
    </w:p>
    <w:p w14:paraId="25D4CCA3"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I. Coordinar y dirigir los sistemas de reclutamiento, selección, contratación e inducción y desarrollo de personal;</w:t>
      </w:r>
    </w:p>
    <w:p w14:paraId="6FBB4A7A"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7F250C2C"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VI. Vigilar y verificar el cumplimiento de las clausulas establecidas en los convenios sindicales, para mantener y fortalecer las relaciones con las instituciones, y a su vez buscar el beneficio en cuanto a las prestaciones y condiciones laborales de los trabajadores agremiados</w:t>
      </w:r>
    </w:p>
    <w:p w14:paraId="4B50FCE1"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7D02182E"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VIII. Verificar el cumplimento de las cláusulas establecidas en los convenios sindicales suscritos con el gobierno municipal, así como de las condiciones generales de trabajo del personal sindicalizado;</w:t>
      </w:r>
    </w:p>
    <w:p w14:paraId="546691BF"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7DF24218"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51DEA0A2"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 xml:space="preserve">Artículo 3.41. </w:t>
      </w:r>
      <w:r w:rsidRPr="006813C7">
        <w:rPr>
          <w:rFonts w:ascii="Palatino Linotype" w:eastAsia="Palatino Linotype" w:hAnsi="Palatino Linotype" w:cs="Palatino Linotype"/>
          <w:b/>
          <w:i/>
          <w:sz w:val="22"/>
          <w:szCs w:val="22"/>
          <w:u w:val="single"/>
        </w:rPr>
        <w:t>La Dirección General de Administración, para el cumplimiento de sus atribuciones, se auxiliará de la Dirección de Recursos Humanos</w:t>
      </w:r>
      <w:r w:rsidRPr="006813C7">
        <w:rPr>
          <w:rFonts w:ascii="Palatino Linotype" w:eastAsia="Palatino Linotype" w:hAnsi="Palatino Linotype" w:cs="Palatino Linotype"/>
          <w:b/>
          <w:i/>
          <w:sz w:val="22"/>
          <w:szCs w:val="22"/>
        </w:rPr>
        <w:t>,</w:t>
      </w:r>
      <w:r w:rsidRPr="006813C7">
        <w:rPr>
          <w:rFonts w:ascii="Palatino Linotype" w:eastAsia="Palatino Linotype" w:hAnsi="Palatino Linotype" w:cs="Palatino Linotype"/>
          <w:i/>
          <w:sz w:val="22"/>
          <w:szCs w:val="22"/>
        </w:rPr>
        <w:t xml:space="preserve"> de la Dirección de Recursos Materiales, de la Dirección de Servicios Generales y de la Dirección de Tecnologías de la Información y Gobierno Digital.</w:t>
      </w:r>
    </w:p>
    <w:p w14:paraId="64C541E3"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 </w:t>
      </w:r>
    </w:p>
    <w:p w14:paraId="7E7D95E6" w14:textId="77777777" w:rsidR="007A11B3" w:rsidRPr="006813C7" w:rsidRDefault="00223CFE">
      <w:pPr>
        <w:spacing w:line="276" w:lineRule="auto"/>
        <w:ind w:left="567" w:right="560"/>
        <w:jc w:val="center"/>
        <w:rPr>
          <w:rFonts w:ascii="Palatino Linotype" w:eastAsia="Palatino Linotype" w:hAnsi="Palatino Linotype" w:cs="Palatino Linotype"/>
          <w:b/>
          <w:i/>
          <w:sz w:val="22"/>
          <w:szCs w:val="22"/>
        </w:rPr>
      </w:pPr>
      <w:r w:rsidRPr="006813C7">
        <w:rPr>
          <w:rFonts w:ascii="Palatino Linotype" w:eastAsia="Palatino Linotype" w:hAnsi="Palatino Linotype" w:cs="Palatino Linotype"/>
          <w:b/>
          <w:i/>
          <w:sz w:val="22"/>
          <w:szCs w:val="22"/>
        </w:rPr>
        <w:t>SUBSECCIÓN PRIMERA</w:t>
      </w:r>
    </w:p>
    <w:p w14:paraId="32ECA319" w14:textId="77777777" w:rsidR="007A11B3" w:rsidRPr="006813C7" w:rsidRDefault="00223CFE">
      <w:pPr>
        <w:spacing w:line="276" w:lineRule="auto"/>
        <w:ind w:left="567" w:right="560"/>
        <w:jc w:val="center"/>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DE LA DIRECCIÓN DE RECURSOS HUMANOS</w:t>
      </w:r>
    </w:p>
    <w:p w14:paraId="3B39CA61"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3315ABFA"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3.42.</w:t>
      </w:r>
      <w:r w:rsidRPr="006813C7">
        <w:rPr>
          <w:rFonts w:ascii="Palatino Linotype" w:eastAsia="Palatino Linotype" w:hAnsi="Palatino Linotype" w:cs="Palatino Linotype"/>
          <w:i/>
          <w:sz w:val="22"/>
          <w:szCs w:val="22"/>
        </w:rPr>
        <w:t xml:space="preserve"> La o el titular de la Dirección de Recursos Humanos cuenta con las siguientes atribuciones:</w:t>
      </w:r>
    </w:p>
    <w:p w14:paraId="61736D43"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24337C35"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I. Elaborar, operar y mejorar los procedimientos administrativos de control para la selección, reclutamiento, contratación, escalafón, capacitación, retiro, sanción, comisión y desarrollo del personal al servicio del Municipio; </w:t>
      </w:r>
    </w:p>
    <w:p w14:paraId="6630C110"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II. Vigilar que se cumplan las disposiciones en materia de trabajo, seguridad, higiene, así como las demás normas aplicables a la institución respecto de los derechos y obligaciones del personal;</w:t>
      </w:r>
    </w:p>
    <w:p w14:paraId="776B6B69"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6F048ADC"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IV. Aplicar las disposiciones legales laborales que rigen al personal del Ayuntamiento; </w:t>
      </w:r>
    </w:p>
    <w:p w14:paraId="1C501388"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V. Registrar las altas, reingresos, bajas, cambios de categoría y adscripción, permisos y licencias por incapacidad, entre otras, del personal, y su correcta aplicación; </w:t>
      </w:r>
    </w:p>
    <w:p w14:paraId="470A1AC1"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69B1297D"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w:t>
      </w:r>
    </w:p>
    <w:p w14:paraId="4C919646"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i/>
          <w:sz w:val="22"/>
          <w:szCs w:val="22"/>
        </w:rPr>
        <w:t xml:space="preserve">VIII. Verificar el cumplimento de las cláusulas establecidas en los convenios sindicales suscritos con el gobierno municipal, así como de las condiciones generales de trabajo del personal sindicalizado;” </w:t>
      </w:r>
    </w:p>
    <w:p w14:paraId="083ECA8F"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6BED7C3B"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11.2.</w:t>
      </w:r>
      <w:r w:rsidRPr="006813C7">
        <w:rPr>
          <w:rFonts w:ascii="Palatino Linotype" w:eastAsia="Palatino Linotype" w:hAnsi="Palatino Linotype" w:cs="Palatino Linotype"/>
          <w:i/>
          <w:sz w:val="22"/>
          <w:szCs w:val="22"/>
        </w:rPr>
        <w:t xml:space="preserve"> Corresponde al Ayuntamiento de Toluca en coordinación con el Sindicato Único de Trabajadores de los Poderes, Municipios e Instituciones Descentralizadas del Estado de México, Sección Toluca; y con el Sindicato Único de Trabajadores de la Industria de la Carne, Alimentos Similares y Conexos de la República Mexicana, elaborar y actualizar cada tres años o en su caso ratificar las presentes Condiciones Generales de Trabajo para las y los Servidores Públicos del Municipio de Toluca, apegándose a lo establecido en el Artículo 54 de la Ley del Trabajo de los Servidores Públicos del Estado y Municipios; al Código Reglamentario; y demás disposiciones laborales vigentes. Asimismo a los lineamientos que para tal fin determine la Dirección General de Administración.</w:t>
      </w:r>
    </w:p>
    <w:p w14:paraId="10C3CAB0" w14:textId="77777777" w:rsidR="007A11B3" w:rsidRPr="006813C7" w:rsidRDefault="007A11B3">
      <w:pPr>
        <w:spacing w:line="276" w:lineRule="auto"/>
        <w:ind w:left="567" w:right="560"/>
        <w:jc w:val="both"/>
        <w:rPr>
          <w:rFonts w:ascii="Palatino Linotype" w:eastAsia="Palatino Linotype" w:hAnsi="Palatino Linotype" w:cs="Palatino Linotype"/>
          <w:i/>
          <w:sz w:val="20"/>
          <w:szCs w:val="20"/>
        </w:rPr>
      </w:pPr>
    </w:p>
    <w:p w14:paraId="4243811A"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11.28</w:t>
      </w:r>
      <w:r w:rsidRPr="006813C7">
        <w:rPr>
          <w:rFonts w:ascii="Palatino Linotype" w:eastAsia="Palatino Linotype" w:hAnsi="Palatino Linotype" w:cs="Palatino Linotype"/>
          <w:i/>
          <w:sz w:val="22"/>
          <w:szCs w:val="22"/>
        </w:rPr>
        <w:t>. Las y los servidores públicos generales tendrán derecho a solicitar a través de los Sindicatos, su afiliación al mismo.</w:t>
      </w:r>
    </w:p>
    <w:p w14:paraId="32BCA102"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0979860C"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11.29.</w:t>
      </w:r>
      <w:r w:rsidRPr="006813C7">
        <w:rPr>
          <w:rFonts w:ascii="Palatino Linotype" w:eastAsia="Palatino Linotype" w:hAnsi="Palatino Linotype" w:cs="Palatino Linotype"/>
          <w:i/>
          <w:sz w:val="22"/>
          <w:szCs w:val="22"/>
        </w:rPr>
        <w:t xml:space="preserve"> Entre los requisitos solicitados para este fin se solicita la expedición de constancia laboral por parte de la Dirección de Recursos Humanos. </w:t>
      </w:r>
    </w:p>
    <w:p w14:paraId="1618364E"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39E80DCD"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11.30.</w:t>
      </w:r>
      <w:r w:rsidRPr="006813C7">
        <w:rPr>
          <w:rFonts w:ascii="Palatino Linotype" w:eastAsia="Palatino Linotype" w:hAnsi="Palatino Linotype" w:cs="Palatino Linotype"/>
          <w:i/>
          <w:sz w:val="22"/>
          <w:szCs w:val="22"/>
        </w:rPr>
        <w:t xml:space="preserve"> Por ningún motivo podrá afiliarse a los Sindicatos un servidor público que ocupe un puesto calificado como de confianza; de igual forma no tendrán derecho a afiliarse al Sindicato los servidores públicos que fueron contratados por tiempo y obra determinados.</w:t>
      </w:r>
    </w:p>
    <w:p w14:paraId="1666458C" w14:textId="77777777" w:rsidR="007A11B3" w:rsidRPr="006813C7" w:rsidRDefault="007A11B3">
      <w:pPr>
        <w:spacing w:line="276" w:lineRule="auto"/>
        <w:ind w:left="567" w:right="560"/>
        <w:jc w:val="both"/>
        <w:rPr>
          <w:rFonts w:ascii="Palatino Linotype" w:eastAsia="Palatino Linotype" w:hAnsi="Palatino Linotype" w:cs="Palatino Linotype"/>
          <w:i/>
          <w:sz w:val="22"/>
          <w:szCs w:val="22"/>
        </w:rPr>
      </w:pPr>
    </w:p>
    <w:p w14:paraId="6C86B7B1" w14:textId="77777777" w:rsidR="007A11B3" w:rsidRPr="006813C7" w:rsidRDefault="00223CFE">
      <w:pPr>
        <w:spacing w:line="276" w:lineRule="auto"/>
        <w:ind w:left="567" w:right="560"/>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Artículo 11.31.</w:t>
      </w:r>
      <w:r w:rsidRPr="006813C7">
        <w:rPr>
          <w:rFonts w:ascii="Palatino Linotype" w:eastAsia="Palatino Linotype" w:hAnsi="Palatino Linotype" w:cs="Palatino Linotype"/>
          <w:i/>
          <w:sz w:val="22"/>
          <w:szCs w:val="22"/>
        </w:rPr>
        <w:t xml:space="preserve"> Las y los servidores públicos generales afiliados al Sindicato podrán ocupar puestos de confianza. Para este efecto, podrán obtener licencia del Sindicato correspondiente antes de ocupar dicho puesto.</w:t>
      </w:r>
    </w:p>
    <w:p w14:paraId="0741E51C" w14:textId="77777777" w:rsidR="007A11B3" w:rsidRPr="006813C7" w:rsidRDefault="007A11B3">
      <w:pPr>
        <w:spacing w:line="276" w:lineRule="auto"/>
        <w:ind w:right="560"/>
        <w:jc w:val="both"/>
      </w:pPr>
    </w:p>
    <w:p w14:paraId="05FF148E" w14:textId="77777777" w:rsidR="007A11B3" w:rsidRPr="006813C7" w:rsidRDefault="00223CFE">
      <w:pPr>
        <w:spacing w:line="360" w:lineRule="auto"/>
        <w:ind w:right="-7"/>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De lo anterior se determina que al ser el Sujeto Obligado tiene competencia, facultades y atribuciones para generar, administrar y poseer la información solicitada por la parte Recurrente. </w:t>
      </w:r>
    </w:p>
    <w:p w14:paraId="25C43399"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72FC4E45" w14:textId="77777777" w:rsidR="007A11B3" w:rsidRPr="006813C7" w:rsidRDefault="00223CF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Dicho esto, es importante señalar que, de las constancias que obran en el expediente electrónico, se logra vislumbrar que quien dio atención a la solicitud fue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453972A" w14:textId="77777777" w:rsidR="007A11B3" w:rsidRPr="006813C7" w:rsidRDefault="007A11B3">
      <w:pPr>
        <w:spacing w:line="360" w:lineRule="auto"/>
        <w:ind w:right="560"/>
        <w:jc w:val="both"/>
        <w:rPr>
          <w:rFonts w:ascii="Palatino Linotype" w:eastAsia="Palatino Linotype" w:hAnsi="Palatino Linotype" w:cs="Palatino Linotype"/>
          <w:sz w:val="22"/>
          <w:szCs w:val="22"/>
        </w:rPr>
      </w:pPr>
    </w:p>
    <w:p w14:paraId="25DB07E4" w14:textId="77777777" w:rsidR="007A11B3" w:rsidRPr="006813C7" w:rsidRDefault="00223CFE">
      <w:pPr>
        <w:numPr>
          <w:ilvl w:val="3"/>
          <w:numId w:val="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ECA834D" w14:textId="77777777" w:rsidR="007A11B3" w:rsidRPr="006813C7" w:rsidRDefault="00223CFE">
      <w:pPr>
        <w:numPr>
          <w:ilvl w:val="3"/>
          <w:numId w:val="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A1C1A22" w14:textId="77777777" w:rsidR="007A11B3" w:rsidRPr="006813C7" w:rsidRDefault="007A11B3">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4323592D"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ya que se advierte que el requerimiento se gestionó en la Dirección General de Administración, quien cuenta con atribuciones, facultades y competencia para generar, administrar y poseer información solicitada. </w:t>
      </w:r>
    </w:p>
    <w:p w14:paraId="3E20F07C"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0B6966C"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Aunado a ello, es de mencionar que, en el expediente electrónico se advierte que, en el apartado de </w:t>
      </w:r>
      <w:r w:rsidRPr="006813C7">
        <w:rPr>
          <w:rFonts w:ascii="Palatino Linotype" w:eastAsia="Palatino Linotype" w:hAnsi="Palatino Linotype" w:cs="Palatino Linotype"/>
          <w:i/>
          <w:sz w:val="22"/>
          <w:szCs w:val="22"/>
        </w:rPr>
        <w:t>“Requerimientos”,</w:t>
      </w:r>
      <w:r w:rsidRPr="006813C7">
        <w:rPr>
          <w:rFonts w:ascii="Palatino Linotype" w:eastAsia="Palatino Linotype" w:hAnsi="Palatino Linotype" w:cs="Palatino Linotype"/>
          <w:sz w:val="22"/>
          <w:szCs w:val="22"/>
        </w:rPr>
        <w:t xml:space="preserve"> el Sujeto Obligado turnó la solicitud de información a la Mtra. Rosario Selene Márquez </w:t>
      </w:r>
      <w:proofErr w:type="spellStart"/>
      <w:r w:rsidRPr="006813C7">
        <w:rPr>
          <w:rFonts w:ascii="Palatino Linotype" w:eastAsia="Palatino Linotype" w:hAnsi="Palatino Linotype" w:cs="Palatino Linotype"/>
          <w:sz w:val="22"/>
          <w:szCs w:val="22"/>
        </w:rPr>
        <w:t>Hernandez</w:t>
      </w:r>
      <w:proofErr w:type="spellEnd"/>
      <w:r w:rsidRPr="006813C7">
        <w:rPr>
          <w:rFonts w:ascii="Palatino Linotype" w:eastAsia="Palatino Linotype" w:hAnsi="Palatino Linotype" w:cs="Palatino Linotype"/>
          <w:sz w:val="22"/>
          <w:szCs w:val="22"/>
        </w:rPr>
        <w:t xml:space="preserve">, quien es la Directora General de Administración, tal como se advierte a continuación: </w:t>
      </w:r>
    </w:p>
    <w:p w14:paraId="47B56AC0"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5CD2676"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noProof/>
          <w:sz w:val="22"/>
          <w:szCs w:val="22"/>
        </w:rPr>
        <w:drawing>
          <wp:inline distT="0" distB="0" distL="0" distR="0" wp14:anchorId="1CDF41AF" wp14:editId="3BE795D0">
            <wp:extent cx="5759641" cy="1042009"/>
            <wp:effectExtent l="0" t="0" r="0" b="0"/>
            <wp:docPr id="19200733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9641" cy="1042009"/>
                    </a:xfrm>
                    <a:prstGeom prst="rect">
                      <a:avLst/>
                    </a:prstGeom>
                    <a:ln/>
                  </pic:spPr>
                </pic:pic>
              </a:graphicData>
            </a:graphic>
          </wp:inline>
        </w:drawing>
      </w:r>
    </w:p>
    <w:p w14:paraId="7A49471E"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683A4A53"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noProof/>
          <w:sz w:val="22"/>
          <w:szCs w:val="22"/>
        </w:rPr>
        <w:drawing>
          <wp:inline distT="0" distB="0" distL="0" distR="0" wp14:anchorId="3E6B3217" wp14:editId="316D7AEB">
            <wp:extent cx="5756275" cy="1024890"/>
            <wp:effectExtent l="0" t="0" r="0" b="0"/>
            <wp:docPr id="19200733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56275" cy="1024890"/>
                    </a:xfrm>
                    <a:prstGeom prst="rect">
                      <a:avLst/>
                    </a:prstGeom>
                    <a:ln/>
                  </pic:spPr>
                </pic:pic>
              </a:graphicData>
            </a:graphic>
          </wp:inline>
        </w:drawing>
      </w:r>
    </w:p>
    <w:p w14:paraId="1F4238E2" w14:textId="77777777" w:rsidR="007A11B3" w:rsidRPr="006813C7" w:rsidRDefault="00223CFE">
      <w:pPr>
        <w:spacing w:line="360" w:lineRule="auto"/>
        <w:ind w:right="49"/>
        <w:jc w:val="center"/>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w:t>
      </w:r>
    </w:p>
    <w:p w14:paraId="4A8CEAB3" w14:textId="77777777" w:rsidR="007A11B3" w:rsidRPr="006813C7" w:rsidRDefault="00223CFE">
      <w:pPr>
        <w:spacing w:line="360" w:lineRule="auto"/>
        <w:ind w:right="49"/>
        <w:jc w:val="center"/>
        <w:rPr>
          <w:rFonts w:ascii="Palatino Linotype" w:eastAsia="Palatino Linotype" w:hAnsi="Palatino Linotype" w:cs="Palatino Linotype"/>
          <w:sz w:val="22"/>
          <w:szCs w:val="22"/>
        </w:rPr>
      </w:pPr>
      <w:r w:rsidRPr="006813C7">
        <w:rPr>
          <w:rFonts w:ascii="Palatino Linotype" w:eastAsia="Palatino Linotype" w:hAnsi="Palatino Linotype" w:cs="Palatino Linotype"/>
          <w:noProof/>
          <w:sz w:val="22"/>
          <w:szCs w:val="22"/>
        </w:rPr>
        <w:drawing>
          <wp:inline distT="0" distB="0" distL="0" distR="0" wp14:anchorId="501145B0" wp14:editId="41AB533E">
            <wp:extent cx="5756275" cy="955675"/>
            <wp:effectExtent l="0" t="0" r="0" b="0"/>
            <wp:docPr id="19200733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6275" cy="955675"/>
                    </a:xfrm>
                    <a:prstGeom prst="rect">
                      <a:avLst/>
                    </a:prstGeom>
                    <a:ln/>
                  </pic:spPr>
                </pic:pic>
              </a:graphicData>
            </a:graphic>
          </wp:inline>
        </w:drawing>
      </w:r>
    </w:p>
    <w:p w14:paraId="1B14C280" w14:textId="77777777" w:rsidR="007A11B3" w:rsidRPr="006813C7" w:rsidRDefault="00223CFE">
      <w:pPr>
        <w:spacing w:line="360" w:lineRule="auto"/>
        <w:ind w:right="49"/>
        <w:jc w:val="center"/>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w:t>
      </w:r>
    </w:p>
    <w:p w14:paraId="06766A71"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Ahora bien, en cuanto hace a los agravios hechos valer por la parte Recurrente, relacionados con la negativa de entrega a la información, es menester referir que, la unidad administrativa competente, a saber la Dirección General de Administración </w:t>
      </w:r>
      <w:r w:rsidRPr="006813C7">
        <w:rPr>
          <w:rFonts w:ascii="Palatino Linotype" w:eastAsia="Palatino Linotype" w:hAnsi="Palatino Linotype" w:cs="Palatino Linotype"/>
          <w:b/>
          <w:sz w:val="22"/>
          <w:szCs w:val="22"/>
        </w:rPr>
        <w:t xml:space="preserve">informó que la Dirección General de Administración </w:t>
      </w:r>
      <w:r w:rsidRPr="006813C7">
        <w:rPr>
          <w:rFonts w:ascii="Palatino Linotype" w:eastAsia="Palatino Linotype" w:hAnsi="Palatino Linotype" w:cs="Palatino Linotype"/>
          <w:sz w:val="22"/>
          <w:szCs w:val="22"/>
        </w:rPr>
        <w:t xml:space="preserve">informó que la Dirección de Recursos Humanos después de una búsqueda exhaustiva y razonable en sus archivos, no encontró registro alguno de lo solicitado. </w:t>
      </w:r>
    </w:p>
    <w:p w14:paraId="07DE1E89" w14:textId="77777777" w:rsidR="007A11B3" w:rsidRPr="006813C7" w:rsidRDefault="007A11B3">
      <w:pPr>
        <w:spacing w:line="360" w:lineRule="auto"/>
        <w:ind w:right="49"/>
        <w:jc w:val="both"/>
        <w:rPr>
          <w:rFonts w:ascii="Palatino Linotype" w:eastAsia="Palatino Linotype" w:hAnsi="Palatino Linotype" w:cs="Palatino Linotype"/>
          <w:b/>
          <w:sz w:val="22"/>
          <w:szCs w:val="22"/>
        </w:rPr>
      </w:pPr>
    </w:p>
    <w:p w14:paraId="6F462B0F"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De lo anterior, se colige que, debido a que no se contó con personal sindicalizado en el dos mil veinticuatro, por ende, </w:t>
      </w:r>
      <w:r w:rsidRPr="006813C7">
        <w:rPr>
          <w:rFonts w:ascii="Palatino Linotype" w:eastAsia="Palatino Linotype" w:hAnsi="Palatino Linotype" w:cs="Palatino Linotype"/>
          <w:b/>
          <w:sz w:val="22"/>
          <w:szCs w:val="22"/>
          <w:u w:val="single"/>
        </w:rPr>
        <w:t>no hubo sindicalizaciones</w:t>
      </w:r>
      <w:r w:rsidRPr="006813C7">
        <w:rPr>
          <w:rFonts w:ascii="Palatino Linotype" w:eastAsia="Palatino Linotype" w:hAnsi="Palatino Linotype" w:cs="Palatino Linotype"/>
          <w:sz w:val="22"/>
          <w:szCs w:val="22"/>
        </w:rPr>
        <w:t xml:space="preserve">, lo que nos lleva a determinar que estamos en presencia de un </w:t>
      </w:r>
      <w:r w:rsidRPr="006813C7">
        <w:rPr>
          <w:rFonts w:ascii="Palatino Linotype" w:eastAsia="Palatino Linotype" w:hAnsi="Palatino Linotype" w:cs="Palatino Linotype"/>
          <w:i/>
          <w:sz w:val="22"/>
          <w:szCs w:val="22"/>
        </w:rPr>
        <w:t xml:space="preserve">hecho negativo, </w:t>
      </w:r>
      <w:r w:rsidRPr="006813C7">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71EECE9D"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71795A16"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57820456" w14:textId="77777777" w:rsidR="007A11B3" w:rsidRPr="006813C7" w:rsidRDefault="007A11B3">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31ED4B4F"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6813C7">
        <w:rPr>
          <w:rFonts w:ascii="Palatino Linotype" w:eastAsia="Palatino Linotype" w:hAnsi="Palatino Linotype" w:cs="Palatino Linotype"/>
          <w:b/>
          <w:i/>
          <w:sz w:val="22"/>
          <w:szCs w:val="22"/>
        </w:rPr>
        <w:t xml:space="preserve">HECHOS NEGATIVOS, NO SON SUSCEPTIBLES DE DEMOSTRACIÓN. </w:t>
      </w:r>
      <w:r w:rsidRPr="006813C7">
        <w:rPr>
          <w:rFonts w:ascii="Palatino Linotype" w:eastAsia="Palatino Linotype" w:hAnsi="Palatino Linotype" w:cs="Palatino Linotype"/>
          <w:sz w:val="22"/>
          <w:szCs w:val="22"/>
        </w:rPr>
        <w:t xml:space="preserve"> </w:t>
      </w:r>
      <w:r w:rsidRPr="006813C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776ED709" w14:textId="77777777" w:rsidR="007A11B3" w:rsidRPr="006813C7" w:rsidRDefault="007A11B3">
      <w:pPr>
        <w:spacing w:line="360" w:lineRule="auto"/>
        <w:ind w:right="49"/>
        <w:jc w:val="both"/>
        <w:rPr>
          <w:rFonts w:ascii="Palatino Linotype" w:eastAsia="Palatino Linotype" w:hAnsi="Palatino Linotype" w:cs="Palatino Linotype"/>
          <w:b/>
          <w:sz w:val="22"/>
          <w:szCs w:val="22"/>
        </w:rPr>
      </w:pPr>
    </w:p>
    <w:p w14:paraId="723C5D17" w14:textId="77777777" w:rsidR="007A11B3" w:rsidRPr="006813C7" w:rsidRDefault="00223CFE">
      <w:pPr>
        <w:spacing w:line="360" w:lineRule="auto"/>
        <w:ind w:right="49"/>
        <w:jc w:val="both"/>
        <w:rPr>
          <w:rFonts w:ascii="Palatino Linotype" w:eastAsia="Palatino Linotype" w:hAnsi="Palatino Linotype" w:cs="Palatino Linotype"/>
          <w:b/>
          <w:sz w:val="22"/>
          <w:szCs w:val="22"/>
        </w:rPr>
      </w:pPr>
      <w:r w:rsidRPr="006813C7">
        <w:rPr>
          <w:rFonts w:ascii="Palatino Linotype" w:eastAsia="Palatino Linotype" w:hAnsi="Palatino Linotype" w:cs="Palatino Linotype"/>
          <w:sz w:val="22"/>
          <w:szCs w:val="22"/>
        </w:rPr>
        <w:t xml:space="preserve">De lo anterior, se colige que el Sujeto Obligado atendió el requerimiento de la parte Recurrente, por ello, los motivos de inconformidad hechos valer por la parte Recurrente devienen </w:t>
      </w:r>
      <w:r w:rsidRPr="006813C7">
        <w:rPr>
          <w:rFonts w:ascii="Palatino Linotype" w:eastAsia="Palatino Linotype" w:hAnsi="Palatino Linotype" w:cs="Palatino Linotype"/>
          <w:b/>
          <w:sz w:val="22"/>
          <w:szCs w:val="22"/>
        </w:rPr>
        <w:t>INFUNDADOS.</w:t>
      </w:r>
    </w:p>
    <w:p w14:paraId="10CC400F"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06C226F1"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Aunado a ello, conforme con lo establecido en el criterio histórico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615C9476"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37B85373" w14:textId="77777777" w:rsidR="007A11B3" w:rsidRPr="006813C7" w:rsidRDefault="00223CFE">
      <w:pPr>
        <w:tabs>
          <w:tab w:val="left" w:pos="8222"/>
        </w:tabs>
        <w:ind w:left="567" w:right="567"/>
        <w:jc w:val="both"/>
        <w:rPr>
          <w:rFonts w:ascii="Palatino Linotype" w:eastAsia="Palatino Linotype" w:hAnsi="Palatino Linotype" w:cs="Palatino Linotype"/>
          <w:i/>
          <w:sz w:val="22"/>
          <w:szCs w:val="22"/>
        </w:rPr>
      </w:pPr>
      <w:r w:rsidRPr="006813C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813C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6641CA" w14:textId="77777777" w:rsidR="007A11B3" w:rsidRPr="006813C7" w:rsidRDefault="007A11B3">
      <w:pPr>
        <w:tabs>
          <w:tab w:val="left" w:pos="8222"/>
        </w:tabs>
        <w:spacing w:line="360" w:lineRule="auto"/>
        <w:ind w:left="567" w:right="567"/>
        <w:jc w:val="both"/>
        <w:rPr>
          <w:rFonts w:ascii="Palatino Linotype" w:eastAsia="Palatino Linotype" w:hAnsi="Palatino Linotype" w:cs="Palatino Linotype"/>
          <w:i/>
          <w:sz w:val="22"/>
          <w:szCs w:val="22"/>
        </w:rPr>
      </w:pPr>
    </w:p>
    <w:p w14:paraId="2EF6A226" w14:textId="77777777" w:rsidR="007A11B3" w:rsidRPr="006813C7" w:rsidRDefault="00223CFE">
      <w:pPr>
        <w:spacing w:line="360" w:lineRule="auto"/>
        <w:ind w:right="49"/>
        <w:jc w:val="both"/>
        <w:rPr>
          <w:rFonts w:ascii="Palatino Linotype" w:eastAsia="Palatino Linotype" w:hAnsi="Palatino Linotype" w:cs="Palatino Linotype"/>
          <w:b/>
          <w:sz w:val="22"/>
          <w:szCs w:val="22"/>
          <w:u w:val="single"/>
        </w:rPr>
      </w:pPr>
      <w:r w:rsidRPr="006813C7">
        <w:rPr>
          <w:rFonts w:ascii="Palatino Linotype" w:eastAsia="Palatino Linotype" w:hAnsi="Palatino Linotype" w:cs="Palatino Linotype"/>
          <w:b/>
          <w:sz w:val="22"/>
          <w:szCs w:val="22"/>
          <w:u w:val="single"/>
        </w:rPr>
        <w:t>Por lo que, este Organismo Garante carece de facultades para dudar de la veracidad de la información que el Sujeto Obligado puso a disposición de la parte Recurrente.</w:t>
      </w:r>
    </w:p>
    <w:p w14:paraId="46B75562" w14:textId="77777777" w:rsidR="007A11B3" w:rsidRPr="006813C7" w:rsidRDefault="007A11B3">
      <w:pPr>
        <w:spacing w:line="360" w:lineRule="auto"/>
        <w:ind w:right="49"/>
        <w:jc w:val="both"/>
        <w:rPr>
          <w:rFonts w:ascii="Palatino Linotype" w:eastAsia="Palatino Linotype" w:hAnsi="Palatino Linotype" w:cs="Palatino Linotype"/>
          <w:b/>
          <w:sz w:val="22"/>
          <w:szCs w:val="22"/>
          <w:u w:val="single"/>
        </w:rPr>
      </w:pPr>
    </w:p>
    <w:p w14:paraId="025378AE"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Por otro lado, es de destacar que, 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w:t>
      </w:r>
    </w:p>
    <w:p w14:paraId="57496A26"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367A23D3"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Del mismo modo, se dejan a salvo los derechos de la parte Recurrente para que presente una nueva solicitud de información con la finalidad de solicitar lo que a su derecho corresponda. </w:t>
      </w:r>
    </w:p>
    <w:p w14:paraId="06BD3557"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23B3FC5C" w14:textId="58E83FE2"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6813C7">
        <w:rPr>
          <w:rFonts w:ascii="Palatino Linotype" w:eastAsia="Palatino Linotype" w:hAnsi="Palatino Linotype" w:cs="Palatino Linotype"/>
          <w:b/>
          <w:sz w:val="22"/>
          <w:szCs w:val="22"/>
        </w:rPr>
        <w:t>RECURRENTE</w:t>
      </w:r>
      <w:r w:rsidRPr="006813C7">
        <w:rPr>
          <w:rFonts w:ascii="Palatino Linotype" w:eastAsia="Palatino Linotype" w:hAnsi="Palatino Linotype" w:cs="Palatino Linotype"/>
          <w:sz w:val="22"/>
          <w:szCs w:val="22"/>
        </w:rPr>
        <w:t xml:space="preserve"> dentro del recurso de revisión </w:t>
      </w:r>
      <w:r w:rsidRPr="006813C7">
        <w:rPr>
          <w:rFonts w:ascii="Palatino Linotype" w:eastAsia="Palatino Linotype" w:hAnsi="Palatino Linotype" w:cs="Palatino Linotype"/>
          <w:b/>
          <w:sz w:val="22"/>
          <w:szCs w:val="22"/>
        </w:rPr>
        <w:t>05899/INFOEM/IP/RR/2025</w:t>
      </w:r>
      <w:r w:rsidRPr="006813C7">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6813C7">
        <w:rPr>
          <w:rFonts w:ascii="Palatino Linotype" w:eastAsia="Palatino Linotype" w:hAnsi="Palatino Linotype" w:cs="Palatino Linotype"/>
          <w:b/>
          <w:sz w:val="22"/>
          <w:szCs w:val="22"/>
        </w:rPr>
        <w:t xml:space="preserve">CONFIRMA </w:t>
      </w:r>
      <w:r w:rsidRPr="006813C7">
        <w:rPr>
          <w:rFonts w:ascii="Palatino Linotype" w:eastAsia="Palatino Linotype" w:hAnsi="Palatino Linotype" w:cs="Palatino Linotype"/>
          <w:sz w:val="22"/>
          <w:szCs w:val="22"/>
        </w:rPr>
        <w:t xml:space="preserve">la respuesta del </w:t>
      </w:r>
      <w:r w:rsidRPr="006813C7">
        <w:rPr>
          <w:rFonts w:ascii="Palatino Linotype" w:eastAsia="Palatino Linotype" w:hAnsi="Palatino Linotype" w:cs="Palatino Linotype"/>
          <w:b/>
          <w:sz w:val="22"/>
          <w:szCs w:val="22"/>
        </w:rPr>
        <w:t xml:space="preserve">SUJETO OBLIGADO </w:t>
      </w:r>
      <w:r w:rsidRPr="006813C7">
        <w:rPr>
          <w:rFonts w:ascii="Palatino Linotype" w:eastAsia="Palatino Linotype" w:hAnsi="Palatino Linotype" w:cs="Palatino Linotype"/>
          <w:sz w:val="22"/>
          <w:szCs w:val="22"/>
        </w:rPr>
        <w:t xml:space="preserve">a la solicitud de información </w:t>
      </w:r>
      <w:r w:rsidRPr="006813C7">
        <w:rPr>
          <w:rFonts w:ascii="Palatino Linotype" w:eastAsia="Palatino Linotype" w:hAnsi="Palatino Linotype" w:cs="Palatino Linotype"/>
          <w:b/>
          <w:sz w:val="22"/>
          <w:szCs w:val="22"/>
        </w:rPr>
        <w:t>02560/TOLUCA/IP/2025.</w:t>
      </w:r>
      <w:r w:rsidRPr="006813C7">
        <w:rPr>
          <w:rFonts w:ascii="Palatino Linotype" w:eastAsia="Palatino Linotype" w:hAnsi="Palatino Linotype" w:cs="Palatino Linotype"/>
          <w:sz w:val="22"/>
          <w:szCs w:val="22"/>
        </w:rPr>
        <w:t xml:space="preserve">  </w:t>
      </w:r>
    </w:p>
    <w:p w14:paraId="4AE52046"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531408E0" w14:textId="77777777" w:rsidR="007A11B3" w:rsidRPr="006813C7"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2A56559"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5E2DD75B" w14:textId="77777777" w:rsidR="007A11B3" w:rsidRPr="006813C7" w:rsidRDefault="00223CFE">
      <w:pPr>
        <w:spacing w:line="360" w:lineRule="auto"/>
        <w:ind w:right="49"/>
        <w:jc w:val="center"/>
        <w:rPr>
          <w:rFonts w:ascii="Palatino Linotype" w:eastAsia="Palatino Linotype" w:hAnsi="Palatino Linotype" w:cs="Palatino Linotype"/>
          <w:b/>
          <w:sz w:val="22"/>
          <w:szCs w:val="22"/>
        </w:rPr>
      </w:pPr>
      <w:r w:rsidRPr="006813C7">
        <w:rPr>
          <w:rFonts w:ascii="Palatino Linotype" w:eastAsia="Palatino Linotype" w:hAnsi="Palatino Linotype" w:cs="Palatino Linotype"/>
          <w:b/>
          <w:sz w:val="22"/>
          <w:szCs w:val="22"/>
        </w:rPr>
        <w:t>III.</w:t>
      </w:r>
      <w:r w:rsidRPr="006813C7">
        <w:rPr>
          <w:rFonts w:ascii="Palatino Linotype" w:eastAsia="Palatino Linotype" w:hAnsi="Palatino Linotype" w:cs="Palatino Linotype"/>
          <w:b/>
          <w:sz w:val="22"/>
          <w:szCs w:val="22"/>
        </w:rPr>
        <w:tab/>
        <w:t>R E S U E L V E:</w:t>
      </w:r>
    </w:p>
    <w:p w14:paraId="1FAB979A"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14E3A4BF"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 xml:space="preserve">Primero. </w:t>
      </w:r>
      <w:r w:rsidRPr="006813C7">
        <w:rPr>
          <w:rFonts w:ascii="Palatino Linotype" w:eastAsia="Palatino Linotype" w:hAnsi="Palatino Linotype" w:cs="Palatino Linotype"/>
          <w:sz w:val="22"/>
          <w:szCs w:val="22"/>
        </w:rPr>
        <w:t xml:space="preserve">Resultan </w:t>
      </w:r>
      <w:r w:rsidRPr="006813C7">
        <w:rPr>
          <w:rFonts w:ascii="Palatino Linotype" w:eastAsia="Palatino Linotype" w:hAnsi="Palatino Linotype" w:cs="Palatino Linotype"/>
          <w:b/>
          <w:sz w:val="22"/>
          <w:szCs w:val="22"/>
        </w:rPr>
        <w:t>INFUNDADOS</w:t>
      </w:r>
      <w:r w:rsidRPr="006813C7">
        <w:rPr>
          <w:rFonts w:ascii="Palatino Linotype" w:eastAsia="Palatino Linotype" w:hAnsi="Palatino Linotype" w:cs="Palatino Linotype"/>
          <w:sz w:val="22"/>
          <w:szCs w:val="22"/>
        </w:rPr>
        <w:t xml:space="preserve"> los motivos de inconformidad hechos valer por la parte </w:t>
      </w:r>
      <w:r w:rsidRPr="006813C7">
        <w:rPr>
          <w:rFonts w:ascii="Palatino Linotype" w:eastAsia="Palatino Linotype" w:hAnsi="Palatino Linotype" w:cs="Palatino Linotype"/>
          <w:b/>
          <w:sz w:val="22"/>
          <w:szCs w:val="22"/>
        </w:rPr>
        <w:t>RECURRENTE</w:t>
      </w:r>
      <w:r w:rsidRPr="006813C7">
        <w:rPr>
          <w:rFonts w:ascii="Palatino Linotype" w:eastAsia="Palatino Linotype" w:hAnsi="Palatino Linotype" w:cs="Palatino Linotype"/>
          <w:sz w:val="22"/>
          <w:szCs w:val="22"/>
        </w:rPr>
        <w:t xml:space="preserve"> en el Recurso de Revisión </w:t>
      </w:r>
      <w:r w:rsidRPr="006813C7">
        <w:rPr>
          <w:rFonts w:ascii="Palatino Linotype" w:eastAsia="Palatino Linotype" w:hAnsi="Palatino Linotype" w:cs="Palatino Linotype"/>
          <w:b/>
          <w:sz w:val="22"/>
          <w:szCs w:val="22"/>
        </w:rPr>
        <w:t xml:space="preserve">05899/INFOEM/IP/RR/2025 </w:t>
      </w:r>
      <w:r w:rsidRPr="006813C7">
        <w:rPr>
          <w:rFonts w:ascii="Palatino Linotype" w:eastAsia="Palatino Linotype" w:hAnsi="Palatino Linotype" w:cs="Palatino Linotype"/>
          <w:sz w:val="22"/>
          <w:szCs w:val="22"/>
        </w:rPr>
        <w:t>por lo que, en términos del</w:t>
      </w:r>
      <w:r w:rsidRPr="006813C7">
        <w:rPr>
          <w:rFonts w:ascii="Palatino Linotype" w:eastAsia="Palatino Linotype" w:hAnsi="Palatino Linotype" w:cs="Palatino Linotype"/>
          <w:b/>
          <w:sz w:val="22"/>
          <w:szCs w:val="22"/>
        </w:rPr>
        <w:t xml:space="preserve"> Considerando Cuarto </w:t>
      </w:r>
      <w:r w:rsidRPr="006813C7">
        <w:rPr>
          <w:rFonts w:ascii="Palatino Linotype" w:eastAsia="Palatino Linotype" w:hAnsi="Palatino Linotype" w:cs="Palatino Linotype"/>
          <w:sz w:val="22"/>
          <w:szCs w:val="22"/>
        </w:rPr>
        <w:t xml:space="preserve">de esta resolución, se </w:t>
      </w:r>
      <w:r w:rsidRPr="006813C7">
        <w:rPr>
          <w:rFonts w:ascii="Palatino Linotype" w:eastAsia="Palatino Linotype" w:hAnsi="Palatino Linotype" w:cs="Palatino Linotype"/>
          <w:b/>
          <w:sz w:val="22"/>
          <w:szCs w:val="22"/>
        </w:rPr>
        <w:t xml:space="preserve">CONFIRMA </w:t>
      </w:r>
      <w:r w:rsidRPr="006813C7">
        <w:rPr>
          <w:rFonts w:ascii="Palatino Linotype" w:eastAsia="Palatino Linotype" w:hAnsi="Palatino Linotype" w:cs="Palatino Linotype"/>
          <w:sz w:val="22"/>
          <w:szCs w:val="22"/>
        </w:rPr>
        <w:t xml:space="preserve">la respuesta emitida por el </w:t>
      </w:r>
      <w:r w:rsidRPr="006813C7">
        <w:rPr>
          <w:rFonts w:ascii="Palatino Linotype" w:eastAsia="Palatino Linotype" w:hAnsi="Palatino Linotype" w:cs="Palatino Linotype"/>
          <w:b/>
          <w:sz w:val="22"/>
          <w:szCs w:val="22"/>
        </w:rPr>
        <w:t>SUJETO OBLIGADO</w:t>
      </w:r>
      <w:r w:rsidRPr="006813C7">
        <w:rPr>
          <w:rFonts w:ascii="Palatino Linotype" w:eastAsia="Palatino Linotype" w:hAnsi="Palatino Linotype" w:cs="Palatino Linotype"/>
          <w:sz w:val="22"/>
          <w:szCs w:val="22"/>
        </w:rPr>
        <w:t>.</w:t>
      </w:r>
    </w:p>
    <w:p w14:paraId="7C33F6E5"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7093A247"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Segundo. Notifíquese vía Sistema de Acceso a la Información Mexiquense (SAIMEX)</w:t>
      </w:r>
      <w:r w:rsidRPr="006813C7">
        <w:rPr>
          <w:rFonts w:ascii="Palatino Linotype" w:eastAsia="Palatino Linotype" w:hAnsi="Palatino Linotype" w:cs="Palatino Linotype"/>
          <w:sz w:val="22"/>
          <w:szCs w:val="22"/>
        </w:rPr>
        <w:t>, al Titular de la Unidad de Transparencia del Sujeto Obligado, para su conocimiento.</w:t>
      </w:r>
    </w:p>
    <w:p w14:paraId="6AC57DFE" w14:textId="77777777" w:rsidR="007A11B3" w:rsidRPr="006813C7" w:rsidRDefault="007A11B3">
      <w:pPr>
        <w:spacing w:line="360" w:lineRule="auto"/>
        <w:jc w:val="both"/>
        <w:rPr>
          <w:rFonts w:ascii="Palatino Linotype" w:eastAsia="Palatino Linotype" w:hAnsi="Palatino Linotype" w:cs="Palatino Linotype"/>
          <w:sz w:val="22"/>
          <w:szCs w:val="22"/>
        </w:rPr>
      </w:pPr>
    </w:p>
    <w:p w14:paraId="357F7162" w14:textId="77777777" w:rsidR="007A11B3" w:rsidRPr="006813C7" w:rsidRDefault="00223CFE">
      <w:pPr>
        <w:spacing w:line="360" w:lineRule="auto"/>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b/>
          <w:sz w:val="22"/>
          <w:szCs w:val="22"/>
        </w:rPr>
        <w:t xml:space="preserve">Tercero. Notifíquese vía Sistema de Acceso a la Información Mexiquense (SAIMEX) </w:t>
      </w:r>
      <w:r w:rsidRPr="006813C7">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752D9D08" w14:textId="77777777" w:rsidR="007A11B3" w:rsidRPr="006813C7" w:rsidRDefault="007A11B3">
      <w:pPr>
        <w:spacing w:line="360" w:lineRule="auto"/>
        <w:ind w:right="49"/>
        <w:jc w:val="both"/>
        <w:rPr>
          <w:rFonts w:ascii="Palatino Linotype" w:eastAsia="Palatino Linotype" w:hAnsi="Palatino Linotype" w:cs="Palatino Linotype"/>
          <w:sz w:val="22"/>
          <w:szCs w:val="22"/>
        </w:rPr>
      </w:pPr>
    </w:p>
    <w:p w14:paraId="71EE3357" w14:textId="6F5632D0" w:rsidR="007A11B3" w:rsidRPr="00B77856" w:rsidRDefault="00223CFE">
      <w:pPr>
        <w:spacing w:line="360" w:lineRule="auto"/>
        <w:ind w:right="49"/>
        <w:jc w:val="both"/>
        <w:rPr>
          <w:rFonts w:ascii="Palatino Linotype" w:eastAsia="Palatino Linotype" w:hAnsi="Palatino Linotype" w:cs="Palatino Linotype"/>
          <w:sz w:val="22"/>
          <w:szCs w:val="22"/>
        </w:rPr>
      </w:pPr>
      <w:r w:rsidRPr="006813C7">
        <w:rPr>
          <w:rFonts w:ascii="Palatino Linotype" w:eastAsia="Palatino Linotype" w:hAnsi="Palatino Linotype" w:cs="Palatino Linotype"/>
          <w:sz w:val="22"/>
          <w:szCs w:val="22"/>
        </w:rPr>
        <w:t xml:space="preserve">ASÍ LO RESUELVE, POR </w:t>
      </w:r>
      <w:r w:rsidR="00B77856" w:rsidRPr="006813C7">
        <w:rPr>
          <w:rFonts w:ascii="Palatino Linotype" w:eastAsia="Palatino Linotype" w:hAnsi="Palatino Linotype" w:cs="Palatino Linotype"/>
          <w:sz w:val="22"/>
          <w:szCs w:val="22"/>
        </w:rPr>
        <w:t>MAYORÍA</w:t>
      </w:r>
      <w:r w:rsidRPr="006813C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B77856" w:rsidRPr="006813C7">
        <w:rPr>
          <w:rFonts w:ascii="Palatino Linotype" w:eastAsia="Palatino Linotype" w:hAnsi="Palatino Linotype" w:cs="Palatino Linotype"/>
          <w:sz w:val="22"/>
          <w:szCs w:val="22"/>
        </w:rPr>
        <w:t xml:space="preserve"> EMITIENDO VOTO DISIDENTE,</w:t>
      </w:r>
      <w:r w:rsidRPr="006813C7">
        <w:rPr>
          <w:rFonts w:ascii="Palatino Linotype" w:eastAsia="Palatino Linotype" w:hAnsi="Palatino Linotype" w:cs="Palatino Linotype"/>
          <w:sz w:val="22"/>
          <w:szCs w:val="22"/>
        </w:rPr>
        <w:t xml:space="preserve"> SHARON CRISTINA MORALES MARTÍNEZ, LUIS GUSTAVO PARRA NORIEGA Y GUADALUPE RAMÍREZ PEÑA; EN LA TRIGÉSIMA OCTAVA SESIÓN ORDINARIA CELEBRADA EL VEINTIDÓS DE OCTUBRE DE DOS MIL VEINTICINCO, ANTE EL SECRETARIO TÉCNICO DEL PLENO ALEXIS TAPIA RAMÍREZ.</w:t>
      </w:r>
      <w:r w:rsidRPr="00B77856">
        <w:rPr>
          <w:rFonts w:ascii="Palatino Linotype" w:eastAsia="Palatino Linotype" w:hAnsi="Palatino Linotype" w:cs="Palatino Linotype"/>
          <w:sz w:val="22"/>
          <w:szCs w:val="22"/>
        </w:rPr>
        <w:t xml:space="preserve"> </w:t>
      </w:r>
    </w:p>
    <w:p w14:paraId="5A347F20" w14:textId="77777777" w:rsidR="007A11B3" w:rsidRPr="00B77856" w:rsidRDefault="007A11B3">
      <w:pPr>
        <w:spacing w:line="360" w:lineRule="auto"/>
        <w:ind w:right="49"/>
        <w:jc w:val="both"/>
        <w:rPr>
          <w:rFonts w:ascii="Palatino Linotype" w:eastAsia="Palatino Linotype" w:hAnsi="Palatino Linotype" w:cs="Palatino Linotype"/>
          <w:sz w:val="22"/>
          <w:szCs w:val="22"/>
        </w:rPr>
      </w:pPr>
    </w:p>
    <w:p w14:paraId="2AFDC578" w14:textId="77777777" w:rsidR="007A11B3" w:rsidRPr="00B77856" w:rsidRDefault="007A11B3">
      <w:pPr>
        <w:spacing w:line="360" w:lineRule="auto"/>
        <w:ind w:right="49"/>
        <w:jc w:val="both"/>
        <w:rPr>
          <w:rFonts w:ascii="Palatino Linotype" w:eastAsia="Palatino Linotype" w:hAnsi="Palatino Linotype" w:cs="Palatino Linotype"/>
          <w:sz w:val="22"/>
          <w:szCs w:val="22"/>
        </w:rPr>
      </w:pPr>
    </w:p>
    <w:p w14:paraId="648D5413" w14:textId="4B2EC47F" w:rsidR="007A11B3" w:rsidRPr="00B77856" w:rsidRDefault="007A11B3">
      <w:pPr>
        <w:spacing w:line="360" w:lineRule="auto"/>
        <w:ind w:right="49"/>
        <w:jc w:val="both"/>
        <w:rPr>
          <w:rFonts w:ascii="Palatino Linotype" w:eastAsia="Palatino Linotype" w:hAnsi="Palatino Linotype" w:cs="Palatino Linotype"/>
          <w:sz w:val="22"/>
          <w:szCs w:val="22"/>
        </w:rPr>
      </w:pPr>
    </w:p>
    <w:p w14:paraId="5C3518D2" w14:textId="7C062493" w:rsidR="00B77856" w:rsidRPr="00B77856" w:rsidRDefault="00B77856">
      <w:pPr>
        <w:spacing w:line="360" w:lineRule="auto"/>
        <w:ind w:right="49"/>
        <w:jc w:val="both"/>
        <w:rPr>
          <w:rFonts w:ascii="Palatino Linotype" w:eastAsia="Palatino Linotype" w:hAnsi="Palatino Linotype" w:cs="Palatino Linotype"/>
          <w:sz w:val="22"/>
          <w:szCs w:val="22"/>
        </w:rPr>
      </w:pPr>
    </w:p>
    <w:p w14:paraId="12B61803" w14:textId="6EC3E143" w:rsidR="00B77856" w:rsidRPr="00B77856" w:rsidRDefault="00B77856">
      <w:pPr>
        <w:spacing w:line="360" w:lineRule="auto"/>
        <w:ind w:right="49"/>
        <w:jc w:val="both"/>
        <w:rPr>
          <w:rFonts w:ascii="Palatino Linotype" w:eastAsia="Palatino Linotype" w:hAnsi="Palatino Linotype" w:cs="Palatino Linotype"/>
          <w:sz w:val="22"/>
          <w:szCs w:val="22"/>
        </w:rPr>
      </w:pPr>
    </w:p>
    <w:p w14:paraId="6BA5ADB1" w14:textId="4E053DEF" w:rsidR="00B77856" w:rsidRPr="00B77856" w:rsidRDefault="00B77856">
      <w:pPr>
        <w:spacing w:line="360" w:lineRule="auto"/>
        <w:ind w:right="49"/>
        <w:jc w:val="both"/>
        <w:rPr>
          <w:rFonts w:ascii="Palatino Linotype" w:eastAsia="Palatino Linotype" w:hAnsi="Palatino Linotype" w:cs="Palatino Linotype"/>
          <w:sz w:val="22"/>
          <w:szCs w:val="22"/>
        </w:rPr>
      </w:pPr>
    </w:p>
    <w:p w14:paraId="3A25E38C" w14:textId="5A975703" w:rsidR="00B77856" w:rsidRPr="00B77856" w:rsidRDefault="00B77856">
      <w:pPr>
        <w:spacing w:line="360" w:lineRule="auto"/>
        <w:ind w:right="49"/>
        <w:jc w:val="both"/>
        <w:rPr>
          <w:rFonts w:ascii="Palatino Linotype" w:eastAsia="Palatino Linotype" w:hAnsi="Palatino Linotype" w:cs="Palatino Linotype"/>
          <w:sz w:val="22"/>
          <w:szCs w:val="22"/>
        </w:rPr>
      </w:pPr>
    </w:p>
    <w:p w14:paraId="7AF1F02B" w14:textId="2E9798E9" w:rsidR="00B77856" w:rsidRPr="00B77856" w:rsidRDefault="00B77856">
      <w:pPr>
        <w:spacing w:line="360" w:lineRule="auto"/>
        <w:ind w:right="49"/>
        <w:jc w:val="both"/>
        <w:rPr>
          <w:rFonts w:ascii="Palatino Linotype" w:eastAsia="Palatino Linotype" w:hAnsi="Palatino Linotype" w:cs="Palatino Linotype"/>
          <w:sz w:val="22"/>
          <w:szCs w:val="22"/>
        </w:rPr>
      </w:pPr>
    </w:p>
    <w:p w14:paraId="08D1DCB8" w14:textId="760D298D" w:rsidR="00B77856" w:rsidRPr="00B77856" w:rsidRDefault="00B77856">
      <w:pPr>
        <w:spacing w:line="360" w:lineRule="auto"/>
        <w:ind w:right="49"/>
        <w:jc w:val="both"/>
        <w:rPr>
          <w:rFonts w:ascii="Palatino Linotype" w:eastAsia="Palatino Linotype" w:hAnsi="Palatino Linotype" w:cs="Palatino Linotype"/>
          <w:sz w:val="22"/>
          <w:szCs w:val="22"/>
        </w:rPr>
      </w:pPr>
    </w:p>
    <w:p w14:paraId="71FFF497" w14:textId="03573421" w:rsidR="00B77856" w:rsidRPr="00B77856" w:rsidRDefault="00B77856">
      <w:pPr>
        <w:spacing w:line="360" w:lineRule="auto"/>
        <w:ind w:right="49"/>
        <w:jc w:val="both"/>
        <w:rPr>
          <w:rFonts w:ascii="Palatino Linotype" w:eastAsia="Palatino Linotype" w:hAnsi="Palatino Linotype" w:cs="Palatino Linotype"/>
          <w:sz w:val="22"/>
          <w:szCs w:val="22"/>
        </w:rPr>
      </w:pPr>
    </w:p>
    <w:p w14:paraId="43777F6C" w14:textId="5A603D3B" w:rsidR="00B77856" w:rsidRPr="00B77856" w:rsidRDefault="00B77856">
      <w:pPr>
        <w:spacing w:line="360" w:lineRule="auto"/>
        <w:ind w:right="49"/>
        <w:jc w:val="both"/>
        <w:rPr>
          <w:rFonts w:ascii="Palatino Linotype" w:eastAsia="Palatino Linotype" w:hAnsi="Palatino Linotype" w:cs="Palatino Linotype"/>
          <w:sz w:val="22"/>
          <w:szCs w:val="22"/>
        </w:rPr>
      </w:pPr>
    </w:p>
    <w:p w14:paraId="3919E8F6" w14:textId="320AE7C1" w:rsidR="00B77856" w:rsidRPr="00B77856" w:rsidRDefault="00B77856">
      <w:pPr>
        <w:spacing w:line="360" w:lineRule="auto"/>
        <w:ind w:right="49"/>
        <w:jc w:val="both"/>
        <w:rPr>
          <w:rFonts w:ascii="Palatino Linotype" w:eastAsia="Palatino Linotype" w:hAnsi="Palatino Linotype" w:cs="Palatino Linotype"/>
          <w:sz w:val="22"/>
          <w:szCs w:val="22"/>
        </w:rPr>
      </w:pPr>
    </w:p>
    <w:p w14:paraId="6769AE67" w14:textId="5C5496B5" w:rsidR="00B77856" w:rsidRPr="00B77856" w:rsidRDefault="00B77856">
      <w:pPr>
        <w:spacing w:line="360" w:lineRule="auto"/>
        <w:ind w:right="49"/>
        <w:jc w:val="both"/>
        <w:rPr>
          <w:rFonts w:ascii="Palatino Linotype" w:eastAsia="Palatino Linotype" w:hAnsi="Palatino Linotype" w:cs="Palatino Linotype"/>
          <w:sz w:val="22"/>
          <w:szCs w:val="22"/>
        </w:rPr>
      </w:pPr>
    </w:p>
    <w:p w14:paraId="3426902C" w14:textId="4675A979" w:rsidR="00B77856" w:rsidRPr="00B77856" w:rsidRDefault="00B77856">
      <w:pPr>
        <w:spacing w:line="360" w:lineRule="auto"/>
        <w:ind w:right="49"/>
        <w:jc w:val="both"/>
        <w:rPr>
          <w:rFonts w:ascii="Palatino Linotype" w:eastAsia="Palatino Linotype" w:hAnsi="Palatino Linotype" w:cs="Palatino Linotype"/>
          <w:sz w:val="22"/>
          <w:szCs w:val="22"/>
        </w:rPr>
      </w:pPr>
    </w:p>
    <w:p w14:paraId="2AF3575B" w14:textId="546B1413" w:rsidR="00B77856" w:rsidRPr="00B77856" w:rsidRDefault="00B77856">
      <w:pPr>
        <w:spacing w:line="360" w:lineRule="auto"/>
        <w:ind w:right="49"/>
        <w:jc w:val="both"/>
        <w:rPr>
          <w:rFonts w:ascii="Palatino Linotype" w:eastAsia="Palatino Linotype" w:hAnsi="Palatino Linotype" w:cs="Palatino Linotype"/>
          <w:sz w:val="22"/>
          <w:szCs w:val="22"/>
        </w:rPr>
      </w:pPr>
    </w:p>
    <w:p w14:paraId="2AEE0AD3" w14:textId="0922060A" w:rsidR="00B77856" w:rsidRPr="00B77856" w:rsidRDefault="00B77856">
      <w:pPr>
        <w:spacing w:line="360" w:lineRule="auto"/>
        <w:ind w:right="49"/>
        <w:jc w:val="both"/>
        <w:rPr>
          <w:rFonts w:ascii="Palatino Linotype" w:eastAsia="Palatino Linotype" w:hAnsi="Palatino Linotype" w:cs="Palatino Linotype"/>
          <w:sz w:val="22"/>
          <w:szCs w:val="22"/>
        </w:rPr>
      </w:pPr>
    </w:p>
    <w:p w14:paraId="794E68C0" w14:textId="77777777" w:rsidR="00B77856" w:rsidRPr="00B77856" w:rsidRDefault="00B77856">
      <w:pPr>
        <w:spacing w:line="360" w:lineRule="auto"/>
        <w:ind w:right="49"/>
        <w:jc w:val="both"/>
        <w:rPr>
          <w:rFonts w:ascii="Palatino Linotype" w:eastAsia="Palatino Linotype" w:hAnsi="Palatino Linotype" w:cs="Palatino Linotype"/>
          <w:sz w:val="22"/>
          <w:szCs w:val="22"/>
        </w:rPr>
      </w:pPr>
    </w:p>
    <w:sectPr w:rsidR="00B77856" w:rsidRPr="00B77856">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8F92B" w14:textId="77777777" w:rsidR="00E666D0" w:rsidRDefault="00E666D0">
      <w:r>
        <w:separator/>
      </w:r>
    </w:p>
  </w:endnote>
  <w:endnote w:type="continuationSeparator" w:id="0">
    <w:p w14:paraId="64F78B24" w14:textId="77777777" w:rsidR="00E666D0" w:rsidRDefault="00E6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708E" w14:textId="29580F13" w:rsidR="007A11B3" w:rsidRDefault="00223CF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14A77">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14A77">
      <w:rPr>
        <w:b/>
        <w:noProof/>
        <w:color w:val="000000"/>
      </w:rPr>
      <w:t>23</w:t>
    </w:r>
    <w:r>
      <w:rPr>
        <w:b/>
        <w:color w:val="000000"/>
      </w:rPr>
      <w:fldChar w:fldCharType="end"/>
    </w:r>
  </w:p>
  <w:p w14:paraId="719BEE0B" w14:textId="77777777" w:rsidR="007A11B3" w:rsidRDefault="007A11B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1004B" w14:textId="10738D33" w:rsidR="007A11B3" w:rsidRDefault="00223CF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14A7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14A77">
      <w:rPr>
        <w:b/>
        <w:noProof/>
        <w:color w:val="000000"/>
      </w:rPr>
      <w:t>23</w:t>
    </w:r>
    <w:r>
      <w:rPr>
        <w:b/>
        <w:color w:val="000000"/>
      </w:rPr>
      <w:fldChar w:fldCharType="end"/>
    </w:r>
  </w:p>
  <w:p w14:paraId="38E52A44" w14:textId="77777777" w:rsidR="007A11B3" w:rsidRDefault="007A11B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242BA" w14:textId="77777777" w:rsidR="00E666D0" w:rsidRDefault="00E666D0">
      <w:r>
        <w:separator/>
      </w:r>
    </w:p>
  </w:footnote>
  <w:footnote w:type="continuationSeparator" w:id="0">
    <w:p w14:paraId="01170394" w14:textId="77777777" w:rsidR="00E666D0" w:rsidRDefault="00E666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91D7" w14:textId="77777777" w:rsidR="007A11B3" w:rsidRDefault="00223CFE">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36687CD4" wp14:editId="6189B053">
          <wp:simplePos x="0" y="0"/>
          <wp:positionH relativeFrom="column">
            <wp:posOffset>-774627</wp:posOffset>
          </wp:positionH>
          <wp:positionV relativeFrom="paragraph">
            <wp:posOffset>-402589</wp:posOffset>
          </wp:positionV>
          <wp:extent cx="7809876" cy="10165823"/>
          <wp:effectExtent l="0" t="0" r="0" b="0"/>
          <wp:wrapNone/>
          <wp:docPr id="19200733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7A11B3" w14:paraId="78C6B1E9" w14:textId="77777777">
      <w:tc>
        <w:tcPr>
          <w:tcW w:w="2551" w:type="dxa"/>
          <w:vAlign w:val="center"/>
        </w:tcPr>
        <w:p w14:paraId="5F55DC64"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7BF4C8C2"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05899/INFOEM/IP/RR/2025</w:t>
          </w:r>
        </w:p>
      </w:tc>
    </w:tr>
    <w:tr w:rsidR="007A11B3" w14:paraId="53FFDD00" w14:textId="77777777">
      <w:trPr>
        <w:trHeight w:val="217"/>
      </w:trPr>
      <w:tc>
        <w:tcPr>
          <w:tcW w:w="2551" w:type="dxa"/>
          <w:vAlign w:val="center"/>
        </w:tcPr>
        <w:p w14:paraId="79A42629"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958F01A" w14:textId="77777777" w:rsidR="007A11B3" w:rsidRDefault="00223CF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7A11B3" w14:paraId="6D8C7E8C" w14:textId="77777777">
      <w:tc>
        <w:tcPr>
          <w:tcW w:w="2551" w:type="dxa"/>
          <w:vAlign w:val="center"/>
        </w:tcPr>
        <w:p w14:paraId="19CE34C0"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16CA64DF"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1DFC243" w14:textId="77777777" w:rsidR="007A11B3" w:rsidRDefault="007A11B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56A4" w14:textId="77777777" w:rsidR="007A11B3" w:rsidRDefault="00223CFE">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7A3E3BC9" wp14:editId="408893D7">
          <wp:simplePos x="0" y="0"/>
          <wp:positionH relativeFrom="column">
            <wp:posOffset>-706754</wp:posOffset>
          </wp:positionH>
          <wp:positionV relativeFrom="paragraph">
            <wp:posOffset>-229869</wp:posOffset>
          </wp:positionV>
          <wp:extent cx="7809865" cy="10165715"/>
          <wp:effectExtent l="0" t="0" r="0" b="0"/>
          <wp:wrapNone/>
          <wp:docPr id="1920073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7A11B3" w14:paraId="1003EC37" w14:textId="77777777">
      <w:tc>
        <w:tcPr>
          <w:tcW w:w="2551" w:type="dxa"/>
          <w:vAlign w:val="center"/>
        </w:tcPr>
        <w:p w14:paraId="5CD571F2"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03813CBE"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05899/INFOEM/IP/RR/2025</w:t>
          </w:r>
        </w:p>
      </w:tc>
    </w:tr>
    <w:tr w:rsidR="007A11B3" w14:paraId="7501B4D8" w14:textId="77777777">
      <w:tc>
        <w:tcPr>
          <w:tcW w:w="2551" w:type="dxa"/>
          <w:vAlign w:val="center"/>
        </w:tcPr>
        <w:p w14:paraId="0189AD63"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19CD534F" w14:textId="026906A6" w:rsidR="007A11B3" w:rsidRDefault="00414A77" w:rsidP="00414A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XXXXXXX XXXXXX </w:t>
          </w:r>
        </w:p>
      </w:tc>
    </w:tr>
    <w:tr w:rsidR="007A11B3" w14:paraId="56900170" w14:textId="77777777">
      <w:trPr>
        <w:trHeight w:val="152"/>
      </w:trPr>
      <w:tc>
        <w:tcPr>
          <w:tcW w:w="2551" w:type="dxa"/>
          <w:vAlign w:val="center"/>
        </w:tcPr>
        <w:p w14:paraId="5D83C22F" w14:textId="77777777" w:rsidR="007A11B3" w:rsidRDefault="00223CFE">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2BD631D" w14:textId="77777777" w:rsidR="007A11B3" w:rsidRDefault="00223CF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7A11B3" w14:paraId="638E0E66" w14:textId="77777777">
      <w:tc>
        <w:tcPr>
          <w:tcW w:w="2551" w:type="dxa"/>
          <w:vAlign w:val="center"/>
        </w:tcPr>
        <w:p w14:paraId="6D93FE7A"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61967186" w14:textId="77777777" w:rsidR="007A11B3" w:rsidRDefault="00223C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BCB4E66" w14:textId="77777777" w:rsidR="007A11B3" w:rsidRDefault="00223CFE">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7D1"/>
    <w:multiLevelType w:val="multilevel"/>
    <w:tmpl w:val="CC1CDD5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0F0C6C"/>
    <w:multiLevelType w:val="multilevel"/>
    <w:tmpl w:val="848A35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F17381C"/>
    <w:multiLevelType w:val="multilevel"/>
    <w:tmpl w:val="98F6B57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687240"/>
    <w:multiLevelType w:val="multilevel"/>
    <w:tmpl w:val="C616C0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043A10"/>
    <w:multiLevelType w:val="multilevel"/>
    <w:tmpl w:val="88940B1C"/>
    <w:lvl w:ilvl="0">
      <w:start w:val="8"/>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B3"/>
    <w:rsid w:val="00223CFE"/>
    <w:rsid w:val="00414A77"/>
    <w:rsid w:val="006813C7"/>
    <w:rsid w:val="007A11B3"/>
    <w:rsid w:val="00B77856"/>
    <w:rsid w:val="00E66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122B"/>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Mencinsinresolver3">
    <w:name w:val="Mención sin resolver3"/>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sHkNVaBH7yiTQlVg09flRpMQ==">CgMxLjAyCWguMzBqMHpsbDIJaC4yZXQ5MnAwOAByITEwLUdBanZTclMxLXZFVmg2amF0NnNOaS1Jd0RhR281Qg==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5656</Words>
  <Characters>31108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2025-10-24T00:28:00Z</cp:lastPrinted>
  <dcterms:created xsi:type="dcterms:W3CDTF">2025-11-19T19:35:00Z</dcterms:created>
  <dcterms:modified xsi:type="dcterms:W3CDTF">2025-11-19T19:35:00Z</dcterms:modified>
</cp:coreProperties>
</file>