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5863E" w14:textId="08449CD3" w:rsidR="00F16046" w:rsidRDefault="00F16046" w:rsidP="00F16046">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9210E3">
        <w:rPr>
          <w:rFonts w:ascii="Palatino Linotype" w:eastAsia="Times New Roman" w:hAnsi="Palatino Linotype" w:cs="Arial"/>
          <w:color w:val="000000"/>
          <w:sz w:val="24"/>
          <w:szCs w:val="24"/>
          <w:lang w:eastAsia="es-MX"/>
        </w:rPr>
        <w:t>diez</w:t>
      </w:r>
      <w:r>
        <w:rPr>
          <w:rFonts w:ascii="Palatino Linotype" w:eastAsia="Times New Roman" w:hAnsi="Palatino Linotype" w:cs="Arial"/>
          <w:color w:val="000000"/>
          <w:sz w:val="24"/>
          <w:szCs w:val="24"/>
          <w:lang w:eastAsia="es-MX"/>
        </w:rPr>
        <w:t xml:space="preserve"> de diciembre de dos mil veinticinco.  </w:t>
      </w:r>
    </w:p>
    <w:p w14:paraId="7F3BEA30" w14:textId="745B962A" w:rsidR="00F16046" w:rsidRPr="005A72BB" w:rsidRDefault="00F16046" w:rsidP="00F16046">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bookmarkStart w:id="1" w:name="_GoBack"/>
      <w:r>
        <w:rPr>
          <w:rFonts w:ascii="Palatino Linotype" w:hAnsi="Palatino Linotype" w:cs="Arial"/>
          <w:b/>
          <w:bCs/>
          <w:sz w:val="24"/>
        </w:rPr>
        <w:t>11005/INFOEM/IP/RR/2025</w:t>
      </w:r>
      <w:bookmarkEnd w:id="1"/>
      <w:r>
        <w:rPr>
          <w:rFonts w:ascii="Palatino Linotype" w:hAnsi="Palatino Linotype" w:cs="Arial"/>
          <w:b/>
          <w:bCs/>
          <w:sz w:val="24"/>
        </w:rPr>
        <w:t xml:space="preserve">, </w:t>
      </w:r>
      <w:r>
        <w:rPr>
          <w:rFonts w:ascii="Palatino Linotype" w:hAnsi="Palatino Linotype" w:cs="Arial"/>
          <w:sz w:val="24"/>
        </w:rPr>
        <w:t xml:space="preserve">interpuesto por un particular, en lo sucesivo </w:t>
      </w:r>
      <w:r>
        <w:rPr>
          <w:rFonts w:ascii="Palatino Linotype" w:hAnsi="Palatino Linotype" w:cs="Arial"/>
          <w:b/>
          <w:bCs/>
          <w:sz w:val="24"/>
        </w:rPr>
        <w:t xml:space="preserve">El Recurrente, </w:t>
      </w:r>
      <w:r>
        <w:rPr>
          <w:rFonts w:ascii="Palatino Linotype" w:hAnsi="Palatino Linotype" w:cs="Arial"/>
          <w:sz w:val="24"/>
        </w:rPr>
        <w:t xml:space="preserve">en contra de la respuesta del </w:t>
      </w:r>
      <w:r>
        <w:rPr>
          <w:rFonts w:ascii="Palatino Linotype" w:hAnsi="Palatino Linotype" w:cs="Arial"/>
          <w:b/>
          <w:bCs/>
          <w:sz w:val="24"/>
        </w:rPr>
        <w:t xml:space="preserve">Ayuntamiento de Toluca, </w:t>
      </w:r>
      <w:r>
        <w:rPr>
          <w:rFonts w:ascii="Palatino Linotype" w:hAnsi="Palatino Linotype" w:cs="Arial"/>
          <w:sz w:val="24"/>
        </w:rPr>
        <w:t xml:space="preserve">en lo sucesivo </w:t>
      </w:r>
      <w:r>
        <w:rPr>
          <w:rFonts w:ascii="Palatino Linotype" w:hAnsi="Palatino Linotype" w:cs="Arial"/>
          <w:b/>
          <w:bCs/>
          <w:sz w:val="24"/>
        </w:rPr>
        <w:t xml:space="preserve">El Sujeto Obligado, </w:t>
      </w:r>
      <w:r>
        <w:rPr>
          <w:rFonts w:ascii="Palatino Linotype" w:hAnsi="Palatino Linotype" w:cs="Arial"/>
          <w:sz w:val="24"/>
        </w:rPr>
        <w:t>se procede a dictar la presente resolución.</w:t>
      </w:r>
    </w:p>
    <w:p w14:paraId="38942255" w14:textId="77777777" w:rsidR="00F16046" w:rsidRDefault="00F16046" w:rsidP="00F16046">
      <w:pPr>
        <w:spacing w:before="240" w:line="360" w:lineRule="auto"/>
        <w:jc w:val="both"/>
        <w:rPr>
          <w:rFonts w:ascii="Palatino Linotype" w:hAnsi="Palatino Linotype" w:cs="Arial"/>
          <w:b/>
          <w:bCs/>
          <w:sz w:val="24"/>
        </w:rPr>
      </w:pPr>
    </w:p>
    <w:p w14:paraId="25F5EA20" w14:textId="77777777" w:rsidR="00F16046" w:rsidRPr="00B9640A" w:rsidRDefault="00F16046" w:rsidP="00F16046">
      <w:pPr>
        <w:pStyle w:val="infoemcitas"/>
        <w:jc w:val="center"/>
        <w:rPr>
          <w:b/>
          <w:bCs/>
          <w:i w:val="0"/>
          <w:iCs/>
          <w:sz w:val="28"/>
          <w:szCs w:val="28"/>
        </w:rPr>
      </w:pPr>
      <w:r w:rsidRPr="00B9640A">
        <w:rPr>
          <w:b/>
          <w:bCs/>
          <w:i w:val="0"/>
          <w:iCs/>
          <w:sz w:val="28"/>
          <w:szCs w:val="28"/>
        </w:rPr>
        <w:t>A N T E C E D E N T E S   D E L   A S U N T O</w:t>
      </w:r>
    </w:p>
    <w:p w14:paraId="66239FE5" w14:textId="77777777" w:rsidR="00F16046" w:rsidRPr="00523CF0" w:rsidRDefault="00F16046" w:rsidP="00F16046">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1FBA385D" w14:textId="431D65D4" w:rsidR="00F16046" w:rsidRDefault="00F16046" w:rsidP="00F1604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Pr>
          <w:rFonts w:ascii="Palatino Linotype" w:hAnsi="Palatino Linotype" w:cs="Arial"/>
          <w:b/>
          <w:bCs/>
          <w:sz w:val="24"/>
        </w:rPr>
        <w:t xml:space="preserve">cuatro de agosto de dos mil veinticinco, El Recurrente, </w:t>
      </w:r>
      <w:r>
        <w:rPr>
          <w:rFonts w:ascii="Palatino Linotype" w:hAnsi="Palatino Linotype" w:cs="Arial"/>
          <w:sz w:val="24"/>
        </w:rPr>
        <w:t xml:space="preserve">presentó a través del Sistema de Acceso a la Información Mexiquense </w:t>
      </w:r>
      <w:r>
        <w:rPr>
          <w:rFonts w:ascii="Palatino Linotype" w:hAnsi="Palatino Linotype" w:cs="Arial"/>
          <w:b/>
          <w:sz w:val="24"/>
        </w:rPr>
        <w:t xml:space="preserve">(SAIMEX) </w:t>
      </w:r>
      <w:r>
        <w:rPr>
          <w:rFonts w:ascii="Palatino Linotype" w:hAnsi="Palatino Linotype" w:cs="Arial"/>
          <w:sz w:val="24"/>
        </w:rPr>
        <w:t xml:space="preserve">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bCs/>
          <w:sz w:val="24"/>
        </w:rPr>
        <w:t xml:space="preserve">04069/TOLUCA/IP/2025, </w:t>
      </w:r>
      <w:r>
        <w:rPr>
          <w:rFonts w:ascii="Palatino Linotype" w:hAnsi="Palatino Linotype" w:cs="Arial"/>
          <w:sz w:val="24"/>
        </w:rPr>
        <w:t xml:space="preserve">mediante la cual solicitó información en el tenor siguiente: </w:t>
      </w:r>
    </w:p>
    <w:p w14:paraId="5BC1279E" w14:textId="554AFEA4" w:rsidR="00F16046" w:rsidRPr="00F16046" w:rsidRDefault="00F16046" w:rsidP="00F16046">
      <w:pPr>
        <w:pStyle w:val="CitasINFOEM"/>
        <w:rPr>
          <w:b/>
          <w:bCs/>
        </w:rPr>
      </w:pPr>
      <w:r>
        <w:t>“</w:t>
      </w:r>
      <w:r w:rsidRPr="00F16046">
        <w:t>Solicito todas las actas de las sesiones de las Comisiones edilicias del año 2022</w:t>
      </w:r>
      <w:r>
        <w:t xml:space="preserve">” </w:t>
      </w:r>
      <w:r>
        <w:rPr>
          <w:b/>
          <w:bCs/>
        </w:rPr>
        <w:t>(Sic)</w:t>
      </w:r>
    </w:p>
    <w:p w14:paraId="7DADD471" w14:textId="77777777" w:rsidR="00F16046" w:rsidRDefault="00F16046" w:rsidP="00F16046">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10BBEF96" w14:textId="77777777" w:rsidR="00F16046" w:rsidRDefault="00F16046" w:rsidP="00F16046">
      <w:pPr>
        <w:spacing w:before="240" w:line="360" w:lineRule="auto"/>
        <w:jc w:val="both"/>
        <w:rPr>
          <w:rFonts w:ascii="Palatino Linotype" w:eastAsia="Times New Roman" w:hAnsi="Palatino Linotype" w:cs="Times New Roman"/>
          <w:sz w:val="24"/>
          <w:szCs w:val="24"/>
          <w:lang w:val="es-ES_tradnl" w:eastAsia="es-ES"/>
        </w:rPr>
      </w:pPr>
    </w:p>
    <w:p w14:paraId="770C2A4D" w14:textId="77777777" w:rsidR="00F16046" w:rsidRDefault="00F16046" w:rsidP="00F16046">
      <w:pPr>
        <w:spacing w:before="240" w:line="360" w:lineRule="auto"/>
        <w:ind w:right="850"/>
        <w:jc w:val="both"/>
        <w:rPr>
          <w:rFonts w:ascii="Palatino Linotype" w:hAnsi="Palatino Linotype" w:cs="Arial"/>
          <w:b/>
          <w:sz w:val="28"/>
        </w:rPr>
      </w:pPr>
      <w:r w:rsidRPr="0094651B">
        <w:rPr>
          <w:rFonts w:ascii="Palatino Linotype" w:hAnsi="Palatino Linotype" w:cs="Arial"/>
          <w:b/>
          <w:sz w:val="28"/>
        </w:rPr>
        <w:lastRenderedPageBreak/>
        <w:t xml:space="preserve">SEGUNDO. </w:t>
      </w:r>
      <w:r>
        <w:rPr>
          <w:rFonts w:ascii="Palatino Linotype" w:hAnsi="Palatino Linotype" w:cs="Arial"/>
          <w:b/>
          <w:sz w:val="28"/>
        </w:rPr>
        <w:t xml:space="preserve">De la prórroga del Sujeto Obligado. </w:t>
      </w:r>
    </w:p>
    <w:p w14:paraId="28BFB327" w14:textId="1674DC2A" w:rsidR="00F16046" w:rsidRPr="00964B8F" w:rsidRDefault="00F16046" w:rsidP="00F16046">
      <w:pPr>
        <w:spacing w:before="240" w:line="360" w:lineRule="auto"/>
        <w:jc w:val="both"/>
        <w:rPr>
          <w:rFonts w:ascii="Palatino Linotype" w:hAnsi="Palatino Linotype" w:cs="Arial"/>
          <w:b/>
          <w:bCs/>
          <w:sz w:val="24"/>
          <w:szCs w:val="24"/>
        </w:rPr>
      </w:pPr>
      <w:r w:rsidRPr="00964B8F">
        <w:rPr>
          <w:rFonts w:ascii="Palatino Linotype" w:hAnsi="Palatino Linotype" w:cs="Arial"/>
          <w:sz w:val="24"/>
          <w:szCs w:val="24"/>
        </w:rPr>
        <w:t xml:space="preserve">De las constancias que obran en el expediente electrónico del recurso de revisión </w:t>
      </w:r>
      <w:r>
        <w:rPr>
          <w:rFonts w:ascii="Palatino Linotype" w:hAnsi="Palatino Linotype" w:cs="Arial"/>
          <w:b/>
          <w:bCs/>
          <w:sz w:val="24"/>
          <w:szCs w:val="24"/>
        </w:rPr>
        <w:t>04730</w:t>
      </w:r>
      <w:r w:rsidRPr="00964B8F">
        <w:rPr>
          <w:rFonts w:ascii="Palatino Linotype" w:hAnsi="Palatino Linotype" w:cs="Arial"/>
          <w:b/>
          <w:bCs/>
          <w:sz w:val="24"/>
          <w:szCs w:val="24"/>
        </w:rPr>
        <w:t xml:space="preserve">/INFOEM/IP/RR/2025, </w:t>
      </w:r>
      <w:r w:rsidRPr="00964B8F">
        <w:rPr>
          <w:rFonts w:ascii="Palatino Linotype" w:hAnsi="Palatino Linotype" w:cs="Arial"/>
          <w:sz w:val="24"/>
          <w:szCs w:val="24"/>
        </w:rPr>
        <w:t xml:space="preserve">se advierte que en fecha </w:t>
      </w:r>
      <w:r>
        <w:rPr>
          <w:rFonts w:ascii="Palatino Linotype" w:hAnsi="Palatino Linotype" w:cs="Arial"/>
          <w:b/>
          <w:bCs/>
          <w:sz w:val="24"/>
          <w:szCs w:val="24"/>
        </w:rPr>
        <w:t xml:space="preserve">veinticinco de agosto de dos mil veinticinco, El Sujeto Obligado </w:t>
      </w:r>
      <w:r w:rsidRPr="00964B8F">
        <w:rPr>
          <w:rFonts w:ascii="Palatino Linotype" w:hAnsi="Palatino Linotype" w:cs="Arial"/>
          <w:sz w:val="24"/>
          <w:szCs w:val="24"/>
        </w:rPr>
        <w:t xml:space="preserve">solicitó prórroga de siete días para recabar la información solicitada y dar cumplimiento a lo requerido por </w:t>
      </w:r>
      <w:r w:rsidRPr="00964B8F">
        <w:rPr>
          <w:rFonts w:ascii="Palatino Linotype" w:hAnsi="Palatino Linotype" w:cs="Arial"/>
          <w:b/>
          <w:bCs/>
          <w:sz w:val="24"/>
          <w:szCs w:val="24"/>
        </w:rPr>
        <w:t xml:space="preserve">El Recurrente, </w:t>
      </w:r>
      <w:r w:rsidRPr="00964B8F">
        <w:rPr>
          <w:rFonts w:ascii="Palatino Linotype" w:hAnsi="Palatino Linotype" w:cs="Arial"/>
          <w:sz w:val="24"/>
          <w:szCs w:val="24"/>
        </w:rPr>
        <w:t>advirtiendo que dicha prórroga</w:t>
      </w:r>
      <w:r>
        <w:rPr>
          <w:rFonts w:ascii="Palatino Linotype" w:hAnsi="Palatino Linotype" w:cs="Arial"/>
          <w:sz w:val="24"/>
          <w:szCs w:val="24"/>
        </w:rPr>
        <w:t xml:space="preserve"> </w:t>
      </w:r>
      <w:r>
        <w:rPr>
          <w:rFonts w:ascii="Palatino Linotype" w:hAnsi="Palatino Linotype" w:cs="Arial"/>
          <w:b/>
          <w:bCs/>
          <w:sz w:val="24"/>
          <w:szCs w:val="24"/>
        </w:rPr>
        <w:t xml:space="preserve">SÍ </w:t>
      </w:r>
      <w:r>
        <w:rPr>
          <w:rFonts w:ascii="Palatino Linotype" w:hAnsi="Palatino Linotype" w:cs="Arial"/>
          <w:sz w:val="24"/>
          <w:szCs w:val="24"/>
        </w:rPr>
        <w:t xml:space="preserve">cumple con lo </w:t>
      </w:r>
      <w:r w:rsidRPr="00964B8F">
        <w:rPr>
          <w:rFonts w:ascii="Palatino Linotype" w:hAnsi="Palatino Linotype"/>
          <w:sz w:val="24"/>
          <w:szCs w:val="24"/>
        </w:rPr>
        <w:t xml:space="preserve">establecido en el artículo 49, fracción II, así como en el artículo 163 segundo párrafo, de la </w:t>
      </w:r>
      <w:r w:rsidRPr="00964B8F">
        <w:rPr>
          <w:rFonts w:ascii="Palatino Linotype" w:hAnsi="Palatino Linotype" w:cs="Arial"/>
          <w:sz w:val="24"/>
          <w:szCs w:val="24"/>
        </w:rPr>
        <w:t>Ley de Transparencia y Acceso a la Información Pública del Estado de México y Municipios.</w:t>
      </w:r>
    </w:p>
    <w:p w14:paraId="5988FAD9" w14:textId="77777777" w:rsidR="00F16046" w:rsidRDefault="00F16046" w:rsidP="00F16046">
      <w:pPr>
        <w:spacing w:before="240" w:line="360" w:lineRule="auto"/>
        <w:jc w:val="both"/>
        <w:rPr>
          <w:rFonts w:ascii="Palatino Linotype" w:hAnsi="Palatino Linotype" w:cs="Arial"/>
          <w:b/>
          <w:sz w:val="28"/>
        </w:rPr>
      </w:pPr>
    </w:p>
    <w:p w14:paraId="14E2FCC6" w14:textId="3D0A6C0F" w:rsidR="00F16046" w:rsidRDefault="00F16046" w:rsidP="00F16046">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E6BFD2B" w14:textId="6E7E2DAF" w:rsidR="00F16046" w:rsidRDefault="00F16046" w:rsidP="00F1604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Pr>
          <w:rFonts w:ascii="Palatino Linotype" w:hAnsi="Palatino Linotype" w:cs="Arial"/>
          <w:b/>
          <w:bCs/>
          <w:sz w:val="24"/>
          <w:szCs w:val="24"/>
        </w:rPr>
        <w:t xml:space="preserve">tres de septiembre de dos mil veinticinco, El Sujeto Obligado </w:t>
      </w:r>
      <w:r>
        <w:rPr>
          <w:rFonts w:ascii="Palatino Linotype" w:hAnsi="Palatino Linotype" w:cs="Arial"/>
          <w:sz w:val="24"/>
          <w:szCs w:val="24"/>
        </w:rPr>
        <w:t>dio respuesta a la solicitud de información en los siguientes términos:</w:t>
      </w:r>
    </w:p>
    <w:p w14:paraId="45AC33BB" w14:textId="7A5E9BFA" w:rsidR="00F16046" w:rsidRDefault="00256997" w:rsidP="00256997">
      <w:pPr>
        <w:pStyle w:val="CitasINFOEM"/>
      </w:pPr>
      <w:r>
        <w:t>“</w:t>
      </w:r>
      <w:r w:rsidRPr="00256997">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16F95878" w14:textId="0F9655C6" w:rsidR="00256997" w:rsidRPr="00256997" w:rsidRDefault="00256997" w:rsidP="00256997">
      <w:pPr>
        <w:pStyle w:val="CitasINFOEM"/>
        <w:rPr>
          <w:b/>
          <w:bCs/>
        </w:rPr>
      </w:pPr>
      <w:r w:rsidRPr="00256997">
        <w:t>En atención a la solicitud con folio 04069/TOLUCA/IP/2025, me permito adjuntar al presente la respuesta correspondiente, Sin más por el momento, reciba un saludo</w:t>
      </w:r>
      <w:r>
        <w:t xml:space="preserve">” </w:t>
      </w:r>
      <w:r>
        <w:rPr>
          <w:b/>
          <w:bCs/>
        </w:rPr>
        <w:t>(Sic)</w:t>
      </w:r>
    </w:p>
    <w:p w14:paraId="6F7351EA" w14:textId="77777777" w:rsidR="00F16046" w:rsidRDefault="00F16046" w:rsidP="00F16046">
      <w:pPr>
        <w:spacing w:before="240" w:line="360" w:lineRule="auto"/>
        <w:jc w:val="both"/>
        <w:rPr>
          <w:rFonts w:ascii="Palatino Linotype" w:hAnsi="Palatino Linotype" w:cs="Arial"/>
          <w:sz w:val="24"/>
          <w:szCs w:val="24"/>
        </w:rPr>
      </w:pPr>
    </w:p>
    <w:p w14:paraId="2EAB4EEC" w14:textId="7484BE13" w:rsidR="00F16046" w:rsidRPr="00E35422" w:rsidRDefault="00256997" w:rsidP="00F16046">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Adjuntando para tal efecto los documentos electrónicos </w:t>
      </w:r>
      <w:r>
        <w:rPr>
          <w:rFonts w:ascii="Palatino Linotype" w:hAnsi="Palatino Linotype" w:cs="Arial"/>
          <w:b/>
          <w:bCs/>
          <w:sz w:val="24"/>
          <w:szCs w:val="24"/>
        </w:rPr>
        <w:t>“04069-TOLUCA-IP-2025.pdf”, “CE INGRESOS 4.pdf”, “HACIENDA (INGRESOS).pdf”, “CE INGRESOS 2.pdf”, “</w:t>
      </w:r>
      <w:proofErr w:type="spellStart"/>
      <w:r>
        <w:rPr>
          <w:rFonts w:ascii="Palatino Linotype" w:hAnsi="Palatino Linotype" w:cs="Arial"/>
          <w:b/>
          <w:bCs/>
          <w:sz w:val="24"/>
          <w:szCs w:val="24"/>
        </w:rPr>
        <w:t>Instalacion</w:t>
      </w:r>
      <w:proofErr w:type="spellEnd"/>
      <w:r>
        <w:rPr>
          <w:rFonts w:ascii="Palatino Linotype" w:hAnsi="Palatino Linotype" w:cs="Arial"/>
          <w:b/>
          <w:bCs/>
          <w:sz w:val="24"/>
          <w:szCs w:val="24"/>
        </w:rPr>
        <w:t xml:space="preserve"> de cultura y </w:t>
      </w:r>
      <w:proofErr w:type="spellStart"/>
      <w:r>
        <w:rPr>
          <w:rFonts w:ascii="Palatino Linotype" w:hAnsi="Palatino Linotype" w:cs="Arial"/>
          <w:b/>
          <w:bCs/>
          <w:sz w:val="24"/>
          <w:szCs w:val="24"/>
        </w:rPr>
        <w:t>educacion</w:t>
      </w:r>
      <w:proofErr w:type="spellEnd"/>
      <w:r>
        <w:rPr>
          <w:rFonts w:ascii="Palatino Linotype" w:hAnsi="Palatino Linotype" w:cs="Arial"/>
          <w:b/>
          <w:bCs/>
          <w:sz w:val="24"/>
          <w:szCs w:val="24"/>
        </w:rPr>
        <w:t xml:space="preserve"> I.pdf”, “CE CULTURA Y EDUCACION 1.pdf”, “4069.pdf”, “TRANSITORIA DE ASUNTOS ELECTORALES PARA LA RENOVACIÓN DE AUTORIDADES AUXILIARES, COPACIS, REP. INDÍGENA.pdf”, “CE INGRESOS 5.pdf”, “CE cultura 2.pdf”, “CE INGRESOS 3.pdf”, “saimex.04069.pdf”, “SOLICITUD 04069.pdf”, “04069.pdf”, “ER-56- Inventario de Soporte Documental.pdf”, “SOLICITUD 04069.pdf”, “ER-53- Relación de Archivos en Trámite.pdf”, “ER-54- Relación de Archivos en Concentración.pdf”, “Actas 2022 ok.pdf”, “4REG-TOL-0514-2025.pdf”, “Respuesta 04069.pdf”, “Folio 4069.pdf”, “04069.pdf”, “ACTAS 2022.pdf”, “SA anexo SAIMEX 04069-3.pdf”, “</w:t>
      </w:r>
      <w:r w:rsidR="00E35422">
        <w:rPr>
          <w:rFonts w:ascii="Palatino Linotype" w:hAnsi="Palatino Linotype" w:cs="Arial"/>
          <w:b/>
          <w:bCs/>
          <w:sz w:val="24"/>
          <w:szCs w:val="24"/>
        </w:rPr>
        <w:t xml:space="preserve">SA anexo SAIMEX 04069-2.pdf”, “SA anexo SAIMEX 04069-1.pdf”, “R. 04069. 2025.pdf”, </w:t>
      </w:r>
      <w:r w:rsidR="00E35422">
        <w:rPr>
          <w:rFonts w:ascii="Palatino Linotype" w:hAnsi="Palatino Linotype" w:cs="Arial"/>
          <w:sz w:val="24"/>
          <w:szCs w:val="24"/>
        </w:rPr>
        <w:t xml:space="preserve">cuyo contenido será materia de análisis en el considerando respectivo. </w:t>
      </w:r>
    </w:p>
    <w:p w14:paraId="6673B5CC" w14:textId="77777777" w:rsidR="00F16046" w:rsidRPr="00835EA7" w:rsidRDefault="00F16046" w:rsidP="00F16046">
      <w:pPr>
        <w:spacing w:before="240" w:line="360" w:lineRule="auto"/>
        <w:jc w:val="both"/>
        <w:rPr>
          <w:rFonts w:ascii="Palatino Linotype" w:hAnsi="Palatino Linotype" w:cs="Arial"/>
          <w:sz w:val="24"/>
          <w:szCs w:val="24"/>
        </w:rPr>
      </w:pPr>
    </w:p>
    <w:p w14:paraId="00122F80" w14:textId="1C64AA1E" w:rsidR="00F16046" w:rsidRDefault="00E35422" w:rsidP="00F16046">
      <w:pPr>
        <w:spacing w:before="240" w:line="360" w:lineRule="auto"/>
        <w:jc w:val="both"/>
        <w:rPr>
          <w:rFonts w:ascii="Palatino Linotype" w:hAnsi="Palatino Linotype" w:cs="Arial"/>
          <w:b/>
          <w:sz w:val="28"/>
        </w:rPr>
      </w:pPr>
      <w:r>
        <w:rPr>
          <w:rFonts w:ascii="Palatino Linotype" w:hAnsi="Palatino Linotype" w:cs="Arial"/>
          <w:b/>
          <w:sz w:val="28"/>
        </w:rPr>
        <w:t>CUARTO</w:t>
      </w:r>
      <w:r w:rsidR="00F16046">
        <w:rPr>
          <w:rFonts w:ascii="Palatino Linotype" w:hAnsi="Palatino Linotype" w:cs="Arial"/>
          <w:b/>
          <w:sz w:val="28"/>
        </w:rPr>
        <w:t xml:space="preserve">. </w:t>
      </w:r>
      <w:r w:rsidR="00F16046">
        <w:rPr>
          <w:rFonts w:ascii="Palatino Linotype" w:hAnsi="Palatino Linotype"/>
          <w:b/>
          <w:sz w:val="28"/>
        </w:rPr>
        <w:t>Del recurso de revisión.</w:t>
      </w:r>
    </w:p>
    <w:p w14:paraId="603AFC5F" w14:textId="1734CAD0" w:rsidR="00E35422" w:rsidRPr="00E35422" w:rsidRDefault="00F16046" w:rsidP="00F1604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E35422">
        <w:rPr>
          <w:rFonts w:ascii="Palatino Linotype" w:hAnsi="Palatino Linotype" w:cs="Arial"/>
          <w:b/>
          <w:bCs/>
          <w:sz w:val="24"/>
          <w:szCs w:val="24"/>
        </w:rPr>
        <w:t xml:space="preserve">veinticuatro de septiembre de dos mil veinticinco, </w:t>
      </w:r>
      <w:r w:rsidR="00E35422">
        <w:rPr>
          <w:rFonts w:ascii="Palatino Linotype" w:hAnsi="Palatino Linotype" w:cs="Arial"/>
          <w:sz w:val="24"/>
          <w:szCs w:val="24"/>
        </w:rPr>
        <w:t xml:space="preserve">el cual fue registrado en el sistema electrónico con el expediente </w:t>
      </w:r>
      <w:r w:rsidR="00E35422">
        <w:rPr>
          <w:rFonts w:ascii="Palatino Linotype" w:hAnsi="Palatino Linotype" w:cs="Arial"/>
          <w:b/>
          <w:bCs/>
          <w:sz w:val="24"/>
          <w:szCs w:val="24"/>
        </w:rPr>
        <w:t xml:space="preserve">11005/INFOEM/IP/RR/2025, </w:t>
      </w:r>
      <w:r w:rsidR="00E35422">
        <w:rPr>
          <w:rFonts w:ascii="Palatino Linotype" w:hAnsi="Palatino Linotype" w:cs="Arial"/>
          <w:sz w:val="24"/>
          <w:szCs w:val="24"/>
        </w:rPr>
        <w:t xml:space="preserve">en el cual arguye las siguientes manifestaciones: </w:t>
      </w:r>
    </w:p>
    <w:p w14:paraId="3CF04EF4" w14:textId="77777777" w:rsidR="00F16046" w:rsidRDefault="00F16046" w:rsidP="00F16046">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6A11A8E0" w14:textId="79887256" w:rsidR="00F16046" w:rsidRPr="00584C3A" w:rsidRDefault="00F16046" w:rsidP="00E35422">
      <w:pPr>
        <w:pStyle w:val="Citas"/>
        <w:rPr>
          <w:b/>
          <w:bCs/>
          <w:sz w:val="24"/>
          <w:szCs w:val="24"/>
        </w:rPr>
      </w:pPr>
      <w:r w:rsidRPr="004C22DC">
        <w:t>“</w:t>
      </w:r>
      <w:r w:rsidR="00E35422" w:rsidRPr="00E35422">
        <w:rPr>
          <w:lang w:eastAsia="es-MX"/>
        </w:rPr>
        <w:t>no me entregaron la información completa</w:t>
      </w:r>
      <w:r w:rsidRPr="004C22DC">
        <w:t>”</w:t>
      </w:r>
      <w:r>
        <w:t xml:space="preserve"> </w:t>
      </w:r>
      <w:r>
        <w:rPr>
          <w:b/>
          <w:bCs/>
        </w:rPr>
        <w:t>(Sic)</w:t>
      </w:r>
    </w:p>
    <w:p w14:paraId="42888918" w14:textId="77777777" w:rsidR="00F16046" w:rsidRPr="00584C3A" w:rsidRDefault="00F16046" w:rsidP="00F16046">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lastRenderedPageBreak/>
        <w:t xml:space="preserve">Razones o Motivos de Inconformidad: </w:t>
      </w:r>
    </w:p>
    <w:p w14:paraId="0B0030E5" w14:textId="5532A6C4" w:rsidR="00F16046" w:rsidRPr="00584C3A" w:rsidRDefault="00F16046" w:rsidP="00E35422">
      <w:pPr>
        <w:pStyle w:val="Citas"/>
        <w:rPr>
          <w:b/>
          <w:bCs/>
        </w:rPr>
      </w:pPr>
      <w:r w:rsidRPr="004C22DC">
        <w:t>“</w:t>
      </w:r>
      <w:r w:rsidR="00E35422" w:rsidRPr="00E35422">
        <w:rPr>
          <w:lang w:eastAsia="es-MX"/>
        </w:rPr>
        <w:t>no me entregaron la información completa</w:t>
      </w:r>
      <w:r w:rsidRPr="004C22DC">
        <w:t>”</w:t>
      </w:r>
      <w:r>
        <w:t xml:space="preserve"> </w:t>
      </w:r>
      <w:r>
        <w:rPr>
          <w:b/>
          <w:bCs/>
        </w:rPr>
        <w:t>(Sic)</w:t>
      </w:r>
    </w:p>
    <w:p w14:paraId="21606622" w14:textId="77777777" w:rsidR="00F16046" w:rsidRDefault="00F16046" w:rsidP="00F16046">
      <w:pPr>
        <w:pStyle w:val="Citas"/>
        <w:ind w:left="0" w:right="0"/>
        <w:rPr>
          <w:i w:val="0"/>
          <w:sz w:val="24"/>
          <w:szCs w:val="24"/>
        </w:rPr>
      </w:pPr>
    </w:p>
    <w:p w14:paraId="0A3AEEE3" w14:textId="73EB7D4D" w:rsidR="00F16046" w:rsidRDefault="00E35422" w:rsidP="00F16046">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F16046" w:rsidRPr="008551ED">
        <w:rPr>
          <w:rFonts w:ascii="Palatino Linotype" w:hAnsi="Palatino Linotype" w:cs="Arial"/>
          <w:b/>
          <w:sz w:val="24"/>
          <w:szCs w:val="24"/>
        </w:rPr>
        <w:t xml:space="preserve">. </w:t>
      </w:r>
      <w:r w:rsidR="00F16046" w:rsidRPr="0087163A">
        <w:rPr>
          <w:rFonts w:ascii="Palatino Linotype" w:hAnsi="Palatino Linotype" w:cs="Arial"/>
          <w:b/>
          <w:sz w:val="28"/>
          <w:szCs w:val="28"/>
        </w:rPr>
        <w:t>Del turno del recurso de revisión.</w:t>
      </w:r>
    </w:p>
    <w:p w14:paraId="11EB275A" w14:textId="70115008" w:rsidR="00F16046" w:rsidRDefault="00F16046" w:rsidP="00F1604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E35422">
        <w:rPr>
          <w:rFonts w:ascii="Palatino Linotype" w:hAnsi="Palatino Linotype" w:cs="Arial"/>
          <w:b/>
          <w:bCs/>
          <w:sz w:val="24"/>
          <w:szCs w:val="24"/>
        </w:rPr>
        <w:t>veinticinco de septiembre</w:t>
      </w:r>
      <w:r w:rsidRPr="007F3964">
        <w:rPr>
          <w:rFonts w:ascii="Palatino Linotype" w:hAnsi="Palatino Linotype" w:cs="Arial"/>
          <w:b/>
          <w:bCs/>
          <w:sz w:val="24"/>
          <w:szCs w:val="24"/>
        </w:rPr>
        <w:t xml:space="preserve"> de dos mil veinticinco,</w:t>
      </w:r>
      <w:r>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551539B" w14:textId="77777777" w:rsidR="00F16046" w:rsidRDefault="00F16046" w:rsidP="00F16046">
      <w:pPr>
        <w:spacing w:before="240" w:line="360" w:lineRule="auto"/>
        <w:jc w:val="both"/>
        <w:rPr>
          <w:rFonts w:ascii="Palatino Linotype" w:hAnsi="Palatino Linotype" w:cs="Arial"/>
          <w:sz w:val="24"/>
          <w:szCs w:val="24"/>
        </w:rPr>
      </w:pPr>
    </w:p>
    <w:p w14:paraId="1C0125B8" w14:textId="70B4F871" w:rsidR="00F16046" w:rsidRDefault="007A6E35" w:rsidP="00F16046">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F16046" w:rsidRPr="00AC0CCC">
        <w:rPr>
          <w:rFonts w:ascii="Palatino Linotype" w:hAnsi="Palatino Linotype" w:cs="Arial"/>
          <w:b/>
          <w:sz w:val="28"/>
          <w:szCs w:val="28"/>
        </w:rPr>
        <w:t xml:space="preserve">. </w:t>
      </w:r>
      <w:r w:rsidR="00F16046" w:rsidRPr="0087163A">
        <w:rPr>
          <w:rFonts w:ascii="Palatino Linotype" w:hAnsi="Palatino Linotype" w:cs="Arial"/>
          <w:b/>
          <w:sz w:val="28"/>
          <w:szCs w:val="28"/>
        </w:rPr>
        <w:t>De la etapa de instrucción.</w:t>
      </w:r>
    </w:p>
    <w:p w14:paraId="7FA74406" w14:textId="6B28A21F" w:rsidR="00E35422" w:rsidRPr="00E35422" w:rsidRDefault="00F16046" w:rsidP="00F16046">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bCs/>
          <w:sz w:val="24"/>
          <w:szCs w:val="24"/>
        </w:rPr>
        <w:t xml:space="preserve">rindió su informe justificado en fechas </w:t>
      </w:r>
      <w:r w:rsidR="00E35422">
        <w:rPr>
          <w:rFonts w:ascii="Palatino Linotype" w:hAnsi="Palatino Linotype" w:cs="Arial"/>
          <w:b/>
          <w:sz w:val="24"/>
          <w:szCs w:val="24"/>
        </w:rPr>
        <w:t xml:space="preserve">seis, siete, veintiuno y veintinueve de octubre de dos mil veinticinco, </w:t>
      </w:r>
      <w:r w:rsidR="00E35422">
        <w:rPr>
          <w:rFonts w:ascii="Palatino Linotype" w:hAnsi="Palatino Linotype" w:cs="Arial"/>
          <w:bCs/>
          <w:sz w:val="24"/>
          <w:szCs w:val="24"/>
        </w:rPr>
        <w:t xml:space="preserve">mismo que fue puesto a la vista </w:t>
      </w:r>
      <w:r w:rsidR="007A6E35">
        <w:rPr>
          <w:rFonts w:ascii="Palatino Linotype" w:hAnsi="Palatino Linotype" w:cs="Arial"/>
          <w:bCs/>
          <w:sz w:val="24"/>
          <w:szCs w:val="24"/>
        </w:rPr>
        <w:t xml:space="preserve">parcialmente </w:t>
      </w:r>
      <w:r w:rsidR="00E35422">
        <w:rPr>
          <w:rFonts w:ascii="Palatino Linotype" w:hAnsi="Palatino Linotype" w:cs="Arial"/>
          <w:bCs/>
          <w:sz w:val="24"/>
          <w:szCs w:val="24"/>
        </w:rPr>
        <w:t xml:space="preserve">el </w:t>
      </w:r>
      <w:r w:rsidR="007A6E35">
        <w:rPr>
          <w:rFonts w:ascii="Palatino Linotype" w:hAnsi="Palatino Linotype" w:cs="Arial"/>
          <w:b/>
          <w:sz w:val="24"/>
          <w:szCs w:val="24"/>
        </w:rPr>
        <w:t>uno de diciembre</w:t>
      </w:r>
      <w:r w:rsidR="00E35422">
        <w:rPr>
          <w:rFonts w:ascii="Palatino Linotype" w:hAnsi="Palatino Linotype" w:cs="Arial"/>
          <w:b/>
          <w:sz w:val="24"/>
          <w:szCs w:val="24"/>
        </w:rPr>
        <w:t xml:space="preserve"> de dos mil veinticinco. </w:t>
      </w:r>
    </w:p>
    <w:p w14:paraId="6776760F" w14:textId="110BBD0B" w:rsidR="00E35422" w:rsidRPr="00D83E19" w:rsidRDefault="00E35422" w:rsidP="00E35422">
      <w:pPr>
        <w:spacing w:line="360" w:lineRule="auto"/>
        <w:jc w:val="both"/>
        <w:rPr>
          <w:rFonts w:ascii="Palatino Linotype" w:hAnsi="Palatino Linotype" w:cs="Arial"/>
          <w:sz w:val="24"/>
          <w:szCs w:val="24"/>
        </w:rPr>
      </w:pPr>
      <w:r w:rsidRPr="00CA74E4">
        <w:rPr>
          <w:rFonts w:ascii="Palatino Linotype" w:hAnsi="Palatino Linotype" w:cs="Arial"/>
          <w:sz w:val="24"/>
          <w:szCs w:val="24"/>
        </w:rPr>
        <w:t xml:space="preserve">Adicionalmente, </w:t>
      </w:r>
      <w:r w:rsidRPr="00CA74E4">
        <w:rPr>
          <w:rFonts w:ascii="Palatino Linotype" w:hAnsi="Palatino Linotype" w:cs="Arial"/>
          <w:b/>
          <w:bCs/>
          <w:sz w:val="24"/>
          <w:szCs w:val="24"/>
        </w:rPr>
        <w:t xml:space="preserve">el </w:t>
      </w:r>
      <w:r w:rsidR="00DF7B94">
        <w:rPr>
          <w:rFonts w:ascii="Palatino Linotype" w:hAnsi="Palatino Linotype" w:cs="Arial"/>
          <w:b/>
          <w:bCs/>
          <w:sz w:val="24"/>
          <w:szCs w:val="24"/>
        </w:rPr>
        <w:t>tres</w:t>
      </w:r>
      <w:r w:rsidR="007A6E35">
        <w:rPr>
          <w:rFonts w:ascii="Palatino Linotype" w:hAnsi="Palatino Linotype" w:cs="Arial"/>
          <w:b/>
          <w:bCs/>
          <w:sz w:val="24"/>
          <w:szCs w:val="24"/>
        </w:rPr>
        <w:t xml:space="preserve"> de diciembre</w:t>
      </w:r>
      <w:r w:rsidRPr="00CA74E4">
        <w:rPr>
          <w:rFonts w:ascii="Palatino Linotype" w:hAnsi="Palatino Linotype" w:cs="Arial"/>
          <w:b/>
          <w:bCs/>
          <w:sz w:val="24"/>
          <w:szCs w:val="24"/>
        </w:rPr>
        <w:t xml:space="preserve"> </w:t>
      </w:r>
      <w:r>
        <w:rPr>
          <w:rFonts w:ascii="Palatino Linotype" w:hAnsi="Palatino Linotype" w:cs="Arial"/>
          <w:b/>
          <w:bCs/>
          <w:sz w:val="24"/>
          <w:szCs w:val="24"/>
        </w:rPr>
        <w:t>del presente</w:t>
      </w:r>
      <w:r w:rsidRPr="00CA74E4">
        <w:rPr>
          <w:rFonts w:ascii="Palatino Linotype" w:hAnsi="Palatino Linotype" w:cs="Arial"/>
          <w:b/>
          <w:bCs/>
          <w:sz w:val="24"/>
          <w:szCs w:val="24"/>
        </w:rPr>
        <w:t>,</w:t>
      </w:r>
      <w:r w:rsidRPr="00CA74E4">
        <w:rPr>
          <w:rFonts w:ascii="Palatino Linotype" w:hAnsi="Palatino Linotype" w:cs="Arial"/>
          <w:sz w:val="24"/>
          <w:szCs w:val="24"/>
        </w:rPr>
        <w:t xml:space="preserve"> </w:t>
      </w:r>
      <w:r w:rsidRPr="00D83E19">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w:t>
      </w:r>
      <w:r w:rsidRPr="00D83E19">
        <w:rPr>
          <w:rFonts w:ascii="Palatino Linotype" w:hAnsi="Palatino Linotype" w:cs="Arial"/>
          <w:sz w:val="24"/>
          <w:szCs w:val="24"/>
        </w:rPr>
        <w:lastRenderedPageBreak/>
        <w:t xml:space="preserve">suficientes para proponer al Pleno de este Instituto la resolución que en derecho corresponda. </w:t>
      </w:r>
    </w:p>
    <w:p w14:paraId="6826BEFA" w14:textId="418E2B15" w:rsidR="00F16046" w:rsidRDefault="00F16046" w:rsidP="00F1604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7A6E35">
        <w:rPr>
          <w:rFonts w:ascii="Palatino Linotype" w:hAnsi="Palatino Linotype" w:cs="Arial"/>
          <w:b/>
          <w:bCs/>
          <w:sz w:val="24"/>
          <w:szCs w:val="24"/>
        </w:rPr>
        <w:t>cinco</w:t>
      </w:r>
      <w:r w:rsidR="00E35422">
        <w:rPr>
          <w:rFonts w:ascii="Palatino Linotype" w:hAnsi="Palatino Linotype" w:cs="Arial"/>
          <w:b/>
          <w:bCs/>
          <w:sz w:val="24"/>
          <w:szCs w:val="24"/>
        </w:rPr>
        <w:t xml:space="preserve"> de diciembre</w:t>
      </w:r>
      <w:r>
        <w:rPr>
          <w:rFonts w:ascii="Palatino Linotype" w:hAnsi="Palatino Linotype" w:cs="Arial"/>
          <w:b/>
          <w:bCs/>
          <w:sz w:val="24"/>
          <w:szCs w:val="24"/>
        </w:rPr>
        <w:t xml:space="preserve"> del presente,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1C342710" w14:textId="77777777" w:rsidR="00F16046" w:rsidRDefault="00F16046" w:rsidP="00F16046">
      <w:pPr>
        <w:spacing w:before="240" w:line="360" w:lineRule="auto"/>
        <w:jc w:val="center"/>
        <w:rPr>
          <w:rFonts w:ascii="Palatino Linotype" w:hAnsi="Palatino Linotype" w:cs="Arial"/>
          <w:b/>
          <w:sz w:val="24"/>
        </w:rPr>
      </w:pPr>
    </w:p>
    <w:p w14:paraId="17CB49D6" w14:textId="77777777" w:rsidR="00F16046" w:rsidRPr="005D0901" w:rsidRDefault="00F16046" w:rsidP="00F16046">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CDC52FB" w14:textId="77777777" w:rsidR="00F16046" w:rsidRDefault="00F16046" w:rsidP="00F16046">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B6868E2" w14:textId="77777777" w:rsidR="00F16046" w:rsidRPr="008A2022" w:rsidRDefault="00F16046" w:rsidP="00F16046">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w:t>
      </w:r>
      <w:r w:rsidRPr="002A6687">
        <w:rPr>
          <w:rFonts w:ascii="Palatino Linotype" w:hAnsi="Palatino Linotype"/>
          <w:sz w:val="24"/>
          <w:szCs w:val="24"/>
        </w:rPr>
        <w:t>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w:t>
      </w:r>
      <w:r w:rsidRPr="004C380A">
        <w:rPr>
          <w:rFonts w:ascii="Palatino Linotype" w:hAnsi="Palatino Linotype"/>
          <w:sz w:val="24"/>
          <w:szCs w:val="24"/>
        </w:rPr>
        <w:t xml:space="preserve"> Libre y Soberano de México;</w:t>
      </w:r>
      <w:r w:rsidRPr="008A2022">
        <w:rPr>
          <w:rFonts w:ascii="Palatino Linotype" w:hAnsi="Palatino Linotype"/>
          <w:sz w:val="24"/>
          <w:szCs w:val="24"/>
        </w:rPr>
        <w:t xml:space="preserve">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4F8C9020" w14:textId="77777777" w:rsidR="00F16046" w:rsidRDefault="00F16046" w:rsidP="00F16046">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5E81F649" w14:textId="77777777" w:rsidR="00F16046" w:rsidRPr="00C95BC8" w:rsidRDefault="00F16046" w:rsidP="00F16046">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C95BC8">
        <w:rPr>
          <w:rFonts w:ascii="Palatino Linotype" w:hAnsi="Palatino Linotype" w:cs="Arial"/>
          <w:b/>
          <w:sz w:val="28"/>
          <w:lang w:val="es-MX"/>
        </w:rPr>
        <w:lastRenderedPageBreak/>
        <w:t>SEGUNDO</w:t>
      </w:r>
      <w:r w:rsidRPr="00C95BC8">
        <w:rPr>
          <w:rFonts w:ascii="Palatino Linotype" w:hAnsi="Palatino Linotype" w:cs="Arial"/>
          <w:b/>
          <w:lang w:val="es-MX"/>
        </w:rPr>
        <w:t xml:space="preserve">. </w:t>
      </w:r>
      <w:r w:rsidRPr="00C95BC8">
        <w:rPr>
          <w:rFonts w:ascii="Palatino Linotype" w:hAnsi="Palatino Linotype" w:cs="Arial"/>
          <w:b/>
          <w:sz w:val="28"/>
          <w:szCs w:val="28"/>
          <w:lang w:val="es-MX"/>
        </w:rPr>
        <w:t>Sobre los alcances del recurso de revisión.</w:t>
      </w:r>
      <w:r w:rsidRPr="00C95BC8">
        <w:rPr>
          <w:rFonts w:ascii="Palatino Linotype" w:hAnsi="Palatino Linotype" w:cs="Arial"/>
          <w:b/>
          <w:lang w:val="es-MX"/>
        </w:rPr>
        <w:t xml:space="preserve"> </w:t>
      </w:r>
    </w:p>
    <w:p w14:paraId="3AD2467B" w14:textId="77777777" w:rsidR="00F16046" w:rsidRPr="00C95BC8" w:rsidRDefault="00F16046" w:rsidP="00F16046">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FE6AF1B" w14:textId="77777777" w:rsidR="00F16046" w:rsidRDefault="00F16046" w:rsidP="00F16046">
      <w:pPr>
        <w:spacing w:before="240" w:line="360" w:lineRule="auto"/>
        <w:jc w:val="both"/>
        <w:rPr>
          <w:rFonts w:ascii="Palatino Linotype" w:eastAsia="Calibri" w:hAnsi="Palatino Linotype" w:cs="Arial"/>
          <w:b/>
          <w:color w:val="000000" w:themeColor="text1"/>
          <w:sz w:val="24"/>
          <w:szCs w:val="24"/>
        </w:rPr>
      </w:pPr>
    </w:p>
    <w:p w14:paraId="3FD87128" w14:textId="77777777" w:rsidR="00F16046" w:rsidRDefault="00F16046" w:rsidP="00F16046">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6D79D6E8" w14:textId="77777777" w:rsidR="00F16046" w:rsidRPr="00AF17B1" w:rsidRDefault="00F16046" w:rsidP="00F16046">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76367824" w14:textId="77777777" w:rsidR="00F16046" w:rsidRPr="00AF17B1" w:rsidRDefault="00F16046" w:rsidP="00F1604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22ABF2A5" w14:textId="77777777" w:rsidR="00F16046" w:rsidRPr="00AF17B1" w:rsidRDefault="00F16046" w:rsidP="00F1604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39885745" w14:textId="77777777" w:rsidR="00F16046" w:rsidRPr="00AF17B1" w:rsidRDefault="00F16046" w:rsidP="00F1604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E88B5CD" w14:textId="77777777" w:rsidR="00F16046" w:rsidRPr="00AF17B1" w:rsidRDefault="00F16046" w:rsidP="00F1604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1DB35B1B" w14:textId="77777777" w:rsidR="00F16046" w:rsidRPr="00AF17B1" w:rsidRDefault="00F16046" w:rsidP="00F1604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04BAE84A" w14:textId="77777777" w:rsidR="00F16046" w:rsidRPr="00AF17B1" w:rsidRDefault="00F16046" w:rsidP="00F1604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116E0B52" w14:textId="77777777" w:rsidR="00F16046" w:rsidRPr="00AF17B1" w:rsidRDefault="00F16046" w:rsidP="00F1604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45B4F140" w14:textId="77777777" w:rsidR="00F16046" w:rsidRPr="00AF17B1" w:rsidRDefault="00F16046" w:rsidP="00F1604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9980163" w14:textId="77777777" w:rsidR="00F16046" w:rsidRPr="00AF17B1" w:rsidRDefault="00F16046" w:rsidP="00F1604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677A0456" w14:textId="77777777" w:rsidR="00F16046" w:rsidRPr="00AF17B1" w:rsidRDefault="00F16046" w:rsidP="00F1604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4F053B1F" w14:textId="77777777" w:rsidR="00F16046" w:rsidRPr="00AF17B1" w:rsidRDefault="00F16046" w:rsidP="00F1604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16B9F2F9" w14:textId="77777777" w:rsidR="00F16046" w:rsidRPr="00AF17B1" w:rsidRDefault="00F16046" w:rsidP="00F16046">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76AB04B5" w14:textId="77777777" w:rsidR="00F16046" w:rsidRPr="00AF17B1" w:rsidRDefault="00F16046" w:rsidP="00F16046">
      <w:pPr>
        <w:spacing w:after="0" w:line="360" w:lineRule="auto"/>
        <w:jc w:val="both"/>
        <w:rPr>
          <w:rFonts w:ascii="Palatino Linotype" w:eastAsia="Times New Roman" w:hAnsi="Palatino Linotype" w:cs="Arial"/>
          <w:b/>
          <w:i/>
          <w:sz w:val="24"/>
          <w:szCs w:val="24"/>
          <w:lang w:eastAsia="es-ES"/>
        </w:rPr>
      </w:pPr>
    </w:p>
    <w:p w14:paraId="19E0942F" w14:textId="77777777" w:rsidR="00F16046" w:rsidRPr="00AF17B1" w:rsidRDefault="00F16046" w:rsidP="00F16046">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57A18F70" w14:textId="77777777" w:rsidR="00F16046" w:rsidRPr="00AF17B1" w:rsidRDefault="00F16046" w:rsidP="00F16046">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6C0896A6" w14:textId="77777777" w:rsidR="00F16046" w:rsidRPr="00AF17B1" w:rsidRDefault="00F16046" w:rsidP="00F16046">
      <w:pPr>
        <w:spacing w:before="240" w:line="360" w:lineRule="auto"/>
        <w:ind w:left="851" w:right="851"/>
        <w:jc w:val="both"/>
        <w:rPr>
          <w:rFonts w:ascii="Palatino Linotype" w:hAnsi="Palatino Linotype" w:cs="Arial"/>
          <w:b/>
          <w:i/>
          <w:lang w:eastAsia="es-ES"/>
        </w:rPr>
      </w:pPr>
    </w:p>
    <w:p w14:paraId="20884BC7" w14:textId="77777777" w:rsidR="00F16046" w:rsidRPr="00AF17B1" w:rsidRDefault="00F16046" w:rsidP="00F16046">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27CFD34E" w14:textId="77777777" w:rsidR="00F16046" w:rsidRPr="00AF17B1" w:rsidRDefault="00F16046" w:rsidP="00F16046">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6AEA3226"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592BB57"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929C2DC"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32254BFD"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5BE0E91F"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E5C3DA6"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13B5FF05" w14:textId="77777777" w:rsidR="00F16046" w:rsidRPr="00AF17B1" w:rsidRDefault="00F16046" w:rsidP="00F16046">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48052401" w14:textId="77777777" w:rsidR="00F16046" w:rsidRPr="00AF17B1" w:rsidRDefault="00F16046" w:rsidP="00F16046">
      <w:pPr>
        <w:spacing w:before="240" w:line="360" w:lineRule="auto"/>
        <w:ind w:left="851" w:right="851"/>
        <w:jc w:val="both"/>
        <w:rPr>
          <w:rFonts w:ascii="Palatino Linotype" w:eastAsia="Times New Roman" w:hAnsi="Palatino Linotype" w:cs="Times New Roman"/>
          <w:b/>
          <w:i/>
          <w:lang w:eastAsia="es-ES"/>
        </w:rPr>
      </w:pPr>
    </w:p>
    <w:p w14:paraId="08431541" w14:textId="77777777" w:rsidR="00F16046" w:rsidRPr="00AF17B1" w:rsidRDefault="00F16046" w:rsidP="00F16046">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10931EC1"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70F982B"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C4DA375"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39848078"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2B414194"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017D9746"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A20F700"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DB09909"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2AEBD200"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33E41AD9" w14:textId="77777777" w:rsidR="00F16046" w:rsidRPr="00AF17B1" w:rsidRDefault="00F16046" w:rsidP="00F1604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0E6D04C" w14:textId="77777777" w:rsidR="00F16046" w:rsidRPr="00AF17B1" w:rsidRDefault="00F16046" w:rsidP="00F16046">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41D1C8CE" w14:textId="77777777" w:rsidR="00F16046" w:rsidRDefault="00F16046" w:rsidP="00F16046">
      <w:pPr>
        <w:spacing w:after="0" w:line="360" w:lineRule="auto"/>
        <w:jc w:val="both"/>
        <w:rPr>
          <w:rFonts w:ascii="Palatino Linotype" w:eastAsia="Times New Roman" w:hAnsi="Palatino Linotype" w:cs="Times New Roman"/>
          <w:sz w:val="24"/>
          <w:szCs w:val="24"/>
          <w:lang w:eastAsia="es-ES"/>
        </w:rPr>
      </w:pPr>
    </w:p>
    <w:p w14:paraId="28114E78" w14:textId="77777777" w:rsidR="00F16046" w:rsidRPr="00AF17B1" w:rsidRDefault="00F16046" w:rsidP="00F16046">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3AFC1DF2" w14:textId="77777777" w:rsidR="00F16046" w:rsidRPr="00AF17B1" w:rsidRDefault="00F16046" w:rsidP="00F16046">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515AA46" w14:textId="77777777" w:rsidR="00F16046" w:rsidRPr="00AF17B1" w:rsidRDefault="00F16046" w:rsidP="00F16046">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5B3225B5" w14:textId="77777777" w:rsidR="00F16046" w:rsidRPr="00AF17B1" w:rsidRDefault="00F16046" w:rsidP="00F16046">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2DDD6859" w14:textId="77777777" w:rsidR="00F16046" w:rsidRDefault="00F16046" w:rsidP="00F16046">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21F8DEC6" w14:textId="77777777" w:rsidR="00F16046" w:rsidRDefault="00F16046" w:rsidP="00F16046">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 xml:space="preserve">incluso, la solicitud de acceso a la información pueda ser </w:t>
      </w:r>
      <w:r w:rsidRPr="00AF17B1">
        <w:rPr>
          <w:rFonts w:ascii="Palatino Linotype" w:eastAsia="Times New Roman" w:hAnsi="Palatino Linotype" w:cs="Times New Roman"/>
          <w:b/>
          <w:sz w:val="24"/>
          <w:szCs w:val="24"/>
          <w:u w:val="single"/>
          <w:lang w:eastAsia="es-ES"/>
        </w:rPr>
        <w:lastRenderedPageBreak/>
        <w:t>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63870D7F" w14:textId="77777777" w:rsidR="00F16046" w:rsidRPr="006D7429" w:rsidRDefault="00F16046" w:rsidP="00F16046">
      <w:pPr>
        <w:pStyle w:val="Prrafodelista"/>
        <w:autoSpaceDE w:val="0"/>
        <w:autoSpaceDN w:val="0"/>
        <w:adjustRightInd w:val="0"/>
        <w:spacing w:before="240" w:after="160" w:line="360" w:lineRule="auto"/>
        <w:ind w:left="0"/>
        <w:jc w:val="both"/>
        <w:rPr>
          <w:rFonts w:ascii="Palatino Linotype" w:hAnsi="Palatino Linotype" w:cs="Arial"/>
          <w:b/>
          <w:lang w:val="es-MX"/>
        </w:rPr>
      </w:pPr>
    </w:p>
    <w:p w14:paraId="4F1DAA7C" w14:textId="77777777" w:rsidR="00F16046" w:rsidRDefault="00F16046" w:rsidP="00F1604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40223FB9" w14:textId="77777777" w:rsidR="00F16046" w:rsidRDefault="00F16046" w:rsidP="00F1604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CF36C87" w14:textId="77777777" w:rsidR="00F16046" w:rsidRPr="002869E1" w:rsidRDefault="00F16046" w:rsidP="00F1604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1976C75" w14:textId="77777777" w:rsidR="00F16046" w:rsidRPr="006010FE" w:rsidRDefault="00F16046" w:rsidP="00F1604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289042" w14:textId="77777777" w:rsidR="00F16046" w:rsidRPr="006010FE" w:rsidRDefault="00F16046" w:rsidP="00F16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32FFF4" w14:textId="77777777" w:rsidR="00F16046" w:rsidRPr="006010FE" w:rsidRDefault="00F16046" w:rsidP="00F16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3921486" w14:textId="77777777" w:rsidR="00F16046" w:rsidRPr="006010FE" w:rsidRDefault="00F16046" w:rsidP="00F16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62A2D33" w14:textId="77777777" w:rsidR="00F16046" w:rsidRPr="006010FE" w:rsidRDefault="00F16046" w:rsidP="00F16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B14D32D" w14:textId="77777777" w:rsidR="00F16046" w:rsidRPr="006010FE" w:rsidRDefault="00F16046" w:rsidP="00F16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8F60A10" w14:textId="77777777" w:rsidR="00F16046" w:rsidRPr="006010FE" w:rsidRDefault="00F16046" w:rsidP="00F16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1ECE1CD" w14:textId="77777777" w:rsidR="00F16046" w:rsidRPr="006010FE" w:rsidRDefault="00F16046" w:rsidP="00F16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79F5516" w14:textId="77777777" w:rsidR="00F16046" w:rsidRPr="006010FE" w:rsidRDefault="00F16046" w:rsidP="00F16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68FD7C8" w14:textId="77777777" w:rsidR="00F16046" w:rsidRPr="006010FE" w:rsidRDefault="00F16046" w:rsidP="00F16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5755BC44" w14:textId="77777777" w:rsidR="00F16046" w:rsidRPr="006010FE" w:rsidRDefault="00F16046" w:rsidP="00F16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F2467C7" w14:textId="77777777" w:rsidR="00F16046" w:rsidRDefault="00F16046" w:rsidP="00F16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2AE066D" w14:textId="77777777" w:rsidR="00F16046" w:rsidRDefault="00F16046" w:rsidP="00F16046">
      <w:pPr>
        <w:spacing w:after="0" w:line="360" w:lineRule="auto"/>
        <w:jc w:val="both"/>
        <w:rPr>
          <w:rFonts w:ascii="Palatino Linotype" w:eastAsia="Times New Roman" w:hAnsi="Palatino Linotype" w:cs="Times New Roman"/>
          <w:sz w:val="24"/>
          <w:szCs w:val="24"/>
          <w:lang w:eastAsia="es-ES"/>
        </w:rPr>
      </w:pPr>
    </w:p>
    <w:p w14:paraId="693941DC" w14:textId="77777777" w:rsidR="00F16046" w:rsidRPr="006010FE" w:rsidRDefault="00F16046" w:rsidP="00F1604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4A092F4" w14:textId="77777777" w:rsidR="00F16046" w:rsidRDefault="00F16046" w:rsidP="00F1604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F32790D" w14:textId="77777777" w:rsidR="00F16046" w:rsidRDefault="00F16046" w:rsidP="00F16046">
      <w:pPr>
        <w:spacing w:before="240" w:line="360" w:lineRule="auto"/>
        <w:ind w:left="851" w:right="851"/>
        <w:jc w:val="both"/>
        <w:rPr>
          <w:rFonts w:ascii="Palatino Linotype" w:eastAsia="Times New Roman" w:hAnsi="Palatino Linotype" w:cs="Arial"/>
          <w:b/>
          <w:i/>
          <w:lang w:eastAsia="es-ES"/>
        </w:rPr>
      </w:pPr>
    </w:p>
    <w:p w14:paraId="3E5ABC78" w14:textId="68B2868A" w:rsidR="00F16046" w:rsidRPr="007F11A6" w:rsidRDefault="00F16046" w:rsidP="00F16046">
      <w:pPr>
        <w:spacing w:before="240" w:line="360" w:lineRule="auto"/>
        <w:jc w:val="both"/>
        <w:rPr>
          <w:rFonts w:ascii="Palatino Linotype" w:hAnsi="Palatino Linotype" w:cs="Arial"/>
          <w:sz w:val="24"/>
          <w:szCs w:val="24"/>
        </w:rPr>
      </w:pPr>
      <w:r w:rsidRPr="00C95BC8">
        <w:rPr>
          <w:rFonts w:ascii="Palatino Linotype" w:hAnsi="Palatino Linotype" w:cs="Arial"/>
          <w:sz w:val="24"/>
          <w:szCs w:val="24"/>
        </w:rPr>
        <w:t xml:space="preserve">En una aproximación inicial, con relación a </w:t>
      </w:r>
      <w:r>
        <w:rPr>
          <w:rFonts w:ascii="Palatino Linotype" w:hAnsi="Palatino Linotype" w:cs="Arial"/>
          <w:sz w:val="24"/>
          <w:szCs w:val="24"/>
        </w:rPr>
        <w:t xml:space="preserve">la solicitud de información </w:t>
      </w:r>
      <w:r w:rsidR="006C3CED">
        <w:rPr>
          <w:rFonts w:ascii="Palatino Linotype" w:hAnsi="Palatino Linotype" w:cs="Arial"/>
          <w:b/>
          <w:bCs/>
          <w:sz w:val="24"/>
          <w:szCs w:val="24"/>
        </w:rPr>
        <w:t>04069/TOLUCA/IP/2025</w:t>
      </w:r>
      <w:r w:rsidRPr="007F11A6">
        <w:rPr>
          <w:rFonts w:ascii="Palatino Linotype" w:hAnsi="Palatino Linotype" w:cs="Arial"/>
          <w:b/>
          <w:bCs/>
          <w:sz w:val="24"/>
          <w:szCs w:val="24"/>
        </w:rPr>
        <w:t>,</w:t>
      </w:r>
      <w:r>
        <w:rPr>
          <w:rFonts w:ascii="Palatino Linotype" w:hAnsi="Palatino Linotype" w:cs="Arial"/>
          <w:sz w:val="24"/>
          <w:szCs w:val="24"/>
        </w:rPr>
        <w:t xml:space="preserve"> se desprenden las siguientes consideraciones:</w:t>
      </w:r>
    </w:p>
    <w:p w14:paraId="39FD0BC7" w14:textId="77777777" w:rsidR="00F16046" w:rsidRPr="006D7429" w:rsidRDefault="00F16046" w:rsidP="00482BCC">
      <w:pPr>
        <w:pStyle w:val="Prrafodelista"/>
        <w:numPr>
          <w:ilvl w:val="0"/>
          <w:numId w:val="8"/>
        </w:numPr>
        <w:autoSpaceDE w:val="0"/>
        <w:autoSpaceDN w:val="0"/>
        <w:adjustRightInd w:val="0"/>
        <w:spacing w:before="240" w:line="360" w:lineRule="auto"/>
        <w:jc w:val="both"/>
        <w:rPr>
          <w:rFonts w:ascii="Palatino Linotype" w:hAnsi="Palatino Linotype" w:cs="Arial"/>
          <w:lang w:val="es-MX"/>
        </w:rPr>
      </w:pPr>
      <w:r w:rsidRPr="006C0923">
        <w:rPr>
          <w:rFonts w:ascii="Palatino Linotype" w:hAnsi="Palatino Linotype" w:cs="Arial"/>
          <w:lang w:val="es-MX"/>
        </w:rPr>
        <w:t xml:space="preserve">Que el derecho de acceso a la información pública estriba en la prerrogativa de carácter constitucional que reconoce la potestad de los ciudadanos para solicitar </w:t>
      </w:r>
      <w:r w:rsidRPr="006C0923">
        <w:rPr>
          <w:rFonts w:ascii="Palatino Linotype" w:hAnsi="Palatino Linotype" w:cs="Arial"/>
          <w:lang w:val="es-MX"/>
        </w:rPr>
        <w:lastRenderedPageBreak/>
        <w:t xml:space="preserve">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5E96359F" w14:textId="022A5B3D" w:rsidR="00F16046" w:rsidRPr="00E614CD" w:rsidRDefault="00F16046" w:rsidP="00482BCC">
      <w:pPr>
        <w:pStyle w:val="Prrafodelista"/>
        <w:numPr>
          <w:ilvl w:val="0"/>
          <w:numId w:val="7"/>
        </w:numPr>
        <w:autoSpaceDE w:val="0"/>
        <w:autoSpaceDN w:val="0"/>
        <w:adjustRightInd w:val="0"/>
        <w:spacing w:before="240" w:line="360" w:lineRule="auto"/>
        <w:jc w:val="both"/>
        <w:rPr>
          <w:rFonts w:ascii="Palatino Linotype" w:hAnsi="Palatino Linotype"/>
          <w:color w:val="000000"/>
          <w:lang w:val="es-MX"/>
        </w:rPr>
      </w:pPr>
      <w:r w:rsidRPr="004A57C0">
        <w:rPr>
          <w:rFonts w:ascii="Palatino Linotype" w:hAnsi="Palatino Linotype" w:cs="Arial"/>
          <w:lang w:val="es-MX"/>
        </w:rPr>
        <w:t xml:space="preserve">Que, de una interpretación literal a la solicitud de información, se advierte que </w:t>
      </w:r>
      <w:r w:rsidR="006C3CED">
        <w:rPr>
          <w:rFonts w:ascii="Palatino Linotype" w:hAnsi="Palatino Linotype" w:cs="Arial"/>
          <w:lang w:val="es-MX"/>
        </w:rPr>
        <w:t xml:space="preserve">fue formulado un requerimiento, respecto del cual fue señalado como elemento temporal </w:t>
      </w:r>
      <w:r w:rsidR="006C3CED">
        <w:rPr>
          <w:rFonts w:ascii="Palatino Linotype" w:hAnsi="Palatino Linotype" w:cs="Arial"/>
          <w:i/>
          <w:iCs/>
          <w:lang w:val="es-MX"/>
        </w:rPr>
        <w:t xml:space="preserve">“del año 2022”, </w:t>
      </w:r>
      <w:r w:rsidR="006C3CED">
        <w:rPr>
          <w:rFonts w:ascii="Palatino Linotype" w:hAnsi="Palatino Linotype" w:cs="Arial"/>
          <w:lang w:val="es-MX"/>
        </w:rPr>
        <w:t xml:space="preserve">luego entonces los parámetros de inicio y conclusión para efectos de búsqueda de la información comprenden del uno de enero al treinta y uno de diciembre de dos mil veintidós. </w:t>
      </w:r>
    </w:p>
    <w:p w14:paraId="23570FD5" w14:textId="35C0A317" w:rsidR="002C0AFC" w:rsidRPr="002C0AFC" w:rsidRDefault="002C0AFC" w:rsidP="00482BCC">
      <w:pPr>
        <w:pStyle w:val="Prrafodelista"/>
        <w:numPr>
          <w:ilvl w:val="0"/>
          <w:numId w:val="7"/>
        </w:numPr>
        <w:autoSpaceDE w:val="0"/>
        <w:autoSpaceDN w:val="0"/>
        <w:adjustRightInd w:val="0"/>
        <w:spacing w:before="240" w:line="360" w:lineRule="auto"/>
        <w:jc w:val="both"/>
        <w:rPr>
          <w:rFonts w:ascii="Palatino Linotype" w:hAnsi="Palatino Linotype"/>
          <w:color w:val="000000"/>
          <w:lang w:val="es-MX"/>
        </w:rPr>
      </w:pPr>
      <w:r w:rsidRPr="002C0AFC">
        <w:rPr>
          <w:rFonts w:ascii="Palatino Linotype" w:hAnsi="Palatino Linotype"/>
        </w:rPr>
        <w:t>Que en referencia al único punto</w:t>
      </w:r>
      <w:r w:rsidRPr="002C0AFC">
        <w:rPr>
          <w:rFonts w:ascii="Palatino Linotype" w:hAnsi="Palatino Linotype"/>
          <w:b/>
          <w:bCs/>
        </w:rPr>
        <w:t xml:space="preserve"> </w:t>
      </w:r>
      <w:r w:rsidRPr="002C0AFC">
        <w:rPr>
          <w:rFonts w:ascii="Palatino Linotype" w:hAnsi="Palatino Linotype"/>
        </w:rPr>
        <w:t xml:space="preserve">se advierte que fueron requeridas las </w:t>
      </w:r>
      <w:r w:rsidRPr="002C0AFC">
        <w:rPr>
          <w:rFonts w:ascii="Palatino Linotype" w:hAnsi="Palatino Linotype"/>
          <w:i/>
          <w:iCs/>
        </w:rPr>
        <w:t xml:space="preserve">“actas de las sesiones”, </w:t>
      </w:r>
      <w:r w:rsidRPr="002C0AFC">
        <w:rPr>
          <w:rFonts w:ascii="Palatino Linotype" w:hAnsi="Palatino Linotype"/>
          <w:lang w:val="es-MX"/>
        </w:rPr>
        <w:t xml:space="preserve">resultando necesario señalar que </w:t>
      </w:r>
      <w:r w:rsidRPr="002C0AFC">
        <w:rPr>
          <w:rFonts w:ascii="Palatino Linotype" w:hAnsi="Palatino Linotype"/>
        </w:rPr>
        <w:t xml:space="preserve">el particular no resulta experto en terminología de administración pública o incluso transparencia, en este sentido, se comprende que resultan de su interés las </w:t>
      </w:r>
      <w:r>
        <w:rPr>
          <w:rFonts w:ascii="Palatino Linotype" w:hAnsi="Palatino Linotype"/>
        </w:rPr>
        <w:t xml:space="preserve">actas ordinarias y extraordinarias de comisiones edilicias. </w:t>
      </w:r>
    </w:p>
    <w:p w14:paraId="6D832944" w14:textId="77777777" w:rsidR="002C0AFC" w:rsidRPr="00E614CD" w:rsidRDefault="002C0AFC" w:rsidP="002C0AFC">
      <w:pPr>
        <w:pStyle w:val="Prrafodelista"/>
        <w:autoSpaceDE w:val="0"/>
        <w:autoSpaceDN w:val="0"/>
        <w:adjustRightInd w:val="0"/>
        <w:spacing w:before="240" w:line="360" w:lineRule="auto"/>
        <w:ind w:left="720"/>
        <w:jc w:val="both"/>
        <w:rPr>
          <w:rFonts w:ascii="Palatino Linotype" w:hAnsi="Palatino Linotype"/>
          <w:color w:val="000000"/>
          <w:highlight w:val="yellow"/>
          <w:lang w:val="es-MX"/>
        </w:rPr>
      </w:pPr>
    </w:p>
    <w:p w14:paraId="41536BDE" w14:textId="77777777" w:rsidR="00F16046" w:rsidRPr="0051062B" w:rsidRDefault="00F16046" w:rsidP="00F16046">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385DFBB1" w14:textId="77777777" w:rsidR="00F16046" w:rsidRPr="0051062B" w:rsidRDefault="00F16046" w:rsidP="00F16046">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088D7931" w14:textId="77777777" w:rsidR="00F16046" w:rsidRPr="0051062B" w:rsidRDefault="00F16046" w:rsidP="00F16046">
      <w:pPr>
        <w:pStyle w:val="Citas"/>
        <w:rPr>
          <w:b/>
        </w:rPr>
      </w:pPr>
      <w:r w:rsidRPr="0051062B">
        <w:rPr>
          <w:b/>
        </w:rPr>
        <w:t xml:space="preserve">Artículo 181. … </w:t>
      </w:r>
    </w:p>
    <w:p w14:paraId="366EEFA5" w14:textId="77777777" w:rsidR="00F16046" w:rsidRDefault="00F16046" w:rsidP="00F16046">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58EC522D" w14:textId="77777777" w:rsidR="00F16046" w:rsidRDefault="00F16046" w:rsidP="00F16046">
      <w:pPr>
        <w:spacing w:before="240" w:line="360" w:lineRule="auto"/>
        <w:jc w:val="both"/>
        <w:rPr>
          <w:rFonts w:ascii="Palatino Linotype" w:hAnsi="Palatino Linotype" w:cs="Arial"/>
        </w:rPr>
      </w:pPr>
    </w:p>
    <w:p w14:paraId="7D195BE4" w14:textId="77777777" w:rsidR="00F16046" w:rsidRDefault="00F16046" w:rsidP="00F16046">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50E727F9" w14:textId="4F340763" w:rsidR="00F16046" w:rsidRDefault="002C0AFC" w:rsidP="00482BCC">
      <w:pPr>
        <w:pStyle w:val="Prrafodelista"/>
        <w:numPr>
          <w:ilvl w:val="0"/>
          <w:numId w:val="9"/>
        </w:numPr>
        <w:spacing w:before="240" w:line="360" w:lineRule="auto"/>
        <w:jc w:val="both"/>
        <w:rPr>
          <w:rFonts w:ascii="Palatino Linotype" w:hAnsi="Palatino Linotype"/>
        </w:rPr>
      </w:pPr>
      <w:r>
        <w:rPr>
          <w:rFonts w:ascii="Palatino Linotype" w:hAnsi="Palatino Linotype"/>
        </w:rPr>
        <w:t xml:space="preserve">Actas ordinarias y extraordinarias de comisiones edilicias, del periodo comprendido del uno de enero al treinta y uno de diciembre de dos mil veintidós. </w:t>
      </w:r>
    </w:p>
    <w:p w14:paraId="26ADA514" w14:textId="77777777" w:rsidR="0068677F" w:rsidRPr="006E6525" w:rsidRDefault="0068677F" w:rsidP="0068677F">
      <w:pPr>
        <w:pStyle w:val="Prrafodelista"/>
        <w:spacing w:before="240" w:line="360" w:lineRule="auto"/>
        <w:ind w:left="720"/>
        <w:jc w:val="both"/>
        <w:rPr>
          <w:rFonts w:ascii="Palatino Linotype" w:hAnsi="Palatino Linotype"/>
        </w:rPr>
      </w:pPr>
    </w:p>
    <w:p w14:paraId="1A95D46A" w14:textId="77777777" w:rsidR="00DE06C3" w:rsidRDefault="00DE06C3" w:rsidP="00DE06C3">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102AA2D" w14:textId="77777777" w:rsidR="00DE06C3" w:rsidRPr="009535E0" w:rsidRDefault="00DE06C3" w:rsidP="00DE06C3">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E472549" w14:textId="77777777" w:rsidR="00DE06C3" w:rsidRPr="009535E0" w:rsidRDefault="00DE06C3" w:rsidP="00DE06C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50FD138" w14:textId="384D68A7" w:rsidR="00DE06C3" w:rsidRPr="009535E0" w:rsidRDefault="00DE06C3" w:rsidP="00DE06C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9535E0">
        <w:rPr>
          <w:rFonts w:ascii="Palatino Linotype" w:hAnsi="Palatino Linotype"/>
          <w:i/>
        </w:rPr>
        <w:lastRenderedPageBreak/>
        <w:t>social, según corresponda, la información, por lo menos, de los temas, documentos y políticas que a continuación se señalan:</w:t>
      </w:r>
    </w:p>
    <w:p w14:paraId="6ADA1B98" w14:textId="77777777" w:rsidR="00DE06C3" w:rsidRDefault="00DE06C3" w:rsidP="00DE06C3">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C6196A5" w14:textId="77777777" w:rsidR="00DE06C3" w:rsidRDefault="00DE06C3" w:rsidP="00DE06C3">
      <w:pPr>
        <w:pStyle w:val="Citas"/>
        <w:rPr>
          <w:bCs/>
          <w:sz w:val="24"/>
          <w:szCs w:val="24"/>
        </w:rPr>
      </w:pPr>
      <w:r>
        <w:t xml:space="preserve"> (…)” </w:t>
      </w:r>
      <w:r>
        <w:rPr>
          <w:b/>
          <w:bCs/>
        </w:rPr>
        <w:t>(Sic)</w:t>
      </w:r>
    </w:p>
    <w:p w14:paraId="01A6825F" w14:textId="77777777" w:rsidR="00125190" w:rsidRDefault="00125190" w:rsidP="00DE06C3">
      <w:pPr>
        <w:spacing w:before="240" w:line="360" w:lineRule="auto"/>
        <w:jc w:val="both"/>
        <w:rPr>
          <w:rFonts w:ascii="Palatino Linotype" w:hAnsi="Palatino Linotype"/>
          <w:sz w:val="24"/>
          <w:szCs w:val="24"/>
        </w:rPr>
      </w:pPr>
    </w:p>
    <w:p w14:paraId="7BEE6115" w14:textId="44FFBFE1" w:rsidR="00DE06C3" w:rsidRDefault="002C0AFC" w:rsidP="00DE06C3">
      <w:pPr>
        <w:spacing w:before="240" w:line="360" w:lineRule="auto"/>
        <w:jc w:val="both"/>
        <w:rPr>
          <w:rFonts w:ascii="Palatino Linotype" w:hAnsi="Palatino Linotype"/>
          <w:sz w:val="24"/>
          <w:szCs w:val="24"/>
        </w:rPr>
      </w:pPr>
      <w:r w:rsidRPr="002C0AFC">
        <w:rPr>
          <w:rFonts w:ascii="Palatino Linotype" w:hAnsi="Palatino Linotype"/>
          <w:noProof/>
          <w:sz w:val="24"/>
          <w:szCs w:val="24"/>
          <w:lang w:eastAsia="es-MX"/>
        </w:rPr>
        <w:drawing>
          <wp:anchor distT="0" distB="0" distL="114300" distR="114300" simplePos="0" relativeHeight="251715584" behindDoc="0" locked="0" layoutInCell="1" allowOverlap="1" wp14:anchorId="3D8296A6" wp14:editId="7BC6BDB2">
            <wp:simplePos x="0" y="0"/>
            <wp:positionH relativeFrom="column">
              <wp:posOffset>-119968</wp:posOffset>
            </wp:positionH>
            <wp:positionV relativeFrom="paragraph">
              <wp:posOffset>709551</wp:posOffset>
            </wp:positionV>
            <wp:extent cx="5760720" cy="3405505"/>
            <wp:effectExtent l="19050" t="19050" r="11430" b="23495"/>
            <wp:wrapThrough wrapText="bothSides">
              <wp:wrapPolygon edited="0">
                <wp:start x="-71" y="-121"/>
                <wp:lineTo x="-71" y="21628"/>
                <wp:lineTo x="21571" y="21628"/>
                <wp:lineTo x="21571" y="-121"/>
                <wp:lineTo x="-71" y="-121"/>
              </wp:wrapPolygon>
            </wp:wrapThrough>
            <wp:docPr id="19441548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54850"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055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DE06C3">
        <w:rPr>
          <w:rFonts w:ascii="Palatino Linotype" w:hAnsi="Palatino Linotype"/>
          <w:sz w:val="24"/>
          <w:szCs w:val="24"/>
        </w:rPr>
        <w:t>Sirven de sustento las siguientes imágenes ilustrativas:</w:t>
      </w:r>
    </w:p>
    <w:p w14:paraId="48508C0F" w14:textId="0519AC9D" w:rsidR="00D7203B" w:rsidRDefault="00D7203B" w:rsidP="00DE06C3">
      <w:pPr>
        <w:spacing w:before="240" w:line="360" w:lineRule="auto"/>
        <w:jc w:val="both"/>
        <w:rPr>
          <w:rFonts w:ascii="Palatino Linotype" w:hAnsi="Palatino Linotype"/>
          <w:sz w:val="24"/>
          <w:szCs w:val="24"/>
        </w:rPr>
      </w:pPr>
    </w:p>
    <w:p w14:paraId="5F964D0B" w14:textId="55BC7596" w:rsidR="00D7203B" w:rsidRDefault="002C0AFC" w:rsidP="00DE06C3">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719680" behindDoc="0" locked="0" layoutInCell="1" allowOverlap="1" wp14:anchorId="39F7D8DB" wp14:editId="47A0044C">
                <wp:simplePos x="0" y="0"/>
                <wp:positionH relativeFrom="column">
                  <wp:posOffset>543949</wp:posOffset>
                </wp:positionH>
                <wp:positionV relativeFrom="paragraph">
                  <wp:posOffset>254445</wp:posOffset>
                </wp:positionV>
                <wp:extent cx="1221474" cy="3057099"/>
                <wp:effectExtent l="0" t="0" r="17145" b="10160"/>
                <wp:wrapNone/>
                <wp:docPr id="180579408" name="Rectangle 4"/>
                <wp:cNvGraphicFramePr/>
                <a:graphic xmlns:a="http://schemas.openxmlformats.org/drawingml/2006/main">
                  <a:graphicData uri="http://schemas.microsoft.com/office/word/2010/wordprocessingShape">
                    <wps:wsp>
                      <wps:cNvSpPr/>
                      <wps:spPr>
                        <a:xfrm>
                          <a:off x="0" y="0"/>
                          <a:ext cx="1221474" cy="3057099"/>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831BFB" id="Rectangle 4" o:spid="_x0000_s1026" style="position:absolute;margin-left:42.85pt;margin-top:20.05pt;width:96.2pt;height:240.7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" filled="f" strokecolor="#e00" strokeweight="1pt"/>
            </w:pict>
          </mc:Fallback>
        </mc:AlternateContent>
      </w:r>
      <w:r w:rsidRPr="002C0AFC">
        <w:rPr>
          <w:rFonts w:ascii="Palatino Linotype" w:hAnsi="Palatino Linotype"/>
          <w:noProof/>
          <w:sz w:val="24"/>
          <w:szCs w:val="24"/>
          <w:lang w:eastAsia="es-MX"/>
        </w:rPr>
        <w:drawing>
          <wp:anchor distT="0" distB="0" distL="114300" distR="114300" simplePos="0" relativeHeight="251718656" behindDoc="0" locked="0" layoutInCell="1" allowOverlap="1" wp14:anchorId="78FD6739" wp14:editId="7C76FCA2">
            <wp:simplePos x="0" y="0"/>
            <wp:positionH relativeFrom="column">
              <wp:posOffset>-72200</wp:posOffset>
            </wp:positionH>
            <wp:positionV relativeFrom="paragraph">
              <wp:posOffset>19220</wp:posOffset>
            </wp:positionV>
            <wp:extent cx="5760720" cy="3405505"/>
            <wp:effectExtent l="19050" t="19050" r="11430" b="23495"/>
            <wp:wrapThrough wrapText="bothSides">
              <wp:wrapPolygon edited="0">
                <wp:start x="-71" y="-121"/>
                <wp:lineTo x="-71" y="21628"/>
                <wp:lineTo x="21571" y="21628"/>
                <wp:lineTo x="21571" y="-121"/>
                <wp:lineTo x="-71" y="-121"/>
              </wp:wrapPolygon>
            </wp:wrapThrough>
            <wp:docPr id="61939501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395015"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055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82E6FA5" w14:textId="0EDFE95F" w:rsidR="006E0E33" w:rsidRDefault="006F0128" w:rsidP="006E0E33">
      <w:pPr>
        <w:spacing w:before="240" w:line="360" w:lineRule="auto"/>
        <w:jc w:val="both"/>
        <w:rPr>
          <w:rFonts w:ascii="Palatino Linotype" w:hAnsi="Palatino Linotype"/>
          <w:sz w:val="24"/>
          <w:szCs w:val="24"/>
        </w:rPr>
      </w:pPr>
      <w:r>
        <w:rPr>
          <w:rFonts w:ascii="Palatino Linotype" w:hAnsi="Palatino Linotype"/>
          <w:noProof/>
          <w:sz w:val="24"/>
          <w:szCs w:val="24"/>
        </w:rPr>
        <w:t xml:space="preserve"> </w:t>
      </w:r>
      <w:r w:rsidR="006E0E33" w:rsidRPr="00B86B44">
        <w:rPr>
          <w:rFonts w:ascii="Palatino Linotype" w:hAnsi="Palatino Linotype"/>
          <w:sz w:val="24"/>
          <w:szCs w:val="24"/>
        </w:rPr>
        <w:t xml:space="preserve">De lo expuesto con anterioridad, se desprende que </w:t>
      </w:r>
      <w:r w:rsidR="006E0E33" w:rsidRPr="00B86B44">
        <w:rPr>
          <w:rFonts w:ascii="Palatino Linotype" w:hAnsi="Palatino Linotype"/>
          <w:b/>
          <w:sz w:val="24"/>
          <w:szCs w:val="24"/>
        </w:rPr>
        <w:t xml:space="preserve">El Sujeto Obligado </w:t>
      </w:r>
      <w:r w:rsidR="006E0E33" w:rsidRPr="00B86B44">
        <w:rPr>
          <w:rFonts w:ascii="Palatino Linotype" w:hAnsi="Palatino Linotype"/>
          <w:sz w:val="24"/>
          <w:szCs w:val="24"/>
        </w:rPr>
        <w:t>se auxilia de diversas Direcciones, Subdirecciones, Departamentos y Unidades Administrativas para cumplir con sus fines y objetivos, resultando de nuestro más amplio interés la</w:t>
      </w:r>
      <w:r>
        <w:rPr>
          <w:rFonts w:ascii="Palatino Linotype" w:hAnsi="Palatino Linotype"/>
          <w:sz w:val="24"/>
          <w:szCs w:val="24"/>
        </w:rPr>
        <w:t xml:space="preserve">s Sindicaturas y Regidurías. </w:t>
      </w:r>
    </w:p>
    <w:p w14:paraId="1C87A7AA" w14:textId="7ED4B804" w:rsidR="008A31D1" w:rsidRDefault="00CB3C5C" w:rsidP="00CB3C5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8F27F1">
        <w:rPr>
          <w:rFonts w:ascii="Palatino Linotype" w:eastAsia="Palatino Linotype" w:hAnsi="Palatino Linotype" w:cs="Palatino Linotype"/>
          <w:color w:val="000000"/>
          <w:sz w:val="24"/>
          <w:szCs w:val="26"/>
          <w:lang w:val="es-ES" w:eastAsia="es-MX"/>
        </w:rPr>
        <w:t xml:space="preserve">Atentos a ello, respecto de la materia de las comisiones edilicias municipales, debemos traer a contexto los artículos </w:t>
      </w:r>
      <w:r w:rsidR="004268E1">
        <w:rPr>
          <w:rFonts w:ascii="Palatino Linotype" w:eastAsia="Palatino Linotype" w:hAnsi="Palatino Linotype" w:cs="Palatino Linotype"/>
          <w:color w:val="000000"/>
          <w:sz w:val="24"/>
          <w:szCs w:val="26"/>
          <w:lang w:val="es-ES" w:eastAsia="es-MX"/>
        </w:rPr>
        <w:t xml:space="preserve">15, 16, </w:t>
      </w:r>
      <w:r w:rsidRPr="008F27F1">
        <w:rPr>
          <w:rFonts w:ascii="Palatino Linotype" w:eastAsia="Palatino Linotype" w:hAnsi="Palatino Linotype" w:cs="Palatino Linotype"/>
          <w:color w:val="000000"/>
          <w:sz w:val="24"/>
          <w:szCs w:val="26"/>
          <w:lang w:val="es-ES" w:eastAsia="es-MX"/>
        </w:rPr>
        <w:t>30 Bis, 31 fracción XI, 48 fracción VII, 55 fracción IV, 64 fracción I, 65, 69, y 85 Bis de la Ley Orgánica Municipal del Estado de México</w:t>
      </w:r>
      <w:r w:rsidR="004268E1">
        <w:rPr>
          <w:rFonts w:ascii="Palatino Linotype" w:eastAsia="Palatino Linotype" w:hAnsi="Palatino Linotype" w:cs="Palatino Linotype"/>
          <w:color w:val="000000"/>
          <w:sz w:val="24"/>
          <w:szCs w:val="26"/>
          <w:lang w:val="es-ES" w:eastAsia="es-MX"/>
        </w:rPr>
        <w:t xml:space="preserve">; </w:t>
      </w:r>
      <w:r w:rsidR="008A31D1">
        <w:rPr>
          <w:rFonts w:ascii="Palatino Linotype" w:eastAsia="Palatino Linotype" w:hAnsi="Palatino Linotype" w:cs="Palatino Linotype"/>
          <w:color w:val="000000"/>
          <w:sz w:val="24"/>
          <w:szCs w:val="26"/>
          <w:lang w:val="es-ES" w:eastAsia="es-MX"/>
        </w:rPr>
        <w:t xml:space="preserve">así como los numerales 2.43 y 5.10 del Código Reglamentario de Toluca, porciones normativas que disponen a la literalidad lo siguiente: </w:t>
      </w:r>
    </w:p>
    <w:p w14:paraId="4AB3ED58" w14:textId="77777777" w:rsidR="008A31D1" w:rsidRDefault="008A31D1" w:rsidP="00CB3C5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22DE9DBC" w14:textId="77777777" w:rsidR="008A31D1" w:rsidRDefault="008A31D1" w:rsidP="00CB3C5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4B4D9906" w14:textId="3F089C55" w:rsidR="00CB3C5C" w:rsidRPr="002C0AFC" w:rsidRDefault="004268E1" w:rsidP="004268E1">
      <w:pPr>
        <w:pStyle w:val="CitasINFOEM"/>
        <w:jc w:val="center"/>
        <w:rPr>
          <w:rFonts w:eastAsia="Palatino Linotype"/>
          <w:b/>
          <w:bCs/>
          <w:i w:val="0"/>
          <w:iCs/>
          <w:lang w:val="es-ES" w:eastAsia="es-MX"/>
        </w:rPr>
      </w:pPr>
      <w:r w:rsidRPr="002C0AFC">
        <w:rPr>
          <w:rFonts w:eastAsia="Palatino Linotype"/>
          <w:b/>
          <w:bCs/>
          <w:i w:val="0"/>
          <w:iCs/>
          <w:lang w:val="es-ES" w:eastAsia="es-MX"/>
        </w:rPr>
        <w:lastRenderedPageBreak/>
        <w:t>LEY ORGÁNICA MUNICIPAL DEL ESTADO DE MÉXICO</w:t>
      </w:r>
    </w:p>
    <w:p w14:paraId="6BE07296" w14:textId="708CE8A4" w:rsidR="00AB734F" w:rsidRPr="001F6084" w:rsidRDefault="00CB3C5C" w:rsidP="00AB734F">
      <w:pPr>
        <w:pStyle w:val="Citas"/>
      </w:pPr>
      <w:r w:rsidRPr="008F27F1">
        <w:rPr>
          <w:rFonts w:eastAsia="Palatino Linotype" w:cs="Palatino Linotype"/>
          <w:color w:val="000000"/>
          <w:szCs w:val="26"/>
          <w:lang w:val="es-ES" w:eastAsia="es-MX"/>
        </w:rPr>
        <w:t>“</w:t>
      </w:r>
      <w:r w:rsidR="00AB734F" w:rsidRPr="001F6084">
        <w:t xml:space="preserve">Artículo 15.- Cada municipio será gobernado por un ayuntamiento de elección popular directa y no habrá ninguna autoridad intermedia entre éste y el Gobierno del Estado. </w:t>
      </w:r>
    </w:p>
    <w:p w14:paraId="1C98C959" w14:textId="77777777" w:rsidR="00AB734F" w:rsidRPr="001F6084" w:rsidRDefault="00AB734F" w:rsidP="00AB734F">
      <w:pPr>
        <w:pStyle w:val="Citas"/>
      </w:pPr>
      <w:r w:rsidRPr="001F6084">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2C7121B1" w14:textId="77777777" w:rsidR="00AB734F" w:rsidRPr="001F6084" w:rsidRDefault="00AB734F" w:rsidP="00AB734F">
      <w:pPr>
        <w:pStyle w:val="Citas"/>
      </w:pPr>
      <w:r w:rsidRPr="001F6084">
        <w:t xml:space="preserve">Artículo 16.- Los Ayuntamientos se renovarán cada tres años, iniciarán su periodo el 1 de enero del año inmediato siguiente al de las elecciones municipales ordinarias y lo concluirán el 31 de diciembre del año de las elecciones para su renovación; y se integrarán por: </w:t>
      </w:r>
    </w:p>
    <w:p w14:paraId="0B264C49" w14:textId="77777777" w:rsidR="00AB734F" w:rsidRPr="001F6084" w:rsidRDefault="00AB734F" w:rsidP="00AB734F">
      <w:pPr>
        <w:pStyle w:val="Citas"/>
      </w:pPr>
      <w:r w:rsidRPr="001F6084">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57493CD9" w14:textId="77777777" w:rsidR="00AB734F" w:rsidRPr="001F6084" w:rsidRDefault="00AB734F" w:rsidP="00AB734F">
      <w:pPr>
        <w:pStyle w:val="Citas"/>
      </w:pPr>
      <w:r w:rsidRPr="001F6084">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2FB030BE" w14:textId="77777777" w:rsidR="00AB734F" w:rsidRPr="001F6084" w:rsidRDefault="00AB734F" w:rsidP="00AB734F">
      <w:pPr>
        <w:pStyle w:val="Citas"/>
      </w:pPr>
      <w:r w:rsidRPr="001F6084">
        <w:t xml:space="preserve">III. Un presidente, un síndico y siete regidores, electos por planilla según el principio de mayoría relativa; un síndico y cinco regidores designados según el principio de </w:t>
      </w:r>
      <w:r w:rsidRPr="001F6084">
        <w:lastRenderedPageBreak/>
        <w:t xml:space="preserve">representación proporcional, cuando se trate de municipios que tengan una población de más de 500 mil habitantes </w:t>
      </w:r>
    </w:p>
    <w:p w14:paraId="679822E0" w14:textId="608DB756" w:rsidR="00AB734F" w:rsidRDefault="00AB734F" w:rsidP="004268E1">
      <w:pPr>
        <w:pStyle w:val="Citas"/>
        <w:rPr>
          <w:rFonts w:eastAsia="Palatino Linotype" w:cs="Palatino Linotype"/>
          <w:color w:val="000000"/>
          <w:szCs w:val="26"/>
          <w:lang w:val="es-ES" w:eastAsia="es-MX"/>
        </w:rPr>
      </w:pPr>
      <w:r w:rsidRPr="001F6084">
        <w:t>IV. Derogada.</w:t>
      </w:r>
    </w:p>
    <w:p w14:paraId="7AF465E0" w14:textId="77503C80" w:rsidR="00CB3C5C" w:rsidRPr="008F27F1" w:rsidRDefault="00CB3C5C" w:rsidP="004268E1">
      <w:pPr>
        <w:pStyle w:val="CitasINFOEM"/>
        <w:rPr>
          <w:rFonts w:eastAsia="Palatino Linotype"/>
          <w:lang w:eastAsia="es-MX"/>
        </w:rPr>
      </w:pPr>
      <w:r w:rsidRPr="008F27F1">
        <w:rPr>
          <w:rFonts w:eastAsia="Palatino Linotype"/>
          <w:b/>
          <w:lang w:eastAsia="es-MX"/>
        </w:rPr>
        <w:t>Artículo 30 Bis</w:t>
      </w:r>
      <w:r w:rsidRPr="008F27F1">
        <w:rPr>
          <w:rFonts w:eastAsia="Palatino Linotype"/>
          <w:lang w:eastAsia="es-MX"/>
        </w:rPr>
        <w:t xml:space="preserve">.- El Ayuntamiento, para atender y en su caso resolver los asuntos de su competencia, funcionará en Pleno y mediante </w:t>
      </w:r>
      <w:r w:rsidRPr="008F27F1">
        <w:rPr>
          <w:rFonts w:eastAsia="Palatino Linotype"/>
          <w:u w:val="single"/>
          <w:lang w:eastAsia="es-MX"/>
        </w:rPr>
        <w:t>Comisiones</w:t>
      </w:r>
      <w:r w:rsidRPr="008F27F1">
        <w:rPr>
          <w:rFonts w:eastAsia="Palatino Linotype"/>
          <w:lang w:eastAsia="es-MX"/>
        </w:rPr>
        <w:t>.</w:t>
      </w:r>
    </w:p>
    <w:p w14:paraId="0CF53565" w14:textId="34344410" w:rsidR="00CB3C5C" w:rsidRPr="008F27F1" w:rsidRDefault="00872148" w:rsidP="004268E1">
      <w:pPr>
        <w:pStyle w:val="CitasINFOEM"/>
        <w:rPr>
          <w:rFonts w:eastAsia="Palatino Linotype"/>
          <w:lang w:eastAsia="es-MX"/>
        </w:rPr>
      </w:pPr>
      <w:r>
        <w:rPr>
          <w:rFonts w:eastAsia="Palatino Linotype"/>
          <w:lang w:eastAsia="es-MX"/>
        </w:rPr>
        <w:t>(…)</w:t>
      </w:r>
    </w:p>
    <w:p w14:paraId="54932A31" w14:textId="77777777" w:rsidR="00CB3C5C" w:rsidRPr="008F27F1" w:rsidRDefault="00CB3C5C" w:rsidP="004268E1">
      <w:pPr>
        <w:pStyle w:val="CitasINFOEM"/>
        <w:rPr>
          <w:rFonts w:eastAsia="Palatino Linotype"/>
          <w:lang w:eastAsia="es-MX"/>
        </w:rPr>
      </w:pPr>
      <w:r w:rsidRPr="008F27F1">
        <w:rPr>
          <w:rFonts w:eastAsia="Palatino Linotype"/>
          <w:b/>
          <w:lang w:eastAsia="es-MX"/>
        </w:rPr>
        <w:t>Artículo 31.-</w:t>
      </w:r>
      <w:r w:rsidRPr="008F27F1">
        <w:rPr>
          <w:rFonts w:eastAsia="Palatino Linotype"/>
          <w:lang w:eastAsia="es-MX"/>
        </w:rPr>
        <w:t xml:space="preserve"> Son atribuciones de los ayuntamientos:</w:t>
      </w:r>
    </w:p>
    <w:p w14:paraId="6A27E609" w14:textId="77777777" w:rsidR="00872148" w:rsidRPr="008F27F1" w:rsidRDefault="00872148" w:rsidP="00872148">
      <w:pPr>
        <w:pStyle w:val="CitasINFOEM"/>
        <w:rPr>
          <w:rFonts w:eastAsia="Palatino Linotype"/>
          <w:lang w:eastAsia="es-MX"/>
        </w:rPr>
      </w:pPr>
      <w:r>
        <w:rPr>
          <w:rFonts w:eastAsia="Palatino Linotype"/>
          <w:lang w:eastAsia="es-MX"/>
        </w:rPr>
        <w:t>(…)</w:t>
      </w:r>
    </w:p>
    <w:p w14:paraId="539174C9" w14:textId="77777777" w:rsidR="00CB3C5C" w:rsidRDefault="00CB3C5C" w:rsidP="004268E1">
      <w:pPr>
        <w:pStyle w:val="CitasINFOEM"/>
        <w:rPr>
          <w:rFonts w:eastAsia="Palatino Linotype"/>
          <w:lang w:eastAsia="es-MX"/>
        </w:rPr>
      </w:pPr>
      <w:r w:rsidRPr="008F27F1">
        <w:rPr>
          <w:rFonts w:eastAsia="Palatino Linotype"/>
          <w:b/>
          <w:lang w:eastAsia="es-MX"/>
        </w:rPr>
        <w:t>XI.</w:t>
      </w:r>
      <w:r w:rsidRPr="008F27F1">
        <w:rPr>
          <w:rFonts w:eastAsia="Palatino Linotype"/>
          <w:lang w:eastAsia="es-MX"/>
        </w:rPr>
        <w:t xml:space="preserve"> Designar de entre sus miembros a los integrantes de las </w:t>
      </w:r>
      <w:r w:rsidRPr="008F27F1">
        <w:rPr>
          <w:rFonts w:eastAsia="Palatino Linotype"/>
          <w:u w:val="single"/>
          <w:lang w:eastAsia="es-MX"/>
        </w:rPr>
        <w:t>comisiones del ayuntamiento</w:t>
      </w:r>
      <w:r w:rsidRPr="008F27F1">
        <w:rPr>
          <w:rFonts w:eastAsia="Palatino Linotype"/>
          <w:lang w:eastAsia="es-MX"/>
        </w:rPr>
        <w:t>; y de entre los habitantes del municipio, a los jefes de sector y de manzana;</w:t>
      </w:r>
    </w:p>
    <w:p w14:paraId="5733C13D" w14:textId="36A805DF" w:rsidR="00FA6D0C" w:rsidRPr="00FA6D0C" w:rsidRDefault="00FA6D0C" w:rsidP="004268E1">
      <w:pPr>
        <w:pStyle w:val="CitasINFOEM"/>
        <w:rPr>
          <w:rFonts w:eastAsia="Palatino Linotype"/>
          <w:bCs/>
          <w:lang w:eastAsia="es-MX"/>
        </w:rPr>
      </w:pPr>
      <w:r w:rsidRPr="00FA6D0C">
        <w:rPr>
          <w:rFonts w:eastAsia="Palatino Linotype"/>
          <w:bCs/>
          <w:lang w:eastAsia="es-MX"/>
        </w:rPr>
        <w:t>(…)</w:t>
      </w:r>
    </w:p>
    <w:p w14:paraId="66E4F06B" w14:textId="77777777" w:rsidR="00CB3C5C" w:rsidRPr="008F27F1" w:rsidRDefault="00CB3C5C" w:rsidP="004268E1">
      <w:pPr>
        <w:pStyle w:val="CitasINFOEM"/>
        <w:rPr>
          <w:rFonts w:eastAsia="Palatino Linotype"/>
          <w:lang w:eastAsia="es-MX"/>
        </w:rPr>
      </w:pPr>
      <w:r w:rsidRPr="008F27F1">
        <w:rPr>
          <w:rFonts w:eastAsia="Palatino Linotype"/>
          <w:b/>
          <w:lang w:eastAsia="es-MX"/>
        </w:rPr>
        <w:t>Artículo 48.-</w:t>
      </w:r>
      <w:r w:rsidRPr="008F27F1">
        <w:rPr>
          <w:rFonts w:eastAsia="Palatino Linotype"/>
          <w:lang w:eastAsia="es-MX"/>
        </w:rPr>
        <w:t xml:space="preserve"> La persona titular de la presidencia municipal tiene las siguientes atribuciones:</w:t>
      </w:r>
    </w:p>
    <w:p w14:paraId="17B0C469" w14:textId="77777777" w:rsidR="00872148" w:rsidRPr="008F27F1" w:rsidRDefault="00872148" w:rsidP="00872148">
      <w:pPr>
        <w:pStyle w:val="CitasINFOEM"/>
        <w:rPr>
          <w:rFonts w:eastAsia="Palatino Linotype"/>
          <w:lang w:eastAsia="es-MX"/>
        </w:rPr>
      </w:pPr>
      <w:r>
        <w:rPr>
          <w:rFonts w:eastAsia="Palatino Linotype"/>
          <w:lang w:eastAsia="es-MX"/>
        </w:rPr>
        <w:t>(…)</w:t>
      </w:r>
    </w:p>
    <w:p w14:paraId="211C3403" w14:textId="77777777" w:rsidR="00CB3C5C" w:rsidRPr="008F27F1" w:rsidRDefault="00CB3C5C" w:rsidP="004268E1">
      <w:pPr>
        <w:pStyle w:val="CitasINFOEM"/>
        <w:rPr>
          <w:rFonts w:eastAsia="Palatino Linotype"/>
          <w:lang w:eastAsia="es-MX"/>
        </w:rPr>
      </w:pPr>
      <w:r w:rsidRPr="008F27F1">
        <w:rPr>
          <w:rFonts w:eastAsia="Palatino Linotype"/>
          <w:b/>
          <w:lang w:eastAsia="es-MX"/>
        </w:rPr>
        <w:t>VII.</w:t>
      </w:r>
      <w:r w:rsidRPr="008F27F1">
        <w:rPr>
          <w:rFonts w:eastAsia="Palatino Linotype"/>
          <w:lang w:eastAsia="es-MX"/>
        </w:rPr>
        <w:t xml:space="preserve"> Presidir las comisiones que le asigne la ley o el ayuntamiento;</w:t>
      </w:r>
    </w:p>
    <w:p w14:paraId="736BA69D" w14:textId="77777777" w:rsidR="00872148" w:rsidRPr="008F27F1" w:rsidRDefault="00872148" w:rsidP="00872148">
      <w:pPr>
        <w:pStyle w:val="CitasINFOEM"/>
        <w:rPr>
          <w:rFonts w:eastAsia="Palatino Linotype"/>
          <w:lang w:eastAsia="es-MX"/>
        </w:rPr>
      </w:pPr>
      <w:r>
        <w:rPr>
          <w:rFonts w:eastAsia="Palatino Linotype"/>
          <w:lang w:eastAsia="es-MX"/>
        </w:rPr>
        <w:t>(…)</w:t>
      </w:r>
    </w:p>
    <w:p w14:paraId="7FDCB0EE" w14:textId="77777777" w:rsidR="00CB3C5C" w:rsidRPr="008F27F1" w:rsidRDefault="00CB3C5C" w:rsidP="004268E1">
      <w:pPr>
        <w:pStyle w:val="CitasINFOEM"/>
        <w:rPr>
          <w:rFonts w:eastAsia="Palatino Linotype"/>
          <w:lang w:eastAsia="es-MX"/>
        </w:rPr>
      </w:pPr>
      <w:r w:rsidRPr="008F27F1">
        <w:rPr>
          <w:rFonts w:eastAsia="Palatino Linotype"/>
          <w:b/>
          <w:lang w:eastAsia="es-MX"/>
        </w:rPr>
        <w:t>Artículo 55.-</w:t>
      </w:r>
      <w:r w:rsidRPr="008F27F1">
        <w:rPr>
          <w:rFonts w:eastAsia="Palatino Linotype"/>
          <w:lang w:eastAsia="es-MX"/>
        </w:rPr>
        <w:t xml:space="preserve"> Son atribuciones de los </w:t>
      </w:r>
      <w:r w:rsidRPr="008F27F1">
        <w:rPr>
          <w:rFonts w:eastAsia="Palatino Linotype"/>
          <w:u w:val="single"/>
          <w:lang w:eastAsia="es-MX"/>
        </w:rPr>
        <w:t>regidores</w:t>
      </w:r>
      <w:r w:rsidRPr="008F27F1">
        <w:rPr>
          <w:rFonts w:eastAsia="Palatino Linotype"/>
          <w:lang w:eastAsia="es-MX"/>
        </w:rPr>
        <w:t>, las siguientes:</w:t>
      </w:r>
    </w:p>
    <w:p w14:paraId="507C9FE8" w14:textId="0A289758" w:rsidR="00CB3C5C" w:rsidRPr="00872148" w:rsidRDefault="00872148" w:rsidP="004268E1">
      <w:pPr>
        <w:pStyle w:val="CitasINFOEM"/>
        <w:rPr>
          <w:rFonts w:eastAsia="Palatino Linotype"/>
          <w:bCs/>
          <w:lang w:eastAsia="es-MX"/>
        </w:rPr>
      </w:pPr>
      <w:r w:rsidRPr="00872148">
        <w:rPr>
          <w:rFonts w:eastAsia="Palatino Linotype"/>
          <w:bCs/>
          <w:lang w:eastAsia="es-MX"/>
        </w:rPr>
        <w:t>(…)</w:t>
      </w:r>
    </w:p>
    <w:p w14:paraId="580F7473" w14:textId="77777777" w:rsidR="00CB3C5C" w:rsidRPr="008F27F1" w:rsidRDefault="00CB3C5C" w:rsidP="004268E1">
      <w:pPr>
        <w:pStyle w:val="CitasINFOEM"/>
        <w:rPr>
          <w:rFonts w:eastAsia="Palatino Linotype"/>
          <w:lang w:eastAsia="es-MX"/>
        </w:rPr>
      </w:pPr>
      <w:r w:rsidRPr="008F27F1">
        <w:rPr>
          <w:rFonts w:eastAsia="Palatino Linotype"/>
          <w:b/>
          <w:lang w:eastAsia="es-MX"/>
        </w:rPr>
        <w:lastRenderedPageBreak/>
        <w:t>IV.</w:t>
      </w:r>
      <w:r w:rsidRPr="008F27F1">
        <w:rPr>
          <w:rFonts w:eastAsia="Palatino Linotype"/>
          <w:lang w:eastAsia="es-MX"/>
        </w:rPr>
        <w:t xml:space="preserve"> Participar responsablemente en las </w:t>
      </w:r>
      <w:r w:rsidRPr="008F27F1">
        <w:rPr>
          <w:rFonts w:eastAsia="Palatino Linotype"/>
          <w:u w:val="single"/>
          <w:lang w:eastAsia="es-MX"/>
        </w:rPr>
        <w:t>comisiones conferidas por el ayuntamiento</w:t>
      </w:r>
      <w:r w:rsidRPr="008F27F1">
        <w:rPr>
          <w:rFonts w:eastAsia="Palatino Linotype"/>
          <w:lang w:eastAsia="es-MX"/>
        </w:rPr>
        <w:t xml:space="preserve"> y aquéllas que le designe en forma concreta el presidente municipal;</w:t>
      </w:r>
    </w:p>
    <w:p w14:paraId="03E3D744" w14:textId="77777777" w:rsidR="00872148" w:rsidRPr="008F27F1" w:rsidRDefault="00872148" w:rsidP="00872148">
      <w:pPr>
        <w:pStyle w:val="CitasINFOEM"/>
        <w:rPr>
          <w:rFonts w:eastAsia="Palatino Linotype"/>
          <w:lang w:eastAsia="es-MX"/>
        </w:rPr>
      </w:pPr>
      <w:r>
        <w:rPr>
          <w:rFonts w:eastAsia="Palatino Linotype"/>
          <w:lang w:eastAsia="es-MX"/>
        </w:rPr>
        <w:t>(…)</w:t>
      </w:r>
    </w:p>
    <w:p w14:paraId="08B36902" w14:textId="77777777" w:rsidR="00CB3C5C" w:rsidRPr="008F27F1" w:rsidRDefault="00CB3C5C" w:rsidP="004268E1">
      <w:pPr>
        <w:pStyle w:val="CitasINFOEM"/>
        <w:rPr>
          <w:rFonts w:eastAsia="Palatino Linotype"/>
          <w:lang w:eastAsia="es-MX"/>
        </w:rPr>
      </w:pPr>
      <w:r w:rsidRPr="008F27F1">
        <w:rPr>
          <w:rFonts w:eastAsia="Palatino Linotype"/>
          <w:b/>
          <w:lang w:eastAsia="es-MX"/>
        </w:rPr>
        <w:t>Artículo 64.-</w:t>
      </w:r>
      <w:r w:rsidRPr="008F27F1">
        <w:rPr>
          <w:rFonts w:eastAsia="Palatino Linotype"/>
          <w:lang w:eastAsia="es-MX"/>
        </w:rPr>
        <w:t xml:space="preserve"> Los ayuntamientos, para el eficaz desempeño de sus funciones públicas, podrán auxiliarse por: </w:t>
      </w:r>
    </w:p>
    <w:p w14:paraId="65D02D84" w14:textId="77777777" w:rsidR="00CB3C5C" w:rsidRPr="008F27F1" w:rsidRDefault="00CB3C5C" w:rsidP="004268E1">
      <w:pPr>
        <w:pStyle w:val="CitasINFOEM"/>
        <w:rPr>
          <w:rFonts w:eastAsia="Palatino Linotype"/>
          <w:lang w:val="es-ES" w:eastAsia="es-MX"/>
        </w:rPr>
      </w:pPr>
      <w:r w:rsidRPr="008F27F1">
        <w:rPr>
          <w:rFonts w:eastAsia="Palatino Linotype"/>
          <w:lang w:eastAsia="es-MX"/>
        </w:rPr>
        <w:t>I. Comisiones del ayuntamiento;</w:t>
      </w:r>
    </w:p>
    <w:p w14:paraId="56C5F37D" w14:textId="77777777" w:rsidR="00872148" w:rsidRPr="008F27F1" w:rsidRDefault="00872148" w:rsidP="00872148">
      <w:pPr>
        <w:pStyle w:val="CitasINFOEM"/>
        <w:rPr>
          <w:rFonts w:eastAsia="Palatino Linotype"/>
          <w:lang w:eastAsia="es-MX"/>
        </w:rPr>
      </w:pPr>
      <w:r>
        <w:rPr>
          <w:rFonts w:eastAsia="Palatino Linotype"/>
          <w:lang w:eastAsia="es-MX"/>
        </w:rPr>
        <w:t>(…)</w:t>
      </w:r>
    </w:p>
    <w:p w14:paraId="78415C1F" w14:textId="77777777" w:rsidR="00CB3C5C" w:rsidRPr="008F27F1" w:rsidRDefault="00CB3C5C" w:rsidP="004268E1">
      <w:pPr>
        <w:pStyle w:val="CitasINFOEM"/>
        <w:rPr>
          <w:rFonts w:eastAsia="Palatino Linotype"/>
          <w:lang w:eastAsia="es-MX"/>
        </w:rPr>
      </w:pPr>
      <w:r w:rsidRPr="008F27F1">
        <w:rPr>
          <w:rFonts w:eastAsia="Palatino Linotype"/>
          <w:b/>
          <w:lang w:eastAsia="es-MX"/>
        </w:rPr>
        <w:t>Artículo 65.-</w:t>
      </w:r>
      <w:r w:rsidRPr="008F27F1">
        <w:rPr>
          <w:rFonts w:eastAsia="Palatino Linotype"/>
          <w:lang w:eastAsia="es-MX"/>
        </w:rPr>
        <w:t xml:space="preserve"> Los integrantes de las comisiones del ayuntamiento serán nombrados por éste, de entre sus miembros, a propuesta del presidente municipal, a más tardar en la tercera sesión ordinaria que celebren al inicio de su gestión. </w:t>
      </w:r>
    </w:p>
    <w:p w14:paraId="7E77FC1B" w14:textId="77777777" w:rsidR="00CB3C5C" w:rsidRPr="008F27F1" w:rsidRDefault="00CB3C5C" w:rsidP="004268E1">
      <w:pPr>
        <w:pStyle w:val="CitasINFOEM"/>
        <w:rPr>
          <w:rFonts w:eastAsia="Palatino Linotype"/>
          <w:lang w:eastAsia="es-MX"/>
        </w:rPr>
      </w:pPr>
      <w:r w:rsidRPr="008F27F1">
        <w:rPr>
          <w:rFonts w:eastAsia="Palatino Linotype"/>
          <w:lang w:eastAsia="es-MX"/>
        </w:rPr>
        <w:t xml:space="preserve">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 </w:t>
      </w:r>
    </w:p>
    <w:p w14:paraId="5C0F98E9" w14:textId="77777777" w:rsidR="00CB3C5C" w:rsidRPr="00872148" w:rsidRDefault="00CB3C5C" w:rsidP="004268E1">
      <w:pPr>
        <w:pStyle w:val="CitasINFOEM"/>
        <w:rPr>
          <w:rFonts w:eastAsia="Palatino Linotype"/>
          <w:b/>
          <w:bCs/>
          <w:u w:val="single"/>
          <w:lang w:val="es-ES" w:eastAsia="es-MX"/>
        </w:rPr>
      </w:pPr>
      <w:r w:rsidRPr="00872148">
        <w:rPr>
          <w:rFonts w:eastAsia="Palatino Linotype"/>
          <w:b/>
          <w:bCs/>
          <w:u w:val="single"/>
          <w:lang w:eastAsia="es-MX"/>
        </w:rPr>
        <w:t>Una vez nombrados los integrantes de las comisiones, los presidentes de cada una tendrán treinta días para convocar a sesión a efecto de llevar a cabo su instalación e inicio de los trabajos.</w:t>
      </w:r>
    </w:p>
    <w:p w14:paraId="45D9F4CA" w14:textId="77777777" w:rsidR="00CB3C5C" w:rsidRPr="008F27F1" w:rsidRDefault="00CB3C5C" w:rsidP="004268E1">
      <w:pPr>
        <w:pStyle w:val="CitasINFOEM"/>
        <w:rPr>
          <w:rFonts w:eastAsia="Palatino Linotype"/>
          <w:lang w:eastAsia="es-MX"/>
        </w:rPr>
      </w:pPr>
      <w:r w:rsidRPr="008F27F1">
        <w:rPr>
          <w:rFonts w:eastAsia="Palatino Linotype"/>
          <w:b/>
          <w:lang w:eastAsia="es-MX"/>
        </w:rPr>
        <w:t>Artículo 69.-</w:t>
      </w:r>
      <w:r w:rsidRPr="008F27F1">
        <w:rPr>
          <w:rFonts w:eastAsia="Palatino Linotype"/>
          <w:lang w:eastAsia="es-MX"/>
        </w:rPr>
        <w:t xml:space="preserve"> Las comisiones las determinará el ayuntamiento de acuerdo a las necesidades del municipio y podrán ser permanentes o transitorias. </w:t>
      </w:r>
    </w:p>
    <w:p w14:paraId="5590B7FB" w14:textId="77777777" w:rsidR="00CB3C5C" w:rsidRPr="008F27F1" w:rsidRDefault="00CB3C5C" w:rsidP="004268E1">
      <w:pPr>
        <w:pStyle w:val="CitasINFOEM"/>
        <w:rPr>
          <w:rFonts w:eastAsia="Palatino Linotype"/>
          <w:lang w:eastAsia="es-MX"/>
        </w:rPr>
      </w:pPr>
      <w:r w:rsidRPr="008F27F1">
        <w:rPr>
          <w:rFonts w:eastAsia="Palatino Linotype"/>
          <w:b/>
          <w:lang w:eastAsia="es-MX"/>
        </w:rPr>
        <w:lastRenderedPageBreak/>
        <w:t>I.</w:t>
      </w:r>
      <w:r w:rsidRPr="008F27F1">
        <w:rPr>
          <w:rFonts w:eastAsia="Palatino Linotype"/>
          <w:lang w:eastAsia="es-MX"/>
        </w:rPr>
        <w:t xml:space="preserve"> Serán </w:t>
      </w:r>
      <w:r w:rsidRPr="008F27F1">
        <w:rPr>
          <w:rFonts w:eastAsia="Palatino Linotype"/>
          <w:u w:val="single"/>
          <w:lang w:eastAsia="es-MX"/>
        </w:rPr>
        <w:t>permanentes</w:t>
      </w:r>
      <w:r w:rsidRPr="008F27F1">
        <w:rPr>
          <w:rFonts w:eastAsia="Palatino Linotype"/>
          <w:lang w:eastAsia="es-MX"/>
        </w:rPr>
        <w:t xml:space="preserve"> las comisiones: </w:t>
      </w:r>
    </w:p>
    <w:p w14:paraId="2BEF06C8" w14:textId="77777777" w:rsidR="00CB3C5C" w:rsidRPr="008F27F1" w:rsidRDefault="00CB3C5C" w:rsidP="004268E1">
      <w:pPr>
        <w:pStyle w:val="CitasINFOEM"/>
        <w:rPr>
          <w:rFonts w:eastAsia="Palatino Linotype"/>
          <w:lang w:eastAsia="es-MX"/>
        </w:rPr>
      </w:pPr>
      <w:r w:rsidRPr="008F27F1">
        <w:rPr>
          <w:rFonts w:eastAsia="Palatino Linotype"/>
          <w:lang w:eastAsia="es-MX"/>
        </w:rPr>
        <w:t xml:space="preserve">a). De gobernación, cuyo responsable será el presidente municipal; </w:t>
      </w:r>
    </w:p>
    <w:p w14:paraId="0BE3DE08" w14:textId="77777777" w:rsidR="00CB3C5C" w:rsidRPr="008F27F1" w:rsidRDefault="00CB3C5C" w:rsidP="004268E1">
      <w:pPr>
        <w:pStyle w:val="CitasINFOEM"/>
        <w:rPr>
          <w:rFonts w:eastAsia="Palatino Linotype"/>
          <w:lang w:eastAsia="es-MX"/>
        </w:rPr>
      </w:pPr>
      <w:r w:rsidRPr="008F27F1">
        <w:rPr>
          <w:rFonts w:eastAsia="Palatino Linotype"/>
          <w:lang w:eastAsia="es-MX"/>
        </w:rPr>
        <w:t xml:space="preserve">b). De planeación para el desarrollo, que estará a cargo del presidente municipal; </w:t>
      </w:r>
    </w:p>
    <w:p w14:paraId="3FC9954C" w14:textId="77777777" w:rsidR="00CB3C5C" w:rsidRDefault="00CB3C5C" w:rsidP="004268E1">
      <w:pPr>
        <w:pStyle w:val="CitasINFOEM"/>
        <w:rPr>
          <w:rFonts w:eastAsia="Palatino Linotype"/>
          <w:lang w:eastAsia="es-MX"/>
        </w:rPr>
      </w:pPr>
      <w:r w:rsidRPr="008F27F1">
        <w:rPr>
          <w:rFonts w:eastAsia="Palatino Linotype"/>
          <w:lang w:eastAsia="es-MX"/>
        </w:rPr>
        <w:t xml:space="preserve">c). De hacienda, que presidirá el síndico o el primer síndico, cuando haya </w:t>
      </w:r>
      <w:proofErr w:type="spellStart"/>
      <w:r w:rsidRPr="008F27F1">
        <w:rPr>
          <w:rFonts w:eastAsia="Palatino Linotype"/>
          <w:lang w:eastAsia="es-MX"/>
        </w:rPr>
        <w:t>mas</w:t>
      </w:r>
      <w:proofErr w:type="spellEnd"/>
      <w:r w:rsidRPr="008F27F1">
        <w:rPr>
          <w:rFonts w:eastAsia="Palatino Linotype"/>
          <w:lang w:eastAsia="es-MX"/>
        </w:rPr>
        <w:t xml:space="preserve"> de uno;</w:t>
      </w:r>
    </w:p>
    <w:p w14:paraId="56CBC959" w14:textId="0F965F78" w:rsidR="00CF1089" w:rsidRPr="008F27F1" w:rsidRDefault="00CF1089" w:rsidP="004268E1">
      <w:pPr>
        <w:pStyle w:val="CitasINFOEM"/>
        <w:rPr>
          <w:rFonts w:eastAsia="Palatino Linotype"/>
          <w:lang w:eastAsia="es-MX"/>
        </w:rPr>
      </w:pPr>
      <w:r>
        <w:t>d) De agua, drenaje y alcantarillado;</w:t>
      </w:r>
    </w:p>
    <w:p w14:paraId="031AED90" w14:textId="77777777" w:rsidR="00872148" w:rsidRPr="008F27F1" w:rsidRDefault="00872148" w:rsidP="00872148">
      <w:pPr>
        <w:pStyle w:val="CitasINFOEM"/>
        <w:rPr>
          <w:rFonts w:eastAsia="Palatino Linotype"/>
          <w:lang w:eastAsia="es-MX"/>
        </w:rPr>
      </w:pPr>
      <w:r>
        <w:rPr>
          <w:rFonts w:eastAsia="Palatino Linotype"/>
          <w:lang w:eastAsia="es-MX"/>
        </w:rPr>
        <w:t>(…)</w:t>
      </w:r>
    </w:p>
    <w:p w14:paraId="6008D1A4" w14:textId="77777777" w:rsidR="00CB3C5C" w:rsidRPr="008F27F1" w:rsidRDefault="00CB3C5C" w:rsidP="004268E1">
      <w:pPr>
        <w:pStyle w:val="CitasINFOEM"/>
        <w:rPr>
          <w:rFonts w:eastAsia="Palatino Linotype"/>
          <w:lang w:eastAsia="es-MX"/>
        </w:rPr>
      </w:pPr>
      <w:r w:rsidRPr="008F27F1">
        <w:rPr>
          <w:rFonts w:eastAsia="Palatino Linotype"/>
          <w:b/>
          <w:lang w:eastAsia="es-MX"/>
        </w:rPr>
        <w:t>II.</w:t>
      </w:r>
      <w:r w:rsidRPr="008F27F1">
        <w:rPr>
          <w:rFonts w:eastAsia="Palatino Linotype"/>
          <w:lang w:eastAsia="es-MX"/>
        </w:rPr>
        <w:t xml:space="preserve"> Serán comisiones </w:t>
      </w:r>
      <w:r w:rsidRPr="008F27F1">
        <w:rPr>
          <w:rFonts w:eastAsia="Palatino Linotype"/>
          <w:u w:val="single"/>
          <w:lang w:eastAsia="es-MX"/>
        </w:rPr>
        <w:t>transitorias</w:t>
      </w:r>
      <w:r w:rsidRPr="008F27F1">
        <w:rPr>
          <w:rFonts w:eastAsia="Palatino Linotype"/>
          <w:lang w:eastAsia="es-MX"/>
        </w:rPr>
        <w:t>, aquéllas que se designen para la atención de problemas especiales o situaciones emergentes o eventuales de diferente índole y quedarán integradas por los miembros que determine el ayuntamiento, coordinadas por el responsable del área competente</w:t>
      </w:r>
    </w:p>
    <w:p w14:paraId="622FFD99" w14:textId="77777777" w:rsidR="00CB3C5C" w:rsidRPr="008F27F1" w:rsidRDefault="00CB3C5C" w:rsidP="004268E1">
      <w:pPr>
        <w:pStyle w:val="CitasINFOEM"/>
        <w:rPr>
          <w:rFonts w:eastAsia="Palatino Linotype"/>
          <w:lang w:eastAsia="es-MX"/>
        </w:rPr>
      </w:pPr>
      <w:r w:rsidRPr="008F27F1">
        <w:rPr>
          <w:rFonts w:eastAsia="Palatino Linotype"/>
          <w:b/>
          <w:lang w:eastAsia="es-MX"/>
        </w:rPr>
        <w:t>Artículo 85 Bis</w:t>
      </w:r>
      <w:r w:rsidRPr="008F27F1">
        <w:rPr>
          <w:rFonts w:eastAsia="Palatino Linotype"/>
          <w:lang w:eastAsia="es-MX"/>
        </w:rPr>
        <w:t xml:space="preserve">. Las </w:t>
      </w:r>
      <w:r w:rsidRPr="008F27F1">
        <w:rPr>
          <w:rFonts w:eastAsia="Palatino Linotype"/>
          <w:u w:val="single"/>
          <w:lang w:eastAsia="es-MX"/>
        </w:rPr>
        <w:t>Comisiones Municipales de Mejora Regulatoria</w:t>
      </w:r>
      <w:r w:rsidRPr="008F27F1">
        <w:rPr>
          <w:rFonts w:eastAsia="Palatino Linotype"/>
          <w:lang w:eastAsia="es-MX"/>
        </w:rPr>
        <w:t xml:space="preserve"> se conformarán, en su caso por: </w:t>
      </w:r>
    </w:p>
    <w:p w14:paraId="6620B032" w14:textId="77777777" w:rsidR="00CB3C5C" w:rsidRPr="008F27F1" w:rsidRDefault="00CB3C5C" w:rsidP="004268E1">
      <w:pPr>
        <w:pStyle w:val="CitasINFOEM"/>
        <w:rPr>
          <w:rFonts w:eastAsia="Palatino Linotype"/>
          <w:lang w:eastAsia="es-MX"/>
        </w:rPr>
      </w:pPr>
      <w:r w:rsidRPr="008F27F1">
        <w:rPr>
          <w:rFonts w:eastAsia="Palatino Linotype"/>
          <w:lang w:eastAsia="es-MX"/>
        </w:rPr>
        <w:t xml:space="preserve">I. El Presidente Municipal, quien lo presidirá; </w:t>
      </w:r>
    </w:p>
    <w:p w14:paraId="0F14514C" w14:textId="77777777" w:rsidR="00CB3C5C" w:rsidRPr="008F27F1" w:rsidRDefault="00CB3C5C" w:rsidP="004268E1">
      <w:pPr>
        <w:pStyle w:val="CitasINFOEM"/>
        <w:rPr>
          <w:rFonts w:eastAsia="Palatino Linotype"/>
          <w:lang w:eastAsia="es-MX"/>
        </w:rPr>
      </w:pPr>
      <w:r w:rsidRPr="008F27F1">
        <w:rPr>
          <w:rFonts w:eastAsia="Palatino Linotype"/>
          <w:lang w:eastAsia="es-MX"/>
        </w:rPr>
        <w:t xml:space="preserve">II. Un Secretario Técnico que será el Coordinador General Municipal de Mejora Regulatoria; </w:t>
      </w:r>
    </w:p>
    <w:p w14:paraId="197F9000" w14:textId="77777777" w:rsidR="00CB3C5C" w:rsidRPr="008F27F1" w:rsidRDefault="00CB3C5C" w:rsidP="004268E1">
      <w:pPr>
        <w:pStyle w:val="CitasINFOEM"/>
        <w:rPr>
          <w:rFonts w:eastAsia="Palatino Linotype"/>
          <w:lang w:eastAsia="es-MX"/>
        </w:rPr>
      </w:pPr>
      <w:r w:rsidRPr="008F27F1">
        <w:rPr>
          <w:rFonts w:eastAsia="Palatino Linotype"/>
          <w:lang w:eastAsia="es-MX"/>
        </w:rPr>
        <w:t xml:space="preserve">III. El Síndico Municipal; </w:t>
      </w:r>
    </w:p>
    <w:p w14:paraId="4DC41D1A" w14:textId="77777777" w:rsidR="00CB3C5C" w:rsidRPr="008F27F1" w:rsidRDefault="00CB3C5C" w:rsidP="004268E1">
      <w:pPr>
        <w:pStyle w:val="CitasINFOEM"/>
        <w:rPr>
          <w:rFonts w:eastAsia="Palatino Linotype"/>
          <w:lang w:eastAsia="es-MX"/>
        </w:rPr>
      </w:pPr>
      <w:r w:rsidRPr="008F27F1">
        <w:rPr>
          <w:rFonts w:eastAsia="Palatino Linotype"/>
          <w:lang w:eastAsia="es-MX"/>
        </w:rPr>
        <w:t xml:space="preserve">IV. El número de regidores que estime cada Ayuntamiento y que serán los encargados de las comisiones que correspondan para el cumplimiento del objeto de las disposiciones jurídicas en materia de mejora regulatoria; </w:t>
      </w:r>
    </w:p>
    <w:p w14:paraId="779D44C2" w14:textId="77777777" w:rsidR="00CB3C5C" w:rsidRPr="008F27F1" w:rsidRDefault="00CB3C5C" w:rsidP="004268E1">
      <w:pPr>
        <w:pStyle w:val="CitasINFOEM"/>
        <w:rPr>
          <w:rFonts w:eastAsia="Palatino Linotype"/>
          <w:lang w:eastAsia="es-MX"/>
        </w:rPr>
      </w:pPr>
      <w:r w:rsidRPr="008F27F1">
        <w:rPr>
          <w:rFonts w:eastAsia="Palatino Linotype"/>
          <w:lang w:eastAsia="es-MX"/>
        </w:rPr>
        <w:t xml:space="preserve">V. El titular del área jurídica; </w:t>
      </w:r>
    </w:p>
    <w:p w14:paraId="6763D045" w14:textId="77777777" w:rsidR="00CB3C5C" w:rsidRPr="008F27F1" w:rsidRDefault="00CB3C5C" w:rsidP="004268E1">
      <w:pPr>
        <w:pStyle w:val="CitasINFOEM"/>
        <w:rPr>
          <w:rFonts w:eastAsia="Palatino Linotype"/>
          <w:lang w:eastAsia="es-MX"/>
        </w:rPr>
      </w:pPr>
      <w:r w:rsidRPr="008F27F1">
        <w:rPr>
          <w:rFonts w:eastAsia="Palatino Linotype"/>
          <w:lang w:eastAsia="es-MX"/>
        </w:rPr>
        <w:lastRenderedPageBreak/>
        <w:t xml:space="preserve">VI. Representantes empresariales de organizaciones legalmente constituidas, que determine el Presidente Municipal con acuerdo de Cabildo; y </w:t>
      </w:r>
    </w:p>
    <w:p w14:paraId="7B39C267" w14:textId="34053699" w:rsidR="00CB3C5C" w:rsidRPr="00872148" w:rsidRDefault="00CB3C5C" w:rsidP="004268E1">
      <w:pPr>
        <w:pStyle w:val="CitasINFOEM"/>
        <w:rPr>
          <w:rFonts w:eastAsia="Palatino Linotype"/>
          <w:b/>
          <w:bCs/>
          <w:lang w:eastAsia="es-MX"/>
        </w:rPr>
      </w:pPr>
      <w:r w:rsidRPr="008F27F1">
        <w:rPr>
          <w:rFonts w:eastAsia="Palatino Linotype"/>
          <w:lang w:eastAsia="es-MX"/>
        </w:rPr>
        <w:t>VII. Todos los titulares de las diferentes áreas que integran la administración municipal.</w:t>
      </w:r>
      <w:r w:rsidR="00872148">
        <w:rPr>
          <w:rFonts w:eastAsia="Palatino Linotype"/>
          <w:lang w:eastAsia="es-MX"/>
        </w:rPr>
        <w:t xml:space="preserve">” </w:t>
      </w:r>
      <w:r w:rsidR="00872148">
        <w:rPr>
          <w:rFonts w:eastAsia="Palatino Linotype"/>
          <w:b/>
          <w:bCs/>
          <w:lang w:eastAsia="es-MX"/>
        </w:rPr>
        <w:t>(Sic)</w:t>
      </w:r>
    </w:p>
    <w:p w14:paraId="53EFD54C" w14:textId="2B45372A" w:rsidR="00E43FB6" w:rsidRDefault="00E43FB6" w:rsidP="00FA6D0C">
      <w:pPr>
        <w:pStyle w:val="CitasINFOEM"/>
        <w:ind w:left="0"/>
        <w:rPr>
          <w:sz w:val="24"/>
        </w:rPr>
      </w:pPr>
    </w:p>
    <w:p w14:paraId="5D3BA542" w14:textId="4CDA905D" w:rsidR="008A31D1" w:rsidRPr="008A31D1" w:rsidRDefault="008A31D1" w:rsidP="008A31D1">
      <w:pPr>
        <w:pStyle w:val="CitasINFOEM"/>
        <w:jc w:val="center"/>
        <w:rPr>
          <w:b/>
          <w:bCs/>
          <w:i w:val="0"/>
          <w:iCs/>
        </w:rPr>
      </w:pPr>
      <w:r w:rsidRPr="008A31D1">
        <w:rPr>
          <w:b/>
          <w:bCs/>
          <w:i w:val="0"/>
          <w:iCs/>
        </w:rPr>
        <w:t>CÓDIGO REGLAMENTARIO DE TOLUCA</w:t>
      </w:r>
    </w:p>
    <w:p w14:paraId="1C56BAB1" w14:textId="69EECF15" w:rsidR="008A31D1" w:rsidRPr="008A31D1" w:rsidRDefault="008A31D1" w:rsidP="008A31D1">
      <w:pPr>
        <w:pStyle w:val="CitasINFOEM"/>
      </w:pPr>
      <w:r>
        <w:t>“</w:t>
      </w:r>
      <w:r w:rsidRPr="008A31D1">
        <w:t>Artículo 2.43. Para el eficaz desempeño de sus funciones, el Ayuntamiento se auxiliará de comisiones, que serán</w:t>
      </w:r>
      <w:r>
        <w:t xml:space="preserve"> </w:t>
      </w:r>
      <w:r w:rsidRPr="008A31D1">
        <w:t>permanentes o transitorias.</w:t>
      </w:r>
    </w:p>
    <w:p w14:paraId="597B1541" w14:textId="12EF3770" w:rsidR="008A31D1" w:rsidRPr="008A31D1" w:rsidRDefault="008A31D1" w:rsidP="008A31D1">
      <w:pPr>
        <w:pStyle w:val="CitasINFOEM"/>
      </w:pPr>
      <w:r w:rsidRPr="008A31D1">
        <w:t>I. La integración de las comisiones permanentes se hará a más tardar en la tercera sesión ordinaria de Cabildo, a</w:t>
      </w:r>
      <w:r>
        <w:t xml:space="preserve"> </w:t>
      </w:r>
      <w:r w:rsidRPr="008A31D1">
        <w:t>propuesta de la Presidenta o el Presidente Municipal y se conformarán de la siguiente manera:</w:t>
      </w:r>
    </w:p>
    <w:p w14:paraId="61EB4F87" w14:textId="77777777" w:rsidR="008A31D1" w:rsidRPr="008A31D1" w:rsidRDefault="008A31D1" w:rsidP="008A31D1">
      <w:pPr>
        <w:pStyle w:val="CitasINFOEM"/>
      </w:pPr>
      <w:r w:rsidRPr="008A31D1">
        <w:t>a. Una o un Presidente;</w:t>
      </w:r>
    </w:p>
    <w:p w14:paraId="1B56E3FC" w14:textId="77777777" w:rsidR="008A31D1" w:rsidRPr="008A31D1" w:rsidRDefault="008A31D1" w:rsidP="008A31D1">
      <w:pPr>
        <w:pStyle w:val="CitasINFOEM"/>
      </w:pPr>
      <w:r w:rsidRPr="008A31D1">
        <w:t>b. Una o un Secretario; y</w:t>
      </w:r>
    </w:p>
    <w:p w14:paraId="6F74EA46" w14:textId="77777777" w:rsidR="008A31D1" w:rsidRPr="008A31D1" w:rsidRDefault="008A31D1" w:rsidP="008A31D1">
      <w:pPr>
        <w:pStyle w:val="CitasINFOEM"/>
      </w:pPr>
      <w:r w:rsidRPr="008A31D1">
        <w:t>c. Tres vocales.</w:t>
      </w:r>
    </w:p>
    <w:p w14:paraId="2F74E7A8" w14:textId="06E25201" w:rsidR="008A31D1" w:rsidRPr="008A31D1" w:rsidRDefault="008A31D1" w:rsidP="008A31D1">
      <w:pPr>
        <w:pStyle w:val="CitasINFOEM"/>
      </w:pPr>
      <w:proofErr w:type="spellStart"/>
      <w:r w:rsidRPr="008A31D1">
        <w:t>II.Las</w:t>
      </w:r>
      <w:proofErr w:type="spellEnd"/>
      <w:r w:rsidRPr="008A31D1">
        <w:t xml:space="preserve"> comisiones transitorias se integrarán, cuando haya necesidad de constituirse para la atención de problemas</w:t>
      </w:r>
      <w:r>
        <w:t xml:space="preserve"> </w:t>
      </w:r>
      <w:r w:rsidRPr="008A31D1">
        <w:t>especiales, situaciones emergentes o eventuales, y su duración se ajustará al tiempo necesario para el</w:t>
      </w:r>
      <w:r>
        <w:t xml:space="preserve"> </w:t>
      </w:r>
      <w:r w:rsidRPr="008A31D1">
        <w:t>cumplimiento de su objeto y tendrán como integrantes:</w:t>
      </w:r>
    </w:p>
    <w:p w14:paraId="32E7DB05" w14:textId="77777777" w:rsidR="008A31D1" w:rsidRPr="008A31D1" w:rsidRDefault="008A31D1" w:rsidP="008A31D1">
      <w:pPr>
        <w:pStyle w:val="CitasINFOEM"/>
      </w:pPr>
      <w:r w:rsidRPr="008A31D1">
        <w:t>a. Una o un Presidente;</w:t>
      </w:r>
    </w:p>
    <w:p w14:paraId="03CA1122" w14:textId="77777777" w:rsidR="008A31D1" w:rsidRPr="008A31D1" w:rsidRDefault="008A31D1" w:rsidP="008A31D1">
      <w:pPr>
        <w:pStyle w:val="CitasINFOEM"/>
      </w:pPr>
      <w:r w:rsidRPr="008A31D1">
        <w:t>b. Una o un Secretario;</w:t>
      </w:r>
    </w:p>
    <w:p w14:paraId="79FFEF4F" w14:textId="77777777" w:rsidR="008A31D1" w:rsidRPr="008A31D1" w:rsidRDefault="008A31D1" w:rsidP="008A31D1">
      <w:pPr>
        <w:pStyle w:val="CitasINFOEM"/>
      </w:pPr>
      <w:r w:rsidRPr="008A31D1">
        <w:lastRenderedPageBreak/>
        <w:t>c. Tres vocales; y</w:t>
      </w:r>
    </w:p>
    <w:p w14:paraId="2FC0E74A" w14:textId="05276B50" w:rsidR="008A31D1" w:rsidRPr="008A31D1" w:rsidRDefault="008A31D1" w:rsidP="008A31D1">
      <w:pPr>
        <w:pStyle w:val="CitasINFOEM"/>
      </w:pPr>
      <w:r w:rsidRPr="008A31D1">
        <w:t>d. Una o un Secretario Técnico, que será la o el titular de la Dependencia Municipal que tenga</w:t>
      </w:r>
      <w:r>
        <w:t xml:space="preserve"> </w:t>
      </w:r>
      <w:r w:rsidRPr="008A31D1">
        <w:t>relación con el asunto que motivó a la integración de la comisión.</w:t>
      </w:r>
    </w:p>
    <w:p w14:paraId="3D7818B4" w14:textId="5B671847" w:rsidR="008A31D1" w:rsidRPr="008A31D1" w:rsidRDefault="008A31D1" w:rsidP="008A31D1">
      <w:pPr>
        <w:pStyle w:val="CitasINFOEM"/>
      </w:pPr>
      <w:r w:rsidRPr="008A31D1">
        <w:t>Las comisiones se conformarán de forma plural y proporcional, tomando en cuenta el número de sus integrantes</w:t>
      </w:r>
      <w:r>
        <w:t xml:space="preserve"> </w:t>
      </w:r>
      <w:r w:rsidRPr="008A31D1">
        <w:t>y la importancia de los ramos encomendados a las mismas; en su integración se deberá tomar en consideración</w:t>
      </w:r>
      <w:r>
        <w:t xml:space="preserve"> </w:t>
      </w:r>
      <w:r w:rsidRPr="008A31D1">
        <w:t>el conocimiento, profesión, vocación y experiencia de las y los integrantes del Ayuntamiento, garantizando la</w:t>
      </w:r>
      <w:r>
        <w:t xml:space="preserve"> </w:t>
      </w:r>
      <w:r w:rsidRPr="008A31D1">
        <w:t>paridad de género en la designación de presidentes.</w:t>
      </w:r>
    </w:p>
    <w:p w14:paraId="3AD44EB7" w14:textId="386F5351" w:rsidR="008A31D1" w:rsidRPr="008A31D1" w:rsidRDefault="008A31D1" w:rsidP="008A31D1">
      <w:pPr>
        <w:pStyle w:val="CitasINFOEM"/>
      </w:pPr>
      <w:r w:rsidRPr="008A31D1">
        <w:t>En caso de que las o los Regidores no sean integrantes de las comisiones, podrán integrarse a las mismas como</w:t>
      </w:r>
      <w:r>
        <w:t xml:space="preserve"> </w:t>
      </w:r>
      <w:r w:rsidRPr="008A31D1">
        <w:t>invitados, quienes sólo tendrán derecho a voz.</w:t>
      </w:r>
    </w:p>
    <w:p w14:paraId="702A1767" w14:textId="77777777" w:rsidR="008A31D1" w:rsidRPr="008A31D1" w:rsidRDefault="008A31D1" w:rsidP="008A31D1">
      <w:pPr>
        <w:pStyle w:val="CitasINFOEM"/>
      </w:pPr>
      <w:r w:rsidRPr="008A31D1">
        <w:t>Artículo 5.10. La o el Secretario Técnico tendrá las siguientes funciones:</w:t>
      </w:r>
    </w:p>
    <w:p w14:paraId="19D0B93D" w14:textId="77777777" w:rsidR="008A31D1" w:rsidRPr="008A31D1" w:rsidRDefault="008A31D1" w:rsidP="008A31D1">
      <w:pPr>
        <w:pStyle w:val="CitasINFOEM"/>
      </w:pPr>
      <w:r w:rsidRPr="008A31D1">
        <w:t>I. Levantar el acta de cada sesión;</w:t>
      </w:r>
    </w:p>
    <w:p w14:paraId="775F2582" w14:textId="77777777" w:rsidR="008A31D1" w:rsidRPr="008A31D1" w:rsidRDefault="008A31D1" w:rsidP="008A31D1">
      <w:pPr>
        <w:pStyle w:val="CitasINFOEM"/>
      </w:pPr>
      <w:r w:rsidRPr="008A31D1">
        <w:t>II. Firmar las actas conjuntamente con la o el Presidente;</w:t>
      </w:r>
    </w:p>
    <w:p w14:paraId="5BB823B4" w14:textId="485412CD" w:rsidR="008A31D1" w:rsidRPr="008A31D1" w:rsidRDefault="008A31D1" w:rsidP="008A31D1">
      <w:pPr>
        <w:pStyle w:val="CitasINFOEM"/>
      </w:pPr>
      <w:r w:rsidRPr="008A31D1">
        <w:t>III. Someter a consideración del consejo, comité o comisión correspondiente, las actas de la sesión</w:t>
      </w:r>
      <w:r>
        <w:t xml:space="preserve"> </w:t>
      </w:r>
      <w:r w:rsidRPr="008A31D1">
        <w:t>inmediata anterior para su aprobación y firma;</w:t>
      </w:r>
    </w:p>
    <w:p w14:paraId="7607570F" w14:textId="4206D31C" w:rsidR="008A31D1" w:rsidRPr="008A31D1" w:rsidRDefault="008A31D1" w:rsidP="008A31D1">
      <w:pPr>
        <w:pStyle w:val="CitasINFOEM"/>
      </w:pPr>
      <w:r w:rsidRPr="008A31D1">
        <w:t>IV. Conservar y resguardar las actas y el archivo de la documentación generada de las sesiones así como</w:t>
      </w:r>
      <w:r>
        <w:t xml:space="preserve"> </w:t>
      </w:r>
      <w:r w:rsidRPr="008A31D1">
        <w:t>de los informes, recomendaciones, evaluaciones y cualquier otro documento acordado;</w:t>
      </w:r>
    </w:p>
    <w:p w14:paraId="12A3C141" w14:textId="77777777" w:rsidR="008A31D1" w:rsidRPr="008A31D1" w:rsidRDefault="008A31D1" w:rsidP="008A31D1">
      <w:pPr>
        <w:pStyle w:val="CitasINFOEM"/>
      </w:pPr>
      <w:r w:rsidRPr="008A31D1">
        <w:t>V. Llevar el registro y control de actividades y expedientes de las comisiones temáticas;</w:t>
      </w:r>
    </w:p>
    <w:p w14:paraId="4F434C0F" w14:textId="3C5D89CB" w:rsidR="008A31D1" w:rsidRPr="008A31D1" w:rsidRDefault="008A31D1" w:rsidP="008A31D1">
      <w:pPr>
        <w:pStyle w:val="CitasINFOEM"/>
      </w:pPr>
      <w:r w:rsidRPr="008A31D1">
        <w:lastRenderedPageBreak/>
        <w:t>VI. Dar seguimiento al cumplimiento de los acuerdos tomados en las sesiones e informar en su caso a la o el</w:t>
      </w:r>
      <w:r>
        <w:t xml:space="preserve"> </w:t>
      </w:r>
      <w:r w:rsidRPr="008A31D1">
        <w:t>Presidente de los que se encuentren en situación de pendientes;</w:t>
      </w:r>
    </w:p>
    <w:p w14:paraId="4E75CFF3" w14:textId="103353BA" w:rsidR="008A31D1" w:rsidRPr="008A31D1" w:rsidRDefault="008A31D1" w:rsidP="008A31D1">
      <w:pPr>
        <w:pStyle w:val="CitasINFOEM"/>
      </w:pPr>
      <w:r w:rsidRPr="008A31D1">
        <w:t>VII. Facilitar la consulta de expedientes, quedando prohibido sustraerlos de su lugar de resguardo, salvo que</w:t>
      </w:r>
      <w:r>
        <w:t xml:space="preserve"> </w:t>
      </w:r>
      <w:r w:rsidRPr="008A31D1">
        <w:t>exista autorización escrita de la o el Presidente; y</w:t>
      </w:r>
    </w:p>
    <w:p w14:paraId="4F9553CF" w14:textId="365FD6D7" w:rsidR="008A31D1" w:rsidRPr="008A31D1" w:rsidRDefault="008A31D1" w:rsidP="008A31D1">
      <w:pPr>
        <w:pStyle w:val="CitasINFOEM"/>
        <w:rPr>
          <w:b/>
          <w:bCs/>
        </w:rPr>
      </w:pPr>
      <w:r w:rsidRPr="008A31D1">
        <w:t>VIII. Las demás que le confiera el propio órgano colegiado y su Presidente(a).</w:t>
      </w:r>
      <w:r>
        <w:t xml:space="preserve">” </w:t>
      </w:r>
      <w:r>
        <w:rPr>
          <w:b/>
          <w:bCs/>
        </w:rPr>
        <w:t>(Sic)</w:t>
      </w:r>
    </w:p>
    <w:p w14:paraId="29678201" w14:textId="77777777" w:rsidR="008A31D1" w:rsidRDefault="008A31D1" w:rsidP="00FA6D0C">
      <w:pPr>
        <w:pStyle w:val="CitasINFOEM"/>
        <w:ind w:left="0"/>
        <w:rPr>
          <w:sz w:val="24"/>
        </w:rPr>
      </w:pPr>
    </w:p>
    <w:p w14:paraId="4E153DC1" w14:textId="5A1CA0A7" w:rsidR="00CF1089" w:rsidRDefault="00CF1089" w:rsidP="00BB1C32">
      <w:pPr>
        <w:spacing w:after="0" w:line="360" w:lineRule="auto"/>
        <w:jc w:val="both"/>
        <w:rPr>
          <w:rFonts w:ascii="Palatino Linotype" w:hAnsi="Palatino Linotype"/>
          <w:sz w:val="24"/>
          <w:szCs w:val="24"/>
        </w:rPr>
      </w:pPr>
      <w:r>
        <w:rPr>
          <w:rFonts w:ascii="Palatino Linotype" w:hAnsi="Palatino Linotype"/>
          <w:sz w:val="24"/>
          <w:szCs w:val="24"/>
        </w:rPr>
        <w:t xml:space="preserve">Hasta aquí lo expuesto, se arriba </w:t>
      </w:r>
      <w:r w:rsidR="004056E1">
        <w:rPr>
          <w:rFonts w:ascii="Palatino Linotype" w:hAnsi="Palatino Linotype"/>
          <w:sz w:val="24"/>
          <w:szCs w:val="24"/>
        </w:rPr>
        <w:t>a la</w:t>
      </w:r>
      <w:r>
        <w:rPr>
          <w:rFonts w:ascii="Palatino Linotype" w:hAnsi="Palatino Linotype"/>
          <w:sz w:val="24"/>
          <w:szCs w:val="24"/>
        </w:rPr>
        <w:t xml:space="preserve">s </w:t>
      </w:r>
      <w:r w:rsidR="004268E1">
        <w:rPr>
          <w:rFonts w:ascii="Palatino Linotype" w:hAnsi="Palatino Linotype"/>
          <w:sz w:val="24"/>
          <w:szCs w:val="24"/>
        </w:rPr>
        <w:t>siguientes premisas</w:t>
      </w:r>
      <w:r>
        <w:rPr>
          <w:rFonts w:ascii="Palatino Linotype" w:hAnsi="Palatino Linotype"/>
          <w:sz w:val="24"/>
          <w:szCs w:val="24"/>
        </w:rPr>
        <w:t>:</w:t>
      </w:r>
    </w:p>
    <w:p w14:paraId="2CBC3387" w14:textId="1EDC5C19" w:rsidR="00CF1089" w:rsidRDefault="00AB734F" w:rsidP="00482BCC">
      <w:pPr>
        <w:pStyle w:val="Prrafodelista"/>
        <w:numPr>
          <w:ilvl w:val="0"/>
          <w:numId w:val="3"/>
        </w:numPr>
        <w:spacing w:line="360" w:lineRule="auto"/>
        <w:jc w:val="both"/>
        <w:rPr>
          <w:rFonts w:ascii="Palatino Linotype" w:hAnsi="Palatino Linotype"/>
        </w:rPr>
      </w:pPr>
      <w:r>
        <w:rPr>
          <w:rFonts w:ascii="Palatino Linotype" w:hAnsi="Palatino Linotype"/>
        </w:rPr>
        <w:t xml:space="preserve">Que el número de síndicos y regidores adscritos a los Ayuntamientos obedece a los principios electorales de mayoría relativa y representación proporcional, así como a la densidad demográfica municipal. En contraste, el </w:t>
      </w:r>
      <w:r w:rsidR="00EC3890">
        <w:rPr>
          <w:rFonts w:ascii="Palatino Linotype" w:hAnsi="Palatino Linotype"/>
        </w:rPr>
        <w:t>presidente</w:t>
      </w:r>
      <w:r>
        <w:rPr>
          <w:rFonts w:ascii="Palatino Linotype" w:hAnsi="Palatino Linotype"/>
        </w:rPr>
        <w:t xml:space="preserve"> </w:t>
      </w:r>
      <w:r w:rsidR="00EC3890">
        <w:rPr>
          <w:rFonts w:ascii="Palatino Linotype" w:hAnsi="Palatino Linotype"/>
        </w:rPr>
        <w:t>m</w:t>
      </w:r>
      <w:r>
        <w:rPr>
          <w:rFonts w:ascii="Palatino Linotype" w:hAnsi="Palatino Linotype"/>
        </w:rPr>
        <w:t xml:space="preserve">unicipal es electo por el principio de mayoría relativa únicamente. </w:t>
      </w:r>
    </w:p>
    <w:p w14:paraId="068F21F4" w14:textId="77777777" w:rsidR="00FA6D0C" w:rsidRDefault="00FA6D0C" w:rsidP="00FA6D0C">
      <w:pPr>
        <w:pStyle w:val="Prrafodelista"/>
        <w:spacing w:line="360" w:lineRule="auto"/>
        <w:ind w:left="720"/>
        <w:jc w:val="both"/>
        <w:rPr>
          <w:rFonts w:ascii="Palatino Linotype" w:hAnsi="Palatino Linotype"/>
        </w:rPr>
      </w:pPr>
    </w:p>
    <w:p w14:paraId="3068796E" w14:textId="6FBCC056" w:rsidR="00AB734F" w:rsidRDefault="00AB734F" w:rsidP="00482BCC">
      <w:pPr>
        <w:pStyle w:val="Prrafodelista"/>
        <w:numPr>
          <w:ilvl w:val="0"/>
          <w:numId w:val="3"/>
        </w:numPr>
        <w:spacing w:line="360" w:lineRule="auto"/>
        <w:jc w:val="both"/>
        <w:rPr>
          <w:rFonts w:ascii="Palatino Linotype" w:hAnsi="Palatino Linotype"/>
        </w:rPr>
      </w:pPr>
      <w:r>
        <w:rPr>
          <w:rFonts w:ascii="Palatino Linotype" w:hAnsi="Palatino Linotype"/>
        </w:rPr>
        <w:t xml:space="preserve">Que </w:t>
      </w:r>
      <w:r w:rsidR="0095140F">
        <w:rPr>
          <w:rFonts w:ascii="Palatino Linotype" w:hAnsi="Palatino Linotype"/>
        </w:rPr>
        <w:t xml:space="preserve">durante el año 2022 </w:t>
      </w:r>
      <w:r>
        <w:rPr>
          <w:rFonts w:ascii="Palatino Linotype" w:hAnsi="Palatino Linotype"/>
        </w:rPr>
        <w:t>el Ayuntamiento de Toluca se conform</w:t>
      </w:r>
      <w:r w:rsidR="0095140F">
        <w:rPr>
          <w:rFonts w:ascii="Palatino Linotype" w:hAnsi="Palatino Linotype"/>
        </w:rPr>
        <w:t>ó</w:t>
      </w:r>
      <w:r>
        <w:rPr>
          <w:rFonts w:ascii="Palatino Linotype" w:hAnsi="Palatino Linotype"/>
        </w:rPr>
        <w:t xml:space="preserve"> por </w:t>
      </w:r>
      <w:r>
        <w:rPr>
          <w:rFonts w:ascii="Palatino Linotype" w:hAnsi="Palatino Linotype"/>
          <w:b/>
          <w:bCs/>
        </w:rPr>
        <w:t xml:space="preserve">1 -un- </w:t>
      </w:r>
      <w:r>
        <w:rPr>
          <w:rFonts w:ascii="Palatino Linotype" w:hAnsi="Palatino Linotype"/>
        </w:rPr>
        <w:t xml:space="preserve">presidente municipal, </w:t>
      </w:r>
      <w:r>
        <w:rPr>
          <w:rFonts w:ascii="Palatino Linotype" w:hAnsi="Palatino Linotype"/>
          <w:b/>
          <w:bCs/>
        </w:rPr>
        <w:t xml:space="preserve">2 -dos- </w:t>
      </w:r>
      <w:r>
        <w:rPr>
          <w:rFonts w:ascii="Palatino Linotype" w:hAnsi="Palatino Linotype"/>
        </w:rPr>
        <w:t xml:space="preserve">síndicos y </w:t>
      </w:r>
      <w:r>
        <w:rPr>
          <w:rFonts w:ascii="Palatino Linotype" w:hAnsi="Palatino Linotype"/>
          <w:b/>
          <w:bCs/>
        </w:rPr>
        <w:t xml:space="preserve">10 -diez- </w:t>
      </w:r>
      <w:r>
        <w:rPr>
          <w:rFonts w:ascii="Palatino Linotype" w:hAnsi="Palatino Linotype"/>
        </w:rPr>
        <w:t xml:space="preserve">regidores. </w:t>
      </w:r>
    </w:p>
    <w:p w14:paraId="5B7AF239" w14:textId="77777777" w:rsidR="0095140F" w:rsidRPr="0095140F" w:rsidRDefault="0095140F" w:rsidP="0095140F">
      <w:pPr>
        <w:pStyle w:val="Prrafodelista"/>
        <w:rPr>
          <w:rFonts w:ascii="Palatino Linotype" w:hAnsi="Palatino Linotype"/>
        </w:rPr>
      </w:pPr>
    </w:p>
    <w:p w14:paraId="48DFD569" w14:textId="02ADABEA" w:rsidR="004268E1" w:rsidRDefault="004268E1" w:rsidP="00482BCC">
      <w:pPr>
        <w:pStyle w:val="Prrafodelista"/>
        <w:numPr>
          <w:ilvl w:val="0"/>
          <w:numId w:val="3"/>
        </w:numPr>
        <w:spacing w:line="360" w:lineRule="auto"/>
        <w:jc w:val="both"/>
        <w:rPr>
          <w:rFonts w:ascii="Palatino Linotype" w:hAnsi="Palatino Linotype"/>
        </w:rPr>
      </w:pPr>
      <w:r>
        <w:rPr>
          <w:rFonts w:ascii="Palatino Linotype" w:hAnsi="Palatino Linotype"/>
        </w:rPr>
        <w:t>Que los síndicos y regidores del municipio de Toluca participan en numerosas comisiones de carácter permanente</w:t>
      </w:r>
      <w:r w:rsidR="006649C8">
        <w:rPr>
          <w:rFonts w:ascii="Palatino Linotype" w:hAnsi="Palatino Linotype"/>
        </w:rPr>
        <w:t xml:space="preserve"> (Gobernación; planeación para el desarrollo; hacienda</w:t>
      </w:r>
      <w:r w:rsidR="008A31D1">
        <w:rPr>
          <w:rFonts w:ascii="Palatino Linotype" w:hAnsi="Palatino Linotype"/>
        </w:rPr>
        <w:t>, otras</w:t>
      </w:r>
      <w:r w:rsidR="006649C8">
        <w:rPr>
          <w:rFonts w:ascii="Palatino Linotype" w:hAnsi="Palatino Linotype"/>
        </w:rPr>
        <w:t>)</w:t>
      </w:r>
      <w:r>
        <w:rPr>
          <w:rFonts w:ascii="Palatino Linotype" w:hAnsi="Palatino Linotype"/>
        </w:rPr>
        <w:t xml:space="preserve"> y transitorias, entendidas las segundas como aquéllas que se designen para la atención de problemas especiales o problemas emergentes. </w:t>
      </w:r>
    </w:p>
    <w:p w14:paraId="6ED02BEE" w14:textId="77777777" w:rsidR="0095140F" w:rsidRPr="0095140F" w:rsidRDefault="0095140F" w:rsidP="0095140F">
      <w:pPr>
        <w:pStyle w:val="Prrafodelista"/>
        <w:rPr>
          <w:rFonts w:ascii="Palatino Linotype" w:hAnsi="Palatino Linotype"/>
        </w:rPr>
      </w:pPr>
    </w:p>
    <w:p w14:paraId="79FA71A8" w14:textId="5B9B8CA0" w:rsidR="004268E1" w:rsidRDefault="004268E1" w:rsidP="00482BCC">
      <w:pPr>
        <w:pStyle w:val="Prrafodelista"/>
        <w:numPr>
          <w:ilvl w:val="0"/>
          <w:numId w:val="3"/>
        </w:numPr>
        <w:spacing w:line="360" w:lineRule="auto"/>
        <w:jc w:val="both"/>
        <w:rPr>
          <w:rFonts w:ascii="Palatino Linotype" w:hAnsi="Palatino Linotype"/>
        </w:rPr>
      </w:pPr>
      <w:r>
        <w:rPr>
          <w:rFonts w:ascii="Palatino Linotype" w:hAnsi="Palatino Linotype"/>
        </w:rPr>
        <w:lastRenderedPageBreak/>
        <w:t xml:space="preserve">Que </w:t>
      </w:r>
      <w:r w:rsidR="0095140F">
        <w:rPr>
          <w:rFonts w:ascii="Palatino Linotype" w:hAnsi="Palatino Linotype"/>
        </w:rPr>
        <w:t>durante el año 2022,</w:t>
      </w:r>
      <w:r>
        <w:rPr>
          <w:rFonts w:ascii="Palatino Linotype" w:hAnsi="Palatino Linotype"/>
        </w:rPr>
        <w:t xml:space="preserve"> los regidores y síndicos del municipio de Toluca </w:t>
      </w:r>
      <w:r w:rsidR="0095140F">
        <w:rPr>
          <w:rFonts w:ascii="Palatino Linotype" w:hAnsi="Palatino Linotype"/>
        </w:rPr>
        <w:t>participaron</w:t>
      </w:r>
      <w:r>
        <w:rPr>
          <w:rFonts w:ascii="Palatino Linotype" w:hAnsi="Palatino Linotype"/>
        </w:rPr>
        <w:t xml:space="preserve"> en </w:t>
      </w:r>
      <w:r w:rsidR="000317D3">
        <w:rPr>
          <w:rFonts w:ascii="Palatino Linotype" w:hAnsi="Palatino Linotype"/>
          <w:b/>
          <w:bCs/>
        </w:rPr>
        <w:t>diversas</w:t>
      </w:r>
      <w:r>
        <w:rPr>
          <w:rFonts w:ascii="Palatino Linotype" w:hAnsi="Palatino Linotype"/>
          <w:b/>
          <w:bCs/>
        </w:rPr>
        <w:t xml:space="preserve"> </w:t>
      </w:r>
      <w:r>
        <w:rPr>
          <w:rFonts w:ascii="Palatino Linotype" w:hAnsi="Palatino Linotype"/>
        </w:rPr>
        <w:t>comisiones edilicias</w:t>
      </w:r>
      <w:r w:rsidR="006649C8">
        <w:rPr>
          <w:rFonts w:ascii="Palatino Linotype" w:hAnsi="Palatino Linotype"/>
        </w:rPr>
        <w:t xml:space="preserve"> tales como</w:t>
      </w:r>
      <w:r>
        <w:rPr>
          <w:rFonts w:ascii="Palatino Linotype" w:hAnsi="Palatino Linotype"/>
        </w:rPr>
        <w:t>:</w:t>
      </w:r>
    </w:p>
    <w:p w14:paraId="52A1F11E" w14:textId="00B798A1"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Comisión de reglamentación municipal</w:t>
      </w:r>
    </w:p>
    <w:p w14:paraId="749019E4" w14:textId="194B5E7A"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 xml:space="preserve">Comisión de desarrollo económico </w:t>
      </w:r>
    </w:p>
    <w:p w14:paraId="34CDB7EA" w14:textId="299DDFF1"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 xml:space="preserve">Comisión transitoria para la revisión y elaboración del bando municipal </w:t>
      </w:r>
    </w:p>
    <w:p w14:paraId="5A3284E3" w14:textId="41C9DA5D"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 xml:space="preserve">Comisión de prevención social de la violencia y delincuencia </w:t>
      </w:r>
    </w:p>
    <w:p w14:paraId="43040533" w14:textId="74309F3A"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 xml:space="preserve">Comisión de fomento agropecuario y forestal </w:t>
      </w:r>
    </w:p>
    <w:p w14:paraId="683670F9" w14:textId="24E9B50A"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Comisión de movilidad</w:t>
      </w:r>
    </w:p>
    <w:p w14:paraId="1DF11091" w14:textId="59B30D54"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Comisión de prevención y atención de conflictos laborales</w:t>
      </w:r>
    </w:p>
    <w:p w14:paraId="0CD58656" w14:textId="7D47427A"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 xml:space="preserve">Comisión edilicia de servicios públicos </w:t>
      </w:r>
    </w:p>
    <w:p w14:paraId="4D8DC673" w14:textId="6E9F83ED"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Comisión de atención al adulto mayor</w:t>
      </w:r>
    </w:p>
    <w:p w14:paraId="085F8C17" w14:textId="5BE1D580"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Comisión de desarrollo social</w:t>
      </w:r>
    </w:p>
    <w:p w14:paraId="029D47D7" w14:textId="18350B6C"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Comisión de infraestructura e inversión pública</w:t>
      </w:r>
    </w:p>
    <w:p w14:paraId="1E38F1D1" w14:textId="0D1764A7"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Comisión para el seguimiento a la implementación de la agenda 2030 en Toluca</w:t>
      </w:r>
    </w:p>
    <w:p w14:paraId="3A74A907" w14:textId="71AB96E7"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Comisión de juventud, deporte y recreación</w:t>
      </w:r>
    </w:p>
    <w:p w14:paraId="5FF314ED" w14:textId="4EFEA777" w:rsidR="004268E1"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Comisión de atención a la violencia en contra de las mujeres</w:t>
      </w:r>
    </w:p>
    <w:p w14:paraId="25F4D8FC" w14:textId="16220753" w:rsidR="004268E1" w:rsidRPr="00AB734F" w:rsidRDefault="004268E1" w:rsidP="00482BCC">
      <w:pPr>
        <w:pStyle w:val="Prrafodelista"/>
        <w:numPr>
          <w:ilvl w:val="0"/>
          <w:numId w:val="4"/>
        </w:numPr>
        <w:spacing w:line="360" w:lineRule="auto"/>
        <w:jc w:val="both"/>
        <w:rPr>
          <w:rFonts w:ascii="Palatino Linotype" w:hAnsi="Palatino Linotype"/>
        </w:rPr>
      </w:pPr>
      <w:r>
        <w:rPr>
          <w:rFonts w:ascii="Palatino Linotype" w:hAnsi="Palatino Linotype"/>
        </w:rPr>
        <w:t>Comisión de transversalidad de género (equidad de género)</w:t>
      </w:r>
    </w:p>
    <w:p w14:paraId="28BD0D3F" w14:textId="77777777" w:rsidR="0095140F" w:rsidRDefault="0095140F" w:rsidP="004B7163">
      <w:pPr>
        <w:spacing w:line="360" w:lineRule="auto"/>
        <w:jc w:val="both"/>
        <w:rPr>
          <w:rFonts w:ascii="Palatino Linotype" w:hAnsi="Palatino Linotype" w:cs="Arial"/>
          <w:sz w:val="24"/>
          <w:szCs w:val="24"/>
        </w:rPr>
      </w:pPr>
    </w:p>
    <w:p w14:paraId="60D9F639" w14:textId="796EBFB2" w:rsidR="004B7163" w:rsidRDefault="004B7163" w:rsidP="004B7163">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4C7D462" w14:textId="77777777" w:rsidR="004B7163" w:rsidRDefault="004B7163" w:rsidP="004B7163">
      <w:pPr>
        <w:pStyle w:val="Citas"/>
      </w:pPr>
      <w: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212B67C1" w14:textId="77777777" w:rsidR="004B7163" w:rsidRDefault="004B7163" w:rsidP="004B7163">
      <w:pPr>
        <w:pStyle w:val="Citas"/>
      </w:pPr>
      <w:r>
        <w:t xml:space="preserve">Artículo 19. Se presume que la información debe existir si se refiere a las facultades, competencias y funciones que los ordenamientos jurídicos aplicables otorgan a los sujetos obligados. </w:t>
      </w:r>
    </w:p>
    <w:p w14:paraId="19381AC7" w14:textId="77777777" w:rsidR="004B7163" w:rsidRDefault="004B7163" w:rsidP="004B7163">
      <w:pPr>
        <w:pStyle w:val="Citas"/>
      </w:pPr>
      <w:r>
        <w:t xml:space="preserve">En los casos en que ciertas facultades, competencias o funciones no se hayan ejercido, se debe motivar la respuesta en función de las causas que motiven tal circunstancia. </w:t>
      </w:r>
    </w:p>
    <w:p w14:paraId="1867F898" w14:textId="77777777" w:rsidR="004B7163" w:rsidRPr="00407C65" w:rsidRDefault="004B7163" w:rsidP="004B7163">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FD8CBD1" w14:textId="5780BC87" w:rsidR="00A34857" w:rsidRDefault="00A34857" w:rsidP="009F1AC5">
      <w:pPr>
        <w:spacing w:after="240" w:line="360" w:lineRule="auto"/>
        <w:jc w:val="both"/>
        <w:rPr>
          <w:rFonts w:ascii="Palatino Linotype" w:hAnsi="Palatino Linotype" w:cs="Arial"/>
          <w:b/>
          <w:sz w:val="24"/>
          <w:szCs w:val="24"/>
        </w:rPr>
      </w:pPr>
    </w:p>
    <w:p w14:paraId="7FFE6E00" w14:textId="7510B286" w:rsidR="0095140F" w:rsidRDefault="002D0C68" w:rsidP="009F1AC5">
      <w:pPr>
        <w:spacing w:after="240" w:line="360" w:lineRule="auto"/>
        <w:jc w:val="both"/>
        <w:rPr>
          <w:rFonts w:ascii="Palatino Linotype" w:hAnsi="Palatino Linotype" w:cs="Arial"/>
          <w:color w:val="000000"/>
          <w:sz w:val="24"/>
          <w:szCs w:val="24"/>
          <w:lang w:val="es-ES_tradnl"/>
        </w:rPr>
      </w:pPr>
      <w:r w:rsidRPr="006E3842">
        <w:rPr>
          <w:rFonts w:ascii="Palatino Linotype" w:hAnsi="Palatino Linotype" w:cs="Arial"/>
          <w:color w:val="000000"/>
          <w:sz w:val="24"/>
          <w:szCs w:val="24"/>
          <w:lang w:val="es-ES_tradnl"/>
        </w:rPr>
        <w:t xml:space="preserve">Una vez sentado lo anterior, como se mencionó en el antecedente </w:t>
      </w:r>
      <w:r w:rsidR="004A2870">
        <w:rPr>
          <w:rFonts w:ascii="Palatino Linotype" w:hAnsi="Palatino Linotype" w:cs="Arial"/>
          <w:color w:val="000000"/>
          <w:sz w:val="24"/>
          <w:szCs w:val="24"/>
          <w:lang w:val="es-ES_tradnl"/>
        </w:rPr>
        <w:t>tercero</w:t>
      </w:r>
      <w:r w:rsidRPr="006E3842">
        <w:rPr>
          <w:rFonts w:ascii="Palatino Linotype" w:hAnsi="Palatino Linotype" w:cs="Arial"/>
          <w:color w:val="000000"/>
          <w:sz w:val="24"/>
          <w:szCs w:val="24"/>
          <w:lang w:val="es-ES_tradnl"/>
        </w:rPr>
        <w:t xml:space="preserve">, </w:t>
      </w:r>
      <w:r w:rsidRPr="006E3842">
        <w:rPr>
          <w:rFonts w:ascii="Palatino Linotype" w:hAnsi="Palatino Linotype" w:cs="Arial"/>
          <w:b/>
          <w:color w:val="000000"/>
          <w:sz w:val="24"/>
          <w:szCs w:val="24"/>
          <w:lang w:val="es-ES_tradnl"/>
        </w:rPr>
        <w:t xml:space="preserve">El Sujeto Obligado </w:t>
      </w:r>
      <w:r w:rsidRPr="006E3842">
        <w:rPr>
          <w:rFonts w:ascii="Palatino Linotype" w:hAnsi="Palatino Linotype" w:cs="Arial"/>
          <w:color w:val="000000"/>
          <w:sz w:val="24"/>
          <w:szCs w:val="24"/>
          <w:lang w:val="es-ES_tradnl"/>
        </w:rPr>
        <w:t>en fecha</w:t>
      </w:r>
      <w:r w:rsidR="00EC3890">
        <w:rPr>
          <w:rFonts w:ascii="Palatino Linotype" w:hAnsi="Palatino Linotype" w:cs="Arial"/>
          <w:color w:val="000000"/>
          <w:sz w:val="24"/>
          <w:szCs w:val="24"/>
          <w:lang w:val="es-ES_tradnl"/>
        </w:rPr>
        <w:t xml:space="preserve"> </w:t>
      </w:r>
      <w:r w:rsidR="004A2870">
        <w:rPr>
          <w:rFonts w:ascii="Palatino Linotype" w:hAnsi="Palatino Linotype" w:cs="Arial"/>
          <w:b/>
          <w:bCs/>
          <w:color w:val="000000"/>
          <w:sz w:val="24"/>
          <w:szCs w:val="24"/>
          <w:lang w:val="es-ES_tradnl"/>
        </w:rPr>
        <w:t xml:space="preserve">tres de septiembre de dos mil veinticinco, </w:t>
      </w:r>
      <w:r w:rsidR="004A2870">
        <w:rPr>
          <w:rFonts w:ascii="Palatino Linotype" w:hAnsi="Palatino Linotype" w:cs="Arial"/>
          <w:color w:val="000000"/>
          <w:sz w:val="24"/>
          <w:szCs w:val="24"/>
          <w:lang w:val="es-ES_tradnl"/>
        </w:rPr>
        <w:t>rindió su respuesta primigenia, adjuntando para tal efecto lo siguiente:</w:t>
      </w:r>
    </w:p>
    <w:p w14:paraId="776D0337" w14:textId="1C8B1172" w:rsidR="004A2870" w:rsidRPr="00532776"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“04069-TOLUCA-IP-2025.pdf”</w:t>
      </w:r>
      <w:r>
        <w:rPr>
          <w:rFonts w:ascii="Palatino Linotype" w:hAnsi="Palatino Linotype" w:cs="Arial"/>
          <w:b/>
          <w:bCs/>
        </w:rPr>
        <w:t xml:space="preserve">: </w:t>
      </w:r>
      <w:r>
        <w:rPr>
          <w:rFonts w:ascii="Palatino Linotype" w:hAnsi="Palatino Linotype" w:cs="Arial"/>
        </w:rPr>
        <w:t xml:space="preserve">Oficio sin número signado por la novena regidora, dirigido a quien corresponda, de fecha siete de agosto de dos mil veinticinco, refiere que no cuenta con actas de comisiones edilicias 2022 derivado de que no fue entregada en el proceso de entrega-recepción. </w:t>
      </w:r>
    </w:p>
    <w:p w14:paraId="3AFC85AD" w14:textId="2728C51F" w:rsid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“CE INGRESOS 4.pdf”</w:t>
      </w:r>
      <w:r>
        <w:rPr>
          <w:rFonts w:ascii="Palatino Linotype" w:hAnsi="Palatino Linotype" w:cs="Arial"/>
          <w:b/>
          <w:bCs/>
        </w:rPr>
        <w:t>:</w:t>
      </w:r>
      <w:r>
        <w:rPr>
          <w:rFonts w:ascii="Palatino Linotype" w:hAnsi="Palatino Linotype" w:cs="Arial"/>
          <w:color w:val="000000"/>
          <w:lang w:val="es-ES_tradnl"/>
        </w:rPr>
        <w:t xml:space="preserve"> Acta de la cuarta sesión ordinaria de la comisión edilicia de hacienda (ingresos), de fecha tres de octubre de dos mil veintidós. </w:t>
      </w:r>
    </w:p>
    <w:p w14:paraId="6190CDE8" w14:textId="6C94BF0A"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lastRenderedPageBreak/>
        <w:t xml:space="preserve"> “HACIENDA (INGRESOS).pdf”</w:t>
      </w:r>
      <w:r>
        <w:rPr>
          <w:rFonts w:ascii="Palatino Linotype" w:hAnsi="Palatino Linotype" w:cs="Arial"/>
          <w:b/>
          <w:bCs/>
        </w:rPr>
        <w:t xml:space="preserve">: </w:t>
      </w:r>
      <w:r>
        <w:rPr>
          <w:rFonts w:ascii="Palatino Linotype" w:hAnsi="Palatino Linotype" w:cs="Arial"/>
        </w:rPr>
        <w:t>Acta de la sesión de instalación de la comisión edilicia de hacienda (ingresos), de fecha veintiuno de enero de dos mil veintidós.</w:t>
      </w:r>
      <w:r>
        <w:rPr>
          <w:rFonts w:ascii="Palatino Linotype" w:hAnsi="Palatino Linotype" w:cs="Arial"/>
          <w:color w:val="000000"/>
        </w:rPr>
        <w:t xml:space="preserve"> </w:t>
      </w:r>
    </w:p>
    <w:p w14:paraId="7CB21162" w14:textId="6BBDBAAA" w:rsidR="004A2870" w:rsidRPr="00532776"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“CE INGRESOS 2.pdf</w:t>
      </w:r>
      <w:r w:rsidR="00532776">
        <w:rPr>
          <w:rFonts w:ascii="Palatino Linotype" w:hAnsi="Palatino Linotype" w:cs="Arial"/>
          <w:b/>
          <w:bCs/>
        </w:rPr>
        <w:t xml:space="preserve">”: </w:t>
      </w:r>
      <w:r w:rsidR="00532776">
        <w:rPr>
          <w:rFonts w:ascii="Palatino Linotype" w:hAnsi="Palatino Linotype" w:cs="Arial"/>
        </w:rPr>
        <w:t xml:space="preserve">Acta de la segunda sesión ordinaria de la comisión edilicia de hacienda (ingresos), de fecha veinte de junio de dos mil veintidós. </w:t>
      </w:r>
    </w:p>
    <w:p w14:paraId="70C3BEB9" w14:textId="30FCD56F" w:rsidR="004A2870" w:rsidRPr="00532776"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w:t>
      </w:r>
      <w:proofErr w:type="spellStart"/>
      <w:r w:rsidRPr="004A2870">
        <w:rPr>
          <w:rFonts w:ascii="Palatino Linotype" w:hAnsi="Palatino Linotype" w:cs="Arial"/>
          <w:b/>
          <w:bCs/>
        </w:rPr>
        <w:t>Instalacion</w:t>
      </w:r>
      <w:proofErr w:type="spellEnd"/>
      <w:r w:rsidRPr="004A2870">
        <w:rPr>
          <w:rFonts w:ascii="Palatino Linotype" w:hAnsi="Palatino Linotype" w:cs="Arial"/>
          <w:b/>
          <w:bCs/>
        </w:rPr>
        <w:t xml:space="preserve"> de cultura y </w:t>
      </w:r>
      <w:proofErr w:type="spellStart"/>
      <w:r w:rsidRPr="004A2870">
        <w:rPr>
          <w:rFonts w:ascii="Palatino Linotype" w:hAnsi="Palatino Linotype" w:cs="Arial"/>
          <w:b/>
          <w:bCs/>
        </w:rPr>
        <w:t>educacion</w:t>
      </w:r>
      <w:proofErr w:type="spellEnd"/>
      <w:r w:rsidRPr="004A2870">
        <w:rPr>
          <w:rFonts w:ascii="Palatino Linotype" w:hAnsi="Palatino Linotype" w:cs="Arial"/>
          <w:b/>
          <w:bCs/>
        </w:rPr>
        <w:t xml:space="preserve"> I.pdf”</w:t>
      </w:r>
      <w:r w:rsidR="00532776">
        <w:rPr>
          <w:rFonts w:ascii="Palatino Linotype" w:hAnsi="Palatino Linotype" w:cs="Arial"/>
          <w:b/>
          <w:bCs/>
        </w:rPr>
        <w:t>:</w:t>
      </w:r>
      <w:r w:rsidR="00532776">
        <w:rPr>
          <w:rFonts w:ascii="Palatino Linotype" w:hAnsi="Palatino Linotype" w:cs="Arial"/>
          <w:color w:val="000000"/>
        </w:rPr>
        <w:t xml:space="preserve"> Acta de la sesión de instalación de la comisión edilicia de cultura y educación, de fecha veintiuno de enero de dos mil veintidós. </w:t>
      </w:r>
    </w:p>
    <w:p w14:paraId="623307FF" w14:textId="541DEBD0"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“CE CULTURA Y EDUCACION 1.pdf”</w:t>
      </w:r>
      <w:r w:rsidR="00532776">
        <w:rPr>
          <w:rFonts w:ascii="Palatino Linotype" w:hAnsi="Palatino Linotype" w:cs="Arial"/>
          <w:b/>
          <w:bCs/>
        </w:rPr>
        <w:t xml:space="preserve">: </w:t>
      </w:r>
      <w:r w:rsidR="00532776">
        <w:rPr>
          <w:rFonts w:ascii="Palatino Linotype" w:hAnsi="Palatino Linotype" w:cs="Arial"/>
        </w:rPr>
        <w:t xml:space="preserve">Acta de la primera sesión ordinaria de la comisión edilicia de cultura y educación, de fecha </w:t>
      </w:r>
      <w:r w:rsidR="00D40EE9">
        <w:rPr>
          <w:rFonts w:ascii="Palatino Linotype" w:hAnsi="Palatino Linotype" w:cs="Arial"/>
        </w:rPr>
        <w:t xml:space="preserve">veintisiete de abril de dos mil veintidós. </w:t>
      </w:r>
    </w:p>
    <w:p w14:paraId="71219CB2" w14:textId="68C7292E"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“4069.pdf”</w:t>
      </w:r>
      <w:r w:rsidR="00D40EE9">
        <w:rPr>
          <w:rFonts w:ascii="Palatino Linotype" w:hAnsi="Palatino Linotype" w:cs="Arial"/>
          <w:b/>
          <w:bCs/>
        </w:rPr>
        <w:t xml:space="preserve">: </w:t>
      </w:r>
      <w:r w:rsidR="00D40EE9">
        <w:rPr>
          <w:rFonts w:ascii="Palatino Linotype" w:hAnsi="Palatino Linotype" w:cs="Arial"/>
        </w:rPr>
        <w:t xml:space="preserve">Oficio número </w:t>
      </w:r>
      <w:r w:rsidR="00D40EE9">
        <w:rPr>
          <w:rFonts w:ascii="Palatino Linotype" w:hAnsi="Palatino Linotype" w:cs="Arial"/>
          <w:b/>
          <w:bCs/>
        </w:rPr>
        <w:t xml:space="preserve">301/1607/2025 </w:t>
      </w:r>
      <w:r w:rsidR="00D40EE9">
        <w:rPr>
          <w:rFonts w:ascii="Palatino Linotype" w:hAnsi="Palatino Linotype" w:cs="Arial"/>
        </w:rPr>
        <w:t xml:space="preserve">signado por la primera síndica, dirigido al solicitante, de fecha doce de agosto de dos mil veinticinco, refiere adjuntar en formato digital las actas de comisiones edilicias del año 2022 que obran en sus archivos. </w:t>
      </w:r>
    </w:p>
    <w:p w14:paraId="191AAB06" w14:textId="79EDA86F"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“TRANSITORIA DE ASUNTOS ELECTORALES PARA LA RENOVACIÓN DE AUTORIDADES AUXILIARES, COPACIS, REP. INDÍGENA.pdf”</w:t>
      </w:r>
      <w:r w:rsidR="00D40EE9">
        <w:rPr>
          <w:rFonts w:ascii="Palatino Linotype" w:hAnsi="Palatino Linotype" w:cs="Arial"/>
          <w:b/>
          <w:bCs/>
        </w:rPr>
        <w:t xml:space="preserve">: </w:t>
      </w:r>
      <w:r w:rsidR="00D40EE9">
        <w:rPr>
          <w:rFonts w:ascii="Palatino Linotype" w:hAnsi="Palatino Linotype" w:cs="Arial"/>
        </w:rPr>
        <w:t xml:space="preserve">Acta de sesión de instalación de la comisión edilicia transitoria de asuntos electorales para la renovación de autoridades auxiliares, consejos de participación ciudadana y representante indígena del Ayuntamiento, de fecha dieciséis de febrero de dos mil veintidós. </w:t>
      </w:r>
    </w:p>
    <w:p w14:paraId="468EC650" w14:textId="0856A963"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lastRenderedPageBreak/>
        <w:t xml:space="preserve"> “CE INGRESOS 5.pdf”</w:t>
      </w:r>
      <w:r w:rsidR="00103CF0">
        <w:rPr>
          <w:rFonts w:ascii="Palatino Linotype" w:hAnsi="Palatino Linotype" w:cs="Arial"/>
          <w:b/>
          <w:bCs/>
        </w:rPr>
        <w:t xml:space="preserve">: </w:t>
      </w:r>
      <w:r w:rsidR="00103CF0">
        <w:rPr>
          <w:rFonts w:ascii="Palatino Linotype" w:hAnsi="Palatino Linotype" w:cs="Arial"/>
        </w:rPr>
        <w:t xml:space="preserve">Acta de la quinta sesión ordinaria de la comisión edilicia de hacienda (ingresos), de fecha ocho de noviembre de dos mil veintidós. </w:t>
      </w:r>
    </w:p>
    <w:p w14:paraId="6C3409E2" w14:textId="7635E74C"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“CE cultura 2.pdf”</w:t>
      </w:r>
      <w:r w:rsidR="00103CF0">
        <w:rPr>
          <w:rFonts w:ascii="Palatino Linotype" w:hAnsi="Palatino Linotype" w:cs="Arial"/>
          <w:b/>
          <w:bCs/>
        </w:rPr>
        <w:t xml:space="preserve">: </w:t>
      </w:r>
      <w:r w:rsidR="00103CF0">
        <w:rPr>
          <w:rFonts w:ascii="Palatino Linotype" w:hAnsi="Palatino Linotype" w:cs="Arial"/>
        </w:rPr>
        <w:t xml:space="preserve">Acta de la segunda sesión ordinaria de la comisión de cultura y educación, de fecha doce de julio de dos mil veintidós. </w:t>
      </w:r>
    </w:p>
    <w:p w14:paraId="5923B7F7" w14:textId="46CA6327"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“CE INGRESOS 3.pdf”</w:t>
      </w:r>
      <w:r w:rsidR="00103CF0">
        <w:rPr>
          <w:rFonts w:ascii="Palatino Linotype" w:hAnsi="Palatino Linotype" w:cs="Arial"/>
          <w:b/>
          <w:bCs/>
        </w:rPr>
        <w:t xml:space="preserve">: </w:t>
      </w:r>
      <w:r w:rsidR="00103CF0">
        <w:rPr>
          <w:rFonts w:ascii="Palatino Linotype" w:hAnsi="Palatino Linotype" w:cs="Arial"/>
        </w:rPr>
        <w:t xml:space="preserve">Acta de la tercera sesión ordinaria de la comisión edilicia de hacienda (ingresos), de fecha cuatro de julio de dos mil veintidós. </w:t>
      </w:r>
    </w:p>
    <w:p w14:paraId="0AB49E0A" w14:textId="723C44C0"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“saimex.04069.pdf”</w:t>
      </w:r>
      <w:r w:rsidR="00FD6D8E">
        <w:rPr>
          <w:rFonts w:ascii="Palatino Linotype" w:hAnsi="Palatino Linotype" w:cs="Arial"/>
          <w:b/>
          <w:bCs/>
        </w:rPr>
        <w:t xml:space="preserve">: </w:t>
      </w:r>
      <w:r w:rsidR="00FD6D8E">
        <w:rPr>
          <w:rFonts w:ascii="Palatino Linotype" w:hAnsi="Palatino Linotype" w:cs="Arial"/>
        </w:rPr>
        <w:t xml:space="preserve">Oficio número </w:t>
      </w:r>
      <w:r w:rsidR="00FD6D8E">
        <w:rPr>
          <w:rFonts w:ascii="Palatino Linotype" w:hAnsi="Palatino Linotype" w:cs="Arial"/>
          <w:b/>
          <w:bCs/>
        </w:rPr>
        <w:t xml:space="preserve">107/566/2025 </w:t>
      </w:r>
      <w:r w:rsidR="00FD6D8E">
        <w:rPr>
          <w:rFonts w:ascii="Palatino Linotype" w:hAnsi="Palatino Linotype" w:cs="Arial"/>
        </w:rPr>
        <w:t xml:space="preserve">signado por la séptima regidora, dirigido a la titular de la unidad de transparencia, de fecha doce de agosto de dos mil veinticinco, refiere que no cuenta con expresión documental relativa a comisiones edilicias. </w:t>
      </w:r>
    </w:p>
    <w:p w14:paraId="117DC978" w14:textId="0CB44416"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“SOLICITUD 04069.pdf”</w:t>
      </w:r>
      <w:r w:rsidR="00FD6D8E">
        <w:rPr>
          <w:rFonts w:ascii="Palatino Linotype" w:hAnsi="Palatino Linotype" w:cs="Arial"/>
          <w:b/>
          <w:bCs/>
        </w:rPr>
        <w:t xml:space="preserve">: </w:t>
      </w:r>
      <w:r w:rsidR="00FD6D8E">
        <w:rPr>
          <w:rFonts w:ascii="Palatino Linotype" w:hAnsi="Palatino Linotype" w:cs="Arial"/>
        </w:rPr>
        <w:t xml:space="preserve">Oficio sin número signado por la sexta regidora, dirigido al titular de la unidad de transparencia, de fecha quince de agosto de dos mil veinticinco, en términos generales proporciona liga en formato cerrado para atender un requerimiento diverso al formulado mediante la solicitud de información pública número </w:t>
      </w:r>
      <w:r w:rsidR="00FD6D8E">
        <w:rPr>
          <w:rFonts w:ascii="Palatino Linotype" w:hAnsi="Palatino Linotype" w:cs="Arial"/>
          <w:b/>
          <w:bCs/>
        </w:rPr>
        <w:t xml:space="preserve">04069/TOLUCA/IP/2025. </w:t>
      </w:r>
    </w:p>
    <w:p w14:paraId="772EF6E1" w14:textId="1F3A4354"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“04069.pdf”</w:t>
      </w:r>
      <w:r w:rsidR="00FD6D8E">
        <w:rPr>
          <w:rFonts w:ascii="Palatino Linotype" w:hAnsi="Palatino Linotype" w:cs="Arial"/>
          <w:b/>
          <w:bCs/>
        </w:rPr>
        <w:t xml:space="preserve">: </w:t>
      </w:r>
      <w:r w:rsidR="00FD6D8E">
        <w:rPr>
          <w:rFonts w:ascii="Palatino Linotype" w:hAnsi="Palatino Linotype" w:cs="Arial"/>
        </w:rPr>
        <w:t xml:space="preserve">Oficio sin número signado por el quinto regidor, dirigido a quien corresponda, en lo medular refiere que en sus archivos no obra la información requerida derivado del proceso de entrega-recepción. </w:t>
      </w:r>
    </w:p>
    <w:p w14:paraId="1C563B88" w14:textId="25FC34D1"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“ER-56- Inventario de Soporte Documental.pdf”</w:t>
      </w:r>
      <w:r w:rsidR="00FD6D8E">
        <w:rPr>
          <w:rFonts w:ascii="Palatino Linotype" w:hAnsi="Palatino Linotype" w:cs="Arial"/>
          <w:b/>
          <w:bCs/>
        </w:rPr>
        <w:t xml:space="preserve">: </w:t>
      </w:r>
      <w:r w:rsidR="00FD6D8E">
        <w:rPr>
          <w:rFonts w:ascii="Palatino Linotype" w:hAnsi="Palatino Linotype" w:cs="Arial"/>
        </w:rPr>
        <w:t xml:space="preserve">Formato ER-56 “Inventario de soporte documental” correspondiente a la décima regiduría. </w:t>
      </w:r>
    </w:p>
    <w:p w14:paraId="4F2F241D" w14:textId="4BB007D7"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lastRenderedPageBreak/>
        <w:t xml:space="preserve"> “SOLICITUD 04069.pdf”</w:t>
      </w:r>
      <w:r w:rsidR="00FD6D8E">
        <w:rPr>
          <w:rFonts w:ascii="Palatino Linotype" w:hAnsi="Palatino Linotype" w:cs="Arial"/>
          <w:b/>
          <w:bCs/>
        </w:rPr>
        <w:t xml:space="preserve">: </w:t>
      </w:r>
      <w:r w:rsidR="00FD6D8E">
        <w:rPr>
          <w:rFonts w:ascii="Palatino Linotype" w:hAnsi="Palatino Linotype" w:cs="Arial"/>
        </w:rPr>
        <w:t xml:space="preserve">Oficio número </w:t>
      </w:r>
      <w:r w:rsidR="00FD6D8E">
        <w:rPr>
          <w:rFonts w:ascii="Palatino Linotype" w:hAnsi="Palatino Linotype" w:cs="Arial"/>
          <w:b/>
          <w:bCs/>
        </w:rPr>
        <w:t xml:space="preserve">110/SAIP/2025 </w:t>
      </w:r>
      <w:r w:rsidR="00FD6D8E">
        <w:rPr>
          <w:rFonts w:ascii="Palatino Linotype" w:hAnsi="Palatino Linotype" w:cs="Arial"/>
        </w:rPr>
        <w:t xml:space="preserve">signado por </w:t>
      </w:r>
      <w:r w:rsidR="00611F50">
        <w:rPr>
          <w:rFonts w:ascii="Palatino Linotype" w:hAnsi="Palatino Linotype" w:cs="Arial"/>
        </w:rPr>
        <w:t xml:space="preserve">la décima regidora, dirigido a quien corresponda, de fecha veinte de agosto de dos mil veinticinco, en lo medular refiere que la información no requerida relativa a actas de comisiones edilicias no obra en sus archivos, adjuntando formatos de archivo en trámite, archivo en concentración e inventario, derivados del acto de entrega-recepción. </w:t>
      </w:r>
    </w:p>
    <w:p w14:paraId="65EA2D1A" w14:textId="16993012"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“ER-53- Relación de Archivos en Trámite.pdf”</w:t>
      </w:r>
      <w:r w:rsidR="00611F50">
        <w:rPr>
          <w:rFonts w:ascii="Palatino Linotype" w:hAnsi="Palatino Linotype" w:cs="Arial"/>
          <w:b/>
          <w:bCs/>
        </w:rPr>
        <w:t xml:space="preserve">: </w:t>
      </w:r>
      <w:r w:rsidR="00611F50">
        <w:rPr>
          <w:rFonts w:ascii="Palatino Linotype" w:hAnsi="Palatino Linotype" w:cs="Arial"/>
        </w:rPr>
        <w:t xml:space="preserve">Formato ER-53 “Relación de archivos en trámite”, correspondiente a la décima regiduría. </w:t>
      </w:r>
    </w:p>
    <w:p w14:paraId="7F057074" w14:textId="3E17FD57"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“ER-54- Relación de Archivos en Concentración.pdf”</w:t>
      </w:r>
      <w:r w:rsidR="00611F50">
        <w:rPr>
          <w:rFonts w:ascii="Palatino Linotype" w:hAnsi="Palatino Linotype" w:cs="Arial"/>
          <w:b/>
          <w:bCs/>
        </w:rPr>
        <w:t xml:space="preserve">: </w:t>
      </w:r>
      <w:r w:rsidR="00611F50">
        <w:rPr>
          <w:rFonts w:ascii="Palatino Linotype" w:hAnsi="Palatino Linotype" w:cs="Arial"/>
        </w:rPr>
        <w:t xml:space="preserve">Formato ER-54 “Relación de archivos en concentración”, correspondiente a la décima regiduría. </w:t>
      </w:r>
    </w:p>
    <w:p w14:paraId="06059AF1" w14:textId="2BC1838F" w:rsidR="004A2870" w:rsidRPr="00611F5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“Actas 2022 ok.pdf”</w:t>
      </w:r>
      <w:r w:rsidR="00611F50">
        <w:rPr>
          <w:rFonts w:ascii="Palatino Linotype" w:hAnsi="Palatino Linotype" w:cs="Arial"/>
          <w:b/>
          <w:bCs/>
        </w:rPr>
        <w:t xml:space="preserve">: </w:t>
      </w:r>
      <w:r w:rsidR="00611F50">
        <w:rPr>
          <w:rFonts w:ascii="Palatino Linotype" w:hAnsi="Palatino Linotype" w:cs="Arial"/>
        </w:rPr>
        <w:t>Compila las siguientes actas:</w:t>
      </w:r>
    </w:p>
    <w:p w14:paraId="0100F1E1" w14:textId="273F56B8" w:rsidR="00611F50" w:rsidRDefault="00611F50" w:rsidP="00482BCC">
      <w:pPr>
        <w:pStyle w:val="Prrafodelista"/>
        <w:numPr>
          <w:ilvl w:val="0"/>
          <w:numId w:val="11"/>
        </w:numPr>
        <w:spacing w:after="240" w:line="360" w:lineRule="auto"/>
        <w:jc w:val="both"/>
        <w:rPr>
          <w:rFonts w:ascii="Palatino Linotype" w:hAnsi="Palatino Linotype" w:cs="Arial"/>
          <w:color w:val="000000"/>
          <w:lang w:val="es-ES_tradnl"/>
        </w:rPr>
      </w:pPr>
      <w:bookmarkStart w:id="2" w:name="_Hlk215069324"/>
      <w:r>
        <w:rPr>
          <w:rFonts w:ascii="Palatino Linotype" w:hAnsi="Palatino Linotype" w:cs="Arial"/>
          <w:color w:val="000000"/>
          <w:lang w:val="es-ES_tradnl"/>
        </w:rPr>
        <w:t xml:space="preserve">Acta de instalación de la comisión de prevención y atención de conflictos laborales, de fecha veintiuno de enero de dos mil veintidós. </w:t>
      </w:r>
    </w:p>
    <w:p w14:paraId="34845F5A" w14:textId="2DEB9E49" w:rsidR="00611F50" w:rsidRDefault="00611F50" w:rsidP="00482BCC">
      <w:pPr>
        <w:pStyle w:val="Prrafodelista"/>
        <w:numPr>
          <w:ilvl w:val="0"/>
          <w:numId w:val="11"/>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la primera sesión ordinaria de la comisión de prevención y atención de conflictos laborales, de fecha veinticuatro de agosto de dos mil veintidós. </w:t>
      </w:r>
    </w:p>
    <w:p w14:paraId="62483298" w14:textId="5F4EECE1" w:rsidR="00254C48" w:rsidRDefault="00254C48" w:rsidP="00482BCC">
      <w:pPr>
        <w:pStyle w:val="Prrafodelista"/>
        <w:numPr>
          <w:ilvl w:val="0"/>
          <w:numId w:val="11"/>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instalación de la comisión de movilidad, de fecha veinticuatro de enero de dos mil veintidós. </w:t>
      </w:r>
    </w:p>
    <w:p w14:paraId="158FACDC" w14:textId="73F3924E" w:rsidR="00254C48" w:rsidRDefault="00796F26" w:rsidP="00482BCC">
      <w:pPr>
        <w:pStyle w:val="Prrafodelista"/>
        <w:numPr>
          <w:ilvl w:val="0"/>
          <w:numId w:val="11"/>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la sesión ordinaria de comisiones unidas de prevención y atención de conflictos laborales y protección e inclusión a personas con </w:t>
      </w:r>
      <w:r>
        <w:rPr>
          <w:rFonts w:ascii="Palatino Linotype" w:hAnsi="Palatino Linotype" w:cs="Arial"/>
          <w:color w:val="000000"/>
          <w:lang w:val="es-ES_tradnl"/>
        </w:rPr>
        <w:lastRenderedPageBreak/>
        <w:t xml:space="preserve">discapacidad, de fecha nueve de mayo de dos mil veinticinco. De su lectura integral se advierte que refleja datos personales tales como </w:t>
      </w:r>
      <w:r w:rsidR="001C50EF">
        <w:rPr>
          <w:rFonts w:ascii="Palatino Linotype" w:hAnsi="Palatino Linotype" w:cs="Arial"/>
          <w:color w:val="000000"/>
          <w:lang w:val="es-ES_tradnl"/>
        </w:rPr>
        <w:t xml:space="preserve">edad, </w:t>
      </w:r>
      <w:r>
        <w:rPr>
          <w:rFonts w:ascii="Palatino Linotype" w:hAnsi="Palatino Linotype" w:cs="Arial"/>
          <w:color w:val="000000"/>
          <w:lang w:val="es-ES_tradnl"/>
        </w:rPr>
        <w:t xml:space="preserve">número de empleado de empleado, así como su discapacidad o problema de salud. </w:t>
      </w:r>
    </w:p>
    <w:p w14:paraId="62DA85F7" w14:textId="62C8BCB0" w:rsidR="00796F26" w:rsidRDefault="00796F26" w:rsidP="00482BCC">
      <w:pPr>
        <w:pStyle w:val="Prrafodelista"/>
        <w:numPr>
          <w:ilvl w:val="0"/>
          <w:numId w:val="11"/>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circunstanciada de hechos de la primera regiduría, de fecha veintisiete de enero de dos mil veintidós, relativa a cédulas de bases de datos personales. </w:t>
      </w:r>
    </w:p>
    <w:p w14:paraId="514AD4D6" w14:textId="0AA8440A" w:rsidR="00796F26" w:rsidRDefault="00796F26" w:rsidP="00482BCC">
      <w:pPr>
        <w:pStyle w:val="Prrafodelista"/>
        <w:numPr>
          <w:ilvl w:val="0"/>
          <w:numId w:val="11"/>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circunstanciada de hechos de la primera regiduría, de fecha veintisiete de enero de dos mil veintidós, relativa a cédulas de bases de datos personales. </w:t>
      </w:r>
    </w:p>
    <w:p w14:paraId="42FED07D" w14:textId="77777777" w:rsidR="00796F26" w:rsidRDefault="00796F26" w:rsidP="00482BCC">
      <w:pPr>
        <w:pStyle w:val="Prrafodelista"/>
        <w:numPr>
          <w:ilvl w:val="0"/>
          <w:numId w:val="11"/>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la sesión ordinaria de comisiones unidas de servicios públicos (alcantarillado, panteones, alumbrado público) y reglamentación municipal celebrada el cinco de agosto de dos mil veintidós. </w:t>
      </w:r>
    </w:p>
    <w:bookmarkEnd w:id="2"/>
    <w:p w14:paraId="5E9E7488" w14:textId="15C1B30E" w:rsidR="00796F26" w:rsidRPr="004A2870" w:rsidRDefault="00796F26" w:rsidP="00796F26">
      <w:pPr>
        <w:pStyle w:val="Prrafodelista"/>
        <w:spacing w:after="240" w:line="360" w:lineRule="auto"/>
        <w:ind w:left="1440"/>
        <w:jc w:val="both"/>
        <w:rPr>
          <w:rFonts w:ascii="Palatino Linotype" w:hAnsi="Palatino Linotype" w:cs="Arial"/>
          <w:color w:val="000000"/>
          <w:lang w:val="es-ES_tradnl"/>
        </w:rPr>
      </w:pPr>
      <w:r>
        <w:rPr>
          <w:rFonts w:ascii="Palatino Linotype" w:hAnsi="Palatino Linotype" w:cs="Arial"/>
          <w:color w:val="000000"/>
          <w:lang w:val="es-ES_tradnl"/>
        </w:rPr>
        <w:t xml:space="preserve"> </w:t>
      </w:r>
    </w:p>
    <w:p w14:paraId="60D13ECD" w14:textId="2CD70F2B"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“4REG-TOL-0514-2025.pdf”</w:t>
      </w:r>
      <w:r w:rsidR="00BA5FE4">
        <w:rPr>
          <w:rFonts w:ascii="Palatino Linotype" w:hAnsi="Palatino Linotype" w:cs="Arial"/>
          <w:b/>
          <w:bCs/>
        </w:rPr>
        <w:t xml:space="preserve">: </w:t>
      </w:r>
      <w:r w:rsidR="00BA5FE4">
        <w:rPr>
          <w:rFonts w:ascii="Palatino Linotype" w:hAnsi="Palatino Linotype" w:cs="Arial"/>
        </w:rPr>
        <w:t xml:space="preserve">Oficio número </w:t>
      </w:r>
      <w:r w:rsidR="00BA5FE4">
        <w:rPr>
          <w:rFonts w:ascii="Palatino Linotype" w:hAnsi="Palatino Linotype" w:cs="Arial"/>
          <w:b/>
          <w:bCs/>
        </w:rPr>
        <w:t xml:space="preserve">4REG/TOL/0514/2025 </w:t>
      </w:r>
      <w:r w:rsidR="00BA5FE4">
        <w:rPr>
          <w:rFonts w:ascii="Palatino Linotype" w:hAnsi="Palatino Linotype" w:cs="Arial"/>
        </w:rPr>
        <w:t xml:space="preserve">signado por la cuarta regidora, dirigido al solicitante, de fecha veintidós de agosto de dos mil veinticinco, refiere que derivado del acto de entrega-recepción no cuenta con actas de comisiones edilicias correspondientes al ejercicio dos mil veintidós. </w:t>
      </w:r>
    </w:p>
    <w:p w14:paraId="7C0890B9" w14:textId="23AC5619"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“Respuesta 04069.pdf”</w:t>
      </w:r>
      <w:r w:rsidR="00BA5FE4">
        <w:rPr>
          <w:rFonts w:ascii="Palatino Linotype" w:hAnsi="Palatino Linotype" w:cs="Arial"/>
          <w:b/>
          <w:bCs/>
        </w:rPr>
        <w:t xml:space="preserve">: </w:t>
      </w:r>
      <w:r w:rsidR="00BA5FE4">
        <w:rPr>
          <w:rFonts w:ascii="Palatino Linotype" w:hAnsi="Palatino Linotype" w:cs="Arial"/>
        </w:rPr>
        <w:t xml:space="preserve">Oficio número </w:t>
      </w:r>
      <w:r w:rsidR="00BA5FE4">
        <w:rPr>
          <w:rFonts w:ascii="Palatino Linotype" w:hAnsi="Palatino Linotype" w:cs="Arial"/>
          <w:b/>
          <w:bCs/>
        </w:rPr>
        <w:t xml:space="preserve">2000100000/2858/2025 </w:t>
      </w:r>
      <w:r w:rsidR="00BA5FE4">
        <w:rPr>
          <w:rFonts w:ascii="Palatino Linotype" w:hAnsi="Palatino Linotype" w:cs="Arial"/>
        </w:rPr>
        <w:t xml:space="preserve">emitido por el secretario particular, dirigido al solicitante, de fecha veinte de agosto de dos mil </w:t>
      </w:r>
      <w:r w:rsidR="00BA5FE4">
        <w:rPr>
          <w:rFonts w:ascii="Palatino Linotype" w:hAnsi="Palatino Linotype" w:cs="Arial"/>
        </w:rPr>
        <w:lastRenderedPageBreak/>
        <w:t xml:space="preserve">veinticinco, en lo medular refiere que su competencia redunda en actas de cabildo. </w:t>
      </w:r>
    </w:p>
    <w:p w14:paraId="573CD93C" w14:textId="14ABDA05"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“Folio 4069.pdf”</w:t>
      </w:r>
      <w:r w:rsidR="00BA5FE4">
        <w:rPr>
          <w:rFonts w:ascii="Palatino Linotype" w:hAnsi="Palatino Linotype" w:cs="Arial"/>
          <w:b/>
          <w:bCs/>
        </w:rPr>
        <w:t xml:space="preserve">: </w:t>
      </w:r>
      <w:r w:rsidR="00BA5FE4">
        <w:rPr>
          <w:rFonts w:ascii="Palatino Linotype" w:hAnsi="Palatino Linotype" w:cs="Arial"/>
        </w:rPr>
        <w:t xml:space="preserve">Oficio sin número signado por la décima segunda regidora, dirigido al titular de la unidad de transparencia, de fecha veinticinco de agosto de dos mil veinticinco, en términos generales señala que la información requerida no obra en sus archivos, realizando declaratoria de inexistencia en la milésima trigésima primera sesión extraordinaria 2025. </w:t>
      </w:r>
    </w:p>
    <w:p w14:paraId="0F730F3A" w14:textId="2D47857E" w:rsidR="004A2870" w:rsidRPr="004A28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“04069.pdf”</w:t>
      </w:r>
      <w:r w:rsidR="00BA5FE4">
        <w:rPr>
          <w:rFonts w:ascii="Palatino Linotype" w:hAnsi="Palatino Linotype" w:cs="Arial"/>
          <w:b/>
          <w:bCs/>
        </w:rPr>
        <w:t xml:space="preserve">: </w:t>
      </w:r>
      <w:r w:rsidR="00BA5FE4">
        <w:rPr>
          <w:rFonts w:ascii="Palatino Linotype" w:hAnsi="Palatino Linotype" w:cs="Arial"/>
        </w:rPr>
        <w:t xml:space="preserve">Oficio número </w:t>
      </w:r>
      <w:r w:rsidR="00BA5FE4">
        <w:rPr>
          <w:rFonts w:ascii="Palatino Linotype" w:hAnsi="Palatino Linotype" w:cs="Arial"/>
          <w:b/>
          <w:bCs/>
        </w:rPr>
        <w:t xml:space="preserve">302/798/2025 </w:t>
      </w:r>
      <w:r w:rsidR="00BA5FE4">
        <w:rPr>
          <w:rFonts w:ascii="Palatino Linotype" w:hAnsi="Palatino Linotype" w:cs="Arial"/>
        </w:rPr>
        <w:t xml:space="preserve">signado por el segundo síndico, dirigido al titular de la unidad de transparencia, de fecha uno de septiembre de dos mil veinticinco, </w:t>
      </w:r>
      <w:r w:rsidR="00BC0970">
        <w:rPr>
          <w:rFonts w:ascii="Palatino Linotype" w:hAnsi="Palatino Linotype" w:cs="Arial"/>
        </w:rPr>
        <w:t xml:space="preserve">refiere adjuntar actas de comisiones edilicias 2022 que obran en sus archivos. </w:t>
      </w:r>
    </w:p>
    <w:p w14:paraId="2BAB958B" w14:textId="1090654F" w:rsidR="004A2870" w:rsidRPr="00BC0970"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4A2870">
        <w:rPr>
          <w:rFonts w:ascii="Palatino Linotype" w:hAnsi="Palatino Linotype" w:cs="Arial"/>
          <w:b/>
          <w:bCs/>
        </w:rPr>
        <w:t xml:space="preserve"> “ACTAS 2022.pdf”</w:t>
      </w:r>
      <w:r w:rsidR="00BC0970">
        <w:rPr>
          <w:rFonts w:ascii="Palatino Linotype" w:hAnsi="Palatino Linotype" w:cs="Arial"/>
          <w:b/>
          <w:bCs/>
        </w:rPr>
        <w:t xml:space="preserve">: </w:t>
      </w:r>
      <w:r w:rsidR="00BC0970">
        <w:rPr>
          <w:rFonts w:ascii="Palatino Linotype" w:hAnsi="Palatino Linotype" w:cs="Arial"/>
        </w:rPr>
        <w:t>Compila lo siguiente:</w:t>
      </w:r>
    </w:p>
    <w:p w14:paraId="0E392139" w14:textId="085DC2F2" w:rsidR="00BC0970" w:rsidRDefault="00BC0970" w:rsidP="00482BCC">
      <w:pPr>
        <w:pStyle w:val="Prrafodelista"/>
        <w:numPr>
          <w:ilvl w:val="0"/>
          <w:numId w:val="12"/>
        </w:numPr>
        <w:spacing w:after="240" w:line="360" w:lineRule="auto"/>
        <w:jc w:val="both"/>
        <w:rPr>
          <w:rFonts w:ascii="Palatino Linotype" w:hAnsi="Palatino Linotype" w:cs="Arial"/>
          <w:color w:val="000000"/>
          <w:lang w:val="es-ES_tradnl"/>
        </w:rPr>
      </w:pPr>
      <w:bookmarkStart w:id="3" w:name="_Hlk215074475"/>
      <w:r>
        <w:rPr>
          <w:rFonts w:ascii="Palatino Linotype" w:hAnsi="Palatino Linotype" w:cs="Arial"/>
          <w:color w:val="000000"/>
          <w:lang w:val="es-ES_tradnl"/>
        </w:rPr>
        <w:t xml:space="preserve">Acta de la primera sesión ordinaria de las comisiones unidas de patrimonio municipal y de hacienda (ingresos), de fecha treinta y uno de marzo de dos mil veintidós. </w:t>
      </w:r>
    </w:p>
    <w:p w14:paraId="469AEFB1" w14:textId="75C9E825" w:rsidR="00BC0970" w:rsidRDefault="00BC0970" w:rsidP="00482BCC">
      <w:pPr>
        <w:pStyle w:val="Prrafodelista"/>
        <w:numPr>
          <w:ilvl w:val="0"/>
          <w:numId w:val="1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la primera sesión ordinaria de la comisión de límites territoriales y nomenclatura municipal, de fecha diecisiete de agosto de dos mil veintidós. </w:t>
      </w:r>
    </w:p>
    <w:p w14:paraId="5364C8EE" w14:textId="3E2A72A2" w:rsidR="00BC0970" w:rsidRDefault="00BC0970" w:rsidP="00482BCC">
      <w:pPr>
        <w:pStyle w:val="Prrafodelista"/>
        <w:numPr>
          <w:ilvl w:val="0"/>
          <w:numId w:val="1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la segunda sesión ordinaria de la comisión de límites territoriales y nomenclatura municipal, de fecha diez de octubre de dos mil veintidós. </w:t>
      </w:r>
    </w:p>
    <w:p w14:paraId="2B9FB3F8" w14:textId="5DD3E03C" w:rsidR="00BC0970" w:rsidRDefault="00BC0970" w:rsidP="00482BCC">
      <w:pPr>
        <w:pStyle w:val="Prrafodelista"/>
        <w:numPr>
          <w:ilvl w:val="0"/>
          <w:numId w:val="1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lastRenderedPageBreak/>
        <w:t xml:space="preserve">Acta de la primera sesión ordinaria de la comisión de patrimonio municipal, de fecha diecinueve de abril de dos mil veintidós. </w:t>
      </w:r>
    </w:p>
    <w:p w14:paraId="6931C8F1" w14:textId="1BE2173A" w:rsidR="00BC0970" w:rsidRDefault="00BC0970" w:rsidP="00482BCC">
      <w:pPr>
        <w:pStyle w:val="Prrafodelista"/>
        <w:numPr>
          <w:ilvl w:val="0"/>
          <w:numId w:val="1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la segunda sesión ordinaria de la comisión de patrimonio municipal, de fecha diecisiete de mayo de dos mil veintidós. </w:t>
      </w:r>
    </w:p>
    <w:p w14:paraId="17C54975" w14:textId="56CD9D92" w:rsidR="00BC0970" w:rsidRDefault="00BC0970" w:rsidP="00482BCC">
      <w:pPr>
        <w:pStyle w:val="Prrafodelista"/>
        <w:numPr>
          <w:ilvl w:val="0"/>
          <w:numId w:val="1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la tercera sesión ordinaria de la comisión de patrimonio municipal, de fecha veintisiete de junio de dos mil veintidós. </w:t>
      </w:r>
    </w:p>
    <w:p w14:paraId="36C6F4A4" w14:textId="6F2F1EE4" w:rsidR="00BC0970" w:rsidRDefault="00BC0970" w:rsidP="00482BCC">
      <w:pPr>
        <w:pStyle w:val="Prrafodelista"/>
        <w:numPr>
          <w:ilvl w:val="0"/>
          <w:numId w:val="1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la cuarta sesión ordinaria de la comisión de patrimonio municipal, de fecha cinco de agosto de dos mil veintidós. </w:t>
      </w:r>
    </w:p>
    <w:p w14:paraId="6EC91EEA" w14:textId="16BF9477" w:rsidR="00BC0970" w:rsidRDefault="00D163A3" w:rsidP="00482BCC">
      <w:pPr>
        <w:pStyle w:val="Prrafodelista"/>
        <w:numPr>
          <w:ilvl w:val="0"/>
          <w:numId w:val="1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la quinta sesión ordinaria de la comisión de patrimonio municipal, de fecha dos de septiembre de dos mil veintidós. </w:t>
      </w:r>
    </w:p>
    <w:p w14:paraId="361BAD8E" w14:textId="76D8CCCE" w:rsidR="00D163A3" w:rsidRDefault="00D163A3" w:rsidP="00482BCC">
      <w:pPr>
        <w:pStyle w:val="Prrafodelista"/>
        <w:numPr>
          <w:ilvl w:val="0"/>
          <w:numId w:val="1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la sexta sesión ordinaria de la comisión de patrimonio municipal, de fecha veintiséis de septiembre de dos mil veintidós. </w:t>
      </w:r>
    </w:p>
    <w:p w14:paraId="11736ECB" w14:textId="5C8F0F46" w:rsidR="00D163A3" w:rsidRDefault="00D163A3" w:rsidP="00482BCC">
      <w:pPr>
        <w:pStyle w:val="Prrafodelista"/>
        <w:numPr>
          <w:ilvl w:val="0"/>
          <w:numId w:val="1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la séptima sesión ordinaria de la comisión de patrimonio municipal, de fecha diez de octubre de dos mil veintidós. </w:t>
      </w:r>
      <w:r w:rsidR="00CF274B">
        <w:rPr>
          <w:rFonts w:ascii="Palatino Linotype" w:hAnsi="Palatino Linotype" w:cs="Arial"/>
          <w:color w:val="000000"/>
          <w:lang w:val="es-ES_tradnl"/>
        </w:rPr>
        <w:t xml:space="preserve">De su lectura integral se advierte que refleja nombre de particulares. </w:t>
      </w:r>
    </w:p>
    <w:p w14:paraId="17DD8414" w14:textId="6380FA2D" w:rsidR="00D163A3" w:rsidRDefault="00D163A3" w:rsidP="00482BCC">
      <w:pPr>
        <w:pStyle w:val="Prrafodelista"/>
        <w:numPr>
          <w:ilvl w:val="0"/>
          <w:numId w:val="1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la octava sesión ordinaria de la comisión de patrimonio municipal, de fecha treinta y uno de octubre de dos mil veintidós. </w:t>
      </w:r>
    </w:p>
    <w:p w14:paraId="39227EE7" w14:textId="0EC99B57" w:rsidR="00D163A3" w:rsidRDefault="00D163A3" w:rsidP="00482BCC">
      <w:pPr>
        <w:pStyle w:val="Prrafodelista"/>
        <w:numPr>
          <w:ilvl w:val="0"/>
          <w:numId w:val="1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Acta de la novena sesión ordinaria de la comisión de patrimonio municipal, de fecha catorce de diciembre de dos mil veintidós. </w:t>
      </w:r>
    </w:p>
    <w:bookmarkEnd w:id="3"/>
    <w:p w14:paraId="6B8EC511" w14:textId="77777777" w:rsidR="00BC0970" w:rsidRPr="004A2870" w:rsidRDefault="00BC0970" w:rsidP="00D163A3">
      <w:pPr>
        <w:pStyle w:val="Prrafodelista"/>
        <w:spacing w:after="240" w:line="360" w:lineRule="auto"/>
        <w:ind w:left="1440"/>
        <w:jc w:val="both"/>
        <w:rPr>
          <w:rFonts w:ascii="Palatino Linotype" w:hAnsi="Palatino Linotype" w:cs="Arial"/>
          <w:color w:val="000000"/>
          <w:lang w:val="es-ES_tradnl"/>
        </w:rPr>
      </w:pPr>
    </w:p>
    <w:p w14:paraId="190FAF2A" w14:textId="46FEC936" w:rsidR="004A2870" w:rsidRPr="00143853" w:rsidRDefault="004A2870" w:rsidP="00482BCC">
      <w:pPr>
        <w:pStyle w:val="Prrafodelista"/>
        <w:numPr>
          <w:ilvl w:val="0"/>
          <w:numId w:val="10"/>
        </w:numPr>
        <w:spacing w:after="240" w:line="360" w:lineRule="auto"/>
        <w:jc w:val="both"/>
        <w:rPr>
          <w:rFonts w:ascii="Palatino Linotype" w:hAnsi="Palatino Linotype" w:cs="Arial"/>
          <w:color w:val="000000"/>
          <w:lang w:val="es-MX"/>
        </w:rPr>
      </w:pPr>
      <w:r w:rsidRPr="00143853">
        <w:rPr>
          <w:rFonts w:ascii="Palatino Linotype" w:hAnsi="Palatino Linotype" w:cs="Arial"/>
          <w:b/>
          <w:bCs/>
          <w:lang w:val="es-MX"/>
        </w:rPr>
        <w:lastRenderedPageBreak/>
        <w:t xml:space="preserve"> “SA anexo SAIMEX 04069-3.pdf”</w:t>
      </w:r>
      <w:r w:rsidR="00143853" w:rsidRPr="00143853">
        <w:rPr>
          <w:rFonts w:ascii="Palatino Linotype" w:hAnsi="Palatino Linotype" w:cs="Arial"/>
          <w:b/>
          <w:bCs/>
          <w:lang w:val="es-MX"/>
        </w:rPr>
        <w:t xml:space="preserve">: </w:t>
      </w:r>
      <w:r w:rsidR="00143853" w:rsidRPr="00143853">
        <w:rPr>
          <w:rFonts w:ascii="Palatino Linotype" w:hAnsi="Palatino Linotype" w:cs="Arial"/>
          <w:lang w:val="es-MX"/>
        </w:rPr>
        <w:t>Compila</w:t>
      </w:r>
      <w:r w:rsidR="00143853">
        <w:rPr>
          <w:rFonts w:ascii="Palatino Linotype" w:hAnsi="Palatino Linotype" w:cs="Arial"/>
          <w:lang w:val="es-MX"/>
        </w:rPr>
        <w:t xml:space="preserve"> lo siguiente:</w:t>
      </w:r>
    </w:p>
    <w:p w14:paraId="5E9A2509" w14:textId="37201547" w:rsidR="00143853" w:rsidRDefault="00143853" w:rsidP="00482BCC">
      <w:pPr>
        <w:pStyle w:val="Prrafodelista"/>
        <w:numPr>
          <w:ilvl w:val="0"/>
          <w:numId w:val="13"/>
        </w:numPr>
        <w:spacing w:after="240" w:line="360" w:lineRule="auto"/>
        <w:jc w:val="both"/>
        <w:rPr>
          <w:rFonts w:ascii="Palatino Linotype" w:hAnsi="Palatino Linotype" w:cs="Arial"/>
          <w:color w:val="000000"/>
          <w:lang w:val="es-MX"/>
        </w:rPr>
      </w:pPr>
      <w:bookmarkStart w:id="4" w:name="_Hlk215075541"/>
      <w:r>
        <w:rPr>
          <w:rFonts w:ascii="Palatino Linotype" w:hAnsi="Palatino Linotype" w:cs="Arial"/>
          <w:color w:val="000000"/>
          <w:lang w:val="es-MX"/>
        </w:rPr>
        <w:t xml:space="preserve">Acta de la primera sesión ordinaria de la Comisión de atención al adulto mayor, de fecha veintiocho de marzo de dos mil veintidós. </w:t>
      </w:r>
    </w:p>
    <w:p w14:paraId="0E5527E9" w14:textId="2E201AC3" w:rsidR="00143853" w:rsidRDefault="00143853" w:rsidP="00482BCC">
      <w:pPr>
        <w:pStyle w:val="Prrafodelista"/>
        <w:numPr>
          <w:ilvl w:val="0"/>
          <w:numId w:val="13"/>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ordinaria de la comisión transitoria para la revisión y elaboración del bando municipal 2022, de fecha veintiuno de enero de dos mil veintidós. </w:t>
      </w:r>
    </w:p>
    <w:p w14:paraId="087099AA" w14:textId="1940497A" w:rsidR="00143853" w:rsidRDefault="00143853" w:rsidP="00482BCC">
      <w:pPr>
        <w:pStyle w:val="Prrafodelista"/>
        <w:numPr>
          <w:ilvl w:val="0"/>
          <w:numId w:val="13"/>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de la comisión de desarrollo social de Toluca 2022-2024 para la autorización de apertura de la oficialía número 11 del Registro Civil. </w:t>
      </w:r>
    </w:p>
    <w:p w14:paraId="4E074F8D" w14:textId="128A4A61" w:rsidR="00143853" w:rsidRDefault="00143853" w:rsidP="00482BCC">
      <w:pPr>
        <w:pStyle w:val="Prrafodelista"/>
        <w:numPr>
          <w:ilvl w:val="0"/>
          <w:numId w:val="13"/>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ordinaria de la comisión de límites territoriales y nomenclatura municipal, de fecha diecisiete de agosto de dos mil veintidós. </w:t>
      </w:r>
    </w:p>
    <w:p w14:paraId="5B9E4A7D" w14:textId="1B4614EB" w:rsidR="00143853" w:rsidRDefault="00143853" w:rsidP="00482BCC">
      <w:pPr>
        <w:pStyle w:val="Prrafodelista"/>
        <w:numPr>
          <w:ilvl w:val="0"/>
          <w:numId w:val="13"/>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segunda sesión ordinaria de la comisión de patrimonio municipal, de fecha diecisiete de mayo de dos mil veintidós. </w:t>
      </w:r>
    </w:p>
    <w:p w14:paraId="2EBB82BC" w14:textId="2E4A7A7C" w:rsidR="00143853" w:rsidRDefault="00143853" w:rsidP="00482BCC">
      <w:pPr>
        <w:pStyle w:val="Prrafodelista"/>
        <w:numPr>
          <w:ilvl w:val="0"/>
          <w:numId w:val="13"/>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segunda sesión ordinaria de la comisión de límites territoriales y nomenclatura municipal, de fecha diez de octubre de dos mil veintidós. </w:t>
      </w:r>
    </w:p>
    <w:p w14:paraId="781B116C" w14:textId="324F0AE9" w:rsidR="00143853" w:rsidRDefault="00143853" w:rsidP="00482BCC">
      <w:pPr>
        <w:pStyle w:val="Prrafodelista"/>
        <w:numPr>
          <w:ilvl w:val="0"/>
          <w:numId w:val="13"/>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ordinaria de la comisión de atención a la violencia en contra de las mujeres, de fecha veintiocho de febrero de dos mil veintidós. </w:t>
      </w:r>
    </w:p>
    <w:p w14:paraId="63A92D37" w14:textId="14C12B8A" w:rsidR="00143853" w:rsidRDefault="00631F5D" w:rsidP="00482BCC">
      <w:pPr>
        <w:pStyle w:val="Prrafodelista"/>
        <w:numPr>
          <w:ilvl w:val="0"/>
          <w:numId w:val="13"/>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lastRenderedPageBreak/>
        <w:t xml:space="preserve">Acta de la sesión ordinaria de comisiones unidas de prevención y atención de conflictos laborales y protección e inclusión a personas con discapacidad, de fecha nueve de mayo de dos mil veintidós. </w:t>
      </w:r>
      <w:r w:rsidR="00C760C7">
        <w:rPr>
          <w:rFonts w:ascii="Palatino Linotype" w:hAnsi="Palatino Linotype" w:cs="Arial"/>
          <w:color w:val="000000"/>
          <w:lang w:val="es-MX"/>
        </w:rPr>
        <w:t>Refiere discapacidad o problemas de salud de servidores públicos.</w:t>
      </w:r>
    </w:p>
    <w:p w14:paraId="6C19440B" w14:textId="0A4506AA" w:rsidR="00C760C7" w:rsidRDefault="00C760C7" w:rsidP="00482BCC">
      <w:pPr>
        <w:pStyle w:val="Prrafodelista"/>
        <w:numPr>
          <w:ilvl w:val="0"/>
          <w:numId w:val="13"/>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ordinaria de la comisión de patrimonio municipal, de fecha diecinueve de abril de dos mil veintidós. </w:t>
      </w:r>
    </w:p>
    <w:p w14:paraId="233ED317" w14:textId="7175837B" w:rsidR="00C760C7" w:rsidRDefault="00C760C7" w:rsidP="00482BCC">
      <w:pPr>
        <w:pStyle w:val="Prrafodelista"/>
        <w:numPr>
          <w:ilvl w:val="0"/>
          <w:numId w:val="13"/>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ordinaria de la comisión edilicia de derechos humanos, de fecha treinta de septiembre de dos mil veintidós. </w:t>
      </w:r>
    </w:p>
    <w:bookmarkEnd w:id="4"/>
    <w:p w14:paraId="75099D4C" w14:textId="77777777" w:rsidR="00143853" w:rsidRPr="00143853" w:rsidRDefault="00143853" w:rsidP="00143853">
      <w:pPr>
        <w:pStyle w:val="Prrafodelista"/>
        <w:spacing w:after="240" w:line="360" w:lineRule="auto"/>
        <w:ind w:left="720"/>
        <w:jc w:val="both"/>
        <w:rPr>
          <w:rFonts w:ascii="Palatino Linotype" w:hAnsi="Palatino Linotype" w:cs="Arial"/>
          <w:color w:val="000000"/>
          <w:lang w:val="es-MX"/>
        </w:rPr>
      </w:pPr>
    </w:p>
    <w:p w14:paraId="7C2280C9" w14:textId="01975E10" w:rsidR="004A2870" w:rsidRPr="00F91882" w:rsidRDefault="004A2870" w:rsidP="00482BCC">
      <w:pPr>
        <w:pStyle w:val="Prrafodelista"/>
        <w:numPr>
          <w:ilvl w:val="0"/>
          <w:numId w:val="10"/>
        </w:numPr>
        <w:spacing w:after="240" w:line="360" w:lineRule="auto"/>
        <w:jc w:val="both"/>
        <w:rPr>
          <w:rFonts w:ascii="Palatino Linotype" w:hAnsi="Palatino Linotype" w:cs="Arial"/>
          <w:color w:val="000000"/>
          <w:lang w:val="es-MX"/>
        </w:rPr>
      </w:pPr>
      <w:r w:rsidRPr="00F91882">
        <w:rPr>
          <w:rFonts w:ascii="Palatino Linotype" w:hAnsi="Palatino Linotype" w:cs="Arial"/>
          <w:b/>
          <w:bCs/>
          <w:lang w:val="es-MX"/>
        </w:rPr>
        <w:t xml:space="preserve"> “SA anexo SAIMEX 04069-2.pdf”</w:t>
      </w:r>
      <w:r w:rsidR="00F91882" w:rsidRPr="00F91882">
        <w:rPr>
          <w:rFonts w:ascii="Palatino Linotype" w:hAnsi="Palatino Linotype" w:cs="Arial"/>
          <w:b/>
          <w:bCs/>
          <w:lang w:val="es-MX"/>
        </w:rPr>
        <w:t xml:space="preserve">: </w:t>
      </w:r>
      <w:r w:rsidR="00F91882" w:rsidRPr="00F91882">
        <w:rPr>
          <w:rFonts w:ascii="Palatino Linotype" w:hAnsi="Palatino Linotype" w:cs="Arial"/>
          <w:lang w:val="es-MX"/>
        </w:rPr>
        <w:t>Compila</w:t>
      </w:r>
      <w:r w:rsidR="00F91882">
        <w:rPr>
          <w:rFonts w:ascii="Palatino Linotype" w:hAnsi="Palatino Linotype" w:cs="Arial"/>
          <w:lang w:val="es-MX"/>
        </w:rPr>
        <w:t xml:space="preserve"> lo siguiente:</w:t>
      </w:r>
    </w:p>
    <w:p w14:paraId="5054E25F" w14:textId="5D668793" w:rsidR="00F91882" w:rsidRDefault="00F91882" w:rsidP="00482BCC">
      <w:pPr>
        <w:pStyle w:val="Prrafodelista"/>
        <w:numPr>
          <w:ilvl w:val="0"/>
          <w:numId w:val="14"/>
        </w:numPr>
        <w:spacing w:after="240" w:line="360" w:lineRule="auto"/>
        <w:jc w:val="both"/>
        <w:rPr>
          <w:rFonts w:ascii="Palatino Linotype" w:hAnsi="Palatino Linotype" w:cs="Arial"/>
          <w:color w:val="000000"/>
          <w:lang w:val="es-MX"/>
        </w:rPr>
      </w:pPr>
      <w:bookmarkStart w:id="5" w:name="_Hlk215078658"/>
      <w:r>
        <w:rPr>
          <w:rFonts w:ascii="Palatino Linotype" w:hAnsi="Palatino Linotype" w:cs="Arial"/>
          <w:color w:val="000000"/>
          <w:lang w:val="es-MX"/>
        </w:rPr>
        <w:t xml:space="preserve">Acta de la cuarta sesión ordinaria de la comisión edilicia de planeación para el desarrollo del Ayuntamiento, de fecha treinta de agosto de dos mil veintidós. </w:t>
      </w:r>
    </w:p>
    <w:p w14:paraId="672A1779" w14:textId="7497C193" w:rsidR="00F91882" w:rsidRDefault="00F91882"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ordinaria de la comisión edilicia de planeación para el desarrollo del Ayuntamiento, de fecha veintidós de marzo de dos mil veintidós. </w:t>
      </w:r>
    </w:p>
    <w:p w14:paraId="3D62E1DE" w14:textId="5D4031FA" w:rsidR="00F91882" w:rsidRDefault="00F91882"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ordinaria de la comisión de prevención y atención de conflictos laborales, de fecha veinticuatro de agosto de dos mil veintidós. </w:t>
      </w:r>
    </w:p>
    <w:p w14:paraId="1E25D67A" w14:textId="2C3ED8B8" w:rsidR="00F91882" w:rsidRDefault="00F91882"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lastRenderedPageBreak/>
        <w:t xml:space="preserve">Acta de la primera sesión ordinaria de la comisión edilicia de hacienda (ingresos), de fecha veintisiete de abril de dos mil veintidós. </w:t>
      </w:r>
    </w:p>
    <w:p w14:paraId="3EDCB6BA" w14:textId="10A9C03E" w:rsidR="00F91882" w:rsidRDefault="00A745CE"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segunda sesión ordinaria de la comisión edilicia de planeación para el desarrollo del Ayuntamiento, de fecha veinticuatro de mayo de dos mil veintidós. </w:t>
      </w:r>
    </w:p>
    <w:p w14:paraId="5F2487E4" w14:textId="1B04D3CC" w:rsidR="00A745CE" w:rsidRDefault="00A745CE"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de la comisión de prevención social de la violencia y delincuencia del Ayuntamiento, de fecha dos de junio de dos mil veintidós. </w:t>
      </w:r>
    </w:p>
    <w:p w14:paraId="1AA9DCA8" w14:textId="130E48C3" w:rsidR="00A745CE" w:rsidRDefault="00A745CE"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segunda sesión ordinaria de la comisión edilicia de hacienda (ingresos), de fecha veinte de junio de dos mil veintidós. </w:t>
      </w:r>
    </w:p>
    <w:p w14:paraId="6ED67546" w14:textId="5A51CFB7" w:rsidR="00A745CE" w:rsidRDefault="00A745CE"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ordinaria de la comisión de reglamentación municipal, de fecha cuatro de abril de dos mil veintidós. </w:t>
      </w:r>
    </w:p>
    <w:p w14:paraId="389C7D61" w14:textId="58C0F229" w:rsidR="00A745CE" w:rsidRDefault="00CB5906"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segunda sesión ordinaria de la comisión de reglamentación municipal, de fecha veinticinco de abril de dos mil veintidós, de fecha veinticinco de abril de dos mil veintidós. </w:t>
      </w:r>
    </w:p>
    <w:p w14:paraId="73EB1A75" w14:textId="16FB5EF4" w:rsidR="00CB5906" w:rsidRDefault="00CB5906"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tercera sesión ordinaria de la comisión de reglamentación municipal, de fecha once de julio de dos mil veintidós. </w:t>
      </w:r>
    </w:p>
    <w:p w14:paraId="0FA09DC1" w14:textId="720054B2" w:rsidR="00CB5906" w:rsidRDefault="00CB5906"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segunda sesión ordinaria de la comisión de prevención social de la violencia y delincuencia del Ayuntamiento, de fecha veintinueve de agosto de dos mil veintidós. </w:t>
      </w:r>
    </w:p>
    <w:p w14:paraId="4540AA9B" w14:textId="3890AAED" w:rsidR="00CB5906" w:rsidRPr="00CB5906" w:rsidRDefault="00CB5906"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lastRenderedPageBreak/>
        <w:t xml:space="preserve">Presentación de diapositivas relativas a </w:t>
      </w:r>
      <w:r>
        <w:rPr>
          <w:rFonts w:ascii="Palatino Linotype" w:hAnsi="Palatino Linotype" w:cs="Arial"/>
          <w:i/>
          <w:iCs/>
          <w:color w:val="000000"/>
          <w:lang w:val="es-MX"/>
        </w:rPr>
        <w:t>“Acciones en materia de violencia contra las mujeres 2022”.</w:t>
      </w:r>
    </w:p>
    <w:p w14:paraId="32AB99C5" w14:textId="49A48897" w:rsidR="00CB5906" w:rsidRDefault="00CB5906"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ordinaria de la comisión de juventud, deporte y recreación, de fecha veintinueve de junio de dos mil veintidós. </w:t>
      </w:r>
    </w:p>
    <w:p w14:paraId="7DF9F59E" w14:textId="299AC7EE" w:rsidR="00CB5906" w:rsidRDefault="00D62F1E"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segunda sesión ordinaria de la comisión de juventud, deporte y recreación, de fecha uno de agosto de dos mil veintidós. </w:t>
      </w:r>
    </w:p>
    <w:p w14:paraId="1693BC3A" w14:textId="67285A47" w:rsidR="00D62F1E" w:rsidRDefault="00D62F1E"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ordinaria de la comisión edilicia de cultura y educación, de fecha veintisiete de abril de dos mil veintidós. </w:t>
      </w:r>
    </w:p>
    <w:p w14:paraId="6061943E" w14:textId="351B3313" w:rsidR="00D62F1E" w:rsidRDefault="00D62F1E"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segunda sesión ordinaria de la comisión de cultura y educación, de fecha doce de julio de dos mil veintidós. </w:t>
      </w:r>
    </w:p>
    <w:p w14:paraId="1406B0D8" w14:textId="0C5B9ADB" w:rsidR="00D62F1E" w:rsidRDefault="00D62F1E"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ordinaria de la comisión de servicios públicos (agua, alcantarillado, drenaje, alumbrado público, panteones), de fecha veinte de junio de dos mil veintidós. </w:t>
      </w:r>
    </w:p>
    <w:p w14:paraId="74CB7EC5" w14:textId="38363801" w:rsidR="00D62F1E" w:rsidRDefault="00D62F1E" w:rsidP="00482BCC">
      <w:pPr>
        <w:pStyle w:val="Prrafodelista"/>
        <w:numPr>
          <w:ilvl w:val="0"/>
          <w:numId w:val="14"/>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primera sesión ordinaria de la comisión edilicia de asuntos indígenas, de fecha veintitrés de noviembre de dos mil veintidós. </w:t>
      </w:r>
    </w:p>
    <w:bookmarkEnd w:id="5"/>
    <w:p w14:paraId="44A45986" w14:textId="77777777" w:rsidR="00F91882" w:rsidRPr="00F91882" w:rsidRDefault="00F91882" w:rsidP="00F91882">
      <w:pPr>
        <w:pStyle w:val="Prrafodelista"/>
        <w:spacing w:after="240" w:line="360" w:lineRule="auto"/>
        <w:ind w:left="1440"/>
        <w:jc w:val="both"/>
        <w:rPr>
          <w:rFonts w:ascii="Palatino Linotype" w:hAnsi="Palatino Linotype" w:cs="Arial"/>
          <w:color w:val="000000"/>
          <w:lang w:val="es-MX"/>
        </w:rPr>
      </w:pPr>
    </w:p>
    <w:p w14:paraId="38D580ED" w14:textId="6858E24F" w:rsidR="004A2870" w:rsidRPr="00C920DE" w:rsidRDefault="004A2870" w:rsidP="00482BCC">
      <w:pPr>
        <w:pStyle w:val="Prrafodelista"/>
        <w:numPr>
          <w:ilvl w:val="0"/>
          <w:numId w:val="10"/>
        </w:numPr>
        <w:spacing w:after="240" w:line="360" w:lineRule="auto"/>
        <w:jc w:val="both"/>
        <w:rPr>
          <w:rFonts w:ascii="Palatino Linotype" w:hAnsi="Palatino Linotype" w:cs="Arial"/>
          <w:color w:val="000000"/>
          <w:lang w:val="es-MX"/>
        </w:rPr>
      </w:pPr>
      <w:r w:rsidRPr="00C920DE">
        <w:rPr>
          <w:rFonts w:ascii="Palatino Linotype" w:hAnsi="Palatino Linotype" w:cs="Arial"/>
          <w:b/>
          <w:bCs/>
          <w:lang w:val="es-MX"/>
        </w:rPr>
        <w:t xml:space="preserve"> “SA </w:t>
      </w:r>
      <w:r w:rsidRPr="004A05B0">
        <w:rPr>
          <w:rFonts w:ascii="Palatino Linotype" w:hAnsi="Palatino Linotype" w:cs="Arial"/>
          <w:b/>
          <w:bCs/>
          <w:lang w:val="es-MX"/>
        </w:rPr>
        <w:t>anexo SAIMEX 04069-1.pdf”</w:t>
      </w:r>
      <w:r w:rsidR="00C920DE" w:rsidRPr="004A05B0">
        <w:rPr>
          <w:rFonts w:ascii="Palatino Linotype" w:hAnsi="Palatino Linotype" w:cs="Arial"/>
          <w:b/>
          <w:bCs/>
          <w:lang w:val="es-MX"/>
        </w:rPr>
        <w:t xml:space="preserve">: </w:t>
      </w:r>
      <w:r w:rsidR="00C920DE" w:rsidRPr="004A05B0">
        <w:rPr>
          <w:rFonts w:ascii="Palatino Linotype" w:hAnsi="Palatino Linotype" w:cs="Arial"/>
          <w:lang w:val="es-MX"/>
        </w:rPr>
        <w:t>Compila lo siguiente:</w:t>
      </w:r>
    </w:p>
    <w:p w14:paraId="4C26F067" w14:textId="590A8E40" w:rsidR="00C920DE" w:rsidRDefault="004A05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edilicia de gobernación, de fecha veintiuno de enero de dos mil veintidós. </w:t>
      </w:r>
    </w:p>
    <w:p w14:paraId="6C2B59E3" w14:textId="2E0F4EFF" w:rsidR="004A05B0" w:rsidRDefault="004A05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lastRenderedPageBreak/>
        <w:t xml:space="preserve">Acta de instalación de comisión de la juventud, deporte y recreación, de fecha veintiuno de enero de dos mil veintidós. </w:t>
      </w:r>
    </w:p>
    <w:p w14:paraId="38C8D1F3" w14:textId="360B51DF" w:rsidR="004A05B0" w:rsidRDefault="004A05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movilidad, de fecha veinticuatro de enero de dos mil veintidós. </w:t>
      </w:r>
    </w:p>
    <w:p w14:paraId="0D9C39B9" w14:textId="139A1B38" w:rsidR="004A05B0" w:rsidRDefault="004A05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edilicia de planeación para el desarrollo, de fecha veintiuno de enero de dos mil veintidós. </w:t>
      </w:r>
    </w:p>
    <w:p w14:paraId="644A3FA5" w14:textId="286F158D" w:rsidR="004A05B0" w:rsidRDefault="004A05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hacienda (ingresos), de fecha veintiuno de enero de dos mil veintidós. </w:t>
      </w:r>
    </w:p>
    <w:p w14:paraId="6E1446F9" w14:textId="4878A88B" w:rsidR="004A05B0" w:rsidRDefault="004A05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infraestructura e inversión pública, de fecha veinticuatro de enero de dos mil veintidós. </w:t>
      </w:r>
    </w:p>
    <w:p w14:paraId="49A2EAC4" w14:textId="206BF471" w:rsidR="004A05B0" w:rsidRDefault="004A05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prevención social de la violencia y delincuencia, de fecha veintiuno de enero de dos mil veintidós. </w:t>
      </w:r>
    </w:p>
    <w:p w14:paraId="11BD195A" w14:textId="36CB78D9" w:rsidR="004A05B0" w:rsidRDefault="004A05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hacienda (egresos), de fecha treinta y uno de enero de dos mil veintidós. </w:t>
      </w:r>
    </w:p>
    <w:p w14:paraId="7D4DA660" w14:textId="788B3F3F" w:rsidR="004A05B0" w:rsidRDefault="00930C71"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Acta de instalación de la comisión de salud pública y población, de fecha veintiuno de enero de dos mil veintidós.</w:t>
      </w:r>
    </w:p>
    <w:p w14:paraId="37C40B7C" w14:textId="67737B28" w:rsidR="00930C71" w:rsidRDefault="007D6FB2"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servicios públicos, de fecha veintiséis de enero de dos mil veintidós. </w:t>
      </w:r>
    </w:p>
    <w:p w14:paraId="7EF9881C" w14:textId="55302B40" w:rsidR="007D6FB2" w:rsidRDefault="007D6FB2"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reglamentación municipal, de fecha veintiuno de enero de dos mil veintidós. </w:t>
      </w:r>
    </w:p>
    <w:p w14:paraId="502C0167" w14:textId="51984587" w:rsidR="007D6FB2" w:rsidRDefault="007D6FB2"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lastRenderedPageBreak/>
        <w:t xml:space="preserve">Acta de instalación de la comisión de cultura y educación, de fecha veintiuno de enero de dos mil veintidós. </w:t>
      </w:r>
    </w:p>
    <w:p w14:paraId="5989D428" w14:textId="187C43A5" w:rsidR="007D6FB2" w:rsidRDefault="007D6FB2"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prevención y atención de conflictos laborales, de fecha veintiuno de enero de dos mil veintidós. </w:t>
      </w:r>
    </w:p>
    <w:p w14:paraId="7B132138" w14:textId="3534B7E5" w:rsidR="007D6FB2" w:rsidRDefault="007D6FB2"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medio ambiente, de fecha veinticuatro de enero de dos mil veintidós. </w:t>
      </w:r>
    </w:p>
    <w:p w14:paraId="349E8343" w14:textId="4FC1DC63" w:rsidR="007D6FB2" w:rsidRDefault="007D6FB2"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desarrollo agropecuario y forestal, de fecha veinticuatro de enero de dos mil veintidós. </w:t>
      </w:r>
    </w:p>
    <w:p w14:paraId="38D4EEE0" w14:textId="3F66539A" w:rsidR="007D6FB2" w:rsidRDefault="007D6FB2"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turismo, de fecha veinticuatro de enero de dos mil veintidos. </w:t>
      </w:r>
    </w:p>
    <w:p w14:paraId="0A6C070F" w14:textId="758FF0EC" w:rsidR="007D6FB2" w:rsidRDefault="00DE192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transversalidad de género (equidad de género), de fecha veinticuatro de enero de dos mil veintidós. </w:t>
      </w:r>
    </w:p>
    <w:p w14:paraId="57A549F7" w14:textId="3020C6A7" w:rsidR="00DE1920" w:rsidRDefault="00DE192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asuntos indígenas, de fecha veintiséis de enero de dos mil veintidos. </w:t>
      </w:r>
    </w:p>
    <w:p w14:paraId="4B62B60A" w14:textId="54948856" w:rsidR="00DE1920" w:rsidRDefault="00F61E71"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la instalación de la comisión de desarrollo metropolitano, de fecha veinticinco de enero de dos mil veintidós. </w:t>
      </w:r>
    </w:p>
    <w:p w14:paraId="4F479F3F" w14:textId="1D3FA73E" w:rsidR="00F61E71" w:rsidRDefault="00F61E71"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edilicia de seguridad pública, tránsito y protección civil, de fecha veintiuno de enero de dos mil veintidós. </w:t>
      </w:r>
    </w:p>
    <w:p w14:paraId="4A11D13F" w14:textId="444BE1C4" w:rsidR="00F61E71" w:rsidRDefault="00F61E71"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edilicia de asuntos internacionales y apoyo al migrante, de fecha veinticuatro de enero de dos mil veintidós. </w:t>
      </w:r>
    </w:p>
    <w:p w14:paraId="436BE012" w14:textId="74612F3F" w:rsidR="00F61E71" w:rsidRDefault="00F61E71"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lastRenderedPageBreak/>
        <w:t xml:space="preserve">Acta de instalación de la comisión de protección y bienestar animal, de fecha treinta y uno de enero de dos mil veintidós. </w:t>
      </w:r>
    </w:p>
    <w:p w14:paraId="778E1D11" w14:textId="355B810F" w:rsidR="00F61E71" w:rsidRPr="007A6E35" w:rsidRDefault="00F61E71"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Acta de instalación de la comisión de desarrollo económico (mercados, tianguis, central de abastos</w:t>
      </w:r>
      <w:r w:rsidRPr="007A6E35">
        <w:rPr>
          <w:rFonts w:ascii="Palatino Linotype" w:hAnsi="Palatino Linotype" w:cs="Arial"/>
          <w:color w:val="000000"/>
          <w:lang w:val="es-MX"/>
        </w:rPr>
        <w:t xml:space="preserve">, rastro), de fecha veinticuatro de enero de dos mil veintidós. </w:t>
      </w:r>
    </w:p>
    <w:p w14:paraId="5D935B3F" w14:textId="5AEB35CE" w:rsidR="00F61E71" w:rsidRPr="007A6E35" w:rsidRDefault="006D223A" w:rsidP="00482BCC">
      <w:pPr>
        <w:pStyle w:val="Prrafodelista"/>
        <w:numPr>
          <w:ilvl w:val="0"/>
          <w:numId w:val="15"/>
        </w:numPr>
        <w:spacing w:after="240" w:line="360" w:lineRule="auto"/>
        <w:jc w:val="both"/>
        <w:rPr>
          <w:rFonts w:ascii="Palatino Linotype" w:hAnsi="Palatino Linotype" w:cs="Arial"/>
          <w:color w:val="000000"/>
          <w:lang w:val="es-MX"/>
        </w:rPr>
      </w:pPr>
      <w:r w:rsidRPr="007A6E35">
        <w:rPr>
          <w:rFonts w:ascii="Palatino Linotype" w:hAnsi="Palatino Linotype" w:cs="Arial"/>
          <w:color w:val="000000"/>
          <w:lang w:val="es-MX"/>
        </w:rPr>
        <w:t xml:space="preserve">Acta de instalación de la comisión de protección e inclusión a personas con discapacidad, de fecha treinta y uno de enero de dos mil veintidós. </w:t>
      </w:r>
    </w:p>
    <w:p w14:paraId="0DDDD43A" w14:textId="66BD0490" w:rsidR="006D223A" w:rsidRDefault="006D223A"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atención al adulto mayor, de fecha veinticuatro de enero de dos mil veintidós. </w:t>
      </w:r>
    </w:p>
    <w:p w14:paraId="466436E8" w14:textId="241B36DC" w:rsidR="006D223A" w:rsidRDefault="002C06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límites territoriales y nomenclatura municipal, de fecha treinta y uno de enero de dos mil veintidós. </w:t>
      </w:r>
    </w:p>
    <w:p w14:paraId="00CB8C21" w14:textId="12ABB382" w:rsidR="002C06B0" w:rsidRDefault="002C06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atención a la violencia en contra de las mujeres, de fecha veinticinco de enero de dos mil veintidós. </w:t>
      </w:r>
    </w:p>
    <w:p w14:paraId="3912A47D" w14:textId="5E51771C" w:rsidR="002C06B0" w:rsidRDefault="002C06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edilicia de derechos humanos, de fecha cuatro de febrero de dos mil veintidós. </w:t>
      </w:r>
    </w:p>
    <w:p w14:paraId="75C0B9C6" w14:textId="208DFC99" w:rsidR="002C06B0" w:rsidRDefault="002C06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transparencia, acceso a la información pública y protección de datos personales, de fecha veinticinco de enero de dos mil veintidós. </w:t>
      </w:r>
    </w:p>
    <w:p w14:paraId="2A7B46F2" w14:textId="26F34EFF" w:rsidR="002C06B0" w:rsidRDefault="002C06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patrimonio, de fecha treinta y uno de enero de dos mil veintidós. </w:t>
      </w:r>
    </w:p>
    <w:p w14:paraId="7357A54A" w14:textId="087D9EA3" w:rsidR="002C06B0" w:rsidRDefault="002C06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lastRenderedPageBreak/>
        <w:t xml:space="preserve">Acta de instalación de la comisión edilicia de innovación y desarrollo tecnológico, de fecha veinticinco de enero de dos mil veintidós. </w:t>
      </w:r>
    </w:p>
    <w:p w14:paraId="42FEB93E" w14:textId="3C10709E" w:rsidR="002C06B0" w:rsidRDefault="002C06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para el seguimiento a la implementación de la agenda 2030 en Toluca, de fecha veinticinco de enero de dos mil veintidós. </w:t>
      </w:r>
    </w:p>
    <w:p w14:paraId="406A0068" w14:textId="7DB91409" w:rsidR="002C06B0" w:rsidRDefault="002C06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de desarrollo social, de fecha veinticinco de enero de dos mil veintidós. </w:t>
      </w:r>
    </w:p>
    <w:p w14:paraId="5375612C" w14:textId="05DBAD0A" w:rsidR="002C06B0" w:rsidRDefault="002C06B0" w:rsidP="00482BCC">
      <w:pPr>
        <w:pStyle w:val="Prrafodelista"/>
        <w:numPr>
          <w:ilvl w:val="0"/>
          <w:numId w:val="15"/>
        </w:numPr>
        <w:spacing w:after="240"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Acta de instalación de la comisión transitoria para la revisión y elaboración del bando municipal 2022. </w:t>
      </w:r>
    </w:p>
    <w:p w14:paraId="492B4D3C" w14:textId="77777777" w:rsidR="00C920DE" w:rsidRPr="00C920DE" w:rsidRDefault="00C920DE" w:rsidP="00C920DE">
      <w:pPr>
        <w:pStyle w:val="Prrafodelista"/>
        <w:spacing w:after="240" w:line="360" w:lineRule="auto"/>
        <w:ind w:left="720"/>
        <w:jc w:val="both"/>
        <w:rPr>
          <w:rFonts w:ascii="Palatino Linotype" w:hAnsi="Palatino Linotype" w:cs="Arial"/>
          <w:color w:val="000000"/>
          <w:lang w:val="es-MX"/>
        </w:rPr>
      </w:pPr>
    </w:p>
    <w:p w14:paraId="605AD7C9" w14:textId="0AD5A755" w:rsidR="004A2870" w:rsidRPr="00107AAF" w:rsidRDefault="004A2870" w:rsidP="00482BCC">
      <w:pPr>
        <w:pStyle w:val="Prrafodelista"/>
        <w:numPr>
          <w:ilvl w:val="0"/>
          <w:numId w:val="10"/>
        </w:numPr>
        <w:spacing w:after="240" w:line="360" w:lineRule="auto"/>
        <w:jc w:val="both"/>
        <w:rPr>
          <w:rFonts w:ascii="Palatino Linotype" w:hAnsi="Palatino Linotype" w:cs="Arial"/>
          <w:color w:val="000000"/>
          <w:lang w:val="es-ES_tradnl"/>
        </w:rPr>
      </w:pPr>
      <w:r w:rsidRPr="00C920DE">
        <w:rPr>
          <w:rFonts w:ascii="Palatino Linotype" w:hAnsi="Palatino Linotype" w:cs="Arial"/>
          <w:b/>
          <w:bCs/>
          <w:lang w:val="es-MX"/>
        </w:rPr>
        <w:t xml:space="preserve"> </w:t>
      </w:r>
      <w:r w:rsidRPr="004A2870">
        <w:rPr>
          <w:rFonts w:ascii="Palatino Linotype" w:hAnsi="Palatino Linotype" w:cs="Arial"/>
          <w:b/>
          <w:bCs/>
        </w:rPr>
        <w:t>“R. 04069. 2025.pdf”</w:t>
      </w:r>
      <w:r w:rsidR="00107AAF">
        <w:rPr>
          <w:rFonts w:ascii="Palatino Linotype" w:hAnsi="Palatino Linotype" w:cs="Arial"/>
          <w:b/>
          <w:bCs/>
        </w:rPr>
        <w:t xml:space="preserve">: </w:t>
      </w:r>
      <w:r w:rsidR="00107AAF">
        <w:rPr>
          <w:rFonts w:ascii="Palatino Linotype" w:hAnsi="Palatino Linotype" w:cs="Arial"/>
        </w:rPr>
        <w:t>Oficio número signado por el titular de la unidad de transparencia, dirigido al solicitante, de fecha tres de septiembre de dos mil veinticinco, expone la postura de los servidores públicos habilitados competentes:</w:t>
      </w:r>
    </w:p>
    <w:p w14:paraId="12173751" w14:textId="1124C5A3" w:rsidR="00107AAF" w:rsidRDefault="00107AAF" w:rsidP="00482BCC">
      <w:pPr>
        <w:pStyle w:val="Prrafodelista"/>
        <w:numPr>
          <w:ilvl w:val="0"/>
          <w:numId w:val="15"/>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Secretario del Ayuntamiento, hace entrega de la información que obra en sus archivos.</w:t>
      </w:r>
    </w:p>
    <w:p w14:paraId="108886EA" w14:textId="7193ABE2" w:rsidR="00107AAF" w:rsidRDefault="00107AAF" w:rsidP="00482BCC">
      <w:pPr>
        <w:pStyle w:val="Prrafodelista"/>
        <w:numPr>
          <w:ilvl w:val="0"/>
          <w:numId w:val="15"/>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Tercer regidor, no cuenta con la información, dio aviso al órgano interno de control</w:t>
      </w:r>
    </w:p>
    <w:p w14:paraId="27FD927B" w14:textId="3AD58CAD" w:rsidR="00107AAF" w:rsidRDefault="00107AAF" w:rsidP="00482BCC">
      <w:pPr>
        <w:pStyle w:val="Prrafodelista"/>
        <w:numPr>
          <w:ilvl w:val="0"/>
          <w:numId w:val="15"/>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Octavo regidor, no cuenta con la información por haber tomado posesión en enero de dos mil veinticinco. </w:t>
      </w:r>
    </w:p>
    <w:p w14:paraId="369F9288" w14:textId="77C174EB" w:rsidR="00107AAF" w:rsidRPr="004A2870" w:rsidRDefault="00107AAF" w:rsidP="00482BCC">
      <w:pPr>
        <w:pStyle w:val="Prrafodelista"/>
        <w:numPr>
          <w:ilvl w:val="0"/>
          <w:numId w:val="15"/>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lastRenderedPageBreak/>
        <w:t xml:space="preserve">Décima primera regiduría, derivado del acto de entrega-recepción no cuenta con registros de la información requerida. </w:t>
      </w:r>
    </w:p>
    <w:p w14:paraId="2D388E86" w14:textId="77777777" w:rsidR="00FB6C48" w:rsidRDefault="00FB6C48" w:rsidP="0082337F">
      <w:pPr>
        <w:pStyle w:val="Citas"/>
        <w:tabs>
          <w:tab w:val="left" w:pos="7470"/>
        </w:tabs>
        <w:ind w:left="0" w:right="72"/>
        <w:rPr>
          <w:i w:val="0"/>
          <w:iCs/>
          <w:color w:val="000000"/>
          <w:sz w:val="24"/>
          <w:szCs w:val="24"/>
        </w:rPr>
      </w:pPr>
    </w:p>
    <w:p w14:paraId="438CB523" w14:textId="2F500E12" w:rsidR="0082337F" w:rsidRPr="00545F49" w:rsidRDefault="0082337F" w:rsidP="0082337F">
      <w:pPr>
        <w:pStyle w:val="Citas"/>
        <w:tabs>
          <w:tab w:val="left" w:pos="7470"/>
        </w:tabs>
        <w:ind w:left="0" w:right="72"/>
        <w:rPr>
          <w:i w:val="0"/>
          <w:iCs/>
          <w:sz w:val="24"/>
          <w:szCs w:val="24"/>
        </w:rPr>
      </w:pPr>
      <w:r>
        <w:rPr>
          <w:i w:val="0"/>
          <w:iCs/>
          <w:color w:val="000000"/>
          <w:sz w:val="24"/>
          <w:szCs w:val="24"/>
        </w:rPr>
        <w:t xml:space="preserve">Visto de esta forma, con relación al contenido de las actas remitidas en respuesta se destaca que </w:t>
      </w:r>
      <w:r w:rsidRPr="00545F49">
        <w:rPr>
          <w:i w:val="0"/>
          <w:iCs/>
          <w:sz w:val="24"/>
          <w:szCs w:val="24"/>
        </w:rPr>
        <w:t>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80DE4A6" w14:textId="77777777" w:rsidR="0082337F" w:rsidRPr="00D12F4B" w:rsidRDefault="0082337F" w:rsidP="0082337F">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18095B1F" w14:textId="77777777" w:rsidR="0082337F" w:rsidRPr="003A41AE" w:rsidRDefault="0082337F" w:rsidP="0082337F">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39F96B2F" w14:textId="77777777" w:rsidR="0082337F" w:rsidRDefault="0082337F" w:rsidP="0082337F">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D02076">
        <w:lastRenderedPageBreak/>
        <w:t xml:space="preserve">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3091C962" w14:textId="77777777" w:rsidR="0082337F" w:rsidRDefault="0082337F" w:rsidP="0082337F">
      <w:pPr>
        <w:pStyle w:val="Citas"/>
      </w:pPr>
      <w:r w:rsidRPr="00D02076">
        <w:t xml:space="preserve">Expedientes: </w:t>
      </w:r>
    </w:p>
    <w:p w14:paraId="63E7903D" w14:textId="77777777" w:rsidR="0082337F" w:rsidRDefault="0082337F" w:rsidP="00482BCC">
      <w:pPr>
        <w:pStyle w:val="Citas"/>
        <w:numPr>
          <w:ilvl w:val="0"/>
          <w:numId w:val="2"/>
        </w:numPr>
      </w:pPr>
      <w:r w:rsidRPr="00D02076">
        <w:t xml:space="preserve">2440/07 Comisión Federal de Electricidad - Alonso Lujambio Irazábal </w:t>
      </w:r>
    </w:p>
    <w:p w14:paraId="4595539E" w14:textId="77777777" w:rsidR="0082337F" w:rsidRDefault="0082337F" w:rsidP="00482BCC">
      <w:pPr>
        <w:pStyle w:val="Citas"/>
        <w:numPr>
          <w:ilvl w:val="0"/>
          <w:numId w:val="2"/>
        </w:numPr>
      </w:pPr>
      <w:r w:rsidRPr="00D02076">
        <w:t xml:space="preserve">0113/09 Instituto de Seguridad y Servicios Sociales de los Trabajadores del Estado – Alonso Lujambio Irazábal </w:t>
      </w:r>
    </w:p>
    <w:p w14:paraId="0CB5BDFA" w14:textId="77777777" w:rsidR="0082337F" w:rsidRDefault="0082337F" w:rsidP="00482BCC">
      <w:pPr>
        <w:pStyle w:val="Citas"/>
        <w:numPr>
          <w:ilvl w:val="0"/>
          <w:numId w:val="2"/>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3345D0AD" w14:textId="77777777" w:rsidR="0082337F" w:rsidRDefault="0082337F" w:rsidP="00482BCC">
      <w:pPr>
        <w:pStyle w:val="Citas"/>
        <w:numPr>
          <w:ilvl w:val="0"/>
          <w:numId w:val="2"/>
        </w:numPr>
      </w:pPr>
      <w:r w:rsidRPr="00D02076">
        <w:t xml:space="preserve">2395/09 Secretaría de Economía - María </w:t>
      </w:r>
      <w:proofErr w:type="spellStart"/>
      <w:r w:rsidRPr="00D02076">
        <w:t>Marván</w:t>
      </w:r>
      <w:proofErr w:type="spellEnd"/>
      <w:r w:rsidRPr="00D02076">
        <w:t xml:space="preserve"> Laborde </w:t>
      </w:r>
    </w:p>
    <w:p w14:paraId="186340CF" w14:textId="77777777" w:rsidR="0082337F" w:rsidRPr="00D02076" w:rsidRDefault="0082337F" w:rsidP="00482BCC">
      <w:pPr>
        <w:pStyle w:val="Citas"/>
        <w:numPr>
          <w:ilvl w:val="0"/>
          <w:numId w:val="2"/>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6B3E5739" w14:textId="77777777" w:rsidR="0096169E" w:rsidRDefault="0096169E" w:rsidP="0082337F">
      <w:pPr>
        <w:pStyle w:val="Citas"/>
        <w:tabs>
          <w:tab w:val="left" w:pos="7470"/>
        </w:tabs>
        <w:ind w:left="0" w:right="72"/>
        <w:rPr>
          <w:i w:val="0"/>
          <w:iCs/>
          <w:color w:val="000000"/>
          <w:sz w:val="24"/>
          <w:szCs w:val="24"/>
        </w:rPr>
      </w:pPr>
    </w:p>
    <w:p w14:paraId="64D17974" w14:textId="11C5B09D" w:rsidR="001C50EF" w:rsidRDefault="0096169E" w:rsidP="0096169E">
      <w:pPr>
        <w:pStyle w:val="Citas"/>
        <w:tabs>
          <w:tab w:val="left" w:pos="7470"/>
        </w:tabs>
        <w:ind w:left="0" w:right="72"/>
        <w:rPr>
          <w:i w:val="0"/>
          <w:iCs/>
          <w:color w:val="000000"/>
          <w:sz w:val="24"/>
          <w:szCs w:val="24"/>
        </w:rPr>
      </w:pPr>
      <w:r>
        <w:rPr>
          <w:i w:val="0"/>
          <w:iCs/>
          <w:color w:val="000000"/>
          <w:sz w:val="24"/>
          <w:szCs w:val="24"/>
        </w:rPr>
        <w:t>En las generalizaciones anteriores, algunas de las actas de comisiones edilicias en materia de discapacidad</w:t>
      </w:r>
      <w:r w:rsidR="00CF274B">
        <w:rPr>
          <w:i w:val="0"/>
          <w:iCs/>
          <w:color w:val="000000"/>
          <w:sz w:val="24"/>
          <w:szCs w:val="24"/>
        </w:rPr>
        <w:t xml:space="preserve"> y patrimonio</w:t>
      </w:r>
      <w:r>
        <w:rPr>
          <w:i w:val="0"/>
          <w:iCs/>
          <w:color w:val="000000"/>
          <w:sz w:val="24"/>
          <w:szCs w:val="24"/>
        </w:rPr>
        <w:t xml:space="preserve">, son susceptibles de reflejar </w:t>
      </w:r>
      <w:r w:rsidR="001C50EF">
        <w:rPr>
          <w:i w:val="0"/>
          <w:iCs/>
          <w:color w:val="000000"/>
          <w:sz w:val="24"/>
          <w:szCs w:val="24"/>
        </w:rPr>
        <w:t>los siguientes datos personales:</w:t>
      </w:r>
    </w:p>
    <w:p w14:paraId="5C726BE3" w14:textId="661A0885" w:rsidR="00D05DF5" w:rsidRPr="00D05DF5" w:rsidRDefault="00CF274B" w:rsidP="00482BCC">
      <w:pPr>
        <w:pStyle w:val="Citas"/>
        <w:numPr>
          <w:ilvl w:val="0"/>
          <w:numId w:val="18"/>
        </w:numPr>
        <w:tabs>
          <w:tab w:val="left" w:pos="7470"/>
        </w:tabs>
        <w:ind w:left="714" w:right="74" w:hanging="357"/>
        <w:rPr>
          <w:i w:val="0"/>
          <w:sz w:val="24"/>
          <w:szCs w:val="24"/>
        </w:rPr>
      </w:pPr>
      <w:r w:rsidRPr="00D05DF5">
        <w:rPr>
          <w:b/>
          <w:bCs/>
          <w:i w:val="0"/>
          <w:color w:val="000000"/>
          <w:sz w:val="24"/>
          <w:szCs w:val="24"/>
        </w:rPr>
        <w:t>Nombre de particulares:</w:t>
      </w:r>
      <w:r w:rsidRPr="00D05DF5">
        <w:rPr>
          <w:i w:val="0"/>
          <w:color w:val="000000"/>
          <w:sz w:val="24"/>
          <w:szCs w:val="24"/>
        </w:rPr>
        <w:t xml:space="preserve"> </w:t>
      </w:r>
      <w:r w:rsidR="00D05DF5" w:rsidRPr="00D05DF5">
        <w:rPr>
          <w:i w:val="0"/>
          <w:sz w:val="24"/>
          <w:szCs w:val="24"/>
        </w:rPr>
        <w:t xml:space="preserve">Designa e individualiza a una persona, puesto que se compone con el sustantivo propio y el primer apellido del padre, y el primer apellido de la madre, en el orden que de común acuerdo determinen, ello </w:t>
      </w:r>
      <w:r w:rsidR="00D05DF5" w:rsidRPr="00D05DF5">
        <w:rPr>
          <w:i w:val="0"/>
          <w:sz w:val="24"/>
          <w:szCs w:val="24"/>
        </w:rPr>
        <w:lastRenderedPageBreak/>
        <w:t xml:space="preserve">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p>
    <w:p w14:paraId="31211013" w14:textId="77777777" w:rsidR="00D05DF5" w:rsidRPr="00CF274B" w:rsidRDefault="00D05DF5" w:rsidP="00D05DF5">
      <w:pPr>
        <w:pStyle w:val="Citas"/>
        <w:tabs>
          <w:tab w:val="left" w:pos="7470"/>
        </w:tabs>
        <w:ind w:left="720" w:right="72"/>
        <w:rPr>
          <w:i w:val="0"/>
          <w:iCs/>
          <w:color w:val="000000"/>
          <w:sz w:val="24"/>
          <w:szCs w:val="24"/>
        </w:rPr>
      </w:pPr>
    </w:p>
    <w:p w14:paraId="5E50F618" w14:textId="68153D9E" w:rsidR="001C50EF" w:rsidRPr="00D05DF5" w:rsidRDefault="001C50EF" w:rsidP="00482BCC">
      <w:pPr>
        <w:pStyle w:val="Citas"/>
        <w:numPr>
          <w:ilvl w:val="0"/>
          <w:numId w:val="18"/>
        </w:numPr>
        <w:tabs>
          <w:tab w:val="left" w:pos="7470"/>
        </w:tabs>
        <w:ind w:right="72"/>
        <w:rPr>
          <w:i w:val="0"/>
          <w:iCs/>
          <w:color w:val="000000"/>
          <w:sz w:val="24"/>
          <w:szCs w:val="24"/>
        </w:rPr>
      </w:pPr>
      <w:r w:rsidRPr="001C50EF">
        <w:rPr>
          <w:b/>
          <w:bCs/>
          <w:i w:val="0"/>
          <w:iCs/>
          <w:color w:val="000000"/>
          <w:sz w:val="24"/>
          <w:szCs w:val="24"/>
        </w:rPr>
        <w:t>Edad:</w:t>
      </w:r>
      <w:r>
        <w:rPr>
          <w:i w:val="0"/>
          <w:iCs/>
          <w:color w:val="000000"/>
          <w:sz w:val="24"/>
          <w:szCs w:val="24"/>
        </w:rPr>
        <w:t xml:space="preserve"> </w:t>
      </w:r>
      <w:bookmarkStart w:id="6" w:name="_Hlk213244760"/>
      <w:r w:rsidRPr="001C50EF">
        <w:rPr>
          <w:i w:val="0"/>
          <w:iCs/>
          <w:sz w:val="24"/>
          <w:szCs w:val="24"/>
        </w:rPr>
        <w:t>Se define como el tiempo que ha vivido una persona; en tal caso al ser un dato propio de cada individuo que lo hace único en razón del tiempo de vida, es procedente afirmar que es posible hacerlo identificable diferenciándolo de los demás, y que la divulgación de dicha información vulneraría al individuo por ser un dato que concierne a su vida privada</w:t>
      </w:r>
      <w:bookmarkEnd w:id="6"/>
      <w:r>
        <w:rPr>
          <w:i w:val="0"/>
          <w:iCs/>
          <w:sz w:val="24"/>
          <w:szCs w:val="24"/>
        </w:rPr>
        <w:t xml:space="preserve">. </w:t>
      </w:r>
    </w:p>
    <w:p w14:paraId="574F3275" w14:textId="77777777" w:rsidR="00D05DF5" w:rsidRDefault="00D05DF5" w:rsidP="00D05DF5">
      <w:pPr>
        <w:pStyle w:val="Prrafodelista"/>
        <w:rPr>
          <w:i/>
          <w:iCs/>
          <w:color w:val="000000"/>
        </w:rPr>
      </w:pPr>
    </w:p>
    <w:p w14:paraId="7DEA8C9A" w14:textId="4A468376" w:rsidR="001C50EF" w:rsidRDefault="00D05DF5" w:rsidP="00482BCC">
      <w:pPr>
        <w:pStyle w:val="Citas"/>
        <w:numPr>
          <w:ilvl w:val="0"/>
          <w:numId w:val="18"/>
        </w:numPr>
        <w:tabs>
          <w:tab w:val="left" w:pos="7470"/>
        </w:tabs>
        <w:ind w:right="72"/>
        <w:rPr>
          <w:i w:val="0"/>
          <w:iCs/>
          <w:color w:val="000000"/>
          <w:sz w:val="24"/>
          <w:szCs w:val="24"/>
        </w:rPr>
      </w:pPr>
      <w:r>
        <w:rPr>
          <w:b/>
          <w:bCs/>
          <w:i w:val="0"/>
          <w:iCs/>
          <w:color w:val="000000"/>
          <w:sz w:val="24"/>
          <w:szCs w:val="24"/>
        </w:rPr>
        <w:t>Diagnóstico</w:t>
      </w:r>
      <w:r w:rsidR="001C50EF">
        <w:rPr>
          <w:b/>
          <w:bCs/>
          <w:i w:val="0"/>
          <w:iCs/>
          <w:color w:val="000000"/>
          <w:sz w:val="24"/>
          <w:szCs w:val="24"/>
        </w:rPr>
        <w:t xml:space="preserve"> de salud de servidores públicos:</w:t>
      </w:r>
      <w:r w:rsidR="001C50EF">
        <w:rPr>
          <w:i w:val="0"/>
          <w:iCs/>
          <w:color w:val="000000"/>
          <w:sz w:val="24"/>
          <w:szCs w:val="24"/>
        </w:rPr>
        <w:t xml:space="preserve"> Concebido como un testimonio que un profesional extiende a petición de parte, luego de la debida constatación de la asistencia, examen o reconocimiento.</w:t>
      </w:r>
    </w:p>
    <w:p w14:paraId="197DA032" w14:textId="77777777" w:rsidR="00D05DF5" w:rsidRDefault="00D05DF5" w:rsidP="001C50EF">
      <w:pPr>
        <w:pStyle w:val="Citas"/>
        <w:tabs>
          <w:tab w:val="left" w:pos="7470"/>
        </w:tabs>
        <w:ind w:left="0" w:right="72"/>
        <w:rPr>
          <w:i w:val="0"/>
          <w:iCs/>
          <w:color w:val="000000"/>
          <w:sz w:val="24"/>
          <w:szCs w:val="24"/>
        </w:rPr>
      </w:pPr>
    </w:p>
    <w:p w14:paraId="4D8429B9" w14:textId="15FB4AF3" w:rsidR="001C50EF" w:rsidRPr="001C50EF" w:rsidRDefault="008A31D1" w:rsidP="001C50EF">
      <w:pPr>
        <w:pStyle w:val="Citas"/>
        <w:tabs>
          <w:tab w:val="left" w:pos="7470"/>
        </w:tabs>
        <w:ind w:left="0" w:right="72"/>
        <w:rPr>
          <w:i w:val="0"/>
          <w:iCs/>
          <w:color w:val="000000"/>
          <w:sz w:val="24"/>
          <w:szCs w:val="24"/>
        </w:rPr>
      </w:pPr>
      <w:r>
        <w:rPr>
          <w:i w:val="0"/>
          <w:iCs/>
          <w:color w:val="000000"/>
          <w:sz w:val="24"/>
          <w:szCs w:val="24"/>
        </w:rPr>
        <w:t>En este sentido</w:t>
      </w:r>
      <w:r w:rsidR="001C50EF">
        <w:rPr>
          <w:i w:val="0"/>
          <w:iCs/>
          <w:color w:val="000000"/>
          <w:sz w:val="24"/>
          <w:szCs w:val="24"/>
        </w:rPr>
        <w:t xml:space="preserve">, resulta procedente girar vista a la </w:t>
      </w:r>
      <w:r w:rsidR="001C50EF" w:rsidRPr="001C50EF">
        <w:rPr>
          <w:rFonts w:eastAsia="Times New Roman"/>
          <w:i w:val="0"/>
          <w:iCs/>
          <w:color w:val="000000" w:themeColor="text1"/>
          <w:sz w:val="24"/>
          <w:szCs w:val="24"/>
          <w:lang w:val="es-ES" w:eastAsia="es-ES"/>
        </w:rPr>
        <w:t>Dirección General de Protección de Datos Personales, en atención al artículo 82, fracción XXVII de la Ley de Protección de Datos Personales del Estado de México y Municipios</w:t>
      </w:r>
      <w:r w:rsidR="001C50EF">
        <w:rPr>
          <w:rFonts w:eastAsia="Times New Roman"/>
          <w:i w:val="0"/>
          <w:iCs/>
          <w:color w:val="000000" w:themeColor="text1"/>
          <w:sz w:val="24"/>
          <w:szCs w:val="24"/>
          <w:lang w:val="es-ES" w:eastAsia="es-ES"/>
        </w:rPr>
        <w:t>.</w:t>
      </w:r>
    </w:p>
    <w:p w14:paraId="0E184DB9" w14:textId="6C479A57" w:rsidR="0082337F" w:rsidRDefault="0082337F" w:rsidP="0082337F">
      <w:pPr>
        <w:spacing w:after="240" w:line="360" w:lineRule="auto"/>
        <w:jc w:val="both"/>
        <w:rPr>
          <w:rFonts w:ascii="Palatino Linotype" w:hAnsi="Palatino Linotype" w:cs="Arial"/>
          <w:color w:val="000000"/>
          <w:sz w:val="24"/>
          <w:szCs w:val="24"/>
          <w:lang w:val="es-ES_tradnl"/>
        </w:rPr>
      </w:pPr>
      <w:r w:rsidRPr="00545F49">
        <w:rPr>
          <w:rFonts w:ascii="Palatino Linotype" w:hAnsi="Palatino Linotype" w:cs="Arial"/>
          <w:color w:val="000000"/>
          <w:sz w:val="24"/>
          <w:szCs w:val="24"/>
        </w:rPr>
        <w:lastRenderedPageBreak/>
        <w:t>Inconforme</w:t>
      </w:r>
      <w:r w:rsidRPr="001E3111">
        <w:rPr>
          <w:rFonts w:ascii="Palatino Linotype" w:hAnsi="Palatino Linotype" w:cs="Arial"/>
          <w:color w:val="000000"/>
          <w:sz w:val="24"/>
          <w:szCs w:val="24"/>
          <w:lang w:val="es-ES_tradnl"/>
        </w:rPr>
        <w:t xml:space="preserve"> </w:t>
      </w:r>
      <w:r w:rsidRPr="0096169E">
        <w:rPr>
          <w:rFonts w:ascii="Palatino Linotype" w:hAnsi="Palatino Linotype" w:cs="Arial"/>
          <w:color w:val="000000"/>
          <w:sz w:val="24"/>
          <w:szCs w:val="24"/>
          <w:lang w:val="es-ES_tradnl"/>
        </w:rPr>
        <w:t xml:space="preserve">con las respuestas rendidas por </w:t>
      </w:r>
      <w:r w:rsidRPr="0096169E">
        <w:rPr>
          <w:rFonts w:ascii="Palatino Linotype" w:hAnsi="Palatino Linotype" w:cs="Arial"/>
          <w:b/>
          <w:bCs/>
          <w:color w:val="000000"/>
          <w:sz w:val="24"/>
          <w:szCs w:val="24"/>
          <w:lang w:val="es-ES_tradnl"/>
        </w:rPr>
        <w:t xml:space="preserve">El Sujeto Obligado, </w:t>
      </w:r>
      <w:r w:rsidR="0096169E" w:rsidRPr="0096169E">
        <w:rPr>
          <w:rFonts w:ascii="Palatino Linotype" w:hAnsi="Palatino Linotype" w:cs="Arial"/>
          <w:b/>
          <w:bCs/>
          <w:color w:val="000000"/>
          <w:sz w:val="24"/>
          <w:szCs w:val="24"/>
          <w:lang w:val="es-ES_tradnl"/>
        </w:rPr>
        <w:t>El</w:t>
      </w:r>
      <w:r w:rsidRPr="0096169E">
        <w:rPr>
          <w:rFonts w:ascii="Palatino Linotype" w:hAnsi="Palatino Linotype" w:cs="Arial"/>
          <w:b/>
          <w:bCs/>
          <w:color w:val="000000"/>
          <w:sz w:val="24"/>
          <w:szCs w:val="24"/>
          <w:lang w:val="es-ES_tradnl"/>
        </w:rPr>
        <w:t xml:space="preserve"> Recurrente </w:t>
      </w:r>
      <w:r w:rsidRPr="0096169E">
        <w:rPr>
          <w:rFonts w:ascii="Palatino Linotype" w:hAnsi="Palatino Linotype" w:cs="Arial"/>
          <w:color w:val="000000"/>
          <w:sz w:val="24"/>
          <w:szCs w:val="24"/>
          <w:lang w:val="es-ES_tradnl"/>
        </w:rPr>
        <w:t>interpuso recurso</w:t>
      </w:r>
      <w:r w:rsidR="0096169E">
        <w:rPr>
          <w:rFonts w:ascii="Palatino Linotype" w:hAnsi="Palatino Linotype" w:cs="Arial"/>
          <w:color w:val="000000"/>
          <w:sz w:val="24"/>
          <w:szCs w:val="24"/>
          <w:lang w:val="es-ES_tradnl"/>
        </w:rPr>
        <w:t xml:space="preserve"> de revisión en fecha </w:t>
      </w:r>
      <w:r w:rsidR="0096169E">
        <w:rPr>
          <w:rFonts w:ascii="Palatino Linotype" w:hAnsi="Palatino Linotype" w:cs="Arial"/>
          <w:b/>
          <w:bCs/>
          <w:color w:val="000000"/>
          <w:sz w:val="24"/>
          <w:szCs w:val="24"/>
          <w:lang w:val="es-ES_tradnl"/>
        </w:rPr>
        <w:t xml:space="preserve">veinticuatro de septiembre de dos mil veinticinco, </w:t>
      </w:r>
      <w:r w:rsidR="0096169E">
        <w:rPr>
          <w:rFonts w:ascii="Palatino Linotype" w:hAnsi="Palatino Linotype" w:cs="Arial"/>
          <w:color w:val="000000"/>
          <w:sz w:val="24"/>
          <w:szCs w:val="24"/>
          <w:lang w:val="es-ES_tradnl"/>
        </w:rPr>
        <w:t>en los cuales arguye como razones o motivos de inconformidad:</w:t>
      </w:r>
    </w:p>
    <w:p w14:paraId="32182D4E" w14:textId="77777777" w:rsidR="0096169E" w:rsidRDefault="0096169E" w:rsidP="0096169E">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648ED4A3" w14:textId="77777777" w:rsidR="0096169E" w:rsidRPr="00584C3A" w:rsidRDefault="0096169E" w:rsidP="0096169E">
      <w:pPr>
        <w:pStyle w:val="Citas"/>
        <w:rPr>
          <w:b/>
          <w:bCs/>
          <w:sz w:val="24"/>
          <w:szCs w:val="24"/>
        </w:rPr>
      </w:pPr>
      <w:r w:rsidRPr="004C22DC">
        <w:t>“</w:t>
      </w:r>
      <w:r w:rsidRPr="00E35422">
        <w:rPr>
          <w:lang w:eastAsia="es-MX"/>
        </w:rPr>
        <w:t>no me entregaron la información completa</w:t>
      </w:r>
      <w:r w:rsidRPr="004C22DC">
        <w:t>”</w:t>
      </w:r>
      <w:r>
        <w:t xml:space="preserve"> </w:t>
      </w:r>
      <w:r>
        <w:rPr>
          <w:b/>
          <w:bCs/>
        </w:rPr>
        <w:t>(Sic)</w:t>
      </w:r>
    </w:p>
    <w:p w14:paraId="5680601C" w14:textId="77777777" w:rsidR="0096169E" w:rsidRPr="00584C3A" w:rsidRDefault="0096169E" w:rsidP="0096169E">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15F3E56C" w14:textId="77777777" w:rsidR="0096169E" w:rsidRPr="00584C3A" w:rsidRDefault="0096169E" w:rsidP="0096169E">
      <w:pPr>
        <w:pStyle w:val="Citas"/>
        <w:rPr>
          <w:b/>
          <w:bCs/>
        </w:rPr>
      </w:pPr>
      <w:r w:rsidRPr="004C22DC">
        <w:t>“</w:t>
      </w:r>
      <w:r w:rsidRPr="00E35422">
        <w:rPr>
          <w:lang w:eastAsia="es-MX"/>
        </w:rPr>
        <w:t>no me entregaron la información completa</w:t>
      </w:r>
      <w:r w:rsidRPr="004C22DC">
        <w:t>”</w:t>
      </w:r>
      <w:r>
        <w:t xml:space="preserve"> </w:t>
      </w:r>
      <w:r>
        <w:rPr>
          <w:b/>
          <w:bCs/>
        </w:rPr>
        <w:t>(Sic)</w:t>
      </w:r>
    </w:p>
    <w:p w14:paraId="660B1094" w14:textId="77777777" w:rsidR="0096169E" w:rsidRPr="0096169E" w:rsidRDefault="0096169E" w:rsidP="0082337F">
      <w:pPr>
        <w:spacing w:after="240" w:line="360" w:lineRule="auto"/>
        <w:jc w:val="both"/>
        <w:rPr>
          <w:rFonts w:ascii="Palatino Linotype" w:hAnsi="Palatino Linotype" w:cs="Arial"/>
          <w:color w:val="000000"/>
          <w:sz w:val="24"/>
          <w:szCs w:val="24"/>
        </w:rPr>
      </w:pPr>
    </w:p>
    <w:p w14:paraId="405CB6F6" w14:textId="77777777" w:rsidR="0082337F" w:rsidRPr="00604859" w:rsidRDefault="0082337F" w:rsidP="0082337F">
      <w:pPr>
        <w:spacing w:after="0" w:line="360" w:lineRule="auto"/>
        <w:jc w:val="both"/>
        <w:rPr>
          <w:rFonts w:ascii="Palatino Linotype" w:hAnsi="Palatino Linotype" w:cs="Arial"/>
          <w:sz w:val="24"/>
          <w:szCs w:val="24"/>
        </w:rPr>
      </w:pPr>
      <w:r>
        <w:rPr>
          <w:rFonts w:ascii="Palatino Linotype" w:hAnsi="Palatino Linotype" w:cs="Arial"/>
          <w:color w:val="000000"/>
          <w:sz w:val="24"/>
          <w:szCs w:val="24"/>
        </w:rPr>
        <w:t xml:space="preserve">Bajo estas líneas argumentativas, con relación a las Actas de comisiones edilicias remitidas mediante respuesta primigenia se destaca que deben declararse consentidas </w:t>
      </w:r>
      <w:r>
        <w:rPr>
          <w:rFonts w:ascii="Palatino Linotype" w:hAnsi="Palatino Linotype"/>
          <w:sz w:val="24"/>
          <w:szCs w:val="24"/>
          <w:lang w:eastAsia="es-MX"/>
        </w:rPr>
        <w:t xml:space="preserve">por el hoy </w:t>
      </w:r>
      <w:r>
        <w:rPr>
          <w:rFonts w:ascii="Palatino Linotype" w:hAnsi="Palatino Linotype"/>
          <w:b/>
          <w:bCs/>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no pueden producirse efectos jurídicos tendentes a revocar, confirmar o modificar la parte de la respuesta con relación a la parte de la solicitud que no fue motivo de disenso ya que se infiere un consentimiento</w:t>
      </w:r>
      <w:r>
        <w:rPr>
          <w:rFonts w:ascii="Palatino Linotype" w:hAnsi="Palatino Linotype" w:cs="Arial"/>
          <w:sz w:val="24"/>
          <w:szCs w:val="24"/>
          <w:lang w:eastAsia="es-MX"/>
        </w:rPr>
        <w:t xml:space="preserve"> de </w:t>
      </w:r>
      <w:r>
        <w:rPr>
          <w:rFonts w:ascii="Palatino Linotype" w:hAnsi="Palatino Linotype" w:cs="Arial"/>
          <w:b/>
          <w:bCs/>
          <w:sz w:val="24"/>
          <w:szCs w:val="24"/>
          <w:lang w:eastAsia="es-MX"/>
        </w:rPr>
        <w:t xml:space="preserve">La Recurrente </w:t>
      </w:r>
      <w:r w:rsidRPr="00604859">
        <w:rPr>
          <w:rFonts w:ascii="Palatino Linotype" w:hAnsi="Palatino Linotype" w:cs="Arial"/>
          <w:sz w:val="24"/>
          <w:szCs w:val="24"/>
          <w:lang w:eastAsia="es-MX"/>
        </w:rPr>
        <w:t xml:space="preserve">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3FE3C7DF" w14:textId="77777777" w:rsidR="0082337F" w:rsidRPr="001300D8" w:rsidRDefault="0082337F" w:rsidP="0082337F">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20777AF3" w14:textId="77777777" w:rsidR="0082337F" w:rsidRPr="001300D8" w:rsidRDefault="0082337F" w:rsidP="0082337F">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22B473F4" w14:textId="77777777" w:rsidR="0082337F" w:rsidRPr="001300D8" w:rsidRDefault="0082337F" w:rsidP="0082337F">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7FD1098A" w14:textId="77777777" w:rsidR="0082337F" w:rsidRPr="001300D8" w:rsidRDefault="0082337F" w:rsidP="0082337F">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1167F24A" w14:textId="77777777" w:rsidR="0082337F" w:rsidRPr="001300D8" w:rsidRDefault="0082337F" w:rsidP="0082337F">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lastRenderedPageBreak/>
        <w:t>Diciembre de 2005, Tomo XXII</w:t>
      </w:r>
    </w:p>
    <w:p w14:paraId="5BC6BDCC" w14:textId="77777777" w:rsidR="0082337F" w:rsidRPr="001300D8" w:rsidRDefault="0082337F" w:rsidP="0082337F">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726C2ECC" w14:textId="77777777" w:rsidR="0082337F" w:rsidRPr="001300D8" w:rsidRDefault="0082337F" w:rsidP="0082337F">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3B4C3355" w14:textId="77777777" w:rsidR="0082337F" w:rsidRPr="001300D8" w:rsidRDefault="0082337F" w:rsidP="0082337F">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755A1B05" w14:textId="77777777" w:rsidR="0082337F" w:rsidRPr="001300D8" w:rsidRDefault="0082337F" w:rsidP="0082337F">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1CCB722C" w14:textId="77777777" w:rsidR="0082337F" w:rsidRPr="001300D8" w:rsidRDefault="0082337F" w:rsidP="0082337F">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3E7D66E" w14:textId="77777777" w:rsidR="0082337F" w:rsidRPr="001300D8" w:rsidRDefault="0082337F" w:rsidP="0082337F">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301A08A3" w14:textId="77777777" w:rsidR="0082337F" w:rsidRPr="001300D8" w:rsidRDefault="0082337F" w:rsidP="0082337F">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71CA2469" w14:textId="77777777" w:rsidR="0082337F" w:rsidRPr="001300D8" w:rsidRDefault="0082337F" w:rsidP="0082337F">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72E3D01F" w14:textId="77777777" w:rsidR="0082337F" w:rsidRPr="001300D8" w:rsidRDefault="0082337F" w:rsidP="0082337F">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Amparo directo 352/2000. Omar González Morales. 1o. de septiembre de 2000. Unanimidad de votos. Ponente: Teresa Munguía Sánchez. Secretaria: Julieta Esther Fernández Gaona.</w:t>
      </w:r>
    </w:p>
    <w:p w14:paraId="28B41865" w14:textId="77777777" w:rsidR="0082337F" w:rsidRPr="001300D8" w:rsidRDefault="0082337F" w:rsidP="0082337F">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20189A28" w14:textId="77777777" w:rsidR="0082337F" w:rsidRDefault="0082337F" w:rsidP="0082337F">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6ADEC499" w14:textId="77777777" w:rsidR="0082337F" w:rsidRDefault="0082337F" w:rsidP="0082337F">
      <w:pPr>
        <w:spacing w:after="0" w:line="360" w:lineRule="auto"/>
        <w:jc w:val="both"/>
        <w:rPr>
          <w:rFonts w:ascii="Palatino Linotype" w:hAnsi="Palatino Linotype" w:cs="Arial"/>
          <w:noProof/>
          <w:color w:val="000000"/>
          <w:sz w:val="24"/>
          <w:lang w:eastAsia="es-MX"/>
        </w:rPr>
      </w:pPr>
    </w:p>
    <w:p w14:paraId="7F291A23" w14:textId="77777777" w:rsidR="0082337F" w:rsidRDefault="0082337F" w:rsidP="0082337F">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66DCBAF5" w14:textId="77777777" w:rsidR="0082337F" w:rsidRDefault="0082337F" w:rsidP="0082337F">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3CFD27CA" w14:textId="77777777" w:rsidR="0082337F" w:rsidRPr="0071419E" w:rsidRDefault="0082337F" w:rsidP="0082337F">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56EC419B" w14:textId="77777777" w:rsidR="0082337F" w:rsidRPr="00D83913" w:rsidRDefault="0082337F" w:rsidP="0082337F">
      <w:pPr>
        <w:pStyle w:val="Citas"/>
        <w:rPr>
          <w:b/>
          <w:bCs/>
        </w:rPr>
      </w:pPr>
      <w:r w:rsidRPr="00D83913">
        <w:rPr>
          <w:b/>
          <w:bCs/>
        </w:rPr>
        <w:t>Resoluciones</w:t>
      </w:r>
      <w:r>
        <w:rPr>
          <w:b/>
          <w:bCs/>
        </w:rPr>
        <w:t>:</w:t>
      </w:r>
    </w:p>
    <w:p w14:paraId="409DAD40" w14:textId="77777777" w:rsidR="0082337F" w:rsidRPr="00D83913" w:rsidRDefault="0082337F" w:rsidP="0082337F">
      <w:pPr>
        <w:pStyle w:val="Citas"/>
      </w:pPr>
      <w:r w:rsidRPr="00D83913">
        <w:rPr>
          <w:b/>
        </w:rPr>
        <w:lastRenderedPageBreak/>
        <w:t xml:space="preserve">RRA 4548/18. </w:t>
      </w:r>
      <w:r w:rsidRPr="00D83913">
        <w:t>Instituto de Seguridad y Servicios Sociales de los Trabajadores del Estado. 12 de septiembre de 2018. Por unanimidad. Comisionado Ponente Oscar Mauricio Guerra Ford.</w:t>
      </w:r>
    </w:p>
    <w:p w14:paraId="7C0C5733" w14:textId="77777777" w:rsidR="0082337F" w:rsidRPr="009754D6" w:rsidRDefault="00482BCC" w:rsidP="0082337F">
      <w:pPr>
        <w:pStyle w:val="Citas"/>
        <w:rPr>
          <w:sz w:val="20"/>
        </w:rPr>
      </w:pPr>
      <w:hyperlink r:id="rId10" w:history="1">
        <w:r w:rsidR="0082337F" w:rsidRPr="009754D6">
          <w:rPr>
            <w:rStyle w:val="Hipervnculo"/>
          </w:rPr>
          <w:t>http://consultas.ifai.org.mx/descargar.php?r=./pdf/resoluciones/2018/&amp;a=RRA%204548.pdf</w:t>
        </w:r>
      </w:hyperlink>
    </w:p>
    <w:p w14:paraId="007A2F66" w14:textId="77777777" w:rsidR="0082337F" w:rsidRPr="009754D6" w:rsidRDefault="0082337F" w:rsidP="0082337F">
      <w:pPr>
        <w:pStyle w:val="Citas"/>
        <w:rPr>
          <w:b/>
        </w:rPr>
      </w:pPr>
      <w:r w:rsidRPr="009754D6">
        <w:rPr>
          <w:b/>
        </w:rPr>
        <w:t xml:space="preserve">RRA 5097/18. </w:t>
      </w:r>
      <w:r w:rsidRPr="009754D6">
        <w:t>Secretaría de Hacienda y Crédito Público. 05 de septiembre de 2018. Por unanimidad. Comisionado Ponente Joel Salas Suárez.</w:t>
      </w:r>
    </w:p>
    <w:p w14:paraId="6A7916DF" w14:textId="77777777" w:rsidR="0082337F" w:rsidRPr="009754D6" w:rsidRDefault="00482BCC" w:rsidP="0082337F">
      <w:pPr>
        <w:pStyle w:val="Citas"/>
        <w:rPr>
          <w:sz w:val="20"/>
        </w:rPr>
      </w:pPr>
      <w:hyperlink r:id="rId11" w:history="1">
        <w:r w:rsidR="0082337F" w:rsidRPr="009754D6">
          <w:rPr>
            <w:rStyle w:val="Hipervnculo"/>
          </w:rPr>
          <w:t>http://consultas.ifai.org.mx/descargar.php?r=./pdf/resoluciones/2018/&amp;a=RRA%205097.pdf</w:t>
        </w:r>
      </w:hyperlink>
    </w:p>
    <w:p w14:paraId="426F5968" w14:textId="77777777" w:rsidR="0082337F" w:rsidRPr="009754D6" w:rsidRDefault="0082337F" w:rsidP="0082337F">
      <w:pPr>
        <w:pStyle w:val="Citas"/>
        <w:rPr>
          <w:b/>
        </w:rPr>
      </w:pPr>
      <w:r w:rsidRPr="009754D6">
        <w:rPr>
          <w:b/>
        </w:rPr>
        <w:t xml:space="preserve">RRA 14270/19. </w:t>
      </w:r>
      <w:r w:rsidRPr="009754D6">
        <w:t>Registro Agrario Nacional. 22 de enero de 2020. Por unanimidad. Comisionado Ponente Francisco Javier Acuña Llamas.</w:t>
      </w:r>
    </w:p>
    <w:p w14:paraId="44C5BB67" w14:textId="77777777" w:rsidR="0082337F" w:rsidRPr="009754D6" w:rsidRDefault="00482BCC" w:rsidP="0082337F">
      <w:pPr>
        <w:pStyle w:val="Citas"/>
        <w:rPr>
          <w:rStyle w:val="Hipervnculo"/>
          <w:b/>
          <w:bCs/>
          <w:color w:val="auto"/>
          <w:sz w:val="24"/>
          <w:szCs w:val="24"/>
          <w:u w:val="none"/>
          <w:lang w:val="en-US"/>
        </w:rPr>
      </w:pPr>
      <w:hyperlink r:id="rId12" w:history="1">
        <w:r w:rsidR="0082337F" w:rsidRPr="009754D6">
          <w:rPr>
            <w:rStyle w:val="Hipervnculo"/>
            <w:lang w:val="en-US"/>
          </w:rPr>
          <w:t>http://consultas.ifai.org.mx/descargar.php?r=./pdf/resoluciones/2019/&amp;a=RRA%2014270.pdf</w:t>
        </w:r>
      </w:hyperlink>
      <w:r w:rsidR="0082337F" w:rsidRPr="009754D6">
        <w:rPr>
          <w:rStyle w:val="Hipervnculo"/>
          <w:sz w:val="20"/>
          <w:lang w:val="en-US"/>
        </w:rPr>
        <w:t xml:space="preserve">” </w:t>
      </w:r>
      <w:r w:rsidR="0082337F" w:rsidRPr="009754D6">
        <w:rPr>
          <w:rStyle w:val="Hipervnculo"/>
          <w:i w:val="0"/>
          <w:iCs/>
          <w:sz w:val="24"/>
          <w:szCs w:val="24"/>
          <w:u w:val="none"/>
          <w:lang w:val="en-US"/>
        </w:rPr>
        <w:t xml:space="preserve"> </w:t>
      </w:r>
      <w:r w:rsidR="0082337F" w:rsidRPr="009754D6">
        <w:rPr>
          <w:rStyle w:val="Hipervnculo"/>
          <w:b/>
          <w:bCs/>
          <w:color w:val="auto"/>
          <w:sz w:val="24"/>
          <w:szCs w:val="24"/>
          <w:u w:val="none"/>
          <w:lang w:val="en-US"/>
        </w:rPr>
        <w:t xml:space="preserve">[Sic] </w:t>
      </w:r>
    </w:p>
    <w:p w14:paraId="70B34957" w14:textId="77777777" w:rsidR="0082337F" w:rsidRPr="00242A94" w:rsidRDefault="0082337F" w:rsidP="0082337F">
      <w:pPr>
        <w:pStyle w:val="infoemcitas"/>
        <w:tabs>
          <w:tab w:val="left" w:pos="7655"/>
        </w:tabs>
        <w:ind w:left="0" w:right="0"/>
        <w:rPr>
          <w:i w:val="0"/>
          <w:sz w:val="24"/>
          <w:szCs w:val="24"/>
          <w:lang w:val="en-US"/>
        </w:rPr>
      </w:pPr>
    </w:p>
    <w:p w14:paraId="2911702A" w14:textId="19C9B3A5" w:rsidR="0082337F" w:rsidRDefault="0082337F" w:rsidP="0082337F">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sidR="00BE2E75">
        <w:rPr>
          <w:rFonts w:cs="Arial"/>
          <w:b/>
          <w:i w:val="0"/>
          <w:noProof/>
          <w:color w:val="000000"/>
          <w:sz w:val="24"/>
          <w:lang w:eastAsia="es-MX"/>
        </w:rPr>
        <w:t>El</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las hipotesis normativas previstas en el artículo 179, fracciones </w:t>
      </w:r>
      <w:r>
        <w:rPr>
          <w:rFonts w:cs="Arial"/>
          <w:i w:val="0"/>
          <w:noProof/>
          <w:color w:val="000000"/>
          <w:sz w:val="24"/>
          <w:lang w:eastAsia="es-MX"/>
        </w:rPr>
        <w:t xml:space="preserve">I y V de la Ley de Transparencia y Acceso a la Información Pública del Estado de Mexico y Municipios, cuyo contenido literal es el siguiente: </w:t>
      </w:r>
    </w:p>
    <w:p w14:paraId="1D08C1EB" w14:textId="77777777" w:rsidR="0082337F" w:rsidRDefault="0082337F" w:rsidP="0082337F">
      <w:pPr>
        <w:pStyle w:val="Citas"/>
      </w:pPr>
      <w:r>
        <w:lastRenderedPageBreak/>
        <w:t xml:space="preserve"> “Artículo 179. El recurso de revisión es un medio de protección que la Ley otorga a los particulares, para hacer valer su derecho de acceso a la información pública, y procederá en contra de las siguientes causas:</w:t>
      </w:r>
    </w:p>
    <w:p w14:paraId="740412DC" w14:textId="77777777" w:rsidR="0082337F" w:rsidRDefault="0082337F" w:rsidP="0082337F">
      <w:pPr>
        <w:pStyle w:val="Citas"/>
      </w:pPr>
      <w:r>
        <w:t>I. La negativa a la información solicitada;</w:t>
      </w:r>
    </w:p>
    <w:p w14:paraId="5B546E7E" w14:textId="77777777" w:rsidR="0082337F" w:rsidRDefault="0082337F" w:rsidP="0082337F">
      <w:pPr>
        <w:pStyle w:val="Citas"/>
      </w:pPr>
      <w:r>
        <w:t>(…)</w:t>
      </w:r>
    </w:p>
    <w:p w14:paraId="511FB941" w14:textId="77777777" w:rsidR="0082337F" w:rsidRDefault="0082337F" w:rsidP="0082337F">
      <w:pPr>
        <w:pStyle w:val="Citas"/>
        <w:rPr>
          <w:noProof/>
          <w:color w:val="000000"/>
          <w:sz w:val="24"/>
          <w:lang w:eastAsia="es-MX"/>
        </w:rPr>
      </w:pPr>
      <w:r>
        <w:t>V. La entrega de información incompleta;</w:t>
      </w:r>
    </w:p>
    <w:p w14:paraId="4912D884" w14:textId="77777777" w:rsidR="0082337F" w:rsidRPr="005A12AE" w:rsidRDefault="0082337F" w:rsidP="0082337F">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7BC0FFF9" w14:textId="77777777" w:rsidR="008A31D1" w:rsidRDefault="008A31D1" w:rsidP="0082337F">
      <w:pPr>
        <w:pStyle w:val="Citas"/>
        <w:tabs>
          <w:tab w:val="left" w:pos="7470"/>
        </w:tabs>
        <w:ind w:left="0" w:right="72"/>
        <w:rPr>
          <w:i w:val="0"/>
          <w:sz w:val="24"/>
          <w:szCs w:val="24"/>
        </w:rPr>
      </w:pPr>
    </w:p>
    <w:p w14:paraId="73091AFD" w14:textId="5BA8F4B7" w:rsidR="0082337F" w:rsidRDefault="0082337F" w:rsidP="0082337F">
      <w:pPr>
        <w:pStyle w:val="Citas"/>
        <w:tabs>
          <w:tab w:val="left" w:pos="7470"/>
        </w:tabs>
        <w:ind w:left="0" w:right="72"/>
        <w:rPr>
          <w:bCs/>
          <w:i w:val="0"/>
          <w:sz w:val="24"/>
          <w:szCs w:val="24"/>
        </w:rPr>
      </w:pPr>
      <w:r w:rsidRPr="006A56D9">
        <w:rPr>
          <w:i w:val="0"/>
          <w:sz w:val="24"/>
          <w:szCs w:val="24"/>
        </w:rPr>
        <w:t xml:space="preserve">Por otra parte, como fue referido en el antecedente </w:t>
      </w:r>
      <w:r w:rsidR="007A6E35">
        <w:rPr>
          <w:i w:val="0"/>
          <w:sz w:val="24"/>
          <w:szCs w:val="24"/>
        </w:rPr>
        <w:t>sexto</w:t>
      </w:r>
      <w:r w:rsidRPr="006A56D9">
        <w:rPr>
          <w:i w:val="0"/>
          <w:sz w:val="24"/>
          <w:szCs w:val="24"/>
        </w:rPr>
        <w:t xml:space="preserve">, </w:t>
      </w:r>
      <w:r w:rsidRPr="006A56D9">
        <w:rPr>
          <w:b/>
          <w:i w:val="0"/>
          <w:sz w:val="24"/>
          <w:szCs w:val="24"/>
        </w:rPr>
        <w:t xml:space="preserve">El Sujeto Obligado </w:t>
      </w:r>
      <w:r w:rsidRPr="006A56D9">
        <w:rPr>
          <w:bCs/>
          <w:i w:val="0"/>
          <w:sz w:val="24"/>
          <w:szCs w:val="24"/>
        </w:rPr>
        <w:t xml:space="preserve">rindió </w:t>
      </w:r>
      <w:r w:rsidR="007A6E35">
        <w:rPr>
          <w:bCs/>
          <w:i w:val="0"/>
          <w:sz w:val="24"/>
          <w:szCs w:val="24"/>
        </w:rPr>
        <w:t>su informe justificado, mismo que únicamente fue puesto a la vista parcialmente, sin embargo, su contenido se describe integralmente a continuación:</w:t>
      </w:r>
    </w:p>
    <w:p w14:paraId="3E3425A4" w14:textId="0CE17ED1" w:rsidR="007A6E35" w:rsidRPr="00DC73D9" w:rsidRDefault="007A6E35" w:rsidP="00482BCC">
      <w:pPr>
        <w:pStyle w:val="Citas"/>
        <w:numPr>
          <w:ilvl w:val="0"/>
          <w:numId w:val="16"/>
        </w:numPr>
        <w:tabs>
          <w:tab w:val="left" w:pos="7470"/>
        </w:tabs>
        <w:ind w:right="72"/>
        <w:rPr>
          <w:b/>
          <w:i w:val="0"/>
          <w:sz w:val="24"/>
          <w:szCs w:val="24"/>
        </w:rPr>
      </w:pPr>
      <w:r>
        <w:rPr>
          <w:b/>
          <w:i w:val="0"/>
          <w:sz w:val="24"/>
          <w:szCs w:val="24"/>
        </w:rPr>
        <w:t>“</w:t>
      </w:r>
      <w:r w:rsidR="00DC73D9">
        <w:rPr>
          <w:b/>
          <w:i w:val="0"/>
          <w:sz w:val="24"/>
          <w:szCs w:val="24"/>
        </w:rPr>
        <w:t xml:space="preserve">Ratificación 11005.pdf”: </w:t>
      </w:r>
      <w:r w:rsidR="00DC73D9">
        <w:rPr>
          <w:bCs/>
          <w:i w:val="0"/>
          <w:sz w:val="24"/>
          <w:szCs w:val="24"/>
        </w:rPr>
        <w:t xml:space="preserve">Oficio sin número emitido por el titular de la unidad de transparencia, dirigido al comisionado presidente, de fecha seis de octubre de dos mil veinticinco, en lo medular refiere la ratificación de los servidores públicos habilitados estimados competentes. </w:t>
      </w:r>
    </w:p>
    <w:p w14:paraId="5B50E104" w14:textId="77777777" w:rsidR="00DC73D9" w:rsidRDefault="00DC73D9" w:rsidP="00DC73D9">
      <w:pPr>
        <w:pStyle w:val="Citas"/>
        <w:tabs>
          <w:tab w:val="left" w:pos="7470"/>
        </w:tabs>
        <w:ind w:left="720" w:right="72"/>
        <w:rPr>
          <w:b/>
          <w:i w:val="0"/>
          <w:sz w:val="24"/>
          <w:szCs w:val="24"/>
        </w:rPr>
      </w:pPr>
    </w:p>
    <w:p w14:paraId="48C9E866" w14:textId="3CF69C2C" w:rsidR="00DC73D9" w:rsidRPr="00DC73D9" w:rsidRDefault="00DC73D9" w:rsidP="00482BCC">
      <w:pPr>
        <w:pStyle w:val="Citas"/>
        <w:numPr>
          <w:ilvl w:val="0"/>
          <w:numId w:val="16"/>
        </w:numPr>
        <w:tabs>
          <w:tab w:val="left" w:pos="7470"/>
        </w:tabs>
        <w:ind w:right="72"/>
        <w:rPr>
          <w:b/>
          <w:i w:val="0"/>
          <w:sz w:val="24"/>
          <w:szCs w:val="24"/>
        </w:rPr>
      </w:pPr>
      <w:r>
        <w:rPr>
          <w:b/>
          <w:i w:val="0"/>
          <w:sz w:val="24"/>
          <w:szCs w:val="24"/>
        </w:rPr>
        <w:t xml:space="preserve">“ANEXOS 11005-2025 (2).pdf”: </w:t>
      </w:r>
      <w:r>
        <w:rPr>
          <w:bCs/>
          <w:i w:val="0"/>
          <w:sz w:val="24"/>
          <w:szCs w:val="24"/>
        </w:rPr>
        <w:t>Compila lo siguiente:</w:t>
      </w:r>
    </w:p>
    <w:p w14:paraId="2741F427" w14:textId="417B45E4" w:rsidR="00DC73D9" w:rsidRPr="00DC73D9" w:rsidRDefault="00DC73D9" w:rsidP="00482BCC">
      <w:pPr>
        <w:pStyle w:val="Citas"/>
        <w:numPr>
          <w:ilvl w:val="0"/>
          <w:numId w:val="17"/>
        </w:numPr>
        <w:tabs>
          <w:tab w:val="left" w:pos="7470"/>
        </w:tabs>
        <w:ind w:right="72"/>
        <w:rPr>
          <w:b/>
          <w:i w:val="0"/>
          <w:sz w:val="24"/>
          <w:szCs w:val="24"/>
        </w:rPr>
      </w:pPr>
      <w:r>
        <w:rPr>
          <w:bCs/>
          <w:i w:val="0"/>
          <w:sz w:val="24"/>
          <w:szCs w:val="24"/>
        </w:rPr>
        <w:t xml:space="preserve">Oficio número </w:t>
      </w:r>
      <w:r>
        <w:rPr>
          <w:b/>
          <w:i w:val="0"/>
          <w:sz w:val="24"/>
          <w:szCs w:val="24"/>
        </w:rPr>
        <w:t xml:space="preserve">4REG/TOL/0561/2025 </w:t>
      </w:r>
      <w:r>
        <w:rPr>
          <w:bCs/>
          <w:i w:val="0"/>
          <w:sz w:val="24"/>
          <w:szCs w:val="24"/>
        </w:rPr>
        <w:t xml:space="preserve">signado por la cuarta regidora, dirigido al titular de la unidad de transparencia, de fecha veintinueve de septiembre de dos mil veinticinco, en lo medular refiere que derivado del </w:t>
      </w:r>
      <w:r>
        <w:rPr>
          <w:bCs/>
          <w:i w:val="0"/>
          <w:sz w:val="24"/>
          <w:szCs w:val="24"/>
        </w:rPr>
        <w:lastRenderedPageBreak/>
        <w:t xml:space="preserve">acta de entrega-recepción no recibió actas de comisiones edilicias, declarando la inexistencia de la información. </w:t>
      </w:r>
    </w:p>
    <w:p w14:paraId="3A4AC9A3" w14:textId="77777777" w:rsidR="00DC73D9" w:rsidRDefault="00DC73D9" w:rsidP="00DC73D9">
      <w:pPr>
        <w:pStyle w:val="Citas"/>
        <w:tabs>
          <w:tab w:val="left" w:pos="7470"/>
        </w:tabs>
        <w:ind w:left="1080" w:right="72"/>
        <w:rPr>
          <w:b/>
          <w:i w:val="0"/>
          <w:sz w:val="24"/>
          <w:szCs w:val="24"/>
        </w:rPr>
      </w:pPr>
    </w:p>
    <w:p w14:paraId="50EAEB0B" w14:textId="71C31280" w:rsidR="00DC73D9" w:rsidRPr="00DC73D9" w:rsidRDefault="00DC73D9" w:rsidP="00482BCC">
      <w:pPr>
        <w:pStyle w:val="Citas"/>
        <w:numPr>
          <w:ilvl w:val="0"/>
          <w:numId w:val="16"/>
        </w:numPr>
        <w:tabs>
          <w:tab w:val="left" w:pos="7470"/>
        </w:tabs>
        <w:ind w:right="72"/>
        <w:rPr>
          <w:b/>
          <w:i w:val="0"/>
          <w:sz w:val="24"/>
          <w:szCs w:val="24"/>
        </w:rPr>
      </w:pPr>
      <w:r>
        <w:rPr>
          <w:b/>
          <w:i w:val="0"/>
          <w:sz w:val="24"/>
          <w:szCs w:val="24"/>
        </w:rPr>
        <w:t xml:space="preserve">“ANEXOS 11005-2025.pdf”: </w:t>
      </w:r>
      <w:r>
        <w:rPr>
          <w:bCs/>
          <w:i w:val="0"/>
          <w:sz w:val="24"/>
          <w:szCs w:val="24"/>
        </w:rPr>
        <w:t>Compila lo siguiente:</w:t>
      </w:r>
    </w:p>
    <w:p w14:paraId="0121130A" w14:textId="3E2B834C" w:rsidR="00DC73D9" w:rsidRPr="00DC73D9" w:rsidRDefault="00DC73D9" w:rsidP="00482BCC">
      <w:pPr>
        <w:pStyle w:val="Citas"/>
        <w:numPr>
          <w:ilvl w:val="0"/>
          <w:numId w:val="17"/>
        </w:numPr>
        <w:tabs>
          <w:tab w:val="left" w:pos="7470"/>
        </w:tabs>
        <w:ind w:right="72"/>
        <w:rPr>
          <w:b/>
          <w:i w:val="0"/>
          <w:sz w:val="24"/>
          <w:szCs w:val="24"/>
        </w:rPr>
      </w:pPr>
      <w:r>
        <w:rPr>
          <w:bCs/>
          <w:i w:val="0"/>
          <w:sz w:val="24"/>
          <w:szCs w:val="24"/>
        </w:rPr>
        <w:t xml:space="preserve">Oficio número </w:t>
      </w:r>
      <w:r>
        <w:rPr>
          <w:b/>
          <w:i w:val="0"/>
          <w:sz w:val="24"/>
          <w:szCs w:val="24"/>
        </w:rPr>
        <w:t xml:space="preserve">302/870/2025 </w:t>
      </w:r>
      <w:r>
        <w:rPr>
          <w:bCs/>
          <w:i w:val="0"/>
          <w:sz w:val="24"/>
          <w:szCs w:val="24"/>
        </w:rPr>
        <w:t>signado por el segundo sindico, dirigido al titular de la unidad de transparencia, de fecha treinta de septiembre de dos mil veinticinco, refiere que únicamente cuenta con las actas proporcionadas en la respuesta inicial.</w:t>
      </w:r>
    </w:p>
    <w:p w14:paraId="3AE07A2C" w14:textId="0171DD42" w:rsidR="00DC73D9" w:rsidRPr="00DC73D9" w:rsidRDefault="00DC73D9" w:rsidP="00482BCC">
      <w:pPr>
        <w:pStyle w:val="Citas"/>
        <w:numPr>
          <w:ilvl w:val="0"/>
          <w:numId w:val="17"/>
        </w:numPr>
        <w:tabs>
          <w:tab w:val="left" w:pos="7470"/>
        </w:tabs>
        <w:ind w:right="72"/>
        <w:rPr>
          <w:b/>
          <w:i w:val="0"/>
          <w:sz w:val="24"/>
          <w:szCs w:val="24"/>
        </w:rPr>
      </w:pPr>
      <w:r>
        <w:rPr>
          <w:bCs/>
          <w:i w:val="0"/>
          <w:sz w:val="24"/>
          <w:szCs w:val="24"/>
        </w:rPr>
        <w:t xml:space="preserve">Oficio número </w:t>
      </w:r>
      <w:r>
        <w:rPr>
          <w:b/>
          <w:i w:val="0"/>
          <w:sz w:val="24"/>
          <w:szCs w:val="24"/>
        </w:rPr>
        <w:t xml:space="preserve">302/798/2025 </w:t>
      </w:r>
      <w:r>
        <w:rPr>
          <w:bCs/>
          <w:i w:val="0"/>
          <w:sz w:val="24"/>
          <w:szCs w:val="24"/>
        </w:rPr>
        <w:t xml:space="preserve">dirigido por parte de la segunda sindicatura al titular de la unidad de transparencia, de fecha uno de septiembre de dos mil veinticinco, refiere adjuntar actas de comisiones edilicias del año dos mil veintidós. </w:t>
      </w:r>
    </w:p>
    <w:p w14:paraId="2D075455" w14:textId="430B8189" w:rsidR="00DC73D9" w:rsidRDefault="00DC73D9" w:rsidP="00482BCC">
      <w:pPr>
        <w:pStyle w:val="Citas"/>
        <w:numPr>
          <w:ilvl w:val="0"/>
          <w:numId w:val="17"/>
        </w:numPr>
        <w:tabs>
          <w:tab w:val="left" w:pos="7470"/>
        </w:tabs>
        <w:ind w:right="72"/>
        <w:rPr>
          <w:b/>
          <w:i w:val="0"/>
          <w:sz w:val="24"/>
          <w:szCs w:val="24"/>
        </w:rPr>
      </w:pPr>
      <w:r>
        <w:rPr>
          <w:bCs/>
          <w:i w:val="0"/>
          <w:sz w:val="24"/>
          <w:szCs w:val="24"/>
        </w:rPr>
        <w:t xml:space="preserve">Oficio número </w:t>
      </w:r>
      <w:r>
        <w:rPr>
          <w:b/>
          <w:i w:val="0"/>
          <w:sz w:val="24"/>
          <w:szCs w:val="24"/>
        </w:rPr>
        <w:t xml:space="preserve">109/468A/2025 </w:t>
      </w:r>
      <w:r>
        <w:rPr>
          <w:bCs/>
          <w:i w:val="0"/>
          <w:sz w:val="24"/>
          <w:szCs w:val="24"/>
        </w:rPr>
        <w:t xml:space="preserve">signado por la novena regidora, dirigido al titular de la unidad de transparencia, de fecha dos de octubre de dos mil veinticinco, </w:t>
      </w:r>
      <w:r w:rsidR="00A95ED8">
        <w:rPr>
          <w:bCs/>
          <w:i w:val="0"/>
          <w:sz w:val="24"/>
          <w:szCs w:val="24"/>
        </w:rPr>
        <w:t xml:space="preserve">se pronuncia respecto de solicitud de información diversa identificada con el folio </w:t>
      </w:r>
      <w:r w:rsidR="00A95ED8">
        <w:rPr>
          <w:b/>
          <w:i w:val="0"/>
          <w:sz w:val="24"/>
          <w:szCs w:val="24"/>
        </w:rPr>
        <w:t xml:space="preserve">04070/TOLUCA/IP/2025. </w:t>
      </w:r>
    </w:p>
    <w:p w14:paraId="49D91066" w14:textId="7D70B829" w:rsidR="00A95ED8" w:rsidRPr="00A95ED8" w:rsidRDefault="00A95ED8" w:rsidP="00482BCC">
      <w:pPr>
        <w:pStyle w:val="Citas"/>
        <w:numPr>
          <w:ilvl w:val="0"/>
          <w:numId w:val="17"/>
        </w:numPr>
        <w:tabs>
          <w:tab w:val="left" w:pos="7470"/>
        </w:tabs>
        <w:ind w:right="72"/>
        <w:rPr>
          <w:b/>
          <w:i w:val="0"/>
          <w:sz w:val="24"/>
          <w:szCs w:val="24"/>
        </w:rPr>
      </w:pPr>
      <w:r>
        <w:rPr>
          <w:bCs/>
          <w:i w:val="0"/>
          <w:sz w:val="24"/>
          <w:szCs w:val="24"/>
        </w:rPr>
        <w:t xml:space="preserve">Oficio número </w:t>
      </w:r>
      <w:r>
        <w:rPr>
          <w:b/>
          <w:i w:val="0"/>
          <w:sz w:val="24"/>
          <w:szCs w:val="24"/>
        </w:rPr>
        <w:t xml:space="preserve">107/705/2025 </w:t>
      </w:r>
      <w:r>
        <w:rPr>
          <w:bCs/>
          <w:i w:val="0"/>
          <w:sz w:val="24"/>
          <w:szCs w:val="24"/>
        </w:rPr>
        <w:t xml:space="preserve">signado por la séptima regidora, dirigido al titular de la unidad de transparencia, de fecha dos de octubre de dos mil veinticinco, refiere que la información requerida es inexistente en sus archivos. </w:t>
      </w:r>
    </w:p>
    <w:p w14:paraId="4642F52C" w14:textId="5EBE2A2E" w:rsidR="00A95ED8" w:rsidRPr="00A95ED8" w:rsidRDefault="00A95ED8" w:rsidP="00482BCC">
      <w:pPr>
        <w:pStyle w:val="Citas"/>
        <w:numPr>
          <w:ilvl w:val="0"/>
          <w:numId w:val="17"/>
        </w:numPr>
        <w:tabs>
          <w:tab w:val="left" w:pos="7470"/>
        </w:tabs>
        <w:ind w:right="72"/>
        <w:rPr>
          <w:b/>
          <w:i w:val="0"/>
          <w:sz w:val="24"/>
          <w:szCs w:val="24"/>
        </w:rPr>
      </w:pPr>
      <w:r>
        <w:rPr>
          <w:bCs/>
          <w:i w:val="0"/>
          <w:sz w:val="24"/>
          <w:szCs w:val="24"/>
        </w:rPr>
        <w:lastRenderedPageBreak/>
        <w:t xml:space="preserve">Oficio número </w:t>
      </w:r>
      <w:r>
        <w:rPr>
          <w:b/>
          <w:i w:val="0"/>
          <w:sz w:val="24"/>
          <w:szCs w:val="24"/>
        </w:rPr>
        <w:t xml:space="preserve">107/703/2025 </w:t>
      </w:r>
      <w:r>
        <w:rPr>
          <w:bCs/>
          <w:i w:val="0"/>
          <w:sz w:val="24"/>
          <w:szCs w:val="24"/>
        </w:rPr>
        <w:t xml:space="preserve">signado por la séptima regidora, dirigido al titular de la unidad de transparencia, de fecha uno de octubre de dos mil veinticinco, requiere someter a consideración del Comité de Transparencia la inexistencia de la información. </w:t>
      </w:r>
    </w:p>
    <w:p w14:paraId="01BB45E5" w14:textId="34233775" w:rsidR="00A95ED8" w:rsidRPr="00A95ED8" w:rsidRDefault="00A95ED8" w:rsidP="00482BCC">
      <w:pPr>
        <w:pStyle w:val="Citas"/>
        <w:numPr>
          <w:ilvl w:val="0"/>
          <w:numId w:val="17"/>
        </w:numPr>
        <w:tabs>
          <w:tab w:val="left" w:pos="7470"/>
        </w:tabs>
        <w:ind w:right="72"/>
        <w:rPr>
          <w:b/>
          <w:i w:val="0"/>
          <w:sz w:val="24"/>
          <w:szCs w:val="24"/>
        </w:rPr>
      </w:pPr>
      <w:r>
        <w:rPr>
          <w:bCs/>
          <w:i w:val="0"/>
          <w:sz w:val="24"/>
          <w:szCs w:val="24"/>
        </w:rPr>
        <w:t xml:space="preserve">Oficio número </w:t>
      </w:r>
      <w:r>
        <w:rPr>
          <w:b/>
          <w:i w:val="0"/>
          <w:sz w:val="24"/>
          <w:szCs w:val="24"/>
        </w:rPr>
        <w:t xml:space="preserve">200010000/3303/2025 </w:t>
      </w:r>
      <w:r>
        <w:rPr>
          <w:bCs/>
          <w:i w:val="0"/>
          <w:sz w:val="24"/>
          <w:szCs w:val="24"/>
        </w:rPr>
        <w:t xml:space="preserve">signado por el secretario particular, dirigido al titular de la unidad de transparencia, de fecha veintinueve de septiembre de dos mil veinticinco, en síntesis refiere que el secretario técnico de cada comisión es el facultado para levantar las actas de cada sesión. </w:t>
      </w:r>
    </w:p>
    <w:p w14:paraId="6F1204A9" w14:textId="325AF964" w:rsidR="00A95ED8" w:rsidRPr="00B70575" w:rsidRDefault="00A95ED8" w:rsidP="00482BCC">
      <w:pPr>
        <w:pStyle w:val="Citas"/>
        <w:numPr>
          <w:ilvl w:val="0"/>
          <w:numId w:val="17"/>
        </w:numPr>
        <w:tabs>
          <w:tab w:val="left" w:pos="7470"/>
        </w:tabs>
        <w:ind w:right="72"/>
        <w:rPr>
          <w:b/>
          <w:i w:val="0"/>
          <w:sz w:val="24"/>
          <w:szCs w:val="24"/>
        </w:rPr>
      </w:pPr>
      <w:r>
        <w:rPr>
          <w:bCs/>
          <w:i w:val="0"/>
          <w:sz w:val="24"/>
          <w:szCs w:val="24"/>
        </w:rPr>
        <w:t xml:space="preserve">Oficio número </w:t>
      </w:r>
      <w:r>
        <w:rPr>
          <w:b/>
          <w:i w:val="0"/>
          <w:sz w:val="24"/>
          <w:szCs w:val="24"/>
        </w:rPr>
        <w:t xml:space="preserve">112/325/2025 </w:t>
      </w:r>
      <w:r>
        <w:rPr>
          <w:bCs/>
          <w:i w:val="0"/>
          <w:sz w:val="24"/>
          <w:szCs w:val="24"/>
        </w:rPr>
        <w:t xml:space="preserve">signado por la décima segunda regidora, dirigido al titular de la unidad de transparencia, de fecha veintinueve de septiembre de dos mil veinticinco, </w:t>
      </w:r>
      <w:r w:rsidR="00B70575">
        <w:rPr>
          <w:bCs/>
          <w:i w:val="0"/>
          <w:sz w:val="24"/>
          <w:szCs w:val="24"/>
        </w:rPr>
        <w:t xml:space="preserve">en lo medular refiere que preside las comisiones de transparencia y la relativa a la implementación de la agenda 2030, haciendo entrega de la única información que obra en sus archivos. </w:t>
      </w:r>
    </w:p>
    <w:p w14:paraId="0D2005DC" w14:textId="41C54E66" w:rsidR="00B70575" w:rsidRDefault="00B70575" w:rsidP="00482BCC">
      <w:pPr>
        <w:pStyle w:val="Citas"/>
        <w:numPr>
          <w:ilvl w:val="0"/>
          <w:numId w:val="17"/>
        </w:numPr>
        <w:tabs>
          <w:tab w:val="left" w:pos="7470"/>
        </w:tabs>
        <w:ind w:right="72"/>
        <w:rPr>
          <w:b/>
          <w:i w:val="0"/>
          <w:sz w:val="24"/>
          <w:szCs w:val="24"/>
        </w:rPr>
      </w:pPr>
      <w:r>
        <w:rPr>
          <w:bCs/>
          <w:i w:val="0"/>
          <w:sz w:val="24"/>
          <w:szCs w:val="24"/>
        </w:rPr>
        <w:t xml:space="preserve">Oficio número </w:t>
      </w:r>
      <w:r>
        <w:rPr>
          <w:b/>
          <w:i w:val="0"/>
          <w:sz w:val="24"/>
          <w:szCs w:val="24"/>
        </w:rPr>
        <w:t xml:space="preserve">301/1886/2025 </w:t>
      </w:r>
      <w:r>
        <w:rPr>
          <w:bCs/>
          <w:i w:val="0"/>
          <w:sz w:val="24"/>
          <w:szCs w:val="24"/>
        </w:rPr>
        <w:t xml:space="preserve">signado por la primer sindica, dirigido al titular de la unidad de transparencia, de fecha veintinueve de septiembre de dos mil veinticinco, como información novedosa proporciona liga electrónica en formato cerrado que permite la consulta cuatro actas de comisiones edilicias correspondientes al año dos mil veinticinco, mismo que no guarda congruencia con la solicitud de información </w:t>
      </w:r>
      <w:r>
        <w:rPr>
          <w:b/>
          <w:i w:val="0"/>
          <w:sz w:val="24"/>
          <w:szCs w:val="24"/>
        </w:rPr>
        <w:t xml:space="preserve">04069/TOLUCA/IP/2025. </w:t>
      </w:r>
    </w:p>
    <w:p w14:paraId="1F64585A" w14:textId="110FF3B0" w:rsidR="00B70575" w:rsidRPr="00B70575" w:rsidRDefault="00B70575" w:rsidP="00482BCC">
      <w:pPr>
        <w:pStyle w:val="Citas"/>
        <w:numPr>
          <w:ilvl w:val="0"/>
          <w:numId w:val="17"/>
        </w:numPr>
        <w:tabs>
          <w:tab w:val="left" w:pos="7470"/>
        </w:tabs>
        <w:ind w:right="72"/>
        <w:rPr>
          <w:b/>
          <w:i w:val="0"/>
          <w:sz w:val="24"/>
          <w:szCs w:val="24"/>
        </w:rPr>
      </w:pPr>
      <w:r>
        <w:rPr>
          <w:bCs/>
          <w:i w:val="0"/>
          <w:sz w:val="24"/>
          <w:szCs w:val="24"/>
        </w:rPr>
        <w:lastRenderedPageBreak/>
        <w:t xml:space="preserve">Oficio número </w:t>
      </w:r>
      <w:r>
        <w:rPr>
          <w:b/>
          <w:i w:val="0"/>
          <w:sz w:val="24"/>
          <w:szCs w:val="24"/>
        </w:rPr>
        <w:t xml:space="preserve">110/460/2025 </w:t>
      </w:r>
      <w:r>
        <w:rPr>
          <w:bCs/>
          <w:i w:val="0"/>
          <w:sz w:val="24"/>
          <w:szCs w:val="24"/>
        </w:rPr>
        <w:t xml:space="preserve">signado por la décima regidora, dirigido al titular de la unidad de transparencia, de fecha treinta de septiembre de dos mil veinticinco, ratifica la respuesta proporcionada. </w:t>
      </w:r>
    </w:p>
    <w:p w14:paraId="40914936" w14:textId="6D60E2FF" w:rsidR="00B70575" w:rsidRPr="00BA37FF" w:rsidRDefault="00B70575" w:rsidP="00482BCC">
      <w:pPr>
        <w:pStyle w:val="Citas"/>
        <w:numPr>
          <w:ilvl w:val="0"/>
          <w:numId w:val="17"/>
        </w:numPr>
        <w:tabs>
          <w:tab w:val="left" w:pos="7470"/>
        </w:tabs>
        <w:ind w:right="72"/>
        <w:rPr>
          <w:b/>
          <w:i w:val="0"/>
          <w:sz w:val="24"/>
          <w:szCs w:val="24"/>
        </w:rPr>
      </w:pPr>
      <w:r>
        <w:rPr>
          <w:bCs/>
          <w:i w:val="0"/>
          <w:sz w:val="24"/>
          <w:szCs w:val="24"/>
        </w:rPr>
        <w:t xml:space="preserve">Oficio número </w:t>
      </w:r>
      <w:r>
        <w:rPr>
          <w:b/>
          <w:i w:val="0"/>
          <w:sz w:val="24"/>
          <w:szCs w:val="24"/>
        </w:rPr>
        <w:t xml:space="preserve">109/459A/2025 </w:t>
      </w:r>
      <w:r>
        <w:rPr>
          <w:bCs/>
          <w:i w:val="0"/>
          <w:sz w:val="24"/>
          <w:szCs w:val="24"/>
        </w:rPr>
        <w:t xml:space="preserve">signado por la novena regidora, dirigido al titular de la unidad de transparencia, de fecha veintinueve de septiembre de dos mil veinticinco, </w:t>
      </w:r>
      <w:r w:rsidR="00BA37FF">
        <w:rPr>
          <w:bCs/>
          <w:i w:val="0"/>
          <w:sz w:val="24"/>
          <w:szCs w:val="24"/>
        </w:rPr>
        <w:t xml:space="preserve">ratifica la respuesta primigenia. </w:t>
      </w:r>
    </w:p>
    <w:p w14:paraId="1B66C910" w14:textId="401A935E" w:rsidR="00BA37FF" w:rsidRPr="00BA37FF" w:rsidRDefault="00BA37FF" w:rsidP="00482BCC">
      <w:pPr>
        <w:pStyle w:val="Citas"/>
        <w:numPr>
          <w:ilvl w:val="0"/>
          <w:numId w:val="17"/>
        </w:numPr>
        <w:tabs>
          <w:tab w:val="left" w:pos="7470"/>
        </w:tabs>
        <w:ind w:right="72"/>
        <w:rPr>
          <w:b/>
          <w:i w:val="0"/>
          <w:sz w:val="24"/>
          <w:szCs w:val="24"/>
        </w:rPr>
      </w:pPr>
      <w:r>
        <w:rPr>
          <w:bCs/>
          <w:i w:val="0"/>
          <w:sz w:val="24"/>
          <w:szCs w:val="24"/>
        </w:rPr>
        <w:t xml:space="preserve">Oficio número </w:t>
      </w:r>
      <w:r>
        <w:rPr>
          <w:b/>
          <w:i w:val="0"/>
          <w:sz w:val="24"/>
          <w:szCs w:val="24"/>
        </w:rPr>
        <w:t xml:space="preserve">101/591/2025 </w:t>
      </w:r>
      <w:r>
        <w:rPr>
          <w:bCs/>
          <w:i w:val="0"/>
          <w:sz w:val="24"/>
          <w:szCs w:val="24"/>
        </w:rPr>
        <w:t xml:space="preserve">signado por el primer regidor, dirigido al titular de la unidad de transparencia, de fecha veintinueve de septiembre de dos mil veinticinco, ratifica la respuesta primigenia. </w:t>
      </w:r>
    </w:p>
    <w:p w14:paraId="11EB8FD4" w14:textId="77777777" w:rsidR="00BA37FF" w:rsidRDefault="00BA37FF" w:rsidP="00BA37FF">
      <w:pPr>
        <w:pStyle w:val="Citas"/>
        <w:tabs>
          <w:tab w:val="left" w:pos="7470"/>
        </w:tabs>
        <w:ind w:left="1080" w:right="72"/>
        <w:rPr>
          <w:b/>
          <w:i w:val="0"/>
          <w:sz w:val="24"/>
          <w:szCs w:val="24"/>
        </w:rPr>
      </w:pPr>
    </w:p>
    <w:p w14:paraId="0F51238E" w14:textId="141C56EF" w:rsidR="00DC73D9" w:rsidRPr="00BA37FF" w:rsidRDefault="00DC73D9" w:rsidP="00482BCC">
      <w:pPr>
        <w:pStyle w:val="Citas"/>
        <w:numPr>
          <w:ilvl w:val="0"/>
          <w:numId w:val="16"/>
        </w:numPr>
        <w:tabs>
          <w:tab w:val="left" w:pos="7470"/>
        </w:tabs>
        <w:ind w:right="72"/>
        <w:rPr>
          <w:b/>
          <w:i w:val="0"/>
          <w:sz w:val="24"/>
          <w:szCs w:val="24"/>
        </w:rPr>
      </w:pPr>
      <w:r>
        <w:rPr>
          <w:b/>
          <w:i w:val="0"/>
          <w:sz w:val="24"/>
          <w:szCs w:val="24"/>
        </w:rPr>
        <w:t>“ACTA 1031.pdf”:</w:t>
      </w:r>
      <w:r w:rsidR="00BA37FF">
        <w:rPr>
          <w:b/>
          <w:i w:val="0"/>
          <w:sz w:val="24"/>
          <w:szCs w:val="24"/>
        </w:rPr>
        <w:t xml:space="preserve"> </w:t>
      </w:r>
      <w:r w:rsidR="00BA37FF">
        <w:rPr>
          <w:bCs/>
          <w:i w:val="0"/>
          <w:sz w:val="24"/>
          <w:szCs w:val="24"/>
        </w:rPr>
        <w:t>Acta de la milésima trigésima primera sesión extraordinaria del comité de transparencia, de fecha veintiuno de agosto de dos mil veinticinco, resultan de nuestro interés los siguientes extractos:</w:t>
      </w:r>
    </w:p>
    <w:p w14:paraId="7867DC20" w14:textId="096B67FD" w:rsidR="00BA37FF" w:rsidRDefault="00BA37FF" w:rsidP="00BA37FF">
      <w:pPr>
        <w:pStyle w:val="Citas"/>
        <w:tabs>
          <w:tab w:val="left" w:pos="7470"/>
        </w:tabs>
        <w:ind w:left="720" w:right="72"/>
        <w:rPr>
          <w:b/>
          <w:iCs/>
          <w:sz w:val="24"/>
          <w:szCs w:val="24"/>
        </w:rPr>
      </w:pPr>
      <w:r>
        <w:rPr>
          <w:b/>
          <w:iCs/>
          <w:sz w:val="24"/>
          <w:szCs w:val="24"/>
        </w:rPr>
        <w:t xml:space="preserve">“ACUERDO CT/SE/1031/02/2025 </w:t>
      </w:r>
    </w:p>
    <w:p w14:paraId="0A53A252" w14:textId="3DABFDC0" w:rsidR="00BA37FF" w:rsidRDefault="00BA37FF" w:rsidP="00BA37FF">
      <w:pPr>
        <w:pStyle w:val="Citas"/>
        <w:tabs>
          <w:tab w:val="left" w:pos="7470"/>
        </w:tabs>
        <w:ind w:left="720" w:right="72"/>
        <w:rPr>
          <w:bCs/>
          <w:iCs/>
          <w:sz w:val="24"/>
          <w:szCs w:val="24"/>
        </w:rPr>
      </w:pPr>
      <w:r>
        <w:rPr>
          <w:bCs/>
          <w:iCs/>
          <w:sz w:val="24"/>
          <w:szCs w:val="24"/>
        </w:rPr>
        <w:t xml:space="preserve">Se declara la inexistencia de la información contenida en actas de sesiones de comisiones edilicias de 2022, para dar respuesta a la Solicitud de Información número </w:t>
      </w:r>
      <w:r>
        <w:rPr>
          <w:b/>
          <w:iCs/>
          <w:sz w:val="24"/>
          <w:szCs w:val="24"/>
        </w:rPr>
        <w:t xml:space="preserve">04069/TOLUCA/IP/2025, </w:t>
      </w:r>
      <w:r w:rsidR="005A089E">
        <w:rPr>
          <w:bCs/>
          <w:iCs/>
          <w:sz w:val="24"/>
          <w:szCs w:val="24"/>
        </w:rPr>
        <w:t xml:space="preserve">con fundamento en los artículos 19 párrafo tercero, 47, 49 fracciones II y XIII y demás aplicables de la Ley de Transparencia y Acceso a la Información Pública del Estado de México y Municipios. </w:t>
      </w:r>
    </w:p>
    <w:p w14:paraId="4DF9EE2F" w14:textId="4968A21E" w:rsidR="005A089E" w:rsidRDefault="005A089E" w:rsidP="00BA37FF">
      <w:pPr>
        <w:pStyle w:val="Citas"/>
        <w:tabs>
          <w:tab w:val="left" w:pos="7470"/>
        </w:tabs>
        <w:ind w:left="720" w:right="72"/>
        <w:rPr>
          <w:bCs/>
          <w:iCs/>
          <w:sz w:val="24"/>
          <w:szCs w:val="24"/>
        </w:rPr>
      </w:pPr>
      <w:r>
        <w:rPr>
          <w:bCs/>
          <w:iCs/>
          <w:sz w:val="24"/>
          <w:szCs w:val="24"/>
        </w:rPr>
        <w:t>(…)</w:t>
      </w:r>
    </w:p>
    <w:p w14:paraId="472FCCD6" w14:textId="08B99342" w:rsidR="005A089E" w:rsidRDefault="005A089E" w:rsidP="00BA37FF">
      <w:pPr>
        <w:pStyle w:val="Citas"/>
        <w:tabs>
          <w:tab w:val="left" w:pos="7470"/>
        </w:tabs>
        <w:ind w:left="720" w:right="72"/>
        <w:rPr>
          <w:bCs/>
          <w:iCs/>
          <w:sz w:val="24"/>
          <w:szCs w:val="24"/>
        </w:rPr>
      </w:pPr>
      <w:r>
        <w:rPr>
          <w:b/>
          <w:iCs/>
          <w:sz w:val="24"/>
          <w:szCs w:val="24"/>
        </w:rPr>
        <w:lastRenderedPageBreak/>
        <w:t xml:space="preserve">ACUERDO CT/SE/1031/03/2025 </w:t>
      </w:r>
    </w:p>
    <w:p w14:paraId="5756FE86" w14:textId="111C10CF" w:rsidR="005A089E" w:rsidRPr="00C04716" w:rsidRDefault="005A089E" w:rsidP="00BA37FF">
      <w:pPr>
        <w:pStyle w:val="Citas"/>
        <w:tabs>
          <w:tab w:val="left" w:pos="7470"/>
        </w:tabs>
        <w:ind w:left="720" w:right="72"/>
        <w:rPr>
          <w:b/>
          <w:iCs/>
          <w:sz w:val="24"/>
          <w:szCs w:val="24"/>
        </w:rPr>
      </w:pPr>
      <w:r>
        <w:rPr>
          <w:bCs/>
          <w:iCs/>
          <w:sz w:val="24"/>
          <w:szCs w:val="24"/>
        </w:rPr>
        <w:t xml:space="preserve">Se declara la inexistencia de la información contenida en actas de sesiones de comisiones edilicias de 2022, para dar respuesta a la Solicitud de Información número </w:t>
      </w:r>
      <w:r>
        <w:rPr>
          <w:b/>
          <w:iCs/>
          <w:sz w:val="24"/>
          <w:szCs w:val="24"/>
        </w:rPr>
        <w:t xml:space="preserve">04069/TOLUCA/IP/2025, </w:t>
      </w:r>
      <w:r>
        <w:rPr>
          <w:bCs/>
          <w:iCs/>
          <w:sz w:val="24"/>
          <w:szCs w:val="24"/>
        </w:rPr>
        <w:t xml:space="preserve">con fundamento en los artículos 19 párrafo tercero, 47, 49 fracciones II y XIII y demás aplicables de la Ley de </w:t>
      </w:r>
      <w:r w:rsidRPr="00C04716">
        <w:rPr>
          <w:bCs/>
          <w:iCs/>
          <w:sz w:val="24"/>
          <w:szCs w:val="24"/>
        </w:rPr>
        <w:t xml:space="preserve">Transparencia y Acceso a la Información Pública del Estado de México y Municipios” </w:t>
      </w:r>
      <w:r w:rsidRPr="00C04716">
        <w:rPr>
          <w:b/>
          <w:iCs/>
          <w:sz w:val="24"/>
          <w:szCs w:val="24"/>
        </w:rPr>
        <w:t>(Sic)</w:t>
      </w:r>
    </w:p>
    <w:p w14:paraId="4249B3AA" w14:textId="77777777" w:rsidR="00BA37FF" w:rsidRPr="00C04716" w:rsidRDefault="00BA37FF" w:rsidP="00BA37FF">
      <w:pPr>
        <w:pStyle w:val="Citas"/>
        <w:tabs>
          <w:tab w:val="left" w:pos="7470"/>
        </w:tabs>
        <w:ind w:left="720" w:right="72"/>
        <w:rPr>
          <w:b/>
          <w:i w:val="0"/>
          <w:sz w:val="24"/>
          <w:szCs w:val="24"/>
        </w:rPr>
      </w:pPr>
    </w:p>
    <w:p w14:paraId="3CD6A1A1" w14:textId="78B04430" w:rsidR="00DC73D9" w:rsidRPr="00C04716" w:rsidRDefault="00DC73D9" w:rsidP="00482BCC">
      <w:pPr>
        <w:pStyle w:val="Citas"/>
        <w:numPr>
          <w:ilvl w:val="0"/>
          <w:numId w:val="16"/>
        </w:numPr>
        <w:tabs>
          <w:tab w:val="left" w:pos="7470"/>
        </w:tabs>
        <w:ind w:right="72"/>
        <w:rPr>
          <w:b/>
          <w:i w:val="0"/>
          <w:sz w:val="24"/>
          <w:szCs w:val="24"/>
        </w:rPr>
      </w:pPr>
      <w:r w:rsidRPr="00C04716">
        <w:rPr>
          <w:b/>
          <w:i w:val="0"/>
          <w:sz w:val="24"/>
          <w:szCs w:val="24"/>
        </w:rPr>
        <w:t>“Actas 2022.pdf”:</w:t>
      </w:r>
      <w:r w:rsidR="005A089E" w:rsidRPr="00C04716">
        <w:rPr>
          <w:b/>
          <w:i w:val="0"/>
          <w:sz w:val="24"/>
          <w:szCs w:val="24"/>
        </w:rPr>
        <w:t xml:space="preserve"> </w:t>
      </w:r>
      <w:r w:rsidR="005A089E" w:rsidRPr="00C04716">
        <w:rPr>
          <w:bCs/>
          <w:i w:val="0"/>
          <w:sz w:val="24"/>
          <w:szCs w:val="24"/>
        </w:rPr>
        <w:t>Compila diversas actas de comisiones edilicias</w:t>
      </w:r>
      <w:r w:rsidR="00314931" w:rsidRPr="00C04716">
        <w:rPr>
          <w:bCs/>
          <w:i w:val="0"/>
          <w:sz w:val="24"/>
          <w:szCs w:val="24"/>
        </w:rPr>
        <w:t xml:space="preserve"> que ya habían sido remitidas mediante </w:t>
      </w:r>
      <w:r w:rsidR="00D05DF5" w:rsidRPr="00C04716">
        <w:rPr>
          <w:bCs/>
          <w:i w:val="0"/>
          <w:sz w:val="24"/>
          <w:szCs w:val="24"/>
        </w:rPr>
        <w:t>respuesta</w:t>
      </w:r>
      <w:r w:rsidR="005A089E" w:rsidRPr="00C04716">
        <w:rPr>
          <w:bCs/>
          <w:i w:val="0"/>
          <w:sz w:val="24"/>
          <w:szCs w:val="24"/>
        </w:rPr>
        <w:t>, sin embargo, refleja</w:t>
      </w:r>
      <w:r w:rsidR="00D05DF5" w:rsidRPr="00C04716">
        <w:rPr>
          <w:bCs/>
          <w:i w:val="0"/>
          <w:sz w:val="24"/>
          <w:szCs w:val="24"/>
        </w:rPr>
        <w:t>n</w:t>
      </w:r>
      <w:r w:rsidR="005A089E" w:rsidRPr="00C04716">
        <w:rPr>
          <w:bCs/>
          <w:i w:val="0"/>
          <w:sz w:val="24"/>
          <w:szCs w:val="24"/>
        </w:rPr>
        <w:t xml:space="preserve"> estado de salud de servidores públicos</w:t>
      </w:r>
      <w:r w:rsidR="00D05DF5" w:rsidRPr="00C04716">
        <w:rPr>
          <w:bCs/>
          <w:i w:val="0"/>
          <w:sz w:val="24"/>
          <w:szCs w:val="24"/>
        </w:rPr>
        <w:t>, imposibilitando su difusión.</w:t>
      </w:r>
      <w:r w:rsidR="005A089E" w:rsidRPr="00C04716">
        <w:rPr>
          <w:bCs/>
          <w:i w:val="0"/>
          <w:sz w:val="24"/>
          <w:szCs w:val="24"/>
        </w:rPr>
        <w:t xml:space="preserve"> Su contenido se describe a continuación:</w:t>
      </w:r>
    </w:p>
    <w:p w14:paraId="05536E52" w14:textId="283BFFF4" w:rsidR="005A089E" w:rsidRPr="00C04716" w:rsidRDefault="005A089E" w:rsidP="00482BCC">
      <w:pPr>
        <w:pStyle w:val="Citas"/>
        <w:numPr>
          <w:ilvl w:val="0"/>
          <w:numId w:val="17"/>
        </w:numPr>
        <w:tabs>
          <w:tab w:val="left" w:pos="7470"/>
        </w:tabs>
        <w:ind w:right="72"/>
        <w:rPr>
          <w:b/>
          <w:i w:val="0"/>
          <w:sz w:val="24"/>
          <w:szCs w:val="24"/>
        </w:rPr>
      </w:pPr>
      <w:bookmarkStart w:id="7" w:name="_Hlk215344977"/>
      <w:r w:rsidRPr="00C04716">
        <w:rPr>
          <w:bCs/>
          <w:i w:val="0"/>
          <w:sz w:val="24"/>
          <w:szCs w:val="24"/>
        </w:rPr>
        <w:t xml:space="preserve">Acta de instalación de la comisión de prevención y atención de conflictos laborales, de fecha veintiuno de enero de dos mil veintidós. </w:t>
      </w:r>
    </w:p>
    <w:p w14:paraId="752CF95A" w14:textId="554B4706" w:rsidR="005A089E" w:rsidRPr="00C04716" w:rsidRDefault="005A089E" w:rsidP="00482BCC">
      <w:pPr>
        <w:pStyle w:val="Citas"/>
        <w:numPr>
          <w:ilvl w:val="0"/>
          <w:numId w:val="17"/>
        </w:numPr>
        <w:tabs>
          <w:tab w:val="left" w:pos="7470"/>
        </w:tabs>
        <w:ind w:right="72"/>
        <w:rPr>
          <w:b/>
          <w:i w:val="0"/>
          <w:sz w:val="24"/>
          <w:szCs w:val="24"/>
        </w:rPr>
      </w:pPr>
      <w:r w:rsidRPr="00C04716">
        <w:rPr>
          <w:bCs/>
          <w:i w:val="0"/>
          <w:sz w:val="24"/>
          <w:szCs w:val="24"/>
        </w:rPr>
        <w:t xml:space="preserve">Acta de primera sesión ordinaria de la comisión de prevención y atención de conflictos laborales, de fecha veinticuatro de agosto de dos mil veintidós. </w:t>
      </w:r>
    </w:p>
    <w:p w14:paraId="00AFD25C" w14:textId="0CBE2BAF" w:rsidR="005A089E" w:rsidRPr="00C04716" w:rsidRDefault="005A089E" w:rsidP="00482BCC">
      <w:pPr>
        <w:pStyle w:val="Citas"/>
        <w:numPr>
          <w:ilvl w:val="0"/>
          <w:numId w:val="17"/>
        </w:numPr>
        <w:tabs>
          <w:tab w:val="left" w:pos="7470"/>
        </w:tabs>
        <w:ind w:right="72"/>
        <w:rPr>
          <w:b/>
          <w:i w:val="0"/>
          <w:sz w:val="24"/>
          <w:szCs w:val="24"/>
        </w:rPr>
      </w:pPr>
      <w:r w:rsidRPr="00C04716">
        <w:rPr>
          <w:bCs/>
          <w:i w:val="0"/>
          <w:sz w:val="24"/>
          <w:szCs w:val="24"/>
        </w:rPr>
        <w:t xml:space="preserve">Acta de instalación de la comisión de Movilidad, de fecha veinticuatro de enero de dos mil veintidós. </w:t>
      </w:r>
    </w:p>
    <w:p w14:paraId="3ED0D978" w14:textId="168FCBCC" w:rsidR="005A089E" w:rsidRPr="00C04716" w:rsidRDefault="005A089E" w:rsidP="00482BCC">
      <w:pPr>
        <w:pStyle w:val="Citas"/>
        <w:numPr>
          <w:ilvl w:val="0"/>
          <w:numId w:val="17"/>
        </w:numPr>
        <w:tabs>
          <w:tab w:val="left" w:pos="7470"/>
        </w:tabs>
        <w:ind w:right="72"/>
        <w:rPr>
          <w:b/>
          <w:i w:val="0"/>
          <w:sz w:val="24"/>
          <w:szCs w:val="24"/>
        </w:rPr>
      </w:pPr>
      <w:r w:rsidRPr="00C04716">
        <w:rPr>
          <w:bCs/>
          <w:i w:val="0"/>
          <w:sz w:val="24"/>
          <w:szCs w:val="24"/>
        </w:rPr>
        <w:t xml:space="preserve">Acta de sesión ordinaria de comisiones unidas de prevención y atención de conflictos laborales y protección e inclusión a personas con discapacidad, de fecha nueve de mayo de dos mil veintidós. </w:t>
      </w:r>
    </w:p>
    <w:p w14:paraId="3C996C40" w14:textId="241D5773" w:rsidR="005A089E" w:rsidRPr="00C04716" w:rsidRDefault="001C50EF" w:rsidP="00482BCC">
      <w:pPr>
        <w:pStyle w:val="Citas"/>
        <w:numPr>
          <w:ilvl w:val="0"/>
          <w:numId w:val="17"/>
        </w:numPr>
        <w:tabs>
          <w:tab w:val="left" w:pos="7470"/>
        </w:tabs>
        <w:ind w:right="72"/>
        <w:rPr>
          <w:b/>
          <w:i w:val="0"/>
          <w:sz w:val="24"/>
          <w:szCs w:val="24"/>
        </w:rPr>
      </w:pPr>
      <w:r w:rsidRPr="00C04716">
        <w:rPr>
          <w:bCs/>
          <w:i w:val="0"/>
          <w:sz w:val="24"/>
          <w:szCs w:val="24"/>
        </w:rPr>
        <w:lastRenderedPageBreak/>
        <w:t xml:space="preserve">Acta circunstanciada de hechos emitida por el primer regidor, de fecha veintisiete de enero de dos mil veintidós. </w:t>
      </w:r>
    </w:p>
    <w:p w14:paraId="54920753" w14:textId="73C98EE8" w:rsidR="001C50EF" w:rsidRPr="00C04716" w:rsidRDefault="00FB4E14" w:rsidP="00482BCC">
      <w:pPr>
        <w:pStyle w:val="Citas"/>
        <w:numPr>
          <w:ilvl w:val="0"/>
          <w:numId w:val="17"/>
        </w:numPr>
        <w:tabs>
          <w:tab w:val="left" w:pos="7470"/>
        </w:tabs>
        <w:ind w:right="72"/>
        <w:rPr>
          <w:b/>
          <w:i w:val="0"/>
          <w:sz w:val="24"/>
          <w:szCs w:val="24"/>
        </w:rPr>
      </w:pPr>
      <w:r w:rsidRPr="00C04716">
        <w:rPr>
          <w:bCs/>
          <w:i w:val="0"/>
          <w:sz w:val="24"/>
          <w:szCs w:val="24"/>
        </w:rPr>
        <w:t xml:space="preserve">Acta circunstanciada de hechos emitida por el primer regidor, de fecha veintisiete de enero de dos mil veintidós. </w:t>
      </w:r>
    </w:p>
    <w:p w14:paraId="3B299E7C" w14:textId="22949E38" w:rsidR="00FB4E14" w:rsidRPr="00C04716" w:rsidRDefault="00FB4E14" w:rsidP="00482BCC">
      <w:pPr>
        <w:pStyle w:val="Citas"/>
        <w:numPr>
          <w:ilvl w:val="0"/>
          <w:numId w:val="17"/>
        </w:numPr>
        <w:tabs>
          <w:tab w:val="left" w:pos="7470"/>
        </w:tabs>
        <w:ind w:right="72"/>
        <w:rPr>
          <w:b/>
          <w:i w:val="0"/>
          <w:sz w:val="24"/>
          <w:szCs w:val="24"/>
        </w:rPr>
      </w:pPr>
      <w:r w:rsidRPr="00C04716">
        <w:rPr>
          <w:bCs/>
          <w:i w:val="0"/>
          <w:sz w:val="24"/>
          <w:szCs w:val="24"/>
        </w:rPr>
        <w:t xml:space="preserve">Acta circunstanciada de hecho emitida por el primer regidor, de fecha veintisiete de enero de dos mil veintidós. </w:t>
      </w:r>
    </w:p>
    <w:p w14:paraId="59753AD5" w14:textId="4B0A0533" w:rsidR="00FB4E14" w:rsidRPr="00C04716" w:rsidRDefault="00FB4E14" w:rsidP="00482BCC">
      <w:pPr>
        <w:pStyle w:val="Citas"/>
        <w:numPr>
          <w:ilvl w:val="0"/>
          <w:numId w:val="17"/>
        </w:numPr>
        <w:tabs>
          <w:tab w:val="left" w:pos="7470"/>
        </w:tabs>
        <w:ind w:right="72"/>
        <w:rPr>
          <w:b/>
          <w:i w:val="0"/>
          <w:sz w:val="24"/>
          <w:szCs w:val="24"/>
        </w:rPr>
      </w:pPr>
      <w:r w:rsidRPr="00C04716">
        <w:rPr>
          <w:bCs/>
          <w:i w:val="0"/>
          <w:sz w:val="24"/>
          <w:szCs w:val="24"/>
        </w:rPr>
        <w:t xml:space="preserve">Acta de las comisiones unidas de servicios públicos (alcantarillado, panteones, alumbrado público y reglamentación municipal), de fecha </w:t>
      </w:r>
      <w:r w:rsidR="006416D9" w:rsidRPr="00C04716">
        <w:rPr>
          <w:bCs/>
          <w:i w:val="0"/>
          <w:sz w:val="24"/>
          <w:szCs w:val="24"/>
        </w:rPr>
        <w:t xml:space="preserve">cinco de agosto de dos mil veintidós. </w:t>
      </w:r>
    </w:p>
    <w:bookmarkEnd w:id="7"/>
    <w:p w14:paraId="08651419" w14:textId="77777777" w:rsidR="006416D9" w:rsidRDefault="006416D9" w:rsidP="006416D9">
      <w:pPr>
        <w:pStyle w:val="Citas"/>
        <w:tabs>
          <w:tab w:val="left" w:pos="7470"/>
        </w:tabs>
        <w:ind w:left="1080" w:right="72"/>
        <w:rPr>
          <w:b/>
          <w:i w:val="0"/>
          <w:sz w:val="24"/>
          <w:szCs w:val="24"/>
        </w:rPr>
      </w:pPr>
    </w:p>
    <w:p w14:paraId="42C79696" w14:textId="633DF03F" w:rsidR="00DC73D9" w:rsidRPr="00314931" w:rsidRDefault="00DC73D9" w:rsidP="00482BCC">
      <w:pPr>
        <w:pStyle w:val="Citas"/>
        <w:numPr>
          <w:ilvl w:val="0"/>
          <w:numId w:val="16"/>
        </w:numPr>
        <w:tabs>
          <w:tab w:val="left" w:pos="7470"/>
        </w:tabs>
        <w:ind w:right="72"/>
        <w:rPr>
          <w:b/>
          <w:i w:val="0"/>
          <w:sz w:val="24"/>
          <w:szCs w:val="24"/>
        </w:rPr>
      </w:pPr>
      <w:r>
        <w:rPr>
          <w:b/>
          <w:i w:val="0"/>
          <w:sz w:val="24"/>
          <w:szCs w:val="24"/>
        </w:rPr>
        <w:t>“11005_1S.rar”:</w:t>
      </w:r>
      <w:r w:rsidR="00314931">
        <w:rPr>
          <w:b/>
          <w:i w:val="0"/>
          <w:sz w:val="24"/>
          <w:szCs w:val="24"/>
        </w:rPr>
        <w:t xml:space="preserve"> </w:t>
      </w:r>
      <w:r w:rsidR="00314931">
        <w:rPr>
          <w:bCs/>
          <w:i w:val="0"/>
          <w:sz w:val="24"/>
          <w:szCs w:val="24"/>
        </w:rPr>
        <w:t>Compila los siguientes documentos electrónicos:</w:t>
      </w:r>
    </w:p>
    <w:p w14:paraId="7831562D" w14:textId="532A0AEE" w:rsidR="00314931" w:rsidRDefault="00314931" w:rsidP="00482BCC">
      <w:pPr>
        <w:pStyle w:val="Citas"/>
        <w:numPr>
          <w:ilvl w:val="0"/>
          <w:numId w:val="17"/>
        </w:numPr>
        <w:tabs>
          <w:tab w:val="left" w:pos="7470"/>
        </w:tabs>
        <w:ind w:right="72"/>
        <w:rPr>
          <w:b/>
          <w:i w:val="0"/>
          <w:sz w:val="24"/>
          <w:szCs w:val="24"/>
        </w:rPr>
      </w:pPr>
      <w:bookmarkStart w:id="8" w:name="_Hlk215346967"/>
      <w:r>
        <w:rPr>
          <w:b/>
          <w:i w:val="0"/>
          <w:sz w:val="24"/>
          <w:szCs w:val="24"/>
        </w:rPr>
        <w:t>“</w:t>
      </w:r>
      <w:r w:rsidRPr="00314931">
        <w:rPr>
          <w:b/>
          <w:i w:val="0"/>
          <w:sz w:val="24"/>
          <w:szCs w:val="24"/>
        </w:rPr>
        <w:t>CE CULTURA Y EDUCACION 1</w:t>
      </w:r>
      <w:r>
        <w:rPr>
          <w:b/>
          <w:i w:val="0"/>
          <w:sz w:val="24"/>
          <w:szCs w:val="24"/>
        </w:rPr>
        <w:t xml:space="preserve">”: </w:t>
      </w:r>
      <w:r>
        <w:rPr>
          <w:bCs/>
          <w:i w:val="0"/>
          <w:sz w:val="24"/>
          <w:szCs w:val="24"/>
        </w:rPr>
        <w:t xml:space="preserve">Acta de la primera sesión de la comisión edilicia de cultura y educación, de fecha veintisiete de abril de dos mil veintidós. </w:t>
      </w:r>
    </w:p>
    <w:p w14:paraId="3C2E6D28" w14:textId="64CC518B" w:rsidR="00314931" w:rsidRDefault="00314931" w:rsidP="00482BCC">
      <w:pPr>
        <w:pStyle w:val="Citas"/>
        <w:numPr>
          <w:ilvl w:val="0"/>
          <w:numId w:val="17"/>
        </w:numPr>
        <w:tabs>
          <w:tab w:val="left" w:pos="7470"/>
        </w:tabs>
        <w:ind w:right="72"/>
        <w:rPr>
          <w:b/>
          <w:i w:val="0"/>
          <w:sz w:val="24"/>
          <w:szCs w:val="24"/>
        </w:rPr>
      </w:pPr>
      <w:r>
        <w:rPr>
          <w:b/>
          <w:i w:val="0"/>
          <w:sz w:val="24"/>
          <w:szCs w:val="24"/>
        </w:rPr>
        <w:t>“</w:t>
      </w:r>
      <w:r w:rsidRPr="00314931">
        <w:rPr>
          <w:b/>
          <w:i w:val="0"/>
          <w:sz w:val="24"/>
          <w:szCs w:val="24"/>
        </w:rPr>
        <w:t>CE INGRESOS 2</w:t>
      </w:r>
      <w:r>
        <w:rPr>
          <w:b/>
          <w:i w:val="0"/>
          <w:sz w:val="24"/>
          <w:szCs w:val="24"/>
        </w:rPr>
        <w:t xml:space="preserve">”: </w:t>
      </w:r>
      <w:r>
        <w:rPr>
          <w:bCs/>
          <w:i w:val="0"/>
          <w:sz w:val="24"/>
          <w:szCs w:val="24"/>
        </w:rPr>
        <w:t xml:space="preserve">Acta de la segunda sesión ordinaria de la comisión edilicia de hacienda (ingresos), de fecha veinte de junio de dos mil veintidós. </w:t>
      </w:r>
    </w:p>
    <w:p w14:paraId="7C8A2345" w14:textId="4312EE26" w:rsidR="00314931" w:rsidRDefault="00314931" w:rsidP="00482BCC">
      <w:pPr>
        <w:pStyle w:val="Citas"/>
        <w:numPr>
          <w:ilvl w:val="0"/>
          <w:numId w:val="17"/>
        </w:numPr>
        <w:tabs>
          <w:tab w:val="left" w:pos="7470"/>
        </w:tabs>
        <w:ind w:right="72"/>
        <w:rPr>
          <w:b/>
          <w:i w:val="0"/>
          <w:sz w:val="24"/>
          <w:szCs w:val="24"/>
        </w:rPr>
      </w:pPr>
      <w:r>
        <w:rPr>
          <w:b/>
          <w:i w:val="0"/>
          <w:sz w:val="24"/>
          <w:szCs w:val="24"/>
        </w:rPr>
        <w:t>“</w:t>
      </w:r>
      <w:r w:rsidRPr="00314931">
        <w:rPr>
          <w:b/>
          <w:i w:val="0"/>
          <w:sz w:val="24"/>
          <w:szCs w:val="24"/>
        </w:rPr>
        <w:t>CE INGRESOS 3</w:t>
      </w:r>
      <w:r>
        <w:rPr>
          <w:b/>
          <w:i w:val="0"/>
          <w:sz w:val="24"/>
          <w:szCs w:val="24"/>
        </w:rPr>
        <w:t xml:space="preserve">”: </w:t>
      </w:r>
      <w:r w:rsidR="005702A0">
        <w:rPr>
          <w:bCs/>
          <w:i w:val="0"/>
          <w:sz w:val="24"/>
          <w:szCs w:val="24"/>
        </w:rPr>
        <w:t xml:space="preserve">Acta de la tercera sesión ordinaria de la comisión edilicia de hacienda (ingresos), de fecha cuatro de julio de dos mil veintidós. </w:t>
      </w:r>
    </w:p>
    <w:p w14:paraId="1E4CE8F9" w14:textId="650FD8AB" w:rsidR="00314931" w:rsidRDefault="00314931" w:rsidP="00482BCC">
      <w:pPr>
        <w:pStyle w:val="Citas"/>
        <w:numPr>
          <w:ilvl w:val="0"/>
          <w:numId w:val="17"/>
        </w:numPr>
        <w:tabs>
          <w:tab w:val="left" w:pos="7470"/>
        </w:tabs>
        <w:ind w:right="72"/>
        <w:rPr>
          <w:b/>
          <w:i w:val="0"/>
          <w:sz w:val="24"/>
          <w:szCs w:val="24"/>
        </w:rPr>
      </w:pPr>
      <w:r>
        <w:rPr>
          <w:b/>
          <w:i w:val="0"/>
          <w:sz w:val="24"/>
          <w:szCs w:val="24"/>
        </w:rPr>
        <w:lastRenderedPageBreak/>
        <w:t>“</w:t>
      </w:r>
      <w:r w:rsidRPr="00314931">
        <w:rPr>
          <w:b/>
          <w:i w:val="0"/>
          <w:sz w:val="24"/>
          <w:szCs w:val="24"/>
        </w:rPr>
        <w:t>CE INGRESOS 4</w:t>
      </w:r>
      <w:r>
        <w:rPr>
          <w:b/>
          <w:i w:val="0"/>
          <w:sz w:val="24"/>
          <w:szCs w:val="24"/>
        </w:rPr>
        <w:t>”</w:t>
      </w:r>
      <w:r w:rsidR="005702A0">
        <w:rPr>
          <w:b/>
          <w:i w:val="0"/>
          <w:sz w:val="24"/>
          <w:szCs w:val="24"/>
        </w:rPr>
        <w:t xml:space="preserve">: </w:t>
      </w:r>
      <w:r w:rsidR="005702A0">
        <w:rPr>
          <w:bCs/>
          <w:i w:val="0"/>
          <w:sz w:val="24"/>
          <w:szCs w:val="24"/>
        </w:rPr>
        <w:t xml:space="preserve">Acta de la cuarta sesión ordinaria de la comisión edilicia de hacienda (ingresos), de fecha tres de octubre de dos mil veintidós. </w:t>
      </w:r>
    </w:p>
    <w:p w14:paraId="2566991D" w14:textId="343C7247" w:rsidR="00314931" w:rsidRDefault="00314931" w:rsidP="00482BCC">
      <w:pPr>
        <w:pStyle w:val="Citas"/>
        <w:numPr>
          <w:ilvl w:val="0"/>
          <w:numId w:val="17"/>
        </w:numPr>
        <w:tabs>
          <w:tab w:val="left" w:pos="7470"/>
        </w:tabs>
        <w:ind w:right="72"/>
        <w:rPr>
          <w:b/>
          <w:i w:val="0"/>
          <w:sz w:val="24"/>
          <w:szCs w:val="24"/>
        </w:rPr>
      </w:pPr>
      <w:r>
        <w:rPr>
          <w:b/>
          <w:i w:val="0"/>
          <w:sz w:val="24"/>
          <w:szCs w:val="24"/>
        </w:rPr>
        <w:t>“</w:t>
      </w:r>
      <w:r w:rsidRPr="00314931">
        <w:rPr>
          <w:b/>
          <w:i w:val="0"/>
          <w:sz w:val="24"/>
          <w:szCs w:val="24"/>
        </w:rPr>
        <w:t>CE INGRESOS 5</w:t>
      </w:r>
      <w:r>
        <w:rPr>
          <w:b/>
          <w:i w:val="0"/>
          <w:sz w:val="24"/>
          <w:szCs w:val="24"/>
        </w:rPr>
        <w:t>”</w:t>
      </w:r>
      <w:r w:rsidR="005702A0">
        <w:rPr>
          <w:b/>
          <w:i w:val="0"/>
          <w:sz w:val="24"/>
          <w:szCs w:val="24"/>
        </w:rPr>
        <w:t xml:space="preserve">: </w:t>
      </w:r>
      <w:r w:rsidR="005702A0">
        <w:rPr>
          <w:bCs/>
          <w:i w:val="0"/>
          <w:sz w:val="24"/>
          <w:szCs w:val="24"/>
        </w:rPr>
        <w:t xml:space="preserve">Acta de la quinta sesión ordinaria de la comisión de hacienda (ingresos), de fecha ocho de noviembre de dos mil veintidós. </w:t>
      </w:r>
    </w:p>
    <w:p w14:paraId="4E3380E4" w14:textId="764E6BF4" w:rsidR="00314931" w:rsidRDefault="00314931" w:rsidP="00482BCC">
      <w:pPr>
        <w:pStyle w:val="Citas"/>
        <w:numPr>
          <w:ilvl w:val="0"/>
          <w:numId w:val="17"/>
        </w:numPr>
        <w:tabs>
          <w:tab w:val="left" w:pos="7470"/>
        </w:tabs>
        <w:ind w:right="72"/>
        <w:rPr>
          <w:b/>
          <w:i w:val="0"/>
          <w:sz w:val="24"/>
          <w:szCs w:val="24"/>
        </w:rPr>
      </w:pPr>
      <w:r>
        <w:rPr>
          <w:b/>
          <w:i w:val="0"/>
          <w:sz w:val="24"/>
          <w:szCs w:val="24"/>
        </w:rPr>
        <w:t>“</w:t>
      </w:r>
      <w:r w:rsidRPr="00314931">
        <w:rPr>
          <w:b/>
          <w:i w:val="0"/>
          <w:sz w:val="24"/>
          <w:szCs w:val="24"/>
        </w:rPr>
        <w:t>HACIENDA (INGRESOS)</w:t>
      </w:r>
      <w:r>
        <w:rPr>
          <w:b/>
          <w:i w:val="0"/>
          <w:sz w:val="24"/>
          <w:szCs w:val="24"/>
        </w:rPr>
        <w:t>”</w:t>
      </w:r>
      <w:r w:rsidR="005702A0">
        <w:rPr>
          <w:b/>
          <w:i w:val="0"/>
          <w:sz w:val="24"/>
          <w:szCs w:val="24"/>
        </w:rPr>
        <w:t xml:space="preserve">: </w:t>
      </w:r>
      <w:r w:rsidR="005702A0">
        <w:rPr>
          <w:bCs/>
          <w:i w:val="0"/>
          <w:sz w:val="24"/>
          <w:szCs w:val="24"/>
        </w:rPr>
        <w:t xml:space="preserve">Acta de instalación de la comisión de hacienda (ingresos), de fecha veintiuno de enero de dos mil veintidós. </w:t>
      </w:r>
    </w:p>
    <w:p w14:paraId="5E389E0E" w14:textId="0641CCD9" w:rsidR="00314931" w:rsidRDefault="00314931" w:rsidP="00482BCC">
      <w:pPr>
        <w:pStyle w:val="Citas"/>
        <w:numPr>
          <w:ilvl w:val="0"/>
          <w:numId w:val="17"/>
        </w:numPr>
        <w:tabs>
          <w:tab w:val="left" w:pos="7470"/>
        </w:tabs>
        <w:ind w:right="72"/>
        <w:rPr>
          <w:b/>
          <w:i w:val="0"/>
          <w:sz w:val="24"/>
          <w:szCs w:val="24"/>
        </w:rPr>
      </w:pPr>
      <w:r>
        <w:rPr>
          <w:b/>
          <w:i w:val="0"/>
          <w:sz w:val="24"/>
          <w:szCs w:val="24"/>
        </w:rPr>
        <w:t>“</w:t>
      </w:r>
      <w:proofErr w:type="spellStart"/>
      <w:r w:rsidRPr="00314931">
        <w:rPr>
          <w:b/>
          <w:i w:val="0"/>
          <w:sz w:val="24"/>
          <w:szCs w:val="24"/>
        </w:rPr>
        <w:t>Instalacion</w:t>
      </w:r>
      <w:proofErr w:type="spellEnd"/>
      <w:r w:rsidRPr="00314931">
        <w:rPr>
          <w:b/>
          <w:i w:val="0"/>
          <w:sz w:val="24"/>
          <w:szCs w:val="24"/>
        </w:rPr>
        <w:t xml:space="preserve"> de cultura y </w:t>
      </w:r>
      <w:proofErr w:type="spellStart"/>
      <w:r w:rsidRPr="00314931">
        <w:rPr>
          <w:b/>
          <w:i w:val="0"/>
          <w:sz w:val="24"/>
          <w:szCs w:val="24"/>
        </w:rPr>
        <w:t>educacion</w:t>
      </w:r>
      <w:proofErr w:type="spellEnd"/>
      <w:r w:rsidRPr="00314931">
        <w:rPr>
          <w:b/>
          <w:i w:val="0"/>
          <w:sz w:val="24"/>
          <w:szCs w:val="24"/>
        </w:rPr>
        <w:t xml:space="preserve"> I</w:t>
      </w:r>
      <w:r>
        <w:rPr>
          <w:b/>
          <w:i w:val="0"/>
          <w:sz w:val="24"/>
          <w:szCs w:val="24"/>
        </w:rPr>
        <w:t>”</w:t>
      </w:r>
      <w:r w:rsidR="005702A0">
        <w:rPr>
          <w:b/>
          <w:i w:val="0"/>
          <w:sz w:val="24"/>
          <w:szCs w:val="24"/>
        </w:rPr>
        <w:t xml:space="preserve">: </w:t>
      </w:r>
      <w:r w:rsidR="000E4C8C">
        <w:rPr>
          <w:bCs/>
          <w:i w:val="0"/>
          <w:sz w:val="24"/>
          <w:szCs w:val="24"/>
        </w:rPr>
        <w:t xml:space="preserve">Acta de instalación de la comisión edilicia de cultura y educación, de fecha veintiuno de enero de dos mil veintidós. </w:t>
      </w:r>
    </w:p>
    <w:p w14:paraId="7F42723C" w14:textId="3C860E9B" w:rsidR="00314931" w:rsidRPr="00C04716" w:rsidRDefault="00314931" w:rsidP="00482BCC">
      <w:pPr>
        <w:pStyle w:val="Citas"/>
        <w:numPr>
          <w:ilvl w:val="0"/>
          <w:numId w:val="17"/>
        </w:numPr>
        <w:tabs>
          <w:tab w:val="left" w:pos="7470"/>
        </w:tabs>
        <w:ind w:right="72"/>
        <w:rPr>
          <w:b/>
          <w:i w:val="0"/>
          <w:sz w:val="24"/>
          <w:szCs w:val="24"/>
        </w:rPr>
      </w:pPr>
      <w:r w:rsidRPr="00314931">
        <w:rPr>
          <w:b/>
          <w:i w:val="0"/>
          <w:sz w:val="24"/>
          <w:szCs w:val="24"/>
        </w:rPr>
        <w:t>TRANSITORIA DE ASUNTOS ELECTORALES PARA LA RENOVACIÓN DE AUTORIDADES AUXILIARES, COPACIS, REP. INDÍGENA</w:t>
      </w:r>
      <w:r>
        <w:rPr>
          <w:b/>
          <w:i w:val="0"/>
          <w:sz w:val="24"/>
          <w:szCs w:val="24"/>
        </w:rPr>
        <w:t xml:space="preserve">”: </w:t>
      </w:r>
      <w:r w:rsidR="00BE27A8">
        <w:rPr>
          <w:bCs/>
          <w:i w:val="0"/>
          <w:sz w:val="24"/>
          <w:szCs w:val="24"/>
        </w:rPr>
        <w:t xml:space="preserve">Acta de instalación de la </w:t>
      </w:r>
      <w:r w:rsidR="00BE27A8" w:rsidRPr="00C04716">
        <w:rPr>
          <w:bCs/>
          <w:i w:val="0"/>
          <w:sz w:val="24"/>
          <w:szCs w:val="24"/>
        </w:rPr>
        <w:t xml:space="preserve">comisión edilicia transitoria de asuntos electorales para la renovación de autoridades auxiliares, consejos de participación ciudadana y representante indígena ante el Ayuntamiento. </w:t>
      </w:r>
    </w:p>
    <w:bookmarkEnd w:id="8"/>
    <w:p w14:paraId="55AAB351" w14:textId="77777777" w:rsidR="00314931" w:rsidRPr="00C04716" w:rsidRDefault="00314931" w:rsidP="00314931">
      <w:pPr>
        <w:pStyle w:val="Citas"/>
        <w:tabs>
          <w:tab w:val="left" w:pos="7470"/>
        </w:tabs>
        <w:ind w:left="1080" w:right="72"/>
        <w:rPr>
          <w:b/>
          <w:i w:val="0"/>
          <w:sz w:val="24"/>
          <w:szCs w:val="24"/>
        </w:rPr>
      </w:pPr>
    </w:p>
    <w:p w14:paraId="3D94208E" w14:textId="224D9467" w:rsidR="00DC73D9" w:rsidRPr="00C04716" w:rsidRDefault="00DC73D9" w:rsidP="00482BCC">
      <w:pPr>
        <w:pStyle w:val="Citas"/>
        <w:numPr>
          <w:ilvl w:val="0"/>
          <w:numId w:val="16"/>
        </w:numPr>
        <w:tabs>
          <w:tab w:val="left" w:pos="7470"/>
        </w:tabs>
        <w:ind w:right="72"/>
        <w:rPr>
          <w:b/>
          <w:i w:val="0"/>
          <w:sz w:val="24"/>
          <w:szCs w:val="24"/>
        </w:rPr>
      </w:pPr>
      <w:r w:rsidRPr="00C04716">
        <w:rPr>
          <w:b/>
          <w:i w:val="0"/>
          <w:sz w:val="24"/>
          <w:szCs w:val="24"/>
        </w:rPr>
        <w:t>“</w:t>
      </w:r>
      <w:proofErr w:type="spellStart"/>
      <w:r w:rsidRPr="00C04716">
        <w:rPr>
          <w:b/>
          <w:i w:val="0"/>
          <w:sz w:val="24"/>
          <w:szCs w:val="24"/>
        </w:rPr>
        <w:t>r.r</w:t>
      </w:r>
      <w:proofErr w:type="spellEnd"/>
      <w:r w:rsidRPr="00C04716">
        <w:rPr>
          <w:b/>
          <w:i w:val="0"/>
          <w:sz w:val="24"/>
          <w:szCs w:val="24"/>
        </w:rPr>
        <w:t xml:space="preserve"> 11005.pdf”:</w:t>
      </w:r>
      <w:r w:rsidR="00BE27A8" w:rsidRPr="00C04716">
        <w:rPr>
          <w:b/>
          <w:i w:val="0"/>
          <w:sz w:val="24"/>
          <w:szCs w:val="24"/>
        </w:rPr>
        <w:t xml:space="preserve"> </w:t>
      </w:r>
      <w:r w:rsidR="00D05DF5" w:rsidRPr="00C04716">
        <w:rPr>
          <w:bCs/>
          <w:i w:val="0"/>
          <w:sz w:val="24"/>
          <w:szCs w:val="24"/>
        </w:rPr>
        <w:t>Compila diversas actas de comisiones edilicias que ya habían sido remitidas mediante respuesta</w:t>
      </w:r>
      <w:r w:rsidR="00B333AC" w:rsidRPr="00C04716">
        <w:rPr>
          <w:bCs/>
          <w:i w:val="0"/>
          <w:sz w:val="24"/>
          <w:szCs w:val="24"/>
        </w:rPr>
        <w:t>, sin embargo, reflejan nombre de particulares, imposibilitando su difusión. Su contenido se describe a continuación:</w:t>
      </w:r>
    </w:p>
    <w:p w14:paraId="727F5E3F" w14:textId="77777777" w:rsidR="00B333AC" w:rsidRPr="00C04716" w:rsidRDefault="00B333AC" w:rsidP="00482BCC">
      <w:pPr>
        <w:pStyle w:val="Prrafodelista"/>
        <w:numPr>
          <w:ilvl w:val="0"/>
          <w:numId w:val="19"/>
        </w:numPr>
        <w:spacing w:after="240" w:line="360" w:lineRule="auto"/>
        <w:ind w:left="1134" w:hanging="425"/>
        <w:jc w:val="both"/>
        <w:rPr>
          <w:rFonts w:ascii="Palatino Linotype" w:hAnsi="Palatino Linotype" w:cs="Arial"/>
          <w:color w:val="000000"/>
          <w:lang w:val="es-ES_tradnl"/>
        </w:rPr>
      </w:pPr>
      <w:r w:rsidRPr="00C04716">
        <w:rPr>
          <w:rFonts w:ascii="Palatino Linotype" w:hAnsi="Palatino Linotype" w:cs="Arial"/>
          <w:color w:val="000000"/>
          <w:lang w:val="es-ES_tradnl"/>
        </w:rPr>
        <w:lastRenderedPageBreak/>
        <w:t xml:space="preserve">Acta de la primera sesión ordinaria de las comisiones unidas de patrimonio municipal y de hacienda (ingresos), de fecha treinta y uno de marzo de dos mil veintidós. </w:t>
      </w:r>
    </w:p>
    <w:p w14:paraId="1B4F9A63" w14:textId="77777777" w:rsidR="00B333AC" w:rsidRPr="00C04716" w:rsidRDefault="00B333AC" w:rsidP="00482BCC">
      <w:pPr>
        <w:pStyle w:val="Prrafodelista"/>
        <w:numPr>
          <w:ilvl w:val="0"/>
          <w:numId w:val="19"/>
        </w:numPr>
        <w:spacing w:after="240" w:line="360" w:lineRule="auto"/>
        <w:ind w:left="1134" w:hanging="425"/>
        <w:jc w:val="both"/>
        <w:rPr>
          <w:rFonts w:ascii="Palatino Linotype" w:hAnsi="Palatino Linotype" w:cs="Arial"/>
          <w:color w:val="000000"/>
          <w:lang w:val="es-ES_tradnl"/>
        </w:rPr>
      </w:pPr>
      <w:r w:rsidRPr="00C04716">
        <w:rPr>
          <w:rFonts w:ascii="Palatino Linotype" w:hAnsi="Palatino Linotype" w:cs="Arial"/>
          <w:color w:val="000000"/>
          <w:lang w:val="es-ES_tradnl"/>
        </w:rPr>
        <w:t xml:space="preserve">Acta de la primera sesión ordinaria de la comisión de límites territoriales y nomenclatura municipal, de fecha diecisiete de agosto de dos mil veintidós. </w:t>
      </w:r>
    </w:p>
    <w:p w14:paraId="57E29969" w14:textId="77777777" w:rsidR="00B333AC" w:rsidRPr="00C04716" w:rsidRDefault="00B333AC" w:rsidP="00482BCC">
      <w:pPr>
        <w:pStyle w:val="Prrafodelista"/>
        <w:numPr>
          <w:ilvl w:val="0"/>
          <w:numId w:val="19"/>
        </w:numPr>
        <w:spacing w:after="240" w:line="360" w:lineRule="auto"/>
        <w:ind w:left="1134" w:hanging="425"/>
        <w:jc w:val="both"/>
        <w:rPr>
          <w:rFonts w:ascii="Palatino Linotype" w:hAnsi="Palatino Linotype" w:cs="Arial"/>
          <w:color w:val="000000"/>
          <w:lang w:val="es-ES_tradnl"/>
        </w:rPr>
      </w:pPr>
      <w:r w:rsidRPr="00C04716">
        <w:rPr>
          <w:rFonts w:ascii="Palatino Linotype" w:hAnsi="Palatino Linotype" w:cs="Arial"/>
          <w:color w:val="000000"/>
          <w:lang w:val="es-ES_tradnl"/>
        </w:rPr>
        <w:t xml:space="preserve">Acta de la segunda sesión ordinaria de la comisión de límites territoriales y nomenclatura municipal, de fecha diez de octubre de dos mil veintidós. </w:t>
      </w:r>
    </w:p>
    <w:p w14:paraId="2B243BFE" w14:textId="77777777" w:rsidR="00B333AC" w:rsidRPr="00C04716" w:rsidRDefault="00B333AC" w:rsidP="00482BCC">
      <w:pPr>
        <w:pStyle w:val="Prrafodelista"/>
        <w:numPr>
          <w:ilvl w:val="0"/>
          <w:numId w:val="19"/>
        </w:numPr>
        <w:spacing w:after="240" w:line="360" w:lineRule="auto"/>
        <w:ind w:left="1134" w:hanging="425"/>
        <w:jc w:val="both"/>
        <w:rPr>
          <w:rFonts w:ascii="Palatino Linotype" w:hAnsi="Palatino Linotype" w:cs="Arial"/>
          <w:color w:val="000000"/>
          <w:lang w:val="es-ES_tradnl"/>
        </w:rPr>
      </w:pPr>
      <w:r w:rsidRPr="00C04716">
        <w:rPr>
          <w:rFonts w:ascii="Palatino Linotype" w:hAnsi="Palatino Linotype" w:cs="Arial"/>
          <w:color w:val="000000"/>
          <w:lang w:val="es-ES_tradnl"/>
        </w:rPr>
        <w:t xml:space="preserve">Acta de la primera sesión ordinaria de la comisión de patrimonio municipal, de fecha diecinueve de abril de dos mil veintidós. </w:t>
      </w:r>
    </w:p>
    <w:p w14:paraId="281E59DD" w14:textId="77777777" w:rsidR="00B333AC" w:rsidRPr="00C04716" w:rsidRDefault="00B333AC" w:rsidP="00482BCC">
      <w:pPr>
        <w:pStyle w:val="Prrafodelista"/>
        <w:numPr>
          <w:ilvl w:val="0"/>
          <w:numId w:val="19"/>
        </w:numPr>
        <w:spacing w:after="240" w:line="360" w:lineRule="auto"/>
        <w:ind w:left="1134" w:hanging="425"/>
        <w:jc w:val="both"/>
        <w:rPr>
          <w:rFonts w:ascii="Palatino Linotype" w:hAnsi="Palatino Linotype" w:cs="Arial"/>
          <w:color w:val="000000"/>
          <w:lang w:val="es-ES_tradnl"/>
        </w:rPr>
      </w:pPr>
      <w:r w:rsidRPr="00C04716">
        <w:rPr>
          <w:rFonts w:ascii="Palatino Linotype" w:hAnsi="Palatino Linotype" w:cs="Arial"/>
          <w:color w:val="000000"/>
          <w:lang w:val="es-ES_tradnl"/>
        </w:rPr>
        <w:t xml:space="preserve">Acta de la segunda sesión ordinaria de la comisión de patrimonio municipal, de fecha diecisiete de mayo de dos mil veintidós. </w:t>
      </w:r>
    </w:p>
    <w:p w14:paraId="2F6A3DEA" w14:textId="77777777" w:rsidR="00B333AC" w:rsidRPr="00C04716" w:rsidRDefault="00B333AC" w:rsidP="00482BCC">
      <w:pPr>
        <w:pStyle w:val="Prrafodelista"/>
        <w:numPr>
          <w:ilvl w:val="0"/>
          <w:numId w:val="19"/>
        </w:numPr>
        <w:spacing w:after="240" w:line="360" w:lineRule="auto"/>
        <w:ind w:left="1134" w:hanging="425"/>
        <w:jc w:val="both"/>
        <w:rPr>
          <w:rFonts w:ascii="Palatino Linotype" w:hAnsi="Palatino Linotype" w:cs="Arial"/>
          <w:color w:val="000000"/>
          <w:lang w:val="es-ES_tradnl"/>
        </w:rPr>
      </w:pPr>
      <w:r w:rsidRPr="00C04716">
        <w:rPr>
          <w:rFonts w:ascii="Palatino Linotype" w:hAnsi="Palatino Linotype" w:cs="Arial"/>
          <w:color w:val="000000"/>
          <w:lang w:val="es-ES_tradnl"/>
        </w:rPr>
        <w:t xml:space="preserve">Acta de la tercera sesión ordinaria de la comisión de patrimonio municipal, de fecha veintisiete de junio de dos mil veintidós. </w:t>
      </w:r>
    </w:p>
    <w:p w14:paraId="19D6108D" w14:textId="77777777" w:rsidR="00B333AC" w:rsidRPr="00C04716" w:rsidRDefault="00B333AC" w:rsidP="00482BCC">
      <w:pPr>
        <w:pStyle w:val="Prrafodelista"/>
        <w:numPr>
          <w:ilvl w:val="0"/>
          <w:numId w:val="19"/>
        </w:numPr>
        <w:spacing w:after="240" w:line="360" w:lineRule="auto"/>
        <w:ind w:left="1134" w:hanging="425"/>
        <w:jc w:val="both"/>
        <w:rPr>
          <w:rFonts w:ascii="Palatino Linotype" w:hAnsi="Palatino Linotype" w:cs="Arial"/>
          <w:color w:val="000000"/>
          <w:lang w:val="es-ES_tradnl"/>
        </w:rPr>
      </w:pPr>
      <w:r w:rsidRPr="00C04716">
        <w:rPr>
          <w:rFonts w:ascii="Palatino Linotype" w:hAnsi="Palatino Linotype" w:cs="Arial"/>
          <w:color w:val="000000"/>
          <w:lang w:val="es-ES_tradnl"/>
        </w:rPr>
        <w:t xml:space="preserve">Acta de la cuarta sesión ordinaria de la comisión de patrimonio municipal, de fecha cinco de agosto de dos mil veintidós. </w:t>
      </w:r>
    </w:p>
    <w:p w14:paraId="4445C332" w14:textId="77777777" w:rsidR="00B333AC" w:rsidRPr="00C04716" w:rsidRDefault="00B333AC" w:rsidP="00482BCC">
      <w:pPr>
        <w:pStyle w:val="Prrafodelista"/>
        <w:numPr>
          <w:ilvl w:val="0"/>
          <w:numId w:val="19"/>
        </w:numPr>
        <w:spacing w:after="240" w:line="360" w:lineRule="auto"/>
        <w:ind w:left="1134" w:hanging="425"/>
        <w:jc w:val="both"/>
        <w:rPr>
          <w:rFonts w:ascii="Palatino Linotype" w:hAnsi="Palatino Linotype" w:cs="Arial"/>
          <w:color w:val="000000"/>
          <w:lang w:val="es-ES_tradnl"/>
        </w:rPr>
      </w:pPr>
      <w:r w:rsidRPr="00C04716">
        <w:rPr>
          <w:rFonts w:ascii="Palatino Linotype" w:hAnsi="Palatino Linotype" w:cs="Arial"/>
          <w:color w:val="000000"/>
          <w:lang w:val="es-ES_tradnl"/>
        </w:rPr>
        <w:t xml:space="preserve">Acta de la quinta sesión ordinaria de la comisión de patrimonio municipal, de fecha dos de septiembre de dos mil veintidós. </w:t>
      </w:r>
    </w:p>
    <w:p w14:paraId="435E2410" w14:textId="77777777" w:rsidR="00B333AC" w:rsidRPr="00C04716" w:rsidRDefault="00B333AC" w:rsidP="00482BCC">
      <w:pPr>
        <w:pStyle w:val="Prrafodelista"/>
        <w:numPr>
          <w:ilvl w:val="0"/>
          <w:numId w:val="19"/>
        </w:numPr>
        <w:spacing w:after="240" w:line="360" w:lineRule="auto"/>
        <w:ind w:left="1134" w:hanging="425"/>
        <w:jc w:val="both"/>
        <w:rPr>
          <w:rFonts w:ascii="Palatino Linotype" w:hAnsi="Palatino Linotype" w:cs="Arial"/>
          <w:color w:val="000000"/>
          <w:lang w:val="es-ES_tradnl"/>
        </w:rPr>
      </w:pPr>
      <w:r w:rsidRPr="00C04716">
        <w:rPr>
          <w:rFonts w:ascii="Palatino Linotype" w:hAnsi="Palatino Linotype" w:cs="Arial"/>
          <w:color w:val="000000"/>
          <w:lang w:val="es-ES_tradnl"/>
        </w:rPr>
        <w:t xml:space="preserve">Acta de la sexta sesión ordinaria de la comisión de patrimonio municipal, de fecha veintiséis de septiembre de dos mil veintidós. </w:t>
      </w:r>
    </w:p>
    <w:p w14:paraId="0D9A5DEC" w14:textId="77777777" w:rsidR="00B333AC" w:rsidRPr="00C04716" w:rsidRDefault="00B333AC" w:rsidP="00482BCC">
      <w:pPr>
        <w:pStyle w:val="Prrafodelista"/>
        <w:numPr>
          <w:ilvl w:val="0"/>
          <w:numId w:val="19"/>
        </w:numPr>
        <w:spacing w:after="240" w:line="360" w:lineRule="auto"/>
        <w:ind w:left="1134" w:hanging="425"/>
        <w:jc w:val="both"/>
        <w:rPr>
          <w:rFonts w:ascii="Palatino Linotype" w:hAnsi="Palatino Linotype" w:cs="Arial"/>
          <w:color w:val="000000"/>
          <w:lang w:val="es-ES_tradnl"/>
        </w:rPr>
      </w:pPr>
      <w:r w:rsidRPr="00C04716">
        <w:rPr>
          <w:rFonts w:ascii="Palatino Linotype" w:hAnsi="Palatino Linotype" w:cs="Arial"/>
          <w:color w:val="000000"/>
          <w:lang w:val="es-ES_tradnl"/>
        </w:rPr>
        <w:lastRenderedPageBreak/>
        <w:t xml:space="preserve">Acta de la séptima sesión ordinaria de la comisión de patrimonio municipal, de fecha diez de octubre de dos mil veintidós. De su lectura integral se advierte que refleja nombre de particulares. </w:t>
      </w:r>
    </w:p>
    <w:p w14:paraId="7611CD9F" w14:textId="77777777" w:rsidR="00B333AC" w:rsidRPr="00C04716" w:rsidRDefault="00B333AC" w:rsidP="00482BCC">
      <w:pPr>
        <w:pStyle w:val="Prrafodelista"/>
        <w:numPr>
          <w:ilvl w:val="0"/>
          <w:numId w:val="19"/>
        </w:numPr>
        <w:spacing w:after="240" w:line="360" w:lineRule="auto"/>
        <w:ind w:left="1134" w:hanging="425"/>
        <w:jc w:val="both"/>
        <w:rPr>
          <w:rFonts w:ascii="Palatino Linotype" w:hAnsi="Palatino Linotype" w:cs="Arial"/>
          <w:color w:val="000000"/>
          <w:lang w:val="es-ES_tradnl"/>
        </w:rPr>
      </w:pPr>
      <w:r w:rsidRPr="00C04716">
        <w:rPr>
          <w:rFonts w:ascii="Palatino Linotype" w:hAnsi="Palatino Linotype" w:cs="Arial"/>
          <w:color w:val="000000"/>
          <w:lang w:val="es-ES_tradnl"/>
        </w:rPr>
        <w:t xml:space="preserve">Acta de la octava sesión ordinaria de la comisión de patrimonio municipal, de fecha treinta y uno de octubre de dos mil veintidós. </w:t>
      </w:r>
    </w:p>
    <w:p w14:paraId="240A3105" w14:textId="77777777" w:rsidR="00B333AC" w:rsidRPr="00C04716" w:rsidRDefault="00B333AC" w:rsidP="00482BCC">
      <w:pPr>
        <w:pStyle w:val="Prrafodelista"/>
        <w:numPr>
          <w:ilvl w:val="0"/>
          <w:numId w:val="19"/>
        </w:numPr>
        <w:spacing w:after="240" w:line="360" w:lineRule="auto"/>
        <w:ind w:left="1134" w:hanging="425"/>
        <w:jc w:val="both"/>
        <w:rPr>
          <w:rFonts w:ascii="Palatino Linotype" w:hAnsi="Palatino Linotype" w:cs="Arial"/>
          <w:color w:val="000000"/>
          <w:lang w:val="es-ES_tradnl"/>
        </w:rPr>
      </w:pPr>
      <w:r w:rsidRPr="00C04716">
        <w:rPr>
          <w:rFonts w:ascii="Palatino Linotype" w:hAnsi="Palatino Linotype" w:cs="Arial"/>
          <w:color w:val="000000"/>
          <w:lang w:val="es-ES_tradnl"/>
        </w:rPr>
        <w:t xml:space="preserve">Acta de la novena sesión ordinaria de la comisión de patrimonio municipal, de fecha catorce de diciembre de dos mil veintidós. </w:t>
      </w:r>
    </w:p>
    <w:p w14:paraId="5B48A2F4" w14:textId="77777777" w:rsidR="00D05DF5" w:rsidRPr="00C04716" w:rsidRDefault="00D05DF5" w:rsidP="00BE27A8">
      <w:pPr>
        <w:pStyle w:val="Citas"/>
        <w:tabs>
          <w:tab w:val="left" w:pos="7470"/>
        </w:tabs>
        <w:ind w:left="720" w:right="72"/>
        <w:rPr>
          <w:b/>
          <w:i w:val="0"/>
          <w:sz w:val="24"/>
          <w:szCs w:val="24"/>
        </w:rPr>
      </w:pPr>
    </w:p>
    <w:p w14:paraId="544D044E" w14:textId="70141E50" w:rsidR="00DC73D9" w:rsidRPr="00C04716" w:rsidRDefault="00DC73D9" w:rsidP="00482BCC">
      <w:pPr>
        <w:pStyle w:val="Citas"/>
        <w:numPr>
          <w:ilvl w:val="0"/>
          <w:numId w:val="16"/>
        </w:numPr>
        <w:tabs>
          <w:tab w:val="left" w:pos="7470"/>
        </w:tabs>
        <w:ind w:right="72"/>
        <w:rPr>
          <w:b/>
          <w:i w:val="0"/>
          <w:sz w:val="24"/>
          <w:szCs w:val="24"/>
        </w:rPr>
      </w:pPr>
      <w:r w:rsidRPr="00C04716">
        <w:rPr>
          <w:b/>
          <w:i w:val="0"/>
          <w:sz w:val="24"/>
          <w:szCs w:val="24"/>
        </w:rPr>
        <w:t>“ANEXOS 11005-2025_1.1.pdf”:</w:t>
      </w:r>
      <w:r w:rsidR="00BE27A8" w:rsidRPr="00C04716">
        <w:rPr>
          <w:b/>
          <w:i w:val="0"/>
          <w:sz w:val="24"/>
          <w:szCs w:val="24"/>
        </w:rPr>
        <w:t xml:space="preserve"> </w:t>
      </w:r>
      <w:r w:rsidR="00BE27A8" w:rsidRPr="00C04716">
        <w:rPr>
          <w:bCs/>
          <w:i w:val="0"/>
          <w:sz w:val="24"/>
          <w:szCs w:val="24"/>
        </w:rPr>
        <w:t xml:space="preserve">Oficio número </w:t>
      </w:r>
      <w:r w:rsidR="00BE27A8" w:rsidRPr="00C04716">
        <w:rPr>
          <w:b/>
          <w:i w:val="0"/>
          <w:sz w:val="24"/>
          <w:szCs w:val="24"/>
        </w:rPr>
        <w:t xml:space="preserve">106/0448/2025 </w:t>
      </w:r>
      <w:r w:rsidR="00BE27A8" w:rsidRPr="00C04716">
        <w:rPr>
          <w:bCs/>
          <w:i w:val="0"/>
          <w:sz w:val="24"/>
          <w:szCs w:val="24"/>
        </w:rPr>
        <w:t xml:space="preserve">signado por la sexta regidora, dirigido al titular de la unidad de transparencia, de fecha tres de octubre de dos mil veinticinco, en lo medular proporciona liga electrónica para </w:t>
      </w:r>
      <w:r w:rsidR="00E40C25" w:rsidRPr="00C04716">
        <w:rPr>
          <w:bCs/>
          <w:i w:val="0"/>
          <w:sz w:val="24"/>
          <w:szCs w:val="24"/>
        </w:rPr>
        <w:t xml:space="preserve">atender requerimiento diverso al formulado mediante la solicitud de información </w:t>
      </w:r>
      <w:r w:rsidR="00E40C25" w:rsidRPr="00C04716">
        <w:rPr>
          <w:b/>
          <w:i w:val="0"/>
          <w:sz w:val="24"/>
          <w:szCs w:val="24"/>
        </w:rPr>
        <w:t xml:space="preserve">04069/TOLUCA/IP/2025. </w:t>
      </w:r>
    </w:p>
    <w:p w14:paraId="4857C468" w14:textId="77777777" w:rsidR="00E40C25" w:rsidRPr="00C04716" w:rsidRDefault="00E40C25" w:rsidP="00E40C25">
      <w:pPr>
        <w:pStyle w:val="Prrafodelista"/>
        <w:rPr>
          <w:b/>
          <w:i/>
        </w:rPr>
      </w:pPr>
    </w:p>
    <w:p w14:paraId="61745E6F" w14:textId="77777777" w:rsidR="00E40C25" w:rsidRPr="00C04716" w:rsidRDefault="00E40C25" w:rsidP="00E40C25">
      <w:pPr>
        <w:pStyle w:val="Citas"/>
        <w:tabs>
          <w:tab w:val="left" w:pos="7470"/>
        </w:tabs>
        <w:ind w:left="720" w:right="72"/>
        <w:rPr>
          <w:b/>
          <w:i w:val="0"/>
          <w:sz w:val="24"/>
          <w:szCs w:val="24"/>
        </w:rPr>
      </w:pPr>
    </w:p>
    <w:p w14:paraId="40BA371D" w14:textId="27857859" w:rsidR="00DC73D9" w:rsidRPr="00C04716" w:rsidRDefault="00DC73D9" w:rsidP="00482BCC">
      <w:pPr>
        <w:pStyle w:val="Citas"/>
        <w:numPr>
          <w:ilvl w:val="0"/>
          <w:numId w:val="16"/>
        </w:numPr>
        <w:tabs>
          <w:tab w:val="left" w:pos="7470"/>
        </w:tabs>
        <w:ind w:right="72"/>
        <w:rPr>
          <w:b/>
          <w:i w:val="0"/>
          <w:sz w:val="24"/>
          <w:szCs w:val="24"/>
        </w:rPr>
      </w:pPr>
      <w:r w:rsidRPr="00C04716">
        <w:rPr>
          <w:b/>
          <w:i w:val="0"/>
          <w:sz w:val="24"/>
          <w:szCs w:val="24"/>
        </w:rPr>
        <w:t xml:space="preserve">“ANEXOS 11005-2025_1.1.1.pdf”: </w:t>
      </w:r>
      <w:r w:rsidR="00E40C25" w:rsidRPr="00C04716">
        <w:rPr>
          <w:bCs/>
          <w:i w:val="0"/>
          <w:sz w:val="24"/>
          <w:szCs w:val="24"/>
        </w:rPr>
        <w:t xml:space="preserve">Oficio número </w:t>
      </w:r>
      <w:r w:rsidR="00E40C25" w:rsidRPr="00C04716">
        <w:rPr>
          <w:b/>
          <w:i w:val="0"/>
          <w:sz w:val="24"/>
          <w:szCs w:val="24"/>
        </w:rPr>
        <w:t xml:space="preserve">108/138/2025 </w:t>
      </w:r>
      <w:r w:rsidR="00E40C25" w:rsidRPr="00C04716">
        <w:rPr>
          <w:bCs/>
          <w:i w:val="0"/>
          <w:sz w:val="24"/>
          <w:szCs w:val="24"/>
        </w:rPr>
        <w:t xml:space="preserve">signado por la octava regidora, dirigido al titular de la unidad de transparencia, de fecha diez de octubre de dos mil veinticinco, refiere que no cuenta con la información requerida, al asumir su cargo a partir del uno de enero de dos mil veinticinco. </w:t>
      </w:r>
    </w:p>
    <w:p w14:paraId="46D8E2D7" w14:textId="77777777" w:rsidR="0095140F" w:rsidRPr="00C04716" w:rsidRDefault="0095140F" w:rsidP="009F1AC5">
      <w:pPr>
        <w:spacing w:after="240" w:line="360" w:lineRule="auto"/>
        <w:jc w:val="both"/>
        <w:rPr>
          <w:rFonts w:ascii="Palatino Linotype" w:hAnsi="Palatino Linotype" w:cs="Arial"/>
          <w:color w:val="000000"/>
          <w:sz w:val="24"/>
          <w:szCs w:val="24"/>
        </w:rPr>
      </w:pPr>
    </w:p>
    <w:p w14:paraId="7132A6FF" w14:textId="76A5B901" w:rsidR="0082337F" w:rsidRDefault="00B333AC" w:rsidP="009F1AC5">
      <w:pPr>
        <w:spacing w:after="240" w:line="360" w:lineRule="auto"/>
        <w:jc w:val="both"/>
        <w:rPr>
          <w:rFonts w:ascii="Palatino Linotype" w:hAnsi="Palatino Linotype" w:cs="Arial"/>
          <w:color w:val="000000"/>
          <w:sz w:val="24"/>
          <w:szCs w:val="24"/>
          <w:lang w:val="es-ES_tradnl"/>
        </w:rPr>
      </w:pPr>
      <w:r w:rsidRPr="00C04716">
        <w:rPr>
          <w:rFonts w:ascii="Palatino Linotype" w:hAnsi="Palatino Linotype" w:cs="Arial"/>
          <w:color w:val="000000"/>
          <w:sz w:val="24"/>
          <w:szCs w:val="24"/>
          <w:lang w:val="es-ES_tradnl"/>
        </w:rPr>
        <w:lastRenderedPageBreak/>
        <w:t>Visto de esta forma, mediante etapa de manifestaciones no se aportaron elementos novedosos encauzados a subsanar la violación</w:t>
      </w:r>
      <w:r>
        <w:rPr>
          <w:rFonts w:ascii="Palatino Linotype" w:hAnsi="Palatino Linotype" w:cs="Arial"/>
          <w:color w:val="000000"/>
          <w:sz w:val="24"/>
          <w:szCs w:val="24"/>
          <w:lang w:val="es-ES_tradnl"/>
        </w:rPr>
        <w:t xml:space="preserve"> al derecho de acceso a la información pública</w:t>
      </w:r>
      <w:r w:rsidR="00FB6C48">
        <w:rPr>
          <w:rFonts w:ascii="Palatino Linotype" w:hAnsi="Palatino Linotype" w:cs="Arial"/>
          <w:color w:val="000000"/>
          <w:sz w:val="24"/>
          <w:szCs w:val="24"/>
          <w:lang w:val="es-ES_tradnl"/>
        </w:rPr>
        <w:t xml:space="preserve">, al remitir las mismas actas que en respuesta primigenia. </w:t>
      </w:r>
    </w:p>
    <w:p w14:paraId="3B5E9088" w14:textId="74E928C4" w:rsidR="00B333AC" w:rsidRDefault="00B333AC" w:rsidP="009F1AC5">
      <w:pPr>
        <w:spacing w:after="240" w:line="360" w:lineRule="auto"/>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En resumidas cuentas, de la respuesta e informe justificado se arriba a las siguientes inferencias: </w:t>
      </w:r>
    </w:p>
    <w:p w14:paraId="4E900637" w14:textId="77777777" w:rsidR="0082337F" w:rsidRDefault="0082337F" w:rsidP="009F1AC5">
      <w:pPr>
        <w:spacing w:after="240" w:line="360" w:lineRule="auto"/>
        <w:jc w:val="both"/>
        <w:rPr>
          <w:rFonts w:ascii="Palatino Linotype" w:hAnsi="Palatino Linotype" w:cs="Arial"/>
          <w:color w:val="000000"/>
          <w:sz w:val="24"/>
          <w:szCs w:val="24"/>
          <w:lang w:val="es-ES_tradnl"/>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1686"/>
        <w:gridCol w:w="2835"/>
        <w:gridCol w:w="3119"/>
        <w:gridCol w:w="1843"/>
      </w:tblGrid>
      <w:tr w:rsidR="004A2870" w:rsidRPr="009471C9" w14:paraId="2AC19FB7" w14:textId="77777777" w:rsidTr="004A2870">
        <w:trPr>
          <w:trHeight w:val="288"/>
        </w:trPr>
        <w:tc>
          <w:tcPr>
            <w:tcW w:w="1686" w:type="dxa"/>
            <w:shd w:val="clear" w:color="auto" w:fill="000000" w:themeFill="text1"/>
            <w:noWrap/>
            <w:vAlign w:val="bottom"/>
            <w:hideMark/>
          </w:tcPr>
          <w:p w14:paraId="525EF0B4" w14:textId="7DAAC8EE" w:rsidR="004A2870" w:rsidRPr="00B333AC" w:rsidRDefault="00B333AC" w:rsidP="00B333AC">
            <w:pPr>
              <w:spacing w:after="0" w:line="240" w:lineRule="auto"/>
              <w:jc w:val="center"/>
              <w:rPr>
                <w:rFonts w:ascii="Palatino Linotype" w:eastAsia="Times New Roman" w:hAnsi="Palatino Linotype" w:cs="Times New Roman"/>
                <w:sz w:val="18"/>
                <w:szCs w:val="18"/>
                <w:lang w:eastAsia="es-MX"/>
              </w:rPr>
            </w:pPr>
            <w:r w:rsidRPr="00B333AC">
              <w:rPr>
                <w:rFonts w:ascii="Palatino Linotype" w:eastAsia="Times New Roman" w:hAnsi="Palatino Linotype" w:cs="Times New Roman"/>
                <w:sz w:val="18"/>
                <w:szCs w:val="18"/>
                <w:lang w:eastAsia="es-MX"/>
              </w:rPr>
              <w:t>COMITÉ</w:t>
            </w:r>
          </w:p>
        </w:tc>
        <w:tc>
          <w:tcPr>
            <w:tcW w:w="2835" w:type="dxa"/>
            <w:shd w:val="clear" w:color="auto" w:fill="000000" w:themeFill="text1"/>
            <w:noWrap/>
            <w:vAlign w:val="bottom"/>
          </w:tcPr>
          <w:p w14:paraId="37404D18" w14:textId="2F674324" w:rsidR="004A2870" w:rsidRPr="00B333AC" w:rsidRDefault="00B333AC" w:rsidP="005202AE">
            <w:pPr>
              <w:spacing w:after="0" w:line="240" w:lineRule="auto"/>
              <w:jc w:val="center"/>
              <w:rPr>
                <w:rFonts w:ascii="Palatino Linotype" w:eastAsia="Times New Roman" w:hAnsi="Palatino Linotype" w:cs="Calibri"/>
                <w:color w:val="FFFFFF" w:themeColor="background1"/>
                <w:sz w:val="18"/>
                <w:szCs w:val="18"/>
                <w:lang w:eastAsia="es-MX"/>
              </w:rPr>
            </w:pPr>
            <w:r w:rsidRPr="00B333AC">
              <w:rPr>
                <w:rFonts w:ascii="Palatino Linotype" w:eastAsia="Times New Roman" w:hAnsi="Palatino Linotype" w:cs="Calibri"/>
                <w:color w:val="FFFFFF" w:themeColor="background1"/>
                <w:sz w:val="18"/>
                <w:szCs w:val="18"/>
                <w:lang w:eastAsia="es-MX"/>
              </w:rPr>
              <w:t>INSTALACIÓN</w:t>
            </w:r>
          </w:p>
        </w:tc>
        <w:tc>
          <w:tcPr>
            <w:tcW w:w="3119" w:type="dxa"/>
            <w:shd w:val="clear" w:color="auto" w:fill="000000" w:themeFill="text1"/>
          </w:tcPr>
          <w:p w14:paraId="29A68ABD" w14:textId="17138F9B" w:rsidR="004A2870" w:rsidRPr="00B333AC" w:rsidRDefault="00B333AC" w:rsidP="005202AE">
            <w:pPr>
              <w:spacing w:after="0" w:line="240" w:lineRule="auto"/>
              <w:jc w:val="center"/>
              <w:rPr>
                <w:rFonts w:ascii="Palatino Linotype" w:eastAsia="Times New Roman" w:hAnsi="Palatino Linotype" w:cs="Calibri"/>
                <w:color w:val="FFFFFF" w:themeColor="background1"/>
                <w:sz w:val="18"/>
                <w:szCs w:val="18"/>
                <w:lang w:eastAsia="es-MX"/>
              </w:rPr>
            </w:pPr>
            <w:r w:rsidRPr="00B333AC">
              <w:rPr>
                <w:rFonts w:ascii="Palatino Linotype" w:eastAsia="Times New Roman" w:hAnsi="Palatino Linotype" w:cs="Calibri"/>
                <w:color w:val="FFFFFF" w:themeColor="background1"/>
                <w:sz w:val="18"/>
                <w:szCs w:val="18"/>
                <w:lang w:eastAsia="es-MX"/>
              </w:rPr>
              <w:t>ORDINARIA</w:t>
            </w:r>
          </w:p>
        </w:tc>
        <w:tc>
          <w:tcPr>
            <w:tcW w:w="1843" w:type="dxa"/>
            <w:shd w:val="clear" w:color="auto" w:fill="000000" w:themeFill="text1"/>
            <w:noWrap/>
            <w:vAlign w:val="bottom"/>
          </w:tcPr>
          <w:p w14:paraId="38DA7320" w14:textId="0FD24879" w:rsidR="004A2870" w:rsidRPr="00B333AC" w:rsidRDefault="00B333AC" w:rsidP="005202AE">
            <w:pPr>
              <w:spacing w:after="0" w:line="240" w:lineRule="auto"/>
              <w:jc w:val="center"/>
              <w:rPr>
                <w:rFonts w:ascii="Palatino Linotype" w:eastAsia="Times New Roman" w:hAnsi="Palatino Linotype" w:cs="Calibri"/>
                <w:color w:val="FFFFFF" w:themeColor="background1"/>
                <w:sz w:val="18"/>
                <w:szCs w:val="18"/>
                <w:lang w:eastAsia="es-MX"/>
              </w:rPr>
            </w:pPr>
            <w:r w:rsidRPr="00B333AC">
              <w:rPr>
                <w:rFonts w:ascii="Palatino Linotype" w:eastAsia="Times New Roman" w:hAnsi="Palatino Linotype" w:cs="Calibri"/>
                <w:color w:val="FFFFFF" w:themeColor="background1"/>
                <w:sz w:val="18"/>
                <w:szCs w:val="18"/>
                <w:lang w:eastAsia="es-MX"/>
              </w:rPr>
              <w:t>EXTRAORDINARIA</w:t>
            </w:r>
          </w:p>
        </w:tc>
      </w:tr>
      <w:tr w:rsidR="004A2870" w:rsidRPr="009471C9" w14:paraId="2D276110" w14:textId="77777777" w:rsidTr="004A2870">
        <w:trPr>
          <w:trHeight w:val="1728"/>
        </w:trPr>
        <w:tc>
          <w:tcPr>
            <w:tcW w:w="1686" w:type="dxa"/>
            <w:tcBorders>
              <w:bottom w:val="single" w:sz="12" w:space="0" w:color="FFFFFF" w:themeColor="background1"/>
            </w:tcBorders>
            <w:shd w:val="clear" w:color="auto" w:fill="000000" w:themeFill="text1"/>
            <w:noWrap/>
            <w:vAlign w:val="center"/>
            <w:hideMark/>
          </w:tcPr>
          <w:p w14:paraId="6118F1F1"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Comisión de reglamentación municipal</w:t>
            </w:r>
          </w:p>
        </w:tc>
        <w:tc>
          <w:tcPr>
            <w:tcW w:w="2835" w:type="dxa"/>
            <w:noWrap/>
            <w:vAlign w:val="center"/>
          </w:tcPr>
          <w:p w14:paraId="150688D0" w14:textId="12F584EE" w:rsidR="004A2870" w:rsidRPr="008A31D1" w:rsidRDefault="00537C33"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tcPr>
          <w:p w14:paraId="4BA1EABC" w14:textId="77777777" w:rsidR="004A2870" w:rsidRPr="008A31D1" w:rsidRDefault="00D62F1E"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Primera sesión ordinaria</w:t>
            </w:r>
          </w:p>
          <w:p w14:paraId="10054C4E" w14:textId="77777777" w:rsidR="00D62F1E" w:rsidRPr="008A31D1" w:rsidRDefault="00D62F1E" w:rsidP="005202AE">
            <w:pPr>
              <w:spacing w:after="0" w:line="240" w:lineRule="auto"/>
              <w:jc w:val="center"/>
              <w:rPr>
                <w:rFonts w:ascii="Palatino Linotype" w:eastAsia="Times New Roman" w:hAnsi="Palatino Linotype" w:cs="Calibri"/>
                <w:color w:val="000000"/>
                <w:sz w:val="20"/>
                <w:szCs w:val="20"/>
                <w:lang w:eastAsia="es-MX"/>
              </w:rPr>
            </w:pPr>
          </w:p>
          <w:p w14:paraId="14CA0588" w14:textId="77777777" w:rsidR="00D62F1E" w:rsidRPr="008A31D1" w:rsidRDefault="00D62F1E"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Segunda sesión ordinaria</w:t>
            </w:r>
          </w:p>
          <w:p w14:paraId="1109F155" w14:textId="77777777" w:rsidR="00D62F1E" w:rsidRPr="008A31D1" w:rsidRDefault="00D62F1E" w:rsidP="005202AE">
            <w:pPr>
              <w:spacing w:after="0" w:line="240" w:lineRule="auto"/>
              <w:jc w:val="center"/>
              <w:rPr>
                <w:rFonts w:ascii="Palatino Linotype" w:eastAsia="Times New Roman" w:hAnsi="Palatino Linotype" w:cs="Calibri"/>
                <w:color w:val="000000"/>
                <w:sz w:val="20"/>
                <w:szCs w:val="20"/>
                <w:lang w:eastAsia="es-MX"/>
              </w:rPr>
            </w:pPr>
          </w:p>
          <w:p w14:paraId="30479872" w14:textId="7D242809" w:rsidR="00D62F1E" w:rsidRPr="008A31D1" w:rsidRDefault="00D62F1E"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Tercera sesión ordinaria </w:t>
            </w:r>
          </w:p>
        </w:tc>
        <w:tc>
          <w:tcPr>
            <w:tcW w:w="1843" w:type="dxa"/>
            <w:noWrap/>
            <w:vAlign w:val="center"/>
          </w:tcPr>
          <w:p w14:paraId="36BB5A5F" w14:textId="795F7EA6"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12A1A9A8" w14:textId="77777777" w:rsidTr="00B333AC">
        <w:trPr>
          <w:trHeight w:val="1728"/>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5AC37F1F"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 xml:space="preserve">Comisión de desarrollo económico </w:t>
            </w:r>
          </w:p>
        </w:tc>
        <w:tc>
          <w:tcPr>
            <w:tcW w:w="2835" w:type="dxa"/>
            <w:noWrap/>
            <w:vAlign w:val="center"/>
          </w:tcPr>
          <w:p w14:paraId="18F0C013" w14:textId="6FF94725" w:rsidR="004A2870" w:rsidRPr="008A31D1" w:rsidRDefault="00537C33"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0EBF9E3E" w14:textId="6339F0F5"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67055D62" w14:textId="5F8A99C5"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0D0DDB65" w14:textId="77777777" w:rsidTr="00B333AC">
        <w:trPr>
          <w:trHeight w:val="1044"/>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5EF63A91"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 xml:space="preserve">Comisión transitoria para la revisión y elaboración del bando municipal </w:t>
            </w:r>
          </w:p>
        </w:tc>
        <w:tc>
          <w:tcPr>
            <w:tcW w:w="2835" w:type="dxa"/>
            <w:vAlign w:val="center"/>
          </w:tcPr>
          <w:p w14:paraId="2731B0C8" w14:textId="492B487B" w:rsidR="004A2870" w:rsidRPr="008A31D1" w:rsidRDefault="00537C33"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22FCAF81" w14:textId="40DDD167" w:rsidR="004A2870" w:rsidRPr="008A31D1" w:rsidRDefault="002477FD"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Primera sesión ordinaria</w:t>
            </w:r>
          </w:p>
        </w:tc>
        <w:tc>
          <w:tcPr>
            <w:tcW w:w="1843" w:type="dxa"/>
            <w:noWrap/>
            <w:vAlign w:val="center"/>
          </w:tcPr>
          <w:p w14:paraId="3857B5E8" w14:textId="3F4C3F7A"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105DCF26" w14:textId="77777777" w:rsidTr="004A2870">
        <w:trPr>
          <w:trHeight w:val="864"/>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67A6604B"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 xml:space="preserve">Comisión de prevención social de la violencia y delincuencia </w:t>
            </w:r>
          </w:p>
        </w:tc>
        <w:tc>
          <w:tcPr>
            <w:tcW w:w="2835" w:type="dxa"/>
            <w:noWrap/>
            <w:vAlign w:val="center"/>
          </w:tcPr>
          <w:p w14:paraId="74C91CB2" w14:textId="1C888235" w:rsidR="004A2870" w:rsidRPr="008A31D1" w:rsidRDefault="00537C33"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tcPr>
          <w:p w14:paraId="3AAE6381" w14:textId="77777777" w:rsidR="004A2870" w:rsidRPr="008A31D1" w:rsidRDefault="00C2597D"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Primera sesión ordinaria </w:t>
            </w:r>
          </w:p>
          <w:p w14:paraId="695956F6" w14:textId="77777777" w:rsidR="00C2597D" w:rsidRPr="008A31D1" w:rsidRDefault="00C2597D" w:rsidP="005202AE">
            <w:pPr>
              <w:spacing w:after="0" w:line="240" w:lineRule="auto"/>
              <w:jc w:val="center"/>
              <w:rPr>
                <w:rFonts w:ascii="Palatino Linotype" w:eastAsia="Times New Roman" w:hAnsi="Palatino Linotype" w:cs="Calibri"/>
                <w:color w:val="000000"/>
                <w:sz w:val="20"/>
                <w:szCs w:val="20"/>
                <w:lang w:eastAsia="es-MX"/>
              </w:rPr>
            </w:pPr>
          </w:p>
          <w:p w14:paraId="4E656030" w14:textId="2EA2A1E2" w:rsidR="00C2597D" w:rsidRPr="008A31D1" w:rsidRDefault="00C2597D"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Segunda sesión ordinaria </w:t>
            </w:r>
          </w:p>
        </w:tc>
        <w:tc>
          <w:tcPr>
            <w:tcW w:w="1843" w:type="dxa"/>
            <w:noWrap/>
            <w:vAlign w:val="center"/>
          </w:tcPr>
          <w:p w14:paraId="625ED7BE" w14:textId="2F5DDF4C"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51D50D46" w14:textId="77777777" w:rsidTr="00B333AC">
        <w:trPr>
          <w:trHeight w:val="696"/>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79E0AAB6"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 xml:space="preserve">Comisión de fomento agropecuario y forestal </w:t>
            </w:r>
          </w:p>
        </w:tc>
        <w:tc>
          <w:tcPr>
            <w:tcW w:w="2835" w:type="dxa"/>
            <w:noWrap/>
            <w:vAlign w:val="center"/>
          </w:tcPr>
          <w:p w14:paraId="3B01F404" w14:textId="3BF7F7D5" w:rsidR="004A2870" w:rsidRPr="008A31D1" w:rsidRDefault="00537C33"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73FAAC1D" w14:textId="18B73390"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54FB0682" w14:textId="4413FCA1"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13A85A05" w14:textId="77777777" w:rsidTr="00B333AC">
        <w:trPr>
          <w:trHeight w:val="576"/>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756B0E78"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Comisión de movilidad</w:t>
            </w:r>
          </w:p>
        </w:tc>
        <w:tc>
          <w:tcPr>
            <w:tcW w:w="2835" w:type="dxa"/>
            <w:noWrap/>
            <w:vAlign w:val="center"/>
          </w:tcPr>
          <w:p w14:paraId="2716FBD8" w14:textId="29335127" w:rsidR="004A2870" w:rsidRPr="008A31D1" w:rsidRDefault="002E7D19" w:rsidP="002E7D19">
            <w:pPr>
              <w:spacing w:after="0" w:line="240" w:lineRule="auto"/>
              <w:jc w:val="center"/>
              <w:rPr>
                <w:rFonts w:ascii="Palatino Linotype" w:eastAsia="Times New Roman" w:hAnsi="Palatino Linotype" w:cs="Calibri"/>
                <w:color w:val="0563C1"/>
                <w:sz w:val="20"/>
                <w:szCs w:val="20"/>
                <w:u w:val="single"/>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754B0B52" w14:textId="4741D84E"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37C856D3" w14:textId="4DCF9397"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3BCF093F" w14:textId="77777777" w:rsidTr="004A2870">
        <w:trPr>
          <w:trHeight w:val="696"/>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3C921DBA"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lastRenderedPageBreak/>
              <w:t>Comisión de prevención y atención de conflictos laborales</w:t>
            </w:r>
          </w:p>
        </w:tc>
        <w:tc>
          <w:tcPr>
            <w:tcW w:w="2835" w:type="dxa"/>
            <w:noWrap/>
            <w:vAlign w:val="center"/>
          </w:tcPr>
          <w:p w14:paraId="4C8B43FB" w14:textId="5DA8C1B1" w:rsidR="004A2870" w:rsidRPr="008A31D1" w:rsidRDefault="002E7D19" w:rsidP="005202AE">
            <w:pPr>
              <w:spacing w:after="0" w:line="240" w:lineRule="auto"/>
              <w:jc w:val="center"/>
              <w:rPr>
                <w:rFonts w:ascii="Palatino Linotype" w:eastAsia="Times New Roman" w:hAnsi="Palatino Linotype" w:cs="Calibri"/>
                <w:color w:val="0563C1"/>
                <w:sz w:val="20"/>
                <w:szCs w:val="20"/>
                <w:u w:val="single"/>
                <w:lang w:eastAsia="es-MX"/>
              </w:rPr>
            </w:pPr>
            <w:r w:rsidRPr="008A31D1">
              <w:rPr>
                <w:rFonts w:ascii="Segoe UI Symbol" w:eastAsia="Times New Roman" w:hAnsi="Segoe UI Symbol" w:cs="Segoe UI Symbol"/>
                <w:color w:val="000000"/>
                <w:sz w:val="20"/>
                <w:szCs w:val="20"/>
                <w:lang w:eastAsia="es-MX"/>
              </w:rPr>
              <w:t>✓</w:t>
            </w:r>
          </w:p>
        </w:tc>
        <w:tc>
          <w:tcPr>
            <w:tcW w:w="3119" w:type="dxa"/>
          </w:tcPr>
          <w:p w14:paraId="0A827E18" w14:textId="77777777" w:rsidR="004A2870" w:rsidRPr="008A31D1" w:rsidRDefault="002E7D19" w:rsidP="002477FD">
            <w:pPr>
              <w:spacing w:after="0" w:line="240" w:lineRule="auto"/>
              <w:jc w:val="both"/>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Primera sesión ordinaria </w:t>
            </w:r>
          </w:p>
          <w:p w14:paraId="768345A8" w14:textId="77777777" w:rsidR="002477FD" w:rsidRPr="008A31D1" w:rsidRDefault="002477FD" w:rsidP="002477FD">
            <w:pPr>
              <w:spacing w:after="0" w:line="240" w:lineRule="auto"/>
              <w:jc w:val="both"/>
              <w:rPr>
                <w:rFonts w:ascii="Palatino Linotype" w:eastAsia="Times New Roman" w:hAnsi="Palatino Linotype" w:cs="Calibri"/>
                <w:color w:val="000000"/>
                <w:sz w:val="20"/>
                <w:szCs w:val="20"/>
                <w:lang w:eastAsia="es-MX"/>
              </w:rPr>
            </w:pPr>
          </w:p>
          <w:p w14:paraId="6945BE61" w14:textId="0D040064" w:rsidR="002477FD" w:rsidRPr="008A31D1" w:rsidRDefault="002477FD" w:rsidP="002477FD">
            <w:pPr>
              <w:spacing w:after="0" w:line="240" w:lineRule="auto"/>
              <w:jc w:val="both"/>
              <w:rPr>
                <w:rFonts w:ascii="Palatino Linotype" w:eastAsia="Times New Roman" w:hAnsi="Palatino Linotype" w:cs="Calibri"/>
                <w:color w:val="000000"/>
                <w:sz w:val="20"/>
                <w:szCs w:val="20"/>
                <w:lang w:eastAsia="es-MX"/>
              </w:rPr>
            </w:pPr>
            <w:r w:rsidRPr="008A31D1">
              <w:rPr>
                <w:rFonts w:ascii="Palatino Linotype" w:hAnsi="Palatino Linotype" w:cs="Arial"/>
                <w:color w:val="000000"/>
                <w:sz w:val="20"/>
                <w:szCs w:val="20"/>
              </w:rPr>
              <w:t>Acta de la sesión ordinaria de comisiones unidas de prevención y atención de conflictos laborales y protección e inclusión a personas con discapacidad</w:t>
            </w:r>
          </w:p>
        </w:tc>
        <w:tc>
          <w:tcPr>
            <w:tcW w:w="1843" w:type="dxa"/>
            <w:noWrap/>
            <w:vAlign w:val="center"/>
          </w:tcPr>
          <w:p w14:paraId="15BBE51A" w14:textId="6B2BEF21"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35C881F0" w14:textId="77777777" w:rsidTr="004A2870">
        <w:trPr>
          <w:trHeight w:val="696"/>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10A297BF"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 xml:space="preserve">Comisión edilicia de servicios públicos </w:t>
            </w:r>
          </w:p>
        </w:tc>
        <w:tc>
          <w:tcPr>
            <w:tcW w:w="2835" w:type="dxa"/>
            <w:noWrap/>
            <w:vAlign w:val="center"/>
          </w:tcPr>
          <w:p w14:paraId="48A43667" w14:textId="32EB7248" w:rsidR="004A2870" w:rsidRPr="008A31D1" w:rsidRDefault="00537C33"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tcPr>
          <w:p w14:paraId="3881CBFB" w14:textId="77777777" w:rsidR="004A2870" w:rsidRPr="008A31D1" w:rsidRDefault="002E7D19" w:rsidP="002477FD">
            <w:pPr>
              <w:spacing w:after="0" w:line="240" w:lineRule="auto"/>
              <w:jc w:val="both"/>
              <w:rPr>
                <w:rFonts w:ascii="Palatino Linotype" w:hAnsi="Palatino Linotype" w:cs="Arial"/>
                <w:color w:val="000000"/>
                <w:sz w:val="20"/>
                <w:szCs w:val="20"/>
                <w:lang w:val="es-ES_tradnl"/>
              </w:rPr>
            </w:pPr>
            <w:r w:rsidRPr="008A31D1">
              <w:rPr>
                <w:rFonts w:ascii="Palatino Linotype" w:hAnsi="Palatino Linotype" w:cs="Arial"/>
                <w:color w:val="000000"/>
                <w:sz w:val="20"/>
                <w:szCs w:val="20"/>
                <w:lang w:val="es-ES_tradnl"/>
              </w:rPr>
              <w:t>Acta de sesión ordinaria de comisiones unidas de servicios públicos (alcantarillado, panteones, alumbrado público) y reglamentación municipal</w:t>
            </w:r>
          </w:p>
          <w:p w14:paraId="1FAC17AA" w14:textId="77777777" w:rsidR="00C2597D" w:rsidRPr="008A31D1" w:rsidRDefault="00C2597D" w:rsidP="002477FD">
            <w:pPr>
              <w:spacing w:after="0" w:line="240" w:lineRule="auto"/>
              <w:jc w:val="both"/>
              <w:rPr>
                <w:rFonts w:ascii="Palatino Linotype" w:hAnsi="Palatino Linotype" w:cs="Arial"/>
                <w:color w:val="000000"/>
                <w:sz w:val="20"/>
                <w:szCs w:val="20"/>
                <w:lang w:val="es-ES_tradnl"/>
              </w:rPr>
            </w:pPr>
          </w:p>
          <w:p w14:paraId="6E9FB4B3" w14:textId="5AE6B32F" w:rsidR="00C2597D" w:rsidRPr="008A31D1" w:rsidRDefault="00C2597D" w:rsidP="002477FD">
            <w:pPr>
              <w:spacing w:after="0" w:line="240" w:lineRule="auto"/>
              <w:jc w:val="both"/>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Primera sesión ordinaria </w:t>
            </w:r>
          </w:p>
        </w:tc>
        <w:tc>
          <w:tcPr>
            <w:tcW w:w="1843" w:type="dxa"/>
            <w:noWrap/>
            <w:vAlign w:val="center"/>
          </w:tcPr>
          <w:p w14:paraId="5EC7FA36" w14:textId="0F81AD97"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68F1A328" w14:textId="77777777" w:rsidTr="008A31D1">
        <w:trPr>
          <w:trHeight w:val="1044"/>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682DA46F"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Comisión de atención al adulto mayor</w:t>
            </w:r>
          </w:p>
        </w:tc>
        <w:tc>
          <w:tcPr>
            <w:tcW w:w="2835" w:type="dxa"/>
            <w:noWrap/>
            <w:vAlign w:val="center"/>
          </w:tcPr>
          <w:p w14:paraId="3A0A24C5" w14:textId="0D8C0E13" w:rsidR="004A2870" w:rsidRPr="008A31D1" w:rsidRDefault="00537C33"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6D986D40" w14:textId="0884301E" w:rsidR="004A2870" w:rsidRPr="008A31D1" w:rsidRDefault="007E2E7A" w:rsidP="008A31D1">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Primera sesión ordinaria</w:t>
            </w:r>
          </w:p>
        </w:tc>
        <w:tc>
          <w:tcPr>
            <w:tcW w:w="1843" w:type="dxa"/>
            <w:noWrap/>
            <w:vAlign w:val="center"/>
          </w:tcPr>
          <w:p w14:paraId="3231695E" w14:textId="7CED4335"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6750A8F1" w14:textId="77777777" w:rsidTr="005C1F05">
        <w:trPr>
          <w:trHeight w:val="864"/>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190D26D3"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Comisión de desarrollo social</w:t>
            </w:r>
          </w:p>
        </w:tc>
        <w:tc>
          <w:tcPr>
            <w:tcW w:w="2835" w:type="dxa"/>
            <w:vAlign w:val="center"/>
          </w:tcPr>
          <w:p w14:paraId="289738B5" w14:textId="5104A12E" w:rsidR="004A2870" w:rsidRPr="008A31D1" w:rsidRDefault="00537C33"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3179CB34" w14:textId="2620ADF5" w:rsidR="004A2870" w:rsidRPr="008A31D1" w:rsidRDefault="005C1F05" w:rsidP="005C1F05">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4C67393E" w14:textId="353841CA"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71D49721" w14:textId="77777777" w:rsidTr="00B333AC">
        <w:trPr>
          <w:trHeight w:val="696"/>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1C6E0E01"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Comisión de infraestructura e inversión pública</w:t>
            </w:r>
          </w:p>
        </w:tc>
        <w:tc>
          <w:tcPr>
            <w:tcW w:w="2835" w:type="dxa"/>
            <w:noWrap/>
            <w:vAlign w:val="center"/>
          </w:tcPr>
          <w:p w14:paraId="451BF7C8" w14:textId="39A836FB" w:rsidR="004A2870" w:rsidRPr="008A31D1" w:rsidRDefault="00537C33"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397FFA1E" w14:textId="4A40ADD6"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5CFD8F11" w14:textId="4455FF9F"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39F05C2B" w14:textId="77777777" w:rsidTr="00B333AC">
        <w:trPr>
          <w:trHeight w:val="1152"/>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03B6B49E"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Comisión para el seguimiento a la implementación de la agenda 2030 en Toluca</w:t>
            </w:r>
          </w:p>
        </w:tc>
        <w:tc>
          <w:tcPr>
            <w:tcW w:w="2835" w:type="dxa"/>
            <w:noWrap/>
            <w:vAlign w:val="center"/>
          </w:tcPr>
          <w:p w14:paraId="133BCCF8" w14:textId="162FA139"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27FB6435" w14:textId="2E59C136"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78330914" w14:textId="323C49C9"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664DE89A" w14:textId="77777777" w:rsidTr="008A31D1">
        <w:trPr>
          <w:trHeight w:val="864"/>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550CA301"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Comisión de juventud, deporte y recreación</w:t>
            </w:r>
          </w:p>
        </w:tc>
        <w:tc>
          <w:tcPr>
            <w:tcW w:w="2835" w:type="dxa"/>
            <w:noWrap/>
            <w:vAlign w:val="center"/>
          </w:tcPr>
          <w:p w14:paraId="60D63ED8" w14:textId="3C48D76E"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1A11ABE9" w14:textId="77777777" w:rsidR="004A2870" w:rsidRPr="008A31D1" w:rsidRDefault="00D62F1E" w:rsidP="008A31D1">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Primera sesión ordinaria</w:t>
            </w:r>
          </w:p>
          <w:p w14:paraId="1FD63A53" w14:textId="5236B33B" w:rsidR="00D62F1E" w:rsidRPr="008A31D1" w:rsidRDefault="00D62F1E" w:rsidP="008A31D1">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Segunda sesión ordinaria</w:t>
            </w:r>
          </w:p>
        </w:tc>
        <w:tc>
          <w:tcPr>
            <w:tcW w:w="1843" w:type="dxa"/>
            <w:noWrap/>
            <w:vAlign w:val="center"/>
          </w:tcPr>
          <w:p w14:paraId="1635CA60" w14:textId="72401799" w:rsidR="004A2870" w:rsidRPr="008A31D1" w:rsidRDefault="004A2870" w:rsidP="005202AE">
            <w:pPr>
              <w:spacing w:after="0" w:line="240" w:lineRule="auto"/>
              <w:jc w:val="center"/>
              <w:rPr>
                <w:rFonts w:ascii="Palatino Linotype" w:eastAsia="Times New Roman" w:hAnsi="Palatino Linotype" w:cs="Calibri"/>
                <w:color w:val="000000"/>
                <w:sz w:val="20"/>
                <w:szCs w:val="20"/>
                <w:lang w:eastAsia="es-MX"/>
              </w:rPr>
            </w:pPr>
          </w:p>
        </w:tc>
      </w:tr>
      <w:tr w:rsidR="004A2870" w:rsidRPr="009471C9" w14:paraId="0AC0A601" w14:textId="77777777" w:rsidTr="002477FD">
        <w:trPr>
          <w:trHeight w:val="696"/>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55E13C14" w14:textId="77777777" w:rsidR="004A2870" w:rsidRPr="008A31D1" w:rsidRDefault="004A2870" w:rsidP="005202AE">
            <w:pPr>
              <w:spacing w:after="0" w:line="240" w:lineRule="auto"/>
              <w:jc w:val="both"/>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Comisión de atención a la violencia en contra de las mujeres</w:t>
            </w:r>
          </w:p>
        </w:tc>
        <w:tc>
          <w:tcPr>
            <w:tcW w:w="2835" w:type="dxa"/>
            <w:noWrap/>
            <w:vAlign w:val="center"/>
          </w:tcPr>
          <w:p w14:paraId="3CCAA6D4" w14:textId="517D7AFD"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20B70289" w14:textId="43BA2EC1" w:rsidR="004A2870" w:rsidRPr="008A31D1" w:rsidRDefault="007E2E7A"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Primera sesión ordinaria</w:t>
            </w:r>
          </w:p>
        </w:tc>
        <w:tc>
          <w:tcPr>
            <w:tcW w:w="1843" w:type="dxa"/>
            <w:vAlign w:val="center"/>
          </w:tcPr>
          <w:p w14:paraId="456EEB82" w14:textId="4DE76163"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561AC223" w14:textId="77777777" w:rsidTr="00B333AC">
        <w:trPr>
          <w:trHeight w:val="696"/>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1BAD1B2E" w14:textId="77777777" w:rsidR="004A2870" w:rsidRPr="008A31D1" w:rsidRDefault="004A2870" w:rsidP="005202AE">
            <w:pPr>
              <w:spacing w:after="0" w:line="240" w:lineRule="auto"/>
              <w:jc w:val="both"/>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FFFFFF" w:themeColor="background1"/>
                <w:sz w:val="20"/>
                <w:szCs w:val="20"/>
                <w:lang w:eastAsia="es-MX"/>
              </w:rPr>
              <w:t xml:space="preserve">Comisión de transversalidad de género </w:t>
            </w:r>
            <w:r w:rsidRPr="008A31D1">
              <w:rPr>
                <w:rFonts w:ascii="Palatino Linotype" w:eastAsia="Times New Roman" w:hAnsi="Palatino Linotype" w:cs="Calibri"/>
                <w:color w:val="FFFFFF" w:themeColor="background1"/>
                <w:sz w:val="20"/>
                <w:szCs w:val="20"/>
                <w:lang w:eastAsia="es-MX"/>
              </w:rPr>
              <w:lastRenderedPageBreak/>
              <w:t>(equidad de género</w:t>
            </w:r>
            <w:r w:rsidRPr="008A31D1">
              <w:rPr>
                <w:rFonts w:ascii="Palatino Linotype" w:eastAsia="Times New Roman" w:hAnsi="Palatino Linotype" w:cs="Calibri"/>
                <w:color w:val="000000"/>
                <w:sz w:val="20"/>
                <w:szCs w:val="20"/>
                <w:lang w:eastAsia="es-MX"/>
              </w:rPr>
              <w:t>)</w:t>
            </w:r>
          </w:p>
        </w:tc>
        <w:tc>
          <w:tcPr>
            <w:tcW w:w="2835" w:type="dxa"/>
            <w:noWrap/>
            <w:vAlign w:val="center"/>
          </w:tcPr>
          <w:p w14:paraId="5AF86AA2" w14:textId="4342332E"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lastRenderedPageBreak/>
              <w:t>✓</w:t>
            </w:r>
          </w:p>
        </w:tc>
        <w:tc>
          <w:tcPr>
            <w:tcW w:w="3119" w:type="dxa"/>
            <w:vAlign w:val="center"/>
          </w:tcPr>
          <w:p w14:paraId="328A9BBA" w14:textId="408FE3BD"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071FA82A" w14:textId="6B209C27"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0635DA19" w14:textId="77777777" w:rsidTr="002477FD">
        <w:trPr>
          <w:trHeight w:val="3105"/>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5B96A309" w14:textId="77777777" w:rsidR="004A2870" w:rsidRPr="008A31D1" w:rsidRDefault="004A2870" w:rsidP="005202AE">
            <w:pPr>
              <w:spacing w:after="0" w:line="240" w:lineRule="auto"/>
              <w:jc w:val="both"/>
              <w:rPr>
                <w:rFonts w:ascii="Palatino Linotype" w:eastAsia="Times New Roman" w:hAnsi="Palatino Linotype" w:cs="Calibri"/>
                <w:b/>
                <w:bCs/>
                <w:color w:val="000000"/>
                <w:sz w:val="20"/>
                <w:szCs w:val="20"/>
                <w:lang w:eastAsia="es-MX"/>
              </w:rPr>
            </w:pPr>
            <w:r w:rsidRPr="008A31D1">
              <w:rPr>
                <w:rFonts w:ascii="Palatino Linotype" w:eastAsia="Times New Roman" w:hAnsi="Palatino Linotype" w:cs="Calibri"/>
                <w:color w:val="FFFFFF" w:themeColor="background1"/>
                <w:sz w:val="20"/>
                <w:szCs w:val="20"/>
                <w:lang w:eastAsia="es-MX"/>
              </w:rPr>
              <w:t xml:space="preserve">Comisión de protección e inclusión a personas con discapacidad. </w:t>
            </w:r>
          </w:p>
        </w:tc>
        <w:tc>
          <w:tcPr>
            <w:tcW w:w="2835" w:type="dxa"/>
            <w:noWrap/>
            <w:vAlign w:val="center"/>
          </w:tcPr>
          <w:p w14:paraId="3CF986CE" w14:textId="5DB24B3E"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2C10BC49" w14:textId="7D5BA1B3" w:rsidR="004A2870" w:rsidRPr="008A31D1" w:rsidRDefault="002E7D19" w:rsidP="002477FD">
            <w:pPr>
              <w:spacing w:after="0" w:line="240" w:lineRule="auto"/>
              <w:jc w:val="both"/>
              <w:rPr>
                <w:rFonts w:ascii="Palatino Linotype" w:eastAsia="Times New Roman" w:hAnsi="Palatino Linotype" w:cs="Calibri"/>
                <w:color w:val="000000"/>
                <w:sz w:val="20"/>
                <w:szCs w:val="20"/>
                <w:lang w:eastAsia="es-MX"/>
              </w:rPr>
            </w:pPr>
            <w:r w:rsidRPr="008A31D1">
              <w:rPr>
                <w:rFonts w:ascii="Palatino Linotype" w:hAnsi="Palatino Linotype" w:cs="Arial"/>
                <w:color w:val="000000"/>
                <w:sz w:val="20"/>
                <w:szCs w:val="20"/>
                <w:lang w:val="es-ES_tradnl"/>
              </w:rPr>
              <w:t>Acta de la sesión ordinaria de comisiones unidas de prevención y atención de conflictos laborales y protección e inclusión a personas con discapacidad</w:t>
            </w:r>
          </w:p>
        </w:tc>
        <w:tc>
          <w:tcPr>
            <w:tcW w:w="1843" w:type="dxa"/>
            <w:noWrap/>
            <w:vAlign w:val="center"/>
          </w:tcPr>
          <w:p w14:paraId="4BB57450" w14:textId="5D1383D8"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56FC6AFD" w14:textId="77777777" w:rsidTr="00B333AC">
        <w:trPr>
          <w:trHeight w:val="312"/>
        </w:trPr>
        <w:tc>
          <w:tcPr>
            <w:tcW w:w="1686" w:type="dxa"/>
            <w:tcBorders>
              <w:top w:val="single" w:sz="12" w:space="0" w:color="FFFFFF" w:themeColor="background1"/>
              <w:bottom w:val="single" w:sz="12" w:space="0" w:color="FFFFFF" w:themeColor="background1"/>
            </w:tcBorders>
            <w:shd w:val="clear" w:color="auto" w:fill="000000" w:themeFill="text1"/>
            <w:noWrap/>
            <w:vAlign w:val="bottom"/>
            <w:hideMark/>
          </w:tcPr>
          <w:p w14:paraId="5AFCA023"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Comisión de protección y bienestar animal</w:t>
            </w:r>
          </w:p>
        </w:tc>
        <w:tc>
          <w:tcPr>
            <w:tcW w:w="2835" w:type="dxa"/>
            <w:noWrap/>
            <w:vAlign w:val="center"/>
          </w:tcPr>
          <w:p w14:paraId="28983B41" w14:textId="1BFD7A11"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2EFBC384" w14:textId="50B5E317"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7325EC99" w14:textId="6CD5B93A"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363E7E07" w14:textId="77777777" w:rsidTr="00B333AC">
        <w:trPr>
          <w:trHeight w:val="288"/>
        </w:trPr>
        <w:tc>
          <w:tcPr>
            <w:tcW w:w="1686" w:type="dxa"/>
            <w:tcBorders>
              <w:top w:val="single" w:sz="12" w:space="0" w:color="FFFFFF" w:themeColor="background1"/>
              <w:bottom w:val="single" w:sz="12" w:space="0" w:color="FFFFFF" w:themeColor="background1"/>
            </w:tcBorders>
            <w:shd w:val="clear" w:color="auto" w:fill="000000" w:themeFill="text1"/>
            <w:noWrap/>
            <w:vAlign w:val="bottom"/>
            <w:hideMark/>
          </w:tcPr>
          <w:p w14:paraId="2CA143E1"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Gobernación</w:t>
            </w:r>
          </w:p>
        </w:tc>
        <w:tc>
          <w:tcPr>
            <w:tcW w:w="2835" w:type="dxa"/>
            <w:noWrap/>
            <w:vAlign w:val="center"/>
          </w:tcPr>
          <w:p w14:paraId="41B5CBA8" w14:textId="6640B145"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0916C8E5" w14:textId="5E2FD809"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7652B95B" w14:textId="6C7FB5BF"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10230A13" w14:textId="77777777" w:rsidTr="004A2870">
        <w:trPr>
          <w:trHeight w:val="288"/>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16759349"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Planeación para el desarrollo</w:t>
            </w:r>
          </w:p>
        </w:tc>
        <w:tc>
          <w:tcPr>
            <w:tcW w:w="2835" w:type="dxa"/>
            <w:noWrap/>
            <w:vAlign w:val="center"/>
          </w:tcPr>
          <w:p w14:paraId="37A00899" w14:textId="5ADD8EC3"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tcPr>
          <w:p w14:paraId="592F857B" w14:textId="77777777" w:rsidR="004A2870" w:rsidRPr="008A31D1" w:rsidRDefault="00D62F1E"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Primera sesión ordinaria</w:t>
            </w:r>
          </w:p>
          <w:p w14:paraId="2B60BC92" w14:textId="77777777" w:rsidR="00C2597D" w:rsidRPr="008A31D1" w:rsidRDefault="00C2597D" w:rsidP="005202AE">
            <w:pPr>
              <w:spacing w:after="0" w:line="240" w:lineRule="auto"/>
              <w:jc w:val="center"/>
              <w:rPr>
                <w:rFonts w:ascii="Palatino Linotype" w:eastAsia="Times New Roman" w:hAnsi="Palatino Linotype" w:cs="Calibri"/>
                <w:color w:val="000000"/>
                <w:sz w:val="20"/>
                <w:szCs w:val="20"/>
                <w:lang w:eastAsia="es-MX"/>
              </w:rPr>
            </w:pPr>
          </w:p>
          <w:p w14:paraId="57EC082A" w14:textId="1057EAD6" w:rsidR="00C2597D" w:rsidRPr="008A31D1" w:rsidRDefault="00C2597D"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Segunda sesión ordinaria </w:t>
            </w:r>
          </w:p>
          <w:p w14:paraId="70D0F9CC" w14:textId="77777777" w:rsidR="00D62F1E" w:rsidRPr="008A31D1" w:rsidRDefault="00D62F1E" w:rsidP="005202AE">
            <w:pPr>
              <w:spacing w:after="0" w:line="240" w:lineRule="auto"/>
              <w:jc w:val="center"/>
              <w:rPr>
                <w:rFonts w:ascii="Palatino Linotype" w:eastAsia="Times New Roman" w:hAnsi="Palatino Linotype" w:cs="Calibri"/>
                <w:color w:val="000000"/>
                <w:sz w:val="20"/>
                <w:szCs w:val="20"/>
                <w:lang w:eastAsia="es-MX"/>
              </w:rPr>
            </w:pPr>
          </w:p>
          <w:p w14:paraId="20E27EDE" w14:textId="28584E56" w:rsidR="00C2597D" w:rsidRPr="008A31D1" w:rsidRDefault="00C2597D"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Cuarta sesión ordinaria</w:t>
            </w:r>
          </w:p>
        </w:tc>
        <w:tc>
          <w:tcPr>
            <w:tcW w:w="1843" w:type="dxa"/>
            <w:noWrap/>
            <w:vAlign w:val="center"/>
          </w:tcPr>
          <w:p w14:paraId="1176AE73" w14:textId="7A6C507A"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338810D7" w14:textId="77777777" w:rsidTr="004A2870">
        <w:trPr>
          <w:trHeight w:val="864"/>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2B464635"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Hacienda ingresos</w:t>
            </w:r>
          </w:p>
        </w:tc>
        <w:tc>
          <w:tcPr>
            <w:tcW w:w="2835" w:type="dxa"/>
            <w:noWrap/>
            <w:vAlign w:val="center"/>
          </w:tcPr>
          <w:p w14:paraId="420027C9" w14:textId="16B4EB23" w:rsidR="004A2870" w:rsidRPr="008A31D1" w:rsidRDefault="00532776"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tcPr>
          <w:p w14:paraId="7785F1B7" w14:textId="6F728E4A" w:rsidR="00D62F1E" w:rsidRPr="008A31D1" w:rsidRDefault="00D62F1E"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Primera sesión ordinaria </w:t>
            </w:r>
          </w:p>
          <w:p w14:paraId="0473CF0D" w14:textId="77777777" w:rsidR="00D62F1E" w:rsidRPr="008A31D1" w:rsidRDefault="00D62F1E" w:rsidP="002477FD">
            <w:pPr>
              <w:spacing w:after="0" w:line="240" w:lineRule="auto"/>
              <w:rPr>
                <w:rFonts w:ascii="Palatino Linotype" w:eastAsia="Times New Roman" w:hAnsi="Palatino Linotype" w:cs="Calibri"/>
                <w:color w:val="000000"/>
                <w:sz w:val="20"/>
                <w:szCs w:val="20"/>
                <w:lang w:eastAsia="es-MX"/>
              </w:rPr>
            </w:pPr>
          </w:p>
          <w:p w14:paraId="28D645DA" w14:textId="689703A5" w:rsidR="00532776" w:rsidRPr="008A31D1" w:rsidRDefault="00532776"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Segunda sesión ordinaria </w:t>
            </w:r>
          </w:p>
          <w:p w14:paraId="5CF204B0" w14:textId="77777777" w:rsidR="00FD6D8E" w:rsidRPr="008A31D1" w:rsidRDefault="00FD6D8E" w:rsidP="002477FD">
            <w:pPr>
              <w:spacing w:after="0" w:line="240" w:lineRule="auto"/>
              <w:rPr>
                <w:rFonts w:ascii="Palatino Linotype" w:eastAsia="Times New Roman" w:hAnsi="Palatino Linotype" w:cs="Calibri"/>
                <w:color w:val="000000"/>
                <w:sz w:val="20"/>
                <w:szCs w:val="20"/>
                <w:lang w:eastAsia="es-MX"/>
              </w:rPr>
            </w:pPr>
          </w:p>
          <w:p w14:paraId="7123B712" w14:textId="52031CA2" w:rsidR="00FD6D8E" w:rsidRPr="008A31D1" w:rsidRDefault="00FD6D8E"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Tercera sesión ordinaria </w:t>
            </w:r>
          </w:p>
          <w:p w14:paraId="698A0C91" w14:textId="77777777" w:rsidR="00532776" w:rsidRPr="008A31D1" w:rsidRDefault="00532776" w:rsidP="002477FD">
            <w:pPr>
              <w:spacing w:after="0" w:line="240" w:lineRule="auto"/>
              <w:rPr>
                <w:rFonts w:ascii="Palatino Linotype" w:eastAsia="Times New Roman" w:hAnsi="Palatino Linotype" w:cs="Calibri"/>
                <w:color w:val="000000"/>
                <w:sz w:val="20"/>
                <w:szCs w:val="20"/>
                <w:lang w:eastAsia="es-MX"/>
              </w:rPr>
            </w:pPr>
          </w:p>
          <w:p w14:paraId="2821B847" w14:textId="77777777" w:rsidR="004A2870" w:rsidRPr="008A31D1" w:rsidRDefault="00532776"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Cuarta sesión ordinaria </w:t>
            </w:r>
          </w:p>
          <w:p w14:paraId="60188BF5" w14:textId="77777777" w:rsidR="00103CF0" w:rsidRPr="008A31D1" w:rsidRDefault="00103CF0" w:rsidP="002477FD">
            <w:pPr>
              <w:spacing w:after="0" w:line="240" w:lineRule="auto"/>
              <w:rPr>
                <w:rFonts w:ascii="Palatino Linotype" w:eastAsia="Times New Roman" w:hAnsi="Palatino Linotype" w:cs="Calibri"/>
                <w:color w:val="000000"/>
                <w:sz w:val="20"/>
                <w:szCs w:val="20"/>
                <w:lang w:eastAsia="es-MX"/>
              </w:rPr>
            </w:pPr>
          </w:p>
          <w:p w14:paraId="5966D82C" w14:textId="2F08400C" w:rsidR="00103CF0" w:rsidRPr="008A31D1" w:rsidRDefault="00103CF0"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Quinta sesión ordinaria </w:t>
            </w:r>
          </w:p>
        </w:tc>
        <w:tc>
          <w:tcPr>
            <w:tcW w:w="1843" w:type="dxa"/>
            <w:noWrap/>
            <w:vAlign w:val="center"/>
          </w:tcPr>
          <w:p w14:paraId="1B031D44" w14:textId="5EC1F003"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737C0E14" w14:textId="77777777" w:rsidTr="00B333AC">
        <w:trPr>
          <w:trHeight w:val="288"/>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05FACEEB"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Hacienda egresos</w:t>
            </w:r>
          </w:p>
        </w:tc>
        <w:tc>
          <w:tcPr>
            <w:tcW w:w="2835" w:type="dxa"/>
            <w:noWrap/>
            <w:vAlign w:val="center"/>
          </w:tcPr>
          <w:p w14:paraId="01E0B370" w14:textId="00BAC1DC"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1F89E3AA" w14:textId="51219AD3"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24508DA8" w14:textId="59899D27"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20B95857" w14:textId="77777777" w:rsidTr="00B333AC">
        <w:trPr>
          <w:trHeight w:val="288"/>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79350009"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Salud pública y población</w:t>
            </w:r>
          </w:p>
        </w:tc>
        <w:tc>
          <w:tcPr>
            <w:tcW w:w="2835" w:type="dxa"/>
            <w:noWrap/>
            <w:vAlign w:val="center"/>
          </w:tcPr>
          <w:p w14:paraId="014F5355" w14:textId="367AA3BA"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13BAF296" w14:textId="113D7489"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5B3C934F" w14:textId="7DAC641D"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3B1DE18A" w14:textId="77777777" w:rsidTr="004A2870">
        <w:trPr>
          <w:trHeight w:val="864"/>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017EBA55"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Cultura y educación</w:t>
            </w:r>
          </w:p>
        </w:tc>
        <w:tc>
          <w:tcPr>
            <w:tcW w:w="2835" w:type="dxa"/>
            <w:noWrap/>
            <w:vAlign w:val="center"/>
          </w:tcPr>
          <w:p w14:paraId="75BEEF3F" w14:textId="5EB34D7F" w:rsidR="004A2870" w:rsidRPr="008A31D1" w:rsidRDefault="00532776"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tcPr>
          <w:p w14:paraId="026443AE" w14:textId="77777777" w:rsidR="004A2870" w:rsidRPr="008A31D1" w:rsidRDefault="00D40EE9"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Primera sesión ordinaria </w:t>
            </w:r>
          </w:p>
          <w:p w14:paraId="1ECD83B9" w14:textId="77777777" w:rsidR="00103CF0" w:rsidRPr="008A31D1" w:rsidRDefault="00103CF0" w:rsidP="002477FD">
            <w:pPr>
              <w:spacing w:after="0" w:line="240" w:lineRule="auto"/>
              <w:rPr>
                <w:rFonts w:ascii="Palatino Linotype" w:eastAsia="Times New Roman" w:hAnsi="Palatino Linotype" w:cs="Calibri"/>
                <w:color w:val="000000"/>
                <w:sz w:val="20"/>
                <w:szCs w:val="20"/>
                <w:lang w:eastAsia="es-MX"/>
              </w:rPr>
            </w:pPr>
          </w:p>
          <w:p w14:paraId="424CBD6B" w14:textId="1B680D43" w:rsidR="00103CF0" w:rsidRPr="008A31D1" w:rsidRDefault="00103CF0"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Segunda sesión ordinaria </w:t>
            </w:r>
          </w:p>
        </w:tc>
        <w:tc>
          <w:tcPr>
            <w:tcW w:w="1843" w:type="dxa"/>
            <w:noWrap/>
            <w:vAlign w:val="center"/>
          </w:tcPr>
          <w:p w14:paraId="38ED2FB6" w14:textId="05F926A8" w:rsidR="004A2870" w:rsidRPr="008A31D1" w:rsidRDefault="004A2870" w:rsidP="005202AE">
            <w:pPr>
              <w:spacing w:after="0" w:line="240" w:lineRule="auto"/>
              <w:jc w:val="center"/>
              <w:rPr>
                <w:rFonts w:ascii="Palatino Linotype" w:eastAsia="Times New Roman" w:hAnsi="Palatino Linotype" w:cs="Calibri"/>
                <w:color w:val="000000"/>
                <w:sz w:val="20"/>
                <w:szCs w:val="20"/>
                <w:lang w:eastAsia="es-MX"/>
              </w:rPr>
            </w:pPr>
          </w:p>
        </w:tc>
      </w:tr>
      <w:tr w:rsidR="004A2870" w:rsidRPr="009471C9" w14:paraId="143F4D34" w14:textId="77777777" w:rsidTr="004A2870">
        <w:trPr>
          <w:trHeight w:val="288"/>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046231F2"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Medio ambiente</w:t>
            </w:r>
          </w:p>
        </w:tc>
        <w:tc>
          <w:tcPr>
            <w:tcW w:w="2835" w:type="dxa"/>
            <w:noWrap/>
            <w:vAlign w:val="center"/>
          </w:tcPr>
          <w:p w14:paraId="4622B6FA" w14:textId="17ABC16F"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tcPr>
          <w:p w14:paraId="7699DB2F" w14:textId="0F5EBB4F"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3CD27926" w14:textId="20DD8302"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6A3B2AFD" w14:textId="77777777" w:rsidTr="004A2870">
        <w:trPr>
          <w:trHeight w:val="288"/>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5B818441"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Turismo</w:t>
            </w:r>
          </w:p>
        </w:tc>
        <w:tc>
          <w:tcPr>
            <w:tcW w:w="2835" w:type="dxa"/>
            <w:noWrap/>
            <w:vAlign w:val="center"/>
          </w:tcPr>
          <w:p w14:paraId="12BB8C94" w14:textId="33286EC2"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tcPr>
          <w:p w14:paraId="036C7F57" w14:textId="40448CE2"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400CD0DF" w14:textId="6CF7B373"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4555C802" w14:textId="77777777" w:rsidTr="004A2870">
        <w:trPr>
          <w:trHeight w:val="288"/>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7AED28E3"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lastRenderedPageBreak/>
              <w:t>Asuntos indígenas</w:t>
            </w:r>
          </w:p>
        </w:tc>
        <w:tc>
          <w:tcPr>
            <w:tcW w:w="2835" w:type="dxa"/>
            <w:noWrap/>
            <w:vAlign w:val="center"/>
          </w:tcPr>
          <w:p w14:paraId="77468BC4" w14:textId="312DC6A1"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tcPr>
          <w:p w14:paraId="500B7B91" w14:textId="37E43F02" w:rsidR="004A2870" w:rsidRPr="008A31D1" w:rsidRDefault="00D62F1E"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 xml:space="preserve">Primera sesión ordinaria </w:t>
            </w:r>
          </w:p>
        </w:tc>
        <w:tc>
          <w:tcPr>
            <w:tcW w:w="1843" w:type="dxa"/>
            <w:noWrap/>
            <w:vAlign w:val="center"/>
          </w:tcPr>
          <w:p w14:paraId="686CCF6B" w14:textId="75AC26CE"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0C3C01F0" w14:textId="77777777" w:rsidTr="00B333AC">
        <w:trPr>
          <w:trHeight w:val="288"/>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06E6CD5F"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Seguridad pública, tránsito y protección civil</w:t>
            </w:r>
          </w:p>
        </w:tc>
        <w:tc>
          <w:tcPr>
            <w:tcW w:w="2835" w:type="dxa"/>
            <w:noWrap/>
            <w:vAlign w:val="center"/>
          </w:tcPr>
          <w:p w14:paraId="5F61646A" w14:textId="4429EEE2"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338E8D31" w14:textId="5EB228F8"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36562B79" w14:textId="6859998E"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7C627837" w14:textId="77777777" w:rsidTr="00B333AC">
        <w:trPr>
          <w:trHeight w:val="576"/>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75230F9A"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Asuntos internacionales y protección al migrante</w:t>
            </w:r>
          </w:p>
        </w:tc>
        <w:tc>
          <w:tcPr>
            <w:tcW w:w="2835" w:type="dxa"/>
            <w:noWrap/>
            <w:vAlign w:val="center"/>
          </w:tcPr>
          <w:p w14:paraId="5D1A88B8" w14:textId="17BE34E0"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5A3784BC" w14:textId="73DA9585"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5DFBEBC2" w14:textId="5064CC01"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644B0378" w14:textId="77777777" w:rsidTr="008A31D1">
        <w:trPr>
          <w:trHeight w:val="864"/>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68AADE33"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Límites territoriales y nomenclatura municipal</w:t>
            </w:r>
          </w:p>
        </w:tc>
        <w:tc>
          <w:tcPr>
            <w:tcW w:w="2835" w:type="dxa"/>
            <w:noWrap/>
            <w:vAlign w:val="center"/>
          </w:tcPr>
          <w:p w14:paraId="7E1B2D0E" w14:textId="76FF2C38"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36E3EB91" w14:textId="77777777" w:rsidR="004A2870" w:rsidRPr="008A31D1" w:rsidRDefault="00D163A3" w:rsidP="008A31D1">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Primera sesión ordinaria</w:t>
            </w:r>
          </w:p>
          <w:p w14:paraId="60B0C250" w14:textId="1786D174" w:rsidR="00D163A3" w:rsidRPr="008A31D1" w:rsidRDefault="00D163A3" w:rsidP="008A31D1">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Segunda sesión ordinaria</w:t>
            </w:r>
          </w:p>
        </w:tc>
        <w:tc>
          <w:tcPr>
            <w:tcW w:w="1843" w:type="dxa"/>
            <w:noWrap/>
            <w:vAlign w:val="center"/>
          </w:tcPr>
          <w:p w14:paraId="739C6CD1" w14:textId="45F32006"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633F8E22" w14:textId="77777777" w:rsidTr="008A31D1">
        <w:trPr>
          <w:trHeight w:val="864"/>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2CD10649"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Derechos humanos</w:t>
            </w:r>
          </w:p>
        </w:tc>
        <w:tc>
          <w:tcPr>
            <w:tcW w:w="2835" w:type="dxa"/>
            <w:noWrap/>
            <w:vAlign w:val="center"/>
          </w:tcPr>
          <w:p w14:paraId="69EAE360" w14:textId="36505F0C"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4CFB2892" w14:textId="2A1DFBA6" w:rsidR="004A2870" w:rsidRPr="008A31D1" w:rsidRDefault="007E2E7A" w:rsidP="008A31D1">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Primera sesión ordinaria</w:t>
            </w:r>
          </w:p>
        </w:tc>
        <w:tc>
          <w:tcPr>
            <w:tcW w:w="1843" w:type="dxa"/>
            <w:noWrap/>
            <w:vAlign w:val="center"/>
          </w:tcPr>
          <w:p w14:paraId="7321D74D" w14:textId="1B2061F8"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730845EC" w14:textId="77777777" w:rsidTr="00B333AC">
        <w:trPr>
          <w:trHeight w:val="576"/>
        </w:trPr>
        <w:tc>
          <w:tcPr>
            <w:tcW w:w="1686" w:type="dxa"/>
            <w:tcBorders>
              <w:top w:val="single" w:sz="12" w:space="0" w:color="FFFFFF" w:themeColor="background1"/>
              <w:bottom w:val="single" w:sz="12" w:space="0" w:color="FFFFFF" w:themeColor="background1"/>
            </w:tcBorders>
            <w:shd w:val="clear" w:color="auto" w:fill="000000" w:themeFill="text1"/>
            <w:vAlign w:val="center"/>
            <w:hideMark/>
          </w:tcPr>
          <w:p w14:paraId="183C9814" w14:textId="1393DA81"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 xml:space="preserve">Transparencia, acceso a la información </w:t>
            </w:r>
            <w:r w:rsidR="0082337F" w:rsidRPr="008A31D1">
              <w:rPr>
                <w:rFonts w:ascii="Palatino Linotype" w:eastAsia="Times New Roman" w:hAnsi="Palatino Linotype" w:cs="Calibri"/>
                <w:color w:val="FFFFFF" w:themeColor="background1"/>
                <w:sz w:val="20"/>
                <w:szCs w:val="20"/>
                <w:lang w:eastAsia="es-MX"/>
              </w:rPr>
              <w:t>pública</w:t>
            </w:r>
            <w:r w:rsidRPr="008A31D1">
              <w:rPr>
                <w:rFonts w:ascii="Palatino Linotype" w:eastAsia="Times New Roman" w:hAnsi="Palatino Linotype" w:cs="Calibri"/>
                <w:color w:val="FFFFFF" w:themeColor="background1"/>
                <w:sz w:val="20"/>
                <w:szCs w:val="20"/>
                <w:lang w:eastAsia="es-MX"/>
              </w:rPr>
              <w:t xml:space="preserve"> y protección de datos personales</w:t>
            </w:r>
          </w:p>
        </w:tc>
        <w:tc>
          <w:tcPr>
            <w:tcW w:w="2835" w:type="dxa"/>
            <w:noWrap/>
            <w:vAlign w:val="center"/>
          </w:tcPr>
          <w:p w14:paraId="67A2F60E" w14:textId="445B2F31"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535F0C34" w14:textId="790562F4" w:rsidR="004A2870" w:rsidRPr="008A31D1" w:rsidRDefault="00B333AC" w:rsidP="00B333AC">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71C6592A" w14:textId="445B2E20"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05019D3E" w14:textId="77777777" w:rsidTr="004A2870">
        <w:trPr>
          <w:trHeight w:val="288"/>
        </w:trPr>
        <w:tc>
          <w:tcPr>
            <w:tcW w:w="1686" w:type="dxa"/>
            <w:tcBorders>
              <w:top w:val="single" w:sz="12" w:space="0" w:color="FFFFFF" w:themeColor="background1"/>
              <w:bottom w:val="single" w:sz="12" w:space="0" w:color="FFFFFF" w:themeColor="background1"/>
            </w:tcBorders>
            <w:shd w:val="clear" w:color="auto" w:fill="000000" w:themeFill="text1"/>
            <w:noWrap/>
            <w:vAlign w:val="bottom"/>
            <w:hideMark/>
          </w:tcPr>
          <w:p w14:paraId="1F6F6BDE" w14:textId="77777777" w:rsidR="004A2870" w:rsidRPr="008A31D1" w:rsidRDefault="004A2870"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FFFFFF" w:themeColor="background1"/>
                <w:sz w:val="20"/>
                <w:szCs w:val="20"/>
                <w:lang w:eastAsia="es-MX"/>
              </w:rPr>
              <w:t>Desarrollo metropolitano</w:t>
            </w:r>
          </w:p>
        </w:tc>
        <w:tc>
          <w:tcPr>
            <w:tcW w:w="2835" w:type="dxa"/>
            <w:noWrap/>
            <w:vAlign w:val="center"/>
          </w:tcPr>
          <w:p w14:paraId="1089E451" w14:textId="4506F1E4"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tcPr>
          <w:p w14:paraId="192C0436" w14:textId="23A710F2" w:rsidR="004A2870" w:rsidRPr="008A31D1" w:rsidRDefault="00B333AC"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1508A18A" w14:textId="6C2D3425" w:rsidR="004A2870" w:rsidRPr="008A31D1" w:rsidRDefault="00680A63"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753FB3BE" w14:textId="77777777" w:rsidTr="004A2870">
        <w:trPr>
          <w:trHeight w:val="864"/>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29FA056D"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Patrimonio municipal</w:t>
            </w:r>
          </w:p>
        </w:tc>
        <w:tc>
          <w:tcPr>
            <w:tcW w:w="2835" w:type="dxa"/>
            <w:noWrap/>
            <w:vAlign w:val="center"/>
          </w:tcPr>
          <w:p w14:paraId="77AEFF62" w14:textId="792E50DA"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tcPr>
          <w:p w14:paraId="6FDC5981" w14:textId="77777777" w:rsidR="004A2870" w:rsidRPr="008A31D1" w:rsidRDefault="00D163A3"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Primera sesión ordinaria</w:t>
            </w:r>
          </w:p>
          <w:p w14:paraId="5C78D5A1" w14:textId="77777777" w:rsidR="00D163A3" w:rsidRPr="008A31D1" w:rsidRDefault="00D163A3"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Segunda sesión ordinaria</w:t>
            </w:r>
          </w:p>
          <w:p w14:paraId="58FC4CBF" w14:textId="77777777" w:rsidR="00D163A3" w:rsidRPr="008A31D1" w:rsidRDefault="00D163A3"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Tercera sesión ordinaria</w:t>
            </w:r>
          </w:p>
          <w:p w14:paraId="15D5E2A5" w14:textId="77777777" w:rsidR="00D163A3" w:rsidRPr="008A31D1" w:rsidRDefault="00D163A3"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Cuarta sesión ordinaria</w:t>
            </w:r>
          </w:p>
          <w:p w14:paraId="418A1C1F" w14:textId="77777777" w:rsidR="00D163A3" w:rsidRPr="008A31D1" w:rsidRDefault="00D163A3"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Quinta sesión ordinaria</w:t>
            </w:r>
          </w:p>
          <w:p w14:paraId="5B8EECF9" w14:textId="77777777" w:rsidR="00D163A3" w:rsidRPr="008A31D1" w:rsidRDefault="00D163A3"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Sexta sesión ordinaria</w:t>
            </w:r>
          </w:p>
          <w:p w14:paraId="6C6B642C" w14:textId="77777777" w:rsidR="00D163A3" w:rsidRPr="008A31D1" w:rsidRDefault="00D163A3"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Séptima sesión ordinaria</w:t>
            </w:r>
          </w:p>
          <w:p w14:paraId="1C2B343A" w14:textId="77777777" w:rsidR="00D163A3" w:rsidRPr="008A31D1" w:rsidRDefault="00D163A3"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Octava sesión ordinaria</w:t>
            </w:r>
          </w:p>
          <w:p w14:paraId="4B75597D" w14:textId="4A67BED1" w:rsidR="00D163A3" w:rsidRPr="008A31D1" w:rsidRDefault="00D163A3" w:rsidP="002477FD">
            <w:pPr>
              <w:spacing w:after="0" w:line="240" w:lineRule="auto"/>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Novena sesión ordinaria</w:t>
            </w:r>
          </w:p>
          <w:p w14:paraId="6DD612CF" w14:textId="77777777" w:rsidR="00D163A3" w:rsidRPr="008A31D1" w:rsidRDefault="00D163A3" w:rsidP="005202AE">
            <w:pPr>
              <w:spacing w:after="0" w:line="240" w:lineRule="auto"/>
              <w:jc w:val="center"/>
              <w:rPr>
                <w:rFonts w:ascii="Palatino Linotype" w:eastAsia="Times New Roman" w:hAnsi="Palatino Linotype" w:cs="Calibri"/>
                <w:color w:val="000000"/>
                <w:sz w:val="20"/>
                <w:szCs w:val="20"/>
                <w:lang w:eastAsia="es-MX"/>
              </w:rPr>
            </w:pPr>
          </w:p>
          <w:p w14:paraId="2BC851E6" w14:textId="46F751BA" w:rsidR="00D163A3" w:rsidRPr="008A31D1" w:rsidRDefault="00D163A3" w:rsidP="00172EDD">
            <w:pPr>
              <w:spacing w:after="0" w:line="240" w:lineRule="auto"/>
              <w:jc w:val="both"/>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Primera sesión ordinaria de las comisiones unidas de patrimonio municipal y de hacienda (ingresos)</w:t>
            </w:r>
          </w:p>
          <w:p w14:paraId="32EB8B6F" w14:textId="77777777" w:rsidR="00D163A3" w:rsidRPr="008A31D1" w:rsidRDefault="00D163A3" w:rsidP="005202AE">
            <w:pPr>
              <w:spacing w:after="0" w:line="240" w:lineRule="auto"/>
              <w:jc w:val="center"/>
              <w:rPr>
                <w:rFonts w:ascii="Palatino Linotype" w:eastAsia="Times New Roman" w:hAnsi="Palatino Linotype" w:cs="Calibri"/>
                <w:color w:val="000000"/>
                <w:sz w:val="20"/>
                <w:szCs w:val="20"/>
                <w:lang w:eastAsia="es-MX"/>
              </w:rPr>
            </w:pPr>
          </w:p>
          <w:p w14:paraId="458B6409" w14:textId="133A9B62" w:rsidR="00D163A3" w:rsidRPr="008A31D1" w:rsidRDefault="00D163A3" w:rsidP="005202AE">
            <w:pPr>
              <w:spacing w:after="0" w:line="240" w:lineRule="auto"/>
              <w:jc w:val="center"/>
              <w:rPr>
                <w:rFonts w:ascii="Palatino Linotype" w:eastAsia="Times New Roman" w:hAnsi="Palatino Linotype" w:cs="Calibri"/>
                <w:color w:val="000000"/>
                <w:sz w:val="20"/>
                <w:szCs w:val="20"/>
                <w:lang w:eastAsia="es-MX"/>
              </w:rPr>
            </w:pPr>
          </w:p>
        </w:tc>
        <w:tc>
          <w:tcPr>
            <w:tcW w:w="1843" w:type="dxa"/>
            <w:noWrap/>
            <w:vAlign w:val="center"/>
          </w:tcPr>
          <w:p w14:paraId="0F885C2C" w14:textId="17211B9E" w:rsidR="004A2870" w:rsidRPr="008A31D1" w:rsidRDefault="00680A63"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4A2870" w:rsidRPr="009471C9" w14:paraId="4FB33849" w14:textId="77777777" w:rsidTr="00680A63">
        <w:trPr>
          <w:trHeight w:val="288"/>
        </w:trPr>
        <w:tc>
          <w:tcPr>
            <w:tcW w:w="1686" w:type="dxa"/>
            <w:tcBorders>
              <w:top w:val="single" w:sz="12" w:space="0" w:color="FFFFFF" w:themeColor="background1"/>
              <w:bottom w:val="single" w:sz="12" w:space="0" w:color="FFFFFF" w:themeColor="background1"/>
            </w:tcBorders>
            <w:shd w:val="clear" w:color="auto" w:fill="000000" w:themeFill="text1"/>
            <w:noWrap/>
            <w:vAlign w:val="center"/>
            <w:hideMark/>
          </w:tcPr>
          <w:p w14:paraId="27DF64CE" w14:textId="77777777" w:rsidR="004A2870" w:rsidRPr="008A31D1" w:rsidRDefault="004A287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lastRenderedPageBreak/>
              <w:t>Innovación y desarrollo tecnológico</w:t>
            </w:r>
          </w:p>
        </w:tc>
        <w:tc>
          <w:tcPr>
            <w:tcW w:w="2835" w:type="dxa"/>
            <w:noWrap/>
            <w:vAlign w:val="center"/>
          </w:tcPr>
          <w:p w14:paraId="402AF227" w14:textId="00E0A42D" w:rsidR="004A2870" w:rsidRPr="008A31D1" w:rsidRDefault="0082337F"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29BDB299" w14:textId="1D364EAD" w:rsidR="004A2870" w:rsidRPr="008A31D1" w:rsidRDefault="00680A63" w:rsidP="00680A63">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4A98884D" w14:textId="7391E27E" w:rsidR="004A2870" w:rsidRPr="008A31D1" w:rsidRDefault="00680A63" w:rsidP="00680A63">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r w:rsidR="00103CF0" w:rsidRPr="009471C9" w14:paraId="218A41E2" w14:textId="77777777" w:rsidTr="00680A63">
        <w:trPr>
          <w:trHeight w:val="288"/>
        </w:trPr>
        <w:tc>
          <w:tcPr>
            <w:tcW w:w="1686" w:type="dxa"/>
            <w:tcBorders>
              <w:top w:val="single" w:sz="12" w:space="0" w:color="FFFFFF" w:themeColor="background1"/>
            </w:tcBorders>
            <w:shd w:val="clear" w:color="auto" w:fill="000000" w:themeFill="text1"/>
            <w:noWrap/>
            <w:vAlign w:val="center"/>
          </w:tcPr>
          <w:p w14:paraId="6CC1329A" w14:textId="790341D1" w:rsidR="00103CF0" w:rsidRPr="008A31D1" w:rsidRDefault="00103CF0" w:rsidP="005202AE">
            <w:pPr>
              <w:spacing w:after="0" w:line="240" w:lineRule="auto"/>
              <w:jc w:val="center"/>
              <w:rPr>
                <w:rFonts w:ascii="Palatino Linotype" w:eastAsia="Times New Roman" w:hAnsi="Palatino Linotype" w:cs="Calibri"/>
                <w:color w:val="FFFFFF" w:themeColor="background1"/>
                <w:sz w:val="20"/>
                <w:szCs w:val="20"/>
                <w:lang w:eastAsia="es-MX"/>
              </w:rPr>
            </w:pPr>
            <w:r w:rsidRPr="008A31D1">
              <w:rPr>
                <w:rFonts w:ascii="Palatino Linotype" w:eastAsia="Times New Roman" w:hAnsi="Palatino Linotype" w:cs="Calibri"/>
                <w:color w:val="FFFFFF" w:themeColor="background1"/>
                <w:sz w:val="20"/>
                <w:szCs w:val="20"/>
                <w:lang w:eastAsia="es-MX"/>
              </w:rPr>
              <w:t xml:space="preserve">Transitoria de asuntos electorales para renovación de autoridades auxiliares, CPC y representante indígena </w:t>
            </w:r>
          </w:p>
        </w:tc>
        <w:tc>
          <w:tcPr>
            <w:tcW w:w="2835" w:type="dxa"/>
            <w:noWrap/>
            <w:vAlign w:val="center"/>
          </w:tcPr>
          <w:p w14:paraId="4ABF2C3D" w14:textId="4514007C" w:rsidR="00103CF0" w:rsidRPr="008A31D1" w:rsidRDefault="00103CF0" w:rsidP="005202AE">
            <w:pPr>
              <w:spacing w:after="0" w:line="240" w:lineRule="auto"/>
              <w:jc w:val="center"/>
              <w:rPr>
                <w:rFonts w:ascii="Palatino Linotype" w:eastAsia="Times New Roman" w:hAnsi="Palatino Linotype" w:cs="Calibri"/>
                <w:color w:val="000000"/>
                <w:sz w:val="20"/>
                <w:szCs w:val="20"/>
                <w:lang w:eastAsia="es-MX"/>
              </w:rPr>
            </w:pPr>
            <w:r w:rsidRPr="008A31D1">
              <w:rPr>
                <w:rFonts w:ascii="Segoe UI Symbol" w:eastAsia="Times New Roman" w:hAnsi="Segoe UI Symbol" w:cs="Segoe UI Symbol"/>
                <w:color w:val="000000"/>
                <w:sz w:val="20"/>
                <w:szCs w:val="20"/>
                <w:lang w:eastAsia="es-MX"/>
              </w:rPr>
              <w:t>✓</w:t>
            </w:r>
          </w:p>
        </w:tc>
        <w:tc>
          <w:tcPr>
            <w:tcW w:w="3119" w:type="dxa"/>
            <w:vAlign w:val="center"/>
          </w:tcPr>
          <w:p w14:paraId="23110863" w14:textId="47751797" w:rsidR="00103CF0" w:rsidRPr="008A31D1" w:rsidRDefault="00680A63" w:rsidP="00680A63">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c>
          <w:tcPr>
            <w:tcW w:w="1843" w:type="dxa"/>
            <w:noWrap/>
            <w:vAlign w:val="center"/>
          </w:tcPr>
          <w:p w14:paraId="5F7B8AD7" w14:textId="7216E667" w:rsidR="00103CF0" w:rsidRPr="008A31D1" w:rsidRDefault="00680A63" w:rsidP="00680A63">
            <w:pPr>
              <w:spacing w:after="0" w:line="240" w:lineRule="auto"/>
              <w:jc w:val="center"/>
              <w:rPr>
                <w:rFonts w:ascii="Palatino Linotype" w:eastAsia="Times New Roman" w:hAnsi="Palatino Linotype" w:cs="Calibri"/>
                <w:color w:val="000000"/>
                <w:sz w:val="20"/>
                <w:szCs w:val="20"/>
                <w:lang w:eastAsia="es-MX"/>
              </w:rPr>
            </w:pPr>
            <w:r w:rsidRPr="008A31D1">
              <w:rPr>
                <w:rFonts w:ascii="Palatino Linotype" w:eastAsia="Times New Roman" w:hAnsi="Palatino Linotype" w:cs="Calibri"/>
                <w:color w:val="000000"/>
                <w:sz w:val="20"/>
                <w:szCs w:val="20"/>
                <w:lang w:eastAsia="es-MX"/>
              </w:rPr>
              <w:t>-</w:t>
            </w:r>
          </w:p>
        </w:tc>
      </w:tr>
    </w:tbl>
    <w:p w14:paraId="0A8CB9D2" w14:textId="77777777" w:rsidR="0095140F" w:rsidRDefault="0095140F" w:rsidP="009F1AC5">
      <w:pPr>
        <w:spacing w:after="240" w:line="360" w:lineRule="auto"/>
        <w:jc w:val="both"/>
        <w:rPr>
          <w:rFonts w:ascii="Palatino Linotype" w:hAnsi="Palatino Linotype" w:cs="Arial"/>
          <w:color w:val="000000"/>
          <w:sz w:val="24"/>
          <w:szCs w:val="24"/>
          <w:lang w:val="es-ES_tradnl"/>
        </w:rPr>
      </w:pPr>
    </w:p>
    <w:p w14:paraId="0147A6A3" w14:textId="1439DABA" w:rsidR="00594A6F" w:rsidRDefault="00545F49" w:rsidP="00545F49">
      <w:pPr>
        <w:pStyle w:val="Citas"/>
        <w:tabs>
          <w:tab w:val="left" w:pos="7470"/>
        </w:tabs>
        <w:ind w:left="0" w:right="72"/>
        <w:rPr>
          <w:bCs/>
          <w:i w:val="0"/>
          <w:sz w:val="24"/>
          <w:szCs w:val="24"/>
        </w:rPr>
      </w:pPr>
      <w:r>
        <w:rPr>
          <w:bCs/>
          <w:i w:val="0"/>
          <w:sz w:val="24"/>
          <w:szCs w:val="24"/>
        </w:rPr>
        <w:t xml:space="preserve">De ahí que deba arribarse a la premisa de que </w:t>
      </w:r>
      <w:r w:rsidR="008A31D1">
        <w:rPr>
          <w:bCs/>
          <w:i w:val="0"/>
          <w:sz w:val="24"/>
          <w:szCs w:val="24"/>
        </w:rPr>
        <w:t xml:space="preserve">mediante informe justificado </w:t>
      </w:r>
      <w:r>
        <w:rPr>
          <w:b/>
          <w:i w:val="0"/>
          <w:sz w:val="24"/>
          <w:szCs w:val="24"/>
        </w:rPr>
        <w:t xml:space="preserve">El Sujeto Obligado </w:t>
      </w:r>
      <w:r w:rsidR="008A31D1">
        <w:rPr>
          <w:b/>
          <w:i w:val="0"/>
          <w:sz w:val="24"/>
          <w:szCs w:val="24"/>
        </w:rPr>
        <w:t xml:space="preserve">únicamente </w:t>
      </w:r>
      <w:r w:rsidR="00594A6F">
        <w:rPr>
          <w:bCs/>
          <w:i w:val="0"/>
          <w:sz w:val="24"/>
          <w:szCs w:val="24"/>
        </w:rPr>
        <w:t>remitió como información novedosa el acuerdo que sustenta la versión pública respecto de algunas actas de comisiones edilicias</w:t>
      </w:r>
      <w:r w:rsidR="008A31D1">
        <w:rPr>
          <w:bCs/>
          <w:i w:val="0"/>
          <w:sz w:val="24"/>
          <w:szCs w:val="24"/>
        </w:rPr>
        <w:t xml:space="preserve">, las cuales habían sido consentidas por el particular. </w:t>
      </w:r>
      <w:r w:rsidR="00594A6F">
        <w:rPr>
          <w:bCs/>
          <w:i w:val="0"/>
          <w:sz w:val="24"/>
          <w:szCs w:val="24"/>
        </w:rPr>
        <w:t xml:space="preserve"> No obstante, fue omiso en remitir las actas de comisiones edilicias faltantes, luego entonces, no se tiene por colmado </w:t>
      </w:r>
      <w:r w:rsidR="008A31D1">
        <w:rPr>
          <w:bCs/>
          <w:i w:val="0"/>
          <w:sz w:val="24"/>
          <w:szCs w:val="24"/>
        </w:rPr>
        <w:t xml:space="preserve">en su totalidad </w:t>
      </w:r>
      <w:r w:rsidR="00594A6F">
        <w:rPr>
          <w:bCs/>
          <w:i w:val="0"/>
          <w:sz w:val="24"/>
          <w:szCs w:val="24"/>
        </w:rPr>
        <w:t xml:space="preserve">el derecho de acceso a la información pública. </w:t>
      </w:r>
    </w:p>
    <w:p w14:paraId="2718E08A" w14:textId="2E6736C6" w:rsidR="00C2773F" w:rsidRDefault="00C2773F" w:rsidP="00545F49">
      <w:pPr>
        <w:pStyle w:val="Citas"/>
        <w:tabs>
          <w:tab w:val="left" w:pos="7470"/>
        </w:tabs>
        <w:ind w:left="0" w:right="72"/>
        <w:rPr>
          <w:bCs/>
          <w:i w:val="0"/>
          <w:sz w:val="24"/>
          <w:szCs w:val="24"/>
        </w:rPr>
      </w:pPr>
      <w:r>
        <w:rPr>
          <w:bCs/>
          <w:i w:val="0"/>
          <w:sz w:val="24"/>
          <w:szCs w:val="24"/>
        </w:rPr>
        <w:t>Con relación a la problemática expuesta, para efectos de delimitar la materia de cumplimiento, se</w:t>
      </w:r>
      <w:r w:rsidR="000A38FF">
        <w:rPr>
          <w:bCs/>
          <w:i w:val="0"/>
          <w:sz w:val="24"/>
          <w:szCs w:val="24"/>
        </w:rPr>
        <w:t xml:space="preserve"> deben de</w:t>
      </w:r>
      <w:r>
        <w:rPr>
          <w:bCs/>
          <w:i w:val="0"/>
          <w:sz w:val="24"/>
          <w:szCs w:val="24"/>
        </w:rPr>
        <w:t xml:space="preserve"> toma</w:t>
      </w:r>
      <w:r w:rsidR="000A38FF">
        <w:rPr>
          <w:bCs/>
          <w:i w:val="0"/>
          <w:sz w:val="24"/>
          <w:szCs w:val="24"/>
        </w:rPr>
        <w:t>r</w:t>
      </w:r>
      <w:r>
        <w:rPr>
          <w:bCs/>
          <w:i w:val="0"/>
          <w:sz w:val="24"/>
          <w:szCs w:val="24"/>
        </w:rPr>
        <w:t xml:space="preserve"> en consideración los siguientes ejes rectores:</w:t>
      </w:r>
    </w:p>
    <w:p w14:paraId="709AB35D" w14:textId="77C87ADA" w:rsidR="00C2773F" w:rsidRDefault="00C2773F" w:rsidP="00482BCC">
      <w:pPr>
        <w:pStyle w:val="Citas"/>
        <w:numPr>
          <w:ilvl w:val="0"/>
          <w:numId w:val="20"/>
        </w:numPr>
        <w:tabs>
          <w:tab w:val="left" w:pos="7470"/>
        </w:tabs>
        <w:ind w:right="72"/>
        <w:rPr>
          <w:bCs/>
          <w:i w:val="0"/>
          <w:sz w:val="24"/>
          <w:szCs w:val="24"/>
        </w:rPr>
      </w:pPr>
      <w:r>
        <w:rPr>
          <w:bCs/>
          <w:i w:val="0"/>
          <w:sz w:val="24"/>
          <w:szCs w:val="24"/>
        </w:rPr>
        <w:t xml:space="preserve">Mediante respuesta fueron remitidas las actas de instalación de </w:t>
      </w:r>
      <w:r w:rsidR="000A38FF" w:rsidRPr="000A38FF">
        <w:rPr>
          <w:b/>
          <w:i w:val="0"/>
          <w:sz w:val="24"/>
          <w:szCs w:val="24"/>
        </w:rPr>
        <w:t>TODAS</w:t>
      </w:r>
      <w:r w:rsidR="000A38FF">
        <w:rPr>
          <w:bCs/>
          <w:i w:val="0"/>
          <w:sz w:val="24"/>
          <w:szCs w:val="24"/>
        </w:rPr>
        <w:t xml:space="preserve"> </w:t>
      </w:r>
      <w:r>
        <w:rPr>
          <w:bCs/>
          <w:i w:val="0"/>
          <w:sz w:val="24"/>
          <w:szCs w:val="24"/>
        </w:rPr>
        <w:t>las comisiones edilicias vigentes en el año 2022.</w:t>
      </w:r>
    </w:p>
    <w:p w14:paraId="0BA7EAF6" w14:textId="2383AD1A" w:rsidR="00C2773F" w:rsidRPr="00C2773F" w:rsidRDefault="000A38FF" w:rsidP="00482BCC">
      <w:pPr>
        <w:pStyle w:val="Citas"/>
        <w:numPr>
          <w:ilvl w:val="0"/>
          <w:numId w:val="20"/>
        </w:numPr>
        <w:tabs>
          <w:tab w:val="left" w:pos="7470"/>
        </w:tabs>
        <w:ind w:right="72"/>
        <w:rPr>
          <w:bCs/>
          <w:i w:val="0"/>
          <w:sz w:val="24"/>
          <w:szCs w:val="24"/>
        </w:rPr>
      </w:pPr>
      <w:r w:rsidRPr="000A38FF">
        <w:rPr>
          <w:b/>
          <w:i w:val="0"/>
          <w:sz w:val="24"/>
          <w:szCs w:val="24"/>
        </w:rPr>
        <w:t>NINGÚN</w:t>
      </w:r>
      <w:r>
        <w:rPr>
          <w:bCs/>
          <w:i w:val="0"/>
          <w:sz w:val="24"/>
          <w:szCs w:val="24"/>
        </w:rPr>
        <w:t xml:space="preserve"> </w:t>
      </w:r>
      <w:r w:rsidR="00C2773F">
        <w:rPr>
          <w:bCs/>
          <w:i w:val="0"/>
          <w:sz w:val="24"/>
          <w:szCs w:val="24"/>
        </w:rPr>
        <w:t xml:space="preserve">acta de comisión edilicia de carácter extraordinario fue remitida por </w:t>
      </w:r>
      <w:r w:rsidR="00C2773F">
        <w:rPr>
          <w:b/>
          <w:i w:val="0"/>
          <w:sz w:val="24"/>
          <w:szCs w:val="24"/>
        </w:rPr>
        <w:t xml:space="preserve">El Sujeto Obligado. </w:t>
      </w:r>
    </w:p>
    <w:p w14:paraId="4FC6A1EC" w14:textId="77777777" w:rsidR="000A38FF" w:rsidRDefault="00C2773F" w:rsidP="00482BCC">
      <w:pPr>
        <w:pStyle w:val="Citas"/>
        <w:numPr>
          <w:ilvl w:val="0"/>
          <w:numId w:val="20"/>
        </w:numPr>
        <w:tabs>
          <w:tab w:val="left" w:pos="7470"/>
        </w:tabs>
        <w:ind w:right="72"/>
        <w:rPr>
          <w:bCs/>
          <w:i w:val="0"/>
          <w:sz w:val="24"/>
          <w:szCs w:val="24"/>
        </w:rPr>
      </w:pPr>
      <w:r>
        <w:rPr>
          <w:bCs/>
          <w:i w:val="0"/>
          <w:sz w:val="24"/>
          <w:szCs w:val="24"/>
        </w:rPr>
        <w:t xml:space="preserve">Las actas ordinarias de comisiones edilicias fueron remitidas de manera </w:t>
      </w:r>
      <w:r w:rsidR="000A38FF" w:rsidRPr="000A38FF">
        <w:rPr>
          <w:b/>
          <w:i w:val="0"/>
          <w:sz w:val="24"/>
          <w:szCs w:val="24"/>
        </w:rPr>
        <w:t>INCOMPLETA</w:t>
      </w:r>
      <w:r w:rsidR="000A38FF">
        <w:rPr>
          <w:bCs/>
          <w:i w:val="0"/>
          <w:sz w:val="24"/>
          <w:szCs w:val="24"/>
        </w:rPr>
        <w:t>.</w:t>
      </w:r>
    </w:p>
    <w:p w14:paraId="2BBD1C01" w14:textId="10AB1ECA" w:rsidR="00C2773F" w:rsidRDefault="00C2773F" w:rsidP="00482BCC">
      <w:pPr>
        <w:pStyle w:val="Citas"/>
        <w:numPr>
          <w:ilvl w:val="0"/>
          <w:numId w:val="20"/>
        </w:numPr>
        <w:tabs>
          <w:tab w:val="left" w:pos="7470"/>
        </w:tabs>
        <w:ind w:right="72"/>
        <w:rPr>
          <w:bCs/>
          <w:i w:val="0"/>
          <w:sz w:val="24"/>
          <w:szCs w:val="24"/>
        </w:rPr>
      </w:pPr>
      <w:r>
        <w:rPr>
          <w:bCs/>
          <w:i w:val="0"/>
          <w:sz w:val="24"/>
          <w:szCs w:val="24"/>
        </w:rPr>
        <w:lastRenderedPageBreak/>
        <w:t xml:space="preserve"> </w:t>
      </w:r>
      <w:r w:rsidR="000A38FF">
        <w:rPr>
          <w:bCs/>
          <w:i w:val="0"/>
          <w:sz w:val="24"/>
          <w:szCs w:val="24"/>
        </w:rPr>
        <w:t>Para</w:t>
      </w:r>
      <w:r>
        <w:rPr>
          <w:bCs/>
          <w:i w:val="0"/>
          <w:sz w:val="24"/>
          <w:szCs w:val="24"/>
        </w:rPr>
        <w:t xml:space="preserve"> delimitar el parámetro de inicio de búsqueda </w:t>
      </w:r>
      <w:r w:rsidR="000A38FF">
        <w:rPr>
          <w:bCs/>
          <w:i w:val="0"/>
          <w:sz w:val="24"/>
          <w:szCs w:val="24"/>
        </w:rPr>
        <w:t>de las actas de comisiones edilicias ordinarias faltantes</w:t>
      </w:r>
      <w:r>
        <w:rPr>
          <w:bCs/>
          <w:i w:val="0"/>
          <w:sz w:val="24"/>
          <w:szCs w:val="24"/>
        </w:rPr>
        <w:t xml:space="preserve">, se toma como referencia el día siguiente del acta de instalación o en su defecto, el día siguiente de la última acta ordinaria remitida. </w:t>
      </w:r>
    </w:p>
    <w:p w14:paraId="2B50A19C" w14:textId="4AA20629" w:rsidR="000A38FF" w:rsidRPr="000A38FF" w:rsidRDefault="000A38FF" w:rsidP="00482BCC">
      <w:pPr>
        <w:pStyle w:val="Citas"/>
        <w:numPr>
          <w:ilvl w:val="0"/>
          <w:numId w:val="20"/>
        </w:numPr>
        <w:tabs>
          <w:tab w:val="left" w:pos="7470"/>
        </w:tabs>
        <w:ind w:right="72"/>
        <w:rPr>
          <w:b/>
          <w:i w:val="0"/>
          <w:sz w:val="24"/>
          <w:szCs w:val="24"/>
          <w:u w:val="single"/>
        </w:rPr>
      </w:pPr>
      <w:r w:rsidRPr="000A38FF">
        <w:rPr>
          <w:b/>
          <w:i w:val="0"/>
          <w:sz w:val="24"/>
          <w:szCs w:val="24"/>
          <w:u w:val="single"/>
        </w:rPr>
        <w:t xml:space="preserve">Que las actas de comisiones edilicias 2022 del Ayuntamiento de Toluca ya habían sido materia de estudio en el antecedente 17405/INFOEM/IP/RR/2022 y acumulados, resultando oportuno su consulta para cotejo de información remitida y determinar la procedencia de salvedades en la presente resolución. </w:t>
      </w:r>
    </w:p>
    <w:p w14:paraId="680DD765" w14:textId="0FD2FF74" w:rsidR="00C2773F" w:rsidRDefault="00C2773F" w:rsidP="00482BCC">
      <w:pPr>
        <w:pStyle w:val="Citas"/>
        <w:numPr>
          <w:ilvl w:val="0"/>
          <w:numId w:val="20"/>
        </w:numPr>
        <w:tabs>
          <w:tab w:val="left" w:pos="7470"/>
        </w:tabs>
        <w:ind w:right="72"/>
        <w:rPr>
          <w:bCs/>
          <w:i w:val="0"/>
          <w:sz w:val="24"/>
          <w:szCs w:val="24"/>
        </w:rPr>
      </w:pPr>
      <w:r>
        <w:rPr>
          <w:bCs/>
          <w:i w:val="0"/>
          <w:sz w:val="24"/>
          <w:szCs w:val="24"/>
        </w:rPr>
        <w:t xml:space="preserve">Que </w:t>
      </w:r>
      <w:r w:rsidR="008A31D1">
        <w:rPr>
          <w:bCs/>
          <w:i w:val="0"/>
          <w:sz w:val="24"/>
          <w:szCs w:val="24"/>
        </w:rPr>
        <w:t xml:space="preserve">el acta de inexistencia </w:t>
      </w:r>
      <w:r w:rsidR="000A38FF">
        <w:rPr>
          <w:bCs/>
          <w:i w:val="0"/>
          <w:sz w:val="24"/>
          <w:szCs w:val="24"/>
        </w:rPr>
        <w:t>proporcionada</w:t>
      </w:r>
      <w:r w:rsidR="008A31D1">
        <w:rPr>
          <w:bCs/>
          <w:i w:val="0"/>
          <w:sz w:val="24"/>
          <w:szCs w:val="24"/>
        </w:rPr>
        <w:t xml:space="preserve"> para sustentar deficiencias en los actos de entrega-recepción no surten ef</w:t>
      </w:r>
      <w:r w:rsidR="00FB6C48">
        <w:rPr>
          <w:bCs/>
          <w:i w:val="0"/>
          <w:sz w:val="24"/>
          <w:szCs w:val="24"/>
        </w:rPr>
        <w:t>icacia</w:t>
      </w:r>
      <w:r w:rsidR="008A31D1">
        <w:rPr>
          <w:bCs/>
          <w:i w:val="0"/>
          <w:sz w:val="24"/>
          <w:szCs w:val="24"/>
        </w:rPr>
        <w:t xml:space="preserve"> frente a la inobservancia del principio de búsqueda exhaustiva y razonable, </w:t>
      </w:r>
      <w:r w:rsidR="000A38FF">
        <w:rPr>
          <w:bCs/>
          <w:i w:val="0"/>
          <w:sz w:val="24"/>
          <w:szCs w:val="24"/>
        </w:rPr>
        <w:t>lo anterior cobra particular relevancia frente a la integración de comisiones edilicias prevista en los numerales 2.43 y 5.10 del Código Reglamentario Municipal de Toluca, expuesto con antelación</w:t>
      </w:r>
      <w:r w:rsidR="00FB6C48">
        <w:rPr>
          <w:bCs/>
          <w:i w:val="0"/>
          <w:sz w:val="24"/>
          <w:szCs w:val="24"/>
        </w:rPr>
        <w:t xml:space="preserve">, es decir, la solicitud de información no fue turnada a todos los integrantes de las comisiones. </w:t>
      </w:r>
    </w:p>
    <w:p w14:paraId="762B22C9" w14:textId="77777777" w:rsidR="000A38FF" w:rsidRDefault="000A38FF" w:rsidP="000A38FF">
      <w:pPr>
        <w:pStyle w:val="Citas"/>
        <w:tabs>
          <w:tab w:val="left" w:pos="7470"/>
        </w:tabs>
        <w:ind w:right="72"/>
        <w:rPr>
          <w:bCs/>
          <w:i w:val="0"/>
          <w:sz w:val="24"/>
          <w:szCs w:val="24"/>
        </w:rPr>
      </w:pPr>
    </w:p>
    <w:p w14:paraId="05377396" w14:textId="5E5F6D86" w:rsidR="00594A6F" w:rsidRPr="009210E3" w:rsidRDefault="000A38FF" w:rsidP="00545F49">
      <w:pPr>
        <w:pStyle w:val="Citas"/>
        <w:tabs>
          <w:tab w:val="left" w:pos="7470"/>
        </w:tabs>
        <w:ind w:left="0" w:right="72"/>
        <w:rPr>
          <w:bCs/>
          <w:i w:val="0"/>
          <w:sz w:val="24"/>
          <w:szCs w:val="24"/>
        </w:rPr>
      </w:pPr>
      <w:r>
        <w:rPr>
          <w:bCs/>
          <w:i w:val="0"/>
          <w:sz w:val="24"/>
          <w:szCs w:val="24"/>
        </w:rPr>
        <w:t>En suma, resulta</w:t>
      </w:r>
      <w:r w:rsidR="00594A6F" w:rsidRPr="009C3891">
        <w:rPr>
          <w:bCs/>
          <w:i w:val="0"/>
          <w:sz w:val="24"/>
          <w:szCs w:val="24"/>
        </w:rPr>
        <w:t xml:space="preserve"> procedente ordenar una búsqueda exhaustiva y razonable, a efecto </w:t>
      </w:r>
      <w:r w:rsidR="00594A6F" w:rsidRPr="009210E3">
        <w:rPr>
          <w:bCs/>
          <w:i w:val="0"/>
          <w:sz w:val="24"/>
          <w:szCs w:val="24"/>
        </w:rPr>
        <w:t>de hacer entrega, en versión pública de ser procedente</w:t>
      </w:r>
      <w:r w:rsidR="009C3891" w:rsidRPr="009210E3">
        <w:rPr>
          <w:bCs/>
          <w:i w:val="0"/>
          <w:sz w:val="24"/>
          <w:szCs w:val="24"/>
        </w:rPr>
        <w:t xml:space="preserve">, </w:t>
      </w:r>
      <w:r w:rsidR="00C01FD4" w:rsidRPr="009210E3">
        <w:rPr>
          <w:bCs/>
          <w:i w:val="0"/>
          <w:sz w:val="24"/>
          <w:szCs w:val="24"/>
        </w:rPr>
        <w:t>de la siguiente información:</w:t>
      </w:r>
    </w:p>
    <w:p w14:paraId="14C50D96" w14:textId="380B4B8E" w:rsidR="00594A6F" w:rsidRPr="009210E3" w:rsidRDefault="00680A63" w:rsidP="00482BCC">
      <w:pPr>
        <w:pStyle w:val="Citas"/>
        <w:numPr>
          <w:ilvl w:val="0"/>
          <w:numId w:val="5"/>
        </w:numPr>
        <w:tabs>
          <w:tab w:val="left" w:pos="7470"/>
        </w:tabs>
        <w:ind w:right="72"/>
        <w:rPr>
          <w:bCs/>
          <w:i w:val="0"/>
          <w:sz w:val="24"/>
          <w:szCs w:val="24"/>
        </w:rPr>
      </w:pPr>
      <w:r w:rsidRPr="009210E3">
        <w:rPr>
          <w:bCs/>
          <w:i w:val="0"/>
          <w:sz w:val="24"/>
          <w:szCs w:val="24"/>
        </w:rPr>
        <w:t>A</w:t>
      </w:r>
      <w:r w:rsidR="009C3891" w:rsidRPr="009210E3">
        <w:rPr>
          <w:bCs/>
          <w:i w:val="0"/>
          <w:sz w:val="24"/>
          <w:szCs w:val="24"/>
        </w:rPr>
        <w:t xml:space="preserve">ctas </w:t>
      </w:r>
      <w:r w:rsidRPr="009210E3">
        <w:rPr>
          <w:bCs/>
          <w:i w:val="0"/>
          <w:sz w:val="24"/>
          <w:szCs w:val="24"/>
        </w:rPr>
        <w:t xml:space="preserve">ordinarias </w:t>
      </w:r>
      <w:r w:rsidR="009C3891" w:rsidRPr="009210E3">
        <w:rPr>
          <w:bCs/>
          <w:i w:val="0"/>
          <w:sz w:val="24"/>
          <w:szCs w:val="24"/>
        </w:rPr>
        <w:t xml:space="preserve">de la comisión edilicia de reglamentación municipal correspondientes al </w:t>
      </w:r>
      <w:r w:rsidRPr="009210E3">
        <w:rPr>
          <w:bCs/>
          <w:i w:val="0"/>
          <w:sz w:val="24"/>
          <w:szCs w:val="24"/>
        </w:rPr>
        <w:t xml:space="preserve">periodo comprendido del doce de julio al treinta y uno de diciembre de dos mil veintidós. </w:t>
      </w:r>
    </w:p>
    <w:p w14:paraId="02439064" w14:textId="4429D191" w:rsidR="00D47D5A" w:rsidRPr="009210E3" w:rsidRDefault="00D47D5A" w:rsidP="00482BCC">
      <w:pPr>
        <w:pStyle w:val="Citas"/>
        <w:numPr>
          <w:ilvl w:val="0"/>
          <w:numId w:val="5"/>
        </w:numPr>
        <w:tabs>
          <w:tab w:val="left" w:pos="7470"/>
        </w:tabs>
        <w:ind w:right="72"/>
        <w:rPr>
          <w:bCs/>
          <w:i w:val="0"/>
          <w:sz w:val="24"/>
          <w:szCs w:val="24"/>
        </w:rPr>
      </w:pPr>
      <w:r w:rsidRPr="009210E3">
        <w:rPr>
          <w:bCs/>
          <w:i w:val="0"/>
          <w:sz w:val="24"/>
          <w:szCs w:val="24"/>
        </w:rPr>
        <w:lastRenderedPageBreak/>
        <w:t xml:space="preserve">Actas ordinarias de la comisión de desarrollo económico, del periodo comprendido del uno de enero al treinta y uno de diciembre de dos mil veintidós. </w:t>
      </w:r>
    </w:p>
    <w:p w14:paraId="6BC4B6E2" w14:textId="19AF5DE5" w:rsidR="00D47D5A" w:rsidRPr="009210E3" w:rsidRDefault="009C3891"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FA6928" w:rsidRPr="009210E3">
        <w:rPr>
          <w:bCs/>
          <w:i w:val="0"/>
          <w:sz w:val="24"/>
          <w:szCs w:val="24"/>
        </w:rPr>
        <w:t xml:space="preserve">ordinarias </w:t>
      </w:r>
      <w:r w:rsidRPr="009210E3">
        <w:rPr>
          <w:bCs/>
          <w:i w:val="0"/>
          <w:sz w:val="24"/>
          <w:szCs w:val="24"/>
        </w:rPr>
        <w:t xml:space="preserve">de la comisión </w:t>
      </w:r>
      <w:r w:rsidR="00B168DC" w:rsidRPr="009210E3">
        <w:rPr>
          <w:bCs/>
          <w:i w:val="0"/>
          <w:sz w:val="24"/>
          <w:szCs w:val="24"/>
        </w:rPr>
        <w:t xml:space="preserve">edilicia </w:t>
      </w:r>
      <w:r w:rsidRPr="009210E3">
        <w:rPr>
          <w:bCs/>
          <w:i w:val="0"/>
          <w:sz w:val="24"/>
          <w:szCs w:val="24"/>
        </w:rPr>
        <w:t xml:space="preserve">transitoria para la revisión y elaboración de bando municipal correspondientes al periodo del </w:t>
      </w:r>
      <w:r w:rsidR="00D47D5A" w:rsidRPr="009210E3">
        <w:rPr>
          <w:bCs/>
          <w:i w:val="0"/>
          <w:sz w:val="24"/>
          <w:szCs w:val="24"/>
        </w:rPr>
        <w:t xml:space="preserve">veintidós de enero al treinta y uno de diciembre de dos mil veintidós. </w:t>
      </w:r>
    </w:p>
    <w:p w14:paraId="2DDD530E" w14:textId="1CAE2EBF" w:rsidR="00D47D5A" w:rsidRPr="009210E3" w:rsidRDefault="00FA6928" w:rsidP="00482BCC">
      <w:pPr>
        <w:pStyle w:val="Citas"/>
        <w:numPr>
          <w:ilvl w:val="0"/>
          <w:numId w:val="5"/>
        </w:numPr>
        <w:tabs>
          <w:tab w:val="left" w:pos="7470"/>
        </w:tabs>
        <w:ind w:right="72"/>
        <w:rPr>
          <w:bCs/>
          <w:i w:val="0"/>
          <w:sz w:val="24"/>
          <w:szCs w:val="24"/>
        </w:rPr>
      </w:pPr>
      <w:r w:rsidRPr="009210E3">
        <w:rPr>
          <w:bCs/>
          <w:i w:val="0"/>
          <w:sz w:val="24"/>
          <w:szCs w:val="24"/>
        </w:rPr>
        <w:t xml:space="preserve">Actas ordinarias de la comisión edilicia de prevención social de la violencia y delincuencia, del periodo comprendido del treinta de agosto al treinta y uno de diciembre de dos mil veintidós. </w:t>
      </w:r>
    </w:p>
    <w:p w14:paraId="0E9863F9" w14:textId="7D375141" w:rsidR="00FA6928" w:rsidRPr="009210E3" w:rsidRDefault="00FA6928" w:rsidP="00482BCC">
      <w:pPr>
        <w:pStyle w:val="Citas"/>
        <w:numPr>
          <w:ilvl w:val="0"/>
          <w:numId w:val="5"/>
        </w:numPr>
        <w:tabs>
          <w:tab w:val="left" w:pos="7470"/>
        </w:tabs>
        <w:ind w:right="72"/>
        <w:rPr>
          <w:bCs/>
          <w:i w:val="0"/>
          <w:sz w:val="24"/>
          <w:szCs w:val="24"/>
        </w:rPr>
      </w:pPr>
      <w:r w:rsidRPr="009210E3">
        <w:rPr>
          <w:bCs/>
          <w:i w:val="0"/>
          <w:sz w:val="24"/>
          <w:szCs w:val="24"/>
        </w:rPr>
        <w:t xml:space="preserve">Actas ordinarias de la comisión edilicia de fomento agropecuario y forestal, del periodo comprendido del veinticinco de enero al treinta y uno de diciembre de dos mil veintidós. </w:t>
      </w:r>
    </w:p>
    <w:p w14:paraId="695F1E2B" w14:textId="395A9731" w:rsidR="00FA6928" w:rsidRPr="009210E3" w:rsidRDefault="00FA6928" w:rsidP="00482BCC">
      <w:pPr>
        <w:pStyle w:val="Citas"/>
        <w:numPr>
          <w:ilvl w:val="0"/>
          <w:numId w:val="5"/>
        </w:numPr>
        <w:tabs>
          <w:tab w:val="left" w:pos="7470"/>
        </w:tabs>
        <w:ind w:right="72"/>
        <w:rPr>
          <w:bCs/>
          <w:i w:val="0"/>
          <w:sz w:val="24"/>
          <w:szCs w:val="24"/>
        </w:rPr>
      </w:pPr>
      <w:r w:rsidRPr="009210E3">
        <w:rPr>
          <w:bCs/>
          <w:i w:val="0"/>
          <w:sz w:val="24"/>
          <w:szCs w:val="24"/>
        </w:rPr>
        <w:t xml:space="preserve">Actas ordinarias de la comisión edilicia de movilidad, del periodo comprendido del veinticinco de enero al treinta y uno de diciembre de dos mil veintidós. </w:t>
      </w:r>
    </w:p>
    <w:p w14:paraId="6E20741C" w14:textId="3886248C" w:rsidR="005C1F05" w:rsidRPr="009210E3" w:rsidRDefault="00FA6928" w:rsidP="00482BCC">
      <w:pPr>
        <w:pStyle w:val="Citas"/>
        <w:numPr>
          <w:ilvl w:val="0"/>
          <w:numId w:val="5"/>
        </w:numPr>
        <w:tabs>
          <w:tab w:val="left" w:pos="7470"/>
        </w:tabs>
        <w:ind w:right="72"/>
        <w:rPr>
          <w:bCs/>
          <w:i w:val="0"/>
          <w:sz w:val="24"/>
          <w:szCs w:val="24"/>
        </w:rPr>
      </w:pPr>
      <w:r w:rsidRPr="009210E3">
        <w:rPr>
          <w:bCs/>
          <w:i w:val="0"/>
          <w:sz w:val="24"/>
          <w:szCs w:val="24"/>
        </w:rPr>
        <w:t xml:space="preserve">Actas ordinarias de la comisión de prevención y atención de conflictos laborales, del periodo comprendido del </w:t>
      </w:r>
      <w:r w:rsidR="005C1F05" w:rsidRPr="009210E3">
        <w:rPr>
          <w:bCs/>
          <w:i w:val="0"/>
          <w:sz w:val="24"/>
          <w:szCs w:val="24"/>
        </w:rPr>
        <w:t xml:space="preserve">veinticinco de agosto al treinta y uno de diciembre de dos mil veintidós. </w:t>
      </w:r>
    </w:p>
    <w:p w14:paraId="08CA3A3E" w14:textId="44680AA4" w:rsidR="00DD3395" w:rsidRPr="009210E3" w:rsidRDefault="00DD3395"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503DE" w:rsidRPr="009210E3">
        <w:rPr>
          <w:bCs/>
          <w:i w:val="0"/>
          <w:sz w:val="24"/>
          <w:szCs w:val="24"/>
        </w:rPr>
        <w:t xml:space="preserve">ordinarias </w:t>
      </w:r>
      <w:r w:rsidRPr="009210E3">
        <w:rPr>
          <w:bCs/>
          <w:i w:val="0"/>
          <w:sz w:val="24"/>
          <w:szCs w:val="24"/>
        </w:rPr>
        <w:t xml:space="preserve">de la comisión edilicia de servicios públicos, del periodo comprendido del </w:t>
      </w:r>
      <w:r w:rsidR="005C1F05" w:rsidRPr="009210E3">
        <w:rPr>
          <w:bCs/>
          <w:i w:val="0"/>
          <w:sz w:val="24"/>
          <w:szCs w:val="24"/>
        </w:rPr>
        <w:t xml:space="preserve">seis de agosto al treinta y uno de diciembre de dos mil veintidós. </w:t>
      </w:r>
      <w:r w:rsidRPr="009210E3">
        <w:rPr>
          <w:bCs/>
          <w:i w:val="0"/>
          <w:sz w:val="24"/>
          <w:szCs w:val="24"/>
        </w:rPr>
        <w:t xml:space="preserve"> </w:t>
      </w:r>
    </w:p>
    <w:p w14:paraId="3750F372" w14:textId="380F6484" w:rsidR="005C1F05" w:rsidRPr="009210E3" w:rsidRDefault="005C1F05"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503DE" w:rsidRPr="009210E3">
        <w:rPr>
          <w:bCs/>
          <w:i w:val="0"/>
          <w:sz w:val="24"/>
          <w:szCs w:val="24"/>
        </w:rPr>
        <w:t xml:space="preserve">ordinarias </w:t>
      </w:r>
      <w:r w:rsidRPr="009210E3">
        <w:rPr>
          <w:bCs/>
          <w:i w:val="0"/>
          <w:sz w:val="24"/>
          <w:szCs w:val="24"/>
        </w:rPr>
        <w:t xml:space="preserve">de la comisión edilicia de atención al adulto mayor, del periodo comprendido del veintinueve de marzo al treinta y uno de diciembre de dos mil veintidós. </w:t>
      </w:r>
    </w:p>
    <w:p w14:paraId="4CF660DF" w14:textId="3323B20B" w:rsidR="00DD3395" w:rsidRPr="009210E3" w:rsidRDefault="00DD3395" w:rsidP="00482BCC">
      <w:pPr>
        <w:pStyle w:val="Citas"/>
        <w:numPr>
          <w:ilvl w:val="0"/>
          <w:numId w:val="5"/>
        </w:numPr>
        <w:tabs>
          <w:tab w:val="left" w:pos="7470"/>
        </w:tabs>
        <w:ind w:right="72"/>
        <w:rPr>
          <w:bCs/>
          <w:i w:val="0"/>
          <w:sz w:val="24"/>
          <w:szCs w:val="24"/>
        </w:rPr>
      </w:pPr>
      <w:r w:rsidRPr="009210E3">
        <w:rPr>
          <w:bCs/>
          <w:i w:val="0"/>
          <w:sz w:val="24"/>
          <w:szCs w:val="24"/>
        </w:rPr>
        <w:lastRenderedPageBreak/>
        <w:t xml:space="preserve">Actas </w:t>
      </w:r>
      <w:r w:rsidR="005C1F05" w:rsidRPr="009210E3">
        <w:rPr>
          <w:bCs/>
          <w:i w:val="0"/>
          <w:sz w:val="24"/>
          <w:szCs w:val="24"/>
        </w:rPr>
        <w:t xml:space="preserve">ordinarias </w:t>
      </w:r>
      <w:r w:rsidRPr="009210E3">
        <w:rPr>
          <w:bCs/>
          <w:i w:val="0"/>
          <w:sz w:val="24"/>
          <w:szCs w:val="24"/>
        </w:rPr>
        <w:t>de la comisión edilicia de desarrollo social</w:t>
      </w:r>
      <w:r w:rsidR="00905097" w:rsidRPr="009210E3">
        <w:rPr>
          <w:bCs/>
          <w:i w:val="0"/>
          <w:sz w:val="24"/>
          <w:szCs w:val="24"/>
        </w:rPr>
        <w:t xml:space="preserve">, del periodo comprendido del </w:t>
      </w:r>
      <w:r w:rsidR="005C1F05" w:rsidRPr="009210E3">
        <w:rPr>
          <w:bCs/>
          <w:i w:val="0"/>
          <w:sz w:val="24"/>
          <w:szCs w:val="24"/>
        </w:rPr>
        <w:t xml:space="preserve">veintiséis de enero al treinta y uno de diciembre de dos mil veintidos. </w:t>
      </w:r>
      <w:r w:rsidR="00905097" w:rsidRPr="009210E3">
        <w:rPr>
          <w:bCs/>
          <w:i w:val="0"/>
          <w:sz w:val="24"/>
          <w:szCs w:val="24"/>
        </w:rPr>
        <w:t xml:space="preserve"> </w:t>
      </w:r>
    </w:p>
    <w:p w14:paraId="55D824BB" w14:textId="77710F1E" w:rsidR="005C1F05" w:rsidRPr="009210E3" w:rsidRDefault="00905097"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503DE" w:rsidRPr="009210E3">
        <w:rPr>
          <w:bCs/>
          <w:i w:val="0"/>
          <w:sz w:val="24"/>
          <w:szCs w:val="24"/>
        </w:rPr>
        <w:t xml:space="preserve">ordinarias </w:t>
      </w:r>
      <w:r w:rsidRPr="009210E3">
        <w:rPr>
          <w:bCs/>
          <w:i w:val="0"/>
          <w:sz w:val="24"/>
          <w:szCs w:val="24"/>
        </w:rPr>
        <w:t xml:space="preserve">de la comisión edilicia de infraestructura e inversión pública, del periodo comprendido del </w:t>
      </w:r>
      <w:r w:rsidR="005C1F05" w:rsidRPr="009210E3">
        <w:rPr>
          <w:bCs/>
          <w:i w:val="0"/>
          <w:sz w:val="24"/>
          <w:szCs w:val="24"/>
        </w:rPr>
        <w:t xml:space="preserve">veinticinco de enero al treinta y uno de diciembre de dos mil veintidós. </w:t>
      </w:r>
    </w:p>
    <w:p w14:paraId="761B1BE7" w14:textId="616746C0" w:rsidR="005C1F05" w:rsidRPr="009210E3" w:rsidRDefault="0099491A" w:rsidP="00482BCC">
      <w:pPr>
        <w:pStyle w:val="Citas"/>
        <w:numPr>
          <w:ilvl w:val="0"/>
          <w:numId w:val="5"/>
        </w:numPr>
        <w:tabs>
          <w:tab w:val="left" w:pos="7470"/>
        </w:tabs>
        <w:ind w:right="72"/>
        <w:rPr>
          <w:bCs/>
          <w:i w:val="0"/>
          <w:sz w:val="24"/>
          <w:szCs w:val="24"/>
        </w:rPr>
      </w:pPr>
      <w:r w:rsidRPr="009210E3">
        <w:rPr>
          <w:bCs/>
          <w:i w:val="0"/>
          <w:sz w:val="24"/>
          <w:szCs w:val="24"/>
        </w:rPr>
        <w:t>Actas</w:t>
      </w:r>
      <w:r w:rsidR="000503DE" w:rsidRPr="009210E3">
        <w:rPr>
          <w:bCs/>
          <w:i w:val="0"/>
          <w:sz w:val="24"/>
          <w:szCs w:val="24"/>
        </w:rPr>
        <w:t xml:space="preserve"> ordinarias</w:t>
      </w:r>
      <w:r w:rsidRPr="009210E3">
        <w:rPr>
          <w:bCs/>
          <w:i w:val="0"/>
          <w:sz w:val="24"/>
          <w:szCs w:val="24"/>
        </w:rPr>
        <w:t xml:space="preserve"> de la comisión edilicia para el seguimiento a la implementación de la agenda 2030 en Toluca, del periodo comprendido del veintiséis de enero al treinta y uno de diciembre de dos mil veintidós. </w:t>
      </w:r>
    </w:p>
    <w:p w14:paraId="3E92CB3C" w14:textId="2DC5C2C1" w:rsidR="0099491A" w:rsidRPr="009210E3" w:rsidRDefault="00905097"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503DE" w:rsidRPr="009210E3">
        <w:rPr>
          <w:bCs/>
          <w:i w:val="0"/>
          <w:sz w:val="24"/>
          <w:szCs w:val="24"/>
        </w:rPr>
        <w:t xml:space="preserve">ordinarias </w:t>
      </w:r>
      <w:r w:rsidRPr="009210E3">
        <w:rPr>
          <w:bCs/>
          <w:i w:val="0"/>
          <w:sz w:val="24"/>
          <w:szCs w:val="24"/>
        </w:rPr>
        <w:t xml:space="preserve">de la comisión edilicia de juventud, deporte y recreación, del periodo comprendido del </w:t>
      </w:r>
      <w:r w:rsidR="0099491A" w:rsidRPr="009210E3">
        <w:rPr>
          <w:bCs/>
          <w:i w:val="0"/>
          <w:sz w:val="24"/>
          <w:szCs w:val="24"/>
        </w:rPr>
        <w:t xml:space="preserve">dos de agosto al treinta y uno de diciembre de dos mil veintidós. </w:t>
      </w:r>
    </w:p>
    <w:p w14:paraId="288DD8EA" w14:textId="1F622A3A" w:rsidR="0099491A" w:rsidRPr="009210E3" w:rsidRDefault="00905097"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503DE" w:rsidRPr="009210E3">
        <w:rPr>
          <w:bCs/>
          <w:i w:val="0"/>
          <w:sz w:val="24"/>
          <w:szCs w:val="24"/>
        </w:rPr>
        <w:t xml:space="preserve">ordinarias </w:t>
      </w:r>
      <w:r w:rsidRPr="009210E3">
        <w:rPr>
          <w:bCs/>
          <w:i w:val="0"/>
          <w:sz w:val="24"/>
          <w:szCs w:val="24"/>
        </w:rPr>
        <w:t xml:space="preserve">de la comisión edilicia de atención a la violencia en contra de las mujeres, del periodo comprendido del </w:t>
      </w:r>
      <w:r w:rsidR="0099491A" w:rsidRPr="009210E3">
        <w:rPr>
          <w:bCs/>
          <w:i w:val="0"/>
          <w:sz w:val="24"/>
          <w:szCs w:val="24"/>
        </w:rPr>
        <w:t xml:space="preserve">uno de marzo al treinta y uno de diciembre de dos mil veintidós. </w:t>
      </w:r>
    </w:p>
    <w:p w14:paraId="016BA715" w14:textId="381ADF95" w:rsidR="00C03330" w:rsidRPr="009210E3" w:rsidRDefault="00905097"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503DE" w:rsidRPr="009210E3">
        <w:rPr>
          <w:bCs/>
          <w:i w:val="0"/>
          <w:sz w:val="24"/>
          <w:szCs w:val="24"/>
        </w:rPr>
        <w:t xml:space="preserve">ordinarias </w:t>
      </w:r>
      <w:r w:rsidRPr="009210E3">
        <w:rPr>
          <w:bCs/>
          <w:i w:val="0"/>
          <w:sz w:val="24"/>
          <w:szCs w:val="24"/>
        </w:rPr>
        <w:t xml:space="preserve">de la comisión edilicia de transversalidad de género (equidad de género), del periodo comprendido del </w:t>
      </w:r>
      <w:r w:rsidR="00C03330" w:rsidRPr="009210E3">
        <w:rPr>
          <w:bCs/>
          <w:i w:val="0"/>
          <w:sz w:val="24"/>
          <w:szCs w:val="24"/>
        </w:rPr>
        <w:t xml:space="preserve">veinticinco de enero al treinta y uno de diciembre de dos mil veintidós. </w:t>
      </w:r>
    </w:p>
    <w:p w14:paraId="298C0E1C" w14:textId="536F42AE" w:rsidR="00C03330" w:rsidRPr="009210E3" w:rsidRDefault="00905097"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503DE" w:rsidRPr="009210E3">
        <w:rPr>
          <w:bCs/>
          <w:i w:val="0"/>
          <w:sz w:val="24"/>
          <w:szCs w:val="24"/>
        </w:rPr>
        <w:t xml:space="preserve">ordinarias </w:t>
      </w:r>
      <w:r w:rsidRPr="009210E3">
        <w:rPr>
          <w:bCs/>
          <w:i w:val="0"/>
          <w:sz w:val="24"/>
          <w:szCs w:val="24"/>
        </w:rPr>
        <w:t xml:space="preserve">de la comisión edilicia de protección e inclusión a personas con discapacidad, del periodo comprendido del uno </w:t>
      </w:r>
      <w:r w:rsidR="00C03330" w:rsidRPr="009210E3">
        <w:rPr>
          <w:bCs/>
          <w:i w:val="0"/>
          <w:sz w:val="24"/>
          <w:szCs w:val="24"/>
        </w:rPr>
        <w:t xml:space="preserve">de febrero al treinta y uno de diciembre de dos mil veintidós. </w:t>
      </w:r>
    </w:p>
    <w:p w14:paraId="10FF4CE7" w14:textId="758DE507" w:rsidR="000503DE" w:rsidRPr="009210E3" w:rsidRDefault="008E5FE0" w:rsidP="00482BCC">
      <w:pPr>
        <w:pStyle w:val="Citas"/>
        <w:numPr>
          <w:ilvl w:val="0"/>
          <w:numId w:val="5"/>
        </w:numPr>
        <w:tabs>
          <w:tab w:val="left" w:pos="7470"/>
        </w:tabs>
        <w:ind w:right="72"/>
        <w:rPr>
          <w:bCs/>
          <w:i w:val="0"/>
          <w:sz w:val="24"/>
          <w:szCs w:val="24"/>
        </w:rPr>
      </w:pPr>
      <w:r w:rsidRPr="009210E3">
        <w:rPr>
          <w:bCs/>
          <w:i w:val="0"/>
          <w:sz w:val="24"/>
          <w:szCs w:val="24"/>
        </w:rPr>
        <w:lastRenderedPageBreak/>
        <w:t xml:space="preserve">Actas </w:t>
      </w:r>
      <w:r w:rsidR="000503DE" w:rsidRPr="009210E3">
        <w:rPr>
          <w:bCs/>
          <w:i w:val="0"/>
          <w:sz w:val="24"/>
          <w:szCs w:val="24"/>
        </w:rPr>
        <w:t xml:space="preserve">ordinarias </w:t>
      </w:r>
      <w:r w:rsidRPr="009210E3">
        <w:rPr>
          <w:bCs/>
          <w:i w:val="0"/>
          <w:sz w:val="24"/>
          <w:szCs w:val="24"/>
        </w:rPr>
        <w:t xml:space="preserve">de la comisión edilicia de protección y bienestar animal, del periodo comprendido del </w:t>
      </w:r>
      <w:r w:rsidR="000503DE" w:rsidRPr="009210E3">
        <w:rPr>
          <w:bCs/>
          <w:i w:val="0"/>
          <w:sz w:val="24"/>
          <w:szCs w:val="24"/>
        </w:rPr>
        <w:t>uno de febrero al treinta y uno de diciembre de dos mil veintidós</w:t>
      </w:r>
      <w:proofErr w:type="gramStart"/>
      <w:r w:rsidR="000503DE" w:rsidRPr="009210E3">
        <w:rPr>
          <w:bCs/>
          <w:i w:val="0"/>
          <w:sz w:val="24"/>
          <w:szCs w:val="24"/>
        </w:rPr>
        <w:t>..</w:t>
      </w:r>
      <w:proofErr w:type="gramEnd"/>
      <w:r w:rsidR="000503DE" w:rsidRPr="009210E3">
        <w:rPr>
          <w:bCs/>
          <w:i w:val="0"/>
          <w:sz w:val="24"/>
          <w:szCs w:val="24"/>
        </w:rPr>
        <w:t xml:space="preserve"> </w:t>
      </w:r>
    </w:p>
    <w:p w14:paraId="75F15A16" w14:textId="4D071E77" w:rsidR="008E5FE0" w:rsidRPr="009210E3" w:rsidRDefault="008E5FE0"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503DE" w:rsidRPr="009210E3">
        <w:rPr>
          <w:bCs/>
          <w:i w:val="0"/>
          <w:sz w:val="24"/>
          <w:szCs w:val="24"/>
        </w:rPr>
        <w:t xml:space="preserve">ordinarias </w:t>
      </w:r>
      <w:r w:rsidRPr="009210E3">
        <w:rPr>
          <w:bCs/>
          <w:i w:val="0"/>
          <w:sz w:val="24"/>
          <w:szCs w:val="24"/>
        </w:rPr>
        <w:t xml:space="preserve">de la comisión edilicia de gobernación, del periodo comprendido del </w:t>
      </w:r>
      <w:r w:rsidR="000503DE" w:rsidRPr="009210E3">
        <w:rPr>
          <w:bCs/>
          <w:i w:val="0"/>
          <w:sz w:val="24"/>
          <w:szCs w:val="24"/>
        </w:rPr>
        <w:t xml:space="preserve">veintidós de enero al treinta y uno de diciembre de dos mil veintidós. </w:t>
      </w:r>
    </w:p>
    <w:p w14:paraId="207B889D" w14:textId="24A7EB09" w:rsidR="000503DE" w:rsidRPr="009210E3" w:rsidRDefault="000503DE" w:rsidP="00482BCC">
      <w:pPr>
        <w:pStyle w:val="Citas"/>
        <w:numPr>
          <w:ilvl w:val="0"/>
          <w:numId w:val="5"/>
        </w:numPr>
        <w:tabs>
          <w:tab w:val="left" w:pos="7470"/>
        </w:tabs>
        <w:ind w:right="72"/>
        <w:rPr>
          <w:bCs/>
          <w:i w:val="0"/>
          <w:sz w:val="24"/>
          <w:szCs w:val="24"/>
        </w:rPr>
      </w:pPr>
      <w:r w:rsidRPr="009210E3">
        <w:rPr>
          <w:bCs/>
          <w:i w:val="0"/>
          <w:sz w:val="24"/>
          <w:szCs w:val="24"/>
        </w:rPr>
        <w:t xml:space="preserve">Acta de la tercera sesión ordinaria de la comisión edilicia de planeación para el desarrollo correspondiente al año dos mil veintidós. </w:t>
      </w:r>
    </w:p>
    <w:p w14:paraId="51264574" w14:textId="68B8D62F" w:rsidR="000503DE" w:rsidRPr="009210E3" w:rsidRDefault="000503DE" w:rsidP="00482BCC">
      <w:pPr>
        <w:pStyle w:val="Citas"/>
        <w:numPr>
          <w:ilvl w:val="0"/>
          <w:numId w:val="5"/>
        </w:numPr>
        <w:tabs>
          <w:tab w:val="left" w:pos="7470"/>
        </w:tabs>
        <w:ind w:right="72"/>
        <w:rPr>
          <w:bCs/>
          <w:i w:val="0"/>
          <w:sz w:val="24"/>
          <w:szCs w:val="24"/>
        </w:rPr>
      </w:pPr>
      <w:r w:rsidRPr="009210E3">
        <w:rPr>
          <w:bCs/>
          <w:i w:val="0"/>
          <w:sz w:val="24"/>
          <w:szCs w:val="24"/>
        </w:rPr>
        <w:t xml:space="preserve">Actas ordinarias de la comisión edilicia de planeación para el desarrollo, del periodo comprendido del treinta y uno de agosto al treinta y uno de diciembre de dos mil veintidós. </w:t>
      </w:r>
    </w:p>
    <w:p w14:paraId="5956773E" w14:textId="5B4AA57D" w:rsidR="001B3A81" w:rsidRPr="009210E3" w:rsidRDefault="001B3A81" w:rsidP="00482BCC">
      <w:pPr>
        <w:pStyle w:val="Citas"/>
        <w:numPr>
          <w:ilvl w:val="0"/>
          <w:numId w:val="5"/>
        </w:numPr>
        <w:tabs>
          <w:tab w:val="left" w:pos="7470"/>
        </w:tabs>
        <w:ind w:right="72"/>
        <w:rPr>
          <w:bCs/>
          <w:i w:val="0"/>
          <w:sz w:val="24"/>
          <w:szCs w:val="24"/>
        </w:rPr>
      </w:pPr>
      <w:r w:rsidRPr="009210E3">
        <w:rPr>
          <w:bCs/>
          <w:i w:val="0"/>
          <w:sz w:val="24"/>
          <w:szCs w:val="24"/>
        </w:rPr>
        <w:t xml:space="preserve">Actas ordinarias de la comisión edilicia de hacienda (ingresos), del periodo comprendido del nueve de noviembre al treinta y uno de diciembre de dos mil veintidós. </w:t>
      </w:r>
    </w:p>
    <w:p w14:paraId="49874470" w14:textId="0FF3E569" w:rsidR="000D42B4" w:rsidRPr="009210E3" w:rsidRDefault="008E5FE0"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A38FF" w:rsidRPr="009210E3">
        <w:rPr>
          <w:bCs/>
          <w:i w:val="0"/>
          <w:sz w:val="24"/>
          <w:szCs w:val="24"/>
        </w:rPr>
        <w:t xml:space="preserve">ordinarias </w:t>
      </w:r>
      <w:r w:rsidRPr="009210E3">
        <w:rPr>
          <w:bCs/>
          <w:i w:val="0"/>
          <w:sz w:val="24"/>
          <w:szCs w:val="24"/>
        </w:rPr>
        <w:t xml:space="preserve">de la comisión edilicia de hacienda (egresos) del periodo comprendido del uno </w:t>
      </w:r>
      <w:r w:rsidR="000D42B4" w:rsidRPr="009210E3">
        <w:rPr>
          <w:bCs/>
          <w:i w:val="0"/>
          <w:sz w:val="24"/>
          <w:szCs w:val="24"/>
        </w:rPr>
        <w:t xml:space="preserve">de febrero al treinta y uno de diciembre de dos mil veintidós. </w:t>
      </w:r>
    </w:p>
    <w:p w14:paraId="0FD03589" w14:textId="7EC31F2A" w:rsidR="000D42B4" w:rsidRPr="009210E3" w:rsidRDefault="000D42B4" w:rsidP="00482BCC">
      <w:pPr>
        <w:pStyle w:val="Citas"/>
        <w:numPr>
          <w:ilvl w:val="0"/>
          <w:numId w:val="5"/>
        </w:numPr>
        <w:tabs>
          <w:tab w:val="left" w:pos="7470"/>
        </w:tabs>
        <w:ind w:right="72"/>
        <w:rPr>
          <w:bCs/>
          <w:i w:val="0"/>
          <w:sz w:val="24"/>
          <w:szCs w:val="24"/>
        </w:rPr>
      </w:pPr>
      <w:r w:rsidRPr="009210E3">
        <w:rPr>
          <w:bCs/>
          <w:i w:val="0"/>
          <w:sz w:val="24"/>
          <w:szCs w:val="24"/>
        </w:rPr>
        <w:t xml:space="preserve">Actas ordinarias de la comisión edilicia de salud pública y población, del periodo comprendido del veintidós de enero al treinta y uno de diciembre de dos mil veintidós. </w:t>
      </w:r>
    </w:p>
    <w:p w14:paraId="0C06252A" w14:textId="20E876B7" w:rsidR="008E5FE0" w:rsidRPr="009210E3" w:rsidRDefault="008E5FE0"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A38FF" w:rsidRPr="009210E3">
        <w:rPr>
          <w:bCs/>
          <w:i w:val="0"/>
          <w:sz w:val="24"/>
          <w:szCs w:val="24"/>
        </w:rPr>
        <w:t xml:space="preserve">ordinarias </w:t>
      </w:r>
      <w:r w:rsidRPr="009210E3">
        <w:rPr>
          <w:bCs/>
          <w:i w:val="0"/>
          <w:sz w:val="24"/>
          <w:szCs w:val="24"/>
        </w:rPr>
        <w:t xml:space="preserve">de la comisión edilicia de cultura y educación, del periodo comprendido del </w:t>
      </w:r>
      <w:r w:rsidR="000D42B4" w:rsidRPr="009210E3">
        <w:rPr>
          <w:bCs/>
          <w:i w:val="0"/>
          <w:sz w:val="24"/>
          <w:szCs w:val="24"/>
        </w:rPr>
        <w:t xml:space="preserve">trece de julio al treinta y uno de diciembre de dos mil veintidós. </w:t>
      </w:r>
    </w:p>
    <w:p w14:paraId="082E16BA" w14:textId="465ECE72" w:rsidR="008E5FE0" w:rsidRPr="009210E3" w:rsidRDefault="008E5FE0" w:rsidP="00482BCC">
      <w:pPr>
        <w:pStyle w:val="Citas"/>
        <w:numPr>
          <w:ilvl w:val="0"/>
          <w:numId w:val="5"/>
        </w:numPr>
        <w:tabs>
          <w:tab w:val="left" w:pos="7470"/>
        </w:tabs>
        <w:ind w:right="72"/>
        <w:rPr>
          <w:bCs/>
          <w:i w:val="0"/>
          <w:sz w:val="24"/>
          <w:szCs w:val="24"/>
        </w:rPr>
      </w:pPr>
      <w:r w:rsidRPr="009210E3">
        <w:rPr>
          <w:bCs/>
          <w:i w:val="0"/>
          <w:sz w:val="24"/>
          <w:szCs w:val="24"/>
        </w:rPr>
        <w:lastRenderedPageBreak/>
        <w:t xml:space="preserve"> Actas </w:t>
      </w:r>
      <w:r w:rsidR="000A38FF" w:rsidRPr="009210E3">
        <w:rPr>
          <w:bCs/>
          <w:i w:val="0"/>
          <w:sz w:val="24"/>
          <w:szCs w:val="24"/>
        </w:rPr>
        <w:t xml:space="preserve">ordinarias </w:t>
      </w:r>
      <w:r w:rsidRPr="009210E3">
        <w:rPr>
          <w:bCs/>
          <w:i w:val="0"/>
          <w:sz w:val="24"/>
          <w:szCs w:val="24"/>
        </w:rPr>
        <w:t xml:space="preserve">de la comisión </w:t>
      </w:r>
      <w:r w:rsidR="00B168DC" w:rsidRPr="009210E3">
        <w:rPr>
          <w:bCs/>
          <w:i w:val="0"/>
          <w:sz w:val="24"/>
          <w:szCs w:val="24"/>
        </w:rPr>
        <w:t xml:space="preserve">edilicia </w:t>
      </w:r>
      <w:r w:rsidRPr="009210E3">
        <w:rPr>
          <w:bCs/>
          <w:i w:val="0"/>
          <w:sz w:val="24"/>
          <w:szCs w:val="24"/>
        </w:rPr>
        <w:t xml:space="preserve">de medio ambiente, del periodo comprendido del </w:t>
      </w:r>
      <w:r w:rsidR="000D42B4" w:rsidRPr="009210E3">
        <w:rPr>
          <w:bCs/>
          <w:i w:val="0"/>
          <w:sz w:val="24"/>
          <w:szCs w:val="24"/>
        </w:rPr>
        <w:t xml:space="preserve">veinticinco de enero al treinta y uno de diciembre de dos mil veintidós. </w:t>
      </w:r>
    </w:p>
    <w:p w14:paraId="4B310BD7" w14:textId="3563B521" w:rsidR="000D42B4" w:rsidRPr="009210E3" w:rsidRDefault="00B168DC"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A38FF" w:rsidRPr="009210E3">
        <w:rPr>
          <w:bCs/>
          <w:i w:val="0"/>
          <w:sz w:val="24"/>
          <w:szCs w:val="24"/>
        </w:rPr>
        <w:t xml:space="preserve">ordinarias </w:t>
      </w:r>
      <w:r w:rsidRPr="009210E3">
        <w:rPr>
          <w:bCs/>
          <w:i w:val="0"/>
          <w:sz w:val="24"/>
          <w:szCs w:val="24"/>
        </w:rPr>
        <w:t xml:space="preserve">de la comisión edilicia de turismo, del periodo comprendido del </w:t>
      </w:r>
      <w:r w:rsidR="000D42B4" w:rsidRPr="009210E3">
        <w:rPr>
          <w:bCs/>
          <w:i w:val="0"/>
          <w:sz w:val="24"/>
          <w:szCs w:val="24"/>
        </w:rPr>
        <w:t xml:space="preserve">veinticinco de enero al treinta y uno de diciembre de dos mil veintidós. </w:t>
      </w:r>
    </w:p>
    <w:p w14:paraId="11F1B145" w14:textId="0372FA17" w:rsidR="00B168DC" w:rsidRPr="009210E3" w:rsidRDefault="00B168DC"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A38FF" w:rsidRPr="009210E3">
        <w:rPr>
          <w:bCs/>
          <w:i w:val="0"/>
          <w:sz w:val="24"/>
          <w:szCs w:val="24"/>
        </w:rPr>
        <w:t xml:space="preserve">ordinarias </w:t>
      </w:r>
      <w:r w:rsidRPr="009210E3">
        <w:rPr>
          <w:bCs/>
          <w:i w:val="0"/>
          <w:sz w:val="24"/>
          <w:szCs w:val="24"/>
        </w:rPr>
        <w:t xml:space="preserve">de la comisión edilicia de asuntos indígenas, del periodo comprendido del </w:t>
      </w:r>
      <w:r w:rsidR="000D42B4" w:rsidRPr="009210E3">
        <w:rPr>
          <w:bCs/>
          <w:i w:val="0"/>
          <w:sz w:val="24"/>
          <w:szCs w:val="24"/>
        </w:rPr>
        <w:t xml:space="preserve">veinticuatro de noviembre al treinta y uno de diciembre de dos mil veintidós. </w:t>
      </w:r>
    </w:p>
    <w:p w14:paraId="5FA81808" w14:textId="06BD6920" w:rsidR="00B168DC" w:rsidRPr="009210E3" w:rsidRDefault="00B168DC"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A38FF" w:rsidRPr="009210E3">
        <w:rPr>
          <w:bCs/>
          <w:i w:val="0"/>
          <w:sz w:val="24"/>
          <w:szCs w:val="24"/>
        </w:rPr>
        <w:t xml:space="preserve">ordinarias </w:t>
      </w:r>
      <w:r w:rsidRPr="009210E3">
        <w:rPr>
          <w:bCs/>
          <w:i w:val="0"/>
          <w:sz w:val="24"/>
          <w:szCs w:val="24"/>
        </w:rPr>
        <w:t xml:space="preserve">de la comisión edilicia de seguridad pública, tránsito y protección civil, del periodo comprendido del </w:t>
      </w:r>
      <w:r w:rsidR="000D42B4" w:rsidRPr="009210E3">
        <w:rPr>
          <w:bCs/>
          <w:i w:val="0"/>
          <w:sz w:val="24"/>
          <w:szCs w:val="24"/>
        </w:rPr>
        <w:t xml:space="preserve">veintidós de enero al treinta y uno de diciembre de dos mil veintidós. </w:t>
      </w:r>
      <w:r w:rsidRPr="009210E3">
        <w:rPr>
          <w:bCs/>
          <w:i w:val="0"/>
          <w:sz w:val="24"/>
          <w:szCs w:val="24"/>
        </w:rPr>
        <w:t xml:space="preserve"> </w:t>
      </w:r>
    </w:p>
    <w:p w14:paraId="3C2C8C2A" w14:textId="06557B20" w:rsidR="00B168DC" w:rsidRPr="009210E3" w:rsidRDefault="00B168DC"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A38FF" w:rsidRPr="009210E3">
        <w:rPr>
          <w:bCs/>
          <w:i w:val="0"/>
          <w:sz w:val="24"/>
          <w:szCs w:val="24"/>
        </w:rPr>
        <w:t xml:space="preserve">ordinarias </w:t>
      </w:r>
      <w:r w:rsidRPr="009210E3">
        <w:rPr>
          <w:bCs/>
          <w:i w:val="0"/>
          <w:sz w:val="24"/>
          <w:szCs w:val="24"/>
        </w:rPr>
        <w:t xml:space="preserve">de la comisión edilicia de asuntos internacionales y protección al migrante, del periodo comprendido </w:t>
      </w:r>
      <w:r w:rsidR="000D42B4" w:rsidRPr="009210E3">
        <w:rPr>
          <w:bCs/>
          <w:i w:val="0"/>
          <w:sz w:val="24"/>
          <w:szCs w:val="24"/>
        </w:rPr>
        <w:t xml:space="preserve">del veinticinco de enero al treinta y uno de diciembre de dos mil veintidós. </w:t>
      </w:r>
      <w:r w:rsidRPr="009210E3">
        <w:rPr>
          <w:bCs/>
          <w:i w:val="0"/>
          <w:sz w:val="24"/>
          <w:szCs w:val="24"/>
        </w:rPr>
        <w:t xml:space="preserve"> </w:t>
      </w:r>
    </w:p>
    <w:p w14:paraId="4AB75346" w14:textId="3A643648" w:rsidR="000D42B4" w:rsidRPr="009210E3" w:rsidRDefault="00B168DC"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A38FF" w:rsidRPr="009210E3">
        <w:rPr>
          <w:bCs/>
          <w:i w:val="0"/>
          <w:sz w:val="24"/>
          <w:szCs w:val="24"/>
        </w:rPr>
        <w:t xml:space="preserve">ordinarias </w:t>
      </w:r>
      <w:r w:rsidRPr="009210E3">
        <w:rPr>
          <w:bCs/>
          <w:i w:val="0"/>
          <w:sz w:val="24"/>
          <w:szCs w:val="24"/>
        </w:rPr>
        <w:t xml:space="preserve">de la comisión edilicia de </w:t>
      </w:r>
      <w:r w:rsidR="00242A94" w:rsidRPr="009210E3">
        <w:rPr>
          <w:bCs/>
          <w:i w:val="0"/>
          <w:sz w:val="24"/>
          <w:szCs w:val="24"/>
        </w:rPr>
        <w:t>límites</w:t>
      </w:r>
      <w:r w:rsidRPr="009210E3">
        <w:rPr>
          <w:bCs/>
          <w:i w:val="0"/>
          <w:sz w:val="24"/>
          <w:szCs w:val="24"/>
        </w:rPr>
        <w:t xml:space="preserve"> territoriales y nomenclatura municipal, del periodo comprendido del </w:t>
      </w:r>
      <w:r w:rsidR="00A430FB" w:rsidRPr="009210E3">
        <w:rPr>
          <w:bCs/>
          <w:i w:val="0"/>
          <w:sz w:val="24"/>
          <w:szCs w:val="24"/>
        </w:rPr>
        <w:t xml:space="preserve">once de octubre al treinta y uno de diciembre de dos mil veintidós. </w:t>
      </w:r>
    </w:p>
    <w:p w14:paraId="11F56548" w14:textId="7F0C1582" w:rsidR="00A430FB" w:rsidRPr="009210E3" w:rsidRDefault="00520170"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A38FF" w:rsidRPr="009210E3">
        <w:rPr>
          <w:bCs/>
          <w:i w:val="0"/>
          <w:sz w:val="24"/>
          <w:szCs w:val="24"/>
        </w:rPr>
        <w:t xml:space="preserve">ordinarias </w:t>
      </w:r>
      <w:r w:rsidRPr="009210E3">
        <w:rPr>
          <w:bCs/>
          <w:i w:val="0"/>
          <w:sz w:val="24"/>
          <w:szCs w:val="24"/>
        </w:rPr>
        <w:t xml:space="preserve">de la comisión edilicia de derechos humanos, del periodo comprendido del </w:t>
      </w:r>
      <w:r w:rsidR="00A430FB" w:rsidRPr="009210E3">
        <w:rPr>
          <w:bCs/>
          <w:i w:val="0"/>
          <w:sz w:val="24"/>
          <w:szCs w:val="24"/>
        </w:rPr>
        <w:t xml:space="preserve">uno de octubre al treinta y uno de diciembre de dos mil veintidós. </w:t>
      </w:r>
    </w:p>
    <w:p w14:paraId="2EF09209" w14:textId="028AF0E9" w:rsidR="00A430FB" w:rsidRPr="009210E3" w:rsidRDefault="00520170" w:rsidP="00482BCC">
      <w:pPr>
        <w:pStyle w:val="Citas"/>
        <w:numPr>
          <w:ilvl w:val="0"/>
          <w:numId w:val="5"/>
        </w:numPr>
        <w:tabs>
          <w:tab w:val="left" w:pos="7470"/>
        </w:tabs>
        <w:ind w:right="72"/>
        <w:rPr>
          <w:bCs/>
          <w:i w:val="0"/>
          <w:sz w:val="24"/>
          <w:szCs w:val="24"/>
        </w:rPr>
      </w:pPr>
      <w:r w:rsidRPr="009210E3">
        <w:rPr>
          <w:bCs/>
          <w:i w:val="0"/>
          <w:sz w:val="24"/>
          <w:szCs w:val="24"/>
        </w:rPr>
        <w:lastRenderedPageBreak/>
        <w:t xml:space="preserve">Actas </w:t>
      </w:r>
      <w:r w:rsidR="000A38FF" w:rsidRPr="009210E3">
        <w:rPr>
          <w:bCs/>
          <w:i w:val="0"/>
          <w:sz w:val="24"/>
          <w:szCs w:val="24"/>
        </w:rPr>
        <w:t xml:space="preserve">ordinarias </w:t>
      </w:r>
      <w:r w:rsidRPr="009210E3">
        <w:rPr>
          <w:bCs/>
          <w:i w:val="0"/>
          <w:sz w:val="24"/>
          <w:szCs w:val="24"/>
        </w:rPr>
        <w:t xml:space="preserve">de la comisión edilicia de transparencia, acceso a la información pública y protección de datos personales, del periodo comprendido del </w:t>
      </w:r>
      <w:r w:rsidR="00A430FB" w:rsidRPr="009210E3">
        <w:rPr>
          <w:bCs/>
          <w:i w:val="0"/>
          <w:sz w:val="24"/>
          <w:szCs w:val="24"/>
        </w:rPr>
        <w:t xml:space="preserve">veintiséis de enero al treinta y uno de diciembre de dos mil veintidós. </w:t>
      </w:r>
    </w:p>
    <w:p w14:paraId="7BB55C4D" w14:textId="02583C1B" w:rsidR="00A430FB" w:rsidRPr="009210E3" w:rsidRDefault="00520170"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A38FF" w:rsidRPr="009210E3">
        <w:rPr>
          <w:bCs/>
          <w:i w:val="0"/>
          <w:sz w:val="24"/>
          <w:szCs w:val="24"/>
        </w:rPr>
        <w:t xml:space="preserve">ordinarias </w:t>
      </w:r>
      <w:r w:rsidRPr="009210E3">
        <w:rPr>
          <w:bCs/>
          <w:i w:val="0"/>
          <w:sz w:val="24"/>
          <w:szCs w:val="24"/>
        </w:rPr>
        <w:t xml:space="preserve">de la comisión edilicia de desarrollo metropolitano, del periodo comprendido del </w:t>
      </w:r>
      <w:r w:rsidR="00A430FB" w:rsidRPr="009210E3">
        <w:rPr>
          <w:bCs/>
          <w:i w:val="0"/>
          <w:sz w:val="24"/>
          <w:szCs w:val="24"/>
        </w:rPr>
        <w:t xml:space="preserve">veintiséis de enero al treinta y uno de diciembre de dos mil veintidós. </w:t>
      </w:r>
    </w:p>
    <w:p w14:paraId="54415015" w14:textId="79EC8A3E" w:rsidR="00520170" w:rsidRPr="009210E3" w:rsidRDefault="00520170"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A38FF" w:rsidRPr="009210E3">
        <w:rPr>
          <w:bCs/>
          <w:i w:val="0"/>
          <w:sz w:val="24"/>
          <w:szCs w:val="24"/>
        </w:rPr>
        <w:t xml:space="preserve">ordinarias </w:t>
      </w:r>
      <w:r w:rsidRPr="009210E3">
        <w:rPr>
          <w:bCs/>
          <w:i w:val="0"/>
          <w:sz w:val="24"/>
          <w:szCs w:val="24"/>
        </w:rPr>
        <w:t xml:space="preserve">de la comisión edilicia de patrimonio municipal, del periodo comprendido del </w:t>
      </w:r>
      <w:r w:rsidR="00A430FB" w:rsidRPr="009210E3">
        <w:rPr>
          <w:bCs/>
          <w:i w:val="0"/>
          <w:sz w:val="24"/>
          <w:szCs w:val="24"/>
        </w:rPr>
        <w:t xml:space="preserve">quince al treinta y uno de diciembre de dos mil veintidós. </w:t>
      </w:r>
      <w:r w:rsidRPr="009210E3">
        <w:rPr>
          <w:bCs/>
          <w:i w:val="0"/>
          <w:sz w:val="24"/>
          <w:szCs w:val="24"/>
        </w:rPr>
        <w:t xml:space="preserve"> </w:t>
      </w:r>
    </w:p>
    <w:p w14:paraId="377ED5C0" w14:textId="2FF991B2" w:rsidR="00520170" w:rsidRPr="009210E3" w:rsidRDefault="00520170" w:rsidP="00482BCC">
      <w:pPr>
        <w:pStyle w:val="Citas"/>
        <w:numPr>
          <w:ilvl w:val="0"/>
          <w:numId w:val="5"/>
        </w:numPr>
        <w:tabs>
          <w:tab w:val="left" w:pos="7470"/>
        </w:tabs>
        <w:ind w:right="72"/>
        <w:rPr>
          <w:bCs/>
          <w:i w:val="0"/>
          <w:sz w:val="24"/>
          <w:szCs w:val="24"/>
        </w:rPr>
      </w:pPr>
      <w:r w:rsidRPr="009210E3">
        <w:rPr>
          <w:bCs/>
          <w:i w:val="0"/>
          <w:sz w:val="24"/>
          <w:szCs w:val="24"/>
        </w:rPr>
        <w:t xml:space="preserve">Actas </w:t>
      </w:r>
      <w:r w:rsidR="000A38FF" w:rsidRPr="009210E3">
        <w:rPr>
          <w:bCs/>
          <w:i w:val="0"/>
          <w:sz w:val="24"/>
          <w:szCs w:val="24"/>
        </w:rPr>
        <w:t xml:space="preserve">ordinarias </w:t>
      </w:r>
      <w:r w:rsidRPr="009210E3">
        <w:rPr>
          <w:bCs/>
          <w:i w:val="0"/>
          <w:sz w:val="24"/>
          <w:szCs w:val="24"/>
        </w:rPr>
        <w:t xml:space="preserve">de la comisión edilicia de innovación y desarrollo tecnológico, del periodo comprendido del </w:t>
      </w:r>
      <w:r w:rsidR="00C2773F" w:rsidRPr="009210E3">
        <w:rPr>
          <w:bCs/>
          <w:i w:val="0"/>
          <w:sz w:val="24"/>
          <w:szCs w:val="24"/>
        </w:rPr>
        <w:t xml:space="preserve">veintiséis de enero al treinta y uno de diciembre de dos mil veintidós. </w:t>
      </w:r>
      <w:r w:rsidRPr="009210E3">
        <w:rPr>
          <w:bCs/>
          <w:i w:val="0"/>
          <w:sz w:val="24"/>
          <w:szCs w:val="24"/>
        </w:rPr>
        <w:t xml:space="preserve"> </w:t>
      </w:r>
    </w:p>
    <w:p w14:paraId="205256D0" w14:textId="3D225784" w:rsidR="00C2773F" w:rsidRPr="009210E3" w:rsidRDefault="00C2773F" w:rsidP="00482BCC">
      <w:pPr>
        <w:pStyle w:val="Citas"/>
        <w:numPr>
          <w:ilvl w:val="0"/>
          <w:numId w:val="5"/>
        </w:numPr>
        <w:tabs>
          <w:tab w:val="left" w:pos="7470"/>
        </w:tabs>
        <w:ind w:right="72"/>
        <w:rPr>
          <w:bCs/>
          <w:i w:val="0"/>
          <w:sz w:val="24"/>
          <w:szCs w:val="24"/>
        </w:rPr>
      </w:pPr>
      <w:r w:rsidRPr="009210E3">
        <w:rPr>
          <w:bCs/>
          <w:i w:val="0"/>
          <w:sz w:val="24"/>
          <w:szCs w:val="24"/>
        </w:rPr>
        <w:t xml:space="preserve">Actas extraordinarias de todas las comisiones edilicias, del periodo comprendido del uno de enero al treinta y uno de diciembre de dos mil veintidós. </w:t>
      </w:r>
    </w:p>
    <w:p w14:paraId="3BF3E54F" w14:textId="77777777" w:rsidR="00594A6F" w:rsidRPr="00DC38E2" w:rsidRDefault="00594A6F" w:rsidP="00545F49">
      <w:pPr>
        <w:pStyle w:val="Citas"/>
        <w:tabs>
          <w:tab w:val="left" w:pos="7470"/>
        </w:tabs>
        <w:ind w:left="0" w:right="72"/>
        <w:rPr>
          <w:b/>
          <w:i w:val="0"/>
          <w:sz w:val="24"/>
          <w:szCs w:val="24"/>
        </w:rPr>
      </w:pPr>
    </w:p>
    <w:p w14:paraId="69DE223D" w14:textId="3F9764D1" w:rsidR="00C2773F" w:rsidRDefault="00520170" w:rsidP="00545F49">
      <w:pPr>
        <w:pStyle w:val="Citas"/>
        <w:tabs>
          <w:tab w:val="left" w:pos="7470"/>
        </w:tabs>
        <w:ind w:left="0" w:right="72"/>
        <w:rPr>
          <w:bCs/>
          <w:i w:val="0"/>
          <w:sz w:val="24"/>
          <w:szCs w:val="24"/>
          <w:lang w:val="es-ES"/>
        </w:rPr>
      </w:pPr>
      <w:r w:rsidRPr="00DC38E2">
        <w:rPr>
          <w:bCs/>
          <w:i w:val="0"/>
          <w:sz w:val="24"/>
          <w:szCs w:val="24"/>
          <w:lang w:val="es-ES"/>
        </w:rPr>
        <w:t xml:space="preserve">Una vez realizada la búsqueda exhaustiva y razonable, en referencia a los numerales </w:t>
      </w:r>
      <w:r w:rsidR="000A38FF" w:rsidRPr="00FB6C48">
        <w:rPr>
          <w:b/>
          <w:i w:val="0"/>
          <w:sz w:val="24"/>
          <w:szCs w:val="24"/>
          <w:lang w:val="es-ES"/>
        </w:rPr>
        <w:t>3, 4, 5, 6, 7, 8, 11, 12, 13, 14, 15, 17, 20, 21, 23, 24, 25, 26, 27, 28, 29, 30, 31, 32, 33, 34, 35, 36</w:t>
      </w:r>
      <w:r w:rsidR="000A38FF">
        <w:rPr>
          <w:bCs/>
          <w:i w:val="0"/>
          <w:sz w:val="24"/>
          <w:szCs w:val="24"/>
          <w:lang w:val="es-ES"/>
        </w:rPr>
        <w:t xml:space="preserve"> que serán materia de cumplimiento, para el caso de no contar con la información bastará con que lo haga del conocimiento del particular. </w:t>
      </w:r>
    </w:p>
    <w:p w14:paraId="58E46161" w14:textId="5C42358B" w:rsidR="000A38FF" w:rsidRDefault="000A38FF" w:rsidP="00545F49">
      <w:pPr>
        <w:pStyle w:val="Citas"/>
        <w:tabs>
          <w:tab w:val="left" w:pos="7470"/>
        </w:tabs>
        <w:ind w:left="0" w:right="72"/>
        <w:rPr>
          <w:bCs/>
          <w:i w:val="0"/>
          <w:sz w:val="24"/>
          <w:szCs w:val="24"/>
          <w:lang w:val="es-ES"/>
        </w:rPr>
      </w:pPr>
      <w:r>
        <w:rPr>
          <w:bCs/>
          <w:i w:val="0"/>
          <w:sz w:val="24"/>
          <w:szCs w:val="24"/>
          <w:lang w:val="es-ES"/>
        </w:rPr>
        <w:t xml:space="preserve">Respecto de los puntos </w:t>
      </w:r>
      <w:r w:rsidR="00FE4BED" w:rsidRPr="00FB6C48">
        <w:rPr>
          <w:b/>
          <w:i w:val="0"/>
          <w:sz w:val="24"/>
          <w:szCs w:val="24"/>
          <w:lang w:val="es-ES"/>
        </w:rPr>
        <w:t>1, 2, 9, 10, 16, 18, 19, 22</w:t>
      </w:r>
      <w:r w:rsidR="00FE4BED">
        <w:rPr>
          <w:bCs/>
          <w:i w:val="0"/>
          <w:sz w:val="24"/>
          <w:szCs w:val="24"/>
          <w:lang w:val="es-ES"/>
        </w:rPr>
        <w:t xml:space="preserve"> para el caso de no contar con la información resulta procedente realizar la declaratoria de inexistencia de la información. </w:t>
      </w:r>
    </w:p>
    <w:p w14:paraId="17688070" w14:textId="77777777" w:rsidR="00FE4BED" w:rsidRPr="00936937" w:rsidRDefault="00FE4BED" w:rsidP="00FE4BED">
      <w:pPr>
        <w:tabs>
          <w:tab w:val="left" w:pos="709"/>
        </w:tabs>
        <w:spacing w:line="360" w:lineRule="auto"/>
        <w:jc w:val="both"/>
        <w:rPr>
          <w:rFonts w:ascii="Palatino Linotype" w:hAnsi="Palatino Linotype"/>
          <w:b/>
          <w:sz w:val="28"/>
          <w:szCs w:val="28"/>
        </w:rPr>
      </w:pPr>
      <w:r w:rsidRPr="00936937">
        <w:rPr>
          <w:rFonts w:ascii="Palatino Linotype" w:hAnsi="Palatino Linotype"/>
          <w:b/>
          <w:sz w:val="28"/>
          <w:szCs w:val="28"/>
        </w:rPr>
        <w:lastRenderedPageBreak/>
        <w:t>DE LA DECLARATORIA DE INEXISTENCIA</w:t>
      </w:r>
    </w:p>
    <w:p w14:paraId="1F13F7D2" w14:textId="77777777" w:rsidR="00FE4BED" w:rsidRPr="0037314A" w:rsidRDefault="00FE4BED" w:rsidP="00FE4BED">
      <w:pPr>
        <w:tabs>
          <w:tab w:val="left" w:pos="709"/>
        </w:tabs>
        <w:spacing w:line="360" w:lineRule="auto"/>
        <w:jc w:val="both"/>
        <w:rPr>
          <w:rFonts w:ascii="Palatino Linotype" w:hAnsi="Palatino Linotype"/>
          <w:sz w:val="24"/>
          <w:szCs w:val="24"/>
        </w:rPr>
      </w:pPr>
      <w:r w:rsidRPr="0037314A">
        <w:rPr>
          <w:rFonts w:ascii="Palatino Linotype" w:hAnsi="Palatino Linotype"/>
          <w:bCs/>
          <w:sz w:val="24"/>
          <w:szCs w:val="24"/>
        </w:rPr>
        <w:t xml:space="preserve">Declaratoria que </w:t>
      </w:r>
      <w:r w:rsidRPr="0037314A">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5C16F06E" w14:textId="77777777" w:rsidR="00FE4BED" w:rsidRPr="0037314A" w:rsidRDefault="00FE4BED" w:rsidP="00FE4BED">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b/>
          <w:bCs/>
          <w:i/>
          <w:iCs/>
          <w:szCs w:val="24"/>
        </w:rPr>
        <w:t xml:space="preserve">“Artículo 19. </w:t>
      </w:r>
      <w:r w:rsidRPr="0037314A">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77128E30" w14:textId="77777777" w:rsidR="00FE4BED" w:rsidRPr="0037314A" w:rsidRDefault="00FE4BED" w:rsidP="00FE4BED">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i/>
          <w:iCs/>
          <w:szCs w:val="24"/>
        </w:rPr>
        <w:t>(…)</w:t>
      </w:r>
    </w:p>
    <w:p w14:paraId="1DE5CCAA" w14:textId="77777777" w:rsidR="00FE4BED" w:rsidRPr="0037314A" w:rsidRDefault="00FE4BED" w:rsidP="00FE4BED">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i/>
          <w:iCs/>
          <w:szCs w:val="24"/>
        </w:rPr>
        <w:t xml:space="preserve">Si el sujeto obligado, en el ejercicio de sus atribuciones, debía generar, poseer o administrar la información, pero ésta no se encuentra, </w:t>
      </w:r>
      <w:r w:rsidRPr="0037314A">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13E947BD" w14:textId="77777777" w:rsidR="00FE4BED" w:rsidRPr="0037314A" w:rsidRDefault="00FE4BED" w:rsidP="00FE4BED">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b/>
          <w:bCs/>
          <w:i/>
          <w:iCs/>
          <w:szCs w:val="24"/>
        </w:rPr>
        <w:t>Artículo 49.</w:t>
      </w:r>
      <w:r w:rsidRPr="0037314A">
        <w:rPr>
          <w:rFonts w:ascii="Palatino Linotype" w:hAnsi="Palatino Linotype"/>
          <w:i/>
          <w:iCs/>
          <w:szCs w:val="24"/>
        </w:rPr>
        <w:t xml:space="preserve"> Los </w:t>
      </w:r>
      <w:r w:rsidRPr="0037314A">
        <w:rPr>
          <w:rFonts w:ascii="Palatino Linotype" w:hAnsi="Palatino Linotype"/>
          <w:i/>
          <w:iCs/>
          <w:szCs w:val="24"/>
          <w:u w:val="single"/>
        </w:rPr>
        <w:t xml:space="preserve">Comités de Transparencia </w:t>
      </w:r>
      <w:r w:rsidRPr="0037314A">
        <w:rPr>
          <w:rFonts w:ascii="Palatino Linotype" w:hAnsi="Palatino Linotype"/>
          <w:i/>
          <w:iCs/>
          <w:szCs w:val="24"/>
        </w:rPr>
        <w:t>tendrán las siguientes atribuciones:</w:t>
      </w:r>
    </w:p>
    <w:p w14:paraId="7771D70D" w14:textId="77777777" w:rsidR="00FE4BED" w:rsidRPr="0037314A" w:rsidRDefault="00FE4BED" w:rsidP="00FE4BED">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i/>
          <w:szCs w:val="24"/>
        </w:rPr>
        <w:t>II. Confirmar, modificar o revocar las determinaciones que en materia de ampliación del plazo de respuesta, clasificación de la información</w:t>
      </w:r>
      <w:r w:rsidRPr="0037314A">
        <w:rPr>
          <w:rFonts w:ascii="Palatino Linotype" w:hAnsi="Palatino Linotype"/>
          <w:i/>
          <w:szCs w:val="24"/>
          <w:u w:val="single"/>
        </w:rPr>
        <w:t xml:space="preserve"> y declaración de inexistencia </w:t>
      </w:r>
      <w:r w:rsidRPr="0037314A">
        <w:rPr>
          <w:rFonts w:ascii="Palatino Linotype" w:hAnsi="Palatino Linotype"/>
          <w:i/>
          <w:szCs w:val="24"/>
        </w:rPr>
        <w:t>o de incompetencia realicen los titulares de las áreas de los sujetos obligados;</w:t>
      </w:r>
    </w:p>
    <w:p w14:paraId="6554132B" w14:textId="77777777" w:rsidR="00FE4BED" w:rsidRPr="0037314A" w:rsidRDefault="00FE4BED" w:rsidP="00FE4BED">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i/>
          <w:szCs w:val="24"/>
        </w:rPr>
        <w:t xml:space="preserve">XIII. </w:t>
      </w:r>
      <w:r w:rsidRPr="0037314A">
        <w:rPr>
          <w:rFonts w:ascii="Palatino Linotype" w:hAnsi="Palatino Linotype"/>
          <w:i/>
          <w:szCs w:val="24"/>
          <w:u w:val="single"/>
        </w:rPr>
        <w:t>Dictaminar las declaratorias de inexistencia de la información que les remitan las unidades administrativas y resolver en consecuencia</w:t>
      </w:r>
      <w:r w:rsidRPr="0037314A">
        <w:rPr>
          <w:rFonts w:ascii="Palatino Linotype" w:hAnsi="Palatino Linotype"/>
          <w:i/>
          <w:szCs w:val="24"/>
        </w:rPr>
        <w:t>;</w:t>
      </w:r>
    </w:p>
    <w:p w14:paraId="657045CA" w14:textId="77777777" w:rsidR="00FE4BED" w:rsidRPr="0037314A" w:rsidRDefault="00FE4BED" w:rsidP="00FE4BED">
      <w:pPr>
        <w:tabs>
          <w:tab w:val="left" w:pos="709"/>
        </w:tabs>
        <w:spacing w:before="240" w:line="360" w:lineRule="auto"/>
        <w:ind w:left="851" w:right="851"/>
        <w:jc w:val="both"/>
        <w:rPr>
          <w:rFonts w:ascii="Palatino Linotype" w:hAnsi="Palatino Linotype"/>
          <w:b/>
          <w:i/>
          <w:szCs w:val="24"/>
          <w:u w:val="single"/>
        </w:rPr>
      </w:pPr>
      <w:r w:rsidRPr="0037314A">
        <w:rPr>
          <w:rFonts w:ascii="Palatino Linotype" w:hAnsi="Palatino Linotype"/>
          <w:b/>
          <w:i/>
          <w:u w:val="single"/>
        </w:rPr>
        <w:t>Artículo 169. Cuando la información no se encuentre en los archivos del sujeto obligado, el Comité de Transparencia:</w:t>
      </w:r>
    </w:p>
    <w:p w14:paraId="1F32492D" w14:textId="77777777" w:rsidR="00FE4BED" w:rsidRPr="0037314A" w:rsidRDefault="00FE4BED" w:rsidP="00FE4BED">
      <w:pPr>
        <w:tabs>
          <w:tab w:val="left" w:pos="709"/>
        </w:tabs>
        <w:spacing w:before="240" w:line="360" w:lineRule="auto"/>
        <w:ind w:left="851" w:right="851"/>
        <w:jc w:val="both"/>
        <w:rPr>
          <w:rFonts w:ascii="Palatino Linotype" w:hAnsi="Palatino Linotype"/>
          <w:b/>
          <w:i/>
          <w:szCs w:val="24"/>
        </w:rPr>
      </w:pPr>
      <w:r w:rsidRPr="0037314A">
        <w:rPr>
          <w:rFonts w:ascii="Palatino Linotype" w:hAnsi="Palatino Linotype"/>
          <w:b/>
          <w:bCs/>
          <w:i/>
          <w:szCs w:val="24"/>
        </w:rPr>
        <w:lastRenderedPageBreak/>
        <w:t xml:space="preserve">I. </w:t>
      </w:r>
      <w:r w:rsidRPr="0037314A">
        <w:rPr>
          <w:rFonts w:ascii="Palatino Linotype" w:hAnsi="Palatino Linotype"/>
          <w:i/>
          <w:szCs w:val="24"/>
          <w:u w:val="single"/>
        </w:rPr>
        <w:t>Analizará el caso y tomará las medidas necesarias para localizar la información;</w:t>
      </w:r>
    </w:p>
    <w:p w14:paraId="672E0150" w14:textId="77777777" w:rsidR="00FE4BED" w:rsidRPr="0037314A" w:rsidRDefault="00FE4BED" w:rsidP="00FE4BED">
      <w:pPr>
        <w:tabs>
          <w:tab w:val="left" w:pos="709"/>
        </w:tabs>
        <w:spacing w:before="240" w:line="360" w:lineRule="auto"/>
        <w:ind w:left="851" w:right="851"/>
        <w:jc w:val="both"/>
        <w:rPr>
          <w:rFonts w:ascii="Palatino Linotype" w:hAnsi="Palatino Linotype"/>
          <w:b/>
          <w:i/>
          <w:szCs w:val="24"/>
        </w:rPr>
      </w:pPr>
      <w:r w:rsidRPr="0037314A">
        <w:rPr>
          <w:rFonts w:ascii="Palatino Linotype" w:hAnsi="Palatino Linotype"/>
          <w:b/>
          <w:bCs/>
          <w:i/>
          <w:szCs w:val="24"/>
        </w:rPr>
        <w:t xml:space="preserve">II. </w:t>
      </w:r>
      <w:r w:rsidRPr="0037314A">
        <w:rPr>
          <w:rFonts w:ascii="Palatino Linotype" w:hAnsi="Palatino Linotype"/>
          <w:i/>
          <w:szCs w:val="24"/>
          <w:u w:val="single"/>
        </w:rPr>
        <w:t>Expedirá una resolución que confirme la inexistencia del documento;</w:t>
      </w:r>
    </w:p>
    <w:p w14:paraId="6AF53C37" w14:textId="77777777" w:rsidR="00FE4BED" w:rsidRPr="0037314A" w:rsidRDefault="00FE4BED" w:rsidP="00FE4BED">
      <w:pPr>
        <w:tabs>
          <w:tab w:val="left" w:pos="709"/>
        </w:tabs>
        <w:spacing w:before="240" w:line="360" w:lineRule="auto"/>
        <w:ind w:left="851" w:right="851"/>
        <w:jc w:val="both"/>
        <w:rPr>
          <w:rFonts w:ascii="Palatino Linotype" w:hAnsi="Palatino Linotype"/>
          <w:b/>
          <w:i/>
          <w:szCs w:val="24"/>
        </w:rPr>
      </w:pPr>
      <w:r w:rsidRPr="0037314A">
        <w:rPr>
          <w:rFonts w:ascii="Palatino Linotype" w:hAnsi="Palatino Linotype"/>
          <w:b/>
          <w:bCs/>
          <w:i/>
          <w:szCs w:val="24"/>
        </w:rPr>
        <w:t xml:space="preserve">III. </w:t>
      </w:r>
      <w:r w:rsidRPr="0037314A">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D14083C" w14:textId="77777777" w:rsidR="00FE4BED" w:rsidRPr="0037314A" w:rsidRDefault="00FE4BED" w:rsidP="00FE4BED">
      <w:pPr>
        <w:tabs>
          <w:tab w:val="left" w:pos="709"/>
        </w:tabs>
        <w:spacing w:before="240" w:line="360" w:lineRule="auto"/>
        <w:ind w:left="851" w:right="851"/>
        <w:jc w:val="both"/>
        <w:rPr>
          <w:rFonts w:ascii="Palatino Linotype" w:hAnsi="Palatino Linotype"/>
          <w:i/>
          <w:szCs w:val="24"/>
          <w:u w:val="single"/>
        </w:rPr>
      </w:pPr>
      <w:r w:rsidRPr="0037314A">
        <w:rPr>
          <w:rFonts w:ascii="Palatino Linotype" w:hAnsi="Palatino Linotype"/>
          <w:b/>
          <w:bCs/>
          <w:i/>
          <w:szCs w:val="24"/>
        </w:rPr>
        <w:t xml:space="preserve">IV. </w:t>
      </w:r>
      <w:r w:rsidRPr="0037314A">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648CC22E" w14:textId="77777777" w:rsidR="00FE4BED" w:rsidRPr="0037314A" w:rsidRDefault="00FE4BED" w:rsidP="00FE4BED">
      <w:pPr>
        <w:tabs>
          <w:tab w:val="left" w:pos="709"/>
        </w:tabs>
        <w:spacing w:before="240" w:line="360" w:lineRule="auto"/>
        <w:ind w:left="851" w:right="851"/>
        <w:jc w:val="both"/>
        <w:rPr>
          <w:rFonts w:ascii="Palatino Linotype" w:hAnsi="Palatino Linotype"/>
          <w:i/>
          <w:szCs w:val="24"/>
          <w:u w:val="single"/>
        </w:rPr>
      </w:pPr>
      <w:r w:rsidRPr="0037314A">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07025D7E" w14:textId="77777777" w:rsidR="00FE4BED" w:rsidRPr="0037314A" w:rsidRDefault="00FE4BED" w:rsidP="00FE4BED">
      <w:pPr>
        <w:tabs>
          <w:tab w:val="left" w:pos="709"/>
        </w:tabs>
        <w:spacing w:before="240" w:line="360" w:lineRule="auto"/>
        <w:ind w:left="851" w:right="851"/>
        <w:jc w:val="both"/>
        <w:rPr>
          <w:rFonts w:ascii="Palatino Linotype" w:hAnsi="Palatino Linotype"/>
          <w:i/>
          <w:szCs w:val="24"/>
          <w:u w:val="single"/>
        </w:rPr>
      </w:pPr>
      <w:r w:rsidRPr="0037314A">
        <w:rPr>
          <w:rFonts w:ascii="Palatino Linotype" w:hAnsi="Palatino Linotype"/>
          <w:i/>
          <w:szCs w:val="24"/>
          <w:u w:val="single"/>
        </w:rPr>
        <w:t>Este plazo podrá ampliarse hasta por otros siete días hábiles, siempre que existan razones para ello, debiendo notificarse por escrito al solicitante.</w:t>
      </w:r>
    </w:p>
    <w:p w14:paraId="00C96B24" w14:textId="77777777" w:rsidR="00FE4BED" w:rsidRPr="0037314A" w:rsidRDefault="00FE4BED" w:rsidP="00FE4BED">
      <w:pPr>
        <w:tabs>
          <w:tab w:val="left" w:pos="709"/>
        </w:tabs>
        <w:spacing w:before="240" w:line="360" w:lineRule="auto"/>
        <w:ind w:left="851" w:right="851"/>
        <w:jc w:val="both"/>
        <w:rPr>
          <w:rFonts w:ascii="Palatino Linotype" w:hAnsi="Palatino Linotype"/>
          <w:b/>
          <w:i/>
          <w:iCs/>
          <w:szCs w:val="24"/>
        </w:rPr>
      </w:pPr>
      <w:r w:rsidRPr="0037314A">
        <w:rPr>
          <w:rFonts w:ascii="Palatino Linotype" w:hAnsi="Palatino Linotype"/>
          <w:b/>
          <w:i/>
          <w:szCs w:val="24"/>
        </w:rPr>
        <w:t>Artículo 170</w:t>
      </w:r>
      <w:r w:rsidRPr="0037314A">
        <w:rPr>
          <w:rFonts w:ascii="Palatino Linotype" w:hAnsi="Palatino Linotype"/>
          <w:b/>
          <w:bCs/>
          <w:i/>
          <w:iCs/>
          <w:szCs w:val="24"/>
        </w:rPr>
        <w:t>.</w:t>
      </w:r>
      <w:r w:rsidRPr="0037314A">
        <w:rPr>
          <w:rFonts w:ascii="Palatino Linotype" w:hAnsi="Palatino Linotype"/>
          <w:i/>
          <w:iCs/>
          <w:szCs w:val="24"/>
        </w:rPr>
        <w:t xml:space="preserve"> </w:t>
      </w:r>
      <w:r w:rsidRPr="0037314A">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37314A">
        <w:rPr>
          <w:rFonts w:ascii="Palatino Linotype" w:hAnsi="Palatino Linotype"/>
          <w:i/>
          <w:iCs/>
          <w:szCs w:val="24"/>
        </w:rPr>
        <w:t xml:space="preserve">” </w:t>
      </w:r>
      <w:r w:rsidRPr="0037314A">
        <w:rPr>
          <w:rFonts w:ascii="Palatino Linotype" w:hAnsi="Palatino Linotype"/>
          <w:b/>
          <w:i/>
          <w:iCs/>
          <w:szCs w:val="24"/>
        </w:rPr>
        <w:t>[Sic]</w:t>
      </w:r>
    </w:p>
    <w:p w14:paraId="4A1FF8AD" w14:textId="77777777" w:rsidR="00FE4BED" w:rsidRPr="0037314A" w:rsidRDefault="00FE4BED" w:rsidP="00FE4BED">
      <w:pPr>
        <w:tabs>
          <w:tab w:val="left" w:pos="709"/>
        </w:tabs>
        <w:spacing w:after="0" w:line="240" w:lineRule="auto"/>
        <w:ind w:left="567" w:right="567"/>
        <w:jc w:val="both"/>
        <w:rPr>
          <w:rFonts w:ascii="Palatino Linotype" w:hAnsi="Palatino Linotype"/>
          <w:i/>
          <w:szCs w:val="24"/>
        </w:rPr>
      </w:pPr>
    </w:p>
    <w:p w14:paraId="4793F252" w14:textId="77777777" w:rsidR="00FE4BED" w:rsidRDefault="00FE4BED" w:rsidP="00FE4BED">
      <w:pPr>
        <w:spacing w:after="0" w:line="360" w:lineRule="auto"/>
        <w:jc w:val="both"/>
        <w:rPr>
          <w:rFonts w:ascii="Palatino Linotype" w:hAnsi="Palatino Linotype" w:cs="Arial"/>
          <w:sz w:val="24"/>
          <w:szCs w:val="24"/>
        </w:rPr>
      </w:pPr>
      <w:r w:rsidRPr="0037314A">
        <w:rPr>
          <w:rFonts w:ascii="Palatino Linotype" w:hAnsi="Palatino Linotype" w:cs="Arial"/>
          <w:sz w:val="24"/>
          <w:szCs w:val="24"/>
        </w:rPr>
        <w:lastRenderedPageBreak/>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11C40131" w14:textId="77777777" w:rsidR="00FE4BED" w:rsidRPr="0037314A" w:rsidRDefault="00FE4BED" w:rsidP="00FE4BED">
      <w:pPr>
        <w:spacing w:after="0" w:line="360" w:lineRule="auto"/>
        <w:jc w:val="both"/>
        <w:rPr>
          <w:rFonts w:ascii="Palatino Linotype" w:eastAsia="Times New Roman" w:hAnsi="Palatino Linotype" w:cs="Times New Roman"/>
          <w:sz w:val="24"/>
          <w:szCs w:val="24"/>
          <w:lang w:eastAsia="es-ES"/>
        </w:rPr>
      </w:pPr>
    </w:p>
    <w:p w14:paraId="276E80A1" w14:textId="77777777" w:rsidR="00FE4BED" w:rsidRDefault="00FE4BED" w:rsidP="00FE4BED">
      <w:pPr>
        <w:spacing w:after="0" w:line="360" w:lineRule="auto"/>
        <w:contextualSpacing/>
        <w:jc w:val="both"/>
        <w:rPr>
          <w:rFonts w:ascii="Palatino Linotype" w:eastAsia="Palatino Linotype" w:hAnsi="Palatino Linotype" w:cs="Palatino Linotype"/>
          <w:sz w:val="24"/>
          <w:szCs w:val="24"/>
        </w:rPr>
      </w:pPr>
      <w:r w:rsidRPr="0037314A">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5549736F" w14:textId="77777777" w:rsidR="00FE4BED" w:rsidRDefault="00FE4BED" w:rsidP="00FE4BED">
      <w:pPr>
        <w:spacing w:after="0" w:line="360" w:lineRule="auto"/>
        <w:contextualSpacing/>
        <w:jc w:val="both"/>
        <w:rPr>
          <w:rFonts w:ascii="Palatino Linotype" w:eastAsia="Palatino Linotype" w:hAnsi="Palatino Linotype" w:cs="Palatino Linotype"/>
          <w:sz w:val="24"/>
          <w:szCs w:val="24"/>
        </w:rPr>
      </w:pPr>
    </w:p>
    <w:p w14:paraId="7DDE4615" w14:textId="77777777" w:rsidR="00FE4BED" w:rsidRPr="0037314A" w:rsidRDefault="00FE4BED" w:rsidP="00FE4BED">
      <w:pPr>
        <w:pStyle w:val="Citas"/>
        <w:rPr>
          <w:b/>
        </w:rPr>
      </w:pPr>
      <w:r w:rsidRPr="0037314A">
        <w:rPr>
          <w:b/>
        </w:rPr>
        <w:t xml:space="preserve">“PROPÓSITO DE LA DECLARACIÓN FORMAL DE INEXISTENCIA. </w:t>
      </w:r>
    </w:p>
    <w:p w14:paraId="53338EE3" w14:textId="77777777" w:rsidR="00FE4BED" w:rsidRPr="0037314A" w:rsidRDefault="00FE4BED" w:rsidP="00FE4BED">
      <w:pPr>
        <w:pStyle w:val="Citas"/>
        <w:rPr>
          <w:b/>
        </w:rPr>
      </w:pPr>
      <w:r w:rsidRPr="0037314A">
        <w:t>El propósito de que los Comités de Transparencia emitan una declaración que confirme la inexistencia de la información solicitada,</w:t>
      </w:r>
      <w:r w:rsidRPr="0037314A">
        <w:rPr>
          <w:b/>
          <w:bCs/>
        </w:rPr>
        <w:t xml:space="preserve"> </w:t>
      </w:r>
      <w:r w:rsidRPr="0037314A">
        <w:rPr>
          <w:b/>
          <w:bCs/>
          <w:u w:val="single"/>
        </w:rPr>
        <w:t>es garantizar al solicitante que se realizaron las gestiones necesarias para la ubicación de la información de su interés; por lo cual, el acta en el que se haga constar esa declaración formal de inexistencia</w:t>
      </w:r>
      <w:r w:rsidRPr="0037314A">
        <w:t xml:space="preserve">, debe contener los elementos suficientes para generar en los solicitantes la certeza del carácter exhaustivo de la búsqueda de lo solicitado.” </w:t>
      </w:r>
      <w:r w:rsidRPr="0037314A">
        <w:rPr>
          <w:b/>
        </w:rPr>
        <w:t xml:space="preserve">[Sic] </w:t>
      </w:r>
    </w:p>
    <w:p w14:paraId="7BFD6CA8" w14:textId="77777777" w:rsidR="00FE4BED" w:rsidRPr="0037314A" w:rsidRDefault="00FE4BED" w:rsidP="00FE4BED">
      <w:pPr>
        <w:spacing w:after="0" w:line="360" w:lineRule="auto"/>
        <w:contextualSpacing/>
        <w:jc w:val="both"/>
        <w:rPr>
          <w:rFonts w:ascii="Palatino Linotype" w:eastAsia="Palatino Linotype" w:hAnsi="Palatino Linotype" w:cs="Palatino Linotype"/>
          <w:sz w:val="24"/>
          <w:szCs w:val="24"/>
        </w:rPr>
      </w:pPr>
    </w:p>
    <w:p w14:paraId="443E7333" w14:textId="77777777" w:rsidR="00FE4BED" w:rsidRPr="0037314A" w:rsidRDefault="00FE4BED" w:rsidP="00FE4BED">
      <w:pPr>
        <w:spacing w:after="0" w:line="360" w:lineRule="auto"/>
        <w:contextualSpacing/>
        <w:jc w:val="both"/>
        <w:rPr>
          <w:rFonts w:ascii="Palatino Linotype" w:eastAsia="Times New Roman" w:hAnsi="Palatino Linotype" w:cs="Times New Roman"/>
          <w:sz w:val="24"/>
          <w:szCs w:val="24"/>
          <w:lang w:eastAsia="es-ES"/>
        </w:rPr>
      </w:pPr>
      <w:r w:rsidRPr="0037314A">
        <w:rPr>
          <w:rFonts w:ascii="Palatino Linotype" w:eastAsia="Palatino Linotype" w:hAnsi="Palatino Linotype" w:cs="Palatino Linotype"/>
          <w:sz w:val="24"/>
          <w:szCs w:val="24"/>
        </w:rPr>
        <w:t xml:space="preserve">De tal forma que, con el propósito de otorgarle certeza jurídica </w:t>
      </w:r>
      <w:r>
        <w:rPr>
          <w:rFonts w:ascii="Palatino Linotype" w:eastAsia="Palatino Linotype" w:hAnsi="Palatino Linotype" w:cs="Palatino Linotype"/>
          <w:sz w:val="24"/>
          <w:szCs w:val="24"/>
        </w:rPr>
        <w:t>al</w:t>
      </w:r>
      <w:r w:rsidRPr="009F16AF">
        <w:rPr>
          <w:rFonts w:ascii="Palatino Linotype" w:eastAsia="Palatino Linotype" w:hAnsi="Palatino Linotype" w:cs="Palatino Linotype"/>
          <w:b/>
          <w:bCs/>
          <w:sz w:val="24"/>
          <w:szCs w:val="24"/>
        </w:rPr>
        <w:t xml:space="preserve"> Recurrente</w:t>
      </w:r>
      <w:r w:rsidRPr="0037314A">
        <w:rPr>
          <w:rFonts w:ascii="Palatino Linotype" w:eastAsia="Palatino Linotype" w:hAnsi="Palatino Linotype" w:cs="Palatino Linotype"/>
          <w:sz w:val="24"/>
          <w:szCs w:val="24"/>
        </w:rPr>
        <w:t xml:space="preserve"> de que se realizaron las acciones necesarias durante la búsqueda exhaustiva y razonable de la </w:t>
      </w:r>
      <w:r w:rsidRPr="0037314A">
        <w:rPr>
          <w:rFonts w:ascii="Palatino Linotype" w:eastAsia="Palatino Linotype" w:hAnsi="Palatino Linotype" w:cs="Palatino Linotype"/>
          <w:sz w:val="24"/>
          <w:szCs w:val="24"/>
        </w:rPr>
        <w:lastRenderedPageBreak/>
        <w:t xml:space="preserve">información, sin que esta fuera localizada, resulta procedente ordenar la entrega del acuerdo en cita. </w:t>
      </w:r>
    </w:p>
    <w:p w14:paraId="3A717599" w14:textId="77777777" w:rsidR="00EE611F" w:rsidRDefault="00EE611F" w:rsidP="00545F49">
      <w:pPr>
        <w:pStyle w:val="Citas"/>
        <w:tabs>
          <w:tab w:val="left" w:pos="7470"/>
        </w:tabs>
        <w:ind w:left="0" w:right="72"/>
        <w:rPr>
          <w:bCs/>
          <w:i w:val="0"/>
          <w:sz w:val="24"/>
          <w:szCs w:val="24"/>
          <w:lang w:val="es-ES"/>
        </w:rPr>
      </w:pPr>
    </w:p>
    <w:p w14:paraId="07306ED3" w14:textId="0A0AFC66" w:rsidR="004B0DB0" w:rsidRPr="00C22506" w:rsidRDefault="00FE4BED" w:rsidP="004B0DB0">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44B9ABC2" w14:textId="77777777" w:rsidR="00692B10" w:rsidRPr="001571EB" w:rsidRDefault="00692B10" w:rsidP="00692B10">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1FF076C" w14:textId="77777777" w:rsidR="00692B10" w:rsidRPr="00E60DEF" w:rsidRDefault="00692B10" w:rsidP="00692B10">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FCC7AD2" w14:textId="77777777" w:rsidR="00692B10" w:rsidRPr="00E60DEF" w:rsidRDefault="00692B10" w:rsidP="00692B10">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290BA27" w14:textId="77777777" w:rsidR="00692B10" w:rsidRPr="001571EB" w:rsidRDefault="00692B10" w:rsidP="00692B1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54271A4" w14:textId="77777777" w:rsidR="00692B10" w:rsidRPr="001571EB" w:rsidRDefault="00692B10" w:rsidP="00692B10">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10E63A3" w14:textId="77777777" w:rsidR="00692B10" w:rsidRPr="001571EB" w:rsidRDefault="00692B10" w:rsidP="00692B1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01153DC" w14:textId="77777777" w:rsidR="00692B10" w:rsidRPr="001571EB" w:rsidRDefault="00692B10" w:rsidP="00692B10">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3CAEB20" w14:textId="77777777" w:rsidR="00692B10" w:rsidRPr="001571EB" w:rsidRDefault="00692B10" w:rsidP="00692B1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AAAFA0D" w14:textId="77777777" w:rsidR="00692B10" w:rsidRPr="001571EB" w:rsidRDefault="00692B10" w:rsidP="00692B10">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C478CE1" w14:textId="77777777" w:rsidR="00692B10" w:rsidRPr="001571EB" w:rsidRDefault="00692B10" w:rsidP="00692B1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FF46A81" w14:textId="77777777" w:rsidR="00692B10" w:rsidRPr="00E60DEF" w:rsidRDefault="00692B10" w:rsidP="00692B10">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EA6BDBE" w14:textId="77777777" w:rsidR="00692B10" w:rsidRPr="001571EB" w:rsidRDefault="00692B10" w:rsidP="00692B10">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DC9E4A3" w14:textId="77777777" w:rsidR="00692B10" w:rsidRDefault="00692B10" w:rsidP="00692B10">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555070D" w14:textId="77777777" w:rsidR="00692B10" w:rsidRPr="00E60DEF" w:rsidRDefault="00692B10" w:rsidP="00692B10">
      <w:pPr>
        <w:spacing w:before="240" w:line="360" w:lineRule="auto"/>
        <w:ind w:left="851" w:right="851"/>
        <w:jc w:val="both"/>
        <w:rPr>
          <w:rFonts w:ascii="Palatino Linotype" w:hAnsi="Palatino Linotype" w:cs="Arial"/>
          <w:b/>
          <w:i/>
        </w:rPr>
      </w:pPr>
    </w:p>
    <w:p w14:paraId="19FC3C4A" w14:textId="77777777" w:rsidR="00692B10" w:rsidRPr="001571EB" w:rsidRDefault="00692B10" w:rsidP="00692B10">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7CA1B00E" w14:textId="77777777" w:rsidR="00692B10" w:rsidRPr="001571EB" w:rsidRDefault="00692B10" w:rsidP="00692B10">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1EC0CBC" w14:textId="77777777" w:rsidR="00692B10" w:rsidRPr="001571EB" w:rsidRDefault="00692B10" w:rsidP="00692B1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7B167AE" w14:textId="77777777" w:rsidR="00692B10" w:rsidRDefault="00692B10" w:rsidP="00692B1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BE360D1" w14:textId="77777777" w:rsidR="00692B10" w:rsidRDefault="00692B10" w:rsidP="00692B10">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D060D43"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C37AD49"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EFFC393"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4FEDA8F"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013790A" w14:textId="77777777" w:rsidR="00692B10" w:rsidRPr="00EE0180"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6174D58" w14:textId="77777777" w:rsidR="00692B10" w:rsidRPr="001571EB" w:rsidRDefault="00692B10" w:rsidP="00692B10">
      <w:pPr>
        <w:autoSpaceDE w:val="0"/>
        <w:autoSpaceDN w:val="0"/>
        <w:adjustRightInd w:val="0"/>
        <w:spacing w:before="120" w:after="120"/>
        <w:ind w:left="567" w:right="850"/>
        <w:jc w:val="both"/>
        <w:rPr>
          <w:rFonts w:ascii="Palatino Linotype" w:eastAsia="Times New Roman" w:hAnsi="Palatino Linotype" w:cs="Arial"/>
          <w:i/>
        </w:rPr>
      </w:pPr>
    </w:p>
    <w:p w14:paraId="76FF2B91" w14:textId="77777777" w:rsidR="00692B10" w:rsidRPr="001571EB" w:rsidRDefault="00692B10" w:rsidP="00692B10">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6374A98" w14:textId="77777777" w:rsidR="00692B10" w:rsidRPr="001571EB" w:rsidRDefault="00692B10" w:rsidP="00692B10">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23578DF" w14:textId="77777777" w:rsidR="00692B10" w:rsidRDefault="00692B10" w:rsidP="00692B10">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86AB9B5" w14:textId="77777777" w:rsidR="00692B10" w:rsidRDefault="00692B10" w:rsidP="00692B10">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1634587"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286EFE52"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51F650F"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074BF0C"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9D21DF3" w14:textId="77777777" w:rsidR="00692B10" w:rsidRPr="00151D16"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0CD3F761" w14:textId="77777777" w:rsidR="00692B10" w:rsidRPr="00151D16" w:rsidRDefault="00692B10" w:rsidP="00692B10">
      <w:pPr>
        <w:spacing w:after="0" w:line="360" w:lineRule="auto"/>
        <w:ind w:right="51"/>
        <w:jc w:val="both"/>
        <w:rPr>
          <w:rFonts w:ascii="Palatino Linotype" w:hAnsi="Palatino Linotype" w:cs="Arial"/>
          <w:sz w:val="24"/>
          <w:szCs w:val="24"/>
        </w:rPr>
      </w:pPr>
    </w:p>
    <w:p w14:paraId="3AC600B5" w14:textId="644CA45D" w:rsidR="00692B10" w:rsidRDefault="00692B10" w:rsidP="00692B1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E4BED">
        <w:rPr>
          <w:rFonts w:ascii="Palatino Linotype" w:hAnsi="Palatino Linotype" w:cs="Arial"/>
          <w:b/>
          <w:bCs/>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F766E89" w14:textId="77777777" w:rsidR="00FE4BED" w:rsidRDefault="00FE4BED" w:rsidP="00692B10">
      <w:pPr>
        <w:spacing w:after="0" w:line="360" w:lineRule="auto"/>
        <w:ind w:right="51"/>
        <w:jc w:val="both"/>
        <w:rPr>
          <w:rFonts w:ascii="Palatino Linotype" w:hAnsi="Palatino Linotype" w:cs="Arial"/>
          <w:sz w:val="24"/>
          <w:szCs w:val="24"/>
        </w:rPr>
      </w:pPr>
    </w:p>
    <w:p w14:paraId="1FDF35BA" w14:textId="0D8BF51B" w:rsidR="00FE4BED" w:rsidRPr="00FE4BED" w:rsidRDefault="00C01FD4" w:rsidP="00C01FD4">
      <w:pPr>
        <w:tabs>
          <w:tab w:val="left" w:pos="709"/>
        </w:tabs>
        <w:spacing w:before="240" w:line="360" w:lineRule="auto"/>
        <w:ind w:right="51"/>
        <w:jc w:val="both"/>
        <w:rPr>
          <w:rFonts w:ascii="Palatino Linotype" w:hAnsi="Palatino Linotype"/>
          <w:bCs/>
          <w:sz w:val="24"/>
          <w:szCs w:val="24"/>
        </w:rPr>
      </w:pPr>
      <w:bookmarkStart w:id="9" w:name="_Hlk215590961"/>
      <w:r w:rsidRPr="00D5257A">
        <w:rPr>
          <w:rFonts w:ascii="Palatino Linotype" w:hAnsi="Palatino Linotype"/>
          <w:iCs/>
          <w:sz w:val="24"/>
          <w:szCs w:val="24"/>
        </w:rPr>
        <w:lastRenderedPageBreak/>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FE4BED">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sidR="00FE4BED">
        <w:rPr>
          <w:rFonts w:ascii="Palatino Linotype" w:hAnsi="Palatino Linotype"/>
          <w:b/>
          <w:sz w:val="24"/>
          <w:szCs w:val="24"/>
        </w:rPr>
        <w:t xml:space="preserve"> </w:t>
      </w:r>
      <w:r w:rsidR="00FE4BED">
        <w:rPr>
          <w:rFonts w:ascii="Palatino Linotype" w:hAnsi="Palatino Linotype"/>
          <w:bCs/>
          <w:sz w:val="24"/>
          <w:szCs w:val="24"/>
        </w:rPr>
        <w:t xml:space="preserve">la respuesta a la solicitud de información </w:t>
      </w:r>
      <w:r w:rsidR="00FE4BED">
        <w:rPr>
          <w:rFonts w:ascii="Palatino Linotype" w:hAnsi="Palatino Linotype"/>
          <w:b/>
          <w:sz w:val="24"/>
          <w:szCs w:val="24"/>
        </w:rPr>
        <w:t xml:space="preserve">04069/TOLUCA/IP/2025, </w:t>
      </w:r>
      <w:r w:rsidR="00FE4BED">
        <w:rPr>
          <w:rFonts w:ascii="Palatino Linotype" w:hAnsi="Palatino Linotype"/>
          <w:bCs/>
          <w:sz w:val="24"/>
          <w:szCs w:val="24"/>
        </w:rPr>
        <w:t xml:space="preserve">que ha sido materia del presente fallo. </w:t>
      </w:r>
    </w:p>
    <w:p w14:paraId="182B6431" w14:textId="77777777" w:rsidR="00C01FD4" w:rsidRDefault="00C01FD4" w:rsidP="00C01FD4">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53AF75D4" w14:textId="77777777" w:rsidR="00C01FD4" w:rsidRPr="00472D47" w:rsidRDefault="00C01FD4" w:rsidP="00C01FD4">
      <w:pPr>
        <w:tabs>
          <w:tab w:val="left" w:pos="709"/>
        </w:tabs>
        <w:spacing w:before="240" w:line="360" w:lineRule="auto"/>
        <w:ind w:right="51"/>
        <w:jc w:val="both"/>
        <w:rPr>
          <w:rFonts w:ascii="Palatino Linotype" w:hAnsi="Palatino Linotype"/>
          <w:sz w:val="24"/>
          <w:szCs w:val="24"/>
          <w:lang w:val="es-ES"/>
        </w:rPr>
      </w:pPr>
    </w:p>
    <w:p w14:paraId="0D48318B" w14:textId="77777777" w:rsidR="00C01FD4" w:rsidRPr="00D05C83" w:rsidRDefault="00C01FD4" w:rsidP="00C01FD4">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25A147B6" w14:textId="4C580941" w:rsidR="00C01FD4" w:rsidRDefault="00C01FD4" w:rsidP="00C01FD4">
      <w:pPr>
        <w:tabs>
          <w:tab w:val="left" w:pos="8647"/>
        </w:tabs>
        <w:spacing w:line="360" w:lineRule="auto"/>
        <w:ind w:right="51"/>
        <w:jc w:val="both"/>
        <w:rPr>
          <w:rFonts w:ascii="Palatino Linotype" w:hAnsi="Palatino Linotype" w:cs="Arial"/>
          <w:sz w:val="24"/>
        </w:rPr>
      </w:pPr>
      <w:r w:rsidRPr="006E3ED8">
        <w:rPr>
          <w:rFonts w:ascii="Palatino Linotype" w:eastAsiaTheme="minorEastAsia" w:hAnsi="Palatino Linotype" w:cs="Arial"/>
          <w:b/>
          <w:sz w:val="24"/>
          <w:szCs w:val="24"/>
          <w:lang w:val="es-ES_tradnl"/>
        </w:rPr>
        <w:t>PRIMERO.</w:t>
      </w:r>
      <w:r w:rsidRPr="006E3ED8">
        <w:rPr>
          <w:rFonts w:ascii="Palatino Linotype" w:eastAsiaTheme="minorEastAsia"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FE4BED">
        <w:rPr>
          <w:rFonts w:ascii="Palatino Linotype" w:hAnsi="Palatino Linotype" w:cs="Arial"/>
          <w:b/>
          <w:sz w:val="24"/>
          <w:szCs w:val="24"/>
        </w:rPr>
        <w:t xml:space="preserve"> </w:t>
      </w:r>
      <w:r w:rsidR="00FE4BED">
        <w:rPr>
          <w:rFonts w:ascii="Palatino Linotype" w:hAnsi="Palatino Linotype" w:cs="Arial"/>
          <w:bCs/>
          <w:sz w:val="24"/>
          <w:szCs w:val="24"/>
        </w:rPr>
        <w:t xml:space="preserve">la respuesta entregada por </w:t>
      </w:r>
      <w:r w:rsidR="00FE4BED">
        <w:rPr>
          <w:rFonts w:ascii="Palatino Linotype" w:hAnsi="Palatino Linotype" w:cs="Arial"/>
          <w:b/>
          <w:sz w:val="24"/>
          <w:szCs w:val="24"/>
        </w:rPr>
        <w:t xml:space="preserve">EL SUJETO OBLIGADO </w:t>
      </w:r>
      <w:r w:rsidR="00FE4BED">
        <w:rPr>
          <w:rFonts w:ascii="Palatino Linotype" w:hAnsi="Palatino Linotype" w:cs="Arial"/>
          <w:bCs/>
          <w:sz w:val="24"/>
          <w:szCs w:val="24"/>
        </w:rPr>
        <w:t xml:space="preserve">a la solicitud de información </w:t>
      </w:r>
      <w:r w:rsidR="00FE4BED">
        <w:rPr>
          <w:rFonts w:ascii="Palatino Linotype" w:hAnsi="Palatino Linotype"/>
          <w:b/>
          <w:sz w:val="24"/>
          <w:szCs w:val="24"/>
        </w:rPr>
        <w:t xml:space="preserve">04069/TOLUCA/IP/2025 </w:t>
      </w:r>
      <w:r>
        <w:rPr>
          <w:rFonts w:ascii="Palatino Linotype" w:hAnsi="Palatino Linotype" w:cs="Arial"/>
          <w:sz w:val="24"/>
          <w:szCs w:val="24"/>
        </w:rPr>
        <w:t xml:space="preserve">por resultar parcialmente fundados los motivos de inconformidad que arguye </w:t>
      </w:r>
      <w:r w:rsidR="00FE4BED">
        <w:rPr>
          <w:rFonts w:ascii="Palatino Linotype" w:hAnsi="Palatino Linotype" w:cs="Arial"/>
          <w:b/>
          <w:bCs/>
          <w:sz w:val="24"/>
          <w:szCs w:val="24"/>
        </w:rPr>
        <w:t>EL</w:t>
      </w:r>
      <w:r w:rsidR="00087510">
        <w:rPr>
          <w:rFonts w:ascii="Palatino Linotype" w:hAnsi="Palatino Linotype" w:cs="Arial"/>
          <w:b/>
          <w:bCs/>
          <w:sz w:val="24"/>
          <w:szCs w:val="24"/>
        </w:rPr>
        <w:t xml:space="preserve"> </w:t>
      </w:r>
      <w:r>
        <w:rPr>
          <w:rFonts w:ascii="Palatino Linotype" w:hAnsi="Palatino Linotype" w:cs="Arial"/>
          <w:b/>
          <w:bCs/>
          <w:sz w:val="24"/>
          <w:szCs w:val="24"/>
        </w:rPr>
        <w:t xml:space="preserve">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3748DD05" w14:textId="77777777" w:rsidR="00C01FD4" w:rsidRDefault="00C01FD4" w:rsidP="00C01FD4">
      <w:pPr>
        <w:tabs>
          <w:tab w:val="left" w:pos="8647"/>
        </w:tabs>
        <w:spacing w:line="360" w:lineRule="auto"/>
        <w:ind w:right="51"/>
        <w:jc w:val="both"/>
        <w:rPr>
          <w:rFonts w:ascii="Palatino Linotype" w:hAnsi="Palatino Linotype" w:cs="Arial"/>
          <w:sz w:val="24"/>
        </w:rPr>
      </w:pPr>
    </w:p>
    <w:p w14:paraId="0153E2BC" w14:textId="77777777" w:rsidR="00C01FD4" w:rsidRPr="00BD3F76" w:rsidRDefault="00C01FD4" w:rsidP="00C01FD4">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4"/>
          <w:szCs w:val="24"/>
          <w:lang w:val="es-ES_tradnl"/>
        </w:rPr>
        <w:t>SEGUNDO</w:t>
      </w:r>
      <w:r w:rsidRPr="00413327">
        <w:rPr>
          <w:rFonts w:ascii="Palatino Linotype" w:hAnsi="Palatino Linotype" w:cs="Arial"/>
          <w:b/>
          <w:sz w:val="24"/>
          <w:szCs w:val="24"/>
          <w:lang w:val="es-ES_tradnl"/>
        </w:rPr>
        <w:t>.</w:t>
      </w:r>
      <w:r w:rsidRPr="00413327">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 xml:space="preserve">realizar una búsqueda exhaustiva y razonable a fin de entregar al </w:t>
      </w:r>
      <w:r>
        <w:rPr>
          <w:rFonts w:ascii="Palatino Linotype" w:hAnsi="Palatino Linotype" w:cs="Arial"/>
          <w:b/>
          <w:bCs/>
          <w:sz w:val="24"/>
          <w:szCs w:val="24"/>
        </w:rPr>
        <w:t xml:space="preserve">RECURRENTE, </w:t>
      </w:r>
      <w:r>
        <w:rPr>
          <w:rFonts w:ascii="Palatino Linotype" w:hAnsi="Palatino Linotype" w:cs="Arial"/>
          <w:sz w:val="24"/>
          <w:szCs w:val="24"/>
        </w:rPr>
        <w:t xml:space="preserve">en términos del Considerando </w:t>
      </w:r>
      <w:r>
        <w:rPr>
          <w:rFonts w:ascii="Palatino Linotype" w:hAnsi="Palatino Linotype" w:cs="Arial"/>
          <w:b/>
          <w:bCs/>
          <w:sz w:val="24"/>
          <w:szCs w:val="24"/>
        </w:rPr>
        <w:t xml:space="preserve">CUARTO </w:t>
      </w:r>
      <w:r>
        <w:rPr>
          <w:rFonts w:ascii="Palatino Linotype" w:hAnsi="Palatino Linotype" w:cs="Arial"/>
          <w:sz w:val="24"/>
          <w:szCs w:val="24"/>
        </w:rPr>
        <w:t xml:space="preserve">de esta resolución, en versión pública de ser procedente, a través del Sistema de Acceso a la Información Mexiquense </w:t>
      </w:r>
      <w:r>
        <w:rPr>
          <w:rFonts w:ascii="Palatino Linotype" w:hAnsi="Palatino Linotype" w:cs="Arial"/>
          <w:b/>
          <w:bCs/>
          <w:sz w:val="24"/>
          <w:szCs w:val="24"/>
        </w:rPr>
        <w:t xml:space="preserve">(SAIMEX), </w:t>
      </w:r>
      <w:r>
        <w:rPr>
          <w:rFonts w:ascii="Palatino Linotype" w:hAnsi="Palatino Linotype" w:cs="Arial"/>
          <w:sz w:val="24"/>
          <w:szCs w:val="24"/>
        </w:rPr>
        <w:t xml:space="preserve">de lo siguiente: </w:t>
      </w:r>
    </w:p>
    <w:p w14:paraId="033EC5FE"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reglamentación municipal correspondientes al periodo comprendido del doce de julio al treinta y uno de diciembre de dos mil veintidós. </w:t>
      </w:r>
    </w:p>
    <w:p w14:paraId="1A3E4EFB"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lastRenderedPageBreak/>
        <w:t xml:space="preserve">Actas ordinarias de la comisión de desarrollo económico, del periodo comprendido del uno de enero al treinta y uno de diciembre de dos mil veintidós. </w:t>
      </w:r>
    </w:p>
    <w:p w14:paraId="6368C561"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transitoria para la revisión y elaboración de bando municipal correspondientes al periodo del veintidós de enero al treinta y uno de diciembre de dos mil veintidós. </w:t>
      </w:r>
    </w:p>
    <w:p w14:paraId="4569150C"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prevención social de la violencia y delincuencia, del periodo comprendido del treinta de agosto al treinta y uno de diciembre de dos mil veintidós. </w:t>
      </w:r>
    </w:p>
    <w:p w14:paraId="6B593C08"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fomento agropecuario y forestal, del periodo comprendido del veinticinco de enero al treinta y uno de diciembre de dos mil veintidós. </w:t>
      </w:r>
    </w:p>
    <w:p w14:paraId="5960F478"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movilidad, del periodo comprendido del veinticinco de enero al treinta y uno de diciembre de dos mil veintidós. </w:t>
      </w:r>
    </w:p>
    <w:p w14:paraId="778F7948"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de prevención y atención de conflictos laborales, del periodo comprendido del veinticinco de agosto al treinta y uno de diciembre de dos mil veintidós. </w:t>
      </w:r>
    </w:p>
    <w:p w14:paraId="562CA941"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servicios públicos, del periodo comprendido del seis de agosto al treinta y uno de diciembre de dos mil veintidós.  </w:t>
      </w:r>
    </w:p>
    <w:p w14:paraId="0A660440"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atención al adulto mayor, del periodo comprendido del veintinueve de marzo al treinta y uno de diciembre de dos mil veintidós. </w:t>
      </w:r>
    </w:p>
    <w:p w14:paraId="06BDB25E"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lastRenderedPageBreak/>
        <w:t xml:space="preserve">Actas ordinarias de la comisión edilicia de desarrollo social, del periodo comprendido del veintiséis de enero al treinta y uno de diciembre de dos mil veintidos.  </w:t>
      </w:r>
    </w:p>
    <w:p w14:paraId="36706C95"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infraestructura e inversión pública, del periodo comprendido del veinticinco de enero al treinta y uno de diciembre de dos mil veintidós. </w:t>
      </w:r>
    </w:p>
    <w:p w14:paraId="12025EF5"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para el seguimiento a la implementación de la agenda 2030 en Toluca, del periodo comprendido del veintiséis de enero al treinta y uno de diciembre de dos mil veintidós. </w:t>
      </w:r>
    </w:p>
    <w:p w14:paraId="000193C8"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juventud, deporte y recreación, del periodo comprendido del dos de agosto al treinta y uno de diciembre de dos mil veintidós. </w:t>
      </w:r>
    </w:p>
    <w:p w14:paraId="578F0AAA"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atención a la violencia en contra de las mujeres, del periodo comprendido del uno de marzo al treinta y uno de diciembre de dos mil veintidós. </w:t>
      </w:r>
    </w:p>
    <w:p w14:paraId="2598FFA4"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transversalidad de género (equidad de género), del periodo comprendido del veinticinco de enero al treinta y uno de diciembre de dos mil veintidós. </w:t>
      </w:r>
    </w:p>
    <w:p w14:paraId="7993FCC8"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protección e inclusión a personas con discapacidad, del periodo comprendido del uno de febrero al treinta y uno de diciembre de dos mil veintidós. </w:t>
      </w:r>
    </w:p>
    <w:p w14:paraId="3D558C6D"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Actas ordinarias de la comisión edilicia de protección y bienestar animal, del periodo comprendido del uno de febrero al treinta y uno de diciembre de dos mil veintidós</w:t>
      </w:r>
      <w:proofErr w:type="gramStart"/>
      <w:r w:rsidRPr="009210E3">
        <w:rPr>
          <w:bCs/>
          <w:iCs/>
          <w:sz w:val="24"/>
          <w:szCs w:val="24"/>
        </w:rPr>
        <w:t>..</w:t>
      </w:r>
      <w:proofErr w:type="gramEnd"/>
      <w:r w:rsidRPr="009210E3">
        <w:rPr>
          <w:bCs/>
          <w:iCs/>
          <w:sz w:val="24"/>
          <w:szCs w:val="24"/>
        </w:rPr>
        <w:t xml:space="preserve"> </w:t>
      </w:r>
    </w:p>
    <w:p w14:paraId="15F91089"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lastRenderedPageBreak/>
        <w:t xml:space="preserve">Actas ordinarias de la comisión edilicia de gobernación, del periodo comprendido del veintidós de enero al treinta y uno de diciembre de dos mil veintidós. </w:t>
      </w:r>
    </w:p>
    <w:p w14:paraId="0EFC1092"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 de la tercera sesión ordinaria de la comisión edilicia de planeación para el desarrollo correspondiente al año dos mil veintidós. </w:t>
      </w:r>
    </w:p>
    <w:p w14:paraId="77145860"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planeación para el desarrollo, del periodo comprendido del treinta y uno de agosto al treinta y uno de diciembre de dos mil veintidós. </w:t>
      </w:r>
    </w:p>
    <w:p w14:paraId="628F4293"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hacienda (ingresos), del periodo comprendido del nueve de noviembre al treinta y uno de diciembre de dos mil veintidós. </w:t>
      </w:r>
    </w:p>
    <w:p w14:paraId="2CF9EA3A"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hacienda (egresos) del periodo comprendido del uno de febrero al treinta y uno de diciembre de dos mil veintidós. </w:t>
      </w:r>
    </w:p>
    <w:p w14:paraId="0A9B9155"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salud pública y población, del periodo comprendido del veintidós de enero al treinta y uno de diciembre de dos mil veintidós. </w:t>
      </w:r>
    </w:p>
    <w:p w14:paraId="0D2330B1"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cultura y educación, del periodo comprendido del trece de julio al treinta y uno de diciembre de dos mil veintidós. </w:t>
      </w:r>
    </w:p>
    <w:p w14:paraId="1A0F9C5E"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 Actas ordinarias de la comisión edilicia de medio ambiente, del periodo comprendido del veinticinco de enero al treinta y uno de diciembre de dos mil veintidós. </w:t>
      </w:r>
    </w:p>
    <w:p w14:paraId="63EE801D"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turismo, del periodo comprendido del veinticinco de enero al treinta y uno de diciembre de dos mil veintidós. </w:t>
      </w:r>
    </w:p>
    <w:p w14:paraId="4FB5BAB1"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lastRenderedPageBreak/>
        <w:t xml:space="preserve">Actas ordinarias de la comisión edilicia de asuntos indígenas, del periodo comprendido del veinticuatro de noviembre al treinta y uno de diciembre de dos mil veintidós. </w:t>
      </w:r>
    </w:p>
    <w:p w14:paraId="09C7F032"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seguridad pública, tránsito y protección civil, del periodo comprendido del veintidós de enero al treinta y uno de diciembre de dos mil veintidós.  </w:t>
      </w:r>
    </w:p>
    <w:p w14:paraId="5656641D"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asuntos internacionales y protección al migrante, del periodo comprendido del veinticinco de enero al treinta y uno de diciembre de dos mil veintidós.  </w:t>
      </w:r>
    </w:p>
    <w:p w14:paraId="4B4B7DFB"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límites territoriales y nomenclatura municipal, del periodo comprendido del once de octubre al treinta y uno de diciembre de dos mil veintidós. </w:t>
      </w:r>
    </w:p>
    <w:p w14:paraId="2A2CF108"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derechos humanos, del periodo comprendido del uno de octubre al treinta y uno de diciembre de dos mil veintidós. </w:t>
      </w:r>
    </w:p>
    <w:p w14:paraId="19279A7F"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transparencia, acceso a la información pública y protección de datos personales, del periodo comprendido del veintiséis de enero al treinta y uno de diciembre de dos mil veintidós. </w:t>
      </w:r>
    </w:p>
    <w:p w14:paraId="1F5EC4C5"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desarrollo metropolitano, del periodo comprendido del veintiséis de enero al treinta y uno de diciembre de dos mil veintidós. </w:t>
      </w:r>
    </w:p>
    <w:p w14:paraId="11AF69C0"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ordinarias de la comisión edilicia de patrimonio municipal, del periodo comprendido del quince al treinta y uno de diciembre de dos mil veintidós.  </w:t>
      </w:r>
    </w:p>
    <w:p w14:paraId="1178965D"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lastRenderedPageBreak/>
        <w:t xml:space="preserve">Actas ordinarias de la comisión edilicia de innovación y desarrollo tecnológico, del periodo comprendido del veintiséis de enero al treinta y uno de diciembre de dos mil veintidós.  </w:t>
      </w:r>
    </w:p>
    <w:p w14:paraId="5A2D1652" w14:textId="77777777" w:rsidR="00FE4BED" w:rsidRPr="009210E3" w:rsidRDefault="00FE4BED" w:rsidP="00482BCC">
      <w:pPr>
        <w:pStyle w:val="Citas"/>
        <w:numPr>
          <w:ilvl w:val="0"/>
          <w:numId w:val="6"/>
        </w:numPr>
        <w:tabs>
          <w:tab w:val="left" w:pos="7470"/>
        </w:tabs>
        <w:ind w:right="72"/>
        <w:rPr>
          <w:bCs/>
          <w:iCs/>
          <w:sz w:val="24"/>
          <w:szCs w:val="24"/>
        </w:rPr>
      </w:pPr>
      <w:r w:rsidRPr="009210E3">
        <w:rPr>
          <w:bCs/>
          <w:iCs/>
          <w:sz w:val="24"/>
          <w:szCs w:val="24"/>
        </w:rPr>
        <w:t xml:space="preserve">Actas extraordinarias de todas las comisiones edilicias, del periodo comprendido del uno de enero al treinta y uno de diciembre de dos mil veintidós. </w:t>
      </w:r>
    </w:p>
    <w:p w14:paraId="75818D8C" w14:textId="7413EF8A" w:rsidR="00FE4BED" w:rsidRPr="009210E3" w:rsidRDefault="00FE4BED" w:rsidP="00FE4BED">
      <w:pPr>
        <w:pStyle w:val="Sinespaciado"/>
        <w:spacing w:line="360" w:lineRule="auto"/>
        <w:ind w:left="360"/>
        <w:jc w:val="both"/>
        <w:rPr>
          <w:rFonts w:ascii="Palatino Linotype" w:hAnsi="Palatino Linotype" w:cs="Arial"/>
          <w:i/>
        </w:rPr>
      </w:pPr>
      <w:r w:rsidRPr="009210E3">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w:t>
      </w:r>
      <w:r w:rsidR="00BE2E75">
        <w:rPr>
          <w:rFonts w:ascii="Palatino Linotype" w:hAnsi="Palatino Linotype" w:cs="Arial"/>
          <w:i/>
        </w:rPr>
        <w:t>el</w:t>
      </w:r>
      <w:r w:rsidRPr="009210E3">
        <w:rPr>
          <w:rFonts w:ascii="Palatino Linotype" w:hAnsi="Palatino Linotype" w:cs="Arial"/>
          <w:i/>
        </w:rPr>
        <w:t xml:space="preserve"> recurrente.</w:t>
      </w:r>
    </w:p>
    <w:p w14:paraId="30A6BD72" w14:textId="77777777" w:rsidR="00FE4BED" w:rsidRPr="009210E3" w:rsidRDefault="00FE4BED" w:rsidP="00FE4BED">
      <w:pPr>
        <w:pStyle w:val="Citas"/>
        <w:ind w:left="360" w:right="0"/>
        <w:rPr>
          <w:sz w:val="24"/>
          <w:szCs w:val="24"/>
        </w:rPr>
      </w:pPr>
      <w:r w:rsidRPr="009210E3">
        <w:rPr>
          <w:sz w:val="24"/>
          <w:szCs w:val="24"/>
        </w:rPr>
        <w:t xml:space="preserve">Una vez realizada la búsqueda exhaustiva y razonable, en referencia a los numerales 3, 4, 5, 6, 7, 8, 11, 12, 13, 14, 15, 17, 20, 21, 23, 24, 25, 26, 27, 28, 29, 30, 31, 32, 33, 34, 35, 36 que serán materia de cumplimiento, para el caso de no contar con la información bastará con que lo haga del conocimiento del particular. </w:t>
      </w:r>
    </w:p>
    <w:p w14:paraId="07BE7C4F" w14:textId="77777777" w:rsidR="00FE4BED" w:rsidRPr="009210E3" w:rsidRDefault="00FE4BED" w:rsidP="00FE4BED">
      <w:pPr>
        <w:pStyle w:val="Citas"/>
        <w:ind w:left="360" w:right="0"/>
        <w:rPr>
          <w:sz w:val="24"/>
          <w:szCs w:val="24"/>
        </w:rPr>
      </w:pPr>
      <w:r w:rsidRPr="009210E3">
        <w:rPr>
          <w:sz w:val="24"/>
          <w:szCs w:val="24"/>
        </w:rPr>
        <w:t xml:space="preserve">Respecto de los puntos 1, 2, 9, 10, 16, 18, 19, 22 para el caso de no contar con la información resulta procedente realizar la declaratoria de inexistencia de la información. </w:t>
      </w:r>
    </w:p>
    <w:p w14:paraId="4D127BA5" w14:textId="77777777" w:rsidR="00C01FD4" w:rsidRDefault="00C01FD4" w:rsidP="00C01FD4">
      <w:pPr>
        <w:pStyle w:val="Sinespaciado"/>
        <w:spacing w:line="360" w:lineRule="auto"/>
        <w:ind w:left="782"/>
        <w:jc w:val="both"/>
        <w:rPr>
          <w:rFonts w:ascii="Palatino Linotype" w:hAnsi="Palatino Linotype" w:cs="Arial"/>
          <w:i/>
        </w:rPr>
      </w:pPr>
    </w:p>
    <w:p w14:paraId="591E3C43" w14:textId="77777777" w:rsidR="00C01FD4" w:rsidRDefault="00C01FD4" w:rsidP="00C01FD4">
      <w:pPr>
        <w:pStyle w:val="Sinespaciado"/>
        <w:spacing w:line="360" w:lineRule="auto"/>
        <w:ind w:left="782"/>
        <w:jc w:val="both"/>
        <w:rPr>
          <w:rFonts w:ascii="Palatino Linotype" w:hAnsi="Palatino Linotype" w:cs="Arial"/>
          <w:i/>
        </w:rPr>
      </w:pPr>
    </w:p>
    <w:p w14:paraId="1D6B86F4" w14:textId="77777777" w:rsidR="00FE4BED" w:rsidRDefault="00FE4BED" w:rsidP="00FE4BED">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w:t>
      </w:r>
      <w:r w:rsidRPr="00AF17B1">
        <w:rPr>
          <w:rFonts w:ascii="Palatino Linotype" w:hAnsi="Palatino Linotype" w:cstheme="minorHAnsi"/>
          <w:sz w:val="24"/>
          <w:szCs w:val="24"/>
        </w:rPr>
        <w:lastRenderedPageBreak/>
        <w:t>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250034" w14:textId="77777777" w:rsidR="00FE4BED" w:rsidRDefault="00FE4BED" w:rsidP="00FE4BED">
      <w:pPr>
        <w:autoSpaceDE w:val="0"/>
        <w:autoSpaceDN w:val="0"/>
        <w:adjustRightInd w:val="0"/>
        <w:spacing w:line="360" w:lineRule="auto"/>
        <w:ind w:right="49"/>
        <w:jc w:val="both"/>
        <w:rPr>
          <w:rFonts w:ascii="Palatino Linotype" w:hAnsi="Palatino Linotype" w:cstheme="minorHAnsi"/>
          <w:sz w:val="24"/>
          <w:szCs w:val="24"/>
        </w:rPr>
      </w:pPr>
    </w:p>
    <w:p w14:paraId="4385A242" w14:textId="77777777" w:rsidR="00FE4BED" w:rsidRDefault="00FE4BED" w:rsidP="00FE4BED">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78AE8FDF" w14:textId="77777777" w:rsidR="00FE4BED" w:rsidRDefault="00FE4BED" w:rsidP="00FE4BED">
      <w:pPr>
        <w:spacing w:after="0" w:line="360" w:lineRule="auto"/>
        <w:jc w:val="both"/>
        <w:rPr>
          <w:rFonts w:ascii="Palatino Linotype" w:eastAsia="Times New Roman" w:hAnsi="Palatino Linotype" w:cs="Arial"/>
          <w:b/>
          <w:sz w:val="28"/>
          <w:szCs w:val="28"/>
          <w:lang w:eastAsia="es-ES"/>
        </w:rPr>
      </w:pPr>
    </w:p>
    <w:p w14:paraId="5BD24C4E" w14:textId="77777777" w:rsidR="00FE4BED" w:rsidRDefault="00FE4BED" w:rsidP="00FE4BED">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bookmarkEnd w:id="9"/>
    <w:p w14:paraId="2DC63490" w14:textId="77777777" w:rsidR="00FE4BED" w:rsidRDefault="00FE4BED" w:rsidP="00FE4BED">
      <w:pPr>
        <w:spacing w:after="0" w:line="360" w:lineRule="auto"/>
        <w:jc w:val="both"/>
        <w:rPr>
          <w:rFonts w:ascii="Palatino Linotype" w:eastAsia="Times New Roman" w:hAnsi="Palatino Linotype" w:cs="Times New Roman"/>
          <w:color w:val="222222"/>
          <w:sz w:val="24"/>
          <w:szCs w:val="24"/>
          <w:lang w:eastAsia="es-ES"/>
        </w:rPr>
      </w:pPr>
    </w:p>
    <w:p w14:paraId="27DB4531" w14:textId="77777777" w:rsidR="00FE4BED" w:rsidRPr="00297714" w:rsidRDefault="00FE4BED" w:rsidP="00FE4BED">
      <w:pPr>
        <w:spacing w:after="0" w:line="360" w:lineRule="auto"/>
        <w:jc w:val="both"/>
        <w:rPr>
          <w:rFonts w:ascii="Palatino Linotype" w:eastAsia="MS Mincho" w:hAnsi="Palatino Linotype" w:cs="Calibri"/>
          <w:sz w:val="24"/>
          <w:szCs w:val="24"/>
          <w:lang w:eastAsia="es-ES"/>
        </w:rPr>
      </w:pPr>
      <w:r w:rsidRPr="00886DCC">
        <w:rPr>
          <w:rFonts w:ascii="Palatino Linotype" w:eastAsia="Times New Roman" w:hAnsi="Palatino Linotype" w:cs="Calibri"/>
          <w:b/>
          <w:sz w:val="28"/>
          <w:szCs w:val="28"/>
          <w:lang w:val="es-ES" w:eastAsia="es-ES"/>
        </w:rPr>
        <w:t>SEXTO.</w:t>
      </w:r>
      <w:r w:rsidRPr="00886DCC">
        <w:rPr>
          <w:rFonts w:ascii="Palatino Linotype" w:eastAsia="Times New Roman" w:hAnsi="Palatino Linotype" w:cs="Calibri"/>
          <w:b/>
          <w:sz w:val="24"/>
          <w:szCs w:val="24"/>
          <w:lang w:val="es-ES" w:eastAsia="es-ES"/>
        </w:rPr>
        <w:t xml:space="preserve"> </w:t>
      </w:r>
      <w:r w:rsidRPr="00886DCC">
        <w:rPr>
          <w:rFonts w:ascii="Palatino Linotype" w:eastAsia="Times New Roman" w:hAnsi="Palatino Linotype" w:cs="Times New Roman"/>
          <w:b/>
          <w:sz w:val="24"/>
          <w:szCs w:val="24"/>
          <w:lang w:eastAsia="es-ES"/>
        </w:rPr>
        <w:t>GÍRESE</w:t>
      </w:r>
      <w:r w:rsidRPr="00886DCC">
        <w:rPr>
          <w:rFonts w:ascii="Palatino Linotype" w:eastAsia="Times New Roman" w:hAnsi="Palatino Linotype" w:cs="Times New Roman"/>
          <w:sz w:val="24"/>
          <w:szCs w:val="24"/>
          <w:lang w:eastAsia="es-ES"/>
        </w:rPr>
        <w:t xml:space="preserve"> </w:t>
      </w:r>
      <w:r w:rsidRPr="00886DCC">
        <w:rPr>
          <w:rFonts w:ascii="Palatino Linotype" w:eastAsia="Times New Roman" w:hAnsi="Palatino Linotype" w:cs="Times New Roman"/>
          <w:color w:val="000000" w:themeColor="text1"/>
          <w:sz w:val="24"/>
          <w:szCs w:val="24"/>
          <w:lang w:eastAsia="es-ES_tradnl"/>
        </w:rPr>
        <w:t xml:space="preserve">oficio al </w:t>
      </w:r>
      <w:r w:rsidRPr="00886DCC">
        <w:rPr>
          <w:rFonts w:ascii="Palatino Linotype" w:eastAsia="Times New Roman" w:hAnsi="Palatino Linotype" w:cs="Arial"/>
          <w:color w:val="000000" w:themeColor="text1"/>
          <w:sz w:val="24"/>
          <w:szCs w:val="24"/>
          <w:lang w:val="es-ES" w:eastAsia="es-ES"/>
        </w:rPr>
        <w:t>Titular de la Dirección General de Protección de Datos Personales, en atención al artículo 82, fracción XXVII de la Ley de Protección de Datos Personales del Estado de México y Municipios</w:t>
      </w:r>
      <w:r w:rsidRPr="00886DCC">
        <w:rPr>
          <w:rFonts w:ascii="Palatino Linotype" w:eastAsia="Times New Roman" w:hAnsi="Palatino Linotype" w:cs="Times New Roman"/>
          <w:color w:val="000000" w:themeColor="text1"/>
          <w:sz w:val="24"/>
          <w:szCs w:val="24"/>
          <w:lang w:eastAsia="es-ES_tradnl"/>
        </w:rPr>
        <w:t xml:space="preserve">, en términos del </w:t>
      </w:r>
      <w:r w:rsidRPr="00886DCC">
        <w:rPr>
          <w:rFonts w:ascii="Palatino Linotype" w:eastAsia="Times New Roman" w:hAnsi="Palatino Linotype" w:cs="Times New Roman"/>
          <w:b/>
          <w:color w:val="000000" w:themeColor="text1"/>
          <w:sz w:val="24"/>
          <w:szCs w:val="24"/>
          <w:lang w:eastAsia="es-ES_tradnl"/>
        </w:rPr>
        <w:t>Considerando CUARTO</w:t>
      </w:r>
      <w:r w:rsidRPr="00886DCC">
        <w:rPr>
          <w:rFonts w:ascii="Palatino Linotype" w:eastAsia="Times New Roman" w:hAnsi="Palatino Linotype" w:cs="Times New Roman"/>
          <w:color w:val="000000" w:themeColor="text1"/>
          <w:sz w:val="24"/>
          <w:szCs w:val="24"/>
          <w:lang w:eastAsia="es-ES_tradnl"/>
        </w:rPr>
        <w:t xml:space="preserve"> de la presente resolución.</w:t>
      </w:r>
    </w:p>
    <w:p w14:paraId="458073FD" w14:textId="5369FF62" w:rsidR="0069348A" w:rsidRPr="00AA7E8A" w:rsidRDefault="00FE4BED" w:rsidP="0069348A">
      <w:pPr>
        <w:pStyle w:val="Prrafodelista"/>
        <w:autoSpaceDE w:val="0"/>
        <w:autoSpaceDN w:val="0"/>
        <w:adjustRightInd w:val="0"/>
        <w:spacing w:before="240" w:after="160" w:line="360" w:lineRule="auto"/>
        <w:ind w:left="0"/>
        <w:jc w:val="both"/>
        <w:rPr>
          <w:rFonts w:ascii="Palatino Linotype" w:hAnsi="Palatino Linotype" w:cs="Arial"/>
        </w:rPr>
      </w:pPr>
      <w:r w:rsidRPr="00190A64">
        <w:rPr>
          <w:rFonts w:ascii="Palatino Linotype" w:eastAsia="Palatino Linotype" w:hAnsi="Palatino Linotype" w:cs="Palatino Linotype"/>
          <w:color w:val="000000"/>
        </w:rPr>
        <w:lastRenderedPageBreak/>
        <w:t xml:space="preserve">ASÍ LO APROBÓ POR UNANIMIDAD DE VOTOS EL PLENO DEL INSTITUTO DE TRANSPARENCIA, ACCESO A LA INFORMACIÓN PÚBLICA Y PROTECCIÓN DE DATOS PERSONALES DEL ESTADO DE MÉXICO Y MUNICIPIOS, CONFORMADO POR LOS COMISIONADOS </w:t>
      </w:r>
      <w:r w:rsidR="00F9623E" w:rsidRPr="00190A64">
        <w:rPr>
          <w:rFonts w:ascii="Palatino Linotype" w:eastAsia="Palatino Linotype" w:hAnsi="Palatino Linotype" w:cs="Palatino Linotype"/>
          <w:color w:val="000000"/>
        </w:rPr>
        <w:t>JOSÉ MARTÍNEZ VILCHIS; MARÍA DEL ROSARIO MEJÍA AYALA</w:t>
      </w:r>
      <w:r w:rsidR="00F9623E">
        <w:rPr>
          <w:rFonts w:ascii="Palatino Linotype" w:eastAsia="Palatino Linotype" w:hAnsi="Palatino Linotype" w:cs="Palatino Linotype"/>
          <w:color w:val="000000"/>
        </w:rPr>
        <w:t>;</w:t>
      </w:r>
      <w:r w:rsidR="00F9623E" w:rsidRPr="00190A64">
        <w:rPr>
          <w:rFonts w:ascii="Palatino Linotype" w:eastAsia="Palatino Linotype" w:hAnsi="Palatino Linotype" w:cs="Palatino Linotype"/>
          <w:color w:val="000000"/>
        </w:rPr>
        <w:t xml:space="preserve"> SHARON CRISTINA MORALES MARTÍNEZ; LUIS GUSTAVO PARRA NORIEGA</w:t>
      </w:r>
      <w:r w:rsidR="00F9623E">
        <w:rPr>
          <w:rFonts w:ascii="Palatino Linotype" w:eastAsia="Palatino Linotype" w:hAnsi="Palatino Linotype" w:cs="Palatino Linotype"/>
          <w:color w:val="000000"/>
        </w:rPr>
        <w:t xml:space="preserve"> (EMITIENDO VOTO PARTICULAR CONCURRENTE) </w:t>
      </w:r>
      <w:r w:rsidR="00F9623E" w:rsidRPr="00190A64">
        <w:rPr>
          <w:rFonts w:ascii="Palatino Linotype" w:eastAsia="Palatino Linotype" w:hAnsi="Palatino Linotype" w:cs="Palatino Linotype"/>
          <w:color w:val="000000"/>
        </w:rPr>
        <w:t xml:space="preserve"> Y GUADALUPE RAMÍREZ PEÑA</w:t>
      </w:r>
      <w:r w:rsidR="00F9623E">
        <w:rPr>
          <w:rFonts w:ascii="Palatino Linotype" w:eastAsia="Palatino Linotype" w:hAnsi="Palatino Linotype" w:cs="Palatino Linotype"/>
          <w:color w:val="000000"/>
        </w:rPr>
        <w:t xml:space="preserve"> (EMITIENDO VOTO PARTICULAR CONCURRENTE); </w:t>
      </w:r>
      <w:r w:rsidR="0069348A" w:rsidRPr="00190A64">
        <w:rPr>
          <w:rFonts w:ascii="Palatino Linotype" w:eastAsia="Palatino Linotype" w:hAnsi="Palatino Linotype" w:cs="Palatino Linotype"/>
          <w:color w:val="000000"/>
        </w:rPr>
        <w:t xml:space="preserve">EN LA </w:t>
      </w:r>
      <w:r w:rsidR="0069348A">
        <w:rPr>
          <w:rFonts w:ascii="Palatino Linotype" w:eastAsia="Palatino Linotype" w:hAnsi="Palatino Linotype" w:cs="Palatino Linotype"/>
          <w:color w:val="000000"/>
        </w:rPr>
        <w:t>CUADRAGÉSIMA CUARTA SESIÓN ORDINARIA CELEBRADA EL DIEZ DE DICIEMBRE</w:t>
      </w:r>
      <w:r w:rsidR="00FB6C48">
        <w:rPr>
          <w:rFonts w:ascii="Palatino Linotype" w:eastAsia="Palatino Linotype" w:hAnsi="Palatino Linotype" w:cs="Palatino Linotype"/>
          <w:color w:val="000000"/>
        </w:rPr>
        <w:t xml:space="preserve"> </w:t>
      </w:r>
      <w:r w:rsidRPr="00190A64">
        <w:rPr>
          <w:rFonts w:ascii="Palatino Linotype" w:eastAsia="Palatino Linotype" w:hAnsi="Palatino Linotype" w:cs="Palatino Linotype"/>
          <w:color w:val="000000"/>
        </w:rPr>
        <w:t xml:space="preserve">DE DOS MIL VEINTICINCO, ANTE </w:t>
      </w:r>
      <w:r w:rsidR="0069348A" w:rsidRPr="00AA7E8A">
        <w:rPr>
          <w:rFonts w:ascii="Palatino Linotype" w:hAnsi="Palatino Linotype" w:cs="Arial"/>
        </w:rPr>
        <w:t xml:space="preserve">EL  SECRETARIO TÉCNICO DEL PLENO, ALEXIS TAPIA RAMÍREZ. </w:t>
      </w:r>
    </w:p>
    <w:p w14:paraId="2EF71D68" w14:textId="47249533" w:rsidR="00FE4BED" w:rsidRPr="00774480" w:rsidRDefault="00FE4BED" w:rsidP="00FE4BED">
      <w:pPr>
        <w:spacing w:line="360" w:lineRule="auto"/>
        <w:rPr>
          <w:rFonts w:ascii="Palatino Linotype" w:hAnsi="Palatino Linotype"/>
        </w:rPr>
      </w:pPr>
      <w:r w:rsidRPr="00774480">
        <w:rPr>
          <w:rFonts w:ascii="Palatino Linotype" w:hAnsi="Palatino Linotype"/>
        </w:rPr>
        <w:t>CCR/JCMA</w:t>
      </w:r>
    </w:p>
    <w:p w14:paraId="592FE7AF" w14:textId="5093CAAF" w:rsidR="00FE4BED" w:rsidRDefault="00FE4BED" w:rsidP="00FE4BED">
      <w:pPr>
        <w:pStyle w:val="Citas"/>
        <w:ind w:left="0" w:right="0"/>
        <w:rPr>
          <w:bCs/>
          <w:i w:val="0"/>
          <w:iCs/>
          <w:sz w:val="18"/>
          <w:szCs w:val="18"/>
        </w:rPr>
      </w:pPr>
      <w:r>
        <w:rPr>
          <w:bCs/>
          <w:i w:val="0"/>
          <w:iCs/>
          <w:noProof/>
          <w:sz w:val="18"/>
          <w:szCs w:val="18"/>
          <w:lang w:eastAsia="es-MX"/>
        </w:rPr>
        <mc:AlternateContent>
          <mc:Choice Requires="wps">
            <w:drawing>
              <wp:anchor distT="0" distB="0" distL="114300" distR="114300" simplePos="0" relativeHeight="251721728" behindDoc="0" locked="0" layoutInCell="1" allowOverlap="1" wp14:anchorId="040780E2" wp14:editId="381DE450">
                <wp:simplePos x="0" y="0"/>
                <wp:positionH relativeFrom="column">
                  <wp:posOffset>64853</wp:posOffset>
                </wp:positionH>
                <wp:positionV relativeFrom="paragraph">
                  <wp:posOffset>112367</wp:posOffset>
                </wp:positionV>
                <wp:extent cx="5805446" cy="3670190"/>
                <wp:effectExtent l="0" t="0" r="24130" b="26035"/>
                <wp:wrapNone/>
                <wp:docPr id="271378056" name="Straight Connector 6"/>
                <wp:cNvGraphicFramePr/>
                <a:graphic xmlns:a="http://schemas.openxmlformats.org/drawingml/2006/main">
                  <a:graphicData uri="http://schemas.microsoft.com/office/word/2010/wordprocessingShape">
                    <wps:wsp>
                      <wps:cNvCnPr/>
                      <wps:spPr>
                        <a:xfrm>
                          <a:off x="0" y="0"/>
                          <a:ext cx="5805446" cy="3670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C2C8ED" id="Straight Connector 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85pt" to="462.2pt,2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" strokecolor="#5b9bd5 [3204]" strokeweight=".5pt">
                <v:stroke joinstyle="miter"/>
              </v:line>
            </w:pict>
          </mc:Fallback>
        </mc:AlternateContent>
      </w:r>
    </w:p>
    <w:p w14:paraId="1DD81AAA" w14:textId="6C4BD592" w:rsidR="00FE4BED" w:rsidRDefault="00FE4BED" w:rsidP="00FE4BED">
      <w:pPr>
        <w:pStyle w:val="Citas"/>
        <w:ind w:left="0" w:right="0"/>
        <w:rPr>
          <w:bCs/>
          <w:i w:val="0"/>
          <w:iCs/>
          <w:sz w:val="18"/>
          <w:szCs w:val="18"/>
        </w:rPr>
      </w:pPr>
    </w:p>
    <w:p w14:paraId="0683A96D" w14:textId="77777777" w:rsidR="00FE4BED" w:rsidRDefault="00FE4BED" w:rsidP="00FE4BED">
      <w:pPr>
        <w:pStyle w:val="Citas"/>
        <w:ind w:left="0" w:right="0"/>
        <w:rPr>
          <w:bCs/>
          <w:i w:val="0"/>
          <w:iCs/>
          <w:sz w:val="18"/>
          <w:szCs w:val="18"/>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7A0C73C"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5035A78A"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22423032"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08AC6E44"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05B57552"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65061A38"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2A35A499" w14:textId="2E3C7F49"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1EBDC33" w14:textId="306B71B6" w:rsidR="007C61F5" w:rsidRDefault="007C61F5"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4F61D26" w14:textId="77777777" w:rsidR="007C61F5" w:rsidRDefault="007C61F5"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CE57897" w14:textId="77777777" w:rsidR="004F027B" w:rsidRDefault="004F027B"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E8DB588" w14:textId="77777777" w:rsidR="004F027B" w:rsidRDefault="004F027B"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8DAD093" w14:textId="77777777" w:rsidR="004F027B" w:rsidRDefault="004F027B"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4F027B"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1B921" w14:textId="77777777" w:rsidR="00482BCC" w:rsidRDefault="00482BCC" w:rsidP="006168E4">
      <w:pPr>
        <w:spacing w:after="0" w:line="240" w:lineRule="auto"/>
      </w:pPr>
      <w:r>
        <w:separator/>
      </w:r>
    </w:p>
  </w:endnote>
  <w:endnote w:type="continuationSeparator" w:id="0">
    <w:p w14:paraId="751B8B3F" w14:textId="77777777" w:rsidR="00482BCC" w:rsidRDefault="00482BC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4D4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4D4B">
      <w:rPr>
        <w:rFonts w:ascii="Palatino Linotype" w:hAnsi="Palatino Linotype"/>
        <w:bCs/>
        <w:noProof/>
        <w:sz w:val="20"/>
      </w:rPr>
      <w:t>85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4D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4D4B">
      <w:rPr>
        <w:rFonts w:ascii="Palatino Linotype" w:hAnsi="Palatino Linotype"/>
        <w:bCs/>
        <w:noProof/>
        <w:sz w:val="20"/>
      </w:rPr>
      <w:t>85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5582D" w14:textId="77777777" w:rsidR="00482BCC" w:rsidRDefault="00482BCC" w:rsidP="006168E4">
      <w:pPr>
        <w:spacing w:after="0" w:line="240" w:lineRule="auto"/>
      </w:pPr>
      <w:r>
        <w:separator/>
      </w:r>
    </w:p>
  </w:footnote>
  <w:footnote w:type="continuationSeparator" w:id="0">
    <w:p w14:paraId="4561A0E0" w14:textId="77777777" w:rsidR="00482BCC" w:rsidRDefault="00482BC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1553196425" name="Picture 155319642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E84AEB1" w:rsidR="00E761C2" w:rsidRPr="00B4142F" w:rsidRDefault="00F1604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11005</w:t>
          </w:r>
          <w:r w:rsidR="00E761C2">
            <w:rPr>
              <w:rFonts w:ascii="Palatino Linotype" w:hAnsi="Palatino Linotype" w:cs="Arial"/>
              <w:bCs/>
              <w:sz w:val="24"/>
              <w:lang w:eastAsia="es-MX"/>
            </w:rPr>
            <w:t>/INFOEM/IP/RR/202</w:t>
          </w:r>
          <w:r>
            <w:rPr>
              <w:rFonts w:ascii="Palatino Linotype" w:hAnsi="Palatino Linotype" w:cs="Arial"/>
              <w:bCs/>
              <w:sz w:val="24"/>
              <w:lang w:eastAsia="es-MX"/>
            </w:rPr>
            <w:t>5</w:t>
          </w:r>
          <w:r w:rsidR="00980CC8">
            <w:rPr>
              <w:rFonts w:ascii="Palatino Linotype" w:hAnsi="Palatino Linotype" w:cs="Arial"/>
              <w:bCs/>
              <w:sz w:val="24"/>
              <w:lang w:eastAsia="es-MX"/>
            </w:rPr>
            <w:t xml:space="preserve"> </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C8D099D" w:rsidR="00E761C2" w:rsidRPr="00F06FED" w:rsidRDefault="00BA604C" w:rsidP="0034605F">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3B58C1">
            <w:rPr>
              <w:rFonts w:ascii="Palatino Linotype" w:hAnsi="Palatino Linotype" w:cs="Arial"/>
            </w:rPr>
            <w:t>Toluca</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679967B" w:rsidR="00E761C2" w:rsidRPr="00B4142F" w:rsidRDefault="00F1604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11005</w:t>
          </w:r>
          <w:r w:rsidR="00E761C2">
            <w:rPr>
              <w:rFonts w:ascii="Palatino Linotype" w:hAnsi="Palatino Linotype" w:cs="Arial"/>
              <w:bCs/>
              <w:sz w:val="24"/>
              <w:lang w:eastAsia="es-MX"/>
            </w:rPr>
            <w:t>/INFOEM/IP/RR/202</w:t>
          </w:r>
          <w:r>
            <w:rPr>
              <w:rFonts w:ascii="Palatino Linotype" w:hAnsi="Palatino Linotype" w:cs="Arial"/>
              <w:bCs/>
              <w:sz w:val="24"/>
              <w:lang w:eastAsia="es-MX"/>
            </w:rPr>
            <w:t>5</w:t>
          </w:r>
          <w:r w:rsidR="00F02E23">
            <w:rPr>
              <w:rFonts w:ascii="Palatino Linotype" w:hAnsi="Palatino Linotype" w:cs="Arial"/>
              <w:bCs/>
              <w:sz w:val="24"/>
              <w:lang w:eastAsia="es-MX"/>
            </w:rPr>
            <w:t xml:space="preserve"> </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3684433" w:rsidR="00E761C2" w:rsidRPr="00F06FED" w:rsidRDefault="00684D4B" w:rsidP="00F16046">
          <w:pPr>
            <w:spacing w:after="120" w:line="256" w:lineRule="auto"/>
            <w:ind w:right="214"/>
            <w:jc w:val="both"/>
            <w:rPr>
              <w:rFonts w:ascii="Palatino Linotype" w:hAnsi="Palatino Linotype" w:cs="Arial"/>
            </w:rPr>
          </w:pPr>
          <w:r>
            <w:rPr>
              <w:rFonts w:ascii="Palatino Linotype" w:hAnsi="Palatino Linotype" w:cs="Arial"/>
            </w:rPr>
            <w:t xml:space="preserve">            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9AC5D4D" w:rsidR="00E761C2" w:rsidRDefault="00BA604C"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w:t>
          </w:r>
          <w:r w:rsidR="003B58C1">
            <w:rPr>
              <w:rFonts w:ascii="Palatino Linotype" w:hAnsi="Palatino Linotype" w:cs="Arial"/>
              <w:szCs w:val="20"/>
            </w:rPr>
            <w:t xml:space="preserve"> Toluca</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2011218555" name="Picture 201121855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E1073"/>
    <w:multiLevelType w:val="hybridMultilevel"/>
    <w:tmpl w:val="FA7610DC"/>
    <w:lvl w:ilvl="0" w:tplc="75AE32EC">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BCE64BD"/>
    <w:multiLevelType w:val="hybridMultilevel"/>
    <w:tmpl w:val="35FEC8F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AD0C48"/>
    <w:multiLevelType w:val="hybridMultilevel"/>
    <w:tmpl w:val="D36ED5A0"/>
    <w:lvl w:ilvl="0" w:tplc="3D1CC8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39006AA"/>
    <w:multiLevelType w:val="hybridMultilevel"/>
    <w:tmpl w:val="8FC4F2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082EEE"/>
    <w:multiLevelType w:val="hybridMultilevel"/>
    <w:tmpl w:val="F15CD6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7F7AC2"/>
    <w:multiLevelType w:val="hybridMultilevel"/>
    <w:tmpl w:val="6AD4D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B49D0"/>
    <w:multiLevelType w:val="hybridMultilevel"/>
    <w:tmpl w:val="E1E6BF9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7A327CC"/>
    <w:multiLevelType w:val="hybridMultilevel"/>
    <w:tmpl w:val="EB20F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D30BC8"/>
    <w:multiLevelType w:val="hybridMultilevel"/>
    <w:tmpl w:val="325C5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2591D"/>
    <w:multiLevelType w:val="hybridMultilevel"/>
    <w:tmpl w:val="124AE9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6AF5881"/>
    <w:multiLevelType w:val="hybridMultilevel"/>
    <w:tmpl w:val="4D44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A2C00"/>
    <w:multiLevelType w:val="hybridMultilevel"/>
    <w:tmpl w:val="E16A1FD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521C472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0F10E2"/>
    <w:multiLevelType w:val="hybridMultilevel"/>
    <w:tmpl w:val="B8E23A4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65385714"/>
    <w:multiLevelType w:val="hybridMultilevel"/>
    <w:tmpl w:val="C2FA979A"/>
    <w:lvl w:ilvl="0" w:tplc="62D4ED10">
      <w:start w:val="3"/>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32C19"/>
    <w:multiLevelType w:val="hybridMultilevel"/>
    <w:tmpl w:val="CDDC1A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7"/>
  </w:num>
  <w:num w:numId="3">
    <w:abstractNumId w:val="12"/>
  </w:num>
  <w:num w:numId="4">
    <w:abstractNumId w:val="2"/>
  </w:num>
  <w:num w:numId="5">
    <w:abstractNumId w:val="14"/>
  </w:num>
  <w:num w:numId="6">
    <w:abstractNumId w:val="6"/>
  </w:num>
  <w:num w:numId="7">
    <w:abstractNumId w:val="18"/>
  </w:num>
  <w:num w:numId="8">
    <w:abstractNumId w:val="10"/>
  </w:num>
  <w:num w:numId="9">
    <w:abstractNumId w:val="19"/>
  </w:num>
  <w:num w:numId="10">
    <w:abstractNumId w:val="1"/>
  </w:num>
  <w:num w:numId="11">
    <w:abstractNumId w:val="4"/>
  </w:num>
  <w:num w:numId="12">
    <w:abstractNumId w:val="15"/>
  </w:num>
  <w:num w:numId="13">
    <w:abstractNumId w:val="7"/>
  </w:num>
  <w:num w:numId="14">
    <w:abstractNumId w:val="11"/>
  </w:num>
  <w:num w:numId="15">
    <w:abstractNumId w:val="13"/>
  </w:num>
  <w:num w:numId="16">
    <w:abstractNumId w:val="5"/>
  </w:num>
  <w:num w:numId="17">
    <w:abstractNumId w:val="0"/>
  </w:num>
  <w:num w:numId="18">
    <w:abstractNumId w:val="8"/>
  </w:num>
  <w:num w:numId="19">
    <w:abstractNumId w:val="16"/>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07FAE"/>
    <w:rsid w:val="00011980"/>
    <w:rsid w:val="00012E56"/>
    <w:rsid w:val="0001366A"/>
    <w:rsid w:val="00013C75"/>
    <w:rsid w:val="00013ECB"/>
    <w:rsid w:val="000143F3"/>
    <w:rsid w:val="00015C81"/>
    <w:rsid w:val="000171B7"/>
    <w:rsid w:val="00017326"/>
    <w:rsid w:val="00020E74"/>
    <w:rsid w:val="00022B41"/>
    <w:rsid w:val="000240C8"/>
    <w:rsid w:val="0002560B"/>
    <w:rsid w:val="00027921"/>
    <w:rsid w:val="00027CD9"/>
    <w:rsid w:val="000306A7"/>
    <w:rsid w:val="000315CA"/>
    <w:rsid w:val="000317D3"/>
    <w:rsid w:val="00031A66"/>
    <w:rsid w:val="00031B3B"/>
    <w:rsid w:val="0003281E"/>
    <w:rsid w:val="00032896"/>
    <w:rsid w:val="000329BE"/>
    <w:rsid w:val="00032CF7"/>
    <w:rsid w:val="00032DE3"/>
    <w:rsid w:val="0003628E"/>
    <w:rsid w:val="00036740"/>
    <w:rsid w:val="0004186E"/>
    <w:rsid w:val="00044C7F"/>
    <w:rsid w:val="000451BE"/>
    <w:rsid w:val="00045379"/>
    <w:rsid w:val="000458B5"/>
    <w:rsid w:val="00045CB8"/>
    <w:rsid w:val="000478AD"/>
    <w:rsid w:val="000503DE"/>
    <w:rsid w:val="000508FA"/>
    <w:rsid w:val="0005171D"/>
    <w:rsid w:val="00055224"/>
    <w:rsid w:val="000600AA"/>
    <w:rsid w:val="000610F9"/>
    <w:rsid w:val="00061370"/>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07BD"/>
    <w:rsid w:val="00080F3C"/>
    <w:rsid w:val="0008151E"/>
    <w:rsid w:val="000821BF"/>
    <w:rsid w:val="00085007"/>
    <w:rsid w:val="0008548C"/>
    <w:rsid w:val="0008650D"/>
    <w:rsid w:val="00086AF1"/>
    <w:rsid w:val="0008719F"/>
    <w:rsid w:val="00087510"/>
    <w:rsid w:val="00087E9F"/>
    <w:rsid w:val="00090174"/>
    <w:rsid w:val="00091552"/>
    <w:rsid w:val="00091C3A"/>
    <w:rsid w:val="000931A0"/>
    <w:rsid w:val="000944B9"/>
    <w:rsid w:val="00095CD4"/>
    <w:rsid w:val="0009704F"/>
    <w:rsid w:val="000A092B"/>
    <w:rsid w:val="000A18F1"/>
    <w:rsid w:val="000A2E75"/>
    <w:rsid w:val="000A3486"/>
    <w:rsid w:val="000A38FF"/>
    <w:rsid w:val="000A46DE"/>
    <w:rsid w:val="000A46EB"/>
    <w:rsid w:val="000A5195"/>
    <w:rsid w:val="000A535D"/>
    <w:rsid w:val="000A5635"/>
    <w:rsid w:val="000A5980"/>
    <w:rsid w:val="000A79DA"/>
    <w:rsid w:val="000A7EDC"/>
    <w:rsid w:val="000B03E0"/>
    <w:rsid w:val="000B45EB"/>
    <w:rsid w:val="000B4B51"/>
    <w:rsid w:val="000B4D0F"/>
    <w:rsid w:val="000B545B"/>
    <w:rsid w:val="000B5864"/>
    <w:rsid w:val="000B7158"/>
    <w:rsid w:val="000B7938"/>
    <w:rsid w:val="000C0B33"/>
    <w:rsid w:val="000C2602"/>
    <w:rsid w:val="000C5B8B"/>
    <w:rsid w:val="000C69A9"/>
    <w:rsid w:val="000C6B09"/>
    <w:rsid w:val="000D0352"/>
    <w:rsid w:val="000D1A4E"/>
    <w:rsid w:val="000D1B55"/>
    <w:rsid w:val="000D2ACD"/>
    <w:rsid w:val="000D3C75"/>
    <w:rsid w:val="000D42B4"/>
    <w:rsid w:val="000D4321"/>
    <w:rsid w:val="000D4532"/>
    <w:rsid w:val="000D4A3A"/>
    <w:rsid w:val="000D5800"/>
    <w:rsid w:val="000D58C3"/>
    <w:rsid w:val="000D67B8"/>
    <w:rsid w:val="000D69D7"/>
    <w:rsid w:val="000D7523"/>
    <w:rsid w:val="000E0C4D"/>
    <w:rsid w:val="000E30C2"/>
    <w:rsid w:val="000E3ADA"/>
    <w:rsid w:val="000E3AEA"/>
    <w:rsid w:val="000E4C8C"/>
    <w:rsid w:val="000E6122"/>
    <w:rsid w:val="000E6545"/>
    <w:rsid w:val="000E686B"/>
    <w:rsid w:val="000F1306"/>
    <w:rsid w:val="000F2A5E"/>
    <w:rsid w:val="000F2E5A"/>
    <w:rsid w:val="000F3EC2"/>
    <w:rsid w:val="000F3F8D"/>
    <w:rsid w:val="00100C19"/>
    <w:rsid w:val="00101FCB"/>
    <w:rsid w:val="00103CF0"/>
    <w:rsid w:val="00104391"/>
    <w:rsid w:val="00106372"/>
    <w:rsid w:val="00107AAF"/>
    <w:rsid w:val="00111DCD"/>
    <w:rsid w:val="00112791"/>
    <w:rsid w:val="00112C29"/>
    <w:rsid w:val="00114CF9"/>
    <w:rsid w:val="00114DCB"/>
    <w:rsid w:val="00114FD0"/>
    <w:rsid w:val="00116FA9"/>
    <w:rsid w:val="00117250"/>
    <w:rsid w:val="00121E3A"/>
    <w:rsid w:val="001228AB"/>
    <w:rsid w:val="00124209"/>
    <w:rsid w:val="00124855"/>
    <w:rsid w:val="00125190"/>
    <w:rsid w:val="001254F5"/>
    <w:rsid w:val="00127033"/>
    <w:rsid w:val="0012724B"/>
    <w:rsid w:val="00130896"/>
    <w:rsid w:val="00132E3C"/>
    <w:rsid w:val="00136C13"/>
    <w:rsid w:val="00136FAD"/>
    <w:rsid w:val="001404D1"/>
    <w:rsid w:val="00140557"/>
    <w:rsid w:val="001408A0"/>
    <w:rsid w:val="00140CED"/>
    <w:rsid w:val="001414E7"/>
    <w:rsid w:val="00143853"/>
    <w:rsid w:val="001439C9"/>
    <w:rsid w:val="00146F0A"/>
    <w:rsid w:val="00147352"/>
    <w:rsid w:val="001507FF"/>
    <w:rsid w:val="0015142D"/>
    <w:rsid w:val="00151D16"/>
    <w:rsid w:val="00152495"/>
    <w:rsid w:val="00152AB2"/>
    <w:rsid w:val="00152C2B"/>
    <w:rsid w:val="00157841"/>
    <w:rsid w:val="00160115"/>
    <w:rsid w:val="00161298"/>
    <w:rsid w:val="00161FBE"/>
    <w:rsid w:val="00163931"/>
    <w:rsid w:val="00163DF4"/>
    <w:rsid w:val="0016613D"/>
    <w:rsid w:val="0016745C"/>
    <w:rsid w:val="001705AC"/>
    <w:rsid w:val="001710C0"/>
    <w:rsid w:val="001712BB"/>
    <w:rsid w:val="00172EDD"/>
    <w:rsid w:val="001733A0"/>
    <w:rsid w:val="00175897"/>
    <w:rsid w:val="00176D46"/>
    <w:rsid w:val="00177BC8"/>
    <w:rsid w:val="00180957"/>
    <w:rsid w:val="00180B9F"/>
    <w:rsid w:val="00180F0F"/>
    <w:rsid w:val="00181CC5"/>
    <w:rsid w:val="001829BE"/>
    <w:rsid w:val="00182C4E"/>
    <w:rsid w:val="00184E8E"/>
    <w:rsid w:val="001854E1"/>
    <w:rsid w:val="0018577F"/>
    <w:rsid w:val="00186EE8"/>
    <w:rsid w:val="001925B0"/>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3A81"/>
    <w:rsid w:val="001B6914"/>
    <w:rsid w:val="001B7B88"/>
    <w:rsid w:val="001B7FA2"/>
    <w:rsid w:val="001C1337"/>
    <w:rsid w:val="001C1CAF"/>
    <w:rsid w:val="001C2AC5"/>
    <w:rsid w:val="001C336E"/>
    <w:rsid w:val="001C50EE"/>
    <w:rsid w:val="001C50EF"/>
    <w:rsid w:val="001C7319"/>
    <w:rsid w:val="001C7D87"/>
    <w:rsid w:val="001D03E5"/>
    <w:rsid w:val="001D1FCD"/>
    <w:rsid w:val="001D22F0"/>
    <w:rsid w:val="001D23B4"/>
    <w:rsid w:val="001D27C1"/>
    <w:rsid w:val="001D3E87"/>
    <w:rsid w:val="001D49A2"/>
    <w:rsid w:val="001D5BB2"/>
    <w:rsid w:val="001D627A"/>
    <w:rsid w:val="001D6B60"/>
    <w:rsid w:val="001E0820"/>
    <w:rsid w:val="001E0C3F"/>
    <w:rsid w:val="001E11BF"/>
    <w:rsid w:val="001E2C56"/>
    <w:rsid w:val="001E3111"/>
    <w:rsid w:val="001E3960"/>
    <w:rsid w:val="001E5168"/>
    <w:rsid w:val="001E58D8"/>
    <w:rsid w:val="001E6631"/>
    <w:rsid w:val="001E78AA"/>
    <w:rsid w:val="001F2101"/>
    <w:rsid w:val="001F2360"/>
    <w:rsid w:val="001F3969"/>
    <w:rsid w:val="001F4012"/>
    <w:rsid w:val="001F607C"/>
    <w:rsid w:val="001F61DA"/>
    <w:rsid w:val="002000BB"/>
    <w:rsid w:val="00202B41"/>
    <w:rsid w:val="00204420"/>
    <w:rsid w:val="00205ACD"/>
    <w:rsid w:val="002075A5"/>
    <w:rsid w:val="002106C2"/>
    <w:rsid w:val="00211623"/>
    <w:rsid w:val="00212797"/>
    <w:rsid w:val="00212A9D"/>
    <w:rsid w:val="0021501E"/>
    <w:rsid w:val="00215192"/>
    <w:rsid w:val="0021530C"/>
    <w:rsid w:val="00215A5F"/>
    <w:rsid w:val="002167CF"/>
    <w:rsid w:val="002205C0"/>
    <w:rsid w:val="00221889"/>
    <w:rsid w:val="00221AB3"/>
    <w:rsid w:val="002231E6"/>
    <w:rsid w:val="002248AC"/>
    <w:rsid w:val="00226AF5"/>
    <w:rsid w:val="0023220E"/>
    <w:rsid w:val="0023325F"/>
    <w:rsid w:val="0023373D"/>
    <w:rsid w:val="0023423C"/>
    <w:rsid w:val="00235909"/>
    <w:rsid w:val="002406B0"/>
    <w:rsid w:val="002420E3"/>
    <w:rsid w:val="00242A94"/>
    <w:rsid w:val="002448CB"/>
    <w:rsid w:val="002477FD"/>
    <w:rsid w:val="002518D3"/>
    <w:rsid w:val="002525C7"/>
    <w:rsid w:val="002526E7"/>
    <w:rsid w:val="002529DA"/>
    <w:rsid w:val="002545DA"/>
    <w:rsid w:val="002548EC"/>
    <w:rsid w:val="00254BA9"/>
    <w:rsid w:val="00254C48"/>
    <w:rsid w:val="00256997"/>
    <w:rsid w:val="002577FE"/>
    <w:rsid w:val="00261125"/>
    <w:rsid w:val="002659E9"/>
    <w:rsid w:val="00267074"/>
    <w:rsid w:val="00267244"/>
    <w:rsid w:val="002717B7"/>
    <w:rsid w:val="00273D0E"/>
    <w:rsid w:val="00274159"/>
    <w:rsid w:val="00274300"/>
    <w:rsid w:val="00274BE8"/>
    <w:rsid w:val="002765A6"/>
    <w:rsid w:val="00280377"/>
    <w:rsid w:val="0028097F"/>
    <w:rsid w:val="0028588E"/>
    <w:rsid w:val="00286784"/>
    <w:rsid w:val="00287700"/>
    <w:rsid w:val="0029086B"/>
    <w:rsid w:val="00290D84"/>
    <w:rsid w:val="00292BF6"/>
    <w:rsid w:val="00292EB0"/>
    <w:rsid w:val="00293F10"/>
    <w:rsid w:val="0029431D"/>
    <w:rsid w:val="00294823"/>
    <w:rsid w:val="00294EA2"/>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1E84"/>
    <w:rsid w:val="002B2879"/>
    <w:rsid w:val="002B5A2F"/>
    <w:rsid w:val="002B5DBD"/>
    <w:rsid w:val="002B655C"/>
    <w:rsid w:val="002C06B0"/>
    <w:rsid w:val="002C07C4"/>
    <w:rsid w:val="002C0AFC"/>
    <w:rsid w:val="002C1B76"/>
    <w:rsid w:val="002C3189"/>
    <w:rsid w:val="002C45E8"/>
    <w:rsid w:val="002C72D2"/>
    <w:rsid w:val="002D08E3"/>
    <w:rsid w:val="002D0C68"/>
    <w:rsid w:val="002D30CB"/>
    <w:rsid w:val="002D310D"/>
    <w:rsid w:val="002D59F9"/>
    <w:rsid w:val="002E23FD"/>
    <w:rsid w:val="002E2D7B"/>
    <w:rsid w:val="002E52CF"/>
    <w:rsid w:val="002E5E6A"/>
    <w:rsid w:val="002E6FEF"/>
    <w:rsid w:val="002E7D19"/>
    <w:rsid w:val="002F14AA"/>
    <w:rsid w:val="002F2198"/>
    <w:rsid w:val="002F2D23"/>
    <w:rsid w:val="002F37BE"/>
    <w:rsid w:val="002F3C96"/>
    <w:rsid w:val="002F4577"/>
    <w:rsid w:val="002F6424"/>
    <w:rsid w:val="002F6C9A"/>
    <w:rsid w:val="002F7704"/>
    <w:rsid w:val="00300D0B"/>
    <w:rsid w:val="003013C7"/>
    <w:rsid w:val="00303210"/>
    <w:rsid w:val="00303ACA"/>
    <w:rsid w:val="00304D88"/>
    <w:rsid w:val="003056A2"/>
    <w:rsid w:val="00306096"/>
    <w:rsid w:val="00307369"/>
    <w:rsid w:val="003107AB"/>
    <w:rsid w:val="003111C0"/>
    <w:rsid w:val="00314931"/>
    <w:rsid w:val="0031632F"/>
    <w:rsid w:val="0031645D"/>
    <w:rsid w:val="00317A04"/>
    <w:rsid w:val="00317A10"/>
    <w:rsid w:val="00317A8E"/>
    <w:rsid w:val="003205B4"/>
    <w:rsid w:val="00320A67"/>
    <w:rsid w:val="00321565"/>
    <w:rsid w:val="0032187D"/>
    <w:rsid w:val="00323CD2"/>
    <w:rsid w:val="00324E31"/>
    <w:rsid w:val="003272FB"/>
    <w:rsid w:val="003317CD"/>
    <w:rsid w:val="00335EE5"/>
    <w:rsid w:val="00336A69"/>
    <w:rsid w:val="00337439"/>
    <w:rsid w:val="00337BA5"/>
    <w:rsid w:val="00340AE2"/>
    <w:rsid w:val="003412D2"/>
    <w:rsid w:val="0034179E"/>
    <w:rsid w:val="00341AC3"/>
    <w:rsid w:val="0034299B"/>
    <w:rsid w:val="003430A8"/>
    <w:rsid w:val="003442C8"/>
    <w:rsid w:val="003443B2"/>
    <w:rsid w:val="00344E3B"/>
    <w:rsid w:val="00345B43"/>
    <w:rsid w:val="0034605F"/>
    <w:rsid w:val="00346B14"/>
    <w:rsid w:val="003549DC"/>
    <w:rsid w:val="00361B9C"/>
    <w:rsid w:val="00365C45"/>
    <w:rsid w:val="0036654D"/>
    <w:rsid w:val="00367FB3"/>
    <w:rsid w:val="00371031"/>
    <w:rsid w:val="003718C0"/>
    <w:rsid w:val="003736ED"/>
    <w:rsid w:val="00374444"/>
    <w:rsid w:val="00374F7B"/>
    <w:rsid w:val="003755BC"/>
    <w:rsid w:val="003756A4"/>
    <w:rsid w:val="00376114"/>
    <w:rsid w:val="00376CEC"/>
    <w:rsid w:val="00380072"/>
    <w:rsid w:val="00380758"/>
    <w:rsid w:val="003827B4"/>
    <w:rsid w:val="00383C82"/>
    <w:rsid w:val="00386BBB"/>
    <w:rsid w:val="00386D84"/>
    <w:rsid w:val="0039245A"/>
    <w:rsid w:val="00393F7A"/>
    <w:rsid w:val="00394A1E"/>
    <w:rsid w:val="003A241D"/>
    <w:rsid w:val="003A43CE"/>
    <w:rsid w:val="003A56D5"/>
    <w:rsid w:val="003A60CC"/>
    <w:rsid w:val="003A61F9"/>
    <w:rsid w:val="003A73D3"/>
    <w:rsid w:val="003B1A03"/>
    <w:rsid w:val="003B1C4E"/>
    <w:rsid w:val="003B1E88"/>
    <w:rsid w:val="003B2317"/>
    <w:rsid w:val="003B5455"/>
    <w:rsid w:val="003B58C1"/>
    <w:rsid w:val="003B5FFE"/>
    <w:rsid w:val="003B63C0"/>
    <w:rsid w:val="003B6686"/>
    <w:rsid w:val="003C2632"/>
    <w:rsid w:val="003C2A8E"/>
    <w:rsid w:val="003C7873"/>
    <w:rsid w:val="003C78F7"/>
    <w:rsid w:val="003C79D5"/>
    <w:rsid w:val="003D0A89"/>
    <w:rsid w:val="003D0EE6"/>
    <w:rsid w:val="003D11E5"/>
    <w:rsid w:val="003D153C"/>
    <w:rsid w:val="003D305F"/>
    <w:rsid w:val="003D4806"/>
    <w:rsid w:val="003D4E47"/>
    <w:rsid w:val="003D745A"/>
    <w:rsid w:val="003E0BC5"/>
    <w:rsid w:val="003E16E1"/>
    <w:rsid w:val="003E2624"/>
    <w:rsid w:val="003E34C9"/>
    <w:rsid w:val="003E41EC"/>
    <w:rsid w:val="003E4B54"/>
    <w:rsid w:val="003E616E"/>
    <w:rsid w:val="003F0DF5"/>
    <w:rsid w:val="003F332C"/>
    <w:rsid w:val="003F3BA1"/>
    <w:rsid w:val="003F659A"/>
    <w:rsid w:val="003F6CB2"/>
    <w:rsid w:val="00400E16"/>
    <w:rsid w:val="004012CF"/>
    <w:rsid w:val="004012E1"/>
    <w:rsid w:val="004020B1"/>
    <w:rsid w:val="004028F5"/>
    <w:rsid w:val="00402FF3"/>
    <w:rsid w:val="00404627"/>
    <w:rsid w:val="00405192"/>
    <w:rsid w:val="004056E1"/>
    <w:rsid w:val="00405EAB"/>
    <w:rsid w:val="00406265"/>
    <w:rsid w:val="004069EB"/>
    <w:rsid w:val="004072AA"/>
    <w:rsid w:val="004109EC"/>
    <w:rsid w:val="004111DA"/>
    <w:rsid w:val="00412431"/>
    <w:rsid w:val="00413327"/>
    <w:rsid w:val="00413F1C"/>
    <w:rsid w:val="0041440A"/>
    <w:rsid w:val="00423213"/>
    <w:rsid w:val="0042416D"/>
    <w:rsid w:val="004268E1"/>
    <w:rsid w:val="00427288"/>
    <w:rsid w:val="00430CE3"/>
    <w:rsid w:val="00431A8E"/>
    <w:rsid w:val="00431DF7"/>
    <w:rsid w:val="00431FD9"/>
    <w:rsid w:val="00433507"/>
    <w:rsid w:val="00433652"/>
    <w:rsid w:val="004336AE"/>
    <w:rsid w:val="00433FA1"/>
    <w:rsid w:val="00437A0E"/>
    <w:rsid w:val="004402F2"/>
    <w:rsid w:val="00441566"/>
    <w:rsid w:val="00443B76"/>
    <w:rsid w:val="0044504F"/>
    <w:rsid w:val="004460C0"/>
    <w:rsid w:val="004502F1"/>
    <w:rsid w:val="00450444"/>
    <w:rsid w:val="004516EB"/>
    <w:rsid w:val="00451F0E"/>
    <w:rsid w:val="00452336"/>
    <w:rsid w:val="004528EE"/>
    <w:rsid w:val="004529B6"/>
    <w:rsid w:val="00453DBD"/>
    <w:rsid w:val="00454CE6"/>
    <w:rsid w:val="00457162"/>
    <w:rsid w:val="00457A9F"/>
    <w:rsid w:val="0046133D"/>
    <w:rsid w:val="00462881"/>
    <w:rsid w:val="00462B0D"/>
    <w:rsid w:val="00464534"/>
    <w:rsid w:val="0046475C"/>
    <w:rsid w:val="00464805"/>
    <w:rsid w:val="0046690E"/>
    <w:rsid w:val="00466B1C"/>
    <w:rsid w:val="004702BF"/>
    <w:rsid w:val="00470F88"/>
    <w:rsid w:val="00472649"/>
    <w:rsid w:val="004726B1"/>
    <w:rsid w:val="0047555B"/>
    <w:rsid w:val="00475F48"/>
    <w:rsid w:val="00476913"/>
    <w:rsid w:val="0047718A"/>
    <w:rsid w:val="00477430"/>
    <w:rsid w:val="00477CB9"/>
    <w:rsid w:val="00477CC2"/>
    <w:rsid w:val="00480C13"/>
    <w:rsid w:val="00480E26"/>
    <w:rsid w:val="00481325"/>
    <w:rsid w:val="0048180A"/>
    <w:rsid w:val="00481C7A"/>
    <w:rsid w:val="00482BCC"/>
    <w:rsid w:val="004836B3"/>
    <w:rsid w:val="00485906"/>
    <w:rsid w:val="00486410"/>
    <w:rsid w:val="00486CC8"/>
    <w:rsid w:val="004906C8"/>
    <w:rsid w:val="0049255A"/>
    <w:rsid w:val="0049459B"/>
    <w:rsid w:val="00494DE3"/>
    <w:rsid w:val="00495252"/>
    <w:rsid w:val="004964B5"/>
    <w:rsid w:val="0049675F"/>
    <w:rsid w:val="004967E2"/>
    <w:rsid w:val="0049785D"/>
    <w:rsid w:val="004A05B0"/>
    <w:rsid w:val="004A1436"/>
    <w:rsid w:val="004A2870"/>
    <w:rsid w:val="004A290F"/>
    <w:rsid w:val="004A4C80"/>
    <w:rsid w:val="004A5FFD"/>
    <w:rsid w:val="004A6011"/>
    <w:rsid w:val="004A7195"/>
    <w:rsid w:val="004A7CE2"/>
    <w:rsid w:val="004B0DB0"/>
    <w:rsid w:val="004B1867"/>
    <w:rsid w:val="004B376D"/>
    <w:rsid w:val="004B5DEC"/>
    <w:rsid w:val="004B7163"/>
    <w:rsid w:val="004B7F32"/>
    <w:rsid w:val="004C1DF1"/>
    <w:rsid w:val="004C4E77"/>
    <w:rsid w:val="004C74FD"/>
    <w:rsid w:val="004D08EB"/>
    <w:rsid w:val="004D6029"/>
    <w:rsid w:val="004D6663"/>
    <w:rsid w:val="004E004F"/>
    <w:rsid w:val="004E0166"/>
    <w:rsid w:val="004E0679"/>
    <w:rsid w:val="004E0B32"/>
    <w:rsid w:val="004E1AC5"/>
    <w:rsid w:val="004E1B1C"/>
    <w:rsid w:val="004E2371"/>
    <w:rsid w:val="004E40D1"/>
    <w:rsid w:val="004E6BE9"/>
    <w:rsid w:val="004E79A4"/>
    <w:rsid w:val="004F027B"/>
    <w:rsid w:val="004F26CF"/>
    <w:rsid w:val="004F3264"/>
    <w:rsid w:val="004F3E8F"/>
    <w:rsid w:val="004F4792"/>
    <w:rsid w:val="004F4DF1"/>
    <w:rsid w:val="004F74F7"/>
    <w:rsid w:val="0050032D"/>
    <w:rsid w:val="00502F50"/>
    <w:rsid w:val="0050351F"/>
    <w:rsid w:val="00503655"/>
    <w:rsid w:val="00504A6C"/>
    <w:rsid w:val="00505759"/>
    <w:rsid w:val="00505784"/>
    <w:rsid w:val="0050578D"/>
    <w:rsid w:val="0051107C"/>
    <w:rsid w:val="00513251"/>
    <w:rsid w:val="00513861"/>
    <w:rsid w:val="00514187"/>
    <w:rsid w:val="00515090"/>
    <w:rsid w:val="00515386"/>
    <w:rsid w:val="0051725F"/>
    <w:rsid w:val="00517F23"/>
    <w:rsid w:val="00520170"/>
    <w:rsid w:val="00521A89"/>
    <w:rsid w:val="00521E57"/>
    <w:rsid w:val="005231F7"/>
    <w:rsid w:val="005245BF"/>
    <w:rsid w:val="00525E83"/>
    <w:rsid w:val="005268A3"/>
    <w:rsid w:val="00527A22"/>
    <w:rsid w:val="00527EBC"/>
    <w:rsid w:val="005305EA"/>
    <w:rsid w:val="00530C3A"/>
    <w:rsid w:val="00530E2B"/>
    <w:rsid w:val="00530E3E"/>
    <w:rsid w:val="005311BB"/>
    <w:rsid w:val="00532776"/>
    <w:rsid w:val="005327E2"/>
    <w:rsid w:val="00535C9F"/>
    <w:rsid w:val="005365F6"/>
    <w:rsid w:val="00536723"/>
    <w:rsid w:val="00536920"/>
    <w:rsid w:val="00536B36"/>
    <w:rsid w:val="005371E7"/>
    <w:rsid w:val="00537C33"/>
    <w:rsid w:val="0054033D"/>
    <w:rsid w:val="00540538"/>
    <w:rsid w:val="00540C92"/>
    <w:rsid w:val="0054103B"/>
    <w:rsid w:val="00544016"/>
    <w:rsid w:val="00545F49"/>
    <w:rsid w:val="005478DE"/>
    <w:rsid w:val="00547A1D"/>
    <w:rsid w:val="005520FE"/>
    <w:rsid w:val="0055211D"/>
    <w:rsid w:val="00552FA7"/>
    <w:rsid w:val="00553E92"/>
    <w:rsid w:val="00554927"/>
    <w:rsid w:val="005554CB"/>
    <w:rsid w:val="00556513"/>
    <w:rsid w:val="00560D4A"/>
    <w:rsid w:val="00562653"/>
    <w:rsid w:val="0056468F"/>
    <w:rsid w:val="00566E4B"/>
    <w:rsid w:val="00567F9A"/>
    <w:rsid w:val="005702A0"/>
    <w:rsid w:val="005705E2"/>
    <w:rsid w:val="005714B9"/>
    <w:rsid w:val="005733EB"/>
    <w:rsid w:val="00575485"/>
    <w:rsid w:val="0057584C"/>
    <w:rsid w:val="0057658F"/>
    <w:rsid w:val="00577500"/>
    <w:rsid w:val="00580802"/>
    <w:rsid w:val="00581A22"/>
    <w:rsid w:val="005833A8"/>
    <w:rsid w:val="00584485"/>
    <w:rsid w:val="00584E03"/>
    <w:rsid w:val="0058661B"/>
    <w:rsid w:val="00587E4A"/>
    <w:rsid w:val="00590091"/>
    <w:rsid w:val="00590467"/>
    <w:rsid w:val="00591165"/>
    <w:rsid w:val="00593E91"/>
    <w:rsid w:val="005941B3"/>
    <w:rsid w:val="00594A6F"/>
    <w:rsid w:val="00594C99"/>
    <w:rsid w:val="00595600"/>
    <w:rsid w:val="00596DC4"/>
    <w:rsid w:val="00597589"/>
    <w:rsid w:val="00597F9E"/>
    <w:rsid w:val="005A089E"/>
    <w:rsid w:val="005A0B49"/>
    <w:rsid w:val="005A4124"/>
    <w:rsid w:val="005A52D9"/>
    <w:rsid w:val="005A5A6E"/>
    <w:rsid w:val="005A694B"/>
    <w:rsid w:val="005A6D57"/>
    <w:rsid w:val="005A7CA9"/>
    <w:rsid w:val="005B00A4"/>
    <w:rsid w:val="005B0424"/>
    <w:rsid w:val="005B1C46"/>
    <w:rsid w:val="005B2173"/>
    <w:rsid w:val="005B2B98"/>
    <w:rsid w:val="005B2E7E"/>
    <w:rsid w:val="005B37EF"/>
    <w:rsid w:val="005B5B70"/>
    <w:rsid w:val="005B5F05"/>
    <w:rsid w:val="005B77A6"/>
    <w:rsid w:val="005B79E7"/>
    <w:rsid w:val="005C1F05"/>
    <w:rsid w:val="005C36D0"/>
    <w:rsid w:val="005C3CD1"/>
    <w:rsid w:val="005C3E35"/>
    <w:rsid w:val="005C40CB"/>
    <w:rsid w:val="005C687E"/>
    <w:rsid w:val="005C6982"/>
    <w:rsid w:val="005C7441"/>
    <w:rsid w:val="005D0901"/>
    <w:rsid w:val="005D16DD"/>
    <w:rsid w:val="005D2332"/>
    <w:rsid w:val="005D2B59"/>
    <w:rsid w:val="005D362F"/>
    <w:rsid w:val="005D370F"/>
    <w:rsid w:val="005D5217"/>
    <w:rsid w:val="005D5E8C"/>
    <w:rsid w:val="005E0768"/>
    <w:rsid w:val="005E17BC"/>
    <w:rsid w:val="005E18CF"/>
    <w:rsid w:val="005E4D7C"/>
    <w:rsid w:val="005E4EB4"/>
    <w:rsid w:val="005E54CA"/>
    <w:rsid w:val="005E63EA"/>
    <w:rsid w:val="005E6A46"/>
    <w:rsid w:val="005E7A49"/>
    <w:rsid w:val="005F048E"/>
    <w:rsid w:val="005F1408"/>
    <w:rsid w:val="005F17BC"/>
    <w:rsid w:val="005F1C42"/>
    <w:rsid w:val="005F1E0B"/>
    <w:rsid w:val="005F2377"/>
    <w:rsid w:val="005F4BA7"/>
    <w:rsid w:val="005F57F0"/>
    <w:rsid w:val="005F7424"/>
    <w:rsid w:val="005F7D10"/>
    <w:rsid w:val="00600A14"/>
    <w:rsid w:val="00600FB9"/>
    <w:rsid w:val="006010C7"/>
    <w:rsid w:val="00602223"/>
    <w:rsid w:val="0060225F"/>
    <w:rsid w:val="0060242C"/>
    <w:rsid w:val="00602E2E"/>
    <w:rsid w:val="00606FDA"/>
    <w:rsid w:val="00607FE5"/>
    <w:rsid w:val="0061042F"/>
    <w:rsid w:val="006115C5"/>
    <w:rsid w:val="00611F50"/>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B77"/>
    <w:rsid w:val="00630E5F"/>
    <w:rsid w:val="00631F5D"/>
    <w:rsid w:val="006321C8"/>
    <w:rsid w:val="0063265C"/>
    <w:rsid w:val="00633079"/>
    <w:rsid w:val="006332DC"/>
    <w:rsid w:val="00635020"/>
    <w:rsid w:val="00635846"/>
    <w:rsid w:val="006373D0"/>
    <w:rsid w:val="00637512"/>
    <w:rsid w:val="0063765F"/>
    <w:rsid w:val="00640EE4"/>
    <w:rsid w:val="0064168D"/>
    <w:rsid w:val="006416D9"/>
    <w:rsid w:val="00642CC0"/>
    <w:rsid w:val="00643161"/>
    <w:rsid w:val="006446E9"/>
    <w:rsid w:val="006466F5"/>
    <w:rsid w:val="006468D6"/>
    <w:rsid w:val="006478C6"/>
    <w:rsid w:val="0065025F"/>
    <w:rsid w:val="006529A5"/>
    <w:rsid w:val="0065450F"/>
    <w:rsid w:val="00655735"/>
    <w:rsid w:val="00656A17"/>
    <w:rsid w:val="00660155"/>
    <w:rsid w:val="00661404"/>
    <w:rsid w:val="00661753"/>
    <w:rsid w:val="00661F44"/>
    <w:rsid w:val="0066369C"/>
    <w:rsid w:val="0066418A"/>
    <w:rsid w:val="006646AC"/>
    <w:rsid w:val="006649C8"/>
    <w:rsid w:val="00664D5B"/>
    <w:rsid w:val="006661D5"/>
    <w:rsid w:val="00671D7C"/>
    <w:rsid w:val="00672112"/>
    <w:rsid w:val="00672C35"/>
    <w:rsid w:val="00672ECD"/>
    <w:rsid w:val="006747ED"/>
    <w:rsid w:val="00676A50"/>
    <w:rsid w:val="00676C2E"/>
    <w:rsid w:val="006806AC"/>
    <w:rsid w:val="00680A63"/>
    <w:rsid w:val="00681802"/>
    <w:rsid w:val="00682225"/>
    <w:rsid w:val="006822F4"/>
    <w:rsid w:val="00682B6F"/>
    <w:rsid w:val="00683417"/>
    <w:rsid w:val="00683CB1"/>
    <w:rsid w:val="00684893"/>
    <w:rsid w:val="006848B7"/>
    <w:rsid w:val="00684CBE"/>
    <w:rsid w:val="00684D4B"/>
    <w:rsid w:val="0068677F"/>
    <w:rsid w:val="00686FC2"/>
    <w:rsid w:val="0068792F"/>
    <w:rsid w:val="00687C3A"/>
    <w:rsid w:val="00690736"/>
    <w:rsid w:val="00692B10"/>
    <w:rsid w:val="0069348A"/>
    <w:rsid w:val="0069391E"/>
    <w:rsid w:val="00694735"/>
    <w:rsid w:val="00694D2D"/>
    <w:rsid w:val="00697281"/>
    <w:rsid w:val="00697492"/>
    <w:rsid w:val="00697753"/>
    <w:rsid w:val="006A2608"/>
    <w:rsid w:val="006A2C7F"/>
    <w:rsid w:val="006A56D9"/>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37E"/>
    <w:rsid w:val="006C3831"/>
    <w:rsid w:val="006C3A72"/>
    <w:rsid w:val="006C3CED"/>
    <w:rsid w:val="006C4A30"/>
    <w:rsid w:val="006C61D1"/>
    <w:rsid w:val="006C65A9"/>
    <w:rsid w:val="006C6A05"/>
    <w:rsid w:val="006D0C2B"/>
    <w:rsid w:val="006D223A"/>
    <w:rsid w:val="006D23FC"/>
    <w:rsid w:val="006D3CD7"/>
    <w:rsid w:val="006D5719"/>
    <w:rsid w:val="006D5803"/>
    <w:rsid w:val="006E01D1"/>
    <w:rsid w:val="006E0E33"/>
    <w:rsid w:val="006E113D"/>
    <w:rsid w:val="006E1797"/>
    <w:rsid w:val="006E2644"/>
    <w:rsid w:val="006E3842"/>
    <w:rsid w:val="006E594D"/>
    <w:rsid w:val="006E5C99"/>
    <w:rsid w:val="006E6525"/>
    <w:rsid w:val="006F0128"/>
    <w:rsid w:val="006F1B61"/>
    <w:rsid w:val="006F1FC1"/>
    <w:rsid w:val="006F4A27"/>
    <w:rsid w:val="006F53A9"/>
    <w:rsid w:val="006F5A35"/>
    <w:rsid w:val="006F610D"/>
    <w:rsid w:val="006F6E0E"/>
    <w:rsid w:val="006F6F1A"/>
    <w:rsid w:val="006F7417"/>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247F5"/>
    <w:rsid w:val="0072601E"/>
    <w:rsid w:val="00731428"/>
    <w:rsid w:val="0073157A"/>
    <w:rsid w:val="00735209"/>
    <w:rsid w:val="007365C3"/>
    <w:rsid w:val="00737D40"/>
    <w:rsid w:val="0074023C"/>
    <w:rsid w:val="00743818"/>
    <w:rsid w:val="00744E29"/>
    <w:rsid w:val="00744EEF"/>
    <w:rsid w:val="00746E86"/>
    <w:rsid w:val="0074726D"/>
    <w:rsid w:val="00751095"/>
    <w:rsid w:val="007517D1"/>
    <w:rsid w:val="007524CA"/>
    <w:rsid w:val="00753F8F"/>
    <w:rsid w:val="00754B2D"/>
    <w:rsid w:val="00754CAE"/>
    <w:rsid w:val="00756B37"/>
    <w:rsid w:val="00757559"/>
    <w:rsid w:val="00760CA0"/>
    <w:rsid w:val="00761CB4"/>
    <w:rsid w:val="007658D5"/>
    <w:rsid w:val="00772BA8"/>
    <w:rsid w:val="00774266"/>
    <w:rsid w:val="00774B98"/>
    <w:rsid w:val="0078028A"/>
    <w:rsid w:val="007806CB"/>
    <w:rsid w:val="00780A54"/>
    <w:rsid w:val="00781831"/>
    <w:rsid w:val="007818E1"/>
    <w:rsid w:val="00781C64"/>
    <w:rsid w:val="007848FB"/>
    <w:rsid w:val="007851D5"/>
    <w:rsid w:val="00785698"/>
    <w:rsid w:val="0078693A"/>
    <w:rsid w:val="007900A4"/>
    <w:rsid w:val="007906E0"/>
    <w:rsid w:val="00794153"/>
    <w:rsid w:val="0079486A"/>
    <w:rsid w:val="00794E74"/>
    <w:rsid w:val="00794F80"/>
    <w:rsid w:val="0079666D"/>
    <w:rsid w:val="00796F26"/>
    <w:rsid w:val="00797913"/>
    <w:rsid w:val="00797B4F"/>
    <w:rsid w:val="007A0303"/>
    <w:rsid w:val="007A139A"/>
    <w:rsid w:val="007A1C9E"/>
    <w:rsid w:val="007A3BB5"/>
    <w:rsid w:val="007A4532"/>
    <w:rsid w:val="007A5926"/>
    <w:rsid w:val="007A6C53"/>
    <w:rsid w:val="007A6E35"/>
    <w:rsid w:val="007B2C77"/>
    <w:rsid w:val="007B2F5C"/>
    <w:rsid w:val="007B4A7A"/>
    <w:rsid w:val="007B7A6F"/>
    <w:rsid w:val="007B7DF2"/>
    <w:rsid w:val="007C1309"/>
    <w:rsid w:val="007C2C6B"/>
    <w:rsid w:val="007C3CA3"/>
    <w:rsid w:val="007C3E62"/>
    <w:rsid w:val="007C4C73"/>
    <w:rsid w:val="007C5126"/>
    <w:rsid w:val="007C53E1"/>
    <w:rsid w:val="007C5E02"/>
    <w:rsid w:val="007C61F5"/>
    <w:rsid w:val="007C7FF1"/>
    <w:rsid w:val="007D0D01"/>
    <w:rsid w:val="007D15EF"/>
    <w:rsid w:val="007D1A27"/>
    <w:rsid w:val="007D1B24"/>
    <w:rsid w:val="007D1F15"/>
    <w:rsid w:val="007D25B1"/>
    <w:rsid w:val="007D2878"/>
    <w:rsid w:val="007D300A"/>
    <w:rsid w:val="007D4430"/>
    <w:rsid w:val="007D4DD9"/>
    <w:rsid w:val="007D65EE"/>
    <w:rsid w:val="007D661B"/>
    <w:rsid w:val="007D6FB2"/>
    <w:rsid w:val="007E1016"/>
    <w:rsid w:val="007E1DE4"/>
    <w:rsid w:val="007E24F0"/>
    <w:rsid w:val="007E26F8"/>
    <w:rsid w:val="007E2E7A"/>
    <w:rsid w:val="007E3A35"/>
    <w:rsid w:val="007E5726"/>
    <w:rsid w:val="007E7BAB"/>
    <w:rsid w:val="007E7C17"/>
    <w:rsid w:val="007E7DCE"/>
    <w:rsid w:val="007F0560"/>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3C2A"/>
    <w:rsid w:val="008146F9"/>
    <w:rsid w:val="00814D55"/>
    <w:rsid w:val="00814EDB"/>
    <w:rsid w:val="00821792"/>
    <w:rsid w:val="008230AE"/>
    <w:rsid w:val="0082337F"/>
    <w:rsid w:val="00824DCD"/>
    <w:rsid w:val="00825B72"/>
    <w:rsid w:val="00831D3F"/>
    <w:rsid w:val="008327E5"/>
    <w:rsid w:val="00832986"/>
    <w:rsid w:val="00833DB5"/>
    <w:rsid w:val="00835692"/>
    <w:rsid w:val="00837CB5"/>
    <w:rsid w:val="008419A8"/>
    <w:rsid w:val="00842697"/>
    <w:rsid w:val="008436AD"/>
    <w:rsid w:val="008438CD"/>
    <w:rsid w:val="00844569"/>
    <w:rsid w:val="00846539"/>
    <w:rsid w:val="0084766D"/>
    <w:rsid w:val="008479F1"/>
    <w:rsid w:val="00847D23"/>
    <w:rsid w:val="00853174"/>
    <w:rsid w:val="0085439C"/>
    <w:rsid w:val="00854887"/>
    <w:rsid w:val="00854BB0"/>
    <w:rsid w:val="00855544"/>
    <w:rsid w:val="00856D15"/>
    <w:rsid w:val="00857B56"/>
    <w:rsid w:val="0086020D"/>
    <w:rsid w:val="008605D2"/>
    <w:rsid w:val="00863327"/>
    <w:rsid w:val="008671BD"/>
    <w:rsid w:val="00867B2F"/>
    <w:rsid w:val="00867FEE"/>
    <w:rsid w:val="00870084"/>
    <w:rsid w:val="00870F44"/>
    <w:rsid w:val="00871F78"/>
    <w:rsid w:val="00872148"/>
    <w:rsid w:val="00874015"/>
    <w:rsid w:val="00875611"/>
    <w:rsid w:val="00876A75"/>
    <w:rsid w:val="0087786C"/>
    <w:rsid w:val="00877DCA"/>
    <w:rsid w:val="00882DE0"/>
    <w:rsid w:val="008834CE"/>
    <w:rsid w:val="00883587"/>
    <w:rsid w:val="00883768"/>
    <w:rsid w:val="00884054"/>
    <w:rsid w:val="00886712"/>
    <w:rsid w:val="008868B6"/>
    <w:rsid w:val="00890A5B"/>
    <w:rsid w:val="00891715"/>
    <w:rsid w:val="00893C5F"/>
    <w:rsid w:val="0089422E"/>
    <w:rsid w:val="00894792"/>
    <w:rsid w:val="00895089"/>
    <w:rsid w:val="008951ED"/>
    <w:rsid w:val="0089545C"/>
    <w:rsid w:val="008966B3"/>
    <w:rsid w:val="00896BBD"/>
    <w:rsid w:val="008A1129"/>
    <w:rsid w:val="008A1E2A"/>
    <w:rsid w:val="008A26EA"/>
    <w:rsid w:val="008A31D1"/>
    <w:rsid w:val="008A322D"/>
    <w:rsid w:val="008A75BE"/>
    <w:rsid w:val="008A7808"/>
    <w:rsid w:val="008B00BD"/>
    <w:rsid w:val="008B14D0"/>
    <w:rsid w:val="008B5026"/>
    <w:rsid w:val="008B634F"/>
    <w:rsid w:val="008C2A8B"/>
    <w:rsid w:val="008C2BCF"/>
    <w:rsid w:val="008C32A8"/>
    <w:rsid w:val="008C55A3"/>
    <w:rsid w:val="008C5EC3"/>
    <w:rsid w:val="008C7D2E"/>
    <w:rsid w:val="008D06E0"/>
    <w:rsid w:val="008D12F8"/>
    <w:rsid w:val="008D158D"/>
    <w:rsid w:val="008D1DFF"/>
    <w:rsid w:val="008D29A7"/>
    <w:rsid w:val="008D2F5B"/>
    <w:rsid w:val="008D4D0C"/>
    <w:rsid w:val="008D7675"/>
    <w:rsid w:val="008E1EBC"/>
    <w:rsid w:val="008E1FE7"/>
    <w:rsid w:val="008E4153"/>
    <w:rsid w:val="008E5FE0"/>
    <w:rsid w:val="008E6375"/>
    <w:rsid w:val="008E7DB4"/>
    <w:rsid w:val="008F001A"/>
    <w:rsid w:val="008F10A6"/>
    <w:rsid w:val="008F16D2"/>
    <w:rsid w:val="008F272A"/>
    <w:rsid w:val="008F3674"/>
    <w:rsid w:val="008F4944"/>
    <w:rsid w:val="008F4C65"/>
    <w:rsid w:val="0090155A"/>
    <w:rsid w:val="0090162D"/>
    <w:rsid w:val="009020E0"/>
    <w:rsid w:val="0090233A"/>
    <w:rsid w:val="00902763"/>
    <w:rsid w:val="00903169"/>
    <w:rsid w:val="00903376"/>
    <w:rsid w:val="00903410"/>
    <w:rsid w:val="00905097"/>
    <w:rsid w:val="00905422"/>
    <w:rsid w:val="00910B4E"/>
    <w:rsid w:val="009130C0"/>
    <w:rsid w:val="00913133"/>
    <w:rsid w:val="00913283"/>
    <w:rsid w:val="00915791"/>
    <w:rsid w:val="00915FC5"/>
    <w:rsid w:val="00916B04"/>
    <w:rsid w:val="00917744"/>
    <w:rsid w:val="00917869"/>
    <w:rsid w:val="009210E3"/>
    <w:rsid w:val="0092113F"/>
    <w:rsid w:val="00921560"/>
    <w:rsid w:val="00921DB9"/>
    <w:rsid w:val="00922358"/>
    <w:rsid w:val="00922665"/>
    <w:rsid w:val="0092403D"/>
    <w:rsid w:val="00924107"/>
    <w:rsid w:val="00927C53"/>
    <w:rsid w:val="00930C71"/>
    <w:rsid w:val="00930CFD"/>
    <w:rsid w:val="00932888"/>
    <w:rsid w:val="009331C2"/>
    <w:rsid w:val="0093422A"/>
    <w:rsid w:val="00936195"/>
    <w:rsid w:val="00936A4A"/>
    <w:rsid w:val="009402DB"/>
    <w:rsid w:val="0094160B"/>
    <w:rsid w:val="00943DF1"/>
    <w:rsid w:val="00943F2E"/>
    <w:rsid w:val="00944050"/>
    <w:rsid w:val="00944898"/>
    <w:rsid w:val="009449B8"/>
    <w:rsid w:val="00944DC9"/>
    <w:rsid w:val="00946E7E"/>
    <w:rsid w:val="009471C9"/>
    <w:rsid w:val="0094795E"/>
    <w:rsid w:val="00951103"/>
    <w:rsid w:val="0095140F"/>
    <w:rsid w:val="00951BA1"/>
    <w:rsid w:val="00951D52"/>
    <w:rsid w:val="00952187"/>
    <w:rsid w:val="00954916"/>
    <w:rsid w:val="009549ED"/>
    <w:rsid w:val="00954C27"/>
    <w:rsid w:val="009600E6"/>
    <w:rsid w:val="0096015A"/>
    <w:rsid w:val="00960A6D"/>
    <w:rsid w:val="00960A7F"/>
    <w:rsid w:val="009611E0"/>
    <w:rsid w:val="0096169E"/>
    <w:rsid w:val="0096202C"/>
    <w:rsid w:val="009634AB"/>
    <w:rsid w:val="00964573"/>
    <w:rsid w:val="00965139"/>
    <w:rsid w:val="00965FEE"/>
    <w:rsid w:val="0096643B"/>
    <w:rsid w:val="00966E69"/>
    <w:rsid w:val="009679C0"/>
    <w:rsid w:val="0097069C"/>
    <w:rsid w:val="009706B5"/>
    <w:rsid w:val="00970CE3"/>
    <w:rsid w:val="009718BF"/>
    <w:rsid w:val="00972BDF"/>
    <w:rsid w:val="0097390F"/>
    <w:rsid w:val="00974064"/>
    <w:rsid w:val="0098057B"/>
    <w:rsid w:val="00980CC8"/>
    <w:rsid w:val="0098182D"/>
    <w:rsid w:val="00982CF8"/>
    <w:rsid w:val="00985AD2"/>
    <w:rsid w:val="00985C4C"/>
    <w:rsid w:val="0098704B"/>
    <w:rsid w:val="00987F62"/>
    <w:rsid w:val="00992855"/>
    <w:rsid w:val="00993821"/>
    <w:rsid w:val="00993B73"/>
    <w:rsid w:val="009940F6"/>
    <w:rsid w:val="00994280"/>
    <w:rsid w:val="0099491A"/>
    <w:rsid w:val="009970B5"/>
    <w:rsid w:val="009A0D0A"/>
    <w:rsid w:val="009A0FAE"/>
    <w:rsid w:val="009A110C"/>
    <w:rsid w:val="009A1915"/>
    <w:rsid w:val="009A2418"/>
    <w:rsid w:val="009A2DB0"/>
    <w:rsid w:val="009A41F6"/>
    <w:rsid w:val="009A517D"/>
    <w:rsid w:val="009A64BD"/>
    <w:rsid w:val="009A672A"/>
    <w:rsid w:val="009A686F"/>
    <w:rsid w:val="009A6ACC"/>
    <w:rsid w:val="009B1636"/>
    <w:rsid w:val="009B33A8"/>
    <w:rsid w:val="009B3487"/>
    <w:rsid w:val="009B4510"/>
    <w:rsid w:val="009B4BBA"/>
    <w:rsid w:val="009B4EEE"/>
    <w:rsid w:val="009B4F1E"/>
    <w:rsid w:val="009B5F5A"/>
    <w:rsid w:val="009B7C61"/>
    <w:rsid w:val="009B7D7D"/>
    <w:rsid w:val="009C0DC9"/>
    <w:rsid w:val="009C136F"/>
    <w:rsid w:val="009C2394"/>
    <w:rsid w:val="009C2E17"/>
    <w:rsid w:val="009C3793"/>
    <w:rsid w:val="009C3891"/>
    <w:rsid w:val="009C451F"/>
    <w:rsid w:val="009C4535"/>
    <w:rsid w:val="009C5075"/>
    <w:rsid w:val="009C5E96"/>
    <w:rsid w:val="009C726D"/>
    <w:rsid w:val="009C7695"/>
    <w:rsid w:val="009D1B1E"/>
    <w:rsid w:val="009D3697"/>
    <w:rsid w:val="009D4F35"/>
    <w:rsid w:val="009D5F9E"/>
    <w:rsid w:val="009D723A"/>
    <w:rsid w:val="009E1411"/>
    <w:rsid w:val="009E30F4"/>
    <w:rsid w:val="009E32B5"/>
    <w:rsid w:val="009E52F2"/>
    <w:rsid w:val="009E5717"/>
    <w:rsid w:val="009E59E7"/>
    <w:rsid w:val="009F002C"/>
    <w:rsid w:val="009F01C0"/>
    <w:rsid w:val="009F04D8"/>
    <w:rsid w:val="009F1278"/>
    <w:rsid w:val="009F151B"/>
    <w:rsid w:val="009F1AC5"/>
    <w:rsid w:val="009F29B2"/>
    <w:rsid w:val="009F3C1F"/>
    <w:rsid w:val="009F470F"/>
    <w:rsid w:val="009F5DB2"/>
    <w:rsid w:val="009F614E"/>
    <w:rsid w:val="009F762B"/>
    <w:rsid w:val="00A0172D"/>
    <w:rsid w:val="00A02047"/>
    <w:rsid w:val="00A036BE"/>
    <w:rsid w:val="00A03C4B"/>
    <w:rsid w:val="00A04C52"/>
    <w:rsid w:val="00A0717F"/>
    <w:rsid w:val="00A07627"/>
    <w:rsid w:val="00A11AE6"/>
    <w:rsid w:val="00A12205"/>
    <w:rsid w:val="00A145EC"/>
    <w:rsid w:val="00A21876"/>
    <w:rsid w:val="00A230CB"/>
    <w:rsid w:val="00A23E63"/>
    <w:rsid w:val="00A252F2"/>
    <w:rsid w:val="00A2562C"/>
    <w:rsid w:val="00A2772F"/>
    <w:rsid w:val="00A279CF"/>
    <w:rsid w:val="00A30C44"/>
    <w:rsid w:val="00A328AE"/>
    <w:rsid w:val="00A3394A"/>
    <w:rsid w:val="00A347D8"/>
    <w:rsid w:val="00A34857"/>
    <w:rsid w:val="00A36D20"/>
    <w:rsid w:val="00A40460"/>
    <w:rsid w:val="00A4131E"/>
    <w:rsid w:val="00A41694"/>
    <w:rsid w:val="00A42326"/>
    <w:rsid w:val="00A430FB"/>
    <w:rsid w:val="00A43501"/>
    <w:rsid w:val="00A43956"/>
    <w:rsid w:val="00A453DC"/>
    <w:rsid w:val="00A469C4"/>
    <w:rsid w:val="00A46BDA"/>
    <w:rsid w:val="00A475D9"/>
    <w:rsid w:val="00A50617"/>
    <w:rsid w:val="00A526A5"/>
    <w:rsid w:val="00A535E3"/>
    <w:rsid w:val="00A5450F"/>
    <w:rsid w:val="00A570A7"/>
    <w:rsid w:val="00A57E92"/>
    <w:rsid w:val="00A6006C"/>
    <w:rsid w:val="00A61900"/>
    <w:rsid w:val="00A625E2"/>
    <w:rsid w:val="00A62AA3"/>
    <w:rsid w:val="00A62B55"/>
    <w:rsid w:val="00A64C80"/>
    <w:rsid w:val="00A67EF9"/>
    <w:rsid w:val="00A711CC"/>
    <w:rsid w:val="00A7139D"/>
    <w:rsid w:val="00A72465"/>
    <w:rsid w:val="00A745CE"/>
    <w:rsid w:val="00A75CA6"/>
    <w:rsid w:val="00A76B72"/>
    <w:rsid w:val="00A776B4"/>
    <w:rsid w:val="00A80C92"/>
    <w:rsid w:val="00A81BCB"/>
    <w:rsid w:val="00A82461"/>
    <w:rsid w:val="00A82EF1"/>
    <w:rsid w:val="00A840FB"/>
    <w:rsid w:val="00A84115"/>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5ED8"/>
    <w:rsid w:val="00A96C9F"/>
    <w:rsid w:val="00A96E60"/>
    <w:rsid w:val="00A97D27"/>
    <w:rsid w:val="00AA0ACE"/>
    <w:rsid w:val="00AA12D0"/>
    <w:rsid w:val="00AA1687"/>
    <w:rsid w:val="00AA285C"/>
    <w:rsid w:val="00AA4325"/>
    <w:rsid w:val="00AA50AC"/>
    <w:rsid w:val="00AA5D62"/>
    <w:rsid w:val="00AA62CA"/>
    <w:rsid w:val="00AB14BD"/>
    <w:rsid w:val="00AB1D6A"/>
    <w:rsid w:val="00AB3710"/>
    <w:rsid w:val="00AB4B0F"/>
    <w:rsid w:val="00AB4FA1"/>
    <w:rsid w:val="00AB65D4"/>
    <w:rsid w:val="00AB6C3B"/>
    <w:rsid w:val="00AB734F"/>
    <w:rsid w:val="00AC0516"/>
    <w:rsid w:val="00AC069B"/>
    <w:rsid w:val="00AC0D96"/>
    <w:rsid w:val="00AC2528"/>
    <w:rsid w:val="00AC2A55"/>
    <w:rsid w:val="00AC46C2"/>
    <w:rsid w:val="00AC48E0"/>
    <w:rsid w:val="00AC6189"/>
    <w:rsid w:val="00AC6BB9"/>
    <w:rsid w:val="00AC7A73"/>
    <w:rsid w:val="00AC7C82"/>
    <w:rsid w:val="00AD1553"/>
    <w:rsid w:val="00AD1C3B"/>
    <w:rsid w:val="00AD25F0"/>
    <w:rsid w:val="00AD2EBD"/>
    <w:rsid w:val="00AD461A"/>
    <w:rsid w:val="00AD6CC6"/>
    <w:rsid w:val="00AD6EAA"/>
    <w:rsid w:val="00AE008F"/>
    <w:rsid w:val="00AE04E8"/>
    <w:rsid w:val="00AE09FB"/>
    <w:rsid w:val="00AE0D01"/>
    <w:rsid w:val="00AE2056"/>
    <w:rsid w:val="00AE427F"/>
    <w:rsid w:val="00AE43EE"/>
    <w:rsid w:val="00AE74E9"/>
    <w:rsid w:val="00AF16C8"/>
    <w:rsid w:val="00AF4AAA"/>
    <w:rsid w:val="00AF54EF"/>
    <w:rsid w:val="00AF74DA"/>
    <w:rsid w:val="00B00C72"/>
    <w:rsid w:val="00B01443"/>
    <w:rsid w:val="00B024D6"/>
    <w:rsid w:val="00B03C9B"/>
    <w:rsid w:val="00B04834"/>
    <w:rsid w:val="00B04CF0"/>
    <w:rsid w:val="00B070A2"/>
    <w:rsid w:val="00B0761F"/>
    <w:rsid w:val="00B07F0A"/>
    <w:rsid w:val="00B10E49"/>
    <w:rsid w:val="00B11E08"/>
    <w:rsid w:val="00B145FA"/>
    <w:rsid w:val="00B168DC"/>
    <w:rsid w:val="00B2037B"/>
    <w:rsid w:val="00B20C7F"/>
    <w:rsid w:val="00B23274"/>
    <w:rsid w:val="00B24D10"/>
    <w:rsid w:val="00B264D4"/>
    <w:rsid w:val="00B272A6"/>
    <w:rsid w:val="00B27E16"/>
    <w:rsid w:val="00B30856"/>
    <w:rsid w:val="00B30D66"/>
    <w:rsid w:val="00B32CD3"/>
    <w:rsid w:val="00B333AC"/>
    <w:rsid w:val="00B344D1"/>
    <w:rsid w:val="00B34CA9"/>
    <w:rsid w:val="00B35797"/>
    <w:rsid w:val="00B35A93"/>
    <w:rsid w:val="00B3672D"/>
    <w:rsid w:val="00B40656"/>
    <w:rsid w:val="00B40F8A"/>
    <w:rsid w:val="00B4502E"/>
    <w:rsid w:val="00B4745C"/>
    <w:rsid w:val="00B4792B"/>
    <w:rsid w:val="00B50AAA"/>
    <w:rsid w:val="00B51FC0"/>
    <w:rsid w:val="00B53B4F"/>
    <w:rsid w:val="00B544D9"/>
    <w:rsid w:val="00B5509D"/>
    <w:rsid w:val="00B5641B"/>
    <w:rsid w:val="00B564E0"/>
    <w:rsid w:val="00B57F47"/>
    <w:rsid w:val="00B61063"/>
    <w:rsid w:val="00B63360"/>
    <w:rsid w:val="00B63AA2"/>
    <w:rsid w:val="00B658D4"/>
    <w:rsid w:val="00B66F49"/>
    <w:rsid w:val="00B70133"/>
    <w:rsid w:val="00B70575"/>
    <w:rsid w:val="00B70B11"/>
    <w:rsid w:val="00B71B05"/>
    <w:rsid w:val="00B72443"/>
    <w:rsid w:val="00B730B4"/>
    <w:rsid w:val="00B7481A"/>
    <w:rsid w:val="00B75A2C"/>
    <w:rsid w:val="00B76467"/>
    <w:rsid w:val="00B77A82"/>
    <w:rsid w:val="00B813AC"/>
    <w:rsid w:val="00B8287F"/>
    <w:rsid w:val="00B8376C"/>
    <w:rsid w:val="00B84260"/>
    <w:rsid w:val="00B86811"/>
    <w:rsid w:val="00B86CC9"/>
    <w:rsid w:val="00B8738D"/>
    <w:rsid w:val="00B87E2C"/>
    <w:rsid w:val="00B90850"/>
    <w:rsid w:val="00B90D5C"/>
    <w:rsid w:val="00B91F0B"/>
    <w:rsid w:val="00B9223B"/>
    <w:rsid w:val="00B92D47"/>
    <w:rsid w:val="00B94CCE"/>
    <w:rsid w:val="00B961A5"/>
    <w:rsid w:val="00B96B0D"/>
    <w:rsid w:val="00B97E5D"/>
    <w:rsid w:val="00BA0E4C"/>
    <w:rsid w:val="00BA1426"/>
    <w:rsid w:val="00BA18D5"/>
    <w:rsid w:val="00BA1FC4"/>
    <w:rsid w:val="00BA202D"/>
    <w:rsid w:val="00BA37FF"/>
    <w:rsid w:val="00BA49CC"/>
    <w:rsid w:val="00BA4D1F"/>
    <w:rsid w:val="00BA5FE4"/>
    <w:rsid w:val="00BA604C"/>
    <w:rsid w:val="00BA7AD1"/>
    <w:rsid w:val="00BB08FC"/>
    <w:rsid w:val="00BB0B9D"/>
    <w:rsid w:val="00BB1C32"/>
    <w:rsid w:val="00BB1CC2"/>
    <w:rsid w:val="00BB2250"/>
    <w:rsid w:val="00BB2E89"/>
    <w:rsid w:val="00BB4F63"/>
    <w:rsid w:val="00BB63AB"/>
    <w:rsid w:val="00BB744D"/>
    <w:rsid w:val="00BB7708"/>
    <w:rsid w:val="00BC0970"/>
    <w:rsid w:val="00BC0FDD"/>
    <w:rsid w:val="00BC22E0"/>
    <w:rsid w:val="00BC4AA7"/>
    <w:rsid w:val="00BC5852"/>
    <w:rsid w:val="00BC7E05"/>
    <w:rsid w:val="00BD293B"/>
    <w:rsid w:val="00BD4E35"/>
    <w:rsid w:val="00BD5425"/>
    <w:rsid w:val="00BD6F2F"/>
    <w:rsid w:val="00BD705F"/>
    <w:rsid w:val="00BE06D2"/>
    <w:rsid w:val="00BE27A8"/>
    <w:rsid w:val="00BE28ED"/>
    <w:rsid w:val="00BE2E75"/>
    <w:rsid w:val="00BE5596"/>
    <w:rsid w:val="00BE55D6"/>
    <w:rsid w:val="00BE61B8"/>
    <w:rsid w:val="00BE6F45"/>
    <w:rsid w:val="00BF030A"/>
    <w:rsid w:val="00BF2DD7"/>
    <w:rsid w:val="00BF2EA1"/>
    <w:rsid w:val="00BF41EE"/>
    <w:rsid w:val="00BF543F"/>
    <w:rsid w:val="00BF6902"/>
    <w:rsid w:val="00BF7421"/>
    <w:rsid w:val="00C01E2A"/>
    <w:rsid w:val="00C01FD4"/>
    <w:rsid w:val="00C03330"/>
    <w:rsid w:val="00C04716"/>
    <w:rsid w:val="00C06E2B"/>
    <w:rsid w:val="00C07650"/>
    <w:rsid w:val="00C104DD"/>
    <w:rsid w:val="00C1331F"/>
    <w:rsid w:val="00C1348A"/>
    <w:rsid w:val="00C15275"/>
    <w:rsid w:val="00C15E31"/>
    <w:rsid w:val="00C1625D"/>
    <w:rsid w:val="00C16479"/>
    <w:rsid w:val="00C2058D"/>
    <w:rsid w:val="00C24754"/>
    <w:rsid w:val="00C25084"/>
    <w:rsid w:val="00C250CB"/>
    <w:rsid w:val="00C2597D"/>
    <w:rsid w:val="00C261C7"/>
    <w:rsid w:val="00C2768B"/>
    <w:rsid w:val="00C2773F"/>
    <w:rsid w:val="00C316A8"/>
    <w:rsid w:val="00C31A53"/>
    <w:rsid w:val="00C337F9"/>
    <w:rsid w:val="00C3746F"/>
    <w:rsid w:val="00C3768A"/>
    <w:rsid w:val="00C37D9D"/>
    <w:rsid w:val="00C4139D"/>
    <w:rsid w:val="00C41537"/>
    <w:rsid w:val="00C44DB7"/>
    <w:rsid w:val="00C45DE7"/>
    <w:rsid w:val="00C5122B"/>
    <w:rsid w:val="00C538D4"/>
    <w:rsid w:val="00C55B93"/>
    <w:rsid w:val="00C562FD"/>
    <w:rsid w:val="00C56C17"/>
    <w:rsid w:val="00C60B8E"/>
    <w:rsid w:val="00C65944"/>
    <w:rsid w:val="00C666B4"/>
    <w:rsid w:val="00C66829"/>
    <w:rsid w:val="00C71A4B"/>
    <w:rsid w:val="00C71CD1"/>
    <w:rsid w:val="00C72345"/>
    <w:rsid w:val="00C72E54"/>
    <w:rsid w:val="00C73143"/>
    <w:rsid w:val="00C760C7"/>
    <w:rsid w:val="00C76C40"/>
    <w:rsid w:val="00C77685"/>
    <w:rsid w:val="00C77815"/>
    <w:rsid w:val="00C80ED6"/>
    <w:rsid w:val="00C82D1D"/>
    <w:rsid w:val="00C830A8"/>
    <w:rsid w:val="00C85259"/>
    <w:rsid w:val="00C85378"/>
    <w:rsid w:val="00C86808"/>
    <w:rsid w:val="00C87238"/>
    <w:rsid w:val="00C90157"/>
    <w:rsid w:val="00C90F97"/>
    <w:rsid w:val="00C920DE"/>
    <w:rsid w:val="00C9297C"/>
    <w:rsid w:val="00C96057"/>
    <w:rsid w:val="00C961E8"/>
    <w:rsid w:val="00C967A3"/>
    <w:rsid w:val="00CA172C"/>
    <w:rsid w:val="00CA1C79"/>
    <w:rsid w:val="00CA30DB"/>
    <w:rsid w:val="00CA491B"/>
    <w:rsid w:val="00CA6D58"/>
    <w:rsid w:val="00CA6FDA"/>
    <w:rsid w:val="00CA7E00"/>
    <w:rsid w:val="00CB3B6F"/>
    <w:rsid w:val="00CB3C5C"/>
    <w:rsid w:val="00CB3CF6"/>
    <w:rsid w:val="00CB3D57"/>
    <w:rsid w:val="00CB4788"/>
    <w:rsid w:val="00CB5906"/>
    <w:rsid w:val="00CB6F8B"/>
    <w:rsid w:val="00CC028A"/>
    <w:rsid w:val="00CC0C5F"/>
    <w:rsid w:val="00CC24B0"/>
    <w:rsid w:val="00CC2788"/>
    <w:rsid w:val="00CC2F3D"/>
    <w:rsid w:val="00CC436A"/>
    <w:rsid w:val="00CC5FF3"/>
    <w:rsid w:val="00CD272E"/>
    <w:rsid w:val="00CD384A"/>
    <w:rsid w:val="00CD7178"/>
    <w:rsid w:val="00CD791A"/>
    <w:rsid w:val="00CE0D3C"/>
    <w:rsid w:val="00CE2ADF"/>
    <w:rsid w:val="00CE33FC"/>
    <w:rsid w:val="00CE3FFC"/>
    <w:rsid w:val="00CE4B84"/>
    <w:rsid w:val="00CE6A56"/>
    <w:rsid w:val="00CE74B0"/>
    <w:rsid w:val="00CE78B8"/>
    <w:rsid w:val="00CF00DE"/>
    <w:rsid w:val="00CF052D"/>
    <w:rsid w:val="00CF0A0D"/>
    <w:rsid w:val="00CF1089"/>
    <w:rsid w:val="00CF1D7D"/>
    <w:rsid w:val="00CF2623"/>
    <w:rsid w:val="00CF274B"/>
    <w:rsid w:val="00CF3998"/>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5DF5"/>
    <w:rsid w:val="00D06321"/>
    <w:rsid w:val="00D0676A"/>
    <w:rsid w:val="00D06CA0"/>
    <w:rsid w:val="00D07106"/>
    <w:rsid w:val="00D075B4"/>
    <w:rsid w:val="00D07E06"/>
    <w:rsid w:val="00D1014B"/>
    <w:rsid w:val="00D108E6"/>
    <w:rsid w:val="00D1312A"/>
    <w:rsid w:val="00D13159"/>
    <w:rsid w:val="00D13814"/>
    <w:rsid w:val="00D14BA9"/>
    <w:rsid w:val="00D163A3"/>
    <w:rsid w:val="00D16498"/>
    <w:rsid w:val="00D171EB"/>
    <w:rsid w:val="00D17789"/>
    <w:rsid w:val="00D21565"/>
    <w:rsid w:val="00D22972"/>
    <w:rsid w:val="00D22B01"/>
    <w:rsid w:val="00D25E04"/>
    <w:rsid w:val="00D266BE"/>
    <w:rsid w:val="00D2737E"/>
    <w:rsid w:val="00D274A9"/>
    <w:rsid w:val="00D27AA9"/>
    <w:rsid w:val="00D30750"/>
    <w:rsid w:val="00D32644"/>
    <w:rsid w:val="00D33619"/>
    <w:rsid w:val="00D35D20"/>
    <w:rsid w:val="00D36D0F"/>
    <w:rsid w:val="00D36FD2"/>
    <w:rsid w:val="00D40C02"/>
    <w:rsid w:val="00D40EE9"/>
    <w:rsid w:val="00D4142D"/>
    <w:rsid w:val="00D414E0"/>
    <w:rsid w:val="00D427A6"/>
    <w:rsid w:val="00D42AFE"/>
    <w:rsid w:val="00D433AC"/>
    <w:rsid w:val="00D44A9E"/>
    <w:rsid w:val="00D45B5D"/>
    <w:rsid w:val="00D46910"/>
    <w:rsid w:val="00D46E7E"/>
    <w:rsid w:val="00D475A2"/>
    <w:rsid w:val="00D47D5A"/>
    <w:rsid w:val="00D5015D"/>
    <w:rsid w:val="00D511E3"/>
    <w:rsid w:val="00D52355"/>
    <w:rsid w:val="00D52AC7"/>
    <w:rsid w:val="00D52E7A"/>
    <w:rsid w:val="00D53360"/>
    <w:rsid w:val="00D53A66"/>
    <w:rsid w:val="00D54514"/>
    <w:rsid w:val="00D54935"/>
    <w:rsid w:val="00D54C8E"/>
    <w:rsid w:val="00D54CA9"/>
    <w:rsid w:val="00D562D3"/>
    <w:rsid w:val="00D563D9"/>
    <w:rsid w:val="00D566F2"/>
    <w:rsid w:val="00D6188C"/>
    <w:rsid w:val="00D61959"/>
    <w:rsid w:val="00D61E78"/>
    <w:rsid w:val="00D62F1E"/>
    <w:rsid w:val="00D62F3F"/>
    <w:rsid w:val="00D6340F"/>
    <w:rsid w:val="00D6781D"/>
    <w:rsid w:val="00D67D98"/>
    <w:rsid w:val="00D7203B"/>
    <w:rsid w:val="00D72D16"/>
    <w:rsid w:val="00D73893"/>
    <w:rsid w:val="00D7412C"/>
    <w:rsid w:val="00D74578"/>
    <w:rsid w:val="00D75521"/>
    <w:rsid w:val="00D75B88"/>
    <w:rsid w:val="00D8195B"/>
    <w:rsid w:val="00D83503"/>
    <w:rsid w:val="00D83CFB"/>
    <w:rsid w:val="00D84724"/>
    <w:rsid w:val="00D85416"/>
    <w:rsid w:val="00D8554E"/>
    <w:rsid w:val="00D8619F"/>
    <w:rsid w:val="00D86764"/>
    <w:rsid w:val="00D872D8"/>
    <w:rsid w:val="00D91F4E"/>
    <w:rsid w:val="00D93A67"/>
    <w:rsid w:val="00D93F28"/>
    <w:rsid w:val="00D96A79"/>
    <w:rsid w:val="00D96FC1"/>
    <w:rsid w:val="00D97AC9"/>
    <w:rsid w:val="00DA2E2B"/>
    <w:rsid w:val="00DA354D"/>
    <w:rsid w:val="00DA3DE4"/>
    <w:rsid w:val="00DA3F96"/>
    <w:rsid w:val="00DA69DE"/>
    <w:rsid w:val="00DB1698"/>
    <w:rsid w:val="00DB3FCD"/>
    <w:rsid w:val="00DB5C0A"/>
    <w:rsid w:val="00DB6DAF"/>
    <w:rsid w:val="00DC0AF1"/>
    <w:rsid w:val="00DC2393"/>
    <w:rsid w:val="00DC38E2"/>
    <w:rsid w:val="00DC588B"/>
    <w:rsid w:val="00DC64BF"/>
    <w:rsid w:val="00DC73D9"/>
    <w:rsid w:val="00DD0123"/>
    <w:rsid w:val="00DD13E2"/>
    <w:rsid w:val="00DD3395"/>
    <w:rsid w:val="00DD4938"/>
    <w:rsid w:val="00DD6E83"/>
    <w:rsid w:val="00DD7977"/>
    <w:rsid w:val="00DD7E98"/>
    <w:rsid w:val="00DE06C3"/>
    <w:rsid w:val="00DE1920"/>
    <w:rsid w:val="00DE1FC5"/>
    <w:rsid w:val="00DE34FF"/>
    <w:rsid w:val="00DE35D7"/>
    <w:rsid w:val="00DE4454"/>
    <w:rsid w:val="00DE44AB"/>
    <w:rsid w:val="00DE5E8F"/>
    <w:rsid w:val="00DF003C"/>
    <w:rsid w:val="00DF00D4"/>
    <w:rsid w:val="00DF1D4F"/>
    <w:rsid w:val="00DF2C72"/>
    <w:rsid w:val="00DF3755"/>
    <w:rsid w:val="00DF3B89"/>
    <w:rsid w:val="00DF4501"/>
    <w:rsid w:val="00DF4928"/>
    <w:rsid w:val="00DF5C01"/>
    <w:rsid w:val="00DF7233"/>
    <w:rsid w:val="00DF73DC"/>
    <w:rsid w:val="00DF7414"/>
    <w:rsid w:val="00DF75B7"/>
    <w:rsid w:val="00DF78AE"/>
    <w:rsid w:val="00DF7B94"/>
    <w:rsid w:val="00E0171F"/>
    <w:rsid w:val="00E02AC4"/>
    <w:rsid w:val="00E033F2"/>
    <w:rsid w:val="00E0462A"/>
    <w:rsid w:val="00E05AEB"/>
    <w:rsid w:val="00E0669E"/>
    <w:rsid w:val="00E06F00"/>
    <w:rsid w:val="00E07AAA"/>
    <w:rsid w:val="00E07C52"/>
    <w:rsid w:val="00E07CC2"/>
    <w:rsid w:val="00E115FB"/>
    <w:rsid w:val="00E11E2E"/>
    <w:rsid w:val="00E125CA"/>
    <w:rsid w:val="00E138CC"/>
    <w:rsid w:val="00E13DDB"/>
    <w:rsid w:val="00E14B17"/>
    <w:rsid w:val="00E14EAE"/>
    <w:rsid w:val="00E16394"/>
    <w:rsid w:val="00E21F0A"/>
    <w:rsid w:val="00E22571"/>
    <w:rsid w:val="00E22BEA"/>
    <w:rsid w:val="00E25156"/>
    <w:rsid w:val="00E25242"/>
    <w:rsid w:val="00E253F6"/>
    <w:rsid w:val="00E25AAC"/>
    <w:rsid w:val="00E25C75"/>
    <w:rsid w:val="00E26BEE"/>
    <w:rsid w:val="00E2730D"/>
    <w:rsid w:val="00E279B9"/>
    <w:rsid w:val="00E30CA9"/>
    <w:rsid w:val="00E31807"/>
    <w:rsid w:val="00E325B6"/>
    <w:rsid w:val="00E33AAA"/>
    <w:rsid w:val="00E33C53"/>
    <w:rsid w:val="00E33CB8"/>
    <w:rsid w:val="00E33F0E"/>
    <w:rsid w:val="00E35422"/>
    <w:rsid w:val="00E36B77"/>
    <w:rsid w:val="00E36C8F"/>
    <w:rsid w:val="00E371EC"/>
    <w:rsid w:val="00E37EB7"/>
    <w:rsid w:val="00E404C5"/>
    <w:rsid w:val="00E40A10"/>
    <w:rsid w:val="00E40C25"/>
    <w:rsid w:val="00E42206"/>
    <w:rsid w:val="00E42923"/>
    <w:rsid w:val="00E42DA5"/>
    <w:rsid w:val="00E43FB6"/>
    <w:rsid w:val="00E44B8D"/>
    <w:rsid w:val="00E51EF9"/>
    <w:rsid w:val="00E523B5"/>
    <w:rsid w:val="00E547F9"/>
    <w:rsid w:val="00E54816"/>
    <w:rsid w:val="00E5512E"/>
    <w:rsid w:val="00E556B6"/>
    <w:rsid w:val="00E55E60"/>
    <w:rsid w:val="00E56594"/>
    <w:rsid w:val="00E578DF"/>
    <w:rsid w:val="00E57D18"/>
    <w:rsid w:val="00E605C2"/>
    <w:rsid w:val="00E6129C"/>
    <w:rsid w:val="00E614CD"/>
    <w:rsid w:val="00E61E5F"/>
    <w:rsid w:val="00E644A0"/>
    <w:rsid w:val="00E669E6"/>
    <w:rsid w:val="00E67395"/>
    <w:rsid w:val="00E72707"/>
    <w:rsid w:val="00E72AE3"/>
    <w:rsid w:val="00E7349C"/>
    <w:rsid w:val="00E73B51"/>
    <w:rsid w:val="00E75790"/>
    <w:rsid w:val="00E761C2"/>
    <w:rsid w:val="00E80180"/>
    <w:rsid w:val="00E8129E"/>
    <w:rsid w:val="00E81A2B"/>
    <w:rsid w:val="00E81E42"/>
    <w:rsid w:val="00E82A17"/>
    <w:rsid w:val="00E83A01"/>
    <w:rsid w:val="00E8551C"/>
    <w:rsid w:val="00E861BA"/>
    <w:rsid w:val="00E9156D"/>
    <w:rsid w:val="00E917A9"/>
    <w:rsid w:val="00E91EBF"/>
    <w:rsid w:val="00E94AEE"/>
    <w:rsid w:val="00E96B2A"/>
    <w:rsid w:val="00E97676"/>
    <w:rsid w:val="00EA1BA1"/>
    <w:rsid w:val="00EA1CE1"/>
    <w:rsid w:val="00EA1F89"/>
    <w:rsid w:val="00EA21CB"/>
    <w:rsid w:val="00EA29A4"/>
    <w:rsid w:val="00EA484E"/>
    <w:rsid w:val="00EA5320"/>
    <w:rsid w:val="00EB08A0"/>
    <w:rsid w:val="00EB117B"/>
    <w:rsid w:val="00EB40D6"/>
    <w:rsid w:val="00EB5CDD"/>
    <w:rsid w:val="00EB5F75"/>
    <w:rsid w:val="00EB7852"/>
    <w:rsid w:val="00EB79CD"/>
    <w:rsid w:val="00EC060D"/>
    <w:rsid w:val="00EC1B22"/>
    <w:rsid w:val="00EC2525"/>
    <w:rsid w:val="00EC2E31"/>
    <w:rsid w:val="00EC3890"/>
    <w:rsid w:val="00EC4F33"/>
    <w:rsid w:val="00EC7410"/>
    <w:rsid w:val="00EC77D8"/>
    <w:rsid w:val="00EC7982"/>
    <w:rsid w:val="00EC7A70"/>
    <w:rsid w:val="00EC7E6C"/>
    <w:rsid w:val="00ED28B3"/>
    <w:rsid w:val="00ED35EC"/>
    <w:rsid w:val="00ED3C5C"/>
    <w:rsid w:val="00ED3DE9"/>
    <w:rsid w:val="00ED4B06"/>
    <w:rsid w:val="00ED618C"/>
    <w:rsid w:val="00EE0090"/>
    <w:rsid w:val="00EE0713"/>
    <w:rsid w:val="00EE07A6"/>
    <w:rsid w:val="00EE0F2E"/>
    <w:rsid w:val="00EE2A41"/>
    <w:rsid w:val="00EE365C"/>
    <w:rsid w:val="00EE4E10"/>
    <w:rsid w:val="00EE525B"/>
    <w:rsid w:val="00EE611F"/>
    <w:rsid w:val="00EE633C"/>
    <w:rsid w:val="00EE770A"/>
    <w:rsid w:val="00EF09FB"/>
    <w:rsid w:val="00EF0CFD"/>
    <w:rsid w:val="00EF0DE2"/>
    <w:rsid w:val="00EF4DFA"/>
    <w:rsid w:val="00EF5F08"/>
    <w:rsid w:val="00EF7736"/>
    <w:rsid w:val="00F0232A"/>
    <w:rsid w:val="00F02923"/>
    <w:rsid w:val="00F02E23"/>
    <w:rsid w:val="00F0351B"/>
    <w:rsid w:val="00F04089"/>
    <w:rsid w:val="00F06275"/>
    <w:rsid w:val="00F06472"/>
    <w:rsid w:val="00F11830"/>
    <w:rsid w:val="00F123EC"/>
    <w:rsid w:val="00F14E6B"/>
    <w:rsid w:val="00F1508F"/>
    <w:rsid w:val="00F15B72"/>
    <w:rsid w:val="00F16046"/>
    <w:rsid w:val="00F16331"/>
    <w:rsid w:val="00F16803"/>
    <w:rsid w:val="00F22566"/>
    <w:rsid w:val="00F22963"/>
    <w:rsid w:val="00F2380A"/>
    <w:rsid w:val="00F23C09"/>
    <w:rsid w:val="00F262C4"/>
    <w:rsid w:val="00F305B5"/>
    <w:rsid w:val="00F30AEF"/>
    <w:rsid w:val="00F3229A"/>
    <w:rsid w:val="00F32406"/>
    <w:rsid w:val="00F34D69"/>
    <w:rsid w:val="00F35B87"/>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5C19"/>
    <w:rsid w:val="00F578E5"/>
    <w:rsid w:val="00F604E0"/>
    <w:rsid w:val="00F61E71"/>
    <w:rsid w:val="00F6232F"/>
    <w:rsid w:val="00F62EC0"/>
    <w:rsid w:val="00F6389A"/>
    <w:rsid w:val="00F648E3"/>
    <w:rsid w:val="00F6501E"/>
    <w:rsid w:val="00F66E8F"/>
    <w:rsid w:val="00F67CA7"/>
    <w:rsid w:val="00F70615"/>
    <w:rsid w:val="00F72722"/>
    <w:rsid w:val="00F727B0"/>
    <w:rsid w:val="00F728E8"/>
    <w:rsid w:val="00F73C17"/>
    <w:rsid w:val="00F7598B"/>
    <w:rsid w:val="00F87ADD"/>
    <w:rsid w:val="00F914FD"/>
    <w:rsid w:val="00F9164E"/>
    <w:rsid w:val="00F91882"/>
    <w:rsid w:val="00F92211"/>
    <w:rsid w:val="00F92D2B"/>
    <w:rsid w:val="00F952BF"/>
    <w:rsid w:val="00F95515"/>
    <w:rsid w:val="00F9574E"/>
    <w:rsid w:val="00F9623E"/>
    <w:rsid w:val="00F974AA"/>
    <w:rsid w:val="00FA101F"/>
    <w:rsid w:val="00FA2545"/>
    <w:rsid w:val="00FA268E"/>
    <w:rsid w:val="00FA3650"/>
    <w:rsid w:val="00FA6928"/>
    <w:rsid w:val="00FA6D0C"/>
    <w:rsid w:val="00FA719D"/>
    <w:rsid w:val="00FA77A2"/>
    <w:rsid w:val="00FA7CFC"/>
    <w:rsid w:val="00FB0512"/>
    <w:rsid w:val="00FB097C"/>
    <w:rsid w:val="00FB1D16"/>
    <w:rsid w:val="00FB21C2"/>
    <w:rsid w:val="00FB3FBE"/>
    <w:rsid w:val="00FB4AAD"/>
    <w:rsid w:val="00FB4AD8"/>
    <w:rsid w:val="00FB4E14"/>
    <w:rsid w:val="00FB4E3D"/>
    <w:rsid w:val="00FB57E9"/>
    <w:rsid w:val="00FB5A22"/>
    <w:rsid w:val="00FB5B57"/>
    <w:rsid w:val="00FB5F2A"/>
    <w:rsid w:val="00FB5FB6"/>
    <w:rsid w:val="00FB6C48"/>
    <w:rsid w:val="00FC0398"/>
    <w:rsid w:val="00FC1407"/>
    <w:rsid w:val="00FC22E1"/>
    <w:rsid w:val="00FC2C04"/>
    <w:rsid w:val="00FC2C8C"/>
    <w:rsid w:val="00FC3549"/>
    <w:rsid w:val="00FC4F9B"/>
    <w:rsid w:val="00FC59F0"/>
    <w:rsid w:val="00FD11E1"/>
    <w:rsid w:val="00FD2BD5"/>
    <w:rsid w:val="00FD302E"/>
    <w:rsid w:val="00FD4599"/>
    <w:rsid w:val="00FD4784"/>
    <w:rsid w:val="00FD51C8"/>
    <w:rsid w:val="00FD5753"/>
    <w:rsid w:val="00FD65FE"/>
    <w:rsid w:val="00FD6B57"/>
    <w:rsid w:val="00FD6D8E"/>
    <w:rsid w:val="00FE00DA"/>
    <w:rsid w:val="00FE0FAF"/>
    <w:rsid w:val="00FE35B1"/>
    <w:rsid w:val="00FE3C36"/>
    <w:rsid w:val="00FE427F"/>
    <w:rsid w:val="00FE4BED"/>
    <w:rsid w:val="00FE582B"/>
    <w:rsid w:val="00FE6669"/>
    <w:rsid w:val="00FE72EA"/>
    <w:rsid w:val="00FF2475"/>
    <w:rsid w:val="00FF3477"/>
    <w:rsid w:val="00FF3A25"/>
    <w:rsid w:val="00FF4138"/>
    <w:rsid w:val="00FF4271"/>
    <w:rsid w:val="00FF6DDE"/>
    <w:rsid w:val="00FF6E24"/>
    <w:rsid w:val="00FF701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774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566">
      <w:bodyDiv w:val="1"/>
      <w:marLeft w:val="0"/>
      <w:marRight w:val="0"/>
      <w:marTop w:val="0"/>
      <w:marBottom w:val="0"/>
      <w:divBdr>
        <w:top w:val="none" w:sz="0" w:space="0" w:color="auto"/>
        <w:left w:val="none" w:sz="0" w:space="0" w:color="auto"/>
        <w:bottom w:val="none" w:sz="0" w:space="0" w:color="auto"/>
        <w:right w:val="none" w:sz="0" w:space="0" w:color="auto"/>
      </w:divBdr>
    </w:div>
    <w:div w:id="17390781">
      <w:bodyDiv w:val="1"/>
      <w:marLeft w:val="0"/>
      <w:marRight w:val="0"/>
      <w:marTop w:val="0"/>
      <w:marBottom w:val="0"/>
      <w:divBdr>
        <w:top w:val="none" w:sz="0" w:space="0" w:color="auto"/>
        <w:left w:val="none" w:sz="0" w:space="0" w:color="auto"/>
        <w:bottom w:val="none" w:sz="0" w:space="0" w:color="auto"/>
        <w:right w:val="none" w:sz="0" w:space="0" w:color="auto"/>
      </w:divBdr>
    </w:div>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17917559">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70286479">
      <w:bodyDiv w:val="1"/>
      <w:marLeft w:val="0"/>
      <w:marRight w:val="0"/>
      <w:marTop w:val="0"/>
      <w:marBottom w:val="0"/>
      <w:divBdr>
        <w:top w:val="none" w:sz="0" w:space="0" w:color="auto"/>
        <w:left w:val="none" w:sz="0" w:space="0" w:color="auto"/>
        <w:bottom w:val="none" w:sz="0" w:space="0" w:color="auto"/>
        <w:right w:val="none" w:sz="0" w:space="0" w:color="auto"/>
      </w:divBdr>
    </w:div>
    <w:div w:id="282346479">
      <w:bodyDiv w:val="1"/>
      <w:marLeft w:val="0"/>
      <w:marRight w:val="0"/>
      <w:marTop w:val="0"/>
      <w:marBottom w:val="0"/>
      <w:divBdr>
        <w:top w:val="none" w:sz="0" w:space="0" w:color="auto"/>
        <w:left w:val="none" w:sz="0" w:space="0" w:color="auto"/>
        <w:bottom w:val="none" w:sz="0" w:space="0" w:color="auto"/>
        <w:right w:val="none" w:sz="0" w:space="0" w:color="auto"/>
      </w:divBdr>
    </w:div>
    <w:div w:id="371619640">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7804051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9706710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595744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1484135">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28016119">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79079336">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15380199">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9/&amp;a=RRA%201427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5097.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8/&amp;a=RRA%20454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7A81-F1FE-444C-BBF4-BA5E1506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85</Pages>
  <Words>16018</Words>
  <Characters>88101</Characters>
  <Application>Microsoft Office Word</Application>
  <DocSecurity>0</DocSecurity>
  <Lines>734</Lines>
  <Paragraphs>207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38</cp:revision>
  <cp:lastPrinted>2018-12-04T20:35:00Z</cp:lastPrinted>
  <dcterms:created xsi:type="dcterms:W3CDTF">2025-11-26T13:39:00Z</dcterms:created>
  <dcterms:modified xsi:type="dcterms:W3CDTF">2026-02-04T19:19:00Z</dcterms:modified>
</cp:coreProperties>
</file>