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0EE" w:rsidRPr="00472D61" w:rsidRDefault="00E34E79" w:rsidP="00E34E79">
      <w:pPr>
        <w:tabs>
          <w:tab w:val="left" w:pos="0"/>
        </w:tabs>
        <w:spacing w:line="360" w:lineRule="auto"/>
        <w:jc w:val="both"/>
        <w:rPr>
          <w:rFonts w:ascii="Palatino Linotype" w:eastAsia="Palatino Linotype" w:hAnsi="Palatino Linotype" w:cs="Palatino Linotype"/>
          <w:color w:val="000000" w:themeColor="text1"/>
        </w:rPr>
      </w:pPr>
      <w:bookmarkStart w:id="0" w:name="_GoBack"/>
      <w:bookmarkEnd w:id="0"/>
      <w:r w:rsidRPr="00472D61">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3A6C08">
        <w:rPr>
          <w:rFonts w:ascii="Palatino Linotype" w:eastAsia="Palatino Linotype" w:hAnsi="Palatino Linotype" w:cs="Palatino Linotype"/>
          <w:b/>
          <w:color w:val="000000" w:themeColor="text1"/>
        </w:rPr>
        <w:t>de fecha</w:t>
      </w:r>
      <w:r w:rsidRPr="00472D61">
        <w:rPr>
          <w:rFonts w:ascii="Palatino Linotype" w:eastAsia="Palatino Linotype" w:hAnsi="Palatino Linotype" w:cs="Palatino Linotype"/>
          <w:b/>
          <w:color w:val="000000" w:themeColor="text1"/>
        </w:rPr>
        <w:t xml:space="preserve"> dos (</w:t>
      </w:r>
      <w:r w:rsidR="003A6C08">
        <w:rPr>
          <w:rFonts w:ascii="Palatino Linotype" w:eastAsia="Palatino Linotype" w:hAnsi="Palatino Linotype" w:cs="Palatino Linotype"/>
          <w:b/>
          <w:color w:val="000000" w:themeColor="text1"/>
        </w:rPr>
        <w:t>0</w:t>
      </w:r>
      <w:r w:rsidRPr="00472D61">
        <w:rPr>
          <w:rFonts w:ascii="Palatino Linotype" w:eastAsia="Palatino Linotype" w:hAnsi="Palatino Linotype" w:cs="Palatino Linotype"/>
          <w:b/>
          <w:color w:val="000000" w:themeColor="text1"/>
        </w:rPr>
        <w:t>2)de julio de dos mil veinticinco.</w:t>
      </w:r>
      <w:r w:rsidRPr="00472D61">
        <w:rPr>
          <w:rFonts w:ascii="Palatino Linotype" w:eastAsia="Palatino Linotype" w:hAnsi="Palatino Linotype" w:cs="Palatino Linotype"/>
          <w:color w:val="000000" w:themeColor="text1"/>
        </w:rPr>
        <w:t xml:space="preserve"> </w:t>
      </w:r>
    </w:p>
    <w:p w:rsidR="00A840EE" w:rsidRPr="00472D61" w:rsidRDefault="00A840EE" w:rsidP="00E34E79">
      <w:pPr>
        <w:tabs>
          <w:tab w:val="left" w:pos="0"/>
        </w:tabs>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b/>
          <w:color w:val="000000" w:themeColor="text1"/>
        </w:rPr>
        <w:t>VISTO</w:t>
      </w:r>
      <w:r w:rsidRPr="00472D61">
        <w:rPr>
          <w:rFonts w:ascii="Palatino Linotype" w:eastAsia="Palatino Linotype" w:hAnsi="Palatino Linotype" w:cs="Palatino Linotype"/>
          <w:color w:val="000000" w:themeColor="text1"/>
        </w:rPr>
        <w:t xml:space="preserve"> el expediente electrónico formado con motivo del recurso de revisión </w:t>
      </w:r>
      <w:r w:rsidRPr="00472D61">
        <w:rPr>
          <w:rFonts w:ascii="Palatino Linotype" w:eastAsia="Palatino Linotype" w:hAnsi="Palatino Linotype" w:cs="Palatino Linotype"/>
          <w:b/>
          <w:color w:val="000000" w:themeColor="text1"/>
        </w:rPr>
        <w:t xml:space="preserve">01863/INFOEM/IP/RR/2025, </w:t>
      </w:r>
      <w:r w:rsidRPr="00472D61">
        <w:rPr>
          <w:rFonts w:ascii="Palatino Linotype" w:eastAsia="Palatino Linotype" w:hAnsi="Palatino Linotype" w:cs="Palatino Linotype"/>
          <w:color w:val="000000" w:themeColor="text1"/>
        </w:rPr>
        <w:t xml:space="preserve">promovido por </w:t>
      </w:r>
      <w:r w:rsidR="003A6C08">
        <w:rPr>
          <w:rFonts w:ascii="Palatino Linotype" w:eastAsia="Palatino Linotype" w:hAnsi="Palatino Linotype" w:cs="Palatino Linotype"/>
          <w:b/>
          <w:color w:val="000000" w:themeColor="text1"/>
        </w:rPr>
        <w:t>XXXX</w:t>
      </w:r>
      <w:r w:rsidRPr="00472D61">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472D61">
        <w:rPr>
          <w:rFonts w:ascii="Palatino Linotype" w:eastAsia="Palatino Linotype" w:hAnsi="Palatino Linotype" w:cs="Palatino Linotype"/>
          <w:b/>
          <w:color w:val="000000" w:themeColor="text1"/>
        </w:rPr>
        <w:t>EL RECURRENTE</w:t>
      </w:r>
      <w:r w:rsidRPr="00472D61">
        <w:rPr>
          <w:rFonts w:ascii="Palatino Linotype" w:eastAsia="Palatino Linotype" w:hAnsi="Palatino Linotype" w:cs="Palatino Linotype"/>
          <w:color w:val="000000" w:themeColor="text1"/>
        </w:rPr>
        <w:t xml:space="preserve">, en contra de la respuesta del </w:t>
      </w:r>
      <w:r w:rsidRPr="00472D61">
        <w:rPr>
          <w:rFonts w:ascii="Palatino Linotype" w:eastAsia="Palatino Linotype" w:hAnsi="Palatino Linotype" w:cs="Palatino Linotype"/>
          <w:b/>
          <w:color w:val="000000" w:themeColor="text1"/>
        </w:rPr>
        <w:t>Ayuntamiento de la Paz</w:t>
      </w:r>
      <w:r w:rsidRPr="00472D61">
        <w:rPr>
          <w:rFonts w:ascii="Palatino Linotype" w:eastAsia="Palatino Linotype" w:hAnsi="Palatino Linotype" w:cs="Palatino Linotype"/>
          <w:color w:val="000000" w:themeColor="text1"/>
        </w:rPr>
        <w:t xml:space="preserve">, en lo sucesivo </w:t>
      </w:r>
      <w:r w:rsidRPr="00472D61">
        <w:rPr>
          <w:rFonts w:ascii="Palatino Linotype" w:eastAsia="Palatino Linotype" w:hAnsi="Palatino Linotype" w:cs="Palatino Linotype"/>
          <w:b/>
          <w:color w:val="000000" w:themeColor="text1"/>
        </w:rPr>
        <w:t>EL SUJETO OBLIGADO</w:t>
      </w:r>
      <w:r w:rsidRPr="00472D61">
        <w:rPr>
          <w:rFonts w:ascii="Palatino Linotype" w:eastAsia="Palatino Linotype" w:hAnsi="Palatino Linotype" w:cs="Palatino Linotype"/>
          <w:color w:val="000000" w:themeColor="text1"/>
        </w:rPr>
        <w:t>, se procede a dictar la presente resolución, con base en los siguientes:</w:t>
      </w:r>
    </w:p>
    <w:p w:rsidR="00A840EE" w:rsidRPr="00472D61" w:rsidRDefault="00A840EE" w:rsidP="00E34E79">
      <w:pPr>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keepNext/>
        <w:keepLines/>
        <w:tabs>
          <w:tab w:val="left" w:pos="0"/>
        </w:tabs>
        <w:spacing w:line="360" w:lineRule="auto"/>
        <w:jc w:val="center"/>
        <w:rPr>
          <w:rFonts w:ascii="Palatino Linotype" w:eastAsia="Palatino Linotype" w:hAnsi="Palatino Linotype" w:cs="Palatino Linotype"/>
          <w:b/>
          <w:color w:val="000000" w:themeColor="text1"/>
        </w:rPr>
      </w:pPr>
      <w:bookmarkStart w:id="1" w:name="_heading=h.ay4udxsecrj1" w:colFirst="0" w:colLast="0"/>
      <w:bookmarkEnd w:id="1"/>
      <w:r w:rsidRPr="00472D61">
        <w:rPr>
          <w:rFonts w:ascii="Palatino Linotype" w:eastAsia="Palatino Linotype" w:hAnsi="Palatino Linotype" w:cs="Palatino Linotype"/>
          <w:b/>
          <w:color w:val="000000" w:themeColor="text1"/>
        </w:rPr>
        <w:t>A N T E C E D E N T E S</w:t>
      </w:r>
    </w:p>
    <w:p w:rsidR="00A840EE" w:rsidRPr="00472D61" w:rsidRDefault="00A840EE" w:rsidP="00E34E79">
      <w:pPr>
        <w:keepNext/>
        <w:keepLines/>
        <w:tabs>
          <w:tab w:val="left" w:pos="0"/>
        </w:tabs>
        <w:spacing w:line="360" w:lineRule="auto"/>
        <w:jc w:val="center"/>
        <w:rPr>
          <w:rFonts w:ascii="Palatino Linotype" w:eastAsia="Palatino Linotype" w:hAnsi="Palatino Linotype" w:cs="Palatino Linotype"/>
          <w:b/>
          <w:color w:val="000000" w:themeColor="text1"/>
        </w:rPr>
      </w:pPr>
    </w:p>
    <w:p w:rsidR="00A840EE" w:rsidRPr="00472D61" w:rsidRDefault="00E34E79" w:rsidP="00E34E79">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El </w:t>
      </w:r>
      <w:r w:rsidRPr="00472D61">
        <w:rPr>
          <w:rFonts w:ascii="Palatino Linotype" w:eastAsia="Palatino Linotype" w:hAnsi="Palatino Linotype" w:cs="Palatino Linotype"/>
          <w:b/>
          <w:color w:val="000000" w:themeColor="text1"/>
        </w:rPr>
        <w:t>once de febrero de dos mil veinticinco</w:t>
      </w:r>
      <w:r w:rsidRPr="00472D61">
        <w:rPr>
          <w:rFonts w:ascii="Palatino Linotype" w:eastAsia="Palatino Linotype" w:hAnsi="Palatino Linotype" w:cs="Palatino Linotype"/>
          <w:color w:val="000000" w:themeColor="text1"/>
        </w:rPr>
        <w:t>, el</w:t>
      </w:r>
      <w:r w:rsidRPr="00472D61">
        <w:rPr>
          <w:rFonts w:ascii="Palatino Linotype" w:eastAsia="Palatino Linotype" w:hAnsi="Palatino Linotype" w:cs="Palatino Linotype"/>
          <w:b/>
          <w:color w:val="000000" w:themeColor="text1"/>
        </w:rPr>
        <w:t xml:space="preserve"> </w:t>
      </w:r>
      <w:r w:rsidRPr="00472D61">
        <w:rPr>
          <w:rFonts w:ascii="Palatino Linotype" w:eastAsia="Palatino Linotype" w:hAnsi="Palatino Linotype" w:cs="Palatino Linotype"/>
          <w:color w:val="000000" w:themeColor="text1"/>
        </w:rPr>
        <w:t>solicitante</w:t>
      </w:r>
      <w:r w:rsidRPr="00472D61">
        <w:rPr>
          <w:rFonts w:ascii="Palatino Linotype" w:eastAsia="Palatino Linotype" w:hAnsi="Palatino Linotype" w:cs="Palatino Linotype"/>
          <w:b/>
          <w:color w:val="000000" w:themeColor="text1"/>
        </w:rPr>
        <w:t xml:space="preserve"> </w:t>
      </w:r>
      <w:r w:rsidRPr="00472D61">
        <w:rPr>
          <w:rFonts w:ascii="Palatino Linotype" w:eastAsia="Palatino Linotype" w:hAnsi="Palatino Linotype" w:cs="Palatino Linotype"/>
          <w:color w:val="000000" w:themeColor="text1"/>
        </w:rPr>
        <w:t>presentó</w:t>
      </w:r>
      <w:r w:rsidRPr="00472D61">
        <w:rPr>
          <w:rFonts w:ascii="Palatino Linotype" w:eastAsia="Palatino Linotype" w:hAnsi="Palatino Linotype" w:cs="Palatino Linotype"/>
          <w:b/>
          <w:color w:val="000000" w:themeColor="text1"/>
        </w:rPr>
        <w:t xml:space="preserve"> </w:t>
      </w:r>
      <w:r w:rsidRPr="00472D61">
        <w:rPr>
          <w:rFonts w:ascii="Palatino Linotype" w:eastAsia="Palatino Linotype" w:hAnsi="Palatino Linotype" w:cs="Palatino Linotype"/>
          <w:color w:val="000000" w:themeColor="text1"/>
        </w:rPr>
        <w:t xml:space="preserve">ante el </w:t>
      </w:r>
      <w:r w:rsidRPr="00472D61">
        <w:rPr>
          <w:rFonts w:ascii="Palatino Linotype" w:eastAsia="Palatino Linotype" w:hAnsi="Palatino Linotype" w:cs="Palatino Linotype"/>
          <w:b/>
          <w:color w:val="000000" w:themeColor="text1"/>
        </w:rPr>
        <w:t>SUJETO OBLIGADO,</w:t>
      </w:r>
      <w:r w:rsidRPr="00472D61">
        <w:rPr>
          <w:rFonts w:ascii="Palatino Linotype" w:eastAsia="Palatino Linotype" w:hAnsi="Palatino Linotype" w:cs="Palatino Linotype"/>
          <w:color w:val="000000" w:themeColor="text1"/>
        </w:rPr>
        <w:t xml:space="preserve"> a través del Sistema de Acceso a la Información Mexiquense (SAIMEX), la solicitud de información pública registrada con el número </w:t>
      </w:r>
      <w:r w:rsidRPr="00472D61">
        <w:rPr>
          <w:rFonts w:ascii="Palatino Linotype" w:eastAsia="Palatino Linotype" w:hAnsi="Palatino Linotype" w:cs="Palatino Linotype"/>
          <w:b/>
          <w:color w:val="000000" w:themeColor="text1"/>
        </w:rPr>
        <w:t>00110/LAPAZ/IP/2025</w:t>
      </w:r>
      <w:r w:rsidRPr="00472D61">
        <w:rPr>
          <w:rFonts w:ascii="Palatino Linotype" w:eastAsia="Palatino Linotype" w:hAnsi="Palatino Linotype" w:cs="Palatino Linotype"/>
          <w:color w:val="000000" w:themeColor="text1"/>
        </w:rPr>
        <w:t xml:space="preserve">, </w:t>
      </w:r>
      <w:r w:rsidR="003A6C08">
        <w:rPr>
          <w:rFonts w:ascii="Palatino Linotype" w:eastAsia="Palatino Linotype" w:hAnsi="Palatino Linotype" w:cs="Palatino Linotype"/>
          <w:color w:val="000000" w:themeColor="text1"/>
        </w:rPr>
        <w:t xml:space="preserve">en la que </w:t>
      </w:r>
      <w:r w:rsidRPr="00472D61">
        <w:rPr>
          <w:rFonts w:ascii="Palatino Linotype" w:eastAsia="Palatino Linotype" w:hAnsi="Palatino Linotype" w:cs="Palatino Linotype"/>
          <w:color w:val="000000" w:themeColor="text1"/>
        </w:rPr>
        <w:t>se solicitó:</w:t>
      </w:r>
    </w:p>
    <w:p w:rsidR="00A840EE" w:rsidRPr="00472D61" w:rsidRDefault="00A840EE" w:rsidP="00E34E79">
      <w:pPr>
        <w:pBdr>
          <w:top w:val="nil"/>
          <w:left w:val="nil"/>
          <w:bottom w:val="nil"/>
          <w:right w:val="nil"/>
          <w:between w:val="nil"/>
        </w:pBdr>
        <w:tabs>
          <w:tab w:val="left" w:pos="1005"/>
        </w:tabs>
        <w:jc w:val="both"/>
        <w:rPr>
          <w:rFonts w:ascii="Palatino Linotype" w:eastAsia="Palatino Linotype" w:hAnsi="Palatino Linotype" w:cs="Palatino Linotype"/>
          <w:b/>
          <w:i/>
          <w:color w:val="000000" w:themeColor="text1"/>
        </w:rPr>
      </w:pPr>
    </w:p>
    <w:p w:rsidR="00A840EE" w:rsidRPr="00472D61" w:rsidRDefault="00E34E79" w:rsidP="00E34E79">
      <w:pPr>
        <w:pBdr>
          <w:top w:val="nil"/>
          <w:left w:val="nil"/>
          <w:bottom w:val="nil"/>
          <w:right w:val="nil"/>
          <w:between w:val="nil"/>
        </w:pBd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“Cuál es el sueldo de la presidenta Martha Guerrero presidenta del H Ayuntamiento La Paz, título académico, salario de los nueve regidores y síndico municipal del H. ayuntamiento, así como tabulador de sueldos”. (Sic.)</w:t>
      </w:r>
    </w:p>
    <w:p w:rsidR="00A840EE" w:rsidRPr="00472D61" w:rsidRDefault="00A840EE" w:rsidP="00E34E79">
      <w:pPr>
        <w:tabs>
          <w:tab w:val="left" w:pos="0"/>
        </w:tabs>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color w:val="000000" w:themeColor="text1"/>
        </w:rPr>
        <w:t>Se hace constar que se señaló como modalidad de entrega de la información a través de SAIMEX.</w:t>
      </w:r>
    </w:p>
    <w:p w:rsidR="00A840EE" w:rsidRPr="00472D61" w:rsidRDefault="00A840EE" w:rsidP="00E34E79">
      <w:pPr>
        <w:rPr>
          <w:rFonts w:ascii="Palatino Linotype" w:eastAsia="Palatino Linotype" w:hAnsi="Palatino Linotype" w:cs="Palatino Linotype"/>
          <w:color w:val="000000" w:themeColor="text1"/>
        </w:rPr>
      </w:pPr>
    </w:p>
    <w:p w:rsidR="00A840EE" w:rsidRPr="00472D61" w:rsidRDefault="00E34E79" w:rsidP="00E34E79">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lastRenderedPageBreak/>
        <w:t xml:space="preserve">El </w:t>
      </w:r>
      <w:r w:rsidRPr="00472D61">
        <w:rPr>
          <w:rFonts w:ascii="Palatino Linotype" w:eastAsia="Palatino Linotype" w:hAnsi="Palatino Linotype" w:cs="Palatino Linotype"/>
          <w:b/>
          <w:color w:val="000000" w:themeColor="text1"/>
        </w:rPr>
        <w:t>veinte de febrero de dos mil veinticinco</w:t>
      </w:r>
      <w:r w:rsidRPr="00472D61">
        <w:rPr>
          <w:rFonts w:ascii="Palatino Linotype" w:eastAsia="Palatino Linotype" w:hAnsi="Palatino Linotype" w:cs="Palatino Linotype"/>
          <w:color w:val="000000" w:themeColor="text1"/>
        </w:rPr>
        <w:t>, el Sujeto Obligado dio respuesta a la solicitud de información en el siguiente sentido:</w:t>
      </w:r>
    </w:p>
    <w:p w:rsidR="00A840EE" w:rsidRPr="00472D61" w:rsidRDefault="00A840EE" w:rsidP="00E34E79">
      <w:pPr>
        <w:tabs>
          <w:tab w:val="left" w:pos="0"/>
        </w:tabs>
        <w:jc w:val="both"/>
        <w:rPr>
          <w:rFonts w:ascii="Palatino Linotype" w:eastAsia="Palatino Linotype" w:hAnsi="Palatino Linotype" w:cs="Palatino Linotype"/>
          <w:color w:val="000000" w:themeColor="text1"/>
        </w:rPr>
      </w:pPr>
    </w:p>
    <w:p w:rsidR="00A840EE" w:rsidRPr="00472D61" w:rsidRDefault="00E34E79" w:rsidP="00E34E79">
      <w:pP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“Se anexa archivo adjunto. Por último, no se omite mencionar que de conformidad con dispuesto en los Artículos 142, 143, 144 y 145 de la Ley General de Transparencia y Acceso a la Información Pública, así como 176, 177,178 de la Ley de Transparencia y Acceso a la Información Publica del Estado de México y Municipios, usted podrá interponer el recurso de revisión ante el Instituto de Acceso a la Información Publica y Protección de Datos Personales del Estado de México y Municipios dentro de los 15 días hábiles siguientes a la fecha de notificación de la respuesta. Sin otro particular, reciba un cordial saludo. (Sic)</w:t>
      </w:r>
    </w:p>
    <w:p w:rsidR="00A840EE" w:rsidRPr="00472D61" w:rsidRDefault="00A840EE" w:rsidP="00E34E79">
      <w:pPr>
        <w:tabs>
          <w:tab w:val="left" w:pos="0"/>
        </w:tabs>
        <w:spacing w:line="360" w:lineRule="auto"/>
        <w:jc w:val="both"/>
        <w:rPr>
          <w:rFonts w:ascii="Palatino Linotype" w:eastAsia="Palatino Linotype" w:hAnsi="Palatino Linotype" w:cs="Palatino Linotype"/>
          <w:color w:val="000000" w:themeColor="text1"/>
        </w:rPr>
      </w:pPr>
      <w:bookmarkStart w:id="2" w:name="_heading=h.fwkpf61w69tg" w:colFirst="0" w:colLast="0"/>
      <w:bookmarkEnd w:id="2"/>
    </w:p>
    <w:p w:rsidR="00A840EE" w:rsidRPr="00472D61" w:rsidRDefault="00E34E79" w:rsidP="00E34E7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72D61">
        <w:rPr>
          <w:rFonts w:ascii="Palatino Linotype" w:eastAsia="Palatino Linotype" w:hAnsi="Palatino Linotype" w:cs="Palatino Linotype"/>
          <w:color w:val="000000" w:themeColor="text1"/>
        </w:rPr>
        <w:t xml:space="preserve">Se adjuntó el archivo electrónico denominado </w:t>
      </w:r>
      <w:r w:rsidRPr="00472D61">
        <w:rPr>
          <w:rFonts w:ascii="Palatino Linotype" w:eastAsia="Palatino Linotype" w:hAnsi="Palatino Linotype" w:cs="Palatino Linotype"/>
          <w:b/>
          <w:color w:val="000000" w:themeColor="text1"/>
        </w:rPr>
        <w:t>00110.pdf</w:t>
      </w:r>
      <w:r w:rsidRPr="00472D61">
        <w:rPr>
          <w:rFonts w:ascii="Palatino Linotype" w:eastAsia="Palatino Linotype" w:hAnsi="Palatino Linotype" w:cs="Palatino Linotype"/>
          <w:color w:val="000000" w:themeColor="text1"/>
        </w:rPr>
        <w:t>, constate de tres fojas, el cual contiene dos oficios que desprenden lo siguiente:</w:t>
      </w:r>
    </w:p>
    <w:p w:rsidR="00A840EE" w:rsidRPr="00472D61" w:rsidRDefault="00E34E79" w:rsidP="003A6C0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3A6C08">
        <w:rPr>
          <w:rFonts w:ascii="Palatino Linotype" w:eastAsia="Palatino Linotype" w:hAnsi="Palatino Linotype" w:cs="Palatino Linotype"/>
          <w:b/>
          <w:color w:val="000000" w:themeColor="text1"/>
        </w:rPr>
        <w:t>Oficio LAPAZ/PM/DRRHH/2025/0227,</w:t>
      </w:r>
      <w:r w:rsidRPr="00472D61">
        <w:rPr>
          <w:rFonts w:ascii="Palatino Linotype" w:eastAsia="Palatino Linotype" w:hAnsi="Palatino Linotype" w:cs="Palatino Linotype"/>
          <w:color w:val="000000" w:themeColor="text1"/>
        </w:rPr>
        <w:t xml:space="preserve"> de fecha dieciocho de febrero de dos mil veinticinco, suscrito por el titular de Recursos Humanos del Municipio de la Paz, a través del cual refiere </w:t>
      </w:r>
      <w:r w:rsidR="003A6C08" w:rsidRPr="00472D61">
        <w:rPr>
          <w:rFonts w:ascii="Palatino Linotype" w:eastAsia="Palatino Linotype" w:hAnsi="Palatino Linotype" w:cs="Palatino Linotype"/>
          <w:color w:val="000000" w:themeColor="text1"/>
        </w:rPr>
        <w:t>lo siguiente</w:t>
      </w:r>
      <w:r w:rsidRPr="00472D61">
        <w:rPr>
          <w:rFonts w:ascii="Palatino Linotype" w:eastAsia="Palatino Linotype" w:hAnsi="Palatino Linotype" w:cs="Palatino Linotype"/>
          <w:color w:val="000000" w:themeColor="text1"/>
        </w:rPr>
        <w:t xml:space="preserve">: </w:t>
      </w:r>
    </w:p>
    <w:p w:rsidR="00A840EE" w:rsidRPr="00472D61" w:rsidRDefault="00E34E79" w:rsidP="00E34E79">
      <w:pPr>
        <w:pBdr>
          <w:top w:val="nil"/>
          <w:left w:val="nil"/>
          <w:bottom w:val="nil"/>
          <w:right w:val="nil"/>
          <w:between w:val="nil"/>
        </w:pBdr>
        <w:jc w:val="both"/>
        <w:rPr>
          <w:rFonts w:ascii="Palatino Linotype" w:eastAsia="Palatino Linotype" w:hAnsi="Palatino Linotype" w:cs="Palatino Linotype"/>
          <w:b/>
          <w:i/>
          <w:color w:val="000000" w:themeColor="text1"/>
        </w:rPr>
      </w:pPr>
      <w:r w:rsidRPr="00472D61">
        <w:rPr>
          <w:rFonts w:ascii="Palatino Linotype" w:eastAsia="Palatino Linotype" w:hAnsi="Palatino Linotype" w:cs="Palatino Linotype"/>
          <w:i/>
          <w:color w:val="000000" w:themeColor="text1"/>
        </w:rPr>
        <w:t>“…en atención a su oficio… de fecha 12 de febrero del año 2025, en referencia de la solicitud 00110/LAPAZ/IP/2025, remito a usted la información académica registrada en este Departamento, de la Presidenta Municipal, Síndico y Regidores del H. Ayuntamiento del Municipio de la Paz, Estado de México…</w:t>
      </w:r>
      <w:r w:rsidRPr="00472D61">
        <w:rPr>
          <w:rFonts w:ascii="Palatino Linotype" w:eastAsia="Palatino Linotype" w:hAnsi="Palatino Linotype" w:cs="Palatino Linotype"/>
          <w:b/>
          <w:i/>
          <w:color w:val="000000" w:themeColor="text1"/>
        </w:rPr>
        <w:t>” (</w:t>
      </w:r>
      <w:r w:rsidRPr="00472D61">
        <w:rPr>
          <w:rFonts w:ascii="Palatino Linotype" w:eastAsia="Palatino Linotype" w:hAnsi="Palatino Linotype" w:cs="Palatino Linotype"/>
          <w:i/>
          <w:color w:val="000000" w:themeColor="text1"/>
        </w:rPr>
        <w:t>Sic.</w:t>
      </w:r>
      <w:r w:rsidRPr="00472D61">
        <w:rPr>
          <w:rFonts w:ascii="Palatino Linotype" w:eastAsia="Palatino Linotype" w:hAnsi="Palatino Linotype" w:cs="Palatino Linotype"/>
          <w:b/>
          <w:i/>
          <w:color w:val="000000" w:themeColor="text1"/>
        </w:rPr>
        <w:t>)</w:t>
      </w:r>
    </w:p>
    <w:p w:rsidR="00A840EE" w:rsidRPr="00472D61" w:rsidRDefault="00A840EE" w:rsidP="00E34E79">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A840EE" w:rsidRPr="00472D61" w:rsidRDefault="00E34E79" w:rsidP="00E34E79">
      <w:pPr>
        <w:pBdr>
          <w:top w:val="nil"/>
          <w:left w:val="nil"/>
          <w:bottom w:val="nil"/>
          <w:right w:val="nil"/>
          <w:between w:val="nil"/>
        </w:pBdr>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Cabe precisar que a este oficio agregan una tabla donde se aprecia el cargo, nombre completo y agrado académico del servidor público.</w:t>
      </w:r>
    </w:p>
    <w:p w:rsidR="00A840EE" w:rsidRPr="00472D61" w:rsidRDefault="00A840EE" w:rsidP="00E34E79">
      <w:pPr>
        <w:pBdr>
          <w:top w:val="nil"/>
          <w:left w:val="nil"/>
          <w:bottom w:val="nil"/>
          <w:right w:val="nil"/>
          <w:between w:val="nil"/>
        </w:pBdr>
        <w:jc w:val="both"/>
        <w:rPr>
          <w:rFonts w:ascii="Palatino Linotype" w:eastAsia="Palatino Linotype" w:hAnsi="Palatino Linotype" w:cs="Palatino Linotype"/>
          <w:color w:val="000000" w:themeColor="text1"/>
        </w:rPr>
      </w:pPr>
    </w:p>
    <w:p w:rsidR="00A840EE" w:rsidRPr="00472D61" w:rsidRDefault="00E34E79" w:rsidP="003A6C0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3A6C08">
        <w:rPr>
          <w:rFonts w:ascii="Palatino Linotype" w:eastAsia="Palatino Linotype" w:hAnsi="Palatino Linotype" w:cs="Palatino Linotype"/>
          <w:b/>
          <w:color w:val="000000" w:themeColor="text1"/>
        </w:rPr>
        <w:t>Oficio LAPAZ/PM/TES/2025/00156,</w:t>
      </w:r>
      <w:r w:rsidRPr="00472D61">
        <w:rPr>
          <w:rFonts w:ascii="Palatino Linotype" w:eastAsia="Palatino Linotype" w:hAnsi="Palatino Linotype" w:cs="Palatino Linotype"/>
          <w:color w:val="000000" w:themeColor="text1"/>
        </w:rPr>
        <w:t xml:space="preserve"> de fecha diecisiete de febrero de dos mil veinticinco, suscrito por el Tesorero Municipal, mediante el cual refiere lo siguiente:</w:t>
      </w:r>
    </w:p>
    <w:p w:rsidR="00A840EE" w:rsidRPr="00472D61" w:rsidRDefault="00E34E79" w:rsidP="00E34E79">
      <w:pPr>
        <w:pBdr>
          <w:top w:val="nil"/>
          <w:left w:val="nil"/>
          <w:bottom w:val="nil"/>
          <w:right w:val="nil"/>
          <w:between w:val="nil"/>
        </w:pBd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b/>
          <w:i/>
          <w:color w:val="000000" w:themeColor="text1"/>
        </w:rPr>
        <w:t>“</w:t>
      </w:r>
      <w:r w:rsidRPr="00472D61">
        <w:rPr>
          <w:rFonts w:ascii="Palatino Linotype" w:eastAsia="Palatino Linotype" w:hAnsi="Palatino Linotype" w:cs="Palatino Linotype"/>
          <w:i/>
          <w:color w:val="000000" w:themeColor="text1"/>
        </w:rPr>
        <w:t xml:space="preserve">… en relación a su solicitud en el que se pide proporcionar </w:t>
      </w:r>
      <w:r w:rsidRPr="00472D61">
        <w:rPr>
          <w:rFonts w:ascii="Palatino Linotype" w:eastAsia="Palatino Linotype" w:hAnsi="Palatino Linotype" w:cs="Palatino Linotype"/>
          <w:b/>
          <w:i/>
          <w:color w:val="000000" w:themeColor="text1"/>
        </w:rPr>
        <w:t xml:space="preserve">los recibos de nómina de los servidores públicos </w:t>
      </w:r>
      <w:r w:rsidRPr="00472D61">
        <w:rPr>
          <w:rFonts w:ascii="Palatino Linotype" w:eastAsia="Palatino Linotype" w:hAnsi="Palatino Linotype" w:cs="Palatino Linotype"/>
          <w:i/>
          <w:color w:val="000000" w:themeColor="text1"/>
        </w:rPr>
        <w:t xml:space="preserve">que forman parte de la </w:t>
      </w:r>
      <w:r w:rsidRPr="00472D61">
        <w:rPr>
          <w:rFonts w:ascii="Palatino Linotype" w:eastAsia="Palatino Linotype" w:hAnsi="Palatino Linotype" w:cs="Palatino Linotype"/>
          <w:b/>
          <w:i/>
          <w:color w:val="000000" w:themeColor="text1"/>
        </w:rPr>
        <w:t xml:space="preserve">Administración 2025-2027 del H. Ayuntamiento de la Paz, Edo de Méx., </w:t>
      </w:r>
      <w:r w:rsidRPr="00472D61">
        <w:rPr>
          <w:rFonts w:ascii="Palatino Linotype" w:eastAsia="Palatino Linotype" w:hAnsi="Palatino Linotype" w:cs="Palatino Linotype"/>
          <w:i/>
          <w:color w:val="000000" w:themeColor="text1"/>
        </w:rPr>
        <w:t xml:space="preserve">es preciso señalar que en primera instancia aún no están disponibles en el sistema contable que genera dichos documentos, asimismo que están protegidos por l </w:t>
      </w:r>
      <w:r w:rsidRPr="00472D61">
        <w:rPr>
          <w:rFonts w:ascii="Palatino Linotype" w:eastAsia="Palatino Linotype" w:hAnsi="Palatino Linotype" w:cs="Palatino Linotype"/>
          <w:b/>
          <w:i/>
          <w:color w:val="000000" w:themeColor="text1"/>
        </w:rPr>
        <w:t xml:space="preserve">Ley General de Protección de Datos </w:t>
      </w:r>
      <w:r w:rsidRPr="00472D61">
        <w:rPr>
          <w:rFonts w:ascii="Palatino Linotype" w:eastAsia="Palatino Linotype" w:hAnsi="Palatino Linotype" w:cs="Palatino Linotype"/>
          <w:i/>
          <w:color w:val="000000" w:themeColor="text1"/>
        </w:rPr>
        <w:t xml:space="preserve">al ser considerados de carácter personal, </w:t>
      </w:r>
      <w:r w:rsidRPr="00472D61">
        <w:rPr>
          <w:rFonts w:ascii="Palatino Linotype" w:eastAsia="Palatino Linotype" w:hAnsi="Palatino Linotype" w:cs="Palatino Linotype"/>
          <w:i/>
          <w:color w:val="000000" w:themeColor="text1"/>
        </w:rPr>
        <w:lastRenderedPageBreak/>
        <w:t>cumpliendo con lo establecido en el CAPÍTULO 1 Art. 1, Art. 2 y Art.3, Fracción I, II, III, IV y V respetivamente…”</w:t>
      </w:r>
    </w:p>
    <w:p w:rsidR="00A840EE" w:rsidRPr="00472D61" w:rsidRDefault="00A840EE" w:rsidP="00E34E79">
      <w:pPr>
        <w:pBdr>
          <w:top w:val="nil"/>
          <w:left w:val="nil"/>
          <w:bottom w:val="nil"/>
          <w:right w:val="nil"/>
          <w:between w:val="nil"/>
        </w:pBdr>
        <w:jc w:val="both"/>
        <w:rPr>
          <w:rFonts w:ascii="Palatino Linotype" w:eastAsia="Palatino Linotype" w:hAnsi="Palatino Linotype" w:cs="Palatino Linotype"/>
          <w:i/>
          <w:color w:val="000000" w:themeColor="text1"/>
        </w:rPr>
      </w:pPr>
    </w:p>
    <w:p w:rsidR="00A840EE" w:rsidRPr="00472D61" w:rsidRDefault="00E34E79" w:rsidP="00E34E79">
      <w:pPr>
        <w:numPr>
          <w:ilvl w:val="0"/>
          <w:numId w:val="1"/>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El </w:t>
      </w:r>
      <w:r w:rsidRPr="00472D61">
        <w:rPr>
          <w:rFonts w:ascii="Palatino Linotype" w:eastAsia="Palatino Linotype" w:hAnsi="Palatino Linotype" w:cs="Palatino Linotype"/>
          <w:b/>
          <w:color w:val="000000" w:themeColor="text1"/>
        </w:rPr>
        <w:t>veintidós de febrero de dos mil veinticinco</w:t>
      </w:r>
      <w:r w:rsidRPr="00472D61">
        <w:rPr>
          <w:rFonts w:ascii="Palatino Linotype" w:eastAsia="Palatino Linotype" w:hAnsi="Palatino Linotype" w:cs="Palatino Linotype"/>
          <w:color w:val="000000" w:themeColor="text1"/>
        </w:rPr>
        <w:t xml:space="preserve">, el solicitante interpuso recurso de revisión en la solicitud de información </w:t>
      </w:r>
      <w:r w:rsidRPr="00472D61">
        <w:rPr>
          <w:rFonts w:ascii="Palatino Linotype" w:eastAsia="Palatino Linotype" w:hAnsi="Palatino Linotype" w:cs="Palatino Linotype"/>
          <w:b/>
          <w:color w:val="000000" w:themeColor="text1"/>
        </w:rPr>
        <w:t xml:space="preserve">00110/LAPAZ/IP/2025, </w:t>
      </w:r>
      <w:r w:rsidRPr="00472D61">
        <w:rPr>
          <w:rFonts w:ascii="Palatino Linotype" w:eastAsia="Palatino Linotype" w:hAnsi="Palatino Linotype" w:cs="Palatino Linotype"/>
          <w:color w:val="000000" w:themeColor="text1"/>
        </w:rPr>
        <w:t xml:space="preserve">en contra de las respuestas emitidas por el </w:t>
      </w:r>
      <w:r w:rsidRPr="00472D61">
        <w:rPr>
          <w:rFonts w:ascii="Palatino Linotype" w:eastAsia="Palatino Linotype" w:hAnsi="Palatino Linotype" w:cs="Palatino Linotype"/>
          <w:b/>
          <w:color w:val="000000" w:themeColor="text1"/>
        </w:rPr>
        <w:t>SUJETO OBLIGADO</w:t>
      </w:r>
      <w:r w:rsidRPr="00472D61">
        <w:rPr>
          <w:rFonts w:ascii="Palatino Linotype" w:eastAsia="Palatino Linotype" w:hAnsi="Palatino Linotype" w:cs="Palatino Linotype"/>
          <w:color w:val="000000" w:themeColor="text1"/>
        </w:rPr>
        <w:t>, señalando las siguientes razones o motivos de inconformidad:</w:t>
      </w:r>
    </w:p>
    <w:p w:rsidR="00A840EE" w:rsidRPr="00472D61" w:rsidRDefault="00A840EE" w:rsidP="00E34E7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840EE" w:rsidRPr="003A6C08" w:rsidRDefault="00E34E79" w:rsidP="003A6C08">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3A6C08">
        <w:rPr>
          <w:rFonts w:ascii="Palatino Linotype" w:eastAsia="Palatino Linotype" w:hAnsi="Palatino Linotype" w:cs="Palatino Linotype"/>
          <w:b/>
          <w:color w:val="000000" w:themeColor="text1"/>
        </w:rPr>
        <w:t>Acto Impugnado</w:t>
      </w:r>
    </w:p>
    <w:p w:rsidR="00A840EE" w:rsidRPr="00472D61" w:rsidRDefault="00E34E79" w:rsidP="003A6C08">
      <w:pPr>
        <w:pBdr>
          <w:top w:val="nil"/>
          <w:left w:val="nil"/>
          <w:bottom w:val="nil"/>
          <w:right w:val="nil"/>
          <w:between w:val="nil"/>
        </w:pBdr>
        <w:spacing w:line="360" w:lineRule="auto"/>
        <w:ind w:left="709"/>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“RECURSO DE REVISIÓN”</w:t>
      </w:r>
    </w:p>
    <w:p w:rsidR="00A840EE" w:rsidRPr="003A6C08" w:rsidRDefault="00E34E79" w:rsidP="003A6C08">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3A6C08">
        <w:rPr>
          <w:rFonts w:ascii="Palatino Linotype" w:eastAsia="Palatino Linotype" w:hAnsi="Palatino Linotype" w:cs="Palatino Linotype"/>
          <w:b/>
          <w:color w:val="000000" w:themeColor="text1"/>
        </w:rPr>
        <w:t>Razones o Motivos de la Inconformidad</w:t>
      </w:r>
    </w:p>
    <w:p w:rsidR="00A840EE" w:rsidRPr="00472D61" w:rsidRDefault="00E34E79" w:rsidP="003A6C08">
      <w:pPr>
        <w:pBdr>
          <w:top w:val="nil"/>
          <w:left w:val="nil"/>
          <w:bottom w:val="nil"/>
          <w:right w:val="nil"/>
          <w:between w:val="nil"/>
        </w:pBdr>
        <w:spacing w:line="360" w:lineRule="auto"/>
        <w:ind w:left="709"/>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“LA INFORMACIÓN NO ESTA COMPLETA YA QUE LOS SUELDOS SON DE DOMINIO PÚBICO”</w:t>
      </w:r>
    </w:p>
    <w:p w:rsidR="00A840EE" w:rsidRPr="00472D61" w:rsidRDefault="00A840EE" w:rsidP="00E34E79">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472D61">
        <w:rPr>
          <w:rFonts w:ascii="Palatino Linotype" w:eastAsia="Palatino Linotype" w:hAnsi="Palatino Linotype" w:cs="Palatino Linotype"/>
          <w:b/>
          <w:color w:val="000000" w:themeColor="text1"/>
        </w:rPr>
        <w:t>Comisionada María del Rosario Mejía Ayala</w:t>
      </w:r>
      <w:r w:rsidR="003A6C08">
        <w:rPr>
          <w:rFonts w:ascii="Palatino Linotype" w:eastAsia="Palatino Linotype" w:hAnsi="Palatino Linotype" w:cs="Palatino Linotype"/>
          <w:b/>
          <w:color w:val="000000" w:themeColor="text1"/>
        </w:rPr>
        <w:t xml:space="preserve">, </w:t>
      </w:r>
      <w:r w:rsidR="003A6C08">
        <w:rPr>
          <w:rFonts w:ascii="Palatino Linotype" w:eastAsia="Palatino Linotype" w:hAnsi="Palatino Linotype" w:cs="Palatino Linotype"/>
          <w:color w:val="000000" w:themeColor="text1"/>
        </w:rPr>
        <w:t>para</w:t>
      </w:r>
      <w:r w:rsidRPr="00472D61">
        <w:rPr>
          <w:rFonts w:ascii="Palatino Linotype" w:eastAsia="Palatino Linotype" w:hAnsi="Palatino Linotype" w:cs="Palatino Linotype"/>
          <w:color w:val="000000" w:themeColor="text1"/>
        </w:rPr>
        <w:t xml:space="preserve"> su análisis.</w:t>
      </w:r>
    </w:p>
    <w:p w:rsidR="00A840EE" w:rsidRPr="00472D61" w:rsidRDefault="00A840EE" w:rsidP="00E34E79">
      <w:pPr>
        <w:spacing w:line="360" w:lineRule="auto"/>
        <w:jc w:val="both"/>
        <w:rPr>
          <w:rFonts w:ascii="Palatino Linotype" w:eastAsia="Palatino Linotype" w:hAnsi="Palatino Linotype" w:cs="Palatino Linotype"/>
          <w:i/>
          <w:color w:val="000000" w:themeColor="text1"/>
        </w:rPr>
      </w:pPr>
    </w:p>
    <w:p w:rsidR="00A840EE" w:rsidRPr="00472D61" w:rsidRDefault="00E34E79" w:rsidP="00E34E79">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472D61">
        <w:rPr>
          <w:rFonts w:ascii="Palatino Linotype" w:eastAsia="Palatino Linotype" w:hAnsi="Palatino Linotype" w:cs="Palatino Linotype"/>
          <w:b/>
          <w:color w:val="000000" w:themeColor="text1"/>
        </w:rPr>
        <w:t xml:space="preserve">acuerdo de admisión </w:t>
      </w:r>
      <w:r w:rsidRPr="00472D61">
        <w:rPr>
          <w:rFonts w:ascii="Palatino Linotype" w:eastAsia="Palatino Linotype" w:hAnsi="Palatino Linotype" w:cs="Palatino Linotype"/>
          <w:color w:val="000000" w:themeColor="text1"/>
        </w:rPr>
        <w:t xml:space="preserve">de fecha </w:t>
      </w:r>
      <w:r w:rsidRPr="00472D61">
        <w:rPr>
          <w:rFonts w:ascii="Palatino Linotype" w:eastAsia="Palatino Linotype" w:hAnsi="Palatino Linotype" w:cs="Palatino Linotype"/>
          <w:b/>
          <w:color w:val="000000" w:themeColor="text1"/>
        </w:rPr>
        <w:t>veinticuatro de febrero de dos mil veinticinco</w:t>
      </w:r>
      <w:r w:rsidRPr="00472D61">
        <w:rPr>
          <w:rFonts w:ascii="Palatino Linotype" w:eastAsia="Palatino Linotype" w:hAnsi="Palatino Linotype" w:cs="Palatino Linotype"/>
          <w:color w:val="000000" w:themeColor="text1"/>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472D61">
        <w:rPr>
          <w:rFonts w:ascii="Palatino Linotype" w:eastAsia="Palatino Linotype" w:hAnsi="Palatino Linotype" w:cs="Palatino Linotype"/>
          <w:b/>
          <w:color w:val="000000" w:themeColor="text1"/>
        </w:rPr>
        <w:t xml:space="preserve">SUJETO OBLIGADO </w:t>
      </w:r>
      <w:r w:rsidRPr="00472D61">
        <w:rPr>
          <w:rFonts w:ascii="Palatino Linotype" w:eastAsia="Palatino Linotype" w:hAnsi="Palatino Linotype" w:cs="Palatino Linotype"/>
          <w:color w:val="000000" w:themeColor="text1"/>
        </w:rPr>
        <w:t>presentara el Informe Justificado procedente.</w:t>
      </w:r>
    </w:p>
    <w:p w:rsidR="00A840EE" w:rsidRPr="00472D61" w:rsidRDefault="00E34E79" w:rsidP="00E34E79">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color w:val="000000" w:themeColor="text1"/>
        </w:rPr>
        <w:lastRenderedPageBreak/>
        <w:t xml:space="preserve">De lo anterior el </w:t>
      </w:r>
      <w:r w:rsidRPr="00472D61">
        <w:rPr>
          <w:rFonts w:ascii="Palatino Linotype" w:eastAsia="Palatino Linotype" w:hAnsi="Palatino Linotype" w:cs="Palatino Linotype"/>
          <w:b/>
          <w:color w:val="000000" w:themeColor="text1"/>
        </w:rPr>
        <w:t xml:space="preserve">SUJETO OBLIGADO, </w:t>
      </w:r>
      <w:r w:rsidRPr="00472D61">
        <w:rPr>
          <w:rFonts w:ascii="Palatino Linotype" w:eastAsia="Palatino Linotype" w:hAnsi="Palatino Linotype" w:cs="Palatino Linotype"/>
          <w:color w:val="000000" w:themeColor="text1"/>
        </w:rPr>
        <w:t xml:space="preserve"> en fecha cuatro de abril de dos mil veinticinco, remitió documentos, mediante el cual ratifica respuesta</w:t>
      </w:r>
    </w:p>
    <w:p w:rsidR="00A840EE" w:rsidRPr="00472D61" w:rsidRDefault="00A840EE" w:rsidP="00E34E79">
      <w:pPr>
        <w:pBdr>
          <w:top w:val="nil"/>
          <w:left w:val="nil"/>
          <w:bottom w:val="nil"/>
          <w:right w:val="nil"/>
          <w:between w:val="nil"/>
        </w:pBdr>
        <w:rPr>
          <w:rFonts w:ascii="Palatino Linotype" w:eastAsia="Palatino Linotype" w:hAnsi="Palatino Linotype" w:cs="Palatino Linotype"/>
          <w:b/>
          <w:color w:val="000000" w:themeColor="text1"/>
        </w:rPr>
      </w:pPr>
    </w:p>
    <w:p w:rsidR="00A840EE" w:rsidRPr="00472D61" w:rsidRDefault="00E34E79" w:rsidP="00E34E79">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color w:val="000000" w:themeColor="text1"/>
        </w:rPr>
        <w:t>Por su parte</w:t>
      </w:r>
      <w:r w:rsidRPr="00472D61">
        <w:rPr>
          <w:rFonts w:ascii="Palatino Linotype" w:eastAsia="Palatino Linotype" w:hAnsi="Palatino Linotype" w:cs="Palatino Linotype"/>
          <w:b/>
          <w:color w:val="000000" w:themeColor="text1"/>
        </w:rPr>
        <w:t xml:space="preserve">  RECURRENTE </w:t>
      </w:r>
      <w:r w:rsidRPr="00472D61">
        <w:rPr>
          <w:rFonts w:ascii="Palatino Linotype" w:eastAsia="Palatino Linotype" w:hAnsi="Palatino Linotype" w:cs="Palatino Linotype"/>
          <w:color w:val="000000" w:themeColor="text1"/>
        </w:rPr>
        <w:t xml:space="preserve">dejó de realizar manifestaciones que a su derecho conviniera y asistiera, respectivamente en el presente Recurso de Revisión. </w:t>
      </w:r>
    </w:p>
    <w:p w:rsidR="00A840EE" w:rsidRPr="00472D61" w:rsidRDefault="00A840EE" w:rsidP="00E34E79">
      <w:pPr>
        <w:spacing w:line="360" w:lineRule="auto"/>
        <w:jc w:val="both"/>
        <w:rPr>
          <w:rFonts w:ascii="Palatino Linotype" w:eastAsia="Palatino Linotype" w:hAnsi="Palatino Linotype" w:cs="Palatino Linotype"/>
          <w:i/>
          <w:color w:val="000000" w:themeColor="text1"/>
        </w:rPr>
      </w:pPr>
    </w:p>
    <w:p w:rsidR="00A840EE" w:rsidRPr="00472D61" w:rsidRDefault="00E34E79" w:rsidP="00E34E79">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color w:val="000000" w:themeColor="text1"/>
        </w:rPr>
        <w:t xml:space="preserve">El </w:t>
      </w:r>
      <w:r w:rsidRPr="00472D61">
        <w:rPr>
          <w:rFonts w:ascii="Palatino Linotype" w:eastAsia="Palatino Linotype" w:hAnsi="Palatino Linotype" w:cs="Palatino Linotype"/>
          <w:b/>
          <w:color w:val="000000" w:themeColor="text1"/>
        </w:rPr>
        <w:t>veinticinco de junio de dos mil veinticinco</w:t>
      </w:r>
      <w:r w:rsidRPr="00472D61">
        <w:rPr>
          <w:rFonts w:ascii="Palatino Linotype" w:eastAsia="Palatino Linotype" w:hAnsi="Palatino Linotype" w:cs="Palatino Linotype"/>
          <w:color w:val="000000" w:themeColor="text1"/>
        </w:rPr>
        <w:t>, se notificó el acuerdo mediante el cual se amplió el plazo para emitir resolución por un término de 15 días adicionales.</w:t>
      </w:r>
    </w:p>
    <w:p w:rsidR="00A840EE" w:rsidRPr="00472D61" w:rsidRDefault="00A840EE" w:rsidP="00E34E79">
      <w:pPr>
        <w:pBdr>
          <w:top w:val="nil"/>
          <w:left w:val="nil"/>
          <w:bottom w:val="nil"/>
          <w:right w:val="nil"/>
          <w:between w:val="nil"/>
        </w:pBdr>
        <w:rPr>
          <w:rFonts w:ascii="Palatino Linotype" w:eastAsia="Palatino Linotype" w:hAnsi="Palatino Linotype" w:cs="Palatino Linotype"/>
          <w:i/>
          <w:color w:val="000000" w:themeColor="text1"/>
        </w:rPr>
      </w:pPr>
    </w:p>
    <w:p w:rsidR="00E34E79" w:rsidRPr="00472D61" w:rsidRDefault="00E34E79" w:rsidP="00E34E79">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color w:val="000000" w:themeColor="text1"/>
        </w:rPr>
        <w:t xml:space="preserve">Finalmente, la Comisionada Ponente mediante acuerdo del </w:t>
      </w:r>
      <w:r w:rsidRPr="00472D61">
        <w:rPr>
          <w:rFonts w:ascii="Palatino Linotype" w:eastAsia="Palatino Linotype" w:hAnsi="Palatino Linotype" w:cs="Palatino Linotype"/>
          <w:b/>
          <w:color w:val="000000" w:themeColor="text1"/>
        </w:rPr>
        <w:t>uno de julio de dos mil veinticinco</w:t>
      </w:r>
      <w:r w:rsidRPr="00472D61">
        <w:rPr>
          <w:rFonts w:ascii="Palatino Linotype" w:eastAsia="Palatino Linotype" w:hAnsi="Palatino Linotype" w:cs="Palatino Linotype"/>
          <w:color w:val="000000" w:themeColor="text1"/>
        </w:rPr>
        <w:t>, decretó el cierre de instrucción del expediente, por lo que no habiendo más que hacer constar, y</w:t>
      </w:r>
    </w:p>
    <w:p w:rsidR="00E34E79" w:rsidRPr="00472D61" w:rsidRDefault="00E34E79" w:rsidP="00E34E79">
      <w:pPr>
        <w:spacing w:line="360" w:lineRule="auto"/>
        <w:jc w:val="both"/>
        <w:rPr>
          <w:rFonts w:ascii="Palatino Linotype" w:eastAsia="Palatino Linotype" w:hAnsi="Palatino Linotype" w:cs="Palatino Linotype"/>
          <w:i/>
          <w:color w:val="000000" w:themeColor="text1"/>
        </w:rPr>
      </w:pPr>
    </w:p>
    <w:p w:rsidR="00A840EE" w:rsidRPr="00472D61" w:rsidRDefault="00E34E79" w:rsidP="00E34E79">
      <w:pPr>
        <w:spacing w:line="360" w:lineRule="auto"/>
        <w:jc w:val="center"/>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b/>
          <w:color w:val="000000" w:themeColor="text1"/>
        </w:rPr>
        <w:t xml:space="preserve">C O N S I D E R A N D O </w:t>
      </w:r>
    </w:p>
    <w:p w:rsidR="00A840EE" w:rsidRPr="00472D61" w:rsidRDefault="00A840EE" w:rsidP="00E34E79">
      <w:pPr>
        <w:pBdr>
          <w:top w:val="nil"/>
          <w:left w:val="nil"/>
          <w:bottom w:val="nil"/>
          <w:right w:val="nil"/>
          <w:between w:val="nil"/>
        </w:pBdr>
        <w:rPr>
          <w:rFonts w:ascii="Palatino Linotype" w:eastAsia="Palatino Linotype" w:hAnsi="Palatino Linotype" w:cs="Palatino Linotype"/>
          <w:b/>
          <w:color w:val="000000" w:themeColor="text1"/>
        </w:rPr>
      </w:pPr>
    </w:p>
    <w:p w:rsidR="00E34E79" w:rsidRPr="00472D61" w:rsidRDefault="00E34E79" w:rsidP="00E34E79">
      <w:pPr>
        <w:pBdr>
          <w:top w:val="nil"/>
          <w:left w:val="nil"/>
          <w:bottom w:val="nil"/>
          <w:right w:val="nil"/>
          <w:between w:val="nil"/>
        </w:pBdr>
        <w:rPr>
          <w:rFonts w:ascii="Palatino Linotype" w:eastAsia="Palatino Linotype" w:hAnsi="Palatino Linotype" w:cs="Palatino Linotype"/>
          <w:b/>
          <w:color w:val="000000" w:themeColor="text1"/>
        </w:rPr>
      </w:pPr>
    </w:p>
    <w:p w:rsidR="00A840EE" w:rsidRPr="00472D61" w:rsidRDefault="00E34E79" w:rsidP="00E34E79">
      <w:pPr>
        <w:rPr>
          <w:rFonts w:ascii="Palatino Linotype" w:eastAsia="Palatino Linotype" w:hAnsi="Palatino Linotype" w:cs="Palatino Linotype"/>
          <w:b/>
          <w:color w:val="000000" w:themeColor="text1"/>
        </w:rPr>
      </w:pPr>
      <w:r w:rsidRPr="00472D61">
        <w:rPr>
          <w:rFonts w:ascii="Palatino Linotype" w:eastAsia="Palatino Linotype" w:hAnsi="Palatino Linotype" w:cs="Palatino Linotype"/>
          <w:b/>
          <w:color w:val="000000" w:themeColor="text1"/>
        </w:rPr>
        <w:t>PRIMERO. De la competencia.</w:t>
      </w:r>
    </w:p>
    <w:p w:rsidR="00A840EE" w:rsidRPr="00472D61" w:rsidRDefault="00E34E79" w:rsidP="00E34E79">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472D61">
        <w:rPr>
          <w:rFonts w:ascii="Palatino Linotype" w:eastAsia="Palatino Linotype" w:hAnsi="Palatino Linotype" w:cs="Palatino Linotype"/>
          <w:b/>
          <w:color w:val="000000" w:themeColor="text1"/>
        </w:rPr>
        <w:t>Constitución Política de los Estados Unidos Mexicanos</w:t>
      </w:r>
      <w:r w:rsidRPr="00472D61">
        <w:rPr>
          <w:rFonts w:ascii="Palatino Linotype" w:eastAsia="Palatino Linotype" w:hAnsi="Palatino Linotype" w:cs="Palatino Linotype"/>
          <w:color w:val="000000" w:themeColor="text1"/>
        </w:rPr>
        <w:t>; 5, párrafos trigésimo segundo, trigésimo tercero y trigésimo cuarto fracciones IV y V de la </w:t>
      </w:r>
      <w:r w:rsidRPr="00472D61">
        <w:rPr>
          <w:rFonts w:ascii="Palatino Linotype" w:eastAsia="Palatino Linotype" w:hAnsi="Palatino Linotype" w:cs="Palatino Linotype"/>
          <w:b/>
          <w:color w:val="000000" w:themeColor="text1"/>
        </w:rPr>
        <w:t>Constitución Política del Estado Libre y Soberano de México</w:t>
      </w:r>
      <w:r w:rsidRPr="00472D61">
        <w:rPr>
          <w:rFonts w:ascii="Palatino Linotype" w:eastAsia="Palatino Linotype" w:hAnsi="Palatino Linotype" w:cs="Palatino Linotype"/>
          <w:color w:val="000000" w:themeColor="text1"/>
        </w:rPr>
        <w:t>; artículos 1, 2 fracción II, 13, 29, 36 fracciones I y II, 176, 178, 179, 181 párrafo tercero y 185 de la </w:t>
      </w:r>
      <w:r w:rsidRPr="00472D61">
        <w:rPr>
          <w:rFonts w:ascii="Palatino Linotype" w:eastAsia="Palatino Linotype" w:hAnsi="Palatino Linotype" w:cs="Palatino Linotype"/>
          <w:b/>
          <w:color w:val="000000" w:themeColor="text1"/>
        </w:rPr>
        <w:t>Ley de Transparencia y Acceso a la Información Pública del Estado de México y Municipios</w:t>
      </w:r>
      <w:r w:rsidRPr="00472D61">
        <w:rPr>
          <w:rFonts w:ascii="Palatino Linotype" w:eastAsia="Palatino Linotype" w:hAnsi="Palatino Linotype" w:cs="Palatino Linotype"/>
          <w:color w:val="000000" w:themeColor="text1"/>
        </w:rPr>
        <w:t>; y 7, 9 fracciones I y XXIII, y 11 del </w:t>
      </w:r>
      <w:r w:rsidRPr="00472D61">
        <w:rPr>
          <w:rFonts w:ascii="Palatino Linotype" w:eastAsia="Palatino Linotype" w:hAnsi="Palatino Linotype" w:cs="Palatino Linotype"/>
          <w:b/>
          <w:color w:val="000000" w:themeColor="text1"/>
        </w:rPr>
        <w:t xml:space="preserve">Reglamento Interior del Instituto de Transparencia, Acceso a la </w:t>
      </w:r>
      <w:r w:rsidRPr="00472D61">
        <w:rPr>
          <w:rFonts w:ascii="Palatino Linotype" w:eastAsia="Palatino Linotype" w:hAnsi="Palatino Linotype" w:cs="Palatino Linotype"/>
          <w:b/>
          <w:color w:val="000000" w:themeColor="text1"/>
        </w:rPr>
        <w:lastRenderedPageBreak/>
        <w:t>Información Pública y Protección de Datos Personales del Estado de México y Municipios</w:t>
      </w:r>
      <w:r w:rsidRPr="00472D61">
        <w:rPr>
          <w:rFonts w:ascii="Palatino Linotype" w:eastAsia="Palatino Linotype" w:hAnsi="Palatino Linotype" w:cs="Palatino Linotype"/>
          <w:color w:val="000000" w:themeColor="text1"/>
        </w:rPr>
        <w:t>.</w:t>
      </w:r>
    </w:p>
    <w:p w:rsidR="00A840EE" w:rsidRPr="00472D61" w:rsidRDefault="00A840EE" w:rsidP="00E34E79">
      <w:pPr>
        <w:pBdr>
          <w:top w:val="nil"/>
          <w:left w:val="nil"/>
          <w:bottom w:val="nil"/>
          <w:right w:val="nil"/>
          <w:between w:val="nil"/>
        </w:pBdr>
        <w:rPr>
          <w:rFonts w:ascii="Palatino Linotype" w:eastAsia="Palatino Linotype" w:hAnsi="Palatino Linotype" w:cs="Palatino Linotype"/>
          <w:b/>
          <w:color w:val="000000" w:themeColor="text1"/>
        </w:rPr>
      </w:pPr>
    </w:p>
    <w:p w:rsidR="00A840EE" w:rsidRPr="00472D61" w:rsidRDefault="00E34E79" w:rsidP="00E34E79">
      <w:pPr>
        <w:pBdr>
          <w:top w:val="nil"/>
          <w:left w:val="nil"/>
          <w:bottom w:val="nil"/>
          <w:right w:val="nil"/>
          <w:between w:val="nil"/>
        </w:pBdr>
        <w:rPr>
          <w:rFonts w:ascii="Palatino Linotype" w:eastAsia="Palatino Linotype" w:hAnsi="Palatino Linotype" w:cs="Palatino Linotype"/>
          <w:b/>
          <w:color w:val="000000" w:themeColor="text1"/>
        </w:rPr>
      </w:pPr>
      <w:r w:rsidRPr="00472D61">
        <w:rPr>
          <w:rFonts w:ascii="Palatino Linotype" w:eastAsia="Palatino Linotype" w:hAnsi="Palatino Linotype" w:cs="Palatino Linotype"/>
          <w:b/>
          <w:color w:val="000000" w:themeColor="text1"/>
        </w:rPr>
        <w:t>SEGUNDO. De la Oportunidad y Procedencia</w:t>
      </w:r>
    </w:p>
    <w:p w:rsidR="00A840EE" w:rsidRPr="00472D61" w:rsidRDefault="00E34E79" w:rsidP="00E34E7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El medio de impugnación fue presentado a través del </w:t>
      </w:r>
      <w:r w:rsidRPr="00472D61">
        <w:rPr>
          <w:rFonts w:ascii="Palatino Linotype" w:eastAsia="Palatino Linotype" w:hAnsi="Palatino Linotype" w:cs="Palatino Linotype"/>
          <w:b/>
          <w:color w:val="000000" w:themeColor="text1"/>
        </w:rPr>
        <w:t>SAIMEX,</w:t>
      </w:r>
      <w:r w:rsidRPr="00472D61">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472D61">
        <w:rPr>
          <w:rFonts w:ascii="Palatino Linotype" w:eastAsia="Palatino Linotype" w:hAnsi="Palatino Linotype" w:cs="Palatino Linotype"/>
          <w:b/>
          <w:color w:val="000000" w:themeColor="text1"/>
        </w:rPr>
        <w:t>SUJETO OBLIGADO</w:t>
      </w:r>
      <w:r w:rsidRPr="00472D61">
        <w:rPr>
          <w:rFonts w:ascii="Palatino Linotype" w:eastAsia="Palatino Linotype" w:hAnsi="Palatino Linotype" w:cs="Palatino Linotype"/>
          <w:color w:val="000000" w:themeColor="text1"/>
        </w:rPr>
        <w:t xml:space="preserve"> entregó respuesta el día </w:t>
      </w:r>
      <w:r w:rsidRPr="00472D61">
        <w:rPr>
          <w:rFonts w:ascii="Palatino Linotype" w:eastAsia="Palatino Linotype" w:hAnsi="Palatino Linotype" w:cs="Palatino Linotype"/>
          <w:b/>
          <w:color w:val="000000" w:themeColor="text1"/>
        </w:rPr>
        <w:t xml:space="preserve">veinte de febrero de dos mil veinticinco </w:t>
      </w:r>
      <w:r w:rsidRPr="00472D61">
        <w:rPr>
          <w:rFonts w:ascii="Palatino Linotype" w:eastAsia="Palatino Linotype" w:hAnsi="Palatino Linotype" w:cs="Palatino Linotype"/>
          <w:color w:val="000000" w:themeColor="text1"/>
        </w:rPr>
        <w:t xml:space="preserve">, de tal forma que el plazo para interponer el recurso transcurrió del </w:t>
      </w:r>
      <w:r w:rsidRPr="00472D61">
        <w:rPr>
          <w:rFonts w:ascii="Palatino Linotype" w:eastAsia="Palatino Linotype" w:hAnsi="Palatino Linotype" w:cs="Palatino Linotype"/>
          <w:b/>
          <w:color w:val="000000" w:themeColor="text1"/>
        </w:rPr>
        <w:t>veintiuno de febrero al catorce de marzo de dos mil veinticinco</w:t>
      </w:r>
      <w:r w:rsidRPr="00472D61">
        <w:rPr>
          <w:rFonts w:ascii="Palatino Linotype" w:eastAsia="Palatino Linotype" w:hAnsi="Palatino Linotype" w:cs="Palatino Linotype"/>
          <w:color w:val="000000" w:themeColor="text1"/>
        </w:rPr>
        <w:t xml:space="preserve">, de acuerdo al calendario oficial del Instituto de Transparencia del Estado de México y Municipios; en consecuencia, si el particular presentó su inconformidad el día </w:t>
      </w:r>
      <w:r w:rsidRPr="00472D61">
        <w:rPr>
          <w:rFonts w:ascii="Palatino Linotype" w:eastAsia="Palatino Linotype" w:hAnsi="Palatino Linotype" w:cs="Palatino Linotype"/>
          <w:b/>
          <w:color w:val="000000" w:themeColor="text1"/>
        </w:rPr>
        <w:t>veintidós de febrero de dos mil veinticinco</w:t>
      </w:r>
      <w:r w:rsidRPr="00472D61">
        <w:rPr>
          <w:rFonts w:ascii="Palatino Linotype" w:eastAsia="Palatino Linotype" w:hAnsi="Palatino Linotype" w:cs="Palatino Linotype"/>
          <w:color w:val="000000" w:themeColor="text1"/>
        </w:rPr>
        <w:t xml:space="preserve">, se encuentra dentro de los márgenes temporales previstos en el artículo 178 de la </w:t>
      </w:r>
      <w:r w:rsidRPr="00472D61">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472D61">
        <w:rPr>
          <w:rFonts w:ascii="Palatino Linotype" w:eastAsia="Palatino Linotype" w:hAnsi="Palatino Linotype" w:cs="Palatino Linotype"/>
          <w:color w:val="000000" w:themeColor="text1"/>
        </w:rPr>
        <w:t xml:space="preserve">vigente. </w:t>
      </w:r>
    </w:p>
    <w:p w:rsidR="00A840EE" w:rsidRPr="00472D61" w:rsidRDefault="00A840EE" w:rsidP="00E34E79">
      <w:pPr>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Por otro lado, es de suma importancia señalar que si bien la parte recurrente proporciono un seudónimo, este no corresponde 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A840EE" w:rsidRPr="00472D61" w:rsidRDefault="00E34E79" w:rsidP="00E34E79">
      <w:pPr>
        <w:pBdr>
          <w:top w:val="nil"/>
          <w:left w:val="nil"/>
          <w:bottom w:val="nil"/>
          <w:right w:val="nil"/>
          <w:between w:val="nil"/>
        </w:pBdr>
        <w:tabs>
          <w:tab w:val="left" w:pos="7655"/>
        </w:tabs>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w:t>
      </w:r>
      <w:r w:rsidRPr="00472D61">
        <w:rPr>
          <w:rFonts w:ascii="Palatino Linotype" w:eastAsia="Palatino Linotype" w:hAnsi="Palatino Linotype" w:cs="Palatino Linotype"/>
          <w:b/>
          <w:i/>
          <w:color w:val="000000" w:themeColor="text1"/>
        </w:rPr>
        <w:t>Las solicitudes anónimas</w:t>
      </w:r>
      <w:r w:rsidRPr="00472D61">
        <w:rPr>
          <w:rFonts w:ascii="Palatino Linotype" w:eastAsia="Palatino Linotype" w:hAnsi="Palatino Linotype" w:cs="Palatino Linotype"/>
          <w:i/>
          <w:color w:val="000000" w:themeColor="text1"/>
        </w:rPr>
        <w:t xml:space="preserve">, con nombre incompleto o seudónimo </w:t>
      </w:r>
      <w:r w:rsidRPr="00472D61">
        <w:rPr>
          <w:rFonts w:ascii="Palatino Linotype" w:eastAsia="Palatino Linotype" w:hAnsi="Palatino Linotype" w:cs="Palatino Linotype"/>
          <w:b/>
          <w:i/>
          <w:color w:val="000000" w:themeColor="text1"/>
        </w:rPr>
        <w:t>serán procedentes para su trámite por parte del sujeto obligado ante quien se presente</w:t>
      </w:r>
      <w:r w:rsidRPr="00472D61">
        <w:rPr>
          <w:rFonts w:ascii="Palatino Linotype" w:eastAsia="Palatino Linotype" w:hAnsi="Palatino Linotype" w:cs="Palatino Linotype"/>
          <w:i/>
          <w:color w:val="000000" w:themeColor="text1"/>
        </w:rPr>
        <w:t>. No podrá requerirse información adicional con motivo del nombre proporcionado por el solicitante."</w:t>
      </w:r>
    </w:p>
    <w:p w:rsidR="00A840EE" w:rsidRPr="00472D61" w:rsidRDefault="00A840EE" w:rsidP="00E34E79">
      <w:pPr>
        <w:pBdr>
          <w:top w:val="nil"/>
          <w:left w:val="nil"/>
          <w:bottom w:val="nil"/>
          <w:right w:val="nil"/>
          <w:between w:val="nil"/>
        </w:pBdr>
        <w:rPr>
          <w:rFonts w:ascii="Palatino Linotype" w:eastAsia="Palatino Linotype" w:hAnsi="Palatino Linotype" w:cs="Palatino Linotype"/>
          <w:color w:val="000000" w:themeColor="text1"/>
        </w:rPr>
      </w:pPr>
    </w:p>
    <w:p w:rsidR="00A840EE" w:rsidRPr="00472D61" w:rsidRDefault="00E34E79" w:rsidP="00E34E7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lastRenderedPageBreak/>
        <w:t>Robusteciendo lo anterior se encuentra lo dispuesto en el artículo 6, Apartado A, fracciones III de la Constitución Política de los Estados Unidos Mexicanos que establece:</w:t>
      </w:r>
    </w:p>
    <w:p w:rsidR="00A840EE" w:rsidRPr="00472D61" w:rsidRDefault="00E34E79" w:rsidP="00E34E79">
      <w:pPr>
        <w:pBdr>
          <w:top w:val="nil"/>
          <w:left w:val="nil"/>
          <w:bottom w:val="nil"/>
          <w:right w:val="nil"/>
          <w:between w:val="nil"/>
        </w:pBd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w:t>
      </w:r>
      <w:r w:rsidRPr="00472D61">
        <w:rPr>
          <w:rFonts w:ascii="Palatino Linotype" w:eastAsia="Palatino Linotype" w:hAnsi="Palatino Linotype" w:cs="Palatino Linotype"/>
          <w:b/>
          <w:i/>
          <w:color w:val="000000" w:themeColor="text1"/>
        </w:rPr>
        <w:t>Artículo 6.-</w:t>
      </w:r>
      <w:r w:rsidRPr="00472D61">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A840EE" w:rsidRPr="00472D61" w:rsidRDefault="00A840EE" w:rsidP="00E34E79">
      <w:pPr>
        <w:pBdr>
          <w:top w:val="nil"/>
          <w:left w:val="nil"/>
          <w:bottom w:val="nil"/>
          <w:right w:val="nil"/>
          <w:between w:val="nil"/>
        </w:pBdr>
        <w:jc w:val="both"/>
        <w:rPr>
          <w:rFonts w:ascii="Palatino Linotype" w:eastAsia="Palatino Linotype" w:hAnsi="Palatino Linotype" w:cs="Palatino Linotype"/>
          <w:i/>
          <w:color w:val="000000" w:themeColor="text1"/>
        </w:rPr>
      </w:pPr>
    </w:p>
    <w:p w:rsidR="00A840EE" w:rsidRPr="00472D61" w:rsidRDefault="00E34E79" w:rsidP="00E34E79">
      <w:pPr>
        <w:pBdr>
          <w:top w:val="nil"/>
          <w:left w:val="nil"/>
          <w:bottom w:val="nil"/>
          <w:right w:val="nil"/>
          <w:between w:val="nil"/>
        </w:pBd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Para efectos de lo dispuesto en el presente artículo se observará lo siguiente:</w:t>
      </w:r>
    </w:p>
    <w:p w:rsidR="00A840EE" w:rsidRPr="00472D61" w:rsidRDefault="00A840EE" w:rsidP="00E34E79">
      <w:pPr>
        <w:pBdr>
          <w:top w:val="nil"/>
          <w:left w:val="nil"/>
          <w:bottom w:val="nil"/>
          <w:right w:val="nil"/>
          <w:between w:val="nil"/>
        </w:pBdr>
        <w:jc w:val="both"/>
        <w:rPr>
          <w:rFonts w:ascii="Palatino Linotype" w:eastAsia="Palatino Linotype" w:hAnsi="Palatino Linotype" w:cs="Palatino Linotype"/>
          <w:i/>
          <w:color w:val="000000" w:themeColor="text1"/>
        </w:rPr>
      </w:pPr>
    </w:p>
    <w:p w:rsidR="00A840EE" w:rsidRPr="00472D61" w:rsidRDefault="00E34E79" w:rsidP="00E34E79">
      <w:pPr>
        <w:pBdr>
          <w:top w:val="nil"/>
          <w:left w:val="nil"/>
          <w:bottom w:val="nil"/>
          <w:right w:val="nil"/>
          <w:between w:val="nil"/>
        </w:pBd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A840EE" w:rsidRPr="00472D61" w:rsidRDefault="00A840EE" w:rsidP="00E34E79">
      <w:pPr>
        <w:pBdr>
          <w:top w:val="nil"/>
          <w:left w:val="nil"/>
          <w:bottom w:val="nil"/>
          <w:right w:val="nil"/>
          <w:between w:val="nil"/>
        </w:pBdr>
        <w:jc w:val="both"/>
        <w:rPr>
          <w:rFonts w:ascii="Palatino Linotype" w:eastAsia="Palatino Linotype" w:hAnsi="Palatino Linotype" w:cs="Palatino Linotype"/>
          <w:i/>
          <w:color w:val="000000" w:themeColor="text1"/>
        </w:rPr>
      </w:pPr>
    </w:p>
    <w:p w:rsidR="00A840EE" w:rsidRPr="00472D61" w:rsidRDefault="00E34E79" w:rsidP="00E34E79">
      <w:pPr>
        <w:pBdr>
          <w:top w:val="nil"/>
          <w:left w:val="nil"/>
          <w:bottom w:val="nil"/>
          <w:right w:val="nil"/>
          <w:between w:val="nil"/>
        </w:pBd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472D61">
        <w:rPr>
          <w:rFonts w:ascii="Palatino Linotype" w:eastAsia="Palatino Linotype" w:hAnsi="Palatino Linotype" w:cs="Palatino Linotype"/>
          <w:color w:val="000000" w:themeColor="text1"/>
        </w:rPr>
        <w:t>(Sic)</w:t>
      </w:r>
    </w:p>
    <w:p w:rsidR="00A840EE" w:rsidRPr="00472D61" w:rsidRDefault="00A840EE" w:rsidP="00E34E7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rsidR="00A840EE" w:rsidRPr="00472D61" w:rsidRDefault="00E34E79" w:rsidP="00E34E79">
      <w:pPr>
        <w:pBdr>
          <w:top w:val="nil"/>
          <w:left w:val="nil"/>
          <w:bottom w:val="nil"/>
          <w:right w:val="nil"/>
          <w:between w:val="nil"/>
        </w:pBd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w:t>
      </w:r>
      <w:r w:rsidRPr="00472D61">
        <w:rPr>
          <w:rFonts w:ascii="Palatino Linotype" w:eastAsia="Palatino Linotype" w:hAnsi="Palatino Linotype" w:cs="Palatino Linotype"/>
          <w:b/>
          <w:i/>
          <w:color w:val="000000" w:themeColor="text1"/>
        </w:rPr>
        <w:t>Artículo 5.-</w:t>
      </w:r>
      <w:r w:rsidRPr="00472D61">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A840EE" w:rsidRPr="00472D61" w:rsidRDefault="00E34E79" w:rsidP="00E34E79">
      <w:pPr>
        <w:pBdr>
          <w:top w:val="nil"/>
          <w:left w:val="nil"/>
          <w:bottom w:val="nil"/>
          <w:right w:val="nil"/>
          <w:between w:val="nil"/>
        </w:pBd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w:t>
      </w:r>
    </w:p>
    <w:p w:rsidR="00A840EE" w:rsidRPr="00472D61" w:rsidRDefault="00E34E79" w:rsidP="00E34E79">
      <w:pPr>
        <w:pBdr>
          <w:top w:val="nil"/>
          <w:left w:val="nil"/>
          <w:bottom w:val="nil"/>
          <w:right w:val="nil"/>
          <w:between w:val="nil"/>
        </w:pBd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A840EE" w:rsidRPr="00472D61" w:rsidRDefault="00E34E79" w:rsidP="00E34E79">
      <w:pPr>
        <w:pBdr>
          <w:top w:val="nil"/>
          <w:left w:val="nil"/>
          <w:bottom w:val="nil"/>
          <w:right w:val="nil"/>
          <w:between w:val="nil"/>
        </w:pBd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w:t>
      </w:r>
    </w:p>
    <w:p w:rsidR="00A840EE" w:rsidRPr="00472D61" w:rsidRDefault="00E34E79" w:rsidP="00E34E79">
      <w:pPr>
        <w:pBdr>
          <w:top w:val="nil"/>
          <w:left w:val="nil"/>
          <w:bottom w:val="nil"/>
          <w:right w:val="nil"/>
          <w:between w:val="nil"/>
        </w:pBd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A840EE" w:rsidRPr="00472D61" w:rsidRDefault="00E34E79" w:rsidP="00E34E79">
      <w:pPr>
        <w:pBdr>
          <w:top w:val="nil"/>
          <w:left w:val="nil"/>
          <w:bottom w:val="nil"/>
          <w:right w:val="nil"/>
          <w:between w:val="nil"/>
        </w:pBd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 xml:space="preserve">Para garantizar el ejercicio del derecho de transparencia, acceso a la información pública y protección de datos personales, los poderes públicos y los organismos autónomos, </w:t>
      </w:r>
      <w:r w:rsidRPr="00472D61">
        <w:rPr>
          <w:rFonts w:ascii="Palatino Linotype" w:eastAsia="Palatino Linotype" w:hAnsi="Palatino Linotype" w:cs="Palatino Linotype"/>
          <w:i/>
          <w:color w:val="000000" w:themeColor="text1"/>
        </w:rPr>
        <w:lastRenderedPageBreak/>
        <w:t>transparentarán sus acciones, en términos de las disposiciones aplicables, la información será oportuna, clara, veraz y de fácil acceso. Este derecho se regirá por los principios y bases siguientes:</w:t>
      </w:r>
    </w:p>
    <w:p w:rsidR="00A840EE" w:rsidRPr="00472D61" w:rsidRDefault="00E34E79" w:rsidP="00E34E79">
      <w:pPr>
        <w:pBdr>
          <w:top w:val="nil"/>
          <w:left w:val="nil"/>
          <w:bottom w:val="nil"/>
          <w:right w:val="nil"/>
          <w:between w:val="nil"/>
        </w:pBd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A840EE" w:rsidRPr="00472D61" w:rsidRDefault="00E34E79" w:rsidP="00E34E79">
      <w:pPr>
        <w:pBdr>
          <w:top w:val="nil"/>
          <w:left w:val="nil"/>
          <w:bottom w:val="nil"/>
          <w:right w:val="nil"/>
          <w:between w:val="nil"/>
        </w:pBd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w:t>
      </w:r>
    </w:p>
    <w:p w:rsidR="00A840EE" w:rsidRPr="00472D61" w:rsidRDefault="00E34E79" w:rsidP="00E34E79">
      <w:pPr>
        <w:pBdr>
          <w:top w:val="nil"/>
          <w:left w:val="nil"/>
          <w:bottom w:val="nil"/>
          <w:right w:val="nil"/>
          <w:between w:val="nil"/>
        </w:pBd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472D61">
        <w:rPr>
          <w:rFonts w:ascii="Palatino Linotype" w:eastAsia="Palatino Linotype" w:hAnsi="Palatino Linotype" w:cs="Palatino Linotype"/>
          <w:color w:val="000000" w:themeColor="text1"/>
        </w:rPr>
        <w:t>(Sic)</w:t>
      </w:r>
    </w:p>
    <w:p w:rsidR="00A840EE" w:rsidRPr="00472D61" w:rsidRDefault="00A840EE" w:rsidP="00E34E79">
      <w:pPr>
        <w:tabs>
          <w:tab w:val="left" w:pos="7655"/>
        </w:tabs>
        <w:jc w:val="both"/>
        <w:rPr>
          <w:rFonts w:ascii="Palatino Linotype" w:eastAsia="Palatino Linotype" w:hAnsi="Palatino Linotype" w:cs="Palatino Linotype"/>
          <w:i/>
          <w:color w:val="000000" w:themeColor="text1"/>
        </w:rPr>
      </w:pPr>
    </w:p>
    <w:p w:rsidR="00A840EE" w:rsidRPr="00472D61" w:rsidRDefault="00E34E79" w:rsidP="00E34E7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A840EE" w:rsidRPr="00472D61" w:rsidRDefault="00E34E79" w:rsidP="00E34E79">
      <w:pPr>
        <w:pBdr>
          <w:top w:val="nil"/>
          <w:left w:val="nil"/>
          <w:bottom w:val="nil"/>
          <w:right w:val="nil"/>
          <w:between w:val="nil"/>
        </w:pBd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w:t>
      </w:r>
      <w:r w:rsidRPr="00472D61">
        <w:rPr>
          <w:rFonts w:ascii="Palatino Linotype" w:eastAsia="Palatino Linotype" w:hAnsi="Palatino Linotype" w:cs="Palatino Linotype"/>
          <w:b/>
          <w:i/>
          <w:color w:val="000000" w:themeColor="text1"/>
        </w:rPr>
        <w:t>Artículo 1</w:t>
      </w:r>
      <w:r w:rsidRPr="00472D61">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840EE" w:rsidRPr="00472D61" w:rsidRDefault="00E34E79" w:rsidP="00E34E79">
      <w:pPr>
        <w:pBdr>
          <w:top w:val="nil"/>
          <w:left w:val="nil"/>
          <w:bottom w:val="nil"/>
          <w:right w:val="nil"/>
          <w:between w:val="nil"/>
        </w:pBd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A840EE" w:rsidRPr="00472D61" w:rsidRDefault="00E34E79" w:rsidP="00E34E79">
      <w:pPr>
        <w:pBdr>
          <w:top w:val="nil"/>
          <w:left w:val="nil"/>
          <w:bottom w:val="nil"/>
          <w:right w:val="nil"/>
          <w:between w:val="nil"/>
        </w:pBd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A840EE" w:rsidRPr="00472D61" w:rsidRDefault="00A840EE" w:rsidP="00E34E79">
      <w:pPr>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472D61">
        <w:rPr>
          <w:rFonts w:ascii="Palatino Linotype" w:eastAsia="Palatino Linotype" w:hAnsi="Palatino Linotype" w:cs="Palatino Linotype"/>
          <w:i/>
          <w:color w:val="000000" w:themeColor="text1"/>
        </w:rPr>
        <w:t>derecho fundamental exime a quien lo ejerce</w:t>
      </w:r>
      <w:r w:rsidRPr="00472D61">
        <w:rPr>
          <w:rFonts w:ascii="Palatino Linotype" w:eastAsia="Palatino Linotype" w:hAnsi="Palatino Linotype" w:cs="Palatino Linotype"/>
          <w:color w:val="000000" w:themeColor="text1"/>
        </w:rPr>
        <w:t xml:space="preserve">, de acreditar su legitimación en la causa o su interés en el asunto, lo que </w:t>
      </w:r>
      <w:r w:rsidRPr="00472D61">
        <w:rPr>
          <w:rFonts w:ascii="Palatino Linotype" w:eastAsia="Palatino Linotype" w:hAnsi="Palatino Linotype" w:cs="Palatino Linotype"/>
          <w:color w:val="000000" w:themeColor="text1"/>
        </w:rPr>
        <w:lastRenderedPageBreak/>
        <w:t>permite la posibilidad de que, incluso, la solicitud de acceso a la información pueda ser anónima o no contener un nombre que identifique al solicitante o que permita tener certeza sobre su identidad.</w:t>
      </w:r>
    </w:p>
    <w:p w:rsidR="00A840EE" w:rsidRPr="00472D61" w:rsidRDefault="00A840EE" w:rsidP="00E34E79">
      <w:pPr>
        <w:spacing w:line="360" w:lineRule="auto"/>
        <w:jc w:val="both"/>
        <w:rPr>
          <w:rFonts w:ascii="Palatino Linotype" w:eastAsia="Palatino Linotype" w:hAnsi="Palatino Linotype" w:cs="Palatino Linotype"/>
          <w:b/>
          <w:color w:val="000000" w:themeColor="text1"/>
        </w:rPr>
      </w:pPr>
    </w:p>
    <w:p w:rsidR="00A840EE" w:rsidRPr="00472D61" w:rsidRDefault="00E34E79" w:rsidP="00E34E7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472D61">
        <w:rPr>
          <w:rFonts w:ascii="Palatino Linotype" w:eastAsia="Palatino Linotype" w:hAnsi="Palatino Linotype" w:cs="Palatino Linotype"/>
          <w:b/>
          <w:color w:val="000000" w:themeColor="text1"/>
        </w:rPr>
        <w:t>RECURRENTE</w:t>
      </w:r>
      <w:r w:rsidRPr="00472D61">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A840EE" w:rsidRPr="00472D61" w:rsidRDefault="00A840EE" w:rsidP="00E34E79">
      <w:pPr>
        <w:spacing w:line="360" w:lineRule="auto"/>
        <w:jc w:val="both"/>
        <w:rPr>
          <w:rFonts w:ascii="Palatino Linotype" w:eastAsia="Palatino Linotype" w:hAnsi="Palatino Linotype" w:cs="Palatino Linotype"/>
          <w:b/>
          <w:color w:val="000000" w:themeColor="text1"/>
        </w:rPr>
      </w:pPr>
    </w:p>
    <w:p w:rsidR="00A840EE" w:rsidRPr="00472D61" w:rsidRDefault="00E34E79" w:rsidP="00E34E79">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72D61">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A840EE" w:rsidRPr="00472D61" w:rsidRDefault="00A840EE" w:rsidP="00E34E79">
      <w:pPr>
        <w:pBdr>
          <w:top w:val="nil"/>
          <w:left w:val="nil"/>
          <w:bottom w:val="nil"/>
          <w:right w:val="nil"/>
          <w:between w:val="nil"/>
        </w:pBdr>
        <w:rPr>
          <w:rFonts w:ascii="Palatino Linotype" w:eastAsia="Palatino Linotype" w:hAnsi="Palatino Linotype" w:cs="Palatino Linotype"/>
          <w:b/>
          <w:color w:val="000000" w:themeColor="text1"/>
        </w:rPr>
      </w:pPr>
    </w:p>
    <w:p w:rsidR="00A840EE" w:rsidRPr="00472D61" w:rsidRDefault="00E34E79" w:rsidP="00E34E79">
      <w:pPr>
        <w:keepNext/>
        <w:keepLines/>
        <w:spacing w:line="360" w:lineRule="auto"/>
        <w:rPr>
          <w:rFonts w:ascii="Palatino Linotype" w:eastAsia="Palatino Linotype" w:hAnsi="Palatino Linotype" w:cs="Palatino Linotype"/>
          <w:b/>
          <w:color w:val="000000" w:themeColor="text1"/>
        </w:rPr>
      </w:pPr>
      <w:bookmarkStart w:id="3" w:name="_heading=h.34jj1gv50vtu" w:colFirst="0" w:colLast="0"/>
      <w:bookmarkEnd w:id="3"/>
      <w:r w:rsidRPr="00472D61">
        <w:rPr>
          <w:rFonts w:ascii="Palatino Linotype" w:eastAsia="Palatino Linotype" w:hAnsi="Palatino Linotype" w:cs="Palatino Linotype"/>
          <w:b/>
          <w:color w:val="000000" w:themeColor="text1"/>
        </w:rPr>
        <w:t>TERCERO. Planteamiento de la Litis.</w:t>
      </w:r>
    </w:p>
    <w:p w:rsidR="00A840EE" w:rsidRPr="00472D61" w:rsidRDefault="00E34E79" w:rsidP="00E34E7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color w:val="000000" w:themeColor="text1"/>
        </w:rPr>
        <w:t>El particular solicitó de la Presidenta Municipal, Síndico y Regidores:</w:t>
      </w:r>
    </w:p>
    <w:p w:rsidR="00A840EE" w:rsidRPr="00472D61" w:rsidRDefault="00E34E79" w:rsidP="00E34E79">
      <w:pPr>
        <w:numPr>
          <w:ilvl w:val="1"/>
          <w:numId w:val="1"/>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Sueldo</w:t>
      </w:r>
    </w:p>
    <w:p w:rsidR="00A840EE" w:rsidRPr="00472D61" w:rsidRDefault="00E34E79" w:rsidP="00E34E79">
      <w:pPr>
        <w:numPr>
          <w:ilvl w:val="1"/>
          <w:numId w:val="1"/>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lastRenderedPageBreak/>
        <w:t xml:space="preserve">Título </w:t>
      </w:r>
    </w:p>
    <w:p w:rsidR="00A840EE" w:rsidRPr="00472D61" w:rsidRDefault="00E34E79" w:rsidP="00E34E79">
      <w:pPr>
        <w:numPr>
          <w:ilvl w:val="1"/>
          <w:numId w:val="1"/>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Tabulador de Sueldos</w:t>
      </w:r>
    </w:p>
    <w:p w:rsidR="00A840EE" w:rsidRPr="00472D61" w:rsidRDefault="00A840EE" w:rsidP="00E34E7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En respuesta, el </w:t>
      </w:r>
      <w:r w:rsidRPr="00472D61">
        <w:rPr>
          <w:rFonts w:ascii="Palatino Linotype" w:eastAsia="Palatino Linotype" w:hAnsi="Palatino Linotype" w:cs="Palatino Linotype"/>
          <w:b/>
          <w:color w:val="000000" w:themeColor="text1"/>
        </w:rPr>
        <w:t xml:space="preserve">SUJETO OBLIGADO </w:t>
      </w:r>
      <w:r w:rsidRPr="00472D61">
        <w:rPr>
          <w:rFonts w:ascii="Palatino Linotype" w:eastAsia="Palatino Linotype" w:hAnsi="Palatino Linotype" w:cs="Palatino Linotype"/>
          <w:color w:val="000000" w:themeColor="text1"/>
        </w:rPr>
        <w:t>por medio del Titular del Departamento de Recursos Humanos, remiten un documento en el que se aprecia el Cargo, Nombre Completo y Grado Académico de los servidores públicos solicitados; así mismo, señala que los recibos de nómina de los servidores públicos que forman parte de la administración 2025-2027, aún no están disponibles en el sistema contable que genera dichos documentos; no omite mencionar que esta información se encuentra protegida por la Ley de Protección de Datos al ser considerados de carácter personal, información que confirmo mediante informe justificado</w:t>
      </w:r>
    </w:p>
    <w:p w:rsidR="00A840EE" w:rsidRPr="00472D61" w:rsidRDefault="00A840EE" w:rsidP="00E34E7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Posteriormente el </w:t>
      </w:r>
      <w:r w:rsidRPr="00472D61">
        <w:rPr>
          <w:rFonts w:ascii="Palatino Linotype" w:eastAsia="Palatino Linotype" w:hAnsi="Palatino Linotype" w:cs="Palatino Linotype"/>
          <w:b/>
          <w:color w:val="000000" w:themeColor="text1"/>
        </w:rPr>
        <w:t>RECURRENTE</w:t>
      </w:r>
      <w:r w:rsidRPr="00472D61">
        <w:rPr>
          <w:rFonts w:ascii="Palatino Linotype" w:eastAsia="Palatino Linotype" w:hAnsi="Palatino Linotype" w:cs="Palatino Linotype"/>
          <w:color w:val="000000" w:themeColor="text1"/>
        </w:rPr>
        <w:t xml:space="preserve">, se inconformó por la negativa de la información solicitada, en los siguientes términos: </w:t>
      </w:r>
      <w:r w:rsidRPr="00472D61">
        <w:rPr>
          <w:rFonts w:ascii="Palatino Linotype" w:eastAsia="Palatino Linotype" w:hAnsi="Palatino Linotype" w:cs="Palatino Linotype"/>
          <w:i/>
          <w:color w:val="000000" w:themeColor="text1"/>
        </w:rPr>
        <w:t>“LA INFORMACIÓN NO ESTA COMPLETA YA QUE LOS SUELDOS DON D EDOMINIO PÚBLICO.” (Sic)</w:t>
      </w:r>
    </w:p>
    <w:p w:rsidR="00A840EE" w:rsidRPr="00472D61" w:rsidRDefault="00A840EE" w:rsidP="00E34E7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color w:val="000000" w:themeColor="text1"/>
        </w:rPr>
        <w:t xml:space="preserve">En dichas condiciones, la </w:t>
      </w:r>
      <w:r w:rsidRPr="00472D61">
        <w:rPr>
          <w:rFonts w:ascii="Palatino Linotype" w:eastAsia="Palatino Linotype" w:hAnsi="Palatino Linotype" w:cs="Palatino Linotype"/>
          <w:i/>
          <w:color w:val="000000" w:themeColor="text1"/>
        </w:rPr>
        <w:t>Litis</w:t>
      </w:r>
      <w:r w:rsidRPr="00472D61">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472D61">
        <w:rPr>
          <w:rFonts w:ascii="Palatino Linotype" w:eastAsia="Palatino Linotype" w:hAnsi="Palatino Linotype" w:cs="Palatino Linotype"/>
          <w:b/>
          <w:color w:val="000000" w:themeColor="text1"/>
        </w:rPr>
        <w:t xml:space="preserve">fracción I </w:t>
      </w:r>
      <w:r w:rsidRPr="00472D61">
        <w:rPr>
          <w:rFonts w:ascii="Palatino Linotype" w:eastAsia="Palatino Linotype" w:hAnsi="Palatino Linotype" w:cs="Palatino Linotype"/>
          <w:color w:val="000000" w:themeColor="text1"/>
        </w:rPr>
        <w:t>de la Ley</w:t>
      </w:r>
      <w:r w:rsidRPr="00472D61">
        <w:rPr>
          <w:rFonts w:ascii="Palatino Linotype" w:eastAsia="Palatino Linotype" w:hAnsi="Palatino Linotype" w:cs="Palatino Linotype"/>
          <w:b/>
          <w:color w:val="000000" w:themeColor="text1"/>
        </w:rPr>
        <w:t xml:space="preserve"> de Transparencia y Acceso a la Información Pública del Estado de </w:t>
      </w:r>
      <w:r w:rsidRPr="00472D61">
        <w:rPr>
          <w:rFonts w:ascii="Palatino Linotype" w:eastAsia="Palatino Linotype" w:hAnsi="Palatino Linotype" w:cs="Palatino Linotype"/>
          <w:color w:val="000000" w:themeColor="text1"/>
        </w:rPr>
        <w:t>México</w:t>
      </w:r>
      <w:r w:rsidRPr="00472D61">
        <w:rPr>
          <w:rFonts w:ascii="Palatino Linotype" w:eastAsia="Palatino Linotype" w:hAnsi="Palatino Linotype" w:cs="Palatino Linotype"/>
          <w:b/>
          <w:color w:val="000000" w:themeColor="text1"/>
        </w:rPr>
        <w:t xml:space="preserve"> y Municipios</w:t>
      </w:r>
      <w:r w:rsidRPr="00472D61">
        <w:rPr>
          <w:rFonts w:ascii="Palatino Linotype" w:eastAsia="Palatino Linotype" w:hAnsi="Palatino Linotype" w:cs="Palatino Linotype"/>
          <w:color w:val="000000" w:themeColor="text1"/>
        </w:rPr>
        <w:t xml:space="preserve">; fracción que determina la hipótesis jurídica relativa a </w:t>
      </w:r>
      <w:r w:rsidRPr="00472D61">
        <w:rPr>
          <w:rFonts w:ascii="Palatino Linotype" w:eastAsia="Palatino Linotype" w:hAnsi="Palatino Linotype" w:cs="Palatino Linotype"/>
          <w:b/>
          <w:color w:val="000000" w:themeColor="text1"/>
        </w:rPr>
        <w:t xml:space="preserve">la negativa de la información solicitada </w:t>
      </w:r>
      <w:r w:rsidRPr="00472D61">
        <w:rPr>
          <w:rFonts w:ascii="Palatino Linotype" w:eastAsia="Palatino Linotype" w:hAnsi="Palatino Linotype" w:cs="Palatino Linotype"/>
          <w:color w:val="000000" w:themeColor="text1"/>
        </w:rPr>
        <w:t xml:space="preserve">por el </w:t>
      </w:r>
      <w:r w:rsidRPr="00472D61">
        <w:rPr>
          <w:rFonts w:ascii="Palatino Linotype" w:eastAsia="Palatino Linotype" w:hAnsi="Palatino Linotype" w:cs="Palatino Linotype"/>
          <w:b/>
          <w:color w:val="000000" w:themeColor="text1"/>
        </w:rPr>
        <w:t>SUJETO OBLIGADO</w:t>
      </w:r>
      <w:r w:rsidRPr="00472D61">
        <w:rPr>
          <w:rFonts w:ascii="Palatino Linotype" w:eastAsia="Palatino Linotype" w:hAnsi="Palatino Linotype" w:cs="Palatino Linotype"/>
          <w:color w:val="000000" w:themeColor="text1"/>
        </w:rPr>
        <w:t xml:space="preserve">; contexto del cual se dolió </w:t>
      </w:r>
      <w:r w:rsidRPr="00472D61">
        <w:rPr>
          <w:rFonts w:ascii="Palatino Linotype" w:eastAsia="Palatino Linotype" w:hAnsi="Palatino Linotype" w:cs="Palatino Linotype"/>
          <w:b/>
          <w:color w:val="000000" w:themeColor="text1"/>
        </w:rPr>
        <w:t xml:space="preserve">EL RECURRENTE </w:t>
      </w:r>
      <w:r w:rsidRPr="00472D61">
        <w:rPr>
          <w:rFonts w:ascii="Palatino Linotype" w:eastAsia="Palatino Linotype" w:hAnsi="Palatino Linotype" w:cs="Palatino Linotype"/>
          <w:color w:val="000000" w:themeColor="text1"/>
        </w:rPr>
        <w:t>al momento de interponer su inconformidad.</w:t>
      </w:r>
    </w:p>
    <w:p w:rsidR="00A840EE" w:rsidRPr="00472D61" w:rsidRDefault="00E34E79" w:rsidP="00E34E79">
      <w:pPr>
        <w:pStyle w:val="Ttulo1"/>
        <w:spacing w:before="0" w:line="360" w:lineRule="auto"/>
        <w:rPr>
          <w:rFonts w:ascii="Palatino Linotype" w:eastAsia="Palatino Linotype" w:hAnsi="Palatino Linotype" w:cs="Palatino Linotype"/>
          <w:b/>
          <w:color w:val="000000" w:themeColor="text1"/>
          <w:sz w:val="24"/>
          <w:szCs w:val="24"/>
        </w:rPr>
      </w:pPr>
      <w:bookmarkStart w:id="4" w:name="_heading=h.natle5937rum" w:colFirst="0" w:colLast="0"/>
      <w:bookmarkEnd w:id="4"/>
      <w:r w:rsidRPr="00472D61">
        <w:rPr>
          <w:rFonts w:ascii="Palatino Linotype" w:eastAsia="Palatino Linotype" w:hAnsi="Palatino Linotype" w:cs="Palatino Linotype"/>
          <w:b/>
          <w:color w:val="000000" w:themeColor="text1"/>
          <w:sz w:val="24"/>
          <w:szCs w:val="24"/>
        </w:rPr>
        <w:t>CUARTO. Del estudio y resolución del recurso de revisión.</w:t>
      </w:r>
    </w:p>
    <w:p w:rsidR="00A840EE" w:rsidRPr="00472D61" w:rsidRDefault="00A840EE" w:rsidP="00E34E79">
      <w:pPr>
        <w:rPr>
          <w:rFonts w:ascii="Palatino Linotype" w:hAnsi="Palatino Linotype"/>
          <w:color w:val="000000" w:themeColor="text1"/>
        </w:rPr>
      </w:pPr>
    </w:p>
    <w:p w:rsidR="00A840EE" w:rsidRPr="00472D61" w:rsidRDefault="00E34E79" w:rsidP="00E34E79">
      <w:pPr>
        <w:keepNext/>
        <w:keepLines/>
        <w:numPr>
          <w:ilvl w:val="0"/>
          <w:numId w:val="7"/>
        </w:numPr>
        <w:spacing w:after="240" w:line="360" w:lineRule="auto"/>
        <w:ind w:left="0"/>
        <w:rPr>
          <w:rFonts w:ascii="Palatino Linotype" w:eastAsia="Palatino Linotype" w:hAnsi="Palatino Linotype" w:cs="Palatino Linotype"/>
          <w:b/>
          <w:color w:val="000000" w:themeColor="text1"/>
        </w:rPr>
      </w:pPr>
      <w:r w:rsidRPr="00472D61">
        <w:rPr>
          <w:rFonts w:ascii="Palatino Linotype" w:eastAsia="Palatino Linotype" w:hAnsi="Palatino Linotype" w:cs="Palatino Linotype"/>
          <w:b/>
          <w:color w:val="000000" w:themeColor="text1"/>
        </w:rPr>
        <w:lastRenderedPageBreak/>
        <w:t>Del derecho de acceso a la información.</w:t>
      </w:r>
    </w:p>
    <w:p w:rsidR="00A840EE" w:rsidRPr="00472D61" w:rsidRDefault="00E34E79" w:rsidP="00E34E7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A840EE" w:rsidRPr="00472D61" w:rsidRDefault="00A840EE" w:rsidP="00E34E7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Definiendo el Derecho de Acceso a la Información Pública como: </w:t>
      </w:r>
      <w:r w:rsidRPr="00472D61">
        <w:rPr>
          <w:rFonts w:ascii="Palatino Linotype" w:eastAsia="Palatino Linotype" w:hAnsi="Palatino Linotype" w:cs="Palatino Linotype"/>
          <w:i/>
          <w:color w:val="000000" w:themeColor="text1"/>
        </w:rPr>
        <w:t>La igualdad de oportunidades para recibir, buscar e impartir información</w:t>
      </w:r>
      <w:r w:rsidRPr="00472D61">
        <w:rPr>
          <w:rFonts w:ascii="Palatino Linotype" w:eastAsia="Century Gothic" w:hAnsi="Palatino Linotype" w:cs="Century Gothic"/>
          <w:i/>
          <w:color w:val="000000" w:themeColor="text1"/>
          <w:vertAlign w:val="superscript"/>
        </w:rPr>
        <w:footnoteReference w:id="1"/>
      </w:r>
      <w:r w:rsidRPr="00472D61">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72D61">
        <w:rPr>
          <w:rFonts w:ascii="Palatino Linotype" w:eastAsia="Century Gothic" w:hAnsi="Palatino Linotype" w:cs="Century Gothic"/>
          <w:i/>
          <w:color w:val="000000" w:themeColor="text1"/>
          <w:vertAlign w:val="superscript"/>
        </w:rPr>
        <w:footnoteReference w:id="2"/>
      </w:r>
      <w:r w:rsidRPr="00472D61">
        <w:rPr>
          <w:rFonts w:ascii="Palatino Linotype" w:eastAsia="Palatino Linotype" w:hAnsi="Palatino Linotype" w:cs="Palatino Linotype"/>
          <w:color w:val="000000" w:themeColor="text1"/>
        </w:rPr>
        <w:t>que se constituye como una herramienta fundamental para ejercer</w:t>
      </w:r>
      <w:r w:rsidRPr="00472D61">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472D61">
        <w:rPr>
          <w:rFonts w:ascii="Palatino Linotype" w:eastAsia="Century Gothic" w:hAnsi="Palatino Linotype" w:cs="Century Gothic"/>
          <w:i/>
          <w:color w:val="000000" w:themeColor="text1"/>
          <w:vertAlign w:val="superscript"/>
        </w:rPr>
        <w:footnoteReference w:id="3"/>
      </w:r>
      <w:r w:rsidRPr="00472D61">
        <w:rPr>
          <w:rFonts w:ascii="Palatino Linotype" w:eastAsia="Palatino Linotype" w:hAnsi="Palatino Linotype" w:cs="Palatino Linotype"/>
          <w:color w:val="000000" w:themeColor="text1"/>
        </w:rPr>
        <w:t>fomentando</w:t>
      </w:r>
      <w:r w:rsidRPr="00472D61">
        <w:rPr>
          <w:rFonts w:ascii="Palatino Linotype" w:eastAsia="Palatino Linotype" w:hAnsi="Palatino Linotype" w:cs="Palatino Linotype"/>
          <w:i/>
          <w:color w:val="000000" w:themeColor="text1"/>
        </w:rPr>
        <w:t xml:space="preserve"> la transparencia de las actividades estatales y </w:t>
      </w:r>
      <w:r w:rsidRPr="00472D61">
        <w:rPr>
          <w:rFonts w:ascii="Palatino Linotype" w:eastAsia="Palatino Linotype" w:hAnsi="Palatino Linotype" w:cs="Palatino Linotype"/>
          <w:color w:val="000000" w:themeColor="text1"/>
        </w:rPr>
        <w:t>promoviendo</w:t>
      </w:r>
      <w:r w:rsidRPr="00472D61">
        <w:rPr>
          <w:rFonts w:ascii="Palatino Linotype" w:eastAsia="Palatino Linotype" w:hAnsi="Palatino Linotype" w:cs="Palatino Linotype"/>
          <w:i/>
          <w:color w:val="000000" w:themeColor="text1"/>
        </w:rPr>
        <w:t xml:space="preserve"> la responsabilidad de los funcionarios sobre su gestión pública,</w:t>
      </w:r>
      <w:r w:rsidRPr="00472D61">
        <w:rPr>
          <w:rFonts w:ascii="Palatino Linotype" w:eastAsia="Century Gothic" w:hAnsi="Palatino Linotype" w:cs="Century Gothic"/>
          <w:i/>
          <w:color w:val="000000" w:themeColor="text1"/>
          <w:vertAlign w:val="superscript"/>
        </w:rPr>
        <w:footnoteReference w:id="4"/>
      </w:r>
      <w:r w:rsidRPr="00472D61">
        <w:rPr>
          <w:rFonts w:ascii="Palatino Linotype" w:eastAsia="Palatino Linotype" w:hAnsi="Palatino Linotype" w:cs="Palatino Linotype"/>
          <w:color w:val="000000" w:themeColor="text1"/>
        </w:rPr>
        <w:t>que permite</w:t>
      </w:r>
      <w:r w:rsidRPr="00472D61">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A840EE" w:rsidRPr="00472D61" w:rsidRDefault="00A840EE" w:rsidP="00E34E7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lastRenderedPageBreak/>
        <w:t>En México, además de los derechos, están reconocidas las garantías para su protección, en ese sentido el párrafo tercero de artículo primero de la Constitución Política de los Estados Unidos Mexicanos dispone lo siguiente:</w:t>
      </w:r>
    </w:p>
    <w:p w:rsidR="00A840EE" w:rsidRPr="00472D61" w:rsidRDefault="00E34E79" w:rsidP="00E34E79">
      <w:pPr>
        <w:tabs>
          <w:tab w:val="left" w:pos="7655"/>
        </w:tabs>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w:t>
      </w:r>
      <w:r w:rsidRPr="00472D61">
        <w:rPr>
          <w:rFonts w:ascii="Palatino Linotype" w:eastAsia="Palatino Linotype" w:hAnsi="Palatino Linotype" w:cs="Palatino Linotype"/>
          <w:b/>
          <w:i/>
          <w:color w:val="000000" w:themeColor="text1"/>
        </w:rPr>
        <w:t>Artículo 1.-</w:t>
      </w:r>
      <w:r w:rsidRPr="00472D61">
        <w:rPr>
          <w:rFonts w:ascii="Palatino Linotype" w:eastAsia="Palatino Linotype" w:hAnsi="Palatino Linotype" w:cs="Palatino Linotype"/>
          <w:i/>
          <w:color w:val="000000" w:themeColor="text1"/>
        </w:rPr>
        <w:t xml:space="preserve"> </w:t>
      </w:r>
    </w:p>
    <w:p w:rsidR="00A840EE" w:rsidRPr="00472D61" w:rsidRDefault="00E34E79" w:rsidP="00E34E79">
      <w:pPr>
        <w:tabs>
          <w:tab w:val="left" w:pos="7655"/>
        </w:tabs>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w:t>
      </w:r>
    </w:p>
    <w:p w:rsidR="00A840EE" w:rsidRPr="00472D61" w:rsidRDefault="00E34E79" w:rsidP="00E34E79">
      <w:pPr>
        <w:tabs>
          <w:tab w:val="left" w:pos="7655"/>
        </w:tabs>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Todas las</w:t>
      </w:r>
      <w:r w:rsidRPr="00472D61">
        <w:rPr>
          <w:rFonts w:ascii="Palatino Linotype" w:eastAsia="Palatino Linotype" w:hAnsi="Palatino Linotype" w:cs="Palatino Linotype"/>
          <w:color w:val="000000" w:themeColor="text1"/>
        </w:rPr>
        <w:t xml:space="preserve"> </w:t>
      </w:r>
      <w:r w:rsidRPr="00472D61">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840EE" w:rsidRPr="00472D61" w:rsidRDefault="00E34E79" w:rsidP="00E34E79">
      <w:pPr>
        <w:tabs>
          <w:tab w:val="left" w:pos="7655"/>
        </w:tabs>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i/>
          <w:color w:val="000000" w:themeColor="text1"/>
        </w:rPr>
        <w:t>(…)</w:t>
      </w:r>
      <w:r w:rsidRPr="00472D61">
        <w:rPr>
          <w:rFonts w:ascii="Palatino Linotype" w:eastAsia="Palatino Linotype" w:hAnsi="Palatino Linotype" w:cs="Palatino Linotype"/>
          <w:color w:val="000000" w:themeColor="text1"/>
        </w:rPr>
        <w:t>”.</w:t>
      </w:r>
    </w:p>
    <w:p w:rsidR="00A840EE" w:rsidRPr="00472D61" w:rsidRDefault="00A840EE" w:rsidP="00E34E79">
      <w:pPr>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A840EE" w:rsidRPr="00472D61" w:rsidRDefault="00A840EE" w:rsidP="00E34E7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A840EE" w:rsidRPr="00472D61" w:rsidRDefault="00E34E79" w:rsidP="00E34E79">
      <w:pPr>
        <w:spacing w:after="240"/>
        <w:jc w:val="both"/>
        <w:rPr>
          <w:rFonts w:ascii="Palatino Linotype" w:eastAsia="Palatino Linotype" w:hAnsi="Palatino Linotype" w:cs="Palatino Linotype"/>
          <w:b/>
          <w:i/>
          <w:color w:val="000000" w:themeColor="text1"/>
        </w:rPr>
      </w:pPr>
      <w:r w:rsidRPr="00472D61">
        <w:rPr>
          <w:rFonts w:ascii="Palatino Linotype" w:eastAsia="Palatino Linotype" w:hAnsi="Palatino Linotype" w:cs="Palatino Linotype"/>
          <w:b/>
          <w:i/>
          <w:color w:val="000000" w:themeColor="text1"/>
        </w:rPr>
        <w:t>Constitución Política de los Estados Unidos Mexicanos</w:t>
      </w:r>
    </w:p>
    <w:p w:rsidR="00A840EE" w:rsidRPr="00472D61" w:rsidRDefault="00E34E79" w:rsidP="00E34E79">
      <w:pPr>
        <w:spacing w:before="240" w:after="240"/>
        <w:jc w:val="both"/>
        <w:rPr>
          <w:rFonts w:ascii="Palatino Linotype" w:eastAsia="Palatino Linotype" w:hAnsi="Palatino Linotype" w:cs="Palatino Linotype"/>
          <w:b/>
          <w:i/>
          <w:color w:val="000000" w:themeColor="text1"/>
        </w:rPr>
      </w:pPr>
      <w:r w:rsidRPr="00472D61">
        <w:rPr>
          <w:rFonts w:ascii="Palatino Linotype" w:eastAsia="Palatino Linotype" w:hAnsi="Palatino Linotype" w:cs="Palatino Linotype"/>
          <w:b/>
          <w:i/>
          <w:color w:val="000000" w:themeColor="text1"/>
        </w:rPr>
        <w:t>“Artículo 6.</w:t>
      </w:r>
    </w:p>
    <w:p w:rsidR="00A840EE" w:rsidRPr="00472D61" w:rsidRDefault="00E34E79" w:rsidP="00E34E79">
      <w:pPr>
        <w:spacing w:before="240" w:after="240"/>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w:t>
      </w:r>
    </w:p>
    <w:p w:rsidR="00A840EE" w:rsidRPr="00472D61" w:rsidRDefault="00E34E79" w:rsidP="00E34E79">
      <w:pPr>
        <w:spacing w:before="240" w:after="240"/>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Para efectos de lo dispuesto en el presente artículo se observará lo siguiente:</w:t>
      </w:r>
    </w:p>
    <w:p w:rsidR="00A840EE" w:rsidRPr="00472D61" w:rsidRDefault="00E34E79" w:rsidP="00E34E79">
      <w:pPr>
        <w:spacing w:before="240" w:after="240"/>
        <w:jc w:val="both"/>
        <w:rPr>
          <w:rFonts w:ascii="Palatino Linotype" w:eastAsia="Palatino Linotype" w:hAnsi="Palatino Linotype" w:cs="Palatino Linotype"/>
          <w:b/>
          <w:i/>
          <w:color w:val="000000" w:themeColor="text1"/>
        </w:rPr>
      </w:pPr>
      <w:r w:rsidRPr="00472D61">
        <w:rPr>
          <w:rFonts w:ascii="Palatino Linotype" w:eastAsia="Palatino Linotype" w:hAnsi="Palatino Linotype" w:cs="Palatino Linotype"/>
          <w:b/>
          <w:i/>
          <w:color w:val="000000" w:themeColor="text1"/>
        </w:rPr>
        <w:lastRenderedPageBreak/>
        <w:t>A</w:t>
      </w:r>
      <w:r w:rsidRPr="00472D61">
        <w:rPr>
          <w:rFonts w:ascii="Palatino Linotype" w:eastAsia="Palatino Linotype" w:hAnsi="Palatino Linotype" w:cs="Palatino Linotype"/>
          <w:i/>
          <w:color w:val="000000" w:themeColor="text1"/>
        </w:rPr>
        <w:t xml:space="preserve">. </w:t>
      </w:r>
      <w:r w:rsidRPr="00472D61">
        <w:rPr>
          <w:rFonts w:ascii="Palatino Linotype" w:eastAsia="Palatino Linotype" w:hAnsi="Palatino Linotype" w:cs="Palatino Linotype"/>
          <w:b/>
          <w:i/>
          <w:color w:val="000000" w:themeColor="text1"/>
        </w:rPr>
        <w:t>Para el ejercicio del derecho de acceso a la información</w:t>
      </w:r>
      <w:r w:rsidRPr="00472D61">
        <w:rPr>
          <w:rFonts w:ascii="Palatino Linotype" w:eastAsia="Palatino Linotype" w:hAnsi="Palatino Linotype" w:cs="Palatino Linotype"/>
          <w:i/>
          <w:color w:val="000000" w:themeColor="text1"/>
        </w:rPr>
        <w:t xml:space="preserve">, la Federación y </w:t>
      </w:r>
      <w:r w:rsidRPr="00472D61">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A840EE" w:rsidRPr="00472D61" w:rsidRDefault="00E34E79" w:rsidP="00E34E79">
      <w:pPr>
        <w:spacing w:before="240" w:after="240"/>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b/>
          <w:i/>
          <w:color w:val="000000" w:themeColor="text1"/>
        </w:rPr>
        <w:t>I. Toda la información en posesión de cualquier</w:t>
      </w:r>
      <w:r w:rsidRPr="00472D61">
        <w:rPr>
          <w:rFonts w:ascii="Palatino Linotype" w:eastAsia="Palatino Linotype" w:hAnsi="Palatino Linotype" w:cs="Palatino Linotype"/>
          <w:i/>
          <w:color w:val="000000" w:themeColor="text1"/>
        </w:rPr>
        <w:t xml:space="preserve"> </w:t>
      </w:r>
      <w:r w:rsidRPr="00472D61">
        <w:rPr>
          <w:rFonts w:ascii="Palatino Linotype" w:eastAsia="Palatino Linotype" w:hAnsi="Palatino Linotype" w:cs="Palatino Linotype"/>
          <w:b/>
          <w:i/>
          <w:color w:val="000000" w:themeColor="text1"/>
        </w:rPr>
        <w:t>autoridad</w:t>
      </w:r>
      <w:r w:rsidRPr="00472D61">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72D61">
        <w:rPr>
          <w:rFonts w:ascii="Palatino Linotype" w:eastAsia="Palatino Linotype" w:hAnsi="Palatino Linotype" w:cs="Palatino Linotype"/>
          <w:b/>
          <w:i/>
          <w:color w:val="000000" w:themeColor="text1"/>
        </w:rPr>
        <w:t>municipal</w:t>
      </w:r>
      <w:r w:rsidRPr="00472D61">
        <w:rPr>
          <w:rFonts w:ascii="Palatino Linotype" w:eastAsia="Palatino Linotype" w:hAnsi="Palatino Linotype" w:cs="Palatino Linotype"/>
          <w:i/>
          <w:color w:val="000000" w:themeColor="text1"/>
        </w:rPr>
        <w:t xml:space="preserve">, </w:t>
      </w:r>
      <w:r w:rsidRPr="00472D61">
        <w:rPr>
          <w:rFonts w:ascii="Palatino Linotype" w:eastAsia="Palatino Linotype" w:hAnsi="Palatino Linotype" w:cs="Palatino Linotype"/>
          <w:b/>
          <w:i/>
          <w:color w:val="000000" w:themeColor="text1"/>
        </w:rPr>
        <w:t>es pública</w:t>
      </w:r>
      <w:r w:rsidRPr="00472D61">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472D61">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472D61">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A840EE" w:rsidRPr="00472D61" w:rsidRDefault="00A840EE" w:rsidP="00E34E79">
      <w:pPr>
        <w:tabs>
          <w:tab w:val="left" w:pos="567"/>
        </w:tabs>
        <w:spacing w:before="240"/>
        <w:jc w:val="both"/>
        <w:rPr>
          <w:rFonts w:ascii="Palatino Linotype" w:eastAsia="Palatino Linotype" w:hAnsi="Palatino Linotype" w:cs="Palatino Linotype"/>
          <w:b/>
          <w:i/>
          <w:color w:val="000000" w:themeColor="text1"/>
        </w:rPr>
      </w:pPr>
    </w:p>
    <w:p w:rsidR="00A840EE" w:rsidRPr="00472D61" w:rsidRDefault="00E34E79" w:rsidP="00E34E79">
      <w:pPr>
        <w:spacing w:after="240"/>
        <w:jc w:val="both"/>
        <w:rPr>
          <w:rFonts w:ascii="Palatino Linotype" w:eastAsia="Palatino Linotype" w:hAnsi="Palatino Linotype" w:cs="Palatino Linotype"/>
          <w:b/>
          <w:i/>
          <w:color w:val="000000" w:themeColor="text1"/>
        </w:rPr>
      </w:pPr>
      <w:r w:rsidRPr="00472D61">
        <w:rPr>
          <w:rFonts w:ascii="Palatino Linotype" w:eastAsia="Palatino Linotype" w:hAnsi="Palatino Linotype" w:cs="Palatino Linotype"/>
          <w:b/>
          <w:i/>
          <w:color w:val="000000" w:themeColor="text1"/>
        </w:rPr>
        <w:t>Constitución Política del Estado Libre y Soberano de México</w:t>
      </w:r>
    </w:p>
    <w:p w:rsidR="00A840EE" w:rsidRPr="00472D61" w:rsidRDefault="00E34E79" w:rsidP="00E34E79">
      <w:pPr>
        <w:spacing w:before="240" w:after="240"/>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b/>
          <w:i/>
          <w:color w:val="000000" w:themeColor="text1"/>
        </w:rPr>
        <w:t>“Artículo 5</w:t>
      </w:r>
      <w:r w:rsidRPr="00472D61">
        <w:rPr>
          <w:rFonts w:ascii="Palatino Linotype" w:eastAsia="Palatino Linotype" w:hAnsi="Palatino Linotype" w:cs="Palatino Linotype"/>
          <w:i/>
          <w:color w:val="000000" w:themeColor="text1"/>
        </w:rPr>
        <w:t xml:space="preserve">.- </w:t>
      </w:r>
    </w:p>
    <w:p w:rsidR="00A840EE" w:rsidRPr="00472D61" w:rsidRDefault="00E34E79" w:rsidP="00E34E79">
      <w:pPr>
        <w:spacing w:before="240" w:after="240"/>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w:t>
      </w:r>
    </w:p>
    <w:p w:rsidR="00A840EE" w:rsidRPr="00472D61" w:rsidRDefault="00E34E79" w:rsidP="00E34E79">
      <w:pPr>
        <w:spacing w:before="240" w:after="240"/>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472D61">
        <w:rPr>
          <w:rFonts w:ascii="Palatino Linotype" w:eastAsia="Palatino Linotype" w:hAnsi="Palatino Linotype" w:cs="Palatino Linotype"/>
          <w:i/>
          <w:color w:val="000000" w:themeColor="text1"/>
        </w:rPr>
        <w:t>.</w:t>
      </w:r>
    </w:p>
    <w:p w:rsidR="00A840EE" w:rsidRPr="00472D61" w:rsidRDefault="00E34E79" w:rsidP="00E34E79">
      <w:pPr>
        <w:spacing w:before="240" w:after="240"/>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840EE" w:rsidRPr="00472D61" w:rsidRDefault="00E34E79" w:rsidP="00E34E79">
      <w:pPr>
        <w:spacing w:before="240" w:after="240"/>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b/>
          <w:i/>
          <w:color w:val="000000" w:themeColor="text1"/>
        </w:rPr>
        <w:t>Este derecho se regirá por los principios y bases siguientes</w:t>
      </w:r>
      <w:r w:rsidRPr="00472D61">
        <w:rPr>
          <w:rFonts w:ascii="Palatino Linotype" w:eastAsia="Palatino Linotype" w:hAnsi="Palatino Linotype" w:cs="Palatino Linotype"/>
          <w:i/>
          <w:color w:val="000000" w:themeColor="text1"/>
        </w:rPr>
        <w:t>:</w:t>
      </w:r>
    </w:p>
    <w:p w:rsidR="00A840EE" w:rsidRPr="00472D61" w:rsidRDefault="00E34E79" w:rsidP="00E34E79">
      <w:pPr>
        <w:spacing w:before="240" w:after="240"/>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b/>
          <w:i/>
          <w:color w:val="000000" w:themeColor="text1"/>
        </w:rPr>
        <w:t>I. Toda la información en posesión de cualquier autoridad, entidad, órgano y organismos de los</w:t>
      </w:r>
      <w:r w:rsidRPr="00472D61">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472D61">
        <w:rPr>
          <w:rFonts w:ascii="Palatino Linotype" w:eastAsia="Palatino Linotype" w:hAnsi="Palatino Linotype" w:cs="Palatino Linotype"/>
          <w:b/>
          <w:i/>
          <w:color w:val="000000" w:themeColor="text1"/>
        </w:rPr>
        <w:t>municipales</w:t>
      </w:r>
      <w:r w:rsidRPr="00472D61">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72D61">
        <w:rPr>
          <w:rFonts w:ascii="Palatino Linotype" w:eastAsia="Palatino Linotype" w:hAnsi="Palatino Linotype" w:cs="Palatino Linotype"/>
          <w:b/>
          <w:i/>
          <w:color w:val="000000" w:themeColor="text1"/>
        </w:rPr>
        <w:t>es pública</w:t>
      </w:r>
      <w:r w:rsidRPr="00472D61">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w:t>
      </w:r>
      <w:r w:rsidRPr="00472D61">
        <w:rPr>
          <w:rFonts w:ascii="Palatino Linotype" w:eastAsia="Palatino Linotype" w:hAnsi="Palatino Linotype" w:cs="Palatino Linotype"/>
          <w:i/>
          <w:color w:val="000000" w:themeColor="text1"/>
        </w:rPr>
        <w:lastRenderedPageBreak/>
        <w:t xml:space="preserve">Mexicanos de interés público y seguridad, en los términos que fijen las leyes. </w:t>
      </w:r>
      <w:r w:rsidRPr="00472D61">
        <w:rPr>
          <w:rFonts w:ascii="Palatino Linotype" w:eastAsia="Palatino Linotype" w:hAnsi="Palatino Linotype" w:cs="Palatino Linotype"/>
          <w:b/>
          <w:i/>
          <w:color w:val="000000" w:themeColor="text1"/>
        </w:rPr>
        <w:t>En la interpretación de este derecho deberá prevalecer el principio de máxima publicidad</w:t>
      </w:r>
      <w:r w:rsidRPr="00472D61">
        <w:rPr>
          <w:rFonts w:ascii="Palatino Linotype" w:eastAsia="Palatino Linotype" w:hAnsi="Palatino Linotype" w:cs="Palatino Linotype"/>
          <w:i/>
          <w:color w:val="000000" w:themeColor="text1"/>
        </w:rPr>
        <w:t xml:space="preserve">. </w:t>
      </w:r>
      <w:r w:rsidRPr="00472D61">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472D61">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A840EE" w:rsidRPr="00472D61" w:rsidRDefault="00E34E79" w:rsidP="00E34E79">
      <w:pPr>
        <w:numPr>
          <w:ilvl w:val="0"/>
          <w:numId w:val="1"/>
        </w:numPr>
        <w:spacing w:before="240"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472D61">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472D61">
        <w:rPr>
          <w:rFonts w:ascii="Palatino Linotype" w:eastAsia="Palatino Linotype" w:hAnsi="Palatino Linotype" w:cs="Palatino Linotype"/>
          <w:color w:val="000000" w:themeColor="text1"/>
        </w:rPr>
        <w:t>, contemplando el derecho de las personas con discapacidad y hablantes de lengua indígena.</w:t>
      </w:r>
    </w:p>
    <w:p w:rsidR="00A840EE" w:rsidRPr="00472D61" w:rsidRDefault="00A840EE" w:rsidP="00E34E79">
      <w:pPr>
        <w:spacing w:before="240" w:line="360" w:lineRule="auto"/>
        <w:jc w:val="both"/>
        <w:rPr>
          <w:rFonts w:ascii="Palatino Linotype" w:eastAsia="Palatino Linotype" w:hAnsi="Palatino Linotype" w:cs="Palatino Linotype"/>
          <w:color w:val="000000" w:themeColor="text1"/>
        </w:rPr>
      </w:pPr>
    </w:p>
    <w:p w:rsidR="00A840EE" w:rsidRPr="00472D61" w:rsidRDefault="00E34E79" w:rsidP="00E34E7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472D61">
        <w:rPr>
          <w:rFonts w:ascii="Palatino Linotype" w:eastAsia="Palatino Linotype" w:hAnsi="Palatino Linotype" w:cs="Palatino Linotype"/>
          <w:i/>
          <w:color w:val="000000" w:themeColor="text1"/>
        </w:rPr>
        <w:t>solicitudes de acceso a la información</w:t>
      </w:r>
      <w:r w:rsidRPr="00472D61">
        <w:rPr>
          <w:rFonts w:ascii="Palatino Linotype" w:eastAsia="Palatino Linotype" w:hAnsi="Palatino Linotype" w:cs="Palatino Linotype"/>
          <w:color w:val="000000" w:themeColor="text1"/>
        </w:rPr>
        <w:t>.</w:t>
      </w:r>
    </w:p>
    <w:p w:rsidR="00A840EE" w:rsidRPr="00472D61" w:rsidRDefault="00A840EE" w:rsidP="00E34E79">
      <w:pPr>
        <w:pBdr>
          <w:top w:val="nil"/>
          <w:left w:val="nil"/>
          <w:bottom w:val="nil"/>
          <w:right w:val="nil"/>
          <w:between w:val="nil"/>
        </w:pBdr>
        <w:rPr>
          <w:rFonts w:ascii="Palatino Linotype" w:eastAsia="Palatino Linotype" w:hAnsi="Palatino Linotype" w:cs="Palatino Linotype"/>
          <w:color w:val="000000" w:themeColor="text1"/>
        </w:rPr>
      </w:pPr>
    </w:p>
    <w:p w:rsidR="00A840EE" w:rsidRPr="00472D61" w:rsidRDefault="00E34E79" w:rsidP="00E34E7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Así entonces, se procede analizar, en primer lugar, si el </w:t>
      </w:r>
      <w:r w:rsidRPr="00472D61">
        <w:rPr>
          <w:rFonts w:ascii="Palatino Linotype" w:eastAsia="Palatino Linotype" w:hAnsi="Palatino Linotype" w:cs="Palatino Linotype"/>
          <w:b/>
          <w:color w:val="000000" w:themeColor="text1"/>
        </w:rPr>
        <w:t>SUJETO OBLIGADO</w:t>
      </w:r>
      <w:r w:rsidRPr="00472D61">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A840EE" w:rsidRPr="00472D61" w:rsidRDefault="00A840EE" w:rsidP="00E34E79">
      <w:pPr>
        <w:pBdr>
          <w:top w:val="nil"/>
          <w:left w:val="nil"/>
          <w:bottom w:val="nil"/>
          <w:right w:val="nil"/>
          <w:between w:val="nil"/>
        </w:pBdr>
        <w:rPr>
          <w:rFonts w:ascii="Palatino Linotype" w:eastAsia="Palatino Linotype" w:hAnsi="Palatino Linotype" w:cs="Palatino Linotype"/>
          <w:color w:val="000000" w:themeColor="text1"/>
        </w:rPr>
      </w:pPr>
    </w:p>
    <w:p w:rsidR="00A840EE" w:rsidRPr="00472D61" w:rsidRDefault="00E34E79" w:rsidP="00E34E79">
      <w:pPr>
        <w:keepNext/>
        <w:keepLines/>
        <w:spacing w:after="240" w:line="360" w:lineRule="auto"/>
        <w:rPr>
          <w:rFonts w:ascii="Palatino Linotype" w:eastAsia="Palatino Linotype" w:hAnsi="Palatino Linotype" w:cs="Palatino Linotype"/>
          <w:b/>
          <w:color w:val="000000" w:themeColor="text1"/>
        </w:rPr>
      </w:pPr>
      <w:r w:rsidRPr="00472D61">
        <w:rPr>
          <w:rFonts w:ascii="Palatino Linotype" w:eastAsia="Palatino Linotype" w:hAnsi="Palatino Linotype" w:cs="Palatino Linotype"/>
          <w:b/>
          <w:color w:val="000000" w:themeColor="text1"/>
        </w:rPr>
        <w:t>II. De la información solicitada y la respuesta del SUJETO OBLIGADO</w:t>
      </w:r>
    </w:p>
    <w:p w:rsidR="00A840EE" w:rsidRPr="00472D61" w:rsidRDefault="00E34E79" w:rsidP="00E34E7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w:t>
      </w:r>
      <w:r w:rsidRPr="00472D61">
        <w:rPr>
          <w:rFonts w:ascii="Palatino Linotype" w:eastAsia="Palatino Linotype" w:hAnsi="Palatino Linotype" w:cs="Palatino Linotype"/>
          <w:color w:val="000000" w:themeColor="text1"/>
        </w:rPr>
        <w:lastRenderedPageBreak/>
        <w:t>publicidad, de acuerdo con lo establecido en el artículo 8 de la Ley de Transparencia y Acceso a la Información Pública del Estado de México y Municipios.</w:t>
      </w:r>
    </w:p>
    <w:p w:rsidR="00A840EE" w:rsidRPr="00472D61" w:rsidRDefault="00A840EE" w:rsidP="00E34E7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Para efectos de estudio es conveniente reiterar que el solicitante requirió de la Presidenta Municipal, Síndico y Regidores:</w:t>
      </w:r>
    </w:p>
    <w:p w:rsidR="00A840EE" w:rsidRPr="00472D61" w:rsidRDefault="00E34E79" w:rsidP="00E34E79">
      <w:pPr>
        <w:numPr>
          <w:ilvl w:val="0"/>
          <w:numId w:val="9"/>
        </w:numPr>
        <w:pBdr>
          <w:top w:val="nil"/>
          <w:left w:val="nil"/>
          <w:bottom w:val="nil"/>
          <w:right w:val="nil"/>
          <w:between w:val="nil"/>
        </w:pBdr>
        <w:ind w:left="0"/>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b/>
          <w:color w:val="000000" w:themeColor="text1"/>
        </w:rPr>
        <w:t xml:space="preserve">Sueldo </w:t>
      </w:r>
    </w:p>
    <w:p w:rsidR="00A840EE" w:rsidRPr="00472D61" w:rsidRDefault="00E34E79" w:rsidP="00E34E79">
      <w:pPr>
        <w:numPr>
          <w:ilvl w:val="0"/>
          <w:numId w:val="9"/>
        </w:numPr>
        <w:pBdr>
          <w:top w:val="nil"/>
          <w:left w:val="nil"/>
          <w:bottom w:val="nil"/>
          <w:right w:val="nil"/>
          <w:between w:val="nil"/>
        </w:pBdr>
        <w:ind w:left="0"/>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b/>
          <w:color w:val="000000" w:themeColor="text1"/>
        </w:rPr>
        <w:t xml:space="preserve">Título </w:t>
      </w:r>
    </w:p>
    <w:p w:rsidR="00A840EE" w:rsidRPr="00472D61" w:rsidRDefault="00E34E79" w:rsidP="00E34E79">
      <w:pPr>
        <w:numPr>
          <w:ilvl w:val="0"/>
          <w:numId w:val="9"/>
        </w:numPr>
        <w:pBdr>
          <w:top w:val="nil"/>
          <w:left w:val="nil"/>
          <w:bottom w:val="nil"/>
          <w:right w:val="nil"/>
          <w:between w:val="nil"/>
        </w:pBdr>
        <w:ind w:left="0"/>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b/>
          <w:color w:val="000000" w:themeColor="text1"/>
        </w:rPr>
        <w:t>Tabulador de Sueldos</w:t>
      </w:r>
    </w:p>
    <w:p w:rsidR="00A840EE" w:rsidRDefault="00A840EE" w:rsidP="00E34E79">
      <w:pPr>
        <w:pBdr>
          <w:top w:val="nil"/>
          <w:left w:val="nil"/>
          <w:bottom w:val="nil"/>
          <w:right w:val="nil"/>
          <w:between w:val="nil"/>
        </w:pBdr>
        <w:rPr>
          <w:rFonts w:ascii="Palatino Linotype" w:eastAsia="Palatino Linotype" w:hAnsi="Palatino Linotype" w:cs="Palatino Linotype"/>
          <w:color w:val="000000" w:themeColor="text1"/>
        </w:rPr>
      </w:pPr>
    </w:p>
    <w:p w:rsidR="003A6C08" w:rsidRPr="00472D61" w:rsidRDefault="003A6C08" w:rsidP="00E34E79">
      <w:pPr>
        <w:pBdr>
          <w:top w:val="nil"/>
          <w:left w:val="nil"/>
          <w:bottom w:val="nil"/>
          <w:right w:val="nil"/>
          <w:between w:val="nil"/>
        </w:pBdr>
        <w:rPr>
          <w:rFonts w:ascii="Palatino Linotype" w:eastAsia="Palatino Linotype" w:hAnsi="Palatino Linotype" w:cs="Palatino Linotype"/>
          <w:color w:val="000000" w:themeColor="text1"/>
        </w:rPr>
      </w:pPr>
    </w:p>
    <w:p w:rsidR="00A840EE" w:rsidRPr="00472D61" w:rsidRDefault="00E34E79" w:rsidP="00E34E7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Al respecto el </w:t>
      </w:r>
      <w:r w:rsidRPr="00472D61">
        <w:rPr>
          <w:rFonts w:ascii="Palatino Linotype" w:eastAsia="Palatino Linotype" w:hAnsi="Palatino Linotype" w:cs="Palatino Linotype"/>
          <w:b/>
          <w:color w:val="000000" w:themeColor="text1"/>
        </w:rPr>
        <w:t xml:space="preserve">SUJETO OBLIGADO, </w:t>
      </w:r>
      <w:r w:rsidRPr="00472D61">
        <w:rPr>
          <w:rFonts w:ascii="Palatino Linotype" w:eastAsia="Palatino Linotype" w:hAnsi="Palatino Linotype" w:cs="Palatino Linotype"/>
          <w:color w:val="000000" w:themeColor="text1"/>
        </w:rPr>
        <w:t>informo a través del titular del Departamento de Recursos Humanos, el cargo, nombre completo y grado académico de la Presidenta Municipal, Síndico; así como, de los nueve Regidores que conforman ese Cabildo, tal y como se muestra en la siguiente captura de pantalla:</w:t>
      </w:r>
    </w:p>
    <w:p w:rsidR="00A840EE" w:rsidRPr="00472D61" w:rsidRDefault="00E34E79" w:rsidP="00E34E79">
      <w:pPr>
        <w:spacing w:line="360" w:lineRule="auto"/>
        <w:jc w:val="center"/>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noProof/>
          <w:color w:val="000000" w:themeColor="text1"/>
        </w:rPr>
        <w:drawing>
          <wp:inline distT="0" distB="0" distL="0" distR="0">
            <wp:extent cx="3160444" cy="3668947"/>
            <wp:effectExtent l="0" t="0" r="0" b="0"/>
            <wp:docPr id="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l="11444" t="1123" r="7119" b="7443"/>
                    <a:stretch>
                      <a:fillRect/>
                    </a:stretch>
                  </pic:blipFill>
                  <pic:spPr>
                    <a:xfrm>
                      <a:off x="0" y="0"/>
                      <a:ext cx="3160444" cy="3668947"/>
                    </a:xfrm>
                    <a:prstGeom prst="rect">
                      <a:avLst/>
                    </a:prstGeom>
                    <a:ln/>
                  </pic:spPr>
                </pic:pic>
              </a:graphicData>
            </a:graphic>
          </wp:inline>
        </w:drawing>
      </w:r>
    </w:p>
    <w:p w:rsidR="00A840EE" w:rsidRPr="00472D61" w:rsidRDefault="00E34E79" w:rsidP="00E34E7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lastRenderedPageBreak/>
        <w:t>Mientras que en relación al sueldo y tabulador de sueldos, refirió que los recibos de nómina de los servidores públicos que forman parte de la Administración 2025-2027, aun no estaban disponibles en el sistema contable que genera dichos documentos; así mismo, que están dirigidos por la Ley General de Protección de Datos</w:t>
      </w:r>
      <w:r w:rsidRPr="00472D61">
        <w:rPr>
          <w:rFonts w:ascii="Palatino Linotype" w:eastAsia="Palatino Linotype" w:hAnsi="Palatino Linotype" w:cs="Palatino Linotype"/>
          <w:b/>
          <w:color w:val="000000" w:themeColor="text1"/>
        </w:rPr>
        <w:t xml:space="preserve"> </w:t>
      </w:r>
      <w:r w:rsidRPr="00472D61">
        <w:rPr>
          <w:rFonts w:ascii="Palatino Linotype" w:eastAsia="Palatino Linotype" w:hAnsi="Palatino Linotype" w:cs="Palatino Linotype"/>
          <w:color w:val="000000" w:themeColor="text1"/>
        </w:rPr>
        <w:t>al ser considerados de carácter personal.</w:t>
      </w:r>
    </w:p>
    <w:p w:rsidR="00A840EE" w:rsidRPr="00472D61" w:rsidRDefault="00A840EE" w:rsidP="00E34E79">
      <w:pPr>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Al respecto el </w:t>
      </w:r>
      <w:r w:rsidRPr="00472D61">
        <w:rPr>
          <w:rFonts w:ascii="Palatino Linotype" w:eastAsia="Palatino Linotype" w:hAnsi="Palatino Linotype" w:cs="Palatino Linotype"/>
          <w:b/>
          <w:color w:val="000000" w:themeColor="text1"/>
        </w:rPr>
        <w:t xml:space="preserve">RECURRENTE, </w:t>
      </w:r>
      <w:r w:rsidRPr="00472D61">
        <w:rPr>
          <w:rFonts w:ascii="Palatino Linotype" w:eastAsia="Palatino Linotype" w:hAnsi="Palatino Linotype" w:cs="Palatino Linotype"/>
          <w:color w:val="000000" w:themeColor="text1"/>
        </w:rPr>
        <w:t>se inconformó por la información incompleta ya que la información relacionada a los sueldos son de dominio público.</w:t>
      </w:r>
    </w:p>
    <w:p w:rsidR="00A840EE" w:rsidRPr="00472D61" w:rsidRDefault="00A840EE" w:rsidP="00E34E79">
      <w:pPr>
        <w:pBdr>
          <w:top w:val="nil"/>
          <w:left w:val="nil"/>
          <w:bottom w:val="nil"/>
          <w:right w:val="nil"/>
          <w:between w:val="nil"/>
        </w:pBdr>
        <w:rPr>
          <w:rFonts w:ascii="Palatino Linotype" w:eastAsia="Palatino Linotype" w:hAnsi="Palatino Linotype" w:cs="Palatino Linotype"/>
          <w:color w:val="000000" w:themeColor="text1"/>
        </w:rPr>
      </w:pPr>
    </w:p>
    <w:p w:rsidR="00A840EE" w:rsidRPr="00472D61" w:rsidRDefault="00E34E79" w:rsidP="00E34E7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En este sentido, resulta necesario señalar que, el </w:t>
      </w:r>
      <w:r w:rsidRPr="00472D61">
        <w:rPr>
          <w:rFonts w:ascii="Palatino Linotype" w:eastAsia="Palatino Linotype" w:hAnsi="Palatino Linotype" w:cs="Palatino Linotype"/>
          <w:b/>
          <w:color w:val="000000" w:themeColor="text1"/>
        </w:rPr>
        <w:t xml:space="preserve">RECURRENTE </w:t>
      </w:r>
      <w:r w:rsidRPr="00472D61">
        <w:rPr>
          <w:rFonts w:ascii="Palatino Linotype" w:eastAsia="Palatino Linotype" w:hAnsi="Palatino Linotype" w:cs="Palatino Linotype"/>
          <w:color w:val="000000" w:themeColor="text1"/>
        </w:rPr>
        <w:t xml:space="preserve">no se inconformó por la totalidad de la respuesta. Bajo ese tenor, se tiene que la parte de la respuesta que no fue impugnada debe declararse como consentida, toda vez que, al no haber realizado manifestaciones de inconformidad al respecto, se infiere que la información proporcionada por el </w:t>
      </w:r>
      <w:r w:rsidRPr="00472D61">
        <w:rPr>
          <w:rFonts w:ascii="Palatino Linotype" w:eastAsia="Palatino Linotype" w:hAnsi="Palatino Linotype" w:cs="Palatino Linotype"/>
          <w:b/>
          <w:color w:val="000000" w:themeColor="text1"/>
        </w:rPr>
        <w:t>SUJETO OBLIGADO</w:t>
      </w:r>
      <w:r w:rsidRPr="00472D61">
        <w:rPr>
          <w:rFonts w:ascii="Palatino Linotype" w:eastAsia="Palatino Linotype" w:hAnsi="Palatino Linotype" w:cs="Palatino Linotype"/>
          <w:color w:val="000000" w:themeColor="text1"/>
        </w:rPr>
        <w:t xml:space="preserve"> satisface este punto de la solicitud presentada.</w:t>
      </w:r>
    </w:p>
    <w:p w:rsidR="00A840EE" w:rsidRPr="00472D61" w:rsidRDefault="00A840EE" w:rsidP="00E34E79">
      <w:pPr>
        <w:pBdr>
          <w:top w:val="nil"/>
          <w:left w:val="nil"/>
          <w:bottom w:val="nil"/>
          <w:right w:val="nil"/>
          <w:between w:val="nil"/>
        </w:pBdr>
        <w:rPr>
          <w:rFonts w:ascii="Palatino Linotype" w:eastAsia="Palatino Linotype" w:hAnsi="Palatino Linotype" w:cs="Palatino Linotype"/>
          <w:color w:val="000000" w:themeColor="text1"/>
        </w:rPr>
      </w:pPr>
    </w:p>
    <w:p w:rsidR="00A840EE" w:rsidRPr="00472D61" w:rsidRDefault="00E34E79" w:rsidP="00E34E7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Lo anterior es así, debido a que cuando un Recurrente impugna la respuesta del </w:t>
      </w:r>
      <w:r w:rsidRPr="00472D61">
        <w:rPr>
          <w:rFonts w:ascii="Palatino Linotype" w:eastAsia="Palatino Linotype" w:hAnsi="Palatino Linotype" w:cs="Palatino Linotype"/>
          <w:b/>
          <w:color w:val="000000" w:themeColor="text1"/>
        </w:rPr>
        <w:t>SUJETO OBLIGADO</w:t>
      </w:r>
      <w:r w:rsidRPr="00472D61">
        <w:rPr>
          <w:rFonts w:ascii="Palatino Linotype" w:eastAsia="Palatino Linotype" w:hAnsi="Palatino Linotype" w:cs="Palatino Linotype"/>
          <w:color w:val="000000" w:themeColor="text1"/>
        </w:rPr>
        <w:t>,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 </w:t>
      </w:r>
    </w:p>
    <w:p w:rsidR="00A840EE" w:rsidRPr="00472D61" w:rsidRDefault="00E34E79" w:rsidP="00E34E79">
      <w:pPr>
        <w:pBdr>
          <w:top w:val="nil"/>
          <w:left w:val="nil"/>
          <w:bottom w:val="nil"/>
          <w:right w:val="nil"/>
          <w:between w:val="nil"/>
        </w:pBdr>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b/>
          <w:i/>
          <w:color w:val="000000" w:themeColor="text1"/>
        </w:rPr>
        <w:t xml:space="preserve">“REVISIÓN EN AMPARO. LOS RESOLUTIVOS NO COMBATIDOS DEBEN DECLARARSE FIRMES. </w:t>
      </w:r>
      <w:r w:rsidRPr="00472D61">
        <w:rPr>
          <w:rFonts w:ascii="Palatino Linotype" w:eastAsia="Palatino Linotype" w:hAnsi="Palatino Linotype" w:cs="Palatino Linotype"/>
          <w:i/>
          <w:color w:val="000000" w:themeColor="text1"/>
        </w:rPr>
        <w:t xml:space="preserve">Cuando algún resolutivo de la sentencia impugnada afecta a la recurrente, y ésta no expresa agravio en contra de las consideraciones que le sirven de base, dicho </w:t>
      </w:r>
      <w:r w:rsidRPr="00472D61">
        <w:rPr>
          <w:rFonts w:ascii="Palatino Linotype" w:eastAsia="Palatino Linotype" w:hAnsi="Palatino Linotype" w:cs="Palatino Linotype"/>
          <w:i/>
          <w:color w:val="000000" w:themeColor="text1"/>
        </w:rPr>
        <w:lastRenderedPageBreak/>
        <w:t>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r w:rsidRPr="00472D61">
        <w:rPr>
          <w:rFonts w:ascii="Palatino Linotype" w:eastAsia="Palatino Linotype" w:hAnsi="Palatino Linotype" w:cs="Palatino Linotype"/>
          <w:color w:val="000000" w:themeColor="text1"/>
        </w:rPr>
        <w:t> </w:t>
      </w:r>
    </w:p>
    <w:p w:rsidR="00A840EE" w:rsidRPr="00472D61" w:rsidRDefault="00A840EE" w:rsidP="00E34E79">
      <w:pPr>
        <w:pBdr>
          <w:top w:val="nil"/>
          <w:left w:val="nil"/>
          <w:bottom w:val="nil"/>
          <w:right w:val="nil"/>
          <w:between w:val="nil"/>
        </w:pBdr>
        <w:rPr>
          <w:rFonts w:ascii="Palatino Linotype" w:eastAsia="Palatino Linotype" w:hAnsi="Palatino Linotype" w:cs="Palatino Linotype"/>
          <w:color w:val="000000" w:themeColor="text1"/>
        </w:rPr>
      </w:pPr>
    </w:p>
    <w:p w:rsidR="00A840EE" w:rsidRPr="00472D61" w:rsidRDefault="00E34E79" w:rsidP="00E34E79">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 Consecuentemente, se reitera que la parte de la solicitud que no fue impugnada debe declararse consentida por el </w:t>
      </w:r>
      <w:r w:rsidRPr="00472D61">
        <w:rPr>
          <w:rFonts w:ascii="Palatino Linotype" w:eastAsia="Palatino Linotype" w:hAnsi="Palatino Linotype" w:cs="Palatino Linotype"/>
          <w:b/>
          <w:color w:val="000000" w:themeColor="text1"/>
        </w:rPr>
        <w:t>RECURRENTE</w:t>
      </w:r>
      <w:r w:rsidRPr="00472D61">
        <w:rPr>
          <w:rFonts w:ascii="Palatino Linotype" w:eastAsia="Palatino Linotype" w:hAnsi="Palatino Linotype" w:cs="Palatino Linotype"/>
          <w:color w:val="000000" w:themeColor="text1"/>
        </w:rPr>
        <w:t>, debido a que no se realizaron manifestaciones de inconformidad, por lo que no pueden producirse efectos jurídicos tendentes a revocar, confirmar o modificar el acto reclamado ya que se infiere un consentimiento del Recurrente</w:t>
      </w:r>
      <w:r w:rsidRPr="00472D61">
        <w:rPr>
          <w:rFonts w:ascii="Palatino Linotype" w:eastAsia="Palatino Linotype" w:hAnsi="Palatino Linotype" w:cs="Palatino Linotype"/>
          <w:b/>
          <w:color w:val="000000" w:themeColor="text1"/>
        </w:rPr>
        <w:t xml:space="preserve"> </w:t>
      </w:r>
      <w:r w:rsidRPr="00472D61">
        <w:rPr>
          <w:rFonts w:ascii="Palatino Linotype" w:eastAsia="Palatino Linotype" w:hAnsi="Palatino Linotype" w:cs="Palatino Linotype"/>
          <w:color w:val="000000" w:themeColor="text1"/>
        </w:rPr>
        <w:t>ante la falta de impugnación eficaz.</w:t>
      </w:r>
    </w:p>
    <w:p w:rsidR="00A840EE" w:rsidRPr="00472D61" w:rsidRDefault="00A840EE" w:rsidP="00E34E79">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Sirve de sustento a lo anterior por analogía la tesis jurisprudencial número VI.3o.C. J/60, publicada en el Semanario Judicial de la Federación y su Gaceta bajo el número de registro 176,608 que a la letra dice:</w:t>
      </w:r>
    </w:p>
    <w:p w:rsidR="00A840EE" w:rsidRPr="00472D61" w:rsidRDefault="00E34E79" w:rsidP="00E34E79">
      <w:pPr>
        <w:pBdr>
          <w:top w:val="nil"/>
          <w:left w:val="nil"/>
          <w:bottom w:val="nil"/>
          <w:right w:val="nil"/>
          <w:between w:val="nil"/>
        </w:pBdr>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b/>
          <w:i/>
          <w:smallCaps/>
          <w:color w:val="000000" w:themeColor="text1"/>
        </w:rPr>
        <w:t xml:space="preserve">ACTOS CONSENTIDOS. SON LOS QUE NO SE IMPUGNAN MEDIANTE EL RECURSO IDÓNEO. </w:t>
      </w:r>
      <w:r w:rsidRPr="00472D61">
        <w:rPr>
          <w:rFonts w:ascii="Palatino Linotype" w:eastAsia="Palatino Linotype" w:hAnsi="Palatino Linotype" w:cs="Palatino Linotype"/>
          <w:i/>
          <w:color w:val="000000" w:themeColor="text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r w:rsidRPr="00472D61">
        <w:rPr>
          <w:rFonts w:ascii="Palatino Linotype" w:eastAsia="Palatino Linotype" w:hAnsi="Palatino Linotype" w:cs="Palatino Linotype"/>
          <w:color w:val="000000" w:themeColor="text1"/>
        </w:rPr>
        <w:t> </w:t>
      </w:r>
    </w:p>
    <w:p w:rsidR="00A840EE" w:rsidRPr="00472D61" w:rsidRDefault="00A840EE" w:rsidP="00E34E79">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Para mayor abundamiento, también resulta aplicable el criterio 01/20 emitido por el Instituto Nacional de Transparencia, Acceso a la Información Pública y Protección de Datos Personales, que a la letra estipula lo siguiente: </w:t>
      </w:r>
    </w:p>
    <w:p w:rsidR="00A840EE" w:rsidRPr="00472D61" w:rsidRDefault="00E34E79" w:rsidP="00E34E79">
      <w:pPr>
        <w:pBdr>
          <w:top w:val="nil"/>
          <w:left w:val="nil"/>
          <w:bottom w:val="nil"/>
          <w:right w:val="nil"/>
          <w:between w:val="nil"/>
        </w:pBdr>
        <w:tabs>
          <w:tab w:val="left" w:pos="142"/>
          <w:tab w:val="left" w:pos="426"/>
          <w:tab w:val="left" w:pos="567"/>
        </w:tabs>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b/>
          <w:i/>
          <w:color w:val="000000" w:themeColor="text1"/>
        </w:rPr>
        <w:t>Actos consentidos tácitamente. Improcedencia de su análisis.</w:t>
      </w:r>
      <w:r w:rsidRPr="00472D61">
        <w:rPr>
          <w:rFonts w:ascii="Palatino Linotype" w:eastAsia="Palatino Linotype" w:hAnsi="Palatino Linotype" w:cs="Palatino Linotype"/>
          <w:i/>
          <w:color w:val="000000" w:themeColor="text1"/>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r w:rsidRPr="00472D61">
        <w:rPr>
          <w:rFonts w:ascii="Palatino Linotype" w:eastAsia="Palatino Linotype" w:hAnsi="Palatino Linotype" w:cs="Palatino Linotype"/>
          <w:color w:val="000000" w:themeColor="text1"/>
        </w:rPr>
        <w:t> </w:t>
      </w:r>
    </w:p>
    <w:p w:rsidR="00A840EE" w:rsidRPr="00472D61" w:rsidRDefault="00A840EE" w:rsidP="00E34E79">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lastRenderedPageBreak/>
        <w:t xml:space="preserve">De lo referido, y a efecto de garantizar el efectivo ejercicio del derecho de acceso a la información pública que asiste al </w:t>
      </w:r>
      <w:r w:rsidRPr="00472D61">
        <w:rPr>
          <w:rFonts w:ascii="Palatino Linotype" w:eastAsia="Palatino Linotype" w:hAnsi="Palatino Linotype" w:cs="Palatino Linotype"/>
          <w:b/>
          <w:color w:val="000000" w:themeColor="text1"/>
        </w:rPr>
        <w:t>RECURRENTE</w:t>
      </w:r>
      <w:r w:rsidRPr="00472D61">
        <w:rPr>
          <w:rFonts w:ascii="Palatino Linotype" w:eastAsia="Palatino Linotype" w:hAnsi="Palatino Linotype" w:cs="Palatino Linotype"/>
          <w:color w:val="000000" w:themeColor="text1"/>
        </w:rPr>
        <w:t xml:space="preserve">, resulta conveniente precisar que el presente análisis versará únicamente sobre lo relativo al </w:t>
      </w:r>
      <w:r w:rsidRPr="00472D61">
        <w:rPr>
          <w:rFonts w:ascii="Palatino Linotype" w:eastAsia="Palatino Linotype" w:hAnsi="Palatino Linotype" w:cs="Palatino Linotype"/>
          <w:b/>
          <w:color w:val="000000" w:themeColor="text1"/>
        </w:rPr>
        <w:t>Tabulador de sueldos y</w:t>
      </w:r>
      <w:r w:rsidRPr="00472D61">
        <w:rPr>
          <w:rFonts w:ascii="Palatino Linotype" w:eastAsia="Palatino Linotype" w:hAnsi="Palatino Linotype" w:cs="Palatino Linotype"/>
          <w:color w:val="000000" w:themeColor="text1"/>
        </w:rPr>
        <w:t xml:space="preserve"> </w:t>
      </w:r>
      <w:r w:rsidRPr="00472D61">
        <w:rPr>
          <w:rFonts w:ascii="Palatino Linotype" w:eastAsia="Palatino Linotype" w:hAnsi="Palatino Linotype" w:cs="Palatino Linotype"/>
          <w:b/>
          <w:color w:val="000000" w:themeColor="text1"/>
        </w:rPr>
        <w:t>sueldo de la Presidenta Municipal, Síndico y Regidores.</w:t>
      </w:r>
    </w:p>
    <w:p w:rsidR="00A840EE" w:rsidRPr="00472D61" w:rsidRDefault="00A840EE" w:rsidP="00E34E7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Al respecto, resulta necesario traer al estudio los señalado en artículo 54 del Bando Municipal del Ayuntamiento de la Paz, que a la letra reza:</w:t>
      </w:r>
    </w:p>
    <w:p w:rsidR="00A840EE" w:rsidRPr="00472D61" w:rsidRDefault="00E34E79" w:rsidP="00E34E79">
      <w:pPr>
        <w:pBdr>
          <w:top w:val="nil"/>
          <w:left w:val="nil"/>
          <w:bottom w:val="nil"/>
          <w:right w:val="nil"/>
          <w:between w:val="nil"/>
        </w:pBd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b/>
          <w:i/>
          <w:color w:val="000000" w:themeColor="text1"/>
        </w:rPr>
        <w:t>Artículo 54.-</w:t>
      </w:r>
      <w:r w:rsidRPr="00472D61">
        <w:rPr>
          <w:rFonts w:ascii="Palatino Linotype" w:eastAsia="Palatino Linotype" w:hAnsi="Palatino Linotype" w:cs="Palatino Linotype"/>
          <w:i/>
          <w:color w:val="000000" w:themeColor="text1"/>
        </w:rPr>
        <w:t xml:space="preserve"> La Administración Pública Municipal contará con las siguientes Unidades Administrativas Centralizadas:</w:t>
      </w:r>
    </w:p>
    <w:p w:rsidR="00A840EE" w:rsidRPr="00472D61" w:rsidRDefault="00E34E79" w:rsidP="00E34E79">
      <w:pPr>
        <w:pBdr>
          <w:top w:val="nil"/>
          <w:left w:val="nil"/>
          <w:bottom w:val="nil"/>
          <w:right w:val="nil"/>
          <w:between w:val="nil"/>
        </w:pBd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 xml:space="preserve"> I. PRESIDENCIA MUNICIPAL.</w:t>
      </w:r>
    </w:p>
    <w:p w:rsidR="00A840EE" w:rsidRPr="00472D61" w:rsidRDefault="00E34E79" w:rsidP="00E34E79">
      <w:pPr>
        <w:ind w:firstLine="708"/>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w:t>
      </w:r>
    </w:p>
    <w:p w:rsidR="00A840EE" w:rsidRPr="00472D61" w:rsidRDefault="00E34E79" w:rsidP="00E34E79">
      <w:pP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 xml:space="preserve">II. SECRETARÍA DEL AYUNTAMIENTO. </w:t>
      </w:r>
    </w:p>
    <w:p w:rsidR="00A840EE" w:rsidRPr="00472D61" w:rsidRDefault="00E34E79" w:rsidP="00E34E79">
      <w:pP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w:t>
      </w:r>
    </w:p>
    <w:p w:rsidR="00A840EE" w:rsidRPr="00472D61" w:rsidRDefault="00A840EE" w:rsidP="00E34E79">
      <w:pPr>
        <w:jc w:val="both"/>
        <w:rPr>
          <w:rFonts w:ascii="Palatino Linotype" w:eastAsia="Palatino Linotype" w:hAnsi="Palatino Linotype" w:cs="Palatino Linotype"/>
          <w:i/>
          <w:color w:val="000000" w:themeColor="text1"/>
        </w:rPr>
      </w:pPr>
    </w:p>
    <w:p w:rsidR="00A840EE" w:rsidRPr="00472D61" w:rsidRDefault="00E34E79" w:rsidP="00E34E79">
      <w:pPr>
        <w:jc w:val="both"/>
        <w:rPr>
          <w:rFonts w:ascii="Palatino Linotype" w:eastAsia="Palatino Linotype" w:hAnsi="Palatino Linotype" w:cs="Palatino Linotype"/>
          <w:b/>
          <w:i/>
          <w:color w:val="000000" w:themeColor="text1"/>
          <w:u w:val="single"/>
        </w:rPr>
      </w:pPr>
      <w:r w:rsidRPr="00472D61">
        <w:rPr>
          <w:rFonts w:ascii="Palatino Linotype" w:eastAsia="Palatino Linotype" w:hAnsi="Palatino Linotype" w:cs="Palatino Linotype"/>
          <w:b/>
          <w:i/>
          <w:color w:val="000000" w:themeColor="text1"/>
          <w:u w:val="single"/>
        </w:rPr>
        <w:t xml:space="preserve">III.- TESORERÍA MUNICIPAL. </w:t>
      </w:r>
    </w:p>
    <w:p w:rsidR="00A840EE" w:rsidRPr="00472D61" w:rsidRDefault="00E34E79" w:rsidP="00E34E79">
      <w:pPr>
        <w:tabs>
          <w:tab w:val="left" w:pos="1418"/>
        </w:tabs>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 xml:space="preserve">III.I.- Subdirección de Tesorería Municipal </w:t>
      </w:r>
    </w:p>
    <w:p w:rsidR="00A840EE" w:rsidRPr="00472D61" w:rsidRDefault="00E34E79" w:rsidP="00E34E79">
      <w:pPr>
        <w:tabs>
          <w:tab w:val="left" w:pos="1418"/>
        </w:tabs>
        <w:jc w:val="both"/>
        <w:rPr>
          <w:rFonts w:ascii="Palatino Linotype" w:eastAsia="Palatino Linotype" w:hAnsi="Palatino Linotype" w:cs="Palatino Linotype"/>
          <w:b/>
          <w:i/>
          <w:color w:val="000000" w:themeColor="text1"/>
          <w:u w:val="single"/>
        </w:rPr>
      </w:pPr>
      <w:r w:rsidRPr="00472D61">
        <w:rPr>
          <w:rFonts w:ascii="Palatino Linotype" w:eastAsia="Palatino Linotype" w:hAnsi="Palatino Linotype" w:cs="Palatino Linotype"/>
          <w:b/>
          <w:i/>
          <w:color w:val="000000" w:themeColor="text1"/>
          <w:u w:val="single"/>
        </w:rPr>
        <w:t xml:space="preserve">III.II.- Dirección de Administración y Finanzas. </w:t>
      </w:r>
    </w:p>
    <w:p w:rsidR="00A840EE" w:rsidRPr="00472D61" w:rsidRDefault="00E34E79" w:rsidP="00E34E79">
      <w:pPr>
        <w:tabs>
          <w:tab w:val="left" w:pos="1418"/>
        </w:tabs>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ab/>
        <w:t xml:space="preserve">III.II.I.- Coordinación de Servicios Generales. </w:t>
      </w:r>
    </w:p>
    <w:p w:rsidR="00A840EE" w:rsidRPr="00472D61" w:rsidRDefault="00E34E79" w:rsidP="00E34E79">
      <w:pPr>
        <w:tabs>
          <w:tab w:val="left" w:pos="1418"/>
        </w:tabs>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ab/>
      </w:r>
      <w:r w:rsidRPr="00472D61">
        <w:rPr>
          <w:rFonts w:ascii="Palatino Linotype" w:eastAsia="Palatino Linotype" w:hAnsi="Palatino Linotype" w:cs="Palatino Linotype"/>
          <w:i/>
          <w:color w:val="000000" w:themeColor="text1"/>
        </w:rPr>
        <w:tab/>
        <w:t xml:space="preserve">III.II.I.I.- Departamento de Mantenimiento. </w:t>
      </w:r>
    </w:p>
    <w:p w:rsidR="00A840EE" w:rsidRPr="00472D61" w:rsidRDefault="00E34E79" w:rsidP="00E34E79">
      <w:pPr>
        <w:tabs>
          <w:tab w:val="left" w:pos="1418"/>
        </w:tabs>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ab/>
      </w:r>
      <w:r w:rsidRPr="00472D61">
        <w:rPr>
          <w:rFonts w:ascii="Palatino Linotype" w:eastAsia="Palatino Linotype" w:hAnsi="Palatino Linotype" w:cs="Palatino Linotype"/>
          <w:i/>
          <w:color w:val="000000" w:themeColor="text1"/>
        </w:rPr>
        <w:tab/>
        <w:t xml:space="preserve">III.II.I.II.- Departamento de Soporte Técnico. </w:t>
      </w:r>
    </w:p>
    <w:p w:rsidR="00A840EE" w:rsidRPr="00472D61" w:rsidRDefault="00E34E79" w:rsidP="00E34E79">
      <w:pPr>
        <w:tabs>
          <w:tab w:val="left" w:pos="1418"/>
        </w:tabs>
        <w:jc w:val="both"/>
        <w:rPr>
          <w:rFonts w:ascii="Palatino Linotype" w:eastAsia="Palatino Linotype" w:hAnsi="Palatino Linotype" w:cs="Palatino Linotype"/>
          <w:b/>
          <w:i/>
          <w:color w:val="000000" w:themeColor="text1"/>
          <w:u w:val="single"/>
        </w:rPr>
      </w:pPr>
      <w:r w:rsidRPr="00472D61">
        <w:rPr>
          <w:rFonts w:ascii="Palatino Linotype" w:eastAsia="Palatino Linotype" w:hAnsi="Palatino Linotype" w:cs="Palatino Linotype"/>
          <w:i/>
          <w:color w:val="000000" w:themeColor="text1"/>
        </w:rPr>
        <w:tab/>
      </w:r>
      <w:r w:rsidRPr="00472D61">
        <w:rPr>
          <w:rFonts w:ascii="Palatino Linotype" w:eastAsia="Palatino Linotype" w:hAnsi="Palatino Linotype" w:cs="Palatino Linotype"/>
          <w:b/>
          <w:i/>
          <w:color w:val="000000" w:themeColor="text1"/>
          <w:u w:val="single"/>
        </w:rPr>
        <w:t xml:space="preserve">III.II.II.- Departamento de Recursos Humanos. </w:t>
      </w:r>
    </w:p>
    <w:p w:rsidR="00A840EE" w:rsidRPr="00472D61" w:rsidRDefault="00E34E79" w:rsidP="00E34E79">
      <w:pPr>
        <w:tabs>
          <w:tab w:val="left" w:pos="1418"/>
        </w:tabs>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ab/>
        <w:t xml:space="preserve">III.II.III.- Departamento de Parque Vehicular. </w:t>
      </w:r>
    </w:p>
    <w:p w:rsidR="00A840EE" w:rsidRPr="00472D61" w:rsidRDefault="00E34E79" w:rsidP="00E34E79">
      <w:pPr>
        <w:tabs>
          <w:tab w:val="left" w:pos="1418"/>
        </w:tabs>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ab/>
        <w:t xml:space="preserve">III.II.IV.- Departamento de Adquisiciones y Licitaciones. </w:t>
      </w:r>
    </w:p>
    <w:p w:rsidR="00A840EE" w:rsidRPr="00472D61" w:rsidRDefault="00E34E79" w:rsidP="00E34E79">
      <w:pPr>
        <w:tabs>
          <w:tab w:val="left" w:pos="1418"/>
        </w:tabs>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 xml:space="preserve">III.III.- Dirección de Ingresos. </w:t>
      </w:r>
    </w:p>
    <w:p w:rsidR="00A840EE" w:rsidRPr="00472D61" w:rsidRDefault="00E34E79" w:rsidP="00E34E79">
      <w:pPr>
        <w:tabs>
          <w:tab w:val="left" w:pos="1418"/>
        </w:tabs>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ab/>
        <w:t xml:space="preserve">III.III.I.- Departamento de Reglamentos y Licencias. </w:t>
      </w:r>
    </w:p>
    <w:p w:rsidR="00A840EE" w:rsidRPr="00472D61" w:rsidRDefault="00E34E79" w:rsidP="00E34E79">
      <w:pPr>
        <w:tabs>
          <w:tab w:val="left" w:pos="1418"/>
        </w:tabs>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ab/>
        <w:t xml:space="preserve">III.III.II.- Departamento de Tianguis y Mercados. </w:t>
      </w:r>
    </w:p>
    <w:p w:rsidR="00A840EE" w:rsidRPr="00472D61" w:rsidRDefault="00E34E79" w:rsidP="00E34E79">
      <w:pPr>
        <w:tabs>
          <w:tab w:val="left" w:pos="1418"/>
        </w:tabs>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ab/>
        <w:t>III.III.III.- Departamento de Recaudación.</w:t>
      </w:r>
    </w:p>
    <w:p w:rsidR="00A840EE" w:rsidRPr="00472D61" w:rsidRDefault="00E34E79" w:rsidP="00E34E79">
      <w:pPr>
        <w:tabs>
          <w:tab w:val="left" w:pos="1418"/>
        </w:tabs>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 xml:space="preserve">III.IV.- Catastro. </w:t>
      </w:r>
    </w:p>
    <w:p w:rsidR="00A840EE" w:rsidRPr="00472D61" w:rsidRDefault="00E34E79" w:rsidP="00E34E79">
      <w:pPr>
        <w:tabs>
          <w:tab w:val="left" w:pos="1418"/>
        </w:tabs>
        <w:jc w:val="both"/>
        <w:rPr>
          <w:rFonts w:ascii="Palatino Linotype" w:eastAsia="Palatino Linotype" w:hAnsi="Palatino Linotype" w:cs="Palatino Linotype"/>
          <w:b/>
          <w:i/>
          <w:color w:val="000000" w:themeColor="text1"/>
          <w:u w:val="single"/>
        </w:rPr>
      </w:pPr>
      <w:r w:rsidRPr="00472D61">
        <w:rPr>
          <w:rFonts w:ascii="Palatino Linotype" w:eastAsia="Palatino Linotype" w:hAnsi="Palatino Linotype" w:cs="Palatino Linotype"/>
          <w:b/>
          <w:i/>
          <w:color w:val="000000" w:themeColor="text1"/>
          <w:u w:val="single"/>
        </w:rPr>
        <w:t xml:space="preserve">III.V.- Dirección de Egresos. </w:t>
      </w:r>
    </w:p>
    <w:p w:rsidR="00A840EE" w:rsidRPr="00472D61" w:rsidRDefault="00E34E79" w:rsidP="00E34E79">
      <w:pPr>
        <w:tabs>
          <w:tab w:val="left" w:pos="1418"/>
        </w:tabs>
        <w:jc w:val="both"/>
        <w:rPr>
          <w:rFonts w:ascii="Palatino Linotype" w:eastAsia="Palatino Linotype" w:hAnsi="Palatino Linotype" w:cs="Palatino Linotype"/>
          <w:b/>
          <w:i/>
          <w:color w:val="000000" w:themeColor="text1"/>
          <w:u w:val="single"/>
        </w:rPr>
      </w:pPr>
      <w:r w:rsidRPr="00472D61">
        <w:rPr>
          <w:rFonts w:ascii="Palatino Linotype" w:eastAsia="Palatino Linotype" w:hAnsi="Palatino Linotype" w:cs="Palatino Linotype"/>
          <w:b/>
          <w:i/>
          <w:color w:val="000000" w:themeColor="text1"/>
          <w:u w:val="single"/>
        </w:rPr>
        <w:t>III.VI.- Contabilidad</w:t>
      </w:r>
    </w:p>
    <w:p w:rsidR="00A840EE" w:rsidRPr="00472D61" w:rsidRDefault="00E34E79" w:rsidP="00E34E79">
      <w:pPr>
        <w:tabs>
          <w:tab w:val="left" w:pos="1418"/>
        </w:tabs>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w:t>
      </w:r>
    </w:p>
    <w:p w:rsidR="00A840EE" w:rsidRPr="00472D61" w:rsidRDefault="00A840EE" w:rsidP="00E34E79">
      <w:pPr>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lastRenderedPageBreak/>
        <w:t>Con lo anterior se vislumbra que para el cumplimiento de sus funciones el Ayuntamiento de la Paz, cuenta con Tesorería Municipal, quien a su vez se auxilia de la Dirección de Egresos y la Dirección de Administración y Finanzas, teniendo bajo su mando esta última, el Departamento de Recursos Humanos.</w:t>
      </w:r>
    </w:p>
    <w:p w:rsidR="00A840EE" w:rsidRPr="00472D61" w:rsidRDefault="00A840EE" w:rsidP="00E34E79">
      <w:pPr>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Mientras que el Reglamento Orgánico de la Paz, nos establece las facultades de cada Unidad Administrativa, por lo que conviene señalar las atribuciones de cada una:</w:t>
      </w:r>
    </w:p>
    <w:p w:rsidR="00A840EE" w:rsidRPr="00472D61" w:rsidRDefault="00A840EE" w:rsidP="00E34E79">
      <w:pPr>
        <w:pBdr>
          <w:top w:val="nil"/>
          <w:left w:val="nil"/>
          <w:bottom w:val="nil"/>
          <w:right w:val="nil"/>
          <w:between w:val="nil"/>
        </w:pBdr>
        <w:rPr>
          <w:rFonts w:ascii="Palatino Linotype" w:eastAsia="Palatino Linotype" w:hAnsi="Palatino Linotype" w:cs="Palatino Linotype"/>
          <w:color w:val="000000" w:themeColor="text1"/>
        </w:rPr>
      </w:pPr>
    </w:p>
    <w:p w:rsidR="00A840EE" w:rsidRPr="00472D61" w:rsidRDefault="00E34E79" w:rsidP="00E34E7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Por lo que respecta a la Tesorería Municipal, compete el manejo y Control Financiero del municipio a fin de satisfacer los requerimiento y necesidades del municipio, por lo que dentro de sus atribuciones tendrá el de administrar la hacienda pública, llevar los registros contables, financieros y administrativos de los ingresos y egresos, lo que vislumbra que es la autoridad que genera, administra y posee la información solicitada por el particular, sin embargo solo se limitó indicar que la información aún no estaba disponible en el sistema Contable que genera dichos documentos, por tanto no se acredita que se haya realizado la búsqueda exhaustiva exigida por la ley de la materia, ya que solo se limitó a indicar que la información, no se encuentra disponible.</w:t>
      </w:r>
    </w:p>
    <w:p w:rsidR="00A840EE" w:rsidRPr="00472D61" w:rsidRDefault="00A840EE" w:rsidP="00E34E79">
      <w:pPr>
        <w:pBdr>
          <w:top w:val="nil"/>
          <w:left w:val="nil"/>
          <w:bottom w:val="nil"/>
          <w:right w:val="nil"/>
          <w:between w:val="nil"/>
        </w:pBdr>
        <w:rPr>
          <w:rFonts w:ascii="Palatino Linotype" w:eastAsia="Palatino Linotype" w:hAnsi="Palatino Linotype" w:cs="Palatino Linotype"/>
          <w:color w:val="000000" w:themeColor="text1"/>
        </w:rPr>
      </w:pPr>
    </w:p>
    <w:p w:rsidR="00A840EE" w:rsidRPr="00472D61" w:rsidRDefault="00E34E79" w:rsidP="00E34E7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Por lo anterior, debemos mencionar que el acceso a la información es un derecho humano constitucional y convencionalmente reconocido y para tal efecto el párrafo tercero del artículo primero de la Constitución Política de los Estados Unidos Mexicanos establece que el deber de todas las autoridades, </w:t>
      </w:r>
      <w:r w:rsidRPr="00472D61">
        <w:rPr>
          <w:rFonts w:ascii="Palatino Linotype" w:eastAsia="Palatino Linotype" w:hAnsi="Palatino Linotype" w:cs="Palatino Linotype"/>
          <w:i/>
          <w:color w:val="000000" w:themeColor="text1"/>
        </w:rPr>
        <w:t xml:space="preserve">en el ámbito de sus atribuciones, de promover, respetar, proteger y </w:t>
      </w:r>
      <w:r w:rsidRPr="00472D61">
        <w:rPr>
          <w:rFonts w:ascii="Palatino Linotype" w:eastAsia="Palatino Linotype" w:hAnsi="Palatino Linotype" w:cs="Palatino Linotype"/>
          <w:b/>
          <w:i/>
          <w:color w:val="000000" w:themeColor="text1"/>
        </w:rPr>
        <w:t>garantizar</w:t>
      </w:r>
      <w:r w:rsidRPr="00472D61">
        <w:rPr>
          <w:rFonts w:ascii="Palatino Linotype" w:eastAsia="Palatino Linotype" w:hAnsi="Palatino Linotype" w:cs="Palatino Linotype"/>
          <w:i/>
          <w:color w:val="000000" w:themeColor="text1"/>
        </w:rPr>
        <w:t xml:space="preserve"> los derechos humanos. </w:t>
      </w:r>
      <w:r w:rsidRPr="00472D61">
        <w:rPr>
          <w:rFonts w:ascii="Palatino Linotype" w:eastAsia="Palatino Linotype" w:hAnsi="Palatino Linotype" w:cs="Palatino Linotype"/>
          <w:b/>
          <w:i/>
          <w:color w:val="000000" w:themeColor="text1"/>
        </w:rPr>
        <w:t xml:space="preserve">En cuanto al derecho de acceso a la información, la Ley de Transparencia y Acceso a la Información Pública del </w:t>
      </w:r>
      <w:r w:rsidRPr="00472D61">
        <w:rPr>
          <w:rFonts w:ascii="Palatino Linotype" w:eastAsia="Palatino Linotype" w:hAnsi="Palatino Linotype" w:cs="Palatino Linotype"/>
          <w:b/>
          <w:i/>
          <w:color w:val="000000" w:themeColor="text1"/>
        </w:rPr>
        <w:lastRenderedPageBreak/>
        <w:t>Estado de México y Municipios prevé establece que e</w:t>
      </w:r>
      <w:r w:rsidRPr="00472D61">
        <w:rPr>
          <w:rFonts w:ascii="Palatino Linotype" w:eastAsia="Palatino Linotype" w:hAnsi="Palatino Linotype" w:cs="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472D61">
        <w:rPr>
          <w:rFonts w:ascii="Palatino Linotype" w:eastAsia="Century Gothic" w:hAnsi="Palatino Linotype" w:cs="Century Gothic"/>
          <w:i/>
          <w:color w:val="000000" w:themeColor="text1"/>
          <w:vertAlign w:val="superscript"/>
        </w:rPr>
        <w:footnoteReference w:id="5"/>
      </w:r>
      <w:r w:rsidRPr="00472D61">
        <w:rPr>
          <w:rFonts w:ascii="Palatino Linotype" w:eastAsia="Palatino Linotype" w:hAnsi="Palatino Linotype" w:cs="Palatino Linotype"/>
          <w:i/>
          <w:color w:val="000000" w:themeColor="text1"/>
        </w:rPr>
        <w:t xml:space="preserve">, </w:t>
      </w:r>
      <w:r w:rsidRPr="00472D61">
        <w:rPr>
          <w:rFonts w:ascii="Palatino Linotype" w:eastAsia="Palatino Linotype" w:hAnsi="Palatino Linotype" w:cs="Palatino Linotype"/>
          <w:color w:val="000000" w:themeColor="text1"/>
        </w:rPr>
        <w:t>asimismo establece</w:t>
      </w:r>
      <w:r w:rsidRPr="00472D61">
        <w:rPr>
          <w:rFonts w:ascii="Palatino Linotype" w:eastAsia="Palatino Linotype" w:hAnsi="Palatino Linotype" w:cs="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A840EE" w:rsidRPr="00472D61" w:rsidRDefault="00A840EE" w:rsidP="00E34E79">
      <w:pPr>
        <w:pBdr>
          <w:top w:val="nil"/>
          <w:left w:val="nil"/>
          <w:bottom w:val="nil"/>
          <w:right w:val="nil"/>
          <w:between w:val="nil"/>
        </w:pBdr>
        <w:rPr>
          <w:rFonts w:ascii="Palatino Linotype" w:eastAsia="Palatino Linotype" w:hAnsi="Palatino Linotype" w:cs="Palatino Linotype"/>
          <w:color w:val="000000" w:themeColor="text1"/>
        </w:rPr>
      </w:pPr>
    </w:p>
    <w:p w:rsidR="00A840EE" w:rsidRPr="00472D61" w:rsidRDefault="00E34E79" w:rsidP="00E34E7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A840EE" w:rsidRPr="00472D61" w:rsidRDefault="00A840EE" w:rsidP="00E34E79">
      <w:pPr>
        <w:pBdr>
          <w:top w:val="nil"/>
          <w:left w:val="nil"/>
          <w:bottom w:val="nil"/>
          <w:right w:val="nil"/>
          <w:between w:val="nil"/>
        </w:pBdr>
        <w:rPr>
          <w:rFonts w:ascii="Palatino Linotype" w:eastAsia="Palatino Linotype" w:hAnsi="Palatino Linotype" w:cs="Palatino Linotype"/>
          <w:color w:val="000000" w:themeColor="text1"/>
        </w:rPr>
      </w:pPr>
    </w:p>
    <w:p w:rsidR="00A840EE" w:rsidRPr="00472D61" w:rsidRDefault="00E34E79" w:rsidP="00E34E7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Es así que, su obligación es </w:t>
      </w:r>
      <w:r w:rsidRPr="00472D61">
        <w:rPr>
          <w:rFonts w:ascii="Palatino Linotype" w:eastAsia="Palatino Linotype" w:hAnsi="Palatino Linotype" w:cs="Palatino Linotype"/>
          <w:i/>
          <w:color w:val="000000" w:themeColor="text1"/>
        </w:rPr>
        <w:t>realizar, con efectividad, los trámites internos necesarios para la atención de las solicitudes de información</w:t>
      </w:r>
      <w:r w:rsidRPr="00472D61">
        <w:rPr>
          <w:rFonts w:ascii="Palatino Linotype" w:eastAsia="Century Gothic" w:hAnsi="Palatino Linotype" w:cs="Century Gothic"/>
          <w:color w:val="000000" w:themeColor="text1"/>
          <w:vertAlign w:val="superscript"/>
        </w:rPr>
        <w:footnoteReference w:id="6"/>
      </w:r>
      <w:r w:rsidRPr="00472D61">
        <w:rPr>
          <w:rFonts w:ascii="Palatino Linotype" w:eastAsia="Palatino Linotype" w:hAnsi="Palatino Linotype" w:cs="Palatino Linotype"/>
          <w:color w:val="000000" w:themeColor="text1"/>
        </w:rPr>
        <w:t>, es decir, deben otorgar respuestas concisas, contundentes y sobre todo que den la certeza de los actos que realizan.</w:t>
      </w:r>
    </w:p>
    <w:p w:rsidR="00A840EE" w:rsidRPr="00472D61" w:rsidRDefault="00A840EE" w:rsidP="00E34E79">
      <w:pPr>
        <w:pBdr>
          <w:top w:val="nil"/>
          <w:left w:val="nil"/>
          <w:bottom w:val="nil"/>
          <w:right w:val="nil"/>
          <w:between w:val="nil"/>
        </w:pBdr>
        <w:rPr>
          <w:rFonts w:ascii="Palatino Linotype" w:eastAsia="Palatino Linotype" w:hAnsi="Palatino Linotype" w:cs="Palatino Linotype"/>
          <w:color w:val="000000" w:themeColor="text1"/>
        </w:rPr>
      </w:pPr>
    </w:p>
    <w:p w:rsidR="00A840EE" w:rsidRPr="00472D61" w:rsidRDefault="00E34E79" w:rsidP="00E34E7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lastRenderedPageBreak/>
        <w:t>Al respecto, es menester hacer referencia a lo establecido en los artículos 50, 53 fracciones II, IV y V, 58, 59 fracciones I y II, y 162 de la Ley de Transparencia y Acceso a la Información del Estado de México y Municipios, que a la letra estipulan lo siguiente:</w:t>
      </w:r>
    </w:p>
    <w:p w:rsidR="00A840EE" w:rsidRPr="00472D61" w:rsidRDefault="00E34E79" w:rsidP="00E34E79">
      <w:pP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b/>
          <w:i/>
          <w:color w:val="000000" w:themeColor="text1"/>
        </w:rPr>
        <w:t>Artículo 50. Los sujetos obligados contarán con un área responsable para la atención de las solicitudes de información, a la que se le denominará Unidad de Transparencia.</w:t>
      </w:r>
    </w:p>
    <w:p w:rsidR="00A840EE" w:rsidRPr="00472D61" w:rsidRDefault="00A840EE" w:rsidP="00E34E79">
      <w:pPr>
        <w:jc w:val="both"/>
        <w:rPr>
          <w:rFonts w:ascii="Palatino Linotype" w:eastAsia="Palatino Linotype" w:hAnsi="Palatino Linotype" w:cs="Palatino Linotype"/>
          <w:i/>
          <w:color w:val="000000" w:themeColor="text1"/>
        </w:rPr>
      </w:pPr>
    </w:p>
    <w:p w:rsidR="00A840EE" w:rsidRPr="00472D61" w:rsidRDefault="00E34E79" w:rsidP="00E34E79">
      <w:pP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b/>
          <w:i/>
          <w:color w:val="000000" w:themeColor="text1"/>
        </w:rPr>
        <w:t xml:space="preserve">Artículo 53. </w:t>
      </w:r>
      <w:r w:rsidRPr="00472D61">
        <w:rPr>
          <w:rFonts w:ascii="Palatino Linotype" w:eastAsia="Palatino Linotype" w:hAnsi="Palatino Linotype" w:cs="Palatino Linotype"/>
          <w:i/>
          <w:color w:val="000000" w:themeColor="text1"/>
        </w:rPr>
        <w:t>Las Unidades de Transparencia tendrán las siguientes funciones:</w:t>
      </w:r>
    </w:p>
    <w:p w:rsidR="00A840EE" w:rsidRPr="00472D61" w:rsidRDefault="00E34E79" w:rsidP="00E34E79">
      <w:pP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w:t>
      </w:r>
    </w:p>
    <w:p w:rsidR="00A840EE" w:rsidRPr="00472D61" w:rsidRDefault="00E34E79" w:rsidP="00E34E79">
      <w:pP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b/>
          <w:i/>
          <w:color w:val="000000" w:themeColor="text1"/>
        </w:rPr>
        <w:t>II.</w:t>
      </w:r>
      <w:r w:rsidRPr="00472D61">
        <w:rPr>
          <w:rFonts w:ascii="Palatino Linotype" w:eastAsia="Palatino Linotype" w:hAnsi="Palatino Linotype" w:cs="Palatino Linotype"/>
          <w:i/>
          <w:color w:val="000000" w:themeColor="text1"/>
        </w:rPr>
        <w:t xml:space="preserve"> Recibir, tramitar y dar respuesta a las solicitudes de acceso a la información;</w:t>
      </w:r>
    </w:p>
    <w:p w:rsidR="00A840EE" w:rsidRPr="00472D61" w:rsidRDefault="00E34E79" w:rsidP="00E34E79">
      <w:pP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w:t>
      </w:r>
    </w:p>
    <w:p w:rsidR="00A840EE" w:rsidRPr="00472D61" w:rsidRDefault="00E34E79" w:rsidP="00E34E79">
      <w:pP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b/>
          <w:i/>
          <w:color w:val="000000" w:themeColor="text1"/>
        </w:rPr>
        <w:t>IV.</w:t>
      </w:r>
      <w:r w:rsidRPr="00472D61">
        <w:rPr>
          <w:rFonts w:ascii="Palatino Linotype" w:eastAsia="Palatino Linotype" w:hAnsi="Palatino Linotype" w:cs="Palatino Linotype"/>
          <w:i/>
          <w:color w:val="000000" w:themeColor="text1"/>
        </w:rPr>
        <w:t xml:space="preserve"> Realizar, con efectividad, los trámites internos necesarios para la atención de las solicitudes de acceso a la información;</w:t>
      </w:r>
    </w:p>
    <w:p w:rsidR="00A840EE" w:rsidRPr="00472D61" w:rsidRDefault="00E34E79" w:rsidP="00E34E79">
      <w:pP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b/>
          <w:i/>
          <w:color w:val="000000" w:themeColor="text1"/>
        </w:rPr>
        <w:t>V.</w:t>
      </w:r>
      <w:r w:rsidRPr="00472D61">
        <w:rPr>
          <w:rFonts w:ascii="Palatino Linotype" w:eastAsia="Palatino Linotype" w:hAnsi="Palatino Linotype" w:cs="Palatino Linotype"/>
          <w:i/>
          <w:color w:val="000000" w:themeColor="text1"/>
        </w:rPr>
        <w:t xml:space="preserve"> Entregar, en su caso, a los particulares la información solicitada;</w:t>
      </w:r>
    </w:p>
    <w:p w:rsidR="00A840EE" w:rsidRPr="00472D61" w:rsidRDefault="00E34E79" w:rsidP="00E34E79">
      <w:pP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w:t>
      </w:r>
    </w:p>
    <w:p w:rsidR="00A840EE" w:rsidRPr="00472D61" w:rsidRDefault="00A840EE" w:rsidP="00E34E79">
      <w:pPr>
        <w:jc w:val="both"/>
        <w:rPr>
          <w:rFonts w:ascii="Palatino Linotype" w:eastAsia="Palatino Linotype" w:hAnsi="Palatino Linotype" w:cs="Palatino Linotype"/>
          <w:i/>
          <w:color w:val="000000" w:themeColor="text1"/>
        </w:rPr>
      </w:pPr>
    </w:p>
    <w:p w:rsidR="00A840EE" w:rsidRPr="00472D61" w:rsidRDefault="00E34E79" w:rsidP="00E34E79">
      <w:pP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b/>
          <w:i/>
          <w:color w:val="000000" w:themeColor="text1"/>
        </w:rPr>
        <w:t xml:space="preserve">Artículo 58. </w:t>
      </w:r>
      <w:r w:rsidRPr="00472D61">
        <w:rPr>
          <w:rFonts w:ascii="Palatino Linotype" w:eastAsia="Palatino Linotype" w:hAnsi="Palatino Linotype" w:cs="Palatino Linotype"/>
          <w:i/>
          <w:color w:val="000000" w:themeColor="text1"/>
        </w:rPr>
        <w:t>Los servidores públicos habilitados serán designados por el titular del sujeto obligado a propuesta del responsable de la Unidad de Transparencia.</w:t>
      </w:r>
    </w:p>
    <w:p w:rsidR="00A840EE" w:rsidRPr="00472D61" w:rsidRDefault="00A840EE" w:rsidP="00E34E79">
      <w:pPr>
        <w:jc w:val="both"/>
        <w:rPr>
          <w:rFonts w:ascii="Palatino Linotype" w:eastAsia="Palatino Linotype" w:hAnsi="Palatino Linotype" w:cs="Palatino Linotype"/>
          <w:i/>
          <w:color w:val="000000" w:themeColor="text1"/>
        </w:rPr>
      </w:pPr>
    </w:p>
    <w:p w:rsidR="00A840EE" w:rsidRPr="00472D61" w:rsidRDefault="00E34E79" w:rsidP="00E34E79">
      <w:pP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b/>
          <w:i/>
          <w:color w:val="000000" w:themeColor="text1"/>
        </w:rPr>
        <w:t xml:space="preserve">Artículo 59. </w:t>
      </w:r>
      <w:r w:rsidRPr="00472D61">
        <w:rPr>
          <w:rFonts w:ascii="Palatino Linotype" w:eastAsia="Palatino Linotype" w:hAnsi="Palatino Linotype" w:cs="Palatino Linotype"/>
          <w:i/>
          <w:color w:val="000000" w:themeColor="text1"/>
        </w:rPr>
        <w:t>Los servidores públicos habilitados tendrán las funciones siguientes:</w:t>
      </w:r>
    </w:p>
    <w:p w:rsidR="00A840EE" w:rsidRPr="00472D61" w:rsidRDefault="00A840EE" w:rsidP="00E34E79">
      <w:pPr>
        <w:jc w:val="both"/>
        <w:rPr>
          <w:rFonts w:ascii="Palatino Linotype" w:eastAsia="Palatino Linotype" w:hAnsi="Palatino Linotype" w:cs="Palatino Linotype"/>
          <w:i/>
          <w:color w:val="000000" w:themeColor="text1"/>
        </w:rPr>
      </w:pPr>
    </w:p>
    <w:p w:rsidR="00A840EE" w:rsidRPr="00472D61" w:rsidRDefault="00E34E79" w:rsidP="00E34E79">
      <w:pP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b/>
          <w:i/>
          <w:color w:val="000000" w:themeColor="text1"/>
        </w:rPr>
        <w:t>I.</w:t>
      </w:r>
      <w:r w:rsidRPr="00472D61">
        <w:rPr>
          <w:rFonts w:ascii="Palatino Linotype" w:eastAsia="Palatino Linotype" w:hAnsi="Palatino Linotype" w:cs="Palatino Linotype"/>
          <w:i/>
          <w:color w:val="000000" w:themeColor="text1"/>
        </w:rPr>
        <w:t xml:space="preserve"> Localizar la información que le solicite la Unidad de Transparencia;</w:t>
      </w:r>
    </w:p>
    <w:p w:rsidR="00A840EE" w:rsidRPr="00472D61" w:rsidRDefault="00E34E79" w:rsidP="00E34E79">
      <w:pP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b/>
          <w:i/>
          <w:color w:val="000000" w:themeColor="text1"/>
        </w:rPr>
        <w:t>II.</w:t>
      </w:r>
      <w:r w:rsidRPr="00472D61">
        <w:rPr>
          <w:rFonts w:ascii="Palatino Linotype" w:eastAsia="Palatino Linotype" w:hAnsi="Palatino Linotype" w:cs="Palatino Linotype"/>
          <w:i/>
          <w:color w:val="000000" w:themeColor="text1"/>
        </w:rPr>
        <w:t xml:space="preserve"> Proporcionar la información que obre en los archivos y que le sea solicitada por la Unidad de Transparencia;</w:t>
      </w:r>
    </w:p>
    <w:p w:rsidR="00A840EE" w:rsidRPr="00472D61" w:rsidRDefault="00E34E79" w:rsidP="00E34E79">
      <w:pP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w:t>
      </w:r>
    </w:p>
    <w:p w:rsidR="00A840EE" w:rsidRPr="00472D61" w:rsidRDefault="00A840EE" w:rsidP="00E34E79">
      <w:pPr>
        <w:jc w:val="both"/>
        <w:rPr>
          <w:rFonts w:ascii="Palatino Linotype" w:eastAsia="Palatino Linotype" w:hAnsi="Palatino Linotype" w:cs="Palatino Linotype"/>
          <w:i/>
          <w:color w:val="000000" w:themeColor="text1"/>
        </w:rPr>
      </w:pPr>
    </w:p>
    <w:p w:rsidR="00A840EE" w:rsidRPr="00472D61" w:rsidRDefault="00E34E79" w:rsidP="00E34E79">
      <w:pP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b/>
          <w:i/>
          <w:color w:val="000000" w:themeColor="text1"/>
        </w:rPr>
        <w:t xml:space="preserve">Artículo 162. </w:t>
      </w:r>
      <w:r w:rsidRPr="00472D61">
        <w:rPr>
          <w:rFonts w:ascii="Palatino Linotype" w:eastAsia="Palatino Linotype" w:hAnsi="Palatino Linotype" w:cs="Palatino Linotype"/>
          <w:i/>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A840EE" w:rsidRPr="00472D61" w:rsidRDefault="00A840EE" w:rsidP="00E34E79">
      <w:pPr>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De los artículos citados se desprende que las Unidades de Transparencia de los sujetos obligados son las encargadas de tramitar internamente las solicitudes de información y tienen, entre otras funciones, las de recibir, tramitar y dar respuesta a las </w:t>
      </w:r>
      <w:r w:rsidRPr="00472D61">
        <w:rPr>
          <w:rFonts w:ascii="Palatino Linotype" w:eastAsia="Palatino Linotype" w:hAnsi="Palatino Linotype" w:cs="Palatino Linotype"/>
          <w:color w:val="000000" w:themeColor="text1"/>
        </w:rPr>
        <w:lastRenderedPageBreak/>
        <w:t xml:space="preserve">solicitudes de acceso a la información; realizar, con efectividad, los trámites internos necesarios para la atención de las solicitudes de acceso a la información; así como, entregar, en su caso, a los particulares la información solicitada. </w:t>
      </w:r>
      <w:r w:rsidRPr="00472D61">
        <w:rPr>
          <w:rFonts w:ascii="Palatino Linotype" w:eastAsia="Palatino Linotype" w:hAnsi="Palatino Linotype" w:cs="Palatino Linotype"/>
          <w:b/>
          <w:color w:val="000000" w:themeColor="text1"/>
        </w:rPr>
        <w:t>Por su parte, los servidores públicos habilitados auxiliarán a las Unidades de Transparencia localizando la información solicitada y proporcionando la misma que obre en sus archivos.</w:t>
      </w:r>
      <w:r w:rsidRPr="00472D61">
        <w:rPr>
          <w:rFonts w:ascii="Palatino Linotype" w:eastAsia="Palatino Linotype" w:hAnsi="Palatino Linotype" w:cs="Palatino Linotype"/>
          <w:color w:val="000000" w:themeColor="text1"/>
        </w:rPr>
        <w:t xml:space="preserve"> Asimismo, </w:t>
      </w:r>
      <w:r w:rsidRPr="00472D61">
        <w:rPr>
          <w:rFonts w:ascii="Palatino Linotype" w:eastAsia="Palatino Linotype" w:hAnsi="Palatino Linotype" w:cs="Palatino Linotype"/>
          <w:b/>
          <w:color w:val="000000" w:themeColor="text1"/>
        </w:rPr>
        <w:t>es una obligación de las Unidades de Transparencia turnar a todas las áreas que se consideren competentes para que realicen una búsqueda exhaustiva y razonable de la información solicitada</w:t>
      </w:r>
      <w:r w:rsidRPr="00472D61">
        <w:rPr>
          <w:rFonts w:ascii="Palatino Linotype" w:eastAsia="Palatino Linotype" w:hAnsi="Palatino Linotype" w:cs="Palatino Linotype"/>
          <w:color w:val="000000" w:themeColor="text1"/>
        </w:rPr>
        <w:t xml:space="preserve"> a fin de que ésta sea entregada a los solicitantes.</w:t>
      </w:r>
    </w:p>
    <w:p w:rsidR="00A840EE" w:rsidRPr="00472D61" w:rsidRDefault="00A840EE" w:rsidP="00E34E7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u w:val="single"/>
        </w:rPr>
      </w:pPr>
      <w:r w:rsidRPr="00472D61">
        <w:rPr>
          <w:rFonts w:ascii="Palatino Linotype" w:eastAsia="Palatino Linotype" w:hAnsi="Palatino Linotype" w:cs="Palatino Linotype"/>
          <w:color w:val="000000" w:themeColor="text1"/>
        </w:rPr>
        <w:t xml:space="preserve">Así, se debe entender que el trámite interno que se realice a las solicitudes de acceso a la información, es con el propósito de que se realice </w:t>
      </w:r>
      <w:r w:rsidRPr="00472D61">
        <w:rPr>
          <w:rFonts w:ascii="Palatino Linotype" w:eastAsia="Palatino Linotype" w:hAnsi="Palatino Linotype" w:cs="Palatino Linotype"/>
          <w:b/>
          <w:color w:val="000000" w:themeColor="text1"/>
          <w:u w:val="single"/>
        </w:rPr>
        <w:t>una búsqueda exhaustiva y razonable de la información entre</w:t>
      </w:r>
      <w:r w:rsidRPr="00472D61">
        <w:rPr>
          <w:rFonts w:ascii="Palatino Linotype" w:eastAsia="Palatino Linotype" w:hAnsi="Palatino Linotype" w:cs="Palatino Linotype"/>
          <w:color w:val="000000" w:themeColor="text1"/>
          <w:u w:val="single"/>
        </w:rPr>
        <w:t xml:space="preserve"> sus archivos y, en su caso, se entregue la información de interés para el particular.</w:t>
      </w:r>
    </w:p>
    <w:p w:rsidR="00A840EE" w:rsidRPr="00472D61" w:rsidRDefault="00A840EE" w:rsidP="00E34E79">
      <w:pPr>
        <w:pBdr>
          <w:top w:val="nil"/>
          <w:left w:val="nil"/>
          <w:bottom w:val="nil"/>
          <w:right w:val="nil"/>
          <w:between w:val="nil"/>
        </w:pBdr>
        <w:rPr>
          <w:rFonts w:ascii="Palatino Linotype" w:eastAsia="Palatino Linotype" w:hAnsi="Palatino Linotype" w:cs="Palatino Linotype"/>
          <w:color w:val="000000" w:themeColor="text1"/>
        </w:rPr>
      </w:pPr>
    </w:p>
    <w:p w:rsidR="00A840EE" w:rsidRPr="00472D61" w:rsidRDefault="00E34E79" w:rsidP="00E34E7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En el caso que se resuelve, la respuesta fue emitida por el Titular de la Tesorería Municipal, que si bien, es la autoridad que posee, genera y administra la información solicitada; no se advierte que haya realizado la búsqueda exhaustiva exigida por la ley de  la materia, por lo que a fin de ordenar la información faltante, se procede a realizar el análisis del documento que de manera enunciativa, más no limitativa, podría colmar el requerimiento.</w:t>
      </w:r>
    </w:p>
    <w:p w:rsidR="00A840EE" w:rsidRPr="00472D61" w:rsidRDefault="00A840EE" w:rsidP="00E34E79">
      <w:pPr>
        <w:pBdr>
          <w:top w:val="nil"/>
          <w:left w:val="nil"/>
          <w:bottom w:val="nil"/>
          <w:right w:val="nil"/>
          <w:between w:val="nil"/>
        </w:pBdr>
        <w:rPr>
          <w:rFonts w:ascii="Palatino Linotype" w:eastAsia="Palatino Linotype" w:hAnsi="Palatino Linotype" w:cs="Palatino Linotype"/>
          <w:color w:val="000000" w:themeColor="text1"/>
        </w:rPr>
      </w:pPr>
    </w:p>
    <w:p w:rsidR="00A840EE" w:rsidRPr="00472D61" w:rsidRDefault="00E34E79" w:rsidP="00E34E79">
      <w:pPr>
        <w:numPr>
          <w:ilvl w:val="0"/>
          <w:numId w:val="6"/>
        </w:numPr>
        <w:pBdr>
          <w:top w:val="nil"/>
          <w:left w:val="nil"/>
          <w:bottom w:val="nil"/>
          <w:right w:val="nil"/>
          <w:between w:val="nil"/>
        </w:pBdr>
        <w:ind w:left="0"/>
        <w:rPr>
          <w:rFonts w:ascii="Palatino Linotype" w:eastAsia="Palatino Linotype" w:hAnsi="Palatino Linotype" w:cs="Palatino Linotype"/>
          <w:b/>
          <w:color w:val="000000" w:themeColor="text1"/>
        </w:rPr>
      </w:pPr>
      <w:r w:rsidRPr="00472D61">
        <w:rPr>
          <w:rFonts w:ascii="Palatino Linotype" w:eastAsia="Palatino Linotype" w:hAnsi="Palatino Linotype" w:cs="Palatino Linotype"/>
          <w:b/>
          <w:color w:val="000000" w:themeColor="text1"/>
        </w:rPr>
        <w:t>Salario</w:t>
      </w:r>
    </w:p>
    <w:p w:rsidR="00A840EE" w:rsidRPr="00472D61" w:rsidRDefault="00E34E79" w:rsidP="00E34E79">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472D61">
        <w:rPr>
          <w:rFonts w:ascii="Palatino Linotype" w:eastAsia="Palatino Linotype" w:hAnsi="Palatino Linotype" w:cs="Palatino Linotype"/>
          <w:color w:val="000000" w:themeColor="text1"/>
        </w:rPr>
        <w:t xml:space="preserve">Ahora bien, relativo al sueldo de los Servidores Públicos, resulta conveniente referir que el artículo 147 de la Constitución Política del Estado Libre y Soberano de México, refiere que los trabajadores al servicio del Estado, como los miembros de los </w:t>
      </w:r>
      <w:r w:rsidRPr="00472D61">
        <w:rPr>
          <w:rFonts w:ascii="Palatino Linotype" w:eastAsia="Palatino Linotype" w:hAnsi="Palatino Linotype" w:cs="Palatino Linotype"/>
          <w:color w:val="000000" w:themeColor="text1"/>
        </w:rPr>
        <w:lastRenderedPageBreak/>
        <w:t>Ayuntamientos, recibirán una remuneración adecuada e irrenunciable por el desempeño de su empleo, cargo o comisión, que será determinada en el presupuesto de egresos que corresponda.</w:t>
      </w:r>
    </w:p>
    <w:p w:rsidR="00A840EE" w:rsidRPr="00472D61" w:rsidRDefault="00A840EE" w:rsidP="00E34E79">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p>
    <w:p w:rsidR="00A840EE" w:rsidRPr="00472D61" w:rsidRDefault="00E34E79" w:rsidP="00E34E79">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472D61">
        <w:rPr>
          <w:rFonts w:ascii="Palatino Linotype" w:eastAsia="Palatino Linotype" w:hAnsi="Palatino Linotype" w:cs="Palatino Linotype"/>
          <w:color w:val="000000" w:themeColor="text1"/>
        </w:rPr>
        <w:t>En este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00A840EE" w:rsidRPr="00472D61" w:rsidRDefault="00A840EE" w:rsidP="00E34E79">
      <w:pPr>
        <w:pBdr>
          <w:top w:val="nil"/>
          <w:left w:val="nil"/>
          <w:bottom w:val="nil"/>
          <w:right w:val="nil"/>
          <w:between w:val="nil"/>
        </w:pBdr>
        <w:rPr>
          <w:rFonts w:ascii="Palatino Linotype" w:eastAsia="Palatino Linotype" w:hAnsi="Palatino Linotype" w:cs="Palatino Linotype"/>
          <w:b/>
          <w:color w:val="000000" w:themeColor="text1"/>
        </w:rPr>
      </w:pPr>
    </w:p>
    <w:p w:rsidR="00A840EE" w:rsidRPr="00472D61" w:rsidRDefault="00E34E79" w:rsidP="00E34E7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De igual forma, la Ley del Trabajo de los Servidores Públicos del Estado y Municipios, en su artículo 220 K, establece los documentos que tiene la obligación de conservar el Sujeto Obligado, entre los que se encuentran los recibos de pagos: </w:t>
      </w:r>
    </w:p>
    <w:p w:rsidR="00A840EE" w:rsidRPr="00472D61" w:rsidRDefault="00E34E79" w:rsidP="00E34E79">
      <w:pPr>
        <w:tabs>
          <w:tab w:val="left" w:pos="4962"/>
        </w:tabs>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ARTÍCULO 220 K.- La institución o dependencia pública tiene la obligación de conservar y exhibir en el proceso los documentos que a continuación se precisan:</w:t>
      </w:r>
    </w:p>
    <w:p w:rsidR="00A840EE" w:rsidRPr="00472D61" w:rsidRDefault="00E34E79" w:rsidP="00E34E79">
      <w:pPr>
        <w:tabs>
          <w:tab w:val="left" w:pos="4962"/>
        </w:tabs>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I. Contratos, Nombramientos o Formato Único de Movimientos de Personal, cuando no exista Convenio de condiciones generales de trabajo aplicable;</w:t>
      </w:r>
    </w:p>
    <w:p w:rsidR="00A840EE" w:rsidRPr="00472D61" w:rsidRDefault="00E34E79" w:rsidP="00E34E79">
      <w:pPr>
        <w:tabs>
          <w:tab w:val="left" w:pos="4962"/>
        </w:tabs>
        <w:jc w:val="both"/>
        <w:rPr>
          <w:rFonts w:ascii="Palatino Linotype" w:eastAsia="Palatino Linotype" w:hAnsi="Palatino Linotype" w:cs="Palatino Linotype"/>
          <w:b/>
          <w:i/>
          <w:color w:val="000000" w:themeColor="text1"/>
          <w:u w:val="single"/>
        </w:rPr>
      </w:pPr>
      <w:r w:rsidRPr="00472D61">
        <w:rPr>
          <w:rFonts w:ascii="Palatino Linotype" w:eastAsia="Palatino Linotype" w:hAnsi="Palatino Linotype" w:cs="Palatino Linotype"/>
          <w:b/>
          <w:i/>
          <w:color w:val="000000" w:themeColor="text1"/>
          <w:u w:val="single"/>
        </w:rPr>
        <w:t>II. Recibos de pagos de salarios o las constancias documentales del pago de salario cuando sea por depósito o mediante información electrónica;</w:t>
      </w:r>
    </w:p>
    <w:p w:rsidR="00A840EE" w:rsidRPr="00472D61" w:rsidRDefault="00E34E79" w:rsidP="00E34E79">
      <w:pPr>
        <w:tabs>
          <w:tab w:val="left" w:pos="4962"/>
        </w:tabs>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III. Controles de asistencia o la información magnética o electrónica de asistencia de los servidores públicos;</w:t>
      </w:r>
    </w:p>
    <w:p w:rsidR="00A840EE" w:rsidRPr="00472D61" w:rsidRDefault="00E34E79" w:rsidP="00E34E79">
      <w:pPr>
        <w:tabs>
          <w:tab w:val="left" w:pos="4962"/>
        </w:tabs>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b/>
          <w:i/>
          <w:color w:val="000000" w:themeColor="text1"/>
          <w:u w:val="single"/>
        </w:rPr>
        <w:t>IV. Recibos o las constancias de depósito o del medio de información magnética o electrónica que sean utilizadas para el pago de salarios, prima vacacional, aguinaldo y demás prestaciones establecidas en la presente ley;</w:t>
      </w:r>
      <w:r w:rsidRPr="00472D61">
        <w:rPr>
          <w:rFonts w:ascii="Palatino Linotype" w:eastAsia="Palatino Linotype" w:hAnsi="Palatino Linotype" w:cs="Palatino Linotype"/>
          <w:i/>
          <w:color w:val="000000" w:themeColor="text1"/>
        </w:rPr>
        <w:t xml:space="preserve"> </w:t>
      </w:r>
    </w:p>
    <w:p w:rsidR="00A840EE" w:rsidRPr="00472D61" w:rsidRDefault="00E34E79" w:rsidP="00E34E79">
      <w:pPr>
        <w:tabs>
          <w:tab w:val="left" w:pos="4962"/>
        </w:tabs>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V. Los demás que señalen las leyes.</w:t>
      </w:r>
    </w:p>
    <w:p w:rsidR="00A840EE" w:rsidRPr="00472D61" w:rsidRDefault="00A840EE" w:rsidP="00E34E79">
      <w:pPr>
        <w:tabs>
          <w:tab w:val="left" w:pos="4962"/>
        </w:tabs>
        <w:jc w:val="both"/>
        <w:rPr>
          <w:rFonts w:ascii="Palatino Linotype" w:eastAsia="Palatino Linotype" w:hAnsi="Palatino Linotype" w:cs="Palatino Linotype"/>
          <w:i/>
          <w:color w:val="000000" w:themeColor="text1"/>
        </w:rPr>
      </w:pPr>
    </w:p>
    <w:p w:rsidR="00A840EE" w:rsidRPr="00472D61" w:rsidRDefault="00E34E79" w:rsidP="00E34E79">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472D61">
        <w:rPr>
          <w:rFonts w:ascii="Palatino Linotype" w:eastAsia="Palatino Linotype" w:hAnsi="Palatino Linotype" w:cs="Palatino Linotype"/>
          <w:color w:val="000000" w:themeColor="text1"/>
        </w:rPr>
        <w:t xml:space="preserve">De la misma manera, el Anexo IV.5 Glosario de Términos, del Manual para la Planeación, Programación y Presupuesto de Egresos Municipal para el ejercicio fiscal </w:t>
      </w:r>
      <w:r w:rsidRPr="00472D61">
        <w:rPr>
          <w:rFonts w:ascii="Palatino Linotype" w:eastAsia="Palatino Linotype" w:hAnsi="Palatino Linotype" w:cs="Palatino Linotype"/>
          <w:color w:val="000000" w:themeColor="text1"/>
        </w:rPr>
        <w:lastRenderedPageBreak/>
        <w:t>dos mil veinte, establece que la remuneración es la percepción de un trabajador o retribución monetaria que se da en pago por su servicio o actividad desarrollada.</w:t>
      </w:r>
    </w:p>
    <w:p w:rsidR="00A840EE" w:rsidRPr="00472D61" w:rsidRDefault="00A840EE" w:rsidP="00E34E79">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p>
    <w:p w:rsidR="00A840EE" w:rsidRPr="00472D61" w:rsidRDefault="00E34E79" w:rsidP="00E34E79">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472D61">
        <w:rPr>
          <w:rFonts w:ascii="Palatino Linotype" w:eastAsia="Palatino Linotype" w:hAnsi="Palatino Linotype" w:cs="Palatino Linotype"/>
          <w:color w:val="000000" w:themeColor="text1"/>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rsidR="00A840EE" w:rsidRPr="00472D61" w:rsidRDefault="00A840EE" w:rsidP="00E34E79">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p>
    <w:p w:rsidR="00A840EE" w:rsidRPr="00472D61" w:rsidRDefault="00E34E79" w:rsidP="00E34E79">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472D61">
        <w:rPr>
          <w:rFonts w:ascii="Palatino Linotype" w:eastAsia="Palatino Linotype" w:hAnsi="Palatino Linotype" w:cs="Palatino Linotype"/>
          <w:color w:val="000000" w:themeColor="text1"/>
        </w:rPr>
        <w:t>Además el Anexo IV.2 Clasificación por objeto del gasto, del Manual para la Planeación, Programación y Presupuesto de Egresos Municipal, establece que los Presupuestos de Egresos Municipales, se tendrán que generar, conforme al “Clasificador por Objeto del Gasto”, el cual se conforma de diversos capítulos, entre los cuales, se encuentra el 1000 Servicios Personales, que agrupa las remuneraciones del personal al servicio de los entes públicos, tales como el sueldo, salarios, dietas, honorarios, prestaciones, obligaciones laborales, gratificaciones, entre otras.</w:t>
      </w:r>
    </w:p>
    <w:p w:rsidR="00A840EE" w:rsidRPr="00472D61" w:rsidRDefault="00A840EE" w:rsidP="00E34E79">
      <w:pPr>
        <w:pBdr>
          <w:top w:val="nil"/>
          <w:left w:val="nil"/>
          <w:bottom w:val="nil"/>
          <w:right w:val="nil"/>
          <w:between w:val="nil"/>
        </w:pBdr>
        <w:rPr>
          <w:rFonts w:ascii="Palatino Linotype" w:eastAsia="Palatino Linotype" w:hAnsi="Palatino Linotype" w:cs="Palatino Linotype"/>
          <w:b/>
          <w:color w:val="000000" w:themeColor="text1"/>
        </w:rPr>
      </w:pPr>
    </w:p>
    <w:p w:rsidR="00A840EE" w:rsidRPr="00472D61" w:rsidRDefault="00E34E79" w:rsidP="00E34E79">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472D61">
        <w:rPr>
          <w:rFonts w:ascii="Palatino Linotype" w:eastAsia="Palatino Linotype" w:hAnsi="Palatino Linotype" w:cs="Palatino Linotype"/>
          <w:color w:val="000000" w:themeColor="text1"/>
        </w:rPr>
        <w:t xml:space="preserve">Ahora bien, sobre la nómina, nos lleva a precisar que en nuestra legislación del Estado de México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r w:rsidRPr="00472D61">
        <w:rPr>
          <w:rFonts w:ascii="Palatino Linotype" w:eastAsia="Palatino Linotype" w:hAnsi="Palatino Linotype" w:cs="Palatino Linotype"/>
          <w:color w:val="000000" w:themeColor="text1"/>
        </w:rPr>
        <w:lastRenderedPageBreak/>
        <w:t>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 honorarios y personal de lista de raya:</w:t>
      </w:r>
    </w:p>
    <w:p w:rsidR="00A840EE" w:rsidRPr="00472D61" w:rsidRDefault="00E34E79" w:rsidP="00E34E79">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“NÓMINA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A840EE" w:rsidRDefault="00A840EE" w:rsidP="00E34E79">
      <w:pPr>
        <w:pBdr>
          <w:top w:val="nil"/>
          <w:left w:val="nil"/>
          <w:bottom w:val="nil"/>
          <w:right w:val="nil"/>
          <w:between w:val="nil"/>
        </w:pBdr>
        <w:rPr>
          <w:rFonts w:ascii="Palatino Linotype" w:eastAsia="Palatino Linotype" w:hAnsi="Palatino Linotype" w:cs="Palatino Linotype"/>
          <w:b/>
          <w:color w:val="000000" w:themeColor="text1"/>
        </w:rPr>
      </w:pPr>
    </w:p>
    <w:p w:rsidR="003A6C08" w:rsidRPr="00472D61" w:rsidRDefault="003A6C08" w:rsidP="00E34E79">
      <w:pPr>
        <w:pBdr>
          <w:top w:val="nil"/>
          <w:left w:val="nil"/>
          <w:bottom w:val="nil"/>
          <w:right w:val="nil"/>
          <w:between w:val="nil"/>
        </w:pBdr>
        <w:rPr>
          <w:rFonts w:ascii="Palatino Linotype" w:eastAsia="Palatino Linotype" w:hAnsi="Palatino Linotype" w:cs="Palatino Linotype"/>
          <w:b/>
          <w:color w:val="000000" w:themeColor="text1"/>
        </w:rPr>
      </w:pPr>
    </w:p>
    <w:p w:rsidR="00A840EE" w:rsidRPr="00472D61" w:rsidRDefault="00E34E79" w:rsidP="00E34E79">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472D61">
        <w:rPr>
          <w:rFonts w:ascii="Palatino Linotype" w:eastAsia="Palatino Linotype" w:hAnsi="Palatino Linotype" w:cs="Palatino Linotype"/>
          <w:color w:val="000000" w:themeColor="text1"/>
        </w:rPr>
        <w:t>Con base a lo anterior, conviene a traer lo establecido por el artículo 804, fracción II, de la Ley Federal de Trabajo, el cual a la letra establece:</w:t>
      </w:r>
    </w:p>
    <w:p w:rsidR="00A840EE" w:rsidRPr="00472D61" w:rsidRDefault="00E34E79" w:rsidP="00E34E79">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“Artículo 804.- El patrón tiene obligación de conservar y exhibir en juicio los documentos que a continuación se precisan:</w:t>
      </w:r>
    </w:p>
    <w:p w:rsidR="00A840EE" w:rsidRPr="00472D61" w:rsidRDefault="00A840EE" w:rsidP="00E34E79">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p>
    <w:p w:rsidR="00A840EE" w:rsidRPr="00472D61" w:rsidRDefault="00E34E79" w:rsidP="00E34E79">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II. Listas de raya o nómina de personal, cuando se lleven en el centro de trabajo; o recibos de pagos de salarios;(…)</w:t>
      </w:r>
    </w:p>
    <w:p w:rsidR="00A840EE" w:rsidRPr="00472D61" w:rsidRDefault="00A840EE" w:rsidP="00E34E79">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pBdr>
          <w:top w:val="nil"/>
          <w:left w:val="nil"/>
          <w:bottom w:val="nil"/>
          <w:right w:val="nil"/>
          <w:between w:val="nil"/>
        </w:pBdr>
        <w:tabs>
          <w:tab w:val="left" w:pos="426"/>
          <w:tab w:val="left" w:pos="567"/>
          <w:tab w:val="left" w:pos="8222"/>
        </w:tabs>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A840EE" w:rsidRPr="00472D61" w:rsidRDefault="00A840EE" w:rsidP="00E34E79">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De lo precedente, se concluye que la nómina, es el registro utilizado para efectuar los pagos a los trabajadores por concepto de sueldos y salarios, el cual se compone por el conjunto de trabajadores en el que se asientan las percepciones brutas, deducciones y la cantidad neta a pagar.</w:t>
      </w:r>
    </w:p>
    <w:p w:rsidR="00A840EE" w:rsidRPr="00472D61" w:rsidRDefault="00A840EE" w:rsidP="00E34E79">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lastRenderedPageBreak/>
        <w:t>En ese contexto, tratándose de servidores públicos de los Municipios la Ley del Trabajo de los Servidores Públicos del Estado y Municipios, en su artículo 220-K, establece lo siguiente:</w:t>
      </w:r>
    </w:p>
    <w:p w:rsidR="00A840EE" w:rsidRPr="00472D61" w:rsidRDefault="00E34E79" w:rsidP="00E34E79">
      <w:pPr>
        <w:tabs>
          <w:tab w:val="left" w:pos="9072"/>
        </w:tabs>
        <w:spacing w:before="240" w:line="276" w:lineRule="auto"/>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b/>
          <w:i/>
          <w:color w:val="000000" w:themeColor="text1"/>
        </w:rPr>
        <w:t>“ARTÍCULO 220 K.-</w:t>
      </w:r>
      <w:r w:rsidRPr="00472D61">
        <w:rPr>
          <w:rFonts w:ascii="Palatino Linotype" w:eastAsia="Palatino Linotype" w:hAnsi="Palatino Linotype" w:cs="Palatino Linotype"/>
          <w:i/>
          <w:color w:val="000000" w:themeColor="text1"/>
        </w:rPr>
        <w:t xml:space="preserve"> La </w:t>
      </w:r>
      <w:r w:rsidRPr="00472D61">
        <w:rPr>
          <w:rFonts w:ascii="Palatino Linotype" w:eastAsia="Palatino Linotype" w:hAnsi="Palatino Linotype" w:cs="Palatino Linotype"/>
          <w:b/>
          <w:i/>
          <w:color w:val="000000" w:themeColor="text1"/>
        </w:rPr>
        <w:t>institución o dependencia pública tiene la obligación de conservar y exhibir en el proceso los documentos que a continuación</w:t>
      </w:r>
      <w:r w:rsidRPr="00472D61">
        <w:rPr>
          <w:rFonts w:ascii="Palatino Linotype" w:eastAsia="Palatino Linotype" w:hAnsi="Palatino Linotype" w:cs="Palatino Linotype"/>
          <w:i/>
          <w:color w:val="000000" w:themeColor="text1"/>
        </w:rPr>
        <w:t xml:space="preserve"> </w:t>
      </w:r>
      <w:r w:rsidRPr="00472D61">
        <w:rPr>
          <w:rFonts w:ascii="Palatino Linotype" w:eastAsia="Palatino Linotype" w:hAnsi="Palatino Linotype" w:cs="Palatino Linotype"/>
          <w:b/>
          <w:i/>
          <w:color w:val="000000" w:themeColor="text1"/>
        </w:rPr>
        <w:t>se precisan</w:t>
      </w:r>
      <w:r w:rsidRPr="00472D61">
        <w:rPr>
          <w:rFonts w:ascii="Palatino Linotype" w:eastAsia="Palatino Linotype" w:hAnsi="Palatino Linotype" w:cs="Palatino Linotype"/>
          <w:i/>
          <w:color w:val="000000" w:themeColor="text1"/>
        </w:rPr>
        <w:t>:</w:t>
      </w:r>
    </w:p>
    <w:p w:rsidR="00A840EE" w:rsidRPr="00472D61" w:rsidRDefault="00E34E79" w:rsidP="00E34E79">
      <w:pPr>
        <w:tabs>
          <w:tab w:val="left" w:pos="9072"/>
        </w:tabs>
        <w:spacing w:line="276" w:lineRule="auto"/>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w:t>
      </w:r>
    </w:p>
    <w:p w:rsidR="00A840EE" w:rsidRPr="00472D61" w:rsidRDefault="00E34E79" w:rsidP="00E34E79">
      <w:pPr>
        <w:tabs>
          <w:tab w:val="left" w:pos="9072"/>
        </w:tabs>
        <w:spacing w:line="276" w:lineRule="auto"/>
        <w:jc w:val="both"/>
        <w:rPr>
          <w:rFonts w:ascii="Palatino Linotype" w:eastAsia="Palatino Linotype" w:hAnsi="Palatino Linotype" w:cs="Palatino Linotype"/>
          <w:b/>
          <w:i/>
          <w:color w:val="000000" w:themeColor="text1"/>
        </w:rPr>
      </w:pPr>
      <w:r w:rsidRPr="00472D61">
        <w:rPr>
          <w:rFonts w:ascii="Palatino Linotype" w:eastAsia="Palatino Linotype" w:hAnsi="Palatino Linotype" w:cs="Palatino Linotype"/>
          <w:i/>
          <w:color w:val="000000" w:themeColor="text1"/>
        </w:rPr>
        <w:t xml:space="preserve">II. </w:t>
      </w:r>
      <w:r w:rsidRPr="00472D61">
        <w:rPr>
          <w:rFonts w:ascii="Palatino Linotype" w:eastAsia="Palatino Linotype" w:hAnsi="Palatino Linotype" w:cs="Palatino Linotype"/>
          <w:b/>
          <w:i/>
          <w:color w:val="000000" w:themeColor="text1"/>
        </w:rPr>
        <w:t>Recibos de pagos de salarios o</w:t>
      </w:r>
      <w:r w:rsidRPr="00472D61">
        <w:rPr>
          <w:rFonts w:ascii="Palatino Linotype" w:eastAsia="Palatino Linotype" w:hAnsi="Palatino Linotype" w:cs="Palatino Linotype"/>
          <w:i/>
          <w:color w:val="000000" w:themeColor="text1"/>
        </w:rPr>
        <w:t xml:space="preserve"> </w:t>
      </w:r>
      <w:r w:rsidRPr="00472D61">
        <w:rPr>
          <w:rFonts w:ascii="Palatino Linotype" w:eastAsia="Palatino Linotype" w:hAnsi="Palatino Linotype" w:cs="Palatino Linotype"/>
          <w:b/>
          <w:i/>
          <w:color w:val="000000" w:themeColor="text1"/>
        </w:rPr>
        <w:t>las constancias documentales del pago de salario</w:t>
      </w:r>
      <w:r w:rsidRPr="00472D61">
        <w:rPr>
          <w:rFonts w:ascii="Palatino Linotype" w:eastAsia="Palatino Linotype" w:hAnsi="Palatino Linotype" w:cs="Palatino Linotype"/>
          <w:i/>
          <w:color w:val="000000" w:themeColor="text1"/>
        </w:rPr>
        <w:t xml:space="preserve"> </w:t>
      </w:r>
      <w:r w:rsidRPr="00472D61">
        <w:rPr>
          <w:rFonts w:ascii="Palatino Linotype" w:eastAsia="Palatino Linotype" w:hAnsi="Palatino Linotype" w:cs="Palatino Linotype"/>
          <w:b/>
          <w:i/>
          <w:color w:val="000000" w:themeColor="text1"/>
        </w:rPr>
        <w:t>cuando sea por depósito o mediante información electrónica;</w:t>
      </w:r>
    </w:p>
    <w:p w:rsidR="00A840EE" w:rsidRPr="00472D61" w:rsidRDefault="00E34E79" w:rsidP="00E34E79">
      <w:pPr>
        <w:tabs>
          <w:tab w:val="left" w:pos="9072"/>
        </w:tabs>
        <w:spacing w:line="276" w:lineRule="auto"/>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w:t>
      </w:r>
    </w:p>
    <w:p w:rsidR="00A840EE" w:rsidRPr="00472D61" w:rsidRDefault="00E34E79" w:rsidP="00E34E79">
      <w:pPr>
        <w:tabs>
          <w:tab w:val="left" w:pos="9072"/>
        </w:tabs>
        <w:spacing w:line="276" w:lineRule="auto"/>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A840EE" w:rsidRPr="00472D61" w:rsidRDefault="00E34E79" w:rsidP="00E34E79">
      <w:pPr>
        <w:tabs>
          <w:tab w:val="left" w:pos="9072"/>
        </w:tabs>
        <w:spacing w:line="276" w:lineRule="auto"/>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A840EE" w:rsidRPr="00472D61" w:rsidRDefault="00A840EE" w:rsidP="00E34E79">
      <w:pPr>
        <w:pBdr>
          <w:top w:val="nil"/>
          <w:left w:val="nil"/>
          <w:bottom w:val="nil"/>
          <w:right w:val="nil"/>
          <w:between w:val="nil"/>
        </w:pBdr>
        <w:rPr>
          <w:rFonts w:ascii="Palatino Linotype" w:eastAsia="Palatino Linotype" w:hAnsi="Palatino Linotype" w:cs="Palatino Linotype"/>
          <w:color w:val="000000" w:themeColor="text1"/>
        </w:rPr>
      </w:pPr>
    </w:p>
    <w:p w:rsidR="00A840EE" w:rsidRPr="00472D61" w:rsidRDefault="00E34E79" w:rsidP="00E34E79">
      <w:pPr>
        <w:numPr>
          <w:ilvl w:val="0"/>
          <w:numId w:val="1"/>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Luego entonces, tenemos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rsidR="00A840EE" w:rsidRPr="00472D61" w:rsidRDefault="00A840EE" w:rsidP="00E34E79">
      <w:p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Asimismo,</w:t>
      </w:r>
      <w:r w:rsidRPr="00472D61">
        <w:rPr>
          <w:rFonts w:ascii="Palatino Linotype" w:eastAsia="Palatino Linotype" w:hAnsi="Palatino Linotype" w:cs="Palatino Linotype"/>
          <w:b/>
          <w:i/>
          <w:color w:val="000000" w:themeColor="text1"/>
        </w:rPr>
        <w:t xml:space="preserve"> </w:t>
      </w:r>
      <w:r w:rsidRPr="00472D61">
        <w:rPr>
          <w:rFonts w:ascii="Palatino Linotype" w:eastAsia="Palatino Linotype" w:hAnsi="Palatino Linotype" w:cs="Palatino Linotype"/>
          <w:color w:val="000000" w:themeColor="text1"/>
        </w:rPr>
        <w:t xml:space="preserve">es necesario señalar que, el Órgano Superior de Fiscalización emite anualmente los Lineamientos para la elaboración y presentación de los Informe Mensuales, los cuales tienen como objetivo establecer las especificaciones necesarias </w:t>
      </w:r>
      <w:r w:rsidRPr="00472D61">
        <w:rPr>
          <w:rFonts w:ascii="Palatino Linotype" w:eastAsia="Palatino Linotype" w:hAnsi="Palatino Linotype" w:cs="Palatino Linotype"/>
          <w:color w:val="000000" w:themeColor="text1"/>
        </w:rPr>
        <w:lastRenderedPageBreak/>
        <w:t>que las entidades fiscalizables deben cumplir para la elaboración y presentación de los informes. Estos Lineamientos son de observancia general para todos los servidores públicos de las entidades fiscalizables que desempeñen un empleo, cargo o comisión, de cualquier naturaleza en la administración pública y que manejen recursos públicos; en atención a ello, el informe mensual deberá ser presentado al Órgano Superior de Fiscalización.</w:t>
      </w:r>
    </w:p>
    <w:p w:rsidR="00A840EE" w:rsidRPr="00472D61" w:rsidRDefault="00A840EE" w:rsidP="00E34E79">
      <w:pPr>
        <w:pBdr>
          <w:top w:val="nil"/>
          <w:left w:val="nil"/>
          <w:bottom w:val="nil"/>
          <w:right w:val="nil"/>
          <w:between w:val="nil"/>
        </w:pBdr>
        <w:rPr>
          <w:rFonts w:ascii="Palatino Linotype" w:eastAsia="Palatino Linotype" w:hAnsi="Palatino Linotype" w:cs="Palatino Linotype"/>
          <w:color w:val="000000" w:themeColor="text1"/>
        </w:rPr>
      </w:pPr>
    </w:p>
    <w:p w:rsidR="00A840EE" w:rsidRPr="00472D61" w:rsidRDefault="00E34E79" w:rsidP="00E34E7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A840EE" w:rsidRPr="00472D61" w:rsidRDefault="00E34E79" w:rsidP="00E34E79">
      <w:pP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b/>
          <w:i/>
          <w:color w:val="000000" w:themeColor="text1"/>
        </w:rPr>
        <w:t>“Artículo 7. El Estado de México garantizará el efectivo acceso de toda persona a la información en posesión de cualquier entidad,</w:t>
      </w:r>
      <w:r w:rsidRPr="00472D61">
        <w:rPr>
          <w:rFonts w:ascii="Palatino Linotype" w:eastAsia="Palatino Linotype" w:hAnsi="Palatino Linotype" w:cs="Palatino Linotype"/>
          <w:i/>
          <w:color w:val="000000" w:themeColor="text1"/>
        </w:rPr>
        <w:t xml:space="preserve"> autoridad, órgano y organismo de los poderes Ejecutivo, Legislativo y Judicial, órganos autónomos, partidos políticos, fideicomisos y fondos públicos, así como de cualquier persona física, jurídico colectiva o sindicato </w:t>
      </w:r>
      <w:r w:rsidRPr="00472D61">
        <w:rPr>
          <w:rFonts w:ascii="Palatino Linotype" w:eastAsia="Palatino Linotype" w:hAnsi="Palatino Linotype" w:cs="Palatino Linotype"/>
          <w:b/>
          <w:i/>
          <w:color w:val="000000" w:themeColor="text1"/>
        </w:rPr>
        <w:t>que reciba y ejerza recursos públicos</w:t>
      </w:r>
      <w:r w:rsidRPr="00472D61">
        <w:rPr>
          <w:rFonts w:ascii="Palatino Linotype" w:eastAsia="Palatino Linotype" w:hAnsi="Palatino Linotype" w:cs="Palatino Linotype"/>
          <w:i/>
          <w:color w:val="000000" w:themeColor="text1"/>
        </w:rPr>
        <w:t xml:space="preserve"> o realice actos de autoridad </w:t>
      </w:r>
      <w:r w:rsidRPr="00472D61">
        <w:rPr>
          <w:rFonts w:ascii="Palatino Linotype" w:eastAsia="Palatino Linotype" w:hAnsi="Palatino Linotype" w:cs="Palatino Linotype"/>
          <w:b/>
          <w:i/>
          <w:color w:val="000000" w:themeColor="text1"/>
        </w:rPr>
        <w:t>en el ámbito de competencia del Estado de México y sus municipios</w:t>
      </w:r>
      <w:r w:rsidRPr="00472D61">
        <w:rPr>
          <w:rFonts w:ascii="Palatino Linotype" w:eastAsia="Palatino Linotype" w:hAnsi="Palatino Linotype" w:cs="Palatino Linotype"/>
          <w:i/>
          <w:color w:val="000000" w:themeColor="text1"/>
        </w:rPr>
        <w:t>.</w:t>
      </w:r>
    </w:p>
    <w:p w:rsidR="00A840EE" w:rsidRPr="00472D61" w:rsidRDefault="00E34E79" w:rsidP="00E34E79">
      <w:pP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b/>
          <w:i/>
          <w:color w:val="000000" w:themeColor="text1"/>
        </w:rPr>
        <w:t>Artículo 23</w:t>
      </w:r>
      <w:r w:rsidRPr="00472D61">
        <w:rPr>
          <w:rFonts w:ascii="Palatino Linotype" w:eastAsia="Palatino Linotype" w:hAnsi="Palatino Linotype" w:cs="Palatino Linotype"/>
          <w:i/>
          <w:color w:val="000000" w:themeColor="text1"/>
        </w:rPr>
        <w:t>. Son sujetos obligados a transparentar y permitir el acceso a su información y proteger los datos personales que obren en su poder:</w:t>
      </w:r>
    </w:p>
    <w:p w:rsidR="00A840EE" w:rsidRPr="00472D61" w:rsidRDefault="00E34E79" w:rsidP="00E34E79">
      <w:pP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w:t>
      </w:r>
    </w:p>
    <w:p w:rsidR="00A840EE" w:rsidRPr="00472D61" w:rsidRDefault="00E34E79" w:rsidP="00E34E79">
      <w:pPr>
        <w:jc w:val="both"/>
        <w:rPr>
          <w:rFonts w:ascii="Palatino Linotype" w:eastAsia="Palatino Linotype" w:hAnsi="Palatino Linotype" w:cs="Palatino Linotype"/>
          <w:b/>
          <w:i/>
          <w:color w:val="000000" w:themeColor="text1"/>
        </w:rPr>
      </w:pPr>
      <w:r w:rsidRPr="00472D61">
        <w:rPr>
          <w:rFonts w:ascii="Palatino Linotype" w:eastAsia="Palatino Linotype" w:hAnsi="Palatino Linotype" w:cs="Palatino Linotype"/>
          <w:b/>
          <w:i/>
          <w:color w:val="000000" w:themeColor="text1"/>
        </w:rPr>
        <w:t>IV. Los ayuntamientos y las dependencias, organismos, órganos y entidades de la administración municipal;</w:t>
      </w:r>
    </w:p>
    <w:p w:rsidR="00A840EE" w:rsidRPr="00472D61" w:rsidRDefault="00E34E79" w:rsidP="00E34E79">
      <w:pP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w:t>
      </w:r>
    </w:p>
    <w:p w:rsidR="00A840EE" w:rsidRPr="00472D61" w:rsidRDefault="00E34E79" w:rsidP="00E34E79">
      <w:pPr>
        <w:jc w:val="both"/>
        <w:rPr>
          <w:rFonts w:ascii="Palatino Linotype" w:eastAsia="Palatino Linotype" w:hAnsi="Palatino Linotype" w:cs="Palatino Linotype"/>
          <w:b/>
          <w:i/>
          <w:color w:val="000000" w:themeColor="text1"/>
        </w:rPr>
      </w:pPr>
      <w:r w:rsidRPr="00472D61">
        <w:rPr>
          <w:rFonts w:ascii="Palatino Linotype" w:eastAsia="Palatino Linotype" w:hAnsi="Palatino Linotype" w:cs="Palatino Linotype"/>
          <w:b/>
          <w:i/>
          <w:color w:val="000000" w:themeColor="text1"/>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A840EE" w:rsidRPr="00472D61" w:rsidRDefault="00E34E79" w:rsidP="00E34E79">
      <w:pPr>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i/>
          <w:color w:val="000000" w:themeColor="text1"/>
        </w:rPr>
        <w:t>Los servidores públicos deberán transparentar sus acciones así como garantizar y respetar el derecho de acceso a la información pública.”</w:t>
      </w:r>
    </w:p>
    <w:p w:rsidR="00A840EE" w:rsidRPr="00472D61" w:rsidRDefault="00A840EE" w:rsidP="00E34E79">
      <w:pPr>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Sirve de sustento por analogía, para justificar la publicidad sobre los datos relativos a los montos por concepto de pago de las remuneraciones, los criterios </w:t>
      </w:r>
      <w:r w:rsidRPr="00472D61">
        <w:rPr>
          <w:rFonts w:ascii="Palatino Linotype" w:eastAsia="Palatino Linotype" w:hAnsi="Palatino Linotype" w:cs="Palatino Linotype"/>
          <w:b/>
          <w:color w:val="000000" w:themeColor="text1"/>
        </w:rPr>
        <w:t>01/2003</w:t>
      </w:r>
      <w:r w:rsidRPr="00472D61">
        <w:rPr>
          <w:rFonts w:ascii="Palatino Linotype" w:eastAsia="Palatino Linotype" w:hAnsi="Palatino Linotype" w:cs="Palatino Linotype"/>
          <w:color w:val="000000" w:themeColor="text1"/>
        </w:rPr>
        <w:t xml:space="preserve"> y </w:t>
      </w:r>
      <w:r w:rsidRPr="00472D61">
        <w:rPr>
          <w:rFonts w:ascii="Palatino Linotype" w:eastAsia="Palatino Linotype" w:hAnsi="Palatino Linotype" w:cs="Palatino Linotype"/>
          <w:b/>
          <w:color w:val="000000" w:themeColor="text1"/>
        </w:rPr>
        <w:t>02/2003</w:t>
      </w:r>
      <w:r w:rsidRPr="00472D61">
        <w:rPr>
          <w:rFonts w:ascii="Palatino Linotype" w:eastAsia="Palatino Linotype" w:hAnsi="Palatino Linotype" w:cs="Palatino Linotype"/>
          <w:color w:val="000000" w:themeColor="text1"/>
        </w:rPr>
        <w:t xml:space="preserve"> emitidos por el Comité de Acceso a la Información Pública y Protección de Datos Personales de la Suprema Corte de Justicia de la Nación que a continuación se citan: </w:t>
      </w:r>
    </w:p>
    <w:p w:rsidR="00A840EE" w:rsidRPr="00472D61" w:rsidRDefault="00A840EE" w:rsidP="00E34E79">
      <w:pPr>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spacing w:line="276" w:lineRule="auto"/>
        <w:rPr>
          <w:rFonts w:ascii="Palatino Linotype" w:eastAsia="Palatino Linotype" w:hAnsi="Palatino Linotype" w:cs="Palatino Linotype"/>
          <w:b/>
          <w:i/>
          <w:color w:val="000000" w:themeColor="text1"/>
        </w:rPr>
      </w:pPr>
      <w:r w:rsidRPr="00472D61">
        <w:rPr>
          <w:rFonts w:ascii="Palatino Linotype" w:eastAsia="Palatino Linotype" w:hAnsi="Palatino Linotype" w:cs="Palatino Linotype"/>
          <w:b/>
          <w:i/>
          <w:color w:val="000000" w:themeColor="text1"/>
        </w:rPr>
        <w:t>“Criterio 01/2003.</w:t>
      </w:r>
    </w:p>
    <w:p w:rsidR="00A840EE" w:rsidRPr="00472D61" w:rsidRDefault="00E34E79" w:rsidP="00E34E79">
      <w:pPr>
        <w:spacing w:line="276" w:lineRule="auto"/>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b/>
          <w:i/>
          <w:color w:val="000000" w:themeColor="text1"/>
        </w:rPr>
        <w:t>INGRESOS DE LOS SERVIDORES PÚBLICOS. CONSTITUYEN INFORMACIÓN PÚBLICA AÚN Y CUANDO SU DIFUSIÓN PUEDE AFECTAR LA VIDA O LA SEGURIDAD DE AQUELLOS.</w:t>
      </w:r>
      <w:r w:rsidRPr="00472D61">
        <w:rPr>
          <w:rFonts w:ascii="Palatino Linotype" w:eastAsia="Palatino Linotype" w:hAnsi="Palatino Linotype" w:cs="Palatino Linotype"/>
          <w:i/>
          <w:color w:val="000000" w:themeColor="text1"/>
        </w:rPr>
        <w:t xml:space="preserve"> </w:t>
      </w:r>
    </w:p>
    <w:p w:rsidR="00A840EE" w:rsidRPr="00472D61" w:rsidRDefault="00E34E79" w:rsidP="00E34E79">
      <w:pP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472D61">
        <w:rPr>
          <w:rFonts w:ascii="Palatino Linotype" w:eastAsia="Palatino Linotype" w:hAnsi="Palatino Linotype" w:cs="Palatino Linotype"/>
          <w:b/>
          <w:i/>
          <w:color w:val="000000" w:themeColor="text1"/>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472D61">
        <w:rPr>
          <w:rFonts w:ascii="Palatino Linotype" w:eastAsia="Palatino Linotype" w:hAnsi="Palatino Linotype" w:cs="Palatino Linotype"/>
          <w:i/>
          <w:color w:val="000000" w:themeColor="text1"/>
        </w:rPr>
        <w:t>…”</w:t>
      </w:r>
    </w:p>
    <w:p w:rsidR="00A840EE" w:rsidRPr="00472D61" w:rsidRDefault="00A840EE" w:rsidP="00E34E79">
      <w:pPr>
        <w:jc w:val="both"/>
        <w:rPr>
          <w:rFonts w:ascii="Palatino Linotype" w:eastAsia="Palatino Linotype" w:hAnsi="Palatino Linotype" w:cs="Palatino Linotype"/>
          <w:i/>
          <w:color w:val="000000" w:themeColor="text1"/>
        </w:rPr>
      </w:pPr>
    </w:p>
    <w:p w:rsidR="00A840EE" w:rsidRPr="00472D61" w:rsidRDefault="00E34E79" w:rsidP="00E34E79">
      <w:pPr>
        <w:rPr>
          <w:rFonts w:ascii="Palatino Linotype" w:eastAsia="Palatino Linotype" w:hAnsi="Palatino Linotype" w:cs="Palatino Linotype"/>
          <w:b/>
          <w:i/>
          <w:color w:val="000000" w:themeColor="text1"/>
        </w:rPr>
      </w:pPr>
      <w:r w:rsidRPr="00472D61">
        <w:rPr>
          <w:rFonts w:ascii="Palatino Linotype" w:eastAsia="Palatino Linotype" w:hAnsi="Palatino Linotype" w:cs="Palatino Linotype"/>
          <w:b/>
          <w:i/>
          <w:color w:val="000000" w:themeColor="text1"/>
        </w:rPr>
        <w:t>“Criterio 02/2003.</w:t>
      </w:r>
    </w:p>
    <w:p w:rsidR="00A840EE" w:rsidRPr="00472D61" w:rsidRDefault="00E34E79" w:rsidP="00E34E79">
      <w:pP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b/>
          <w:i/>
          <w:color w:val="000000" w:themeColor="text1"/>
        </w:rPr>
        <w:lastRenderedPageBreak/>
        <w:t>INGRESOS DE LOS SERVIDORES PÚBLICOS, SON INFORMACIÓN PÚBLICA AÚN Y CUANDO CONSTITUYEN DATOS PERSONALES QUE SE REFIEREN AL PATRIMONIO DE AQUÉLLOS.</w:t>
      </w:r>
      <w:r w:rsidRPr="00472D61">
        <w:rPr>
          <w:rFonts w:ascii="Palatino Linotype" w:eastAsia="Palatino Linotype" w:hAnsi="Palatino Linotype" w:cs="Palatino Linotype"/>
          <w:i/>
          <w:color w:val="000000" w:themeColor="text1"/>
        </w:rPr>
        <w:t xml:space="preserve"> </w:t>
      </w:r>
    </w:p>
    <w:p w:rsidR="00A840EE" w:rsidRPr="00472D61" w:rsidRDefault="00E34E79" w:rsidP="00E34E79">
      <w:pPr>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i/>
          <w:color w:val="000000" w:themeColor="text1"/>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472D61">
        <w:rPr>
          <w:rFonts w:ascii="Palatino Linotype" w:eastAsia="Palatino Linotype" w:hAnsi="Palatino Linotype" w:cs="Palatino Linotype"/>
          <w:b/>
          <w:i/>
          <w:color w:val="000000" w:themeColor="text1"/>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472D61">
        <w:rPr>
          <w:rFonts w:ascii="Palatino Linotype" w:eastAsia="Palatino Linotype" w:hAnsi="Palatino Linotype" w:cs="Palatino Linotype"/>
          <w:i/>
          <w:color w:val="000000" w:themeColor="text1"/>
        </w:rPr>
        <w:t xml:space="preserve"> el sistema de compensación…”</w:t>
      </w:r>
    </w:p>
    <w:p w:rsidR="00A840EE" w:rsidRPr="00472D61" w:rsidRDefault="00A840EE" w:rsidP="00E34E79">
      <w:pPr>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En lo que hace a nuestra materia,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w:t>
      </w:r>
      <w:r w:rsidRPr="00472D61">
        <w:rPr>
          <w:rFonts w:ascii="Palatino Linotype" w:eastAsia="Palatino Linotype" w:hAnsi="Palatino Linotype" w:cs="Palatino Linotype"/>
          <w:b/>
          <w:color w:val="000000" w:themeColor="text1"/>
        </w:rPr>
        <w:t xml:space="preserve"> </w:t>
      </w:r>
      <w:r w:rsidRPr="00472D61">
        <w:rPr>
          <w:rFonts w:ascii="Palatino Linotype" w:eastAsia="Palatino Linotype" w:hAnsi="Palatino Linotype" w:cs="Palatino Linotype"/>
          <w:b/>
          <w:color w:val="000000" w:themeColor="text1"/>
          <w:u w:val="single"/>
        </w:rPr>
        <w:t>las remuneraciones brutas y netas de todos los servidores públicos,</w:t>
      </w:r>
      <w:r w:rsidRPr="00472D61">
        <w:rPr>
          <w:rFonts w:ascii="Palatino Linotype" w:eastAsia="Palatino Linotype" w:hAnsi="Palatino Linotype" w:cs="Palatino Linotype"/>
          <w:color w:val="000000" w:themeColor="text1"/>
        </w:rPr>
        <w:t xml:space="preserve"> que incluya todas las percepciones, entre las cuales, se encuentran los sueldos, prestaciones, gratificaciones, primas, comisiones, dietas, bonos, estímulos, ingresos, entre otros, tal como se aprecia a continuación: </w:t>
      </w:r>
    </w:p>
    <w:p w:rsidR="00A840EE" w:rsidRPr="00472D61" w:rsidRDefault="00E34E79" w:rsidP="00E34E79">
      <w:pPr>
        <w:jc w:val="center"/>
        <w:rPr>
          <w:rFonts w:ascii="Palatino Linotype" w:eastAsia="Palatino Linotype" w:hAnsi="Palatino Linotype" w:cs="Palatino Linotype"/>
          <w:b/>
          <w:i/>
          <w:color w:val="000000" w:themeColor="text1"/>
        </w:rPr>
      </w:pPr>
      <w:r w:rsidRPr="00472D61">
        <w:rPr>
          <w:rFonts w:ascii="Palatino Linotype" w:eastAsia="Palatino Linotype" w:hAnsi="Palatino Linotype" w:cs="Palatino Linotype"/>
          <w:b/>
          <w:i/>
          <w:color w:val="000000" w:themeColor="text1"/>
        </w:rPr>
        <w:t>Ley General de Transparencia y Acceso a la Información Pública</w:t>
      </w:r>
    </w:p>
    <w:p w:rsidR="00A840EE" w:rsidRPr="00472D61" w:rsidRDefault="00A840EE" w:rsidP="00E34E79">
      <w:pPr>
        <w:jc w:val="both"/>
        <w:rPr>
          <w:rFonts w:ascii="Palatino Linotype" w:eastAsia="Palatino Linotype" w:hAnsi="Palatino Linotype" w:cs="Palatino Linotype"/>
          <w:i/>
          <w:color w:val="000000" w:themeColor="text1"/>
        </w:rPr>
      </w:pPr>
    </w:p>
    <w:p w:rsidR="00A840EE" w:rsidRPr="00472D61" w:rsidRDefault="00E34E79" w:rsidP="00E34E79">
      <w:pP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b/>
          <w:i/>
          <w:color w:val="000000" w:themeColor="text1"/>
        </w:rPr>
        <w:t>Artículo 70.</w:t>
      </w:r>
      <w:r w:rsidRPr="00472D61">
        <w:rPr>
          <w:rFonts w:ascii="Palatino Linotype" w:eastAsia="Palatino Linotype" w:hAnsi="Palatino Linotype" w:cs="Palatino Linotype"/>
          <w:i/>
          <w:color w:val="000000" w:themeColor="text1"/>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rsidR="00A840EE" w:rsidRPr="00472D61" w:rsidRDefault="00E34E79" w:rsidP="00E34E79">
      <w:pPr>
        <w:jc w:val="both"/>
        <w:rPr>
          <w:rFonts w:ascii="Palatino Linotype" w:eastAsia="Palatino Linotype" w:hAnsi="Palatino Linotype" w:cs="Palatino Linotype"/>
          <w:b/>
          <w:i/>
          <w:color w:val="000000" w:themeColor="text1"/>
        </w:rPr>
      </w:pPr>
      <w:r w:rsidRPr="00472D61">
        <w:rPr>
          <w:rFonts w:ascii="Palatino Linotype" w:eastAsia="Palatino Linotype" w:hAnsi="Palatino Linotype" w:cs="Palatino Linotype"/>
          <w:b/>
          <w:i/>
          <w:color w:val="000000" w:themeColor="text1"/>
        </w:rPr>
        <w:t>(…)</w:t>
      </w:r>
    </w:p>
    <w:p w:rsidR="00A840EE" w:rsidRPr="00472D61" w:rsidRDefault="00E34E79" w:rsidP="00E34E79">
      <w:pP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b/>
          <w:i/>
          <w:color w:val="000000" w:themeColor="text1"/>
        </w:rPr>
        <w:t>VIII. La remuneración bruta y neta de todos los Servidores Públicos</w:t>
      </w:r>
      <w:r w:rsidRPr="00472D61">
        <w:rPr>
          <w:rFonts w:ascii="Palatino Linotype" w:eastAsia="Palatino Linotype" w:hAnsi="Palatino Linotype" w:cs="Palatino Linotype"/>
          <w:i/>
          <w:color w:val="000000" w:themeColor="text1"/>
        </w:rPr>
        <w:t xml:space="preserve"> de base o de confianza, de todas las percepciones, incluyendo sueldos, prestaciones, gratificaciones, primas, </w:t>
      </w:r>
      <w:r w:rsidRPr="00472D61">
        <w:rPr>
          <w:rFonts w:ascii="Palatino Linotype" w:eastAsia="Palatino Linotype" w:hAnsi="Palatino Linotype" w:cs="Palatino Linotype"/>
          <w:i/>
          <w:color w:val="000000" w:themeColor="text1"/>
        </w:rPr>
        <w:lastRenderedPageBreak/>
        <w:t>comisiones, dietas, bonos, estímulos, ingresos y sistemas de compensación, señalando la periodicidad de dicha remuneración;</w:t>
      </w:r>
    </w:p>
    <w:p w:rsidR="00A840EE" w:rsidRPr="00472D61" w:rsidRDefault="00E34E79" w:rsidP="00E34E79">
      <w:pPr>
        <w:jc w:val="both"/>
        <w:rPr>
          <w:rFonts w:ascii="Palatino Linotype" w:eastAsia="Palatino Linotype" w:hAnsi="Palatino Linotype" w:cs="Palatino Linotype"/>
          <w:b/>
          <w:i/>
          <w:color w:val="000000" w:themeColor="text1"/>
        </w:rPr>
      </w:pPr>
      <w:r w:rsidRPr="00472D61">
        <w:rPr>
          <w:rFonts w:ascii="Palatino Linotype" w:eastAsia="Palatino Linotype" w:hAnsi="Palatino Linotype" w:cs="Palatino Linotype"/>
          <w:b/>
          <w:i/>
          <w:color w:val="000000" w:themeColor="text1"/>
        </w:rPr>
        <w:t>(…)</w:t>
      </w:r>
    </w:p>
    <w:p w:rsidR="00A840EE" w:rsidRPr="00472D61" w:rsidRDefault="00A840EE" w:rsidP="00E34E79">
      <w:pPr>
        <w:jc w:val="both"/>
        <w:rPr>
          <w:rFonts w:ascii="Palatino Linotype" w:eastAsia="Palatino Linotype" w:hAnsi="Palatino Linotype" w:cs="Palatino Linotype"/>
          <w:b/>
          <w:i/>
          <w:color w:val="000000" w:themeColor="text1"/>
        </w:rPr>
      </w:pPr>
    </w:p>
    <w:p w:rsidR="00A840EE" w:rsidRPr="00472D61" w:rsidRDefault="00E34E79" w:rsidP="00E34E79">
      <w:pPr>
        <w:pBdr>
          <w:top w:val="nil"/>
          <w:left w:val="nil"/>
          <w:bottom w:val="nil"/>
          <w:right w:val="nil"/>
          <w:between w:val="nil"/>
        </w:pBdr>
        <w:tabs>
          <w:tab w:val="left" w:pos="426"/>
          <w:tab w:val="left" w:pos="567"/>
        </w:tabs>
        <w:jc w:val="center"/>
        <w:rPr>
          <w:rFonts w:ascii="Palatino Linotype" w:eastAsia="Palatino Linotype" w:hAnsi="Palatino Linotype" w:cs="Palatino Linotype"/>
          <w:b/>
          <w:i/>
          <w:color w:val="000000" w:themeColor="text1"/>
        </w:rPr>
      </w:pPr>
      <w:r w:rsidRPr="00472D61">
        <w:rPr>
          <w:rFonts w:ascii="Palatino Linotype" w:eastAsia="Palatino Linotype" w:hAnsi="Palatino Linotype" w:cs="Palatino Linotype"/>
          <w:b/>
          <w:i/>
          <w:color w:val="000000" w:themeColor="text1"/>
        </w:rPr>
        <w:t>Ley de Transparencia y Acceso a la Información Pública del Estado de México y Municipios</w:t>
      </w:r>
    </w:p>
    <w:p w:rsidR="00A840EE" w:rsidRPr="00472D61" w:rsidRDefault="00A840EE" w:rsidP="00E34E79">
      <w:pPr>
        <w:pBdr>
          <w:top w:val="nil"/>
          <w:left w:val="nil"/>
          <w:bottom w:val="nil"/>
          <w:right w:val="nil"/>
          <w:between w:val="nil"/>
        </w:pBdr>
        <w:tabs>
          <w:tab w:val="left" w:pos="426"/>
          <w:tab w:val="left" w:pos="567"/>
        </w:tabs>
        <w:jc w:val="center"/>
        <w:rPr>
          <w:rFonts w:ascii="Palatino Linotype" w:eastAsia="Palatino Linotype" w:hAnsi="Palatino Linotype" w:cs="Palatino Linotype"/>
          <w:b/>
          <w:i/>
          <w:color w:val="000000" w:themeColor="text1"/>
        </w:rPr>
      </w:pPr>
    </w:p>
    <w:p w:rsidR="00A840EE" w:rsidRPr="00472D61" w:rsidRDefault="00E34E79" w:rsidP="00E34E79">
      <w:pP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b/>
          <w:i/>
          <w:color w:val="000000" w:themeColor="text1"/>
        </w:rPr>
        <w:t>“Artículo 92.</w:t>
      </w:r>
      <w:r w:rsidRPr="00472D61">
        <w:rPr>
          <w:rFonts w:ascii="Palatino Linotype" w:eastAsia="Palatino Linotype" w:hAnsi="Palatino Linotype" w:cs="Palatino Linotype"/>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A840EE" w:rsidRPr="00472D61" w:rsidRDefault="00E34E79" w:rsidP="00E34E79">
      <w:pP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b/>
          <w:i/>
          <w:color w:val="000000" w:themeColor="text1"/>
        </w:rPr>
        <w:t>(…)</w:t>
      </w:r>
    </w:p>
    <w:p w:rsidR="00A840EE" w:rsidRPr="00472D61" w:rsidRDefault="00E34E79" w:rsidP="00E34E79">
      <w:pP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b/>
          <w:i/>
          <w:color w:val="000000" w:themeColor="text1"/>
        </w:rPr>
        <w:t>VIII. La remuneración bruta y neta de todos los servidores públicos</w:t>
      </w:r>
      <w:r w:rsidRPr="00472D61">
        <w:rPr>
          <w:rFonts w:ascii="Palatino Linotype" w:eastAsia="Palatino Linotype" w:hAnsi="Palatino Linotype" w:cs="Palatino Linotype"/>
          <w:i/>
          <w:color w:val="000000" w:themeColor="text1"/>
        </w:rPr>
        <w:t xml:space="preserve"> de base o de confianza, de todas las percepciones, incluyendo sueldos, prestaciones, gratificaciones, primas, comisiones, dietas, bonos, estímulos, ingresos y sistemas de compensación, señalando la periodicidad de dicha remuneración; </w:t>
      </w:r>
    </w:p>
    <w:p w:rsidR="00A840EE" w:rsidRPr="00472D61" w:rsidRDefault="00E34E79" w:rsidP="00E34E79">
      <w:pPr>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b/>
          <w:i/>
          <w:color w:val="000000" w:themeColor="text1"/>
        </w:rPr>
        <w:t>(…)</w:t>
      </w:r>
      <w:r w:rsidRPr="00472D61">
        <w:rPr>
          <w:rFonts w:ascii="Palatino Linotype" w:eastAsia="Palatino Linotype" w:hAnsi="Palatino Linotype" w:cs="Palatino Linotype"/>
          <w:i/>
          <w:color w:val="000000" w:themeColor="text1"/>
        </w:rPr>
        <w:t>”</w:t>
      </w:r>
    </w:p>
    <w:p w:rsidR="00A840EE" w:rsidRPr="00472D61" w:rsidRDefault="00A840EE" w:rsidP="00E34E79">
      <w:pPr>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numPr>
          <w:ilvl w:val="0"/>
          <w:numId w:val="1"/>
        </w:numPr>
        <w:spacing w:line="360" w:lineRule="auto"/>
        <w:ind w:left="0" w:firstLine="142"/>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Por lo anterior, se puede apreciar que, lo relativo a las remuneraciones de los servidores públicos, es información que obra en los archivos de los sujetos obligados y que se encuentra relacionada con obligaciones de transparencia, situación que constriñe a los Sujetos Obligados a poner a disposición de los Particulares esta información de manera actualizada y permanente. </w:t>
      </w:r>
    </w:p>
    <w:p w:rsidR="00A840EE" w:rsidRPr="00472D61" w:rsidRDefault="00A840EE" w:rsidP="00E34E79">
      <w:pPr>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472D61">
        <w:rPr>
          <w:rFonts w:ascii="Palatino Linotype" w:eastAsia="Palatino Linotype" w:hAnsi="Palatino Linotype" w:cs="Palatino Linotype"/>
          <w:color w:val="000000" w:themeColor="text1"/>
        </w:rPr>
        <w:lastRenderedPageBreak/>
        <w:t xml:space="preserve">Obligados; los que, podrán estar en cualquier medio, sea escrito, impreso, sonoro, visual, electrónico, informático u holográfico, de conformidad con el artículo 3, fracción XI, de la Ley de la materia, el cual dispone lo siguiente: </w:t>
      </w:r>
    </w:p>
    <w:p w:rsidR="00A840EE" w:rsidRPr="00472D61" w:rsidRDefault="00E34E79" w:rsidP="00E34E79">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b/>
          <w:i/>
          <w:color w:val="000000" w:themeColor="text1"/>
        </w:rPr>
        <w:t>“Artículo 3.</w:t>
      </w:r>
      <w:r w:rsidRPr="00472D61">
        <w:rPr>
          <w:rFonts w:ascii="Palatino Linotype" w:eastAsia="Palatino Linotype" w:hAnsi="Palatino Linotype" w:cs="Palatino Linotype"/>
          <w:i/>
          <w:color w:val="000000" w:themeColor="text1"/>
        </w:rPr>
        <w:t xml:space="preserve"> Para los efectos de la presente Ley se entenderá por: </w:t>
      </w:r>
    </w:p>
    <w:p w:rsidR="00A840EE" w:rsidRPr="00472D61" w:rsidRDefault="00E34E79" w:rsidP="00E34E79">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 xml:space="preserve">(…) </w:t>
      </w:r>
    </w:p>
    <w:p w:rsidR="00A840EE" w:rsidRPr="00472D61" w:rsidRDefault="00E34E79" w:rsidP="00E34E79">
      <w:pPr>
        <w:pBdr>
          <w:top w:val="nil"/>
          <w:left w:val="nil"/>
          <w:bottom w:val="nil"/>
          <w:right w:val="nil"/>
          <w:between w:val="nil"/>
        </w:pBdr>
        <w:tabs>
          <w:tab w:val="left" w:pos="426"/>
          <w:tab w:val="left" w:pos="567"/>
        </w:tabs>
        <w:jc w:val="both"/>
        <w:rPr>
          <w:rFonts w:ascii="Palatino Linotype" w:eastAsia="Palatino Linotype" w:hAnsi="Palatino Linotype" w:cs="Palatino Linotype"/>
          <w:b/>
          <w:i/>
          <w:color w:val="000000" w:themeColor="text1"/>
        </w:rPr>
      </w:pPr>
      <w:r w:rsidRPr="00472D61">
        <w:rPr>
          <w:rFonts w:ascii="Palatino Linotype" w:eastAsia="Palatino Linotype" w:hAnsi="Palatino Linotype" w:cs="Palatino Linotype"/>
          <w:b/>
          <w:i/>
          <w:color w:val="000000" w:themeColor="text1"/>
        </w:rPr>
        <w:t>XI. Documento:</w:t>
      </w:r>
      <w:r w:rsidRPr="00472D61">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472D61">
        <w:rPr>
          <w:rFonts w:ascii="Palatino Linotype" w:eastAsia="Palatino Linotype" w:hAnsi="Palatino Linotype" w:cs="Palatino Linotype"/>
          <w:b/>
          <w:i/>
          <w:color w:val="000000" w:themeColor="text1"/>
        </w:rPr>
        <w:t xml:space="preserve">Los documentos podrán estar en cualquier medio, sea escrito, impreso, sonoro, visual, electrónico, informático u holográfico; </w:t>
      </w:r>
    </w:p>
    <w:p w:rsidR="00A840EE" w:rsidRPr="00472D61" w:rsidRDefault="00E34E79" w:rsidP="00E34E79">
      <w:pPr>
        <w:pBdr>
          <w:top w:val="nil"/>
          <w:left w:val="nil"/>
          <w:bottom w:val="nil"/>
          <w:right w:val="nil"/>
          <w:between w:val="nil"/>
        </w:pBdr>
        <w:tabs>
          <w:tab w:val="left" w:pos="426"/>
          <w:tab w:val="left" w:pos="567"/>
        </w:tabs>
        <w:jc w:val="both"/>
        <w:rPr>
          <w:rFonts w:ascii="Palatino Linotype" w:eastAsia="Palatino Linotype" w:hAnsi="Palatino Linotype" w:cs="Palatino Linotype"/>
          <w:b/>
          <w:i/>
          <w:color w:val="000000" w:themeColor="text1"/>
        </w:rPr>
      </w:pPr>
      <w:r w:rsidRPr="00472D61">
        <w:rPr>
          <w:rFonts w:ascii="Palatino Linotype" w:eastAsia="Palatino Linotype" w:hAnsi="Palatino Linotype" w:cs="Palatino Linotype"/>
          <w:i/>
          <w:color w:val="000000" w:themeColor="text1"/>
        </w:rPr>
        <w:t>(…)”</w:t>
      </w:r>
    </w:p>
    <w:p w:rsidR="00A840EE" w:rsidRDefault="00A840EE" w:rsidP="00E34E79">
      <w:pPr>
        <w:pBdr>
          <w:top w:val="nil"/>
          <w:left w:val="nil"/>
          <w:bottom w:val="nil"/>
          <w:right w:val="nil"/>
          <w:between w:val="nil"/>
        </w:pBdr>
        <w:rPr>
          <w:rFonts w:ascii="Palatino Linotype" w:eastAsia="Palatino Linotype" w:hAnsi="Palatino Linotype" w:cs="Palatino Linotype"/>
          <w:color w:val="000000" w:themeColor="text1"/>
        </w:rPr>
      </w:pPr>
    </w:p>
    <w:p w:rsidR="003A6C08" w:rsidRPr="00472D61" w:rsidRDefault="003A6C08" w:rsidP="00E34E79">
      <w:pPr>
        <w:pBdr>
          <w:top w:val="nil"/>
          <w:left w:val="nil"/>
          <w:bottom w:val="nil"/>
          <w:right w:val="nil"/>
          <w:between w:val="nil"/>
        </w:pBdr>
        <w:rPr>
          <w:rFonts w:ascii="Palatino Linotype" w:eastAsia="Palatino Linotype" w:hAnsi="Palatino Linotype" w:cs="Palatino Linotype"/>
          <w:color w:val="000000" w:themeColor="text1"/>
        </w:rPr>
      </w:pPr>
    </w:p>
    <w:p w:rsidR="00A840EE" w:rsidRPr="00472D61" w:rsidRDefault="00E34E79" w:rsidP="00E34E79">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A840EE" w:rsidRPr="00472D61" w:rsidRDefault="00E34E79" w:rsidP="00E34E79">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 xml:space="preserve">“CRITERIO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w:t>
      </w:r>
      <w:r w:rsidRPr="00472D61">
        <w:rPr>
          <w:rFonts w:ascii="Palatino Linotype" w:eastAsia="Palatino Linotype" w:hAnsi="Palatino Linotype" w:cs="Palatino Linotype"/>
          <w:i/>
          <w:color w:val="000000" w:themeColor="text1"/>
        </w:rPr>
        <w:lastRenderedPageBreak/>
        <w:t>documental, que en ejercicio de las atribuciones conferidas, se encuentre en posesión de los Sujetos Obligados.”</w:t>
      </w:r>
    </w:p>
    <w:p w:rsidR="00A840EE" w:rsidRPr="00472D61" w:rsidRDefault="00A840EE" w:rsidP="00E34E79">
      <w:pPr>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En consecuencia, el </w:t>
      </w:r>
      <w:r w:rsidRPr="00472D61">
        <w:rPr>
          <w:rFonts w:ascii="Palatino Linotype" w:eastAsia="Palatino Linotype" w:hAnsi="Palatino Linotype" w:cs="Palatino Linotype"/>
          <w:b/>
          <w:color w:val="000000" w:themeColor="text1"/>
        </w:rPr>
        <w:t>SUJETO OBLIGADO</w:t>
      </w:r>
      <w:r w:rsidRPr="00472D61">
        <w:rPr>
          <w:rFonts w:ascii="Palatino Linotype" w:eastAsia="Palatino Linotype" w:hAnsi="Palatino Linotype" w:cs="Palatino Linotype"/>
          <w:color w:val="000000" w:themeColor="text1"/>
        </w:rPr>
        <w:t xml:space="preserve"> deberá hacer entrega, de ser procedente en versión pública, el o los documentos donde conste el salario de la Presidenta Municipal, Síndico y de los nueve Regidores, referidos en respuesta, así como el Tabulador de Sueldos de esa municipalidad.</w:t>
      </w:r>
    </w:p>
    <w:p w:rsidR="00A840EE" w:rsidRPr="00472D61" w:rsidRDefault="00A840EE" w:rsidP="00E34E79">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numPr>
          <w:ilvl w:val="0"/>
          <w:numId w:val="6"/>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b/>
          <w:color w:val="000000" w:themeColor="text1"/>
        </w:rPr>
        <w:t>Tabulador de Sueldos</w:t>
      </w:r>
    </w:p>
    <w:p w:rsidR="00A840EE" w:rsidRPr="00472D61" w:rsidRDefault="00E34E79" w:rsidP="00E34E7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Ahora bien, por lo que respecta al Tabulador de Sueldos, el </w:t>
      </w:r>
      <w:r w:rsidRPr="00472D61">
        <w:rPr>
          <w:rFonts w:ascii="Palatino Linotype" w:eastAsia="Palatino Linotype" w:hAnsi="Palatino Linotype" w:cs="Palatino Linotype"/>
          <w:b/>
          <w:color w:val="000000" w:themeColor="text1"/>
        </w:rPr>
        <w:t xml:space="preserve">SUJETO OBLIGADO, </w:t>
      </w:r>
      <w:r w:rsidRPr="00472D61">
        <w:rPr>
          <w:rFonts w:ascii="Palatino Linotype" w:eastAsia="Palatino Linotype" w:hAnsi="Palatino Linotype" w:cs="Palatino Linotype"/>
          <w:color w:val="000000" w:themeColor="text1"/>
        </w:rPr>
        <w:t xml:space="preserve">omitió pronunciarse al respecto, por lo que es necesario referir lo establecido en el Manual para la Planeación, Programación y Presupuesto de Egresos Municipal para el Ejercicio Fiscal 2025 específicamente en los </w:t>
      </w:r>
      <w:r w:rsidRPr="00472D61">
        <w:rPr>
          <w:rFonts w:ascii="Palatino Linotype" w:hAnsi="Palatino Linotype"/>
          <w:color w:val="000000" w:themeColor="text1"/>
        </w:rPr>
        <w:t>Lineamientos Para La Integración del Presupuesto de Egresos Municipal en el numeral 3.1, nos establece lo siguiente:</w:t>
      </w:r>
    </w:p>
    <w:p w:rsidR="00A840EE" w:rsidRPr="00472D61" w:rsidRDefault="00E34E79" w:rsidP="00E34E79">
      <w:pPr>
        <w:pBdr>
          <w:top w:val="nil"/>
          <w:left w:val="nil"/>
          <w:bottom w:val="nil"/>
          <w:right w:val="nil"/>
          <w:between w:val="nil"/>
        </w:pBd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b/>
          <w:i/>
          <w:color w:val="000000" w:themeColor="text1"/>
        </w:rPr>
        <w:t>3.1. Lineamientos Generales.</w:t>
      </w:r>
      <w:r w:rsidRPr="00472D61">
        <w:rPr>
          <w:rFonts w:ascii="Palatino Linotype" w:eastAsia="Palatino Linotype" w:hAnsi="Palatino Linotype" w:cs="Palatino Linotype"/>
          <w:i/>
          <w:color w:val="000000" w:themeColor="text1"/>
        </w:rPr>
        <w:t xml:space="preserve"> </w:t>
      </w:r>
    </w:p>
    <w:p w:rsidR="00A840EE" w:rsidRPr="00472D61" w:rsidRDefault="00E34E79" w:rsidP="00E34E79">
      <w:pPr>
        <w:pBdr>
          <w:top w:val="nil"/>
          <w:left w:val="nil"/>
          <w:bottom w:val="nil"/>
          <w:right w:val="nil"/>
          <w:between w:val="nil"/>
        </w:pBd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 xml:space="preserve">A fin de fortalecer la capacidad hacendaria y orientación del Presupuesto de Egresos Municipal, en un entorno de austeridad y disciplina financiera para atender con oportunidad las funciones del quehacer público, es importante establecer criterios y lineamientos de carácter general que sustenten jurídica y normativamente, la integración, ejecución y evaluación del presupuesto, estos lineamientos son: </w:t>
      </w:r>
    </w:p>
    <w:p w:rsidR="00A840EE" w:rsidRPr="00472D61" w:rsidRDefault="00A840EE" w:rsidP="00E34E79">
      <w:pPr>
        <w:pBdr>
          <w:top w:val="nil"/>
          <w:left w:val="nil"/>
          <w:bottom w:val="nil"/>
          <w:right w:val="nil"/>
          <w:between w:val="nil"/>
        </w:pBdr>
        <w:jc w:val="both"/>
        <w:rPr>
          <w:rFonts w:ascii="Palatino Linotype" w:eastAsia="Palatino Linotype" w:hAnsi="Palatino Linotype" w:cs="Palatino Linotype"/>
          <w:i/>
          <w:color w:val="000000" w:themeColor="text1"/>
        </w:rPr>
      </w:pPr>
    </w:p>
    <w:p w:rsidR="00A840EE" w:rsidRPr="00472D61" w:rsidRDefault="00E34E79" w:rsidP="00E34E79">
      <w:pPr>
        <w:pBdr>
          <w:top w:val="nil"/>
          <w:left w:val="nil"/>
          <w:bottom w:val="nil"/>
          <w:right w:val="nil"/>
          <w:between w:val="nil"/>
        </w:pBdr>
        <w:jc w:val="both"/>
        <w:rPr>
          <w:rFonts w:ascii="Palatino Linotype" w:eastAsia="Palatino Linotype" w:hAnsi="Palatino Linotype" w:cs="Palatino Linotype"/>
          <w:b/>
          <w:i/>
          <w:color w:val="000000" w:themeColor="text1"/>
        </w:rPr>
      </w:pPr>
      <w:r w:rsidRPr="00472D61">
        <w:rPr>
          <w:rFonts w:ascii="Palatino Linotype" w:eastAsia="Palatino Linotype" w:hAnsi="Palatino Linotype" w:cs="Palatino Linotype"/>
          <w:i/>
          <w:color w:val="000000" w:themeColor="text1"/>
        </w:rPr>
        <w:t>1</w:t>
      </w:r>
      <w:r w:rsidRPr="00472D61">
        <w:rPr>
          <w:rFonts w:ascii="Palatino Linotype" w:eastAsia="Palatino Linotype" w:hAnsi="Palatino Linotype" w:cs="Palatino Linotype"/>
          <w:b/>
          <w:i/>
          <w:color w:val="000000" w:themeColor="text1"/>
        </w:rPr>
        <w:t xml:space="preserve">. </w:t>
      </w:r>
      <w:r w:rsidRPr="00472D61">
        <w:rPr>
          <w:rFonts w:ascii="Palatino Linotype" w:eastAsia="Palatino Linotype" w:hAnsi="Palatino Linotype" w:cs="Palatino Linotype"/>
          <w:b/>
          <w:i/>
          <w:color w:val="000000" w:themeColor="text1"/>
          <w:u w:val="single"/>
        </w:rPr>
        <w:t>La Tesorería</w:t>
      </w:r>
      <w:r w:rsidRPr="00472D61">
        <w:rPr>
          <w:rFonts w:ascii="Palatino Linotype" w:eastAsia="Palatino Linotype" w:hAnsi="Palatino Linotype" w:cs="Palatino Linotype"/>
          <w:b/>
          <w:i/>
          <w:color w:val="000000" w:themeColor="text1"/>
        </w:rPr>
        <w:t xml:space="preserve"> y la UIPPE serán, en el ámbito de sus competencias, los responsables de coordinar los trabajos del Anteproyecto de presupuesto egresos de las Dependencias Generales, Auxiliares y Organismos Municipales, para posteriormente integrar el Proyecto de Presupuesto de Egresos Municipal, </w:t>
      </w:r>
      <w:r w:rsidRPr="00472D61">
        <w:rPr>
          <w:rFonts w:ascii="Palatino Linotype" w:eastAsia="Palatino Linotype" w:hAnsi="Palatino Linotype" w:cs="Palatino Linotype"/>
          <w:b/>
          <w:i/>
          <w:color w:val="000000" w:themeColor="text1"/>
          <w:u w:val="single"/>
        </w:rPr>
        <w:t>que la o el Presidente Municipal presentará para análisis, discusión y eventual aprobación por parte del Cabildo.</w:t>
      </w:r>
      <w:r w:rsidRPr="00472D61">
        <w:rPr>
          <w:rFonts w:ascii="Palatino Linotype" w:eastAsia="Palatino Linotype" w:hAnsi="Palatino Linotype" w:cs="Palatino Linotype"/>
          <w:b/>
          <w:i/>
          <w:color w:val="000000" w:themeColor="text1"/>
        </w:rPr>
        <w:t xml:space="preserve"> Es importante mencionar que en caso de no existir UIPPE, los servidores públicos serán los responsables de realizar dichas funciones.</w:t>
      </w:r>
    </w:p>
    <w:p w:rsidR="00A840EE" w:rsidRPr="00472D61" w:rsidRDefault="00A840EE" w:rsidP="00E34E79">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A840EE" w:rsidRPr="00472D61" w:rsidRDefault="00E34E79" w:rsidP="00E34E79">
      <w:pPr>
        <w:pBdr>
          <w:top w:val="nil"/>
          <w:left w:val="nil"/>
          <w:bottom w:val="nil"/>
          <w:right w:val="nil"/>
          <w:between w:val="nil"/>
        </w:pBd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lastRenderedPageBreak/>
        <w:t xml:space="preserve">2. Las Dependencias Generales, Auxiliares y Organismos Municipales o similares, </w:t>
      </w:r>
      <w:r w:rsidRPr="00472D61">
        <w:rPr>
          <w:rFonts w:ascii="Palatino Linotype" w:eastAsia="Palatino Linotype" w:hAnsi="Palatino Linotype" w:cs="Palatino Linotype"/>
          <w:b/>
          <w:i/>
          <w:color w:val="000000" w:themeColor="text1"/>
          <w:u w:val="single"/>
        </w:rPr>
        <w:t>deben integrar y presentar a la UIPPE y Tesorería sus respectivos anteproyectos de acuerdo con el presente manual,</w:t>
      </w:r>
      <w:r w:rsidRPr="00472D61">
        <w:rPr>
          <w:rFonts w:ascii="Palatino Linotype" w:eastAsia="Palatino Linotype" w:hAnsi="Palatino Linotype" w:cs="Palatino Linotype"/>
          <w:i/>
          <w:color w:val="000000" w:themeColor="text1"/>
        </w:rPr>
        <w:t xml:space="preserve"> </w:t>
      </w:r>
      <w:r w:rsidRPr="00472D61">
        <w:rPr>
          <w:rFonts w:ascii="Palatino Linotype" w:eastAsia="Palatino Linotype" w:hAnsi="Palatino Linotype" w:cs="Palatino Linotype"/>
          <w:b/>
          <w:i/>
          <w:color w:val="000000" w:themeColor="text1"/>
          <w:u w:val="single"/>
        </w:rPr>
        <w:t>identificando la congruencia con el PDM vigente y la asignación de los recursos públicos,</w:t>
      </w:r>
      <w:r w:rsidRPr="00472D61">
        <w:rPr>
          <w:rFonts w:ascii="Palatino Linotype" w:eastAsia="Palatino Linotype" w:hAnsi="Palatino Linotype" w:cs="Palatino Linotype"/>
          <w:i/>
          <w:color w:val="000000" w:themeColor="text1"/>
        </w:rPr>
        <w:t xml:space="preserve"> que deberán ser presupuestados observando las disposiciones de disciplina financiera y un enfoque para resultados. En la integración del Anteproyecto, Proyecto y eventualmente el Presupuesto de Egresos Municipal, se deberán observar en lo conducente las leyes y reglamentaciones establecidas sobre la igualdad entre mujeres y hombres, la atención de niños, niñas y adolescentes, el desarrollo integral de los pueblos y comunidades indígenas, el desarrollo de los jóvenes, la atención a grupos vulnerables y para la protección al ambiente, así como los catálogos que en este manual se anexan, a fin de cumplir con la presentación del Presupuesto de Egresos en su clasificación funcional, administrativa y económica homologada para todos los gobiernos municipales de la Entidad.</w:t>
      </w:r>
    </w:p>
    <w:p w:rsidR="00A840EE" w:rsidRPr="00472D61" w:rsidRDefault="00A840EE" w:rsidP="00E34E79">
      <w:pPr>
        <w:pBdr>
          <w:top w:val="nil"/>
          <w:left w:val="nil"/>
          <w:bottom w:val="nil"/>
          <w:right w:val="nil"/>
          <w:between w:val="nil"/>
        </w:pBdr>
        <w:jc w:val="both"/>
        <w:rPr>
          <w:rFonts w:ascii="Palatino Linotype" w:eastAsia="Palatino Linotype" w:hAnsi="Palatino Linotype" w:cs="Palatino Linotype"/>
          <w:i/>
          <w:color w:val="000000" w:themeColor="text1"/>
        </w:rPr>
      </w:pPr>
    </w:p>
    <w:p w:rsidR="00A840EE" w:rsidRPr="00472D61" w:rsidRDefault="00E34E79" w:rsidP="00E34E79">
      <w:pPr>
        <w:pBdr>
          <w:top w:val="nil"/>
          <w:left w:val="nil"/>
          <w:bottom w:val="nil"/>
          <w:right w:val="nil"/>
          <w:between w:val="nil"/>
        </w:pBd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w:t>
      </w:r>
    </w:p>
    <w:p w:rsidR="00A840EE" w:rsidRPr="00472D61" w:rsidRDefault="00E34E79" w:rsidP="00E34E79">
      <w:pPr>
        <w:pBdr>
          <w:top w:val="nil"/>
          <w:left w:val="nil"/>
          <w:bottom w:val="nil"/>
          <w:right w:val="nil"/>
          <w:between w:val="nil"/>
        </w:pBdr>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El Presupuesto de Egresos Municipal ocurre en tres etapas para su integración, revisión y autorización final, las cuales tienen las siguientes fechas límite:</w:t>
      </w:r>
    </w:p>
    <w:p w:rsidR="00A840EE" w:rsidRPr="00472D61" w:rsidRDefault="00A840EE" w:rsidP="00E34E79">
      <w:pPr>
        <w:jc w:val="both"/>
        <w:rPr>
          <w:rFonts w:ascii="Palatino Linotype" w:eastAsia="Palatino Linotype" w:hAnsi="Palatino Linotype" w:cs="Palatino Linotype"/>
          <w:color w:val="000000" w:themeColor="text1"/>
        </w:rPr>
      </w:pPr>
    </w:p>
    <w:p w:rsidR="00A840EE" w:rsidRDefault="00E34E79" w:rsidP="00E34E79">
      <w:pPr>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noProof/>
          <w:color w:val="000000" w:themeColor="text1"/>
        </w:rPr>
        <w:drawing>
          <wp:inline distT="0" distB="0" distL="0" distR="0">
            <wp:extent cx="5556697" cy="2649959"/>
            <wp:effectExtent l="0" t="0" r="0" b="0"/>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l="11277" t="6709" r="-1005" b="2189"/>
                    <a:stretch>
                      <a:fillRect/>
                    </a:stretch>
                  </pic:blipFill>
                  <pic:spPr>
                    <a:xfrm>
                      <a:off x="0" y="0"/>
                      <a:ext cx="5556697" cy="2649959"/>
                    </a:xfrm>
                    <a:prstGeom prst="rect">
                      <a:avLst/>
                    </a:prstGeom>
                    <a:ln/>
                  </pic:spPr>
                </pic:pic>
              </a:graphicData>
            </a:graphic>
          </wp:inline>
        </w:drawing>
      </w:r>
    </w:p>
    <w:p w:rsidR="003A6C08" w:rsidRPr="00472D61" w:rsidRDefault="003A6C08" w:rsidP="00E34E79">
      <w:pPr>
        <w:jc w:val="both"/>
        <w:rPr>
          <w:rFonts w:ascii="Palatino Linotype" w:eastAsia="Palatino Linotype" w:hAnsi="Palatino Linotype" w:cs="Palatino Linotype"/>
          <w:color w:val="000000" w:themeColor="text1"/>
        </w:rPr>
      </w:pPr>
    </w:p>
    <w:p w:rsidR="00A840EE" w:rsidRPr="00472D61" w:rsidRDefault="00E34E79" w:rsidP="00E34E7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Así mismo, el Manual de referencia, establece que el Tabulador de Sueldos, tiene objetico registrar las remuneraciones que se perciben por el empleo, cargo o comisión de cualquier naturaleza por los servidores públicos municipales, por lo que a fin de ejemplificar nos muestra el Formato de Tabulador de Sueldos que deberán presentar </w:t>
      </w:r>
      <w:r w:rsidRPr="00472D61">
        <w:rPr>
          <w:rFonts w:ascii="Palatino Linotype" w:eastAsia="Palatino Linotype" w:hAnsi="Palatino Linotype" w:cs="Palatino Linotype"/>
          <w:color w:val="000000" w:themeColor="text1"/>
        </w:rPr>
        <w:lastRenderedPageBreak/>
        <w:t>los Ayuntamientos y Organismos Descentralizados Municipales, que para pronta referencia se muestra en la siguiente captura de pantalla:</w:t>
      </w:r>
    </w:p>
    <w:p w:rsidR="00A840EE" w:rsidRPr="00472D61" w:rsidRDefault="00E34E79" w:rsidP="00E34E79">
      <w:pPr>
        <w:spacing w:line="360" w:lineRule="auto"/>
        <w:jc w:val="both"/>
        <w:rPr>
          <w:rFonts w:ascii="Palatino Linotype" w:eastAsia="Palatino Linotype" w:hAnsi="Palatino Linotype" w:cs="Palatino Linotype"/>
          <w:color w:val="000000" w:themeColor="text1"/>
        </w:rPr>
      </w:pPr>
      <w:bookmarkStart w:id="5" w:name="_heading=h.7qy48v37g4bf" w:colFirst="0" w:colLast="0"/>
      <w:bookmarkEnd w:id="5"/>
      <w:r w:rsidRPr="00472D61">
        <w:rPr>
          <w:rFonts w:ascii="Palatino Linotype" w:eastAsia="Palatino Linotype" w:hAnsi="Palatino Linotype" w:cs="Palatino Linotype"/>
          <w:noProof/>
          <w:color w:val="000000" w:themeColor="text1"/>
        </w:rPr>
        <w:drawing>
          <wp:inline distT="0" distB="0" distL="0" distR="0">
            <wp:extent cx="5702069" cy="307988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702069" cy="3079880"/>
                    </a:xfrm>
                    <a:prstGeom prst="rect">
                      <a:avLst/>
                    </a:prstGeom>
                    <a:ln/>
                  </pic:spPr>
                </pic:pic>
              </a:graphicData>
            </a:graphic>
          </wp:inline>
        </w:drawing>
      </w:r>
    </w:p>
    <w:p w:rsidR="00A840EE" w:rsidRPr="00472D61" w:rsidRDefault="00E34E79" w:rsidP="00E34E7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Con lo anterior, se advierte que dicho documento contiene conceptos como Categoría, el cual de conformidad con el Glosario del mismo Manual, contendrá la denominación que corresponda a cada uno de los grupos de puestos laborales.</w:t>
      </w:r>
    </w:p>
    <w:p w:rsidR="00A840EE" w:rsidRPr="00472D61" w:rsidRDefault="00A840EE" w:rsidP="00E34E79">
      <w:pPr>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Por lo anteriormente señalado, se advierte que el </w:t>
      </w:r>
      <w:r w:rsidRPr="00472D61">
        <w:rPr>
          <w:rFonts w:ascii="Palatino Linotype" w:eastAsia="Palatino Linotype" w:hAnsi="Palatino Linotype" w:cs="Palatino Linotype"/>
          <w:b/>
          <w:color w:val="000000" w:themeColor="text1"/>
        </w:rPr>
        <w:t>SUJETO OBLIGADO</w:t>
      </w:r>
      <w:r w:rsidRPr="00472D61">
        <w:rPr>
          <w:rFonts w:ascii="Palatino Linotype" w:eastAsia="Palatino Linotype" w:hAnsi="Palatino Linotype" w:cs="Palatino Linotype"/>
          <w:color w:val="000000" w:themeColor="text1"/>
        </w:rPr>
        <w:t xml:space="preserve">, tiene competencia para conocer de lo solicitado por el particular, en consecuencia, una vez analizadas las constancias que integran el expediente electrónico, y en mérito de lo expuesto en líneas anteriores, resultan fundadas las razones o motivos de inconformidad hechos valer por el </w:t>
      </w:r>
      <w:r w:rsidRPr="00472D61">
        <w:rPr>
          <w:rFonts w:ascii="Palatino Linotype" w:eastAsia="Palatino Linotype" w:hAnsi="Palatino Linotype" w:cs="Palatino Linotype"/>
          <w:b/>
          <w:color w:val="000000" w:themeColor="text1"/>
        </w:rPr>
        <w:t>RECURRENTE</w:t>
      </w:r>
      <w:r w:rsidRPr="00472D61">
        <w:rPr>
          <w:rFonts w:ascii="Palatino Linotype" w:eastAsia="Palatino Linotype" w:hAnsi="Palatino Linotype" w:cs="Palatino Linotype"/>
          <w:color w:val="000000" w:themeColor="text1"/>
        </w:rPr>
        <w:t xml:space="preserve"> dentro del recurso de revisión </w:t>
      </w:r>
      <w:r w:rsidRPr="00472D61">
        <w:rPr>
          <w:rFonts w:ascii="Palatino Linotype" w:eastAsia="Palatino Linotype" w:hAnsi="Palatino Linotype" w:cs="Palatino Linotype"/>
          <w:b/>
          <w:color w:val="000000" w:themeColor="text1"/>
        </w:rPr>
        <w:t>05058/INFOEM/IP/RR/2024</w:t>
      </w:r>
      <w:r w:rsidRPr="00472D61">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472D61">
        <w:rPr>
          <w:rFonts w:ascii="Palatino Linotype" w:eastAsia="Palatino Linotype" w:hAnsi="Palatino Linotype" w:cs="Palatino Linotype"/>
          <w:b/>
          <w:color w:val="000000" w:themeColor="text1"/>
        </w:rPr>
        <w:t>MODIFICA</w:t>
      </w:r>
      <w:r w:rsidRPr="00472D61">
        <w:rPr>
          <w:rFonts w:ascii="Palatino Linotype" w:eastAsia="Palatino Linotype" w:hAnsi="Palatino Linotype" w:cs="Palatino Linotype"/>
          <w:color w:val="000000" w:themeColor="text1"/>
        </w:rPr>
        <w:t xml:space="preserve"> la respuesta del Sujeto Obligado. </w:t>
      </w:r>
    </w:p>
    <w:p w:rsidR="00A840EE" w:rsidRPr="00472D61" w:rsidRDefault="00E34E79" w:rsidP="00E34E7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r w:rsidRPr="00472D61">
        <w:rPr>
          <w:rFonts w:ascii="Palatino Linotype" w:eastAsia="Palatino Linotype" w:hAnsi="Palatino Linotype" w:cs="Palatino Linotype"/>
          <w:b/>
          <w:color w:val="000000" w:themeColor="text1"/>
        </w:rPr>
        <w:lastRenderedPageBreak/>
        <w:t>QUINTO. De la versión pública.</w:t>
      </w:r>
    </w:p>
    <w:p w:rsidR="00A840EE" w:rsidRPr="00472D61" w:rsidRDefault="00E34E79" w:rsidP="00E34E79">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Debe destacarse que, debido a la naturaleza de la información solicitada</w:t>
      </w:r>
      <w:r w:rsidRPr="00472D61">
        <w:rPr>
          <w:rFonts w:ascii="Palatino Linotype" w:eastAsia="Palatino Linotype" w:hAnsi="Palatino Linotype" w:cs="Palatino Linotype"/>
          <w:b/>
          <w:color w:val="000000" w:themeColor="text1"/>
        </w:rPr>
        <w:t xml:space="preserve"> </w:t>
      </w:r>
      <w:r w:rsidRPr="00472D61">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A840EE" w:rsidRPr="00472D61" w:rsidRDefault="00A840EE" w:rsidP="00E34E7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p w:rsidR="00A840EE" w:rsidRPr="00472D61" w:rsidRDefault="00A840EE" w:rsidP="00E34E7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tbl>
      <w:tblPr>
        <w:tblStyle w:val="a"/>
        <w:tblW w:w="9351"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415"/>
        <w:gridCol w:w="6936"/>
      </w:tblGrid>
      <w:tr w:rsidR="00E34E79" w:rsidRPr="00472D61" w:rsidTr="003A6C08">
        <w:tc>
          <w:tcPr>
            <w:tcW w:w="2415" w:type="dxa"/>
          </w:tcPr>
          <w:p w:rsidR="00A840EE" w:rsidRPr="00472D61" w:rsidRDefault="00E34E79" w:rsidP="00E34E79">
            <w:pPr>
              <w:spacing w:line="360" w:lineRule="auto"/>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a) Requisitos previos.</w:t>
            </w:r>
          </w:p>
        </w:tc>
        <w:tc>
          <w:tcPr>
            <w:tcW w:w="6936" w:type="dxa"/>
          </w:tcPr>
          <w:p w:rsidR="00A840EE" w:rsidRPr="00472D61" w:rsidRDefault="00E34E79" w:rsidP="00E34E79">
            <w:pPr>
              <w:spacing w:line="360" w:lineRule="auto"/>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A840EE" w:rsidRPr="00472D61" w:rsidRDefault="00E34E79" w:rsidP="00E34E79">
            <w:pPr>
              <w:spacing w:line="360" w:lineRule="auto"/>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A840EE" w:rsidRPr="00472D61" w:rsidRDefault="00E34E79" w:rsidP="00E34E79">
            <w:pPr>
              <w:spacing w:line="360" w:lineRule="auto"/>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A840EE" w:rsidRPr="00472D61" w:rsidRDefault="00E34E79" w:rsidP="00E34E79">
            <w:pPr>
              <w:spacing w:line="360" w:lineRule="auto"/>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lastRenderedPageBreak/>
              <w:t xml:space="preserve">El último de estos requisitos previos consiste en que no se pueden emitir acuerdos de carácter general ni particular, esto es, </w:t>
            </w:r>
            <w:r w:rsidRPr="00472D61">
              <w:rPr>
                <w:rFonts w:ascii="Palatino Linotype" w:eastAsia="Palatino Linotype" w:hAnsi="Palatino Linotype" w:cs="Palatino Linotype"/>
                <w:color w:val="000000" w:themeColor="text1"/>
                <w:u w:val="single"/>
              </w:rPr>
              <w:t xml:space="preserve">no se puede hacer un acuerdo para clasificar de manera general todos los documentos de un expediente o área,  </w:t>
            </w:r>
            <w:r w:rsidRPr="00472D61">
              <w:rPr>
                <w:rFonts w:ascii="Palatino Linotype" w:eastAsia="Palatino Linotype" w:hAnsi="Palatino Linotype" w:cs="Palatino Linotype"/>
                <w:color w:val="000000" w:themeColor="text1"/>
              </w:rPr>
              <w:t>sin individualizar su análisis y tampoco se puede hacer un acuerdo por cada dato que se vaya a clasificar dentro de un documento con diez datos, por ejemplo, susceptibles de ser clasificados.</w:t>
            </w:r>
          </w:p>
        </w:tc>
      </w:tr>
      <w:tr w:rsidR="00E34E79" w:rsidRPr="00472D61" w:rsidTr="003A6C08">
        <w:tc>
          <w:tcPr>
            <w:tcW w:w="2415" w:type="dxa"/>
          </w:tcPr>
          <w:p w:rsidR="00A840EE" w:rsidRPr="00472D61" w:rsidRDefault="00E34E79" w:rsidP="00E34E79">
            <w:pPr>
              <w:spacing w:line="360" w:lineRule="auto"/>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lastRenderedPageBreak/>
              <w:t>b) Supuestos de clasificación.</w:t>
            </w:r>
          </w:p>
        </w:tc>
        <w:tc>
          <w:tcPr>
            <w:tcW w:w="6936" w:type="dxa"/>
          </w:tcPr>
          <w:p w:rsidR="00A840EE" w:rsidRPr="00472D61" w:rsidRDefault="00E34E79" w:rsidP="00E34E79">
            <w:pPr>
              <w:spacing w:line="360" w:lineRule="auto"/>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A840EE" w:rsidRPr="00472D61" w:rsidRDefault="00E34E79" w:rsidP="00E34E79">
            <w:pPr>
              <w:spacing w:line="360" w:lineRule="auto"/>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A840EE" w:rsidRPr="00472D61" w:rsidRDefault="00E34E79" w:rsidP="00E34E79">
            <w:pPr>
              <w:spacing w:line="360" w:lineRule="auto"/>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El </w:t>
            </w:r>
            <w:r w:rsidRPr="00472D61">
              <w:rPr>
                <w:rFonts w:ascii="Palatino Linotype" w:eastAsia="Palatino Linotype" w:hAnsi="Palatino Linotype" w:cs="Palatino Linotype"/>
                <w:b/>
                <w:color w:val="000000" w:themeColor="text1"/>
              </w:rPr>
              <w:t>SUJETO OBLIGADO</w:t>
            </w:r>
            <w:r w:rsidRPr="00472D61">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w:t>
            </w:r>
            <w:r w:rsidRPr="00472D61">
              <w:rPr>
                <w:rFonts w:ascii="Palatino Linotype" w:eastAsia="Palatino Linotype" w:hAnsi="Palatino Linotype" w:cs="Palatino Linotype"/>
                <w:color w:val="000000" w:themeColor="text1"/>
              </w:rPr>
              <w:lastRenderedPageBreak/>
              <w:t>servidor público habilitado y el titular del área que administra la información.</w:t>
            </w:r>
          </w:p>
        </w:tc>
      </w:tr>
      <w:tr w:rsidR="00E34E79" w:rsidRPr="00472D61" w:rsidTr="003A6C08">
        <w:tc>
          <w:tcPr>
            <w:tcW w:w="2415" w:type="dxa"/>
          </w:tcPr>
          <w:p w:rsidR="00A840EE" w:rsidRPr="00472D61" w:rsidRDefault="00E34E79" w:rsidP="00E34E79">
            <w:pPr>
              <w:spacing w:line="360" w:lineRule="auto"/>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lastRenderedPageBreak/>
              <w:t>c) Formalidades para emitir el acuerdo de clasificación.</w:t>
            </w:r>
          </w:p>
        </w:tc>
        <w:tc>
          <w:tcPr>
            <w:tcW w:w="6936" w:type="dxa"/>
          </w:tcPr>
          <w:p w:rsidR="00A840EE" w:rsidRPr="00472D61" w:rsidRDefault="00E34E79" w:rsidP="00E34E79">
            <w:pPr>
              <w:spacing w:line="360" w:lineRule="auto"/>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A840EE" w:rsidRPr="00472D61" w:rsidRDefault="00E34E79" w:rsidP="00E34E79">
            <w:pPr>
              <w:spacing w:line="360" w:lineRule="auto"/>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Es necesario que </w:t>
            </w:r>
            <w:r w:rsidRPr="00472D61">
              <w:rPr>
                <w:rFonts w:ascii="Palatino Linotype" w:eastAsia="Palatino Linotype" w:hAnsi="Palatino Linotype" w:cs="Palatino Linotype"/>
                <w:b/>
                <w:color w:val="000000" w:themeColor="text1"/>
                <w:u w:val="single"/>
              </w:rPr>
              <w:t>el acto reúna con los requisitos elementales</w:t>
            </w:r>
            <w:r w:rsidRPr="00472D61">
              <w:rPr>
                <w:rFonts w:ascii="Palatino Linotype" w:eastAsia="Palatino Linotype" w:hAnsi="Palatino Linotype" w:cs="Palatino Linotype"/>
                <w:color w:val="000000" w:themeColor="text1"/>
              </w:rPr>
              <w:t>, entre ellos, que la autoridad que va a emitir el acto de autoridad sea la legalmente facultada para ello.</w:t>
            </w:r>
          </w:p>
          <w:p w:rsidR="00A840EE" w:rsidRPr="00472D61" w:rsidRDefault="00E34E79" w:rsidP="00E34E79">
            <w:pPr>
              <w:spacing w:line="360" w:lineRule="auto"/>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34E79" w:rsidRPr="00472D61" w:rsidTr="003A6C08">
        <w:tc>
          <w:tcPr>
            <w:tcW w:w="2415" w:type="dxa"/>
          </w:tcPr>
          <w:p w:rsidR="00A840EE" w:rsidRPr="00472D61" w:rsidRDefault="00A840EE" w:rsidP="00E34E79">
            <w:pPr>
              <w:spacing w:line="360" w:lineRule="auto"/>
              <w:rPr>
                <w:rFonts w:ascii="Palatino Linotype" w:eastAsia="Palatino Linotype" w:hAnsi="Palatino Linotype" w:cs="Palatino Linotype"/>
                <w:color w:val="000000" w:themeColor="text1"/>
              </w:rPr>
            </w:pPr>
          </w:p>
          <w:p w:rsidR="00A840EE" w:rsidRPr="00472D61" w:rsidRDefault="00E34E79" w:rsidP="00E34E79">
            <w:pPr>
              <w:spacing w:line="360" w:lineRule="auto"/>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d) Requisitos de fondo del acuerdo de clasificación. </w:t>
            </w:r>
          </w:p>
        </w:tc>
        <w:tc>
          <w:tcPr>
            <w:tcW w:w="6936" w:type="dxa"/>
          </w:tcPr>
          <w:p w:rsidR="00A840EE" w:rsidRPr="00472D61" w:rsidRDefault="00E34E79" w:rsidP="00E34E79">
            <w:pPr>
              <w:spacing w:line="360" w:lineRule="auto"/>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72D61">
              <w:rPr>
                <w:rFonts w:ascii="Palatino Linotype" w:eastAsia="Palatino Linotype" w:hAnsi="Palatino Linotype" w:cs="Palatino Linotype"/>
                <w:b/>
                <w:color w:val="000000" w:themeColor="text1"/>
              </w:rPr>
              <w:lastRenderedPageBreak/>
              <w:t>Sujetos Obligados</w:t>
            </w:r>
            <w:r w:rsidRPr="00472D61">
              <w:rPr>
                <w:rFonts w:ascii="Palatino Linotype" w:eastAsia="Palatino Linotype" w:hAnsi="Palatino Linotype" w:cs="Palatino Linotype"/>
                <w:color w:val="000000" w:themeColor="text1"/>
              </w:rPr>
              <w:t xml:space="preserve">, por lo que deberán fundar y motivar debidamente la clasificación. </w:t>
            </w:r>
          </w:p>
          <w:p w:rsidR="00A840EE" w:rsidRPr="00472D61" w:rsidRDefault="00E34E79" w:rsidP="00E34E79">
            <w:pPr>
              <w:spacing w:line="360" w:lineRule="auto"/>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De lo anterior, se desprende que para una correcta </w:t>
            </w:r>
            <w:r w:rsidRPr="00472D61">
              <w:rPr>
                <w:rFonts w:ascii="Palatino Linotype" w:eastAsia="Palatino Linotype" w:hAnsi="Palatino Linotype" w:cs="Palatino Linotype"/>
                <w:b/>
                <w:color w:val="000000" w:themeColor="text1"/>
              </w:rPr>
              <w:t>clasificación total o parcial</w:t>
            </w:r>
            <w:r w:rsidRPr="00472D61">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840EE" w:rsidRPr="00472D61" w:rsidRDefault="00E34E79" w:rsidP="00E34E79">
            <w:pPr>
              <w:spacing w:line="360" w:lineRule="auto"/>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A840EE" w:rsidRPr="00472D61" w:rsidRDefault="00E34E79" w:rsidP="00E34E79">
            <w:pPr>
              <w:spacing w:line="360" w:lineRule="auto"/>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A840EE" w:rsidRPr="00472D61" w:rsidRDefault="00E34E79" w:rsidP="00E34E79">
            <w:pPr>
              <w:spacing w:line="360" w:lineRule="auto"/>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Ahora bien, </w:t>
            </w:r>
            <w:r w:rsidRPr="00472D61">
              <w:rPr>
                <w:rFonts w:ascii="Palatino Linotype" w:eastAsia="Palatino Linotype" w:hAnsi="Palatino Linotype" w:cs="Palatino Linotype"/>
                <w:b/>
                <w:color w:val="000000" w:themeColor="text1"/>
                <w:u w:val="single"/>
              </w:rPr>
              <w:t>para cada caso además de fundar y motivar</w:t>
            </w:r>
            <w:r w:rsidRPr="00472D61">
              <w:rPr>
                <w:rFonts w:ascii="Palatino Linotype" w:eastAsia="Palatino Linotype" w:hAnsi="Palatino Linotype" w:cs="Palatino Linotype"/>
                <w:color w:val="000000" w:themeColor="text1"/>
              </w:rPr>
              <w:t xml:space="preserve">, se debe identificar con claridad qué datos contenidos en las documentales que son susceptibles de suprimirse, por ejemplo; </w:t>
            </w:r>
            <w:r w:rsidRPr="00472D61">
              <w:rPr>
                <w:rFonts w:ascii="Palatino Linotype" w:eastAsia="Palatino Linotype" w:hAnsi="Palatino Linotype" w:cs="Palatino Linotype"/>
                <w:color w:val="000000" w:themeColor="text1"/>
              </w:rPr>
              <w:lastRenderedPageBreak/>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34E79" w:rsidRPr="00472D61" w:rsidTr="003A6C08">
        <w:tc>
          <w:tcPr>
            <w:tcW w:w="2415" w:type="dxa"/>
          </w:tcPr>
          <w:p w:rsidR="00A840EE" w:rsidRPr="00472D61" w:rsidRDefault="00E34E79" w:rsidP="00E34E79">
            <w:pPr>
              <w:spacing w:line="360" w:lineRule="auto"/>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p w:rsidR="00A840EE" w:rsidRPr="00472D61" w:rsidRDefault="00A840EE" w:rsidP="00E34E79">
            <w:pPr>
              <w:spacing w:line="360" w:lineRule="auto"/>
              <w:rPr>
                <w:rFonts w:ascii="Palatino Linotype" w:eastAsia="Palatino Linotype" w:hAnsi="Palatino Linotype" w:cs="Palatino Linotype"/>
                <w:color w:val="000000" w:themeColor="text1"/>
              </w:rPr>
            </w:pPr>
          </w:p>
        </w:tc>
        <w:tc>
          <w:tcPr>
            <w:tcW w:w="6936" w:type="dxa"/>
          </w:tcPr>
          <w:p w:rsidR="00A840EE" w:rsidRPr="00472D61" w:rsidRDefault="00E34E79" w:rsidP="00E34E79">
            <w:pPr>
              <w:spacing w:line="360" w:lineRule="auto"/>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A840EE" w:rsidRPr="00472D61" w:rsidRDefault="00E34E79" w:rsidP="00E34E79">
            <w:pPr>
              <w:spacing w:line="360" w:lineRule="auto"/>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A840EE" w:rsidRPr="00472D61" w:rsidRDefault="00E34E79" w:rsidP="00E34E79">
            <w:pPr>
              <w:spacing w:line="360" w:lineRule="auto"/>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A840EE" w:rsidRPr="00472D61" w:rsidRDefault="00A840EE" w:rsidP="00E34E7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A840EE" w:rsidRPr="00472D61" w:rsidRDefault="00E34E79" w:rsidP="00E34E79">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lastRenderedPageBreak/>
        <w:t>Por otro lado, de manera enunciativa mas no limitativas, dentro de los elementos que integran los recibos de nómina se pueden encontrar los siguientes:</w:t>
      </w:r>
    </w:p>
    <w:p w:rsidR="00A840EE" w:rsidRPr="00472D61" w:rsidRDefault="00E34E79" w:rsidP="00E34E79">
      <w:pPr>
        <w:numPr>
          <w:ilvl w:val="0"/>
          <w:numId w:val="2"/>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Clave Única de Registro de Población (CURP);</w:t>
      </w:r>
    </w:p>
    <w:p w:rsidR="00A840EE" w:rsidRPr="00472D61" w:rsidRDefault="00E34E79" w:rsidP="00E34E79">
      <w:pPr>
        <w:numPr>
          <w:ilvl w:val="0"/>
          <w:numId w:val="2"/>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Número de ISSEMyM;</w:t>
      </w:r>
    </w:p>
    <w:p w:rsidR="00A840EE" w:rsidRPr="00472D61" w:rsidRDefault="00E34E79" w:rsidP="00E34E79">
      <w:pPr>
        <w:numPr>
          <w:ilvl w:val="0"/>
          <w:numId w:val="2"/>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Número de empleado;</w:t>
      </w:r>
    </w:p>
    <w:p w:rsidR="00A840EE" w:rsidRPr="00472D61" w:rsidRDefault="00E34E79" w:rsidP="00E34E79">
      <w:pPr>
        <w:numPr>
          <w:ilvl w:val="0"/>
          <w:numId w:val="2"/>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Registro Federal de Contribuyentes (RFC);</w:t>
      </w:r>
    </w:p>
    <w:p w:rsidR="00A840EE" w:rsidRPr="00472D61" w:rsidRDefault="00E34E79" w:rsidP="00E34E79">
      <w:pPr>
        <w:numPr>
          <w:ilvl w:val="0"/>
          <w:numId w:val="2"/>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Número de Serie del CSD del SAT;</w:t>
      </w:r>
    </w:p>
    <w:p w:rsidR="00A840EE" w:rsidRPr="00472D61" w:rsidRDefault="00E34E79" w:rsidP="00E34E79">
      <w:pPr>
        <w:numPr>
          <w:ilvl w:val="0"/>
          <w:numId w:val="2"/>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Número de Serie del CDS del emisor;</w:t>
      </w:r>
    </w:p>
    <w:p w:rsidR="00A840EE" w:rsidRPr="00472D61" w:rsidRDefault="00E34E79" w:rsidP="00E34E79">
      <w:pPr>
        <w:numPr>
          <w:ilvl w:val="0"/>
          <w:numId w:val="2"/>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Serie y folio;</w:t>
      </w:r>
    </w:p>
    <w:p w:rsidR="00A840EE" w:rsidRPr="00472D61" w:rsidRDefault="00E34E79" w:rsidP="00E34E79">
      <w:pPr>
        <w:numPr>
          <w:ilvl w:val="0"/>
          <w:numId w:val="2"/>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Firma;</w:t>
      </w:r>
    </w:p>
    <w:p w:rsidR="00A840EE" w:rsidRPr="00472D61" w:rsidRDefault="00E34E79" w:rsidP="00E34E79">
      <w:pPr>
        <w:numPr>
          <w:ilvl w:val="0"/>
          <w:numId w:val="2"/>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Código QR;</w:t>
      </w:r>
    </w:p>
    <w:p w:rsidR="00A840EE" w:rsidRPr="00472D61" w:rsidRDefault="00E34E79" w:rsidP="00E34E79">
      <w:pPr>
        <w:numPr>
          <w:ilvl w:val="0"/>
          <w:numId w:val="2"/>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Sello Digital del Contribuyente; y</w:t>
      </w:r>
    </w:p>
    <w:p w:rsidR="00A840EE" w:rsidRPr="00472D61" w:rsidRDefault="00E34E79" w:rsidP="00E34E79">
      <w:pPr>
        <w:numPr>
          <w:ilvl w:val="0"/>
          <w:numId w:val="2"/>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Sello Digital del SAT.</w:t>
      </w:r>
    </w:p>
    <w:p w:rsidR="00A840EE" w:rsidRPr="00472D61" w:rsidRDefault="00A840EE" w:rsidP="00E34E7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pStyle w:val="Ttulo3"/>
        <w:numPr>
          <w:ilvl w:val="0"/>
          <w:numId w:val="2"/>
        </w:numPr>
        <w:ind w:left="0"/>
        <w:rPr>
          <w:rFonts w:ascii="Palatino Linotype" w:eastAsia="Palatino Linotype" w:hAnsi="Palatino Linotype" w:cs="Palatino Linotype"/>
          <w:b/>
          <w:color w:val="000000" w:themeColor="text1"/>
        </w:rPr>
      </w:pPr>
      <w:r w:rsidRPr="00472D61">
        <w:rPr>
          <w:rFonts w:ascii="Palatino Linotype" w:eastAsia="Palatino Linotype" w:hAnsi="Palatino Linotype" w:cs="Palatino Linotype"/>
          <w:b/>
          <w:color w:val="000000" w:themeColor="text1"/>
        </w:rPr>
        <w:t>Clave Única de Registro de Población (CURP).</w:t>
      </w:r>
    </w:p>
    <w:p w:rsidR="00A840EE" w:rsidRPr="00472D61" w:rsidRDefault="00E34E79" w:rsidP="00E34E79">
      <w:pPr>
        <w:numPr>
          <w:ilvl w:val="0"/>
          <w:numId w:val="1"/>
        </w:numPr>
        <w:pBdr>
          <w:top w:val="nil"/>
          <w:left w:val="nil"/>
          <w:bottom w:val="nil"/>
          <w:right w:val="nil"/>
          <w:between w:val="nil"/>
        </w:pBd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rsidR="00A840EE" w:rsidRDefault="00E34E79" w:rsidP="00E34E79">
      <w:pPr>
        <w:shd w:val="clear" w:color="auto" w:fill="FFFFFF"/>
        <w:spacing w:before="240" w:after="240" w:line="360" w:lineRule="auto"/>
        <w:jc w:val="both"/>
        <w:rPr>
          <w:rFonts w:ascii="Palatino Linotype" w:eastAsia="Palatino Linotype" w:hAnsi="Palatino Linotype" w:cs="Palatino Linotype"/>
          <w:color w:val="000000" w:themeColor="text1"/>
        </w:rPr>
      </w:pPr>
      <w:r w:rsidRPr="00472D61">
        <w:rPr>
          <w:rFonts w:ascii="Palatino Linotype" w:hAnsi="Palatino Linotype"/>
          <w:noProof/>
          <w:color w:val="000000" w:themeColor="text1"/>
        </w:rPr>
        <w:lastRenderedPageBreak/>
        <w:drawing>
          <wp:inline distT="0" distB="0" distL="0" distR="0">
            <wp:extent cx="5305425" cy="4676775"/>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25747" t="8269" r="41253" b="18081"/>
                    <a:stretch>
                      <a:fillRect/>
                    </a:stretch>
                  </pic:blipFill>
                  <pic:spPr>
                    <a:xfrm>
                      <a:off x="0" y="0"/>
                      <a:ext cx="5305425" cy="4676775"/>
                    </a:xfrm>
                    <a:prstGeom prst="rect">
                      <a:avLst/>
                    </a:prstGeom>
                    <a:ln/>
                  </pic:spPr>
                </pic:pic>
              </a:graphicData>
            </a:graphic>
          </wp:inline>
        </w:drawing>
      </w:r>
    </w:p>
    <w:p w:rsidR="003A6C08" w:rsidRPr="00472D61" w:rsidRDefault="003A6C08" w:rsidP="00E34E79">
      <w:pPr>
        <w:shd w:val="clear" w:color="auto" w:fill="FFFFFF"/>
        <w:spacing w:before="240" w:after="240" w:line="360" w:lineRule="auto"/>
        <w:jc w:val="both"/>
        <w:rPr>
          <w:rFonts w:ascii="Palatino Linotype" w:eastAsia="Palatino Linotype" w:hAnsi="Palatino Linotype" w:cs="Palatino Linotype"/>
          <w:color w:val="000000" w:themeColor="text1"/>
        </w:rPr>
      </w:pPr>
    </w:p>
    <w:p w:rsidR="00A840EE" w:rsidRPr="00472D61" w:rsidRDefault="00E34E79" w:rsidP="00E34E79">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A840EE" w:rsidRPr="00472D61" w:rsidRDefault="00E34E79" w:rsidP="00E34E79">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Entre las características de la CURP, se encuentra: </w:t>
      </w:r>
    </w:p>
    <w:p w:rsidR="00A840EE" w:rsidRPr="00472D61" w:rsidRDefault="00E34E79" w:rsidP="00E34E79">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b/>
          <w:color w:val="000000" w:themeColor="text1"/>
        </w:rPr>
        <w:t xml:space="preserve">Composición. </w:t>
      </w:r>
      <w:r w:rsidRPr="00472D61">
        <w:rPr>
          <w:rFonts w:ascii="Palatino Linotype" w:eastAsia="Palatino Linotype" w:hAnsi="Palatino Linotype" w:cs="Palatino Linotype"/>
          <w:color w:val="000000" w:themeColor="text1"/>
        </w:rPr>
        <w:t>Alfanumérica.</w:t>
      </w:r>
    </w:p>
    <w:p w:rsidR="00A840EE" w:rsidRPr="00472D61" w:rsidRDefault="00E34E79" w:rsidP="00E34E79">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b/>
          <w:color w:val="000000" w:themeColor="text1"/>
        </w:rPr>
        <w:lastRenderedPageBreak/>
        <w:t xml:space="preserve">Longitud. </w:t>
      </w:r>
      <w:r w:rsidRPr="00472D61">
        <w:rPr>
          <w:rFonts w:ascii="Palatino Linotype" w:eastAsia="Palatino Linotype" w:hAnsi="Palatino Linotype" w:cs="Palatino Linotype"/>
          <w:color w:val="000000" w:themeColor="text1"/>
        </w:rPr>
        <w:t xml:space="preserve"> 18 caracteres.</w:t>
      </w:r>
    </w:p>
    <w:p w:rsidR="00A840EE" w:rsidRPr="00472D61" w:rsidRDefault="00E34E79" w:rsidP="00E34E79">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b/>
          <w:color w:val="000000" w:themeColor="text1"/>
        </w:rPr>
        <w:t xml:space="preserve">Naturaleza. </w:t>
      </w:r>
      <w:r w:rsidRPr="00472D61">
        <w:rPr>
          <w:rFonts w:ascii="Palatino Linotype" w:eastAsia="Palatino Linotype" w:hAnsi="Palatino Linotype" w:cs="Palatino Linotype"/>
          <w:color w:val="000000" w:themeColor="text1"/>
        </w:rPr>
        <w:t>Biunívoca.</w:t>
      </w:r>
    </w:p>
    <w:p w:rsidR="00A840EE" w:rsidRPr="00472D61" w:rsidRDefault="00E34E79" w:rsidP="00E34E79">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b/>
          <w:color w:val="000000" w:themeColor="text1"/>
        </w:rPr>
        <w:t xml:space="preserve">Universalidad. </w:t>
      </w:r>
      <w:r w:rsidRPr="00472D61">
        <w:rPr>
          <w:rFonts w:ascii="Palatino Linotype" w:eastAsia="Palatino Linotype" w:hAnsi="Palatino Linotype" w:cs="Palatino Linotype"/>
          <w:color w:val="000000" w:themeColor="text1"/>
        </w:rPr>
        <w:t>Se asigna a todas las personas que conforman la población.</w:t>
      </w:r>
    </w:p>
    <w:p w:rsidR="00A840EE" w:rsidRPr="00472D61" w:rsidRDefault="00E34E79" w:rsidP="00E34E79">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r w:rsidRPr="00472D61">
        <w:rPr>
          <w:rFonts w:ascii="Palatino Linotype" w:eastAsia="Palatino Linotype" w:hAnsi="Palatino Linotype" w:cs="Palatino Linotype"/>
          <w:b/>
          <w:color w:val="000000" w:themeColor="text1"/>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rsidR="00A840EE" w:rsidRPr="00472D61" w:rsidRDefault="00E34E79" w:rsidP="00E34E79">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A840EE" w:rsidRPr="00472D61" w:rsidRDefault="00E34E79" w:rsidP="00E34E79">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A840EE" w:rsidRPr="00472D61" w:rsidRDefault="00E34E79" w:rsidP="00E34E79">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Ante ello, resulta aplicable el Criterio 18/17 emitido por el Instituto Nacional de Transparencia, Acceso a la Información y Protección de Datos Personales, que a la literalidad señala: </w:t>
      </w:r>
    </w:p>
    <w:p w:rsidR="00A840EE" w:rsidRPr="00472D61" w:rsidRDefault="00E34E79" w:rsidP="00E34E7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i/>
          <w:color w:val="000000" w:themeColor="text1"/>
        </w:rPr>
        <w:lastRenderedPageBreak/>
        <w:t>“</w:t>
      </w:r>
      <w:r w:rsidRPr="00472D61">
        <w:rPr>
          <w:rFonts w:ascii="Palatino Linotype" w:eastAsia="Palatino Linotype" w:hAnsi="Palatino Linotype" w:cs="Palatino Linotype"/>
          <w:b/>
          <w:i/>
          <w:color w:val="000000" w:themeColor="text1"/>
        </w:rPr>
        <w:t xml:space="preserve">Clave Única de Registro de Población (CURP). </w:t>
      </w:r>
      <w:r w:rsidRPr="00472D61">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w:t>
      </w:r>
    </w:p>
    <w:p w:rsidR="00A840EE" w:rsidRPr="00472D61" w:rsidRDefault="00A840EE" w:rsidP="00E34E7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pStyle w:val="Ttulo3"/>
        <w:numPr>
          <w:ilvl w:val="0"/>
          <w:numId w:val="4"/>
        </w:numPr>
        <w:ind w:left="0"/>
        <w:rPr>
          <w:rFonts w:ascii="Palatino Linotype" w:eastAsia="Palatino Linotype" w:hAnsi="Palatino Linotype" w:cs="Palatino Linotype"/>
          <w:b/>
          <w:color w:val="000000" w:themeColor="text1"/>
        </w:rPr>
      </w:pPr>
      <w:r w:rsidRPr="00472D61">
        <w:rPr>
          <w:rFonts w:ascii="Palatino Linotype" w:eastAsia="Palatino Linotype" w:hAnsi="Palatino Linotype" w:cs="Palatino Linotype"/>
          <w:b/>
          <w:color w:val="000000" w:themeColor="text1"/>
        </w:rPr>
        <w:t>Clave ISSEMyM</w:t>
      </w:r>
    </w:p>
    <w:p w:rsidR="00A840EE" w:rsidRPr="00472D61" w:rsidRDefault="00E34E79" w:rsidP="00E34E79">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A840EE" w:rsidRPr="00472D61" w:rsidRDefault="00E34E79" w:rsidP="00E34E79">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rsidR="00A840EE" w:rsidRPr="00472D61" w:rsidRDefault="00E34E79" w:rsidP="00E34E79">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bookmarkStart w:id="6" w:name="_heading=h.26in1rg" w:colFirst="0" w:colLast="0"/>
      <w:bookmarkEnd w:id="6"/>
      <w:r w:rsidRPr="00472D61">
        <w:rPr>
          <w:rFonts w:ascii="Palatino Linotype" w:eastAsia="Palatino Linotype" w:hAnsi="Palatino Linotype" w:cs="Palatino Linotype"/>
          <w:color w:val="000000" w:themeColor="text1"/>
        </w:rPr>
        <w:lastRenderedPageBreak/>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00A840EE" w:rsidRPr="00472D61" w:rsidRDefault="00E34E79" w:rsidP="00E34E79">
      <w:pPr>
        <w:pStyle w:val="Ttulo3"/>
        <w:numPr>
          <w:ilvl w:val="0"/>
          <w:numId w:val="4"/>
        </w:numPr>
        <w:ind w:left="0"/>
        <w:rPr>
          <w:rFonts w:ascii="Palatino Linotype" w:eastAsia="Palatino Linotype" w:hAnsi="Palatino Linotype" w:cs="Palatino Linotype"/>
          <w:b/>
          <w:color w:val="000000" w:themeColor="text1"/>
        </w:rPr>
      </w:pPr>
      <w:r w:rsidRPr="00472D61">
        <w:rPr>
          <w:rFonts w:ascii="Palatino Linotype" w:eastAsia="Palatino Linotype" w:hAnsi="Palatino Linotype" w:cs="Palatino Linotype"/>
          <w:b/>
          <w:color w:val="000000" w:themeColor="text1"/>
        </w:rPr>
        <w:t>Número de empleado.</w:t>
      </w:r>
    </w:p>
    <w:p w:rsidR="00A840EE" w:rsidRPr="00472D61" w:rsidRDefault="00E34E79" w:rsidP="00E34E79">
      <w:pPr>
        <w:numPr>
          <w:ilvl w:val="0"/>
          <w:numId w:val="1"/>
        </w:numPr>
        <w:shd w:val="clear" w:color="auto" w:fill="FFFFFF"/>
        <w:spacing w:before="240" w:after="240" w:line="360" w:lineRule="auto"/>
        <w:ind w:left="0" w:hanging="142"/>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rsidR="00A840EE" w:rsidRPr="00472D61" w:rsidRDefault="00E34E79" w:rsidP="00E34E79">
      <w:pPr>
        <w:numPr>
          <w:ilvl w:val="0"/>
          <w:numId w:val="1"/>
        </w:numPr>
        <w:shd w:val="clear" w:color="auto" w:fill="FFFFFF"/>
        <w:spacing w:before="240" w:after="240" w:line="360" w:lineRule="auto"/>
        <w:ind w:left="0" w:hanging="142"/>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w:t>
      </w:r>
    </w:p>
    <w:p w:rsidR="00A840EE" w:rsidRPr="00472D61" w:rsidRDefault="00E34E79" w:rsidP="00E34E7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b/>
          <w:i/>
          <w:color w:val="000000" w:themeColor="text1"/>
        </w:rPr>
        <w:t>Número de empleado.</w:t>
      </w:r>
      <w:r w:rsidRPr="00472D61">
        <w:rPr>
          <w:rFonts w:ascii="Palatino Linotype" w:eastAsia="Palatino Linotype" w:hAnsi="Palatino Linotype" w:cs="Palatino Linotype"/>
          <w:i/>
          <w:color w:val="000000" w:themeColor="text1"/>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rsidR="00A840EE" w:rsidRPr="00472D61" w:rsidRDefault="00E34E79" w:rsidP="00E34E79">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lastRenderedPageBreak/>
        <w:t>En otros escenarios, el número de empleado corresponde sólo a un número consecutivo que no contiene datos personales ni se relaciona con los mismos, por lo que, el Sujeto Obligado deberá de clasificar dicho dato únicamente si se integra con datos personales, tal y como lo señala el criterio orientador.</w:t>
      </w:r>
    </w:p>
    <w:p w:rsidR="00A840EE" w:rsidRPr="00472D61" w:rsidRDefault="00E34E79" w:rsidP="00E34E79">
      <w:pPr>
        <w:pStyle w:val="Ttulo3"/>
        <w:numPr>
          <w:ilvl w:val="0"/>
          <w:numId w:val="4"/>
        </w:numPr>
        <w:ind w:left="0"/>
        <w:rPr>
          <w:rFonts w:ascii="Palatino Linotype" w:eastAsia="Palatino Linotype" w:hAnsi="Palatino Linotype" w:cs="Palatino Linotype"/>
          <w:b/>
          <w:color w:val="000000" w:themeColor="text1"/>
        </w:rPr>
      </w:pPr>
      <w:r w:rsidRPr="00472D61">
        <w:rPr>
          <w:rFonts w:ascii="Palatino Linotype" w:eastAsia="Palatino Linotype" w:hAnsi="Palatino Linotype" w:cs="Palatino Linotype"/>
          <w:b/>
          <w:color w:val="000000" w:themeColor="text1"/>
        </w:rPr>
        <w:t>Registro Federal de Contribuyentes (RFC)</w:t>
      </w:r>
    </w:p>
    <w:p w:rsidR="00A840EE" w:rsidRPr="00472D61" w:rsidRDefault="00E34E79" w:rsidP="00E34E79">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A840EE" w:rsidRPr="00472D61" w:rsidRDefault="00E34E79" w:rsidP="00E34E79">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A840EE" w:rsidRPr="00472D61" w:rsidRDefault="00E34E79" w:rsidP="00E34E79">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A840EE" w:rsidRPr="00472D61" w:rsidRDefault="00E34E79" w:rsidP="00E34E79">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Conforme a lo expuesto, el Registro Federal de Contribuyentes, es un dato personal, ya que hace a las personas físicas identificas e identificables, además de que las relaciona como contribuyentes de las autoridades fiscales. Es de destacar que el </w:t>
      </w:r>
      <w:r w:rsidRPr="00472D61">
        <w:rPr>
          <w:rFonts w:ascii="Palatino Linotype" w:eastAsia="Palatino Linotype" w:hAnsi="Palatino Linotype" w:cs="Palatino Linotype"/>
          <w:color w:val="000000" w:themeColor="text1"/>
        </w:rPr>
        <w:lastRenderedPageBreak/>
        <w:t>Registro Federal de Contribuyentes únicamente sirve para efectos fiscales y pago de contribuciones, por lo que se trata de un dato relevante únicamente para las personas involucradas, en el pago de estos.</w:t>
      </w:r>
    </w:p>
    <w:p w:rsidR="00A840EE" w:rsidRPr="00472D61" w:rsidRDefault="00E34E79" w:rsidP="00E34E79">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Lo anterior, resulta congruente con el Criterio 19/17 emitido por el Instituto Nacional de Transparencia, Acceso a la Información y Protección de Datos Personales, en el cual se señala lo siguiente:</w:t>
      </w:r>
    </w:p>
    <w:p w:rsidR="00A840EE" w:rsidRPr="00472D61" w:rsidRDefault="00E34E79" w:rsidP="00E34E79">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472D61">
        <w:rPr>
          <w:rFonts w:ascii="Palatino Linotype" w:eastAsia="Palatino Linotype" w:hAnsi="Palatino Linotype" w:cs="Palatino Linotype"/>
          <w:b/>
          <w:i/>
          <w:color w:val="000000" w:themeColor="text1"/>
        </w:rPr>
        <w:t xml:space="preserve">Registro Federal de Contribuyentes (RFC) de personas físicas. </w:t>
      </w:r>
    </w:p>
    <w:p w:rsidR="00A840EE" w:rsidRPr="00472D61" w:rsidRDefault="00E34E79" w:rsidP="00E34E7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El RFC es una clave de carácter fiscal, única e irrepetible, que permite identificar al titular, su edad y fecha de nacimiento, por lo que es un dato personal de carácter confidencial.</w:t>
      </w:r>
    </w:p>
    <w:p w:rsidR="003A6C08" w:rsidRDefault="00E34E79" w:rsidP="003A6C08">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bookmarkStart w:id="7" w:name="_heading=h.35nkun2" w:colFirst="0" w:colLast="0"/>
      <w:bookmarkEnd w:id="7"/>
      <w:r w:rsidRPr="00472D61">
        <w:rPr>
          <w:rFonts w:ascii="Palatino Linotype" w:eastAsia="Palatino Linotype" w:hAnsi="Palatino Linotype" w:cs="Palatino Linotype"/>
          <w:b/>
          <w:color w:val="000000" w:themeColor="text1"/>
        </w:rPr>
        <w:t>De tal suerte, el Registro Federal de Contribuyentes de las personas físicas no guarda relación con la transparencia de los recursos públicos</w:t>
      </w:r>
      <w:r w:rsidRPr="00472D61">
        <w:rPr>
          <w:rFonts w:ascii="Palatino Linotype" w:eastAsia="Palatino Linotype" w:hAnsi="Palatino Linotype" w:cs="Palatino Linotype"/>
          <w:color w:val="000000" w:themeColor="text1"/>
        </w:rPr>
        <w:t>, así como tampoco con el desempeño laboral que pueda tener una persona.</w:t>
      </w:r>
    </w:p>
    <w:p w:rsidR="003A6C08" w:rsidRPr="003A6C08" w:rsidRDefault="003A6C08" w:rsidP="003A6C08">
      <w:pPr>
        <w:shd w:val="clear" w:color="auto" w:fill="FFFFFF"/>
        <w:spacing w:before="240" w:after="240" w:line="360" w:lineRule="auto"/>
        <w:jc w:val="both"/>
        <w:rPr>
          <w:rFonts w:ascii="Palatino Linotype" w:eastAsia="Palatino Linotype" w:hAnsi="Palatino Linotype" w:cs="Palatino Linotype"/>
          <w:color w:val="000000" w:themeColor="text1"/>
        </w:rPr>
      </w:pPr>
    </w:p>
    <w:p w:rsidR="00A840EE" w:rsidRPr="00472D61" w:rsidRDefault="00E34E79" w:rsidP="00E34E79">
      <w:pPr>
        <w:pStyle w:val="Ttulo3"/>
        <w:numPr>
          <w:ilvl w:val="0"/>
          <w:numId w:val="4"/>
        </w:numPr>
        <w:ind w:left="0"/>
        <w:rPr>
          <w:rFonts w:ascii="Palatino Linotype" w:eastAsia="Palatino Linotype" w:hAnsi="Palatino Linotype" w:cs="Palatino Linotype"/>
          <w:b/>
          <w:color w:val="000000" w:themeColor="text1"/>
        </w:rPr>
      </w:pPr>
      <w:r w:rsidRPr="00472D61">
        <w:rPr>
          <w:rFonts w:ascii="Palatino Linotype" w:eastAsia="Palatino Linotype" w:hAnsi="Palatino Linotype" w:cs="Palatino Linotype"/>
          <w:b/>
          <w:color w:val="000000" w:themeColor="text1"/>
        </w:rPr>
        <w:t>Deducciones personales</w:t>
      </w:r>
    </w:p>
    <w:p w:rsidR="00A840EE" w:rsidRPr="00472D61" w:rsidRDefault="00E34E79" w:rsidP="00E34E79">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Es necesario precisar que existen deducciones que se generan con motivo de una decisión libre y voluntaria de los servidores públicos, como son: créditos personales, </w:t>
      </w:r>
      <w:r w:rsidRPr="00472D61">
        <w:rPr>
          <w:rFonts w:ascii="Palatino Linotype" w:eastAsia="Palatino Linotype" w:hAnsi="Palatino Linotype" w:cs="Palatino Linotype"/>
          <w:b/>
          <w:color w:val="000000" w:themeColor="text1"/>
          <w:u w:val="single"/>
        </w:rPr>
        <w:t>cuotas sindicales y fondo de resistencia del Sindicato Único de Trabajadores de los Poderes, Municipios e Institución Descentralizadas del Estado de México</w:t>
      </w:r>
      <w:r w:rsidRPr="00472D61">
        <w:rPr>
          <w:rFonts w:ascii="Palatino Linotype" w:eastAsia="Palatino Linotype" w:hAnsi="Palatino Linotype" w:cs="Palatino Linotype"/>
          <w:color w:val="000000" w:themeColor="text1"/>
        </w:rPr>
        <w:t>, seguro de vida, accidentes y enfermedades.</w:t>
      </w:r>
    </w:p>
    <w:p w:rsidR="00A840EE" w:rsidRPr="00472D61" w:rsidRDefault="00E34E79" w:rsidP="00E34E79">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Asimismo, hay otras que se generan con motivo de una sentencia judicial, como es la pensión alimenticia que periódicamente se retira de la cuenta de un empleado, a efecto de que sea entregado a un tercero.  </w:t>
      </w:r>
    </w:p>
    <w:p w:rsidR="00A840EE" w:rsidRPr="00472D61" w:rsidRDefault="00E34E79" w:rsidP="00E34E79">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lastRenderedPageBreak/>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rsidR="00A840EE" w:rsidRPr="00472D61" w:rsidRDefault="00E34E79" w:rsidP="00E34E79">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bookmarkStart w:id="8" w:name="_heading=h.1ksv4uv" w:colFirst="0" w:colLast="0"/>
      <w:bookmarkEnd w:id="8"/>
      <w:r w:rsidRPr="00472D61">
        <w:rPr>
          <w:rFonts w:ascii="Palatino Linotype" w:eastAsia="Palatino Linotype" w:hAnsi="Palatino Linotype" w:cs="Palatino Linotype"/>
          <w:color w:val="000000" w:themeColor="text1"/>
        </w:rPr>
        <w:t>Así, dichas deducciones reflejan el destino que un servidor público da a su patrimonio, lo que se aleja de la transparencia y rendición de cuentas.</w:t>
      </w:r>
    </w:p>
    <w:p w:rsidR="00A840EE" w:rsidRPr="00472D61" w:rsidRDefault="00E34E79" w:rsidP="00E34E79">
      <w:pPr>
        <w:pStyle w:val="Ttulo3"/>
        <w:numPr>
          <w:ilvl w:val="0"/>
          <w:numId w:val="4"/>
        </w:numPr>
        <w:ind w:left="0"/>
        <w:rPr>
          <w:rFonts w:ascii="Palatino Linotype" w:eastAsia="Palatino Linotype" w:hAnsi="Palatino Linotype" w:cs="Palatino Linotype"/>
          <w:b/>
          <w:color w:val="000000" w:themeColor="text1"/>
        </w:rPr>
      </w:pPr>
      <w:r w:rsidRPr="00472D61">
        <w:rPr>
          <w:rFonts w:ascii="Palatino Linotype" w:eastAsia="Palatino Linotype" w:hAnsi="Palatino Linotype" w:cs="Palatino Linotype"/>
          <w:b/>
          <w:color w:val="000000" w:themeColor="text1"/>
        </w:rPr>
        <w:t>CÓDIGO QR</w:t>
      </w:r>
    </w:p>
    <w:p w:rsidR="00A840EE" w:rsidRPr="00472D61" w:rsidRDefault="00E34E79" w:rsidP="00E34E79">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En principio, resulta necesario señalar que los comprobantes fiscales digitales por Internet, deben de incluir un código bidimensional conforme al formato </w:t>
      </w:r>
      <w:r w:rsidRPr="00472D61">
        <w:rPr>
          <w:rFonts w:ascii="Palatino Linotype" w:eastAsia="Palatino Linotype" w:hAnsi="Palatino Linotype" w:cs="Palatino Linotype"/>
          <w:i/>
          <w:color w:val="000000" w:themeColor="text1"/>
        </w:rPr>
        <w:t>QR Code (Quick Response Code)</w:t>
      </w:r>
      <w:r w:rsidRPr="00472D61">
        <w:rPr>
          <w:rFonts w:ascii="Palatino Linotype" w:eastAsia="Palatino Linotype" w:hAnsi="Palatino Linotype" w:cs="Palatino Linotype"/>
          <w:color w:val="000000" w:themeColor="text1"/>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2">
        <w:r w:rsidRPr="00472D61">
          <w:rPr>
            <w:rFonts w:ascii="Palatino Linotype" w:eastAsia="Palatino Linotype" w:hAnsi="Palatino Linotype" w:cs="Palatino Linotype"/>
            <w:color w:val="000000" w:themeColor="text1"/>
            <w:u w:val="single"/>
          </w:rPr>
          <w:t>http://dof.gob.mx/nota_detalle.php?codigo=5492254&amp;fecha=28/07/2017</w:t>
        </w:r>
      </w:hyperlink>
      <w:r w:rsidRPr="00472D61">
        <w:rPr>
          <w:rFonts w:ascii="Palatino Linotype" w:eastAsia="Palatino Linotype" w:hAnsi="Palatino Linotype" w:cs="Palatino Linotype"/>
          <w:color w:val="000000" w:themeColor="text1"/>
        </w:rPr>
        <w:t>. Incluso con la captura de dicho código, a través de la aplicación móvil del Servicio de Administración Tributaria, permite el acceso al Registro Federal de Contribuyentes, como del Sujeto Obligado, como de los servidores públicos.</w:t>
      </w:r>
    </w:p>
    <w:p w:rsidR="00A840EE" w:rsidRPr="00472D61" w:rsidRDefault="00E34E79" w:rsidP="00E34E79">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rsidR="00A840EE" w:rsidRPr="00472D61" w:rsidRDefault="00E34E79" w:rsidP="00E34E79">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lastRenderedPageBreak/>
        <w:t>Hasta este punto, se considera que la información relacionada con los siguientes puntos actualiza una causal de confidencialidad, toda vez que identifica o hace identificable a su titular.</w:t>
      </w:r>
    </w:p>
    <w:p w:rsidR="00A840EE" w:rsidRPr="00472D61" w:rsidRDefault="00E34E79" w:rsidP="00E34E79">
      <w:pPr>
        <w:numPr>
          <w:ilvl w:val="0"/>
          <w:numId w:val="3"/>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Clave Única de Registro de Población (CURP)</w:t>
      </w:r>
    </w:p>
    <w:p w:rsidR="00A840EE" w:rsidRPr="00472D61" w:rsidRDefault="00E34E79" w:rsidP="00E34E79">
      <w:pPr>
        <w:numPr>
          <w:ilvl w:val="0"/>
          <w:numId w:val="3"/>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Clave ISSEMyM</w:t>
      </w:r>
    </w:p>
    <w:p w:rsidR="00A840EE" w:rsidRPr="00472D61" w:rsidRDefault="00E34E79" w:rsidP="00E34E79">
      <w:pPr>
        <w:numPr>
          <w:ilvl w:val="0"/>
          <w:numId w:val="3"/>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Número de empleado </w:t>
      </w:r>
      <w:r w:rsidRPr="00472D61">
        <w:rPr>
          <w:rFonts w:ascii="Palatino Linotype" w:eastAsia="Palatino Linotype" w:hAnsi="Palatino Linotype" w:cs="Palatino Linotype"/>
          <w:b/>
          <w:color w:val="000000" w:themeColor="text1"/>
        </w:rPr>
        <w:t>(sólo en el caso de que contenga datos personales o se relacione con los mismos, de lo contrario es información pública)</w:t>
      </w:r>
    </w:p>
    <w:p w:rsidR="00A840EE" w:rsidRPr="00472D61" w:rsidRDefault="00E34E79" w:rsidP="00E34E79">
      <w:pPr>
        <w:numPr>
          <w:ilvl w:val="0"/>
          <w:numId w:val="3"/>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Registro Federal de Contribuyentes (RFC)</w:t>
      </w:r>
    </w:p>
    <w:p w:rsidR="00A840EE" w:rsidRPr="00472D61" w:rsidRDefault="00E34E79" w:rsidP="00E34E79">
      <w:pPr>
        <w:numPr>
          <w:ilvl w:val="0"/>
          <w:numId w:val="3"/>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Deducciones personales</w:t>
      </w:r>
    </w:p>
    <w:p w:rsidR="00A840EE" w:rsidRPr="00472D61" w:rsidRDefault="00E34E79" w:rsidP="00E34E79">
      <w:pPr>
        <w:numPr>
          <w:ilvl w:val="0"/>
          <w:numId w:val="3"/>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472D61">
        <w:rPr>
          <w:rFonts w:ascii="Palatino Linotype" w:eastAsia="Palatino Linotype" w:hAnsi="Palatino Linotype" w:cs="Palatino Linotype"/>
          <w:b/>
          <w:color w:val="000000" w:themeColor="text1"/>
        </w:rPr>
        <w:t>Código QR</w:t>
      </w:r>
    </w:p>
    <w:p w:rsidR="00A840EE" w:rsidRPr="00472D61" w:rsidRDefault="00E34E79" w:rsidP="00E34E79">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Es decir, los datos personales enlistados constituyen datos personales confidenciales al actualizar el supuesto normativo del artículo 143, fracción I de la Ley de Transparencia y Acceso a la Información Pública del Estado de México y Municipios.</w:t>
      </w:r>
    </w:p>
    <w:p w:rsidR="00A840EE" w:rsidRPr="00472D61" w:rsidRDefault="00E34E79" w:rsidP="00E34E79">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rsidR="00A840EE" w:rsidRPr="00472D61" w:rsidRDefault="00E34E79" w:rsidP="00E34E79">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bookmarkStart w:id="9" w:name="_heading=h.44sinio" w:colFirst="0" w:colLast="0"/>
      <w:bookmarkEnd w:id="9"/>
      <w:r w:rsidRPr="00472D61">
        <w:rPr>
          <w:rFonts w:ascii="Palatino Linotype" w:eastAsia="Palatino Linotype" w:hAnsi="Palatino Linotype" w:cs="Palatino Linotype"/>
          <w:color w:val="000000" w:themeColor="text1"/>
        </w:rPr>
        <w:t>Ahora bien, siguiendo con el análisis de los datos que contienen los recibos remitidos, siguen los siguientes:</w:t>
      </w:r>
    </w:p>
    <w:p w:rsidR="00A840EE" w:rsidRPr="00472D61" w:rsidRDefault="00E34E79" w:rsidP="00E34E79">
      <w:pPr>
        <w:pStyle w:val="Ttulo3"/>
        <w:numPr>
          <w:ilvl w:val="0"/>
          <w:numId w:val="5"/>
        </w:numPr>
        <w:spacing w:line="360" w:lineRule="auto"/>
        <w:ind w:left="0"/>
        <w:jc w:val="both"/>
        <w:rPr>
          <w:rFonts w:ascii="Palatino Linotype" w:eastAsia="Palatino Linotype" w:hAnsi="Palatino Linotype" w:cs="Palatino Linotype"/>
          <w:b/>
          <w:color w:val="000000" w:themeColor="text1"/>
        </w:rPr>
      </w:pPr>
      <w:r w:rsidRPr="00472D61">
        <w:rPr>
          <w:rFonts w:ascii="Palatino Linotype" w:eastAsia="Palatino Linotype" w:hAnsi="Palatino Linotype" w:cs="Palatino Linotype"/>
          <w:b/>
          <w:color w:val="000000" w:themeColor="text1"/>
        </w:rPr>
        <w:lastRenderedPageBreak/>
        <w:t>Sellos digitales del emisor y del Servicio de Administración Tributaria y cadena original del complemento de certificación digital del órgano previamente señalado; así como folio fiscal. (PUBLICOS)</w:t>
      </w:r>
    </w:p>
    <w:p w:rsidR="00A840EE" w:rsidRPr="00472D61" w:rsidRDefault="00E34E79" w:rsidP="00E34E79">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00A840EE" w:rsidRPr="00472D61" w:rsidRDefault="00E34E79" w:rsidP="00E34E79">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Las cadenas originales y sellos que se agregan a las facturas</w:t>
      </w:r>
      <w:r w:rsidRPr="00472D61">
        <w:rPr>
          <w:rFonts w:ascii="Palatino Linotype" w:eastAsia="Palatino Linotype" w:hAnsi="Palatino Linotype" w:cs="Palatino Linotype"/>
          <w:b/>
          <w:color w:val="000000" w:themeColor="text1"/>
        </w:rPr>
        <w:t>,</w:t>
      </w:r>
      <w:r w:rsidRPr="00472D61">
        <w:rPr>
          <w:rFonts w:ascii="Palatino Linotype" w:eastAsia="Palatino Linotype" w:hAnsi="Palatino Linotype" w:cs="Palatino Linotype"/>
          <w:color w:val="000000" w:themeColor="text1"/>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A840EE" w:rsidRPr="00472D61" w:rsidRDefault="00E34E79" w:rsidP="00E34E7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“Elementos utilizados en la generación de Sellos Digitales:</w:t>
      </w:r>
    </w:p>
    <w:p w:rsidR="00A840EE" w:rsidRPr="00472D61" w:rsidRDefault="00E34E79" w:rsidP="00E34E7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•Cadena Original, el elemento a sellar, en este caso de un comprobante fiscal digital a través de Internet.</w:t>
      </w:r>
    </w:p>
    <w:p w:rsidR="00A840EE" w:rsidRPr="00472D61" w:rsidRDefault="00E34E79" w:rsidP="00E34E7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lastRenderedPageBreak/>
        <w:t>•Certificado de Sello Digital y su correspondiente clave privada.</w:t>
      </w:r>
    </w:p>
    <w:p w:rsidR="00A840EE" w:rsidRPr="00472D61" w:rsidRDefault="00E34E79" w:rsidP="00E34E7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•Algoritmos de criptografía de clave pública para firma electrónica avanzada.</w:t>
      </w:r>
    </w:p>
    <w:p w:rsidR="00A840EE" w:rsidRPr="00472D61" w:rsidRDefault="00E34E79" w:rsidP="00E34E7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•Especificaciones de conversión de la firma electrónica avanzada a Base 64.</w:t>
      </w:r>
    </w:p>
    <w:p w:rsidR="00A840EE" w:rsidRPr="00472D61" w:rsidRDefault="00E34E79" w:rsidP="00E34E79">
      <w:pPr>
        <w:spacing w:line="360" w:lineRule="auto"/>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Para la generación de sellos digitales se utiliza criptografía de clave pública aplicada a una cadena original.</w:t>
      </w:r>
    </w:p>
    <w:p w:rsidR="00A840EE" w:rsidRPr="00472D61" w:rsidRDefault="00E34E79" w:rsidP="00E34E7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Criptografía de la Clave Pública</w:t>
      </w:r>
    </w:p>
    <w:p w:rsidR="00A840EE" w:rsidRPr="00472D61" w:rsidRDefault="00E34E79" w:rsidP="00E34E7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A840EE" w:rsidRPr="00472D61" w:rsidRDefault="00E34E79" w:rsidP="00E34E79">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A840EE" w:rsidRPr="00472D61" w:rsidRDefault="00E34E79" w:rsidP="00E34E79">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w:t>
      </w:r>
      <w:r w:rsidRPr="00472D61">
        <w:rPr>
          <w:rFonts w:ascii="Palatino Linotype" w:eastAsia="Palatino Linotype" w:hAnsi="Palatino Linotype" w:cs="Palatino Linotype"/>
          <w:color w:val="000000" w:themeColor="text1"/>
        </w:rPr>
        <w:lastRenderedPageBreak/>
        <w:t>consecutivo contenido en los comprobantes fiscales digitales, compuesto por 5 grupos de números y letras separados por guiones, tal como se muestra a continuación:</w:t>
      </w:r>
    </w:p>
    <w:p w:rsidR="003A6C08" w:rsidRPr="00472D61" w:rsidRDefault="00E34E79" w:rsidP="00E34E79">
      <w:pPr>
        <w:shd w:val="clear" w:color="auto" w:fill="FFFFFF"/>
        <w:spacing w:before="240" w:after="240" w:line="360" w:lineRule="auto"/>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noProof/>
          <w:color w:val="000000" w:themeColor="text1"/>
        </w:rPr>
        <w:drawing>
          <wp:inline distT="0" distB="0" distL="0" distR="0">
            <wp:extent cx="5612130" cy="424735"/>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t="40505" r="32587" b="47481"/>
                    <a:stretch>
                      <a:fillRect/>
                    </a:stretch>
                  </pic:blipFill>
                  <pic:spPr>
                    <a:xfrm>
                      <a:off x="0" y="0"/>
                      <a:ext cx="5612130" cy="424735"/>
                    </a:xfrm>
                    <a:prstGeom prst="rect">
                      <a:avLst/>
                    </a:prstGeom>
                    <a:ln/>
                  </pic:spPr>
                </pic:pic>
              </a:graphicData>
            </a:graphic>
          </wp:inline>
        </w:drawing>
      </w:r>
    </w:p>
    <w:p w:rsidR="00A840EE" w:rsidRPr="00472D61" w:rsidRDefault="00E34E79" w:rsidP="00E34E79">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A840EE" w:rsidRDefault="00E34E79" w:rsidP="00E34E79">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De lo anteriormente transcrito, se aprecia que la versión pública que remitió el Sujeto Obligado resulta excesiva, pues se pretende clasificar información que es de carácter pública, tal como las deducciones, total de deducciones, otros pagos, así como sellos y cadenas digitales. Además, de que la información que se proporcione en la atención de las solicitudes debe ser la más actualizada, es decir, la solicitud de acceso a la información corresponde al veintinueve (29) de mayo de dos mil veintitrés, por lo que, en un correcto actuar, el Sujeto Obligado debió proporcionar la información relativa a la primera quince del mes de mayo, situación que no ocurrió, en consecuencia, se ORDENA entregar esta última en una correcta versión pública.</w:t>
      </w:r>
    </w:p>
    <w:p w:rsidR="003A6C08" w:rsidRDefault="003A6C08" w:rsidP="003A6C08">
      <w:pPr>
        <w:shd w:val="clear" w:color="auto" w:fill="FFFFFF"/>
        <w:spacing w:before="240" w:after="240" w:line="360" w:lineRule="auto"/>
        <w:jc w:val="both"/>
        <w:rPr>
          <w:rFonts w:ascii="Palatino Linotype" w:eastAsia="Palatino Linotype" w:hAnsi="Palatino Linotype" w:cs="Palatino Linotype"/>
          <w:color w:val="000000" w:themeColor="text1"/>
        </w:rPr>
      </w:pPr>
    </w:p>
    <w:p w:rsidR="003A6C08" w:rsidRPr="00472D61" w:rsidRDefault="003A6C08" w:rsidP="003A6C08">
      <w:pPr>
        <w:shd w:val="clear" w:color="auto" w:fill="FFFFFF"/>
        <w:spacing w:before="240" w:after="240" w:line="360" w:lineRule="auto"/>
        <w:jc w:val="both"/>
        <w:rPr>
          <w:rFonts w:ascii="Palatino Linotype" w:eastAsia="Palatino Linotype" w:hAnsi="Palatino Linotype" w:cs="Palatino Linotype"/>
          <w:color w:val="000000" w:themeColor="text1"/>
        </w:rPr>
      </w:pPr>
    </w:p>
    <w:p w:rsidR="00A840EE" w:rsidRPr="00472D61" w:rsidRDefault="00E34E79" w:rsidP="00E34E7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472D61">
        <w:rPr>
          <w:rFonts w:ascii="Palatino Linotype" w:eastAsia="Palatino Linotype" w:hAnsi="Palatino Linotype" w:cs="Palatino Linotype"/>
          <w:b/>
          <w:color w:val="000000" w:themeColor="text1"/>
        </w:rPr>
        <w:lastRenderedPageBreak/>
        <w:t>Deducciones que no son personales.</w:t>
      </w:r>
    </w:p>
    <w:p w:rsidR="00A840EE" w:rsidRPr="00472D61" w:rsidRDefault="00E34E79" w:rsidP="00E34E79">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La Ley del Trabajo de los Servidores Públicos del Estado y Municipios</w:t>
      </w:r>
      <w:r w:rsidRPr="00472D61">
        <w:rPr>
          <w:rFonts w:ascii="Palatino Linotype" w:eastAsia="Palatino Linotype" w:hAnsi="Palatino Linotype" w:cs="Palatino Linotype"/>
          <w:color w:val="000000" w:themeColor="text1"/>
          <w:vertAlign w:val="superscript"/>
        </w:rPr>
        <w:footnoteReference w:id="7"/>
      </w:r>
      <w:r w:rsidRPr="00472D61">
        <w:rPr>
          <w:rFonts w:ascii="Palatino Linotype" w:eastAsia="Palatino Linotype" w:hAnsi="Palatino Linotype" w:cs="Palatino Linotype"/>
          <w:color w:val="000000" w:themeColor="text1"/>
        </w:rPr>
        <w:t xml:space="preserve"> en el artículo 84 establece lo siguiente:</w:t>
      </w:r>
    </w:p>
    <w:p w:rsidR="00A840EE" w:rsidRPr="00472D61" w:rsidRDefault="00E34E79" w:rsidP="00E34E7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 xml:space="preserve">ARTÍCULO 84. Sólo podrán hacerse retenciones, descuentos o deducciones al sueldo de los servidores públicos por concepto de: </w:t>
      </w:r>
    </w:p>
    <w:p w:rsidR="00A840EE" w:rsidRPr="00472D61" w:rsidRDefault="00E34E79" w:rsidP="00E34E79">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472D61">
        <w:rPr>
          <w:rFonts w:ascii="Palatino Linotype" w:eastAsia="Palatino Linotype" w:hAnsi="Palatino Linotype" w:cs="Palatino Linotype"/>
          <w:b/>
          <w:i/>
          <w:color w:val="000000" w:themeColor="text1"/>
        </w:rPr>
        <w:t>I. Gravámenes fiscales relacionados con el sueldo;</w:t>
      </w:r>
    </w:p>
    <w:p w:rsidR="00A840EE" w:rsidRPr="00472D61" w:rsidRDefault="00E34E79" w:rsidP="00E34E7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 xml:space="preserve">II. Deudas contraídas con las instituciones públicas o dependencias por concepto de anticipos de sueldo, pagos hechos con exceso, errores o pérdidas debidamente comprobados; </w:t>
      </w:r>
    </w:p>
    <w:p w:rsidR="00A840EE" w:rsidRPr="00472D61" w:rsidRDefault="00E34E79" w:rsidP="00E34E7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 xml:space="preserve">III. Cuotas sindicales; </w:t>
      </w:r>
    </w:p>
    <w:p w:rsidR="00A840EE" w:rsidRPr="00472D61" w:rsidRDefault="00E34E79" w:rsidP="00E34E79">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472D61">
        <w:rPr>
          <w:rFonts w:ascii="Palatino Linotype" w:eastAsia="Palatino Linotype" w:hAnsi="Palatino Linotype" w:cs="Palatino Linotype"/>
          <w:b/>
          <w:i/>
          <w:color w:val="000000" w:themeColor="text1"/>
        </w:rPr>
        <w:t xml:space="preserve">IV. Cuotas de aportación a fondos para la constitución de cooperativas y de cajas de ahorro, siempre que el servidor público hubiese manifestado previamente, de manera expresa, su conformidad; </w:t>
      </w:r>
    </w:p>
    <w:p w:rsidR="00A840EE" w:rsidRPr="00472D61" w:rsidRDefault="00E34E79" w:rsidP="00E34E79">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472D61">
        <w:rPr>
          <w:rFonts w:ascii="Palatino Linotype" w:eastAsia="Palatino Linotype" w:hAnsi="Palatino Linotype" w:cs="Palatino Linotype"/>
          <w:b/>
          <w:i/>
          <w:color w:val="000000" w:themeColor="text1"/>
        </w:rPr>
        <w:t xml:space="preserve">V. Descuentos ordenados por el Instituto de Seguridad Social del Estado de México y Municipios, con motivo de cuotas y obligaciones contraídas con éste por los servidores públicos; </w:t>
      </w:r>
    </w:p>
    <w:p w:rsidR="00A840EE" w:rsidRPr="00472D61" w:rsidRDefault="00E34E79" w:rsidP="00E34E7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 xml:space="preserve">VI. Obligaciones a cargo del servidor público con las que haya consentido, derivadas de la adquisición o del uso de habitaciones consideradas como de interés social; </w:t>
      </w:r>
    </w:p>
    <w:p w:rsidR="00A840EE" w:rsidRPr="00472D61" w:rsidRDefault="00E34E79" w:rsidP="00E34E7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 xml:space="preserve">VII. Faltas de puntualidad o de asistencia injustificadas; </w:t>
      </w:r>
    </w:p>
    <w:p w:rsidR="00A840EE" w:rsidRPr="00472D61" w:rsidRDefault="00E34E79" w:rsidP="00E34E7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 xml:space="preserve">VIII. Pensiones alimenticias ordenadas por la autoridad judicial; o </w:t>
      </w:r>
    </w:p>
    <w:p w:rsidR="00A840EE" w:rsidRPr="00472D61" w:rsidRDefault="00E34E79" w:rsidP="00E34E7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IX. Cualquier otro convenido con instituciones de servicios y aceptado por el servidor público.</w:t>
      </w:r>
    </w:p>
    <w:p w:rsidR="00A840EE" w:rsidRPr="00472D61" w:rsidRDefault="00E34E79" w:rsidP="00E34E79">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lastRenderedPageBreak/>
        <w:t>Dentro de las retenciones, descuentos o deducciones de sueldo se contemplan los gravámenes fiscales, Cuotas de aportación a fondos para la constitución de cooperativas y de cajas de ahorro, así como descuentos ordenados por el ISSEMyM por motivo de cuotas y obligaciones contraídas por los servidores públicos. Estos mencionados son de carácter público, toda vez que se consideran descuentos que por ley se deben realizar a los servidores públicos contrario a las deducciones personales que son por voluntad de cada servidor público.</w:t>
      </w:r>
    </w:p>
    <w:p w:rsidR="00A840EE" w:rsidRPr="00472D61" w:rsidRDefault="00E34E79" w:rsidP="00E34E79">
      <w:pPr>
        <w:numPr>
          <w:ilvl w:val="0"/>
          <w:numId w:val="5"/>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b/>
          <w:color w:val="000000" w:themeColor="text1"/>
        </w:rPr>
        <w:t>Seguro de Capitalización Individualizado.</w:t>
      </w:r>
    </w:p>
    <w:p w:rsidR="00A840EE" w:rsidRPr="00472D61" w:rsidRDefault="00E34E79" w:rsidP="00E34E79">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El Sistema de Capitalización Individualizado es el mecanismo mediante el cual, un servidor público y la Institución en la que labora, acumulan recursos, adicionales a su pensión; mismo que se integra hasta por tres rubros, los cuales son los siguientes:</w:t>
      </w:r>
    </w:p>
    <w:p w:rsidR="00A840EE" w:rsidRPr="00472D61" w:rsidRDefault="00E34E79" w:rsidP="00E34E7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w:t>
      </w:r>
      <w:r w:rsidRPr="00472D61">
        <w:rPr>
          <w:rFonts w:ascii="Palatino Linotype" w:eastAsia="Palatino Linotype" w:hAnsi="Palatino Linotype" w:cs="Palatino Linotype"/>
          <w:color w:val="000000" w:themeColor="text1"/>
        </w:rPr>
        <w:tab/>
        <w:t>Subcuenta de cuota obligatoria; que corresponde a un porcentaje del sueldo sujeto a cotización, que se descuenta al servir público de manera automática.</w:t>
      </w:r>
    </w:p>
    <w:p w:rsidR="00A840EE" w:rsidRPr="00472D61" w:rsidRDefault="00E34E79" w:rsidP="00E34E7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w:t>
      </w:r>
      <w:r w:rsidRPr="00472D61">
        <w:rPr>
          <w:rFonts w:ascii="Palatino Linotype" w:eastAsia="Palatino Linotype" w:hAnsi="Palatino Linotype" w:cs="Palatino Linotype"/>
          <w:color w:val="000000" w:themeColor="text1"/>
        </w:rPr>
        <w:tab/>
        <w:t>Subcuenta de aportación obligatoria: que es la aportación que realiza la Institución a favor del servidor público, el cual equivale a un porcentaje del sueldo sujeto a cotización.</w:t>
      </w:r>
    </w:p>
    <w:p w:rsidR="00A840EE" w:rsidRPr="00472D61" w:rsidRDefault="00E34E79" w:rsidP="00E34E7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w:t>
      </w:r>
      <w:r w:rsidRPr="00472D61">
        <w:rPr>
          <w:rFonts w:ascii="Palatino Linotype" w:eastAsia="Palatino Linotype" w:hAnsi="Palatino Linotype" w:cs="Palatino Linotype"/>
          <w:color w:val="000000" w:themeColor="text1"/>
        </w:rPr>
        <w:tab/>
        <w:t xml:space="preserve">Subcuenta voluntaria: que es la cantidad que cada servidor público decide ahorrar de acuerdo con sus aportaciones, permitiendo acumular mayores ingresos para su retiro. </w:t>
      </w:r>
    </w:p>
    <w:p w:rsidR="00A840EE" w:rsidRPr="00472D61" w:rsidRDefault="00E34E79" w:rsidP="00E34E79">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En razón de lo anterior, debe considerarse que la subcuenta de cuota obligatoria y subcuenta de aportación obligatoria, deben ser considerados datos de naturaleza pública, ya que su publicidad es necesaria, considerando que se trata del ejercicio de recursos públicos que se les ha asignado a las dependencias y entidades y, la publicidad </w:t>
      </w:r>
      <w:r w:rsidRPr="00472D61">
        <w:rPr>
          <w:rFonts w:ascii="Palatino Linotype" w:eastAsia="Palatino Linotype" w:hAnsi="Palatino Linotype" w:cs="Palatino Linotype"/>
          <w:color w:val="000000" w:themeColor="text1"/>
        </w:rPr>
        <w:lastRenderedPageBreak/>
        <w:t xml:space="preserve">de dicha información permite conocer con certeza si el monto de las aportaciones que la 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rsidR="00A840EE" w:rsidRPr="00472D61" w:rsidRDefault="00E34E79" w:rsidP="00E34E7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72D61">
        <w:rPr>
          <w:rFonts w:ascii="Palatino Linotype" w:eastAsia="Palatino Linotype" w:hAnsi="Palatino Linotype" w:cs="Palatino Linotype"/>
          <w:i/>
          <w:color w:val="000000" w:themeColor="text1"/>
        </w:rPr>
        <w:t xml:space="preserve">“Naturaleza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aún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w:t>
      </w:r>
      <w:r w:rsidRPr="00472D61">
        <w:rPr>
          <w:rFonts w:ascii="Palatino Linotype" w:eastAsia="Palatino Linotype" w:hAnsi="Palatino Linotype" w:cs="Palatino Linotype"/>
          <w:i/>
          <w:color w:val="000000" w:themeColor="text1"/>
        </w:rPr>
        <w:lastRenderedPageBreak/>
        <w:t>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r w:rsidRPr="00472D61">
        <w:rPr>
          <w:rFonts w:ascii="Palatino Linotype" w:eastAsia="Palatino Linotype" w:hAnsi="Palatino Linotype" w:cs="Palatino Linotype"/>
          <w:color w:val="000000" w:themeColor="text1"/>
        </w:rPr>
        <w:t xml:space="preserve"> </w:t>
      </w:r>
    </w:p>
    <w:p w:rsidR="00A840EE" w:rsidRPr="00472D61" w:rsidRDefault="00E34E79" w:rsidP="00E34E79">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 </w:t>
      </w:r>
    </w:p>
    <w:p w:rsidR="00A840EE" w:rsidRPr="00472D61" w:rsidRDefault="00E34E79" w:rsidP="00E34E7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 xml:space="preserve">Por lo anteriormente expuesto y fundado, este </w:t>
      </w:r>
      <w:r w:rsidRPr="00472D61">
        <w:rPr>
          <w:rFonts w:ascii="Palatino Linotype" w:eastAsia="Palatino Linotype" w:hAnsi="Palatino Linotype" w:cs="Palatino Linotype"/>
          <w:b/>
          <w:color w:val="000000" w:themeColor="text1"/>
        </w:rPr>
        <w:t>ÓRGANO GARANTE</w:t>
      </w:r>
      <w:r w:rsidRPr="00472D61">
        <w:rPr>
          <w:rFonts w:ascii="Palatino Linotype" w:eastAsia="Palatino Linotype" w:hAnsi="Palatino Linotype" w:cs="Palatino Linotype"/>
          <w:color w:val="000000" w:themeColor="text1"/>
        </w:rPr>
        <w:t xml:space="preserve"> emite los siguientes:</w:t>
      </w:r>
    </w:p>
    <w:p w:rsidR="00A840EE" w:rsidRPr="00472D61" w:rsidRDefault="00E34E79" w:rsidP="00E34E79">
      <w:pPr>
        <w:keepNext/>
        <w:keepLines/>
        <w:spacing w:line="360" w:lineRule="auto"/>
        <w:jc w:val="center"/>
        <w:rPr>
          <w:rFonts w:ascii="Palatino Linotype" w:eastAsia="Palatino Linotype" w:hAnsi="Palatino Linotype" w:cs="Palatino Linotype"/>
          <w:b/>
          <w:color w:val="000000" w:themeColor="text1"/>
        </w:rPr>
      </w:pPr>
      <w:bookmarkStart w:id="10" w:name="_heading=h.etb0luvaauth" w:colFirst="0" w:colLast="0"/>
      <w:bookmarkEnd w:id="10"/>
      <w:r w:rsidRPr="00472D61">
        <w:rPr>
          <w:rFonts w:ascii="Palatino Linotype" w:eastAsia="Palatino Linotype" w:hAnsi="Palatino Linotype" w:cs="Palatino Linotype"/>
          <w:b/>
          <w:color w:val="000000" w:themeColor="text1"/>
        </w:rPr>
        <w:t>R E S O L U T I V O S</w:t>
      </w:r>
    </w:p>
    <w:p w:rsidR="00A840EE" w:rsidRPr="00472D61" w:rsidRDefault="00A840EE" w:rsidP="00E34E79">
      <w:pPr>
        <w:keepNext/>
        <w:keepLines/>
        <w:spacing w:line="360" w:lineRule="auto"/>
        <w:jc w:val="center"/>
        <w:rPr>
          <w:rFonts w:ascii="Palatino Linotype" w:eastAsia="Palatino Linotype" w:hAnsi="Palatino Linotype" w:cs="Palatino Linotype"/>
          <w:b/>
          <w:color w:val="000000" w:themeColor="text1"/>
        </w:rPr>
      </w:pPr>
    </w:p>
    <w:p w:rsidR="00A840EE" w:rsidRDefault="00E34E79" w:rsidP="00E34E79">
      <w:pPr>
        <w:spacing w:line="360" w:lineRule="auto"/>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b/>
          <w:color w:val="000000" w:themeColor="text1"/>
        </w:rPr>
        <w:t xml:space="preserve">PRIMERO. </w:t>
      </w:r>
      <w:r w:rsidRPr="00472D61">
        <w:rPr>
          <w:rFonts w:ascii="Palatino Linotype" w:eastAsia="Palatino Linotype" w:hAnsi="Palatino Linotype" w:cs="Palatino Linotype"/>
          <w:color w:val="000000" w:themeColor="text1"/>
        </w:rPr>
        <w:t>Resultan fundadas las</w:t>
      </w:r>
      <w:r w:rsidRPr="00472D61">
        <w:rPr>
          <w:rFonts w:ascii="Palatino Linotype" w:eastAsia="Palatino Linotype" w:hAnsi="Palatino Linotype" w:cs="Palatino Linotype"/>
          <w:b/>
          <w:color w:val="000000" w:themeColor="text1"/>
        </w:rPr>
        <w:t xml:space="preserve"> </w:t>
      </w:r>
      <w:r w:rsidRPr="00472D61">
        <w:rPr>
          <w:rFonts w:ascii="Palatino Linotype" w:eastAsia="Palatino Linotype" w:hAnsi="Palatino Linotype" w:cs="Palatino Linotype"/>
          <w:color w:val="000000" w:themeColor="text1"/>
        </w:rPr>
        <w:t xml:space="preserve">razones o motivos de inconformidad hechos valer en el recurso de revisión </w:t>
      </w:r>
      <w:r w:rsidRPr="00472D61">
        <w:rPr>
          <w:rFonts w:ascii="Palatino Linotype" w:eastAsia="Palatino Linotype" w:hAnsi="Palatino Linotype" w:cs="Palatino Linotype"/>
          <w:b/>
          <w:color w:val="000000" w:themeColor="text1"/>
        </w:rPr>
        <w:t xml:space="preserve">01863/INFOEM/IP/RR/2025, </w:t>
      </w:r>
      <w:r w:rsidRPr="00472D61">
        <w:rPr>
          <w:rFonts w:ascii="Palatino Linotype" w:eastAsia="Palatino Linotype" w:hAnsi="Palatino Linotype" w:cs="Palatino Linotype"/>
          <w:color w:val="000000" w:themeColor="text1"/>
        </w:rPr>
        <w:t xml:space="preserve">en términos del </w:t>
      </w:r>
      <w:r w:rsidRPr="00472D61">
        <w:rPr>
          <w:rFonts w:ascii="Palatino Linotype" w:eastAsia="Palatino Linotype" w:hAnsi="Palatino Linotype" w:cs="Palatino Linotype"/>
          <w:b/>
          <w:color w:val="000000" w:themeColor="text1"/>
        </w:rPr>
        <w:t>Considerando</w:t>
      </w:r>
      <w:r w:rsidRPr="00472D61">
        <w:rPr>
          <w:rFonts w:ascii="Palatino Linotype" w:eastAsia="Palatino Linotype" w:hAnsi="Palatino Linotype" w:cs="Palatino Linotype"/>
          <w:color w:val="000000" w:themeColor="text1"/>
        </w:rPr>
        <w:t xml:space="preserve"> </w:t>
      </w:r>
      <w:r w:rsidRPr="00472D61">
        <w:rPr>
          <w:rFonts w:ascii="Palatino Linotype" w:eastAsia="Palatino Linotype" w:hAnsi="Palatino Linotype" w:cs="Palatino Linotype"/>
          <w:b/>
          <w:color w:val="000000" w:themeColor="text1"/>
        </w:rPr>
        <w:t xml:space="preserve">CUARTO y QUINTO  </w:t>
      </w:r>
      <w:r w:rsidRPr="00472D61">
        <w:rPr>
          <w:rFonts w:ascii="Palatino Linotype" w:eastAsia="Palatino Linotype" w:hAnsi="Palatino Linotype" w:cs="Palatino Linotype"/>
          <w:color w:val="000000" w:themeColor="text1"/>
        </w:rPr>
        <w:t>de la presente resolución.</w:t>
      </w:r>
    </w:p>
    <w:p w:rsidR="003A6C08" w:rsidRPr="00472D61" w:rsidRDefault="003A6C08" w:rsidP="00E34E79">
      <w:pPr>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spacing w:line="360" w:lineRule="auto"/>
        <w:jc w:val="both"/>
        <w:rPr>
          <w:rFonts w:ascii="Palatino Linotype" w:eastAsia="Palatino Linotype" w:hAnsi="Palatino Linotype" w:cs="Palatino Linotype"/>
          <w:color w:val="000000" w:themeColor="text1"/>
        </w:rPr>
      </w:pPr>
      <w:bookmarkStart w:id="11" w:name="_heading=h.p3y12bvpksq" w:colFirst="0" w:colLast="0"/>
      <w:bookmarkEnd w:id="11"/>
      <w:r w:rsidRPr="00472D61">
        <w:rPr>
          <w:rFonts w:ascii="Palatino Linotype" w:eastAsia="Palatino Linotype" w:hAnsi="Palatino Linotype" w:cs="Palatino Linotype"/>
          <w:b/>
          <w:color w:val="000000" w:themeColor="text1"/>
        </w:rPr>
        <w:t>SEGUNDO.</w:t>
      </w:r>
      <w:r w:rsidRPr="00472D61">
        <w:rPr>
          <w:rFonts w:ascii="Palatino Linotype" w:eastAsia="Palatino Linotype" w:hAnsi="Palatino Linotype" w:cs="Palatino Linotype"/>
          <w:color w:val="000000" w:themeColor="text1"/>
        </w:rPr>
        <w:t xml:space="preserve"> Se</w:t>
      </w:r>
      <w:r w:rsidRPr="00472D61">
        <w:rPr>
          <w:rFonts w:ascii="Palatino Linotype" w:eastAsia="Palatino Linotype" w:hAnsi="Palatino Linotype" w:cs="Palatino Linotype"/>
          <w:b/>
          <w:color w:val="000000" w:themeColor="text1"/>
        </w:rPr>
        <w:t xml:space="preserve"> MODIFICA </w:t>
      </w:r>
      <w:r w:rsidRPr="00472D61">
        <w:rPr>
          <w:rFonts w:ascii="Palatino Linotype" w:eastAsia="Palatino Linotype" w:hAnsi="Palatino Linotype" w:cs="Palatino Linotype"/>
          <w:color w:val="000000" w:themeColor="text1"/>
        </w:rPr>
        <w:t xml:space="preserve">la respuesta emitida por el </w:t>
      </w:r>
      <w:r w:rsidRPr="00472D61">
        <w:rPr>
          <w:rFonts w:ascii="Palatino Linotype" w:eastAsia="Palatino Linotype" w:hAnsi="Palatino Linotype" w:cs="Palatino Linotype"/>
          <w:b/>
          <w:color w:val="000000" w:themeColor="text1"/>
        </w:rPr>
        <w:t xml:space="preserve">Ayuntamiento de la Paz </w:t>
      </w:r>
      <w:r w:rsidRPr="00472D61">
        <w:rPr>
          <w:rFonts w:ascii="Palatino Linotype" w:eastAsia="Palatino Linotype" w:hAnsi="Palatino Linotype" w:cs="Palatino Linotype"/>
          <w:color w:val="000000" w:themeColor="text1"/>
        </w:rPr>
        <w:t>y se</w:t>
      </w:r>
      <w:r w:rsidRPr="00472D61">
        <w:rPr>
          <w:rFonts w:ascii="Palatino Linotype" w:eastAsia="Palatino Linotype" w:hAnsi="Palatino Linotype" w:cs="Palatino Linotype"/>
          <w:b/>
          <w:color w:val="000000" w:themeColor="text1"/>
        </w:rPr>
        <w:t xml:space="preserve"> ORDENA </w:t>
      </w:r>
      <w:r w:rsidRPr="00472D61">
        <w:rPr>
          <w:rFonts w:ascii="Palatino Linotype" w:eastAsia="Palatino Linotype" w:hAnsi="Palatino Linotype" w:cs="Palatino Linotype"/>
          <w:color w:val="000000" w:themeColor="text1"/>
        </w:rPr>
        <w:t>entregar vía Sistema de Accesos a la Información Mexiquense (SAIMEX), previa búsqueda exhaustiva  en versión pública, la siguiente información:</w:t>
      </w:r>
    </w:p>
    <w:p w:rsidR="00A840EE" w:rsidRPr="00472D61" w:rsidRDefault="00A840EE" w:rsidP="00E34E79">
      <w:pPr>
        <w:spacing w:line="360" w:lineRule="auto"/>
        <w:jc w:val="both"/>
        <w:rPr>
          <w:rFonts w:ascii="Palatino Linotype" w:eastAsia="Palatino Linotype" w:hAnsi="Palatino Linotype" w:cs="Palatino Linotype"/>
          <w:color w:val="000000" w:themeColor="text1"/>
          <w:sz w:val="12"/>
        </w:rPr>
      </w:pPr>
    </w:p>
    <w:p w:rsidR="00A840EE" w:rsidRPr="00472D61" w:rsidRDefault="00E34E79" w:rsidP="00E34E79">
      <w:pPr>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472D61">
        <w:rPr>
          <w:rFonts w:ascii="Palatino Linotype" w:eastAsia="Palatino Linotype" w:hAnsi="Palatino Linotype" w:cs="Palatino Linotype"/>
          <w:b/>
          <w:color w:val="000000" w:themeColor="text1"/>
        </w:rPr>
        <w:t>Tabulador de Sueldos vigente a la fecha de la solicitud</w:t>
      </w:r>
    </w:p>
    <w:p w:rsidR="00A840EE" w:rsidRPr="00472D61" w:rsidRDefault="00E34E79" w:rsidP="00E34E79">
      <w:pPr>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472D61">
        <w:rPr>
          <w:rFonts w:ascii="Palatino Linotype" w:eastAsia="Palatino Linotype" w:hAnsi="Palatino Linotype" w:cs="Palatino Linotype"/>
          <w:b/>
          <w:color w:val="000000" w:themeColor="text1"/>
        </w:rPr>
        <w:lastRenderedPageBreak/>
        <w:t>Documento donde conste el salario percibido por la Presidenta Municipal, Síndico y los nueve Regidores de esa municipalidad.</w:t>
      </w:r>
    </w:p>
    <w:p w:rsidR="00A840EE" w:rsidRPr="00472D61" w:rsidRDefault="00A840EE" w:rsidP="00E34E7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14"/>
        </w:rPr>
      </w:pPr>
    </w:p>
    <w:p w:rsidR="00A840EE" w:rsidRPr="00472D61" w:rsidRDefault="00E34E79" w:rsidP="00E34E79">
      <w:pPr>
        <w:spacing w:line="360" w:lineRule="auto"/>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A840EE" w:rsidRPr="00472D61" w:rsidRDefault="00A840EE" w:rsidP="00E34E79">
      <w:pPr>
        <w:tabs>
          <w:tab w:val="left" w:pos="8080"/>
        </w:tabs>
        <w:spacing w:line="360" w:lineRule="auto"/>
        <w:jc w:val="both"/>
        <w:rPr>
          <w:rFonts w:ascii="Palatino Linotype" w:eastAsia="Palatino Linotype" w:hAnsi="Palatino Linotype" w:cs="Palatino Linotype"/>
          <w:b/>
          <w:color w:val="000000" w:themeColor="text1"/>
        </w:rPr>
      </w:pPr>
    </w:p>
    <w:p w:rsidR="00A840EE" w:rsidRDefault="00E34E79" w:rsidP="00E34E79">
      <w:pPr>
        <w:tabs>
          <w:tab w:val="left" w:pos="8080"/>
        </w:tabs>
        <w:spacing w:line="360" w:lineRule="auto"/>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b/>
          <w:color w:val="000000" w:themeColor="text1"/>
        </w:rPr>
        <w:t xml:space="preserve">TERCERO. Notifíquese </w:t>
      </w:r>
      <w:r w:rsidRPr="00472D61">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472D61">
        <w:rPr>
          <w:rFonts w:ascii="Palatino Linotype" w:eastAsia="Palatino Linotype" w:hAnsi="Palatino Linotype" w:cs="Palatino Linotype"/>
          <w:b/>
          <w:color w:val="000000" w:themeColor="text1"/>
        </w:rPr>
        <w:t>dé cumplimiento a lo ordenado dentro del plazo de diez días hábiles</w:t>
      </w:r>
      <w:r w:rsidRPr="00472D61">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A6C08" w:rsidRPr="00472D61" w:rsidRDefault="003A6C08" w:rsidP="00E34E79">
      <w:pPr>
        <w:tabs>
          <w:tab w:val="left" w:pos="8080"/>
        </w:tabs>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shd w:val="clear" w:color="auto" w:fill="FFFFFF"/>
        <w:spacing w:line="360" w:lineRule="auto"/>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b/>
          <w:color w:val="000000" w:themeColor="text1"/>
        </w:rPr>
        <w:t>CUARTO. Notifíquese al RECURRENTE</w:t>
      </w:r>
      <w:r w:rsidRPr="00472D61">
        <w:rPr>
          <w:rFonts w:ascii="Palatino Linotype" w:eastAsia="Palatino Linotype" w:hAnsi="Palatino Linotype" w:cs="Palatino Linotype"/>
          <w:color w:val="000000" w:themeColor="text1"/>
        </w:rPr>
        <w:t xml:space="preserve"> la presente resolución vía SAIMEX.</w:t>
      </w:r>
    </w:p>
    <w:p w:rsidR="00A840EE" w:rsidRPr="00472D61" w:rsidRDefault="00A840EE" w:rsidP="00E34E79">
      <w:pPr>
        <w:shd w:val="clear" w:color="auto" w:fill="FFFFFF"/>
        <w:spacing w:line="360" w:lineRule="auto"/>
        <w:jc w:val="both"/>
        <w:rPr>
          <w:rFonts w:ascii="Palatino Linotype" w:eastAsia="Palatino Linotype" w:hAnsi="Palatino Linotype" w:cs="Palatino Linotype"/>
          <w:b/>
          <w:color w:val="000000" w:themeColor="text1"/>
        </w:rPr>
      </w:pPr>
    </w:p>
    <w:p w:rsidR="00A840EE" w:rsidRPr="00472D61" w:rsidRDefault="00E34E79" w:rsidP="00E34E79">
      <w:pPr>
        <w:spacing w:line="360" w:lineRule="auto"/>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b/>
          <w:color w:val="000000" w:themeColor="text1"/>
        </w:rPr>
        <w:t>QUINTO.</w:t>
      </w:r>
      <w:r w:rsidRPr="00472D61">
        <w:rPr>
          <w:rFonts w:ascii="Palatino Linotype" w:eastAsia="Palatino Linotype" w:hAnsi="Palatino Linotype" w:cs="Palatino Linotype"/>
          <w:color w:val="000000" w:themeColor="text1"/>
        </w:rPr>
        <w:t xml:space="preserve"> Se hace del conocimiento del </w:t>
      </w:r>
      <w:r w:rsidRPr="00472D61">
        <w:rPr>
          <w:rFonts w:ascii="Palatino Linotype" w:eastAsia="Palatino Linotype" w:hAnsi="Palatino Linotype" w:cs="Palatino Linotype"/>
          <w:b/>
          <w:color w:val="000000" w:themeColor="text1"/>
        </w:rPr>
        <w:t>RECURRENTE</w:t>
      </w:r>
      <w:r w:rsidRPr="00472D61">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w:t>
      </w:r>
      <w:r w:rsidRPr="00472D61">
        <w:rPr>
          <w:rFonts w:ascii="Palatino Linotype" w:eastAsia="Palatino Linotype" w:hAnsi="Palatino Linotype" w:cs="Palatino Linotype"/>
          <w:color w:val="000000" w:themeColor="text1"/>
        </w:rPr>
        <w:lastRenderedPageBreak/>
        <w:t>Pública del Estado de México y Municipios, en caso de que considere que la resolución le cause algún perjuicio podrá impugnarla vía juicio de amparo en los términos de las leyes aplicables.</w:t>
      </w:r>
    </w:p>
    <w:p w:rsidR="00A840EE" w:rsidRPr="00472D61" w:rsidRDefault="00A840EE" w:rsidP="00E34E79">
      <w:pPr>
        <w:spacing w:line="360" w:lineRule="auto"/>
        <w:jc w:val="both"/>
        <w:rPr>
          <w:rFonts w:ascii="Palatino Linotype" w:eastAsia="Palatino Linotype" w:hAnsi="Palatino Linotype" w:cs="Palatino Linotype"/>
          <w:color w:val="000000" w:themeColor="text1"/>
        </w:rPr>
      </w:pPr>
    </w:p>
    <w:p w:rsidR="00A840EE" w:rsidRPr="00472D61" w:rsidRDefault="00E34E79" w:rsidP="00E34E79">
      <w:pPr>
        <w:spacing w:line="360" w:lineRule="auto"/>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b/>
          <w:color w:val="000000" w:themeColor="text1"/>
        </w:rPr>
        <w:t xml:space="preserve">SEXTO. </w:t>
      </w:r>
      <w:r w:rsidRPr="00472D61">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250FD7" w:rsidRPr="00472D61" w:rsidRDefault="00250FD7" w:rsidP="00E34E79">
      <w:pPr>
        <w:shd w:val="clear" w:color="auto" w:fill="FFFFFF"/>
        <w:spacing w:line="360" w:lineRule="auto"/>
        <w:jc w:val="both"/>
        <w:rPr>
          <w:rFonts w:ascii="Palatino Linotype" w:eastAsia="Palatino Linotype" w:hAnsi="Palatino Linotype" w:cs="Palatino Linotype"/>
          <w:color w:val="000000" w:themeColor="text1"/>
        </w:rPr>
      </w:pPr>
    </w:p>
    <w:p w:rsidR="00A840EE" w:rsidRPr="00E34E79" w:rsidRDefault="00472D61" w:rsidP="00E34E79">
      <w:pPr>
        <w:spacing w:line="360" w:lineRule="auto"/>
        <w:jc w:val="both"/>
        <w:rPr>
          <w:rFonts w:ascii="Palatino Linotype" w:eastAsia="Palatino Linotype" w:hAnsi="Palatino Linotype" w:cs="Palatino Linotype"/>
          <w:color w:val="000000" w:themeColor="text1"/>
        </w:rPr>
      </w:pPr>
      <w:r w:rsidRPr="00472D61">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CON AUSENCIA JUSTIFICADA; EN LA VIGÉSIMA CUARTA SESIÓN ORDINARIA, CELEBRADA EL DOS (02) DE JULIO DE DOS MIL VEINTICINCO, ANTE EL SECRETARIO TÉCNICO DEL PLENO ALEXIS TAPIA RAMÍREZ</w:t>
      </w:r>
      <w:r w:rsidR="00A5775C" w:rsidRPr="00472D61">
        <w:rPr>
          <w:rFonts w:ascii="Palatino Linotype" w:eastAsia="Palatino Linotype" w:hAnsi="Palatino Linotype" w:cs="Palatino Linotype"/>
          <w:color w:val="000000" w:themeColor="text1"/>
        </w:rPr>
        <w:t>.</w:t>
      </w:r>
    </w:p>
    <w:p w:rsidR="00A840EE" w:rsidRPr="00E34E79" w:rsidRDefault="00A840EE" w:rsidP="00E34E79">
      <w:pPr>
        <w:spacing w:line="360" w:lineRule="auto"/>
        <w:rPr>
          <w:rFonts w:ascii="Palatino Linotype" w:eastAsia="Palatino Linotype" w:hAnsi="Palatino Linotype" w:cs="Palatino Linotype"/>
          <w:color w:val="000000" w:themeColor="text1"/>
        </w:rPr>
      </w:pPr>
    </w:p>
    <w:p w:rsidR="00A840EE" w:rsidRPr="00E34E79" w:rsidRDefault="00A840EE" w:rsidP="00E34E79">
      <w:pPr>
        <w:spacing w:line="360" w:lineRule="auto"/>
        <w:rPr>
          <w:rFonts w:ascii="Palatino Linotype" w:eastAsia="Palatino Linotype" w:hAnsi="Palatino Linotype" w:cs="Palatino Linotype"/>
          <w:color w:val="000000" w:themeColor="text1"/>
        </w:rPr>
      </w:pPr>
    </w:p>
    <w:p w:rsidR="00A840EE" w:rsidRPr="00E34E79" w:rsidRDefault="00A840EE" w:rsidP="00E34E79">
      <w:pPr>
        <w:spacing w:line="360" w:lineRule="auto"/>
        <w:rPr>
          <w:rFonts w:ascii="Palatino Linotype" w:eastAsia="Palatino Linotype" w:hAnsi="Palatino Linotype" w:cs="Palatino Linotype"/>
          <w:color w:val="000000" w:themeColor="text1"/>
        </w:rPr>
      </w:pPr>
    </w:p>
    <w:p w:rsidR="00A840EE" w:rsidRPr="00E34E79" w:rsidRDefault="00A840EE" w:rsidP="00E34E79">
      <w:pPr>
        <w:spacing w:line="360" w:lineRule="auto"/>
        <w:rPr>
          <w:rFonts w:ascii="Palatino Linotype" w:eastAsia="Palatino Linotype" w:hAnsi="Palatino Linotype" w:cs="Palatino Linotype"/>
          <w:color w:val="000000" w:themeColor="text1"/>
        </w:rPr>
      </w:pPr>
    </w:p>
    <w:p w:rsidR="00A840EE" w:rsidRPr="00E34E79" w:rsidRDefault="00A840EE" w:rsidP="00E34E79">
      <w:pPr>
        <w:spacing w:line="360" w:lineRule="auto"/>
        <w:rPr>
          <w:rFonts w:ascii="Palatino Linotype" w:eastAsia="Palatino Linotype" w:hAnsi="Palatino Linotype" w:cs="Palatino Linotype"/>
          <w:color w:val="000000" w:themeColor="text1"/>
        </w:rPr>
      </w:pPr>
    </w:p>
    <w:p w:rsidR="00A840EE" w:rsidRPr="00E34E79" w:rsidRDefault="00A840EE" w:rsidP="00E34E79">
      <w:pPr>
        <w:spacing w:line="360" w:lineRule="auto"/>
        <w:rPr>
          <w:rFonts w:ascii="Palatino Linotype" w:eastAsia="Palatino Linotype" w:hAnsi="Palatino Linotype" w:cs="Palatino Linotype"/>
          <w:color w:val="000000" w:themeColor="text1"/>
        </w:rPr>
      </w:pPr>
    </w:p>
    <w:p w:rsidR="00A840EE" w:rsidRPr="00E34E79" w:rsidRDefault="00A840EE" w:rsidP="00E34E79">
      <w:pPr>
        <w:spacing w:line="360" w:lineRule="auto"/>
        <w:rPr>
          <w:rFonts w:ascii="Palatino Linotype" w:eastAsia="Palatino Linotype" w:hAnsi="Palatino Linotype" w:cs="Palatino Linotype"/>
          <w:color w:val="000000" w:themeColor="text1"/>
        </w:rPr>
      </w:pPr>
    </w:p>
    <w:p w:rsidR="00A840EE" w:rsidRPr="00E34E79" w:rsidRDefault="00A840EE" w:rsidP="00E34E79">
      <w:pPr>
        <w:spacing w:line="360" w:lineRule="auto"/>
        <w:rPr>
          <w:rFonts w:ascii="Palatino Linotype" w:eastAsia="Palatino Linotype" w:hAnsi="Palatino Linotype" w:cs="Palatino Linotype"/>
          <w:color w:val="000000" w:themeColor="text1"/>
        </w:rPr>
      </w:pPr>
    </w:p>
    <w:p w:rsidR="00A840EE" w:rsidRPr="00E34E79" w:rsidRDefault="00A840EE" w:rsidP="00E34E79">
      <w:pPr>
        <w:spacing w:line="360" w:lineRule="auto"/>
        <w:rPr>
          <w:rFonts w:ascii="Palatino Linotype" w:eastAsia="Palatino Linotype" w:hAnsi="Palatino Linotype" w:cs="Palatino Linotype"/>
          <w:color w:val="000000" w:themeColor="text1"/>
        </w:rPr>
      </w:pPr>
    </w:p>
    <w:p w:rsidR="00A840EE" w:rsidRPr="00E34E79" w:rsidRDefault="00A840EE" w:rsidP="00E34E79">
      <w:pPr>
        <w:spacing w:line="360" w:lineRule="auto"/>
        <w:rPr>
          <w:rFonts w:ascii="Palatino Linotype" w:eastAsia="Palatino Linotype" w:hAnsi="Palatino Linotype" w:cs="Palatino Linotype"/>
          <w:color w:val="000000" w:themeColor="text1"/>
        </w:rPr>
      </w:pPr>
    </w:p>
    <w:p w:rsidR="00A840EE" w:rsidRPr="00E34E79" w:rsidRDefault="00A840EE" w:rsidP="00E34E79">
      <w:pPr>
        <w:rPr>
          <w:rFonts w:ascii="Palatino Linotype" w:eastAsia="Palatino Linotype" w:hAnsi="Palatino Linotype" w:cs="Palatino Linotype"/>
          <w:color w:val="000000" w:themeColor="text1"/>
        </w:rPr>
      </w:pPr>
    </w:p>
    <w:p w:rsidR="00A840EE" w:rsidRPr="00E34E79" w:rsidRDefault="00A840EE" w:rsidP="00E34E79">
      <w:pPr>
        <w:rPr>
          <w:rFonts w:ascii="Palatino Linotype" w:eastAsia="Palatino Linotype" w:hAnsi="Palatino Linotype" w:cs="Palatino Linotype"/>
          <w:color w:val="000000" w:themeColor="text1"/>
        </w:rPr>
      </w:pPr>
    </w:p>
    <w:p w:rsidR="00A840EE" w:rsidRPr="00E34E79" w:rsidRDefault="00A840EE" w:rsidP="00E34E79">
      <w:pPr>
        <w:rPr>
          <w:rFonts w:ascii="Palatino Linotype" w:eastAsia="Palatino Linotype" w:hAnsi="Palatino Linotype" w:cs="Palatino Linotype"/>
          <w:color w:val="000000" w:themeColor="text1"/>
        </w:rPr>
      </w:pPr>
    </w:p>
    <w:p w:rsidR="00A840EE" w:rsidRPr="00E34E79" w:rsidRDefault="00A840EE" w:rsidP="00E34E79">
      <w:pPr>
        <w:rPr>
          <w:rFonts w:ascii="Palatino Linotype" w:eastAsia="Palatino Linotype" w:hAnsi="Palatino Linotype" w:cs="Palatino Linotype"/>
          <w:color w:val="000000" w:themeColor="text1"/>
        </w:rPr>
      </w:pPr>
    </w:p>
    <w:p w:rsidR="00A840EE" w:rsidRPr="00E34E79" w:rsidRDefault="00A840EE" w:rsidP="00E34E79">
      <w:pPr>
        <w:rPr>
          <w:rFonts w:ascii="Palatino Linotype" w:eastAsia="Palatino Linotype" w:hAnsi="Palatino Linotype" w:cs="Palatino Linotype"/>
          <w:color w:val="000000" w:themeColor="text1"/>
        </w:rPr>
      </w:pPr>
    </w:p>
    <w:p w:rsidR="00A840EE" w:rsidRPr="00E34E79" w:rsidRDefault="00A840EE" w:rsidP="00E34E79">
      <w:pPr>
        <w:rPr>
          <w:rFonts w:ascii="Palatino Linotype" w:eastAsia="Palatino Linotype" w:hAnsi="Palatino Linotype" w:cs="Palatino Linotype"/>
          <w:color w:val="000000" w:themeColor="text1"/>
        </w:rPr>
      </w:pPr>
    </w:p>
    <w:p w:rsidR="00A840EE" w:rsidRPr="00E34E79" w:rsidRDefault="00A840EE" w:rsidP="00E34E79">
      <w:pPr>
        <w:rPr>
          <w:rFonts w:ascii="Palatino Linotype" w:eastAsia="Palatino Linotype" w:hAnsi="Palatino Linotype" w:cs="Palatino Linotype"/>
          <w:color w:val="000000" w:themeColor="text1"/>
        </w:rPr>
      </w:pPr>
    </w:p>
    <w:sectPr w:rsidR="00A840EE" w:rsidRPr="00E34E79" w:rsidSect="00E34E79">
      <w:headerReference w:type="even" r:id="rId14"/>
      <w:headerReference w:type="default" r:id="rId15"/>
      <w:footerReference w:type="default" r:id="rId16"/>
      <w:headerReference w:type="first" r:id="rId17"/>
      <w:footerReference w:type="first" r:id="rId18"/>
      <w:pgSz w:w="12240" w:h="15840"/>
      <w:pgMar w:top="80" w:right="1467"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9E9" w:rsidRDefault="000219E9">
      <w:r>
        <w:separator/>
      </w:r>
    </w:p>
  </w:endnote>
  <w:endnote w:type="continuationSeparator" w:id="0">
    <w:p w:rsidR="000219E9" w:rsidRDefault="0002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E79" w:rsidRDefault="00E34E7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A6C08">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A6C08">
      <w:rPr>
        <w:b/>
        <w:noProof/>
        <w:color w:val="000000"/>
      </w:rPr>
      <w:t>57</w:t>
    </w:r>
    <w:r>
      <w:rPr>
        <w:b/>
        <w:color w:val="000000"/>
      </w:rPr>
      <w:fldChar w:fldCharType="end"/>
    </w:r>
  </w:p>
  <w:p w:rsidR="00E34E79" w:rsidRDefault="00E34E7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E79" w:rsidRDefault="00E34E7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A6C08">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A6C08">
      <w:rPr>
        <w:b/>
        <w:noProof/>
        <w:color w:val="000000"/>
      </w:rPr>
      <w:t>57</w:t>
    </w:r>
    <w:r>
      <w:rPr>
        <w:b/>
        <w:color w:val="000000"/>
      </w:rPr>
      <w:fldChar w:fldCharType="end"/>
    </w:r>
  </w:p>
  <w:p w:rsidR="00E34E79" w:rsidRDefault="00E34E7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9E9" w:rsidRDefault="000219E9">
      <w:r>
        <w:separator/>
      </w:r>
    </w:p>
  </w:footnote>
  <w:footnote w:type="continuationSeparator" w:id="0">
    <w:p w:rsidR="000219E9" w:rsidRDefault="000219E9">
      <w:r>
        <w:continuationSeparator/>
      </w:r>
    </w:p>
  </w:footnote>
  <w:footnote w:id="1">
    <w:p w:rsidR="00E34E79" w:rsidRDefault="00E34E7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E34E79" w:rsidRDefault="00E34E7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E34E79" w:rsidRDefault="00E34E7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E34E79" w:rsidRDefault="00E34E7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E34E79" w:rsidRDefault="00E34E7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rsidR="00E34E79" w:rsidRDefault="00E34E7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6">
    <w:p w:rsidR="00E34E79" w:rsidRDefault="00E34E7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 w:id="7">
    <w:p w:rsidR="00E34E79" w:rsidRDefault="00E34E7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hyperlink r:id="rId1">
        <w:r>
          <w:rPr>
            <w:rFonts w:ascii="Calibri" w:eastAsia="Calibri" w:hAnsi="Calibri" w:cs="Calibri"/>
            <w:color w:val="0563C1"/>
            <w:sz w:val="20"/>
            <w:szCs w:val="20"/>
            <w:u w:val="single"/>
          </w:rPr>
          <w:t>https://legislacion.edomex.gob.mx/sites/legislacion.edomex.gob.mx/files/files/pdf/ley/vig/leyvig083.pdf</w:t>
        </w:r>
      </w:hyperlink>
    </w:p>
    <w:p w:rsidR="00E34E79" w:rsidRDefault="00E34E79">
      <w:pPr>
        <w:pBdr>
          <w:top w:val="nil"/>
          <w:left w:val="nil"/>
          <w:bottom w:val="nil"/>
          <w:right w:val="nil"/>
          <w:between w:val="nil"/>
        </w:pBdr>
        <w:rPr>
          <w:rFonts w:ascii="Calibri" w:eastAsia="Calibri" w:hAnsi="Calibri" w:cs="Calibri"/>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E79" w:rsidRDefault="000219E9">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9923" w:type="dxa"/>
      <w:tblInd w:w="0" w:type="dxa"/>
      <w:tblLayout w:type="fixed"/>
      <w:tblLook w:val="0400" w:firstRow="0" w:lastRow="0" w:firstColumn="0" w:lastColumn="0" w:noHBand="0" w:noVBand="1"/>
    </w:tblPr>
    <w:tblGrid>
      <w:gridCol w:w="2268"/>
      <w:gridCol w:w="7655"/>
    </w:tblGrid>
    <w:tr w:rsidR="00E34E79" w:rsidTr="003A6C08">
      <w:trPr>
        <w:trHeight w:val="1435"/>
      </w:trPr>
      <w:tc>
        <w:tcPr>
          <w:tcW w:w="2268" w:type="dxa"/>
          <w:shd w:val="clear" w:color="auto" w:fill="auto"/>
        </w:tcPr>
        <w:p w:rsidR="00E34E79" w:rsidRDefault="00E34E79">
          <w:pPr>
            <w:tabs>
              <w:tab w:val="right" w:pos="4273"/>
            </w:tabs>
            <w:rPr>
              <w:rFonts w:ascii="Garamond" w:eastAsia="Garamond" w:hAnsi="Garamond" w:cs="Garamond"/>
              <w:sz w:val="16"/>
              <w:szCs w:val="16"/>
            </w:rPr>
          </w:pPr>
        </w:p>
      </w:tc>
      <w:tc>
        <w:tcPr>
          <w:tcW w:w="7655" w:type="dxa"/>
          <w:shd w:val="clear" w:color="auto" w:fill="auto"/>
        </w:tcPr>
        <w:tbl>
          <w:tblPr>
            <w:tblStyle w:val="a1"/>
            <w:tblW w:w="7229" w:type="dxa"/>
            <w:tblInd w:w="1303" w:type="dxa"/>
            <w:tblLayout w:type="fixed"/>
            <w:tblLook w:val="0400" w:firstRow="0" w:lastRow="0" w:firstColumn="0" w:lastColumn="0" w:noHBand="0" w:noVBand="1"/>
          </w:tblPr>
          <w:tblGrid>
            <w:gridCol w:w="2693"/>
            <w:gridCol w:w="4536"/>
          </w:tblGrid>
          <w:tr w:rsidR="00E34E79" w:rsidRPr="00E34E79" w:rsidTr="003A6C08">
            <w:trPr>
              <w:trHeight w:val="150"/>
            </w:trPr>
            <w:tc>
              <w:tcPr>
                <w:tcW w:w="2693" w:type="dxa"/>
                <w:shd w:val="clear" w:color="auto" w:fill="auto"/>
              </w:tcPr>
              <w:p w:rsidR="00E34E79" w:rsidRPr="00E34E79" w:rsidRDefault="00E34E79" w:rsidP="00E34E79">
                <w:pPr>
                  <w:tabs>
                    <w:tab w:val="right" w:pos="8838"/>
                  </w:tabs>
                  <w:ind w:right="-105"/>
                  <w:jc w:val="right"/>
                  <w:rPr>
                    <w:rFonts w:ascii="Palatino Linotype" w:eastAsia="Palatino Linotype" w:hAnsi="Palatino Linotype" w:cs="Palatino Linotype"/>
                    <w:b/>
                  </w:rPr>
                </w:pPr>
                <w:r w:rsidRPr="00E34E79">
                  <w:rPr>
                    <w:rFonts w:ascii="Palatino Linotype" w:eastAsia="Palatino Linotype" w:hAnsi="Palatino Linotype" w:cs="Palatino Linotype"/>
                    <w:b/>
                  </w:rPr>
                  <w:t>Recurso de Revisión:</w:t>
                </w:r>
              </w:p>
            </w:tc>
            <w:tc>
              <w:tcPr>
                <w:tcW w:w="4536" w:type="dxa"/>
                <w:shd w:val="clear" w:color="auto" w:fill="auto"/>
              </w:tcPr>
              <w:p w:rsidR="00E34E79" w:rsidRPr="00E34E79" w:rsidRDefault="00E34E79" w:rsidP="00E34E79">
                <w:pPr>
                  <w:tabs>
                    <w:tab w:val="right" w:pos="8838"/>
                  </w:tabs>
                  <w:ind w:right="-115"/>
                  <w:jc w:val="both"/>
                  <w:rPr>
                    <w:rFonts w:ascii="Palatino Linotype" w:eastAsia="Palatino Linotype" w:hAnsi="Palatino Linotype" w:cs="Palatino Linotype"/>
                  </w:rPr>
                </w:pPr>
                <w:r w:rsidRPr="00E34E79">
                  <w:rPr>
                    <w:rFonts w:ascii="Palatino Linotype" w:eastAsia="Palatino Linotype" w:hAnsi="Palatino Linotype" w:cs="Palatino Linotype"/>
                  </w:rPr>
                  <w:t>01863/INFOEM/IP/RR/2025</w:t>
                </w:r>
              </w:p>
            </w:tc>
          </w:tr>
          <w:tr w:rsidR="00E34E79" w:rsidRPr="00E34E79" w:rsidTr="003A6C08">
            <w:trPr>
              <w:trHeight w:val="295"/>
            </w:trPr>
            <w:tc>
              <w:tcPr>
                <w:tcW w:w="2693" w:type="dxa"/>
                <w:shd w:val="clear" w:color="auto" w:fill="auto"/>
              </w:tcPr>
              <w:p w:rsidR="00E34E79" w:rsidRPr="00E34E79" w:rsidRDefault="00E34E79" w:rsidP="00E34E79">
                <w:pPr>
                  <w:tabs>
                    <w:tab w:val="right" w:pos="8838"/>
                  </w:tabs>
                  <w:ind w:right="-105"/>
                  <w:jc w:val="right"/>
                  <w:rPr>
                    <w:rFonts w:ascii="Palatino Linotype" w:eastAsia="Palatino Linotype" w:hAnsi="Palatino Linotype" w:cs="Palatino Linotype"/>
                    <w:b/>
                  </w:rPr>
                </w:pPr>
                <w:r w:rsidRPr="00E34E79">
                  <w:rPr>
                    <w:rFonts w:ascii="Palatino Linotype" w:eastAsia="Palatino Linotype" w:hAnsi="Palatino Linotype" w:cs="Palatino Linotype"/>
                    <w:b/>
                  </w:rPr>
                  <w:t>Sujeto Obligado:</w:t>
                </w:r>
              </w:p>
            </w:tc>
            <w:tc>
              <w:tcPr>
                <w:tcW w:w="4536" w:type="dxa"/>
                <w:shd w:val="clear" w:color="auto" w:fill="auto"/>
              </w:tcPr>
              <w:p w:rsidR="00E34E79" w:rsidRPr="00E34E79" w:rsidRDefault="00E34E79" w:rsidP="00E34E79">
                <w:pPr>
                  <w:tabs>
                    <w:tab w:val="left" w:pos="2834"/>
                    <w:tab w:val="right" w:pos="8838"/>
                  </w:tabs>
                  <w:ind w:right="-115"/>
                  <w:jc w:val="both"/>
                  <w:rPr>
                    <w:rFonts w:ascii="Palatino Linotype" w:eastAsia="Palatino Linotype" w:hAnsi="Palatino Linotype" w:cs="Palatino Linotype"/>
                  </w:rPr>
                </w:pPr>
                <w:r w:rsidRPr="00E34E79">
                  <w:rPr>
                    <w:rFonts w:ascii="Palatino Linotype" w:eastAsia="Palatino Linotype" w:hAnsi="Palatino Linotype" w:cs="Palatino Linotype"/>
                  </w:rPr>
                  <w:t>Ayuntamiento de la Paz</w:t>
                </w:r>
              </w:p>
            </w:tc>
          </w:tr>
          <w:tr w:rsidR="00E34E79" w:rsidRPr="00E34E79" w:rsidTr="003A6C08">
            <w:trPr>
              <w:trHeight w:val="295"/>
            </w:trPr>
            <w:tc>
              <w:tcPr>
                <w:tcW w:w="2693" w:type="dxa"/>
                <w:shd w:val="clear" w:color="auto" w:fill="auto"/>
              </w:tcPr>
              <w:p w:rsidR="00E34E79" w:rsidRPr="00E34E79" w:rsidRDefault="00E34E79" w:rsidP="00E34E79">
                <w:pPr>
                  <w:tabs>
                    <w:tab w:val="right" w:pos="8838"/>
                  </w:tabs>
                  <w:ind w:right="-105"/>
                  <w:jc w:val="right"/>
                  <w:rPr>
                    <w:rFonts w:ascii="Palatino Linotype" w:eastAsia="Palatino Linotype" w:hAnsi="Palatino Linotype" w:cs="Palatino Linotype"/>
                    <w:b/>
                  </w:rPr>
                </w:pPr>
                <w:r w:rsidRPr="00E34E79">
                  <w:rPr>
                    <w:rFonts w:ascii="Palatino Linotype" w:eastAsia="Palatino Linotype" w:hAnsi="Palatino Linotype" w:cs="Palatino Linotype"/>
                    <w:b/>
                  </w:rPr>
                  <w:t>Comisionada ponente:</w:t>
                </w:r>
              </w:p>
            </w:tc>
            <w:tc>
              <w:tcPr>
                <w:tcW w:w="4536" w:type="dxa"/>
                <w:shd w:val="clear" w:color="auto" w:fill="auto"/>
              </w:tcPr>
              <w:p w:rsidR="00E34E79" w:rsidRPr="00E34E79" w:rsidRDefault="00E34E79" w:rsidP="00E34E79">
                <w:pPr>
                  <w:tabs>
                    <w:tab w:val="right" w:pos="8838"/>
                  </w:tabs>
                  <w:ind w:right="-115"/>
                  <w:jc w:val="both"/>
                  <w:rPr>
                    <w:rFonts w:ascii="Palatino Linotype" w:eastAsia="Palatino Linotype" w:hAnsi="Palatino Linotype" w:cs="Palatino Linotype"/>
                  </w:rPr>
                </w:pPr>
                <w:r w:rsidRPr="00E34E79">
                  <w:rPr>
                    <w:rFonts w:ascii="Palatino Linotype" w:eastAsia="Palatino Linotype" w:hAnsi="Palatino Linotype" w:cs="Palatino Linotype"/>
                  </w:rPr>
                  <w:t>María del Rosario Mejía Ayala</w:t>
                </w:r>
              </w:p>
              <w:p w:rsidR="00E34E79" w:rsidRPr="00E34E79" w:rsidRDefault="00E34E79" w:rsidP="00E34E79">
                <w:pPr>
                  <w:tabs>
                    <w:tab w:val="right" w:pos="8838"/>
                  </w:tabs>
                  <w:ind w:right="-115"/>
                  <w:jc w:val="both"/>
                  <w:rPr>
                    <w:rFonts w:ascii="Palatino Linotype" w:eastAsia="Palatino Linotype" w:hAnsi="Palatino Linotype" w:cs="Palatino Linotype"/>
                    <w:b/>
                  </w:rPr>
                </w:pPr>
              </w:p>
            </w:tc>
          </w:tr>
        </w:tbl>
        <w:p w:rsidR="00E34E79" w:rsidRDefault="00E34E79">
          <w:pPr>
            <w:tabs>
              <w:tab w:val="right" w:pos="8838"/>
            </w:tabs>
            <w:ind w:left="-28"/>
            <w:jc w:val="both"/>
            <w:rPr>
              <w:rFonts w:ascii="Arial" w:eastAsia="Arial" w:hAnsi="Arial" w:cs="Arial"/>
              <w:b/>
              <w:sz w:val="22"/>
              <w:szCs w:val="22"/>
            </w:rPr>
          </w:pPr>
        </w:p>
      </w:tc>
    </w:tr>
  </w:tbl>
  <w:p w:rsidR="00E34E79" w:rsidRDefault="000219E9">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5"/>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9072" w:type="dxa"/>
      <w:tblInd w:w="0" w:type="dxa"/>
      <w:tblLayout w:type="fixed"/>
      <w:tblLook w:val="0400" w:firstRow="0" w:lastRow="0" w:firstColumn="0" w:lastColumn="0" w:noHBand="0" w:noVBand="1"/>
    </w:tblPr>
    <w:tblGrid>
      <w:gridCol w:w="2268"/>
      <w:gridCol w:w="6804"/>
    </w:tblGrid>
    <w:tr w:rsidR="00E34E79">
      <w:trPr>
        <w:trHeight w:val="1435"/>
      </w:trPr>
      <w:tc>
        <w:tcPr>
          <w:tcW w:w="2268" w:type="dxa"/>
          <w:shd w:val="clear" w:color="auto" w:fill="auto"/>
        </w:tcPr>
        <w:p w:rsidR="00E34E79" w:rsidRDefault="00E34E79">
          <w:pPr>
            <w:tabs>
              <w:tab w:val="right" w:pos="4273"/>
            </w:tabs>
            <w:rPr>
              <w:rFonts w:ascii="Garamond" w:eastAsia="Garamond" w:hAnsi="Garamond" w:cs="Garamond"/>
              <w:sz w:val="22"/>
              <w:szCs w:val="22"/>
            </w:rPr>
          </w:pPr>
        </w:p>
      </w:tc>
      <w:tc>
        <w:tcPr>
          <w:tcW w:w="6804" w:type="dxa"/>
          <w:shd w:val="clear" w:color="auto" w:fill="auto"/>
        </w:tcPr>
        <w:tbl>
          <w:tblPr>
            <w:tblStyle w:val="a3"/>
            <w:tblW w:w="6933" w:type="dxa"/>
            <w:tblInd w:w="878" w:type="dxa"/>
            <w:tblLayout w:type="fixed"/>
            <w:tblLook w:val="0400" w:firstRow="0" w:lastRow="0" w:firstColumn="0" w:lastColumn="0" w:noHBand="0" w:noVBand="1"/>
          </w:tblPr>
          <w:tblGrid>
            <w:gridCol w:w="2539"/>
            <w:gridCol w:w="4394"/>
          </w:tblGrid>
          <w:tr w:rsidR="00E34E79" w:rsidRPr="00E34E79" w:rsidTr="00E34E79">
            <w:trPr>
              <w:trHeight w:val="144"/>
            </w:trPr>
            <w:tc>
              <w:tcPr>
                <w:tcW w:w="2539" w:type="dxa"/>
                <w:shd w:val="clear" w:color="auto" w:fill="auto"/>
              </w:tcPr>
              <w:p w:rsidR="00E34E79" w:rsidRPr="00E34E79" w:rsidRDefault="00E34E79" w:rsidP="00E34E79">
                <w:pPr>
                  <w:tabs>
                    <w:tab w:val="right" w:pos="8838"/>
                  </w:tabs>
                  <w:ind w:left="-264" w:right="-105" w:firstLine="195"/>
                  <w:jc w:val="right"/>
                  <w:rPr>
                    <w:rFonts w:ascii="Palatino Linotype" w:eastAsia="Palatino Linotype" w:hAnsi="Palatino Linotype" w:cs="Palatino Linotype"/>
                    <w:b/>
                  </w:rPr>
                </w:pPr>
                <w:r w:rsidRPr="00E34E79">
                  <w:rPr>
                    <w:rFonts w:ascii="Palatino Linotype" w:eastAsia="Palatino Linotype" w:hAnsi="Palatino Linotype" w:cs="Palatino Linotype"/>
                    <w:b/>
                  </w:rPr>
                  <w:t>Recurso de Revisión:</w:t>
                </w:r>
              </w:p>
            </w:tc>
            <w:tc>
              <w:tcPr>
                <w:tcW w:w="4394" w:type="dxa"/>
                <w:shd w:val="clear" w:color="auto" w:fill="auto"/>
              </w:tcPr>
              <w:p w:rsidR="00E34E79" w:rsidRPr="00E34E79" w:rsidRDefault="00E34E79" w:rsidP="00E34E79">
                <w:pPr>
                  <w:tabs>
                    <w:tab w:val="right" w:pos="8838"/>
                  </w:tabs>
                  <w:ind w:left="39" w:right="-105"/>
                  <w:jc w:val="both"/>
                  <w:rPr>
                    <w:rFonts w:ascii="Palatino Linotype" w:eastAsia="Palatino Linotype" w:hAnsi="Palatino Linotype" w:cs="Palatino Linotype"/>
                  </w:rPr>
                </w:pPr>
                <w:r w:rsidRPr="00E34E79">
                  <w:rPr>
                    <w:rFonts w:ascii="Palatino Linotype" w:eastAsia="Palatino Linotype" w:hAnsi="Palatino Linotype" w:cs="Palatino Linotype"/>
                  </w:rPr>
                  <w:t>01863/INFOEM/IP/RR/2025</w:t>
                </w:r>
              </w:p>
            </w:tc>
          </w:tr>
          <w:tr w:rsidR="00E34E79" w:rsidRPr="00E34E79" w:rsidTr="00E34E79">
            <w:trPr>
              <w:trHeight w:val="144"/>
            </w:trPr>
            <w:tc>
              <w:tcPr>
                <w:tcW w:w="2539" w:type="dxa"/>
                <w:shd w:val="clear" w:color="auto" w:fill="auto"/>
              </w:tcPr>
              <w:p w:rsidR="00E34E79" w:rsidRPr="00E34E79" w:rsidRDefault="00E34E79" w:rsidP="00E34E79">
                <w:pPr>
                  <w:tabs>
                    <w:tab w:val="right" w:pos="8838"/>
                  </w:tabs>
                  <w:ind w:left="-74" w:right="-105"/>
                  <w:jc w:val="right"/>
                  <w:rPr>
                    <w:rFonts w:ascii="Palatino Linotype" w:eastAsia="Palatino Linotype" w:hAnsi="Palatino Linotype" w:cs="Palatino Linotype"/>
                    <w:b/>
                  </w:rPr>
                </w:pPr>
                <w:r w:rsidRPr="00E34E79">
                  <w:rPr>
                    <w:rFonts w:ascii="Palatino Linotype" w:eastAsia="Palatino Linotype" w:hAnsi="Palatino Linotype" w:cs="Palatino Linotype"/>
                    <w:b/>
                  </w:rPr>
                  <w:t>Recurrente:</w:t>
                </w:r>
              </w:p>
            </w:tc>
            <w:tc>
              <w:tcPr>
                <w:tcW w:w="4394" w:type="dxa"/>
                <w:shd w:val="clear" w:color="auto" w:fill="auto"/>
              </w:tcPr>
              <w:p w:rsidR="00E34E79" w:rsidRPr="00E34E79" w:rsidRDefault="003A6C08" w:rsidP="00E34E79">
                <w:pPr>
                  <w:tabs>
                    <w:tab w:val="left" w:pos="3122"/>
                    <w:tab w:val="right" w:pos="8838"/>
                  </w:tabs>
                  <w:ind w:left="39" w:right="-105"/>
                  <w:jc w:val="both"/>
                  <w:rPr>
                    <w:rFonts w:ascii="Palatino Linotype" w:eastAsia="Palatino Linotype" w:hAnsi="Palatino Linotype" w:cs="Palatino Linotype"/>
                  </w:rPr>
                </w:pPr>
                <w:r>
                  <w:rPr>
                    <w:rFonts w:ascii="Palatino Linotype" w:eastAsia="Palatino Linotype" w:hAnsi="Palatino Linotype" w:cs="Palatino Linotype"/>
                  </w:rPr>
                  <w:t>XXXX</w:t>
                </w:r>
              </w:p>
            </w:tc>
          </w:tr>
          <w:tr w:rsidR="00E34E79" w:rsidRPr="00E34E79" w:rsidTr="00E34E79">
            <w:trPr>
              <w:trHeight w:val="283"/>
            </w:trPr>
            <w:tc>
              <w:tcPr>
                <w:tcW w:w="2539" w:type="dxa"/>
                <w:shd w:val="clear" w:color="auto" w:fill="auto"/>
              </w:tcPr>
              <w:p w:rsidR="00E34E79" w:rsidRPr="00E34E79" w:rsidRDefault="00E34E79" w:rsidP="00E34E79">
                <w:pPr>
                  <w:tabs>
                    <w:tab w:val="right" w:pos="8838"/>
                  </w:tabs>
                  <w:ind w:left="-74" w:right="-105"/>
                  <w:jc w:val="right"/>
                  <w:rPr>
                    <w:rFonts w:ascii="Palatino Linotype" w:eastAsia="Palatino Linotype" w:hAnsi="Palatino Linotype" w:cs="Palatino Linotype"/>
                    <w:b/>
                  </w:rPr>
                </w:pPr>
                <w:r w:rsidRPr="00E34E79">
                  <w:rPr>
                    <w:rFonts w:ascii="Palatino Linotype" w:eastAsia="Palatino Linotype" w:hAnsi="Palatino Linotype" w:cs="Palatino Linotype"/>
                    <w:b/>
                  </w:rPr>
                  <w:t>Sujeto Obligado:</w:t>
                </w:r>
              </w:p>
            </w:tc>
            <w:tc>
              <w:tcPr>
                <w:tcW w:w="4394" w:type="dxa"/>
                <w:shd w:val="clear" w:color="auto" w:fill="auto"/>
              </w:tcPr>
              <w:p w:rsidR="00E34E79" w:rsidRPr="00E34E79" w:rsidRDefault="00E34E79" w:rsidP="00E34E79">
                <w:pPr>
                  <w:tabs>
                    <w:tab w:val="left" w:pos="2834"/>
                    <w:tab w:val="right" w:pos="8838"/>
                  </w:tabs>
                  <w:ind w:left="39" w:right="-105"/>
                  <w:jc w:val="both"/>
                  <w:rPr>
                    <w:rFonts w:ascii="Palatino Linotype" w:eastAsia="Palatino Linotype" w:hAnsi="Palatino Linotype" w:cs="Palatino Linotype"/>
                  </w:rPr>
                </w:pPr>
                <w:r w:rsidRPr="00E34E79">
                  <w:rPr>
                    <w:rFonts w:ascii="Palatino Linotype" w:eastAsia="Palatino Linotype" w:hAnsi="Palatino Linotype" w:cs="Palatino Linotype"/>
                  </w:rPr>
                  <w:t>Ayuntamiento de la Paz</w:t>
                </w:r>
              </w:p>
            </w:tc>
          </w:tr>
          <w:tr w:rsidR="00E34E79" w:rsidRPr="00E34E79" w:rsidTr="00E34E79">
            <w:trPr>
              <w:trHeight w:val="283"/>
            </w:trPr>
            <w:tc>
              <w:tcPr>
                <w:tcW w:w="2539" w:type="dxa"/>
                <w:shd w:val="clear" w:color="auto" w:fill="auto"/>
              </w:tcPr>
              <w:p w:rsidR="00E34E79" w:rsidRPr="00E34E79" w:rsidRDefault="00E34E79" w:rsidP="00E34E79">
                <w:pPr>
                  <w:tabs>
                    <w:tab w:val="right" w:pos="8838"/>
                  </w:tabs>
                  <w:ind w:left="-74" w:right="-105"/>
                  <w:jc w:val="right"/>
                  <w:rPr>
                    <w:rFonts w:ascii="Palatino Linotype" w:eastAsia="Palatino Linotype" w:hAnsi="Palatino Linotype" w:cs="Palatino Linotype"/>
                    <w:b/>
                  </w:rPr>
                </w:pPr>
                <w:r w:rsidRPr="00E34E79">
                  <w:rPr>
                    <w:rFonts w:ascii="Palatino Linotype" w:eastAsia="Palatino Linotype" w:hAnsi="Palatino Linotype" w:cs="Palatino Linotype"/>
                    <w:b/>
                  </w:rPr>
                  <w:t>Comisionada ponente:</w:t>
                </w:r>
              </w:p>
            </w:tc>
            <w:tc>
              <w:tcPr>
                <w:tcW w:w="4394" w:type="dxa"/>
                <w:shd w:val="clear" w:color="auto" w:fill="auto"/>
              </w:tcPr>
              <w:p w:rsidR="00E34E79" w:rsidRPr="00E34E79" w:rsidRDefault="00E34E79" w:rsidP="00E34E79">
                <w:pPr>
                  <w:tabs>
                    <w:tab w:val="right" w:pos="8838"/>
                  </w:tabs>
                  <w:ind w:left="39" w:right="-105"/>
                  <w:jc w:val="both"/>
                  <w:rPr>
                    <w:rFonts w:ascii="Palatino Linotype" w:eastAsia="Palatino Linotype" w:hAnsi="Palatino Linotype" w:cs="Palatino Linotype"/>
                  </w:rPr>
                </w:pPr>
                <w:r w:rsidRPr="00E34E79">
                  <w:rPr>
                    <w:rFonts w:ascii="Palatino Linotype" w:eastAsia="Palatino Linotype" w:hAnsi="Palatino Linotype" w:cs="Palatino Linotype"/>
                  </w:rPr>
                  <w:t>María del Rosario Mejía Ayala</w:t>
                </w:r>
              </w:p>
              <w:p w:rsidR="00E34E79" w:rsidRPr="00E34E79" w:rsidRDefault="00E34E79" w:rsidP="00E34E79">
                <w:pPr>
                  <w:tabs>
                    <w:tab w:val="right" w:pos="8838"/>
                  </w:tabs>
                  <w:ind w:left="39" w:right="-105"/>
                  <w:jc w:val="both"/>
                  <w:rPr>
                    <w:rFonts w:ascii="Palatino Linotype" w:eastAsia="Palatino Linotype" w:hAnsi="Palatino Linotype" w:cs="Palatino Linotype"/>
                  </w:rPr>
                </w:pPr>
              </w:p>
            </w:tc>
          </w:tr>
        </w:tbl>
        <w:p w:rsidR="00E34E79" w:rsidRDefault="00E34E79">
          <w:pPr>
            <w:tabs>
              <w:tab w:val="right" w:pos="8838"/>
            </w:tabs>
            <w:ind w:left="-28"/>
            <w:jc w:val="both"/>
            <w:rPr>
              <w:rFonts w:ascii="Arial" w:eastAsia="Arial" w:hAnsi="Arial" w:cs="Arial"/>
              <w:b/>
              <w:sz w:val="22"/>
              <w:szCs w:val="22"/>
            </w:rPr>
          </w:pPr>
        </w:p>
      </w:tc>
    </w:tr>
  </w:tbl>
  <w:p w:rsidR="00E34E79" w:rsidRDefault="000219E9">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D17D5"/>
    <w:multiLevelType w:val="multilevel"/>
    <w:tmpl w:val="F4CCF0C4"/>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15:restartNumberingAfterBreak="0">
    <w:nsid w:val="2A92672D"/>
    <w:multiLevelType w:val="multilevel"/>
    <w:tmpl w:val="0C5A2C5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3159621E"/>
    <w:multiLevelType w:val="multilevel"/>
    <w:tmpl w:val="B63CAD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AC608C2"/>
    <w:multiLevelType w:val="multilevel"/>
    <w:tmpl w:val="42504E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6113C31"/>
    <w:multiLevelType w:val="multilevel"/>
    <w:tmpl w:val="AD66A3D6"/>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15:restartNumberingAfterBreak="0">
    <w:nsid w:val="4F85763B"/>
    <w:multiLevelType w:val="multilevel"/>
    <w:tmpl w:val="312EF72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6D0A52"/>
    <w:multiLevelType w:val="multilevel"/>
    <w:tmpl w:val="1AA0F5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E615FDA"/>
    <w:multiLevelType w:val="hybridMultilevel"/>
    <w:tmpl w:val="B268E6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C2D1200"/>
    <w:multiLevelType w:val="multilevel"/>
    <w:tmpl w:val="89761ED4"/>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9" w15:restartNumberingAfterBreak="0">
    <w:nsid w:val="7D0B59C7"/>
    <w:multiLevelType w:val="multilevel"/>
    <w:tmpl w:val="D50EF2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3"/>
  </w:num>
  <w:num w:numId="3">
    <w:abstractNumId w:val="6"/>
  </w:num>
  <w:num w:numId="4">
    <w:abstractNumId w:val="9"/>
  </w:num>
  <w:num w:numId="5">
    <w:abstractNumId w:val="2"/>
  </w:num>
  <w:num w:numId="6">
    <w:abstractNumId w:val="4"/>
  </w:num>
  <w:num w:numId="7">
    <w:abstractNumId w:val="8"/>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0EE"/>
    <w:rsid w:val="000219E9"/>
    <w:rsid w:val="001C3EF0"/>
    <w:rsid w:val="00250FD7"/>
    <w:rsid w:val="003A6C08"/>
    <w:rsid w:val="00472D61"/>
    <w:rsid w:val="00532F7F"/>
    <w:rsid w:val="00775E24"/>
    <w:rsid w:val="00A5775C"/>
    <w:rsid w:val="00A840EE"/>
    <w:rsid w:val="00B84BAA"/>
    <w:rsid w:val="00E34E79"/>
    <w:rsid w:val="00FA20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AB23001-0F95-4E64-AE4F-E9194795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40"/>
      <w:outlineLvl w:val="2"/>
    </w:pPr>
    <w:rPr>
      <w:rFonts w:ascii="Calibri" w:eastAsia="Calibri" w:hAnsi="Calibri" w:cs="Calibri"/>
      <w:color w:val="1E4D7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841865"/>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841865"/>
    <w:pPr>
      <w:tabs>
        <w:tab w:val="center" w:pos="4419"/>
        <w:tab w:val="right" w:pos="8838"/>
      </w:tabs>
    </w:pPr>
  </w:style>
  <w:style w:type="character" w:customStyle="1" w:styleId="EncabezadoCar">
    <w:name w:val="Encabezado Car"/>
    <w:basedOn w:val="Fuentedeprrafopredeter"/>
    <w:link w:val="Encabezado"/>
    <w:uiPriority w:val="99"/>
    <w:rsid w:val="0084186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41865"/>
    <w:pPr>
      <w:tabs>
        <w:tab w:val="center" w:pos="4419"/>
        <w:tab w:val="right" w:pos="8838"/>
      </w:tabs>
    </w:pPr>
  </w:style>
  <w:style w:type="character" w:customStyle="1" w:styleId="PiedepginaCar">
    <w:name w:val="Pie de página Car"/>
    <w:basedOn w:val="Fuentedeprrafopredeter"/>
    <w:link w:val="Piedepgina"/>
    <w:uiPriority w:val="99"/>
    <w:rsid w:val="0084186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186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4186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41865"/>
    <w:rPr>
      <w:color w:val="0563C1"/>
      <w:u w:val="single"/>
    </w:rPr>
  </w:style>
  <w:style w:type="table" w:styleId="Tablaconcuadrcula">
    <w:name w:val="Table Grid"/>
    <w:basedOn w:val="Tablanormal"/>
    <w:uiPriority w:val="39"/>
    <w:rsid w:val="002E7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2E74E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6672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6672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66728"/>
    <w:rPr>
      <w:vertAlign w:val="superscript"/>
    </w:rPr>
  </w:style>
  <w:style w:type="paragraph" w:styleId="Sinespaciado">
    <w:name w:val="No Spacing"/>
    <w:aliases w:val="Francesa,INAI"/>
    <w:link w:val="SinespaciadoCar"/>
    <w:uiPriority w:val="1"/>
    <w:qFormat/>
    <w:rsid w:val="004124AA"/>
    <w:rPr>
      <w:lang w:eastAsia="es-ES"/>
    </w:rPr>
  </w:style>
  <w:style w:type="character" w:customStyle="1" w:styleId="SinespaciadoCar">
    <w:name w:val="Sin espaciado Car"/>
    <w:aliases w:val="Francesa Car,INAI Car"/>
    <w:link w:val="Sinespaciado"/>
    <w:uiPriority w:val="1"/>
    <w:locked/>
    <w:rsid w:val="004124AA"/>
    <w:rPr>
      <w:rFonts w:ascii="Times New Roman" w:eastAsia="Times New Roman" w:hAnsi="Times New Roman" w:cs="Times New Roman"/>
      <w:sz w:val="24"/>
      <w:szCs w:val="24"/>
      <w:lang w:eastAsia="es-ES"/>
    </w:rPr>
  </w:style>
  <w:style w:type="character" w:customStyle="1" w:styleId="Ttulo3Car">
    <w:name w:val="Título 3 Car"/>
    <w:basedOn w:val="Fuentedeprrafopredeter"/>
    <w:uiPriority w:val="9"/>
    <w:rsid w:val="00370EF2"/>
    <w:rPr>
      <w:rFonts w:asciiTheme="majorHAnsi" w:eastAsiaTheme="majorEastAsia" w:hAnsiTheme="majorHAnsi" w:cstheme="majorBidi"/>
      <w:color w:val="1F4D78" w:themeColor="accent1" w:themeShade="7F"/>
      <w:sz w:val="24"/>
      <w:szCs w:val="24"/>
      <w:lang w:val="es-ES_tradnl" w:eastAsia="es-ES"/>
    </w:rPr>
  </w:style>
  <w:style w:type="character" w:customStyle="1" w:styleId="normaltextrun">
    <w:name w:val="normaltextrun"/>
    <w:basedOn w:val="Fuentedeprrafopredeter"/>
    <w:rsid w:val="00D33AC2"/>
  </w:style>
  <w:style w:type="character" w:customStyle="1" w:styleId="eop">
    <w:name w:val="eop"/>
    <w:basedOn w:val="Fuentedeprrafopredeter"/>
    <w:rsid w:val="00D33AC2"/>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f.gob.mx/nota_detalle.php?codigo=5492254&amp;fecha=28/07/2017"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ley/vig/leyvig08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IVb/0nVal+Fo3Yg+BL8IWKkNA==">CgMxLjAyDmguYXk0dWR4c2VjcmoxMg5oLmZ3a3BmNjF3Njl0ZzIOaC4zNGpqMWd2NTB2dHUyDmgubmF0bGU1OTM3cnVtMg5oLjdxeTQ4djM3ZzRiZjIJaC4yNmluMXJnMgloLjM1bmt1bjIyCWguMWtzdjR1djIJaC40NHNpbmlvMg5oLmV0YjBsdXZhYXV0aDINaC5wM3kxMmJ2cGtzcTgAciExMUdGYjZGV1NiQVlPUkE3d3oyYmtSWEI5cFFpdngxLU4=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57</Pages>
  <Words>13911</Words>
  <Characters>76513</Characters>
  <Application>Microsoft Office Word</Application>
  <DocSecurity>0</DocSecurity>
  <Lines>637</Lines>
  <Paragraphs>180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90244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6</cp:revision>
  <cp:lastPrinted>2025-07-04T16:33:00Z</cp:lastPrinted>
  <dcterms:created xsi:type="dcterms:W3CDTF">2025-03-12T18:31:00Z</dcterms:created>
  <dcterms:modified xsi:type="dcterms:W3CDTF">2025-07-07T22:52:00Z</dcterms:modified>
</cp:coreProperties>
</file>