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5A55" w14:textId="197DD3E5"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C3462" w:rsidRPr="00734C43">
        <w:rPr>
          <w:rFonts w:ascii="Palatino Linotype" w:eastAsia="Palatino Linotype" w:hAnsi="Palatino Linotype" w:cs="Palatino Linotype"/>
          <w:b/>
          <w:sz w:val="22"/>
          <w:szCs w:val="22"/>
        </w:rPr>
        <w:t>trece</w:t>
      </w:r>
      <w:r w:rsidRPr="00734C43">
        <w:rPr>
          <w:rFonts w:ascii="Palatino Linotype" w:eastAsia="Palatino Linotype" w:hAnsi="Palatino Linotype" w:cs="Palatino Linotype"/>
          <w:b/>
          <w:sz w:val="22"/>
          <w:szCs w:val="22"/>
        </w:rPr>
        <w:t xml:space="preserve"> de </w:t>
      </w:r>
      <w:r w:rsidR="00AA114E" w:rsidRPr="00734C43">
        <w:rPr>
          <w:rFonts w:ascii="Palatino Linotype" w:eastAsia="Palatino Linotype" w:hAnsi="Palatino Linotype" w:cs="Palatino Linotype"/>
          <w:b/>
          <w:sz w:val="22"/>
          <w:szCs w:val="22"/>
        </w:rPr>
        <w:t>agosto</w:t>
      </w:r>
      <w:r w:rsidRPr="00734C43">
        <w:rPr>
          <w:rFonts w:ascii="Palatino Linotype" w:eastAsia="Palatino Linotype" w:hAnsi="Palatino Linotype" w:cs="Palatino Linotype"/>
          <w:b/>
          <w:sz w:val="22"/>
          <w:szCs w:val="22"/>
        </w:rPr>
        <w:t xml:space="preserve"> de dos mil veinticinco. </w:t>
      </w:r>
    </w:p>
    <w:p w14:paraId="01855D07"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744E899E" w14:textId="366AF2DD"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VISTO </w:t>
      </w:r>
      <w:r w:rsidRPr="00734C43">
        <w:rPr>
          <w:rFonts w:ascii="Palatino Linotype" w:eastAsia="Palatino Linotype" w:hAnsi="Palatino Linotype" w:cs="Palatino Linotype"/>
          <w:sz w:val="22"/>
          <w:szCs w:val="22"/>
        </w:rPr>
        <w:t xml:space="preserve">el expediente relativo al recurso de revisión </w:t>
      </w:r>
      <w:r w:rsidR="002C3462" w:rsidRPr="00734C43">
        <w:rPr>
          <w:rFonts w:ascii="Palatino Linotype" w:eastAsia="Palatino Linotype" w:hAnsi="Palatino Linotype" w:cs="Palatino Linotype"/>
          <w:b/>
          <w:sz w:val="20"/>
          <w:szCs w:val="20"/>
        </w:rPr>
        <w:t>05834/INFOEM/IP/RR/2025</w:t>
      </w:r>
      <w:r w:rsidRPr="00734C43">
        <w:rPr>
          <w:rFonts w:ascii="Palatino Linotype" w:eastAsia="Palatino Linotype" w:hAnsi="Palatino Linotype" w:cs="Palatino Linotype"/>
          <w:b/>
          <w:sz w:val="22"/>
          <w:szCs w:val="22"/>
        </w:rPr>
        <w:t xml:space="preserve">, </w:t>
      </w:r>
      <w:r w:rsidRPr="00734C43">
        <w:rPr>
          <w:rFonts w:ascii="Palatino Linotype" w:eastAsia="Palatino Linotype" w:hAnsi="Palatino Linotype" w:cs="Palatino Linotype"/>
          <w:sz w:val="22"/>
          <w:szCs w:val="22"/>
        </w:rPr>
        <w:t xml:space="preserve">interpuesto por </w:t>
      </w:r>
      <w:r w:rsidR="001B53E8">
        <w:rPr>
          <w:rFonts w:ascii="Palatino Linotype" w:eastAsia="Palatino Linotype" w:hAnsi="Palatino Linotype" w:cs="Palatino Linotype"/>
          <w:sz w:val="22"/>
          <w:szCs w:val="22"/>
        </w:rPr>
        <w:t>X XX</w:t>
      </w:r>
      <w:r w:rsidRPr="00734C43">
        <w:rPr>
          <w:rFonts w:ascii="Palatino Linotype" w:eastAsia="Palatino Linotype" w:hAnsi="Palatino Linotype" w:cs="Palatino Linotype"/>
          <w:sz w:val="22"/>
          <w:szCs w:val="22"/>
        </w:rPr>
        <w:t xml:space="preserve">, en lo sucesivo la parte </w:t>
      </w:r>
      <w:r w:rsidRPr="00734C43">
        <w:rPr>
          <w:rFonts w:ascii="Palatino Linotype" w:eastAsia="Palatino Linotype" w:hAnsi="Palatino Linotype" w:cs="Palatino Linotype"/>
          <w:b/>
          <w:sz w:val="22"/>
          <w:szCs w:val="22"/>
        </w:rPr>
        <w:t>Recurrente</w:t>
      </w:r>
      <w:r w:rsidRPr="00734C43">
        <w:rPr>
          <w:rFonts w:ascii="Palatino Linotype" w:eastAsia="Palatino Linotype" w:hAnsi="Palatino Linotype" w:cs="Palatino Linotype"/>
          <w:sz w:val="22"/>
          <w:szCs w:val="22"/>
        </w:rPr>
        <w:t xml:space="preserve">, en contra de la respuesta a la solicitud de información por parte del </w:t>
      </w:r>
      <w:r w:rsidRPr="00734C43">
        <w:rPr>
          <w:rFonts w:ascii="Palatino Linotype" w:eastAsia="Palatino Linotype" w:hAnsi="Palatino Linotype" w:cs="Palatino Linotype"/>
          <w:b/>
          <w:sz w:val="22"/>
          <w:szCs w:val="22"/>
        </w:rPr>
        <w:t>el Ayuntamiento de Toluca</w:t>
      </w:r>
      <w:r w:rsidRPr="00734C43">
        <w:rPr>
          <w:rFonts w:ascii="Palatino Linotype" w:eastAsia="Palatino Linotype" w:hAnsi="Palatino Linotype" w:cs="Palatino Linotype"/>
          <w:sz w:val="22"/>
          <w:szCs w:val="22"/>
        </w:rPr>
        <w:t xml:space="preserve">, en lo sucesivo el </w:t>
      </w:r>
      <w:r w:rsidRPr="00734C43">
        <w:rPr>
          <w:rFonts w:ascii="Palatino Linotype" w:eastAsia="Palatino Linotype" w:hAnsi="Palatino Linotype" w:cs="Palatino Linotype"/>
          <w:b/>
          <w:sz w:val="22"/>
          <w:szCs w:val="22"/>
        </w:rPr>
        <w:t xml:space="preserve">Sujeto Obligado; </w:t>
      </w:r>
      <w:r w:rsidRPr="00734C43">
        <w:rPr>
          <w:rFonts w:ascii="Palatino Linotype" w:eastAsia="Palatino Linotype" w:hAnsi="Palatino Linotype" w:cs="Palatino Linotype"/>
          <w:sz w:val="22"/>
          <w:szCs w:val="22"/>
        </w:rPr>
        <w:t>se procede a dictar la presente resolución, con base en lo siguiente.</w:t>
      </w:r>
    </w:p>
    <w:p w14:paraId="7CFFA39C" w14:textId="77777777" w:rsidR="00E91BC0" w:rsidRPr="00734C43" w:rsidRDefault="00E91BC0">
      <w:pPr>
        <w:spacing w:line="360" w:lineRule="auto"/>
        <w:ind w:right="49"/>
        <w:jc w:val="both"/>
        <w:rPr>
          <w:rFonts w:ascii="Palatino Linotype" w:eastAsia="Palatino Linotype" w:hAnsi="Palatino Linotype" w:cs="Palatino Linotype"/>
          <w:sz w:val="22"/>
          <w:szCs w:val="22"/>
        </w:rPr>
      </w:pPr>
    </w:p>
    <w:p w14:paraId="04025575" w14:textId="77777777" w:rsidR="00422AF6" w:rsidRPr="00734C43" w:rsidRDefault="0067296C">
      <w:pPr>
        <w:spacing w:line="360" w:lineRule="auto"/>
        <w:ind w:right="49"/>
        <w:jc w:val="center"/>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t>I.</w:t>
      </w:r>
      <w:r w:rsidRPr="00734C43">
        <w:rPr>
          <w:rFonts w:ascii="Palatino Linotype" w:eastAsia="Palatino Linotype" w:hAnsi="Palatino Linotype" w:cs="Palatino Linotype"/>
          <w:b/>
          <w:sz w:val="22"/>
          <w:szCs w:val="22"/>
        </w:rPr>
        <w:tab/>
        <w:t>A N T E C E D E N T E S</w:t>
      </w:r>
    </w:p>
    <w:p w14:paraId="68952D76"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3DFDFE67" w14:textId="1CAF944A" w:rsidR="00422AF6" w:rsidRPr="00734C43" w:rsidRDefault="0067296C" w:rsidP="002C3462">
      <w:pPr>
        <w:tabs>
          <w:tab w:val="left" w:pos="7797"/>
          <w:tab w:val="left" w:pos="7938"/>
        </w:tabs>
        <w:spacing w:line="360" w:lineRule="auto"/>
        <w:ind w:right="-7"/>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1.</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Solicitud de Acceso a la Información. El</w:t>
      </w:r>
      <w:r w:rsidR="001815BC" w:rsidRPr="00734C43">
        <w:rPr>
          <w:rFonts w:ascii="Palatino Linotype" w:eastAsia="Palatino Linotype" w:hAnsi="Palatino Linotype" w:cs="Palatino Linotype"/>
          <w:b/>
          <w:sz w:val="22"/>
          <w:szCs w:val="22"/>
        </w:rPr>
        <w:t xml:space="preserve"> uno</w:t>
      </w:r>
      <w:r w:rsidRPr="00734C43">
        <w:rPr>
          <w:rFonts w:ascii="Palatino Linotype" w:eastAsia="Palatino Linotype" w:hAnsi="Palatino Linotype" w:cs="Palatino Linotype"/>
          <w:b/>
          <w:sz w:val="22"/>
          <w:szCs w:val="22"/>
        </w:rPr>
        <w:t xml:space="preserve"> de </w:t>
      </w:r>
      <w:r w:rsidR="001815BC" w:rsidRPr="00734C43">
        <w:rPr>
          <w:rFonts w:ascii="Palatino Linotype" w:eastAsia="Palatino Linotype" w:hAnsi="Palatino Linotype" w:cs="Palatino Linotype"/>
          <w:b/>
          <w:sz w:val="22"/>
          <w:szCs w:val="22"/>
        </w:rPr>
        <w:t xml:space="preserve">abril </w:t>
      </w:r>
      <w:r w:rsidRPr="00734C43">
        <w:rPr>
          <w:rFonts w:ascii="Palatino Linotype" w:eastAsia="Palatino Linotype" w:hAnsi="Palatino Linotype" w:cs="Palatino Linotype"/>
          <w:b/>
          <w:sz w:val="22"/>
          <w:szCs w:val="22"/>
        </w:rPr>
        <w:t>de dos mil veinticinco</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LA PARTE</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RECURRENTE</w:t>
      </w:r>
      <w:r w:rsidRPr="00734C43">
        <w:rPr>
          <w:rFonts w:ascii="Palatino Linotype" w:eastAsia="Palatino Linotype" w:hAnsi="Palatino Linotype" w:cs="Palatino Linotype"/>
          <w:sz w:val="22"/>
          <w:szCs w:val="22"/>
        </w:rPr>
        <w:t xml:space="preserve"> formuló solicitud de acceso a información pública a través del </w:t>
      </w:r>
      <w:r w:rsidRPr="00734C43">
        <w:rPr>
          <w:rFonts w:ascii="Palatino Linotype" w:eastAsia="Palatino Linotype" w:hAnsi="Palatino Linotype" w:cs="Palatino Linotype"/>
          <w:b/>
          <w:sz w:val="22"/>
          <w:szCs w:val="22"/>
        </w:rPr>
        <w:t>SAIMEX</w:t>
      </w:r>
      <w:r w:rsidRPr="00734C43">
        <w:rPr>
          <w:rFonts w:ascii="Palatino Linotype" w:eastAsia="Palatino Linotype" w:hAnsi="Palatino Linotype" w:cs="Palatino Linotype"/>
          <w:sz w:val="22"/>
          <w:szCs w:val="22"/>
        </w:rPr>
        <w:t>, en las que requirió lo siguiente:</w:t>
      </w:r>
    </w:p>
    <w:p w14:paraId="54159CE5" w14:textId="18B2C918" w:rsidR="00422AF6" w:rsidRPr="00734C43" w:rsidRDefault="00422AF6">
      <w:pPr>
        <w:spacing w:line="360" w:lineRule="auto"/>
        <w:jc w:val="both"/>
        <w:rPr>
          <w:rFonts w:ascii="Palatino Linotype" w:eastAsia="Palatino Linotype" w:hAnsi="Palatino Linotype" w:cs="Palatino Linotype"/>
          <w:sz w:val="22"/>
          <w:szCs w:val="22"/>
        </w:rPr>
      </w:pPr>
    </w:p>
    <w:p w14:paraId="1DD94FB3" w14:textId="68A0B90C" w:rsidR="00E91BC0" w:rsidRPr="00734C43" w:rsidRDefault="002C3462" w:rsidP="002C3462">
      <w:pPr>
        <w:ind w:left="567"/>
        <w:jc w:val="both"/>
        <w:rPr>
          <w:rFonts w:ascii="Palatino Linotype" w:hAnsi="Palatino Linotype" w:cstheme="majorHAnsi"/>
          <w:i/>
          <w:iCs/>
          <w:sz w:val="22"/>
          <w:szCs w:val="22"/>
        </w:rPr>
      </w:pPr>
      <w:r w:rsidRPr="00734C43">
        <w:rPr>
          <w:rFonts w:ascii="Palatino Linotype" w:eastAsia="Palatino Linotype" w:hAnsi="Palatino Linotype" w:cstheme="majorHAnsi"/>
          <w:i/>
          <w:iCs/>
          <w:sz w:val="22"/>
          <w:szCs w:val="22"/>
        </w:rPr>
        <w:t>“</w:t>
      </w:r>
      <w:r w:rsidRPr="00734C43">
        <w:rPr>
          <w:rFonts w:ascii="Palatino Linotype" w:hAnsi="Palatino Linotype" w:cstheme="majorHAnsi"/>
          <w:i/>
          <w:iCs/>
          <w:sz w:val="22"/>
          <w:szCs w:val="22"/>
        </w:rPr>
        <w:t>Proporcionar información sobre los programas y acciones de atención de la violencia contra las mujeres en la actual administración”</w:t>
      </w:r>
    </w:p>
    <w:p w14:paraId="5353963E" w14:textId="77777777" w:rsidR="00422AF6" w:rsidRPr="00734C43" w:rsidRDefault="00422AF6">
      <w:pPr>
        <w:spacing w:line="360" w:lineRule="auto"/>
        <w:ind w:right="49"/>
        <w:jc w:val="both"/>
        <w:rPr>
          <w:rFonts w:ascii="Palatino Linotype" w:eastAsia="Palatino Linotype" w:hAnsi="Palatino Linotype" w:cs="Palatino Linotype"/>
          <w:b/>
          <w:sz w:val="22"/>
          <w:szCs w:val="22"/>
        </w:rPr>
      </w:pPr>
      <w:bookmarkStart w:id="0" w:name="_heading=h.1fob9te" w:colFirst="0" w:colLast="0"/>
      <w:bookmarkEnd w:id="0"/>
    </w:p>
    <w:p w14:paraId="48B7ADAD"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Modalidad elegida para la entrega de la información:</w:t>
      </w:r>
      <w:r w:rsidRPr="00734C43">
        <w:rPr>
          <w:rFonts w:ascii="Palatino Linotype" w:eastAsia="Palatino Linotype" w:hAnsi="Palatino Linotype" w:cs="Palatino Linotype"/>
          <w:sz w:val="22"/>
          <w:szCs w:val="22"/>
        </w:rPr>
        <w:t xml:space="preserve"> a través del Sistema de Acceso a la Información Mexiquense (SAIMEX).</w:t>
      </w:r>
    </w:p>
    <w:p w14:paraId="498EA7EE"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00CD2663" w14:textId="4F38C5D7" w:rsidR="00422AF6" w:rsidRPr="00734C43" w:rsidRDefault="0067296C">
      <w:pPr>
        <w:widowControl w:val="0"/>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3. Respuesta.</w:t>
      </w:r>
      <w:r w:rsidRPr="00734C43">
        <w:rPr>
          <w:rFonts w:ascii="Palatino Linotype" w:eastAsia="Palatino Linotype" w:hAnsi="Palatino Linotype" w:cs="Palatino Linotype"/>
          <w:sz w:val="22"/>
          <w:szCs w:val="22"/>
        </w:rPr>
        <w:t xml:space="preserve"> El </w:t>
      </w:r>
      <w:r w:rsidR="002C3462" w:rsidRPr="00734C43">
        <w:rPr>
          <w:rFonts w:ascii="Palatino Linotype" w:eastAsia="Palatino Linotype" w:hAnsi="Palatino Linotype" w:cs="Palatino Linotype"/>
          <w:b/>
          <w:bCs/>
          <w:sz w:val="22"/>
          <w:szCs w:val="22"/>
        </w:rPr>
        <w:t>veinti</w:t>
      </w:r>
      <w:r w:rsidRPr="00734C43">
        <w:rPr>
          <w:rFonts w:ascii="Palatino Linotype" w:eastAsia="Palatino Linotype" w:hAnsi="Palatino Linotype" w:cs="Palatino Linotype"/>
          <w:b/>
          <w:bCs/>
          <w:sz w:val="22"/>
          <w:szCs w:val="22"/>
        </w:rPr>
        <w:t>n</w:t>
      </w:r>
      <w:r w:rsidRPr="00734C43">
        <w:rPr>
          <w:rFonts w:ascii="Palatino Linotype" w:eastAsia="Palatino Linotype" w:hAnsi="Palatino Linotype" w:cs="Palatino Linotype"/>
          <w:b/>
          <w:sz w:val="22"/>
          <w:szCs w:val="22"/>
        </w:rPr>
        <w:t>ueve</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 xml:space="preserve">de </w:t>
      </w:r>
      <w:r w:rsidR="001624D4" w:rsidRPr="00734C43">
        <w:rPr>
          <w:rFonts w:ascii="Palatino Linotype" w:eastAsia="Palatino Linotype" w:hAnsi="Palatino Linotype" w:cs="Palatino Linotype"/>
          <w:b/>
          <w:sz w:val="22"/>
          <w:szCs w:val="22"/>
        </w:rPr>
        <w:t>abril</w:t>
      </w:r>
      <w:r w:rsidRPr="00734C43">
        <w:rPr>
          <w:rFonts w:ascii="Palatino Linotype" w:eastAsia="Palatino Linotype" w:hAnsi="Palatino Linotype" w:cs="Palatino Linotype"/>
          <w:b/>
          <w:sz w:val="22"/>
          <w:szCs w:val="22"/>
        </w:rPr>
        <w:t xml:space="preserve"> de dos mil veinticinco</w:t>
      </w:r>
      <w:r w:rsidRPr="00734C43">
        <w:rPr>
          <w:rFonts w:ascii="Palatino Linotype" w:eastAsia="Palatino Linotype" w:hAnsi="Palatino Linotype" w:cs="Palatino Linotype"/>
          <w:sz w:val="22"/>
          <w:szCs w:val="22"/>
        </w:rPr>
        <w:t>, el Sujeto Obligado dio respuesta a la solicitud en los siguientes términos:</w:t>
      </w:r>
    </w:p>
    <w:p w14:paraId="59465E08" w14:textId="77777777" w:rsidR="00422AF6" w:rsidRPr="00734C43" w:rsidRDefault="00422AF6">
      <w:pPr>
        <w:widowControl w:val="0"/>
        <w:spacing w:line="360" w:lineRule="auto"/>
        <w:jc w:val="both"/>
        <w:rPr>
          <w:rFonts w:ascii="Palatino Linotype" w:eastAsia="Palatino Linotype" w:hAnsi="Palatino Linotype" w:cs="Palatino Linotype"/>
          <w:sz w:val="22"/>
          <w:szCs w:val="22"/>
        </w:rPr>
      </w:pPr>
    </w:p>
    <w:p w14:paraId="10D2FDD6" w14:textId="77777777" w:rsidR="002C3462" w:rsidRPr="00734C43" w:rsidRDefault="001624D4" w:rsidP="002C3462">
      <w:pPr>
        <w:widowControl w:val="0"/>
        <w:spacing w:line="360" w:lineRule="auto"/>
        <w:ind w:left="567" w:right="843"/>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w:t>
      </w:r>
      <w:r w:rsidRPr="00734C43">
        <w:rPr>
          <w:rFonts w:ascii="Palatino Linotype" w:eastAsia="Palatino Linotype" w:hAnsi="Palatino Linotype" w:cs="Palatino Linotype"/>
          <w:i/>
          <w:sz w:val="22"/>
          <w:szCs w:val="22"/>
        </w:rPr>
        <w:lastRenderedPageBreak/>
        <w:t>a la Información Pública del Estado de México y Municipios, le contestamos que:</w:t>
      </w:r>
    </w:p>
    <w:p w14:paraId="37211371" w14:textId="77FBC574" w:rsidR="001624D4" w:rsidRPr="00734C43" w:rsidRDefault="001624D4" w:rsidP="002C3462">
      <w:pPr>
        <w:widowControl w:val="0"/>
        <w:spacing w:line="360" w:lineRule="auto"/>
        <w:ind w:left="567" w:right="843"/>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 xml:space="preserve">En atención a la solicitud con folio </w:t>
      </w:r>
      <w:r w:rsidR="002C3462" w:rsidRPr="00734C43">
        <w:rPr>
          <w:rFonts w:ascii="Palatino Linotype" w:eastAsia="Palatino Linotype" w:hAnsi="Palatino Linotype" w:cs="Palatino Linotype"/>
          <w:b/>
          <w:sz w:val="22"/>
          <w:szCs w:val="22"/>
        </w:rPr>
        <w:t>01940/TOLUCA/IP/2025</w:t>
      </w:r>
      <w:r w:rsidRPr="00734C43">
        <w:rPr>
          <w:rFonts w:ascii="Palatino Linotype" w:eastAsia="Palatino Linotype" w:hAnsi="Palatino Linotype" w:cs="Palatino Linotype"/>
          <w:i/>
          <w:sz w:val="22"/>
          <w:szCs w:val="22"/>
        </w:rPr>
        <w:t>, me permito adjuntar al presente la respuesta correspondiente de la Segunda Sindicatura, Sin más por el momento, reciba un saludo.</w:t>
      </w:r>
    </w:p>
    <w:p w14:paraId="0AF39704" w14:textId="77777777" w:rsidR="001624D4" w:rsidRPr="00734C43"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ATENTAMENTE</w:t>
      </w:r>
    </w:p>
    <w:p w14:paraId="3DF53A70" w14:textId="38B66876" w:rsidR="00422AF6" w:rsidRPr="00734C43"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Dr. Nahum Miguel Mendoza Morales</w:t>
      </w:r>
      <w:r w:rsidR="0067296C"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i/>
          <w:sz w:val="22"/>
          <w:szCs w:val="22"/>
        </w:rPr>
        <w:t>”</w:t>
      </w:r>
    </w:p>
    <w:p w14:paraId="48D24EE8" w14:textId="77777777" w:rsidR="00E91BC0" w:rsidRPr="00734C43" w:rsidRDefault="00E91BC0" w:rsidP="001624D4">
      <w:pPr>
        <w:widowControl w:val="0"/>
        <w:spacing w:line="360" w:lineRule="auto"/>
        <w:ind w:left="567" w:right="843"/>
        <w:jc w:val="both"/>
        <w:rPr>
          <w:rFonts w:ascii="Palatino Linotype" w:eastAsia="Palatino Linotype" w:hAnsi="Palatino Linotype" w:cs="Palatino Linotype"/>
          <w:iCs/>
          <w:sz w:val="22"/>
          <w:szCs w:val="22"/>
        </w:rPr>
      </w:pPr>
    </w:p>
    <w:p w14:paraId="720458A3" w14:textId="50099436" w:rsidR="002C3462" w:rsidRPr="00734C43" w:rsidRDefault="002C3462">
      <w:pPr>
        <w:widowControl w:val="0"/>
        <w:spacing w:line="360" w:lineRule="auto"/>
        <w:jc w:val="both"/>
        <w:rPr>
          <w:rFonts w:ascii="Palatino Linotype" w:eastAsia="Palatino Linotype" w:hAnsi="Palatino Linotype" w:cs="Palatino Linotype"/>
          <w:iCs/>
          <w:sz w:val="22"/>
          <w:szCs w:val="22"/>
        </w:rPr>
      </w:pPr>
      <w:r w:rsidRPr="00734C43">
        <w:rPr>
          <w:rFonts w:ascii="Palatino Linotype" w:eastAsia="Palatino Linotype" w:hAnsi="Palatino Linotype" w:cs="Palatino Linotype"/>
          <w:iCs/>
          <w:sz w:val="22"/>
          <w:szCs w:val="22"/>
        </w:rPr>
        <w:t xml:space="preserve">El Sujeto Obligado adjuntó los documentos electrónicos denominados </w:t>
      </w:r>
      <w:r w:rsidR="003649CB" w:rsidRPr="00734C43">
        <w:rPr>
          <w:rFonts w:ascii="Palatino Linotype" w:eastAsia="Palatino Linotype" w:hAnsi="Palatino Linotype" w:cs="Palatino Linotype"/>
          <w:b/>
          <w:bCs/>
          <w:iCs/>
          <w:sz w:val="22"/>
          <w:szCs w:val="22"/>
        </w:rPr>
        <w:t xml:space="preserve">Respuesta solicitud 1940-TOLUCA-IP-2025.pdf; y </w:t>
      </w:r>
      <w:proofErr w:type="spellStart"/>
      <w:r w:rsidR="003649CB" w:rsidRPr="00734C43">
        <w:rPr>
          <w:rFonts w:ascii="Palatino Linotype" w:eastAsia="Palatino Linotype" w:hAnsi="Palatino Linotype" w:cs="Palatino Linotype"/>
          <w:b/>
          <w:bCs/>
          <w:iCs/>
          <w:sz w:val="22"/>
          <w:szCs w:val="22"/>
        </w:rPr>
        <w:t>Respsol</w:t>
      </w:r>
      <w:proofErr w:type="spellEnd"/>
      <w:r w:rsidR="003649CB" w:rsidRPr="00734C43">
        <w:rPr>
          <w:rFonts w:ascii="Palatino Linotype" w:eastAsia="Palatino Linotype" w:hAnsi="Palatino Linotype" w:cs="Palatino Linotype"/>
          <w:b/>
          <w:bCs/>
          <w:iCs/>
          <w:sz w:val="22"/>
          <w:szCs w:val="22"/>
        </w:rPr>
        <w:t xml:space="preserve"> 01940_2025; </w:t>
      </w:r>
      <w:r w:rsidR="003649CB" w:rsidRPr="00734C43">
        <w:rPr>
          <w:rFonts w:ascii="Palatino Linotype" w:eastAsia="Palatino Linotype" w:hAnsi="Palatino Linotype" w:cs="Palatino Linotype"/>
          <w:iCs/>
          <w:sz w:val="22"/>
          <w:szCs w:val="22"/>
        </w:rPr>
        <w:t>cuyo contenido será descrito en el considerando correspondiente.</w:t>
      </w:r>
    </w:p>
    <w:p w14:paraId="5710C084" w14:textId="77777777" w:rsidR="00E91BC0" w:rsidRPr="00734C43" w:rsidRDefault="00E91BC0">
      <w:pPr>
        <w:widowControl w:val="0"/>
        <w:spacing w:line="360" w:lineRule="auto"/>
        <w:jc w:val="both"/>
        <w:rPr>
          <w:rFonts w:ascii="Palatino Linotype" w:eastAsia="Palatino Linotype" w:hAnsi="Palatino Linotype" w:cs="Palatino Linotype"/>
          <w:iCs/>
          <w:sz w:val="22"/>
          <w:szCs w:val="22"/>
        </w:rPr>
      </w:pPr>
    </w:p>
    <w:p w14:paraId="504DC7BC" w14:textId="650F2E4E"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3. Del Recurso de Revisión. </w:t>
      </w:r>
      <w:r w:rsidRPr="00734C43">
        <w:rPr>
          <w:rFonts w:ascii="Palatino Linotype" w:eastAsia="Palatino Linotype" w:hAnsi="Palatino Linotype" w:cs="Palatino Linotype"/>
          <w:sz w:val="22"/>
          <w:szCs w:val="22"/>
        </w:rPr>
        <w:t>Inconforme con la respuesta del</w:t>
      </w:r>
      <w:r w:rsidRPr="00734C43">
        <w:rPr>
          <w:rFonts w:ascii="Palatino Linotype" w:eastAsia="Palatino Linotype" w:hAnsi="Palatino Linotype" w:cs="Palatino Linotype"/>
          <w:b/>
          <w:sz w:val="22"/>
          <w:szCs w:val="22"/>
        </w:rPr>
        <w:t xml:space="preserve"> SUJETO OBLIGADO, </w:t>
      </w:r>
      <w:r w:rsidRPr="00734C43">
        <w:rPr>
          <w:rFonts w:ascii="Palatino Linotype" w:eastAsia="Palatino Linotype" w:hAnsi="Palatino Linotype" w:cs="Palatino Linotype"/>
          <w:sz w:val="22"/>
          <w:szCs w:val="22"/>
        </w:rPr>
        <w:t xml:space="preserve">en fecha </w:t>
      </w:r>
      <w:r w:rsidR="003649CB" w:rsidRPr="00734C43">
        <w:rPr>
          <w:rFonts w:ascii="Palatino Linotype" w:eastAsia="Palatino Linotype" w:hAnsi="Palatino Linotype" w:cs="Palatino Linotype"/>
          <w:b/>
          <w:bCs/>
          <w:sz w:val="22"/>
          <w:szCs w:val="22"/>
        </w:rPr>
        <w:t>veintidós</w:t>
      </w:r>
      <w:r w:rsidRPr="00734C43">
        <w:rPr>
          <w:rFonts w:ascii="Palatino Linotype" w:eastAsia="Palatino Linotype" w:hAnsi="Palatino Linotype" w:cs="Palatino Linotype"/>
          <w:b/>
          <w:sz w:val="22"/>
          <w:szCs w:val="22"/>
        </w:rPr>
        <w:t xml:space="preserve"> de </w:t>
      </w:r>
      <w:r w:rsidR="003649CB" w:rsidRPr="00734C43">
        <w:rPr>
          <w:rFonts w:ascii="Palatino Linotype" w:eastAsia="Palatino Linotype" w:hAnsi="Palatino Linotype" w:cs="Palatino Linotype"/>
          <w:b/>
          <w:sz w:val="22"/>
          <w:szCs w:val="22"/>
        </w:rPr>
        <w:t>mayo</w:t>
      </w:r>
      <w:r w:rsidRPr="00734C43">
        <w:rPr>
          <w:rFonts w:ascii="Palatino Linotype" w:eastAsia="Palatino Linotype" w:hAnsi="Palatino Linotype" w:cs="Palatino Linotype"/>
          <w:b/>
          <w:sz w:val="22"/>
          <w:szCs w:val="22"/>
        </w:rPr>
        <w:t xml:space="preserve"> de dos mil veinticinco, LA PARTE RECURRENTE </w:t>
      </w:r>
      <w:r w:rsidRPr="00734C43">
        <w:rPr>
          <w:rFonts w:ascii="Palatino Linotype" w:eastAsia="Palatino Linotype" w:hAnsi="Palatino Linotype" w:cs="Palatino Linotype"/>
          <w:sz w:val="22"/>
          <w:szCs w:val="22"/>
        </w:rPr>
        <w:t xml:space="preserve">interpuso el recurso de revisión, mediante el cual y manifestó lo siguiente: </w:t>
      </w:r>
    </w:p>
    <w:p w14:paraId="52F45555" w14:textId="77777777" w:rsidR="001624D4" w:rsidRPr="00734C43" w:rsidRDefault="001624D4">
      <w:pPr>
        <w:spacing w:line="360" w:lineRule="auto"/>
        <w:jc w:val="both"/>
        <w:rPr>
          <w:rFonts w:ascii="Palatino Linotype" w:eastAsia="Palatino Linotype" w:hAnsi="Palatino Linotype" w:cs="Palatino Linotype"/>
          <w:sz w:val="22"/>
          <w:szCs w:val="22"/>
        </w:rPr>
      </w:pPr>
    </w:p>
    <w:p w14:paraId="027A7626" w14:textId="56954EE5" w:rsidR="00422AF6" w:rsidRPr="00734C43" w:rsidRDefault="0067296C" w:rsidP="003649CB">
      <w:pPr>
        <w:spacing w:line="360" w:lineRule="auto"/>
        <w:ind w:left="142"/>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Acto Impugnado:</w:t>
      </w:r>
      <w:r w:rsidRPr="00734C43">
        <w:rPr>
          <w:rFonts w:ascii="Palatino Linotype" w:eastAsia="Palatino Linotype" w:hAnsi="Palatino Linotype" w:cs="Palatino Linotype"/>
          <w:i/>
          <w:sz w:val="22"/>
          <w:szCs w:val="22"/>
        </w:rPr>
        <w:t xml:space="preserve"> “</w:t>
      </w:r>
      <w:r w:rsidR="003649CB" w:rsidRPr="00734C43">
        <w:rPr>
          <w:rFonts w:ascii="Palatino Linotype" w:eastAsia="Palatino Linotype" w:hAnsi="Palatino Linotype" w:cs="Palatino Linotype"/>
          <w:i/>
          <w:sz w:val="22"/>
          <w:szCs w:val="22"/>
        </w:rPr>
        <w:t>La entrega de la información incompleta</w:t>
      </w:r>
      <w:r w:rsidR="001624D4"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i/>
          <w:sz w:val="22"/>
          <w:szCs w:val="22"/>
        </w:rPr>
        <w:t>”</w:t>
      </w:r>
    </w:p>
    <w:p w14:paraId="2F13423C" w14:textId="16DFA43D" w:rsidR="00422AF6" w:rsidRPr="00734C43" w:rsidRDefault="0067296C">
      <w:pPr>
        <w:spacing w:line="360" w:lineRule="auto"/>
        <w:ind w:left="142" w:right="560"/>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Motivo de inconformidad:</w:t>
      </w:r>
      <w:r w:rsidRPr="00734C43">
        <w:rPr>
          <w:rFonts w:ascii="Palatino Linotype" w:eastAsia="Palatino Linotype" w:hAnsi="Palatino Linotype" w:cs="Palatino Linotype"/>
          <w:i/>
          <w:sz w:val="22"/>
          <w:szCs w:val="22"/>
        </w:rPr>
        <w:t xml:space="preserve"> “</w:t>
      </w:r>
      <w:r w:rsidR="003649CB" w:rsidRPr="00734C43">
        <w:rPr>
          <w:rFonts w:ascii="Palatino Linotype" w:eastAsia="Palatino Linotype" w:hAnsi="Palatino Linotype" w:cs="Palatino Linotype"/>
          <w:i/>
          <w:sz w:val="22"/>
          <w:szCs w:val="22"/>
        </w:rPr>
        <w:t>La entrega de la información incompleta no entrega los documentos que lo acrediten</w:t>
      </w:r>
      <w:r w:rsidRPr="00734C43">
        <w:rPr>
          <w:rFonts w:ascii="Palatino Linotype" w:eastAsia="Palatino Linotype" w:hAnsi="Palatino Linotype" w:cs="Palatino Linotype"/>
          <w:i/>
          <w:sz w:val="22"/>
          <w:szCs w:val="22"/>
        </w:rPr>
        <w:t>”</w:t>
      </w:r>
    </w:p>
    <w:p w14:paraId="77BBE176" w14:textId="77777777" w:rsidR="001624D4" w:rsidRPr="00734C43" w:rsidRDefault="001624D4" w:rsidP="001624D4">
      <w:pPr>
        <w:spacing w:line="360" w:lineRule="auto"/>
        <w:ind w:right="560"/>
        <w:jc w:val="both"/>
        <w:rPr>
          <w:rFonts w:ascii="Palatino Linotype" w:eastAsia="Palatino Linotype" w:hAnsi="Palatino Linotype" w:cs="Palatino Linotype"/>
          <w:i/>
          <w:sz w:val="22"/>
          <w:szCs w:val="22"/>
        </w:rPr>
      </w:pPr>
    </w:p>
    <w:p w14:paraId="7DC569BE" w14:textId="40FD3DD5"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4. Turno. </w:t>
      </w:r>
      <w:r w:rsidRPr="00734C4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2C3462" w:rsidRPr="00734C43">
        <w:rPr>
          <w:rFonts w:ascii="Palatino Linotype" w:eastAsia="Palatino Linotype" w:hAnsi="Palatino Linotype" w:cs="Palatino Linotype"/>
          <w:b/>
          <w:sz w:val="20"/>
          <w:szCs w:val="20"/>
        </w:rPr>
        <w:t>05834/INFOEM/IP/RR/2025</w:t>
      </w:r>
      <w:r w:rsidRPr="00734C4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34C43">
        <w:rPr>
          <w:rFonts w:ascii="Palatino Linotype" w:eastAsia="Palatino Linotype" w:hAnsi="Palatino Linotype" w:cs="Palatino Linotype"/>
          <w:b/>
          <w:sz w:val="22"/>
          <w:szCs w:val="22"/>
        </w:rPr>
        <w:t>Guadalupe Ramírez Peña</w:t>
      </w:r>
      <w:r w:rsidRPr="00734C43">
        <w:rPr>
          <w:rFonts w:ascii="Palatino Linotype" w:eastAsia="Palatino Linotype" w:hAnsi="Palatino Linotype" w:cs="Palatino Linotype"/>
          <w:sz w:val="22"/>
          <w:szCs w:val="22"/>
        </w:rPr>
        <w:t>, para su análisis, estudio, elaboración del proyecto y presentación ante el Pleno de este Instituto.</w:t>
      </w:r>
    </w:p>
    <w:p w14:paraId="1976A439"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7786DE78" w14:textId="3348DF1D" w:rsidR="00422AF6" w:rsidRPr="00734C43" w:rsidRDefault="0067296C">
      <w:pPr>
        <w:spacing w:line="360" w:lineRule="auto"/>
        <w:jc w:val="both"/>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lastRenderedPageBreak/>
        <w:t xml:space="preserve">5. Admisión. </w:t>
      </w:r>
      <w:r w:rsidRPr="00734C43">
        <w:rPr>
          <w:rFonts w:ascii="Palatino Linotype" w:eastAsia="Palatino Linotype" w:hAnsi="Palatino Linotype" w:cs="Palatino Linotype"/>
          <w:sz w:val="22"/>
          <w:szCs w:val="22"/>
        </w:rPr>
        <w:t xml:space="preserve">El </w:t>
      </w:r>
      <w:r w:rsidRPr="00734C43">
        <w:rPr>
          <w:rFonts w:ascii="Palatino Linotype" w:eastAsia="Palatino Linotype" w:hAnsi="Palatino Linotype" w:cs="Palatino Linotype"/>
          <w:b/>
          <w:sz w:val="22"/>
          <w:szCs w:val="22"/>
        </w:rPr>
        <w:t>veinti</w:t>
      </w:r>
      <w:r w:rsidR="00811054" w:rsidRPr="00734C43">
        <w:rPr>
          <w:rFonts w:ascii="Palatino Linotype" w:eastAsia="Palatino Linotype" w:hAnsi="Palatino Linotype" w:cs="Palatino Linotype"/>
          <w:b/>
          <w:sz w:val="22"/>
          <w:szCs w:val="22"/>
        </w:rPr>
        <w:t>siete</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 xml:space="preserve">de </w:t>
      </w:r>
      <w:r w:rsidR="00811054" w:rsidRPr="00734C43">
        <w:rPr>
          <w:rFonts w:ascii="Palatino Linotype" w:eastAsia="Palatino Linotype" w:hAnsi="Palatino Linotype" w:cs="Palatino Linotype"/>
          <w:b/>
          <w:sz w:val="22"/>
          <w:szCs w:val="22"/>
        </w:rPr>
        <w:t>mayo</w:t>
      </w:r>
      <w:r w:rsidRPr="00734C43">
        <w:rPr>
          <w:rFonts w:ascii="Palatino Linotype" w:eastAsia="Palatino Linotype" w:hAnsi="Palatino Linotype" w:cs="Palatino Linotype"/>
          <w:b/>
          <w:sz w:val="22"/>
          <w:szCs w:val="22"/>
        </w:rPr>
        <w:t xml:space="preserve"> de dos mil veinticinco</w:t>
      </w:r>
      <w:r w:rsidRPr="00734C4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734C43">
        <w:rPr>
          <w:rFonts w:ascii="Palatino Linotype" w:eastAsia="Palatino Linotype" w:hAnsi="Palatino Linotype" w:cs="Palatino Linotype"/>
          <w:sz w:val="22"/>
          <w:szCs w:val="22"/>
        </w:rPr>
        <w:t>e México y Municipios, se admitió</w:t>
      </w:r>
      <w:r w:rsidRPr="00734C43">
        <w:rPr>
          <w:rFonts w:ascii="Palatino Linotype" w:eastAsia="Palatino Linotype" w:hAnsi="Palatino Linotype" w:cs="Palatino Linotype"/>
          <w:sz w:val="22"/>
          <w:szCs w:val="22"/>
        </w:rPr>
        <w:t xml:space="preserve"> a trámite </w:t>
      </w:r>
      <w:r w:rsidR="00F06653" w:rsidRPr="00734C43">
        <w:rPr>
          <w:rFonts w:ascii="Palatino Linotype" w:eastAsia="Palatino Linotype" w:hAnsi="Palatino Linotype" w:cs="Palatino Linotype"/>
          <w:sz w:val="22"/>
          <w:szCs w:val="22"/>
        </w:rPr>
        <w:t>el</w:t>
      </w:r>
      <w:r w:rsidRPr="00734C43">
        <w:rPr>
          <w:rFonts w:ascii="Palatino Linotype" w:eastAsia="Palatino Linotype" w:hAnsi="Palatino Linotype" w:cs="Palatino Linotype"/>
          <w:sz w:val="22"/>
          <w:szCs w:val="22"/>
        </w:rPr>
        <w:t xml:space="preserve"> recurso de revisión</w:t>
      </w:r>
      <w:r w:rsidRPr="00734C43">
        <w:rPr>
          <w:rFonts w:ascii="Palatino Linotype" w:eastAsia="Palatino Linotype" w:hAnsi="Palatino Linotype" w:cs="Palatino Linotype"/>
          <w:b/>
          <w:sz w:val="22"/>
          <w:szCs w:val="22"/>
        </w:rPr>
        <w:t>.</w:t>
      </w:r>
    </w:p>
    <w:p w14:paraId="0C11918A" w14:textId="77777777" w:rsidR="00422AF6" w:rsidRPr="00734C43" w:rsidRDefault="00422AF6">
      <w:pPr>
        <w:spacing w:line="360" w:lineRule="auto"/>
        <w:jc w:val="both"/>
        <w:rPr>
          <w:rFonts w:ascii="Palatino Linotype" w:eastAsia="Palatino Linotype" w:hAnsi="Palatino Linotype" w:cs="Palatino Linotype"/>
          <w:b/>
          <w:sz w:val="22"/>
          <w:szCs w:val="22"/>
        </w:rPr>
      </w:pPr>
    </w:p>
    <w:p w14:paraId="19091CFF" w14:textId="0E266647" w:rsidR="001624D4"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6. Manifestaciones. </w:t>
      </w:r>
      <w:r w:rsidRPr="00734C43">
        <w:rPr>
          <w:rFonts w:ascii="Palatino Linotype" w:eastAsia="Palatino Linotype" w:hAnsi="Palatino Linotype" w:cs="Palatino Linotype"/>
          <w:sz w:val="22"/>
          <w:szCs w:val="22"/>
        </w:rPr>
        <w:t xml:space="preserve">En el apartado de manifestaciones, el Sujeto Obligado rindió su informe justificado el </w:t>
      </w:r>
      <w:r w:rsidR="003649CB" w:rsidRPr="00734C43">
        <w:rPr>
          <w:rFonts w:ascii="Palatino Linotype" w:eastAsia="Palatino Linotype" w:hAnsi="Palatino Linotype" w:cs="Palatino Linotype"/>
          <w:b/>
          <w:bCs/>
          <w:sz w:val="22"/>
          <w:szCs w:val="22"/>
        </w:rPr>
        <w:t>cinco</w:t>
      </w:r>
      <w:r w:rsidRPr="00734C43">
        <w:rPr>
          <w:rFonts w:ascii="Palatino Linotype" w:eastAsia="Palatino Linotype" w:hAnsi="Palatino Linotype" w:cs="Palatino Linotype"/>
          <w:b/>
          <w:sz w:val="22"/>
          <w:szCs w:val="22"/>
        </w:rPr>
        <w:t xml:space="preserve"> de </w:t>
      </w:r>
      <w:r w:rsidR="003649CB" w:rsidRPr="00734C43">
        <w:rPr>
          <w:rFonts w:ascii="Palatino Linotype" w:eastAsia="Palatino Linotype" w:hAnsi="Palatino Linotype" w:cs="Palatino Linotype"/>
          <w:b/>
          <w:sz w:val="22"/>
          <w:szCs w:val="22"/>
        </w:rPr>
        <w:t xml:space="preserve">junio </w:t>
      </w:r>
      <w:r w:rsidRPr="00734C43">
        <w:rPr>
          <w:rFonts w:ascii="Palatino Linotype" w:eastAsia="Palatino Linotype" w:hAnsi="Palatino Linotype" w:cs="Palatino Linotype"/>
          <w:b/>
          <w:sz w:val="22"/>
          <w:szCs w:val="22"/>
        </w:rPr>
        <w:t>de dos mil veintic</w:t>
      </w:r>
      <w:r w:rsidRPr="00734C43">
        <w:rPr>
          <w:rFonts w:ascii="Palatino Linotype" w:eastAsia="Palatino Linotype" w:hAnsi="Palatino Linotype" w:cs="Palatino Linotype"/>
          <w:sz w:val="22"/>
          <w:szCs w:val="22"/>
        </w:rPr>
        <w:t>i</w:t>
      </w:r>
      <w:r w:rsidRPr="00734C43">
        <w:rPr>
          <w:rFonts w:ascii="Palatino Linotype" w:eastAsia="Palatino Linotype" w:hAnsi="Palatino Linotype" w:cs="Palatino Linotype"/>
          <w:b/>
          <w:sz w:val="22"/>
          <w:szCs w:val="22"/>
        </w:rPr>
        <w:t>nco</w:t>
      </w:r>
      <w:r w:rsidRPr="00734C43">
        <w:rPr>
          <w:rFonts w:ascii="Palatino Linotype" w:eastAsia="Palatino Linotype" w:hAnsi="Palatino Linotype" w:cs="Palatino Linotype"/>
          <w:sz w:val="22"/>
          <w:szCs w:val="22"/>
        </w:rPr>
        <w:t xml:space="preserve">, dicho informe justificado se puso a la vista </w:t>
      </w:r>
      <w:r w:rsidRPr="00734C43">
        <w:rPr>
          <w:rFonts w:ascii="Palatino Linotype" w:eastAsia="Palatino Linotype" w:hAnsi="Palatino Linotype" w:cs="Palatino Linotype"/>
          <w:b/>
          <w:sz w:val="22"/>
          <w:szCs w:val="22"/>
        </w:rPr>
        <w:t xml:space="preserve">el </w:t>
      </w:r>
      <w:r w:rsidR="003649CB" w:rsidRPr="00734C43">
        <w:rPr>
          <w:rFonts w:ascii="Palatino Linotype" w:eastAsia="Palatino Linotype" w:hAnsi="Palatino Linotype" w:cs="Palatino Linotype"/>
          <w:b/>
          <w:sz w:val="22"/>
          <w:szCs w:val="22"/>
        </w:rPr>
        <w:t>cinco</w:t>
      </w:r>
      <w:r w:rsidRPr="00734C43">
        <w:rPr>
          <w:rFonts w:ascii="Palatino Linotype" w:eastAsia="Palatino Linotype" w:hAnsi="Palatino Linotype" w:cs="Palatino Linotype"/>
          <w:b/>
          <w:sz w:val="22"/>
          <w:szCs w:val="22"/>
        </w:rPr>
        <w:t xml:space="preserve"> de </w:t>
      </w:r>
      <w:r w:rsidR="003649CB" w:rsidRPr="00734C43">
        <w:rPr>
          <w:rFonts w:ascii="Palatino Linotype" w:eastAsia="Palatino Linotype" w:hAnsi="Palatino Linotype" w:cs="Palatino Linotype"/>
          <w:b/>
          <w:sz w:val="22"/>
          <w:szCs w:val="22"/>
        </w:rPr>
        <w:t>agosto</w:t>
      </w:r>
      <w:r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b/>
          <w:sz w:val="22"/>
          <w:szCs w:val="22"/>
        </w:rPr>
        <w:t>de dos mil veinticinco</w:t>
      </w:r>
      <w:r w:rsidRPr="00734C43">
        <w:rPr>
          <w:rFonts w:ascii="Palatino Linotype" w:eastAsia="Palatino Linotype" w:hAnsi="Palatino Linotype" w:cs="Palatino Linotype"/>
          <w:sz w:val="22"/>
          <w:szCs w:val="22"/>
        </w:rPr>
        <w:t xml:space="preserve">, a </w:t>
      </w:r>
      <w:r w:rsidR="001624D4" w:rsidRPr="00734C43">
        <w:rPr>
          <w:rFonts w:ascii="Palatino Linotype" w:eastAsia="Palatino Linotype" w:hAnsi="Palatino Linotype" w:cs="Palatino Linotype"/>
          <w:sz w:val="22"/>
          <w:szCs w:val="22"/>
        </w:rPr>
        <w:t xml:space="preserve">través del cual, </w:t>
      </w:r>
      <w:r w:rsidR="005D1029" w:rsidRPr="00734C43">
        <w:rPr>
          <w:rFonts w:ascii="Palatino Linotype" w:eastAsia="Palatino Linotype" w:hAnsi="Palatino Linotype" w:cs="Palatino Linotype"/>
          <w:sz w:val="22"/>
          <w:szCs w:val="22"/>
        </w:rPr>
        <w:t>la Defensora Municipal ratificó la respuesta inicial.</w:t>
      </w:r>
    </w:p>
    <w:p w14:paraId="3A948B94" w14:textId="77777777" w:rsidR="001624D4" w:rsidRPr="00734C43" w:rsidRDefault="001624D4">
      <w:pPr>
        <w:spacing w:line="360" w:lineRule="auto"/>
        <w:jc w:val="both"/>
        <w:rPr>
          <w:rFonts w:ascii="Palatino Linotype" w:eastAsia="Palatino Linotype" w:hAnsi="Palatino Linotype" w:cs="Palatino Linotype"/>
          <w:sz w:val="22"/>
          <w:szCs w:val="22"/>
        </w:rPr>
      </w:pPr>
    </w:p>
    <w:p w14:paraId="6FBB86E7" w14:textId="5CD8F8B5" w:rsidR="00422AF6" w:rsidRPr="00734C43" w:rsidRDefault="0067296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7. Ampliación de plazo. El </w:t>
      </w:r>
      <w:r w:rsidR="005D1029" w:rsidRPr="00734C43">
        <w:rPr>
          <w:rFonts w:ascii="Palatino Linotype" w:eastAsia="Palatino Linotype" w:hAnsi="Palatino Linotype" w:cs="Palatino Linotype"/>
          <w:b/>
          <w:sz w:val="22"/>
          <w:szCs w:val="22"/>
        </w:rPr>
        <w:t>cinco</w:t>
      </w:r>
      <w:r w:rsidRPr="00734C43">
        <w:rPr>
          <w:rFonts w:ascii="Palatino Linotype" w:eastAsia="Palatino Linotype" w:hAnsi="Palatino Linotype" w:cs="Palatino Linotype"/>
          <w:b/>
          <w:sz w:val="22"/>
          <w:szCs w:val="22"/>
        </w:rPr>
        <w:t xml:space="preserve"> de </w:t>
      </w:r>
      <w:r w:rsidR="005D1029" w:rsidRPr="00734C43">
        <w:rPr>
          <w:rFonts w:ascii="Palatino Linotype" w:eastAsia="Palatino Linotype" w:hAnsi="Palatino Linotype" w:cs="Palatino Linotype"/>
          <w:b/>
          <w:sz w:val="22"/>
          <w:szCs w:val="22"/>
        </w:rPr>
        <w:t>agosto</w:t>
      </w:r>
      <w:r w:rsidRPr="00734C43">
        <w:rPr>
          <w:rFonts w:ascii="Palatino Linotype" w:eastAsia="Palatino Linotype" w:hAnsi="Palatino Linotype" w:cs="Palatino Linotype"/>
          <w:b/>
          <w:sz w:val="22"/>
          <w:szCs w:val="22"/>
        </w:rPr>
        <w:t xml:space="preserve"> de dos mil veinticinco</w:t>
      </w:r>
      <w:r w:rsidRPr="00734C4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8333978" w14:textId="77777777" w:rsidR="00422AF6" w:rsidRPr="00734C43"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0305349"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8F7F52E"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 </w:t>
      </w:r>
    </w:p>
    <w:p w14:paraId="6B85C17F"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5D1289"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 </w:t>
      </w:r>
    </w:p>
    <w:p w14:paraId="5E9CCCBD"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6746A0"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550D4B67"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12A21B"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37E1D108"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D1CF70C"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0B3E6AB8" w14:textId="77777777" w:rsidR="00422AF6" w:rsidRPr="00734C43"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a)    Complejidad del asunto:</w:t>
      </w:r>
      <w:r w:rsidRPr="00734C4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90C2EC" w14:textId="77777777" w:rsidR="00422AF6" w:rsidRPr="00734C43"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b)   Actividad Procesal del interesado</w:t>
      </w:r>
      <w:r w:rsidRPr="00734C43">
        <w:rPr>
          <w:rFonts w:ascii="Palatino Linotype" w:eastAsia="Palatino Linotype" w:hAnsi="Palatino Linotype" w:cs="Palatino Linotype"/>
          <w:sz w:val="22"/>
          <w:szCs w:val="22"/>
        </w:rPr>
        <w:t>: Acciones u omisiones del interesado.</w:t>
      </w:r>
    </w:p>
    <w:p w14:paraId="7092CCC5" w14:textId="77777777" w:rsidR="00422AF6" w:rsidRPr="00734C43"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c)  Conducta de la Autoridad:</w:t>
      </w:r>
      <w:r w:rsidRPr="00734C4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AC69747" w14:textId="77777777" w:rsidR="00422AF6" w:rsidRPr="00734C43"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d) La afectación generada en la situación jurídica de la persona involucrada en el proceso:</w:t>
      </w:r>
      <w:r w:rsidRPr="00734C43">
        <w:rPr>
          <w:rFonts w:ascii="Palatino Linotype" w:eastAsia="Palatino Linotype" w:hAnsi="Palatino Linotype" w:cs="Palatino Linotype"/>
          <w:sz w:val="22"/>
          <w:szCs w:val="22"/>
        </w:rPr>
        <w:t xml:space="preserve"> Violación a sus derechos humanos.</w:t>
      </w:r>
    </w:p>
    <w:p w14:paraId="3FA6666B"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6DB3F8BA"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59D9F4"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lastRenderedPageBreak/>
        <w:t xml:space="preserve"> </w:t>
      </w:r>
    </w:p>
    <w:p w14:paraId="0E0B2C27"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734C43">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734C43">
        <w:rPr>
          <w:rFonts w:ascii="Palatino Linotype" w:eastAsia="Palatino Linotype" w:hAnsi="Palatino Linotype" w:cs="Palatino Linotype"/>
          <w:sz w:val="22"/>
          <w:szCs w:val="22"/>
        </w:rPr>
        <w:t>, visible en la Gaceta del Seminario Judicial de la Federación con el registro digital 205635.</w:t>
      </w:r>
    </w:p>
    <w:p w14:paraId="5DA984B8"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 </w:t>
      </w:r>
    </w:p>
    <w:p w14:paraId="4B557BA8"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75BCB1"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24D491EB"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EEA005"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227D8369" w14:textId="77777777" w:rsidR="00422AF6" w:rsidRPr="00734C43" w:rsidRDefault="0067296C">
      <w:pPr>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734C43">
        <w:rPr>
          <w:rFonts w:ascii="Palatino Linotype" w:eastAsia="Palatino Linotype" w:hAnsi="Palatino Linotype" w:cs="Palatino Linotype"/>
          <w:sz w:val="22"/>
          <w:szCs w:val="22"/>
        </w:rPr>
        <w:t xml:space="preserve"> consultable en el Seminario Judicial de la Federación y su gaceta, con el registro digital 2002351.</w:t>
      </w:r>
    </w:p>
    <w:p w14:paraId="44271156" w14:textId="77777777" w:rsidR="00422AF6" w:rsidRPr="00734C43" w:rsidRDefault="0067296C">
      <w:pPr>
        <w:spacing w:line="360" w:lineRule="auto"/>
        <w:ind w:left="567" w:right="56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lastRenderedPageBreak/>
        <w:t>“PLAZO RAZONABLE PARA RESOLVER. CONCEPTO Y ELEMENTOS QUE LO INTEGRAN A LA LUZ DEL DERECHO INTERNACIONAL DE LOS DERECHOS HUMANOS.”,</w:t>
      </w:r>
      <w:r w:rsidRPr="00734C43">
        <w:rPr>
          <w:rFonts w:ascii="Palatino Linotype" w:eastAsia="Palatino Linotype" w:hAnsi="Palatino Linotype" w:cs="Palatino Linotype"/>
          <w:sz w:val="22"/>
          <w:szCs w:val="22"/>
        </w:rPr>
        <w:t xml:space="preserve"> visible en el Seminario Judicial de la Federación y su gaceta, con el registro digital 2002350.</w:t>
      </w:r>
    </w:p>
    <w:p w14:paraId="29D0E0F1" w14:textId="77777777" w:rsidR="00422AF6" w:rsidRPr="00734C43"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524914" w14:textId="77777777" w:rsidR="00422AF6" w:rsidRPr="00734C43"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8CA61B3" w14:textId="77777777" w:rsidR="00422AF6" w:rsidRPr="00734C43"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712FD46" w14:textId="41015BD7" w:rsidR="00422AF6" w:rsidRPr="00734C43" w:rsidRDefault="0067296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8. Cierre de instrucción</w:t>
      </w:r>
      <w:r w:rsidRPr="00734C43">
        <w:rPr>
          <w:rFonts w:ascii="Palatino Linotype" w:eastAsia="Palatino Linotype" w:hAnsi="Palatino Linotype" w:cs="Palatino Linotype"/>
          <w:sz w:val="22"/>
          <w:szCs w:val="22"/>
        </w:rPr>
        <w:t xml:space="preserve">. En fecha </w:t>
      </w:r>
      <w:r w:rsidR="005D1029" w:rsidRPr="00734C43">
        <w:rPr>
          <w:rFonts w:ascii="Palatino Linotype" w:eastAsia="Palatino Linotype" w:hAnsi="Palatino Linotype" w:cs="Palatino Linotype"/>
          <w:b/>
          <w:bCs/>
          <w:sz w:val="22"/>
          <w:szCs w:val="22"/>
        </w:rPr>
        <w:t>once</w:t>
      </w:r>
      <w:r w:rsidR="008D237D" w:rsidRPr="00734C43">
        <w:rPr>
          <w:rFonts w:ascii="Palatino Linotype" w:eastAsia="Palatino Linotype" w:hAnsi="Palatino Linotype" w:cs="Palatino Linotype"/>
          <w:b/>
          <w:sz w:val="22"/>
          <w:szCs w:val="22"/>
        </w:rPr>
        <w:t xml:space="preserve"> de agosto</w:t>
      </w:r>
      <w:r w:rsidRPr="00734C43">
        <w:rPr>
          <w:rFonts w:ascii="Palatino Linotype" w:eastAsia="Palatino Linotype" w:hAnsi="Palatino Linotype" w:cs="Palatino Linotype"/>
          <w:b/>
          <w:sz w:val="22"/>
          <w:szCs w:val="22"/>
        </w:rPr>
        <w:t xml:space="preserve"> de dos mil veinticinco</w:t>
      </w:r>
      <w:r w:rsidRPr="00734C4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E8B39D3" w14:textId="77777777" w:rsidR="00422AF6" w:rsidRPr="00734C43" w:rsidRDefault="00422A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3633DC" w14:textId="30D739DF"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Debido a que fu</w:t>
      </w:r>
      <w:r w:rsidR="00E91BC0" w:rsidRPr="00734C43">
        <w:rPr>
          <w:rFonts w:ascii="Palatino Linotype" w:eastAsia="Palatino Linotype" w:hAnsi="Palatino Linotype" w:cs="Palatino Linotype"/>
          <w:sz w:val="22"/>
          <w:szCs w:val="22"/>
        </w:rPr>
        <w:t>e</w:t>
      </w:r>
      <w:r w:rsidRPr="00734C43">
        <w:rPr>
          <w:rFonts w:ascii="Palatino Linotype" w:eastAsia="Palatino Linotype" w:hAnsi="Palatino Linotype" w:cs="Palatino Linotype"/>
          <w:sz w:val="22"/>
          <w:szCs w:val="22"/>
        </w:rPr>
        <w:t xml:space="preserve"> debidamente sustanciado </w:t>
      </w:r>
      <w:r w:rsidR="00E91BC0" w:rsidRPr="00734C43">
        <w:rPr>
          <w:rFonts w:ascii="Palatino Linotype" w:eastAsia="Palatino Linotype" w:hAnsi="Palatino Linotype" w:cs="Palatino Linotype"/>
          <w:sz w:val="22"/>
          <w:szCs w:val="22"/>
        </w:rPr>
        <w:t>el</w:t>
      </w:r>
      <w:r w:rsidRPr="00734C43">
        <w:rPr>
          <w:rFonts w:ascii="Palatino Linotype" w:eastAsia="Palatino Linotype" w:hAnsi="Palatino Linotype" w:cs="Palatino Linotype"/>
          <w:sz w:val="22"/>
          <w:szCs w:val="22"/>
        </w:rPr>
        <w:t xml:space="preserve"> expediente electrónico y no existe diligencia pendiente de desahogo, se emite la Resolución que conforme a Derecho proceda, de acuerdo con los siguientes: </w:t>
      </w:r>
    </w:p>
    <w:p w14:paraId="30706174"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62577395" w14:textId="28922F38" w:rsidR="00422AF6" w:rsidRPr="00734C43" w:rsidRDefault="0067296C">
      <w:pPr>
        <w:spacing w:line="360" w:lineRule="auto"/>
        <w:ind w:right="49"/>
        <w:jc w:val="center"/>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t>II.</w:t>
      </w:r>
      <w:r w:rsidRPr="00734C43">
        <w:rPr>
          <w:rFonts w:ascii="Palatino Linotype" w:eastAsia="Palatino Linotype" w:hAnsi="Palatino Linotype" w:cs="Palatino Linotype"/>
          <w:b/>
          <w:sz w:val="22"/>
          <w:szCs w:val="22"/>
        </w:rPr>
        <w:tab/>
        <w:t>C O N S I D E R A N D O</w:t>
      </w:r>
      <w:r w:rsidR="00E91BC0" w:rsidRPr="00734C43">
        <w:rPr>
          <w:rFonts w:ascii="Palatino Linotype" w:eastAsia="Palatino Linotype" w:hAnsi="Palatino Linotype" w:cs="Palatino Linotype"/>
          <w:b/>
          <w:sz w:val="22"/>
          <w:szCs w:val="22"/>
        </w:rPr>
        <w:t xml:space="preserve"> S</w:t>
      </w:r>
      <w:r w:rsidRPr="00734C43">
        <w:rPr>
          <w:rFonts w:ascii="Palatino Linotype" w:eastAsia="Palatino Linotype" w:hAnsi="Palatino Linotype" w:cs="Palatino Linotype"/>
          <w:b/>
          <w:sz w:val="22"/>
          <w:szCs w:val="22"/>
        </w:rPr>
        <w:t>:</w:t>
      </w:r>
    </w:p>
    <w:p w14:paraId="4FFA102B"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474B10D2"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Primero. Competencia.</w:t>
      </w:r>
      <w:r w:rsidRPr="00734C4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w:t>
      </w:r>
      <w:r w:rsidRPr="00734C43">
        <w:rPr>
          <w:rFonts w:ascii="Palatino Linotype" w:eastAsia="Palatino Linotype" w:hAnsi="Palatino Linotype" w:cs="Palatino Linotype"/>
          <w:sz w:val="22"/>
          <w:szCs w:val="22"/>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14:paraId="25D121E8"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Segundo. Oportunidad y Procedibilidad del Recurso de Revisión. </w:t>
      </w:r>
      <w:r w:rsidRPr="00734C4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E7E0C"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E06781D" w14:textId="77777777" w:rsidR="00422AF6" w:rsidRPr="00734C43" w:rsidRDefault="0067296C">
      <w:pPr>
        <w:spacing w:line="360" w:lineRule="auto"/>
        <w:ind w:left="851" w:right="900"/>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 xml:space="preserve">“Artículo 178. </w:t>
      </w:r>
      <w:r w:rsidRPr="00734C4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3ABDA4" w14:textId="2B44B6AD" w:rsidR="00422AF6" w:rsidRPr="00734C43" w:rsidRDefault="0067296C">
      <w:pPr>
        <w:spacing w:before="240" w:after="240"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remitió la respuesta a la solicitud de información </w:t>
      </w:r>
      <w:r w:rsidR="004718C5" w:rsidRPr="00734C43">
        <w:rPr>
          <w:rFonts w:ascii="Palatino Linotype" w:eastAsia="Palatino Linotype" w:hAnsi="Palatino Linotype" w:cs="Palatino Linotype"/>
          <w:sz w:val="22"/>
          <w:szCs w:val="22"/>
        </w:rPr>
        <w:t xml:space="preserve">el día </w:t>
      </w:r>
      <w:r w:rsidR="005D1029" w:rsidRPr="00734C43">
        <w:rPr>
          <w:rFonts w:ascii="Palatino Linotype" w:eastAsia="Palatino Linotype" w:hAnsi="Palatino Linotype" w:cs="Palatino Linotype"/>
          <w:b/>
          <w:bCs/>
          <w:sz w:val="22"/>
          <w:szCs w:val="22"/>
        </w:rPr>
        <w:t>veinti</w:t>
      </w:r>
      <w:r w:rsidR="004718C5" w:rsidRPr="00734C43">
        <w:rPr>
          <w:rFonts w:ascii="Palatino Linotype" w:eastAsia="Palatino Linotype" w:hAnsi="Palatino Linotype" w:cs="Palatino Linotype"/>
          <w:b/>
          <w:sz w:val="22"/>
          <w:szCs w:val="22"/>
        </w:rPr>
        <w:t>nueve</w:t>
      </w:r>
      <w:r w:rsidRPr="00734C43">
        <w:rPr>
          <w:rFonts w:ascii="Palatino Linotype" w:eastAsia="Palatino Linotype" w:hAnsi="Palatino Linotype" w:cs="Palatino Linotype"/>
          <w:b/>
          <w:sz w:val="22"/>
          <w:szCs w:val="22"/>
        </w:rPr>
        <w:t xml:space="preserve"> de </w:t>
      </w:r>
      <w:r w:rsidR="004718C5" w:rsidRPr="00734C43">
        <w:rPr>
          <w:rFonts w:ascii="Palatino Linotype" w:eastAsia="Palatino Linotype" w:hAnsi="Palatino Linotype" w:cs="Palatino Linotype"/>
          <w:b/>
          <w:sz w:val="22"/>
          <w:szCs w:val="22"/>
        </w:rPr>
        <w:t>abril</w:t>
      </w:r>
      <w:r w:rsidRPr="00734C43">
        <w:rPr>
          <w:rFonts w:ascii="Palatino Linotype" w:eastAsia="Palatino Linotype" w:hAnsi="Palatino Linotype" w:cs="Palatino Linotype"/>
          <w:b/>
          <w:sz w:val="22"/>
          <w:szCs w:val="22"/>
        </w:rPr>
        <w:t xml:space="preserve"> de dos mil veinticinco, </w:t>
      </w:r>
      <w:r w:rsidRPr="00734C43">
        <w:rPr>
          <w:rFonts w:ascii="Palatino Linotype" w:eastAsia="Palatino Linotype" w:hAnsi="Palatino Linotype" w:cs="Palatino Linotype"/>
          <w:sz w:val="22"/>
          <w:szCs w:val="22"/>
        </w:rPr>
        <w:t xml:space="preserve">mientras que el recurso de revisión interpuesto por la parte </w:t>
      </w:r>
      <w:r w:rsidRPr="00734C43">
        <w:rPr>
          <w:rFonts w:ascii="Palatino Linotype" w:eastAsia="Palatino Linotype" w:hAnsi="Palatino Linotype" w:cs="Palatino Linotype"/>
          <w:b/>
          <w:sz w:val="22"/>
          <w:szCs w:val="22"/>
        </w:rPr>
        <w:t>RECURRENTE</w:t>
      </w:r>
      <w:r w:rsidRPr="00734C43">
        <w:rPr>
          <w:rFonts w:ascii="Palatino Linotype" w:eastAsia="Palatino Linotype" w:hAnsi="Palatino Linotype" w:cs="Palatino Linotype"/>
          <w:sz w:val="22"/>
          <w:szCs w:val="22"/>
        </w:rPr>
        <w:t>, se tuv</w:t>
      </w:r>
      <w:r w:rsidR="004718C5" w:rsidRPr="00734C43">
        <w:rPr>
          <w:rFonts w:ascii="Palatino Linotype" w:eastAsia="Palatino Linotype" w:hAnsi="Palatino Linotype" w:cs="Palatino Linotype"/>
          <w:sz w:val="22"/>
          <w:szCs w:val="22"/>
        </w:rPr>
        <w:t>o</w:t>
      </w:r>
      <w:r w:rsidRPr="00734C43">
        <w:rPr>
          <w:rFonts w:ascii="Palatino Linotype" w:eastAsia="Palatino Linotype" w:hAnsi="Palatino Linotype" w:cs="Palatino Linotype"/>
          <w:sz w:val="22"/>
          <w:szCs w:val="22"/>
        </w:rPr>
        <w:t xml:space="preserve"> por presentado el </w:t>
      </w:r>
      <w:r w:rsidRPr="00734C43">
        <w:rPr>
          <w:rFonts w:ascii="Palatino Linotype" w:eastAsia="Palatino Linotype" w:hAnsi="Palatino Linotype" w:cs="Palatino Linotype"/>
          <w:b/>
          <w:sz w:val="22"/>
          <w:szCs w:val="22"/>
        </w:rPr>
        <w:t>veinti</w:t>
      </w:r>
      <w:r w:rsidR="005D1029" w:rsidRPr="00734C43">
        <w:rPr>
          <w:rFonts w:ascii="Palatino Linotype" w:eastAsia="Palatino Linotype" w:hAnsi="Palatino Linotype" w:cs="Palatino Linotype"/>
          <w:b/>
          <w:sz w:val="22"/>
          <w:szCs w:val="22"/>
        </w:rPr>
        <w:t>dós</w:t>
      </w:r>
      <w:r w:rsidRPr="00734C43">
        <w:rPr>
          <w:rFonts w:ascii="Palatino Linotype" w:eastAsia="Palatino Linotype" w:hAnsi="Palatino Linotype" w:cs="Palatino Linotype"/>
          <w:b/>
          <w:sz w:val="22"/>
          <w:szCs w:val="22"/>
        </w:rPr>
        <w:t xml:space="preserve"> de </w:t>
      </w:r>
      <w:r w:rsidR="005D1029" w:rsidRPr="00734C43">
        <w:rPr>
          <w:rFonts w:ascii="Palatino Linotype" w:eastAsia="Palatino Linotype" w:hAnsi="Palatino Linotype" w:cs="Palatino Linotype"/>
          <w:b/>
          <w:sz w:val="22"/>
          <w:szCs w:val="22"/>
        </w:rPr>
        <w:t>mayo</w:t>
      </w:r>
      <w:r w:rsidRPr="00734C43">
        <w:rPr>
          <w:rFonts w:ascii="Palatino Linotype" w:eastAsia="Palatino Linotype" w:hAnsi="Palatino Linotype" w:cs="Palatino Linotype"/>
          <w:b/>
          <w:sz w:val="22"/>
          <w:szCs w:val="22"/>
        </w:rPr>
        <w:t xml:space="preserve"> del año dos mil veinticinco</w:t>
      </w:r>
      <w:r w:rsidRPr="00734C43">
        <w:rPr>
          <w:rFonts w:ascii="Palatino Linotype" w:eastAsia="Palatino Linotype" w:hAnsi="Palatino Linotype" w:cs="Palatino Linotype"/>
          <w:sz w:val="22"/>
          <w:szCs w:val="22"/>
        </w:rPr>
        <w:t xml:space="preserve">; esto es, al </w:t>
      </w:r>
      <w:r w:rsidR="005D1029" w:rsidRPr="00734C43">
        <w:rPr>
          <w:rFonts w:ascii="Palatino Linotype" w:eastAsia="Palatino Linotype" w:hAnsi="Palatino Linotype" w:cs="Palatino Linotype"/>
          <w:b/>
          <w:bCs/>
          <w:sz w:val="22"/>
          <w:szCs w:val="22"/>
        </w:rPr>
        <w:t>décimo quinto</w:t>
      </w:r>
      <w:r w:rsidR="005D1029" w:rsidRPr="00734C43">
        <w:rPr>
          <w:rFonts w:ascii="Palatino Linotype" w:eastAsia="Palatino Linotype" w:hAnsi="Palatino Linotype" w:cs="Palatino Linotype"/>
          <w:sz w:val="22"/>
          <w:szCs w:val="22"/>
        </w:rPr>
        <w:t xml:space="preserve"> </w:t>
      </w:r>
      <w:r w:rsidR="005D1029" w:rsidRPr="00734C43">
        <w:rPr>
          <w:rFonts w:ascii="Palatino Linotype" w:eastAsia="Palatino Linotype" w:hAnsi="Palatino Linotype" w:cs="Palatino Linotype"/>
          <w:b/>
          <w:bCs/>
          <w:sz w:val="22"/>
          <w:szCs w:val="22"/>
        </w:rPr>
        <w:t>d</w:t>
      </w:r>
      <w:r w:rsidRPr="00734C43">
        <w:rPr>
          <w:rFonts w:ascii="Palatino Linotype" w:eastAsia="Palatino Linotype" w:hAnsi="Palatino Linotype" w:cs="Palatino Linotype"/>
          <w:b/>
          <w:sz w:val="22"/>
          <w:szCs w:val="22"/>
        </w:rPr>
        <w:t xml:space="preserve">ía hábil </w:t>
      </w:r>
      <w:r w:rsidRPr="00734C43">
        <w:rPr>
          <w:rFonts w:ascii="Palatino Linotype" w:eastAsia="Palatino Linotype" w:hAnsi="Palatino Linotype" w:cs="Palatino Linotype"/>
          <w:sz w:val="22"/>
          <w:szCs w:val="22"/>
        </w:rPr>
        <w:t>siguiente al que se tuvo conocimiento de la respuesta respectivamente.</w:t>
      </w:r>
    </w:p>
    <w:p w14:paraId="7D89EC87" w14:textId="77777777" w:rsidR="006379D6" w:rsidRPr="00734C43" w:rsidRDefault="006379D6" w:rsidP="006379D6">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734C43">
        <w:rPr>
          <w:rFonts w:ascii="Palatino Linotype" w:eastAsia="Palatino Linotype" w:hAnsi="Palatino Linotype" w:cs="Palatino Linotype"/>
          <w:b/>
          <w:sz w:val="22"/>
          <w:szCs w:val="22"/>
        </w:rPr>
        <w:t>RECURRENTE</w:t>
      </w:r>
      <w:r w:rsidRPr="00734C43">
        <w:rPr>
          <w:rFonts w:ascii="Palatino Linotype" w:eastAsia="Palatino Linotype" w:hAnsi="Palatino Linotype" w:cs="Palatino Linotype"/>
          <w:sz w:val="22"/>
          <w:szCs w:val="22"/>
        </w:rPr>
        <w:t>, no proporcionó su nombre</w:t>
      </w:r>
      <w:r w:rsidRPr="00734C43">
        <w:rPr>
          <w:rFonts w:ascii="Palatino Linotype" w:eastAsia="Palatino Linotype" w:hAnsi="Palatino Linotype" w:cs="Palatino Linotype"/>
          <w:b/>
          <w:sz w:val="22"/>
          <w:szCs w:val="22"/>
        </w:rPr>
        <w:t>,</w:t>
      </w:r>
      <w:r w:rsidRPr="00734C43">
        <w:rPr>
          <w:rFonts w:ascii="Palatino Linotype" w:eastAsia="Palatino Linotype" w:hAnsi="Palatino Linotype" w:cs="Palatino Linotype"/>
          <w:sz w:val="22"/>
          <w:szCs w:val="22"/>
        </w:rPr>
        <w:t xml:space="preserve"> como se advierte en el detalle de seguimiento del SAIMEX, no obstante el no proporcionar nombre</w:t>
      </w:r>
      <w:r w:rsidRPr="00734C43">
        <w:rPr>
          <w:rFonts w:ascii="Palatino Linotype" w:eastAsia="Palatino Linotype" w:hAnsi="Palatino Linotype" w:cs="Palatino Linotype"/>
          <w:strike/>
          <w:sz w:val="22"/>
          <w:szCs w:val="22"/>
        </w:rPr>
        <w:t xml:space="preserve"> </w:t>
      </w:r>
      <w:r w:rsidRPr="00734C43">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4400D6" w14:textId="77777777" w:rsidR="006379D6" w:rsidRPr="00734C43" w:rsidRDefault="006379D6" w:rsidP="006379D6">
      <w:pPr>
        <w:spacing w:before="240" w:after="240"/>
        <w:ind w:left="851" w:right="902"/>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 xml:space="preserve">Las solicitudes </w:t>
      </w:r>
      <w:r w:rsidRPr="00734C43">
        <w:rPr>
          <w:rFonts w:ascii="Palatino Linotype" w:eastAsia="Palatino Linotype" w:hAnsi="Palatino Linotype" w:cs="Palatino Linotype"/>
          <w:i/>
          <w:sz w:val="22"/>
          <w:szCs w:val="22"/>
        </w:rPr>
        <w:t xml:space="preserve">anónimas, con </w:t>
      </w:r>
      <w:r w:rsidRPr="00734C43">
        <w:rPr>
          <w:rFonts w:ascii="Palatino Linotype" w:eastAsia="Palatino Linotype" w:hAnsi="Palatino Linotype" w:cs="Palatino Linotype"/>
          <w:b/>
          <w:i/>
          <w:sz w:val="22"/>
          <w:szCs w:val="22"/>
        </w:rPr>
        <w:t>nombre incompleto o seudónimo</w:t>
      </w:r>
      <w:r w:rsidRPr="00734C43">
        <w:rPr>
          <w:rFonts w:ascii="Palatino Linotype" w:eastAsia="Palatino Linotype" w:hAnsi="Palatino Linotype" w:cs="Palatino Linotype"/>
          <w:i/>
          <w:sz w:val="22"/>
          <w:szCs w:val="22"/>
        </w:rPr>
        <w:t xml:space="preserve"> </w:t>
      </w:r>
      <w:r w:rsidRPr="00734C43">
        <w:rPr>
          <w:rFonts w:ascii="Palatino Linotype" w:eastAsia="Palatino Linotype" w:hAnsi="Palatino Linotype" w:cs="Palatino Linotype"/>
          <w:b/>
          <w:i/>
          <w:sz w:val="22"/>
          <w:szCs w:val="22"/>
        </w:rPr>
        <w:t>serán procedentes para su trámite por parte del sujeto obligado ante quien se presente</w:t>
      </w:r>
      <w:r w:rsidRPr="00734C43">
        <w:rPr>
          <w:rFonts w:ascii="Palatino Linotype" w:eastAsia="Palatino Linotype" w:hAnsi="Palatino Linotype" w:cs="Palatino Linotype"/>
          <w:i/>
          <w:sz w:val="22"/>
          <w:szCs w:val="22"/>
        </w:rPr>
        <w:t>. No podrá requerirse información adicional con motivo del nombre proporcionado por el solicitante."(Sic)</w:t>
      </w:r>
    </w:p>
    <w:p w14:paraId="5EE0ED14" w14:textId="77777777" w:rsidR="006379D6" w:rsidRPr="00734C43" w:rsidRDefault="006379D6" w:rsidP="006379D6">
      <w:pPr>
        <w:spacing w:before="240" w:after="240"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F40236" w14:textId="36624C14"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5D1029" w:rsidRPr="00734C43">
        <w:rPr>
          <w:rFonts w:ascii="Palatino Linotype" w:eastAsia="Palatino Linotype" w:hAnsi="Palatino Linotype" w:cs="Palatino Linotype"/>
          <w:sz w:val="22"/>
          <w:szCs w:val="22"/>
        </w:rPr>
        <w:t>V</w:t>
      </w:r>
      <w:r w:rsidR="004718C5" w:rsidRPr="00734C43">
        <w:rPr>
          <w:rFonts w:ascii="Palatino Linotype" w:eastAsia="Palatino Linotype" w:hAnsi="Palatino Linotype" w:cs="Palatino Linotype"/>
          <w:sz w:val="22"/>
          <w:szCs w:val="22"/>
        </w:rPr>
        <w:t xml:space="preserve"> </w:t>
      </w:r>
      <w:r w:rsidRPr="00734C43">
        <w:rPr>
          <w:rFonts w:ascii="Palatino Linotype" w:eastAsia="Palatino Linotype" w:hAnsi="Palatino Linotype" w:cs="Palatino Linotype"/>
          <w:sz w:val="22"/>
          <w:szCs w:val="22"/>
        </w:rPr>
        <w:t>de la ley de la materia, que a la letra dice:</w:t>
      </w:r>
    </w:p>
    <w:p w14:paraId="2D05CBAD" w14:textId="77777777" w:rsidR="00422AF6" w:rsidRPr="00734C43" w:rsidRDefault="0067296C">
      <w:pPr>
        <w:spacing w:line="360" w:lineRule="auto"/>
        <w:ind w:left="851" w:right="104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 xml:space="preserve">Artículo 179. </w:t>
      </w:r>
      <w:r w:rsidRPr="00734C4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26381A4" w14:textId="3C8C39A7" w:rsidR="004718C5" w:rsidRPr="00734C43" w:rsidRDefault="005D1029" w:rsidP="005D1029">
      <w:pPr>
        <w:pStyle w:val="Prrafodelista"/>
        <w:numPr>
          <w:ilvl w:val="0"/>
          <w:numId w:val="8"/>
        </w:numPr>
        <w:spacing w:line="360" w:lineRule="auto"/>
        <w:ind w:right="1041" w:hanging="229"/>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La entrega incompleta de la información</w:t>
      </w:r>
    </w:p>
    <w:p w14:paraId="4E714998" w14:textId="77777777" w:rsidR="00422AF6" w:rsidRPr="00734C43" w:rsidRDefault="0067296C">
      <w:pPr>
        <w:spacing w:line="360" w:lineRule="auto"/>
        <w:ind w:left="851" w:right="104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6B211DF7"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Tercero. Materia de la revisión. </w:t>
      </w:r>
      <w:r w:rsidRPr="00734C4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734C43">
        <w:rPr>
          <w:rFonts w:ascii="Palatino Linotype" w:eastAsia="Palatino Linotype" w:hAnsi="Palatino Linotype" w:cs="Palatino Linotype"/>
          <w:sz w:val="22"/>
          <w:szCs w:val="22"/>
        </w:rPr>
        <w:lastRenderedPageBreak/>
        <w:t xml:space="preserve">Transparencia y Acceso a la Información se pronunciará será: </w:t>
      </w:r>
      <w:r w:rsidRPr="00734C4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734C43">
        <w:rPr>
          <w:rFonts w:ascii="Palatino Linotype" w:eastAsia="Palatino Linotype" w:hAnsi="Palatino Linotype" w:cs="Palatino Linotype"/>
          <w:sz w:val="22"/>
          <w:szCs w:val="22"/>
        </w:rPr>
        <w:t xml:space="preserve">de la parte </w:t>
      </w:r>
      <w:r w:rsidRPr="00734C43">
        <w:rPr>
          <w:rFonts w:ascii="Palatino Linotype" w:eastAsia="Palatino Linotype" w:hAnsi="Palatino Linotype" w:cs="Palatino Linotype"/>
          <w:b/>
          <w:sz w:val="22"/>
          <w:szCs w:val="22"/>
        </w:rPr>
        <w:t>Recurrente</w:t>
      </w:r>
      <w:r w:rsidRPr="00734C43">
        <w:rPr>
          <w:rFonts w:ascii="Palatino Linotype" w:eastAsia="Palatino Linotype" w:hAnsi="Palatino Linotype" w:cs="Palatino Linotype"/>
          <w:sz w:val="22"/>
          <w:szCs w:val="22"/>
        </w:rPr>
        <w:t>, o en su defecto, en caso de ser procedente, ordenar la entrega de información.</w:t>
      </w:r>
    </w:p>
    <w:p w14:paraId="70876D16"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Cuarto. Estudio del asunto. </w:t>
      </w:r>
      <w:r w:rsidRPr="00734C43">
        <w:rPr>
          <w:rFonts w:ascii="Palatino Linotype" w:eastAsia="Palatino Linotype" w:hAnsi="Palatino Linotype" w:cs="Palatino Linotype"/>
          <w:sz w:val="22"/>
          <w:szCs w:val="22"/>
        </w:rPr>
        <w:t xml:space="preserve">En principio, es conveniente analizar si la respuesta como el informe justificado del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670D59D"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01BF9BD1" w14:textId="77777777" w:rsidR="00422AF6" w:rsidRPr="00734C43" w:rsidRDefault="0067296C">
      <w:pPr>
        <w:spacing w:line="276" w:lineRule="auto"/>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Artículo 4</w:t>
      </w:r>
      <w:r w:rsidRPr="00734C4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C941BF" w14:textId="77777777" w:rsidR="00422AF6" w:rsidRPr="00734C43" w:rsidRDefault="0067296C">
      <w:pPr>
        <w:spacing w:line="276" w:lineRule="auto"/>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34C4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9EC054B" w14:textId="77777777" w:rsidR="00422AF6" w:rsidRPr="00734C43" w:rsidRDefault="0067296C">
      <w:pPr>
        <w:spacing w:line="276" w:lineRule="auto"/>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34C43">
        <w:rPr>
          <w:rFonts w:ascii="Palatino Linotype" w:eastAsia="Palatino Linotype" w:hAnsi="Palatino Linotype" w:cs="Palatino Linotype"/>
          <w:i/>
          <w:sz w:val="22"/>
          <w:szCs w:val="22"/>
        </w:rPr>
        <w:t>.”</w:t>
      </w:r>
    </w:p>
    <w:p w14:paraId="6E93F4F8" w14:textId="77777777" w:rsidR="00422AF6" w:rsidRPr="00734C43" w:rsidRDefault="00422AF6">
      <w:pPr>
        <w:spacing w:line="276" w:lineRule="auto"/>
        <w:jc w:val="both"/>
        <w:rPr>
          <w:rFonts w:ascii="Palatino Linotype" w:eastAsia="Palatino Linotype" w:hAnsi="Palatino Linotype" w:cs="Palatino Linotype"/>
          <w:sz w:val="22"/>
          <w:szCs w:val="22"/>
        </w:rPr>
      </w:pPr>
    </w:p>
    <w:p w14:paraId="3D29CF7F"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0A094A"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041320AC" w14:textId="77777777" w:rsidR="00422AF6" w:rsidRPr="00734C43" w:rsidRDefault="0067296C">
      <w:pPr>
        <w:spacing w:line="276" w:lineRule="auto"/>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“Artículo 12.-</w:t>
      </w:r>
      <w:r w:rsidRPr="00734C4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D91038" w14:textId="77777777" w:rsidR="00422AF6" w:rsidRPr="00734C43" w:rsidRDefault="00422AF6">
      <w:pPr>
        <w:spacing w:line="276" w:lineRule="auto"/>
        <w:ind w:left="567" w:right="616"/>
        <w:jc w:val="both"/>
        <w:rPr>
          <w:rFonts w:ascii="Palatino Linotype" w:eastAsia="Palatino Linotype" w:hAnsi="Palatino Linotype" w:cs="Palatino Linotype"/>
          <w:i/>
          <w:sz w:val="22"/>
          <w:szCs w:val="22"/>
        </w:rPr>
      </w:pPr>
    </w:p>
    <w:p w14:paraId="5E5014DA" w14:textId="77777777" w:rsidR="00422AF6" w:rsidRPr="00734C43" w:rsidRDefault="0067296C">
      <w:pPr>
        <w:spacing w:line="276" w:lineRule="auto"/>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34C43">
        <w:rPr>
          <w:rFonts w:ascii="Palatino Linotype" w:eastAsia="Palatino Linotype" w:hAnsi="Palatino Linotype" w:cs="Palatino Linotype"/>
          <w:i/>
          <w:sz w:val="22"/>
          <w:szCs w:val="22"/>
        </w:rPr>
        <w:t xml:space="preserve">. </w:t>
      </w:r>
      <w:r w:rsidRPr="00734C4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13CC73C" w14:textId="77777777" w:rsidR="00422AF6" w:rsidRPr="00734C43" w:rsidRDefault="00422AF6">
      <w:pPr>
        <w:spacing w:line="360" w:lineRule="auto"/>
        <w:ind w:right="-93"/>
        <w:jc w:val="both"/>
        <w:rPr>
          <w:rFonts w:ascii="Palatino Linotype" w:eastAsia="Palatino Linotype" w:hAnsi="Palatino Linotype" w:cs="Palatino Linotype"/>
          <w:sz w:val="22"/>
          <w:szCs w:val="22"/>
        </w:rPr>
      </w:pPr>
    </w:p>
    <w:p w14:paraId="53B4330B" w14:textId="77777777" w:rsidR="00422AF6" w:rsidRPr="00734C43" w:rsidRDefault="0067296C">
      <w:pPr>
        <w:spacing w:line="360" w:lineRule="auto"/>
        <w:ind w:right="-93"/>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3171C91" w14:textId="77777777" w:rsidR="00422AF6" w:rsidRPr="00734C43" w:rsidRDefault="00422AF6">
      <w:pPr>
        <w:spacing w:line="360" w:lineRule="auto"/>
        <w:ind w:right="-93"/>
        <w:jc w:val="both"/>
        <w:rPr>
          <w:rFonts w:ascii="Palatino Linotype" w:eastAsia="Palatino Linotype" w:hAnsi="Palatino Linotype" w:cs="Palatino Linotype"/>
          <w:sz w:val="22"/>
          <w:szCs w:val="22"/>
        </w:rPr>
      </w:pPr>
    </w:p>
    <w:p w14:paraId="68AFABE8" w14:textId="6F0A1CD9" w:rsidR="00422AF6" w:rsidRPr="00734C43" w:rsidRDefault="0067296C">
      <w:pPr>
        <w:spacing w:line="360" w:lineRule="auto"/>
        <w:ind w:right="-93"/>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Sirve de apoyo a lo anterior, el criterio</w:t>
      </w:r>
      <w:r w:rsidR="00E91BC0" w:rsidRPr="00734C43">
        <w:rPr>
          <w:rFonts w:ascii="Palatino Linotype" w:eastAsia="Palatino Linotype" w:hAnsi="Palatino Linotype" w:cs="Palatino Linotype"/>
          <w:sz w:val="22"/>
          <w:szCs w:val="22"/>
        </w:rPr>
        <w:t xml:space="preserve"> </w:t>
      </w:r>
      <w:r w:rsidR="00CE47F2" w:rsidRPr="00734C43">
        <w:rPr>
          <w:rFonts w:ascii="Palatino Linotype" w:eastAsia="Palatino Linotype" w:hAnsi="Palatino Linotype" w:cs="Palatino Linotype"/>
          <w:sz w:val="22"/>
          <w:szCs w:val="22"/>
        </w:rPr>
        <w:t>orientador</w:t>
      </w:r>
      <w:r w:rsidRPr="00734C43">
        <w:rPr>
          <w:rFonts w:ascii="Palatino Linotype" w:eastAsia="Palatino Linotype" w:hAnsi="Palatino Linotype" w:cs="Palatino Linotype"/>
          <w:sz w:val="22"/>
          <w:szCs w:val="22"/>
        </w:rPr>
        <w:t xml:space="preserve"> 03-17, expuesto por el </w:t>
      </w:r>
      <w:r w:rsidR="00CE47F2" w:rsidRPr="00734C43">
        <w:rPr>
          <w:rFonts w:ascii="Palatino Linotype" w:eastAsia="Palatino Linotype" w:hAnsi="Palatino Linotype" w:cs="Palatino Linotype"/>
          <w:sz w:val="22"/>
          <w:szCs w:val="22"/>
        </w:rPr>
        <w:t xml:space="preserve">entonces </w:t>
      </w:r>
      <w:r w:rsidRPr="00734C43">
        <w:rPr>
          <w:rFonts w:ascii="Palatino Linotype" w:eastAsia="Palatino Linotype" w:hAnsi="Palatino Linotype" w:cs="Palatino Linotype"/>
          <w:sz w:val="22"/>
          <w:szCs w:val="22"/>
        </w:rPr>
        <w:t>Instituto Nacional de Transparencia, Acceso a la Información y Protección de Datos Personales, que dice:</w:t>
      </w:r>
      <w:r w:rsidRPr="00734C43">
        <w:rPr>
          <w:rFonts w:ascii="Palatino Linotype" w:eastAsia="Palatino Linotype" w:hAnsi="Palatino Linotype" w:cs="Palatino Linotype"/>
          <w:b/>
          <w:sz w:val="22"/>
          <w:szCs w:val="22"/>
        </w:rPr>
        <w:t xml:space="preserve"> </w:t>
      </w:r>
    </w:p>
    <w:p w14:paraId="3662DD31" w14:textId="77777777" w:rsidR="00422AF6" w:rsidRPr="00734C43" w:rsidRDefault="00422AF6">
      <w:pPr>
        <w:spacing w:line="360" w:lineRule="auto"/>
        <w:jc w:val="both"/>
        <w:rPr>
          <w:rFonts w:ascii="Palatino Linotype" w:eastAsia="Palatino Linotype" w:hAnsi="Palatino Linotype" w:cs="Palatino Linotype"/>
          <w:b/>
          <w:sz w:val="22"/>
          <w:szCs w:val="22"/>
        </w:rPr>
      </w:pPr>
    </w:p>
    <w:p w14:paraId="09CC6896"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lastRenderedPageBreak/>
        <w:t>“</w:t>
      </w:r>
      <w:r w:rsidRPr="00734C43">
        <w:rPr>
          <w:rFonts w:ascii="Palatino Linotype" w:eastAsia="Palatino Linotype" w:hAnsi="Palatino Linotype" w:cs="Palatino Linotype"/>
          <w:b/>
          <w:i/>
          <w:sz w:val="22"/>
          <w:szCs w:val="22"/>
        </w:rPr>
        <w:t>No existe obligación de elaborar documentos ad hoc para atender las solicitudes de acceso a la información.</w:t>
      </w:r>
      <w:r w:rsidRPr="00734C4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D4F66C" w14:textId="77777777" w:rsidR="00422AF6" w:rsidRPr="00734C43" w:rsidRDefault="00422AF6">
      <w:pPr>
        <w:spacing w:line="360" w:lineRule="auto"/>
        <w:ind w:right="-93"/>
        <w:jc w:val="both"/>
        <w:rPr>
          <w:rFonts w:ascii="Palatino Linotype" w:eastAsia="Palatino Linotype" w:hAnsi="Palatino Linotype" w:cs="Palatino Linotype"/>
          <w:sz w:val="22"/>
          <w:szCs w:val="22"/>
        </w:rPr>
      </w:pPr>
    </w:p>
    <w:p w14:paraId="61FE3BFD"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503FF0"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2EB1C1AA"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5F6AC0"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0B8F3958"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34C43">
        <w:rPr>
          <w:rFonts w:ascii="Palatino Linotype" w:eastAsia="Palatino Linotype" w:hAnsi="Palatino Linotype" w:cs="Palatino Linotype"/>
          <w:sz w:val="22"/>
          <w:szCs w:val="22"/>
        </w:rPr>
        <w:lastRenderedPageBreak/>
        <w:t xml:space="preserve">de los Sujetos Obligados; los que, podrán estar en cualquier medio, sea escrito, impreso, sonoro, visual, electrónico, informático u holográfico de conformidad con el artículo 3, fracción XI de la Ley de la materia, el cual señala lo siguiente: </w:t>
      </w:r>
    </w:p>
    <w:p w14:paraId="1097A689" w14:textId="77777777" w:rsidR="00422AF6" w:rsidRPr="00734C43" w:rsidRDefault="00422AF6">
      <w:pPr>
        <w:spacing w:line="360" w:lineRule="auto"/>
        <w:ind w:left="567" w:right="616"/>
        <w:jc w:val="both"/>
        <w:rPr>
          <w:rFonts w:ascii="Palatino Linotype" w:eastAsia="Palatino Linotype" w:hAnsi="Palatino Linotype" w:cs="Palatino Linotype"/>
          <w:i/>
          <w:sz w:val="22"/>
          <w:szCs w:val="22"/>
        </w:rPr>
      </w:pPr>
    </w:p>
    <w:p w14:paraId="24DC86C6"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 xml:space="preserve">Artículo 3. </w:t>
      </w:r>
      <w:r w:rsidRPr="00734C43">
        <w:rPr>
          <w:rFonts w:ascii="Palatino Linotype" w:eastAsia="Palatino Linotype" w:hAnsi="Palatino Linotype" w:cs="Palatino Linotype"/>
          <w:i/>
          <w:sz w:val="22"/>
          <w:szCs w:val="22"/>
        </w:rPr>
        <w:t>Para los efectos de la presente Ley se entenderá por:</w:t>
      </w:r>
    </w:p>
    <w:p w14:paraId="3B2B2BD4"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023D2BF3"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XI. Documento:</w:t>
      </w:r>
      <w:r w:rsidRPr="00734C43">
        <w:rPr>
          <w:rFonts w:ascii="Palatino Linotype" w:eastAsia="Palatino Linotype" w:hAnsi="Palatino Linotype" w:cs="Palatino Linotype"/>
          <w:i/>
          <w:sz w:val="22"/>
          <w:szCs w:val="22"/>
        </w:rPr>
        <w:t xml:space="preserve"> Los expedientes, reportes, estudios, actas</w:t>
      </w:r>
      <w:r w:rsidRPr="00734C43">
        <w:rPr>
          <w:rFonts w:ascii="Palatino Linotype" w:eastAsia="Palatino Linotype" w:hAnsi="Palatino Linotype" w:cs="Palatino Linotype"/>
          <w:b/>
          <w:i/>
          <w:sz w:val="22"/>
          <w:szCs w:val="22"/>
        </w:rPr>
        <w:t>,</w:t>
      </w:r>
      <w:r w:rsidRPr="00734C4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CBCB23" w14:textId="77777777" w:rsidR="00422AF6" w:rsidRPr="00734C43" w:rsidRDefault="00422AF6">
      <w:pPr>
        <w:spacing w:line="360" w:lineRule="auto"/>
        <w:ind w:left="851" w:right="899"/>
        <w:jc w:val="both"/>
        <w:rPr>
          <w:rFonts w:ascii="Palatino Linotype" w:eastAsia="Palatino Linotype" w:hAnsi="Palatino Linotype" w:cs="Palatino Linotype"/>
          <w:sz w:val="22"/>
          <w:szCs w:val="22"/>
        </w:rPr>
      </w:pPr>
    </w:p>
    <w:p w14:paraId="483CF0F5"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4F4BF7E"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1C633279" w14:textId="77777777" w:rsidR="00422AF6" w:rsidRPr="00734C43" w:rsidRDefault="0067296C">
      <w:pPr>
        <w:ind w:left="567" w:right="616"/>
        <w:jc w:val="both"/>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sz w:val="22"/>
          <w:szCs w:val="22"/>
        </w:rPr>
        <w:t>“</w:t>
      </w:r>
      <w:r w:rsidRPr="00734C4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34C4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93FC70"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481C2B" w14:textId="77777777" w:rsidR="00422AF6" w:rsidRPr="00734C43" w:rsidRDefault="0067296C">
      <w:pPr>
        <w:ind w:left="567"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56D8266" w14:textId="77777777" w:rsidR="00422AF6" w:rsidRPr="00734C43" w:rsidRDefault="0067296C">
      <w:pPr>
        <w:ind w:left="567" w:right="616"/>
        <w:jc w:val="both"/>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653068A8" w14:textId="77777777" w:rsidR="00422AF6" w:rsidRPr="00734C43" w:rsidRDefault="0067296C">
      <w:pPr>
        <w:ind w:left="567" w:right="616"/>
        <w:jc w:val="both"/>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D2BDA90" w14:textId="77777777" w:rsidR="00422AF6" w:rsidRPr="00734C43" w:rsidRDefault="00422AF6">
      <w:pPr>
        <w:tabs>
          <w:tab w:val="left" w:pos="8647"/>
        </w:tabs>
        <w:spacing w:line="360" w:lineRule="auto"/>
        <w:jc w:val="both"/>
        <w:rPr>
          <w:rFonts w:ascii="Palatino Linotype" w:eastAsia="Palatino Linotype" w:hAnsi="Palatino Linotype" w:cs="Palatino Linotype"/>
          <w:b/>
          <w:sz w:val="22"/>
          <w:szCs w:val="22"/>
        </w:rPr>
      </w:pPr>
    </w:p>
    <w:p w14:paraId="666C7E82" w14:textId="77777777" w:rsidR="004718C5" w:rsidRPr="00734C43" w:rsidRDefault="0067296C">
      <w:pPr>
        <w:spacing w:after="240" w:line="360" w:lineRule="auto"/>
        <w:jc w:val="both"/>
        <w:rPr>
          <w:rFonts w:ascii="Palatino Linotype" w:eastAsia="Palatino Linotype" w:hAnsi="Palatino Linotype" w:cs="Palatino Linotype"/>
          <w:b/>
          <w:sz w:val="22"/>
          <w:szCs w:val="22"/>
        </w:rPr>
      </w:pPr>
      <w:r w:rsidRPr="00734C43">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734C43">
        <w:rPr>
          <w:rFonts w:ascii="Palatino Linotype" w:eastAsia="Palatino Linotype" w:hAnsi="Palatino Linotype" w:cs="Palatino Linotype"/>
          <w:b/>
          <w:sz w:val="22"/>
          <w:szCs w:val="22"/>
        </w:rPr>
        <w:t>Ayuntamiento de Toluca</w:t>
      </w:r>
      <w:r w:rsidR="004718C5" w:rsidRPr="00734C43">
        <w:rPr>
          <w:rFonts w:ascii="Palatino Linotype" w:eastAsia="Palatino Linotype" w:hAnsi="Palatino Linotype" w:cs="Palatino Linotype"/>
          <w:b/>
          <w:sz w:val="22"/>
          <w:szCs w:val="22"/>
        </w:rPr>
        <w:t xml:space="preserve"> lo siguiente:</w:t>
      </w:r>
    </w:p>
    <w:p w14:paraId="6B3E23E8" w14:textId="77777777" w:rsidR="004718C5" w:rsidRPr="00734C43" w:rsidRDefault="004718C5" w:rsidP="004718C5">
      <w:pPr>
        <w:jc w:val="both"/>
        <w:rPr>
          <w:rFonts w:ascii="Verdana" w:hAnsi="Verdana"/>
          <w:sz w:val="14"/>
          <w:szCs w:val="14"/>
        </w:rPr>
      </w:pPr>
    </w:p>
    <w:p w14:paraId="13D7FD20" w14:textId="442ED954" w:rsidR="005D1029" w:rsidRPr="00734C43" w:rsidRDefault="005D1029" w:rsidP="004718C5">
      <w:pPr>
        <w:ind w:left="567" w:right="843"/>
        <w:jc w:val="both"/>
        <w:rPr>
          <w:rFonts w:ascii="Palatino Linotype" w:hAnsi="Palatino Linotype"/>
          <w:i/>
          <w:sz w:val="22"/>
          <w:szCs w:val="14"/>
        </w:rPr>
      </w:pPr>
      <w:r w:rsidRPr="00734C43">
        <w:rPr>
          <w:rFonts w:ascii="Palatino Linotype" w:hAnsi="Palatino Linotype"/>
          <w:i/>
          <w:sz w:val="22"/>
          <w:szCs w:val="14"/>
        </w:rPr>
        <w:t>Programas y acciones de atención de la violencia contra las mujeres en la actual administración.</w:t>
      </w:r>
    </w:p>
    <w:p w14:paraId="565CA259" w14:textId="77777777" w:rsidR="005D1029" w:rsidRPr="00734C43" w:rsidRDefault="005D1029" w:rsidP="004718C5">
      <w:pPr>
        <w:ind w:left="567" w:right="843"/>
        <w:jc w:val="both"/>
        <w:rPr>
          <w:rFonts w:ascii="Palatino Linotype" w:hAnsi="Palatino Linotype"/>
          <w:i/>
          <w:sz w:val="22"/>
          <w:szCs w:val="14"/>
        </w:rPr>
      </w:pPr>
    </w:p>
    <w:p w14:paraId="5D7B3BD6"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Ahora bien, respecto a la naturaleza de la información solicitada, la Ley de Acceso de las Mujeres a una Vida Libre de Violencia del Estado de México, en su artículo 3, fracción XXVIII define a la violencia de género como cualquier acto u omisión dañino, dirigido contra una persona o un grupo de personas en razón de su género. Aunado a ello señala que, la violencia de género constituye una grave violación a los derechos humanos que puede tener como resultado amenazas, agravios, maltrato, lesiones y daños asociados a la exclusión, la subordinación, la discriminación y la explotación de las niñas, adolescentes y mujeres, y que es consubstancial a la opresión de género en todas sus modalidades.</w:t>
      </w:r>
    </w:p>
    <w:p w14:paraId="5BB36837"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p>
    <w:p w14:paraId="0CB20044"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Por su parte, el artículo 54 de la Ley en cita refiere que corresponde a los municipios en materia de prevención, atención, sanción y erradicación de violencia de género, formular, ejecutar y evaluar el Programa Municipal para la Igualdad de Trato y Oportunidades entre Mujeres y Hombres y para Prevenir, Atender, Sancionar y Erradicar la Violencia contra las Mujeres, tal y como se muestra a continuación: </w:t>
      </w:r>
    </w:p>
    <w:p w14:paraId="23C0F4F7"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p>
    <w:p w14:paraId="3C826D6A"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lastRenderedPageBreak/>
        <w:t>“</w:t>
      </w:r>
      <w:r w:rsidRPr="00734C43">
        <w:rPr>
          <w:rFonts w:ascii="Palatino Linotype" w:eastAsia="Palatino Linotype" w:hAnsi="Palatino Linotype" w:cs="Palatino Linotype"/>
          <w:b/>
          <w:i/>
          <w:sz w:val="22"/>
          <w:szCs w:val="22"/>
        </w:rPr>
        <w:t>Artículo 54.-</w:t>
      </w:r>
      <w:r w:rsidRPr="00734C43">
        <w:rPr>
          <w:rFonts w:ascii="Palatino Linotype" w:eastAsia="Palatino Linotype" w:hAnsi="Palatino Linotype" w:cs="Palatino Linotype"/>
          <w:i/>
          <w:sz w:val="22"/>
          <w:szCs w:val="22"/>
        </w:rPr>
        <w:t xml:space="preserve"> Corresponde a los municipios, en materia de prevención, atención, sanción y erradicación de la violencia de género:</w:t>
      </w:r>
    </w:p>
    <w:p w14:paraId="72AC527F"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 Coordinar medidas y acciones con el Gobierno Estatal en la integración y funcionamiento del Sistema Municipal, así como con el mecanismo.</w:t>
      </w:r>
    </w:p>
    <w:p w14:paraId="57E5CDEB"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2AF60AB8" w14:textId="77777777" w:rsidR="0072611F" w:rsidRPr="00734C43" w:rsidRDefault="006239A6" w:rsidP="006239A6">
      <w:pPr>
        <w:spacing w:line="276" w:lineRule="auto"/>
        <w:ind w:left="851" w:right="616"/>
        <w:jc w:val="both"/>
        <w:rPr>
          <w:rFonts w:ascii="Palatino Linotype" w:eastAsia="Palatino Linotype" w:hAnsi="Palatino Linotype" w:cs="Palatino Linotype"/>
          <w:i/>
          <w:sz w:val="22"/>
          <w:szCs w:val="22"/>
        </w:rPr>
      </w:pPr>
      <w:bookmarkStart w:id="1" w:name="_heading=h.xztmk9sk40v1" w:colFirst="0" w:colLast="0"/>
      <w:bookmarkEnd w:id="1"/>
      <w:r w:rsidRPr="00734C43">
        <w:rPr>
          <w:rFonts w:ascii="Palatino Linotype" w:eastAsia="Palatino Linotype" w:hAnsi="Palatino Linotype" w:cs="Palatino Linotype"/>
          <w:b/>
          <w:i/>
          <w:sz w:val="22"/>
          <w:szCs w:val="22"/>
        </w:rPr>
        <w:t>VI. Formular, ejecutar y evaluar el Programa Municipal para la Igualdad de Trato y Oportunidades entre Mujeres y Hombres y para Prevenir, Atender, Sancionar y Erradicar la Violencia contra las Mujeres</w:t>
      </w:r>
      <w:r w:rsidRPr="00734C43">
        <w:rPr>
          <w:rFonts w:ascii="Palatino Linotype" w:eastAsia="Palatino Linotype" w:hAnsi="Palatino Linotype" w:cs="Palatino Linotype"/>
          <w:i/>
          <w:sz w:val="22"/>
          <w:szCs w:val="22"/>
        </w:rPr>
        <w:t>, mismo que será remitido al Sistema Estatal y a la Legislatura del Estado, dentro de los primeros tres meses de la gestión municipal para los efectos conducentes;</w:t>
      </w:r>
    </w:p>
    <w:p w14:paraId="26198CE9" w14:textId="2EE5422E"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3D3F86A2"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VIII. Apoyar los programas de reeducación integral para las personas agresoras en los términos previstos en la Ley;</w:t>
      </w:r>
    </w:p>
    <w:p w14:paraId="491CD356"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71E465F4"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IX. Promover programas educativos sobre la igualdad y la equidad entre los géneros para eliminar la violencia contra las niñas, adolescentes y mujeres;</w:t>
      </w:r>
      <w:r w:rsidRPr="00734C43">
        <w:rPr>
          <w:rFonts w:ascii="Palatino Linotype" w:eastAsia="Palatino Linotype" w:hAnsi="Palatino Linotype" w:cs="Palatino Linotype"/>
          <w:i/>
          <w:sz w:val="22"/>
          <w:szCs w:val="22"/>
        </w:rPr>
        <w:br/>
        <w:t>…</w:t>
      </w:r>
    </w:p>
    <w:p w14:paraId="62282811"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X Bis. Crear Unidades de Igualdad de Género y Erradicación de la Violencia, en términos de lo previsto en el Capítulo Noveno Bis de la Ley de Igualdad de Trato y Oportunidades entre Mujeres y Hombres del Estado de México;</w:t>
      </w:r>
    </w:p>
    <w:p w14:paraId="3995F9B4"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w:t>
      </w:r>
      <w:r w:rsidRPr="00734C43">
        <w:rPr>
          <w:rFonts w:ascii="Palatino Linotype" w:eastAsia="Palatino Linotype" w:hAnsi="Palatino Linotype" w:cs="Palatino Linotype"/>
          <w:i/>
          <w:sz w:val="22"/>
          <w:szCs w:val="22"/>
        </w:rPr>
        <w:t xml:space="preserve"> en concordancia con la Constitución Política de los Estados Unidos Mexicanos, las leyes generales y las estatales, las políticas, nacional y estatal, así como los tratados internacionales en la materia;</w:t>
      </w:r>
      <w:r w:rsidRPr="00734C43">
        <w:rPr>
          <w:rFonts w:ascii="Palatino Linotype" w:eastAsia="Palatino Linotype" w:hAnsi="Palatino Linotype" w:cs="Palatino Linotype"/>
          <w:i/>
          <w:sz w:val="22"/>
          <w:szCs w:val="22"/>
        </w:rPr>
        <w:br/>
        <w:t>…</w:t>
      </w:r>
    </w:p>
    <w:p w14:paraId="49994CF3" w14:textId="77777777" w:rsidR="006239A6" w:rsidRPr="00734C43" w:rsidRDefault="006239A6" w:rsidP="006239A6">
      <w:pPr>
        <w:spacing w:line="276" w:lineRule="auto"/>
        <w:ind w:left="851" w:right="616"/>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i/>
          <w:sz w:val="22"/>
          <w:szCs w:val="22"/>
        </w:rPr>
        <w:t>XVIII. Las demás previstas en esta Ley y en otras disposiciones legales aplicables</w:t>
      </w:r>
      <w:r w:rsidRPr="00734C43">
        <w:rPr>
          <w:rFonts w:ascii="Palatino Linotype" w:eastAsia="Palatino Linotype" w:hAnsi="Palatino Linotype" w:cs="Palatino Linotype"/>
          <w:sz w:val="22"/>
          <w:szCs w:val="22"/>
        </w:rPr>
        <w:t>.”</w:t>
      </w:r>
    </w:p>
    <w:p w14:paraId="1929E8F6"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p>
    <w:p w14:paraId="77DAE14F"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En esta misma tesitura, los artículos 34 Bis y 34 Ter de la Ley de Igualdad de Trato y Oportunidades entre mujeres y hombres del Estado de México refieren: </w:t>
      </w:r>
    </w:p>
    <w:p w14:paraId="23027987"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p>
    <w:p w14:paraId="30FD0430"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bookmarkStart w:id="2" w:name="_heading=h.2znf719iv8l" w:colFirst="0" w:colLast="0"/>
      <w:bookmarkEnd w:id="2"/>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Artículo 34 Bis.-</w:t>
      </w:r>
      <w:r w:rsidRPr="00734C43">
        <w:rPr>
          <w:rFonts w:ascii="Palatino Linotype" w:eastAsia="Palatino Linotype" w:hAnsi="Palatino Linotype" w:cs="Palatino Linotype"/>
          <w:i/>
          <w:sz w:val="22"/>
          <w:szCs w:val="22"/>
        </w:rPr>
        <w:t xml:space="preserve"> Las Dependencias del Ejecutivo, sus organismos auxiliares, los Poderes Legislativo y Judicial, organismos autónomos y </w:t>
      </w:r>
      <w:r w:rsidRPr="00734C43">
        <w:rPr>
          <w:rFonts w:ascii="Palatino Linotype" w:eastAsia="Palatino Linotype" w:hAnsi="Palatino Linotype" w:cs="Palatino Linotype"/>
          <w:b/>
          <w:i/>
          <w:sz w:val="22"/>
          <w:szCs w:val="22"/>
        </w:rPr>
        <w:t>municipios crearán Unidades de Igualdad de Género y Erradicación de la Violencia,</w:t>
      </w:r>
      <w:r w:rsidRPr="00734C43">
        <w:rPr>
          <w:rFonts w:ascii="Palatino Linotype" w:eastAsia="Palatino Linotype" w:hAnsi="Palatino Linotype" w:cs="Palatino Linotype"/>
          <w:i/>
          <w:sz w:val="22"/>
          <w:szCs w:val="22"/>
        </w:rPr>
        <w:t xml:space="preserve"> mediante criterios transversales, </w:t>
      </w:r>
      <w:r w:rsidRPr="00734C43">
        <w:rPr>
          <w:rFonts w:ascii="Palatino Linotype" w:eastAsia="Palatino Linotype" w:hAnsi="Palatino Linotype" w:cs="Palatino Linotype"/>
          <w:b/>
          <w:i/>
          <w:sz w:val="22"/>
          <w:szCs w:val="22"/>
          <w:u w:val="single"/>
        </w:rPr>
        <w:t>que tengan por objeto planear, organizar, ejecutar y evaluar las políticas institucionales, programas y proyectos en materia de igualdad de género y erradicación de la violenci</w:t>
      </w:r>
      <w:r w:rsidRPr="00734C43">
        <w:rPr>
          <w:rFonts w:ascii="Palatino Linotype" w:eastAsia="Palatino Linotype" w:hAnsi="Palatino Linotype" w:cs="Palatino Linotype"/>
          <w:i/>
          <w:sz w:val="22"/>
          <w:szCs w:val="22"/>
        </w:rPr>
        <w:t>a, así como la implementación de acciones afirmativas, además de fungir como órgano de consulta y asesoría en la instancia correspondiente</w:t>
      </w:r>
    </w:p>
    <w:p w14:paraId="75967E99"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Artículo 34 Ter.-</w:t>
      </w:r>
      <w:r w:rsidRPr="00734C43">
        <w:rPr>
          <w:rFonts w:ascii="Palatino Linotype" w:eastAsia="Palatino Linotype" w:hAnsi="Palatino Linotype" w:cs="Palatino Linotype"/>
          <w:i/>
          <w:sz w:val="22"/>
          <w:szCs w:val="22"/>
        </w:rPr>
        <w:t xml:space="preserve"> Son atribuciones de las Unidades de Igualdad de Género y Erradicación de la Violencia, las siguientes:</w:t>
      </w:r>
    </w:p>
    <w:p w14:paraId="2983B9A1"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bookmarkStart w:id="3" w:name="_heading=h.h8rp0tlo5b6c" w:colFirst="0" w:colLast="0"/>
      <w:bookmarkEnd w:id="3"/>
      <w:r w:rsidRPr="00734C43">
        <w:rPr>
          <w:rFonts w:ascii="Palatino Linotype" w:eastAsia="Palatino Linotype" w:hAnsi="Palatino Linotype" w:cs="Palatino Linotype"/>
          <w:b/>
          <w:i/>
          <w:sz w:val="22"/>
          <w:szCs w:val="22"/>
        </w:rPr>
        <w:t>I. Promover y vigilar que sus planes, programas y acciones sean realizados con perspectiva de género,</w:t>
      </w:r>
      <w:r w:rsidRPr="00734C43">
        <w:rPr>
          <w:rFonts w:ascii="Palatino Linotype" w:eastAsia="Palatino Linotype" w:hAnsi="Palatino Linotype" w:cs="Palatino Linotype"/>
          <w:i/>
          <w:sz w:val="22"/>
          <w:szCs w:val="22"/>
        </w:rPr>
        <w:t xml:space="preserve"> conforme a lo establecido en el Programa Integral y el Programa de Cultura Institucional para la Igualdad entre Mujeres y Hombres;</w:t>
      </w:r>
    </w:p>
    <w:p w14:paraId="3D752DAE"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II. Generar acciones con perspectiva de género que garanticen el acceso de las mujeres a una vida libre de violencia, promuevan la igualdad, el empoderamiento de las mujeres, el respeto a los derechos humanos y la eliminación de la discriminación;</w:t>
      </w:r>
    </w:p>
    <w:p w14:paraId="53663E08"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w:t>
      </w:r>
    </w:p>
    <w:p w14:paraId="1466A03C"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IV. Coadyuvar en la elaboración de sus presupuestos con perspectiva de género</w:t>
      </w:r>
      <w:r w:rsidRPr="00734C43">
        <w:rPr>
          <w:rFonts w:ascii="Palatino Linotype" w:eastAsia="Palatino Linotype" w:hAnsi="Palatino Linotype" w:cs="Palatino Linotype"/>
          <w:i/>
          <w:sz w:val="22"/>
          <w:szCs w:val="22"/>
        </w:rPr>
        <w:t>, con la finalidad de incorporar acciones relacionadas con la materia;</w:t>
      </w:r>
    </w:p>
    <w:p w14:paraId="401DE3C8" w14:textId="77777777" w:rsidR="006239A6" w:rsidRPr="00734C43" w:rsidRDefault="006239A6" w:rsidP="006239A6">
      <w:pPr>
        <w:spacing w:line="276" w:lineRule="auto"/>
        <w:ind w:left="851" w:right="616"/>
        <w:jc w:val="both"/>
        <w:rPr>
          <w:rFonts w:ascii="Palatino Linotype" w:eastAsia="Palatino Linotype" w:hAnsi="Palatino Linotype" w:cs="Palatino Linotype"/>
          <w:b/>
          <w:i/>
          <w:sz w:val="22"/>
          <w:szCs w:val="22"/>
          <w:u w:val="single"/>
        </w:rPr>
      </w:pPr>
      <w:bookmarkStart w:id="4" w:name="_heading=h.5reyq5bzbb7u" w:colFirst="0" w:colLast="0"/>
      <w:bookmarkEnd w:id="4"/>
      <w:r w:rsidRPr="00734C43">
        <w:rPr>
          <w:rFonts w:ascii="Palatino Linotype" w:eastAsia="Palatino Linotype" w:hAnsi="Palatino Linotype" w:cs="Palatino Linotype"/>
          <w:b/>
          <w:i/>
          <w:sz w:val="22"/>
          <w:szCs w:val="22"/>
          <w:u w:val="single"/>
        </w:rPr>
        <w:t>V. Informar periódicamente, en el marco del Sistema Estatal, los resultados de la ejecución de sus planes y programas, con el propósito de integrar y rendir el informe anual correspondiente;</w:t>
      </w:r>
    </w:p>
    <w:p w14:paraId="55B83C28"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VI. Ser el primer punto de contacto para los casos de acoso y hostigamiento sexual; y</w:t>
      </w:r>
    </w:p>
    <w:p w14:paraId="17E8B5D5"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VII. Brindar asesoramiento especializado, en la materia que le corresponde, al enlace designado ante el mecanismo interinstitucional de seguimiento de las medidas de seguridad, prevención y justicia, para atender y erradicar la violencia contra las niñas, adolescentes y mujeres, previsto en la Ley de Acceso de las Mujeres a una Vida Libre de Violencia del Estado de México, así como coadyuvar con aquél en las responsabilidades que se le encomienden para el cumplimiento de las acciones y acuerdos que se determinen en sus sesiones, y</w:t>
      </w:r>
    </w:p>
    <w:p w14:paraId="5594640D"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lastRenderedPageBreak/>
        <w:t>VIII. Las demás que se establezcan en otras disposiciones jurídicas.”</w:t>
      </w:r>
    </w:p>
    <w:p w14:paraId="38CF1EFD"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p>
    <w:p w14:paraId="7CE4A8B2" w14:textId="77777777" w:rsidR="006239A6" w:rsidRPr="00734C43" w:rsidRDefault="006239A6" w:rsidP="006239A6">
      <w:pPr>
        <w:spacing w:line="360" w:lineRule="auto"/>
        <w:jc w:val="both"/>
        <w:rPr>
          <w:rFonts w:ascii="Palatino Linotype" w:eastAsia="Palatino Linotype" w:hAnsi="Palatino Linotype" w:cs="Palatino Linotype"/>
          <w:b/>
          <w:sz w:val="22"/>
          <w:szCs w:val="22"/>
        </w:rPr>
      </w:pPr>
      <w:r w:rsidRPr="00734C43">
        <w:rPr>
          <w:rFonts w:ascii="Palatino Linotype" w:eastAsia="Palatino Linotype" w:hAnsi="Palatino Linotype" w:cs="Palatino Linotype"/>
          <w:sz w:val="22"/>
          <w:szCs w:val="22"/>
        </w:rPr>
        <w:t xml:space="preserve">De lo anteriormente expuesto, se concluye que 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cuenta con atribuciones para formular y proponer los anteproyectos de programas anuales de actividades; así como planear, organizar, ejecutar y evaluar los programas y proyectos en materia de igualdad de género y erradicación de la violencia, como lo es el Programa Municipal para la Igualdad de Trato y Oportunidades entre Mujeres y Hombres y para Prevenir, Atender, Sancionar y Erradicar la Violencia contra las Mujeres y finalmente informar periódicamente los resultados de la ejecución de sus planes y programas, con el propósito de integrar y rendir el informe anual correspondiente; de modo que, 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cuenta con atribuciones para generar, poseer y administrar la información que desea conocer la parte </w:t>
      </w:r>
      <w:r w:rsidRPr="00734C43">
        <w:rPr>
          <w:rFonts w:ascii="Palatino Linotype" w:eastAsia="Palatino Linotype" w:hAnsi="Palatino Linotype" w:cs="Palatino Linotype"/>
          <w:b/>
          <w:sz w:val="22"/>
          <w:szCs w:val="22"/>
        </w:rPr>
        <w:t xml:space="preserve">Recurrente. </w:t>
      </w:r>
    </w:p>
    <w:p w14:paraId="6B28BE3B" w14:textId="77777777" w:rsidR="006239A6" w:rsidRPr="00734C43" w:rsidRDefault="006239A6" w:rsidP="006239A6">
      <w:pPr>
        <w:spacing w:line="360" w:lineRule="auto"/>
        <w:jc w:val="both"/>
        <w:rPr>
          <w:rFonts w:ascii="Palatino Linotype" w:eastAsia="Palatino Linotype" w:hAnsi="Palatino Linotype" w:cs="Palatino Linotype"/>
          <w:b/>
          <w:sz w:val="22"/>
          <w:szCs w:val="22"/>
        </w:rPr>
      </w:pPr>
    </w:p>
    <w:p w14:paraId="1516CA28" w14:textId="0D410723" w:rsidR="006239A6" w:rsidRPr="00734C43" w:rsidRDefault="006239A6" w:rsidP="006239A6">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En ese sentido, resulta importante señalar que la unidad administrativa que se pronunció desde la respuesta es el Instituto Municipal de la Mujer de Toluca</w:t>
      </w:r>
      <w:r w:rsidR="0072611F" w:rsidRPr="00734C43">
        <w:rPr>
          <w:rFonts w:ascii="Palatino Linotype" w:eastAsia="Palatino Linotype" w:hAnsi="Palatino Linotype" w:cs="Palatino Linotype"/>
          <w:sz w:val="22"/>
          <w:szCs w:val="22"/>
        </w:rPr>
        <w:t>, así como la Defensoría Municipal</w:t>
      </w:r>
      <w:r w:rsidRPr="00734C43">
        <w:rPr>
          <w:rFonts w:ascii="Palatino Linotype" w:eastAsia="Palatino Linotype" w:hAnsi="Palatino Linotype" w:cs="Palatino Linotype"/>
          <w:sz w:val="22"/>
          <w:szCs w:val="22"/>
        </w:rPr>
        <w:t xml:space="preserve">, el cual de conformidad con la Ley Orgánica Municipal del Estado de México en su artículo 96 </w:t>
      </w:r>
      <w:proofErr w:type="spellStart"/>
      <w:r w:rsidRPr="00734C43">
        <w:rPr>
          <w:rFonts w:ascii="Palatino Linotype" w:eastAsia="Palatino Linotype" w:hAnsi="Palatino Linotype" w:cs="Palatino Linotype"/>
          <w:sz w:val="22"/>
          <w:szCs w:val="22"/>
        </w:rPr>
        <w:t>Quaterdecies</w:t>
      </w:r>
      <w:proofErr w:type="spellEnd"/>
      <w:r w:rsidRPr="00734C43">
        <w:rPr>
          <w:rFonts w:ascii="Palatino Linotype" w:eastAsia="Palatino Linotype" w:hAnsi="Palatino Linotype" w:cs="Palatino Linotype"/>
          <w:sz w:val="22"/>
          <w:szCs w:val="22"/>
        </w:rPr>
        <w:t>; así como el artículo 11 del Reglamento Interno del Instituto Municipal de la Mujer de Toluca, cuentan con las siguientes atribuciones:</w:t>
      </w:r>
    </w:p>
    <w:p w14:paraId="26562997" w14:textId="77777777" w:rsidR="006239A6" w:rsidRPr="00734C43" w:rsidRDefault="006239A6" w:rsidP="006239A6">
      <w:pPr>
        <w:spacing w:line="276" w:lineRule="auto"/>
        <w:ind w:left="851" w:right="616"/>
        <w:jc w:val="center"/>
        <w:rPr>
          <w:rFonts w:ascii="Palatino Linotype" w:eastAsia="Palatino Linotype" w:hAnsi="Palatino Linotype" w:cs="Palatino Linotype"/>
          <w:b/>
          <w:i/>
          <w:sz w:val="22"/>
          <w:szCs w:val="22"/>
        </w:rPr>
      </w:pPr>
    </w:p>
    <w:p w14:paraId="52863D27" w14:textId="77777777" w:rsidR="006239A6" w:rsidRPr="00734C43" w:rsidRDefault="006239A6" w:rsidP="006239A6">
      <w:pPr>
        <w:spacing w:line="276" w:lineRule="auto"/>
        <w:ind w:left="851" w:right="616"/>
        <w:jc w:val="center"/>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i/>
          <w:sz w:val="22"/>
          <w:szCs w:val="22"/>
        </w:rPr>
        <w:t>Ley Orgánica Municipal del Estado de México</w:t>
      </w:r>
    </w:p>
    <w:p w14:paraId="02E4DCF6"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bookmarkStart w:id="5" w:name="_heading=h.41zmf7i1c17s" w:colFirst="0" w:colLast="0"/>
      <w:bookmarkEnd w:id="5"/>
      <w:r w:rsidRPr="00734C43">
        <w:rPr>
          <w:rFonts w:ascii="Palatino Linotype" w:eastAsia="Palatino Linotype" w:hAnsi="Palatino Linotype" w:cs="Palatino Linotype"/>
          <w:b/>
          <w:i/>
          <w:sz w:val="22"/>
          <w:szCs w:val="22"/>
        </w:rPr>
        <w:t xml:space="preserve">Artículo 96 </w:t>
      </w:r>
      <w:proofErr w:type="spellStart"/>
      <w:r w:rsidRPr="00734C43">
        <w:rPr>
          <w:rFonts w:ascii="Palatino Linotype" w:eastAsia="Palatino Linotype" w:hAnsi="Palatino Linotype" w:cs="Palatino Linotype"/>
          <w:b/>
          <w:i/>
          <w:sz w:val="22"/>
          <w:szCs w:val="22"/>
        </w:rPr>
        <w:t>Quaterdecies</w:t>
      </w:r>
      <w:proofErr w:type="spellEnd"/>
      <w:r w:rsidRPr="00734C43">
        <w:rPr>
          <w:rFonts w:ascii="Palatino Linotype" w:eastAsia="Palatino Linotype" w:hAnsi="Palatino Linotype" w:cs="Palatino Linotype"/>
          <w:b/>
          <w:i/>
          <w:sz w:val="22"/>
          <w:szCs w:val="22"/>
        </w:rPr>
        <w:t>.-</w:t>
      </w:r>
      <w:r w:rsidRPr="00734C43">
        <w:rPr>
          <w:rFonts w:ascii="Palatino Linotype" w:eastAsia="Palatino Linotype" w:hAnsi="Palatino Linotype" w:cs="Palatino Linotype"/>
          <w:i/>
          <w:sz w:val="22"/>
          <w:szCs w:val="22"/>
        </w:rPr>
        <w:t xml:space="preserve"> La Dirección de las Mujeres, tiene las siguientes atribuciones: </w:t>
      </w:r>
    </w:p>
    <w:p w14:paraId="20FD6A0A"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u w:val="single"/>
        </w:rPr>
        <w:t>I. Proponer, coordinar y ejecutar las políticas públicas, programas y acciones que aseguren la igualdad</w:t>
      </w:r>
      <w:r w:rsidRPr="00734C43">
        <w:rPr>
          <w:rFonts w:ascii="Palatino Linotype" w:eastAsia="Palatino Linotype" w:hAnsi="Palatino Linotype" w:cs="Palatino Linotype"/>
          <w:i/>
          <w:sz w:val="22"/>
          <w:szCs w:val="22"/>
        </w:rPr>
        <w:t xml:space="preserve"> y la no discriminación hacia las mujeres en sus distintas etapas de la vida, desde una perspectiva transversal e interseccional y con enfoque de derechos humanos;</w:t>
      </w:r>
    </w:p>
    <w:p w14:paraId="34D9BC9B"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20254EEB" w14:textId="77777777" w:rsidR="006239A6" w:rsidRPr="00734C43" w:rsidRDefault="006239A6" w:rsidP="006239A6">
      <w:pPr>
        <w:spacing w:line="276" w:lineRule="auto"/>
        <w:ind w:left="851" w:right="616"/>
        <w:jc w:val="center"/>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i/>
          <w:sz w:val="22"/>
          <w:szCs w:val="22"/>
        </w:rPr>
        <w:t>Reglamento Interno del Instituto Municipal de la Mujer de Toluca</w:t>
      </w:r>
    </w:p>
    <w:p w14:paraId="52514138"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lastRenderedPageBreak/>
        <w:t>Artículo 11.</w:t>
      </w:r>
      <w:r w:rsidRPr="00734C43">
        <w:rPr>
          <w:rFonts w:ascii="Palatino Linotype" w:eastAsia="Palatino Linotype" w:hAnsi="Palatino Linotype" w:cs="Palatino Linotype"/>
          <w:i/>
          <w:sz w:val="22"/>
          <w:szCs w:val="22"/>
        </w:rPr>
        <w:t xml:space="preserve"> El Instituto estará a cargo de una persona titular de la Dirección General, a quien se le designará por el Ayuntamiento, de la terna que al efecto proponga la persona titular del ejecutivo municipal. </w:t>
      </w:r>
    </w:p>
    <w:p w14:paraId="123FF5DC"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p>
    <w:p w14:paraId="3AC7BDB5"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 xml:space="preserve">Artículo 12. </w:t>
      </w:r>
      <w:r w:rsidRPr="00734C43">
        <w:rPr>
          <w:rFonts w:ascii="Palatino Linotype" w:eastAsia="Palatino Linotype" w:hAnsi="Palatino Linotype" w:cs="Palatino Linotype"/>
          <w:i/>
          <w:sz w:val="22"/>
          <w:szCs w:val="22"/>
        </w:rPr>
        <w:t xml:space="preserve">La persona titular de la Dirección General estará a cargo de la administración del Instituto, tendrá además de las atribuciones que le confieren las leyes aplicables, las siguientes: </w:t>
      </w:r>
    </w:p>
    <w:p w14:paraId="1BC598DB"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w:t>
      </w:r>
      <w:r w:rsidRPr="00734C43">
        <w:rPr>
          <w:rFonts w:ascii="Palatino Linotype" w:eastAsia="Palatino Linotype" w:hAnsi="Palatino Linotype" w:cs="Palatino Linotype"/>
          <w:b/>
          <w:i/>
          <w:sz w:val="22"/>
          <w:szCs w:val="22"/>
        </w:rPr>
        <w:t>. Coordinar y ejecutar políticas públicas, programas y acciones en materia de igualdad</w:t>
      </w:r>
      <w:r w:rsidRPr="00734C43">
        <w:rPr>
          <w:rFonts w:ascii="Palatino Linotype" w:eastAsia="Palatino Linotype" w:hAnsi="Palatino Linotype" w:cs="Palatino Linotype"/>
          <w:i/>
          <w:sz w:val="22"/>
          <w:szCs w:val="22"/>
        </w:rPr>
        <w:t xml:space="preserve"> y no discriminación hacia las mujeres en sus distintas etapas de la vida, desde una perspectiva transversal e interseccional y con enfoque de derechos humanos; </w:t>
      </w:r>
    </w:p>
    <w:p w14:paraId="0685C3B5"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II. Promover la cultura de la prevención, atención, sanción y erradicación de los tipos y modalidades de las violencias</w:t>
      </w:r>
      <w:r w:rsidRPr="00734C43">
        <w:rPr>
          <w:rFonts w:ascii="Palatino Linotype" w:eastAsia="Palatino Linotype" w:hAnsi="Palatino Linotype" w:cs="Palatino Linotype"/>
          <w:i/>
          <w:sz w:val="22"/>
          <w:szCs w:val="22"/>
        </w:rPr>
        <w:t xml:space="preserve"> en sus distintas etapas de la vida;</w:t>
      </w:r>
    </w:p>
    <w:p w14:paraId="54B1A86E"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3E976E36"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XVII. Llevar a cabo seguimiento del Programa Municipal para la Igualdad de Trato y Oportunidades entre Mujeres y Hombres y para Prevenir, Atender, Sancionar y Erradicar la Violencia contra las Mujere</w:t>
      </w:r>
      <w:r w:rsidRPr="00734C43">
        <w:rPr>
          <w:rFonts w:ascii="Palatino Linotype" w:eastAsia="Palatino Linotype" w:hAnsi="Palatino Linotype" w:cs="Palatino Linotype"/>
          <w:i/>
          <w:sz w:val="22"/>
          <w:szCs w:val="22"/>
        </w:rPr>
        <w:t>s;</w:t>
      </w:r>
    </w:p>
    <w:p w14:paraId="526BD6D2"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0E1D21E4"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Artículo 14.</w:t>
      </w:r>
      <w:r w:rsidRPr="00734C43">
        <w:rPr>
          <w:rFonts w:ascii="Palatino Linotype" w:eastAsia="Palatino Linotype" w:hAnsi="Palatino Linotype" w:cs="Palatino Linotype"/>
          <w:i/>
          <w:sz w:val="22"/>
          <w:szCs w:val="22"/>
        </w:rPr>
        <w:t xml:space="preserve"> Corresponde a las personas titulares de las unidades administrativas, el ejercicio de las siguientes atribuciones generales: </w:t>
      </w:r>
    </w:p>
    <w:p w14:paraId="0EA9D503"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 xml:space="preserve">I. Planear, programar, organizar, dirigir, controlar y evaluar las funciones encomendadas a la unidad administrativa a su cargo; </w:t>
      </w:r>
    </w:p>
    <w:p w14:paraId="245D9BE0"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II. Formular y ejecutar, en el ámbito de su competencia, los programas anuales de actividades y anteproyecto de presupuesto del Instituto</w:t>
      </w:r>
      <w:r w:rsidRPr="00734C43">
        <w:rPr>
          <w:rFonts w:ascii="Palatino Linotype" w:eastAsia="Palatino Linotype" w:hAnsi="Palatino Linotype" w:cs="Palatino Linotype"/>
          <w:i/>
          <w:sz w:val="22"/>
          <w:szCs w:val="22"/>
        </w:rPr>
        <w:t>;</w:t>
      </w:r>
    </w:p>
    <w:p w14:paraId="3631944D" w14:textId="77777777" w:rsidR="006239A6" w:rsidRPr="00734C43" w:rsidRDefault="006239A6" w:rsidP="006239A6">
      <w:pPr>
        <w:spacing w:line="276" w:lineRule="auto"/>
        <w:ind w:left="851" w:right="616"/>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w:t>
      </w:r>
    </w:p>
    <w:p w14:paraId="27132318" w14:textId="77777777" w:rsidR="006239A6" w:rsidRPr="00734C43" w:rsidRDefault="006239A6" w:rsidP="006239A6">
      <w:pPr>
        <w:spacing w:line="276" w:lineRule="auto"/>
        <w:ind w:left="851" w:right="616"/>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(Énfasis Añadido)</w:t>
      </w:r>
    </w:p>
    <w:p w14:paraId="24361062" w14:textId="77777777" w:rsidR="006239A6" w:rsidRPr="00734C43" w:rsidRDefault="006239A6" w:rsidP="006239A6">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De lo anteriormente citado, se desprende que el Instituto Municipal de la Mujer de Toluca cuenta con la atribución de coordinar y ejecutar políticas públicas, programas y acciones en materia de igualdad y no discriminación hacia las mujeres en sus distintas etapas de la vida, desde una perspectiva transversal e interseccional y con enfoque de derechos humanos; promover la cultura de la prevención, atención, sanción y erradicación de los tipos y modalidades de las violencias y formular y ejecutar en el ámbito de su competencia, los </w:t>
      </w:r>
      <w:r w:rsidRPr="00734C43">
        <w:rPr>
          <w:rFonts w:ascii="Palatino Linotype" w:eastAsia="Palatino Linotype" w:hAnsi="Palatino Linotype" w:cs="Palatino Linotype"/>
          <w:sz w:val="22"/>
          <w:szCs w:val="22"/>
        </w:rPr>
        <w:lastRenderedPageBreak/>
        <w:t>programas anuales de actividades y anteproyecto de presupuesto del Instituto, por ello es dable afirmar que se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91F5013" w14:textId="77777777" w:rsidR="006239A6" w:rsidRPr="00734C43" w:rsidRDefault="006239A6" w:rsidP="006239A6">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14FC5E3" w14:textId="77777777" w:rsidR="006239A6" w:rsidRPr="00734C43" w:rsidRDefault="006239A6" w:rsidP="006239A6">
      <w:pPr>
        <w:spacing w:line="360" w:lineRule="auto"/>
        <w:jc w:val="both"/>
        <w:rPr>
          <w:rFonts w:ascii="Palatino Linotype" w:eastAsia="Palatino Linotype" w:hAnsi="Palatino Linotype" w:cs="Palatino Linotype"/>
          <w:sz w:val="22"/>
          <w:szCs w:val="22"/>
        </w:rPr>
      </w:pPr>
    </w:p>
    <w:p w14:paraId="0294CEE8" w14:textId="3650F758" w:rsidR="00AB794E" w:rsidRPr="00734C43" w:rsidRDefault="006239A6" w:rsidP="0072611F">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No obstante, resulta importante recordar que el servidor público habilitado del Instituto Municipal de la Muje</w:t>
      </w:r>
      <w:r w:rsidR="0072611F" w:rsidRPr="00734C43">
        <w:rPr>
          <w:rFonts w:ascii="Palatino Linotype" w:eastAsia="Palatino Linotype" w:hAnsi="Palatino Linotype" w:cs="Palatino Linotype"/>
          <w:sz w:val="22"/>
          <w:szCs w:val="22"/>
        </w:rPr>
        <w:t>r de Toluca, al igual que la Defensoría Municipal las cuales indicaron lo siguiente</w:t>
      </w:r>
      <w:r w:rsidR="00AB794E" w:rsidRPr="00734C43">
        <w:rPr>
          <w:rFonts w:ascii="Palatino Linotype" w:eastAsia="Palatino Linotype" w:hAnsi="Palatino Linotype" w:cs="Palatino Linotype"/>
          <w:sz w:val="22"/>
          <w:szCs w:val="22"/>
        </w:rPr>
        <w:t>:</w:t>
      </w:r>
    </w:p>
    <w:p w14:paraId="09F521BA" w14:textId="29D176B1" w:rsidR="00AB794E" w:rsidRPr="00734C43" w:rsidRDefault="00AB794E" w:rsidP="00AB794E">
      <w:pPr>
        <w:pStyle w:val="Prrafodelista"/>
        <w:numPr>
          <w:ilvl w:val="0"/>
          <w:numId w:val="10"/>
        </w:num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Oficio 200E00000/125/2025 suscrito por la Defensora Municipal mediante el cual refiere que se imparten platicas informativas dirigidas a la ciudadanía, a grupos en situación de vulnerabilidad y a servidores públicos, denominado proyecto de investigación, capacitación, promoción y divulgación de los derechos humanos.</w:t>
      </w:r>
      <w:r w:rsidR="00631350" w:rsidRPr="00734C43">
        <w:rPr>
          <w:rFonts w:ascii="Palatino Linotype" w:eastAsia="Palatino Linotype" w:hAnsi="Palatino Linotype" w:cs="Palatino Linotype"/>
          <w:sz w:val="22"/>
          <w:szCs w:val="22"/>
        </w:rPr>
        <w:t xml:space="preserve"> Asimismo, menciona que se implementa el Proyecto </w:t>
      </w:r>
      <w:r w:rsidR="00882169" w:rsidRPr="00734C43">
        <w:rPr>
          <w:rFonts w:ascii="Palatino Linotype" w:eastAsia="Palatino Linotype" w:hAnsi="Palatino Linotype" w:cs="Palatino Linotype"/>
          <w:sz w:val="22"/>
          <w:szCs w:val="22"/>
        </w:rPr>
        <w:t>de Protección y Defensa de los Derechos Humanos, mediante el cual se proporciona asesoría y orientación jurídica a las personas en especial a niñas, niños, adolescentes, mujeres, adultos mayores, personas con discapacidad, personas indígenas y personas privadas de su libertad, a fin de que sean respetados sus derechos humanos, proporcionando acompañamiento a los usuarios a la institución pública correspondiente que les brindará la atención en su problemática.</w:t>
      </w:r>
      <w:r w:rsidR="00DF0D23" w:rsidRPr="00734C43">
        <w:rPr>
          <w:rFonts w:ascii="Palatino Linotype" w:eastAsia="Palatino Linotype" w:hAnsi="Palatino Linotype" w:cs="Palatino Linotype"/>
          <w:sz w:val="22"/>
          <w:szCs w:val="22"/>
        </w:rPr>
        <w:t xml:space="preserve"> </w:t>
      </w:r>
    </w:p>
    <w:p w14:paraId="531CE94B" w14:textId="694E0A78" w:rsidR="00DF0D23" w:rsidRPr="00734C43" w:rsidRDefault="00DF0D23" w:rsidP="00DF0D23">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noProof/>
          <w:sz w:val="22"/>
          <w:szCs w:val="22"/>
        </w:rPr>
        <w:lastRenderedPageBreak/>
        <w:drawing>
          <wp:inline distT="0" distB="0" distL="0" distR="0" wp14:anchorId="71F49254" wp14:editId="4E9EA091">
            <wp:extent cx="5611008" cy="1609950"/>
            <wp:effectExtent l="0" t="0" r="0" b="9525"/>
            <wp:docPr id="174337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6239" name=""/>
                    <pic:cNvPicPr/>
                  </pic:nvPicPr>
                  <pic:blipFill>
                    <a:blip r:embed="rId8"/>
                    <a:stretch>
                      <a:fillRect/>
                    </a:stretch>
                  </pic:blipFill>
                  <pic:spPr>
                    <a:xfrm>
                      <a:off x="0" y="0"/>
                      <a:ext cx="5611008" cy="1609950"/>
                    </a:xfrm>
                    <a:prstGeom prst="rect">
                      <a:avLst/>
                    </a:prstGeom>
                  </pic:spPr>
                </pic:pic>
              </a:graphicData>
            </a:graphic>
          </wp:inline>
        </w:drawing>
      </w:r>
    </w:p>
    <w:p w14:paraId="576C56B4" w14:textId="2E7F719F" w:rsidR="00E751DB" w:rsidRPr="00734C43" w:rsidRDefault="00DF0D23">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noProof/>
          <w:sz w:val="22"/>
          <w:szCs w:val="22"/>
        </w:rPr>
        <w:drawing>
          <wp:inline distT="0" distB="0" distL="0" distR="0" wp14:anchorId="0DD41FD7" wp14:editId="6B92961F">
            <wp:extent cx="5756275" cy="2112645"/>
            <wp:effectExtent l="0" t="0" r="0" b="1905"/>
            <wp:docPr id="88804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4930" name=""/>
                    <pic:cNvPicPr/>
                  </pic:nvPicPr>
                  <pic:blipFill>
                    <a:blip r:embed="rId9"/>
                    <a:stretch>
                      <a:fillRect/>
                    </a:stretch>
                  </pic:blipFill>
                  <pic:spPr>
                    <a:xfrm>
                      <a:off x="0" y="0"/>
                      <a:ext cx="5756275" cy="2112645"/>
                    </a:xfrm>
                    <a:prstGeom prst="rect">
                      <a:avLst/>
                    </a:prstGeom>
                  </pic:spPr>
                </pic:pic>
              </a:graphicData>
            </a:graphic>
          </wp:inline>
        </w:drawing>
      </w:r>
    </w:p>
    <w:p w14:paraId="2329D40A" w14:textId="434A6F44" w:rsidR="00DF0D23" w:rsidRPr="00734C43" w:rsidRDefault="00DF0D23" w:rsidP="006239A6">
      <w:pPr>
        <w:pStyle w:val="Prrafodelista"/>
        <w:numPr>
          <w:ilvl w:val="0"/>
          <w:numId w:val="10"/>
        </w:numPr>
        <w:spacing w:after="240" w:line="360" w:lineRule="auto"/>
        <w:ind w:left="426"/>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Oficio suscrito por la Coordinadora Integral para la Atención a la Violencia de Género, mediante el cual refiere que ha llevado a cabo los siguientes programas y acciones de atención de la violencia contra las mujeres:</w:t>
      </w:r>
      <w:r w:rsidR="00762053" w:rsidRPr="00734C43">
        <w:rPr>
          <w:rFonts w:ascii="Palatino Linotype" w:eastAsia="Palatino Linotype" w:hAnsi="Palatino Linotype" w:cs="Palatino Linotype"/>
          <w:sz w:val="22"/>
          <w:szCs w:val="22"/>
        </w:rPr>
        <w:t xml:space="preserve"> </w:t>
      </w:r>
    </w:p>
    <w:p w14:paraId="77A9ABE0" w14:textId="474EA311" w:rsidR="00DF0D23" w:rsidRPr="00734C43" w:rsidRDefault="00DF0D23">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noProof/>
          <w:sz w:val="22"/>
          <w:szCs w:val="22"/>
        </w:rPr>
        <w:lastRenderedPageBreak/>
        <w:drawing>
          <wp:inline distT="0" distB="0" distL="0" distR="0" wp14:anchorId="0AC42742" wp14:editId="2222CD78">
            <wp:extent cx="5268060" cy="4286848"/>
            <wp:effectExtent l="0" t="0" r="8890" b="0"/>
            <wp:docPr id="1476537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37290" name=""/>
                    <pic:cNvPicPr/>
                  </pic:nvPicPr>
                  <pic:blipFill>
                    <a:blip r:embed="rId10"/>
                    <a:stretch>
                      <a:fillRect/>
                    </a:stretch>
                  </pic:blipFill>
                  <pic:spPr>
                    <a:xfrm>
                      <a:off x="0" y="0"/>
                      <a:ext cx="5268060" cy="4286848"/>
                    </a:xfrm>
                    <a:prstGeom prst="rect">
                      <a:avLst/>
                    </a:prstGeom>
                  </pic:spPr>
                </pic:pic>
              </a:graphicData>
            </a:graphic>
          </wp:inline>
        </w:drawing>
      </w:r>
      <w:r w:rsidRPr="00734C43">
        <w:rPr>
          <w:rFonts w:ascii="Palatino Linotype" w:eastAsia="Palatino Linotype" w:hAnsi="Palatino Linotype" w:cs="Palatino Linotype"/>
          <w:noProof/>
          <w:sz w:val="22"/>
          <w:szCs w:val="22"/>
        </w:rPr>
        <w:drawing>
          <wp:inline distT="0" distB="0" distL="0" distR="0" wp14:anchorId="39EA0479" wp14:editId="61BA68AD">
            <wp:extent cx="5220429" cy="2419688"/>
            <wp:effectExtent l="0" t="0" r="0" b="0"/>
            <wp:docPr id="1974268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68895" name=""/>
                    <pic:cNvPicPr/>
                  </pic:nvPicPr>
                  <pic:blipFill>
                    <a:blip r:embed="rId11"/>
                    <a:stretch>
                      <a:fillRect/>
                    </a:stretch>
                  </pic:blipFill>
                  <pic:spPr>
                    <a:xfrm>
                      <a:off x="0" y="0"/>
                      <a:ext cx="5220429" cy="2419688"/>
                    </a:xfrm>
                    <a:prstGeom prst="rect">
                      <a:avLst/>
                    </a:prstGeom>
                  </pic:spPr>
                </pic:pic>
              </a:graphicData>
            </a:graphic>
          </wp:inline>
        </w:drawing>
      </w:r>
    </w:p>
    <w:p w14:paraId="5B2DA88F" w14:textId="77777777" w:rsidR="0072611F" w:rsidRPr="00734C43" w:rsidRDefault="0072611F" w:rsidP="00E66F70">
      <w:pPr>
        <w:spacing w:after="240" w:line="360" w:lineRule="auto"/>
        <w:jc w:val="both"/>
        <w:rPr>
          <w:rFonts w:ascii="Palatino Linotype" w:eastAsia="Palatino Linotype" w:hAnsi="Palatino Linotype" w:cs="Palatino Linotype"/>
          <w:sz w:val="22"/>
          <w:szCs w:val="22"/>
        </w:rPr>
      </w:pPr>
    </w:p>
    <w:p w14:paraId="01A85BA2" w14:textId="157BC136" w:rsidR="0072611F" w:rsidRPr="00734C43" w:rsidRDefault="0072611F" w:rsidP="00E66F70">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lastRenderedPageBreak/>
        <w:t>Mientras que, mediante el informe justificado, el Sujeto Obligado a través de la Defensoría Municipal ratificó la respuesta inicial.</w:t>
      </w:r>
    </w:p>
    <w:p w14:paraId="19E76454" w14:textId="77777777" w:rsidR="002048CB" w:rsidRPr="00734C43" w:rsidRDefault="002048CB" w:rsidP="00E66F70">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Dicho lo anterior, si bien es cierto, el Sujeto Obligado turnó la solicitud al área que cuenta con atribuciones, funciones y competencias para generar, administrar y poseer la información requerida por el particular, conforme a la normatividad citada; sin embargo, en respuesta e informe justificado únicamente se enlista los programas y acciones que se han llevado a cabo, situación que causó agravio al Recurrente. </w:t>
      </w:r>
    </w:p>
    <w:p w14:paraId="47AFFCD9" w14:textId="2E37852B" w:rsidR="0072611F" w:rsidRPr="00734C43" w:rsidRDefault="002048CB" w:rsidP="00E66F70">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Si bien, la información que proporcionó el Sujeto Obligado atiende parcialmente los requerimientos del particular al señalar las acciones realizadas, así como los programas con los que se cuenta para erradicar la violencia contra las mujeres, lo cierto es que se omitió entregar el soporte documental, de manera enunciativa más no limitativa se menciona </w:t>
      </w:r>
      <w:r w:rsidR="00FF780B" w:rsidRPr="00734C43">
        <w:rPr>
          <w:rFonts w:ascii="Palatino Linotype" w:eastAsia="Palatino Linotype" w:hAnsi="Palatino Linotype" w:cs="Palatino Linotype"/>
          <w:sz w:val="22"/>
          <w:szCs w:val="22"/>
        </w:rPr>
        <w:t xml:space="preserve">el </w:t>
      </w:r>
      <w:r w:rsidR="00FF780B" w:rsidRPr="00734C43">
        <w:rPr>
          <w:rFonts w:ascii="Palatino Linotype" w:eastAsia="Palatino Linotype" w:hAnsi="Palatino Linotype" w:cs="Palatino Linotype"/>
          <w:b/>
          <w:sz w:val="22"/>
          <w:szCs w:val="22"/>
        </w:rPr>
        <w:t>Programa Municipal para la Igualdad de Trato y Oportunidades entre Mujeres y Hombres para Prevenir, Atender, Sancionar y Erradicar la Violencia contra las Mujeres,</w:t>
      </w:r>
      <w:r w:rsidR="00FF780B" w:rsidRPr="00734C43">
        <w:rPr>
          <w:rFonts w:ascii="Palatino Linotype" w:eastAsia="Palatino Linotype" w:hAnsi="Palatino Linotype" w:cs="Palatino Linotype"/>
          <w:sz w:val="22"/>
          <w:szCs w:val="22"/>
        </w:rPr>
        <w:t xml:space="preserve"> el cual se tiene la obligación de ser remitido al Sistema Estatal y a la Legislatura dentro de los primeros tres meses de la gestión municipal, por lo que se ORDENA al Sujeto Obligado entregar el soporte documental donde consten los programas </w:t>
      </w:r>
      <w:r w:rsidR="00A94B8E" w:rsidRPr="00734C43">
        <w:rPr>
          <w:rFonts w:ascii="Palatino Linotype" w:eastAsia="Palatino Linotype" w:hAnsi="Palatino Linotype" w:cs="Palatino Linotype"/>
          <w:sz w:val="22"/>
          <w:szCs w:val="22"/>
        </w:rPr>
        <w:t>para la atención de la violencia contra las mujeres implementados del uno de enero al uno de abril de dos mil veinticinco.</w:t>
      </w:r>
    </w:p>
    <w:p w14:paraId="22FCA00F" w14:textId="7C930EBF" w:rsidR="00A94B8E" w:rsidRPr="00734C43" w:rsidRDefault="00A94B8E" w:rsidP="00E66F70">
      <w:pPr>
        <w:spacing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 ser el caso de que la información contenga datos personales susceptibles de clasificarse como confidenciales, el Sujeto Obligado estará a lo dispuesto en el Considerando que a continuación se enuncia.</w:t>
      </w:r>
    </w:p>
    <w:p w14:paraId="0CFFA9BB" w14:textId="77777777" w:rsidR="002048CB" w:rsidRPr="00734C43" w:rsidRDefault="002048CB" w:rsidP="00E66F70">
      <w:pPr>
        <w:spacing w:after="240" w:line="360" w:lineRule="auto"/>
        <w:jc w:val="both"/>
        <w:rPr>
          <w:rFonts w:ascii="Palatino Linotype" w:eastAsia="Palatino Linotype" w:hAnsi="Palatino Linotype" w:cs="Palatino Linotype"/>
          <w:sz w:val="22"/>
          <w:szCs w:val="22"/>
        </w:rPr>
      </w:pPr>
    </w:p>
    <w:p w14:paraId="471F17D1" w14:textId="77777777" w:rsidR="002048CB" w:rsidRPr="00734C43" w:rsidRDefault="002048CB" w:rsidP="00E66F70">
      <w:pPr>
        <w:spacing w:after="240" w:line="360" w:lineRule="auto"/>
        <w:jc w:val="both"/>
        <w:rPr>
          <w:rFonts w:ascii="Palatino Linotype" w:eastAsia="Palatino Linotype" w:hAnsi="Palatino Linotype" w:cs="Palatino Linotype"/>
          <w:sz w:val="22"/>
          <w:szCs w:val="22"/>
        </w:rPr>
      </w:pPr>
    </w:p>
    <w:p w14:paraId="2E5A65F4" w14:textId="77777777" w:rsidR="002048CB" w:rsidRPr="00734C43" w:rsidRDefault="002048CB" w:rsidP="00E66F70">
      <w:pPr>
        <w:spacing w:after="240" w:line="360" w:lineRule="auto"/>
        <w:jc w:val="both"/>
        <w:rPr>
          <w:rFonts w:ascii="Palatino Linotype" w:eastAsia="Palatino Linotype" w:hAnsi="Palatino Linotype" w:cs="Palatino Linotype"/>
          <w:sz w:val="22"/>
          <w:szCs w:val="22"/>
        </w:rPr>
      </w:pPr>
    </w:p>
    <w:p w14:paraId="58F8AEB3" w14:textId="77777777" w:rsidR="00422AF6" w:rsidRPr="00734C43" w:rsidRDefault="0067296C">
      <w:pPr>
        <w:tabs>
          <w:tab w:val="left" w:pos="709"/>
        </w:tabs>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lastRenderedPageBreak/>
        <w:t xml:space="preserve">Quinto. Versión Pública. </w:t>
      </w:r>
      <w:r w:rsidRPr="00734C43">
        <w:rPr>
          <w:rFonts w:ascii="Palatino Linotype" w:eastAsia="Palatino Linotype" w:hAnsi="Palatino Linotype" w:cs="Palatino Linotype"/>
          <w:sz w:val="22"/>
          <w:szCs w:val="22"/>
        </w:rPr>
        <w:t>Como fue debidamente apuntado, 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debe satisfacer la solicitud de acceso a la información; sin embargo, en caso de que la misma contenga datos personales, deberá clasificarlos, observando las formalidades siguientes:</w:t>
      </w:r>
    </w:p>
    <w:p w14:paraId="5752ECE8"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23575EFE" w14:textId="77777777" w:rsidR="00422AF6" w:rsidRPr="00734C43" w:rsidRDefault="0067296C">
      <w:pPr>
        <w:shd w:val="clear" w:color="auto" w:fill="FFFFFF"/>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9E40086" w14:textId="77777777" w:rsidR="00422AF6" w:rsidRPr="00734C43" w:rsidRDefault="00422AF6">
      <w:pPr>
        <w:shd w:val="clear" w:color="auto" w:fill="FFFFFF"/>
        <w:spacing w:line="360" w:lineRule="auto"/>
        <w:ind w:right="49"/>
        <w:jc w:val="both"/>
        <w:rPr>
          <w:rFonts w:ascii="Palatino Linotype" w:eastAsia="Palatino Linotype" w:hAnsi="Palatino Linotype" w:cs="Palatino Linotype"/>
          <w:sz w:val="22"/>
          <w:szCs w:val="22"/>
        </w:rPr>
      </w:pPr>
    </w:p>
    <w:p w14:paraId="6AF5151B" w14:textId="77777777" w:rsidR="00422AF6" w:rsidRPr="00734C43" w:rsidRDefault="0067296C">
      <w:pPr>
        <w:shd w:val="clear" w:color="auto" w:fill="FFFFFF"/>
        <w:spacing w:line="360" w:lineRule="auto"/>
        <w:ind w:right="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7379362" w14:textId="77777777" w:rsidR="00422AF6" w:rsidRPr="00734C43" w:rsidRDefault="00422AF6">
      <w:pPr>
        <w:shd w:val="clear" w:color="auto" w:fill="FFFFFF"/>
        <w:spacing w:line="360" w:lineRule="auto"/>
        <w:ind w:right="51"/>
        <w:jc w:val="both"/>
        <w:rPr>
          <w:rFonts w:ascii="Palatino Linotype" w:eastAsia="Palatino Linotype" w:hAnsi="Palatino Linotype" w:cs="Palatino Linotype"/>
          <w:sz w:val="22"/>
          <w:szCs w:val="22"/>
        </w:rPr>
      </w:pPr>
    </w:p>
    <w:p w14:paraId="0A1E0A12" w14:textId="77777777" w:rsidR="00422AF6" w:rsidRPr="00734C43" w:rsidRDefault="0067296C">
      <w:pPr>
        <w:shd w:val="clear" w:color="auto" w:fill="FFFFFF"/>
        <w:spacing w:line="360" w:lineRule="auto"/>
        <w:ind w:right="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3D75047E" w14:textId="77777777" w:rsidR="00422AF6" w:rsidRPr="00734C43" w:rsidRDefault="00422AF6">
      <w:pPr>
        <w:shd w:val="clear" w:color="auto" w:fill="FFFFFF"/>
        <w:spacing w:line="360" w:lineRule="auto"/>
        <w:ind w:right="51"/>
        <w:jc w:val="both"/>
        <w:rPr>
          <w:rFonts w:ascii="Palatino Linotype" w:eastAsia="Palatino Linotype" w:hAnsi="Palatino Linotype" w:cs="Palatino Linotype"/>
          <w:sz w:val="22"/>
          <w:szCs w:val="22"/>
        </w:rPr>
      </w:pPr>
    </w:p>
    <w:p w14:paraId="4D3A3934"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“Artículo 3. Para los efectos de la presente Ley se entenderá por:</w:t>
      </w:r>
    </w:p>
    <w:p w14:paraId="4DB15B27"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i/>
          <w:sz w:val="22"/>
          <w:szCs w:val="22"/>
        </w:rPr>
        <w:t>(…)</w:t>
      </w:r>
    </w:p>
    <w:p w14:paraId="2802CA26"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IX. Datos personales:</w:t>
      </w:r>
      <w:r w:rsidRPr="00734C4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E11EBA0"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6089081A"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XX. Información clasificada:</w:t>
      </w:r>
      <w:r w:rsidRPr="00734C43">
        <w:rPr>
          <w:rFonts w:ascii="Palatino Linotype" w:eastAsia="Palatino Linotype" w:hAnsi="Palatino Linotype" w:cs="Palatino Linotype"/>
          <w:i/>
          <w:sz w:val="22"/>
          <w:szCs w:val="22"/>
        </w:rPr>
        <w:t> Aquella considerada por la presente Ley como reservada o confidencial;</w:t>
      </w:r>
    </w:p>
    <w:p w14:paraId="0408C961"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lastRenderedPageBreak/>
        <w:t>XXI. Información confidencial:</w:t>
      </w:r>
      <w:r w:rsidRPr="00734C4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225259"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1FBDFE72"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XXXII. Protección de Datos Personales:</w:t>
      </w:r>
      <w:r w:rsidRPr="00734C4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6D71449"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14320931"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XLV. Versión pública</w:t>
      </w:r>
      <w:r w:rsidRPr="00734C4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E975A04"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 Artículo 6.</w:t>
      </w:r>
      <w:r w:rsidRPr="00734C4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F6534A6"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 </w:t>
      </w:r>
      <w:r w:rsidRPr="00734C43">
        <w:rPr>
          <w:rFonts w:ascii="Palatino Linotype" w:eastAsia="Palatino Linotype" w:hAnsi="Palatino Linotype" w:cs="Palatino Linotype"/>
          <w:b/>
          <w:i/>
          <w:sz w:val="22"/>
          <w:szCs w:val="22"/>
        </w:rPr>
        <w:t>Artículo 49.</w:t>
      </w:r>
      <w:r w:rsidRPr="00734C43">
        <w:rPr>
          <w:rFonts w:ascii="Palatino Linotype" w:eastAsia="Palatino Linotype" w:hAnsi="Palatino Linotype" w:cs="Palatino Linotype"/>
          <w:i/>
          <w:sz w:val="22"/>
          <w:szCs w:val="22"/>
        </w:rPr>
        <w:t> Los Comités de Transparencia tendrán las siguientes atribuciones:</w:t>
      </w:r>
    </w:p>
    <w:p w14:paraId="18A1C569"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111EFF6D"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VIII</w:t>
      </w:r>
      <w:r w:rsidRPr="00734C43">
        <w:rPr>
          <w:rFonts w:ascii="Palatino Linotype" w:eastAsia="Palatino Linotype" w:hAnsi="Palatino Linotype" w:cs="Palatino Linotype"/>
          <w:i/>
          <w:sz w:val="22"/>
          <w:szCs w:val="22"/>
        </w:rPr>
        <w:t>. Aprobar, modificar o revocar la clasificación de la información;</w:t>
      </w:r>
    </w:p>
    <w:p w14:paraId="6D39A780"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57DBCE76"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 xml:space="preserve">Artículo 91. </w:t>
      </w:r>
      <w:r w:rsidRPr="00734C4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68C738A"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p>
    <w:p w14:paraId="75393378"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Artículo 137</w:t>
      </w:r>
      <w:r w:rsidRPr="00734C43">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788798"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i/>
          <w:sz w:val="22"/>
          <w:szCs w:val="22"/>
        </w:rPr>
        <w:t>Artículo 143</w:t>
      </w:r>
      <w:r w:rsidRPr="00734C4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F69594" w14:textId="77777777" w:rsidR="00422AF6" w:rsidRPr="00734C43"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ED533EB" w14:textId="77777777" w:rsidR="00422AF6" w:rsidRPr="00734C43" w:rsidRDefault="00422AF6">
      <w:pPr>
        <w:shd w:val="clear" w:color="auto" w:fill="FFFFFF"/>
        <w:spacing w:line="360" w:lineRule="auto"/>
        <w:ind w:left="851" w:right="851"/>
        <w:jc w:val="both"/>
        <w:rPr>
          <w:rFonts w:ascii="Palatino Linotype" w:eastAsia="Palatino Linotype" w:hAnsi="Palatino Linotype" w:cs="Palatino Linotype"/>
          <w:sz w:val="22"/>
          <w:szCs w:val="22"/>
        </w:rPr>
      </w:pPr>
    </w:p>
    <w:p w14:paraId="0435A075" w14:textId="77777777" w:rsidR="00422AF6" w:rsidRPr="00734C43" w:rsidRDefault="0067296C">
      <w:pPr>
        <w:spacing w:line="360" w:lineRule="auto"/>
        <w:ind w:right="5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8595324" w14:textId="77777777" w:rsidR="00422AF6" w:rsidRPr="00734C43" w:rsidRDefault="00422AF6">
      <w:pPr>
        <w:spacing w:line="360" w:lineRule="auto"/>
        <w:ind w:right="50"/>
        <w:jc w:val="both"/>
        <w:rPr>
          <w:rFonts w:ascii="Palatino Linotype" w:eastAsia="Palatino Linotype" w:hAnsi="Palatino Linotype" w:cs="Palatino Linotype"/>
          <w:sz w:val="22"/>
          <w:szCs w:val="22"/>
        </w:rPr>
      </w:pPr>
    </w:p>
    <w:p w14:paraId="35D74D1E" w14:textId="77777777" w:rsidR="00422AF6" w:rsidRPr="00734C43" w:rsidRDefault="0067296C">
      <w:pPr>
        <w:spacing w:line="360" w:lineRule="auto"/>
        <w:ind w:right="5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1FB644DA" w14:textId="77777777" w:rsidR="00422AF6" w:rsidRPr="00734C43" w:rsidRDefault="00422AF6">
      <w:pPr>
        <w:spacing w:line="360" w:lineRule="auto"/>
        <w:ind w:right="50"/>
        <w:jc w:val="both"/>
        <w:rPr>
          <w:rFonts w:ascii="Palatino Linotype" w:eastAsia="Palatino Linotype" w:hAnsi="Palatino Linotype" w:cs="Palatino Linotype"/>
          <w:sz w:val="22"/>
          <w:szCs w:val="22"/>
        </w:rPr>
      </w:pPr>
    </w:p>
    <w:p w14:paraId="2E7C2794" w14:textId="77777777" w:rsidR="00422AF6" w:rsidRPr="00734C43" w:rsidRDefault="0067296C">
      <w:pPr>
        <w:spacing w:line="360" w:lineRule="auto"/>
        <w:ind w:right="50"/>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C071E12" w14:textId="77777777" w:rsidR="00422AF6" w:rsidRPr="00734C43" w:rsidRDefault="00422AF6">
      <w:pPr>
        <w:spacing w:line="360" w:lineRule="auto"/>
        <w:ind w:right="50"/>
        <w:jc w:val="both"/>
        <w:rPr>
          <w:rFonts w:ascii="Palatino Linotype" w:eastAsia="Palatino Linotype" w:hAnsi="Palatino Linotype" w:cs="Palatino Linotype"/>
          <w:sz w:val="22"/>
          <w:szCs w:val="22"/>
        </w:rPr>
      </w:pPr>
    </w:p>
    <w:p w14:paraId="6819996A" w14:textId="77777777" w:rsidR="00422AF6" w:rsidRPr="00734C43" w:rsidRDefault="0067296C">
      <w:pPr>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“Artículo 49.</w:t>
      </w:r>
      <w:r w:rsidRPr="00734C43">
        <w:rPr>
          <w:rFonts w:ascii="Palatino Linotype" w:eastAsia="Palatino Linotype" w:hAnsi="Palatino Linotype" w:cs="Palatino Linotype"/>
          <w:i/>
          <w:sz w:val="22"/>
          <w:szCs w:val="22"/>
        </w:rPr>
        <w:t xml:space="preserve"> </w:t>
      </w:r>
      <w:r w:rsidRPr="00734C43">
        <w:rPr>
          <w:rFonts w:ascii="Palatino Linotype" w:eastAsia="Palatino Linotype" w:hAnsi="Palatino Linotype" w:cs="Palatino Linotype"/>
          <w:b/>
          <w:i/>
          <w:sz w:val="22"/>
          <w:szCs w:val="22"/>
        </w:rPr>
        <w:t>Los Comités de Transparencia</w:t>
      </w:r>
      <w:r w:rsidRPr="00734C43">
        <w:rPr>
          <w:rFonts w:ascii="Palatino Linotype" w:eastAsia="Palatino Linotype" w:hAnsi="Palatino Linotype" w:cs="Palatino Linotype"/>
          <w:i/>
          <w:sz w:val="22"/>
          <w:szCs w:val="22"/>
        </w:rPr>
        <w:t xml:space="preserve"> tendrán las siguientes atribuciones:</w:t>
      </w:r>
    </w:p>
    <w:p w14:paraId="391F6188" w14:textId="77777777" w:rsidR="00422AF6" w:rsidRPr="00734C43" w:rsidRDefault="0067296C">
      <w:pPr>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VIII. Aprobar, modificar o revocar la clasificación de la información</w:t>
      </w:r>
      <w:r w:rsidRPr="00734C43">
        <w:rPr>
          <w:rFonts w:ascii="Palatino Linotype" w:eastAsia="Palatino Linotype" w:hAnsi="Palatino Linotype" w:cs="Palatino Linotype"/>
          <w:i/>
          <w:sz w:val="22"/>
          <w:szCs w:val="22"/>
        </w:rPr>
        <w:t>…”</w:t>
      </w:r>
    </w:p>
    <w:p w14:paraId="03ED7913" w14:textId="77777777" w:rsidR="00422AF6" w:rsidRPr="00734C43" w:rsidRDefault="0067296C">
      <w:pPr>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lastRenderedPageBreak/>
        <w:t>“</w:t>
      </w:r>
      <w:r w:rsidRPr="00734C43">
        <w:rPr>
          <w:rFonts w:ascii="Palatino Linotype" w:eastAsia="Palatino Linotype" w:hAnsi="Palatino Linotype" w:cs="Palatino Linotype"/>
          <w:b/>
          <w:i/>
          <w:sz w:val="22"/>
          <w:szCs w:val="22"/>
        </w:rPr>
        <w:t>Artículo 53.</w:t>
      </w:r>
      <w:r w:rsidRPr="00734C43">
        <w:rPr>
          <w:rFonts w:ascii="Palatino Linotype" w:eastAsia="Palatino Linotype" w:hAnsi="Palatino Linotype" w:cs="Palatino Linotype"/>
          <w:i/>
          <w:sz w:val="22"/>
          <w:szCs w:val="22"/>
        </w:rPr>
        <w:t xml:space="preserve"> Las </w:t>
      </w:r>
      <w:r w:rsidRPr="00734C43">
        <w:rPr>
          <w:rFonts w:ascii="Palatino Linotype" w:eastAsia="Palatino Linotype" w:hAnsi="Palatino Linotype" w:cs="Palatino Linotype"/>
          <w:b/>
          <w:i/>
          <w:sz w:val="22"/>
          <w:szCs w:val="22"/>
        </w:rPr>
        <w:t>Unidades de Transparencia</w:t>
      </w:r>
      <w:r w:rsidRPr="00734C43">
        <w:rPr>
          <w:rFonts w:ascii="Palatino Linotype" w:eastAsia="Palatino Linotype" w:hAnsi="Palatino Linotype" w:cs="Palatino Linotype"/>
          <w:i/>
          <w:sz w:val="22"/>
          <w:szCs w:val="22"/>
        </w:rPr>
        <w:t xml:space="preserve"> tendrán las siguientes </w:t>
      </w:r>
      <w:r w:rsidRPr="00734C43">
        <w:rPr>
          <w:rFonts w:ascii="Palatino Linotype" w:eastAsia="Palatino Linotype" w:hAnsi="Palatino Linotype" w:cs="Palatino Linotype"/>
          <w:b/>
          <w:i/>
          <w:sz w:val="22"/>
          <w:szCs w:val="22"/>
        </w:rPr>
        <w:t>funciones</w:t>
      </w:r>
      <w:r w:rsidRPr="00734C43">
        <w:rPr>
          <w:rFonts w:ascii="Palatino Linotype" w:eastAsia="Palatino Linotype" w:hAnsi="Palatino Linotype" w:cs="Palatino Linotype"/>
          <w:i/>
          <w:sz w:val="22"/>
          <w:szCs w:val="22"/>
        </w:rPr>
        <w:t>:</w:t>
      </w:r>
    </w:p>
    <w:p w14:paraId="484A7923" w14:textId="77777777" w:rsidR="00422AF6" w:rsidRPr="00734C43" w:rsidRDefault="0067296C">
      <w:pPr>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X. Presentar ante el Comité, el proyecto de clasificación de información</w:t>
      </w:r>
      <w:r w:rsidRPr="00734C43">
        <w:rPr>
          <w:rFonts w:ascii="Palatino Linotype" w:eastAsia="Palatino Linotype" w:hAnsi="Palatino Linotype" w:cs="Palatino Linotype"/>
          <w:i/>
          <w:sz w:val="22"/>
          <w:szCs w:val="22"/>
        </w:rPr>
        <w:t xml:space="preserve">…” </w:t>
      </w:r>
    </w:p>
    <w:p w14:paraId="6C160622" w14:textId="77777777" w:rsidR="00422AF6" w:rsidRPr="00734C43" w:rsidRDefault="0067296C">
      <w:pPr>
        <w:spacing w:line="276" w:lineRule="auto"/>
        <w:ind w:left="851" w:right="851"/>
        <w:jc w:val="both"/>
        <w:rPr>
          <w:rFonts w:ascii="Palatino Linotype" w:eastAsia="Palatino Linotype" w:hAnsi="Palatino Linotype" w:cs="Palatino Linotype"/>
          <w:b/>
          <w:i/>
          <w:sz w:val="22"/>
          <w:szCs w:val="22"/>
        </w:rPr>
      </w:pPr>
      <w:r w:rsidRPr="00734C43">
        <w:rPr>
          <w:rFonts w:ascii="Palatino Linotype" w:eastAsia="Palatino Linotype" w:hAnsi="Palatino Linotype" w:cs="Palatino Linotype"/>
          <w:b/>
          <w:i/>
          <w:sz w:val="22"/>
          <w:szCs w:val="22"/>
        </w:rPr>
        <w:t>“Artículo 59.</w:t>
      </w:r>
      <w:r w:rsidRPr="00734C43">
        <w:rPr>
          <w:rFonts w:ascii="Palatino Linotype" w:eastAsia="Palatino Linotype" w:hAnsi="Palatino Linotype" w:cs="Palatino Linotype"/>
          <w:i/>
          <w:sz w:val="22"/>
          <w:szCs w:val="22"/>
        </w:rPr>
        <w:t xml:space="preserve"> Los </w:t>
      </w:r>
      <w:r w:rsidRPr="00734C43">
        <w:rPr>
          <w:rFonts w:ascii="Palatino Linotype" w:eastAsia="Palatino Linotype" w:hAnsi="Palatino Linotype" w:cs="Palatino Linotype"/>
          <w:b/>
          <w:i/>
          <w:sz w:val="22"/>
          <w:szCs w:val="22"/>
        </w:rPr>
        <w:t>servidores públicos habilitados</w:t>
      </w:r>
      <w:r w:rsidRPr="00734C43">
        <w:rPr>
          <w:rFonts w:ascii="Palatino Linotype" w:eastAsia="Palatino Linotype" w:hAnsi="Palatino Linotype" w:cs="Palatino Linotype"/>
          <w:i/>
          <w:sz w:val="22"/>
          <w:szCs w:val="22"/>
        </w:rPr>
        <w:t xml:space="preserve"> tendrán las </w:t>
      </w:r>
      <w:r w:rsidRPr="00734C43">
        <w:rPr>
          <w:rFonts w:ascii="Palatino Linotype" w:eastAsia="Palatino Linotype" w:hAnsi="Palatino Linotype" w:cs="Palatino Linotype"/>
          <w:b/>
          <w:i/>
          <w:sz w:val="22"/>
          <w:szCs w:val="22"/>
        </w:rPr>
        <w:t>funciones</w:t>
      </w:r>
      <w:r w:rsidRPr="00734C43">
        <w:rPr>
          <w:rFonts w:ascii="Palatino Linotype" w:eastAsia="Palatino Linotype" w:hAnsi="Palatino Linotype" w:cs="Palatino Linotype"/>
          <w:i/>
          <w:sz w:val="22"/>
          <w:szCs w:val="22"/>
        </w:rPr>
        <w:t xml:space="preserve"> siguientes:</w:t>
      </w:r>
    </w:p>
    <w:p w14:paraId="23F63F10" w14:textId="77777777" w:rsidR="00422AF6" w:rsidRPr="00734C43" w:rsidRDefault="0067296C">
      <w:pPr>
        <w:spacing w:line="276" w:lineRule="auto"/>
        <w:ind w:left="851" w:right="85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34C43">
        <w:rPr>
          <w:rFonts w:ascii="Palatino Linotype" w:eastAsia="Palatino Linotype" w:hAnsi="Palatino Linotype" w:cs="Palatino Linotype"/>
          <w:i/>
          <w:sz w:val="22"/>
          <w:szCs w:val="22"/>
        </w:rPr>
        <w:t>, la cual tendrá los fundamentos y argumentos en que se basa dicha propuesta…”</w:t>
      </w:r>
    </w:p>
    <w:p w14:paraId="38DE1444" w14:textId="77777777" w:rsidR="00422AF6" w:rsidRPr="00734C43" w:rsidRDefault="00422AF6">
      <w:pPr>
        <w:spacing w:line="360" w:lineRule="auto"/>
        <w:ind w:left="851" w:right="851"/>
        <w:jc w:val="both"/>
        <w:rPr>
          <w:rFonts w:ascii="Palatino Linotype" w:eastAsia="Palatino Linotype" w:hAnsi="Palatino Linotype" w:cs="Palatino Linotype"/>
          <w:i/>
          <w:sz w:val="22"/>
          <w:szCs w:val="22"/>
        </w:rPr>
      </w:pPr>
    </w:p>
    <w:p w14:paraId="3ABC4B2C"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49CA1FC"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67FF39EE"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455E4331"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4C447F93" w14:textId="77777777" w:rsidR="00422AF6" w:rsidRPr="00734C43" w:rsidRDefault="0067296C">
      <w:pPr>
        <w:spacing w:line="276" w:lineRule="auto"/>
        <w:ind w:left="993" w:right="1041"/>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t>“</w:t>
      </w:r>
      <w:r w:rsidRPr="00734C43">
        <w:rPr>
          <w:rFonts w:ascii="Palatino Linotype" w:eastAsia="Palatino Linotype" w:hAnsi="Palatino Linotype" w:cs="Palatino Linotype"/>
          <w:b/>
          <w:i/>
          <w:sz w:val="22"/>
          <w:szCs w:val="22"/>
        </w:rPr>
        <w:t>Artículo 149.</w:t>
      </w:r>
      <w:r w:rsidRPr="00734C43">
        <w:rPr>
          <w:rFonts w:ascii="Palatino Linotype" w:eastAsia="Palatino Linotype" w:hAnsi="Palatino Linotype" w:cs="Palatino Linotype"/>
          <w:i/>
          <w:sz w:val="22"/>
          <w:szCs w:val="22"/>
        </w:rPr>
        <w:t xml:space="preserve"> El </w:t>
      </w:r>
      <w:r w:rsidRPr="00734C43">
        <w:rPr>
          <w:rFonts w:ascii="Palatino Linotype" w:eastAsia="Palatino Linotype" w:hAnsi="Palatino Linotype" w:cs="Palatino Linotype"/>
          <w:b/>
          <w:i/>
          <w:sz w:val="22"/>
          <w:szCs w:val="22"/>
        </w:rPr>
        <w:t>acuerdo que clasifique la información como confidencial</w:t>
      </w:r>
      <w:r w:rsidRPr="00734C4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ADEFCE5" w14:textId="77777777" w:rsidR="00422AF6" w:rsidRPr="00734C43" w:rsidRDefault="00422AF6">
      <w:pPr>
        <w:spacing w:line="360" w:lineRule="auto"/>
        <w:ind w:left="993" w:right="1041"/>
        <w:jc w:val="both"/>
        <w:rPr>
          <w:rFonts w:ascii="Palatino Linotype" w:eastAsia="Palatino Linotype" w:hAnsi="Palatino Linotype" w:cs="Palatino Linotype"/>
          <w:i/>
          <w:sz w:val="22"/>
          <w:szCs w:val="22"/>
        </w:rPr>
      </w:pPr>
    </w:p>
    <w:p w14:paraId="5798DCDE" w14:textId="77777777" w:rsidR="00422AF6" w:rsidRPr="00734C43" w:rsidRDefault="0067296C">
      <w:pPr>
        <w:spacing w:line="360" w:lineRule="auto"/>
        <w:ind w:right="49"/>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w:t>
      </w:r>
      <w:r w:rsidRPr="00734C43">
        <w:rPr>
          <w:rFonts w:ascii="Palatino Linotype" w:eastAsia="Palatino Linotype" w:hAnsi="Palatino Linotype" w:cs="Palatino Linotype"/>
          <w:sz w:val="22"/>
          <w:szCs w:val="22"/>
        </w:rPr>
        <w:lastRenderedPageBreak/>
        <w:t>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E5E1E45" w14:textId="77777777" w:rsidR="00422AF6" w:rsidRPr="00734C43" w:rsidRDefault="00422AF6">
      <w:pPr>
        <w:spacing w:line="360" w:lineRule="auto"/>
        <w:ind w:right="49"/>
        <w:jc w:val="both"/>
        <w:rPr>
          <w:rFonts w:ascii="Palatino Linotype" w:eastAsia="Palatino Linotype" w:hAnsi="Palatino Linotype" w:cs="Palatino Linotype"/>
          <w:sz w:val="22"/>
          <w:szCs w:val="22"/>
        </w:rPr>
      </w:pPr>
    </w:p>
    <w:p w14:paraId="1BBC0CF1"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734C43">
        <w:rPr>
          <w:rFonts w:ascii="Palatino Linotype" w:eastAsia="Palatino Linotype" w:hAnsi="Palatino Linotype" w:cs="Palatino Linotype"/>
          <w:b/>
          <w:sz w:val="22"/>
          <w:szCs w:val="22"/>
        </w:rPr>
        <w:t>confidencial</w:t>
      </w:r>
      <w:r w:rsidRPr="00734C43">
        <w:rPr>
          <w:rFonts w:ascii="Palatino Linotype" w:eastAsia="Palatino Linotype" w:hAnsi="Palatino Linotype" w:cs="Palatino Linotype"/>
          <w:sz w:val="22"/>
          <w:szCs w:val="22"/>
        </w:rPr>
        <w:t xml:space="preserve">. </w:t>
      </w:r>
    </w:p>
    <w:p w14:paraId="18494528"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4DEECD92"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D514329" w14:textId="77777777" w:rsidR="00422AF6" w:rsidRPr="00734C43" w:rsidRDefault="00422AF6">
      <w:pPr>
        <w:spacing w:line="360" w:lineRule="auto"/>
        <w:jc w:val="both"/>
        <w:rPr>
          <w:rFonts w:ascii="Palatino Linotype" w:eastAsia="Palatino Linotype" w:hAnsi="Palatino Linotype" w:cs="Palatino Linotype"/>
          <w:sz w:val="22"/>
          <w:szCs w:val="22"/>
        </w:rPr>
      </w:pPr>
    </w:p>
    <w:p w14:paraId="118A7608" w14:textId="77777777" w:rsidR="00422AF6" w:rsidRPr="00734C43" w:rsidRDefault="0067296C">
      <w:pPr>
        <w:spacing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Por lo tanto, es importante insistir que </w:t>
      </w:r>
      <w:r w:rsidRPr="00734C43">
        <w:rPr>
          <w:rFonts w:ascii="Palatino Linotype" w:eastAsia="Palatino Linotype" w:hAnsi="Palatino Linotype" w:cs="Palatino Linotype"/>
          <w:b/>
          <w:sz w:val="22"/>
          <w:szCs w:val="22"/>
        </w:rPr>
        <w:t>el Sujeto Obligado</w:t>
      </w:r>
      <w:r w:rsidRPr="00734C43">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734C43">
        <w:rPr>
          <w:rFonts w:ascii="Palatino Linotype" w:eastAsia="Palatino Linotype" w:hAnsi="Palatino Linotype" w:cs="Palatino Linotype"/>
          <w:b/>
          <w:sz w:val="22"/>
          <w:szCs w:val="22"/>
        </w:rPr>
        <w:t xml:space="preserve"> </w:t>
      </w:r>
      <w:r w:rsidRPr="00734C43">
        <w:rPr>
          <w:rFonts w:ascii="Palatino Linotype" w:eastAsia="Palatino Linotype" w:hAnsi="Palatino Linotype" w:cs="Palatino Linotype"/>
          <w:sz w:val="22"/>
          <w:szCs w:val="22"/>
        </w:rPr>
        <w:t xml:space="preserve">que lo sustente, en el que se expongan los fundamentos y razones que llevaron a la autoridad a testar, </w:t>
      </w:r>
      <w:r w:rsidRPr="00734C43">
        <w:rPr>
          <w:rFonts w:ascii="Palatino Linotype" w:eastAsia="Palatino Linotype" w:hAnsi="Palatino Linotype" w:cs="Palatino Linotype"/>
          <w:sz w:val="22"/>
          <w:szCs w:val="22"/>
        </w:rPr>
        <w:lastRenderedPageBreak/>
        <w:t>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DEC73C"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088DF05D" w14:textId="77777777" w:rsidR="00422AF6" w:rsidRPr="00734C43"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t>R E S U E L V E:</w:t>
      </w:r>
    </w:p>
    <w:p w14:paraId="484ACFAA" w14:textId="1F15E74A" w:rsidR="00422AF6" w:rsidRPr="00734C43" w:rsidRDefault="0067296C">
      <w:pPr>
        <w:spacing w:before="240" w:after="240" w:line="360" w:lineRule="auto"/>
        <w:jc w:val="both"/>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t xml:space="preserve">Primero. </w:t>
      </w:r>
      <w:r w:rsidRPr="00734C43">
        <w:rPr>
          <w:rFonts w:ascii="Palatino Linotype" w:eastAsia="Palatino Linotype" w:hAnsi="Palatino Linotype" w:cs="Palatino Linotype"/>
          <w:sz w:val="22"/>
          <w:szCs w:val="22"/>
        </w:rPr>
        <w:t>Resultan</w:t>
      </w:r>
      <w:r w:rsidRPr="00734C43">
        <w:rPr>
          <w:rFonts w:ascii="Palatino Linotype" w:eastAsia="Palatino Linotype" w:hAnsi="Palatino Linotype" w:cs="Palatino Linotype"/>
          <w:b/>
          <w:sz w:val="22"/>
          <w:szCs w:val="22"/>
        </w:rPr>
        <w:t xml:space="preserve"> parcialmente fundados </w:t>
      </w:r>
      <w:r w:rsidRPr="00734C43">
        <w:rPr>
          <w:rFonts w:ascii="Palatino Linotype" w:eastAsia="Palatino Linotype" w:hAnsi="Palatino Linotype" w:cs="Palatino Linotype"/>
          <w:sz w:val="22"/>
          <w:szCs w:val="22"/>
        </w:rPr>
        <w:t xml:space="preserve">los motivos de inconformidad hechos valer por </w:t>
      </w:r>
      <w:r w:rsidRPr="00734C43">
        <w:rPr>
          <w:rFonts w:ascii="Palatino Linotype" w:eastAsia="Palatino Linotype" w:hAnsi="Palatino Linotype" w:cs="Palatino Linotype"/>
          <w:b/>
          <w:sz w:val="22"/>
          <w:szCs w:val="22"/>
        </w:rPr>
        <w:t>la parte Recurrente</w:t>
      </w:r>
      <w:r w:rsidRPr="00734C43">
        <w:rPr>
          <w:rFonts w:ascii="Palatino Linotype" w:eastAsia="Palatino Linotype" w:hAnsi="Palatino Linotype" w:cs="Palatino Linotype"/>
          <w:sz w:val="22"/>
          <w:szCs w:val="22"/>
        </w:rPr>
        <w:t xml:space="preserve"> en los Recursos de Revisión</w:t>
      </w:r>
      <w:r w:rsidRPr="00734C43">
        <w:rPr>
          <w:rFonts w:ascii="Palatino Linotype" w:eastAsia="Palatino Linotype" w:hAnsi="Palatino Linotype" w:cs="Palatino Linotype"/>
          <w:b/>
          <w:sz w:val="22"/>
          <w:szCs w:val="22"/>
        </w:rPr>
        <w:t xml:space="preserve"> </w:t>
      </w:r>
      <w:r w:rsidR="002C3462" w:rsidRPr="00734C43">
        <w:rPr>
          <w:rFonts w:ascii="Palatino Linotype" w:eastAsia="Palatino Linotype" w:hAnsi="Palatino Linotype" w:cs="Palatino Linotype"/>
          <w:b/>
          <w:sz w:val="20"/>
          <w:szCs w:val="20"/>
        </w:rPr>
        <w:t>05834/INFOEM/IP/RR/2025</w:t>
      </w:r>
      <w:r w:rsidRPr="00734C43">
        <w:rPr>
          <w:rFonts w:ascii="Palatino Linotype" w:eastAsia="Palatino Linotype" w:hAnsi="Palatino Linotype" w:cs="Palatino Linotype"/>
          <w:b/>
          <w:sz w:val="22"/>
          <w:szCs w:val="22"/>
        </w:rPr>
        <w:t xml:space="preserve">, </w:t>
      </w:r>
      <w:r w:rsidRPr="00734C43">
        <w:rPr>
          <w:rFonts w:ascii="Palatino Linotype" w:eastAsia="Palatino Linotype" w:hAnsi="Palatino Linotype" w:cs="Palatino Linotype"/>
          <w:sz w:val="22"/>
          <w:szCs w:val="22"/>
        </w:rPr>
        <w:t>por lo que</w:t>
      </w:r>
      <w:r w:rsidRPr="00734C43">
        <w:rPr>
          <w:rFonts w:ascii="Palatino Linotype" w:eastAsia="Palatino Linotype" w:hAnsi="Palatino Linotype" w:cs="Palatino Linotype"/>
          <w:b/>
          <w:sz w:val="22"/>
          <w:szCs w:val="22"/>
        </w:rPr>
        <w:t xml:space="preserve">, en términos del Considerando Cuarto </w:t>
      </w:r>
      <w:r w:rsidRPr="00734C43">
        <w:rPr>
          <w:rFonts w:ascii="Palatino Linotype" w:eastAsia="Palatino Linotype" w:hAnsi="Palatino Linotype" w:cs="Palatino Linotype"/>
          <w:sz w:val="22"/>
          <w:szCs w:val="22"/>
        </w:rPr>
        <w:t>de la presente resolución</w:t>
      </w:r>
      <w:r w:rsidRPr="00734C43">
        <w:rPr>
          <w:rFonts w:ascii="Palatino Linotype" w:eastAsia="Palatino Linotype" w:hAnsi="Palatino Linotype" w:cs="Palatino Linotype"/>
          <w:b/>
          <w:sz w:val="22"/>
          <w:szCs w:val="22"/>
        </w:rPr>
        <w:t xml:space="preserve">, se MODIFICA </w:t>
      </w:r>
      <w:r w:rsidRPr="00734C43">
        <w:rPr>
          <w:rFonts w:ascii="Palatino Linotype" w:eastAsia="Palatino Linotype" w:hAnsi="Palatino Linotype" w:cs="Palatino Linotype"/>
          <w:sz w:val="22"/>
          <w:szCs w:val="22"/>
        </w:rPr>
        <w:t>la respuesta del</w:t>
      </w:r>
      <w:r w:rsidRPr="00734C43">
        <w:rPr>
          <w:rFonts w:ascii="Palatino Linotype" w:eastAsia="Palatino Linotype" w:hAnsi="Palatino Linotype" w:cs="Palatino Linotype"/>
          <w:b/>
          <w:sz w:val="22"/>
          <w:szCs w:val="22"/>
        </w:rPr>
        <w:t xml:space="preserve"> Sujeto Obligado.</w:t>
      </w:r>
    </w:p>
    <w:p w14:paraId="790D8937" w14:textId="53705979" w:rsidR="00422AF6" w:rsidRPr="00734C43" w:rsidRDefault="0067296C">
      <w:pPr>
        <w:spacing w:before="240" w:after="240" w:line="360" w:lineRule="auto"/>
        <w:jc w:val="both"/>
        <w:rPr>
          <w:rFonts w:ascii="Palatino Linotype" w:eastAsia="Palatino Linotype" w:hAnsi="Palatino Linotype" w:cs="Palatino Linotype"/>
          <w:b/>
          <w:sz w:val="22"/>
          <w:szCs w:val="22"/>
        </w:rPr>
      </w:pPr>
      <w:bookmarkStart w:id="6" w:name="_heading=h.j3ppyxwlb1s2" w:colFirst="0" w:colLast="0"/>
      <w:bookmarkEnd w:id="6"/>
      <w:r w:rsidRPr="00734C43">
        <w:rPr>
          <w:rFonts w:ascii="Palatino Linotype" w:eastAsia="Palatino Linotype" w:hAnsi="Palatino Linotype" w:cs="Palatino Linotype"/>
          <w:b/>
          <w:sz w:val="22"/>
          <w:szCs w:val="22"/>
        </w:rPr>
        <w:t xml:space="preserve">Segundo. Se Ordena al Sujeto Obligado </w:t>
      </w:r>
      <w:r w:rsidR="005F0BFE" w:rsidRPr="00734C43">
        <w:rPr>
          <w:rFonts w:ascii="Palatino Linotype" w:eastAsia="Palatino Linotype" w:hAnsi="Palatino Linotype" w:cs="Palatino Linotype"/>
          <w:sz w:val="22"/>
          <w:szCs w:val="22"/>
        </w:rPr>
        <w:t>que,</w:t>
      </w:r>
      <w:r w:rsidRPr="00734C43">
        <w:rPr>
          <w:rFonts w:ascii="Palatino Linotype" w:eastAsia="Palatino Linotype" w:hAnsi="Palatino Linotype" w:cs="Palatino Linotype"/>
          <w:sz w:val="22"/>
          <w:szCs w:val="22"/>
        </w:rPr>
        <w:t xml:space="preserve"> en términos de los</w:t>
      </w:r>
      <w:r w:rsidRPr="00734C43">
        <w:rPr>
          <w:rFonts w:ascii="Palatino Linotype" w:eastAsia="Palatino Linotype" w:hAnsi="Palatino Linotype" w:cs="Palatino Linotype"/>
          <w:b/>
          <w:sz w:val="22"/>
          <w:szCs w:val="22"/>
        </w:rPr>
        <w:t xml:space="preserve"> Considerandos Cuarto y Quinto </w:t>
      </w:r>
      <w:r w:rsidRPr="00734C43">
        <w:rPr>
          <w:rFonts w:ascii="Palatino Linotype" w:eastAsia="Palatino Linotype" w:hAnsi="Palatino Linotype" w:cs="Palatino Linotype"/>
          <w:sz w:val="22"/>
          <w:szCs w:val="22"/>
        </w:rPr>
        <w:t xml:space="preserve">de esta resolución, haga entrega a </w:t>
      </w:r>
      <w:r w:rsidRPr="00734C43">
        <w:rPr>
          <w:rFonts w:ascii="Palatino Linotype" w:eastAsia="Palatino Linotype" w:hAnsi="Palatino Linotype" w:cs="Palatino Linotype"/>
          <w:b/>
          <w:sz w:val="22"/>
          <w:szCs w:val="22"/>
        </w:rPr>
        <w:t>la parte Recurrente a través del SAIMEX</w:t>
      </w:r>
      <w:r w:rsidR="00FE0BFB" w:rsidRPr="00734C43">
        <w:rPr>
          <w:rFonts w:ascii="Palatino Linotype" w:eastAsia="Palatino Linotype" w:hAnsi="Palatino Linotype" w:cs="Palatino Linotype"/>
          <w:b/>
          <w:sz w:val="22"/>
          <w:szCs w:val="22"/>
        </w:rPr>
        <w:t>, de ser el caso en versión pública,</w:t>
      </w:r>
      <w:r w:rsidRPr="00734C43">
        <w:rPr>
          <w:rFonts w:ascii="Palatino Linotype" w:eastAsia="Palatino Linotype" w:hAnsi="Palatino Linotype" w:cs="Palatino Linotype"/>
          <w:b/>
          <w:sz w:val="22"/>
          <w:szCs w:val="22"/>
        </w:rPr>
        <w:t xml:space="preserve"> </w:t>
      </w:r>
      <w:r w:rsidR="00A94B8E" w:rsidRPr="00734C43">
        <w:rPr>
          <w:rFonts w:ascii="Palatino Linotype" w:eastAsia="Palatino Linotype" w:hAnsi="Palatino Linotype" w:cs="Palatino Linotype"/>
          <w:b/>
          <w:sz w:val="22"/>
          <w:szCs w:val="22"/>
        </w:rPr>
        <w:t>los documentos donde conste la siguiente información</w:t>
      </w:r>
      <w:r w:rsidRPr="00734C43">
        <w:rPr>
          <w:rFonts w:ascii="Palatino Linotype" w:eastAsia="Palatino Linotype" w:hAnsi="Palatino Linotype" w:cs="Palatino Linotype"/>
          <w:b/>
          <w:sz w:val="22"/>
          <w:szCs w:val="22"/>
        </w:rPr>
        <w:t xml:space="preserve">: </w:t>
      </w:r>
    </w:p>
    <w:p w14:paraId="4C666894" w14:textId="4D25047C" w:rsidR="00A94B8E" w:rsidRPr="00734C43" w:rsidRDefault="00A94B8E">
      <w:pPr>
        <w:numPr>
          <w:ilvl w:val="0"/>
          <w:numId w:val="3"/>
        </w:numPr>
        <w:pBdr>
          <w:top w:val="nil"/>
          <w:left w:val="nil"/>
          <w:bottom w:val="nil"/>
          <w:right w:val="nil"/>
          <w:between w:val="nil"/>
        </w:pBdr>
        <w:spacing w:before="240" w:line="360" w:lineRule="auto"/>
        <w:ind w:hanging="360"/>
        <w:jc w:val="both"/>
        <w:rPr>
          <w:rFonts w:ascii="Palatino Linotype" w:eastAsia="Palatino Linotype" w:hAnsi="Palatino Linotype" w:cs="Palatino Linotype"/>
          <w:b/>
          <w:sz w:val="22"/>
          <w:szCs w:val="22"/>
        </w:rPr>
      </w:pPr>
      <w:r w:rsidRPr="00734C43">
        <w:rPr>
          <w:rFonts w:ascii="Palatino Linotype" w:eastAsia="Palatino Linotype" w:hAnsi="Palatino Linotype" w:cs="Palatino Linotype"/>
          <w:b/>
          <w:sz w:val="22"/>
          <w:szCs w:val="22"/>
        </w:rPr>
        <w:t>Programas para la atención de la Violencia contra las Mujeres del uno de enero al uno de abril de dos mil veinticinco.</w:t>
      </w:r>
    </w:p>
    <w:p w14:paraId="5784D116" w14:textId="77777777" w:rsidR="00A94B8E" w:rsidRPr="00734C43" w:rsidRDefault="00A94B8E" w:rsidP="00A94B8E">
      <w:pPr>
        <w:pBdr>
          <w:top w:val="nil"/>
          <w:left w:val="nil"/>
          <w:bottom w:val="nil"/>
          <w:right w:val="nil"/>
          <w:between w:val="nil"/>
        </w:pBdr>
        <w:spacing w:before="240" w:line="360" w:lineRule="auto"/>
        <w:ind w:left="644"/>
        <w:jc w:val="both"/>
        <w:rPr>
          <w:rFonts w:ascii="Palatino Linotype" w:eastAsia="Palatino Linotype" w:hAnsi="Palatino Linotype" w:cs="Palatino Linotype"/>
          <w:b/>
          <w:sz w:val="22"/>
          <w:szCs w:val="22"/>
        </w:rPr>
      </w:pPr>
    </w:p>
    <w:p w14:paraId="5A99AA40" w14:textId="77777777" w:rsidR="004E7FF3" w:rsidRPr="00734C43" w:rsidRDefault="004E7FF3" w:rsidP="005F0BFE">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734C43">
        <w:rPr>
          <w:rFonts w:ascii="Palatino Linotype" w:eastAsia="Palatino Linotype" w:hAnsi="Palatino Linotype" w:cs="Palatino Linotype"/>
          <w:i/>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734C43">
        <w:rPr>
          <w:rFonts w:ascii="Palatino Linotype" w:eastAsia="Palatino Linotype" w:hAnsi="Palatino Linotype" w:cs="Palatino Linotype"/>
          <w:b/>
          <w:i/>
          <w:sz w:val="22"/>
          <w:szCs w:val="22"/>
        </w:rPr>
        <w:t>,</w:t>
      </w:r>
      <w:r w:rsidRPr="00734C43">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336A9C6A"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Tercero.  Notifíquese vía SAIMEX, </w:t>
      </w:r>
      <w:r w:rsidRPr="00734C4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FF6294" w14:textId="77777777" w:rsidR="00422AF6" w:rsidRPr="00734C43" w:rsidRDefault="0067296C">
      <w:pPr>
        <w:spacing w:before="240" w:after="240" w:line="360" w:lineRule="auto"/>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b/>
          <w:sz w:val="22"/>
          <w:szCs w:val="22"/>
        </w:rPr>
        <w:t xml:space="preserve">Cuarto. </w:t>
      </w:r>
      <w:r w:rsidRPr="00734C4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734C43">
        <w:rPr>
          <w:rFonts w:ascii="Palatino Linotype" w:eastAsia="Palatino Linotype" w:hAnsi="Palatino Linotype" w:cs="Palatino Linotype"/>
          <w:b/>
          <w:sz w:val="22"/>
          <w:szCs w:val="22"/>
        </w:rPr>
        <w:t>Sujeto Obligado</w:t>
      </w:r>
      <w:r w:rsidRPr="00734C4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F7599F7" w14:textId="77777777" w:rsidR="00422AF6" w:rsidRPr="00734C43" w:rsidRDefault="0067296C">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734C43">
        <w:rPr>
          <w:rFonts w:ascii="Palatino Linotype" w:eastAsia="Palatino Linotype" w:hAnsi="Palatino Linotype" w:cs="Palatino Linotype"/>
          <w:b/>
          <w:sz w:val="22"/>
          <w:szCs w:val="22"/>
        </w:rPr>
        <w:t xml:space="preserve">Quinto. Notifíquese vía SAIMEX, </w:t>
      </w:r>
      <w:r w:rsidRPr="00734C43">
        <w:rPr>
          <w:rFonts w:ascii="Palatino Linotype" w:eastAsia="Palatino Linotype" w:hAnsi="Palatino Linotype" w:cs="Palatino Linotype"/>
          <w:sz w:val="22"/>
          <w:szCs w:val="22"/>
        </w:rPr>
        <w:t>a</w:t>
      </w:r>
      <w:r w:rsidRPr="00734C43">
        <w:rPr>
          <w:rFonts w:ascii="Palatino Linotype" w:eastAsia="Palatino Linotype" w:hAnsi="Palatino Linotype" w:cs="Palatino Linotype"/>
          <w:b/>
          <w:sz w:val="22"/>
          <w:szCs w:val="22"/>
        </w:rPr>
        <w:t xml:space="preserve"> la parte Recurrente</w:t>
      </w:r>
      <w:r w:rsidRPr="00734C4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788212AA" w14:textId="77777777" w:rsidR="00CE47F2" w:rsidRPr="00734C43" w:rsidRDefault="00CE47F2">
      <w:pPr>
        <w:spacing w:line="360" w:lineRule="auto"/>
        <w:ind w:right="-93"/>
        <w:jc w:val="both"/>
        <w:rPr>
          <w:rFonts w:ascii="Palatino Linotype" w:eastAsia="Palatino Linotype" w:hAnsi="Palatino Linotype" w:cs="Palatino Linotype"/>
          <w:b/>
          <w:strike/>
          <w:sz w:val="22"/>
          <w:szCs w:val="22"/>
        </w:rPr>
      </w:pPr>
      <w:bookmarkStart w:id="8" w:name="_heading=h.zgmzruezwlco" w:colFirst="0" w:colLast="0"/>
      <w:bookmarkStart w:id="9" w:name="_heading=h.jl0dlasot4f" w:colFirst="0" w:colLast="0"/>
      <w:bookmarkEnd w:id="8"/>
      <w:bookmarkEnd w:id="9"/>
    </w:p>
    <w:p w14:paraId="1B16ADBA" w14:textId="65225395" w:rsidR="00422AF6" w:rsidRPr="00A01BEE" w:rsidRDefault="0067296C">
      <w:pPr>
        <w:spacing w:line="360" w:lineRule="auto"/>
        <w:ind w:right="-93"/>
        <w:jc w:val="both"/>
        <w:rPr>
          <w:rFonts w:ascii="Palatino Linotype" w:eastAsia="Palatino Linotype" w:hAnsi="Palatino Linotype" w:cs="Palatino Linotype"/>
          <w:sz w:val="22"/>
          <w:szCs w:val="22"/>
        </w:rPr>
      </w:pPr>
      <w:r w:rsidRPr="00734C4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w:t>
      </w:r>
      <w:r w:rsidRPr="00734C43">
        <w:rPr>
          <w:rFonts w:ascii="Palatino Linotype" w:eastAsia="Palatino Linotype" w:hAnsi="Palatino Linotype" w:cs="Palatino Linotype"/>
          <w:sz w:val="22"/>
          <w:szCs w:val="22"/>
        </w:rPr>
        <w:lastRenderedPageBreak/>
        <w:t xml:space="preserve">PERSONALES DEL ESTADO DE MÉXICO Y MUNICIPIOS, CONFORMADO POR LOS COMISIONADOS JOSÉ MARTÍNEZ VILCHIS, MARÍA DEL ROSARIO MEJÍA AYALA, SHARON CRISTINA MORALES MARTÍNEZ, LUIS GUSTAVO PARRA NORIEGA Y GUADALUPE RAMÍREZ PEÑA; EN LA VIGÉSIMA </w:t>
      </w:r>
      <w:r w:rsidR="002C3462" w:rsidRPr="00734C43">
        <w:rPr>
          <w:rFonts w:ascii="Palatino Linotype" w:eastAsia="Palatino Linotype" w:hAnsi="Palatino Linotype" w:cs="Palatino Linotype"/>
          <w:sz w:val="22"/>
          <w:szCs w:val="22"/>
        </w:rPr>
        <w:t>OCTAVA</w:t>
      </w:r>
      <w:r w:rsidRPr="00734C43">
        <w:rPr>
          <w:rFonts w:ascii="Palatino Linotype" w:eastAsia="Palatino Linotype" w:hAnsi="Palatino Linotype" w:cs="Palatino Linotype"/>
          <w:sz w:val="22"/>
          <w:szCs w:val="22"/>
        </w:rPr>
        <w:t xml:space="preserve"> SESIÓN ORDINARIA CELEBRADA EL </w:t>
      </w:r>
      <w:r w:rsidR="002C3462" w:rsidRPr="00734C43">
        <w:rPr>
          <w:rFonts w:ascii="Palatino Linotype" w:eastAsia="Palatino Linotype" w:hAnsi="Palatino Linotype" w:cs="Palatino Linotype"/>
          <w:sz w:val="22"/>
          <w:szCs w:val="22"/>
        </w:rPr>
        <w:t>TRECE</w:t>
      </w:r>
      <w:r w:rsidRPr="00734C43">
        <w:rPr>
          <w:rFonts w:ascii="Palatino Linotype" w:eastAsia="Palatino Linotype" w:hAnsi="Palatino Linotype" w:cs="Palatino Linotype"/>
          <w:sz w:val="22"/>
          <w:szCs w:val="22"/>
        </w:rPr>
        <w:t xml:space="preserve"> DE </w:t>
      </w:r>
      <w:r w:rsidR="00AA114E" w:rsidRPr="00734C43">
        <w:rPr>
          <w:rFonts w:ascii="Palatino Linotype" w:eastAsia="Palatino Linotype" w:hAnsi="Palatino Linotype" w:cs="Palatino Linotype"/>
          <w:sz w:val="22"/>
          <w:szCs w:val="22"/>
        </w:rPr>
        <w:t>AGOSTO</w:t>
      </w:r>
      <w:r w:rsidRPr="00734C43">
        <w:rPr>
          <w:rFonts w:ascii="Palatino Linotype" w:eastAsia="Palatino Linotype" w:hAnsi="Palatino Linotype" w:cs="Palatino Linotype"/>
          <w:sz w:val="22"/>
          <w:szCs w:val="22"/>
        </w:rPr>
        <w:t xml:space="preserve"> DE DOS MIL VEINTICINCO, ANTE EL SECRETARIO TÉCNICO DEL PLENO ALEXIS TAPIA RAMÍREZ.</w:t>
      </w:r>
    </w:p>
    <w:p w14:paraId="501386F2"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182CCB9B"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098BBD0C"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0E030A0"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43B65DF7"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463F9F87"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11D7CCDF"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1EDB3DC9"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BDE1964"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7280F534"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84BD0F6"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6F9C5DFB"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CCE669C"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75435565"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33300505"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43D5813"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5068A0C6"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37F9B4E2" w14:textId="77777777" w:rsidR="00A01BEE" w:rsidRPr="00A01BEE" w:rsidRDefault="00A01BEE">
      <w:pPr>
        <w:spacing w:line="360" w:lineRule="auto"/>
        <w:ind w:right="-93"/>
        <w:jc w:val="both"/>
        <w:rPr>
          <w:rFonts w:ascii="Palatino Linotype" w:eastAsia="Palatino Linotype" w:hAnsi="Palatino Linotype" w:cs="Palatino Linotype"/>
          <w:sz w:val="22"/>
          <w:szCs w:val="22"/>
        </w:rPr>
      </w:pPr>
    </w:p>
    <w:p w14:paraId="019D2456" w14:textId="77777777" w:rsidR="00A01BEE" w:rsidRPr="00A01BEE" w:rsidRDefault="00A01BEE">
      <w:pPr>
        <w:spacing w:line="360" w:lineRule="auto"/>
        <w:ind w:right="-93"/>
        <w:jc w:val="both"/>
        <w:rPr>
          <w:rFonts w:ascii="Palatino Linotype" w:eastAsia="Palatino Linotype" w:hAnsi="Palatino Linotype" w:cs="Palatino Linotype"/>
          <w:sz w:val="22"/>
          <w:szCs w:val="22"/>
        </w:rPr>
      </w:pPr>
    </w:p>
    <w:p w14:paraId="0487AFBE" w14:textId="77777777" w:rsidR="00A01BEE" w:rsidRPr="00A01BEE" w:rsidRDefault="00A01BEE">
      <w:pPr>
        <w:spacing w:line="360" w:lineRule="auto"/>
        <w:ind w:right="-93"/>
        <w:jc w:val="both"/>
        <w:rPr>
          <w:rFonts w:ascii="Palatino Linotype" w:eastAsia="Palatino Linotype" w:hAnsi="Palatino Linotype" w:cs="Palatino Linotype"/>
          <w:sz w:val="22"/>
          <w:szCs w:val="22"/>
        </w:rPr>
      </w:pPr>
    </w:p>
    <w:p w14:paraId="646DBDDA" w14:textId="77777777" w:rsidR="00A01BEE" w:rsidRPr="00A01BEE" w:rsidRDefault="00A01BEE">
      <w:pPr>
        <w:spacing w:line="360" w:lineRule="auto"/>
        <w:ind w:right="-93"/>
        <w:jc w:val="both"/>
        <w:rPr>
          <w:rFonts w:ascii="Palatino Linotype" w:eastAsia="Palatino Linotype" w:hAnsi="Palatino Linotype" w:cs="Palatino Linotype"/>
          <w:sz w:val="22"/>
          <w:szCs w:val="22"/>
        </w:rPr>
      </w:pPr>
    </w:p>
    <w:p w14:paraId="61193183" w14:textId="77777777" w:rsidR="00A01BEE" w:rsidRPr="00A01BEE" w:rsidRDefault="00A01BEE">
      <w:pPr>
        <w:spacing w:line="360" w:lineRule="auto"/>
        <w:ind w:right="-93"/>
        <w:jc w:val="both"/>
        <w:rPr>
          <w:rFonts w:ascii="Palatino Linotype" w:eastAsia="Palatino Linotype" w:hAnsi="Palatino Linotype" w:cs="Palatino Linotype"/>
          <w:sz w:val="22"/>
          <w:szCs w:val="22"/>
        </w:rPr>
      </w:pPr>
    </w:p>
    <w:p w14:paraId="58ECBDE5" w14:textId="77777777" w:rsidR="00422AF6" w:rsidRPr="00A01BEE" w:rsidRDefault="00422AF6">
      <w:pPr>
        <w:spacing w:line="360" w:lineRule="auto"/>
        <w:ind w:right="-93"/>
        <w:jc w:val="both"/>
        <w:rPr>
          <w:rFonts w:ascii="Palatino Linotype" w:eastAsia="Palatino Linotype" w:hAnsi="Palatino Linotype" w:cs="Palatino Linotype"/>
          <w:sz w:val="22"/>
          <w:szCs w:val="22"/>
        </w:rPr>
      </w:pPr>
    </w:p>
    <w:p w14:paraId="0D3DDE99" w14:textId="77777777" w:rsidR="00422AF6" w:rsidRPr="00A01BEE" w:rsidRDefault="00422AF6">
      <w:pPr>
        <w:spacing w:line="360" w:lineRule="auto"/>
        <w:ind w:right="49"/>
        <w:jc w:val="both"/>
        <w:rPr>
          <w:rFonts w:ascii="Palatino Linotype" w:eastAsia="Palatino Linotype" w:hAnsi="Palatino Linotype" w:cs="Palatino Linotype"/>
          <w:sz w:val="22"/>
          <w:szCs w:val="22"/>
        </w:rPr>
      </w:pPr>
    </w:p>
    <w:sectPr w:rsidR="00422AF6" w:rsidRPr="00A01BEE">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9BDD" w14:textId="77777777" w:rsidR="009308F4" w:rsidRDefault="009308F4">
      <w:r>
        <w:separator/>
      </w:r>
    </w:p>
  </w:endnote>
  <w:endnote w:type="continuationSeparator" w:id="0">
    <w:p w14:paraId="665FFB61" w14:textId="77777777" w:rsidR="009308F4" w:rsidRDefault="0093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C197" w14:textId="77777777" w:rsidR="00167D40" w:rsidRDefault="00167D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4C43">
      <w:rPr>
        <w:b/>
        <w:noProof/>
        <w:color w:val="000000"/>
      </w:rPr>
      <w:t>28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4C43">
      <w:rPr>
        <w:b/>
        <w:noProof/>
        <w:color w:val="000000"/>
      </w:rPr>
      <w:t>30</w:t>
    </w:r>
    <w:r>
      <w:rPr>
        <w:b/>
        <w:color w:val="000000"/>
      </w:rPr>
      <w:fldChar w:fldCharType="end"/>
    </w:r>
  </w:p>
  <w:p w14:paraId="39F1BC1C" w14:textId="77777777" w:rsidR="00167D40" w:rsidRDefault="00167D4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9DC" w14:textId="77777777" w:rsidR="00167D40" w:rsidRDefault="00167D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4C4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4C43">
      <w:rPr>
        <w:b/>
        <w:noProof/>
        <w:color w:val="000000"/>
      </w:rPr>
      <w:t>30</w:t>
    </w:r>
    <w:r>
      <w:rPr>
        <w:b/>
        <w:color w:val="000000"/>
      </w:rPr>
      <w:fldChar w:fldCharType="end"/>
    </w:r>
  </w:p>
  <w:p w14:paraId="33214DA9" w14:textId="77777777" w:rsidR="00167D40" w:rsidRDefault="00167D4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B2BD" w14:textId="77777777" w:rsidR="009308F4" w:rsidRDefault="009308F4">
      <w:r>
        <w:separator/>
      </w:r>
    </w:p>
  </w:footnote>
  <w:footnote w:type="continuationSeparator" w:id="0">
    <w:p w14:paraId="56B3B2BC" w14:textId="77777777" w:rsidR="009308F4" w:rsidRDefault="0093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F8DD" w14:textId="77777777" w:rsidR="00167D40" w:rsidRDefault="00167D40">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3F8A17B" wp14:editId="2457D449">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167D40" w14:paraId="79AD4554" w14:textId="77777777">
      <w:tc>
        <w:tcPr>
          <w:tcW w:w="2551" w:type="dxa"/>
          <w:vAlign w:val="center"/>
        </w:tcPr>
        <w:p w14:paraId="707CDE5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16BC32C"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E2B2EC0" w14:textId="261124F5" w:rsidR="00167D40" w:rsidRDefault="002C346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05834/INFOEM/IP/RR/2025</w:t>
          </w:r>
        </w:p>
      </w:tc>
    </w:tr>
    <w:tr w:rsidR="00167D40" w14:paraId="146FB193" w14:textId="77777777">
      <w:trPr>
        <w:trHeight w:val="217"/>
      </w:trPr>
      <w:tc>
        <w:tcPr>
          <w:tcW w:w="2551" w:type="dxa"/>
          <w:vAlign w:val="center"/>
        </w:tcPr>
        <w:p w14:paraId="07499B19"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DCFB56C" w14:textId="77777777" w:rsidR="00167D40" w:rsidRDefault="00167D4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Toluca</w:t>
          </w:r>
        </w:p>
      </w:tc>
    </w:tr>
    <w:tr w:rsidR="00167D40" w14:paraId="4D6993AB" w14:textId="77777777">
      <w:tc>
        <w:tcPr>
          <w:tcW w:w="2551" w:type="dxa"/>
          <w:vAlign w:val="center"/>
        </w:tcPr>
        <w:p w14:paraId="1BFC16DE"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105FA8C"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652D38C" w14:textId="77777777" w:rsidR="00167D40" w:rsidRDefault="00167D4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87F" w14:textId="571917A8" w:rsidR="00167D40" w:rsidRDefault="006239A6">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877BDE0" wp14:editId="23BD144A">
          <wp:simplePos x="0" y="0"/>
          <wp:positionH relativeFrom="margin">
            <wp:align>center</wp:align>
          </wp:positionH>
          <wp:positionV relativeFrom="paragraph">
            <wp:posOffset>-448945</wp:posOffset>
          </wp:positionV>
          <wp:extent cx="7809865" cy="10165715"/>
          <wp:effectExtent l="0" t="0" r="635" b="6985"/>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5"/>
      <w:tblW w:w="5603" w:type="dxa"/>
      <w:tblInd w:w="3611" w:type="dxa"/>
      <w:tblLayout w:type="fixed"/>
      <w:tblLook w:val="0400" w:firstRow="0" w:lastRow="0" w:firstColumn="0" w:lastColumn="0" w:noHBand="0" w:noVBand="1"/>
    </w:tblPr>
    <w:tblGrid>
      <w:gridCol w:w="2551"/>
      <w:gridCol w:w="3052"/>
    </w:tblGrid>
    <w:tr w:rsidR="00167D40" w14:paraId="708A43B1" w14:textId="77777777">
      <w:tc>
        <w:tcPr>
          <w:tcW w:w="2551" w:type="dxa"/>
          <w:vAlign w:val="center"/>
        </w:tcPr>
        <w:p w14:paraId="58FE849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732A25A"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C8B2153" w14:textId="70F3E159" w:rsidR="00167D40" w:rsidRDefault="00167D40" w:rsidP="00AA11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w:t>
          </w:r>
          <w:r w:rsidR="002C3462">
            <w:rPr>
              <w:rFonts w:ascii="Palatino Linotype" w:eastAsia="Palatino Linotype" w:hAnsi="Palatino Linotype" w:cs="Palatino Linotype"/>
              <w:b/>
              <w:color w:val="000000"/>
              <w:sz w:val="20"/>
              <w:szCs w:val="20"/>
            </w:rPr>
            <w:t>5834</w:t>
          </w:r>
          <w:r>
            <w:rPr>
              <w:rFonts w:ascii="Palatino Linotype" w:eastAsia="Palatino Linotype" w:hAnsi="Palatino Linotype" w:cs="Palatino Linotype"/>
              <w:b/>
              <w:color w:val="000000"/>
              <w:sz w:val="20"/>
              <w:szCs w:val="20"/>
            </w:rPr>
            <w:t>/INFOEM/IP/RR/2025</w:t>
          </w:r>
        </w:p>
      </w:tc>
    </w:tr>
    <w:tr w:rsidR="00167D40" w14:paraId="6A990561" w14:textId="77777777">
      <w:tc>
        <w:tcPr>
          <w:tcW w:w="2551" w:type="dxa"/>
          <w:vAlign w:val="center"/>
        </w:tcPr>
        <w:p w14:paraId="0353D5A4" w14:textId="2F9AB346"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42379D44" w14:textId="57D062DF" w:rsidR="00167D40" w:rsidRDefault="001B53E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X XX</w:t>
          </w:r>
        </w:p>
      </w:tc>
    </w:tr>
    <w:tr w:rsidR="00167D40" w14:paraId="0CCF5DD7" w14:textId="77777777">
      <w:trPr>
        <w:trHeight w:val="152"/>
      </w:trPr>
      <w:tc>
        <w:tcPr>
          <w:tcW w:w="2551" w:type="dxa"/>
          <w:vAlign w:val="center"/>
        </w:tcPr>
        <w:p w14:paraId="0B705C9E" w14:textId="77777777" w:rsidR="00167D40" w:rsidRDefault="00167D40">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09DCEF8" w14:textId="77777777" w:rsidR="00167D40" w:rsidRDefault="00167D4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119FB6C" w14:textId="77777777" w:rsidR="00167D40" w:rsidRDefault="00167D4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Toluca</w:t>
          </w:r>
        </w:p>
      </w:tc>
    </w:tr>
    <w:tr w:rsidR="00167D40" w14:paraId="02357C0F" w14:textId="77777777">
      <w:tc>
        <w:tcPr>
          <w:tcW w:w="2551" w:type="dxa"/>
          <w:vAlign w:val="center"/>
        </w:tcPr>
        <w:p w14:paraId="0A4FC179"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0BDF38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58E50D63" w14:textId="77777777" w:rsidR="00167D40" w:rsidRDefault="00167D40">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9156DB0"/>
    <w:multiLevelType w:val="hybridMultilevel"/>
    <w:tmpl w:val="6A549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C83908"/>
    <w:multiLevelType w:val="hybridMultilevel"/>
    <w:tmpl w:val="73BC73F8"/>
    <w:lvl w:ilvl="0" w:tplc="19A2E0A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BD7F30"/>
    <w:multiLevelType w:val="hybridMultilevel"/>
    <w:tmpl w:val="7F3C9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2"/>
  </w:num>
  <w:num w:numId="3">
    <w:abstractNumId w:val="9"/>
  </w:num>
  <w:num w:numId="4">
    <w:abstractNumId w:val="7"/>
  </w:num>
  <w:num w:numId="5">
    <w:abstractNumId w:val="4"/>
  </w:num>
  <w:num w:numId="6">
    <w:abstractNumId w:val="8"/>
  </w:num>
  <w:num w:numId="7">
    <w:abstractNumId w:val="0"/>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D6840"/>
    <w:rsid w:val="00110383"/>
    <w:rsid w:val="001146E4"/>
    <w:rsid w:val="0014314D"/>
    <w:rsid w:val="00160FEF"/>
    <w:rsid w:val="001624D4"/>
    <w:rsid w:val="00167D40"/>
    <w:rsid w:val="001815BC"/>
    <w:rsid w:val="001B53E8"/>
    <w:rsid w:val="00204016"/>
    <w:rsid w:val="002048CB"/>
    <w:rsid w:val="00207AC3"/>
    <w:rsid w:val="002177CF"/>
    <w:rsid w:val="0024743F"/>
    <w:rsid w:val="002A7BA3"/>
    <w:rsid w:val="002C3462"/>
    <w:rsid w:val="003649CB"/>
    <w:rsid w:val="0039338F"/>
    <w:rsid w:val="00422AF6"/>
    <w:rsid w:val="004718C5"/>
    <w:rsid w:val="004A1051"/>
    <w:rsid w:val="004B2EA4"/>
    <w:rsid w:val="004E7FF3"/>
    <w:rsid w:val="005D1029"/>
    <w:rsid w:val="005F0BFE"/>
    <w:rsid w:val="006239A6"/>
    <w:rsid w:val="00631350"/>
    <w:rsid w:val="006379D6"/>
    <w:rsid w:val="00653524"/>
    <w:rsid w:val="0067296C"/>
    <w:rsid w:val="00687E30"/>
    <w:rsid w:val="00696D6E"/>
    <w:rsid w:val="0072611F"/>
    <w:rsid w:val="00734C43"/>
    <w:rsid w:val="00762053"/>
    <w:rsid w:val="00811054"/>
    <w:rsid w:val="00846A64"/>
    <w:rsid w:val="00882169"/>
    <w:rsid w:val="008C2488"/>
    <w:rsid w:val="008D237D"/>
    <w:rsid w:val="009308F4"/>
    <w:rsid w:val="009D68F9"/>
    <w:rsid w:val="009F454D"/>
    <w:rsid w:val="00A01BEE"/>
    <w:rsid w:val="00A94B8E"/>
    <w:rsid w:val="00AA114E"/>
    <w:rsid w:val="00AB7057"/>
    <w:rsid w:val="00AB794E"/>
    <w:rsid w:val="00C372DF"/>
    <w:rsid w:val="00C75D4F"/>
    <w:rsid w:val="00CE47F2"/>
    <w:rsid w:val="00CF4675"/>
    <w:rsid w:val="00D169CE"/>
    <w:rsid w:val="00D6595E"/>
    <w:rsid w:val="00DF0D23"/>
    <w:rsid w:val="00E234F3"/>
    <w:rsid w:val="00E66F70"/>
    <w:rsid w:val="00E751DB"/>
    <w:rsid w:val="00E91BC0"/>
    <w:rsid w:val="00E971CE"/>
    <w:rsid w:val="00EB5D3C"/>
    <w:rsid w:val="00F06653"/>
    <w:rsid w:val="00F569E4"/>
    <w:rsid w:val="00FA7039"/>
    <w:rsid w:val="00FE0BFB"/>
    <w:rsid w:val="00FF7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36CA"/>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5171">
      <w:bodyDiv w:val="1"/>
      <w:marLeft w:val="0"/>
      <w:marRight w:val="0"/>
      <w:marTop w:val="0"/>
      <w:marBottom w:val="0"/>
      <w:divBdr>
        <w:top w:val="none" w:sz="0" w:space="0" w:color="auto"/>
        <w:left w:val="none" w:sz="0" w:space="0" w:color="auto"/>
        <w:bottom w:val="none" w:sz="0" w:space="0" w:color="auto"/>
        <w:right w:val="none" w:sz="0" w:space="0" w:color="auto"/>
      </w:divBdr>
    </w:div>
    <w:div w:id="482083097">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37888748">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36089998">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2082830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7480</Words>
  <Characters>41145</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2025-08-15T20:12:00Z</cp:lastPrinted>
  <dcterms:created xsi:type="dcterms:W3CDTF">2025-09-04T20:36:00Z</dcterms:created>
  <dcterms:modified xsi:type="dcterms:W3CDTF">2025-09-04T20:36:00Z</dcterms:modified>
</cp:coreProperties>
</file>