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45C3D" w14:textId="77777777" w:rsidR="00986BFC" w:rsidRPr="00E95443" w:rsidRDefault="00986BFC" w:rsidP="00986BFC">
      <w:pPr>
        <w:spacing w:before="120" w:after="0" w:line="360" w:lineRule="auto"/>
        <w:ind w:right="49"/>
        <w:jc w:val="both"/>
        <w:rPr>
          <w:rFonts w:ascii="Palatino Linotype" w:eastAsia="Palatino Linotype" w:hAnsi="Palatino Linotype" w:cs="Palatino Linotype"/>
          <w:strike/>
          <w:sz w:val="24"/>
          <w:szCs w:val="24"/>
        </w:rPr>
      </w:pPr>
      <w:r w:rsidRPr="00E95443">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cuatro de junio de dos mil veinticinco.</w:t>
      </w:r>
    </w:p>
    <w:p w14:paraId="01038294" w14:textId="77777777" w:rsidR="00986BFC" w:rsidRPr="00E95443" w:rsidRDefault="00986BFC" w:rsidP="00986BFC">
      <w:pPr>
        <w:spacing w:after="0" w:line="360" w:lineRule="auto"/>
        <w:jc w:val="both"/>
        <w:rPr>
          <w:rFonts w:ascii="Palatino Linotype" w:eastAsia="Palatino Linotype" w:hAnsi="Palatino Linotype" w:cs="Palatino Linotype"/>
          <w:sz w:val="24"/>
          <w:szCs w:val="24"/>
        </w:rPr>
      </w:pPr>
    </w:p>
    <w:p w14:paraId="7EB52953" w14:textId="77777777" w:rsidR="00442C2D" w:rsidRPr="00E95443" w:rsidRDefault="00986BFC" w:rsidP="00986BFC">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b/>
          <w:sz w:val="24"/>
          <w:szCs w:val="24"/>
        </w:rPr>
        <w:t xml:space="preserve">Visto </w:t>
      </w:r>
      <w:r w:rsidRPr="00E95443">
        <w:rPr>
          <w:rFonts w:ascii="Palatino Linotype" w:eastAsia="Palatino Linotype" w:hAnsi="Palatino Linotype" w:cs="Palatino Linotype"/>
          <w:sz w:val="24"/>
          <w:szCs w:val="24"/>
        </w:rPr>
        <w:t xml:space="preserve">el expediente relativo al recurso de revisión </w:t>
      </w:r>
      <w:r w:rsidRPr="00E95443">
        <w:rPr>
          <w:rFonts w:ascii="Palatino Linotype" w:eastAsia="Palatino Linotype" w:hAnsi="Palatino Linotype" w:cs="Palatino Linotype"/>
          <w:b/>
          <w:sz w:val="24"/>
          <w:szCs w:val="24"/>
        </w:rPr>
        <w:t>03264/INFOEM/IP/RR/2025</w:t>
      </w:r>
      <w:r w:rsidRPr="00E95443">
        <w:rPr>
          <w:rFonts w:ascii="Palatino Linotype" w:eastAsia="Palatino Linotype" w:hAnsi="Palatino Linotype" w:cs="Palatino Linotype"/>
          <w:sz w:val="24"/>
          <w:szCs w:val="24"/>
        </w:rPr>
        <w:t>, interpuesto por</w:t>
      </w:r>
      <w:r w:rsidRPr="00E95443">
        <w:rPr>
          <w:rFonts w:ascii="Palatino Linotype" w:eastAsia="Palatino Linotype" w:hAnsi="Palatino Linotype" w:cs="Palatino Linotype"/>
          <w:b/>
          <w:sz w:val="24"/>
          <w:szCs w:val="24"/>
        </w:rPr>
        <w:t xml:space="preserve"> un particular de manera anónima</w:t>
      </w:r>
      <w:r w:rsidRPr="00E95443">
        <w:rPr>
          <w:rFonts w:ascii="Palatino Linotype" w:eastAsia="Palatino Linotype" w:hAnsi="Palatino Linotype" w:cs="Palatino Linotype"/>
          <w:sz w:val="24"/>
          <w:szCs w:val="24"/>
        </w:rPr>
        <w:t xml:space="preserve">, en lo sucesivo se le denominara </w:t>
      </w:r>
      <w:r w:rsidRPr="00E95443">
        <w:rPr>
          <w:rFonts w:ascii="Palatino Linotype" w:eastAsia="Palatino Linotype" w:hAnsi="Palatino Linotype" w:cs="Palatino Linotype"/>
          <w:b/>
          <w:sz w:val="24"/>
          <w:szCs w:val="24"/>
        </w:rPr>
        <w:t>LA PARTE RECURRENTE</w:t>
      </w:r>
      <w:r w:rsidRPr="00E95443">
        <w:rPr>
          <w:rFonts w:ascii="Palatino Linotype" w:eastAsia="Palatino Linotype" w:hAnsi="Palatino Linotype" w:cs="Palatino Linotype"/>
          <w:sz w:val="24"/>
          <w:szCs w:val="24"/>
        </w:rPr>
        <w:t xml:space="preserve">, en contra de la respuesta a la solicitud de información con número de folio </w:t>
      </w:r>
      <w:r w:rsidRPr="00E95443">
        <w:rPr>
          <w:rFonts w:ascii="Palatino Linotype" w:eastAsia="Palatino Linotype" w:hAnsi="Palatino Linotype" w:cs="Palatino Linotype"/>
          <w:b/>
          <w:sz w:val="24"/>
          <w:szCs w:val="24"/>
        </w:rPr>
        <w:t>01117/TOLUCA/IP/2025</w:t>
      </w:r>
      <w:r w:rsidRPr="00E95443">
        <w:rPr>
          <w:rFonts w:ascii="Palatino Linotype" w:eastAsia="Palatino Linotype" w:hAnsi="Palatino Linotype" w:cs="Palatino Linotype"/>
          <w:sz w:val="24"/>
          <w:szCs w:val="24"/>
        </w:rPr>
        <w:t xml:space="preserve">, por parte del </w:t>
      </w:r>
      <w:r w:rsidRPr="00E95443">
        <w:rPr>
          <w:rFonts w:ascii="Palatino Linotype" w:eastAsia="Palatino Linotype" w:hAnsi="Palatino Linotype" w:cs="Palatino Linotype"/>
          <w:b/>
          <w:sz w:val="24"/>
          <w:szCs w:val="24"/>
        </w:rPr>
        <w:t>Ayuntamiento de Toluca</w:t>
      </w:r>
      <w:r w:rsidRPr="00E95443">
        <w:rPr>
          <w:rFonts w:ascii="Palatino Linotype" w:eastAsia="Palatino Linotype" w:hAnsi="Palatino Linotype" w:cs="Palatino Linotype"/>
          <w:sz w:val="24"/>
          <w:szCs w:val="24"/>
        </w:rPr>
        <w:t>, en lo sucesivo</w:t>
      </w:r>
      <w:r w:rsidRPr="00E95443">
        <w:rPr>
          <w:rFonts w:ascii="Palatino Linotype" w:eastAsia="Palatino Linotype" w:hAnsi="Palatino Linotype" w:cs="Palatino Linotype"/>
          <w:b/>
          <w:sz w:val="24"/>
          <w:szCs w:val="24"/>
        </w:rPr>
        <w:t xml:space="preserve"> EL SUJETO OBLIGADO; </w:t>
      </w:r>
      <w:r w:rsidRPr="00E95443">
        <w:rPr>
          <w:rFonts w:ascii="Palatino Linotype" w:eastAsia="Palatino Linotype" w:hAnsi="Palatino Linotype" w:cs="Palatino Linotype"/>
          <w:sz w:val="24"/>
          <w:szCs w:val="24"/>
        </w:rPr>
        <w:t xml:space="preserve">se procede a dictar la presente resolución, con base en lo siguiente.  </w:t>
      </w:r>
    </w:p>
    <w:p w14:paraId="06FF52E3" w14:textId="77777777" w:rsidR="00986BFC" w:rsidRPr="00E95443" w:rsidRDefault="00986BFC" w:rsidP="00986BFC">
      <w:pPr>
        <w:spacing w:after="0" w:line="360" w:lineRule="auto"/>
        <w:jc w:val="both"/>
        <w:rPr>
          <w:rFonts w:ascii="Palatino Linotype" w:eastAsia="Palatino Linotype" w:hAnsi="Palatino Linotype" w:cs="Palatino Linotype"/>
          <w:sz w:val="24"/>
          <w:szCs w:val="24"/>
        </w:rPr>
      </w:pPr>
    </w:p>
    <w:p w14:paraId="0C1B858A" w14:textId="77777777" w:rsidR="00986BFC" w:rsidRPr="00E95443" w:rsidRDefault="00986BFC" w:rsidP="00986BFC">
      <w:pPr>
        <w:spacing w:after="0" w:line="360" w:lineRule="auto"/>
        <w:ind w:right="49"/>
        <w:jc w:val="center"/>
        <w:rPr>
          <w:rFonts w:ascii="Palatino Linotype" w:eastAsia="Palatino Linotype" w:hAnsi="Palatino Linotype" w:cs="Palatino Linotype"/>
          <w:sz w:val="24"/>
          <w:szCs w:val="24"/>
        </w:rPr>
      </w:pPr>
      <w:r w:rsidRPr="00E95443">
        <w:rPr>
          <w:rFonts w:ascii="Palatino Linotype" w:eastAsia="Palatino Linotype" w:hAnsi="Palatino Linotype" w:cs="Palatino Linotype"/>
          <w:b/>
          <w:sz w:val="24"/>
          <w:szCs w:val="24"/>
        </w:rPr>
        <w:t>A N T E C E D E N T E S</w:t>
      </w:r>
    </w:p>
    <w:p w14:paraId="16DEC605" w14:textId="77777777" w:rsidR="00986BFC" w:rsidRPr="00E95443" w:rsidRDefault="00986BFC" w:rsidP="00986BFC">
      <w:pPr>
        <w:spacing w:after="0" w:line="360" w:lineRule="auto"/>
        <w:ind w:right="49"/>
        <w:jc w:val="center"/>
        <w:rPr>
          <w:rFonts w:ascii="Palatino Linotype" w:eastAsia="Palatino Linotype" w:hAnsi="Palatino Linotype" w:cs="Palatino Linotype"/>
          <w:sz w:val="24"/>
          <w:szCs w:val="24"/>
        </w:rPr>
      </w:pPr>
    </w:p>
    <w:p w14:paraId="7B5F5AD8" w14:textId="77777777" w:rsidR="00986BFC" w:rsidRPr="00E95443" w:rsidRDefault="00986BFC" w:rsidP="00986BFC">
      <w:pPr>
        <w:spacing w:after="0" w:line="360" w:lineRule="auto"/>
        <w:ind w:right="49"/>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b/>
          <w:sz w:val="24"/>
          <w:szCs w:val="24"/>
        </w:rPr>
        <w:t>1.</w:t>
      </w:r>
      <w:r w:rsidRPr="00E95443">
        <w:rPr>
          <w:rFonts w:ascii="Palatino Linotype" w:eastAsia="Palatino Linotype" w:hAnsi="Palatino Linotype" w:cs="Palatino Linotype"/>
          <w:sz w:val="24"/>
          <w:szCs w:val="24"/>
        </w:rPr>
        <w:t xml:space="preserve"> </w:t>
      </w:r>
      <w:r w:rsidRPr="00E95443">
        <w:rPr>
          <w:rFonts w:ascii="Palatino Linotype" w:eastAsia="Palatino Linotype" w:hAnsi="Palatino Linotype" w:cs="Palatino Linotype"/>
          <w:b/>
          <w:sz w:val="24"/>
          <w:szCs w:val="24"/>
        </w:rPr>
        <w:t xml:space="preserve">SOLICITUD DE INFORMACIÓN. </w:t>
      </w:r>
      <w:r w:rsidRPr="00E95443">
        <w:rPr>
          <w:rFonts w:ascii="Palatino Linotype" w:eastAsia="Palatino Linotype" w:hAnsi="Palatino Linotype" w:cs="Palatino Linotype"/>
          <w:sz w:val="24"/>
          <w:szCs w:val="24"/>
        </w:rPr>
        <w:t xml:space="preserve">Con fecha veinticuatro de febrero de dos mil veinticinco, </w:t>
      </w:r>
      <w:r w:rsidRPr="00E95443">
        <w:rPr>
          <w:rFonts w:ascii="Palatino Linotype" w:eastAsia="Palatino Linotype" w:hAnsi="Palatino Linotype" w:cs="Palatino Linotype"/>
          <w:b/>
          <w:sz w:val="24"/>
          <w:szCs w:val="24"/>
        </w:rPr>
        <w:t>LA PARTE RECURRENTE</w:t>
      </w:r>
      <w:r w:rsidRPr="00E95443">
        <w:rPr>
          <w:rFonts w:ascii="Palatino Linotype" w:eastAsia="Palatino Linotype" w:hAnsi="Palatino Linotype" w:cs="Palatino Linotype"/>
          <w:sz w:val="24"/>
          <w:szCs w:val="24"/>
        </w:rPr>
        <w:t>, presentó a través del Sistema de Acceso a la Información Mexiquense (</w:t>
      </w:r>
      <w:r w:rsidRPr="00E95443">
        <w:rPr>
          <w:rFonts w:ascii="Palatino Linotype" w:eastAsia="Palatino Linotype" w:hAnsi="Palatino Linotype" w:cs="Palatino Linotype"/>
          <w:b/>
          <w:sz w:val="24"/>
          <w:szCs w:val="24"/>
        </w:rPr>
        <w:t>SAIMEX)</w:t>
      </w:r>
      <w:r w:rsidRPr="00E95443">
        <w:rPr>
          <w:rFonts w:ascii="Palatino Linotype" w:eastAsia="Palatino Linotype" w:hAnsi="Palatino Linotype" w:cs="Palatino Linotype"/>
          <w:sz w:val="24"/>
          <w:szCs w:val="24"/>
        </w:rPr>
        <w:t xml:space="preserve"> ante </w:t>
      </w:r>
      <w:r w:rsidRPr="00E95443">
        <w:rPr>
          <w:rFonts w:ascii="Palatino Linotype" w:eastAsia="Palatino Linotype" w:hAnsi="Palatino Linotype" w:cs="Palatino Linotype"/>
          <w:b/>
          <w:sz w:val="24"/>
          <w:szCs w:val="24"/>
        </w:rPr>
        <w:t>EL SUJETO OBLIGADO</w:t>
      </w:r>
      <w:r w:rsidRPr="00E95443">
        <w:rPr>
          <w:rFonts w:ascii="Palatino Linotype" w:eastAsia="Palatino Linotype" w:hAnsi="Palatino Linotype" w:cs="Palatino Linotype"/>
          <w:sz w:val="24"/>
          <w:szCs w:val="24"/>
        </w:rPr>
        <w:t>, solicitud de acceso a la información pública, registrada bajo el número de expediente</w:t>
      </w:r>
      <w:r w:rsidRPr="00E95443">
        <w:rPr>
          <w:rFonts w:ascii="Verdana" w:eastAsia="Verdana" w:hAnsi="Verdana" w:cs="Verdana"/>
          <w:b/>
        </w:rPr>
        <w:t> </w:t>
      </w:r>
      <w:r w:rsidRPr="00E95443">
        <w:rPr>
          <w:rFonts w:ascii="Palatino Linotype" w:eastAsia="Palatino Linotype" w:hAnsi="Palatino Linotype" w:cs="Palatino Linotype"/>
          <w:b/>
          <w:sz w:val="24"/>
          <w:szCs w:val="24"/>
        </w:rPr>
        <w:t>01117/TOLUCA/IP/2025</w:t>
      </w:r>
      <w:r w:rsidRPr="00E95443">
        <w:rPr>
          <w:rFonts w:ascii="Palatino Linotype" w:eastAsia="Palatino Linotype" w:hAnsi="Palatino Linotype" w:cs="Palatino Linotype"/>
          <w:sz w:val="24"/>
          <w:szCs w:val="24"/>
        </w:rPr>
        <w:t>,</w:t>
      </w:r>
      <w:r w:rsidRPr="00E95443">
        <w:rPr>
          <w:rFonts w:ascii="Palatino Linotype" w:eastAsia="Palatino Linotype" w:hAnsi="Palatino Linotype" w:cs="Palatino Linotype"/>
          <w:b/>
          <w:sz w:val="24"/>
          <w:szCs w:val="24"/>
        </w:rPr>
        <w:t xml:space="preserve"> </w:t>
      </w:r>
      <w:r w:rsidRPr="00E95443">
        <w:rPr>
          <w:rFonts w:ascii="Palatino Linotype" w:eastAsia="Palatino Linotype" w:hAnsi="Palatino Linotype" w:cs="Palatino Linotype"/>
          <w:sz w:val="24"/>
          <w:szCs w:val="24"/>
        </w:rPr>
        <w:t>mediante la cual solicitó la siguiente información:</w:t>
      </w:r>
    </w:p>
    <w:p w14:paraId="142D170B" w14:textId="77777777" w:rsidR="00986BFC" w:rsidRPr="00E95443" w:rsidRDefault="00986BFC" w:rsidP="00986BFC">
      <w:pPr>
        <w:spacing w:after="0" w:line="360" w:lineRule="auto"/>
        <w:ind w:right="49"/>
        <w:jc w:val="both"/>
        <w:rPr>
          <w:rFonts w:ascii="Palatino Linotype" w:eastAsia="Palatino Linotype" w:hAnsi="Palatino Linotype" w:cs="Palatino Linotype"/>
          <w:sz w:val="24"/>
          <w:szCs w:val="24"/>
        </w:rPr>
      </w:pPr>
    </w:p>
    <w:p w14:paraId="20D9BD2A" w14:textId="77777777" w:rsidR="00986BFC" w:rsidRPr="00E95443" w:rsidRDefault="00986BFC" w:rsidP="00986BFC">
      <w:pPr>
        <w:spacing w:after="0" w:line="276" w:lineRule="auto"/>
        <w:ind w:left="709" w:right="758"/>
        <w:jc w:val="both"/>
        <w:rPr>
          <w:rFonts w:ascii="Palatino Linotype" w:eastAsia="Palatino Linotype" w:hAnsi="Palatino Linotype" w:cs="Palatino Linotype"/>
          <w:i/>
        </w:rPr>
      </w:pPr>
      <w:r w:rsidRPr="00E95443">
        <w:rPr>
          <w:rFonts w:ascii="Palatino Linotype" w:eastAsia="Palatino Linotype" w:hAnsi="Palatino Linotype" w:cs="Palatino Linotype"/>
          <w:i/>
        </w:rPr>
        <w:t xml:space="preserve">“La </w:t>
      </w:r>
      <w:proofErr w:type="spellStart"/>
      <w:r w:rsidRPr="00E95443">
        <w:rPr>
          <w:rFonts w:ascii="Palatino Linotype" w:eastAsia="Palatino Linotype" w:hAnsi="Palatino Linotype" w:cs="Palatino Linotype"/>
          <w:i/>
        </w:rPr>
        <w:t>inforcion</w:t>
      </w:r>
      <w:proofErr w:type="spellEnd"/>
      <w:r w:rsidRPr="00E95443">
        <w:rPr>
          <w:rFonts w:ascii="Palatino Linotype" w:eastAsia="Palatino Linotype" w:hAnsi="Palatino Linotype" w:cs="Palatino Linotype"/>
          <w:i/>
        </w:rPr>
        <w:t xml:space="preserve"> estadística de su municipio qué se comparte a IGECEN de los años 2021 a 2024” (Sic).</w:t>
      </w:r>
    </w:p>
    <w:p w14:paraId="5C3AC8A0" w14:textId="77777777" w:rsidR="00986BFC" w:rsidRPr="00E95443" w:rsidRDefault="00986BFC" w:rsidP="00986BFC">
      <w:pPr>
        <w:spacing w:after="0" w:line="276" w:lineRule="auto"/>
        <w:ind w:left="709" w:right="758"/>
        <w:jc w:val="both"/>
        <w:rPr>
          <w:rFonts w:ascii="Palatino Linotype" w:eastAsia="Palatino Linotype" w:hAnsi="Palatino Linotype" w:cs="Palatino Linotype"/>
          <w:sz w:val="24"/>
        </w:rPr>
      </w:pPr>
    </w:p>
    <w:p w14:paraId="562F9032" w14:textId="77777777" w:rsidR="00986BFC" w:rsidRPr="00E95443" w:rsidRDefault="00986BFC" w:rsidP="00986BFC">
      <w:pPr>
        <w:spacing w:after="0" w:line="360" w:lineRule="auto"/>
        <w:ind w:right="49"/>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 xml:space="preserve">Modalidad de entrega: A través del SAIMEX. </w:t>
      </w:r>
    </w:p>
    <w:p w14:paraId="79BBA17B" w14:textId="77777777" w:rsidR="00986BFC" w:rsidRPr="00E95443" w:rsidRDefault="00986BFC" w:rsidP="00986BFC">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b/>
          <w:sz w:val="24"/>
          <w:szCs w:val="24"/>
        </w:rPr>
        <w:lastRenderedPageBreak/>
        <w:t xml:space="preserve">2. RESPUESTA.  </w:t>
      </w:r>
      <w:r w:rsidRPr="00E95443">
        <w:rPr>
          <w:rFonts w:ascii="Palatino Linotype" w:eastAsia="Palatino Linotype" w:hAnsi="Palatino Linotype" w:cs="Palatino Linotype"/>
          <w:sz w:val="24"/>
          <w:szCs w:val="24"/>
        </w:rPr>
        <w:t xml:space="preserve">Con fecha diecinueve de marzo del dos mil veinticinco, </w:t>
      </w:r>
      <w:r w:rsidRPr="00E95443">
        <w:rPr>
          <w:rFonts w:ascii="Palatino Linotype" w:eastAsia="Palatino Linotype" w:hAnsi="Palatino Linotype" w:cs="Palatino Linotype"/>
          <w:b/>
          <w:sz w:val="24"/>
          <w:szCs w:val="24"/>
        </w:rPr>
        <w:t>EL SUJETO OBLIGADO</w:t>
      </w:r>
      <w:r w:rsidRPr="00E95443">
        <w:rPr>
          <w:rFonts w:ascii="Palatino Linotype" w:eastAsia="Palatino Linotype" w:hAnsi="Palatino Linotype" w:cs="Palatino Linotype"/>
          <w:sz w:val="24"/>
          <w:szCs w:val="24"/>
        </w:rPr>
        <w:t xml:space="preserve"> otorgó, a través del SAIMEX, respuesta a la solicitud de acceso a la información en los siguientes términos: </w:t>
      </w:r>
    </w:p>
    <w:p w14:paraId="2E2EEB4A" w14:textId="77777777" w:rsidR="00986BFC" w:rsidRPr="00E95443" w:rsidRDefault="00986BFC" w:rsidP="00986BFC">
      <w:pPr>
        <w:spacing w:after="0" w:line="360" w:lineRule="auto"/>
        <w:jc w:val="both"/>
        <w:rPr>
          <w:rFonts w:ascii="Palatino Linotype" w:eastAsia="Palatino Linotype" w:hAnsi="Palatino Linotype" w:cs="Palatino Linotype"/>
          <w:sz w:val="24"/>
          <w:szCs w:val="24"/>
        </w:rPr>
      </w:pPr>
    </w:p>
    <w:p w14:paraId="5905363F" w14:textId="77777777" w:rsidR="00986BFC" w:rsidRPr="00E95443" w:rsidRDefault="00986BFC" w:rsidP="00986BFC">
      <w:pPr>
        <w:spacing w:after="0" w:line="276" w:lineRule="auto"/>
        <w:ind w:left="851" w:right="902"/>
        <w:jc w:val="both"/>
        <w:rPr>
          <w:rFonts w:ascii="Palatino Linotype" w:eastAsia="Palatino Linotype" w:hAnsi="Palatino Linotype" w:cs="Palatino Linotype"/>
          <w:i/>
        </w:rPr>
      </w:pPr>
      <w:r w:rsidRPr="00E95443">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FEE9DA" w14:textId="77777777" w:rsidR="00986BFC" w:rsidRPr="00E95443" w:rsidRDefault="00986BFC" w:rsidP="00986BFC">
      <w:pPr>
        <w:spacing w:after="0" w:line="276" w:lineRule="auto"/>
        <w:ind w:left="851" w:right="902"/>
        <w:jc w:val="both"/>
        <w:rPr>
          <w:rFonts w:ascii="Palatino Linotype" w:eastAsia="Palatino Linotype" w:hAnsi="Palatino Linotype" w:cs="Palatino Linotype"/>
          <w:i/>
        </w:rPr>
      </w:pPr>
      <w:r w:rsidRPr="00E95443">
        <w:rPr>
          <w:rFonts w:ascii="Palatino Linotype" w:eastAsia="Palatino Linotype" w:hAnsi="Palatino Linotype" w:cs="Palatino Linotype"/>
          <w:i/>
        </w:rPr>
        <w:t>En atención a la solicitud con folio 01117/TOLUCA/IP/2025, me permito adjuntar al presente la respuesta correspondiente. Sin más por el momento, reciba un saludo.</w:t>
      </w:r>
    </w:p>
    <w:p w14:paraId="495E174D" w14:textId="77777777" w:rsidR="00986BFC" w:rsidRPr="00E95443" w:rsidRDefault="00986BFC" w:rsidP="00986BFC">
      <w:pPr>
        <w:spacing w:after="0" w:line="276" w:lineRule="auto"/>
        <w:ind w:left="851" w:right="902"/>
        <w:jc w:val="both"/>
        <w:rPr>
          <w:rFonts w:ascii="Palatino Linotype" w:eastAsia="Palatino Linotype" w:hAnsi="Palatino Linotype" w:cs="Palatino Linotype"/>
          <w:i/>
        </w:rPr>
      </w:pPr>
      <w:r w:rsidRPr="00E95443">
        <w:rPr>
          <w:rFonts w:ascii="Palatino Linotype" w:eastAsia="Palatino Linotype" w:hAnsi="Palatino Linotype" w:cs="Palatino Linotype"/>
          <w:i/>
        </w:rPr>
        <w:t>ATENTAMENTE</w:t>
      </w:r>
    </w:p>
    <w:p w14:paraId="39B0CD46" w14:textId="77777777" w:rsidR="00986BFC" w:rsidRPr="00E95443" w:rsidRDefault="00986BFC" w:rsidP="00986BFC">
      <w:pPr>
        <w:spacing w:after="0" w:line="276" w:lineRule="auto"/>
        <w:ind w:left="851" w:right="902"/>
        <w:jc w:val="both"/>
        <w:rPr>
          <w:rFonts w:ascii="Palatino Linotype" w:eastAsia="Palatino Linotype" w:hAnsi="Palatino Linotype" w:cs="Palatino Linotype"/>
          <w:i/>
        </w:rPr>
      </w:pPr>
      <w:r w:rsidRPr="00E95443">
        <w:rPr>
          <w:rFonts w:ascii="Palatino Linotype" w:eastAsia="Palatino Linotype" w:hAnsi="Palatino Linotype" w:cs="Palatino Linotype"/>
          <w:i/>
        </w:rPr>
        <w:t>Dr. Nahum Miguel Mendoza Morales” (Sic).</w:t>
      </w:r>
    </w:p>
    <w:p w14:paraId="4EBFCA46" w14:textId="77777777" w:rsidR="00986BFC" w:rsidRPr="00E95443" w:rsidRDefault="00986BFC" w:rsidP="00986BFC">
      <w:pPr>
        <w:spacing w:after="0" w:line="276" w:lineRule="auto"/>
        <w:ind w:right="902"/>
        <w:jc w:val="both"/>
        <w:rPr>
          <w:rFonts w:ascii="Palatino Linotype" w:eastAsia="Palatino Linotype" w:hAnsi="Palatino Linotype" w:cs="Palatino Linotype"/>
          <w:sz w:val="24"/>
          <w:szCs w:val="24"/>
        </w:rPr>
      </w:pPr>
    </w:p>
    <w:p w14:paraId="2EBFC316" w14:textId="77777777" w:rsidR="00986BFC" w:rsidRPr="00E95443" w:rsidRDefault="00986BFC" w:rsidP="00986BFC">
      <w:pPr>
        <w:spacing w:after="0" w:line="360" w:lineRule="auto"/>
        <w:ind w:right="51"/>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b/>
          <w:sz w:val="24"/>
          <w:szCs w:val="24"/>
        </w:rPr>
        <w:t>EL SUJETO OBLIGADO</w:t>
      </w:r>
      <w:r w:rsidRPr="00E95443">
        <w:rPr>
          <w:rFonts w:ascii="Palatino Linotype" w:eastAsia="Palatino Linotype" w:hAnsi="Palatino Linotype" w:cs="Palatino Linotype"/>
          <w:sz w:val="24"/>
          <w:szCs w:val="24"/>
        </w:rPr>
        <w:t xml:space="preserve"> adjuntó para tal efecto los archivos electrónicos:</w:t>
      </w:r>
    </w:p>
    <w:p w14:paraId="0DABECCD" w14:textId="77777777" w:rsidR="00986BFC" w:rsidRPr="00E95443" w:rsidRDefault="00986BFC" w:rsidP="00986BFC">
      <w:pPr>
        <w:spacing w:after="0" w:line="360" w:lineRule="auto"/>
        <w:ind w:right="51"/>
        <w:jc w:val="both"/>
        <w:rPr>
          <w:rFonts w:ascii="Palatino Linotype" w:eastAsia="Palatino Linotype" w:hAnsi="Palatino Linotype" w:cs="Palatino Linotype"/>
          <w:sz w:val="24"/>
          <w:szCs w:val="24"/>
        </w:rPr>
      </w:pPr>
    </w:p>
    <w:p w14:paraId="17A824BB" w14:textId="77777777" w:rsidR="00986BFC" w:rsidRPr="00E95443" w:rsidRDefault="00986BFC" w:rsidP="00986BFC">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w:t>
      </w:r>
      <w:r w:rsidRPr="00E95443">
        <w:rPr>
          <w:rFonts w:ascii="Palatino Linotype" w:eastAsia="Palatino Linotype" w:hAnsi="Palatino Linotype" w:cs="Palatino Linotype"/>
          <w:b/>
          <w:i/>
          <w:sz w:val="24"/>
          <w:szCs w:val="24"/>
          <w:u w:val="single"/>
        </w:rPr>
        <w:t>IGECEM 2023.pdf</w:t>
      </w:r>
      <w:r w:rsidRPr="00E95443">
        <w:rPr>
          <w:rFonts w:ascii="Palatino Linotype" w:eastAsia="Palatino Linotype" w:hAnsi="Palatino Linotype" w:cs="Palatino Linotype"/>
          <w:sz w:val="24"/>
          <w:szCs w:val="24"/>
        </w:rPr>
        <w:t xml:space="preserve">”: Estadística del volumen de residuos sólidos por localidad según tipo de residuos y disposición final del año dos mil veintitrés. </w:t>
      </w:r>
    </w:p>
    <w:p w14:paraId="2895CC83" w14:textId="77777777" w:rsidR="00986BFC" w:rsidRPr="00E95443" w:rsidRDefault="00986BFC" w:rsidP="00986BFC">
      <w:pPr>
        <w:spacing w:after="0" w:line="360" w:lineRule="auto"/>
        <w:jc w:val="both"/>
        <w:rPr>
          <w:rFonts w:ascii="Palatino Linotype" w:eastAsia="Palatino Linotype" w:hAnsi="Palatino Linotype" w:cs="Palatino Linotype"/>
          <w:b/>
          <w:i/>
          <w:sz w:val="24"/>
          <w:szCs w:val="24"/>
          <w:u w:val="single"/>
        </w:rPr>
      </w:pPr>
    </w:p>
    <w:p w14:paraId="15D3885F" w14:textId="77777777" w:rsidR="00986BFC" w:rsidRPr="00E95443" w:rsidRDefault="00986BFC" w:rsidP="00986BFC">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w:t>
      </w:r>
      <w:r w:rsidRPr="00E95443">
        <w:rPr>
          <w:rFonts w:ascii="Palatino Linotype" w:eastAsia="Palatino Linotype" w:hAnsi="Palatino Linotype" w:cs="Palatino Linotype"/>
          <w:b/>
          <w:i/>
          <w:sz w:val="24"/>
          <w:szCs w:val="24"/>
          <w:u w:val="single"/>
        </w:rPr>
        <w:t>IGECEM 2021.pdf</w:t>
      </w:r>
      <w:r w:rsidRPr="00E95443">
        <w:rPr>
          <w:rFonts w:ascii="Palatino Linotype" w:eastAsia="Palatino Linotype" w:hAnsi="Palatino Linotype" w:cs="Palatino Linotype"/>
          <w:sz w:val="24"/>
          <w:szCs w:val="24"/>
        </w:rPr>
        <w:t>”: Estadística del volumen de residuos sólidos por localidad según tipo de residuos y disposición final del año dos mil veintiuno.</w:t>
      </w:r>
    </w:p>
    <w:p w14:paraId="6F2362A0" w14:textId="77777777" w:rsidR="00986BFC" w:rsidRPr="00E95443" w:rsidRDefault="00986BFC" w:rsidP="00986BFC">
      <w:pPr>
        <w:spacing w:after="0" w:line="360" w:lineRule="auto"/>
        <w:jc w:val="both"/>
        <w:rPr>
          <w:rFonts w:ascii="Palatino Linotype" w:eastAsia="Palatino Linotype" w:hAnsi="Palatino Linotype" w:cs="Palatino Linotype"/>
          <w:b/>
          <w:i/>
          <w:sz w:val="24"/>
          <w:szCs w:val="24"/>
          <w:u w:val="single"/>
        </w:rPr>
      </w:pPr>
    </w:p>
    <w:p w14:paraId="3B8B8438" w14:textId="77777777" w:rsidR="00986BFC" w:rsidRPr="00E95443" w:rsidRDefault="00986BFC" w:rsidP="00986BFC">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w:t>
      </w:r>
      <w:r w:rsidRPr="00E95443">
        <w:rPr>
          <w:rFonts w:ascii="Palatino Linotype" w:eastAsia="Palatino Linotype" w:hAnsi="Palatino Linotype" w:cs="Palatino Linotype"/>
          <w:b/>
          <w:i/>
          <w:sz w:val="24"/>
          <w:szCs w:val="24"/>
          <w:u w:val="single"/>
        </w:rPr>
        <w:t>IGECEM 2022.pdf</w:t>
      </w:r>
      <w:r w:rsidRPr="00E95443">
        <w:rPr>
          <w:rFonts w:ascii="Palatino Linotype" w:eastAsia="Palatino Linotype" w:hAnsi="Palatino Linotype" w:cs="Palatino Linotype"/>
          <w:sz w:val="24"/>
          <w:szCs w:val="24"/>
        </w:rPr>
        <w:t xml:space="preserve">”: Estadística del volumen de residuos sólidos por localidad según tipo de residuos y disposición final del año dos mil veintidós. </w:t>
      </w:r>
    </w:p>
    <w:p w14:paraId="725C27FD" w14:textId="77777777" w:rsidR="00986BFC" w:rsidRPr="00E95443" w:rsidRDefault="00986BFC" w:rsidP="00986BFC">
      <w:pPr>
        <w:spacing w:after="0" w:line="360" w:lineRule="auto"/>
        <w:jc w:val="both"/>
        <w:rPr>
          <w:rFonts w:ascii="Palatino Linotype" w:eastAsia="Palatino Linotype" w:hAnsi="Palatino Linotype" w:cs="Palatino Linotype"/>
          <w:b/>
          <w:i/>
          <w:sz w:val="24"/>
          <w:szCs w:val="24"/>
          <w:u w:val="single"/>
        </w:rPr>
      </w:pPr>
    </w:p>
    <w:p w14:paraId="54771855" w14:textId="77777777" w:rsidR="00986BFC" w:rsidRPr="00E95443" w:rsidRDefault="00986BFC" w:rsidP="00986BFC">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w:t>
      </w:r>
      <w:r w:rsidRPr="00E95443">
        <w:rPr>
          <w:rFonts w:ascii="Palatino Linotype" w:eastAsia="Palatino Linotype" w:hAnsi="Palatino Linotype" w:cs="Palatino Linotype"/>
          <w:b/>
          <w:i/>
          <w:sz w:val="24"/>
          <w:szCs w:val="24"/>
          <w:u w:val="single"/>
        </w:rPr>
        <w:t>R. 01117_25.pdf</w:t>
      </w:r>
      <w:r w:rsidRPr="00E95443">
        <w:rPr>
          <w:rFonts w:ascii="Palatino Linotype" w:eastAsia="Palatino Linotype" w:hAnsi="Palatino Linotype" w:cs="Palatino Linotype"/>
          <w:sz w:val="24"/>
          <w:szCs w:val="24"/>
        </w:rPr>
        <w:t xml:space="preserve">”: Oficio de fecha diecinueve de febrero de dos mil veinticinco, signado por el Titular de la Unidad de Transparencia, mediante el cual señala que </w:t>
      </w:r>
      <w:r w:rsidRPr="00E95443">
        <w:rPr>
          <w:rFonts w:ascii="Palatino Linotype" w:eastAsia="Palatino Linotype" w:hAnsi="Palatino Linotype" w:cs="Palatino Linotype"/>
          <w:sz w:val="24"/>
          <w:szCs w:val="24"/>
        </w:rPr>
        <w:lastRenderedPageBreak/>
        <w:t>la Unidad de Información, Planeación, Programación y Evaluación</w:t>
      </w:r>
      <w:r w:rsidR="000305E3" w:rsidRPr="00E95443">
        <w:rPr>
          <w:rFonts w:ascii="Palatino Linotype" w:eastAsia="Palatino Linotype" w:hAnsi="Palatino Linotype" w:cs="Palatino Linotype"/>
          <w:sz w:val="24"/>
          <w:szCs w:val="24"/>
        </w:rPr>
        <w:t xml:space="preserve">, </w:t>
      </w:r>
      <w:r w:rsidRPr="00E95443">
        <w:rPr>
          <w:rFonts w:ascii="Palatino Linotype" w:eastAsia="Palatino Linotype" w:hAnsi="Palatino Linotype" w:cs="Palatino Linotype"/>
          <w:sz w:val="24"/>
          <w:szCs w:val="24"/>
        </w:rPr>
        <w:t xml:space="preserve">estableció que </w:t>
      </w:r>
      <w:r w:rsidR="000305E3" w:rsidRPr="00E95443">
        <w:rPr>
          <w:rFonts w:ascii="Palatino Linotype" w:eastAsia="Palatino Linotype" w:hAnsi="Palatino Linotype" w:cs="Palatino Linotype"/>
          <w:sz w:val="24"/>
          <w:szCs w:val="24"/>
        </w:rPr>
        <w:t xml:space="preserve">la información que posee, relacionada con la solicitud, se adjunta lo correspondiente a los años 2021-2023, respecto al año 2024, se encuentra en proceso de integración, precisando que la información se entrega anualmente, con datos del ejercicio fiscal anterior, por lo tanto, la información correspondiente al año 2024 será entregada durante el transcurso del dos mil veinticinco. </w:t>
      </w:r>
    </w:p>
    <w:p w14:paraId="77ED65CB" w14:textId="77777777" w:rsidR="000305E3" w:rsidRPr="00E95443" w:rsidRDefault="000305E3" w:rsidP="00986BFC">
      <w:pPr>
        <w:spacing w:after="0" w:line="360" w:lineRule="auto"/>
        <w:jc w:val="both"/>
        <w:rPr>
          <w:rFonts w:ascii="Palatino Linotype" w:eastAsia="Palatino Linotype" w:hAnsi="Palatino Linotype" w:cs="Palatino Linotype"/>
          <w:sz w:val="24"/>
          <w:szCs w:val="24"/>
        </w:rPr>
      </w:pPr>
    </w:p>
    <w:p w14:paraId="696712AE" w14:textId="77777777" w:rsidR="000305E3" w:rsidRPr="00E95443" w:rsidRDefault="000305E3" w:rsidP="000305E3">
      <w:pPr>
        <w:spacing w:after="0" w:line="360" w:lineRule="auto"/>
        <w:ind w:right="-234"/>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b/>
          <w:sz w:val="24"/>
          <w:szCs w:val="24"/>
        </w:rPr>
        <w:t xml:space="preserve">3. DEL RECURSO DE REVISIÓN. </w:t>
      </w:r>
      <w:r w:rsidRPr="00E95443">
        <w:rPr>
          <w:rFonts w:ascii="Palatino Linotype" w:eastAsia="Palatino Linotype" w:hAnsi="Palatino Linotype" w:cs="Palatino Linotype"/>
          <w:sz w:val="24"/>
          <w:szCs w:val="24"/>
        </w:rPr>
        <w:t>Inconforme con la respuesta del</w:t>
      </w:r>
      <w:r w:rsidRPr="00E95443">
        <w:rPr>
          <w:rFonts w:ascii="Palatino Linotype" w:eastAsia="Palatino Linotype" w:hAnsi="Palatino Linotype" w:cs="Palatino Linotype"/>
          <w:b/>
          <w:sz w:val="24"/>
          <w:szCs w:val="24"/>
        </w:rPr>
        <w:t xml:space="preserve"> SUJETO OBLIGADO, </w:t>
      </w:r>
      <w:r w:rsidRPr="00E95443">
        <w:rPr>
          <w:rFonts w:ascii="Palatino Linotype" w:eastAsia="Palatino Linotype" w:hAnsi="Palatino Linotype" w:cs="Palatino Linotype"/>
          <w:sz w:val="24"/>
          <w:szCs w:val="24"/>
        </w:rPr>
        <w:t>en fecha diecinueve de marzo de dos mil veinticinco,</w:t>
      </w:r>
      <w:r w:rsidRPr="00E95443">
        <w:rPr>
          <w:rFonts w:ascii="Palatino Linotype" w:eastAsia="Palatino Linotype" w:hAnsi="Palatino Linotype" w:cs="Palatino Linotype"/>
          <w:b/>
          <w:sz w:val="24"/>
          <w:szCs w:val="24"/>
        </w:rPr>
        <w:t xml:space="preserve"> LA PARTE RECURRENTE </w:t>
      </w:r>
      <w:r w:rsidRPr="00E95443">
        <w:rPr>
          <w:rFonts w:ascii="Palatino Linotype" w:eastAsia="Palatino Linotype" w:hAnsi="Palatino Linotype" w:cs="Palatino Linotype"/>
          <w:sz w:val="24"/>
          <w:szCs w:val="24"/>
        </w:rPr>
        <w:t>interpuso el recurso de revisión, el cual fue registrado</w:t>
      </w:r>
      <w:r w:rsidRPr="00E95443">
        <w:rPr>
          <w:rFonts w:ascii="Palatino Linotype" w:eastAsia="Palatino Linotype" w:hAnsi="Palatino Linotype" w:cs="Palatino Linotype"/>
          <w:b/>
          <w:sz w:val="24"/>
          <w:szCs w:val="24"/>
        </w:rPr>
        <w:t xml:space="preserve"> </w:t>
      </w:r>
      <w:r w:rsidRPr="00E95443">
        <w:rPr>
          <w:rFonts w:ascii="Palatino Linotype" w:eastAsia="Palatino Linotype" w:hAnsi="Palatino Linotype" w:cs="Palatino Linotype"/>
          <w:sz w:val="24"/>
          <w:szCs w:val="24"/>
        </w:rPr>
        <w:t xml:space="preserve">en el sistema electrónico, con el expediente número </w:t>
      </w:r>
      <w:r w:rsidRPr="00E95443">
        <w:rPr>
          <w:rFonts w:ascii="Palatino Linotype" w:eastAsia="Palatino Linotype" w:hAnsi="Palatino Linotype" w:cs="Palatino Linotype"/>
          <w:b/>
          <w:sz w:val="24"/>
          <w:szCs w:val="24"/>
        </w:rPr>
        <w:t>03264/INFOEM/IP/RR/2025</w:t>
      </w:r>
      <w:r w:rsidRPr="00E95443">
        <w:rPr>
          <w:rFonts w:ascii="Palatino Linotype" w:eastAsia="Palatino Linotype" w:hAnsi="Palatino Linotype" w:cs="Palatino Linotype"/>
          <w:sz w:val="24"/>
          <w:szCs w:val="24"/>
        </w:rPr>
        <w:t>, en el cual manifiesta, lo siguiente:</w:t>
      </w:r>
    </w:p>
    <w:p w14:paraId="324499D1" w14:textId="77777777" w:rsidR="000305E3" w:rsidRPr="00E95443" w:rsidRDefault="000305E3" w:rsidP="000305E3">
      <w:pPr>
        <w:spacing w:after="0" w:line="360" w:lineRule="auto"/>
        <w:ind w:right="-234"/>
        <w:jc w:val="both"/>
        <w:rPr>
          <w:rFonts w:ascii="Palatino Linotype" w:eastAsia="Palatino Linotype" w:hAnsi="Palatino Linotype" w:cs="Palatino Linotype"/>
          <w:sz w:val="24"/>
          <w:szCs w:val="24"/>
        </w:rPr>
      </w:pPr>
    </w:p>
    <w:p w14:paraId="0CCDC364" w14:textId="77777777" w:rsidR="000305E3" w:rsidRPr="00E95443" w:rsidRDefault="000305E3" w:rsidP="000305E3">
      <w:pPr>
        <w:numPr>
          <w:ilvl w:val="0"/>
          <w:numId w:val="1"/>
        </w:numPr>
        <w:pBdr>
          <w:top w:val="nil"/>
          <w:left w:val="nil"/>
          <w:bottom w:val="nil"/>
          <w:right w:val="nil"/>
          <w:between w:val="nil"/>
        </w:pBdr>
        <w:spacing w:after="0" w:line="276" w:lineRule="auto"/>
        <w:jc w:val="both"/>
        <w:rPr>
          <w:rFonts w:ascii="Palatino Linotype" w:eastAsia="Palatino Linotype" w:hAnsi="Palatino Linotype" w:cs="Palatino Linotype"/>
          <w:b/>
          <w:i/>
          <w:sz w:val="24"/>
          <w:szCs w:val="24"/>
        </w:rPr>
      </w:pPr>
      <w:r w:rsidRPr="00E95443">
        <w:rPr>
          <w:rFonts w:ascii="Palatino Linotype" w:eastAsia="Palatino Linotype" w:hAnsi="Palatino Linotype" w:cs="Palatino Linotype"/>
          <w:b/>
          <w:i/>
          <w:sz w:val="24"/>
          <w:szCs w:val="24"/>
        </w:rPr>
        <w:t>Acto Impugnado:</w:t>
      </w:r>
    </w:p>
    <w:p w14:paraId="4CCD8C59" w14:textId="77777777" w:rsidR="000305E3" w:rsidRPr="00E95443" w:rsidRDefault="000305E3" w:rsidP="000305E3">
      <w:pPr>
        <w:pBdr>
          <w:top w:val="nil"/>
          <w:left w:val="nil"/>
          <w:bottom w:val="nil"/>
          <w:right w:val="nil"/>
          <w:between w:val="nil"/>
        </w:pBdr>
        <w:spacing w:after="0" w:line="276" w:lineRule="auto"/>
        <w:ind w:left="720"/>
        <w:jc w:val="both"/>
        <w:rPr>
          <w:rFonts w:ascii="Palatino Linotype" w:eastAsia="Palatino Linotype" w:hAnsi="Palatino Linotype" w:cs="Palatino Linotype"/>
          <w:b/>
          <w:i/>
          <w:sz w:val="24"/>
          <w:szCs w:val="24"/>
        </w:rPr>
      </w:pPr>
    </w:p>
    <w:p w14:paraId="048E14F1" w14:textId="77777777" w:rsidR="000305E3" w:rsidRPr="00E95443" w:rsidRDefault="000305E3" w:rsidP="000305E3">
      <w:pPr>
        <w:tabs>
          <w:tab w:val="left" w:pos="8222"/>
        </w:tabs>
        <w:spacing w:after="0" w:line="276" w:lineRule="auto"/>
        <w:ind w:left="851" w:right="616"/>
        <w:jc w:val="both"/>
        <w:rPr>
          <w:rFonts w:ascii="Palatino Linotype" w:eastAsia="Palatino Linotype" w:hAnsi="Palatino Linotype" w:cs="Palatino Linotype"/>
          <w:i/>
        </w:rPr>
      </w:pPr>
      <w:r w:rsidRPr="00E95443">
        <w:rPr>
          <w:rFonts w:ascii="Palatino Linotype" w:eastAsia="Palatino Linotype" w:hAnsi="Palatino Linotype" w:cs="Palatino Linotype"/>
          <w:i/>
        </w:rPr>
        <w:t>“La respuesta de la unidad de transparencia” [sic]</w:t>
      </w:r>
    </w:p>
    <w:p w14:paraId="59C61686" w14:textId="77777777" w:rsidR="000305E3" w:rsidRPr="00E95443" w:rsidRDefault="000305E3" w:rsidP="000305E3">
      <w:pPr>
        <w:tabs>
          <w:tab w:val="left" w:pos="8222"/>
        </w:tabs>
        <w:spacing w:after="0" w:line="276" w:lineRule="auto"/>
        <w:ind w:left="851" w:right="616"/>
        <w:jc w:val="both"/>
        <w:rPr>
          <w:rFonts w:ascii="Palatino Linotype" w:eastAsia="Palatino Linotype" w:hAnsi="Palatino Linotype" w:cs="Palatino Linotype"/>
          <w:i/>
        </w:rPr>
      </w:pPr>
    </w:p>
    <w:p w14:paraId="1F5AFCA1" w14:textId="77777777" w:rsidR="000305E3" w:rsidRPr="00E95443" w:rsidRDefault="000305E3" w:rsidP="000305E3">
      <w:pPr>
        <w:numPr>
          <w:ilvl w:val="0"/>
          <w:numId w:val="1"/>
        </w:numPr>
        <w:pBdr>
          <w:top w:val="nil"/>
          <w:left w:val="nil"/>
          <w:bottom w:val="nil"/>
          <w:right w:val="nil"/>
          <w:between w:val="nil"/>
        </w:pBdr>
        <w:spacing w:after="0" w:line="276" w:lineRule="auto"/>
        <w:rPr>
          <w:rFonts w:ascii="Palatino Linotype" w:eastAsia="Palatino Linotype" w:hAnsi="Palatino Linotype" w:cs="Palatino Linotype"/>
          <w:i/>
          <w:sz w:val="24"/>
          <w:szCs w:val="24"/>
        </w:rPr>
      </w:pPr>
      <w:r w:rsidRPr="00E95443">
        <w:rPr>
          <w:rFonts w:ascii="Palatino Linotype" w:eastAsia="Palatino Linotype" w:hAnsi="Palatino Linotype" w:cs="Palatino Linotype"/>
          <w:b/>
          <w:i/>
          <w:sz w:val="24"/>
          <w:szCs w:val="24"/>
        </w:rPr>
        <w:t>Razones o Motivos de Inconformidad</w:t>
      </w:r>
      <w:r w:rsidRPr="00E95443">
        <w:rPr>
          <w:rFonts w:ascii="Palatino Linotype" w:eastAsia="Palatino Linotype" w:hAnsi="Palatino Linotype" w:cs="Palatino Linotype"/>
          <w:i/>
          <w:sz w:val="24"/>
          <w:szCs w:val="24"/>
        </w:rPr>
        <w:t>:</w:t>
      </w:r>
    </w:p>
    <w:p w14:paraId="009A8030" w14:textId="77777777" w:rsidR="000305E3" w:rsidRPr="00E95443" w:rsidRDefault="000305E3" w:rsidP="000305E3">
      <w:pPr>
        <w:pBdr>
          <w:top w:val="nil"/>
          <w:left w:val="nil"/>
          <w:bottom w:val="nil"/>
          <w:right w:val="nil"/>
          <w:between w:val="nil"/>
        </w:pBdr>
        <w:spacing w:after="0" w:line="276" w:lineRule="auto"/>
        <w:ind w:left="720"/>
        <w:rPr>
          <w:rFonts w:ascii="Palatino Linotype" w:eastAsia="Palatino Linotype" w:hAnsi="Palatino Linotype" w:cs="Palatino Linotype"/>
          <w:i/>
          <w:sz w:val="24"/>
          <w:szCs w:val="24"/>
        </w:rPr>
      </w:pPr>
    </w:p>
    <w:p w14:paraId="423460CB" w14:textId="77777777" w:rsidR="000305E3" w:rsidRPr="00E95443" w:rsidRDefault="000305E3" w:rsidP="000305E3">
      <w:pPr>
        <w:spacing w:after="0" w:line="276" w:lineRule="auto"/>
        <w:ind w:left="851" w:right="616"/>
        <w:jc w:val="both"/>
        <w:rPr>
          <w:rFonts w:ascii="Palatino Linotype" w:eastAsia="Palatino Linotype" w:hAnsi="Palatino Linotype" w:cs="Palatino Linotype"/>
          <w:i/>
        </w:rPr>
      </w:pPr>
      <w:r w:rsidRPr="00E95443">
        <w:rPr>
          <w:rFonts w:ascii="Palatino Linotype" w:eastAsia="Palatino Linotype" w:hAnsi="Palatino Linotype" w:cs="Palatino Linotype"/>
          <w:i/>
          <w:sz w:val="24"/>
          <w:szCs w:val="24"/>
        </w:rPr>
        <w:t>“</w:t>
      </w:r>
      <w:r w:rsidRPr="00E95443">
        <w:rPr>
          <w:rFonts w:ascii="Palatino Linotype" w:eastAsia="Palatino Linotype" w:hAnsi="Palatino Linotype" w:cs="Palatino Linotype"/>
          <w:i/>
        </w:rPr>
        <w:t>La información no corresponde a lo solicitado y falta el año 2024” [sic]</w:t>
      </w:r>
    </w:p>
    <w:p w14:paraId="6E721DCB" w14:textId="77777777" w:rsidR="000305E3" w:rsidRPr="00E95443" w:rsidRDefault="000305E3" w:rsidP="000305E3">
      <w:pPr>
        <w:spacing w:after="0" w:line="360" w:lineRule="auto"/>
        <w:jc w:val="both"/>
        <w:rPr>
          <w:rFonts w:ascii="Palatino Linotype" w:eastAsia="Palatino Linotype" w:hAnsi="Palatino Linotype" w:cs="Palatino Linotype"/>
          <w:b/>
          <w:sz w:val="24"/>
          <w:szCs w:val="24"/>
        </w:rPr>
      </w:pPr>
    </w:p>
    <w:p w14:paraId="2AEDD614" w14:textId="77777777" w:rsidR="000305E3" w:rsidRPr="00E95443" w:rsidRDefault="000305E3" w:rsidP="000305E3">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b/>
          <w:sz w:val="24"/>
          <w:szCs w:val="24"/>
        </w:rPr>
        <w:t xml:space="preserve">4. TURNO. </w:t>
      </w:r>
      <w:r w:rsidRPr="00E95443">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E95443">
        <w:rPr>
          <w:rFonts w:ascii="Palatino Linotype" w:eastAsia="Palatino Linotype" w:hAnsi="Palatino Linotype" w:cs="Palatino Linotype"/>
          <w:sz w:val="24"/>
          <w:szCs w:val="24"/>
        </w:rPr>
        <w:lastRenderedPageBreak/>
        <w:t xml:space="preserve">del Estado de México y Municipios, a la Comisionada </w:t>
      </w:r>
      <w:r w:rsidRPr="00E95443">
        <w:rPr>
          <w:rFonts w:ascii="Palatino Linotype" w:eastAsia="Palatino Linotype" w:hAnsi="Palatino Linotype" w:cs="Palatino Linotype"/>
          <w:b/>
          <w:sz w:val="24"/>
          <w:szCs w:val="24"/>
        </w:rPr>
        <w:t xml:space="preserve">Guadalupe Ramírez Peña, </w:t>
      </w:r>
      <w:r w:rsidRPr="00E95443">
        <w:rPr>
          <w:rFonts w:ascii="Palatino Linotype" w:eastAsia="Palatino Linotype" w:hAnsi="Palatino Linotype" w:cs="Palatino Linotype"/>
          <w:sz w:val="24"/>
          <w:szCs w:val="24"/>
        </w:rPr>
        <w:t xml:space="preserve">a efecto de que analizara sobre su admisión o su </w:t>
      </w:r>
      <w:proofErr w:type="spellStart"/>
      <w:r w:rsidRPr="00E95443">
        <w:rPr>
          <w:rFonts w:ascii="Palatino Linotype" w:eastAsia="Palatino Linotype" w:hAnsi="Palatino Linotype" w:cs="Palatino Linotype"/>
          <w:sz w:val="24"/>
          <w:szCs w:val="24"/>
        </w:rPr>
        <w:t>desechamiento</w:t>
      </w:r>
      <w:proofErr w:type="spellEnd"/>
      <w:r w:rsidRPr="00E95443">
        <w:rPr>
          <w:rFonts w:ascii="Palatino Linotype" w:eastAsia="Palatino Linotype" w:hAnsi="Palatino Linotype" w:cs="Palatino Linotype"/>
          <w:sz w:val="24"/>
          <w:szCs w:val="24"/>
        </w:rPr>
        <w:t>.</w:t>
      </w:r>
    </w:p>
    <w:p w14:paraId="013A954F" w14:textId="77777777" w:rsidR="000305E3" w:rsidRPr="00E95443" w:rsidRDefault="000305E3" w:rsidP="00986BFC">
      <w:pPr>
        <w:spacing w:after="0" w:line="360" w:lineRule="auto"/>
        <w:jc w:val="both"/>
        <w:rPr>
          <w:rFonts w:ascii="Palatino Linotype" w:eastAsia="Palatino Linotype" w:hAnsi="Palatino Linotype" w:cs="Palatino Linotype"/>
          <w:sz w:val="24"/>
          <w:szCs w:val="24"/>
        </w:rPr>
      </w:pPr>
    </w:p>
    <w:p w14:paraId="3F7EBB96" w14:textId="77777777" w:rsidR="000305E3" w:rsidRPr="00E95443" w:rsidRDefault="000305E3" w:rsidP="000305E3">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b/>
          <w:sz w:val="24"/>
          <w:szCs w:val="24"/>
        </w:rPr>
        <w:t>5. ADMISIÓN DEL RECURSO DE REVISIÓN.</w:t>
      </w:r>
      <w:r w:rsidRPr="00E95443">
        <w:rPr>
          <w:rFonts w:ascii="Palatino Linotype" w:eastAsia="Palatino Linotype" w:hAnsi="Palatino Linotype" w:cs="Palatino Linotype"/>
          <w:sz w:val="24"/>
          <w:szCs w:val="24"/>
        </w:rPr>
        <w:t xml:space="preserve"> Con fecha</w:t>
      </w:r>
      <w:r w:rsidRPr="00E95443">
        <w:rPr>
          <w:rFonts w:ascii="Palatino Linotype" w:eastAsia="Palatino Linotype" w:hAnsi="Palatino Linotype" w:cs="Palatino Linotype"/>
          <w:b/>
          <w:sz w:val="24"/>
          <w:szCs w:val="24"/>
        </w:rPr>
        <w:t xml:space="preserve"> veinticuatro de marzo de dos mil veinticinco</w:t>
      </w:r>
      <w:r w:rsidRPr="00E95443">
        <w:rPr>
          <w:rFonts w:ascii="Palatino Linotype" w:eastAsia="Palatino Linotype" w:hAnsi="Palatino Linotype" w:cs="Palatino Linotype"/>
          <w:sz w:val="24"/>
          <w:szCs w:val="24"/>
        </w:rPr>
        <w:t>,</w:t>
      </w:r>
      <w:r w:rsidRPr="00E95443">
        <w:rPr>
          <w:rFonts w:ascii="Palatino Linotype" w:eastAsia="Palatino Linotype" w:hAnsi="Palatino Linotype" w:cs="Palatino Linotype"/>
          <w:b/>
          <w:sz w:val="24"/>
          <w:szCs w:val="24"/>
        </w:rPr>
        <w:t xml:space="preserve"> </w:t>
      </w:r>
      <w:r w:rsidRPr="00E95443">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E95443">
        <w:rPr>
          <w:rFonts w:ascii="Palatino Linotype" w:eastAsia="Palatino Linotype" w:hAnsi="Palatino Linotype" w:cs="Palatino Linotype"/>
          <w:b/>
          <w:sz w:val="24"/>
          <w:szCs w:val="24"/>
        </w:rPr>
        <w:t xml:space="preserve">EL SUJETO OBLIGADO </w:t>
      </w:r>
      <w:r w:rsidRPr="00E95443">
        <w:rPr>
          <w:rFonts w:ascii="Palatino Linotype" w:eastAsia="Palatino Linotype" w:hAnsi="Palatino Linotype" w:cs="Palatino Linotype"/>
          <w:sz w:val="24"/>
          <w:szCs w:val="24"/>
        </w:rPr>
        <w:t>presentará su informe justificado.</w:t>
      </w:r>
    </w:p>
    <w:p w14:paraId="7BEF32B2" w14:textId="77777777" w:rsidR="000305E3" w:rsidRPr="00E95443" w:rsidRDefault="000305E3" w:rsidP="00986BFC">
      <w:pPr>
        <w:spacing w:after="0" w:line="360" w:lineRule="auto"/>
        <w:jc w:val="both"/>
        <w:rPr>
          <w:rFonts w:ascii="Palatino Linotype" w:eastAsia="Palatino Linotype" w:hAnsi="Palatino Linotype" w:cs="Palatino Linotype"/>
          <w:sz w:val="24"/>
          <w:szCs w:val="24"/>
        </w:rPr>
      </w:pPr>
    </w:p>
    <w:p w14:paraId="2278CDBA" w14:textId="77777777" w:rsidR="000305E3" w:rsidRPr="00E95443" w:rsidRDefault="000305E3" w:rsidP="000305E3">
      <w:pPr>
        <w:spacing w:after="0" w:line="360" w:lineRule="auto"/>
        <w:ind w:right="49"/>
        <w:contextualSpacing/>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b/>
          <w:sz w:val="24"/>
          <w:szCs w:val="24"/>
        </w:rPr>
        <w:t>6. MANIFESTACIONES.</w:t>
      </w:r>
      <w:r w:rsidRPr="00E95443">
        <w:rPr>
          <w:rFonts w:ascii="Palatino Linotype" w:eastAsia="Palatino Linotype" w:hAnsi="Palatino Linotype" w:cs="Palatino Linotype"/>
          <w:sz w:val="24"/>
          <w:szCs w:val="24"/>
        </w:rPr>
        <w:t xml:space="preserve"> Con fecha dos de abril de dos mil veinticinco se recibió, a través del Sistema de Acceso a la Información Mexiquense (SAIMEX), el informe justificado del </w:t>
      </w:r>
      <w:r w:rsidRPr="00E95443">
        <w:rPr>
          <w:rFonts w:ascii="Palatino Linotype" w:eastAsia="Palatino Linotype" w:hAnsi="Palatino Linotype" w:cs="Palatino Linotype"/>
          <w:b/>
          <w:sz w:val="24"/>
          <w:szCs w:val="24"/>
        </w:rPr>
        <w:t>SUJETO OBLIGADO</w:t>
      </w:r>
      <w:r w:rsidRPr="00E95443">
        <w:rPr>
          <w:rFonts w:ascii="Palatino Linotype" w:eastAsia="Palatino Linotype" w:hAnsi="Palatino Linotype" w:cs="Palatino Linotype"/>
          <w:sz w:val="24"/>
          <w:szCs w:val="24"/>
        </w:rPr>
        <w:t>,</w:t>
      </w:r>
      <w:r w:rsidRPr="00E95443">
        <w:rPr>
          <w:rFonts w:ascii="Palatino Linotype" w:eastAsia="Palatino Linotype" w:hAnsi="Palatino Linotype" w:cs="Palatino Linotype"/>
          <w:b/>
          <w:sz w:val="24"/>
          <w:szCs w:val="24"/>
        </w:rPr>
        <w:t xml:space="preserve"> </w:t>
      </w:r>
      <w:r w:rsidRPr="00E95443">
        <w:rPr>
          <w:rFonts w:ascii="Palatino Linotype" w:eastAsia="Palatino Linotype" w:hAnsi="Palatino Linotype" w:cs="Palatino Linotype"/>
          <w:sz w:val="24"/>
          <w:szCs w:val="24"/>
        </w:rPr>
        <w:t xml:space="preserve">a través de los siguientes archivos electrónicos: </w:t>
      </w:r>
    </w:p>
    <w:p w14:paraId="0F79242D" w14:textId="77777777" w:rsidR="000305E3" w:rsidRPr="00E95443" w:rsidRDefault="000305E3" w:rsidP="000305E3">
      <w:pPr>
        <w:spacing w:after="0" w:line="360" w:lineRule="auto"/>
        <w:ind w:right="49"/>
        <w:contextualSpacing/>
        <w:jc w:val="both"/>
        <w:rPr>
          <w:rFonts w:ascii="Palatino Linotype" w:eastAsia="Palatino Linotype" w:hAnsi="Palatino Linotype" w:cs="Palatino Linotype"/>
          <w:sz w:val="24"/>
          <w:szCs w:val="24"/>
        </w:rPr>
      </w:pPr>
    </w:p>
    <w:p w14:paraId="356D9064" w14:textId="77777777" w:rsidR="000305E3" w:rsidRPr="00E95443" w:rsidRDefault="000305E3" w:rsidP="000305E3">
      <w:pPr>
        <w:spacing w:line="360" w:lineRule="auto"/>
        <w:contextualSpacing/>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w:t>
      </w:r>
      <w:r w:rsidRPr="00E95443">
        <w:rPr>
          <w:rFonts w:ascii="Palatino Linotype" w:eastAsia="Palatino Linotype" w:hAnsi="Palatino Linotype" w:cs="Palatino Linotype"/>
          <w:b/>
          <w:i/>
          <w:sz w:val="24"/>
          <w:szCs w:val="24"/>
          <w:u w:val="single"/>
        </w:rPr>
        <w:t>Ratificación 03264.pdf</w:t>
      </w:r>
      <w:r w:rsidRPr="00E95443">
        <w:rPr>
          <w:rFonts w:ascii="Palatino Linotype" w:eastAsia="Palatino Linotype" w:hAnsi="Palatino Linotype" w:cs="Palatino Linotype"/>
          <w:sz w:val="24"/>
          <w:szCs w:val="24"/>
        </w:rPr>
        <w:t xml:space="preserve">”: Oficio de fecha dos de abril de dos mil veinticinco, dirigido por el Titular de la Unidad de Transparencia, mediante el cual ratifica en términos generales su respuesta inicial. </w:t>
      </w:r>
    </w:p>
    <w:p w14:paraId="47490F17" w14:textId="77777777" w:rsidR="000305E3" w:rsidRPr="00E95443" w:rsidRDefault="000305E3" w:rsidP="000305E3">
      <w:pPr>
        <w:spacing w:line="360" w:lineRule="auto"/>
        <w:contextualSpacing/>
        <w:jc w:val="both"/>
        <w:rPr>
          <w:rFonts w:ascii="Palatino Linotype" w:eastAsia="Palatino Linotype" w:hAnsi="Palatino Linotype" w:cs="Palatino Linotype"/>
          <w:sz w:val="24"/>
          <w:szCs w:val="24"/>
        </w:rPr>
      </w:pPr>
    </w:p>
    <w:p w14:paraId="58D4B920" w14:textId="77777777" w:rsidR="000305E3" w:rsidRPr="00E95443" w:rsidRDefault="000305E3" w:rsidP="000305E3">
      <w:pPr>
        <w:spacing w:line="360" w:lineRule="auto"/>
        <w:contextualSpacing/>
        <w:jc w:val="both"/>
        <w:rPr>
          <w:rFonts w:ascii="Palatino Linotype" w:hAnsi="Palatino Linotype"/>
          <w:sz w:val="24"/>
          <w:szCs w:val="24"/>
        </w:rPr>
      </w:pPr>
      <w:r w:rsidRPr="00E95443">
        <w:rPr>
          <w:rFonts w:ascii="Palatino Linotype" w:eastAsia="Palatino Linotype" w:hAnsi="Palatino Linotype" w:cs="Palatino Linotype"/>
          <w:sz w:val="24"/>
          <w:szCs w:val="24"/>
        </w:rPr>
        <w:t>“</w:t>
      </w:r>
      <w:r w:rsidRPr="00E95443">
        <w:rPr>
          <w:rFonts w:ascii="Palatino Linotype" w:eastAsia="Palatino Linotype" w:hAnsi="Palatino Linotype" w:cs="Palatino Linotype"/>
          <w:b/>
          <w:i/>
          <w:sz w:val="24"/>
          <w:szCs w:val="24"/>
          <w:u w:val="single"/>
        </w:rPr>
        <w:t>Informe Justificado 03264.pdf</w:t>
      </w:r>
      <w:r w:rsidRPr="00E95443">
        <w:rPr>
          <w:rFonts w:ascii="Palatino Linotype" w:eastAsia="Palatino Linotype" w:hAnsi="Palatino Linotype" w:cs="Palatino Linotype"/>
          <w:sz w:val="24"/>
          <w:szCs w:val="24"/>
        </w:rPr>
        <w:t xml:space="preserve">”: Oficio de fecha diecinueve de marzo de dos mil veinticinco, signado por el Titular de la Unidad de Información, Planeación, Programación y Evaluación, mediante el cual ratifica en términos generales su respuesta inicial. </w:t>
      </w:r>
    </w:p>
    <w:p w14:paraId="73CEDD4F" w14:textId="77777777" w:rsidR="000305E3" w:rsidRPr="00E95443" w:rsidRDefault="000305E3" w:rsidP="000305E3">
      <w:pPr>
        <w:spacing w:after="0" w:line="360" w:lineRule="auto"/>
        <w:ind w:right="51"/>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lastRenderedPageBreak/>
        <w:t xml:space="preserve">Documento que se puso a la vista de </w:t>
      </w:r>
      <w:r w:rsidRPr="00E95443">
        <w:rPr>
          <w:rFonts w:ascii="Palatino Linotype" w:eastAsia="Palatino Linotype" w:hAnsi="Palatino Linotype" w:cs="Palatino Linotype"/>
          <w:b/>
          <w:sz w:val="24"/>
          <w:szCs w:val="24"/>
        </w:rPr>
        <w:t xml:space="preserve">LA PARTE RECURRENTE </w:t>
      </w:r>
      <w:r w:rsidRPr="00E95443">
        <w:rPr>
          <w:rFonts w:ascii="Palatino Linotype" w:eastAsia="Palatino Linotype" w:hAnsi="Palatino Linotype" w:cs="Palatino Linotype"/>
          <w:sz w:val="24"/>
          <w:szCs w:val="24"/>
        </w:rPr>
        <w:t xml:space="preserve">en fecha veintiuno de mayo de dos mil veinticinco, mismo que resultó omiso de emitir sus manifestaciones conforme a derecho le corresponde. </w:t>
      </w:r>
    </w:p>
    <w:p w14:paraId="620D13FC" w14:textId="77777777" w:rsidR="000305E3" w:rsidRPr="00E95443" w:rsidRDefault="000305E3" w:rsidP="00986BFC">
      <w:pPr>
        <w:spacing w:after="0" w:line="360" w:lineRule="auto"/>
        <w:jc w:val="both"/>
        <w:rPr>
          <w:rFonts w:ascii="Palatino Linotype" w:eastAsia="Palatino Linotype" w:hAnsi="Palatino Linotype" w:cs="Palatino Linotype"/>
          <w:sz w:val="24"/>
          <w:szCs w:val="24"/>
        </w:rPr>
      </w:pPr>
    </w:p>
    <w:p w14:paraId="19F0D309" w14:textId="1CC7B6DA" w:rsidR="00C85757" w:rsidRPr="00E95443" w:rsidRDefault="000305E3" w:rsidP="00C85757">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b/>
          <w:sz w:val="24"/>
          <w:szCs w:val="24"/>
        </w:rPr>
        <w:t xml:space="preserve">7. </w:t>
      </w:r>
      <w:r w:rsidR="00C85757" w:rsidRPr="00E95443">
        <w:rPr>
          <w:rFonts w:ascii="Palatino Linotype" w:eastAsia="Palatino Linotype" w:hAnsi="Palatino Linotype" w:cs="Palatino Linotype"/>
          <w:b/>
          <w:sz w:val="24"/>
          <w:szCs w:val="24"/>
        </w:rPr>
        <w:t xml:space="preserve">CIERRE DE INSTRUCCIÓN. </w:t>
      </w:r>
      <w:r w:rsidR="00C85757" w:rsidRPr="00E95443">
        <w:rPr>
          <w:rFonts w:ascii="Palatino Linotype" w:eastAsia="Palatino Linotype" w:hAnsi="Palatino Linotype" w:cs="Palatino Linotype"/>
          <w:sz w:val="24"/>
          <w:szCs w:val="24"/>
        </w:rPr>
        <w:t xml:space="preserve">El </w:t>
      </w:r>
      <w:r w:rsidR="00275BCD" w:rsidRPr="00E95443">
        <w:rPr>
          <w:rFonts w:ascii="Palatino Linotype" w:eastAsia="Palatino Linotype" w:hAnsi="Palatino Linotype" w:cs="Palatino Linotype"/>
          <w:sz w:val="24"/>
          <w:szCs w:val="24"/>
        </w:rPr>
        <w:t>veintiocho</w:t>
      </w:r>
      <w:r w:rsidR="00C85757" w:rsidRPr="00E95443">
        <w:rPr>
          <w:rFonts w:ascii="Palatino Linotype" w:eastAsia="Palatino Linotype" w:hAnsi="Palatino Linotype" w:cs="Palatino Linotype"/>
          <w:sz w:val="24"/>
          <w:szCs w:val="24"/>
        </w:rPr>
        <w:t xml:space="preserve"> de mayo de dos mil veinticinco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484B986A" w14:textId="77777777" w:rsidR="00C85757" w:rsidRPr="00E95443" w:rsidRDefault="00C85757" w:rsidP="000305E3">
      <w:pPr>
        <w:spacing w:after="0" w:line="360" w:lineRule="auto"/>
        <w:jc w:val="both"/>
        <w:rPr>
          <w:rFonts w:ascii="Palatino Linotype" w:eastAsia="Palatino Linotype" w:hAnsi="Palatino Linotype" w:cs="Palatino Linotype"/>
          <w:b/>
          <w:sz w:val="24"/>
          <w:szCs w:val="24"/>
        </w:rPr>
      </w:pPr>
    </w:p>
    <w:p w14:paraId="2AC4A727" w14:textId="42BE9ECB" w:rsidR="000305E3" w:rsidRPr="00E95443" w:rsidRDefault="00C85757" w:rsidP="000305E3">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b/>
          <w:sz w:val="24"/>
          <w:szCs w:val="24"/>
        </w:rPr>
        <w:t xml:space="preserve">8. </w:t>
      </w:r>
      <w:r w:rsidR="000305E3" w:rsidRPr="00E95443">
        <w:rPr>
          <w:rFonts w:ascii="Palatino Linotype" w:eastAsia="Palatino Linotype" w:hAnsi="Palatino Linotype" w:cs="Palatino Linotype"/>
          <w:b/>
          <w:sz w:val="24"/>
          <w:szCs w:val="24"/>
        </w:rPr>
        <w:t xml:space="preserve">AMPLIACIÓN DEL TÉRMINO PARA RESOLVER. </w:t>
      </w:r>
      <w:r w:rsidR="000305E3" w:rsidRPr="00E95443">
        <w:rPr>
          <w:rFonts w:ascii="Palatino Linotype" w:eastAsia="Palatino Linotype" w:hAnsi="Palatino Linotype" w:cs="Palatino Linotype"/>
          <w:sz w:val="24"/>
          <w:szCs w:val="24"/>
        </w:rPr>
        <w:t xml:space="preserve">El </w:t>
      </w:r>
      <w:r w:rsidR="00275BCD" w:rsidRPr="00E95443">
        <w:rPr>
          <w:rFonts w:ascii="Palatino Linotype" w:eastAsia="Palatino Linotype" w:hAnsi="Palatino Linotype" w:cs="Palatino Linotype"/>
          <w:sz w:val="24"/>
          <w:szCs w:val="24"/>
        </w:rPr>
        <w:t>veintiocho</w:t>
      </w:r>
      <w:r w:rsidR="000305E3" w:rsidRPr="00E95443">
        <w:rPr>
          <w:rFonts w:ascii="Palatino Linotype" w:eastAsia="Palatino Linotype" w:hAnsi="Palatino Linotype" w:cs="Palatino Linotype"/>
          <w:sz w:val="24"/>
          <w:szCs w:val="24"/>
        </w:rPr>
        <w:t xml:space="preserve"> de mayo de dos mil veinticinco,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1F0BCBFF" w14:textId="77777777" w:rsidR="00C85757" w:rsidRPr="00E95443" w:rsidRDefault="00C85757" w:rsidP="000305E3">
      <w:pPr>
        <w:spacing w:after="0" w:line="360" w:lineRule="auto"/>
        <w:jc w:val="both"/>
        <w:rPr>
          <w:rFonts w:ascii="Palatino Linotype" w:eastAsia="Palatino Linotype" w:hAnsi="Palatino Linotype" w:cs="Palatino Linotype"/>
          <w:sz w:val="24"/>
          <w:szCs w:val="24"/>
        </w:rPr>
      </w:pPr>
    </w:p>
    <w:p w14:paraId="256E93BD" w14:textId="229DB7F3" w:rsidR="000305E3" w:rsidRPr="00E95443" w:rsidRDefault="000305E3" w:rsidP="000305E3">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17A6B59A" w14:textId="7191A3FE" w:rsidR="00C85757" w:rsidRPr="00E95443" w:rsidRDefault="00C85757" w:rsidP="000305E3">
      <w:pPr>
        <w:spacing w:after="0" w:line="360" w:lineRule="auto"/>
        <w:jc w:val="both"/>
        <w:rPr>
          <w:rFonts w:ascii="Palatino Linotype" w:eastAsia="Palatino Linotype" w:hAnsi="Palatino Linotype" w:cs="Palatino Linotype"/>
          <w:sz w:val="24"/>
          <w:szCs w:val="24"/>
        </w:rPr>
      </w:pPr>
    </w:p>
    <w:p w14:paraId="7B4D3950" w14:textId="77777777" w:rsidR="00C85757" w:rsidRPr="00E95443" w:rsidRDefault="00C85757" w:rsidP="000305E3">
      <w:pPr>
        <w:spacing w:after="0" w:line="360" w:lineRule="auto"/>
        <w:jc w:val="both"/>
        <w:rPr>
          <w:rFonts w:ascii="Palatino Linotype" w:eastAsia="Palatino Linotype" w:hAnsi="Palatino Linotype" w:cs="Palatino Linotype"/>
          <w:sz w:val="24"/>
          <w:szCs w:val="24"/>
        </w:rPr>
      </w:pPr>
    </w:p>
    <w:p w14:paraId="1E267D53" w14:textId="77777777" w:rsidR="000305E3" w:rsidRPr="00E95443" w:rsidRDefault="000305E3" w:rsidP="00986BFC">
      <w:pPr>
        <w:spacing w:after="0" w:line="360" w:lineRule="auto"/>
        <w:jc w:val="both"/>
        <w:rPr>
          <w:rFonts w:ascii="Palatino Linotype" w:eastAsia="Palatino Linotype" w:hAnsi="Palatino Linotype" w:cs="Palatino Linotype"/>
          <w:sz w:val="24"/>
          <w:szCs w:val="24"/>
        </w:rPr>
      </w:pPr>
    </w:p>
    <w:p w14:paraId="45A28D74" w14:textId="77777777" w:rsidR="000305E3" w:rsidRPr="00E95443" w:rsidRDefault="000305E3" w:rsidP="000305E3">
      <w:pPr>
        <w:widowControl w:val="0"/>
        <w:spacing w:after="0" w:line="360" w:lineRule="auto"/>
        <w:jc w:val="center"/>
        <w:rPr>
          <w:rFonts w:ascii="Palatino Linotype" w:eastAsia="Palatino Linotype" w:hAnsi="Palatino Linotype" w:cs="Palatino Linotype"/>
          <w:b/>
          <w:sz w:val="24"/>
          <w:szCs w:val="24"/>
        </w:rPr>
      </w:pPr>
      <w:r w:rsidRPr="00E95443">
        <w:rPr>
          <w:rFonts w:ascii="Palatino Linotype" w:eastAsia="Palatino Linotype" w:hAnsi="Palatino Linotype" w:cs="Palatino Linotype"/>
          <w:b/>
          <w:sz w:val="24"/>
          <w:szCs w:val="24"/>
        </w:rPr>
        <w:lastRenderedPageBreak/>
        <w:t>C O N S I D E R A N D O S</w:t>
      </w:r>
    </w:p>
    <w:p w14:paraId="08196CBE" w14:textId="77777777" w:rsidR="000305E3" w:rsidRPr="00E95443" w:rsidRDefault="000305E3" w:rsidP="000305E3">
      <w:pPr>
        <w:widowControl w:val="0"/>
        <w:spacing w:after="0" w:line="360" w:lineRule="auto"/>
        <w:jc w:val="center"/>
        <w:rPr>
          <w:rFonts w:ascii="Palatino Linotype" w:eastAsia="Palatino Linotype" w:hAnsi="Palatino Linotype" w:cs="Palatino Linotype"/>
          <w:b/>
          <w:sz w:val="24"/>
          <w:szCs w:val="24"/>
        </w:rPr>
      </w:pPr>
    </w:p>
    <w:p w14:paraId="526D6115" w14:textId="77777777" w:rsidR="000305E3" w:rsidRPr="00E95443" w:rsidRDefault="000305E3" w:rsidP="000305E3">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b/>
          <w:sz w:val="24"/>
          <w:szCs w:val="24"/>
        </w:rPr>
        <w:t>PRIMERO. COMPETENCIA.</w:t>
      </w:r>
      <w:r w:rsidRPr="00E95443">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93234FA" w14:textId="77777777" w:rsidR="000305E3" w:rsidRPr="00E95443" w:rsidRDefault="000305E3" w:rsidP="000305E3">
      <w:pPr>
        <w:spacing w:after="0" w:line="360" w:lineRule="auto"/>
        <w:jc w:val="both"/>
        <w:rPr>
          <w:rFonts w:ascii="Palatino Linotype" w:eastAsia="Palatino Linotype" w:hAnsi="Palatino Linotype" w:cs="Palatino Linotype"/>
          <w:sz w:val="24"/>
          <w:szCs w:val="24"/>
        </w:rPr>
      </w:pPr>
    </w:p>
    <w:p w14:paraId="26272633" w14:textId="77777777" w:rsidR="000305E3" w:rsidRPr="00E95443" w:rsidRDefault="000305E3" w:rsidP="000305E3">
      <w:pPr>
        <w:spacing w:after="0" w:line="360" w:lineRule="auto"/>
        <w:ind w:right="49"/>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b/>
          <w:sz w:val="24"/>
          <w:szCs w:val="24"/>
        </w:rPr>
        <w:t xml:space="preserve">SEGUNDO. OPORTUNIDAD Y PROCEDIBILIDAD DEL RECURSO DE REVISIÓN.  </w:t>
      </w:r>
      <w:r w:rsidRPr="00E95443">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46F14207" w14:textId="77777777" w:rsidR="000305E3" w:rsidRPr="00E95443" w:rsidRDefault="000305E3" w:rsidP="000305E3">
      <w:pPr>
        <w:spacing w:after="0" w:line="360" w:lineRule="auto"/>
        <w:jc w:val="both"/>
        <w:rPr>
          <w:rFonts w:ascii="Palatino Linotype" w:eastAsia="Palatino Linotype" w:hAnsi="Palatino Linotype" w:cs="Palatino Linotype"/>
          <w:sz w:val="24"/>
          <w:szCs w:val="24"/>
        </w:rPr>
      </w:pPr>
    </w:p>
    <w:p w14:paraId="307ED5AB" w14:textId="77777777" w:rsidR="000305E3" w:rsidRPr="00E95443" w:rsidRDefault="000305E3" w:rsidP="000305E3">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E95443">
        <w:rPr>
          <w:rFonts w:ascii="Palatino Linotype" w:eastAsia="Palatino Linotype" w:hAnsi="Palatino Linotype" w:cs="Palatino Linotype"/>
          <w:b/>
          <w:sz w:val="24"/>
          <w:szCs w:val="24"/>
        </w:rPr>
        <w:t xml:space="preserve"> EL </w:t>
      </w:r>
      <w:r w:rsidRPr="00E95443">
        <w:rPr>
          <w:rFonts w:ascii="Palatino Linotype" w:eastAsia="Palatino Linotype" w:hAnsi="Palatino Linotype" w:cs="Palatino Linotype"/>
          <w:b/>
          <w:sz w:val="24"/>
          <w:szCs w:val="24"/>
        </w:rPr>
        <w:lastRenderedPageBreak/>
        <w:t xml:space="preserve">SUJETO OBLIGADO </w:t>
      </w:r>
      <w:r w:rsidRPr="00E95443">
        <w:rPr>
          <w:rFonts w:ascii="Palatino Linotype" w:eastAsia="Palatino Linotype" w:hAnsi="Palatino Linotype" w:cs="Palatino Linotype"/>
          <w:sz w:val="24"/>
          <w:szCs w:val="24"/>
        </w:rPr>
        <w:t xml:space="preserve">emitió la respuesta, toda vez que esta fue pronunciada el día diecinueve de marzo del año dos mil veinticinco, mientras que </w:t>
      </w:r>
      <w:r w:rsidRPr="00E95443">
        <w:rPr>
          <w:rFonts w:ascii="Palatino Linotype" w:eastAsia="Palatino Linotype" w:hAnsi="Palatino Linotype" w:cs="Palatino Linotype"/>
          <w:b/>
          <w:sz w:val="24"/>
          <w:szCs w:val="24"/>
        </w:rPr>
        <w:t>LA PARTE</w:t>
      </w:r>
      <w:r w:rsidRPr="00E95443">
        <w:rPr>
          <w:rFonts w:ascii="Palatino Linotype" w:eastAsia="Palatino Linotype" w:hAnsi="Palatino Linotype" w:cs="Palatino Linotype"/>
          <w:sz w:val="24"/>
          <w:szCs w:val="24"/>
        </w:rPr>
        <w:t xml:space="preserve"> </w:t>
      </w:r>
      <w:r w:rsidRPr="00E95443">
        <w:rPr>
          <w:rFonts w:ascii="Palatino Linotype" w:eastAsia="Palatino Linotype" w:hAnsi="Palatino Linotype" w:cs="Palatino Linotype"/>
          <w:b/>
          <w:sz w:val="24"/>
          <w:szCs w:val="24"/>
        </w:rPr>
        <w:t>RECURRENTE</w:t>
      </w:r>
      <w:r w:rsidRPr="00E95443">
        <w:rPr>
          <w:rFonts w:ascii="Palatino Linotype" w:eastAsia="Palatino Linotype" w:hAnsi="Palatino Linotype" w:cs="Palatino Linotype"/>
          <w:sz w:val="24"/>
          <w:szCs w:val="24"/>
        </w:rPr>
        <w:t xml:space="preserve"> interpuso el recurso de revisión en la misma fecha que se pronunció la respuesta, circunstancia que no es determinante para declararlo extemporáneo, toda vez que el tiempo concedido es para delimitar el término en que puede impugnarse la respuesta, lo cual no impide que se presente antes de iniciado el plazo previsto, una vez conocida la respuesta.</w:t>
      </w:r>
    </w:p>
    <w:p w14:paraId="0CD7D3C5" w14:textId="77777777" w:rsidR="000305E3" w:rsidRPr="00E95443" w:rsidRDefault="000305E3" w:rsidP="000305E3">
      <w:pPr>
        <w:spacing w:after="0" w:line="360" w:lineRule="auto"/>
        <w:jc w:val="both"/>
        <w:rPr>
          <w:rFonts w:ascii="Palatino Linotype" w:eastAsia="Palatino Linotype" w:hAnsi="Palatino Linotype" w:cs="Palatino Linotype"/>
          <w:sz w:val="24"/>
          <w:szCs w:val="24"/>
        </w:rPr>
      </w:pPr>
    </w:p>
    <w:p w14:paraId="4EE3ED74" w14:textId="77777777" w:rsidR="000305E3" w:rsidRPr="00E95443" w:rsidRDefault="000305E3" w:rsidP="000305E3">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 xml:space="preserve">Resulta aplicable el siguiente criterio de este Organismo Garante que se robustece con la jurisprudencia número </w:t>
      </w:r>
      <w:proofErr w:type="gramStart"/>
      <w:r w:rsidRPr="00E95443">
        <w:rPr>
          <w:rFonts w:ascii="Palatino Linotype" w:eastAsia="Palatino Linotype" w:hAnsi="Palatino Linotype" w:cs="Palatino Linotype"/>
          <w:sz w:val="24"/>
          <w:szCs w:val="24"/>
        </w:rPr>
        <w:t>la./</w:t>
      </w:r>
      <w:proofErr w:type="gramEnd"/>
      <w:r w:rsidRPr="00E95443">
        <w:rPr>
          <w:rFonts w:ascii="Palatino Linotype" w:eastAsia="Palatino Linotype" w:hAnsi="Palatino Linotype" w:cs="Palatino Linotype"/>
          <w:sz w:val="24"/>
          <w:szCs w:val="24"/>
        </w:rPr>
        <w:t>J.41/2015 (l0a.), Décima época, sustentada por la Primera Sala de la Suprema Corte de Justicia de la Nación, visible en la página 569, libro 19, tomo I, de la Gaceta del Semanario Judicial de la Federación, del mes de junio de 2015, cuyo rubro y texto esgrimen:</w:t>
      </w:r>
      <w:r w:rsidRPr="00E95443">
        <w:rPr>
          <w:i/>
          <w:sz w:val="24"/>
          <w:szCs w:val="24"/>
        </w:rPr>
        <w:t> </w:t>
      </w:r>
    </w:p>
    <w:p w14:paraId="19196085" w14:textId="77777777" w:rsidR="000305E3" w:rsidRPr="00E95443" w:rsidRDefault="000305E3" w:rsidP="000305E3">
      <w:pPr>
        <w:shd w:val="clear" w:color="auto" w:fill="FFFFFF"/>
        <w:spacing w:after="0" w:line="360" w:lineRule="auto"/>
        <w:ind w:left="567" w:right="760"/>
        <w:jc w:val="both"/>
        <w:rPr>
          <w:rFonts w:ascii="Palatino Linotype" w:eastAsia="Palatino Linotype" w:hAnsi="Palatino Linotype" w:cs="Palatino Linotype"/>
          <w:sz w:val="24"/>
        </w:rPr>
      </w:pPr>
    </w:p>
    <w:p w14:paraId="7D989EF0" w14:textId="77777777" w:rsidR="000305E3" w:rsidRPr="00E95443" w:rsidRDefault="000305E3" w:rsidP="000305E3">
      <w:pPr>
        <w:shd w:val="clear" w:color="auto" w:fill="FFFFFF"/>
        <w:spacing w:after="0" w:line="276" w:lineRule="auto"/>
        <w:ind w:left="567" w:right="760"/>
        <w:contextualSpacing/>
        <w:jc w:val="both"/>
      </w:pPr>
      <w:r w:rsidRPr="00E95443">
        <w:rPr>
          <w:rFonts w:ascii="Palatino Linotype" w:eastAsia="Palatino Linotype" w:hAnsi="Palatino Linotype" w:cs="Palatino Linotype"/>
        </w:rPr>
        <w:t>"</w:t>
      </w:r>
      <w:r w:rsidRPr="00E95443">
        <w:rPr>
          <w:rFonts w:ascii="Palatino Linotype" w:eastAsia="Palatino Linotype" w:hAnsi="Palatino Linotype" w:cs="Palatino Linotype"/>
          <w:i/>
        </w:rPr>
        <w:t>RECURSO DE RECLAMACIÓN. SU INTERPOSICIÓN NO ES EXTEMPORÁNEA SI SE REALIZA ANTES DE QUE INICIE EL PLAZO PARA HACERLO.</w:t>
      </w:r>
    </w:p>
    <w:p w14:paraId="6316481C" w14:textId="77777777" w:rsidR="000305E3" w:rsidRPr="00E95443" w:rsidRDefault="000305E3" w:rsidP="000305E3">
      <w:pPr>
        <w:shd w:val="clear" w:color="auto" w:fill="FFFFFF"/>
        <w:spacing w:after="240" w:line="276" w:lineRule="auto"/>
        <w:ind w:left="567" w:right="760"/>
        <w:contextualSpacing/>
        <w:jc w:val="both"/>
      </w:pPr>
      <w:r w:rsidRPr="00E95443">
        <w:rPr>
          <w:rFonts w:ascii="Palatino Linotype" w:eastAsia="Palatino Linotype" w:hAnsi="Palatino Linotype" w:cs="Palatino Linotype"/>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68D93BCD" w14:textId="77777777" w:rsidR="000305E3" w:rsidRPr="00E95443" w:rsidRDefault="000305E3" w:rsidP="000305E3">
      <w:pPr>
        <w:shd w:val="clear" w:color="auto" w:fill="FFFFFF"/>
        <w:spacing w:before="240" w:after="0" w:line="276" w:lineRule="auto"/>
        <w:ind w:left="567" w:right="760"/>
        <w:contextualSpacing/>
        <w:jc w:val="both"/>
      </w:pPr>
      <w:r w:rsidRPr="00E95443">
        <w:rPr>
          <w:rFonts w:ascii="Palatino Linotype" w:eastAsia="Palatino Linotype" w:hAnsi="Palatino Linotype" w:cs="Palatino Linotype"/>
          <w:i/>
        </w:rPr>
        <w:t xml:space="preserve">De ahí </w:t>
      </w:r>
      <w:proofErr w:type="gramStart"/>
      <w:r w:rsidRPr="00E95443">
        <w:rPr>
          <w:rFonts w:ascii="Palatino Linotype" w:eastAsia="Palatino Linotype" w:hAnsi="Palatino Linotype" w:cs="Palatino Linotype"/>
          <w:i/>
        </w:rPr>
        <w:t>que</w:t>
      </w:r>
      <w:proofErr w:type="gramEnd"/>
      <w:r w:rsidRPr="00E95443">
        <w:rPr>
          <w:rFonts w:ascii="Palatino Linotype" w:eastAsia="Palatino Linotype" w:hAnsi="Palatino Linotype" w:cs="Palatino Linotype"/>
          <w:i/>
        </w:rPr>
        <w:t xml:space="preserve"> si dicho recurso se interpone antes de que inicie el plazo para hacerlo, su presentación no es extemporánea…</w:t>
      </w:r>
      <w:r w:rsidRPr="00E95443">
        <w:rPr>
          <w:rFonts w:ascii="Palatino Linotype" w:eastAsia="Palatino Linotype" w:hAnsi="Palatino Linotype" w:cs="Palatino Linotype"/>
        </w:rPr>
        <w:t>"(Sic)</w:t>
      </w:r>
    </w:p>
    <w:p w14:paraId="70D81B4F" w14:textId="77777777" w:rsidR="000305E3" w:rsidRPr="00E95443" w:rsidRDefault="000305E3" w:rsidP="000305E3">
      <w:pPr>
        <w:spacing w:before="120" w:after="120" w:line="360" w:lineRule="auto"/>
        <w:contextualSpacing/>
        <w:jc w:val="both"/>
        <w:rPr>
          <w:rFonts w:ascii="Palatino Linotype" w:hAnsi="Palatino Linotype" w:cs="Arial"/>
          <w:sz w:val="24"/>
        </w:rPr>
      </w:pPr>
    </w:p>
    <w:p w14:paraId="2D9C9EDC" w14:textId="77777777" w:rsidR="000305E3" w:rsidRPr="00E95443" w:rsidRDefault="000305E3" w:rsidP="000305E3">
      <w:pPr>
        <w:spacing w:before="120" w:after="120" w:line="360" w:lineRule="auto"/>
        <w:contextualSpacing/>
        <w:jc w:val="both"/>
        <w:rPr>
          <w:rFonts w:ascii="Palatino Linotype" w:hAnsi="Palatino Linotype" w:cs="Arial"/>
          <w:sz w:val="24"/>
        </w:rPr>
      </w:pPr>
      <w:r w:rsidRPr="00E95443">
        <w:rPr>
          <w:rFonts w:ascii="Palatino Linotype" w:hAnsi="Palatino Linotype" w:cs="Arial"/>
          <w:sz w:val="24"/>
        </w:rPr>
        <w:lastRenderedPageBreak/>
        <w:t xml:space="preserve">En ese sentido, al considerar la fecha en que se formuló la solicitud y la fecha en la que respondió a esta el </w:t>
      </w:r>
      <w:r w:rsidRPr="00E95443">
        <w:rPr>
          <w:rFonts w:ascii="Palatino Linotype" w:hAnsi="Palatino Linotype" w:cs="Arial"/>
          <w:b/>
          <w:sz w:val="24"/>
        </w:rPr>
        <w:t>SUJETO OBLIGADO</w:t>
      </w:r>
      <w:r w:rsidRPr="00E95443">
        <w:rPr>
          <w:rFonts w:ascii="Palatino Linotype" w:hAnsi="Palatino Linotype" w:cs="Arial"/>
          <w:sz w:val="24"/>
        </w:rPr>
        <w:t>; así como, en la que se interpuso el recurso de revisión, este se encuentra dentro de los márgenes temporales previstos en el citado precepto legal.</w:t>
      </w:r>
    </w:p>
    <w:p w14:paraId="6C872CD2" w14:textId="77777777" w:rsidR="000305E3" w:rsidRPr="00E95443" w:rsidRDefault="000305E3" w:rsidP="000305E3">
      <w:pPr>
        <w:spacing w:before="120" w:after="120" w:line="360" w:lineRule="auto"/>
        <w:contextualSpacing/>
        <w:jc w:val="both"/>
        <w:rPr>
          <w:rFonts w:ascii="Palatino Linotype" w:hAnsi="Palatino Linotype" w:cs="Arial"/>
          <w:sz w:val="24"/>
        </w:rPr>
      </w:pPr>
    </w:p>
    <w:p w14:paraId="18CF5865" w14:textId="77777777" w:rsidR="000305E3" w:rsidRPr="00E95443" w:rsidRDefault="000305E3" w:rsidP="000305E3">
      <w:pPr>
        <w:spacing w:line="360" w:lineRule="auto"/>
        <w:contextualSpacing/>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E95443">
        <w:rPr>
          <w:rFonts w:ascii="Palatino Linotype" w:eastAsia="Palatino Linotype" w:hAnsi="Palatino Linotype" w:cs="Palatino Linotype"/>
          <w:b/>
          <w:sz w:val="24"/>
          <w:szCs w:val="24"/>
        </w:rPr>
        <w:t>LA PARTE</w:t>
      </w:r>
      <w:r w:rsidRPr="00E95443">
        <w:rPr>
          <w:rFonts w:ascii="Palatino Linotype" w:eastAsia="Palatino Linotype" w:hAnsi="Palatino Linotype" w:cs="Palatino Linotype"/>
          <w:sz w:val="24"/>
          <w:szCs w:val="24"/>
        </w:rPr>
        <w:t xml:space="preserve"> </w:t>
      </w:r>
      <w:r w:rsidRPr="00E95443">
        <w:rPr>
          <w:rFonts w:ascii="Palatino Linotype" w:eastAsia="Palatino Linotype" w:hAnsi="Palatino Linotype" w:cs="Palatino Linotype"/>
          <w:b/>
          <w:sz w:val="24"/>
          <w:szCs w:val="24"/>
        </w:rPr>
        <w:t>RECURRENTE</w:t>
      </w:r>
      <w:r w:rsidRPr="00E95443">
        <w:rPr>
          <w:rFonts w:ascii="Palatino Linotype" w:eastAsia="Palatino Linotype" w:hAnsi="Palatino Linotype" w:cs="Palatino Linotype"/>
          <w:sz w:val="24"/>
          <w:szCs w:val="24"/>
        </w:rPr>
        <w:t>, no señaló un nombre con el cual desea ser identificada,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57EE7F1" w14:textId="77777777" w:rsidR="000305E3" w:rsidRPr="00E95443" w:rsidRDefault="000305E3" w:rsidP="000305E3">
      <w:pPr>
        <w:spacing w:line="360" w:lineRule="auto"/>
        <w:contextualSpacing/>
        <w:jc w:val="both"/>
        <w:rPr>
          <w:rFonts w:ascii="Palatino Linotype" w:eastAsia="Palatino Linotype" w:hAnsi="Palatino Linotype" w:cs="Palatino Linotype"/>
          <w:sz w:val="24"/>
          <w:szCs w:val="24"/>
        </w:rPr>
      </w:pPr>
    </w:p>
    <w:p w14:paraId="5094ECCE" w14:textId="77777777" w:rsidR="000305E3" w:rsidRPr="00E95443" w:rsidRDefault="000305E3" w:rsidP="000305E3">
      <w:pPr>
        <w:spacing w:before="240" w:after="240" w:line="360" w:lineRule="auto"/>
        <w:ind w:left="851" w:right="902"/>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7C4D7605" w14:textId="77777777" w:rsidR="000305E3" w:rsidRPr="00E95443" w:rsidRDefault="000305E3" w:rsidP="000305E3">
      <w:pPr>
        <w:spacing w:before="240" w:after="240" w:line="360" w:lineRule="auto"/>
        <w:ind w:left="851" w:right="902"/>
        <w:contextualSpacing/>
        <w:jc w:val="both"/>
        <w:rPr>
          <w:rFonts w:ascii="Palatino Linotype" w:eastAsia="Palatino Linotype" w:hAnsi="Palatino Linotype" w:cs="Palatino Linotype"/>
          <w:i/>
          <w:sz w:val="24"/>
        </w:rPr>
      </w:pPr>
    </w:p>
    <w:p w14:paraId="42B5A031" w14:textId="77777777" w:rsidR="000305E3" w:rsidRPr="00E95443" w:rsidRDefault="000305E3" w:rsidP="000305E3">
      <w:pPr>
        <w:spacing w:after="0" w:line="360" w:lineRule="auto"/>
        <w:contextualSpacing/>
        <w:jc w:val="both"/>
        <w:rPr>
          <w:rFonts w:ascii="Palatino Linotype" w:eastAsia="Palatino Linotype" w:hAnsi="Palatino Linotype" w:cs="Palatino Linotype"/>
          <w:b/>
          <w:sz w:val="24"/>
          <w:szCs w:val="24"/>
        </w:rPr>
      </w:pPr>
      <w:r w:rsidRPr="00E95443">
        <w:rPr>
          <w:rFonts w:ascii="Palatino Linotype" w:eastAsia="Palatino Linotype" w:hAnsi="Palatino Linotype" w:cs="Palatino Linotype"/>
          <w:sz w:val="24"/>
          <w:szCs w:val="24"/>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E95443">
        <w:rPr>
          <w:rFonts w:ascii="Palatino Linotype" w:eastAsia="Palatino Linotype" w:hAnsi="Palatino Linotype" w:cs="Palatino Linotype"/>
          <w:b/>
          <w:sz w:val="24"/>
          <w:szCs w:val="24"/>
        </w:rPr>
        <w:t xml:space="preserve">EL SAIMEX.  </w:t>
      </w:r>
    </w:p>
    <w:p w14:paraId="48CC4EA1" w14:textId="77777777" w:rsidR="00200081" w:rsidRPr="00E95443" w:rsidRDefault="00200081" w:rsidP="00200081">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lastRenderedPageBreak/>
        <w:t xml:space="preserve">Finalmente, resulta procedente la interposición del recurso, según lo aducido por </w:t>
      </w:r>
      <w:r w:rsidRPr="00E95443">
        <w:rPr>
          <w:rFonts w:ascii="Palatino Linotype" w:eastAsia="Palatino Linotype" w:hAnsi="Palatino Linotype" w:cs="Palatino Linotype"/>
          <w:b/>
          <w:sz w:val="24"/>
          <w:szCs w:val="24"/>
        </w:rPr>
        <w:t>LA PARTE RECURRENTE</w:t>
      </w:r>
      <w:r w:rsidRPr="00E95443">
        <w:rPr>
          <w:rFonts w:ascii="Palatino Linotype" w:eastAsia="Palatino Linotype" w:hAnsi="Palatino Linotype" w:cs="Palatino Linotype"/>
          <w:sz w:val="24"/>
          <w:szCs w:val="24"/>
        </w:rPr>
        <w:t xml:space="preserve"> en sus razones o motivos de inconformidad, de acuerdo al artículo 179, fracción V y VI de la Ley de Transparencia y Acceso a la Información Pública del Estado de México y Municipios; que a la letra dice:</w:t>
      </w:r>
    </w:p>
    <w:p w14:paraId="60F14F94" w14:textId="77777777" w:rsidR="00200081" w:rsidRPr="00E95443" w:rsidRDefault="00200081" w:rsidP="00200081">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2486B97C" w14:textId="77777777" w:rsidR="00200081" w:rsidRPr="00E95443" w:rsidRDefault="00200081" w:rsidP="00200081">
      <w:pPr>
        <w:pBdr>
          <w:top w:val="nil"/>
          <w:left w:val="nil"/>
          <w:bottom w:val="nil"/>
          <w:right w:val="nil"/>
          <w:between w:val="nil"/>
        </w:pBdr>
        <w:spacing w:after="0" w:line="276" w:lineRule="auto"/>
        <w:ind w:left="992" w:right="1043"/>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“Artículo 179</w:t>
      </w:r>
      <w:r w:rsidRPr="00E95443">
        <w:rPr>
          <w:rFonts w:ascii="Palatino Linotype" w:eastAsia="Palatino Linotype" w:hAnsi="Palatino Linotype" w:cs="Palatino Linotype"/>
          <w:i/>
        </w:rPr>
        <w:t xml:space="preserve">. </w:t>
      </w:r>
      <w:r w:rsidRPr="00E95443">
        <w:rPr>
          <w:rFonts w:ascii="Palatino Linotype" w:eastAsia="Palatino Linotype" w:hAnsi="Palatino Linotype" w:cs="Palatino Linotype"/>
          <w:b/>
          <w:i/>
        </w:rPr>
        <w:t>El recurso de revisión</w:t>
      </w:r>
      <w:r w:rsidRPr="00E95443">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E95443">
        <w:rPr>
          <w:rFonts w:ascii="Palatino Linotype" w:eastAsia="Palatino Linotype" w:hAnsi="Palatino Linotype" w:cs="Palatino Linotype"/>
          <w:b/>
          <w:i/>
        </w:rPr>
        <w:t>, y procederá en contra de las siguientes causas</w:t>
      </w:r>
      <w:r w:rsidRPr="00E95443">
        <w:rPr>
          <w:rFonts w:ascii="Palatino Linotype" w:eastAsia="Palatino Linotype" w:hAnsi="Palatino Linotype" w:cs="Palatino Linotype"/>
          <w:i/>
        </w:rPr>
        <w:t>:</w:t>
      </w:r>
    </w:p>
    <w:p w14:paraId="5F867FEB" w14:textId="77777777" w:rsidR="00200081" w:rsidRPr="00E95443" w:rsidRDefault="00200081" w:rsidP="00200081">
      <w:pPr>
        <w:pBdr>
          <w:top w:val="nil"/>
          <w:left w:val="nil"/>
          <w:bottom w:val="nil"/>
          <w:right w:val="nil"/>
          <w:between w:val="nil"/>
        </w:pBdr>
        <w:spacing w:after="0" w:line="276" w:lineRule="auto"/>
        <w:ind w:left="992" w:right="1043"/>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w:t>
      </w:r>
      <w:r w:rsidRPr="00E95443">
        <w:rPr>
          <w:rFonts w:ascii="Palatino Linotype" w:eastAsia="Palatino Linotype" w:hAnsi="Palatino Linotype" w:cs="Palatino Linotype"/>
          <w:i/>
        </w:rPr>
        <w:t>…)</w:t>
      </w:r>
    </w:p>
    <w:p w14:paraId="45E64B37" w14:textId="77777777" w:rsidR="00200081" w:rsidRPr="00E95443" w:rsidRDefault="00200081" w:rsidP="00200081">
      <w:pPr>
        <w:pBdr>
          <w:top w:val="nil"/>
          <w:left w:val="nil"/>
          <w:bottom w:val="nil"/>
          <w:right w:val="nil"/>
          <w:between w:val="nil"/>
        </w:pBdr>
        <w:spacing w:after="0" w:line="276" w:lineRule="auto"/>
        <w:ind w:left="992" w:right="1043"/>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V. La entrega de información incompleta;</w:t>
      </w:r>
    </w:p>
    <w:p w14:paraId="2EE04596" w14:textId="77777777" w:rsidR="00200081" w:rsidRPr="00E95443" w:rsidRDefault="00200081" w:rsidP="00200081">
      <w:pPr>
        <w:pBdr>
          <w:top w:val="nil"/>
          <w:left w:val="nil"/>
          <w:bottom w:val="nil"/>
          <w:right w:val="nil"/>
          <w:between w:val="nil"/>
        </w:pBdr>
        <w:spacing w:after="0" w:line="276" w:lineRule="auto"/>
        <w:ind w:left="992" w:right="1043"/>
        <w:contextualSpacing/>
        <w:jc w:val="both"/>
        <w:rPr>
          <w:rFonts w:ascii="Palatino Linotype" w:eastAsia="Palatino Linotype" w:hAnsi="Palatino Linotype" w:cs="Palatino Linotype"/>
          <w:b/>
          <w:i/>
        </w:rPr>
      </w:pPr>
      <w:r w:rsidRPr="00E95443">
        <w:rPr>
          <w:rFonts w:ascii="Palatino Linotype" w:eastAsia="Palatino Linotype" w:hAnsi="Palatino Linotype" w:cs="Palatino Linotype"/>
          <w:i/>
        </w:rPr>
        <w:t>VI. La entrega de información que no corresponda con lo solicitado;”</w:t>
      </w:r>
    </w:p>
    <w:p w14:paraId="6CDA65B4" w14:textId="77777777" w:rsidR="00200081" w:rsidRPr="00E95443" w:rsidRDefault="00200081" w:rsidP="00200081">
      <w:pPr>
        <w:spacing w:after="0" w:line="360" w:lineRule="auto"/>
        <w:jc w:val="both"/>
        <w:rPr>
          <w:rFonts w:ascii="Palatino Linotype" w:eastAsia="Palatino Linotype" w:hAnsi="Palatino Linotype" w:cs="Palatino Linotype"/>
          <w:sz w:val="24"/>
          <w:szCs w:val="24"/>
        </w:rPr>
      </w:pPr>
    </w:p>
    <w:p w14:paraId="117C9EE8" w14:textId="77777777" w:rsidR="00200081" w:rsidRPr="00E95443" w:rsidRDefault="00200081" w:rsidP="00200081">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b/>
          <w:sz w:val="24"/>
          <w:szCs w:val="24"/>
        </w:rPr>
        <w:t xml:space="preserve">TERCERO. MATERIA DE LA REVISIÓN. </w:t>
      </w:r>
      <w:r w:rsidRPr="00E95443">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w:t>
      </w:r>
      <w:r w:rsidRPr="00E95443">
        <w:rPr>
          <w:rFonts w:ascii="Palatino Linotype" w:eastAsia="Palatino Linotype" w:hAnsi="Palatino Linotype" w:cs="Palatino Linotype"/>
          <w:b/>
          <w:sz w:val="24"/>
          <w:szCs w:val="24"/>
        </w:rPr>
        <w:t>EL</w:t>
      </w:r>
      <w:r w:rsidRPr="00E95443">
        <w:rPr>
          <w:rFonts w:ascii="Palatino Linotype" w:eastAsia="Palatino Linotype" w:hAnsi="Palatino Linotype" w:cs="Palatino Linotype"/>
          <w:sz w:val="24"/>
          <w:szCs w:val="24"/>
        </w:rPr>
        <w:t xml:space="preserve"> </w:t>
      </w:r>
      <w:r w:rsidRPr="00E95443">
        <w:rPr>
          <w:rFonts w:ascii="Palatino Linotype" w:eastAsia="Palatino Linotype" w:hAnsi="Palatino Linotype" w:cs="Palatino Linotype"/>
          <w:b/>
          <w:sz w:val="24"/>
          <w:szCs w:val="24"/>
        </w:rPr>
        <w:t>SUJETO OBLIGADO</w:t>
      </w:r>
      <w:r w:rsidRPr="00E95443">
        <w:rPr>
          <w:rFonts w:ascii="Palatino Linotype" w:eastAsia="Palatino Linotype" w:hAnsi="Palatino Linotype" w:cs="Palatino Linotype"/>
          <w:sz w:val="24"/>
          <w:szCs w:val="24"/>
        </w:rPr>
        <w:t xml:space="preserve"> satisface el derecho de acceso a la información pública de </w:t>
      </w:r>
      <w:r w:rsidRPr="00E95443">
        <w:rPr>
          <w:rFonts w:ascii="Palatino Linotype" w:eastAsia="Palatino Linotype" w:hAnsi="Palatino Linotype" w:cs="Palatino Linotype"/>
          <w:b/>
          <w:sz w:val="24"/>
          <w:szCs w:val="24"/>
        </w:rPr>
        <w:t>LA PARTE</w:t>
      </w:r>
      <w:r w:rsidRPr="00E95443">
        <w:rPr>
          <w:rFonts w:ascii="Palatino Linotype" w:eastAsia="Palatino Linotype" w:hAnsi="Palatino Linotype" w:cs="Palatino Linotype"/>
          <w:sz w:val="24"/>
          <w:szCs w:val="24"/>
        </w:rPr>
        <w:t xml:space="preserve"> </w:t>
      </w:r>
      <w:r w:rsidRPr="00E95443">
        <w:rPr>
          <w:rFonts w:ascii="Palatino Linotype" w:eastAsia="Palatino Linotype" w:hAnsi="Palatino Linotype" w:cs="Palatino Linotype"/>
          <w:b/>
          <w:sz w:val="24"/>
          <w:szCs w:val="24"/>
        </w:rPr>
        <w:t>RECURRENTE</w:t>
      </w:r>
      <w:r w:rsidRPr="00E95443">
        <w:rPr>
          <w:rFonts w:ascii="Palatino Linotype" w:eastAsia="Palatino Linotype" w:hAnsi="Palatino Linotype" w:cs="Palatino Linotype"/>
          <w:sz w:val="24"/>
          <w:szCs w:val="24"/>
        </w:rPr>
        <w:t>, o en su defecto, en caso de ser procedente, ordenar la entrega de información.</w:t>
      </w:r>
    </w:p>
    <w:p w14:paraId="74E8EF23" w14:textId="77777777" w:rsidR="00200081" w:rsidRPr="00E95443" w:rsidRDefault="00200081" w:rsidP="000305E3">
      <w:pPr>
        <w:spacing w:after="0" w:line="360" w:lineRule="auto"/>
        <w:contextualSpacing/>
        <w:jc w:val="both"/>
        <w:rPr>
          <w:rFonts w:ascii="Palatino Linotype" w:eastAsia="Palatino Linotype" w:hAnsi="Palatino Linotype" w:cs="Palatino Linotype"/>
          <w:sz w:val="24"/>
          <w:szCs w:val="24"/>
        </w:rPr>
      </w:pPr>
    </w:p>
    <w:p w14:paraId="272B0F26" w14:textId="77777777" w:rsidR="00200081" w:rsidRPr="00E95443" w:rsidRDefault="00200081" w:rsidP="00200081">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b/>
          <w:sz w:val="24"/>
          <w:szCs w:val="24"/>
        </w:rPr>
        <w:t xml:space="preserve">CUARTO. ESTUDIO Y RESOLUCIÓN DEL ASUNTO.  </w:t>
      </w:r>
      <w:r w:rsidRPr="00E95443">
        <w:rPr>
          <w:rFonts w:ascii="Palatino Linotype" w:eastAsia="Palatino Linotype" w:hAnsi="Palatino Linotype" w:cs="Palatino Linotype"/>
          <w:sz w:val="24"/>
          <w:szCs w:val="24"/>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w:t>
      </w:r>
      <w:r w:rsidRPr="00E95443">
        <w:rPr>
          <w:rFonts w:ascii="Palatino Linotype" w:eastAsia="Palatino Linotype" w:hAnsi="Palatino Linotype" w:cs="Palatino Linotype"/>
          <w:sz w:val="24"/>
          <w:szCs w:val="24"/>
        </w:rPr>
        <w:lastRenderedPageBreak/>
        <w:t>lo prevén los arábigos 1 párrafos primero, segundo y tercero y 6 apartado A fracciones I, II, III, IV, V, VI y VII que a la letra señalan:</w:t>
      </w:r>
    </w:p>
    <w:p w14:paraId="39F0DAFB" w14:textId="77777777" w:rsidR="00200081" w:rsidRPr="00E95443" w:rsidRDefault="00200081" w:rsidP="00200081">
      <w:pPr>
        <w:spacing w:after="0" w:line="360" w:lineRule="auto"/>
        <w:jc w:val="both"/>
        <w:rPr>
          <w:rFonts w:ascii="Palatino Linotype" w:eastAsia="Palatino Linotype" w:hAnsi="Palatino Linotype" w:cs="Palatino Linotype"/>
          <w:sz w:val="24"/>
          <w:szCs w:val="24"/>
        </w:rPr>
      </w:pPr>
    </w:p>
    <w:p w14:paraId="680D8F2C" w14:textId="77777777" w:rsidR="00200081" w:rsidRPr="00E95443" w:rsidRDefault="00200081" w:rsidP="00200081">
      <w:pPr>
        <w:tabs>
          <w:tab w:val="left" w:pos="709"/>
        </w:tabs>
        <w:spacing w:after="0" w:line="276" w:lineRule="auto"/>
        <w:ind w:left="851" w:right="850"/>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E95443">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6B3A6977" w14:textId="77777777" w:rsidR="00200081" w:rsidRPr="00E95443" w:rsidRDefault="00200081" w:rsidP="00200081">
      <w:pPr>
        <w:tabs>
          <w:tab w:val="left" w:pos="709"/>
        </w:tabs>
        <w:spacing w:after="0" w:line="276" w:lineRule="auto"/>
        <w:ind w:left="851" w:right="850"/>
        <w:contextualSpacing/>
        <w:jc w:val="both"/>
        <w:rPr>
          <w:rFonts w:ascii="Palatino Linotype" w:eastAsia="Palatino Linotype" w:hAnsi="Palatino Linotype" w:cs="Palatino Linotype"/>
          <w:b/>
          <w:i/>
        </w:rPr>
      </w:pPr>
      <w:r w:rsidRPr="00E95443">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3AECFC4E" w14:textId="77777777" w:rsidR="00200081" w:rsidRPr="00E95443" w:rsidRDefault="00200081" w:rsidP="00200081">
      <w:pPr>
        <w:tabs>
          <w:tab w:val="left" w:pos="709"/>
        </w:tabs>
        <w:spacing w:after="0" w:line="276" w:lineRule="auto"/>
        <w:ind w:left="851" w:right="850"/>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95443">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09822C4" w14:textId="77777777" w:rsidR="00200081" w:rsidRPr="00E95443" w:rsidRDefault="00200081" w:rsidP="00200081">
      <w:pPr>
        <w:tabs>
          <w:tab w:val="left" w:pos="709"/>
        </w:tabs>
        <w:spacing w:after="0" w:line="276" w:lineRule="auto"/>
        <w:ind w:left="851" w:right="850"/>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w:t>
      </w:r>
    </w:p>
    <w:p w14:paraId="577A784B" w14:textId="77777777" w:rsidR="00200081" w:rsidRPr="00E95443" w:rsidRDefault="00200081" w:rsidP="00200081">
      <w:pPr>
        <w:spacing w:after="0" w:line="276" w:lineRule="auto"/>
        <w:ind w:left="851" w:right="901"/>
        <w:contextualSpacing/>
        <w:jc w:val="both"/>
        <w:rPr>
          <w:rFonts w:ascii="Palatino Linotype" w:eastAsia="Palatino Linotype" w:hAnsi="Palatino Linotype" w:cs="Palatino Linotype"/>
          <w:b/>
          <w:i/>
        </w:rPr>
      </w:pPr>
      <w:r w:rsidRPr="00E95443">
        <w:rPr>
          <w:rFonts w:ascii="Palatino Linotype" w:eastAsia="Palatino Linotype" w:hAnsi="Palatino Linotype" w:cs="Palatino Linotype"/>
          <w:b/>
          <w:i/>
        </w:rPr>
        <w:t>“Artículo 6o.</w:t>
      </w:r>
    </w:p>
    <w:p w14:paraId="1065ACD7" w14:textId="77777777" w:rsidR="00200081" w:rsidRPr="00E95443" w:rsidRDefault="00200081" w:rsidP="00200081">
      <w:pPr>
        <w:spacing w:after="0" w:line="276" w:lineRule="auto"/>
        <w:ind w:left="851" w:right="901"/>
        <w:contextualSpacing/>
        <w:jc w:val="both"/>
        <w:rPr>
          <w:rFonts w:ascii="Palatino Linotype" w:eastAsia="Palatino Linotype" w:hAnsi="Palatino Linotype" w:cs="Palatino Linotype"/>
          <w:b/>
          <w:i/>
        </w:rPr>
      </w:pPr>
      <w:r w:rsidRPr="00E95443">
        <w:rPr>
          <w:rFonts w:ascii="Palatino Linotype" w:eastAsia="Palatino Linotype" w:hAnsi="Palatino Linotype" w:cs="Palatino Linotype"/>
          <w:b/>
          <w:i/>
        </w:rPr>
        <w:t>[...]</w:t>
      </w:r>
    </w:p>
    <w:p w14:paraId="27A4748C" w14:textId="77777777" w:rsidR="00200081" w:rsidRPr="00E95443" w:rsidRDefault="00200081" w:rsidP="00200081">
      <w:pPr>
        <w:spacing w:after="0" w:line="276" w:lineRule="auto"/>
        <w:ind w:left="851" w:right="901"/>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 xml:space="preserve">A. Para el ejercicio del derecho de acceso a la información, la Federación </w:t>
      </w:r>
      <w:r w:rsidRPr="00E95443">
        <w:rPr>
          <w:rFonts w:ascii="Palatino Linotype" w:eastAsia="Palatino Linotype" w:hAnsi="Palatino Linotype" w:cs="Palatino Linotype"/>
          <w:i/>
        </w:rPr>
        <w:t>y las entidades federativas, en el ámbito de sus respectivas competencias, se regirán por los siguientes principios y bases:</w:t>
      </w:r>
    </w:p>
    <w:p w14:paraId="6B17DA6D" w14:textId="77777777" w:rsidR="00200081" w:rsidRPr="00E95443" w:rsidRDefault="00200081" w:rsidP="00200081">
      <w:pPr>
        <w:spacing w:after="0" w:line="276" w:lineRule="auto"/>
        <w:ind w:left="851" w:right="901"/>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w:t>
      </w:r>
      <w:r w:rsidRPr="00E95443">
        <w:rPr>
          <w:rFonts w:ascii="Palatino Linotype" w:eastAsia="Palatino Linotype" w:hAnsi="Palatino Linotype" w:cs="Palatino Linotype"/>
          <w:i/>
        </w:rPr>
        <w:lastRenderedPageBreak/>
        <w:t>documentar todo acto que derive del ejercicio de sus facultades, competencias o funciones, la ley determinará los supuestos específicos bajo los cuales procederá la declaración de inexistencia de la información.</w:t>
      </w:r>
    </w:p>
    <w:p w14:paraId="0D2370F3" w14:textId="77777777" w:rsidR="00200081" w:rsidRPr="00E95443" w:rsidRDefault="00200081" w:rsidP="00200081">
      <w:pPr>
        <w:spacing w:after="0" w:line="276" w:lineRule="auto"/>
        <w:ind w:left="851" w:right="901"/>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II. La información que se refiere a la vida privada y los datos personales será protegida en los términos y con las excepciones que fijen las leyes. Para tal efecto, los sujetos obligados contarán con las facultades suficientes para su atención.</w:t>
      </w:r>
    </w:p>
    <w:p w14:paraId="23B0DCBE" w14:textId="77777777" w:rsidR="00200081" w:rsidRPr="00E95443" w:rsidRDefault="00200081" w:rsidP="00200081">
      <w:pPr>
        <w:spacing w:after="0" w:line="276" w:lineRule="auto"/>
        <w:ind w:left="851" w:right="901"/>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53111CEB" w14:textId="77777777" w:rsidR="00200081" w:rsidRPr="00E95443" w:rsidRDefault="00200081" w:rsidP="00200081">
      <w:pPr>
        <w:spacing w:after="0" w:line="276" w:lineRule="auto"/>
        <w:ind w:left="851" w:right="901"/>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528F508A" w14:textId="77777777" w:rsidR="00200081" w:rsidRPr="00E95443" w:rsidRDefault="00200081" w:rsidP="00200081">
      <w:pPr>
        <w:spacing w:after="0" w:line="276" w:lineRule="auto"/>
        <w:ind w:left="851" w:right="901"/>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IV. Se establecerán mecanismos de acceso a la información pública y procedimientos de revisión expeditos que se sustanciarán ante las instancias competentes en los términos que fija esta Constitución y las leyes.</w:t>
      </w:r>
    </w:p>
    <w:p w14:paraId="5F11B0EC" w14:textId="77777777" w:rsidR="00200081" w:rsidRPr="00E95443" w:rsidRDefault="00200081" w:rsidP="00200081">
      <w:pPr>
        <w:spacing w:after="0" w:line="276" w:lineRule="auto"/>
        <w:ind w:left="851" w:right="901"/>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4BD3210" w14:textId="77777777" w:rsidR="00200081" w:rsidRPr="00E95443" w:rsidRDefault="00200081" w:rsidP="00200081">
      <w:pPr>
        <w:spacing w:after="0" w:line="276" w:lineRule="auto"/>
        <w:ind w:left="851" w:right="901"/>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 xml:space="preserve">VI. Las leyes determinarán la manera en que los sujetos obligados deberán hacer pública la información relativa a los recursos públicos que entreguen a personas físicas o morales. </w:t>
      </w:r>
    </w:p>
    <w:p w14:paraId="293671F8" w14:textId="77777777" w:rsidR="00200081" w:rsidRPr="00E95443" w:rsidRDefault="00200081" w:rsidP="00200081">
      <w:pPr>
        <w:spacing w:after="0" w:line="276" w:lineRule="auto"/>
        <w:ind w:left="851" w:right="901"/>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 xml:space="preserve">VII. La inobservancia a las disposiciones en materia de acceso a la información pública será sancionada en los términos que dispongan las leyes. </w:t>
      </w:r>
    </w:p>
    <w:p w14:paraId="28BF0EFD" w14:textId="77777777" w:rsidR="00200081" w:rsidRPr="00E95443" w:rsidRDefault="00200081" w:rsidP="00200081">
      <w:pPr>
        <w:spacing w:after="0" w:line="276" w:lineRule="auto"/>
        <w:ind w:left="851" w:right="901"/>
        <w:contextualSpacing/>
        <w:jc w:val="both"/>
        <w:rPr>
          <w:rFonts w:ascii="Palatino Linotype" w:eastAsia="Palatino Linotype" w:hAnsi="Palatino Linotype" w:cs="Palatino Linotype"/>
          <w:i/>
        </w:rPr>
      </w:pPr>
    </w:p>
    <w:p w14:paraId="44AEB5DC" w14:textId="77777777" w:rsidR="00200081" w:rsidRPr="00E95443" w:rsidRDefault="00200081" w:rsidP="00200081">
      <w:pPr>
        <w:spacing w:after="0" w:line="276" w:lineRule="auto"/>
        <w:ind w:left="851" w:right="901"/>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VIII. 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w:t>
      </w:r>
    </w:p>
    <w:p w14:paraId="7D838A5E" w14:textId="77777777" w:rsidR="00200081" w:rsidRPr="00E95443" w:rsidRDefault="00200081" w:rsidP="00200081">
      <w:pPr>
        <w:spacing w:after="0" w:line="276" w:lineRule="auto"/>
        <w:ind w:left="851" w:right="901"/>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los sujetos obligados.</w:t>
      </w:r>
    </w:p>
    <w:p w14:paraId="3A6022FF" w14:textId="77777777" w:rsidR="00200081" w:rsidRPr="00E95443" w:rsidRDefault="00200081" w:rsidP="00200081">
      <w:pPr>
        <w:spacing w:after="0" w:line="276" w:lineRule="auto"/>
        <w:ind w:left="851" w:right="901"/>
        <w:contextualSpacing/>
        <w:jc w:val="both"/>
        <w:rPr>
          <w:rFonts w:ascii="Palatino Linotype" w:eastAsia="Palatino Linotype" w:hAnsi="Palatino Linotype" w:cs="Palatino Linotype"/>
          <w:i/>
        </w:rPr>
      </w:pPr>
    </w:p>
    <w:p w14:paraId="152B6B61" w14:textId="77777777" w:rsidR="00200081" w:rsidRPr="00E95443" w:rsidRDefault="00200081" w:rsidP="00200081">
      <w:pPr>
        <w:spacing w:after="0" w:line="276" w:lineRule="auto"/>
        <w:ind w:left="851" w:right="901"/>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14:paraId="3DC31A71" w14:textId="77777777" w:rsidR="00200081" w:rsidRPr="00E95443" w:rsidRDefault="00200081" w:rsidP="00200081">
      <w:pPr>
        <w:spacing w:after="0" w:line="276" w:lineRule="auto"/>
        <w:ind w:left="851" w:right="901"/>
        <w:contextualSpacing/>
        <w:jc w:val="both"/>
        <w:rPr>
          <w:rFonts w:ascii="Palatino Linotype" w:eastAsia="Palatino Linotype" w:hAnsi="Palatino Linotype" w:cs="Palatino Linotype"/>
          <w:i/>
        </w:rPr>
      </w:pPr>
    </w:p>
    <w:p w14:paraId="00DA2F5B" w14:textId="77777777" w:rsidR="00200081" w:rsidRPr="00E95443" w:rsidRDefault="00200081" w:rsidP="00200081">
      <w:pPr>
        <w:spacing w:after="0" w:line="276" w:lineRule="auto"/>
        <w:ind w:left="851" w:right="901"/>
        <w:contextualSpacing/>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i/>
        </w:rPr>
        <w:t>El ejercicio de este derecho se regirá por los principios de certeza, legalidad, independencia, imparcialidad, eficacia, objetividad, profesionalismo, transparencia y máxima publicidad.</w:t>
      </w:r>
      <w:r w:rsidRPr="00E95443">
        <w:rPr>
          <w:rFonts w:ascii="Palatino Linotype" w:eastAsia="Palatino Linotype" w:hAnsi="Palatino Linotype" w:cs="Palatino Linotype"/>
          <w:sz w:val="24"/>
          <w:szCs w:val="24"/>
        </w:rPr>
        <w:t xml:space="preserve"> </w:t>
      </w:r>
    </w:p>
    <w:p w14:paraId="4D57626A" w14:textId="77777777" w:rsidR="00200081" w:rsidRPr="00E95443" w:rsidRDefault="00200081" w:rsidP="00200081">
      <w:pPr>
        <w:spacing w:after="0" w:line="276" w:lineRule="auto"/>
        <w:ind w:left="851" w:right="851"/>
        <w:jc w:val="both"/>
        <w:rPr>
          <w:rFonts w:ascii="Palatino Linotype" w:eastAsia="Palatino Linotype" w:hAnsi="Palatino Linotype" w:cs="Palatino Linotype"/>
          <w:sz w:val="24"/>
          <w:szCs w:val="24"/>
        </w:rPr>
      </w:pPr>
    </w:p>
    <w:p w14:paraId="2C676ABB" w14:textId="77777777" w:rsidR="00200081" w:rsidRPr="00E95443" w:rsidRDefault="00200081" w:rsidP="00200081">
      <w:pPr>
        <w:tabs>
          <w:tab w:val="left" w:pos="709"/>
        </w:tabs>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16764E4B" w14:textId="77777777" w:rsidR="00200081" w:rsidRPr="00E95443" w:rsidRDefault="00200081" w:rsidP="00200081">
      <w:pPr>
        <w:tabs>
          <w:tab w:val="left" w:pos="709"/>
        </w:tabs>
        <w:spacing w:after="0" w:line="360" w:lineRule="auto"/>
        <w:jc w:val="both"/>
        <w:rPr>
          <w:rFonts w:ascii="Palatino Linotype" w:eastAsia="Palatino Linotype" w:hAnsi="Palatino Linotype" w:cs="Palatino Linotype"/>
          <w:sz w:val="24"/>
          <w:szCs w:val="24"/>
        </w:rPr>
      </w:pPr>
    </w:p>
    <w:p w14:paraId="302CF3C3" w14:textId="0A50D761" w:rsidR="00200081" w:rsidRPr="00E95443" w:rsidRDefault="00200081" w:rsidP="00200081">
      <w:pPr>
        <w:tabs>
          <w:tab w:val="left" w:pos="709"/>
        </w:tabs>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 xml:space="preserve">En primer lugar, es conveniente analizar si la respuesta del </w:t>
      </w:r>
      <w:r w:rsidRPr="00E95443">
        <w:rPr>
          <w:rFonts w:ascii="Palatino Linotype" w:eastAsia="Palatino Linotype" w:hAnsi="Palatino Linotype" w:cs="Palatino Linotype"/>
          <w:b/>
          <w:sz w:val="24"/>
          <w:szCs w:val="24"/>
        </w:rPr>
        <w:t>SUJETO OBLIGADO</w:t>
      </w:r>
      <w:r w:rsidRPr="00E95443">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7905FBF" w14:textId="77777777" w:rsidR="00200081" w:rsidRPr="00E95443" w:rsidRDefault="00200081" w:rsidP="00200081">
      <w:pPr>
        <w:spacing w:after="0" w:line="276" w:lineRule="auto"/>
        <w:ind w:left="709" w:right="760"/>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lastRenderedPageBreak/>
        <w:t>“</w:t>
      </w:r>
      <w:r w:rsidRPr="00E95443">
        <w:rPr>
          <w:rFonts w:ascii="Palatino Linotype" w:eastAsia="Palatino Linotype" w:hAnsi="Palatino Linotype" w:cs="Palatino Linotype"/>
          <w:b/>
          <w:i/>
        </w:rPr>
        <w:t>Artículo 4.</w:t>
      </w:r>
      <w:r w:rsidRPr="00E9544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8B60F69" w14:textId="77777777" w:rsidR="00200081" w:rsidRPr="00E95443" w:rsidRDefault="00200081" w:rsidP="00200081">
      <w:pPr>
        <w:spacing w:after="0" w:line="276" w:lineRule="auto"/>
        <w:ind w:left="709" w:right="760"/>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E95443">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B79EDA2" w14:textId="77777777" w:rsidR="00200081" w:rsidRPr="00E95443" w:rsidRDefault="00200081" w:rsidP="00200081">
      <w:pPr>
        <w:spacing w:after="0" w:line="276" w:lineRule="auto"/>
        <w:ind w:left="709" w:right="760"/>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E95443">
        <w:rPr>
          <w:rFonts w:ascii="Palatino Linotype" w:eastAsia="Palatino Linotype" w:hAnsi="Palatino Linotype" w:cs="Palatino Linotype"/>
          <w:i/>
        </w:rPr>
        <w:t>.”</w:t>
      </w:r>
    </w:p>
    <w:p w14:paraId="1F9E4C6D" w14:textId="77777777" w:rsidR="00200081" w:rsidRPr="00E95443" w:rsidRDefault="00200081" w:rsidP="00200081">
      <w:pPr>
        <w:spacing w:after="0" w:line="276" w:lineRule="auto"/>
        <w:ind w:left="709" w:right="760"/>
        <w:jc w:val="both"/>
        <w:rPr>
          <w:rFonts w:ascii="Palatino Linotype" w:eastAsia="Palatino Linotype" w:hAnsi="Palatino Linotype" w:cs="Palatino Linotype"/>
          <w:sz w:val="24"/>
        </w:rPr>
      </w:pPr>
    </w:p>
    <w:p w14:paraId="16E6ACA5" w14:textId="77777777" w:rsidR="00200081" w:rsidRPr="00E95443" w:rsidRDefault="00200081" w:rsidP="00200081">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2A79EE84" w14:textId="77777777" w:rsidR="00200081" w:rsidRPr="00E95443" w:rsidRDefault="00200081" w:rsidP="00200081">
      <w:pPr>
        <w:spacing w:after="0" w:line="360" w:lineRule="auto"/>
        <w:jc w:val="both"/>
        <w:rPr>
          <w:rFonts w:ascii="Palatino Linotype" w:eastAsia="Palatino Linotype" w:hAnsi="Palatino Linotype" w:cs="Palatino Linotype"/>
          <w:sz w:val="24"/>
          <w:szCs w:val="24"/>
        </w:rPr>
      </w:pPr>
    </w:p>
    <w:p w14:paraId="22BFF6C0" w14:textId="77777777" w:rsidR="00200081" w:rsidRPr="00E95443" w:rsidRDefault="00200081" w:rsidP="00200081">
      <w:pPr>
        <w:spacing w:after="0" w:line="276" w:lineRule="auto"/>
        <w:ind w:left="567" w:right="760"/>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w:t>
      </w:r>
      <w:r w:rsidRPr="00E95443">
        <w:rPr>
          <w:rFonts w:ascii="Palatino Linotype" w:eastAsia="Palatino Linotype" w:hAnsi="Palatino Linotype" w:cs="Palatino Linotype"/>
          <w:b/>
          <w:i/>
        </w:rPr>
        <w:t>Artículo 12.-</w:t>
      </w:r>
      <w:r w:rsidRPr="00E9544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969F174" w14:textId="77777777" w:rsidR="00200081" w:rsidRPr="00E95443" w:rsidRDefault="00200081" w:rsidP="00200081">
      <w:pPr>
        <w:spacing w:after="0" w:line="276" w:lineRule="auto"/>
        <w:ind w:left="567" w:right="760"/>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E95443">
        <w:rPr>
          <w:rFonts w:ascii="Palatino Linotype" w:eastAsia="Palatino Linotype" w:hAnsi="Palatino Linotype" w:cs="Palatino Linotype"/>
          <w:i/>
        </w:rPr>
        <w:t xml:space="preserve">. </w:t>
      </w:r>
      <w:r w:rsidRPr="00E95443">
        <w:rPr>
          <w:rFonts w:ascii="Palatino Linotype" w:eastAsia="Palatino Linotype" w:hAnsi="Palatino Linotype" w:cs="Palatino Linotype"/>
          <w:b/>
          <w:i/>
        </w:rPr>
        <w:t xml:space="preserve">La </w:t>
      </w:r>
      <w:r w:rsidRPr="00E95443">
        <w:rPr>
          <w:rFonts w:ascii="Palatino Linotype" w:eastAsia="Palatino Linotype" w:hAnsi="Palatino Linotype" w:cs="Palatino Linotype"/>
          <w:b/>
          <w:i/>
        </w:rPr>
        <w:lastRenderedPageBreak/>
        <w:t xml:space="preserve">obligación de proporcionar información no comprende el procesamiento de la misma, ni el presentarla conforme al interés del solicitante; no estarán obligados a generarla, resumirla, efectuar cálculos o practicar investigaciones.” </w:t>
      </w:r>
    </w:p>
    <w:p w14:paraId="3060B07B" w14:textId="77777777" w:rsidR="00200081" w:rsidRPr="00E95443" w:rsidRDefault="00200081" w:rsidP="00200081">
      <w:pPr>
        <w:spacing w:after="0" w:line="360" w:lineRule="auto"/>
        <w:jc w:val="both"/>
        <w:rPr>
          <w:rFonts w:ascii="Palatino Linotype" w:eastAsia="Palatino Linotype" w:hAnsi="Palatino Linotype" w:cs="Palatino Linotype"/>
          <w:sz w:val="24"/>
          <w:szCs w:val="24"/>
        </w:rPr>
      </w:pPr>
    </w:p>
    <w:p w14:paraId="085F2126" w14:textId="77777777" w:rsidR="00200081" w:rsidRPr="00E95443" w:rsidRDefault="00200081" w:rsidP="00200081">
      <w:pPr>
        <w:spacing w:after="0" w:line="360" w:lineRule="auto"/>
        <w:jc w:val="both"/>
        <w:rPr>
          <w:rFonts w:ascii="Palatino Linotype" w:eastAsia="Palatino Linotype" w:hAnsi="Palatino Linotype" w:cs="Palatino Linotype"/>
          <w:strike/>
          <w:sz w:val="24"/>
          <w:szCs w:val="24"/>
        </w:rPr>
      </w:pPr>
      <w:r w:rsidRPr="00E95443">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E95443">
        <w:rPr>
          <w:rFonts w:ascii="Palatino Linotype" w:eastAsia="Palatino Linotype" w:hAnsi="Palatino Linotype" w:cs="Palatino Linotype"/>
          <w:strike/>
          <w:sz w:val="24"/>
          <w:szCs w:val="24"/>
        </w:rPr>
        <w:t xml:space="preserve"> </w:t>
      </w:r>
    </w:p>
    <w:p w14:paraId="448766B4" w14:textId="77777777" w:rsidR="00200081" w:rsidRPr="00E95443" w:rsidRDefault="00200081" w:rsidP="00200081">
      <w:pPr>
        <w:spacing w:after="0" w:line="360" w:lineRule="auto"/>
        <w:jc w:val="both"/>
        <w:rPr>
          <w:rFonts w:ascii="Palatino Linotype" w:eastAsia="Palatino Linotype" w:hAnsi="Palatino Linotype" w:cs="Palatino Linotype"/>
          <w:strike/>
          <w:sz w:val="24"/>
          <w:szCs w:val="24"/>
        </w:rPr>
      </w:pPr>
    </w:p>
    <w:p w14:paraId="197BCE33" w14:textId="77777777" w:rsidR="00200081" w:rsidRPr="00E95443" w:rsidRDefault="00200081" w:rsidP="00200081">
      <w:pPr>
        <w:spacing w:after="0" w:line="360" w:lineRule="auto"/>
        <w:ind w:right="49"/>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DA246F4" w14:textId="77777777" w:rsidR="00200081" w:rsidRPr="00E95443" w:rsidRDefault="00200081" w:rsidP="00200081">
      <w:pPr>
        <w:spacing w:after="0" w:line="360" w:lineRule="auto"/>
        <w:ind w:right="49"/>
        <w:jc w:val="both"/>
        <w:rPr>
          <w:rFonts w:ascii="Palatino Linotype" w:eastAsia="Palatino Linotype" w:hAnsi="Palatino Linotype" w:cs="Palatino Linotype"/>
          <w:sz w:val="24"/>
          <w:szCs w:val="24"/>
        </w:rPr>
      </w:pPr>
    </w:p>
    <w:p w14:paraId="1588E2F9" w14:textId="77777777" w:rsidR="00200081" w:rsidRPr="00E95443" w:rsidRDefault="00200081" w:rsidP="00200081">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3F782640" w14:textId="77777777" w:rsidR="00200081" w:rsidRPr="00E95443" w:rsidRDefault="00200081" w:rsidP="00200081">
      <w:pPr>
        <w:spacing w:after="0" w:line="360" w:lineRule="auto"/>
        <w:jc w:val="both"/>
        <w:rPr>
          <w:rFonts w:ascii="Palatino Linotype" w:eastAsia="Palatino Linotype" w:hAnsi="Palatino Linotype" w:cs="Palatino Linotype"/>
          <w:sz w:val="24"/>
          <w:szCs w:val="24"/>
        </w:rPr>
      </w:pPr>
    </w:p>
    <w:p w14:paraId="7F603D23" w14:textId="77777777" w:rsidR="00200081" w:rsidRPr="00E95443" w:rsidRDefault="00200081" w:rsidP="00200081">
      <w:pPr>
        <w:spacing w:after="0" w:line="276" w:lineRule="auto"/>
        <w:ind w:left="851" w:right="851"/>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“Artículo 18.</w:t>
      </w:r>
      <w:r w:rsidRPr="00E95443">
        <w:rPr>
          <w:rFonts w:ascii="Palatino Linotype" w:eastAsia="Palatino Linotype" w:hAnsi="Palatino Linotype" w:cs="Palatino Linotype"/>
          <w:i/>
        </w:rPr>
        <w:t xml:space="preserve"> </w:t>
      </w:r>
      <w:r w:rsidRPr="00E95443">
        <w:rPr>
          <w:rFonts w:ascii="Palatino Linotype" w:eastAsia="Palatino Linotype" w:hAnsi="Palatino Linotype" w:cs="Palatino Linotype"/>
          <w:b/>
          <w:i/>
          <w:u w:val="single"/>
        </w:rPr>
        <w:t xml:space="preserve">Los sujetos obligados deberán documentar todo acto que derive del ejercicio de sus facultades, competencias o funciones, </w:t>
      </w:r>
      <w:r w:rsidRPr="00E95443">
        <w:rPr>
          <w:rFonts w:ascii="Palatino Linotype" w:eastAsia="Palatino Linotype" w:hAnsi="Palatino Linotype" w:cs="Palatino Linotype"/>
          <w:b/>
          <w:i/>
          <w:u w:val="single"/>
        </w:rPr>
        <w:lastRenderedPageBreak/>
        <w:t>considerando desde su origen la eventual publicidad</w:t>
      </w:r>
      <w:r w:rsidRPr="00E95443">
        <w:rPr>
          <w:rFonts w:ascii="Palatino Linotype" w:eastAsia="Palatino Linotype" w:hAnsi="Palatino Linotype" w:cs="Palatino Linotype"/>
          <w:i/>
        </w:rPr>
        <w:t xml:space="preserve"> y reutilización de la información que generen.</w:t>
      </w:r>
    </w:p>
    <w:p w14:paraId="2A166A64" w14:textId="77777777" w:rsidR="00200081" w:rsidRPr="00E95443" w:rsidRDefault="00200081" w:rsidP="00200081">
      <w:pPr>
        <w:spacing w:after="0" w:line="276" w:lineRule="auto"/>
        <w:ind w:left="851" w:right="851"/>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 xml:space="preserve">Artículo 19. </w:t>
      </w:r>
      <w:r w:rsidRPr="00E95443">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E95443">
        <w:rPr>
          <w:rFonts w:ascii="Palatino Linotype" w:eastAsia="Palatino Linotype" w:hAnsi="Palatino Linotype" w:cs="Palatino Linotype"/>
          <w:i/>
        </w:rPr>
        <w:t>.</w:t>
      </w:r>
    </w:p>
    <w:p w14:paraId="38FC4FC7" w14:textId="77777777" w:rsidR="00200081" w:rsidRPr="00E95443" w:rsidRDefault="00200081" w:rsidP="00200081">
      <w:pPr>
        <w:spacing w:after="0" w:line="276" w:lineRule="auto"/>
        <w:ind w:left="851" w:right="851"/>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428D49C7" w14:textId="77777777" w:rsidR="00200081" w:rsidRPr="00E95443" w:rsidRDefault="00200081" w:rsidP="00200081">
      <w:pPr>
        <w:spacing w:after="0" w:line="276" w:lineRule="auto"/>
        <w:ind w:left="851" w:right="851"/>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5431E2" w14:textId="77777777" w:rsidR="00200081" w:rsidRPr="00E95443" w:rsidRDefault="00200081" w:rsidP="00200081">
      <w:pPr>
        <w:spacing w:after="0" w:line="276" w:lineRule="auto"/>
        <w:ind w:left="851" w:right="851"/>
        <w:contextualSpacing/>
        <w:jc w:val="both"/>
        <w:rPr>
          <w:rFonts w:ascii="Palatino Linotype" w:eastAsia="Palatino Linotype" w:hAnsi="Palatino Linotype" w:cs="Palatino Linotype"/>
          <w:i/>
        </w:rPr>
      </w:pPr>
    </w:p>
    <w:p w14:paraId="560A75BB" w14:textId="77777777" w:rsidR="00200081" w:rsidRPr="00E95443" w:rsidRDefault="00200081" w:rsidP="00200081">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6A535D79" w14:textId="77777777" w:rsidR="00200081" w:rsidRPr="00E95443" w:rsidRDefault="00200081" w:rsidP="00200081">
      <w:pPr>
        <w:spacing w:after="0" w:line="360" w:lineRule="auto"/>
        <w:jc w:val="both"/>
        <w:rPr>
          <w:rFonts w:ascii="Palatino Linotype" w:eastAsia="Palatino Linotype" w:hAnsi="Palatino Linotype" w:cs="Palatino Linotype"/>
          <w:sz w:val="24"/>
          <w:szCs w:val="24"/>
        </w:rPr>
      </w:pPr>
    </w:p>
    <w:p w14:paraId="1B35E34B" w14:textId="77777777" w:rsidR="00200081" w:rsidRPr="00E95443" w:rsidRDefault="00200081" w:rsidP="00200081">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w:t>
      </w:r>
      <w:r w:rsidRPr="00E95443">
        <w:rPr>
          <w:rFonts w:ascii="Palatino Linotype" w:eastAsia="Palatino Linotype" w:hAnsi="Palatino Linotype" w:cs="Palatino Linotype"/>
          <w:sz w:val="24"/>
          <w:szCs w:val="24"/>
        </w:rPr>
        <w:lastRenderedPageBreak/>
        <w:t xml:space="preserve">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D5D8324" w14:textId="77777777" w:rsidR="00200081" w:rsidRPr="00E95443" w:rsidRDefault="00200081" w:rsidP="00200081">
      <w:pPr>
        <w:spacing w:after="0" w:line="360" w:lineRule="auto"/>
        <w:jc w:val="both"/>
        <w:rPr>
          <w:rFonts w:ascii="Palatino Linotype" w:eastAsia="Palatino Linotype" w:hAnsi="Palatino Linotype" w:cs="Palatino Linotype"/>
          <w:sz w:val="24"/>
          <w:szCs w:val="24"/>
        </w:rPr>
      </w:pPr>
    </w:p>
    <w:p w14:paraId="077D068D" w14:textId="77777777" w:rsidR="00200081" w:rsidRPr="00E95443" w:rsidRDefault="00200081" w:rsidP="00200081">
      <w:pPr>
        <w:spacing w:after="0" w:line="276" w:lineRule="auto"/>
        <w:ind w:left="851" w:right="902"/>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w:t>
      </w:r>
      <w:r w:rsidRPr="00E95443">
        <w:rPr>
          <w:rFonts w:ascii="Palatino Linotype" w:eastAsia="Palatino Linotype" w:hAnsi="Palatino Linotype" w:cs="Palatino Linotype"/>
          <w:b/>
          <w:i/>
        </w:rPr>
        <w:t xml:space="preserve">Artículo 3. </w:t>
      </w:r>
      <w:r w:rsidRPr="00E95443">
        <w:rPr>
          <w:rFonts w:ascii="Palatino Linotype" w:eastAsia="Palatino Linotype" w:hAnsi="Palatino Linotype" w:cs="Palatino Linotype"/>
          <w:i/>
        </w:rPr>
        <w:t>Para los efectos de la presente Ley se entenderá por:</w:t>
      </w:r>
    </w:p>
    <w:p w14:paraId="6270F61C" w14:textId="77777777" w:rsidR="00200081" w:rsidRPr="00E95443" w:rsidRDefault="00200081" w:rsidP="00200081">
      <w:pPr>
        <w:spacing w:after="0" w:line="276" w:lineRule="auto"/>
        <w:ind w:left="851" w:right="902"/>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w:t>
      </w:r>
    </w:p>
    <w:p w14:paraId="229E746E" w14:textId="77777777" w:rsidR="00200081" w:rsidRPr="00E95443" w:rsidRDefault="00200081" w:rsidP="00200081">
      <w:pPr>
        <w:spacing w:after="0" w:line="276" w:lineRule="auto"/>
        <w:ind w:left="851" w:right="902"/>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XI. Documento:</w:t>
      </w:r>
      <w:r w:rsidRPr="00E95443">
        <w:rPr>
          <w:rFonts w:ascii="Palatino Linotype" w:eastAsia="Palatino Linotype" w:hAnsi="Palatino Linotype" w:cs="Palatino Linotype"/>
          <w:i/>
        </w:rPr>
        <w:t xml:space="preserve"> Los expedientes, reportes, estudios, actas</w:t>
      </w:r>
      <w:r w:rsidRPr="00E95443">
        <w:rPr>
          <w:rFonts w:ascii="Palatino Linotype" w:eastAsia="Palatino Linotype" w:hAnsi="Palatino Linotype" w:cs="Palatino Linotype"/>
          <w:b/>
          <w:i/>
        </w:rPr>
        <w:t>,</w:t>
      </w:r>
      <w:r w:rsidRPr="00E95443">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3E554C9" w14:textId="77777777" w:rsidR="00200081" w:rsidRPr="00E95443" w:rsidRDefault="00200081" w:rsidP="00200081">
      <w:pPr>
        <w:spacing w:after="0" w:line="360" w:lineRule="auto"/>
        <w:ind w:left="851" w:right="899"/>
        <w:jc w:val="both"/>
        <w:rPr>
          <w:rFonts w:ascii="Palatino Linotype" w:eastAsia="Palatino Linotype" w:hAnsi="Palatino Linotype" w:cs="Palatino Linotype"/>
          <w:sz w:val="24"/>
          <w:szCs w:val="24"/>
        </w:rPr>
      </w:pPr>
    </w:p>
    <w:p w14:paraId="7FF27F07" w14:textId="77777777" w:rsidR="00200081" w:rsidRPr="00E95443" w:rsidRDefault="00200081" w:rsidP="00200081">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50031D9" w14:textId="77777777" w:rsidR="00200081" w:rsidRPr="00E95443" w:rsidRDefault="00200081" w:rsidP="00200081">
      <w:pPr>
        <w:spacing w:after="0" w:line="360" w:lineRule="auto"/>
        <w:jc w:val="both"/>
        <w:rPr>
          <w:rFonts w:ascii="Palatino Linotype" w:eastAsia="Palatino Linotype" w:hAnsi="Palatino Linotype" w:cs="Palatino Linotype"/>
          <w:sz w:val="24"/>
          <w:szCs w:val="24"/>
        </w:rPr>
      </w:pPr>
    </w:p>
    <w:p w14:paraId="43850083" w14:textId="77777777" w:rsidR="00200081" w:rsidRPr="00E95443" w:rsidRDefault="00200081" w:rsidP="00200081">
      <w:pPr>
        <w:spacing w:after="0" w:line="276" w:lineRule="auto"/>
        <w:ind w:left="851" w:right="902"/>
        <w:contextualSpacing/>
        <w:jc w:val="both"/>
        <w:rPr>
          <w:rFonts w:ascii="Palatino Linotype" w:eastAsia="Palatino Linotype" w:hAnsi="Palatino Linotype" w:cs="Palatino Linotype"/>
          <w:b/>
          <w:i/>
        </w:rPr>
      </w:pPr>
      <w:r w:rsidRPr="00E95443">
        <w:rPr>
          <w:rFonts w:ascii="Palatino Linotype" w:eastAsia="Palatino Linotype" w:hAnsi="Palatino Linotype" w:cs="Palatino Linotype"/>
          <w:b/>
        </w:rPr>
        <w:t>“</w:t>
      </w:r>
      <w:r w:rsidRPr="00E95443">
        <w:rPr>
          <w:rFonts w:ascii="Palatino Linotype" w:eastAsia="Palatino Linotype" w:hAnsi="Palatino Linotype" w:cs="Palatino Linotype"/>
          <w:b/>
          <w:i/>
        </w:rPr>
        <w:t>CRITERIO 0002-11</w:t>
      </w:r>
    </w:p>
    <w:p w14:paraId="607181A5" w14:textId="77777777" w:rsidR="00200081" w:rsidRPr="00E95443" w:rsidRDefault="00200081" w:rsidP="00200081">
      <w:pPr>
        <w:spacing w:after="0" w:line="276" w:lineRule="auto"/>
        <w:ind w:left="851" w:right="902"/>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E9544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E95443">
        <w:rPr>
          <w:rFonts w:ascii="Palatino Linotype" w:eastAsia="Palatino Linotype" w:hAnsi="Palatino Linotype" w:cs="Palatino Linotype"/>
          <w:i/>
        </w:rPr>
        <w:lastRenderedPageBreak/>
        <w:t>órganos u organismos públicos, en virtud del ejercicio de sus funciones de derecho público, sin importar su fuente, soporte o fecha de elaboración.</w:t>
      </w:r>
    </w:p>
    <w:p w14:paraId="7D8791E5" w14:textId="77777777" w:rsidR="00200081" w:rsidRPr="00E95443" w:rsidRDefault="00200081" w:rsidP="00200081">
      <w:pPr>
        <w:spacing w:after="0" w:line="276" w:lineRule="auto"/>
        <w:ind w:left="851" w:right="902"/>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 xml:space="preserve">En </w:t>
      </w:r>
      <w:proofErr w:type="gramStart"/>
      <w:r w:rsidRPr="00E95443">
        <w:rPr>
          <w:rFonts w:ascii="Palatino Linotype" w:eastAsia="Palatino Linotype" w:hAnsi="Palatino Linotype" w:cs="Palatino Linotype"/>
          <w:i/>
        </w:rPr>
        <w:t>consecuencia</w:t>
      </w:r>
      <w:proofErr w:type="gramEnd"/>
      <w:r w:rsidRPr="00E95443">
        <w:rPr>
          <w:rFonts w:ascii="Palatino Linotype" w:eastAsia="Palatino Linotype" w:hAnsi="Palatino Linotype" w:cs="Palatino Linotype"/>
          <w:i/>
        </w:rPr>
        <w:t xml:space="preserve"> el acceso a la información se refiere a que se cumplan cualquiera de los siguientes tres supuestos:</w:t>
      </w:r>
    </w:p>
    <w:p w14:paraId="54F5012A" w14:textId="77777777" w:rsidR="00200081" w:rsidRPr="00E95443" w:rsidRDefault="00200081" w:rsidP="00200081">
      <w:pPr>
        <w:spacing w:after="0" w:line="276" w:lineRule="auto"/>
        <w:ind w:left="851" w:right="902"/>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 xml:space="preserve">1) Que se trate de información registrada en cualquier soporte documental, </w:t>
      </w:r>
      <w:proofErr w:type="gramStart"/>
      <w:r w:rsidRPr="00E95443">
        <w:rPr>
          <w:rFonts w:ascii="Palatino Linotype" w:eastAsia="Palatino Linotype" w:hAnsi="Palatino Linotype" w:cs="Palatino Linotype"/>
          <w:i/>
        </w:rPr>
        <w:t>que</w:t>
      </w:r>
      <w:proofErr w:type="gramEnd"/>
      <w:r w:rsidRPr="00E95443">
        <w:rPr>
          <w:rFonts w:ascii="Palatino Linotype" w:eastAsia="Palatino Linotype" w:hAnsi="Palatino Linotype" w:cs="Palatino Linotype"/>
          <w:i/>
        </w:rPr>
        <w:t xml:space="preserve"> en ejercicio de las atribuciones conferidas, sea generada por los Sujetos Obligados;</w:t>
      </w:r>
    </w:p>
    <w:p w14:paraId="563A9594" w14:textId="77777777" w:rsidR="00200081" w:rsidRPr="00E95443" w:rsidRDefault="00200081" w:rsidP="00200081">
      <w:pPr>
        <w:spacing w:after="0" w:line="276" w:lineRule="auto"/>
        <w:ind w:left="851" w:right="902"/>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 xml:space="preserve">2) Que se trate de información registrada en cualquier soporte documental, </w:t>
      </w:r>
      <w:proofErr w:type="gramStart"/>
      <w:r w:rsidRPr="00E95443">
        <w:rPr>
          <w:rFonts w:ascii="Palatino Linotype" w:eastAsia="Palatino Linotype" w:hAnsi="Palatino Linotype" w:cs="Palatino Linotype"/>
          <w:i/>
        </w:rPr>
        <w:t>que</w:t>
      </w:r>
      <w:proofErr w:type="gramEnd"/>
      <w:r w:rsidRPr="00E95443">
        <w:rPr>
          <w:rFonts w:ascii="Palatino Linotype" w:eastAsia="Palatino Linotype" w:hAnsi="Palatino Linotype" w:cs="Palatino Linotype"/>
          <w:i/>
        </w:rPr>
        <w:t xml:space="preserve"> en ejercicio de las atribuciones conferidas, sea administrada por los Sujetos Obligados, y</w:t>
      </w:r>
    </w:p>
    <w:p w14:paraId="20892922" w14:textId="77777777" w:rsidR="00200081" w:rsidRPr="00E95443" w:rsidRDefault="00200081" w:rsidP="00200081">
      <w:pPr>
        <w:spacing w:after="0" w:line="276" w:lineRule="auto"/>
        <w:ind w:left="851" w:right="902"/>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 xml:space="preserve">3) Que se trate de información registrada en cualquier soporte documental, </w:t>
      </w:r>
      <w:proofErr w:type="gramStart"/>
      <w:r w:rsidRPr="00E95443">
        <w:rPr>
          <w:rFonts w:ascii="Palatino Linotype" w:eastAsia="Palatino Linotype" w:hAnsi="Palatino Linotype" w:cs="Palatino Linotype"/>
          <w:i/>
        </w:rPr>
        <w:t>que</w:t>
      </w:r>
      <w:proofErr w:type="gramEnd"/>
      <w:r w:rsidRPr="00E95443">
        <w:rPr>
          <w:rFonts w:ascii="Palatino Linotype" w:eastAsia="Palatino Linotype" w:hAnsi="Palatino Linotype" w:cs="Palatino Linotype"/>
          <w:i/>
        </w:rPr>
        <w:t xml:space="preserve"> en ejercicio de las atribuciones conferidas, se encuentre en posesión de los Sujetos Obligados.” </w:t>
      </w:r>
    </w:p>
    <w:p w14:paraId="48FBB313" w14:textId="77777777" w:rsidR="00200081" w:rsidRPr="00E95443" w:rsidRDefault="00200081" w:rsidP="00200081">
      <w:pPr>
        <w:spacing w:after="0" w:line="276" w:lineRule="auto"/>
        <w:ind w:left="851" w:right="899"/>
        <w:jc w:val="both"/>
        <w:rPr>
          <w:rFonts w:ascii="Palatino Linotype" w:eastAsia="Palatino Linotype" w:hAnsi="Palatino Linotype" w:cs="Palatino Linotype"/>
          <w:sz w:val="24"/>
          <w:szCs w:val="24"/>
        </w:rPr>
      </w:pPr>
    </w:p>
    <w:p w14:paraId="7B11C2CE" w14:textId="77777777" w:rsidR="00200081" w:rsidRPr="00E95443" w:rsidRDefault="00200081" w:rsidP="00200081">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 xml:space="preserve">De ahí que </w:t>
      </w:r>
      <w:r w:rsidRPr="00E95443">
        <w:rPr>
          <w:rFonts w:ascii="Palatino Linotype" w:eastAsia="Palatino Linotype" w:hAnsi="Palatino Linotype" w:cs="Palatino Linotype"/>
          <w:b/>
          <w:sz w:val="24"/>
          <w:szCs w:val="24"/>
        </w:rPr>
        <w:t>EL SUJETO OBLIGADO</w:t>
      </w:r>
      <w:r w:rsidRPr="00E95443">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E95443">
        <w:rPr>
          <w:rFonts w:ascii="Palatino Linotype" w:eastAsia="Palatino Linotype" w:hAnsi="Palatino Linotype" w:cs="Palatino Linotype"/>
          <w:sz w:val="24"/>
          <w:szCs w:val="24"/>
          <w:vertAlign w:val="superscript"/>
        </w:rPr>
        <w:footnoteReference w:id="1"/>
      </w:r>
      <w:r w:rsidRPr="00E95443">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E95443">
        <w:rPr>
          <w:rFonts w:ascii="Palatino Linotype" w:eastAsia="Palatino Linotype" w:hAnsi="Palatino Linotype" w:cs="Palatino Linotype"/>
          <w:sz w:val="24"/>
          <w:szCs w:val="24"/>
          <w:vertAlign w:val="superscript"/>
        </w:rPr>
        <w:footnoteReference w:id="2"/>
      </w:r>
      <w:r w:rsidRPr="00E95443">
        <w:rPr>
          <w:rFonts w:ascii="Palatino Linotype" w:eastAsia="Palatino Linotype" w:hAnsi="Palatino Linotype" w:cs="Palatino Linotype"/>
          <w:sz w:val="24"/>
          <w:szCs w:val="24"/>
        </w:rPr>
        <w:t xml:space="preserve">, como pudiera tratarse de </w:t>
      </w:r>
      <w:r w:rsidRPr="00E95443">
        <w:rPr>
          <w:rFonts w:ascii="Palatino Linotype" w:eastAsia="Palatino Linotype" w:hAnsi="Palatino Linotype" w:cs="Palatino Linotype"/>
          <w:sz w:val="24"/>
          <w:szCs w:val="24"/>
        </w:rPr>
        <w:lastRenderedPageBreak/>
        <w:t>aquella relacionada con las obligaciones de transparencia señaladas en los artículos 92 de la Ley de la Materia.</w:t>
      </w:r>
    </w:p>
    <w:p w14:paraId="736B500B" w14:textId="77777777" w:rsidR="00200081" w:rsidRPr="00E95443" w:rsidRDefault="00200081" w:rsidP="00200081">
      <w:pPr>
        <w:spacing w:after="0" w:line="360" w:lineRule="auto"/>
        <w:jc w:val="both"/>
        <w:rPr>
          <w:rFonts w:ascii="Palatino Linotype" w:eastAsia="Palatino Linotype" w:hAnsi="Palatino Linotype" w:cs="Palatino Linotype"/>
          <w:sz w:val="24"/>
          <w:szCs w:val="24"/>
        </w:rPr>
      </w:pPr>
    </w:p>
    <w:p w14:paraId="76EAB5E5" w14:textId="77777777" w:rsidR="00200081" w:rsidRPr="00E95443" w:rsidRDefault="00200081" w:rsidP="00200081">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 xml:space="preserve">Aclarado lo anterior, de esta manera, se procede al análisis de la respuesta e informe justificado proporcionado por </w:t>
      </w:r>
      <w:r w:rsidRPr="00E95443">
        <w:rPr>
          <w:rFonts w:ascii="Palatino Linotype" w:eastAsia="Palatino Linotype" w:hAnsi="Palatino Linotype" w:cs="Palatino Linotype"/>
          <w:b/>
          <w:sz w:val="24"/>
          <w:szCs w:val="24"/>
        </w:rPr>
        <w:t>EL</w:t>
      </w:r>
      <w:r w:rsidRPr="00E95443">
        <w:rPr>
          <w:rFonts w:ascii="Palatino Linotype" w:eastAsia="Palatino Linotype" w:hAnsi="Palatino Linotype" w:cs="Palatino Linotype"/>
          <w:sz w:val="24"/>
          <w:szCs w:val="24"/>
        </w:rPr>
        <w:t xml:space="preserve"> </w:t>
      </w:r>
      <w:r w:rsidRPr="00E95443">
        <w:rPr>
          <w:rFonts w:ascii="Palatino Linotype" w:eastAsia="Palatino Linotype" w:hAnsi="Palatino Linotype" w:cs="Palatino Linotype"/>
          <w:b/>
          <w:sz w:val="24"/>
          <w:szCs w:val="24"/>
        </w:rPr>
        <w:t>SUJETO OBLIGADO</w:t>
      </w:r>
      <w:r w:rsidRPr="00E95443">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E95443">
        <w:rPr>
          <w:rFonts w:ascii="Palatino Linotype" w:eastAsia="Palatino Linotype" w:hAnsi="Palatino Linotype" w:cs="Palatino Linotype"/>
          <w:b/>
          <w:sz w:val="24"/>
          <w:szCs w:val="24"/>
        </w:rPr>
        <w:t>LA PARTE</w:t>
      </w:r>
      <w:r w:rsidRPr="00E95443">
        <w:rPr>
          <w:rFonts w:ascii="Palatino Linotype" w:eastAsia="Palatino Linotype" w:hAnsi="Palatino Linotype" w:cs="Palatino Linotype"/>
          <w:sz w:val="24"/>
          <w:szCs w:val="24"/>
        </w:rPr>
        <w:t xml:space="preserve"> </w:t>
      </w:r>
      <w:r w:rsidRPr="00E95443">
        <w:rPr>
          <w:rFonts w:ascii="Palatino Linotype" w:eastAsia="Palatino Linotype" w:hAnsi="Palatino Linotype" w:cs="Palatino Linotype"/>
          <w:b/>
          <w:sz w:val="24"/>
          <w:szCs w:val="24"/>
        </w:rPr>
        <w:t>RECURRENTE</w:t>
      </w:r>
      <w:r w:rsidRPr="00E95443">
        <w:rPr>
          <w:rFonts w:ascii="Palatino Linotype" w:eastAsia="Palatino Linotype" w:hAnsi="Palatino Linotype" w:cs="Palatino Linotype"/>
          <w:sz w:val="24"/>
          <w:szCs w:val="24"/>
        </w:rPr>
        <w:t>, o en su defecto ordenar la entrega del o los documentos que lo satisfagan.</w:t>
      </w:r>
    </w:p>
    <w:p w14:paraId="255114CB" w14:textId="77777777" w:rsidR="00200081" w:rsidRPr="00E95443" w:rsidRDefault="00200081" w:rsidP="000305E3">
      <w:pPr>
        <w:spacing w:after="0" w:line="360" w:lineRule="auto"/>
        <w:contextualSpacing/>
        <w:jc w:val="both"/>
        <w:rPr>
          <w:rFonts w:ascii="Palatino Linotype" w:eastAsia="Palatino Linotype" w:hAnsi="Palatino Linotype" w:cs="Palatino Linotype"/>
          <w:sz w:val="24"/>
          <w:szCs w:val="24"/>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111"/>
        <w:gridCol w:w="1276"/>
      </w:tblGrid>
      <w:tr w:rsidR="00C573E9" w:rsidRPr="00E95443" w14:paraId="0472323F" w14:textId="77777777" w:rsidTr="00C058B9">
        <w:tc>
          <w:tcPr>
            <w:tcW w:w="3397" w:type="dxa"/>
            <w:shd w:val="clear" w:color="auto" w:fill="AEAAAA"/>
          </w:tcPr>
          <w:p w14:paraId="32977A4D" w14:textId="77777777" w:rsidR="00200081" w:rsidRPr="00E95443" w:rsidRDefault="00200081" w:rsidP="00C058B9">
            <w:pPr>
              <w:spacing w:line="360" w:lineRule="auto"/>
              <w:jc w:val="center"/>
              <w:rPr>
                <w:rFonts w:ascii="Palatino Linotype" w:eastAsia="Palatino Linotype" w:hAnsi="Palatino Linotype" w:cs="Palatino Linotype"/>
                <w:b/>
                <w:sz w:val="20"/>
                <w:szCs w:val="20"/>
              </w:rPr>
            </w:pPr>
            <w:r w:rsidRPr="00E95443">
              <w:rPr>
                <w:rFonts w:ascii="Palatino Linotype" w:eastAsia="Palatino Linotype" w:hAnsi="Palatino Linotype" w:cs="Palatino Linotype"/>
                <w:b/>
                <w:sz w:val="20"/>
                <w:szCs w:val="20"/>
              </w:rPr>
              <w:t>Solicitud</w:t>
            </w:r>
          </w:p>
        </w:tc>
        <w:tc>
          <w:tcPr>
            <w:tcW w:w="4111" w:type="dxa"/>
            <w:shd w:val="clear" w:color="auto" w:fill="AEAAAA"/>
          </w:tcPr>
          <w:p w14:paraId="783BAB8B" w14:textId="77777777" w:rsidR="00200081" w:rsidRPr="00E95443" w:rsidRDefault="00200081" w:rsidP="00C058B9">
            <w:pPr>
              <w:spacing w:line="360" w:lineRule="auto"/>
              <w:jc w:val="center"/>
              <w:rPr>
                <w:rFonts w:ascii="Palatino Linotype" w:eastAsia="Palatino Linotype" w:hAnsi="Palatino Linotype" w:cs="Palatino Linotype"/>
                <w:b/>
                <w:sz w:val="20"/>
                <w:szCs w:val="20"/>
              </w:rPr>
            </w:pPr>
            <w:r w:rsidRPr="00E95443">
              <w:rPr>
                <w:rFonts w:ascii="Palatino Linotype" w:eastAsia="Palatino Linotype" w:hAnsi="Palatino Linotype" w:cs="Palatino Linotype"/>
                <w:b/>
                <w:sz w:val="20"/>
                <w:szCs w:val="20"/>
              </w:rPr>
              <w:t>Respuesta</w:t>
            </w:r>
          </w:p>
        </w:tc>
        <w:tc>
          <w:tcPr>
            <w:tcW w:w="1276" w:type="dxa"/>
            <w:shd w:val="clear" w:color="auto" w:fill="AEAAAA"/>
          </w:tcPr>
          <w:p w14:paraId="2430EFF4" w14:textId="77777777" w:rsidR="00200081" w:rsidRPr="00E95443" w:rsidRDefault="00200081" w:rsidP="00C058B9">
            <w:pPr>
              <w:spacing w:line="360" w:lineRule="auto"/>
              <w:jc w:val="center"/>
              <w:rPr>
                <w:rFonts w:ascii="Palatino Linotype" w:eastAsia="Palatino Linotype" w:hAnsi="Palatino Linotype" w:cs="Palatino Linotype"/>
                <w:b/>
                <w:sz w:val="20"/>
                <w:szCs w:val="20"/>
              </w:rPr>
            </w:pPr>
            <w:r w:rsidRPr="00E95443">
              <w:rPr>
                <w:rFonts w:ascii="Palatino Linotype" w:eastAsia="Palatino Linotype" w:hAnsi="Palatino Linotype" w:cs="Palatino Linotype"/>
                <w:b/>
                <w:sz w:val="20"/>
                <w:szCs w:val="20"/>
              </w:rPr>
              <w:t>Informe Justificado</w:t>
            </w:r>
          </w:p>
        </w:tc>
      </w:tr>
      <w:tr w:rsidR="00200081" w:rsidRPr="00E95443" w14:paraId="78F3FFE8" w14:textId="77777777" w:rsidTr="00C058B9">
        <w:tc>
          <w:tcPr>
            <w:tcW w:w="3397" w:type="dxa"/>
            <w:shd w:val="clear" w:color="auto" w:fill="auto"/>
          </w:tcPr>
          <w:p w14:paraId="2BFE3CC2" w14:textId="77777777" w:rsidR="00200081" w:rsidRPr="00E95443" w:rsidRDefault="00200081" w:rsidP="00200081">
            <w:pPr>
              <w:jc w:val="both"/>
              <w:rPr>
                <w:rFonts w:ascii="Palatino Linotype" w:eastAsia="Palatino Linotype" w:hAnsi="Palatino Linotype" w:cs="Palatino Linotype"/>
                <w:sz w:val="20"/>
                <w:szCs w:val="18"/>
              </w:rPr>
            </w:pPr>
            <w:r w:rsidRPr="00E95443">
              <w:rPr>
                <w:rFonts w:ascii="Palatino Linotype" w:eastAsia="Palatino Linotype" w:hAnsi="Palatino Linotype" w:cs="Palatino Linotype"/>
                <w:sz w:val="20"/>
                <w:szCs w:val="18"/>
              </w:rPr>
              <w:t>Información estadística de su municipio qué se comparte a IGECEN de los años 2021 a 2024</w:t>
            </w:r>
          </w:p>
          <w:p w14:paraId="536D95D9" w14:textId="77777777" w:rsidR="00200081" w:rsidRPr="00E95443" w:rsidRDefault="00200081" w:rsidP="00C058B9">
            <w:pPr>
              <w:spacing w:line="240" w:lineRule="auto"/>
              <w:jc w:val="both"/>
              <w:rPr>
                <w:rFonts w:ascii="Palatino Linotype" w:eastAsia="Palatino Linotype" w:hAnsi="Palatino Linotype" w:cs="Palatino Linotype"/>
                <w:sz w:val="20"/>
                <w:szCs w:val="18"/>
              </w:rPr>
            </w:pPr>
          </w:p>
        </w:tc>
        <w:tc>
          <w:tcPr>
            <w:tcW w:w="4111" w:type="dxa"/>
            <w:shd w:val="clear" w:color="auto" w:fill="auto"/>
          </w:tcPr>
          <w:p w14:paraId="2E1A8897" w14:textId="77777777" w:rsidR="00F07864" w:rsidRPr="00E95443" w:rsidRDefault="00200081" w:rsidP="00F07864">
            <w:pPr>
              <w:spacing w:line="240" w:lineRule="auto"/>
              <w:jc w:val="both"/>
              <w:rPr>
                <w:rFonts w:ascii="Palatino Linotype" w:eastAsia="Palatino Linotype" w:hAnsi="Palatino Linotype" w:cs="Palatino Linotype"/>
                <w:sz w:val="20"/>
                <w:szCs w:val="18"/>
              </w:rPr>
            </w:pPr>
            <w:r w:rsidRPr="00E95443">
              <w:rPr>
                <w:rFonts w:ascii="Palatino Linotype" w:eastAsia="Palatino Linotype" w:hAnsi="Palatino Linotype" w:cs="Palatino Linotype"/>
                <w:sz w:val="20"/>
                <w:szCs w:val="18"/>
              </w:rPr>
              <w:t>La Unidad de Información, Planeación, Programación y Evaluación, estableció que la información que posee, relacionada con la solicitud, adjuntando para tal efecto la estadística del volumen de residuos sólidos por localidad según tipo de resid</w:t>
            </w:r>
            <w:r w:rsidR="00C058B9" w:rsidRPr="00E95443">
              <w:rPr>
                <w:rFonts w:ascii="Palatino Linotype" w:eastAsia="Palatino Linotype" w:hAnsi="Palatino Linotype" w:cs="Palatino Linotype"/>
                <w:sz w:val="20"/>
                <w:szCs w:val="18"/>
              </w:rPr>
              <w:t xml:space="preserve">uos y disposición final, estadística de los servicios públicos brindados, servicios proporcionados a los ciudadanos y del nivel de estudios y certificaciones de servidores públicos </w:t>
            </w:r>
            <w:r w:rsidRPr="00E95443">
              <w:rPr>
                <w:rFonts w:ascii="Palatino Linotype" w:eastAsia="Palatino Linotype" w:hAnsi="Palatino Linotype" w:cs="Palatino Linotype"/>
                <w:sz w:val="20"/>
                <w:szCs w:val="18"/>
              </w:rPr>
              <w:t>de los años 2021-2023, respecto al año 2024, se encuentra en proceso de integración, precisando que la información se entrega anualmente, con datos del ejercicio fiscal anterior, por lo tanto, la información correspondiente al año 2024 será entregada durante el transcurso del dos mil veinticinco.</w:t>
            </w:r>
          </w:p>
        </w:tc>
        <w:tc>
          <w:tcPr>
            <w:tcW w:w="1276" w:type="dxa"/>
          </w:tcPr>
          <w:p w14:paraId="4AF6CBC4" w14:textId="77777777" w:rsidR="00200081" w:rsidRPr="00E95443" w:rsidRDefault="00200081" w:rsidP="00C058B9">
            <w:pPr>
              <w:spacing w:line="240" w:lineRule="auto"/>
              <w:jc w:val="both"/>
              <w:rPr>
                <w:rFonts w:ascii="Palatino Linotype" w:eastAsia="Palatino Linotype" w:hAnsi="Palatino Linotype" w:cs="Palatino Linotype"/>
                <w:sz w:val="20"/>
                <w:szCs w:val="18"/>
              </w:rPr>
            </w:pPr>
            <w:r w:rsidRPr="00E95443">
              <w:rPr>
                <w:rFonts w:ascii="Palatino Linotype" w:eastAsia="Palatino Linotype" w:hAnsi="Palatino Linotype" w:cs="Palatino Linotype"/>
                <w:sz w:val="20"/>
                <w:szCs w:val="18"/>
              </w:rPr>
              <w:t xml:space="preserve">Ratifica. </w:t>
            </w:r>
          </w:p>
        </w:tc>
      </w:tr>
    </w:tbl>
    <w:p w14:paraId="43AD6217" w14:textId="77777777" w:rsidR="00200081" w:rsidRPr="00E95443" w:rsidRDefault="00200081" w:rsidP="000305E3">
      <w:pPr>
        <w:spacing w:after="0" w:line="360" w:lineRule="auto"/>
        <w:contextualSpacing/>
        <w:jc w:val="both"/>
        <w:rPr>
          <w:rFonts w:ascii="Palatino Linotype" w:eastAsia="Palatino Linotype" w:hAnsi="Palatino Linotype" w:cs="Palatino Linotype"/>
          <w:sz w:val="24"/>
          <w:szCs w:val="24"/>
        </w:rPr>
      </w:pPr>
    </w:p>
    <w:p w14:paraId="6D98DB1A" w14:textId="77777777" w:rsidR="00E537FB" w:rsidRPr="00E95443" w:rsidRDefault="00CF0517" w:rsidP="000305E3">
      <w:pPr>
        <w:spacing w:after="0" w:line="360" w:lineRule="auto"/>
        <w:contextualSpacing/>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 xml:space="preserve">En primera instancia, resulta necesario esclarecer que es el IGECEN, en este sentido se advierte que se refiere al Instituto de Información e Investigación Geográfica, </w:t>
      </w:r>
      <w:r w:rsidRPr="00E95443">
        <w:rPr>
          <w:rFonts w:ascii="Palatino Linotype" w:eastAsia="Palatino Linotype" w:hAnsi="Palatino Linotype" w:cs="Palatino Linotype"/>
          <w:sz w:val="24"/>
          <w:szCs w:val="24"/>
        </w:rPr>
        <w:lastRenderedPageBreak/>
        <w:t>Estadística y Catastral del Estado de México (IGECEM)</w:t>
      </w:r>
      <w:r w:rsidR="002B7FCF" w:rsidRPr="00E95443">
        <w:rPr>
          <w:rFonts w:ascii="Palatino Linotype" w:eastAsia="Palatino Linotype" w:hAnsi="Palatino Linotype" w:cs="Palatino Linotype"/>
          <w:sz w:val="24"/>
          <w:szCs w:val="24"/>
        </w:rPr>
        <w:t>, por lo que dich</w:t>
      </w:r>
      <w:r w:rsidR="00F07864" w:rsidRPr="00E95443">
        <w:rPr>
          <w:rFonts w:ascii="Palatino Linotype" w:eastAsia="Palatino Linotype" w:hAnsi="Palatino Linotype" w:cs="Palatino Linotype"/>
          <w:sz w:val="24"/>
          <w:szCs w:val="24"/>
        </w:rPr>
        <w:t>o Instituto en relación a lo requerido, cuenta con las siguientes atribuciones:</w:t>
      </w:r>
      <w:r w:rsidR="002B7FCF" w:rsidRPr="00E95443">
        <w:rPr>
          <w:rFonts w:ascii="Palatino Linotype" w:eastAsia="Palatino Linotype" w:hAnsi="Palatino Linotype" w:cs="Palatino Linotype"/>
          <w:sz w:val="24"/>
          <w:szCs w:val="24"/>
        </w:rPr>
        <w:t xml:space="preserve"> </w:t>
      </w:r>
    </w:p>
    <w:p w14:paraId="1C1A70FB" w14:textId="77777777" w:rsidR="002B7FCF" w:rsidRPr="00E95443" w:rsidRDefault="002B7FCF" w:rsidP="000305E3">
      <w:pPr>
        <w:spacing w:after="0" w:line="360" w:lineRule="auto"/>
        <w:contextualSpacing/>
        <w:jc w:val="both"/>
        <w:rPr>
          <w:rFonts w:ascii="Palatino Linotype" w:eastAsia="Palatino Linotype" w:hAnsi="Palatino Linotype" w:cs="Palatino Linotype"/>
          <w:sz w:val="24"/>
          <w:szCs w:val="24"/>
        </w:rPr>
      </w:pPr>
    </w:p>
    <w:p w14:paraId="3D6CFC77" w14:textId="77777777" w:rsidR="002B7FCF" w:rsidRPr="00E95443" w:rsidRDefault="002B7FCF" w:rsidP="00C058B9">
      <w:pPr>
        <w:spacing w:after="0" w:line="276" w:lineRule="auto"/>
        <w:ind w:left="851" w:right="902"/>
        <w:contextualSpacing/>
        <w:jc w:val="both"/>
        <w:rPr>
          <w:rFonts w:ascii="Palatino Linotype" w:eastAsia="Palatino Linotype" w:hAnsi="Palatino Linotype" w:cs="Palatino Linotype"/>
          <w:b/>
          <w:i/>
          <w:szCs w:val="24"/>
        </w:rPr>
      </w:pPr>
      <w:r w:rsidRPr="00E95443">
        <w:rPr>
          <w:rFonts w:ascii="Palatino Linotype" w:eastAsia="Palatino Linotype" w:hAnsi="Palatino Linotype" w:cs="Palatino Linotype"/>
          <w:b/>
          <w:i/>
          <w:szCs w:val="24"/>
        </w:rPr>
        <w:t>CÓDIGO ADMINISTRATIVO DEL ESTADO DE MÉXICO</w:t>
      </w:r>
    </w:p>
    <w:p w14:paraId="191E2C50" w14:textId="77777777" w:rsidR="00C058B9" w:rsidRPr="00E95443" w:rsidRDefault="00C058B9" w:rsidP="00C058B9">
      <w:pPr>
        <w:spacing w:after="0" w:line="276" w:lineRule="auto"/>
        <w:ind w:left="851" w:right="902"/>
        <w:contextualSpacing/>
        <w:jc w:val="both"/>
        <w:rPr>
          <w:rFonts w:ascii="Palatino Linotype" w:eastAsia="Palatino Linotype" w:hAnsi="Palatino Linotype" w:cs="Palatino Linotype"/>
          <w:b/>
          <w:i/>
          <w:szCs w:val="24"/>
        </w:rPr>
      </w:pPr>
    </w:p>
    <w:p w14:paraId="3596ACB0" w14:textId="77777777" w:rsidR="002B7FCF" w:rsidRPr="00E95443" w:rsidRDefault="002B7FCF" w:rsidP="00C058B9">
      <w:pPr>
        <w:spacing w:after="0" w:line="276" w:lineRule="auto"/>
        <w:ind w:left="851" w:right="902"/>
        <w:contextualSpacing/>
        <w:jc w:val="both"/>
        <w:rPr>
          <w:rFonts w:ascii="Palatino Linotype" w:eastAsia="Palatino Linotype" w:hAnsi="Palatino Linotype" w:cs="Palatino Linotype"/>
          <w:i/>
          <w:szCs w:val="24"/>
        </w:rPr>
      </w:pPr>
      <w:r w:rsidRPr="00E95443">
        <w:rPr>
          <w:rFonts w:ascii="Palatino Linotype" w:eastAsia="Palatino Linotype" w:hAnsi="Palatino Linotype" w:cs="Palatino Linotype"/>
          <w:b/>
          <w:i/>
          <w:szCs w:val="24"/>
        </w:rPr>
        <w:t>Artículo 14.45.-</w:t>
      </w:r>
      <w:r w:rsidRPr="00E95443">
        <w:rPr>
          <w:rFonts w:ascii="Palatino Linotype" w:eastAsia="Palatino Linotype" w:hAnsi="Palatino Linotype" w:cs="Palatino Linotype"/>
          <w:i/>
          <w:szCs w:val="24"/>
        </w:rPr>
        <w:t xml:space="preserve"> El IGECEM, tendrá las siguientes atribuciones, dentro del ámbito de su competencia:</w:t>
      </w:r>
      <w:r w:rsidRPr="00E95443">
        <w:rPr>
          <w:rFonts w:ascii="Palatino Linotype" w:eastAsia="Palatino Linotype" w:hAnsi="Palatino Linotype" w:cs="Palatino Linotype"/>
          <w:i/>
          <w:szCs w:val="24"/>
        </w:rPr>
        <w:cr/>
      </w:r>
      <w:r w:rsidR="00F07864" w:rsidRPr="00E95443">
        <w:rPr>
          <w:rFonts w:ascii="Palatino Linotype" w:eastAsia="Palatino Linotype" w:hAnsi="Palatino Linotype" w:cs="Palatino Linotype"/>
          <w:i/>
          <w:szCs w:val="24"/>
        </w:rPr>
        <w:t>(…)</w:t>
      </w:r>
    </w:p>
    <w:p w14:paraId="706BBB8B" w14:textId="77777777" w:rsidR="002B7FCF" w:rsidRPr="00E95443" w:rsidRDefault="002B7FCF" w:rsidP="00C058B9">
      <w:pPr>
        <w:spacing w:after="0" w:line="276" w:lineRule="auto"/>
        <w:ind w:left="851" w:right="902"/>
        <w:contextualSpacing/>
        <w:jc w:val="both"/>
        <w:rPr>
          <w:rFonts w:ascii="Palatino Linotype" w:eastAsia="Palatino Linotype" w:hAnsi="Palatino Linotype" w:cs="Palatino Linotype"/>
          <w:i/>
          <w:szCs w:val="24"/>
        </w:rPr>
      </w:pPr>
      <w:r w:rsidRPr="00E95443">
        <w:rPr>
          <w:rFonts w:ascii="Palatino Linotype" w:eastAsia="Palatino Linotype" w:hAnsi="Palatino Linotype" w:cs="Palatino Linotype"/>
          <w:i/>
          <w:szCs w:val="24"/>
        </w:rPr>
        <w:t>VI. Ser el interlocutor con las autoridades federales y municipales en materia de información e investigación geográfica, estadística y catastral;</w:t>
      </w:r>
      <w:r w:rsidRPr="00E95443">
        <w:rPr>
          <w:rFonts w:ascii="Palatino Linotype" w:eastAsia="Palatino Linotype" w:hAnsi="Palatino Linotype" w:cs="Palatino Linotype"/>
          <w:i/>
          <w:szCs w:val="24"/>
        </w:rPr>
        <w:cr/>
      </w:r>
    </w:p>
    <w:p w14:paraId="7006BB01" w14:textId="77777777" w:rsidR="00F07864" w:rsidRPr="00E95443" w:rsidRDefault="00F07864" w:rsidP="00C058B9">
      <w:pPr>
        <w:spacing w:after="0" w:line="276" w:lineRule="auto"/>
        <w:ind w:left="851" w:right="902"/>
        <w:contextualSpacing/>
        <w:jc w:val="both"/>
        <w:rPr>
          <w:rFonts w:ascii="Palatino Linotype" w:eastAsia="Palatino Linotype" w:hAnsi="Palatino Linotype" w:cs="Palatino Linotype"/>
          <w:i/>
          <w:szCs w:val="24"/>
        </w:rPr>
      </w:pPr>
      <w:r w:rsidRPr="00E95443">
        <w:rPr>
          <w:rFonts w:ascii="Palatino Linotype" w:eastAsia="Palatino Linotype" w:hAnsi="Palatino Linotype" w:cs="Palatino Linotype"/>
          <w:i/>
          <w:szCs w:val="24"/>
        </w:rPr>
        <w:t>De acuerdo a lo anterior, el IGECEM, es el interlocutor con las autoridades municipales en materia de estadística y catastral</w:t>
      </w:r>
    </w:p>
    <w:p w14:paraId="4D410AC7" w14:textId="77777777" w:rsidR="00F07864" w:rsidRPr="00E95443" w:rsidRDefault="00F07864" w:rsidP="000305E3">
      <w:pPr>
        <w:spacing w:after="0" w:line="360" w:lineRule="auto"/>
        <w:contextualSpacing/>
        <w:jc w:val="both"/>
        <w:rPr>
          <w:rFonts w:ascii="Palatino Linotype" w:eastAsia="Palatino Linotype" w:hAnsi="Palatino Linotype" w:cs="Palatino Linotype"/>
          <w:sz w:val="24"/>
          <w:szCs w:val="24"/>
        </w:rPr>
      </w:pPr>
    </w:p>
    <w:p w14:paraId="49BE2ABD" w14:textId="5778D8DF" w:rsidR="00D0099B" w:rsidRPr="00E95443" w:rsidRDefault="00F07864" w:rsidP="000305E3">
      <w:pPr>
        <w:spacing w:after="0" w:line="360" w:lineRule="auto"/>
        <w:contextualSpacing/>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 xml:space="preserve">Conforme a lo anterior, es de recordar que </w:t>
      </w:r>
      <w:r w:rsidRPr="00E95443">
        <w:rPr>
          <w:rFonts w:ascii="Palatino Linotype" w:eastAsia="Palatino Linotype" w:hAnsi="Palatino Linotype" w:cs="Palatino Linotype"/>
          <w:b/>
          <w:sz w:val="24"/>
          <w:szCs w:val="24"/>
        </w:rPr>
        <w:t>EL SUJETO OBLIGADO</w:t>
      </w:r>
      <w:r w:rsidR="00D0099B" w:rsidRPr="00E95443">
        <w:rPr>
          <w:rFonts w:ascii="Palatino Linotype" w:eastAsia="Palatino Linotype" w:hAnsi="Palatino Linotype" w:cs="Palatino Linotype"/>
          <w:b/>
          <w:sz w:val="24"/>
          <w:szCs w:val="24"/>
        </w:rPr>
        <w:t>,</w:t>
      </w:r>
      <w:r w:rsidRPr="00E95443">
        <w:rPr>
          <w:rFonts w:ascii="Palatino Linotype" w:eastAsia="Palatino Linotype" w:hAnsi="Palatino Linotype" w:cs="Palatino Linotype"/>
          <w:b/>
          <w:sz w:val="24"/>
          <w:szCs w:val="24"/>
        </w:rPr>
        <w:t xml:space="preserve"> </w:t>
      </w:r>
      <w:r w:rsidR="00D0099B" w:rsidRPr="00E95443">
        <w:rPr>
          <w:rFonts w:ascii="Palatino Linotype" w:eastAsia="Palatino Linotype" w:hAnsi="Palatino Linotype" w:cs="Palatino Linotype"/>
          <w:bCs/>
          <w:sz w:val="24"/>
          <w:szCs w:val="24"/>
        </w:rPr>
        <w:t xml:space="preserve">a través de la Unidad de Información, Planeación y Evaluación, </w:t>
      </w:r>
      <w:r w:rsidRPr="00E95443">
        <w:rPr>
          <w:rFonts w:ascii="Palatino Linotype" w:eastAsia="Palatino Linotype" w:hAnsi="Palatino Linotype" w:cs="Palatino Linotype"/>
          <w:sz w:val="24"/>
          <w:szCs w:val="24"/>
        </w:rPr>
        <w:t>proporcionó</w:t>
      </w:r>
      <w:r w:rsidR="00D0099B" w:rsidRPr="00E95443">
        <w:rPr>
          <w:rFonts w:ascii="Palatino Linotype" w:eastAsia="Palatino Linotype" w:hAnsi="Palatino Linotype" w:cs="Palatino Linotype"/>
          <w:sz w:val="24"/>
          <w:szCs w:val="24"/>
        </w:rPr>
        <w:t xml:space="preserve"> en respuesta a la solicitud</w:t>
      </w:r>
      <w:r w:rsidRPr="00E95443">
        <w:rPr>
          <w:rFonts w:ascii="Palatino Linotype" w:eastAsia="Palatino Linotype" w:hAnsi="Palatino Linotype" w:cs="Palatino Linotype"/>
          <w:sz w:val="24"/>
          <w:szCs w:val="24"/>
        </w:rPr>
        <w:t xml:space="preserve"> </w:t>
      </w:r>
      <w:r w:rsidR="00C058B9" w:rsidRPr="00E95443">
        <w:rPr>
          <w:rFonts w:ascii="Palatino Linotype" w:eastAsia="Palatino Linotype" w:hAnsi="Palatino Linotype" w:cs="Palatino Linotype"/>
          <w:sz w:val="24"/>
          <w:szCs w:val="24"/>
        </w:rPr>
        <w:t xml:space="preserve">la estadística del volumen de residuos sólidos por localidad según tipo de residuos y disposición final, estadística de los servicios públicos brindados, servicios proporcionados a los ciudadanos y del nivel de estudios y certificaciones de servidores públicos de los años 2021-2023, respecto al año 2024, </w:t>
      </w:r>
      <w:r w:rsidR="00D0099B" w:rsidRPr="00E95443">
        <w:rPr>
          <w:rFonts w:ascii="Palatino Linotype" w:eastAsia="Palatino Linotype" w:hAnsi="Palatino Linotype" w:cs="Palatino Linotype"/>
          <w:sz w:val="24"/>
          <w:szCs w:val="24"/>
        </w:rPr>
        <w:t>refirió</w:t>
      </w:r>
      <w:r w:rsidR="00DF1D8A" w:rsidRPr="00E95443">
        <w:rPr>
          <w:rFonts w:ascii="Palatino Linotype" w:eastAsia="Palatino Linotype" w:hAnsi="Palatino Linotype" w:cs="Palatino Linotype"/>
          <w:sz w:val="24"/>
          <w:szCs w:val="24"/>
        </w:rPr>
        <w:t xml:space="preserve"> que </w:t>
      </w:r>
      <w:r w:rsidR="00C058B9" w:rsidRPr="00E95443">
        <w:rPr>
          <w:rFonts w:ascii="Palatino Linotype" w:eastAsia="Palatino Linotype" w:hAnsi="Palatino Linotype" w:cs="Palatino Linotype"/>
          <w:sz w:val="24"/>
          <w:szCs w:val="24"/>
        </w:rPr>
        <w:t>se encuentra en proceso de integración, precisando que la información se entrega anualmente, con datos del ejercicio fiscal anterior, por lo tanto, la información correspondiente al año 2024 será entregada durante el transcurso del dos mil veinticinco</w:t>
      </w:r>
      <w:r w:rsidR="00D0099B" w:rsidRPr="00E95443">
        <w:rPr>
          <w:rFonts w:ascii="Palatino Linotype" w:eastAsia="Palatino Linotype" w:hAnsi="Palatino Linotype" w:cs="Palatino Linotype"/>
          <w:sz w:val="24"/>
          <w:szCs w:val="24"/>
        </w:rPr>
        <w:t xml:space="preserve">. </w:t>
      </w:r>
    </w:p>
    <w:p w14:paraId="36867AD4" w14:textId="77777777" w:rsidR="00D0099B" w:rsidRPr="00E95443" w:rsidRDefault="00D0099B" w:rsidP="000305E3">
      <w:pPr>
        <w:spacing w:after="0" w:line="360" w:lineRule="auto"/>
        <w:contextualSpacing/>
        <w:jc w:val="both"/>
        <w:rPr>
          <w:rFonts w:ascii="Palatino Linotype" w:eastAsia="Palatino Linotype" w:hAnsi="Palatino Linotype" w:cs="Palatino Linotype"/>
          <w:sz w:val="24"/>
          <w:szCs w:val="24"/>
        </w:rPr>
      </w:pPr>
    </w:p>
    <w:p w14:paraId="5347400B" w14:textId="50D55F2C" w:rsidR="00F07864" w:rsidRPr="00E95443" w:rsidRDefault="00C058B9" w:rsidP="000305E3">
      <w:pPr>
        <w:spacing w:after="0" w:line="360" w:lineRule="auto"/>
        <w:contextualSpacing/>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 xml:space="preserve"> </w:t>
      </w:r>
    </w:p>
    <w:p w14:paraId="6F70D856" w14:textId="77777777" w:rsidR="00C058B9" w:rsidRPr="00E95443" w:rsidRDefault="00C058B9" w:rsidP="000305E3">
      <w:pPr>
        <w:spacing w:after="0" w:line="360" w:lineRule="auto"/>
        <w:contextualSpacing/>
        <w:jc w:val="both"/>
        <w:rPr>
          <w:rFonts w:ascii="Palatino Linotype" w:eastAsia="Palatino Linotype" w:hAnsi="Palatino Linotype" w:cs="Palatino Linotype"/>
          <w:sz w:val="24"/>
          <w:szCs w:val="24"/>
        </w:rPr>
      </w:pPr>
    </w:p>
    <w:p w14:paraId="57283C20" w14:textId="77777777" w:rsidR="00C058B9" w:rsidRPr="00E95443" w:rsidRDefault="00C058B9" w:rsidP="000305E3">
      <w:pPr>
        <w:spacing w:after="0" w:line="360" w:lineRule="auto"/>
        <w:contextualSpacing/>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lastRenderedPageBreak/>
        <w:t>Aunado a ello, la respuesta fue proporcionada por la Unidad de Información, Planeación, Programación y Evaluación, quien cuenta con las siguientes atribuciones:</w:t>
      </w:r>
    </w:p>
    <w:p w14:paraId="3D976C38" w14:textId="77777777" w:rsidR="00C058B9" w:rsidRPr="00E95443" w:rsidRDefault="00C058B9" w:rsidP="000305E3">
      <w:pPr>
        <w:spacing w:after="0" w:line="360" w:lineRule="auto"/>
        <w:contextualSpacing/>
        <w:jc w:val="both"/>
        <w:rPr>
          <w:rFonts w:ascii="Palatino Linotype" w:eastAsia="Palatino Linotype" w:hAnsi="Palatino Linotype" w:cs="Palatino Linotype"/>
          <w:sz w:val="24"/>
          <w:szCs w:val="24"/>
        </w:rPr>
      </w:pPr>
    </w:p>
    <w:p w14:paraId="751F7CF4" w14:textId="77777777" w:rsidR="00C058B9" w:rsidRPr="00E95443" w:rsidRDefault="00C058B9" w:rsidP="00C058B9">
      <w:pPr>
        <w:spacing w:after="0" w:line="276" w:lineRule="auto"/>
        <w:ind w:left="851" w:right="902"/>
        <w:contextualSpacing/>
        <w:jc w:val="both"/>
        <w:rPr>
          <w:rFonts w:ascii="Palatino Linotype" w:eastAsia="Palatino Linotype" w:hAnsi="Palatino Linotype" w:cs="Palatino Linotype"/>
          <w:b/>
          <w:i/>
        </w:rPr>
      </w:pPr>
      <w:r w:rsidRPr="00E95443">
        <w:rPr>
          <w:rFonts w:ascii="Palatino Linotype" w:eastAsia="Palatino Linotype" w:hAnsi="Palatino Linotype" w:cs="Palatino Linotype"/>
          <w:b/>
          <w:i/>
        </w:rPr>
        <w:t>MANUAL DE ORGANIZACIÓN DE LA SECRETARÍA DEL AYUNTAMIENTO</w:t>
      </w:r>
    </w:p>
    <w:p w14:paraId="540989F6" w14:textId="77777777" w:rsidR="00C058B9" w:rsidRPr="00E95443" w:rsidRDefault="00C058B9" w:rsidP="00C058B9">
      <w:pPr>
        <w:spacing w:after="0" w:line="276" w:lineRule="auto"/>
        <w:ind w:left="851" w:right="902"/>
        <w:contextualSpacing/>
        <w:jc w:val="both"/>
        <w:rPr>
          <w:rFonts w:ascii="Palatino Linotype" w:eastAsia="Palatino Linotype" w:hAnsi="Palatino Linotype" w:cs="Palatino Linotype"/>
          <w:b/>
          <w:i/>
        </w:rPr>
      </w:pPr>
    </w:p>
    <w:p w14:paraId="0CFE7CCF" w14:textId="77777777" w:rsidR="00C058B9" w:rsidRPr="00E95443" w:rsidRDefault="00C058B9" w:rsidP="00C058B9">
      <w:pPr>
        <w:spacing w:after="0" w:line="276" w:lineRule="auto"/>
        <w:ind w:left="851" w:right="902"/>
        <w:contextualSpacing/>
        <w:jc w:val="both"/>
        <w:rPr>
          <w:rFonts w:ascii="Palatino Linotype" w:hAnsi="Palatino Linotype"/>
          <w:i/>
        </w:rPr>
      </w:pPr>
      <w:r w:rsidRPr="00E95443">
        <w:rPr>
          <w:rFonts w:ascii="Palatino Linotype" w:hAnsi="Palatino Linotype"/>
          <w:i/>
        </w:rPr>
        <w:t xml:space="preserve">Funciones: </w:t>
      </w:r>
    </w:p>
    <w:p w14:paraId="1A06CDE5" w14:textId="77777777" w:rsidR="00C058B9" w:rsidRPr="00E95443" w:rsidRDefault="00C058B9" w:rsidP="00C058B9">
      <w:pPr>
        <w:spacing w:after="0" w:line="276" w:lineRule="auto"/>
        <w:ind w:left="851" w:right="902"/>
        <w:contextualSpacing/>
        <w:jc w:val="both"/>
        <w:rPr>
          <w:rFonts w:ascii="Palatino Linotype" w:hAnsi="Palatino Linotype"/>
          <w:i/>
        </w:rPr>
      </w:pPr>
      <w:r w:rsidRPr="00E95443">
        <w:rPr>
          <w:rFonts w:ascii="Palatino Linotype" w:hAnsi="Palatino Linotype"/>
          <w:i/>
        </w:rPr>
        <w:t xml:space="preserve">1. Emitir el Plan de Desarrollo Municipal vigilando el proceso desde su integración hasta su publicación y registro, asegurando su aplicación a través de los programas integrados a éste, dentro de la administración pública municipal; </w:t>
      </w:r>
    </w:p>
    <w:p w14:paraId="1215829E" w14:textId="77777777" w:rsidR="00C058B9" w:rsidRPr="00E95443" w:rsidRDefault="00C058B9" w:rsidP="00C058B9">
      <w:pPr>
        <w:spacing w:after="0" w:line="276" w:lineRule="auto"/>
        <w:ind w:left="851" w:right="902"/>
        <w:contextualSpacing/>
        <w:jc w:val="both"/>
        <w:rPr>
          <w:rFonts w:ascii="Palatino Linotype" w:hAnsi="Palatino Linotype"/>
          <w:i/>
        </w:rPr>
      </w:pPr>
      <w:r w:rsidRPr="00E95443">
        <w:rPr>
          <w:rFonts w:ascii="Palatino Linotype" w:hAnsi="Palatino Linotype"/>
          <w:i/>
        </w:rPr>
        <w:t xml:space="preserve">2. Participar en la integración del Comité de Planeación para el Desarrollo Municipal (COPLADEMUN) y apoyar su operación; </w:t>
      </w:r>
    </w:p>
    <w:p w14:paraId="5E409242" w14:textId="77777777" w:rsidR="00C058B9" w:rsidRPr="00E95443" w:rsidRDefault="00C058B9" w:rsidP="00C058B9">
      <w:pPr>
        <w:spacing w:after="0" w:line="276" w:lineRule="auto"/>
        <w:ind w:left="851" w:right="902"/>
        <w:contextualSpacing/>
        <w:jc w:val="both"/>
        <w:rPr>
          <w:rFonts w:ascii="Palatino Linotype" w:hAnsi="Palatino Linotype"/>
          <w:b/>
          <w:bCs/>
          <w:i/>
          <w:u w:val="single"/>
        </w:rPr>
      </w:pPr>
      <w:r w:rsidRPr="00E95443">
        <w:rPr>
          <w:rFonts w:ascii="Palatino Linotype" w:hAnsi="Palatino Linotype"/>
          <w:i/>
        </w:rPr>
        <w:t xml:space="preserve">3. </w:t>
      </w:r>
      <w:r w:rsidRPr="00E95443">
        <w:rPr>
          <w:rFonts w:ascii="Palatino Linotype" w:hAnsi="Palatino Linotype"/>
          <w:b/>
          <w:bCs/>
          <w:i/>
          <w:u w:val="single"/>
        </w:rPr>
        <w:t xml:space="preserve">Diseñar, integrar, operar y evaluar el Sistema de Estadística Municipal; </w:t>
      </w:r>
    </w:p>
    <w:p w14:paraId="6E37C3EB" w14:textId="77777777" w:rsidR="00C058B9" w:rsidRPr="00E95443" w:rsidRDefault="00C058B9" w:rsidP="00C058B9">
      <w:pPr>
        <w:spacing w:after="0" w:line="276" w:lineRule="auto"/>
        <w:ind w:left="851" w:right="902"/>
        <w:contextualSpacing/>
        <w:jc w:val="both"/>
        <w:rPr>
          <w:rFonts w:ascii="Palatino Linotype" w:hAnsi="Palatino Linotype"/>
          <w:i/>
          <w:u w:val="single"/>
        </w:rPr>
      </w:pPr>
      <w:r w:rsidRPr="00E95443">
        <w:rPr>
          <w:rFonts w:ascii="Palatino Linotype" w:hAnsi="Palatino Linotype"/>
          <w:i/>
          <w:u w:val="single"/>
        </w:rPr>
        <w:t>4. Coordinar, conjuntamente con la Tesorería Municipal, el proceso para la integración del Presupuesto basado en Resultados Municipal (</w:t>
      </w:r>
      <w:proofErr w:type="spellStart"/>
      <w:r w:rsidRPr="00E95443">
        <w:rPr>
          <w:rFonts w:ascii="Palatino Linotype" w:hAnsi="Palatino Linotype"/>
          <w:i/>
          <w:u w:val="single"/>
        </w:rPr>
        <w:t>PbRM</w:t>
      </w:r>
      <w:proofErr w:type="spellEnd"/>
      <w:r w:rsidRPr="00E95443">
        <w:rPr>
          <w:rFonts w:ascii="Palatino Linotype" w:hAnsi="Palatino Linotype"/>
          <w:i/>
          <w:u w:val="single"/>
        </w:rPr>
        <w:t xml:space="preserve">) de las dependencias y órgano desconcentrado del sector central de la administración pública municipal; </w:t>
      </w:r>
    </w:p>
    <w:p w14:paraId="6C63F552" w14:textId="77777777" w:rsidR="00C058B9" w:rsidRPr="00E95443" w:rsidRDefault="00C058B9" w:rsidP="00C058B9">
      <w:pPr>
        <w:spacing w:after="0" w:line="276" w:lineRule="auto"/>
        <w:ind w:left="851" w:right="902"/>
        <w:contextualSpacing/>
        <w:jc w:val="both"/>
        <w:rPr>
          <w:rFonts w:ascii="Palatino Linotype" w:hAnsi="Palatino Linotype"/>
          <w:i/>
        </w:rPr>
      </w:pPr>
      <w:r w:rsidRPr="00E95443">
        <w:rPr>
          <w:rFonts w:ascii="Palatino Linotype" w:hAnsi="Palatino Linotype"/>
          <w:i/>
        </w:rPr>
        <w:t xml:space="preserve">5. Diseñar, integrar y operar el Sistema de Evaluación de la Gestión Municipal de los programas de la administración pública municipal; </w:t>
      </w:r>
    </w:p>
    <w:p w14:paraId="51C73ACE" w14:textId="77777777" w:rsidR="00C058B9" w:rsidRPr="00E95443" w:rsidRDefault="00C058B9" w:rsidP="00C058B9">
      <w:pPr>
        <w:spacing w:after="0" w:line="276" w:lineRule="auto"/>
        <w:ind w:left="851" w:right="902"/>
        <w:contextualSpacing/>
        <w:jc w:val="both"/>
        <w:rPr>
          <w:rFonts w:ascii="Palatino Linotype" w:hAnsi="Palatino Linotype"/>
          <w:i/>
        </w:rPr>
      </w:pPr>
      <w:r w:rsidRPr="00E95443">
        <w:rPr>
          <w:rFonts w:ascii="Palatino Linotype" w:hAnsi="Palatino Linotype"/>
          <w:i/>
        </w:rPr>
        <w:t xml:space="preserve">6. Planear, organizar, dirigir y controlar la elaboración del análisis programático presupuestal, con base en lo estipulado en el Presupuesto Basado en Resultados Municipal; </w:t>
      </w:r>
    </w:p>
    <w:p w14:paraId="6327DFF4" w14:textId="77777777" w:rsidR="00C058B9" w:rsidRPr="00E95443" w:rsidRDefault="00C058B9" w:rsidP="00C058B9">
      <w:pPr>
        <w:spacing w:after="0" w:line="276" w:lineRule="auto"/>
        <w:ind w:left="851" w:right="902"/>
        <w:contextualSpacing/>
        <w:jc w:val="both"/>
        <w:rPr>
          <w:rFonts w:ascii="Palatino Linotype" w:hAnsi="Palatino Linotype"/>
          <w:i/>
        </w:rPr>
      </w:pPr>
      <w:r w:rsidRPr="00E95443">
        <w:rPr>
          <w:rFonts w:ascii="Palatino Linotype" w:hAnsi="Palatino Linotype"/>
          <w:i/>
        </w:rPr>
        <w:t xml:space="preserve">7. Organizar, dirigir y controlar la elaboración del Informe Anual de Ejecución del Plan de Desarrollo Municipal, a efecto de remitirlo a las autoridades correspondientes; </w:t>
      </w:r>
    </w:p>
    <w:p w14:paraId="0BC77BCB" w14:textId="77777777" w:rsidR="00C058B9" w:rsidRPr="00E95443" w:rsidRDefault="00C058B9" w:rsidP="00C058B9">
      <w:pPr>
        <w:spacing w:after="0" w:line="276" w:lineRule="auto"/>
        <w:ind w:left="851" w:right="902"/>
        <w:contextualSpacing/>
        <w:jc w:val="both"/>
        <w:rPr>
          <w:rFonts w:ascii="Palatino Linotype" w:hAnsi="Palatino Linotype"/>
          <w:i/>
        </w:rPr>
      </w:pPr>
      <w:r w:rsidRPr="00E95443">
        <w:rPr>
          <w:rFonts w:ascii="Palatino Linotype" w:hAnsi="Palatino Linotype"/>
          <w:i/>
        </w:rPr>
        <w:t xml:space="preserve">8. Planear, organizar, dirigir, evaluar y controlar la integración del Informe Anual de Gobierno que presenta la o el C. </w:t>
      </w:r>
      <w:proofErr w:type="gramStart"/>
      <w:r w:rsidRPr="00E95443">
        <w:rPr>
          <w:rFonts w:ascii="Palatino Linotype" w:hAnsi="Palatino Linotype"/>
          <w:i/>
        </w:rPr>
        <w:t>Presidente</w:t>
      </w:r>
      <w:proofErr w:type="gramEnd"/>
      <w:r w:rsidRPr="00E95443">
        <w:rPr>
          <w:rFonts w:ascii="Palatino Linotype" w:hAnsi="Palatino Linotype"/>
          <w:i/>
        </w:rPr>
        <w:t xml:space="preserve"> Municipal, en el cual se da cuenta del estado que guarda la administración pública municipal y de las labores realizadas durante el ejercicio, en observancia a la normatividad aplicable; </w:t>
      </w:r>
    </w:p>
    <w:p w14:paraId="7EE4E0A7" w14:textId="77777777" w:rsidR="00C058B9" w:rsidRPr="00E95443" w:rsidRDefault="00C058B9" w:rsidP="00C058B9">
      <w:pPr>
        <w:spacing w:after="0" w:line="276" w:lineRule="auto"/>
        <w:ind w:left="851" w:right="902"/>
        <w:contextualSpacing/>
        <w:jc w:val="both"/>
        <w:rPr>
          <w:rFonts w:ascii="Palatino Linotype" w:hAnsi="Palatino Linotype"/>
          <w:i/>
        </w:rPr>
      </w:pPr>
      <w:r w:rsidRPr="00E95443">
        <w:rPr>
          <w:rFonts w:ascii="Palatino Linotype" w:hAnsi="Palatino Linotype"/>
          <w:i/>
        </w:rPr>
        <w:lastRenderedPageBreak/>
        <w:t xml:space="preserve">9. Organizar, dirigir y controlar la elaboración y desarrollo la estructura orgánica de las dependencias municipales y órgano desconcentrado, verificar su congruencia con las atribuciones que les confiera el marco legal aplicable, así como dictaminar la procedencia de las propuestas de creación, modificación y eliminación de unidades administrativas y asesorar a los organismos descentralizados en estas tareas; </w:t>
      </w:r>
    </w:p>
    <w:p w14:paraId="2D8B5291" w14:textId="77777777" w:rsidR="00C058B9" w:rsidRPr="00E95443" w:rsidRDefault="00C058B9" w:rsidP="00C058B9">
      <w:pPr>
        <w:spacing w:after="0" w:line="276" w:lineRule="auto"/>
        <w:ind w:left="851" w:right="902"/>
        <w:contextualSpacing/>
        <w:jc w:val="both"/>
        <w:rPr>
          <w:rFonts w:ascii="Palatino Linotype" w:hAnsi="Palatino Linotype"/>
          <w:i/>
        </w:rPr>
      </w:pPr>
      <w:r w:rsidRPr="00E95443">
        <w:rPr>
          <w:rFonts w:ascii="Palatino Linotype" w:hAnsi="Palatino Linotype"/>
          <w:i/>
        </w:rPr>
        <w:t xml:space="preserve">10. Organizar, dirigir, controlar y supervisar la integración y actualización del manual general, de los manuales de organización y de procedimientos específicos de las dependencias municipales, órgano desconcentrado y asesorar a los organismos descentralizados para el mismo fin; </w:t>
      </w:r>
    </w:p>
    <w:p w14:paraId="54EB4DBB" w14:textId="77777777" w:rsidR="00C058B9" w:rsidRPr="00E95443" w:rsidRDefault="00C058B9" w:rsidP="00C058B9">
      <w:pPr>
        <w:spacing w:after="0" w:line="276" w:lineRule="auto"/>
        <w:ind w:left="851" w:right="902"/>
        <w:contextualSpacing/>
        <w:jc w:val="both"/>
        <w:rPr>
          <w:rFonts w:ascii="Palatino Linotype" w:hAnsi="Palatino Linotype"/>
          <w:i/>
        </w:rPr>
      </w:pPr>
      <w:r w:rsidRPr="00E95443">
        <w:rPr>
          <w:rFonts w:ascii="Palatino Linotype" w:hAnsi="Palatino Linotype"/>
          <w:i/>
        </w:rPr>
        <w:t xml:space="preserve">11. Planear, organizar dirigir, controlar y supervisar la elaboración, propuesta e implementación proyectos y acciones relativos a la innovación y el desarrollo institucional a fin de mejorar la eficiencia de la administración pública municipal, a través de instrumentos basados en organización y métodos, sistemas administrativos y normatividad administrativa; </w:t>
      </w:r>
    </w:p>
    <w:p w14:paraId="6211DC98" w14:textId="77777777" w:rsidR="00C058B9" w:rsidRPr="00E95443" w:rsidRDefault="00C058B9" w:rsidP="00C058B9">
      <w:pPr>
        <w:spacing w:after="0" w:line="276" w:lineRule="auto"/>
        <w:ind w:left="851" w:right="902"/>
        <w:contextualSpacing/>
        <w:jc w:val="both"/>
        <w:rPr>
          <w:rFonts w:ascii="Palatino Linotype" w:hAnsi="Palatino Linotype"/>
          <w:i/>
        </w:rPr>
      </w:pPr>
      <w:r w:rsidRPr="00E95443">
        <w:rPr>
          <w:rFonts w:ascii="Palatino Linotype" w:hAnsi="Palatino Linotype"/>
          <w:i/>
        </w:rPr>
        <w:t xml:space="preserve">12. Organizar y dirigir el desarrollo, implantación y difusión normas técnico-administrativo-metodológicas y vigilar su aplicación en la integración, desarrollo y actualización de documentos necesarios para la organización y operación interna de las dependencias municipales, órgano desconcentrado y organismos descentralizados; </w:t>
      </w:r>
    </w:p>
    <w:p w14:paraId="62488F01" w14:textId="77777777" w:rsidR="00C058B9" w:rsidRPr="00E95443" w:rsidRDefault="00C058B9" w:rsidP="00C058B9">
      <w:pPr>
        <w:spacing w:after="0" w:line="276" w:lineRule="auto"/>
        <w:ind w:left="851" w:right="902"/>
        <w:contextualSpacing/>
        <w:jc w:val="both"/>
        <w:rPr>
          <w:rFonts w:ascii="Palatino Linotype" w:hAnsi="Palatino Linotype"/>
          <w:i/>
        </w:rPr>
      </w:pPr>
      <w:r w:rsidRPr="00E95443">
        <w:rPr>
          <w:rFonts w:ascii="Palatino Linotype" w:hAnsi="Palatino Linotype"/>
          <w:i/>
        </w:rPr>
        <w:t xml:space="preserve">13. Impulsar y promover la participación de la administración pública municipal en certámenes convocados por instituciones académicas, fundaciones, asociaciones civiles y otros, encaminados a reconocer las buenas prácticas de los gobiernos locales;  </w:t>
      </w:r>
    </w:p>
    <w:p w14:paraId="14A306C3" w14:textId="77777777" w:rsidR="00C058B9" w:rsidRPr="00E95443" w:rsidRDefault="00C058B9" w:rsidP="00C058B9">
      <w:pPr>
        <w:spacing w:after="0" w:line="276" w:lineRule="auto"/>
        <w:ind w:left="851" w:right="902"/>
        <w:contextualSpacing/>
        <w:jc w:val="both"/>
        <w:rPr>
          <w:rFonts w:ascii="Palatino Linotype" w:hAnsi="Palatino Linotype"/>
          <w:i/>
        </w:rPr>
      </w:pPr>
      <w:r w:rsidRPr="00E95443">
        <w:rPr>
          <w:rFonts w:ascii="Palatino Linotype" w:hAnsi="Palatino Linotype"/>
          <w:i/>
        </w:rPr>
        <w:t xml:space="preserve">14. Promover y apoyar la participación del Municipio de Toluca para atender los requisitos de la Guía Consultiva de Desempeño Municipal, en coordinación con el Instituto Nacional para el Federalismo y el Desarrollo Municipal (INAFED) y las instancias verificadoras externas; y </w:t>
      </w:r>
    </w:p>
    <w:p w14:paraId="4D4721CF" w14:textId="77777777" w:rsidR="00C058B9" w:rsidRPr="00E95443" w:rsidRDefault="00C058B9" w:rsidP="00C058B9">
      <w:pPr>
        <w:spacing w:after="0" w:line="276" w:lineRule="auto"/>
        <w:ind w:left="851" w:right="902"/>
        <w:contextualSpacing/>
        <w:jc w:val="both"/>
        <w:rPr>
          <w:rFonts w:ascii="Palatino Linotype" w:hAnsi="Palatino Linotype"/>
          <w:i/>
        </w:rPr>
      </w:pPr>
      <w:r w:rsidRPr="00E95443">
        <w:rPr>
          <w:rFonts w:ascii="Palatino Linotype" w:hAnsi="Palatino Linotype"/>
          <w:i/>
        </w:rPr>
        <w:t>15. Realizar todas aquellas actividades que sean inherentes y aplicables al área de su competencia.</w:t>
      </w:r>
    </w:p>
    <w:p w14:paraId="5A63529E" w14:textId="77777777" w:rsidR="00275BCD" w:rsidRPr="00E95443" w:rsidRDefault="00275BCD" w:rsidP="00C058B9">
      <w:pPr>
        <w:spacing w:after="0" w:line="276" w:lineRule="auto"/>
        <w:ind w:left="851" w:right="902"/>
        <w:contextualSpacing/>
        <w:jc w:val="both"/>
        <w:rPr>
          <w:rFonts w:ascii="Palatino Linotype" w:eastAsia="Palatino Linotype" w:hAnsi="Palatino Linotype" w:cs="Palatino Linotype"/>
          <w:i/>
          <w:sz w:val="24"/>
        </w:rPr>
      </w:pPr>
    </w:p>
    <w:p w14:paraId="2504C7D9" w14:textId="29695DCF" w:rsidR="001738FC" w:rsidRPr="00E95443" w:rsidRDefault="00C9624E" w:rsidP="000305E3">
      <w:pPr>
        <w:spacing w:after="0" w:line="360" w:lineRule="auto"/>
        <w:contextualSpacing/>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 xml:space="preserve">En este sentido, tomando como referencia que la Unidad de Información, Planeación, Programación y Evaluación cuenta con la atribución de integrar, operar </w:t>
      </w:r>
      <w:r w:rsidRPr="00E95443">
        <w:rPr>
          <w:rFonts w:ascii="Palatino Linotype" w:eastAsia="Palatino Linotype" w:hAnsi="Palatino Linotype" w:cs="Palatino Linotype"/>
          <w:sz w:val="24"/>
          <w:szCs w:val="24"/>
        </w:rPr>
        <w:lastRenderedPageBreak/>
        <w:t xml:space="preserve">y evaluar el Sistema de Estadística Municipal, por lo que si bien, se </w:t>
      </w:r>
      <w:r w:rsidR="001738FC" w:rsidRPr="00E95443">
        <w:rPr>
          <w:rFonts w:ascii="Palatino Linotype" w:eastAsia="Palatino Linotype" w:hAnsi="Palatino Linotype" w:cs="Palatino Linotype"/>
          <w:sz w:val="24"/>
          <w:szCs w:val="24"/>
        </w:rPr>
        <w:t xml:space="preserve">pronunció una de las áreas competentes para generar, administrar y poseer información </w:t>
      </w:r>
      <w:proofErr w:type="spellStart"/>
      <w:r w:rsidR="001738FC" w:rsidRPr="00E95443">
        <w:rPr>
          <w:rFonts w:ascii="Palatino Linotype" w:eastAsia="Palatino Linotype" w:hAnsi="Palatino Linotype" w:cs="Palatino Linotype"/>
          <w:sz w:val="24"/>
          <w:szCs w:val="24"/>
        </w:rPr>
        <w:t>publica</w:t>
      </w:r>
      <w:proofErr w:type="spellEnd"/>
      <w:r w:rsidR="001738FC" w:rsidRPr="00E95443">
        <w:rPr>
          <w:rFonts w:ascii="Palatino Linotype" w:eastAsia="Palatino Linotype" w:hAnsi="Palatino Linotype" w:cs="Palatino Linotype"/>
          <w:sz w:val="24"/>
          <w:szCs w:val="24"/>
        </w:rPr>
        <w:t xml:space="preserve"> solicitada y remitió la documentación que obra en sus archivos, también lo es que no se tiene por colmado el derecho de acceso a la información pública de la persona solicitante; ya que de conformidad con lo dispuesto en el Manual de Organización de la Tesorería Municipal, el Departamento de Investigación y Actualización Catastral, tiene las siguientes funciones: </w:t>
      </w:r>
    </w:p>
    <w:p w14:paraId="1B605703" w14:textId="14B100B4" w:rsidR="00275BCD" w:rsidRPr="00E95443" w:rsidRDefault="001738FC" w:rsidP="000305E3">
      <w:pPr>
        <w:spacing w:after="0" w:line="360" w:lineRule="auto"/>
        <w:contextualSpacing/>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 xml:space="preserve"> </w:t>
      </w:r>
    </w:p>
    <w:p w14:paraId="2BB25B76" w14:textId="77777777" w:rsidR="00E537FB" w:rsidRPr="00E95443" w:rsidRDefault="00E537FB" w:rsidP="005E620E">
      <w:pPr>
        <w:spacing w:after="0" w:line="276" w:lineRule="auto"/>
        <w:ind w:left="851" w:right="902"/>
        <w:contextualSpacing/>
        <w:jc w:val="both"/>
        <w:rPr>
          <w:rFonts w:ascii="Palatino Linotype" w:eastAsia="Palatino Linotype" w:hAnsi="Palatino Linotype" w:cs="Palatino Linotype"/>
          <w:b/>
          <w:i/>
        </w:rPr>
      </w:pPr>
      <w:r w:rsidRPr="00E95443">
        <w:rPr>
          <w:rFonts w:ascii="Palatino Linotype" w:eastAsia="Palatino Linotype" w:hAnsi="Palatino Linotype" w:cs="Palatino Linotype"/>
          <w:b/>
          <w:i/>
        </w:rPr>
        <w:t>MANUAL DE ORGANIZACIÓN DE LA TESORERÍA MUNICIPAL</w:t>
      </w:r>
    </w:p>
    <w:p w14:paraId="746B82B9" w14:textId="6A149AA0" w:rsidR="00E537FB" w:rsidRPr="00E95443" w:rsidRDefault="00E537FB" w:rsidP="005E620E">
      <w:pPr>
        <w:spacing w:after="0" w:line="276" w:lineRule="auto"/>
        <w:ind w:left="851" w:right="902"/>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202011002</w:t>
      </w:r>
      <w:r w:rsidR="00F3032F" w:rsidRPr="00E95443">
        <w:rPr>
          <w:rFonts w:ascii="Palatino Linotype" w:eastAsia="Palatino Linotype" w:hAnsi="Palatino Linotype" w:cs="Palatino Linotype"/>
          <w:i/>
        </w:rPr>
        <w:t xml:space="preserve"> </w:t>
      </w:r>
      <w:proofErr w:type="gramStart"/>
      <w:r w:rsidRPr="00E95443">
        <w:rPr>
          <w:rFonts w:ascii="Palatino Linotype" w:eastAsia="Palatino Linotype" w:hAnsi="Palatino Linotype" w:cs="Palatino Linotype"/>
          <w:b/>
          <w:bCs/>
          <w:i/>
          <w:u w:val="single"/>
        </w:rPr>
        <w:t>Departamento</w:t>
      </w:r>
      <w:proofErr w:type="gramEnd"/>
      <w:r w:rsidRPr="00E95443">
        <w:rPr>
          <w:rFonts w:ascii="Palatino Linotype" w:eastAsia="Palatino Linotype" w:hAnsi="Palatino Linotype" w:cs="Palatino Linotype"/>
          <w:b/>
          <w:bCs/>
          <w:i/>
          <w:u w:val="single"/>
        </w:rPr>
        <w:t xml:space="preserve"> de Investigación y Actualización Catastral</w:t>
      </w:r>
    </w:p>
    <w:p w14:paraId="5B82F0A3" w14:textId="77777777" w:rsidR="00E537FB" w:rsidRPr="00E95443" w:rsidRDefault="00E537FB" w:rsidP="005E620E">
      <w:pPr>
        <w:spacing w:after="0" w:line="276" w:lineRule="auto"/>
        <w:ind w:left="851" w:right="902"/>
        <w:contextualSpacing/>
        <w:jc w:val="both"/>
        <w:rPr>
          <w:rFonts w:ascii="Palatino Linotype" w:hAnsi="Palatino Linotype"/>
          <w:i/>
        </w:rPr>
      </w:pPr>
      <w:r w:rsidRPr="00E95443">
        <w:rPr>
          <w:rFonts w:ascii="Palatino Linotype" w:hAnsi="Palatino Linotype"/>
          <w:i/>
        </w:rPr>
        <w:t>Funciones:</w:t>
      </w:r>
    </w:p>
    <w:p w14:paraId="495679C0" w14:textId="77777777" w:rsidR="00E537FB" w:rsidRPr="00E95443" w:rsidRDefault="00E537FB" w:rsidP="005E620E">
      <w:pPr>
        <w:spacing w:after="0" w:line="276" w:lineRule="auto"/>
        <w:ind w:left="851" w:right="902"/>
        <w:contextualSpacing/>
        <w:jc w:val="both"/>
        <w:rPr>
          <w:rFonts w:ascii="Palatino Linotype" w:hAnsi="Palatino Linotype"/>
          <w:i/>
        </w:rPr>
      </w:pPr>
      <w:r w:rsidRPr="00E95443">
        <w:rPr>
          <w:rFonts w:ascii="Palatino Linotype" w:hAnsi="Palatino Linotype"/>
          <w:i/>
        </w:rPr>
        <w:t>(…)</w:t>
      </w:r>
    </w:p>
    <w:p w14:paraId="1589A11B" w14:textId="77777777" w:rsidR="00E537FB" w:rsidRPr="00E95443" w:rsidRDefault="00E537FB" w:rsidP="005E620E">
      <w:pPr>
        <w:spacing w:after="0" w:line="276" w:lineRule="auto"/>
        <w:ind w:left="851" w:right="902"/>
        <w:contextualSpacing/>
        <w:jc w:val="both"/>
        <w:rPr>
          <w:rFonts w:ascii="Palatino Linotype" w:hAnsi="Palatino Linotype"/>
          <w:i/>
        </w:rPr>
      </w:pPr>
      <w:r w:rsidRPr="00E95443">
        <w:rPr>
          <w:rFonts w:ascii="Palatino Linotype" w:hAnsi="Palatino Linotype"/>
          <w:i/>
        </w:rPr>
        <w:t>24. Obtener, analizar y elaborar los reportes, informes, respaldos en medios electrónicos de almacenamiento y demás documentos, relacionados con la estadística e indicadores de desempeño de la función catastral, para ser enviados al Instituto de Información Geográfica, Estadística y Catastral del Estado de México (IGECEM) y a las dependencias internas del propio ayuntamiento, conforme a la periodicidad requerida y en los formatos establecidos;</w:t>
      </w:r>
    </w:p>
    <w:p w14:paraId="5BF640EE" w14:textId="77777777" w:rsidR="00C058B9" w:rsidRPr="00E95443" w:rsidRDefault="00C058B9" w:rsidP="000305E3">
      <w:pPr>
        <w:spacing w:after="0" w:line="360" w:lineRule="auto"/>
        <w:contextualSpacing/>
        <w:jc w:val="both"/>
        <w:rPr>
          <w:rFonts w:ascii="Palatino Linotype" w:hAnsi="Palatino Linotype"/>
          <w:sz w:val="24"/>
        </w:rPr>
      </w:pPr>
    </w:p>
    <w:p w14:paraId="1125C62D" w14:textId="35C77A5C" w:rsidR="00C058B9" w:rsidRPr="00E95443" w:rsidRDefault="00C058B9" w:rsidP="000305E3">
      <w:pPr>
        <w:spacing w:after="0" w:line="360" w:lineRule="auto"/>
        <w:contextualSpacing/>
        <w:jc w:val="both"/>
        <w:rPr>
          <w:rFonts w:ascii="Palatino Linotype" w:hAnsi="Palatino Linotype"/>
          <w:sz w:val="24"/>
        </w:rPr>
      </w:pPr>
      <w:r w:rsidRPr="00E95443">
        <w:rPr>
          <w:rFonts w:ascii="Palatino Linotype" w:hAnsi="Palatino Linotype"/>
          <w:sz w:val="24"/>
        </w:rPr>
        <w:t xml:space="preserve">De acuerdo a lo anterior, el Departamento de Investigación y Actualización Catastral, </w:t>
      </w:r>
      <w:r w:rsidR="005E620E" w:rsidRPr="00E95443">
        <w:rPr>
          <w:rFonts w:ascii="Palatino Linotype" w:hAnsi="Palatino Linotype"/>
          <w:sz w:val="24"/>
        </w:rPr>
        <w:t xml:space="preserve">obtiene, analiza y elabora los reportes, respaldos en medios electrónicos de almacenamiento y demás documentos, relacionados con la estadística e indicadores de desempeño de la función catastral, para ser enviados al Instituto de Información Geográfica, Estadística y Catastral del Estado de México (IGECEM). </w:t>
      </w:r>
    </w:p>
    <w:p w14:paraId="71306C69" w14:textId="77777777" w:rsidR="005E620E" w:rsidRPr="00E95443" w:rsidRDefault="005E620E" w:rsidP="000305E3">
      <w:pPr>
        <w:spacing w:after="0" w:line="360" w:lineRule="auto"/>
        <w:contextualSpacing/>
        <w:jc w:val="both"/>
        <w:rPr>
          <w:rFonts w:ascii="Palatino Linotype" w:hAnsi="Palatino Linotype"/>
        </w:rPr>
      </w:pPr>
    </w:p>
    <w:p w14:paraId="69BBDD98" w14:textId="5CFDEE6F" w:rsidR="005E620E" w:rsidRPr="00E95443" w:rsidRDefault="005E620E" w:rsidP="005E620E">
      <w:pPr>
        <w:spacing w:line="360" w:lineRule="auto"/>
        <w:ind w:right="49"/>
        <w:contextualSpacing/>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 xml:space="preserve">Por ende, se determina que la respuesta no fue proporcionada por las Unidades Administrativas Competentes, siguiendo el procedimiento establecido por el </w:t>
      </w:r>
      <w:r w:rsidRPr="00E95443">
        <w:rPr>
          <w:rFonts w:ascii="Palatino Linotype" w:eastAsia="Palatino Linotype" w:hAnsi="Palatino Linotype" w:cs="Palatino Linotype"/>
          <w:sz w:val="24"/>
          <w:szCs w:val="24"/>
        </w:rPr>
        <w:lastRenderedPageBreak/>
        <w:t>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67310E52" w14:textId="77777777" w:rsidR="005E620E" w:rsidRPr="00E95443" w:rsidRDefault="005E620E" w:rsidP="005E620E">
      <w:pPr>
        <w:spacing w:line="360" w:lineRule="auto"/>
        <w:ind w:right="49"/>
        <w:contextualSpacing/>
        <w:jc w:val="both"/>
        <w:rPr>
          <w:rFonts w:ascii="Palatino Linotype" w:eastAsia="Palatino Linotype" w:hAnsi="Palatino Linotype" w:cs="Palatino Linotype"/>
          <w:sz w:val="24"/>
          <w:szCs w:val="24"/>
        </w:rPr>
      </w:pPr>
    </w:p>
    <w:p w14:paraId="5FFF5487" w14:textId="77777777" w:rsidR="005E620E" w:rsidRPr="00E95443" w:rsidRDefault="005E620E" w:rsidP="005E620E">
      <w:pPr>
        <w:pBdr>
          <w:top w:val="nil"/>
          <w:left w:val="nil"/>
          <w:bottom w:val="nil"/>
          <w:right w:val="nil"/>
          <w:between w:val="nil"/>
        </w:pBdr>
        <w:spacing w:line="276" w:lineRule="auto"/>
        <w:ind w:left="862" w:right="862"/>
        <w:contextualSpacing/>
        <w:jc w:val="both"/>
        <w:rPr>
          <w:sz w:val="24"/>
          <w:szCs w:val="24"/>
        </w:rPr>
      </w:pPr>
      <w:r w:rsidRPr="00E95443">
        <w:rPr>
          <w:rFonts w:ascii="Palatino Linotype" w:eastAsia="Palatino Linotype" w:hAnsi="Palatino Linotype" w:cs="Palatino Linotype"/>
          <w:i/>
          <w:sz w:val="24"/>
          <w:szCs w:val="24"/>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15A98BB" w14:textId="77777777" w:rsidR="005E620E" w:rsidRPr="00E95443" w:rsidRDefault="005E620E" w:rsidP="005E620E">
      <w:pPr>
        <w:spacing w:line="360" w:lineRule="auto"/>
        <w:contextualSpacing/>
        <w:rPr>
          <w:rFonts w:ascii="Palatino Linotype" w:hAnsi="Palatino Linotype"/>
          <w:sz w:val="24"/>
          <w:szCs w:val="24"/>
        </w:rPr>
      </w:pPr>
    </w:p>
    <w:p w14:paraId="6BA22808" w14:textId="77777777" w:rsidR="005E620E" w:rsidRPr="00E95443" w:rsidRDefault="005E620E" w:rsidP="005E620E">
      <w:pPr>
        <w:pBdr>
          <w:top w:val="nil"/>
          <w:left w:val="nil"/>
          <w:bottom w:val="nil"/>
          <w:right w:val="nil"/>
          <w:between w:val="nil"/>
        </w:pBdr>
        <w:shd w:val="clear" w:color="auto" w:fill="FFFFFF"/>
        <w:spacing w:line="360" w:lineRule="auto"/>
        <w:contextualSpacing/>
        <w:jc w:val="both"/>
        <w:rPr>
          <w:sz w:val="24"/>
          <w:szCs w:val="24"/>
        </w:rPr>
      </w:pPr>
      <w:r w:rsidRPr="00E95443">
        <w:rPr>
          <w:rFonts w:ascii="Palatino Linotype" w:eastAsia="Palatino Linotype" w:hAnsi="Palatino Linotype" w:cs="Palatino Linotype"/>
          <w:sz w:val="24"/>
          <w:szCs w:val="24"/>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46E69C8A" w14:textId="77777777" w:rsidR="005E620E" w:rsidRPr="00E95443" w:rsidRDefault="005E620E" w:rsidP="005E620E">
      <w:pPr>
        <w:spacing w:line="360" w:lineRule="auto"/>
        <w:contextualSpacing/>
        <w:rPr>
          <w:rFonts w:ascii="Palatino Linotype" w:hAnsi="Palatino Linotype"/>
          <w:sz w:val="24"/>
          <w:szCs w:val="24"/>
        </w:rPr>
      </w:pPr>
    </w:p>
    <w:p w14:paraId="181027B0" w14:textId="77777777" w:rsidR="005E620E" w:rsidRPr="00E95443" w:rsidRDefault="005E620E" w:rsidP="005E620E">
      <w:pPr>
        <w:pBdr>
          <w:top w:val="nil"/>
          <w:left w:val="nil"/>
          <w:bottom w:val="nil"/>
          <w:right w:val="nil"/>
          <w:between w:val="nil"/>
        </w:pBdr>
        <w:spacing w:line="276" w:lineRule="auto"/>
        <w:ind w:left="862" w:right="862"/>
        <w:contextualSpacing/>
        <w:jc w:val="both"/>
        <w:rPr>
          <w:rFonts w:ascii="Palatino Linotype" w:eastAsia="Palatino Linotype" w:hAnsi="Palatino Linotype" w:cs="Palatino Linotype"/>
          <w:i/>
          <w:szCs w:val="24"/>
        </w:rPr>
      </w:pPr>
      <w:r w:rsidRPr="00E95443">
        <w:rPr>
          <w:rFonts w:ascii="Palatino Linotype" w:eastAsia="Palatino Linotype" w:hAnsi="Palatino Linotype" w:cs="Palatino Linotype"/>
          <w:i/>
          <w:szCs w:val="24"/>
        </w:rPr>
        <w:t xml:space="preserve">“Artículo 162. Las unidades de transparencia deberán garantizar que las solicitudes </w:t>
      </w:r>
      <w:r w:rsidRPr="00E95443">
        <w:rPr>
          <w:rFonts w:ascii="Palatino Linotype" w:eastAsia="Palatino Linotype" w:hAnsi="Palatino Linotype" w:cs="Palatino Linotype"/>
          <w:b/>
          <w:i/>
          <w:szCs w:val="24"/>
        </w:rPr>
        <w:t xml:space="preserve">se turnen a todas las Áreas competentes </w:t>
      </w:r>
      <w:r w:rsidRPr="00E95443">
        <w:rPr>
          <w:rFonts w:ascii="Palatino Linotype" w:eastAsia="Palatino Linotype" w:hAnsi="Palatino Linotype" w:cs="Palatino Linotype"/>
          <w:i/>
          <w:szCs w:val="24"/>
        </w:rPr>
        <w:t>que cuenten con la información o deban tenerla de acuerdo a sus facultades, competencias y funciones, con el objeto de que realicen una búsqueda exhaustiva y razonable de la información solicitada.”</w:t>
      </w:r>
    </w:p>
    <w:p w14:paraId="3ECF3E57" w14:textId="77777777" w:rsidR="005E620E" w:rsidRPr="00E95443" w:rsidRDefault="005E620E" w:rsidP="005E620E">
      <w:pPr>
        <w:pBdr>
          <w:top w:val="nil"/>
          <w:left w:val="nil"/>
          <w:bottom w:val="nil"/>
          <w:right w:val="nil"/>
          <w:between w:val="nil"/>
        </w:pBdr>
        <w:spacing w:line="360" w:lineRule="auto"/>
        <w:ind w:left="864" w:right="864"/>
        <w:contextualSpacing/>
        <w:jc w:val="both"/>
        <w:rPr>
          <w:rFonts w:ascii="Palatino Linotype" w:hAnsi="Palatino Linotype"/>
          <w:sz w:val="24"/>
          <w:szCs w:val="24"/>
        </w:rPr>
      </w:pPr>
    </w:p>
    <w:p w14:paraId="2F975A4F" w14:textId="77777777" w:rsidR="005E620E" w:rsidRPr="00E95443" w:rsidRDefault="005E620E" w:rsidP="005E620E">
      <w:pPr>
        <w:spacing w:before="240" w:after="240" w:line="360" w:lineRule="auto"/>
        <w:contextualSpacing/>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 xml:space="preserve">Por consiguiente, se tiene que el procedimiento de búsqueda de la información no se ejecutó conforme a derecho.  </w:t>
      </w:r>
    </w:p>
    <w:p w14:paraId="5C706635" w14:textId="77777777" w:rsidR="005E620E" w:rsidRPr="00E95443" w:rsidRDefault="005E620E" w:rsidP="000305E3">
      <w:pPr>
        <w:spacing w:after="0" w:line="360" w:lineRule="auto"/>
        <w:contextualSpacing/>
        <w:jc w:val="both"/>
        <w:rPr>
          <w:rFonts w:ascii="Palatino Linotype" w:eastAsia="Palatino Linotype" w:hAnsi="Palatino Linotype" w:cs="Palatino Linotype"/>
        </w:rPr>
      </w:pPr>
    </w:p>
    <w:p w14:paraId="5F0DF377" w14:textId="77777777" w:rsidR="00FA76D7" w:rsidRPr="00E95443" w:rsidRDefault="00FA76D7" w:rsidP="000305E3">
      <w:pPr>
        <w:spacing w:after="0" w:line="360" w:lineRule="auto"/>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rPr>
        <w:lastRenderedPageBreak/>
        <w:t xml:space="preserve">Ahora bien, el documento que puede colmar de manera enunciativa más no limitativa, son </w:t>
      </w:r>
      <w:r w:rsidR="009C1F60" w:rsidRPr="00E95443">
        <w:rPr>
          <w:rFonts w:ascii="Palatino Linotype" w:eastAsia="Palatino Linotype" w:hAnsi="Palatino Linotype" w:cs="Palatino Linotype"/>
        </w:rPr>
        <w:t>los cuadros estadísticos, de conformidad a lo siguiente:</w:t>
      </w:r>
    </w:p>
    <w:p w14:paraId="354211DE" w14:textId="77777777" w:rsidR="009C1F60" w:rsidRPr="00E95443" w:rsidRDefault="009C1F60" w:rsidP="009C1F60">
      <w:pPr>
        <w:spacing w:after="0" w:line="276" w:lineRule="auto"/>
        <w:contextualSpacing/>
        <w:jc w:val="both"/>
        <w:rPr>
          <w:rFonts w:ascii="Palatino Linotype" w:hAnsi="Palatino Linotype"/>
          <w:i/>
        </w:rPr>
      </w:pPr>
    </w:p>
    <w:p w14:paraId="42B4523B" w14:textId="77777777" w:rsidR="009C1F60" w:rsidRPr="00E95443" w:rsidRDefault="009C1F60" w:rsidP="009C1F60">
      <w:pPr>
        <w:spacing w:after="0" w:line="276" w:lineRule="auto"/>
        <w:ind w:left="851" w:right="902"/>
        <w:contextualSpacing/>
        <w:jc w:val="both"/>
        <w:rPr>
          <w:rFonts w:ascii="Palatino Linotype" w:hAnsi="Palatino Linotype"/>
          <w:b/>
          <w:i/>
        </w:rPr>
      </w:pPr>
      <w:r w:rsidRPr="00E95443">
        <w:rPr>
          <w:rFonts w:ascii="Palatino Linotype" w:hAnsi="Palatino Linotype"/>
          <w:b/>
          <w:i/>
        </w:rPr>
        <w:t>LINEAMIENTOS Y ESPECIFICACIONES TÉCNICAS PARA LA INTEGRACIÓN Y PRESENTACIÓN DE INFORMACIÓN ESTADÍSTICA.</w:t>
      </w:r>
    </w:p>
    <w:p w14:paraId="1AC38072" w14:textId="77777777" w:rsidR="009C1F60" w:rsidRPr="00E95443" w:rsidRDefault="009C1F60" w:rsidP="009C1F60">
      <w:pPr>
        <w:spacing w:after="0" w:line="276" w:lineRule="auto"/>
        <w:ind w:left="851" w:right="902"/>
        <w:contextualSpacing/>
        <w:jc w:val="both"/>
        <w:rPr>
          <w:rFonts w:ascii="Palatino Linotype" w:hAnsi="Palatino Linotype"/>
          <w:b/>
          <w:i/>
        </w:rPr>
      </w:pPr>
    </w:p>
    <w:p w14:paraId="5923552D" w14:textId="77777777" w:rsidR="00FA76D7" w:rsidRPr="00E95443" w:rsidRDefault="00FA76D7" w:rsidP="009C1F60">
      <w:pPr>
        <w:spacing w:after="0" w:line="276" w:lineRule="auto"/>
        <w:ind w:left="851" w:right="902"/>
        <w:contextualSpacing/>
        <w:jc w:val="both"/>
        <w:rPr>
          <w:rFonts w:ascii="Palatino Linotype" w:hAnsi="Palatino Linotype"/>
          <w:i/>
        </w:rPr>
      </w:pPr>
      <w:r w:rsidRPr="00E95443">
        <w:rPr>
          <w:rFonts w:ascii="Palatino Linotype" w:hAnsi="Palatino Linotype"/>
          <w:b/>
          <w:i/>
        </w:rPr>
        <w:t>ARTÍCULO 5.</w:t>
      </w:r>
      <w:r w:rsidRPr="00E95443">
        <w:rPr>
          <w:rFonts w:ascii="Palatino Linotype" w:hAnsi="Palatino Linotype"/>
          <w:i/>
        </w:rPr>
        <w:t xml:space="preserve"> La información estadística. Es el conjunto de datos obtenidos a través de la percepción, medición, cuantificación y registro de los fenómenos y hechos geográficos, demográficos, sociales y económicos que suceden en un espacio geográfico y tiempo determinado</w:t>
      </w:r>
    </w:p>
    <w:p w14:paraId="3B878F4B" w14:textId="77777777" w:rsidR="00FA76D7" w:rsidRPr="00E95443" w:rsidRDefault="00FA76D7" w:rsidP="009C1F60">
      <w:pPr>
        <w:spacing w:after="0" w:line="276" w:lineRule="auto"/>
        <w:ind w:left="851" w:right="902"/>
        <w:contextualSpacing/>
        <w:jc w:val="both"/>
        <w:rPr>
          <w:rFonts w:ascii="Palatino Linotype" w:eastAsia="Palatino Linotype" w:hAnsi="Palatino Linotype" w:cs="Palatino Linotype"/>
          <w:i/>
        </w:rPr>
      </w:pPr>
      <w:r w:rsidRPr="00E95443">
        <w:rPr>
          <w:rFonts w:ascii="Palatino Linotype" w:hAnsi="Palatino Linotype"/>
          <w:i/>
        </w:rPr>
        <w:t>La información obtenida por estos medios será el instrumento básico para la planeación y la toma de decisiones, debiendo cumplir con las siguientes características:</w:t>
      </w:r>
    </w:p>
    <w:p w14:paraId="5A90F1F5" w14:textId="77777777" w:rsidR="00FA76D7" w:rsidRPr="00E95443" w:rsidRDefault="00FA76D7" w:rsidP="009C1F60">
      <w:pPr>
        <w:spacing w:after="0" w:line="276" w:lineRule="auto"/>
        <w:ind w:left="851" w:right="902"/>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w:t>
      </w:r>
    </w:p>
    <w:p w14:paraId="059F2950" w14:textId="77777777" w:rsidR="00FA76D7" w:rsidRPr="00E95443" w:rsidRDefault="00FA76D7" w:rsidP="009C1F60">
      <w:pPr>
        <w:spacing w:after="0" w:line="276" w:lineRule="auto"/>
        <w:ind w:left="851" w:right="902"/>
        <w:contextualSpacing/>
        <w:jc w:val="both"/>
        <w:rPr>
          <w:rFonts w:ascii="Palatino Linotype" w:eastAsia="Palatino Linotype" w:hAnsi="Palatino Linotype" w:cs="Palatino Linotype"/>
          <w:i/>
        </w:rPr>
      </w:pPr>
      <w:r w:rsidRPr="00E95443">
        <w:rPr>
          <w:rFonts w:ascii="Palatino Linotype" w:hAnsi="Palatino Linotype"/>
          <w:i/>
        </w:rPr>
        <w:t>Suficiencia. La información obtenida, ya sea de las Unidades Productoras de Información o del propio municipio, deberá ser de corte periódico, según la variable de que se trate, y debe responder a las necesidades de los usuarios aportando los elementos que determinen su situación estatal o municipal.</w:t>
      </w:r>
    </w:p>
    <w:p w14:paraId="4600855B" w14:textId="77777777" w:rsidR="00FA76D7" w:rsidRPr="00E95443" w:rsidRDefault="009C1F60" w:rsidP="000305E3">
      <w:pPr>
        <w:spacing w:after="0" w:line="360" w:lineRule="auto"/>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noProof/>
          <w:lang w:eastAsia="es-MX"/>
        </w:rPr>
        <w:drawing>
          <wp:inline distT="0" distB="0" distL="0" distR="0" wp14:anchorId="596EF6D6" wp14:editId="1100605D">
            <wp:extent cx="5612130" cy="269430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2694305"/>
                    </a:xfrm>
                    <a:prstGeom prst="rect">
                      <a:avLst/>
                    </a:prstGeom>
                  </pic:spPr>
                </pic:pic>
              </a:graphicData>
            </a:graphic>
          </wp:inline>
        </w:drawing>
      </w:r>
    </w:p>
    <w:p w14:paraId="1D08BCBE" w14:textId="77777777" w:rsidR="00FA76D7" w:rsidRPr="00E95443" w:rsidRDefault="00FA76D7" w:rsidP="000305E3">
      <w:pPr>
        <w:spacing w:after="0" w:line="360" w:lineRule="auto"/>
        <w:contextualSpacing/>
        <w:jc w:val="both"/>
        <w:rPr>
          <w:rFonts w:ascii="Palatino Linotype" w:eastAsia="Palatino Linotype" w:hAnsi="Palatino Linotype" w:cs="Palatino Linotype"/>
        </w:rPr>
      </w:pPr>
    </w:p>
    <w:p w14:paraId="733D7FD7" w14:textId="77777777" w:rsidR="00FA76D7" w:rsidRPr="00E95443" w:rsidRDefault="009C1F60" w:rsidP="009C1F60">
      <w:pPr>
        <w:spacing w:after="0" w:line="276" w:lineRule="auto"/>
        <w:ind w:left="851" w:right="760"/>
        <w:contextualSpacing/>
        <w:jc w:val="both"/>
        <w:rPr>
          <w:rFonts w:ascii="Palatino Linotype" w:hAnsi="Palatino Linotype"/>
          <w:i/>
        </w:rPr>
      </w:pPr>
      <w:r w:rsidRPr="00E95443">
        <w:rPr>
          <w:rFonts w:ascii="Palatino Linotype" w:eastAsia="Palatino Linotype" w:hAnsi="Palatino Linotype" w:cs="Palatino Linotype"/>
          <w:i/>
        </w:rPr>
        <w:lastRenderedPageBreak/>
        <w:t xml:space="preserve">1. c </w:t>
      </w:r>
      <w:r w:rsidRPr="00E95443">
        <w:rPr>
          <w:rFonts w:ascii="Palatino Linotype" w:hAnsi="Palatino Linotype"/>
          <w:i/>
        </w:rPr>
        <w:t>Referencia temporal. Es la fecha o periodo considerado para la medición de las categorías expresadas en el estadístico; debe contener los siguientes lineamientos:</w:t>
      </w:r>
    </w:p>
    <w:p w14:paraId="195E4B80" w14:textId="77777777" w:rsidR="009C1F60" w:rsidRPr="00E95443" w:rsidRDefault="009C1F60" w:rsidP="009C1F60">
      <w:pPr>
        <w:spacing w:after="0" w:line="276" w:lineRule="auto"/>
        <w:ind w:left="851" w:right="760"/>
        <w:contextualSpacing/>
        <w:jc w:val="both"/>
        <w:rPr>
          <w:rFonts w:ascii="Palatino Linotype" w:hAnsi="Palatino Linotype"/>
          <w:i/>
        </w:rPr>
      </w:pPr>
      <w:r w:rsidRPr="00E95443">
        <w:rPr>
          <w:rFonts w:ascii="Palatino Linotype" w:hAnsi="Palatino Linotype"/>
          <w:i/>
        </w:rPr>
        <w:t>(…)</w:t>
      </w:r>
    </w:p>
    <w:p w14:paraId="518332A8" w14:textId="77777777" w:rsidR="009C1F60" w:rsidRPr="00E95443" w:rsidRDefault="009C1F60" w:rsidP="009C1F60">
      <w:pPr>
        <w:spacing w:after="0" w:line="276" w:lineRule="auto"/>
        <w:ind w:left="851" w:right="760"/>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Cuando la información sea referida a una fecha determinada, por corresponder a categorías cuya cuantificación es de tipo inventariar, deberá indicarse de la siguiente manera:</w:t>
      </w:r>
    </w:p>
    <w:p w14:paraId="313B49F9" w14:textId="77777777" w:rsidR="009C1F60" w:rsidRPr="00E95443" w:rsidRDefault="009C1F60" w:rsidP="009C1F60">
      <w:pPr>
        <w:spacing w:after="0" w:line="360" w:lineRule="auto"/>
        <w:contextualSpacing/>
        <w:jc w:val="center"/>
        <w:rPr>
          <w:rFonts w:ascii="Palatino Linotype" w:eastAsia="Palatino Linotype" w:hAnsi="Palatino Linotype" w:cs="Palatino Linotype"/>
        </w:rPr>
      </w:pPr>
      <w:r w:rsidRPr="00E95443">
        <w:rPr>
          <w:rFonts w:ascii="Palatino Linotype" w:eastAsia="Palatino Linotype" w:hAnsi="Palatino Linotype" w:cs="Palatino Linotype"/>
          <w:noProof/>
          <w:lang w:eastAsia="es-MX"/>
        </w:rPr>
        <w:drawing>
          <wp:inline distT="0" distB="0" distL="0" distR="0" wp14:anchorId="567D837C" wp14:editId="282A12A0">
            <wp:extent cx="4424949" cy="3905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22773" cy="416810"/>
                    </a:xfrm>
                    <a:prstGeom prst="rect">
                      <a:avLst/>
                    </a:prstGeom>
                  </pic:spPr>
                </pic:pic>
              </a:graphicData>
            </a:graphic>
          </wp:inline>
        </w:drawing>
      </w:r>
    </w:p>
    <w:p w14:paraId="77EFD12C" w14:textId="77777777" w:rsidR="001738FC" w:rsidRPr="00E95443" w:rsidRDefault="001738FC" w:rsidP="009C1F60">
      <w:pPr>
        <w:spacing w:after="0" w:line="360" w:lineRule="auto"/>
        <w:contextualSpacing/>
        <w:jc w:val="both"/>
        <w:rPr>
          <w:rFonts w:ascii="Palatino Linotype" w:eastAsia="Palatino Linotype" w:hAnsi="Palatino Linotype" w:cs="Palatino Linotype"/>
          <w:sz w:val="24"/>
        </w:rPr>
      </w:pPr>
    </w:p>
    <w:p w14:paraId="77F28307" w14:textId="77777777" w:rsidR="001738FC" w:rsidRPr="00E95443" w:rsidRDefault="001738FC" w:rsidP="001738FC">
      <w:pPr>
        <w:pBdr>
          <w:top w:val="nil"/>
          <w:left w:val="nil"/>
          <w:bottom w:val="nil"/>
          <w:right w:val="nil"/>
          <w:between w:val="nil"/>
        </w:pBdr>
        <w:spacing w:line="360" w:lineRule="auto"/>
        <w:jc w:val="both"/>
        <w:rPr>
          <w:rFonts w:ascii="Palatino Linotype" w:eastAsia="Palatino Linotype" w:hAnsi="Palatino Linotype" w:cs="Palatino Linotype"/>
        </w:rPr>
      </w:pPr>
      <w:r w:rsidRPr="00E95443">
        <w:rPr>
          <w:rFonts w:ascii="Palatino Linotype" w:eastAsia="Palatino Linotype" w:hAnsi="Palatino Linotype" w:cs="Palatino Linotype"/>
        </w:rPr>
        <w:t xml:space="preserve">Así las cosas, de la información requerida estriban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 </w:t>
      </w:r>
    </w:p>
    <w:p w14:paraId="2D99A971" w14:textId="77777777" w:rsidR="001738FC" w:rsidRPr="00E95443" w:rsidRDefault="001738FC" w:rsidP="001738FC">
      <w:pPr>
        <w:pBdr>
          <w:top w:val="nil"/>
          <w:left w:val="nil"/>
          <w:bottom w:val="nil"/>
          <w:right w:val="nil"/>
          <w:between w:val="nil"/>
        </w:pBdr>
        <w:spacing w:line="276" w:lineRule="auto"/>
        <w:ind w:left="567" w:right="616"/>
        <w:jc w:val="both"/>
        <w:rPr>
          <w:rFonts w:ascii="Palatino Linotype" w:eastAsia="Palatino Linotype" w:hAnsi="Palatino Linotype" w:cs="Palatino Linotype"/>
        </w:rPr>
      </w:pPr>
    </w:p>
    <w:p w14:paraId="7B061E4D" w14:textId="77777777" w:rsidR="001738FC" w:rsidRPr="00E95443" w:rsidRDefault="001738FC" w:rsidP="001738FC">
      <w:pPr>
        <w:spacing w:line="276" w:lineRule="auto"/>
        <w:ind w:left="567" w:right="616"/>
        <w:jc w:val="both"/>
        <w:rPr>
          <w:rFonts w:ascii="Palatino Linotype" w:eastAsia="Palatino Linotype" w:hAnsi="Palatino Linotype" w:cs="Palatino Linotype"/>
          <w:i/>
        </w:rPr>
      </w:pPr>
      <w:r w:rsidRPr="00E95443">
        <w:rPr>
          <w:rFonts w:ascii="Palatino Linotype" w:eastAsia="Palatino Linotype" w:hAnsi="Palatino Linotype" w:cs="Palatino Linotype"/>
          <w:i/>
        </w:rPr>
        <w:t xml:space="preserve"> </w:t>
      </w:r>
      <w:r w:rsidRPr="00E95443">
        <w:rPr>
          <w:rFonts w:ascii="Palatino Linotype" w:eastAsia="Palatino Linotype" w:hAnsi="Palatino Linotype" w:cs="Palatino Linotype"/>
          <w:b/>
          <w:i/>
        </w:rPr>
        <w:t>“Artículo 24.</w:t>
      </w:r>
      <w:r w:rsidRPr="00E95443">
        <w:rPr>
          <w:rFonts w:ascii="Palatino Linotype" w:eastAsia="Palatino Linotype" w:hAnsi="Palatino Linotype" w:cs="Palatino Linotype"/>
          <w:i/>
        </w:rPr>
        <w:t xml:space="preserve"> Para el cumplimiento de los objetivos de esta Ley, los sujetos obligados deberán cumplir con las siguientes obligaciones, según corresponda, de acuerdo a su naturaleza:</w:t>
      </w:r>
    </w:p>
    <w:p w14:paraId="34C57067" w14:textId="77777777" w:rsidR="001738FC" w:rsidRPr="00E95443" w:rsidRDefault="001738FC" w:rsidP="001738FC">
      <w:pPr>
        <w:spacing w:line="276" w:lineRule="auto"/>
        <w:ind w:left="567" w:right="616"/>
        <w:jc w:val="both"/>
        <w:rPr>
          <w:rFonts w:ascii="Palatino Linotype" w:eastAsia="Palatino Linotype" w:hAnsi="Palatino Linotype" w:cs="Palatino Linotype"/>
          <w:b/>
          <w:i/>
          <w:u w:val="single"/>
        </w:rPr>
      </w:pPr>
      <w:r w:rsidRPr="00E95443">
        <w:rPr>
          <w:rFonts w:ascii="Palatino Linotype" w:eastAsia="Palatino Linotype" w:hAnsi="Palatino Linotype" w:cs="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1575DFC9" w14:textId="77777777" w:rsidR="001738FC" w:rsidRPr="00E95443" w:rsidRDefault="001738FC" w:rsidP="001738FC">
      <w:pPr>
        <w:spacing w:line="276" w:lineRule="auto"/>
        <w:ind w:left="567" w:right="616"/>
        <w:jc w:val="both"/>
        <w:rPr>
          <w:rFonts w:ascii="Palatino Linotype" w:eastAsia="Palatino Linotype" w:hAnsi="Palatino Linotype" w:cs="Palatino Linotype"/>
          <w:i/>
        </w:rPr>
      </w:pPr>
      <w:r w:rsidRPr="00E95443">
        <w:rPr>
          <w:rFonts w:ascii="Palatino Linotype" w:eastAsia="Palatino Linotype" w:hAnsi="Palatino Linotype" w:cs="Palatino Linotype"/>
          <w:b/>
          <w:i/>
        </w:rPr>
        <w:t>Artículo 92.</w:t>
      </w:r>
      <w:r w:rsidRPr="00E95443">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616D69E" w14:textId="77777777" w:rsidR="001738FC" w:rsidRPr="00E95443" w:rsidRDefault="001738FC" w:rsidP="001738FC">
      <w:pPr>
        <w:spacing w:line="276" w:lineRule="auto"/>
        <w:ind w:left="567" w:right="616"/>
        <w:jc w:val="both"/>
        <w:rPr>
          <w:rFonts w:ascii="Palatino Linotype" w:eastAsia="Palatino Linotype" w:hAnsi="Palatino Linotype" w:cs="Palatino Linotype"/>
          <w:i/>
        </w:rPr>
      </w:pPr>
      <w:r w:rsidRPr="00E95443">
        <w:rPr>
          <w:rFonts w:ascii="Palatino Linotype" w:eastAsia="Palatino Linotype" w:hAnsi="Palatino Linotype" w:cs="Palatino Linotype"/>
          <w:i/>
        </w:rPr>
        <w:t>(…)</w:t>
      </w:r>
    </w:p>
    <w:p w14:paraId="153458DF" w14:textId="77777777" w:rsidR="001738FC" w:rsidRPr="00E95443" w:rsidRDefault="001738FC" w:rsidP="001738FC">
      <w:pPr>
        <w:pBdr>
          <w:top w:val="nil"/>
          <w:left w:val="nil"/>
          <w:bottom w:val="nil"/>
          <w:right w:val="nil"/>
          <w:between w:val="nil"/>
        </w:pBdr>
        <w:spacing w:line="276" w:lineRule="auto"/>
        <w:ind w:left="567" w:right="616"/>
        <w:jc w:val="both"/>
        <w:rPr>
          <w:rFonts w:ascii="Palatino Linotype" w:eastAsia="Palatino Linotype" w:hAnsi="Palatino Linotype" w:cs="Palatino Linotype"/>
          <w:b/>
          <w:i/>
        </w:rPr>
      </w:pPr>
      <w:r w:rsidRPr="00E95443">
        <w:rPr>
          <w:rFonts w:ascii="Palatino Linotype" w:eastAsia="Palatino Linotype" w:hAnsi="Palatino Linotype" w:cs="Palatino Linotype"/>
          <w:b/>
          <w:i/>
        </w:rPr>
        <w:t>XXXIV. Las estadísticas que generen en cumplimiento de sus facultades, competencias o funciones con la mayor desagregación posible…”</w:t>
      </w:r>
      <w:r w:rsidRPr="00E95443">
        <w:rPr>
          <w:rFonts w:ascii="Palatino Linotype" w:eastAsia="Palatino Linotype" w:hAnsi="Palatino Linotype" w:cs="Palatino Linotype"/>
          <w:i/>
        </w:rPr>
        <w:t xml:space="preserve"> </w:t>
      </w:r>
    </w:p>
    <w:p w14:paraId="144224F4" w14:textId="77777777" w:rsidR="001738FC" w:rsidRPr="00E95443" w:rsidRDefault="001738FC" w:rsidP="001738FC">
      <w:pPr>
        <w:pBdr>
          <w:top w:val="nil"/>
          <w:left w:val="nil"/>
          <w:bottom w:val="nil"/>
          <w:right w:val="nil"/>
          <w:between w:val="nil"/>
        </w:pBdr>
        <w:spacing w:line="360" w:lineRule="auto"/>
        <w:jc w:val="both"/>
        <w:rPr>
          <w:rFonts w:ascii="Palatino Linotype" w:eastAsia="Palatino Linotype" w:hAnsi="Palatino Linotype" w:cs="Palatino Linotype"/>
        </w:rPr>
      </w:pPr>
    </w:p>
    <w:p w14:paraId="4890521F" w14:textId="77777777" w:rsidR="001738FC" w:rsidRPr="00E95443" w:rsidRDefault="001738FC" w:rsidP="001738FC">
      <w:pPr>
        <w:pBdr>
          <w:top w:val="nil"/>
          <w:left w:val="nil"/>
          <w:bottom w:val="nil"/>
          <w:right w:val="nil"/>
          <w:between w:val="nil"/>
        </w:pBdr>
        <w:spacing w:line="360" w:lineRule="auto"/>
        <w:jc w:val="both"/>
        <w:rPr>
          <w:rFonts w:ascii="Palatino Linotype" w:eastAsia="Palatino Linotype" w:hAnsi="Palatino Linotype" w:cs="Palatino Linotype"/>
        </w:rPr>
      </w:pPr>
      <w:r w:rsidRPr="00E95443">
        <w:rPr>
          <w:rFonts w:ascii="Palatino Linotype" w:eastAsia="Palatino Linotype" w:hAnsi="Palatino Linotype" w:cs="Palatino Linotype"/>
        </w:rPr>
        <w:t xml:space="preserve">De forma complementaria, resulta de nuestro particular interés el criterio </w:t>
      </w:r>
      <w:r w:rsidRPr="00E95443">
        <w:rPr>
          <w:rFonts w:ascii="Palatino Linotype" w:eastAsia="Palatino Linotype" w:hAnsi="Palatino Linotype" w:cs="Palatino Linotype"/>
          <w:b/>
        </w:rPr>
        <w:t xml:space="preserve">11/09 </w:t>
      </w:r>
      <w:r w:rsidRPr="00E95443">
        <w:rPr>
          <w:rFonts w:ascii="Palatino Linotype" w:eastAsia="Palatino Linotype" w:hAnsi="Palatino Linotype" w:cs="Palatino Linotype"/>
        </w:rPr>
        <w:t xml:space="preserve">emitido por el entonces Instituto Nacional de Transparencia, Acceso a la Información y Protección de Datos Personales, que a la letra dispone lo siguiente: </w:t>
      </w:r>
    </w:p>
    <w:p w14:paraId="63AB52EA" w14:textId="77777777" w:rsidR="001738FC" w:rsidRPr="00E95443" w:rsidRDefault="001738FC" w:rsidP="001738FC">
      <w:pPr>
        <w:pBdr>
          <w:top w:val="nil"/>
          <w:left w:val="nil"/>
          <w:bottom w:val="nil"/>
          <w:right w:val="nil"/>
          <w:between w:val="nil"/>
        </w:pBdr>
        <w:spacing w:line="276" w:lineRule="auto"/>
        <w:ind w:left="567" w:right="616"/>
        <w:jc w:val="both"/>
        <w:rPr>
          <w:rFonts w:ascii="Palatino Linotype" w:eastAsia="Palatino Linotype" w:hAnsi="Palatino Linotype" w:cs="Palatino Linotype"/>
        </w:rPr>
      </w:pPr>
    </w:p>
    <w:p w14:paraId="3E98CB2D" w14:textId="77777777" w:rsidR="001738FC" w:rsidRPr="00E95443" w:rsidRDefault="001738FC" w:rsidP="001738FC">
      <w:pPr>
        <w:pBdr>
          <w:top w:val="nil"/>
          <w:left w:val="nil"/>
          <w:bottom w:val="nil"/>
          <w:right w:val="nil"/>
          <w:between w:val="nil"/>
        </w:pBdr>
        <w:spacing w:line="276" w:lineRule="auto"/>
        <w:ind w:left="567" w:right="616"/>
        <w:jc w:val="both"/>
        <w:rPr>
          <w:rFonts w:ascii="Palatino Linotype" w:eastAsia="Palatino Linotype" w:hAnsi="Palatino Linotype" w:cs="Palatino Linotype"/>
          <w:b/>
          <w:i/>
        </w:rPr>
      </w:pPr>
      <w:r w:rsidRPr="00E95443">
        <w:rPr>
          <w:rFonts w:ascii="Palatino Linotype" w:eastAsia="Palatino Linotype" w:hAnsi="Palatino Linotype" w:cs="Palatino Linotype"/>
          <w:b/>
          <w:i/>
        </w:rPr>
        <w:t>LA INFORMACIÓN ESTADÍSTICA ES DE NATURALEZA PÚBLICA</w:t>
      </w:r>
      <w:r w:rsidRPr="00E95443">
        <w:rPr>
          <w:rFonts w:ascii="Palatino Linotype" w:eastAsia="Palatino Linotype" w:hAnsi="Palatino Linotype" w:cs="Palatino Linotype"/>
          <w:i/>
        </w:rPr>
        <w:t>,</w:t>
      </w:r>
      <w:r w:rsidRPr="00E95443">
        <w:rPr>
          <w:rFonts w:ascii="Palatino Linotype" w:eastAsia="Palatino Linotype" w:hAnsi="Palatino Linotype" w:cs="Palatino Linotype"/>
          <w:b/>
          <w:i/>
        </w:rPr>
        <w:t xml:space="preserve"> INDEPENDIENTEMENTE DE LA MATERIA CON </w:t>
      </w:r>
      <w:proofErr w:type="gramStart"/>
      <w:r w:rsidRPr="00E95443">
        <w:rPr>
          <w:rFonts w:ascii="Palatino Linotype" w:eastAsia="Palatino Linotype" w:hAnsi="Palatino Linotype" w:cs="Palatino Linotype"/>
          <w:b/>
          <w:i/>
        </w:rPr>
        <w:t>LA  QUE</w:t>
      </w:r>
      <w:proofErr w:type="gramEnd"/>
      <w:r w:rsidRPr="00E95443">
        <w:rPr>
          <w:rFonts w:ascii="Palatino Linotype" w:eastAsia="Palatino Linotype" w:hAnsi="Palatino Linotype" w:cs="Palatino Linotype"/>
          <w:b/>
          <w:i/>
        </w:rPr>
        <w:t xml:space="preserve">  SE ENCUENTRE  VINCULADA. </w:t>
      </w:r>
      <w:r w:rsidRPr="00E95443">
        <w:rPr>
          <w:rFonts w:ascii="Palatino Linotype" w:eastAsia="Palatino Linotype" w:hAnsi="Palatino Linotype" w:cs="Palatino Linotype"/>
          <w:i/>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421D03AC" w14:textId="77777777" w:rsidR="001738FC" w:rsidRPr="00E95443" w:rsidRDefault="001738FC" w:rsidP="001738FC">
      <w:pPr>
        <w:spacing w:line="360" w:lineRule="auto"/>
        <w:jc w:val="both"/>
        <w:rPr>
          <w:rFonts w:ascii="Palatino Linotype" w:eastAsia="Palatino Linotype" w:hAnsi="Palatino Linotype" w:cs="Palatino Linotype"/>
        </w:rPr>
      </w:pPr>
      <w:r w:rsidRPr="00E95443">
        <w:rPr>
          <w:rFonts w:ascii="Palatino Linotype" w:eastAsia="Palatino Linotype" w:hAnsi="Palatino Linotype" w:cs="Palatino Linotype"/>
        </w:rPr>
        <w:t xml:space="preserve">De tales circunstancias, se concluye que los Sujetos Obligados deberán hacer entrega de información estadística como obren en sus archivos. </w:t>
      </w:r>
    </w:p>
    <w:p w14:paraId="4FE82056" w14:textId="65C30DAE" w:rsidR="009C1F60" w:rsidRPr="00E95443" w:rsidRDefault="00517968" w:rsidP="009C1F60">
      <w:pPr>
        <w:spacing w:after="0" w:line="360" w:lineRule="auto"/>
        <w:contextualSpacing/>
        <w:jc w:val="both"/>
        <w:rPr>
          <w:rFonts w:ascii="Palatino Linotype" w:eastAsia="Palatino Linotype" w:hAnsi="Palatino Linotype" w:cs="Palatino Linotype"/>
          <w:sz w:val="24"/>
        </w:rPr>
      </w:pPr>
      <w:r w:rsidRPr="00E95443">
        <w:rPr>
          <w:rFonts w:ascii="Palatino Linotype" w:eastAsia="Palatino Linotype" w:hAnsi="Palatino Linotype" w:cs="Palatino Linotype"/>
          <w:sz w:val="24"/>
        </w:rPr>
        <w:t xml:space="preserve">Por tal motivo, resulta procedente ordenar </w:t>
      </w:r>
      <w:r w:rsidR="001738FC" w:rsidRPr="00E95443">
        <w:rPr>
          <w:rFonts w:ascii="Palatino Linotype" w:eastAsia="Palatino Linotype" w:hAnsi="Palatino Linotype" w:cs="Palatino Linotype"/>
          <w:sz w:val="24"/>
        </w:rPr>
        <w:t xml:space="preserve">previa búsqueda exhaustiva y razonable, </w:t>
      </w:r>
      <w:r w:rsidR="009C1F60" w:rsidRPr="00E95443">
        <w:rPr>
          <w:rFonts w:ascii="Palatino Linotype" w:eastAsia="Palatino Linotype" w:hAnsi="Palatino Linotype" w:cs="Palatino Linotype"/>
          <w:sz w:val="24"/>
        </w:rPr>
        <w:t xml:space="preserve">el documento en el que conste la información estadística que se comparte </w:t>
      </w:r>
      <w:r w:rsidR="00EE4A08" w:rsidRPr="00E95443">
        <w:rPr>
          <w:rFonts w:ascii="Palatino Linotype" w:eastAsia="Palatino Linotype" w:hAnsi="Palatino Linotype" w:cs="Palatino Linotype"/>
          <w:sz w:val="24"/>
        </w:rPr>
        <w:t>al</w:t>
      </w:r>
      <w:r w:rsidR="009C1F60" w:rsidRPr="00E95443">
        <w:rPr>
          <w:rFonts w:ascii="Palatino Linotype" w:eastAsia="Palatino Linotype" w:hAnsi="Palatino Linotype" w:cs="Palatino Linotype"/>
          <w:sz w:val="24"/>
        </w:rPr>
        <w:t xml:space="preserve"> Instituto de Información e Investigación Geográfica, Estadística y Catastral del Estado de México (IGECEM) de los años dos mil veintiuno al</w:t>
      </w:r>
      <w:r w:rsidR="00EE4A08" w:rsidRPr="00E95443">
        <w:rPr>
          <w:rFonts w:ascii="Palatino Linotype" w:eastAsia="Palatino Linotype" w:hAnsi="Palatino Linotype" w:cs="Palatino Linotype"/>
          <w:sz w:val="24"/>
        </w:rPr>
        <w:t xml:space="preserve"> año</w:t>
      </w:r>
      <w:r w:rsidR="009C1F60" w:rsidRPr="00E95443">
        <w:rPr>
          <w:rFonts w:ascii="Palatino Linotype" w:eastAsia="Palatino Linotype" w:hAnsi="Palatino Linotype" w:cs="Palatino Linotype"/>
          <w:sz w:val="24"/>
        </w:rPr>
        <w:t xml:space="preserve"> dos mil veinticuatro, de ser procedente en versión pública, en términos del considerando quinto. </w:t>
      </w:r>
    </w:p>
    <w:p w14:paraId="172D5BE3" w14:textId="77777777" w:rsidR="00517968" w:rsidRPr="00E95443" w:rsidRDefault="00517968" w:rsidP="009C1F60">
      <w:pPr>
        <w:spacing w:after="0" w:line="360" w:lineRule="auto"/>
        <w:contextualSpacing/>
        <w:jc w:val="both"/>
        <w:rPr>
          <w:rFonts w:ascii="Palatino Linotype" w:eastAsia="Palatino Linotype" w:hAnsi="Palatino Linotype" w:cs="Palatino Linotype"/>
        </w:rPr>
      </w:pPr>
    </w:p>
    <w:p w14:paraId="422AC25F" w14:textId="77777777" w:rsidR="009C1F60" w:rsidRPr="00E95443" w:rsidRDefault="009C1F60" w:rsidP="009C1F60">
      <w:pPr>
        <w:spacing w:line="360" w:lineRule="auto"/>
        <w:ind w:right="-91"/>
        <w:contextualSpacing/>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b/>
          <w:sz w:val="24"/>
          <w:szCs w:val="24"/>
        </w:rPr>
        <w:lastRenderedPageBreak/>
        <w:t xml:space="preserve">QUINTO. VERSIÓN PÚBLICA. </w:t>
      </w:r>
      <w:r w:rsidRPr="00E95443">
        <w:rPr>
          <w:rFonts w:ascii="Palatino Linotype" w:eastAsia="Palatino Linotype" w:hAnsi="Palatino Linotype" w:cs="Palatino Linotype"/>
          <w:sz w:val="24"/>
          <w:szCs w:val="24"/>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w:t>
      </w:r>
      <w:r w:rsidRPr="00E95443">
        <w:rPr>
          <w:rFonts w:ascii="Palatino Linotype" w:eastAsia="Palatino Linotype" w:hAnsi="Palatino Linotype" w:cs="Palatino Linotype"/>
          <w:b/>
          <w:sz w:val="24"/>
          <w:szCs w:val="24"/>
        </w:rPr>
        <w:t xml:space="preserve"> LA PARTE</w:t>
      </w:r>
      <w:r w:rsidRPr="00E95443">
        <w:rPr>
          <w:rFonts w:ascii="Palatino Linotype" w:eastAsia="Palatino Linotype" w:hAnsi="Palatino Linotype" w:cs="Palatino Linotype"/>
          <w:sz w:val="24"/>
          <w:szCs w:val="24"/>
        </w:rPr>
        <w:t xml:space="preserve"> </w:t>
      </w:r>
      <w:r w:rsidRPr="00E95443">
        <w:rPr>
          <w:rFonts w:ascii="Palatino Linotype" w:eastAsia="Palatino Linotype" w:hAnsi="Palatino Linotype" w:cs="Palatino Linotype"/>
          <w:b/>
          <w:sz w:val="24"/>
          <w:szCs w:val="24"/>
        </w:rPr>
        <w:t>RECURRENTE</w:t>
      </w:r>
      <w:r w:rsidRPr="00E95443">
        <w:rPr>
          <w:rFonts w:ascii="Palatino Linotype" w:eastAsia="Palatino Linotype" w:hAnsi="Palatino Linotype" w:cs="Palatino Linotype"/>
          <w:sz w:val="24"/>
          <w:szCs w:val="24"/>
        </w:rPr>
        <w:t xml:space="preserve"> sin menoscabar el derecho a la protección de los datos personales de terceros.</w:t>
      </w:r>
    </w:p>
    <w:p w14:paraId="7D6F851C" w14:textId="77777777" w:rsidR="009C1F60" w:rsidRPr="00E95443" w:rsidRDefault="009C1F60" w:rsidP="009C1F60">
      <w:pPr>
        <w:spacing w:line="360" w:lineRule="auto"/>
        <w:ind w:right="-91"/>
        <w:contextualSpacing/>
        <w:jc w:val="both"/>
        <w:rPr>
          <w:rFonts w:ascii="Palatino Linotype" w:eastAsia="Palatino Linotype" w:hAnsi="Palatino Linotype" w:cs="Palatino Linotype"/>
          <w:sz w:val="24"/>
          <w:szCs w:val="28"/>
        </w:rPr>
      </w:pPr>
    </w:p>
    <w:p w14:paraId="3A5271C4" w14:textId="77777777" w:rsidR="009C1F60" w:rsidRPr="00E95443" w:rsidRDefault="009C1F60" w:rsidP="009C1F60">
      <w:pPr>
        <w:pBdr>
          <w:top w:val="nil"/>
          <w:left w:val="nil"/>
          <w:bottom w:val="nil"/>
          <w:right w:val="nil"/>
          <w:between w:val="nil"/>
        </w:pBdr>
        <w:spacing w:before="240" w:after="0" w:line="360" w:lineRule="auto"/>
        <w:contextualSpacing/>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Lo anterior, de conformidad a lo que señalan los artículos 3, fracciones IX, XX, XXXII, XLV; 6, 137 y 143 fracción I, de la Ley de Transparencia y Acceso a la Información Pública del Estado de México y Municipios vigente, que se leen como sigue:</w:t>
      </w:r>
    </w:p>
    <w:p w14:paraId="07E349F1" w14:textId="77777777" w:rsidR="009C1F60" w:rsidRPr="00E95443" w:rsidRDefault="009C1F60" w:rsidP="009C1F60">
      <w:pPr>
        <w:pBdr>
          <w:top w:val="nil"/>
          <w:left w:val="nil"/>
          <w:bottom w:val="nil"/>
          <w:right w:val="nil"/>
          <w:between w:val="nil"/>
        </w:pBdr>
        <w:spacing w:after="240" w:line="360" w:lineRule="auto"/>
        <w:contextualSpacing/>
        <w:jc w:val="both"/>
        <w:rPr>
          <w:rFonts w:ascii="Palatino Linotype" w:eastAsia="Palatino Linotype" w:hAnsi="Palatino Linotype" w:cs="Palatino Linotype"/>
          <w:sz w:val="24"/>
          <w:szCs w:val="24"/>
        </w:rPr>
      </w:pPr>
    </w:p>
    <w:p w14:paraId="35985EF2" w14:textId="77777777" w:rsidR="009C1F60" w:rsidRPr="00E95443" w:rsidRDefault="009C1F60" w:rsidP="009C1F60">
      <w:pPr>
        <w:spacing w:after="0" w:line="276" w:lineRule="auto"/>
        <w:ind w:left="992" w:right="1043"/>
        <w:contextualSpacing/>
        <w:jc w:val="both"/>
        <w:rPr>
          <w:rFonts w:ascii="Palatino Linotype" w:eastAsia="Palatino Linotype" w:hAnsi="Palatino Linotype" w:cs="Palatino Linotype"/>
          <w:b/>
          <w:i/>
        </w:rPr>
      </w:pPr>
      <w:r w:rsidRPr="00E95443">
        <w:rPr>
          <w:rFonts w:ascii="Palatino Linotype" w:eastAsia="Palatino Linotype" w:hAnsi="Palatino Linotype" w:cs="Palatino Linotype"/>
          <w:b/>
          <w:i/>
        </w:rPr>
        <w:t xml:space="preserve"> “Artículo 3. Para los efectos de la presente Ley se entenderá por:</w:t>
      </w:r>
    </w:p>
    <w:p w14:paraId="317F2CD4" w14:textId="77777777" w:rsidR="009C1F60" w:rsidRPr="00E95443" w:rsidRDefault="009C1F60" w:rsidP="009C1F60">
      <w:pPr>
        <w:spacing w:after="0" w:line="276" w:lineRule="auto"/>
        <w:ind w:left="992" w:right="1043"/>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IX. Datos personales:</w:t>
      </w:r>
      <w:r w:rsidRPr="00E95443">
        <w:rPr>
          <w:rFonts w:ascii="Palatino Linotype" w:eastAsia="Palatino Linotype" w:hAnsi="Palatino Linotype" w:cs="Palatino Linotype"/>
          <w:i/>
        </w:rPr>
        <w:t xml:space="preserve"> </w:t>
      </w:r>
      <w:r w:rsidRPr="00E95443">
        <w:rPr>
          <w:rFonts w:ascii="Palatino Linotype" w:eastAsia="Palatino Linotype" w:hAnsi="Palatino Linotype" w:cs="Palatino Linotype"/>
          <w:b/>
          <w:i/>
        </w:rPr>
        <w:t>La información concerniente a una persona, identificada o identificable</w:t>
      </w:r>
      <w:r w:rsidRPr="00E95443">
        <w:rPr>
          <w:rFonts w:ascii="Palatino Linotype" w:eastAsia="Palatino Linotype" w:hAnsi="Palatino Linotype" w:cs="Palatino Linotype"/>
          <w:i/>
        </w:rPr>
        <w:t xml:space="preserve"> según lo dispuesto por la Ley de Protección de Datos Personales del Estado de México;</w:t>
      </w:r>
    </w:p>
    <w:p w14:paraId="76E77C5B" w14:textId="77777777" w:rsidR="009C1F60" w:rsidRPr="00E95443" w:rsidRDefault="009C1F60" w:rsidP="009C1F60">
      <w:pPr>
        <w:spacing w:after="0" w:line="276" w:lineRule="auto"/>
        <w:ind w:left="992" w:right="1043"/>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XX. Información clasificada:</w:t>
      </w:r>
      <w:r w:rsidRPr="00E95443">
        <w:rPr>
          <w:rFonts w:ascii="Palatino Linotype" w:eastAsia="Palatino Linotype" w:hAnsi="Palatino Linotype" w:cs="Palatino Linotype"/>
          <w:i/>
        </w:rPr>
        <w:t xml:space="preserve"> Aquella considerada por la presente Ley como reservada o confidencial;</w:t>
      </w:r>
    </w:p>
    <w:p w14:paraId="299AA9DE" w14:textId="77777777" w:rsidR="009C1F60" w:rsidRPr="00E95443" w:rsidRDefault="009C1F60" w:rsidP="009C1F60">
      <w:pPr>
        <w:spacing w:after="0" w:line="276" w:lineRule="auto"/>
        <w:ind w:left="992" w:right="1043"/>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XXXII. Protección de Datos Personales:</w:t>
      </w:r>
      <w:r w:rsidRPr="00E95443">
        <w:rPr>
          <w:rFonts w:ascii="Palatino Linotype" w:eastAsia="Palatino Linotype" w:hAnsi="Palatino Linotype" w:cs="Palatino Linotype"/>
          <w:i/>
        </w:rPr>
        <w:t xml:space="preserve"> Derecho humano que tutela la privacidad de datos personales en poder de los sujetos obligados y sujetos particulares;</w:t>
      </w:r>
    </w:p>
    <w:p w14:paraId="2D737866" w14:textId="77777777" w:rsidR="009C1F60" w:rsidRPr="00E95443" w:rsidRDefault="009C1F60" w:rsidP="009C1F60">
      <w:pPr>
        <w:spacing w:after="0" w:line="276" w:lineRule="auto"/>
        <w:ind w:left="992" w:right="1043"/>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XLV. Versión pública</w:t>
      </w:r>
      <w:r w:rsidRPr="00E95443">
        <w:rPr>
          <w:rFonts w:ascii="Palatino Linotype" w:eastAsia="Palatino Linotype" w:hAnsi="Palatino Linotype" w:cs="Palatino Linotype"/>
          <w:i/>
        </w:rPr>
        <w:t>: Documento en el que se elimine, suprime o borra la información clasificada como reservada o confidencial para permitir su acceso.”</w:t>
      </w:r>
    </w:p>
    <w:p w14:paraId="41DEB739" w14:textId="77777777" w:rsidR="009C1F60" w:rsidRPr="00E95443" w:rsidRDefault="009C1F60" w:rsidP="009C1F60">
      <w:pPr>
        <w:spacing w:after="0" w:line="276" w:lineRule="auto"/>
        <w:ind w:left="992" w:right="1043"/>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“Artículo 6.</w:t>
      </w:r>
      <w:r w:rsidRPr="00E95443">
        <w:rPr>
          <w:rFonts w:ascii="Palatino Linotype" w:eastAsia="Palatino Linotype" w:hAnsi="Palatino Linotype" w:cs="Palatino Linotype"/>
          <w:i/>
        </w:rPr>
        <w:t xml:space="preserve"> Los datos personales son irrenunciables, intransferibles e indelegables, por lo que los sujetos obligados no deberán proporcionar o hacer </w:t>
      </w:r>
      <w:r w:rsidRPr="00E95443">
        <w:rPr>
          <w:rFonts w:ascii="Palatino Linotype" w:eastAsia="Palatino Linotype" w:hAnsi="Palatino Linotype" w:cs="Palatino Linotype"/>
          <w:i/>
        </w:rPr>
        <w:lastRenderedPageBreak/>
        <w:t>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827DB34" w14:textId="77777777" w:rsidR="009C1F60" w:rsidRPr="00E95443" w:rsidRDefault="009C1F60" w:rsidP="009C1F60">
      <w:pPr>
        <w:spacing w:after="0" w:line="276" w:lineRule="auto"/>
        <w:ind w:left="992" w:right="1043"/>
        <w:contextualSpacing/>
        <w:jc w:val="both"/>
        <w:rPr>
          <w:rFonts w:ascii="Palatino Linotype" w:eastAsia="Palatino Linotype" w:hAnsi="Palatino Linotype" w:cs="Palatino Linotype"/>
          <w:b/>
          <w:i/>
        </w:rPr>
      </w:pPr>
      <w:r w:rsidRPr="00E95443">
        <w:rPr>
          <w:rFonts w:ascii="Palatino Linotype" w:eastAsia="Palatino Linotype" w:hAnsi="Palatino Linotype" w:cs="Palatino Linotype"/>
          <w:b/>
          <w:i/>
        </w:rPr>
        <w:t>“Artículo 137.</w:t>
      </w:r>
      <w:r w:rsidRPr="00E95443">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C111708" w14:textId="77777777" w:rsidR="009C1F60" w:rsidRPr="00E95443" w:rsidRDefault="009C1F60" w:rsidP="009C1F60">
      <w:pPr>
        <w:spacing w:after="0" w:line="276" w:lineRule="auto"/>
        <w:ind w:left="992" w:right="1043"/>
        <w:contextualSpacing/>
        <w:jc w:val="both"/>
        <w:rPr>
          <w:rFonts w:ascii="Palatino Linotype" w:eastAsia="Palatino Linotype" w:hAnsi="Palatino Linotype" w:cs="Palatino Linotype"/>
          <w:b/>
          <w:i/>
        </w:rPr>
      </w:pPr>
    </w:p>
    <w:p w14:paraId="46AD7023" w14:textId="77777777" w:rsidR="009C1F60" w:rsidRPr="00E95443" w:rsidRDefault="009C1F60" w:rsidP="009C1F60">
      <w:pPr>
        <w:spacing w:after="0" w:line="276" w:lineRule="auto"/>
        <w:ind w:left="992" w:right="1043"/>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“Artículo 143</w:t>
      </w:r>
      <w:r w:rsidRPr="00E95443">
        <w:rPr>
          <w:rFonts w:ascii="Palatino Linotype" w:eastAsia="Palatino Linotype" w:hAnsi="Palatino Linotype" w:cs="Palatino Linotype"/>
          <w:i/>
        </w:rPr>
        <w:t>. Para los efectos de esta Ley se considera información confidencial, la clasificada como tal, de manera permanente, por su naturaleza, cuando:</w:t>
      </w:r>
    </w:p>
    <w:p w14:paraId="06B3CD94" w14:textId="77777777" w:rsidR="009C1F60" w:rsidRPr="00E95443" w:rsidRDefault="009C1F60" w:rsidP="009C1F60">
      <w:pPr>
        <w:spacing w:after="0" w:line="276" w:lineRule="auto"/>
        <w:ind w:left="992" w:right="1043"/>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I.</w:t>
      </w:r>
      <w:r w:rsidRPr="00E95443">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3AE25898" w14:textId="77777777" w:rsidR="009C1F60" w:rsidRPr="00E95443" w:rsidRDefault="009C1F60" w:rsidP="009C1F60">
      <w:pPr>
        <w:spacing w:after="0" w:line="276" w:lineRule="auto"/>
        <w:ind w:left="992" w:right="1043"/>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186D910B" w14:textId="77777777" w:rsidR="009C1F60" w:rsidRPr="00E95443" w:rsidRDefault="009C1F60" w:rsidP="009C1F60">
      <w:pPr>
        <w:spacing w:after="0" w:line="276" w:lineRule="auto"/>
        <w:ind w:left="992" w:right="1043"/>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 xml:space="preserve">III. La que presenten los particulares a los sujetos obligados, de conformidad con lo dispuesto por las leyes o los tratados internacionales.” </w:t>
      </w:r>
    </w:p>
    <w:p w14:paraId="3E6213F6" w14:textId="77777777" w:rsidR="009C1F60" w:rsidRPr="00E95443" w:rsidRDefault="009C1F60" w:rsidP="009C1F60">
      <w:pPr>
        <w:spacing w:after="0" w:line="360" w:lineRule="auto"/>
        <w:ind w:left="992" w:right="1043"/>
        <w:jc w:val="both"/>
        <w:rPr>
          <w:rFonts w:ascii="Palatino Linotype" w:eastAsia="Palatino Linotype" w:hAnsi="Palatino Linotype" w:cs="Palatino Linotype"/>
          <w:i/>
          <w:sz w:val="24"/>
          <w:szCs w:val="24"/>
        </w:rPr>
      </w:pPr>
    </w:p>
    <w:p w14:paraId="53A48A59" w14:textId="77777777" w:rsidR="009C1F60" w:rsidRPr="00E95443" w:rsidRDefault="009C1F60" w:rsidP="009C1F60">
      <w:pPr>
        <w:spacing w:after="0" w:line="360" w:lineRule="auto"/>
        <w:ind w:right="51"/>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E95443">
        <w:rPr>
          <w:rFonts w:ascii="Palatino Linotype" w:eastAsia="Palatino Linotype" w:hAnsi="Palatino Linotype" w:cs="Palatino Linotype"/>
          <w:b/>
          <w:sz w:val="24"/>
          <w:szCs w:val="24"/>
        </w:rPr>
        <w:t>SUJETO OBLIGADO</w:t>
      </w:r>
      <w:r w:rsidRPr="00E95443">
        <w:rPr>
          <w:rFonts w:ascii="Palatino Linotype" w:eastAsia="Palatino Linotype" w:hAnsi="Palatino Linotype" w:cs="Palatino Linotype"/>
          <w:sz w:val="24"/>
          <w:szCs w:val="24"/>
        </w:rPr>
        <w:t xml:space="preserve"> para satisfacer el derecho de acceso a la información pública de </w:t>
      </w:r>
      <w:r w:rsidRPr="00E95443">
        <w:rPr>
          <w:rFonts w:ascii="Palatino Linotype" w:eastAsia="Palatino Linotype" w:hAnsi="Palatino Linotype" w:cs="Palatino Linotype"/>
          <w:b/>
          <w:sz w:val="24"/>
          <w:szCs w:val="24"/>
        </w:rPr>
        <w:t>LA PARTE</w:t>
      </w:r>
      <w:r w:rsidRPr="00E95443">
        <w:rPr>
          <w:rFonts w:ascii="Palatino Linotype" w:eastAsia="Palatino Linotype" w:hAnsi="Palatino Linotype" w:cs="Palatino Linotype"/>
          <w:sz w:val="24"/>
          <w:szCs w:val="24"/>
        </w:rPr>
        <w:t xml:space="preserve"> </w:t>
      </w:r>
      <w:r w:rsidRPr="00E95443">
        <w:rPr>
          <w:rFonts w:ascii="Palatino Linotype" w:eastAsia="Palatino Linotype" w:hAnsi="Palatino Linotype" w:cs="Palatino Linotype"/>
          <w:b/>
          <w:sz w:val="24"/>
          <w:szCs w:val="24"/>
        </w:rPr>
        <w:lastRenderedPageBreak/>
        <w:t>RECURRENTE</w:t>
      </w:r>
      <w:r w:rsidRPr="00E95443">
        <w:rPr>
          <w:rFonts w:ascii="Palatino Linotype" w:eastAsia="Palatino Linotype" w:hAnsi="Palatino Linotype" w:cs="Palatino Linotype"/>
          <w:sz w:val="24"/>
          <w:szCs w:val="24"/>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6A5C6B32" w14:textId="77777777" w:rsidR="009C1F60" w:rsidRPr="00E95443" w:rsidRDefault="009C1F60" w:rsidP="009C1F60">
      <w:pPr>
        <w:tabs>
          <w:tab w:val="left" w:pos="3265"/>
        </w:tabs>
        <w:spacing w:after="0" w:line="360" w:lineRule="auto"/>
        <w:ind w:right="51"/>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ab/>
      </w:r>
    </w:p>
    <w:p w14:paraId="76894875" w14:textId="77777777" w:rsidR="009C1F60" w:rsidRPr="00E95443" w:rsidRDefault="009C1F60" w:rsidP="009C1F60">
      <w:pPr>
        <w:spacing w:after="0" w:line="360" w:lineRule="auto"/>
        <w:ind w:right="50"/>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BADB4E8" w14:textId="77777777" w:rsidR="009C1F60" w:rsidRPr="00E95443" w:rsidRDefault="009C1F60" w:rsidP="009C1F60">
      <w:pPr>
        <w:spacing w:after="0" w:line="360" w:lineRule="auto"/>
        <w:ind w:right="50"/>
        <w:jc w:val="both"/>
        <w:rPr>
          <w:rFonts w:ascii="Palatino Linotype" w:eastAsia="Palatino Linotype" w:hAnsi="Palatino Linotype" w:cs="Palatino Linotype"/>
          <w:sz w:val="24"/>
          <w:szCs w:val="24"/>
        </w:rPr>
      </w:pPr>
    </w:p>
    <w:p w14:paraId="2201DA43" w14:textId="77777777" w:rsidR="009C1F60" w:rsidRPr="00E95443" w:rsidRDefault="009C1F60" w:rsidP="009C1F60">
      <w:pPr>
        <w:spacing w:after="0" w:line="360" w:lineRule="auto"/>
        <w:ind w:right="51"/>
        <w:contextualSpacing/>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 xml:space="preserve">En ese contexto, la clasificación de la información no opera con la simple supresión de datos que se haga en los documentos de que se trate o con la simple decisión que tome el Servidor Público Habilitado o el </w:t>
      </w:r>
      <w:proofErr w:type="gramStart"/>
      <w:r w:rsidRPr="00E95443">
        <w:rPr>
          <w:rFonts w:ascii="Palatino Linotype" w:eastAsia="Palatino Linotype" w:hAnsi="Palatino Linotype" w:cs="Palatino Linotype"/>
          <w:sz w:val="24"/>
          <w:szCs w:val="24"/>
        </w:rPr>
        <w:t>Responsable</w:t>
      </w:r>
      <w:proofErr w:type="gramEnd"/>
      <w:r w:rsidRPr="00E95443">
        <w:rPr>
          <w:rFonts w:ascii="Palatino Linotype" w:eastAsia="Palatino Linotype" w:hAnsi="Palatino Linotype" w:cs="Palatino Linotype"/>
          <w:sz w:val="24"/>
          <w:szCs w:val="24"/>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3C1EF5BC" w14:textId="77777777" w:rsidR="009C1F60" w:rsidRPr="00E95443" w:rsidRDefault="009C1F60" w:rsidP="009C1F60">
      <w:pPr>
        <w:spacing w:line="360" w:lineRule="auto"/>
        <w:ind w:right="51"/>
        <w:contextualSpacing/>
        <w:jc w:val="both"/>
        <w:rPr>
          <w:rFonts w:ascii="Palatino Linotype" w:eastAsia="Palatino Linotype" w:hAnsi="Palatino Linotype" w:cs="Palatino Linotype"/>
          <w:sz w:val="24"/>
          <w:szCs w:val="24"/>
        </w:rPr>
      </w:pPr>
    </w:p>
    <w:p w14:paraId="0AC60C62" w14:textId="77777777" w:rsidR="009C1F60" w:rsidRPr="00E95443" w:rsidRDefault="009C1F60" w:rsidP="009C1F60">
      <w:pPr>
        <w:spacing w:after="0" w:line="276" w:lineRule="auto"/>
        <w:ind w:left="992" w:right="1043"/>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“Artículo 49.</w:t>
      </w:r>
      <w:r w:rsidRPr="00E95443">
        <w:rPr>
          <w:rFonts w:ascii="Palatino Linotype" w:eastAsia="Palatino Linotype" w:hAnsi="Palatino Linotype" w:cs="Palatino Linotype"/>
          <w:i/>
        </w:rPr>
        <w:t xml:space="preserve"> </w:t>
      </w:r>
      <w:r w:rsidRPr="00E95443">
        <w:rPr>
          <w:rFonts w:ascii="Palatino Linotype" w:eastAsia="Palatino Linotype" w:hAnsi="Palatino Linotype" w:cs="Palatino Linotype"/>
          <w:b/>
          <w:i/>
        </w:rPr>
        <w:t>Los Comités de Transparencia</w:t>
      </w:r>
      <w:r w:rsidRPr="00E95443">
        <w:rPr>
          <w:rFonts w:ascii="Palatino Linotype" w:eastAsia="Palatino Linotype" w:hAnsi="Palatino Linotype" w:cs="Palatino Linotype"/>
          <w:i/>
        </w:rPr>
        <w:t xml:space="preserve"> tendrán las siguientes atribuciones:</w:t>
      </w:r>
    </w:p>
    <w:p w14:paraId="6AD5D255" w14:textId="77777777" w:rsidR="009C1F60" w:rsidRPr="00E95443" w:rsidRDefault="009C1F60" w:rsidP="009C1F60">
      <w:pPr>
        <w:spacing w:after="0" w:line="276" w:lineRule="auto"/>
        <w:ind w:left="992" w:right="1043"/>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VIII. Aprobar, modificar o revocar la clasificación de la información</w:t>
      </w:r>
      <w:r w:rsidRPr="00E95443">
        <w:rPr>
          <w:rFonts w:ascii="Palatino Linotype" w:eastAsia="Palatino Linotype" w:hAnsi="Palatino Linotype" w:cs="Palatino Linotype"/>
          <w:i/>
        </w:rPr>
        <w:t>…”</w:t>
      </w:r>
    </w:p>
    <w:p w14:paraId="27F2F2B4" w14:textId="77777777" w:rsidR="009C1F60" w:rsidRPr="00E95443" w:rsidRDefault="009C1F60" w:rsidP="009C1F60">
      <w:pPr>
        <w:spacing w:after="0" w:line="276" w:lineRule="auto"/>
        <w:ind w:left="992" w:right="1043"/>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w:t>
      </w:r>
      <w:r w:rsidRPr="00E95443">
        <w:rPr>
          <w:rFonts w:ascii="Palatino Linotype" w:eastAsia="Palatino Linotype" w:hAnsi="Palatino Linotype" w:cs="Palatino Linotype"/>
          <w:b/>
          <w:i/>
        </w:rPr>
        <w:t>Artículo 53.</w:t>
      </w:r>
      <w:r w:rsidRPr="00E95443">
        <w:rPr>
          <w:rFonts w:ascii="Palatino Linotype" w:eastAsia="Palatino Linotype" w:hAnsi="Palatino Linotype" w:cs="Palatino Linotype"/>
          <w:i/>
        </w:rPr>
        <w:t xml:space="preserve"> Las </w:t>
      </w:r>
      <w:r w:rsidRPr="00E95443">
        <w:rPr>
          <w:rFonts w:ascii="Palatino Linotype" w:eastAsia="Palatino Linotype" w:hAnsi="Palatino Linotype" w:cs="Palatino Linotype"/>
          <w:b/>
          <w:i/>
        </w:rPr>
        <w:t>Unidades de Transparencia</w:t>
      </w:r>
      <w:r w:rsidRPr="00E95443">
        <w:rPr>
          <w:rFonts w:ascii="Palatino Linotype" w:eastAsia="Palatino Linotype" w:hAnsi="Palatino Linotype" w:cs="Palatino Linotype"/>
          <w:i/>
        </w:rPr>
        <w:t xml:space="preserve"> tendrán las siguientes </w:t>
      </w:r>
      <w:r w:rsidRPr="00E95443">
        <w:rPr>
          <w:rFonts w:ascii="Palatino Linotype" w:eastAsia="Palatino Linotype" w:hAnsi="Palatino Linotype" w:cs="Palatino Linotype"/>
          <w:b/>
          <w:i/>
        </w:rPr>
        <w:t>funciones</w:t>
      </w:r>
      <w:r w:rsidRPr="00E95443">
        <w:rPr>
          <w:rFonts w:ascii="Palatino Linotype" w:eastAsia="Palatino Linotype" w:hAnsi="Palatino Linotype" w:cs="Palatino Linotype"/>
          <w:i/>
        </w:rPr>
        <w:t>:</w:t>
      </w:r>
    </w:p>
    <w:p w14:paraId="2E55A58E" w14:textId="77777777" w:rsidR="009C1F60" w:rsidRPr="00E95443" w:rsidRDefault="009C1F60" w:rsidP="009C1F60">
      <w:pPr>
        <w:spacing w:after="0" w:line="276" w:lineRule="auto"/>
        <w:ind w:left="992" w:right="1043"/>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lastRenderedPageBreak/>
        <w:t>X. Presentar ante el Comité, el proyecto de clasificación de información</w:t>
      </w:r>
      <w:r w:rsidRPr="00E95443">
        <w:rPr>
          <w:rFonts w:ascii="Palatino Linotype" w:eastAsia="Palatino Linotype" w:hAnsi="Palatino Linotype" w:cs="Palatino Linotype"/>
          <w:i/>
        </w:rPr>
        <w:t xml:space="preserve">…” </w:t>
      </w:r>
    </w:p>
    <w:p w14:paraId="26BCFAF9" w14:textId="77777777" w:rsidR="009C1F60" w:rsidRPr="00E95443" w:rsidRDefault="009C1F60" w:rsidP="009C1F60">
      <w:pPr>
        <w:spacing w:after="0" w:line="276" w:lineRule="auto"/>
        <w:ind w:left="992" w:right="1043"/>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“Artículo 59.</w:t>
      </w:r>
      <w:r w:rsidRPr="00E95443">
        <w:rPr>
          <w:rFonts w:ascii="Palatino Linotype" w:eastAsia="Palatino Linotype" w:hAnsi="Palatino Linotype" w:cs="Palatino Linotype"/>
          <w:i/>
        </w:rPr>
        <w:t xml:space="preserve"> Los </w:t>
      </w:r>
      <w:r w:rsidRPr="00E95443">
        <w:rPr>
          <w:rFonts w:ascii="Palatino Linotype" w:eastAsia="Palatino Linotype" w:hAnsi="Palatino Linotype" w:cs="Palatino Linotype"/>
          <w:b/>
          <w:i/>
        </w:rPr>
        <w:t>servidores públicos habilitados</w:t>
      </w:r>
      <w:r w:rsidRPr="00E95443">
        <w:rPr>
          <w:rFonts w:ascii="Palatino Linotype" w:eastAsia="Palatino Linotype" w:hAnsi="Palatino Linotype" w:cs="Palatino Linotype"/>
          <w:i/>
        </w:rPr>
        <w:t xml:space="preserve"> tendrán las </w:t>
      </w:r>
      <w:r w:rsidRPr="00E95443">
        <w:rPr>
          <w:rFonts w:ascii="Palatino Linotype" w:eastAsia="Palatino Linotype" w:hAnsi="Palatino Linotype" w:cs="Palatino Linotype"/>
          <w:b/>
          <w:i/>
        </w:rPr>
        <w:t>funciones</w:t>
      </w:r>
      <w:r w:rsidRPr="00E95443">
        <w:rPr>
          <w:rFonts w:ascii="Palatino Linotype" w:eastAsia="Palatino Linotype" w:hAnsi="Palatino Linotype" w:cs="Palatino Linotype"/>
          <w:i/>
        </w:rPr>
        <w:t xml:space="preserve"> siguientes:</w:t>
      </w:r>
    </w:p>
    <w:p w14:paraId="3AF4F9C0" w14:textId="77777777" w:rsidR="009C1F60" w:rsidRPr="00E95443" w:rsidRDefault="009C1F60" w:rsidP="009C1F60">
      <w:pPr>
        <w:spacing w:after="0" w:line="276" w:lineRule="auto"/>
        <w:ind w:left="992" w:right="1043"/>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V. Integrar y presentar al responsable de la Unidad de Transparencia la propuesta de clasificación de información</w:t>
      </w:r>
      <w:r w:rsidRPr="00E95443">
        <w:rPr>
          <w:rFonts w:ascii="Palatino Linotype" w:eastAsia="Palatino Linotype" w:hAnsi="Palatino Linotype" w:cs="Palatino Linotype"/>
          <w:i/>
        </w:rPr>
        <w:t>, la cual tendrá los fundamentos y argumentos en que se basa dicha propuesta…”</w:t>
      </w:r>
    </w:p>
    <w:p w14:paraId="631E05AD" w14:textId="77777777" w:rsidR="009C1F60" w:rsidRPr="00E95443" w:rsidRDefault="009C1F60" w:rsidP="009C1F60">
      <w:pPr>
        <w:spacing w:after="0" w:line="276" w:lineRule="auto"/>
        <w:ind w:left="992" w:right="1043"/>
        <w:contextualSpacing/>
        <w:jc w:val="both"/>
        <w:rPr>
          <w:rFonts w:ascii="Palatino Linotype" w:eastAsia="Palatino Linotype" w:hAnsi="Palatino Linotype" w:cs="Palatino Linotype"/>
          <w:i/>
          <w:sz w:val="24"/>
        </w:rPr>
      </w:pPr>
    </w:p>
    <w:p w14:paraId="11CCB044" w14:textId="77777777" w:rsidR="009C1F60" w:rsidRPr="00E95443" w:rsidRDefault="009C1F60" w:rsidP="009C1F60">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492E230" w14:textId="77777777" w:rsidR="009C1F60" w:rsidRPr="00E95443" w:rsidRDefault="009C1F60" w:rsidP="009C1F60">
      <w:pPr>
        <w:spacing w:after="0" w:line="360" w:lineRule="auto"/>
        <w:jc w:val="both"/>
        <w:rPr>
          <w:rFonts w:ascii="Palatino Linotype" w:eastAsia="Palatino Linotype" w:hAnsi="Palatino Linotype" w:cs="Palatino Linotype"/>
          <w:sz w:val="24"/>
          <w:szCs w:val="24"/>
        </w:rPr>
      </w:pPr>
    </w:p>
    <w:p w14:paraId="41FC4233" w14:textId="77777777" w:rsidR="009C1F60" w:rsidRPr="00E95443" w:rsidRDefault="009C1F60" w:rsidP="009C1F60">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14:paraId="058474A0" w14:textId="77777777" w:rsidR="009C1F60" w:rsidRPr="00E95443" w:rsidRDefault="009C1F60" w:rsidP="009C1F60">
      <w:pPr>
        <w:spacing w:line="360" w:lineRule="auto"/>
        <w:jc w:val="both"/>
        <w:rPr>
          <w:rFonts w:ascii="Palatino Linotype" w:eastAsia="Palatino Linotype" w:hAnsi="Palatino Linotype" w:cs="Palatino Linotype"/>
          <w:sz w:val="24"/>
          <w:szCs w:val="24"/>
        </w:rPr>
      </w:pPr>
    </w:p>
    <w:p w14:paraId="457AC649" w14:textId="77777777" w:rsidR="009C1F60" w:rsidRPr="00E95443" w:rsidRDefault="009C1F60" w:rsidP="009C1F60">
      <w:pPr>
        <w:spacing w:after="0" w:line="276" w:lineRule="auto"/>
        <w:ind w:left="992" w:right="1043"/>
        <w:jc w:val="both"/>
        <w:rPr>
          <w:rFonts w:ascii="Palatino Linotype" w:eastAsia="Palatino Linotype" w:hAnsi="Palatino Linotype" w:cs="Palatino Linotype"/>
          <w:i/>
        </w:rPr>
      </w:pPr>
      <w:r w:rsidRPr="00E95443">
        <w:rPr>
          <w:rFonts w:ascii="Palatino Linotype" w:eastAsia="Palatino Linotype" w:hAnsi="Palatino Linotype" w:cs="Palatino Linotype"/>
          <w:i/>
        </w:rPr>
        <w:t>“</w:t>
      </w:r>
      <w:r w:rsidRPr="00E95443">
        <w:rPr>
          <w:rFonts w:ascii="Palatino Linotype" w:eastAsia="Palatino Linotype" w:hAnsi="Palatino Linotype" w:cs="Palatino Linotype"/>
          <w:b/>
          <w:i/>
        </w:rPr>
        <w:t>Artículo 149.</w:t>
      </w:r>
      <w:r w:rsidRPr="00E95443">
        <w:rPr>
          <w:rFonts w:ascii="Palatino Linotype" w:eastAsia="Palatino Linotype" w:hAnsi="Palatino Linotype" w:cs="Palatino Linotype"/>
          <w:i/>
        </w:rPr>
        <w:t xml:space="preserve"> El </w:t>
      </w:r>
      <w:r w:rsidRPr="00E95443">
        <w:rPr>
          <w:rFonts w:ascii="Palatino Linotype" w:eastAsia="Palatino Linotype" w:hAnsi="Palatino Linotype" w:cs="Palatino Linotype"/>
          <w:b/>
          <w:i/>
        </w:rPr>
        <w:t>acuerdo que clasifique la información como confidencial</w:t>
      </w:r>
      <w:r w:rsidRPr="00E95443">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14:paraId="1215C626" w14:textId="77777777" w:rsidR="009C1F60" w:rsidRPr="00E95443" w:rsidRDefault="009C1F60" w:rsidP="009C1F60">
      <w:pPr>
        <w:spacing w:line="360" w:lineRule="auto"/>
        <w:ind w:right="51"/>
        <w:jc w:val="both"/>
        <w:rPr>
          <w:rFonts w:ascii="Palatino Linotype" w:eastAsia="Palatino Linotype" w:hAnsi="Palatino Linotype" w:cs="Palatino Linotype"/>
          <w:sz w:val="24"/>
          <w:szCs w:val="24"/>
        </w:rPr>
      </w:pPr>
    </w:p>
    <w:p w14:paraId="685F5B4C" w14:textId="77777777" w:rsidR="009C1F60" w:rsidRPr="00E95443" w:rsidRDefault="009C1F60" w:rsidP="009C1F60">
      <w:pPr>
        <w:spacing w:after="0" w:line="360" w:lineRule="auto"/>
        <w:ind w:right="51"/>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lastRenderedPageBreak/>
        <w:t xml:space="preserve">Es decir, </w:t>
      </w:r>
      <w:r w:rsidRPr="00E95443">
        <w:rPr>
          <w:rFonts w:ascii="Palatino Linotype" w:eastAsia="Palatino Linotype" w:hAnsi="Palatino Linotype" w:cs="Palatino Linotype"/>
          <w:b/>
          <w:sz w:val="24"/>
          <w:szCs w:val="24"/>
        </w:rPr>
        <w:t>EL</w:t>
      </w:r>
      <w:r w:rsidRPr="00E95443">
        <w:rPr>
          <w:rFonts w:ascii="Palatino Linotype" w:eastAsia="Palatino Linotype" w:hAnsi="Palatino Linotype" w:cs="Palatino Linotype"/>
          <w:sz w:val="24"/>
          <w:szCs w:val="24"/>
        </w:rPr>
        <w:t xml:space="preserve"> </w:t>
      </w:r>
      <w:r w:rsidRPr="00E95443">
        <w:rPr>
          <w:rFonts w:ascii="Palatino Linotype" w:eastAsia="Palatino Linotype" w:hAnsi="Palatino Linotype" w:cs="Palatino Linotype"/>
          <w:b/>
          <w:sz w:val="24"/>
          <w:szCs w:val="24"/>
        </w:rPr>
        <w:t>SUJETO OBLIGADO</w:t>
      </w:r>
      <w:r w:rsidRPr="00E95443">
        <w:rPr>
          <w:rFonts w:ascii="Palatino Linotype" w:eastAsia="Palatino Linotype" w:hAnsi="Palatino Linotype" w:cs="Palatino Linotype"/>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D3E54FE" w14:textId="77777777" w:rsidR="009C1F60" w:rsidRPr="00E95443" w:rsidRDefault="009C1F60" w:rsidP="009C1F60">
      <w:pPr>
        <w:spacing w:after="0" w:line="360" w:lineRule="auto"/>
        <w:ind w:right="51"/>
        <w:jc w:val="both"/>
        <w:rPr>
          <w:rFonts w:ascii="Palatino Linotype" w:eastAsia="Palatino Linotype" w:hAnsi="Palatino Linotype" w:cs="Palatino Linotype"/>
          <w:sz w:val="24"/>
          <w:szCs w:val="24"/>
        </w:rPr>
      </w:pPr>
    </w:p>
    <w:p w14:paraId="4B4F5AB5" w14:textId="77777777" w:rsidR="009C1F60" w:rsidRPr="00E95443" w:rsidRDefault="009C1F60" w:rsidP="009C1F60">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 xml:space="preserve">Al respecto, se destaca que la versión pública que elabore </w:t>
      </w:r>
      <w:r w:rsidRPr="00E95443">
        <w:rPr>
          <w:rFonts w:ascii="Palatino Linotype" w:eastAsia="Palatino Linotype" w:hAnsi="Palatino Linotype" w:cs="Palatino Linotype"/>
          <w:b/>
          <w:sz w:val="24"/>
          <w:szCs w:val="24"/>
        </w:rPr>
        <w:t>EL</w:t>
      </w:r>
      <w:r w:rsidRPr="00E95443">
        <w:rPr>
          <w:rFonts w:ascii="Palatino Linotype" w:eastAsia="Palatino Linotype" w:hAnsi="Palatino Linotype" w:cs="Palatino Linotype"/>
          <w:sz w:val="24"/>
          <w:szCs w:val="24"/>
        </w:rPr>
        <w:t xml:space="preserve"> </w:t>
      </w:r>
      <w:r w:rsidRPr="00E95443">
        <w:rPr>
          <w:rFonts w:ascii="Palatino Linotype" w:eastAsia="Palatino Linotype" w:hAnsi="Palatino Linotype" w:cs="Palatino Linotype"/>
          <w:b/>
          <w:sz w:val="24"/>
          <w:szCs w:val="24"/>
        </w:rPr>
        <w:t>SUJETO OBLIGADO</w:t>
      </w:r>
      <w:r w:rsidRPr="00E95443">
        <w:rPr>
          <w:rFonts w:ascii="Palatino Linotype" w:eastAsia="Palatino Linotype" w:hAnsi="Palatino Linotype" w:cs="Palatino Linotype"/>
          <w:sz w:val="24"/>
          <w:szCs w:val="24"/>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E95443">
        <w:rPr>
          <w:rFonts w:ascii="Palatino Linotype" w:eastAsia="Palatino Linotype" w:hAnsi="Palatino Linotype" w:cs="Palatino Linotype"/>
          <w:b/>
          <w:sz w:val="24"/>
          <w:szCs w:val="24"/>
        </w:rPr>
        <w:t>LINEAMIENTOS GENERALES EN MATERIA DE CLASIFICACIÓN Y DESCLASIFICACIÓN DE LA INFORMACIÓN, ASÍ COMO PARA LA ELABORACIÓN DE VERSIONES PÚBLICAS</w:t>
      </w:r>
      <w:r w:rsidRPr="00E95443">
        <w:rPr>
          <w:rFonts w:ascii="Palatino Linotype" w:eastAsia="Palatino Linotype" w:hAnsi="Palatino Linotype" w:cs="Palatino Linotype"/>
          <w:sz w:val="24"/>
          <w:szCs w:val="24"/>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3E57A1B4" w14:textId="77777777" w:rsidR="009C1F60" w:rsidRPr="00E95443" w:rsidRDefault="009C1F60" w:rsidP="009C1F60">
      <w:pPr>
        <w:spacing w:after="0" w:line="360" w:lineRule="auto"/>
        <w:ind w:left="709" w:right="709"/>
        <w:jc w:val="both"/>
        <w:rPr>
          <w:rFonts w:ascii="Palatino Linotype" w:eastAsia="Palatino Linotype" w:hAnsi="Palatino Linotype" w:cs="Palatino Linotype"/>
          <w:b/>
          <w:i/>
          <w:sz w:val="24"/>
          <w:szCs w:val="24"/>
        </w:rPr>
      </w:pPr>
    </w:p>
    <w:p w14:paraId="42E348F6"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b/>
          <w:i/>
        </w:rPr>
        <w:lastRenderedPageBreak/>
        <w:t>“Lineamientos Generales en materia de Clasificación y Desclasificación de la Información, así como para la elaboración de Versiones Públicas</w:t>
      </w:r>
    </w:p>
    <w:p w14:paraId="2472E5A7"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i/>
        </w:rPr>
        <w:t>“</w:t>
      </w:r>
      <w:proofErr w:type="gramStart"/>
      <w:r w:rsidRPr="00E95443">
        <w:rPr>
          <w:rFonts w:ascii="Palatino Linotype" w:eastAsia="Palatino Linotype" w:hAnsi="Palatino Linotype" w:cs="Palatino Linotype"/>
          <w:b/>
          <w:i/>
        </w:rPr>
        <w:t>Segundo.-</w:t>
      </w:r>
      <w:proofErr w:type="gramEnd"/>
      <w:r w:rsidRPr="00E95443">
        <w:rPr>
          <w:rFonts w:ascii="Palatino Linotype" w:eastAsia="Palatino Linotype" w:hAnsi="Palatino Linotype" w:cs="Palatino Linotype"/>
          <w:i/>
        </w:rPr>
        <w:t xml:space="preserve"> Para efectos de los presentes Lineamientos Generales, se entenderá por:</w:t>
      </w:r>
    </w:p>
    <w:p w14:paraId="66E0FACD"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b/>
          <w:i/>
        </w:rPr>
        <w:t>XVIII.</w:t>
      </w:r>
      <w:r w:rsidRPr="00E95443">
        <w:rPr>
          <w:rFonts w:ascii="Palatino Linotype" w:eastAsia="Palatino Linotype" w:hAnsi="Palatino Linotype" w:cs="Palatino Linotype"/>
          <w:i/>
        </w:rPr>
        <w:t xml:space="preserve"> </w:t>
      </w:r>
      <w:r w:rsidRPr="00E95443">
        <w:rPr>
          <w:rFonts w:ascii="Palatino Linotype" w:eastAsia="Palatino Linotype" w:hAnsi="Palatino Linotype" w:cs="Palatino Linotype"/>
          <w:b/>
          <w:i/>
        </w:rPr>
        <w:t>Versión pública:</w:t>
      </w:r>
      <w:r w:rsidRPr="00E95443">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E95443">
        <w:rPr>
          <w:rFonts w:ascii="Palatino Linotype" w:eastAsia="Palatino Linotype" w:hAnsi="Palatino Linotype" w:cs="Palatino Linotype"/>
          <w:b/>
          <w:i/>
          <w:u w:val="single"/>
        </w:rPr>
        <w:t>fundando y motivando la</w:t>
      </w:r>
      <w:r w:rsidRPr="00E95443">
        <w:rPr>
          <w:rFonts w:ascii="Palatino Linotype" w:eastAsia="Palatino Linotype" w:hAnsi="Palatino Linotype" w:cs="Palatino Linotype"/>
          <w:i/>
        </w:rPr>
        <w:t xml:space="preserve"> reserva o </w:t>
      </w:r>
      <w:r w:rsidRPr="00E95443">
        <w:rPr>
          <w:rFonts w:ascii="Palatino Linotype" w:eastAsia="Palatino Linotype" w:hAnsi="Palatino Linotype" w:cs="Palatino Linotype"/>
          <w:b/>
          <w:i/>
          <w:u w:val="single"/>
        </w:rPr>
        <w:t>confidencialidad</w:t>
      </w:r>
      <w:r w:rsidRPr="00E95443">
        <w:rPr>
          <w:rFonts w:ascii="Palatino Linotype" w:eastAsia="Palatino Linotype" w:hAnsi="Palatino Linotype" w:cs="Palatino Linotype"/>
          <w:i/>
        </w:rPr>
        <w:t>, a través de la resolución que para tal efecto emita el Comité de Transparencia.</w:t>
      </w:r>
    </w:p>
    <w:p w14:paraId="60028115"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b/>
          <w:i/>
        </w:rPr>
        <w:t>Cuarto.</w:t>
      </w:r>
      <w:r w:rsidRPr="00E95443">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B1EF112"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4D1335B3"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b/>
          <w:i/>
        </w:rPr>
        <w:t>Quinto.</w:t>
      </w:r>
      <w:r w:rsidRPr="00E95443">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4FFFF06"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b/>
          <w:i/>
        </w:rPr>
        <w:t>…</w:t>
      </w:r>
    </w:p>
    <w:p w14:paraId="1BE771B5"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b/>
          <w:i/>
        </w:rPr>
        <w:t>Séptimo.</w:t>
      </w:r>
      <w:r w:rsidRPr="00E95443">
        <w:rPr>
          <w:rFonts w:ascii="Palatino Linotype" w:eastAsia="Palatino Linotype" w:hAnsi="Palatino Linotype" w:cs="Palatino Linotype"/>
          <w:i/>
        </w:rPr>
        <w:t xml:space="preserve"> La clasificación de la información se llevará a cabo en el momento en que:</w:t>
      </w:r>
    </w:p>
    <w:p w14:paraId="1901EF38"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b/>
          <w:i/>
        </w:rPr>
        <w:t>I.</w:t>
      </w:r>
      <w:r w:rsidRPr="00E95443">
        <w:rPr>
          <w:rFonts w:ascii="Palatino Linotype" w:eastAsia="Palatino Linotype" w:hAnsi="Palatino Linotype" w:cs="Palatino Linotype"/>
          <w:i/>
        </w:rPr>
        <w:t xml:space="preserve"> Se reciba una solicitud de acceso a la información;</w:t>
      </w:r>
    </w:p>
    <w:p w14:paraId="7A42EF3D"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II.</w:t>
      </w:r>
      <w:r w:rsidRPr="00E95443">
        <w:rPr>
          <w:rFonts w:ascii="Palatino Linotype" w:eastAsia="Palatino Linotype" w:hAnsi="Palatino Linotype" w:cs="Palatino Linotype"/>
          <w:i/>
        </w:rPr>
        <w:t xml:space="preserve"> </w:t>
      </w:r>
      <w:proofErr w:type="gramStart"/>
      <w:r w:rsidRPr="00E95443">
        <w:rPr>
          <w:rFonts w:ascii="Palatino Linotype" w:eastAsia="Palatino Linotype" w:hAnsi="Palatino Linotype" w:cs="Palatino Linotype"/>
          <w:i/>
        </w:rPr>
        <w:t>Se  determine</w:t>
      </w:r>
      <w:proofErr w:type="gramEnd"/>
      <w:r w:rsidRPr="00E95443">
        <w:rPr>
          <w:rFonts w:ascii="Palatino Linotype" w:eastAsia="Palatino Linotype" w:hAnsi="Palatino Linotype" w:cs="Palatino Linotype"/>
          <w:i/>
        </w:rPr>
        <w:t xml:space="preserve"> mediante resolución del Comité de Transparencia, el órgano garante </w:t>
      </w:r>
    </w:p>
    <w:p w14:paraId="74E0E454"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i/>
        </w:rPr>
        <w:t>competente, o en cumplimiento a una sentencia del Poder Judicial; o</w:t>
      </w:r>
    </w:p>
    <w:p w14:paraId="72A45D61"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b/>
          <w:i/>
        </w:rPr>
        <w:t>III.</w:t>
      </w:r>
      <w:r w:rsidRPr="00E95443">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269F3D9D"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460B6EC0"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b/>
          <w:i/>
        </w:rPr>
        <w:lastRenderedPageBreak/>
        <w:t>Octavo.</w:t>
      </w:r>
      <w:r w:rsidRPr="00E95443">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FA496DD"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283C7155"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31D48393"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b/>
          <w:i/>
        </w:rPr>
        <w:t>Noveno.</w:t>
      </w:r>
      <w:r w:rsidRPr="00E95443">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0C872FF"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b/>
          <w:i/>
        </w:rPr>
        <w:t>Décimo.</w:t>
      </w:r>
      <w:r w:rsidRPr="00E95443">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4F07D3F"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7901C734"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Décimo primero.</w:t>
      </w:r>
      <w:r w:rsidRPr="00E95443">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444169E" w14:textId="77777777" w:rsidR="009C1F60" w:rsidRPr="00E95443" w:rsidRDefault="009C1F60" w:rsidP="009C1F60">
      <w:pPr>
        <w:pBdr>
          <w:top w:val="nil"/>
          <w:left w:val="nil"/>
          <w:bottom w:val="nil"/>
          <w:right w:val="nil"/>
          <w:between w:val="nil"/>
        </w:pBdr>
        <w:spacing w:after="0" w:line="276" w:lineRule="auto"/>
        <w:ind w:right="709"/>
        <w:contextualSpacing/>
        <w:jc w:val="both"/>
        <w:rPr>
          <w:rFonts w:ascii="Palatino Linotype" w:eastAsia="Palatino Linotype" w:hAnsi="Palatino Linotype" w:cs="Palatino Linotype"/>
        </w:rPr>
      </w:pPr>
    </w:p>
    <w:p w14:paraId="532487A2"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i/>
        </w:rPr>
        <w:t>[…]</w:t>
      </w:r>
    </w:p>
    <w:p w14:paraId="3B7442B2" w14:textId="77777777" w:rsidR="009C1F60" w:rsidRPr="00E95443" w:rsidRDefault="009C1F60" w:rsidP="009C1F60">
      <w:pPr>
        <w:pBdr>
          <w:top w:val="nil"/>
          <w:left w:val="nil"/>
          <w:bottom w:val="nil"/>
          <w:right w:val="nil"/>
          <w:between w:val="nil"/>
        </w:pBdr>
        <w:spacing w:after="0" w:line="276" w:lineRule="auto"/>
        <w:ind w:left="709" w:right="709"/>
        <w:contextualSpacing/>
        <w:jc w:val="center"/>
        <w:rPr>
          <w:rFonts w:ascii="Palatino Linotype" w:eastAsia="Palatino Linotype" w:hAnsi="Palatino Linotype" w:cs="Palatino Linotype"/>
        </w:rPr>
      </w:pPr>
      <w:r w:rsidRPr="00E95443">
        <w:rPr>
          <w:rFonts w:ascii="Palatino Linotype" w:eastAsia="Palatino Linotype" w:hAnsi="Palatino Linotype" w:cs="Palatino Linotype"/>
          <w:b/>
          <w:i/>
        </w:rPr>
        <w:t>CAPÍTULO VIII</w:t>
      </w:r>
    </w:p>
    <w:p w14:paraId="762F6F44" w14:textId="77777777" w:rsidR="009C1F60" w:rsidRPr="00E95443" w:rsidRDefault="009C1F60" w:rsidP="009C1F60">
      <w:pPr>
        <w:pBdr>
          <w:top w:val="nil"/>
          <w:left w:val="nil"/>
          <w:bottom w:val="nil"/>
          <w:right w:val="nil"/>
          <w:between w:val="nil"/>
        </w:pBdr>
        <w:spacing w:after="0" w:line="276" w:lineRule="auto"/>
        <w:ind w:left="709" w:right="709"/>
        <w:contextualSpacing/>
        <w:jc w:val="center"/>
        <w:rPr>
          <w:rFonts w:ascii="Palatino Linotype" w:eastAsia="Palatino Linotype" w:hAnsi="Palatino Linotype" w:cs="Palatino Linotype"/>
          <w:b/>
          <w:i/>
        </w:rPr>
      </w:pPr>
      <w:r w:rsidRPr="00E95443">
        <w:rPr>
          <w:rFonts w:ascii="Palatino Linotype" w:eastAsia="Palatino Linotype" w:hAnsi="Palatino Linotype" w:cs="Palatino Linotype"/>
          <w:b/>
          <w:i/>
        </w:rPr>
        <w:t>DE LOS ELEMENTOS PARA LA CLASIFICACIÓN</w:t>
      </w:r>
    </w:p>
    <w:p w14:paraId="14CC8448"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lastRenderedPageBreak/>
        <w:t>Quincuagésimo</w:t>
      </w:r>
      <w:r w:rsidRPr="00E95443">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04FB8C4F"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Quincuagésimo primero</w:t>
      </w:r>
      <w:r w:rsidRPr="00E95443">
        <w:rPr>
          <w:rFonts w:ascii="Palatino Linotype" w:eastAsia="Palatino Linotype" w:hAnsi="Palatino Linotype" w:cs="Palatino Linotype"/>
          <w:i/>
        </w:rPr>
        <w:t>. Toda acta del Comité de Transparencia deberá contener:</w:t>
      </w:r>
    </w:p>
    <w:p w14:paraId="4142777C"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 xml:space="preserve">I. El número de sesión y fecha; </w:t>
      </w:r>
    </w:p>
    <w:p w14:paraId="2DEEA026"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II. El nombre del área que solicitó la clasificación de información;</w:t>
      </w:r>
    </w:p>
    <w:p w14:paraId="36828BF3"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III. La fundamentación legal y motivación correspondiente;</w:t>
      </w:r>
    </w:p>
    <w:p w14:paraId="493FC151"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IV. La resolución o resoluciones aprobadas; y</w:t>
      </w:r>
    </w:p>
    <w:p w14:paraId="2DE82AAD"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 xml:space="preserve">V. La rúbrica o firma digital de cada integrante del Comité de Transparencia. </w:t>
      </w:r>
    </w:p>
    <w:p w14:paraId="3EB9F80E"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w:t>
      </w:r>
    </w:p>
    <w:p w14:paraId="7F6DF651"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I. Los motivos y razonamientos que sustenten la confirmación o modificación de la prueba de daño;</w:t>
      </w:r>
    </w:p>
    <w:p w14:paraId="388F7B56"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II. Descripción de las partes o secciones reservadas, en caso de clasificación parcial;</w:t>
      </w:r>
    </w:p>
    <w:p w14:paraId="737B5A18"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III. El periodo por el que mantendrá su clasificación y fecha de expiración; y</w:t>
      </w:r>
    </w:p>
    <w:p w14:paraId="5E3C5256"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IV. El nombre del titular y área encargada de realizar la versión pública del documento, en su caso.</w:t>
      </w:r>
    </w:p>
    <w:p w14:paraId="4B2FA4C1"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7DD04F16"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3B76EA11"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b/>
          <w:i/>
        </w:rPr>
        <w:t>Quincuagésimo segundo</w:t>
      </w:r>
      <w:r w:rsidRPr="00E95443">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BFE5761"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14:paraId="476B0FD6"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p>
    <w:p w14:paraId="714B5849"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I. Fijar la fecha en que se elaboró la versión pública y la fecha en la cual el Comité de Transparencia confirmó dicha versión;</w:t>
      </w:r>
    </w:p>
    <w:p w14:paraId="7286D6A9"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lastRenderedPageBreak/>
        <w:t>II. Señalar dentro del documento el tipo de información confidencial que fue testada en cada caso específico, de conformidad con el lineamiento trigésimo octavo; y</w:t>
      </w:r>
    </w:p>
    <w:p w14:paraId="39E61232"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III. Señalar las personas o instancias autorizadas a acceder a la información clasificada.</w:t>
      </w:r>
    </w:p>
    <w:p w14:paraId="4A54EB4B"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6D38200"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i/>
        </w:rPr>
      </w:pPr>
      <w:r w:rsidRPr="00E95443">
        <w:rPr>
          <w:rFonts w:ascii="Palatino Linotype" w:eastAsia="Palatino Linotype" w:hAnsi="Palatino Linotype" w:cs="Palatino Linotype"/>
          <w:i/>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B2F0719"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rPr>
      </w:pPr>
      <w:r w:rsidRPr="00E95443">
        <w:rPr>
          <w:rFonts w:ascii="Palatino Linotype" w:eastAsia="Palatino Linotype" w:hAnsi="Palatino Linotype" w:cs="Palatino Linotype"/>
          <w:i/>
        </w:rPr>
        <w:t xml:space="preserve">Quincuagésimo quinto. Cada área del sujeto obligado podrá designar formalmente a una o más personas como responsables del </w:t>
      </w:r>
      <w:proofErr w:type="spellStart"/>
      <w:r w:rsidRPr="00E95443">
        <w:rPr>
          <w:rFonts w:ascii="Palatino Linotype" w:eastAsia="Palatino Linotype" w:hAnsi="Palatino Linotype" w:cs="Palatino Linotype"/>
          <w:i/>
        </w:rPr>
        <w:t>testado</w:t>
      </w:r>
      <w:proofErr w:type="spellEnd"/>
      <w:r w:rsidRPr="00E95443">
        <w:rPr>
          <w:rFonts w:ascii="Palatino Linotype" w:eastAsia="Palatino Linotype" w:hAnsi="Palatino Linotype" w:cs="Palatino Linotype"/>
          <w:i/>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063046C4" w14:textId="77777777" w:rsidR="009C1F60" w:rsidRPr="00E95443" w:rsidRDefault="009C1F60" w:rsidP="009C1F60">
      <w:pPr>
        <w:pBdr>
          <w:top w:val="nil"/>
          <w:left w:val="nil"/>
          <w:bottom w:val="nil"/>
          <w:right w:val="nil"/>
          <w:between w:val="nil"/>
        </w:pBdr>
        <w:spacing w:after="0" w:line="276" w:lineRule="auto"/>
        <w:ind w:left="709" w:right="709"/>
        <w:contextualSpacing/>
        <w:jc w:val="both"/>
        <w:rPr>
          <w:rFonts w:ascii="Palatino Linotype" w:eastAsia="Palatino Linotype" w:hAnsi="Palatino Linotype" w:cs="Palatino Linotype"/>
          <w:sz w:val="24"/>
        </w:rPr>
      </w:pPr>
      <w:r w:rsidRPr="00E95443">
        <w:rPr>
          <w:rFonts w:ascii="Palatino Linotype" w:eastAsia="Palatino Linotype" w:hAnsi="Palatino Linotype" w:cs="Palatino Linotype"/>
        </w:rPr>
        <w:t xml:space="preserve"> </w:t>
      </w:r>
    </w:p>
    <w:p w14:paraId="05178A46" w14:textId="77777777" w:rsidR="009C1F60" w:rsidRPr="00E95443" w:rsidRDefault="009C1F60" w:rsidP="009C1F60">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Efectivamente, cuando se clasifica información como confidencial es importante someterlo al Comité de Transparencia, quien debe confirmar, modificar o revocar la clasificación.</w:t>
      </w:r>
    </w:p>
    <w:p w14:paraId="73205454" w14:textId="77777777" w:rsidR="009C1F60" w:rsidRPr="00E95443" w:rsidRDefault="009C1F60" w:rsidP="009C1F60">
      <w:pPr>
        <w:spacing w:after="0" w:line="360" w:lineRule="auto"/>
        <w:jc w:val="both"/>
        <w:rPr>
          <w:rFonts w:ascii="Palatino Linotype" w:eastAsia="Palatino Linotype" w:hAnsi="Palatino Linotype" w:cs="Palatino Linotype"/>
          <w:sz w:val="24"/>
          <w:szCs w:val="24"/>
        </w:rPr>
      </w:pPr>
    </w:p>
    <w:p w14:paraId="3A4FFD7F" w14:textId="77777777" w:rsidR="009C1F60" w:rsidRPr="00E95443" w:rsidRDefault="009C1F60" w:rsidP="009C1F60">
      <w:pPr>
        <w:shd w:val="clear" w:color="auto" w:fill="FFFFFF"/>
        <w:spacing w:after="0" w:line="360" w:lineRule="auto"/>
        <w:ind w:right="51"/>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w:t>
      </w:r>
      <w:r w:rsidRPr="00E95443">
        <w:rPr>
          <w:rFonts w:ascii="Palatino Linotype" w:eastAsia="Palatino Linotype" w:hAnsi="Palatino Linotype" w:cs="Palatino Linotype"/>
          <w:sz w:val="24"/>
          <w:szCs w:val="24"/>
        </w:rPr>
        <w:lastRenderedPageBreak/>
        <w:t xml:space="preserve">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E95443">
        <w:rPr>
          <w:rFonts w:ascii="Palatino Linotype" w:eastAsia="Palatino Linotype" w:hAnsi="Palatino Linotype" w:cs="Palatino Linotype"/>
          <w:b/>
          <w:sz w:val="24"/>
          <w:szCs w:val="24"/>
        </w:rPr>
        <w:t>LA PARTE</w:t>
      </w:r>
      <w:r w:rsidRPr="00E95443">
        <w:rPr>
          <w:rFonts w:ascii="Palatino Linotype" w:eastAsia="Palatino Linotype" w:hAnsi="Palatino Linotype" w:cs="Palatino Linotype"/>
          <w:sz w:val="24"/>
          <w:szCs w:val="24"/>
        </w:rPr>
        <w:t xml:space="preserve"> </w:t>
      </w:r>
      <w:r w:rsidRPr="00E95443">
        <w:rPr>
          <w:rFonts w:ascii="Palatino Linotype" w:eastAsia="Palatino Linotype" w:hAnsi="Palatino Linotype" w:cs="Palatino Linotype"/>
          <w:b/>
          <w:sz w:val="24"/>
          <w:szCs w:val="24"/>
        </w:rPr>
        <w:t>RECURRENTE</w:t>
      </w:r>
      <w:r w:rsidRPr="00E95443">
        <w:rPr>
          <w:rFonts w:ascii="Palatino Linotype" w:eastAsia="Palatino Linotype" w:hAnsi="Palatino Linotype" w:cs="Palatino Linotype"/>
          <w:sz w:val="24"/>
          <w:szCs w:val="24"/>
        </w:rPr>
        <w:t>.</w:t>
      </w:r>
    </w:p>
    <w:p w14:paraId="29BCC907" w14:textId="77777777" w:rsidR="009C1F60" w:rsidRPr="00E95443" w:rsidRDefault="009C1F60" w:rsidP="009C1F60">
      <w:pPr>
        <w:spacing w:after="0" w:line="360" w:lineRule="auto"/>
        <w:jc w:val="both"/>
        <w:rPr>
          <w:rFonts w:ascii="Palatino Linotype" w:eastAsia="Palatino Linotype" w:hAnsi="Palatino Linotype" w:cs="Palatino Linotype"/>
          <w:sz w:val="24"/>
          <w:szCs w:val="24"/>
        </w:rPr>
      </w:pPr>
    </w:p>
    <w:p w14:paraId="4A78EDDB" w14:textId="77777777" w:rsidR="009C1F60" w:rsidRPr="00E95443" w:rsidRDefault="009C1F60" w:rsidP="009C1F60">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szCs w:val="24"/>
        </w:rPr>
        <w:t>Así, con fundamento en lo prescrito en los artículos 5 párrafos trigésimo séptimo, trigésimo octavo y trigésimo noveno fracciones IV y V de la Constitución Política del Estado Libre y Soberano de México; 2, fracción II; 29, 36 fracciones I y II; 176, 178, 181, 185 de la Ley de Transparencia y Acceso a la Información Pública del Estado de México y Municipios, este Pleno:</w:t>
      </w:r>
    </w:p>
    <w:p w14:paraId="1C49BC02" w14:textId="77777777" w:rsidR="009C1F60" w:rsidRPr="00E95443" w:rsidRDefault="009C1F60" w:rsidP="009C1F60">
      <w:pPr>
        <w:tabs>
          <w:tab w:val="left" w:pos="4962"/>
        </w:tabs>
        <w:spacing w:after="0" w:line="360" w:lineRule="auto"/>
        <w:contextualSpacing/>
        <w:jc w:val="both"/>
        <w:rPr>
          <w:rFonts w:ascii="Palatino Linotype" w:eastAsia="Palatino Linotype" w:hAnsi="Palatino Linotype" w:cs="Palatino Linotype"/>
          <w:sz w:val="24"/>
          <w:szCs w:val="24"/>
        </w:rPr>
      </w:pPr>
    </w:p>
    <w:p w14:paraId="53BE5D36" w14:textId="77777777" w:rsidR="009C1F60" w:rsidRPr="00E95443" w:rsidRDefault="009C1F60" w:rsidP="009C1F60">
      <w:pPr>
        <w:tabs>
          <w:tab w:val="left" w:pos="4962"/>
        </w:tabs>
        <w:spacing w:after="0" w:line="360" w:lineRule="auto"/>
        <w:contextualSpacing/>
        <w:jc w:val="both"/>
        <w:rPr>
          <w:rFonts w:ascii="Palatino Linotype" w:eastAsia="Palatino Linotype" w:hAnsi="Palatino Linotype" w:cs="Palatino Linotype"/>
          <w:sz w:val="24"/>
          <w:szCs w:val="24"/>
        </w:rPr>
      </w:pPr>
    </w:p>
    <w:p w14:paraId="490ABB35" w14:textId="77777777" w:rsidR="009C1F60" w:rsidRPr="00E95443" w:rsidRDefault="009C1F60" w:rsidP="009C1F60">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E95443">
        <w:rPr>
          <w:rFonts w:ascii="Palatino Linotype" w:eastAsia="Palatino Linotype" w:hAnsi="Palatino Linotype" w:cs="Palatino Linotype"/>
          <w:b/>
          <w:sz w:val="24"/>
          <w:szCs w:val="24"/>
        </w:rPr>
        <w:t>R E S U E L V E:</w:t>
      </w:r>
    </w:p>
    <w:p w14:paraId="3BBCAAE2" w14:textId="77777777" w:rsidR="009C1F60" w:rsidRPr="00E95443" w:rsidRDefault="009C1F60" w:rsidP="009C1F60">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14:paraId="4FF476A5" w14:textId="55EBEBEE" w:rsidR="009C1F60" w:rsidRPr="00E95443" w:rsidRDefault="009C1F60" w:rsidP="009C1F60">
      <w:pPr>
        <w:spacing w:after="0" w:line="360" w:lineRule="auto"/>
        <w:jc w:val="both"/>
        <w:rPr>
          <w:rFonts w:ascii="Palatino Linotype" w:eastAsia="Palatino Linotype" w:hAnsi="Palatino Linotype" w:cs="Palatino Linotype"/>
          <w:b/>
          <w:sz w:val="24"/>
          <w:szCs w:val="24"/>
        </w:rPr>
      </w:pPr>
      <w:bookmarkStart w:id="0" w:name="_heading=h.3znysh7" w:colFirst="0" w:colLast="0"/>
      <w:bookmarkEnd w:id="0"/>
      <w:r w:rsidRPr="00E95443">
        <w:rPr>
          <w:rFonts w:ascii="Palatino Linotype" w:eastAsia="Palatino Linotype" w:hAnsi="Palatino Linotype" w:cs="Palatino Linotype"/>
          <w:b/>
          <w:sz w:val="24"/>
          <w:szCs w:val="24"/>
        </w:rPr>
        <w:t xml:space="preserve">PRIMERO. </w:t>
      </w:r>
      <w:r w:rsidRPr="00E95443">
        <w:rPr>
          <w:rFonts w:ascii="Palatino Linotype" w:eastAsia="Palatino Linotype" w:hAnsi="Palatino Linotype" w:cs="Palatino Linotype"/>
          <w:sz w:val="24"/>
          <w:szCs w:val="24"/>
        </w:rPr>
        <w:t xml:space="preserve">Resultan </w:t>
      </w:r>
      <w:r w:rsidRPr="00E95443">
        <w:rPr>
          <w:rFonts w:ascii="Palatino Linotype" w:eastAsia="Palatino Linotype" w:hAnsi="Palatino Linotype" w:cs="Palatino Linotype"/>
          <w:b/>
          <w:sz w:val="24"/>
          <w:szCs w:val="24"/>
        </w:rPr>
        <w:t>fundadas</w:t>
      </w:r>
      <w:r w:rsidRPr="00E95443">
        <w:rPr>
          <w:rFonts w:ascii="Palatino Linotype" w:eastAsia="Palatino Linotype" w:hAnsi="Palatino Linotype" w:cs="Palatino Linotype"/>
          <w:sz w:val="24"/>
          <w:szCs w:val="24"/>
        </w:rPr>
        <w:t xml:space="preserve"> las razones o motivos de inconformidad hechos valer por </w:t>
      </w:r>
      <w:r w:rsidRPr="00E95443">
        <w:rPr>
          <w:rFonts w:ascii="Palatino Linotype" w:eastAsia="Palatino Linotype" w:hAnsi="Palatino Linotype" w:cs="Palatino Linotype"/>
          <w:b/>
          <w:sz w:val="24"/>
          <w:szCs w:val="24"/>
        </w:rPr>
        <w:t>LA PARTE RECURRENTE</w:t>
      </w:r>
      <w:r w:rsidRPr="00E95443">
        <w:rPr>
          <w:rFonts w:ascii="Palatino Linotype" w:eastAsia="Palatino Linotype" w:hAnsi="Palatino Linotype" w:cs="Palatino Linotype"/>
          <w:sz w:val="24"/>
          <w:szCs w:val="24"/>
        </w:rPr>
        <w:t xml:space="preserve"> en el recurso de revisión </w:t>
      </w:r>
      <w:r w:rsidRPr="00E95443">
        <w:rPr>
          <w:rFonts w:ascii="Palatino Linotype" w:eastAsia="Palatino Linotype" w:hAnsi="Palatino Linotype" w:cs="Palatino Linotype"/>
          <w:b/>
          <w:sz w:val="24"/>
          <w:szCs w:val="24"/>
        </w:rPr>
        <w:t>0</w:t>
      </w:r>
      <w:r w:rsidR="00EE4A08" w:rsidRPr="00E95443">
        <w:rPr>
          <w:rFonts w:ascii="Palatino Linotype" w:eastAsia="Palatino Linotype" w:hAnsi="Palatino Linotype" w:cs="Palatino Linotype"/>
          <w:b/>
          <w:sz w:val="24"/>
          <w:szCs w:val="24"/>
        </w:rPr>
        <w:t>3264</w:t>
      </w:r>
      <w:r w:rsidRPr="00E95443">
        <w:rPr>
          <w:rFonts w:ascii="Palatino Linotype" w:eastAsia="Palatino Linotype" w:hAnsi="Palatino Linotype" w:cs="Palatino Linotype"/>
          <w:b/>
          <w:sz w:val="24"/>
          <w:szCs w:val="24"/>
        </w:rPr>
        <w:t>/INFOEM/IP/RR/2025</w:t>
      </w:r>
      <w:r w:rsidRPr="00E95443">
        <w:rPr>
          <w:rFonts w:ascii="Palatino Linotype" w:eastAsia="Palatino Linotype" w:hAnsi="Palatino Linotype" w:cs="Palatino Linotype"/>
          <w:sz w:val="24"/>
          <w:szCs w:val="24"/>
        </w:rPr>
        <w:t xml:space="preserve">; por lo que, en términos del </w:t>
      </w:r>
      <w:r w:rsidRPr="00E95443">
        <w:rPr>
          <w:rFonts w:ascii="Palatino Linotype" w:eastAsia="Palatino Linotype" w:hAnsi="Palatino Linotype" w:cs="Palatino Linotype"/>
          <w:b/>
          <w:sz w:val="24"/>
          <w:szCs w:val="24"/>
        </w:rPr>
        <w:t>Considerando</w:t>
      </w:r>
      <w:r w:rsidRPr="00E95443">
        <w:rPr>
          <w:rFonts w:ascii="Palatino Linotype" w:eastAsia="Palatino Linotype" w:hAnsi="Palatino Linotype" w:cs="Palatino Linotype"/>
          <w:sz w:val="24"/>
          <w:szCs w:val="24"/>
        </w:rPr>
        <w:t xml:space="preserve"> </w:t>
      </w:r>
      <w:r w:rsidRPr="00E95443">
        <w:rPr>
          <w:rFonts w:ascii="Palatino Linotype" w:eastAsia="Palatino Linotype" w:hAnsi="Palatino Linotype" w:cs="Palatino Linotype"/>
          <w:b/>
          <w:sz w:val="24"/>
          <w:szCs w:val="24"/>
        </w:rPr>
        <w:t xml:space="preserve">Cuarto </w:t>
      </w:r>
      <w:r w:rsidRPr="00E95443">
        <w:rPr>
          <w:rFonts w:ascii="Palatino Linotype" w:eastAsia="Palatino Linotype" w:hAnsi="Palatino Linotype" w:cs="Palatino Linotype"/>
          <w:sz w:val="24"/>
          <w:szCs w:val="24"/>
        </w:rPr>
        <w:t xml:space="preserve">de esta resolución, se </w:t>
      </w:r>
      <w:r w:rsidR="001738FC" w:rsidRPr="00E95443">
        <w:rPr>
          <w:rFonts w:ascii="Palatino Linotype" w:eastAsia="Palatino Linotype" w:hAnsi="Palatino Linotype" w:cs="Palatino Linotype"/>
          <w:b/>
          <w:sz w:val="24"/>
          <w:szCs w:val="24"/>
        </w:rPr>
        <w:t>MODIFICA</w:t>
      </w:r>
      <w:r w:rsidRPr="00E95443">
        <w:rPr>
          <w:rFonts w:ascii="Palatino Linotype" w:eastAsia="Palatino Linotype" w:hAnsi="Palatino Linotype" w:cs="Palatino Linotype"/>
          <w:b/>
          <w:sz w:val="24"/>
          <w:szCs w:val="24"/>
        </w:rPr>
        <w:t xml:space="preserve"> </w:t>
      </w:r>
      <w:r w:rsidRPr="00E95443">
        <w:rPr>
          <w:rFonts w:ascii="Palatino Linotype" w:eastAsia="Palatino Linotype" w:hAnsi="Palatino Linotype" w:cs="Palatino Linotype"/>
          <w:sz w:val="24"/>
          <w:szCs w:val="24"/>
        </w:rPr>
        <w:t xml:space="preserve">la respuesta emitida por </w:t>
      </w:r>
      <w:r w:rsidRPr="00E95443">
        <w:rPr>
          <w:rFonts w:ascii="Palatino Linotype" w:eastAsia="Palatino Linotype" w:hAnsi="Palatino Linotype" w:cs="Palatino Linotype"/>
          <w:b/>
          <w:sz w:val="24"/>
          <w:szCs w:val="24"/>
        </w:rPr>
        <w:t>EL SUJETO OBLIGADO.</w:t>
      </w:r>
    </w:p>
    <w:p w14:paraId="568404E8" w14:textId="572BC25F" w:rsidR="009C1F60" w:rsidRPr="00E95443" w:rsidRDefault="009C1F60" w:rsidP="009C1F60">
      <w:pPr>
        <w:spacing w:after="0" w:line="360" w:lineRule="auto"/>
        <w:ind w:right="51"/>
        <w:contextualSpacing/>
        <w:jc w:val="both"/>
        <w:rPr>
          <w:rFonts w:ascii="Palatino Linotype" w:eastAsia="Palatino Linotype" w:hAnsi="Palatino Linotype" w:cs="Palatino Linotype"/>
          <w:b/>
          <w:sz w:val="24"/>
          <w:szCs w:val="24"/>
        </w:rPr>
      </w:pPr>
      <w:bookmarkStart w:id="1" w:name="_heading=h.1fob9te" w:colFirst="0" w:colLast="0"/>
      <w:bookmarkEnd w:id="1"/>
      <w:r w:rsidRPr="00E95443">
        <w:rPr>
          <w:rFonts w:ascii="Palatino Linotype" w:eastAsia="Palatino Linotype" w:hAnsi="Palatino Linotype" w:cs="Palatino Linotype"/>
          <w:b/>
          <w:sz w:val="24"/>
          <w:szCs w:val="24"/>
        </w:rPr>
        <w:t xml:space="preserve">SEGUNDO. </w:t>
      </w:r>
      <w:r w:rsidRPr="00E95443">
        <w:rPr>
          <w:rFonts w:ascii="Palatino Linotype" w:eastAsia="Palatino Linotype" w:hAnsi="Palatino Linotype" w:cs="Palatino Linotype"/>
          <w:sz w:val="24"/>
          <w:szCs w:val="24"/>
        </w:rPr>
        <w:t xml:space="preserve">Se </w:t>
      </w:r>
      <w:r w:rsidRPr="00E95443">
        <w:rPr>
          <w:rFonts w:ascii="Palatino Linotype" w:eastAsia="Palatino Linotype" w:hAnsi="Palatino Linotype" w:cs="Palatino Linotype"/>
          <w:b/>
          <w:sz w:val="24"/>
          <w:szCs w:val="24"/>
        </w:rPr>
        <w:t xml:space="preserve">Ordena </w:t>
      </w:r>
      <w:r w:rsidRPr="00E95443">
        <w:rPr>
          <w:rFonts w:ascii="Palatino Linotype" w:eastAsia="Palatino Linotype" w:hAnsi="Palatino Linotype" w:cs="Palatino Linotype"/>
          <w:sz w:val="24"/>
          <w:szCs w:val="24"/>
        </w:rPr>
        <w:t xml:space="preserve">al </w:t>
      </w:r>
      <w:r w:rsidRPr="00E95443">
        <w:rPr>
          <w:rFonts w:ascii="Palatino Linotype" w:eastAsia="Palatino Linotype" w:hAnsi="Palatino Linotype" w:cs="Palatino Linotype"/>
          <w:b/>
          <w:sz w:val="24"/>
          <w:szCs w:val="24"/>
        </w:rPr>
        <w:t>SUJETO OBLIGADO</w:t>
      </w:r>
      <w:r w:rsidRPr="00E95443">
        <w:rPr>
          <w:rFonts w:ascii="Palatino Linotype" w:eastAsia="Palatino Linotype" w:hAnsi="Palatino Linotype" w:cs="Palatino Linotype"/>
          <w:sz w:val="24"/>
          <w:szCs w:val="24"/>
        </w:rPr>
        <w:t xml:space="preserve"> entregue, a</w:t>
      </w:r>
      <w:r w:rsidRPr="00E95443">
        <w:rPr>
          <w:rFonts w:ascii="Palatino Linotype" w:eastAsia="Palatino Linotype" w:hAnsi="Palatino Linotype" w:cs="Palatino Linotype"/>
          <w:b/>
          <w:sz w:val="24"/>
          <w:szCs w:val="24"/>
        </w:rPr>
        <w:t xml:space="preserve"> LA PARTE</w:t>
      </w:r>
      <w:r w:rsidRPr="00E95443">
        <w:rPr>
          <w:rFonts w:ascii="Palatino Linotype" w:eastAsia="Palatino Linotype" w:hAnsi="Palatino Linotype" w:cs="Palatino Linotype"/>
          <w:sz w:val="24"/>
          <w:szCs w:val="24"/>
        </w:rPr>
        <w:t xml:space="preserve"> </w:t>
      </w:r>
      <w:r w:rsidRPr="00E95443">
        <w:rPr>
          <w:rFonts w:ascii="Palatino Linotype" w:eastAsia="Palatino Linotype" w:hAnsi="Palatino Linotype" w:cs="Palatino Linotype"/>
          <w:b/>
          <w:sz w:val="24"/>
          <w:szCs w:val="24"/>
        </w:rPr>
        <w:t>RECURRENTE</w:t>
      </w:r>
      <w:r w:rsidRPr="00E95443">
        <w:rPr>
          <w:rFonts w:ascii="Palatino Linotype" w:eastAsia="Palatino Linotype" w:hAnsi="Palatino Linotype" w:cs="Palatino Linotype"/>
          <w:sz w:val="24"/>
          <w:szCs w:val="24"/>
        </w:rPr>
        <w:t xml:space="preserve">, </w:t>
      </w:r>
      <w:r w:rsidRPr="00E95443">
        <w:rPr>
          <w:rFonts w:ascii="Palatino Linotype" w:eastAsia="Palatino Linotype" w:hAnsi="Palatino Linotype" w:cs="Palatino Linotype"/>
          <w:b/>
          <w:sz w:val="24"/>
          <w:szCs w:val="24"/>
        </w:rPr>
        <w:t xml:space="preserve">vía SAIMEX, </w:t>
      </w:r>
      <w:r w:rsidRPr="00E95443">
        <w:rPr>
          <w:rFonts w:ascii="Palatino Linotype" w:eastAsia="Palatino Linotype" w:hAnsi="Palatino Linotype" w:cs="Palatino Linotype"/>
          <w:bCs/>
          <w:sz w:val="24"/>
          <w:szCs w:val="24"/>
        </w:rPr>
        <w:t xml:space="preserve">previa búsqueda exhaustiva y razonable, </w:t>
      </w:r>
      <w:r w:rsidRPr="00E95443">
        <w:rPr>
          <w:rFonts w:ascii="Palatino Linotype" w:eastAsia="Palatino Linotype" w:hAnsi="Palatino Linotype" w:cs="Palatino Linotype"/>
          <w:sz w:val="24"/>
          <w:szCs w:val="24"/>
        </w:rPr>
        <w:t>en términos de los</w:t>
      </w:r>
      <w:r w:rsidRPr="00E95443">
        <w:rPr>
          <w:rFonts w:ascii="Palatino Linotype" w:eastAsia="Palatino Linotype" w:hAnsi="Palatino Linotype" w:cs="Palatino Linotype"/>
          <w:b/>
          <w:sz w:val="24"/>
          <w:szCs w:val="24"/>
        </w:rPr>
        <w:t xml:space="preserve"> Considerandos</w:t>
      </w:r>
      <w:r w:rsidRPr="00E95443">
        <w:rPr>
          <w:rFonts w:ascii="Palatino Linotype" w:eastAsia="Palatino Linotype" w:hAnsi="Palatino Linotype" w:cs="Palatino Linotype"/>
          <w:sz w:val="24"/>
          <w:szCs w:val="24"/>
        </w:rPr>
        <w:t xml:space="preserve"> </w:t>
      </w:r>
      <w:r w:rsidR="00EE4A08" w:rsidRPr="00E95443">
        <w:rPr>
          <w:rFonts w:ascii="Palatino Linotype" w:eastAsia="Palatino Linotype" w:hAnsi="Palatino Linotype" w:cs="Palatino Linotype"/>
          <w:b/>
          <w:sz w:val="24"/>
          <w:szCs w:val="24"/>
        </w:rPr>
        <w:t xml:space="preserve">Cuarto y Quinto, </w:t>
      </w:r>
      <w:r w:rsidR="00EE4A08" w:rsidRPr="00E95443">
        <w:rPr>
          <w:rFonts w:ascii="Palatino Linotype" w:eastAsia="Palatino Linotype" w:hAnsi="Palatino Linotype" w:cs="Palatino Linotype"/>
          <w:sz w:val="24"/>
          <w:szCs w:val="24"/>
        </w:rPr>
        <w:t xml:space="preserve">de ser procedente </w:t>
      </w:r>
      <w:r w:rsidRPr="00E95443">
        <w:rPr>
          <w:rFonts w:ascii="Palatino Linotype" w:eastAsia="Palatino Linotype" w:hAnsi="Palatino Linotype" w:cs="Palatino Linotype"/>
          <w:sz w:val="24"/>
          <w:szCs w:val="24"/>
        </w:rPr>
        <w:t>en versión pública, lo siguiente:</w:t>
      </w:r>
      <w:r w:rsidRPr="00E95443">
        <w:rPr>
          <w:rFonts w:ascii="Palatino Linotype" w:eastAsia="Palatino Linotype" w:hAnsi="Palatino Linotype" w:cs="Palatino Linotype"/>
          <w:b/>
          <w:sz w:val="24"/>
          <w:szCs w:val="24"/>
        </w:rPr>
        <w:t xml:space="preserve"> </w:t>
      </w:r>
    </w:p>
    <w:p w14:paraId="21BD1C76" w14:textId="77777777" w:rsidR="009C1F60" w:rsidRPr="00E95443" w:rsidRDefault="009C1F60" w:rsidP="009C1F60">
      <w:pPr>
        <w:spacing w:after="0" w:line="360" w:lineRule="auto"/>
        <w:ind w:right="51"/>
        <w:contextualSpacing/>
        <w:jc w:val="both"/>
        <w:rPr>
          <w:rFonts w:ascii="Palatino Linotype" w:eastAsia="Palatino Linotype" w:hAnsi="Palatino Linotype" w:cs="Palatino Linotype"/>
          <w:b/>
          <w:sz w:val="24"/>
          <w:szCs w:val="24"/>
        </w:rPr>
      </w:pPr>
    </w:p>
    <w:p w14:paraId="6EF9AF16" w14:textId="2FF45988" w:rsidR="00EE4A08" w:rsidRPr="00E95443" w:rsidRDefault="00EE4A08" w:rsidP="00EE4A08">
      <w:pPr>
        <w:pStyle w:val="Prrafodelista"/>
        <w:numPr>
          <w:ilvl w:val="0"/>
          <w:numId w:val="3"/>
        </w:numPr>
        <w:spacing w:after="0" w:line="360" w:lineRule="auto"/>
        <w:ind w:right="51"/>
        <w:jc w:val="both"/>
        <w:rPr>
          <w:rFonts w:ascii="Palatino Linotype" w:eastAsia="Palatino Linotype" w:hAnsi="Palatino Linotype" w:cs="Palatino Linotype"/>
          <w:sz w:val="24"/>
        </w:rPr>
      </w:pPr>
      <w:r w:rsidRPr="00E95443">
        <w:rPr>
          <w:rFonts w:ascii="Palatino Linotype" w:eastAsia="Palatino Linotype" w:hAnsi="Palatino Linotype" w:cs="Palatino Linotype"/>
          <w:sz w:val="24"/>
        </w:rPr>
        <w:t xml:space="preserve">El documento en el que conste la información estadística </w:t>
      </w:r>
      <w:r w:rsidR="00976204" w:rsidRPr="00E95443">
        <w:rPr>
          <w:rFonts w:ascii="Palatino Linotype" w:eastAsia="Palatino Linotype" w:hAnsi="Palatino Linotype" w:cs="Palatino Linotype"/>
          <w:sz w:val="24"/>
        </w:rPr>
        <w:t>enviada</w:t>
      </w:r>
      <w:r w:rsidRPr="00E95443">
        <w:rPr>
          <w:rFonts w:ascii="Palatino Linotype" w:eastAsia="Palatino Linotype" w:hAnsi="Palatino Linotype" w:cs="Palatino Linotype"/>
          <w:sz w:val="24"/>
        </w:rPr>
        <w:t xml:space="preserve"> al Instituto de Información e Investigación Geográfica, Estadística y Catastral del Estado de México (IGECEM) de los años dos mil veintiuno a dos mil veinticuatro.</w:t>
      </w:r>
    </w:p>
    <w:p w14:paraId="7BBEBF1F" w14:textId="77777777" w:rsidR="00EE4A08" w:rsidRPr="00E95443" w:rsidRDefault="00EE4A08" w:rsidP="009C1F60">
      <w:pPr>
        <w:spacing w:after="0" w:line="360" w:lineRule="auto"/>
        <w:ind w:right="51"/>
        <w:contextualSpacing/>
        <w:jc w:val="both"/>
        <w:rPr>
          <w:rFonts w:ascii="Palatino Linotype" w:eastAsia="Palatino Linotype" w:hAnsi="Palatino Linotype" w:cs="Palatino Linotype"/>
          <w:b/>
          <w:sz w:val="24"/>
          <w:szCs w:val="24"/>
        </w:rPr>
      </w:pPr>
    </w:p>
    <w:p w14:paraId="5FB70A43" w14:textId="77777777" w:rsidR="009C1F60" w:rsidRPr="00E95443" w:rsidRDefault="009C1F60" w:rsidP="009C1F60">
      <w:pPr>
        <w:spacing w:before="240" w:after="240" w:line="276" w:lineRule="auto"/>
        <w:ind w:right="51"/>
        <w:contextualSpacing/>
        <w:jc w:val="both"/>
        <w:rPr>
          <w:rFonts w:ascii="Palatino Linotype" w:eastAsia="Palatino Linotype" w:hAnsi="Palatino Linotype" w:cs="Palatino Linotype"/>
          <w:i/>
        </w:rPr>
      </w:pPr>
      <w:bookmarkStart w:id="2" w:name="_heading=h.1t3h5sf" w:colFirst="0" w:colLast="0"/>
      <w:bookmarkEnd w:id="2"/>
      <w:r w:rsidRPr="00E95443">
        <w:rPr>
          <w:rFonts w:ascii="Palatino Linotype" w:eastAsia="Palatino Linotype" w:hAnsi="Palatino Linotype" w:cs="Palatino Linotype"/>
          <w:i/>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E95443">
        <w:rPr>
          <w:rFonts w:ascii="Palatino Linotype" w:eastAsia="Palatino Linotype" w:hAnsi="Palatino Linotype" w:cs="Palatino Linotype"/>
          <w:b/>
          <w:i/>
        </w:rPr>
        <w:t>LA PARTE RECURRENTE</w:t>
      </w:r>
      <w:r w:rsidRPr="00E95443">
        <w:rPr>
          <w:rFonts w:ascii="Palatino Linotype" w:eastAsia="Palatino Linotype" w:hAnsi="Palatino Linotype" w:cs="Palatino Linotype"/>
          <w:i/>
        </w:rPr>
        <w:t>.</w:t>
      </w:r>
    </w:p>
    <w:p w14:paraId="0C118BE0" w14:textId="77777777" w:rsidR="009C1F60" w:rsidRPr="00E95443" w:rsidRDefault="009C1F60" w:rsidP="009C1F60">
      <w:pPr>
        <w:spacing w:before="240" w:after="240" w:line="276" w:lineRule="auto"/>
        <w:ind w:right="51"/>
        <w:contextualSpacing/>
        <w:jc w:val="both"/>
        <w:rPr>
          <w:rFonts w:ascii="Palatino Linotype" w:eastAsia="Palatino Linotype" w:hAnsi="Palatino Linotype" w:cs="Palatino Linotype"/>
          <w:i/>
        </w:rPr>
      </w:pPr>
    </w:p>
    <w:p w14:paraId="182FDA8F" w14:textId="77777777" w:rsidR="009C1F60" w:rsidRPr="00E95443" w:rsidRDefault="009C1F60" w:rsidP="009C1F60">
      <w:pPr>
        <w:spacing w:before="240" w:after="0" w:line="360" w:lineRule="auto"/>
        <w:ind w:right="49"/>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b/>
          <w:sz w:val="24"/>
          <w:szCs w:val="24"/>
        </w:rPr>
        <w:t xml:space="preserve">TERCERO.  Notifíquese vía SAIMEX, </w:t>
      </w:r>
      <w:r w:rsidRPr="00E95443">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EE04CAE" w14:textId="77777777" w:rsidR="009C1F60" w:rsidRPr="00E95443" w:rsidRDefault="009C1F60" w:rsidP="009C1F60">
      <w:pPr>
        <w:spacing w:after="0" w:line="360" w:lineRule="auto"/>
        <w:ind w:right="49"/>
        <w:jc w:val="both"/>
        <w:rPr>
          <w:rFonts w:ascii="Palatino Linotype" w:eastAsia="Palatino Linotype" w:hAnsi="Palatino Linotype" w:cs="Palatino Linotype"/>
          <w:sz w:val="24"/>
          <w:szCs w:val="24"/>
        </w:rPr>
      </w:pPr>
    </w:p>
    <w:p w14:paraId="7DEA99E8" w14:textId="77777777" w:rsidR="009C1F60" w:rsidRPr="00E95443" w:rsidRDefault="009C1F60" w:rsidP="009C1F60">
      <w:pP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b/>
          <w:sz w:val="24"/>
          <w:szCs w:val="24"/>
        </w:rPr>
        <w:t xml:space="preserve">CUARTO. </w:t>
      </w:r>
      <w:r w:rsidRPr="00E95443">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w:t>
      </w:r>
      <w:r w:rsidRPr="00E95443">
        <w:rPr>
          <w:rFonts w:ascii="Palatino Linotype" w:eastAsia="Palatino Linotype" w:hAnsi="Palatino Linotype" w:cs="Palatino Linotype"/>
          <w:sz w:val="24"/>
          <w:szCs w:val="24"/>
        </w:rPr>
        <w:lastRenderedPageBreak/>
        <w:t xml:space="preserve">procedente, </w:t>
      </w:r>
      <w:r w:rsidRPr="00E95443">
        <w:rPr>
          <w:rFonts w:ascii="Palatino Linotype" w:eastAsia="Palatino Linotype" w:hAnsi="Palatino Linotype" w:cs="Palatino Linotype"/>
          <w:b/>
          <w:sz w:val="24"/>
          <w:szCs w:val="24"/>
        </w:rPr>
        <w:t>EL SUJETO OBLIGADO</w:t>
      </w:r>
      <w:r w:rsidRPr="00E95443">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2C1F4C4C" w14:textId="77777777" w:rsidR="009C1F60" w:rsidRPr="00E95443" w:rsidRDefault="009C1F60" w:rsidP="009C1F60">
      <w:pPr>
        <w:spacing w:after="0" w:line="360" w:lineRule="auto"/>
        <w:jc w:val="both"/>
        <w:rPr>
          <w:rFonts w:ascii="Palatino Linotype" w:eastAsia="Palatino Linotype" w:hAnsi="Palatino Linotype" w:cs="Palatino Linotype"/>
          <w:sz w:val="24"/>
          <w:szCs w:val="24"/>
        </w:rPr>
      </w:pPr>
    </w:p>
    <w:p w14:paraId="47BED28E" w14:textId="77777777" w:rsidR="009C1F60" w:rsidRPr="00E95443" w:rsidRDefault="009C1F60" w:rsidP="00EE4A0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b/>
          <w:sz w:val="24"/>
          <w:szCs w:val="24"/>
        </w:rPr>
        <w:t xml:space="preserve">QUINTO. Notifíquese, </w:t>
      </w:r>
      <w:r w:rsidRPr="00E95443">
        <w:rPr>
          <w:rFonts w:ascii="Palatino Linotype" w:eastAsia="Palatino Linotype" w:hAnsi="Palatino Linotype" w:cs="Palatino Linotype"/>
          <w:sz w:val="24"/>
          <w:szCs w:val="24"/>
        </w:rPr>
        <w:t xml:space="preserve">vía </w:t>
      </w:r>
      <w:r w:rsidRPr="00E95443">
        <w:rPr>
          <w:rFonts w:ascii="Palatino Linotype" w:eastAsia="Palatino Linotype" w:hAnsi="Palatino Linotype" w:cs="Palatino Linotype"/>
          <w:b/>
          <w:sz w:val="24"/>
          <w:szCs w:val="24"/>
        </w:rPr>
        <w:t>SAIMEX</w:t>
      </w:r>
      <w:r w:rsidRPr="00E95443">
        <w:rPr>
          <w:rFonts w:ascii="Palatino Linotype" w:eastAsia="Palatino Linotype" w:hAnsi="Palatino Linotype" w:cs="Palatino Linotype"/>
          <w:sz w:val="24"/>
          <w:szCs w:val="24"/>
        </w:rPr>
        <w:t xml:space="preserve">, a </w:t>
      </w:r>
      <w:r w:rsidRPr="00E95443">
        <w:rPr>
          <w:rFonts w:ascii="Palatino Linotype" w:eastAsia="Palatino Linotype" w:hAnsi="Palatino Linotype" w:cs="Palatino Linotype"/>
          <w:b/>
          <w:sz w:val="24"/>
          <w:szCs w:val="24"/>
        </w:rPr>
        <w:t>LA PARTE RECURRENTE</w:t>
      </w:r>
      <w:r w:rsidRPr="00E95443">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EA06E58" w14:textId="77777777" w:rsidR="00EE4A08" w:rsidRPr="00E95443" w:rsidRDefault="00EE4A08" w:rsidP="00EE4A0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BB62139" w14:textId="77777777" w:rsidR="00EE4A08" w:rsidRPr="00C573E9" w:rsidRDefault="00EE4A08" w:rsidP="00EE4A08">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E95443">
        <w:rPr>
          <w:rFonts w:ascii="Palatino Linotype" w:eastAsia="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p>
    <w:p w14:paraId="45258044" w14:textId="77777777" w:rsidR="00EE4A08" w:rsidRPr="00C573E9" w:rsidRDefault="00EE4A08" w:rsidP="00EE4A08">
      <w:pPr>
        <w:spacing w:after="0" w:line="360" w:lineRule="auto"/>
        <w:jc w:val="both"/>
        <w:rPr>
          <w:rFonts w:ascii="Palatino Linotype" w:eastAsia="Palatino Linotype" w:hAnsi="Palatino Linotype" w:cs="Palatino Linotype"/>
          <w:sz w:val="24"/>
          <w:szCs w:val="24"/>
        </w:rPr>
      </w:pPr>
    </w:p>
    <w:p w14:paraId="4AB69495" w14:textId="77777777" w:rsidR="00EE4A08" w:rsidRPr="00C573E9" w:rsidRDefault="00EE4A08" w:rsidP="00EE4A0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7996837" w14:textId="77777777" w:rsidR="00C573E9" w:rsidRPr="00C573E9" w:rsidRDefault="00C573E9" w:rsidP="00EE4A0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33FD9AE" w14:textId="77777777" w:rsidR="00C573E9" w:rsidRPr="00C573E9" w:rsidRDefault="00C573E9" w:rsidP="00EE4A0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38E9792" w14:textId="77777777" w:rsidR="00C573E9" w:rsidRPr="00C573E9" w:rsidRDefault="00C573E9" w:rsidP="00EE4A0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05967B8" w14:textId="77777777" w:rsidR="00C573E9" w:rsidRPr="00C573E9" w:rsidRDefault="00C573E9" w:rsidP="00EE4A0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0ECFA13" w14:textId="77777777" w:rsidR="00C573E9" w:rsidRPr="00C573E9" w:rsidRDefault="00C573E9" w:rsidP="00EE4A0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7E428AE2" w14:textId="77777777" w:rsidR="00C573E9" w:rsidRPr="00C573E9" w:rsidRDefault="00C573E9" w:rsidP="00EE4A0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sectPr w:rsidR="00C573E9" w:rsidRPr="00C573E9">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696AE" w14:textId="77777777" w:rsidR="00A724A7" w:rsidRDefault="00A724A7" w:rsidP="00986BFC">
      <w:pPr>
        <w:spacing w:after="0" w:line="240" w:lineRule="auto"/>
      </w:pPr>
      <w:r>
        <w:separator/>
      </w:r>
    </w:p>
  </w:endnote>
  <w:endnote w:type="continuationSeparator" w:id="0">
    <w:p w14:paraId="784E358E" w14:textId="77777777" w:rsidR="00A724A7" w:rsidRDefault="00A724A7" w:rsidP="00986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8055" w14:textId="77777777" w:rsidR="00C058B9" w:rsidRDefault="00C058B9" w:rsidP="00986BFC">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9544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95443">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7303EC9B" w14:textId="77777777" w:rsidR="00C058B9" w:rsidRDefault="00C05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B1659" w14:textId="77777777" w:rsidR="00A724A7" w:rsidRDefault="00A724A7" w:rsidP="00986BFC">
      <w:pPr>
        <w:spacing w:after="0" w:line="240" w:lineRule="auto"/>
      </w:pPr>
      <w:r>
        <w:separator/>
      </w:r>
    </w:p>
  </w:footnote>
  <w:footnote w:type="continuationSeparator" w:id="0">
    <w:p w14:paraId="1C4F5160" w14:textId="77777777" w:rsidR="00A724A7" w:rsidRDefault="00A724A7" w:rsidP="00986BFC">
      <w:pPr>
        <w:spacing w:after="0" w:line="240" w:lineRule="auto"/>
      </w:pPr>
      <w:r>
        <w:continuationSeparator/>
      </w:r>
    </w:p>
  </w:footnote>
  <w:footnote w:id="1">
    <w:p w14:paraId="7FABA5D1" w14:textId="77777777" w:rsidR="00C058B9" w:rsidRDefault="00C058B9" w:rsidP="0020008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7705399C" w14:textId="77777777" w:rsidR="00C058B9" w:rsidRDefault="00C058B9" w:rsidP="0020008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C058B9" w14:paraId="640468D0" w14:textId="77777777" w:rsidTr="000305E3">
      <w:trPr>
        <w:trHeight w:val="246"/>
      </w:trPr>
      <w:tc>
        <w:tcPr>
          <w:tcW w:w="5716" w:type="dxa"/>
        </w:tcPr>
        <w:p w14:paraId="0793C866" w14:textId="77777777" w:rsidR="00C058B9" w:rsidRDefault="00C058B9" w:rsidP="00986BFC">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557" w:type="dxa"/>
        </w:tcPr>
        <w:p w14:paraId="4B7BB610" w14:textId="77777777" w:rsidR="00C058B9" w:rsidRDefault="00C058B9" w:rsidP="00986BFC">
          <w:pPr>
            <w:spacing w:after="120"/>
            <w:ind w:left="-486" w:right="214" w:firstLine="1408"/>
            <w:jc w:val="right"/>
            <w:rPr>
              <w:rFonts w:ascii="Palatino Linotype" w:eastAsia="Palatino Linotype" w:hAnsi="Palatino Linotype" w:cs="Palatino Linotype"/>
              <w:sz w:val="24"/>
              <w:szCs w:val="24"/>
            </w:rPr>
          </w:pPr>
          <w:r w:rsidRPr="00986BFC">
            <w:rPr>
              <w:rFonts w:ascii="Palatino Linotype" w:eastAsia="Palatino Linotype" w:hAnsi="Palatino Linotype" w:cs="Palatino Linotype"/>
              <w:sz w:val="24"/>
              <w:szCs w:val="24"/>
            </w:rPr>
            <w:t>03264/INFOEM/IP/RR/2025</w:t>
          </w:r>
          <w:r>
            <w:rPr>
              <w:rFonts w:ascii="Palatino Linotype" w:eastAsia="Palatino Linotype" w:hAnsi="Palatino Linotype" w:cs="Palatino Linotype"/>
              <w:sz w:val="24"/>
              <w:szCs w:val="24"/>
            </w:rPr>
            <w:t>.</w:t>
          </w:r>
        </w:p>
      </w:tc>
    </w:tr>
    <w:tr w:rsidR="00C058B9" w14:paraId="237D3613" w14:textId="77777777" w:rsidTr="000305E3">
      <w:trPr>
        <w:trHeight w:val="212"/>
      </w:trPr>
      <w:tc>
        <w:tcPr>
          <w:tcW w:w="5716" w:type="dxa"/>
        </w:tcPr>
        <w:p w14:paraId="1835EE13" w14:textId="77777777" w:rsidR="00C058B9" w:rsidRDefault="00C058B9" w:rsidP="00986BFC">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67FB01B4" w14:textId="77777777" w:rsidR="00C058B9" w:rsidRDefault="00C058B9" w:rsidP="00986BFC">
          <w:pPr>
            <w:spacing w:after="120"/>
            <w:ind w:left="-486" w:right="214" w:firstLine="567"/>
            <w:jc w:val="right"/>
            <w:rPr>
              <w:rFonts w:ascii="Palatino Linotype" w:eastAsia="Palatino Linotype" w:hAnsi="Palatino Linotype" w:cs="Palatino Linotype"/>
              <w:sz w:val="24"/>
              <w:szCs w:val="24"/>
            </w:rPr>
          </w:pPr>
        </w:p>
      </w:tc>
    </w:tr>
    <w:tr w:rsidR="00C058B9" w14:paraId="5B2EB491" w14:textId="77777777" w:rsidTr="000305E3">
      <w:trPr>
        <w:trHeight w:val="264"/>
      </w:trPr>
      <w:tc>
        <w:tcPr>
          <w:tcW w:w="5716" w:type="dxa"/>
        </w:tcPr>
        <w:p w14:paraId="15904F05" w14:textId="77777777" w:rsidR="00C058B9" w:rsidRDefault="00C058B9" w:rsidP="00986BFC">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5C343DAB" w14:textId="77777777" w:rsidR="00C058B9" w:rsidRDefault="00C058B9" w:rsidP="00986BFC">
          <w:pPr>
            <w:spacing w:after="0"/>
            <w:ind w:left="-495" w:right="214" w:firstLine="567"/>
            <w:jc w:val="right"/>
            <w:rPr>
              <w:rFonts w:ascii="Palatino Linotype" w:eastAsia="Palatino Linotype" w:hAnsi="Palatino Linotype" w:cs="Palatino Linotype"/>
              <w:sz w:val="24"/>
              <w:szCs w:val="24"/>
            </w:rPr>
          </w:pPr>
          <w:r w:rsidRPr="00840605">
            <w:rPr>
              <w:rFonts w:ascii="Palatino Linotype" w:eastAsia="Palatino Linotype" w:hAnsi="Palatino Linotype" w:cs="Palatino Linotype"/>
              <w:sz w:val="24"/>
              <w:szCs w:val="24"/>
            </w:rPr>
            <w:t>Ayuntamiento de Toluca</w:t>
          </w:r>
          <w:r>
            <w:rPr>
              <w:rFonts w:ascii="Palatino Linotype" w:eastAsia="Palatino Linotype" w:hAnsi="Palatino Linotype" w:cs="Palatino Linotype"/>
              <w:sz w:val="24"/>
              <w:szCs w:val="24"/>
            </w:rPr>
            <w:t>.</w:t>
          </w:r>
        </w:p>
      </w:tc>
    </w:tr>
    <w:tr w:rsidR="00C058B9" w14:paraId="6D363A0D" w14:textId="77777777" w:rsidTr="000305E3">
      <w:trPr>
        <w:trHeight w:val="373"/>
      </w:trPr>
      <w:tc>
        <w:tcPr>
          <w:tcW w:w="5716" w:type="dxa"/>
        </w:tcPr>
        <w:p w14:paraId="29D20AA6" w14:textId="77777777" w:rsidR="00C058B9" w:rsidRDefault="00C058B9" w:rsidP="00986BFC">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79EF5253" w14:textId="77777777" w:rsidR="00C058B9" w:rsidRDefault="00C058B9" w:rsidP="00986BFC">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545E0752" w14:textId="77777777" w:rsidR="00C058B9" w:rsidRDefault="00C058B9">
    <w:pPr>
      <w:pStyle w:val="Encabezado"/>
    </w:pPr>
    <w:r>
      <w:rPr>
        <w:noProof/>
        <w:lang w:eastAsia="es-MX"/>
      </w:rPr>
      <w:drawing>
        <wp:anchor distT="0" distB="0" distL="0" distR="0" simplePos="0" relativeHeight="251659264" behindDoc="1" locked="0" layoutInCell="1" hidden="0" allowOverlap="1" wp14:anchorId="63215B50" wp14:editId="11B8F56A">
          <wp:simplePos x="0" y="0"/>
          <wp:positionH relativeFrom="page">
            <wp:align>right</wp:align>
          </wp:positionH>
          <wp:positionV relativeFrom="paragraph">
            <wp:posOffset>-1359535</wp:posOffset>
          </wp:positionV>
          <wp:extent cx="7353300" cy="8658225"/>
          <wp:effectExtent l="0" t="0" r="0" b="952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5075"/>
    <w:multiLevelType w:val="multilevel"/>
    <w:tmpl w:val="B510B72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5C321F"/>
    <w:multiLevelType w:val="hybridMultilevel"/>
    <w:tmpl w:val="6016AB68"/>
    <w:lvl w:ilvl="0" w:tplc="5F0A7282">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90D2B83"/>
    <w:multiLevelType w:val="hybridMultilevel"/>
    <w:tmpl w:val="5F0A9984"/>
    <w:lvl w:ilvl="0" w:tplc="B4EC3AC0">
      <w:start w:val="197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BFC"/>
    <w:rsid w:val="000305E3"/>
    <w:rsid w:val="000E6A27"/>
    <w:rsid w:val="001738FC"/>
    <w:rsid w:val="001A2DF5"/>
    <w:rsid w:val="001F20A3"/>
    <w:rsid w:val="00200081"/>
    <w:rsid w:val="00275BCD"/>
    <w:rsid w:val="002A09EB"/>
    <w:rsid w:val="002B7FCF"/>
    <w:rsid w:val="00442C2D"/>
    <w:rsid w:val="00512A68"/>
    <w:rsid w:val="00517968"/>
    <w:rsid w:val="005E620E"/>
    <w:rsid w:val="00976204"/>
    <w:rsid w:val="00986BFC"/>
    <w:rsid w:val="009C1F60"/>
    <w:rsid w:val="009C3B73"/>
    <w:rsid w:val="00A60DA5"/>
    <w:rsid w:val="00A724A7"/>
    <w:rsid w:val="00AF39F9"/>
    <w:rsid w:val="00C058B9"/>
    <w:rsid w:val="00C573E9"/>
    <w:rsid w:val="00C85757"/>
    <w:rsid w:val="00C9624E"/>
    <w:rsid w:val="00CF0517"/>
    <w:rsid w:val="00D0099B"/>
    <w:rsid w:val="00D75F9F"/>
    <w:rsid w:val="00DD642D"/>
    <w:rsid w:val="00DF1D8A"/>
    <w:rsid w:val="00E537FB"/>
    <w:rsid w:val="00E95443"/>
    <w:rsid w:val="00EE4A08"/>
    <w:rsid w:val="00F07864"/>
    <w:rsid w:val="00F3032F"/>
    <w:rsid w:val="00FA76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695E"/>
  <w15:chartTrackingRefBased/>
  <w15:docId w15:val="{24623D4E-4C9A-40F2-8C51-A1BFD524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B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6B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6BFC"/>
  </w:style>
  <w:style w:type="paragraph" w:styleId="Piedepgina">
    <w:name w:val="footer"/>
    <w:basedOn w:val="Normal"/>
    <w:link w:val="PiedepginaCar"/>
    <w:uiPriority w:val="99"/>
    <w:unhideWhenUsed/>
    <w:rsid w:val="00986B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6BFC"/>
  </w:style>
  <w:style w:type="paragraph" w:styleId="Prrafodelista">
    <w:name w:val="List Paragraph"/>
    <w:basedOn w:val="Normal"/>
    <w:uiPriority w:val="34"/>
    <w:qFormat/>
    <w:rsid w:val="009C1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9631</Words>
  <Characters>52971</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INFOEM505</dc:creator>
  <cp:keywords/>
  <dc:description/>
  <cp:lastModifiedBy>Maricela Villagómez Martínez</cp:lastModifiedBy>
  <cp:revision>2</cp:revision>
  <cp:lastPrinted>2025-06-06T20:58:00Z</cp:lastPrinted>
  <dcterms:created xsi:type="dcterms:W3CDTF">2025-06-27T04:32:00Z</dcterms:created>
  <dcterms:modified xsi:type="dcterms:W3CDTF">2025-06-27T04:32:00Z</dcterms:modified>
</cp:coreProperties>
</file>