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AD" w:rsidRDefault="004D06AD">
      <w:pPr>
        <w:widowControl w:val="0"/>
        <w:pBdr>
          <w:top w:val="nil"/>
          <w:left w:val="nil"/>
          <w:bottom w:val="nil"/>
          <w:right w:val="nil"/>
          <w:between w:val="nil"/>
        </w:pBdr>
        <w:spacing w:line="276" w:lineRule="auto"/>
      </w:pPr>
    </w:p>
    <w:p w:rsidR="004D06AD" w:rsidRPr="00920728" w:rsidRDefault="00DE20A6">
      <w:pPr>
        <w:tabs>
          <w:tab w:val="left" w:pos="3465"/>
        </w:tabs>
        <w:spacing w:line="360" w:lineRule="auto"/>
        <w:ind w:right="-787"/>
        <w:jc w:val="both"/>
        <w:rPr>
          <w:rFonts w:ascii="Palatino Linotype" w:eastAsia="Palatino Linotype" w:hAnsi="Palatino Linotype" w:cs="Palatino Linotype"/>
        </w:rPr>
      </w:pPr>
      <w:r w:rsidRPr="0092072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Pr="00920728">
        <w:rPr>
          <w:rFonts w:ascii="Palatino Linotype" w:eastAsia="Palatino Linotype" w:hAnsi="Palatino Linotype" w:cs="Palatino Linotype"/>
          <w:b/>
        </w:rPr>
        <w:t xml:space="preserve"> </w:t>
      </w:r>
      <w:r w:rsidRPr="00920728">
        <w:rPr>
          <w:rFonts w:ascii="Palatino Linotype" w:eastAsia="Palatino Linotype" w:hAnsi="Palatino Linotype" w:cs="Palatino Linotype"/>
        </w:rPr>
        <w:t>doce (12)</w:t>
      </w:r>
      <w:r w:rsidRPr="00920728">
        <w:rPr>
          <w:rFonts w:ascii="Palatino Linotype" w:eastAsia="Palatino Linotype" w:hAnsi="Palatino Linotype" w:cs="Palatino Linotype"/>
          <w:b/>
        </w:rPr>
        <w:t xml:space="preserve"> </w:t>
      </w:r>
      <w:r w:rsidRPr="00920728">
        <w:rPr>
          <w:rFonts w:ascii="Palatino Linotype" w:eastAsia="Palatino Linotype" w:hAnsi="Palatino Linotype" w:cs="Palatino Linotype"/>
        </w:rPr>
        <w:t>de marzo de dos mil veinticinco.</w:t>
      </w:r>
    </w:p>
    <w:p w:rsidR="004D06AD" w:rsidRPr="00920728" w:rsidRDefault="004D06AD">
      <w:pPr>
        <w:tabs>
          <w:tab w:val="left" w:pos="3465"/>
        </w:tabs>
        <w:spacing w:line="360" w:lineRule="auto"/>
        <w:ind w:right="-787"/>
        <w:jc w:val="both"/>
        <w:rPr>
          <w:rFonts w:ascii="Palatino Linotype" w:eastAsia="Palatino Linotype" w:hAnsi="Palatino Linotype" w:cs="Palatino Linotype"/>
        </w:rPr>
      </w:pPr>
    </w:p>
    <w:p w:rsidR="004D06AD" w:rsidRPr="00920728" w:rsidRDefault="00DE20A6">
      <w:pPr>
        <w:spacing w:line="360" w:lineRule="auto"/>
        <w:ind w:right="-787"/>
        <w:jc w:val="both"/>
        <w:rPr>
          <w:rFonts w:ascii="Palatino Linotype" w:eastAsia="Palatino Linotype" w:hAnsi="Palatino Linotype" w:cs="Palatino Linotype"/>
        </w:rPr>
      </w:pPr>
      <w:r w:rsidRPr="00920728">
        <w:rPr>
          <w:rFonts w:ascii="Palatino Linotype" w:eastAsia="Palatino Linotype" w:hAnsi="Palatino Linotype" w:cs="Palatino Linotype"/>
          <w:b/>
        </w:rPr>
        <w:t>VISTO</w:t>
      </w:r>
      <w:r w:rsidRPr="00920728">
        <w:rPr>
          <w:rFonts w:ascii="Palatino Linotype" w:eastAsia="Palatino Linotype" w:hAnsi="Palatino Linotype" w:cs="Palatino Linotype"/>
        </w:rPr>
        <w:t xml:space="preserve"> el expediente electrónico formado con motivo del recurso de revisión </w:t>
      </w:r>
      <w:r w:rsidRPr="00920728">
        <w:rPr>
          <w:rFonts w:ascii="Palatino Linotype" w:eastAsia="Palatino Linotype" w:hAnsi="Palatino Linotype" w:cs="Palatino Linotype"/>
          <w:b/>
        </w:rPr>
        <w:t xml:space="preserve"> 00423/INFOEM/IP/RR/2025, </w:t>
      </w:r>
      <w:r w:rsidRPr="00920728">
        <w:rPr>
          <w:rFonts w:ascii="Palatino Linotype" w:eastAsia="Palatino Linotype" w:hAnsi="Palatino Linotype" w:cs="Palatino Linotype"/>
        </w:rPr>
        <w:t>promovido por</w:t>
      </w:r>
      <w:r w:rsidRPr="00920728">
        <w:rPr>
          <w:rFonts w:ascii="Palatino Linotype" w:eastAsia="Palatino Linotype" w:hAnsi="Palatino Linotype" w:cs="Palatino Linotype"/>
          <w:b/>
        </w:rPr>
        <w:t xml:space="preserve"> usuario que no registró nombre alguno,</w:t>
      </w:r>
      <w:r w:rsidRPr="00920728">
        <w:rPr>
          <w:rFonts w:ascii="Palatino Linotype" w:eastAsia="Palatino Linotype" w:hAnsi="Palatino Linotype" w:cs="Palatino Linotype"/>
        </w:rPr>
        <w:t xml:space="preserve"> a quien en lo sucesivo se le identificará como </w:t>
      </w:r>
      <w:r w:rsidRPr="00920728">
        <w:rPr>
          <w:rFonts w:ascii="Palatino Linotype" w:eastAsia="Palatino Linotype" w:hAnsi="Palatino Linotype" w:cs="Palatino Linotype"/>
          <w:b/>
        </w:rPr>
        <w:t>EL RECURRENTE</w:t>
      </w:r>
      <w:r w:rsidRPr="00920728">
        <w:rPr>
          <w:rFonts w:ascii="Palatino Linotype" w:eastAsia="Palatino Linotype" w:hAnsi="Palatino Linotype" w:cs="Palatino Linotype"/>
        </w:rPr>
        <w:t xml:space="preserve">, en contra de la respuesta del </w:t>
      </w:r>
      <w:r w:rsidRPr="00920728">
        <w:rPr>
          <w:rFonts w:ascii="Palatino Linotype" w:eastAsia="Palatino Linotype" w:hAnsi="Palatino Linotype" w:cs="Palatino Linotype"/>
          <w:b/>
        </w:rPr>
        <w:t xml:space="preserve">Ayuntamiento de Chicoloapan, </w:t>
      </w:r>
      <w:r w:rsidRPr="00920728">
        <w:rPr>
          <w:rFonts w:ascii="Palatino Linotype" w:eastAsia="Palatino Linotype" w:hAnsi="Palatino Linotype" w:cs="Palatino Linotype"/>
        </w:rPr>
        <w:t>en adelante el</w:t>
      </w:r>
      <w:r w:rsidRPr="00920728">
        <w:rPr>
          <w:rFonts w:ascii="Palatino Linotype" w:eastAsia="Palatino Linotype" w:hAnsi="Palatino Linotype" w:cs="Palatino Linotype"/>
          <w:b/>
        </w:rPr>
        <w:t xml:space="preserve"> SUJETO OBLIGADO</w:t>
      </w:r>
      <w:r w:rsidRPr="00920728">
        <w:rPr>
          <w:rFonts w:ascii="Palatino Linotype" w:eastAsia="Palatino Linotype" w:hAnsi="Palatino Linotype" w:cs="Palatino Linotype"/>
        </w:rPr>
        <w:t>, se procede a dictar la presente resolución, con base en los siguientes:</w:t>
      </w:r>
    </w:p>
    <w:p w:rsidR="004D06AD" w:rsidRPr="00920728" w:rsidRDefault="004D06AD">
      <w:pPr>
        <w:spacing w:line="360" w:lineRule="auto"/>
        <w:ind w:right="-787"/>
        <w:jc w:val="both"/>
        <w:rPr>
          <w:rFonts w:ascii="Palatino Linotype" w:eastAsia="Palatino Linotype" w:hAnsi="Palatino Linotype" w:cs="Palatino Linotype"/>
          <w:b/>
        </w:rPr>
      </w:pPr>
    </w:p>
    <w:p w:rsidR="004D06AD" w:rsidRPr="00920728" w:rsidRDefault="004D06AD">
      <w:pPr>
        <w:spacing w:line="360" w:lineRule="auto"/>
        <w:ind w:right="-787"/>
        <w:jc w:val="both"/>
        <w:rPr>
          <w:rFonts w:ascii="Palatino Linotype" w:eastAsia="Palatino Linotype" w:hAnsi="Palatino Linotype" w:cs="Palatino Linotype"/>
          <w:b/>
        </w:rPr>
      </w:pPr>
    </w:p>
    <w:p w:rsidR="004D06AD" w:rsidRPr="00920728" w:rsidRDefault="00DE20A6">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920728">
        <w:rPr>
          <w:rFonts w:ascii="Palatino Linotype" w:eastAsia="Palatino Linotype" w:hAnsi="Palatino Linotype" w:cs="Palatino Linotype"/>
          <w:b/>
          <w:color w:val="000000"/>
          <w:sz w:val="24"/>
          <w:szCs w:val="24"/>
        </w:rPr>
        <w:t>A N T E C E D E N T E S</w:t>
      </w:r>
    </w:p>
    <w:p w:rsidR="004D06AD" w:rsidRPr="00920728" w:rsidRDefault="004D06AD">
      <w:pPr>
        <w:ind w:right="-787"/>
      </w:pPr>
    </w:p>
    <w:p w:rsidR="004D06AD" w:rsidRPr="00920728" w:rsidRDefault="00DE20A6">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20728">
        <w:rPr>
          <w:rFonts w:ascii="Palatino Linotype" w:eastAsia="Palatino Linotype" w:hAnsi="Palatino Linotype" w:cs="Palatino Linotype"/>
          <w:color w:val="000000"/>
        </w:rPr>
        <w:t>El día</w:t>
      </w:r>
      <w:r w:rsidRPr="00920728">
        <w:rPr>
          <w:rFonts w:ascii="Palatino Linotype" w:eastAsia="Palatino Linotype" w:hAnsi="Palatino Linotype" w:cs="Palatino Linotype"/>
          <w:b/>
          <w:color w:val="000000"/>
        </w:rPr>
        <w:t xml:space="preserve"> trece de enero de dos mil veinticinco, </w:t>
      </w:r>
      <w:r w:rsidRPr="00920728">
        <w:rPr>
          <w:rFonts w:ascii="Palatino Linotype" w:eastAsia="Palatino Linotype" w:hAnsi="Palatino Linotype" w:cs="Palatino Linotype"/>
          <w:color w:val="000000"/>
        </w:rPr>
        <w:t xml:space="preserve">se presentó ante el </w:t>
      </w:r>
      <w:r w:rsidRPr="00920728">
        <w:rPr>
          <w:rFonts w:ascii="Palatino Linotype" w:eastAsia="Palatino Linotype" w:hAnsi="Palatino Linotype" w:cs="Palatino Linotype"/>
          <w:b/>
          <w:color w:val="000000"/>
        </w:rPr>
        <w:t>SUJETO OBLIGADO</w:t>
      </w:r>
      <w:r w:rsidRPr="00920728">
        <w:rPr>
          <w:rFonts w:ascii="Palatino Linotype" w:eastAsia="Palatino Linotype" w:hAnsi="Palatino Linotype" w:cs="Palatino Linotype"/>
          <w:color w:val="000000"/>
        </w:rPr>
        <w:t xml:space="preserve"> vía SAIMEX, la solicitud de información pública registrada con el número</w:t>
      </w:r>
      <w:r w:rsidRPr="00920728">
        <w:rPr>
          <w:rFonts w:ascii="Palatino Linotype" w:eastAsia="Palatino Linotype" w:hAnsi="Palatino Linotype" w:cs="Palatino Linotype"/>
          <w:b/>
          <w:color w:val="000000"/>
        </w:rPr>
        <w:t xml:space="preserve"> 00018/CHICOLOA/IP/2025; </w:t>
      </w:r>
      <w:r w:rsidRPr="00920728">
        <w:rPr>
          <w:rFonts w:ascii="Palatino Linotype" w:eastAsia="Palatino Linotype" w:hAnsi="Palatino Linotype" w:cs="Palatino Linotype"/>
          <w:color w:val="000000"/>
        </w:rPr>
        <w:t>mediante la cual se solicitó la siguiente información:</w:t>
      </w:r>
    </w:p>
    <w:p w:rsidR="004D06AD" w:rsidRPr="00920728" w:rsidRDefault="004D06AD">
      <w:pPr>
        <w:pBdr>
          <w:top w:val="nil"/>
          <w:left w:val="nil"/>
          <w:bottom w:val="nil"/>
          <w:right w:val="nil"/>
          <w:between w:val="nil"/>
        </w:pBdr>
        <w:ind w:left="426" w:right="-787"/>
        <w:jc w:val="both"/>
        <w:rPr>
          <w:rFonts w:ascii="Palatino Linotype" w:eastAsia="Palatino Linotype" w:hAnsi="Palatino Linotype" w:cs="Palatino Linotype"/>
          <w:i/>
          <w:color w:val="000000"/>
        </w:rPr>
      </w:pPr>
    </w:p>
    <w:p w:rsidR="004D06AD" w:rsidRPr="00920728" w:rsidRDefault="00DE20A6">
      <w:pPr>
        <w:pBdr>
          <w:top w:val="nil"/>
          <w:left w:val="nil"/>
          <w:bottom w:val="nil"/>
          <w:right w:val="nil"/>
          <w:between w:val="nil"/>
        </w:pBdr>
        <w:ind w:left="426" w:right="-787"/>
        <w:jc w:val="both"/>
        <w:rPr>
          <w:rFonts w:ascii="Palatino Linotype" w:eastAsia="Palatino Linotype" w:hAnsi="Palatino Linotype" w:cs="Palatino Linotype"/>
          <w:i/>
          <w:color w:val="000000"/>
        </w:rPr>
      </w:pPr>
      <w:r w:rsidRPr="00920728">
        <w:rPr>
          <w:rFonts w:ascii="Palatino Linotype" w:eastAsia="Palatino Linotype" w:hAnsi="Palatino Linotype" w:cs="Palatino Linotype"/>
          <w:i/>
          <w:color w:val="000000"/>
        </w:rPr>
        <w:t>“Solicito saber cuántos pozos de agua tiene el municipio así como su ubicación”</w:t>
      </w:r>
    </w:p>
    <w:p w:rsidR="004D06AD" w:rsidRPr="00920728" w:rsidRDefault="004D06AD">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4D06AD" w:rsidRPr="00920728" w:rsidRDefault="00DE20A6">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920728">
        <w:rPr>
          <w:rFonts w:ascii="Palatino Linotype" w:eastAsia="Palatino Linotype" w:hAnsi="Palatino Linotype" w:cs="Palatino Linotype"/>
          <w:color w:val="000000"/>
        </w:rPr>
        <w:t xml:space="preserve">Se eligió como modalidad de entrega de la información: A través del </w:t>
      </w:r>
      <w:r w:rsidRPr="00920728">
        <w:rPr>
          <w:rFonts w:ascii="Palatino Linotype" w:eastAsia="Palatino Linotype" w:hAnsi="Palatino Linotype" w:cs="Palatino Linotype"/>
          <w:b/>
          <w:color w:val="000000"/>
        </w:rPr>
        <w:t>SAIMEX.</w:t>
      </w:r>
    </w:p>
    <w:p w:rsidR="004D06AD" w:rsidRPr="00920728" w:rsidRDefault="004D06AD">
      <w:pPr>
        <w:spacing w:line="360" w:lineRule="auto"/>
        <w:ind w:left="491" w:right="-787"/>
        <w:jc w:val="both"/>
        <w:rPr>
          <w:rFonts w:ascii="Palatino Linotype" w:eastAsia="Palatino Linotype" w:hAnsi="Palatino Linotype" w:cs="Palatino Linotype"/>
        </w:rPr>
      </w:pPr>
    </w:p>
    <w:p w:rsidR="004D06AD" w:rsidRPr="00920728" w:rsidRDefault="00DE20A6">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sidRPr="00920728">
        <w:rPr>
          <w:rFonts w:ascii="Palatino Linotype" w:eastAsia="Palatino Linotype" w:hAnsi="Palatino Linotype" w:cs="Palatino Linotype"/>
          <w:color w:val="000000"/>
        </w:rPr>
        <w:t xml:space="preserve">El </w:t>
      </w:r>
      <w:r w:rsidRPr="00920728">
        <w:rPr>
          <w:rFonts w:ascii="Palatino Linotype" w:eastAsia="Palatino Linotype" w:hAnsi="Palatino Linotype" w:cs="Palatino Linotype"/>
          <w:b/>
          <w:color w:val="000000"/>
        </w:rPr>
        <w:t xml:space="preserve">treinta de enero de dos mil veinticinco, </w:t>
      </w:r>
      <w:r w:rsidRPr="00920728">
        <w:rPr>
          <w:rFonts w:ascii="Palatino Linotype" w:eastAsia="Palatino Linotype" w:hAnsi="Palatino Linotype" w:cs="Palatino Linotype"/>
          <w:color w:val="000000"/>
        </w:rPr>
        <w:t xml:space="preserve">el </w:t>
      </w:r>
      <w:r w:rsidRPr="00920728">
        <w:rPr>
          <w:rFonts w:ascii="Palatino Linotype" w:eastAsia="Palatino Linotype" w:hAnsi="Palatino Linotype" w:cs="Palatino Linotype"/>
          <w:b/>
          <w:color w:val="000000"/>
        </w:rPr>
        <w:t>SUJETO OBLIGADO,</w:t>
      </w:r>
      <w:r w:rsidRPr="00920728">
        <w:rPr>
          <w:rFonts w:ascii="Palatino Linotype" w:eastAsia="Palatino Linotype" w:hAnsi="Palatino Linotype" w:cs="Palatino Linotype"/>
          <w:color w:val="000000"/>
        </w:rPr>
        <w:t xml:space="preserve"> dio respuesta a través de los archivos siguientes:</w:t>
      </w:r>
    </w:p>
    <w:p w:rsidR="004D06AD" w:rsidRPr="00920728" w:rsidRDefault="004D06A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rPr>
      </w:pPr>
    </w:p>
    <w:p w:rsidR="004D06AD" w:rsidRPr="00920728" w:rsidRDefault="004D06A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rPr>
      </w:pPr>
    </w:p>
    <w:p w:rsidR="004D06AD" w:rsidRPr="00920728" w:rsidRDefault="00DE20A6">
      <w:pPr>
        <w:numPr>
          <w:ilvl w:val="0"/>
          <w:numId w:val="2"/>
        </w:numPr>
        <w:pBdr>
          <w:top w:val="nil"/>
          <w:left w:val="nil"/>
          <w:bottom w:val="nil"/>
          <w:right w:val="nil"/>
          <w:between w:val="nil"/>
        </w:pBdr>
        <w:spacing w:line="360" w:lineRule="auto"/>
        <w:ind w:right="-220"/>
        <w:jc w:val="both"/>
        <w:rPr>
          <w:rFonts w:ascii="Palatino Linotype" w:eastAsia="Palatino Linotype" w:hAnsi="Palatino Linotype" w:cs="Palatino Linotype"/>
          <w:b/>
          <w:i/>
          <w:color w:val="000000"/>
          <w:sz w:val="22"/>
          <w:szCs w:val="22"/>
        </w:rPr>
      </w:pPr>
      <w:r w:rsidRPr="00920728">
        <w:rPr>
          <w:rFonts w:ascii="Palatino Linotype" w:eastAsia="Palatino Linotype" w:hAnsi="Palatino Linotype" w:cs="Palatino Linotype"/>
          <w:b/>
          <w:i/>
          <w:color w:val="000000"/>
          <w:sz w:val="22"/>
          <w:szCs w:val="22"/>
        </w:rPr>
        <w:t>OPDAPAS-0014.pdf</w:t>
      </w:r>
    </w:p>
    <w:p w:rsidR="004D06AD" w:rsidRPr="00920728" w:rsidRDefault="00DE20A6">
      <w:pPr>
        <w:spacing w:line="360" w:lineRule="auto"/>
        <w:ind w:left="566" w:right="-220"/>
        <w:jc w:val="both"/>
        <w:rPr>
          <w:rFonts w:ascii="Palatino Linotype" w:eastAsia="Palatino Linotype" w:hAnsi="Palatino Linotype" w:cs="Palatino Linotype"/>
          <w:sz w:val="22"/>
          <w:szCs w:val="22"/>
        </w:rPr>
      </w:pPr>
      <w:r w:rsidRPr="00920728">
        <w:rPr>
          <w:rFonts w:ascii="Palatino Linotype" w:eastAsia="Palatino Linotype" w:hAnsi="Palatino Linotype" w:cs="Palatino Linotype"/>
          <w:sz w:val="22"/>
          <w:szCs w:val="22"/>
        </w:rPr>
        <w:t>Oficio de veintidós de enero de dos mil veinticinco, firmado por el Director General del Organismo Público Descentralizado para la Prestación de los Servicios de Agua Potable, Alcantarillado y Saneamiento de Chicoloapan, México, por el que informó que se cuentan con 22 pozos, refiriendo la colonia y la ubicación en la que se encuentran.</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20728">
        <w:rPr>
          <w:rFonts w:ascii="Palatino Linotype" w:eastAsia="Palatino Linotype" w:hAnsi="Palatino Linotype" w:cs="Palatino Linotype"/>
          <w:color w:val="000000"/>
        </w:rPr>
        <w:t>El</w:t>
      </w:r>
      <w:r w:rsidRPr="00920728">
        <w:rPr>
          <w:rFonts w:ascii="Palatino Linotype" w:eastAsia="Palatino Linotype" w:hAnsi="Palatino Linotype" w:cs="Palatino Linotype"/>
          <w:b/>
          <w:color w:val="000000"/>
        </w:rPr>
        <w:t xml:space="preserve"> treinta y uno de enero de dos mil veinticinco</w:t>
      </w:r>
      <w:r w:rsidRPr="00920728">
        <w:rPr>
          <w:rFonts w:ascii="Palatino Linotype" w:eastAsia="Palatino Linotype" w:hAnsi="Palatino Linotype" w:cs="Palatino Linotype"/>
          <w:color w:val="000000"/>
        </w:rPr>
        <w:t xml:space="preserve">, </w:t>
      </w:r>
      <w:r w:rsidRPr="00920728">
        <w:rPr>
          <w:rFonts w:ascii="Palatino Linotype" w:eastAsia="Palatino Linotype" w:hAnsi="Palatino Linotype" w:cs="Palatino Linotype"/>
          <w:b/>
          <w:color w:val="000000"/>
        </w:rPr>
        <w:t>EL PARTICULAR</w:t>
      </w:r>
      <w:r w:rsidRPr="00920728">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rsidR="004D06AD" w:rsidRPr="00920728" w:rsidRDefault="00DE20A6">
      <w:pPr>
        <w:numPr>
          <w:ilvl w:val="0"/>
          <w:numId w:val="2"/>
        </w:numPr>
        <w:pBdr>
          <w:top w:val="nil"/>
          <w:left w:val="nil"/>
          <w:bottom w:val="nil"/>
          <w:right w:val="nil"/>
          <w:between w:val="nil"/>
        </w:pBdr>
        <w:ind w:left="993" w:right="-79" w:hanging="709"/>
        <w:jc w:val="both"/>
        <w:rPr>
          <w:rFonts w:ascii="Palatino Linotype" w:eastAsia="Palatino Linotype" w:hAnsi="Palatino Linotype" w:cs="Palatino Linotype"/>
          <w:i/>
          <w:color w:val="000000"/>
          <w:sz w:val="22"/>
          <w:szCs w:val="22"/>
        </w:rPr>
      </w:pPr>
      <w:bookmarkStart w:id="1" w:name="_heading=h.30j0zll" w:colFirst="0" w:colLast="0"/>
      <w:bookmarkEnd w:id="1"/>
      <w:r w:rsidRPr="00920728">
        <w:rPr>
          <w:rFonts w:ascii="Palatino Linotype" w:eastAsia="Palatino Linotype" w:hAnsi="Palatino Linotype" w:cs="Palatino Linotype"/>
          <w:b/>
          <w:color w:val="000000"/>
          <w:sz w:val="22"/>
          <w:szCs w:val="22"/>
        </w:rPr>
        <w:t xml:space="preserve">Acto impugnado: </w:t>
      </w:r>
      <w:r w:rsidRPr="00920728">
        <w:rPr>
          <w:rFonts w:ascii="Palatino Linotype" w:eastAsia="Palatino Linotype" w:hAnsi="Palatino Linotype" w:cs="Palatino Linotype"/>
          <w:i/>
          <w:color w:val="000000"/>
          <w:sz w:val="22"/>
          <w:szCs w:val="22"/>
        </w:rPr>
        <w:t>“El sujeto obligado menciona que no su obligación y sin embargo entrega la información por lo cual no se sabe si es o no la información pudiendo estar incompleta”</w:t>
      </w:r>
    </w:p>
    <w:p w:rsidR="004D06AD" w:rsidRPr="00920728" w:rsidRDefault="00DE20A6">
      <w:pPr>
        <w:numPr>
          <w:ilvl w:val="0"/>
          <w:numId w:val="2"/>
        </w:numPr>
        <w:pBdr>
          <w:top w:val="nil"/>
          <w:left w:val="nil"/>
          <w:bottom w:val="nil"/>
          <w:right w:val="nil"/>
          <w:between w:val="nil"/>
        </w:pBdr>
        <w:tabs>
          <w:tab w:val="left" w:pos="7020"/>
        </w:tabs>
        <w:ind w:left="992" w:right="-79" w:hanging="708"/>
        <w:jc w:val="both"/>
        <w:rPr>
          <w:rFonts w:ascii="Palatino Linotype" w:eastAsia="Palatino Linotype" w:hAnsi="Palatino Linotype" w:cs="Palatino Linotype"/>
          <w:color w:val="000000"/>
          <w:sz w:val="22"/>
          <w:szCs w:val="22"/>
        </w:rPr>
      </w:pPr>
      <w:r w:rsidRPr="00920728">
        <w:rPr>
          <w:rFonts w:ascii="Palatino Linotype" w:eastAsia="Palatino Linotype" w:hAnsi="Palatino Linotype" w:cs="Palatino Linotype"/>
          <w:b/>
          <w:color w:val="000000"/>
          <w:sz w:val="22"/>
          <w:szCs w:val="22"/>
        </w:rPr>
        <w:t xml:space="preserve">Razones o Motivos de inconformidad: </w:t>
      </w:r>
      <w:r w:rsidRPr="00920728">
        <w:rPr>
          <w:rFonts w:ascii="Palatino Linotype" w:eastAsia="Palatino Linotype" w:hAnsi="Palatino Linotype" w:cs="Palatino Linotype"/>
          <w:i/>
          <w:color w:val="000000"/>
          <w:sz w:val="22"/>
          <w:szCs w:val="22"/>
        </w:rPr>
        <w:t>“Información incompleta”</w:t>
      </w:r>
    </w:p>
    <w:p w:rsidR="004D06AD" w:rsidRPr="00920728" w:rsidRDefault="004D06AD">
      <w:pPr>
        <w:spacing w:line="360" w:lineRule="auto"/>
        <w:ind w:right="-787"/>
        <w:rPr>
          <w:rFonts w:ascii="Palatino Linotype" w:eastAsia="Palatino Linotype" w:hAnsi="Palatino Linotype" w:cs="Palatino Linotype"/>
          <w:i/>
          <w:color w:val="000000"/>
        </w:rPr>
      </w:pP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920728">
        <w:rPr>
          <w:rFonts w:ascii="Palatino Linotype" w:eastAsia="Palatino Linotype" w:hAnsi="Palatino Linotype" w:cs="Palatino Linotype"/>
          <w:b/>
          <w:color w:val="000000"/>
        </w:rPr>
        <w:t>siete de febrero de dos mil veinticinco</w:t>
      </w:r>
      <w:r w:rsidRPr="00920728">
        <w:rPr>
          <w:rFonts w:ascii="Palatino Linotype" w:eastAsia="Palatino Linotype" w:hAnsi="Palatino Linotype" w:cs="Palatino Linotype"/>
          <w:color w:val="000000"/>
        </w:rPr>
        <w:t xml:space="preserve">, puso a disposición de las partes el expediente electrónico vía </w:t>
      </w:r>
      <w:r w:rsidRPr="00920728">
        <w:rPr>
          <w:rFonts w:ascii="Palatino Linotype" w:eastAsia="Palatino Linotype" w:hAnsi="Palatino Linotype" w:cs="Palatino Linotype"/>
          <w:b/>
          <w:color w:val="000000"/>
        </w:rPr>
        <w:t xml:space="preserve">SAIMEX </w:t>
      </w:r>
      <w:r w:rsidRPr="00920728">
        <w:rPr>
          <w:rFonts w:ascii="Palatino Linotype" w:eastAsia="Palatino Linotype" w:hAnsi="Palatino Linotype" w:cs="Palatino Linotype"/>
          <w:color w:val="000000"/>
        </w:rPr>
        <w:t xml:space="preserve">a efecto de que en un plazo máximo de siete días </w:t>
      </w:r>
      <w:r w:rsidRPr="00920728">
        <w:rPr>
          <w:rFonts w:ascii="Palatino Linotype" w:eastAsia="Palatino Linotype" w:hAnsi="Palatino Linotype" w:cs="Palatino Linotype"/>
        </w:rPr>
        <w:t>manifestara</w:t>
      </w:r>
      <w:r w:rsidRPr="00920728">
        <w:rPr>
          <w:rFonts w:ascii="Palatino Linotype" w:eastAsia="Palatino Linotype" w:hAnsi="Palatino Linotype" w:cs="Palatino Linotype"/>
          <w:color w:val="000000"/>
        </w:rPr>
        <w:t xml:space="preserve"> lo que a su derecho conviniera, </w:t>
      </w:r>
      <w:r w:rsidRPr="00920728">
        <w:rPr>
          <w:rFonts w:ascii="Palatino Linotype" w:eastAsia="Palatino Linotype" w:hAnsi="Palatino Linotype" w:cs="Palatino Linotype"/>
        </w:rPr>
        <w:t>ofreciera</w:t>
      </w:r>
      <w:r w:rsidRPr="00920728">
        <w:rPr>
          <w:rFonts w:ascii="Palatino Linotype" w:eastAsia="Palatino Linotype" w:hAnsi="Palatino Linotype" w:cs="Palatino Linotype"/>
          <w:color w:val="000000"/>
        </w:rPr>
        <w:t xml:space="preserve"> pruebas y alegatos según corresponda a los casos concretos, y el </w:t>
      </w:r>
      <w:r w:rsidRPr="00920728">
        <w:rPr>
          <w:rFonts w:ascii="Palatino Linotype" w:eastAsia="Palatino Linotype" w:hAnsi="Palatino Linotype" w:cs="Palatino Linotype"/>
          <w:b/>
          <w:color w:val="000000"/>
        </w:rPr>
        <w:t>SUJETO OBLIGADO</w:t>
      </w:r>
      <w:r w:rsidRPr="00920728">
        <w:rPr>
          <w:rFonts w:ascii="Palatino Linotype" w:eastAsia="Palatino Linotype" w:hAnsi="Palatino Linotype" w:cs="Palatino Linotype"/>
          <w:color w:val="000000"/>
        </w:rPr>
        <w:t xml:space="preserve"> presentará el Informe Justificado procedente.</w:t>
      </w:r>
    </w:p>
    <w:p w:rsidR="004D06AD" w:rsidRPr="00920728" w:rsidRDefault="004D06A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De lo anterior, el </w:t>
      </w:r>
      <w:r w:rsidRPr="00920728">
        <w:rPr>
          <w:rFonts w:ascii="Palatino Linotype" w:eastAsia="Palatino Linotype" w:hAnsi="Palatino Linotype" w:cs="Palatino Linotype"/>
          <w:b/>
          <w:color w:val="000000"/>
        </w:rPr>
        <w:t xml:space="preserve">PARTICULAR </w:t>
      </w:r>
      <w:r w:rsidRPr="00920728">
        <w:rPr>
          <w:rFonts w:ascii="Palatino Linotype" w:eastAsia="Palatino Linotype" w:hAnsi="Palatino Linotype" w:cs="Palatino Linotype"/>
          <w:color w:val="000000"/>
        </w:rPr>
        <w:t xml:space="preserve">y el </w:t>
      </w:r>
      <w:r w:rsidRPr="00920728">
        <w:rPr>
          <w:rFonts w:ascii="Palatino Linotype" w:eastAsia="Palatino Linotype" w:hAnsi="Palatino Linotype" w:cs="Palatino Linotype"/>
          <w:b/>
          <w:color w:val="000000"/>
        </w:rPr>
        <w:t xml:space="preserve">SUJETO OBLIGADO, </w:t>
      </w:r>
      <w:r w:rsidRPr="00920728">
        <w:rPr>
          <w:rFonts w:ascii="Palatino Linotype" w:eastAsia="Palatino Linotype" w:hAnsi="Palatino Linotype" w:cs="Palatino Linotype"/>
          <w:color w:val="000000"/>
        </w:rPr>
        <w:t xml:space="preserve">dejaron de realizar manifestaciones que a su derecho conviniera y asistiera. </w:t>
      </w:r>
    </w:p>
    <w:p w:rsidR="004D06AD" w:rsidRPr="00920728" w:rsidRDefault="004D06A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bookmarkStart w:id="2" w:name="_heading=h.3znysh7" w:colFirst="0" w:colLast="0"/>
      <w:bookmarkEnd w:id="2"/>
      <w:r w:rsidRPr="00920728">
        <w:rPr>
          <w:rFonts w:ascii="Palatino Linotype" w:eastAsia="Palatino Linotype" w:hAnsi="Palatino Linotype" w:cs="Palatino Linotype"/>
          <w:color w:val="000000"/>
        </w:rPr>
        <w:lastRenderedPageBreak/>
        <w:t xml:space="preserve">Seguidamente, mediante acuerdo notificado el </w:t>
      </w:r>
      <w:r w:rsidRPr="00920728">
        <w:rPr>
          <w:rFonts w:ascii="Palatino Linotype" w:eastAsia="Palatino Linotype" w:hAnsi="Palatino Linotype" w:cs="Palatino Linotype"/>
          <w:b/>
          <w:color w:val="000000"/>
        </w:rPr>
        <w:t xml:space="preserve">veinte de febrero de dos mil veinticinco, </w:t>
      </w:r>
      <w:r w:rsidRPr="00920728">
        <w:rPr>
          <w:rFonts w:ascii="Palatino Linotype" w:eastAsia="Palatino Linotype" w:hAnsi="Palatino Linotype" w:cs="Palatino Linotype"/>
          <w:color w:val="000000"/>
        </w:rPr>
        <w:t>se decretó el cierre de instrucción, por lo que no habiendo más que hacer constar, y-----------------------------------------------------------------------------------------------------------</w:t>
      </w:r>
    </w:p>
    <w:p w:rsidR="004D06AD" w:rsidRPr="00920728" w:rsidRDefault="004D06A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4D06AD" w:rsidRPr="00920728" w:rsidRDefault="004D06A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4D06AD" w:rsidRPr="00920728" w:rsidRDefault="00DE20A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920728">
        <w:rPr>
          <w:rFonts w:ascii="Palatino Linotype" w:eastAsia="Palatino Linotype" w:hAnsi="Palatino Linotype" w:cs="Palatino Linotype"/>
          <w:b/>
          <w:color w:val="000000"/>
        </w:rPr>
        <w:t>C O N S I D E R A N D O</w:t>
      </w:r>
    </w:p>
    <w:p w:rsidR="004D06AD" w:rsidRPr="00920728" w:rsidRDefault="004D06A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4D06AD" w:rsidRPr="00920728" w:rsidRDefault="00DE20A6">
      <w:pPr>
        <w:pStyle w:val="Ttulo2"/>
        <w:spacing w:before="0" w:line="360" w:lineRule="auto"/>
        <w:ind w:right="-787"/>
        <w:rPr>
          <w:rFonts w:ascii="Palatino Linotype" w:eastAsia="Palatino Linotype" w:hAnsi="Palatino Linotype" w:cs="Palatino Linotype"/>
          <w:b/>
          <w:color w:val="000000"/>
          <w:sz w:val="24"/>
          <w:szCs w:val="24"/>
        </w:rPr>
      </w:pPr>
      <w:bookmarkStart w:id="3" w:name="_heading=h.2et92p0" w:colFirst="0" w:colLast="0"/>
      <w:bookmarkEnd w:id="3"/>
      <w:r w:rsidRPr="00920728">
        <w:rPr>
          <w:rFonts w:ascii="Palatino Linotype" w:eastAsia="Palatino Linotype" w:hAnsi="Palatino Linotype" w:cs="Palatino Linotype"/>
          <w:b/>
          <w:color w:val="000000"/>
          <w:sz w:val="24"/>
          <w:szCs w:val="24"/>
        </w:rPr>
        <w:t>PRIMERO. De la competencia</w:t>
      </w: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r w:rsidRPr="00920728">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D06AD" w:rsidRPr="00920728" w:rsidRDefault="004D06A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4D06AD" w:rsidRPr="00920728" w:rsidRDefault="00DE20A6">
      <w:pPr>
        <w:pStyle w:val="Ttulo2"/>
        <w:spacing w:before="0" w:line="360" w:lineRule="auto"/>
        <w:ind w:right="-787"/>
        <w:rPr>
          <w:rFonts w:ascii="Palatino Linotype" w:eastAsia="Palatino Linotype" w:hAnsi="Palatino Linotype" w:cs="Palatino Linotype"/>
          <w:b/>
          <w:color w:val="000000"/>
          <w:sz w:val="24"/>
          <w:szCs w:val="24"/>
        </w:rPr>
      </w:pPr>
      <w:bookmarkStart w:id="4" w:name="_heading=h.tyjcwt" w:colFirst="0" w:colLast="0"/>
      <w:bookmarkEnd w:id="4"/>
      <w:r w:rsidRPr="00920728">
        <w:rPr>
          <w:rFonts w:ascii="Palatino Linotype" w:eastAsia="Palatino Linotype" w:hAnsi="Palatino Linotype" w:cs="Palatino Linotype"/>
          <w:b/>
          <w:color w:val="000000"/>
          <w:sz w:val="24"/>
          <w:szCs w:val="24"/>
        </w:rPr>
        <w:t>SEGUNDO. De la oportunidad y procedencia.</w:t>
      </w: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El medio de impugnación fue presentado a través del </w:t>
      </w:r>
      <w:r w:rsidRPr="00920728">
        <w:rPr>
          <w:rFonts w:ascii="Palatino Linotype" w:eastAsia="Palatino Linotype" w:hAnsi="Palatino Linotype" w:cs="Palatino Linotype"/>
          <w:b/>
          <w:color w:val="000000"/>
        </w:rPr>
        <w:t>SAIMEX,</w:t>
      </w:r>
      <w:r w:rsidRPr="0092072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920728">
        <w:rPr>
          <w:rFonts w:ascii="Palatino Linotype" w:eastAsia="Palatino Linotype" w:hAnsi="Palatino Linotype" w:cs="Palatino Linotype"/>
          <w:b/>
          <w:color w:val="000000"/>
        </w:rPr>
        <w:t>SUJETO OBLIGADO</w:t>
      </w:r>
      <w:r w:rsidRPr="00920728">
        <w:rPr>
          <w:rFonts w:ascii="Palatino Linotype" w:eastAsia="Palatino Linotype" w:hAnsi="Palatino Linotype" w:cs="Palatino Linotype"/>
          <w:color w:val="000000"/>
        </w:rPr>
        <w:t xml:space="preserve"> entregó su respuesta el </w:t>
      </w:r>
      <w:r w:rsidRPr="00920728">
        <w:rPr>
          <w:rFonts w:ascii="Palatino Linotype" w:eastAsia="Palatino Linotype" w:hAnsi="Palatino Linotype" w:cs="Palatino Linotype"/>
          <w:b/>
          <w:color w:val="000000"/>
        </w:rPr>
        <w:t>treinta de enero de dos mil veinticinco</w:t>
      </w:r>
      <w:r w:rsidRPr="00920728">
        <w:rPr>
          <w:rFonts w:ascii="Palatino Linotype" w:eastAsia="Palatino Linotype" w:hAnsi="Palatino Linotype" w:cs="Palatino Linotype"/>
          <w:color w:val="000000"/>
        </w:rPr>
        <w:t xml:space="preserve">, de tal forma que el plazo para </w:t>
      </w:r>
      <w:r w:rsidRPr="00920728">
        <w:rPr>
          <w:rFonts w:ascii="Palatino Linotype" w:eastAsia="Palatino Linotype" w:hAnsi="Palatino Linotype" w:cs="Palatino Linotype"/>
          <w:color w:val="000000"/>
        </w:rPr>
        <w:lastRenderedPageBreak/>
        <w:t xml:space="preserve">interponer el recurso de revisión transcurrió del día </w:t>
      </w:r>
      <w:r w:rsidRPr="00920728">
        <w:rPr>
          <w:rFonts w:ascii="Palatino Linotype" w:eastAsia="Palatino Linotype" w:hAnsi="Palatino Linotype" w:cs="Palatino Linotype"/>
          <w:b/>
          <w:color w:val="000000"/>
        </w:rPr>
        <w:t>treinta y uno de enero al veintiuno de febrero de dos mil veinticinco</w:t>
      </w:r>
      <w:r w:rsidRPr="00920728">
        <w:rPr>
          <w:rFonts w:ascii="Palatino Linotype" w:eastAsia="Palatino Linotype" w:hAnsi="Palatino Linotype" w:cs="Palatino Linotype"/>
          <w:color w:val="000000"/>
        </w:rPr>
        <w:t xml:space="preserve">; en consecuencia, el ahora </w:t>
      </w:r>
      <w:r w:rsidRPr="00920728">
        <w:rPr>
          <w:rFonts w:ascii="Palatino Linotype" w:eastAsia="Palatino Linotype" w:hAnsi="Palatino Linotype" w:cs="Palatino Linotype"/>
          <w:b/>
          <w:color w:val="000000"/>
        </w:rPr>
        <w:t>RECURRENTE</w:t>
      </w:r>
      <w:r w:rsidRPr="00920728">
        <w:rPr>
          <w:rFonts w:ascii="Palatino Linotype" w:eastAsia="Palatino Linotype" w:hAnsi="Palatino Linotype" w:cs="Palatino Linotype"/>
          <w:color w:val="000000"/>
        </w:rPr>
        <w:t xml:space="preserve"> presentó su inconformidad el día </w:t>
      </w:r>
      <w:r w:rsidRPr="00920728">
        <w:rPr>
          <w:rFonts w:ascii="Palatino Linotype" w:eastAsia="Palatino Linotype" w:hAnsi="Palatino Linotype" w:cs="Palatino Linotype"/>
          <w:b/>
          <w:color w:val="000000"/>
        </w:rPr>
        <w:t>treinta y uno de enero de dos mil veinticinco</w:t>
      </w:r>
      <w:r w:rsidRPr="00920728">
        <w:rPr>
          <w:rFonts w:ascii="Palatino Linotype" w:eastAsia="Palatino Linotype" w:hAnsi="Palatino Linotype" w:cs="Palatino Linotype"/>
          <w:color w:val="000000"/>
        </w:rPr>
        <w:t>; por lo que se estima que la inconformidad se presentó dentro del lapso legalmente establecido para tal efecto.</w:t>
      </w:r>
    </w:p>
    <w:p w:rsidR="004D06AD" w:rsidRPr="00920728" w:rsidRDefault="004D06AD">
      <w:pPr>
        <w:ind w:right="-787"/>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D06AD" w:rsidRPr="00920728" w:rsidRDefault="004D06AD">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4D06AD" w:rsidRPr="00920728" w:rsidRDefault="00DE20A6">
      <w:pPr>
        <w:pStyle w:val="Ttulo1"/>
        <w:spacing w:before="0" w:line="360" w:lineRule="auto"/>
        <w:ind w:right="-787"/>
        <w:rPr>
          <w:rFonts w:ascii="Palatino Linotype" w:eastAsia="Palatino Linotype" w:hAnsi="Palatino Linotype" w:cs="Palatino Linotype"/>
          <w:b/>
          <w:color w:val="000000"/>
          <w:sz w:val="24"/>
          <w:szCs w:val="24"/>
        </w:rPr>
      </w:pPr>
      <w:bookmarkStart w:id="5" w:name="_heading=h.3dy6vkm" w:colFirst="0" w:colLast="0"/>
      <w:bookmarkEnd w:id="5"/>
      <w:r w:rsidRPr="00920728">
        <w:rPr>
          <w:rFonts w:ascii="Palatino Linotype" w:eastAsia="Palatino Linotype" w:hAnsi="Palatino Linotype" w:cs="Palatino Linotype"/>
          <w:b/>
          <w:color w:val="000000"/>
          <w:sz w:val="24"/>
          <w:szCs w:val="24"/>
        </w:rPr>
        <w:t xml:space="preserve">TERCERO. Del planteamiento de la </w:t>
      </w:r>
      <w:r w:rsidRPr="00920728">
        <w:rPr>
          <w:rFonts w:ascii="Palatino Linotype" w:eastAsia="Palatino Linotype" w:hAnsi="Palatino Linotype" w:cs="Palatino Linotype"/>
          <w:b/>
          <w:i/>
          <w:color w:val="000000"/>
          <w:sz w:val="24"/>
          <w:szCs w:val="24"/>
        </w:rPr>
        <w:t>Litis</w:t>
      </w:r>
      <w:r w:rsidRPr="00920728">
        <w:rPr>
          <w:rFonts w:ascii="Palatino Linotype" w:eastAsia="Palatino Linotype" w:hAnsi="Palatino Linotype" w:cs="Palatino Linotype"/>
          <w:b/>
          <w:color w:val="000000"/>
          <w:sz w:val="24"/>
          <w:szCs w:val="24"/>
        </w:rPr>
        <w:t>.</w:t>
      </w:r>
    </w:p>
    <w:p w:rsidR="004D06AD" w:rsidRPr="00920728" w:rsidRDefault="00DE20A6">
      <w:pPr>
        <w:numPr>
          <w:ilvl w:val="0"/>
          <w:numId w:val="1"/>
        </w:numPr>
        <w:pBdr>
          <w:top w:val="nil"/>
          <w:left w:val="nil"/>
          <w:bottom w:val="nil"/>
          <w:right w:val="nil"/>
          <w:between w:val="nil"/>
        </w:pBdr>
        <w:spacing w:line="360" w:lineRule="auto"/>
        <w:ind w:left="0" w:right="-787" w:firstLine="0"/>
        <w:jc w:val="both"/>
        <w:rPr>
          <w:color w:val="000000"/>
        </w:rPr>
      </w:pPr>
      <w:r w:rsidRPr="00920728">
        <w:rPr>
          <w:rFonts w:ascii="Palatino Linotype" w:eastAsia="Palatino Linotype" w:hAnsi="Palatino Linotype" w:cs="Palatino Linotype"/>
          <w:color w:val="000000"/>
        </w:rPr>
        <w:t>Se solicitó tener acceso, a la información que a continuación se desagrega:</w:t>
      </w:r>
    </w:p>
    <w:p w:rsidR="004D06AD" w:rsidRPr="00920728" w:rsidRDefault="00DE20A6">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20728">
        <w:rPr>
          <w:rFonts w:ascii="Palatino Linotype" w:eastAsia="Palatino Linotype" w:hAnsi="Palatino Linotype" w:cs="Palatino Linotype"/>
          <w:color w:val="000000"/>
          <w:sz w:val="22"/>
          <w:szCs w:val="22"/>
        </w:rPr>
        <w:t>Solicito saber cuántos pozos de agua tiene el municipio así como su ubicación</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rPr>
        <w:t xml:space="preserve">En respuesta, el </w:t>
      </w:r>
      <w:r w:rsidRPr="00920728">
        <w:rPr>
          <w:rFonts w:ascii="Palatino Linotype" w:eastAsia="Palatino Linotype" w:hAnsi="Palatino Linotype" w:cs="Palatino Linotype"/>
          <w:b/>
        </w:rPr>
        <w:t xml:space="preserve">SUJETO OBLIGADO </w:t>
      </w:r>
      <w:r w:rsidRPr="00920728">
        <w:rPr>
          <w:rFonts w:ascii="Palatino Linotype" w:eastAsia="Palatino Linotype" w:hAnsi="Palatino Linotype" w:cs="Palatino Linotype"/>
        </w:rPr>
        <w:t xml:space="preserve">dio respuesta como quedó referido en el numeral 2 del presente proyecto </w:t>
      </w:r>
    </w:p>
    <w:p w:rsidR="004D06AD" w:rsidRPr="00920728" w:rsidRDefault="004D06AD">
      <w:pPr>
        <w:spacing w:line="360" w:lineRule="auto"/>
        <w:ind w:right="-787"/>
        <w:jc w:val="both"/>
        <w:rPr>
          <w:rFonts w:ascii="Palatino Linotype" w:eastAsia="Palatino Linotype" w:hAnsi="Palatino Linotype" w:cs="Palatino Linotype"/>
          <w:i/>
          <w:color w:val="000000"/>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Inconforme el </w:t>
      </w:r>
      <w:r w:rsidRPr="00920728">
        <w:rPr>
          <w:rFonts w:ascii="Palatino Linotype" w:eastAsia="Palatino Linotype" w:hAnsi="Palatino Linotype" w:cs="Palatino Linotype"/>
          <w:b/>
          <w:color w:val="000000"/>
        </w:rPr>
        <w:t>PARTICULAR</w:t>
      </w:r>
      <w:r w:rsidRPr="00920728">
        <w:rPr>
          <w:rFonts w:ascii="Palatino Linotype" w:eastAsia="Palatino Linotype" w:hAnsi="Palatino Linotype" w:cs="Palatino Linotype"/>
          <w:color w:val="000000"/>
        </w:rPr>
        <w:t>, interpuso recurso de revisión arguyendo medularmente la entrega de la información incompleta.</w:t>
      </w:r>
    </w:p>
    <w:p w:rsidR="004D06AD" w:rsidRPr="00920728" w:rsidRDefault="004D06AD">
      <w:pPr>
        <w:tabs>
          <w:tab w:val="left" w:pos="933"/>
        </w:tabs>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 xml:space="preserve">En dichas condiciones, la </w:t>
      </w:r>
      <w:r w:rsidRPr="00920728">
        <w:rPr>
          <w:rFonts w:ascii="Palatino Linotype" w:eastAsia="Palatino Linotype" w:hAnsi="Palatino Linotype" w:cs="Palatino Linotype"/>
          <w:i/>
        </w:rPr>
        <w:t>Litis</w:t>
      </w:r>
      <w:r w:rsidRPr="00920728">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920728">
        <w:rPr>
          <w:rFonts w:ascii="Palatino Linotype" w:eastAsia="Palatino Linotype" w:hAnsi="Palatino Linotype" w:cs="Palatino Linotype"/>
          <w:b/>
        </w:rPr>
        <w:t xml:space="preserve">fracción V </w:t>
      </w:r>
      <w:r w:rsidRPr="00920728">
        <w:rPr>
          <w:rFonts w:ascii="Palatino Linotype" w:eastAsia="Palatino Linotype" w:hAnsi="Palatino Linotype" w:cs="Palatino Linotype"/>
        </w:rPr>
        <w:t xml:space="preserve">de la </w:t>
      </w:r>
      <w:r w:rsidRPr="00920728">
        <w:rPr>
          <w:rFonts w:ascii="Palatino Linotype" w:eastAsia="Palatino Linotype" w:hAnsi="Palatino Linotype" w:cs="Palatino Linotype"/>
          <w:b/>
        </w:rPr>
        <w:t xml:space="preserve">Ley de Transparencia y Acceso a la Información Pública del Estado de </w:t>
      </w:r>
      <w:r w:rsidRPr="00920728">
        <w:rPr>
          <w:rFonts w:ascii="Palatino Linotype" w:eastAsia="Palatino Linotype" w:hAnsi="Palatino Linotype" w:cs="Palatino Linotype"/>
        </w:rPr>
        <w:t>México</w:t>
      </w:r>
      <w:r w:rsidRPr="00920728">
        <w:rPr>
          <w:rFonts w:ascii="Palatino Linotype" w:eastAsia="Palatino Linotype" w:hAnsi="Palatino Linotype" w:cs="Palatino Linotype"/>
          <w:b/>
        </w:rPr>
        <w:t xml:space="preserve"> y </w:t>
      </w:r>
      <w:r w:rsidRPr="00920728">
        <w:rPr>
          <w:rFonts w:ascii="Palatino Linotype" w:eastAsia="Palatino Linotype" w:hAnsi="Palatino Linotype" w:cs="Palatino Linotype"/>
        </w:rPr>
        <w:t xml:space="preserve">Municipios; </w:t>
      </w:r>
      <w:r w:rsidRPr="00920728">
        <w:rPr>
          <w:rFonts w:ascii="Palatino Linotype" w:eastAsia="Palatino Linotype" w:hAnsi="Palatino Linotype" w:cs="Palatino Linotype"/>
          <w:color w:val="000000"/>
        </w:rPr>
        <w:t xml:space="preserve">fracción que determina la hipótesis jurídica relativa a la entrega de información incompleta; </w:t>
      </w:r>
      <w:r w:rsidRPr="00920728">
        <w:rPr>
          <w:rFonts w:ascii="Palatino Linotype" w:eastAsia="Palatino Linotype" w:hAnsi="Palatino Linotype" w:cs="Palatino Linotype"/>
        </w:rPr>
        <w:t xml:space="preserve">contexto del cual se dolió </w:t>
      </w:r>
      <w:r w:rsidRPr="00920728">
        <w:rPr>
          <w:rFonts w:ascii="Palatino Linotype" w:eastAsia="Palatino Linotype" w:hAnsi="Palatino Linotype" w:cs="Palatino Linotype"/>
          <w:b/>
        </w:rPr>
        <w:t xml:space="preserve">EL RECURRENTE </w:t>
      </w:r>
      <w:r w:rsidRPr="00920728">
        <w:rPr>
          <w:rFonts w:ascii="Palatino Linotype" w:eastAsia="Palatino Linotype" w:hAnsi="Palatino Linotype" w:cs="Palatino Linotype"/>
        </w:rPr>
        <w:t>al momento de interponer su inconformidad.</w:t>
      </w:r>
      <w:r w:rsidRPr="00920728">
        <w:rPr>
          <w:rFonts w:ascii="Palatino Linotype" w:eastAsia="Palatino Linotype" w:hAnsi="Palatino Linotype" w:cs="Palatino Linotype"/>
          <w:color w:val="000000"/>
        </w:rPr>
        <w:t xml:space="preserve"> </w:t>
      </w:r>
      <w:r w:rsidRPr="00920728">
        <w:rPr>
          <w:rFonts w:ascii="Palatino Linotype" w:eastAsia="Palatino Linotype" w:hAnsi="Palatino Linotype" w:cs="Palatino Linotype"/>
          <w:color w:val="000000"/>
        </w:rPr>
        <w:lastRenderedPageBreak/>
        <w:t xml:space="preserve">De modo tal que el presente recurso de revisión se </w:t>
      </w:r>
      <w:r w:rsidRPr="00920728">
        <w:rPr>
          <w:rFonts w:ascii="Palatino Linotype" w:eastAsia="Palatino Linotype" w:hAnsi="Palatino Linotype" w:cs="Palatino Linotype"/>
        </w:rPr>
        <w:t>abocará</w:t>
      </w:r>
      <w:r w:rsidRPr="00920728">
        <w:rPr>
          <w:rFonts w:ascii="Palatino Linotype" w:eastAsia="Palatino Linotype" w:hAnsi="Palatino Linotype" w:cs="Palatino Linotype"/>
          <w:color w:val="000000"/>
        </w:rPr>
        <w:t xml:space="preserve"> en determinar si el </w:t>
      </w:r>
      <w:r w:rsidRPr="00920728">
        <w:rPr>
          <w:rFonts w:ascii="Palatino Linotype" w:eastAsia="Palatino Linotype" w:hAnsi="Palatino Linotype" w:cs="Palatino Linotype"/>
          <w:b/>
          <w:color w:val="000000"/>
        </w:rPr>
        <w:t>SUJETO</w:t>
      </w:r>
      <w:r w:rsidRPr="00920728">
        <w:rPr>
          <w:rFonts w:ascii="Palatino Linotype" w:eastAsia="Palatino Linotype" w:hAnsi="Palatino Linotype" w:cs="Palatino Linotype"/>
          <w:color w:val="000000"/>
        </w:rPr>
        <w:t xml:space="preserve"> </w:t>
      </w:r>
      <w:r w:rsidRPr="00920728">
        <w:rPr>
          <w:rFonts w:ascii="Palatino Linotype" w:eastAsia="Palatino Linotype" w:hAnsi="Palatino Linotype" w:cs="Palatino Linotype"/>
          <w:b/>
          <w:color w:val="000000"/>
        </w:rPr>
        <w:t>OBLIGADO</w:t>
      </w:r>
      <w:r w:rsidRPr="00920728">
        <w:rPr>
          <w:rFonts w:ascii="Palatino Linotype" w:eastAsia="Palatino Linotype" w:hAnsi="Palatino Linotype" w:cs="Palatino Linotype"/>
          <w:color w:val="000000"/>
        </w:rPr>
        <w:t xml:space="preserve"> con su respuesta ciertamente actualiza la causal de procedencia</w:t>
      </w:r>
      <w:r w:rsidRPr="00920728">
        <w:rPr>
          <w:rFonts w:ascii="Palatino Linotype" w:eastAsia="Palatino Linotype" w:hAnsi="Palatino Linotype" w:cs="Palatino Linotype"/>
          <w:b/>
          <w:color w:val="000000"/>
        </w:rPr>
        <w:t xml:space="preserve"> </w:t>
      </w:r>
      <w:r w:rsidRPr="00920728">
        <w:rPr>
          <w:rFonts w:ascii="Palatino Linotype" w:eastAsia="Palatino Linotype" w:hAnsi="Palatino Linotype" w:cs="Palatino Linotype"/>
          <w:color w:val="000000"/>
        </w:rPr>
        <w:t xml:space="preserve">antes señalada. </w:t>
      </w:r>
    </w:p>
    <w:p w:rsidR="004D06AD" w:rsidRPr="00920728" w:rsidRDefault="004D06AD">
      <w:pPr>
        <w:spacing w:line="360" w:lineRule="auto"/>
        <w:ind w:right="-787"/>
        <w:rPr>
          <w:rFonts w:ascii="Palatino Linotype" w:eastAsia="Palatino Linotype" w:hAnsi="Palatino Linotype" w:cs="Palatino Linotype"/>
        </w:rPr>
      </w:pPr>
    </w:p>
    <w:p w:rsidR="004D06AD" w:rsidRPr="00920728" w:rsidRDefault="00DE20A6">
      <w:pPr>
        <w:pStyle w:val="Ttulo2"/>
        <w:spacing w:before="0" w:line="360" w:lineRule="auto"/>
        <w:ind w:right="-787"/>
        <w:rPr>
          <w:rFonts w:ascii="Palatino Linotype" w:eastAsia="Palatino Linotype" w:hAnsi="Palatino Linotype" w:cs="Palatino Linotype"/>
          <w:b/>
          <w:color w:val="000000"/>
          <w:sz w:val="24"/>
          <w:szCs w:val="24"/>
        </w:rPr>
      </w:pPr>
      <w:bookmarkStart w:id="6" w:name="_heading=h.1t3h5sf" w:colFirst="0" w:colLast="0"/>
      <w:bookmarkEnd w:id="6"/>
      <w:r w:rsidRPr="00920728">
        <w:rPr>
          <w:rFonts w:ascii="Palatino Linotype" w:eastAsia="Palatino Linotype" w:hAnsi="Palatino Linotype" w:cs="Palatino Linotype"/>
          <w:b/>
          <w:color w:val="000000"/>
          <w:sz w:val="24"/>
          <w:szCs w:val="24"/>
        </w:rPr>
        <w:t>CUARTO. Del estudio y resolución del asunto.</w:t>
      </w: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 xml:space="preserve">Primeramente, se advierte que el </w:t>
      </w:r>
      <w:r w:rsidRPr="00920728">
        <w:rPr>
          <w:rFonts w:ascii="Palatino Linotype" w:eastAsia="Palatino Linotype" w:hAnsi="Palatino Linotype" w:cs="Palatino Linotype"/>
          <w:b/>
        </w:rPr>
        <w:t xml:space="preserve">SUJETO OBLIGADO, </w:t>
      </w:r>
      <w:r w:rsidRPr="00920728">
        <w:rPr>
          <w:rFonts w:ascii="Palatino Linotype" w:eastAsia="Palatino Linotype" w:hAnsi="Palatino Linotype" w:cs="Palatino Linotype"/>
        </w:rPr>
        <w:t>acepta que genera, posee y/o administra la información, por lo que se considera innecesario que se realice el estudio respecto de la fuente obligacional que tiene el SUJETO</w:t>
      </w:r>
      <w:r w:rsidRPr="00920728">
        <w:rPr>
          <w:rFonts w:ascii="Palatino Linotype" w:eastAsia="Palatino Linotype" w:hAnsi="Palatino Linotype" w:cs="Palatino Linotype"/>
          <w:b/>
        </w:rPr>
        <w:t xml:space="preserve"> OBLIGADO </w:t>
      </w:r>
      <w:r w:rsidRPr="00920728">
        <w:rPr>
          <w:rFonts w:ascii="Palatino Linotype" w:eastAsia="Palatino Linotype" w:hAnsi="Palatino Linotype" w:cs="Palatino Linotype"/>
        </w:rPr>
        <w:t xml:space="preserve">para dar respuesta a la solicitud de información en virtud de que puso  a disposición del </w:t>
      </w:r>
      <w:r w:rsidRPr="00920728">
        <w:rPr>
          <w:rFonts w:ascii="Palatino Linotype" w:eastAsia="Palatino Linotype" w:hAnsi="Palatino Linotype" w:cs="Palatino Linotype"/>
          <w:b/>
        </w:rPr>
        <w:t xml:space="preserve">RECURRENTE </w:t>
      </w:r>
      <w:r w:rsidRPr="00920728">
        <w:rPr>
          <w:rFonts w:ascii="Palatino Linotype" w:eastAsia="Palatino Linotype" w:hAnsi="Palatino Linotype" w:cs="Palatino Linotype"/>
        </w:rPr>
        <w:t>la información solicitada</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 xml:space="preserve">En ese orden de ideas, de la respuesta proporcionada, se advierte que la misma colma en su totalidad la solicitud de información </w:t>
      </w:r>
      <w:r w:rsidRPr="00920728">
        <w:rPr>
          <w:rFonts w:ascii="Palatino Linotype" w:eastAsia="Palatino Linotype" w:hAnsi="Palatino Linotype" w:cs="Palatino Linotype"/>
          <w:b/>
        </w:rPr>
        <w:t xml:space="preserve">00018/CHICOLOA/IP/2025, </w:t>
      </w:r>
      <w:r w:rsidRPr="00920728">
        <w:rPr>
          <w:rFonts w:ascii="Palatino Linotype" w:eastAsia="Palatino Linotype" w:hAnsi="Palatino Linotype" w:cs="Palatino Linotype"/>
        </w:rPr>
        <w:t xml:space="preserve">pues el </w:t>
      </w:r>
      <w:r w:rsidRPr="00920728">
        <w:rPr>
          <w:rFonts w:ascii="Palatino Linotype" w:eastAsia="Palatino Linotype" w:hAnsi="Palatino Linotype" w:cs="Palatino Linotype"/>
          <w:b/>
        </w:rPr>
        <w:t>SUJETO OBLIGADO,</w:t>
      </w:r>
      <w:r w:rsidRPr="00920728">
        <w:t xml:space="preserve"> </w:t>
      </w:r>
      <w:r w:rsidRPr="00920728">
        <w:rPr>
          <w:rFonts w:ascii="Palatino Linotype" w:eastAsia="Palatino Linotype" w:hAnsi="Palatino Linotype" w:cs="Palatino Linotype"/>
        </w:rPr>
        <w:t>fue claro y preciso en dar puntual contestación, como se advierte a continuación:</w:t>
      </w:r>
    </w:p>
    <w:p w:rsidR="004D06AD" w:rsidRPr="00920728" w:rsidRDefault="004D06AD">
      <w:pPr>
        <w:spacing w:line="360" w:lineRule="auto"/>
        <w:ind w:right="-787"/>
        <w:jc w:val="both"/>
        <w:rPr>
          <w:rFonts w:ascii="Palatino Linotype" w:eastAsia="Palatino Linotype" w:hAnsi="Palatino Linotype" w:cs="Palatino Linotype"/>
        </w:rPr>
      </w:pPr>
    </w:p>
    <w:tbl>
      <w:tblPr>
        <w:tblStyle w:val="a"/>
        <w:tblW w:w="91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180"/>
        <w:gridCol w:w="3195"/>
      </w:tblGrid>
      <w:tr w:rsidR="004D06AD" w:rsidRPr="00920728">
        <w:trPr>
          <w:trHeight w:val="293"/>
          <w:jc w:val="center"/>
        </w:trPr>
        <w:tc>
          <w:tcPr>
            <w:tcW w:w="2820" w:type="dxa"/>
            <w:vAlign w:val="center"/>
          </w:tcPr>
          <w:p w:rsidR="004D06AD" w:rsidRPr="00920728" w:rsidRDefault="00DE20A6">
            <w:pPr>
              <w:ind w:right="30"/>
              <w:jc w:val="center"/>
              <w:rPr>
                <w:rFonts w:ascii="Palatino Linotype" w:eastAsia="Palatino Linotype" w:hAnsi="Palatino Linotype" w:cs="Palatino Linotype"/>
                <w:b/>
              </w:rPr>
            </w:pPr>
            <w:r w:rsidRPr="00920728">
              <w:rPr>
                <w:rFonts w:ascii="Palatino Linotype" w:eastAsia="Palatino Linotype" w:hAnsi="Palatino Linotype" w:cs="Palatino Linotype"/>
                <w:b/>
              </w:rPr>
              <w:t>Solicitud</w:t>
            </w:r>
          </w:p>
        </w:tc>
        <w:tc>
          <w:tcPr>
            <w:tcW w:w="3180" w:type="dxa"/>
            <w:vAlign w:val="center"/>
          </w:tcPr>
          <w:p w:rsidR="004D06AD" w:rsidRPr="00920728" w:rsidRDefault="00DE20A6">
            <w:pPr>
              <w:ind w:right="-6"/>
              <w:jc w:val="center"/>
              <w:rPr>
                <w:rFonts w:ascii="Palatino Linotype" w:eastAsia="Palatino Linotype" w:hAnsi="Palatino Linotype" w:cs="Palatino Linotype"/>
                <w:b/>
              </w:rPr>
            </w:pPr>
            <w:r w:rsidRPr="00920728">
              <w:rPr>
                <w:rFonts w:ascii="Palatino Linotype" w:eastAsia="Palatino Linotype" w:hAnsi="Palatino Linotype" w:cs="Palatino Linotype"/>
                <w:b/>
              </w:rPr>
              <w:t>Respuesta</w:t>
            </w:r>
          </w:p>
        </w:tc>
        <w:tc>
          <w:tcPr>
            <w:tcW w:w="3195" w:type="dxa"/>
            <w:vAlign w:val="center"/>
          </w:tcPr>
          <w:p w:rsidR="004D06AD" w:rsidRPr="00920728" w:rsidRDefault="00DE20A6">
            <w:pPr>
              <w:ind w:right="8"/>
              <w:jc w:val="center"/>
              <w:rPr>
                <w:rFonts w:ascii="Palatino Linotype" w:eastAsia="Palatino Linotype" w:hAnsi="Palatino Linotype" w:cs="Palatino Linotype"/>
                <w:b/>
              </w:rPr>
            </w:pPr>
            <w:r w:rsidRPr="00920728">
              <w:rPr>
                <w:rFonts w:ascii="Palatino Linotype" w:eastAsia="Palatino Linotype" w:hAnsi="Palatino Linotype" w:cs="Palatino Linotype"/>
                <w:b/>
              </w:rPr>
              <w:t>¿Colma?</w:t>
            </w:r>
          </w:p>
        </w:tc>
      </w:tr>
      <w:tr w:rsidR="004D06AD" w:rsidRPr="00920728">
        <w:trPr>
          <w:trHeight w:val="293"/>
          <w:jc w:val="center"/>
        </w:trPr>
        <w:tc>
          <w:tcPr>
            <w:tcW w:w="2820" w:type="dxa"/>
            <w:vAlign w:val="center"/>
          </w:tcPr>
          <w:p w:rsidR="004D06AD" w:rsidRPr="00920728" w:rsidRDefault="00DE20A6">
            <w:pPr>
              <w:ind w:right="30"/>
              <w:jc w:val="both"/>
              <w:rPr>
                <w:rFonts w:ascii="Palatino Linotype" w:eastAsia="Palatino Linotype" w:hAnsi="Palatino Linotype" w:cs="Palatino Linotype"/>
              </w:rPr>
            </w:pPr>
            <w:r w:rsidRPr="00920728">
              <w:rPr>
                <w:rFonts w:ascii="Palatino Linotype" w:eastAsia="Palatino Linotype" w:hAnsi="Palatino Linotype" w:cs="Palatino Linotype"/>
              </w:rPr>
              <w:t>Cantidad de pozos</w:t>
            </w:r>
          </w:p>
        </w:tc>
        <w:tc>
          <w:tcPr>
            <w:tcW w:w="3180" w:type="dxa"/>
            <w:vAlign w:val="center"/>
          </w:tcPr>
          <w:p w:rsidR="004D06AD" w:rsidRPr="00920728" w:rsidRDefault="00DE20A6">
            <w:pPr>
              <w:ind w:right="-6"/>
              <w:jc w:val="both"/>
              <w:rPr>
                <w:rFonts w:ascii="Palatino Linotype" w:eastAsia="Palatino Linotype" w:hAnsi="Palatino Linotype" w:cs="Palatino Linotype"/>
              </w:rPr>
            </w:pPr>
            <w:r w:rsidRPr="00920728">
              <w:rPr>
                <w:rFonts w:ascii="Palatino Linotype" w:eastAsia="Palatino Linotype" w:hAnsi="Palatino Linotype" w:cs="Palatino Linotype"/>
              </w:rPr>
              <w:t>22</w:t>
            </w:r>
          </w:p>
        </w:tc>
        <w:tc>
          <w:tcPr>
            <w:tcW w:w="3195" w:type="dxa"/>
            <w:vAlign w:val="center"/>
          </w:tcPr>
          <w:p w:rsidR="004D06AD" w:rsidRPr="00920728" w:rsidRDefault="00DE20A6">
            <w:pPr>
              <w:ind w:right="8"/>
              <w:jc w:val="center"/>
              <w:rPr>
                <w:rFonts w:ascii="Palatino Linotype" w:eastAsia="Palatino Linotype" w:hAnsi="Palatino Linotype" w:cs="Palatino Linotype"/>
                <w:b/>
              </w:rPr>
            </w:pPr>
            <w:r w:rsidRPr="00920728">
              <w:rPr>
                <w:rFonts w:ascii="Palatino Linotype" w:eastAsia="Palatino Linotype" w:hAnsi="Palatino Linotype" w:cs="Palatino Linotype"/>
                <w:b/>
              </w:rPr>
              <w:t>SI</w:t>
            </w:r>
          </w:p>
        </w:tc>
      </w:tr>
      <w:tr w:rsidR="004D06AD" w:rsidRPr="00920728">
        <w:trPr>
          <w:trHeight w:val="587"/>
          <w:jc w:val="center"/>
        </w:trPr>
        <w:tc>
          <w:tcPr>
            <w:tcW w:w="2820" w:type="dxa"/>
            <w:vAlign w:val="center"/>
          </w:tcPr>
          <w:p w:rsidR="004D06AD" w:rsidRPr="00920728" w:rsidRDefault="00DE20A6">
            <w:pPr>
              <w:ind w:right="30"/>
              <w:jc w:val="both"/>
              <w:rPr>
                <w:rFonts w:ascii="Palatino Linotype" w:eastAsia="Palatino Linotype" w:hAnsi="Palatino Linotype" w:cs="Palatino Linotype"/>
              </w:rPr>
            </w:pPr>
            <w:r w:rsidRPr="00920728">
              <w:rPr>
                <w:rFonts w:ascii="Palatino Linotype" w:eastAsia="Palatino Linotype" w:hAnsi="Palatino Linotype" w:cs="Palatino Linotype"/>
              </w:rPr>
              <w:t xml:space="preserve">Ubicación </w:t>
            </w:r>
          </w:p>
        </w:tc>
        <w:tc>
          <w:tcPr>
            <w:tcW w:w="3180" w:type="dxa"/>
            <w:vAlign w:val="center"/>
          </w:tcPr>
          <w:p w:rsidR="004D06AD" w:rsidRPr="00920728" w:rsidRDefault="00DE20A6">
            <w:pPr>
              <w:ind w:right="-6"/>
              <w:jc w:val="both"/>
              <w:rPr>
                <w:rFonts w:ascii="Palatino Linotype" w:eastAsia="Palatino Linotype" w:hAnsi="Palatino Linotype" w:cs="Palatino Linotype"/>
              </w:rPr>
            </w:pPr>
            <w:r w:rsidRPr="00920728">
              <w:rPr>
                <w:rFonts w:ascii="Palatino Linotype" w:eastAsia="Palatino Linotype" w:hAnsi="Palatino Linotype" w:cs="Palatino Linotype"/>
              </w:rPr>
              <w:t xml:space="preserve">Proporciona la colonia y la ubicación </w:t>
            </w:r>
          </w:p>
        </w:tc>
        <w:tc>
          <w:tcPr>
            <w:tcW w:w="3195" w:type="dxa"/>
            <w:vAlign w:val="center"/>
          </w:tcPr>
          <w:p w:rsidR="004D06AD" w:rsidRPr="00920728" w:rsidRDefault="00DE20A6">
            <w:pPr>
              <w:ind w:right="8"/>
              <w:jc w:val="center"/>
              <w:rPr>
                <w:rFonts w:ascii="Palatino Linotype" w:eastAsia="Palatino Linotype" w:hAnsi="Palatino Linotype" w:cs="Palatino Linotype"/>
                <w:b/>
              </w:rPr>
            </w:pPr>
            <w:r w:rsidRPr="00920728">
              <w:rPr>
                <w:rFonts w:ascii="Palatino Linotype" w:eastAsia="Palatino Linotype" w:hAnsi="Palatino Linotype" w:cs="Palatino Linotype"/>
                <w:b/>
              </w:rPr>
              <w:t>SI</w:t>
            </w:r>
          </w:p>
        </w:tc>
      </w:tr>
    </w:tbl>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Luego entonces, se advierte que los motivos de inconformidad deviene infundados, resultando procedente </w:t>
      </w:r>
      <w:r w:rsidRPr="00920728">
        <w:rPr>
          <w:rFonts w:ascii="Palatino Linotype" w:eastAsia="Palatino Linotype" w:hAnsi="Palatino Linotype" w:cs="Palatino Linotype"/>
          <w:b/>
          <w:color w:val="000000"/>
        </w:rPr>
        <w:t xml:space="preserve">CONFIRMAR </w:t>
      </w:r>
      <w:r w:rsidRPr="00920728">
        <w:rPr>
          <w:rFonts w:ascii="Palatino Linotype" w:eastAsia="Palatino Linotype" w:hAnsi="Palatino Linotype" w:cs="Palatino Linotype"/>
          <w:color w:val="000000"/>
        </w:rPr>
        <w:t xml:space="preserve">la respuesta proporcionada por el </w:t>
      </w:r>
      <w:r w:rsidRPr="00920728">
        <w:rPr>
          <w:rFonts w:ascii="Palatino Linotype" w:eastAsia="Palatino Linotype" w:hAnsi="Palatino Linotype" w:cs="Palatino Linotype"/>
          <w:b/>
          <w:color w:val="000000"/>
        </w:rPr>
        <w:t xml:space="preserve">SUJETO OBLIGADO, </w:t>
      </w:r>
      <w:r w:rsidRPr="00920728">
        <w:rPr>
          <w:rFonts w:ascii="Palatino Linotype" w:eastAsia="Palatino Linotype" w:hAnsi="Palatino Linotype" w:cs="Palatino Linotype"/>
        </w:rPr>
        <w:t>a la solicitud de información que nos ocupa.</w:t>
      </w:r>
    </w:p>
    <w:p w:rsidR="004D06AD" w:rsidRPr="00920728" w:rsidRDefault="004D06AD">
      <w:pPr>
        <w:spacing w:line="360" w:lineRule="auto"/>
        <w:ind w:left="360"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color w:val="000000"/>
        </w:rPr>
        <w:t xml:space="preserve">Es así, que este Órgano </w:t>
      </w:r>
      <w:proofErr w:type="spellStart"/>
      <w:r w:rsidRPr="00920728">
        <w:rPr>
          <w:rFonts w:ascii="Palatino Linotype" w:eastAsia="Palatino Linotype" w:hAnsi="Palatino Linotype" w:cs="Palatino Linotype"/>
          <w:color w:val="000000"/>
        </w:rPr>
        <w:t>Resolutor</w:t>
      </w:r>
      <w:proofErr w:type="spellEnd"/>
      <w:r w:rsidRPr="00920728">
        <w:rPr>
          <w:rFonts w:ascii="Palatino Linotype" w:eastAsia="Palatino Linotype" w:hAnsi="Palatino Linotype" w:cs="Palatino Linotype"/>
          <w:color w:val="000000"/>
        </w:rPr>
        <w:t xml:space="preserve">, considera que con la información proporcionada por el </w:t>
      </w:r>
      <w:r w:rsidRPr="00920728">
        <w:rPr>
          <w:rFonts w:ascii="Palatino Linotype" w:eastAsia="Palatino Linotype" w:hAnsi="Palatino Linotype" w:cs="Palatino Linotype"/>
          <w:b/>
          <w:color w:val="000000"/>
        </w:rPr>
        <w:t xml:space="preserve">SUJETO OBLIGADO, </w:t>
      </w:r>
      <w:r w:rsidRPr="00920728">
        <w:rPr>
          <w:rFonts w:ascii="Palatino Linotype" w:eastAsia="Palatino Linotype" w:hAnsi="Palatino Linotype" w:cs="Palatino Linotype"/>
          <w:color w:val="000000"/>
        </w:rPr>
        <w:t xml:space="preserve">el derecho de acceso a la información que le asiste al ahora </w:t>
      </w:r>
      <w:r w:rsidRPr="00920728">
        <w:rPr>
          <w:rFonts w:ascii="Palatino Linotype" w:eastAsia="Palatino Linotype" w:hAnsi="Palatino Linotype" w:cs="Palatino Linotype"/>
          <w:b/>
          <w:color w:val="000000"/>
        </w:rPr>
        <w:t xml:space="preserve">RECURRENTE, </w:t>
      </w:r>
      <w:r w:rsidRPr="00920728">
        <w:rPr>
          <w:rFonts w:ascii="Palatino Linotype" w:eastAsia="Palatino Linotype" w:hAnsi="Palatino Linotype" w:cs="Palatino Linotype"/>
          <w:color w:val="000000"/>
        </w:rPr>
        <w:t>resulta colmado en su totalidad.</w:t>
      </w:r>
    </w:p>
    <w:p w:rsidR="004D06AD" w:rsidRPr="00920728" w:rsidRDefault="004D06AD">
      <w:pPr>
        <w:spacing w:line="360" w:lineRule="auto"/>
        <w:ind w:right="-787"/>
        <w:jc w:val="both"/>
        <w:rPr>
          <w:rFonts w:ascii="Palatino Linotype" w:eastAsia="Palatino Linotype" w:hAnsi="Palatino Linotype" w:cs="Palatino Linotype"/>
          <w:color w:val="000000"/>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rPr>
        <w:t xml:space="preserve">Asimismo, es necesario señalar que el derecho de acceso a la información pública es un </w:t>
      </w:r>
      <w:r w:rsidRPr="00920728">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 </w:t>
      </w:r>
      <w:r w:rsidRPr="00920728">
        <w:rPr>
          <w:rFonts w:ascii="Palatino Linotype" w:eastAsia="Palatino Linotype" w:hAnsi="Palatino Linotype" w:cs="Palatino Linotype"/>
          <w:b/>
          <w:color w:val="000000"/>
        </w:rPr>
        <w:t>Sujeto Obligado</w:t>
      </w:r>
      <w:r w:rsidRPr="00920728">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20728">
        <w:rPr>
          <w:rFonts w:ascii="Palatino Linotype" w:eastAsia="Palatino Linotype" w:hAnsi="Palatino Linotype" w:cs="Palatino Linotype"/>
          <w:b/>
          <w:color w:val="000000"/>
        </w:rPr>
        <w:t xml:space="preserve">Constitución Política de los Estados Unidos Mexicanos </w:t>
      </w:r>
      <w:r w:rsidRPr="00920728">
        <w:rPr>
          <w:rFonts w:ascii="Palatino Linotype" w:eastAsia="Palatino Linotype" w:hAnsi="Palatino Linotype" w:cs="Palatino Linotype"/>
          <w:color w:val="000000"/>
        </w:rPr>
        <w:t xml:space="preserve">al señalar la obligación de “promover, </w:t>
      </w:r>
      <w:r w:rsidRPr="00920728">
        <w:rPr>
          <w:rFonts w:ascii="Palatino Linotype" w:eastAsia="Palatino Linotype" w:hAnsi="Palatino Linotype" w:cs="Palatino Linotype"/>
          <w:b/>
          <w:color w:val="000000"/>
        </w:rPr>
        <w:t>respetar</w:t>
      </w:r>
      <w:r w:rsidRPr="00920728">
        <w:rPr>
          <w:rFonts w:ascii="Palatino Linotype" w:eastAsia="Palatino Linotype" w:hAnsi="Palatino Linotype" w:cs="Palatino Linotype"/>
          <w:color w:val="000000"/>
        </w:rPr>
        <w:t xml:space="preserve">, </w:t>
      </w:r>
      <w:r w:rsidRPr="00920728">
        <w:rPr>
          <w:rFonts w:ascii="Palatino Linotype" w:eastAsia="Palatino Linotype" w:hAnsi="Palatino Linotype" w:cs="Palatino Linotype"/>
          <w:b/>
          <w:color w:val="000000"/>
        </w:rPr>
        <w:t>proteger</w:t>
      </w:r>
      <w:r w:rsidRPr="00920728">
        <w:rPr>
          <w:rFonts w:ascii="Palatino Linotype" w:eastAsia="Palatino Linotype" w:hAnsi="Palatino Linotype" w:cs="Palatino Linotype"/>
          <w:color w:val="000000"/>
        </w:rPr>
        <w:t xml:space="preserve"> y </w:t>
      </w:r>
      <w:r w:rsidRPr="00920728">
        <w:rPr>
          <w:rFonts w:ascii="Palatino Linotype" w:eastAsia="Palatino Linotype" w:hAnsi="Palatino Linotype" w:cs="Palatino Linotype"/>
          <w:b/>
          <w:color w:val="000000"/>
        </w:rPr>
        <w:t>garantizar</w:t>
      </w:r>
      <w:r w:rsidRPr="00920728">
        <w:rPr>
          <w:rFonts w:ascii="Palatino Linotype" w:eastAsia="Palatino Linotype" w:hAnsi="Palatino Linotype" w:cs="Palatino Linotype"/>
          <w:color w:val="000000"/>
        </w:rPr>
        <w:t xml:space="preserve"> los derechos humanos”, entre los cuales se encuentra dicho derecho.</w:t>
      </w:r>
    </w:p>
    <w:p w:rsidR="004D06AD" w:rsidRPr="00920728" w:rsidRDefault="004D06AD">
      <w:pPr>
        <w:spacing w:line="360" w:lineRule="auto"/>
        <w:ind w:right="-787"/>
        <w:jc w:val="both"/>
        <w:rPr>
          <w:rFonts w:ascii="Palatino Linotype" w:eastAsia="Palatino Linotype" w:hAnsi="Palatino Linotype" w:cs="Palatino Linotype"/>
          <w:color w:val="000000"/>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rPr>
        <w:lastRenderedPageBreak/>
        <w:t>El acceso a la información pública es el derecho humano a través del cual se puede</w:t>
      </w:r>
      <w:r w:rsidRPr="00920728">
        <w:rPr>
          <w:rFonts w:ascii="Palatino Linotype" w:eastAsia="Palatino Linotype" w:hAnsi="Palatino Linotype" w:cs="Palatino Linotype"/>
          <w:color w:val="000000"/>
        </w:rPr>
        <w:t xml:space="preserv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rsidR="004D06AD" w:rsidRPr="00920728" w:rsidRDefault="004D06AD">
      <w:pPr>
        <w:spacing w:line="360" w:lineRule="auto"/>
        <w:ind w:left="360"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transparentar la gestión pública y mejora la toma decisiones, a través de la difusión de la información que obra en poder de los </w:t>
      </w:r>
      <w:r w:rsidRPr="00920728">
        <w:rPr>
          <w:rFonts w:ascii="Palatino Linotype" w:eastAsia="Palatino Linotype" w:hAnsi="Palatino Linotype" w:cs="Palatino Linotype"/>
          <w:b/>
        </w:rPr>
        <w:t>Sujeto Obligado</w:t>
      </w:r>
      <w:r w:rsidRPr="00920728">
        <w:rPr>
          <w:rFonts w:ascii="Palatino Linotype" w:eastAsia="Palatino Linotype" w:hAnsi="Palatino Linotype" w:cs="Palatino Linotype"/>
        </w:rPr>
        <w:t>s.</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pPr>
      <w:r w:rsidRPr="00920728">
        <w:rPr>
          <w:rFonts w:ascii="Palatino Linotype" w:eastAsia="Palatino Linotype" w:hAnsi="Palatino Linotype" w:cs="Palatino Linotype"/>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rsidR="004D06AD" w:rsidRPr="00920728" w:rsidRDefault="004D06AD">
      <w:pPr>
        <w:spacing w:line="360" w:lineRule="auto"/>
        <w:ind w:right="-787"/>
        <w:jc w:val="both"/>
        <w:rPr>
          <w:rFonts w:ascii="Palatino Linotype" w:eastAsia="Palatino Linotype" w:hAnsi="Palatino Linotype" w:cs="Palatino Linotype"/>
        </w:rPr>
      </w:pPr>
    </w:p>
    <w:p w:rsidR="004D06AD" w:rsidRPr="00920728" w:rsidRDefault="00DE20A6">
      <w:pPr>
        <w:numPr>
          <w:ilvl w:val="0"/>
          <w:numId w:val="1"/>
        </w:numPr>
        <w:spacing w:line="360" w:lineRule="auto"/>
        <w:ind w:left="0" w:right="-787" w:firstLine="0"/>
        <w:jc w:val="both"/>
        <w:rPr>
          <w:color w:val="000000"/>
        </w:rPr>
      </w:pPr>
      <w:r w:rsidRPr="00920728">
        <w:rPr>
          <w:rFonts w:ascii="Palatino Linotype" w:eastAsia="Palatino Linotype" w:hAnsi="Palatino Linotype" w:cs="Palatino Linotype"/>
          <w:color w:val="000000"/>
        </w:rPr>
        <w:lastRenderedPageBreak/>
        <w:t>En consecuencia de lo anterior, se colige que resultan</w:t>
      </w:r>
      <w:r w:rsidRPr="00920728">
        <w:rPr>
          <w:rFonts w:ascii="Palatino Linotype" w:eastAsia="Palatino Linotype" w:hAnsi="Palatino Linotype" w:cs="Palatino Linotype"/>
          <w:b/>
          <w:color w:val="000000"/>
        </w:rPr>
        <w:t xml:space="preserve"> infundadas</w:t>
      </w:r>
      <w:r w:rsidRPr="00920728">
        <w:rPr>
          <w:rFonts w:ascii="Palatino Linotype" w:eastAsia="Palatino Linotype" w:hAnsi="Palatino Linotype" w:cs="Palatino Linotype"/>
          <w:color w:val="000000"/>
        </w:rPr>
        <w:t xml:space="preserve"> </w:t>
      </w:r>
      <w:r w:rsidRPr="00920728">
        <w:rPr>
          <w:rFonts w:ascii="Palatino Linotype" w:eastAsia="Palatino Linotype" w:hAnsi="Palatino Linotype" w:cs="Palatino Linotype"/>
        </w:rPr>
        <w:t>las</w:t>
      </w:r>
      <w:r w:rsidRPr="00920728">
        <w:rPr>
          <w:rFonts w:ascii="Palatino Linotype" w:eastAsia="Palatino Linotype" w:hAnsi="Palatino Linotype" w:cs="Palatino Linotype"/>
          <w:color w:val="000000"/>
        </w:rPr>
        <w:t xml:space="preserve"> razones o </w:t>
      </w:r>
      <w:r w:rsidRPr="00920728">
        <w:rPr>
          <w:rFonts w:ascii="Palatino Linotype" w:eastAsia="Palatino Linotype" w:hAnsi="Palatino Linotype" w:cs="Palatino Linotype"/>
        </w:rPr>
        <w:t>motivos</w:t>
      </w:r>
      <w:r w:rsidRPr="00920728">
        <w:rPr>
          <w:rFonts w:ascii="Palatino Linotype" w:eastAsia="Palatino Linotype" w:hAnsi="Palatino Linotype" w:cs="Palatino Linotype"/>
          <w:color w:val="000000"/>
        </w:rPr>
        <w:t xml:space="preserve"> de inconformidad hechos valer por </w:t>
      </w:r>
      <w:r w:rsidRPr="00920728">
        <w:rPr>
          <w:rFonts w:ascii="Palatino Linotype" w:eastAsia="Palatino Linotype" w:hAnsi="Palatino Linotype" w:cs="Palatino Linotype"/>
          <w:b/>
          <w:color w:val="000000"/>
        </w:rPr>
        <w:t>EL RECURRENTE</w:t>
      </w:r>
      <w:r w:rsidRPr="00920728">
        <w:rPr>
          <w:rFonts w:ascii="Palatino Linotype" w:eastAsia="Palatino Linotype" w:hAnsi="Palatino Linotype" w:cs="Palatino Linotype"/>
          <w:color w:val="000000"/>
        </w:rPr>
        <w:t xml:space="preserve"> en el recursos de revisión, por </w:t>
      </w:r>
      <w:r w:rsidRPr="00920728">
        <w:rPr>
          <w:rFonts w:ascii="Palatino Linotype" w:eastAsia="Palatino Linotype" w:hAnsi="Palatino Linotype" w:cs="Palatino Linotype"/>
        </w:rPr>
        <w:t>ello,</w:t>
      </w:r>
      <w:r w:rsidRPr="00920728">
        <w:rPr>
          <w:rFonts w:ascii="Palatino Linotype" w:eastAsia="Palatino Linotype" w:hAnsi="Palatino Linotype" w:cs="Palatino Linotype"/>
          <w:color w:val="000000"/>
        </w:rPr>
        <w:t xml:space="preserve"> con fundamento en el artículo 186, fracción II, de la Ley de Transparencia y </w:t>
      </w:r>
      <w:r w:rsidRPr="00920728">
        <w:rPr>
          <w:rFonts w:ascii="Palatino Linotype" w:eastAsia="Palatino Linotype" w:hAnsi="Palatino Linotype" w:cs="Palatino Linotype"/>
        </w:rPr>
        <w:t>Acceso</w:t>
      </w:r>
      <w:r w:rsidRPr="00920728">
        <w:rPr>
          <w:rFonts w:ascii="Palatino Linotype" w:eastAsia="Palatino Linotype" w:hAnsi="Palatino Linotype" w:cs="Palatino Linotype"/>
          <w:color w:val="000000"/>
        </w:rPr>
        <w:t xml:space="preserve"> a la </w:t>
      </w:r>
      <w:r w:rsidRPr="00920728">
        <w:rPr>
          <w:rFonts w:ascii="Palatino Linotype" w:eastAsia="Palatino Linotype" w:hAnsi="Palatino Linotype" w:cs="Palatino Linotype"/>
        </w:rPr>
        <w:t>Información</w:t>
      </w:r>
      <w:r w:rsidRPr="00920728">
        <w:rPr>
          <w:rFonts w:ascii="Palatino Linotype" w:eastAsia="Palatino Linotype" w:hAnsi="Palatino Linotype" w:cs="Palatino Linotype"/>
          <w:color w:val="000000"/>
        </w:rPr>
        <w:t xml:space="preserve"> Pública del Estado de México y Municipios, se </w:t>
      </w:r>
      <w:r w:rsidRPr="00920728">
        <w:rPr>
          <w:rFonts w:ascii="Palatino Linotype" w:eastAsia="Palatino Linotype" w:hAnsi="Palatino Linotype" w:cs="Palatino Linotype"/>
          <w:b/>
          <w:color w:val="000000"/>
        </w:rPr>
        <w:t>CONFIRMA</w:t>
      </w:r>
      <w:r w:rsidRPr="00920728">
        <w:rPr>
          <w:rFonts w:ascii="Palatino Linotype" w:eastAsia="Palatino Linotype" w:hAnsi="Palatino Linotype" w:cs="Palatino Linotype"/>
          <w:color w:val="000000"/>
        </w:rPr>
        <w:t xml:space="preserve"> la respuesta a las solicitud de información pública</w:t>
      </w:r>
      <w:r w:rsidRPr="00920728">
        <w:rPr>
          <w:rFonts w:ascii="Palatino Linotype" w:eastAsia="Palatino Linotype" w:hAnsi="Palatino Linotype" w:cs="Palatino Linotype"/>
          <w:b/>
          <w:color w:val="000000"/>
        </w:rPr>
        <w:t> 00018/CHICOLOA/IP/2025,</w:t>
      </w:r>
      <w:r w:rsidRPr="00920728">
        <w:rPr>
          <w:rFonts w:ascii="Palatino Linotype" w:eastAsia="Palatino Linotype" w:hAnsi="Palatino Linotype" w:cs="Palatino Linotype"/>
          <w:color w:val="000000"/>
        </w:rPr>
        <w:t xml:space="preserve"> que ha sido materia del presente fallo.</w:t>
      </w:r>
    </w:p>
    <w:p w:rsidR="004D06AD" w:rsidRPr="00920728" w:rsidRDefault="004D06AD">
      <w:pPr>
        <w:spacing w:line="360" w:lineRule="auto"/>
        <w:ind w:right="-787"/>
        <w:jc w:val="both"/>
        <w:rPr>
          <w:rFonts w:ascii="Palatino Linotype" w:eastAsia="Palatino Linotype" w:hAnsi="Palatino Linotype" w:cs="Palatino Linotype"/>
          <w:color w:val="000000"/>
        </w:rPr>
      </w:pPr>
      <w:bookmarkStart w:id="7" w:name="_heading=h.4d34og8" w:colFirst="0" w:colLast="0"/>
      <w:bookmarkEnd w:id="7"/>
    </w:p>
    <w:p w:rsidR="004D06AD" w:rsidRPr="00920728" w:rsidRDefault="00DE20A6">
      <w:pPr>
        <w:numPr>
          <w:ilvl w:val="0"/>
          <w:numId w:val="1"/>
        </w:numPr>
        <w:spacing w:line="360" w:lineRule="auto"/>
        <w:ind w:left="0" w:right="-787" w:firstLine="0"/>
        <w:jc w:val="both"/>
        <w:rPr>
          <w:color w:val="000000"/>
        </w:rPr>
      </w:pPr>
      <w:bookmarkStart w:id="8" w:name="_heading=h.2s8eyo1" w:colFirst="0" w:colLast="0"/>
      <w:bookmarkEnd w:id="8"/>
      <w:r w:rsidRPr="00920728">
        <w:rPr>
          <w:rFonts w:ascii="Palatino Linotype" w:eastAsia="Palatino Linotype" w:hAnsi="Palatino Linotype" w:cs="Palatino Linotype"/>
          <w:color w:val="000000"/>
        </w:rPr>
        <w:t xml:space="preserve">Por lo anteriormente expuesto y fundado, este </w:t>
      </w:r>
      <w:r w:rsidRPr="00920728">
        <w:rPr>
          <w:rFonts w:ascii="Palatino Linotype" w:eastAsia="Palatino Linotype" w:hAnsi="Palatino Linotype" w:cs="Palatino Linotype"/>
          <w:b/>
          <w:color w:val="000000"/>
        </w:rPr>
        <w:t>ÓRGANO GARANTE</w:t>
      </w:r>
      <w:r w:rsidRPr="00920728">
        <w:rPr>
          <w:rFonts w:ascii="Palatino Linotype" w:eastAsia="Palatino Linotype" w:hAnsi="Palatino Linotype" w:cs="Palatino Linotype"/>
          <w:color w:val="000000"/>
        </w:rPr>
        <w:t xml:space="preserve"> emite los siguientes:</w:t>
      </w:r>
    </w:p>
    <w:p w:rsidR="004D06AD" w:rsidRPr="00920728" w:rsidRDefault="004D06AD">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4D06AD" w:rsidRPr="00920728" w:rsidRDefault="00DE20A6">
      <w:pPr>
        <w:pStyle w:val="Ttulo1"/>
        <w:spacing w:before="0" w:line="360" w:lineRule="auto"/>
        <w:ind w:right="-787"/>
        <w:jc w:val="center"/>
        <w:rPr>
          <w:rFonts w:ascii="Palatino Linotype" w:eastAsia="Palatino Linotype" w:hAnsi="Palatino Linotype" w:cs="Palatino Linotype"/>
          <w:b/>
          <w:color w:val="000000"/>
          <w:sz w:val="24"/>
          <w:szCs w:val="24"/>
        </w:rPr>
      </w:pPr>
      <w:r w:rsidRPr="00920728">
        <w:rPr>
          <w:rFonts w:ascii="Palatino Linotype" w:eastAsia="Palatino Linotype" w:hAnsi="Palatino Linotype" w:cs="Palatino Linotype"/>
          <w:b/>
          <w:color w:val="000000"/>
          <w:sz w:val="24"/>
          <w:szCs w:val="24"/>
        </w:rPr>
        <w:t>R E S O L U T I V O S</w:t>
      </w:r>
    </w:p>
    <w:p w:rsidR="004D06AD" w:rsidRPr="00920728" w:rsidRDefault="004D06AD">
      <w:pPr>
        <w:spacing w:line="360" w:lineRule="auto"/>
        <w:ind w:right="-787"/>
        <w:rPr>
          <w:rFonts w:ascii="Palatino Linotype" w:eastAsia="Palatino Linotype" w:hAnsi="Palatino Linotype" w:cs="Palatino Linotype"/>
        </w:rPr>
      </w:pPr>
    </w:p>
    <w:p w:rsidR="004D06AD" w:rsidRPr="00920728" w:rsidRDefault="00DE20A6">
      <w:pPr>
        <w:tabs>
          <w:tab w:val="left" w:pos="8080"/>
        </w:tabs>
        <w:spacing w:line="360" w:lineRule="auto"/>
        <w:ind w:right="-787"/>
        <w:jc w:val="both"/>
        <w:rPr>
          <w:rFonts w:ascii="Palatino Linotype" w:eastAsia="Palatino Linotype" w:hAnsi="Palatino Linotype" w:cs="Palatino Linotype"/>
        </w:rPr>
      </w:pPr>
      <w:bookmarkStart w:id="9" w:name="_heading=h.17dp8vu" w:colFirst="0" w:colLast="0"/>
      <w:bookmarkEnd w:id="9"/>
      <w:r w:rsidRPr="00920728">
        <w:rPr>
          <w:rFonts w:ascii="Palatino Linotype" w:eastAsia="Palatino Linotype" w:hAnsi="Palatino Linotype" w:cs="Palatino Linotype"/>
          <w:b/>
        </w:rPr>
        <w:t>PRIMERO</w:t>
      </w:r>
      <w:r w:rsidRPr="00920728">
        <w:rPr>
          <w:rFonts w:ascii="Palatino Linotype" w:eastAsia="Palatino Linotype" w:hAnsi="Palatino Linotype" w:cs="Palatino Linotype"/>
        </w:rPr>
        <w:t xml:space="preserve">. Resultan infundadas las razones o motivos de inconformidad hechos valer en el recurso de revisión </w:t>
      </w:r>
      <w:r w:rsidRPr="00920728">
        <w:rPr>
          <w:rFonts w:ascii="Palatino Linotype" w:eastAsia="Palatino Linotype" w:hAnsi="Palatino Linotype" w:cs="Palatino Linotype"/>
          <w:b/>
        </w:rPr>
        <w:t>00423/INFOEM/IP/RR/2025</w:t>
      </w:r>
      <w:r w:rsidRPr="00920728">
        <w:rPr>
          <w:rFonts w:ascii="Palatino Linotype" w:eastAsia="Palatino Linotype" w:hAnsi="Palatino Linotype" w:cs="Palatino Linotype"/>
        </w:rPr>
        <w:t xml:space="preserve">, en términos del Considerando </w:t>
      </w:r>
      <w:r w:rsidRPr="00920728">
        <w:rPr>
          <w:rFonts w:ascii="Palatino Linotype" w:eastAsia="Palatino Linotype" w:hAnsi="Palatino Linotype" w:cs="Palatino Linotype"/>
          <w:b/>
        </w:rPr>
        <w:t>CUARTO</w:t>
      </w:r>
      <w:r w:rsidRPr="00920728">
        <w:rPr>
          <w:rFonts w:ascii="Palatino Linotype" w:eastAsia="Palatino Linotype" w:hAnsi="Palatino Linotype" w:cs="Palatino Linotype"/>
        </w:rPr>
        <w:t xml:space="preserve"> de la presente resolución.</w:t>
      </w:r>
    </w:p>
    <w:p w:rsidR="004D06AD" w:rsidRPr="00920728" w:rsidRDefault="004D06AD">
      <w:pPr>
        <w:tabs>
          <w:tab w:val="left" w:pos="8080"/>
        </w:tabs>
        <w:spacing w:line="360" w:lineRule="auto"/>
        <w:ind w:right="-787"/>
        <w:jc w:val="both"/>
        <w:rPr>
          <w:rFonts w:ascii="Palatino Linotype" w:eastAsia="Palatino Linotype" w:hAnsi="Palatino Linotype" w:cs="Palatino Linotype"/>
        </w:rPr>
      </w:pPr>
    </w:p>
    <w:p w:rsidR="004D06AD" w:rsidRPr="00920728" w:rsidRDefault="00DE20A6">
      <w:pPr>
        <w:tabs>
          <w:tab w:val="left" w:pos="8080"/>
        </w:tabs>
        <w:spacing w:line="360" w:lineRule="auto"/>
        <w:ind w:right="-787"/>
        <w:jc w:val="both"/>
        <w:rPr>
          <w:rFonts w:ascii="Palatino Linotype" w:eastAsia="Palatino Linotype" w:hAnsi="Palatino Linotype" w:cs="Palatino Linotype"/>
          <w:b/>
        </w:rPr>
      </w:pPr>
      <w:r w:rsidRPr="00920728">
        <w:rPr>
          <w:rFonts w:ascii="Palatino Linotype" w:eastAsia="Palatino Linotype" w:hAnsi="Palatino Linotype" w:cs="Palatino Linotype"/>
          <w:b/>
        </w:rPr>
        <w:t>SEGUNDO</w:t>
      </w:r>
      <w:r w:rsidRPr="00920728">
        <w:rPr>
          <w:rFonts w:ascii="Palatino Linotype" w:eastAsia="Palatino Linotype" w:hAnsi="Palatino Linotype" w:cs="Palatino Linotype"/>
        </w:rPr>
        <w:t xml:space="preserve">. Se </w:t>
      </w:r>
      <w:r w:rsidRPr="00920728">
        <w:rPr>
          <w:rFonts w:ascii="Palatino Linotype" w:eastAsia="Palatino Linotype" w:hAnsi="Palatino Linotype" w:cs="Palatino Linotype"/>
          <w:b/>
        </w:rPr>
        <w:t>CONFIRMA</w:t>
      </w:r>
      <w:r w:rsidRPr="00920728">
        <w:rPr>
          <w:rFonts w:ascii="Palatino Linotype" w:eastAsia="Palatino Linotype" w:hAnsi="Palatino Linotype" w:cs="Palatino Linotype"/>
        </w:rPr>
        <w:t xml:space="preserve"> la respuesta emitida por el </w:t>
      </w:r>
      <w:r w:rsidRPr="00920728">
        <w:rPr>
          <w:rFonts w:ascii="Palatino Linotype" w:eastAsia="Palatino Linotype" w:hAnsi="Palatino Linotype" w:cs="Palatino Linotype"/>
          <w:b/>
        </w:rPr>
        <w:t xml:space="preserve">Ayuntamiento de Chicoloapan, </w:t>
      </w:r>
      <w:r w:rsidRPr="00920728">
        <w:rPr>
          <w:rFonts w:ascii="Palatino Linotype" w:eastAsia="Palatino Linotype" w:hAnsi="Palatino Linotype" w:cs="Palatino Linotype"/>
        </w:rPr>
        <w:t xml:space="preserve">en la solicitud de información </w:t>
      </w:r>
      <w:r w:rsidRPr="00920728">
        <w:rPr>
          <w:rFonts w:ascii="Palatino Linotype" w:eastAsia="Palatino Linotype" w:hAnsi="Palatino Linotype" w:cs="Palatino Linotype"/>
          <w:b/>
        </w:rPr>
        <w:t>00018/CHICOLOA/IP/2025.</w:t>
      </w:r>
    </w:p>
    <w:p w:rsidR="004D06AD" w:rsidRPr="00920728" w:rsidRDefault="004D06AD">
      <w:pPr>
        <w:tabs>
          <w:tab w:val="left" w:pos="8080"/>
        </w:tabs>
        <w:spacing w:line="360" w:lineRule="auto"/>
        <w:ind w:right="-787"/>
        <w:jc w:val="both"/>
        <w:rPr>
          <w:rFonts w:ascii="Palatino Linotype" w:eastAsia="Palatino Linotype" w:hAnsi="Palatino Linotype" w:cs="Palatino Linotype"/>
          <w:b/>
        </w:rPr>
      </w:pPr>
    </w:p>
    <w:p w:rsidR="004D06AD" w:rsidRPr="00920728" w:rsidRDefault="00DE20A6">
      <w:pPr>
        <w:shd w:val="clear" w:color="auto" w:fill="FFFFFF"/>
        <w:spacing w:line="360" w:lineRule="auto"/>
        <w:ind w:right="-787"/>
        <w:jc w:val="both"/>
        <w:rPr>
          <w:rFonts w:ascii="Palatino Linotype" w:eastAsia="Palatino Linotype" w:hAnsi="Palatino Linotype" w:cs="Palatino Linotype"/>
        </w:rPr>
      </w:pPr>
      <w:bookmarkStart w:id="10" w:name="_heading=h.3rdcrjn" w:colFirst="0" w:colLast="0"/>
      <w:bookmarkEnd w:id="10"/>
      <w:r w:rsidRPr="00920728">
        <w:rPr>
          <w:rFonts w:ascii="Palatino Linotype" w:eastAsia="Palatino Linotype" w:hAnsi="Palatino Linotype" w:cs="Palatino Linotype"/>
          <w:b/>
        </w:rPr>
        <w:t>TERCERO.</w:t>
      </w:r>
      <w:r w:rsidRPr="00920728">
        <w:rPr>
          <w:rFonts w:ascii="Palatino Linotype" w:eastAsia="Palatino Linotype" w:hAnsi="Palatino Linotype" w:cs="Palatino Linotype"/>
        </w:rPr>
        <w:t xml:space="preserve"> Notifíquese al Titular de la Unidad de Transparencia del</w:t>
      </w:r>
      <w:r w:rsidRPr="00920728">
        <w:rPr>
          <w:rFonts w:ascii="Palatino Linotype" w:eastAsia="Palatino Linotype" w:hAnsi="Palatino Linotype" w:cs="Palatino Linotype"/>
          <w:b/>
        </w:rPr>
        <w:t xml:space="preserve"> SUJETO OBLIGADO</w:t>
      </w:r>
      <w:r w:rsidRPr="00920728">
        <w:rPr>
          <w:rFonts w:ascii="Palatino Linotype" w:eastAsia="Palatino Linotype" w:hAnsi="Palatino Linotype" w:cs="Palatino Linotype"/>
        </w:rPr>
        <w:t xml:space="preserve"> vía SAIMEX, para su conocimiento.</w:t>
      </w:r>
    </w:p>
    <w:p w:rsidR="004D06AD" w:rsidRPr="00920728" w:rsidRDefault="004D06AD">
      <w:pPr>
        <w:shd w:val="clear" w:color="auto" w:fill="FFFFFF"/>
        <w:spacing w:line="360" w:lineRule="auto"/>
        <w:ind w:right="-787"/>
        <w:jc w:val="both"/>
        <w:rPr>
          <w:rFonts w:ascii="Palatino Linotype" w:eastAsia="Palatino Linotype" w:hAnsi="Palatino Linotype" w:cs="Palatino Linotype"/>
        </w:rPr>
      </w:pPr>
    </w:p>
    <w:p w:rsidR="004D06AD" w:rsidRPr="00920728" w:rsidRDefault="00DE20A6">
      <w:pPr>
        <w:shd w:val="clear" w:color="auto" w:fill="FFFFFF"/>
        <w:spacing w:line="360" w:lineRule="auto"/>
        <w:ind w:right="-787"/>
        <w:jc w:val="both"/>
        <w:rPr>
          <w:rFonts w:ascii="Palatino Linotype" w:eastAsia="Palatino Linotype" w:hAnsi="Palatino Linotype" w:cs="Palatino Linotype"/>
        </w:rPr>
      </w:pPr>
      <w:r w:rsidRPr="00920728">
        <w:rPr>
          <w:rFonts w:ascii="Palatino Linotype" w:eastAsia="Palatino Linotype" w:hAnsi="Palatino Linotype" w:cs="Palatino Linotype"/>
          <w:b/>
        </w:rPr>
        <w:t>CUARTO.</w:t>
      </w:r>
      <w:r w:rsidRPr="00920728">
        <w:rPr>
          <w:rFonts w:ascii="Palatino Linotype" w:eastAsia="Palatino Linotype" w:hAnsi="Palatino Linotype" w:cs="Palatino Linotype"/>
        </w:rPr>
        <w:t xml:space="preserve"> Notifíquese a </w:t>
      </w:r>
      <w:r w:rsidRPr="00920728">
        <w:rPr>
          <w:rFonts w:ascii="Palatino Linotype" w:eastAsia="Palatino Linotype" w:hAnsi="Palatino Linotype" w:cs="Palatino Linotype"/>
          <w:b/>
        </w:rPr>
        <w:t>EL RECURRENTE</w:t>
      </w:r>
      <w:r w:rsidRPr="00920728">
        <w:rPr>
          <w:rFonts w:ascii="Palatino Linotype" w:eastAsia="Palatino Linotype" w:hAnsi="Palatino Linotype" w:cs="Palatino Linotype"/>
        </w:rPr>
        <w:t xml:space="preserve"> la presente resolución vía SAIMEX.</w:t>
      </w:r>
    </w:p>
    <w:p w:rsidR="004D06AD" w:rsidRPr="00920728" w:rsidRDefault="004D06AD">
      <w:pPr>
        <w:shd w:val="clear" w:color="auto" w:fill="FFFFFF"/>
        <w:spacing w:line="360" w:lineRule="auto"/>
        <w:ind w:right="-787"/>
        <w:jc w:val="both"/>
        <w:rPr>
          <w:rFonts w:ascii="Palatino Linotype" w:eastAsia="Palatino Linotype" w:hAnsi="Palatino Linotype" w:cs="Palatino Linotype"/>
        </w:rPr>
      </w:pPr>
    </w:p>
    <w:p w:rsidR="004D06AD" w:rsidRPr="00920728" w:rsidRDefault="00DE20A6">
      <w:pPr>
        <w:shd w:val="clear" w:color="auto" w:fill="FFFFFF"/>
        <w:spacing w:line="360" w:lineRule="auto"/>
        <w:ind w:right="-787"/>
        <w:jc w:val="both"/>
        <w:rPr>
          <w:rFonts w:ascii="Palatino Linotype" w:eastAsia="Palatino Linotype" w:hAnsi="Palatino Linotype" w:cs="Palatino Linotype"/>
        </w:rPr>
      </w:pPr>
      <w:r w:rsidRPr="00920728">
        <w:rPr>
          <w:rFonts w:ascii="Palatino Linotype" w:eastAsia="Palatino Linotype" w:hAnsi="Palatino Linotype" w:cs="Palatino Linotype"/>
          <w:b/>
        </w:rPr>
        <w:lastRenderedPageBreak/>
        <w:t>QUINTO.</w:t>
      </w:r>
      <w:r w:rsidRPr="00920728">
        <w:rPr>
          <w:rFonts w:ascii="Palatino Linotype" w:eastAsia="Palatino Linotype" w:hAnsi="Palatino Linotype" w:cs="Palatino Linotype"/>
        </w:rPr>
        <w:t xml:space="preserve"> Se hace del conocimiento de </w:t>
      </w:r>
      <w:r w:rsidRPr="00920728">
        <w:rPr>
          <w:rFonts w:ascii="Palatino Linotype" w:eastAsia="Palatino Linotype" w:hAnsi="Palatino Linotype" w:cs="Palatino Linotype"/>
          <w:b/>
        </w:rPr>
        <w:t>EL RECURRENTE</w:t>
      </w:r>
      <w:r w:rsidRPr="00920728">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D06AD" w:rsidRPr="00920728" w:rsidRDefault="004D06AD">
      <w:pPr>
        <w:shd w:val="clear" w:color="auto" w:fill="FFFFFF"/>
        <w:spacing w:line="360" w:lineRule="auto"/>
        <w:ind w:right="-787"/>
        <w:jc w:val="both"/>
        <w:rPr>
          <w:rFonts w:ascii="Palatino Linotype" w:eastAsia="Palatino Linotype" w:hAnsi="Palatino Linotype" w:cs="Palatino Linotype"/>
        </w:rPr>
      </w:pPr>
    </w:p>
    <w:p w:rsidR="00084D21" w:rsidRPr="003C7186" w:rsidRDefault="00084D21" w:rsidP="00084D21">
      <w:pPr>
        <w:spacing w:line="360" w:lineRule="auto"/>
        <w:ind w:left="-142" w:right="-801" w:firstLine="1"/>
        <w:jc w:val="both"/>
        <w:rPr>
          <w:rFonts w:ascii="Palatino Linotype" w:hAnsi="Palatino Linotype"/>
        </w:rPr>
      </w:pPr>
      <w:r w:rsidRPr="0092072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bookmarkStart w:id="11" w:name="_GoBack"/>
      <w:bookmarkEnd w:id="11"/>
      <w:r w:rsidRPr="003C7186">
        <w:rPr>
          <w:rFonts w:ascii="Palatino Linotype" w:hAnsi="Palatino Linotype"/>
        </w:rPr>
        <w:t xml:space="preserve"> </w:t>
      </w:r>
    </w:p>
    <w:p w:rsidR="004D06AD" w:rsidRDefault="004D06AD">
      <w:pPr>
        <w:spacing w:before="240" w:after="240" w:line="360" w:lineRule="auto"/>
        <w:ind w:right="-800"/>
        <w:jc w:val="both"/>
        <w:rPr>
          <w:rFonts w:ascii="Palatino Linotype" w:eastAsia="Palatino Linotype" w:hAnsi="Palatino Linotype" w:cs="Palatino Linotype"/>
        </w:rPr>
      </w:pPr>
    </w:p>
    <w:p w:rsidR="004D06AD" w:rsidRDefault="004D06AD">
      <w:pPr>
        <w:spacing w:before="240" w:after="240" w:line="360" w:lineRule="auto"/>
        <w:ind w:right="-800"/>
        <w:jc w:val="both"/>
        <w:rPr>
          <w:rFonts w:ascii="Palatino Linotype" w:eastAsia="Palatino Linotype" w:hAnsi="Palatino Linotype" w:cs="Palatino Linotype"/>
        </w:rPr>
      </w:pPr>
    </w:p>
    <w:p w:rsidR="004D06AD" w:rsidRDefault="004D06AD">
      <w:pPr>
        <w:spacing w:line="360" w:lineRule="auto"/>
        <w:ind w:right="-787"/>
        <w:jc w:val="both"/>
        <w:rPr>
          <w:rFonts w:ascii="Palatino Linotype" w:eastAsia="Palatino Linotype" w:hAnsi="Palatino Linotype" w:cs="Palatino Linotype"/>
        </w:rPr>
      </w:pPr>
    </w:p>
    <w:p w:rsidR="004D06AD" w:rsidRDefault="004D06AD">
      <w:pPr>
        <w:spacing w:line="360" w:lineRule="auto"/>
        <w:ind w:right="-787"/>
        <w:jc w:val="both"/>
        <w:rPr>
          <w:rFonts w:ascii="Palatino Linotype" w:eastAsia="Palatino Linotype" w:hAnsi="Palatino Linotype" w:cs="Palatino Linotype"/>
        </w:rPr>
      </w:pPr>
    </w:p>
    <w:p w:rsidR="004D06AD" w:rsidRDefault="004D06AD">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p w:rsidR="00920728" w:rsidRDefault="00920728">
      <w:pPr>
        <w:ind w:right="-787"/>
        <w:rPr>
          <w:rFonts w:ascii="Palatino Linotype" w:eastAsia="Palatino Linotype" w:hAnsi="Palatino Linotype" w:cs="Palatino Linotype"/>
        </w:rPr>
      </w:pPr>
    </w:p>
    <w:sectPr w:rsidR="00920728">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00" w:rsidRDefault="00965700">
      <w:r>
        <w:separator/>
      </w:r>
    </w:p>
  </w:endnote>
  <w:endnote w:type="continuationSeparator" w:id="0">
    <w:p w:rsidR="00965700" w:rsidRDefault="0096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D" w:rsidRDefault="00DE20A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20728">
      <w:rPr>
        <w:rFonts w:ascii="Palatino Linotype" w:eastAsia="Palatino Linotype" w:hAnsi="Palatino Linotype" w:cs="Palatino Linotype"/>
        <w:noProof/>
        <w:color w:val="000000"/>
        <w:sz w:val="20"/>
        <w:szCs w:val="20"/>
      </w:rPr>
      <w:t>10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20728">
      <w:rPr>
        <w:rFonts w:ascii="Palatino Linotype" w:eastAsia="Palatino Linotype" w:hAnsi="Palatino Linotype" w:cs="Palatino Linotype"/>
        <w:noProof/>
        <w:color w:val="000000"/>
        <w:sz w:val="20"/>
        <w:szCs w:val="20"/>
      </w:rPr>
      <w:t>10</w:t>
    </w:r>
    <w:r>
      <w:rPr>
        <w:rFonts w:ascii="Palatino Linotype" w:eastAsia="Palatino Linotype" w:hAnsi="Palatino Linotype" w:cs="Palatino Linotype"/>
        <w:color w:val="000000"/>
        <w:sz w:val="20"/>
        <w:szCs w:val="20"/>
      </w:rPr>
      <w:fldChar w:fldCharType="end"/>
    </w:r>
  </w:p>
  <w:p w:rsidR="004D06AD" w:rsidRDefault="004D06AD">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D" w:rsidRDefault="00DE20A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2072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20728">
      <w:rPr>
        <w:rFonts w:ascii="Palatino Linotype" w:eastAsia="Palatino Linotype" w:hAnsi="Palatino Linotype" w:cs="Palatino Linotype"/>
        <w:noProof/>
        <w:color w:val="000000"/>
        <w:sz w:val="20"/>
        <w:szCs w:val="20"/>
      </w:rPr>
      <w:t>10</w:t>
    </w:r>
    <w:r>
      <w:rPr>
        <w:rFonts w:ascii="Palatino Linotype" w:eastAsia="Palatino Linotype" w:hAnsi="Palatino Linotype" w:cs="Palatino Linotype"/>
        <w:color w:val="000000"/>
        <w:sz w:val="20"/>
        <w:szCs w:val="20"/>
      </w:rPr>
      <w:fldChar w:fldCharType="end"/>
    </w:r>
  </w:p>
  <w:p w:rsidR="004D06AD" w:rsidRDefault="004D06AD">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00" w:rsidRDefault="00965700">
      <w:r>
        <w:separator/>
      </w:r>
    </w:p>
  </w:footnote>
  <w:footnote w:type="continuationSeparator" w:id="0">
    <w:p w:rsidR="00965700" w:rsidRDefault="0096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D" w:rsidRDefault="00965700">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D" w:rsidRDefault="004D06AD">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4D06AD">
      <w:trPr>
        <w:trHeight w:val="227"/>
      </w:trPr>
      <w:tc>
        <w:tcPr>
          <w:tcW w:w="2976" w:type="dxa"/>
          <w:vAlign w:val="center"/>
        </w:tcPr>
        <w:p w:rsidR="004D06AD" w:rsidRDefault="00DE20A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4D06AD" w:rsidRDefault="00DE20A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00423/INFOEM/IP/RR/2025</w:t>
          </w:r>
        </w:p>
      </w:tc>
    </w:tr>
    <w:tr w:rsidR="004D06AD">
      <w:trPr>
        <w:trHeight w:val="242"/>
      </w:trPr>
      <w:tc>
        <w:tcPr>
          <w:tcW w:w="2976" w:type="dxa"/>
          <w:vAlign w:val="center"/>
        </w:tcPr>
        <w:p w:rsidR="004D06AD" w:rsidRDefault="00DE20A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4D06AD" w:rsidRDefault="00DE20A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Chicoloapan</w:t>
          </w:r>
        </w:p>
      </w:tc>
    </w:tr>
    <w:tr w:rsidR="004D06AD">
      <w:trPr>
        <w:trHeight w:val="342"/>
      </w:trPr>
      <w:tc>
        <w:tcPr>
          <w:tcW w:w="2976" w:type="dxa"/>
          <w:vAlign w:val="center"/>
        </w:tcPr>
        <w:p w:rsidR="004D06AD" w:rsidRDefault="00DE20A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4D06AD" w:rsidRDefault="00DE20A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D06AD" w:rsidRDefault="00965700">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D" w:rsidRDefault="004D06AD">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4D06AD">
      <w:trPr>
        <w:trHeight w:val="227"/>
      </w:trPr>
      <w:tc>
        <w:tcPr>
          <w:tcW w:w="2977" w:type="dxa"/>
          <w:vAlign w:val="center"/>
        </w:tcPr>
        <w:p w:rsidR="004D06AD" w:rsidRDefault="00DE20A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4D06AD" w:rsidRDefault="00DE20A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00423/INFOEM/IP/RR/2025</w:t>
          </w:r>
        </w:p>
      </w:tc>
    </w:tr>
    <w:tr w:rsidR="004D06AD">
      <w:trPr>
        <w:trHeight w:val="242"/>
      </w:trPr>
      <w:tc>
        <w:tcPr>
          <w:tcW w:w="2977" w:type="dxa"/>
          <w:vAlign w:val="center"/>
        </w:tcPr>
        <w:p w:rsidR="004D06AD" w:rsidRDefault="00DE20A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4D06AD" w:rsidRDefault="004D06A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p>
      </w:tc>
    </w:tr>
    <w:tr w:rsidR="004D06AD">
      <w:trPr>
        <w:trHeight w:val="342"/>
      </w:trPr>
      <w:tc>
        <w:tcPr>
          <w:tcW w:w="2977" w:type="dxa"/>
          <w:vAlign w:val="center"/>
        </w:tcPr>
        <w:p w:rsidR="004D06AD" w:rsidRDefault="00DE20A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4D06AD" w:rsidRDefault="00DE20A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Chicoloapan</w:t>
          </w:r>
        </w:p>
      </w:tc>
    </w:tr>
    <w:tr w:rsidR="004D06AD">
      <w:trPr>
        <w:trHeight w:val="342"/>
      </w:trPr>
      <w:tc>
        <w:tcPr>
          <w:tcW w:w="2977" w:type="dxa"/>
          <w:vAlign w:val="center"/>
        </w:tcPr>
        <w:p w:rsidR="004D06AD" w:rsidRDefault="00DE20A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4D06AD" w:rsidRDefault="00DE20A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D06AD" w:rsidRDefault="0096570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C1788"/>
    <w:multiLevelType w:val="multilevel"/>
    <w:tmpl w:val="EEE8D380"/>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
    <w:nsid w:val="445702BB"/>
    <w:multiLevelType w:val="multilevel"/>
    <w:tmpl w:val="B8A4ED0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1385F2E"/>
    <w:multiLevelType w:val="multilevel"/>
    <w:tmpl w:val="77D6C07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nsid w:val="657F12C1"/>
    <w:multiLevelType w:val="multilevel"/>
    <w:tmpl w:val="4588EFC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AD"/>
    <w:rsid w:val="00084D21"/>
    <w:rsid w:val="004D06AD"/>
    <w:rsid w:val="00920728"/>
    <w:rsid w:val="00965700"/>
    <w:rsid w:val="00DE2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7187DAD-A897-414A-AE18-6DCFD3E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9706E9"/>
    <w:pPr>
      <w:numPr>
        <w:numId w:val="4"/>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Textodeglobo">
    <w:name w:val="Balloon Text"/>
    <w:basedOn w:val="Normal"/>
    <w:link w:val="TextodegloboCar"/>
    <w:uiPriority w:val="99"/>
    <w:semiHidden/>
    <w:unhideWhenUsed/>
    <w:rsid w:val="00837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0A7"/>
    <w:rPr>
      <w:rFonts w:ascii="Segoe UI" w:eastAsiaTheme="minorEastAsia" w:hAnsi="Segoe UI" w:cs="Segoe UI"/>
      <w:sz w:val="18"/>
      <w:szCs w:val="18"/>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HMYJIA/xW1F7xt29WEbKPy7SQ==">CgMxLjAyCGguZ2pkZ3hzMgloLjMwajB6bGwyCWguM3pueXNoNzIJaC4yZXQ5MnAwMghoLnR5amN3dDIJaC4zZHk2dmttMgloLjF0M2g1c2YyCWguNGQzNG9nODIJaC4yczhleW8xMgloLjE3ZHA4dnUyCWguM3JkY3JqbjgAciExWnVXRWd4dFhBWDFzeWVkVUYxZjFERHJnMVVxM3ZPTE4=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1875</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3</cp:revision>
  <cp:lastPrinted>2025-03-13T16:22:00Z</cp:lastPrinted>
  <dcterms:created xsi:type="dcterms:W3CDTF">2025-02-20T20:53:00Z</dcterms:created>
  <dcterms:modified xsi:type="dcterms:W3CDTF">2025-03-13T16:22:00Z</dcterms:modified>
</cp:coreProperties>
</file>