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72918" w14:textId="77777777" w:rsidR="009B2008" w:rsidRPr="009B2008" w:rsidRDefault="009B2008" w:rsidP="009B2008">
      <w:pPr>
        <w:rPr>
          <w:rFonts w:ascii="Palatino Linotype" w:eastAsia="Palatino Linotype" w:hAnsi="Palatino Linotype" w:cs="Palatino Linotype"/>
          <w:kern w:val="0"/>
          <w:lang w:eastAsia="es-ES"/>
          <w14:ligatures w14:val="none"/>
        </w:rPr>
      </w:pPr>
    </w:p>
    <w:p w14:paraId="73E05635" w14:textId="37E7DB1D" w:rsidR="009B2008" w:rsidRPr="009B2008" w:rsidRDefault="009B2008" w:rsidP="009B2008">
      <w:pPr>
        <w:rPr>
          <w:rFonts w:ascii="Palatino Linotype" w:eastAsia="Palatino Linotype" w:hAnsi="Palatino Linotype" w:cs="Palatino Linotype"/>
          <w:kern w:val="0"/>
          <w:lang w:eastAsia="es-ES"/>
          <w14:ligatures w14:val="none"/>
        </w:rPr>
      </w:pPr>
      <w:r w:rsidRPr="009B2008">
        <w:rPr>
          <w:rFonts w:ascii="Palatino Linotype" w:eastAsia="Palatino Linotype" w:hAnsi="Palatino Linotype" w:cs="Palatino Linotype"/>
          <w:kern w:val="0"/>
          <w:lang w:eastAsia="es-ES"/>
          <w14:ligatures w14:val="none"/>
        </w:rPr>
        <w:t>Resolución del Pleno del Instituto de Transparencia, Acceso a la Información Pública y Protección de Datos Personales del Estado de México y Municipios, con domicilio en Metepec, Estado de México, de fecha dos de abril de dos mil veinticinco.</w:t>
      </w:r>
    </w:p>
    <w:p w14:paraId="00581CF4" w14:textId="77777777" w:rsidR="009B2008" w:rsidRPr="009B2008" w:rsidRDefault="009B2008" w:rsidP="009B2008">
      <w:pPr>
        <w:rPr>
          <w:rFonts w:ascii="Palatino Linotype" w:eastAsia="Palatino Linotype" w:hAnsi="Palatino Linotype" w:cs="Palatino Linotype"/>
          <w:color w:val="FF0000"/>
          <w:kern w:val="0"/>
          <w:lang w:eastAsia="es-ES"/>
          <w14:ligatures w14:val="none"/>
        </w:rPr>
      </w:pPr>
    </w:p>
    <w:p w14:paraId="4F5B6D1E" w14:textId="4B932BE2" w:rsidR="009B2008" w:rsidRPr="009B2008" w:rsidRDefault="009B2008" w:rsidP="009B2008">
      <w:pPr>
        <w:rPr>
          <w:rFonts w:ascii="Palatino Linotype" w:eastAsia="Palatino Linotype" w:hAnsi="Palatino Linotype" w:cs="Palatino Linotype"/>
          <w:kern w:val="0"/>
          <w:lang w:eastAsia="es-ES"/>
          <w14:ligatures w14:val="none"/>
        </w:rPr>
      </w:pPr>
      <w:r w:rsidRPr="009B2008">
        <w:rPr>
          <w:rFonts w:ascii="Palatino Linotype" w:eastAsia="Palatino Linotype" w:hAnsi="Palatino Linotype" w:cs="Palatino Linotype"/>
          <w:b/>
          <w:kern w:val="0"/>
          <w:lang w:eastAsia="es-ES"/>
          <w14:ligatures w14:val="none"/>
        </w:rPr>
        <w:t xml:space="preserve">VISTO </w:t>
      </w:r>
      <w:r w:rsidRPr="009B2008">
        <w:rPr>
          <w:rFonts w:ascii="Palatino Linotype" w:eastAsia="Palatino Linotype" w:hAnsi="Palatino Linotype" w:cs="Palatino Linotype"/>
          <w:kern w:val="0"/>
          <w:lang w:eastAsia="es-ES"/>
          <w14:ligatures w14:val="none"/>
        </w:rPr>
        <w:t xml:space="preserve">el expediente conformado con motivo de los Recursos de Revisión </w:t>
      </w:r>
      <w:r w:rsidRPr="001B3517">
        <w:rPr>
          <w:rFonts w:ascii="Palatino Linotype" w:eastAsia="Palatino Linotype" w:hAnsi="Palatino Linotype" w:cs="Palatino Linotype"/>
          <w:b/>
          <w:bCs/>
          <w:kern w:val="0"/>
          <w:lang w:eastAsia="es-ES"/>
          <w14:ligatures w14:val="none"/>
        </w:rPr>
        <w:t>02001/INFOEM/IP/RR/2025, 02002/INFOEM/IP/RR/2025 y 02003/INFOEM/IP/RR/2025</w:t>
      </w:r>
      <w:r w:rsidRPr="005B2A09">
        <w:rPr>
          <w:rFonts w:ascii="Palatino Linotype" w:eastAsia="Palatino Linotype" w:hAnsi="Palatino Linotype" w:cs="Palatino Linotype"/>
          <w:bCs/>
          <w:kern w:val="0"/>
          <w:lang w:eastAsia="es-ES"/>
          <w14:ligatures w14:val="none"/>
        </w:rPr>
        <w:t xml:space="preserve">, interpuestos por el Recurrente o Particular, en contra de las respuestas del Sujeto Obligado, </w:t>
      </w:r>
      <w:r w:rsidRPr="001B3517">
        <w:rPr>
          <w:rFonts w:ascii="Palatino Linotype" w:eastAsia="Palatino Linotype" w:hAnsi="Palatino Linotype" w:cs="Palatino Linotype"/>
          <w:b/>
          <w:bCs/>
          <w:kern w:val="0"/>
          <w:lang w:eastAsia="es-ES"/>
          <w14:ligatures w14:val="none"/>
        </w:rPr>
        <w:t>Ayuntamiento de Toluca</w:t>
      </w:r>
      <w:r w:rsidRPr="009B2008">
        <w:rPr>
          <w:rFonts w:ascii="Palatino Linotype" w:eastAsia="Palatino Linotype" w:hAnsi="Palatino Linotype" w:cs="Palatino Linotype"/>
          <w:kern w:val="0"/>
          <w:lang w:eastAsia="es-ES"/>
          <w14:ligatures w14:val="none"/>
        </w:rPr>
        <w:t xml:space="preserve">, a las solicitudes de acceso a la información pública </w:t>
      </w:r>
      <w:hyperlink r:id="rId7" w:history="1">
        <w:r w:rsidRPr="009B2008">
          <w:rPr>
            <w:rFonts w:ascii="Palatino Linotype" w:eastAsia="Palatino Linotype" w:hAnsi="Palatino Linotype" w:cs="Palatino Linotype"/>
            <w:kern w:val="0"/>
            <w:lang w:eastAsia="es-ES"/>
            <w14:ligatures w14:val="none"/>
          </w:rPr>
          <w:t>00593/TOLUCA/IP/2025</w:t>
        </w:r>
      </w:hyperlink>
      <w:r w:rsidRPr="009B2008">
        <w:rPr>
          <w:rFonts w:ascii="Palatino Linotype" w:eastAsia="Palatino Linotype" w:hAnsi="Palatino Linotype" w:cs="Palatino Linotype"/>
          <w:kern w:val="0"/>
          <w:lang w:eastAsia="es-ES"/>
          <w14:ligatures w14:val="none"/>
        </w:rPr>
        <w:t xml:space="preserve">, </w:t>
      </w:r>
      <w:hyperlink r:id="rId8" w:history="1">
        <w:r w:rsidRPr="009B2008">
          <w:rPr>
            <w:rFonts w:ascii="Palatino Linotype" w:eastAsia="Palatino Linotype" w:hAnsi="Palatino Linotype" w:cs="Palatino Linotype"/>
            <w:kern w:val="0"/>
            <w:lang w:eastAsia="es-ES"/>
            <w14:ligatures w14:val="none"/>
          </w:rPr>
          <w:t>00592/TOLUCA/IP/2025</w:t>
        </w:r>
      </w:hyperlink>
      <w:r w:rsidRPr="009B2008">
        <w:rPr>
          <w:rFonts w:ascii="Palatino Linotype" w:eastAsia="Palatino Linotype" w:hAnsi="Palatino Linotype" w:cs="Palatino Linotype"/>
          <w:kern w:val="0"/>
          <w:lang w:eastAsia="es-ES"/>
          <w14:ligatures w14:val="none"/>
        </w:rPr>
        <w:t xml:space="preserve"> y </w:t>
      </w:r>
      <w:hyperlink r:id="rId9" w:history="1">
        <w:r w:rsidRPr="009B2008">
          <w:rPr>
            <w:rFonts w:ascii="Palatino Linotype" w:eastAsia="Palatino Linotype" w:hAnsi="Palatino Linotype" w:cs="Palatino Linotype"/>
            <w:kern w:val="0"/>
            <w:lang w:eastAsia="es-ES"/>
            <w14:ligatures w14:val="none"/>
          </w:rPr>
          <w:t>00591/TOLUCA/IP/2025</w:t>
        </w:r>
      </w:hyperlink>
      <w:r w:rsidRPr="009B2008">
        <w:rPr>
          <w:rFonts w:ascii="Palatino Linotype" w:eastAsia="Palatino Linotype" w:hAnsi="Palatino Linotype" w:cs="Palatino Linotype"/>
          <w:kern w:val="0"/>
          <w:lang w:eastAsia="es-ES"/>
          <w14:ligatures w14:val="none"/>
        </w:rPr>
        <w:t>, se emite la presente Resolución, con base en los Antecedentes y Considerandos que a continuación se exponen:</w:t>
      </w:r>
      <w:bookmarkStart w:id="0" w:name="_GoBack"/>
      <w:bookmarkEnd w:id="0"/>
    </w:p>
    <w:p w14:paraId="017605C0" w14:textId="77777777" w:rsidR="009B2008" w:rsidRPr="009B2008" w:rsidRDefault="009B2008" w:rsidP="009B2008">
      <w:pPr>
        <w:tabs>
          <w:tab w:val="center" w:pos="4522"/>
          <w:tab w:val="left" w:pos="7245"/>
        </w:tabs>
        <w:jc w:val="center"/>
        <w:rPr>
          <w:rFonts w:ascii="Palatino Linotype" w:eastAsia="Palatino Linotype" w:hAnsi="Palatino Linotype" w:cs="Palatino Linotype"/>
          <w:b/>
          <w:kern w:val="0"/>
          <w:lang w:eastAsia="es-ES"/>
          <w14:ligatures w14:val="none"/>
        </w:rPr>
      </w:pPr>
    </w:p>
    <w:p w14:paraId="27C73D31" w14:textId="68074ABA" w:rsidR="009B2008" w:rsidRPr="009B2008" w:rsidRDefault="009B2008" w:rsidP="009B2008">
      <w:pPr>
        <w:tabs>
          <w:tab w:val="center" w:pos="4522"/>
          <w:tab w:val="left" w:pos="7245"/>
        </w:tabs>
        <w:jc w:val="center"/>
        <w:rPr>
          <w:rFonts w:ascii="Palatino Linotype" w:eastAsia="Palatino Linotype" w:hAnsi="Palatino Linotype" w:cs="Palatino Linotype"/>
          <w:b/>
          <w:kern w:val="0"/>
          <w:lang w:eastAsia="es-ES"/>
          <w14:ligatures w14:val="none"/>
        </w:rPr>
      </w:pPr>
      <w:r w:rsidRPr="009B2008">
        <w:rPr>
          <w:rFonts w:ascii="Palatino Linotype" w:eastAsia="Palatino Linotype" w:hAnsi="Palatino Linotype" w:cs="Palatino Linotype"/>
          <w:b/>
          <w:kern w:val="0"/>
          <w:lang w:eastAsia="es-ES"/>
          <w14:ligatures w14:val="none"/>
        </w:rPr>
        <w:t>A N T E C E D E N T E S</w:t>
      </w:r>
    </w:p>
    <w:p w14:paraId="21833B40" w14:textId="77777777" w:rsidR="009B2008" w:rsidRPr="009B2008" w:rsidRDefault="009B2008" w:rsidP="009B2008">
      <w:pPr>
        <w:pBdr>
          <w:top w:val="nil"/>
          <w:left w:val="nil"/>
          <w:bottom w:val="nil"/>
          <w:right w:val="nil"/>
          <w:between w:val="nil"/>
        </w:pBdr>
        <w:tabs>
          <w:tab w:val="left" w:pos="567"/>
        </w:tabs>
        <w:ind w:left="567"/>
        <w:rPr>
          <w:rFonts w:ascii="Palatino Linotype" w:eastAsia="Palatino Linotype" w:hAnsi="Palatino Linotype" w:cs="Palatino Linotype"/>
          <w:color w:val="FF0000"/>
          <w:kern w:val="0"/>
          <w:lang w:eastAsia="es-ES"/>
          <w14:ligatures w14:val="none"/>
        </w:rPr>
      </w:pPr>
    </w:p>
    <w:p w14:paraId="4284B8F0" w14:textId="77777777" w:rsidR="009B2008" w:rsidRPr="009B2008" w:rsidRDefault="009B2008" w:rsidP="009B2008">
      <w:pPr>
        <w:pBdr>
          <w:top w:val="nil"/>
          <w:left w:val="nil"/>
          <w:bottom w:val="nil"/>
          <w:right w:val="nil"/>
          <w:between w:val="nil"/>
        </w:pBdr>
        <w:tabs>
          <w:tab w:val="left" w:pos="567"/>
        </w:tabs>
        <w:rPr>
          <w:rFonts w:ascii="Palatino Linotype" w:eastAsia="Palatino Linotype" w:hAnsi="Palatino Linotype" w:cs="Palatino Linotype"/>
          <w:b/>
          <w:kern w:val="0"/>
          <w:lang w:eastAsia="es-ES"/>
          <w14:ligatures w14:val="none"/>
        </w:rPr>
      </w:pPr>
      <w:r w:rsidRPr="009B2008">
        <w:rPr>
          <w:rFonts w:ascii="Palatino Linotype" w:eastAsia="Palatino Linotype" w:hAnsi="Palatino Linotype" w:cs="Palatino Linotype"/>
          <w:b/>
          <w:kern w:val="0"/>
          <w:lang w:eastAsia="es-ES"/>
          <w14:ligatures w14:val="none"/>
        </w:rPr>
        <w:t>I. Presentación de la solicitud de información</w:t>
      </w:r>
    </w:p>
    <w:p w14:paraId="78B7B799" w14:textId="77777777" w:rsidR="009B2008" w:rsidRPr="009B2008" w:rsidRDefault="009B2008" w:rsidP="009B2008">
      <w:pPr>
        <w:pBdr>
          <w:top w:val="nil"/>
          <w:left w:val="nil"/>
          <w:bottom w:val="nil"/>
          <w:right w:val="nil"/>
          <w:between w:val="nil"/>
        </w:pBdr>
        <w:tabs>
          <w:tab w:val="left" w:pos="567"/>
        </w:tabs>
        <w:rPr>
          <w:rFonts w:ascii="Palatino Linotype" w:eastAsia="Palatino Linotype" w:hAnsi="Palatino Linotype" w:cs="Palatino Linotype"/>
          <w:kern w:val="0"/>
          <w:lang w:eastAsia="es-ES"/>
          <w14:ligatures w14:val="none"/>
        </w:rPr>
      </w:pPr>
    </w:p>
    <w:p w14:paraId="3B0B5A06" w14:textId="521D346F" w:rsidR="009B2008" w:rsidRPr="009B2008" w:rsidRDefault="009B2008" w:rsidP="009B2008">
      <w:pPr>
        <w:pBdr>
          <w:top w:val="nil"/>
          <w:left w:val="nil"/>
          <w:bottom w:val="nil"/>
          <w:right w:val="nil"/>
          <w:between w:val="nil"/>
        </w:pBdr>
        <w:tabs>
          <w:tab w:val="left" w:pos="567"/>
        </w:tabs>
        <w:rPr>
          <w:rFonts w:ascii="Palatino Linotype" w:eastAsia="Palatino Linotype" w:hAnsi="Palatino Linotype" w:cs="Palatino Linotype"/>
          <w:kern w:val="0"/>
          <w:lang w:eastAsia="es-ES"/>
          <w14:ligatures w14:val="none"/>
        </w:rPr>
      </w:pPr>
      <w:r w:rsidRPr="009B2008">
        <w:rPr>
          <w:rFonts w:ascii="Palatino Linotype" w:eastAsia="Palatino Linotype" w:hAnsi="Palatino Linotype" w:cs="Palatino Linotype"/>
          <w:kern w:val="0"/>
          <w:lang w:eastAsia="es-ES"/>
          <w14:ligatures w14:val="none"/>
        </w:rPr>
        <w:t>El treinta de enero de dos mil veinticinco, el Particular presentó cuatro solicitudes de acceso a la información pública, a través del Sistema de Acceso a la Información Mexiquense (SAIMEX), ante el Ayuntamiento de</w:t>
      </w:r>
      <w:r>
        <w:rPr>
          <w:rFonts w:ascii="Palatino Linotype" w:eastAsia="Palatino Linotype" w:hAnsi="Palatino Linotype" w:cs="Palatino Linotype"/>
          <w:kern w:val="0"/>
          <w:lang w:eastAsia="es-ES"/>
          <w14:ligatures w14:val="none"/>
        </w:rPr>
        <w:t xml:space="preserve"> </w:t>
      </w:r>
      <w:r w:rsidRPr="009B2008">
        <w:rPr>
          <w:rFonts w:ascii="Palatino Linotype" w:eastAsia="Palatino Linotype" w:hAnsi="Palatino Linotype" w:cs="Palatino Linotype"/>
          <w:kern w:val="0"/>
          <w:lang w:eastAsia="es-ES"/>
          <w14:ligatures w14:val="none"/>
        </w:rPr>
        <w:t>Toluca, mediante las cuales requirió lo siguiente:</w:t>
      </w:r>
    </w:p>
    <w:p w14:paraId="3D897252" w14:textId="77777777" w:rsidR="009B2008" w:rsidRPr="009B2008" w:rsidRDefault="009B2008" w:rsidP="009B2008">
      <w:pPr>
        <w:pBdr>
          <w:top w:val="nil"/>
          <w:left w:val="nil"/>
          <w:bottom w:val="nil"/>
          <w:right w:val="nil"/>
          <w:between w:val="nil"/>
        </w:pBdr>
        <w:tabs>
          <w:tab w:val="left" w:pos="567"/>
        </w:tabs>
        <w:rPr>
          <w:rFonts w:ascii="Palatino Linotype" w:eastAsia="Palatino Linotype" w:hAnsi="Palatino Linotype" w:cs="Palatino Linotype"/>
          <w:b/>
          <w:color w:val="FF0000"/>
          <w:kern w:val="0"/>
          <w:lang w:eastAsia="es-ES"/>
          <w14:ligatures w14:val="none"/>
        </w:rPr>
      </w:pPr>
    </w:p>
    <w:p w14:paraId="5CF37AF8" w14:textId="28145BB2" w:rsidR="009B2008" w:rsidRPr="009B2008" w:rsidRDefault="009B2008" w:rsidP="009B2008">
      <w:pPr>
        <w:pBdr>
          <w:top w:val="nil"/>
          <w:left w:val="nil"/>
          <w:bottom w:val="nil"/>
          <w:right w:val="nil"/>
          <w:between w:val="nil"/>
        </w:pBdr>
        <w:tabs>
          <w:tab w:val="left" w:pos="567"/>
        </w:tabs>
        <w:ind w:left="567" w:right="567"/>
        <w:rPr>
          <w:rFonts w:ascii="Palatino Linotype" w:eastAsia="Palatino Linotype" w:hAnsi="Palatino Linotype" w:cs="Palatino Linotype"/>
          <w:b/>
          <w:i/>
          <w:kern w:val="0"/>
          <w:sz w:val="20"/>
          <w:szCs w:val="20"/>
          <w:lang w:eastAsia="es-ES"/>
          <w14:ligatures w14:val="none"/>
        </w:rPr>
      </w:pPr>
      <w:r w:rsidRPr="009B2008">
        <w:rPr>
          <w:rFonts w:ascii="Palatino Linotype" w:eastAsia="Palatino Linotype" w:hAnsi="Palatino Linotype" w:cs="Palatino Linotype"/>
          <w:b/>
          <w:i/>
          <w:kern w:val="0"/>
          <w:sz w:val="20"/>
          <w:szCs w:val="20"/>
          <w:lang w:eastAsia="es-ES"/>
          <w14:ligatures w14:val="none"/>
        </w:rPr>
        <w:t>Solicitud de Información 00593/TOLUCA/IP/2025</w:t>
      </w:r>
    </w:p>
    <w:p w14:paraId="03C16B5E" w14:textId="77777777" w:rsidR="009B2008" w:rsidRPr="009B2008" w:rsidRDefault="009B2008" w:rsidP="009B2008">
      <w:pPr>
        <w:tabs>
          <w:tab w:val="left" w:pos="4667"/>
        </w:tabs>
        <w:ind w:left="567" w:right="567"/>
        <w:rPr>
          <w:rFonts w:ascii="Palatino Linotype" w:eastAsia="Palatino Linotype" w:hAnsi="Palatino Linotype" w:cs="Palatino Linotype"/>
          <w:b/>
          <w:i/>
          <w:kern w:val="0"/>
          <w:sz w:val="20"/>
          <w:szCs w:val="20"/>
          <w:lang w:eastAsia="es-ES"/>
          <w14:ligatures w14:val="none"/>
        </w:rPr>
      </w:pPr>
      <w:r w:rsidRPr="009B2008">
        <w:rPr>
          <w:rFonts w:ascii="Palatino Linotype" w:eastAsia="Palatino Linotype" w:hAnsi="Palatino Linotype" w:cs="Palatino Linotype"/>
          <w:b/>
          <w:i/>
          <w:kern w:val="0"/>
          <w:sz w:val="20"/>
          <w:szCs w:val="20"/>
          <w:lang w:eastAsia="es-ES"/>
          <w14:ligatures w14:val="none"/>
        </w:rPr>
        <w:t>“DESCRIPCIÓN CLARA Y PRECISA DE LA INFORMACIÓN SOLICITADA</w:t>
      </w:r>
    </w:p>
    <w:p w14:paraId="000DC543" w14:textId="0C8D6B58" w:rsidR="009B2008" w:rsidRPr="009B2008" w:rsidRDefault="009B2008" w:rsidP="009B2008">
      <w:pPr>
        <w:pBdr>
          <w:top w:val="nil"/>
          <w:left w:val="nil"/>
          <w:bottom w:val="nil"/>
          <w:right w:val="nil"/>
          <w:between w:val="nil"/>
        </w:pBdr>
        <w:tabs>
          <w:tab w:val="left" w:pos="567"/>
        </w:tabs>
        <w:ind w:left="567" w:right="567"/>
        <w:rPr>
          <w:rFonts w:ascii="Palatino Linotype" w:eastAsia="Palatino Linotype" w:hAnsi="Palatino Linotype" w:cs="Palatino Linotype"/>
          <w:bCs/>
          <w:i/>
          <w:kern w:val="0"/>
          <w:sz w:val="20"/>
          <w:szCs w:val="20"/>
          <w:lang w:eastAsia="es-ES"/>
          <w14:ligatures w14:val="none"/>
        </w:rPr>
      </w:pPr>
      <w:r w:rsidRPr="009B2008">
        <w:rPr>
          <w:rFonts w:ascii="Palatino Linotype" w:eastAsia="Palatino Linotype" w:hAnsi="Palatino Linotype" w:cs="Palatino Linotype"/>
          <w:bCs/>
          <w:i/>
          <w:kern w:val="0"/>
          <w:sz w:val="20"/>
          <w:szCs w:val="20"/>
          <w:lang w:eastAsia="es-ES"/>
          <w14:ligatures w14:val="none"/>
        </w:rPr>
        <w:t>SOLICITO LAS ACTAS DE CABILDO DE TODO EL AÑO 2024”</w:t>
      </w:r>
    </w:p>
    <w:p w14:paraId="3C5B2C11" w14:textId="77777777" w:rsidR="009B2008" w:rsidRPr="009B2008" w:rsidRDefault="009B2008" w:rsidP="009B2008">
      <w:pPr>
        <w:pBdr>
          <w:top w:val="nil"/>
          <w:left w:val="nil"/>
          <w:bottom w:val="nil"/>
          <w:right w:val="nil"/>
          <w:between w:val="nil"/>
        </w:pBdr>
        <w:tabs>
          <w:tab w:val="left" w:pos="567"/>
        </w:tabs>
        <w:ind w:left="567" w:right="567"/>
        <w:rPr>
          <w:rFonts w:ascii="Palatino Linotype" w:eastAsia="Palatino Linotype" w:hAnsi="Palatino Linotype" w:cs="Palatino Linotype"/>
          <w:bCs/>
          <w:i/>
          <w:color w:val="FF0000"/>
          <w:kern w:val="0"/>
          <w:sz w:val="20"/>
          <w:szCs w:val="20"/>
          <w:lang w:eastAsia="es-ES"/>
          <w14:ligatures w14:val="none"/>
        </w:rPr>
      </w:pPr>
    </w:p>
    <w:p w14:paraId="2B553B43" w14:textId="001C8351" w:rsidR="009B2008" w:rsidRPr="009B2008" w:rsidRDefault="009B2008" w:rsidP="009B2008">
      <w:pPr>
        <w:pBdr>
          <w:top w:val="nil"/>
          <w:left w:val="nil"/>
          <w:bottom w:val="nil"/>
          <w:right w:val="nil"/>
          <w:between w:val="nil"/>
        </w:pBdr>
        <w:tabs>
          <w:tab w:val="left" w:pos="567"/>
        </w:tabs>
        <w:ind w:left="567" w:right="567"/>
        <w:rPr>
          <w:rFonts w:ascii="Palatino Linotype" w:eastAsia="Palatino Linotype" w:hAnsi="Palatino Linotype" w:cs="Palatino Linotype"/>
          <w:b/>
          <w:i/>
          <w:kern w:val="0"/>
          <w:sz w:val="20"/>
          <w:szCs w:val="20"/>
          <w:lang w:eastAsia="es-ES"/>
          <w14:ligatures w14:val="none"/>
        </w:rPr>
      </w:pPr>
      <w:r w:rsidRPr="009B2008">
        <w:rPr>
          <w:rFonts w:ascii="Palatino Linotype" w:eastAsia="Palatino Linotype" w:hAnsi="Palatino Linotype" w:cs="Palatino Linotype"/>
          <w:b/>
          <w:i/>
          <w:kern w:val="0"/>
          <w:sz w:val="20"/>
          <w:szCs w:val="20"/>
          <w:lang w:eastAsia="es-ES"/>
          <w14:ligatures w14:val="none"/>
        </w:rPr>
        <w:lastRenderedPageBreak/>
        <w:t>Solicitud de Información 00592/TOLUCA/IP/2025</w:t>
      </w:r>
    </w:p>
    <w:p w14:paraId="7FCF3B59" w14:textId="77777777" w:rsidR="009B2008" w:rsidRPr="009B2008" w:rsidRDefault="009B2008" w:rsidP="009B2008">
      <w:pPr>
        <w:tabs>
          <w:tab w:val="left" w:pos="4667"/>
        </w:tabs>
        <w:ind w:left="567" w:right="567"/>
        <w:rPr>
          <w:rFonts w:ascii="Palatino Linotype" w:eastAsia="Palatino Linotype" w:hAnsi="Palatino Linotype" w:cs="Palatino Linotype"/>
          <w:b/>
          <w:i/>
          <w:kern w:val="0"/>
          <w:sz w:val="20"/>
          <w:szCs w:val="20"/>
          <w:lang w:eastAsia="es-ES"/>
          <w14:ligatures w14:val="none"/>
        </w:rPr>
      </w:pPr>
      <w:r w:rsidRPr="009B2008">
        <w:rPr>
          <w:rFonts w:ascii="Palatino Linotype" w:eastAsia="Palatino Linotype" w:hAnsi="Palatino Linotype" w:cs="Palatino Linotype"/>
          <w:b/>
          <w:i/>
          <w:kern w:val="0"/>
          <w:sz w:val="20"/>
          <w:szCs w:val="20"/>
          <w:lang w:eastAsia="es-ES"/>
          <w14:ligatures w14:val="none"/>
        </w:rPr>
        <w:t>“DESCRIPCIÓN CLARA Y PRECISA DE LA INFORMACIÓN SOLICITADA</w:t>
      </w:r>
    </w:p>
    <w:p w14:paraId="526932DC" w14:textId="5CB5FE12" w:rsidR="009B2008" w:rsidRPr="009B2008" w:rsidRDefault="009B2008" w:rsidP="009B2008">
      <w:pPr>
        <w:pBdr>
          <w:top w:val="nil"/>
          <w:left w:val="nil"/>
          <w:bottom w:val="nil"/>
          <w:right w:val="nil"/>
          <w:between w:val="nil"/>
        </w:pBdr>
        <w:tabs>
          <w:tab w:val="left" w:pos="567"/>
        </w:tabs>
        <w:ind w:left="567" w:right="567"/>
        <w:rPr>
          <w:rFonts w:ascii="Palatino Linotype" w:eastAsia="Palatino Linotype" w:hAnsi="Palatino Linotype" w:cs="Palatino Linotype"/>
          <w:bCs/>
          <w:i/>
          <w:kern w:val="0"/>
          <w:sz w:val="20"/>
          <w:szCs w:val="20"/>
          <w:lang w:eastAsia="es-ES"/>
          <w14:ligatures w14:val="none"/>
        </w:rPr>
      </w:pPr>
      <w:r w:rsidRPr="009B2008">
        <w:rPr>
          <w:rFonts w:ascii="Palatino Linotype" w:eastAsia="Palatino Linotype" w:hAnsi="Palatino Linotype" w:cs="Palatino Linotype"/>
          <w:bCs/>
          <w:i/>
          <w:kern w:val="0"/>
          <w:sz w:val="20"/>
          <w:szCs w:val="20"/>
          <w:lang w:eastAsia="es-ES"/>
          <w14:ligatures w14:val="none"/>
        </w:rPr>
        <w:t>SOLICITO LAS ACTAS DE CABILDO DE TODO EL AÑO 2023”</w:t>
      </w:r>
    </w:p>
    <w:p w14:paraId="69C54FF5" w14:textId="77777777" w:rsidR="009B2008" w:rsidRPr="009B2008" w:rsidRDefault="009B2008" w:rsidP="009B2008">
      <w:pPr>
        <w:tabs>
          <w:tab w:val="left" w:pos="4667"/>
        </w:tabs>
        <w:ind w:left="567" w:right="567"/>
        <w:rPr>
          <w:rFonts w:ascii="Palatino Linotype" w:eastAsia="Palatino Linotype" w:hAnsi="Palatino Linotype" w:cs="Palatino Linotype"/>
          <w:i/>
          <w:kern w:val="0"/>
          <w:sz w:val="20"/>
          <w:szCs w:val="20"/>
          <w:lang w:eastAsia="es-ES"/>
          <w14:ligatures w14:val="none"/>
        </w:rPr>
      </w:pPr>
    </w:p>
    <w:p w14:paraId="28D10A99" w14:textId="4655394E" w:rsidR="009B2008" w:rsidRPr="009B2008" w:rsidRDefault="009B2008" w:rsidP="009B2008">
      <w:pPr>
        <w:pBdr>
          <w:top w:val="nil"/>
          <w:left w:val="nil"/>
          <w:bottom w:val="nil"/>
          <w:right w:val="nil"/>
          <w:between w:val="nil"/>
        </w:pBdr>
        <w:tabs>
          <w:tab w:val="left" w:pos="567"/>
        </w:tabs>
        <w:ind w:left="567" w:right="567"/>
        <w:rPr>
          <w:rFonts w:ascii="Palatino Linotype" w:eastAsia="Palatino Linotype" w:hAnsi="Palatino Linotype" w:cs="Palatino Linotype"/>
          <w:b/>
          <w:i/>
          <w:kern w:val="0"/>
          <w:sz w:val="20"/>
          <w:szCs w:val="20"/>
          <w:lang w:eastAsia="es-ES"/>
          <w14:ligatures w14:val="none"/>
        </w:rPr>
      </w:pPr>
      <w:r w:rsidRPr="009B2008">
        <w:rPr>
          <w:rFonts w:ascii="Palatino Linotype" w:eastAsia="Palatino Linotype" w:hAnsi="Palatino Linotype" w:cs="Palatino Linotype"/>
          <w:b/>
          <w:i/>
          <w:kern w:val="0"/>
          <w:sz w:val="20"/>
          <w:szCs w:val="20"/>
          <w:lang w:eastAsia="es-ES"/>
          <w14:ligatures w14:val="none"/>
        </w:rPr>
        <w:t>Solicitud de Información 00591/TOLUCA/IP/2025</w:t>
      </w:r>
    </w:p>
    <w:p w14:paraId="76905FE7" w14:textId="77777777" w:rsidR="009B2008" w:rsidRPr="009B2008" w:rsidRDefault="009B2008" w:rsidP="009B2008">
      <w:pPr>
        <w:tabs>
          <w:tab w:val="left" w:pos="4667"/>
        </w:tabs>
        <w:ind w:left="567" w:right="567"/>
        <w:rPr>
          <w:rFonts w:ascii="Palatino Linotype" w:eastAsia="Palatino Linotype" w:hAnsi="Palatino Linotype" w:cs="Palatino Linotype"/>
          <w:b/>
          <w:i/>
          <w:kern w:val="0"/>
          <w:sz w:val="20"/>
          <w:szCs w:val="20"/>
          <w:lang w:eastAsia="es-ES"/>
          <w14:ligatures w14:val="none"/>
        </w:rPr>
      </w:pPr>
      <w:r w:rsidRPr="009B2008">
        <w:rPr>
          <w:rFonts w:ascii="Palatino Linotype" w:eastAsia="Palatino Linotype" w:hAnsi="Palatino Linotype" w:cs="Palatino Linotype"/>
          <w:b/>
          <w:i/>
          <w:kern w:val="0"/>
          <w:sz w:val="20"/>
          <w:szCs w:val="20"/>
          <w:lang w:eastAsia="es-ES"/>
          <w14:ligatures w14:val="none"/>
        </w:rPr>
        <w:t>“DESCRIPCIÓN CLARA Y PRECISA DE LA INFORMACIÓN SOLICITADA</w:t>
      </w:r>
    </w:p>
    <w:p w14:paraId="4A86C0D4" w14:textId="7B46EF90" w:rsidR="009B2008" w:rsidRPr="009B2008" w:rsidRDefault="009B2008" w:rsidP="009B2008">
      <w:pPr>
        <w:pBdr>
          <w:top w:val="nil"/>
          <w:left w:val="nil"/>
          <w:bottom w:val="nil"/>
          <w:right w:val="nil"/>
          <w:between w:val="nil"/>
        </w:pBdr>
        <w:tabs>
          <w:tab w:val="left" w:pos="567"/>
        </w:tabs>
        <w:ind w:left="567" w:right="567"/>
        <w:rPr>
          <w:rFonts w:ascii="Palatino Linotype" w:eastAsia="Palatino Linotype" w:hAnsi="Palatino Linotype" w:cs="Palatino Linotype"/>
          <w:bCs/>
          <w:i/>
          <w:kern w:val="0"/>
          <w:sz w:val="20"/>
          <w:szCs w:val="20"/>
          <w:lang w:eastAsia="es-ES"/>
          <w14:ligatures w14:val="none"/>
        </w:rPr>
      </w:pPr>
      <w:r w:rsidRPr="009B2008">
        <w:rPr>
          <w:rFonts w:ascii="Palatino Linotype" w:eastAsia="Palatino Linotype" w:hAnsi="Palatino Linotype" w:cs="Palatino Linotype"/>
          <w:bCs/>
          <w:i/>
          <w:kern w:val="0"/>
          <w:sz w:val="20"/>
          <w:szCs w:val="20"/>
          <w:lang w:eastAsia="es-ES"/>
          <w14:ligatures w14:val="none"/>
        </w:rPr>
        <w:t xml:space="preserve">SOLICITO LAS ACTAS DE CABILDO DE TODO EL AÑO 2022” </w:t>
      </w:r>
    </w:p>
    <w:p w14:paraId="775AF12C" w14:textId="77777777" w:rsidR="009B2008" w:rsidRPr="009B2008" w:rsidRDefault="009B2008" w:rsidP="009B2008">
      <w:pPr>
        <w:tabs>
          <w:tab w:val="left" w:pos="4667"/>
        </w:tabs>
        <w:ind w:right="567"/>
        <w:rPr>
          <w:rFonts w:ascii="Palatino Linotype" w:eastAsia="Palatino Linotype" w:hAnsi="Palatino Linotype" w:cs="Palatino Linotype"/>
          <w:i/>
          <w:color w:val="FF0000"/>
          <w:kern w:val="0"/>
          <w:sz w:val="20"/>
          <w:szCs w:val="20"/>
          <w:lang w:eastAsia="es-ES"/>
          <w14:ligatures w14:val="none"/>
        </w:rPr>
      </w:pPr>
    </w:p>
    <w:p w14:paraId="76E32AF4" w14:textId="77777777" w:rsidR="009B2008" w:rsidRPr="009B2008" w:rsidRDefault="009B2008" w:rsidP="009B2008">
      <w:pPr>
        <w:tabs>
          <w:tab w:val="left" w:pos="4667"/>
        </w:tabs>
        <w:ind w:left="567" w:right="567"/>
        <w:rPr>
          <w:rFonts w:ascii="Palatino Linotype" w:eastAsia="Palatino Linotype" w:hAnsi="Palatino Linotype" w:cs="Palatino Linotype"/>
          <w:b/>
          <w:i/>
          <w:kern w:val="0"/>
          <w:sz w:val="20"/>
          <w:szCs w:val="20"/>
          <w:lang w:eastAsia="es-ES"/>
          <w14:ligatures w14:val="none"/>
        </w:rPr>
      </w:pPr>
      <w:r w:rsidRPr="009B2008">
        <w:rPr>
          <w:rFonts w:ascii="Palatino Linotype" w:eastAsia="Palatino Linotype" w:hAnsi="Palatino Linotype" w:cs="Palatino Linotype"/>
          <w:b/>
          <w:i/>
          <w:kern w:val="0"/>
          <w:sz w:val="20"/>
          <w:szCs w:val="20"/>
          <w:lang w:eastAsia="es-ES"/>
          <w14:ligatures w14:val="none"/>
        </w:rPr>
        <w:t xml:space="preserve">“Modalidad de Entrega: </w:t>
      </w:r>
    </w:p>
    <w:p w14:paraId="03F3CA28" w14:textId="77777777" w:rsidR="009B2008" w:rsidRPr="009B2008" w:rsidRDefault="009B2008" w:rsidP="009B2008">
      <w:pPr>
        <w:tabs>
          <w:tab w:val="left" w:pos="567"/>
        </w:tabs>
        <w:ind w:left="567" w:right="567"/>
        <w:rPr>
          <w:rFonts w:ascii="Palatino Linotype" w:eastAsia="Palatino Linotype" w:hAnsi="Palatino Linotype" w:cs="Palatino Linotype"/>
          <w:i/>
          <w:kern w:val="0"/>
          <w:sz w:val="20"/>
          <w:szCs w:val="20"/>
          <w:lang w:eastAsia="es-ES"/>
          <w14:ligatures w14:val="none"/>
        </w:rPr>
      </w:pPr>
      <w:r w:rsidRPr="009B2008">
        <w:rPr>
          <w:rFonts w:ascii="Palatino Linotype" w:eastAsia="Palatino Linotype" w:hAnsi="Palatino Linotype" w:cs="Palatino Linotype"/>
          <w:b/>
          <w:i/>
          <w:kern w:val="0"/>
          <w:sz w:val="20"/>
          <w:szCs w:val="20"/>
          <w:lang w:eastAsia="es-ES"/>
          <w14:ligatures w14:val="none"/>
        </w:rPr>
        <w:t xml:space="preserve"> </w:t>
      </w:r>
      <w:r w:rsidRPr="009B2008">
        <w:rPr>
          <w:rFonts w:ascii="Palatino Linotype" w:eastAsia="Palatino Linotype" w:hAnsi="Palatino Linotype" w:cs="Palatino Linotype"/>
          <w:i/>
          <w:kern w:val="0"/>
          <w:sz w:val="20"/>
          <w:szCs w:val="20"/>
          <w:lang w:eastAsia="es-ES"/>
          <w14:ligatures w14:val="none"/>
        </w:rPr>
        <w:t>A través de SAIMEX.”</w:t>
      </w:r>
    </w:p>
    <w:p w14:paraId="3A9F0938" w14:textId="77777777" w:rsidR="009B2008" w:rsidRPr="009B2008" w:rsidRDefault="009B2008" w:rsidP="009B2008">
      <w:pPr>
        <w:tabs>
          <w:tab w:val="left" w:pos="4667"/>
        </w:tabs>
        <w:ind w:right="567"/>
        <w:rPr>
          <w:rFonts w:ascii="Palatino Linotype" w:eastAsia="Palatino Linotype" w:hAnsi="Palatino Linotype" w:cs="Palatino Linotype"/>
          <w:kern w:val="0"/>
          <w:lang w:eastAsia="es-ES"/>
          <w14:ligatures w14:val="none"/>
        </w:rPr>
      </w:pPr>
    </w:p>
    <w:p w14:paraId="02317507" w14:textId="77777777" w:rsidR="009B2008" w:rsidRPr="009B2008" w:rsidRDefault="009B2008" w:rsidP="009B2008">
      <w:pPr>
        <w:tabs>
          <w:tab w:val="left" w:pos="4667"/>
        </w:tabs>
        <w:rPr>
          <w:rFonts w:ascii="Palatino Linotype" w:eastAsia="Palatino Linotype" w:hAnsi="Palatino Linotype" w:cs="Palatino Linotype"/>
          <w:kern w:val="0"/>
          <w:lang w:eastAsia="es-ES"/>
          <w14:ligatures w14:val="none"/>
        </w:rPr>
      </w:pPr>
      <w:r w:rsidRPr="009B2008">
        <w:rPr>
          <w:rFonts w:ascii="Palatino Linotype" w:eastAsia="Palatino Linotype" w:hAnsi="Palatino Linotype" w:cs="Palatino Linotype"/>
          <w:b/>
          <w:kern w:val="0"/>
          <w:lang w:eastAsia="es-ES"/>
          <w14:ligatures w14:val="none"/>
        </w:rPr>
        <w:t>II. Respuestas del Sujeto Obligado</w:t>
      </w:r>
    </w:p>
    <w:p w14:paraId="3E632C30" w14:textId="77777777" w:rsidR="009B2008" w:rsidRPr="009B2008" w:rsidRDefault="009B2008" w:rsidP="009B2008">
      <w:pPr>
        <w:tabs>
          <w:tab w:val="left" w:pos="4667"/>
        </w:tabs>
        <w:ind w:right="567"/>
        <w:rPr>
          <w:rFonts w:ascii="Palatino Linotype" w:eastAsia="Palatino Linotype" w:hAnsi="Palatino Linotype" w:cs="Palatino Linotype"/>
          <w:b/>
          <w:color w:val="FF0000"/>
          <w:kern w:val="0"/>
          <w:lang w:eastAsia="es-ES"/>
          <w14:ligatures w14:val="none"/>
        </w:rPr>
      </w:pPr>
    </w:p>
    <w:p w14:paraId="7DA31271" w14:textId="186701F3" w:rsidR="009B2008" w:rsidRPr="009B2008" w:rsidRDefault="009B2008" w:rsidP="009B2008">
      <w:pPr>
        <w:rPr>
          <w:rFonts w:ascii="Palatino Linotype" w:eastAsia="Palatino Linotype" w:hAnsi="Palatino Linotype" w:cs="Palatino Linotype"/>
          <w:kern w:val="0"/>
          <w:lang w:eastAsia="es-ES"/>
          <w14:ligatures w14:val="none"/>
        </w:rPr>
      </w:pPr>
      <w:r w:rsidRPr="009B2008">
        <w:rPr>
          <w:rFonts w:ascii="Palatino Linotype" w:eastAsia="Palatino Linotype" w:hAnsi="Palatino Linotype" w:cs="Palatino Linotype"/>
          <w:kern w:val="0"/>
          <w:lang w:eastAsia="es-ES"/>
          <w14:ligatures w14:val="none"/>
        </w:rPr>
        <w:t>Con fecha veintiuno de febrero de dos mil veinticinco, el</w:t>
      </w:r>
      <w:r w:rsidRPr="009B2008">
        <w:rPr>
          <w:rFonts w:ascii="Palatino Linotype" w:eastAsia="Palatino Linotype" w:hAnsi="Palatino Linotype" w:cs="Palatino Linotype"/>
          <w:b/>
          <w:kern w:val="0"/>
          <w:lang w:eastAsia="es-ES"/>
          <w14:ligatures w14:val="none"/>
        </w:rPr>
        <w:t xml:space="preserve"> </w:t>
      </w:r>
      <w:r w:rsidRPr="009B2008">
        <w:rPr>
          <w:rFonts w:ascii="Palatino Linotype" w:eastAsia="Palatino Linotype" w:hAnsi="Palatino Linotype" w:cs="Palatino Linotype"/>
          <w:kern w:val="0"/>
          <w:lang w:eastAsia="es-ES"/>
          <w14:ligatures w14:val="none"/>
        </w:rPr>
        <w:t>Sujeto Obligado dio respuesta a las solicitudes de acceso a la información a través del Sistema de Acceso a la Información Mexiquense (SAIMEX), conforme a lo siguiente:</w:t>
      </w:r>
    </w:p>
    <w:p w14:paraId="74076432" w14:textId="77777777" w:rsidR="009B2008" w:rsidRPr="009B2008" w:rsidRDefault="009B2008" w:rsidP="009B2008">
      <w:pPr>
        <w:rPr>
          <w:rFonts w:ascii="Palatino Linotype" w:eastAsia="Palatino Linotype" w:hAnsi="Palatino Linotype" w:cs="Palatino Linotype"/>
          <w:color w:val="FF0000"/>
          <w:kern w:val="0"/>
          <w:lang w:eastAsia="es-ES"/>
          <w14:ligatures w14:val="none"/>
        </w:rPr>
      </w:pPr>
    </w:p>
    <w:p w14:paraId="25724273" w14:textId="4C68D3D7" w:rsidR="009B2008" w:rsidRDefault="009B2008" w:rsidP="00757C8B">
      <w:pPr>
        <w:pBdr>
          <w:top w:val="nil"/>
          <w:left w:val="nil"/>
          <w:bottom w:val="nil"/>
          <w:right w:val="nil"/>
          <w:between w:val="nil"/>
        </w:pBdr>
        <w:tabs>
          <w:tab w:val="left" w:pos="567"/>
        </w:tabs>
        <w:ind w:right="567"/>
        <w:rPr>
          <w:rFonts w:ascii="Palatino Linotype" w:eastAsia="Palatino Linotype" w:hAnsi="Palatino Linotype" w:cs="Palatino Linotype"/>
          <w:b/>
          <w:kern w:val="0"/>
          <w:lang w:eastAsia="es-ES"/>
          <w14:ligatures w14:val="none"/>
        </w:rPr>
      </w:pPr>
      <w:r w:rsidRPr="009B2008">
        <w:rPr>
          <w:rFonts w:ascii="Palatino Linotype" w:eastAsia="Palatino Linotype" w:hAnsi="Palatino Linotype" w:cs="Palatino Linotype"/>
          <w:b/>
          <w:kern w:val="0"/>
          <w:lang w:eastAsia="es-ES"/>
          <w14:ligatures w14:val="none"/>
        </w:rPr>
        <w:t>Solicitud de Información 00593/TOLUCA/IP/2025</w:t>
      </w:r>
    </w:p>
    <w:p w14:paraId="6B1425CD" w14:textId="77777777" w:rsidR="005B2A09" w:rsidRPr="009B2008" w:rsidRDefault="005B2A09" w:rsidP="00757C8B">
      <w:pPr>
        <w:pBdr>
          <w:top w:val="nil"/>
          <w:left w:val="nil"/>
          <w:bottom w:val="nil"/>
          <w:right w:val="nil"/>
          <w:between w:val="nil"/>
        </w:pBdr>
        <w:tabs>
          <w:tab w:val="left" w:pos="567"/>
        </w:tabs>
        <w:ind w:right="567"/>
        <w:rPr>
          <w:rFonts w:ascii="Palatino Linotype" w:eastAsia="Palatino Linotype" w:hAnsi="Palatino Linotype" w:cs="Palatino Linotype"/>
          <w:b/>
          <w:kern w:val="0"/>
          <w:lang w:eastAsia="es-ES"/>
          <w14:ligatures w14:val="none"/>
        </w:rPr>
      </w:pPr>
    </w:p>
    <w:p w14:paraId="475614CD" w14:textId="17B109A4" w:rsidR="009B2008" w:rsidRPr="009B2008" w:rsidRDefault="009B2008" w:rsidP="009B2008">
      <w:pPr>
        <w:rPr>
          <w:rFonts w:ascii="Palatino Linotype" w:eastAsia="Palatino Linotype" w:hAnsi="Palatino Linotype" w:cs="Palatino Linotype"/>
          <w:kern w:val="0"/>
          <w:lang w:eastAsia="es-ES"/>
          <w14:ligatures w14:val="none"/>
        </w:rPr>
      </w:pPr>
      <w:r w:rsidRPr="009B2008">
        <w:rPr>
          <w:rFonts w:ascii="Palatino Linotype" w:eastAsia="Palatino Linotype" w:hAnsi="Palatino Linotype" w:cs="Palatino Linotype"/>
          <w:kern w:val="0"/>
          <w:lang w:eastAsia="es-ES"/>
          <w14:ligatures w14:val="none"/>
        </w:rPr>
        <w:t xml:space="preserve">i) </w:t>
      </w:r>
      <w:r>
        <w:rPr>
          <w:rFonts w:ascii="Palatino Linotype" w:eastAsia="Palatino Linotype" w:hAnsi="Palatino Linotype" w:cs="Palatino Linotype"/>
          <w:kern w:val="0"/>
          <w:lang w:eastAsia="es-ES"/>
          <w14:ligatures w14:val="none"/>
        </w:rPr>
        <w:t xml:space="preserve">Escrito de fecha veintiuno de febrero de dos mil veinticinco, </w:t>
      </w:r>
      <w:r w:rsidR="00DB408C">
        <w:rPr>
          <w:rFonts w:ascii="Palatino Linotype" w:eastAsia="Palatino Linotype" w:hAnsi="Palatino Linotype" w:cs="Palatino Linotype"/>
          <w:kern w:val="0"/>
          <w:lang w:eastAsia="es-ES"/>
          <w14:ligatures w14:val="none"/>
        </w:rPr>
        <w:t xml:space="preserve">suscrito por el Titular de la Unidad de Transparencia, dirigido al Solicitante, por medio del cual se menciona lo siguiente: </w:t>
      </w:r>
    </w:p>
    <w:p w14:paraId="6B2A175F" w14:textId="77777777" w:rsidR="009B2008" w:rsidRPr="009B2008" w:rsidRDefault="009B2008" w:rsidP="009B2008">
      <w:pPr>
        <w:tabs>
          <w:tab w:val="left" w:pos="4667"/>
        </w:tabs>
        <w:ind w:left="567"/>
        <w:rPr>
          <w:rFonts w:ascii="Palatino Linotype" w:eastAsia="Palatino Linotype" w:hAnsi="Palatino Linotype" w:cs="Palatino Linotype"/>
          <w:i/>
          <w:color w:val="FF0000"/>
          <w:kern w:val="0"/>
          <w:lang w:eastAsia="es-ES"/>
          <w14:ligatures w14:val="none"/>
        </w:rPr>
      </w:pPr>
    </w:p>
    <w:p w14:paraId="48CF8069" w14:textId="795528AC" w:rsidR="009B2008" w:rsidRPr="009B2008" w:rsidRDefault="009B2008" w:rsidP="009B2008">
      <w:pPr>
        <w:tabs>
          <w:tab w:val="left" w:pos="4667"/>
        </w:tabs>
        <w:ind w:left="567" w:right="567"/>
        <w:rPr>
          <w:rFonts w:ascii="Palatino Linotype" w:eastAsia="Palatino Linotype" w:hAnsi="Palatino Linotype" w:cs="Palatino Linotype"/>
          <w:i/>
          <w:kern w:val="0"/>
          <w:sz w:val="20"/>
          <w:szCs w:val="20"/>
          <w:lang w:eastAsia="es-ES"/>
          <w14:ligatures w14:val="none"/>
        </w:rPr>
      </w:pPr>
      <w:r w:rsidRPr="009B2008">
        <w:rPr>
          <w:rFonts w:ascii="Palatino Linotype" w:eastAsia="Palatino Linotype" w:hAnsi="Palatino Linotype" w:cs="Palatino Linotype"/>
          <w:i/>
          <w:kern w:val="0"/>
          <w:sz w:val="20"/>
          <w:szCs w:val="20"/>
          <w:lang w:eastAsia="es-ES"/>
          <w14:ligatures w14:val="none"/>
        </w:rPr>
        <w:t xml:space="preserve">“… </w:t>
      </w:r>
      <w:r w:rsidR="00DB408C">
        <w:rPr>
          <w:rFonts w:ascii="Palatino Linotype" w:eastAsia="Palatino Linotype" w:hAnsi="Palatino Linotype" w:cs="Palatino Linotype"/>
          <w:i/>
          <w:kern w:val="0"/>
          <w:sz w:val="20"/>
          <w:szCs w:val="20"/>
          <w:lang w:eastAsia="es-ES"/>
          <w14:ligatures w14:val="none"/>
        </w:rPr>
        <w:t xml:space="preserve">se hace de su conocimiento que la </w:t>
      </w:r>
      <w:r w:rsidR="00DB408C">
        <w:rPr>
          <w:rFonts w:ascii="Palatino Linotype" w:eastAsia="Palatino Linotype" w:hAnsi="Palatino Linotype" w:cs="Palatino Linotype"/>
          <w:b/>
          <w:bCs/>
          <w:i/>
          <w:kern w:val="0"/>
          <w:sz w:val="20"/>
          <w:szCs w:val="20"/>
          <w:lang w:eastAsia="es-ES"/>
          <w14:ligatures w14:val="none"/>
        </w:rPr>
        <w:t xml:space="preserve">Secretaría del Ayuntamiento y Servidor Público Habilitado, </w:t>
      </w:r>
      <w:r w:rsidR="00DB408C">
        <w:rPr>
          <w:rFonts w:ascii="Palatino Linotype" w:eastAsia="Palatino Linotype" w:hAnsi="Palatino Linotype" w:cs="Palatino Linotype"/>
          <w:i/>
          <w:kern w:val="0"/>
          <w:sz w:val="20"/>
          <w:szCs w:val="20"/>
          <w:lang w:eastAsia="es-ES"/>
          <w14:ligatures w14:val="none"/>
        </w:rPr>
        <w:t xml:space="preserve">informó que se procedió a realizar la búsqueda exhaustiva y razonable en los archivos que obran en la Coordinación de Apoyo a Cabildo de la Secretaría del Ayuntamiento, en este sentido y de acuerdo a las facultades, competencias y funciones, se hace del conocimiento que </w:t>
      </w:r>
      <w:r w:rsidR="00DB408C">
        <w:rPr>
          <w:rFonts w:ascii="Palatino Linotype" w:eastAsia="Palatino Linotype" w:hAnsi="Palatino Linotype" w:cs="Palatino Linotype"/>
          <w:i/>
          <w:kern w:val="0"/>
          <w:sz w:val="20"/>
          <w:szCs w:val="20"/>
          <w:lang w:eastAsia="es-ES"/>
          <w14:ligatures w14:val="none"/>
        </w:rPr>
        <w:lastRenderedPageBreak/>
        <w:t xml:space="preserve">se cuenta con la expresión documental que se adjunta al presente, misma que se da por atendida la pretensión del C. Solicitante, al hacer entrega de los documentos denominados “Actas de las Sesiones de Cabildo, año 2024, del Ayuntamiento Constitucional de Toluca, Estado de México 2022-2024, celebradas durante el año 2024…” </w:t>
      </w:r>
    </w:p>
    <w:p w14:paraId="0EE1BB1E" w14:textId="77777777" w:rsidR="009B2008" w:rsidRPr="009B2008" w:rsidRDefault="009B2008" w:rsidP="009B2008">
      <w:pPr>
        <w:tabs>
          <w:tab w:val="left" w:pos="4667"/>
        </w:tabs>
        <w:rPr>
          <w:rFonts w:ascii="Palatino Linotype" w:eastAsia="Palatino Linotype" w:hAnsi="Palatino Linotype" w:cs="Palatino Linotype"/>
          <w:color w:val="FF0000"/>
          <w:kern w:val="0"/>
          <w:lang w:eastAsia="es-ES"/>
          <w14:ligatures w14:val="none"/>
        </w:rPr>
      </w:pPr>
    </w:p>
    <w:p w14:paraId="04D42859" w14:textId="0650966A" w:rsidR="009B2008" w:rsidRDefault="009B2008" w:rsidP="009B2008">
      <w:pPr>
        <w:tabs>
          <w:tab w:val="left" w:pos="4667"/>
        </w:tabs>
        <w:rPr>
          <w:rFonts w:ascii="Palatino Linotype" w:eastAsia="Palatino Linotype" w:hAnsi="Palatino Linotype" w:cs="Palatino Linotype"/>
          <w:kern w:val="0"/>
          <w:lang w:eastAsia="es-ES"/>
          <w14:ligatures w14:val="none"/>
        </w:rPr>
      </w:pPr>
      <w:r w:rsidRPr="009B2008">
        <w:rPr>
          <w:rFonts w:ascii="Palatino Linotype" w:eastAsia="Palatino Linotype" w:hAnsi="Palatino Linotype" w:cs="Palatino Linotype"/>
          <w:kern w:val="0"/>
          <w:lang w:eastAsia="es-ES"/>
          <w14:ligatures w14:val="none"/>
        </w:rPr>
        <w:t xml:space="preserve">ii) </w:t>
      </w:r>
      <w:r w:rsidR="0056396D" w:rsidRPr="0056396D">
        <w:rPr>
          <w:rFonts w:ascii="Palatino Linotype" w:eastAsia="Palatino Linotype" w:hAnsi="Palatino Linotype" w:cs="Palatino Linotype"/>
          <w:kern w:val="0"/>
          <w:lang w:eastAsia="es-ES"/>
          <w14:ligatures w14:val="none"/>
        </w:rPr>
        <w:t xml:space="preserve">Documento constante de novecientos quince páginas, el mismo que contiene las siguientes </w:t>
      </w:r>
      <w:r w:rsidR="005B2A09">
        <w:rPr>
          <w:rFonts w:ascii="Palatino Linotype" w:eastAsia="Palatino Linotype" w:hAnsi="Palatino Linotype" w:cs="Palatino Linotype"/>
          <w:kern w:val="0"/>
          <w:lang w:eastAsia="es-ES"/>
          <w14:ligatures w14:val="none"/>
        </w:rPr>
        <w:t>A</w:t>
      </w:r>
      <w:r w:rsidR="0056396D" w:rsidRPr="0056396D">
        <w:rPr>
          <w:rFonts w:ascii="Palatino Linotype" w:eastAsia="Palatino Linotype" w:hAnsi="Palatino Linotype" w:cs="Palatino Linotype"/>
          <w:kern w:val="0"/>
          <w:lang w:eastAsia="es-ES"/>
          <w14:ligatures w14:val="none"/>
        </w:rPr>
        <w:t xml:space="preserve">ctas de </w:t>
      </w:r>
      <w:r w:rsidR="005B2A09">
        <w:rPr>
          <w:rFonts w:ascii="Palatino Linotype" w:eastAsia="Palatino Linotype" w:hAnsi="Palatino Linotype" w:cs="Palatino Linotype"/>
          <w:kern w:val="0"/>
          <w:lang w:eastAsia="es-ES"/>
          <w14:ligatures w14:val="none"/>
        </w:rPr>
        <w:t>C</w:t>
      </w:r>
      <w:r w:rsidR="0056396D" w:rsidRPr="0056396D">
        <w:rPr>
          <w:rFonts w:ascii="Palatino Linotype" w:eastAsia="Palatino Linotype" w:hAnsi="Palatino Linotype" w:cs="Palatino Linotype"/>
          <w:kern w:val="0"/>
          <w:lang w:eastAsia="es-ES"/>
          <w14:ligatures w14:val="none"/>
        </w:rPr>
        <w:t>abildo:</w:t>
      </w:r>
    </w:p>
    <w:p w14:paraId="02781AAC" w14:textId="77777777" w:rsidR="005B2A09" w:rsidRPr="0056396D" w:rsidRDefault="005B2A09" w:rsidP="009B2008">
      <w:pPr>
        <w:tabs>
          <w:tab w:val="left" w:pos="4667"/>
        </w:tabs>
        <w:rPr>
          <w:rFonts w:ascii="Palatino Linotype" w:eastAsia="Palatino Linotype" w:hAnsi="Palatino Linotype" w:cs="Palatino Linotype"/>
          <w:kern w:val="0"/>
          <w:lang w:eastAsia="es-ES"/>
          <w14:ligatures w14:val="none"/>
        </w:rPr>
      </w:pPr>
    </w:p>
    <w:p w14:paraId="2004111A" w14:textId="4FAF21A1" w:rsidR="0056396D" w:rsidRPr="00EF3A6B" w:rsidRDefault="0056396D" w:rsidP="00EF3A6B">
      <w:pPr>
        <w:pStyle w:val="Prrafodelista"/>
        <w:numPr>
          <w:ilvl w:val="0"/>
          <w:numId w:val="7"/>
        </w:numPr>
        <w:tabs>
          <w:tab w:val="left" w:pos="4667"/>
        </w:tabs>
        <w:rPr>
          <w:rFonts w:ascii="Palatino Linotype" w:eastAsia="Palatino Linotype" w:hAnsi="Palatino Linotype" w:cs="Palatino Linotype"/>
          <w:kern w:val="0"/>
          <w:lang w:eastAsia="es-ES"/>
          <w14:ligatures w14:val="none"/>
        </w:rPr>
      </w:pPr>
      <w:r w:rsidRPr="00EF3A6B">
        <w:rPr>
          <w:rFonts w:ascii="Palatino Linotype" w:eastAsia="Palatino Linotype" w:hAnsi="Palatino Linotype" w:cs="Palatino Linotype"/>
          <w:kern w:val="0"/>
          <w:lang w:eastAsia="es-ES"/>
          <w14:ligatures w14:val="none"/>
        </w:rPr>
        <w:t>Cuadragésima Tercera Sesión Extraordinaria</w:t>
      </w:r>
      <w:r w:rsidR="00E109C9" w:rsidRPr="00EF3A6B">
        <w:rPr>
          <w:rFonts w:ascii="Palatino Linotype" w:eastAsia="Palatino Linotype" w:hAnsi="Palatino Linotype" w:cs="Palatino Linotype"/>
          <w:kern w:val="0"/>
          <w:lang w:eastAsia="es-ES"/>
          <w14:ligatures w14:val="none"/>
        </w:rPr>
        <w:t xml:space="preserve"> de Cabildo, año dos mil veinticuatro.</w:t>
      </w:r>
    </w:p>
    <w:p w14:paraId="2CA78E1A" w14:textId="250FC46B" w:rsidR="0056396D" w:rsidRPr="00EF3A6B" w:rsidRDefault="0056396D" w:rsidP="00EF3A6B">
      <w:pPr>
        <w:pStyle w:val="Prrafodelista"/>
        <w:numPr>
          <w:ilvl w:val="0"/>
          <w:numId w:val="7"/>
        </w:numPr>
        <w:tabs>
          <w:tab w:val="left" w:pos="4667"/>
        </w:tabs>
        <w:rPr>
          <w:rFonts w:ascii="Palatino Linotype" w:eastAsia="Palatino Linotype" w:hAnsi="Palatino Linotype" w:cs="Palatino Linotype"/>
          <w:kern w:val="0"/>
          <w:lang w:eastAsia="es-ES"/>
          <w14:ligatures w14:val="none"/>
        </w:rPr>
      </w:pPr>
      <w:r w:rsidRPr="00EF3A6B">
        <w:rPr>
          <w:rFonts w:ascii="Palatino Linotype" w:eastAsia="Palatino Linotype" w:hAnsi="Palatino Linotype" w:cs="Palatino Linotype"/>
          <w:kern w:val="0"/>
          <w:lang w:eastAsia="es-ES"/>
          <w14:ligatures w14:val="none"/>
        </w:rPr>
        <w:t>Cuadragésima Sexta Sesión Extraordinaria</w:t>
      </w:r>
      <w:r w:rsidR="00E109C9" w:rsidRPr="00EF3A6B">
        <w:rPr>
          <w:rFonts w:ascii="Palatino Linotype" w:eastAsia="Palatino Linotype" w:hAnsi="Palatino Linotype" w:cs="Palatino Linotype"/>
          <w:kern w:val="0"/>
          <w:lang w:eastAsia="es-ES"/>
          <w14:ligatures w14:val="none"/>
        </w:rPr>
        <w:t xml:space="preserve"> de Cabildo, año dos mil veinticuatro.</w:t>
      </w:r>
    </w:p>
    <w:p w14:paraId="6B569F07" w14:textId="6DACA50F" w:rsidR="0056396D" w:rsidRPr="00EF3A6B" w:rsidRDefault="0056396D" w:rsidP="00EF3A6B">
      <w:pPr>
        <w:pStyle w:val="Prrafodelista"/>
        <w:numPr>
          <w:ilvl w:val="0"/>
          <w:numId w:val="7"/>
        </w:numPr>
        <w:tabs>
          <w:tab w:val="left" w:pos="4667"/>
        </w:tabs>
        <w:rPr>
          <w:rFonts w:ascii="Palatino Linotype" w:eastAsia="Palatino Linotype" w:hAnsi="Palatino Linotype" w:cs="Palatino Linotype"/>
          <w:kern w:val="0"/>
          <w:lang w:eastAsia="es-ES"/>
          <w14:ligatures w14:val="none"/>
        </w:rPr>
      </w:pPr>
      <w:r w:rsidRPr="00EF3A6B">
        <w:rPr>
          <w:rFonts w:ascii="Palatino Linotype" w:eastAsia="Palatino Linotype" w:hAnsi="Palatino Linotype" w:cs="Palatino Linotype"/>
          <w:kern w:val="0"/>
          <w:lang w:eastAsia="es-ES"/>
          <w14:ligatures w14:val="none"/>
        </w:rPr>
        <w:t>Cuadragésima Quinta Sesión Extraordinaria</w:t>
      </w:r>
      <w:r w:rsidR="00E109C9" w:rsidRPr="00EF3A6B">
        <w:rPr>
          <w:rFonts w:ascii="Palatino Linotype" w:eastAsia="Palatino Linotype" w:hAnsi="Palatino Linotype" w:cs="Palatino Linotype"/>
          <w:kern w:val="0"/>
          <w:lang w:eastAsia="es-ES"/>
          <w14:ligatures w14:val="none"/>
        </w:rPr>
        <w:t xml:space="preserve"> de Cabildo, año dos mil veinticuatro.</w:t>
      </w:r>
    </w:p>
    <w:p w14:paraId="326BBBA5" w14:textId="03DAF9BB" w:rsidR="0056396D" w:rsidRPr="00EF3A6B" w:rsidRDefault="00E109C9" w:rsidP="00EF3A6B">
      <w:pPr>
        <w:pStyle w:val="Prrafodelista"/>
        <w:numPr>
          <w:ilvl w:val="0"/>
          <w:numId w:val="7"/>
        </w:numPr>
        <w:tabs>
          <w:tab w:val="left" w:pos="4667"/>
        </w:tabs>
        <w:rPr>
          <w:rFonts w:ascii="Palatino Linotype" w:eastAsia="Palatino Linotype" w:hAnsi="Palatino Linotype" w:cs="Palatino Linotype"/>
          <w:kern w:val="0"/>
          <w:lang w:eastAsia="es-ES"/>
          <w14:ligatures w14:val="none"/>
        </w:rPr>
      </w:pPr>
      <w:r w:rsidRPr="00EF3A6B">
        <w:rPr>
          <w:rFonts w:ascii="Palatino Linotype" w:eastAsia="Palatino Linotype" w:hAnsi="Palatino Linotype" w:cs="Palatino Linotype"/>
          <w:kern w:val="0"/>
          <w:lang w:eastAsia="es-ES"/>
          <w14:ligatures w14:val="none"/>
        </w:rPr>
        <w:t>Décima Cuarta Sesión Solemne de Cabildo, año dos mil veinticuatro.</w:t>
      </w:r>
    </w:p>
    <w:p w14:paraId="7290658B" w14:textId="125E2831" w:rsidR="00B008F5" w:rsidRPr="00EF3A6B" w:rsidRDefault="00B008F5" w:rsidP="00EF3A6B">
      <w:pPr>
        <w:pStyle w:val="Prrafodelista"/>
        <w:numPr>
          <w:ilvl w:val="0"/>
          <w:numId w:val="7"/>
        </w:numPr>
        <w:tabs>
          <w:tab w:val="left" w:pos="4667"/>
        </w:tabs>
        <w:rPr>
          <w:rFonts w:ascii="Palatino Linotype" w:eastAsia="Palatino Linotype" w:hAnsi="Palatino Linotype" w:cs="Palatino Linotype"/>
          <w:kern w:val="0"/>
          <w:lang w:eastAsia="es-ES"/>
          <w14:ligatures w14:val="none"/>
        </w:rPr>
      </w:pPr>
      <w:r w:rsidRPr="00EF3A6B">
        <w:rPr>
          <w:rFonts w:ascii="Palatino Linotype" w:eastAsia="Palatino Linotype" w:hAnsi="Palatino Linotype" w:cs="Palatino Linotype"/>
          <w:kern w:val="0"/>
          <w:lang w:eastAsia="es-ES"/>
          <w14:ligatures w14:val="none"/>
        </w:rPr>
        <w:t>Cuadragésima Séptima Sesión Extraordinaria de Cabildo, año dos mil veinticuatro.</w:t>
      </w:r>
    </w:p>
    <w:p w14:paraId="32687D1D" w14:textId="210EF235" w:rsidR="00B008F5" w:rsidRPr="00EF3A6B" w:rsidRDefault="00C5401B" w:rsidP="00EF3A6B">
      <w:pPr>
        <w:pStyle w:val="Prrafodelista"/>
        <w:numPr>
          <w:ilvl w:val="0"/>
          <w:numId w:val="7"/>
        </w:numPr>
        <w:tabs>
          <w:tab w:val="left" w:pos="4667"/>
        </w:tabs>
        <w:rPr>
          <w:rFonts w:ascii="Palatino Linotype" w:eastAsia="Palatino Linotype" w:hAnsi="Palatino Linotype" w:cs="Palatino Linotype"/>
          <w:kern w:val="0"/>
          <w:lang w:eastAsia="es-ES"/>
          <w14:ligatures w14:val="none"/>
        </w:rPr>
      </w:pPr>
      <w:r w:rsidRPr="00EF3A6B">
        <w:rPr>
          <w:rFonts w:ascii="Palatino Linotype" w:eastAsia="Palatino Linotype" w:hAnsi="Palatino Linotype" w:cs="Palatino Linotype"/>
          <w:kern w:val="0"/>
          <w:lang w:eastAsia="es-ES"/>
          <w14:ligatures w14:val="none"/>
        </w:rPr>
        <w:t xml:space="preserve">Cuadragésima </w:t>
      </w:r>
      <w:r w:rsidR="00B008F5" w:rsidRPr="00EF3A6B">
        <w:rPr>
          <w:rFonts w:ascii="Palatino Linotype" w:eastAsia="Palatino Linotype" w:hAnsi="Palatino Linotype" w:cs="Palatino Linotype"/>
          <w:kern w:val="0"/>
          <w:lang w:eastAsia="es-ES"/>
          <w14:ligatures w14:val="none"/>
        </w:rPr>
        <w:t>Octava Sesión Ordinaria de Cabildo, año dos mil veinticuatro.</w:t>
      </w:r>
    </w:p>
    <w:p w14:paraId="125A1493" w14:textId="0022E775" w:rsidR="00C5401B" w:rsidRPr="00EF3A6B" w:rsidRDefault="00C5401B" w:rsidP="00EF3A6B">
      <w:pPr>
        <w:pStyle w:val="Prrafodelista"/>
        <w:numPr>
          <w:ilvl w:val="0"/>
          <w:numId w:val="7"/>
        </w:numPr>
        <w:tabs>
          <w:tab w:val="left" w:pos="4667"/>
        </w:tabs>
        <w:rPr>
          <w:rFonts w:ascii="Palatino Linotype" w:eastAsia="Palatino Linotype" w:hAnsi="Palatino Linotype" w:cs="Palatino Linotype"/>
          <w:kern w:val="0"/>
          <w:lang w:eastAsia="es-ES"/>
          <w14:ligatures w14:val="none"/>
        </w:rPr>
      </w:pPr>
      <w:r w:rsidRPr="00EF3A6B">
        <w:rPr>
          <w:rFonts w:ascii="Palatino Linotype" w:eastAsia="Palatino Linotype" w:hAnsi="Palatino Linotype" w:cs="Palatino Linotype"/>
          <w:kern w:val="0"/>
          <w:lang w:eastAsia="es-ES"/>
          <w14:ligatures w14:val="none"/>
        </w:rPr>
        <w:t>Cuadragésima Novena Sesión Ordinaria de Cabildo, año dos mil veinticuatro.</w:t>
      </w:r>
    </w:p>
    <w:p w14:paraId="1B848770" w14:textId="3F4BEF5F" w:rsidR="0056396D" w:rsidRPr="00EF3A6B" w:rsidRDefault="000277D8" w:rsidP="00EF3A6B">
      <w:pPr>
        <w:pStyle w:val="Prrafodelista"/>
        <w:numPr>
          <w:ilvl w:val="0"/>
          <w:numId w:val="7"/>
        </w:numPr>
        <w:tabs>
          <w:tab w:val="left" w:pos="4667"/>
        </w:tabs>
        <w:rPr>
          <w:rFonts w:ascii="Palatino Linotype" w:eastAsia="Palatino Linotype" w:hAnsi="Palatino Linotype" w:cs="Palatino Linotype"/>
          <w:kern w:val="0"/>
          <w:lang w:eastAsia="es-ES"/>
          <w14:ligatures w14:val="none"/>
        </w:rPr>
      </w:pPr>
      <w:r w:rsidRPr="00EF3A6B">
        <w:rPr>
          <w:rFonts w:ascii="Palatino Linotype" w:eastAsia="Palatino Linotype" w:hAnsi="Palatino Linotype" w:cs="Palatino Linotype"/>
          <w:kern w:val="0"/>
          <w:lang w:eastAsia="es-ES"/>
          <w14:ligatures w14:val="none"/>
        </w:rPr>
        <w:t>Tercera Sesión de Cabildo Juvenil, año dos mil veinticuatro.</w:t>
      </w:r>
    </w:p>
    <w:p w14:paraId="3CA2987D" w14:textId="77777777" w:rsidR="00A10D12" w:rsidRPr="00EF3A6B" w:rsidRDefault="00A10D12" w:rsidP="00EF3A6B">
      <w:pPr>
        <w:pStyle w:val="Prrafodelista"/>
        <w:numPr>
          <w:ilvl w:val="0"/>
          <w:numId w:val="7"/>
        </w:numPr>
        <w:tabs>
          <w:tab w:val="left" w:pos="4667"/>
        </w:tabs>
        <w:rPr>
          <w:rFonts w:ascii="Palatino Linotype" w:eastAsia="Palatino Linotype" w:hAnsi="Palatino Linotype" w:cs="Palatino Linotype"/>
          <w:kern w:val="0"/>
          <w:lang w:eastAsia="es-ES"/>
          <w14:ligatures w14:val="none"/>
        </w:rPr>
      </w:pPr>
      <w:r w:rsidRPr="00EF3A6B">
        <w:rPr>
          <w:rFonts w:ascii="Palatino Linotype" w:eastAsia="Palatino Linotype" w:hAnsi="Palatino Linotype" w:cs="Palatino Linotype"/>
          <w:kern w:val="0"/>
          <w:lang w:eastAsia="es-ES"/>
          <w14:ligatures w14:val="none"/>
        </w:rPr>
        <w:t>Quincuagésima Cuarta Sesión Extraordinaria de Cabildo, año dos mil veinticuatro.</w:t>
      </w:r>
    </w:p>
    <w:p w14:paraId="6A8D3D80" w14:textId="344C9C13" w:rsidR="00A10D12" w:rsidRPr="00EF3A6B" w:rsidRDefault="004D2AC4" w:rsidP="00EF3A6B">
      <w:pPr>
        <w:pStyle w:val="Prrafodelista"/>
        <w:numPr>
          <w:ilvl w:val="0"/>
          <w:numId w:val="7"/>
        </w:numPr>
        <w:tabs>
          <w:tab w:val="left" w:pos="4667"/>
        </w:tabs>
        <w:rPr>
          <w:rFonts w:ascii="Palatino Linotype" w:eastAsia="Palatino Linotype" w:hAnsi="Palatino Linotype" w:cs="Palatino Linotype"/>
          <w:kern w:val="0"/>
          <w:lang w:eastAsia="es-ES"/>
          <w14:ligatures w14:val="none"/>
        </w:rPr>
      </w:pPr>
      <w:r w:rsidRPr="00EF3A6B">
        <w:rPr>
          <w:rFonts w:ascii="Palatino Linotype" w:eastAsia="Palatino Linotype" w:hAnsi="Palatino Linotype" w:cs="Palatino Linotype"/>
          <w:kern w:val="0"/>
          <w:lang w:eastAsia="es-ES"/>
          <w14:ligatures w14:val="none"/>
        </w:rPr>
        <w:t>Quincuagésima</w:t>
      </w:r>
      <w:r w:rsidR="00A10D12" w:rsidRPr="00EF3A6B">
        <w:rPr>
          <w:rFonts w:ascii="Palatino Linotype" w:eastAsia="Palatino Linotype" w:hAnsi="Palatino Linotype" w:cs="Palatino Linotype"/>
          <w:kern w:val="0"/>
          <w:lang w:eastAsia="es-ES"/>
          <w14:ligatures w14:val="none"/>
        </w:rPr>
        <w:t xml:space="preserve"> Sesión Ordinaria de Cabildo, año dos mil veinticuatro.</w:t>
      </w:r>
    </w:p>
    <w:p w14:paraId="6C79C376" w14:textId="591FD3ED" w:rsidR="004D2AC4" w:rsidRPr="00EF3A6B" w:rsidRDefault="004D2AC4" w:rsidP="00EF3A6B">
      <w:pPr>
        <w:pStyle w:val="Prrafodelista"/>
        <w:numPr>
          <w:ilvl w:val="0"/>
          <w:numId w:val="7"/>
        </w:numPr>
        <w:tabs>
          <w:tab w:val="left" w:pos="4667"/>
        </w:tabs>
        <w:rPr>
          <w:rFonts w:ascii="Palatino Linotype" w:eastAsia="Palatino Linotype" w:hAnsi="Palatino Linotype" w:cs="Palatino Linotype"/>
          <w:kern w:val="0"/>
          <w:lang w:eastAsia="es-ES"/>
          <w14:ligatures w14:val="none"/>
        </w:rPr>
      </w:pPr>
      <w:r w:rsidRPr="00EF3A6B">
        <w:rPr>
          <w:rFonts w:ascii="Palatino Linotype" w:eastAsia="Palatino Linotype" w:hAnsi="Palatino Linotype" w:cs="Palatino Linotype"/>
          <w:kern w:val="0"/>
          <w:lang w:eastAsia="es-ES"/>
          <w14:ligatures w14:val="none"/>
        </w:rPr>
        <w:t>Décima Sexta Sesión Solemne de Cabildo, año dos mil veinticuatro.</w:t>
      </w:r>
    </w:p>
    <w:p w14:paraId="13003293" w14:textId="02348B4D" w:rsidR="004D2AC4" w:rsidRPr="00EF3A6B" w:rsidRDefault="004D2AC4" w:rsidP="00EF3A6B">
      <w:pPr>
        <w:pStyle w:val="Prrafodelista"/>
        <w:numPr>
          <w:ilvl w:val="0"/>
          <w:numId w:val="7"/>
        </w:numPr>
        <w:tabs>
          <w:tab w:val="left" w:pos="4667"/>
        </w:tabs>
        <w:rPr>
          <w:rFonts w:ascii="Palatino Linotype" w:eastAsia="Palatino Linotype" w:hAnsi="Palatino Linotype" w:cs="Palatino Linotype"/>
          <w:kern w:val="0"/>
          <w:lang w:eastAsia="es-ES"/>
          <w14:ligatures w14:val="none"/>
        </w:rPr>
      </w:pPr>
      <w:r w:rsidRPr="00EF3A6B">
        <w:rPr>
          <w:rFonts w:ascii="Palatino Linotype" w:eastAsia="Palatino Linotype" w:hAnsi="Palatino Linotype" w:cs="Palatino Linotype"/>
          <w:kern w:val="0"/>
          <w:lang w:eastAsia="es-ES"/>
          <w14:ligatures w14:val="none"/>
        </w:rPr>
        <w:t>Quincuagésima Tercera Sesión Ordinaria de Cabildo, año dos mil veinticuatro.</w:t>
      </w:r>
    </w:p>
    <w:p w14:paraId="47A6F02E" w14:textId="26E2AC06" w:rsidR="004D2AC4" w:rsidRPr="00EF3A6B" w:rsidRDefault="004D2AC4" w:rsidP="00EF3A6B">
      <w:pPr>
        <w:pStyle w:val="Prrafodelista"/>
        <w:numPr>
          <w:ilvl w:val="0"/>
          <w:numId w:val="7"/>
        </w:numPr>
        <w:tabs>
          <w:tab w:val="left" w:pos="4667"/>
        </w:tabs>
        <w:rPr>
          <w:rFonts w:ascii="Palatino Linotype" w:eastAsia="Palatino Linotype" w:hAnsi="Palatino Linotype" w:cs="Palatino Linotype"/>
          <w:kern w:val="0"/>
          <w:lang w:eastAsia="es-ES"/>
          <w14:ligatures w14:val="none"/>
        </w:rPr>
      </w:pPr>
      <w:r w:rsidRPr="00EF3A6B">
        <w:rPr>
          <w:rFonts w:ascii="Palatino Linotype" w:eastAsia="Palatino Linotype" w:hAnsi="Palatino Linotype" w:cs="Palatino Linotype"/>
          <w:kern w:val="0"/>
          <w:lang w:eastAsia="es-ES"/>
          <w14:ligatures w14:val="none"/>
        </w:rPr>
        <w:t>Décima Cuarta Sesión de Cabildo Abierto, año dos mil veinticuatro.</w:t>
      </w:r>
    </w:p>
    <w:p w14:paraId="2322B574" w14:textId="7A2C2BF1" w:rsidR="00A55E29" w:rsidRPr="00EF3A6B" w:rsidRDefault="00A55E29" w:rsidP="00EF3A6B">
      <w:pPr>
        <w:pStyle w:val="Prrafodelista"/>
        <w:numPr>
          <w:ilvl w:val="0"/>
          <w:numId w:val="7"/>
        </w:numPr>
        <w:tabs>
          <w:tab w:val="left" w:pos="4667"/>
        </w:tabs>
        <w:rPr>
          <w:rFonts w:ascii="Palatino Linotype" w:eastAsia="Palatino Linotype" w:hAnsi="Palatino Linotype" w:cs="Palatino Linotype"/>
          <w:kern w:val="0"/>
          <w:lang w:eastAsia="es-ES"/>
          <w14:ligatures w14:val="none"/>
        </w:rPr>
      </w:pPr>
      <w:r w:rsidRPr="00EF3A6B">
        <w:rPr>
          <w:rFonts w:ascii="Palatino Linotype" w:eastAsia="Palatino Linotype" w:hAnsi="Palatino Linotype" w:cs="Palatino Linotype"/>
          <w:kern w:val="0"/>
          <w:lang w:eastAsia="es-ES"/>
          <w14:ligatures w14:val="none"/>
        </w:rPr>
        <w:t>Quincuagésima Cuarta Sesión Ordinaria de Cabildo, año dos mil veinticuatro.</w:t>
      </w:r>
    </w:p>
    <w:p w14:paraId="606EEFE1" w14:textId="204F50E4" w:rsidR="00A55E29" w:rsidRPr="00EF3A6B" w:rsidRDefault="00A55E29" w:rsidP="00EF3A6B">
      <w:pPr>
        <w:pStyle w:val="Prrafodelista"/>
        <w:numPr>
          <w:ilvl w:val="0"/>
          <w:numId w:val="7"/>
        </w:numPr>
        <w:tabs>
          <w:tab w:val="left" w:pos="4667"/>
        </w:tabs>
        <w:rPr>
          <w:rFonts w:ascii="Palatino Linotype" w:eastAsia="Palatino Linotype" w:hAnsi="Palatino Linotype" w:cs="Palatino Linotype"/>
          <w:kern w:val="0"/>
          <w:lang w:eastAsia="es-ES"/>
          <w14:ligatures w14:val="none"/>
        </w:rPr>
      </w:pPr>
      <w:r w:rsidRPr="00EF3A6B">
        <w:rPr>
          <w:rFonts w:ascii="Palatino Linotype" w:eastAsia="Palatino Linotype" w:hAnsi="Palatino Linotype" w:cs="Palatino Linotype"/>
          <w:kern w:val="0"/>
          <w:lang w:eastAsia="es-ES"/>
          <w14:ligatures w14:val="none"/>
        </w:rPr>
        <w:t>Quincuagésima Quinta Sesión Ordinaria de Cabildo, año dos mil veinticuatro.</w:t>
      </w:r>
    </w:p>
    <w:p w14:paraId="51CE053D" w14:textId="6E225552" w:rsidR="0091524F" w:rsidRPr="00EF3A6B" w:rsidRDefault="0091524F" w:rsidP="00EF3A6B">
      <w:pPr>
        <w:pStyle w:val="Prrafodelista"/>
        <w:numPr>
          <w:ilvl w:val="0"/>
          <w:numId w:val="7"/>
        </w:numPr>
        <w:tabs>
          <w:tab w:val="left" w:pos="4667"/>
        </w:tabs>
        <w:rPr>
          <w:rFonts w:ascii="Palatino Linotype" w:eastAsia="Palatino Linotype" w:hAnsi="Palatino Linotype" w:cs="Palatino Linotype"/>
          <w:kern w:val="0"/>
          <w:lang w:eastAsia="es-ES"/>
          <w14:ligatures w14:val="none"/>
        </w:rPr>
      </w:pPr>
      <w:r w:rsidRPr="00EF3A6B">
        <w:rPr>
          <w:rFonts w:ascii="Palatino Linotype" w:eastAsia="Palatino Linotype" w:hAnsi="Palatino Linotype" w:cs="Palatino Linotype"/>
          <w:kern w:val="0"/>
          <w:lang w:eastAsia="es-ES"/>
          <w14:ligatures w14:val="none"/>
        </w:rPr>
        <w:t>Quincuagésima Sexta Sesión Ordinaria de Cabildo, año dos mil veinticuatro.</w:t>
      </w:r>
    </w:p>
    <w:p w14:paraId="2509937B" w14:textId="6936308D" w:rsidR="002B1CE5" w:rsidRPr="00EF3A6B" w:rsidRDefault="002B1CE5" w:rsidP="00EF3A6B">
      <w:pPr>
        <w:pStyle w:val="Prrafodelista"/>
        <w:numPr>
          <w:ilvl w:val="0"/>
          <w:numId w:val="7"/>
        </w:numPr>
        <w:tabs>
          <w:tab w:val="left" w:pos="4667"/>
        </w:tabs>
        <w:rPr>
          <w:rFonts w:ascii="Palatino Linotype" w:eastAsia="Palatino Linotype" w:hAnsi="Palatino Linotype" w:cs="Palatino Linotype"/>
          <w:kern w:val="0"/>
          <w:lang w:eastAsia="es-ES"/>
          <w14:ligatures w14:val="none"/>
        </w:rPr>
      </w:pPr>
      <w:r w:rsidRPr="00EF3A6B">
        <w:rPr>
          <w:rFonts w:ascii="Palatino Linotype" w:eastAsia="Palatino Linotype" w:hAnsi="Palatino Linotype" w:cs="Palatino Linotype"/>
          <w:kern w:val="0"/>
          <w:lang w:eastAsia="es-ES"/>
          <w14:ligatures w14:val="none"/>
        </w:rPr>
        <w:t>Quincuagésima Séptima Sesión Ordinaria de Cabildo, año dos mil veinticuatro.</w:t>
      </w:r>
    </w:p>
    <w:p w14:paraId="5DA660DA" w14:textId="419BD5DE" w:rsidR="00BF6796" w:rsidRPr="00EF3A6B" w:rsidRDefault="00BF6796" w:rsidP="00EF3A6B">
      <w:pPr>
        <w:pStyle w:val="Prrafodelista"/>
        <w:numPr>
          <w:ilvl w:val="0"/>
          <w:numId w:val="7"/>
        </w:numPr>
        <w:tabs>
          <w:tab w:val="left" w:pos="4667"/>
        </w:tabs>
        <w:rPr>
          <w:rFonts w:ascii="Palatino Linotype" w:eastAsia="Palatino Linotype" w:hAnsi="Palatino Linotype" w:cs="Palatino Linotype"/>
          <w:kern w:val="0"/>
          <w:lang w:eastAsia="es-ES"/>
          <w14:ligatures w14:val="none"/>
        </w:rPr>
      </w:pPr>
      <w:r w:rsidRPr="00EF3A6B">
        <w:rPr>
          <w:rFonts w:ascii="Palatino Linotype" w:eastAsia="Palatino Linotype" w:hAnsi="Palatino Linotype" w:cs="Palatino Linotype"/>
          <w:kern w:val="0"/>
          <w:lang w:eastAsia="es-ES"/>
          <w14:ligatures w14:val="none"/>
        </w:rPr>
        <w:t>Décima Quinta Sesión Solemne de Cabildo, año dos mil veinticuatro.</w:t>
      </w:r>
    </w:p>
    <w:p w14:paraId="38788243" w14:textId="022A212E" w:rsidR="00E27F0A" w:rsidRPr="00EF3A6B" w:rsidRDefault="00E27F0A" w:rsidP="00EF3A6B">
      <w:pPr>
        <w:pStyle w:val="Prrafodelista"/>
        <w:numPr>
          <w:ilvl w:val="0"/>
          <w:numId w:val="7"/>
        </w:numPr>
        <w:tabs>
          <w:tab w:val="left" w:pos="4667"/>
        </w:tabs>
        <w:rPr>
          <w:rFonts w:ascii="Palatino Linotype" w:eastAsia="Palatino Linotype" w:hAnsi="Palatino Linotype" w:cs="Palatino Linotype"/>
          <w:kern w:val="0"/>
          <w:lang w:eastAsia="es-ES"/>
          <w14:ligatures w14:val="none"/>
        </w:rPr>
      </w:pPr>
      <w:r w:rsidRPr="00EF3A6B">
        <w:rPr>
          <w:rFonts w:ascii="Palatino Linotype" w:eastAsia="Palatino Linotype" w:hAnsi="Palatino Linotype" w:cs="Palatino Linotype"/>
          <w:kern w:val="0"/>
          <w:lang w:eastAsia="es-ES"/>
          <w14:ligatures w14:val="none"/>
        </w:rPr>
        <w:lastRenderedPageBreak/>
        <w:t>Quincuagésima Sesión Extraordinaria de Cabildo, año dos mil veinticuatro.</w:t>
      </w:r>
    </w:p>
    <w:p w14:paraId="49668B49" w14:textId="176FFAA8" w:rsidR="00D57834" w:rsidRPr="00EF3A6B" w:rsidRDefault="00D57834" w:rsidP="00EF3A6B">
      <w:pPr>
        <w:pStyle w:val="Prrafodelista"/>
        <w:numPr>
          <w:ilvl w:val="0"/>
          <w:numId w:val="7"/>
        </w:numPr>
        <w:tabs>
          <w:tab w:val="left" w:pos="4667"/>
        </w:tabs>
        <w:rPr>
          <w:rFonts w:ascii="Palatino Linotype" w:eastAsia="Palatino Linotype" w:hAnsi="Palatino Linotype" w:cs="Palatino Linotype"/>
          <w:kern w:val="0"/>
          <w:lang w:eastAsia="es-ES"/>
          <w14:ligatures w14:val="none"/>
        </w:rPr>
      </w:pPr>
      <w:r w:rsidRPr="00EF3A6B">
        <w:rPr>
          <w:rFonts w:ascii="Palatino Linotype" w:eastAsia="Palatino Linotype" w:hAnsi="Palatino Linotype" w:cs="Palatino Linotype"/>
          <w:kern w:val="0"/>
          <w:lang w:eastAsia="es-ES"/>
          <w14:ligatures w14:val="none"/>
        </w:rPr>
        <w:t>Décima Sexta Sesión de Cabildo Abierto, año dos mil veinticuatro.</w:t>
      </w:r>
    </w:p>
    <w:p w14:paraId="7C9B2E59" w14:textId="38747F6A" w:rsidR="001B6B05" w:rsidRPr="00EF3A6B" w:rsidRDefault="001B6B05" w:rsidP="00EF3A6B">
      <w:pPr>
        <w:pStyle w:val="Prrafodelista"/>
        <w:numPr>
          <w:ilvl w:val="0"/>
          <w:numId w:val="7"/>
        </w:numPr>
        <w:tabs>
          <w:tab w:val="left" w:pos="4667"/>
        </w:tabs>
        <w:rPr>
          <w:rFonts w:ascii="Palatino Linotype" w:eastAsia="Palatino Linotype" w:hAnsi="Palatino Linotype" w:cs="Palatino Linotype"/>
          <w:kern w:val="0"/>
          <w:lang w:eastAsia="es-ES"/>
          <w14:ligatures w14:val="none"/>
        </w:rPr>
      </w:pPr>
      <w:r w:rsidRPr="00EF3A6B">
        <w:rPr>
          <w:rFonts w:ascii="Palatino Linotype" w:eastAsia="Palatino Linotype" w:hAnsi="Palatino Linotype" w:cs="Palatino Linotype"/>
          <w:kern w:val="0"/>
          <w:lang w:eastAsia="es-ES"/>
          <w14:ligatures w14:val="none"/>
        </w:rPr>
        <w:t>Sexagésima Primera Sesión Ordinaria de Cabildo, año dos mil veinticuatro.</w:t>
      </w:r>
    </w:p>
    <w:p w14:paraId="5CD51870" w14:textId="03571318" w:rsidR="00052733" w:rsidRPr="00EF3A6B" w:rsidRDefault="00052733" w:rsidP="00EF3A6B">
      <w:pPr>
        <w:pStyle w:val="Prrafodelista"/>
        <w:numPr>
          <w:ilvl w:val="0"/>
          <w:numId w:val="7"/>
        </w:numPr>
        <w:tabs>
          <w:tab w:val="left" w:pos="4667"/>
        </w:tabs>
        <w:rPr>
          <w:rFonts w:ascii="Palatino Linotype" w:eastAsia="Palatino Linotype" w:hAnsi="Palatino Linotype" w:cs="Palatino Linotype"/>
          <w:kern w:val="0"/>
          <w:lang w:eastAsia="es-ES"/>
          <w14:ligatures w14:val="none"/>
        </w:rPr>
      </w:pPr>
      <w:r w:rsidRPr="00EF3A6B">
        <w:rPr>
          <w:rFonts w:ascii="Palatino Linotype" w:eastAsia="Palatino Linotype" w:hAnsi="Palatino Linotype" w:cs="Palatino Linotype"/>
          <w:kern w:val="0"/>
          <w:lang w:eastAsia="es-ES"/>
          <w14:ligatures w14:val="none"/>
        </w:rPr>
        <w:t>Sexagésima Tercera Sesión Ordinaria de Cabildo, año dos mil veinticuatro.</w:t>
      </w:r>
    </w:p>
    <w:p w14:paraId="2A039138" w14:textId="00A4F15C" w:rsidR="004D2AC4" w:rsidRPr="00EF3A6B" w:rsidRDefault="00052733" w:rsidP="00EF3A6B">
      <w:pPr>
        <w:pStyle w:val="Prrafodelista"/>
        <w:numPr>
          <w:ilvl w:val="0"/>
          <w:numId w:val="7"/>
        </w:numPr>
        <w:tabs>
          <w:tab w:val="left" w:pos="4667"/>
        </w:tabs>
        <w:rPr>
          <w:rFonts w:ascii="Palatino Linotype" w:eastAsia="Palatino Linotype" w:hAnsi="Palatino Linotype" w:cs="Palatino Linotype"/>
          <w:kern w:val="0"/>
          <w:lang w:eastAsia="es-ES"/>
          <w14:ligatures w14:val="none"/>
        </w:rPr>
      </w:pPr>
      <w:r w:rsidRPr="00EF3A6B">
        <w:rPr>
          <w:rFonts w:ascii="Palatino Linotype" w:eastAsia="Palatino Linotype" w:hAnsi="Palatino Linotype" w:cs="Palatino Linotype"/>
          <w:kern w:val="0"/>
          <w:lang w:eastAsia="es-ES"/>
          <w14:ligatures w14:val="none"/>
        </w:rPr>
        <w:t>Quincuagésima Segunda Sesión Extraordinaria de Cabildo, año dos mil veinticuatro.</w:t>
      </w:r>
    </w:p>
    <w:p w14:paraId="5A1C8585" w14:textId="5C98825B" w:rsidR="009B2008" w:rsidRPr="00EF3A6B" w:rsidRDefault="00052733" w:rsidP="00EF3A6B">
      <w:pPr>
        <w:pStyle w:val="Prrafodelista"/>
        <w:numPr>
          <w:ilvl w:val="0"/>
          <w:numId w:val="7"/>
        </w:numPr>
        <w:tabs>
          <w:tab w:val="left" w:pos="4667"/>
        </w:tabs>
        <w:rPr>
          <w:rFonts w:ascii="Palatino Linotype" w:eastAsia="Palatino Linotype" w:hAnsi="Palatino Linotype" w:cs="Palatino Linotype"/>
          <w:kern w:val="0"/>
          <w:lang w:eastAsia="es-ES"/>
          <w14:ligatures w14:val="none"/>
        </w:rPr>
      </w:pPr>
      <w:r w:rsidRPr="00EF3A6B">
        <w:rPr>
          <w:rFonts w:ascii="Palatino Linotype" w:eastAsia="Palatino Linotype" w:hAnsi="Palatino Linotype" w:cs="Palatino Linotype"/>
          <w:kern w:val="0"/>
          <w:lang w:eastAsia="es-ES"/>
          <w14:ligatures w14:val="none"/>
        </w:rPr>
        <w:t>Sexagésima Quinta Sesión Ordinaria de Cabildo, año dos mil veinticuatro.</w:t>
      </w:r>
    </w:p>
    <w:p w14:paraId="3F4EAFCB" w14:textId="5B51C07E" w:rsidR="00C81ED8" w:rsidRPr="00EF3A6B" w:rsidRDefault="00C81ED8" w:rsidP="00EF3A6B">
      <w:pPr>
        <w:pStyle w:val="Prrafodelista"/>
        <w:numPr>
          <w:ilvl w:val="0"/>
          <w:numId w:val="7"/>
        </w:numPr>
        <w:tabs>
          <w:tab w:val="left" w:pos="4667"/>
        </w:tabs>
        <w:rPr>
          <w:rFonts w:ascii="Palatino Linotype" w:eastAsia="Palatino Linotype" w:hAnsi="Palatino Linotype" w:cs="Palatino Linotype"/>
          <w:kern w:val="0"/>
          <w:lang w:eastAsia="es-ES"/>
          <w14:ligatures w14:val="none"/>
        </w:rPr>
      </w:pPr>
      <w:r w:rsidRPr="00EF3A6B">
        <w:rPr>
          <w:rFonts w:ascii="Palatino Linotype" w:eastAsia="Palatino Linotype" w:hAnsi="Palatino Linotype" w:cs="Palatino Linotype"/>
          <w:kern w:val="0"/>
          <w:lang w:eastAsia="es-ES"/>
          <w14:ligatures w14:val="none"/>
        </w:rPr>
        <w:t>Décima Séptima Sesión de Cabildo Abierto, año dos mil veinticuatro.</w:t>
      </w:r>
    </w:p>
    <w:p w14:paraId="78BC0EF2" w14:textId="2134F447" w:rsidR="00C81ED8" w:rsidRPr="00EF3A6B" w:rsidRDefault="00C81ED8" w:rsidP="00EF3A6B">
      <w:pPr>
        <w:pStyle w:val="Prrafodelista"/>
        <w:numPr>
          <w:ilvl w:val="0"/>
          <w:numId w:val="7"/>
        </w:numPr>
        <w:tabs>
          <w:tab w:val="left" w:pos="4667"/>
        </w:tabs>
        <w:rPr>
          <w:rFonts w:ascii="Palatino Linotype" w:eastAsia="Palatino Linotype" w:hAnsi="Palatino Linotype" w:cs="Palatino Linotype"/>
          <w:kern w:val="0"/>
          <w:lang w:eastAsia="es-ES"/>
          <w14:ligatures w14:val="none"/>
        </w:rPr>
      </w:pPr>
      <w:r w:rsidRPr="00EF3A6B">
        <w:rPr>
          <w:rFonts w:ascii="Palatino Linotype" w:eastAsia="Palatino Linotype" w:hAnsi="Palatino Linotype" w:cs="Palatino Linotype"/>
          <w:kern w:val="0"/>
          <w:lang w:eastAsia="es-ES"/>
          <w14:ligatures w14:val="none"/>
        </w:rPr>
        <w:t>Décima Octava Sesión Solemne de Cabildo, año dos mil veinticuatro.</w:t>
      </w:r>
    </w:p>
    <w:p w14:paraId="103DC574" w14:textId="0F2467E8" w:rsidR="00980DFB" w:rsidRPr="00EF3A6B" w:rsidRDefault="00980DFB" w:rsidP="00EF3A6B">
      <w:pPr>
        <w:pStyle w:val="Prrafodelista"/>
        <w:numPr>
          <w:ilvl w:val="0"/>
          <w:numId w:val="7"/>
        </w:numPr>
        <w:tabs>
          <w:tab w:val="left" w:pos="4667"/>
        </w:tabs>
        <w:rPr>
          <w:rFonts w:ascii="Palatino Linotype" w:eastAsia="Palatino Linotype" w:hAnsi="Palatino Linotype" w:cs="Palatino Linotype"/>
          <w:kern w:val="0"/>
          <w:lang w:eastAsia="es-ES"/>
          <w14:ligatures w14:val="none"/>
        </w:rPr>
      </w:pPr>
      <w:r w:rsidRPr="00EF3A6B">
        <w:rPr>
          <w:rFonts w:ascii="Palatino Linotype" w:eastAsia="Palatino Linotype" w:hAnsi="Palatino Linotype" w:cs="Palatino Linotype"/>
          <w:kern w:val="0"/>
          <w:lang w:eastAsia="es-ES"/>
          <w14:ligatures w14:val="none"/>
        </w:rPr>
        <w:t>Quincuagésima Quinta Sesión Extraordinaria de Cabildo, año dos mil veinticuatro.</w:t>
      </w:r>
    </w:p>
    <w:p w14:paraId="241F393C" w14:textId="4EEE75A4" w:rsidR="00980DFB" w:rsidRPr="00EF3A6B" w:rsidRDefault="00980DFB" w:rsidP="00EF3A6B">
      <w:pPr>
        <w:pStyle w:val="Prrafodelista"/>
        <w:numPr>
          <w:ilvl w:val="0"/>
          <w:numId w:val="7"/>
        </w:numPr>
        <w:tabs>
          <w:tab w:val="left" w:pos="4667"/>
        </w:tabs>
        <w:rPr>
          <w:rFonts w:ascii="Palatino Linotype" w:eastAsia="Palatino Linotype" w:hAnsi="Palatino Linotype" w:cs="Palatino Linotype"/>
          <w:kern w:val="0"/>
          <w:lang w:eastAsia="es-ES"/>
          <w14:ligatures w14:val="none"/>
        </w:rPr>
      </w:pPr>
      <w:r w:rsidRPr="00EF3A6B">
        <w:rPr>
          <w:rFonts w:ascii="Palatino Linotype" w:eastAsia="Palatino Linotype" w:hAnsi="Palatino Linotype" w:cs="Palatino Linotype"/>
          <w:kern w:val="0"/>
          <w:lang w:eastAsia="es-ES"/>
          <w14:ligatures w14:val="none"/>
        </w:rPr>
        <w:t>Décima Novena Sesión Solemne de Cabildo, año dos mil veinticuatro.</w:t>
      </w:r>
    </w:p>
    <w:p w14:paraId="213EE8E0" w14:textId="2B984D2F" w:rsidR="00EF3A6B" w:rsidRPr="00EF3A6B" w:rsidRDefault="00EF3A6B" w:rsidP="00EF3A6B">
      <w:pPr>
        <w:pStyle w:val="Prrafodelista"/>
        <w:numPr>
          <w:ilvl w:val="0"/>
          <w:numId w:val="7"/>
        </w:numPr>
        <w:tabs>
          <w:tab w:val="left" w:pos="4667"/>
        </w:tabs>
        <w:rPr>
          <w:rFonts w:ascii="Palatino Linotype" w:eastAsia="Palatino Linotype" w:hAnsi="Palatino Linotype" w:cs="Palatino Linotype"/>
          <w:kern w:val="0"/>
          <w:lang w:eastAsia="es-ES"/>
          <w14:ligatures w14:val="none"/>
        </w:rPr>
      </w:pPr>
      <w:r w:rsidRPr="00EF3A6B">
        <w:rPr>
          <w:rFonts w:ascii="Palatino Linotype" w:eastAsia="Palatino Linotype" w:hAnsi="Palatino Linotype" w:cs="Palatino Linotype"/>
          <w:kern w:val="0"/>
          <w:lang w:eastAsia="es-ES"/>
          <w14:ligatures w14:val="none"/>
        </w:rPr>
        <w:t>Quincuagésima Sexta Sesión Extraordinaria de Cabildo, año dos mil veinticuatro.</w:t>
      </w:r>
    </w:p>
    <w:p w14:paraId="30963DD9" w14:textId="77777777" w:rsidR="00757C8B" w:rsidRPr="00757C8B" w:rsidRDefault="00757C8B" w:rsidP="00757C8B">
      <w:pPr>
        <w:tabs>
          <w:tab w:val="left" w:pos="4667"/>
        </w:tabs>
        <w:rPr>
          <w:rFonts w:ascii="Palatino Linotype" w:eastAsia="Palatino Linotype" w:hAnsi="Palatino Linotype" w:cs="Palatino Linotype"/>
          <w:b/>
          <w:bCs/>
          <w:kern w:val="0"/>
          <w:lang w:eastAsia="es-ES"/>
          <w14:ligatures w14:val="none"/>
        </w:rPr>
      </w:pPr>
    </w:p>
    <w:p w14:paraId="6A4652D8" w14:textId="1EDCB262" w:rsidR="00C81ED8" w:rsidRDefault="00757C8B" w:rsidP="00757C8B">
      <w:pPr>
        <w:tabs>
          <w:tab w:val="left" w:pos="4667"/>
        </w:tabs>
        <w:rPr>
          <w:rFonts w:ascii="Palatino Linotype" w:eastAsia="Palatino Linotype" w:hAnsi="Palatino Linotype" w:cs="Palatino Linotype"/>
          <w:b/>
          <w:bCs/>
          <w:kern w:val="0"/>
          <w:lang w:eastAsia="es-ES"/>
          <w14:ligatures w14:val="none"/>
        </w:rPr>
      </w:pPr>
      <w:r w:rsidRPr="00757C8B">
        <w:rPr>
          <w:rFonts w:ascii="Palatino Linotype" w:eastAsia="Palatino Linotype" w:hAnsi="Palatino Linotype" w:cs="Palatino Linotype"/>
          <w:b/>
          <w:bCs/>
          <w:kern w:val="0"/>
          <w:lang w:eastAsia="es-ES"/>
          <w14:ligatures w14:val="none"/>
        </w:rPr>
        <w:t>Solicitud de Información 0059</w:t>
      </w:r>
      <w:r w:rsidR="00DB644B">
        <w:rPr>
          <w:rFonts w:ascii="Palatino Linotype" w:eastAsia="Palatino Linotype" w:hAnsi="Palatino Linotype" w:cs="Palatino Linotype"/>
          <w:b/>
          <w:bCs/>
          <w:kern w:val="0"/>
          <w:lang w:eastAsia="es-ES"/>
          <w14:ligatures w14:val="none"/>
        </w:rPr>
        <w:t>2</w:t>
      </w:r>
      <w:r w:rsidRPr="00757C8B">
        <w:rPr>
          <w:rFonts w:ascii="Palatino Linotype" w:eastAsia="Palatino Linotype" w:hAnsi="Palatino Linotype" w:cs="Palatino Linotype"/>
          <w:b/>
          <w:bCs/>
          <w:kern w:val="0"/>
          <w:lang w:eastAsia="es-ES"/>
          <w14:ligatures w14:val="none"/>
        </w:rPr>
        <w:t>/TOLUCA/IP/2025</w:t>
      </w:r>
    </w:p>
    <w:p w14:paraId="12DB8385" w14:textId="77777777" w:rsidR="005B2A09" w:rsidRPr="009B2008" w:rsidRDefault="005B2A09" w:rsidP="00757C8B">
      <w:pPr>
        <w:tabs>
          <w:tab w:val="left" w:pos="4667"/>
        </w:tabs>
        <w:rPr>
          <w:rFonts w:ascii="Palatino Linotype" w:eastAsia="Palatino Linotype" w:hAnsi="Palatino Linotype" w:cs="Palatino Linotype"/>
          <w:b/>
          <w:bCs/>
          <w:kern w:val="0"/>
          <w:lang w:eastAsia="es-ES"/>
          <w14:ligatures w14:val="none"/>
        </w:rPr>
      </w:pPr>
    </w:p>
    <w:p w14:paraId="5214776F" w14:textId="77777777" w:rsidR="00DB644B" w:rsidRPr="009B2008" w:rsidRDefault="009B2008" w:rsidP="00DB644B">
      <w:pPr>
        <w:rPr>
          <w:rFonts w:ascii="Palatino Linotype" w:eastAsia="Palatino Linotype" w:hAnsi="Palatino Linotype" w:cs="Palatino Linotype"/>
          <w:kern w:val="0"/>
          <w:lang w:eastAsia="es-ES"/>
          <w14:ligatures w14:val="none"/>
        </w:rPr>
      </w:pPr>
      <w:r w:rsidRPr="009B2008">
        <w:rPr>
          <w:rFonts w:ascii="Palatino Linotype" w:eastAsia="Palatino Linotype" w:hAnsi="Palatino Linotype" w:cs="Palatino Linotype"/>
          <w:kern w:val="0"/>
          <w:lang w:eastAsia="es-ES"/>
          <w14:ligatures w14:val="none"/>
        </w:rPr>
        <w:t xml:space="preserve">i) </w:t>
      </w:r>
      <w:r w:rsidR="00DB644B" w:rsidRPr="00DB644B">
        <w:rPr>
          <w:rFonts w:ascii="Palatino Linotype" w:eastAsia="Palatino Linotype" w:hAnsi="Palatino Linotype" w:cs="Palatino Linotype"/>
          <w:kern w:val="0"/>
          <w:lang w:eastAsia="es-ES"/>
          <w14:ligatures w14:val="none"/>
        </w:rPr>
        <w:t xml:space="preserve">Escrito </w:t>
      </w:r>
      <w:r w:rsidR="00DB644B">
        <w:rPr>
          <w:rFonts w:ascii="Palatino Linotype" w:eastAsia="Palatino Linotype" w:hAnsi="Palatino Linotype" w:cs="Palatino Linotype"/>
          <w:kern w:val="0"/>
          <w:lang w:eastAsia="es-ES"/>
          <w14:ligatures w14:val="none"/>
        </w:rPr>
        <w:t xml:space="preserve">de fecha veintiuno de febrero de dos mil veinticinco, suscrito por el Titular de la Unidad de Transparencia, dirigido al Solicitante, por medio del cual se menciona lo siguiente: </w:t>
      </w:r>
    </w:p>
    <w:p w14:paraId="7636CC5D" w14:textId="77777777" w:rsidR="00DB644B" w:rsidRPr="009B2008" w:rsidRDefault="00DB644B" w:rsidP="00DB644B">
      <w:pPr>
        <w:tabs>
          <w:tab w:val="left" w:pos="4667"/>
        </w:tabs>
        <w:ind w:left="567"/>
        <w:rPr>
          <w:rFonts w:ascii="Palatino Linotype" w:eastAsia="Palatino Linotype" w:hAnsi="Palatino Linotype" w:cs="Palatino Linotype"/>
          <w:i/>
          <w:color w:val="FF0000"/>
          <w:kern w:val="0"/>
          <w:lang w:eastAsia="es-ES"/>
          <w14:ligatures w14:val="none"/>
        </w:rPr>
      </w:pPr>
    </w:p>
    <w:p w14:paraId="2F4B1355" w14:textId="21AC7EFC" w:rsidR="00DB644B" w:rsidRDefault="00DB644B" w:rsidP="00DB644B">
      <w:pPr>
        <w:tabs>
          <w:tab w:val="left" w:pos="4667"/>
        </w:tabs>
        <w:ind w:left="567" w:right="567"/>
        <w:rPr>
          <w:rFonts w:ascii="Palatino Linotype" w:eastAsia="Palatino Linotype" w:hAnsi="Palatino Linotype" w:cs="Palatino Linotype"/>
          <w:i/>
          <w:kern w:val="0"/>
          <w:sz w:val="20"/>
          <w:szCs w:val="20"/>
          <w:lang w:eastAsia="es-ES"/>
          <w14:ligatures w14:val="none"/>
        </w:rPr>
      </w:pPr>
      <w:r w:rsidRPr="009B2008">
        <w:rPr>
          <w:rFonts w:ascii="Palatino Linotype" w:eastAsia="Palatino Linotype" w:hAnsi="Palatino Linotype" w:cs="Palatino Linotype"/>
          <w:i/>
          <w:kern w:val="0"/>
          <w:sz w:val="20"/>
          <w:szCs w:val="20"/>
          <w:lang w:eastAsia="es-ES"/>
          <w14:ligatures w14:val="none"/>
        </w:rPr>
        <w:t xml:space="preserve">“… </w:t>
      </w:r>
      <w:r>
        <w:rPr>
          <w:rFonts w:ascii="Palatino Linotype" w:eastAsia="Palatino Linotype" w:hAnsi="Palatino Linotype" w:cs="Palatino Linotype"/>
          <w:i/>
          <w:kern w:val="0"/>
          <w:sz w:val="20"/>
          <w:szCs w:val="20"/>
          <w:lang w:eastAsia="es-ES"/>
          <w14:ligatures w14:val="none"/>
        </w:rPr>
        <w:t xml:space="preserve">se hace de su conocimiento que la </w:t>
      </w:r>
      <w:r>
        <w:rPr>
          <w:rFonts w:ascii="Palatino Linotype" w:eastAsia="Palatino Linotype" w:hAnsi="Palatino Linotype" w:cs="Palatino Linotype"/>
          <w:b/>
          <w:bCs/>
          <w:i/>
          <w:kern w:val="0"/>
          <w:sz w:val="20"/>
          <w:szCs w:val="20"/>
          <w:lang w:eastAsia="es-ES"/>
          <w14:ligatures w14:val="none"/>
        </w:rPr>
        <w:t xml:space="preserve">Secretaría del Ayuntamiento y Servidor Público Habilitado, </w:t>
      </w:r>
      <w:r>
        <w:rPr>
          <w:rFonts w:ascii="Palatino Linotype" w:eastAsia="Palatino Linotype" w:hAnsi="Palatino Linotype" w:cs="Palatino Linotype"/>
          <w:i/>
          <w:kern w:val="0"/>
          <w:sz w:val="20"/>
          <w:szCs w:val="20"/>
          <w:lang w:eastAsia="es-ES"/>
          <w14:ligatures w14:val="none"/>
        </w:rPr>
        <w:t xml:space="preserve">informó que se procedió a realizar la búsqueda exhaustiva y razonable en los archivos que obran en la Coordinación de Apoyo a Cabildo de la Secretaría del Ayuntamiento, en este sentido y de acuerdo a las facultades, competencias y funciones, se hace del conocimiento que se cuenta con la expresión documental que se adjunta al presente, misma que se da por atendida la pretensión del C. Solicitante, al hacer entrega de los documentos denominados “Actas de las </w:t>
      </w:r>
      <w:r>
        <w:rPr>
          <w:rFonts w:ascii="Palatino Linotype" w:eastAsia="Palatino Linotype" w:hAnsi="Palatino Linotype" w:cs="Palatino Linotype"/>
          <w:i/>
          <w:kern w:val="0"/>
          <w:sz w:val="20"/>
          <w:szCs w:val="20"/>
          <w:lang w:eastAsia="es-ES"/>
          <w14:ligatures w14:val="none"/>
        </w:rPr>
        <w:lastRenderedPageBreak/>
        <w:t xml:space="preserve">Sesiones de Cabildo, año 2023, del Ayuntamiento Constitucional de Toluca, Estado de México 2022-2024, celebradas durante el año 2023…” </w:t>
      </w:r>
    </w:p>
    <w:p w14:paraId="088AA5AE" w14:textId="77777777" w:rsidR="000B5E65" w:rsidRPr="009B2008" w:rsidRDefault="000B5E65" w:rsidP="000B5E65">
      <w:pPr>
        <w:tabs>
          <w:tab w:val="left" w:pos="4667"/>
        </w:tabs>
        <w:ind w:right="567"/>
        <w:rPr>
          <w:rFonts w:ascii="Palatino Linotype" w:eastAsia="Palatino Linotype" w:hAnsi="Palatino Linotype" w:cs="Palatino Linotype"/>
          <w:i/>
          <w:kern w:val="0"/>
          <w:sz w:val="20"/>
          <w:szCs w:val="20"/>
          <w:lang w:eastAsia="es-ES"/>
          <w14:ligatures w14:val="none"/>
        </w:rPr>
      </w:pPr>
    </w:p>
    <w:p w14:paraId="7F32F797" w14:textId="02B8087B" w:rsidR="000B5E65" w:rsidRDefault="000B5E65" w:rsidP="000B5E65">
      <w:pPr>
        <w:tabs>
          <w:tab w:val="left" w:pos="4667"/>
        </w:tabs>
        <w:rPr>
          <w:rFonts w:ascii="Palatino Linotype" w:eastAsia="Palatino Linotype" w:hAnsi="Palatino Linotype" w:cs="Palatino Linotype"/>
          <w:kern w:val="0"/>
          <w:lang w:eastAsia="es-ES"/>
          <w14:ligatures w14:val="none"/>
        </w:rPr>
      </w:pPr>
      <w:r w:rsidRPr="009B2008">
        <w:rPr>
          <w:rFonts w:ascii="Palatino Linotype" w:eastAsia="Palatino Linotype" w:hAnsi="Palatino Linotype" w:cs="Palatino Linotype"/>
          <w:kern w:val="0"/>
          <w:lang w:eastAsia="es-ES"/>
          <w14:ligatures w14:val="none"/>
        </w:rPr>
        <w:t xml:space="preserve">ii) </w:t>
      </w:r>
      <w:r w:rsidRPr="0056396D">
        <w:rPr>
          <w:rFonts w:ascii="Palatino Linotype" w:eastAsia="Palatino Linotype" w:hAnsi="Palatino Linotype" w:cs="Palatino Linotype"/>
          <w:kern w:val="0"/>
          <w:lang w:eastAsia="es-ES"/>
          <w14:ligatures w14:val="none"/>
        </w:rPr>
        <w:t xml:space="preserve">Documento constante de </w:t>
      </w:r>
      <w:r>
        <w:rPr>
          <w:rFonts w:ascii="Palatino Linotype" w:eastAsia="Palatino Linotype" w:hAnsi="Palatino Linotype" w:cs="Palatino Linotype"/>
          <w:kern w:val="0"/>
          <w:lang w:eastAsia="es-ES"/>
          <w14:ligatures w14:val="none"/>
        </w:rPr>
        <w:t xml:space="preserve">cuatrocientas sesenta y </w:t>
      </w:r>
      <w:r w:rsidR="000B4B13">
        <w:rPr>
          <w:rFonts w:ascii="Palatino Linotype" w:eastAsia="Palatino Linotype" w:hAnsi="Palatino Linotype" w:cs="Palatino Linotype"/>
          <w:kern w:val="0"/>
          <w:lang w:eastAsia="es-ES"/>
          <w14:ligatures w14:val="none"/>
        </w:rPr>
        <w:t>una páginas</w:t>
      </w:r>
      <w:r w:rsidRPr="0056396D">
        <w:rPr>
          <w:rFonts w:ascii="Palatino Linotype" w:eastAsia="Palatino Linotype" w:hAnsi="Palatino Linotype" w:cs="Palatino Linotype"/>
          <w:kern w:val="0"/>
          <w:lang w:eastAsia="es-ES"/>
          <w14:ligatures w14:val="none"/>
        </w:rPr>
        <w:t>, el mismo que contiene las siguientes actas de cabildo:</w:t>
      </w:r>
    </w:p>
    <w:p w14:paraId="5AC87330" w14:textId="77777777" w:rsidR="000B4B13" w:rsidRPr="0056396D" w:rsidRDefault="000B4B13" w:rsidP="000B5E65">
      <w:pPr>
        <w:tabs>
          <w:tab w:val="left" w:pos="4667"/>
        </w:tabs>
        <w:rPr>
          <w:rFonts w:ascii="Palatino Linotype" w:eastAsia="Palatino Linotype" w:hAnsi="Palatino Linotype" w:cs="Palatino Linotype"/>
          <w:kern w:val="0"/>
          <w:lang w:eastAsia="es-ES"/>
          <w14:ligatures w14:val="none"/>
        </w:rPr>
      </w:pPr>
    </w:p>
    <w:p w14:paraId="294BCCDD" w14:textId="040E1B60" w:rsidR="00DB644B" w:rsidRPr="005B2A09" w:rsidRDefault="000B4B13" w:rsidP="00AB2378">
      <w:pPr>
        <w:pStyle w:val="Prrafodelista"/>
        <w:numPr>
          <w:ilvl w:val="0"/>
          <w:numId w:val="9"/>
        </w:numPr>
        <w:tabs>
          <w:tab w:val="left" w:pos="4667"/>
        </w:tabs>
        <w:rPr>
          <w:rFonts w:ascii="Palatino Linotype" w:eastAsia="Palatino Linotype" w:hAnsi="Palatino Linotype" w:cs="Palatino Linotype"/>
          <w:kern w:val="0"/>
          <w:lang w:eastAsia="es-ES"/>
          <w14:ligatures w14:val="none"/>
        </w:rPr>
      </w:pPr>
      <w:bookmarkStart w:id="1" w:name="_Hlk193909040"/>
      <w:r w:rsidRPr="005B2A09">
        <w:rPr>
          <w:rFonts w:ascii="Palatino Linotype" w:eastAsia="Palatino Linotype" w:hAnsi="Palatino Linotype" w:cs="Palatino Linotype"/>
          <w:kern w:val="0"/>
          <w:lang w:eastAsia="es-ES"/>
          <w14:ligatures w14:val="none"/>
        </w:rPr>
        <w:t xml:space="preserve">Primera página de la Décima Sexta </w:t>
      </w:r>
      <w:bookmarkStart w:id="2" w:name="_Hlk193896771"/>
      <w:r w:rsidRPr="005B2A09">
        <w:rPr>
          <w:rFonts w:ascii="Palatino Linotype" w:eastAsia="Palatino Linotype" w:hAnsi="Palatino Linotype" w:cs="Palatino Linotype"/>
          <w:kern w:val="0"/>
          <w:lang w:eastAsia="es-ES"/>
          <w14:ligatures w14:val="none"/>
        </w:rPr>
        <w:t xml:space="preserve">Sesión Extraordinaria de Cabildo, año dos mil veintitrés. </w:t>
      </w:r>
    </w:p>
    <w:bookmarkEnd w:id="2"/>
    <w:p w14:paraId="4D049075" w14:textId="407A046F" w:rsidR="000B4B13" w:rsidRPr="005B2A09" w:rsidRDefault="000B4B13" w:rsidP="00AB2378">
      <w:pPr>
        <w:pStyle w:val="Prrafodelista"/>
        <w:numPr>
          <w:ilvl w:val="0"/>
          <w:numId w:val="9"/>
        </w:numPr>
        <w:tabs>
          <w:tab w:val="left" w:pos="4667"/>
        </w:tabs>
        <w:rPr>
          <w:rFonts w:ascii="Palatino Linotype" w:eastAsia="Palatino Linotype" w:hAnsi="Palatino Linotype" w:cs="Palatino Linotype"/>
          <w:kern w:val="0"/>
          <w:lang w:eastAsia="es-ES"/>
          <w14:ligatures w14:val="none"/>
        </w:rPr>
      </w:pPr>
      <w:r w:rsidRPr="005B2A09">
        <w:rPr>
          <w:rFonts w:ascii="Palatino Linotype" w:eastAsia="Palatino Linotype" w:hAnsi="Palatino Linotype" w:cs="Palatino Linotype"/>
          <w:kern w:val="0"/>
          <w:lang w:eastAsia="es-ES"/>
          <w14:ligatures w14:val="none"/>
        </w:rPr>
        <w:t xml:space="preserve">Décima Novena Sesión Extraordinaria de Cabildo, año dos mil veintidós.  </w:t>
      </w:r>
    </w:p>
    <w:p w14:paraId="6478CE20" w14:textId="77777777" w:rsidR="000B4B13" w:rsidRDefault="000B4B13" w:rsidP="00AB2378">
      <w:pPr>
        <w:pStyle w:val="Prrafodelista"/>
        <w:numPr>
          <w:ilvl w:val="0"/>
          <w:numId w:val="9"/>
        </w:numPr>
        <w:tabs>
          <w:tab w:val="left" w:pos="4667"/>
        </w:tabs>
        <w:rPr>
          <w:rFonts w:ascii="Palatino Linotype" w:eastAsia="Palatino Linotype" w:hAnsi="Palatino Linotype" w:cs="Palatino Linotype"/>
          <w:kern w:val="0"/>
          <w:lang w:eastAsia="es-ES"/>
          <w14:ligatures w14:val="none"/>
        </w:rPr>
      </w:pPr>
      <w:r w:rsidRPr="000B4B13">
        <w:rPr>
          <w:rFonts w:ascii="Palatino Linotype" w:eastAsia="Palatino Linotype" w:hAnsi="Palatino Linotype" w:cs="Palatino Linotype"/>
          <w:kern w:val="0"/>
          <w:lang w:eastAsia="es-ES"/>
          <w14:ligatures w14:val="none"/>
        </w:rPr>
        <w:t xml:space="preserve">Trigésima Quinta Sesión Extraordinaria de Cabildo, año dos mil veintitrés. </w:t>
      </w:r>
    </w:p>
    <w:p w14:paraId="60409E71" w14:textId="7A8E06BF" w:rsidR="000B4B13" w:rsidRDefault="000B4B13" w:rsidP="00AB2378">
      <w:pPr>
        <w:pStyle w:val="Prrafodelista"/>
        <w:numPr>
          <w:ilvl w:val="0"/>
          <w:numId w:val="9"/>
        </w:numPr>
        <w:tabs>
          <w:tab w:val="left" w:pos="4667"/>
        </w:tabs>
        <w:rPr>
          <w:rFonts w:ascii="Palatino Linotype" w:eastAsia="Palatino Linotype" w:hAnsi="Palatino Linotype" w:cs="Palatino Linotype"/>
          <w:kern w:val="0"/>
          <w:lang w:eastAsia="es-ES"/>
          <w14:ligatures w14:val="none"/>
        </w:rPr>
      </w:pPr>
      <w:r>
        <w:rPr>
          <w:rFonts w:ascii="Palatino Linotype" w:eastAsia="Palatino Linotype" w:hAnsi="Palatino Linotype" w:cs="Palatino Linotype"/>
          <w:kern w:val="0"/>
          <w:lang w:eastAsia="es-ES"/>
          <w14:ligatures w14:val="none"/>
        </w:rPr>
        <w:t xml:space="preserve">Décima Sexta </w:t>
      </w:r>
      <w:r w:rsidRPr="000B4B13">
        <w:rPr>
          <w:rFonts w:ascii="Palatino Linotype" w:eastAsia="Palatino Linotype" w:hAnsi="Palatino Linotype" w:cs="Palatino Linotype"/>
          <w:kern w:val="0"/>
          <w:lang w:eastAsia="es-ES"/>
          <w14:ligatures w14:val="none"/>
        </w:rPr>
        <w:t xml:space="preserve">Sesión Extraordinaria de Cabildo, año dos mil veintitrés. </w:t>
      </w:r>
    </w:p>
    <w:p w14:paraId="0243A346" w14:textId="4EE0540B" w:rsidR="000B4B13" w:rsidRDefault="000B4B13" w:rsidP="00AB2378">
      <w:pPr>
        <w:pStyle w:val="Prrafodelista"/>
        <w:numPr>
          <w:ilvl w:val="0"/>
          <w:numId w:val="9"/>
        </w:numPr>
        <w:tabs>
          <w:tab w:val="left" w:pos="4667"/>
        </w:tabs>
        <w:rPr>
          <w:rFonts w:ascii="Palatino Linotype" w:eastAsia="Palatino Linotype" w:hAnsi="Palatino Linotype" w:cs="Palatino Linotype"/>
          <w:kern w:val="0"/>
          <w:lang w:eastAsia="es-ES"/>
          <w14:ligatures w14:val="none"/>
        </w:rPr>
      </w:pPr>
      <w:r>
        <w:rPr>
          <w:rFonts w:ascii="Palatino Linotype" w:eastAsia="Palatino Linotype" w:hAnsi="Palatino Linotype" w:cs="Palatino Linotype"/>
          <w:kern w:val="0"/>
          <w:lang w:eastAsia="es-ES"/>
          <w14:ligatures w14:val="none"/>
        </w:rPr>
        <w:t>Sé</w:t>
      </w:r>
      <w:r w:rsidR="00933DAD">
        <w:rPr>
          <w:rFonts w:ascii="Palatino Linotype" w:eastAsia="Palatino Linotype" w:hAnsi="Palatino Linotype" w:cs="Palatino Linotype"/>
          <w:kern w:val="0"/>
          <w:lang w:eastAsia="es-ES"/>
          <w14:ligatures w14:val="none"/>
        </w:rPr>
        <w:t>p</w:t>
      </w:r>
      <w:r>
        <w:rPr>
          <w:rFonts w:ascii="Palatino Linotype" w:eastAsia="Palatino Linotype" w:hAnsi="Palatino Linotype" w:cs="Palatino Linotype"/>
          <w:kern w:val="0"/>
          <w:lang w:eastAsia="es-ES"/>
          <w14:ligatures w14:val="none"/>
        </w:rPr>
        <w:t xml:space="preserve">tima Sesión Solemne de </w:t>
      </w:r>
      <w:r w:rsidRPr="000B4B13">
        <w:rPr>
          <w:rFonts w:ascii="Palatino Linotype" w:eastAsia="Palatino Linotype" w:hAnsi="Palatino Linotype" w:cs="Palatino Linotype"/>
          <w:kern w:val="0"/>
          <w:lang w:eastAsia="es-ES"/>
          <w14:ligatures w14:val="none"/>
        </w:rPr>
        <w:t>Cabildo, año dos mil veintitrés.</w:t>
      </w:r>
    </w:p>
    <w:p w14:paraId="117F8DF5" w14:textId="06ADCE69" w:rsidR="000B4B13" w:rsidRDefault="000B4B13" w:rsidP="00AB2378">
      <w:pPr>
        <w:pStyle w:val="Prrafodelista"/>
        <w:numPr>
          <w:ilvl w:val="0"/>
          <w:numId w:val="9"/>
        </w:numPr>
        <w:tabs>
          <w:tab w:val="left" w:pos="4667"/>
        </w:tabs>
        <w:rPr>
          <w:rFonts w:ascii="Palatino Linotype" w:eastAsia="Palatino Linotype" w:hAnsi="Palatino Linotype" w:cs="Palatino Linotype"/>
          <w:kern w:val="0"/>
          <w:lang w:eastAsia="es-ES"/>
          <w14:ligatures w14:val="none"/>
        </w:rPr>
      </w:pPr>
      <w:r>
        <w:rPr>
          <w:rFonts w:ascii="Palatino Linotype" w:eastAsia="Palatino Linotype" w:hAnsi="Palatino Linotype" w:cs="Palatino Linotype"/>
          <w:kern w:val="0"/>
          <w:lang w:eastAsia="es-ES"/>
          <w14:ligatures w14:val="none"/>
        </w:rPr>
        <w:t xml:space="preserve">Vigésima Sexta </w:t>
      </w:r>
      <w:r w:rsidRPr="000B4B13">
        <w:rPr>
          <w:rFonts w:ascii="Palatino Linotype" w:eastAsia="Palatino Linotype" w:hAnsi="Palatino Linotype" w:cs="Palatino Linotype"/>
          <w:kern w:val="0"/>
          <w:lang w:eastAsia="es-ES"/>
          <w14:ligatures w14:val="none"/>
        </w:rPr>
        <w:t>Sesión Extraordinaria de Cabildo, año dos mil veintitrés</w:t>
      </w:r>
      <w:r>
        <w:rPr>
          <w:rFonts w:ascii="Palatino Linotype" w:eastAsia="Palatino Linotype" w:hAnsi="Palatino Linotype" w:cs="Palatino Linotype"/>
          <w:kern w:val="0"/>
          <w:lang w:eastAsia="es-ES"/>
          <w14:ligatures w14:val="none"/>
        </w:rPr>
        <w:t>.</w:t>
      </w:r>
    </w:p>
    <w:p w14:paraId="619F1888" w14:textId="1AA8A004" w:rsidR="00DB101E" w:rsidRDefault="00DB101E" w:rsidP="00AB2378">
      <w:pPr>
        <w:pStyle w:val="Prrafodelista"/>
        <w:numPr>
          <w:ilvl w:val="0"/>
          <w:numId w:val="9"/>
        </w:numPr>
        <w:tabs>
          <w:tab w:val="left" w:pos="4667"/>
        </w:tabs>
        <w:rPr>
          <w:rFonts w:ascii="Palatino Linotype" w:eastAsia="Palatino Linotype" w:hAnsi="Palatino Linotype" w:cs="Palatino Linotype"/>
          <w:kern w:val="0"/>
          <w:lang w:eastAsia="es-ES"/>
          <w14:ligatures w14:val="none"/>
        </w:rPr>
      </w:pPr>
      <w:bookmarkStart w:id="3" w:name="_Hlk193897269"/>
      <w:r w:rsidRPr="00DB101E">
        <w:rPr>
          <w:rFonts w:ascii="Palatino Linotype" w:eastAsia="Palatino Linotype" w:hAnsi="Palatino Linotype" w:cs="Palatino Linotype"/>
          <w:kern w:val="0"/>
          <w:lang w:eastAsia="es-ES"/>
          <w14:ligatures w14:val="none"/>
        </w:rPr>
        <w:t>Décima S</w:t>
      </w:r>
      <w:r>
        <w:rPr>
          <w:rFonts w:ascii="Palatino Linotype" w:eastAsia="Palatino Linotype" w:hAnsi="Palatino Linotype" w:cs="Palatino Linotype"/>
          <w:kern w:val="0"/>
          <w:lang w:eastAsia="es-ES"/>
          <w14:ligatures w14:val="none"/>
        </w:rPr>
        <w:t>éptima</w:t>
      </w:r>
      <w:r w:rsidRPr="00DB101E">
        <w:rPr>
          <w:rFonts w:ascii="Palatino Linotype" w:eastAsia="Palatino Linotype" w:hAnsi="Palatino Linotype" w:cs="Palatino Linotype"/>
          <w:kern w:val="0"/>
          <w:lang w:eastAsia="es-ES"/>
          <w14:ligatures w14:val="none"/>
        </w:rPr>
        <w:t xml:space="preserve"> Sesión Extraordinaria de Cabildo, año dos mil veintitrés. </w:t>
      </w:r>
    </w:p>
    <w:bookmarkEnd w:id="3"/>
    <w:p w14:paraId="357C5081" w14:textId="32F59F2F" w:rsidR="00DB101E" w:rsidRDefault="00DB101E" w:rsidP="00AB2378">
      <w:pPr>
        <w:pStyle w:val="Prrafodelista"/>
        <w:numPr>
          <w:ilvl w:val="0"/>
          <w:numId w:val="9"/>
        </w:numPr>
        <w:tabs>
          <w:tab w:val="left" w:pos="4667"/>
        </w:tabs>
        <w:rPr>
          <w:rFonts w:ascii="Palatino Linotype" w:eastAsia="Palatino Linotype" w:hAnsi="Palatino Linotype" w:cs="Palatino Linotype"/>
          <w:kern w:val="0"/>
          <w:lang w:eastAsia="es-ES"/>
          <w14:ligatures w14:val="none"/>
        </w:rPr>
      </w:pPr>
      <w:r>
        <w:rPr>
          <w:rFonts w:ascii="Palatino Linotype" w:eastAsia="Palatino Linotype" w:hAnsi="Palatino Linotype" w:cs="Palatino Linotype"/>
          <w:kern w:val="0"/>
          <w:lang w:eastAsia="es-ES"/>
          <w14:ligatures w14:val="none"/>
        </w:rPr>
        <w:t>Séptima Sesión de Cabildo Abierto, año dos mil veintitrés.</w:t>
      </w:r>
    </w:p>
    <w:p w14:paraId="10D808BB" w14:textId="1520C29D" w:rsidR="00DB101E" w:rsidRDefault="00DB101E" w:rsidP="00AB2378">
      <w:pPr>
        <w:pStyle w:val="Prrafodelista"/>
        <w:numPr>
          <w:ilvl w:val="0"/>
          <w:numId w:val="9"/>
        </w:numPr>
        <w:tabs>
          <w:tab w:val="left" w:pos="4667"/>
        </w:tabs>
        <w:rPr>
          <w:rFonts w:ascii="Palatino Linotype" w:eastAsia="Palatino Linotype" w:hAnsi="Palatino Linotype" w:cs="Palatino Linotype"/>
          <w:kern w:val="0"/>
          <w:lang w:eastAsia="es-ES"/>
          <w14:ligatures w14:val="none"/>
        </w:rPr>
      </w:pPr>
      <w:r>
        <w:rPr>
          <w:rFonts w:ascii="Palatino Linotype" w:eastAsia="Palatino Linotype" w:hAnsi="Palatino Linotype" w:cs="Palatino Linotype"/>
          <w:kern w:val="0"/>
          <w:lang w:eastAsia="es-ES"/>
          <w14:ligatures w14:val="none"/>
        </w:rPr>
        <w:t xml:space="preserve">Vigésima Primera </w:t>
      </w:r>
      <w:r w:rsidRPr="00DB101E">
        <w:rPr>
          <w:rFonts w:ascii="Palatino Linotype" w:eastAsia="Palatino Linotype" w:hAnsi="Palatino Linotype" w:cs="Palatino Linotype"/>
          <w:kern w:val="0"/>
          <w:lang w:eastAsia="es-ES"/>
          <w14:ligatures w14:val="none"/>
        </w:rPr>
        <w:t xml:space="preserve">Sesión Extraordinaria de Cabildo, año dos mil veintitrés. </w:t>
      </w:r>
    </w:p>
    <w:p w14:paraId="39AA8CBA" w14:textId="67B4D9FD" w:rsidR="00306275" w:rsidRPr="00306275" w:rsidRDefault="00306275" w:rsidP="00AB2378">
      <w:pPr>
        <w:pStyle w:val="Prrafodelista"/>
        <w:numPr>
          <w:ilvl w:val="0"/>
          <w:numId w:val="9"/>
        </w:numPr>
        <w:tabs>
          <w:tab w:val="left" w:pos="4667"/>
        </w:tabs>
        <w:rPr>
          <w:rFonts w:ascii="Palatino Linotype" w:eastAsia="Palatino Linotype" w:hAnsi="Palatino Linotype" w:cs="Palatino Linotype"/>
          <w:kern w:val="0"/>
          <w:lang w:eastAsia="es-ES"/>
          <w14:ligatures w14:val="none"/>
        </w:rPr>
      </w:pPr>
      <w:r>
        <w:rPr>
          <w:rFonts w:ascii="Palatino Linotype" w:eastAsia="Palatino Linotype" w:hAnsi="Palatino Linotype" w:cs="Palatino Linotype"/>
          <w:kern w:val="0"/>
          <w:lang w:eastAsia="es-ES"/>
          <w14:ligatures w14:val="none"/>
        </w:rPr>
        <w:t>Octava</w:t>
      </w:r>
      <w:r w:rsidRPr="00306275">
        <w:rPr>
          <w:rFonts w:ascii="Palatino Linotype" w:eastAsia="Palatino Linotype" w:hAnsi="Palatino Linotype" w:cs="Palatino Linotype"/>
          <w:kern w:val="0"/>
          <w:lang w:eastAsia="es-ES"/>
          <w14:ligatures w14:val="none"/>
        </w:rPr>
        <w:t xml:space="preserve"> Sesión de Cabildo Abierto, año dos mil veintitrés.</w:t>
      </w:r>
    </w:p>
    <w:p w14:paraId="5AE0A262" w14:textId="001AA512" w:rsidR="00DB101E" w:rsidRDefault="00B834F6" w:rsidP="00AB2378">
      <w:pPr>
        <w:pStyle w:val="Prrafodelista"/>
        <w:numPr>
          <w:ilvl w:val="0"/>
          <w:numId w:val="9"/>
        </w:numPr>
        <w:tabs>
          <w:tab w:val="left" w:pos="4667"/>
        </w:tabs>
        <w:rPr>
          <w:rFonts w:ascii="Palatino Linotype" w:eastAsia="Palatino Linotype" w:hAnsi="Palatino Linotype" w:cs="Palatino Linotype"/>
          <w:kern w:val="0"/>
          <w:lang w:eastAsia="es-ES"/>
          <w14:ligatures w14:val="none"/>
        </w:rPr>
      </w:pPr>
      <w:r>
        <w:rPr>
          <w:rFonts w:ascii="Palatino Linotype" w:eastAsia="Palatino Linotype" w:hAnsi="Palatino Linotype" w:cs="Palatino Linotype"/>
          <w:kern w:val="0"/>
          <w:lang w:eastAsia="es-ES"/>
          <w14:ligatures w14:val="none"/>
        </w:rPr>
        <w:t xml:space="preserve">Vigésima Quinta </w:t>
      </w:r>
      <w:r w:rsidRPr="000B4B13">
        <w:rPr>
          <w:rFonts w:ascii="Palatino Linotype" w:eastAsia="Palatino Linotype" w:hAnsi="Palatino Linotype" w:cs="Palatino Linotype"/>
          <w:kern w:val="0"/>
          <w:lang w:eastAsia="es-ES"/>
          <w14:ligatures w14:val="none"/>
        </w:rPr>
        <w:t>Sesión Extraordinaria de Cabildo, año dos mil veintitrés</w:t>
      </w:r>
      <w:r>
        <w:rPr>
          <w:rFonts w:ascii="Palatino Linotype" w:eastAsia="Palatino Linotype" w:hAnsi="Palatino Linotype" w:cs="Palatino Linotype"/>
          <w:kern w:val="0"/>
          <w:lang w:eastAsia="es-ES"/>
          <w14:ligatures w14:val="none"/>
        </w:rPr>
        <w:t>.</w:t>
      </w:r>
    </w:p>
    <w:p w14:paraId="7AA66BB0" w14:textId="77777777" w:rsidR="00D95809" w:rsidRPr="00D95809" w:rsidRDefault="00D95809" w:rsidP="00AB2378">
      <w:pPr>
        <w:pStyle w:val="Prrafodelista"/>
        <w:numPr>
          <w:ilvl w:val="0"/>
          <w:numId w:val="9"/>
        </w:numPr>
        <w:tabs>
          <w:tab w:val="left" w:pos="4667"/>
        </w:tabs>
        <w:rPr>
          <w:rFonts w:ascii="Palatino Linotype" w:eastAsia="Palatino Linotype" w:hAnsi="Palatino Linotype" w:cs="Palatino Linotype"/>
          <w:kern w:val="0"/>
          <w:lang w:eastAsia="es-ES"/>
          <w14:ligatures w14:val="none"/>
        </w:rPr>
      </w:pPr>
      <w:r w:rsidRPr="00D95809">
        <w:rPr>
          <w:rFonts w:ascii="Palatino Linotype" w:eastAsia="Palatino Linotype" w:hAnsi="Palatino Linotype" w:cs="Palatino Linotype"/>
          <w:kern w:val="0"/>
          <w:lang w:eastAsia="es-ES"/>
          <w14:ligatures w14:val="none"/>
        </w:rPr>
        <w:t>Trigésima Cuarta Sesión Extraordinaria de Cabildo, año dos mil veintitrés.</w:t>
      </w:r>
    </w:p>
    <w:p w14:paraId="6705C4EA" w14:textId="77777777" w:rsidR="00830488" w:rsidRPr="00830488" w:rsidRDefault="00830488" w:rsidP="00AB2378">
      <w:pPr>
        <w:pStyle w:val="Prrafodelista"/>
        <w:numPr>
          <w:ilvl w:val="0"/>
          <w:numId w:val="9"/>
        </w:numPr>
        <w:tabs>
          <w:tab w:val="left" w:pos="4667"/>
        </w:tabs>
        <w:rPr>
          <w:rFonts w:ascii="Palatino Linotype" w:eastAsia="Palatino Linotype" w:hAnsi="Palatino Linotype" w:cs="Palatino Linotype"/>
          <w:kern w:val="0"/>
          <w:lang w:eastAsia="es-ES"/>
          <w14:ligatures w14:val="none"/>
        </w:rPr>
      </w:pPr>
      <w:r w:rsidRPr="00830488">
        <w:rPr>
          <w:rFonts w:ascii="Palatino Linotype" w:eastAsia="Palatino Linotype" w:hAnsi="Palatino Linotype" w:cs="Palatino Linotype"/>
          <w:kern w:val="0"/>
          <w:lang w:eastAsia="es-ES"/>
          <w14:ligatures w14:val="none"/>
        </w:rPr>
        <w:t>Vigésima Séptima Sesión Extraordinaria de Cabildo, año dos mil veintitrés.</w:t>
      </w:r>
    </w:p>
    <w:p w14:paraId="1E33E8A3" w14:textId="77777777" w:rsidR="00EF0BD6" w:rsidRPr="00EF0BD6" w:rsidRDefault="00EF0BD6" w:rsidP="00AB2378">
      <w:pPr>
        <w:pStyle w:val="Prrafodelista"/>
        <w:numPr>
          <w:ilvl w:val="0"/>
          <w:numId w:val="9"/>
        </w:numPr>
        <w:tabs>
          <w:tab w:val="left" w:pos="4667"/>
        </w:tabs>
        <w:rPr>
          <w:rFonts w:ascii="Palatino Linotype" w:eastAsia="Palatino Linotype" w:hAnsi="Palatino Linotype" w:cs="Palatino Linotype"/>
          <w:kern w:val="0"/>
          <w:lang w:eastAsia="es-ES"/>
          <w14:ligatures w14:val="none"/>
        </w:rPr>
      </w:pPr>
      <w:r w:rsidRPr="00EF0BD6">
        <w:rPr>
          <w:rFonts w:ascii="Palatino Linotype" w:eastAsia="Palatino Linotype" w:hAnsi="Palatino Linotype" w:cs="Palatino Linotype"/>
          <w:kern w:val="0"/>
          <w:lang w:eastAsia="es-ES"/>
          <w14:ligatures w14:val="none"/>
        </w:rPr>
        <w:t>Vigésima Octava Sesión Extraordinaria de Cabildo, año dos mil veintitrés.</w:t>
      </w:r>
    </w:p>
    <w:p w14:paraId="73CF4F55" w14:textId="77777777" w:rsidR="00EF0BD6" w:rsidRPr="00EF0BD6" w:rsidRDefault="00EF0BD6" w:rsidP="00AB2378">
      <w:pPr>
        <w:pStyle w:val="Prrafodelista"/>
        <w:numPr>
          <w:ilvl w:val="0"/>
          <w:numId w:val="9"/>
        </w:numPr>
        <w:tabs>
          <w:tab w:val="left" w:pos="4667"/>
        </w:tabs>
        <w:rPr>
          <w:rFonts w:ascii="Palatino Linotype" w:eastAsia="Palatino Linotype" w:hAnsi="Palatino Linotype" w:cs="Palatino Linotype"/>
          <w:kern w:val="0"/>
          <w:lang w:eastAsia="es-ES"/>
          <w14:ligatures w14:val="none"/>
        </w:rPr>
      </w:pPr>
      <w:r w:rsidRPr="00EF0BD6">
        <w:rPr>
          <w:rFonts w:ascii="Palatino Linotype" w:eastAsia="Palatino Linotype" w:hAnsi="Palatino Linotype" w:cs="Palatino Linotype"/>
          <w:kern w:val="0"/>
          <w:lang w:eastAsia="es-ES"/>
          <w14:ligatures w14:val="none"/>
        </w:rPr>
        <w:t>Cuadragésima Primera Sesión Extraordinaria de Cabildo, año dos mil veintitrés.</w:t>
      </w:r>
    </w:p>
    <w:p w14:paraId="53E2D14B" w14:textId="656CA0B2" w:rsidR="00933DAD" w:rsidRPr="00933DAD" w:rsidRDefault="00933DAD" w:rsidP="00AB2378">
      <w:pPr>
        <w:pStyle w:val="Prrafodelista"/>
        <w:numPr>
          <w:ilvl w:val="0"/>
          <w:numId w:val="9"/>
        </w:numPr>
        <w:tabs>
          <w:tab w:val="left" w:pos="4667"/>
        </w:tabs>
        <w:rPr>
          <w:rFonts w:ascii="Palatino Linotype" w:eastAsia="Palatino Linotype" w:hAnsi="Palatino Linotype" w:cs="Palatino Linotype"/>
          <w:kern w:val="0"/>
          <w:lang w:eastAsia="es-ES"/>
          <w14:ligatures w14:val="none"/>
        </w:rPr>
      </w:pPr>
      <w:r>
        <w:rPr>
          <w:rFonts w:ascii="Palatino Linotype" w:eastAsia="Palatino Linotype" w:hAnsi="Palatino Linotype" w:cs="Palatino Linotype"/>
          <w:kern w:val="0"/>
          <w:lang w:eastAsia="es-ES"/>
          <w14:ligatures w14:val="none"/>
        </w:rPr>
        <w:t xml:space="preserve">Octava </w:t>
      </w:r>
      <w:r w:rsidRPr="00933DAD">
        <w:rPr>
          <w:rFonts w:ascii="Palatino Linotype" w:eastAsia="Palatino Linotype" w:hAnsi="Palatino Linotype" w:cs="Palatino Linotype"/>
          <w:kern w:val="0"/>
          <w:lang w:eastAsia="es-ES"/>
          <w14:ligatures w14:val="none"/>
        </w:rPr>
        <w:t>Sesión Solemne de Cabildo, año dos mil veintitrés.</w:t>
      </w:r>
    </w:p>
    <w:p w14:paraId="7D09B3E1" w14:textId="514CD1CD" w:rsidR="00D572EF" w:rsidRPr="00D572EF" w:rsidRDefault="00D572EF" w:rsidP="00AB2378">
      <w:pPr>
        <w:pStyle w:val="Prrafodelista"/>
        <w:numPr>
          <w:ilvl w:val="0"/>
          <w:numId w:val="9"/>
        </w:numPr>
        <w:tabs>
          <w:tab w:val="left" w:pos="4667"/>
        </w:tabs>
        <w:rPr>
          <w:rFonts w:ascii="Palatino Linotype" w:eastAsia="Palatino Linotype" w:hAnsi="Palatino Linotype" w:cs="Palatino Linotype"/>
          <w:kern w:val="0"/>
          <w:lang w:eastAsia="es-ES"/>
          <w14:ligatures w14:val="none"/>
        </w:rPr>
      </w:pPr>
      <w:r>
        <w:rPr>
          <w:rFonts w:ascii="Palatino Linotype" w:eastAsia="Palatino Linotype" w:hAnsi="Palatino Linotype" w:cs="Palatino Linotype"/>
          <w:kern w:val="0"/>
          <w:lang w:eastAsia="es-ES"/>
          <w14:ligatures w14:val="none"/>
        </w:rPr>
        <w:t>Novena</w:t>
      </w:r>
      <w:r w:rsidRPr="00D572EF">
        <w:rPr>
          <w:rFonts w:ascii="Palatino Linotype" w:eastAsia="Palatino Linotype" w:hAnsi="Palatino Linotype" w:cs="Palatino Linotype"/>
          <w:kern w:val="0"/>
          <w:lang w:eastAsia="es-ES"/>
          <w14:ligatures w14:val="none"/>
        </w:rPr>
        <w:t xml:space="preserve"> Sesión de Cabildo Abierto, año dos mil veintitrés.</w:t>
      </w:r>
    </w:p>
    <w:p w14:paraId="14DF221F" w14:textId="49393179" w:rsidR="00B834F6" w:rsidRDefault="0012106D" w:rsidP="00AB2378">
      <w:pPr>
        <w:pStyle w:val="Prrafodelista"/>
        <w:numPr>
          <w:ilvl w:val="0"/>
          <w:numId w:val="9"/>
        </w:numPr>
        <w:tabs>
          <w:tab w:val="left" w:pos="4667"/>
        </w:tabs>
        <w:rPr>
          <w:rFonts w:ascii="Palatino Linotype" w:eastAsia="Palatino Linotype" w:hAnsi="Palatino Linotype" w:cs="Palatino Linotype"/>
          <w:kern w:val="0"/>
          <w:lang w:eastAsia="es-ES"/>
          <w14:ligatures w14:val="none"/>
        </w:rPr>
      </w:pPr>
      <w:r>
        <w:rPr>
          <w:rFonts w:ascii="Palatino Linotype" w:eastAsia="Palatino Linotype" w:hAnsi="Palatino Linotype" w:cs="Palatino Linotype"/>
          <w:kern w:val="0"/>
          <w:lang w:eastAsia="es-ES"/>
          <w14:ligatures w14:val="none"/>
        </w:rPr>
        <w:t>Novena</w:t>
      </w:r>
      <w:r w:rsidRPr="0012106D">
        <w:rPr>
          <w:rFonts w:ascii="Palatino Linotype" w:eastAsia="Palatino Linotype" w:hAnsi="Palatino Linotype" w:cs="Palatino Linotype"/>
          <w:kern w:val="0"/>
          <w:lang w:eastAsia="es-ES"/>
          <w14:ligatures w14:val="none"/>
        </w:rPr>
        <w:t xml:space="preserve"> Sesión Solemne de Cabildo, año dos mil veintitrés.</w:t>
      </w:r>
    </w:p>
    <w:p w14:paraId="54728F67" w14:textId="0ACB4D56" w:rsidR="0012106D" w:rsidRDefault="0012106D" w:rsidP="00AB2378">
      <w:pPr>
        <w:pStyle w:val="Prrafodelista"/>
        <w:numPr>
          <w:ilvl w:val="0"/>
          <w:numId w:val="9"/>
        </w:numPr>
        <w:tabs>
          <w:tab w:val="left" w:pos="4667"/>
        </w:tabs>
        <w:rPr>
          <w:rFonts w:ascii="Palatino Linotype" w:eastAsia="Palatino Linotype" w:hAnsi="Palatino Linotype" w:cs="Palatino Linotype"/>
          <w:kern w:val="0"/>
          <w:lang w:eastAsia="es-ES"/>
          <w14:ligatures w14:val="none"/>
        </w:rPr>
      </w:pPr>
      <w:r>
        <w:rPr>
          <w:rFonts w:ascii="Palatino Linotype" w:eastAsia="Palatino Linotype" w:hAnsi="Palatino Linotype" w:cs="Palatino Linotype"/>
          <w:kern w:val="0"/>
          <w:lang w:eastAsia="es-ES"/>
          <w14:ligatures w14:val="none"/>
        </w:rPr>
        <w:t>Segunda Sesión de Cabildo Juvenil, año dos mil veintitrés.</w:t>
      </w:r>
    </w:p>
    <w:p w14:paraId="4BF6EE0F" w14:textId="644B6166" w:rsidR="00AB2378" w:rsidRPr="00AB2378" w:rsidRDefault="00AB2378" w:rsidP="00E96A03">
      <w:pPr>
        <w:pStyle w:val="Prrafodelista"/>
        <w:numPr>
          <w:ilvl w:val="0"/>
          <w:numId w:val="9"/>
        </w:numPr>
        <w:tabs>
          <w:tab w:val="left" w:pos="4667"/>
        </w:tabs>
        <w:rPr>
          <w:rFonts w:ascii="Palatino Linotype" w:eastAsia="Palatino Linotype" w:hAnsi="Palatino Linotype" w:cs="Palatino Linotype"/>
          <w:kern w:val="0"/>
          <w:lang w:eastAsia="es-ES"/>
          <w14:ligatures w14:val="none"/>
        </w:rPr>
      </w:pPr>
      <w:r>
        <w:rPr>
          <w:rFonts w:ascii="Palatino Linotype" w:eastAsia="Palatino Linotype" w:hAnsi="Palatino Linotype" w:cs="Palatino Linotype"/>
          <w:kern w:val="0"/>
          <w:lang w:eastAsia="es-ES"/>
          <w14:ligatures w14:val="none"/>
        </w:rPr>
        <w:lastRenderedPageBreak/>
        <w:t>Décima</w:t>
      </w:r>
      <w:r w:rsidRPr="00AB2378">
        <w:rPr>
          <w:rFonts w:ascii="Palatino Linotype" w:eastAsia="Palatino Linotype" w:hAnsi="Palatino Linotype" w:cs="Palatino Linotype"/>
          <w:kern w:val="0"/>
          <w:lang w:eastAsia="es-ES"/>
          <w14:ligatures w14:val="none"/>
        </w:rPr>
        <w:t xml:space="preserve"> Sesión Solemne de Cabildo, año dos mil veintitrés.</w:t>
      </w:r>
    </w:p>
    <w:p w14:paraId="66292BC9" w14:textId="77777777" w:rsidR="00E96A03" w:rsidRPr="00E96A03" w:rsidRDefault="00E96A03" w:rsidP="00E96A03">
      <w:pPr>
        <w:pStyle w:val="Prrafodelista"/>
        <w:numPr>
          <w:ilvl w:val="0"/>
          <w:numId w:val="9"/>
        </w:numPr>
        <w:tabs>
          <w:tab w:val="left" w:pos="4667"/>
        </w:tabs>
        <w:rPr>
          <w:rFonts w:ascii="Palatino Linotype" w:eastAsia="Palatino Linotype" w:hAnsi="Palatino Linotype" w:cs="Palatino Linotype"/>
          <w:kern w:val="0"/>
          <w:lang w:eastAsia="es-ES"/>
          <w14:ligatures w14:val="none"/>
        </w:rPr>
      </w:pPr>
      <w:r w:rsidRPr="00E96A03">
        <w:rPr>
          <w:rFonts w:ascii="Palatino Linotype" w:eastAsia="Palatino Linotype" w:hAnsi="Palatino Linotype" w:cs="Palatino Linotype"/>
          <w:kern w:val="0"/>
          <w:lang w:eastAsia="es-ES"/>
          <w14:ligatures w14:val="none"/>
        </w:rPr>
        <w:t>Trigésima Segunda Sesión Extraordinaria de Cabildo, año dos mil veintitrés.</w:t>
      </w:r>
    </w:p>
    <w:p w14:paraId="1C6ECEF7" w14:textId="37FF2E14" w:rsidR="00E96A03" w:rsidRPr="00E96A03" w:rsidRDefault="00E96A03" w:rsidP="00F65EAE">
      <w:pPr>
        <w:pStyle w:val="Prrafodelista"/>
        <w:numPr>
          <w:ilvl w:val="0"/>
          <w:numId w:val="9"/>
        </w:numPr>
        <w:tabs>
          <w:tab w:val="left" w:pos="4667"/>
        </w:tabs>
        <w:rPr>
          <w:rFonts w:ascii="Palatino Linotype" w:eastAsia="Palatino Linotype" w:hAnsi="Palatino Linotype" w:cs="Palatino Linotype"/>
          <w:kern w:val="0"/>
          <w:lang w:eastAsia="es-ES"/>
          <w14:ligatures w14:val="none"/>
        </w:rPr>
      </w:pPr>
      <w:r w:rsidRPr="00E96A03">
        <w:rPr>
          <w:rFonts w:ascii="Palatino Linotype" w:eastAsia="Palatino Linotype" w:hAnsi="Palatino Linotype" w:cs="Palatino Linotype"/>
          <w:kern w:val="0"/>
          <w:lang w:eastAsia="es-ES"/>
          <w14:ligatures w14:val="none"/>
        </w:rPr>
        <w:t>Décima</w:t>
      </w:r>
      <w:r>
        <w:rPr>
          <w:rFonts w:ascii="Palatino Linotype" w:eastAsia="Palatino Linotype" w:hAnsi="Palatino Linotype" w:cs="Palatino Linotype"/>
          <w:kern w:val="0"/>
          <w:lang w:eastAsia="es-ES"/>
          <w14:ligatures w14:val="none"/>
        </w:rPr>
        <w:t xml:space="preserve"> Primera</w:t>
      </w:r>
      <w:r w:rsidRPr="00E96A03">
        <w:rPr>
          <w:rFonts w:ascii="Palatino Linotype" w:eastAsia="Palatino Linotype" w:hAnsi="Palatino Linotype" w:cs="Palatino Linotype"/>
          <w:kern w:val="0"/>
          <w:lang w:eastAsia="es-ES"/>
          <w14:ligatures w14:val="none"/>
        </w:rPr>
        <w:t xml:space="preserve"> Sesión Solemne de Cabildo, año dos mil veintitrés.</w:t>
      </w:r>
    </w:p>
    <w:p w14:paraId="32AC82A1" w14:textId="00DE3C13" w:rsidR="00E96A03" w:rsidRPr="00E96A03" w:rsidRDefault="00E96A03" w:rsidP="00F65EAE">
      <w:pPr>
        <w:pStyle w:val="Prrafodelista"/>
        <w:numPr>
          <w:ilvl w:val="0"/>
          <w:numId w:val="9"/>
        </w:numPr>
        <w:tabs>
          <w:tab w:val="left" w:pos="4667"/>
        </w:tabs>
        <w:rPr>
          <w:rFonts w:ascii="Palatino Linotype" w:eastAsia="Palatino Linotype" w:hAnsi="Palatino Linotype" w:cs="Palatino Linotype"/>
          <w:kern w:val="0"/>
          <w:lang w:eastAsia="es-ES"/>
          <w14:ligatures w14:val="none"/>
        </w:rPr>
      </w:pPr>
      <w:r w:rsidRPr="00E96A03">
        <w:rPr>
          <w:rFonts w:ascii="Palatino Linotype" w:eastAsia="Palatino Linotype" w:hAnsi="Palatino Linotype" w:cs="Palatino Linotype"/>
          <w:kern w:val="0"/>
          <w:lang w:eastAsia="es-ES"/>
          <w14:ligatures w14:val="none"/>
        </w:rPr>
        <w:t xml:space="preserve">Trigésima </w:t>
      </w:r>
      <w:r>
        <w:rPr>
          <w:rFonts w:ascii="Palatino Linotype" w:eastAsia="Palatino Linotype" w:hAnsi="Palatino Linotype" w:cs="Palatino Linotype"/>
          <w:kern w:val="0"/>
          <w:lang w:eastAsia="es-ES"/>
          <w14:ligatures w14:val="none"/>
        </w:rPr>
        <w:t xml:space="preserve">Tercera </w:t>
      </w:r>
      <w:r w:rsidRPr="00E96A03">
        <w:rPr>
          <w:rFonts w:ascii="Palatino Linotype" w:eastAsia="Palatino Linotype" w:hAnsi="Palatino Linotype" w:cs="Palatino Linotype"/>
          <w:kern w:val="0"/>
          <w:lang w:eastAsia="es-ES"/>
          <w14:ligatures w14:val="none"/>
        </w:rPr>
        <w:t>Sesión Extraordinaria de Cabildo, año dos mil veintitrés.</w:t>
      </w:r>
    </w:p>
    <w:p w14:paraId="026B3B0F" w14:textId="5D78CA5B" w:rsidR="00E96A03" w:rsidRPr="00E96A03" w:rsidRDefault="00E96A03" w:rsidP="00F65EAE">
      <w:pPr>
        <w:pStyle w:val="Prrafodelista"/>
        <w:numPr>
          <w:ilvl w:val="0"/>
          <w:numId w:val="9"/>
        </w:numPr>
        <w:tabs>
          <w:tab w:val="left" w:pos="4667"/>
        </w:tabs>
        <w:rPr>
          <w:rFonts w:ascii="Palatino Linotype" w:eastAsia="Palatino Linotype" w:hAnsi="Palatino Linotype" w:cs="Palatino Linotype"/>
          <w:kern w:val="0"/>
          <w:lang w:eastAsia="es-ES"/>
          <w14:ligatures w14:val="none"/>
        </w:rPr>
      </w:pPr>
      <w:r>
        <w:rPr>
          <w:rFonts w:ascii="Palatino Linotype" w:eastAsia="Palatino Linotype" w:hAnsi="Palatino Linotype" w:cs="Palatino Linotype"/>
          <w:kern w:val="0"/>
          <w:lang w:eastAsia="es-ES"/>
          <w14:ligatures w14:val="none"/>
        </w:rPr>
        <w:t>Décima</w:t>
      </w:r>
      <w:r w:rsidRPr="00E96A03">
        <w:rPr>
          <w:rFonts w:ascii="Palatino Linotype" w:eastAsia="Palatino Linotype" w:hAnsi="Palatino Linotype" w:cs="Palatino Linotype"/>
          <w:kern w:val="0"/>
          <w:lang w:eastAsia="es-ES"/>
          <w14:ligatures w14:val="none"/>
        </w:rPr>
        <w:t xml:space="preserve"> Sesión de Cabildo Abierto, año dos mil veintitrés.</w:t>
      </w:r>
    </w:p>
    <w:p w14:paraId="7C922291" w14:textId="569F6AF3" w:rsidR="00F65EAE" w:rsidRPr="00F65EAE" w:rsidRDefault="00F65EAE" w:rsidP="00F65EAE">
      <w:pPr>
        <w:pStyle w:val="Prrafodelista"/>
        <w:numPr>
          <w:ilvl w:val="0"/>
          <w:numId w:val="9"/>
        </w:numPr>
        <w:tabs>
          <w:tab w:val="left" w:pos="4667"/>
        </w:tabs>
        <w:rPr>
          <w:rFonts w:ascii="Palatino Linotype" w:eastAsia="Palatino Linotype" w:hAnsi="Palatino Linotype" w:cs="Palatino Linotype"/>
          <w:kern w:val="0"/>
          <w:lang w:eastAsia="es-ES"/>
          <w14:ligatures w14:val="none"/>
        </w:rPr>
      </w:pPr>
      <w:r w:rsidRPr="00F65EAE">
        <w:rPr>
          <w:rFonts w:ascii="Palatino Linotype" w:eastAsia="Palatino Linotype" w:hAnsi="Palatino Linotype" w:cs="Palatino Linotype"/>
          <w:kern w:val="0"/>
          <w:lang w:eastAsia="es-ES"/>
          <w14:ligatures w14:val="none"/>
        </w:rPr>
        <w:t xml:space="preserve">Décima </w:t>
      </w:r>
      <w:r>
        <w:rPr>
          <w:rFonts w:ascii="Palatino Linotype" w:eastAsia="Palatino Linotype" w:hAnsi="Palatino Linotype" w:cs="Palatino Linotype"/>
          <w:kern w:val="0"/>
          <w:lang w:eastAsia="es-ES"/>
          <w14:ligatures w14:val="none"/>
        </w:rPr>
        <w:t xml:space="preserve">Segunda </w:t>
      </w:r>
      <w:r w:rsidRPr="00F65EAE">
        <w:rPr>
          <w:rFonts w:ascii="Palatino Linotype" w:eastAsia="Palatino Linotype" w:hAnsi="Palatino Linotype" w:cs="Palatino Linotype"/>
          <w:kern w:val="0"/>
          <w:lang w:eastAsia="es-ES"/>
          <w14:ligatures w14:val="none"/>
        </w:rPr>
        <w:t>Sesión Solemne de Cabildo, año dos mil veintitrés.</w:t>
      </w:r>
    </w:p>
    <w:p w14:paraId="6863BC37" w14:textId="029CA656" w:rsidR="00F65EAE" w:rsidRPr="00F65EAE" w:rsidRDefault="00F65EAE" w:rsidP="00F65EAE">
      <w:pPr>
        <w:pStyle w:val="Prrafodelista"/>
        <w:numPr>
          <w:ilvl w:val="0"/>
          <w:numId w:val="9"/>
        </w:numPr>
        <w:tabs>
          <w:tab w:val="left" w:pos="4667"/>
        </w:tabs>
        <w:rPr>
          <w:rFonts w:ascii="Palatino Linotype" w:eastAsia="Palatino Linotype" w:hAnsi="Palatino Linotype" w:cs="Palatino Linotype"/>
          <w:kern w:val="0"/>
          <w:lang w:eastAsia="es-ES"/>
          <w14:ligatures w14:val="none"/>
        </w:rPr>
      </w:pPr>
      <w:r w:rsidRPr="00F65EAE">
        <w:rPr>
          <w:rFonts w:ascii="Palatino Linotype" w:eastAsia="Palatino Linotype" w:hAnsi="Palatino Linotype" w:cs="Palatino Linotype"/>
          <w:kern w:val="0"/>
          <w:lang w:eastAsia="es-ES"/>
          <w14:ligatures w14:val="none"/>
        </w:rPr>
        <w:t xml:space="preserve">Décima </w:t>
      </w:r>
      <w:r>
        <w:rPr>
          <w:rFonts w:ascii="Palatino Linotype" w:eastAsia="Palatino Linotype" w:hAnsi="Palatino Linotype" w:cs="Palatino Linotype"/>
          <w:kern w:val="0"/>
          <w:lang w:eastAsia="es-ES"/>
          <w14:ligatures w14:val="none"/>
        </w:rPr>
        <w:t>Tercera</w:t>
      </w:r>
      <w:r w:rsidRPr="00F65EAE">
        <w:rPr>
          <w:rFonts w:ascii="Palatino Linotype" w:eastAsia="Palatino Linotype" w:hAnsi="Palatino Linotype" w:cs="Palatino Linotype"/>
          <w:kern w:val="0"/>
          <w:lang w:eastAsia="es-ES"/>
          <w14:ligatures w14:val="none"/>
        </w:rPr>
        <w:t xml:space="preserve"> Sesión Solemne de Cabildo, año dos mil veintitrés.</w:t>
      </w:r>
    </w:p>
    <w:p w14:paraId="2D906211" w14:textId="0EF99AA9" w:rsidR="00EE533B" w:rsidRPr="00EE533B" w:rsidRDefault="00EE533B" w:rsidP="00EE533B">
      <w:pPr>
        <w:pStyle w:val="Prrafodelista"/>
        <w:numPr>
          <w:ilvl w:val="0"/>
          <w:numId w:val="9"/>
        </w:numPr>
        <w:tabs>
          <w:tab w:val="left" w:pos="4667"/>
        </w:tabs>
        <w:rPr>
          <w:rFonts w:ascii="Palatino Linotype" w:eastAsia="Palatino Linotype" w:hAnsi="Palatino Linotype" w:cs="Palatino Linotype"/>
          <w:kern w:val="0"/>
          <w:lang w:eastAsia="es-ES"/>
          <w14:ligatures w14:val="none"/>
        </w:rPr>
      </w:pPr>
      <w:r w:rsidRPr="00EE533B">
        <w:rPr>
          <w:rFonts w:ascii="Palatino Linotype" w:eastAsia="Palatino Linotype" w:hAnsi="Palatino Linotype" w:cs="Palatino Linotype"/>
          <w:kern w:val="0"/>
          <w:lang w:eastAsia="es-ES"/>
          <w14:ligatures w14:val="none"/>
        </w:rPr>
        <w:t>Cuadragésima Sesión Extraordinaria de Cabildo, año dos mil veintitrés.</w:t>
      </w:r>
    </w:p>
    <w:p w14:paraId="5B432EF0" w14:textId="312284B0" w:rsidR="00EE533B" w:rsidRDefault="00EE533B" w:rsidP="00CF52E8">
      <w:pPr>
        <w:pStyle w:val="Prrafodelista"/>
        <w:numPr>
          <w:ilvl w:val="0"/>
          <w:numId w:val="9"/>
        </w:numPr>
        <w:tabs>
          <w:tab w:val="left" w:pos="4667"/>
        </w:tabs>
        <w:rPr>
          <w:rFonts w:ascii="Palatino Linotype" w:eastAsia="Palatino Linotype" w:hAnsi="Palatino Linotype" w:cs="Palatino Linotype"/>
          <w:kern w:val="0"/>
          <w:lang w:eastAsia="es-ES"/>
          <w14:ligatures w14:val="none"/>
        </w:rPr>
      </w:pPr>
      <w:r>
        <w:rPr>
          <w:rFonts w:ascii="Palatino Linotype" w:eastAsia="Palatino Linotype" w:hAnsi="Palatino Linotype" w:cs="Palatino Linotype"/>
          <w:kern w:val="0"/>
          <w:lang w:eastAsia="es-ES"/>
          <w14:ligatures w14:val="none"/>
        </w:rPr>
        <w:t>Trigésima Novena Sesión Ordinaria de Cabildo, año dos mil veintitrés.</w:t>
      </w:r>
    </w:p>
    <w:p w14:paraId="53EA19EF" w14:textId="6C4A706E" w:rsidR="00CF52E8" w:rsidRPr="00CF52E8" w:rsidRDefault="00CF52E8" w:rsidP="00CF52E8">
      <w:pPr>
        <w:pStyle w:val="Prrafodelista"/>
        <w:numPr>
          <w:ilvl w:val="0"/>
          <w:numId w:val="9"/>
        </w:numPr>
        <w:tabs>
          <w:tab w:val="left" w:pos="4667"/>
        </w:tabs>
        <w:rPr>
          <w:rFonts w:ascii="Palatino Linotype" w:eastAsia="Palatino Linotype" w:hAnsi="Palatino Linotype" w:cs="Palatino Linotype"/>
          <w:kern w:val="0"/>
          <w:lang w:eastAsia="es-ES"/>
          <w14:ligatures w14:val="none"/>
        </w:rPr>
      </w:pPr>
      <w:r>
        <w:rPr>
          <w:rFonts w:ascii="Palatino Linotype" w:eastAsia="Palatino Linotype" w:hAnsi="Palatino Linotype" w:cs="Palatino Linotype"/>
          <w:kern w:val="0"/>
          <w:lang w:eastAsia="es-ES"/>
          <w14:ligatures w14:val="none"/>
        </w:rPr>
        <w:t xml:space="preserve">Acta </w:t>
      </w:r>
      <w:r w:rsidR="005B2A09">
        <w:rPr>
          <w:rFonts w:ascii="Palatino Linotype" w:eastAsia="Palatino Linotype" w:hAnsi="Palatino Linotype" w:cs="Palatino Linotype"/>
          <w:kern w:val="0"/>
          <w:lang w:eastAsia="es-ES"/>
          <w14:ligatures w14:val="none"/>
        </w:rPr>
        <w:t>d</w:t>
      </w:r>
      <w:r>
        <w:rPr>
          <w:rFonts w:ascii="Palatino Linotype" w:eastAsia="Palatino Linotype" w:hAnsi="Palatino Linotype" w:cs="Palatino Linotype"/>
          <w:kern w:val="0"/>
          <w:lang w:eastAsia="es-ES"/>
          <w14:ligatures w14:val="none"/>
        </w:rPr>
        <w:t xml:space="preserve">e </w:t>
      </w:r>
      <w:r w:rsidR="005B2A09">
        <w:rPr>
          <w:rFonts w:ascii="Palatino Linotype" w:eastAsia="Palatino Linotype" w:hAnsi="Palatino Linotype" w:cs="Palatino Linotype"/>
          <w:kern w:val="0"/>
          <w:lang w:eastAsia="es-ES"/>
          <w14:ligatures w14:val="none"/>
        </w:rPr>
        <w:t>S</w:t>
      </w:r>
      <w:r>
        <w:rPr>
          <w:rFonts w:ascii="Palatino Linotype" w:eastAsia="Palatino Linotype" w:hAnsi="Palatino Linotype" w:cs="Palatino Linotype"/>
          <w:kern w:val="0"/>
          <w:lang w:eastAsia="es-ES"/>
          <w14:ligatures w14:val="none"/>
        </w:rPr>
        <w:t>esión incompleta.</w:t>
      </w:r>
    </w:p>
    <w:p w14:paraId="7E16AAC5" w14:textId="77777777" w:rsidR="000B4B13" w:rsidRPr="00CE01C4" w:rsidRDefault="000B4B13" w:rsidP="000B4B13">
      <w:pPr>
        <w:pStyle w:val="Prrafodelista"/>
        <w:rPr>
          <w:rFonts w:ascii="Palatino Linotype" w:eastAsia="Palatino Linotype" w:hAnsi="Palatino Linotype" w:cs="Palatino Linotype"/>
          <w:b/>
          <w:bCs/>
          <w:kern w:val="0"/>
          <w:lang w:eastAsia="es-ES"/>
          <w14:ligatures w14:val="none"/>
        </w:rPr>
      </w:pPr>
    </w:p>
    <w:bookmarkEnd w:id="1"/>
    <w:p w14:paraId="390C0A4A" w14:textId="08BEDD2D" w:rsidR="000B4B13" w:rsidRDefault="00CE01C4" w:rsidP="005F2EB6">
      <w:pPr>
        <w:tabs>
          <w:tab w:val="left" w:pos="4667"/>
        </w:tabs>
        <w:rPr>
          <w:rFonts w:ascii="Palatino Linotype" w:eastAsia="Palatino Linotype" w:hAnsi="Palatino Linotype" w:cs="Palatino Linotype"/>
          <w:b/>
          <w:bCs/>
          <w:kern w:val="0"/>
          <w:lang w:eastAsia="es-ES"/>
          <w14:ligatures w14:val="none"/>
        </w:rPr>
      </w:pPr>
      <w:r w:rsidRPr="00CE01C4">
        <w:rPr>
          <w:rFonts w:ascii="Palatino Linotype" w:eastAsia="Palatino Linotype" w:hAnsi="Palatino Linotype" w:cs="Palatino Linotype"/>
          <w:b/>
          <w:bCs/>
          <w:kern w:val="0"/>
          <w:lang w:eastAsia="es-ES"/>
          <w14:ligatures w14:val="none"/>
        </w:rPr>
        <w:t>Solicitud de Información 00593/TOLUCA/IP/2025</w:t>
      </w:r>
    </w:p>
    <w:p w14:paraId="5D819964" w14:textId="77777777" w:rsidR="005B2A09" w:rsidRDefault="005B2A09" w:rsidP="005F2EB6">
      <w:pPr>
        <w:tabs>
          <w:tab w:val="left" w:pos="4667"/>
        </w:tabs>
        <w:rPr>
          <w:rFonts w:ascii="Palatino Linotype" w:eastAsia="Palatino Linotype" w:hAnsi="Palatino Linotype" w:cs="Palatino Linotype"/>
          <w:b/>
          <w:bCs/>
          <w:kern w:val="0"/>
          <w:lang w:eastAsia="es-ES"/>
          <w14:ligatures w14:val="none"/>
        </w:rPr>
      </w:pPr>
    </w:p>
    <w:p w14:paraId="75F05797" w14:textId="77777777" w:rsidR="006C6B33" w:rsidRPr="009B2008" w:rsidRDefault="006C6B33" w:rsidP="006C6B33">
      <w:pPr>
        <w:rPr>
          <w:rFonts w:ascii="Palatino Linotype" w:eastAsia="Palatino Linotype" w:hAnsi="Palatino Linotype" w:cs="Palatino Linotype"/>
          <w:kern w:val="0"/>
          <w:lang w:eastAsia="es-ES"/>
          <w14:ligatures w14:val="none"/>
        </w:rPr>
      </w:pPr>
      <w:r w:rsidRPr="009B2008">
        <w:rPr>
          <w:rFonts w:ascii="Palatino Linotype" w:eastAsia="Palatino Linotype" w:hAnsi="Palatino Linotype" w:cs="Palatino Linotype"/>
          <w:kern w:val="0"/>
          <w:lang w:eastAsia="es-ES"/>
          <w14:ligatures w14:val="none"/>
        </w:rPr>
        <w:t xml:space="preserve">i) </w:t>
      </w:r>
      <w:r w:rsidRPr="00DB644B">
        <w:rPr>
          <w:rFonts w:ascii="Palatino Linotype" w:eastAsia="Palatino Linotype" w:hAnsi="Palatino Linotype" w:cs="Palatino Linotype"/>
          <w:kern w:val="0"/>
          <w:lang w:eastAsia="es-ES"/>
          <w14:ligatures w14:val="none"/>
        </w:rPr>
        <w:t xml:space="preserve">Escrito </w:t>
      </w:r>
      <w:r>
        <w:rPr>
          <w:rFonts w:ascii="Palatino Linotype" w:eastAsia="Palatino Linotype" w:hAnsi="Palatino Linotype" w:cs="Palatino Linotype"/>
          <w:kern w:val="0"/>
          <w:lang w:eastAsia="es-ES"/>
          <w14:ligatures w14:val="none"/>
        </w:rPr>
        <w:t xml:space="preserve">de fecha veintiuno de febrero de dos mil veinticinco, suscrito por el Titular de la Unidad de Transparencia, dirigido al Solicitante, por medio del cual se menciona lo siguiente: </w:t>
      </w:r>
    </w:p>
    <w:p w14:paraId="205D3E62" w14:textId="77777777" w:rsidR="006C6B33" w:rsidRPr="009B2008" w:rsidRDefault="006C6B33" w:rsidP="006C6B33">
      <w:pPr>
        <w:tabs>
          <w:tab w:val="left" w:pos="4667"/>
        </w:tabs>
        <w:ind w:left="567"/>
        <w:rPr>
          <w:rFonts w:ascii="Palatino Linotype" w:eastAsia="Palatino Linotype" w:hAnsi="Palatino Linotype" w:cs="Palatino Linotype"/>
          <w:i/>
          <w:color w:val="FF0000"/>
          <w:kern w:val="0"/>
          <w:lang w:eastAsia="es-ES"/>
          <w14:ligatures w14:val="none"/>
        </w:rPr>
      </w:pPr>
    </w:p>
    <w:p w14:paraId="342EF943" w14:textId="35D4E050" w:rsidR="006C6B33" w:rsidRDefault="006C6B33" w:rsidP="006C6B33">
      <w:pPr>
        <w:tabs>
          <w:tab w:val="left" w:pos="4667"/>
        </w:tabs>
        <w:ind w:left="567" w:right="567"/>
        <w:rPr>
          <w:rFonts w:ascii="Palatino Linotype" w:eastAsia="Palatino Linotype" w:hAnsi="Palatino Linotype" w:cs="Palatino Linotype"/>
          <w:i/>
          <w:kern w:val="0"/>
          <w:sz w:val="20"/>
          <w:szCs w:val="20"/>
          <w:lang w:eastAsia="es-ES"/>
          <w14:ligatures w14:val="none"/>
        </w:rPr>
      </w:pPr>
      <w:r w:rsidRPr="009B2008">
        <w:rPr>
          <w:rFonts w:ascii="Palatino Linotype" w:eastAsia="Palatino Linotype" w:hAnsi="Palatino Linotype" w:cs="Palatino Linotype"/>
          <w:i/>
          <w:kern w:val="0"/>
          <w:sz w:val="20"/>
          <w:szCs w:val="20"/>
          <w:lang w:eastAsia="es-ES"/>
          <w14:ligatures w14:val="none"/>
        </w:rPr>
        <w:t xml:space="preserve">“… </w:t>
      </w:r>
      <w:r>
        <w:rPr>
          <w:rFonts w:ascii="Palatino Linotype" w:eastAsia="Palatino Linotype" w:hAnsi="Palatino Linotype" w:cs="Palatino Linotype"/>
          <w:i/>
          <w:kern w:val="0"/>
          <w:sz w:val="20"/>
          <w:szCs w:val="20"/>
          <w:lang w:eastAsia="es-ES"/>
          <w14:ligatures w14:val="none"/>
        </w:rPr>
        <w:t xml:space="preserve">se hace de su conocimiento que la </w:t>
      </w:r>
      <w:r>
        <w:rPr>
          <w:rFonts w:ascii="Palatino Linotype" w:eastAsia="Palatino Linotype" w:hAnsi="Palatino Linotype" w:cs="Palatino Linotype"/>
          <w:b/>
          <w:bCs/>
          <w:i/>
          <w:kern w:val="0"/>
          <w:sz w:val="20"/>
          <w:szCs w:val="20"/>
          <w:lang w:eastAsia="es-ES"/>
          <w14:ligatures w14:val="none"/>
        </w:rPr>
        <w:t xml:space="preserve">Secretaría del Ayuntamiento y Servidor Público Habilitado, </w:t>
      </w:r>
      <w:r>
        <w:rPr>
          <w:rFonts w:ascii="Palatino Linotype" w:eastAsia="Palatino Linotype" w:hAnsi="Palatino Linotype" w:cs="Palatino Linotype"/>
          <w:i/>
          <w:kern w:val="0"/>
          <w:sz w:val="20"/>
          <w:szCs w:val="20"/>
          <w:lang w:eastAsia="es-ES"/>
          <w14:ligatures w14:val="none"/>
        </w:rPr>
        <w:t xml:space="preserve">informó que se procedió a realizar la búsqueda exhaustiva y razonable en los archivos que obran en la Coordinación de Apoyo a Cabildo de la Secretaría del Ayuntamiento, en este sentido y de acuerdo a las facultades, competencias y funciones, se hace del conocimiento que se cuenta con la expresión documental que se adjunta al presente, misma que se da por atendida la pretensión del C. Solicitante, al hacer entrega de los documentos denominados “Actas de las Sesiones de Cabildo, año 2022, del Ayuntamiento Constitucional de Toluca, Estado de México 2022-2024, celebradas durante el año 2022…” </w:t>
      </w:r>
    </w:p>
    <w:p w14:paraId="091D5A02" w14:textId="77777777" w:rsidR="006C6B33" w:rsidRPr="009B2008" w:rsidRDefault="006C6B33" w:rsidP="006C6B33">
      <w:pPr>
        <w:tabs>
          <w:tab w:val="left" w:pos="4667"/>
        </w:tabs>
        <w:ind w:right="567"/>
        <w:rPr>
          <w:rFonts w:ascii="Palatino Linotype" w:eastAsia="Palatino Linotype" w:hAnsi="Palatino Linotype" w:cs="Palatino Linotype"/>
          <w:i/>
          <w:kern w:val="0"/>
          <w:sz w:val="20"/>
          <w:szCs w:val="20"/>
          <w:lang w:eastAsia="es-ES"/>
          <w14:ligatures w14:val="none"/>
        </w:rPr>
      </w:pPr>
    </w:p>
    <w:p w14:paraId="5D0BA821" w14:textId="056D5C84" w:rsidR="00FA4D6E" w:rsidRDefault="00FA4D6E" w:rsidP="00FA4D6E">
      <w:pPr>
        <w:tabs>
          <w:tab w:val="left" w:pos="4667"/>
        </w:tabs>
        <w:rPr>
          <w:rFonts w:ascii="Palatino Linotype" w:eastAsia="Palatino Linotype" w:hAnsi="Palatino Linotype" w:cs="Palatino Linotype"/>
          <w:kern w:val="0"/>
          <w:lang w:eastAsia="es-ES"/>
          <w14:ligatures w14:val="none"/>
        </w:rPr>
      </w:pPr>
      <w:bookmarkStart w:id="4" w:name="_Hlk193908123"/>
      <w:r w:rsidRPr="009B2008">
        <w:rPr>
          <w:rFonts w:ascii="Palatino Linotype" w:eastAsia="Palatino Linotype" w:hAnsi="Palatino Linotype" w:cs="Palatino Linotype"/>
          <w:kern w:val="0"/>
          <w:lang w:eastAsia="es-ES"/>
          <w14:ligatures w14:val="none"/>
        </w:rPr>
        <w:lastRenderedPageBreak/>
        <w:t xml:space="preserve">ii) </w:t>
      </w:r>
      <w:r w:rsidRPr="0056396D">
        <w:rPr>
          <w:rFonts w:ascii="Palatino Linotype" w:eastAsia="Palatino Linotype" w:hAnsi="Palatino Linotype" w:cs="Palatino Linotype"/>
          <w:kern w:val="0"/>
          <w:lang w:eastAsia="es-ES"/>
          <w14:ligatures w14:val="none"/>
        </w:rPr>
        <w:t xml:space="preserve">Documento constante de </w:t>
      </w:r>
      <w:r>
        <w:rPr>
          <w:rFonts w:ascii="Palatino Linotype" w:eastAsia="Palatino Linotype" w:hAnsi="Palatino Linotype" w:cs="Palatino Linotype"/>
          <w:kern w:val="0"/>
          <w:lang w:eastAsia="es-ES"/>
          <w14:ligatures w14:val="none"/>
        </w:rPr>
        <w:t>trescientas diecinueve páginas</w:t>
      </w:r>
      <w:r w:rsidRPr="0056396D">
        <w:rPr>
          <w:rFonts w:ascii="Palatino Linotype" w:eastAsia="Palatino Linotype" w:hAnsi="Palatino Linotype" w:cs="Palatino Linotype"/>
          <w:kern w:val="0"/>
          <w:lang w:eastAsia="es-ES"/>
          <w14:ligatures w14:val="none"/>
        </w:rPr>
        <w:t>, el mismo que contiene las siguientes actas de cabildo:</w:t>
      </w:r>
    </w:p>
    <w:p w14:paraId="09210B6B" w14:textId="77777777" w:rsidR="00251160" w:rsidRDefault="00251160" w:rsidP="00FA4D6E">
      <w:pPr>
        <w:tabs>
          <w:tab w:val="left" w:pos="4667"/>
        </w:tabs>
        <w:rPr>
          <w:rFonts w:ascii="Palatino Linotype" w:eastAsia="Palatino Linotype" w:hAnsi="Palatino Linotype" w:cs="Palatino Linotype"/>
          <w:kern w:val="0"/>
          <w:lang w:eastAsia="es-ES"/>
          <w14:ligatures w14:val="none"/>
        </w:rPr>
      </w:pPr>
    </w:p>
    <w:p w14:paraId="7E26A0E6" w14:textId="64DCA38D" w:rsidR="00CE01C4" w:rsidRPr="00251160" w:rsidRDefault="00FA4D6E" w:rsidP="00251160">
      <w:pPr>
        <w:pStyle w:val="Prrafodelista"/>
        <w:numPr>
          <w:ilvl w:val="0"/>
          <w:numId w:val="10"/>
        </w:numPr>
        <w:tabs>
          <w:tab w:val="left" w:pos="4667"/>
        </w:tabs>
        <w:rPr>
          <w:rFonts w:ascii="Palatino Linotype" w:eastAsia="Palatino Linotype" w:hAnsi="Palatino Linotype" w:cs="Palatino Linotype"/>
          <w:kern w:val="0"/>
          <w:lang w:eastAsia="es-ES"/>
          <w14:ligatures w14:val="none"/>
        </w:rPr>
      </w:pPr>
      <w:r w:rsidRPr="00251160">
        <w:rPr>
          <w:rFonts w:ascii="Palatino Linotype" w:eastAsia="Palatino Linotype" w:hAnsi="Palatino Linotype" w:cs="Palatino Linotype"/>
          <w:kern w:val="0"/>
          <w:lang w:eastAsia="es-ES"/>
          <w14:ligatures w14:val="none"/>
        </w:rPr>
        <w:t xml:space="preserve">Segunda Sesión </w:t>
      </w:r>
      <w:r w:rsidR="00B739F9" w:rsidRPr="00251160">
        <w:rPr>
          <w:rFonts w:ascii="Palatino Linotype" w:eastAsia="Palatino Linotype" w:hAnsi="Palatino Linotype" w:cs="Palatino Linotype"/>
          <w:kern w:val="0"/>
          <w:lang w:eastAsia="es-ES"/>
          <w14:ligatures w14:val="none"/>
        </w:rPr>
        <w:t>Ordinaria de</w:t>
      </w:r>
      <w:r w:rsidRPr="00251160">
        <w:rPr>
          <w:rFonts w:ascii="Palatino Linotype" w:eastAsia="Palatino Linotype" w:hAnsi="Palatino Linotype" w:cs="Palatino Linotype"/>
          <w:kern w:val="0"/>
          <w:lang w:eastAsia="es-ES"/>
          <w14:ligatures w14:val="none"/>
        </w:rPr>
        <w:t xml:space="preserve"> </w:t>
      </w:r>
      <w:r w:rsidR="00B739F9" w:rsidRPr="00251160">
        <w:rPr>
          <w:rFonts w:ascii="Palatino Linotype" w:eastAsia="Palatino Linotype" w:hAnsi="Palatino Linotype" w:cs="Palatino Linotype"/>
          <w:kern w:val="0"/>
          <w:lang w:eastAsia="es-ES"/>
          <w14:ligatures w14:val="none"/>
        </w:rPr>
        <w:t>Cabildo, del año dos mil veintidós. (por duplicado)</w:t>
      </w:r>
    </w:p>
    <w:p w14:paraId="3713A0C4" w14:textId="54BCDC42" w:rsidR="00B739F9" w:rsidRPr="00251160" w:rsidRDefault="00B739F9" w:rsidP="00251160">
      <w:pPr>
        <w:pStyle w:val="Prrafodelista"/>
        <w:numPr>
          <w:ilvl w:val="0"/>
          <w:numId w:val="10"/>
        </w:numPr>
        <w:tabs>
          <w:tab w:val="left" w:pos="4667"/>
        </w:tabs>
        <w:rPr>
          <w:rFonts w:ascii="Palatino Linotype" w:eastAsia="Palatino Linotype" w:hAnsi="Palatino Linotype" w:cs="Palatino Linotype"/>
          <w:kern w:val="0"/>
          <w:lang w:eastAsia="es-ES"/>
          <w14:ligatures w14:val="none"/>
        </w:rPr>
      </w:pPr>
      <w:r w:rsidRPr="00251160">
        <w:rPr>
          <w:rFonts w:ascii="Palatino Linotype" w:eastAsia="Palatino Linotype" w:hAnsi="Palatino Linotype" w:cs="Palatino Linotype"/>
          <w:kern w:val="0"/>
          <w:lang w:eastAsia="es-ES"/>
          <w14:ligatures w14:val="none"/>
        </w:rPr>
        <w:t xml:space="preserve">Quinta </w:t>
      </w:r>
      <w:bookmarkStart w:id="5" w:name="_Hlk193899666"/>
      <w:r w:rsidRPr="00251160">
        <w:rPr>
          <w:rFonts w:ascii="Palatino Linotype" w:eastAsia="Palatino Linotype" w:hAnsi="Palatino Linotype" w:cs="Palatino Linotype"/>
          <w:kern w:val="0"/>
          <w:lang w:eastAsia="es-ES"/>
          <w14:ligatures w14:val="none"/>
        </w:rPr>
        <w:t>Sesión Ordinaria de Cabildo, del año dos mil veintidós.</w:t>
      </w:r>
    </w:p>
    <w:p w14:paraId="43C11D19" w14:textId="77777777" w:rsidR="00B739F9" w:rsidRPr="00251160" w:rsidRDefault="00B739F9" w:rsidP="00251160">
      <w:pPr>
        <w:pStyle w:val="Prrafodelista"/>
        <w:numPr>
          <w:ilvl w:val="0"/>
          <w:numId w:val="10"/>
        </w:numPr>
        <w:tabs>
          <w:tab w:val="left" w:pos="4667"/>
        </w:tabs>
        <w:rPr>
          <w:rFonts w:ascii="Palatino Linotype" w:eastAsia="Palatino Linotype" w:hAnsi="Palatino Linotype" w:cs="Palatino Linotype"/>
          <w:kern w:val="0"/>
          <w:lang w:eastAsia="es-ES"/>
          <w14:ligatures w14:val="none"/>
        </w:rPr>
      </w:pPr>
      <w:r w:rsidRPr="00251160">
        <w:rPr>
          <w:rFonts w:ascii="Palatino Linotype" w:eastAsia="Palatino Linotype" w:hAnsi="Palatino Linotype" w:cs="Palatino Linotype"/>
          <w:kern w:val="0"/>
          <w:lang w:eastAsia="es-ES"/>
          <w14:ligatures w14:val="none"/>
        </w:rPr>
        <w:t>Cuarta Sesión Ordinaria de Cabildo, del año dos mil veintidós.</w:t>
      </w:r>
    </w:p>
    <w:p w14:paraId="33D6CC95" w14:textId="77777777" w:rsidR="00B739F9" w:rsidRPr="00251160" w:rsidRDefault="00B739F9" w:rsidP="00251160">
      <w:pPr>
        <w:pStyle w:val="Prrafodelista"/>
        <w:numPr>
          <w:ilvl w:val="0"/>
          <w:numId w:val="10"/>
        </w:numPr>
        <w:tabs>
          <w:tab w:val="left" w:pos="4667"/>
        </w:tabs>
        <w:rPr>
          <w:rFonts w:ascii="Palatino Linotype" w:eastAsia="Palatino Linotype" w:hAnsi="Palatino Linotype" w:cs="Palatino Linotype"/>
          <w:kern w:val="0"/>
          <w:lang w:eastAsia="es-ES"/>
          <w14:ligatures w14:val="none"/>
        </w:rPr>
      </w:pPr>
      <w:r w:rsidRPr="00251160">
        <w:rPr>
          <w:rFonts w:ascii="Palatino Linotype" w:eastAsia="Palatino Linotype" w:hAnsi="Palatino Linotype" w:cs="Palatino Linotype"/>
          <w:kern w:val="0"/>
          <w:lang w:eastAsia="es-ES"/>
          <w14:ligatures w14:val="none"/>
        </w:rPr>
        <w:t>Tercera Sesión Ordinaria de Cabildo, del año dos mil veintidós.</w:t>
      </w:r>
    </w:p>
    <w:p w14:paraId="6F3F90EE" w14:textId="108D51BD" w:rsidR="00B739F9" w:rsidRPr="00251160" w:rsidRDefault="00B739F9" w:rsidP="00251160">
      <w:pPr>
        <w:pStyle w:val="Prrafodelista"/>
        <w:numPr>
          <w:ilvl w:val="0"/>
          <w:numId w:val="10"/>
        </w:numPr>
        <w:tabs>
          <w:tab w:val="left" w:pos="4667"/>
        </w:tabs>
        <w:rPr>
          <w:rFonts w:ascii="Palatino Linotype" w:eastAsia="Palatino Linotype" w:hAnsi="Palatino Linotype" w:cs="Palatino Linotype"/>
          <w:kern w:val="0"/>
          <w:lang w:eastAsia="es-ES"/>
          <w14:ligatures w14:val="none"/>
        </w:rPr>
      </w:pPr>
      <w:r w:rsidRPr="00251160">
        <w:rPr>
          <w:rFonts w:ascii="Palatino Linotype" w:eastAsia="Palatino Linotype" w:hAnsi="Palatino Linotype" w:cs="Palatino Linotype"/>
          <w:kern w:val="0"/>
          <w:lang w:eastAsia="es-ES"/>
          <w14:ligatures w14:val="none"/>
        </w:rPr>
        <w:t>Primera Sesión Extraordinaria, año dos mil veintidós.</w:t>
      </w:r>
    </w:p>
    <w:p w14:paraId="0A46EE7F" w14:textId="65D8EB36" w:rsidR="003148EE" w:rsidRPr="00251160" w:rsidRDefault="003148EE" w:rsidP="00251160">
      <w:pPr>
        <w:pStyle w:val="Prrafodelista"/>
        <w:numPr>
          <w:ilvl w:val="0"/>
          <w:numId w:val="10"/>
        </w:numPr>
        <w:tabs>
          <w:tab w:val="left" w:pos="4667"/>
        </w:tabs>
        <w:rPr>
          <w:rFonts w:ascii="Palatino Linotype" w:eastAsia="Palatino Linotype" w:hAnsi="Palatino Linotype" w:cs="Palatino Linotype"/>
          <w:kern w:val="0"/>
          <w:lang w:eastAsia="es-ES"/>
          <w14:ligatures w14:val="none"/>
        </w:rPr>
      </w:pPr>
      <w:r w:rsidRPr="00251160">
        <w:rPr>
          <w:rFonts w:ascii="Palatino Linotype" w:eastAsia="Palatino Linotype" w:hAnsi="Palatino Linotype" w:cs="Palatino Linotype"/>
          <w:kern w:val="0"/>
          <w:lang w:eastAsia="es-ES"/>
          <w14:ligatures w14:val="none"/>
        </w:rPr>
        <w:t>Sexta Sesión Ordinaria de Cabildo, del año dos mil veintidós.</w:t>
      </w:r>
    </w:p>
    <w:p w14:paraId="410F6723" w14:textId="5854C376" w:rsidR="00B739F9" w:rsidRPr="00251160" w:rsidRDefault="003148EE" w:rsidP="00251160">
      <w:pPr>
        <w:pStyle w:val="Prrafodelista"/>
        <w:numPr>
          <w:ilvl w:val="0"/>
          <w:numId w:val="10"/>
        </w:numPr>
        <w:tabs>
          <w:tab w:val="left" w:pos="4667"/>
        </w:tabs>
        <w:rPr>
          <w:rFonts w:ascii="Palatino Linotype" w:eastAsia="Palatino Linotype" w:hAnsi="Palatino Linotype" w:cs="Palatino Linotype"/>
          <w:kern w:val="0"/>
          <w:lang w:eastAsia="es-ES"/>
          <w14:ligatures w14:val="none"/>
        </w:rPr>
      </w:pPr>
      <w:r w:rsidRPr="00251160">
        <w:rPr>
          <w:rFonts w:ascii="Palatino Linotype" w:eastAsia="Palatino Linotype" w:hAnsi="Palatino Linotype" w:cs="Palatino Linotype"/>
          <w:kern w:val="0"/>
          <w:lang w:eastAsia="es-ES"/>
          <w14:ligatures w14:val="none"/>
        </w:rPr>
        <w:t>Primera Sesión de Cabildo Abierto, año dos mil veintidós.</w:t>
      </w:r>
      <w:bookmarkEnd w:id="5"/>
    </w:p>
    <w:p w14:paraId="68E51512" w14:textId="0572985A" w:rsidR="007033FA" w:rsidRPr="00251160" w:rsidRDefault="007033FA" w:rsidP="00251160">
      <w:pPr>
        <w:pStyle w:val="Prrafodelista"/>
        <w:numPr>
          <w:ilvl w:val="0"/>
          <w:numId w:val="10"/>
        </w:numPr>
        <w:tabs>
          <w:tab w:val="left" w:pos="4667"/>
        </w:tabs>
        <w:rPr>
          <w:rFonts w:ascii="Palatino Linotype" w:eastAsia="Palatino Linotype" w:hAnsi="Palatino Linotype" w:cs="Palatino Linotype"/>
          <w:kern w:val="0"/>
          <w:lang w:eastAsia="es-ES"/>
          <w14:ligatures w14:val="none"/>
        </w:rPr>
      </w:pPr>
      <w:r w:rsidRPr="00251160">
        <w:rPr>
          <w:rFonts w:ascii="Palatino Linotype" w:eastAsia="Palatino Linotype" w:hAnsi="Palatino Linotype" w:cs="Palatino Linotype"/>
          <w:kern w:val="0"/>
          <w:lang w:eastAsia="es-ES"/>
          <w14:ligatures w14:val="none"/>
        </w:rPr>
        <w:t xml:space="preserve">Séptima Sesión Ordinaria de Cabildo, año dos mil veintidós. </w:t>
      </w:r>
    </w:p>
    <w:p w14:paraId="4ED79164" w14:textId="77777777" w:rsidR="00B739F9" w:rsidRPr="00CE01C4" w:rsidRDefault="00B739F9" w:rsidP="005F2EB6">
      <w:pPr>
        <w:tabs>
          <w:tab w:val="left" w:pos="4667"/>
        </w:tabs>
        <w:rPr>
          <w:rFonts w:ascii="Palatino Linotype" w:eastAsia="Palatino Linotype" w:hAnsi="Palatino Linotype" w:cs="Palatino Linotype"/>
          <w:b/>
          <w:bCs/>
          <w:kern w:val="0"/>
          <w:lang w:eastAsia="es-ES"/>
          <w14:ligatures w14:val="none"/>
        </w:rPr>
      </w:pPr>
    </w:p>
    <w:p w14:paraId="7E237097" w14:textId="4BB9F25A" w:rsidR="00251160" w:rsidRDefault="00251160" w:rsidP="00251160">
      <w:pPr>
        <w:tabs>
          <w:tab w:val="left" w:pos="4667"/>
        </w:tabs>
        <w:rPr>
          <w:rFonts w:ascii="Palatino Linotype" w:eastAsia="Palatino Linotype" w:hAnsi="Palatino Linotype" w:cs="Palatino Linotype"/>
          <w:kern w:val="0"/>
          <w:lang w:eastAsia="es-ES"/>
          <w14:ligatures w14:val="none"/>
        </w:rPr>
      </w:pPr>
      <w:r w:rsidRPr="009B2008">
        <w:rPr>
          <w:rFonts w:ascii="Palatino Linotype" w:eastAsia="Palatino Linotype" w:hAnsi="Palatino Linotype" w:cs="Palatino Linotype"/>
          <w:kern w:val="0"/>
          <w:lang w:eastAsia="es-ES"/>
          <w14:ligatures w14:val="none"/>
        </w:rPr>
        <w:t>ii</w:t>
      </w:r>
      <w:r>
        <w:rPr>
          <w:rFonts w:ascii="Palatino Linotype" w:eastAsia="Palatino Linotype" w:hAnsi="Palatino Linotype" w:cs="Palatino Linotype"/>
          <w:kern w:val="0"/>
          <w:lang w:eastAsia="es-ES"/>
          <w14:ligatures w14:val="none"/>
        </w:rPr>
        <w:t>i</w:t>
      </w:r>
      <w:r w:rsidRPr="009B2008">
        <w:rPr>
          <w:rFonts w:ascii="Palatino Linotype" w:eastAsia="Palatino Linotype" w:hAnsi="Palatino Linotype" w:cs="Palatino Linotype"/>
          <w:kern w:val="0"/>
          <w:lang w:eastAsia="es-ES"/>
          <w14:ligatures w14:val="none"/>
        </w:rPr>
        <w:t xml:space="preserve">) </w:t>
      </w:r>
      <w:r w:rsidRPr="0056396D">
        <w:rPr>
          <w:rFonts w:ascii="Palatino Linotype" w:eastAsia="Palatino Linotype" w:hAnsi="Palatino Linotype" w:cs="Palatino Linotype"/>
          <w:kern w:val="0"/>
          <w:lang w:eastAsia="es-ES"/>
          <w14:ligatures w14:val="none"/>
        </w:rPr>
        <w:t xml:space="preserve">Documento constante de </w:t>
      </w:r>
      <w:r>
        <w:rPr>
          <w:rFonts w:ascii="Palatino Linotype" w:eastAsia="Palatino Linotype" w:hAnsi="Palatino Linotype" w:cs="Palatino Linotype"/>
          <w:kern w:val="0"/>
          <w:lang w:eastAsia="es-ES"/>
          <w14:ligatures w14:val="none"/>
        </w:rPr>
        <w:t>ciento cincuenta páginas</w:t>
      </w:r>
      <w:r w:rsidRPr="0056396D">
        <w:rPr>
          <w:rFonts w:ascii="Palatino Linotype" w:eastAsia="Palatino Linotype" w:hAnsi="Palatino Linotype" w:cs="Palatino Linotype"/>
          <w:kern w:val="0"/>
          <w:lang w:eastAsia="es-ES"/>
          <w14:ligatures w14:val="none"/>
        </w:rPr>
        <w:t>, el mismo que contiene las siguientes actas de cabildo:</w:t>
      </w:r>
    </w:p>
    <w:p w14:paraId="55652565" w14:textId="77777777" w:rsidR="005B2A09" w:rsidRDefault="005B2A09" w:rsidP="00251160">
      <w:pPr>
        <w:tabs>
          <w:tab w:val="left" w:pos="4667"/>
        </w:tabs>
        <w:rPr>
          <w:rFonts w:ascii="Palatino Linotype" w:eastAsia="Palatino Linotype" w:hAnsi="Palatino Linotype" w:cs="Palatino Linotype"/>
          <w:kern w:val="0"/>
          <w:lang w:eastAsia="es-ES"/>
          <w14:ligatures w14:val="none"/>
        </w:rPr>
      </w:pPr>
    </w:p>
    <w:p w14:paraId="63CC5032" w14:textId="433A6AC6" w:rsidR="00DB644B" w:rsidRPr="00682A23" w:rsidRDefault="00224321" w:rsidP="00682A23">
      <w:pPr>
        <w:pStyle w:val="Prrafodelista"/>
        <w:numPr>
          <w:ilvl w:val="0"/>
          <w:numId w:val="11"/>
        </w:numPr>
        <w:tabs>
          <w:tab w:val="left" w:pos="4667"/>
        </w:tabs>
        <w:rPr>
          <w:rFonts w:ascii="Palatino Linotype" w:eastAsia="Palatino Linotype" w:hAnsi="Palatino Linotype" w:cs="Palatino Linotype"/>
          <w:kern w:val="0"/>
          <w:lang w:eastAsia="es-ES"/>
          <w14:ligatures w14:val="none"/>
        </w:rPr>
      </w:pPr>
      <w:r w:rsidRPr="00682A23">
        <w:rPr>
          <w:rFonts w:ascii="Palatino Linotype" w:eastAsia="Palatino Linotype" w:hAnsi="Palatino Linotype" w:cs="Palatino Linotype"/>
          <w:kern w:val="0"/>
          <w:lang w:eastAsia="es-ES"/>
          <w14:ligatures w14:val="none"/>
        </w:rPr>
        <w:t>Primera Sesión Solemne de Cabildo, año dos mil veintidós.</w:t>
      </w:r>
      <w:r w:rsidR="00810BDB" w:rsidRPr="00682A23">
        <w:rPr>
          <w:rFonts w:ascii="Palatino Linotype" w:eastAsia="Palatino Linotype" w:hAnsi="Palatino Linotype" w:cs="Palatino Linotype"/>
          <w:kern w:val="0"/>
          <w:lang w:eastAsia="es-ES"/>
          <w14:ligatures w14:val="none"/>
        </w:rPr>
        <w:t xml:space="preserve"> (Por duplicado)</w:t>
      </w:r>
    </w:p>
    <w:p w14:paraId="482F259A" w14:textId="290673A9" w:rsidR="00810BDB" w:rsidRPr="00682A23" w:rsidRDefault="00810BDB" w:rsidP="00682A23">
      <w:pPr>
        <w:pStyle w:val="Prrafodelista"/>
        <w:numPr>
          <w:ilvl w:val="0"/>
          <w:numId w:val="11"/>
        </w:numPr>
        <w:tabs>
          <w:tab w:val="left" w:pos="4667"/>
        </w:tabs>
        <w:rPr>
          <w:rFonts w:ascii="Palatino Linotype" w:eastAsia="Palatino Linotype" w:hAnsi="Palatino Linotype" w:cs="Palatino Linotype"/>
          <w:kern w:val="0"/>
          <w:lang w:eastAsia="es-ES"/>
          <w14:ligatures w14:val="none"/>
        </w:rPr>
      </w:pPr>
      <w:r w:rsidRPr="00682A23">
        <w:rPr>
          <w:rFonts w:ascii="Palatino Linotype" w:eastAsia="Palatino Linotype" w:hAnsi="Palatino Linotype" w:cs="Palatino Linotype"/>
          <w:kern w:val="0"/>
          <w:lang w:eastAsia="es-ES"/>
          <w14:ligatures w14:val="none"/>
        </w:rPr>
        <w:t>Décima Séptima Sesión Ordinaria de Cabildo, año dos mil veintidós.</w:t>
      </w:r>
    </w:p>
    <w:p w14:paraId="73C47433" w14:textId="3FBADD8F" w:rsidR="00810BDB" w:rsidRPr="00682A23" w:rsidRDefault="00810BDB" w:rsidP="00682A23">
      <w:pPr>
        <w:pStyle w:val="Prrafodelista"/>
        <w:numPr>
          <w:ilvl w:val="0"/>
          <w:numId w:val="11"/>
        </w:numPr>
        <w:tabs>
          <w:tab w:val="left" w:pos="4667"/>
        </w:tabs>
        <w:rPr>
          <w:rFonts w:ascii="Palatino Linotype" w:eastAsia="Palatino Linotype" w:hAnsi="Palatino Linotype" w:cs="Palatino Linotype"/>
          <w:kern w:val="0"/>
          <w:lang w:eastAsia="es-ES"/>
          <w14:ligatures w14:val="none"/>
        </w:rPr>
      </w:pPr>
      <w:r w:rsidRPr="00682A23">
        <w:rPr>
          <w:rFonts w:ascii="Palatino Linotype" w:eastAsia="Palatino Linotype" w:hAnsi="Palatino Linotype" w:cs="Palatino Linotype"/>
          <w:kern w:val="0"/>
          <w:lang w:eastAsia="es-ES"/>
          <w14:ligatures w14:val="none"/>
        </w:rPr>
        <w:t>Vigésima Primera Sesión Ordinaria de Cabildo, año dos mil veintidós.</w:t>
      </w:r>
    </w:p>
    <w:p w14:paraId="6F70E265" w14:textId="6C5F99A7" w:rsidR="00810BDB" w:rsidRPr="00682A23" w:rsidRDefault="00297943" w:rsidP="00682A23">
      <w:pPr>
        <w:pStyle w:val="Prrafodelista"/>
        <w:numPr>
          <w:ilvl w:val="0"/>
          <w:numId w:val="11"/>
        </w:numPr>
        <w:tabs>
          <w:tab w:val="left" w:pos="4667"/>
        </w:tabs>
        <w:rPr>
          <w:rFonts w:ascii="Palatino Linotype" w:eastAsia="Palatino Linotype" w:hAnsi="Palatino Linotype" w:cs="Palatino Linotype"/>
          <w:kern w:val="0"/>
          <w:lang w:eastAsia="es-ES"/>
          <w14:ligatures w14:val="none"/>
        </w:rPr>
      </w:pPr>
      <w:r w:rsidRPr="00682A23">
        <w:rPr>
          <w:rFonts w:ascii="Palatino Linotype" w:eastAsia="Palatino Linotype" w:hAnsi="Palatino Linotype" w:cs="Palatino Linotype"/>
          <w:kern w:val="0"/>
          <w:lang w:eastAsia="es-ES"/>
          <w14:ligatures w14:val="none"/>
        </w:rPr>
        <w:t>Segunda Sesión Solemne de Cabildo, año dos mil veintidós.</w:t>
      </w:r>
    </w:p>
    <w:p w14:paraId="76292839" w14:textId="2A076EC7" w:rsidR="00D77E4A" w:rsidRPr="00682A23" w:rsidRDefault="00D77E4A" w:rsidP="00682A23">
      <w:pPr>
        <w:pStyle w:val="Prrafodelista"/>
        <w:numPr>
          <w:ilvl w:val="0"/>
          <w:numId w:val="11"/>
        </w:numPr>
        <w:tabs>
          <w:tab w:val="left" w:pos="4667"/>
        </w:tabs>
        <w:rPr>
          <w:rFonts w:ascii="Palatino Linotype" w:eastAsia="Palatino Linotype" w:hAnsi="Palatino Linotype" w:cs="Palatino Linotype"/>
          <w:kern w:val="0"/>
          <w:lang w:eastAsia="es-ES"/>
          <w14:ligatures w14:val="none"/>
        </w:rPr>
      </w:pPr>
      <w:r w:rsidRPr="00682A23">
        <w:rPr>
          <w:rFonts w:ascii="Palatino Linotype" w:eastAsia="Palatino Linotype" w:hAnsi="Palatino Linotype" w:cs="Palatino Linotype"/>
          <w:kern w:val="0"/>
          <w:lang w:eastAsia="es-ES"/>
          <w14:ligatures w14:val="none"/>
        </w:rPr>
        <w:t>Tercera Sesión de Cabildo Abierto, año dos mil veintidós.</w:t>
      </w:r>
    </w:p>
    <w:p w14:paraId="26D728C1" w14:textId="477DE181" w:rsidR="0074396A" w:rsidRPr="00682A23" w:rsidRDefault="0074396A" w:rsidP="00682A23">
      <w:pPr>
        <w:pStyle w:val="Prrafodelista"/>
        <w:numPr>
          <w:ilvl w:val="0"/>
          <w:numId w:val="11"/>
        </w:numPr>
        <w:tabs>
          <w:tab w:val="left" w:pos="4667"/>
        </w:tabs>
        <w:rPr>
          <w:rFonts w:ascii="Palatino Linotype" w:eastAsia="Palatino Linotype" w:hAnsi="Palatino Linotype" w:cs="Palatino Linotype"/>
          <w:kern w:val="0"/>
          <w:lang w:eastAsia="es-ES"/>
          <w14:ligatures w14:val="none"/>
        </w:rPr>
      </w:pPr>
      <w:r w:rsidRPr="00682A23">
        <w:rPr>
          <w:rFonts w:ascii="Palatino Linotype" w:eastAsia="Palatino Linotype" w:hAnsi="Palatino Linotype" w:cs="Palatino Linotype"/>
          <w:kern w:val="0"/>
          <w:lang w:eastAsia="es-ES"/>
          <w14:ligatures w14:val="none"/>
        </w:rPr>
        <w:t>Vigésima Segunda Sesión Ordinaria de Cabildo, año dos mil veintidós.</w:t>
      </w:r>
    </w:p>
    <w:p w14:paraId="7696F6AB" w14:textId="5068DE4C" w:rsidR="0074396A" w:rsidRPr="00682A23" w:rsidRDefault="00682A23" w:rsidP="00682A23">
      <w:pPr>
        <w:pStyle w:val="Prrafodelista"/>
        <w:numPr>
          <w:ilvl w:val="0"/>
          <w:numId w:val="11"/>
        </w:numPr>
        <w:tabs>
          <w:tab w:val="left" w:pos="4667"/>
        </w:tabs>
        <w:rPr>
          <w:rFonts w:ascii="Palatino Linotype" w:eastAsia="Palatino Linotype" w:hAnsi="Palatino Linotype" w:cs="Palatino Linotype"/>
          <w:kern w:val="0"/>
          <w:lang w:eastAsia="es-ES"/>
          <w14:ligatures w14:val="none"/>
        </w:rPr>
      </w:pPr>
      <w:r w:rsidRPr="00682A23">
        <w:rPr>
          <w:rFonts w:ascii="Palatino Linotype" w:eastAsia="Palatino Linotype" w:hAnsi="Palatino Linotype" w:cs="Palatino Linotype"/>
          <w:kern w:val="0"/>
          <w:lang w:eastAsia="es-ES"/>
          <w14:ligatures w14:val="none"/>
        </w:rPr>
        <w:t>Tercera Sesión Solemne de Cabildo, año dos mil veintidós.</w:t>
      </w:r>
    </w:p>
    <w:p w14:paraId="67E73B7C" w14:textId="02CC83AC" w:rsidR="00810BDB" w:rsidRDefault="00682A23" w:rsidP="00682A23">
      <w:pPr>
        <w:pStyle w:val="Prrafodelista"/>
        <w:numPr>
          <w:ilvl w:val="0"/>
          <w:numId w:val="11"/>
        </w:numPr>
        <w:tabs>
          <w:tab w:val="left" w:pos="4667"/>
        </w:tabs>
        <w:rPr>
          <w:rFonts w:ascii="Palatino Linotype" w:eastAsia="Palatino Linotype" w:hAnsi="Palatino Linotype" w:cs="Palatino Linotype"/>
          <w:kern w:val="0"/>
          <w:lang w:eastAsia="es-ES"/>
          <w14:ligatures w14:val="none"/>
        </w:rPr>
      </w:pPr>
      <w:r w:rsidRPr="00682A23">
        <w:rPr>
          <w:rFonts w:ascii="Palatino Linotype" w:eastAsia="Palatino Linotype" w:hAnsi="Palatino Linotype" w:cs="Palatino Linotype"/>
          <w:kern w:val="0"/>
          <w:lang w:eastAsia="es-ES"/>
          <w14:ligatures w14:val="none"/>
        </w:rPr>
        <w:t>Primera Sesión de Cabildo Juvenil, año dos mil veintidós.</w:t>
      </w:r>
    </w:p>
    <w:p w14:paraId="3E36A186" w14:textId="77777777" w:rsidR="0039136D" w:rsidRPr="00682A23" w:rsidRDefault="0039136D" w:rsidP="006E555F">
      <w:pPr>
        <w:pStyle w:val="Prrafodelista"/>
        <w:tabs>
          <w:tab w:val="left" w:pos="4667"/>
        </w:tabs>
        <w:rPr>
          <w:rFonts w:ascii="Palatino Linotype" w:eastAsia="Palatino Linotype" w:hAnsi="Palatino Linotype" w:cs="Palatino Linotype"/>
          <w:kern w:val="0"/>
          <w:lang w:eastAsia="es-ES"/>
          <w14:ligatures w14:val="none"/>
        </w:rPr>
      </w:pPr>
    </w:p>
    <w:p w14:paraId="123EE90C" w14:textId="13A564C0" w:rsidR="00682A23" w:rsidRDefault="0039136D" w:rsidP="009B2008">
      <w:pPr>
        <w:tabs>
          <w:tab w:val="left" w:pos="4667"/>
        </w:tabs>
        <w:rPr>
          <w:rFonts w:ascii="Palatino Linotype" w:eastAsia="Palatino Linotype" w:hAnsi="Palatino Linotype" w:cs="Palatino Linotype"/>
          <w:kern w:val="0"/>
          <w:lang w:eastAsia="es-ES"/>
          <w14:ligatures w14:val="none"/>
        </w:rPr>
      </w:pPr>
      <w:r w:rsidRPr="0039136D">
        <w:rPr>
          <w:rFonts w:ascii="Palatino Linotype" w:eastAsia="Palatino Linotype" w:hAnsi="Palatino Linotype" w:cs="Palatino Linotype"/>
          <w:kern w:val="0"/>
          <w:lang w:eastAsia="es-ES"/>
          <w14:ligatures w14:val="none"/>
        </w:rPr>
        <w:t xml:space="preserve">iv) Documento constante de ciento cincuenta y </w:t>
      </w:r>
      <w:r w:rsidR="00D66C9B" w:rsidRPr="0039136D">
        <w:rPr>
          <w:rFonts w:ascii="Palatino Linotype" w:eastAsia="Palatino Linotype" w:hAnsi="Palatino Linotype" w:cs="Palatino Linotype"/>
          <w:kern w:val="0"/>
          <w:lang w:eastAsia="es-ES"/>
          <w14:ligatures w14:val="none"/>
        </w:rPr>
        <w:t>siete páginas</w:t>
      </w:r>
      <w:r w:rsidRPr="0039136D">
        <w:rPr>
          <w:rFonts w:ascii="Palatino Linotype" w:eastAsia="Palatino Linotype" w:hAnsi="Palatino Linotype" w:cs="Palatino Linotype"/>
          <w:kern w:val="0"/>
          <w:lang w:eastAsia="es-ES"/>
          <w14:ligatures w14:val="none"/>
        </w:rPr>
        <w:t>, el mismo que contiene las siguientes actas de cabildo:</w:t>
      </w:r>
    </w:p>
    <w:p w14:paraId="72B06692" w14:textId="77777777" w:rsidR="005B2A09" w:rsidRDefault="005B2A09" w:rsidP="009B2008">
      <w:pPr>
        <w:tabs>
          <w:tab w:val="left" w:pos="4667"/>
        </w:tabs>
        <w:rPr>
          <w:rFonts w:ascii="Palatino Linotype" w:eastAsia="Palatino Linotype" w:hAnsi="Palatino Linotype" w:cs="Palatino Linotype"/>
          <w:kern w:val="0"/>
          <w:lang w:eastAsia="es-ES"/>
          <w14:ligatures w14:val="none"/>
        </w:rPr>
      </w:pPr>
    </w:p>
    <w:p w14:paraId="478EACD5" w14:textId="4A2D6414" w:rsidR="0039136D" w:rsidRPr="006E555F" w:rsidRDefault="00D66C9B" w:rsidP="006E555F">
      <w:pPr>
        <w:pStyle w:val="Prrafodelista"/>
        <w:numPr>
          <w:ilvl w:val="0"/>
          <w:numId w:val="12"/>
        </w:numPr>
        <w:tabs>
          <w:tab w:val="left" w:pos="4667"/>
        </w:tabs>
        <w:rPr>
          <w:rFonts w:ascii="Palatino Linotype" w:eastAsia="Palatino Linotype" w:hAnsi="Palatino Linotype" w:cs="Palatino Linotype"/>
          <w:kern w:val="0"/>
          <w:lang w:eastAsia="es-ES"/>
          <w14:ligatures w14:val="none"/>
        </w:rPr>
      </w:pPr>
      <w:r w:rsidRPr="006E555F">
        <w:rPr>
          <w:rFonts w:ascii="Palatino Linotype" w:eastAsia="Palatino Linotype" w:hAnsi="Palatino Linotype" w:cs="Palatino Linotype"/>
          <w:kern w:val="0"/>
          <w:lang w:eastAsia="es-ES"/>
          <w14:ligatures w14:val="none"/>
        </w:rPr>
        <w:t>Cuarta Sesión de Cabildo Abierto, año dos mil veintidós.</w:t>
      </w:r>
      <w:r w:rsidR="00F342A6" w:rsidRPr="006E555F">
        <w:rPr>
          <w:rFonts w:ascii="Palatino Linotype" w:eastAsia="Palatino Linotype" w:hAnsi="Palatino Linotype" w:cs="Palatino Linotype"/>
          <w:kern w:val="0"/>
          <w:lang w:eastAsia="es-ES"/>
          <w14:ligatures w14:val="none"/>
        </w:rPr>
        <w:t xml:space="preserve"> (por duplicado)</w:t>
      </w:r>
    </w:p>
    <w:p w14:paraId="660D2AE5" w14:textId="1C91CAB2" w:rsidR="00D66C9B" w:rsidRPr="006E555F" w:rsidRDefault="00D66C9B" w:rsidP="006E555F">
      <w:pPr>
        <w:pStyle w:val="Prrafodelista"/>
        <w:numPr>
          <w:ilvl w:val="0"/>
          <w:numId w:val="12"/>
        </w:numPr>
        <w:tabs>
          <w:tab w:val="left" w:pos="4667"/>
        </w:tabs>
        <w:rPr>
          <w:rFonts w:ascii="Palatino Linotype" w:eastAsia="Palatino Linotype" w:hAnsi="Palatino Linotype" w:cs="Palatino Linotype"/>
          <w:kern w:val="0"/>
          <w:lang w:eastAsia="es-ES"/>
          <w14:ligatures w14:val="none"/>
        </w:rPr>
      </w:pPr>
      <w:r w:rsidRPr="006E555F">
        <w:rPr>
          <w:rFonts w:ascii="Palatino Linotype" w:eastAsia="Palatino Linotype" w:hAnsi="Palatino Linotype" w:cs="Palatino Linotype"/>
          <w:kern w:val="0"/>
          <w:lang w:eastAsia="es-ES"/>
          <w14:ligatures w14:val="none"/>
        </w:rPr>
        <w:t>Sexta Sesión Extraordinaria de Cabildo, dos mil veintidós.</w:t>
      </w:r>
      <w:r w:rsidR="00F342A6" w:rsidRPr="006E555F">
        <w:rPr>
          <w:rFonts w:ascii="Palatino Linotype" w:eastAsia="Palatino Linotype" w:hAnsi="Palatino Linotype" w:cs="Palatino Linotype"/>
          <w:kern w:val="0"/>
          <w:lang w:eastAsia="es-ES"/>
          <w14:ligatures w14:val="none"/>
        </w:rPr>
        <w:t xml:space="preserve"> (por duplicado)</w:t>
      </w:r>
    </w:p>
    <w:p w14:paraId="2E458995" w14:textId="16999FB0" w:rsidR="00F342A6" w:rsidRPr="006E555F" w:rsidRDefault="00F342A6" w:rsidP="006E555F">
      <w:pPr>
        <w:pStyle w:val="Prrafodelista"/>
        <w:numPr>
          <w:ilvl w:val="0"/>
          <w:numId w:val="12"/>
        </w:numPr>
        <w:tabs>
          <w:tab w:val="left" w:pos="4667"/>
        </w:tabs>
        <w:rPr>
          <w:rFonts w:ascii="Palatino Linotype" w:eastAsia="Palatino Linotype" w:hAnsi="Palatino Linotype" w:cs="Palatino Linotype"/>
          <w:kern w:val="0"/>
          <w:lang w:eastAsia="es-ES"/>
          <w14:ligatures w14:val="none"/>
        </w:rPr>
      </w:pPr>
      <w:r w:rsidRPr="006E555F">
        <w:rPr>
          <w:rFonts w:ascii="Palatino Linotype" w:eastAsia="Palatino Linotype" w:hAnsi="Palatino Linotype" w:cs="Palatino Linotype"/>
          <w:kern w:val="0"/>
          <w:lang w:eastAsia="es-ES"/>
          <w14:ligatures w14:val="none"/>
        </w:rPr>
        <w:t xml:space="preserve">Quinta Sesión Extraordinaria de Cabildo, dos mil veintidós. </w:t>
      </w:r>
    </w:p>
    <w:p w14:paraId="1196F5DC" w14:textId="7EDA3920" w:rsidR="00F342A6" w:rsidRPr="006E555F" w:rsidRDefault="00F342A6" w:rsidP="006E555F">
      <w:pPr>
        <w:pStyle w:val="Prrafodelista"/>
        <w:numPr>
          <w:ilvl w:val="0"/>
          <w:numId w:val="12"/>
        </w:numPr>
        <w:tabs>
          <w:tab w:val="left" w:pos="4667"/>
        </w:tabs>
        <w:rPr>
          <w:rFonts w:ascii="Palatino Linotype" w:eastAsia="Palatino Linotype" w:hAnsi="Palatino Linotype" w:cs="Palatino Linotype"/>
          <w:kern w:val="0"/>
          <w:lang w:eastAsia="es-ES"/>
          <w14:ligatures w14:val="none"/>
        </w:rPr>
      </w:pPr>
      <w:bookmarkStart w:id="6" w:name="_Hlk193901044"/>
      <w:r w:rsidRPr="006E555F">
        <w:rPr>
          <w:rFonts w:ascii="Palatino Linotype" w:eastAsia="Palatino Linotype" w:hAnsi="Palatino Linotype" w:cs="Palatino Linotype"/>
          <w:kern w:val="0"/>
          <w:lang w:eastAsia="es-ES"/>
          <w14:ligatures w14:val="none"/>
        </w:rPr>
        <w:t xml:space="preserve">Sexta Sesión Extraordinaria de Cabildo, dos mil veintidós. </w:t>
      </w:r>
    </w:p>
    <w:bookmarkEnd w:id="6"/>
    <w:p w14:paraId="77CA0364" w14:textId="38B74B2C" w:rsidR="00F342A6" w:rsidRPr="006E555F" w:rsidRDefault="00F342A6" w:rsidP="006E555F">
      <w:pPr>
        <w:pStyle w:val="Prrafodelista"/>
        <w:numPr>
          <w:ilvl w:val="0"/>
          <w:numId w:val="12"/>
        </w:numPr>
        <w:tabs>
          <w:tab w:val="left" w:pos="4667"/>
        </w:tabs>
        <w:rPr>
          <w:rFonts w:ascii="Palatino Linotype" w:eastAsia="Palatino Linotype" w:hAnsi="Palatino Linotype" w:cs="Palatino Linotype"/>
          <w:kern w:val="0"/>
          <w:lang w:eastAsia="es-ES"/>
          <w14:ligatures w14:val="none"/>
        </w:rPr>
      </w:pPr>
      <w:r w:rsidRPr="006E555F">
        <w:rPr>
          <w:rFonts w:ascii="Palatino Linotype" w:eastAsia="Palatino Linotype" w:hAnsi="Palatino Linotype" w:cs="Palatino Linotype"/>
          <w:kern w:val="0"/>
          <w:lang w:eastAsia="es-ES"/>
          <w14:ligatures w14:val="none"/>
        </w:rPr>
        <w:t xml:space="preserve">Séptima Sesión Extraordinaria de Cabildo, dos mil veintidós. </w:t>
      </w:r>
    </w:p>
    <w:p w14:paraId="19ED6191" w14:textId="4A32923E" w:rsidR="00F342A6" w:rsidRPr="006E555F" w:rsidRDefault="00F342A6" w:rsidP="006E555F">
      <w:pPr>
        <w:pStyle w:val="Prrafodelista"/>
        <w:numPr>
          <w:ilvl w:val="0"/>
          <w:numId w:val="12"/>
        </w:numPr>
        <w:tabs>
          <w:tab w:val="left" w:pos="4667"/>
        </w:tabs>
        <w:rPr>
          <w:rFonts w:ascii="Palatino Linotype" w:eastAsia="Palatino Linotype" w:hAnsi="Palatino Linotype" w:cs="Palatino Linotype"/>
          <w:kern w:val="0"/>
          <w:lang w:eastAsia="es-ES"/>
          <w14:ligatures w14:val="none"/>
        </w:rPr>
      </w:pPr>
      <w:r w:rsidRPr="006E555F">
        <w:rPr>
          <w:rFonts w:ascii="Palatino Linotype" w:eastAsia="Palatino Linotype" w:hAnsi="Palatino Linotype" w:cs="Palatino Linotype"/>
          <w:kern w:val="0"/>
          <w:lang w:eastAsia="es-ES"/>
          <w14:ligatures w14:val="none"/>
        </w:rPr>
        <w:t xml:space="preserve">Décima Sesión </w:t>
      </w:r>
      <w:bookmarkStart w:id="7" w:name="_Hlk193901528"/>
      <w:r w:rsidRPr="006E555F">
        <w:rPr>
          <w:rFonts w:ascii="Palatino Linotype" w:eastAsia="Palatino Linotype" w:hAnsi="Palatino Linotype" w:cs="Palatino Linotype"/>
          <w:kern w:val="0"/>
          <w:lang w:eastAsia="es-ES"/>
          <w14:ligatures w14:val="none"/>
        </w:rPr>
        <w:t>Extraordinaria de Cabildo, dos mil veintidós</w:t>
      </w:r>
      <w:bookmarkEnd w:id="7"/>
      <w:r w:rsidRPr="006E555F">
        <w:rPr>
          <w:rFonts w:ascii="Palatino Linotype" w:eastAsia="Palatino Linotype" w:hAnsi="Palatino Linotype" w:cs="Palatino Linotype"/>
          <w:kern w:val="0"/>
          <w:lang w:eastAsia="es-ES"/>
          <w14:ligatures w14:val="none"/>
        </w:rPr>
        <w:t xml:space="preserve">. </w:t>
      </w:r>
    </w:p>
    <w:p w14:paraId="42C4B8DD" w14:textId="5ADCAE80" w:rsidR="00F342A6" w:rsidRPr="006E555F" w:rsidRDefault="006E555F" w:rsidP="006E555F">
      <w:pPr>
        <w:pStyle w:val="Prrafodelista"/>
        <w:numPr>
          <w:ilvl w:val="0"/>
          <w:numId w:val="12"/>
        </w:numPr>
        <w:tabs>
          <w:tab w:val="left" w:pos="4667"/>
        </w:tabs>
        <w:rPr>
          <w:rFonts w:ascii="Palatino Linotype" w:eastAsia="Palatino Linotype" w:hAnsi="Palatino Linotype" w:cs="Palatino Linotype"/>
          <w:kern w:val="0"/>
          <w:lang w:eastAsia="es-ES"/>
          <w14:ligatures w14:val="none"/>
        </w:rPr>
      </w:pPr>
      <w:r w:rsidRPr="006E555F">
        <w:rPr>
          <w:rFonts w:ascii="Palatino Linotype" w:eastAsia="Palatino Linotype" w:hAnsi="Palatino Linotype" w:cs="Palatino Linotype"/>
          <w:kern w:val="0"/>
          <w:lang w:eastAsia="es-ES"/>
          <w14:ligatures w14:val="none"/>
        </w:rPr>
        <w:t>Décima Tercera Sesión Extraordinaria de Cabildo, dos mil veintidós.</w:t>
      </w:r>
    </w:p>
    <w:p w14:paraId="3CBBF178" w14:textId="5D65986A" w:rsidR="00F342A6" w:rsidRPr="006E555F" w:rsidRDefault="006E555F" w:rsidP="006E555F">
      <w:pPr>
        <w:pStyle w:val="Prrafodelista"/>
        <w:numPr>
          <w:ilvl w:val="0"/>
          <w:numId w:val="12"/>
        </w:numPr>
        <w:tabs>
          <w:tab w:val="left" w:pos="4667"/>
        </w:tabs>
        <w:rPr>
          <w:rFonts w:ascii="Palatino Linotype" w:eastAsia="Palatino Linotype" w:hAnsi="Palatino Linotype" w:cs="Palatino Linotype"/>
          <w:kern w:val="0"/>
          <w:lang w:eastAsia="es-ES"/>
          <w14:ligatures w14:val="none"/>
        </w:rPr>
      </w:pPr>
      <w:r w:rsidRPr="006E555F">
        <w:rPr>
          <w:rFonts w:ascii="Palatino Linotype" w:eastAsia="Palatino Linotype" w:hAnsi="Palatino Linotype" w:cs="Palatino Linotype"/>
          <w:kern w:val="0"/>
          <w:lang w:eastAsia="es-ES"/>
          <w14:ligatures w14:val="none"/>
        </w:rPr>
        <w:t>Tercera Sesión Solemne de Cabildo, año dos mil veintidós.</w:t>
      </w:r>
    </w:p>
    <w:p w14:paraId="18AC8012" w14:textId="16872D2C" w:rsidR="00F342A6" w:rsidRPr="006E555F" w:rsidRDefault="006E555F" w:rsidP="006E555F">
      <w:pPr>
        <w:pStyle w:val="Prrafodelista"/>
        <w:numPr>
          <w:ilvl w:val="0"/>
          <w:numId w:val="12"/>
        </w:numPr>
        <w:tabs>
          <w:tab w:val="left" w:pos="4667"/>
        </w:tabs>
        <w:rPr>
          <w:rFonts w:ascii="Palatino Linotype" w:eastAsia="Palatino Linotype" w:hAnsi="Palatino Linotype" w:cs="Palatino Linotype"/>
          <w:kern w:val="0"/>
          <w:lang w:eastAsia="es-ES"/>
          <w14:ligatures w14:val="none"/>
        </w:rPr>
      </w:pPr>
      <w:r w:rsidRPr="006E555F">
        <w:rPr>
          <w:rFonts w:ascii="Palatino Linotype" w:eastAsia="Palatino Linotype" w:hAnsi="Palatino Linotype" w:cs="Palatino Linotype"/>
          <w:kern w:val="0"/>
          <w:lang w:eastAsia="es-ES"/>
          <w14:ligatures w14:val="none"/>
        </w:rPr>
        <w:t>Décima Cuarta Sesión Extraordinaria de Cabildo, dos mil veintidós.</w:t>
      </w:r>
    </w:p>
    <w:p w14:paraId="4C2C9D13" w14:textId="3E425DBF" w:rsidR="006E555F" w:rsidRPr="006E555F" w:rsidRDefault="006E555F" w:rsidP="006E555F">
      <w:pPr>
        <w:pStyle w:val="Prrafodelista"/>
        <w:numPr>
          <w:ilvl w:val="0"/>
          <w:numId w:val="12"/>
        </w:numPr>
        <w:tabs>
          <w:tab w:val="left" w:pos="4667"/>
        </w:tabs>
        <w:rPr>
          <w:rFonts w:ascii="Palatino Linotype" w:eastAsia="Palatino Linotype" w:hAnsi="Palatino Linotype" w:cs="Palatino Linotype"/>
          <w:kern w:val="0"/>
          <w:lang w:eastAsia="es-ES"/>
          <w14:ligatures w14:val="none"/>
        </w:rPr>
      </w:pPr>
      <w:r w:rsidRPr="006E555F">
        <w:rPr>
          <w:rFonts w:ascii="Palatino Linotype" w:eastAsia="Palatino Linotype" w:hAnsi="Palatino Linotype" w:cs="Palatino Linotype"/>
          <w:kern w:val="0"/>
          <w:lang w:eastAsia="es-ES"/>
          <w14:ligatures w14:val="none"/>
        </w:rPr>
        <w:t>Cuarta Sesión Solemne de Cabildo, año dos mil veintidós.</w:t>
      </w:r>
    </w:p>
    <w:bookmarkEnd w:id="4"/>
    <w:p w14:paraId="5BA2B0B5" w14:textId="77777777" w:rsidR="00D66C9B" w:rsidRPr="0039136D" w:rsidRDefault="00D66C9B" w:rsidP="0039136D">
      <w:pPr>
        <w:tabs>
          <w:tab w:val="left" w:pos="4667"/>
        </w:tabs>
        <w:ind w:left="4667" w:hanging="4667"/>
        <w:rPr>
          <w:rFonts w:ascii="Palatino Linotype" w:eastAsia="Palatino Linotype" w:hAnsi="Palatino Linotype" w:cs="Palatino Linotype"/>
          <w:kern w:val="0"/>
          <w:lang w:eastAsia="es-ES"/>
          <w14:ligatures w14:val="none"/>
        </w:rPr>
      </w:pPr>
    </w:p>
    <w:p w14:paraId="17FBFB88" w14:textId="77777777" w:rsidR="009B2008" w:rsidRPr="009B2008" w:rsidRDefault="009B2008" w:rsidP="009B2008">
      <w:pPr>
        <w:rPr>
          <w:rFonts w:ascii="Palatino Linotype" w:eastAsia="Palatino Linotype" w:hAnsi="Palatino Linotype" w:cs="Palatino Linotype"/>
          <w:b/>
          <w:kern w:val="0"/>
          <w:lang w:eastAsia="es-ES"/>
          <w14:ligatures w14:val="none"/>
        </w:rPr>
      </w:pPr>
      <w:r w:rsidRPr="009B2008">
        <w:rPr>
          <w:rFonts w:ascii="Palatino Linotype" w:eastAsia="Palatino Linotype" w:hAnsi="Palatino Linotype" w:cs="Palatino Linotype"/>
          <w:b/>
          <w:kern w:val="0"/>
          <w:lang w:eastAsia="es-ES"/>
          <w14:ligatures w14:val="none"/>
        </w:rPr>
        <w:t>III. Interposición de los Recursos de Revisión</w:t>
      </w:r>
    </w:p>
    <w:p w14:paraId="38ED495A" w14:textId="77777777" w:rsidR="009B2008" w:rsidRPr="009B2008" w:rsidRDefault="009B2008" w:rsidP="009B2008">
      <w:pPr>
        <w:rPr>
          <w:rFonts w:ascii="Palatino Linotype" w:eastAsia="Palatino Linotype" w:hAnsi="Palatino Linotype" w:cs="Palatino Linotype"/>
          <w:color w:val="FF0000"/>
          <w:kern w:val="0"/>
          <w:lang w:eastAsia="es-ES"/>
          <w14:ligatures w14:val="none"/>
        </w:rPr>
      </w:pPr>
    </w:p>
    <w:p w14:paraId="0223DD56" w14:textId="6DE9BBC9" w:rsidR="009B2008" w:rsidRPr="009B2008" w:rsidRDefault="00B759C0" w:rsidP="009B2008">
      <w:pPr>
        <w:rPr>
          <w:rFonts w:ascii="Palatino Linotype" w:eastAsia="Palatino Linotype" w:hAnsi="Palatino Linotype" w:cs="Palatino Linotype"/>
          <w:b/>
          <w:kern w:val="0"/>
          <w:lang w:eastAsia="es-ES"/>
          <w14:ligatures w14:val="none"/>
        </w:rPr>
      </w:pPr>
      <w:r w:rsidRPr="00B759C0">
        <w:rPr>
          <w:rFonts w:ascii="Palatino Linotype" w:eastAsia="Palatino Linotype" w:hAnsi="Palatino Linotype" w:cs="Palatino Linotype"/>
          <w:kern w:val="0"/>
          <w:lang w:eastAsia="es-ES"/>
          <w14:ligatures w14:val="none"/>
        </w:rPr>
        <w:t xml:space="preserve">El veinticinco de febrero de dos mil veinticinco, </w:t>
      </w:r>
      <w:r w:rsidR="009B2008" w:rsidRPr="009B2008">
        <w:rPr>
          <w:rFonts w:ascii="Palatino Linotype" w:eastAsia="Palatino Linotype" w:hAnsi="Palatino Linotype" w:cs="Palatino Linotype"/>
          <w:kern w:val="0"/>
          <w:lang w:eastAsia="es-ES"/>
          <w14:ligatures w14:val="none"/>
        </w:rPr>
        <w:t>se recibieron en este Instituto, a través del Sistema de Acceso a la Información Mexiquense (SAIMEX), los Recursos de Revisión interpuestos por la parte Recurrente, en contra de las respuestas del Ayuntamiento de</w:t>
      </w:r>
      <w:r w:rsidRPr="00B759C0">
        <w:rPr>
          <w:rFonts w:ascii="Palatino Linotype" w:eastAsia="Palatino Linotype" w:hAnsi="Palatino Linotype" w:cs="Palatino Linotype"/>
          <w:kern w:val="0"/>
          <w:lang w:eastAsia="es-ES"/>
          <w14:ligatures w14:val="none"/>
        </w:rPr>
        <w:t xml:space="preserve"> Toluca</w:t>
      </w:r>
      <w:r w:rsidR="009B2008" w:rsidRPr="009B2008">
        <w:rPr>
          <w:rFonts w:ascii="Palatino Linotype" w:eastAsia="Palatino Linotype" w:hAnsi="Palatino Linotype" w:cs="Palatino Linotype"/>
          <w:kern w:val="0"/>
          <w:lang w:eastAsia="es-ES"/>
          <w14:ligatures w14:val="none"/>
        </w:rPr>
        <w:t>,</w:t>
      </w:r>
      <w:r w:rsidR="009B2008" w:rsidRPr="009B2008">
        <w:rPr>
          <w:rFonts w:ascii="Palatino Linotype" w:eastAsia="Palatino Linotype" w:hAnsi="Palatino Linotype" w:cs="Palatino Linotype"/>
          <w:b/>
          <w:kern w:val="0"/>
          <w:lang w:eastAsia="es-ES"/>
          <w14:ligatures w14:val="none"/>
        </w:rPr>
        <w:t xml:space="preserve"> </w:t>
      </w:r>
      <w:r w:rsidR="009B2008" w:rsidRPr="009B2008">
        <w:rPr>
          <w:rFonts w:ascii="Palatino Linotype" w:eastAsia="Palatino Linotype" w:hAnsi="Palatino Linotype" w:cs="Palatino Linotype"/>
          <w:kern w:val="0"/>
          <w:lang w:eastAsia="es-ES"/>
          <w14:ligatures w14:val="none"/>
        </w:rPr>
        <w:t>en los siguientes términos:</w:t>
      </w:r>
    </w:p>
    <w:p w14:paraId="34EEE557" w14:textId="77777777" w:rsidR="009B2008" w:rsidRDefault="009B2008" w:rsidP="009B2008">
      <w:pPr>
        <w:rPr>
          <w:rFonts w:ascii="Palatino Linotype" w:eastAsia="Palatino Linotype" w:hAnsi="Palatino Linotype" w:cs="Palatino Linotype"/>
          <w:color w:val="FF0000"/>
          <w:kern w:val="0"/>
          <w:lang w:eastAsia="es-ES"/>
          <w14:ligatures w14:val="none"/>
        </w:rPr>
      </w:pPr>
    </w:p>
    <w:p w14:paraId="05047A23" w14:textId="77777777" w:rsidR="005B2A09" w:rsidRPr="009B2008" w:rsidRDefault="005B2A09" w:rsidP="009B2008">
      <w:pPr>
        <w:rPr>
          <w:rFonts w:ascii="Palatino Linotype" w:eastAsia="Palatino Linotype" w:hAnsi="Palatino Linotype" w:cs="Palatino Linotype"/>
          <w:color w:val="FF0000"/>
          <w:kern w:val="0"/>
          <w:lang w:eastAsia="es-ES"/>
          <w14:ligatures w14:val="none"/>
        </w:rPr>
      </w:pPr>
    </w:p>
    <w:p w14:paraId="4BE0FDD1" w14:textId="6A88C5C8" w:rsidR="009B2008" w:rsidRPr="009B2008" w:rsidRDefault="009B2008" w:rsidP="009B2008">
      <w:pPr>
        <w:ind w:left="567" w:right="567"/>
        <w:rPr>
          <w:rFonts w:ascii="Palatino Linotype" w:eastAsia="Palatino Linotype" w:hAnsi="Palatino Linotype" w:cs="Palatino Linotype"/>
          <w:b/>
          <w:i/>
          <w:kern w:val="0"/>
          <w:sz w:val="20"/>
          <w:szCs w:val="20"/>
          <w:lang w:eastAsia="es-ES"/>
          <w14:ligatures w14:val="none"/>
        </w:rPr>
      </w:pPr>
      <w:r w:rsidRPr="009B2008">
        <w:rPr>
          <w:rFonts w:ascii="Palatino Linotype" w:eastAsia="Palatino Linotype" w:hAnsi="Palatino Linotype" w:cs="Palatino Linotype"/>
          <w:b/>
          <w:i/>
          <w:kern w:val="0"/>
          <w:sz w:val="20"/>
          <w:szCs w:val="20"/>
          <w:lang w:eastAsia="es-ES"/>
          <w14:ligatures w14:val="none"/>
        </w:rPr>
        <w:t xml:space="preserve">Recurso de Revisión </w:t>
      </w:r>
      <w:r w:rsidR="00711BDC" w:rsidRPr="00711BDC">
        <w:rPr>
          <w:rFonts w:ascii="Palatino Linotype" w:eastAsia="Palatino Linotype" w:hAnsi="Palatino Linotype" w:cs="Palatino Linotype"/>
          <w:b/>
          <w:i/>
          <w:kern w:val="0"/>
          <w:sz w:val="20"/>
          <w:szCs w:val="20"/>
          <w:lang w:eastAsia="es-ES"/>
          <w14:ligatures w14:val="none"/>
        </w:rPr>
        <w:t>02001/INFOEM/IP/RR/2025</w:t>
      </w:r>
      <w:r w:rsidR="00021449">
        <w:rPr>
          <w:rFonts w:ascii="Palatino Linotype" w:eastAsia="Palatino Linotype" w:hAnsi="Palatino Linotype" w:cs="Palatino Linotype"/>
          <w:b/>
          <w:i/>
          <w:kern w:val="0"/>
          <w:sz w:val="20"/>
          <w:szCs w:val="20"/>
          <w:lang w:eastAsia="es-ES"/>
          <w14:ligatures w14:val="none"/>
        </w:rPr>
        <w:t xml:space="preserve"> y </w:t>
      </w:r>
      <w:r w:rsidR="00021449" w:rsidRPr="00711BDC">
        <w:rPr>
          <w:rFonts w:ascii="Palatino Linotype" w:eastAsia="Palatino Linotype" w:hAnsi="Palatino Linotype" w:cs="Palatino Linotype"/>
          <w:b/>
          <w:i/>
          <w:kern w:val="0"/>
          <w:sz w:val="20"/>
          <w:szCs w:val="20"/>
          <w:lang w:eastAsia="es-ES"/>
          <w14:ligatures w14:val="none"/>
        </w:rPr>
        <w:t>0200</w:t>
      </w:r>
      <w:r w:rsidR="00021449">
        <w:rPr>
          <w:rFonts w:ascii="Palatino Linotype" w:eastAsia="Palatino Linotype" w:hAnsi="Palatino Linotype" w:cs="Palatino Linotype"/>
          <w:b/>
          <w:i/>
          <w:kern w:val="0"/>
          <w:sz w:val="20"/>
          <w:szCs w:val="20"/>
          <w:lang w:eastAsia="es-ES"/>
          <w14:ligatures w14:val="none"/>
        </w:rPr>
        <w:t>2</w:t>
      </w:r>
      <w:r w:rsidR="00021449" w:rsidRPr="00711BDC">
        <w:rPr>
          <w:rFonts w:ascii="Palatino Linotype" w:eastAsia="Palatino Linotype" w:hAnsi="Palatino Linotype" w:cs="Palatino Linotype"/>
          <w:b/>
          <w:i/>
          <w:kern w:val="0"/>
          <w:sz w:val="20"/>
          <w:szCs w:val="20"/>
          <w:lang w:eastAsia="es-ES"/>
          <w14:ligatures w14:val="none"/>
        </w:rPr>
        <w:t>/INFOEM/IP/RR/2025</w:t>
      </w:r>
    </w:p>
    <w:p w14:paraId="11762926" w14:textId="77777777" w:rsidR="009B2008" w:rsidRPr="009B2008" w:rsidRDefault="009B2008" w:rsidP="009B2008">
      <w:pPr>
        <w:ind w:left="567" w:right="567"/>
        <w:rPr>
          <w:rFonts w:ascii="Palatino Linotype" w:eastAsia="Palatino Linotype" w:hAnsi="Palatino Linotype" w:cs="Palatino Linotype"/>
          <w:i/>
          <w:kern w:val="0"/>
          <w:sz w:val="20"/>
          <w:szCs w:val="20"/>
          <w:lang w:eastAsia="es-ES"/>
          <w14:ligatures w14:val="none"/>
        </w:rPr>
      </w:pPr>
      <w:r w:rsidRPr="009B2008">
        <w:rPr>
          <w:rFonts w:ascii="Palatino Linotype" w:eastAsia="Palatino Linotype" w:hAnsi="Palatino Linotype" w:cs="Palatino Linotype"/>
          <w:b/>
          <w:i/>
          <w:kern w:val="0"/>
          <w:sz w:val="20"/>
          <w:szCs w:val="20"/>
          <w:lang w:eastAsia="es-ES"/>
          <w14:ligatures w14:val="none"/>
        </w:rPr>
        <w:t>“ACTO IMPUGNADO</w:t>
      </w:r>
    </w:p>
    <w:p w14:paraId="35EC1107" w14:textId="2063FF42" w:rsidR="009B2008" w:rsidRDefault="00711BDC" w:rsidP="009B2008">
      <w:pPr>
        <w:ind w:left="567" w:right="567"/>
        <w:rPr>
          <w:rFonts w:ascii="Palatino Linotype" w:eastAsia="Palatino Linotype" w:hAnsi="Palatino Linotype" w:cs="Palatino Linotype"/>
          <w:i/>
          <w:kern w:val="0"/>
          <w:sz w:val="20"/>
          <w:szCs w:val="20"/>
          <w:lang w:eastAsia="es-ES"/>
          <w14:ligatures w14:val="none"/>
        </w:rPr>
      </w:pPr>
      <w:r w:rsidRPr="00711BDC">
        <w:rPr>
          <w:rFonts w:ascii="Palatino Linotype" w:eastAsia="Palatino Linotype" w:hAnsi="Palatino Linotype" w:cs="Palatino Linotype"/>
          <w:i/>
          <w:kern w:val="0"/>
          <w:sz w:val="20"/>
          <w:szCs w:val="20"/>
          <w:lang w:eastAsia="es-ES"/>
          <w14:ligatures w14:val="none"/>
        </w:rPr>
        <w:t xml:space="preserve">La respuesta no entrega las actas” </w:t>
      </w:r>
    </w:p>
    <w:p w14:paraId="51759917" w14:textId="77777777" w:rsidR="00711BDC" w:rsidRPr="009B2008" w:rsidRDefault="00711BDC" w:rsidP="009B2008">
      <w:pPr>
        <w:ind w:left="567" w:right="567"/>
        <w:rPr>
          <w:rFonts w:ascii="Palatino Linotype" w:eastAsia="Palatino Linotype" w:hAnsi="Palatino Linotype" w:cs="Palatino Linotype"/>
          <w:i/>
          <w:kern w:val="0"/>
          <w:sz w:val="20"/>
          <w:szCs w:val="20"/>
          <w:lang w:eastAsia="es-ES"/>
          <w14:ligatures w14:val="none"/>
        </w:rPr>
      </w:pPr>
    </w:p>
    <w:p w14:paraId="3C55FAA8" w14:textId="77777777" w:rsidR="009B2008" w:rsidRPr="009B2008" w:rsidRDefault="009B2008" w:rsidP="009B2008">
      <w:pPr>
        <w:ind w:left="567" w:right="567"/>
        <w:rPr>
          <w:rFonts w:ascii="Palatino Linotype" w:eastAsia="Palatino Linotype" w:hAnsi="Palatino Linotype" w:cs="Palatino Linotype"/>
          <w:b/>
          <w:i/>
          <w:kern w:val="0"/>
          <w:sz w:val="20"/>
          <w:szCs w:val="20"/>
          <w:lang w:eastAsia="es-ES"/>
          <w14:ligatures w14:val="none"/>
        </w:rPr>
      </w:pPr>
      <w:r w:rsidRPr="009B2008">
        <w:rPr>
          <w:rFonts w:ascii="Palatino Linotype" w:eastAsia="Palatino Linotype" w:hAnsi="Palatino Linotype" w:cs="Palatino Linotype"/>
          <w:b/>
          <w:i/>
          <w:kern w:val="0"/>
          <w:sz w:val="20"/>
          <w:szCs w:val="20"/>
          <w:lang w:eastAsia="es-ES"/>
          <w14:ligatures w14:val="none"/>
        </w:rPr>
        <w:t>“RAZONES O MOTIVOS DE LA INCONFORMIDAD</w:t>
      </w:r>
    </w:p>
    <w:p w14:paraId="49C021C5" w14:textId="48B7E44C" w:rsidR="00711BDC" w:rsidRPr="00711BDC" w:rsidRDefault="00711BDC" w:rsidP="00711BDC">
      <w:pPr>
        <w:ind w:left="567" w:right="567"/>
        <w:rPr>
          <w:rFonts w:ascii="Palatino Linotype" w:eastAsia="Palatino Linotype" w:hAnsi="Palatino Linotype" w:cs="Palatino Linotype"/>
          <w:i/>
          <w:kern w:val="0"/>
          <w:sz w:val="20"/>
          <w:szCs w:val="20"/>
          <w:lang w:eastAsia="es-ES"/>
          <w14:ligatures w14:val="none"/>
        </w:rPr>
      </w:pPr>
      <w:r w:rsidRPr="00711BDC">
        <w:rPr>
          <w:rFonts w:ascii="Palatino Linotype" w:eastAsia="Palatino Linotype" w:hAnsi="Palatino Linotype" w:cs="Palatino Linotype"/>
          <w:i/>
          <w:kern w:val="0"/>
          <w:sz w:val="20"/>
          <w:szCs w:val="20"/>
          <w:lang w:eastAsia="es-ES"/>
          <w14:ligatures w14:val="none"/>
        </w:rPr>
        <w:t>No entrega las actas”</w:t>
      </w:r>
    </w:p>
    <w:p w14:paraId="05E0C13C" w14:textId="77777777" w:rsidR="00711BDC" w:rsidRPr="009B2008" w:rsidRDefault="00711BDC" w:rsidP="00711BDC">
      <w:pPr>
        <w:ind w:left="567" w:right="567"/>
        <w:rPr>
          <w:rFonts w:ascii="Palatino Linotype" w:eastAsia="Palatino Linotype" w:hAnsi="Palatino Linotype" w:cs="Palatino Linotype"/>
          <w:i/>
          <w:kern w:val="0"/>
          <w:sz w:val="20"/>
          <w:szCs w:val="20"/>
          <w:lang w:eastAsia="es-ES"/>
          <w14:ligatures w14:val="none"/>
        </w:rPr>
      </w:pPr>
    </w:p>
    <w:p w14:paraId="1466C99B" w14:textId="3374D038" w:rsidR="009B2008" w:rsidRPr="009B2008" w:rsidRDefault="009B2008" w:rsidP="009B2008">
      <w:pPr>
        <w:ind w:left="567" w:right="567"/>
        <w:rPr>
          <w:rFonts w:ascii="Palatino Linotype" w:eastAsia="Palatino Linotype" w:hAnsi="Palatino Linotype" w:cs="Palatino Linotype"/>
          <w:b/>
          <w:i/>
          <w:kern w:val="0"/>
          <w:sz w:val="20"/>
          <w:szCs w:val="20"/>
          <w:lang w:eastAsia="es-ES"/>
          <w14:ligatures w14:val="none"/>
        </w:rPr>
      </w:pPr>
      <w:r w:rsidRPr="009B2008">
        <w:rPr>
          <w:rFonts w:ascii="Palatino Linotype" w:eastAsia="Palatino Linotype" w:hAnsi="Palatino Linotype" w:cs="Palatino Linotype"/>
          <w:b/>
          <w:i/>
          <w:kern w:val="0"/>
          <w:sz w:val="20"/>
          <w:szCs w:val="20"/>
          <w:lang w:eastAsia="es-ES"/>
          <w14:ligatures w14:val="none"/>
        </w:rPr>
        <w:t xml:space="preserve">Recurso de Revisión </w:t>
      </w:r>
      <w:r w:rsidR="00021449" w:rsidRPr="00021449">
        <w:rPr>
          <w:rFonts w:ascii="Palatino Linotype" w:eastAsia="Palatino Linotype" w:hAnsi="Palatino Linotype" w:cs="Palatino Linotype"/>
          <w:b/>
          <w:i/>
          <w:kern w:val="0"/>
          <w:sz w:val="20"/>
          <w:szCs w:val="20"/>
          <w:lang w:eastAsia="es-ES"/>
          <w14:ligatures w14:val="none"/>
        </w:rPr>
        <w:t>02003/INFOEM/IP/RR/2025</w:t>
      </w:r>
    </w:p>
    <w:p w14:paraId="4650F016" w14:textId="77777777" w:rsidR="009B2008" w:rsidRPr="009B2008" w:rsidRDefault="009B2008" w:rsidP="009B2008">
      <w:pPr>
        <w:ind w:left="567" w:right="567"/>
        <w:rPr>
          <w:rFonts w:ascii="Palatino Linotype" w:eastAsia="Palatino Linotype" w:hAnsi="Palatino Linotype" w:cs="Palatino Linotype"/>
          <w:b/>
          <w:bCs/>
          <w:i/>
          <w:kern w:val="0"/>
          <w:sz w:val="20"/>
          <w:szCs w:val="20"/>
          <w:lang w:eastAsia="es-ES"/>
          <w14:ligatures w14:val="none"/>
        </w:rPr>
      </w:pPr>
      <w:r w:rsidRPr="009B2008">
        <w:rPr>
          <w:rFonts w:ascii="Palatino Linotype" w:eastAsia="Palatino Linotype" w:hAnsi="Palatino Linotype" w:cs="Palatino Linotype"/>
          <w:b/>
          <w:bCs/>
          <w:i/>
          <w:kern w:val="0"/>
          <w:sz w:val="20"/>
          <w:szCs w:val="20"/>
          <w:lang w:eastAsia="es-ES"/>
          <w14:ligatures w14:val="none"/>
        </w:rPr>
        <w:t>“ACTO IMPUGNADO</w:t>
      </w:r>
    </w:p>
    <w:p w14:paraId="5DB1ADA0" w14:textId="5505B890" w:rsidR="009B2008" w:rsidRDefault="00021449" w:rsidP="009B2008">
      <w:pPr>
        <w:ind w:left="567" w:right="567"/>
        <w:rPr>
          <w:rFonts w:ascii="Palatino Linotype" w:eastAsia="Palatino Linotype" w:hAnsi="Palatino Linotype" w:cs="Palatino Linotype"/>
          <w:i/>
          <w:kern w:val="0"/>
          <w:sz w:val="20"/>
          <w:szCs w:val="20"/>
          <w:lang w:eastAsia="es-ES"/>
          <w14:ligatures w14:val="none"/>
        </w:rPr>
      </w:pPr>
      <w:r w:rsidRPr="00021449">
        <w:rPr>
          <w:rFonts w:ascii="Palatino Linotype" w:eastAsia="Palatino Linotype" w:hAnsi="Palatino Linotype" w:cs="Palatino Linotype"/>
          <w:i/>
          <w:kern w:val="0"/>
          <w:sz w:val="20"/>
          <w:szCs w:val="20"/>
          <w:lang w:eastAsia="es-ES"/>
          <w14:ligatures w14:val="none"/>
        </w:rPr>
        <w:t xml:space="preserve">La respuesta no </w:t>
      </w:r>
      <w:proofErr w:type="spellStart"/>
      <w:r w:rsidRPr="00021449">
        <w:rPr>
          <w:rFonts w:ascii="Palatino Linotype" w:eastAsia="Palatino Linotype" w:hAnsi="Palatino Linotype" w:cs="Palatino Linotype"/>
          <w:i/>
          <w:kern w:val="0"/>
          <w:sz w:val="20"/>
          <w:szCs w:val="20"/>
          <w:lang w:eastAsia="es-ES"/>
          <w14:ligatures w14:val="none"/>
        </w:rPr>
        <w:t>esta</w:t>
      </w:r>
      <w:proofErr w:type="spellEnd"/>
      <w:r w:rsidRPr="00021449">
        <w:rPr>
          <w:rFonts w:ascii="Palatino Linotype" w:eastAsia="Palatino Linotype" w:hAnsi="Palatino Linotype" w:cs="Palatino Linotype"/>
          <w:i/>
          <w:kern w:val="0"/>
          <w:sz w:val="20"/>
          <w:szCs w:val="20"/>
          <w:lang w:eastAsia="es-ES"/>
          <w14:ligatures w14:val="none"/>
        </w:rPr>
        <w:t xml:space="preserve"> completa</w:t>
      </w:r>
      <w:r>
        <w:rPr>
          <w:rFonts w:ascii="Palatino Linotype" w:eastAsia="Palatino Linotype" w:hAnsi="Palatino Linotype" w:cs="Palatino Linotype"/>
          <w:i/>
          <w:kern w:val="0"/>
          <w:sz w:val="20"/>
          <w:szCs w:val="20"/>
          <w:lang w:eastAsia="es-ES"/>
          <w14:ligatures w14:val="none"/>
        </w:rPr>
        <w:t>” (Sic)</w:t>
      </w:r>
    </w:p>
    <w:p w14:paraId="57072347" w14:textId="77777777" w:rsidR="00021449" w:rsidRPr="009B2008" w:rsidRDefault="00021449" w:rsidP="009B2008">
      <w:pPr>
        <w:ind w:left="567" w:right="567"/>
        <w:rPr>
          <w:rFonts w:ascii="Palatino Linotype" w:eastAsia="Palatino Linotype" w:hAnsi="Palatino Linotype" w:cs="Palatino Linotype"/>
          <w:i/>
          <w:kern w:val="0"/>
          <w:sz w:val="20"/>
          <w:szCs w:val="20"/>
          <w:lang w:eastAsia="es-ES"/>
          <w14:ligatures w14:val="none"/>
        </w:rPr>
      </w:pPr>
    </w:p>
    <w:p w14:paraId="045EBA3B" w14:textId="77777777" w:rsidR="009B2008" w:rsidRPr="009B2008" w:rsidRDefault="009B2008" w:rsidP="009B2008">
      <w:pPr>
        <w:ind w:left="567" w:right="567"/>
        <w:rPr>
          <w:rFonts w:ascii="Palatino Linotype" w:eastAsia="Palatino Linotype" w:hAnsi="Palatino Linotype" w:cs="Palatino Linotype"/>
          <w:b/>
          <w:i/>
          <w:kern w:val="0"/>
          <w:sz w:val="20"/>
          <w:szCs w:val="20"/>
          <w:lang w:eastAsia="es-ES"/>
          <w14:ligatures w14:val="none"/>
        </w:rPr>
      </w:pPr>
      <w:r w:rsidRPr="009B2008">
        <w:rPr>
          <w:rFonts w:ascii="Palatino Linotype" w:eastAsia="Palatino Linotype" w:hAnsi="Palatino Linotype" w:cs="Palatino Linotype"/>
          <w:b/>
          <w:i/>
          <w:kern w:val="0"/>
          <w:sz w:val="20"/>
          <w:szCs w:val="20"/>
          <w:lang w:eastAsia="es-ES"/>
          <w14:ligatures w14:val="none"/>
        </w:rPr>
        <w:t>“RAZONES O MOTIVOS DE LA INCONFORMIDAD</w:t>
      </w:r>
    </w:p>
    <w:p w14:paraId="47D4EC74" w14:textId="572EE99E" w:rsidR="009B2008" w:rsidRPr="00021449" w:rsidRDefault="00021449" w:rsidP="009B2008">
      <w:pPr>
        <w:ind w:left="567" w:right="567"/>
        <w:rPr>
          <w:rFonts w:ascii="Palatino Linotype" w:eastAsia="Palatino Linotype" w:hAnsi="Palatino Linotype" w:cs="Palatino Linotype"/>
          <w:i/>
          <w:kern w:val="0"/>
          <w:sz w:val="20"/>
          <w:szCs w:val="20"/>
          <w:lang w:eastAsia="es-ES"/>
          <w14:ligatures w14:val="none"/>
        </w:rPr>
      </w:pPr>
      <w:r w:rsidRPr="00021449">
        <w:rPr>
          <w:rFonts w:ascii="Palatino Linotype" w:eastAsia="Palatino Linotype" w:hAnsi="Palatino Linotype" w:cs="Palatino Linotype"/>
          <w:i/>
          <w:kern w:val="0"/>
          <w:sz w:val="20"/>
          <w:szCs w:val="20"/>
          <w:lang w:eastAsia="es-ES"/>
          <w14:ligatures w14:val="none"/>
        </w:rPr>
        <w:t xml:space="preserve">No entrega todas las actas” </w:t>
      </w:r>
    </w:p>
    <w:p w14:paraId="5401E682" w14:textId="77777777" w:rsidR="00021449" w:rsidRPr="009B2008" w:rsidRDefault="00021449" w:rsidP="009B2008">
      <w:pPr>
        <w:ind w:left="567" w:right="567"/>
        <w:rPr>
          <w:rFonts w:ascii="Palatino Linotype" w:eastAsia="Palatino Linotype" w:hAnsi="Palatino Linotype" w:cs="Palatino Linotype"/>
          <w:i/>
          <w:kern w:val="0"/>
          <w:sz w:val="20"/>
          <w:szCs w:val="20"/>
          <w:lang w:eastAsia="es-ES"/>
          <w14:ligatures w14:val="none"/>
        </w:rPr>
      </w:pPr>
    </w:p>
    <w:p w14:paraId="0469BB9F" w14:textId="77777777" w:rsidR="009B2008" w:rsidRPr="009B2008" w:rsidRDefault="009B2008" w:rsidP="009B2008">
      <w:pPr>
        <w:rPr>
          <w:rFonts w:ascii="Palatino Linotype" w:eastAsia="Palatino Linotype" w:hAnsi="Palatino Linotype" w:cs="Palatino Linotype"/>
          <w:b/>
          <w:kern w:val="0"/>
          <w:lang w:eastAsia="es-ES"/>
          <w14:ligatures w14:val="none"/>
        </w:rPr>
      </w:pPr>
      <w:r w:rsidRPr="009B2008">
        <w:rPr>
          <w:rFonts w:ascii="Palatino Linotype" w:eastAsia="Palatino Linotype" w:hAnsi="Palatino Linotype" w:cs="Palatino Linotype"/>
          <w:b/>
          <w:kern w:val="0"/>
          <w:lang w:eastAsia="es-ES"/>
          <w14:ligatures w14:val="none"/>
        </w:rPr>
        <w:t>IV. Trámite del Recurso de Revisión ante este Instituto</w:t>
      </w:r>
    </w:p>
    <w:p w14:paraId="674F6F44" w14:textId="77777777" w:rsidR="009B2008" w:rsidRPr="009B2008" w:rsidRDefault="009B2008" w:rsidP="009B2008">
      <w:pPr>
        <w:rPr>
          <w:rFonts w:ascii="Palatino Linotype" w:eastAsia="Palatino Linotype" w:hAnsi="Palatino Linotype" w:cs="Palatino Linotype"/>
          <w:b/>
          <w:color w:val="FF0000"/>
          <w:kern w:val="0"/>
          <w:lang w:eastAsia="es-ES"/>
          <w14:ligatures w14:val="none"/>
        </w:rPr>
      </w:pPr>
    </w:p>
    <w:p w14:paraId="6D6C7FDB" w14:textId="201C466A" w:rsidR="009B2008" w:rsidRPr="009B2008" w:rsidRDefault="009B2008" w:rsidP="009B2008">
      <w:pPr>
        <w:rPr>
          <w:rFonts w:ascii="Palatino Linotype" w:eastAsia="Palatino Linotype" w:hAnsi="Palatino Linotype" w:cs="Palatino Linotype"/>
          <w:kern w:val="0"/>
          <w:lang w:eastAsia="es-ES"/>
          <w14:ligatures w14:val="none"/>
        </w:rPr>
      </w:pPr>
      <w:r w:rsidRPr="009B2008">
        <w:rPr>
          <w:rFonts w:ascii="Palatino Linotype" w:eastAsia="Palatino Linotype" w:hAnsi="Palatino Linotype" w:cs="Palatino Linotype"/>
          <w:b/>
          <w:kern w:val="0"/>
          <w:lang w:eastAsia="es-ES"/>
          <w14:ligatures w14:val="none"/>
        </w:rPr>
        <w:t xml:space="preserve">a) Turno del Recurso de Revisión. </w:t>
      </w:r>
      <w:r w:rsidRPr="009B2008">
        <w:rPr>
          <w:rFonts w:ascii="Palatino Linotype" w:eastAsia="Palatino Linotype" w:hAnsi="Palatino Linotype" w:cs="Palatino Linotype"/>
          <w:kern w:val="0"/>
          <w:lang w:eastAsia="es-ES"/>
          <w14:ligatures w14:val="none"/>
        </w:rPr>
        <w:t xml:space="preserve">El </w:t>
      </w:r>
      <w:r w:rsidR="00021449" w:rsidRPr="00021449">
        <w:rPr>
          <w:rFonts w:ascii="Palatino Linotype" w:eastAsia="Palatino Linotype" w:hAnsi="Palatino Linotype" w:cs="Palatino Linotype"/>
          <w:kern w:val="0"/>
          <w:lang w:eastAsia="es-ES"/>
          <w14:ligatures w14:val="none"/>
        </w:rPr>
        <w:t xml:space="preserve">veinticinco de febrero de dos mil veinticinco, </w:t>
      </w:r>
      <w:r w:rsidRPr="009B2008">
        <w:rPr>
          <w:rFonts w:ascii="Palatino Linotype" w:eastAsia="Palatino Linotype" w:hAnsi="Palatino Linotype" w:cs="Palatino Linotype"/>
          <w:kern w:val="0"/>
          <w:lang w:eastAsia="es-ES"/>
          <w14:ligatures w14:val="none"/>
        </w:rPr>
        <w:t>el Sistema de Acceso a la Información Mexiquense (SAIMEX), asignó los números de expediente</w:t>
      </w:r>
      <w:r w:rsidR="00021449" w:rsidRPr="00021449">
        <w:rPr>
          <w:rFonts w:ascii="Palatino Linotype" w:eastAsia="Palatino Linotype" w:hAnsi="Palatino Linotype" w:cs="Palatino Linotype"/>
          <w:kern w:val="0"/>
          <w:lang w:eastAsia="es-ES"/>
          <w14:ligatures w14:val="none"/>
        </w:rPr>
        <w:t xml:space="preserve"> 02001/INFOEM/IP/RR/2025, 02002/INFOEM/IP/RR/2025 y 02003/INFOEM/IP/RR/2025 </w:t>
      </w:r>
      <w:r w:rsidRPr="009B2008">
        <w:rPr>
          <w:rFonts w:ascii="Palatino Linotype" w:eastAsia="Palatino Linotype" w:hAnsi="Palatino Linotype" w:cs="Palatino Linotype"/>
          <w:kern w:val="0"/>
          <w:lang w:eastAsia="es-ES"/>
          <w14:ligatures w14:val="none"/>
        </w:rPr>
        <w:t xml:space="preserve">a los medios de impugnación que nos ocupa, con base en el sistema aprobado por el Pleno de este Órgano Garante y los turnó a los Comisionados </w:t>
      </w:r>
      <w:r w:rsidRPr="009B2008">
        <w:rPr>
          <w:rFonts w:ascii="Palatino Linotype" w:eastAsia="Palatino Linotype" w:hAnsi="Palatino Linotype" w:cs="Palatino Linotype"/>
          <w:b/>
          <w:kern w:val="0"/>
          <w:lang w:eastAsia="es-ES"/>
          <w14:ligatures w14:val="none"/>
        </w:rPr>
        <w:t>Luis Gustavo Parra Noriega</w:t>
      </w:r>
      <w:r w:rsidRPr="009B2008">
        <w:rPr>
          <w:rFonts w:ascii="Palatino Linotype" w:eastAsia="Palatino Linotype" w:hAnsi="Palatino Linotype" w:cs="Palatino Linotype"/>
          <w:kern w:val="0"/>
          <w:lang w:eastAsia="es-ES"/>
          <w14:ligatures w14:val="none"/>
        </w:rPr>
        <w:t xml:space="preserve">, </w:t>
      </w:r>
      <w:r w:rsidRPr="009B2008">
        <w:rPr>
          <w:rFonts w:ascii="Palatino Linotype" w:eastAsia="Palatino Linotype" w:hAnsi="Palatino Linotype" w:cs="Palatino Linotype"/>
          <w:b/>
          <w:kern w:val="0"/>
          <w:lang w:eastAsia="es-ES"/>
          <w14:ligatures w14:val="none"/>
        </w:rPr>
        <w:t>Sharon Cristina Morales Martínez</w:t>
      </w:r>
      <w:r w:rsidR="00021449" w:rsidRPr="00021449">
        <w:rPr>
          <w:rFonts w:ascii="Palatino Linotype" w:eastAsia="Palatino Linotype" w:hAnsi="Palatino Linotype" w:cs="Palatino Linotype"/>
          <w:b/>
          <w:kern w:val="0"/>
          <w:lang w:eastAsia="es-ES"/>
          <w14:ligatures w14:val="none"/>
        </w:rPr>
        <w:t xml:space="preserve"> </w:t>
      </w:r>
      <w:r w:rsidRPr="009B2008">
        <w:rPr>
          <w:rFonts w:ascii="Palatino Linotype" w:eastAsia="Palatino Linotype" w:hAnsi="Palatino Linotype" w:cs="Palatino Linotype"/>
          <w:b/>
          <w:kern w:val="0"/>
          <w:lang w:eastAsia="es-ES"/>
          <w14:ligatures w14:val="none"/>
        </w:rPr>
        <w:t xml:space="preserve">y María del Rosario Mejía Ayala </w:t>
      </w:r>
      <w:r w:rsidRPr="009B2008">
        <w:rPr>
          <w:rFonts w:ascii="Palatino Linotype" w:eastAsia="Palatino Linotype" w:hAnsi="Palatino Linotype" w:cs="Palatino Linotype"/>
          <w:kern w:val="0"/>
          <w:lang w:eastAsia="es-ES"/>
          <w14:ligatures w14:val="none"/>
        </w:rPr>
        <w:t>para los efectos del artículo 185, fracción I de la Ley de Transparencia y Acceso a la Información Pública del Estado de México y Municipios.</w:t>
      </w:r>
    </w:p>
    <w:p w14:paraId="7671F3EF" w14:textId="77777777" w:rsidR="009B2008" w:rsidRPr="009B2008" w:rsidRDefault="009B2008" w:rsidP="009B2008">
      <w:pPr>
        <w:rPr>
          <w:rFonts w:ascii="Palatino Linotype" w:eastAsia="Palatino Linotype" w:hAnsi="Palatino Linotype" w:cs="Palatino Linotype"/>
          <w:b/>
          <w:color w:val="FF0000"/>
          <w:kern w:val="0"/>
          <w:lang w:eastAsia="es-ES"/>
          <w14:ligatures w14:val="none"/>
        </w:rPr>
      </w:pPr>
    </w:p>
    <w:p w14:paraId="0CA80FF0" w14:textId="157B1ECF" w:rsidR="009B2008" w:rsidRPr="009B2008" w:rsidRDefault="009B2008" w:rsidP="009B2008">
      <w:pPr>
        <w:rPr>
          <w:rFonts w:ascii="Palatino Linotype" w:eastAsia="Palatino Linotype" w:hAnsi="Palatino Linotype" w:cs="Palatino Linotype"/>
          <w:kern w:val="0"/>
          <w:lang w:eastAsia="es-ES"/>
          <w14:ligatures w14:val="none"/>
        </w:rPr>
      </w:pPr>
      <w:r w:rsidRPr="009B2008">
        <w:rPr>
          <w:rFonts w:ascii="Palatino Linotype" w:eastAsia="Palatino Linotype" w:hAnsi="Palatino Linotype" w:cs="Palatino Linotype"/>
          <w:b/>
          <w:kern w:val="0"/>
          <w:lang w:eastAsia="es-ES"/>
          <w14:ligatures w14:val="none"/>
        </w:rPr>
        <w:t xml:space="preserve">b) Admisión de los Recursos de Revisión. </w:t>
      </w:r>
      <w:r w:rsidRPr="009B2008">
        <w:rPr>
          <w:rFonts w:ascii="Palatino Linotype" w:eastAsia="Palatino Linotype" w:hAnsi="Palatino Linotype" w:cs="Palatino Linotype"/>
          <w:kern w:val="0"/>
          <w:lang w:eastAsia="es-ES"/>
          <w14:ligatures w14:val="none"/>
        </w:rPr>
        <w:t>El veinti</w:t>
      </w:r>
      <w:r w:rsidR="00EE7DFF" w:rsidRPr="00EE7DFF">
        <w:rPr>
          <w:rFonts w:ascii="Palatino Linotype" w:eastAsia="Palatino Linotype" w:hAnsi="Palatino Linotype" w:cs="Palatino Linotype"/>
          <w:kern w:val="0"/>
          <w:lang w:eastAsia="es-ES"/>
          <w14:ligatures w14:val="none"/>
        </w:rPr>
        <w:t>siete</w:t>
      </w:r>
      <w:r w:rsidRPr="009B2008">
        <w:rPr>
          <w:rFonts w:ascii="Palatino Linotype" w:eastAsia="Palatino Linotype" w:hAnsi="Palatino Linotype" w:cs="Palatino Linotype"/>
          <w:kern w:val="0"/>
          <w:lang w:eastAsia="es-ES"/>
          <w14:ligatures w14:val="none"/>
        </w:rPr>
        <w:t xml:space="preserve"> y veinti</w:t>
      </w:r>
      <w:r w:rsidR="00EE7DFF" w:rsidRPr="00EE7DFF">
        <w:rPr>
          <w:rFonts w:ascii="Palatino Linotype" w:eastAsia="Palatino Linotype" w:hAnsi="Palatino Linotype" w:cs="Palatino Linotype"/>
          <w:kern w:val="0"/>
          <w:lang w:eastAsia="es-ES"/>
          <w14:ligatures w14:val="none"/>
        </w:rPr>
        <w:t>ocho</w:t>
      </w:r>
      <w:r w:rsidRPr="009B2008">
        <w:rPr>
          <w:rFonts w:ascii="Palatino Linotype" w:eastAsia="Palatino Linotype" w:hAnsi="Palatino Linotype" w:cs="Palatino Linotype"/>
          <w:kern w:val="0"/>
          <w:lang w:eastAsia="es-ES"/>
          <w14:ligatures w14:val="none"/>
        </w:rPr>
        <w:t xml:space="preserve"> de</w:t>
      </w:r>
      <w:r w:rsidR="00EE7DFF" w:rsidRPr="00EE7DFF">
        <w:rPr>
          <w:rFonts w:ascii="Palatino Linotype" w:eastAsia="Palatino Linotype" w:hAnsi="Palatino Linotype" w:cs="Palatino Linotype"/>
          <w:kern w:val="0"/>
          <w:lang w:eastAsia="es-ES"/>
          <w14:ligatures w14:val="none"/>
        </w:rPr>
        <w:t xml:space="preserve"> febrero de dos mil veinticinco</w:t>
      </w:r>
      <w:r w:rsidRPr="009B2008">
        <w:rPr>
          <w:rFonts w:ascii="Palatino Linotype" w:eastAsia="Palatino Linotype" w:hAnsi="Palatino Linotype" w:cs="Palatino Linotype"/>
          <w:kern w:val="0"/>
          <w:lang w:eastAsia="es-ES"/>
          <w14:ligatures w14:val="none"/>
        </w:rPr>
        <w:t xml:space="preserve">, se acordó la admisión de los Recursos de Revisión, interpuestos por el Recurrente, en contra del Sujeto Obligado, en términos del artículo 185, fracciones I y II de la Ley de Transparencia y Acceso a la Información Pública del Estado de México y Municipios, los cual fueron notificados a las partes, a través del Sistema de Acceso a la Información Mexiquense (SAIMEX), en el que se les otorgó un plazo de siete días hábiles </w:t>
      </w:r>
      <w:r w:rsidRPr="009B2008">
        <w:rPr>
          <w:rFonts w:ascii="Palatino Linotype" w:eastAsia="Palatino Linotype" w:hAnsi="Palatino Linotype" w:cs="Palatino Linotype"/>
          <w:kern w:val="0"/>
          <w:lang w:eastAsia="es-ES"/>
          <w14:ligatures w14:val="none"/>
        </w:rPr>
        <w:lastRenderedPageBreak/>
        <w:t>posteriores a la misma, para que manifestaran lo que a su derecho conviniera y formularan alegatos.</w:t>
      </w:r>
    </w:p>
    <w:p w14:paraId="26782442" w14:textId="77777777" w:rsidR="009B2008" w:rsidRPr="009B2008" w:rsidRDefault="009B2008" w:rsidP="009B2008">
      <w:pPr>
        <w:rPr>
          <w:rFonts w:ascii="Palatino Linotype" w:eastAsia="Palatino Linotype" w:hAnsi="Palatino Linotype" w:cs="Palatino Linotype"/>
          <w:color w:val="FF0000"/>
          <w:kern w:val="0"/>
          <w:lang w:eastAsia="es-ES"/>
          <w14:ligatures w14:val="none"/>
        </w:rPr>
      </w:pPr>
    </w:p>
    <w:p w14:paraId="6A13C90C" w14:textId="2327E661" w:rsidR="009B2008" w:rsidRPr="00980CD8" w:rsidRDefault="009B2008" w:rsidP="002F6A29">
      <w:pPr>
        <w:rPr>
          <w:rFonts w:ascii="Palatino Linotype" w:eastAsia="Palatino Linotype" w:hAnsi="Palatino Linotype" w:cs="Palatino Linotype"/>
          <w:kern w:val="0"/>
          <w:lang w:eastAsia="es-ES"/>
          <w14:ligatures w14:val="none"/>
        </w:rPr>
      </w:pPr>
      <w:r w:rsidRPr="009B2008">
        <w:rPr>
          <w:rFonts w:ascii="Palatino Linotype" w:eastAsia="Palatino Linotype" w:hAnsi="Palatino Linotype" w:cs="Palatino Linotype"/>
          <w:b/>
          <w:kern w:val="0"/>
          <w:lang w:eastAsia="es-ES"/>
          <w14:ligatures w14:val="none"/>
        </w:rPr>
        <w:t xml:space="preserve">c) Informe Justificado o Manifestaciones. </w:t>
      </w:r>
      <w:r w:rsidR="002F6A29" w:rsidRPr="00980CD8">
        <w:rPr>
          <w:rFonts w:ascii="Palatino Linotype" w:eastAsia="Palatino Linotype" w:hAnsi="Palatino Linotype" w:cs="Palatino Linotype"/>
          <w:kern w:val="0"/>
          <w:lang w:eastAsia="es-ES"/>
          <w14:ligatures w14:val="none"/>
        </w:rPr>
        <w:t xml:space="preserve">El once y </w:t>
      </w:r>
      <w:r w:rsidR="00980CD8" w:rsidRPr="00980CD8">
        <w:rPr>
          <w:rFonts w:ascii="Palatino Linotype" w:eastAsia="Palatino Linotype" w:hAnsi="Palatino Linotype" w:cs="Palatino Linotype"/>
          <w:kern w:val="0"/>
          <w:lang w:eastAsia="es-ES"/>
          <w14:ligatures w14:val="none"/>
        </w:rPr>
        <w:t>doce marzos</w:t>
      </w:r>
      <w:r w:rsidR="002F6A29" w:rsidRPr="00980CD8">
        <w:rPr>
          <w:rFonts w:ascii="Palatino Linotype" w:eastAsia="Palatino Linotype" w:hAnsi="Palatino Linotype" w:cs="Palatino Linotype"/>
          <w:kern w:val="0"/>
          <w:lang w:eastAsia="es-ES"/>
          <w14:ligatures w14:val="none"/>
        </w:rPr>
        <w:t xml:space="preserve"> de dos mil veinticinco, a través del Sistema de Acceso a la Información Mexiquense (SAIMEX), se recibió en este Instituto el informe Justificado por parte del Sujeto Obligado por medio del cual confirmo su respuesta.</w:t>
      </w:r>
    </w:p>
    <w:p w14:paraId="19DC1908" w14:textId="77777777" w:rsidR="002F6A29" w:rsidRPr="009B2008" w:rsidRDefault="002F6A29" w:rsidP="002F6A29">
      <w:pPr>
        <w:rPr>
          <w:rFonts w:ascii="Palatino Linotype" w:eastAsia="Palatino Linotype" w:hAnsi="Palatino Linotype" w:cs="Palatino Linotype"/>
          <w:color w:val="FF0000"/>
          <w:kern w:val="0"/>
          <w:lang w:eastAsia="es-ES"/>
          <w14:ligatures w14:val="none"/>
        </w:rPr>
      </w:pPr>
    </w:p>
    <w:p w14:paraId="1414BFBB" w14:textId="5A360EF9" w:rsidR="009B2008" w:rsidRDefault="00980CD8" w:rsidP="00980CD8">
      <w:pPr>
        <w:rPr>
          <w:rFonts w:ascii="Palatino Linotype" w:eastAsia="Palatino Linotype" w:hAnsi="Palatino Linotype" w:cs="Palatino Linotype"/>
          <w:b/>
          <w:bCs/>
          <w:kern w:val="0"/>
          <w:lang w:eastAsia="es-ES"/>
          <w14:ligatures w14:val="none"/>
        </w:rPr>
      </w:pPr>
      <w:r w:rsidRPr="00FA6C96">
        <w:rPr>
          <w:rFonts w:ascii="Palatino Linotype" w:eastAsia="Palatino Linotype" w:hAnsi="Palatino Linotype" w:cs="Palatino Linotype"/>
          <w:b/>
          <w:bCs/>
          <w:kern w:val="0"/>
          <w:lang w:eastAsia="es-ES"/>
          <w14:ligatures w14:val="none"/>
        </w:rPr>
        <w:t>d) Vista del Informe Justificado.</w:t>
      </w:r>
      <w:r w:rsidRPr="00FA6C96">
        <w:rPr>
          <w:rFonts w:ascii="Palatino Linotype" w:eastAsia="Palatino Linotype" w:hAnsi="Palatino Linotype" w:cs="Palatino Linotype"/>
          <w:kern w:val="0"/>
          <w:lang w:eastAsia="es-ES"/>
          <w14:ligatures w14:val="none"/>
        </w:rPr>
        <w:t xml:space="preserve"> El veintiséis de marzo de dos mil veinticinco, se dictó</w:t>
      </w:r>
      <w:r w:rsidR="00FA6C96" w:rsidRPr="00FA6C96">
        <w:rPr>
          <w:rFonts w:ascii="Palatino Linotype" w:eastAsia="Palatino Linotype" w:hAnsi="Palatino Linotype" w:cs="Palatino Linotype"/>
          <w:kern w:val="0"/>
          <w:lang w:eastAsia="es-ES"/>
          <w14:ligatures w14:val="none"/>
        </w:rPr>
        <w:t xml:space="preserve"> </w:t>
      </w:r>
      <w:r w:rsidRPr="00FA6C96">
        <w:rPr>
          <w:rFonts w:ascii="Palatino Linotype" w:eastAsia="Palatino Linotype" w:hAnsi="Palatino Linotype" w:cs="Palatino Linotype"/>
          <w:kern w:val="0"/>
          <w:lang w:eastAsia="es-ES"/>
          <w14:ligatures w14:val="none"/>
        </w:rPr>
        <w:t>acuerdo por medio del cual se puso a la vista de la persona Recurrente el Informe</w:t>
      </w:r>
      <w:r w:rsidR="00FA6C96" w:rsidRPr="00FA6C96">
        <w:rPr>
          <w:rFonts w:ascii="Palatino Linotype" w:eastAsia="Palatino Linotype" w:hAnsi="Palatino Linotype" w:cs="Palatino Linotype"/>
          <w:kern w:val="0"/>
          <w:lang w:eastAsia="es-ES"/>
          <w14:ligatures w14:val="none"/>
        </w:rPr>
        <w:t xml:space="preserve"> </w:t>
      </w:r>
      <w:r w:rsidRPr="00FA6C96">
        <w:rPr>
          <w:rFonts w:ascii="Palatino Linotype" w:eastAsia="Palatino Linotype" w:hAnsi="Palatino Linotype" w:cs="Palatino Linotype"/>
          <w:kern w:val="0"/>
          <w:lang w:eastAsia="es-ES"/>
          <w14:ligatures w14:val="none"/>
        </w:rPr>
        <w:t>Justificado entregado por el Sujeto Obligado, el cual fue notificado a las partes, el mismo</w:t>
      </w:r>
      <w:r w:rsidR="00FA6C96" w:rsidRPr="00FA6C96">
        <w:rPr>
          <w:rFonts w:ascii="Palatino Linotype" w:eastAsia="Palatino Linotype" w:hAnsi="Palatino Linotype" w:cs="Palatino Linotype"/>
          <w:kern w:val="0"/>
          <w:lang w:eastAsia="es-ES"/>
          <w14:ligatures w14:val="none"/>
        </w:rPr>
        <w:t xml:space="preserve"> </w:t>
      </w:r>
      <w:r w:rsidRPr="00FA6C96">
        <w:rPr>
          <w:rFonts w:ascii="Palatino Linotype" w:eastAsia="Palatino Linotype" w:hAnsi="Palatino Linotype" w:cs="Palatino Linotype"/>
          <w:kern w:val="0"/>
          <w:lang w:eastAsia="es-ES"/>
          <w14:ligatures w14:val="none"/>
        </w:rPr>
        <w:t xml:space="preserve">día, a través del Sistema de Acceso a la Información Mexiquense (SAIMEX). </w:t>
      </w:r>
      <w:r w:rsidRPr="00FA6C96">
        <w:rPr>
          <w:rFonts w:ascii="Palatino Linotype" w:eastAsia="Palatino Linotype" w:hAnsi="Palatino Linotype" w:cs="Palatino Linotype"/>
          <w:b/>
          <w:bCs/>
          <w:kern w:val="0"/>
          <w:lang w:eastAsia="es-ES"/>
          <w14:ligatures w14:val="none"/>
        </w:rPr>
        <w:t>Cabe señalar</w:t>
      </w:r>
      <w:r w:rsidR="00FA6C96" w:rsidRPr="00FA6C96">
        <w:rPr>
          <w:rFonts w:ascii="Palatino Linotype" w:eastAsia="Palatino Linotype" w:hAnsi="Palatino Linotype" w:cs="Palatino Linotype"/>
          <w:b/>
          <w:bCs/>
          <w:kern w:val="0"/>
          <w:lang w:eastAsia="es-ES"/>
          <w14:ligatures w14:val="none"/>
        </w:rPr>
        <w:t xml:space="preserve"> </w:t>
      </w:r>
      <w:r w:rsidRPr="00FA6C96">
        <w:rPr>
          <w:rFonts w:ascii="Palatino Linotype" w:eastAsia="Palatino Linotype" w:hAnsi="Palatino Linotype" w:cs="Palatino Linotype"/>
          <w:b/>
          <w:bCs/>
          <w:kern w:val="0"/>
          <w:lang w:eastAsia="es-ES"/>
          <w14:ligatures w14:val="none"/>
        </w:rPr>
        <w:t>que el Particular fue omiso en realizar manifestación alguna.</w:t>
      </w:r>
    </w:p>
    <w:p w14:paraId="603A508A" w14:textId="77777777" w:rsidR="005B2A09" w:rsidRPr="009B2008" w:rsidRDefault="005B2A09" w:rsidP="00980CD8">
      <w:pPr>
        <w:rPr>
          <w:rFonts w:ascii="Palatino Linotype" w:eastAsia="Palatino Linotype" w:hAnsi="Palatino Linotype" w:cs="Palatino Linotype"/>
          <w:kern w:val="0"/>
          <w:lang w:eastAsia="es-ES"/>
          <w14:ligatures w14:val="none"/>
        </w:rPr>
      </w:pPr>
    </w:p>
    <w:p w14:paraId="7B0C31C3" w14:textId="7D509CF2" w:rsidR="009B2008" w:rsidRPr="009B2008" w:rsidRDefault="00FA6C96" w:rsidP="009B2008">
      <w:pPr>
        <w:rPr>
          <w:rFonts w:ascii="Palatino Linotype" w:eastAsia="Palatino Linotype" w:hAnsi="Palatino Linotype" w:cs="Palatino Linotype"/>
          <w:kern w:val="0"/>
          <w:lang w:eastAsia="es-ES"/>
          <w14:ligatures w14:val="none"/>
        </w:rPr>
      </w:pPr>
      <w:r w:rsidRPr="00FA6C96">
        <w:rPr>
          <w:rFonts w:ascii="Palatino Linotype" w:eastAsia="Palatino Linotype" w:hAnsi="Palatino Linotype" w:cs="Palatino Linotype"/>
          <w:b/>
          <w:kern w:val="0"/>
          <w:lang w:eastAsia="es-ES"/>
          <w14:ligatures w14:val="none"/>
        </w:rPr>
        <w:t>e</w:t>
      </w:r>
      <w:r w:rsidR="009B2008" w:rsidRPr="009B2008">
        <w:rPr>
          <w:rFonts w:ascii="Palatino Linotype" w:eastAsia="Palatino Linotype" w:hAnsi="Palatino Linotype" w:cs="Palatino Linotype"/>
          <w:b/>
          <w:kern w:val="0"/>
          <w:lang w:eastAsia="es-ES"/>
          <w14:ligatures w14:val="none"/>
        </w:rPr>
        <w:t>) Acumulación de los asuntos.</w:t>
      </w:r>
      <w:r w:rsidR="009B2008" w:rsidRPr="009B2008">
        <w:rPr>
          <w:rFonts w:ascii="Palatino Linotype" w:eastAsia="Palatino Linotype" w:hAnsi="Palatino Linotype" w:cs="Palatino Linotype"/>
          <w:kern w:val="0"/>
          <w:lang w:eastAsia="es-ES"/>
          <w14:ligatures w14:val="none"/>
        </w:rPr>
        <w:t xml:space="preserve"> El </w:t>
      </w:r>
      <w:r w:rsidRPr="00FA6C96">
        <w:rPr>
          <w:rFonts w:ascii="Palatino Linotype" w:eastAsia="Palatino Linotype" w:hAnsi="Palatino Linotype" w:cs="Palatino Linotype"/>
          <w:kern w:val="0"/>
          <w:lang w:eastAsia="es-ES"/>
          <w14:ligatures w14:val="none"/>
        </w:rPr>
        <w:t xml:space="preserve">seis de marzo de dos mil veinticinco </w:t>
      </w:r>
      <w:r w:rsidR="009B2008" w:rsidRPr="009B2008">
        <w:rPr>
          <w:rFonts w:ascii="Palatino Linotype" w:eastAsia="Palatino Linotype" w:hAnsi="Palatino Linotype" w:cs="Palatino Linotype"/>
          <w:kern w:val="0"/>
          <w:lang w:eastAsia="es-ES"/>
          <w14:ligatures w14:val="none"/>
        </w:rPr>
        <w:t xml:space="preserve">, el Pleno del Instituto de Transparencia, Acceso a la Información Pública y Protección de Datos Personales del Estado de México y Municipios, durante su </w:t>
      </w:r>
      <w:r w:rsidRPr="00FA6C96">
        <w:rPr>
          <w:rFonts w:ascii="Palatino Linotype" w:eastAsia="Palatino Linotype" w:hAnsi="Palatino Linotype" w:cs="Palatino Linotype"/>
          <w:kern w:val="0"/>
          <w:lang w:eastAsia="es-ES"/>
          <w14:ligatures w14:val="none"/>
        </w:rPr>
        <w:t xml:space="preserve">Octava </w:t>
      </w:r>
      <w:r w:rsidR="009B2008" w:rsidRPr="009B2008">
        <w:rPr>
          <w:rFonts w:ascii="Palatino Linotype" w:eastAsia="Palatino Linotype" w:hAnsi="Palatino Linotype" w:cs="Palatino Linotype"/>
          <w:kern w:val="0"/>
          <w:lang w:eastAsia="es-ES"/>
          <w14:ligatures w14:val="none"/>
        </w:rPr>
        <w:t xml:space="preserve">Sesión Ordinaria, con el propósito de privilegiar la resolución expedita y evitar resoluciones contradictorias, con fundamento en el artículo 18 del Código de Procedimientos Administrativos del Estado de México, de aplicación supletoria a la Ley de Transparencia y Acceso a la Información Pública del Estado de México y Municipios, según lo previsto en su artículo 195, acordó la acumulación de los Recursos de Revisión </w:t>
      </w:r>
      <w:r w:rsidRPr="00FA6C96">
        <w:rPr>
          <w:rFonts w:ascii="Palatino Linotype" w:eastAsia="Palatino Linotype" w:hAnsi="Palatino Linotype" w:cs="Palatino Linotype"/>
          <w:kern w:val="0"/>
          <w:lang w:eastAsia="es-ES"/>
          <w14:ligatures w14:val="none"/>
        </w:rPr>
        <w:t>02002/INFOEM/IP/RR/2025 y 02003/INFOEM/IP/RR/2025 al diverso 02001/INFOEM/IP/RR/202</w:t>
      </w:r>
      <w:r w:rsidR="009B2008" w:rsidRPr="009B2008">
        <w:rPr>
          <w:rFonts w:ascii="Palatino Linotype" w:eastAsia="Palatino Linotype" w:hAnsi="Palatino Linotype" w:cs="Palatino Linotype"/>
          <w:b/>
          <w:kern w:val="0"/>
          <w:lang w:eastAsia="es-ES"/>
          <w14:ligatures w14:val="none"/>
        </w:rPr>
        <w:t xml:space="preserve">, </w:t>
      </w:r>
      <w:r w:rsidR="009B2008" w:rsidRPr="009B2008">
        <w:rPr>
          <w:rFonts w:ascii="Palatino Linotype" w:eastAsia="Palatino Linotype" w:hAnsi="Palatino Linotype" w:cs="Palatino Linotype"/>
          <w:kern w:val="0"/>
          <w:lang w:eastAsia="es-ES"/>
          <w14:ligatures w14:val="none"/>
        </w:rPr>
        <w:t xml:space="preserve">por ser este último el más antiguo, sustanciado bajo el índice de esta Ponencia, al advertir conexidad entre estos, ya que fueron promovidos por la misma persona, en los que señaló como Sujeto Obligado al Ayuntamiento de </w:t>
      </w:r>
      <w:r w:rsidRPr="00FA6C96">
        <w:rPr>
          <w:rFonts w:ascii="Palatino Linotype" w:eastAsia="Palatino Linotype" w:hAnsi="Palatino Linotype" w:cs="Palatino Linotype"/>
          <w:kern w:val="0"/>
          <w:lang w:eastAsia="es-ES"/>
          <w14:ligatures w14:val="none"/>
        </w:rPr>
        <w:t>Toluca.</w:t>
      </w:r>
    </w:p>
    <w:p w14:paraId="4449DFE0" w14:textId="77777777" w:rsidR="009B2008" w:rsidRPr="009B2008" w:rsidRDefault="009B2008" w:rsidP="009B2008">
      <w:pPr>
        <w:rPr>
          <w:rFonts w:ascii="Palatino Linotype" w:eastAsia="Palatino Linotype" w:hAnsi="Palatino Linotype" w:cs="Palatino Linotype"/>
          <w:b/>
          <w:color w:val="FF0000"/>
          <w:kern w:val="0"/>
          <w:lang w:eastAsia="es-ES"/>
          <w14:ligatures w14:val="none"/>
        </w:rPr>
      </w:pPr>
    </w:p>
    <w:p w14:paraId="611E6F09" w14:textId="1972EA99" w:rsidR="009B2008" w:rsidRPr="009B2008" w:rsidRDefault="009B2008" w:rsidP="009B2008">
      <w:pPr>
        <w:rPr>
          <w:rFonts w:ascii="Palatino Linotype" w:eastAsia="Palatino Linotype" w:hAnsi="Palatino Linotype" w:cs="Palatino Linotype"/>
          <w:kern w:val="0"/>
          <w:lang w:eastAsia="es-ES"/>
          <w14:ligatures w14:val="none"/>
        </w:rPr>
      </w:pPr>
      <w:bookmarkStart w:id="8" w:name="_heading=h.gjdgxs" w:colFirst="0" w:colLast="0"/>
      <w:bookmarkEnd w:id="8"/>
      <w:r w:rsidRPr="009B2008">
        <w:rPr>
          <w:rFonts w:ascii="Palatino Linotype" w:eastAsia="Palatino Linotype" w:hAnsi="Palatino Linotype" w:cs="Palatino Linotype"/>
          <w:b/>
          <w:kern w:val="0"/>
          <w:lang w:eastAsia="es-ES"/>
          <w14:ligatures w14:val="none"/>
        </w:rPr>
        <w:t>f) Cierre de instrucción.</w:t>
      </w:r>
      <w:r w:rsidRPr="009B2008">
        <w:rPr>
          <w:rFonts w:ascii="Palatino Linotype" w:eastAsia="Palatino Linotype" w:hAnsi="Palatino Linotype" w:cs="Palatino Linotype"/>
          <w:kern w:val="0"/>
          <w:lang w:eastAsia="es-ES"/>
          <w14:ligatures w14:val="none"/>
        </w:rPr>
        <w:t xml:space="preserve"> El </w:t>
      </w:r>
      <w:r w:rsidR="00FA6C96" w:rsidRPr="00FA6C96">
        <w:rPr>
          <w:rFonts w:ascii="Palatino Linotype" w:eastAsia="Palatino Linotype" w:hAnsi="Palatino Linotype" w:cs="Palatino Linotype"/>
          <w:kern w:val="0"/>
          <w:lang w:eastAsia="es-ES"/>
          <w14:ligatures w14:val="none"/>
        </w:rPr>
        <w:t>primero de abril de dos mil veinticinco</w:t>
      </w:r>
      <w:r w:rsidRPr="009B2008">
        <w:rPr>
          <w:rFonts w:ascii="Palatino Linotype" w:eastAsia="Palatino Linotype" w:hAnsi="Palatino Linotype" w:cs="Palatino Linotype"/>
          <w:kern w:val="0"/>
          <w:lang w:eastAsia="es-ES"/>
          <w14:ligatures w14:val="none"/>
        </w:rPr>
        <w:t>, al no existir diligencias pendientes por desahogar, en los Recursos de Revisión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acto que fue notificado a las partes, mediante el Sistema de Acceso a la Información Mexiquense (SAIMEX), el diecisiete.</w:t>
      </w:r>
    </w:p>
    <w:p w14:paraId="6796A43A" w14:textId="77777777" w:rsidR="009B2008" w:rsidRPr="009B2008" w:rsidRDefault="009B2008" w:rsidP="009B2008">
      <w:pPr>
        <w:rPr>
          <w:rFonts w:ascii="Palatino Linotype" w:eastAsia="Palatino Linotype" w:hAnsi="Palatino Linotype" w:cs="Palatino Linotype"/>
          <w:b/>
          <w:color w:val="FF0000"/>
          <w:kern w:val="0"/>
          <w:lang w:eastAsia="es-ES"/>
          <w14:ligatures w14:val="none"/>
        </w:rPr>
      </w:pPr>
    </w:p>
    <w:p w14:paraId="19273DDB" w14:textId="77777777" w:rsidR="009B2008" w:rsidRPr="009B2008" w:rsidRDefault="009B2008" w:rsidP="009B2008">
      <w:pPr>
        <w:rPr>
          <w:rFonts w:ascii="Palatino Linotype" w:eastAsia="Palatino Linotype" w:hAnsi="Palatino Linotype" w:cs="Palatino Linotype"/>
          <w:kern w:val="0"/>
          <w:lang w:eastAsia="es-ES"/>
          <w14:ligatures w14:val="none"/>
        </w:rPr>
      </w:pPr>
      <w:r w:rsidRPr="009B2008">
        <w:rPr>
          <w:rFonts w:ascii="Palatino Linotype" w:eastAsia="Palatino Linotype" w:hAnsi="Palatino Linotype" w:cs="Palatino Linotype"/>
          <w:kern w:val="0"/>
          <w:lang w:eastAsia="es-ES"/>
          <w14:ligatures w14:val="none"/>
        </w:rPr>
        <w:t xml:space="preserve">En razón de que fue debidamente sustanciado el expediente electrónico y no existe diligencia pendiente de desahogo, se emite la resolución que conforme a Derecho proceda, de acuerdo a los siguientes: </w:t>
      </w:r>
    </w:p>
    <w:p w14:paraId="117CCCE8" w14:textId="77777777" w:rsidR="009B2008" w:rsidRPr="009B2008" w:rsidRDefault="009B2008" w:rsidP="009B2008">
      <w:pPr>
        <w:jc w:val="center"/>
        <w:rPr>
          <w:rFonts w:ascii="Palatino Linotype" w:eastAsia="Palatino Linotype" w:hAnsi="Palatino Linotype" w:cs="Palatino Linotype"/>
          <w:b/>
          <w:kern w:val="0"/>
          <w:lang w:eastAsia="es-ES"/>
          <w14:ligatures w14:val="none"/>
        </w:rPr>
      </w:pPr>
    </w:p>
    <w:p w14:paraId="7BCDABA8" w14:textId="77777777" w:rsidR="009B2008" w:rsidRDefault="009B2008" w:rsidP="009B2008">
      <w:pPr>
        <w:jc w:val="center"/>
        <w:rPr>
          <w:rFonts w:ascii="Palatino Linotype" w:eastAsia="Palatino Linotype" w:hAnsi="Palatino Linotype" w:cs="Palatino Linotype"/>
          <w:b/>
          <w:kern w:val="0"/>
          <w:lang w:eastAsia="es-ES"/>
          <w14:ligatures w14:val="none"/>
        </w:rPr>
      </w:pPr>
      <w:r w:rsidRPr="009B2008">
        <w:rPr>
          <w:rFonts w:ascii="Palatino Linotype" w:eastAsia="Palatino Linotype" w:hAnsi="Palatino Linotype" w:cs="Palatino Linotype"/>
          <w:b/>
          <w:kern w:val="0"/>
          <w:lang w:eastAsia="es-ES"/>
          <w14:ligatures w14:val="none"/>
        </w:rPr>
        <w:t>C O N S I D E R A N D O S</w:t>
      </w:r>
    </w:p>
    <w:p w14:paraId="3CAD2CD6" w14:textId="77777777" w:rsidR="005B2A09" w:rsidRPr="009B2008" w:rsidRDefault="005B2A09" w:rsidP="009B2008">
      <w:pPr>
        <w:jc w:val="center"/>
        <w:rPr>
          <w:rFonts w:ascii="Palatino Linotype" w:eastAsia="Palatino Linotype" w:hAnsi="Palatino Linotype" w:cs="Palatino Linotype"/>
          <w:b/>
          <w:kern w:val="0"/>
          <w:lang w:eastAsia="es-ES"/>
          <w14:ligatures w14:val="none"/>
        </w:rPr>
      </w:pPr>
    </w:p>
    <w:p w14:paraId="1C3F41E5" w14:textId="77777777" w:rsidR="009B2008" w:rsidRDefault="009B2008" w:rsidP="009B2008">
      <w:pPr>
        <w:rPr>
          <w:rFonts w:ascii="Palatino Linotype" w:eastAsia="Palatino Linotype" w:hAnsi="Palatino Linotype" w:cs="Palatino Linotype"/>
          <w:b/>
          <w:kern w:val="0"/>
          <w:lang w:eastAsia="es-ES"/>
          <w14:ligatures w14:val="none"/>
        </w:rPr>
      </w:pPr>
      <w:r w:rsidRPr="009B2008">
        <w:rPr>
          <w:rFonts w:ascii="Palatino Linotype" w:eastAsia="Palatino Linotype" w:hAnsi="Palatino Linotype" w:cs="Palatino Linotype"/>
          <w:b/>
          <w:kern w:val="0"/>
          <w:lang w:eastAsia="es-ES"/>
          <w14:ligatures w14:val="none"/>
        </w:rPr>
        <w:t>PRIMERO. Competencia</w:t>
      </w:r>
    </w:p>
    <w:p w14:paraId="73A53502" w14:textId="77777777" w:rsidR="005B2A09" w:rsidRPr="009B2008" w:rsidRDefault="005B2A09" w:rsidP="009B2008">
      <w:pPr>
        <w:rPr>
          <w:rFonts w:ascii="Palatino Linotype" w:eastAsia="Palatino Linotype" w:hAnsi="Palatino Linotype" w:cs="Palatino Linotype"/>
          <w:b/>
          <w:kern w:val="0"/>
          <w:lang w:eastAsia="es-ES"/>
          <w14:ligatures w14:val="none"/>
        </w:rPr>
      </w:pPr>
    </w:p>
    <w:p w14:paraId="2377A259" w14:textId="6F7D5ED9" w:rsidR="00FF4114" w:rsidRPr="00FF4114" w:rsidRDefault="00FF4114" w:rsidP="00FF4114">
      <w:pPr>
        <w:rPr>
          <w:rFonts w:ascii="Palatino Linotype" w:eastAsia="Palatino Linotype" w:hAnsi="Palatino Linotype" w:cs="Palatino Linotype"/>
          <w:kern w:val="0"/>
          <w:lang w:eastAsia="es-ES"/>
          <w14:ligatures w14:val="none"/>
        </w:rPr>
      </w:pPr>
      <w:r w:rsidRPr="00FF4114">
        <w:rPr>
          <w:rFonts w:ascii="Palatino Linotype" w:eastAsia="Palatino Linotype" w:hAnsi="Palatino Linotype" w:cs="Palatino Linotype"/>
          <w:kern w:val="0"/>
          <w:lang w:eastAsia="es-ES"/>
          <w14:ligatures w14:val="none"/>
        </w:rPr>
        <w:t>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5°, párrafos trigésimo séptimo, trigésimo octavo y trigésimo noveno, fracciones I, II, III, IV y V de la Constitución Política del Estado Libre y Soberano de México;</w:t>
      </w:r>
    </w:p>
    <w:p w14:paraId="238FC6AF" w14:textId="3F9BE36F" w:rsidR="009B2008" w:rsidRPr="00FF4114" w:rsidRDefault="00FF4114" w:rsidP="00FF4114">
      <w:pPr>
        <w:rPr>
          <w:rFonts w:ascii="Palatino Linotype" w:eastAsia="Palatino Linotype" w:hAnsi="Palatino Linotype" w:cs="Palatino Linotype"/>
          <w:kern w:val="0"/>
          <w:lang w:eastAsia="es-ES"/>
          <w14:ligatures w14:val="none"/>
        </w:rPr>
      </w:pPr>
      <w:r w:rsidRPr="00FF4114">
        <w:rPr>
          <w:rFonts w:ascii="Palatino Linotype" w:eastAsia="Palatino Linotype" w:hAnsi="Palatino Linotype" w:cs="Palatino Linotype"/>
          <w:kern w:val="0"/>
          <w:lang w:eastAsia="es-ES"/>
          <w14:ligatures w14:val="none"/>
        </w:rPr>
        <w:t xml:space="preserve">1°, 2°, fracciones II y IV; 13, 29. 36, fracciones I y II; 176, 178, 179, 181 párrafo tercero, 185, 188 y 189 de la Ley Transparencia y Acceso a la Información Pública del Estado de México y Municipios: 7°, 9°, fracciones I y XXIII y 11 del Reglamento Interior del Instituto de </w:t>
      </w:r>
      <w:r w:rsidRPr="00FF4114">
        <w:rPr>
          <w:rFonts w:ascii="Palatino Linotype" w:eastAsia="Palatino Linotype" w:hAnsi="Palatino Linotype" w:cs="Palatino Linotype"/>
          <w:kern w:val="0"/>
          <w:lang w:eastAsia="es-ES"/>
          <w14:ligatures w14:val="none"/>
        </w:rPr>
        <w:lastRenderedPageBreak/>
        <w:t>Transparencia, Acceso a la Información Pública y Protección de Datos Personales del Estado de México y Municipios.</w:t>
      </w:r>
    </w:p>
    <w:p w14:paraId="397B2BF3" w14:textId="77777777" w:rsidR="00FF4114" w:rsidRPr="009B2008" w:rsidRDefault="00FF4114" w:rsidP="00FF4114">
      <w:pPr>
        <w:rPr>
          <w:rFonts w:ascii="Palatino Linotype" w:eastAsia="Palatino Linotype" w:hAnsi="Palatino Linotype" w:cs="Palatino Linotype"/>
          <w:color w:val="FF0000"/>
          <w:kern w:val="0"/>
          <w:lang w:eastAsia="es-ES"/>
          <w14:ligatures w14:val="none"/>
        </w:rPr>
      </w:pPr>
    </w:p>
    <w:p w14:paraId="5DC5E6F6" w14:textId="77777777" w:rsidR="009B2008" w:rsidRPr="009B2008" w:rsidRDefault="009B2008" w:rsidP="009B2008">
      <w:pPr>
        <w:rPr>
          <w:rFonts w:ascii="Palatino Linotype" w:eastAsia="Palatino Linotype" w:hAnsi="Palatino Linotype" w:cs="Palatino Linotype"/>
          <w:b/>
          <w:kern w:val="0"/>
          <w:lang w:eastAsia="es-ES"/>
          <w14:ligatures w14:val="none"/>
        </w:rPr>
      </w:pPr>
      <w:r w:rsidRPr="009B2008">
        <w:rPr>
          <w:rFonts w:ascii="Palatino Linotype" w:eastAsia="Palatino Linotype" w:hAnsi="Palatino Linotype" w:cs="Palatino Linotype"/>
          <w:b/>
          <w:kern w:val="0"/>
          <w:lang w:eastAsia="es-ES"/>
          <w14:ligatures w14:val="none"/>
        </w:rPr>
        <w:t>SEGUNDO</w:t>
      </w:r>
      <w:r w:rsidRPr="009B2008">
        <w:rPr>
          <w:rFonts w:ascii="Palatino Linotype" w:eastAsia="Palatino Linotype" w:hAnsi="Palatino Linotype" w:cs="Palatino Linotype"/>
          <w:kern w:val="0"/>
          <w:lang w:eastAsia="es-ES"/>
          <w14:ligatures w14:val="none"/>
        </w:rPr>
        <w:t xml:space="preserve">. </w:t>
      </w:r>
      <w:r w:rsidRPr="009B2008">
        <w:rPr>
          <w:rFonts w:ascii="Palatino Linotype" w:eastAsia="Palatino Linotype" w:hAnsi="Palatino Linotype" w:cs="Palatino Linotype"/>
          <w:b/>
          <w:kern w:val="0"/>
          <w:lang w:eastAsia="es-ES"/>
          <w14:ligatures w14:val="none"/>
        </w:rPr>
        <w:t>Causales de improcedencia y sobreseimiento</w:t>
      </w:r>
    </w:p>
    <w:p w14:paraId="0C3A5ED6" w14:textId="77777777" w:rsidR="009B2008" w:rsidRPr="009B2008" w:rsidRDefault="009B2008" w:rsidP="009B2008">
      <w:pPr>
        <w:rPr>
          <w:rFonts w:ascii="Palatino Linotype" w:eastAsia="Palatino Linotype" w:hAnsi="Palatino Linotype" w:cs="Palatino Linotype"/>
          <w:b/>
          <w:color w:val="FF0000"/>
          <w:kern w:val="0"/>
          <w:lang w:eastAsia="es-ES"/>
          <w14:ligatures w14:val="none"/>
        </w:rPr>
      </w:pPr>
    </w:p>
    <w:p w14:paraId="3654E7B2" w14:textId="77777777" w:rsidR="009B2008" w:rsidRPr="009B2008" w:rsidRDefault="009B2008" w:rsidP="009B2008">
      <w:pPr>
        <w:rPr>
          <w:rFonts w:ascii="Palatino Linotype" w:eastAsia="Palatino Linotype" w:hAnsi="Palatino Linotype" w:cs="Palatino Linotype"/>
          <w:kern w:val="0"/>
          <w:lang w:eastAsia="es-ES"/>
          <w14:ligatures w14:val="none"/>
        </w:rPr>
      </w:pPr>
      <w:r w:rsidRPr="009B2008">
        <w:rPr>
          <w:rFonts w:ascii="Palatino Linotype" w:eastAsia="Palatino Linotype" w:hAnsi="Palatino Linotype" w:cs="Palatino Linotype"/>
          <w:kern w:val="0"/>
          <w:lang w:eastAsia="es-ES"/>
          <w14:ligatures w14:val="none"/>
        </w:rPr>
        <w:t xml:space="preserve">De las constancias que forma parte del Recurso de Revisión que se analiza, se advierte que previo al estudio del fondo de la </w:t>
      </w:r>
      <w:r w:rsidRPr="009B2008">
        <w:rPr>
          <w:rFonts w:ascii="Palatino Linotype" w:eastAsia="Palatino Linotype" w:hAnsi="Palatino Linotype" w:cs="Palatino Linotype"/>
          <w:i/>
          <w:kern w:val="0"/>
          <w:lang w:eastAsia="es-ES"/>
          <w14:ligatures w14:val="none"/>
        </w:rPr>
        <w:t>litis</w:t>
      </w:r>
      <w:r w:rsidRPr="009B2008">
        <w:rPr>
          <w:rFonts w:ascii="Palatino Linotype" w:eastAsia="Palatino Linotype" w:hAnsi="Palatino Linotype" w:cs="Palatino Linotype"/>
          <w:kern w:val="0"/>
          <w:lang w:eastAsia="es-ES"/>
          <w14:ligatures w14:val="none"/>
        </w:rPr>
        <w:t>, es necesario estudiar las causales de improcedencia y sobreseimiento que se adviertan, para determinar lo que en Derecho proceda.</w:t>
      </w:r>
    </w:p>
    <w:p w14:paraId="72497B17" w14:textId="77777777" w:rsidR="009B2008" w:rsidRPr="009B2008" w:rsidRDefault="009B2008" w:rsidP="009B2008">
      <w:pPr>
        <w:rPr>
          <w:rFonts w:ascii="Palatino Linotype" w:eastAsia="Palatino Linotype" w:hAnsi="Palatino Linotype" w:cs="Palatino Linotype"/>
          <w:b/>
          <w:color w:val="FF0000"/>
          <w:kern w:val="0"/>
          <w:lang w:eastAsia="es-ES"/>
          <w14:ligatures w14:val="none"/>
        </w:rPr>
      </w:pPr>
    </w:p>
    <w:p w14:paraId="080422FC" w14:textId="77777777" w:rsidR="009B2008" w:rsidRPr="009B2008" w:rsidRDefault="009B2008" w:rsidP="009B2008">
      <w:pPr>
        <w:rPr>
          <w:rFonts w:ascii="Palatino Linotype" w:eastAsia="Palatino Linotype" w:hAnsi="Palatino Linotype" w:cs="Palatino Linotype"/>
          <w:b/>
          <w:kern w:val="0"/>
          <w:lang w:eastAsia="es-ES"/>
          <w14:ligatures w14:val="none"/>
        </w:rPr>
      </w:pPr>
      <w:r w:rsidRPr="009B2008">
        <w:rPr>
          <w:rFonts w:ascii="Palatino Linotype" w:eastAsia="Palatino Linotype" w:hAnsi="Palatino Linotype" w:cs="Palatino Linotype"/>
          <w:b/>
          <w:kern w:val="0"/>
          <w:lang w:eastAsia="es-ES"/>
          <w14:ligatures w14:val="none"/>
        </w:rPr>
        <w:t>Causales de improcedencia</w:t>
      </w:r>
    </w:p>
    <w:p w14:paraId="21BEDA51" w14:textId="77777777" w:rsidR="009B2008" w:rsidRPr="009B2008" w:rsidRDefault="009B2008" w:rsidP="009B2008">
      <w:pPr>
        <w:rPr>
          <w:rFonts w:ascii="Palatino Linotype" w:eastAsia="Palatino Linotype" w:hAnsi="Palatino Linotype" w:cs="Palatino Linotype"/>
          <w:color w:val="FF0000"/>
          <w:kern w:val="0"/>
          <w:lang w:eastAsia="es-ES"/>
          <w14:ligatures w14:val="none"/>
        </w:rPr>
      </w:pPr>
    </w:p>
    <w:p w14:paraId="31CA14D1" w14:textId="77777777" w:rsidR="009B2008" w:rsidRPr="009B2008" w:rsidRDefault="009B2008" w:rsidP="009B2008">
      <w:pPr>
        <w:rPr>
          <w:rFonts w:ascii="Palatino Linotype" w:eastAsia="Palatino Linotype" w:hAnsi="Palatino Linotype" w:cs="Palatino Linotype"/>
          <w:kern w:val="0"/>
          <w:lang w:eastAsia="es-ES"/>
          <w14:ligatures w14:val="none"/>
        </w:rPr>
      </w:pPr>
      <w:r w:rsidRPr="009B2008">
        <w:rPr>
          <w:rFonts w:ascii="Palatino Linotype" w:eastAsia="Palatino Linotype" w:hAnsi="Palatino Linotype" w:cs="Palatino Linotype"/>
          <w:kern w:val="0"/>
          <w:lang w:eastAsia="es-ES"/>
          <w14:ligatures w14:val="none"/>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308D6307" w14:textId="77777777" w:rsidR="009B2008" w:rsidRPr="009B2008" w:rsidRDefault="009B2008" w:rsidP="009B2008">
      <w:pPr>
        <w:rPr>
          <w:rFonts w:ascii="Palatino Linotype" w:eastAsia="Palatino Linotype" w:hAnsi="Palatino Linotype" w:cs="Palatino Linotype"/>
          <w:color w:val="FF0000"/>
          <w:kern w:val="0"/>
          <w:lang w:eastAsia="es-ES"/>
          <w14:ligatures w14:val="none"/>
        </w:rPr>
      </w:pPr>
    </w:p>
    <w:p w14:paraId="3B1CD9DC" w14:textId="77777777" w:rsidR="009B2008" w:rsidRPr="009B2008" w:rsidRDefault="009B2008" w:rsidP="009B2008">
      <w:pPr>
        <w:rPr>
          <w:rFonts w:ascii="Palatino Linotype" w:eastAsia="Palatino Linotype" w:hAnsi="Palatino Linotype" w:cs="Palatino Linotype"/>
          <w:kern w:val="0"/>
          <w:lang w:eastAsia="es-ES"/>
          <w14:ligatures w14:val="none"/>
        </w:rPr>
      </w:pPr>
      <w:r w:rsidRPr="009B2008">
        <w:rPr>
          <w:rFonts w:ascii="Palatino Linotype" w:eastAsia="Palatino Linotype" w:hAnsi="Palatino Linotype" w:cs="Palatino Linotype"/>
          <w:kern w:val="0"/>
          <w:lang w:eastAsia="es-ES"/>
          <w14:ligatures w14:val="none"/>
        </w:rPr>
        <w:t xml:space="preserve">En el presente caso, no se actualiza ninguna de las causales de improcedencia establecidas en el ordenamiento jurídico previamente señalado, toda vez que: el recurso fue presentado dentro del plazo establecido en el artículo 178 de la Ley la materia; además, que este Instituto no tiene conocimiento de que se encuentre en trámite algún medio de defensa presentado por la Recurrente ante otra instancia; no existió prevención alguna; la veracidad de la </w:t>
      </w:r>
      <w:r w:rsidRPr="009B2008">
        <w:rPr>
          <w:rFonts w:ascii="Palatino Linotype" w:eastAsia="Palatino Linotype" w:hAnsi="Palatino Linotype" w:cs="Palatino Linotype"/>
          <w:kern w:val="0"/>
          <w:lang w:eastAsia="es-ES"/>
          <w14:ligatures w14:val="none"/>
        </w:rPr>
        <w:lastRenderedPageBreak/>
        <w:t>respuesta no formó parte del agravio; ni se realizó una consulta o ampliación a los alcances del requerimiento informativo.</w:t>
      </w:r>
    </w:p>
    <w:p w14:paraId="5CDEB05A" w14:textId="77777777" w:rsidR="009B2008" w:rsidRPr="009B2008" w:rsidRDefault="009B2008" w:rsidP="009B2008">
      <w:pPr>
        <w:rPr>
          <w:rFonts w:ascii="Palatino Linotype" w:eastAsia="Palatino Linotype" w:hAnsi="Palatino Linotype" w:cs="Palatino Linotype"/>
          <w:kern w:val="0"/>
          <w:lang w:eastAsia="es-ES"/>
          <w14:ligatures w14:val="none"/>
        </w:rPr>
      </w:pPr>
    </w:p>
    <w:p w14:paraId="662047F5" w14:textId="2568B961" w:rsidR="009B2008" w:rsidRPr="009B2008" w:rsidRDefault="009B2008" w:rsidP="009B2008">
      <w:pPr>
        <w:rPr>
          <w:rFonts w:ascii="Palatino Linotype" w:eastAsia="Palatino Linotype" w:hAnsi="Palatino Linotype" w:cs="Palatino Linotype"/>
          <w:kern w:val="0"/>
          <w:lang w:eastAsia="es-ES"/>
          <w14:ligatures w14:val="none"/>
        </w:rPr>
      </w:pPr>
      <w:r w:rsidRPr="009B2008">
        <w:rPr>
          <w:rFonts w:ascii="Palatino Linotype" w:eastAsia="Palatino Linotype" w:hAnsi="Palatino Linotype" w:cs="Palatino Linotype"/>
          <w:kern w:val="0"/>
          <w:lang w:eastAsia="es-ES"/>
          <w14:ligatures w14:val="none"/>
        </w:rPr>
        <w:t>Asimismo, se actualizan las causales de procedencia del Recurso de Revisión establecidas en el artículo 179, fracci</w:t>
      </w:r>
      <w:r w:rsidR="00FF4114" w:rsidRPr="00FF4114">
        <w:rPr>
          <w:rFonts w:ascii="Palatino Linotype" w:eastAsia="Palatino Linotype" w:hAnsi="Palatino Linotype" w:cs="Palatino Linotype"/>
          <w:kern w:val="0"/>
          <w:lang w:eastAsia="es-ES"/>
          <w14:ligatures w14:val="none"/>
        </w:rPr>
        <w:t>ones</w:t>
      </w:r>
      <w:r w:rsidRPr="009B2008">
        <w:rPr>
          <w:rFonts w:ascii="Palatino Linotype" w:eastAsia="Palatino Linotype" w:hAnsi="Palatino Linotype" w:cs="Palatino Linotype"/>
          <w:kern w:val="0"/>
          <w:lang w:eastAsia="es-ES"/>
          <w14:ligatures w14:val="none"/>
        </w:rPr>
        <w:t xml:space="preserve"> VI</w:t>
      </w:r>
      <w:r w:rsidR="00FF4114" w:rsidRPr="00FF4114">
        <w:rPr>
          <w:rFonts w:ascii="Palatino Linotype" w:eastAsia="Palatino Linotype" w:hAnsi="Palatino Linotype" w:cs="Palatino Linotype"/>
          <w:kern w:val="0"/>
          <w:lang w:eastAsia="es-ES"/>
          <w14:ligatures w14:val="none"/>
        </w:rPr>
        <w:t xml:space="preserve"> y V</w:t>
      </w:r>
      <w:r w:rsidRPr="009B2008">
        <w:rPr>
          <w:rFonts w:ascii="Palatino Linotype" w:eastAsia="Palatino Linotype" w:hAnsi="Palatino Linotype" w:cs="Palatino Linotype"/>
          <w:kern w:val="0"/>
          <w:lang w:eastAsia="es-ES"/>
          <w14:ligatures w14:val="none"/>
        </w:rPr>
        <w:t>, de la Ley de Transparencia y Acceso a la Información Pública del Estado de México y Municipios, referente a la entrega de información que no corresponde con lo solicitado e incompleta.</w:t>
      </w:r>
    </w:p>
    <w:p w14:paraId="7F7564FB" w14:textId="77777777" w:rsidR="009B2008" w:rsidRPr="009B2008" w:rsidRDefault="009B2008" w:rsidP="009B2008">
      <w:pPr>
        <w:rPr>
          <w:rFonts w:ascii="Palatino Linotype" w:eastAsia="Palatino Linotype" w:hAnsi="Palatino Linotype" w:cs="Palatino Linotype"/>
          <w:kern w:val="0"/>
          <w:lang w:eastAsia="es-ES"/>
          <w14:ligatures w14:val="none"/>
        </w:rPr>
      </w:pPr>
    </w:p>
    <w:p w14:paraId="55AFEF5D" w14:textId="77777777" w:rsidR="009B2008" w:rsidRPr="009B2008" w:rsidRDefault="009B2008" w:rsidP="009B2008">
      <w:pPr>
        <w:rPr>
          <w:rFonts w:ascii="Palatino Linotype" w:eastAsia="Palatino Linotype" w:hAnsi="Palatino Linotype" w:cs="Palatino Linotype"/>
          <w:kern w:val="0"/>
          <w:lang w:eastAsia="es-ES"/>
          <w14:ligatures w14:val="none"/>
        </w:rPr>
      </w:pPr>
      <w:r w:rsidRPr="009B2008">
        <w:rPr>
          <w:rFonts w:ascii="Palatino Linotype" w:eastAsia="Palatino Linotype" w:hAnsi="Palatino Linotype" w:cs="Palatino Linotype"/>
          <w:b/>
          <w:kern w:val="0"/>
          <w:lang w:eastAsia="es-ES"/>
          <w14:ligatures w14:val="none"/>
        </w:rPr>
        <w:t>Causales de sobreseimiento</w:t>
      </w:r>
    </w:p>
    <w:p w14:paraId="597E9821" w14:textId="77777777" w:rsidR="009B2008" w:rsidRPr="009B2008" w:rsidRDefault="009B2008" w:rsidP="009B2008">
      <w:pPr>
        <w:rPr>
          <w:rFonts w:ascii="Palatino Linotype" w:eastAsia="Palatino Linotype" w:hAnsi="Palatino Linotype" w:cs="Palatino Linotype"/>
          <w:color w:val="FF0000"/>
          <w:kern w:val="0"/>
          <w:lang w:eastAsia="es-ES"/>
          <w14:ligatures w14:val="none"/>
        </w:rPr>
      </w:pPr>
    </w:p>
    <w:p w14:paraId="689EFF8E" w14:textId="77777777" w:rsidR="009B2008" w:rsidRPr="009B2008" w:rsidRDefault="009B2008" w:rsidP="009B2008">
      <w:pPr>
        <w:rPr>
          <w:rFonts w:ascii="Palatino Linotype" w:eastAsia="Palatino Linotype" w:hAnsi="Palatino Linotype" w:cs="Palatino Linotype"/>
          <w:kern w:val="0"/>
          <w:lang w:eastAsia="es-ES"/>
          <w14:ligatures w14:val="none"/>
        </w:rPr>
      </w:pPr>
      <w:r w:rsidRPr="009B2008">
        <w:rPr>
          <w:rFonts w:ascii="Palatino Linotype" w:eastAsia="Palatino Linotype" w:hAnsi="Palatino Linotype" w:cs="Palatino Linotype"/>
          <w:kern w:val="0"/>
          <w:lang w:eastAsia="es-ES"/>
          <w14:ligatures w14:val="none"/>
        </w:rPr>
        <w:t>Por ser de previo y especial pronunciamiento, este Instituto analiza si se actualiza alguna causal de sobreseimiento.</w:t>
      </w:r>
    </w:p>
    <w:p w14:paraId="36BED50F" w14:textId="77777777" w:rsidR="009B2008" w:rsidRPr="009B2008" w:rsidRDefault="009B2008" w:rsidP="009B2008">
      <w:pPr>
        <w:rPr>
          <w:rFonts w:ascii="Palatino Linotype" w:eastAsia="Palatino Linotype" w:hAnsi="Palatino Linotype" w:cs="Palatino Linotype"/>
          <w:kern w:val="0"/>
          <w:lang w:eastAsia="es-ES"/>
          <w14:ligatures w14:val="none"/>
        </w:rPr>
      </w:pPr>
    </w:p>
    <w:p w14:paraId="52007E8F" w14:textId="77777777" w:rsidR="009B2008" w:rsidRPr="009B2008" w:rsidRDefault="009B2008" w:rsidP="009B2008">
      <w:pPr>
        <w:rPr>
          <w:rFonts w:ascii="Palatino Linotype" w:eastAsia="Palatino Linotype" w:hAnsi="Palatino Linotype" w:cs="Palatino Linotype"/>
          <w:kern w:val="0"/>
          <w:lang w:eastAsia="es-ES"/>
          <w14:ligatures w14:val="none"/>
        </w:rPr>
      </w:pPr>
      <w:r w:rsidRPr="009B2008">
        <w:rPr>
          <w:rFonts w:ascii="Palatino Linotype" w:eastAsia="Palatino Linotype" w:hAnsi="Palatino Linotype" w:cs="Palatino Linotype"/>
          <w:kern w:val="0"/>
          <w:lang w:eastAsia="es-ES"/>
          <w14:ligatures w14:val="none"/>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el Recurrente se haya desistido del recurso, haya fallecido, sobreviniera alguna causal de improcedencia, que el Sujeto Obligado hubiese modificado o revocado el acto impugnado o bien, haya quedado sin materia.</w:t>
      </w:r>
    </w:p>
    <w:p w14:paraId="7804132E" w14:textId="77777777" w:rsidR="009B2008" w:rsidRPr="009B2008" w:rsidRDefault="009B2008" w:rsidP="009B2008">
      <w:pPr>
        <w:rPr>
          <w:rFonts w:ascii="Palatino Linotype" w:eastAsia="Palatino Linotype" w:hAnsi="Palatino Linotype" w:cs="Palatino Linotype"/>
          <w:kern w:val="0"/>
          <w:lang w:eastAsia="es-ES"/>
          <w14:ligatures w14:val="none"/>
        </w:rPr>
      </w:pPr>
    </w:p>
    <w:p w14:paraId="4F60C6BE" w14:textId="77777777" w:rsidR="009B2008" w:rsidRPr="009B2008" w:rsidRDefault="009B2008" w:rsidP="009B2008">
      <w:pPr>
        <w:tabs>
          <w:tab w:val="left" w:pos="4962"/>
        </w:tabs>
        <w:rPr>
          <w:rFonts w:ascii="Palatino Linotype" w:eastAsia="Palatino Linotype" w:hAnsi="Palatino Linotype" w:cs="Palatino Linotype"/>
          <w:kern w:val="0"/>
          <w:lang w:eastAsia="es-ES"/>
          <w14:ligatures w14:val="none"/>
        </w:rPr>
      </w:pPr>
      <w:r w:rsidRPr="009B2008">
        <w:rPr>
          <w:rFonts w:ascii="Palatino Linotype" w:eastAsia="Palatino Linotype" w:hAnsi="Palatino Linotype" w:cs="Palatino Linotype"/>
          <w:kern w:val="0"/>
          <w:lang w:eastAsia="es-ES"/>
          <w14:ligatures w14:val="none"/>
        </w:rPr>
        <w:t xml:space="preserve">Por tales motivos, se considera procedente entrar al fondo del presente asunto. </w:t>
      </w:r>
    </w:p>
    <w:p w14:paraId="4EB54AC1" w14:textId="77777777" w:rsidR="009B2008" w:rsidRPr="009B2008" w:rsidRDefault="009B2008" w:rsidP="009B2008">
      <w:pPr>
        <w:tabs>
          <w:tab w:val="left" w:pos="4962"/>
        </w:tabs>
        <w:rPr>
          <w:rFonts w:ascii="Palatino Linotype" w:eastAsia="Palatino Linotype" w:hAnsi="Palatino Linotype" w:cs="Palatino Linotype"/>
          <w:b/>
          <w:kern w:val="0"/>
          <w:lang w:eastAsia="es-ES"/>
          <w14:ligatures w14:val="none"/>
        </w:rPr>
      </w:pPr>
    </w:p>
    <w:p w14:paraId="1C019EE3" w14:textId="77777777" w:rsidR="009B2008" w:rsidRPr="009B2008" w:rsidRDefault="009B2008" w:rsidP="009B2008">
      <w:pPr>
        <w:tabs>
          <w:tab w:val="left" w:pos="4962"/>
        </w:tabs>
        <w:rPr>
          <w:rFonts w:ascii="Palatino Linotype" w:eastAsia="Palatino Linotype" w:hAnsi="Palatino Linotype" w:cs="Palatino Linotype"/>
          <w:b/>
          <w:kern w:val="0"/>
          <w:lang w:eastAsia="es-ES"/>
          <w14:ligatures w14:val="none"/>
        </w:rPr>
      </w:pPr>
      <w:r w:rsidRPr="009B2008">
        <w:rPr>
          <w:rFonts w:ascii="Palatino Linotype" w:eastAsia="Palatino Linotype" w:hAnsi="Palatino Linotype" w:cs="Palatino Linotype"/>
          <w:b/>
          <w:kern w:val="0"/>
          <w:lang w:eastAsia="es-ES"/>
          <w14:ligatures w14:val="none"/>
        </w:rPr>
        <w:t>TERCERO. Determinación de la Controversia</w:t>
      </w:r>
    </w:p>
    <w:p w14:paraId="05393CF7" w14:textId="77777777" w:rsidR="009B2008" w:rsidRPr="009B2008" w:rsidRDefault="009B2008" w:rsidP="009B2008">
      <w:pPr>
        <w:tabs>
          <w:tab w:val="left" w:pos="4962"/>
        </w:tabs>
        <w:rPr>
          <w:rFonts w:ascii="Palatino Linotype" w:eastAsia="Palatino Linotype" w:hAnsi="Palatino Linotype" w:cs="Palatino Linotype"/>
          <w:color w:val="FF0000"/>
          <w:kern w:val="0"/>
          <w:lang w:eastAsia="es-ES"/>
          <w14:ligatures w14:val="none"/>
        </w:rPr>
      </w:pPr>
    </w:p>
    <w:p w14:paraId="7FE482AE" w14:textId="6FC093CB" w:rsidR="009B2008" w:rsidRPr="009B2008" w:rsidRDefault="009B2008" w:rsidP="009B2008">
      <w:pPr>
        <w:widowControl w:val="0"/>
        <w:rPr>
          <w:rFonts w:ascii="Palatino Linotype" w:eastAsia="Palatino Linotype" w:hAnsi="Palatino Linotype" w:cs="Palatino Linotype"/>
          <w:kern w:val="0"/>
          <w:lang w:eastAsia="es-ES"/>
          <w14:ligatures w14:val="none"/>
        </w:rPr>
      </w:pPr>
      <w:r w:rsidRPr="009B2008">
        <w:rPr>
          <w:rFonts w:ascii="Palatino Linotype" w:eastAsia="Palatino Linotype" w:hAnsi="Palatino Linotype" w:cs="Palatino Linotype"/>
          <w:kern w:val="0"/>
          <w:lang w:eastAsia="es-ES"/>
          <w14:ligatures w14:val="none"/>
        </w:rPr>
        <w:lastRenderedPageBreak/>
        <w:t xml:space="preserve">Con el objeto de ilustrar la controversia planteada, resulta conveniente realizar un cuadro, con la solicitud de información, la respuesta y el agravio, para lo cual se desprende que el Particular requirió, </w:t>
      </w:r>
      <w:r w:rsidR="00FF4114" w:rsidRPr="00FF4114">
        <w:rPr>
          <w:rFonts w:ascii="Palatino Linotype" w:eastAsia="Palatino Linotype" w:hAnsi="Palatino Linotype" w:cs="Palatino Linotype"/>
          <w:kern w:val="0"/>
          <w:lang w:eastAsia="es-ES"/>
          <w14:ligatures w14:val="none"/>
        </w:rPr>
        <w:t xml:space="preserve">las </w:t>
      </w:r>
      <w:r w:rsidR="005B2A09">
        <w:rPr>
          <w:rFonts w:ascii="Palatino Linotype" w:eastAsia="Palatino Linotype" w:hAnsi="Palatino Linotype" w:cs="Palatino Linotype"/>
          <w:kern w:val="0"/>
          <w:lang w:eastAsia="es-ES"/>
          <w14:ligatures w14:val="none"/>
        </w:rPr>
        <w:t>A</w:t>
      </w:r>
      <w:r w:rsidR="00FF4114" w:rsidRPr="00FF4114">
        <w:rPr>
          <w:rFonts w:ascii="Palatino Linotype" w:eastAsia="Palatino Linotype" w:hAnsi="Palatino Linotype" w:cs="Palatino Linotype"/>
          <w:kern w:val="0"/>
          <w:lang w:eastAsia="es-ES"/>
          <w14:ligatures w14:val="none"/>
        </w:rPr>
        <w:t xml:space="preserve">ctas </w:t>
      </w:r>
      <w:r w:rsidR="005B2A09">
        <w:rPr>
          <w:rFonts w:ascii="Palatino Linotype" w:eastAsia="Palatino Linotype" w:hAnsi="Palatino Linotype" w:cs="Palatino Linotype"/>
          <w:kern w:val="0"/>
          <w:lang w:eastAsia="es-ES"/>
          <w14:ligatures w14:val="none"/>
        </w:rPr>
        <w:t>de las Sesiones de Cabido, realizadas del primero de enero de dos mil veintidós al treinta y uno de diciembre de dos mil veinticuatro.</w:t>
      </w:r>
    </w:p>
    <w:p w14:paraId="7C763AD4" w14:textId="77777777" w:rsidR="009B2008" w:rsidRPr="009B2008" w:rsidRDefault="009B2008" w:rsidP="009B2008">
      <w:pPr>
        <w:widowControl w:val="0"/>
        <w:rPr>
          <w:rFonts w:ascii="Palatino Linotype" w:eastAsia="Palatino Linotype" w:hAnsi="Palatino Linotype" w:cs="Palatino Linotype"/>
          <w:color w:val="FF0000"/>
          <w:kern w:val="0"/>
          <w:lang w:eastAsia="es-ES"/>
          <w14:ligatures w14:val="none"/>
        </w:rPr>
      </w:pPr>
    </w:p>
    <w:p w14:paraId="2E03627E" w14:textId="3F79B732" w:rsidR="00FF4114" w:rsidRPr="009B2008" w:rsidRDefault="00FF4114" w:rsidP="00A46436">
      <w:pPr>
        <w:widowControl w:val="0"/>
        <w:rPr>
          <w:rFonts w:ascii="Palatino Linotype" w:eastAsia="Palatino Linotype" w:hAnsi="Palatino Linotype" w:cs="Palatino Linotype"/>
          <w:kern w:val="0"/>
          <w:lang w:eastAsia="es-ES"/>
          <w14:ligatures w14:val="none"/>
        </w:rPr>
      </w:pPr>
      <w:r w:rsidRPr="00FF4114">
        <w:rPr>
          <w:rFonts w:ascii="Palatino Linotype" w:eastAsia="Palatino Linotype" w:hAnsi="Palatino Linotype" w:cs="Palatino Linotype"/>
          <w:kern w:val="0"/>
          <w:lang w:eastAsia="es-ES"/>
          <w14:ligatures w14:val="none"/>
        </w:rPr>
        <w:t xml:space="preserve">En respuesta, el Sujeto Obligado a través de la Secretaría del Ayuntamiento señaló que después de haber realizado </w:t>
      </w:r>
      <w:bookmarkStart w:id="9" w:name="_Hlk193907864"/>
      <w:r w:rsidRPr="00FF4114">
        <w:rPr>
          <w:rFonts w:ascii="Palatino Linotype" w:eastAsia="Palatino Linotype" w:hAnsi="Palatino Linotype" w:cs="Palatino Linotype"/>
          <w:kern w:val="0"/>
          <w:lang w:eastAsia="es-ES"/>
          <w14:ligatures w14:val="none"/>
        </w:rPr>
        <w:t>la búsqueda exhaustiva y razonable en los archivos que obran en la Coordinación de Apoyo a Cabildo de la Secretaría del Ayuntamiento</w:t>
      </w:r>
      <w:r w:rsidR="001907B0">
        <w:rPr>
          <w:rFonts w:ascii="Palatino Linotype" w:eastAsia="Palatino Linotype" w:hAnsi="Palatino Linotype" w:cs="Palatino Linotype"/>
          <w:kern w:val="0"/>
          <w:lang w:eastAsia="es-ES"/>
          <w14:ligatures w14:val="none"/>
        </w:rPr>
        <w:t xml:space="preserve"> </w:t>
      </w:r>
      <w:r w:rsidR="005B2A09">
        <w:rPr>
          <w:rFonts w:ascii="Palatino Linotype" w:eastAsia="Palatino Linotype" w:hAnsi="Palatino Linotype" w:cs="Palatino Linotype"/>
          <w:kern w:val="0"/>
          <w:lang w:eastAsia="es-ES"/>
          <w14:ligatures w14:val="none"/>
        </w:rPr>
        <w:t xml:space="preserve">proporcionaba las Actas de </w:t>
      </w:r>
      <w:r w:rsidRPr="00FF4114">
        <w:rPr>
          <w:rFonts w:ascii="Palatino Linotype" w:eastAsia="Palatino Linotype" w:hAnsi="Palatino Linotype" w:cs="Palatino Linotype"/>
          <w:kern w:val="0"/>
          <w:lang w:eastAsia="es-ES"/>
          <w14:ligatures w14:val="none"/>
        </w:rPr>
        <w:t xml:space="preserve"> </w:t>
      </w:r>
      <w:bookmarkEnd w:id="9"/>
      <w:r w:rsidR="005B2A09">
        <w:rPr>
          <w:rFonts w:ascii="Palatino Linotype" w:eastAsia="Palatino Linotype" w:hAnsi="Palatino Linotype" w:cs="Palatino Linotype"/>
          <w:kern w:val="0"/>
          <w:lang w:eastAsia="es-ES"/>
          <w14:ligatures w14:val="none"/>
        </w:rPr>
        <w:t>la temporalidad solicitada</w:t>
      </w:r>
      <w:r w:rsidRPr="00FF4114">
        <w:rPr>
          <w:rFonts w:ascii="Palatino Linotype" w:eastAsia="Palatino Linotype" w:hAnsi="Palatino Linotype" w:cs="Palatino Linotype"/>
          <w:kern w:val="0"/>
          <w:lang w:eastAsia="es-ES"/>
          <w14:ligatures w14:val="none"/>
        </w:rPr>
        <w:t xml:space="preserve">; </w:t>
      </w:r>
      <w:r>
        <w:rPr>
          <w:rFonts w:ascii="Palatino Linotype" w:eastAsia="Palatino Linotype" w:hAnsi="Palatino Linotype" w:cs="Palatino Linotype"/>
          <w:kern w:val="0"/>
          <w:lang w:eastAsia="es-ES"/>
          <w14:ligatures w14:val="none"/>
        </w:rPr>
        <w:t xml:space="preserve">ante </w:t>
      </w:r>
      <w:r w:rsidRPr="00FF4114">
        <w:rPr>
          <w:rFonts w:ascii="Palatino Linotype" w:eastAsia="Palatino Linotype" w:hAnsi="Palatino Linotype" w:cs="Palatino Linotype"/>
          <w:kern w:val="0"/>
          <w:lang w:eastAsia="es-ES"/>
          <w14:ligatures w14:val="none"/>
        </w:rPr>
        <w:t>circunstancia, el Particular se inconformó de la entrega de información</w:t>
      </w:r>
      <w:r>
        <w:rPr>
          <w:rFonts w:ascii="Palatino Linotype" w:eastAsia="Palatino Linotype" w:hAnsi="Palatino Linotype" w:cs="Palatino Linotype"/>
          <w:kern w:val="0"/>
          <w:lang w:eastAsia="es-ES"/>
          <w14:ligatures w14:val="none"/>
        </w:rPr>
        <w:t xml:space="preserve"> incompleta y la entrega de información que no corresponde con lo solicitado</w:t>
      </w:r>
      <w:r w:rsidRPr="00FF4114">
        <w:rPr>
          <w:rFonts w:ascii="Palatino Linotype" w:eastAsia="Palatino Linotype" w:hAnsi="Palatino Linotype" w:cs="Palatino Linotype"/>
          <w:kern w:val="0"/>
          <w:lang w:eastAsia="es-ES"/>
          <w14:ligatures w14:val="none"/>
        </w:rPr>
        <w:t xml:space="preserve">, lo cual actualiza las causales de procedencia previstas en las fracciones </w:t>
      </w:r>
      <w:r>
        <w:rPr>
          <w:rFonts w:ascii="Palatino Linotype" w:eastAsia="Palatino Linotype" w:hAnsi="Palatino Linotype" w:cs="Palatino Linotype"/>
          <w:kern w:val="0"/>
          <w:lang w:eastAsia="es-ES"/>
          <w14:ligatures w14:val="none"/>
        </w:rPr>
        <w:t>V</w:t>
      </w:r>
      <w:r w:rsidRPr="00FF4114">
        <w:rPr>
          <w:rFonts w:ascii="Palatino Linotype" w:eastAsia="Palatino Linotype" w:hAnsi="Palatino Linotype" w:cs="Palatino Linotype"/>
          <w:kern w:val="0"/>
          <w:lang w:eastAsia="es-ES"/>
          <w14:ligatures w14:val="none"/>
        </w:rPr>
        <w:t xml:space="preserve"> y V</w:t>
      </w:r>
      <w:r>
        <w:rPr>
          <w:rFonts w:ascii="Palatino Linotype" w:eastAsia="Palatino Linotype" w:hAnsi="Palatino Linotype" w:cs="Palatino Linotype"/>
          <w:kern w:val="0"/>
          <w:lang w:eastAsia="es-ES"/>
          <w14:ligatures w14:val="none"/>
        </w:rPr>
        <w:t>I</w:t>
      </w:r>
      <w:r w:rsidRPr="00FF4114">
        <w:rPr>
          <w:rFonts w:ascii="Palatino Linotype" w:eastAsia="Palatino Linotype" w:hAnsi="Palatino Linotype" w:cs="Palatino Linotype"/>
          <w:kern w:val="0"/>
          <w:lang w:eastAsia="es-ES"/>
          <w14:ligatures w14:val="none"/>
        </w:rPr>
        <w:t xml:space="preserve"> </w:t>
      </w:r>
      <w:r>
        <w:rPr>
          <w:rFonts w:ascii="Palatino Linotype" w:eastAsia="Palatino Linotype" w:hAnsi="Palatino Linotype" w:cs="Palatino Linotype"/>
          <w:kern w:val="0"/>
          <w:lang w:eastAsia="es-ES"/>
          <w14:ligatures w14:val="none"/>
        </w:rPr>
        <w:t>d</w:t>
      </w:r>
      <w:r w:rsidRPr="00FF4114">
        <w:rPr>
          <w:rFonts w:ascii="Palatino Linotype" w:eastAsia="Palatino Linotype" w:hAnsi="Palatino Linotype" w:cs="Palatino Linotype"/>
          <w:kern w:val="0"/>
          <w:lang w:eastAsia="es-ES"/>
          <w14:ligatures w14:val="none"/>
        </w:rPr>
        <w:t>el artículo 179, de la Ley de Transparencia y Acceso a la Información Pública del Estado de</w:t>
      </w:r>
      <w:r>
        <w:rPr>
          <w:rFonts w:ascii="Palatino Linotype" w:eastAsia="Palatino Linotype" w:hAnsi="Palatino Linotype" w:cs="Palatino Linotype"/>
          <w:kern w:val="0"/>
          <w:lang w:eastAsia="es-ES"/>
          <w14:ligatures w14:val="none"/>
        </w:rPr>
        <w:t xml:space="preserve"> </w:t>
      </w:r>
      <w:r w:rsidRPr="00FF4114">
        <w:rPr>
          <w:rFonts w:ascii="Palatino Linotype" w:eastAsia="Palatino Linotype" w:hAnsi="Palatino Linotype" w:cs="Palatino Linotype"/>
          <w:kern w:val="0"/>
          <w:lang w:eastAsia="es-ES"/>
          <w14:ligatures w14:val="none"/>
        </w:rPr>
        <w:t>México y Municipios.</w:t>
      </w:r>
      <w:r w:rsidR="00A46436" w:rsidRPr="00A46436">
        <w:t xml:space="preserve"> </w:t>
      </w:r>
      <w:r w:rsidR="00A46436" w:rsidRPr="00A46436">
        <w:rPr>
          <w:rFonts w:ascii="Palatino Linotype" w:eastAsia="Palatino Linotype" w:hAnsi="Palatino Linotype" w:cs="Palatino Linotype"/>
          <w:kern w:val="0"/>
          <w:lang w:eastAsia="es-ES"/>
          <w14:ligatures w14:val="none"/>
        </w:rPr>
        <w:t>Municipios. Así, las cosas, una vez admitido y notificado el Recurso de Revisión</w:t>
      </w:r>
      <w:r w:rsidR="00A46436">
        <w:rPr>
          <w:rFonts w:ascii="Palatino Linotype" w:eastAsia="Palatino Linotype" w:hAnsi="Palatino Linotype" w:cs="Palatino Linotype"/>
          <w:kern w:val="0"/>
          <w:lang w:eastAsia="es-ES"/>
          <w14:ligatures w14:val="none"/>
        </w:rPr>
        <w:t xml:space="preserve"> </w:t>
      </w:r>
      <w:r w:rsidR="00A46436" w:rsidRPr="00A46436">
        <w:rPr>
          <w:rFonts w:ascii="Palatino Linotype" w:eastAsia="Palatino Linotype" w:hAnsi="Palatino Linotype" w:cs="Palatino Linotype"/>
          <w:kern w:val="0"/>
          <w:lang w:eastAsia="es-ES"/>
          <w14:ligatures w14:val="none"/>
        </w:rPr>
        <w:t>el Sujeto Obligado presento su</w:t>
      </w:r>
      <w:r w:rsidR="00A46436">
        <w:rPr>
          <w:rFonts w:ascii="Palatino Linotype" w:eastAsia="Palatino Linotype" w:hAnsi="Palatino Linotype" w:cs="Palatino Linotype"/>
          <w:kern w:val="0"/>
          <w:lang w:eastAsia="es-ES"/>
          <w14:ligatures w14:val="none"/>
        </w:rPr>
        <w:t>s</w:t>
      </w:r>
      <w:r w:rsidR="00A46436" w:rsidRPr="00A46436">
        <w:rPr>
          <w:rFonts w:ascii="Palatino Linotype" w:eastAsia="Palatino Linotype" w:hAnsi="Palatino Linotype" w:cs="Palatino Linotype"/>
          <w:kern w:val="0"/>
          <w:lang w:eastAsia="es-ES"/>
          <w14:ligatures w14:val="none"/>
        </w:rPr>
        <w:t xml:space="preserve"> informe</w:t>
      </w:r>
      <w:r w:rsidR="00A46436">
        <w:rPr>
          <w:rFonts w:ascii="Palatino Linotype" w:eastAsia="Palatino Linotype" w:hAnsi="Palatino Linotype" w:cs="Palatino Linotype"/>
          <w:kern w:val="0"/>
          <w:lang w:eastAsia="es-ES"/>
          <w14:ligatures w14:val="none"/>
        </w:rPr>
        <w:t>s</w:t>
      </w:r>
      <w:r w:rsidR="00A46436" w:rsidRPr="00A46436">
        <w:rPr>
          <w:rFonts w:ascii="Palatino Linotype" w:eastAsia="Palatino Linotype" w:hAnsi="Palatino Linotype" w:cs="Palatino Linotype"/>
          <w:kern w:val="0"/>
          <w:lang w:eastAsia="es-ES"/>
          <w14:ligatures w14:val="none"/>
        </w:rPr>
        <w:t xml:space="preserve"> justificado</w:t>
      </w:r>
      <w:r w:rsidR="00A46436">
        <w:rPr>
          <w:rFonts w:ascii="Palatino Linotype" w:eastAsia="Palatino Linotype" w:hAnsi="Palatino Linotype" w:cs="Palatino Linotype"/>
          <w:kern w:val="0"/>
          <w:lang w:eastAsia="es-ES"/>
          <w14:ligatures w14:val="none"/>
        </w:rPr>
        <w:t>s</w:t>
      </w:r>
      <w:r w:rsidR="00A46436" w:rsidRPr="00A46436">
        <w:rPr>
          <w:rFonts w:ascii="Palatino Linotype" w:eastAsia="Palatino Linotype" w:hAnsi="Palatino Linotype" w:cs="Palatino Linotype"/>
          <w:kern w:val="0"/>
          <w:lang w:eastAsia="es-ES"/>
          <w14:ligatures w14:val="none"/>
        </w:rPr>
        <w:t xml:space="preserve"> por medio de</w:t>
      </w:r>
      <w:r w:rsidR="00A46436">
        <w:rPr>
          <w:rFonts w:ascii="Palatino Linotype" w:eastAsia="Palatino Linotype" w:hAnsi="Palatino Linotype" w:cs="Palatino Linotype"/>
          <w:kern w:val="0"/>
          <w:lang w:eastAsia="es-ES"/>
          <w14:ligatures w14:val="none"/>
        </w:rPr>
        <w:t xml:space="preserve"> </w:t>
      </w:r>
      <w:r w:rsidR="00A46436" w:rsidRPr="00A46436">
        <w:rPr>
          <w:rFonts w:ascii="Palatino Linotype" w:eastAsia="Palatino Linotype" w:hAnsi="Palatino Linotype" w:cs="Palatino Linotype"/>
          <w:kern w:val="0"/>
          <w:lang w:eastAsia="es-ES"/>
          <w14:ligatures w14:val="none"/>
        </w:rPr>
        <w:t>l</w:t>
      </w:r>
      <w:r w:rsidR="00A46436">
        <w:rPr>
          <w:rFonts w:ascii="Palatino Linotype" w:eastAsia="Palatino Linotype" w:hAnsi="Palatino Linotype" w:cs="Palatino Linotype"/>
          <w:kern w:val="0"/>
          <w:lang w:eastAsia="es-ES"/>
          <w14:ligatures w14:val="none"/>
        </w:rPr>
        <w:t xml:space="preserve">os </w:t>
      </w:r>
      <w:r w:rsidR="00A46436" w:rsidRPr="00A46436">
        <w:rPr>
          <w:rFonts w:ascii="Palatino Linotype" w:eastAsia="Palatino Linotype" w:hAnsi="Palatino Linotype" w:cs="Palatino Linotype"/>
          <w:kern w:val="0"/>
          <w:lang w:eastAsia="es-ES"/>
          <w14:ligatures w14:val="none"/>
        </w:rPr>
        <w:t>cuales, confirmo su</w:t>
      </w:r>
      <w:r w:rsidR="00A46436">
        <w:rPr>
          <w:rFonts w:ascii="Palatino Linotype" w:eastAsia="Palatino Linotype" w:hAnsi="Palatino Linotype" w:cs="Palatino Linotype"/>
          <w:kern w:val="0"/>
          <w:lang w:eastAsia="es-ES"/>
          <w14:ligatures w14:val="none"/>
        </w:rPr>
        <w:t xml:space="preserve">s </w:t>
      </w:r>
      <w:r w:rsidR="00A46436" w:rsidRPr="00A46436">
        <w:rPr>
          <w:rFonts w:ascii="Palatino Linotype" w:eastAsia="Palatino Linotype" w:hAnsi="Palatino Linotype" w:cs="Palatino Linotype"/>
          <w:kern w:val="0"/>
          <w:lang w:eastAsia="es-ES"/>
          <w14:ligatures w14:val="none"/>
        </w:rPr>
        <w:t>respuesta</w:t>
      </w:r>
      <w:r w:rsidR="00A46436">
        <w:rPr>
          <w:rFonts w:ascii="Palatino Linotype" w:eastAsia="Palatino Linotype" w:hAnsi="Palatino Linotype" w:cs="Palatino Linotype"/>
          <w:kern w:val="0"/>
          <w:lang w:eastAsia="es-ES"/>
          <w14:ligatures w14:val="none"/>
        </w:rPr>
        <w:t>s</w:t>
      </w:r>
      <w:r w:rsidR="00A46436" w:rsidRPr="00A46436">
        <w:rPr>
          <w:rFonts w:ascii="Palatino Linotype" w:eastAsia="Palatino Linotype" w:hAnsi="Palatino Linotype" w:cs="Palatino Linotype"/>
          <w:kern w:val="0"/>
          <w:lang w:eastAsia="es-ES"/>
          <w14:ligatures w14:val="none"/>
        </w:rPr>
        <w:t>.</w:t>
      </w:r>
    </w:p>
    <w:p w14:paraId="4FF6C99A" w14:textId="77777777" w:rsidR="009B2008" w:rsidRPr="009B2008" w:rsidRDefault="009B2008" w:rsidP="009B2008">
      <w:pPr>
        <w:rPr>
          <w:rFonts w:ascii="Palatino Linotype" w:eastAsia="Palatino Linotype" w:hAnsi="Palatino Linotype" w:cs="Palatino Linotype"/>
          <w:color w:val="FF0000"/>
          <w:kern w:val="0"/>
          <w:lang w:eastAsia="es-ES"/>
          <w14:ligatures w14:val="none"/>
        </w:rPr>
      </w:pPr>
    </w:p>
    <w:p w14:paraId="49A0FA34" w14:textId="393FDAF6" w:rsidR="009B2008" w:rsidRPr="009B2008" w:rsidRDefault="009B2008" w:rsidP="009B2008">
      <w:pPr>
        <w:rPr>
          <w:rFonts w:ascii="Palatino Linotype" w:eastAsia="Palatino Linotype" w:hAnsi="Palatino Linotype" w:cs="Palatino Linotype"/>
          <w:kern w:val="0"/>
          <w:lang w:eastAsia="es-ES"/>
          <w14:ligatures w14:val="none"/>
        </w:rPr>
      </w:pPr>
      <w:r w:rsidRPr="009B2008">
        <w:rPr>
          <w:rFonts w:ascii="Palatino Linotype" w:eastAsia="Palatino Linotype" w:hAnsi="Palatino Linotype" w:cs="Palatino Linotype"/>
          <w:kern w:val="0"/>
          <w:lang w:eastAsia="es-ES"/>
          <w14:ligatures w14:val="none"/>
        </w:rPr>
        <w:t>Lo anterior, se desprende de las documentales que obran en el expediente de referencia, materia de la presente resolución, consistente en las solicitudes de acceso a la información, las respuestas</w:t>
      </w:r>
      <w:r w:rsidR="006E2FD7" w:rsidRPr="006E2FD7">
        <w:rPr>
          <w:rFonts w:ascii="Palatino Linotype" w:eastAsia="Palatino Linotype" w:hAnsi="Palatino Linotype" w:cs="Palatino Linotype"/>
          <w:kern w:val="0"/>
          <w:lang w:eastAsia="es-ES"/>
          <w14:ligatures w14:val="none"/>
        </w:rPr>
        <w:t xml:space="preserve">, </w:t>
      </w:r>
      <w:r w:rsidRPr="009B2008">
        <w:rPr>
          <w:rFonts w:ascii="Palatino Linotype" w:eastAsia="Palatino Linotype" w:hAnsi="Palatino Linotype" w:cs="Palatino Linotype"/>
          <w:kern w:val="0"/>
          <w:lang w:eastAsia="es-ES"/>
          <w14:ligatures w14:val="none"/>
        </w:rPr>
        <w:t xml:space="preserve">los escritos </w:t>
      </w:r>
      <w:proofErr w:type="spellStart"/>
      <w:r w:rsidRPr="009B2008">
        <w:rPr>
          <w:rFonts w:ascii="Palatino Linotype" w:eastAsia="Palatino Linotype" w:hAnsi="Palatino Linotype" w:cs="Palatino Linotype"/>
          <w:kern w:val="0"/>
          <w:lang w:eastAsia="es-ES"/>
          <w14:ligatures w14:val="none"/>
        </w:rPr>
        <w:t>recursales</w:t>
      </w:r>
      <w:proofErr w:type="spellEnd"/>
      <w:r w:rsidR="006E2FD7" w:rsidRPr="006E2FD7">
        <w:rPr>
          <w:rFonts w:ascii="Palatino Linotype" w:eastAsia="Palatino Linotype" w:hAnsi="Palatino Linotype" w:cs="Palatino Linotype"/>
          <w:kern w:val="0"/>
          <w:lang w:eastAsia="es-ES"/>
          <w14:ligatures w14:val="none"/>
        </w:rPr>
        <w:t xml:space="preserve"> y los informes justificados</w:t>
      </w:r>
      <w:r w:rsidRPr="009B2008">
        <w:rPr>
          <w:rFonts w:ascii="Palatino Linotype" w:eastAsia="Palatino Linotype" w:hAnsi="Palatino Linotype" w:cs="Palatino Linotype"/>
          <w:kern w:val="0"/>
          <w:lang w:eastAsia="es-ES"/>
          <w14:ligatures w14:val="none"/>
        </w:rPr>
        <w:t xml:space="preserve">; instrumentales que se toman en cuenta a efecto de resolver el presente medio de impugnación, conforme a lo dispuesto por el artículo 185, fracción IV, de la Ley de Transparencia y Acceso a la Información Pública del Estado de México y Municipios. </w:t>
      </w:r>
    </w:p>
    <w:p w14:paraId="3FAB6DE3" w14:textId="77777777" w:rsidR="009B2008" w:rsidRPr="009B2008" w:rsidRDefault="009B2008" w:rsidP="009B2008">
      <w:pPr>
        <w:tabs>
          <w:tab w:val="left" w:pos="4962"/>
        </w:tabs>
        <w:rPr>
          <w:rFonts w:ascii="Palatino Linotype" w:eastAsia="Palatino Linotype" w:hAnsi="Palatino Linotype" w:cs="Palatino Linotype"/>
          <w:color w:val="FF0000"/>
          <w:kern w:val="0"/>
          <w:lang w:eastAsia="es-ES"/>
          <w14:ligatures w14:val="none"/>
        </w:rPr>
      </w:pPr>
    </w:p>
    <w:p w14:paraId="2B9FFE48" w14:textId="61BFE037" w:rsidR="009B2008" w:rsidRDefault="009B2008" w:rsidP="006E2FD7">
      <w:pPr>
        <w:rPr>
          <w:rFonts w:ascii="Palatino Linotype" w:eastAsia="Palatino Linotype" w:hAnsi="Palatino Linotype" w:cs="Palatino Linotype"/>
          <w:b/>
          <w:color w:val="000000" w:themeColor="text1"/>
          <w:kern w:val="0"/>
          <w:lang w:eastAsia="es-ES"/>
          <w14:ligatures w14:val="none"/>
        </w:rPr>
      </w:pPr>
      <w:r w:rsidRPr="005B2A09">
        <w:rPr>
          <w:rFonts w:ascii="Palatino Linotype" w:eastAsia="Palatino Linotype" w:hAnsi="Palatino Linotype" w:cs="Palatino Linotype"/>
          <w:b/>
          <w:color w:val="000000" w:themeColor="text1"/>
          <w:kern w:val="0"/>
          <w:lang w:eastAsia="es-ES"/>
          <w14:ligatures w14:val="none"/>
        </w:rPr>
        <w:t>CUARTO. Marco normativo aplicable en materia de transparencia y acceso a la información pública</w:t>
      </w:r>
    </w:p>
    <w:p w14:paraId="2D628DFE" w14:textId="77777777" w:rsidR="005B2A09" w:rsidRPr="005B2A09" w:rsidRDefault="005B2A09" w:rsidP="006E2FD7">
      <w:pPr>
        <w:rPr>
          <w:rFonts w:ascii="Palatino Linotype" w:eastAsia="Palatino Linotype" w:hAnsi="Palatino Linotype" w:cs="Palatino Linotype"/>
          <w:b/>
          <w:color w:val="000000" w:themeColor="text1"/>
          <w:kern w:val="0"/>
          <w:lang w:eastAsia="es-ES"/>
          <w14:ligatures w14:val="none"/>
        </w:rPr>
      </w:pPr>
    </w:p>
    <w:p w14:paraId="6F64AF98" w14:textId="77777777" w:rsidR="005B2A09" w:rsidRPr="005B2A09" w:rsidRDefault="005B2A09" w:rsidP="005B2A09">
      <w:pPr>
        <w:rPr>
          <w:rFonts w:ascii="Palatino Linotype" w:eastAsia="Palatino Linotype" w:hAnsi="Palatino Linotype" w:cs="Palatino Linotype"/>
          <w:color w:val="000000"/>
          <w:kern w:val="0"/>
          <w:lang w:eastAsia="es-MX"/>
          <w14:ligatures w14:val="none"/>
        </w:rPr>
      </w:pPr>
      <w:r w:rsidRPr="005B2A09">
        <w:rPr>
          <w:rFonts w:ascii="Palatino Linotype" w:eastAsia="Palatino Linotype" w:hAnsi="Palatino Linotype" w:cs="Palatino Linotype"/>
          <w:color w:val="000000"/>
          <w:kern w:val="0"/>
          <w:lang w:eastAsia="es-MX"/>
          <w14:ligatures w14:val="none"/>
        </w:rPr>
        <w:lastRenderedPageBreak/>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1B38259C" w14:textId="77777777" w:rsidR="006E2FD7" w:rsidRPr="005B2A09" w:rsidRDefault="006E2FD7" w:rsidP="006E2FD7">
      <w:pPr>
        <w:rPr>
          <w:rFonts w:ascii="Palatino Linotype" w:eastAsia="Palatino Linotype" w:hAnsi="Palatino Linotype" w:cs="Palatino Linotype"/>
          <w:b/>
          <w:color w:val="000000" w:themeColor="text1"/>
          <w:kern w:val="0"/>
          <w:lang w:eastAsia="es-ES"/>
          <w14:ligatures w14:val="none"/>
        </w:rPr>
      </w:pPr>
    </w:p>
    <w:p w14:paraId="33EAEAD2" w14:textId="77777777" w:rsidR="009B2008" w:rsidRPr="005B2A09" w:rsidRDefault="009B2008" w:rsidP="009B2008">
      <w:pPr>
        <w:rPr>
          <w:rFonts w:ascii="Palatino Linotype" w:eastAsia="Palatino Linotype" w:hAnsi="Palatino Linotype" w:cs="Palatino Linotype"/>
          <w:color w:val="000000" w:themeColor="text1"/>
          <w:kern w:val="0"/>
          <w:lang w:eastAsia="es-ES"/>
          <w14:ligatures w14:val="none"/>
        </w:rPr>
      </w:pPr>
      <w:r w:rsidRPr="005B2A09">
        <w:rPr>
          <w:rFonts w:ascii="Palatino Linotype" w:eastAsia="Palatino Linotype" w:hAnsi="Palatino Linotype" w:cs="Palatino Linotype"/>
          <w:color w:val="000000" w:themeColor="text1"/>
          <w:kern w:val="0"/>
          <w:lang w:eastAsia="es-ES"/>
          <w14:ligatures w14:val="none"/>
        </w:rPr>
        <w:t>Por su parte, en materia local, el artículo 5°, fracción I de la Constitución Política del Estado Libre y Soberano de México, es coincidente con la Constitución Política de los Estados Unidos Mexicanos,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563F4BE3" w14:textId="77777777" w:rsidR="009B2008" w:rsidRPr="005B2A09" w:rsidRDefault="009B2008" w:rsidP="009B2008">
      <w:pPr>
        <w:widowControl w:val="0"/>
        <w:rPr>
          <w:rFonts w:ascii="Palatino Linotype" w:eastAsia="Palatino Linotype" w:hAnsi="Palatino Linotype" w:cs="Palatino Linotype"/>
          <w:color w:val="000000" w:themeColor="text1"/>
          <w:kern w:val="0"/>
          <w:lang w:eastAsia="es-ES"/>
          <w14:ligatures w14:val="none"/>
        </w:rPr>
      </w:pPr>
    </w:p>
    <w:p w14:paraId="554F15E3" w14:textId="7ED028A6" w:rsidR="009B2008" w:rsidRPr="005B2A09" w:rsidRDefault="005B2A09" w:rsidP="009B2008">
      <w:pPr>
        <w:widowControl w:val="0"/>
        <w:rPr>
          <w:rFonts w:ascii="Palatino Linotype" w:eastAsia="Palatino Linotype" w:hAnsi="Palatino Linotype" w:cs="Palatino Linotype"/>
          <w:color w:val="000000" w:themeColor="text1"/>
          <w:kern w:val="0"/>
          <w:lang w:eastAsia="es-ES"/>
          <w14:ligatures w14:val="none"/>
        </w:rPr>
      </w:pPr>
      <w:r>
        <w:rPr>
          <w:rFonts w:ascii="Palatino Linotype" w:eastAsia="Palatino Linotype" w:hAnsi="Palatino Linotype" w:cs="Palatino Linotype"/>
          <w:color w:val="000000" w:themeColor="text1"/>
          <w:kern w:val="0"/>
          <w:lang w:eastAsia="es-ES"/>
          <w14:ligatures w14:val="none"/>
        </w:rPr>
        <w:t>Además</w:t>
      </w:r>
      <w:r w:rsidR="009B2008" w:rsidRPr="005B2A09">
        <w:rPr>
          <w:rFonts w:ascii="Palatino Linotype" w:eastAsia="Palatino Linotype" w:hAnsi="Palatino Linotype" w:cs="Palatino Linotype"/>
          <w:color w:val="000000" w:themeColor="text1"/>
          <w:kern w:val="0"/>
          <w:lang w:eastAsia="es-ES"/>
          <w14:ligatures w14:val="none"/>
        </w:rPr>
        <w:t>, la Ley de Transparencia y Acceso a la Información Pública del Estado de México y Municipios (Reglamentaria del artículo 5° de la Constitución Local), establece lo siguiente:</w:t>
      </w:r>
    </w:p>
    <w:p w14:paraId="560777CF" w14:textId="77777777" w:rsidR="009B2008" w:rsidRDefault="009B2008" w:rsidP="009B2008">
      <w:pPr>
        <w:widowControl w:val="0"/>
        <w:rPr>
          <w:rFonts w:ascii="Palatino Linotype" w:eastAsia="Palatino Linotype" w:hAnsi="Palatino Linotype" w:cs="Palatino Linotype"/>
          <w:color w:val="000000" w:themeColor="text1"/>
          <w:kern w:val="0"/>
          <w:lang w:eastAsia="es-ES"/>
          <w14:ligatures w14:val="none"/>
        </w:rPr>
      </w:pPr>
    </w:p>
    <w:p w14:paraId="2F508702" w14:textId="77777777" w:rsidR="005B2A09" w:rsidRPr="005B2A09" w:rsidRDefault="005B2A09" w:rsidP="009B2008">
      <w:pPr>
        <w:widowControl w:val="0"/>
        <w:rPr>
          <w:rFonts w:ascii="Palatino Linotype" w:eastAsia="Palatino Linotype" w:hAnsi="Palatino Linotype" w:cs="Palatino Linotype"/>
          <w:color w:val="000000" w:themeColor="text1"/>
          <w:kern w:val="0"/>
          <w:lang w:eastAsia="es-ES"/>
          <w14:ligatures w14:val="none"/>
        </w:rPr>
      </w:pPr>
    </w:p>
    <w:p w14:paraId="778C31F0" w14:textId="77777777" w:rsidR="009B2008" w:rsidRPr="005B2A09" w:rsidRDefault="009B2008" w:rsidP="009B2008">
      <w:pPr>
        <w:widowControl w:val="0"/>
        <w:rPr>
          <w:rFonts w:ascii="Palatino Linotype" w:eastAsia="Palatino Linotype" w:hAnsi="Palatino Linotype" w:cs="Palatino Linotype"/>
          <w:color w:val="000000" w:themeColor="text1"/>
          <w:kern w:val="0"/>
          <w:lang w:eastAsia="es-ES"/>
          <w14:ligatures w14:val="none"/>
        </w:rPr>
      </w:pPr>
      <w:r w:rsidRPr="005B2A09">
        <w:rPr>
          <w:rFonts w:ascii="Palatino Linotype" w:eastAsia="Palatino Linotype" w:hAnsi="Palatino Linotype" w:cs="Palatino Linotype"/>
          <w:color w:val="000000" w:themeColor="text1"/>
          <w:kern w:val="0"/>
          <w:lang w:eastAsia="es-ES"/>
          <w14:ligatures w14:val="none"/>
        </w:rPr>
        <w:t>El artículo 12, que, quienes generen, recopilen, administren, manejen, procesen, archiven o conserven información pública serán responsables de la misma.</w:t>
      </w:r>
    </w:p>
    <w:p w14:paraId="5864BA0C" w14:textId="77777777" w:rsidR="009B2008" w:rsidRDefault="009B2008" w:rsidP="009B2008">
      <w:pPr>
        <w:widowControl w:val="0"/>
        <w:rPr>
          <w:rFonts w:ascii="Palatino Linotype" w:eastAsia="Palatino Linotype" w:hAnsi="Palatino Linotype" w:cs="Palatino Linotype"/>
          <w:color w:val="000000" w:themeColor="text1"/>
          <w:kern w:val="0"/>
          <w:lang w:eastAsia="es-ES"/>
          <w14:ligatures w14:val="none"/>
        </w:rPr>
      </w:pPr>
    </w:p>
    <w:p w14:paraId="2B4253EC" w14:textId="77777777" w:rsidR="009B2008" w:rsidRPr="005B2A09" w:rsidRDefault="009B2008" w:rsidP="009B2008">
      <w:pPr>
        <w:widowControl w:val="0"/>
        <w:rPr>
          <w:rFonts w:ascii="Palatino Linotype" w:eastAsia="Palatino Linotype" w:hAnsi="Palatino Linotype" w:cs="Palatino Linotype"/>
          <w:color w:val="000000" w:themeColor="text1"/>
          <w:kern w:val="0"/>
          <w:lang w:eastAsia="es-ES"/>
          <w14:ligatures w14:val="none"/>
        </w:rPr>
      </w:pPr>
      <w:r w:rsidRPr="005B2A09">
        <w:rPr>
          <w:rFonts w:ascii="Palatino Linotype" w:eastAsia="Palatino Linotype" w:hAnsi="Palatino Linotype" w:cs="Palatino Linotype"/>
          <w:color w:val="000000" w:themeColor="text1"/>
          <w:kern w:val="0"/>
          <w:lang w:eastAsia="es-ES"/>
          <w14:ligatures w14:val="none"/>
        </w:rPr>
        <w:t>El artículo 18, que, los Sujetos Obligados deberán documentar todo acto que derive del ejercicio de sus facultades, competencias o funciones, considerando desde su origen la eventual publicidad y reutilización de la información que generen.</w:t>
      </w:r>
    </w:p>
    <w:p w14:paraId="2A9A5E5A" w14:textId="77777777" w:rsidR="009B2008" w:rsidRPr="005B2A09" w:rsidRDefault="009B2008" w:rsidP="009B2008">
      <w:pPr>
        <w:widowControl w:val="0"/>
        <w:rPr>
          <w:rFonts w:ascii="Palatino Linotype" w:eastAsia="Palatino Linotype" w:hAnsi="Palatino Linotype" w:cs="Palatino Linotype"/>
          <w:color w:val="000000" w:themeColor="text1"/>
          <w:kern w:val="0"/>
          <w:lang w:eastAsia="es-ES"/>
          <w14:ligatures w14:val="none"/>
        </w:rPr>
      </w:pPr>
    </w:p>
    <w:p w14:paraId="7F225F75" w14:textId="77777777" w:rsidR="009B2008" w:rsidRPr="005B2A09" w:rsidRDefault="009B2008" w:rsidP="009B2008">
      <w:pPr>
        <w:rPr>
          <w:rFonts w:ascii="Palatino Linotype" w:eastAsia="Palatino Linotype" w:hAnsi="Palatino Linotype" w:cs="Palatino Linotype"/>
          <w:color w:val="000000" w:themeColor="text1"/>
          <w:kern w:val="0"/>
          <w:lang w:eastAsia="es-ES"/>
          <w14:ligatures w14:val="none"/>
        </w:rPr>
      </w:pPr>
      <w:r w:rsidRPr="005B2A09">
        <w:rPr>
          <w:rFonts w:ascii="Palatino Linotype" w:eastAsia="Palatino Linotype" w:hAnsi="Palatino Linotype" w:cs="Palatino Linotype"/>
          <w:color w:val="000000" w:themeColor="text1"/>
          <w:kern w:val="0"/>
          <w:lang w:eastAsia="es-ES"/>
          <w14:ligatures w14:val="none"/>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64B5179E" w14:textId="77777777" w:rsidR="009B2008" w:rsidRPr="009B2008" w:rsidRDefault="009B2008" w:rsidP="009B2008">
      <w:pPr>
        <w:tabs>
          <w:tab w:val="left" w:pos="4962"/>
        </w:tabs>
        <w:rPr>
          <w:rFonts w:ascii="Palatino Linotype" w:eastAsia="Palatino Linotype" w:hAnsi="Palatino Linotype" w:cs="Palatino Linotype"/>
          <w:color w:val="ED0000"/>
          <w:kern w:val="0"/>
          <w:lang w:eastAsia="es-ES"/>
          <w14:ligatures w14:val="none"/>
        </w:rPr>
      </w:pPr>
    </w:p>
    <w:p w14:paraId="1257FC04" w14:textId="77777777" w:rsidR="009B2008" w:rsidRPr="009B2008" w:rsidRDefault="009B2008" w:rsidP="009B2008">
      <w:pPr>
        <w:rPr>
          <w:rFonts w:ascii="Palatino Linotype" w:eastAsia="Palatino Linotype" w:hAnsi="Palatino Linotype" w:cs="Palatino Linotype"/>
          <w:b/>
          <w:kern w:val="0"/>
          <w:lang w:eastAsia="es-ES"/>
          <w14:ligatures w14:val="none"/>
        </w:rPr>
      </w:pPr>
      <w:r w:rsidRPr="009B2008">
        <w:rPr>
          <w:rFonts w:ascii="Palatino Linotype" w:eastAsia="Palatino Linotype" w:hAnsi="Palatino Linotype" w:cs="Palatino Linotype"/>
          <w:b/>
          <w:kern w:val="0"/>
          <w:lang w:eastAsia="es-ES"/>
          <w14:ligatures w14:val="none"/>
        </w:rPr>
        <w:t>QUINTO. Estudio de Fondo</w:t>
      </w:r>
    </w:p>
    <w:p w14:paraId="546BE358" w14:textId="77777777" w:rsidR="009B2008" w:rsidRPr="009B2008" w:rsidRDefault="009B2008" w:rsidP="009B2008">
      <w:pPr>
        <w:rPr>
          <w:rFonts w:ascii="Palatino Linotype" w:eastAsia="Palatino Linotype" w:hAnsi="Palatino Linotype" w:cs="Palatino Linotype"/>
          <w:b/>
          <w:color w:val="FF0000"/>
          <w:kern w:val="0"/>
          <w:lang w:eastAsia="es-ES"/>
          <w14:ligatures w14:val="none"/>
        </w:rPr>
      </w:pPr>
    </w:p>
    <w:p w14:paraId="49FD8228" w14:textId="75E2D876" w:rsidR="009B2008" w:rsidRPr="009B2008" w:rsidRDefault="009B2008" w:rsidP="009B2008">
      <w:pPr>
        <w:tabs>
          <w:tab w:val="left" w:pos="4962"/>
        </w:tabs>
        <w:rPr>
          <w:rFonts w:ascii="Palatino Linotype" w:eastAsia="Palatino Linotype" w:hAnsi="Palatino Linotype" w:cs="Palatino Linotype"/>
          <w:kern w:val="0"/>
          <w:lang w:eastAsia="es-ES"/>
          <w14:ligatures w14:val="none"/>
        </w:rPr>
      </w:pPr>
      <w:r w:rsidRPr="009B2008">
        <w:rPr>
          <w:rFonts w:ascii="Palatino Linotype" w:eastAsia="Palatino Linotype" w:hAnsi="Palatino Linotype" w:cs="Palatino Linotype"/>
          <w:kern w:val="0"/>
          <w:lang w:eastAsia="es-ES"/>
          <w14:ligatures w14:val="none"/>
        </w:rPr>
        <w:t>Expuestas las posturas de las partes, se procede a realizar el análisis del agravio hecho valer por la ahora Recurrente, concerniente a la entrega de información que no corresponde con lo solicitado</w:t>
      </w:r>
      <w:r w:rsidR="006E2FD7" w:rsidRPr="006E2FD7">
        <w:rPr>
          <w:rFonts w:ascii="Palatino Linotype" w:eastAsia="Palatino Linotype" w:hAnsi="Palatino Linotype" w:cs="Palatino Linotype"/>
          <w:kern w:val="0"/>
          <w:lang w:eastAsia="es-ES"/>
          <w14:ligatures w14:val="none"/>
        </w:rPr>
        <w:t xml:space="preserve"> y la entrega de información que no corresponde con lo solicitado</w:t>
      </w:r>
      <w:r w:rsidRPr="009B2008">
        <w:rPr>
          <w:rFonts w:ascii="Palatino Linotype" w:eastAsia="Palatino Linotype" w:hAnsi="Palatino Linotype" w:cs="Palatino Linotype"/>
          <w:kern w:val="0"/>
          <w:lang w:eastAsia="es-ES"/>
          <w14:ligatures w14:val="none"/>
        </w:rPr>
        <w:t>, por lo que, en principio es necesario contextualizar las solicitudes de información.</w:t>
      </w:r>
    </w:p>
    <w:p w14:paraId="1D77148C" w14:textId="77777777" w:rsidR="009B2008" w:rsidRPr="009B2008" w:rsidRDefault="009B2008" w:rsidP="009B2008">
      <w:pPr>
        <w:tabs>
          <w:tab w:val="left" w:pos="4962"/>
        </w:tabs>
        <w:rPr>
          <w:rFonts w:ascii="Palatino Linotype" w:eastAsia="Palatino Linotype" w:hAnsi="Palatino Linotype" w:cs="Palatino Linotype"/>
          <w:color w:val="FF0000"/>
          <w:kern w:val="0"/>
          <w:lang w:eastAsia="es-ES"/>
          <w14:ligatures w14:val="none"/>
        </w:rPr>
      </w:pPr>
    </w:p>
    <w:p w14:paraId="7C5BF46E" w14:textId="77777777" w:rsidR="009B2008" w:rsidRPr="009B2008" w:rsidRDefault="009B2008" w:rsidP="009B2008">
      <w:pPr>
        <w:ind w:right="-28"/>
        <w:rPr>
          <w:rFonts w:ascii="Palatino Linotype" w:eastAsia="Palatino Linotype" w:hAnsi="Palatino Linotype" w:cs="Palatino Linotype"/>
          <w:kern w:val="0"/>
          <w:lang w:eastAsia="es-ES"/>
          <w14:ligatures w14:val="none"/>
        </w:rPr>
      </w:pPr>
      <w:r w:rsidRPr="009B2008">
        <w:rPr>
          <w:rFonts w:ascii="Palatino Linotype" w:eastAsia="Palatino Linotype" w:hAnsi="Palatino Linotype" w:cs="Palatino Linotype"/>
          <w:kern w:val="0"/>
          <w:lang w:eastAsia="es-ES"/>
          <w14:ligatures w14:val="none"/>
        </w:rPr>
        <w:t>Sobre el tema, los artículos 116 y 117 de la Constitución Política del Estado Libre y Soberano de México, establecen que los Ayuntamientos serán la asamblea deliberante, conformada por un jefe de asamblea, que será el Presidente Municipal y los Síndicos y Regidores necesarios.</w:t>
      </w:r>
    </w:p>
    <w:p w14:paraId="6EBD1B4A" w14:textId="77777777" w:rsidR="009B2008" w:rsidRPr="009B2008" w:rsidRDefault="009B2008" w:rsidP="009B2008">
      <w:pPr>
        <w:ind w:right="-28"/>
        <w:rPr>
          <w:rFonts w:ascii="Palatino Linotype" w:eastAsia="Palatino Linotype" w:hAnsi="Palatino Linotype" w:cs="Palatino Linotype"/>
          <w:kern w:val="0"/>
          <w:lang w:eastAsia="es-ES"/>
          <w14:ligatures w14:val="none"/>
        </w:rPr>
      </w:pPr>
    </w:p>
    <w:p w14:paraId="67CCE57C" w14:textId="77777777" w:rsidR="009B2008" w:rsidRPr="009B2008" w:rsidRDefault="009B2008" w:rsidP="009B2008">
      <w:pPr>
        <w:ind w:right="-28"/>
        <w:rPr>
          <w:rFonts w:ascii="Palatino Linotype" w:eastAsia="Palatino Linotype" w:hAnsi="Palatino Linotype" w:cs="Palatino Linotype"/>
          <w:kern w:val="0"/>
          <w:lang w:eastAsia="es-ES"/>
          <w14:ligatures w14:val="none"/>
        </w:rPr>
      </w:pPr>
      <w:r w:rsidRPr="009B2008">
        <w:rPr>
          <w:rFonts w:ascii="Palatino Linotype" w:eastAsia="Palatino Linotype" w:hAnsi="Palatino Linotype" w:cs="Palatino Linotype"/>
          <w:kern w:val="0"/>
          <w:lang w:eastAsia="es-ES"/>
          <w14:ligatures w14:val="none"/>
        </w:rPr>
        <w:t>En ese sentido, la Ley Orgánica Municipal del Estado de México y Municipios, en sus artículos 28 y 30, establecen lo siguiente:</w:t>
      </w:r>
    </w:p>
    <w:p w14:paraId="3A8CACC6" w14:textId="77777777" w:rsidR="009B2008" w:rsidRPr="009B2008" w:rsidRDefault="009B2008" w:rsidP="009B2008">
      <w:pPr>
        <w:ind w:right="-28"/>
        <w:rPr>
          <w:rFonts w:ascii="Palatino Linotype" w:eastAsia="Palatino Linotype" w:hAnsi="Palatino Linotype" w:cs="Palatino Linotype"/>
          <w:kern w:val="0"/>
          <w:lang w:eastAsia="es-ES"/>
          <w14:ligatures w14:val="none"/>
        </w:rPr>
      </w:pPr>
    </w:p>
    <w:p w14:paraId="41CD02E5" w14:textId="77777777" w:rsidR="009B2008" w:rsidRPr="009B2008" w:rsidRDefault="009B2008" w:rsidP="009B2008">
      <w:pPr>
        <w:numPr>
          <w:ilvl w:val="0"/>
          <w:numId w:val="1"/>
        </w:numPr>
        <w:pBdr>
          <w:top w:val="nil"/>
          <w:left w:val="nil"/>
          <w:bottom w:val="nil"/>
          <w:right w:val="nil"/>
          <w:between w:val="nil"/>
        </w:pBdr>
        <w:ind w:right="-28"/>
        <w:rPr>
          <w:rFonts w:ascii="Palatino Linotype" w:eastAsia="Palatino Linotype" w:hAnsi="Palatino Linotype" w:cs="Palatino Linotype"/>
          <w:kern w:val="0"/>
          <w:lang w:eastAsia="es-ES"/>
          <w14:ligatures w14:val="none"/>
        </w:rPr>
      </w:pPr>
      <w:r w:rsidRPr="009B2008">
        <w:rPr>
          <w:rFonts w:ascii="Palatino Linotype" w:eastAsia="Palatino Linotype" w:hAnsi="Palatino Linotype" w:cs="Palatino Linotype"/>
          <w:kern w:val="0"/>
          <w:lang w:eastAsia="es-ES"/>
          <w14:ligatures w14:val="none"/>
        </w:rPr>
        <w:t>El Cabildo sesionará cuando menos, una vez cada ocho días, las cuales serán públicas y deberán transmitirse por Internet;</w:t>
      </w:r>
    </w:p>
    <w:p w14:paraId="70F4D24C" w14:textId="77777777" w:rsidR="009B2008" w:rsidRPr="009B2008" w:rsidRDefault="009B2008" w:rsidP="009B2008">
      <w:pPr>
        <w:pBdr>
          <w:top w:val="nil"/>
          <w:left w:val="nil"/>
          <w:bottom w:val="nil"/>
          <w:right w:val="nil"/>
          <w:between w:val="nil"/>
        </w:pBdr>
        <w:ind w:left="720" w:right="-28"/>
        <w:rPr>
          <w:rFonts w:ascii="Palatino Linotype" w:eastAsia="Palatino Linotype" w:hAnsi="Palatino Linotype" w:cs="Palatino Linotype"/>
          <w:kern w:val="0"/>
          <w:lang w:eastAsia="es-ES"/>
          <w14:ligatures w14:val="none"/>
        </w:rPr>
      </w:pPr>
    </w:p>
    <w:p w14:paraId="7B3495E8" w14:textId="77777777" w:rsidR="009B2008" w:rsidRPr="009B2008" w:rsidRDefault="009B2008" w:rsidP="009B2008">
      <w:pPr>
        <w:numPr>
          <w:ilvl w:val="0"/>
          <w:numId w:val="1"/>
        </w:numPr>
        <w:pBdr>
          <w:top w:val="nil"/>
          <w:left w:val="nil"/>
          <w:bottom w:val="nil"/>
          <w:right w:val="nil"/>
          <w:between w:val="nil"/>
        </w:pBdr>
        <w:ind w:right="-28"/>
        <w:rPr>
          <w:rFonts w:ascii="Palatino Linotype" w:eastAsia="Palatino Linotype" w:hAnsi="Palatino Linotype" w:cs="Palatino Linotype"/>
          <w:kern w:val="0"/>
          <w:lang w:eastAsia="es-ES"/>
          <w14:ligatures w14:val="none"/>
        </w:rPr>
      </w:pPr>
      <w:r w:rsidRPr="009B2008">
        <w:rPr>
          <w:rFonts w:ascii="Palatino Linotype" w:eastAsia="Palatino Linotype" w:hAnsi="Palatino Linotype" w:cs="Palatino Linotype"/>
          <w:kern w:val="0"/>
          <w:lang w:eastAsia="es-ES"/>
          <w14:ligatures w14:val="none"/>
        </w:rPr>
        <w:t>El Cabildo abierto son las sesiones que celebra el Ayuntamiento, en las que las personas habitantes involucradas participan directamente con derecho a voz, pero sin voto, a fin de discutir asuntos de interés y con competencia sobre el mismo, sesionarán en cabildo abierto cuando menos bimestralmente, y de manera anual.</w:t>
      </w:r>
    </w:p>
    <w:p w14:paraId="2B67DF7E" w14:textId="77777777" w:rsidR="009B2008" w:rsidRPr="009B2008" w:rsidRDefault="009B2008" w:rsidP="009B2008">
      <w:pPr>
        <w:pBdr>
          <w:top w:val="nil"/>
          <w:left w:val="nil"/>
          <w:bottom w:val="nil"/>
          <w:right w:val="nil"/>
          <w:between w:val="nil"/>
        </w:pBdr>
        <w:spacing w:line="240" w:lineRule="auto"/>
        <w:ind w:left="720"/>
        <w:rPr>
          <w:rFonts w:ascii="Palatino Linotype" w:eastAsia="Palatino Linotype" w:hAnsi="Palatino Linotype" w:cs="Palatino Linotype"/>
          <w:kern w:val="0"/>
          <w:lang w:eastAsia="es-ES"/>
          <w14:ligatures w14:val="none"/>
        </w:rPr>
      </w:pPr>
    </w:p>
    <w:p w14:paraId="4AF5A224" w14:textId="77777777" w:rsidR="009B2008" w:rsidRDefault="009B2008" w:rsidP="009B2008">
      <w:pPr>
        <w:numPr>
          <w:ilvl w:val="0"/>
          <w:numId w:val="1"/>
        </w:numPr>
        <w:pBdr>
          <w:top w:val="nil"/>
          <w:left w:val="nil"/>
          <w:bottom w:val="nil"/>
          <w:right w:val="nil"/>
          <w:between w:val="nil"/>
        </w:pBdr>
        <w:ind w:right="-28"/>
        <w:rPr>
          <w:rFonts w:ascii="Palatino Linotype" w:eastAsia="Palatino Linotype" w:hAnsi="Palatino Linotype" w:cs="Palatino Linotype"/>
          <w:kern w:val="0"/>
          <w:lang w:eastAsia="es-ES"/>
          <w14:ligatures w14:val="none"/>
        </w:rPr>
      </w:pPr>
      <w:r w:rsidRPr="009B2008">
        <w:rPr>
          <w:rFonts w:ascii="Palatino Linotype" w:eastAsia="Palatino Linotype" w:hAnsi="Palatino Linotype" w:cs="Palatino Linotype"/>
          <w:kern w:val="0"/>
          <w:lang w:eastAsia="es-ES"/>
          <w14:ligatures w14:val="none"/>
        </w:rPr>
        <w:t xml:space="preserve">El Ayuntamiento deberá emitir una convocatoria pública quince días naturales previos a la celebración del Cabildo abierto para que las personas habitantes del </w:t>
      </w:r>
      <w:r w:rsidRPr="009B2008">
        <w:rPr>
          <w:rFonts w:ascii="Palatino Linotype" w:eastAsia="Palatino Linotype" w:hAnsi="Palatino Linotype" w:cs="Palatino Linotype"/>
          <w:kern w:val="0"/>
          <w:lang w:eastAsia="es-ES"/>
          <w14:ligatures w14:val="none"/>
        </w:rPr>
        <w:lastRenderedPageBreak/>
        <w:t xml:space="preserve">municipio que tengan interés se registren como participantes ante la Secretaría del Ayuntamiento. </w:t>
      </w:r>
    </w:p>
    <w:p w14:paraId="4C111AE2" w14:textId="77777777" w:rsidR="005B2A09" w:rsidRDefault="005B2A09" w:rsidP="005B2A09">
      <w:pPr>
        <w:pStyle w:val="Prrafodelista"/>
        <w:rPr>
          <w:rFonts w:ascii="Palatino Linotype" w:eastAsia="Palatino Linotype" w:hAnsi="Palatino Linotype" w:cs="Palatino Linotype"/>
          <w:kern w:val="0"/>
          <w:lang w:eastAsia="es-ES"/>
          <w14:ligatures w14:val="none"/>
        </w:rPr>
      </w:pPr>
    </w:p>
    <w:p w14:paraId="1D2A223B" w14:textId="104135B6" w:rsidR="006E2FD7" w:rsidRDefault="006E2FD7" w:rsidP="006E2FD7">
      <w:pPr>
        <w:numPr>
          <w:ilvl w:val="0"/>
          <w:numId w:val="1"/>
        </w:numPr>
        <w:pBdr>
          <w:top w:val="nil"/>
          <w:left w:val="nil"/>
          <w:bottom w:val="nil"/>
          <w:right w:val="nil"/>
          <w:between w:val="nil"/>
        </w:pBdr>
        <w:ind w:right="-28"/>
        <w:rPr>
          <w:rFonts w:ascii="Palatino Linotype" w:eastAsia="Palatino Linotype" w:hAnsi="Palatino Linotype" w:cs="Palatino Linotype"/>
          <w:kern w:val="0"/>
          <w:lang w:eastAsia="es-ES"/>
          <w14:ligatures w14:val="none"/>
        </w:rPr>
      </w:pPr>
      <w:r w:rsidRPr="006E2FD7">
        <w:rPr>
          <w:rFonts w:ascii="Palatino Linotype" w:eastAsia="Palatino Linotype" w:hAnsi="Palatino Linotype" w:cs="Palatino Linotype"/>
          <w:kern w:val="0"/>
          <w:lang w:eastAsia="es-ES"/>
          <w14:ligatures w14:val="none"/>
        </w:rPr>
        <w:t>El cabildo juvenil son las sesiones que celebra el Ayuntamiento una vez al año, en el marco del Día Internacional de la Juventud, en las que las personas jóvenes habitantes del municipio participan directamente con derecho a voz, pero sin voto, a fin de incentivar su participación e involucramiento en los asuntos públicos, así como discutir cuestiones de interés para la comunidad.</w:t>
      </w:r>
    </w:p>
    <w:p w14:paraId="4C5A0FDA" w14:textId="77777777" w:rsidR="009B2008" w:rsidRPr="009B2008" w:rsidRDefault="009B2008" w:rsidP="006E2FD7">
      <w:pPr>
        <w:pBdr>
          <w:top w:val="nil"/>
          <w:left w:val="nil"/>
          <w:bottom w:val="nil"/>
          <w:right w:val="nil"/>
          <w:between w:val="nil"/>
        </w:pBdr>
        <w:ind w:left="720" w:right="-28"/>
        <w:rPr>
          <w:rFonts w:ascii="Palatino Linotype" w:eastAsia="Palatino Linotype" w:hAnsi="Palatino Linotype" w:cs="Palatino Linotype"/>
          <w:kern w:val="0"/>
          <w:lang w:eastAsia="es-ES"/>
          <w14:ligatures w14:val="none"/>
        </w:rPr>
      </w:pPr>
    </w:p>
    <w:p w14:paraId="361EF0B1" w14:textId="77777777" w:rsidR="009B2008" w:rsidRPr="009B2008" w:rsidRDefault="009B2008" w:rsidP="009B2008">
      <w:pPr>
        <w:numPr>
          <w:ilvl w:val="0"/>
          <w:numId w:val="1"/>
        </w:numPr>
        <w:pBdr>
          <w:top w:val="nil"/>
          <w:left w:val="nil"/>
          <w:bottom w:val="nil"/>
          <w:right w:val="nil"/>
          <w:between w:val="nil"/>
        </w:pBdr>
        <w:ind w:right="-28"/>
        <w:rPr>
          <w:rFonts w:ascii="Palatino Linotype" w:eastAsia="Palatino Linotype" w:hAnsi="Palatino Linotype" w:cs="Palatino Linotype"/>
          <w:kern w:val="0"/>
          <w:lang w:eastAsia="es-ES"/>
          <w14:ligatures w14:val="none"/>
        </w:rPr>
      </w:pPr>
      <w:r w:rsidRPr="009B2008">
        <w:rPr>
          <w:rFonts w:ascii="Palatino Linotype" w:eastAsia="Palatino Linotype" w:hAnsi="Palatino Linotype" w:cs="Palatino Linotype"/>
          <w:kern w:val="0"/>
          <w:lang w:eastAsia="es-ES"/>
          <w14:ligatures w14:val="none"/>
        </w:rPr>
        <w:t>Las sesiones del Cabildo, constarán en un libro que deberá contener</w:t>
      </w:r>
      <w:r w:rsidRPr="009B2008">
        <w:rPr>
          <w:rFonts w:ascii="Palatino Linotype" w:eastAsia="Palatino Linotype" w:hAnsi="Palatino Linotype" w:cs="Palatino Linotype"/>
          <w:b/>
          <w:kern w:val="0"/>
          <w:lang w:eastAsia="es-ES"/>
          <w14:ligatures w14:val="none"/>
        </w:rPr>
        <w:t xml:space="preserve"> las actas de las cuales deberán asentarse los extractos de los acuerdos, los asuntos tratados y resultados de la votación;</w:t>
      </w:r>
    </w:p>
    <w:p w14:paraId="360667A8" w14:textId="77777777" w:rsidR="009B2008" w:rsidRPr="009B2008" w:rsidRDefault="009B2008" w:rsidP="009B2008">
      <w:pPr>
        <w:numPr>
          <w:ilvl w:val="0"/>
          <w:numId w:val="1"/>
        </w:numPr>
        <w:pBdr>
          <w:top w:val="nil"/>
          <w:left w:val="nil"/>
          <w:bottom w:val="nil"/>
          <w:right w:val="nil"/>
          <w:between w:val="nil"/>
        </w:pBdr>
        <w:ind w:right="-28"/>
        <w:rPr>
          <w:rFonts w:ascii="Palatino Linotype" w:eastAsia="Palatino Linotype" w:hAnsi="Palatino Linotype" w:cs="Palatino Linotype"/>
          <w:kern w:val="0"/>
          <w:lang w:eastAsia="es-ES"/>
          <w14:ligatures w14:val="none"/>
        </w:rPr>
      </w:pPr>
      <w:r w:rsidRPr="009B2008">
        <w:rPr>
          <w:rFonts w:ascii="Palatino Linotype" w:eastAsia="Palatino Linotype" w:hAnsi="Palatino Linotype" w:cs="Palatino Linotype"/>
          <w:kern w:val="0"/>
          <w:lang w:eastAsia="es-ES"/>
          <w14:ligatures w14:val="none"/>
        </w:rPr>
        <w:t>Todos los acuerdos de las sesiones y el resultado de la votación, serán difundidos, cada mes en la Gaceta Municipal y en los estrados de la Secretaría del Ayuntamiento, y</w:t>
      </w:r>
    </w:p>
    <w:p w14:paraId="2EC367E8" w14:textId="77777777" w:rsidR="009B2008" w:rsidRPr="009B2008" w:rsidRDefault="009B2008" w:rsidP="009B2008">
      <w:pPr>
        <w:pBdr>
          <w:top w:val="nil"/>
          <w:left w:val="nil"/>
          <w:bottom w:val="nil"/>
          <w:right w:val="nil"/>
          <w:between w:val="nil"/>
        </w:pBdr>
        <w:ind w:left="720"/>
        <w:rPr>
          <w:rFonts w:ascii="Palatino Linotype" w:eastAsia="Palatino Linotype" w:hAnsi="Palatino Linotype" w:cs="Palatino Linotype"/>
          <w:kern w:val="0"/>
          <w:lang w:eastAsia="es-ES"/>
          <w14:ligatures w14:val="none"/>
        </w:rPr>
      </w:pPr>
    </w:p>
    <w:p w14:paraId="1975FAE3" w14:textId="77777777" w:rsidR="009B2008" w:rsidRPr="009B2008" w:rsidRDefault="009B2008" w:rsidP="009B2008">
      <w:pPr>
        <w:numPr>
          <w:ilvl w:val="0"/>
          <w:numId w:val="1"/>
        </w:numPr>
        <w:pBdr>
          <w:top w:val="nil"/>
          <w:left w:val="nil"/>
          <w:bottom w:val="nil"/>
          <w:right w:val="nil"/>
          <w:between w:val="nil"/>
        </w:pBdr>
        <w:ind w:right="-28"/>
        <w:rPr>
          <w:rFonts w:ascii="Palatino Linotype" w:eastAsia="Palatino Linotype" w:hAnsi="Palatino Linotype" w:cs="Palatino Linotype"/>
          <w:kern w:val="0"/>
          <w:lang w:eastAsia="es-ES"/>
          <w14:ligatures w14:val="none"/>
        </w:rPr>
      </w:pPr>
      <w:r w:rsidRPr="009B2008">
        <w:rPr>
          <w:rFonts w:ascii="Palatino Linotype" w:eastAsia="Palatino Linotype" w:hAnsi="Palatino Linotype" w:cs="Palatino Linotype"/>
          <w:kern w:val="0"/>
          <w:lang w:eastAsia="es-ES"/>
          <w14:ligatures w14:val="none"/>
        </w:rPr>
        <w:t>Para cada sesión se deberá contar con una versión estenográfica o videograbada que permita hacer las aclaraciones pertinentes, la cual formara parte del acta correspondiente, las cuales deberán estar disponibles en internet o en las oficinas de la Secretaría del Ayuntamiento.</w:t>
      </w:r>
    </w:p>
    <w:p w14:paraId="5E269481" w14:textId="77777777" w:rsidR="009B2008" w:rsidRPr="009B2008" w:rsidRDefault="009B2008" w:rsidP="009B2008">
      <w:pPr>
        <w:ind w:right="-28"/>
        <w:rPr>
          <w:rFonts w:ascii="Palatino Linotype" w:eastAsia="Palatino Linotype" w:hAnsi="Palatino Linotype" w:cs="Palatino Linotype"/>
          <w:color w:val="FF0000"/>
          <w:kern w:val="0"/>
          <w:lang w:eastAsia="es-ES"/>
          <w14:ligatures w14:val="none"/>
        </w:rPr>
      </w:pPr>
    </w:p>
    <w:p w14:paraId="091C01FE" w14:textId="77777777" w:rsidR="009B2008" w:rsidRPr="009B2008" w:rsidRDefault="009B2008" w:rsidP="009B2008">
      <w:pPr>
        <w:rPr>
          <w:rFonts w:ascii="Palatino Linotype" w:eastAsia="Palatino Linotype" w:hAnsi="Palatino Linotype" w:cs="Palatino Linotype"/>
          <w:kern w:val="0"/>
          <w:lang w:eastAsia="es-ES"/>
          <w14:ligatures w14:val="none"/>
        </w:rPr>
      </w:pPr>
      <w:r w:rsidRPr="009B2008">
        <w:rPr>
          <w:rFonts w:ascii="Palatino Linotype" w:eastAsia="Palatino Linotype" w:hAnsi="Palatino Linotype" w:cs="Palatino Linotype"/>
          <w:kern w:val="0"/>
          <w:lang w:eastAsia="es-ES"/>
          <w14:ligatures w14:val="none"/>
        </w:rPr>
        <w:t>Además, el artículo 94 de la Ley de Transparencia local detalla que, la información que corresponde a las Obligaciones Específicas de Transparencia de los Municipios, de las que destaca la contenida en la fracción II, inciso b), concerniente a las actas de sesiones de cabildo y anexos.</w:t>
      </w:r>
    </w:p>
    <w:p w14:paraId="12851AAF" w14:textId="77777777" w:rsidR="009B2008" w:rsidRPr="009B2008" w:rsidRDefault="009B2008" w:rsidP="009B2008">
      <w:pPr>
        <w:ind w:right="-28"/>
        <w:rPr>
          <w:rFonts w:ascii="Palatino Linotype" w:eastAsia="Palatino Linotype" w:hAnsi="Palatino Linotype" w:cs="Palatino Linotype"/>
          <w:color w:val="FF0000"/>
          <w:kern w:val="0"/>
          <w:lang w:eastAsia="es-ES"/>
          <w14:ligatures w14:val="none"/>
        </w:rPr>
      </w:pPr>
    </w:p>
    <w:p w14:paraId="006E5E65" w14:textId="19D52847" w:rsidR="006E2FD7" w:rsidRDefault="009B2008" w:rsidP="009B2008">
      <w:pPr>
        <w:ind w:right="-28"/>
        <w:rPr>
          <w:rFonts w:ascii="Palatino Linotype" w:eastAsia="Palatino Linotype" w:hAnsi="Palatino Linotype" w:cs="Palatino Linotype"/>
          <w:kern w:val="0"/>
          <w:lang w:eastAsia="es-ES"/>
          <w14:ligatures w14:val="none"/>
        </w:rPr>
      </w:pPr>
      <w:r w:rsidRPr="009B2008">
        <w:rPr>
          <w:rFonts w:ascii="Palatino Linotype" w:eastAsia="Palatino Linotype" w:hAnsi="Palatino Linotype" w:cs="Palatino Linotype"/>
          <w:kern w:val="0"/>
          <w:lang w:eastAsia="es-ES"/>
          <w14:ligatures w14:val="none"/>
        </w:rPr>
        <w:lastRenderedPageBreak/>
        <w:t xml:space="preserve">En ese orden de ideas, </w:t>
      </w:r>
      <w:r w:rsidR="006E2FD7" w:rsidRPr="006E2FD7">
        <w:rPr>
          <w:rFonts w:ascii="Palatino Linotype" w:eastAsia="Palatino Linotype" w:hAnsi="Palatino Linotype" w:cs="Palatino Linotype"/>
          <w:kern w:val="0"/>
          <w:lang w:eastAsia="es-ES"/>
          <w14:ligatures w14:val="none"/>
        </w:rPr>
        <w:t xml:space="preserve">el artículo 32 del Bando Municipal del Ayuntamiento de Toluca do mil veinticinco, establece que la persona titular de la Secretaría del Ayuntamiento estará a cargo de una Secretaria o Secretario, </w:t>
      </w:r>
      <w:r w:rsidR="006E2FD7" w:rsidRPr="006E2FD7">
        <w:rPr>
          <w:rFonts w:ascii="Palatino Linotype" w:eastAsia="Palatino Linotype" w:hAnsi="Palatino Linotype" w:cs="Palatino Linotype"/>
          <w:b/>
          <w:bCs/>
          <w:kern w:val="0"/>
          <w:lang w:eastAsia="es-ES"/>
          <w14:ligatures w14:val="none"/>
        </w:rPr>
        <w:t xml:space="preserve">quien tendrá como principales funciones auxiliar a la Presidenta o Presidente Municipal, formular el proyecto de orden del día de las sesiones de cabildo, así como emitir las convocatorias, asistir y levantar las actas correspondientes, </w:t>
      </w:r>
      <w:r w:rsidR="006E2FD7" w:rsidRPr="006E2FD7">
        <w:rPr>
          <w:rFonts w:ascii="Palatino Linotype" w:eastAsia="Palatino Linotype" w:hAnsi="Palatino Linotype" w:cs="Palatino Linotype"/>
          <w:kern w:val="0"/>
          <w:lang w:eastAsia="es-ES"/>
          <w14:ligatures w14:val="none"/>
        </w:rPr>
        <w:t>elaborar los informes mensuales y trimestrales de las comisiones edilicias y fomentar la participación ciudadana en apoyo de los programas sociales municipales.</w:t>
      </w:r>
    </w:p>
    <w:p w14:paraId="6C0F0151" w14:textId="77777777" w:rsidR="006E2FD7" w:rsidRDefault="006E2FD7" w:rsidP="009B2008">
      <w:pPr>
        <w:ind w:right="-28"/>
        <w:rPr>
          <w:rFonts w:ascii="Palatino Linotype" w:eastAsia="Palatino Linotype" w:hAnsi="Palatino Linotype" w:cs="Palatino Linotype"/>
          <w:kern w:val="0"/>
          <w:lang w:eastAsia="es-ES"/>
          <w14:ligatures w14:val="none"/>
        </w:rPr>
      </w:pPr>
    </w:p>
    <w:p w14:paraId="37714916" w14:textId="43F9DAF8" w:rsidR="00F81412" w:rsidRDefault="00F81412" w:rsidP="009B2008">
      <w:pPr>
        <w:ind w:right="-28"/>
        <w:rPr>
          <w:rFonts w:ascii="Palatino Linotype" w:eastAsia="Palatino Linotype" w:hAnsi="Palatino Linotype" w:cs="Palatino Linotype"/>
          <w:kern w:val="0"/>
          <w:lang w:eastAsia="es-ES"/>
          <w14:ligatures w14:val="none"/>
        </w:rPr>
      </w:pPr>
      <w:r>
        <w:rPr>
          <w:rFonts w:ascii="Palatino Linotype" w:eastAsia="Palatino Linotype" w:hAnsi="Palatino Linotype" w:cs="Palatino Linotype"/>
          <w:kern w:val="0"/>
          <w:lang w:eastAsia="es-ES"/>
          <w14:ligatures w14:val="none"/>
        </w:rPr>
        <w:t xml:space="preserve">En esa misma consecución de ideas, el artículo 2.7 del Código Reglamentario Municipal establece que </w:t>
      </w:r>
      <w:r w:rsidRPr="00E342E6">
        <w:rPr>
          <w:rFonts w:ascii="Palatino Linotype" w:eastAsia="Palatino Linotype" w:hAnsi="Palatino Linotype" w:cs="Palatino Linotype"/>
          <w:b/>
          <w:bCs/>
          <w:kern w:val="0"/>
          <w:lang w:eastAsia="es-ES"/>
          <w14:ligatures w14:val="none"/>
        </w:rPr>
        <w:t>las sesiones de Cabildo tendrán carácter de ordinarias, extraordinarias, abiertas, juveniles o solemnes</w:t>
      </w:r>
      <w:r w:rsidRPr="00F81412">
        <w:rPr>
          <w:rFonts w:ascii="Palatino Linotype" w:eastAsia="Palatino Linotype" w:hAnsi="Palatino Linotype" w:cs="Palatino Linotype"/>
          <w:kern w:val="0"/>
          <w:lang w:eastAsia="es-ES"/>
          <w14:ligatures w14:val="none"/>
        </w:rPr>
        <w:t>, y deberán ser transmitidas en la página oficial del Ayuntamiento</w:t>
      </w:r>
      <w:r w:rsidR="00E342E6">
        <w:rPr>
          <w:rFonts w:ascii="Palatino Linotype" w:eastAsia="Palatino Linotype" w:hAnsi="Palatino Linotype" w:cs="Palatino Linotype"/>
          <w:kern w:val="0"/>
          <w:lang w:eastAsia="es-ES"/>
          <w14:ligatures w14:val="none"/>
        </w:rPr>
        <w:t>.</w:t>
      </w:r>
    </w:p>
    <w:p w14:paraId="6595505B" w14:textId="77777777" w:rsidR="00E342E6" w:rsidRDefault="00E342E6" w:rsidP="009B2008">
      <w:pPr>
        <w:ind w:right="-28"/>
        <w:rPr>
          <w:rFonts w:ascii="Palatino Linotype" w:eastAsia="Palatino Linotype" w:hAnsi="Palatino Linotype" w:cs="Palatino Linotype"/>
          <w:kern w:val="0"/>
          <w:lang w:eastAsia="es-ES"/>
          <w14:ligatures w14:val="none"/>
        </w:rPr>
      </w:pPr>
    </w:p>
    <w:p w14:paraId="11065F48" w14:textId="2EAC4875" w:rsidR="00E342E6" w:rsidRDefault="00E342E6" w:rsidP="009B2008">
      <w:pPr>
        <w:ind w:right="-28"/>
        <w:rPr>
          <w:rFonts w:ascii="Palatino Linotype" w:eastAsia="Palatino Linotype" w:hAnsi="Palatino Linotype" w:cs="Palatino Linotype"/>
          <w:kern w:val="0"/>
          <w:lang w:eastAsia="es-ES"/>
          <w14:ligatures w14:val="none"/>
        </w:rPr>
      </w:pPr>
      <w:r>
        <w:rPr>
          <w:rFonts w:ascii="Palatino Linotype" w:eastAsia="Palatino Linotype" w:hAnsi="Palatino Linotype" w:cs="Palatino Linotype"/>
          <w:kern w:val="0"/>
          <w:lang w:eastAsia="es-ES"/>
          <w14:ligatures w14:val="none"/>
        </w:rPr>
        <w:t xml:space="preserve">En ese contexto el artículo 2.10 del Reglamento previamente referido señala que el </w:t>
      </w:r>
      <w:r w:rsidRPr="00E342E6">
        <w:rPr>
          <w:rFonts w:ascii="Palatino Linotype" w:eastAsia="Palatino Linotype" w:hAnsi="Palatino Linotype" w:cs="Palatino Linotype"/>
          <w:kern w:val="0"/>
          <w:lang w:eastAsia="es-ES"/>
          <w14:ligatures w14:val="none"/>
        </w:rPr>
        <w:t>Cabildo sesionará cuando menos una vez cada ocho días o cuantas veces sea necesario en asuntos de urgente resolución a petición de la mayoría de sus miembros y podrá declararse en sesión permanente cuando la importancia del asunto lo requiera; debiendo sesionar en Cabildo abierto bimestralmente; y de manera anual durante el mes de agosto, en Cabildo Juvenil.</w:t>
      </w:r>
    </w:p>
    <w:p w14:paraId="268633F7" w14:textId="77777777" w:rsidR="00E342E6" w:rsidRDefault="00E342E6" w:rsidP="009B2008">
      <w:pPr>
        <w:ind w:right="-28"/>
        <w:rPr>
          <w:rFonts w:ascii="Palatino Linotype" w:eastAsia="Palatino Linotype" w:hAnsi="Palatino Linotype" w:cs="Palatino Linotype"/>
          <w:kern w:val="0"/>
          <w:lang w:eastAsia="es-ES"/>
          <w14:ligatures w14:val="none"/>
        </w:rPr>
      </w:pPr>
    </w:p>
    <w:p w14:paraId="409BB950" w14:textId="45469C01" w:rsidR="00E342E6" w:rsidRDefault="00E342E6" w:rsidP="009B2008">
      <w:pPr>
        <w:ind w:right="-28"/>
        <w:rPr>
          <w:rFonts w:ascii="Palatino Linotype" w:eastAsia="Palatino Linotype" w:hAnsi="Palatino Linotype" w:cs="Palatino Linotype"/>
          <w:kern w:val="0"/>
          <w:lang w:eastAsia="es-ES"/>
          <w14:ligatures w14:val="none"/>
        </w:rPr>
      </w:pPr>
      <w:r>
        <w:rPr>
          <w:rFonts w:ascii="Palatino Linotype" w:eastAsia="Palatino Linotype" w:hAnsi="Palatino Linotype" w:cs="Palatino Linotype"/>
          <w:kern w:val="0"/>
          <w:lang w:eastAsia="es-ES"/>
          <w14:ligatures w14:val="none"/>
        </w:rPr>
        <w:t>Debiendo convocar a l</w:t>
      </w:r>
      <w:r w:rsidRPr="00E342E6">
        <w:rPr>
          <w:rFonts w:ascii="Palatino Linotype" w:eastAsia="Palatino Linotype" w:hAnsi="Palatino Linotype" w:cs="Palatino Linotype"/>
          <w:kern w:val="0"/>
          <w:lang w:eastAsia="es-ES"/>
          <w14:ligatures w14:val="none"/>
        </w:rPr>
        <w:t>as sesiones ordinarias a los miembros del Ayuntamiento haciéndoles llegar los dictámenes de las comisiones edilicias, los proyectos de actas, los documentos e información necesarios para el desahogo de los puntos del orden del día, por lo menos, con veinticuatro horas de anticipación; en caso de no contar con la información correspondiente en el plazo previsto para la convocatoria, se podrá solicitar la comparecencia de los Directores con competencia en la materia a tratar.</w:t>
      </w:r>
    </w:p>
    <w:p w14:paraId="0B06F993" w14:textId="77777777" w:rsidR="00E342E6" w:rsidRDefault="00E342E6" w:rsidP="009B2008">
      <w:pPr>
        <w:ind w:right="-28"/>
        <w:rPr>
          <w:rFonts w:ascii="Palatino Linotype" w:eastAsia="Palatino Linotype" w:hAnsi="Palatino Linotype" w:cs="Palatino Linotype"/>
          <w:kern w:val="0"/>
          <w:lang w:eastAsia="es-ES"/>
          <w14:ligatures w14:val="none"/>
        </w:rPr>
      </w:pPr>
    </w:p>
    <w:p w14:paraId="34D32F9C" w14:textId="36901D0E" w:rsidR="00E342E6" w:rsidRDefault="00E342E6" w:rsidP="009B2008">
      <w:pPr>
        <w:ind w:right="-28"/>
        <w:rPr>
          <w:rFonts w:ascii="Palatino Linotype" w:eastAsia="Palatino Linotype" w:hAnsi="Palatino Linotype" w:cs="Palatino Linotype"/>
          <w:kern w:val="0"/>
          <w:lang w:eastAsia="es-ES"/>
          <w14:ligatures w14:val="none"/>
        </w:rPr>
      </w:pPr>
      <w:r>
        <w:rPr>
          <w:rFonts w:ascii="Palatino Linotype" w:eastAsia="Palatino Linotype" w:hAnsi="Palatino Linotype" w:cs="Palatino Linotype"/>
          <w:kern w:val="0"/>
          <w:lang w:eastAsia="es-ES"/>
          <w14:ligatures w14:val="none"/>
        </w:rPr>
        <w:lastRenderedPageBreak/>
        <w:t xml:space="preserve">Por su parte, el artículo 2.11 señala que son </w:t>
      </w:r>
      <w:r w:rsidRPr="00E342E6">
        <w:rPr>
          <w:rFonts w:ascii="Palatino Linotype" w:eastAsia="Palatino Linotype" w:hAnsi="Palatino Linotype" w:cs="Palatino Linotype"/>
          <w:kern w:val="0"/>
          <w:lang w:eastAsia="es-ES"/>
          <w14:ligatures w14:val="none"/>
        </w:rPr>
        <w:t>extraordinarias las sesiones que se celebren cuando algún asunto lo requiera, para ello bastará la convocatoria del presidente municipal o la solicitud de la mayoría de los miembros del Ayuntamiento; dicha convocatoria deberá de ser de por lo menos dos horas antes de la sesión.</w:t>
      </w:r>
      <w:r>
        <w:rPr>
          <w:rFonts w:ascii="Palatino Linotype" w:eastAsia="Palatino Linotype" w:hAnsi="Palatino Linotype" w:cs="Palatino Linotype"/>
          <w:kern w:val="0"/>
          <w:lang w:eastAsia="es-ES"/>
          <w14:ligatures w14:val="none"/>
        </w:rPr>
        <w:t xml:space="preserve"> Mientras que el artículo 2.12 refiere que las sesiones solemnes se refieren a la </w:t>
      </w:r>
      <w:r w:rsidRPr="00E342E6">
        <w:rPr>
          <w:rFonts w:ascii="Palatino Linotype" w:eastAsia="Palatino Linotype" w:hAnsi="Palatino Linotype" w:cs="Palatino Linotype"/>
          <w:kern w:val="0"/>
          <w:lang w:eastAsia="es-ES"/>
          <w14:ligatures w14:val="none"/>
        </w:rPr>
        <w:t>rendición de protesta del Ayuntamiento, Informe anual del presidente municipa</w:t>
      </w:r>
      <w:r>
        <w:rPr>
          <w:rFonts w:ascii="Palatino Linotype" w:eastAsia="Palatino Linotype" w:hAnsi="Palatino Linotype" w:cs="Palatino Linotype"/>
          <w:kern w:val="0"/>
          <w:lang w:eastAsia="es-ES"/>
          <w14:ligatures w14:val="none"/>
        </w:rPr>
        <w:t>l, a</w:t>
      </w:r>
      <w:r w:rsidRPr="00E342E6">
        <w:rPr>
          <w:rFonts w:ascii="Palatino Linotype" w:eastAsia="Palatino Linotype" w:hAnsi="Palatino Linotype" w:cs="Palatino Linotype"/>
          <w:kern w:val="0"/>
          <w:lang w:eastAsia="es-ES"/>
          <w14:ligatures w14:val="none"/>
        </w:rPr>
        <w:t>sistencia de la o el Presidente de la República o de la o el Gobernador del Estado</w:t>
      </w:r>
      <w:r>
        <w:rPr>
          <w:rFonts w:ascii="Palatino Linotype" w:eastAsia="Palatino Linotype" w:hAnsi="Palatino Linotype" w:cs="Palatino Linotype"/>
          <w:kern w:val="0"/>
          <w:lang w:eastAsia="es-ES"/>
          <w14:ligatures w14:val="none"/>
        </w:rPr>
        <w:t xml:space="preserve">, </w:t>
      </w:r>
      <w:r w:rsidRPr="00E342E6">
        <w:rPr>
          <w:rFonts w:ascii="Palatino Linotype" w:eastAsia="Palatino Linotype" w:hAnsi="Palatino Linotype" w:cs="Palatino Linotype"/>
          <w:kern w:val="0"/>
          <w:lang w:eastAsia="es-ES"/>
          <w14:ligatures w14:val="none"/>
        </w:rPr>
        <w:t>entrega de llaves de la Ciudad o algún otro reconocimiento que el Ayuntamiento determine otorgar</w:t>
      </w:r>
      <w:r>
        <w:rPr>
          <w:rFonts w:ascii="Palatino Linotype" w:eastAsia="Palatino Linotype" w:hAnsi="Palatino Linotype" w:cs="Palatino Linotype"/>
          <w:kern w:val="0"/>
          <w:lang w:eastAsia="es-ES"/>
          <w14:ligatures w14:val="none"/>
        </w:rPr>
        <w:t xml:space="preserve"> y </w:t>
      </w:r>
      <w:r w:rsidR="00F91A08">
        <w:rPr>
          <w:rFonts w:ascii="Palatino Linotype" w:eastAsia="Palatino Linotype" w:hAnsi="Palatino Linotype" w:cs="Palatino Linotype"/>
          <w:kern w:val="0"/>
          <w:lang w:eastAsia="es-ES"/>
          <w14:ligatures w14:val="none"/>
        </w:rPr>
        <w:t xml:space="preserve">las </w:t>
      </w:r>
      <w:r w:rsidR="00F91A08" w:rsidRPr="00F80374">
        <w:rPr>
          <w:rFonts w:ascii="Palatino Linotype" w:eastAsia="Palatino Linotype" w:hAnsi="Palatino Linotype" w:cs="Palatino Linotype"/>
          <w:kern w:val="0"/>
          <w:lang w:eastAsia="es-ES"/>
          <w14:ligatures w14:val="none"/>
        </w:rPr>
        <w:t>que</w:t>
      </w:r>
      <w:r w:rsidR="00F80374" w:rsidRPr="00F80374">
        <w:rPr>
          <w:rFonts w:ascii="Palatino Linotype" w:eastAsia="Palatino Linotype" w:hAnsi="Palatino Linotype" w:cs="Palatino Linotype"/>
          <w:kern w:val="0"/>
          <w:lang w:eastAsia="es-ES"/>
          <w14:ligatures w14:val="none"/>
        </w:rPr>
        <w:t xml:space="preserve"> determine el Ayuntamiento y las propias Leyes, atendiendo a la importancia de un caso concreto</w:t>
      </w:r>
      <w:r w:rsidR="00F80374">
        <w:rPr>
          <w:rFonts w:ascii="Palatino Linotype" w:eastAsia="Palatino Linotype" w:hAnsi="Palatino Linotype" w:cs="Palatino Linotype"/>
          <w:kern w:val="0"/>
          <w:lang w:eastAsia="es-ES"/>
          <w14:ligatures w14:val="none"/>
        </w:rPr>
        <w:t>.</w:t>
      </w:r>
    </w:p>
    <w:p w14:paraId="06005173" w14:textId="7FA83F2C" w:rsidR="00F91A08" w:rsidRDefault="00F91A08" w:rsidP="009B2008">
      <w:pPr>
        <w:ind w:right="-28"/>
        <w:rPr>
          <w:rFonts w:ascii="Palatino Linotype" w:eastAsia="Palatino Linotype" w:hAnsi="Palatino Linotype" w:cs="Palatino Linotype"/>
          <w:kern w:val="0"/>
          <w:lang w:eastAsia="es-ES"/>
          <w14:ligatures w14:val="none"/>
        </w:rPr>
      </w:pPr>
      <w:r>
        <w:rPr>
          <w:rFonts w:ascii="Palatino Linotype" w:eastAsia="Palatino Linotype" w:hAnsi="Palatino Linotype" w:cs="Palatino Linotype"/>
          <w:kern w:val="0"/>
          <w:lang w:eastAsia="es-ES"/>
          <w14:ligatures w14:val="none"/>
        </w:rPr>
        <w:t xml:space="preserve">Al respecto, el artículo 2.38 Bis del Reglamento en comento también refiere que </w:t>
      </w:r>
      <w:r w:rsidRPr="00F91A08">
        <w:rPr>
          <w:rFonts w:ascii="Palatino Linotype" w:eastAsia="Palatino Linotype" w:hAnsi="Palatino Linotype" w:cs="Palatino Linotype"/>
          <w:kern w:val="0"/>
          <w:lang w:eastAsia="es-ES"/>
          <w14:ligatures w14:val="none"/>
        </w:rPr>
        <w:t>las actas de cabildo firmadas por los miembros del Ayuntamiento, deberán estar integradas en un libro, correspondiendo a la Secretaría del Ayuntamiento llevar y resguardar bajo su más estricta responsabilidad el libro de actas de Cabild</w:t>
      </w:r>
      <w:r>
        <w:rPr>
          <w:rFonts w:ascii="Palatino Linotype" w:eastAsia="Palatino Linotype" w:hAnsi="Palatino Linotype" w:cs="Palatino Linotype"/>
          <w:kern w:val="0"/>
          <w:lang w:eastAsia="es-ES"/>
          <w14:ligatures w14:val="none"/>
        </w:rPr>
        <w:t>o.</w:t>
      </w:r>
    </w:p>
    <w:p w14:paraId="41C88116" w14:textId="77777777" w:rsidR="00E342E6" w:rsidRPr="006E2FD7" w:rsidRDefault="00E342E6" w:rsidP="009B2008">
      <w:pPr>
        <w:ind w:right="-28"/>
        <w:rPr>
          <w:rFonts w:ascii="Palatino Linotype" w:eastAsia="Palatino Linotype" w:hAnsi="Palatino Linotype" w:cs="Palatino Linotype"/>
          <w:kern w:val="0"/>
          <w:lang w:eastAsia="es-ES"/>
          <w14:ligatures w14:val="none"/>
        </w:rPr>
      </w:pPr>
    </w:p>
    <w:p w14:paraId="0AEAA4D3" w14:textId="085C9EBE" w:rsidR="006E2FD7" w:rsidRPr="004A3F27" w:rsidRDefault="004A3F27" w:rsidP="009B2008">
      <w:pPr>
        <w:ind w:right="-28"/>
        <w:rPr>
          <w:rFonts w:ascii="Palatino Linotype" w:eastAsia="Palatino Linotype" w:hAnsi="Palatino Linotype" w:cs="Palatino Linotype"/>
          <w:kern w:val="0"/>
          <w:lang w:eastAsia="es-ES"/>
          <w14:ligatures w14:val="none"/>
        </w:rPr>
      </w:pPr>
      <w:r w:rsidRPr="004A3F27">
        <w:rPr>
          <w:rFonts w:ascii="Palatino Linotype" w:eastAsia="Palatino Linotype" w:hAnsi="Palatino Linotype" w:cs="Palatino Linotype"/>
          <w:kern w:val="0"/>
          <w:lang w:eastAsia="es-ES"/>
          <w14:ligatures w14:val="none"/>
        </w:rPr>
        <w:t xml:space="preserve">Ahora bien, respecto de la información solicitada este Instituto localizó a través de la página oficial del Sujeto Obligado </w:t>
      </w:r>
      <w:hyperlink r:id="rId10" w:history="1">
        <w:r w:rsidRPr="004A3F27">
          <w:rPr>
            <w:rStyle w:val="Hipervnculo"/>
            <w:rFonts w:ascii="Palatino Linotype" w:eastAsia="Palatino Linotype" w:hAnsi="Palatino Linotype" w:cs="Palatino Linotype"/>
            <w:color w:val="auto"/>
            <w:kern w:val="0"/>
            <w:lang w:eastAsia="es-ES"/>
            <w14:ligatures w14:val="none"/>
          </w:rPr>
          <w:t>https://www2.toluca.gob.mx/cabildovivo/</w:t>
        </w:r>
      </w:hyperlink>
      <w:r w:rsidRPr="004A3F27">
        <w:rPr>
          <w:rFonts w:ascii="Palatino Linotype" w:eastAsia="Palatino Linotype" w:hAnsi="Palatino Linotype" w:cs="Palatino Linotype"/>
          <w:kern w:val="0"/>
          <w:lang w:eastAsia="es-ES"/>
          <w14:ligatures w14:val="none"/>
        </w:rPr>
        <w:t>, Ayuntamiento de Toluca durante la administración dos mil veintidós dos mil veinticuatro celebró treinta y seis sesiones ordinarias de cabildo, treinta y dos sesiones extraordinarias de cabildo y diez sesiones de cabildo abierto.</w:t>
      </w:r>
    </w:p>
    <w:p w14:paraId="091D2FEB" w14:textId="77777777" w:rsidR="00030A25" w:rsidRDefault="00030A25" w:rsidP="009B2008">
      <w:pPr>
        <w:ind w:right="-28"/>
        <w:rPr>
          <w:rFonts w:ascii="Palatino Linotype" w:eastAsia="Palatino Linotype" w:hAnsi="Palatino Linotype" w:cs="Palatino Linotype"/>
          <w:color w:val="FF0000"/>
          <w:kern w:val="0"/>
          <w:lang w:eastAsia="es-ES"/>
          <w14:ligatures w14:val="none"/>
        </w:rPr>
      </w:pPr>
    </w:p>
    <w:p w14:paraId="5D4FFB1B" w14:textId="6C88C649" w:rsidR="00030A25" w:rsidRDefault="00030A25" w:rsidP="009B2008">
      <w:pPr>
        <w:ind w:right="-28"/>
        <w:rPr>
          <w:rFonts w:ascii="Palatino Linotype" w:eastAsia="Palatino Linotype" w:hAnsi="Palatino Linotype" w:cs="Palatino Linotype"/>
          <w:kern w:val="0"/>
          <w:lang w:eastAsia="es-ES"/>
          <w14:ligatures w14:val="none"/>
        </w:rPr>
      </w:pPr>
      <w:r w:rsidRPr="00823BED">
        <w:rPr>
          <w:rFonts w:ascii="Palatino Linotype" w:eastAsia="Palatino Linotype" w:hAnsi="Palatino Linotype" w:cs="Palatino Linotype"/>
          <w:kern w:val="0"/>
          <w:lang w:eastAsia="es-ES"/>
          <w14:ligatures w14:val="none"/>
        </w:rPr>
        <w:t xml:space="preserve">Por otra </w:t>
      </w:r>
      <w:r w:rsidR="00A44860" w:rsidRPr="00823BED">
        <w:rPr>
          <w:rFonts w:ascii="Palatino Linotype" w:eastAsia="Palatino Linotype" w:hAnsi="Palatino Linotype" w:cs="Palatino Linotype"/>
          <w:kern w:val="0"/>
          <w:lang w:eastAsia="es-ES"/>
          <w14:ligatures w14:val="none"/>
        </w:rPr>
        <w:t>parte,</w:t>
      </w:r>
      <w:r w:rsidRPr="00823BED">
        <w:rPr>
          <w:rFonts w:ascii="Palatino Linotype" w:eastAsia="Palatino Linotype" w:hAnsi="Palatino Linotype" w:cs="Palatino Linotype"/>
          <w:kern w:val="0"/>
          <w:lang w:eastAsia="es-ES"/>
          <w14:ligatures w14:val="none"/>
        </w:rPr>
        <w:t xml:space="preserve"> este instituto localizó en el Portal de Acceso a la Información Pública Mexiquense que el Sujeto Obligado hasta dos mil veinticuatro celebró diecisiete </w:t>
      </w:r>
      <w:r w:rsidR="00823BED" w:rsidRPr="00823BED">
        <w:rPr>
          <w:rFonts w:ascii="Palatino Linotype" w:eastAsia="Palatino Linotype" w:hAnsi="Palatino Linotype" w:cs="Palatino Linotype"/>
          <w:kern w:val="0"/>
          <w:lang w:eastAsia="es-ES"/>
          <w14:ligatures w14:val="none"/>
        </w:rPr>
        <w:t xml:space="preserve">sesiones de cabildo solemnes, cincuenta y seis sesiones de cabildo extraordinarias, dieciocho sesiones de cabildo abiertas y sesenta y ocho ordinarias. </w:t>
      </w:r>
    </w:p>
    <w:p w14:paraId="5881912B" w14:textId="77777777" w:rsidR="00823BED" w:rsidRPr="00823BED" w:rsidRDefault="00823BED" w:rsidP="009B2008">
      <w:pPr>
        <w:ind w:right="-28"/>
        <w:rPr>
          <w:rFonts w:ascii="Palatino Linotype" w:eastAsia="Palatino Linotype" w:hAnsi="Palatino Linotype" w:cs="Palatino Linotype"/>
          <w:kern w:val="0"/>
          <w:lang w:eastAsia="es-ES"/>
          <w14:ligatures w14:val="none"/>
        </w:rPr>
      </w:pPr>
    </w:p>
    <w:p w14:paraId="33CF7658" w14:textId="75F3732D" w:rsidR="00A44860" w:rsidRPr="009B2008" w:rsidRDefault="009B2008" w:rsidP="00A44860">
      <w:pPr>
        <w:widowControl w:val="0"/>
        <w:rPr>
          <w:rFonts w:ascii="Palatino Linotype" w:eastAsia="Palatino Linotype" w:hAnsi="Palatino Linotype" w:cs="Palatino Linotype"/>
          <w:kern w:val="0"/>
          <w:lang w:eastAsia="es-ES"/>
          <w14:ligatures w14:val="none"/>
        </w:rPr>
      </w:pPr>
      <w:r w:rsidRPr="009B2008">
        <w:rPr>
          <w:rFonts w:ascii="Palatino Linotype" w:eastAsia="Palatino Linotype" w:hAnsi="Palatino Linotype" w:cs="Palatino Linotype"/>
          <w:kern w:val="0"/>
          <w:lang w:eastAsia="es-ES"/>
          <w14:ligatures w14:val="none"/>
        </w:rPr>
        <w:t xml:space="preserve">Conforme a lo anterior, se logra vislumbrar que la pretensión del Recurrente, es obtener </w:t>
      </w:r>
      <w:r w:rsidR="00A44860" w:rsidRPr="00A44860">
        <w:rPr>
          <w:rFonts w:ascii="Palatino Linotype" w:eastAsia="Palatino Linotype" w:hAnsi="Palatino Linotype" w:cs="Palatino Linotype"/>
          <w:kern w:val="0"/>
          <w:lang w:eastAsia="es-ES"/>
          <w14:ligatures w14:val="none"/>
        </w:rPr>
        <w:lastRenderedPageBreak/>
        <w:t xml:space="preserve">todas las </w:t>
      </w:r>
      <w:r w:rsidR="005B2A09">
        <w:rPr>
          <w:rFonts w:ascii="Palatino Linotype" w:eastAsia="Palatino Linotype" w:hAnsi="Palatino Linotype" w:cs="Palatino Linotype"/>
          <w:kern w:val="0"/>
          <w:lang w:eastAsia="es-ES"/>
          <w14:ligatures w14:val="none"/>
        </w:rPr>
        <w:t>A</w:t>
      </w:r>
      <w:r w:rsidR="00A44860" w:rsidRPr="00A44860">
        <w:rPr>
          <w:rFonts w:ascii="Palatino Linotype" w:eastAsia="Palatino Linotype" w:hAnsi="Palatino Linotype" w:cs="Palatino Linotype"/>
          <w:kern w:val="0"/>
          <w:lang w:eastAsia="es-ES"/>
          <w14:ligatures w14:val="none"/>
        </w:rPr>
        <w:t xml:space="preserve">ctas de las </w:t>
      </w:r>
      <w:r w:rsidR="005B2A09">
        <w:rPr>
          <w:rFonts w:ascii="Palatino Linotype" w:eastAsia="Palatino Linotype" w:hAnsi="Palatino Linotype" w:cs="Palatino Linotype"/>
          <w:kern w:val="0"/>
          <w:lang w:eastAsia="es-ES"/>
          <w14:ligatures w14:val="none"/>
        </w:rPr>
        <w:t>S</w:t>
      </w:r>
      <w:r w:rsidR="00A44860" w:rsidRPr="00A44860">
        <w:rPr>
          <w:rFonts w:ascii="Palatino Linotype" w:eastAsia="Palatino Linotype" w:hAnsi="Palatino Linotype" w:cs="Palatino Linotype"/>
          <w:kern w:val="0"/>
          <w:lang w:eastAsia="es-ES"/>
          <w14:ligatures w14:val="none"/>
        </w:rPr>
        <w:t xml:space="preserve">esiones de </w:t>
      </w:r>
      <w:r w:rsidR="005B2A09">
        <w:rPr>
          <w:rFonts w:ascii="Palatino Linotype" w:eastAsia="Palatino Linotype" w:hAnsi="Palatino Linotype" w:cs="Palatino Linotype"/>
          <w:kern w:val="0"/>
          <w:lang w:eastAsia="es-ES"/>
          <w14:ligatures w14:val="none"/>
        </w:rPr>
        <w:t>C</w:t>
      </w:r>
      <w:r w:rsidR="00A44860" w:rsidRPr="00A44860">
        <w:rPr>
          <w:rFonts w:ascii="Palatino Linotype" w:eastAsia="Palatino Linotype" w:hAnsi="Palatino Linotype" w:cs="Palatino Linotype"/>
          <w:kern w:val="0"/>
          <w:lang w:eastAsia="es-ES"/>
          <w14:ligatures w14:val="none"/>
        </w:rPr>
        <w:t xml:space="preserve">abildo celebradas </w:t>
      </w:r>
      <w:r w:rsidR="005B2A09">
        <w:rPr>
          <w:rFonts w:ascii="Palatino Linotype" w:eastAsia="Palatino Linotype" w:hAnsi="Palatino Linotype" w:cs="Palatino Linotype"/>
          <w:kern w:val="0"/>
          <w:lang w:eastAsia="es-ES"/>
          <w14:ligatures w14:val="none"/>
        </w:rPr>
        <w:t>del primero de enero de dos mil veintidós al treinta y uno de diciembre de dos mil veinticuatro.</w:t>
      </w:r>
    </w:p>
    <w:p w14:paraId="7F9E8BDD" w14:textId="2A975867" w:rsidR="009B2008" w:rsidRDefault="009B2008" w:rsidP="009B2008">
      <w:pPr>
        <w:rPr>
          <w:rFonts w:ascii="Palatino Linotype" w:eastAsia="Palatino Linotype" w:hAnsi="Palatino Linotype" w:cs="Palatino Linotype"/>
          <w:color w:val="FF0000"/>
          <w:kern w:val="0"/>
          <w:lang w:eastAsia="es-ES"/>
          <w14:ligatures w14:val="none"/>
        </w:rPr>
      </w:pPr>
    </w:p>
    <w:p w14:paraId="5CF51E8F" w14:textId="77777777" w:rsidR="00A44860" w:rsidRDefault="00A44860" w:rsidP="00A44860">
      <w:pPr>
        <w:widowControl w:val="0"/>
        <w:rPr>
          <w:rFonts w:ascii="Palatino Linotype" w:eastAsia="Palatino Linotype" w:hAnsi="Palatino Linotype" w:cs="Palatino Linotype"/>
          <w:kern w:val="0"/>
          <w:lang w:eastAsia="es-ES"/>
          <w14:ligatures w14:val="none"/>
        </w:rPr>
      </w:pPr>
      <w:r w:rsidRPr="00A44860">
        <w:rPr>
          <w:rFonts w:ascii="Palatino Linotype" w:eastAsia="Palatino Linotype" w:hAnsi="Palatino Linotype" w:cs="Palatino Linotype"/>
          <w:kern w:val="0"/>
          <w:lang w:eastAsia="es-ES"/>
          <w14:ligatures w14:val="none"/>
        </w:rPr>
        <w:t>Establecida dicha circunstancia, es necesario precisar que de las constancias que obran</w:t>
      </w:r>
      <w:r>
        <w:rPr>
          <w:rFonts w:ascii="Palatino Linotype" w:eastAsia="Palatino Linotype" w:hAnsi="Palatino Linotype" w:cs="Palatino Linotype"/>
          <w:kern w:val="0"/>
          <w:lang w:eastAsia="es-ES"/>
          <w14:ligatures w14:val="none"/>
        </w:rPr>
        <w:t xml:space="preserve"> </w:t>
      </w:r>
      <w:r w:rsidRPr="00A44860">
        <w:rPr>
          <w:rFonts w:ascii="Palatino Linotype" w:eastAsia="Palatino Linotype" w:hAnsi="Palatino Linotype" w:cs="Palatino Linotype"/>
          <w:kern w:val="0"/>
          <w:lang w:eastAsia="es-ES"/>
          <w14:ligatures w14:val="none"/>
        </w:rPr>
        <w:t>en el expediente se logra vislumbrar que el Sujeto Obligado turno la solicitud de</w:t>
      </w:r>
      <w:r>
        <w:rPr>
          <w:rFonts w:ascii="Palatino Linotype" w:eastAsia="Palatino Linotype" w:hAnsi="Palatino Linotype" w:cs="Palatino Linotype"/>
          <w:kern w:val="0"/>
          <w:lang w:eastAsia="es-ES"/>
          <w14:ligatures w14:val="none"/>
        </w:rPr>
        <w:t xml:space="preserve"> </w:t>
      </w:r>
      <w:r w:rsidRPr="00A44860">
        <w:rPr>
          <w:rFonts w:ascii="Palatino Linotype" w:eastAsia="Palatino Linotype" w:hAnsi="Palatino Linotype" w:cs="Palatino Linotype"/>
          <w:kern w:val="0"/>
          <w:lang w:eastAsia="es-ES"/>
          <w14:ligatures w14:val="none"/>
        </w:rPr>
        <w:t xml:space="preserve">información a la </w:t>
      </w:r>
    </w:p>
    <w:p w14:paraId="2081FAB3" w14:textId="47DD51EF" w:rsidR="00A44860" w:rsidRPr="00A44860" w:rsidRDefault="00A44860" w:rsidP="00A44860">
      <w:pPr>
        <w:widowControl w:val="0"/>
        <w:rPr>
          <w:rFonts w:ascii="Palatino Linotype" w:eastAsia="Palatino Linotype" w:hAnsi="Palatino Linotype" w:cs="Palatino Linotype"/>
          <w:kern w:val="0"/>
          <w:lang w:eastAsia="es-ES"/>
          <w14:ligatures w14:val="none"/>
        </w:rPr>
      </w:pPr>
      <w:r>
        <w:rPr>
          <w:rFonts w:ascii="Palatino Linotype" w:eastAsia="Palatino Linotype" w:hAnsi="Palatino Linotype" w:cs="Palatino Linotype"/>
          <w:kern w:val="0"/>
          <w:lang w:eastAsia="es-ES"/>
          <w14:ligatures w14:val="none"/>
        </w:rPr>
        <w:t xml:space="preserve">Secretaría del Ayuntamiento, </w:t>
      </w:r>
      <w:r w:rsidRPr="00A44860">
        <w:rPr>
          <w:rFonts w:ascii="Palatino Linotype" w:eastAsia="Palatino Linotype" w:hAnsi="Palatino Linotype" w:cs="Palatino Linotype"/>
          <w:kern w:val="0"/>
          <w:lang w:eastAsia="es-ES"/>
          <w14:ligatures w14:val="none"/>
        </w:rPr>
        <w:t>por lo que, es necesario hacer</w:t>
      </w:r>
      <w:r>
        <w:rPr>
          <w:rFonts w:ascii="Palatino Linotype" w:eastAsia="Palatino Linotype" w:hAnsi="Palatino Linotype" w:cs="Palatino Linotype"/>
          <w:kern w:val="0"/>
          <w:lang w:eastAsia="es-ES"/>
          <w14:ligatures w14:val="none"/>
        </w:rPr>
        <w:t xml:space="preserve"> </w:t>
      </w:r>
      <w:r w:rsidRPr="00A44860">
        <w:rPr>
          <w:rFonts w:ascii="Palatino Linotype" w:eastAsia="Palatino Linotype" w:hAnsi="Palatino Linotype" w:cs="Palatino Linotype"/>
          <w:kern w:val="0"/>
          <w:lang w:eastAsia="es-ES"/>
          <w14:ligatures w14:val="none"/>
        </w:rPr>
        <w:t xml:space="preserve">referencia al </w:t>
      </w:r>
      <w:r w:rsidRPr="00A44860">
        <w:rPr>
          <w:rFonts w:ascii="Palatino Linotype" w:eastAsia="Palatino Linotype" w:hAnsi="Palatino Linotype" w:cs="Palatino Linotype"/>
          <w:b/>
          <w:bCs/>
          <w:kern w:val="0"/>
          <w:lang w:eastAsia="es-ES"/>
          <w14:ligatures w14:val="none"/>
        </w:rPr>
        <w:t>procedimiento de búsqueda que deben de seguir los Sujetos Obligados para localizar la información,</w:t>
      </w:r>
      <w:r w:rsidRPr="00A44860">
        <w:rPr>
          <w:rFonts w:ascii="Palatino Linotype" w:eastAsia="Palatino Linotype" w:hAnsi="Palatino Linotype" w:cs="Palatino Linotype"/>
          <w:kern w:val="0"/>
          <w:lang w:eastAsia="es-ES"/>
          <w14:ligatures w14:val="none"/>
        </w:rPr>
        <w:t xml:space="preserve"> el cual se encuentra previsto en el artículo 162 de la Ley de</w:t>
      </w:r>
      <w:r>
        <w:rPr>
          <w:rFonts w:ascii="Palatino Linotype" w:eastAsia="Palatino Linotype" w:hAnsi="Palatino Linotype" w:cs="Palatino Linotype"/>
          <w:kern w:val="0"/>
          <w:lang w:eastAsia="es-ES"/>
          <w14:ligatures w14:val="none"/>
        </w:rPr>
        <w:t xml:space="preserve"> </w:t>
      </w:r>
      <w:r w:rsidRPr="00A44860">
        <w:rPr>
          <w:rFonts w:ascii="Palatino Linotype" w:eastAsia="Palatino Linotype" w:hAnsi="Palatino Linotype" w:cs="Palatino Linotype"/>
          <w:kern w:val="0"/>
          <w:lang w:eastAsia="es-ES"/>
          <w14:ligatures w14:val="none"/>
        </w:rPr>
        <w:t>Transparencia y Acceso a la Información Pública del Estado de México y Municipios, el</w:t>
      </w:r>
      <w:r>
        <w:rPr>
          <w:rFonts w:ascii="Palatino Linotype" w:eastAsia="Palatino Linotype" w:hAnsi="Palatino Linotype" w:cs="Palatino Linotype"/>
          <w:kern w:val="0"/>
          <w:lang w:eastAsia="es-ES"/>
          <w14:ligatures w14:val="none"/>
        </w:rPr>
        <w:t xml:space="preserve"> </w:t>
      </w:r>
      <w:r w:rsidRPr="00A44860">
        <w:rPr>
          <w:rFonts w:ascii="Palatino Linotype" w:eastAsia="Palatino Linotype" w:hAnsi="Palatino Linotype" w:cs="Palatino Linotype"/>
          <w:kern w:val="0"/>
          <w:lang w:eastAsia="es-ES"/>
          <w14:ligatures w14:val="none"/>
        </w:rPr>
        <w:t>cual establece que las Unidades de</w:t>
      </w:r>
      <w:r>
        <w:rPr>
          <w:rFonts w:ascii="Palatino Linotype" w:eastAsia="Palatino Linotype" w:hAnsi="Palatino Linotype" w:cs="Palatino Linotype"/>
          <w:kern w:val="0"/>
          <w:lang w:eastAsia="es-ES"/>
          <w14:ligatures w14:val="none"/>
        </w:rPr>
        <w:t xml:space="preserve"> </w:t>
      </w:r>
      <w:r w:rsidRPr="00A44860">
        <w:rPr>
          <w:rFonts w:ascii="Palatino Linotype" w:eastAsia="Palatino Linotype" w:hAnsi="Palatino Linotype" w:cs="Palatino Linotype"/>
          <w:kern w:val="0"/>
          <w:lang w:eastAsia="es-ES"/>
          <w14:ligatures w14:val="none"/>
        </w:rPr>
        <w:t>Transparencia garantizarán que las solicitudes de</w:t>
      </w:r>
      <w:r>
        <w:rPr>
          <w:rFonts w:ascii="Palatino Linotype" w:eastAsia="Palatino Linotype" w:hAnsi="Palatino Linotype" w:cs="Palatino Linotype"/>
          <w:kern w:val="0"/>
          <w:lang w:eastAsia="es-ES"/>
          <w14:ligatures w14:val="none"/>
        </w:rPr>
        <w:t xml:space="preserve"> </w:t>
      </w:r>
      <w:r w:rsidRPr="00A44860">
        <w:rPr>
          <w:rFonts w:ascii="Palatino Linotype" w:eastAsia="Palatino Linotype" w:hAnsi="Palatino Linotype" w:cs="Palatino Linotype"/>
          <w:kern w:val="0"/>
          <w:lang w:eastAsia="es-ES"/>
          <w14:ligatures w14:val="none"/>
        </w:rPr>
        <w:t>acceso a la información se turnen a todas las áreas competentes que cuenten con la</w:t>
      </w:r>
      <w:r>
        <w:rPr>
          <w:rFonts w:ascii="Palatino Linotype" w:eastAsia="Palatino Linotype" w:hAnsi="Palatino Linotype" w:cs="Palatino Linotype"/>
          <w:kern w:val="0"/>
          <w:lang w:eastAsia="es-ES"/>
          <w14:ligatures w14:val="none"/>
        </w:rPr>
        <w:t xml:space="preserve"> </w:t>
      </w:r>
      <w:r w:rsidRPr="00A44860">
        <w:rPr>
          <w:rFonts w:ascii="Palatino Linotype" w:eastAsia="Palatino Linotype" w:hAnsi="Palatino Linotype" w:cs="Palatino Linotype"/>
          <w:kern w:val="0"/>
          <w:lang w:eastAsia="es-ES"/>
          <w14:ligatures w14:val="none"/>
        </w:rPr>
        <w:t>información o deban tenerla - de acuerdo a las facultades, competencias y funciones-, con</w:t>
      </w:r>
      <w:r w:rsidRPr="00A44860">
        <w:t xml:space="preserve"> </w:t>
      </w:r>
      <w:r w:rsidRPr="00A44860">
        <w:rPr>
          <w:rFonts w:ascii="Palatino Linotype" w:eastAsia="Palatino Linotype" w:hAnsi="Palatino Linotype" w:cs="Palatino Linotype"/>
          <w:kern w:val="0"/>
          <w:lang w:eastAsia="es-ES"/>
          <w14:ligatures w14:val="none"/>
        </w:rPr>
        <w:t>el objeto de que dichas áreas realicen una búsqueda exhaustiva y razonable de la</w:t>
      </w:r>
      <w:r>
        <w:rPr>
          <w:rFonts w:ascii="Palatino Linotype" w:eastAsia="Palatino Linotype" w:hAnsi="Palatino Linotype" w:cs="Palatino Linotype"/>
          <w:kern w:val="0"/>
          <w:lang w:eastAsia="es-ES"/>
          <w14:ligatures w14:val="none"/>
        </w:rPr>
        <w:t xml:space="preserve"> </w:t>
      </w:r>
      <w:r w:rsidRPr="00A44860">
        <w:rPr>
          <w:rFonts w:ascii="Palatino Linotype" w:eastAsia="Palatino Linotype" w:hAnsi="Palatino Linotype" w:cs="Palatino Linotype"/>
          <w:kern w:val="0"/>
          <w:lang w:eastAsia="es-ES"/>
          <w14:ligatures w14:val="none"/>
        </w:rPr>
        <w:t>información requerida.</w:t>
      </w:r>
    </w:p>
    <w:p w14:paraId="20F3E4C7" w14:textId="77777777" w:rsidR="00A44860" w:rsidRDefault="00A44860" w:rsidP="00A44860">
      <w:pPr>
        <w:rPr>
          <w:rFonts w:ascii="Palatino Linotype" w:eastAsia="Palatino Linotype" w:hAnsi="Palatino Linotype" w:cs="Palatino Linotype"/>
          <w:color w:val="FF0000"/>
          <w:kern w:val="0"/>
          <w:lang w:eastAsia="es-ES"/>
          <w14:ligatures w14:val="none"/>
        </w:rPr>
      </w:pPr>
    </w:p>
    <w:p w14:paraId="08AB9B3B" w14:textId="7545F154" w:rsidR="001907B0" w:rsidRDefault="00871A19" w:rsidP="005B2A09">
      <w:pPr>
        <w:rPr>
          <w:rFonts w:ascii="Palatino Linotype" w:eastAsia="Palatino Linotype" w:hAnsi="Palatino Linotype" w:cs="Palatino Linotype"/>
          <w:kern w:val="0"/>
          <w:lang w:eastAsia="es-ES"/>
          <w14:ligatures w14:val="none"/>
        </w:rPr>
      </w:pPr>
      <w:r w:rsidRPr="00871A19">
        <w:rPr>
          <w:rFonts w:ascii="Palatino Linotype" w:eastAsia="Palatino Linotype" w:hAnsi="Palatino Linotype" w:cs="Palatino Linotype"/>
          <w:kern w:val="0"/>
          <w:lang w:eastAsia="es-ES"/>
          <w14:ligatures w14:val="none"/>
        </w:rPr>
        <w:t xml:space="preserve">De lo anterior, y como se precisó en párrafos anteriores, se advierte que el Sujeto Obligado, cumplió con el procedimiento de búsqueda previsto en el artículo 162 de la Ley de Transparencia y Acceso a la Información Pública del Estado de México y Municipios, toda vez que turnó la solicitud de información al área competente del resguardo de las </w:t>
      </w:r>
      <w:r w:rsidR="005B2A09">
        <w:rPr>
          <w:rFonts w:ascii="Palatino Linotype" w:eastAsia="Palatino Linotype" w:hAnsi="Palatino Linotype" w:cs="Palatino Linotype"/>
          <w:kern w:val="0"/>
          <w:lang w:eastAsia="es-ES"/>
          <w14:ligatures w14:val="none"/>
        </w:rPr>
        <w:t>A</w:t>
      </w:r>
      <w:r w:rsidRPr="00871A19">
        <w:rPr>
          <w:rFonts w:ascii="Palatino Linotype" w:eastAsia="Palatino Linotype" w:hAnsi="Palatino Linotype" w:cs="Palatino Linotype"/>
          <w:kern w:val="0"/>
          <w:lang w:eastAsia="es-ES"/>
          <w14:ligatures w14:val="none"/>
        </w:rPr>
        <w:t xml:space="preserve">ctas de </w:t>
      </w:r>
      <w:r w:rsidR="005B2A09">
        <w:rPr>
          <w:rFonts w:ascii="Palatino Linotype" w:eastAsia="Palatino Linotype" w:hAnsi="Palatino Linotype" w:cs="Palatino Linotype"/>
          <w:kern w:val="0"/>
          <w:lang w:eastAsia="es-ES"/>
          <w14:ligatures w14:val="none"/>
        </w:rPr>
        <w:t>C</w:t>
      </w:r>
      <w:r w:rsidRPr="00871A19">
        <w:rPr>
          <w:rFonts w:ascii="Palatino Linotype" w:eastAsia="Palatino Linotype" w:hAnsi="Palatino Linotype" w:cs="Palatino Linotype"/>
          <w:kern w:val="0"/>
          <w:lang w:eastAsia="es-ES"/>
          <w14:ligatures w14:val="none"/>
        </w:rPr>
        <w:t>abildo</w:t>
      </w:r>
      <w:r w:rsidR="005B2A09">
        <w:rPr>
          <w:rFonts w:ascii="Palatino Linotype" w:eastAsia="Palatino Linotype" w:hAnsi="Palatino Linotype" w:cs="Palatino Linotype"/>
          <w:kern w:val="0"/>
          <w:lang w:eastAsia="es-ES"/>
          <w14:ligatures w14:val="none"/>
        </w:rPr>
        <w:t>; en ese orden de ideas, el Sujeto Obligado proporcionó los siguientes documentos:</w:t>
      </w:r>
    </w:p>
    <w:p w14:paraId="3D45DAAE" w14:textId="77777777" w:rsidR="005B2A09" w:rsidRDefault="005B2A09" w:rsidP="005B2A09">
      <w:pPr>
        <w:rPr>
          <w:rFonts w:ascii="Palatino Linotype" w:eastAsia="Palatino Linotype" w:hAnsi="Palatino Linotype" w:cs="Palatino Linotype"/>
          <w:kern w:val="0"/>
          <w:lang w:eastAsia="es-ES"/>
          <w14:ligatures w14:val="none"/>
        </w:rPr>
      </w:pPr>
    </w:p>
    <w:p w14:paraId="26C010D7" w14:textId="32CAF839" w:rsidR="00220900" w:rsidRDefault="00220900" w:rsidP="005B2A09">
      <w:pPr>
        <w:jc w:val="center"/>
        <w:rPr>
          <w:rFonts w:ascii="Palatino Linotype" w:eastAsia="Palatino Linotype" w:hAnsi="Palatino Linotype" w:cs="Palatino Linotype"/>
          <w:b/>
          <w:bCs/>
          <w:kern w:val="0"/>
          <w:lang w:eastAsia="es-ES"/>
          <w14:ligatures w14:val="none"/>
        </w:rPr>
      </w:pPr>
      <w:r>
        <w:rPr>
          <w:rFonts w:ascii="Palatino Linotype" w:eastAsia="Palatino Linotype" w:hAnsi="Palatino Linotype" w:cs="Palatino Linotype"/>
          <w:b/>
          <w:bCs/>
          <w:kern w:val="0"/>
          <w:lang w:eastAsia="es-ES"/>
          <w14:ligatures w14:val="none"/>
        </w:rPr>
        <w:t xml:space="preserve">ACTAS DE CABILDO CORRESPONDIENTES </w:t>
      </w:r>
      <w:r w:rsidR="008920D0">
        <w:rPr>
          <w:rFonts w:ascii="Palatino Linotype" w:eastAsia="Palatino Linotype" w:hAnsi="Palatino Linotype" w:cs="Palatino Linotype"/>
          <w:b/>
          <w:bCs/>
          <w:kern w:val="0"/>
          <w:lang w:eastAsia="es-ES"/>
          <w14:ligatures w14:val="none"/>
        </w:rPr>
        <w:t xml:space="preserve"> AL AÑO </w:t>
      </w:r>
      <w:r>
        <w:rPr>
          <w:rFonts w:ascii="Palatino Linotype" w:eastAsia="Palatino Linotype" w:hAnsi="Palatino Linotype" w:cs="Palatino Linotype"/>
          <w:b/>
          <w:bCs/>
          <w:kern w:val="0"/>
          <w:lang w:eastAsia="es-ES"/>
          <w14:ligatures w14:val="none"/>
        </w:rPr>
        <w:t>2022</w:t>
      </w:r>
    </w:p>
    <w:tbl>
      <w:tblPr>
        <w:tblStyle w:val="Tablaconcuadrcula"/>
        <w:tblW w:w="0" w:type="auto"/>
        <w:tblLook w:val="04A0" w:firstRow="1" w:lastRow="0" w:firstColumn="1" w:lastColumn="0" w:noHBand="0" w:noVBand="1"/>
      </w:tblPr>
      <w:tblGrid>
        <w:gridCol w:w="1815"/>
        <w:gridCol w:w="1947"/>
        <w:gridCol w:w="1809"/>
        <w:gridCol w:w="1755"/>
        <w:gridCol w:w="1502"/>
      </w:tblGrid>
      <w:tr w:rsidR="00A71B1D" w14:paraId="53328646" w14:textId="0DB0A9F9" w:rsidTr="00A71B1D">
        <w:tc>
          <w:tcPr>
            <w:tcW w:w="1815" w:type="dxa"/>
            <w:shd w:val="clear" w:color="auto" w:fill="D9D9D9" w:themeFill="background1" w:themeFillShade="D9"/>
          </w:tcPr>
          <w:p w14:paraId="43A112CD" w14:textId="4C913685" w:rsidR="00A71B1D" w:rsidRPr="00DA6D85" w:rsidRDefault="00A71B1D" w:rsidP="00DA6D85">
            <w:pPr>
              <w:spacing w:line="360" w:lineRule="auto"/>
              <w:jc w:val="center"/>
              <w:rPr>
                <w:rFonts w:ascii="Palatino Linotype" w:eastAsia="Palatino Linotype" w:hAnsi="Palatino Linotype" w:cs="Palatino Linotype"/>
                <w:b/>
                <w:bCs/>
                <w:kern w:val="0"/>
                <w:sz w:val="18"/>
                <w:szCs w:val="18"/>
                <w:lang w:eastAsia="es-ES"/>
                <w14:ligatures w14:val="none"/>
              </w:rPr>
            </w:pPr>
            <w:r w:rsidRPr="00DA6D85">
              <w:rPr>
                <w:rFonts w:ascii="Palatino Linotype" w:eastAsia="Palatino Linotype" w:hAnsi="Palatino Linotype" w:cs="Palatino Linotype"/>
                <w:b/>
                <w:bCs/>
                <w:kern w:val="0"/>
                <w:sz w:val="18"/>
                <w:szCs w:val="18"/>
                <w:lang w:eastAsia="es-ES"/>
                <w14:ligatures w14:val="none"/>
              </w:rPr>
              <w:t>Sesiones Ordinarias</w:t>
            </w:r>
          </w:p>
        </w:tc>
        <w:tc>
          <w:tcPr>
            <w:tcW w:w="1947" w:type="dxa"/>
            <w:shd w:val="clear" w:color="auto" w:fill="D9D9D9" w:themeFill="background1" w:themeFillShade="D9"/>
          </w:tcPr>
          <w:p w14:paraId="155B0F94" w14:textId="15ED4AE4" w:rsidR="00A71B1D" w:rsidRPr="00DA6D85" w:rsidRDefault="00A71B1D" w:rsidP="00DA6D85">
            <w:pPr>
              <w:spacing w:line="360" w:lineRule="auto"/>
              <w:jc w:val="center"/>
              <w:rPr>
                <w:rFonts w:ascii="Palatino Linotype" w:eastAsia="Palatino Linotype" w:hAnsi="Palatino Linotype" w:cs="Palatino Linotype"/>
                <w:b/>
                <w:bCs/>
                <w:kern w:val="0"/>
                <w:sz w:val="18"/>
                <w:szCs w:val="18"/>
                <w:lang w:eastAsia="es-ES"/>
                <w14:ligatures w14:val="none"/>
              </w:rPr>
            </w:pPr>
            <w:r w:rsidRPr="00DA6D85">
              <w:rPr>
                <w:rFonts w:ascii="Palatino Linotype" w:eastAsia="Palatino Linotype" w:hAnsi="Palatino Linotype" w:cs="Palatino Linotype"/>
                <w:b/>
                <w:bCs/>
                <w:kern w:val="0"/>
                <w:sz w:val="18"/>
                <w:szCs w:val="18"/>
                <w:lang w:eastAsia="es-ES"/>
                <w14:ligatures w14:val="none"/>
              </w:rPr>
              <w:t>Sesiones Extraordinarias</w:t>
            </w:r>
          </w:p>
        </w:tc>
        <w:tc>
          <w:tcPr>
            <w:tcW w:w="1809" w:type="dxa"/>
            <w:shd w:val="clear" w:color="auto" w:fill="D9D9D9" w:themeFill="background1" w:themeFillShade="D9"/>
          </w:tcPr>
          <w:p w14:paraId="617150B8" w14:textId="6717D324" w:rsidR="00A71B1D" w:rsidRPr="00DA6D85" w:rsidRDefault="00A71B1D" w:rsidP="00DA6D85">
            <w:pPr>
              <w:spacing w:line="360" w:lineRule="auto"/>
              <w:jc w:val="center"/>
              <w:rPr>
                <w:rFonts w:ascii="Palatino Linotype" w:eastAsia="Palatino Linotype" w:hAnsi="Palatino Linotype" w:cs="Palatino Linotype"/>
                <w:b/>
                <w:bCs/>
                <w:kern w:val="0"/>
                <w:sz w:val="18"/>
                <w:szCs w:val="18"/>
                <w:lang w:eastAsia="es-ES"/>
                <w14:ligatures w14:val="none"/>
              </w:rPr>
            </w:pPr>
            <w:r w:rsidRPr="00DA6D85">
              <w:rPr>
                <w:rFonts w:ascii="Palatino Linotype" w:eastAsia="Palatino Linotype" w:hAnsi="Palatino Linotype" w:cs="Palatino Linotype"/>
                <w:b/>
                <w:bCs/>
                <w:kern w:val="0"/>
                <w:sz w:val="18"/>
                <w:szCs w:val="18"/>
                <w:lang w:eastAsia="es-ES"/>
                <w14:ligatures w14:val="none"/>
              </w:rPr>
              <w:t>Sesiones de Solemnes</w:t>
            </w:r>
          </w:p>
        </w:tc>
        <w:tc>
          <w:tcPr>
            <w:tcW w:w="1755" w:type="dxa"/>
            <w:shd w:val="clear" w:color="auto" w:fill="D9D9D9" w:themeFill="background1" w:themeFillShade="D9"/>
          </w:tcPr>
          <w:p w14:paraId="142F61BB" w14:textId="180BF428" w:rsidR="00A71B1D" w:rsidRPr="00DA6D85" w:rsidRDefault="00A71B1D" w:rsidP="00DA6D85">
            <w:pPr>
              <w:spacing w:line="360" w:lineRule="auto"/>
              <w:jc w:val="center"/>
              <w:rPr>
                <w:rFonts w:ascii="Palatino Linotype" w:eastAsia="Palatino Linotype" w:hAnsi="Palatino Linotype" w:cs="Palatino Linotype"/>
                <w:b/>
                <w:bCs/>
                <w:kern w:val="0"/>
                <w:sz w:val="18"/>
                <w:szCs w:val="18"/>
                <w:lang w:eastAsia="es-ES"/>
                <w14:ligatures w14:val="none"/>
              </w:rPr>
            </w:pPr>
            <w:r w:rsidRPr="00DA6D85">
              <w:rPr>
                <w:rFonts w:ascii="Palatino Linotype" w:eastAsia="Palatino Linotype" w:hAnsi="Palatino Linotype" w:cs="Palatino Linotype"/>
                <w:b/>
                <w:bCs/>
                <w:kern w:val="0"/>
                <w:sz w:val="18"/>
                <w:szCs w:val="18"/>
                <w:lang w:eastAsia="es-ES"/>
                <w14:ligatures w14:val="none"/>
              </w:rPr>
              <w:t>Sesiones de Cabildo Abierto</w:t>
            </w:r>
          </w:p>
        </w:tc>
        <w:tc>
          <w:tcPr>
            <w:tcW w:w="1502" w:type="dxa"/>
            <w:shd w:val="clear" w:color="auto" w:fill="D9D9D9" w:themeFill="background1" w:themeFillShade="D9"/>
          </w:tcPr>
          <w:p w14:paraId="4D757452" w14:textId="76D9F76E" w:rsidR="00A71B1D" w:rsidRPr="00DA6D85" w:rsidRDefault="00A71B1D" w:rsidP="00DA6D85">
            <w:pPr>
              <w:spacing w:line="360" w:lineRule="auto"/>
              <w:jc w:val="center"/>
              <w:rPr>
                <w:rFonts w:ascii="Palatino Linotype" w:eastAsia="Palatino Linotype" w:hAnsi="Palatino Linotype" w:cs="Palatino Linotype"/>
                <w:b/>
                <w:bCs/>
                <w:kern w:val="0"/>
                <w:sz w:val="18"/>
                <w:szCs w:val="18"/>
                <w:lang w:eastAsia="es-ES"/>
                <w14:ligatures w14:val="none"/>
              </w:rPr>
            </w:pPr>
            <w:r>
              <w:rPr>
                <w:rFonts w:ascii="Palatino Linotype" w:eastAsia="Palatino Linotype" w:hAnsi="Palatino Linotype" w:cs="Palatino Linotype"/>
                <w:b/>
                <w:bCs/>
                <w:kern w:val="0"/>
                <w:sz w:val="18"/>
                <w:szCs w:val="18"/>
                <w:lang w:eastAsia="es-ES"/>
                <w14:ligatures w14:val="none"/>
              </w:rPr>
              <w:t>Sesiones de Cabildo Juvenil</w:t>
            </w:r>
          </w:p>
        </w:tc>
      </w:tr>
      <w:tr w:rsidR="00A71B1D" w14:paraId="01903490" w14:textId="2DFC56D7" w:rsidTr="00A71B1D">
        <w:tc>
          <w:tcPr>
            <w:tcW w:w="1815" w:type="dxa"/>
          </w:tcPr>
          <w:p w14:paraId="0D81E07C" w14:textId="4DBAFE62" w:rsidR="00A71B1D" w:rsidRPr="002E60AF" w:rsidRDefault="00A71B1D" w:rsidP="001907B0">
            <w:pPr>
              <w:spacing w:line="360" w:lineRule="auto"/>
              <w:rPr>
                <w:rFonts w:ascii="Palatino Linotype" w:eastAsia="Palatino Linotype" w:hAnsi="Palatino Linotype" w:cs="Palatino Linotype"/>
                <w:kern w:val="0"/>
                <w:sz w:val="18"/>
                <w:szCs w:val="18"/>
                <w:lang w:eastAsia="es-ES"/>
                <w14:ligatures w14:val="none"/>
              </w:rPr>
            </w:pPr>
            <w:r w:rsidRPr="002E60AF">
              <w:rPr>
                <w:rFonts w:ascii="Palatino Linotype" w:eastAsia="Palatino Linotype" w:hAnsi="Palatino Linotype" w:cs="Palatino Linotype"/>
                <w:kern w:val="0"/>
                <w:sz w:val="18"/>
                <w:szCs w:val="18"/>
                <w:lang w:eastAsia="es-ES"/>
                <w14:ligatures w14:val="none"/>
              </w:rPr>
              <w:lastRenderedPageBreak/>
              <w:t xml:space="preserve">Acta </w:t>
            </w:r>
            <w:r>
              <w:rPr>
                <w:rFonts w:ascii="Palatino Linotype" w:eastAsia="Palatino Linotype" w:hAnsi="Palatino Linotype" w:cs="Palatino Linotype"/>
                <w:kern w:val="0"/>
                <w:sz w:val="18"/>
                <w:szCs w:val="18"/>
                <w:lang w:eastAsia="es-ES"/>
                <w14:ligatures w14:val="none"/>
              </w:rPr>
              <w:t>de la Segunda Sesión Ordinaria</w:t>
            </w:r>
          </w:p>
        </w:tc>
        <w:tc>
          <w:tcPr>
            <w:tcW w:w="1947" w:type="dxa"/>
          </w:tcPr>
          <w:p w14:paraId="4A8D9C16" w14:textId="26AE3853" w:rsidR="00A71B1D" w:rsidRDefault="00A71B1D" w:rsidP="001907B0">
            <w:pPr>
              <w:spacing w:line="360" w:lineRule="auto"/>
              <w:rPr>
                <w:rFonts w:ascii="Palatino Linotype" w:eastAsia="Palatino Linotype" w:hAnsi="Palatino Linotype" w:cs="Palatino Linotype"/>
                <w:b/>
                <w:bCs/>
                <w:kern w:val="0"/>
                <w:lang w:eastAsia="es-ES"/>
                <w14:ligatures w14:val="none"/>
              </w:rPr>
            </w:pPr>
            <w:r w:rsidRPr="002E60AF">
              <w:rPr>
                <w:rFonts w:ascii="Palatino Linotype" w:eastAsia="Palatino Linotype" w:hAnsi="Palatino Linotype" w:cs="Palatino Linotype"/>
                <w:kern w:val="0"/>
                <w:sz w:val="18"/>
                <w:szCs w:val="18"/>
                <w:lang w:eastAsia="es-ES"/>
                <w14:ligatures w14:val="none"/>
              </w:rPr>
              <w:t>Acta de la Primera Sesión Extraordinaria</w:t>
            </w:r>
            <w:r>
              <w:rPr>
                <w:rFonts w:ascii="Palatino Linotype" w:eastAsia="Palatino Linotype" w:hAnsi="Palatino Linotype" w:cs="Palatino Linotype"/>
                <w:b/>
                <w:bCs/>
                <w:kern w:val="0"/>
                <w:lang w:eastAsia="es-ES"/>
                <w14:ligatures w14:val="none"/>
              </w:rPr>
              <w:t xml:space="preserve"> </w:t>
            </w:r>
          </w:p>
        </w:tc>
        <w:tc>
          <w:tcPr>
            <w:tcW w:w="1809" w:type="dxa"/>
          </w:tcPr>
          <w:p w14:paraId="35A9C3D2" w14:textId="445224AB" w:rsidR="00A71B1D" w:rsidRDefault="00A71B1D" w:rsidP="001907B0">
            <w:pPr>
              <w:spacing w:line="360" w:lineRule="auto"/>
              <w:rPr>
                <w:rFonts w:ascii="Palatino Linotype" w:eastAsia="Palatino Linotype" w:hAnsi="Palatino Linotype" w:cs="Palatino Linotype"/>
                <w:b/>
                <w:bCs/>
                <w:kern w:val="0"/>
                <w:lang w:eastAsia="es-ES"/>
                <w14:ligatures w14:val="none"/>
              </w:rPr>
            </w:pPr>
            <w:r w:rsidRPr="002E60AF">
              <w:rPr>
                <w:rFonts w:ascii="Palatino Linotype" w:eastAsia="Palatino Linotype" w:hAnsi="Palatino Linotype" w:cs="Palatino Linotype"/>
                <w:kern w:val="0"/>
                <w:sz w:val="18"/>
                <w:szCs w:val="18"/>
                <w:lang w:eastAsia="es-ES"/>
                <w14:ligatures w14:val="none"/>
              </w:rPr>
              <w:t>Acta de la Primera Sesión</w:t>
            </w:r>
            <w:r>
              <w:rPr>
                <w:rFonts w:ascii="Palatino Linotype" w:eastAsia="Palatino Linotype" w:hAnsi="Palatino Linotype" w:cs="Palatino Linotype"/>
                <w:kern w:val="0"/>
                <w:sz w:val="18"/>
                <w:szCs w:val="18"/>
                <w:lang w:eastAsia="es-ES"/>
                <w14:ligatures w14:val="none"/>
              </w:rPr>
              <w:t xml:space="preserve"> Solemne</w:t>
            </w:r>
            <w:r w:rsidRPr="002E60AF">
              <w:rPr>
                <w:rFonts w:ascii="Palatino Linotype" w:eastAsia="Palatino Linotype" w:hAnsi="Palatino Linotype" w:cs="Palatino Linotype"/>
                <w:kern w:val="0"/>
                <w:sz w:val="18"/>
                <w:szCs w:val="18"/>
                <w:lang w:eastAsia="es-ES"/>
                <w14:ligatures w14:val="none"/>
              </w:rPr>
              <w:t xml:space="preserve"> de Cabildo </w:t>
            </w:r>
            <w:r>
              <w:rPr>
                <w:rFonts w:ascii="Palatino Linotype" w:eastAsia="Palatino Linotype" w:hAnsi="Palatino Linotype" w:cs="Palatino Linotype"/>
                <w:kern w:val="0"/>
                <w:sz w:val="18"/>
                <w:szCs w:val="18"/>
                <w:lang w:eastAsia="es-ES"/>
                <w14:ligatures w14:val="none"/>
              </w:rPr>
              <w:t>(por duplicado)</w:t>
            </w:r>
          </w:p>
        </w:tc>
        <w:tc>
          <w:tcPr>
            <w:tcW w:w="1755" w:type="dxa"/>
          </w:tcPr>
          <w:p w14:paraId="4CCA223C" w14:textId="0BA2940A" w:rsidR="00A71B1D" w:rsidRDefault="00A71B1D" w:rsidP="001907B0">
            <w:pPr>
              <w:spacing w:line="360" w:lineRule="auto"/>
              <w:rPr>
                <w:rFonts w:ascii="Palatino Linotype" w:eastAsia="Palatino Linotype" w:hAnsi="Palatino Linotype" w:cs="Palatino Linotype"/>
                <w:b/>
                <w:bCs/>
                <w:kern w:val="0"/>
                <w:lang w:eastAsia="es-ES"/>
                <w14:ligatures w14:val="none"/>
              </w:rPr>
            </w:pPr>
            <w:r w:rsidRPr="002E60AF">
              <w:rPr>
                <w:rFonts w:ascii="Palatino Linotype" w:eastAsia="Palatino Linotype" w:hAnsi="Palatino Linotype" w:cs="Palatino Linotype"/>
                <w:kern w:val="0"/>
                <w:sz w:val="18"/>
                <w:szCs w:val="18"/>
                <w:lang w:eastAsia="es-ES"/>
                <w14:ligatures w14:val="none"/>
              </w:rPr>
              <w:t>Acta de la Primera Sesión de Cabildo Abierto</w:t>
            </w:r>
            <w:r>
              <w:rPr>
                <w:rFonts w:ascii="Palatino Linotype" w:eastAsia="Palatino Linotype" w:hAnsi="Palatino Linotype" w:cs="Palatino Linotype"/>
                <w:b/>
                <w:bCs/>
                <w:kern w:val="0"/>
                <w:lang w:eastAsia="es-ES"/>
                <w14:ligatures w14:val="none"/>
              </w:rPr>
              <w:t xml:space="preserve"> </w:t>
            </w:r>
          </w:p>
        </w:tc>
        <w:tc>
          <w:tcPr>
            <w:tcW w:w="1502" w:type="dxa"/>
          </w:tcPr>
          <w:p w14:paraId="449C42E8" w14:textId="7BD3B089" w:rsidR="00A71B1D" w:rsidRPr="002E60AF" w:rsidRDefault="00A71B1D" w:rsidP="001907B0">
            <w:pPr>
              <w:spacing w:line="360" w:lineRule="auto"/>
              <w:rPr>
                <w:rFonts w:ascii="Palatino Linotype" w:eastAsia="Palatino Linotype" w:hAnsi="Palatino Linotype" w:cs="Palatino Linotype"/>
                <w:kern w:val="0"/>
                <w:sz w:val="18"/>
                <w:szCs w:val="18"/>
                <w:lang w:eastAsia="es-ES"/>
                <w14:ligatures w14:val="none"/>
              </w:rPr>
            </w:pPr>
            <w:r>
              <w:rPr>
                <w:rFonts w:ascii="Palatino Linotype" w:eastAsia="Palatino Linotype" w:hAnsi="Palatino Linotype" w:cs="Palatino Linotype"/>
                <w:kern w:val="0"/>
                <w:sz w:val="18"/>
                <w:szCs w:val="18"/>
                <w:lang w:eastAsia="es-ES"/>
                <w14:ligatures w14:val="none"/>
              </w:rPr>
              <w:t>Acta de la Primera Sesión de Cabildo Juvenil</w:t>
            </w:r>
          </w:p>
        </w:tc>
      </w:tr>
      <w:tr w:rsidR="00A71B1D" w14:paraId="028231CF" w14:textId="39BF9F17" w:rsidTr="00A71B1D">
        <w:tc>
          <w:tcPr>
            <w:tcW w:w="1815" w:type="dxa"/>
          </w:tcPr>
          <w:p w14:paraId="545606B1" w14:textId="1E430EF0" w:rsidR="00A71B1D" w:rsidRPr="002E60AF" w:rsidRDefault="00A71B1D" w:rsidP="001907B0">
            <w:pPr>
              <w:spacing w:line="360" w:lineRule="auto"/>
              <w:rPr>
                <w:rFonts w:ascii="Palatino Linotype" w:eastAsia="Palatino Linotype" w:hAnsi="Palatino Linotype" w:cs="Palatino Linotype"/>
                <w:kern w:val="0"/>
                <w:sz w:val="18"/>
                <w:szCs w:val="18"/>
                <w:lang w:eastAsia="es-ES"/>
                <w14:ligatures w14:val="none"/>
              </w:rPr>
            </w:pPr>
            <w:r w:rsidRPr="002E60AF">
              <w:rPr>
                <w:rFonts w:ascii="Palatino Linotype" w:eastAsia="Palatino Linotype" w:hAnsi="Palatino Linotype" w:cs="Palatino Linotype"/>
                <w:kern w:val="0"/>
                <w:sz w:val="18"/>
                <w:szCs w:val="18"/>
                <w:lang w:eastAsia="es-ES"/>
                <w14:ligatures w14:val="none"/>
              </w:rPr>
              <w:t xml:space="preserve">Acta de la </w:t>
            </w:r>
            <w:r>
              <w:rPr>
                <w:rFonts w:ascii="Palatino Linotype" w:eastAsia="Palatino Linotype" w:hAnsi="Palatino Linotype" w:cs="Palatino Linotype"/>
                <w:kern w:val="0"/>
                <w:sz w:val="18"/>
                <w:szCs w:val="18"/>
                <w:lang w:eastAsia="es-ES"/>
                <w14:ligatures w14:val="none"/>
              </w:rPr>
              <w:t>Tercera</w:t>
            </w:r>
            <w:r w:rsidRPr="002E60AF">
              <w:rPr>
                <w:rFonts w:ascii="Palatino Linotype" w:eastAsia="Palatino Linotype" w:hAnsi="Palatino Linotype" w:cs="Palatino Linotype"/>
                <w:kern w:val="0"/>
                <w:sz w:val="18"/>
                <w:szCs w:val="18"/>
                <w:lang w:eastAsia="es-ES"/>
                <w14:ligatures w14:val="none"/>
              </w:rPr>
              <w:t xml:space="preserve"> Sesión Ordinaria</w:t>
            </w:r>
          </w:p>
        </w:tc>
        <w:tc>
          <w:tcPr>
            <w:tcW w:w="1947" w:type="dxa"/>
          </w:tcPr>
          <w:p w14:paraId="034B9749" w14:textId="23647DE4" w:rsidR="00A71B1D" w:rsidRDefault="00A71B1D" w:rsidP="001907B0">
            <w:pPr>
              <w:spacing w:line="360" w:lineRule="auto"/>
              <w:rPr>
                <w:rFonts w:ascii="Palatino Linotype" w:eastAsia="Palatino Linotype" w:hAnsi="Palatino Linotype" w:cs="Palatino Linotype"/>
                <w:b/>
                <w:bCs/>
                <w:kern w:val="0"/>
                <w:lang w:eastAsia="es-ES"/>
                <w14:ligatures w14:val="none"/>
              </w:rPr>
            </w:pPr>
            <w:r w:rsidRPr="002E60AF">
              <w:rPr>
                <w:rFonts w:ascii="Palatino Linotype" w:eastAsia="Palatino Linotype" w:hAnsi="Palatino Linotype" w:cs="Palatino Linotype"/>
                <w:kern w:val="0"/>
                <w:sz w:val="18"/>
                <w:szCs w:val="18"/>
                <w:lang w:eastAsia="es-ES"/>
                <w14:ligatures w14:val="none"/>
              </w:rPr>
              <w:t xml:space="preserve">Acta de la </w:t>
            </w:r>
            <w:r>
              <w:rPr>
                <w:rFonts w:ascii="Palatino Linotype" w:eastAsia="Palatino Linotype" w:hAnsi="Palatino Linotype" w:cs="Palatino Linotype"/>
                <w:kern w:val="0"/>
                <w:sz w:val="18"/>
                <w:szCs w:val="18"/>
                <w:lang w:eastAsia="es-ES"/>
                <w14:ligatures w14:val="none"/>
              </w:rPr>
              <w:t xml:space="preserve">Tercera </w:t>
            </w:r>
            <w:r w:rsidRPr="002E60AF">
              <w:rPr>
                <w:rFonts w:ascii="Palatino Linotype" w:eastAsia="Palatino Linotype" w:hAnsi="Palatino Linotype" w:cs="Palatino Linotype"/>
                <w:kern w:val="0"/>
                <w:sz w:val="18"/>
                <w:szCs w:val="18"/>
                <w:lang w:eastAsia="es-ES"/>
                <w14:ligatures w14:val="none"/>
              </w:rPr>
              <w:t>Sesión Extraordinaria</w:t>
            </w:r>
          </w:p>
        </w:tc>
        <w:tc>
          <w:tcPr>
            <w:tcW w:w="1809" w:type="dxa"/>
          </w:tcPr>
          <w:p w14:paraId="05F77CFA" w14:textId="76C496F4" w:rsidR="00A71B1D" w:rsidRDefault="00A71B1D" w:rsidP="001907B0">
            <w:pPr>
              <w:spacing w:line="360" w:lineRule="auto"/>
              <w:rPr>
                <w:rFonts w:ascii="Palatino Linotype" w:eastAsia="Palatino Linotype" w:hAnsi="Palatino Linotype" w:cs="Palatino Linotype"/>
                <w:b/>
                <w:bCs/>
                <w:kern w:val="0"/>
                <w:lang w:eastAsia="es-ES"/>
                <w14:ligatures w14:val="none"/>
              </w:rPr>
            </w:pPr>
            <w:r w:rsidRPr="002E60AF">
              <w:rPr>
                <w:rFonts w:ascii="Palatino Linotype" w:eastAsia="Palatino Linotype" w:hAnsi="Palatino Linotype" w:cs="Palatino Linotype"/>
                <w:kern w:val="0"/>
                <w:sz w:val="18"/>
                <w:szCs w:val="18"/>
                <w:lang w:eastAsia="es-ES"/>
                <w14:ligatures w14:val="none"/>
              </w:rPr>
              <w:t xml:space="preserve">Acta de la </w:t>
            </w:r>
            <w:r>
              <w:rPr>
                <w:rFonts w:ascii="Palatino Linotype" w:eastAsia="Palatino Linotype" w:hAnsi="Palatino Linotype" w:cs="Palatino Linotype"/>
                <w:kern w:val="0"/>
                <w:sz w:val="18"/>
                <w:szCs w:val="18"/>
                <w:lang w:eastAsia="es-ES"/>
                <w14:ligatures w14:val="none"/>
              </w:rPr>
              <w:t xml:space="preserve">Segunda </w:t>
            </w:r>
            <w:r w:rsidRPr="002E60AF">
              <w:rPr>
                <w:rFonts w:ascii="Palatino Linotype" w:eastAsia="Palatino Linotype" w:hAnsi="Palatino Linotype" w:cs="Palatino Linotype"/>
                <w:kern w:val="0"/>
                <w:sz w:val="18"/>
                <w:szCs w:val="18"/>
                <w:lang w:eastAsia="es-ES"/>
                <w14:ligatures w14:val="none"/>
              </w:rPr>
              <w:t>Sesión</w:t>
            </w:r>
            <w:r>
              <w:rPr>
                <w:rFonts w:ascii="Palatino Linotype" w:eastAsia="Palatino Linotype" w:hAnsi="Palatino Linotype" w:cs="Palatino Linotype"/>
                <w:kern w:val="0"/>
                <w:sz w:val="18"/>
                <w:szCs w:val="18"/>
                <w:lang w:eastAsia="es-ES"/>
                <w14:ligatures w14:val="none"/>
              </w:rPr>
              <w:t xml:space="preserve"> Solemne</w:t>
            </w:r>
            <w:r w:rsidRPr="002E60AF">
              <w:rPr>
                <w:rFonts w:ascii="Palatino Linotype" w:eastAsia="Palatino Linotype" w:hAnsi="Palatino Linotype" w:cs="Palatino Linotype"/>
                <w:kern w:val="0"/>
                <w:sz w:val="18"/>
                <w:szCs w:val="18"/>
                <w:lang w:eastAsia="es-ES"/>
                <w14:ligatures w14:val="none"/>
              </w:rPr>
              <w:t xml:space="preserve"> de Cabildo</w:t>
            </w:r>
          </w:p>
        </w:tc>
        <w:tc>
          <w:tcPr>
            <w:tcW w:w="1755" w:type="dxa"/>
          </w:tcPr>
          <w:p w14:paraId="378CC78D" w14:textId="2AA58294" w:rsidR="00A71B1D" w:rsidRDefault="00C56367" w:rsidP="001907B0">
            <w:pPr>
              <w:spacing w:line="360" w:lineRule="auto"/>
              <w:rPr>
                <w:rFonts w:ascii="Palatino Linotype" w:eastAsia="Palatino Linotype" w:hAnsi="Palatino Linotype" w:cs="Palatino Linotype"/>
                <w:b/>
                <w:bCs/>
                <w:kern w:val="0"/>
                <w:lang w:eastAsia="es-ES"/>
                <w14:ligatures w14:val="none"/>
              </w:rPr>
            </w:pPr>
            <w:r w:rsidRPr="002E60AF">
              <w:rPr>
                <w:rFonts w:ascii="Palatino Linotype" w:eastAsia="Palatino Linotype" w:hAnsi="Palatino Linotype" w:cs="Palatino Linotype"/>
                <w:kern w:val="0"/>
                <w:sz w:val="18"/>
                <w:szCs w:val="18"/>
                <w:lang w:eastAsia="es-ES"/>
                <w14:ligatures w14:val="none"/>
              </w:rPr>
              <w:t xml:space="preserve">Acta de la </w:t>
            </w:r>
            <w:r>
              <w:rPr>
                <w:rFonts w:ascii="Palatino Linotype" w:eastAsia="Palatino Linotype" w:hAnsi="Palatino Linotype" w:cs="Palatino Linotype"/>
                <w:kern w:val="0"/>
                <w:sz w:val="18"/>
                <w:szCs w:val="18"/>
                <w:lang w:eastAsia="es-ES"/>
                <w14:ligatures w14:val="none"/>
              </w:rPr>
              <w:t xml:space="preserve">Cuarta </w:t>
            </w:r>
            <w:r w:rsidRPr="002E60AF">
              <w:rPr>
                <w:rFonts w:ascii="Palatino Linotype" w:eastAsia="Palatino Linotype" w:hAnsi="Palatino Linotype" w:cs="Palatino Linotype"/>
                <w:kern w:val="0"/>
                <w:sz w:val="18"/>
                <w:szCs w:val="18"/>
                <w:lang w:eastAsia="es-ES"/>
                <w14:ligatures w14:val="none"/>
              </w:rPr>
              <w:t>Sesión de Cabildo Abierto</w:t>
            </w:r>
            <w:r w:rsidR="00CF2697">
              <w:rPr>
                <w:rFonts w:ascii="Palatino Linotype" w:eastAsia="Palatino Linotype" w:hAnsi="Palatino Linotype" w:cs="Palatino Linotype"/>
                <w:kern w:val="0"/>
                <w:sz w:val="18"/>
                <w:szCs w:val="18"/>
                <w:lang w:eastAsia="es-ES"/>
                <w14:ligatures w14:val="none"/>
              </w:rPr>
              <w:t xml:space="preserve"> (por </w:t>
            </w:r>
            <w:r w:rsidR="00CF00A7">
              <w:rPr>
                <w:rFonts w:ascii="Palatino Linotype" w:eastAsia="Palatino Linotype" w:hAnsi="Palatino Linotype" w:cs="Palatino Linotype"/>
                <w:kern w:val="0"/>
                <w:sz w:val="18"/>
                <w:szCs w:val="18"/>
                <w:lang w:eastAsia="es-ES"/>
                <w14:ligatures w14:val="none"/>
              </w:rPr>
              <w:t>triplicado</w:t>
            </w:r>
            <w:r w:rsidR="00CF2697">
              <w:rPr>
                <w:rFonts w:ascii="Palatino Linotype" w:eastAsia="Palatino Linotype" w:hAnsi="Palatino Linotype" w:cs="Palatino Linotype"/>
                <w:kern w:val="0"/>
                <w:sz w:val="18"/>
                <w:szCs w:val="18"/>
                <w:lang w:eastAsia="es-ES"/>
                <w14:ligatures w14:val="none"/>
              </w:rPr>
              <w:t>)</w:t>
            </w:r>
          </w:p>
        </w:tc>
        <w:tc>
          <w:tcPr>
            <w:tcW w:w="1502" w:type="dxa"/>
          </w:tcPr>
          <w:p w14:paraId="074702E9" w14:textId="77777777" w:rsidR="00A71B1D" w:rsidRDefault="00A71B1D" w:rsidP="001907B0">
            <w:pPr>
              <w:spacing w:line="360" w:lineRule="auto"/>
              <w:rPr>
                <w:rFonts w:ascii="Palatino Linotype" w:eastAsia="Palatino Linotype" w:hAnsi="Palatino Linotype" w:cs="Palatino Linotype"/>
                <w:b/>
                <w:bCs/>
                <w:kern w:val="0"/>
                <w:lang w:eastAsia="es-ES"/>
                <w14:ligatures w14:val="none"/>
              </w:rPr>
            </w:pPr>
          </w:p>
        </w:tc>
      </w:tr>
      <w:tr w:rsidR="00A71B1D" w14:paraId="39D6351C" w14:textId="4A47580C" w:rsidTr="00A71B1D">
        <w:tc>
          <w:tcPr>
            <w:tcW w:w="1815" w:type="dxa"/>
          </w:tcPr>
          <w:p w14:paraId="57BD7209" w14:textId="60418693" w:rsidR="00A71B1D" w:rsidRDefault="00A71B1D" w:rsidP="001907B0">
            <w:pPr>
              <w:spacing w:line="360" w:lineRule="auto"/>
              <w:rPr>
                <w:rFonts w:ascii="Palatino Linotype" w:eastAsia="Palatino Linotype" w:hAnsi="Palatino Linotype" w:cs="Palatino Linotype"/>
                <w:b/>
                <w:bCs/>
                <w:kern w:val="0"/>
                <w:lang w:eastAsia="es-ES"/>
                <w14:ligatures w14:val="none"/>
              </w:rPr>
            </w:pPr>
            <w:r w:rsidRPr="002E60AF">
              <w:rPr>
                <w:rFonts w:ascii="Palatino Linotype" w:eastAsia="Palatino Linotype" w:hAnsi="Palatino Linotype" w:cs="Palatino Linotype"/>
                <w:kern w:val="0"/>
                <w:sz w:val="18"/>
                <w:szCs w:val="18"/>
                <w:lang w:eastAsia="es-ES"/>
                <w14:ligatures w14:val="none"/>
              </w:rPr>
              <w:t xml:space="preserve">Acta </w:t>
            </w:r>
            <w:r>
              <w:rPr>
                <w:rFonts w:ascii="Palatino Linotype" w:eastAsia="Palatino Linotype" w:hAnsi="Palatino Linotype" w:cs="Palatino Linotype"/>
                <w:kern w:val="0"/>
                <w:sz w:val="18"/>
                <w:szCs w:val="18"/>
                <w:lang w:eastAsia="es-ES"/>
                <w14:ligatures w14:val="none"/>
              </w:rPr>
              <w:t xml:space="preserve">de la Cuarta Sesión Ordinaria </w:t>
            </w:r>
          </w:p>
        </w:tc>
        <w:tc>
          <w:tcPr>
            <w:tcW w:w="1947" w:type="dxa"/>
          </w:tcPr>
          <w:p w14:paraId="19CC956D" w14:textId="03EAD34A" w:rsidR="00A71B1D" w:rsidRDefault="00185C2A" w:rsidP="001907B0">
            <w:pPr>
              <w:spacing w:line="360" w:lineRule="auto"/>
              <w:rPr>
                <w:rFonts w:ascii="Palatino Linotype" w:eastAsia="Palatino Linotype" w:hAnsi="Palatino Linotype" w:cs="Palatino Linotype"/>
                <w:b/>
                <w:bCs/>
                <w:kern w:val="0"/>
                <w:lang w:eastAsia="es-ES"/>
                <w14:ligatures w14:val="none"/>
              </w:rPr>
            </w:pPr>
            <w:r w:rsidRPr="002E60AF">
              <w:rPr>
                <w:rFonts w:ascii="Palatino Linotype" w:eastAsia="Palatino Linotype" w:hAnsi="Palatino Linotype" w:cs="Palatino Linotype"/>
                <w:kern w:val="0"/>
                <w:sz w:val="18"/>
                <w:szCs w:val="18"/>
                <w:lang w:eastAsia="es-ES"/>
                <w14:ligatures w14:val="none"/>
              </w:rPr>
              <w:t xml:space="preserve">Acta de la </w:t>
            </w:r>
            <w:r w:rsidR="007132B9">
              <w:rPr>
                <w:rFonts w:ascii="Palatino Linotype" w:eastAsia="Palatino Linotype" w:hAnsi="Palatino Linotype" w:cs="Palatino Linotype"/>
                <w:kern w:val="0"/>
                <w:sz w:val="18"/>
                <w:szCs w:val="18"/>
                <w:lang w:eastAsia="es-ES"/>
                <w14:ligatures w14:val="none"/>
              </w:rPr>
              <w:t xml:space="preserve">Quinta </w:t>
            </w:r>
            <w:r w:rsidR="0012378F">
              <w:rPr>
                <w:rFonts w:ascii="Palatino Linotype" w:eastAsia="Palatino Linotype" w:hAnsi="Palatino Linotype" w:cs="Palatino Linotype"/>
                <w:kern w:val="0"/>
                <w:sz w:val="18"/>
                <w:szCs w:val="18"/>
                <w:lang w:eastAsia="es-ES"/>
                <w14:ligatures w14:val="none"/>
              </w:rPr>
              <w:t>Sesión</w:t>
            </w:r>
            <w:r w:rsidRPr="002E60AF">
              <w:rPr>
                <w:rFonts w:ascii="Palatino Linotype" w:eastAsia="Palatino Linotype" w:hAnsi="Palatino Linotype" w:cs="Palatino Linotype"/>
                <w:kern w:val="0"/>
                <w:sz w:val="18"/>
                <w:szCs w:val="18"/>
                <w:lang w:eastAsia="es-ES"/>
                <w14:ligatures w14:val="none"/>
              </w:rPr>
              <w:t xml:space="preserve"> Extraordinaria</w:t>
            </w:r>
            <w:r w:rsidR="003C6D2C">
              <w:rPr>
                <w:rFonts w:ascii="Palatino Linotype" w:eastAsia="Palatino Linotype" w:hAnsi="Palatino Linotype" w:cs="Palatino Linotype"/>
                <w:kern w:val="0"/>
                <w:sz w:val="18"/>
                <w:szCs w:val="18"/>
                <w:lang w:eastAsia="es-ES"/>
                <w14:ligatures w14:val="none"/>
              </w:rPr>
              <w:t xml:space="preserve"> </w:t>
            </w:r>
          </w:p>
        </w:tc>
        <w:tc>
          <w:tcPr>
            <w:tcW w:w="1809" w:type="dxa"/>
          </w:tcPr>
          <w:p w14:paraId="588D2521" w14:textId="4210AB67" w:rsidR="00A71B1D" w:rsidRDefault="00A71B1D" w:rsidP="001907B0">
            <w:pPr>
              <w:spacing w:line="360" w:lineRule="auto"/>
              <w:rPr>
                <w:rFonts w:ascii="Palatino Linotype" w:eastAsia="Palatino Linotype" w:hAnsi="Palatino Linotype" w:cs="Palatino Linotype"/>
                <w:b/>
                <w:bCs/>
                <w:kern w:val="0"/>
                <w:lang w:eastAsia="es-ES"/>
                <w14:ligatures w14:val="none"/>
              </w:rPr>
            </w:pPr>
            <w:r w:rsidRPr="002E60AF">
              <w:rPr>
                <w:rFonts w:ascii="Palatino Linotype" w:eastAsia="Palatino Linotype" w:hAnsi="Palatino Linotype" w:cs="Palatino Linotype"/>
                <w:kern w:val="0"/>
                <w:sz w:val="18"/>
                <w:szCs w:val="18"/>
                <w:lang w:eastAsia="es-ES"/>
                <w14:ligatures w14:val="none"/>
              </w:rPr>
              <w:t xml:space="preserve">Acta de la </w:t>
            </w:r>
            <w:r>
              <w:rPr>
                <w:rFonts w:ascii="Palatino Linotype" w:eastAsia="Palatino Linotype" w:hAnsi="Palatino Linotype" w:cs="Palatino Linotype"/>
                <w:kern w:val="0"/>
                <w:sz w:val="18"/>
                <w:szCs w:val="18"/>
                <w:lang w:eastAsia="es-ES"/>
                <w14:ligatures w14:val="none"/>
              </w:rPr>
              <w:t xml:space="preserve">Tercera </w:t>
            </w:r>
            <w:r w:rsidRPr="002E60AF">
              <w:rPr>
                <w:rFonts w:ascii="Palatino Linotype" w:eastAsia="Palatino Linotype" w:hAnsi="Palatino Linotype" w:cs="Palatino Linotype"/>
                <w:kern w:val="0"/>
                <w:sz w:val="18"/>
                <w:szCs w:val="18"/>
                <w:lang w:eastAsia="es-ES"/>
                <w14:ligatures w14:val="none"/>
              </w:rPr>
              <w:t>Sesión</w:t>
            </w:r>
            <w:r>
              <w:rPr>
                <w:rFonts w:ascii="Palatino Linotype" w:eastAsia="Palatino Linotype" w:hAnsi="Palatino Linotype" w:cs="Palatino Linotype"/>
                <w:kern w:val="0"/>
                <w:sz w:val="18"/>
                <w:szCs w:val="18"/>
                <w:lang w:eastAsia="es-ES"/>
                <w14:ligatures w14:val="none"/>
              </w:rPr>
              <w:t xml:space="preserve"> Solemne</w:t>
            </w:r>
            <w:r w:rsidRPr="002E60AF">
              <w:rPr>
                <w:rFonts w:ascii="Palatino Linotype" w:eastAsia="Palatino Linotype" w:hAnsi="Palatino Linotype" w:cs="Palatino Linotype"/>
                <w:kern w:val="0"/>
                <w:sz w:val="18"/>
                <w:szCs w:val="18"/>
                <w:lang w:eastAsia="es-ES"/>
                <w14:ligatures w14:val="none"/>
              </w:rPr>
              <w:t xml:space="preserve"> de Cabildo</w:t>
            </w:r>
          </w:p>
        </w:tc>
        <w:tc>
          <w:tcPr>
            <w:tcW w:w="1755" w:type="dxa"/>
          </w:tcPr>
          <w:p w14:paraId="03EC4A38" w14:textId="77777777" w:rsidR="00A71B1D" w:rsidRDefault="00A71B1D" w:rsidP="001907B0">
            <w:pPr>
              <w:spacing w:line="360" w:lineRule="auto"/>
              <w:rPr>
                <w:rFonts w:ascii="Palatino Linotype" w:eastAsia="Palatino Linotype" w:hAnsi="Palatino Linotype" w:cs="Palatino Linotype"/>
                <w:b/>
                <w:bCs/>
                <w:kern w:val="0"/>
                <w:lang w:eastAsia="es-ES"/>
                <w14:ligatures w14:val="none"/>
              </w:rPr>
            </w:pPr>
          </w:p>
        </w:tc>
        <w:tc>
          <w:tcPr>
            <w:tcW w:w="1502" w:type="dxa"/>
          </w:tcPr>
          <w:p w14:paraId="2E098F10" w14:textId="77777777" w:rsidR="00A71B1D" w:rsidRDefault="00A71B1D" w:rsidP="001907B0">
            <w:pPr>
              <w:spacing w:line="360" w:lineRule="auto"/>
              <w:rPr>
                <w:rFonts w:ascii="Palatino Linotype" w:eastAsia="Palatino Linotype" w:hAnsi="Palatino Linotype" w:cs="Palatino Linotype"/>
                <w:b/>
                <w:bCs/>
                <w:kern w:val="0"/>
                <w:lang w:eastAsia="es-ES"/>
                <w14:ligatures w14:val="none"/>
              </w:rPr>
            </w:pPr>
          </w:p>
        </w:tc>
      </w:tr>
      <w:tr w:rsidR="00A71B1D" w14:paraId="447E9CC5" w14:textId="3FC23653" w:rsidTr="00A71B1D">
        <w:tc>
          <w:tcPr>
            <w:tcW w:w="1815" w:type="dxa"/>
          </w:tcPr>
          <w:p w14:paraId="69C05001" w14:textId="5BF07093" w:rsidR="00A71B1D" w:rsidRDefault="00A71B1D" w:rsidP="001907B0">
            <w:pPr>
              <w:spacing w:line="360" w:lineRule="auto"/>
              <w:rPr>
                <w:rFonts w:ascii="Palatino Linotype" w:eastAsia="Palatino Linotype" w:hAnsi="Palatino Linotype" w:cs="Palatino Linotype"/>
                <w:b/>
                <w:bCs/>
                <w:kern w:val="0"/>
                <w:lang w:eastAsia="es-ES"/>
                <w14:ligatures w14:val="none"/>
              </w:rPr>
            </w:pPr>
            <w:r w:rsidRPr="002E60AF">
              <w:rPr>
                <w:rFonts w:ascii="Palatino Linotype" w:eastAsia="Palatino Linotype" w:hAnsi="Palatino Linotype" w:cs="Palatino Linotype"/>
                <w:kern w:val="0"/>
                <w:sz w:val="18"/>
                <w:szCs w:val="18"/>
                <w:lang w:eastAsia="es-ES"/>
                <w14:ligatures w14:val="none"/>
              </w:rPr>
              <w:t xml:space="preserve">Acta </w:t>
            </w:r>
            <w:r>
              <w:rPr>
                <w:rFonts w:ascii="Palatino Linotype" w:eastAsia="Palatino Linotype" w:hAnsi="Palatino Linotype" w:cs="Palatino Linotype"/>
                <w:kern w:val="0"/>
                <w:sz w:val="18"/>
                <w:szCs w:val="18"/>
                <w:lang w:eastAsia="es-ES"/>
                <w14:ligatures w14:val="none"/>
              </w:rPr>
              <w:t>de la Quinta Sesión Ordinaria</w:t>
            </w:r>
          </w:p>
        </w:tc>
        <w:tc>
          <w:tcPr>
            <w:tcW w:w="1947" w:type="dxa"/>
          </w:tcPr>
          <w:p w14:paraId="11CA3897" w14:textId="196886EE" w:rsidR="00A71B1D" w:rsidRDefault="007132B9" w:rsidP="001907B0">
            <w:pPr>
              <w:spacing w:line="360" w:lineRule="auto"/>
              <w:rPr>
                <w:rFonts w:ascii="Palatino Linotype" w:eastAsia="Palatino Linotype" w:hAnsi="Palatino Linotype" w:cs="Palatino Linotype"/>
                <w:b/>
                <w:bCs/>
                <w:kern w:val="0"/>
                <w:lang w:eastAsia="es-ES"/>
                <w14:ligatures w14:val="none"/>
              </w:rPr>
            </w:pPr>
            <w:r w:rsidRPr="002E60AF">
              <w:rPr>
                <w:rFonts w:ascii="Palatino Linotype" w:eastAsia="Palatino Linotype" w:hAnsi="Palatino Linotype" w:cs="Palatino Linotype"/>
                <w:kern w:val="0"/>
                <w:sz w:val="18"/>
                <w:szCs w:val="18"/>
                <w:lang w:eastAsia="es-ES"/>
                <w14:ligatures w14:val="none"/>
              </w:rPr>
              <w:t xml:space="preserve">Acta de la </w:t>
            </w:r>
            <w:r>
              <w:rPr>
                <w:rFonts w:ascii="Palatino Linotype" w:eastAsia="Palatino Linotype" w:hAnsi="Palatino Linotype" w:cs="Palatino Linotype"/>
                <w:kern w:val="0"/>
                <w:sz w:val="18"/>
                <w:szCs w:val="18"/>
                <w:lang w:eastAsia="es-ES"/>
                <w14:ligatures w14:val="none"/>
              </w:rPr>
              <w:t>Sexta Sesión</w:t>
            </w:r>
            <w:r w:rsidRPr="002E60AF">
              <w:rPr>
                <w:rFonts w:ascii="Palatino Linotype" w:eastAsia="Palatino Linotype" w:hAnsi="Palatino Linotype" w:cs="Palatino Linotype"/>
                <w:kern w:val="0"/>
                <w:sz w:val="18"/>
                <w:szCs w:val="18"/>
                <w:lang w:eastAsia="es-ES"/>
                <w14:ligatures w14:val="none"/>
              </w:rPr>
              <w:t xml:space="preserve"> Extraordinaria</w:t>
            </w:r>
            <w:r>
              <w:rPr>
                <w:rFonts w:ascii="Palatino Linotype" w:eastAsia="Palatino Linotype" w:hAnsi="Palatino Linotype" w:cs="Palatino Linotype"/>
                <w:kern w:val="0"/>
                <w:sz w:val="18"/>
                <w:szCs w:val="18"/>
                <w:lang w:eastAsia="es-ES"/>
                <w14:ligatures w14:val="none"/>
              </w:rPr>
              <w:t xml:space="preserve"> (por duplicado)</w:t>
            </w:r>
          </w:p>
        </w:tc>
        <w:tc>
          <w:tcPr>
            <w:tcW w:w="1809" w:type="dxa"/>
          </w:tcPr>
          <w:p w14:paraId="15E9C6DC" w14:textId="793D4654" w:rsidR="00A71B1D" w:rsidRDefault="00CF00A7" w:rsidP="001907B0">
            <w:pPr>
              <w:spacing w:line="360" w:lineRule="auto"/>
              <w:rPr>
                <w:rFonts w:ascii="Palatino Linotype" w:eastAsia="Palatino Linotype" w:hAnsi="Palatino Linotype" w:cs="Palatino Linotype"/>
                <w:b/>
                <w:bCs/>
                <w:kern w:val="0"/>
                <w:lang w:eastAsia="es-ES"/>
                <w14:ligatures w14:val="none"/>
              </w:rPr>
            </w:pPr>
            <w:r w:rsidRPr="002E60AF">
              <w:rPr>
                <w:rFonts w:ascii="Palatino Linotype" w:eastAsia="Palatino Linotype" w:hAnsi="Palatino Linotype" w:cs="Palatino Linotype"/>
                <w:kern w:val="0"/>
                <w:sz w:val="18"/>
                <w:szCs w:val="18"/>
                <w:lang w:eastAsia="es-ES"/>
                <w14:ligatures w14:val="none"/>
              </w:rPr>
              <w:t xml:space="preserve">Acta de la </w:t>
            </w:r>
            <w:r>
              <w:rPr>
                <w:rFonts w:ascii="Palatino Linotype" w:eastAsia="Palatino Linotype" w:hAnsi="Palatino Linotype" w:cs="Palatino Linotype"/>
                <w:kern w:val="0"/>
                <w:sz w:val="18"/>
                <w:szCs w:val="18"/>
                <w:lang w:eastAsia="es-ES"/>
                <w14:ligatures w14:val="none"/>
              </w:rPr>
              <w:t xml:space="preserve">Cuarta </w:t>
            </w:r>
            <w:r w:rsidRPr="002E60AF">
              <w:rPr>
                <w:rFonts w:ascii="Palatino Linotype" w:eastAsia="Palatino Linotype" w:hAnsi="Palatino Linotype" w:cs="Palatino Linotype"/>
                <w:kern w:val="0"/>
                <w:sz w:val="18"/>
                <w:szCs w:val="18"/>
                <w:lang w:eastAsia="es-ES"/>
                <w14:ligatures w14:val="none"/>
              </w:rPr>
              <w:t>Sesión</w:t>
            </w:r>
            <w:r>
              <w:rPr>
                <w:rFonts w:ascii="Palatino Linotype" w:eastAsia="Palatino Linotype" w:hAnsi="Palatino Linotype" w:cs="Palatino Linotype"/>
                <w:kern w:val="0"/>
                <w:sz w:val="18"/>
                <w:szCs w:val="18"/>
                <w:lang w:eastAsia="es-ES"/>
                <w14:ligatures w14:val="none"/>
              </w:rPr>
              <w:t xml:space="preserve"> Solemne</w:t>
            </w:r>
            <w:r w:rsidRPr="002E60AF">
              <w:rPr>
                <w:rFonts w:ascii="Palatino Linotype" w:eastAsia="Palatino Linotype" w:hAnsi="Palatino Linotype" w:cs="Palatino Linotype"/>
                <w:kern w:val="0"/>
                <w:sz w:val="18"/>
                <w:szCs w:val="18"/>
                <w:lang w:eastAsia="es-ES"/>
                <w14:ligatures w14:val="none"/>
              </w:rPr>
              <w:t xml:space="preserve"> de Cabildo</w:t>
            </w:r>
          </w:p>
        </w:tc>
        <w:tc>
          <w:tcPr>
            <w:tcW w:w="1755" w:type="dxa"/>
          </w:tcPr>
          <w:p w14:paraId="4D822054" w14:textId="77777777" w:rsidR="00A71B1D" w:rsidRDefault="00A71B1D" w:rsidP="001907B0">
            <w:pPr>
              <w:spacing w:line="360" w:lineRule="auto"/>
              <w:rPr>
                <w:rFonts w:ascii="Palatino Linotype" w:eastAsia="Palatino Linotype" w:hAnsi="Palatino Linotype" w:cs="Palatino Linotype"/>
                <w:b/>
                <w:bCs/>
                <w:kern w:val="0"/>
                <w:lang w:eastAsia="es-ES"/>
                <w14:ligatures w14:val="none"/>
              </w:rPr>
            </w:pPr>
          </w:p>
        </w:tc>
        <w:tc>
          <w:tcPr>
            <w:tcW w:w="1502" w:type="dxa"/>
          </w:tcPr>
          <w:p w14:paraId="18AADC01" w14:textId="77777777" w:rsidR="00A71B1D" w:rsidRDefault="00A71B1D" w:rsidP="001907B0">
            <w:pPr>
              <w:spacing w:line="360" w:lineRule="auto"/>
              <w:rPr>
                <w:rFonts w:ascii="Palatino Linotype" w:eastAsia="Palatino Linotype" w:hAnsi="Palatino Linotype" w:cs="Palatino Linotype"/>
                <w:b/>
                <w:bCs/>
                <w:kern w:val="0"/>
                <w:lang w:eastAsia="es-ES"/>
                <w14:ligatures w14:val="none"/>
              </w:rPr>
            </w:pPr>
          </w:p>
        </w:tc>
      </w:tr>
      <w:tr w:rsidR="00A71B1D" w14:paraId="156D7094" w14:textId="6DC6E1A3" w:rsidTr="00A71B1D">
        <w:tc>
          <w:tcPr>
            <w:tcW w:w="1815" w:type="dxa"/>
          </w:tcPr>
          <w:p w14:paraId="485109E8" w14:textId="0C8E399F" w:rsidR="00A71B1D" w:rsidRDefault="00A71B1D" w:rsidP="001907B0">
            <w:pPr>
              <w:spacing w:line="360" w:lineRule="auto"/>
              <w:rPr>
                <w:rFonts w:ascii="Palatino Linotype" w:eastAsia="Palatino Linotype" w:hAnsi="Palatino Linotype" w:cs="Palatino Linotype"/>
                <w:b/>
                <w:bCs/>
                <w:kern w:val="0"/>
                <w:lang w:eastAsia="es-ES"/>
                <w14:ligatures w14:val="none"/>
              </w:rPr>
            </w:pPr>
            <w:r w:rsidRPr="002E60AF">
              <w:rPr>
                <w:rFonts w:ascii="Palatino Linotype" w:eastAsia="Palatino Linotype" w:hAnsi="Palatino Linotype" w:cs="Palatino Linotype"/>
                <w:kern w:val="0"/>
                <w:sz w:val="18"/>
                <w:szCs w:val="18"/>
                <w:lang w:eastAsia="es-ES"/>
                <w14:ligatures w14:val="none"/>
              </w:rPr>
              <w:t xml:space="preserve">Acta </w:t>
            </w:r>
            <w:r>
              <w:rPr>
                <w:rFonts w:ascii="Palatino Linotype" w:eastAsia="Palatino Linotype" w:hAnsi="Palatino Linotype" w:cs="Palatino Linotype"/>
                <w:kern w:val="0"/>
                <w:sz w:val="18"/>
                <w:szCs w:val="18"/>
                <w:lang w:eastAsia="es-ES"/>
                <w14:ligatures w14:val="none"/>
              </w:rPr>
              <w:t>de la Sexta Sesión Ordinaria</w:t>
            </w:r>
          </w:p>
        </w:tc>
        <w:tc>
          <w:tcPr>
            <w:tcW w:w="1947" w:type="dxa"/>
          </w:tcPr>
          <w:p w14:paraId="67F5E90A" w14:textId="12DE2166" w:rsidR="00A71B1D" w:rsidRDefault="007132B9" w:rsidP="001907B0">
            <w:pPr>
              <w:spacing w:line="360" w:lineRule="auto"/>
              <w:rPr>
                <w:rFonts w:ascii="Palatino Linotype" w:eastAsia="Palatino Linotype" w:hAnsi="Palatino Linotype" w:cs="Palatino Linotype"/>
                <w:b/>
                <w:bCs/>
                <w:kern w:val="0"/>
                <w:lang w:eastAsia="es-ES"/>
                <w14:ligatures w14:val="none"/>
              </w:rPr>
            </w:pPr>
            <w:r w:rsidRPr="002E60AF">
              <w:rPr>
                <w:rFonts w:ascii="Palatino Linotype" w:eastAsia="Palatino Linotype" w:hAnsi="Palatino Linotype" w:cs="Palatino Linotype"/>
                <w:kern w:val="0"/>
                <w:sz w:val="18"/>
                <w:szCs w:val="18"/>
                <w:lang w:eastAsia="es-ES"/>
                <w14:ligatures w14:val="none"/>
              </w:rPr>
              <w:t xml:space="preserve">Acta de la </w:t>
            </w:r>
            <w:r>
              <w:rPr>
                <w:rFonts w:ascii="Palatino Linotype" w:eastAsia="Palatino Linotype" w:hAnsi="Palatino Linotype" w:cs="Palatino Linotype"/>
                <w:kern w:val="0"/>
                <w:sz w:val="18"/>
                <w:szCs w:val="18"/>
                <w:lang w:eastAsia="es-ES"/>
                <w14:ligatures w14:val="none"/>
              </w:rPr>
              <w:t>Séptima Sesión</w:t>
            </w:r>
            <w:r w:rsidRPr="002E60AF">
              <w:rPr>
                <w:rFonts w:ascii="Palatino Linotype" w:eastAsia="Palatino Linotype" w:hAnsi="Palatino Linotype" w:cs="Palatino Linotype"/>
                <w:kern w:val="0"/>
                <w:sz w:val="18"/>
                <w:szCs w:val="18"/>
                <w:lang w:eastAsia="es-ES"/>
                <w14:ligatures w14:val="none"/>
              </w:rPr>
              <w:t xml:space="preserve"> Extraordinaria</w:t>
            </w:r>
          </w:p>
        </w:tc>
        <w:tc>
          <w:tcPr>
            <w:tcW w:w="1809" w:type="dxa"/>
          </w:tcPr>
          <w:p w14:paraId="5FFA03B7" w14:textId="77777777" w:rsidR="00A71B1D" w:rsidRDefault="00A71B1D" w:rsidP="001907B0">
            <w:pPr>
              <w:spacing w:line="360" w:lineRule="auto"/>
              <w:rPr>
                <w:rFonts w:ascii="Palatino Linotype" w:eastAsia="Palatino Linotype" w:hAnsi="Palatino Linotype" w:cs="Palatino Linotype"/>
                <w:b/>
                <w:bCs/>
                <w:kern w:val="0"/>
                <w:lang w:eastAsia="es-ES"/>
                <w14:ligatures w14:val="none"/>
              </w:rPr>
            </w:pPr>
          </w:p>
        </w:tc>
        <w:tc>
          <w:tcPr>
            <w:tcW w:w="1755" w:type="dxa"/>
          </w:tcPr>
          <w:p w14:paraId="050E5864" w14:textId="77777777" w:rsidR="00A71B1D" w:rsidRDefault="00A71B1D" w:rsidP="001907B0">
            <w:pPr>
              <w:spacing w:line="360" w:lineRule="auto"/>
              <w:rPr>
                <w:rFonts w:ascii="Palatino Linotype" w:eastAsia="Palatino Linotype" w:hAnsi="Palatino Linotype" w:cs="Palatino Linotype"/>
                <w:b/>
                <w:bCs/>
                <w:kern w:val="0"/>
                <w:lang w:eastAsia="es-ES"/>
                <w14:ligatures w14:val="none"/>
              </w:rPr>
            </w:pPr>
          </w:p>
        </w:tc>
        <w:tc>
          <w:tcPr>
            <w:tcW w:w="1502" w:type="dxa"/>
          </w:tcPr>
          <w:p w14:paraId="01CB0ACD" w14:textId="77777777" w:rsidR="00A71B1D" w:rsidRDefault="00A71B1D" w:rsidP="001907B0">
            <w:pPr>
              <w:spacing w:line="360" w:lineRule="auto"/>
              <w:rPr>
                <w:rFonts w:ascii="Palatino Linotype" w:eastAsia="Palatino Linotype" w:hAnsi="Palatino Linotype" w:cs="Palatino Linotype"/>
                <w:b/>
                <w:bCs/>
                <w:kern w:val="0"/>
                <w:lang w:eastAsia="es-ES"/>
                <w14:ligatures w14:val="none"/>
              </w:rPr>
            </w:pPr>
          </w:p>
        </w:tc>
      </w:tr>
      <w:tr w:rsidR="00A71B1D" w14:paraId="49E1B27A" w14:textId="656A1331" w:rsidTr="00A71B1D">
        <w:tc>
          <w:tcPr>
            <w:tcW w:w="1815" w:type="dxa"/>
          </w:tcPr>
          <w:p w14:paraId="2284A33A" w14:textId="175A4AE1" w:rsidR="00A71B1D" w:rsidRDefault="00A71B1D" w:rsidP="001907B0">
            <w:pPr>
              <w:spacing w:line="360" w:lineRule="auto"/>
              <w:rPr>
                <w:rFonts w:ascii="Palatino Linotype" w:eastAsia="Palatino Linotype" w:hAnsi="Palatino Linotype" w:cs="Palatino Linotype"/>
                <w:b/>
                <w:bCs/>
                <w:kern w:val="0"/>
                <w:lang w:eastAsia="es-ES"/>
                <w14:ligatures w14:val="none"/>
              </w:rPr>
            </w:pPr>
            <w:r w:rsidRPr="002E60AF">
              <w:rPr>
                <w:rFonts w:ascii="Palatino Linotype" w:eastAsia="Palatino Linotype" w:hAnsi="Palatino Linotype" w:cs="Palatino Linotype"/>
                <w:kern w:val="0"/>
                <w:sz w:val="18"/>
                <w:szCs w:val="18"/>
                <w:lang w:eastAsia="es-ES"/>
                <w14:ligatures w14:val="none"/>
              </w:rPr>
              <w:t xml:space="preserve">Acta </w:t>
            </w:r>
            <w:r>
              <w:rPr>
                <w:rFonts w:ascii="Palatino Linotype" w:eastAsia="Palatino Linotype" w:hAnsi="Palatino Linotype" w:cs="Palatino Linotype"/>
                <w:kern w:val="0"/>
                <w:sz w:val="18"/>
                <w:szCs w:val="18"/>
                <w:lang w:eastAsia="es-ES"/>
                <w14:ligatures w14:val="none"/>
              </w:rPr>
              <w:t>de la Séptima Sesión Ordinaria</w:t>
            </w:r>
          </w:p>
        </w:tc>
        <w:tc>
          <w:tcPr>
            <w:tcW w:w="1947" w:type="dxa"/>
          </w:tcPr>
          <w:p w14:paraId="5576AA28" w14:textId="507E6968" w:rsidR="00A71B1D" w:rsidRDefault="00CF00A7" w:rsidP="001907B0">
            <w:pPr>
              <w:spacing w:line="360" w:lineRule="auto"/>
              <w:rPr>
                <w:rFonts w:ascii="Palatino Linotype" w:eastAsia="Palatino Linotype" w:hAnsi="Palatino Linotype" w:cs="Palatino Linotype"/>
                <w:b/>
                <w:bCs/>
                <w:kern w:val="0"/>
                <w:lang w:eastAsia="es-ES"/>
                <w14:ligatures w14:val="none"/>
              </w:rPr>
            </w:pPr>
            <w:r w:rsidRPr="002E60AF">
              <w:rPr>
                <w:rFonts w:ascii="Palatino Linotype" w:eastAsia="Palatino Linotype" w:hAnsi="Palatino Linotype" w:cs="Palatino Linotype"/>
                <w:kern w:val="0"/>
                <w:sz w:val="18"/>
                <w:szCs w:val="18"/>
                <w:lang w:eastAsia="es-ES"/>
                <w14:ligatures w14:val="none"/>
              </w:rPr>
              <w:t xml:space="preserve">Acta de la </w:t>
            </w:r>
            <w:r>
              <w:rPr>
                <w:rFonts w:ascii="Palatino Linotype" w:eastAsia="Palatino Linotype" w:hAnsi="Palatino Linotype" w:cs="Palatino Linotype"/>
                <w:kern w:val="0"/>
                <w:sz w:val="18"/>
                <w:szCs w:val="18"/>
                <w:lang w:eastAsia="es-ES"/>
                <w14:ligatures w14:val="none"/>
              </w:rPr>
              <w:t>Décima Sesión</w:t>
            </w:r>
            <w:r w:rsidRPr="002E60AF">
              <w:rPr>
                <w:rFonts w:ascii="Palatino Linotype" w:eastAsia="Palatino Linotype" w:hAnsi="Palatino Linotype" w:cs="Palatino Linotype"/>
                <w:kern w:val="0"/>
                <w:sz w:val="18"/>
                <w:szCs w:val="18"/>
                <w:lang w:eastAsia="es-ES"/>
                <w14:ligatures w14:val="none"/>
              </w:rPr>
              <w:t xml:space="preserve"> Extraordinaria</w:t>
            </w:r>
          </w:p>
        </w:tc>
        <w:tc>
          <w:tcPr>
            <w:tcW w:w="1809" w:type="dxa"/>
          </w:tcPr>
          <w:p w14:paraId="446AA250" w14:textId="77777777" w:rsidR="00A71B1D" w:rsidRDefault="00A71B1D" w:rsidP="001907B0">
            <w:pPr>
              <w:spacing w:line="360" w:lineRule="auto"/>
              <w:rPr>
                <w:rFonts w:ascii="Palatino Linotype" w:eastAsia="Palatino Linotype" w:hAnsi="Palatino Linotype" w:cs="Palatino Linotype"/>
                <w:b/>
                <w:bCs/>
                <w:kern w:val="0"/>
                <w:lang w:eastAsia="es-ES"/>
                <w14:ligatures w14:val="none"/>
              </w:rPr>
            </w:pPr>
          </w:p>
        </w:tc>
        <w:tc>
          <w:tcPr>
            <w:tcW w:w="1755" w:type="dxa"/>
          </w:tcPr>
          <w:p w14:paraId="4941068F" w14:textId="77777777" w:rsidR="00A71B1D" w:rsidRDefault="00A71B1D" w:rsidP="001907B0">
            <w:pPr>
              <w:spacing w:line="360" w:lineRule="auto"/>
              <w:rPr>
                <w:rFonts w:ascii="Palatino Linotype" w:eastAsia="Palatino Linotype" w:hAnsi="Palatino Linotype" w:cs="Palatino Linotype"/>
                <w:b/>
                <w:bCs/>
                <w:kern w:val="0"/>
                <w:lang w:eastAsia="es-ES"/>
                <w14:ligatures w14:val="none"/>
              </w:rPr>
            </w:pPr>
          </w:p>
        </w:tc>
        <w:tc>
          <w:tcPr>
            <w:tcW w:w="1502" w:type="dxa"/>
          </w:tcPr>
          <w:p w14:paraId="316F2BE6" w14:textId="77777777" w:rsidR="00A71B1D" w:rsidRDefault="00A71B1D" w:rsidP="001907B0">
            <w:pPr>
              <w:spacing w:line="360" w:lineRule="auto"/>
              <w:rPr>
                <w:rFonts w:ascii="Palatino Linotype" w:eastAsia="Palatino Linotype" w:hAnsi="Palatino Linotype" w:cs="Palatino Linotype"/>
                <w:b/>
                <w:bCs/>
                <w:kern w:val="0"/>
                <w:lang w:eastAsia="es-ES"/>
                <w14:ligatures w14:val="none"/>
              </w:rPr>
            </w:pPr>
          </w:p>
        </w:tc>
      </w:tr>
      <w:tr w:rsidR="00A71B1D" w14:paraId="035A16C9" w14:textId="10F3F305" w:rsidTr="00A71B1D">
        <w:tc>
          <w:tcPr>
            <w:tcW w:w="1815" w:type="dxa"/>
          </w:tcPr>
          <w:p w14:paraId="7288BCDF" w14:textId="09A3229E" w:rsidR="00A71B1D" w:rsidRDefault="00A71B1D" w:rsidP="001907B0">
            <w:pPr>
              <w:spacing w:line="360" w:lineRule="auto"/>
              <w:rPr>
                <w:rFonts w:ascii="Palatino Linotype" w:eastAsia="Palatino Linotype" w:hAnsi="Palatino Linotype" w:cs="Palatino Linotype"/>
                <w:b/>
                <w:bCs/>
                <w:kern w:val="0"/>
                <w:lang w:eastAsia="es-ES"/>
                <w14:ligatures w14:val="none"/>
              </w:rPr>
            </w:pPr>
            <w:r w:rsidRPr="002E60AF">
              <w:rPr>
                <w:rFonts w:ascii="Palatino Linotype" w:eastAsia="Palatino Linotype" w:hAnsi="Palatino Linotype" w:cs="Palatino Linotype"/>
                <w:kern w:val="0"/>
                <w:sz w:val="18"/>
                <w:szCs w:val="18"/>
                <w:lang w:eastAsia="es-ES"/>
                <w14:ligatures w14:val="none"/>
              </w:rPr>
              <w:t xml:space="preserve">Acta </w:t>
            </w:r>
            <w:r>
              <w:rPr>
                <w:rFonts w:ascii="Palatino Linotype" w:eastAsia="Palatino Linotype" w:hAnsi="Palatino Linotype" w:cs="Palatino Linotype"/>
                <w:kern w:val="0"/>
                <w:sz w:val="18"/>
                <w:szCs w:val="18"/>
                <w:lang w:eastAsia="es-ES"/>
                <w14:ligatures w14:val="none"/>
              </w:rPr>
              <w:t>de la Décima Séptima Sesión Ordinaria</w:t>
            </w:r>
          </w:p>
        </w:tc>
        <w:tc>
          <w:tcPr>
            <w:tcW w:w="1947" w:type="dxa"/>
          </w:tcPr>
          <w:p w14:paraId="02C2ACF4" w14:textId="22BDE05E" w:rsidR="00A71B1D" w:rsidRDefault="00CF00A7" w:rsidP="001907B0">
            <w:pPr>
              <w:spacing w:line="360" w:lineRule="auto"/>
              <w:rPr>
                <w:rFonts w:ascii="Palatino Linotype" w:eastAsia="Palatino Linotype" w:hAnsi="Palatino Linotype" w:cs="Palatino Linotype"/>
                <w:b/>
                <w:bCs/>
                <w:kern w:val="0"/>
                <w:lang w:eastAsia="es-ES"/>
                <w14:ligatures w14:val="none"/>
              </w:rPr>
            </w:pPr>
            <w:r w:rsidRPr="002E60AF">
              <w:rPr>
                <w:rFonts w:ascii="Palatino Linotype" w:eastAsia="Palatino Linotype" w:hAnsi="Palatino Linotype" w:cs="Palatino Linotype"/>
                <w:kern w:val="0"/>
                <w:sz w:val="18"/>
                <w:szCs w:val="18"/>
                <w:lang w:eastAsia="es-ES"/>
                <w14:ligatures w14:val="none"/>
              </w:rPr>
              <w:t xml:space="preserve">Acta de la </w:t>
            </w:r>
            <w:r>
              <w:rPr>
                <w:rFonts w:ascii="Palatino Linotype" w:eastAsia="Palatino Linotype" w:hAnsi="Palatino Linotype" w:cs="Palatino Linotype"/>
                <w:kern w:val="0"/>
                <w:sz w:val="18"/>
                <w:szCs w:val="18"/>
                <w:lang w:eastAsia="es-ES"/>
                <w14:ligatures w14:val="none"/>
              </w:rPr>
              <w:t>Décima Tercera Sesión</w:t>
            </w:r>
            <w:r w:rsidRPr="002E60AF">
              <w:rPr>
                <w:rFonts w:ascii="Palatino Linotype" w:eastAsia="Palatino Linotype" w:hAnsi="Palatino Linotype" w:cs="Palatino Linotype"/>
                <w:kern w:val="0"/>
                <w:sz w:val="18"/>
                <w:szCs w:val="18"/>
                <w:lang w:eastAsia="es-ES"/>
                <w14:ligatures w14:val="none"/>
              </w:rPr>
              <w:t xml:space="preserve"> Extraordinaria</w:t>
            </w:r>
          </w:p>
        </w:tc>
        <w:tc>
          <w:tcPr>
            <w:tcW w:w="1809" w:type="dxa"/>
          </w:tcPr>
          <w:p w14:paraId="0171BC86" w14:textId="77777777" w:rsidR="00A71B1D" w:rsidRDefault="00A71B1D" w:rsidP="001907B0">
            <w:pPr>
              <w:spacing w:line="360" w:lineRule="auto"/>
              <w:rPr>
                <w:rFonts w:ascii="Palatino Linotype" w:eastAsia="Palatino Linotype" w:hAnsi="Palatino Linotype" w:cs="Palatino Linotype"/>
                <w:b/>
                <w:bCs/>
                <w:kern w:val="0"/>
                <w:lang w:eastAsia="es-ES"/>
                <w14:ligatures w14:val="none"/>
              </w:rPr>
            </w:pPr>
          </w:p>
        </w:tc>
        <w:tc>
          <w:tcPr>
            <w:tcW w:w="1755" w:type="dxa"/>
          </w:tcPr>
          <w:p w14:paraId="0A43337A" w14:textId="77777777" w:rsidR="00A71B1D" w:rsidRDefault="00A71B1D" w:rsidP="001907B0">
            <w:pPr>
              <w:spacing w:line="360" w:lineRule="auto"/>
              <w:rPr>
                <w:rFonts w:ascii="Palatino Linotype" w:eastAsia="Palatino Linotype" w:hAnsi="Palatino Linotype" w:cs="Palatino Linotype"/>
                <w:b/>
                <w:bCs/>
                <w:kern w:val="0"/>
                <w:lang w:eastAsia="es-ES"/>
                <w14:ligatures w14:val="none"/>
              </w:rPr>
            </w:pPr>
          </w:p>
        </w:tc>
        <w:tc>
          <w:tcPr>
            <w:tcW w:w="1502" w:type="dxa"/>
          </w:tcPr>
          <w:p w14:paraId="79BEBFD5" w14:textId="77777777" w:rsidR="00A71B1D" w:rsidRDefault="00A71B1D" w:rsidP="001907B0">
            <w:pPr>
              <w:spacing w:line="360" w:lineRule="auto"/>
              <w:rPr>
                <w:rFonts w:ascii="Palatino Linotype" w:eastAsia="Palatino Linotype" w:hAnsi="Palatino Linotype" w:cs="Palatino Linotype"/>
                <w:b/>
                <w:bCs/>
                <w:kern w:val="0"/>
                <w:lang w:eastAsia="es-ES"/>
                <w14:ligatures w14:val="none"/>
              </w:rPr>
            </w:pPr>
          </w:p>
        </w:tc>
      </w:tr>
      <w:tr w:rsidR="00A71B1D" w14:paraId="4FF456E0" w14:textId="25D2575A" w:rsidTr="00A71B1D">
        <w:tc>
          <w:tcPr>
            <w:tcW w:w="1815" w:type="dxa"/>
          </w:tcPr>
          <w:p w14:paraId="3228C6AD" w14:textId="38596308" w:rsidR="00A71B1D" w:rsidRDefault="00A71B1D" w:rsidP="001907B0">
            <w:pPr>
              <w:spacing w:line="360" w:lineRule="auto"/>
              <w:rPr>
                <w:rFonts w:ascii="Palatino Linotype" w:eastAsia="Palatino Linotype" w:hAnsi="Palatino Linotype" w:cs="Palatino Linotype"/>
                <w:b/>
                <w:bCs/>
                <w:kern w:val="0"/>
                <w:lang w:eastAsia="es-ES"/>
                <w14:ligatures w14:val="none"/>
              </w:rPr>
            </w:pPr>
            <w:r w:rsidRPr="002E60AF">
              <w:rPr>
                <w:rFonts w:ascii="Palatino Linotype" w:eastAsia="Palatino Linotype" w:hAnsi="Palatino Linotype" w:cs="Palatino Linotype"/>
                <w:kern w:val="0"/>
                <w:sz w:val="18"/>
                <w:szCs w:val="18"/>
                <w:lang w:eastAsia="es-ES"/>
                <w14:ligatures w14:val="none"/>
              </w:rPr>
              <w:t xml:space="preserve">Acta </w:t>
            </w:r>
            <w:r>
              <w:rPr>
                <w:rFonts w:ascii="Palatino Linotype" w:eastAsia="Palatino Linotype" w:hAnsi="Palatino Linotype" w:cs="Palatino Linotype"/>
                <w:kern w:val="0"/>
                <w:sz w:val="18"/>
                <w:szCs w:val="18"/>
                <w:lang w:eastAsia="es-ES"/>
                <w14:ligatures w14:val="none"/>
              </w:rPr>
              <w:t>de la Vigésima Primera Sesión Ordinaria</w:t>
            </w:r>
          </w:p>
        </w:tc>
        <w:tc>
          <w:tcPr>
            <w:tcW w:w="1947" w:type="dxa"/>
          </w:tcPr>
          <w:p w14:paraId="615AA143" w14:textId="1BFF3F40" w:rsidR="00A71B1D" w:rsidRDefault="00CF00A7" w:rsidP="001907B0">
            <w:pPr>
              <w:spacing w:line="360" w:lineRule="auto"/>
              <w:rPr>
                <w:rFonts w:ascii="Palatino Linotype" w:eastAsia="Palatino Linotype" w:hAnsi="Palatino Linotype" w:cs="Palatino Linotype"/>
                <w:b/>
                <w:bCs/>
                <w:kern w:val="0"/>
                <w:lang w:eastAsia="es-ES"/>
                <w14:ligatures w14:val="none"/>
              </w:rPr>
            </w:pPr>
            <w:r w:rsidRPr="002E60AF">
              <w:rPr>
                <w:rFonts w:ascii="Palatino Linotype" w:eastAsia="Palatino Linotype" w:hAnsi="Palatino Linotype" w:cs="Palatino Linotype"/>
                <w:kern w:val="0"/>
                <w:sz w:val="18"/>
                <w:szCs w:val="18"/>
                <w:lang w:eastAsia="es-ES"/>
                <w14:ligatures w14:val="none"/>
              </w:rPr>
              <w:t xml:space="preserve">Acta de la </w:t>
            </w:r>
            <w:r>
              <w:rPr>
                <w:rFonts w:ascii="Palatino Linotype" w:eastAsia="Palatino Linotype" w:hAnsi="Palatino Linotype" w:cs="Palatino Linotype"/>
                <w:kern w:val="0"/>
                <w:sz w:val="18"/>
                <w:szCs w:val="18"/>
                <w:lang w:eastAsia="es-ES"/>
                <w14:ligatures w14:val="none"/>
              </w:rPr>
              <w:t>Décima Cuarta Sesión</w:t>
            </w:r>
            <w:r w:rsidRPr="002E60AF">
              <w:rPr>
                <w:rFonts w:ascii="Palatino Linotype" w:eastAsia="Palatino Linotype" w:hAnsi="Palatino Linotype" w:cs="Palatino Linotype"/>
                <w:kern w:val="0"/>
                <w:sz w:val="18"/>
                <w:szCs w:val="18"/>
                <w:lang w:eastAsia="es-ES"/>
                <w14:ligatures w14:val="none"/>
              </w:rPr>
              <w:t xml:space="preserve"> Extraordinaria</w:t>
            </w:r>
          </w:p>
        </w:tc>
        <w:tc>
          <w:tcPr>
            <w:tcW w:w="1809" w:type="dxa"/>
          </w:tcPr>
          <w:p w14:paraId="6CE95F27" w14:textId="77777777" w:rsidR="00A71B1D" w:rsidRDefault="00A71B1D" w:rsidP="001907B0">
            <w:pPr>
              <w:spacing w:line="360" w:lineRule="auto"/>
              <w:rPr>
                <w:rFonts w:ascii="Palatino Linotype" w:eastAsia="Palatino Linotype" w:hAnsi="Palatino Linotype" w:cs="Palatino Linotype"/>
                <w:b/>
                <w:bCs/>
                <w:kern w:val="0"/>
                <w:lang w:eastAsia="es-ES"/>
                <w14:ligatures w14:val="none"/>
              </w:rPr>
            </w:pPr>
          </w:p>
        </w:tc>
        <w:tc>
          <w:tcPr>
            <w:tcW w:w="1755" w:type="dxa"/>
          </w:tcPr>
          <w:p w14:paraId="45B9ED8F" w14:textId="77777777" w:rsidR="00A71B1D" w:rsidRDefault="00A71B1D" w:rsidP="001907B0">
            <w:pPr>
              <w:spacing w:line="360" w:lineRule="auto"/>
              <w:rPr>
                <w:rFonts w:ascii="Palatino Linotype" w:eastAsia="Palatino Linotype" w:hAnsi="Palatino Linotype" w:cs="Palatino Linotype"/>
                <w:b/>
                <w:bCs/>
                <w:kern w:val="0"/>
                <w:lang w:eastAsia="es-ES"/>
                <w14:ligatures w14:val="none"/>
              </w:rPr>
            </w:pPr>
          </w:p>
        </w:tc>
        <w:tc>
          <w:tcPr>
            <w:tcW w:w="1502" w:type="dxa"/>
          </w:tcPr>
          <w:p w14:paraId="116DCCAC" w14:textId="77777777" w:rsidR="00A71B1D" w:rsidRDefault="00A71B1D" w:rsidP="001907B0">
            <w:pPr>
              <w:spacing w:line="360" w:lineRule="auto"/>
              <w:rPr>
                <w:rFonts w:ascii="Palatino Linotype" w:eastAsia="Palatino Linotype" w:hAnsi="Palatino Linotype" w:cs="Palatino Linotype"/>
                <w:b/>
                <w:bCs/>
                <w:kern w:val="0"/>
                <w:lang w:eastAsia="es-ES"/>
                <w14:ligatures w14:val="none"/>
              </w:rPr>
            </w:pPr>
          </w:p>
        </w:tc>
      </w:tr>
      <w:tr w:rsidR="00A71B1D" w14:paraId="2A627DF7" w14:textId="3C51A612" w:rsidTr="00A71B1D">
        <w:tc>
          <w:tcPr>
            <w:tcW w:w="1815" w:type="dxa"/>
          </w:tcPr>
          <w:p w14:paraId="175A10BB" w14:textId="3509CAF9" w:rsidR="00A71B1D" w:rsidRPr="002E60AF" w:rsidRDefault="00A71B1D" w:rsidP="001907B0">
            <w:pPr>
              <w:spacing w:line="360" w:lineRule="auto"/>
              <w:rPr>
                <w:rFonts w:ascii="Palatino Linotype" w:eastAsia="Palatino Linotype" w:hAnsi="Palatino Linotype" w:cs="Palatino Linotype"/>
                <w:kern w:val="0"/>
                <w:sz w:val="18"/>
                <w:szCs w:val="18"/>
                <w:lang w:eastAsia="es-ES"/>
                <w14:ligatures w14:val="none"/>
              </w:rPr>
            </w:pPr>
            <w:r w:rsidRPr="002E60AF">
              <w:rPr>
                <w:rFonts w:ascii="Palatino Linotype" w:eastAsia="Palatino Linotype" w:hAnsi="Palatino Linotype" w:cs="Palatino Linotype"/>
                <w:kern w:val="0"/>
                <w:sz w:val="18"/>
                <w:szCs w:val="18"/>
                <w:lang w:eastAsia="es-ES"/>
                <w14:ligatures w14:val="none"/>
              </w:rPr>
              <w:t xml:space="preserve">Acta </w:t>
            </w:r>
            <w:r>
              <w:rPr>
                <w:rFonts w:ascii="Palatino Linotype" w:eastAsia="Palatino Linotype" w:hAnsi="Palatino Linotype" w:cs="Palatino Linotype"/>
                <w:kern w:val="0"/>
                <w:sz w:val="18"/>
                <w:szCs w:val="18"/>
                <w:lang w:eastAsia="es-ES"/>
                <w14:ligatures w14:val="none"/>
              </w:rPr>
              <w:t>de la Vigésima Segunda Sesión Ordinaria</w:t>
            </w:r>
          </w:p>
        </w:tc>
        <w:tc>
          <w:tcPr>
            <w:tcW w:w="1947" w:type="dxa"/>
          </w:tcPr>
          <w:p w14:paraId="7540885C" w14:textId="1494ED4A" w:rsidR="00A71B1D" w:rsidRDefault="008920D0" w:rsidP="001907B0">
            <w:pPr>
              <w:spacing w:line="360" w:lineRule="auto"/>
              <w:rPr>
                <w:rFonts w:ascii="Palatino Linotype" w:eastAsia="Palatino Linotype" w:hAnsi="Palatino Linotype" w:cs="Palatino Linotype"/>
                <w:b/>
                <w:bCs/>
                <w:kern w:val="0"/>
                <w:lang w:eastAsia="es-ES"/>
                <w14:ligatures w14:val="none"/>
              </w:rPr>
            </w:pPr>
            <w:r w:rsidRPr="002E60AF">
              <w:rPr>
                <w:rFonts w:ascii="Palatino Linotype" w:eastAsia="Palatino Linotype" w:hAnsi="Palatino Linotype" w:cs="Palatino Linotype"/>
                <w:kern w:val="0"/>
                <w:sz w:val="18"/>
                <w:szCs w:val="18"/>
                <w:lang w:eastAsia="es-ES"/>
                <w14:ligatures w14:val="none"/>
              </w:rPr>
              <w:t xml:space="preserve">Acta de la </w:t>
            </w:r>
            <w:r>
              <w:rPr>
                <w:rFonts w:ascii="Palatino Linotype" w:eastAsia="Palatino Linotype" w:hAnsi="Palatino Linotype" w:cs="Palatino Linotype"/>
                <w:kern w:val="0"/>
                <w:sz w:val="18"/>
                <w:szCs w:val="18"/>
                <w:lang w:eastAsia="es-ES"/>
                <w14:ligatures w14:val="none"/>
              </w:rPr>
              <w:t xml:space="preserve">Décima </w:t>
            </w:r>
            <w:r w:rsidR="001848A2">
              <w:rPr>
                <w:rFonts w:ascii="Palatino Linotype" w:eastAsia="Palatino Linotype" w:hAnsi="Palatino Linotype" w:cs="Palatino Linotype"/>
                <w:kern w:val="0"/>
                <w:sz w:val="18"/>
                <w:szCs w:val="18"/>
                <w:lang w:eastAsia="es-ES"/>
                <w14:ligatures w14:val="none"/>
              </w:rPr>
              <w:t>Quinta</w:t>
            </w:r>
            <w:r>
              <w:rPr>
                <w:rFonts w:ascii="Palatino Linotype" w:eastAsia="Palatino Linotype" w:hAnsi="Palatino Linotype" w:cs="Palatino Linotype"/>
                <w:kern w:val="0"/>
                <w:sz w:val="18"/>
                <w:szCs w:val="18"/>
                <w:lang w:eastAsia="es-ES"/>
                <w14:ligatures w14:val="none"/>
              </w:rPr>
              <w:t xml:space="preserve"> Sesión</w:t>
            </w:r>
            <w:r w:rsidRPr="002E60AF">
              <w:rPr>
                <w:rFonts w:ascii="Palatino Linotype" w:eastAsia="Palatino Linotype" w:hAnsi="Palatino Linotype" w:cs="Palatino Linotype"/>
                <w:kern w:val="0"/>
                <w:sz w:val="18"/>
                <w:szCs w:val="18"/>
                <w:lang w:eastAsia="es-ES"/>
                <w14:ligatures w14:val="none"/>
              </w:rPr>
              <w:t xml:space="preserve"> Extraordinaria</w:t>
            </w:r>
          </w:p>
        </w:tc>
        <w:tc>
          <w:tcPr>
            <w:tcW w:w="1809" w:type="dxa"/>
          </w:tcPr>
          <w:p w14:paraId="47BC2021" w14:textId="77777777" w:rsidR="00A71B1D" w:rsidRDefault="00A71B1D" w:rsidP="001907B0">
            <w:pPr>
              <w:spacing w:line="360" w:lineRule="auto"/>
              <w:rPr>
                <w:rFonts w:ascii="Palatino Linotype" w:eastAsia="Palatino Linotype" w:hAnsi="Palatino Linotype" w:cs="Palatino Linotype"/>
                <w:b/>
                <w:bCs/>
                <w:kern w:val="0"/>
                <w:lang w:eastAsia="es-ES"/>
                <w14:ligatures w14:val="none"/>
              </w:rPr>
            </w:pPr>
          </w:p>
        </w:tc>
        <w:tc>
          <w:tcPr>
            <w:tcW w:w="1755" w:type="dxa"/>
          </w:tcPr>
          <w:p w14:paraId="17296709" w14:textId="77777777" w:rsidR="00A71B1D" w:rsidRDefault="00A71B1D" w:rsidP="001907B0">
            <w:pPr>
              <w:spacing w:line="360" w:lineRule="auto"/>
              <w:rPr>
                <w:rFonts w:ascii="Palatino Linotype" w:eastAsia="Palatino Linotype" w:hAnsi="Palatino Linotype" w:cs="Palatino Linotype"/>
                <w:b/>
                <w:bCs/>
                <w:kern w:val="0"/>
                <w:lang w:eastAsia="es-ES"/>
                <w14:ligatures w14:val="none"/>
              </w:rPr>
            </w:pPr>
          </w:p>
        </w:tc>
        <w:tc>
          <w:tcPr>
            <w:tcW w:w="1502" w:type="dxa"/>
          </w:tcPr>
          <w:p w14:paraId="235CD43C" w14:textId="77777777" w:rsidR="00A71B1D" w:rsidRDefault="00A71B1D" w:rsidP="001907B0">
            <w:pPr>
              <w:spacing w:line="360" w:lineRule="auto"/>
              <w:rPr>
                <w:rFonts w:ascii="Palatino Linotype" w:eastAsia="Palatino Linotype" w:hAnsi="Palatino Linotype" w:cs="Palatino Linotype"/>
                <w:b/>
                <w:bCs/>
                <w:kern w:val="0"/>
                <w:lang w:eastAsia="es-ES"/>
                <w14:ligatures w14:val="none"/>
              </w:rPr>
            </w:pPr>
          </w:p>
        </w:tc>
      </w:tr>
    </w:tbl>
    <w:p w14:paraId="3AC4C6CF" w14:textId="77777777" w:rsidR="004A4B4B" w:rsidRDefault="004A4B4B" w:rsidP="004A4B4B">
      <w:pPr>
        <w:rPr>
          <w:rFonts w:ascii="Palatino Linotype" w:eastAsia="Palatino Linotype" w:hAnsi="Palatino Linotype" w:cs="Palatino Linotype"/>
          <w:b/>
          <w:bCs/>
          <w:kern w:val="0"/>
          <w:lang w:eastAsia="es-ES"/>
          <w14:ligatures w14:val="none"/>
        </w:rPr>
      </w:pPr>
    </w:p>
    <w:p w14:paraId="318F146C" w14:textId="3FF390A9" w:rsidR="004A4B4B" w:rsidRDefault="004A4B4B" w:rsidP="005B2A09">
      <w:pPr>
        <w:jc w:val="center"/>
        <w:rPr>
          <w:rFonts w:ascii="Palatino Linotype" w:eastAsia="Palatino Linotype" w:hAnsi="Palatino Linotype" w:cs="Palatino Linotype"/>
          <w:b/>
          <w:bCs/>
          <w:kern w:val="0"/>
          <w:lang w:eastAsia="es-ES"/>
          <w14:ligatures w14:val="none"/>
        </w:rPr>
      </w:pPr>
      <w:r>
        <w:rPr>
          <w:rFonts w:ascii="Palatino Linotype" w:eastAsia="Palatino Linotype" w:hAnsi="Palatino Linotype" w:cs="Palatino Linotype"/>
          <w:b/>
          <w:bCs/>
          <w:kern w:val="0"/>
          <w:lang w:eastAsia="es-ES"/>
          <w14:ligatures w14:val="none"/>
        </w:rPr>
        <w:t>ACTAS DE CABILDO CORRESPONDIENTES</w:t>
      </w:r>
      <w:r w:rsidR="008920D0">
        <w:rPr>
          <w:rFonts w:ascii="Palatino Linotype" w:eastAsia="Palatino Linotype" w:hAnsi="Palatino Linotype" w:cs="Palatino Linotype"/>
          <w:b/>
          <w:bCs/>
          <w:kern w:val="0"/>
          <w:lang w:eastAsia="es-ES"/>
          <w14:ligatures w14:val="none"/>
        </w:rPr>
        <w:t xml:space="preserve"> AL AÑO</w:t>
      </w:r>
      <w:r>
        <w:rPr>
          <w:rFonts w:ascii="Palatino Linotype" w:eastAsia="Palatino Linotype" w:hAnsi="Palatino Linotype" w:cs="Palatino Linotype"/>
          <w:b/>
          <w:bCs/>
          <w:kern w:val="0"/>
          <w:lang w:eastAsia="es-ES"/>
          <w14:ligatures w14:val="none"/>
        </w:rPr>
        <w:t xml:space="preserve"> 2023</w:t>
      </w:r>
    </w:p>
    <w:tbl>
      <w:tblPr>
        <w:tblStyle w:val="Tablaconcuadrcula"/>
        <w:tblW w:w="0" w:type="auto"/>
        <w:tblLook w:val="04A0" w:firstRow="1" w:lastRow="0" w:firstColumn="1" w:lastColumn="0" w:noHBand="0" w:noVBand="1"/>
      </w:tblPr>
      <w:tblGrid>
        <w:gridCol w:w="1815"/>
        <w:gridCol w:w="1947"/>
        <w:gridCol w:w="1809"/>
        <w:gridCol w:w="1755"/>
        <w:gridCol w:w="1502"/>
      </w:tblGrid>
      <w:tr w:rsidR="008920D0" w14:paraId="5BF764E3" w14:textId="77777777" w:rsidTr="00541214">
        <w:tc>
          <w:tcPr>
            <w:tcW w:w="1815" w:type="dxa"/>
            <w:shd w:val="clear" w:color="auto" w:fill="D9D9D9" w:themeFill="background1" w:themeFillShade="D9"/>
          </w:tcPr>
          <w:p w14:paraId="4F770B44" w14:textId="77777777" w:rsidR="008920D0" w:rsidRPr="00DA6D85" w:rsidRDefault="008920D0" w:rsidP="00541214">
            <w:pPr>
              <w:spacing w:line="360" w:lineRule="auto"/>
              <w:jc w:val="center"/>
              <w:rPr>
                <w:rFonts w:ascii="Palatino Linotype" w:eastAsia="Palatino Linotype" w:hAnsi="Palatino Linotype" w:cs="Palatino Linotype"/>
                <w:b/>
                <w:bCs/>
                <w:kern w:val="0"/>
                <w:sz w:val="18"/>
                <w:szCs w:val="18"/>
                <w:lang w:eastAsia="es-ES"/>
                <w14:ligatures w14:val="none"/>
              </w:rPr>
            </w:pPr>
            <w:r w:rsidRPr="00DA6D85">
              <w:rPr>
                <w:rFonts w:ascii="Palatino Linotype" w:eastAsia="Palatino Linotype" w:hAnsi="Palatino Linotype" w:cs="Palatino Linotype"/>
                <w:b/>
                <w:bCs/>
                <w:kern w:val="0"/>
                <w:sz w:val="18"/>
                <w:szCs w:val="18"/>
                <w:lang w:eastAsia="es-ES"/>
                <w14:ligatures w14:val="none"/>
              </w:rPr>
              <w:lastRenderedPageBreak/>
              <w:t>Sesiones Ordinarias</w:t>
            </w:r>
          </w:p>
        </w:tc>
        <w:tc>
          <w:tcPr>
            <w:tcW w:w="1947" w:type="dxa"/>
            <w:shd w:val="clear" w:color="auto" w:fill="D9D9D9" w:themeFill="background1" w:themeFillShade="D9"/>
          </w:tcPr>
          <w:p w14:paraId="24F82172" w14:textId="77777777" w:rsidR="008920D0" w:rsidRPr="00DA6D85" w:rsidRDefault="008920D0" w:rsidP="00541214">
            <w:pPr>
              <w:spacing w:line="360" w:lineRule="auto"/>
              <w:jc w:val="center"/>
              <w:rPr>
                <w:rFonts w:ascii="Palatino Linotype" w:eastAsia="Palatino Linotype" w:hAnsi="Palatino Linotype" w:cs="Palatino Linotype"/>
                <w:b/>
                <w:bCs/>
                <w:kern w:val="0"/>
                <w:sz w:val="18"/>
                <w:szCs w:val="18"/>
                <w:lang w:eastAsia="es-ES"/>
                <w14:ligatures w14:val="none"/>
              </w:rPr>
            </w:pPr>
            <w:r w:rsidRPr="00DA6D85">
              <w:rPr>
                <w:rFonts w:ascii="Palatino Linotype" w:eastAsia="Palatino Linotype" w:hAnsi="Palatino Linotype" w:cs="Palatino Linotype"/>
                <w:b/>
                <w:bCs/>
                <w:kern w:val="0"/>
                <w:sz w:val="18"/>
                <w:szCs w:val="18"/>
                <w:lang w:eastAsia="es-ES"/>
                <w14:ligatures w14:val="none"/>
              </w:rPr>
              <w:t>Sesiones Extraordinarias</w:t>
            </w:r>
          </w:p>
        </w:tc>
        <w:tc>
          <w:tcPr>
            <w:tcW w:w="1809" w:type="dxa"/>
            <w:shd w:val="clear" w:color="auto" w:fill="D9D9D9" w:themeFill="background1" w:themeFillShade="D9"/>
          </w:tcPr>
          <w:p w14:paraId="5E27E1E9" w14:textId="77777777" w:rsidR="008920D0" w:rsidRPr="00DA6D85" w:rsidRDefault="008920D0" w:rsidP="00541214">
            <w:pPr>
              <w:spacing w:line="360" w:lineRule="auto"/>
              <w:jc w:val="center"/>
              <w:rPr>
                <w:rFonts w:ascii="Palatino Linotype" w:eastAsia="Palatino Linotype" w:hAnsi="Palatino Linotype" w:cs="Palatino Linotype"/>
                <w:b/>
                <w:bCs/>
                <w:kern w:val="0"/>
                <w:sz w:val="18"/>
                <w:szCs w:val="18"/>
                <w:lang w:eastAsia="es-ES"/>
                <w14:ligatures w14:val="none"/>
              </w:rPr>
            </w:pPr>
            <w:r w:rsidRPr="00DA6D85">
              <w:rPr>
                <w:rFonts w:ascii="Palatino Linotype" w:eastAsia="Palatino Linotype" w:hAnsi="Palatino Linotype" w:cs="Palatino Linotype"/>
                <w:b/>
                <w:bCs/>
                <w:kern w:val="0"/>
                <w:sz w:val="18"/>
                <w:szCs w:val="18"/>
                <w:lang w:eastAsia="es-ES"/>
                <w14:ligatures w14:val="none"/>
              </w:rPr>
              <w:t>Sesiones de Solemnes</w:t>
            </w:r>
          </w:p>
        </w:tc>
        <w:tc>
          <w:tcPr>
            <w:tcW w:w="1755" w:type="dxa"/>
            <w:shd w:val="clear" w:color="auto" w:fill="D9D9D9" w:themeFill="background1" w:themeFillShade="D9"/>
          </w:tcPr>
          <w:p w14:paraId="3B129D22" w14:textId="77777777" w:rsidR="008920D0" w:rsidRPr="00DA6D85" w:rsidRDefault="008920D0" w:rsidP="00541214">
            <w:pPr>
              <w:spacing w:line="360" w:lineRule="auto"/>
              <w:jc w:val="center"/>
              <w:rPr>
                <w:rFonts w:ascii="Palatino Linotype" w:eastAsia="Palatino Linotype" w:hAnsi="Palatino Linotype" w:cs="Palatino Linotype"/>
                <w:b/>
                <w:bCs/>
                <w:kern w:val="0"/>
                <w:sz w:val="18"/>
                <w:szCs w:val="18"/>
                <w:lang w:eastAsia="es-ES"/>
                <w14:ligatures w14:val="none"/>
              </w:rPr>
            </w:pPr>
            <w:r w:rsidRPr="00DA6D85">
              <w:rPr>
                <w:rFonts w:ascii="Palatino Linotype" w:eastAsia="Palatino Linotype" w:hAnsi="Palatino Linotype" w:cs="Palatino Linotype"/>
                <w:b/>
                <w:bCs/>
                <w:kern w:val="0"/>
                <w:sz w:val="18"/>
                <w:szCs w:val="18"/>
                <w:lang w:eastAsia="es-ES"/>
                <w14:ligatures w14:val="none"/>
              </w:rPr>
              <w:t>Sesiones de Cabildo Abierto</w:t>
            </w:r>
          </w:p>
        </w:tc>
        <w:tc>
          <w:tcPr>
            <w:tcW w:w="1502" w:type="dxa"/>
            <w:shd w:val="clear" w:color="auto" w:fill="D9D9D9" w:themeFill="background1" w:themeFillShade="D9"/>
          </w:tcPr>
          <w:p w14:paraId="5422F3FF" w14:textId="77777777" w:rsidR="008920D0" w:rsidRPr="00DA6D85" w:rsidRDefault="008920D0" w:rsidP="00541214">
            <w:pPr>
              <w:spacing w:line="360" w:lineRule="auto"/>
              <w:jc w:val="center"/>
              <w:rPr>
                <w:rFonts w:ascii="Palatino Linotype" w:eastAsia="Palatino Linotype" w:hAnsi="Palatino Linotype" w:cs="Palatino Linotype"/>
                <w:b/>
                <w:bCs/>
                <w:kern w:val="0"/>
                <w:sz w:val="18"/>
                <w:szCs w:val="18"/>
                <w:lang w:eastAsia="es-ES"/>
                <w14:ligatures w14:val="none"/>
              </w:rPr>
            </w:pPr>
            <w:r>
              <w:rPr>
                <w:rFonts w:ascii="Palatino Linotype" w:eastAsia="Palatino Linotype" w:hAnsi="Palatino Linotype" w:cs="Palatino Linotype"/>
                <w:b/>
                <w:bCs/>
                <w:kern w:val="0"/>
                <w:sz w:val="18"/>
                <w:szCs w:val="18"/>
                <w:lang w:eastAsia="es-ES"/>
                <w14:ligatures w14:val="none"/>
              </w:rPr>
              <w:t>Sesiones de Cabildo Juvenil</w:t>
            </w:r>
          </w:p>
        </w:tc>
      </w:tr>
      <w:tr w:rsidR="008920D0" w14:paraId="57F7CE9F" w14:textId="77777777" w:rsidTr="00541214">
        <w:tc>
          <w:tcPr>
            <w:tcW w:w="1815" w:type="dxa"/>
          </w:tcPr>
          <w:p w14:paraId="3CE63DD8" w14:textId="0D8BDDDB" w:rsidR="008920D0" w:rsidRPr="002E60AF" w:rsidRDefault="008920D0" w:rsidP="00541214">
            <w:pPr>
              <w:spacing w:line="360" w:lineRule="auto"/>
              <w:rPr>
                <w:rFonts w:ascii="Palatino Linotype" w:eastAsia="Palatino Linotype" w:hAnsi="Palatino Linotype" w:cs="Palatino Linotype"/>
                <w:kern w:val="0"/>
                <w:sz w:val="18"/>
                <w:szCs w:val="18"/>
                <w:lang w:eastAsia="es-ES"/>
                <w14:ligatures w14:val="none"/>
              </w:rPr>
            </w:pPr>
            <w:r w:rsidRPr="00B912CF">
              <w:rPr>
                <w:rFonts w:ascii="Palatino Linotype" w:eastAsia="Palatino Linotype" w:hAnsi="Palatino Linotype" w:cs="Palatino Linotype"/>
                <w:kern w:val="0"/>
                <w:sz w:val="18"/>
                <w:szCs w:val="18"/>
                <w:lang w:eastAsia="es-ES"/>
                <w14:ligatures w14:val="none"/>
              </w:rPr>
              <w:t xml:space="preserve">Acta de la </w:t>
            </w:r>
            <w:r w:rsidR="00387218" w:rsidRPr="00B912CF">
              <w:rPr>
                <w:rFonts w:ascii="Palatino Linotype" w:eastAsia="Palatino Linotype" w:hAnsi="Palatino Linotype" w:cs="Palatino Linotype"/>
                <w:kern w:val="0"/>
                <w:sz w:val="18"/>
                <w:szCs w:val="18"/>
                <w:lang w:eastAsia="es-ES"/>
                <w14:ligatures w14:val="none"/>
              </w:rPr>
              <w:t xml:space="preserve">Trigésima Novena </w:t>
            </w:r>
            <w:r w:rsidRPr="00B912CF">
              <w:rPr>
                <w:rFonts w:ascii="Palatino Linotype" w:eastAsia="Palatino Linotype" w:hAnsi="Palatino Linotype" w:cs="Palatino Linotype"/>
                <w:kern w:val="0"/>
                <w:sz w:val="18"/>
                <w:szCs w:val="18"/>
                <w:lang w:eastAsia="es-ES"/>
                <w14:ligatures w14:val="none"/>
              </w:rPr>
              <w:t>Sesión Ordinaria</w:t>
            </w:r>
          </w:p>
        </w:tc>
        <w:tc>
          <w:tcPr>
            <w:tcW w:w="1947" w:type="dxa"/>
          </w:tcPr>
          <w:p w14:paraId="67DF5817" w14:textId="5D62DEDB" w:rsidR="008920D0" w:rsidRDefault="008920D0" w:rsidP="00541214">
            <w:pPr>
              <w:spacing w:line="360" w:lineRule="auto"/>
              <w:rPr>
                <w:rFonts w:ascii="Palatino Linotype" w:eastAsia="Palatino Linotype" w:hAnsi="Palatino Linotype" w:cs="Palatino Linotype"/>
                <w:b/>
                <w:bCs/>
                <w:kern w:val="0"/>
                <w:lang w:eastAsia="es-ES"/>
                <w14:ligatures w14:val="none"/>
              </w:rPr>
            </w:pPr>
            <w:r w:rsidRPr="002E60AF">
              <w:rPr>
                <w:rFonts w:ascii="Palatino Linotype" w:eastAsia="Palatino Linotype" w:hAnsi="Palatino Linotype" w:cs="Palatino Linotype"/>
                <w:kern w:val="0"/>
                <w:sz w:val="18"/>
                <w:szCs w:val="18"/>
                <w:lang w:eastAsia="es-ES"/>
                <w14:ligatures w14:val="none"/>
              </w:rPr>
              <w:t xml:space="preserve">Acta de la </w:t>
            </w:r>
            <w:r w:rsidR="00E577DD">
              <w:rPr>
                <w:rFonts w:ascii="Palatino Linotype" w:eastAsia="Palatino Linotype" w:hAnsi="Palatino Linotype" w:cs="Palatino Linotype"/>
                <w:kern w:val="0"/>
                <w:sz w:val="18"/>
                <w:szCs w:val="18"/>
                <w:lang w:eastAsia="es-ES"/>
                <w14:ligatures w14:val="none"/>
              </w:rPr>
              <w:t xml:space="preserve">Décima Sexta </w:t>
            </w:r>
            <w:r w:rsidR="009D3FCF">
              <w:rPr>
                <w:rFonts w:ascii="Palatino Linotype" w:eastAsia="Palatino Linotype" w:hAnsi="Palatino Linotype" w:cs="Palatino Linotype"/>
                <w:kern w:val="0"/>
                <w:sz w:val="18"/>
                <w:szCs w:val="18"/>
                <w:lang w:eastAsia="es-ES"/>
                <w14:ligatures w14:val="none"/>
              </w:rPr>
              <w:t xml:space="preserve">Sesión </w:t>
            </w:r>
            <w:r w:rsidRPr="002E60AF">
              <w:rPr>
                <w:rFonts w:ascii="Palatino Linotype" w:eastAsia="Palatino Linotype" w:hAnsi="Palatino Linotype" w:cs="Palatino Linotype"/>
                <w:kern w:val="0"/>
                <w:sz w:val="18"/>
                <w:szCs w:val="18"/>
                <w:lang w:eastAsia="es-ES"/>
                <w14:ligatures w14:val="none"/>
              </w:rPr>
              <w:t>Extraordinaria</w:t>
            </w:r>
            <w:r>
              <w:rPr>
                <w:rFonts w:ascii="Palatino Linotype" w:eastAsia="Palatino Linotype" w:hAnsi="Palatino Linotype" w:cs="Palatino Linotype"/>
                <w:b/>
                <w:bCs/>
                <w:kern w:val="0"/>
                <w:lang w:eastAsia="es-ES"/>
                <w14:ligatures w14:val="none"/>
              </w:rPr>
              <w:t xml:space="preserve"> </w:t>
            </w:r>
          </w:p>
        </w:tc>
        <w:tc>
          <w:tcPr>
            <w:tcW w:w="1809" w:type="dxa"/>
          </w:tcPr>
          <w:p w14:paraId="7E435546" w14:textId="12944F17" w:rsidR="008920D0" w:rsidRPr="00E577DD" w:rsidRDefault="008920D0" w:rsidP="00541214">
            <w:pPr>
              <w:spacing w:line="360" w:lineRule="auto"/>
              <w:rPr>
                <w:rFonts w:ascii="Palatino Linotype" w:eastAsia="Palatino Linotype" w:hAnsi="Palatino Linotype" w:cs="Palatino Linotype"/>
                <w:b/>
                <w:bCs/>
                <w:color w:val="C00000"/>
                <w:kern w:val="0"/>
                <w:lang w:eastAsia="es-ES"/>
                <w14:ligatures w14:val="none"/>
              </w:rPr>
            </w:pPr>
            <w:r w:rsidRPr="00E577DD">
              <w:rPr>
                <w:rFonts w:ascii="Palatino Linotype" w:eastAsia="Palatino Linotype" w:hAnsi="Palatino Linotype" w:cs="Palatino Linotype"/>
                <w:kern w:val="0"/>
                <w:sz w:val="18"/>
                <w:szCs w:val="18"/>
                <w:lang w:eastAsia="es-ES"/>
                <w14:ligatures w14:val="none"/>
              </w:rPr>
              <w:t xml:space="preserve">Acta de la </w:t>
            </w:r>
            <w:r w:rsidR="00E577DD" w:rsidRPr="00E577DD">
              <w:rPr>
                <w:rFonts w:ascii="Palatino Linotype" w:eastAsia="Palatino Linotype" w:hAnsi="Palatino Linotype" w:cs="Palatino Linotype"/>
                <w:kern w:val="0"/>
                <w:sz w:val="18"/>
                <w:szCs w:val="18"/>
                <w:lang w:eastAsia="es-ES"/>
                <w14:ligatures w14:val="none"/>
              </w:rPr>
              <w:t xml:space="preserve">Séptima </w:t>
            </w:r>
            <w:r w:rsidRPr="00E577DD">
              <w:rPr>
                <w:rFonts w:ascii="Palatino Linotype" w:eastAsia="Palatino Linotype" w:hAnsi="Palatino Linotype" w:cs="Palatino Linotype"/>
                <w:kern w:val="0"/>
                <w:sz w:val="18"/>
                <w:szCs w:val="18"/>
                <w:lang w:eastAsia="es-ES"/>
                <w14:ligatures w14:val="none"/>
              </w:rPr>
              <w:t xml:space="preserve">Sesión Solemne de Cabildo </w:t>
            </w:r>
          </w:p>
        </w:tc>
        <w:tc>
          <w:tcPr>
            <w:tcW w:w="1755" w:type="dxa"/>
          </w:tcPr>
          <w:p w14:paraId="782B6659" w14:textId="785256D7" w:rsidR="008920D0" w:rsidRPr="00E577DD" w:rsidRDefault="008920D0" w:rsidP="00541214">
            <w:pPr>
              <w:spacing w:line="360" w:lineRule="auto"/>
              <w:rPr>
                <w:rFonts w:ascii="Palatino Linotype" w:eastAsia="Palatino Linotype" w:hAnsi="Palatino Linotype" w:cs="Palatino Linotype"/>
                <w:b/>
                <w:bCs/>
                <w:color w:val="C00000"/>
                <w:kern w:val="0"/>
                <w:lang w:eastAsia="es-ES"/>
                <w14:ligatures w14:val="none"/>
              </w:rPr>
            </w:pPr>
            <w:r w:rsidRPr="009D3AEE">
              <w:rPr>
                <w:rFonts w:ascii="Palatino Linotype" w:eastAsia="Palatino Linotype" w:hAnsi="Palatino Linotype" w:cs="Palatino Linotype"/>
                <w:kern w:val="0"/>
                <w:sz w:val="18"/>
                <w:szCs w:val="18"/>
                <w:lang w:eastAsia="es-ES"/>
                <w14:ligatures w14:val="none"/>
              </w:rPr>
              <w:t xml:space="preserve">Acta de la </w:t>
            </w:r>
            <w:r w:rsidR="009D3AEE" w:rsidRPr="009D3AEE">
              <w:rPr>
                <w:rFonts w:ascii="Palatino Linotype" w:eastAsia="Palatino Linotype" w:hAnsi="Palatino Linotype" w:cs="Palatino Linotype"/>
                <w:kern w:val="0"/>
                <w:sz w:val="18"/>
                <w:szCs w:val="18"/>
                <w:lang w:eastAsia="es-ES"/>
                <w14:ligatures w14:val="none"/>
              </w:rPr>
              <w:t xml:space="preserve">Séptima </w:t>
            </w:r>
            <w:r w:rsidRPr="009D3AEE">
              <w:rPr>
                <w:rFonts w:ascii="Palatino Linotype" w:eastAsia="Palatino Linotype" w:hAnsi="Palatino Linotype" w:cs="Palatino Linotype"/>
                <w:kern w:val="0"/>
                <w:sz w:val="18"/>
                <w:szCs w:val="18"/>
                <w:lang w:eastAsia="es-ES"/>
                <w14:ligatures w14:val="none"/>
              </w:rPr>
              <w:t>Sesión de Cabildo Abierto</w:t>
            </w:r>
            <w:r w:rsidRPr="009D3AEE">
              <w:rPr>
                <w:rFonts w:ascii="Palatino Linotype" w:eastAsia="Palatino Linotype" w:hAnsi="Palatino Linotype" w:cs="Palatino Linotype"/>
                <w:b/>
                <w:bCs/>
                <w:kern w:val="0"/>
                <w:lang w:eastAsia="es-ES"/>
                <w14:ligatures w14:val="none"/>
              </w:rPr>
              <w:t xml:space="preserve"> </w:t>
            </w:r>
          </w:p>
        </w:tc>
        <w:tc>
          <w:tcPr>
            <w:tcW w:w="1502" w:type="dxa"/>
          </w:tcPr>
          <w:p w14:paraId="3402515B" w14:textId="7B59FFC5" w:rsidR="008920D0" w:rsidRPr="00E577DD" w:rsidRDefault="008920D0" w:rsidP="00541214">
            <w:pPr>
              <w:spacing w:line="360" w:lineRule="auto"/>
              <w:rPr>
                <w:rFonts w:ascii="Palatino Linotype" w:eastAsia="Palatino Linotype" w:hAnsi="Palatino Linotype" w:cs="Palatino Linotype"/>
                <w:color w:val="C00000"/>
                <w:kern w:val="0"/>
                <w:sz w:val="18"/>
                <w:szCs w:val="18"/>
                <w:lang w:eastAsia="es-ES"/>
                <w14:ligatures w14:val="none"/>
              </w:rPr>
            </w:pPr>
            <w:r w:rsidRPr="00AC6AC7">
              <w:rPr>
                <w:rFonts w:ascii="Palatino Linotype" w:eastAsia="Palatino Linotype" w:hAnsi="Palatino Linotype" w:cs="Palatino Linotype"/>
                <w:kern w:val="0"/>
                <w:sz w:val="18"/>
                <w:szCs w:val="18"/>
                <w:lang w:eastAsia="es-ES"/>
                <w14:ligatures w14:val="none"/>
              </w:rPr>
              <w:t xml:space="preserve">Acta de la </w:t>
            </w:r>
            <w:r w:rsidR="00AC6AC7" w:rsidRPr="00AC6AC7">
              <w:rPr>
                <w:rFonts w:ascii="Palatino Linotype" w:eastAsia="Palatino Linotype" w:hAnsi="Palatino Linotype" w:cs="Palatino Linotype"/>
                <w:kern w:val="0"/>
                <w:sz w:val="18"/>
                <w:szCs w:val="18"/>
                <w:lang w:eastAsia="es-ES"/>
                <w14:ligatures w14:val="none"/>
              </w:rPr>
              <w:t xml:space="preserve">Segunda </w:t>
            </w:r>
            <w:r w:rsidRPr="00AC6AC7">
              <w:rPr>
                <w:rFonts w:ascii="Palatino Linotype" w:eastAsia="Palatino Linotype" w:hAnsi="Palatino Linotype" w:cs="Palatino Linotype"/>
                <w:kern w:val="0"/>
                <w:sz w:val="18"/>
                <w:szCs w:val="18"/>
                <w:lang w:eastAsia="es-ES"/>
                <w14:ligatures w14:val="none"/>
              </w:rPr>
              <w:t>Sesión de Cabildo Juvenil</w:t>
            </w:r>
          </w:p>
        </w:tc>
      </w:tr>
      <w:tr w:rsidR="00E577DD" w14:paraId="13DA7995" w14:textId="77777777" w:rsidTr="00541214">
        <w:tc>
          <w:tcPr>
            <w:tcW w:w="1815" w:type="dxa"/>
          </w:tcPr>
          <w:p w14:paraId="3FD18CA9" w14:textId="77777777" w:rsidR="00E577DD" w:rsidRPr="002E60AF" w:rsidRDefault="00E577DD" w:rsidP="00541214">
            <w:pPr>
              <w:spacing w:line="360" w:lineRule="auto"/>
              <w:rPr>
                <w:rFonts w:ascii="Palatino Linotype" w:eastAsia="Palatino Linotype" w:hAnsi="Palatino Linotype" w:cs="Palatino Linotype"/>
                <w:kern w:val="0"/>
                <w:sz w:val="18"/>
                <w:szCs w:val="18"/>
                <w:lang w:eastAsia="es-ES"/>
                <w14:ligatures w14:val="none"/>
              </w:rPr>
            </w:pPr>
          </w:p>
        </w:tc>
        <w:tc>
          <w:tcPr>
            <w:tcW w:w="1947" w:type="dxa"/>
          </w:tcPr>
          <w:p w14:paraId="650DF4B4" w14:textId="215A7F87" w:rsidR="00E577DD" w:rsidRPr="002E60AF" w:rsidRDefault="00E577DD" w:rsidP="00541214">
            <w:pPr>
              <w:spacing w:line="360" w:lineRule="auto"/>
              <w:rPr>
                <w:rFonts w:ascii="Palatino Linotype" w:eastAsia="Palatino Linotype" w:hAnsi="Palatino Linotype" w:cs="Palatino Linotype"/>
                <w:kern w:val="0"/>
                <w:sz w:val="18"/>
                <w:szCs w:val="18"/>
                <w:lang w:eastAsia="es-ES"/>
                <w14:ligatures w14:val="none"/>
              </w:rPr>
            </w:pPr>
            <w:r w:rsidRPr="002E60AF">
              <w:rPr>
                <w:rFonts w:ascii="Palatino Linotype" w:eastAsia="Palatino Linotype" w:hAnsi="Palatino Linotype" w:cs="Palatino Linotype"/>
                <w:kern w:val="0"/>
                <w:sz w:val="18"/>
                <w:szCs w:val="18"/>
                <w:lang w:eastAsia="es-ES"/>
                <w14:ligatures w14:val="none"/>
              </w:rPr>
              <w:t xml:space="preserve">Acta de la </w:t>
            </w:r>
            <w:r>
              <w:rPr>
                <w:rFonts w:ascii="Palatino Linotype" w:eastAsia="Palatino Linotype" w:hAnsi="Palatino Linotype" w:cs="Palatino Linotype"/>
                <w:kern w:val="0"/>
                <w:sz w:val="18"/>
                <w:szCs w:val="18"/>
                <w:lang w:eastAsia="es-ES"/>
                <w14:ligatures w14:val="none"/>
              </w:rPr>
              <w:t xml:space="preserve">Décima Séptima Sesión </w:t>
            </w:r>
            <w:r w:rsidRPr="002E60AF">
              <w:rPr>
                <w:rFonts w:ascii="Palatino Linotype" w:eastAsia="Palatino Linotype" w:hAnsi="Palatino Linotype" w:cs="Palatino Linotype"/>
                <w:kern w:val="0"/>
                <w:sz w:val="18"/>
                <w:szCs w:val="18"/>
                <w:lang w:eastAsia="es-ES"/>
                <w14:ligatures w14:val="none"/>
              </w:rPr>
              <w:t>Extraordinaria</w:t>
            </w:r>
          </w:p>
        </w:tc>
        <w:tc>
          <w:tcPr>
            <w:tcW w:w="1809" w:type="dxa"/>
          </w:tcPr>
          <w:p w14:paraId="637177E7" w14:textId="5BB4D133" w:rsidR="00E577DD" w:rsidRPr="002E60AF" w:rsidRDefault="00317050" w:rsidP="00541214">
            <w:pPr>
              <w:spacing w:line="360" w:lineRule="auto"/>
              <w:rPr>
                <w:rFonts w:ascii="Palatino Linotype" w:eastAsia="Palatino Linotype" w:hAnsi="Palatino Linotype" w:cs="Palatino Linotype"/>
                <w:kern w:val="0"/>
                <w:sz w:val="18"/>
                <w:szCs w:val="18"/>
                <w:lang w:eastAsia="es-ES"/>
                <w14:ligatures w14:val="none"/>
              </w:rPr>
            </w:pPr>
            <w:r w:rsidRPr="00E577DD">
              <w:rPr>
                <w:rFonts w:ascii="Palatino Linotype" w:eastAsia="Palatino Linotype" w:hAnsi="Palatino Linotype" w:cs="Palatino Linotype"/>
                <w:kern w:val="0"/>
                <w:sz w:val="18"/>
                <w:szCs w:val="18"/>
                <w:lang w:eastAsia="es-ES"/>
                <w14:ligatures w14:val="none"/>
              </w:rPr>
              <w:t xml:space="preserve">Acta de la </w:t>
            </w:r>
            <w:r>
              <w:rPr>
                <w:rFonts w:ascii="Palatino Linotype" w:eastAsia="Palatino Linotype" w:hAnsi="Palatino Linotype" w:cs="Palatino Linotype"/>
                <w:kern w:val="0"/>
                <w:sz w:val="18"/>
                <w:szCs w:val="18"/>
                <w:lang w:eastAsia="es-ES"/>
                <w14:ligatures w14:val="none"/>
              </w:rPr>
              <w:t>Octava</w:t>
            </w:r>
            <w:r w:rsidR="00217546">
              <w:rPr>
                <w:rFonts w:ascii="Palatino Linotype" w:eastAsia="Palatino Linotype" w:hAnsi="Palatino Linotype" w:cs="Palatino Linotype"/>
                <w:kern w:val="0"/>
                <w:sz w:val="18"/>
                <w:szCs w:val="18"/>
                <w:lang w:eastAsia="es-ES"/>
                <w14:ligatures w14:val="none"/>
              </w:rPr>
              <w:t xml:space="preserve"> </w:t>
            </w:r>
            <w:r w:rsidRPr="00E577DD">
              <w:rPr>
                <w:rFonts w:ascii="Palatino Linotype" w:eastAsia="Palatino Linotype" w:hAnsi="Palatino Linotype" w:cs="Palatino Linotype"/>
                <w:kern w:val="0"/>
                <w:sz w:val="18"/>
                <w:szCs w:val="18"/>
                <w:lang w:eastAsia="es-ES"/>
                <w14:ligatures w14:val="none"/>
              </w:rPr>
              <w:t>Sesión Solemne de Cabildo</w:t>
            </w:r>
          </w:p>
        </w:tc>
        <w:tc>
          <w:tcPr>
            <w:tcW w:w="1755" w:type="dxa"/>
          </w:tcPr>
          <w:p w14:paraId="1311C2F2" w14:textId="73A19D19" w:rsidR="00E577DD" w:rsidRPr="002E60AF" w:rsidRDefault="002F6783" w:rsidP="00541214">
            <w:pPr>
              <w:spacing w:line="360" w:lineRule="auto"/>
              <w:rPr>
                <w:rFonts w:ascii="Palatino Linotype" w:eastAsia="Palatino Linotype" w:hAnsi="Palatino Linotype" w:cs="Palatino Linotype"/>
                <w:kern w:val="0"/>
                <w:sz w:val="18"/>
                <w:szCs w:val="18"/>
                <w:lang w:eastAsia="es-ES"/>
                <w14:ligatures w14:val="none"/>
              </w:rPr>
            </w:pPr>
            <w:r w:rsidRPr="009D3AEE">
              <w:rPr>
                <w:rFonts w:ascii="Palatino Linotype" w:eastAsia="Palatino Linotype" w:hAnsi="Palatino Linotype" w:cs="Palatino Linotype"/>
                <w:kern w:val="0"/>
                <w:sz w:val="18"/>
                <w:szCs w:val="18"/>
                <w:lang w:eastAsia="es-ES"/>
                <w14:ligatures w14:val="none"/>
              </w:rPr>
              <w:t xml:space="preserve">Acta de la </w:t>
            </w:r>
            <w:r>
              <w:rPr>
                <w:rFonts w:ascii="Palatino Linotype" w:eastAsia="Palatino Linotype" w:hAnsi="Palatino Linotype" w:cs="Palatino Linotype"/>
                <w:kern w:val="0"/>
                <w:sz w:val="18"/>
                <w:szCs w:val="18"/>
                <w:lang w:eastAsia="es-ES"/>
                <w14:ligatures w14:val="none"/>
              </w:rPr>
              <w:t xml:space="preserve">Octava </w:t>
            </w:r>
            <w:r w:rsidRPr="009D3AEE">
              <w:rPr>
                <w:rFonts w:ascii="Palatino Linotype" w:eastAsia="Palatino Linotype" w:hAnsi="Palatino Linotype" w:cs="Palatino Linotype"/>
                <w:kern w:val="0"/>
                <w:sz w:val="18"/>
                <w:szCs w:val="18"/>
                <w:lang w:eastAsia="es-ES"/>
                <w14:ligatures w14:val="none"/>
              </w:rPr>
              <w:t>Sesión de Cabildo Abierto</w:t>
            </w:r>
          </w:p>
        </w:tc>
        <w:tc>
          <w:tcPr>
            <w:tcW w:w="1502" w:type="dxa"/>
          </w:tcPr>
          <w:p w14:paraId="2B707237" w14:textId="77777777" w:rsidR="00E577DD" w:rsidRDefault="00E577DD" w:rsidP="00541214">
            <w:pPr>
              <w:spacing w:line="360" w:lineRule="auto"/>
              <w:rPr>
                <w:rFonts w:ascii="Palatino Linotype" w:eastAsia="Palatino Linotype" w:hAnsi="Palatino Linotype" w:cs="Palatino Linotype"/>
                <w:kern w:val="0"/>
                <w:sz w:val="18"/>
                <w:szCs w:val="18"/>
                <w:lang w:eastAsia="es-ES"/>
                <w14:ligatures w14:val="none"/>
              </w:rPr>
            </w:pPr>
          </w:p>
        </w:tc>
      </w:tr>
      <w:tr w:rsidR="002F6783" w14:paraId="468BE8E7" w14:textId="77777777" w:rsidTr="00541214">
        <w:tc>
          <w:tcPr>
            <w:tcW w:w="1815" w:type="dxa"/>
          </w:tcPr>
          <w:p w14:paraId="56156EFE" w14:textId="77777777" w:rsidR="002F6783" w:rsidRPr="002E60AF" w:rsidRDefault="002F6783" w:rsidP="00541214">
            <w:pPr>
              <w:spacing w:line="360" w:lineRule="auto"/>
              <w:rPr>
                <w:rFonts w:ascii="Palatino Linotype" w:eastAsia="Palatino Linotype" w:hAnsi="Palatino Linotype" w:cs="Palatino Linotype"/>
                <w:kern w:val="0"/>
                <w:sz w:val="18"/>
                <w:szCs w:val="18"/>
                <w:lang w:eastAsia="es-ES"/>
                <w14:ligatures w14:val="none"/>
              </w:rPr>
            </w:pPr>
          </w:p>
        </w:tc>
        <w:tc>
          <w:tcPr>
            <w:tcW w:w="1947" w:type="dxa"/>
          </w:tcPr>
          <w:p w14:paraId="0F4FD986" w14:textId="44F33139" w:rsidR="002F6783" w:rsidRPr="002E60AF" w:rsidRDefault="002F6783" w:rsidP="00541214">
            <w:pPr>
              <w:spacing w:line="360" w:lineRule="auto"/>
              <w:rPr>
                <w:rFonts w:ascii="Palatino Linotype" w:eastAsia="Palatino Linotype" w:hAnsi="Palatino Linotype" w:cs="Palatino Linotype"/>
                <w:kern w:val="0"/>
                <w:sz w:val="18"/>
                <w:szCs w:val="18"/>
                <w:lang w:eastAsia="es-ES"/>
                <w14:ligatures w14:val="none"/>
              </w:rPr>
            </w:pPr>
            <w:r w:rsidRPr="002E60AF">
              <w:rPr>
                <w:rFonts w:ascii="Palatino Linotype" w:eastAsia="Palatino Linotype" w:hAnsi="Palatino Linotype" w:cs="Palatino Linotype"/>
                <w:kern w:val="0"/>
                <w:sz w:val="18"/>
                <w:szCs w:val="18"/>
                <w:lang w:eastAsia="es-ES"/>
                <w14:ligatures w14:val="none"/>
              </w:rPr>
              <w:t xml:space="preserve">Acta de la </w:t>
            </w:r>
            <w:r>
              <w:rPr>
                <w:rFonts w:ascii="Palatino Linotype" w:eastAsia="Palatino Linotype" w:hAnsi="Palatino Linotype" w:cs="Palatino Linotype"/>
                <w:kern w:val="0"/>
                <w:sz w:val="18"/>
                <w:szCs w:val="18"/>
                <w:lang w:eastAsia="es-ES"/>
                <w14:ligatures w14:val="none"/>
              </w:rPr>
              <w:t xml:space="preserve">Vigésima Primera Sesión </w:t>
            </w:r>
            <w:r w:rsidRPr="002E60AF">
              <w:rPr>
                <w:rFonts w:ascii="Palatino Linotype" w:eastAsia="Palatino Linotype" w:hAnsi="Palatino Linotype" w:cs="Palatino Linotype"/>
                <w:kern w:val="0"/>
                <w:sz w:val="18"/>
                <w:szCs w:val="18"/>
                <w:lang w:eastAsia="es-ES"/>
                <w14:ligatures w14:val="none"/>
              </w:rPr>
              <w:t>Extraordinaria</w:t>
            </w:r>
          </w:p>
        </w:tc>
        <w:tc>
          <w:tcPr>
            <w:tcW w:w="1809" w:type="dxa"/>
          </w:tcPr>
          <w:p w14:paraId="05589597" w14:textId="75EDBCB3" w:rsidR="002F6783" w:rsidRPr="002E60AF" w:rsidRDefault="00217546" w:rsidP="00541214">
            <w:pPr>
              <w:spacing w:line="360" w:lineRule="auto"/>
              <w:rPr>
                <w:rFonts w:ascii="Palatino Linotype" w:eastAsia="Palatino Linotype" w:hAnsi="Palatino Linotype" w:cs="Palatino Linotype"/>
                <w:kern w:val="0"/>
                <w:sz w:val="18"/>
                <w:szCs w:val="18"/>
                <w:lang w:eastAsia="es-ES"/>
                <w14:ligatures w14:val="none"/>
              </w:rPr>
            </w:pPr>
            <w:r w:rsidRPr="00E577DD">
              <w:rPr>
                <w:rFonts w:ascii="Palatino Linotype" w:eastAsia="Palatino Linotype" w:hAnsi="Palatino Linotype" w:cs="Palatino Linotype"/>
                <w:kern w:val="0"/>
                <w:sz w:val="18"/>
                <w:szCs w:val="18"/>
                <w:lang w:eastAsia="es-ES"/>
                <w14:ligatures w14:val="none"/>
              </w:rPr>
              <w:t xml:space="preserve">Acta de la </w:t>
            </w:r>
            <w:r>
              <w:rPr>
                <w:rFonts w:ascii="Palatino Linotype" w:eastAsia="Palatino Linotype" w:hAnsi="Palatino Linotype" w:cs="Palatino Linotype"/>
                <w:kern w:val="0"/>
                <w:sz w:val="18"/>
                <w:szCs w:val="18"/>
                <w:lang w:eastAsia="es-ES"/>
                <w14:ligatures w14:val="none"/>
              </w:rPr>
              <w:t xml:space="preserve">Novena </w:t>
            </w:r>
            <w:r w:rsidRPr="00E577DD">
              <w:rPr>
                <w:rFonts w:ascii="Palatino Linotype" w:eastAsia="Palatino Linotype" w:hAnsi="Palatino Linotype" w:cs="Palatino Linotype"/>
                <w:kern w:val="0"/>
                <w:sz w:val="18"/>
                <w:szCs w:val="18"/>
                <w:lang w:eastAsia="es-ES"/>
                <w14:ligatures w14:val="none"/>
              </w:rPr>
              <w:t>Sesión Solemne de Cabildo</w:t>
            </w:r>
          </w:p>
        </w:tc>
        <w:tc>
          <w:tcPr>
            <w:tcW w:w="1755" w:type="dxa"/>
          </w:tcPr>
          <w:p w14:paraId="326F8644" w14:textId="33089575" w:rsidR="002F6783" w:rsidRPr="002E60AF" w:rsidRDefault="00AC6AC7" w:rsidP="00541214">
            <w:pPr>
              <w:spacing w:line="360" w:lineRule="auto"/>
              <w:rPr>
                <w:rFonts w:ascii="Palatino Linotype" w:eastAsia="Palatino Linotype" w:hAnsi="Palatino Linotype" w:cs="Palatino Linotype"/>
                <w:kern w:val="0"/>
                <w:sz w:val="18"/>
                <w:szCs w:val="18"/>
                <w:lang w:eastAsia="es-ES"/>
                <w14:ligatures w14:val="none"/>
              </w:rPr>
            </w:pPr>
            <w:r w:rsidRPr="009D3AEE">
              <w:rPr>
                <w:rFonts w:ascii="Palatino Linotype" w:eastAsia="Palatino Linotype" w:hAnsi="Palatino Linotype" w:cs="Palatino Linotype"/>
                <w:kern w:val="0"/>
                <w:sz w:val="18"/>
                <w:szCs w:val="18"/>
                <w:lang w:eastAsia="es-ES"/>
                <w14:ligatures w14:val="none"/>
              </w:rPr>
              <w:t xml:space="preserve">Acta de la </w:t>
            </w:r>
            <w:r>
              <w:rPr>
                <w:rFonts w:ascii="Palatino Linotype" w:eastAsia="Palatino Linotype" w:hAnsi="Palatino Linotype" w:cs="Palatino Linotype"/>
                <w:kern w:val="0"/>
                <w:sz w:val="18"/>
                <w:szCs w:val="18"/>
                <w:lang w:eastAsia="es-ES"/>
                <w14:ligatures w14:val="none"/>
              </w:rPr>
              <w:t xml:space="preserve">Novena </w:t>
            </w:r>
            <w:r w:rsidRPr="009D3AEE">
              <w:rPr>
                <w:rFonts w:ascii="Palatino Linotype" w:eastAsia="Palatino Linotype" w:hAnsi="Palatino Linotype" w:cs="Palatino Linotype"/>
                <w:kern w:val="0"/>
                <w:sz w:val="18"/>
                <w:szCs w:val="18"/>
                <w:lang w:eastAsia="es-ES"/>
                <w14:ligatures w14:val="none"/>
              </w:rPr>
              <w:t>Sesión de Cabildo Abierto</w:t>
            </w:r>
          </w:p>
        </w:tc>
        <w:tc>
          <w:tcPr>
            <w:tcW w:w="1502" w:type="dxa"/>
          </w:tcPr>
          <w:p w14:paraId="7B7EB252" w14:textId="77777777" w:rsidR="002F6783" w:rsidRDefault="002F6783" w:rsidP="00541214">
            <w:pPr>
              <w:spacing w:line="360" w:lineRule="auto"/>
              <w:rPr>
                <w:rFonts w:ascii="Palatino Linotype" w:eastAsia="Palatino Linotype" w:hAnsi="Palatino Linotype" w:cs="Palatino Linotype"/>
                <w:kern w:val="0"/>
                <w:sz w:val="18"/>
                <w:szCs w:val="18"/>
                <w:lang w:eastAsia="es-ES"/>
                <w14:ligatures w14:val="none"/>
              </w:rPr>
            </w:pPr>
          </w:p>
        </w:tc>
      </w:tr>
      <w:tr w:rsidR="009A7EC0" w14:paraId="75EB46A6" w14:textId="77777777" w:rsidTr="00541214">
        <w:tc>
          <w:tcPr>
            <w:tcW w:w="1815" w:type="dxa"/>
          </w:tcPr>
          <w:p w14:paraId="7B817601" w14:textId="77777777" w:rsidR="009A7EC0" w:rsidRPr="002E60AF" w:rsidRDefault="009A7EC0" w:rsidP="00541214">
            <w:pPr>
              <w:spacing w:line="360" w:lineRule="auto"/>
              <w:rPr>
                <w:rFonts w:ascii="Palatino Linotype" w:eastAsia="Palatino Linotype" w:hAnsi="Palatino Linotype" w:cs="Palatino Linotype"/>
                <w:kern w:val="0"/>
                <w:sz w:val="18"/>
                <w:szCs w:val="18"/>
                <w:lang w:eastAsia="es-ES"/>
                <w14:ligatures w14:val="none"/>
              </w:rPr>
            </w:pPr>
          </w:p>
        </w:tc>
        <w:tc>
          <w:tcPr>
            <w:tcW w:w="1947" w:type="dxa"/>
          </w:tcPr>
          <w:p w14:paraId="3098F67B" w14:textId="5F899D09" w:rsidR="009A7EC0" w:rsidRPr="002E60AF" w:rsidRDefault="009A7EC0" w:rsidP="00541214">
            <w:pPr>
              <w:spacing w:line="360" w:lineRule="auto"/>
              <w:rPr>
                <w:rFonts w:ascii="Palatino Linotype" w:eastAsia="Palatino Linotype" w:hAnsi="Palatino Linotype" w:cs="Palatino Linotype"/>
                <w:kern w:val="0"/>
                <w:sz w:val="18"/>
                <w:szCs w:val="18"/>
                <w:lang w:eastAsia="es-ES"/>
                <w14:ligatures w14:val="none"/>
              </w:rPr>
            </w:pPr>
            <w:r w:rsidRPr="002E60AF">
              <w:rPr>
                <w:rFonts w:ascii="Palatino Linotype" w:eastAsia="Palatino Linotype" w:hAnsi="Palatino Linotype" w:cs="Palatino Linotype"/>
                <w:kern w:val="0"/>
                <w:sz w:val="18"/>
                <w:szCs w:val="18"/>
                <w:lang w:eastAsia="es-ES"/>
                <w14:ligatures w14:val="none"/>
              </w:rPr>
              <w:t xml:space="preserve">Acta de la </w:t>
            </w:r>
            <w:r>
              <w:rPr>
                <w:rFonts w:ascii="Palatino Linotype" w:eastAsia="Palatino Linotype" w:hAnsi="Palatino Linotype" w:cs="Palatino Linotype"/>
                <w:kern w:val="0"/>
                <w:sz w:val="18"/>
                <w:szCs w:val="18"/>
                <w:lang w:eastAsia="es-ES"/>
                <w14:ligatures w14:val="none"/>
              </w:rPr>
              <w:t xml:space="preserve">Vigésima Quinta Sesión </w:t>
            </w:r>
            <w:r w:rsidRPr="002E60AF">
              <w:rPr>
                <w:rFonts w:ascii="Palatino Linotype" w:eastAsia="Palatino Linotype" w:hAnsi="Palatino Linotype" w:cs="Palatino Linotype"/>
                <w:kern w:val="0"/>
                <w:sz w:val="18"/>
                <w:szCs w:val="18"/>
                <w:lang w:eastAsia="es-ES"/>
                <w14:ligatures w14:val="none"/>
              </w:rPr>
              <w:t>Extraordinaria</w:t>
            </w:r>
          </w:p>
        </w:tc>
        <w:tc>
          <w:tcPr>
            <w:tcW w:w="1809" w:type="dxa"/>
          </w:tcPr>
          <w:p w14:paraId="773498BC" w14:textId="071EA8E7" w:rsidR="009A7EC0" w:rsidRPr="002E60AF" w:rsidRDefault="00217546" w:rsidP="00541214">
            <w:pPr>
              <w:spacing w:line="360" w:lineRule="auto"/>
              <w:rPr>
                <w:rFonts w:ascii="Palatino Linotype" w:eastAsia="Palatino Linotype" w:hAnsi="Palatino Linotype" w:cs="Palatino Linotype"/>
                <w:kern w:val="0"/>
                <w:sz w:val="18"/>
                <w:szCs w:val="18"/>
                <w:lang w:eastAsia="es-ES"/>
                <w14:ligatures w14:val="none"/>
              </w:rPr>
            </w:pPr>
            <w:r w:rsidRPr="00E577DD">
              <w:rPr>
                <w:rFonts w:ascii="Palatino Linotype" w:eastAsia="Palatino Linotype" w:hAnsi="Palatino Linotype" w:cs="Palatino Linotype"/>
                <w:kern w:val="0"/>
                <w:sz w:val="18"/>
                <w:szCs w:val="18"/>
                <w:lang w:eastAsia="es-ES"/>
                <w14:ligatures w14:val="none"/>
              </w:rPr>
              <w:t xml:space="preserve">Acta de la </w:t>
            </w:r>
            <w:r>
              <w:rPr>
                <w:rFonts w:ascii="Palatino Linotype" w:eastAsia="Palatino Linotype" w:hAnsi="Palatino Linotype" w:cs="Palatino Linotype"/>
                <w:kern w:val="0"/>
                <w:sz w:val="18"/>
                <w:szCs w:val="18"/>
                <w:lang w:eastAsia="es-ES"/>
                <w14:ligatures w14:val="none"/>
              </w:rPr>
              <w:t xml:space="preserve">Décima </w:t>
            </w:r>
            <w:r w:rsidRPr="00E577DD">
              <w:rPr>
                <w:rFonts w:ascii="Palatino Linotype" w:eastAsia="Palatino Linotype" w:hAnsi="Palatino Linotype" w:cs="Palatino Linotype"/>
                <w:kern w:val="0"/>
                <w:sz w:val="18"/>
                <w:szCs w:val="18"/>
                <w:lang w:eastAsia="es-ES"/>
                <w14:ligatures w14:val="none"/>
              </w:rPr>
              <w:t>Sesión Solemne de Cabildo</w:t>
            </w:r>
          </w:p>
        </w:tc>
        <w:tc>
          <w:tcPr>
            <w:tcW w:w="1755" w:type="dxa"/>
          </w:tcPr>
          <w:p w14:paraId="37D44C26" w14:textId="1F9A1709" w:rsidR="009A7EC0" w:rsidRPr="002E60AF" w:rsidRDefault="009B421B" w:rsidP="00541214">
            <w:pPr>
              <w:spacing w:line="360" w:lineRule="auto"/>
              <w:rPr>
                <w:rFonts w:ascii="Palatino Linotype" w:eastAsia="Palatino Linotype" w:hAnsi="Palatino Linotype" w:cs="Palatino Linotype"/>
                <w:kern w:val="0"/>
                <w:sz w:val="18"/>
                <w:szCs w:val="18"/>
                <w:lang w:eastAsia="es-ES"/>
                <w14:ligatures w14:val="none"/>
              </w:rPr>
            </w:pPr>
            <w:r w:rsidRPr="009D3AEE">
              <w:rPr>
                <w:rFonts w:ascii="Palatino Linotype" w:eastAsia="Palatino Linotype" w:hAnsi="Palatino Linotype" w:cs="Palatino Linotype"/>
                <w:kern w:val="0"/>
                <w:sz w:val="18"/>
                <w:szCs w:val="18"/>
                <w:lang w:eastAsia="es-ES"/>
                <w14:ligatures w14:val="none"/>
              </w:rPr>
              <w:t xml:space="preserve">Acta de la </w:t>
            </w:r>
            <w:r>
              <w:rPr>
                <w:rFonts w:ascii="Palatino Linotype" w:eastAsia="Palatino Linotype" w:hAnsi="Palatino Linotype" w:cs="Palatino Linotype"/>
                <w:kern w:val="0"/>
                <w:sz w:val="18"/>
                <w:szCs w:val="18"/>
                <w:lang w:eastAsia="es-ES"/>
                <w14:ligatures w14:val="none"/>
              </w:rPr>
              <w:t xml:space="preserve">Décima </w:t>
            </w:r>
            <w:r w:rsidRPr="009D3AEE">
              <w:rPr>
                <w:rFonts w:ascii="Palatino Linotype" w:eastAsia="Palatino Linotype" w:hAnsi="Palatino Linotype" w:cs="Palatino Linotype"/>
                <w:kern w:val="0"/>
                <w:sz w:val="18"/>
                <w:szCs w:val="18"/>
                <w:lang w:eastAsia="es-ES"/>
                <w14:ligatures w14:val="none"/>
              </w:rPr>
              <w:t>Sesión de Cabildo Abierto</w:t>
            </w:r>
          </w:p>
        </w:tc>
        <w:tc>
          <w:tcPr>
            <w:tcW w:w="1502" w:type="dxa"/>
          </w:tcPr>
          <w:p w14:paraId="667A1E5A" w14:textId="77777777" w:rsidR="009A7EC0" w:rsidRDefault="009A7EC0" w:rsidP="00541214">
            <w:pPr>
              <w:spacing w:line="360" w:lineRule="auto"/>
              <w:rPr>
                <w:rFonts w:ascii="Palatino Linotype" w:eastAsia="Palatino Linotype" w:hAnsi="Palatino Linotype" w:cs="Palatino Linotype"/>
                <w:kern w:val="0"/>
                <w:sz w:val="18"/>
                <w:szCs w:val="18"/>
                <w:lang w:eastAsia="es-ES"/>
                <w14:ligatures w14:val="none"/>
              </w:rPr>
            </w:pPr>
          </w:p>
        </w:tc>
      </w:tr>
      <w:tr w:rsidR="00E577DD" w14:paraId="514ED7B8" w14:textId="77777777" w:rsidTr="00541214">
        <w:tc>
          <w:tcPr>
            <w:tcW w:w="1815" w:type="dxa"/>
          </w:tcPr>
          <w:p w14:paraId="493A2995" w14:textId="77777777" w:rsidR="00E577DD" w:rsidRPr="002E60AF" w:rsidRDefault="00E577DD" w:rsidP="00541214">
            <w:pPr>
              <w:spacing w:line="360" w:lineRule="auto"/>
              <w:rPr>
                <w:rFonts w:ascii="Palatino Linotype" w:eastAsia="Palatino Linotype" w:hAnsi="Palatino Linotype" w:cs="Palatino Linotype"/>
                <w:kern w:val="0"/>
                <w:sz w:val="18"/>
                <w:szCs w:val="18"/>
                <w:lang w:eastAsia="es-ES"/>
                <w14:ligatures w14:val="none"/>
              </w:rPr>
            </w:pPr>
          </w:p>
        </w:tc>
        <w:tc>
          <w:tcPr>
            <w:tcW w:w="1947" w:type="dxa"/>
          </w:tcPr>
          <w:p w14:paraId="575A08ED" w14:textId="26585EB3" w:rsidR="00E577DD" w:rsidRPr="002E60AF" w:rsidRDefault="00E577DD" w:rsidP="00541214">
            <w:pPr>
              <w:spacing w:line="360" w:lineRule="auto"/>
              <w:rPr>
                <w:rFonts w:ascii="Palatino Linotype" w:eastAsia="Palatino Linotype" w:hAnsi="Palatino Linotype" w:cs="Palatino Linotype"/>
                <w:kern w:val="0"/>
                <w:sz w:val="18"/>
                <w:szCs w:val="18"/>
                <w:lang w:eastAsia="es-ES"/>
                <w14:ligatures w14:val="none"/>
              </w:rPr>
            </w:pPr>
            <w:r w:rsidRPr="002E60AF">
              <w:rPr>
                <w:rFonts w:ascii="Palatino Linotype" w:eastAsia="Palatino Linotype" w:hAnsi="Palatino Linotype" w:cs="Palatino Linotype"/>
                <w:kern w:val="0"/>
                <w:sz w:val="18"/>
                <w:szCs w:val="18"/>
                <w:lang w:eastAsia="es-ES"/>
                <w14:ligatures w14:val="none"/>
              </w:rPr>
              <w:t xml:space="preserve">Acta de la </w:t>
            </w:r>
            <w:r w:rsidR="001515D6">
              <w:rPr>
                <w:rFonts w:ascii="Palatino Linotype" w:eastAsia="Palatino Linotype" w:hAnsi="Palatino Linotype" w:cs="Palatino Linotype"/>
                <w:kern w:val="0"/>
                <w:sz w:val="18"/>
                <w:szCs w:val="18"/>
                <w:lang w:eastAsia="es-ES"/>
                <w14:ligatures w14:val="none"/>
              </w:rPr>
              <w:t xml:space="preserve">Vigésima </w:t>
            </w:r>
            <w:r>
              <w:rPr>
                <w:rFonts w:ascii="Palatino Linotype" w:eastAsia="Palatino Linotype" w:hAnsi="Palatino Linotype" w:cs="Palatino Linotype"/>
                <w:kern w:val="0"/>
                <w:sz w:val="18"/>
                <w:szCs w:val="18"/>
                <w:lang w:eastAsia="es-ES"/>
                <w14:ligatures w14:val="none"/>
              </w:rPr>
              <w:t xml:space="preserve">Sexta Sesión </w:t>
            </w:r>
            <w:r w:rsidRPr="002E60AF">
              <w:rPr>
                <w:rFonts w:ascii="Palatino Linotype" w:eastAsia="Palatino Linotype" w:hAnsi="Palatino Linotype" w:cs="Palatino Linotype"/>
                <w:kern w:val="0"/>
                <w:sz w:val="18"/>
                <w:szCs w:val="18"/>
                <w:lang w:eastAsia="es-ES"/>
                <w14:ligatures w14:val="none"/>
              </w:rPr>
              <w:t>Extraordinaria</w:t>
            </w:r>
          </w:p>
        </w:tc>
        <w:tc>
          <w:tcPr>
            <w:tcW w:w="1809" w:type="dxa"/>
          </w:tcPr>
          <w:p w14:paraId="34155719" w14:textId="05194F68" w:rsidR="00E577DD" w:rsidRPr="002E60AF" w:rsidRDefault="00217546" w:rsidP="00541214">
            <w:pPr>
              <w:spacing w:line="360" w:lineRule="auto"/>
              <w:rPr>
                <w:rFonts w:ascii="Palatino Linotype" w:eastAsia="Palatino Linotype" w:hAnsi="Palatino Linotype" w:cs="Palatino Linotype"/>
                <w:kern w:val="0"/>
                <w:sz w:val="18"/>
                <w:szCs w:val="18"/>
                <w:lang w:eastAsia="es-ES"/>
                <w14:ligatures w14:val="none"/>
              </w:rPr>
            </w:pPr>
            <w:r w:rsidRPr="00E577DD">
              <w:rPr>
                <w:rFonts w:ascii="Palatino Linotype" w:eastAsia="Palatino Linotype" w:hAnsi="Palatino Linotype" w:cs="Palatino Linotype"/>
                <w:kern w:val="0"/>
                <w:sz w:val="18"/>
                <w:szCs w:val="18"/>
                <w:lang w:eastAsia="es-ES"/>
                <w14:ligatures w14:val="none"/>
              </w:rPr>
              <w:t xml:space="preserve">Acta de la </w:t>
            </w:r>
            <w:r>
              <w:rPr>
                <w:rFonts w:ascii="Palatino Linotype" w:eastAsia="Palatino Linotype" w:hAnsi="Palatino Linotype" w:cs="Palatino Linotype"/>
                <w:kern w:val="0"/>
                <w:sz w:val="18"/>
                <w:szCs w:val="18"/>
                <w:lang w:eastAsia="es-ES"/>
                <w14:ligatures w14:val="none"/>
              </w:rPr>
              <w:t xml:space="preserve">Décima Primera </w:t>
            </w:r>
            <w:r w:rsidRPr="00E577DD">
              <w:rPr>
                <w:rFonts w:ascii="Palatino Linotype" w:eastAsia="Palatino Linotype" w:hAnsi="Palatino Linotype" w:cs="Palatino Linotype"/>
                <w:kern w:val="0"/>
                <w:sz w:val="18"/>
                <w:szCs w:val="18"/>
                <w:lang w:eastAsia="es-ES"/>
                <w14:ligatures w14:val="none"/>
              </w:rPr>
              <w:t>Sesión Solemne de Cabildo</w:t>
            </w:r>
          </w:p>
        </w:tc>
        <w:tc>
          <w:tcPr>
            <w:tcW w:w="1755" w:type="dxa"/>
          </w:tcPr>
          <w:p w14:paraId="31BB1C3F" w14:textId="77777777" w:rsidR="00E577DD" w:rsidRPr="002E60AF" w:rsidRDefault="00E577DD" w:rsidP="00541214">
            <w:pPr>
              <w:spacing w:line="360" w:lineRule="auto"/>
              <w:rPr>
                <w:rFonts w:ascii="Palatino Linotype" w:eastAsia="Palatino Linotype" w:hAnsi="Palatino Linotype" w:cs="Palatino Linotype"/>
                <w:kern w:val="0"/>
                <w:sz w:val="18"/>
                <w:szCs w:val="18"/>
                <w:lang w:eastAsia="es-ES"/>
                <w14:ligatures w14:val="none"/>
              </w:rPr>
            </w:pPr>
          </w:p>
        </w:tc>
        <w:tc>
          <w:tcPr>
            <w:tcW w:w="1502" w:type="dxa"/>
          </w:tcPr>
          <w:p w14:paraId="72375F45" w14:textId="77777777" w:rsidR="00E577DD" w:rsidRDefault="00E577DD" w:rsidP="00541214">
            <w:pPr>
              <w:spacing w:line="360" w:lineRule="auto"/>
              <w:rPr>
                <w:rFonts w:ascii="Palatino Linotype" w:eastAsia="Palatino Linotype" w:hAnsi="Palatino Linotype" w:cs="Palatino Linotype"/>
                <w:kern w:val="0"/>
                <w:sz w:val="18"/>
                <w:szCs w:val="18"/>
                <w:lang w:eastAsia="es-ES"/>
                <w14:ligatures w14:val="none"/>
              </w:rPr>
            </w:pPr>
          </w:p>
        </w:tc>
      </w:tr>
      <w:tr w:rsidR="0021741F" w14:paraId="78B8B1A2" w14:textId="77777777" w:rsidTr="00541214">
        <w:tc>
          <w:tcPr>
            <w:tcW w:w="1815" w:type="dxa"/>
          </w:tcPr>
          <w:p w14:paraId="12D104F4" w14:textId="77777777" w:rsidR="0021741F" w:rsidRPr="002E60AF" w:rsidRDefault="0021741F" w:rsidP="00541214">
            <w:pPr>
              <w:spacing w:line="360" w:lineRule="auto"/>
              <w:rPr>
                <w:rFonts w:ascii="Palatino Linotype" w:eastAsia="Palatino Linotype" w:hAnsi="Palatino Linotype" w:cs="Palatino Linotype"/>
                <w:kern w:val="0"/>
                <w:sz w:val="18"/>
                <w:szCs w:val="18"/>
                <w:lang w:eastAsia="es-ES"/>
                <w14:ligatures w14:val="none"/>
              </w:rPr>
            </w:pPr>
          </w:p>
        </w:tc>
        <w:tc>
          <w:tcPr>
            <w:tcW w:w="1947" w:type="dxa"/>
          </w:tcPr>
          <w:p w14:paraId="77B7BC16" w14:textId="0D73B5CA" w:rsidR="0021741F" w:rsidRPr="002E60AF" w:rsidRDefault="0021741F" w:rsidP="00541214">
            <w:pPr>
              <w:spacing w:line="360" w:lineRule="auto"/>
              <w:rPr>
                <w:rFonts w:ascii="Palatino Linotype" w:eastAsia="Palatino Linotype" w:hAnsi="Palatino Linotype" w:cs="Palatino Linotype"/>
                <w:kern w:val="0"/>
                <w:sz w:val="18"/>
                <w:szCs w:val="18"/>
                <w:lang w:eastAsia="es-ES"/>
                <w14:ligatures w14:val="none"/>
              </w:rPr>
            </w:pPr>
            <w:r w:rsidRPr="002E60AF">
              <w:rPr>
                <w:rFonts w:ascii="Palatino Linotype" w:eastAsia="Palatino Linotype" w:hAnsi="Palatino Linotype" w:cs="Palatino Linotype"/>
                <w:kern w:val="0"/>
                <w:sz w:val="18"/>
                <w:szCs w:val="18"/>
                <w:lang w:eastAsia="es-ES"/>
                <w14:ligatures w14:val="none"/>
              </w:rPr>
              <w:t xml:space="preserve">Acta de la </w:t>
            </w:r>
            <w:r>
              <w:rPr>
                <w:rFonts w:ascii="Palatino Linotype" w:eastAsia="Palatino Linotype" w:hAnsi="Palatino Linotype" w:cs="Palatino Linotype"/>
                <w:kern w:val="0"/>
                <w:sz w:val="18"/>
                <w:szCs w:val="18"/>
                <w:lang w:eastAsia="es-ES"/>
                <w14:ligatures w14:val="none"/>
              </w:rPr>
              <w:t xml:space="preserve">Vigésima Séptima Sesión </w:t>
            </w:r>
            <w:r w:rsidRPr="002E60AF">
              <w:rPr>
                <w:rFonts w:ascii="Palatino Linotype" w:eastAsia="Palatino Linotype" w:hAnsi="Palatino Linotype" w:cs="Palatino Linotype"/>
                <w:kern w:val="0"/>
                <w:sz w:val="18"/>
                <w:szCs w:val="18"/>
                <w:lang w:eastAsia="es-ES"/>
                <w14:ligatures w14:val="none"/>
              </w:rPr>
              <w:t>Extraordinaria</w:t>
            </w:r>
          </w:p>
        </w:tc>
        <w:tc>
          <w:tcPr>
            <w:tcW w:w="1809" w:type="dxa"/>
          </w:tcPr>
          <w:p w14:paraId="5EB781B7" w14:textId="121F6229" w:rsidR="0021741F" w:rsidRPr="002E60AF" w:rsidRDefault="00217546" w:rsidP="00541214">
            <w:pPr>
              <w:spacing w:line="360" w:lineRule="auto"/>
              <w:rPr>
                <w:rFonts w:ascii="Palatino Linotype" w:eastAsia="Palatino Linotype" w:hAnsi="Palatino Linotype" w:cs="Palatino Linotype"/>
                <w:kern w:val="0"/>
                <w:sz w:val="18"/>
                <w:szCs w:val="18"/>
                <w:lang w:eastAsia="es-ES"/>
                <w14:ligatures w14:val="none"/>
              </w:rPr>
            </w:pPr>
            <w:r w:rsidRPr="00E577DD">
              <w:rPr>
                <w:rFonts w:ascii="Palatino Linotype" w:eastAsia="Palatino Linotype" w:hAnsi="Palatino Linotype" w:cs="Palatino Linotype"/>
                <w:kern w:val="0"/>
                <w:sz w:val="18"/>
                <w:szCs w:val="18"/>
                <w:lang w:eastAsia="es-ES"/>
                <w14:ligatures w14:val="none"/>
              </w:rPr>
              <w:t xml:space="preserve">Acta de la </w:t>
            </w:r>
            <w:r>
              <w:rPr>
                <w:rFonts w:ascii="Palatino Linotype" w:eastAsia="Palatino Linotype" w:hAnsi="Palatino Linotype" w:cs="Palatino Linotype"/>
                <w:kern w:val="0"/>
                <w:sz w:val="18"/>
                <w:szCs w:val="18"/>
                <w:lang w:eastAsia="es-ES"/>
                <w14:ligatures w14:val="none"/>
              </w:rPr>
              <w:t xml:space="preserve">Décima </w:t>
            </w:r>
            <w:r w:rsidR="00AC6AC7">
              <w:rPr>
                <w:rFonts w:ascii="Palatino Linotype" w:eastAsia="Palatino Linotype" w:hAnsi="Palatino Linotype" w:cs="Palatino Linotype"/>
                <w:kern w:val="0"/>
                <w:sz w:val="18"/>
                <w:szCs w:val="18"/>
                <w:lang w:eastAsia="es-ES"/>
                <w14:ligatures w14:val="none"/>
              </w:rPr>
              <w:t>Segunda</w:t>
            </w:r>
            <w:r>
              <w:rPr>
                <w:rFonts w:ascii="Palatino Linotype" w:eastAsia="Palatino Linotype" w:hAnsi="Palatino Linotype" w:cs="Palatino Linotype"/>
                <w:kern w:val="0"/>
                <w:sz w:val="18"/>
                <w:szCs w:val="18"/>
                <w:lang w:eastAsia="es-ES"/>
                <w14:ligatures w14:val="none"/>
              </w:rPr>
              <w:t xml:space="preserve"> </w:t>
            </w:r>
            <w:r w:rsidRPr="00E577DD">
              <w:rPr>
                <w:rFonts w:ascii="Palatino Linotype" w:eastAsia="Palatino Linotype" w:hAnsi="Palatino Linotype" w:cs="Palatino Linotype"/>
                <w:kern w:val="0"/>
                <w:sz w:val="18"/>
                <w:szCs w:val="18"/>
                <w:lang w:eastAsia="es-ES"/>
                <w14:ligatures w14:val="none"/>
              </w:rPr>
              <w:t>Sesión Solemne de Cabildo</w:t>
            </w:r>
          </w:p>
        </w:tc>
        <w:tc>
          <w:tcPr>
            <w:tcW w:w="1755" w:type="dxa"/>
          </w:tcPr>
          <w:p w14:paraId="40F82EB5" w14:textId="77777777" w:rsidR="0021741F" w:rsidRPr="002E60AF" w:rsidRDefault="0021741F" w:rsidP="00541214">
            <w:pPr>
              <w:spacing w:line="360" w:lineRule="auto"/>
              <w:rPr>
                <w:rFonts w:ascii="Palatino Linotype" w:eastAsia="Palatino Linotype" w:hAnsi="Palatino Linotype" w:cs="Palatino Linotype"/>
                <w:kern w:val="0"/>
                <w:sz w:val="18"/>
                <w:szCs w:val="18"/>
                <w:lang w:eastAsia="es-ES"/>
                <w14:ligatures w14:val="none"/>
              </w:rPr>
            </w:pPr>
          </w:p>
        </w:tc>
        <w:tc>
          <w:tcPr>
            <w:tcW w:w="1502" w:type="dxa"/>
          </w:tcPr>
          <w:p w14:paraId="0C24BECF" w14:textId="77777777" w:rsidR="0021741F" w:rsidRDefault="0021741F" w:rsidP="00541214">
            <w:pPr>
              <w:spacing w:line="360" w:lineRule="auto"/>
              <w:rPr>
                <w:rFonts w:ascii="Palatino Linotype" w:eastAsia="Palatino Linotype" w:hAnsi="Palatino Linotype" w:cs="Palatino Linotype"/>
                <w:kern w:val="0"/>
                <w:sz w:val="18"/>
                <w:szCs w:val="18"/>
                <w:lang w:eastAsia="es-ES"/>
                <w14:ligatures w14:val="none"/>
              </w:rPr>
            </w:pPr>
          </w:p>
        </w:tc>
      </w:tr>
      <w:tr w:rsidR="005D0830" w14:paraId="56AEC6F2" w14:textId="77777777" w:rsidTr="00541214">
        <w:tc>
          <w:tcPr>
            <w:tcW w:w="1815" w:type="dxa"/>
          </w:tcPr>
          <w:p w14:paraId="6DB4C7DB" w14:textId="77777777" w:rsidR="005D0830" w:rsidRPr="002E60AF" w:rsidRDefault="005D0830" w:rsidP="00541214">
            <w:pPr>
              <w:spacing w:line="360" w:lineRule="auto"/>
              <w:rPr>
                <w:rFonts w:ascii="Palatino Linotype" w:eastAsia="Palatino Linotype" w:hAnsi="Palatino Linotype" w:cs="Palatino Linotype"/>
                <w:kern w:val="0"/>
                <w:sz w:val="18"/>
                <w:szCs w:val="18"/>
                <w:lang w:eastAsia="es-ES"/>
                <w14:ligatures w14:val="none"/>
              </w:rPr>
            </w:pPr>
          </w:p>
        </w:tc>
        <w:tc>
          <w:tcPr>
            <w:tcW w:w="1947" w:type="dxa"/>
          </w:tcPr>
          <w:p w14:paraId="4B6408D4" w14:textId="118CBB72" w:rsidR="005D0830" w:rsidRPr="002E60AF" w:rsidRDefault="005D0830" w:rsidP="00541214">
            <w:pPr>
              <w:spacing w:line="360" w:lineRule="auto"/>
              <w:rPr>
                <w:rFonts w:ascii="Palatino Linotype" w:eastAsia="Palatino Linotype" w:hAnsi="Palatino Linotype" w:cs="Palatino Linotype"/>
                <w:kern w:val="0"/>
                <w:sz w:val="18"/>
                <w:szCs w:val="18"/>
                <w:lang w:eastAsia="es-ES"/>
                <w14:ligatures w14:val="none"/>
              </w:rPr>
            </w:pPr>
            <w:r w:rsidRPr="002E60AF">
              <w:rPr>
                <w:rFonts w:ascii="Palatino Linotype" w:eastAsia="Palatino Linotype" w:hAnsi="Palatino Linotype" w:cs="Palatino Linotype"/>
                <w:kern w:val="0"/>
                <w:sz w:val="18"/>
                <w:szCs w:val="18"/>
                <w:lang w:eastAsia="es-ES"/>
                <w14:ligatures w14:val="none"/>
              </w:rPr>
              <w:t xml:space="preserve">Acta de la </w:t>
            </w:r>
            <w:r>
              <w:rPr>
                <w:rFonts w:ascii="Palatino Linotype" w:eastAsia="Palatino Linotype" w:hAnsi="Palatino Linotype" w:cs="Palatino Linotype"/>
                <w:kern w:val="0"/>
                <w:sz w:val="18"/>
                <w:szCs w:val="18"/>
                <w:lang w:eastAsia="es-ES"/>
                <w14:ligatures w14:val="none"/>
              </w:rPr>
              <w:t xml:space="preserve">Vigésima Octava Sesión </w:t>
            </w:r>
            <w:r w:rsidRPr="002E60AF">
              <w:rPr>
                <w:rFonts w:ascii="Palatino Linotype" w:eastAsia="Palatino Linotype" w:hAnsi="Palatino Linotype" w:cs="Palatino Linotype"/>
                <w:kern w:val="0"/>
                <w:sz w:val="18"/>
                <w:szCs w:val="18"/>
                <w:lang w:eastAsia="es-ES"/>
                <w14:ligatures w14:val="none"/>
              </w:rPr>
              <w:t>Extraordinaria</w:t>
            </w:r>
          </w:p>
        </w:tc>
        <w:tc>
          <w:tcPr>
            <w:tcW w:w="1809" w:type="dxa"/>
          </w:tcPr>
          <w:p w14:paraId="57B398FC" w14:textId="23BC2135" w:rsidR="005D0830" w:rsidRPr="002E60AF" w:rsidRDefault="00AC6AC7" w:rsidP="00541214">
            <w:pPr>
              <w:spacing w:line="360" w:lineRule="auto"/>
              <w:rPr>
                <w:rFonts w:ascii="Palatino Linotype" w:eastAsia="Palatino Linotype" w:hAnsi="Palatino Linotype" w:cs="Palatino Linotype"/>
                <w:kern w:val="0"/>
                <w:sz w:val="18"/>
                <w:szCs w:val="18"/>
                <w:lang w:eastAsia="es-ES"/>
                <w14:ligatures w14:val="none"/>
              </w:rPr>
            </w:pPr>
            <w:r w:rsidRPr="00E577DD">
              <w:rPr>
                <w:rFonts w:ascii="Palatino Linotype" w:eastAsia="Palatino Linotype" w:hAnsi="Palatino Linotype" w:cs="Palatino Linotype"/>
                <w:kern w:val="0"/>
                <w:sz w:val="18"/>
                <w:szCs w:val="18"/>
                <w:lang w:eastAsia="es-ES"/>
                <w14:ligatures w14:val="none"/>
              </w:rPr>
              <w:t xml:space="preserve">Acta de la </w:t>
            </w:r>
            <w:r>
              <w:rPr>
                <w:rFonts w:ascii="Palatino Linotype" w:eastAsia="Palatino Linotype" w:hAnsi="Palatino Linotype" w:cs="Palatino Linotype"/>
                <w:kern w:val="0"/>
                <w:sz w:val="18"/>
                <w:szCs w:val="18"/>
                <w:lang w:eastAsia="es-ES"/>
                <w14:ligatures w14:val="none"/>
              </w:rPr>
              <w:t xml:space="preserve">Décima Tercera </w:t>
            </w:r>
            <w:r w:rsidRPr="00E577DD">
              <w:rPr>
                <w:rFonts w:ascii="Palatino Linotype" w:eastAsia="Palatino Linotype" w:hAnsi="Palatino Linotype" w:cs="Palatino Linotype"/>
                <w:kern w:val="0"/>
                <w:sz w:val="18"/>
                <w:szCs w:val="18"/>
                <w:lang w:eastAsia="es-ES"/>
                <w14:ligatures w14:val="none"/>
              </w:rPr>
              <w:t>Sesión Solemne de Cabildo</w:t>
            </w:r>
          </w:p>
        </w:tc>
        <w:tc>
          <w:tcPr>
            <w:tcW w:w="1755" w:type="dxa"/>
          </w:tcPr>
          <w:p w14:paraId="2000F1F0" w14:textId="77777777" w:rsidR="005D0830" w:rsidRPr="002E60AF" w:rsidRDefault="005D0830" w:rsidP="00541214">
            <w:pPr>
              <w:spacing w:line="360" w:lineRule="auto"/>
              <w:rPr>
                <w:rFonts w:ascii="Palatino Linotype" w:eastAsia="Palatino Linotype" w:hAnsi="Palatino Linotype" w:cs="Palatino Linotype"/>
                <w:kern w:val="0"/>
                <w:sz w:val="18"/>
                <w:szCs w:val="18"/>
                <w:lang w:eastAsia="es-ES"/>
                <w14:ligatures w14:val="none"/>
              </w:rPr>
            </w:pPr>
          </w:p>
        </w:tc>
        <w:tc>
          <w:tcPr>
            <w:tcW w:w="1502" w:type="dxa"/>
          </w:tcPr>
          <w:p w14:paraId="5F4E375D" w14:textId="77777777" w:rsidR="005D0830" w:rsidRDefault="005D0830" w:rsidP="00541214">
            <w:pPr>
              <w:spacing w:line="360" w:lineRule="auto"/>
              <w:rPr>
                <w:rFonts w:ascii="Palatino Linotype" w:eastAsia="Palatino Linotype" w:hAnsi="Palatino Linotype" w:cs="Palatino Linotype"/>
                <w:kern w:val="0"/>
                <w:sz w:val="18"/>
                <w:szCs w:val="18"/>
                <w:lang w:eastAsia="es-ES"/>
                <w14:ligatures w14:val="none"/>
              </w:rPr>
            </w:pPr>
          </w:p>
        </w:tc>
      </w:tr>
      <w:tr w:rsidR="00AC6AC7" w14:paraId="10110D11" w14:textId="77777777" w:rsidTr="00541214">
        <w:tc>
          <w:tcPr>
            <w:tcW w:w="1815" w:type="dxa"/>
          </w:tcPr>
          <w:p w14:paraId="400AE23C" w14:textId="77777777" w:rsidR="00AC6AC7" w:rsidRPr="002E60AF" w:rsidRDefault="00AC6AC7" w:rsidP="00541214">
            <w:pPr>
              <w:spacing w:line="360" w:lineRule="auto"/>
              <w:rPr>
                <w:rFonts w:ascii="Palatino Linotype" w:eastAsia="Palatino Linotype" w:hAnsi="Palatino Linotype" w:cs="Palatino Linotype"/>
                <w:kern w:val="0"/>
                <w:sz w:val="18"/>
                <w:szCs w:val="18"/>
                <w:lang w:eastAsia="es-ES"/>
                <w14:ligatures w14:val="none"/>
              </w:rPr>
            </w:pPr>
          </w:p>
        </w:tc>
        <w:tc>
          <w:tcPr>
            <w:tcW w:w="1947" w:type="dxa"/>
          </w:tcPr>
          <w:p w14:paraId="7C95E7F7" w14:textId="17DF3363" w:rsidR="00AC6AC7" w:rsidRPr="002E60AF" w:rsidRDefault="00AC6AC7" w:rsidP="00541214">
            <w:pPr>
              <w:spacing w:line="360" w:lineRule="auto"/>
              <w:rPr>
                <w:rFonts w:ascii="Palatino Linotype" w:eastAsia="Palatino Linotype" w:hAnsi="Palatino Linotype" w:cs="Palatino Linotype"/>
                <w:kern w:val="0"/>
                <w:sz w:val="18"/>
                <w:szCs w:val="18"/>
                <w:lang w:eastAsia="es-ES"/>
                <w14:ligatures w14:val="none"/>
              </w:rPr>
            </w:pPr>
            <w:r w:rsidRPr="002E60AF">
              <w:rPr>
                <w:rFonts w:ascii="Palatino Linotype" w:eastAsia="Palatino Linotype" w:hAnsi="Palatino Linotype" w:cs="Palatino Linotype"/>
                <w:kern w:val="0"/>
                <w:sz w:val="18"/>
                <w:szCs w:val="18"/>
                <w:lang w:eastAsia="es-ES"/>
                <w14:ligatures w14:val="none"/>
              </w:rPr>
              <w:t xml:space="preserve">Acta de la </w:t>
            </w:r>
            <w:r>
              <w:rPr>
                <w:rFonts w:ascii="Palatino Linotype" w:eastAsia="Palatino Linotype" w:hAnsi="Palatino Linotype" w:cs="Palatino Linotype"/>
                <w:kern w:val="0"/>
                <w:sz w:val="18"/>
                <w:szCs w:val="18"/>
                <w:lang w:eastAsia="es-ES"/>
                <w14:ligatures w14:val="none"/>
              </w:rPr>
              <w:t xml:space="preserve">Trigésima Segunda Sesión </w:t>
            </w:r>
            <w:r w:rsidRPr="002E60AF">
              <w:rPr>
                <w:rFonts w:ascii="Palatino Linotype" w:eastAsia="Palatino Linotype" w:hAnsi="Palatino Linotype" w:cs="Palatino Linotype"/>
                <w:kern w:val="0"/>
                <w:sz w:val="18"/>
                <w:szCs w:val="18"/>
                <w:lang w:eastAsia="es-ES"/>
                <w14:ligatures w14:val="none"/>
              </w:rPr>
              <w:t>Extraordinaria</w:t>
            </w:r>
          </w:p>
        </w:tc>
        <w:tc>
          <w:tcPr>
            <w:tcW w:w="1809" w:type="dxa"/>
          </w:tcPr>
          <w:p w14:paraId="1DF0FC92" w14:textId="77777777" w:rsidR="00AC6AC7" w:rsidRPr="00E577DD" w:rsidRDefault="00AC6AC7" w:rsidP="00541214">
            <w:pPr>
              <w:spacing w:line="360" w:lineRule="auto"/>
              <w:rPr>
                <w:rFonts w:ascii="Palatino Linotype" w:eastAsia="Palatino Linotype" w:hAnsi="Palatino Linotype" w:cs="Palatino Linotype"/>
                <w:kern w:val="0"/>
                <w:sz w:val="18"/>
                <w:szCs w:val="18"/>
                <w:lang w:eastAsia="es-ES"/>
                <w14:ligatures w14:val="none"/>
              </w:rPr>
            </w:pPr>
          </w:p>
        </w:tc>
        <w:tc>
          <w:tcPr>
            <w:tcW w:w="1755" w:type="dxa"/>
          </w:tcPr>
          <w:p w14:paraId="41164109" w14:textId="77777777" w:rsidR="00AC6AC7" w:rsidRPr="002E60AF" w:rsidRDefault="00AC6AC7" w:rsidP="00541214">
            <w:pPr>
              <w:spacing w:line="360" w:lineRule="auto"/>
              <w:rPr>
                <w:rFonts w:ascii="Palatino Linotype" w:eastAsia="Palatino Linotype" w:hAnsi="Palatino Linotype" w:cs="Palatino Linotype"/>
                <w:kern w:val="0"/>
                <w:sz w:val="18"/>
                <w:szCs w:val="18"/>
                <w:lang w:eastAsia="es-ES"/>
                <w14:ligatures w14:val="none"/>
              </w:rPr>
            </w:pPr>
          </w:p>
        </w:tc>
        <w:tc>
          <w:tcPr>
            <w:tcW w:w="1502" w:type="dxa"/>
          </w:tcPr>
          <w:p w14:paraId="0DC9C180" w14:textId="77777777" w:rsidR="00AC6AC7" w:rsidRDefault="00AC6AC7" w:rsidP="00541214">
            <w:pPr>
              <w:spacing w:line="360" w:lineRule="auto"/>
              <w:rPr>
                <w:rFonts w:ascii="Palatino Linotype" w:eastAsia="Palatino Linotype" w:hAnsi="Palatino Linotype" w:cs="Palatino Linotype"/>
                <w:kern w:val="0"/>
                <w:sz w:val="18"/>
                <w:szCs w:val="18"/>
                <w:lang w:eastAsia="es-ES"/>
                <w14:ligatures w14:val="none"/>
              </w:rPr>
            </w:pPr>
          </w:p>
        </w:tc>
      </w:tr>
      <w:tr w:rsidR="00AC6AC7" w14:paraId="09AE37B9" w14:textId="77777777" w:rsidTr="00541214">
        <w:tc>
          <w:tcPr>
            <w:tcW w:w="1815" w:type="dxa"/>
          </w:tcPr>
          <w:p w14:paraId="29C49ACC" w14:textId="77777777" w:rsidR="00AC6AC7" w:rsidRPr="002E60AF" w:rsidRDefault="00AC6AC7" w:rsidP="00541214">
            <w:pPr>
              <w:spacing w:line="360" w:lineRule="auto"/>
              <w:rPr>
                <w:rFonts w:ascii="Palatino Linotype" w:eastAsia="Palatino Linotype" w:hAnsi="Palatino Linotype" w:cs="Palatino Linotype"/>
                <w:kern w:val="0"/>
                <w:sz w:val="18"/>
                <w:szCs w:val="18"/>
                <w:lang w:eastAsia="es-ES"/>
                <w14:ligatures w14:val="none"/>
              </w:rPr>
            </w:pPr>
          </w:p>
        </w:tc>
        <w:tc>
          <w:tcPr>
            <w:tcW w:w="1947" w:type="dxa"/>
          </w:tcPr>
          <w:p w14:paraId="7673437F" w14:textId="774F66F1" w:rsidR="00AC6AC7" w:rsidRPr="002E60AF" w:rsidRDefault="00AC6AC7" w:rsidP="00541214">
            <w:pPr>
              <w:spacing w:line="360" w:lineRule="auto"/>
              <w:rPr>
                <w:rFonts w:ascii="Palatino Linotype" w:eastAsia="Palatino Linotype" w:hAnsi="Palatino Linotype" w:cs="Palatino Linotype"/>
                <w:kern w:val="0"/>
                <w:sz w:val="18"/>
                <w:szCs w:val="18"/>
                <w:lang w:eastAsia="es-ES"/>
                <w14:ligatures w14:val="none"/>
              </w:rPr>
            </w:pPr>
            <w:r w:rsidRPr="002E60AF">
              <w:rPr>
                <w:rFonts w:ascii="Palatino Linotype" w:eastAsia="Palatino Linotype" w:hAnsi="Palatino Linotype" w:cs="Palatino Linotype"/>
                <w:kern w:val="0"/>
                <w:sz w:val="18"/>
                <w:szCs w:val="18"/>
                <w:lang w:eastAsia="es-ES"/>
                <w14:ligatures w14:val="none"/>
              </w:rPr>
              <w:t xml:space="preserve">Acta de la </w:t>
            </w:r>
            <w:r>
              <w:rPr>
                <w:rFonts w:ascii="Palatino Linotype" w:eastAsia="Palatino Linotype" w:hAnsi="Palatino Linotype" w:cs="Palatino Linotype"/>
                <w:kern w:val="0"/>
                <w:sz w:val="18"/>
                <w:szCs w:val="18"/>
                <w:lang w:eastAsia="es-ES"/>
                <w14:ligatures w14:val="none"/>
              </w:rPr>
              <w:t xml:space="preserve">Trigésima Tercera Sesión </w:t>
            </w:r>
            <w:r w:rsidRPr="002E60AF">
              <w:rPr>
                <w:rFonts w:ascii="Palatino Linotype" w:eastAsia="Palatino Linotype" w:hAnsi="Palatino Linotype" w:cs="Palatino Linotype"/>
                <w:kern w:val="0"/>
                <w:sz w:val="18"/>
                <w:szCs w:val="18"/>
                <w:lang w:eastAsia="es-ES"/>
                <w14:ligatures w14:val="none"/>
              </w:rPr>
              <w:t>Extraordinaria</w:t>
            </w:r>
          </w:p>
        </w:tc>
        <w:tc>
          <w:tcPr>
            <w:tcW w:w="1809" w:type="dxa"/>
          </w:tcPr>
          <w:p w14:paraId="3EF1529A" w14:textId="77777777" w:rsidR="00AC6AC7" w:rsidRPr="00E577DD" w:rsidRDefault="00AC6AC7" w:rsidP="00541214">
            <w:pPr>
              <w:spacing w:line="360" w:lineRule="auto"/>
              <w:rPr>
                <w:rFonts w:ascii="Palatino Linotype" w:eastAsia="Palatino Linotype" w:hAnsi="Palatino Linotype" w:cs="Palatino Linotype"/>
                <w:kern w:val="0"/>
                <w:sz w:val="18"/>
                <w:szCs w:val="18"/>
                <w:lang w:eastAsia="es-ES"/>
                <w14:ligatures w14:val="none"/>
              </w:rPr>
            </w:pPr>
          </w:p>
        </w:tc>
        <w:tc>
          <w:tcPr>
            <w:tcW w:w="1755" w:type="dxa"/>
          </w:tcPr>
          <w:p w14:paraId="4AFAB456" w14:textId="77777777" w:rsidR="00AC6AC7" w:rsidRPr="002E60AF" w:rsidRDefault="00AC6AC7" w:rsidP="00541214">
            <w:pPr>
              <w:spacing w:line="360" w:lineRule="auto"/>
              <w:rPr>
                <w:rFonts w:ascii="Palatino Linotype" w:eastAsia="Palatino Linotype" w:hAnsi="Palatino Linotype" w:cs="Palatino Linotype"/>
                <w:kern w:val="0"/>
                <w:sz w:val="18"/>
                <w:szCs w:val="18"/>
                <w:lang w:eastAsia="es-ES"/>
                <w14:ligatures w14:val="none"/>
              </w:rPr>
            </w:pPr>
          </w:p>
        </w:tc>
        <w:tc>
          <w:tcPr>
            <w:tcW w:w="1502" w:type="dxa"/>
          </w:tcPr>
          <w:p w14:paraId="0EE531A5" w14:textId="77777777" w:rsidR="00AC6AC7" w:rsidRDefault="00AC6AC7" w:rsidP="00541214">
            <w:pPr>
              <w:spacing w:line="360" w:lineRule="auto"/>
              <w:rPr>
                <w:rFonts w:ascii="Palatino Linotype" w:eastAsia="Palatino Linotype" w:hAnsi="Palatino Linotype" w:cs="Palatino Linotype"/>
                <w:kern w:val="0"/>
                <w:sz w:val="18"/>
                <w:szCs w:val="18"/>
                <w:lang w:eastAsia="es-ES"/>
                <w14:ligatures w14:val="none"/>
              </w:rPr>
            </w:pPr>
          </w:p>
        </w:tc>
      </w:tr>
      <w:tr w:rsidR="00D96982" w14:paraId="4218C8D3" w14:textId="77777777" w:rsidTr="00541214">
        <w:tc>
          <w:tcPr>
            <w:tcW w:w="1815" w:type="dxa"/>
          </w:tcPr>
          <w:p w14:paraId="424D1318" w14:textId="77777777" w:rsidR="00D96982" w:rsidRPr="002E60AF" w:rsidRDefault="00D96982" w:rsidP="00541214">
            <w:pPr>
              <w:spacing w:line="360" w:lineRule="auto"/>
              <w:rPr>
                <w:rFonts w:ascii="Palatino Linotype" w:eastAsia="Palatino Linotype" w:hAnsi="Palatino Linotype" w:cs="Palatino Linotype"/>
                <w:kern w:val="0"/>
                <w:sz w:val="18"/>
                <w:szCs w:val="18"/>
                <w:lang w:eastAsia="es-ES"/>
                <w14:ligatures w14:val="none"/>
              </w:rPr>
            </w:pPr>
          </w:p>
        </w:tc>
        <w:tc>
          <w:tcPr>
            <w:tcW w:w="1947" w:type="dxa"/>
          </w:tcPr>
          <w:p w14:paraId="21E25B0F" w14:textId="77B73C25" w:rsidR="00D96982" w:rsidRPr="002E60AF" w:rsidRDefault="00D96982" w:rsidP="00541214">
            <w:pPr>
              <w:spacing w:line="360" w:lineRule="auto"/>
              <w:rPr>
                <w:rFonts w:ascii="Palatino Linotype" w:eastAsia="Palatino Linotype" w:hAnsi="Palatino Linotype" w:cs="Palatino Linotype"/>
                <w:kern w:val="0"/>
                <w:sz w:val="18"/>
                <w:szCs w:val="18"/>
                <w:lang w:eastAsia="es-ES"/>
                <w14:ligatures w14:val="none"/>
              </w:rPr>
            </w:pPr>
            <w:r w:rsidRPr="002E60AF">
              <w:rPr>
                <w:rFonts w:ascii="Palatino Linotype" w:eastAsia="Palatino Linotype" w:hAnsi="Palatino Linotype" w:cs="Palatino Linotype"/>
                <w:kern w:val="0"/>
                <w:sz w:val="18"/>
                <w:szCs w:val="18"/>
                <w:lang w:eastAsia="es-ES"/>
                <w14:ligatures w14:val="none"/>
              </w:rPr>
              <w:t xml:space="preserve">Acta de la </w:t>
            </w:r>
            <w:r>
              <w:rPr>
                <w:rFonts w:ascii="Palatino Linotype" w:eastAsia="Palatino Linotype" w:hAnsi="Palatino Linotype" w:cs="Palatino Linotype"/>
                <w:kern w:val="0"/>
                <w:sz w:val="18"/>
                <w:szCs w:val="18"/>
                <w:lang w:eastAsia="es-ES"/>
                <w14:ligatures w14:val="none"/>
              </w:rPr>
              <w:t xml:space="preserve">Trigésima Cuarta Sesión </w:t>
            </w:r>
            <w:r w:rsidRPr="002E60AF">
              <w:rPr>
                <w:rFonts w:ascii="Palatino Linotype" w:eastAsia="Palatino Linotype" w:hAnsi="Palatino Linotype" w:cs="Palatino Linotype"/>
                <w:kern w:val="0"/>
                <w:sz w:val="18"/>
                <w:szCs w:val="18"/>
                <w:lang w:eastAsia="es-ES"/>
                <w14:ligatures w14:val="none"/>
              </w:rPr>
              <w:t>Extraordinaria</w:t>
            </w:r>
          </w:p>
        </w:tc>
        <w:tc>
          <w:tcPr>
            <w:tcW w:w="1809" w:type="dxa"/>
          </w:tcPr>
          <w:p w14:paraId="03CC120A" w14:textId="77777777" w:rsidR="00D96982" w:rsidRPr="002E60AF" w:rsidRDefault="00D96982" w:rsidP="00541214">
            <w:pPr>
              <w:spacing w:line="360" w:lineRule="auto"/>
              <w:rPr>
                <w:rFonts w:ascii="Palatino Linotype" w:eastAsia="Palatino Linotype" w:hAnsi="Palatino Linotype" w:cs="Palatino Linotype"/>
                <w:kern w:val="0"/>
                <w:sz w:val="18"/>
                <w:szCs w:val="18"/>
                <w:lang w:eastAsia="es-ES"/>
                <w14:ligatures w14:val="none"/>
              </w:rPr>
            </w:pPr>
          </w:p>
        </w:tc>
        <w:tc>
          <w:tcPr>
            <w:tcW w:w="1755" w:type="dxa"/>
          </w:tcPr>
          <w:p w14:paraId="46DCB6F7" w14:textId="77777777" w:rsidR="00D96982" w:rsidRPr="002E60AF" w:rsidRDefault="00D96982" w:rsidP="00541214">
            <w:pPr>
              <w:spacing w:line="360" w:lineRule="auto"/>
              <w:rPr>
                <w:rFonts w:ascii="Palatino Linotype" w:eastAsia="Palatino Linotype" w:hAnsi="Palatino Linotype" w:cs="Palatino Linotype"/>
                <w:kern w:val="0"/>
                <w:sz w:val="18"/>
                <w:szCs w:val="18"/>
                <w:lang w:eastAsia="es-ES"/>
                <w14:ligatures w14:val="none"/>
              </w:rPr>
            </w:pPr>
          </w:p>
        </w:tc>
        <w:tc>
          <w:tcPr>
            <w:tcW w:w="1502" w:type="dxa"/>
          </w:tcPr>
          <w:p w14:paraId="1C63F773" w14:textId="77777777" w:rsidR="00D96982" w:rsidRDefault="00D96982" w:rsidP="00541214">
            <w:pPr>
              <w:spacing w:line="360" w:lineRule="auto"/>
              <w:rPr>
                <w:rFonts w:ascii="Palatino Linotype" w:eastAsia="Palatino Linotype" w:hAnsi="Palatino Linotype" w:cs="Palatino Linotype"/>
                <w:kern w:val="0"/>
                <w:sz w:val="18"/>
                <w:szCs w:val="18"/>
                <w:lang w:eastAsia="es-ES"/>
                <w14:ligatures w14:val="none"/>
              </w:rPr>
            </w:pPr>
          </w:p>
        </w:tc>
      </w:tr>
      <w:tr w:rsidR="00E577DD" w14:paraId="76649BCD" w14:textId="77777777" w:rsidTr="00541214">
        <w:tc>
          <w:tcPr>
            <w:tcW w:w="1815" w:type="dxa"/>
          </w:tcPr>
          <w:p w14:paraId="0CD3C4C4" w14:textId="77777777" w:rsidR="00E577DD" w:rsidRPr="002E60AF" w:rsidRDefault="00E577DD" w:rsidP="00541214">
            <w:pPr>
              <w:spacing w:line="360" w:lineRule="auto"/>
              <w:rPr>
                <w:rFonts w:ascii="Palatino Linotype" w:eastAsia="Palatino Linotype" w:hAnsi="Palatino Linotype" w:cs="Palatino Linotype"/>
                <w:kern w:val="0"/>
                <w:sz w:val="18"/>
                <w:szCs w:val="18"/>
                <w:lang w:eastAsia="es-ES"/>
                <w14:ligatures w14:val="none"/>
              </w:rPr>
            </w:pPr>
          </w:p>
        </w:tc>
        <w:tc>
          <w:tcPr>
            <w:tcW w:w="1947" w:type="dxa"/>
          </w:tcPr>
          <w:p w14:paraId="33305418" w14:textId="4BE40D91" w:rsidR="00E577DD" w:rsidRPr="002E60AF" w:rsidRDefault="00E577DD" w:rsidP="00541214">
            <w:pPr>
              <w:spacing w:line="360" w:lineRule="auto"/>
              <w:rPr>
                <w:rFonts w:ascii="Palatino Linotype" w:eastAsia="Palatino Linotype" w:hAnsi="Palatino Linotype" w:cs="Palatino Linotype"/>
                <w:kern w:val="0"/>
                <w:sz w:val="18"/>
                <w:szCs w:val="18"/>
                <w:lang w:eastAsia="es-ES"/>
                <w14:ligatures w14:val="none"/>
              </w:rPr>
            </w:pPr>
            <w:r w:rsidRPr="002E60AF">
              <w:rPr>
                <w:rFonts w:ascii="Palatino Linotype" w:eastAsia="Palatino Linotype" w:hAnsi="Palatino Linotype" w:cs="Palatino Linotype"/>
                <w:kern w:val="0"/>
                <w:sz w:val="18"/>
                <w:szCs w:val="18"/>
                <w:lang w:eastAsia="es-ES"/>
                <w14:ligatures w14:val="none"/>
              </w:rPr>
              <w:t xml:space="preserve">Acta de la </w:t>
            </w:r>
            <w:r>
              <w:rPr>
                <w:rFonts w:ascii="Palatino Linotype" w:eastAsia="Palatino Linotype" w:hAnsi="Palatino Linotype" w:cs="Palatino Linotype"/>
                <w:kern w:val="0"/>
                <w:sz w:val="18"/>
                <w:szCs w:val="18"/>
                <w:lang w:eastAsia="es-ES"/>
                <w14:ligatures w14:val="none"/>
              </w:rPr>
              <w:t xml:space="preserve">Trigésima Quinta Sesión </w:t>
            </w:r>
            <w:r w:rsidRPr="002E60AF">
              <w:rPr>
                <w:rFonts w:ascii="Palatino Linotype" w:eastAsia="Palatino Linotype" w:hAnsi="Palatino Linotype" w:cs="Palatino Linotype"/>
                <w:kern w:val="0"/>
                <w:sz w:val="18"/>
                <w:szCs w:val="18"/>
                <w:lang w:eastAsia="es-ES"/>
                <w14:ligatures w14:val="none"/>
              </w:rPr>
              <w:t>Extraordinaria</w:t>
            </w:r>
          </w:p>
        </w:tc>
        <w:tc>
          <w:tcPr>
            <w:tcW w:w="1809" w:type="dxa"/>
          </w:tcPr>
          <w:p w14:paraId="6016DBBB" w14:textId="77777777" w:rsidR="00E577DD" w:rsidRPr="002E60AF" w:rsidRDefault="00E577DD" w:rsidP="00541214">
            <w:pPr>
              <w:spacing w:line="360" w:lineRule="auto"/>
              <w:rPr>
                <w:rFonts w:ascii="Palatino Linotype" w:eastAsia="Palatino Linotype" w:hAnsi="Palatino Linotype" w:cs="Palatino Linotype"/>
                <w:kern w:val="0"/>
                <w:sz w:val="18"/>
                <w:szCs w:val="18"/>
                <w:lang w:eastAsia="es-ES"/>
                <w14:ligatures w14:val="none"/>
              </w:rPr>
            </w:pPr>
          </w:p>
        </w:tc>
        <w:tc>
          <w:tcPr>
            <w:tcW w:w="1755" w:type="dxa"/>
          </w:tcPr>
          <w:p w14:paraId="67F88BEB" w14:textId="77777777" w:rsidR="00E577DD" w:rsidRPr="002E60AF" w:rsidRDefault="00E577DD" w:rsidP="00541214">
            <w:pPr>
              <w:spacing w:line="360" w:lineRule="auto"/>
              <w:rPr>
                <w:rFonts w:ascii="Palatino Linotype" w:eastAsia="Palatino Linotype" w:hAnsi="Palatino Linotype" w:cs="Palatino Linotype"/>
                <w:kern w:val="0"/>
                <w:sz w:val="18"/>
                <w:szCs w:val="18"/>
                <w:lang w:eastAsia="es-ES"/>
                <w14:ligatures w14:val="none"/>
              </w:rPr>
            </w:pPr>
          </w:p>
        </w:tc>
        <w:tc>
          <w:tcPr>
            <w:tcW w:w="1502" w:type="dxa"/>
          </w:tcPr>
          <w:p w14:paraId="451CA14B" w14:textId="77777777" w:rsidR="00E577DD" w:rsidRDefault="00E577DD" w:rsidP="00541214">
            <w:pPr>
              <w:spacing w:line="360" w:lineRule="auto"/>
              <w:rPr>
                <w:rFonts w:ascii="Palatino Linotype" w:eastAsia="Palatino Linotype" w:hAnsi="Palatino Linotype" w:cs="Palatino Linotype"/>
                <w:kern w:val="0"/>
                <w:sz w:val="18"/>
                <w:szCs w:val="18"/>
                <w:lang w:eastAsia="es-ES"/>
                <w14:ligatures w14:val="none"/>
              </w:rPr>
            </w:pPr>
          </w:p>
        </w:tc>
      </w:tr>
      <w:tr w:rsidR="00AC6AC7" w14:paraId="3811056D" w14:textId="77777777" w:rsidTr="00541214">
        <w:tc>
          <w:tcPr>
            <w:tcW w:w="1815" w:type="dxa"/>
          </w:tcPr>
          <w:p w14:paraId="007565CD" w14:textId="77777777" w:rsidR="00AC6AC7" w:rsidRPr="002E60AF" w:rsidRDefault="00AC6AC7" w:rsidP="00541214">
            <w:pPr>
              <w:spacing w:line="360" w:lineRule="auto"/>
              <w:rPr>
                <w:rFonts w:ascii="Palatino Linotype" w:eastAsia="Palatino Linotype" w:hAnsi="Palatino Linotype" w:cs="Palatino Linotype"/>
                <w:kern w:val="0"/>
                <w:sz w:val="18"/>
                <w:szCs w:val="18"/>
                <w:lang w:eastAsia="es-ES"/>
                <w14:ligatures w14:val="none"/>
              </w:rPr>
            </w:pPr>
          </w:p>
        </w:tc>
        <w:tc>
          <w:tcPr>
            <w:tcW w:w="1947" w:type="dxa"/>
          </w:tcPr>
          <w:p w14:paraId="32CF1DC6" w14:textId="1F39CDCB" w:rsidR="00AC6AC7" w:rsidRPr="002E60AF" w:rsidRDefault="00901C7E" w:rsidP="00541214">
            <w:pPr>
              <w:spacing w:line="360" w:lineRule="auto"/>
              <w:rPr>
                <w:rFonts w:ascii="Palatino Linotype" w:eastAsia="Palatino Linotype" w:hAnsi="Palatino Linotype" w:cs="Palatino Linotype"/>
                <w:kern w:val="0"/>
                <w:sz w:val="18"/>
                <w:szCs w:val="18"/>
                <w:lang w:eastAsia="es-ES"/>
                <w14:ligatures w14:val="none"/>
              </w:rPr>
            </w:pPr>
            <w:r w:rsidRPr="002E60AF">
              <w:rPr>
                <w:rFonts w:ascii="Palatino Linotype" w:eastAsia="Palatino Linotype" w:hAnsi="Palatino Linotype" w:cs="Palatino Linotype"/>
                <w:kern w:val="0"/>
                <w:sz w:val="18"/>
                <w:szCs w:val="18"/>
                <w:lang w:eastAsia="es-ES"/>
                <w14:ligatures w14:val="none"/>
              </w:rPr>
              <w:t xml:space="preserve">Acta de la </w:t>
            </w:r>
            <w:r>
              <w:rPr>
                <w:rFonts w:ascii="Palatino Linotype" w:eastAsia="Palatino Linotype" w:hAnsi="Palatino Linotype" w:cs="Palatino Linotype"/>
                <w:kern w:val="0"/>
                <w:sz w:val="18"/>
                <w:szCs w:val="18"/>
                <w:lang w:eastAsia="es-ES"/>
                <w14:ligatures w14:val="none"/>
              </w:rPr>
              <w:t xml:space="preserve">Trigésima Novena Sesión </w:t>
            </w:r>
            <w:r w:rsidRPr="002E60AF">
              <w:rPr>
                <w:rFonts w:ascii="Palatino Linotype" w:eastAsia="Palatino Linotype" w:hAnsi="Palatino Linotype" w:cs="Palatino Linotype"/>
                <w:kern w:val="0"/>
                <w:sz w:val="18"/>
                <w:szCs w:val="18"/>
                <w:lang w:eastAsia="es-ES"/>
                <w14:ligatures w14:val="none"/>
              </w:rPr>
              <w:t>Extraordinaria</w:t>
            </w:r>
          </w:p>
        </w:tc>
        <w:tc>
          <w:tcPr>
            <w:tcW w:w="1809" w:type="dxa"/>
          </w:tcPr>
          <w:p w14:paraId="4EB60687" w14:textId="77777777" w:rsidR="00AC6AC7" w:rsidRPr="002E60AF" w:rsidRDefault="00AC6AC7" w:rsidP="00541214">
            <w:pPr>
              <w:spacing w:line="360" w:lineRule="auto"/>
              <w:rPr>
                <w:rFonts w:ascii="Palatino Linotype" w:eastAsia="Palatino Linotype" w:hAnsi="Palatino Linotype" w:cs="Palatino Linotype"/>
                <w:kern w:val="0"/>
                <w:sz w:val="18"/>
                <w:szCs w:val="18"/>
                <w:lang w:eastAsia="es-ES"/>
                <w14:ligatures w14:val="none"/>
              </w:rPr>
            </w:pPr>
          </w:p>
        </w:tc>
        <w:tc>
          <w:tcPr>
            <w:tcW w:w="1755" w:type="dxa"/>
          </w:tcPr>
          <w:p w14:paraId="382546F7" w14:textId="77777777" w:rsidR="00AC6AC7" w:rsidRPr="002E60AF" w:rsidRDefault="00AC6AC7" w:rsidP="00541214">
            <w:pPr>
              <w:spacing w:line="360" w:lineRule="auto"/>
              <w:rPr>
                <w:rFonts w:ascii="Palatino Linotype" w:eastAsia="Palatino Linotype" w:hAnsi="Palatino Linotype" w:cs="Palatino Linotype"/>
                <w:kern w:val="0"/>
                <w:sz w:val="18"/>
                <w:szCs w:val="18"/>
                <w:lang w:eastAsia="es-ES"/>
                <w14:ligatures w14:val="none"/>
              </w:rPr>
            </w:pPr>
          </w:p>
        </w:tc>
        <w:tc>
          <w:tcPr>
            <w:tcW w:w="1502" w:type="dxa"/>
          </w:tcPr>
          <w:p w14:paraId="092052B1" w14:textId="77777777" w:rsidR="00AC6AC7" w:rsidRDefault="00AC6AC7" w:rsidP="00541214">
            <w:pPr>
              <w:spacing w:line="360" w:lineRule="auto"/>
              <w:rPr>
                <w:rFonts w:ascii="Palatino Linotype" w:eastAsia="Palatino Linotype" w:hAnsi="Palatino Linotype" w:cs="Palatino Linotype"/>
                <w:kern w:val="0"/>
                <w:sz w:val="18"/>
                <w:szCs w:val="18"/>
                <w:lang w:eastAsia="es-ES"/>
                <w14:ligatures w14:val="none"/>
              </w:rPr>
            </w:pPr>
          </w:p>
        </w:tc>
      </w:tr>
      <w:tr w:rsidR="009B421B" w14:paraId="00CB9F17" w14:textId="77777777" w:rsidTr="00541214">
        <w:tc>
          <w:tcPr>
            <w:tcW w:w="1815" w:type="dxa"/>
          </w:tcPr>
          <w:p w14:paraId="11FBE455" w14:textId="77777777" w:rsidR="009B421B" w:rsidRPr="002E60AF" w:rsidRDefault="009B421B" w:rsidP="00541214">
            <w:pPr>
              <w:spacing w:line="360" w:lineRule="auto"/>
              <w:rPr>
                <w:rFonts w:ascii="Palatino Linotype" w:eastAsia="Palatino Linotype" w:hAnsi="Palatino Linotype" w:cs="Palatino Linotype"/>
                <w:kern w:val="0"/>
                <w:sz w:val="18"/>
                <w:szCs w:val="18"/>
                <w:lang w:eastAsia="es-ES"/>
                <w14:ligatures w14:val="none"/>
              </w:rPr>
            </w:pPr>
          </w:p>
        </w:tc>
        <w:tc>
          <w:tcPr>
            <w:tcW w:w="1947" w:type="dxa"/>
          </w:tcPr>
          <w:p w14:paraId="07735A8A" w14:textId="393DB406" w:rsidR="009B421B" w:rsidRPr="002E60AF" w:rsidRDefault="00EB6039" w:rsidP="00541214">
            <w:pPr>
              <w:spacing w:line="360" w:lineRule="auto"/>
              <w:rPr>
                <w:rFonts w:ascii="Palatino Linotype" w:eastAsia="Palatino Linotype" w:hAnsi="Palatino Linotype" w:cs="Palatino Linotype"/>
                <w:kern w:val="0"/>
                <w:sz w:val="18"/>
                <w:szCs w:val="18"/>
                <w:lang w:eastAsia="es-ES"/>
                <w14:ligatures w14:val="none"/>
              </w:rPr>
            </w:pPr>
            <w:r w:rsidRPr="002E60AF">
              <w:rPr>
                <w:rFonts w:ascii="Palatino Linotype" w:eastAsia="Palatino Linotype" w:hAnsi="Palatino Linotype" w:cs="Palatino Linotype"/>
                <w:kern w:val="0"/>
                <w:sz w:val="18"/>
                <w:szCs w:val="18"/>
                <w:lang w:eastAsia="es-ES"/>
                <w14:ligatures w14:val="none"/>
              </w:rPr>
              <w:t xml:space="preserve">Acta de la </w:t>
            </w:r>
            <w:r>
              <w:rPr>
                <w:rFonts w:ascii="Palatino Linotype" w:eastAsia="Palatino Linotype" w:hAnsi="Palatino Linotype" w:cs="Palatino Linotype"/>
                <w:kern w:val="0"/>
                <w:sz w:val="18"/>
                <w:szCs w:val="18"/>
                <w:lang w:eastAsia="es-ES"/>
                <w14:ligatures w14:val="none"/>
              </w:rPr>
              <w:t xml:space="preserve">Cuadragésima Sesión </w:t>
            </w:r>
            <w:r w:rsidRPr="002E60AF">
              <w:rPr>
                <w:rFonts w:ascii="Palatino Linotype" w:eastAsia="Palatino Linotype" w:hAnsi="Palatino Linotype" w:cs="Palatino Linotype"/>
                <w:kern w:val="0"/>
                <w:sz w:val="18"/>
                <w:szCs w:val="18"/>
                <w:lang w:eastAsia="es-ES"/>
                <w14:ligatures w14:val="none"/>
              </w:rPr>
              <w:t>Extraordinaria</w:t>
            </w:r>
          </w:p>
        </w:tc>
        <w:tc>
          <w:tcPr>
            <w:tcW w:w="1809" w:type="dxa"/>
          </w:tcPr>
          <w:p w14:paraId="6F650273" w14:textId="77777777" w:rsidR="009B421B" w:rsidRPr="002E60AF" w:rsidRDefault="009B421B" w:rsidP="00541214">
            <w:pPr>
              <w:spacing w:line="360" w:lineRule="auto"/>
              <w:rPr>
                <w:rFonts w:ascii="Palatino Linotype" w:eastAsia="Palatino Linotype" w:hAnsi="Palatino Linotype" w:cs="Palatino Linotype"/>
                <w:kern w:val="0"/>
                <w:sz w:val="18"/>
                <w:szCs w:val="18"/>
                <w:lang w:eastAsia="es-ES"/>
                <w14:ligatures w14:val="none"/>
              </w:rPr>
            </w:pPr>
          </w:p>
        </w:tc>
        <w:tc>
          <w:tcPr>
            <w:tcW w:w="1755" w:type="dxa"/>
          </w:tcPr>
          <w:p w14:paraId="111BD6F6" w14:textId="77777777" w:rsidR="009B421B" w:rsidRPr="002E60AF" w:rsidRDefault="009B421B" w:rsidP="00541214">
            <w:pPr>
              <w:spacing w:line="360" w:lineRule="auto"/>
              <w:rPr>
                <w:rFonts w:ascii="Palatino Linotype" w:eastAsia="Palatino Linotype" w:hAnsi="Palatino Linotype" w:cs="Palatino Linotype"/>
                <w:kern w:val="0"/>
                <w:sz w:val="18"/>
                <w:szCs w:val="18"/>
                <w:lang w:eastAsia="es-ES"/>
                <w14:ligatures w14:val="none"/>
              </w:rPr>
            </w:pPr>
          </w:p>
        </w:tc>
        <w:tc>
          <w:tcPr>
            <w:tcW w:w="1502" w:type="dxa"/>
          </w:tcPr>
          <w:p w14:paraId="74126578" w14:textId="77777777" w:rsidR="009B421B" w:rsidRDefault="009B421B" w:rsidP="00541214">
            <w:pPr>
              <w:spacing w:line="360" w:lineRule="auto"/>
              <w:rPr>
                <w:rFonts w:ascii="Palatino Linotype" w:eastAsia="Palatino Linotype" w:hAnsi="Palatino Linotype" w:cs="Palatino Linotype"/>
                <w:kern w:val="0"/>
                <w:sz w:val="18"/>
                <w:szCs w:val="18"/>
                <w:lang w:eastAsia="es-ES"/>
                <w14:ligatures w14:val="none"/>
              </w:rPr>
            </w:pPr>
          </w:p>
        </w:tc>
      </w:tr>
      <w:tr w:rsidR="003120B2" w14:paraId="39EFAF2B" w14:textId="77777777" w:rsidTr="00541214">
        <w:tc>
          <w:tcPr>
            <w:tcW w:w="1815" w:type="dxa"/>
          </w:tcPr>
          <w:p w14:paraId="497C455E" w14:textId="77777777" w:rsidR="003120B2" w:rsidRPr="002E60AF" w:rsidRDefault="003120B2" w:rsidP="00541214">
            <w:pPr>
              <w:spacing w:line="360" w:lineRule="auto"/>
              <w:rPr>
                <w:rFonts w:ascii="Palatino Linotype" w:eastAsia="Palatino Linotype" w:hAnsi="Palatino Linotype" w:cs="Palatino Linotype"/>
                <w:kern w:val="0"/>
                <w:sz w:val="18"/>
                <w:szCs w:val="18"/>
                <w:lang w:eastAsia="es-ES"/>
                <w14:ligatures w14:val="none"/>
              </w:rPr>
            </w:pPr>
          </w:p>
        </w:tc>
        <w:tc>
          <w:tcPr>
            <w:tcW w:w="1947" w:type="dxa"/>
          </w:tcPr>
          <w:p w14:paraId="3F7DFD51" w14:textId="36EC2802" w:rsidR="003120B2" w:rsidRPr="002E60AF" w:rsidRDefault="003120B2" w:rsidP="00541214">
            <w:pPr>
              <w:spacing w:line="360" w:lineRule="auto"/>
              <w:rPr>
                <w:rFonts w:ascii="Palatino Linotype" w:eastAsia="Palatino Linotype" w:hAnsi="Palatino Linotype" w:cs="Palatino Linotype"/>
                <w:kern w:val="0"/>
                <w:sz w:val="18"/>
                <w:szCs w:val="18"/>
                <w:lang w:eastAsia="es-ES"/>
                <w14:ligatures w14:val="none"/>
              </w:rPr>
            </w:pPr>
            <w:r w:rsidRPr="002E60AF">
              <w:rPr>
                <w:rFonts w:ascii="Palatino Linotype" w:eastAsia="Palatino Linotype" w:hAnsi="Palatino Linotype" w:cs="Palatino Linotype"/>
                <w:kern w:val="0"/>
                <w:sz w:val="18"/>
                <w:szCs w:val="18"/>
                <w:lang w:eastAsia="es-ES"/>
                <w14:ligatures w14:val="none"/>
              </w:rPr>
              <w:t xml:space="preserve">Acta de la </w:t>
            </w:r>
            <w:r>
              <w:rPr>
                <w:rFonts w:ascii="Palatino Linotype" w:eastAsia="Palatino Linotype" w:hAnsi="Palatino Linotype" w:cs="Palatino Linotype"/>
                <w:kern w:val="0"/>
                <w:sz w:val="18"/>
                <w:szCs w:val="18"/>
                <w:lang w:eastAsia="es-ES"/>
                <w14:ligatures w14:val="none"/>
              </w:rPr>
              <w:t xml:space="preserve">Cuadragésima Primera Sesión </w:t>
            </w:r>
            <w:r w:rsidRPr="002E60AF">
              <w:rPr>
                <w:rFonts w:ascii="Palatino Linotype" w:eastAsia="Palatino Linotype" w:hAnsi="Palatino Linotype" w:cs="Palatino Linotype"/>
                <w:kern w:val="0"/>
                <w:sz w:val="18"/>
                <w:szCs w:val="18"/>
                <w:lang w:eastAsia="es-ES"/>
                <w14:ligatures w14:val="none"/>
              </w:rPr>
              <w:t>Extraordinaria</w:t>
            </w:r>
          </w:p>
        </w:tc>
        <w:tc>
          <w:tcPr>
            <w:tcW w:w="1809" w:type="dxa"/>
          </w:tcPr>
          <w:p w14:paraId="5F6BE1EB" w14:textId="77777777" w:rsidR="003120B2" w:rsidRPr="002E60AF" w:rsidRDefault="003120B2" w:rsidP="00541214">
            <w:pPr>
              <w:spacing w:line="360" w:lineRule="auto"/>
              <w:rPr>
                <w:rFonts w:ascii="Palatino Linotype" w:eastAsia="Palatino Linotype" w:hAnsi="Palatino Linotype" w:cs="Palatino Linotype"/>
                <w:kern w:val="0"/>
                <w:sz w:val="18"/>
                <w:szCs w:val="18"/>
                <w:lang w:eastAsia="es-ES"/>
                <w14:ligatures w14:val="none"/>
              </w:rPr>
            </w:pPr>
          </w:p>
        </w:tc>
        <w:tc>
          <w:tcPr>
            <w:tcW w:w="1755" w:type="dxa"/>
          </w:tcPr>
          <w:p w14:paraId="48C6D7E0" w14:textId="77777777" w:rsidR="003120B2" w:rsidRPr="002E60AF" w:rsidRDefault="003120B2" w:rsidP="00541214">
            <w:pPr>
              <w:spacing w:line="360" w:lineRule="auto"/>
              <w:rPr>
                <w:rFonts w:ascii="Palatino Linotype" w:eastAsia="Palatino Linotype" w:hAnsi="Palatino Linotype" w:cs="Palatino Linotype"/>
                <w:kern w:val="0"/>
                <w:sz w:val="18"/>
                <w:szCs w:val="18"/>
                <w:lang w:eastAsia="es-ES"/>
                <w14:ligatures w14:val="none"/>
              </w:rPr>
            </w:pPr>
          </w:p>
        </w:tc>
        <w:tc>
          <w:tcPr>
            <w:tcW w:w="1502" w:type="dxa"/>
          </w:tcPr>
          <w:p w14:paraId="0F548E9C" w14:textId="77777777" w:rsidR="003120B2" w:rsidRDefault="003120B2" w:rsidP="00541214">
            <w:pPr>
              <w:spacing w:line="360" w:lineRule="auto"/>
              <w:rPr>
                <w:rFonts w:ascii="Palatino Linotype" w:eastAsia="Palatino Linotype" w:hAnsi="Palatino Linotype" w:cs="Palatino Linotype"/>
                <w:kern w:val="0"/>
                <w:sz w:val="18"/>
                <w:szCs w:val="18"/>
                <w:lang w:eastAsia="es-ES"/>
                <w14:ligatures w14:val="none"/>
              </w:rPr>
            </w:pPr>
          </w:p>
        </w:tc>
      </w:tr>
    </w:tbl>
    <w:p w14:paraId="770924BC" w14:textId="77777777" w:rsidR="009622D8" w:rsidRDefault="009622D8" w:rsidP="009622D8">
      <w:pPr>
        <w:rPr>
          <w:rFonts w:ascii="Palatino Linotype" w:eastAsia="Palatino Linotype" w:hAnsi="Palatino Linotype" w:cs="Palatino Linotype"/>
          <w:b/>
          <w:bCs/>
          <w:kern w:val="0"/>
          <w:lang w:eastAsia="es-ES"/>
          <w14:ligatures w14:val="none"/>
        </w:rPr>
      </w:pPr>
    </w:p>
    <w:p w14:paraId="3C8AC86D" w14:textId="283016BC" w:rsidR="009622D8" w:rsidRDefault="009622D8" w:rsidP="005B2A09">
      <w:pPr>
        <w:jc w:val="center"/>
        <w:rPr>
          <w:rFonts w:ascii="Palatino Linotype" w:eastAsia="Palatino Linotype" w:hAnsi="Palatino Linotype" w:cs="Palatino Linotype"/>
          <w:b/>
          <w:bCs/>
          <w:kern w:val="0"/>
          <w:lang w:eastAsia="es-ES"/>
          <w14:ligatures w14:val="none"/>
        </w:rPr>
      </w:pPr>
      <w:r>
        <w:rPr>
          <w:rFonts w:ascii="Palatino Linotype" w:eastAsia="Palatino Linotype" w:hAnsi="Palatino Linotype" w:cs="Palatino Linotype"/>
          <w:b/>
          <w:bCs/>
          <w:kern w:val="0"/>
          <w:lang w:eastAsia="es-ES"/>
          <w14:ligatures w14:val="none"/>
        </w:rPr>
        <w:t>ACTAS DE CABILDO CORRESPONDIENTES AL AÑO 2024</w:t>
      </w:r>
    </w:p>
    <w:tbl>
      <w:tblPr>
        <w:tblStyle w:val="Tablaconcuadrcula"/>
        <w:tblW w:w="0" w:type="auto"/>
        <w:tblLook w:val="04A0" w:firstRow="1" w:lastRow="0" w:firstColumn="1" w:lastColumn="0" w:noHBand="0" w:noVBand="1"/>
      </w:tblPr>
      <w:tblGrid>
        <w:gridCol w:w="1815"/>
        <w:gridCol w:w="1947"/>
        <w:gridCol w:w="1809"/>
        <w:gridCol w:w="1755"/>
        <w:gridCol w:w="1502"/>
      </w:tblGrid>
      <w:tr w:rsidR="0036760F" w14:paraId="1DF780C3" w14:textId="77777777" w:rsidTr="00541214">
        <w:tc>
          <w:tcPr>
            <w:tcW w:w="1815" w:type="dxa"/>
            <w:shd w:val="clear" w:color="auto" w:fill="D9D9D9" w:themeFill="background1" w:themeFillShade="D9"/>
          </w:tcPr>
          <w:p w14:paraId="3337C9CD" w14:textId="77777777" w:rsidR="009622D8" w:rsidRPr="00DA6D85" w:rsidRDefault="009622D8" w:rsidP="00541214">
            <w:pPr>
              <w:spacing w:line="360" w:lineRule="auto"/>
              <w:jc w:val="center"/>
              <w:rPr>
                <w:rFonts w:ascii="Palatino Linotype" w:eastAsia="Palatino Linotype" w:hAnsi="Palatino Linotype" w:cs="Palatino Linotype"/>
                <w:b/>
                <w:bCs/>
                <w:kern w:val="0"/>
                <w:sz w:val="18"/>
                <w:szCs w:val="18"/>
                <w:lang w:eastAsia="es-ES"/>
                <w14:ligatures w14:val="none"/>
              </w:rPr>
            </w:pPr>
            <w:r w:rsidRPr="00DA6D85">
              <w:rPr>
                <w:rFonts w:ascii="Palatino Linotype" w:eastAsia="Palatino Linotype" w:hAnsi="Palatino Linotype" w:cs="Palatino Linotype"/>
                <w:b/>
                <w:bCs/>
                <w:kern w:val="0"/>
                <w:sz w:val="18"/>
                <w:szCs w:val="18"/>
                <w:lang w:eastAsia="es-ES"/>
                <w14:ligatures w14:val="none"/>
              </w:rPr>
              <w:t>Sesiones Ordinarias</w:t>
            </w:r>
          </w:p>
        </w:tc>
        <w:tc>
          <w:tcPr>
            <w:tcW w:w="1947" w:type="dxa"/>
            <w:shd w:val="clear" w:color="auto" w:fill="D9D9D9" w:themeFill="background1" w:themeFillShade="D9"/>
          </w:tcPr>
          <w:p w14:paraId="7E458CE5" w14:textId="77777777" w:rsidR="009622D8" w:rsidRPr="00DA6D85" w:rsidRDefault="009622D8" w:rsidP="00541214">
            <w:pPr>
              <w:spacing w:line="360" w:lineRule="auto"/>
              <w:jc w:val="center"/>
              <w:rPr>
                <w:rFonts w:ascii="Palatino Linotype" w:eastAsia="Palatino Linotype" w:hAnsi="Palatino Linotype" w:cs="Palatino Linotype"/>
                <w:b/>
                <w:bCs/>
                <w:kern w:val="0"/>
                <w:sz w:val="18"/>
                <w:szCs w:val="18"/>
                <w:lang w:eastAsia="es-ES"/>
                <w14:ligatures w14:val="none"/>
              </w:rPr>
            </w:pPr>
            <w:r w:rsidRPr="00DA6D85">
              <w:rPr>
                <w:rFonts w:ascii="Palatino Linotype" w:eastAsia="Palatino Linotype" w:hAnsi="Palatino Linotype" w:cs="Palatino Linotype"/>
                <w:b/>
                <w:bCs/>
                <w:kern w:val="0"/>
                <w:sz w:val="18"/>
                <w:szCs w:val="18"/>
                <w:lang w:eastAsia="es-ES"/>
                <w14:ligatures w14:val="none"/>
              </w:rPr>
              <w:t>Sesiones Extraordinarias</w:t>
            </w:r>
          </w:p>
        </w:tc>
        <w:tc>
          <w:tcPr>
            <w:tcW w:w="1809" w:type="dxa"/>
            <w:shd w:val="clear" w:color="auto" w:fill="D9D9D9" w:themeFill="background1" w:themeFillShade="D9"/>
          </w:tcPr>
          <w:p w14:paraId="4D3B1BB6" w14:textId="77777777" w:rsidR="009622D8" w:rsidRPr="00DA6D85" w:rsidRDefault="009622D8" w:rsidP="00541214">
            <w:pPr>
              <w:spacing w:line="360" w:lineRule="auto"/>
              <w:jc w:val="center"/>
              <w:rPr>
                <w:rFonts w:ascii="Palatino Linotype" w:eastAsia="Palatino Linotype" w:hAnsi="Palatino Linotype" w:cs="Palatino Linotype"/>
                <w:b/>
                <w:bCs/>
                <w:kern w:val="0"/>
                <w:sz w:val="18"/>
                <w:szCs w:val="18"/>
                <w:lang w:eastAsia="es-ES"/>
                <w14:ligatures w14:val="none"/>
              </w:rPr>
            </w:pPr>
            <w:r w:rsidRPr="00DA6D85">
              <w:rPr>
                <w:rFonts w:ascii="Palatino Linotype" w:eastAsia="Palatino Linotype" w:hAnsi="Palatino Linotype" w:cs="Palatino Linotype"/>
                <w:b/>
                <w:bCs/>
                <w:kern w:val="0"/>
                <w:sz w:val="18"/>
                <w:szCs w:val="18"/>
                <w:lang w:eastAsia="es-ES"/>
                <w14:ligatures w14:val="none"/>
              </w:rPr>
              <w:t>Sesiones de Solemnes</w:t>
            </w:r>
          </w:p>
        </w:tc>
        <w:tc>
          <w:tcPr>
            <w:tcW w:w="1755" w:type="dxa"/>
            <w:shd w:val="clear" w:color="auto" w:fill="D9D9D9" w:themeFill="background1" w:themeFillShade="D9"/>
          </w:tcPr>
          <w:p w14:paraId="6FA2EBF5" w14:textId="77777777" w:rsidR="009622D8" w:rsidRPr="00DA6D85" w:rsidRDefault="009622D8" w:rsidP="00541214">
            <w:pPr>
              <w:spacing w:line="360" w:lineRule="auto"/>
              <w:jc w:val="center"/>
              <w:rPr>
                <w:rFonts w:ascii="Palatino Linotype" w:eastAsia="Palatino Linotype" w:hAnsi="Palatino Linotype" w:cs="Palatino Linotype"/>
                <w:b/>
                <w:bCs/>
                <w:kern w:val="0"/>
                <w:sz w:val="18"/>
                <w:szCs w:val="18"/>
                <w:lang w:eastAsia="es-ES"/>
                <w14:ligatures w14:val="none"/>
              </w:rPr>
            </w:pPr>
            <w:r w:rsidRPr="00DA6D85">
              <w:rPr>
                <w:rFonts w:ascii="Palatino Linotype" w:eastAsia="Palatino Linotype" w:hAnsi="Palatino Linotype" w:cs="Palatino Linotype"/>
                <w:b/>
                <w:bCs/>
                <w:kern w:val="0"/>
                <w:sz w:val="18"/>
                <w:szCs w:val="18"/>
                <w:lang w:eastAsia="es-ES"/>
                <w14:ligatures w14:val="none"/>
              </w:rPr>
              <w:t>Sesiones de Cabildo Abierto</w:t>
            </w:r>
          </w:p>
        </w:tc>
        <w:tc>
          <w:tcPr>
            <w:tcW w:w="1502" w:type="dxa"/>
            <w:shd w:val="clear" w:color="auto" w:fill="D9D9D9" w:themeFill="background1" w:themeFillShade="D9"/>
          </w:tcPr>
          <w:p w14:paraId="584303D9" w14:textId="77777777" w:rsidR="009622D8" w:rsidRPr="00DA6D85" w:rsidRDefault="009622D8" w:rsidP="00541214">
            <w:pPr>
              <w:spacing w:line="360" w:lineRule="auto"/>
              <w:jc w:val="center"/>
              <w:rPr>
                <w:rFonts w:ascii="Palatino Linotype" w:eastAsia="Palatino Linotype" w:hAnsi="Palatino Linotype" w:cs="Palatino Linotype"/>
                <w:b/>
                <w:bCs/>
                <w:kern w:val="0"/>
                <w:sz w:val="18"/>
                <w:szCs w:val="18"/>
                <w:lang w:eastAsia="es-ES"/>
                <w14:ligatures w14:val="none"/>
              </w:rPr>
            </w:pPr>
            <w:r>
              <w:rPr>
                <w:rFonts w:ascii="Palatino Linotype" w:eastAsia="Palatino Linotype" w:hAnsi="Palatino Linotype" w:cs="Palatino Linotype"/>
                <w:b/>
                <w:bCs/>
                <w:kern w:val="0"/>
                <w:sz w:val="18"/>
                <w:szCs w:val="18"/>
                <w:lang w:eastAsia="es-ES"/>
                <w14:ligatures w14:val="none"/>
              </w:rPr>
              <w:t>Sesiones de Cabildo Juvenil</w:t>
            </w:r>
          </w:p>
        </w:tc>
      </w:tr>
      <w:tr w:rsidR="009622D8" w14:paraId="78F52E4C" w14:textId="77777777" w:rsidTr="009622D8">
        <w:tc>
          <w:tcPr>
            <w:tcW w:w="1815" w:type="dxa"/>
            <w:shd w:val="clear" w:color="auto" w:fill="auto"/>
          </w:tcPr>
          <w:p w14:paraId="0B16BF98" w14:textId="3CD4E8F3" w:rsidR="009622D8" w:rsidRPr="00DA6D85" w:rsidRDefault="0036760F" w:rsidP="0036760F">
            <w:pPr>
              <w:spacing w:line="360" w:lineRule="auto"/>
              <w:rPr>
                <w:rFonts w:ascii="Palatino Linotype" w:eastAsia="Palatino Linotype" w:hAnsi="Palatino Linotype" w:cs="Palatino Linotype"/>
                <w:b/>
                <w:bCs/>
                <w:kern w:val="0"/>
                <w:sz w:val="18"/>
                <w:szCs w:val="18"/>
                <w:lang w:eastAsia="es-ES"/>
                <w14:ligatures w14:val="none"/>
              </w:rPr>
            </w:pPr>
            <w:r w:rsidRPr="00B912CF">
              <w:rPr>
                <w:rFonts w:ascii="Palatino Linotype" w:eastAsia="Palatino Linotype" w:hAnsi="Palatino Linotype" w:cs="Palatino Linotype"/>
                <w:kern w:val="0"/>
                <w:sz w:val="18"/>
                <w:szCs w:val="18"/>
                <w:lang w:eastAsia="es-ES"/>
                <w14:ligatures w14:val="none"/>
              </w:rPr>
              <w:t xml:space="preserve">Acta de la </w:t>
            </w:r>
            <w:r>
              <w:rPr>
                <w:rFonts w:ascii="Palatino Linotype" w:eastAsia="Palatino Linotype" w:hAnsi="Palatino Linotype" w:cs="Palatino Linotype"/>
                <w:kern w:val="0"/>
                <w:sz w:val="18"/>
                <w:szCs w:val="18"/>
                <w:lang w:eastAsia="es-ES"/>
                <w14:ligatures w14:val="none"/>
              </w:rPr>
              <w:t xml:space="preserve">Quincuagésima </w:t>
            </w:r>
            <w:r w:rsidRPr="00B912CF">
              <w:rPr>
                <w:rFonts w:ascii="Palatino Linotype" w:eastAsia="Palatino Linotype" w:hAnsi="Palatino Linotype" w:cs="Palatino Linotype"/>
                <w:kern w:val="0"/>
                <w:sz w:val="18"/>
                <w:szCs w:val="18"/>
                <w:lang w:eastAsia="es-ES"/>
                <w14:ligatures w14:val="none"/>
              </w:rPr>
              <w:t>Sesión Ordinaria</w:t>
            </w:r>
          </w:p>
        </w:tc>
        <w:tc>
          <w:tcPr>
            <w:tcW w:w="1947" w:type="dxa"/>
            <w:shd w:val="clear" w:color="auto" w:fill="auto"/>
          </w:tcPr>
          <w:p w14:paraId="02C0D89A" w14:textId="7A0C2611" w:rsidR="009622D8" w:rsidRPr="00DA6D85" w:rsidRDefault="008D5C60" w:rsidP="008D5C60">
            <w:pPr>
              <w:spacing w:line="360" w:lineRule="auto"/>
              <w:rPr>
                <w:rFonts w:ascii="Palatino Linotype" w:eastAsia="Palatino Linotype" w:hAnsi="Palatino Linotype" w:cs="Palatino Linotype"/>
                <w:b/>
                <w:bCs/>
                <w:kern w:val="0"/>
                <w:sz w:val="18"/>
                <w:szCs w:val="18"/>
                <w:lang w:eastAsia="es-ES"/>
                <w14:ligatures w14:val="none"/>
              </w:rPr>
            </w:pPr>
            <w:r w:rsidRPr="002E60AF">
              <w:rPr>
                <w:rFonts w:ascii="Palatino Linotype" w:eastAsia="Palatino Linotype" w:hAnsi="Palatino Linotype" w:cs="Palatino Linotype"/>
                <w:kern w:val="0"/>
                <w:sz w:val="18"/>
                <w:szCs w:val="18"/>
                <w:lang w:eastAsia="es-ES"/>
                <w14:ligatures w14:val="none"/>
              </w:rPr>
              <w:t xml:space="preserve">Acta de la </w:t>
            </w:r>
            <w:r>
              <w:rPr>
                <w:rFonts w:ascii="Palatino Linotype" w:eastAsia="Palatino Linotype" w:hAnsi="Palatino Linotype" w:cs="Palatino Linotype"/>
                <w:kern w:val="0"/>
                <w:sz w:val="18"/>
                <w:szCs w:val="18"/>
                <w:lang w:eastAsia="es-ES"/>
                <w14:ligatures w14:val="none"/>
              </w:rPr>
              <w:t xml:space="preserve">Cuadragésima Tercera Sesión </w:t>
            </w:r>
            <w:r w:rsidRPr="002E60AF">
              <w:rPr>
                <w:rFonts w:ascii="Palatino Linotype" w:eastAsia="Palatino Linotype" w:hAnsi="Palatino Linotype" w:cs="Palatino Linotype"/>
                <w:kern w:val="0"/>
                <w:sz w:val="18"/>
                <w:szCs w:val="18"/>
                <w:lang w:eastAsia="es-ES"/>
                <w14:ligatures w14:val="none"/>
              </w:rPr>
              <w:t>Extraordinaria</w:t>
            </w:r>
          </w:p>
        </w:tc>
        <w:tc>
          <w:tcPr>
            <w:tcW w:w="1809" w:type="dxa"/>
            <w:shd w:val="clear" w:color="auto" w:fill="auto"/>
          </w:tcPr>
          <w:p w14:paraId="3B425021" w14:textId="0588957F" w:rsidR="009622D8" w:rsidRPr="00DA6D85" w:rsidRDefault="008D5C60" w:rsidP="008D5C60">
            <w:pPr>
              <w:spacing w:line="360" w:lineRule="auto"/>
              <w:rPr>
                <w:rFonts w:ascii="Palatino Linotype" w:eastAsia="Palatino Linotype" w:hAnsi="Palatino Linotype" w:cs="Palatino Linotype"/>
                <w:b/>
                <w:bCs/>
                <w:kern w:val="0"/>
                <w:sz w:val="18"/>
                <w:szCs w:val="18"/>
                <w:lang w:eastAsia="es-ES"/>
                <w14:ligatures w14:val="none"/>
              </w:rPr>
            </w:pPr>
            <w:r w:rsidRPr="00E577DD">
              <w:rPr>
                <w:rFonts w:ascii="Palatino Linotype" w:eastAsia="Palatino Linotype" w:hAnsi="Palatino Linotype" w:cs="Palatino Linotype"/>
                <w:kern w:val="0"/>
                <w:sz w:val="18"/>
                <w:szCs w:val="18"/>
                <w:lang w:eastAsia="es-ES"/>
                <w14:ligatures w14:val="none"/>
              </w:rPr>
              <w:t xml:space="preserve">Acta de la </w:t>
            </w:r>
            <w:r>
              <w:rPr>
                <w:rFonts w:ascii="Palatino Linotype" w:eastAsia="Palatino Linotype" w:hAnsi="Palatino Linotype" w:cs="Palatino Linotype"/>
                <w:kern w:val="0"/>
                <w:sz w:val="18"/>
                <w:szCs w:val="18"/>
                <w:lang w:eastAsia="es-ES"/>
                <w14:ligatures w14:val="none"/>
              </w:rPr>
              <w:t xml:space="preserve">Décima Cuarta </w:t>
            </w:r>
            <w:r w:rsidRPr="00E577DD">
              <w:rPr>
                <w:rFonts w:ascii="Palatino Linotype" w:eastAsia="Palatino Linotype" w:hAnsi="Palatino Linotype" w:cs="Palatino Linotype"/>
                <w:kern w:val="0"/>
                <w:sz w:val="18"/>
                <w:szCs w:val="18"/>
                <w:lang w:eastAsia="es-ES"/>
                <w14:ligatures w14:val="none"/>
              </w:rPr>
              <w:t>Sesión Solemne de Cabildo</w:t>
            </w:r>
          </w:p>
        </w:tc>
        <w:tc>
          <w:tcPr>
            <w:tcW w:w="1755" w:type="dxa"/>
            <w:shd w:val="clear" w:color="auto" w:fill="auto"/>
          </w:tcPr>
          <w:p w14:paraId="7A08E711" w14:textId="4D3CE29A" w:rsidR="009622D8" w:rsidRPr="00DA6D85" w:rsidRDefault="00397B48" w:rsidP="00397B48">
            <w:pPr>
              <w:spacing w:line="360" w:lineRule="auto"/>
              <w:rPr>
                <w:rFonts w:ascii="Palatino Linotype" w:eastAsia="Palatino Linotype" w:hAnsi="Palatino Linotype" w:cs="Palatino Linotype"/>
                <w:b/>
                <w:bCs/>
                <w:kern w:val="0"/>
                <w:sz w:val="18"/>
                <w:szCs w:val="18"/>
                <w:lang w:eastAsia="es-ES"/>
                <w14:ligatures w14:val="none"/>
              </w:rPr>
            </w:pPr>
            <w:r w:rsidRPr="009D3AEE">
              <w:rPr>
                <w:rFonts w:ascii="Palatino Linotype" w:eastAsia="Palatino Linotype" w:hAnsi="Palatino Linotype" w:cs="Palatino Linotype"/>
                <w:kern w:val="0"/>
                <w:sz w:val="18"/>
                <w:szCs w:val="18"/>
                <w:lang w:eastAsia="es-ES"/>
                <w14:ligatures w14:val="none"/>
              </w:rPr>
              <w:t xml:space="preserve">Acta de la </w:t>
            </w:r>
            <w:r>
              <w:rPr>
                <w:rFonts w:ascii="Palatino Linotype" w:eastAsia="Palatino Linotype" w:hAnsi="Palatino Linotype" w:cs="Palatino Linotype"/>
                <w:kern w:val="0"/>
                <w:sz w:val="18"/>
                <w:szCs w:val="18"/>
                <w:lang w:eastAsia="es-ES"/>
                <w14:ligatures w14:val="none"/>
              </w:rPr>
              <w:t xml:space="preserve">Décima Cuarta </w:t>
            </w:r>
            <w:r w:rsidRPr="009D3AEE">
              <w:rPr>
                <w:rFonts w:ascii="Palatino Linotype" w:eastAsia="Palatino Linotype" w:hAnsi="Palatino Linotype" w:cs="Palatino Linotype"/>
                <w:kern w:val="0"/>
                <w:sz w:val="18"/>
                <w:szCs w:val="18"/>
                <w:lang w:eastAsia="es-ES"/>
                <w14:ligatures w14:val="none"/>
              </w:rPr>
              <w:t>Sesión de Cabildo Abierto</w:t>
            </w:r>
          </w:p>
        </w:tc>
        <w:tc>
          <w:tcPr>
            <w:tcW w:w="1502" w:type="dxa"/>
            <w:shd w:val="clear" w:color="auto" w:fill="auto"/>
          </w:tcPr>
          <w:p w14:paraId="4295694B" w14:textId="1D0CB3C6" w:rsidR="009622D8" w:rsidRDefault="0036760F" w:rsidP="0036760F">
            <w:pPr>
              <w:spacing w:line="360" w:lineRule="auto"/>
              <w:rPr>
                <w:rFonts w:ascii="Palatino Linotype" w:eastAsia="Palatino Linotype" w:hAnsi="Palatino Linotype" w:cs="Palatino Linotype"/>
                <w:b/>
                <w:bCs/>
                <w:kern w:val="0"/>
                <w:sz w:val="18"/>
                <w:szCs w:val="18"/>
                <w:lang w:eastAsia="es-ES"/>
                <w14:ligatures w14:val="none"/>
              </w:rPr>
            </w:pPr>
            <w:r w:rsidRPr="00AC6AC7">
              <w:rPr>
                <w:rFonts w:ascii="Palatino Linotype" w:eastAsia="Palatino Linotype" w:hAnsi="Palatino Linotype" w:cs="Palatino Linotype"/>
                <w:kern w:val="0"/>
                <w:sz w:val="18"/>
                <w:szCs w:val="18"/>
                <w:lang w:eastAsia="es-ES"/>
                <w14:ligatures w14:val="none"/>
              </w:rPr>
              <w:t xml:space="preserve">Acta de la </w:t>
            </w:r>
            <w:r>
              <w:rPr>
                <w:rFonts w:ascii="Palatino Linotype" w:eastAsia="Palatino Linotype" w:hAnsi="Palatino Linotype" w:cs="Palatino Linotype"/>
                <w:kern w:val="0"/>
                <w:sz w:val="18"/>
                <w:szCs w:val="18"/>
                <w:lang w:eastAsia="es-ES"/>
                <w14:ligatures w14:val="none"/>
              </w:rPr>
              <w:t>Tercera</w:t>
            </w:r>
            <w:r w:rsidRPr="00AC6AC7">
              <w:rPr>
                <w:rFonts w:ascii="Palatino Linotype" w:eastAsia="Palatino Linotype" w:hAnsi="Palatino Linotype" w:cs="Palatino Linotype"/>
                <w:kern w:val="0"/>
                <w:sz w:val="18"/>
                <w:szCs w:val="18"/>
                <w:lang w:eastAsia="es-ES"/>
                <w14:ligatures w14:val="none"/>
              </w:rPr>
              <w:t xml:space="preserve"> Sesión de Cabildo Juvenil</w:t>
            </w:r>
          </w:p>
        </w:tc>
      </w:tr>
      <w:tr w:rsidR="008D5C60" w14:paraId="6BE8C9D1" w14:textId="77777777" w:rsidTr="009622D8">
        <w:tc>
          <w:tcPr>
            <w:tcW w:w="1815" w:type="dxa"/>
            <w:shd w:val="clear" w:color="auto" w:fill="auto"/>
          </w:tcPr>
          <w:p w14:paraId="4DA63127" w14:textId="4865A0C2" w:rsidR="008D5C60" w:rsidRPr="00DA6D85" w:rsidRDefault="00621FA7" w:rsidP="00621FA7">
            <w:pPr>
              <w:spacing w:line="360" w:lineRule="auto"/>
              <w:rPr>
                <w:rFonts w:ascii="Palatino Linotype" w:eastAsia="Palatino Linotype" w:hAnsi="Palatino Linotype" w:cs="Palatino Linotype"/>
                <w:b/>
                <w:bCs/>
                <w:kern w:val="0"/>
                <w:sz w:val="18"/>
                <w:szCs w:val="18"/>
                <w:lang w:eastAsia="es-ES"/>
                <w14:ligatures w14:val="none"/>
              </w:rPr>
            </w:pPr>
            <w:r w:rsidRPr="00B912CF">
              <w:rPr>
                <w:rFonts w:ascii="Palatino Linotype" w:eastAsia="Palatino Linotype" w:hAnsi="Palatino Linotype" w:cs="Palatino Linotype"/>
                <w:kern w:val="0"/>
                <w:sz w:val="18"/>
                <w:szCs w:val="18"/>
                <w:lang w:eastAsia="es-ES"/>
                <w14:ligatures w14:val="none"/>
              </w:rPr>
              <w:t xml:space="preserve">Acta de la </w:t>
            </w:r>
            <w:r>
              <w:rPr>
                <w:rFonts w:ascii="Palatino Linotype" w:eastAsia="Palatino Linotype" w:hAnsi="Palatino Linotype" w:cs="Palatino Linotype"/>
                <w:kern w:val="0"/>
                <w:sz w:val="18"/>
                <w:szCs w:val="18"/>
                <w:lang w:eastAsia="es-ES"/>
                <w14:ligatures w14:val="none"/>
              </w:rPr>
              <w:t xml:space="preserve">Quincuagésima </w:t>
            </w:r>
            <w:r w:rsidR="00A22174">
              <w:rPr>
                <w:rFonts w:ascii="Palatino Linotype" w:eastAsia="Palatino Linotype" w:hAnsi="Palatino Linotype" w:cs="Palatino Linotype"/>
                <w:kern w:val="0"/>
                <w:sz w:val="18"/>
                <w:szCs w:val="18"/>
                <w:lang w:eastAsia="es-ES"/>
                <w14:ligatures w14:val="none"/>
              </w:rPr>
              <w:t>Tercera Sesión</w:t>
            </w:r>
            <w:r w:rsidRPr="00B912CF">
              <w:rPr>
                <w:rFonts w:ascii="Palatino Linotype" w:eastAsia="Palatino Linotype" w:hAnsi="Palatino Linotype" w:cs="Palatino Linotype"/>
                <w:kern w:val="0"/>
                <w:sz w:val="18"/>
                <w:szCs w:val="18"/>
                <w:lang w:eastAsia="es-ES"/>
                <w14:ligatures w14:val="none"/>
              </w:rPr>
              <w:t xml:space="preserve"> Ordinaria</w:t>
            </w:r>
          </w:p>
        </w:tc>
        <w:tc>
          <w:tcPr>
            <w:tcW w:w="1947" w:type="dxa"/>
            <w:shd w:val="clear" w:color="auto" w:fill="auto"/>
          </w:tcPr>
          <w:p w14:paraId="7BB87DBB" w14:textId="78D01923" w:rsidR="008D5C60" w:rsidRPr="002E60AF" w:rsidRDefault="008D5C60" w:rsidP="008D5C60">
            <w:pPr>
              <w:spacing w:line="360" w:lineRule="auto"/>
              <w:rPr>
                <w:rFonts w:ascii="Palatino Linotype" w:eastAsia="Palatino Linotype" w:hAnsi="Palatino Linotype" w:cs="Palatino Linotype"/>
                <w:kern w:val="0"/>
                <w:sz w:val="18"/>
                <w:szCs w:val="18"/>
                <w:lang w:eastAsia="es-ES"/>
                <w14:ligatures w14:val="none"/>
              </w:rPr>
            </w:pPr>
            <w:r w:rsidRPr="002E60AF">
              <w:rPr>
                <w:rFonts w:ascii="Palatino Linotype" w:eastAsia="Palatino Linotype" w:hAnsi="Palatino Linotype" w:cs="Palatino Linotype"/>
                <w:kern w:val="0"/>
                <w:sz w:val="18"/>
                <w:szCs w:val="18"/>
                <w:lang w:eastAsia="es-ES"/>
                <w14:ligatures w14:val="none"/>
              </w:rPr>
              <w:t xml:space="preserve">Acta de la </w:t>
            </w:r>
            <w:r>
              <w:rPr>
                <w:rFonts w:ascii="Palatino Linotype" w:eastAsia="Palatino Linotype" w:hAnsi="Palatino Linotype" w:cs="Palatino Linotype"/>
                <w:kern w:val="0"/>
                <w:sz w:val="18"/>
                <w:szCs w:val="18"/>
                <w:lang w:eastAsia="es-ES"/>
                <w14:ligatures w14:val="none"/>
              </w:rPr>
              <w:t xml:space="preserve">Cuadragésima Quinta Sesión </w:t>
            </w:r>
            <w:r w:rsidRPr="002E60AF">
              <w:rPr>
                <w:rFonts w:ascii="Palatino Linotype" w:eastAsia="Palatino Linotype" w:hAnsi="Palatino Linotype" w:cs="Palatino Linotype"/>
                <w:kern w:val="0"/>
                <w:sz w:val="18"/>
                <w:szCs w:val="18"/>
                <w:lang w:eastAsia="es-ES"/>
                <w14:ligatures w14:val="none"/>
              </w:rPr>
              <w:t>Extraordinaria</w:t>
            </w:r>
          </w:p>
        </w:tc>
        <w:tc>
          <w:tcPr>
            <w:tcW w:w="1809" w:type="dxa"/>
            <w:shd w:val="clear" w:color="auto" w:fill="auto"/>
          </w:tcPr>
          <w:p w14:paraId="6FBC6398" w14:textId="1ABBF1EB" w:rsidR="008D5C60" w:rsidRPr="00DA6D85" w:rsidRDefault="0036760F" w:rsidP="0036760F">
            <w:pPr>
              <w:spacing w:line="360" w:lineRule="auto"/>
              <w:rPr>
                <w:rFonts w:ascii="Palatino Linotype" w:eastAsia="Palatino Linotype" w:hAnsi="Palatino Linotype" w:cs="Palatino Linotype"/>
                <w:b/>
                <w:bCs/>
                <w:kern w:val="0"/>
                <w:sz w:val="18"/>
                <w:szCs w:val="18"/>
                <w:lang w:eastAsia="es-ES"/>
                <w14:ligatures w14:val="none"/>
              </w:rPr>
            </w:pPr>
            <w:r w:rsidRPr="00E577DD">
              <w:rPr>
                <w:rFonts w:ascii="Palatino Linotype" w:eastAsia="Palatino Linotype" w:hAnsi="Palatino Linotype" w:cs="Palatino Linotype"/>
                <w:kern w:val="0"/>
                <w:sz w:val="18"/>
                <w:szCs w:val="18"/>
                <w:lang w:eastAsia="es-ES"/>
                <w14:ligatures w14:val="none"/>
              </w:rPr>
              <w:t xml:space="preserve">Acta de la </w:t>
            </w:r>
            <w:r>
              <w:rPr>
                <w:rFonts w:ascii="Palatino Linotype" w:eastAsia="Palatino Linotype" w:hAnsi="Palatino Linotype" w:cs="Palatino Linotype"/>
                <w:kern w:val="0"/>
                <w:sz w:val="18"/>
                <w:szCs w:val="18"/>
                <w:lang w:eastAsia="es-ES"/>
                <w14:ligatures w14:val="none"/>
              </w:rPr>
              <w:t xml:space="preserve">Décima </w:t>
            </w:r>
            <w:r w:rsidR="00723808">
              <w:rPr>
                <w:rFonts w:ascii="Palatino Linotype" w:eastAsia="Palatino Linotype" w:hAnsi="Palatino Linotype" w:cs="Palatino Linotype"/>
                <w:kern w:val="0"/>
                <w:sz w:val="18"/>
                <w:szCs w:val="18"/>
                <w:lang w:eastAsia="es-ES"/>
                <w14:ligatures w14:val="none"/>
              </w:rPr>
              <w:t xml:space="preserve">Quinta </w:t>
            </w:r>
            <w:r>
              <w:rPr>
                <w:rFonts w:ascii="Palatino Linotype" w:eastAsia="Palatino Linotype" w:hAnsi="Palatino Linotype" w:cs="Palatino Linotype"/>
                <w:kern w:val="0"/>
                <w:sz w:val="18"/>
                <w:szCs w:val="18"/>
                <w:lang w:eastAsia="es-ES"/>
                <w14:ligatures w14:val="none"/>
              </w:rPr>
              <w:t xml:space="preserve"> </w:t>
            </w:r>
            <w:r w:rsidRPr="00E577DD">
              <w:rPr>
                <w:rFonts w:ascii="Palatino Linotype" w:eastAsia="Palatino Linotype" w:hAnsi="Palatino Linotype" w:cs="Palatino Linotype"/>
                <w:kern w:val="0"/>
                <w:sz w:val="18"/>
                <w:szCs w:val="18"/>
                <w:lang w:eastAsia="es-ES"/>
                <w14:ligatures w14:val="none"/>
              </w:rPr>
              <w:t>Sesión Solemne de Cabildo</w:t>
            </w:r>
          </w:p>
        </w:tc>
        <w:tc>
          <w:tcPr>
            <w:tcW w:w="1755" w:type="dxa"/>
            <w:shd w:val="clear" w:color="auto" w:fill="auto"/>
          </w:tcPr>
          <w:p w14:paraId="2945B761" w14:textId="1A3485C4" w:rsidR="008D5C60" w:rsidRPr="005046DA" w:rsidRDefault="00DE37D5" w:rsidP="005046DA">
            <w:pPr>
              <w:spacing w:line="360" w:lineRule="auto"/>
              <w:rPr>
                <w:rFonts w:ascii="Palatino Linotype" w:eastAsia="Palatino Linotype" w:hAnsi="Palatino Linotype" w:cs="Palatino Linotype"/>
                <w:kern w:val="0"/>
                <w:sz w:val="18"/>
                <w:szCs w:val="18"/>
                <w:lang w:eastAsia="es-ES"/>
                <w14:ligatures w14:val="none"/>
              </w:rPr>
            </w:pPr>
            <w:r w:rsidRPr="009D3AEE">
              <w:rPr>
                <w:rFonts w:ascii="Palatino Linotype" w:eastAsia="Palatino Linotype" w:hAnsi="Palatino Linotype" w:cs="Palatino Linotype"/>
                <w:kern w:val="0"/>
                <w:sz w:val="18"/>
                <w:szCs w:val="18"/>
                <w:lang w:eastAsia="es-ES"/>
                <w14:ligatures w14:val="none"/>
              </w:rPr>
              <w:t xml:space="preserve">Acta de la </w:t>
            </w:r>
            <w:r>
              <w:rPr>
                <w:rFonts w:ascii="Palatino Linotype" w:eastAsia="Palatino Linotype" w:hAnsi="Palatino Linotype" w:cs="Palatino Linotype"/>
                <w:kern w:val="0"/>
                <w:sz w:val="18"/>
                <w:szCs w:val="18"/>
                <w:lang w:eastAsia="es-ES"/>
                <w14:ligatures w14:val="none"/>
              </w:rPr>
              <w:t xml:space="preserve">Décima Sexta </w:t>
            </w:r>
            <w:r w:rsidRPr="009D3AEE">
              <w:rPr>
                <w:rFonts w:ascii="Palatino Linotype" w:eastAsia="Palatino Linotype" w:hAnsi="Palatino Linotype" w:cs="Palatino Linotype"/>
                <w:kern w:val="0"/>
                <w:sz w:val="18"/>
                <w:szCs w:val="18"/>
                <w:lang w:eastAsia="es-ES"/>
                <w14:ligatures w14:val="none"/>
              </w:rPr>
              <w:t>Sesión de Cabildo Abierto</w:t>
            </w:r>
          </w:p>
        </w:tc>
        <w:tc>
          <w:tcPr>
            <w:tcW w:w="1502" w:type="dxa"/>
            <w:shd w:val="clear" w:color="auto" w:fill="auto"/>
          </w:tcPr>
          <w:p w14:paraId="7298D323" w14:textId="77777777" w:rsidR="008D5C60" w:rsidRDefault="008D5C60" w:rsidP="00541214">
            <w:pPr>
              <w:spacing w:line="360" w:lineRule="auto"/>
              <w:jc w:val="center"/>
              <w:rPr>
                <w:rFonts w:ascii="Palatino Linotype" w:eastAsia="Palatino Linotype" w:hAnsi="Palatino Linotype" w:cs="Palatino Linotype"/>
                <w:b/>
                <w:bCs/>
                <w:kern w:val="0"/>
                <w:sz w:val="18"/>
                <w:szCs w:val="18"/>
                <w:lang w:eastAsia="es-ES"/>
                <w14:ligatures w14:val="none"/>
              </w:rPr>
            </w:pPr>
          </w:p>
        </w:tc>
      </w:tr>
      <w:tr w:rsidR="008D5C60" w14:paraId="5BD10793" w14:textId="77777777" w:rsidTr="009622D8">
        <w:tc>
          <w:tcPr>
            <w:tcW w:w="1815" w:type="dxa"/>
            <w:shd w:val="clear" w:color="auto" w:fill="auto"/>
          </w:tcPr>
          <w:p w14:paraId="62B2C9A4" w14:textId="3089F70D" w:rsidR="008D5C60" w:rsidRPr="00DA6D85" w:rsidRDefault="00A22174" w:rsidP="00A22174">
            <w:pPr>
              <w:spacing w:line="360" w:lineRule="auto"/>
              <w:rPr>
                <w:rFonts w:ascii="Palatino Linotype" w:eastAsia="Palatino Linotype" w:hAnsi="Palatino Linotype" w:cs="Palatino Linotype"/>
                <w:b/>
                <w:bCs/>
                <w:kern w:val="0"/>
                <w:sz w:val="18"/>
                <w:szCs w:val="18"/>
                <w:lang w:eastAsia="es-ES"/>
                <w14:ligatures w14:val="none"/>
              </w:rPr>
            </w:pPr>
            <w:r w:rsidRPr="00B912CF">
              <w:rPr>
                <w:rFonts w:ascii="Palatino Linotype" w:eastAsia="Palatino Linotype" w:hAnsi="Palatino Linotype" w:cs="Palatino Linotype"/>
                <w:kern w:val="0"/>
                <w:sz w:val="18"/>
                <w:szCs w:val="18"/>
                <w:lang w:eastAsia="es-ES"/>
                <w14:ligatures w14:val="none"/>
              </w:rPr>
              <w:lastRenderedPageBreak/>
              <w:t xml:space="preserve">Acta de la </w:t>
            </w:r>
            <w:r>
              <w:rPr>
                <w:rFonts w:ascii="Palatino Linotype" w:eastAsia="Palatino Linotype" w:hAnsi="Palatino Linotype" w:cs="Palatino Linotype"/>
                <w:kern w:val="0"/>
                <w:sz w:val="18"/>
                <w:szCs w:val="18"/>
                <w:lang w:eastAsia="es-ES"/>
                <w14:ligatures w14:val="none"/>
              </w:rPr>
              <w:t>Quincuagésima Cuarta Sesión</w:t>
            </w:r>
            <w:r w:rsidRPr="00B912CF">
              <w:rPr>
                <w:rFonts w:ascii="Palatino Linotype" w:eastAsia="Palatino Linotype" w:hAnsi="Palatino Linotype" w:cs="Palatino Linotype"/>
                <w:kern w:val="0"/>
                <w:sz w:val="18"/>
                <w:szCs w:val="18"/>
                <w:lang w:eastAsia="es-ES"/>
                <w14:ligatures w14:val="none"/>
              </w:rPr>
              <w:t xml:space="preserve"> Ordinaria</w:t>
            </w:r>
          </w:p>
        </w:tc>
        <w:tc>
          <w:tcPr>
            <w:tcW w:w="1947" w:type="dxa"/>
            <w:shd w:val="clear" w:color="auto" w:fill="auto"/>
          </w:tcPr>
          <w:p w14:paraId="7FEE836C" w14:textId="33034889" w:rsidR="008D5C60" w:rsidRPr="002E60AF" w:rsidRDefault="008D5C60" w:rsidP="008D5C60">
            <w:pPr>
              <w:spacing w:line="360" w:lineRule="auto"/>
              <w:rPr>
                <w:rFonts w:ascii="Palatino Linotype" w:eastAsia="Palatino Linotype" w:hAnsi="Palatino Linotype" w:cs="Palatino Linotype"/>
                <w:kern w:val="0"/>
                <w:sz w:val="18"/>
                <w:szCs w:val="18"/>
                <w:lang w:eastAsia="es-ES"/>
                <w14:ligatures w14:val="none"/>
              </w:rPr>
            </w:pPr>
            <w:r w:rsidRPr="002E60AF">
              <w:rPr>
                <w:rFonts w:ascii="Palatino Linotype" w:eastAsia="Palatino Linotype" w:hAnsi="Palatino Linotype" w:cs="Palatino Linotype"/>
                <w:kern w:val="0"/>
                <w:sz w:val="18"/>
                <w:szCs w:val="18"/>
                <w:lang w:eastAsia="es-ES"/>
                <w14:ligatures w14:val="none"/>
              </w:rPr>
              <w:t xml:space="preserve">Acta de la </w:t>
            </w:r>
            <w:r>
              <w:rPr>
                <w:rFonts w:ascii="Palatino Linotype" w:eastAsia="Palatino Linotype" w:hAnsi="Palatino Linotype" w:cs="Palatino Linotype"/>
                <w:kern w:val="0"/>
                <w:sz w:val="18"/>
                <w:szCs w:val="18"/>
                <w:lang w:eastAsia="es-ES"/>
                <w14:ligatures w14:val="none"/>
              </w:rPr>
              <w:t xml:space="preserve">Cuadragésima Sexta Sesión </w:t>
            </w:r>
            <w:r w:rsidRPr="002E60AF">
              <w:rPr>
                <w:rFonts w:ascii="Palatino Linotype" w:eastAsia="Palatino Linotype" w:hAnsi="Palatino Linotype" w:cs="Palatino Linotype"/>
                <w:kern w:val="0"/>
                <w:sz w:val="18"/>
                <w:szCs w:val="18"/>
                <w:lang w:eastAsia="es-ES"/>
                <w14:ligatures w14:val="none"/>
              </w:rPr>
              <w:t>Extraordinaria</w:t>
            </w:r>
          </w:p>
        </w:tc>
        <w:tc>
          <w:tcPr>
            <w:tcW w:w="1809" w:type="dxa"/>
            <w:shd w:val="clear" w:color="auto" w:fill="auto"/>
          </w:tcPr>
          <w:p w14:paraId="7C34C72F" w14:textId="4A89A7F8" w:rsidR="008D5C60" w:rsidRPr="00DA6D85" w:rsidRDefault="00723808" w:rsidP="00723808">
            <w:pPr>
              <w:spacing w:line="360" w:lineRule="auto"/>
              <w:rPr>
                <w:rFonts w:ascii="Palatino Linotype" w:eastAsia="Palatino Linotype" w:hAnsi="Palatino Linotype" w:cs="Palatino Linotype"/>
                <w:b/>
                <w:bCs/>
                <w:kern w:val="0"/>
                <w:sz w:val="18"/>
                <w:szCs w:val="18"/>
                <w:lang w:eastAsia="es-ES"/>
                <w14:ligatures w14:val="none"/>
              </w:rPr>
            </w:pPr>
            <w:r w:rsidRPr="00E577DD">
              <w:rPr>
                <w:rFonts w:ascii="Palatino Linotype" w:eastAsia="Palatino Linotype" w:hAnsi="Palatino Linotype" w:cs="Palatino Linotype"/>
                <w:kern w:val="0"/>
                <w:sz w:val="18"/>
                <w:szCs w:val="18"/>
                <w:lang w:eastAsia="es-ES"/>
                <w14:ligatures w14:val="none"/>
              </w:rPr>
              <w:t xml:space="preserve">Acta de la </w:t>
            </w:r>
            <w:r>
              <w:rPr>
                <w:rFonts w:ascii="Palatino Linotype" w:eastAsia="Palatino Linotype" w:hAnsi="Palatino Linotype" w:cs="Palatino Linotype"/>
                <w:kern w:val="0"/>
                <w:sz w:val="18"/>
                <w:szCs w:val="18"/>
                <w:lang w:eastAsia="es-ES"/>
                <w14:ligatures w14:val="none"/>
              </w:rPr>
              <w:t xml:space="preserve">Décima Sexta </w:t>
            </w:r>
            <w:r w:rsidRPr="00E577DD">
              <w:rPr>
                <w:rFonts w:ascii="Palatino Linotype" w:eastAsia="Palatino Linotype" w:hAnsi="Palatino Linotype" w:cs="Palatino Linotype"/>
                <w:kern w:val="0"/>
                <w:sz w:val="18"/>
                <w:szCs w:val="18"/>
                <w:lang w:eastAsia="es-ES"/>
                <w14:ligatures w14:val="none"/>
              </w:rPr>
              <w:t>Sesión Solemne de Cabildo</w:t>
            </w:r>
          </w:p>
        </w:tc>
        <w:tc>
          <w:tcPr>
            <w:tcW w:w="1755" w:type="dxa"/>
            <w:shd w:val="clear" w:color="auto" w:fill="auto"/>
          </w:tcPr>
          <w:p w14:paraId="0FCA4725" w14:textId="5C6F9E4B" w:rsidR="008D5C60" w:rsidRPr="005046DA" w:rsidRDefault="005046DA" w:rsidP="005046DA">
            <w:pPr>
              <w:spacing w:line="360" w:lineRule="auto"/>
              <w:rPr>
                <w:rFonts w:ascii="Palatino Linotype" w:eastAsia="Palatino Linotype" w:hAnsi="Palatino Linotype" w:cs="Palatino Linotype"/>
                <w:kern w:val="0"/>
                <w:sz w:val="18"/>
                <w:szCs w:val="18"/>
                <w:lang w:eastAsia="es-ES"/>
                <w14:ligatures w14:val="none"/>
              </w:rPr>
            </w:pPr>
            <w:r w:rsidRPr="009D3AEE">
              <w:rPr>
                <w:rFonts w:ascii="Palatino Linotype" w:eastAsia="Palatino Linotype" w:hAnsi="Palatino Linotype" w:cs="Palatino Linotype"/>
                <w:kern w:val="0"/>
                <w:sz w:val="18"/>
                <w:szCs w:val="18"/>
                <w:lang w:eastAsia="es-ES"/>
                <w14:ligatures w14:val="none"/>
              </w:rPr>
              <w:t xml:space="preserve">Acta de la </w:t>
            </w:r>
            <w:r>
              <w:rPr>
                <w:rFonts w:ascii="Palatino Linotype" w:eastAsia="Palatino Linotype" w:hAnsi="Palatino Linotype" w:cs="Palatino Linotype"/>
                <w:kern w:val="0"/>
                <w:sz w:val="18"/>
                <w:szCs w:val="18"/>
                <w:lang w:eastAsia="es-ES"/>
                <w14:ligatures w14:val="none"/>
              </w:rPr>
              <w:t xml:space="preserve">Décima Séptima </w:t>
            </w:r>
            <w:r w:rsidRPr="009D3AEE">
              <w:rPr>
                <w:rFonts w:ascii="Palatino Linotype" w:eastAsia="Palatino Linotype" w:hAnsi="Palatino Linotype" w:cs="Palatino Linotype"/>
                <w:kern w:val="0"/>
                <w:sz w:val="18"/>
                <w:szCs w:val="18"/>
                <w:lang w:eastAsia="es-ES"/>
                <w14:ligatures w14:val="none"/>
              </w:rPr>
              <w:t>Sesión de Cabildo Abierto</w:t>
            </w:r>
          </w:p>
        </w:tc>
        <w:tc>
          <w:tcPr>
            <w:tcW w:w="1502" w:type="dxa"/>
            <w:shd w:val="clear" w:color="auto" w:fill="auto"/>
          </w:tcPr>
          <w:p w14:paraId="5E180DA9" w14:textId="77777777" w:rsidR="008D5C60" w:rsidRDefault="008D5C60" w:rsidP="00541214">
            <w:pPr>
              <w:spacing w:line="360" w:lineRule="auto"/>
              <w:jc w:val="center"/>
              <w:rPr>
                <w:rFonts w:ascii="Palatino Linotype" w:eastAsia="Palatino Linotype" w:hAnsi="Palatino Linotype" w:cs="Palatino Linotype"/>
                <w:b/>
                <w:bCs/>
                <w:kern w:val="0"/>
                <w:sz w:val="18"/>
                <w:szCs w:val="18"/>
                <w:lang w:eastAsia="es-ES"/>
                <w14:ligatures w14:val="none"/>
              </w:rPr>
            </w:pPr>
          </w:p>
        </w:tc>
      </w:tr>
      <w:tr w:rsidR="008D5C60" w14:paraId="4F0F2BE8" w14:textId="77777777" w:rsidTr="009622D8">
        <w:tc>
          <w:tcPr>
            <w:tcW w:w="1815" w:type="dxa"/>
            <w:shd w:val="clear" w:color="auto" w:fill="auto"/>
          </w:tcPr>
          <w:p w14:paraId="60BD56F8" w14:textId="58291705" w:rsidR="008D5C60" w:rsidRPr="00DA6D85" w:rsidRDefault="00CF317A" w:rsidP="00CF317A">
            <w:pPr>
              <w:spacing w:line="360" w:lineRule="auto"/>
              <w:rPr>
                <w:rFonts w:ascii="Palatino Linotype" w:eastAsia="Palatino Linotype" w:hAnsi="Palatino Linotype" w:cs="Palatino Linotype"/>
                <w:b/>
                <w:bCs/>
                <w:kern w:val="0"/>
                <w:sz w:val="18"/>
                <w:szCs w:val="18"/>
                <w:lang w:eastAsia="es-ES"/>
                <w14:ligatures w14:val="none"/>
              </w:rPr>
            </w:pPr>
            <w:r w:rsidRPr="00B912CF">
              <w:rPr>
                <w:rFonts w:ascii="Palatino Linotype" w:eastAsia="Palatino Linotype" w:hAnsi="Palatino Linotype" w:cs="Palatino Linotype"/>
                <w:kern w:val="0"/>
                <w:sz w:val="18"/>
                <w:szCs w:val="18"/>
                <w:lang w:eastAsia="es-ES"/>
                <w14:ligatures w14:val="none"/>
              </w:rPr>
              <w:t xml:space="preserve">Acta de la </w:t>
            </w:r>
            <w:r>
              <w:rPr>
                <w:rFonts w:ascii="Palatino Linotype" w:eastAsia="Palatino Linotype" w:hAnsi="Palatino Linotype" w:cs="Palatino Linotype"/>
                <w:kern w:val="0"/>
                <w:sz w:val="18"/>
                <w:szCs w:val="18"/>
                <w:lang w:eastAsia="es-ES"/>
                <w14:ligatures w14:val="none"/>
              </w:rPr>
              <w:t>Quincuagésima Quinta Sesión</w:t>
            </w:r>
            <w:r w:rsidRPr="00B912CF">
              <w:rPr>
                <w:rFonts w:ascii="Palatino Linotype" w:eastAsia="Palatino Linotype" w:hAnsi="Palatino Linotype" w:cs="Palatino Linotype"/>
                <w:kern w:val="0"/>
                <w:sz w:val="18"/>
                <w:szCs w:val="18"/>
                <w:lang w:eastAsia="es-ES"/>
                <w14:ligatures w14:val="none"/>
              </w:rPr>
              <w:t xml:space="preserve"> Ordinaria</w:t>
            </w:r>
          </w:p>
        </w:tc>
        <w:tc>
          <w:tcPr>
            <w:tcW w:w="1947" w:type="dxa"/>
            <w:shd w:val="clear" w:color="auto" w:fill="auto"/>
          </w:tcPr>
          <w:p w14:paraId="5ABE4D52" w14:textId="4713091D" w:rsidR="008D5C60" w:rsidRPr="002E60AF" w:rsidRDefault="0036760F" w:rsidP="008D5C60">
            <w:pPr>
              <w:spacing w:line="360" w:lineRule="auto"/>
              <w:rPr>
                <w:rFonts w:ascii="Palatino Linotype" w:eastAsia="Palatino Linotype" w:hAnsi="Palatino Linotype" w:cs="Palatino Linotype"/>
                <w:kern w:val="0"/>
                <w:sz w:val="18"/>
                <w:szCs w:val="18"/>
                <w:lang w:eastAsia="es-ES"/>
                <w14:ligatures w14:val="none"/>
              </w:rPr>
            </w:pPr>
            <w:r w:rsidRPr="002E60AF">
              <w:rPr>
                <w:rFonts w:ascii="Palatino Linotype" w:eastAsia="Palatino Linotype" w:hAnsi="Palatino Linotype" w:cs="Palatino Linotype"/>
                <w:kern w:val="0"/>
                <w:sz w:val="18"/>
                <w:szCs w:val="18"/>
                <w:lang w:eastAsia="es-ES"/>
                <w14:ligatures w14:val="none"/>
              </w:rPr>
              <w:t xml:space="preserve">Acta de la </w:t>
            </w:r>
            <w:r>
              <w:rPr>
                <w:rFonts w:ascii="Palatino Linotype" w:eastAsia="Palatino Linotype" w:hAnsi="Palatino Linotype" w:cs="Palatino Linotype"/>
                <w:kern w:val="0"/>
                <w:sz w:val="18"/>
                <w:szCs w:val="18"/>
                <w:lang w:eastAsia="es-ES"/>
                <w14:ligatures w14:val="none"/>
              </w:rPr>
              <w:t xml:space="preserve">Cuadragésima Séptima Sesión </w:t>
            </w:r>
            <w:r w:rsidRPr="002E60AF">
              <w:rPr>
                <w:rFonts w:ascii="Palatino Linotype" w:eastAsia="Palatino Linotype" w:hAnsi="Palatino Linotype" w:cs="Palatino Linotype"/>
                <w:kern w:val="0"/>
                <w:sz w:val="18"/>
                <w:szCs w:val="18"/>
                <w:lang w:eastAsia="es-ES"/>
                <w14:ligatures w14:val="none"/>
              </w:rPr>
              <w:t>Extraordinaria</w:t>
            </w:r>
          </w:p>
        </w:tc>
        <w:tc>
          <w:tcPr>
            <w:tcW w:w="1809" w:type="dxa"/>
            <w:shd w:val="clear" w:color="auto" w:fill="auto"/>
          </w:tcPr>
          <w:p w14:paraId="51A92BD6" w14:textId="29B52093" w:rsidR="008D5C60" w:rsidRPr="00DA6D85" w:rsidRDefault="004D76EC" w:rsidP="004D76EC">
            <w:pPr>
              <w:spacing w:line="360" w:lineRule="auto"/>
              <w:rPr>
                <w:rFonts w:ascii="Palatino Linotype" w:eastAsia="Palatino Linotype" w:hAnsi="Palatino Linotype" w:cs="Palatino Linotype"/>
                <w:b/>
                <w:bCs/>
                <w:kern w:val="0"/>
                <w:sz w:val="18"/>
                <w:szCs w:val="18"/>
                <w:lang w:eastAsia="es-ES"/>
                <w14:ligatures w14:val="none"/>
              </w:rPr>
            </w:pPr>
            <w:r w:rsidRPr="00E577DD">
              <w:rPr>
                <w:rFonts w:ascii="Palatino Linotype" w:eastAsia="Palatino Linotype" w:hAnsi="Palatino Linotype" w:cs="Palatino Linotype"/>
                <w:kern w:val="0"/>
                <w:sz w:val="18"/>
                <w:szCs w:val="18"/>
                <w:lang w:eastAsia="es-ES"/>
                <w14:ligatures w14:val="none"/>
              </w:rPr>
              <w:t xml:space="preserve">Acta de la </w:t>
            </w:r>
            <w:r>
              <w:rPr>
                <w:rFonts w:ascii="Palatino Linotype" w:eastAsia="Palatino Linotype" w:hAnsi="Palatino Linotype" w:cs="Palatino Linotype"/>
                <w:kern w:val="0"/>
                <w:sz w:val="18"/>
                <w:szCs w:val="18"/>
                <w:lang w:eastAsia="es-ES"/>
                <w14:ligatures w14:val="none"/>
              </w:rPr>
              <w:t xml:space="preserve">Décima Octava </w:t>
            </w:r>
            <w:r w:rsidRPr="00E577DD">
              <w:rPr>
                <w:rFonts w:ascii="Palatino Linotype" w:eastAsia="Palatino Linotype" w:hAnsi="Palatino Linotype" w:cs="Palatino Linotype"/>
                <w:kern w:val="0"/>
                <w:sz w:val="18"/>
                <w:szCs w:val="18"/>
                <w:lang w:eastAsia="es-ES"/>
                <w14:ligatures w14:val="none"/>
              </w:rPr>
              <w:t>Sesión Solemne de Cabildo</w:t>
            </w:r>
          </w:p>
        </w:tc>
        <w:tc>
          <w:tcPr>
            <w:tcW w:w="1755" w:type="dxa"/>
            <w:shd w:val="clear" w:color="auto" w:fill="auto"/>
          </w:tcPr>
          <w:p w14:paraId="6203A3E8" w14:textId="77777777" w:rsidR="008D5C60" w:rsidRPr="00DA6D85" w:rsidRDefault="008D5C60" w:rsidP="00541214">
            <w:pPr>
              <w:spacing w:line="360" w:lineRule="auto"/>
              <w:jc w:val="center"/>
              <w:rPr>
                <w:rFonts w:ascii="Palatino Linotype" w:eastAsia="Palatino Linotype" w:hAnsi="Palatino Linotype" w:cs="Palatino Linotype"/>
                <w:b/>
                <w:bCs/>
                <w:kern w:val="0"/>
                <w:sz w:val="18"/>
                <w:szCs w:val="18"/>
                <w:lang w:eastAsia="es-ES"/>
                <w14:ligatures w14:val="none"/>
              </w:rPr>
            </w:pPr>
          </w:p>
        </w:tc>
        <w:tc>
          <w:tcPr>
            <w:tcW w:w="1502" w:type="dxa"/>
            <w:shd w:val="clear" w:color="auto" w:fill="auto"/>
          </w:tcPr>
          <w:p w14:paraId="40B3DC17" w14:textId="77777777" w:rsidR="008D5C60" w:rsidRDefault="008D5C60" w:rsidP="00541214">
            <w:pPr>
              <w:spacing w:line="360" w:lineRule="auto"/>
              <w:jc w:val="center"/>
              <w:rPr>
                <w:rFonts w:ascii="Palatino Linotype" w:eastAsia="Palatino Linotype" w:hAnsi="Palatino Linotype" w:cs="Palatino Linotype"/>
                <w:b/>
                <w:bCs/>
                <w:kern w:val="0"/>
                <w:sz w:val="18"/>
                <w:szCs w:val="18"/>
                <w:lang w:eastAsia="es-ES"/>
                <w14:ligatures w14:val="none"/>
              </w:rPr>
            </w:pPr>
          </w:p>
        </w:tc>
      </w:tr>
      <w:tr w:rsidR="008D5C60" w14:paraId="1B2F304A" w14:textId="77777777" w:rsidTr="009622D8">
        <w:tc>
          <w:tcPr>
            <w:tcW w:w="1815" w:type="dxa"/>
            <w:shd w:val="clear" w:color="auto" w:fill="auto"/>
          </w:tcPr>
          <w:p w14:paraId="72A70BCB" w14:textId="3FB4A0DA" w:rsidR="008D5C60" w:rsidRPr="00DA6D85" w:rsidRDefault="00AD1514" w:rsidP="00AD1514">
            <w:pPr>
              <w:spacing w:line="360" w:lineRule="auto"/>
              <w:rPr>
                <w:rFonts w:ascii="Palatino Linotype" w:eastAsia="Palatino Linotype" w:hAnsi="Palatino Linotype" w:cs="Palatino Linotype"/>
                <w:b/>
                <w:bCs/>
                <w:kern w:val="0"/>
                <w:sz w:val="18"/>
                <w:szCs w:val="18"/>
                <w:lang w:eastAsia="es-ES"/>
                <w14:ligatures w14:val="none"/>
              </w:rPr>
            </w:pPr>
            <w:r w:rsidRPr="00B912CF">
              <w:rPr>
                <w:rFonts w:ascii="Palatino Linotype" w:eastAsia="Palatino Linotype" w:hAnsi="Palatino Linotype" w:cs="Palatino Linotype"/>
                <w:kern w:val="0"/>
                <w:sz w:val="18"/>
                <w:szCs w:val="18"/>
                <w:lang w:eastAsia="es-ES"/>
                <w14:ligatures w14:val="none"/>
              </w:rPr>
              <w:t xml:space="preserve">Acta de la </w:t>
            </w:r>
            <w:r>
              <w:rPr>
                <w:rFonts w:ascii="Palatino Linotype" w:eastAsia="Palatino Linotype" w:hAnsi="Palatino Linotype" w:cs="Palatino Linotype"/>
                <w:kern w:val="0"/>
                <w:sz w:val="18"/>
                <w:szCs w:val="18"/>
                <w:lang w:eastAsia="es-ES"/>
                <w14:ligatures w14:val="none"/>
              </w:rPr>
              <w:t>Quincuagésima Sexta Sesión</w:t>
            </w:r>
            <w:r w:rsidRPr="00B912CF">
              <w:rPr>
                <w:rFonts w:ascii="Palatino Linotype" w:eastAsia="Palatino Linotype" w:hAnsi="Palatino Linotype" w:cs="Palatino Linotype"/>
                <w:kern w:val="0"/>
                <w:sz w:val="18"/>
                <w:szCs w:val="18"/>
                <w:lang w:eastAsia="es-ES"/>
                <w14:ligatures w14:val="none"/>
              </w:rPr>
              <w:t xml:space="preserve"> Ordinaria</w:t>
            </w:r>
          </w:p>
        </w:tc>
        <w:tc>
          <w:tcPr>
            <w:tcW w:w="1947" w:type="dxa"/>
            <w:shd w:val="clear" w:color="auto" w:fill="auto"/>
          </w:tcPr>
          <w:p w14:paraId="0D7C701F" w14:textId="29CE7076" w:rsidR="008D5C60" w:rsidRPr="002E60AF" w:rsidRDefault="0036760F" w:rsidP="008D5C60">
            <w:pPr>
              <w:spacing w:line="360" w:lineRule="auto"/>
              <w:rPr>
                <w:rFonts w:ascii="Palatino Linotype" w:eastAsia="Palatino Linotype" w:hAnsi="Palatino Linotype" w:cs="Palatino Linotype"/>
                <w:kern w:val="0"/>
                <w:sz w:val="18"/>
                <w:szCs w:val="18"/>
                <w:lang w:eastAsia="es-ES"/>
                <w14:ligatures w14:val="none"/>
              </w:rPr>
            </w:pPr>
            <w:r w:rsidRPr="002E60AF">
              <w:rPr>
                <w:rFonts w:ascii="Palatino Linotype" w:eastAsia="Palatino Linotype" w:hAnsi="Palatino Linotype" w:cs="Palatino Linotype"/>
                <w:kern w:val="0"/>
                <w:sz w:val="18"/>
                <w:szCs w:val="18"/>
                <w:lang w:eastAsia="es-ES"/>
                <w14:ligatures w14:val="none"/>
              </w:rPr>
              <w:t xml:space="preserve">Acta de la </w:t>
            </w:r>
            <w:r>
              <w:rPr>
                <w:rFonts w:ascii="Palatino Linotype" w:eastAsia="Palatino Linotype" w:hAnsi="Palatino Linotype" w:cs="Palatino Linotype"/>
                <w:kern w:val="0"/>
                <w:sz w:val="18"/>
                <w:szCs w:val="18"/>
                <w:lang w:eastAsia="es-ES"/>
                <w14:ligatures w14:val="none"/>
              </w:rPr>
              <w:t xml:space="preserve">Cuadragésima Octava Sesión </w:t>
            </w:r>
            <w:r w:rsidRPr="002E60AF">
              <w:rPr>
                <w:rFonts w:ascii="Palatino Linotype" w:eastAsia="Palatino Linotype" w:hAnsi="Palatino Linotype" w:cs="Palatino Linotype"/>
                <w:kern w:val="0"/>
                <w:sz w:val="18"/>
                <w:szCs w:val="18"/>
                <w:lang w:eastAsia="es-ES"/>
                <w14:ligatures w14:val="none"/>
              </w:rPr>
              <w:t>Extraordinaria</w:t>
            </w:r>
          </w:p>
        </w:tc>
        <w:tc>
          <w:tcPr>
            <w:tcW w:w="1809" w:type="dxa"/>
            <w:shd w:val="clear" w:color="auto" w:fill="auto"/>
          </w:tcPr>
          <w:p w14:paraId="79E61506" w14:textId="3972078B" w:rsidR="008D5C60" w:rsidRPr="00DA6D85" w:rsidRDefault="004D76EC" w:rsidP="004D76EC">
            <w:pPr>
              <w:spacing w:line="360" w:lineRule="auto"/>
              <w:rPr>
                <w:rFonts w:ascii="Palatino Linotype" w:eastAsia="Palatino Linotype" w:hAnsi="Palatino Linotype" w:cs="Palatino Linotype"/>
                <w:b/>
                <w:bCs/>
                <w:kern w:val="0"/>
                <w:sz w:val="18"/>
                <w:szCs w:val="18"/>
                <w:lang w:eastAsia="es-ES"/>
                <w14:ligatures w14:val="none"/>
              </w:rPr>
            </w:pPr>
            <w:r w:rsidRPr="00E577DD">
              <w:rPr>
                <w:rFonts w:ascii="Palatino Linotype" w:eastAsia="Palatino Linotype" w:hAnsi="Palatino Linotype" w:cs="Palatino Linotype"/>
                <w:kern w:val="0"/>
                <w:sz w:val="18"/>
                <w:szCs w:val="18"/>
                <w:lang w:eastAsia="es-ES"/>
                <w14:ligatures w14:val="none"/>
              </w:rPr>
              <w:t xml:space="preserve">Acta de la </w:t>
            </w:r>
            <w:r>
              <w:rPr>
                <w:rFonts w:ascii="Palatino Linotype" w:eastAsia="Palatino Linotype" w:hAnsi="Palatino Linotype" w:cs="Palatino Linotype"/>
                <w:kern w:val="0"/>
                <w:sz w:val="18"/>
                <w:szCs w:val="18"/>
                <w:lang w:eastAsia="es-ES"/>
                <w14:ligatures w14:val="none"/>
              </w:rPr>
              <w:t xml:space="preserve">Décima Novena </w:t>
            </w:r>
            <w:r w:rsidRPr="00E577DD">
              <w:rPr>
                <w:rFonts w:ascii="Palatino Linotype" w:eastAsia="Palatino Linotype" w:hAnsi="Palatino Linotype" w:cs="Palatino Linotype"/>
                <w:kern w:val="0"/>
                <w:sz w:val="18"/>
                <w:szCs w:val="18"/>
                <w:lang w:eastAsia="es-ES"/>
                <w14:ligatures w14:val="none"/>
              </w:rPr>
              <w:t>Sesión Solemne de Cabildo</w:t>
            </w:r>
          </w:p>
        </w:tc>
        <w:tc>
          <w:tcPr>
            <w:tcW w:w="1755" w:type="dxa"/>
            <w:shd w:val="clear" w:color="auto" w:fill="auto"/>
          </w:tcPr>
          <w:p w14:paraId="0AC17720" w14:textId="77777777" w:rsidR="008D5C60" w:rsidRPr="00DA6D85" w:rsidRDefault="008D5C60" w:rsidP="00541214">
            <w:pPr>
              <w:spacing w:line="360" w:lineRule="auto"/>
              <w:jc w:val="center"/>
              <w:rPr>
                <w:rFonts w:ascii="Palatino Linotype" w:eastAsia="Palatino Linotype" w:hAnsi="Palatino Linotype" w:cs="Palatino Linotype"/>
                <w:b/>
                <w:bCs/>
                <w:kern w:val="0"/>
                <w:sz w:val="18"/>
                <w:szCs w:val="18"/>
                <w:lang w:eastAsia="es-ES"/>
                <w14:ligatures w14:val="none"/>
              </w:rPr>
            </w:pPr>
          </w:p>
        </w:tc>
        <w:tc>
          <w:tcPr>
            <w:tcW w:w="1502" w:type="dxa"/>
            <w:shd w:val="clear" w:color="auto" w:fill="auto"/>
          </w:tcPr>
          <w:p w14:paraId="3B03C87D" w14:textId="77777777" w:rsidR="008D5C60" w:rsidRDefault="008D5C60" w:rsidP="00541214">
            <w:pPr>
              <w:spacing w:line="360" w:lineRule="auto"/>
              <w:jc w:val="center"/>
              <w:rPr>
                <w:rFonts w:ascii="Palatino Linotype" w:eastAsia="Palatino Linotype" w:hAnsi="Palatino Linotype" w:cs="Palatino Linotype"/>
                <w:b/>
                <w:bCs/>
                <w:kern w:val="0"/>
                <w:sz w:val="18"/>
                <w:szCs w:val="18"/>
                <w:lang w:eastAsia="es-ES"/>
                <w14:ligatures w14:val="none"/>
              </w:rPr>
            </w:pPr>
          </w:p>
        </w:tc>
      </w:tr>
      <w:tr w:rsidR="0036760F" w14:paraId="132D9907" w14:textId="77777777" w:rsidTr="009622D8">
        <w:tc>
          <w:tcPr>
            <w:tcW w:w="1815" w:type="dxa"/>
            <w:shd w:val="clear" w:color="auto" w:fill="auto"/>
          </w:tcPr>
          <w:p w14:paraId="341287C2" w14:textId="380692D3" w:rsidR="0036760F" w:rsidRPr="00DA6D85" w:rsidRDefault="00723808" w:rsidP="00723808">
            <w:pPr>
              <w:spacing w:line="360" w:lineRule="auto"/>
              <w:rPr>
                <w:rFonts w:ascii="Palatino Linotype" w:eastAsia="Palatino Linotype" w:hAnsi="Palatino Linotype" w:cs="Palatino Linotype"/>
                <w:b/>
                <w:bCs/>
                <w:kern w:val="0"/>
                <w:sz w:val="18"/>
                <w:szCs w:val="18"/>
                <w:lang w:eastAsia="es-ES"/>
                <w14:ligatures w14:val="none"/>
              </w:rPr>
            </w:pPr>
            <w:r w:rsidRPr="00B912CF">
              <w:rPr>
                <w:rFonts w:ascii="Palatino Linotype" w:eastAsia="Palatino Linotype" w:hAnsi="Palatino Linotype" w:cs="Palatino Linotype"/>
                <w:kern w:val="0"/>
                <w:sz w:val="18"/>
                <w:szCs w:val="18"/>
                <w:lang w:eastAsia="es-ES"/>
                <w14:ligatures w14:val="none"/>
              </w:rPr>
              <w:t xml:space="preserve">Acta de la </w:t>
            </w:r>
            <w:r>
              <w:rPr>
                <w:rFonts w:ascii="Palatino Linotype" w:eastAsia="Palatino Linotype" w:hAnsi="Palatino Linotype" w:cs="Palatino Linotype"/>
                <w:kern w:val="0"/>
                <w:sz w:val="18"/>
                <w:szCs w:val="18"/>
                <w:lang w:eastAsia="es-ES"/>
                <w14:ligatures w14:val="none"/>
              </w:rPr>
              <w:t>Quincuagésima Séptima Sesión</w:t>
            </w:r>
            <w:r w:rsidRPr="00B912CF">
              <w:rPr>
                <w:rFonts w:ascii="Palatino Linotype" w:eastAsia="Palatino Linotype" w:hAnsi="Palatino Linotype" w:cs="Palatino Linotype"/>
                <w:kern w:val="0"/>
                <w:sz w:val="18"/>
                <w:szCs w:val="18"/>
                <w:lang w:eastAsia="es-ES"/>
                <w14:ligatures w14:val="none"/>
              </w:rPr>
              <w:t xml:space="preserve"> Ordinaria</w:t>
            </w:r>
          </w:p>
        </w:tc>
        <w:tc>
          <w:tcPr>
            <w:tcW w:w="1947" w:type="dxa"/>
            <w:shd w:val="clear" w:color="auto" w:fill="auto"/>
          </w:tcPr>
          <w:p w14:paraId="45EEDD64" w14:textId="5DEBF7BD" w:rsidR="0036760F" w:rsidRPr="002E60AF" w:rsidRDefault="0036760F" w:rsidP="008D5C60">
            <w:pPr>
              <w:spacing w:line="360" w:lineRule="auto"/>
              <w:rPr>
                <w:rFonts w:ascii="Palatino Linotype" w:eastAsia="Palatino Linotype" w:hAnsi="Palatino Linotype" w:cs="Palatino Linotype"/>
                <w:kern w:val="0"/>
                <w:sz w:val="18"/>
                <w:szCs w:val="18"/>
                <w:lang w:eastAsia="es-ES"/>
                <w14:ligatures w14:val="none"/>
              </w:rPr>
            </w:pPr>
            <w:r w:rsidRPr="002E60AF">
              <w:rPr>
                <w:rFonts w:ascii="Palatino Linotype" w:eastAsia="Palatino Linotype" w:hAnsi="Palatino Linotype" w:cs="Palatino Linotype"/>
                <w:kern w:val="0"/>
                <w:sz w:val="18"/>
                <w:szCs w:val="18"/>
                <w:lang w:eastAsia="es-ES"/>
                <w14:ligatures w14:val="none"/>
              </w:rPr>
              <w:t xml:space="preserve">Acta de la </w:t>
            </w:r>
            <w:r>
              <w:rPr>
                <w:rFonts w:ascii="Palatino Linotype" w:eastAsia="Palatino Linotype" w:hAnsi="Palatino Linotype" w:cs="Palatino Linotype"/>
                <w:kern w:val="0"/>
                <w:sz w:val="18"/>
                <w:szCs w:val="18"/>
                <w:lang w:eastAsia="es-ES"/>
                <w14:ligatures w14:val="none"/>
              </w:rPr>
              <w:t xml:space="preserve">Cuadragésima Novena Sesión </w:t>
            </w:r>
            <w:r w:rsidRPr="002E60AF">
              <w:rPr>
                <w:rFonts w:ascii="Palatino Linotype" w:eastAsia="Palatino Linotype" w:hAnsi="Palatino Linotype" w:cs="Palatino Linotype"/>
                <w:kern w:val="0"/>
                <w:sz w:val="18"/>
                <w:szCs w:val="18"/>
                <w:lang w:eastAsia="es-ES"/>
                <w14:ligatures w14:val="none"/>
              </w:rPr>
              <w:t>Extraordinaria</w:t>
            </w:r>
          </w:p>
        </w:tc>
        <w:tc>
          <w:tcPr>
            <w:tcW w:w="1809" w:type="dxa"/>
            <w:shd w:val="clear" w:color="auto" w:fill="auto"/>
          </w:tcPr>
          <w:p w14:paraId="77B01CD7" w14:textId="77777777" w:rsidR="0036760F" w:rsidRPr="00DA6D85" w:rsidRDefault="0036760F" w:rsidP="00541214">
            <w:pPr>
              <w:spacing w:line="360" w:lineRule="auto"/>
              <w:jc w:val="center"/>
              <w:rPr>
                <w:rFonts w:ascii="Palatino Linotype" w:eastAsia="Palatino Linotype" w:hAnsi="Palatino Linotype" w:cs="Palatino Linotype"/>
                <w:b/>
                <w:bCs/>
                <w:kern w:val="0"/>
                <w:sz w:val="18"/>
                <w:szCs w:val="18"/>
                <w:lang w:eastAsia="es-ES"/>
                <w14:ligatures w14:val="none"/>
              </w:rPr>
            </w:pPr>
          </w:p>
        </w:tc>
        <w:tc>
          <w:tcPr>
            <w:tcW w:w="1755" w:type="dxa"/>
            <w:shd w:val="clear" w:color="auto" w:fill="auto"/>
          </w:tcPr>
          <w:p w14:paraId="3A4F6A4D" w14:textId="77777777" w:rsidR="0036760F" w:rsidRPr="00DA6D85" w:rsidRDefault="0036760F" w:rsidP="00541214">
            <w:pPr>
              <w:spacing w:line="360" w:lineRule="auto"/>
              <w:jc w:val="center"/>
              <w:rPr>
                <w:rFonts w:ascii="Palatino Linotype" w:eastAsia="Palatino Linotype" w:hAnsi="Palatino Linotype" w:cs="Palatino Linotype"/>
                <w:b/>
                <w:bCs/>
                <w:kern w:val="0"/>
                <w:sz w:val="18"/>
                <w:szCs w:val="18"/>
                <w:lang w:eastAsia="es-ES"/>
                <w14:ligatures w14:val="none"/>
              </w:rPr>
            </w:pPr>
          </w:p>
        </w:tc>
        <w:tc>
          <w:tcPr>
            <w:tcW w:w="1502" w:type="dxa"/>
            <w:shd w:val="clear" w:color="auto" w:fill="auto"/>
          </w:tcPr>
          <w:p w14:paraId="13ADF21A" w14:textId="77777777" w:rsidR="0036760F" w:rsidRDefault="0036760F" w:rsidP="00541214">
            <w:pPr>
              <w:spacing w:line="360" w:lineRule="auto"/>
              <w:jc w:val="center"/>
              <w:rPr>
                <w:rFonts w:ascii="Palatino Linotype" w:eastAsia="Palatino Linotype" w:hAnsi="Palatino Linotype" w:cs="Palatino Linotype"/>
                <w:b/>
                <w:bCs/>
                <w:kern w:val="0"/>
                <w:sz w:val="18"/>
                <w:szCs w:val="18"/>
                <w:lang w:eastAsia="es-ES"/>
                <w14:ligatures w14:val="none"/>
              </w:rPr>
            </w:pPr>
          </w:p>
        </w:tc>
      </w:tr>
      <w:tr w:rsidR="005C3C3D" w14:paraId="1791A25E" w14:textId="77777777" w:rsidTr="009622D8">
        <w:tc>
          <w:tcPr>
            <w:tcW w:w="1815" w:type="dxa"/>
            <w:shd w:val="clear" w:color="auto" w:fill="auto"/>
          </w:tcPr>
          <w:p w14:paraId="3DE33DC0" w14:textId="2341B8B2" w:rsidR="005C3C3D" w:rsidRPr="00B912CF" w:rsidRDefault="00B853F9" w:rsidP="00723808">
            <w:pPr>
              <w:spacing w:line="360" w:lineRule="auto"/>
              <w:rPr>
                <w:rFonts w:ascii="Palatino Linotype" w:eastAsia="Palatino Linotype" w:hAnsi="Palatino Linotype" w:cs="Palatino Linotype"/>
                <w:kern w:val="0"/>
                <w:sz w:val="18"/>
                <w:szCs w:val="18"/>
                <w:lang w:eastAsia="es-ES"/>
                <w14:ligatures w14:val="none"/>
              </w:rPr>
            </w:pPr>
            <w:r w:rsidRPr="00B912CF">
              <w:rPr>
                <w:rFonts w:ascii="Palatino Linotype" w:eastAsia="Palatino Linotype" w:hAnsi="Palatino Linotype" w:cs="Palatino Linotype"/>
                <w:kern w:val="0"/>
                <w:sz w:val="18"/>
                <w:szCs w:val="18"/>
                <w:lang w:eastAsia="es-ES"/>
                <w14:ligatures w14:val="none"/>
              </w:rPr>
              <w:t xml:space="preserve">Acta de la </w:t>
            </w:r>
            <w:r>
              <w:rPr>
                <w:rFonts w:ascii="Palatino Linotype" w:eastAsia="Palatino Linotype" w:hAnsi="Palatino Linotype" w:cs="Palatino Linotype"/>
                <w:kern w:val="0"/>
                <w:sz w:val="18"/>
                <w:szCs w:val="18"/>
                <w:lang w:eastAsia="es-ES"/>
                <w14:ligatures w14:val="none"/>
              </w:rPr>
              <w:t>Sexagésima Primera Sesión</w:t>
            </w:r>
            <w:r w:rsidRPr="00B912CF">
              <w:rPr>
                <w:rFonts w:ascii="Palatino Linotype" w:eastAsia="Palatino Linotype" w:hAnsi="Palatino Linotype" w:cs="Palatino Linotype"/>
                <w:kern w:val="0"/>
                <w:sz w:val="18"/>
                <w:szCs w:val="18"/>
                <w:lang w:eastAsia="es-ES"/>
                <w14:ligatures w14:val="none"/>
              </w:rPr>
              <w:t xml:space="preserve"> Ordinaria</w:t>
            </w:r>
          </w:p>
        </w:tc>
        <w:tc>
          <w:tcPr>
            <w:tcW w:w="1947" w:type="dxa"/>
            <w:shd w:val="clear" w:color="auto" w:fill="auto"/>
          </w:tcPr>
          <w:p w14:paraId="51C4CB83" w14:textId="343B7503" w:rsidR="005C3C3D" w:rsidRPr="002E60AF" w:rsidRDefault="005C3C3D" w:rsidP="008D5C60">
            <w:pPr>
              <w:spacing w:line="360" w:lineRule="auto"/>
              <w:rPr>
                <w:rFonts w:ascii="Palatino Linotype" w:eastAsia="Palatino Linotype" w:hAnsi="Palatino Linotype" w:cs="Palatino Linotype"/>
                <w:kern w:val="0"/>
                <w:sz w:val="18"/>
                <w:szCs w:val="18"/>
                <w:lang w:eastAsia="es-ES"/>
                <w14:ligatures w14:val="none"/>
              </w:rPr>
            </w:pPr>
            <w:r w:rsidRPr="002E60AF">
              <w:rPr>
                <w:rFonts w:ascii="Palatino Linotype" w:eastAsia="Palatino Linotype" w:hAnsi="Palatino Linotype" w:cs="Palatino Linotype"/>
                <w:kern w:val="0"/>
                <w:sz w:val="18"/>
                <w:szCs w:val="18"/>
                <w:lang w:eastAsia="es-ES"/>
                <w14:ligatures w14:val="none"/>
              </w:rPr>
              <w:t xml:space="preserve">Acta de la </w:t>
            </w:r>
            <w:r>
              <w:rPr>
                <w:rFonts w:ascii="Palatino Linotype" w:eastAsia="Palatino Linotype" w:hAnsi="Palatino Linotype" w:cs="Palatino Linotype"/>
                <w:kern w:val="0"/>
                <w:sz w:val="18"/>
                <w:szCs w:val="18"/>
                <w:lang w:eastAsia="es-ES"/>
                <w14:ligatures w14:val="none"/>
              </w:rPr>
              <w:t xml:space="preserve">Quincuagésima Sesión </w:t>
            </w:r>
            <w:r w:rsidRPr="002E60AF">
              <w:rPr>
                <w:rFonts w:ascii="Palatino Linotype" w:eastAsia="Palatino Linotype" w:hAnsi="Palatino Linotype" w:cs="Palatino Linotype"/>
                <w:kern w:val="0"/>
                <w:sz w:val="18"/>
                <w:szCs w:val="18"/>
                <w:lang w:eastAsia="es-ES"/>
                <w14:ligatures w14:val="none"/>
              </w:rPr>
              <w:t>Extraordinaria</w:t>
            </w:r>
          </w:p>
        </w:tc>
        <w:tc>
          <w:tcPr>
            <w:tcW w:w="1809" w:type="dxa"/>
            <w:shd w:val="clear" w:color="auto" w:fill="auto"/>
          </w:tcPr>
          <w:p w14:paraId="05C0357D" w14:textId="77777777" w:rsidR="005C3C3D" w:rsidRPr="00DA6D85" w:rsidRDefault="005C3C3D" w:rsidP="00541214">
            <w:pPr>
              <w:spacing w:line="360" w:lineRule="auto"/>
              <w:jc w:val="center"/>
              <w:rPr>
                <w:rFonts w:ascii="Palatino Linotype" w:eastAsia="Palatino Linotype" w:hAnsi="Palatino Linotype" w:cs="Palatino Linotype"/>
                <w:b/>
                <w:bCs/>
                <w:kern w:val="0"/>
                <w:sz w:val="18"/>
                <w:szCs w:val="18"/>
                <w:lang w:eastAsia="es-ES"/>
                <w14:ligatures w14:val="none"/>
              </w:rPr>
            </w:pPr>
          </w:p>
        </w:tc>
        <w:tc>
          <w:tcPr>
            <w:tcW w:w="1755" w:type="dxa"/>
            <w:shd w:val="clear" w:color="auto" w:fill="auto"/>
          </w:tcPr>
          <w:p w14:paraId="39D0A82B" w14:textId="77777777" w:rsidR="005C3C3D" w:rsidRPr="00DA6D85" w:rsidRDefault="005C3C3D" w:rsidP="00541214">
            <w:pPr>
              <w:spacing w:line="360" w:lineRule="auto"/>
              <w:jc w:val="center"/>
              <w:rPr>
                <w:rFonts w:ascii="Palatino Linotype" w:eastAsia="Palatino Linotype" w:hAnsi="Palatino Linotype" w:cs="Palatino Linotype"/>
                <w:b/>
                <w:bCs/>
                <w:kern w:val="0"/>
                <w:sz w:val="18"/>
                <w:szCs w:val="18"/>
                <w:lang w:eastAsia="es-ES"/>
                <w14:ligatures w14:val="none"/>
              </w:rPr>
            </w:pPr>
          </w:p>
        </w:tc>
        <w:tc>
          <w:tcPr>
            <w:tcW w:w="1502" w:type="dxa"/>
            <w:shd w:val="clear" w:color="auto" w:fill="auto"/>
          </w:tcPr>
          <w:p w14:paraId="14D05676" w14:textId="77777777" w:rsidR="005C3C3D" w:rsidRDefault="005C3C3D" w:rsidP="00541214">
            <w:pPr>
              <w:spacing w:line="360" w:lineRule="auto"/>
              <w:jc w:val="center"/>
              <w:rPr>
                <w:rFonts w:ascii="Palatino Linotype" w:eastAsia="Palatino Linotype" w:hAnsi="Palatino Linotype" w:cs="Palatino Linotype"/>
                <w:b/>
                <w:bCs/>
                <w:kern w:val="0"/>
                <w:sz w:val="18"/>
                <w:szCs w:val="18"/>
                <w:lang w:eastAsia="es-ES"/>
                <w14:ligatures w14:val="none"/>
              </w:rPr>
            </w:pPr>
          </w:p>
        </w:tc>
      </w:tr>
      <w:tr w:rsidR="00B853F9" w14:paraId="1BC2DA29" w14:textId="77777777" w:rsidTr="009622D8">
        <w:tc>
          <w:tcPr>
            <w:tcW w:w="1815" w:type="dxa"/>
            <w:shd w:val="clear" w:color="auto" w:fill="auto"/>
          </w:tcPr>
          <w:p w14:paraId="5E0561B6" w14:textId="56E63181" w:rsidR="00B853F9" w:rsidRPr="00B912CF" w:rsidRDefault="00B853F9" w:rsidP="00723808">
            <w:pPr>
              <w:spacing w:line="360" w:lineRule="auto"/>
              <w:rPr>
                <w:rFonts w:ascii="Palatino Linotype" w:eastAsia="Palatino Linotype" w:hAnsi="Palatino Linotype" w:cs="Palatino Linotype"/>
                <w:kern w:val="0"/>
                <w:sz w:val="18"/>
                <w:szCs w:val="18"/>
                <w:lang w:eastAsia="es-ES"/>
                <w14:ligatures w14:val="none"/>
              </w:rPr>
            </w:pPr>
            <w:r w:rsidRPr="00B912CF">
              <w:rPr>
                <w:rFonts w:ascii="Palatino Linotype" w:eastAsia="Palatino Linotype" w:hAnsi="Palatino Linotype" w:cs="Palatino Linotype"/>
                <w:kern w:val="0"/>
                <w:sz w:val="18"/>
                <w:szCs w:val="18"/>
                <w:lang w:eastAsia="es-ES"/>
                <w14:ligatures w14:val="none"/>
              </w:rPr>
              <w:t xml:space="preserve">Acta de la </w:t>
            </w:r>
            <w:r>
              <w:rPr>
                <w:rFonts w:ascii="Palatino Linotype" w:eastAsia="Palatino Linotype" w:hAnsi="Palatino Linotype" w:cs="Palatino Linotype"/>
                <w:kern w:val="0"/>
                <w:sz w:val="18"/>
                <w:szCs w:val="18"/>
                <w:lang w:eastAsia="es-ES"/>
                <w14:ligatures w14:val="none"/>
              </w:rPr>
              <w:t>Sexagésima Tercera Sesión</w:t>
            </w:r>
            <w:r w:rsidRPr="00B912CF">
              <w:rPr>
                <w:rFonts w:ascii="Palatino Linotype" w:eastAsia="Palatino Linotype" w:hAnsi="Palatino Linotype" w:cs="Palatino Linotype"/>
                <w:kern w:val="0"/>
                <w:sz w:val="18"/>
                <w:szCs w:val="18"/>
                <w:lang w:eastAsia="es-ES"/>
                <w14:ligatures w14:val="none"/>
              </w:rPr>
              <w:t xml:space="preserve"> Ordinaria</w:t>
            </w:r>
          </w:p>
        </w:tc>
        <w:tc>
          <w:tcPr>
            <w:tcW w:w="1947" w:type="dxa"/>
            <w:shd w:val="clear" w:color="auto" w:fill="auto"/>
          </w:tcPr>
          <w:p w14:paraId="0F825F48" w14:textId="09899B2A" w:rsidR="00B853F9" w:rsidRPr="002E60AF" w:rsidRDefault="00B853F9" w:rsidP="008D5C60">
            <w:pPr>
              <w:spacing w:line="360" w:lineRule="auto"/>
              <w:rPr>
                <w:rFonts w:ascii="Palatino Linotype" w:eastAsia="Palatino Linotype" w:hAnsi="Palatino Linotype" w:cs="Palatino Linotype"/>
                <w:kern w:val="0"/>
                <w:sz w:val="18"/>
                <w:szCs w:val="18"/>
                <w:lang w:eastAsia="es-ES"/>
                <w14:ligatures w14:val="none"/>
              </w:rPr>
            </w:pPr>
            <w:r w:rsidRPr="002E60AF">
              <w:rPr>
                <w:rFonts w:ascii="Palatino Linotype" w:eastAsia="Palatino Linotype" w:hAnsi="Palatino Linotype" w:cs="Palatino Linotype"/>
                <w:kern w:val="0"/>
                <w:sz w:val="18"/>
                <w:szCs w:val="18"/>
                <w:lang w:eastAsia="es-ES"/>
                <w14:ligatures w14:val="none"/>
              </w:rPr>
              <w:t xml:space="preserve">Acta de la </w:t>
            </w:r>
            <w:r>
              <w:rPr>
                <w:rFonts w:ascii="Palatino Linotype" w:eastAsia="Palatino Linotype" w:hAnsi="Palatino Linotype" w:cs="Palatino Linotype"/>
                <w:kern w:val="0"/>
                <w:sz w:val="18"/>
                <w:szCs w:val="18"/>
                <w:lang w:eastAsia="es-ES"/>
                <w14:ligatures w14:val="none"/>
              </w:rPr>
              <w:t xml:space="preserve">Quincuagésima Segunda Sesión </w:t>
            </w:r>
            <w:r w:rsidRPr="002E60AF">
              <w:rPr>
                <w:rFonts w:ascii="Palatino Linotype" w:eastAsia="Palatino Linotype" w:hAnsi="Palatino Linotype" w:cs="Palatino Linotype"/>
                <w:kern w:val="0"/>
                <w:sz w:val="18"/>
                <w:szCs w:val="18"/>
                <w:lang w:eastAsia="es-ES"/>
                <w14:ligatures w14:val="none"/>
              </w:rPr>
              <w:t>Extraordinaria</w:t>
            </w:r>
          </w:p>
        </w:tc>
        <w:tc>
          <w:tcPr>
            <w:tcW w:w="1809" w:type="dxa"/>
            <w:shd w:val="clear" w:color="auto" w:fill="auto"/>
          </w:tcPr>
          <w:p w14:paraId="178E10AB" w14:textId="77777777" w:rsidR="00B853F9" w:rsidRPr="00DA6D85" w:rsidRDefault="00B853F9" w:rsidP="00541214">
            <w:pPr>
              <w:spacing w:line="360" w:lineRule="auto"/>
              <w:jc w:val="center"/>
              <w:rPr>
                <w:rFonts w:ascii="Palatino Linotype" w:eastAsia="Palatino Linotype" w:hAnsi="Palatino Linotype" w:cs="Palatino Linotype"/>
                <w:b/>
                <w:bCs/>
                <w:kern w:val="0"/>
                <w:sz w:val="18"/>
                <w:szCs w:val="18"/>
                <w:lang w:eastAsia="es-ES"/>
                <w14:ligatures w14:val="none"/>
              </w:rPr>
            </w:pPr>
          </w:p>
        </w:tc>
        <w:tc>
          <w:tcPr>
            <w:tcW w:w="1755" w:type="dxa"/>
            <w:shd w:val="clear" w:color="auto" w:fill="auto"/>
          </w:tcPr>
          <w:p w14:paraId="40223CD9" w14:textId="77777777" w:rsidR="00B853F9" w:rsidRPr="00DA6D85" w:rsidRDefault="00B853F9" w:rsidP="00541214">
            <w:pPr>
              <w:spacing w:line="360" w:lineRule="auto"/>
              <w:jc w:val="center"/>
              <w:rPr>
                <w:rFonts w:ascii="Palatino Linotype" w:eastAsia="Palatino Linotype" w:hAnsi="Palatino Linotype" w:cs="Palatino Linotype"/>
                <w:b/>
                <w:bCs/>
                <w:kern w:val="0"/>
                <w:sz w:val="18"/>
                <w:szCs w:val="18"/>
                <w:lang w:eastAsia="es-ES"/>
                <w14:ligatures w14:val="none"/>
              </w:rPr>
            </w:pPr>
          </w:p>
        </w:tc>
        <w:tc>
          <w:tcPr>
            <w:tcW w:w="1502" w:type="dxa"/>
            <w:shd w:val="clear" w:color="auto" w:fill="auto"/>
          </w:tcPr>
          <w:p w14:paraId="7C852AAB" w14:textId="77777777" w:rsidR="00B853F9" w:rsidRDefault="00B853F9" w:rsidP="00541214">
            <w:pPr>
              <w:spacing w:line="360" w:lineRule="auto"/>
              <w:jc w:val="center"/>
              <w:rPr>
                <w:rFonts w:ascii="Palatino Linotype" w:eastAsia="Palatino Linotype" w:hAnsi="Palatino Linotype" w:cs="Palatino Linotype"/>
                <w:b/>
                <w:bCs/>
                <w:kern w:val="0"/>
                <w:sz w:val="18"/>
                <w:szCs w:val="18"/>
                <w:lang w:eastAsia="es-ES"/>
                <w14:ligatures w14:val="none"/>
              </w:rPr>
            </w:pPr>
          </w:p>
        </w:tc>
      </w:tr>
      <w:tr w:rsidR="0036760F" w14:paraId="644E4841" w14:textId="77777777" w:rsidTr="009622D8">
        <w:tc>
          <w:tcPr>
            <w:tcW w:w="1815" w:type="dxa"/>
            <w:shd w:val="clear" w:color="auto" w:fill="auto"/>
          </w:tcPr>
          <w:p w14:paraId="6F29FEDB" w14:textId="51097CAE" w:rsidR="0036760F" w:rsidRPr="00DA6D85" w:rsidRDefault="00B853F9" w:rsidP="00B853F9">
            <w:pPr>
              <w:spacing w:line="360" w:lineRule="auto"/>
              <w:rPr>
                <w:rFonts w:ascii="Palatino Linotype" w:eastAsia="Palatino Linotype" w:hAnsi="Palatino Linotype" w:cs="Palatino Linotype"/>
                <w:b/>
                <w:bCs/>
                <w:kern w:val="0"/>
                <w:sz w:val="18"/>
                <w:szCs w:val="18"/>
                <w:lang w:eastAsia="es-ES"/>
                <w14:ligatures w14:val="none"/>
              </w:rPr>
            </w:pPr>
            <w:r w:rsidRPr="00B912CF">
              <w:rPr>
                <w:rFonts w:ascii="Palatino Linotype" w:eastAsia="Palatino Linotype" w:hAnsi="Palatino Linotype" w:cs="Palatino Linotype"/>
                <w:kern w:val="0"/>
                <w:sz w:val="18"/>
                <w:szCs w:val="18"/>
                <w:lang w:eastAsia="es-ES"/>
                <w14:ligatures w14:val="none"/>
              </w:rPr>
              <w:t xml:space="preserve">Acta de la </w:t>
            </w:r>
            <w:r>
              <w:rPr>
                <w:rFonts w:ascii="Palatino Linotype" w:eastAsia="Palatino Linotype" w:hAnsi="Palatino Linotype" w:cs="Palatino Linotype"/>
                <w:kern w:val="0"/>
                <w:sz w:val="18"/>
                <w:szCs w:val="18"/>
                <w:lang w:eastAsia="es-ES"/>
                <w14:ligatures w14:val="none"/>
              </w:rPr>
              <w:t>Sexagésima Quinta Sesión</w:t>
            </w:r>
            <w:r w:rsidRPr="00B912CF">
              <w:rPr>
                <w:rFonts w:ascii="Palatino Linotype" w:eastAsia="Palatino Linotype" w:hAnsi="Palatino Linotype" w:cs="Palatino Linotype"/>
                <w:kern w:val="0"/>
                <w:sz w:val="18"/>
                <w:szCs w:val="18"/>
                <w:lang w:eastAsia="es-ES"/>
                <w14:ligatures w14:val="none"/>
              </w:rPr>
              <w:t xml:space="preserve"> Ordinaria</w:t>
            </w:r>
          </w:p>
        </w:tc>
        <w:tc>
          <w:tcPr>
            <w:tcW w:w="1947" w:type="dxa"/>
            <w:shd w:val="clear" w:color="auto" w:fill="auto"/>
          </w:tcPr>
          <w:p w14:paraId="39230315" w14:textId="4580BF7F" w:rsidR="0036760F" w:rsidRPr="002E60AF" w:rsidRDefault="0036760F" w:rsidP="008D5C60">
            <w:pPr>
              <w:spacing w:line="360" w:lineRule="auto"/>
              <w:rPr>
                <w:rFonts w:ascii="Palatino Linotype" w:eastAsia="Palatino Linotype" w:hAnsi="Palatino Linotype" w:cs="Palatino Linotype"/>
                <w:kern w:val="0"/>
                <w:sz w:val="18"/>
                <w:szCs w:val="18"/>
                <w:lang w:eastAsia="es-ES"/>
                <w14:ligatures w14:val="none"/>
              </w:rPr>
            </w:pPr>
            <w:r w:rsidRPr="002E60AF">
              <w:rPr>
                <w:rFonts w:ascii="Palatino Linotype" w:eastAsia="Palatino Linotype" w:hAnsi="Palatino Linotype" w:cs="Palatino Linotype"/>
                <w:kern w:val="0"/>
                <w:sz w:val="18"/>
                <w:szCs w:val="18"/>
                <w:lang w:eastAsia="es-ES"/>
                <w14:ligatures w14:val="none"/>
              </w:rPr>
              <w:t xml:space="preserve">Acta de la </w:t>
            </w:r>
            <w:r>
              <w:rPr>
                <w:rFonts w:ascii="Palatino Linotype" w:eastAsia="Palatino Linotype" w:hAnsi="Palatino Linotype" w:cs="Palatino Linotype"/>
                <w:kern w:val="0"/>
                <w:sz w:val="18"/>
                <w:szCs w:val="18"/>
                <w:lang w:eastAsia="es-ES"/>
                <w14:ligatures w14:val="none"/>
              </w:rPr>
              <w:t xml:space="preserve">Quincuagésima Cuarta Sesión </w:t>
            </w:r>
            <w:r w:rsidRPr="002E60AF">
              <w:rPr>
                <w:rFonts w:ascii="Palatino Linotype" w:eastAsia="Palatino Linotype" w:hAnsi="Palatino Linotype" w:cs="Palatino Linotype"/>
                <w:kern w:val="0"/>
                <w:sz w:val="18"/>
                <w:szCs w:val="18"/>
                <w:lang w:eastAsia="es-ES"/>
                <w14:ligatures w14:val="none"/>
              </w:rPr>
              <w:t>Extraordinaria</w:t>
            </w:r>
          </w:p>
        </w:tc>
        <w:tc>
          <w:tcPr>
            <w:tcW w:w="1809" w:type="dxa"/>
            <w:shd w:val="clear" w:color="auto" w:fill="auto"/>
          </w:tcPr>
          <w:p w14:paraId="0F3A0949" w14:textId="77777777" w:rsidR="0036760F" w:rsidRPr="00DA6D85" w:rsidRDefault="0036760F" w:rsidP="00541214">
            <w:pPr>
              <w:spacing w:line="360" w:lineRule="auto"/>
              <w:jc w:val="center"/>
              <w:rPr>
                <w:rFonts w:ascii="Palatino Linotype" w:eastAsia="Palatino Linotype" w:hAnsi="Palatino Linotype" w:cs="Palatino Linotype"/>
                <w:b/>
                <w:bCs/>
                <w:kern w:val="0"/>
                <w:sz w:val="18"/>
                <w:szCs w:val="18"/>
                <w:lang w:eastAsia="es-ES"/>
                <w14:ligatures w14:val="none"/>
              </w:rPr>
            </w:pPr>
          </w:p>
        </w:tc>
        <w:tc>
          <w:tcPr>
            <w:tcW w:w="1755" w:type="dxa"/>
            <w:shd w:val="clear" w:color="auto" w:fill="auto"/>
          </w:tcPr>
          <w:p w14:paraId="4082E207" w14:textId="77777777" w:rsidR="0036760F" w:rsidRPr="00DA6D85" w:rsidRDefault="0036760F" w:rsidP="00541214">
            <w:pPr>
              <w:spacing w:line="360" w:lineRule="auto"/>
              <w:jc w:val="center"/>
              <w:rPr>
                <w:rFonts w:ascii="Palatino Linotype" w:eastAsia="Palatino Linotype" w:hAnsi="Palatino Linotype" w:cs="Palatino Linotype"/>
                <w:b/>
                <w:bCs/>
                <w:kern w:val="0"/>
                <w:sz w:val="18"/>
                <w:szCs w:val="18"/>
                <w:lang w:eastAsia="es-ES"/>
                <w14:ligatures w14:val="none"/>
              </w:rPr>
            </w:pPr>
          </w:p>
        </w:tc>
        <w:tc>
          <w:tcPr>
            <w:tcW w:w="1502" w:type="dxa"/>
            <w:shd w:val="clear" w:color="auto" w:fill="auto"/>
          </w:tcPr>
          <w:p w14:paraId="7825FC55" w14:textId="77777777" w:rsidR="0036760F" w:rsidRDefault="0036760F" w:rsidP="00541214">
            <w:pPr>
              <w:spacing w:line="360" w:lineRule="auto"/>
              <w:jc w:val="center"/>
              <w:rPr>
                <w:rFonts w:ascii="Palatino Linotype" w:eastAsia="Palatino Linotype" w:hAnsi="Palatino Linotype" w:cs="Palatino Linotype"/>
                <w:b/>
                <w:bCs/>
                <w:kern w:val="0"/>
                <w:sz w:val="18"/>
                <w:szCs w:val="18"/>
                <w:lang w:eastAsia="es-ES"/>
                <w14:ligatures w14:val="none"/>
              </w:rPr>
            </w:pPr>
          </w:p>
        </w:tc>
      </w:tr>
      <w:tr w:rsidR="005046DA" w14:paraId="169C3A3A" w14:textId="77777777" w:rsidTr="009622D8">
        <w:tc>
          <w:tcPr>
            <w:tcW w:w="1815" w:type="dxa"/>
            <w:shd w:val="clear" w:color="auto" w:fill="auto"/>
          </w:tcPr>
          <w:p w14:paraId="500C4399" w14:textId="77777777" w:rsidR="005046DA" w:rsidRPr="00DA6D85" w:rsidRDefault="005046DA" w:rsidP="00541214">
            <w:pPr>
              <w:spacing w:line="360" w:lineRule="auto"/>
              <w:jc w:val="center"/>
              <w:rPr>
                <w:rFonts w:ascii="Palatino Linotype" w:eastAsia="Palatino Linotype" w:hAnsi="Palatino Linotype" w:cs="Palatino Linotype"/>
                <w:b/>
                <w:bCs/>
                <w:kern w:val="0"/>
                <w:sz w:val="18"/>
                <w:szCs w:val="18"/>
                <w:lang w:eastAsia="es-ES"/>
                <w14:ligatures w14:val="none"/>
              </w:rPr>
            </w:pPr>
            <w:bookmarkStart w:id="10" w:name="_Hlk193910990"/>
          </w:p>
        </w:tc>
        <w:tc>
          <w:tcPr>
            <w:tcW w:w="1947" w:type="dxa"/>
            <w:shd w:val="clear" w:color="auto" w:fill="auto"/>
          </w:tcPr>
          <w:p w14:paraId="018A1728" w14:textId="4286C02E" w:rsidR="005046DA" w:rsidRPr="002E60AF" w:rsidRDefault="005046DA" w:rsidP="008D5C60">
            <w:pPr>
              <w:spacing w:line="360" w:lineRule="auto"/>
              <w:rPr>
                <w:rFonts w:ascii="Palatino Linotype" w:eastAsia="Palatino Linotype" w:hAnsi="Palatino Linotype" w:cs="Palatino Linotype"/>
                <w:kern w:val="0"/>
                <w:sz w:val="18"/>
                <w:szCs w:val="18"/>
                <w:lang w:eastAsia="es-ES"/>
                <w14:ligatures w14:val="none"/>
              </w:rPr>
            </w:pPr>
            <w:r w:rsidRPr="002E60AF">
              <w:rPr>
                <w:rFonts w:ascii="Palatino Linotype" w:eastAsia="Palatino Linotype" w:hAnsi="Palatino Linotype" w:cs="Palatino Linotype"/>
                <w:kern w:val="0"/>
                <w:sz w:val="18"/>
                <w:szCs w:val="18"/>
                <w:lang w:eastAsia="es-ES"/>
                <w14:ligatures w14:val="none"/>
              </w:rPr>
              <w:t xml:space="preserve">Acta de la </w:t>
            </w:r>
            <w:r>
              <w:rPr>
                <w:rFonts w:ascii="Palatino Linotype" w:eastAsia="Palatino Linotype" w:hAnsi="Palatino Linotype" w:cs="Palatino Linotype"/>
                <w:kern w:val="0"/>
                <w:sz w:val="18"/>
                <w:szCs w:val="18"/>
                <w:lang w:eastAsia="es-ES"/>
                <w14:ligatures w14:val="none"/>
              </w:rPr>
              <w:t xml:space="preserve">Quincuagésima </w:t>
            </w:r>
            <w:r>
              <w:rPr>
                <w:rFonts w:ascii="Palatino Linotype" w:eastAsia="Palatino Linotype" w:hAnsi="Palatino Linotype" w:cs="Palatino Linotype"/>
                <w:kern w:val="0"/>
                <w:sz w:val="18"/>
                <w:szCs w:val="18"/>
                <w:lang w:eastAsia="es-ES"/>
                <w14:ligatures w14:val="none"/>
              </w:rPr>
              <w:lastRenderedPageBreak/>
              <w:t xml:space="preserve">Quinta Sesión </w:t>
            </w:r>
            <w:r w:rsidRPr="002E60AF">
              <w:rPr>
                <w:rFonts w:ascii="Palatino Linotype" w:eastAsia="Palatino Linotype" w:hAnsi="Palatino Linotype" w:cs="Palatino Linotype"/>
                <w:kern w:val="0"/>
                <w:sz w:val="18"/>
                <w:szCs w:val="18"/>
                <w:lang w:eastAsia="es-ES"/>
                <w14:ligatures w14:val="none"/>
              </w:rPr>
              <w:t>Extraordinaria</w:t>
            </w:r>
          </w:p>
        </w:tc>
        <w:tc>
          <w:tcPr>
            <w:tcW w:w="1809" w:type="dxa"/>
            <w:shd w:val="clear" w:color="auto" w:fill="auto"/>
          </w:tcPr>
          <w:p w14:paraId="29A71374" w14:textId="77777777" w:rsidR="005046DA" w:rsidRPr="00DA6D85" w:rsidRDefault="005046DA" w:rsidP="00541214">
            <w:pPr>
              <w:spacing w:line="360" w:lineRule="auto"/>
              <w:jc w:val="center"/>
              <w:rPr>
                <w:rFonts w:ascii="Palatino Linotype" w:eastAsia="Palatino Linotype" w:hAnsi="Palatino Linotype" w:cs="Palatino Linotype"/>
                <w:b/>
                <w:bCs/>
                <w:kern w:val="0"/>
                <w:sz w:val="18"/>
                <w:szCs w:val="18"/>
                <w:lang w:eastAsia="es-ES"/>
                <w14:ligatures w14:val="none"/>
              </w:rPr>
            </w:pPr>
          </w:p>
        </w:tc>
        <w:tc>
          <w:tcPr>
            <w:tcW w:w="1755" w:type="dxa"/>
            <w:shd w:val="clear" w:color="auto" w:fill="auto"/>
          </w:tcPr>
          <w:p w14:paraId="09A20C48" w14:textId="77777777" w:rsidR="005046DA" w:rsidRPr="00DA6D85" w:rsidRDefault="005046DA" w:rsidP="00541214">
            <w:pPr>
              <w:spacing w:line="360" w:lineRule="auto"/>
              <w:jc w:val="center"/>
              <w:rPr>
                <w:rFonts w:ascii="Palatino Linotype" w:eastAsia="Palatino Linotype" w:hAnsi="Palatino Linotype" w:cs="Palatino Linotype"/>
                <w:b/>
                <w:bCs/>
                <w:kern w:val="0"/>
                <w:sz w:val="18"/>
                <w:szCs w:val="18"/>
                <w:lang w:eastAsia="es-ES"/>
                <w14:ligatures w14:val="none"/>
              </w:rPr>
            </w:pPr>
          </w:p>
        </w:tc>
        <w:tc>
          <w:tcPr>
            <w:tcW w:w="1502" w:type="dxa"/>
            <w:shd w:val="clear" w:color="auto" w:fill="auto"/>
          </w:tcPr>
          <w:p w14:paraId="28BDDB8B" w14:textId="77777777" w:rsidR="005046DA" w:rsidRDefault="005046DA" w:rsidP="00541214">
            <w:pPr>
              <w:spacing w:line="360" w:lineRule="auto"/>
              <w:jc w:val="center"/>
              <w:rPr>
                <w:rFonts w:ascii="Palatino Linotype" w:eastAsia="Palatino Linotype" w:hAnsi="Palatino Linotype" w:cs="Palatino Linotype"/>
                <w:b/>
                <w:bCs/>
                <w:kern w:val="0"/>
                <w:sz w:val="18"/>
                <w:szCs w:val="18"/>
                <w:lang w:eastAsia="es-ES"/>
                <w14:ligatures w14:val="none"/>
              </w:rPr>
            </w:pPr>
          </w:p>
        </w:tc>
      </w:tr>
      <w:bookmarkEnd w:id="10"/>
      <w:tr w:rsidR="005046DA" w14:paraId="37BEECF6" w14:textId="77777777" w:rsidTr="009622D8">
        <w:tc>
          <w:tcPr>
            <w:tcW w:w="1815" w:type="dxa"/>
            <w:shd w:val="clear" w:color="auto" w:fill="auto"/>
          </w:tcPr>
          <w:p w14:paraId="7A8E8EEC" w14:textId="77777777" w:rsidR="005046DA" w:rsidRPr="00DA6D85" w:rsidRDefault="005046DA" w:rsidP="00541214">
            <w:pPr>
              <w:spacing w:line="360" w:lineRule="auto"/>
              <w:jc w:val="center"/>
              <w:rPr>
                <w:rFonts w:ascii="Palatino Linotype" w:eastAsia="Palatino Linotype" w:hAnsi="Palatino Linotype" w:cs="Palatino Linotype"/>
                <w:b/>
                <w:bCs/>
                <w:kern w:val="0"/>
                <w:sz w:val="18"/>
                <w:szCs w:val="18"/>
                <w:lang w:eastAsia="es-ES"/>
                <w14:ligatures w14:val="none"/>
              </w:rPr>
            </w:pPr>
          </w:p>
        </w:tc>
        <w:tc>
          <w:tcPr>
            <w:tcW w:w="1947" w:type="dxa"/>
            <w:shd w:val="clear" w:color="auto" w:fill="auto"/>
          </w:tcPr>
          <w:p w14:paraId="4A0DEE51" w14:textId="302B2263" w:rsidR="005046DA" w:rsidRPr="002E60AF" w:rsidRDefault="005046DA" w:rsidP="008D5C60">
            <w:pPr>
              <w:spacing w:line="360" w:lineRule="auto"/>
              <w:rPr>
                <w:rFonts w:ascii="Palatino Linotype" w:eastAsia="Palatino Linotype" w:hAnsi="Palatino Linotype" w:cs="Palatino Linotype"/>
                <w:kern w:val="0"/>
                <w:sz w:val="18"/>
                <w:szCs w:val="18"/>
                <w:lang w:eastAsia="es-ES"/>
                <w14:ligatures w14:val="none"/>
              </w:rPr>
            </w:pPr>
            <w:r w:rsidRPr="005046DA">
              <w:rPr>
                <w:rFonts w:ascii="Palatino Linotype" w:eastAsia="Palatino Linotype" w:hAnsi="Palatino Linotype" w:cs="Palatino Linotype"/>
                <w:kern w:val="0"/>
                <w:sz w:val="18"/>
                <w:szCs w:val="18"/>
                <w:lang w:eastAsia="es-ES"/>
                <w14:ligatures w14:val="none"/>
              </w:rPr>
              <w:t xml:space="preserve">Acta de la Quincuagésima </w:t>
            </w:r>
            <w:r>
              <w:rPr>
                <w:rFonts w:ascii="Palatino Linotype" w:eastAsia="Palatino Linotype" w:hAnsi="Palatino Linotype" w:cs="Palatino Linotype"/>
                <w:kern w:val="0"/>
                <w:sz w:val="18"/>
                <w:szCs w:val="18"/>
                <w:lang w:eastAsia="es-ES"/>
                <w14:ligatures w14:val="none"/>
              </w:rPr>
              <w:t xml:space="preserve">Sexta </w:t>
            </w:r>
            <w:r w:rsidRPr="005046DA">
              <w:rPr>
                <w:rFonts w:ascii="Palatino Linotype" w:eastAsia="Palatino Linotype" w:hAnsi="Palatino Linotype" w:cs="Palatino Linotype"/>
                <w:kern w:val="0"/>
                <w:sz w:val="18"/>
                <w:szCs w:val="18"/>
                <w:lang w:eastAsia="es-ES"/>
                <w14:ligatures w14:val="none"/>
              </w:rPr>
              <w:t>Sesión Extraordinaria</w:t>
            </w:r>
          </w:p>
        </w:tc>
        <w:tc>
          <w:tcPr>
            <w:tcW w:w="1809" w:type="dxa"/>
            <w:shd w:val="clear" w:color="auto" w:fill="auto"/>
          </w:tcPr>
          <w:p w14:paraId="137C7990" w14:textId="77777777" w:rsidR="005046DA" w:rsidRPr="00DA6D85" w:rsidRDefault="005046DA" w:rsidP="00541214">
            <w:pPr>
              <w:spacing w:line="360" w:lineRule="auto"/>
              <w:jc w:val="center"/>
              <w:rPr>
                <w:rFonts w:ascii="Palatino Linotype" w:eastAsia="Palatino Linotype" w:hAnsi="Palatino Linotype" w:cs="Palatino Linotype"/>
                <w:b/>
                <w:bCs/>
                <w:kern w:val="0"/>
                <w:sz w:val="18"/>
                <w:szCs w:val="18"/>
                <w:lang w:eastAsia="es-ES"/>
                <w14:ligatures w14:val="none"/>
              </w:rPr>
            </w:pPr>
          </w:p>
        </w:tc>
        <w:tc>
          <w:tcPr>
            <w:tcW w:w="1755" w:type="dxa"/>
            <w:shd w:val="clear" w:color="auto" w:fill="auto"/>
          </w:tcPr>
          <w:p w14:paraId="29503E83" w14:textId="77777777" w:rsidR="005046DA" w:rsidRPr="00DA6D85" w:rsidRDefault="005046DA" w:rsidP="00541214">
            <w:pPr>
              <w:spacing w:line="360" w:lineRule="auto"/>
              <w:jc w:val="center"/>
              <w:rPr>
                <w:rFonts w:ascii="Palatino Linotype" w:eastAsia="Palatino Linotype" w:hAnsi="Palatino Linotype" w:cs="Palatino Linotype"/>
                <w:b/>
                <w:bCs/>
                <w:kern w:val="0"/>
                <w:sz w:val="18"/>
                <w:szCs w:val="18"/>
                <w:lang w:eastAsia="es-ES"/>
                <w14:ligatures w14:val="none"/>
              </w:rPr>
            </w:pPr>
          </w:p>
        </w:tc>
        <w:tc>
          <w:tcPr>
            <w:tcW w:w="1502" w:type="dxa"/>
            <w:shd w:val="clear" w:color="auto" w:fill="auto"/>
          </w:tcPr>
          <w:p w14:paraId="067B0016" w14:textId="77777777" w:rsidR="005046DA" w:rsidRDefault="005046DA" w:rsidP="00541214">
            <w:pPr>
              <w:spacing w:line="360" w:lineRule="auto"/>
              <w:jc w:val="center"/>
              <w:rPr>
                <w:rFonts w:ascii="Palatino Linotype" w:eastAsia="Palatino Linotype" w:hAnsi="Palatino Linotype" w:cs="Palatino Linotype"/>
                <w:b/>
                <w:bCs/>
                <w:kern w:val="0"/>
                <w:sz w:val="18"/>
                <w:szCs w:val="18"/>
                <w:lang w:eastAsia="es-ES"/>
                <w14:ligatures w14:val="none"/>
              </w:rPr>
            </w:pPr>
          </w:p>
        </w:tc>
      </w:tr>
    </w:tbl>
    <w:p w14:paraId="05724277" w14:textId="77777777" w:rsidR="00220900" w:rsidRDefault="00220900" w:rsidP="001907B0">
      <w:pPr>
        <w:rPr>
          <w:rFonts w:ascii="Palatino Linotype" w:eastAsia="Palatino Linotype" w:hAnsi="Palatino Linotype" w:cs="Palatino Linotype"/>
          <w:b/>
          <w:bCs/>
          <w:kern w:val="0"/>
          <w:lang w:eastAsia="es-ES"/>
          <w14:ligatures w14:val="none"/>
        </w:rPr>
      </w:pPr>
    </w:p>
    <w:p w14:paraId="146E7DB3" w14:textId="508C6902" w:rsidR="00457AB3" w:rsidRDefault="00457AB3" w:rsidP="001907B0">
      <w:pPr>
        <w:rPr>
          <w:rFonts w:ascii="Palatino Linotype" w:eastAsia="Palatino Linotype" w:hAnsi="Palatino Linotype" w:cs="Palatino Linotype"/>
          <w:kern w:val="0"/>
          <w:lang w:eastAsia="es-ES"/>
          <w14:ligatures w14:val="none"/>
        </w:rPr>
      </w:pPr>
      <w:r>
        <w:rPr>
          <w:rFonts w:ascii="Palatino Linotype" w:eastAsia="Palatino Linotype" w:hAnsi="Palatino Linotype" w:cs="Palatino Linotype"/>
          <w:kern w:val="0"/>
          <w:lang w:eastAsia="es-ES"/>
          <w14:ligatures w14:val="none"/>
        </w:rPr>
        <w:t>Conforme a lo anterior, se logra advertir que el Sujeto Obligado proporciono parte de la información solicitada, no obstante, la misma está incompleta, toda vez que no están los consecutivos de las mismas</w:t>
      </w:r>
      <w:r w:rsidR="001848A2">
        <w:rPr>
          <w:rFonts w:ascii="Palatino Linotype" w:eastAsia="Palatino Linotype" w:hAnsi="Palatino Linotype" w:cs="Palatino Linotype"/>
          <w:kern w:val="0"/>
          <w:lang w:eastAsia="es-ES"/>
          <w14:ligatures w14:val="none"/>
        </w:rPr>
        <w:t xml:space="preserve">; a manera de ejemplo </w:t>
      </w:r>
      <w:proofErr w:type="spellStart"/>
      <w:r w:rsidR="001848A2">
        <w:rPr>
          <w:rFonts w:ascii="Palatino Linotype" w:eastAsia="Palatino Linotype" w:hAnsi="Palatino Linotype" w:cs="Palatino Linotype"/>
          <w:kern w:val="0"/>
          <w:lang w:eastAsia="es-ES"/>
          <w14:ligatures w14:val="none"/>
        </w:rPr>
        <w:t>faltarian</w:t>
      </w:r>
      <w:proofErr w:type="spellEnd"/>
      <w:r w:rsidR="001848A2">
        <w:rPr>
          <w:rFonts w:ascii="Palatino Linotype" w:eastAsia="Palatino Linotype" w:hAnsi="Palatino Linotype" w:cs="Palatino Linotype"/>
          <w:kern w:val="0"/>
          <w:lang w:eastAsia="es-ES"/>
          <w14:ligatures w14:val="none"/>
        </w:rPr>
        <w:t xml:space="preserve"> las actas de la Vigésima Segunda a la Trigésima Octava y de la Cuadragésima a la Cuadragésima Novena Sesiones Ordinarias, así como, la </w:t>
      </w:r>
      <w:proofErr w:type="spellStart"/>
      <w:r w:rsidR="001848A2">
        <w:rPr>
          <w:rFonts w:ascii="Palatino Linotype" w:eastAsia="Palatino Linotype" w:hAnsi="Palatino Linotype" w:cs="Palatino Linotype"/>
          <w:kern w:val="0"/>
          <w:lang w:eastAsia="es-ES"/>
          <w14:ligatures w14:val="none"/>
        </w:rPr>
        <w:t>Cuadragesima</w:t>
      </w:r>
      <w:proofErr w:type="spellEnd"/>
      <w:r w:rsidR="001848A2">
        <w:rPr>
          <w:rFonts w:ascii="Palatino Linotype" w:eastAsia="Palatino Linotype" w:hAnsi="Palatino Linotype" w:cs="Palatino Linotype"/>
          <w:kern w:val="0"/>
          <w:lang w:eastAsia="es-ES"/>
          <w14:ligatures w14:val="none"/>
        </w:rPr>
        <w:t xml:space="preserve"> Segunda y Quincuagésima Primera Extraordinaria y la Segunda y Tercera de Cabildo Abierto, entre otras</w:t>
      </w:r>
      <w:r w:rsidR="00FE356E">
        <w:rPr>
          <w:rFonts w:ascii="Palatino Linotype" w:eastAsia="Palatino Linotype" w:hAnsi="Palatino Linotype" w:cs="Palatino Linotype"/>
          <w:kern w:val="0"/>
          <w:lang w:eastAsia="es-ES"/>
          <w14:ligatures w14:val="none"/>
        </w:rPr>
        <w:t>.</w:t>
      </w:r>
    </w:p>
    <w:p w14:paraId="23F44CF5" w14:textId="77777777" w:rsidR="00FE356E" w:rsidRDefault="00FE356E" w:rsidP="001907B0">
      <w:pPr>
        <w:rPr>
          <w:rFonts w:ascii="Palatino Linotype" w:eastAsia="Palatino Linotype" w:hAnsi="Palatino Linotype" w:cs="Palatino Linotype"/>
          <w:kern w:val="0"/>
          <w:lang w:eastAsia="es-ES"/>
          <w14:ligatures w14:val="none"/>
        </w:rPr>
      </w:pPr>
    </w:p>
    <w:p w14:paraId="149D5C95" w14:textId="42D7FFCB" w:rsidR="00FE356E" w:rsidRPr="00FE356E" w:rsidRDefault="00FE356E" w:rsidP="001907B0">
      <w:pPr>
        <w:rPr>
          <w:rFonts w:ascii="Palatino Linotype" w:eastAsia="Palatino Linotype" w:hAnsi="Palatino Linotype" w:cs="Palatino Linotype"/>
          <w:kern w:val="0"/>
          <w:lang w:eastAsia="es-ES"/>
          <w14:ligatures w14:val="none"/>
        </w:rPr>
      </w:pPr>
      <w:r>
        <w:rPr>
          <w:rFonts w:ascii="Palatino Linotype" w:eastAsia="Palatino Linotype" w:hAnsi="Palatino Linotype" w:cs="Palatino Linotype"/>
          <w:kern w:val="0"/>
          <w:lang w:eastAsia="es-ES"/>
          <w14:ligatures w14:val="none"/>
        </w:rPr>
        <w:t xml:space="preserve">Por lo tanto, se </w:t>
      </w:r>
      <w:proofErr w:type="spellStart"/>
      <w:r>
        <w:rPr>
          <w:rFonts w:ascii="Palatino Linotype" w:eastAsia="Palatino Linotype" w:hAnsi="Palatino Linotype" w:cs="Palatino Linotype"/>
          <w:kern w:val="0"/>
          <w:lang w:eastAsia="es-ES"/>
          <w14:ligatures w14:val="none"/>
        </w:rPr>
        <w:t>consdera</w:t>
      </w:r>
      <w:proofErr w:type="spellEnd"/>
      <w:r>
        <w:rPr>
          <w:rFonts w:ascii="Palatino Linotype" w:eastAsia="Palatino Linotype" w:hAnsi="Palatino Linotype" w:cs="Palatino Linotype"/>
          <w:kern w:val="0"/>
          <w:lang w:eastAsia="es-ES"/>
          <w14:ligatures w14:val="none"/>
        </w:rPr>
        <w:t xml:space="preserve"> que el agravio hecho valer en el Recurso </w:t>
      </w:r>
      <w:r>
        <w:rPr>
          <w:rFonts w:ascii="Palatino Linotype" w:eastAsia="Palatino Linotype" w:hAnsi="Palatino Linotype" w:cs="Palatino Linotype"/>
        </w:rPr>
        <w:t xml:space="preserve">02003/INFOEM/IP/RR/2025 es </w:t>
      </w:r>
      <w:r>
        <w:rPr>
          <w:rFonts w:ascii="Palatino Linotype" w:eastAsia="Palatino Linotype" w:hAnsi="Palatino Linotype" w:cs="Palatino Linotype"/>
          <w:b/>
          <w:bCs/>
        </w:rPr>
        <w:t>FUNDADO,</w:t>
      </w:r>
      <w:r>
        <w:rPr>
          <w:rFonts w:ascii="Palatino Linotype" w:eastAsia="Palatino Linotype" w:hAnsi="Palatino Linotype" w:cs="Palatino Linotype"/>
        </w:rPr>
        <w:t xml:space="preserve"> pues el Sujeto Obligado entregó la información de manera incompleta; mientras que en los Medios de Impugnación 02001/INFOEM/IP/RR/2025  y 02002/INFOEM/IP/RR/2025 son </w:t>
      </w:r>
      <w:r>
        <w:rPr>
          <w:rFonts w:ascii="Palatino Linotype" w:eastAsia="Palatino Linotype" w:hAnsi="Palatino Linotype" w:cs="Palatino Linotype"/>
          <w:b/>
          <w:bCs/>
        </w:rPr>
        <w:t xml:space="preserve">PARCIALMENTE FUNDADOS </w:t>
      </w:r>
      <w:r>
        <w:rPr>
          <w:rFonts w:ascii="Palatino Linotype" w:eastAsia="Palatino Linotype" w:hAnsi="Palatino Linotype" w:cs="Palatino Linotype"/>
        </w:rPr>
        <w:t>pues contrario a lo referido por el Solicitante, entregó parte de la información, sin embargo, no se encuentra completo.</w:t>
      </w:r>
    </w:p>
    <w:p w14:paraId="28F0E389" w14:textId="77777777" w:rsidR="00FE356E" w:rsidRDefault="00FE356E" w:rsidP="001907B0">
      <w:pPr>
        <w:rPr>
          <w:rFonts w:ascii="Palatino Linotype" w:eastAsia="Palatino Linotype" w:hAnsi="Palatino Linotype" w:cs="Palatino Linotype"/>
          <w:kern w:val="0"/>
          <w:lang w:eastAsia="es-ES"/>
          <w14:ligatures w14:val="none"/>
        </w:rPr>
      </w:pPr>
    </w:p>
    <w:p w14:paraId="0F07BFA9" w14:textId="704D3594" w:rsidR="00457AB3" w:rsidRDefault="00457AB3" w:rsidP="00457AB3">
      <w:pPr>
        <w:rPr>
          <w:rFonts w:ascii="Palatino Linotype" w:eastAsia="Palatino Linotype" w:hAnsi="Palatino Linotype" w:cs="Palatino Linotype"/>
          <w:kern w:val="0"/>
          <w:lang w:eastAsia="es-ES"/>
          <w14:ligatures w14:val="none"/>
        </w:rPr>
      </w:pPr>
      <w:r w:rsidRPr="00457AB3">
        <w:rPr>
          <w:rFonts w:ascii="Palatino Linotype" w:eastAsia="Palatino Linotype" w:hAnsi="Palatino Linotype" w:cs="Palatino Linotype"/>
          <w:kern w:val="0"/>
          <w:lang w:eastAsia="es-ES"/>
          <w14:ligatures w14:val="none"/>
        </w:rPr>
        <w:t>De tal circunstancia, este Instituto considera que, para atender el requerimiento de</w:t>
      </w:r>
      <w:r>
        <w:rPr>
          <w:rFonts w:ascii="Palatino Linotype" w:eastAsia="Palatino Linotype" w:hAnsi="Palatino Linotype" w:cs="Palatino Linotype"/>
          <w:kern w:val="0"/>
          <w:lang w:eastAsia="es-ES"/>
          <w14:ligatures w14:val="none"/>
        </w:rPr>
        <w:t xml:space="preserve"> </w:t>
      </w:r>
      <w:r w:rsidRPr="00457AB3">
        <w:rPr>
          <w:rFonts w:ascii="Palatino Linotype" w:eastAsia="Palatino Linotype" w:hAnsi="Palatino Linotype" w:cs="Palatino Linotype"/>
          <w:kern w:val="0"/>
          <w:lang w:eastAsia="es-ES"/>
          <w14:ligatures w14:val="none"/>
        </w:rPr>
        <w:t>información, el Sujeto Obligado deberá realizar una búsqueda exhaustiva y razonable en</w:t>
      </w:r>
      <w:r w:rsidR="001848A2">
        <w:rPr>
          <w:rFonts w:ascii="Palatino Linotype" w:eastAsia="Palatino Linotype" w:hAnsi="Palatino Linotype" w:cs="Palatino Linotype"/>
          <w:kern w:val="0"/>
          <w:lang w:eastAsia="es-ES"/>
          <w14:ligatures w14:val="none"/>
        </w:rPr>
        <w:t xml:space="preserve"> </w:t>
      </w:r>
      <w:r w:rsidRPr="00457AB3">
        <w:rPr>
          <w:rFonts w:ascii="Palatino Linotype" w:eastAsia="Palatino Linotype" w:hAnsi="Palatino Linotype" w:cs="Palatino Linotype"/>
          <w:kern w:val="0"/>
          <w:lang w:eastAsia="es-ES"/>
          <w14:ligatures w14:val="none"/>
        </w:rPr>
        <w:t>los archivos del área previamente referida, a efecto de que entregue</w:t>
      </w:r>
      <w:r>
        <w:rPr>
          <w:rFonts w:ascii="Palatino Linotype" w:eastAsia="Palatino Linotype" w:hAnsi="Palatino Linotype" w:cs="Palatino Linotype"/>
          <w:kern w:val="0"/>
          <w:lang w:eastAsia="es-ES"/>
          <w14:ligatures w14:val="none"/>
        </w:rPr>
        <w:t xml:space="preserve"> las </w:t>
      </w:r>
      <w:r w:rsidR="001848A2">
        <w:rPr>
          <w:rFonts w:ascii="Palatino Linotype" w:eastAsia="Palatino Linotype" w:hAnsi="Palatino Linotype" w:cs="Palatino Linotype"/>
          <w:kern w:val="0"/>
          <w:lang w:eastAsia="es-ES"/>
          <w14:ligatures w14:val="none"/>
        </w:rPr>
        <w:t>A</w:t>
      </w:r>
      <w:r>
        <w:rPr>
          <w:rFonts w:ascii="Palatino Linotype" w:eastAsia="Palatino Linotype" w:hAnsi="Palatino Linotype" w:cs="Palatino Linotype"/>
          <w:kern w:val="0"/>
          <w:lang w:eastAsia="es-ES"/>
          <w14:ligatures w14:val="none"/>
        </w:rPr>
        <w:t>ctas de</w:t>
      </w:r>
      <w:r w:rsidR="001848A2">
        <w:rPr>
          <w:rFonts w:ascii="Palatino Linotype" w:eastAsia="Palatino Linotype" w:hAnsi="Palatino Linotype" w:cs="Palatino Linotype"/>
          <w:kern w:val="0"/>
          <w:lang w:eastAsia="es-ES"/>
          <w14:ligatures w14:val="none"/>
        </w:rPr>
        <w:t xml:space="preserve"> las Sesiones de Cabildo</w:t>
      </w:r>
      <w:r>
        <w:rPr>
          <w:rFonts w:ascii="Palatino Linotype" w:eastAsia="Palatino Linotype" w:hAnsi="Palatino Linotype" w:cs="Palatino Linotype"/>
          <w:kern w:val="0"/>
          <w:lang w:eastAsia="es-ES"/>
          <w14:ligatures w14:val="none"/>
        </w:rPr>
        <w:t xml:space="preserve"> faltantes; dicha </w:t>
      </w:r>
      <w:r w:rsidRPr="00457AB3">
        <w:rPr>
          <w:rFonts w:ascii="Palatino Linotype" w:eastAsia="Palatino Linotype" w:hAnsi="Palatino Linotype" w:cs="Palatino Linotype"/>
          <w:kern w:val="0"/>
          <w:lang w:eastAsia="es-ES"/>
          <w14:ligatures w14:val="none"/>
        </w:rPr>
        <w:t>situación toma sustento en el artículo 12 de la Ley de Transparencia y Acceso a la</w:t>
      </w:r>
      <w:r>
        <w:rPr>
          <w:rFonts w:ascii="Palatino Linotype" w:eastAsia="Palatino Linotype" w:hAnsi="Palatino Linotype" w:cs="Palatino Linotype"/>
          <w:kern w:val="0"/>
          <w:lang w:eastAsia="es-ES"/>
          <w14:ligatures w14:val="none"/>
        </w:rPr>
        <w:t xml:space="preserve"> </w:t>
      </w:r>
      <w:r w:rsidRPr="00457AB3">
        <w:rPr>
          <w:rFonts w:ascii="Palatino Linotype" w:eastAsia="Palatino Linotype" w:hAnsi="Palatino Linotype" w:cs="Palatino Linotype"/>
          <w:kern w:val="0"/>
          <w:lang w:eastAsia="es-ES"/>
          <w14:ligatures w14:val="none"/>
        </w:rPr>
        <w:t>Información Pública del Estado de México y Municipios, que establece que los Sujetos</w:t>
      </w:r>
      <w:r>
        <w:rPr>
          <w:rFonts w:ascii="Palatino Linotype" w:eastAsia="Palatino Linotype" w:hAnsi="Palatino Linotype" w:cs="Palatino Linotype"/>
          <w:kern w:val="0"/>
          <w:lang w:eastAsia="es-ES"/>
          <w14:ligatures w14:val="none"/>
        </w:rPr>
        <w:t xml:space="preserve"> </w:t>
      </w:r>
      <w:r w:rsidRPr="00457AB3">
        <w:rPr>
          <w:rFonts w:ascii="Palatino Linotype" w:eastAsia="Palatino Linotype" w:hAnsi="Palatino Linotype" w:cs="Palatino Linotype"/>
          <w:kern w:val="0"/>
          <w:lang w:eastAsia="es-ES"/>
          <w14:ligatures w14:val="none"/>
        </w:rPr>
        <w:t xml:space="preserve">Obligados sólo están constreñidos a proporcionar la información pública que obre </w:t>
      </w:r>
      <w:r w:rsidRPr="00457AB3">
        <w:rPr>
          <w:rFonts w:ascii="Palatino Linotype" w:eastAsia="Palatino Linotype" w:hAnsi="Palatino Linotype" w:cs="Palatino Linotype"/>
          <w:kern w:val="0"/>
          <w:lang w:eastAsia="es-ES"/>
          <w14:ligatures w14:val="none"/>
        </w:rPr>
        <w:lastRenderedPageBreak/>
        <w:t>en sus</w:t>
      </w:r>
      <w:r>
        <w:rPr>
          <w:rFonts w:ascii="Palatino Linotype" w:eastAsia="Palatino Linotype" w:hAnsi="Palatino Linotype" w:cs="Palatino Linotype"/>
          <w:kern w:val="0"/>
          <w:lang w:eastAsia="es-ES"/>
          <w14:ligatures w14:val="none"/>
        </w:rPr>
        <w:t xml:space="preserve"> </w:t>
      </w:r>
      <w:r w:rsidRPr="00457AB3">
        <w:rPr>
          <w:rFonts w:ascii="Palatino Linotype" w:eastAsia="Palatino Linotype" w:hAnsi="Palatino Linotype" w:cs="Palatino Linotype"/>
          <w:kern w:val="0"/>
          <w:lang w:eastAsia="es-ES"/>
          <w14:ligatures w14:val="none"/>
        </w:rPr>
        <w:t>archivos, en el estado en que esta se encuentre; por lo que, la entrega no comprende el</w:t>
      </w:r>
      <w:r>
        <w:rPr>
          <w:rFonts w:ascii="Palatino Linotype" w:eastAsia="Palatino Linotype" w:hAnsi="Palatino Linotype" w:cs="Palatino Linotype"/>
          <w:kern w:val="0"/>
          <w:lang w:eastAsia="es-ES"/>
          <w14:ligatures w14:val="none"/>
        </w:rPr>
        <w:t xml:space="preserve"> </w:t>
      </w:r>
      <w:r w:rsidRPr="00457AB3">
        <w:rPr>
          <w:rFonts w:ascii="Palatino Linotype" w:eastAsia="Palatino Linotype" w:hAnsi="Palatino Linotype" w:cs="Palatino Linotype"/>
          <w:kern w:val="0"/>
          <w:lang w:eastAsia="es-ES"/>
          <w14:ligatures w14:val="none"/>
        </w:rPr>
        <w:t>procesamiento de la misma, ni presentarla conforme al interés del Solicitante.</w:t>
      </w:r>
    </w:p>
    <w:p w14:paraId="0197003D" w14:textId="77777777" w:rsidR="00457AB3" w:rsidRDefault="00457AB3" w:rsidP="00457AB3">
      <w:pPr>
        <w:rPr>
          <w:rFonts w:ascii="Palatino Linotype" w:eastAsia="Palatino Linotype" w:hAnsi="Palatino Linotype" w:cs="Palatino Linotype"/>
          <w:kern w:val="0"/>
          <w:lang w:eastAsia="es-ES"/>
          <w14:ligatures w14:val="none"/>
        </w:rPr>
      </w:pPr>
    </w:p>
    <w:p w14:paraId="689370A6" w14:textId="2E08D183" w:rsidR="00457AB3" w:rsidRDefault="00A278F1" w:rsidP="00A278F1">
      <w:pPr>
        <w:rPr>
          <w:rFonts w:ascii="Palatino Linotype" w:eastAsia="Palatino Linotype" w:hAnsi="Palatino Linotype" w:cs="Palatino Linotype"/>
          <w:kern w:val="0"/>
          <w:lang w:eastAsia="es-ES"/>
          <w14:ligatures w14:val="none"/>
        </w:rPr>
      </w:pPr>
      <w:r w:rsidRPr="00A278F1">
        <w:rPr>
          <w:rFonts w:ascii="Palatino Linotype" w:eastAsia="Palatino Linotype" w:hAnsi="Palatino Linotype" w:cs="Palatino Linotype"/>
          <w:kern w:val="0"/>
          <w:lang w:eastAsia="es-ES"/>
          <w14:ligatures w14:val="none"/>
        </w:rPr>
        <w:t>De esta manera, el derecho de acceso a la información pública se satisface en aquellos</w:t>
      </w:r>
      <w:r>
        <w:rPr>
          <w:rFonts w:ascii="Palatino Linotype" w:eastAsia="Palatino Linotype" w:hAnsi="Palatino Linotype" w:cs="Palatino Linotype"/>
          <w:kern w:val="0"/>
          <w:lang w:eastAsia="es-ES"/>
          <w14:ligatures w14:val="none"/>
        </w:rPr>
        <w:t xml:space="preserve"> </w:t>
      </w:r>
      <w:r w:rsidRPr="00A278F1">
        <w:rPr>
          <w:rFonts w:ascii="Palatino Linotype" w:eastAsia="Palatino Linotype" w:hAnsi="Palatino Linotype" w:cs="Palatino Linotype"/>
          <w:kern w:val="0"/>
          <w:lang w:eastAsia="es-ES"/>
          <w14:ligatures w14:val="none"/>
        </w:rPr>
        <w:t>casos en que se entregue el soporte documental en el que conste la información solicitada,</w:t>
      </w:r>
      <w:r>
        <w:rPr>
          <w:rFonts w:ascii="Palatino Linotype" w:eastAsia="Palatino Linotype" w:hAnsi="Palatino Linotype" w:cs="Palatino Linotype"/>
          <w:kern w:val="0"/>
          <w:lang w:eastAsia="es-ES"/>
          <w14:ligatures w14:val="none"/>
        </w:rPr>
        <w:t xml:space="preserve"> </w:t>
      </w:r>
      <w:r w:rsidRPr="00A278F1">
        <w:rPr>
          <w:rFonts w:ascii="Palatino Linotype" w:eastAsia="Palatino Linotype" w:hAnsi="Palatino Linotype" w:cs="Palatino Linotype"/>
          <w:kern w:val="0"/>
          <w:lang w:eastAsia="es-ES"/>
          <w14:ligatures w14:val="none"/>
        </w:rPr>
        <w:t>sin necesidad de elaborar documentos ad hoc; lo cual, de conformidad con en el artículo</w:t>
      </w:r>
      <w:r>
        <w:rPr>
          <w:rFonts w:ascii="Palatino Linotype" w:eastAsia="Palatino Linotype" w:hAnsi="Palatino Linotype" w:cs="Palatino Linotype"/>
          <w:kern w:val="0"/>
          <w:lang w:eastAsia="es-ES"/>
          <w14:ligatures w14:val="none"/>
        </w:rPr>
        <w:t xml:space="preserve"> </w:t>
      </w:r>
      <w:r w:rsidRPr="00A278F1">
        <w:rPr>
          <w:rFonts w:ascii="Palatino Linotype" w:eastAsia="Palatino Linotype" w:hAnsi="Palatino Linotype" w:cs="Palatino Linotype"/>
          <w:kern w:val="0"/>
          <w:lang w:eastAsia="es-ES"/>
          <w14:ligatures w14:val="none"/>
        </w:rPr>
        <w:t>160 de la Ley de Transparencia y Acceso a la Información Pública del Estado de México y</w:t>
      </w:r>
      <w:r>
        <w:rPr>
          <w:rFonts w:ascii="Palatino Linotype" w:eastAsia="Palatino Linotype" w:hAnsi="Palatino Linotype" w:cs="Palatino Linotype"/>
          <w:kern w:val="0"/>
          <w:lang w:eastAsia="es-ES"/>
          <w14:ligatures w14:val="none"/>
        </w:rPr>
        <w:t xml:space="preserve"> </w:t>
      </w:r>
      <w:r w:rsidRPr="00A278F1">
        <w:rPr>
          <w:rFonts w:ascii="Palatino Linotype" w:eastAsia="Palatino Linotype" w:hAnsi="Palatino Linotype" w:cs="Palatino Linotype"/>
          <w:kern w:val="0"/>
          <w:lang w:eastAsia="es-ES"/>
          <w14:ligatures w14:val="none"/>
        </w:rPr>
        <w:t>Municipios, el cual refiere que los sujetos obligados deberán entregar la información que</w:t>
      </w:r>
      <w:r>
        <w:rPr>
          <w:rFonts w:ascii="Palatino Linotype" w:eastAsia="Palatino Linotype" w:hAnsi="Palatino Linotype" w:cs="Palatino Linotype"/>
          <w:kern w:val="0"/>
          <w:lang w:eastAsia="es-ES"/>
          <w14:ligatures w14:val="none"/>
        </w:rPr>
        <w:t xml:space="preserve"> </w:t>
      </w:r>
      <w:r w:rsidRPr="00A278F1">
        <w:rPr>
          <w:rFonts w:ascii="Palatino Linotype" w:eastAsia="Palatino Linotype" w:hAnsi="Palatino Linotype" w:cs="Palatino Linotype"/>
          <w:kern w:val="0"/>
          <w:lang w:eastAsia="es-ES"/>
          <w14:ligatures w14:val="none"/>
        </w:rPr>
        <w:t>obre en sus archivos.</w:t>
      </w:r>
    </w:p>
    <w:p w14:paraId="5EFD6EC7" w14:textId="77777777" w:rsidR="00A278F1" w:rsidRDefault="00A278F1" w:rsidP="00A278F1">
      <w:pPr>
        <w:rPr>
          <w:rFonts w:ascii="Palatino Linotype" w:eastAsia="Palatino Linotype" w:hAnsi="Palatino Linotype" w:cs="Palatino Linotype"/>
          <w:kern w:val="0"/>
          <w:lang w:eastAsia="es-ES"/>
          <w14:ligatures w14:val="none"/>
        </w:rPr>
      </w:pPr>
    </w:p>
    <w:p w14:paraId="11FDD080" w14:textId="0F756F56" w:rsidR="00A278F1" w:rsidRDefault="00A278F1" w:rsidP="00A278F1">
      <w:pPr>
        <w:rPr>
          <w:rFonts w:ascii="Palatino Linotype" w:eastAsia="Palatino Linotype" w:hAnsi="Palatino Linotype" w:cs="Palatino Linotype"/>
          <w:kern w:val="0"/>
          <w:lang w:eastAsia="es-ES"/>
          <w14:ligatures w14:val="none"/>
        </w:rPr>
      </w:pPr>
      <w:r w:rsidRPr="00A278F1">
        <w:rPr>
          <w:rFonts w:ascii="Palatino Linotype" w:eastAsia="Palatino Linotype" w:hAnsi="Palatino Linotype" w:cs="Palatino Linotype"/>
          <w:kern w:val="0"/>
          <w:lang w:eastAsia="es-ES"/>
          <w14:ligatures w14:val="none"/>
        </w:rPr>
        <w:t>De tales circunstancias, se concluye que los sujetos obligados únicamente se encuentran</w:t>
      </w:r>
      <w:r>
        <w:rPr>
          <w:rFonts w:ascii="Palatino Linotype" w:eastAsia="Palatino Linotype" w:hAnsi="Palatino Linotype" w:cs="Palatino Linotype"/>
          <w:kern w:val="0"/>
          <w:lang w:eastAsia="es-ES"/>
          <w14:ligatures w14:val="none"/>
        </w:rPr>
        <w:t xml:space="preserve"> </w:t>
      </w:r>
      <w:r w:rsidRPr="00A278F1">
        <w:rPr>
          <w:rFonts w:ascii="Palatino Linotype" w:eastAsia="Palatino Linotype" w:hAnsi="Palatino Linotype" w:cs="Palatino Linotype"/>
          <w:kern w:val="0"/>
          <w:lang w:eastAsia="es-ES"/>
          <w14:ligatures w14:val="none"/>
        </w:rPr>
        <w:t>constreñidos a proporcionar los documentos que den cuenta de la información solicitada,</w:t>
      </w:r>
      <w:r>
        <w:rPr>
          <w:rFonts w:ascii="Palatino Linotype" w:eastAsia="Palatino Linotype" w:hAnsi="Palatino Linotype" w:cs="Palatino Linotype"/>
          <w:kern w:val="0"/>
          <w:lang w:eastAsia="es-ES"/>
          <w14:ligatures w14:val="none"/>
        </w:rPr>
        <w:t xml:space="preserve"> </w:t>
      </w:r>
      <w:r w:rsidRPr="00A278F1">
        <w:rPr>
          <w:rFonts w:ascii="Palatino Linotype" w:eastAsia="Palatino Linotype" w:hAnsi="Palatino Linotype" w:cs="Palatino Linotype"/>
          <w:kern w:val="0"/>
          <w:lang w:eastAsia="es-ES"/>
          <w14:ligatures w14:val="none"/>
        </w:rPr>
        <w:t>como obren en sus archivos, sin tener que elaborarlos a las necesidades del Recurrente;</w:t>
      </w:r>
      <w:r>
        <w:rPr>
          <w:rFonts w:ascii="Palatino Linotype" w:eastAsia="Palatino Linotype" w:hAnsi="Palatino Linotype" w:cs="Palatino Linotype"/>
          <w:kern w:val="0"/>
          <w:lang w:eastAsia="es-ES"/>
          <w14:ligatures w14:val="none"/>
        </w:rPr>
        <w:t xml:space="preserve"> </w:t>
      </w:r>
      <w:r w:rsidRPr="00A278F1">
        <w:rPr>
          <w:rFonts w:ascii="Palatino Linotype" w:eastAsia="Palatino Linotype" w:hAnsi="Palatino Linotype" w:cs="Palatino Linotype"/>
          <w:kern w:val="0"/>
          <w:lang w:eastAsia="es-ES"/>
          <w14:ligatures w14:val="none"/>
        </w:rPr>
        <w:t>por lo que, en el presente caso, deberá entrega</w:t>
      </w:r>
      <w:r>
        <w:rPr>
          <w:rFonts w:ascii="Palatino Linotype" w:eastAsia="Palatino Linotype" w:hAnsi="Palatino Linotype" w:cs="Palatino Linotype"/>
          <w:kern w:val="0"/>
          <w:lang w:eastAsia="es-ES"/>
          <w14:ligatures w14:val="none"/>
        </w:rPr>
        <w:t xml:space="preserve">r las </w:t>
      </w:r>
      <w:r w:rsidR="001848A2">
        <w:rPr>
          <w:rFonts w:ascii="Palatino Linotype" w:eastAsia="Palatino Linotype" w:hAnsi="Palatino Linotype" w:cs="Palatino Linotype"/>
          <w:kern w:val="0"/>
          <w:lang w:eastAsia="es-ES"/>
          <w14:ligatures w14:val="none"/>
        </w:rPr>
        <w:t>Actas de las Sesiones Faltantes.</w:t>
      </w:r>
    </w:p>
    <w:p w14:paraId="659671E3" w14:textId="1E0F3DF6" w:rsidR="00073F02" w:rsidRDefault="001848A2" w:rsidP="00A278F1">
      <w:pPr>
        <w:rPr>
          <w:rFonts w:ascii="Palatino Linotype" w:eastAsia="Palatino Linotype" w:hAnsi="Palatino Linotype" w:cs="Palatino Linotype"/>
          <w:kern w:val="0"/>
          <w:lang w:eastAsia="es-ES"/>
          <w14:ligatures w14:val="none"/>
        </w:rPr>
      </w:pPr>
      <w:r>
        <w:rPr>
          <w:rFonts w:ascii="Palatino Linotype" w:eastAsia="Palatino Linotype" w:hAnsi="Palatino Linotype" w:cs="Palatino Linotype"/>
          <w:kern w:val="0"/>
          <w:lang w:eastAsia="es-ES"/>
          <w14:ligatures w14:val="none"/>
        </w:rPr>
        <w:t xml:space="preserve">Ahora bien, de la revisión de las Actas entregadas, se </w:t>
      </w:r>
      <w:proofErr w:type="spellStart"/>
      <w:r>
        <w:rPr>
          <w:rFonts w:ascii="Palatino Linotype" w:eastAsia="Palatino Linotype" w:hAnsi="Palatino Linotype" w:cs="Palatino Linotype"/>
          <w:kern w:val="0"/>
          <w:lang w:eastAsia="es-ES"/>
          <w14:ligatures w14:val="none"/>
        </w:rPr>
        <w:t>logro</w:t>
      </w:r>
      <w:proofErr w:type="spellEnd"/>
      <w:r>
        <w:rPr>
          <w:rFonts w:ascii="Palatino Linotype" w:eastAsia="Palatino Linotype" w:hAnsi="Palatino Linotype" w:cs="Palatino Linotype"/>
          <w:kern w:val="0"/>
          <w:lang w:eastAsia="es-ES"/>
          <w14:ligatures w14:val="none"/>
        </w:rPr>
        <w:t xml:space="preserve"> vislumbrar que algunas contienen el nombre de particulares, por lo que, es necesario analizar si dicho datos es público o privado.</w:t>
      </w:r>
    </w:p>
    <w:p w14:paraId="3D7AC6F1" w14:textId="77777777" w:rsidR="00073F02" w:rsidRDefault="00073F02" w:rsidP="00073F02">
      <w:pPr>
        <w:rPr>
          <w:rFonts w:ascii="Palatino Linotype" w:eastAsia="Palatino Linotype" w:hAnsi="Palatino Linotype" w:cs="Palatino Linotype"/>
          <w:kern w:val="0"/>
          <w:lang w:eastAsia="es-ES"/>
          <w14:ligatures w14:val="none"/>
        </w:rPr>
      </w:pPr>
    </w:p>
    <w:p w14:paraId="7B22282F" w14:textId="45A44B09" w:rsidR="00073F02" w:rsidRDefault="00073F02" w:rsidP="00073F02">
      <w:pPr>
        <w:rPr>
          <w:rFonts w:ascii="Palatino Linotype" w:eastAsia="Palatino Linotype" w:hAnsi="Palatino Linotype" w:cs="Palatino Linotype"/>
          <w:kern w:val="0"/>
          <w:lang w:eastAsia="es-ES"/>
          <w14:ligatures w14:val="none"/>
        </w:rPr>
      </w:pPr>
      <w:r w:rsidRPr="00073F02">
        <w:rPr>
          <w:rFonts w:ascii="Palatino Linotype" w:eastAsia="Palatino Linotype" w:hAnsi="Palatino Linotype" w:cs="Palatino Linotype"/>
          <w:kern w:val="0"/>
          <w:lang w:eastAsia="es-ES"/>
          <w14:ligatures w14:val="none"/>
        </w:rPr>
        <w:t xml:space="preserve">Al respecto, resulta procedente analizar si dichos datos son públicos o privados; en principio, cabe mencionar que el artículo 6°, Apartado A), fracción II, de la Constitución Política de los Estados Unidos Mexicanos, prevé que la información que se refiere a la vida privada y los datos personales, será protegida en los términos y con las excepciones que fijen las leyes. 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 </w:t>
      </w:r>
      <w:r w:rsidRPr="00073F02">
        <w:rPr>
          <w:rFonts w:ascii="Palatino Linotype" w:eastAsia="Palatino Linotype" w:hAnsi="Palatino Linotype" w:cs="Palatino Linotype"/>
          <w:kern w:val="0"/>
          <w:lang w:eastAsia="es-ES"/>
          <w14:ligatures w14:val="none"/>
        </w:rPr>
        <w:lastRenderedPageBreak/>
        <w:t>rijan el tratamiento de datos, por razones de seguridad nacional, disposiciones de orden público, seguridad y salud públicas o para proteger los derechos de terceros</w:t>
      </w:r>
      <w:r>
        <w:rPr>
          <w:rFonts w:ascii="Palatino Linotype" w:eastAsia="Palatino Linotype" w:hAnsi="Palatino Linotype" w:cs="Palatino Linotype"/>
          <w:kern w:val="0"/>
          <w:lang w:eastAsia="es-ES"/>
          <w14:ligatures w14:val="none"/>
        </w:rPr>
        <w:t>.</w:t>
      </w:r>
    </w:p>
    <w:p w14:paraId="79126EE0" w14:textId="77777777" w:rsidR="00073F02" w:rsidRDefault="00073F02" w:rsidP="00073F02">
      <w:pPr>
        <w:rPr>
          <w:rFonts w:ascii="Palatino Linotype" w:eastAsia="Palatino Linotype" w:hAnsi="Palatino Linotype" w:cs="Palatino Linotype"/>
          <w:kern w:val="0"/>
          <w:lang w:eastAsia="es-ES"/>
          <w14:ligatures w14:val="none"/>
        </w:rPr>
      </w:pPr>
    </w:p>
    <w:p w14:paraId="2061D49A" w14:textId="57B322A5" w:rsidR="00073F02" w:rsidRDefault="000E1460" w:rsidP="00073F02">
      <w:pPr>
        <w:rPr>
          <w:rFonts w:ascii="Palatino Linotype" w:eastAsia="Palatino Linotype" w:hAnsi="Palatino Linotype" w:cs="Palatino Linotype"/>
          <w:kern w:val="0"/>
          <w:lang w:eastAsia="es-ES"/>
          <w14:ligatures w14:val="none"/>
        </w:rPr>
      </w:pPr>
      <w:r w:rsidRPr="000E1460">
        <w:rPr>
          <w:rFonts w:ascii="Palatino Linotype" w:eastAsia="Palatino Linotype" w:hAnsi="Palatino Linotype" w:cs="Palatino Linotype"/>
          <w:kern w:val="0"/>
          <w:lang w:eastAsia="es-ES"/>
          <w14:ligatures w14:val="none"/>
        </w:rP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344D17F1" w14:textId="77777777" w:rsidR="000E1460" w:rsidRDefault="000E1460" w:rsidP="00073F02">
      <w:pPr>
        <w:rPr>
          <w:rFonts w:ascii="Palatino Linotype" w:eastAsia="Palatino Linotype" w:hAnsi="Palatino Linotype" w:cs="Palatino Linotype"/>
          <w:kern w:val="0"/>
          <w:lang w:eastAsia="es-ES"/>
          <w14:ligatures w14:val="none"/>
        </w:rPr>
      </w:pPr>
    </w:p>
    <w:p w14:paraId="605742EF" w14:textId="4F2878F7" w:rsidR="000E1460" w:rsidRDefault="00B65FB3" w:rsidP="00073F02">
      <w:pPr>
        <w:rPr>
          <w:rFonts w:ascii="Palatino Linotype" w:eastAsia="Palatino Linotype" w:hAnsi="Palatino Linotype" w:cs="Palatino Linotype"/>
          <w:kern w:val="0"/>
          <w:lang w:eastAsia="es-ES"/>
          <w14:ligatures w14:val="none"/>
        </w:rPr>
      </w:pPr>
      <w:r w:rsidRPr="00B65FB3">
        <w:rPr>
          <w:rFonts w:ascii="Palatino Linotype" w:eastAsia="Palatino Linotype" w:hAnsi="Palatino Linotype" w:cs="Palatino Linotype"/>
          <w:kern w:val="0"/>
          <w:lang w:eastAsia="es-ES"/>
          <w14:ligatures w14:val="none"/>
        </w:rPr>
        <w:t>Por su parte, el artículo 24, fracción VI, de la Ley de Transparencia y Acceso a la Información Pública del Estado de México y Municipios, precisa que los Sujetos Obligados serán los</w:t>
      </w:r>
      <w:r>
        <w:rPr>
          <w:rFonts w:ascii="Palatino Linotype" w:eastAsia="Palatino Linotype" w:hAnsi="Palatino Linotype" w:cs="Palatino Linotype"/>
          <w:kern w:val="0"/>
          <w:lang w:eastAsia="es-ES"/>
          <w14:ligatures w14:val="none"/>
        </w:rPr>
        <w:t xml:space="preserve"> </w:t>
      </w:r>
      <w:r w:rsidRPr="00B65FB3">
        <w:rPr>
          <w:rFonts w:ascii="Palatino Linotype" w:eastAsia="Palatino Linotype" w:hAnsi="Palatino Linotype" w:cs="Palatino Linotype"/>
          <w:kern w:val="0"/>
          <w:lang w:eastAsia="es-ES"/>
          <w14:ligatures w14:val="none"/>
        </w:rPr>
        <w:t>responsables de proteger y resguardar la información clasificada como reservada o confidencial</w:t>
      </w:r>
      <w:r>
        <w:rPr>
          <w:rFonts w:ascii="Palatino Linotype" w:eastAsia="Palatino Linotype" w:hAnsi="Palatino Linotype" w:cs="Palatino Linotype"/>
          <w:kern w:val="0"/>
          <w:lang w:eastAsia="es-ES"/>
          <w14:ligatures w14:val="none"/>
        </w:rPr>
        <w:t>.</w:t>
      </w:r>
    </w:p>
    <w:p w14:paraId="4669ECA6" w14:textId="77777777" w:rsidR="00FE356E" w:rsidRDefault="00FE356E" w:rsidP="00073F02">
      <w:pPr>
        <w:rPr>
          <w:rFonts w:ascii="Palatino Linotype" w:eastAsia="Palatino Linotype" w:hAnsi="Palatino Linotype" w:cs="Palatino Linotype"/>
          <w:kern w:val="0"/>
          <w:lang w:eastAsia="es-ES"/>
          <w14:ligatures w14:val="none"/>
        </w:rPr>
      </w:pPr>
    </w:p>
    <w:p w14:paraId="4062C26B" w14:textId="67FE5A49" w:rsidR="00E37686" w:rsidRDefault="00E37686" w:rsidP="00073F02">
      <w:pPr>
        <w:rPr>
          <w:rFonts w:ascii="Palatino Linotype" w:eastAsia="Palatino Linotype" w:hAnsi="Palatino Linotype" w:cs="Palatino Linotype"/>
          <w:kern w:val="0"/>
          <w:lang w:eastAsia="es-ES"/>
          <w14:ligatures w14:val="none"/>
        </w:rPr>
      </w:pPr>
      <w:r w:rsidRPr="00E37686">
        <w:rPr>
          <w:rFonts w:ascii="Palatino Linotype" w:eastAsia="Palatino Linotype" w:hAnsi="Palatino Linotype" w:cs="Palatino Linotype"/>
          <w:kern w:val="0"/>
          <w:lang w:eastAsia="es-ES"/>
          <w14:ligatures w14:val="none"/>
        </w:rPr>
        <w:t>En concordancia con lo previo, el artículo 143, fracción I, de la Ley previamente citada, establece que la información privada y los datos personales, concernientes a una persona física o jurídica colectiva identificada o identificable son confidenciales.</w:t>
      </w:r>
    </w:p>
    <w:p w14:paraId="6A3185D6" w14:textId="77777777" w:rsidR="00E37686" w:rsidRDefault="00E37686" w:rsidP="00073F02">
      <w:pPr>
        <w:rPr>
          <w:rFonts w:ascii="Palatino Linotype" w:eastAsia="Palatino Linotype" w:hAnsi="Palatino Linotype" w:cs="Palatino Linotype"/>
          <w:kern w:val="0"/>
          <w:lang w:eastAsia="es-ES"/>
          <w14:ligatures w14:val="none"/>
        </w:rPr>
      </w:pPr>
    </w:p>
    <w:p w14:paraId="534BB090" w14:textId="0B46482E" w:rsidR="00E37686" w:rsidRDefault="00E37686" w:rsidP="00073F02">
      <w:pPr>
        <w:rPr>
          <w:rFonts w:ascii="Palatino Linotype" w:eastAsia="Palatino Linotype" w:hAnsi="Palatino Linotype" w:cs="Palatino Linotype"/>
          <w:kern w:val="0"/>
          <w:lang w:eastAsia="es-ES"/>
          <w14:ligatures w14:val="none"/>
        </w:rPr>
      </w:pPr>
      <w:r w:rsidRPr="00E37686">
        <w:rPr>
          <w:rFonts w:ascii="Palatino Linotype" w:eastAsia="Palatino Linotype" w:hAnsi="Palatino Linotype" w:cs="Palatino Linotype"/>
          <w:kern w:val="0"/>
          <w:lang w:eastAsia="es-ES"/>
          <w14:ligatures w14:val="none"/>
        </w:rPr>
        <w:t>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79680E5F" w14:textId="77777777" w:rsidR="00E37686" w:rsidRDefault="00E37686" w:rsidP="00073F02">
      <w:pPr>
        <w:rPr>
          <w:rFonts w:ascii="Palatino Linotype" w:eastAsia="Palatino Linotype" w:hAnsi="Palatino Linotype" w:cs="Palatino Linotype"/>
          <w:kern w:val="0"/>
          <w:lang w:eastAsia="es-ES"/>
          <w14:ligatures w14:val="none"/>
        </w:rPr>
      </w:pPr>
    </w:p>
    <w:p w14:paraId="145A5B1D" w14:textId="6D29357A" w:rsidR="00E37686" w:rsidRDefault="00E37686" w:rsidP="00073F02">
      <w:pPr>
        <w:rPr>
          <w:rFonts w:ascii="Palatino Linotype" w:eastAsia="Palatino Linotype" w:hAnsi="Palatino Linotype" w:cs="Palatino Linotype"/>
          <w:kern w:val="0"/>
          <w:lang w:eastAsia="es-ES"/>
          <w14:ligatures w14:val="none"/>
        </w:rPr>
      </w:pPr>
      <w:r w:rsidRPr="00E37686">
        <w:rPr>
          <w:rFonts w:ascii="Palatino Linotype" w:eastAsia="Palatino Linotype" w:hAnsi="Palatino Linotype" w:cs="Palatino Linotype"/>
          <w:kern w:val="0"/>
          <w:lang w:eastAsia="es-ES"/>
          <w14:ligatures w14:val="none"/>
        </w:rPr>
        <w:t>En términos de lo expuesto, la documentación y aquellos datos que se consideren confidenciales, serán una limitante del derecho de acceso a la información, siempre y cuando:</w:t>
      </w:r>
    </w:p>
    <w:p w14:paraId="473964F6" w14:textId="77777777" w:rsidR="00E37686" w:rsidRDefault="00E37686" w:rsidP="00073F02">
      <w:pPr>
        <w:rPr>
          <w:rFonts w:ascii="Palatino Linotype" w:eastAsia="Palatino Linotype" w:hAnsi="Palatino Linotype" w:cs="Palatino Linotype"/>
          <w:kern w:val="0"/>
          <w:lang w:eastAsia="es-ES"/>
          <w14:ligatures w14:val="none"/>
        </w:rPr>
      </w:pPr>
    </w:p>
    <w:p w14:paraId="428025D3" w14:textId="77777777" w:rsidR="00E37686" w:rsidRDefault="00E37686" w:rsidP="00E37686">
      <w:pPr>
        <w:pStyle w:val="Prrafodelista"/>
        <w:numPr>
          <w:ilvl w:val="0"/>
          <w:numId w:val="14"/>
        </w:numPr>
        <w:rPr>
          <w:rFonts w:ascii="Palatino Linotype" w:eastAsia="Palatino Linotype" w:hAnsi="Palatino Linotype" w:cs="Palatino Linotype"/>
          <w:kern w:val="0"/>
          <w:lang w:eastAsia="es-ES"/>
          <w14:ligatures w14:val="none"/>
        </w:rPr>
      </w:pPr>
      <w:r w:rsidRPr="00E37686">
        <w:rPr>
          <w:rFonts w:ascii="Palatino Linotype" w:eastAsia="Palatino Linotype" w:hAnsi="Palatino Linotype" w:cs="Palatino Linotype"/>
          <w:kern w:val="0"/>
          <w:lang w:eastAsia="es-ES"/>
          <w14:ligatures w14:val="none"/>
        </w:rPr>
        <w:t xml:space="preserve">Se trate de datos personales o información privada; esto es, información concerniente a una persona física o jurídico colectiva y que esta sea identificada o identificable. </w:t>
      </w:r>
    </w:p>
    <w:p w14:paraId="4ED7F3CA" w14:textId="48F432BB" w:rsidR="00E37686" w:rsidRDefault="00E37686" w:rsidP="00E37686">
      <w:pPr>
        <w:pStyle w:val="Prrafodelista"/>
        <w:numPr>
          <w:ilvl w:val="0"/>
          <w:numId w:val="14"/>
        </w:numPr>
        <w:rPr>
          <w:rFonts w:ascii="Palatino Linotype" w:eastAsia="Palatino Linotype" w:hAnsi="Palatino Linotype" w:cs="Palatino Linotype"/>
          <w:kern w:val="0"/>
          <w:lang w:eastAsia="es-ES"/>
          <w14:ligatures w14:val="none"/>
        </w:rPr>
      </w:pPr>
      <w:r w:rsidRPr="00E37686">
        <w:rPr>
          <w:rFonts w:ascii="Palatino Linotype" w:eastAsia="Palatino Linotype" w:hAnsi="Palatino Linotype" w:cs="Palatino Linotype"/>
          <w:kern w:val="0"/>
          <w:lang w:eastAsia="es-ES"/>
          <w14:ligatures w14:val="none"/>
        </w:rPr>
        <w:t>Para la difusión de los datos, se requiera el consentimiento del titular.</w:t>
      </w:r>
    </w:p>
    <w:p w14:paraId="6594DFD2" w14:textId="77777777" w:rsidR="00E37686" w:rsidRPr="00E37686" w:rsidRDefault="00E37686" w:rsidP="00E37686">
      <w:pPr>
        <w:pStyle w:val="Prrafodelista"/>
        <w:rPr>
          <w:rFonts w:ascii="Palatino Linotype" w:eastAsia="Palatino Linotype" w:hAnsi="Palatino Linotype" w:cs="Palatino Linotype"/>
          <w:kern w:val="0"/>
          <w:lang w:eastAsia="es-ES"/>
          <w14:ligatures w14:val="none"/>
        </w:rPr>
      </w:pPr>
    </w:p>
    <w:p w14:paraId="155F6104" w14:textId="372EE1FA" w:rsidR="00AE7F13" w:rsidRDefault="00E37686" w:rsidP="009B2008">
      <w:pPr>
        <w:rPr>
          <w:rFonts w:ascii="Palatino Linotype" w:eastAsia="Palatino Linotype" w:hAnsi="Palatino Linotype" w:cs="Palatino Linotype"/>
          <w:kern w:val="0"/>
          <w:lang w:eastAsia="es-ES"/>
          <w14:ligatures w14:val="none"/>
        </w:rPr>
      </w:pPr>
      <w:r w:rsidRPr="00E37686">
        <w:rPr>
          <w:rFonts w:ascii="Palatino Linotype" w:eastAsia="Palatino Linotype" w:hAnsi="Palatino Linotype" w:cs="Palatino Linotype"/>
          <w:kern w:val="0"/>
          <w:lang w:eastAsia="es-ES"/>
          <w14:ligatures w14:val="none"/>
        </w:rPr>
        <w:t>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w:t>
      </w:r>
      <w:r w:rsidR="001848A2">
        <w:rPr>
          <w:rFonts w:ascii="Palatino Linotype" w:eastAsia="Palatino Linotype" w:hAnsi="Palatino Linotype" w:cs="Palatino Linotype"/>
          <w:kern w:val="0"/>
          <w:lang w:eastAsia="es-ES"/>
          <w14:ligatures w14:val="none"/>
        </w:rPr>
        <w:t xml:space="preserve"> </w:t>
      </w:r>
      <w:r w:rsidR="00AE7F13" w:rsidRPr="00AE7F13">
        <w:rPr>
          <w:rFonts w:ascii="Palatino Linotype" w:eastAsia="Palatino Linotype" w:hAnsi="Palatino Linotype" w:cs="Palatino Linotype"/>
          <w:kern w:val="0"/>
          <w:lang w:eastAsia="es-ES"/>
          <w14:ligatures w14:val="none"/>
        </w:rPr>
        <w:t xml:space="preserve">Bajo ese contexto, se analizarán </w:t>
      </w:r>
      <w:r w:rsidR="001848A2">
        <w:rPr>
          <w:rFonts w:ascii="Palatino Linotype" w:eastAsia="Palatino Linotype" w:hAnsi="Palatino Linotype" w:cs="Palatino Linotype"/>
          <w:kern w:val="0"/>
          <w:lang w:eastAsia="es-ES"/>
          <w14:ligatures w14:val="none"/>
        </w:rPr>
        <w:t>si el dato localizado es público o privado.</w:t>
      </w:r>
    </w:p>
    <w:p w14:paraId="003A65E3" w14:textId="77777777" w:rsidR="00894A80" w:rsidRDefault="00894A80" w:rsidP="009B2008">
      <w:pPr>
        <w:rPr>
          <w:rFonts w:ascii="Palatino Linotype" w:eastAsia="Palatino Linotype" w:hAnsi="Palatino Linotype" w:cs="Palatino Linotype"/>
          <w:kern w:val="0"/>
          <w:lang w:eastAsia="es-ES"/>
          <w14:ligatures w14:val="none"/>
        </w:rPr>
      </w:pPr>
    </w:p>
    <w:p w14:paraId="7F4E2F45" w14:textId="4FE8E10E" w:rsidR="00894A80" w:rsidRDefault="00223C54" w:rsidP="009B2008">
      <w:pPr>
        <w:rPr>
          <w:rFonts w:ascii="Palatino Linotype" w:eastAsia="Palatino Linotype" w:hAnsi="Palatino Linotype" w:cs="Palatino Linotype"/>
          <w:kern w:val="0"/>
          <w:lang w:eastAsia="es-ES"/>
          <w14:ligatures w14:val="none"/>
        </w:rPr>
      </w:pPr>
      <w:r w:rsidRPr="00223C54">
        <w:rPr>
          <w:rFonts w:ascii="Palatino Linotype" w:eastAsia="Palatino Linotype" w:hAnsi="Palatino Linotype" w:cs="Palatino Linotype"/>
          <w:kern w:val="0"/>
          <w:lang w:eastAsia="es-ES"/>
          <w14:ligatures w14:val="none"/>
        </w:rPr>
        <w:t xml:space="preserve">Al respecto, se considera que el nombre de una persona se integra 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per se es un elemento que hace a una persona física identificada o identificable, por lo que, </w:t>
      </w:r>
      <w:r w:rsidRPr="00223C54">
        <w:rPr>
          <w:rFonts w:ascii="Palatino Linotype" w:eastAsia="Palatino Linotype" w:hAnsi="Palatino Linotype" w:cs="Palatino Linotype"/>
          <w:b/>
          <w:bCs/>
          <w:kern w:val="0"/>
          <w:lang w:eastAsia="es-ES"/>
          <w14:ligatures w14:val="none"/>
        </w:rPr>
        <w:t>se considera un dato personal</w:t>
      </w:r>
      <w:r w:rsidRPr="00223C54">
        <w:rPr>
          <w:rFonts w:ascii="Palatino Linotype" w:eastAsia="Palatino Linotype" w:hAnsi="Palatino Linotype" w:cs="Palatino Linotype"/>
          <w:kern w:val="0"/>
          <w:lang w:eastAsia="es-ES"/>
          <w14:ligatures w14:val="none"/>
        </w:rPr>
        <w:t>.</w:t>
      </w:r>
    </w:p>
    <w:p w14:paraId="5C7119FE" w14:textId="77777777" w:rsidR="00565C76" w:rsidRDefault="00565C76" w:rsidP="009B2008"/>
    <w:p w14:paraId="76704FCB" w14:textId="017977FA" w:rsidR="00223C54" w:rsidRDefault="00565C76" w:rsidP="009B2008">
      <w:pPr>
        <w:rPr>
          <w:rFonts w:ascii="Palatino Linotype" w:eastAsia="Palatino Linotype" w:hAnsi="Palatino Linotype" w:cs="Palatino Linotype"/>
          <w:kern w:val="0"/>
          <w:lang w:eastAsia="es-ES"/>
          <w14:ligatures w14:val="none"/>
        </w:rPr>
      </w:pPr>
      <w:r w:rsidRPr="00565C76">
        <w:rPr>
          <w:rFonts w:ascii="Palatino Linotype" w:eastAsia="Palatino Linotype" w:hAnsi="Palatino Linotype" w:cs="Palatino Linotype"/>
          <w:kern w:val="0"/>
          <w:lang w:eastAsia="es-ES"/>
          <w14:ligatures w14:val="none"/>
        </w:rPr>
        <w:lastRenderedPageBreak/>
        <w:t xml:space="preserve">En el presente caso, es de referir que el nombre corresponde a una persona particular que fungió como testigo para el servidor público entrante o saliente, y que no tiene relación alguna con el </w:t>
      </w:r>
      <w:r>
        <w:rPr>
          <w:rFonts w:ascii="Palatino Linotype" w:eastAsia="Palatino Linotype" w:hAnsi="Palatino Linotype" w:cs="Palatino Linotype"/>
          <w:kern w:val="0"/>
          <w:lang w:eastAsia="es-ES"/>
          <w14:ligatures w14:val="none"/>
        </w:rPr>
        <w:t>a</w:t>
      </w:r>
      <w:r w:rsidRPr="00565C76">
        <w:rPr>
          <w:rFonts w:ascii="Palatino Linotype" w:eastAsia="Palatino Linotype" w:hAnsi="Palatino Linotype" w:cs="Palatino Linotype"/>
          <w:kern w:val="0"/>
          <w:lang w:eastAsia="es-ES"/>
          <w14:ligatures w14:val="none"/>
        </w:rPr>
        <w:t>c</w:t>
      </w:r>
      <w:r>
        <w:rPr>
          <w:rFonts w:ascii="Palatino Linotype" w:eastAsia="Palatino Linotype" w:hAnsi="Palatino Linotype" w:cs="Palatino Linotype"/>
          <w:kern w:val="0"/>
          <w:lang w:eastAsia="es-ES"/>
          <w14:ligatures w14:val="none"/>
        </w:rPr>
        <w:t>ontecim</w:t>
      </w:r>
      <w:r w:rsidRPr="00565C76">
        <w:rPr>
          <w:rFonts w:ascii="Palatino Linotype" w:eastAsia="Palatino Linotype" w:hAnsi="Palatino Linotype" w:cs="Palatino Linotype"/>
          <w:kern w:val="0"/>
          <w:lang w:eastAsia="es-ES"/>
          <w14:ligatures w14:val="none"/>
        </w:rPr>
        <w:t>iento, por lo que, se considera que el dato actualiza la causal de clasificación, establecida en el artículo 143, fracción I, de la Ley de la materia.</w:t>
      </w:r>
    </w:p>
    <w:p w14:paraId="1F1EABC6" w14:textId="77777777" w:rsidR="00565C76" w:rsidRDefault="00565C76" w:rsidP="001848A2">
      <w:pPr>
        <w:rPr>
          <w:rFonts w:ascii="Palatino Linotype" w:eastAsia="Times New Roman" w:hAnsi="Palatino Linotype" w:cs="Times New Roman"/>
          <w:color w:val="222222"/>
          <w:kern w:val="0"/>
          <w:lang w:val="es-ES" w:eastAsia="es-MX"/>
          <w14:ligatures w14:val="none"/>
        </w:rPr>
      </w:pPr>
    </w:p>
    <w:p w14:paraId="00F2D7BD" w14:textId="5491C9D1" w:rsidR="00565C76" w:rsidRPr="001848A2" w:rsidRDefault="001848A2" w:rsidP="001848A2">
      <w:pPr>
        <w:adjustRightInd w:val="0"/>
        <w:snapToGrid w:val="0"/>
        <w:rPr>
          <w:rFonts w:ascii="Palatino Linotype" w:eastAsia="Palatino Linotype" w:hAnsi="Palatino Linotype" w:cs="Palatino Linotype"/>
          <w:kern w:val="0"/>
          <w:lang w:eastAsia="es-ES"/>
          <w14:ligatures w14:val="none"/>
        </w:rPr>
      </w:pPr>
      <w:r w:rsidRPr="001848A2">
        <w:rPr>
          <w:rFonts w:ascii="Palatino Linotype" w:eastAsia="Times New Roman" w:hAnsi="Palatino Linotype" w:cs="Tahoma"/>
          <w:bCs/>
          <w:kern w:val="0"/>
          <w:lang w:val="es-ES_tradnl" w:eastAsia="es-ES"/>
          <w14:ligatures w14:val="none"/>
        </w:rPr>
        <w:t xml:space="preserve">Finalmente, </w:t>
      </w:r>
      <w:r w:rsidRPr="001848A2">
        <w:rPr>
          <w:rFonts w:ascii="Palatino Linotype" w:eastAsia="Calibri" w:hAnsi="Palatino Linotype" w:cs="Tahoma"/>
          <w:bCs/>
          <w:iCs/>
          <w:color w:val="000000"/>
          <w:kern w:val="0"/>
          <w:lang w:val="es-ES_tradnl" w:eastAsia="es-MX"/>
          <w14:ligatures w14:val="none"/>
        </w:rPr>
        <w:t>este Instituto considera que los documentos que den cuenta de lo solicitado, pudieran contar con datos o información clasificada tales como datos bancarios del proveedor</w:t>
      </w:r>
      <w:r w:rsidRPr="001848A2">
        <w:rPr>
          <w:rFonts w:ascii="Palatino Linotype" w:eastAsia="Times New Roman" w:hAnsi="Palatino Linotype" w:cs="Tahoma"/>
          <w:bCs/>
          <w:kern w:val="0"/>
          <w:lang w:val="es-ES_tradnl" w:eastAsia="es-ES"/>
          <w14:ligatures w14:val="none"/>
        </w:rPr>
        <w:t>, por lo que, en el supuesto, deberá elaborar la versión pública respectiva; a</w:t>
      </w:r>
      <w:r w:rsidRPr="001848A2">
        <w:rPr>
          <w:rFonts w:ascii="Palatino Linotype" w:eastAsia="Times New Roman" w:hAnsi="Palatino Linotype" w:cs="Tahoma"/>
          <w:bCs/>
          <w:kern w:val="0"/>
          <w:lang w:val="es-ES" w:eastAsia="es-ES"/>
          <w14:ligatures w14:val="none"/>
        </w:rPr>
        <w:t>l respecto, conforme al artículo 3°, fracción XLV, relacionado con el 137, ambos de la Ley de Transparencia y Acceso a la Información Pública del Estado de México y Municipios,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w:t>
      </w:r>
      <w:r w:rsidR="00565C76" w:rsidRPr="001848A2">
        <w:rPr>
          <w:rFonts w:ascii="Palatino Linotype" w:eastAsia="Palatino Linotype" w:hAnsi="Palatino Linotype" w:cs="Palatino Linotype"/>
          <w:kern w:val="0"/>
          <w:lang w:eastAsia="es-ES"/>
          <w14:ligatures w14:val="none"/>
        </w:rPr>
        <w:br/>
      </w:r>
      <w:r w:rsidR="00565C76" w:rsidRPr="001848A2">
        <w:rPr>
          <w:rFonts w:ascii="Palatino Linotype" w:eastAsia="Palatino Linotype" w:hAnsi="Palatino Linotype" w:cs="Palatino Linotype"/>
          <w:kern w:val="0"/>
          <w:lang w:eastAsia="es-ES"/>
          <w14:ligatures w14:val="none"/>
        </w:rPr>
        <w:b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477C5EEA" w14:textId="77777777" w:rsidR="009B2008" w:rsidRPr="009B2008" w:rsidRDefault="009B2008" w:rsidP="009B2008">
      <w:pPr>
        <w:rPr>
          <w:rFonts w:ascii="Palatino Linotype" w:eastAsia="Palatino Linotype" w:hAnsi="Palatino Linotype" w:cs="Palatino Linotype"/>
          <w:b/>
          <w:kern w:val="0"/>
          <w:lang w:eastAsia="es-ES"/>
          <w14:ligatures w14:val="none"/>
        </w:rPr>
      </w:pPr>
    </w:p>
    <w:p w14:paraId="095218DE" w14:textId="77777777" w:rsidR="009B2008" w:rsidRPr="009B2008" w:rsidRDefault="009B2008" w:rsidP="009B2008">
      <w:pPr>
        <w:rPr>
          <w:rFonts w:ascii="Palatino Linotype" w:eastAsia="Palatino Linotype" w:hAnsi="Palatino Linotype" w:cs="Palatino Linotype"/>
          <w:b/>
          <w:kern w:val="0"/>
          <w:lang w:eastAsia="es-ES"/>
          <w14:ligatures w14:val="none"/>
        </w:rPr>
      </w:pPr>
      <w:r w:rsidRPr="009B2008">
        <w:rPr>
          <w:rFonts w:ascii="Palatino Linotype" w:eastAsia="Palatino Linotype" w:hAnsi="Palatino Linotype" w:cs="Palatino Linotype"/>
          <w:b/>
          <w:kern w:val="0"/>
          <w:lang w:eastAsia="es-ES"/>
          <w14:ligatures w14:val="none"/>
        </w:rPr>
        <w:t>SEXTO. Decisión</w:t>
      </w:r>
    </w:p>
    <w:p w14:paraId="2D90B8AB" w14:textId="77777777" w:rsidR="009B2008" w:rsidRPr="009B2008" w:rsidRDefault="009B2008" w:rsidP="009B2008">
      <w:pPr>
        <w:rPr>
          <w:rFonts w:ascii="Palatino Linotype" w:eastAsia="Palatino Linotype" w:hAnsi="Palatino Linotype" w:cs="Palatino Linotype"/>
          <w:b/>
          <w:kern w:val="0"/>
          <w:sz w:val="20"/>
          <w:szCs w:val="20"/>
          <w:lang w:eastAsia="es-ES"/>
          <w14:ligatures w14:val="none"/>
        </w:rPr>
      </w:pPr>
    </w:p>
    <w:p w14:paraId="24093E8E" w14:textId="65ED41C2" w:rsidR="009B2008" w:rsidRPr="009B2008" w:rsidRDefault="009B2008" w:rsidP="009B2008">
      <w:pPr>
        <w:tabs>
          <w:tab w:val="left" w:pos="4962"/>
        </w:tabs>
        <w:rPr>
          <w:rFonts w:ascii="Palatino Linotype" w:eastAsia="Palatino Linotype" w:hAnsi="Palatino Linotype" w:cs="Palatino Linotype"/>
          <w:kern w:val="0"/>
          <w:lang w:eastAsia="es-ES"/>
          <w14:ligatures w14:val="none"/>
        </w:rPr>
      </w:pPr>
      <w:r w:rsidRPr="009B2008">
        <w:rPr>
          <w:rFonts w:ascii="Palatino Linotype" w:eastAsia="Palatino Linotype" w:hAnsi="Palatino Linotype" w:cs="Palatino Linotype"/>
          <w:kern w:val="0"/>
          <w:lang w:eastAsia="es-ES"/>
          <w14:ligatures w14:val="none"/>
        </w:rPr>
        <w:t xml:space="preserve">Con fundamento en el artículo 186, fracción III, de la Ley de Transparencia y Acceso a la Información Pública del Estado de México y Municipios, este Instituto considera procedente </w:t>
      </w:r>
      <w:r w:rsidRPr="009B2008">
        <w:rPr>
          <w:rFonts w:ascii="Palatino Linotype" w:eastAsia="Palatino Linotype" w:hAnsi="Palatino Linotype" w:cs="Palatino Linotype"/>
          <w:b/>
          <w:kern w:val="0"/>
          <w:lang w:eastAsia="es-ES"/>
          <w14:ligatures w14:val="none"/>
        </w:rPr>
        <w:t>MODIFICAR</w:t>
      </w:r>
      <w:r w:rsidRPr="009B2008">
        <w:rPr>
          <w:rFonts w:ascii="Palatino Linotype" w:eastAsia="Palatino Linotype" w:hAnsi="Palatino Linotype" w:cs="Palatino Linotype"/>
          <w:kern w:val="0"/>
          <w:lang w:eastAsia="es-ES"/>
          <w14:ligatures w14:val="none"/>
        </w:rPr>
        <w:t xml:space="preserve"> las respuestas otorgadas a las solicitudes de información </w:t>
      </w:r>
      <w:hyperlink r:id="rId11" w:history="1">
        <w:r w:rsidR="000F4A38" w:rsidRPr="000F4A38">
          <w:rPr>
            <w:rFonts w:ascii="Palatino Linotype" w:eastAsia="Palatino Linotype" w:hAnsi="Palatino Linotype" w:cs="Palatino Linotype"/>
            <w:kern w:val="0"/>
            <w:lang w:eastAsia="es-ES"/>
            <w14:ligatures w14:val="none"/>
          </w:rPr>
          <w:t>00593/TOLUCA/IP/2025</w:t>
        </w:r>
      </w:hyperlink>
      <w:r w:rsidR="000F4A38" w:rsidRPr="000F4A38">
        <w:rPr>
          <w:rFonts w:ascii="Palatino Linotype" w:eastAsia="Palatino Linotype" w:hAnsi="Palatino Linotype" w:cs="Palatino Linotype"/>
          <w:kern w:val="0"/>
          <w:lang w:eastAsia="es-ES"/>
          <w14:ligatures w14:val="none"/>
        </w:rPr>
        <w:t xml:space="preserve">, </w:t>
      </w:r>
      <w:hyperlink r:id="rId12" w:history="1">
        <w:r w:rsidR="000F4A38" w:rsidRPr="000F4A38">
          <w:rPr>
            <w:rFonts w:ascii="Palatino Linotype" w:eastAsia="Palatino Linotype" w:hAnsi="Palatino Linotype" w:cs="Palatino Linotype"/>
            <w:kern w:val="0"/>
            <w:lang w:eastAsia="es-ES"/>
            <w14:ligatures w14:val="none"/>
          </w:rPr>
          <w:t>00592/TOLUCA/IP/2025</w:t>
        </w:r>
      </w:hyperlink>
      <w:r w:rsidR="000F4A38" w:rsidRPr="000F4A38">
        <w:rPr>
          <w:rFonts w:ascii="Palatino Linotype" w:eastAsia="Palatino Linotype" w:hAnsi="Palatino Linotype" w:cs="Palatino Linotype"/>
          <w:kern w:val="0"/>
          <w:lang w:eastAsia="es-ES"/>
          <w14:ligatures w14:val="none"/>
        </w:rPr>
        <w:t xml:space="preserve"> y </w:t>
      </w:r>
      <w:hyperlink r:id="rId13" w:history="1">
        <w:r w:rsidR="000F4A38" w:rsidRPr="000F4A38">
          <w:rPr>
            <w:rFonts w:ascii="Palatino Linotype" w:eastAsia="Palatino Linotype" w:hAnsi="Palatino Linotype" w:cs="Palatino Linotype"/>
            <w:kern w:val="0"/>
            <w:lang w:eastAsia="es-ES"/>
            <w14:ligatures w14:val="none"/>
          </w:rPr>
          <w:t>00591/TOLUCA/IP/2025</w:t>
        </w:r>
      </w:hyperlink>
      <w:r w:rsidRPr="009B2008">
        <w:rPr>
          <w:rFonts w:ascii="Palatino Linotype" w:eastAsia="Palatino Linotype" w:hAnsi="Palatino Linotype" w:cs="Palatino Linotype"/>
          <w:kern w:val="0"/>
          <w:lang w:eastAsia="es-ES"/>
          <w14:ligatures w14:val="none"/>
        </w:rPr>
        <w:t xml:space="preserve">, a efecto de que, proporcione los documentos precisados en respuesta. </w:t>
      </w:r>
    </w:p>
    <w:p w14:paraId="43A545EA" w14:textId="77777777" w:rsidR="00A31F29" w:rsidRPr="00A31F29" w:rsidRDefault="00A31F29" w:rsidP="009B2008">
      <w:pPr>
        <w:tabs>
          <w:tab w:val="left" w:pos="4962"/>
        </w:tabs>
        <w:rPr>
          <w:rFonts w:ascii="Palatino Linotype" w:eastAsia="Palatino Linotype" w:hAnsi="Palatino Linotype" w:cs="Palatino Linotype"/>
          <w:b/>
          <w:bCs/>
          <w:kern w:val="0"/>
          <w:lang w:eastAsia="es-ES"/>
          <w14:ligatures w14:val="none"/>
        </w:rPr>
      </w:pPr>
    </w:p>
    <w:p w14:paraId="22D6609A" w14:textId="55D2EE6E" w:rsidR="00A31F29" w:rsidRDefault="00A31F29" w:rsidP="009B2008">
      <w:pPr>
        <w:tabs>
          <w:tab w:val="left" w:pos="4962"/>
        </w:tabs>
        <w:rPr>
          <w:rFonts w:ascii="Palatino Linotype" w:eastAsia="Calibri" w:hAnsi="Palatino Linotype"/>
          <w:b/>
          <w:bCs/>
          <w:lang w:val="es-ES_tradnl"/>
        </w:rPr>
      </w:pPr>
      <w:r w:rsidRPr="00A31F29">
        <w:rPr>
          <w:rFonts w:ascii="Palatino Linotype" w:eastAsia="Palatino Linotype" w:hAnsi="Palatino Linotype" w:cs="Palatino Linotype"/>
          <w:b/>
          <w:bCs/>
          <w:kern w:val="0"/>
          <w:lang w:eastAsia="es-ES"/>
          <w14:ligatures w14:val="none"/>
        </w:rPr>
        <w:t xml:space="preserve">SÉPTIMO. </w:t>
      </w:r>
      <w:r w:rsidRPr="00A31F29">
        <w:rPr>
          <w:rFonts w:ascii="Palatino Linotype" w:eastAsia="Calibri" w:hAnsi="Palatino Linotype"/>
          <w:b/>
          <w:bCs/>
          <w:lang w:val="es-ES_tradnl"/>
        </w:rPr>
        <w:t>Vista la Dirección General de Protección de Datos Personales</w:t>
      </w:r>
    </w:p>
    <w:p w14:paraId="641BB9AE" w14:textId="77777777" w:rsidR="00A31F29" w:rsidRDefault="00A31F29" w:rsidP="009B2008">
      <w:pPr>
        <w:tabs>
          <w:tab w:val="left" w:pos="4962"/>
        </w:tabs>
        <w:rPr>
          <w:rFonts w:ascii="Palatino Linotype" w:eastAsia="Calibri" w:hAnsi="Palatino Linotype"/>
          <w:b/>
          <w:bCs/>
          <w:lang w:val="es-ES_tradnl"/>
        </w:rPr>
      </w:pPr>
    </w:p>
    <w:p w14:paraId="6552EADE" w14:textId="1855AD3B" w:rsidR="00A31F29" w:rsidRPr="00A31F29" w:rsidRDefault="00A31F29" w:rsidP="00A31F29">
      <w:pPr>
        <w:tabs>
          <w:tab w:val="left" w:pos="4962"/>
        </w:tabs>
        <w:contextualSpacing/>
        <w:rPr>
          <w:rFonts w:ascii="Palatino Linotype" w:eastAsia="Calibri" w:hAnsi="Palatino Linotype" w:cs="Tahoma"/>
          <w:bCs/>
          <w:iCs/>
          <w:kern w:val="0"/>
          <w:lang w:val="es-ES_tradnl" w:eastAsia="es-ES"/>
          <w14:ligatures w14:val="none"/>
        </w:rPr>
      </w:pPr>
      <w:r w:rsidRPr="00A31F29">
        <w:rPr>
          <w:rFonts w:ascii="Palatino Linotype" w:eastAsia="Calibri" w:hAnsi="Palatino Linotype" w:cs="Tahoma"/>
          <w:bCs/>
          <w:iCs/>
          <w:kern w:val="0"/>
          <w:lang w:val="es-ES_tradnl" w:eastAsia="es-ES"/>
          <w14:ligatures w14:val="none"/>
        </w:rPr>
        <w:t xml:space="preserve">Ahora bien, toda vez que el Sujeto Obligado proporcionó </w:t>
      </w:r>
      <w:r>
        <w:rPr>
          <w:rFonts w:ascii="Palatino Linotype" w:eastAsia="Calibri" w:hAnsi="Palatino Linotype" w:cs="Tahoma"/>
          <w:bCs/>
          <w:iCs/>
          <w:kern w:val="0"/>
          <w:lang w:val="es-ES_tradnl" w:eastAsia="es-ES"/>
          <w14:ligatures w14:val="none"/>
        </w:rPr>
        <w:t xml:space="preserve">diversas actas de cabildo </w:t>
      </w:r>
      <w:r w:rsidRPr="00A31F29">
        <w:rPr>
          <w:rFonts w:ascii="Palatino Linotype" w:eastAsia="Calibri" w:hAnsi="Palatino Linotype" w:cs="Tahoma"/>
          <w:bCs/>
          <w:iCs/>
          <w:kern w:val="0"/>
          <w:lang w:val="es-ES_tradnl" w:eastAsia="es-ES"/>
          <w14:ligatures w14:val="none"/>
        </w:rPr>
        <w:t>al Ayuntamiento, en l</w:t>
      </w:r>
      <w:r>
        <w:rPr>
          <w:rFonts w:ascii="Palatino Linotype" w:eastAsia="Calibri" w:hAnsi="Palatino Linotype" w:cs="Tahoma"/>
          <w:bCs/>
          <w:iCs/>
          <w:kern w:val="0"/>
          <w:lang w:val="es-ES_tradnl" w:eastAsia="es-ES"/>
          <w14:ligatures w14:val="none"/>
        </w:rPr>
        <w:t>a</w:t>
      </w:r>
      <w:r w:rsidRPr="00A31F29">
        <w:rPr>
          <w:rFonts w:ascii="Palatino Linotype" w:eastAsia="Calibri" w:hAnsi="Palatino Linotype" w:cs="Tahoma"/>
          <w:bCs/>
          <w:iCs/>
          <w:kern w:val="0"/>
          <w:lang w:val="es-ES_tradnl" w:eastAsia="es-ES"/>
          <w14:ligatures w14:val="none"/>
        </w:rPr>
        <w:t xml:space="preserve">s cuales se logra vislumbrar dejo visibles posibles datos confidenciales como lo es el </w:t>
      </w:r>
      <w:r>
        <w:rPr>
          <w:rFonts w:ascii="Palatino Linotype" w:eastAsia="Calibri" w:hAnsi="Palatino Linotype" w:cs="Tahoma"/>
          <w:bCs/>
          <w:iCs/>
          <w:kern w:val="0"/>
          <w:lang w:val="es-ES_tradnl" w:eastAsia="es-ES"/>
          <w14:ligatures w14:val="none"/>
        </w:rPr>
        <w:t>nombre de particulares</w:t>
      </w:r>
      <w:r w:rsidRPr="00A31F29">
        <w:rPr>
          <w:rFonts w:ascii="Palatino Linotype" w:eastAsia="Times New Roman" w:hAnsi="Palatino Linotype" w:cs="Tahoma"/>
          <w:kern w:val="0"/>
          <w:lang w:eastAsia="es-ES"/>
          <w14:ligatures w14:val="none"/>
        </w:rPr>
        <w:t xml:space="preserve">, </w:t>
      </w:r>
      <w:r w:rsidRPr="00A31F29">
        <w:rPr>
          <w:rFonts w:ascii="Palatino Linotype" w:eastAsia="Calibri" w:hAnsi="Palatino Linotype" w:cs="Tahoma"/>
          <w:bCs/>
          <w:iCs/>
          <w:kern w:val="0"/>
          <w:lang w:val="es-ES_tradnl" w:eastAsia="es-ES"/>
          <w14:ligatures w14:val="none"/>
        </w:rPr>
        <w:t>circunstancia que vulnera lo previsto en el artículo 143, fracción I, de la Ley de Transparencia y Acceso a la Información Pública del Estado de México y Municipios. Por lo tanto, el Ente Recurrido, inobservó la Ley de Transparencia y Acceso a la Información Pública del Estado de México y Municipios y la Ley de Protección de Datos Personales en Posesión de Sujetos Obligados del Estado de México y Municipios.</w:t>
      </w:r>
    </w:p>
    <w:p w14:paraId="390935FE" w14:textId="77777777" w:rsidR="00A31F29" w:rsidRPr="00A31F29" w:rsidRDefault="00A31F29" w:rsidP="00A31F29">
      <w:pPr>
        <w:autoSpaceDE w:val="0"/>
        <w:autoSpaceDN w:val="0"/>
        <w:adjustRightInd w:val="0"/>
        <w:contextualSpacing/>
        <w:rPr>
          <w:rFonts w:ascii="Palatino Linotype" w:eastAsia="Calibri" w:hAnsi="Palatino Linotype" w:cs="Tahoma"/>
          <w:bCs/>
          <w:iCs/>
          <w:kern w:val="0"/>
          <w:lang w:val="es-ES_tradnl" w:eastAsia="es-ES"/>
          <w14:ligatures w14:val="none"/>
        </w:rPr>
      </w:pPr>
      <w:r w:rsidRPr="00A31F29">
        <w:rPr>
          <w:rFonts w:ascii="Palatino Linotype" w:eastAsia="Calibri" w:hAnsi="Palatino Linotype" w:cs="Tahoma"/>
          <w:bCs/>
          <w:iCs/>
          <w:kern w:val="0"/>
          <w:lang w:val="es-ES_tradnl" w:eastAsia="es-ES"/>
          <w14:ligatures w14:val="none"/>
        </w:rPr>
        <w:t> </w:t>
      </w:r>
    </w:p>
    <w:p w14:paraId="316927F7" w14:textId="77777777" w:rsidR="00A31F29" w:rsidRPr="00A31F29" w:rsidRDefault="00A31F29" w:rsidP="00A31F29">
      <w:pPr>
        <w:autoSpaceDE w:val="0"/>
        <w:autoSpaceDN w:val="0"/>
        <w:adjustRightInd w:val="0"/>
        <w:contextualSpacing/>
        <w:rPr>
          <w:rFonts w:ascii="Palatino Linotype" w:eastAsia="Calibri" w:hAnsi="Palatino Linotype" w:cs="Tahoma"/>
          <w:bCs/>
          <w:iCs/>
          <w:kern w:val="0"/>
          <w:lang w:val="es-ES_tradnl" w:eastAsia="es-ES"/>
          <w14:ligatures w14:val="none"/>
        </w:rPr>
      </w:pPr>
      <w:r w:rsidRPr="00A31F29">
        <w:rPr>
          <w:rFonts w:ascii="Palatino Linotype" w:eastAsia="Calibri" w:hAnsi="Palatino Linotype" w:cs="Tahoma"/>
          <w:bCs/>
          <w:iCs/>
          <w:kern w:val="0"/>
          <w:lang w:val="es-ES_tradnl" w:eastAsia="es-ES"/>
          <w14:ligatures w14:val="none"/>
        </w:rPr>
        <w:t>Sobre el particular, si bien, la presente resolución no tiene por objetivo investigar y determinar posibles violaciones al derecho de acceso a la información; toda vez que este Organismo Autónomo, advirtió la posible publicación de información de datos personales, se considera procedente dar vista a la Dirección General de Protección de Datos Personales de este Instituto con fundamento en el artículo 24, fracciones XI, XII y XIII del Reglamento Interior del Instituto de Transparencia, Acceso a la Información Pública y Protección de Datos Personales del Estado de México y Municipios, a fin de llevar a cabo el procedimiento que conforme a Derecho corresponda.</w:t>
      </w:r>
    </w:p>
    <w:p w14:paraId="5B290AF0" w14:textId="77777777" w:rsidR="00A31F29" w:rsidRPr="009B2008" w:rsidRDefault="00A31F29" w:rsidP="009B2008">
      <w:pPr>
        <w:tabs>
          <w:tab w:val="left" w:pos="4962"/>
        </w:tabs>
        <w:rPr>
          <w:rFonts w:ascii="Palatino Linotype" w:eastAsia="Palatino Linotype" w:hAnsi="Palatino Linotype" w:cs="Palatino Linotype"/>
          <w:b/>
          <w:bCs/>
          <w:kern w:val="0"/>
          <w:lang w:eastAsia="es-ES"/>
          <w14:ligatures w14:val="none"/>
        </w:rPr>
      </w:pPr>
    </w:p>
    <w:p w14:paraId="65F56357" w14:textId="77777777" w:rsidR="009B2008" w:rsidRPr="009B2008" w:rsidRDefault="009B2008" w:rsidP="009B2008">
      <w:pPr>
        <w:rPr>
          <w:rFonts w:ascii="Palatino Linotype" w:eastAsia="Palatino Linotype" w:hAnsi="Palatino Linotype" w:cs="Palatino Linotype"/>
          <w:b/>
          <w:kern w:val="0"/>
          <w:lang w:eastAsia="es-ES"/>
          <w14:ligatures w14:val="none"/>
        </w:rPr>
      </w:pPr>
      <w:r w:rsidRPr="009B2008">
        <w:rPr>
          <w:rFonts w:ascii="Palatino Linotype" w:eastAsia="Palatino Linotype" w:hAnsi="Palatino Linotype" w:cs="Palatino Linotype"/>
          <w:b/>
          <w:kern w:val="0"/>
          <w:lang w:eastAsia="es-ES"/>
          <w14:ligatures w14:val="none"/>
        </w:rPr>
        <w:t>Términos de la Resolución para conocimiento del Particular</w:t>
      </w:r>
    </w:p>
    <w:p w14:paraId="11F0E0E4" w14:textId="77777777" w:rsidR="009B2008" w:rsidRPr="009B2008" w:rsidRDefault="009B2008" w:rsidP="009B2008">
      <w:pPr>
        <w:rPr>
          <w:rFonts w:ascii="Palatino Linotype" w:eastAsia="Palatino Linotype" w:hAnsi="Palatino Linotype" w:cs="Palatino Linotype"/>
          <w:b/>
          <w:kern w:val="0"/>
          <w:lang w:eastAsia="es-ES"/>
          <w14:ligatures w14:val="none"/>
        </w:rPr>
      </w:pPr>
    </w:p>
    <w:p w14:paraId="5A238143" w14:textId="59D428B4" w:rsidR="009B2008" w:rsidRPr="009B2008" w:rsidRDefault="009B2008" w:rsidP="009B2008">
      <w:pPr>
        <w:rPr>
          <w:rFonts w:ascii="Palatino Linotype" w:eastAsia="Palatino Linotype" w:hAnsi="Palatino Linotype" w:cs="Palatino Linotype"/>
          <w:kern w:val="0"/>
          <w:lang w:eastAsia="es-ES"/>
          <w14:ligatures w14:val="none"/>
        </w:rPr>
      </w:pPr>
      <w:bookmarkStart w:id="11" w:name="_heading=h.1fob9te" w:colFirst="0" w:colLast="0"/>
      <w:bookmarkEnd w:id="11"/>
      <w:r w:rsidRPr="009B2008">
        <w:rPr>
          <w:rFonts w:ascii="Palatino Linotype" w:eastAsia="Palatino Linotype" w:hAnsi="Palatino Linotype" w:cs="Palatino Linotype"/>
          <w:kern w:val="0"/>
          <w:lang w:eastAsia="es-ES"/>
          <w14:ligatures w14:val="none"/>
        </w:rPr>
        <w:t xml:space="preserve">Se le hace del conocimiento al ahora Recurrente que, en el presente asunto, se le concede la razón, pues si bien el Sujeto Obligado desde respuesta, </w:t>
      </w:r>
      <w:r w:rsidR="000F4A38" w:rsidRPr="000F4A38">
        <w:rPr>
          <w:rFonts w:ascii="Palatino Linotype" w:eastAsia="Palatino Linotype" w:hAnsi="Palatino Linotype" w:cs="Palatino Linotype"/>
          <w:kern w:val="0"/>
          <w:lang w:eastAsia="es-ES"/>
          <w14:ligatures w14:val="none"/>
        </w:rPr>
        <w:t xml:space="preserve">proporciono documentos que dan </w:t>
      </w:r>
      <w:r w:rsidR="000F4A38" w:rsidRPr="000F4A38">
        <w:rPr>
          <w:rFonts w:ascii="Palatino Linotype" w:eastAsia="Palatino Linotype" w:hAnsi="Palatino Linotype" w:cs="Palatino Linotype"/>
          <w:kern w:val="0"/>
          <w:lang w:eastAsia="es-ES"/>
          <w14:ligatures w14:val="none"/>
        </w:rPr>
        <w:lastRenderedPageBreak/>
        <w:t>cuenta de lo solicitado lo hizo de manera incompleta</w:t>
      </w:r>
      <w:r w:rsidRPr="009B2008">
        <w:rPr>
          <w:rFonts w:ascii="Palatino Linotype" w:eastAsia="Palatino Linotype" w:hAnsi="Palatino Linotype" w:cs="Palatino Linotype"/>
          <w:kern w:val="0"/>
          <w:lang w:eastAsia="es-ES"/>
          <w14:ligatures w14:val="none"/>
        </w:rPr>
        <w:t>, por lo que, deberá entregar</w:t>
      </w:r>
      <w:r w:rsidR="000F4A38">
        <w:rPr>
          <w:rFonts w:ascii="Palatino Linotype" w:eastAsia="Palatino Linotype" w:hAnsi="Palatino Linotype" w:cs="Palatino Linotype"/>
          <w:kern w:val="0"/>
          <w:lang w:eastAsia="es-ES"/>
          <w14:ligatures w14:val="none"/>
        </w:rPr>
        <w:t xml:space="preserve"> las actas faltantes, en su caso, versión pública.</w:t>
      </w:r>
      <w:r w:rsidR="00A31F29">
        <w:rPr>
          <w:rFonts w:ascii="Palatino Linotype" w:eastAsia="Palatino Linotype" w:hAnsi="Palatino Linotype" w:cs="Palatino Linotype"/>
          <w:kern w:val="0"/>
          <w:lang w:eastAsia="es-ES"/>
          <w14:ligatures w14:val="none"/>
        </w:rPr>
        <w:t xml:space="preserve">  </w:t>
      </w:r>
      <w:r w:rsidRPr="009B2008">
        <w:rPr>
          <w:rFonts w:ascii="Palatino Linotype" w:eastAsia="Palatino Linotype" w:hAnsi="Palatino Linotype" w:cs="Palatino Linotype"/>
          <w:kern w:val="0"/>
          <w:lang w:eastAsia="es-ES"/>
          <w14:ligatures w14:val="none"/>
        </w:rPr>
        <w:t>Finalmente, se le informa que la labor de este Instituto de Transparencia, Acceso a la Información Pública y Protección de Datos Personales del Estado de México y Municipios, es apoyar a la población a acceder a la información pública y garantizar la protección de los datos personales.</w:t>
      </w:r>
    </w:p>
    <w:p w14:paraId="1F22DDA7" w14:textId="77777777" w:rsidR="009B2008" w:rsidRPr="009B2008" w:rsidRDefault="009B2008" w:rsidP="009B2008">
      <w:pPr>
        <w:rPr>
          <w:rFonts w:ascii="Palatino Linotype" w:eastAsia="Palatino Linotype" w:hAnsi="Palatino Linotype" w:cs="Palatino Linotype"/>
          <w:kern w:val="0"/>
          <w:lang w:eastAsia="es-ES"/>
          <w14:ligatures w14:val="none"/>
        </w:rPr>
      </w:pPr>
    </w:p>
    <w:p w14:paraId="179E223E" w14:textId="77777777" w:rsidR="009B2008" w:rsidRPr="009B2008" w:rsidRDefault="009B2008" w:rsidP="009B2008">
      <w:pPr>
        <w:rPr>
          <w:rFonts w:ascii="Palatino Linotype" w:eastAsia="Palatino Linotype" w:hAnsi="Palatino Linotype" w:cs="Palatino Linotype"/>
          <w:kern w:val="0"/>
          <w:lang w:eastAsia="es-ES"/>
          <w14:ligatures w14:val="none"/>
        </w:rPr>
      </w:pPr>
      <w:r w:rsidRPr="009B2008">
        <w:rPr>
          <w:rFonts w:ascii="Palatino Linotype" w:eastAsia="Palatino Linotype" w:hAnsi="Palatino Linotype" w:cs="Palatino Linotype"/>
          <w:kern w:val="0"/>
          <w:lang w:eastAsia="es-ES"/>
          <w14:ligatures w14:val="none"/>
        </w:rPr>
        <w:t>Por lo expuesto y fundado, este Pleno:</w:t>
      </w:r>
    </w:p>
    <w:p w14:paraId="28945E72" w14:textId="77777777" w:rsidR="009B2008" w:rsidRPr="009B2008" w:rsidRDefault="009B2008" w:rsidP="009B2008">
      <w:pPr>
        <w:rPr>
          <w:rFonts w:ascii="Palatino Linotype" w:eastAsia="Palatino Linotype" w:hAnsi="Palatino Linotype" w:cs="Palatino Linotype"/>
          <w:b/>
          <w:kern w:val="0"/>
          <w:lang w:eastAsia="es-ES"/>
          <w14:ligatures w14:val="none"/>
        </w:rPr>
      </w:pPr>
    </w:p>
    <w:p w14:paraId="5EF7FE8C" w14:textId="77777777" w:rsidR="009B2008" w:rsidRPr="009B2008" w:rsidRDefault="009B2008" w:rsidP="009B2008">
      <w:pPr>
        <w:jc w:val="center"/>
        <w:rPr>
          <w:rFonts w:ascii="Palatino Linotype" w:eastAsia="Palatino Linotype" w:hAnsi="Palatino Linotype" w:cs="Palatino Linotype"/>
          <w:b/>
          <w:kern w:val="0"/>
          <w:lang w:eastAsia="es-ES"/>
          <w14:ligatures w14:val="none"/>
        </w:rPr>
      </w:pPr>
      <w:r w:rsidRPr="009B2008">
        <w:rPr>
          <w:rFonts w:ascii="Palatino Linotype" w:eastAsia="Palatino Linotype" w:hAnsi="Palatino Linotype" w:cs="Palatino Linotype"/>
          <w:b/>
          <w:kern w:val="0"/>
          <w:lang w:eastAsia="es-ES"/>
          <w14:ligatures w14:val="none"/>
        </w:rPr>
        <w:t>R E S U E L V E</w:t>
      </w:r>
    </w:p>
    <w:p w14:paraId="6AED3778" w14:textId="77777777" w:rsidR="009B2008" w:rsidRPr="009B2008" w:rsidRDefault="009B2008" w:rsidP="009B2008">
      <w:pPr>
        <w:ind w:right="-28"/>
        <w:rPr>
          <w:rFonts w:ascii="Palatino Linotype" w:eastAsia="Palatino Linotype" w:hAnsi="Palatino Linotype" w:cs="Palatino Linotype"/>
          <w:b/>
          <w:kern w:val="0"/>
          <w:lang w:eastAsia="es-ES"/>
          <w14:ligatures w14:val="none"/>
        </w:rPr>
      </w:pPr>
    </w:p>
    <w:p w14:paraId="2975E50A" w14:textId="3DE0BF44" w:rsidR="009B2008" w:rsidRPr="009B2008" w:rsidRDefault="009B2008" w:rsidP="009B2008">
      <w:pPr>
        <w:widowControl w:val="0"/>
        <w:rPr>
          <w:rFonts w:ascii="Palatino Linotype" w:eastAsia="Palatino Linotype" w:hAnsi="Palatino Linotype" w:cs="Palatino Linotype"/>
          <w:kern w:val="0"/>
          <w:lang w:eastAsia="es-ES"/>
          <w14:ligatures w14:val="none"/>
        </w:rPr>
      </w:pPr>
      <w:r w:rsidRPr="009B2008">
        <w:rPr>
          <w:rFonts w:ascii="Palatino Linotype" w:eastAsia="Palatino Linotype" w:hAnsi="Palatino Linotype" w:cs="Palatino Linotype"/>
          <w:b/>
          <w:kern w:val="0"/>
          <w:lang w:eastAsia="es-ES"/>
          <w14:ligatures w14:val="none"/>
        </w:rPr>
        <w:t xml:space="preserve">PRIMERO. </w:t>
      </w:r>
      <w:r w:rsidRPr="009B2008">
        <w:rPr>
          <w:rFonts w:ascii="Palatino Linotype" w:eastAsia="Palatino Linotype" w:hAnsi="Palatino Linotype" w:cs="Palatino Linotype"/>
          <w:kern w:val="0"/>
          <w:lang w:eastAsia="es-ES"/>
          <w14:ligatures w14:val="none"/>
        </w:rPr>
        <w:t xml:space="preserve">Se </w:t>
      </w:r>
      <w:r w:rsidRPr="009B2008">
        <w:rPr>
          <w:rFonts w:ascii="Palatino Linotype" w:eastAsia="Palatino Linotype" w:hAnsi="Palatino Linotype" w:cs="Palatino Linotype"/>
          <w:b/>
          <w:kern w:val="0"/>
          <w:lang w:eastAsia="es-ES"/>
          <w14:ligatures w14:val="none"/>
        </w:rPr>
        <w:t xml:space="preserve">MODIFICA </w:t>
      </w:r>
      <w:r w:rsidRPr="009B2008">
        <w:rPr>
          <w:rFonts w:ascii="Palatino Linotype" w:eastAsia="Palatino Linotype" w:hAnsi="Palatino Linotype" w:cs="Palatino Linotype"/>
          <w:kern w:val="0"/>
          <w:lang w:eastAsia="es-ES"/>
          <w14:ligatures w14:val="none"/>
        </w:rPr>
        <w:t>la</w:t>
      </w:r>
      <w:r w:rsidRPr="009B2008">
        <w:rPr>
          <w:rFonts w:ascii="Palatino Linotype" w:eastAsia="Palatino Linotype" w:hAnsi="Palatino Linotype" w:cs="Palatino Linotype"/>
          <w:b/>
          <w:kern w:val="0"/>
          <w:lang w:eastAsia="es-ES"/>
          <w14:ligatures w14:val="none"/>
        </w:rPr>
        <w:t xml:space="preserve"> </w:t>
      </w:r>
      <w:r w:rsidRPr="009B2008">
        <w:rPr>
          <w:rFonts w:ascii="Palatino Linotype" w:eastAsia="Palatino Linotype" w:hAnsi="Palatino Linotype" w:cs="Palatino Linotype"/>
          <w:kern w:val="0"/>
          <w:lang w:eastAsia="es-ES"/>
          <w14:ligatures w14:val="none"/>
        </w:rPr>
        <w:t xml:space="preserve">respuesta entregada por el Ayuntamiento de </w:t>
      </w:r>
      <w:r w:rsidR="006F4725" w:rsidRPr="006F4725">
        <w:rPr>
          <w:rFonts w:ascii="Palatino Linotype" w:eastAsia="Palatino Linotype" w:hAnsi="Palatino Linotype" w:cs="Palatino Linotype"/>
          <w:kern w:val="0"/>
          <w:lang w:eastAsia="es-ES"/>
          <w14:ligatures w14:val="none"/>
        </w:rPr>
        <w:t xml:space="preserve">Toluca </w:t>
      </w:r>
      <w:r w:rsidRPr="009B2008">
        <w:rPr>
          <w:rFonts w:ascii="Palatino Linotype" w:eastAsia="Palatino Linotype" w:hAnsi="Palatino Linotype" w:cs="Palatino Linotype"/>
          <w:kern w:val="0"/>
          <w:lang w:eastAsia="es-ES"/>
          <w14:ligatures w14:val="none"/>
        </w:rPr>
        <w:t>a las solicitudes de información</w:t>
      </w:r>
      <w:r w:rsidRPr="009B2008">
        <w:rPr>
          <w:rFonts w:ascii="Palatino Linotype" w:eastAsia="Palatino Linotype" w:hAnsi="Palatino Linotype" w:cs="Palatino Linotype"/>
          <w:b/>
          <w:kern w:val="0"/>
          <w:lang w:eastAsia="es-ES"/>
          <w14:ligatures w14:val="none"/>
        </w:rPr>
        <w:t xml:space="preserve"> </w:t>
      </w:r>
      <w:hyperlink r:id="rId14" w:history="1">
        <w:r w:rsidR="006F4725" w:rsidRPr="006F4725">
          <w:rPr>
            <w:rFonts w:ascii="Palatino Linotype" w:eastAsia="Palatino Linotype" w:hAnsi="Palatino Linotype" w:cs="Palatino Linotype"/>
            <w:kern w:val="0"/>
            <w:lang w:eastAsia="es-ES"/>
            <w14:ligatures w14:val="none"/>
          </w:rPr>
          <w:t>0059</w:t>
        </w:r>
        <w:r w:rsidR="00FE356E">
          <w:rPr>
            <w:rFonts w:ascii="Palatino Linotype" w:eastAsia="Palatino Linotype" w:hAnsi="Palatino Linotype" w:cs="Palatino Linotype"/>
            <w:kern w:val="0"/>
            <w:lang w:eastAsia="es-ES"/>
            <w14:ligatures w14:val="none"/>
          </w:rPr>
          <w:t>1</w:t>
        </w:r>
        <w:r w:rsidR="006F4725" w:rsidRPr="006F4725">
          <w:rPr>
            <w:rFonts w:ascii="Palatino Linotype" w:eastAsia="Palatino Linotype" w:hAnsi="Palatino Linotype" w:cs="Palatino Linotype"/>
            <w:kern w:val="0"/>
            <w:lang w:eastAsia="es-ES"/>
            <w14:ligatures w14:val="none"/>
          </w:rPr>
          <w:t>/TOLUCA/IP/2025</w:t>
        </w:r>
      </w:hyperlink>
      <w:r w:rsidR="006F4725" w:rsidRPr="006F4725">
        <w:rPr>
          <w:rFonts w:ascii="Palatino Linotype" w:eastAsia="Palatino Linotype" w:hAnsi="Palatino Linotype" w:cs="Palatino Linotype"/>
          <w:kern w:val="0"/>
          <w:lang w:eastAsia="es-ES"/>
          <w14:ligatures w14:val="none"/>
        </w:rPr>
        <w:t xml:space="preserve">, </w:t>
      </w:r>
      <w:hyperlink r:id="rId15" w:history="1">
        <w:r w:rsidR="006F4725" w:rsidRPr="006F4725">
          <w:rPr>
            <w:rFonts w:ascii="Palatino Linotype" w:eastAsia="Palatino Linotype" w:hAnsi="Palatino Linotype" w:cs="Palatino Linotype"/>
            <w:kern w:val="0"/>
            <w:lang w:eastAsia="es-ES"/>
            <w14:ligatures w14:val="none"/>
          </w:rPr>
          <w:t>00592/TOLUCA/IP/2025</w:t>
        </w:r>
      </w:hyperlink>
      <w:r w:rsidR="006F4725" w:rsidRPr="006F4725">
        <w:rPr>
          <w:rFonts w:ascii="Palatino Linotype" w:eastAsia="Palatino Linotype" w:hAnsi="Palatino Linotype" w:cs="Palatino Linotype"/>
          <w:kern w:val="0"/>
          <w:lang w:eastAsia="es-ES"/>
          <w14:ligatures w14:val="none"/>
        </w:rPr>
        <w:t xml:space="preserve"> y </w:t>
      </w:r>
      <w:hyperlink r:id="rId16" w:history="1">
        <w:r w:rsidR="006F4725" w:rsidRPr="006F4725">
          <w:rPr>
            <w:rFonts w:ascii="Palatino Linotype" w:eastAsia="Palatino Linotype" w:hAnsi="Palatino Linotype" w:cs="Palatino Linotype"/>
            <w:kern w:val="0"/>
            <w:lang w:eastAsia="es-ES"/>
            <w14:ligatures w14:val="none"/>
          </w:rPr>
          <w:t>0059</w:t>
        </w:r>
        <w:r w:rsidR="00FE356E">
          <w:rPr>
            <w:rFonts w:ascii="Palatino Linotype" w:eastAsia="Palatino Linotype" w:hAnsi="Palatino Linotype" w:cs="Palatino Linotype"/>
            <w:kern w:val="0"/>
            <w:lang w:eastAsia="es-ES"/>
            <w14:ligatures w14:val="none"/>
          </w:rPr>
          <w:t>3</w:t>
        </w:r>
        <w:r w:rsidR="006F4725" w:rsidRPr="006F4725">
          <w:rPr>
            <w:rFonts w:ascii="Palatino Linotype" w:eastAsia="Palatino Linotype" w:hAnsi="Palatino Linotype" w:cs="Palatino Linotype"/>
            <w:kern w:val="0"/>
            <w:lang w:eastAsia="es-ES"/>
            <w14:ligatures w14:val="none"/>
          </w:rPr>
          <w:t>/TOLUCA/IP/2025</w:t>
        </w:r>
      </w:hyperlink>
      <w:r w:rsidR="00FE356E">
        <w:rPr>
          <w:rFonts w:ascii="Palatino Linotype" w:eastAsia="Palatino Linotype" w:hAnsi="Palatino Linotype" w:cs="Palatino Linotype"/>
          <w:kern w:val="0"/>
          <w:lang w:eastAsia="es-ES"/>
          <w14:ligatures w14:val="none"/>
        </w:rPr>
        <w:t>,</w:t>
      </w:r>
      <w:r w:rsidR="006F4725" w:rsidRPr="006F4725">
        <w:rPr>
          <w:rFonts w:ascii="Palatino Linotype" w:eastAsia="Palatino Linotype" w:hAnsi="Palatino Linotype" w:cs="Palatino Linotype"/>
          <w:kern w:val="0"/>
          <w:lang w:eastAsia="es-ES"/>
          <w14:ligatures w14:val="none"/>
        </w:rPr>
        <w:t xml:space="preserve"> </w:t>
      </w:r>
      <w:r w:rsidRPr="009B2008">
        <w:rPr>
          <w:rFonts w:ascii="Palatino Linotype" w:eastAsia="Palatino Linotype" w:hAnsi="Palatino Linotype" w:cs="Palatino Linotype"/>
          <w:kern w:val="0"/>
          <w:lang w:eastAsia="es-ES"/>
          <w14:ligatures w14:val="none"/>
        </w:rPr>
        <w:t xml:space="preserve">por resultar </w:t>
      </w:r>
      <w:r w:rsidRPr="009B2008">
        <w:rPr>
          <w:rFonts w:ascii="Palatino Linotype" w:eastAsia="Palatino Linotype" w:hAnsi="Palatino Linotype" w:cs="Palatino Linotype"/>
          <w:b/>
          <w:kern w:val="0"/>
          <w:lang w:eastAsia="es-ES"/>
          <w14:ligatures w14:val="none"/>
        </w:rPr>
        <w:t>FUNDADAS</w:t>
      </w:r>
      <w:r w:rsidRPr="009B2008">
        <w:rPr>
          <w:rFonts w:ascii="Palatino Linotype" w:eastAsia="Palatino Linotype" w:hAnsi="Palatino Linotype" w:cs="Palatino Linotype"/>
          <w:kern w:val="0"/>
          <w:lang w:eastAsia="es-ES"/>
          <w14:ligatures w14:val="none"/>
        </w:rPr>
        <w:t xml:space="preserve"> las razones o motivos de inconformidad hechos valer por el Recurrente</w:t>
      </w:r>
      <w:r w:rsidR="00FE356E">
        <w:rPr>
          <w:rFonts w:ascii="Palatino Linotype" w:eastAsia="Palatino Linotype" w:hAnsi="Palatino Linotype" w:cs="Palatino Linotype"/>
          <w:kern w:val="0"/>
          <w:lang w:eastAsia="es-ES"/>
          <w14:ligatures w14:val="none"/>
        </w:rPr>
        <w:t xml:space="preserve"> en el Recurso de Revisión </w:t>
      </w:r>
      <w:r w:rsidR="00FE356E">
        <w:rPr>
          <w:rFonts w:ascii="Palatino Linotype" w:eastAsia="Palatino Linotype" w:hAnsi="Palatino Linotype" w:cs="Palatino Linotype"/>
        </w:rPr>
        <w:t>02003/INFOEM/IP/RR/2025</w:t>
      </w:r>
      <w:r w:rsidRPr="009B2008">
        <w:rPr>
          <w:rFonts w:ascii="Palatino Linotype" w:eastAsia="Palatino Linotype" w:hAnsi="Palatino Linotype" w:cs="Palatino Linotype"/>
          <w:kern w:val="0"/>
          <w:lang w:eastAsia="es-ES"/>
          <w14:ligatures w14:val="none"/>
        </w:rPr>
        <w:t>,</w:t>
      </w:r>
      <w:r w:rsidR="00FE356E">
        <w:rPr>
          <w:rFonts w:ascii="Palatino Linotype" w:eastAsia="Palatino Linotype" w:hAnsi="Palatino Linotype" w:cs="Palatino Linotype"/>
          <w:kern w:val="0"/>
          <w:lang w:eastAsia="es-ES"/>
          <w14:ligatures w14:val="none"/>
        </w:rPr>
        <w:t xml:space="preserve"> y </w:t>
      </w:r>
      <w:r w:rsidR="00FE356E">
        <w:rPr>
          <w:rFonts w:ascii="Palatino Linotype" w:eastAsia="Palatino Linotype" w:hAnsi="Palatino Linotype" w:cs="Palatino Linotype"/>
          <w:b/>
          <w:bCs/>
          <w:kern w:val="0"/>
          <w:lang w:eastAsia="es-ES"/>
          <w14:ligatures w14:val="none"/>
        </w:rPr>
        <w:t xml:space="preserve">PARCIALMENTE FUNDADADAS </w:t>
      </w:r>
      <w:r w:rsidR="00FE356E">
        <w:rPr>
          <w:rFonts w:ascii="Palatino Linotype" w:eastAsia="Palatino Linotype" w:hAnsi="Palatino Linotype" w:cs="Palatino Linotype"/>
          <w:kern w:val="0"/>
          <w:lang w:eastAsia="es-ES"/>
          <w14:ligatures w14:val="none"/>
        </w:rPr>
        <w:t xml:space="preserve">en los Medios de Impugnación </w:t>
      </w:r>
      <w:r w:rsidR="00FE356E">
        <w:rPr>
          <w:rFonts w:ascii="Palatino Linotype" w:eastAsia="Palatino Linotype" w:hAnsi="Palatino Linotype" w:cs="Palatino Linotype"/>
        </w:rPr>
        <w:t xml:space="preserve">02001/INFOEM/IP/RR/2025  y 02002/INFOEM/IP/RR/2025, </w:t>
      </w:r>
      <w:r w:rsidRPr="009B2008">
        <w:rPr>
          <w:rFonts w:ascii="Palatino Linotype" w:eastAsia="Palatino Linotype" w:hAnsi="Palatino Linotype" w:cs="Palatino Linotype"/>
          <w:kern w:val="0"/>
          <w:lang w:eastAsia="es-ES"/>
          <w14:ligatures w14:val="none"/>
        </w:rPr>
        <w:t xml:space="preserve"> en términos de los considerandos QUINTO y SEXTO de la presente Resolución.</w:t>
      </w:r>
    </w:p>
    <w:p w14:paraId="2AE08095" w14:textId="77777777" w:rsidR="009B2008" w:rsidRPr="009B2008" w:rsidRDefault="009B2008" w:rsidP="009B2008">
      <w:pPr>
        <w:widowControl w:val="0"/>
        <w:rPr>
          <w:rFonts w:ascii="Palatino Linotype" w:eastAsia="Palatino Linotype" w:hAnsi="Palatino Linotype" w:cs="Palatino Linotype"/>
          <w:color w:val="FF0000"/>
          <w:kern w:val="0"/>
          <w:lang w:eastAsia="es-ES"/>
          <w14:ligatures w14:val="none"/>
        </w:rPr>
      </w:pPr>
    </w:p>
    <w:p w14:paraId="6BF67874" w14:textId="737CED27" w:rsidR="006F4725" w:rsidRDefault="009B2008" w:rsidP="009B2008">
      <w:pPr>
        <w:rPr>
          <w:rFonts w:ascii="Palatino Linotype" w:eastAsia="Palatino Linotype" w:hAnsi="Palatino Linotype" w:cs="Palatino Linotype"/>
          <w:kern w:val="0"/>
          <w:lang w:eastAsia="es-ES"/>
          <w14:ligatures w14:val="none"/>
        </w:rPr>
      </w:pPr>
      <w:r w:rsidRPr="009B2008">
        <w:rPr>
          <w:rFonts w:ascii="Palatino Linotype" w:eastAsia="Palatino Linotype" w:hAnsi="Palatino Linotype" w:cs="Palatino Linotype"/>
          <w:b/>
          <w:kern w:val="0"/>
          <w:lang w:eastAsia="es-ES"/>
          <w14:ligatures w14:val="none"/>
        </w:rPr>
        <w:t xml:space="preserve">SEGUNDO. </w:t>
      </w:r>
      <w:r w:rsidRPr="009B2008">
        <w:rPr>
          <w:rFonts w:ascii="Palatino Linotype" w:eastAsia="Palatino Linotype" w:hAnsi="Palatino Linotype" w:cs="Palatino Linotype"/>
          <w:kern w:val="0"/>
          <w:lang w:eastAsia="es-ES"/>
          <w14:ligatures w14:val="none"/>
        </w:rPr>
        <w:t xml:space="preserve">Se </w:t>
      </w:r>
      <w:r w:rsidRPr="009B2008">
        <w:rPr>
          <w:rFonts w:ascii="Palatino Linotype" w:eastAsia="Palatino Linotype" w:hAnsi="Palatino Linotype" w:cs="Palatino Linotype"/>
          <w:b/>
          <w:kern w:val="0"/>
          <w:lang w:eastAsia="es-ES"/>
          <w14:ligatures w14:val="none"/>
        </w:rPr>
        <w:t>ORDENA</w:t>
      </w:r>
      <w:r w:rsidRPr="009B2008">
        <w:rPr>
          <w:rFonts w:ascii="Palatino Linotype" w:eastAsia="Palatino Linotype" w:hAnsi="Palatino Linotype" w:cs="Palatino Linotype"/>
          <w:kern w:val="0"/>
          <w:lang w:eastAsia="es-ES"/>
          <w14:ligatures w14:val="none"/>
        </w:rPr>
        <w:t xml:space="preserve"> al Ente Recurrido</w:t>
      </w:r>
      <w:r w:rsidRPr="009B2008">
        <w:rPr>
          <w:rFonts w:ascii="Palatino Linotype" w:eastAsia="Palatino Linotype" w:hAnsi="Palatino Linotype" w:cs="Palatino Linotype"/>
          <w:b/>
          <w:kern w:val="0"/>
          <w:lang w:eastAsia="es-ES"/>
          <w14:ligatures w14:val="none"/>
        </w:rPr>
        <w:t xml:space="preserve">, </w:t>
      </w:r>
      <w:r w:rsidRPr="009B2008">
        <w:rPr>
          <w:rFonts w:ascii="Palatino Linotype" w:eastAsia="Palatino Linotype" w:hAnsi="Palatino Linotype" w:cs="Palatino Linotype"/>
          <w:kern w:val="0"/>
          <w:lang w:eastAsia="es-ES"/>
          <w14:ligatures w14:val="none"/>
        </w:rPr>
        <w:t xml:space="preserve">a efecto de que entregue, previa búsqueda exhaustiva y razonable en las unidades </w:t>
      </w:r>
      <w:r w:rsidR="006F4725" w:rsidRPr="009B2008">
        <w:rPr>
          <w:rFonts w:ascii="Palatino Linotype" w:eastAsia="Palatino Linotype" w:hAnsi="Palatino Linotype" w:cs="Palatino Linotype"/>
          <w:kern w:val="0"/>
          <w:lang w:eastAsia="es-ES"/>
          <w14:ligatures w14:val="none"/>
        </w:rPr>
        <w:t>administrativas</w:t>
      </w:r>
      <w:r w:rsidRPr="009B2008">
        <w:rPr>
          <w:rFonts w:ascii="Palatino Linotype" w:eastAsia="Palatino Linotype" w:hAnsi="Palatino Linotype" w:cs="Palatino Linotype"/>
          <w:kern w:val="0"/>
          <w:lang w:eastAsia="es-ES"/>
          <w14:ligatures w14:val="none"/>
        </w:rPr>
        <w:t xml:space="preserve"> competentes, a través del Sistema de Acceso a la Información Mexiquense (SAIMEX), en su caso, en versión pública,</w:t>
      </w:r>
      <w:r w:rsidR="006F4725">
        <w:rPr>
          <w:rFonts w:ascii="Palatino Linotype" w:eastAsia="Palatino Linotype" w:hAnsi="Palatino Linotype" w:cs="Palatino Linotype"/>
          <w:kern w:val="0"/>
          <w:lang w:eastAsia="es-ES"/>
          <w14:ligatures w14:val="none"/>
        </w:rPr>
        <w:t xml:space="preserve"> lo siguiente:</w:t>
      </w:r>
    </w:p>
    <w:p w14:paraId="01B1A6B4" w14:textId="31C3C428" w:rsidR="009B2008" w:rsidRPr="00380C06" w:rsidRDefault="009B2008" w:rsidP="00380C06">
      <w:pPr>
        <w:rPr>
          <w:rFonts w:ascii="Palatino Linotype" w:eastAsia="Palatino Linotype" w:hAnsi="Palatino Linotype" w:cs="Palatino Linotype"/>
          <w:kern w:val="0"/>
          <w:lang w:eastAsia="es-ES"/>
          <w14:ligatures w14:val="none"/>
        </w:rPr>
      </w:pPr>
    </w:p>
    <w:p w14:paraId="28A10D8A" w14:textId="33716945" w:rsidR="009B2008" w:rsidRDefault="00380C06" w:rsidP="00380C06">
      <w:pPr>
        <w:pStyle w:val="Prrafodelista"/>
        <w:numPr>
          <w:ilvl w:val="0"/>
          <w:numId w:val="13"/>
        </w:numPr>
        <w:rPr>
          <w:rFonts w:ascii="Palatino Linotype" w:eastAsia="Palatino Linotype" w:hAnsi="Palatino Linotype" w:cs="Palatino Linotype"/>
          <w:kern w:val="0"/>
          <w:lang w:eastAsia="es-ES"/>
          <w14:ligatures w14:val="none"/>
        </w:rPr>
      </w:pPr>
      <w:r w:rsidRPr="00380C06">
        <w:rPr>
          <w:rFonts w:ascii="Palatino Linotype" w:eastAsia="Palatino Linotype" w:hAnsi="Palatino Linotype" w:cs="Palatino Linotype"/>
          <w:kern w:val="0"/>
          <w:lang w:eastAsia="es-ES"/>
          <w14:ligatures w14:val="none"/>
        </w:rPr>
        <w:t xml:space="preserve">Las </w:t>
      </w:r>
      <w:r w:rsidR="00FE356E">
        <w:rPr>
          <w:rFonts w:ascii="Palatino Linotype" w:eastAsia="Palatino Linotype" w:hAnsi="Palatino Linotype" w:cs="Palatino Linotype"/>
          <w:kern w:val="0"/>
          <w:lang w:eastAsia="es-ES"/>
          <w14:ligatures w14:val="none"/>
        </w:rPr>
        <w:t>Actas de las Sesiones de Cabildo faltantes, celebradas del primero de enero de dos mil veintidós al treinta y uno de diciembre de dos mil veinticuatro.</w:t>
      </w:r>
    </w:p>
    <w:p w14:paraId="45A09E2E" w14:textId="77777777" w:rsidR="00380C06" w:rsidRPr="00380C06" w:rsidRDefault="00380C06" w:rsidP="00380C06">
      <w:pPr>
        <w:pStyle w:val="Prrafodelista"/>
        <w:rPr>
          <w:rFonts w:ascii="Palatino Linotype" w:eastAsia="Palatino Linotype" w:hAnsi="Palatino Linotype" w:cs="Palatino Linotype"/>
          <w:kern w:val="0"/>
          <w:lang w:eastAsia="es-ES"/>
          <w14:ligatures w14:val="none"/>
        </w:rPr>
      </w:pPr>
    </w:p>
    <w:p w14:paraId="45911DE8" w14:textId="77777777" w:rsidR="009B2008" w:rsidRPr="009B2008" w:rsidRDefault="009B2008" w:rsidP="009B2008">
      <w:pPr>
        <w:rPr>
          <w:rFonts w:ascii="Palatino Linotype" w:eastAsia="Palatino Linotype" w:hAnsi="Palatino Linotype" w:cs="Palatino Linotype"/>
          <w:kern w:val="0"/>
          <w:lang w:eastAsia="es-ES"/>
          <w14:ligatures w14:val="none"/>
        </w:rPr>
      </w:pPr>
      <w:r w:rsidRPr="009B2008">
        <w:rPr>
          <w:rFonts w:ascii="Palatino Linotype" w:eastAsia="Palatino Linotype" w:hAnsi="Palatino Linotype" w:cs="Palatino Linotype"/>
          <w:kern w:val="0"/>
          <w:lang w:eastAsia="es-ES"/>
          <w14:ligatures w14:val="none"/>
        </w:rPr>
        <w:lastRenderedPageBreak/>
        <w:t>Además, de ser necesario, deberá proporcionar el Acuerdo de Clasificación donde el Comité de Transparencia, confirme la eliminación de los datos o información, en la versión pública, de conformidad con los artículos 49, fracciones II y VIII, y 132, fracción II, de la Ley de Transparencia y Acceso a la Información Pública del Estado de México y Municipios.</w:t>
      </w:r>
    </w:p>
    <w:p w14:paraId="5E7E69A4" w14:textId="77777777" w:rsidR="009B2008" w:rsidRPr="009B2008" w:rsidRDefault="009B2008" w:rsidP="009B2008">
      <w:pPr>
        <w:ind w:right="-28"/>
        <w:rPr>
          <w:rFonts w:ascii="Palatino Linotype" w:eastAsia="Palatino Linotype" w:hAnsi="Palatino Linotype" w:cs="Palatino Linotype"/>
          <w:b/>
          <w:color w:val="FF0000"/>
          <w:kern w:val="0"/>
          <w:lang w:eastAsia="es-ES"/>
          <w14:ligatures w14:val="none"/>
        </w:rPr>
      </w:pPr>
    </w:p>
    <w:p w14:paraId="65F73F70" w14:textId="77777777" w:rsidR="00380C06" w:rsidRPr="00380C06" w:rsidRDefault="00380C06" w:rsidP="00380C06">
      <w:pPr>
        <w:ind w:right="-28"/>
        <w:rPr>
          <w:rFonts w:ascii="Palatino Linotype" w:eastAsia="Palatino Linotype" w:hAnsi="Palatino Linotype" w:cs="Palatino Linotype"/>
          <w:b/>
          <w:color w:val="000000"/>
          <w:kern w:val="0"/>
          <w:lang w:eastAsia="es-MX"/>
          <w14:ligatures w14:val="none"/>
        </w:rPr>
      </w:pPr>
      <w:r w:rsidRPr="00380C06">
        <w:rPr>
          <w:rFonts w:ascii="Palatino Linotype" w:eastAsia="Palatino Linotype" w:hAnsi="Palatino Linotype" w:cs="Palatino Linotype"/>
          <w:b/>
          <w:color w:val="000000"/>
          <w:kern w:val="0"/>
          <w:lang w:eastAsia="es-MX"/>
          <w14:ligatures w14:val="none"/>
        </w:rPr>
        <w:t xml:space="preserve">TERCERO. NOTIFÍQUESE POR SAIMEX </w:t>
      </w:r>
      <w:r w:rsidRPr="00380C06">
        <w:rPr>
          <w:rFonts w:ascii="Palatino Linotype" w:eastAsia="Palatino Linotype" w:hAnsi="Palatino Linotype" w:cs="Palatino Linotype"/>
          <w:color w:val="000000"/>
          <w:kern w:val="0"/>
          <w:lang w:eastAsia="es-MX"/>
          <w14:ligatures w14:val="none"/>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594986CD" w14:textId="77777777" w:rsidR="00380C06" w:rsidRPr="00380C06" w:rsidRDefault="00380C06" w:rsidP="00380C06">
      <w:pPr>
        <w:ind w:right="-28"/>
        <w:rPr>
          <w:rFonts w:ascii="Palatino Linotype" w:eastAsia="Palatino Linotype" w:hAnsi="Palatino Linotype" w:cs="Palatino Linotype"/>
          <w:color w:val="000000"/>
          <w:kern w:val="0"/>
          <w:lang w:eastAsia="es-MX"/>
          <w14:ligatures w14:val="none"/>
        </w:rPr>
      </w:pPr>
    </w:p>
    <w:p w14:paraId="74C53B83" w14:textId="77777777" w:rsidR="00380C06" w:rsidRPr="00380C06" w:rsidRDefault="00380C06" w:rsidP="00380C06">
      <w:pPr>
        <w:rPr>
          <w:rFonts w:ascii="Palatino Linotype" w:eastAsia="Palatino Linotype" w:hAnsi="Palatino Linotype" w:cs="Palatino Linotype"/>
          <w:color w:val="000000"/>
          <w:kern w:val="0"/>
          <w:lang w:eastAsia="es-MX"/>
          <w14:ligatures w14:val="none"/>
        </w:rPr>
      </w:pPr>
      <w:r w:rsidRPr="00380C06">
        <w:rPr>
          <w:rFonts w:ascii="Palatino Linotype" w:eastAsia="Palatino Linotype" w:hAnsi="Palatino Linotype" w:cs="Palatino Linotype"/>
          <w:color w:val="000000"/>
          <w:kern w:val="0"/>
          <w:lang w:eastAsia="es-MX"/>
          <w14:ligatures w14:val="none"/>
        </w:rPr>
        <w:t>De conformidad con el artículo 198 de la Ley de la materia, de considerarlo procedente, el Sujeto Obligado de manera fundada y motivada, podrá solicitar una ampliación de plazo para el cumplimiento de la presente resolución.</w:t>
      </w:r>
    </w:p>
    <w:p w14:paraId="4D891703" w14:textId="77777777" w:rsidR="00380C06" w:rsidRPr="00380C06" w:rsidRDefault="00380C06" w:rsidP="00380C06">
      <w:pPr>
        <w:rPr>
          <w:rFonts w:ascii="Palatino Linotype" w:eastAsia="Palatino Linotype" w:hAnsi="Palatino Linotype" w:cs="Palatino Linotype"/>
          <w:color w:val="000000"/>
          <w:kern w:val="0"/>
          <w:lang w:eastAsia="es-MX"/>
          <w14:ligatures w14:val="none"/>
        </w:rPr>
      </w:pPr>
    </w:p>
    <w:p w14:paraId="1F44A2D6" w14:textId="77777777" w:rsidR="00380C06" w:rsidRDefault="00380C06" w:rsidP="00380C06">
      <w:pPr>
        <w:rPr>
          <w:rFonts w:ascii="Palatino Linotype" w:eastAsia="Palatino Linotype" w:hAnsi="Palatino Linotype" w:cs="Palatino Linotype"/>
          <w:color w:val="000000"/>
          <w:kern w:val="0"/>
          <w:lang w:eastAsia="es-MX"/>
          <w14:ligatures w14:val="none"/>
        </w:rPr>
      </w:pPr>
      <w:r w:rsidRPr="00380C06">
        <w:rPr>
          <w:rFonts w:ascii="Palatino Linotype" w:eastAsia="Palatino Linotype" w:hAnsi="Palatino Linotype" w:cs="Palatino Linotype"/>
          <w:b/>
          <w:color w:val="000000"/>
          <w:kern w:val="0"/>
          <w:lang w:eastAsia="es-MX"/>
          <w14:ligatures w14:val="none"/>
        </w:rPr>
        <w:t>CUARTO. NOTIFÍQUESE POR SAIMEX</w:t>
      </w:r>
      <w:r w:rsidRPr="00380C06">
        <w:rPr>
          <w:rFonts w:ascii="Palatino Linotype" w:eastAsia="Palatino Linotype" w:hAnsi="Palatino Linotype" w:cs="Palatino Linotype"/>
          <w:color w:val="000000"/>
          <w:kern w:val="0"/>
          <w:lang w:eastAsia="es-MX"/>
          <w14:ligatures w14:val="none"/>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7509191B" w14:textId="77777777" w:rsidR="0077722B" w:rsidRPr="0077722B" w:rsidRDefault="0077722B" w:rsidP="0077722B">
      <w:pPr>
        <w:rPr>
          <w:rFonts w:ascii="Palatino Linotype" w:eastAsia="Times New Roman" w:hAnsi="Palatino Linotype" w:cs="Tahoma"/>
          <w:bCs/>
          <w:color w:val="FF0000"/>
          <w:kern w:val="0"/>
          <w:lang w:eastAsia="es-ES"/>
          <w14:ligatures w14:val="none"/>
        </w:rPr>
      </w:pPr>
    </w:p>
    <w:p w14:paraId="31BB2F0F" w14:textId="23FF02B9" w:rsidR="0077722B" w:rsidRPr="00380C06" w:rsidRDefault="0077722B" w:rsidP="00380C06">
      <w:pPr>
        <w:contextualSpacing/>
        <w:rPr>
          <w:rFonts w:ascii="Palatino Linotype" w:eastAsia="Times New Roman" w:hAnsi="Palatino Linotype" w:cs="Times New Roman"/>
          <w:kern w:val="0"/>
          <w:lang w:eastAsia="es-ES"/>
          <w14:ligatures w14:val="none"/>
        </w:rPr>
      </w:pPr>
      <w:r>
        <w:rPr>
          <w:rFonts w:ascii="Palatino Linotype" w:eastAsia="Times New Roman" w:hAnsi="Palatino Linotype" w:cs="Times New Roman"/>
          <w:b/>
          <w:bCs/>
          <w:kern w:val="0"/>
          <w:lang w:eastAsia="es-ES"/>
          <w14:ligatures w14:val="none"/>
        </w:rPr>
        <w:t>QUINTO</w:t>
      </w:r>
      <w:r w:rsidRPr="0077722B">
        <w:rPr>
          <w:rFonts w:ascii="Palatino Linotype" w:eastAsia="Times New Roman" w:hAnsi="Palatino Linotype" w:cs="Times New Roman"/>
          <w:b/>
          <w:bCs/>
          <w:kern w:val="0"/>
          <w:lang w:eastAsia="es-ES"/>
          <w14:ligatures w14:val="none"/>
        </w:rPr>
        <w:t>.</w:t>
      </w:r>
      <w:r w:rsidRPr="0077722B">
        <w:rPr>
          <w:rFonts w:ascii="Palatino Linotype" w:eastAsia="Times New Roman" w:hAnsi="Palatino Linotype" w:cs="Times New Roman"/>
          <w:kern w:val="0"/>
          <w:lang w:eastAsia="es-ES"/>
          <w14:ligatures w14:val="none"/>
        </w:rPr>
        <w:t xml:space="preserve"> Con fundamento en lo dispuesto en el artículo 24, fracciones XI, XII y XIII del Reglamento Interior del Instituto de Transparencia, Acceso a la Información Pública y </w:t>
      </w:r>
      <w:r w:rsidRPr="0077722B">
        <w:rPr>
          <w:rFonts w:ascii="Palatino Linotype" w:eastAsia="Times New Roman" w:hAnsi="Palatino Linotype" w:cs="Times New Roman"/>
          <w:kern w:val="0"/>
          <w:lang w:eastAsia="es-ES"/>
          <w14:ligatures w14:val="none"/>
        </w:rPr>
        <w:lastRenderedPageBreak/>
        <w:t xml:space="preserve">Protección de Datos Personales del Estado de México y Municipios, gírese oficio a la Dirección General de Protección de Datos Personales de este Instituto, en términos de lo dispuesto en el Considerando </w:t>
      </w:r>
      <w:r>
        <w:rPr>
          <w:rFonts w:ascii="Palatino Linotype" w:eastAsia="Times New Roman" w:hAnsi="Palatino Linotype" w:cs="Times New Roman"/>
          <w:kern w:val="0"/>
          <w:lang w:eastAsia="es-ES"/>
          <w14:ligatures w14:val="none"/>
        </w:rPr>
        <w:t>SÉPTIMO</w:t>
      </w:r>
      <w:r w:rsidRPr="0077722B">
        <w:rPr>
          <w:rFonts w:ascii="Palatino Linotype" w:eastAsia="Times New Roman" w:hAnsi="Palatino Linotype" w:cs="Times New Roman"/>
          <w:kern w:val="0"/>
          <w:lang w:eastAsia="es-ES"/>
          <w14:ligatures w14:val="none"/>
        </w:rPr>
        <w:t xml:space="preserve"> de la presente Resolución.</w:t>
      </w:r>
    </w:p>
    <w:p w14:paraId="2727AFEE" w14:textId="77777777" w:rsidR="00380C06" w:rsidRPr="00380C06" w:rsidRDefault="00380C06" w:rsidP="00380C06">
      <w:pPr>
        <w:ind w:right="-93"/>
        <w:rPr>
          <w:rFonts w:ascii="Palatino Linotype" w:eastAsia="Palatino Linotype" w:hAnsi="Palatino Linotype" w:cs="Palatino Linotype"/>
          <w:color w:val="0D0D0D"/>
          <w:kern w:val="0"/>
          <w:lang w:eastAsia="es-MX"/>
          <w14:ligatures w14:val="none"/>
        </w:rPr>
      </w:pPr>
    </w:p>
    <w:p w14:paraId="3894FC2D" w14:textId="60B0E298" w:rsidR="00380C06" w:rsidRPr="00380C06" w:rsidRDefault="00380C06" w:rsidP="00380C06">
      <w:pPr>
        <w:rPr>
          <w:rFonts w:ascii="Palatino Linotype" w:eastAsia="Palatino Linotype" w:hAnsi="Palatino Linotype" w:cs="Palatino Linotype"/>
          <w:color w:val="000000"/>
          <w:kern w:val="0"/>
          <w:lang w:eastAsia="es-MX"/>
          <w14:ligatures w14:val="none"/>
        </w:rPr>
      </w:pPr>
      <w:r w:rsidRPr="00380C06">
        <w:rPr>
          <w:rFonts w:ascii="Palatino Linotype" w:eastAsia="Palatino Linotype" w:hAnsi="Palatino Linotype" w:cs="Palatino Linotype"/>
          <w:color w:val="000000"/>
          <w:kern w:val="0"/>
          <w:lang w:eastAsia="es-MX"/>
          <w14:ligatures w14:val="none"/>
        </w:rPr>
        <w:t xml:space="preserve">ASÍ LO RESUELVE, POR </w:t>
      </w:r>
      <w:r w:rsidR="00537FAF">
        <w:rPr>
          <w:rFonts w:ascii="Palatino Linotype" w:eastAsia="Palatino Linotype" w:hAnsi="Palatino Linotype" w:cs="Palatino Linotype"/>
          <w:b/>
          <w:color w:val="000000"/>
          <w:kern w:val="0"/>
          <w:lang w:eastAsia="es-MX"/>
          <w14:ligatures w14:val="none"/>
        </w:rPr>
        <w:t xml:space="preserve">UNANIMIDAD </w:t>
      </w:r>
      <w:r w:rsidRPr="00380C06">
        <w:rPr>
          <w:rFonts w:ascii="Palatino Linotype" w:eastAsia="Palatino Linotype" w:hAnsi="Palatino Linotype" w:cs="Palatino Linotype"/>
          <w:color w:val="000000"/>
          <w:kern w:val="0"/>
          <w:lang w:eastAsia="es-MX"/>
          <w14:ligatures w14:val="none"/>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w:t>
      </w:r>
      <w:r>
        <w:rPr>
          <w:rFonts w:ascii="Palatino Linotype" w:eastAsia="Palatino Linotype" w:hAnsi="Palatino Linotype" w:cs="Palatino Linotype"/>
          <w:color w:val="000000"/>
          <w:kern w:val="0"/>
          <w:lang w:eastAsia="es-MX"/>
          <w14:ligatures w14:val="none"/>
        </w:rPr>
        <w:t xml:space="preserve"> SEGUNDA </w:t>
      </w:r>
      <w:r w:rsidRPr="00380C06">
        <w:rPr>
          <w:rFonts w:ascii="Palatino Linotype" w:eastAsia="Palatino Linotype" w:hAnsi="Palatino Linotype" w:cs="Palatino Linotype"/>
          <w:color w:val="000000"/>
          <w:kern w:val="0"/>
          <w:lang w:eastAsia="es-MX"/>
          <w14:ligatures w14:val="none"/>
        </w:rPr>
        <w:t xml:space="preserve"> SESIÓN ORDINARIA, CELEBRADA EL </w:t>
      </w:r>
      <w:r>
        <w:rPr>
          <w:rFonts w:ascii="Palatino Linotype" w:eastAsia="Palatino Linotype" w:hAnsi="Palatino Linotype" w:cs="Palatino Linotype"/>
          <w:color w:val="000000"/>
          <w:kern w:val="0"/>
          <w:lang w:eastAsia="es-MX"/>
          <w14:ligatures w14:val="none"/>
        </w:rPr>
        <w:t xml:space="preserve">DOS DE ABRIL </w:t>
      </w:r>
      <w:r w:rsidRPr="00380C06">
        <w:rPr>
          <w:rFonts w:ascii="Palatino Linotype" w:eastAsia="Palatino Linotype" w:hAnsi="Palatino Linotype" w:cs="Palatino Linotype"/>
          <w:color w:val="000000"/>
          <w:kern w:val="0"/>
          <w:lang w:eastAsia="es-MX"/>
          <w14:ligatures w14:val="none"/>
        </w:rPr>
        <w:t>DE DOS MIL VEINTICINCO, ANTE EL SECRETARIO TÉCNICO DEL PLENO, ALEXIS TAPIA RAMÍREZ.</w:t>
      </w:r>
    </w:p>
    <w:p w14:paraId="42BD0C94" w14:textId="77777777" w:rsidR="009B2008" w:rsidRPr="009B2008" w:rsidRDefault="009B2008" w:rsidP="009B2008">
      <w:pPr>
        <w:rPr>
          <w:rFonts w:ascii="Palatino Linotype" w:eastAsia="Palatino Linotype" w:hAnsi="Palatino Linotype" w:cs="Palatino Linotype"/>
          <w:color w:val="FF0000"/>
          <w:kern w:val="0"/>
          <w:lang w:eastAsia="es-ES"/>
          <w14:ligatures w14:val="none"/>
        </w:rPr>
      </w:pPr>
    </w:p>
    <w:p w14:paraId="69986567" w14:textId="77777777" w:rsidR="009B2008" w:rsidRPr="009B2008" w:rsidRDefault="009B2008" w:rsidP="009B2008">
      <w:pPr>
        <w:rPr>
          <w:rFonts w:ascii="Palatino Linotype" w:eastAsia="Palatino Linotype" w:hAnsi="Palatino Linotype" w:cs="Palatino Linotype"/>
          <w:color w:val="FF0000"/>
          <w:kern w:val="0"/>
          <w:sz w:val="20"/>
          <w:szCs w:val="20"/>
          <w:lang w:eastAsia="es-ES"/>
          <w14:ligatures w14:val="none"/>
        </w:rPr>
      </w:pPr>
    </w:p>
    <w:p w14:paraId="1676FFE1" w14:textId="77777777" w:rsidR="009B2008" w:rsidRPr="009B2008" w:rsidRDefault="009B2008" w:rsidP="009B2008">
      <w:pPr>
        <w:rPr>
          <w:rFonts w:ascii="Palatino Linotype" w:eastAsia="Palatino Linotype" w:hAnsi="Palatino Linotype" w:cs="Palatino Linotype"/>
          <w:color w:val="FF0000"/>
          <w:kern w:val="0"/>
          <w:sz w:val="20"/>
          <w:szCs w:val="20"/>
          <w:lang w:eastAsia="es-ES"/>
          <w14:ligatures w14:val="none"/>
        </w:rPr>
      </w:pPr>
    </w:p>
    <w:p w14:paraId="6E431DF2" w14:textId="77777777" w:rsidR="009B2008" w:rsidRPr="009B2008" w:rsidRDefault="009B2008" w:rsidP="009B2008">
      <w:pPr>
        <w:rPr>
          <w:rFonts w:ascii="Palatino Linotype" w:eastAsia="Palatino Linotype" w:hAnsi="Palatino Linotype" w:cs="Palatino Linotype"/>
          <w:color w:val="FF0000"/>
          <w:kern w:val="0"/>
          <w:sz w:val="20"/>
          <w:szCs w:val="20"/>
          <w:lang w:eastAsia="es-ES"/>
          <w14:ligatures w14:val="none"/>
        </w:rPr>
      </w:pPr>
    </w:p>
    <w:p w14:paraId="1FE0CA7F" w14:textId="77777777" w:rsidR="009B2008" w:rsidRPr="009B2008" w:rsidRDefault="009B2008" w:rsidP="009B2008">
      <w:pPr>
        <w:rPr>
          <w:rFonts w:ascii="Palatino Linotype" w:eastAsia="Palatino Linotype" w:hAnsi="Palatino Linotype" w:cs="Palatino Linotype"/>
          <w:color w:val="FF0000"/>
          <w:kern w:val="0"/>
          <w:sz w:val="20"/>
          <w:szCs w:val="20"/>
          <w:lang w:eastAsia="es-ES"/>
          <w14:ligatures w14:val="none"/>
        </w:rPr>
      </w:pPr>
    </w:p>
    <w:p w14:paraId="0DC52E1A" w14:textId="77777777" w:rsidR="009B2008" w:rsidRPr="009B2008" w:rsidRDefault="009B2008" w:rsidP="009B2008">
      <w:pPr>
        <w:rPr>
          <w:rFonts w:ascii="Palatino Linotype" w:eastAsia="Palatino Linotype" w:hAnsi="Palatino Linotype" w:cs="Palatino Linotype"/>
          <w:color w:val="FF0000"/>
          <w:kern w:val="0"/>
          <w:sz w:val="20"/>
          <w:szCs w:val="20"/>
          <w:lang w:eastAsia="es-ES"/>
          <w14:ligatures w14:val="none"/>
        </w:rPr>
      </w:pPr>
    </w:p>
    <w:p w14:paraId="60864541" w14:textId="77777777" w:rsidR="009B2008" w:rsidRPr="009B2008" w:rsidRDefault="009B2008" w:rsidP="009B2008">
      <w:pPr>
        <w:rPr>
          <w:rFonts w:ascii="Palatino Linotype" w:eastAsia="Palatino Linotype" w:hAnsi="Palatino Linotype" w:cs="Palatino Linotype"/>
          <w:color w:val="FF0000"/>
          <w:kern w:val="0"/>
          <w:sz w:val="20"/>
          <w:szCs w:val="20"/>
          <w:lang w:eastAsia="es-ES"/>
          <w14:ligatures w14:val="none"/>
        </w:rPr>
      </w:pPr>
    </w:p>
    <w:p w14:paraId="1A1BB618" w14:textId="77777777" w:rsidR="009B2008" w:rsidRPr="009B2008" w:rsidRDefault="009B2008" w:rsidP="009B2008">
      <w:pPr>
        <w:rPr>
          <w:rFonts w:ascii="Palatino Linotype" w:eastAsia="Palatino Linotype" w:hAnsi="Palatino Linotype" w:cs="Palatino Linotype"/>
          <w:color w:val="FF0000"/>
          <w:kern w:val="0"/>
          <w:sz w:val="20"/>
          <w:szCs w:val="20"/>
          <w:lang w:eastAsia="es-ES"/>
          <w14:ligatures w14:val="none"/>
        </w:rPr>
      </w:pPr>
    </w:p>
    <w:p w14:paraId="34256447" w14:textId="77777777" w:rsidR="009B2008" w:rsidRPr="009B2008" w:rsidRDefault="009B2008" w:rsidP="009B2008">
      <w:pPr>
        <w:rPr>
          <w:rFonts w:ascii="Palatino Linotype" w:eastAsia="Palatino Linotype" w:hAnsi="Palatino Linotype" w:cs="Palatino Linotype"/>
          <w:color w:val="FF0000"/>
          <w:kern w:val="0"/>
          <w:sz w:val="20"/>
          <w:szCs w:val="20"/>
          <w:lang w:eastAsia="es-ES"/>
          <w14:ligatures w14:val="none"/>
        </w:rPr>
      </w:pPr>
    </w:p>
    <w:p w14:paraId="1984BC0E" w14:textId="77777777" w:rsidR="009B2008" w:rsidRPr="009B2008" w:rsidRDefault="009B2008" w:rsidP="009B2008">
      <w:pPr>
        <w:rPr>
          <w:rFonts w:ascii="Palatino Linotype" w:eastAsia="Palatino Linotype" w:hAnsi="Palatino Linotype" w:cs="Palatino Linotype"/>
          <w:color w:val="FF0000"/>
          <w:kern w:val="0"/>
          <w:sz w:val="20"/>
          <w:szCs w:val="20"/>
          <w:lang w:eastAsia="es-ES"/>
          <w14:ligatures w14:val="none"/>
        </w:rPr>
      </w:pPr>
    </w:p>
    <w:p w14:paraId="142F2AC6" w14:textId="77777777" w:rsidR="009B2008" w:rsidRPr="009B2008" w:rsidRDefault="009B2008" w:rsidP="009B2008">
      <w:pPr>
        <w:rPr>
          <w:rFonts w:ascii="Palatino Linotype" w:eastAsia="Palatino Linotype" w:hAnsi="Palatino Linotype" w:cs="Palatino Linotype"/>
          <w:color w:val="FF0000"/>
          <w:kern w:val="0"/>
          <w:sz w:val="20"/>
          <w:szCs w:val="20"/>
          <w:lang w:eastAsia="es-ES"/>
          <w14:ligatures w14:val="none"/>
        </w:rPr>
      </w:pPr>
    </w:p>
    <w:p w14:paraId="70889E8E" w14:textId="77777777" w:rsidR="009B2008" w:rsidRPr="009B2008" w:rsidRDefault="009B2008" w:rsidP="009B2008">
      <w:pPr>
        <w:rPr>
          <w:rFonts w:ascii="Palatino Linotype" w:eastAsia="Palatino Linotype" w:hAnsi="Palatino Linotype" w:cs="Palatino Linotype"/>
          <w:color w:val="FF0000"/>
          <w:kern w:val="0"/>
          <w:sz w:val="20"/>
          <w:szCs w:val="20"/>
          <w:lang w:eastAsia="es-ES"/>
          <w14:ligatures w14:val="none"/>
        </w:rPr>
      </w:pPr>
    </w:p>
    <w:p w14:paraId="4437A95E" w14:textId="77777777" w:rsidR="009B2008" w:rsidRPr="009B2008" w:rsidRDefault="009B2008" w:rsidP="009B2008">
      <w:pPr>
        <w:rPr>
          <w:rFonts w:ascii="Palatino Linotype" w:eastAsia="Palatino Linotype" w:hAnsi="Palatino Linotype" w:cs="Palatino Linotype"/>
          <w:color w:val="FF0000"/>
          <w:kern w:val="0"/>
          <w:sz w:val="20"/>
          <w:szCs w:val="20"/>
          <w:lang w:eastAsia="es-ES"/>
          <w14:ligatures w14:val="none"/>
        </w:rPr>
      </w:pPr>
    </w:p>
    <w:p w14:paraId="266957B0" w14:textId="77777777" w:rsidR="009B2008" w:rsidRPr="009B2008" w:rsidRDefault="009B2008" w:rsidP="009B2008">
      <w:pPr>
        <w:rPr>
          <w:rFonts w:ascii="Palatino Linotype" w:eastAsia="Palatino Linotype" w:hAnsi="Palatino Linotype" w:cs="Palatino Linotype"/>
          <w:color w:val="FF0000"/>
          <w:kern w:val="0"/>
          <w:sz w:val="20"/>
          <w:szCs w:val="20"/>
          <w:lang w:eastAsia="es-ES"/>
          <w14:ligatures w14:val="none"/>
        </w:rPr>
      </w:pPr>
    </w:p>
    <w:p w14:paraId="3255BAED" w14:textId="77777777" w:rsidR="009B2008" w:rsidRPr="009B2008" w:rsidRDefault="009B2008" w:rsidP="009B2008">
      <w:pPr>
        <w:rPr>
          <w:rFonts w:ascii="Palatino Linotype" w:eastAsia="Palatino Linotype" w:hAnsi="Palatino Linotype" w:cs="Palatino Linotype"/>
          <w:color w:val="FF0000"/>
          <w:kern w:val="0"/>
          <w:sz w:val="20"/>
          <w:szCs w:val="20"/>
          <w:lang w:eastAsia="es-ES"/>
          <w14:ligatures w14:val="none"/>
        </w:rPr>
      </w:pPr>
    </w:p>
    <w:p w14:paraId="1DF0F496" w14:textId="77777777" w:rsidR="009B2008" w:rsidRPr="009B2008" w:rsidRDefault="009B2008" w:rsidP="009B2008">
      <w:pPr>
        <w:rPr>
          <w:rFonts w:ascii="Palatino Linotype" w:eastAsia="Palatino Linotype" w:hAnsi="Palatino Linotype" w:cs="Palatino Linotype"/>
          <w:color w:val="FF0000"/>
          <w:kern w:val="0"/>
          <w:sz w:val="20"/>
          <w:szCs w:val="20"/>
          <w:lang w:eastAsia="es-ES"/>
          <w14:ligatures w14:val="none"/>
        </w:rPr>
      </w:pPr>
    </w:p>
    <w:p w14:paraId="3FE3D3D7" w14:textId="77777777" w:rsidR="009B2008" w:rsidRPr="009B2008" w:rsidRDefault="009B2008" w:rsidP="009B2008">
      <w:pPr>
        <w:rPr>
          <w:rFonts w:ascii="Palatino Linotype" w:eastAsia="Palatino Linotype" w:hAnsi="Palatino Linotype" w:cs="Palatino Linotype"/>
          <w:color w:val="FF0000"/>
          <w:kern w:val="0"/>
          <w:sz w:val="20"/>
          <w:szCs w:val="20"/>
          <w:lang w:eastAsia="es-ES"/>
          <w14:ligatures w14:val="none"/>
        </w:rPr>
      </w:pPr>
    </w:p>
    <w:p w14:paraId="2242C589" w14:textId="77777777" w:rsidR="009B2008" w:rsidRPr="009B2008" w:rsidRDefault="009B2008" w:rsidP="009B2008">
      <w:pPr>
        <w:rPr>
          <w:rFonts w:ascii="Palatino Linotype" w:eastAsia="Palatino Linotype" w:hAnsi="Palatino Linotype" w:cs="Palatino Linotype"/>
          <w:color w:val="FF0000"/>
          <w:kern w:val="0"/>
          <w:sz w:val="20"/>
          <w:szCs w:val="20"/>
          <w:lang w:eastAsia="es-ES"/>
          <w14:ligatures w14:val="none"/>
        </w:rPr>
      </w:pPr>
    </w:p>
    <w:p w14:paraId="76A0D7DB" w14:textId="77777777" w:rsidR="009B2008" w:rsidRPr="009B2008" w:rsidRDefault="009B2008" w:rsidP="009B2008">
      <w:pPr>
        <w:rPr>
          <w:rFonts w:ascii="Palatino Linotype" w:eastAsia="Palatino Linotype" w:hAnsi="Palatino Linotype" w:cs="Palatino Linotype"/>
          <w:color w:val="FF0000"/>
          <w:kern w:val="0"/>
          <w:sz w:val="20"/>
          <w:szCs w:val="20"/>
          <w:lang w:eastAsia="es-ES"/>
          <w14:ligatures w14:val="none"/>
        </w:rPr>
      </w:pPr>
    </w:p>
    <w:p w14:paraId="1385EA84" w14:textId="77777777" w:rsidR="009B2008" w:rsidRPr="009B2008" w:rsidRDefault="009B2008" w:rsidP="009B2008">
      <w:pPr>
        <w:rPr>
          <w:rFonts w:ascii="Palatino Linotype" w:eastAsia="Palatino Linotype" w:hAnsi="Palatino Linotype" w:cs="Palatino Linotype"/>
          <w:color w:val="FF0000"/>
          <w:kern w:val="0"/>
          <w:sz w:val="20"/>
          <w:szCs w:val="20"/>
          <w:lang w:eastAsia="es-ES"/>
          <w14:ligatures w14:val="none"/>
        </w:rPr>
      </w:pPr>
    </w:p>
    <w:p w14:paraId="13828A78" w14:textId="77777777" w:rsidR="009B2008" w:rsidRPr="009B2008" w:rsidRDefault="009B2008" w:rsidP="009B2008">
      <w:pPr>
        <w:rPr>
          <w:rFonts w:ascii="Palatino Linotype" w:eastAsia="Palatino Linotype" w:hAnsi="Palatino Linotype" w:cs="Palatino Linotype"/>
          <w:color w:val="FF0000"/>
          <w:kern w:val="0"/>
          <w:sz w:val="20"/>
          <w:szCs w:val="20"/>
          <w:lang w:eastAsia="es-ES"/>
          <w14:ligatures w14:val="none"/>
        </w:rPr>
      </w:pPr>
    </w:p>
    <w:p w14:paraId="1206E022" w14:textId="77777777" w:rsidR="009B2008" w:rsidRPr="009B2008" w:rsidRDefault="009B2008" w:rsidP="009B2008">
      <w:pPr>
        <w:rPr>
          <w:rFonts w:ascii="Palatino Linotype" w:eastAsia="Palatino Linotype" w:hAnsi="Palatino Linotype" w:cs="Palatino Linotype"/>
          <w:color w:val="FF0000"/>
          <w:kern w:val="0"/>
          <w:sz w:val="20"/>
          <w:szCs w:val="20"/>
          <w:lang w:eastAsia="es-ES"/>
          <w14:ligatures w14:val="none"/>
        </w:rPr>
      </w:pPr>
    </w:p>
    <w:p w14:paraId="2CD13738" w14:textId="77777777" w:rsidR="009B2008" w:rsidRPr="009B2008" w:rsidRDefault="009B2008" w:rsidP="009B2008">
      <w:pPr>
        <w:spacing w:line="240" w:lineRule="auto"/>
        <w:rPr>
          <w:rFonts w:ascii="Times New Roman" w:eastAsia="Times New Roman" w:hAnsi="Times New Roman" w:cs="Times New Roman"/>
          <w:color w:val="FF0000"/>
          <w:kern w:val="0"/>
          <w:sz w:val="20"/>
          <w:szCs w:val="20"/>
          <w:lang w:eastAsia="es-ES"/>
          <w14:ligatures w14:val="none"/>
        </w:rPr>
      </w:pPr>
    </w:p>
    <w:p w14:paraId="63F67E29" w14:textId="77777777" w:rsidR="008302C9" w:rsidRPr="009B2008" w:rsidRDefault="008302C9">
      <w:pPr>
        <w:rPr>
          <w:color w:val="FF0000"/>
        </w:rPr>
      </w:pPr>
    </w:p>
    <w:sectPr w:rsidR="008302C9" w:rsidRPr="009B2008" w:rsidSect="009B2008">
      <w:headerReference w:type="even" r:id="rId17"/>
      <w:headerReference w:type="default" r:id="rId18"/>
      <w:footerReference w:type="even" r:id="rId19"/>
      <w:footerReference w:type="default" r:id="rId20"/>
      <w:headerReference w:type="first" r:id="rId21"/>
      <w:footerReference w:type="first" r:id="rId22"/>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47A6D" w14:textId="77777777" w:rsidR="001F5177" w:rsidRDefault="001F5177" w:rsidP="009B2008">
      <w:pPr>
        <w:spacing w:line="240" w:lineRule="auto"/>
      </w:pPr>
      <w:r>
        <w:separator/>
      </w:r>
    </w:p>
  </w:endnote>
  <w:endnote w:type="continuationSeparator" w:id="0">
    <w:p w14:paraId="5885FC38" w14:textId="77777777" w:rsidR="001F5177" w:rsidRDefault="001F5177" w:rsidP="009B20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E40BE" w14:textId="77777777" w:rsidR="006C6A0D" w:rsidRDefault="001D64B4">
    <w:pPr>
      <w:pBdr>
        <w:top w:val="nil"/>
        <w:left w:val="nil"/>
        <w:bottom w:val="nil"/>
        <w:right w:val="nil"/>
        <w:between w:val="nil"/>
      </w:pBdr>
      <w:tabs>
        <w:tab w:val="center" w:pos="4419"/>
        <w:tab w:val="right" w:pos="8838"/>
      </w:tabs>
      <w:jc w:val="right"/>
      <w:rPr>
        <w:color w:val="000000"/>
      </w:rPr>
    </w:pPr>
    <w:r>
      <w:rPr>
        <w:rFonts w:ascii="Palatino Linotype" w:eastAsia="Palatino Linotype" w:hAnsi="Palatino Linotype" w:cs="Palatino Linotype"/>
        <w:color w:val="000000"/>
      </w:rPr>
      <w:t xml:space="preserve">Página </w:t>
    </w:r>
    <w:r>
      <w:rPr>
        <w:rFonts w:ascii="Palatino Linotype" w:eastAsia="Palatino Linotype" w:hAnsi="Palatino Linotype" w:cs="Palatino Linotype"/>
        <w:b/>
        <w:color w:val="000000"/>
      </w:rPr>
      <w:fldChar w:fldCharType="begin"/>
    </w:r>
    <w:r>
      <w:rPr>
        <w:rFonts w:ascii="Palatino Linotype" w:eastAsia="Palatino Linotype" w:hAnsi="Palatino Linotype" w:cs="Palatino Linotype"/>
        <w:b/>
        <w:color w:val="000000"/>
      </w:rPr>
      <w:instrText>PAGE</w:instrText>
    </w:r>
    <w:r>
      <w:rPr>
        <w:rFonts w:ascii="Palatino Linotype" w:eastAsia="Palatino Linotype" w:hAnsi="Palatino Linotype" w:cs="Palatino Linotype"/>
        <w:b/>
        <w:color w:val="000000"/>
      </w:rPr>
      <w:fldChar w:fldCharType="end"/>
    </w:r>
    <w:r>
      <w:rPr>
        <w:rFonts w:ascii="Palatino Linotype" w:eastAsia="Palatino Linotype" w:hAnsi="Palatino Linotype" w:cs="Palatino Linotype"/>
        <w:color w:val="000000"/>
      </w:rPr>
      <w:t xml:space="preserve"> de </w:t>
    </w:r>
    <w:r>
      <w:rPr>
        <w:rFonts w:ascii="Palatino Linotype" w:eastAsia="Palatino Linotype" w:hAnsi="Palatino Linotype" w:cs="Palatino Linotype"/>
        <w:b/>
        <w:color w:val="000000"/>
      </w:rPr>
      <w:fldChar w:fldCharType="begin"/>
    </w:r>
    <w:r>
      <w:rPr>
        <w:rFonts w:ascii="Palatino Linotype" w:eastAsia="Palatino Linotype" w:hAnsi="Palatino Linotype" w:cs="Palatino Linotype"/>
        <w:b/>
        <w:color w:val="000000"/>
      </w:rPr>
      <w:instrText>NUMPAGES</w:instrText>
    </w:r>
    <w:r>
      <w:rPr>
        <w:rFonts w:ascii="Palatino Linotype" w:eastAsia="Palatino Linotype" w:hAnsi="Palatino Linotype" w:cs="Palatino Linotype"/>
        <w:b/>
        <w:color w:val="000000"/>
      </w:rPr>
      <w:fldChar w:fldCharType="separate"/>
    </w:r>
    <w:r w:rsidR="003413B4">
      <w:rPr>
        <w:rFonts w:ascii="Palatino Linotype" w:eastAsia="Palatino Linotype" w:hAnsi="Palatino Linotype" w:cs="Palatino Linotype"/>
        <w:b/>
        <w:noProof/>
        <w:color w:val="000000"/>
      </w:rPr>
      <w:t>34</w:t>
    </w:r>
    <w:r>
      <w:rPr>
        <w:rFonts w:ascii="Palatino Linotype" w:eastAsia="Palatino Linotype" w:hAnsi="Palatino Linotype" w:cs="Palatino Linotype"/>
        <w:b/>
        <w:color w:val="000000"/>
      </w:rPr>
      <w:fldChar w:fldCharType="end"/>
    </w:r>
  </w:p>
  <w:p w14:paraId="37E67365" w14:textId="77777777" w:rsidR="006C6A0D" w:rsidRDefault="006C6A0D">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84B50" w14:textId="77777777" w:rsidR="006C6A0D" w:rsidRDefault="001D64B4">
    <w:pPr>
      <w:pBdr>
        <w:top w:val="nil"/>
        <w:left w:val="nil"/>
        <w:bottom w:val="nil"/>
        <w:right w:val="nil"/>
        <w:between w:val="nil"/>
      </w:pBdr>
      <w:tabs>
        <w:tab w:val="center" w:pos="4419"/>
        <w:tab w:val="right" w:pos="8838"/>
      </w:tabs>
      <w:jc w:val="right"/>
      <w:rPr>
        <w:color w:val="000000"/>
      </w:rPr>
    </w:pPr>
    <w:r>
      <w:rPr>
        <w:rFonts w:ascii="Palatino Linotype" w:eastAsia="Palatino Linotype" w:hAnsi="Palatino Linotype" w:cs="Palatino Linotype"/>
        <w:color w:val="000000"/>
      </w:rPr>
      <w:t xml:space="preserve">Página </w:t>
    </w:r>
    <w:r>
      <w:rPr>
        <w:rFonts w:ascii="Palatino Linotype" w:eastAsia="Palatino Linotype" w:hAnsi="Palatino Linotype" w:cs="Palatino Linotype"/>
        <w:b/>
        <w:color w:val="000000"/>
      </w:rPr>
      <w:fldChar w:fldCharType="begin"/>
    </w:r>
    <w:r>
      <w:rPr>
        <w:rFonts w:ascii="Palatino Linotype" w:eastAsia="Palatino Linotype" w:hAnsi="Palatino Linotype" w:cs="Palatino Linotype"/>
        <w:b/>
        <w:color w:val="000000"/>
      </w:rPr>
      <w:instrText>PAGE</w:instrText>
    </w:r>
    <w:r>
      <w:rPr>
        <w:rFonts w:ascii="Palatino Linotype" w:eastAsia="Palatino Linotype" w:hAnsi="Palatino Linotype" w:cs="Palatino Linotype"/>
        <w:b/>
        <w:color w:val="000000"/>
      </w:rPr>
      <w:fldChar w:fldCharType="separate"/>
    </w:r>
    <w:r w:rsidR="003413B4">
      <w:rPr>
        <w:rFonts w:ascii="Palatino Linotype" w:eastAsia="Palatino Linotype" w:hAnsi="Palatino Linotype" w:cs="Palatino Linotype"/>
        <w:b/>
        <w:noProof/>
        <w:color w:val="000000"/>
      </w:rPr>
      <w:t>33</w:t>
    </w:r>
    <w:r>
      <w:rPr>
        <w:rFonts w:ascii="Palatino Linotype" w:eastAsia="Palatino Linotype" w:hAnsi="Palatino Linotype" w:cs="Palatino Linotype"/>
        <w:b/>
        <w:color w:val="000000"/>
      </w:rPr>
      <w:fldChar w:fldCharType="end"/>
    </w:r>
    <w:r>
      <w:rPr>
        <w:rFonts w:ascii="Palatino Linotype" w:eastAsia="Palatino Linotype" w:hAnsi="Palatino Linotype" w:cs="Palatino Linotype"/>
        <w:color w:val="000000"/>
      </w:rPr>
      <w:t xml:space="preserve"> de </w:t>
    </w:r>
    <w:r>
      <w:rPr>
        <w:rFonts w:ascii="Palatino Linotype" w:eastAsia="Palatino Linotype" w:hAnsi="Palatino Linotype" w:cs="Palatino Linotype"/>
        <w:b/>
        <w:color w:val="000000"/>
      </w:rPr>
      <w:fldChar w:fldCharType="begin"/>
    </w:r>
    <w:r>
      <w:rPr>
        <w:rFonts w:ascii="Palatino Linotype" w:eastAsia="Palatino Linotype" w:hAnsi="Palatino Linotype" w:cs="Palatino Linotype"/>
        <w:b/>
        <w:color w:val="000000"/>
      </w:rPr>
      <w:instrText>NUMPAGES</w:instrText>
    </w:r>
    <w:r>
      <w:rPr>
        <w:rFonts w:ascii="Palatino Linotype" w:eastAsia="Palatino Linotype" w:hAnsi="Palatino Linotype" w:cs="Palatino Linotype"/>
        <w:b/>
        <w:color w:val="000000"/>
      </w:rPr>
      <w:fldChar w:fldCharType="separate"/>
    </w:r>
    <w:r w:rsidR="003413B4">
      <w:rPr>
        <w:rFonts w:ascii="Palatino Linotype" w:eastAsia="Palatino Linotype" w:hAnsi="Palatino Linotype" w:cs="Palatino Linotype"/>
        <w:b/>
        <w:noProof/>
        <w:color w:val="000000"/>
      </w:rPr>
      <w:t>34</w:t>
    </w:r>
    <w:r>
      <w:rPr>
        <w:rFonts w:ascii="Palatino Linotype" w:eastAsia="Palatino Linotype" w:hAnsi="Palatino Linotype" w:cs="Palatino Linotype"/>
        <w:b/>
        <w:color w:val="000000"/>
      </w:rPr>
      <w:fldChar w:fldCharType="end"/>
    </w:r>
  </w:p>
  <w:p w14:paraId="0F5E2CC2" w14:textId="77777777" w:rsidR="006C6A0D" w:rsidRDefault="006C6A0D">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CDCEF" w14:textId="77777777" w:rsidR="006C6A0D" w:rsidRDefault="001D64B4">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Página </w:t>
    </w:r>
    <w:r>
      <w:rPr>
        <w:rFonts w:ascii="Palatino Linotype" w:eastAsia="Palatino Linotype" w:hAnsi="Palatino Linotype" w:cs="Palatino Linotype"/>
        <w:b/>
        <w:color w:val="000000"/>
      </w:rPr>
      <w:fldChar w:fldCharType="begin"/>
    </w:r>
    <w:r>
      <w:rPr>
        <w:rFonts w:ascii="Palatino Linotype" w:eastAsia="Palatino Linotype" w:hAnsi="Palatino Linotype" w:cs="Palatino Linotype"/>
        <w:b/>
        <w:color w:val="000000"/>
      </w:rPr>
      <w:instrText>PAGE</w:instrText>
    </w:r>
    <w:r>
      <w:rPr>
        <w:rFonts w:ascii="Palatino Linotype" w:eastAsia="Palatino Linotype" w:hAnsi="Palatino Linotype" w:cs="Palatino Linotype"/>
        <w:b/>
        <w:color w:val="000000"/>
      </w:rPr>
      <w:fldChar w:fldCharType="separate"/>
    </w:r>
    <w:r w:rsidR="003413B4">
      <w:rPr>
        <w:rFonts w:ascii="Palatino Linotype" w:eastAsia="Palatino Linotype" w:hAnsi="Palatino Linotype" w:cs="Palatino Linotype"/>
        <w:b/>
        <w:noProof/>
        <w:color w:val="000000"/>
      </w:rPr>
      <w:t>1</w:t>
    </w:r>
    <w:r>
      <w:rPr>
        <w:rFonts w:ascii="Palatino Linotype" w:eastAsia="Palatino Linotype" w:hAnsi="Palatino Linotype" w:cs="Palatino Linotype"/>
        <w:b/>
        <w:color w:val="000000"/>
      </w:rPr>
      <w:fldChar w:fldCharType="end"/>
    </w:r>
    <w:r>
      <w:rPr>
        <w:rFonts w:ascii="Palatino Linotype" w:eastAsia="Palatino Linotype" w:hAnsi="Palatino Linotype" w:cs="Palatino Linotype"/>
        <w:color w:val="000000"/>
      </w:rPr>
      <w:t xml:space="preserve"> de </w:t>
    </w:r>
    <w:r>
      <w:rPr>
        <w:rFonts w:ascii="Palatino Linotype" w:eastAsia="Palatino Linotype" w:hAnsi="Palatino Linotype" w:cs="Palatino Linotype"/>
        <w:b/>
        <w:color w:val="000000"/>
      </w:rPr>
      <w:fldChar w:fldCharType="begin"/>
    </w:r>
    <w:r>
      <w:rPr>
        <w:rFonts w:ascii="Palatino Linotype" w:eastAsia="Palatino Linotype" w:hAnsi="Palatino Linotype" w:cs="Palatino Linotype"/>
        <w:b/>
        <w:color w:val="000000"/>
      </w:rPr>
      <w:instrText>NUMPAGES</w:instrText>
    </w:r>
    <w:r>
      <w:rPr>
        <w:rFonts w:ascii="Palatino Linotype" w:eastAsia="Palatino Linotype" w:hAnsi="Palatino Linotype" w:cs="Palatino Linotype"/>
        <w:b/>
        <w:color w:val="000000"/>
      </w:rPr>
      <w:fldChar w:fldCharType="separate"/>
    </w:r>
    <w:r w:rsidR="003413B4">
      <w:rPr>
        <w:rFonts w:ascii="Palatino Linotype" w:eastAsia="Palatino Linotype" w:hAnsi="Palatino Linotype" w:cs="Palatino Linotype"/>
        <w:b/>
        <w:noProof/>
        <w:color w:val="000000"/>
      </w:rPr>
      <w:t>34</w:t>
    </w:r>
    <w:r>
      <w:rPr>
        <w:rFonts w:ascii="Palatino Linotype" w:eastAsia="Palatino Linotype" w:hAnsi="Palatino Linotype" w:cs="Palatino Linotype"/>
        <w:b/>
        <w:color w:val="000000"/>
      </w:rPr>
      <w:fldChar w:fldCharType="end"/>
    </w:r>
  </w:p>
  <w:p w14:paraId="5614674F" w14:textId="77777777" w:rsidR="006C6A0D" w:rsidRDefault="006C6A0D">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49300" w14:textId="77777777" w:rsidR="001F5177" w:rsidRDefault="001F5177" w:rsidP="009B2008">
      <w:pPr>
        <w:spacing w:line="240" w:lineRule="auto"/>
      </w:pPr>
      <w:r>
        <w:separator/>
      </w:r>
    </w:p>
  </w:footnote>
  <w:footnote w:type="continuationSeparator" w:id="0">
    <w:p w14:paraId="005D69CC" w14:textId="77777777" w:rsidR="001F5177" w:rsidRDefault="001F5177" w:rsidP="009B20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471A8" w14:textId="77777777" w:rsidR="006C6A0D" w:rsidRDefault="006C6A0D">
    <w:pPr>
      <w:widowControl w:val="0"/>
      <w:pBdr>
        <w:top w:val="nil"/>
        <w:left w:val="nil"/>
        <w:bottom w:val="nil"/>
        <w:right w:val="nil"/>
        <w:between w:val="nil"/>
      </w:pBdr>
      <w:spacing w:line="276" w:lineRule="auto"/>
      <w:rPr>
        <w:color w:val="000000"/>
      </w:rPr>
    </w:pPr>
  </w:p>
  <w:tbl>
    <w:tblPr>
      <w:tblW w:w="9705" w:type="dxa"/>
      <w:tblLayout w:type="fixed"/>
      <w:tblLook w:val="0400" w:firstRow="0" w:lastRow="0" w:firstColumn="0" w:lastColumn="0" w:noHBand="0" w:noVBand="1"/>
    </w:tblPr>
    <w:tblGrid>
      <w:gridCol w:w="2972"/>
      <w:gridCol w:w="6733"/>
    </w:tblGrid>
    <w:tr w:rsidR="006E20FE" w14:paraId="2C277239" w14:textId="77777777">
      <w:trPr>
        <w:trHeight w:val="1435"/>
      </w:trPr>
      <w:tc>
        <w:tcPr>
          <w:tcW w:w="2972" w:type="dxa"/>
        </w:tcPr>
        <w:p w14:paraId="13C8FA19" w14:textId="77777777" w:rsidR="006C6A0D" w:rsidRDefault="006C6A0D">
          <w:pPr>
            <w:tabs>
              <w:tab w:val="right" w:pos="4273"/>
            </w:tabs>
            <w:spacing w:line="256" w:lineRule="auto"/>
            <w:rPr>
              <w:rFonts w:ascii="Garamond" w:eastAsia="Garamond" w:hAnsi="Garamond" w:cs="Garamond"/>
            </w:rPr>
          </w:pPr>
        </w:p>
      </w:tc>
      <w:tc>
        <w:tcPr>
          <w:tcW w:w="6733" w:type="dxa"/>
        </w:tcPr>
        <w:p w14:paraId="202F502D" w14:textId="77777777" w:rsidR="006C6A0D" w:rsidRDefault="006C6A0D">
          <w:pPr>
            <w:widowControl w:val="0"/>
            <w:pBdr>
              <w:top w:val="nil"/>
              <w:left w:val="nil"/>
              <w:bottom w:val="nil"/>
              <w:right w:val="nil"/>
              <w:between w:val="nil"/>
            </w:pBdr>
            <w:spacing w:line="276" w:lineRule="auto"/>
            <w:rPr>
              <w:rFonts w:ascii="Garamond" w:eastAsia="Garamond" w:hAnsi="Garamond" w:cs="Garamond"/>
            </w:rPr>
          </w:pPr>
        </w:p>
        <w:tbl>
          <w:tblPr>
            <w:tblW w:w="5535" w:type="dxa"/>
            <w:tblInd w:w="322" w:type="dxa"/>
            <w:tblBorders>
              <w:top w:val="nil"/>
              <w:left w:val="nil"/>
              <w:bottom w:val="nil"/>
              <w:right w:val="nil"/>
              <w:insideH w:val="nil"/>
              <w:insideV w:val="nil"/>
            </w:tblBorders>
            <w:tblLayout w:type="fixed"/>
            <w:tblLook w:val="0400" w:firstRow="0" w:lastRow="0" w:firstColumn="0" w:lastColumn="0" w:noHBand="0" w:noVBand="1"/>
          </w:tblPr>
          <w:tblGrid>
            <w:gridCol w:w="2447"/>
            <w:gridCol w:w="3088"/>
          </w:tblGrid>
          <w:tr w:rsidR="006E20FE" w14:paraId="19BAD9D3" w14:textId="77777777">
            <w:trPr>
              <w:trHeight w:val="144"/>
            </w:trPr>
            <w:tc>
              <w:tcPr>
                <w:tcW w:w="2447" w:type="dxa"/>
              </w:tcPr>
              <w:p w14:paraId="52237F93" w14:textId="77777777" w:rsidR="006C6A0D" w:rsidRDefault="001D64B4">
                <w:pPr>
                  <w:tabs>
                    <w:tab w:val="right" w:pos="8838"/>
                  </w:tabs>
                  <w:ind w:left="-69" w:right="-105"/>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088" w:type="dxa"/>
              </w:tcPr>
              <w:p w14:paraId="36E21134" w14:textId="77777777" w:rsidR="006C6A0D" w:rsidRDefault="001D64B4">
                <w:pPr>
                  <w:tabs>
                    <w:tab w:val="right" w:pos="8838"/>
                  </w:tabs>
                  <w:ind w:left="-74" w:right="-105"/>
                  <w:rPr>
                    <w:rFonts w:ascii="Palatino Linotype" w:eastAsia="Palatino Linotype" w:hAnsi="Palatino Linotype" w:cs="Palatino Linotype"/>
                  </w:rPr>
                </w:pPr>
                <w:r>
                  <w:rPr>
                    <w:rFonts w:ascii="Palatino Linotype" w:eastAsia="Palatino Linotype" w:hAnsi="Palatino Linotype" w:cs="Palatino Linotype"/>
                  </w:rPr>
                  <w:t>02946/INFOEM/IP/RR/2021</w:t>
                </w:r>
              </w:p>
            </w:tc>
          </w:tr>
          <w:tr w:rsidR="006E20FE" w14:paraId="50004227" w14:textId="77777777">
            <w:trPr>
              <w:trHeight w:val="283"/>
            </w:trPr>
            <w:tc>
              <w:tcPr>
                <w:tcW w:w="2447" w:type="dxa"/>
              </w:tcPr>
              <w:p w14:paraId="304336A4" w14:textId="77777777" w:rsidR="006C6A0D" w:rsidRDefault="001D64B4">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088" w:type="dxa"/>
              </w:tcPr>
              <w:p w14:paraId="1D93F3E4" w14:textId="77777777" w:rsidR="006C6A0D" w:rsidRDefault="001D64B4">
                <w:pPr>
                  <w:tabs>
                    <w:tab w:val="left" w:pos="2834"/>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rPr>
                  <w:t>Ayuntamiento de San Antonio la Isla</w:t>
                </w:r>
              </w:p>
            </w:tc>
          </w:tr>
          <w:tr w:rsidR="006E20FE" w14:paraId="18190A85" w14:textId="77777777">
            <w:trPr>
              <w:trHeight w:val="283"/>
            </w:trPr>
            <w:tc>
              <w:tcPr>
                <w:tcW w:w="2447" w:type="dxa"/>
              </w:tcPr>
              <w:p w14:paraId="34F6A138" w14:textId="77777777" w:rsidR="006C6A0D" w:rsidRDefault="001D64B4">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Comisionado Ponente:</w:t>
                </w:r>
              </w:p>
            </w:tc>
            <w:tc>
              <w:tcPr>
                <w:tcW w:w="3088" w:type="dxa"/>
              </w:tcPr>
              <w:p w14:paraId="7493AD05" w14:textId="77777777" w:rsidR="006C6A0D" w:rsidRDefault="001D64B4">
                <w:pPr>
                  <w:tabs>
                    <w:tab w:val="right" w:pos="8838"/>
                  </w:tabs>
                  <w:ind w:left="-74" w:right="-105"/>
                  <w:rPr>
                    <w:rFonts w:ascii="Palatino Linotype" w:eastAsia="Palatino Linotype" w:hAnsi="Palatino Linotype" w:cs="Palatino Linotype"/>
                  </w:rPr>
                </w:pPr>
                <w:r>
                  <w:rPr>
                    <w:rFonts w:ascii="Palatino Linotype" w:eastAsia="Palatino Linotype" w:hAnsi="Palatino Linotype" w:cs="Palatino Linotype"/>
                  </w:rPr>
                  <w:t>Luis Gustavo Parra Noriega</w:t>
                </w:r>
              </w:p>
              <w:p w14:paraId="60618430" w14:textId="77777777" w:rsidR="006C6A0D" w:rsidRDefault="006C6A0D">
                <w:pPr>
                  <w:tabs>
                    <w:tab w:val="right" w:pos="8838"/>
                  </w:tabs>
                  <w:ind w:left="-74" w:right="-105"/>
                  <w:rPr>
                    <w:rFonts w:ascii="Palatino Linotype" w:eastAsia="Palatino Linotype" w:hAnsi="Palatino Linotype" w:cs="Palatino Linotype"/>
                    <w:b/>
                  </w:rPr>
                </w:pPr>
              </w:p>
            </w:tc>
          </w:tr>
        </w:tbl>
        <w:p w14:paraId="13B54512" w14:textId="77777777" w:rsidR="006C6A0D" w:rsidRDefault="006C6A0D">
          <w:pPr>
            <w:tabs>
              <w:tab w:val="right" w:pos="8838"/>
            </w:tabs>
            <w:spacing w:line="256" w:lineRule="auto"/>
            <w:ind w:left="-28"/>
            <w:rPr>
              <w:rFonts w:ascii="Arial" w:eastAsia="Arial" w:hAnsi="Arial" w:cs="Arial"/>
              <w:b/>
            </w:rPr>
          </w:pPr>
        </w:p>
      </w:tc>
    </w:tr>
  </w:tbl>
  <w:p w14:paraId="0055AE68" w14:textId="77777777" w:rsidR="006C6A0D" w:rsidRDefault="001D64B4">
    <w:pPr>
      <w:pBdr>
        <w:top w:val="nil"/>
        <w:left w:val="nil"/>
        <w:bottom w:val="nil"/>
        <w:right w:val="nil"/>
        <w:between w:val="nil"/>
      </w:pBdr>
      <w:tabs>
        <w:tab w:val="center" w:pos="4419"/>
        <w:tab w:val="right" w:pos="8838"/>
      </w:tabs>
      <w:rPr>
        <w:color w:val="000000"/>
      </w:rPr>
    </w:pPr>
    <w:r>
      <w:rPr>
        <w:rFonts w:ascii="Garamond" w:eastAsia="Garamond" w:hAnsi="Garamond" w:cs="Garamond"/>
        <w:noProof/>
        <w:color w:val="000000"/>
        <w:lang w:eastAsia="es-MX"/>
      </w:rPr>
      <w:drawing>
        <wp:anchor distT="0" distB="0" distL="0" distR="0" simplePos="0" relativeHeight="251657728" behindDoc="1" locked="0" layoutInCell="1" hidden="0" allowOverlap="1" wp14:anchorId="1C3AEF74" wp14:editId="1C00FCC6">
          <wp:simplePos x="0" y="0"/>
          <wp:positionH relativeFrom="margin">
            <wp:posOffset>-1381124</wp:posOffset>
          </wp:positionH>
          <wp:positionV relativeFrom="margin">
            <wp:posOffset>-1611629</wp:posOffset>
          </wp:positionV>
          <wp:extent cx="5612130" cy="7308215"/>
          <wp:effectExtent l="0" t="0" r="0" b="0"/>
          <wp:wrapNone/>
          <wp:docPr id="188740227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612130" cy="730821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5A1B3" w14:textId="77777777" w:rsidR="006C6A0D" w:rsidRDefault="006C6A0D">
    <w:pPr>
      <w:widowControl w:val="0"/>
      <w:pBdr>
        <w:top w:val="nil"/>
        <w:left w:val="nil"/>
        <w:bottom w:val="nil"/>
        <w:right w:val="nil"/>
        <w:between w:val="nil"/>
      </w:pBdr>
      <w:spacing w:line="276" w:lineRule="auto"/>
    </w:pPr>
  </w:p>
  <w:tbl>
    <w:tblPr>
      <w:tblW w:w="9356" w:type="dxa"/>
      <w:tblLayout w:type="fixed"/>
      <w:tblLook w:val="0400" w:firstRow="0" w:lastRow="0" w:firstColumn="0" w:lastColumn="0" w:noHBand="0" w:noVBand="1"/>
    </w:tblPr>
    <w:tblGrid>
      <w:gridCol w:w="1985"/>
      <w:gridCol w:w="7371"/>
    </w:tblGrid>
    <w:tr w:rsidR="006E20FE" w14:paraId="5C86E0A7" w14:textId="77777777">
      <w:trPr>
        <w:trHeight w:val="1435"/>
      </w:trPr>
      <w:tc>
        <w:tcPr>
          <w:tcW w:w="1985" w:type="dxa"/>
        </w:tcPr>
        <w:p w14:paraId="27B94BBC" w14:textId="7E1B2FC0" w:rsidR="006C6A0D" w:rsidRDefault="005B2A09">
          <w:pPr>
            <w:tabs>
              <w:tab w:val="right" w:pos="4273"/>
            </w:tabs>
            <w:spacing w:line="256" w:lineRule="auto"/>
            <w:rPr>
              <w:rFonts w:ascii="Garamond" w:eastAsia="Garamond" w:hAnsi="Garamond" w:cs="Garamond"/>
            </w:rPr>
          </w:pPr>
          <w:r>
            <w:rPr>
              <w:rFonts w:ascii="Garamond" w:eastAsia="Garamond" w:hAnsi="Garamond" w:cs="Garamond"/>
              <w:noProof/>
              <w:color w:val="000000"/>
              <w:lang w:eastAsia="es-MX"/>
            </w:rPr>
            <w:drawing>
              <wp:anchor distT="0" distB="0" distL="0" distR="0" simplePos="0" relativeHeight="251656704" behindDoc="1" locked="0" layoutInCell="1" hidden="0" allowOverlap="1" wp14:anchorId="6CEE0447" wp14:editId="5900644C">
                <wp:simplePos x="0" y="0"/>
                <wp:positionH relativeFrom="margin">
                  <wp:posOffset>-827405</wp:posOffset>
                </wp:positionH>
                <wp:positionV relativeFrom="margin">
                  <wp:posOffset>-406105</wp:posOffset>
                </wp:positionV>
                <wp:extent cx="7835900" cy="10203815"/>
                <wp:effectExtent l="0" t="0" r="0" b="0"/>
                <wp:wrapNone/>
                <wp:docPr id="188740227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835900" cy="10203815"/>
                        </a:xfrm>
                        <a:prstGeom prst="rect">
                          <a:avLst/>
                        </a:prstGeom>
                        <a:ln/>
                      </pic:spPr>
                    </pic:pic>
                  </a:graphicData>
                </a:graphic>
              </wp:anchor>
            </w:drawing>
          </w:r>
        </w:p>
      </w:tc>
      <w:tc>
        <w:tcPr>
          <w:tcW w:w="7371" w:type="dxa"/>
        </w:tcPr>
        <w:tbl>
          <w:tblPr>
            <w:tblW w:w="6938" w:type="dxa"/>
            <w:tblInd w:w="1168" w:type="dxa"/>
            <w:tblBorders>
              <w:top w:val="nil"/>
              <w:left w:val="nil"/>
              <w:bottom w:val="nil"/>
              <w:right w:val="nil"/>
              <w:insideH w:val="nil"/>
              <w:insideV w:val="nil"/>
            </w:tblBorders>
            <w:tblLayout w:type="fixed"/>
            <w:tblLook w:val="0400" w:firstRow="0" w:lastRow="0" w:firstColumn="0" w:lastColumn="0" w:noHBand="0" w:noVBand="1"/>
          </w:tblPr>
          <w:tblGrid>
            <w:gridCol w:w="2585"/>
            <w:gridCol w:w="3544"/>
            <w:gridCol w:w="809"/>
          </w:tblGrid>
          <w:tr w:rsidR="001848A2" w14:paraId="4C99C426" w14:textId="77777777" w:rsidTr="005B2A09">
            <w:trPr>
              <w:trHeight w:val="194"/>
            </w:trPr>
            <w:tc>
              <w:tcPr>
                <w:tcW w:w="2585" w:type="dxa"/>
              </w:tcPr>
              <w:p w14:paraId="011728A2" w14:textId="77777777" w:rsidR="006C6A0D" w:rsidRDefault="001D64B4" w:rsidP="001848A2">
                <w:pPr>
                  <w:tabs>
                    <w:tab w:val="right" w:pos="8838"/>
                  </w:tabs>
                  <w:spacing w:line="276" w:lineRule="auto"/>
                  <w:ind w:left="-114" w:right="-105"/>
                  <w:rPr>
                    <w:rFonts w:ascii="Palatino Linotype" w:eastAsia="Palatino Linotype" w:hAnsi="Palatino Linotype" w:cs="Palatino Linotype"/>
                    <w:b/>
                  </w:rPr>
                </w:pPr>
                <w:r>
                  <w:rPr>
                    <w:rFonts w:ascii="Palatino Linotype" w:eastAsia="Palatino Linotype" w:hAnsi="Palatino Linotype" w:cs="Palatino Linotype"/>
                    <w:b/>
                  </w:rPr>
                  <w:t xml:space="preserve">    Recurso de Revisión:</w:t>
                </w:r>
              </w:p>
            </w:tc>
            <w:tc>
              <w:tcPr>
                <w:tcW w:w="3544" w:type="dxa"/>
              </w:tcPr>
              <w:p w14:paraId="707E8279" w14:textId="0F37A995" w:rsidR="006C6A0D" w:rsidRDefault="001D64B4" w:rsidP="001848A2">
                <w:pPr>
                  <w:tabs>
                    <w:tab w:val="right" w:pos="8838"/>
                  </w:tabs>
                  <w:spacing w:line="276" w:lineRule="auto"/>
                  <w:ind w:left="-114" w:right="454"/>
                  <w:rPr>
                    <w:rFonts w:ascii="Palatino Linotype" w:eastAsia="Palatino Linotype" w:hAnsi="Palatino Linotype" w:cs="Palatino Linotype"/>
                  </w:rPr>
                </w:pPr>
                <w:r>
                  <w:rPr>
                    <w:rFonts w:ascii="Palatino Linotype" w:eastAsia="Palatino Linotype" w:hAnsi="Palatino Linotype" w:cs="Palatino Linotype"/>
                  </w:rPr>
                  <w:t>0</w:t>
                </w:r>
                <w:r w:rsidR="009B2008">
                  <w:rPr>
                    <w:rFonts w:ascii="Palatino Linotype" w:eastAsia="Palatino Linotype" w:hAnsi="Palatino Linotype" w:cs="Palatino Linotype"/>
                  </w:rPr>
                  <w:t>2001</w:t>
                </w:r>
                <w:r>
                  <w:rPr>
                    <w:rFonts w:ascii="Palatino Linotype" w:eastAsia="Palatino Linotype" w:hAnsi="Palatino Linotype" w:cs="Palatino Linotype"/>
                  </w:rPr>
                  <w:t>/INFOEM/IP/RR/202</w:t>
                </w:r>
                <w:r w:rsidR="009B2008">
                  <w:rPr>
                    <w:rFonts w:ascii="Palatino Linotype" w:eastAsia="Palatino Linotype" w:hAnsi="Palatino Linotype" w:cs="Palatino Linotype"/>
                  </w:rPr>
                  <w:t>5</w:t>
                </w:r>
                <w:r>
                  <w:rPr>
                    <w:rFonts w:ascii="Palatino Linotype" w:eastAsia="Palatino Linotype" w:hAnsi="Palatino Linotype" w:cs="Palatino Linotype"/>
                  </w:rPr>
                  <w:t xml:space="preserve"> y acumulados</w:t>
                </w:r>
              </w:p>
            </w:tc>
            <w:tc>
              <w:tcPr>
                <w:tcW w:w="809" w:type="dxa"/>
              </w:tcPr>
              <w:p w14:paraId="406061EE" w14:textId="77777777" w:rsidR="006C6A0D" w:rsidRDefault="006C6A0D" w:rsidP="001848A2">
                <w:pPr>
                  <w:tabs>
                    <w:tab w:val="right" w:pos="8838"/>
                  </w:tabs>
                  <w:spacing w:line="276" w:lineRule="auto"/>
                  <w:ind w:left="-114" w:right="-105"/>
                  <w:rPr>
                    <w:rFonts w:ascii="Palatino Linotype" w:eastAsia="Palatino Linotype" w:hAnsi="Palatino Linotype" w:cs="Palatino Linotype"/>
                  </w:rPr>
                </w:pPr>
              </w:p>
            </w:tc>
          </w:tr>
          <w:tr w:rsidR="005B2A09" w14:paraId="0AA11196" w14:textId="77777777" w:rsidTr="005B2A09">
            <w:trPr>
              <w:trHeight w:val="87"/>
            </w:trPr>
            <w:tc>
              <w:tcPr>
                <w:tcW w:w="2585" w:type="dxa"/>
              </w:tcPr>
              <w:p w14:paraId="4206B3BB" w14:textId="77777777" w:rsidR="006C6A0D" w:rsidRDefault="001D64B4" w:rsidP="001848A2">
                <w:pPr>
                  <w:tabs>
                    <w:tab w:val="right" w:pos="8838"/>
                  </w:tabs>
                  <w:spacing w:line="276" w:lineRule="auto"/>
                  <w:ind w:left="-114" w:right="-105"/>
                  <w:rPr>
                    <w:rFonts w:ascii="Palatino Linotype" w:eastAsia="Palatino Linotype" w:hAnsi="Palatino Linotype" w:cs="Palatino Linotype"/>
                    <w:b/>
                  </w:rPr>
                </w:pPr>
                <w:r>
                  <w:rPr>
                    <w:rFonts w:ascii="Palatino Linotype" w:eastAsia="Palatino Linotype" w:hAnsi="Palatino Linotype" w:cs="Palatino Linotype"/>
                    <w:b/>
                  </w:rPr>
                  <w:t xml:space="preserve">    Sujeto Obligado:</w:t>
                </w:r>
              </w:p>
            </w:tc>
            <w:tc>
              <w:tcPr>
                <w:tcW w:w="3544" w:type="dxa"/>
              </w:tcPr>
              <w:p w14:paraId="1629E32E" w14:textId="62ABCDAA" w:rsidR="006C6A0D" w:rsidRDefault="001D64B4" w:rsidP="001848A2">
                <w:pPr>
                  <w:tabs>
                    <w:tab w:val="left" w:pos="2834"/>
                    <w:tab w:val="right" w:pos="8838"/>
                  </w:tabs>
                  <w:spacing w:line="276" w:lineRule="auto"/>
                  <w:ind w:left="-114"/>
                  <w:rPr>
                    <w:rFonts w:ascii="Palatino Linotype" w:eastAsia="Palatino Linotype" w:hAnsi="Palatino Linotype" w:cs="Palatino Linotype"/>
                    <w:b/>
                  </w:rPr>
                </w:pPr>
                <w:r>
                  <w:rPr>
                    <w:rFonts w:ascii="Palatino Linotype" w:eastAsia="Palatino Linotype" w:hAnsi="Palatino Linotype" w:cs="Palatino Linotype"/>
                  </w:rPr>
                  <w:t xml:space="preserve">Ayuntamiento de </w:t>
                </w:r>
                <w:r w:rsidR="009B2008">
                  <w:rPr>
                    <w:rFonts w:ascii="Palatino Linotype" w:eastAsia="Palatino Linotype" w:hAnsi="Palatino Linotype" w:cs="Palatino Linotype"/>
                  </w:rPr>
                  <w:t>Toluca</w:t>
                </w:r>
              </w:p>
            </w:tc>
            <w:tc>
              <w:tcPr>
                <w:tcW w:w="809" w:type="dxa"/>
              </w:tcPr>
              <w:p w14:paraId="5FFD11CF" w14:textId="77777777" w:rsidR="006C6A0D" w:rsidRDefault="006C6A0D" w:rsidP="001848A2">
                <w:pPr>
                  <w:tabs>
                    <w:tab w:val="left" w:pos="2834"/>
                    <w:tab w:val="right" w:pos="8838"/>
                  </w:tabs>
                  <w:spacing w:line="276" w:lineRule="auto"/>
                  <w:ind w:left="-114"/>
                  <w:rPr>
                    <w:rFonts w:ascii="Palatino Linotype" w:eastAsia="Palatino Linotype" w:hAnsi="Palatino Linotype" w:cs="Palatino Linotype"/>
                  </w:rPr>
                </w:pPr>
              </w:p>
            </w:tc>
          </w:tr>
          <w:tr w:rsidR="005B2A09" w14:paraId="7A656A2A" w14:textId="77777777" w:rsidTr="005B2A09">
            <w:trPr>
              <w:trHeight w:val="383"/>
            </w:trPr>
            <w:tc>
              <w:tcPr>
                <w:tcW w:w="2585" w:type="dxa"/>
              </w:tcPr>
              <w:p w14:paraId="602C63BC" w14:textId="77777777" w:rsidR="006C6A0D" w:rsidRDefault="001D64B4" w:rsidP="001848A2">
                <w:pPr>
                  <w:tabs>
                    <w:tab w:val="right" w:pos="8838"/>
                  </w:tabs>
                  <w:spacing w:line="276" w:lineRule="auto"/>
                  <w:ind w:left="-114" w:right="-105"/>
                  <w:rPr>
                    <w:rFonts w:ascii="Palatino Linotype" w:eastAsia="Palatino Linotype" w:hAnsi="Palatino Linotype" w:cs="Palatino Linotype"/>
                    <w:b/>
                  </w:rPr>
                </w:pPr>
                <w:r>
                  <w:rPr>
                    <w:rFonts w:ascii="Palatino Linotype" w:eastAsia="Palatino Linotype" w:hAnsi="Palatino Linotype" w:cs="Palatino Linotype"/>
                    <w:b/>
                  </w:rPr>
                  <w:t xml:space="preserve">    Comisionado Ponente:</w:t>
                </w:r>
              </w:p>
            </w:tc>
            <w:tc>
              <w:tcPr>
                <w:tcW w:w="3544" w:type="dxa"/>
              </w:tcPr>
              <w:p w14:paraId="21FAFEA3" w14:textId="77777777" w:rsidR="006C6A0D" w:rsidRDefault="001D64B4" w:rsidP="001848A2">
                <w:pPr>
                  <w:tabs>
                    <w:tab w:val="right" w:pos="8838"/>
                  </w:tabs>
                  <w:spacing w:line="276" w:lineRule="auto"/>
                  <w:ind w:left="-114" w:right="-105"/>
                  <w:rPr>
                    <w:rFonts w:ascii="Palatino Linotype" w:eastAsia="Palatino Linotype" w:hAnsi="Palatino Linotype" w:cs="Palatino Linotype"/>
                  </w:rPr>
                </w:pPr>
                <w:r>
                  <w:rPr>
                    <w:rFonts w:ascii="Palatino Linotype" w:eastAsia="Palatino Linotype" w:hAnsi="Palatino Linotype" w:cs="Palatino Linotype"/>
                  </w:rPr>
                  <w:t>Luis Gustavo Parra Noriega</w:t>
                </w:r>
              </w:p>
            </w:tc>
            <w:tc>
              <w:tcPr>
                <w:tcW w:w="809" w:type="dxa"/>
              </w:tcPr>
              <w:p w14:paraId="350776CD" w14:textId="77777777" w:rsidR="006C6A0D" w:rsidRDefault="006C6A0D" w:rsidP="001848A2">
                <w:pPr>
                  <w:tabs>
                    <w:tab w:val="right" w:pos="8838"/>
                  </w:tabs>
                  <w:spacing w:line="276" w:lineRule="auto"/>
                  <w:ind w:left="-114" w:right="-105"/>
                  <w:rPr>
                    <w:rFonts w:ascii="Palatino Linotype" w:eastAsia="Palatino Linotype" w:hAnsi="Palatino Linotype" w:cs="Palatino Linotype"/>
                  </w:rPr>
                </w:pPr>
              </w:p>
            </w:tc>
          </w:tr>
        </w:tbl>
        <w:p w14:paraId="1FA6C957" w14:textId="77777777" w:rsidR="006C6A0D" w:rsidRDefault="006C6A0D" w:rsidP="001848A2">
          <w:pPr>
            <w:tabs>
              <w:tab w:val="right" w:pos="8838"/>
            </w:tabs>
            <w:spacing w:line="276" w:lineRule="auto"/>
            <w:ind w:left="-28"/>
            <w:rPr>
              <w:rFonts w:ascii="Arial" w:eastAsia="Arial" w:hAnsi="Arial" w:cs="Arial"/>
              <w:b/>
            </w:rPr>
          </w:pPr>
        </w:p>
      </w:tc>
    </w:tr>
  </w:tbl>
  <w:p w14:paraId="3D653C89" w14:textId="34B0CFA8" w:rsidR="006C6A0D" w:rsidRDefault="006C6A0D">
    <w:pPr>
      <w:pBdr>
        <w:top w:val="nil"/>
        <w:left w:val="nil"/>
        <w:bottom w:val="nil"/>
        <w:right w:val="nil"/>
        <w:between w:val="nil"/>
      </w:pBdr>
      <w:tabs>
        <w:tab w:val="center" w:pos="4419"/>
        <w:tab w:val="right" w:pos="8838"/>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C72E6" w14:textId="40FA1488" w:rsidR="006C6A0D" w:rsidRDefault="001F5177">
    <w:pPr>
      <w:widowControl w:val="0"/>
      <w:pBdr>
        <w:top w:val="nil"/>
        <w:left w:val="nil"/>
        <w:bottom w:val="nil"/>
        <w:right w:val="nil"/>
        <w:between w:val="nil"/>
      </w:pBdr>
      <w:spacing w:line="276" w:lineRule="auto"/>
      <w:rPr>
        <w:color w:val="000000"/>
      </w:rPr>
    </w:pPr>
    <w:r>
      <w:rPr>
        <w:rFonts w:ascii="Garamond" w:eastAsia="Garamond" w:hAnsi="Garamond" w:cs="Garamond"/>
        <w:color w:val="000000"/>
      </w:rPr>
      <w:pict w14:anchorId="1CE2E1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84.65pt;margin-top:-156.4pt;width:663.5pt;height:12in;z-index:-251657728;mso-wrap-edited:f;mso-width-percent:0;mso-height-percent:0;mso-position-horizontal-relative:margin;mso-position-vertical-relative:margin;mso-width-percent:0;mso-height-percent:0">
          <v:imagedata r:id="rId1" o:title="image1"/>
          <w10:wrap anchorx="margin" anchory="margin"/>
        </v:shape>
      </w:pict>
    </w:r>
  </w:p>
  <w:tbl>
    <w:tblPr>
      <w:tblW w:w="9498" w:type="dxa"/>
      <w:tblLayout w:type="fixed"/>
      <w:tblLook w:val="0400" w:firstRow="0" w:lastRow="0" w:firstColumn="0" w:lastColumn="0" w:noHBand="0" w:noVBand="1"/>
    </w:tblPr>
    <w:tblGrid>
      <w:gridCol w:w="2977"/>
      <w:gridCol w:w="6521"/>
    </w:tblGrid>
    <w:tr w:rsidR="005B2A09" w14:paraId="41BD3C67" w14:textId="77777777" w:rsidTr="005B2A09">
      <w:trPr>
        <w:trHeight w:val="1435"/>
      </w:trPr>
      <w:tc>
        <w:tcPr>
          <w:tcW w:w="2977" w:type="dxa"/>
        </w:tcPr>
        <w:p w14:paraId="7370AEF4" w14:textId="1317ECE3" w:rsidR="006C6A0D" w:rsidRDefault="006C6A0D" w:rsidP="005B2A09">
          <w:pPr>
            <w:tabs>
              <w:tab w:val="right" w:pos="4273"/>
            </w:tabs>
            <w:spacing w:line="256" w:lineRule="auto"/>
            <w:rPr>
              <w:rFonts w:ascii="Garamond" w:eastAsia="Garamond" w:hAnsi="Garamond" w:cs="Garamond"/>
            </w:rPr>
          </w:pPr>
        </w:p>
      </w:tc>
      <w:tc>
        <w:tcPr>
          <w:tcW w:w="6521" w:type="dxa"/>
        </w:tcPr>
        <w:tbl>
          <w:tblPr>
            <w:tblW w:w="5605" w:type="dxa"/>
            <w:tblInd w:w="334" w:type="dxa"/>
            <w:tblBorders>
              <w:top w:val="nil"/>
              <w:left w:val="nil"/>
              <w:bottom w:val="nil"/>
              <w:right w:val="nil"/>
              <w:insideH w:val="nil"/>
              <w:insideV w:val="nil"/>
            </w:tblBorders>
            <w:tblLayout w:type="fixed"/>
            <w:tblLook w:val="0400" w:firstRow="0" w:lastRow="0" w:firstColumn="0" w:lastColumn="0" w:noHBand="0" w:noVBand="1"/>
          </w:tblPr>
          <w:tblGrid>
            <w:gridCol w:w="2393"/>
            <w:gridCol w:w="3123"/>
            <w:gridCol w:w="89"/>
          </w:tblGrid>
          <w:tr w:rsidR="005B2A09" w14:paraId="0597480E" w14:textId="77777777" w:rsidTr="005B2A09">
            <w:trPr>
              <w:gridAfter w:val="1"/>
              <w:wAfter w:w="89" w:type="dxa"/>
              <w:trHeight w:val="114"/>
            </w:trPr>
            <w:tc>
              <w:tcPr>
                <w:tcW w:w="2393" w:type="dxa"/>
              </w:tcPr>
              <w:p w14:paraId="7B639652" w14:textId="77777777" w:rsidR="006C6A0D" w:rsidRPr="005B2A09" w:rsidRDefault="001D64B4" w:rsidP="001848A2">
                <w:pPr>
                  <w:tabs>
                    <w:tab w:val="right" w:pos="8838"/>
                  </w:tabs>
                  <w:spacing w:line="276" w:lineRule="auto"/>
                  <w:ind w:left="-69" w:right="-105"/>
                  <w:rPr>
                    <w:rFonts w:ascii="Palatino Linotype" w:eastAsia="Palatino Linotype" w:hAnsi="Palatino Linotype" w:cs="Palatino Linotype"/>
                    <w:b/>
                  </w:rPr>
                </w:pPr>
                <w:r w:rsidRPr="005B2A09">
                  <w:rPr>
                    <w:rFonts w:ascii="Palatino Linotype" w:eastAsia="Palatino Linotype" w:hAnsi="Palatino Linotype" w:cs="Palatino Linotype"/>
                    <w:b/>
                  </w:rPr>
                  <w:t>Recurso de Revisión:</w:t>
                </w:r>
              </w:p>
            </w:tc>
            <w:tc>
              <w:tcPr>
                <w:tcW w:w="3123" w:type="dxa"/>
              </w:tcPr>
              <w:p w14:paraId="368ACAEA" w14:textId="580515F8" w:rsidR="006C6A0D" w:rsidRPr="005B2A09" w:rsidRDefault="001D64B4" w:rsidP="001848A2">
                <w:pPr>
                  <w:tabs>
                    <w:tab w:val="right" w:pos="8838"/>
                  </w:tabs>
                  <w:spacing w:line="276" w:lineRule="auto"/>
                  <w:ind w:left="-74" w:right="-105"/>
                  <w:rPr>
                    <w:rFonts w:ascii="Palatino Linotype" w:eastAsia="Palatino Linotype" w:hAnsi="Palatino Linotype" w:cs="Palatino Linotype"/>
                  </w:rPr>
                </w:pPr>
                <w:r w:rsidRPr="005B2A09">
                  <w:rPr>
                    <w:rFonts w:ascii="Palatino Linotype" w:eastAsia="Palatino Linotype" w:hAnsi="Palatino Linotype" w:cs="Palatino Linotype"/>
                  </w:rPr>
                  <w:t>0</w:t>
                </w:r>
                <w:r w:rsidR="009B2008" w:rsidRPr="005B2A09">
                  <w:rPr>
                    <w:rFonts w:ascii="Palatino Linotype" w:eastAsia="Palatino Linotype" w:hAnsi="Palatino Linotype" w:cs="Palatino Linotype"/>
                  </w:rPr>
                  <w:t>2001</w:t>
                </w:r>
                <w:r w:rsidRPr="005B2A09">
                  <w:rPr>
                    <w:rFonts w:ascii="Palatino Linotype" w:eastAsia="Palatino Linotype" w:hAnsi="Palatino Linotype" w:cs="Palatino Linotype"/>
                  </w:rPr>
                  <w:t>/INFOEM/IP/RR/202</w:t>
                </w:r>
                <w:r w:rsidR="009B2008" w:rsidRPr="005B2A09">
                  <w:rPr>
                    <w:rFonts w:ascii="Palatino Linotype" w:eastAsia="Palatino Linotype" w:hAnsi="Palatino Linotype" w:cs="Palatino Linotype"/>
                  </w:rPr>
                  <w:t>5</w:t>
                </w:r>
                <w:r w:rsidRPr="005B2A09">
                  <w:rPr>
                    <w:rFonts w:ascii="Palatino Linotype" w:eastAsia="Palatino Linotype" w:hAnsi="Palatino Linotype" w:cs="Palatino Linotype"/>
                  </w:rPr>
                  <w:t xml:space="preserve"> y acumulados</w:t>
                </w:r>
              </w:p>
            </w:tc>
          </w:tr>
          <w:tr w:rsidR="005B2A09" w14:paraId="55F236DC" w14:textId="77777777" w:rsidTr="005B2A09">
            <w:trPr>
              <w:gridAfter w:val="1"/>
              <w:wAfter w:w="89" w:type="dxa"/>
              <w:trHeight w:val="114"/>
            </w:trPr>
            <w:tc>
              <w:tcPr>
                <w:tcW w:w="2393" w:type="dxa"/>
              </w:tcPr>
              <w:p w14:paraId="17B3FAC9" w14:textId="77777777" w:rsidR="006C6A0D" w:rsidRPr="005B2A09" w:rsidRDefault="001D64B4" w:rsidP="001848A2">
                <w:pPr>
                  <w:tabs>
                    <w:tab w:val="right" w:pos="8838"/>
                  </w:tabs>
                  <w:spacing w:line="276" w:lineRule="auto"/>
                  <w:ind w:left="-74" w:right="-105"/>
                  <w:rPr>
                    <w:rFonts w:ascii="Palatino Linotype" w:eastAsia="Palatino Linotype" w:hAnsi="Palatino Linotype" w:cs="Palatino Linotype"/>
                    <w:b/>
                  </w:rPr>
                </w:pPr>
                <w:r w:rsidRPr="005B2A09">
                  <w:rPr>
                    <w:rFonts w:ascii="Palatino Linotype" w:eastAsia="Palatino Linotype" w:hAnsi="Palatino Linotype" w:cs="Palatino Linotype"/>
                    <w:b/>
                  </w:rPr>
                  <w:t>Recurrente:</w:t>
                </w:r>
              </w:p>
            </w:tc>
            <w:tc>
              <w:tcPr>
                <w:tcW w:w="3123" w:type="dxa"/>
              </w:tcPr>
              <w:p w14:paraId="6EA89F3F" w14:textId="6EBEAEA9" w:rsidR="006C6A0D" w:rsidRPr="005B2A09" w:rsidRDefault="0044037C" w:rsidP="001848A2">
                <w:pPr>
                  <w:tabs>
                    <w:tab w:val="left" w:pos="2834"/>
                    <w:tab w:val="right" w:pos="8838"/>
                  </w:tabs>
                  <w:spacing w:line="276" w:lineRule="auto"/>
                  <w:ind w:left="-74"/>
                  <w:rPr>
                    <w:rFonts w:ascii="Palatino Linotype" w:eastAsia="Palatino Linotype" w:hAnsi="Palatino Linotype" w:cs="Palatino Linotype"/>
                  </w:rPr>
                </w:pPr>
                <w:r w:rsidRPr="0044037C">
                  <w:rPr>
                    <w:rFonts w:ascii="Palatino Linotype" w:eastAsia="Palatino Linotype" w:hAnsi="Palatino Linotype" w:cs="Palatino Linotype"/>
                    <w:highlight w:val="black"/>
                  </w:rPr>
                  <w:t>XXXXXXXXXXXXXX</w:t>
                </w:r>
              </w:p>
            </w:tc>
          </w:tr>
          <w:tr w:rsidR="005B2A09" w14:paraId="3996CF8D" w14:textId="77777777" w:rsidTr="005B2A09">
            <w:trPr>
              <w:gridAfter w:val="1"/>
              <w:wAfter w:w="89" w:type="dxa"/>
              <w:trHeight w:val="226"/>
            </w:trPr>
            <w:tc>
              <w:tcPr>
                <w:tcW w:w="2393" w:type="dxa"/>
              </w:tcPr>
              <w:p w14:paraId="482F833E" w14:textId="77777777" w:rsidR="006C6A0D" w:rsidRPr="005B2A09" w:rsidRDefault="001D64B4" w:rsidP="001848A2">
                <w:pPr>
                  <w:tabs>
                    <w:tab w:val="right" w:pos="8838"/>
                  </w:tabs>
                  <w:spacing w:line="276" w:lineRule="auto"/>
                  <w:ind w:left="-74" w:right="-105"/>
                  <w:rPr>
                    <w:rFonts w:ascii="Palatino Linotype" w:eastAsia="Palatino Linotype" w:hAnsi="Palatino Linotype" w:cs="Palatino Linotype"/>
                    <w:b/>
                  </w:rPr>
                </w:pPr>
                <w:r w:rsidRPr="005B2A09">
                  <w:rPr>
                    <w:rFonts w:ascii="Palatino Linotype" w:eastAsia="Palatino Linotype" w:hAnsi="Palatino Linotype" w:cs="Palatino Linotype"/>
                    <w:b/>
                  </w:rPr>
                  <w:t>Sujeto Obligado:</w:t>
                </w:r>
              </w:p>
            </w:tc>
            <w:tc>
              <w:tcPr>
                <w:tcW w:w="3123" w:type="dxa"/>
              </w:tcPr>
              <w:p w14:paraId="61CABBE3" w14:textId="145E1AC9" w:rsidR="006C6A0D" w:rsidRPr="005B2A09" w:rsidRDefault="001D64B4" w:rsidP="001848A2">
                <w:pPr>
                  <w:tabs>
                    <w:tab w:val="left" w:pos="2834"/>
                    <w:tab w:val="right" w:pos="8838"/>
                  </w:tabs>
                  <w:spacing w:line="276" w:lineRule="auto"/>
                  <w:ind w:left="-74"/>
                  <w:rPr>
                    <w:rFonts w:ascii="Palatino Linotype" w:eastAsia="Palatino Linotype" w:hAnsi="Palatino Linotype" w:cs="Palatino Linotype"/>
                  </w:rPr>
                </w:pPr>
                <w:r w:rsidRPr="005B2A09">
                  <w:rPr>
                    <w:rFonts w:ascii="Palatino Linotype" w:eastAsia="Palatino Linotype" w:hAnsi="Palatino Linotype" w:cs="Palatino Linotype"/>
                  </w:rPr>
                  <w:t xml:space="preserve">Ayuntamiento de </w:t>
                </w:r>
                <w:r w:rsidR="009B2008" w:rsidRPr="005B2A09">
                  <w:rPr>
                    <w:rFonts w:ascii="Palatino Linotype" w:eastAsia="Palatino Linotype" w:hAnsi="Palatino Linotype" w:cs="Palatino Linotype"/>
                  </w:rPr>
                  <w:t>Toluca</w:t>
                </w:r>
              </w:p>
            </w:tc>
          </w:tr>
          <w:tr w:rsidR="006E20FE" w14:paraId="08BF9436" w14:textId="77777777" w:rsidTr="005B2A09">
            <w:trPr>
              <w:trHeight w:val="226"/>
            </w:trPr>
            <w:tc>
              <w:tcPr>
                <w:tcW w:w="2393" w:type="dxa"/>
              </w:tcPr>
              <w:p w14:paraId="69A53720" w14:textId="77777777" w:rsidR="006C6A0D" w:rsidRPr="005B2A09" w:rsidRDefault="001D64B4" w:rsidP="001848A2">
                <w:pPr>
                  <w:tabs>
                    <w:tab w:val="right" w:pos="8838"/>
                  </w:tabs>
                  <w:spacing w:line="276" w:lineRule="auto"/>
                  <w:ind w:left="-74" w:right="-105"/>
                  <w:rPr>
                    <w:rFonts w:ascii="Palatino Linotype" w:eastAsia="Palatino Linotype" w:hAnsi="Palatino Linotype" w:cs="Palatino Linotype"/>
                    <w:b/>
                  </w:rPr>
                </w:pPr>
                <w:r w:rsidRPr="005B2A09">
                  <w:rPr>
                    <w:rFonts w:ascii="Palatino Linotype" w:eastAsia="Palatino Linotype" w:hAnsi="Palatino Linotype" w:cs="Palatino Linotype"/>
                    <w:b/>
                  </w:rPr>
                  <w:t>Comisionado Ponente:</w:t>
                </w:r>
              </w:p>
            </w:tc>
            <w:tc>
              <w:tcPr>
                <w:tcW w:w="3212" w:type="dxa"/>
                <w:gridSpan w:val="2"/>
              </w:tcPr>
              <w:p w14:paraId="0240BDD7" w14:textId="77777777" w:rsidR="006C6A0D" w:rsidRPr="005B2A09" w:rsidRDefault="001D64B4" w:rsidP="001848A2">
                <w:pPr>
                  <w:tabs>
                    <w:tab w:val="right" w:pos="8838"/>
                  </w:tabs>
                  <w:spacing w:line="276" w:lineRule="auto"/>
                  <w:ind w:left="-74" w:right="-105"/>
                  <w:rPr>
                    <w:rFonts w:ascii="Palatino Linotype" w:eastAsia="Palatino Linotype" w:hAnsi="Palatino Linotype" w:cs="Palatino Linotype"/>
                  </w:rPr>
                </w:pPr>
                <w:r w:rsidRPr="005B2A09">
                  <w:rPr>
                    <w:rFonts w:ascii="Palatino Linotype" w:eastAsia="Palatino Linotype" w:hAnsi="Palatino Linotype" w:cs="Palatino Linotype"/>
                  </w:rPr>
                  <w:t>Luis Gustavo Parra Noriega</w:t>
                </w:r>
              </w:p>
            </w:tc>
          </w:tr>
        </w:tbl>
        <w:p w14:paraId="38A58A73" w14:textId="77777777" w:rsidR="006C6A0D" w:rsidRDefault="006C6A0D">
          <w:pPr>
            <w:tabs>
              <w:tab w:val="right" w:pos="8838"/>
            </w:tabs>
            <w:spacing w:line="256" w:lineRule="auto"/>
            <w:ind w:left="-28"/>
            <w:rPr>
              <w:rFonts w:ascii="Arial" w:eastAsia="Arial" w:hAnsi="Arial" w:cs="Arial"/>
              <w:b/>
            </w:rPr>
          </w:pPr>
        </w:p>
      </w:tc>
    </w:tr>
  </w:tbl>
  <w:p w14:paraId="13C315C9" w14:textId="0937E934" w:rsidR="006C6A0D" w:rsidRDefault="006C6A0D">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D4513"/>
    <w:multiLevelType w:val="hybridMultilevel"/>
    <w:tmpl w:val="4928FD3E"/>
    <w:lvl w:ilvl="0" w:tplc="FFFFFFF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6414E0"/>
    <w:multiLevelType w:val="hybridMultilevel"/>
    <w:tmpl w:val="26D6594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16B4CA3"/>
    <w:multiLevelType w:val="hybridMultilevel"/>
    <w:tmpl w:val="7CCE86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5D80B30"/>
    <w:multiLevelType w:val="multilevel"/>
    <w:tmpl w:val="A232E38A"/>
    <w:lvl w:ilvl="0">
      <w:start w:val="8086"/>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F4D684E"/>
    <w:multiLevelType w:val="multilevel"/>
    <w:tmpl w:val="AEEE6CB2"/>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36D84BD7"/>
    <w:multiLevelType w:val="multilevel"/>
    <w:tmpl w:val="7158D4C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914312"/>
    <w:multiLevelType w:val="multilevel"/>
    <w:tmpl w:val="9D3A293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9E34899"/>
    <w:multiLevelType w:val="multilevel"/>
    <w:tmpl w:val="AF4CA6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5840091"/>
    <w:multiLevelType w:val="multilevel"/>
    <w:tmpl w:val="BA9A24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31577BE"/>
    <w:multiLevelType w:val="hybridMultilevel"/>
    <w:tmpl w:val="0C8A87AE"/>
    <w:lvl w:ilvl="0" w:tplc="FFFFFFF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AA634DF"/>
    <w:multiLevelType w:val="hybridMultilevel"/>
    <w:tmpl w:val="7CCE86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1EA7304"/>
    <w:multiLevelType w:val="hybridMultilevel"/>
    <w:tmpl w:val="7FE63A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28E7450"/>
    <w:multiLevelType w:val="hybridMultilevel"/>
    <w:tmpl w:val="8034A8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39453E1"/>
    <w:multiLevelType w:val="hybridMultilevel"/>
    <w:tmpl w:val="68DE97AA"/>
    <w:lvl w:ilvl="0" w:tplc="FFFFFFF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3"/>
  </w:num>
  <w:num w:numId="3">
    <w:abstractNumId w:val="8"/>
  </w:num>
  <w:num w:numId="4">
    <w:abstractNumId w:val="6"/>
  </w:num>
  <w:num w:numId="5">
    <w:abstractNumId w:val="4"/>
  </w:num>
  <w:num w:numId="6">
    <w:abstractNumId w:val="5"/>
  </w:num>
  <w:num w:numId="7">
    <w:abstractNumId w:val="2"/>
  </w:num>
  <w:num w:numId="8">
    <w:abstractNumId w:val="12"/>
  </w:num>
  <w:num w:numId="9">
    <w:abstractNumId w:val="10"/>
  </w:num>
  <w:num w:numId="10">
    <w:abstractNumId w:val="13"/>
  </w:num>
  <w:num w:numId="11">
    <w:abstractNumId w:val="0"/>
  </w:num>
  <w:num w:numId="12">
    <w:abstractNumId w:val="9"/>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08"/>
    <w:rsid w:val="00021449"/>
    <w:rsid w:val="000277D8"/>
    <w:rsid w:val="00030A25"/>
    <w:rsid w:val="00052733"/>
    <w:rsid w:val="00073F02"/>
    <w:rsid w:val="000B4B13"/>
    <w:rsid w:val="000B5E65"/>
    <w:rsid w:val="000E1460"/>
    <w:rsid w:val="000F4A38"/>
    <w:rsid w:val="0012106D"/>
    <w:rsid w:val="0012378F"/>
    <w:rsid w:val="001515D6"/>
    <w:rsid w:val="001848A2"/>
    <w:rsid w:val="00185C2A"/>
    <w:rsid w:val="001907B0"/>
    <w:rsid w:val="001B3517"/>
    <w:rsid w:val="001B6B05"/>
    <w:rsid w:val="001D64B4"/>
    <w:rsid w:val="001F5177"/>
    <w:rsid w:val="0021741F"/>
    <w:rsid w:val="00217546"/>
    <w:rsid w:val="00220900"/>
    <w:rsid w:val="00223C54"/>
    <w:rsid w:val="00224321"/>
    <w:rsid w:val="00251160"/>
    <w:rsid w:val="0029551C"/>
    <w:rsid w:val="00297943"/>
    <w:rsid w:val="002B1CE5"/>
    <w:rsid w:val="002E60AF"/>
    <w:rsid w:val="002F6783"/>
    <w:rsid w:val="002F6A29"/>
    <w:rsid w:val="00306275"/>
    <w:rsid w:val="003120B2"/>
    <w:rsid w:val="003148EE"/>
    <w:rsid w:val="00317050"/>
    <w:rsid w:val="003413B4"/>
    <w:rsid w:val="0036760F"/>
    <w:rsid w:val="00380C06"/>
    <w:rsid w:val="00387218"/>
    <w:rsid w:val="0039136D"/>
    <w:rsid w:val="00397B48"/>
    <w:rsid w:val="003C6D2C"/>
    <w:rsid w:val="003D3984"/>
    <w:rsid w:val="0044037C"/>
    <w:rsid w:val="00450778"/>
    <w:rsid w:val="00457AB3"/>
    <w:rsid w:val="00471308"/>
    <w:rsid w:val="004A3F27"/>
    <w:rsid w:val="004A4B4B"/>
    <w:rsid w:val="004A5CDC"/>
    <w:rsid w:val="004B2193"/>
    <w:rsid w:val="004B540F"/>
    <w:rsid w:val="004D2AC4"/>
    <w:rsid w:val="004D76EC"/>
    <w:rsid w:val="004F23AC"/>
    <w:rsid w:val="005046DA"/>
    <w:rsid w:val="00537FAF"/>
    <w:rsid w:val="0056396D"/>
    <w:rsid w:val="00565C76"/>
    <w:rsid w:val="005B2A09"/>
    <w:rsid w:val="005C3C3D"/>
    <w:rsid w:val="005D0830"/>
    <w:rsid w:val="005F2EB6"/>
    <w:rsid w:val="00621FA7"/>
    <w:rsid w:val="00682A23"/>
    <w:rsid w:val="006964EE"/>
    <w:rsid w:val="006B3407"/>
    <w:rsid w:val="006C6A0D"/>
    <w:rsid w:val="006C6B33"/>
    <w:rsid w:val="006E2FD7"/>
    <w:rsid w:val="006E555F"/>
    <w:rsid w:val="006F4725"/>
    <w:rsid w:val="007033FA"/>
    <w:rsid w:val="00711BDC"/>
    <w:rsid w:val="007132B9"/>
    <w:rsid w:val="00723808"/>
    <w:rsid w:val="0074396A"/>
    <w:rsid w:val="00757C8B"/>
    <w:rsid w:val="0077722B"/>
    <w:rsid w:val="007C5D68"/>
    <w:rsid w:val="00810BDB"/>
    <w:rsid w:val="00823BED"/>
    <w:rsid w:val="008302C9"/>
    <w:rsid w:val="00830488"/>
    <w:rsid w:val="00871A19"/>
    <w:rsid w:val="00874A0C"/>
    <w:rsid w:val="008920D0"/>
    <w:rsid w:val="00894A80"/>
    <w:rsid w:val="008D5C60"/>
    <w:rsid w:val="00901C7E"/>
    <w:rsid w:val="0091524F"/>
    <w:rsid w:val="00933A91"/>
    <w:rsid w:val="00933DAD"/>
    <w:rsid w:val="009622D8"/>
    <w:rsid w:val="00980CD8"/>
    <w:rsid w:val="00980DFB"/>
    <w:rsid w:val="009A7EC0"/>
    <w:rsid w:val="009B2008"/>
    <w:rsid w:val="009B421B"/>
    <w:rsid w:val="009D3AEE"/>
    <w:rsid w:val="009D3FCF"/>
    <w:rsid w:val="00A10D12"/>
    <w:rsid w:val="00A22174"/>
    <w:rsid w:val="00A278F1"/>
    <w:rsid w:val="00A31F29"/>
    <w:rsid w:val="00A44860"/>
    <w:rsid w:val="00A46436"/>
    <w:rsid w:val="00A55E29"/>
    <w:rsid w:val="00A71B1D"/>
    <w:rsid w:val="00AB2378"/>
    <w:rsid w:val="00AC31E7"/>
    <w:rsid w:val="00AC3295"/>
    <w:rsid w:val="00AC6AC7"/>
    <w:rsid w:val="00AD1514"/>
    <w:rsid w:val="00AE7F13"/>
    <w:rsid w:val="00B008F5"/>
    <w:rsid w:val="00B65FB3"/>
    <w:rsid w:val="00B70AE0"/>
    <w:rsid w:val="00B739F9"/>
    <w:rsid w:val="00B759C0"/>
    <w:rsid w:val="00B834F6"/>
    <w:rsid w:val="00B853F9"/>
    <w:rsid w:val="00B912CF"/>
    <w:rsid w:val="00BF6796"/>
    <w:rsid w:val="00C2748C"/>
    <w:rsid w:val="00C42923"/>
    <w:rsid w:val="00C5401B"/>
    <w:rsid w:val="00C56367"/>
    <w:rsid w:val="00C8157B"/>
    <w:rsid w:val="00C81ED8"/>
    <w:rsid w:val="00CE01C4"/>
    <w:rsid w:val="00CF00A7"/>
    <w:rsid w:val="00CF2697"/>
    <w:rsid w:val="00CF317A"/>
    <w:rsid w:val="00CF52E8"/>
    <w:rsid w:val="00D572EF"/>
    <w:rsid w:val="00D57834"/>
    <w:rsid w:val="00D66C9B"/>
    <w:rsid w:val="00D70AA0"/>
    <w:rsid w:val="00D77E4A"/>
    <w:rsid w:val="00D95809"/>
    <w:rsid w:val="00D96982"/>
    <w:rsid w:val="00DA6D85"/>
    <w:rsid w:val="00DB101E"/>
    <w:rsid w:val="00DB408C"/>
    <w:rsid w:val="00DB644B"/>
    <w:rsid w:val="00DE37D5"/>
    <w:rsid w:val="00E109C9"/>
    <w:rsid w:val="00E27F0A"/>
    <w:rsid w:val="00E342E6"/>
    <w:rsid w:val="00E37686"/>
    <w:rsid w:val="00E577DD"/>
    <w:rsid w:val="00E96A03"/>
    <w:rsid w:val="00EB6039"/>
    <w:rsid w:val="00EE533B"/>
    <w:rsid w:val="00EE7DFF"/>
    <w:rsid w:val="00EF0BD6"/>
    <w:rsid w:val="00EF3A6B"/>
    <w:rsid w:val="00F04F4D"/>
    <w:rsid w:val="00F303D3"/>
    <w:rsid w:val="00F342A6"/>
    <w:rsid w:val="00F65EAE"/>
    <w:rsid w:val="00F80374"/>
    <w:rsid w:val="00F81412"/>
    <w:rsid w:val="00F91A08"/>
    <w:rsid w:val="00FA4D6E"/>
    <w:rsid w:val="00FA6C96"/>
    <w:rsid w:val="00FE356E"/>
    <w:rsid w:val="00FF41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DB95635"/>
  <w15:chartTrackingRefBased/>
  <w15:docId w15:val="{F40DD844-08A8-47D2-9BD3-05E220580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B2008"/>
    <w:rPr>
      <w:color w:val="0000FF"/>
      <w:u w:val="single"/>
    </w:rPr>
  </w:style>
  <w:style w:type="paragraph" w:styleId="Prrafodelista">
    <w:name w:val="List Paragraph"/>
    <w:basedOn w:val="Normal"/>
    <w:uiPriority w:val="34"/>
    <w:qFormat/>
    <w:rsid w:val="00EF3A6B"/>
    <w:pPr>
      <w:ind w:left="720"/>
      <w:contextualSpacing/>
    </w:pPr>
  </w:style>
  <w:style w:type="character" w:customStyle="1" w:styleId="Mencinsinresolver1">
    <w:name w:val="Mención sin resolver1"/>
    <w:basedOn w:val="Fuentedeprrafopredeter"/>
    <w:uiPriority w:val="99"/>
    <w:semiHidden/>
    <w:unhideWhenUsed/>
    <w:rsid w:val="004A3F27"/>
    <w:rPr>
      <w:color w:val="605E5C"/>
      <w:shd w:val="clear" w:color="auto" w:fill="E1DFDD"/>
    </w:rPr>
  </w:style>
  <w:style w:type="table" w:styleId="Tablaconcuadrcula">
    <w:name w:val="Table Grid"/>
    <w:basedOn w:val="Tablanormal"/>
    <w:uiPriority w:val="39"/>
    <w:rsid w:val="0022090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963103">
      <w:bodyDiv w:val="1"/>
      <w:marLeft w:val="0"/>
      <w:marRight w:val="0"/>
      <w:marTop w:val="0"/>
      <w:marBottom w:val="0"/>
      <w:divBdr>
        <w:top w:val="none" w:sz="0" w:space="0" w:color="auto"/>
        <w:left w:val="none" w:sz="0" w:space="0" w:color="auto"/>
        <w:bottom w:val="none" w:sz="0" w:space="0" w:color="auto"/>
        <w:right w:val="none" w:sz="0" w:space="0" w:color="auto"/>
      </w:divBdr>
    </w:div>
    <w:div w:id="50462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Acuse(651281);" TargetMode="External"/><Relationship Id="rId13" Type="http://schemas.openxmlformats.org/officeDocument/2006/relationships/hyperlink" Target="javascript:abrirAcuse(651281);"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javascript:abrirAcuse(651281);" TargetMode="External"/><Relationship Id="rId12" Type="http://schemas.openxmlformats.org/officeDocument/2006/relationships/hyperlink" Target="javascript:abrirAcuse(651281);"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javascript:abrirAcuse(651281);"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abrirAcuse(651281);"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javascript:abrirAcuse(651281);" TargetMode="External"/><Relationship Id="rId23" Type="http://schemas.openxmlformats.org/officeDocument/2006/relationships/fontTable" Target="fontTable.xml"/><Relationship Id="rId10" Type="http://schemas.openxmlformats.org/officeDocument/2006/relationships/hyperlink" Target="https://www2.toluca.gob.mx/cabildovivo/"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javascript:abrirAcuse(651281);" TargetMode="External"/><Relationship Id="rId14" Type="http://schemas.openxmlformats.org/officeDocument/2006/relationships/hyperlink" Target="javascript:abrirAcuse(651281);"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7663</Words>
  <Characters>42152</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 Gs</dc:creator>
  <cp:keywords/>
  <dc:description/>
  <cp:lastModifiedBy>HECTOR FABIAN ORDOÑEZ GARCIA</cp:lastModifiedBy>
  <cp:revision>4</cp:revision>
  <cp:lastPrinted>2025-04-04T16:13:00Z</cp:lastPrinted>
  <dcterms:created xsi:type="dcterms:W3CDTF">2025-04-04T16:12:00Z</dcterms:created>
  <dcterms:modified xsi:type="dcterms:W3CDTF">2025-04-28T20:44:00Z</dcterms:modified>
</cp:coreProperties>
</file>