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7EF3C" w14:textId="77777777" w:rsidR="001700DB" w:rsidRPr="00DD2CF2" w:rsidRDefault="001700DB" w:rsidP="002A591B">
      <w:pPr>
        <w:spacing w:line="360" w:lineRule="auto"/>
        <w:contextualSpacing/>
        <w:jc w:val="both"/>
        <w:rPr>
          <w:rFonts w:ascii="Palatino Linotype" w:hAnsi="Palatino Linotype" w:cs="Tahoma"/>
          <w:bCs/>
          <w:sz w:val="22"/>
          <w:szCs w:val="22"/>
        </w:rPr>
      </w:pPr>
    </w:p>
    <w:bookmarkStart w:id="0" w:name="_Hlk196321724" w:displacedByCustomXml="next"/>
    <w:bookmarkEnd w:id="0" w:displacedByCustomXml="next"/>
    <w:sdt>
      <w:sdtPr>
        <w:rPr>
          <w:rFonts w:ascii="Palatino Linotype" w:eastAsia="Palatino Linotype" w:hAnsi="Palatino Linotype" w:cs="Palatino Linotype"/>
          <w:color w:val="000000" w:themeColor="text1"/>
          <w:sz w:val="22"/>
          <w:szCs w:val="22"/>
          <w:lang w:val="es-ES" w:eastAsia="es-ES"/>
        </w:rPr>
        <w:id w:val="789625836"/>
        <w:docPartObj>
          <w:docPartGallery w:val="Table of Contents"/>
          <w:docPartUnique/>
        </w:docPartObj>
      </w:sdtPr>
      <w:sdtEndPr>
        <w:rPr>
          <w:rFonts w:eastAsia="Times New Roman" w:cs="Times New Roman"/>
          <w:b/>
          <w:bCs/>
          <w:color w:val="auto"/>
        </w:rPr>
      </w:sdtEndPr>
      <w:sdtContent>
        <w:p w14:paraId="3181CC21" w14:textId="1EE7A6A5" w:rsidR="001700DB" w:rsidRPr="00444D59" w:rsidRDefault="001700DB" w:rsidP="002A591B">
          <w:pPr>
            <w:pStyle w:val="TtuloTDC"/>
            <w:spacing w:before="0" w:line="360" w:lineRule="auto"/>
            <w:contextualSpacing/>
            <w:jc w:val="center"/>
            <w:rPr>
              <w:rFonts w:ascii="Palatino Linotype" w:hAnsi="Palatino Linotype"/>
              <w:color w:val="auto"/>
              <w:sz w:val="22"/>
              <w:szCs w:val="22"/>
            </w:rPr>
          </w:pPr>
          <w:r w:rsidRPr="00444D59">
            <w:rPr>
              <w:rFonts w:ascii="Palatino Linotype" w:hAnsi="Palatino Linotype"/>
              <w:color w:val="auto"/>
              <w:sz w:val="22"/>
              <w:szCs w:val="22"/>
              <w:lang w:val="es-ES"/>
            </w:rPr>
            <w:t xml:space="preserve">RESOLUCIÓN DEL RECURSO DE REVISIÓN </w:t>
          </w:r>
          <w:r w:rsidRPr="00444D59">
            <w:rPr>
              <w:rFonts w:ascii="Palatino Linotype" w:hAnsi="Palatino Linotype"/>
              <w:color w:val="auto"/>
              <w:sz w:val="22"/>
              <w:szCs w:val="22"/>
            </w:rPr>
            <w:t>0</w:t>
          </w:r>
          <w:r w:rsidR="00F03845">
            <w:rPr>
              <w:rFonts w:ascii="Palatino Linotype" w:hAnsi="Palatino Linotype"/>
              <w:color w:val="auto"/>
              <w:sz w:val="22"/>
              <w:szCs w:val="22"/>
            </w:rPr>
            <w:t>756</w:t>
          </w:r>
          <w:r>
            <w:rPr>
              <w:rFonts w:ascii="Palatino Linotype" w:hAnsi="Palatino Linotype"/>
              <w:color w:val="auto"/>
              <w:sz w:val="22"/>
              <w:szCs w:val="22"/>
            </w:rPr>
            <w:t>6</w:t>
          </w:r>
          <w:r w:rsidRPr="00444D59">
            <w:rPr>
              <w:rFonts w:ascii="Palatino Linotype" w:hAnsi="Palatino Linotype"/>
              <w:color w:val="auto"/>
              <w:sz w:val="22"/>
              <w:szCs w:val="22"/>
            </w:rPr>
            <w:t xml:space="preserve">/INFOEM/IP/RR/2025 </w:t>
          </w:r>
        </w:p>
        <w:p w14:paraId="5B80E73A" w14:textId="77777777" w:rsidR="001700DB" w:rsidRPr="00444D59" w:rsidRDefault="001700DB" w:rsidP="002A591B">
          <w:pPr>
            <w:pStyle w:val="TtuloTDC"/>
            <w:spacing w:before="0" w:line="360" w:lineRule="auto"/>
            <w:contextualSpacing/>
            <w:rPr>
              <w:rFonts w:ascii="Palatino Linotype" w:hAnsi="Palatino Linotype"/>
              <w:color w:val="auto"/>
              <w:sz w:val="22"/>
              <w:szCs w:val="22"/>
            </w:rPr>
          </w:pPr>
        </w:p>
        <w:p w14:paraId="06DA5751" w14:textId="0F8598AD" w:rsidR="007B5EBC" w:rsidRPr="007B5EBC" w:rsidRDefault="001700DB" w:rsidP="002A591B">
          <w:pPr>
            <w:pStyle w:val="TDC1"/>
            <w:tabs>
              <w:tab w:val="right" w:leader="dot" w:pos="8828"/>
            </w:tabs>
            <w:spacing w:after="0" w:line="360" w:lineRule="auto"/>
            <w:contextualSpacing/>
            <w:rPr>
              <w:rFonts w:ascii="Palatino Linotype" w:hAnsi="Palatino Linotype" w:cstheme="minorBidi"/>
              <w:noProof/>
              <w:kern w:val="2"/>
              <w:sz w:val="24"/>
              <w:szCs w:val="24"/>
              <w14:ligatures w14:val="standardContextual"/>
            </w:rPr>
          </w:pPr>
          <w:r w:rsidRPr="00444D59">
            <w:rPr>
              <w:rFonts w:ascii="Palatino Linotype" w:eastAsia="Palatino Linotype" w:hAnsi="Palatino Linotype" w:cs="Palatino Linotype"/>
              <w:color w:val="000000" w:themeColor="text1"/>
            </w:rPr>
            <w:fldChar w:fldCharType="begin"/>
          </w:r>
          <w:r w:rsidRPr="00444D59">
            <w:rPr>
              <w:rFonts w:ascii="Palatino Linotype" w:hAnsi="Palatino Linotype"/>
            </w:rPr>
            <w:instrText xml:space="preserve"> TOC \o "1-3" \h \z \u </w:instrText>
          </w:r>
          <w:r w:rsidRPr="00444D59">
            <w:rPr>
              <w:rFonts w:ascii="Palatino Linotype" w:eastAsia="Palatino Linotype" w:hAnsi="Palatino Linotype" w:cs="Palatino Linotype"/>
              <w:color w:val="000000" w:themeColor="text1"/>
            </w:rPr>
            <w:fldChar w:fldCharType="separate"/>
          </w:r>
          <w:hyperlink w:anchor="_Toc206587453" w:history="1">
            <w:r w:rsidR="007B5EBC" w:rsidRPr="007B5EBC">
              <w:rPr>
                <w:rStyle w:val="Hipervnculo"/>
                <w:rFonts w:ascii="Palatino Linotype" w:hAnsi="Palatino Linotype"/>
                <w:noProof/>
              </w:rPr>
              <w:t>A N T E C E D E N T E S</w:t>
            </w:r>
            <w:r w:rsidR="007B5EBC" w:rsidRPr="007B5EBC">
              <w:rPr>
                <w:rFonts w:ascii="Palatino Linotype" w:hAnsi="Palatino Linotype"/>
                <w:noProof/>
                <w:webHidden/>
              </w:rPr>
              <w:tab/>
            </w:r>
            <w:r w:rsidR="007B5EBC" w:rsidRPr="007B5EBC">
              <w:rPr>
                <w:rFonts w:ascii="Palatino Linotype" w:hAnsi="Palatino Linotype"/>
                <w:noProof/>
                <w:webHidden/>
              </w:rPr>
              <w:fldChar w:fldCharType="begin"/>
            </w:r>
            <w:r w:rsidR="007B5EBC" w:rsidRPr="007B5EBC">
              <w:rPr>
                <w:rFonts w:ascii="Palatino Linotype" w:hAnsi="Palatino Linotype"/>
                <w:noProof/>
                <w:webHidden/>
              </w:rPr>
              <w:instrText xml:space="preserve"> PAGEREF _Toc206587453 \h </w:instrText>
            </w:r>
            <w:r w:rsidR="007B5EBC" w:rsidRPr="007B5EBC">
              <w:rPr>
                <w:rFonts w:ascii="Palatino Linotype" w:hAnsi="Palatino Linotype"/>
                <w:noProof/>
                <w:webHidden/>
              </w:rPr>
            </w:r>
            <w:r w:rsidR="007B5EBC" w:rsidRPr="007B5EBC">
              <w:rPr>
                <w:rFonts w:ascii="Palatino Linotype" w:hAnsi="Palatino Linotype"/>
                <w:noProof/>
                <w:webHidden/>
              </w:rPr>
              <w:fldChar w:fldCharType="separate"/>
            </w:r>
            <w:r w:rsidR="00272B62">
              <w:rPr>
                <w:rFonts w:ascii="Palatino Linotype" w:hAnsi="Palatino Linotype"/>
                <w:noProof/>
                <w:webHidden/>
              </w:rPr>
              <w:t>2</w:t>
            </w:r>
            <w:r w:rsidR="007B5EBC" w:rsidRPr="007B5EBC">
              <w:rPr>
                <w:rFonts w:ascii="Palatino Linotype" w:hAnsi="Palatino Linotype"/>
                <w:noProof/>
                <w:webHidden/>
              </w:rPr>
              <w:fldChar w:fldCharType="end"/>
            </w:r>
          </w:hyperlink>
        </w:p>
        <w:p w14:paraId="01548038" w14:textId="6D5F756D" w:rsidR="007B5EBC" w:rsidRPr="007B5EBC" w:rsidRDefault="007B5EBC" w:rsidP="002A591B">
          <w:pPr>
            <w:pStyle w:val="TDC2"/>
            <w:tabs>
              <w:tab w:val="right" w:leader="dot" w:pos="8828"/>
            </w:tabs>
            <w:spacing w:after="0" w:line="360" w:lineRule="auto"/>
            <w:contextualSpacing/>
            <w:rPr>
              <w:rFonts w:ascii="Palatino Linotype" w:hAnsi="Palatino Linotype" w:cstheme="minorBidi"/>
              <w:noProof/>
              <w:kern w:val="2"/>
              <w:sz w:val="24"/>
              <w:szCs w:val="24"/>
              <w14:ligatures w14:val="standardContextual"/>
            </w:rPr>
          </w:pPr>
          <w:hyperlink w:anchor="_Toc206587454" w:history="1">
            <w:r w:rsidRPr="007B5EBC">
              <w:rPr>
                <w:rStyle w:val="Hipervnculo"/>
                <w:rFonts w:ascii="Palatino Linotype" w:hAnsi="Palatino Linotype"/>
                <w:noProof/>
              </w:rPr>
              <w:t>I. Presentación de la solicitud de información</w:t>
            </w:r>
            <w:r w:rsidRPr="007B5EBC">
              <w:rPr>
                <w:rFonts w:ascii="Palatino Linotype" w:hAnsi="Palatino Linotype"/>
                <w:noProof/>
                <w:webHidden/>
              </w:rPr>
              <w:tab/>
            </w:r>
            <w:r w:rsidRPr="007B5EBC">
              <w:rPr>
                <w:rFonts w:ascii="Palatino Linotype" w:hAnsi="Palatino Linotype"/>
                <w:noProof/>
                <w:webHidden/>
              </w:rPr>
              <w:fldChar w:fldCharType="begin"/>
            </w:r>
            <w:r w:rsidRPr="007B5EBC">
              <w:rPr>
                <w:rFonts w:ascii="Palatino Linotype" w:hAnsi="Palatino Linotype"/>
                <w:noProof/>
                <w:webHidden/>
              </w:rPr>
              <w:instrText xml:space="preserve"> PAGEREF _Toc206587454 \h </w:instrText>
            </w:r>
            <w:r w:rsidRPr="007B5EBC">
              <w:rPr>
                <w:rFonts w:ascii="Palatino Linotype" w:hAnsi="Palatino Linotype"/>
                <w:noProof/>
                <w:webHidden/>
              </w:rPr>
            </w:r>
            <w:r w:rsidRPr="007B5EBC">
              <w:rPr>
                <w:rFonts w:ascii="Palatino Linotype" w:hAnsi="Palatino Linotype"/>
                <w:noProof/>
                <w:webHidden/>
              </w:rPr>
              <w:fldChar w:fldCharType="separate"/>
            </w:r>
            <w:r w:rsidR="00272B62">
              <w:rPr>
                <w:rFonts w:ascii="Palatino Linotype" w:hAnsi="Palatino Linotype"/>
                <w:noProof/>
                <w:webHidden/>
              </w:rPr>
              <w:t>2</w:t>
            </w:r>
            <w:r w:rsidRPr="007B5EBC">
              <w:rPr>
                <w:rFonts w:ascii="Palatino Linotype" w:hAnsi="Palatino Linotype"/>
                <w:noProof/>
                <w:webHidden/>
              </w:rPr>
              <w:fldChar w:fldCharType="end"/>
            </w:r>
          </w:hyperlink>
        </w:p>
        <w:p w14:paraId="21C783E4" w14:textId="6FF3F430" w:rsidR="007B5EBC" w:rsidRPr="007B5EBC" w:rsidRDefault="007B5EBC" w:rsidP="002A591B">
          <w:pPr>
            <w:pStyle w:val="TDC2"/>
            <w:tabs>
              <w:tab w:val="right" w:leader="dot" w:pos="8828"/>
            </w:tabs>
            <w:spacing w:after="0" w:line="360" w:lineRule="auto"/>
            <w:contextualSpacing/>
            <w:rPr>
              <w:rFonts w:ascii="Palatino Linotype" w:hAnsi="Palatino Linotype" w:cstheme="minorBidi"/>
              <w:noProof/>
              <w:kern w:val="2"/>
              <w:sz w:val="24"/>
              <w:szCs w:val="24"/>
              <w14:ligatures w14:val="standardContextual"/>
            </w:rPr>
          </w:pPr>
          <w:hyperlink w:anchor="_Toc206587455" w:history="1">
            <w:r w:rsidRPr="007B5EBC">
              <w:rPr>
                <w:rStyle w:val="Hipervnculo"/>
                <w:rFonts w:ascii="Palatino Linotype" w:hAnsi="Palatino Linotype"/>
                <w:noProof/>
              </w:rPr>
              <w:t>II. Respuesta del Sujeto Obligado</w:t>
            </w:r>
            <w:r w:rsidRPr="007B5EBC">
              <w:rPr>
                <w:rFonts w:ascii="Palatino Linotype" w:hAnsi="Palatino Linotype"/>
                <w:noProof/>
                <w:webHidden/>
              </w:rPr>
              <w:tab/>
            </w:r>
            <w:r w:rsidRPr="007B5EBC">
              <w:rPr>
                <w:rFonts w:ascii="Palatino Linotype" w:hAnsi="Palatino Linotype"/>
                <w:noProof/>
                <w:webHidden/>
              </w:rPr>
              <w:fldChar w:fldCharType="begin"/>
            </w:r>
            <w:r w:rsidRPr="007B5EBC">
              <w:rPr>
                <w:rFonts w:ascii="Palatino Linotype" w:hAnsi="Palatino Linotype"/>
                <w:noProof/>
                <w:webHidden/>
              </w:rPr>
              <w:instrText xml:space="preserve"> PAGEREF _Toc206587455 \h </w:instrText>
            </w:r>
            <w:r w:rsidRPr="007B5EBC">
              <w:rPr>
                <w:rFonts w:ascii="Palatino Linotype" w:hAnsi="Palatino Linotype"/>
                <w:noProof/>
                <w:webHidden/>
              </w:rPr>
            </w:r>
            <w:r w:rsidRPr="007B5EBC">
              <w:rPr>
                <w:rFonts w:ascii="Palatino Linotype" w:hAnsi="Palatino Linotype"/>
                <w:noProof/>
                <w:webHidden/>
              </w:rPr>
              <w:fldChar w:fldCharType="separate"/>
            </w:r>
            <w:r w:rsidR="00272B62">
              <w:rPr>
                <w:rFonts w:ascii="Palatino Linotype" w:hAnsi="Palatino Linotype"/>
                <w:noProof/>
                <w:webHidden/>
              </w:rPr>
              <w:t>3</w:t>
            </w:r>
            <w:r w:rsidRPr="007B5EBC">
              <w:rPr>
                <w:rFonts w:ascii="Palatino Linotype" w:hAnsi="Palatino Linotype"/>
                <w:noProof/>
                <w:webHidden/>
              </w:rPr>
              <w:fldChar w:fldCharType="end"/>
            </w:r>
          </w:hyperlink>
        </w:p>
        <w:p w14:paraId="7E1B875C" w14:textId="7CAC91A1" w:rsidR="007B5EBC" w:rsidRPr="007B5EBC" w:rsidRDefault="007B5EBC" w:rsidP="002A591B">
          <w:pPr>
            <w:pStyle w:val="TDC2"/>
            <w:tabs>
              <w:tab w:val="right" w:leader="dot" w:pos="8828"/>
            </w:tabs>
            <w:spacing w:after="0" w:line="360" w:lineRule="auto"/>
            <w:contextualSpacing/>
            <w:rPr>
              <w:rFonts w:ascii="Palatino Linotype" w:hAnsi="Palatino Linotype" w:cstheme="minorBidi"/>
              <w:noProof/>
              <w:kern w:val="2"/>
              <w:sz w:val="24"/>
              <w:szCs w:val="24"/>
              <w14:ligatures w14:val="standardContextual"/>
            </w:rPr>
          </w:pPr>
          <w:hyperlink w:anchor="_Toc206587456" w:history="1">
            <w:r w:rsidRPr="007B5EBC">
              <w:rPr>
                <w:rStyle w:val="Hipervnculo"/>
                <w:rFonts w:ascii="Palatino Linotype" w:hAnsi="Palatino Linotype"/>
                <w:noProof/>
              </w:rPr>
              <w:t>III. Interposición del Recurso de Revisión</w:t>
            </w:r>
            <w:r w:rsidRPr="007B5EBC">
              <w:rPr>
                <w:rFonts w:ascii="Palatino Linotype" w:hAnsi="Palatino Linotype"/>
                <w:noProof/>
                <w:webHidden/>
              </w:rPr>
              <w:tab/>
            </w:r>
            <w:r w:rsidRPr="007B5EBC">
              <w:rPr>
                <w:rFonts w:ascii="Palatino Linotype" w:hAnsi="Palatino Linotype"/>
                <w:noProof/>
                <w:webHidden/>
              </w:rPr>
              <w:fldChar w:fldCharType="begin"/>
            </w:r>
            <w:r w:rsidRPr="007B5EBC">
              <w:rPr>
                <w:rFonts w:ascii="Palatino Linotype" w:hAnsi="Palatino Linotype"/>
                <w:noProof/>
                <w:webHidden/>
              </w:rPr>
              <w:instrText xml:space="preserve"> PAGEREF _Toc206587456 \h </w:instrText>
            </w:r>
            <w:r w:rsidRPr="007B5EBC">
              <w:rPr>
                <w:rFonts w:ascii="Palatino Linotype" w:hAnsi="Palatino Linotype"/>
                <w:noProof/>
                <w:webHidden/>
              </w:rPr>
            </w:r>
            <w:r w:rsidRPr="007B5EBC">
              <w:rPr>
                <w:rFonts w:ascii="Palatino Linotype" w:hAnsi="Palatino Linotype"/>
                <w:noProof/>
                <w:webHidden/>
              </w:rPr>
              <w:fldChar w:fldCharType="separate"/>
            </w:r>
            <w:r w:rsidR="00272B62">
              <w:rPr>
                <w:rFonts w:ascii="Palatino Linotype" w:hAnsi="Palatino Linotype"/>
                <w:noProof/>
                <w:webHidden/>
              </w:rPr>
              <w:t>3</w:t>
            </w:r>
            <w:r w:rsidRPr="007B5EBC">
              <w:rPr>
                <w:rFonts w:ascii="Palatino Linotype" w:hAnsi="Palatino Linotype"/>
                <w:noProof/>
                <w:webHidden/>
              </w:rPr>
              <w:fldChar w:fldCharType="end"/>
            </w:r>
          </w:hyperlink>
        </w:p>
        <w:p w14:paraId="0124CF59" w14:textId="72C99E3C" w:rsidR="007B5EBC" w:rsidRPr="007B5EBC" w:rsidRDefault="007B5EBC" w:rsidP="002A591B">
          <w:pPr>
            <w:pStyle w:val="TDC2"/>
            <w:tabs>
              <w:tab w:val="right" w:leader="dot" w:pos="8828"/>
            </w:tabs>
            <w:spacing w:after="0" w:line="360" w:lineRule="auto"/>
            <w:contextualSpacing/>
            <w:rPr>
              <w:rFonts w:ascii="Palatino Linotype" w:hAnsi="Palatino Linotype" w:cstheme="minorBidi"/>
              <w:noProof/>
              <w:kern w:val="2"/>
              <w:sz w:val="24"/>
              <w:szCs w:val="24"/>
              <w14:ligatures w14:val="standardContextual"/>
            </w:rPr>
          </w:pPr>
          <w:hyperlink w:anchor="_Toc206587457" w:history="1">
            <w:r w:rsidRPr="007B5EBC">
              <w:rPr>
                <w:rStyle w:val="Hipervnculo"/>
                <w:rFonts w:ascii="Palatino Linotype" w:hAnsi="Palatino Linotype"/>
                <w:noProof/>
              </w:rPr>
              <w:t xml:space="preserve">IV. </w:t>
            </w:r>
            <w:r w:rsidRPr="007B5EBC">
              <w:rPr>
                <w:rStyle w:val="Hipervnculo"/>
                <w:rFonts w:ascii="Palatino Linotype" w:eastAsia="Batang" w:hAnsi="Palatino Linotype"/>
                <w:noProof/>
              </w:rPr>
              <w:t xml:space="preserve">Trámite del </w:t>
            </w:r>
            <w:r w:rsidRPr="007B5EBC">
              <w:rPr>
                <w:rStyle w:val="Hipervnculo"/>
                <w:rFonts w:ascii="Palatino Linotype" w:hAnsi="Palatino Linotype"/>
                <w:noProof/>
              </w:rPr>
              <w:t xml:space="preserve">Recurso de Revisión </w:t>
            </w:r>
            <w:r w:rsidRPr="007B5EBC">
              <w:rPr>
                <w:rStyle w:val="Hipervnculo"/>
                <w:rFonts w:ascii="Palatino Linotype" w:eastAsia="Batang" w:hAnsi="Palatino Linotype"/>
                <w:noProof/>
              </w:rPr>
              <w:t>ante este Instituto</w:t>
            </w:r>
            <w:r w:rsidRPr="007B5EBC">
              <w:rPr>
                <w:rFonts w:ascii="Palatino Linotype" w:hAnsi="Palatino Linotype"/>
                <w:noProof/>
                <w:webHidden/>
              </w:rPr>
              <w:tab/>
            </w:r>
            <w:r w:rsidRPr="007B5EBC">
              <w:rPr>
                <w:rFonts w:ascii="Palatino Linotype" w:hAnsi="Palatino Linotype"/>
                <w:noProof/>
                <w:webHidden/>
              </w:rPr>
              <w:fldChar w:fldCharType="begin"/>
            </w:r>
            <w:r w:rsidRPr="007B5EBC">
              <w:rPr>
                <w:rFonts w:ascii="Palatino Linotype" w:hAnsi="Palatino Linotype"/>
                <w:noProof/>
                <w:webHidden/>
              </w:rPr>
              <w:instrText xml:space="preserve"> PAGEREF _Toc206587457 \h </w:instrText>
            </w:r>
            <w:r w:rsidRPr="007B5EBC">
              <w:rPr>
                <w:rFonts w:ascii="Palatino Linotype" w:hAnsi="Palatino Linotype"/>
                <w:noProof/>
                <w:webHidden/>
              </w:rPr>
            </w:r>
            <w:r w:rsidRPr="007B5EBC">
              <w:rPr>
                <w:rFonts w:ascii="Palatino Linotype" w:hAnsi="Palatino Linotype"/>
                <w:noProof/>
                <w:webHidden/>
              </w:rPr>
              <w:fldChar w:fldCharType="separate"/>
            </w:r>
            <w:r w:rsidR="00272B62">
              <w:rPr>
                <w:rFonts w:ascii="Palatino Linotype" w:hAnsi="Palatino Linotype"/>
                <w:noProof/>
                <w:webHidden/>
              </w:rPr>
              <w:t>4</w:t>
            </w:r>
            <w:r w:rsidRPr="007B5EBC">
              <w:rPr>
                <w:rFonts w:ascii="Palatino Linotype" w:hAnsi="Palatino Linotype"/>
                <w:noProof/>
                <w:webHidden/>
              </w:rPr>
              <w:fldChar w:fldCharType="end"/>
            </w:r>
          </w:hyperlink>
        </w:p>
        <w:p w14:paraId="7C332906" w14:textId="126BFD45" w:rsidR="007B5EBC" w:rsidRPr="007B5EBC" w:rsidRDefault="007B5EBC" w:rsidP="002A591B">
          <w:pPr>
            <w:pStyle w:val="TDC1"/>
            <w:tabs>
              <w:tab w:val="right" w:leader="dot" w:pos="8828"/>
            </w:tabs>
            <w:spacing w:after="0" w:line="360" w:lineRule="auto"/>
            <w:contextualSpacing/>
            <w:rPr>
              <w:rFonts w:ascii="Palatino Linotype" w:hAnsi="Palatino Linotype" w:cstheme="minorBidi"/>
              <w:noProof/>
              <w:kern w:val="2"/>
              <w:sz w:val="24"/>
              <w:szCs w:val="24"/>
              <w14:ligatures w14:val="standardContextual"/>
            </w:rPr>
          </w:pPr>
          <w:hyperlink w:anchor="_Toc206587458" w:history="1">
            <w:r w:rsidRPr="007B5EBC">
              <w:rPr>
                <w:rStyle w:val="Hipervnculo"/>
                <w:rFonts w:ascii="Palatino Linotype" w:hAnsi="Palatino Linotype"/>
                <w:noProof/>
              </w:rPr>
              <w:t>C O N S I D E R A N D O S</w:t>
            </w:r>
            <w:r w:rsidRPr="007B5EBC">
              <w:rPr>
                <w:rFonts w:ascii="Palatino Linotype" w:hAnsi="Palatino Linotype"/>
                <w:noProof/>
                <w:webHidden/>
              </w:rPr>
              <w:tab/>
            </w:r>
            <w:r w:rsidRPr="007B5EBC">
              <w:rPr>
                <w:rFonts w:ascii="Palatino Linotype" w:hAnsi="Palatino Linotype"/>
                <w:noProof/>
                <w:webHidden/>
              </w:rPr>
              <w:fldChar w:fldCharType="begin"/>
            </w:r>
            <w:r w:rsidRPr="007B5EBC">
              <w:rPr>
                <w:rFonts w:ascii="Palatino Linotype" w:hAnsi="Palatino Linotype"/>
                <w:noProof/>
                <w:webHidden/>
              </w:rPr>
              <w:instrText xml:space="preserve"> PAGEREF _Toc206587458 \h </w:instrText>
            </w:r>
            <w:r w:rsidRPr="007B5EBC">
              <w:rPr>
                <w:rFonts w:ascii="Palatino Linotype" w:hAnsi="Palatino Linotype"/>
                <w:noProof/>
                <w:webHidden/>
              </w:rPr>
            </w:r>
            <w:r w:rsidRPr="007B5EBC">
              <w:rPr>
                <w:rFonts w:ascii="Palatino Linotype" w:hAnsi="Palatino Linotype"/>
                <w:noProof/>
                <w:webHidden/>
              </w:rPr>
              <w:fldChar w:fldCharType="separate"/>
            </w:r>
            <w:r w:rsidR="00272B62">
              <w:rPr>
                <w:rFonts w:ascii="Palatino Linotype" w:hAnsi="Palatino Linotype"/>
                <w:noProof/>
                <w:webHidden/>
              </w:rPr>
              <w:t>5</w:t>
            </w:r>
            <w:r w:rsidRPr="007B5EBC">
              <w:rPr>
                <w:rFonts w:ascii="Palatino Linotype" w:hAnsi="Palatino Linotype"/>
                <w:noProof/>
                <w:webHidden/>
              </w:rPr>
              <w:fldChar w:fldCharType="end"/>
            </w:r>
          </w:hyperlink>
        </w:p>
        <w:p w14:paraId="51B9C503" w14:textId="51978CC7" w:rsidR="007B5EBC" w:rsidRPr="007B5EBC" w:rsidRDefault="007B5EBC" w:rsidP="002A591B">
          <w:pPr>
            <w:pStyle w:val="TDC2"/>
            <w:tabs>
              <w:tab w:val="right" w:leader="dot" w:pos="8828"/>
            </w:tabs>
            <w:spacing w:after="0" w:line="360" w:lineRule="auto"/>
            <w:contextualSpacing/>
            <w:rPr>
              <w:rFonts w:ascii="Palatino Linotype" w:hAnsi="Palatino Linotype" w:cstheme="minorBidi"/>
              <w:noProof/>
              <w:kern w:val="2"/>
              <w:sz w:val="24"/>
              <w:szCs w:val="24"/>
              <w14:ligatures w14:val="standardContextual"/>
            </w:rPr>
          </w:pPr>
          <w:hyperlink w:anchor="_Toc206587459" w:history="1">
            <w:r w:rsidRPr="007B5EBC">
              <w:rPr>
                <w:rStyle w:val="Hipervnculo"/>
                <w:rFonts w:ascii="Palatino Linotype" w:hAnsi="Palatino Linotype"/>
                <w:noProof/>
              </w:rPr>
              <w:t>PRIMERO. Competencia</w:t>
            </w:r>
            <w:r w:rsidRPr="007B5EBC">
              <w:rPr>
                <w:rFonts w:ascii="Palatino Linotype" w:hAnsi="Palatino Linotype"/>
                <w:noProof/>
                <w:webHidden/>
              </w:rPr>
              <w:tab/>
            </w:r>
            <w:r w:rsidRPr="007B5EBC">
              <w:rPr>
                <w:rFonts w:ascii="Palatino Linotype" w:hAnsi="Palatino Linotype"/>
                <w:noProof/>
                <w:webHidden/>
              </w:rPr>
              <w:fldChar w:fldCharType="begin"/>
            </w:r>
            <w:r w:rsidRPr="007B5EBC">
              <w:rPr>
                <w:rFonts w:ascii="Palatino Linotype" w:hAnsi="Palatino Linotype"/>
                <w:noProof/>
                <w:webHidden/>
              </w:rPr>
              <w:instrText xml:space="preserve"> PAGEREF _Toc206587459 \h </w:instrText>
            </w:r>
            <w:r w:rsidRPr="007B5EBC">
              <w:rPr>
                <w:rFonts w:ascii="Palatino Linotype" w:hAnsi="Palatino Linotype"/>
                <w:noProof/>
                <w:webHidden/>
              </w:rPr>
            </w:r>
            <w:r w:rsidRPr="007B5EBC">
              <w:rPr>
                <w:rFonts w:ascii="Palatino Linotype" w:hAnsi="Palatino Linotype"/>
                <w:noProof/>
                <w:webHidden/>
              </w:rPr>
              <w:fldChar w:fldCharType="separate"/>
            </w:r>
            <w:r w:rsidR="00272B62">
              <w:rPr>
                <w:rFonts w:ascii="Palatino Linotype" w:hAnsi="Palatino Linotype"/>
                <w:noProof/>
                <w:webHidden/>
              </w:rPr>
              <w:t>5</w:t>
            </w:r>
            <w:r w:rsidRPr="007B5EBC">
              <w:rPr>
                <w:rFonts w:ascii="Palatino Linotype" w:hAnsi="Palatino Linotype"/>
                <w:noProof/>
                <w:webHidden/>
              </w:rPr>
              <w:fldChar w:fldCharType="end"/>
            </w:r>
          </w:hyperlink>
        </w:p>
        <w:p w14:paraId="5EC7F6CE" w14:textId="394785ED" w:rsidR="007B5EBC" w:rsidRPr="007B5EBC" w:rsidRDefault="007B5EBC" w:rsidP="002A591B">
          <w:pPr>
            <w:pStyle w:val="TDC2"/>
            <w:tabs>
              <w:tab w:val="right" w:leader="dot" w:pos="8828"/>
            </w:tabs>
            <w:spacing w:after="0" w:line="360" w:lineRule="auto"/>
            <w:contextualSpacing/>
            <w:rPr>
              <w:rFonts w:ascii="Palatino Linotype" w:hAnsi="Palatino Linotype" w:cstheme="minorBidi"/>
              <w:noProof/>
              <w:kern w:val="2"/>
              <w:sz w:val="24"/>
              <w:szCs w:val="24"/>
              <w14:ligatures w14:val="standardContextual"/>
            </w:rPr>
          </w:pPr>
          <w:hyperlink w:anchor="_Toc206587460" w:history="1">
            <w:r w:rsidRPr="007B5EBC">
              <w:rPr>
                <w:rStyle w:val="Hipervnculo"/>
                <w:rFonts w:ascii="Palatino Linotype" w:eastAsia="Calibri" w:hAnsi="Palatino Linotype"/>
                <w:noProof/>
                <w:lang w:val="es-ES"/>
              </w:rPr>
              <w:t xml:space="preserve">SEGUNDO. </w:t>
            </w:r>
            <w:r w:rsidRPr="007B5EBC">
              <w:rPr>
                <w:rStyle w:val="Hipervnculo"/>
                <w:rFonts w:ascii="Palatino Linotype" w:hAnsi="Palatino Linotype"/>
                <w:noProof/>
                <w:lang w:val="es-ES"/>
              </w:rPr>
              <w:t>Causales de improcedencia y sobreseimiento</w:t>
            </w:r>
            <w:r w:rsidRPr="007B5EBC">
              <w:rPr>
                <w:rFonts w:ascii="Palatino Linotype" w:hAnsi="Palatino Linotype"/>
                <w:noProof/>
                <w:webHidden/>
              </w:rPr>
              <w:tab/>
            </w:r>
            <w:r w:rsidRPr="007B5EBC">
              <w:rPr>
                <w:rFonts w:ascii="Palatino Linotype" w:hAnsi="Palatino Linotype"/>
                <w:noProof/>
                <w:webHidden/>
              </w:rPr>
              <w:fldChar w:fldCharType="begin"/>
            </w:r>
            <w:r w:rsidRPr="007B5EBC">
              <w:rPr>
                <w:rFonts w:ascii="Palatino Linotype" w:hAnsi="Palatino Linotype"/>
                <w:noProof/>
                <w:webHidden/>
              </w:rPr>
              <w:instrText xml:space="preserve"> PAGEREF _Toc206587460 \h </w:instrText>
            </w:r>
            <w:r w:rsidRPr="007B5EBC">
              <w:rPr>
                <w:rFonts w:ascii="Palatino Linotype" w:hAnsi="Palatino Linotype"/>
                <w:noProof/>
                <w:webHidden/>
              </w:rPr>
            </w:r>
            <w:r w:rsidRPr="007B5EBC">
              <w:rPr>
                <w:rFonts w:ascii="Palatino Linotype" w:hAnsi="Palatino Linotype"/>
                <w:noProof/>
                <w:webHidden/>
              </w:rPr>
              <w:fldChar w:fldCharType="separate"/>
            </w:r>
            <w:r w:rsidR="00272B62">
              <w:rPr>
                <w:rFonts w:ascii="Palatino Linotype" w:hAnsi="Palatino Linotype"/>
                <w:noProof/>
                <w:webHidden/>
              </w:rPr>
              <w:t>6</w:t>
            </w:r>
            <w:r w:rsidRPr="007B5EBC">
              <w:rPr>
                <w:rFonts w:ascii="Palatino Linotype" w:hAnsi="Palatino Linotype"/>
                <w:noProof/>
                <w:webHidden/>
              </w:rPr>
              <w:fldChar w:fldCharType="end"/>
            </w:r>
          </w:hyperlink>
        </w:p>
        <w:p w14:paraId="38541A33" w14:textId="27374969" w:rsidR="007B5EBC" w:rsidRPr="007B5EBC" w:rsidRDefault="007B5EBC" w:rsidP="002A591B">
          <w:pPr>
            <w:pStyle w:val="TDC2"/>
            <w:tabs>
              <w:tab w:val="right" w:leader="dot" w:pos="8828"/>
            </w:tabs>
            <w:spacing w:after="0" w:line="360" w:lineRule="auto"/>
            <w:contextualSpacing/>
            <w:rPr>
              <w:rFonts w:ascii="Palatino Linotype" w:hAnsi="Palatino Linotype" w:cstheme="minorBidi"/>
              <w:noProof/>
              <w:kern w:val="2"/>
              <w:sz w:val="24"/>
              <w:szCs w:val="24"/>
              <w14:ligatures w14:val="standardContextual"/>
            </w:rPr>
          </w:pPr>
          <w:hyperlink w:anchor="_Toc206587461" w:history="1">
            <w:r w:rsidRPr="007B5EBC">
              <w:rPr>
                <w:rStyle w:val="Hipervnculo"/>
                <w:rFonts w:ascii="Palatino Linotype" w:eastAsia="Calibri" w:hAnsi="Palatino Linotype"/>
                <w:noProof/>
                <w:lang w:val="es-ES" w:eastAsia="es-ES_tradnl"/>
              </w:rPr>
              <w:t>TERCERO. Determinación de la Controversia</w:t>
            </w:r>
            <w:r w:rsidRPr="007B5EBC">
              <w:rPr>
                <w:rFonts w:ascii="Palatino Linotype" w:hAnsi="Palatino Linotype"/>
                <w:noProof/>
                <w:webHidden/>
              </w:rPr>
              <w:tab/>
            </w:r>
            <w:r w:rsidRPr="007B5EBC">
              <w:rPr>
                <w:rFonts w:ascii="Palatino Linotype" w:hAnsi="Palatino Linotype"/>
                <w:noProof/>
                <w:webHidden/>
              </w:rPr>
              <w:fldChar w:fldCharType="begin"/>
            </w:r>
            <w:r w:rsidRPr="007B5EBC">
              <w:rPr>
                <w:rFonts w:ascii="Palatino Linotype" w:hAnsi="Palatino Linotype"/>
                <w:noProof/>
                <w:webHidden/>
              </w:rPr>
              <w:instrText xml:space="preserve"> PAGEREF _Toc206587461 \h </w:instrText>
            </w:r>
            <w:r w:rsidRPr="007B5EBC">
              <w:rPr>
                <w:rFonts w:ascii="Palatino Linotype" w:hAnsi="Palatino Linotype"/>
                <w:noProof/>
                <w:webHidden/>
              </w:rPr>
            </w:r>
            <w:r w:rsidRPr="007B5EBC">
              <w:rPr>
                <w:rFonts w:ascii="Palatino Linotype" w:hAnsi="Palatino Linotype"/>
                <w:noProof/>
                <w:webHidden/>
              </w:rPr>
              <w:fldChar w:fldCharType="separate"/>
            </w:r>
            <w:r w:rsidR="00272B62">
              <w:rPr>
                <w:rFonts w:ascii="Palatino Linotype" w:hAnsi="Palatino Linotype"/>
                <w:noProof/>
                <w:webHidden/>
              </w:rPr>
              <w:t>7</w:t>
            </w:r>
            <w:r w:rsidRPr="007B5EBC">
              <w:rPr>
                <w:rFonts w:ascii="Palatino Linotype" w:hAnsi="Palatino Linotype"/>
                <w:noProof/>
                <w:webHidden/>
              </w:rPr>
              <w:fldChar w:fldCharType="end"/>
            </w:r>
          </w:hyperlink>
        </w:p>
        <w:p w14:paraId="0D7DD672" w14:textId="41261394" w:rsidR="007B5EBC" w:rsidRPr="007B5EBC" w:rsidRDefault="007B5EBC" w:rsidP="002A591B">
          <w:pPr>
            <w:pStyle w:val="TDC2"/>
            <w:tabs>
              <w:tab w:val="right" w:leader="dot" w:pos="8828"/>
            </w:tabs>
            <w:spacing w:after="0" w:line="360" w:lineRule="auto"/>
            <w:contextualSpacing/>
            <w:rPr>
              <w:rFonts w:ascii="Palatino Linotype" w:hAnsi="Palatino Linotype" w:cstheme="minorBidi"/>
              <w:noProof/>
              <w:kern w:val="2"/>
              <w:sz w:val="24"/>
              <w:szCs w:val="24"/>
              <w14:ligatures w14:val="standardContextual"/>
            </w:rPr>
          </w:pPr>
          <w:hyperlink w:anchor="_Toc206587462" w:history="1">
            <w:r w:rsidRPr="007B5EBC">
              <w:rPr>
                <w:rStyle w:val="Hipervnculo"/>
                <w:rFonts w:ascii="Palatino Linotype" w:hAnsi="Palatino Linotype"/>
                <w:noProof/>
                <w:lang w:val="es-ES"/>
              </w:rPr>
              <w:t xml:space="preserve">CUARTO. </w:t>
            </w:r>
            <w:r w:rsidRPr="007B5EBC">
              <w:rPr>
                <w:rStyle w:val="Hipervnculo"/>
                <w:rFonts w:ascii="Palatino Linotype" w:hAnsi="Palatino Linotype"/>
                <w:noProof/>
              </w:rPr>
              <w:t>Marco normativo aplicable en materia de transparencia y acceso a la información pública</w:t>
            </w:r>
            <w:r w:rsidRPr="007B5EBC">
              <w:rPr>
                <w:rFonts w:ascii="Palatino Linotype" w:hAnsi="Palatino Linotype"/>
                <w:noProof/>
                <w:webHidden/>
              </w:rPr>
              <w:tab/>
            </w:r>
            <w:r w:rsidRPr="007B5EBC">
              <w:rPr>
                <w:rFonts w:ascii="Palatino Linotype" w:hAnsi="Palatino Linotype"/>
                <w:noProof/>
                <w:webHidden/>
              </w:rPr>
              <w:fldChar w:fldCharType="begin"/>
            </w:r>
            <w:r w:rsidRPr="007B5EBC">
              <w:rPr>
                <w:rFonts w:ascii="Palatino Linotype" w:hAnsi="Palatino Linotype"/>
                <w:noProof/>
                <w:webHidden/>
              </w:rPr>
              <w:instrText xml:space="preserve"> PAGEREF _Toc206587462 \h </w:instrText>
            </w:r>
            <w:r w:rsidRPr="007B5EBC">
              <w:rPr>
                <w:rFonts w:ascii="Palatino Linotype" w:hAnsi="Palatino Linotype"/>
                <w:noProof/>
                <w:webHidden/>
              </w:rPr>
            </w:r>
            <w:r w:rsidRPr="007B5EBC">
              <w:rPr>
                <w:rFonts w:ascii="Palatino Linotype" w:hAnsi="Palatino Linotype"/>
                <w:noProof/>
                <w:webHidden/>
              </w:rPr>
              <w:fldChar w:fldCharType="separate"/>
            </w:r>
            <w:r w:rsidR="00272B62">
              <w:rPr>
                <w:rFonts w:ascii="Palatino Linotype" w:hAnsi="Palatino Linotype"/>
                <w:noProof/>
                <w:webHidden/>
              </w:rPr>
              <w:t>8</w:t>
            </w:r>
            <w:r w:rsidRPr="007B5EBC">
              <w:rPr>
                <w:rFonts w:ascii="Palatino Linotype" w:hAnsi="Palatino Linotype"/>
                <w:noProof/>
                <w:webHidden/>
              </w:rPr>
              <w:fldChar w:fldCharType="end"/>
            </w:r>
          </w:hyperlink>
        </w:p>
        <w:p w14:paraId="2F988491" w14:textId="18DF2CFA" w:rsidR="007B5EBC" w:rsidRPr="007B5EBC" w:rsidRDefault="007B5EBC" w:rsidP="002A591B">
          <w:pPr>
            <w:pStyle w:val="TDC2"/>
            <w:tabs>
              <w:tab w:val="right" w:leader="dot" w:pos="8828"/>
            </w:tabs>
            <w:spacing w:after="0" w:line="360" w:lineRule="auto"/>
            <w:contextualSpacing/>
            <w:rPr>
              <w:rFonts w:ascii="Palatino Linotype" w:hAnsi="Palatino Linotype" w:cstheme="minorBidi"/>
              <w:noProof/>
              <w:kern w:val="2"/>
              <w:sz w:val="24"/>
              <w:szCs w:val="24"/>
              <w14:ligatures w14:val="standardContextual"/>
            </w:rPr>
          </w:pPr>
          <w:hyperlink w:anchor="_Toc206587463" w:history="1">
            <w:r w:rsidRPr="007B5EBC">
              <w:rPr>
                <w:rStyle w:val="Hipervnculo"/>
                <w:rFonts w:ascii="Palatino Linotype" w:hAnsi="Palatino Linotype"/>
                <w:noProof/>
                <w:lang w:val="es-ES"/>
              </w:rPr>
              <w:t>QUINTO. Estudio de Fondo</w:t>
            </w:r>
            <w:r w:rsidRPr="007B5EBC">
              <w:rPr>
                <w:rFonts w:ascii="Palatino Linotype" w:hAnsi="Palatino Linotype"/>
                <w:noProof/>
                <w:webHidden/>
              </w:rPr>
              <w:tab/>
            </w:r>
            <w:r w:rsidRPr="007B5EBC">
              <w:rPr>
                <w:rFonts w:ascii="Palatino Linotype" w:hAnsi="Palatino Linotype"/>
                <w:noProof/>
                <w:webHidden/>
              </w:rPr>
              <w:fldChar w:fldCharType="begin"/>
            </w:r>
            <w:r w:rsidRPr="007B5EBC">
              <w:rPr>
                <w:rFonts w:ascii="Palatino Linotype" w:hAnsi="Palatino Linotype"/>
                <w:noProof/>
                <w:webHidden/>
              </w:rPr>
              <w:instrText xml:space="preserve"> PAGEREF _Toc206587463 \h </w:instrText>
            </w:r>
            <w:r w:rsidRPr="007B5EBC">
              <w:rPr>
                <w:rFonts w:ascii="Palatino Linotype" w:hAnsi="Palatino Linotype"/>
                <w:noProof/>
                <w:webHidden/>
              </w:rPr>
            </w:r>
            <w:r w:rsidRPr="007B5EBC">
              <w:rPr>
                <w:rFonts w:ascii="Palatino Linotype" w:hAnsi="Palatino Linotype"/>
                <w:noProof/>
                <w:webHidden/>
              </w:rPr>
              <w:fldChar w:fldCharType="separate"/>
            </w:r>
            <w:r w:rsidR="00272B62">
              <w:rPr>
                <w:rFonts w:ascii="Palatino Linotype" w:hAnsi="Palatino Linotype"/>
                <w:noProof/>
                <w:webHidden/>
              </w:rPr>
              <w:t>10</w:t>
            </w:r>
            <w:r w:rsidRPr="007B5EBC">
              <w:rPr>
                <w:rFonts w:ascii="Palatino Linotype" w:hAnsi="Palatino Linotype"/>
                <w:noProof/>
                <w:webHidden/>
              </w:rPr>
              <w:fldChar w:fldCharType="end"/>
            </w:r>
          </w:hyperlink>
        </w:p>
        <w:p w14:paraId="09228E83" w14:textId="0DF53B44" w:rsidR="007B5EBC" w:rsidRPr="007B5EBC" w:rsidRDefault="007B5EBC" w:rsidP="002A591B">
          <w:pPr>
            <w:pStyle w:val="TDC2"/>
            <w:tabs>
              <w:tab w:val="right" w:leader="dot" w:pos="8828"/>
            </w:tabs>
            <w:spacing w:after="0" w:line="360" w:lineRule="auto"/>
            <w:contextualSpacing/>
            <w:rPr>
              <w:rFonts w:ascii="Palatino Linotype" w:hAnsi="Palatino Linotype" w:cstheme="minorBidi"/>
              <w:noProof/>
              <w:kern w:val="2"/>
              <w:sz w:val="24"/>
              <w:szCs w:val="24"/>
              <w14:ligatures w14:val="standardContextual"/>
            </w:rPr>
          </w:pPr>
          <w:hyperlink w:anchor="_Toc206587464" w:history="1">
            <w:r w:rsidRPr="007B5EBC">
              <w:rPr>
                <w:rStyle w:val="Hipervnculo"/>
                <w:rFonts w:ascii="Palatino Linotype" w:hAnsi="Palatino Linotype"/>
                <w:noProof/>
              </w:rPr>
              <w:t>SEXTO. Decisión</w:t>
            </w:r>
            <w:r w:rsidRPr="007B5EBC">
              <w:rPr>
                <w:rFonts w:ascii="Palatino Linotype" w:hAnsi="Palatino Linotype"/>
                <w:noProof/>
                <w:webHidden/>
              </w:rPr>
              <w:tab/>
            </w:r>
            <w:r w:rsidRPr="007B5EBC">
              <w:rPr>
                <w:rFonts w:ascii="Palatino Linotype" w:hAnsi="Palatino Linotype"/>
                <w:noProof/>
                <w:webHidden/>
              </w:rPr>
              <w:fldChar w:fldCharType="begin"/>
            </w:r>
            <w:r w:rsidRPr="007B5EBC">
              <w:rPr>
                <w:rFonts w:ascii="Palatino Linotype" w:hAnsi="Palatino Linotype"/>
                <w:noProof/>
                <w:webHidden/>
              </w:rPr>
              <w:instrText xml:space="preserve"> PAGEREF _Toc206587464 \h </w:instrText>
            </w:r>
            <w:r w:rsidRPr="007B5EBC">
              <w:rPr>
                <w:rFonts w:ascii="Palatino Linotype" w:hAnsi="Palatino Linotype"/>
                <w:noProof/>
                <w:webHidden/>
              </w:rPr>
            </w:r>
            <w:r w:rsidRPr="007B5EBC">
              <w:rPr>
                <w:rFonts w:ascii="Palatino Linotype" w:hAnsi="Palatino Linotype"/>
                <w:noProof/>
                <w:webHidden/>
              </w:rPr>
              <w:fldChar w:fldCharType="separate"/>
            </w:r>
            <w:r w:rsidR="00272B62">
              <w:rPr>
                <w:rFonts w:ascii="Palatino Linotype" w:hAnsi="Palatino Linotype"/>
                <w:noProof/>
                <w:webHidden/>
              </w:rPr>
              <w:t>21</w:t>
            </w:r>
            <w:r w:rsidRPr="007B5EBC">
              <w:rPr>
                <w:rFonts w:ascii="Palatino Linotype" w:hAnsi="Palatino Linotype"/>
                <w:noProof/>
                <w:webHidden/>
              </w:rPr>
              <w:fldChar w:fldCharType="end"/>
            </w:r>
          </w:hyperlink>
        </w:p>
        <w:p w14:paraId="0DC1F748" w14:textId="6139C7A8" w:rsidR="007B5EBC" w:rsidRDefault="007B5EBC" w:rsidP="002A591B">
          <w:pPr>
            <w:pStyle w:val="TDC1"/>
            <w:tabs>
              <w:tab w:val="right" w:leader="dot" w:pos="8828"/>
            </w:tabs>
            <w:spacing w:after="0" w:line="360" w:lineRule="auto"/>
            <w:contextualSpacing/>
            <w:rPr>
              <w:rFonts w:cstheme="minorBidi"/>
              <w:noProof/>
              <w:kern w:val="2"/>
              <w:sz w:val="24"/>
              <w:szCs w:val="24"/>
              <w14:ligatures w14:val="standardContextual"/>
            </w:rPr>
          </w:pPr>
          <w:hyperlink w:anchor="_Toc206587465" w:history="1">
            <w:r w:rsidRPr="007B5EBC">
              <w:rPr>
                <w:rStyle w:val="Hipervnculo"/>
                <w:rFonts w:ascii="Palatino Linotype" w:eastAsia="Calibri" w:hAnsi="Palatino Linotype"/>
                <w:noProof/>
              </w:rPr>
              <w:t>R E S U E L V E</w:t>
            </w:r>
            <w:r w:rsidRPr="007B5EBC">
              <w:rPr>
                <w:rFonts w:ascii="Palatino Linotype" w:hAnsi="Palatino Linotype"/>
                <w:noProof/>
                <w:webHidden/>
              </w:rPr>
              <w:tab/>
            </w:r>
            <w:r w:rsidRPr="007B5EBC">
              <w:rPr>
                <w:rFonts w:ascii="Palatino Linotype" w:hAnsi="Palatino Linotype"/>
                <w:noProof/>
                <w:webHidden/>
              </w:rPr>
              <w:fldChar w:fldCharType="begin"/>
            </w:r>
            <w:r w:rsidRPr="007B5EBC">
              <w:rPr>
                <w:rFonts w:ascii="Palatino Linotype" w:hAnsi="Palatino Linotype"/>
                <w:noProof/>
                <w:webHidden/>
              </w:rPr>
              <w:instrText xml:space="preserve"> PAGEREF _Toc206587465 \h </w:instrText>
            </w:r>
            <w:r w:rsidRPr="007B5EBC">
              <w:rPr>
                <w:rFonts w:ascii="Palatino Linotype" w:hAnsi="Palatino Linotype"/>
                <w:noProof/>
                <w:webHidden/>
              </w:rPr>
            </w:r>
            <w:r w:rsidRPr="007B5EBC">
              <w:rPr>
                <w:rFonts w:ascii="Palatino Linotype" w:hAnsi="Palatino Linotype"/>
                <w:noProof/>
                <w:webHidden/>
              </w:rPr>
              <w:fldChar w:fldCharType="separate"/>
            </w:r>
            <w:r w:rsidR="00272B62">
              <w:rPr>
                <w:rFonts w:ascii="Palatino Linotype" w:hAnsi="Palatino Linotype"/>
                <w:noProof/>
                <w:webHidden/>
              </w:rPr>
              <w:t>21</w:t>
            </w:r>
            <w:r w:rsidRPr="007B5EBC">
              <w:rPr>
                <w:rFonts w:ascii="Palatino Linotype" w:hAnsi="Palatino Linotype"/>
                <w:noProof/>
                <w:webHidden/>
              </w:rPr>
              <w:fldChar w:fldCharType="end"/>
            </w:r>
          </w:hyperlink>
        </w:p>
        <w:p w14:paraId="17EFDB0F" w14:textId="653847C4" w:rsidR="001700DB" w:rsidRPr="00B8181F" w:rsidRDefault="001700DB" w:rsidP="002A591B">
          <w:pPr>
            <w:spacing w:line="360" w:lineRule="auto"/>
            <w:contextualSpacing/>
            <w:jc w:val="both"/>
            <w:rPr>
              <w:rFonts w:ascii="Palatino Linotype" w:hAnsi="Palatino Linotype" w:cs="Tahoma"/>
              <w:bCs/>
              <w:sz w:val="22"/>
              <w:szCs w:val="22"/>
            </w:rPr>
          </w:pPr>
          <w:r w:rsidRPr="00444D59">
            <w:rPr>
              <w:rFonts w:ascii="Palatino Linotype" w:hAnsi="Palatino Linotype"/>
              <w:sz w:val="22"/>
              <w:szCs w:val="22"/>
              <w:lang w:val="es-ES"/>
            </w:rPr>
            <w:fldChar w:fldCharType="end"/>
          </w:r>
        </w:p>
      </w:sdtContent>
    </w:sdt>
    <w:p w14:paraId="67B37F27" w14:textId="77777777" w:rsidR="001700DB" w:rsidRPr="00B8181F" w:rsidRDefault="001700DB" w:rsidP="002A591B">
      <w:pPr>
        <w:spacing w:line="360" w:lineRule="auto"/>
        <w:contextualSpacing/>
        <w:rPr>
          <w:rFonts w:ascii="Palatino Linotype" w:hAnsi="Palatino Linotype" w:cs="Tahoma"/>
          <w:bCs/>
          <w:sz w:val="22"/>
          <w:szCs w:val="22"/>
        </w:rPr>
      </w:pPr>
      <w:r w:rsidRPr="00B8181F">
        <w:rPr>
          <w:rFonts w:ascii="Palatino Linotype" w:hAnsi="Palatino Linotype" w:cs="Tahoma"/>
          <w:bCs/>
          <w:sz w:val="22"/>
          <w:szCs w:val="22"/>
        </w:rPr>
        <w:br w:type="page"/>
      </w:r>
    </w:p>
    <w:p w14:paraId="6C21D78D" w14:textId="77777777" w:rsidR="001700DB" w:rsidRDefault="001700DB" w:rsidP="002A591B">
      <w:pPr>
        <w:spacing w:line="360" w:lineRule="auto"/>
        <w:contextualSpacing/>
        <w:jc w:val="both"/>
        <w:rPr>
          <w:rFonts w:ascii="Palatino Linotype" w:hAnsi="Palatino Linotype" w:cs="Tahoma"/>
          <w:bCs/>
          <w:sz w:val="22"/>
          <w:szCs w:val="22"/>
        </w:rPr>
      </w:pPr>
    </w:p>
    <w:p w14:paraId="69573B00" w14:textId="77777777" w:rsidR="001700DB" w:rsidRPr="00B8181F" w:rsidRDefault="001700DB" w:rsidP="002A591B">
      <w:pPr>
        <w:spacing w:line="360" w:lineRule="auto"/>
        <w:contextualSpacing/>
        <w:jc w:val="both"/>
        <w:rPr>
          <w:rFonts w:ascii="Palatino Linotype" w:hAnsi="Palatino Linotype" w:cs="Tahoma"/>
          <w:bCs/>
          <w:sz w:val="22"/>
          <w:szCs w:val="22"/>
        </w:rPr>
      </w:pPr>
      <w:r w:rsidRPr="00B8181F">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w:t>
      </w:r>
      <w:r>
        <w:rPr>
          <w:rFonts w:ascii="Palatino Linotype" w:hAnsi="Palatino Linotype" w:cs="Tahoma"/>
          <w:bCs/>
          <w:sz w:val="22"/>
          <w:szCs w:val="22"/>
        </w:rPr>
        <w:t xml:space="preserve">veintisiete </w:t>
      </w:r>
      <w:r w:rsidRPr="00B8181F">
        <w:rPr>
          <w:rFonts w:ascii="Palatino Linotype" w:hAnsi="Palatino Linotype" w:cs="Tahoma"/>
          <w:bCs/>
          <w:sz w:val="22"/>
          <w:szCs w:val="22"/>
        </w:rPr>
        <w:t>de agosto de dos mil veinticinco.</w:t>
      </w:r>
    </w:p>
    <w:p w14:paraId="527F55BA" w14:textId="77777777" w:rsidR="001700DB" w:rsidRPr="00B8181F" w:rsidRDefault="001700DB" w:rsidP="002A591B">
      <w:pPr>
        <w:spacing w:line="360" w:lineRule="auto"/>
        <w:contextualSpacing/>
        <w:rPr>
          <w:rFonts w:ascii="Palatino Linotype" w:hAnsi="Palatino Linotype" w:cs="Tahoma"/>
          <w:bCs/>
          <w:sz w:val="22"/>
          <w:szCs w:val="22"/>
        </w:rPr>
      </w:pPr>
    </w:p>
    <w:p w14:paraId="7A089B88" w14:textId="75DE3833" w:rsidR="001700DB" w:rsidRPr="00B8181F" w:rsidRDefault="001700DB" w:rsidP="002A591B">
      <w:pPr>
        <w:spacing w:line="360" w:lineRule="auto"/>
        <w:contextualSpacing/>
        <w:jc w:val="both"/>
        <w:rPr>
          <w:rFonts w:ascii="Palatino Linotype" w:hAnsi="Palatino Linotype"/>
          <w:color w:val="000000" w:themeColor="text1"/>
          <w:sz w:val="22"/>
          <w:szCs w:val="22"/>
        </w:rPr>
      </w:pPr>
      <w:r w:rsidRPr="00B8181F">
        <w:rPr>
          <w:rFonts w:ascii="Palatino Linotype" w:hAnsi="Palatino Linotype" w:cs="Tahoma"/>
          <w:b/>
          <w:bCs/>
          <w:color w:val="0D0D0D" w:themeColor="text1" w:themeTint="F2"/>
          <w:sz w:val="22"/>
          <w:szCs w:val="22"/>
        </w:rPr>
        <w:t xml:space="preserve">VISTO </w:t>
      </w:r>
      <w:r w:rsidRPr="00B8181F">
        <w:rPr>
          <w:rFonts w:ascii="Palatino Linotype" w:hAnsi="Palatino Linotype" w:cs="Tahoma"/>
          <w:bCs/>
          <w:color w:val="0D0D0D" w:themeColor="text1" w:themeTint="F2"/>
          <w:sz w:val="22"/>
          <w:szCs w:val="22"/>
        </w:rPr>
        <w:t xml:space="preserve">el expediente conformado con motivo del Recurso de Revisión </w:t>
      </w:r>
      <w:r w:rsidRPr="00630DFA">
        <w:rPr>
          <w:rFonts w:ascii="Palatino Linotype" w:eastAsia="Batang" w:hAnsi="Palatino Linotype" w:cs="Tahoma"/>
          <w:b/>
          <w:sz w:val="22"/>
          <w:szCs w:val="22"/>
          <w:lang w:val="es-ES_tradnl"/>
        </w:rPr>
        <w:t>07566/INFOEM/IP/RR/2025</w:t>
      </w:r>
      <w:r w:rsidRPr="00B8181F">
        <w:rPr>
          <w:rFonts w:ascii="Palatino Linotype" w:eastAsia="Batang" w:hAnsi="Palatino Linotype" w:cs="Tahoma"/>
          <w:bCs/>
          <w:sz w:val="22"/>
          <w:szCs w:val="22"/>
          <w:lang w:val="es-ES_tradnl"/>
        </w:rPr>
        <w:t xml:space="preserve">, </w:t>
      </w:r>
      <w:r w:rsidRPr="00B8181F">
        <w:rPr>
          <w:rFonts w:ascii="Palatino Linotype" w:hAnsi="Palatino Linotype" w:cs="Tahoma"/>
          <w:bCs/>
          <w:color w:val="0D0D0D" w:themeColor="text1" w:themeTint="F2"/>
          <w:sz w:val="22"/>
          <w:szCs w:val="22"/>
        </w:rPr>
        <w:t xml:space="preserve">interpuesto </w:t>
      </w:r>
      <w:r w:rsidR="004D3FB5" w:rsidRPr="004D3FB5">
        <w:rPr>
          <w:rFonts w:ascii="Palatino Linotype" w:eastAsia="Calibri" w:hAnsi="Palatino Linotype" w:cs="Tahoma"/>
          <w:sz w:val="22"/>
          <w:szCs w:val="22"/>
          <w:highlight w:val="black"/>
          <w:lang w:eastAsia="en-US"/>
        </w:rPr>
        <w:t>XXXXXXXXXXXXXXXXXXX</w:t>
      </w:r>
      <w:r w:rsidR="004D3FB5">
        <w:rPr>
          <w:rFonts w:ascii="Palatino Linotype" w:eastAsia="Calibri" w:hAnsi="Palatino Linotype" w:cs="Tahoma"/>
          <w:sz w:val="22"/>
          <w:szCs w:val="22"/>
          <w:lang w:eastAsia="en-US"/>
        </w:rPr>
        <w:t xml:space="preserve"> </w:t>
      </w:r>
      <w:r>
        <w:rPr>
          <w:rFonts w:ascii="Palatino Linotype" w:hAnsi="Palatino Linotype" w:cs="Tahoma"/>
          <w:bCs/>
          <w:color w:val="0D0D0D" w:themeColor="text1" w:themeTint="F2"/>
          <w:sz w:val="22"/>
          <w:szCs w:val="22"/>
        </w:rPr>
        <w:t xml:space="preserve">en lo sucesivo </w:t>
      </w:r>
      <w:r w:rsidRPr="00B8181F">
        <w:rPr>
          <w:rFonts w:ascii="Palatino Linotype" w:hAnsi="Palatino Linotype" w:cs="Tahoma"/>
          <w:bCs/>
          <w:color w:val="0D0D0D" w:themeColor="text1" w:themeTint="F2"/>
          <w:sz w:val="22"/>
          <w:szCs w:val="22"/>
        </w:rPr>
        <w:t>el Recurrente o Particular, en contra de la respuesta del Sujeto Obligado</w:t>
      </w:r>
      <w:r w:rsidRPr="00630DFA">
        <w:rPr>
          <w:rFonts w:ascii="Palatino Linotype" w:hAnsi="Palatino Linotype" w:cs="Tahoma"/>
          <w:b/>
          <w:color w:val="0D0D0D" w:themeColor="text1" w:themeTint="F2"/>
          <w:sz w:val="22"/>
          <w:szCs w:val="22"/>
        </w:rPr>
        <w:t>, Ayuntamiento de Chalco</w:t>
      </w:r>
      <w:r w:rsidRPr="00B8181F">
        <w:rPr>
          <w:rFonts w:ascii="Palatino Linotype" w:hAnsi="Palatino Linotype" w:cs="Tahoma"/>
          <w:bCs/>
          <w:color w:val="0D0D0D" w:themeColor="text1" w:themeTint="F2"/>
          <w:sz w:val="22"/>
          <w:szCs w:val="22"/>
        </w:rPr>
        <w:t xml:space="preserve">, a la solicitud de acceso a la información pública </w:t>
      </w:r>
      <w:r w:rsidRPr="001700DB">
        <w:rPr>
          <w:rFonts w:ascii="Palatino Linotype" w:hAnsi="Palatino Linotype"/>
          <w:sz w:val="22"/>
          <w:szCs w:val="22"/>
        </w:rPr>
        <w:t>00130/CHALCO/IP/2025</w:t>
      </w:r>
      <w:r w:rsidRPr="001700DB">
        <w:rPr>
          <w:rFonts w:ascii="Palatino Linotype" w:hAnsi="Palatino Linotype"/>
          <w:bCs/>
          <w:sz w:val="22"/>
          <w:szCs w:val="22"/>
        </w:rPr>
        <w:t xml:space="preserve"> </w:t>
      </w:r>
      <w:r w:rsidRPr="00B8181F">
        <w:rPr>
          <w:rFonts w:ascii="Palatino Linotype" w:hAnsi="Palatino Linotype" w:cs="Tahoma"/>
          <w:bCs/>
          <w:color w:val="0D0D0D" w:themeColor="text1" w:themeTint="F2"/>
          <w:sz w:val="22"/>
          <w:szCs w:val="22"/>
        </w:rPr>
        <w:t>se emite la presente Resolución, con base en los Antecedentes y C</w:t>
      </w:r>
      <w:r w:rsidRPr="00B8181F">
        <w:rPr>
          <w:rFonts w:ascii="Palatino Linotype" w:hAnsi="Palatino Linotype" w:cs="Tahoma"/>
          <w:bCs/>
          <w:sz w:val="22"/>
          <w:szCs w:val="22"/>
        </w:rPr>
        <w:t>onsiderandos que a continuación se exponen:</w:t>
      </w:r>
    </w:p>
    <w:p w14:paraId="37439DE1" w14:textId="77777777" w:rsidR="001700DB" w:rsidRPr="00B8181F" w:rsidRDefault="001700DB" w:rsidP="002A591B">
      <w:pPr>
        <w:tabs>
          <w:tab w:val="center" w:pos="4522"/>
          <w:tab w:val="left" w:pos="7245"/>
        </w:tabs>
        <w:spacing w:line="360" w:lineRule="auto"/>
        <w:contextualSpacing/>
        <w:jc w:val="center"/>
        <w:rPr>
          <w:rFonts w:ascii="Palatino Linotype" w:hAnsi="Palatino Linotype" w:cs="Tahoma"/>
          <w:b/>
          <w:sz w:val="22"/>
          <w:szCs w:val="22"/>
        </w:rPr>
      </w:pPr>
    </w:p>
    <w:p w14:paraId="380C82C0" w14:textId="77777777" w:rsidR="001700DB" w:rsidRPr="00B8181F" w:rsidRDefault="001700DB" w:rsidP="002A591B">
      <w:pPr>
        <w:pStyle w:val="Ttulo1"/>
        <w:spacing w:before="0" w:after="0" w:line="360" w:lineRule="auto"/>
        <w:contextualSpacing/>
        <w:jc w:val="center"/>
        <w:rPr>
          <w:rFonts w:ascii="Palatino Linotype" w:hAnsi="Palatino Linotype"/>
          <w:b/>
          <w:bCs/>
          <w:color w:val="auto"/>
          <w:sz w:val="22"/>
          <w:szCs w:val="22"/>
        </w:rPr>
      </w:pPr>
      <w:bookmarkStart w:id="1" w:name="_Toc206587453"/>
      <w:r w:rsidRPr="00B8181F">
        <w:rPr>
          <w:rFonts w:ascii="Palatino Linotype" w:hAnsi="Palatino Linotype"/>
          <w:b/>
          <w:bCs/>
          <w:color w:val="auto"/>
          <w:sz w:val="22"/>
          <w:szCs w:val="22"/>
        </w:rPr>
        <w:t>A N T E C E D E N T E S</w:t>
      </w:r>
      <w:bookmarkEnd w:id="1"/>
    </w:p>
    <w:p w14:paraId="5300DA90" w14:textId="77777777" w:rsidR="001700DB" w:rsidRPr="00B8181F" w:rsidRDefault="001700DB" w:rsidP="002A591B">
      <w:pPr>
        <w:pStyle w:val="Prrafodelista"/>
        <w:tabs>
          <w:tab w:val="left" w:pos="567"/>
        </w:tabs>
        <w:spacing w:line="360" w:lineRule="auto"/>
        <w:ind w:left="567"/>
        <w:jc w:val="both"/>
        <w:rPr>
          <w:rFonts w:ascii="Palatino Linotype" w:hAnsi="Palatino Linotype" w:cs="Tahoma"/>
          <w:sz w:val="22"/>
          <w:szCs w:val="22"/>
        </w:rPr>
      </w:pPr>
    </w:p>
    <w:p w14:paraId="62CDA5D8" w14:textId="77777777" w:rsidR="001700DB" w:rsidRPr="00B8181F" w:rsidRDefault="001700DB" w:rsidP="002A591B">
      <w:pPr>
        <w:pStyle w:val="Ttulo2"/>
        <w:spacing w:before="0" w:after="0" w:line="360" w:lineRule="auto"/>
        <w:contextualSpacing/>
        <w:rPr>
          <w:rFonts w:ascii="Palatino Linotype" w:hAnsi="Palatino Linotype"/>
          <w:b/>
          <w:bCs/>
          <w:color w:val="auto"/>
          <w:sz w:val="22"/>
          <w:szCs w:val="22"/>
        </w:rPr>
      </w:pPr>
      <w:bookmarkStart w:id="2" w:name="_Toc206587454"/>
      <w:r w:rsidRPr="00B8181F">
        <w:rPr>
          <w:rFonts w:ascii="Palatino Linotype" w:hAnsi="Palatino Linotype"/>
          <w:b/>
          <w:bCs/>
          <w:color w:val="auto"/>
          <w:sz w:val="22"/>
          <w:szCs w:val="22"/>
        </w:rPr>
        <w:t>I. Presentación de la solicitud de información</w:t>
      </w:r>
      <w:bookmarkEnd w:id="2"/>
    </w:p>
    <w:p w14:paraId="06604004" w14:textId="77777777" w:rsidR="001700DB" w:rsidRPr="00B8181F" w:rsidRDefault="001700DB" w:rsidP="002A591B">
      <w:pPr>
        <w:pStyle w:val="Prrafodelista"/>
        <w:tabs>
          <w:tab w:val="left" w:pos="567"/>
        </w:tabs>
        <w:spacing w:line="360" w:lineRule="auto"/>
        <w:ind w:left="0"/>
        <w:jc w:val="both"/>
        <w:rPr>
          <w:rFonts w:ascii="Palatino Linotype" w:hAnsi="Palatino Linotype" w:cs="Tahoma"/>
          <w:sz w:val="22"/>
          <w:szCs w:val="22"/>
        </w:rPr>
      </w:pPr>
    </w:p>
    <w:p w14:paraId="35848630" w14:textId="01C564D3" w:rsidR="001700DB" w:rsidRPr="00B8181F" w:rsidRDefault="001700DB" w:rsidP="002A591B">
      <w:pPr>
        <w:pStyle w:val="Prrafodelista"/>
        <w:tabs>
          <w:tab w:val="left" w:pos="567"/>
        </w:tabs>
        <w:spacing w:line="360" w:lineRule="auto"/>
        <w:ind w:left="0"/>
        <w:jc w:val="both"/>
        <w:rPr>
          <w:rFonts w:ascii="Palatino Linotype" w:hAnsi="Palatino Linotype" w:cs="Tahoma"/>
          <w:sz w:val="22"/>
          <w:szCs w:val="22"/>
        </w:rPr>
      </w:pPr>
      <w:r w:rsidRPr="00B8181F">
        <w:rPr>
          <w:rFonts w:ascii="Palatino Linotype" w:hAnsi="Palatino Linotype" w:cs="Tahoma"/>
          <w:sz w:val="22"/>
          <w:szCs w:val="22"/>
        </w:rPr>
        <w:t>Con fecha vein</w:t>
      </w:r>
      <w:r>
        <w:rPr>
          <w:rFonts w:ascii="Palatino Linotype" w:hAnsi="Palatino Linotype" w:cs="Tahoma"/>
          <w:sz w:val="22"/>
          <w:szCs w:val="22"/>
        </w:rPr>
        <w:t>tiséis</w:t>
      </w:r>
      <w:r w:rsidRPr="00B8181F">
        <w:rPr>
          <w:rFonts w:ascii="Palatino Linotype" w:hAnsi="Palatino Linotype" w:cs="Tahoma"/>
          <w:sz w:val="22"/>
          <w:szCs w:val="22"/>
        </w:rPr>
        <w:t xml:space="preserve"> de mayo de dos mil veinticinco, el Particular presentó una solicitud de acceso a la información pública, a través del Sistema de Acceso a la Información Mexiquense, en lo sucesivo </w:t>
      </w:r>
      <w:r w:rsidRPr="00B8181F">
        <w:rPr>
          <w:rFonts w:ascii="Palatino Linotype" w:hAnsi="Palatino Linotype" w:cs="Tahoma"/>
          <w:sz w:val="22"/>
          <w:szCs w:val="22"/>
          <w:lang w:val="es-ES"/>
        </w:rPr>
        <w:t>el SAIMEX</w:t>
      </w:r>
      <w:r w:rsidRPr="00B8181F">
        <w:rPr>
          <w:rFonts w:ascii="Palatino Linotype" w:hAnsi="Palatino Linotype" w:cs="Tahoma"/>
          <w:sz w:val="22"/>
          <w:szCs w:val="22"/>
        </w:rPr>
        <w:t xml:space="preserve">, ante el </w:t>
      </w:r>
      <w:r w:rsidRPr="00B8181F">
        <w:rPr>
          <w:rFonts w:ascii="Palatino Linotype" w:hAnsi="Palatino Linotype" w:cs="Tahoma"/>
          <w:bCs/>
          <w:color w:val="0D0D0D" w:themeColor="text1" w:themeTint="F2"/>
          <w:sz w:val="22"/>
          <w:szCs w:val="22"/>
        </w:rPr>
        <w:t xml:space="preserve">Ayuntamiento de </w:t>
      </w:r>
      <w:r>
        <w:rPr>
          <w:rFonts w:ascii="Palatino Linotype" w:hAnsi="Palatino Linotype" w:cs="Tahoma"/>
          <w:bCs/>
          <w:color w:val="0D0D0D" w:themeColor="text1" w:themeTint="F2"/>
          <w:sz w:val="22"/>
          <w:szCs w:val="22"/>
        </w:rPr>
        <w:t>Chalco</w:t>
      </w:r>
      <w:r w:rsidR="0017240C">
        <w:rPr>
          <w:rFonts w:ascii="Palatino Linotype" w:hAnsi="Palatino Linotype" w:cs="Tahoma"/>
          <w:sz w:val="22"/>
          <w:szCs w:val="22"/>
        </w:rPr>
        <w:t xml:space="preserve"> (</w:t>
      </w:r>
      <w:r w:rsidRPr="0017240C">
        <w:rPr>
          <w:rFonts w:ascii="Palatino Linotype" w:hAnsi="Palatino Linotype" w:cs="Tahoma"/>
          <w:sz w:val="22"/>
          <w:szCs w:val="22"/>
        </w:rPr>
        <w:t>ya que si bien, se presentó el veinticuatro de mayo de dicho mes y año, lo cierto es que fue inhábil, por lo que se tuvo por presentada el día hábil subsecuente</w:t>
      </w:r>
      <w:r w:rsidR="0017240C">
        <w:rPr>
          <w:rFonts w:ascii="Palatino Linotype" w:hAnsi="Palatino Linotype" w:cs="Tahoma"/>
          <w:sz w:val="22"/>
          <w:szCs w:val="22"/>
        </w:rPr>
        <w:t>)</w:t>
      </w:r>
      <w:r w:rsidRPr="0017240C">
        <w:rPr>
          <w:rFonts w:ascii="Palatino Linotype" w:hAnsi="Palatino Linotype" w:cs="Tahoma"/>
          <w:sz w:val="22"/>
          <w:szCs w:val="22"/>
        </w:rPr>
        <w:t>,</w:t>
      </w:r>
      <w:r w:rsidRPr="0017240C">
        <w:rPr>
          <w:rFonts w:ascii="Palatino Linotype" w:hAnsi="Palatino Linotype" w:cs="Tahoma"/>
          <w:sz w:val="22"/>
          <w:szCs w:val="22"/>
          <w:lang w:val="es-ES"/>
        </w:rPr>
        <w:t xml:space="preserve"> </w:t>
      </w:r>
      <w:r w:rsidRPr="0017240C">
        <w:rPr>
          <w:rFonts w:ascii="Palatino Linotype" w:hAnsi="Palatino Linotype" w:cs="Tahoma"/>
          <w:sz w:val="22"/>
          <w:szCs w:val="22"/>
        </w:rPr>
        <w:t>mediante la cual requirió lo siguiente:</w:t>
      </w:r>
    </w:p>
    <w:p w14:paraId="381CA3C6" w14:textId="77777777" w:rsidR="001700DB" w:rsidRPr="00B8181F" w:rsidRDefault="001700DB" w:rsidP="002A591B">
      <w:pPr>
        <w:pStyle w:val="Prrafodelista"/>
        <w:tabs>
          <w:tab w:val="left" w:pos="567"/>
        </w:tabs>
        <w:spacing w:line="360" w:lineRule="auto"/>
        <w:ind w:left="0"/>
        <w:jc w:val="both"/>
        <w:rPr>
          <w:rFonts w:ascii="Palatino Linotype" w:hAnsi="Palatino Linotype" w:cs="Tahoma"/>
          <w:sz w:val="22"/>
          <w:szCs w:val="22"/>
        </w:rPr>
      </w:pPr>
    </w:p>
    <w:p w14:paraId="3DC3AF95" w14:textId="77777777" w:rsidR="001700DB" w:rsidRPr="00F04B70" w:rsidRDefault="001700DB" w:rsidP="002A591B">
      <w:pPr>
        <w:pStyle w:val="Prrafodelista"/>
        <w:tabs>
          <w:tab w:val="left" w:pos="567"/>
        </w:tabs>
        <w:spacing w:line="360" w:lineRule="auto"/>
        <w:ind w:left="567" w:right="567"/>
        <w:jc w:val="both"/>
        <w:rPr>
          <w:rFonts w:ascii="Palatino Linotype" w:hAnsi="Palatino Linotype" w:cs="Tahoma"/>
          <w:b/>
          <w:bCs/>
          <w:i/>
          <w:iCs/>
        </w:rPr>
      </w:pPr>
      <w:r w:rsidRPr="00F04B70">
        <w:rPr>
          <w:rFonts w:ascii="Palatino Linotype" w:hAnsi="Palatino Linotype" w:cs="Tahoma"/>
          <w:b/>
          <w:bCs/>
          <w:i/>
          <w:iCs/>
        </w:rPr>
        <w:t>“DESCRIPCIÓN CLARA Y PRECISA DE LA INFORMACIÓN SOLICITADA</w:t>
      </w:r>
    </w:p>
    <w:p w14:paraId="1733BA01" w14:textId="6418F133" w:rsidR="001700DB" w:rsidRPr="00F04B70" w:rsidRDefault="001700DB" w:rsidP="002A591B">
      <w:pPr>
        <w:spacing w:line="360" w:lineRule="auto"/>
        <w:ind w:left="567" w:right="567"/>
        <w:contextualSpacing/>
        <w:jc w:val="both"/>
        <w:rPr>
          <w:rFonts w:ascii="Palatino Linotype" w:hAnsi="Palatino Linotype" w:cs="Tahoma"/>
          <w:b/>
          <w:bCs/>
          <w:i/>
          <w:iCs/>
        </w:rPr>
      </w:pPr>
      <w:r w:rsidRPr="001700DB">
        <w:rPr>
          <w:rFonts w:ascii="Palatino Linotype" w:hAnsi="Palatino Linotype"/>
          <w:i/>
          <w:iCs/>
          <w:lang w:eastAsia="es-MX"/>
        </w:rPr>
        <w:t xml:space="preserve">Solicitó se envíe la siguiente información de la dirección de bienestar del municipio de Chalco, los números de oficios enviados y recibidos el estatus que guarda cada </w:t>
      </w:r>
      <w:proofErr w:type="gramStart"/>
      <w:r w:rsidRPr="001700DB">
        <w:rPr>
          <w:rFonts w:ascii="Palatino Linotype" w:hAnsi="Palatino Linotype"/>
          <w:i/>
          <w:iCs/>
          <w:lang w:eastAsia="es-MX"/>
        </w:rPr>
        <w:t>uno</w:t>
      </w:r>
      <w:proofErr w:type="gramEnd"/>
      <w:r w:rsidRPr="001700DB">
        <w:rPr>
          <w:rFonts w:ascii="Palatino Linotype" w:hAnsi="Palatino Linotype"/>
          <w:i/>
          <w:iCs/>
          <w:lang w:eastAsia="es-MX"/>
        </w:rPr>
        <w:t xml:space="preserve"> así como la respuesta a cada oficio y el seguimiento que se ha dado del periodo comprendido del año 2019 hasta el 20 de mayo del 2025</w:t>
      </w:r>
      <w:r w:rsidRPr="00F04B70">
        <w:rPr>
          <w:rFonts w:ascii="Palatino Linotype" w:hAnsi="Palatino Linotype"/>
          <w:i/>
          <w:iCs/>
          <w:lang w:eastAsia="es-MX"/>
        </w:rPr>
        <w:t>.</w:t>
      </w:r>
      <w:r w:rsidRPr="00F04B70">
        <w:rPr>
          <w:rFonts w:ascii="Palatino Linotype" w:hAnsi="Palatino Linotype" w:cs="Tahoma"/>
          <w:b/>
          <w:bCs/>
          <w:i/>
          <w:iCs/>
        </w:rPr>
        <w:t xml:space="preserve">” </w:t>
      </w:r>
      <w:r w:rsidRPr="00F04B70">
        <w:rPr>
          <w:rFonts w:ascii="Palatino Linotype" w:hAnsi="Palatino Linotype" w:cs="Tahoma"/>
          <w:i/>
          <w:iCs/>
        </w:rPr>
        <w:t>(Sic)</w:t>
      </w:r>
    </w:p>
    <w:p w14:paraId="367367CB" w14:textId="77777777" w:rsidR="001700DB" w:rsidRPr="00F04B70" w:rsidRDefault="001700DB" w:rsidP="002A591B">
      <w:pPr>
        <w:pStyle w:val="Prrafodelista"/>
        <w:tabs>
          <w:tab w:val="left" w:pos="567"/>
        </w:tabs>
        <w:spacing w:line="360" w:lineRule="auto"/>
        <w:ind w:left="567" w:right="567"/>
        <w:jc w:val="both"/>
        <w:rPr>
          <w:rFonts w:ascii="Palatino Linotype" w:hAnsi="Palatino Linotype" w:cs="Tahoma"/>
          <w:i/>
        </w:rPr>
      </w:pPr>
    </w:p>
    <w:p w14:paraId="0461AFC4" w14:textId="77777777" w:rsidR="001700DB" w:rsidRPr="00F04B70" w:rsidRDefault="001700DB" w:rsidP="002A591B">
      <w:pPr>
        <w:tabs>
          <w:tab w:val="left" w:pos="4667"/>
        </w:tabs>
        <w:spacing w:line="360" w:lineRule="auto"/>
        <w:ind w:left="567" w:right="567"/>
        <w:contextualSpacing/>
        <w:jc w:val="both"/>
        <w:rPr>
          <w:rFonts w:ascii="Palatino Linotype" w:hAnsi="Palatino Linotype" w:cs="Tahoma"/>
          <w:bCs/>
          <w:i/>
        </w:rPr>
      </w:pPr>
      <w:r w:rsidRPr="00F04B70">
        <w:rPr>
          <w:rFonts w:ascii="Palatino Linotype" w:hAnsi="Palatino Linotype" w:cs="Tahoma"/>
          <w:b/>
          <w:bCs/>
          <w:i/>
        </w:rPr>
        <w:t xml:space="preserve">Modalidad de Entrega:  </w:t>
      </w:r>
      <w:r w:rsidRPr="00F04B70">
        <w:rPr>
          <w:rFonts w:ascii="Palatino Linotype" w:hAnsi="Palatino Linotype" w:cs="Tahoma"/>
          <w:bCs/>
          <w:i/>
        </w:rPr>
        <w:t>A través de SAIMEX.</w:t>
      </w:r>
    </w:p>
    <w:p w14:paraId="32A09D96" w14:textId="77777777" w:rsidR="001700DB" w:rsidRPr="00B8181F" w:rsidRDefault="001700DB" w:rsidP="002A591B">
      <w:pPr>
        <w:tabs>
          <w:tab w:val="left" w:pos="4667"/>
        </w:tabs>
        <w:spacing w:line="360" w:lineRule="auto"/>
        <w:ind w:right="567"/>
        <w:contextualSpacing/>
        <w:jc w:val="both"/>
        <w:rPr>
          <w:rFonts w:ascii="Palatino Linotype" w:hAnsi="Palatino Linotype" w:cs="Tahoma"/>
          <w:sz w:val="22"/>
          <w:szCs w:val="22"/>
        </w:rPr>
      </w:pPr>
    </w:p>
    <w:p w14:paraId="56CA63D9" w14:textId="77777777" w:rsidR="001700DB" w:rsidRPr="00B8181F" w:rsidRDefault="001700DB" w:rsidP="002A591B">
      <w:pPr>
        <w:pStyle w:val="Ttulo2"/>
        <w:spacing w:before="0" w:after="0" w:line="360" w:lineRule="auto"/>
        <w:contextualSpacing/>
        <w:rPr>
          <w:rFonts w:ascii="Palatino Linotype" w:hAnsi="Palatino Linotype"/>
          <w:b/>
          <w:bCs/>
          <w:color w:val="auto"/>
          <w:sz w:val="22"/>
          <w:szCs w:val="22"/>
        </w:rPr>
      </w:pPr>
      <w:bookmarkStart w:id="3" w:name="_Toc206587455"/>
      <w:r w:rsidRPr="00B8181F">
        <w:rPr>
          <w:rFonts w:ascii="Palatino Linotype" w:hAnsi="Palatino Linotype"/>
          <w:b/>
          <w:bCs/>
          <w:color w:val="auto"/>
          <w:sz w:val="22"/>
          <w:szCs w:val="22"/>
        </w:rPr>
        <w:t>II. Respuesta del Sujeto Obligado</w:t>
      </w:r>
      <w:bookmarkEnd w:id="3"/>
    </w:p>
    <w:p w14:paraId="2D656C4D" w14:textId="77777777" w:rsidR="001700DB" w:rsidRPr="00B8181F" w:rsidRDefault="001700DB" w:rsidP="002A591B">
      <w:pPr>
        <w:tabs>
          <w:tab w:val="left" w:pos="4667"/>
        </w:tabs>
        <w:spacing w:line="360" w:lineRule="auto"/>
        <w:ind w:right="567"/>
        <w:contextualSpacing/>
        <w:jc w:val="both"/>
        <w:rPr>
          <w:rFonts w:ascii="Palatino Linotype" w:hAnsi="Palatino Linotype" w:cs="Tahoma"/>
          <w:b/>
          <w:bCs/>
          <w:sz w:val="22"/>
          <w:szCs w:val="22"/>
        </w:rPr>
      </w:pPr>
    </w:p>
    <w:p w14:paraId="50A3A704" w14:textId="48934337" w:rsidR="001700DB" w:rsidRDefault="001700DB" w:rsidP="002A591B">
      <w:pPr>
        <w:autoSpaceDE w:val="0"/>
        <w:autoSpaceDN w:val="0"/>
        <w:adjustRightInd w:val="0"/>
        <w:spacing w:line="360" w:lineRule="auto"/>
        <w:contextualSpacing/>
        <w:jc w:val="both"/>
        <w:rPr>
          <w:rFonts w:ascii="Palatino Linotype" w:hAnsi="Palatino Linotype" w:cs="Tahoma"/>
          <w:sz w:val="22"/>
          <w:szCs w:val="22"/>
        </w:rPr>
      </w:pPr>
      <w:r w:rsidRPr="00B8181F">
        <w:rPr>
          <w:rFonts w:ascii="Palatino Linotype" w:hAnsi="Palatino Linotype" w:cs="Tahoma"/>
          <w:bCs/>
          <w:sz w:val="22"/>
          <w:szCs w:val="22"/>
        </w:rPr>
        <w:t>Con fecha</w:t>
      </w:r>
      <w:r>
        <w:rPr>
          <w:rFonts w:ascii="Palatino Linotype" w:hAnsi="Palatino Linotype" w:cs="Tahoma"/>
          <w:bCs/>
          <w:sz w:val="22"/>
          <w:szCs w:val="22"/>
        </w:rPr>
        <w:t xml:space="preserve"> dieci</w:t>
      </w:r>
      <w:r w:rsidR="006E2346">
        <w:rPr>
          <w:rFonts w:ascii="Palatino Linotype" w:hAnsi="Palatino Linotype" w:cs="Tahoma"/>
          <w:bCs/>
          <w:sz w:val="22"/>
          <w:szCs w:val="22"/>
        </w:rPr>
        <w:t>séis</w:t>
      </w:r>
      <w:r>
        <w:rPr>
          <w:rFonts w:ascii="Palatino Linotype" w:hAnsi="Palatino Linotype" w:cs="Tahoma"/>
          <w:bCs/>
          <w:sz w:val="22"/>
          <w:szCs w:val="22"/>
        </w:rPr>
        <w:t xml:space="preserve"> de junio </w:t>
      </w:r>
      <w:r w:rsidRPr="00B8181F">
        <w:rPr>
          <w:rFonts w:ascii="Palatino Linotype" w:hAnsi="Palatino Linotype" w:cs="Tahoma"/>
          <w:bCs/>
          <w:sz w:val="22"/>
          <w:szCs w:val="22"/>
        </w:rPr>
        <w:t>de dos mil veinticinco, el</w:t>
      </w:r>
      <w:r w:rsidRPr="00B8181F">
        <w:rPr>
          <w:rFonts w:ascii="Palatino Linotype" w:hAnsi="Palatino Linotype" w:cs="Tahoma"/>
          <w:b/>
          <w:sz w:val="22"/>
          <w:szCs w:val="22"/>
        </w:rPr>
        <w:t xml:space="preserve"> </w:t>
      </w:r>
      <w:r w:rsidRPr="00B8181F">
        <w:rPr>
          <w:rFonts w:ascii="Palatino Linotype" w:hAnsi="Palatino Linotype" w:cs="Tahoma"/>
          <w:sz w:val="22"/>
          <w:szCs w:val="22"/>
        </w:rPr>
        <w:t>Sujeto Obligado dio respuesta a la solicitud de acceso a la información a través del SAIMEX,</w:t>
      </w:r>
      <w:bookmarkStart w:id="4" w:name="_Hlk201128022"/>
      <w:r w:rsidRPr="00B8181F">
        <w:rPr>
          <w:rFonts w:ascii="Palatino Linotype" w:hAnsi="Palatino Linotype" w:cs="Tahoma"/>
          <w:sz w:val="22"/>
          <w:szCs w:val="22"/>
        </w:rPr>
        <w:t xml:space="preserve"> </w:t>
      </w:r>
      <w:r w:rsidR="006E2346">
        <w:rPr>
          <w:rFonts w:ascii="Palatino Linotype" w:hAnsi="Palatino Linotype" w:cs="Tahoma"/>
          <w:sz w:val="22"/>
          <w:szCs w:val="22"/>
        </w:rPr>
        <w:t xml:space="preserve">a través del cual la </w:t>
      </w:r>
      <w:proofErr w:type="gramStart"/>
      <w:r w:rsidR="006E2346">
        <w:rPr>
          <w:rFonts w:ascii="Palatino Linotype" w:hAnsi="Palatino Linotype" w:cs="Tahoma"/>
          <w:sz w:val="22"/>
          <w:szCs w:val="22"/>
        </w:rPr>
        <w:t>Directora</w:t>
      </w:r>
      <w:proofErr w:type="gramEnd"/>
      <w:r w:rsidR="006E2346">
        <w:rPr>
          <w:rFonts w:ascii="Palatino Linotype" w:hAnsi="Palatino Linotype" w:cs="Tahoma"/>
          <w:sz w:val="22"/>
          <w:szCs w:val="22"/>
        </w:rPr>
        <w:t xml:space="preserve"> de Bienestar y expone manifiesta lo siguiente:</w:t>
      </w:r>
    </w:p>
    <w:p w14:paraId="1605A2DE" w14:textId="77777777" w:rsidR="006E2346" w:rsidRDefault="006E2346" w:rsidP="002A591B">
      <w:pPr>
        <w:autoSpaceDE w:val="0"/>
        <w:autoSpaceDN w:val="0"/>
        <w:adjustRightInd w:val="0"/>
        <w:spacing w:line="360" w:lineRule="auto"/>
        <w:contextualSpacing/>
        <w:jc w:val="both"/>
        <w:rPr>
          <w:rFonts w:ascii="Palatino Linotype" w:hAnsi="Palatino Linotype" w:cs="Tahoma"/>
          <w:sz w:val="22"/>
          <w:szCs w:val="22"/>
        </w:rPr>
      </w:pPr>
    </w:p>
    <w:p w14:paraId="5AA9F27A" w14:textId="59E32B38" w:rsidR="006E2346" w:rsidRPr="00394CD7" w:rsidRDefault="006E2346" w:rsidP="002A591B">
      <w:pPr>
        <w:autoSpaceDE w:val="0"/>
        <w:autoSpaceDN w:val="0"/>
        <w:adjustRightInd w:val="0"/>
        <w:spacing w:line="360" w:lineRule="auto"/>
        <w:ind w:left="567" w:right="567"/>
        <w:contextualSpacing/>
        <w:jc w:val="both"/>
        <w:rPr>
          <w:rFonts w:ascii="Palatino Linotype" w:hAnsi="Palatino Linotype" w:cs="Tahoma"/>
        </w:rPr>
      </w:pPr>
      <w:r w:rsidRPr="00394CD7">
        <w:rPr>
          <w:rFonts w:ascii="Palatino Linotype" w:hAnsi="Palatino Linotype" w:cs="Tahoma"/>
        </w:rPr>
        <w:t>“…</w:t>
      </w:r>
    </w:p>
    <w:p w14:paraId="78A51F89" w14:textId="017E6EC4" w:rsidR="006E2346" w:rsidRPr="00394CD7" w:rsidRDefault="006E2346" w:rsidP="002A591B">
      <w:pPr>
        <w:autoSpaceDE w:val="0"/>
        <w:autoSpaceDN w:val="0"/>
        <w:adjustRightInd w:val="0"/>
        <w:spacing w:line="360" w:lineRule="auto"/>
        <w:ind w:left="567" w:right="567"/>
        <w:contextualSpacing/>
        <w:jc w:val="both"/>
        <w:rPr>
          <w:rFonts w:ascii="Palatino Linotype" w:hAnsi="Palatino Linotype" w:cs="Tahoma"/>
          <w:i/>
          <w:iCs/>
        </w:rPr>
      </w:pPr>
      <w:r w:rsidRPr="00394CD7">
        <w:rPr>
          <w:rFonts w:ascii="Palatino Linotype" w:hAnsi="Palatino Linotype" w:cs="Tahoma"/>
          <w:i/>
          <w:iCs/>
        </w:rPr>
        <w:t xml:space="preserve">En respuesta a la solicitud sobre el número de los oficios enviados de la Dirección de Bienestar, en el periodo comprendido del 01 de enero año 2019 al 31 de diciembre del 2024, no se </w:t>
      </w:r>
      <w:r w:rsidR="00394CD7" w:rsidRPr="00394CD7">
        <w:rPr>
          <w:rFonts w:ascii="Palatino Linotype" w:hAnsi="Palatino Linotype" w:cs="Tahoma"/>
          <w:i/>
          <w:iCs/>
        </w:rPr>
        <w:t>cuenta con el archivo para dar la información requerida y no se reportaron pendientes por cumplir para la administración 2025-2027. Respecto al periodo comprendido del 01 de enero del 2025 al 20 de mayo del año en curso se reporta la siente información: Oficios recibidos: 154, oficios enviados: 157, Status de pendientes: 01…</w:t>
      </w:r>
    </w:p>
    <w:p w14:paraId="4B094A3E" w14:textId="7826EB3F" w:rsidR="00394CD7" w:rsidRPr="00394CD7" w:rsidRDefault="00394CD7" w:rsidP="002A591B">
      <w:pPr>
        <w:autoSpaceDE w:val="0"/>
        <w:autoSpaceDN w:val="0"/>
        <w:adjustRightInd w:val="0"/>
        <w:spacing w:line="360" w:lineRule="auto"/>
        <w:ind w:left="567" w:right="567"/>
        <w:contextualSpacing/>
        <w:jc w:val="both"/>
        <w:rPr>
          <w:rFonts w:ascii="Palatino Linotype" w:hAnsi="Palatino Linotype" w:cs="Tahoma"/>
          <w:i/>
          <w:iCs/>
        </w:rPr>
      </w:pPr>
      <w:r w:rsidRPr="00394CD7">
        <w:rPr>
          <w:rFonts w:ascii="Palatino Linotype" w:hAnsi="Palatino Linotype" w:cs="Tahoma"/>
          <w:i/>
          <w:iCs/>
        </w:rPr>
        <w:t>…”</w:t>
      </w:r>
    </w:p>
    <w:bookmarkEnd w:id="4"/>
    <w:p w14:paraId="314B2363" w14:textId="77777777" w:rsidR="001700DB" w:rsidRPr="00B8181F" w:rsidRDefault="001700DB" w:rsidP="002A591B">
      <w:pPr>
        <w:pStyle w:val="Ttulo2"/>
        <w:spacing w:before="0" w:after="0" w:line="360" w:lineRule="auto"/>
        <w:contextualSpacing/>
        <w:rPr>
          <w:rFonts w:ascii="Palatino Linotype" w:hAnsi="Palatino Linotype"/>
          <w:b/>
          <w:bCs/>
          <w:color w:val="auto"/>
          <w:sz w:val="20"/>
          <w:szCs w:val="20"/>
        </w:rPr>
      </w:pPr>
    </w:p>
    <w:p w14:paraId="2A996C20" w14:textId="77777777" w:rsidR="001700DB" w:rsidRPr="00B8181F" w:rsidRDefault="001700DB" w:rsidP="002A591B">
      <w:pPr>
        <w:pStyle w:val="Ttulo2"/>
        <w:spacing w:before="0" w:after="0" w:line="360" w:lineRule="auto"/>
        <w:contextualSpacing/>
        <w:rPr>
          <w:rFonts w:ascii="Palatino Linotype" w:hAnsi="Palatino Linotype"/>
          <w:b/>
          <w:bCs/>
          <w:color w:val="auto"/>
          <w:sz w:val="22"/>
          <w:szCs w:val="22"/>
        </w:rPr>
      </w:pPr>
      <w:bookmarkStart w:id="5" w:name="_Toc206587456"/>
      <w:r w:rsidRPr="00B8181F">
        <w:rPr>
          <w:rFonts w:ascii="Palatino Linotype" w:hAnsi="Palatino Linotype"/>
          <w:b/>
          <w:bCs/>
          <w:color w:val="auto"/>
          <w:sz w:val="22"/>
          <w:szCs w:val="22"/>
        </w:rPr>
        <w:t>III. Interposición del Recurso de Revisión</w:t>
      </w:r>
      <w:bookmarkEnd w:id="5"/>
    </w:p>
    <w:p w14:paraId="5AD5D553" w14:textId="77777777" w:rsidR="001700DB" w:rsidRPr="00B8181F" w:rsidRDefault="001700DB" w:rsidP="002A591B">
      <w:pPr>
        <w:autoSpaceDE w:val="0"/>
        <w:autoSpaceDN w:val="0"/>
        <w:adjustRightInd w:val="0"/>
        <w:spacing w:line="360" w:lineRule="auto"/>
        <w:contextualSpacing/>
        <w:jc w:val="both"/>
        <w:rPr>
          <w:rFonts w:ascii="Palatino Linotype" w:hAnsi="Palatino Linotype" w:cs="Tahoma"/>
          <w:sz w:val="22"/>
          <w:szCs w:val="22"/>
        </w:rPr>
      </w:pPr>
    </w:p>
    <w:p w14:paraId="5865B8DA" w14:textId="08595C12" w:rsidR="001700DB" w:rsidRPr="00B8181F" w:rsidRDefault="001700DB" w:rsidP="002A591B">
      <w:pPr>
        <w:autoSpaceDE w:val="0"/>
        <w:autoSpaceDN w:val="0"/>
        <w:adjustRightInd w:val="0"/>
        <w:spacing w:line="360" w:lineRule="auto"/>
        <w:contextualSpacing/>
        <w:jc w:val="both"/>
        <w:rPr>
          <w:rFonts w:ascii="Palatino Linotype" w:hAnsi="Palatino Linotype" w:cs="Tahoma"/>
          <w:sz w:val="22"/>
          <w:szCs w:val="22"/>
          <w:lang w:val="es-ES"/>
        </w:rPr>
      </w:pPr>
      <w:r w:rsidRPr="00B8181F">
        <w:rPr>
          <w:rFonts w:ascii="Palatino Linotype" w:hAnsi="Palatino Linotype" w:cs="Tahoma"/>
          <w:sz w:val="22"/>
          <w:szCs w:val="22"/>
        </w:rPr>
        <w:t xml:space="preserve">En fecha </w:t>
      </w:r>
      <w:r w:rsidR="00394CD7">
        <w:rPr>
          <w:rFonts w:ascii="Palatino Linotype" w:hAnsi="Palatino Linotype" w:cs="Tahoma"/>
          <w:sz w:val="22"/>
          <w:szCs w:val="22"/>
        </w:rPr>
        <w:t xml:space="preserve">veinte de junio </w:t>
      </w:r>
      <w:r w:rsidRPr="00B8181F">
        <w:rPr>
          <w:rFonts w:ascii="Palatino Linotype" w:hAnsi="Palatino Linotype" w:cs="Tahoma"/>
          <w:sz w:val="22"/>
          <w:szCs w:val="22"/>
        </w:rPr>
        <w:t xml:space="preserve">de dos mil veinticinco, se recibió en este </w:t>
      </w:r>
      <w:r w:rsidRPr="00B8181F">
        <w:rPr>
          <w:rFonts w:ascii="Palatino Linotype" w:eastAsia="Calibri" w:hAnsi="Palatino Linotype" w:cs="Tahoma"/>
          <w:sz w:val="22"/>
          <w:szCs w:val="22"/>
          <w:lang w:eastAsia="en-US"/>
        </w:rPr>
        <w:t xml:space="preserve">Instituto, a través del </w:t>
      </w:r>
      <w:r w:rsidRPr="00B8181F">
        <w:rPr>
          <w:rFonts w:ascii="Palatino Linotype" w:hAnsi="Palatino Linotype" w:cs="Tahoma"/>
          <w:sz w:val="22"/>
          <w:szCs w:val="22"/>
          <w:lang w:val="es-ES"/>
        </w:rPr>
        <w:t>SAIMEX</w:t>
      </w:r>
      <w:r w:rsidRPr="00B8181F">
        <w:rPr>
          <w:rFonts w:ascii="Palatino Linotype" w:hAnsi="Palatino Linotype" w:cs="Tahoma"/>
          <w:sz w:val="22"/>
          <w:szCs w:val="22"/>
        </w:rPr>
        <w:t xml:space="preserve">, el Recurso de Revisión interpuesto por la parte Recurrente, en contra de la respuesta del Ayuntamiento de </w:t>
      </w:r>
      <w:r w:rsidR="00394CD7">
        <w:rPr>
          <w:rFonts w:ascii="Palatino Linotype" w:hAnsi="Palatino Linotype" w:cs="Tahoma"/>
          <w:sz w:val="22"/>
          <w:szCs w:val="22"/>
        </w:rPr>
        <w:t>Chalco</w:t>
      </w:r>
      <w:r w:rsidRPr="00B8181F">
        <w:rPr>
          <w:rFonts w:ascii="Palatino Linotype" w:hAnsi="Palatino Linotype" w:cs="Tahoma"/>
          <w:sz w:val="22"/>
          <w:szCs w:val="22"/>
        </w:rPr>
        <w:t>, en los siguientes términos</w:t>
      </w:r>
      <w:r w:rsidRPr="00B8181F">
        <w:rPr>
          <w:rFonts w:ascii="Palatino Linotype" w:hAnsi="Palatino Linotype" w:cs="Tahoma"/>
          <w:sz w:val="22"/>
          <w:szCs w:val="22"/>
          <w:lang w:val="es-ES"/>
        </w:rPr>
        <w:t>:</w:t>
      </w:r>
    </w:p>
    <w:p w14:paraId="51716C05" w14:textId="77777777" w:rsidR="001700DB" w:rsidRPr="00B8181F" w:rsidRDefault="001700DB" w:rsidP="002A591B">
      <w:pPr>
        <w:autoSpaceDE w:val="0"/>
        <w:autoSpaceDN w:val="0"/>
        <w:adjustRightInd w:val="0"/>
        <w:spacing w:line="360" w:lineRule="auto"/>
        <w:contextualSpacing/>
        <w:jc w:val="both"/>
        <w:rPr>
          <w:rFonts w:ascii="Palatino Linotype" w:hAnsi="Palatino Linotype" w:cs="Tahoma"/>
          <w:sz w:val="22"/>
          <w:szCs w:val="22"/>
          <w:lang w:val="es-ES"/>
        </w:rPr>
      </w:pPr>
    </w:p>
    <w:p w14:paraId="0749DA14" w14:textId="77777777" w:rsidR="001700DB" w:rsidRPr="00B8181F" w:rsidRDefault="001700DB" w:rsidP="002A591B">
      <w:pPr>
        <w:autoSpaceDE w:val="0"/>
        <w:autoSpaceDN w:val="0"/>
        <w:adjustRightInd w:val="0"/>
        <w:spacing w:line="360" w:lineRule="auto"/>
        <w:ind w:left="567" w:right="567"/>
        <w:contextualSpacing/>
        <w:jc w:val="both"/>
        <w:rPr>
          <w:rFonts w:ascii="Palatino Linotype" w:hAnsi="Palatino Linotype" w:cs="Tahoma"/>
          <w:b/>
          <w:bCs/>
          <w:i/>
        </w:rPr>
      </w:pPr>
      <w:r w:rsidRPr="00B8181F">
        <w:rPr>
          <w:rFonts w:ascii="Palatino Linotype" w:hAnsi="Palatino Linotype" w:cs="Tahoma"/>
          <w:b/>
          <w:bCs/>
          <w:i/>
        </w:rPr>
        <w:t>“ACTO IMPUGNADO</w:t>
      </w:r>
    </w:p>
    <w:p w14:paraId="373FF813" w14:textId="0CB9B56B" w:rsidR="001700DB" w:rsidRPr="00B8181F" w:rsidRDefault="00394CD7" w:rsidP="002A591B">
      <w:pPr>
        <w:autoSpaceDE w:val="0"/>
        <w:autoSpaceDN w:val="0"/>
        <w:adjustRightInd w:val="0"/>
        <w:spacing w:line="360" w:lineRule="auto"/>
        <w:ind w:left="567" w:right="567"/>
        <w:contextualSpacing/>
        <w:jc w:val="both"/>
        <w:rPr>
          <w:rFonts w:ascii="Palatino Linotype" w:hAnsi="Palatino Linotype" w:cs="Tahoma"/>
          <w:i/>
        </w:rPr>
      </w:pPr>
      <w:r w:rsidRPr="00394CD7">
        <w:rPr>
          <w:rFonts w:ascii="Palatino Linotype" w:hAnsi="Palatino Linotype" w:cs="Tahoma"/>
          <w:i/>
        </w:rPr>
        <w:t>La información solicitada es incompleta</w:t>
      </w:r>
      <w:r w:rsidR="001700DB" w:rsidRPr="00B8181F">
        <w:rPr>
          <w:rFonts w:ascii="Palatino Linotype" w:hAnsi="Palatino Linotype" w:cs="Tahoma"/>
          <w:i/>
        </w:rPr>
        <w:t>.” (Sic.)</w:t>
      </w:r>
    </w:p>
    <w:p w14:paraId="2C1CBD55" w14:textId="77777777" w:rsidR="001700DB" w:rsidRPr="00B8181F" w:rsidRDefault="001700DB" w:rsidP="002A591B">
      <w:pPr>
        <w:autoSpaceDE w:val="0"/>
        <w:autoSpaceDN w:val="0"/>
        <w:adjustRightInd w:val="0"/>
        <w:spacing w:line="360" w:lineRule="auto"/>
        <w:ind w:left="567" w:right="567"/>
        <w:contextualSpacing/>
        <w:jc w:val="both"/>
        <w:rPr>
          <w:rFonts w:ascii="Palatino Linotype" w:hAnsi="Palatino Linotype" w:cs="Tahoma"/>
          <w:b/>
          <w:bCs/>
          <w:i/>
        </w:rPr>
      </w:pPr>
    </w:p>
    <w:p w14:paraId="659823D8" w14:textId="77777777" w:rsidR="001700DB" w:rsidRPr="00B8181F" w:rsidRDefault="001700DB" w:rsidP="002A591B">
      <w:pPr>
        <w:autoSpaceDE w:val="0"/>
        <w:autoSpaceDN w:val="0"/>
        <w:adjustRightInd w:val="0"/>
        <w:spacing w:line="360" w:lineRule="auto"/>
        <w:ind w:left="567" w:right="567"/>
        <w:contextualSpacing/>
        <w:jc w:val="both"/>
        <w:rPr>
          <w:rFonts w:ascii="Palatino Linotype" w:hAnsi="Palatino Linotype" w:cs="Tahoma"/>
          <w:b/>
          <w:bCs/>
          <w:i/>
        </w:rPr>
      </w:pPr>
      <w:r w:rsidRPr="00B8181F">
        <w:rPr>
          <w:rFonts w:ascii="Palatino Linotype" w:hAnsi="Palatino Linotype" w:cs="Tahoma"/>
          <w:b/>
          <w:bCs/>
          <w:i/>
        </w:rPr>
        <w:t>“RAZONES O MOTIVOS DE LA INCONFORMIDAD</w:t>
      </w:r>
    </w:p>
    <w:p w14:paraId="18A3F7A1" w14:textId="15DE85FB" w:rsidR="001700DB" w:rsidRPr="00B8181F" w:rsidRDefault="00394CD7" w:rsidP="002A591B">
      <w:pPr>
        <w:autoSpaceDE w:val="0"/>
        <w:autoSpaceDN w:val="0"/>
        <w:adjustRightInd w:val="0"/>
        <w:spacing w:line="360" w:lineRule="auto"/>
        <w:ind w:left="567" w:right="567"/>
        <w:contextualSpacing/>
        <w:jc w:val="both"/>
        <w:rPr>
          <w:rFonts w:ascii="Palatino Linotype" w:hAnsi="Palatino Linotype" w:cs="Tahoma"/>
          <w:i/>
        </w:rPr>
      </w:pPr>
      <w:r w:rsidRPr="00394CD7">
        <w:rPr>
          <w:rFonts w:ascii="Palatino Linotype" w:hAnsi="Palatino Linotype" w:cs="Tahoma"/>
          <w:i/>
        </w:rPr>
        <w:lastRenderedPageBreak/>
        <w:t>El sujeto obligado está ocultando información</w:t>
      </w:r>
      <w:r w:rsidR="001700DB" w:rsidRPr="00B8181F">
        <w:rPr>
          <w:rFonts w:ascii="Palatino Linotype" w:hAnsi="Palatino Linotype" w:cs="Tahoma"/>
          <w:i/>
        </w:rPr>
        <w:t xml:space="preserve">.” (Sic) </w:t>
      </w:r>
    </w:p>
    <w:p w14:paraId="655F8D04" w14:textId="77777777" w:rsidR="001700DB" w:rsidRPr="00B8181F" w:rsidRDefault="001700DB" w:rsidP="002A591B">
      <w:pPr>
        <w:spacing w:line="360" w:lineRule="auto"/>
        <w:contextualSpacing/>
        <w:jc w:val="both"/>
        <w:rPr>
          <w:rFonts w:ascii="Palatino Linotype" w:hAnsi="Palatino Linotype" w:cs="Tahoma"/>
          <w:b/>
          <w:sz w:val="22"/>
          <w:szCs w:val="22"/>
        </w:rPr>
      </w:pPr>
    </w:p>
    <w:p w14:paraId="1DB1AEC4" w14:textId="77777777" w:rsidR="001700DB" w:rsidRPr="00B8181F" w:rsidRDefault="001700DB" w:rsidP="002A591B">
      <w:pPr>
        <w:pStyle w:val="Ttulo2"/>
        <w:spacing w:before="0" w:after="0" w:line="360" w:lineRule="auto"/>
        <w:contextualSpacing/>
        <w:rPr>
          <w:rFonts w:ascii="Palatino Linotype" w:eastAsia="Batang" w:hAnsi="Palatino Linotype"/>
          <w:b/>
          <w:bCs/>
          <w:color w:val="auto"/>
          <w:sz w:val="22"/>
          <w:szCs w:val="22"/>
        </w:rPr>
      </w:pPr>
      <w:bookmarkStart w:id="6" w:name="_Toc206587457"/>
      <w:r w:rsidRPr="00B8181F">
        <w:rPr>
          <w:rFonts w:ascii="Palatino Linotype" w:hAnsi="Palatino Linotype"/>
          <w:b/>
          <w:bCs/>
          <w:color w:val="auto"/>
          <w:sz w:val="22"/>
          <w:szCs w:val="22"/>
        </w:rPr>
        <w:t xml:space="preserve">IV. </w:t>
      </w:r>
      <w:r w:rsidRPr="00B8181F">
        <w:rPr>
          <w:rFonts w:ascii="Palatino Linotype" w:eastAsia="Batang" w:hAnsi="Palatino Linotype"/>
          <w:b/>
          <w:bCs/>
          <w:color w:val="auto"/>
          <w:sz w:val="22"/>
          <w:szCs w:val="22"/>
        </w:rPr>
        <w:t xml:space="preserve">Trámite del </w:t>
      </w:r>
      <w:r w:rsidRPr="00B8181F">
        <w:rPr>
          <w:rFonts w:ascii="Palatino Linotype" w:hAnsi="Palatino Linotype"/>
          <w:b/>
          <w:bCs/>
          <w:color w:val="auto"/>
          <w:sz w:val="22"/>
          <w:szCs w:val="22"/>
        </w:rPr>
        <w:t xml:space="preserve">Recurso de Revisión </w:t>
      </w:r>
      <w:r w:rsidRPr="00B8181F">
        <w:rPr>
          <w:rFonts w:ascii="Palatino Linotype" w:eastAsia="Batang" w:hAnsi="Palatino Linotype"/>
          <w:b/>
          <w:bCs/>
          <w:color w:val="auto"/>
          <w:sz w:val="22"/>
          <w:szCs w:val="22"/>
        </w:rPr>
        <w:t>ante este Instituto</w:t>
      </w:r>
      <w:bookmarkEnd w:id="6"/>
    </w:p>
    <w:p w14:paraId="448A66A6" w14:textId="77777777" w:rsidR="001700DB" w:rsidRPr="00B8181F" w:rsidRDefault="001700DB" w:rsidP="002A591B">
      <w:pPr>
        <w:spacing w:line="360" w:lineRule="auto"/>
        <w:contextualSpacing/>
        <w:jc w:val="both"/>
        <w:rPr>
          <w:rFonts w:ascii="Palatino Linotype" w:eastAsia="Batang" w:hAnsi="Palatino Linotype" w:cs="Tahoma"/>
          <w:b/>
          <w:bCs/>
          <w:sz w:val="22"/>
          <w:szCs w:val="22"/>
        </w:rPr>
      </w:pPr>
    </w:p>
    <w:p w14:paraId="0C90D928" w14:textId="4A5D4372" w:rsidR="001700DB" w:rsidRPr="00B8181F" w:rsidRDefault="001700DB" w:rsidP="002A591B">
      <w:pPr>
        <w:spacing w:line="360" w:lineRule="auto"/>
        <w:contextualSpacing/>
        <w:jc w:val="both"/>
        <w:rPr>
          <w:rFonts w:ascii="Palatino Linotype" w:eastAsia="Batang" w:hAnsi="Palatino Linotype" w:cs="Tahoma"/>
          <w:bCs/>
          <w:sz w:val="22"/>
          <w:szCs w:val="22"/>
        </w:rPr>
      </w:pPr>
      <w:r w:rsidRPr="00B8181F">
        <w:rPr>
          <w:rFonts w:ascii="Palatino Linotype" w:hAnsi="Palatino Linotype"/>
          <w:b/>
          <w:bCs/>
          <w:sz w:val="22"/>
          <w:szCs w:val="22"/>
        </w:rPr>
        <w:t xml:space="preserve">a) Turno del Recurso de Revisión. </w:t>
      </w:r>
      <w:r w:rsidRPr="00B8181F">
        <w:rPr>
          <w:rFonts w:ascii="Palatino Linotype" w:hAnsi="Palatino Linotype" w:cs="Tahoma"/>
          <w:sz w:val="22"/>
          <w:szCs w:val="22"/>
        </w:rPr>
        <w:t xml:space="preserve">Con fecha </w:t>
      </w:r>
      <w:r w:rsidR="00394CD7">
        <w:rPr>
          <w:rFonts w:ascii="Palatino Linotype" w:hAnsi="Palatino Linotype" w:cs="Tahoma"/>
          <w:sz w:val="22"/>
          <w:szCs w:val="22"/>
        </w:rPr>
        <w:t>veinte de junio</w:t>
      </w:r>
      <w:r w:rsidRPr="00B8181F">
        <w:rPr>
          <w:rFonts w:ascii="Palatino Linotype" w:hAnsi="Palatino Linotype" w:cs="Tahoma"/>
          <w:sz w:val="22"/>
          <w:szCs w:val="22"/>
        </w:rPr>
        <w:t xml:space="preserve"> de dos mil veinticinco</w:t>
      </w:r>
      <w:r w:rsidRPr="00B8181F">
        <w:rPr>
          <w:rFonts w:ascii="Palatino Linotype" w:eastAsia="Batang" w:hAnsi="Palatino Linotype" w:cs="Tahoma"/>
          <w:bCs/>
          <w:sz w:val="22"/>
          <w:szCs w:val="22"/>
          <w:lang w:val="es-ES_tradnl"/>
        </w:rPr>
        <w:t xml:space="preserve">, el SAIMEX, asignó el número de expediente </w:t>
      </w:r>
      <w:r w:rsidRPr="00B8181F">
        <w:rPr>
          <w:rFonts w:ascii="Palatino Linotype" w:eastAsia="Batang" w:hAnsi="Palatino Linotype" w:cs="Tahoma"/>
          <w:b/>
          <w:sz w:val="22"/>
          <w:szCs w:val="22"/>
          <w:lang w:val="es-ES_tradnl"/>
        </w:rPr>
        <w:t>0</w:t>
      </w:r>
      <w:r w:rsidR="00394CD7">
        <w:rPr>
          <w:rFonts w:ascii="Palatino Linotype" w:eastAsia="Batang" w:hAnsi="Palatino Linotype" w:cs="Tahoma"/>
          <w:b/>
          <w:sz w:val="22"/>
          <w:szCs w:val="22"/>
          <w:lang w:val="es-ES_tradnl"/>
        </w:rPr>
        <w:t>756</w:t>
      </w:r>
      <w:r>
        <w:rPr>
          <w:rFonts w:ascii="Palatino Linotype" w:eastAsia="Batang" w:hAnsi="Palatino Linotype" w:cs="Tahoma"/>
          <w:b/>
          <w:sz w:val="22"/>
          <w:szCs w:val="22"/>
          <w:lang w:val="es-ES_tradnl"/>
        </w:rPr>
        <w:t>6</w:t>
      </w:r>
      <w:r w:rsidRPr="00B8181F">
        <w:rPr>
          <w:rFonts w:ascii="Palatino Linotype" w:eastAsia="Batang" w:hAnsi="Palatino Linotype" w:cs="Tahoma"/>
          <w:b/>
          <w:sz w:val="22"/>
          <w:szCs w:val="22"/>
          <w:lang w:val="es-ES_tradnl"/>
        </w:rPr>
        <w:t>/INFOEM/IP/RR/2025</w:t>
      </w:r>
      <w:r w:rsidRPr="00B8181F">
        <w:rPr>
          <w:rFonts w:ascii="Palatino Linotype" w:eastAsia="Batang" w:hAnsi="Palatino Linotype" w:cs="Tahoma"/>
          <w:bCs/>
          <w:sz w:val="22"/>
          <w:szCs w:val="22"/>
          <w:lang w:val="es-ES_tradnl"/>
        </w:rPr>
        <w:t xml:space="preserve"> al medio de impugnación que nos ocupa, con base en el sistema aprobado por el Pleno de este Organismo Garante y lo turnó al Comisionado </w:t>
      </w:r>
      <w:r w:rsidRPr="00B8181F">
        <w:rPr>
          <w:rFonts w:ascii="Palatino Linotype" w:eastAsia="Batang" w:hAnsi="Palatino Linotype" w:cs="Tahoma"/>
          <w:b/>
          <w:sz w:val="22"/>
          <w:szCs w:val="22"/>
          <w:lang w:val="es-ES_tradnl"/>
        </w:rPr>
        <w:t xml:space="preserve">Luis Gustavo Parra Noriega, </w:t>
      </w:r>
      <w:r w:rsidRPr="00B8181F">
        <w:rPr>
          <w:rFonts w:ascii="Palatino Linotype" w:eastAsia="Batang" w:hAnsi="Palatino Linotype" w:cs="Tahoma"/>
          <w:bCs/>
          <w:sz w:val="22"/>
          <w:szCs w:val="22"/>
          <w:lang w:val="es-ES_tradnl"/>
        </w:rPr>
        <w:t>para los efectos del artículo 185, fracción I, de la Ley de Transparencia y Acceso a la Información Pública del Estado de México y Municipios.</w:t>
      </w:r>
    </w:p>
    <w:p w14:paraId="2BE787C2" w14:textId="77777777" w:rsidR="001700DB" w:rsidRPr="00B8181F" w:rsidRDefault="001700DB" w:rsidP="002A591B">
      <w:pPr>
        <w:spacing w:line="360" w:lineRule="auto"/>
        <w:contextualSpacing/>
        <w:jc w:val="both"/>
        <w:rPr>
          <w:rFonts w:ascii="Palatino Linotype" w:eastAsia="Batang" w:hAnsi="Palatino Linotype" w:cs="Tahoma"/>
          <w:b/>
          <w:bCs/>
          <w:sz w:val="22"/>
          <w:szCs w:val="22"/>
        </w:rPr>
      </w:pPr>
    </w:p>
    <w:p w14:paraId="6C4FE81A" w14:textId="2DF1771D" w:rsidR="001700DB" w:rsidRPr="00B8181F" w:rsidRDefault="001700DB" w:rsidP="002A591B">
      <w:pPr>
        <w:spacing w:line="360" w:lineRule="auto"/>
        <w:contextualSpacing/>
        <w:jc w:val="both"/>
        <w:rPr>
          <w:rFonts w:ascii="Palatino Linotype" w:eastAsia="Batang" w:hAnsi="Palatino Linotype" w:cs="Tahoma"/>
          <w:bCs/>
          <w:sz w:val="22"/>
          <w:szCs w:val="22"/>
          <w:lang w:val="es-ES_tradnl"/>
        </w:rPr>
      </w:pPr>
      <w:r w:rsidRPr="00B8181F">
        <w:rPr>
          <w:rFonts w:ascii="Palatino Linotype" w:eastAsia="Batang" w:hAnsi="Palatino Linotype" w:cs="Tahoma"/>
          <w:b/>
          <w:bCs/>
          <w:sz w:val="22"/>
          <w:szCs w:val="22"/>
        </w:rPr>
        <w:t xml:space="preserve">b) Admisión del </w:t>
      </w:r>
      <w:r w:rsidRPr="00B8181F">
        <w:rPr>
          <w:rFonts w:ascii="Palatino Linotype" w:hAnsi="Palatino Linotype" w:cs="Tahoma"/>
          <w:b/>
          <w:sz w:val="22"/>
          <w:szCs w:val="22"/>
        </w:rPr>
        <w:t>Recurso de Revisión</w:t>
      </w:r>
      <w:r w:rsidRPr="00B8181F">
        <w:rPr>
          <w:rFonts w:ascii="Palatino Linotype" w:eastAsia="Batang" w:hAnsi="Palatino Linotype" w:cs="Tahoma"/>
          <w:b/>
          <w:bCs/>
          <w:sz w:val="22"/>
          <w:szCs w:val="22"/>
          <w:lang w:val="es-ES_tradnl"/>
        </w:rPr>
        <w:t xml:space="preserve">. </w:t>
      </w:r>
      <w:r w:rsidRPr="00B8181F">
        <w:rPr>
          <w:rFonts w:ascii="Palatino Linotype" w:eastAsia="Batang" w:hAnsi="Palatino Linotype" w:cs="Tahoma"/>
          <w:bCs/>
          <w:sz w:val="22"/>
          <w:szCs w:val="22"/>
          <w:lang w:val="es-ES_tradnl"/>
        </w:rPr>
        <w:t xml:space="preserve">El </w:t>
      </w:r>
      <w:r w:rsidR="00394CD7">
        <w:rPr>
          <w:rFonts w:ascii="Palatino Linotype" w:eastAsia="Batang" w:hAnsi="Palatino Linotype" w:cs="Tahoma"/>
          <w:bCs/>
          <w:sz w:val="22"/>
          <w:szCs w:val="22"/>
          <w:lang w:val="es-ES_tradnl"/>
        </w:rPr>
        <w:t xml:space="preserve">veinticinco </w:t>
      </w:r>
      <w:r>
        <w:rPr>
          <w:rFonts w:ascii="Palatino Linotype" w:eastAsia="Batang" w:hAnsi="Palatino Linotype" w:cs="Tahoma"/>
          <w:bCs/>
          <w:sz w:val="22"/>
          <w:szCs w:val="22"/>
          <w:lang w:val="es-ES_tradnl"/>
        </w:rPr>
        <w:t>de ju</w:t>
      </w:r>
      <w:r w:rsidR="00BD72B4">
        <w:rPr>
          <w:rFonts w:ascii="Palatino Linotype" w:eastAsia="Batang" w:hAnsi="Palatino Linotype" w:cs="Tahoma"/>
          <w:bCs/>
          <w:sz w:val="22"/>
          <w:szCs w:val="22"/>
          <w:lang w:val="es-ES_tradnl"/>
        </w:rPr>
        <w:t>n</w:t>
      </w:r>
      <w:r>
        <w:rPr>
          <w:rFonts w:ascii="Palatino Linotype" w:eastAsia="Batang" w:hAnsi="Palatino Linotype" w:cs="Tahoma"/>
          <w:bCs/>
          <w:sz w:val="22"/>
          <w:szCs w:val="22"/>
          <w:lang w:val="es-ES_tradnl"/>
        </w:rPr>
        <w:t xml:space="preserve">io </w:t>
      </w:r>
      <w:r w:rsidRPr="00B8181F">
        <w:rPr>
          <w:rFonts w:ascii="Palatino Linotype" w:eastAsia="Batang" w:hAnsi="Palatino Linotype" w:cs="Tahoma"/>
          <w:bCs/>
          <w:sz w:val="22"/>
          <w:szCs w:val="22"/>
          <w:lang w:val="es-ES_tradnl"/>
        </w:rPr>
        <w:t xml:space="preserve">de dos mil veinticinco,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F03845">
        <w:rPr>
          <w:rFonts w:ascii="Palatino Linotype" w:eastAsia="Batang" w:hAnsi="Palatino Linotype" w:cs="Tahoma"/>
          <w:bCs/>
          <w:sz w:val="22"/>
          <w:szCs w:val="22"/>
          <w:lang w:val="es-ES_tradnl"/>
        </w:rPr>
        <w:t>mismo día</w:t>
      </w:r>
      <w:r w:rsidRPr="00B8181F">
        <w:rPr>
          <w:rFonts w:ascii="Palatino Linotype" w:eastAsia="Batang" w:hAnsi="Palatino Linotype" w:cs="Tahoma"/>
          <w:bCs/>
          <w:sz w:val="22"/>
          <w:szCs w:val="22"/>
          <w:lang w:val="es-ES_tradnl"/>
        </w:rPr>
        <w:t>, a través del SAIMEX, en el que se les otorgó un plazo de siete días hábiles posteriores a la misma, para que manifestaran lo que a su derecho conviniera y formularan alegatos.</w:t>
      </w:r>
    </w:p>
    <w:p w14:paraId="50882A5A" w14:textId="77777777" w:rsidR="001700DB" w:rsidRPr="00B8181F" w:rsidRDefault="001700DB" w:rsidP="002A591B">
      <w:pPr>
        <w:spacing w:line="360" w:lineRule="auto"/>
        <w:contextualSpacing/>
        <w:jc w:val="both"/>
        <w:rPr>
          <w:rFonts w:ascii="Palatino Linotype" w:eastAsia="Batang" w:hAnsi="Palatino Linotype" w:cs="Tahoma"/>
          <w:bCs/>
          <w:sz w:val="22"/>
          <w:szCs w:val="22"/>
          <w:lang w:val="es-ES_tradnl"/>
        </w:rPr>
      </w:pPr>
    </w:p>
    <w:p w14:paraId="0792D435" w14:textId="70EFA37F" w:rsidR="001700DB" w:rsidRPr="00B8181F" w:rsidRDefault="001700DB" w:rsidP="002A591B">
      <w:pPr>
        <w:autoSpaceDE w:val="0"/>
        <w:autoSpaceDN w:val="0"/>
        <w:adjustRightInd w:val="0"/>
        <w:spacing w:line="360" w:lineRule="auto"/>
        <w:contextualSpacing/>
        <w:jc w:val="both"/>
        <w:rPr>
          <w:rFonts w:ascii="Palatino Linotype" w:hAnsi="Palatino Linotype" w:cs="Tahoma"/>
          <w:sz w:val="22"/>
          <w:szCs w:val="22"/>
        </w:rPr>
      </w:pPr>
      <w:r w:rsidRPr="00AC17E4">
        <w:rPr>
          <w:rFonts w:ascii="Palatino Linotype" w:hAnsi="Palatino Linotype" w:cs="Tahoma"/>
          <w:b/>
          <w:sz w:val="22"/>
          <w:szCs w:val="22"/>
        </w:rPr>
        <w:t xml:space="preserve">c) Informe Justificado. </w:t>
      </w:r>
      <w:r w:rsidRPr="00AC17E4">
        <w:rPr>
          <w:rFonts w:ascii="Palatino Linotype" w:hAnsi="Palatino Linotype" w:cs="Tahoma"/>
          <w:sz w:val="22"/>
          <w:szCs w:val="22"/>
        </w:rPr>
        <w:t xml:space="preserve">El </w:t>
      </w:r>
      <w:r>
        <w:rPr>
          <w:rFonts w:ascii="Palatino Linotype" w:hAnsi="Palatino Linotype" w:cs="Tahoma"/>
          <w:sz w:val="22"/>
          <w:szCs w:val="22"/>
        </w:rPr>
        <w:t xml:space="preserve">cuatro de </w:t>
      </w:r>
      <w:r w:rsidR="00394CD7">
        <w:rPr>
          <w:rFonts w:ascii="Palatino Linotype" w:hAnsi="Palatino Linotype" w:cs="Tahoma"/>
          <w:sz w:val="22"/>
          <w:szCs w:val="22"/>
        </w:rPr>
        <w:t>julio</w:t>
      </w:r>
      <w:r>
        <w:rPr>
          <w:rFonts w:ascii="Palatino Linotype" w:hAnsi="Palatino Linotype" w:cs="Tahoma"/>
          <w:sz w:val="22"/>
          <w:szCs w:val="22"/>
        </w:rPr>
        <w:t xml:space="preserve"> </w:t>
      </w:r>
      <w:r w:rsidRPr="00AC17E4">
        <w:rPr>
          <w:rFonts w:ascii="Palatino Linotype" w:hAnsi="Palatino Linotype" w:cs="Tahoma"/>
          <w:sz w:val="22"/>
          <w:szCs w:val="22"/>
        </w:rPr>
        <w:t>de dos mil veinticinco, se recibió, a través del SAIMEX, el informe justificado</w:t>
      </w:r>
      <w:r>
        <w:rPr>
          <w:rFonts w:ascii="Palatino Linotype" w:hAnsi="Palatino Linotype" w:cs="Tahoma"/>
          <w:sz w:val="22"/>
          <w:szCs w:val="22"/>
        </w:rPr>
        <w:t>,</w:t>
      </w:r>
      <w:r w:rsidRPr="00AC17E4">
        <w:rPr>
          <w:rFonts w:ascii="Palatino Linotype" w:hAnsi="Palatino Linotype" w:cs="Tahoma"/>
          <w:bCs/>
          <w:color w:val="0D0D0D" w:themeColor="text1" w:themeTint="F2"/>
          <w:sz w:val="22"/>
          <w:szCs w:val="22"/>
        </w:rPr>
        <w:t xml:space="preserve"> </w:t>
      </w:r>
      <w:r w:rsidRPr="00AC17E4">
        <w:rPr>
          <w:rFonts w:ascii="Palatino Linotype" w:hAnsi="Palatino Linotype" w:cs="Tahoma"/>
          <w:sz w:val="22"/>
          <w:szCs w:val="22"/>
        </w:rPr>
        <w:t xml:space="preserve">por medio </w:t>
      </w:r>
      <w:r w:rsidR="00394CD7">
        <w:rPr>
          <w:rFonts w:ascii="Palatino Linotype" w:hAnsi="Palatino Linotype" w:cs="Tahoma"/>
          <w:sz w:val="22"/>
          <w:szCs w:val="22"/>
        </w:rPr>
        <w:t>del o</w:t>
      </w:r>
      <w:r w:rsidRPr="00F04B70">
        <w:rPr>
          <w:rFonts w:ascii="Palatino Linotype" w:hAnsi="Palatino Linotype" w:cs="Tahoma"/>
          <w:sz w:val="22"/>
          <w:szCs w:val="22"/>
        </w:rPr>
        <w:t xml:space="preserve">ficio </w:t>
      </w:r>
      <w:r w:rsidR="00394CD7">
        <w:rPr>
          <w:rFonts w:ascii="Palatino Linotype" w:hAnsi="Palatino Linotype" w:cs="Tahoma"/>
          <w:sz w:val="22"/>
          <w:szCs w:val="22"/>
        </w:rPr>
        <w:t xml:space="preserve">sin </w:t>
      </w:r>
      <w:r w:rsidRPr="00F04B70">
        <w:rPr>
          <w:rFonts w:ascii="Palatino Linotype" w:hAnsi="Palatino Linotype" w:cs="Tahoma"/>
          <w:sz w:val="22"/>
          <w:szCs w:val="22"/>
        </w:rPr>
        <w:t>núme</w:t>
      </w:r>
      <w:r>
        <w:rPr>
          <w:rFonts w:ascii="Palatino Linotype" w:hAnsi="Palatino Linotype" w:cs="Tahoma"/>
          <w:sz w:val="22"/>
          <w:szCs w:val="22"/>
        </w:rPr>
        <w:t xml:space="preserve">ro, </w:t>
      </w:r>
      <w:r w:rsidRPr="00F04B70">
        <w:rPr>
          <w:rFonts w:ascii="Palatino Linotype" w:hAnsi="Palatino Linotype" w:cs="Tahoma"/>
          <w:sz w:val="22"/>
          <w:szCs w:val="22"/>
        </w:rPr>
        <w:t>del</w:t>
      </w:r>
      <w:r>
        <w:rPr>
          <w:rFonts w:ascii="Palatino Linotype" w:hAnsi="Palatino Linotype" w:cs="Tahoma"/>
          <w:sz w:val="22"/>
          <w:szCs w:val="22"/>
        </w:rPr>
        <w:t xml:space="preserve"> </w:t>
      </w:r>
      <w:r w:rsidR="00394CD7">
        <w:rPr>
          <w:rFonts w:ascii="Palatino Linotype" w:hAnsi="Palatino Linotype" w:cs="Tahoma"/>
          <w:sz w:val="22"/>
          <w:szCs w:val="22"/>
        </w:rPr>
        <w:t xml:space="preserve">cuatro </w:t>
      </w:r>
      <w:r>
        <w:rPr>
          <w:rFonts w:ascii="Palatino Linotype" w:hAnsi="Palatino Linotype" w:cs="Tahoma"/>
          <w:sz w:val="22"/>
          <w:szCs w:val="22"/>
        </w:rPr>
        <w:t>de julio de la</w:t>
      </w:r>
      <w:r w:rsidRPr="00F04B70">
        <w:rPr>
          <w:rFonts w:ascii="Palatino Linotype" w:hAnsi="Palatino Linotype" w:cs="Tahoma"/>
          <w:sz w:val="22"/>
          <w:szCs w:val="22"/>
        </w:rPr>
        <w:t xml:space="preserve"> presente anualidad, suscrito por el </w:t>
      </w:r>
      <w:r w:rsidR="00394CD7">
        <w:rPr>
          <w:rFonts w:ascii="Palatino Linotype" w:hAnsi="Palatino Linotype" w:cs="Tahoma"/>
          <w:sz w:val="22"/>
          <w:szCs w:val="22"/>
        </w:rPr>
        <w:t>Titular</w:t>
      </w:r>
      <w:r>
        <w:rPr>
          <w:rFonts w:ascii="Palatino Linotype" w:hAnsi="Palatino Linotype" w:cs="Tahoma"/>
          <w:sz w:val="22"/>
          <w:szCs w:val="22"/>
        </w:rPr>
        <w:t xml:space="preserve"> de la Unidad de Transparencia y Acceso a la Información</w:t>
      </w:r>
      <w:r w:rsidRPr="00F04B70">
        <w:rPr>
          <w:rFonts w:ascii="Palatino Linotype" w:hAnsi="Palatino Linotype" w:cs="Tahoma"/>
          <w:sz w:val="22"/>
          <w:szCs w:val="22"/>
        </w:rPr>
        <w:t>, a través del cual</w:t>
      </w:r>
      <w:r w:rsidR="00C63898">
        <w:rPr>
          <w:rFonts w:ascii="Palatino Linotype" w:hAnsi="Palatino Linotype" w:cs="Tahoma"/>
          <w:sz w:val="22"/>
          <w:szCs w:val="22"/>
        </w:rPr>
        <w:t xml:space="preserve"> esencialmente</w:t>
      </w:r>
      <w:r w:rsidRPr="00F04B70">
        <w:rPr>
          <w:rFonts w:ascii="Palatino Linotype" w:hAnsi="Palatino Linotype" w:cs="Tahoma"/>
          <w:sz w:val="22"/>
          <w:szCs w:val="22"/>
        </w:rPr>
        <w:t xml:space="preserve"> </w:t>
      </w:r>
      <w:r w:rsidR="00C63898">
        <w:rPr>
          <w:rFonts w:ascii="Palatino Linotype" w:hAnsi="Palatino Linotype" w:cs="Tahoma"/>
          <w:sz w:val="22"/>
          <w:szCs w:val="22"/>
        </w:rPr>
        <w:t>ratifica su respuesta inicial.</w:t>
      </w:r>
    </w:p>
    <w:p w14:paraId="6BF4B824" w14:textId="77777777" w:rsidR="00C63898" w:rsidRDefault="00C63898" w:rsidP="002A591B">
      <w:pPr>
        <w:spacing w:line="360" w:lineRule="auto"/>
        <w:contextualSpacing/>
        <w:jc w:val="both"/>
        <w:rPr>
          <w:rFonts w:ascii="Palatino Linotype" w:hAnsi="Palatino Linotype" w:cs="Tahoma"/>
          <w:b/>
          <w:sz w:val="22"/>
          <w:szCs w:val="22"/>
        </w:rPr>
      </w:pPr>
    </w:p>
    <w:p w14:paraId="06908253" w14:textId="0F2813BF" w:rsidR="001700DB" w:rsidRPr="00AC17E4" w:rsidRDefault="001700DB" w:rsidP="002A591B">
      <w:pPr>
        <w:spacing w:line="360" w:lineRule="auto"/>
        <w:contextualSpacing/>
        <w:jc w:val="both"/>
        <w:rPr>
          <w:rFonts w:ascii="Palatino Linotype" w:eastAsia="Batang" w:hAnsi="Palatino Linotype" w:cs="Tahoma"/>
          <w:b/>
          <w:bCs/>
          <w:color w:val="000000"/>
          <w:sz w:val="22"/>
          <w:szCs w:val="22"/>
          <w:lang w:eastAsia="en-US"/>
        </w:rPr>
      </w:pPr>
      <w:r>
        <w:rPr>
          <w:rFonts w:ascii="Palatino Linotype" w:hAnsi="Palatino Linotype" w:cs="Tahoma"/>
          <w:b/>
          <w:sz w:val="22"/>
          <w:szCs w:val="22"/>
        </w:rPr>
        <w:t>d</w:t>
      </w:r>
      <w:r w:rsidRPr="00AC17E4">
        <w:rPr>
          <w:rFonts w:ascii="Palatino Linotype" w:hAnsi="Palatino Linotype" w:cs="Tahoma"/>
          <w:b/>
          <w:sz w:val="22"/>
          <w:szCs w:val="22"/>
        </w:rPr>
        <w:t xml:space="preserve">) </w:t>
      </w:r>
      <w:r w:rsidRPr="00AC17E4">
        <w:rPr>
          <w:rFonts w:ascii="Palatino Linotype" w:hAnsi="Palatino Linotype" w:cs="Tahoma"/>
          <w:b/>
          <w:bCs/>
          <w:sz w:val="22"/>
          <w:szCs w:val="22"/>
        </w:rPr>
        <w:t xml:space="preserve">Vista del informe justificado. </w:t>
      </w:r>
      <w:r w:rsidRPr="00AC17E4">
        <w:rPr>
          <w:rFonts w:ascii="Palatino Linotype" w:hAnsi="Palatino Linotype" w:cs="Tahoma"/>
          <w:sz w:val="22"/>
          <w:szCs w:val="22"/>
        </w:rPr>
        <w:t xml:space="preserve">El </w:t>
      </w:r>
      <w:r w:rsidR="00C63898">
        <w:rPr>
          <w:rFonts w:ascii="Palatino Linotype" w:hAnsi="Palatino Linotype" w:cs="Tahoma"/>
          <w:sz w:val="22"/>
          <w:szCs w:val="22"/>
        </w:rPr>
        <w:t>trece</w:t>
      </w:r>
      <w:r>
        <w:rPr>
          <w:rFonts w:ascii="Palatino Linotype" w:hAnsi="Palatino Linotype" w:cs="Tahoma"/>
          <w:sz w:val="22"/>
          <w:szCs w:val="22"/>
        </w:rPr>
        <w:t xml:space="preserve"> de agosto </w:t>
      </w:r>
      <w:r w:rsidRPr="00AC17E4">
        <w:rPr>
          <w:rFonts w:ascii="Palatino Linotype" w:hAnsi="Palatino Linotype" w:cs="Tahoma"/>
          <w:sz w:val="22"/>
          <w:szCs w:val="22"/>
        </w:rPr>
        <w:t xml:space="preserve">de dos mil veinticinco, se dictó acuerdo mediante el cual </w:t>
      </w:r>
      <w:r w:rsidRPr="00AC17E4">
        <w:rPr>
          <w:rFonts w:ascii="Palatino Linotype" w:hAnsi="Palatino Linotype" w:cs="Tahoma"/>
          <w:bCs/>
          <w:sz w:val="22"/>
          <w:szCs w:val="22"/>
        </w:rPr>
        <w:t>se puso a la vista del Particular, el Informe Justificado</w:t>
      </w:r>
      <w:r w:rsidRPr="00AC17E4">
        <w:rPr>
          <w:rFonts w:ascii="Palatino Linotype" w:hAnsi="Palatino Linotype" w:cs="Tahoma"/>
          <w:sz w:val="22"/>
          <w:szCs w:val="22"/>
        </w:rPr>
        <w:t xml:space="preserve"> entregado por el Sujeto Obligado, el cual fue notificado, a través del SAIMEX, el mismo día. </w:t>
      </w:r>
    </w:p>
    <w:p w14:paraId="70E466FE" w14:textId="77777777" w:rsidR="001700DB" w:rsidRPr="00C26633" w:rsidRDefault="001700DB" w:rsidP="002A591B">
      <w:pPr>
        <w:autoSpaceDE w:val="0"/>
        <w:autoSpaceDN w:val="0"/>
        <w:adjustRightInd w:val="0"/>
        <w:spacing w:line="360" w:lineRule="auto"/>
        <w:contextualSpacing/>
        <w:jc w:val="both"/>
        <w:rPr>
          <w:rFonts w:ascii="Palatino Linotype" w:hAnsi="Palatino Linotype" w:cs="Tahoma"/>
          <w:bCs/>
          <w:sz w:val="22"/>
          <w:szCs w:val="22"/>
        </w:rPr>
      </w:pPr>
    </w:p>
    <w:p w14:paraId="05500B00" w14:textId="77777777" w:rsidR="001700DB" w:rsidRPr="00B8181F" w:rsidRDefault="001700DB" w:rsidP="002A591B">
      <w:pPr>
        <w:spacing w:line="360" w:lineRule="auto"/>
        <w:contextualSpacing/>
        <w:jc w:val="both"/>
        <w:rPr>
          <w:rFonts w:ascii="Palatino Linotype" w:hAnsi="Palatino Linotype" w:cs="Tahoma"/>
          <w:sz w:val="22"/>
          <w:szCs w:val="22"/>
        </w:rPr>
      </w:pPr>
      <w:r w:rsidRPr="00B8181F">
        <w:rPr>
          <w:rFonts w:ascii="Palatino Linotype" w:hAnsi="Palatino Linotype" w:cs="Tahoma"/>
          <w:b/>
          <w:sz w:val="22"/>
          <w:szCs w:val="22"/>
        </w:rPr>
        <w:t xml:space="preserve">d) </w:t>
      </w:r>
      <w:bookmarkStart w:id="7" w:name="_Hlk145410441"/>
      <w:r w:rsidRPr="00B8181F">
        <w:rPr>
          <w:rFonts w:ascii="Palatino Linotype" w:hAnsi="Palatino Linotype" w:cs="Tahoma"/>
          <w:b/>
          <w:bCs/>
          <w:sz w:val="22"/>
          <w:szCs w:val="22"/>
        </w:rPr>
        <w:t>Cierre de instrucción.</w:t>
      </w:r>
      <w:r w:rsidRPr="00B8181F">
        <w:rPr>
          <w:rFonts w:ascii="Palatino Linotype" w:hAnsi="Palatino Linotype" w:cs="Tahoma"/>
          <w:bCs/>
          <w:sz w:val="22"/>
          <w:szCs w:val="22"/>
        </w:rPr>
        <w:t xml:space="preserve"> El </w:t>
      </w:r>
      <w:r>
        <w:rPr>
          <w:rFonts w:ascii="Palatino Linotype" w:hAnsi="Palatino Linotype" w:cs="Tahoma"/>
          <w:bCs/>
          <w:sz w:val="22"/>
          <w:szCs w:val="22"/>
        </w:rPr>
        <w:t xml:space="preserve">veintiséis de agosto </w:t>
      </w:r>
      <w:r w:rsidRPr="00B8181F">
        <w:rPr>
          <w:rFonts w:ascii="Palatino Linotype" w:hAnsi="Palatino Linotype" w:cs="Tahoma"/>
          <w:bCs/>
          <w:sz w:val="22"/>
          <w:szCs w:val="22"/>
        </w:rPr>
        <w:t xml:space="preserve">de dos mil veinticinco,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w:t>
      </w:r>
      <w:r w:rsidRPr="00B8181F">
        <w:rPr>
          <w:rFonts w:ascii="Palatino Linotype" w:hAnsi="Palatino Linotype" w:cs="Tahoma"/>
          <w:bCs/>
          <w:sz w:val="22"/>
          <w:szCs w:val="22"/>
          <w:lang w:val="es-ES"/>
        </w:rPr>
        <w:t>acto que fue notificado a las partes, mediante el SAIMEX, el mismo día.</w:t>
      </w:r>
    </w:p>
    <w:bookmarkEnd w:id="7"/>
    <w:p w14:paraId="6AC2A1B1" w14:textId="77777777" w:rsidR="001700DB" w:rsidRPr="00B8181F" w:rsidRDefault="001700DB" w:rsidP="002A591B">
      <w:pPr>
        <w:autoSpaceDE w:val="0"/>
        <w:autoSpaceDN w:val="0"/>
        <w:adjustRightInd w:val="0"/>
        <w:spacing w:line="360" w:lineRule="auto"/>
        <w:contextualSpacing/>
        <w:jc w:val="both"/>
        <w:rPr>
          <w:rFonts w:ascii="Palatino Linotype" w:hAnsi="Palatino Linotype" w:cs="Tahoma"/>
          <w:b/>
          <w:sz w:val="22"/>
          <w:szCs w:val="22"/>
          <w:lang w:val="es-ES"/>
        </w:rPr>
      </w:pPr>
    </w:p>
    <w:p w14:paraId="47C1E0F6" w14:textId="77777777" w:rsidR="001700DB" w:rsidRPr="00B8181F" w:rsidRDefault="001700DB" w:rsidP="002A591B">
      <w:pPr>
        <w:spacing w:line="360" w:lineRule="auto"/>
        <w:contextualSpacing/>
        <w:jc w:val="both"/>
        <w:rPr>
          <w:rFonts w:ascii="Palatino Linotype" w:hAnsi="Palatino Linotype" w:cs="Tahoma"/>
          <w:color w:val="000000"/>
          <w:sz w:val="22"/>
          <w:szCs w:val="22"/>
        </w:rPr>
      </w:pPr>
      <w:r w:rsidRPr="00B8181F">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73E01927" w14:textId="77777777" w:rsidR="001700DB" w:rsidRPr="00B8181F" w:rsidRDefault="001700DB" w:rsidP="002A591B">
      <w:pPr>
        <w:pStyle w:val="Ttulo1"/>
        <w:spacing w:before="0" w:after="0" w:line="360" w:lineRule="auto"/>
        <w:contextualSpacing/>
        <w:jc w:val="center"/>
        <w:rPr>
          <w:rFonts w:ascii="Palatino Linotype" w:hAnsi="Palatino Linotype"/>
          <w:b/>
          <w:bCs/>
          <w:color w:val="auto"/>
          <w:sz w:val="22"/>
          <w:szCs w:val="22"/>
        </w:rPr>
      </w:pPr>
    </w:p>
    <w:p w14:paraId="7731DA8F" w14:textId="77777777" w:rsidR="001700DB" w:rsidRPr="00B8181F" w:rsidRDefault="001700DB" w:rsidP="002A591B">
      <w:pPr>
        <w:pStyle w:val="Ttulo1"/>
        <w:spacing w:before="0" w:after="0" w:line="360" w:lineRule="auto"/>
        <w:contextualSpacing/>
        <w:jc w:val="center"/>
        <w:rPr>
          <w:rFonts w:ascii="Palatino Linotype" w:hAnsi="Palatino Linotype"/>
          <w:b/>
          <w:bCs/>
          <w:color w:val="auto"/>
          <w:sz w:val="22"/>
          <w:szCs w:val="22"/>
        </w:rPr>
      </w:pPr>
      <w:bookmarkStart w:id="8" w:name="_Toc206587458"/>
      <w:r w:rsidRPr="00B8181F">
        <w:rPr>
          <w:rFonts w:ascii="Palatino Linotype" w:hAnsi="Palatino Linotype"/>
          <w:b/>
          <w:bCs/>
          <w:color w:val="auto"/>
          <w:sz w:val="22"/>
          <w:szCs w:val="22"/>
        </w:rPr>
        <w:t>C O N S I D E R A N D O S</w:t>
      </w:r>
      <w:bookmarkEnd w:id="8"/>
    </w:p>
    <w:p w14:paraId="4E9AA7A5" w14:textId="77777777" w:rsidR="001700DB" w:rsidRPr="00B8181F" w:rsidRDefault="001700DB" w:rsidP="002A591B">
      <w:pPr>
        <w:spacing w:line="360" w:lineRule="auto"/>
        <w:contextualSpacing/>
        <w:rPr>
          <w:rFonts w:ascii="Palatino Linotype" w:hAnsi="Palatino Linotype" w:cs="Tahoma"/>
          <w:b/>
          <w:sz w:val="22"/>
          <w:szCs w:val="22"/>
        </w:rPr>
      </w:pPr>
    </w:p>
    <w:p w14:paraId="1E1E3CFC" w14:textId="77777777" w:rsidR="001700DB" w:rsidRPr="00B8181F" w:rsidRDefault="001700DB" w:rsidP="002A591B">
      <w:pPr>
        <w:pStyle w:val="Ttulo2"/>
        <w:spacing w:before="0" w:after="0" w:line="360" w:lineRule="auto"/>
        <w:contextualSpacing/>
        <w:rPr>
          <w:rFonts w:ascii="Palatino Linotype" w:hAnsi="Palatino Linotype"/>
          <w:b/>
          <w:bCs/>
          <w:color w:val="auto"/>
          <w:sz w:val="22"/>
          <w:szCs w:val="22"/>
        </w:rPr>
      </w:pPr>
      <w:bookmarkStart w:id="9" w:name="_Toc206587459"/>
      <w:r w:rsidRPr="00B8181F">
        <w:rPr>
          <w:rFonts w:ascii="Palatino Linotype" w:hAnsi="Palatino Linotype"/>
          <w:b/>
          <w:bCs/>
          <w:color w:val="auto"/>
          <w:sz w:val="22"/>
          <w:szCs w:val="22"/>
        </w:rPr>
        <w:t>PRIMERO. Competencia</w:t>
      </w:r>
      <w:bookmarkEnd w:id="9"/>
    </w:p>
    <w:p w14:paraId="09165370" w14:textId="77777777" w:rsidR="001700DB" w:rsidRPr="00B8181F" w:rsidRDefault="001700DB" w:rsidP="002A591B">
      <w:pPr>
        <w:spacing w:line="360" w:lineRule="auto"/>
        <w:contextualSpacing/>
        <w:rPr>
          <w:rFonts w:ascii="Palatino Linotype" w:eastAsia="Batang" w:hAnsi="Palatino Linotype"/>
          <w:sz w:val="22"/>
          <w:szCs w:val="22"/>
        </w:rPr>
      </w:pPr>
    </w:p>
    <w:p w14:paraId="388B9288" w14:textId="77777777" w:rsidR="001700DB" w:rsidRPr="00B8181F" w:rsidRDefault="001700DB" w:rsidP="002A591B">
      <w:pPr>
        <w:spacing w:line="360" w:lineRule="auto"/>
        <w:contextualSpacing/>
        <w:jc w:val="both"/>
        <w:rPr>
          <w:rFonts w:ascii="Palatino Linotype" w:hAnsi="Palatino Linotype" w:cs="Tahoma"/>
          <w:bCs/>
          <w:sz w:val="22"/>
          <w:szCs w:val="22"/>
        </w:rPr>
      </w:pPr>
      <w:r w:rsidRPr="00B8181F">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 trigésimo </w:t>
      </w:r>
      <w:r>
        <w:rPr>
          <w:rFonts w:ascii="Palatino Linotype" w:hAnsi="Palatino Linotype" w:cs="Tahoma"/>
          <w:bCs/>
          <w:sz w:val="22"/>
          <w:szCs w:val="22"/>
        </w:rPr>
        <w:t>noveno</w:t>
      </w:r>
      <w:r w:rsidRPr="00B8181F">
        <w:rPr>
          <w:rFonts w:ascii="Palatino Linotype" w:hAnsi="Palatino Linotype" w:cs="Tahoma"/>
          <w:bCs/>
          <w:sz w:val="22"/>
          <w:szCs w:val="22"/>
        </w:rPr>
        <w:t xml:space="preserve">, </w:t>
      </w:r>
      <w:r>
        <w:rPr>
          <w:rFonts w:ascii="Palatino Linotype" w:hAnsi="Palatino Linotype" w:cs="Tahoma"/>
          <w:bCs/>
          <w:sz w:val="22"/>
          <w:szCs w:val="22"/>
        </w:rPr>
        <w:t>cuadragésimo</w:t>
      </w:r>
      <w:r w:rsidRPr="00B8181F">
        <w:rPr>
          <w:rFonts w:ascii="Palatino Linotype" w:hAnsi="Palatino Linotype" w:cs="Tahoma"/>
          <w:bCs/>
          <w:sz w:val="22"/>
          <w:szCs w:val="22"/>
        </w:rPr>
        <w:t xml:space="preserve"> y </w:t>
      </w:r>
      <w:r>
        <w:rPr>
          <w:rFonts w:ascii="Palatino Linotype" w:hAnsi="Palatino Linotype" w:cs="Tahoma"/>
          <w:bCs/>
          <w:sz w:val="22"/>
          <w:szCs w:val="22"/>
        </w:rPr>
        <w:t>cuadragésimo primero</w:t>
      </w:r>
      <w:r w:rsidRPr="00B8181F">
        <w:rPr>
          <w:rFonts w:ascii="Palatino Linotype" w:hAnsi="Palatino Linotype" w:cs="Tahoma"/>
          <w:bCs/>
          <w:sz w:val="22"/>
          <w:szCs w:val="22"/>
        </w:rPr>
        <w:t>, fracciones I, II, III, IV y V de la Constitución Política del Estado Libre y Soberano de México;</w:t>
      </w:r>
    </w:p>
    <w:p w14:paraId="5D8130A3" w14:textId="77777777" w:rsidR="001700DB" w:rsidRPr="00B8181F" w:rsidRDefault="001700DB" w:rsidP="002A591B">
      <w:pPr>
        <w:spacing w:line="360" w:lineRule="auto"/>
        <w:contextualSpacing/>
        <w:jc w:val="both"/>
        <w:rPr>
          <w:rFonts w:ascii="Palatino Linotype" w:hAnsi="Palatino Linotype" w:cs="Tahoma"/>
          <w:bCs/>
          <w:sz w:val="22"/>
          <w:szCs w:val="22"/>
        </w:rPr>
      </w:pPr>
      <w:r w:rsidRPr="00B8181F">
        <w:rPr>
          <w:rFonts w:ascii="Palatino Linotype" w:hAnsi="Palatino Linotype" w:cs="Tahoma"/>
          <w:bCs/>
          <w:sz w:val="22"/>
          <w:szCs w:val="22"/>
        </w:rPr>
        <w:t>1°, 2°, fracciones II y IV; 13, 29. 36, fracciones I y II; 176, 178, 179, 181 párrafo tercero, 185, 188 y 189 de la Ley Transparencia y Acceso a la Información Pública del Estado de México y Municipios</w:t>
      </w:r>
      <w:r>
        <w:rPr>
          <w:rFonts w:ascii="Palatino Linotype" w:hAnsi="Palatino Linotype" w:cs="Tahoma"/>
          <w:bCs/>
          <w:sz w:val="22"/>
          <w:szCs w:val="22"/>
        </w:rPr>
        <w:t>;</w:t>
      </w:r>
      <w:r w:rsidRPr="00B8181F">
        <w:rPr>
          <w:rFonts w:ascii="Palatino Linotype" w:hAnsi="Palatino Linotype" w:cs="Tahoma"/>
          <w:bCs/>
          <w:sz w:val="22"/>
          <w:szCs w:val="22"/>
        </w:rPr>
        <w:t xml:space="preserve"> 7°, 9°, fracciones I y XXIII y 11 del Reglamento Interior del Instituto de Transparencia, Acceso a la Información Pública y Protección de Datos Personales del Estado de México y Municipios.</w:t>
      </w:r>
    </w:p>
    <w:p w14:paraId="4033D720" w14:textId="77777777" w:rsidR="001700DB" w:rsidRPr="00B8181F" w:rsidRDefault="001700DB" w:rsidP="002A591B">
      <w:pPr>
        <w:spacing w:line="360" w:lineRule="auto"/>
        <w:contextualSpacing/>
        <w:jc w:val="both"/>
        <w:rPr>
          <w:rFonts w:ascii="Palatino Linotype" w:eastAsia="Calibri" w:hAnsi="Palatino Linotype" w:cs="Tahoma"/>
          <w:bCs/>
          <w:color w:val="000000"/>
          <w:sz w:val="22"/>
          <w:szCs w:val="22"/>
          <w:lang w:eastAsia="es-ES_tradnl"/>
        </w:rPr>
      </w:pPr>
    </w:p>
    <w:p w14:paraId="1FD0AE69" w14:textId="77777777" w:rsidR="001700DB" w:rsidRPr="00B8181F" w:rsidRDefault="001700DB" w:rsidP="002A591B">
      <w:pPr>
        <w:pStyle w:val="Ttulo2"/>
        <w:spacing w:before="0" w:after="0" w:line="360" w:lineRule="auto"/>
        <w:contextualSpacing/>
        <w:rPr>
          <w:rFonts w:ascii="Palatino Linotype" w:hAnsi="Palatino Linotype"/>
          <w:b/>
          <w:bCs/>
          <w:color w:val="auto"/>
          <w:sz w:val="22"/>
          <w:szCs w:val="22"/>
          <w:lang w:val="es-ES"/>
        </w:rPr>
      </w:pPr>
      <w:bookmarkStart w:id="10" w:name="_Toc206587460"/>
      <w:r w:rsidRPr="00B8181F">
        <w:rPr>
          <w:rFonts w:ascii="Palatino Linotype" w:eastAsia="Calibri" w:hAnsi="Palatino Linotype"/>
          <w:b/>
          <w:bCs/>
          <w:color w:val="auto"/>
          <w:sz w:val="22"/>
          <w:szCs w:val="22"/>
          <w:lang w:val="es-ES" w:eastAsia="es-MX"/>
        </w:rPr>
        <w:lastRenderedPageBreak/>
        <w:t xml:space="preserve">SEGUNDO. </w:t>
      </w:r>
      <w:r w:rsidRPr="00B8181F">
        <w:rPr>
          <w:rFonts w:ascii="Palatino Linotype" w:hAnsi="Palatino Linotype"/>
          <w:b/>
          <w:bCs/>
          <w:color w:val="auto"/>
          <w:sz w:val="22"/>
          <w:szCs w:val="22"/>
          <w:lang w:val="es-ES"/>
        </w:rPr>
        <w:t>Causales de improcedencia y sobreseimiento</w:t>
      </w:r>
      <w:bookmarkEnd w:id="10"/>
    </w:p>
    <w:p w14:paraId="23BFA612" w14:textId="77777777" w:rsidR="001700DB" w:rsidRPr="00B8181F" w:rsidRDefault="001700DB" w:rsidP="002A591B">
      <w:pPr>
        <w:autoSpaceDE w:val="0"/>
        <w:autoSpaceDN w:val="0"/>
        <w:adjustRightInd w:val="0"/>
        <w:spacing w:line="360" w:lineRule="auto"/>
        <w:contextualSpacing/>
        <w:jc w:val="both"/>
        <w:rPr>
          <w:rFonts w:ascii="Palatino Linotype" w:hAnsi="Palatino Linotype" w:cs="Tahoma"/>
          <w:b/>
          <w:sz w:val="22"/>
          <w:szCs w:val="22"/>
          <w:lang w:val="es-ES"/>
        </w:rPr>
      </w:pPr>
    </w:p>
    <w:p w14:paraId="0A52D5A9" w14:textId="77777777" w:rsidR="001700DB" w:rsidRPr="00B8181F" w:rsidRDefault="001700DB" w:rsidP="002A591B">
      <w:pPr>
        <w:autoSpaceDE w:val="0"/>
        <w:autoSpaceDN w:val="0"/>
        <w:adjustRightInd w:val="0"/>
        <w:spacing w:line="360" w:lineRule="auto"/>
        <w:contextualSpacing/>
        <w:jc w:val="both"/>
        <w:rPr>
          <w:rFonts w:ascii="Palatino Linotype" w:hAnsi="Palatino Linotype" w:cs="Tahoma"/>
          <w:sz w:val="22"/>
          <w:szCs w:val="22"/>
          <w:lang w:val="es-ES"/>
        </w:rPr>
      </w:pPr>
      <w:r w:rsidRPr="00B8181F">
        <w:rPr>
          <w:rFonts w:ascii="Palatino Linotype" w:hAnsi="Palatino Linotype" w:cs="Tahoma"/>
          <w:sz w:val="22"/>
          <w:szCs w:val="22"/>
          <w:lang w:val="es-ES"/>
        </w:rPr>
        <w:t xml:space="preserve">De las constancias que forma parte del Recurso de Revisión que se analiza, se advierte que previo al estudio del fondo de la </w:t>
      </w:r>
      <w:r w:rsidRPr="00B8181F">
        <w:rPr>
          <w:rFonts w:ascii="Palatino Linotype" w:hAnsi="Palatino Linotype" w:cs="Tahoma"/>
          <w:i/>
          <w:sz w:val="22"/>
          <w:szCs w:val="22"/>
          <w:lang w:val="es-ES"/>
        </w:rPr>
        <w:t>litis</w:t>
      </w:r>
      <w:r w:rsidRPr="00B8181F">
        <w:rPr>
          <w:rFonts w:ascii="Palatino Linotype" w:hAnsi="Palatino Linotype" w:cs="Tahoma"/>
          <w:sz w:val="22"/>
          <w:szCs w:val="22"/>
          <w:lang w:val="es-ES"/>
        </w:rPr>
        <w:t>, es necesario estudiar las causales de improcedencia y sobreseimiento que se adviertan, para determinar lo que en Derecho proceda.</w:t>
      </w:r>
    </w:p>
    <w:p w14:paraId="26DB750F" w14:textId="77777777" w:rsidR="001700DB" w:rsidRPr="00B8181F" w:rsidRDefault="001700DB" w:rsidP="002A591B">
      <w:pPr>
        <w:spacing w:line="360" w:lineRule="auto"/>
        <w:contextualSpacing/>
        <w:jc w:val="both"/>
        <w:rPr>
          <w:rFonts w:ascii="Palatino Linotype" w:eastAsia="Calibri" w:hAnsi="Palatino Linotype" w:cs="Tahoma"/>
          <w:b/>
          <w:color w:val="000000"/>
          <w:sz w:val="22"/>
          <w:szCs w:val="22"/>
          <w:lang w:val="es-ES" w:eastAsia="es-MX"/>
        </w:rPr>
      </w:pPr>
    </w:p>
    <w:p w14:paraId="4C2690EC" w14:textId="77777777" w:rsidR="001700DB" w:rsidRPr="00B8181F" w:rsidRDefault="001700DB" w:rsidP="002A591B">
      <w:pPr>
        <w:spacing w:line="360" w:lineRule="auto"/>
        <w:contextualSpacing/>
        <w:jc w:val="both"/>
        <w:rPr>
          <w:rFonts w:ascii="Palatino Linotype" w:hAnsi="Palatino Linotype" w:cs="Tahoma"/>
          <w:b/>
          <w:bCs/>
          <w:sz w:val="22"/>
          <w:szCs w:val="22"/>
          <w:lang w:val="es-ES"/>
        </w:rPr>
      </w:pPr>
      <w:r w:rsidRPr="00B8181F">
        <w:rPr>
          <w:rFonts w:ascii="Palatino Linotype" w:hAnsi="Palatino Linotype" w:cs="Tahoma"/>
          <w:b/>
          <w:bCs/>
          <w:sz w:val="22"/>
          <w:szCs w:val="22"/>
          <w:lang w:val="es-ES"/>
        </w:rPr>
        <w:t>Causales de improcedencia</w:t>
      </w:r>
    </w:p>
    <w:p w14:paraId="7E928AB8" w14:textId="77777777" w:rsidR="001700DB" w:rsidRPr="00B8181F" w:rsidRDefault="001700DB" w:rsidP="002A591B">
      <w:pPr>
        <w:spacing w:line="360" w:lineRule="auto"/>
        <w:contextualSpacing/>
        <w:jc w:val="both"/>
        <w:rPr>
          <w:rFonts w:ascii="Palatino Linotype" w:hAnsi="Palatino Linotype" w:cs="Tahoma"/>
          <w:sz w:val="22"/>
          <w:szCs w:val="22"/>
          <w:lang w:val="es-ES"/>
        </w:rPr>
      </w:pPr>
    </w:p>
    <w:p w14:paraId="56E09EA4" w14:textId="77777777" w:rsidR="001700DB" w:rsidRPr="00B8181F" w:rsidRDefault="001700DB" w:rsidP="002A591B">
      <w:pPr>
        <w:spacing w:line="360" w:lineRule="auto"/>
        <w:contextualSpacing/>
        <w:jc w:val="both"/>
        <w:rPr>
          <w:rFonts w:ascii="Palatino Linotype" w:hAnsi="Palatino Linotype" w:cs="Tahoma"/>
          <w:sz w:val="22"/>
          <w:szCs w:val="22"/>
          <w:lang w:val="es-ES"/>
        </w:rPr>
      </w:pPr>
      <w:r w:rsidRPr="00B8181F">
        <w:rPr>
          <w:rFonts w:ascii="Palatino Linotype" w:hAnsi="Palatino Linotype" w:cs="Tahoma"/>
          <w:sz w:val="22"/>
          <w:szCs w:val="22"/>
          <w:lang w:val="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232E5B4" w14:textId="77777777" w:rsidR="001700DB" w:rsidRPr="00B8181F" w:rsidRDefault="001700DB" w:rsidP="002A591B">
      <w:pPr>
        <w:spacing w:line="360" w:lineRule="auto"/>
        <w:contextualSpacing/>
        <w:jc w:val="both"/>
        <w:rPr>
          <w:rFonts w:ascii="Palatino Linotype" w:hAnsi="Palatino Linotype" w:cs="Tahoma"/>
          <w:sz w:val="22"/>
          <w:szCs w:val="22"/>
          <w:lang w:val="es-ES"/>
        </w:rPr>
      </w:pPr>
    </w:p>
    <w:p w14:paraId="75A2E1FC" w14:textId="77777777" w:rsidR="001700DB" w:rsidRPr="00B8181F" w:rsidRDefault="001700DB" w:rsidP="002A591B">
      <w:pPr>
        <w:spacing w:line="360" w:lineRule="auto"/>
        <w:contextualSpacing/>
        <w:jc w:val="both"/>
        <w:rPr>
          <w:rFonts w:ascii="Palatino Linotype" w:hAnsi="Palatino Linotype" w:cs="Tahoma"/>
          <w:sz w:val="22"/>
          <w:szCs w:val="22"/>
          <w:lang w:val="es-ES"/>
        </w:rPr>
      </w:pPr>
      <w:r w:rsidRPr="00B8181F">
        <w:rPr>
          <w:rFonts w:ascii="Palatino Linotype" w:hAnsi="Palatino Linotype" w:cs="Tahoma"/>
          <w:sz w:val="22"/>
          <w:szCs w:val="22"/>
          <w:lang w:val="es-ES"/>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04C47837" w14:textId="77777777" w:rsidR="001700DB" w:rsidRPr="00B8181F" w:rsidRDefault="001700DB" w:rsidP="002A591B">
      <w:pPr>
        <w:spacing w:line="360" w:lineRule="auto"/>
        <w:contextualSpacing/>
        <w:jc w:val="both"/>
        <w:rPr>
          <w:rFonts w:ascii="Palatino Linotype" w:hAnsi="Palatino Linotype" w:cs="Tahoma"/>
          <w:sz w:val="22"/>
          <w:szCs w:val="22"/>
          <w:lang w:val="es-ES"/>
        </w:rPr>
      </w:pPr>
    </w:p>
    <w:p w14:paraId="00447D2C" w14:textId="373B34E0" w:rsidR="001700DB" w:rsidRPr="00B8181F" w:rsidRDefault="001700DB" w:rsidP="002A591B">
      <w:pPr>
        <w:spacing w:line="360" w:lineRule="auto"/>
        <w:contextualSpacing/>
        <w:jc w:val="both"/>
        <w:rPr>
          <w:rFonts w:ascii="Palatino Linotype" w:hAnsi="Palatino Linotype" w:cs="Tahoma"/>
          <w:sz w:val="22"/>
          <w:szCs w:val="22"/>
          <w:lang w:val="es-ES"/>
        </w:rPr>
      </w:pPr>
      <w:r w:rsidRPr="00B8181F">
        <w:rPr>
          <w:rFonts w:ascii="Palatino Linotype" w:hAnsi="Palatino Linotype" w:cs="Tahoma"/>
          <w:sz w:val="22"/>
          <w:szCs w:val="22"/>
          <w:lang w:val="es-ES"/>
        </w:rPr>
        <w:lastRenderedPageBreak/>
        <w:t xml:space="preserve">Asimismo, se actualiza la causal de procedencia del Recurso de Revisión establecida en el artículo 179, fracción </w:t>
      </w:r>
      <w:r w:rsidR="00BD72B4">
        <w:rPr>
          <w:rFonts w:ascii="Palatino Linotype" w:hAnsi="Palatino Linotype" w:cs="Tahoma"/>
          <w:sz w:val="22"/>
          <w:szCs w:val="22"/>
          <w:lang w:val="es-ES"/>
        </w:rPr>
        <w:t>V</w:t>
      </w:r>
      <w:r w:rsidRPr="00B8181F">
        <w:rPr>
          <w:rFonts w:ascii="Palatino Linotype" w:hAnsi="Palatino Linotype" w:cs="Tahoma"/>
          <w:sz w:val="22"/>
          <w:szCs w:val="22"/>
          <w:lang w:val="es-ES"/>
        </w:rPr>
        <w:t xml:space="preserve"> de la Ley de Transparencia y Acceso a la Información Pública del Estado de México y Municipios, referente a la </w:t>
      </w:r>
      <w:r w:rsidR="00BD72B4">
        <w:rPr>
          <w:rFonts w:ascii="Palatino Linotype" w:hAnsi="Palatino Linotype" w:cs="Tahoma"/>
          <w:sz w:val="22"/>
          <w:szCs w:val="22"/>
          <w:lang w:val="es-ES"/>
        </w:rPr>
        <w:t xml:space="preserve">entrega de </w:t>
      </w:r>
      <w:r>
        <w:rPr>
          <w:rFonts w:ascii="Palatino Linotype" w:hAnsi="Palatino Linotype" w:cs="Tahoma"/>
          <w:sz w:val="22"/>
          <w:szCs w:val="22"/>
          <w:lang w:val="es-ES"/>
        </w:rPr>
        <w:t>información</w:t>
      </w:r>
      <w:r w:rsidR="00BD72B4">
        <w:rPr>
          <w:rFonts w:ascii="Palatino Linotype" w:hAnsi="Palatino Linotype" w:cs="Tahoma"/>
          <w:sz w:val="22"/>
          <w:szCs w:val="22"/>
          <w:lang w:val="es-ES"/>
        </w:rPr>
        <w:t xml:space="preserve"> incompleta</w:t>
      </w:r>
      <w:r w:rsidRPr="00B8181F">
        <w:rPr>
          <w:rFonts w:ascii="Palatino Linotype" w:hAnsi="Palatino Linotype" w:cs="Tahoma"/>
          <w:sz w:val="22"/>
          <w:szCs w:val="22"/>
          <w:lang w:val="es-ES"/>
        </w:rPr>
        <w:t>.</w:t>
      </w:r>
    </w:p>
    <w:p w14:paraId="5E82B462" w14:textId="77777777" w:rsidR="001700DB" w:rsidRPr="00B8181F" w:rsidRDefault="001700DB" w:rsidP="002A591B">
      <w:pPr>
        <w:spacing w:line="360" w:lineRule="auto"/>
        <w:contextualSpacing/>
        <w:jc w:val="both"/>
        <w:rPr>
          <w:rFonts w:ascii="Palatino Linotype" w:hAnsi="Palatino Linotype" w:cs="Tahoma"/>
          <w:sz w:val="22"/>
          <w:szCs w:val="22"/>
          <w:lang w:val="es-ES"/>
        </w:rPr>
      </w:pPr>
    </w:p>
    <w:p w14:paraId="574F04AB" w14:textId="77777777" w:rsidR="001700DB" w:rsidRPr="00B8181F" w:rsidRDefault="001700DB" w:rsidP="002A591B">
      <w:pPr>
        <w:spacing w:line="360" w:lineRule="auto"/>
        <w:contextualSpacing/>
        <w:jc w:val="both"/>
        <w:rPr>
          <w:rFonts w:ascii="Palatino Linotype" w:hAnsi="Palatino Linotype" w:cs="Tahoma"/>
          <w:sz w:val="22"/>
          <w:szCs w:val="22"/>
        </w:rPr>
      </w:pPr>
      <w:r w:rsidRPr="00B8181F">
        <w:rPr>
          <w:rFonts w:ascii="Palatino Linotype" w:hAnsi="Palatino Linotype" w:cs="Tahoma"/>
          <w:b/>
          <w:bCs/>
          <w:sz w:val="22"/>
          <w:szCs w:val="22"/>
        </w:rPr>
        <w:t>Causales de sobreseimiento</w:t>
      </w:r>
    </w:p>
    <w:p w14:paraId="0D730005" w14:textId="77777777" w:rsidR="001700DB" w:rsidRPr="00B8181F" w:rsidRDefault="001700DB" w:rsidP="002A591B">
      <w:pPr>
        <w:spacing w:line="360" w:lineRule="auto"/>
        <w:contextualSpacing/>
        <w:jc w:val="both"/>
        <w:rPr>
          <w:rFonts w:ascii="Palatino Linotype" w:hAnsi="Palatino Linotype" w:cs="Tahoma"/>
          <w:sz w:val="22"/>
          <w:szCs w:val="22"/>
        </w:rPr>
      </w:pPr>
    </w:p>
    <w:p w14:paraId="0FD488E0" w14:textId="77777777" w:rsidR="001700DB" w:rsidRPr="00B8181F" w:rsidRDefault="001700DB" w:rsidP="002A591B">
      <w:pPr>
        <w:spacing w:line="360" w:lineRule="auto"/>
        <w:contextualSpacing/>
        <w:jc w:val="both"/>
        <w:rPr>
          <w:rFonts w:ascii="Palatino Linotype" w:hAnsi="Palatino Linotype" w:cs="Tahoma"/>
          <w:sz w:val="22"/>
          <w:szCs w:val="22"/>
        </w:rPr>
      </w:pPr>
      <w:r w:rsidRPr="00B8181F">
        <w:rPr>
          <w:rFonts w:ascii="Palatino Linotype" w:hAnsi="Palatino Linotype" w:cs="Tahoma"/>
          <w:sz w:val="22"/>
          <w:szCs w:val="22"/>
        </w:rPr>
        <w:t>Por ser de previo y especial pronunciamiento, este Instituto analiza si se actualiza alguna causal de sobreseimiento.</w:t>
      </w:r>
    </w:p>
    <w:p w14:paraId="6793B0AC" w14:textId="77777777" w:rsidR="001700DB" w:rsidRPr="00B8181F" w:rsidRDefault="001700DB" w:rsidP="002A591B">
      <w:pPr>
        <w:spacing w:line="360" w:lineRule="auto"/>
        <w:contextualSpacing/>
        <w:jc w:val="both"/>
        <w:rPr>
          <w:rFonts w:ascii="Palatino Linotype" w:hAnsi="Palatino Linotype" w:cs="Tahoma"/>
          <w:sz w:val="22"/>
          <w:szCs w:val="22"/>
        </w:rPr>
      </w:pPr>
    </w:p>
    <w:p w14:paraId="27ED9246" w14:textId="77777777" w:rsidR="001700DB" w:rsidRPr="00B8181F" w:rsidRDefault="001700DB" w:rsidP="002A591B">
      <w:pPr>
        <w:spacing w:line="360" w:lineRule="auto"/>
        <w:contextualSpacing/>
        <w:jc w:val="both"/>
        <w:rPr>
          <w:rFonts w:ascii="Palatino Linotype" w:hAnsi="Palatino Linotype" w:cs="Tahoma"/>
          <w:sz w:val="22"/>
          <w:szCs w:val="22"/>
        </w:rPr>
      </w:pPr>
      <w:r w:rsidRPr="00B8181F">
        <w:rPr>
          <w:rFonts w:ascii="Palatino Linotype" w:hAnsi="Palatino Linotype" w:cs="Tahoma"/>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60114E76" w14:textId="77777777" w:rsidR="001700DB" w:rsidRPr="00B8181F" w:rsidRDefault="001700DB" w:rsidP="002A591B">
      <w:pPr>
        <w:spacing w:line="360" w:lineRule="auto"/>
        <w:contextualSpacing/>
        <w:jc w:val="both"/>
        <w:rPr>
          <w:rFonts w:ascii="Palatino Linotype" w:hAnsi="Palatino Linotype" w:cs="Tahoma"/>
          <w:sz w:val="22"/>
          <w:szCs w:val="22"/>
        </w:rPr>
      </w:pPr>
    </w:p>
    <w:p w14:paraId="12FBE634" w14:textId="77777777" w:rsidR="001700DB" w:rsidRDefault="001700DB" w:rsidP="002A591B">
      <w:pPr>
        <w:tabs>
          <w:tab w:val="left" w:pos="4962"/>
        </w:tabs>
        <w:spacing w:line="360" w:lineRule="auto"/>
        <w:contextualSpacing/>
        <w:jc w:val="both"/>
        <w:rPr>
          <w:rFonts w:ascii="Palatino Linotype" w:hAnsi="Palatino Linotype" w:cs="Tahoma"/>
          <w:sz w:val="22"/>
          <w:szCs w:val="22"/>
          <w:lang w:val="es-ES"/>
        </w:rPr>
      </w:pPr>
      <w:r w:rsidRPr="00B8181F">
        <w:rPr>
          <w:rFonts w:ascii="Palatino Linotype" w:hAnsi="Palatino Linotype" w:cs="Tahoma"/>
          <w:bCs/>
          <w:sz w:val="22"/>
          <w:szCs w:val="22"/>
          <w:lang w:val="es-ES"/>
        </w:rPr>
        <w:t xml:space="preserve">Por tales motivos, </w:t>
      </w:r>
      <w:r w:rsidRPr="00B8181F">
        <w:rPr>
          <w:rFonts w:ascii="Palatino Linotype" w:hAnsi="Palatino Linotype" w:cs="Tahoma"/>
          <w:sz w:val="22"/>
          <w:szCs w:val="22"/>
          <w:lang w:val="es-ES"/>
        </w:rPr>
        <w:t xml:space="preserve">se considera procedente entrar al fondo del presente asunto. </w:t>
      </w:r>
    </w:p>
    <w:p w14:paraId="64BB0A7E" w14:textId="77777777" w:rsidR="001700DB" w:rsidRPr="00CE04EB" w:rsidRDefault="001700DB" w:rsidP="002A591B">
      <w:pPr>
        <w:tabs>
          <w:tab w:val="left" w:pos="4962"/>
        </w:tabs>
        <w:spacing w:line="360" w:lineRule="auto"/>
        <w:contextualSpacing/>
        <w:jc w:val="both"/>
        <w:rPr>
          <w:rFonts w:ascii="Palatino Linotype" w:hAnsi="Palatino Linotype" w:cs="Tahoma"/>
          <w:sz w:val="22"/>
          <w:szCs w:val="22"/>
          <w:lang w:val="es-ES"/>
        </w:rPr>
      </w:pPr>
    </w:p>
    <w:p w14:paraId="768E670D" w14:textId="77777777" w:rsidR="001700DB" w:rsidRPr="00B8181F" w:rsidRDefault="001700DB" w:rsidP="002A591B">
      <w:pPr>
        <w:pStyle w:val="Ttulo2"/>
        <w:spacing w:before="0" w:after="0" w:line="360" w:lineRule="auto"/>
        <w:contextualSpacing/>
        <w:rPr>
          <w:rFonts w:ascii="Palatino Linotype" w:eastAsia="Calibri" w:hAnsi="Palatino Linotype"/>
          <w:b/>
          <w:bCs/>
          <w:color w:val="auto"/>
          <w:sz w:val="22"/>
          <w:szCs w:val="22"/>
          <w:lang w:val="es-ES" w:eastAsia="es-ES_tradnl"/>
        </w:rPr>
      </w:pPr>
      <w:bookmarkStart w:id="11" w:name="_Toc206587461"/>
      <w:r w:rsidRPr="00B8181F">
        <w:rPr>
          <w:rFonts w:ascii="Palatino Linotype" w:eastAsia="Calibri" w:hAnsi="Palatino Linotype"/>
          <w:b/>
          <w:bCs/>
          <w:color w:val="auto"/>
          <w:sz w:val="22"/>
          <w:szCs w:val="22"/>
          <w:lang w:val="es-ES" w:eastAsia="es-ES_tradnl"/>
        </w:rPr>
        <w:t>TERCERO. Determinación de la Controversia</w:t>
      </w:r>
      <w:bookmarkEnd w:id="11"/>
    </w:p>
    <w:p w14:paraId="50145169" w14:textId="77777777" w:rsidR="001700DB" w:rsidRPr="00B8181F" w:rsidRDefault="001700DB" w:rsidP="002A591B">
      <w:pPr>
        <w:pStyle w:val="Ttulo2"/>
        <w:spacing w:before="0" w:after="0" w:line="360" w:lineRule="auto"/>
        <w:contextualSpacing/>
        <w:rPr>
          <w:rFonts w:ascii="Palatino Linotype" w:eastAsia="Calibri" w:hAnsi="Palatino Linotype" w:cs="Tahoma"/>
          <w:b/>
          <w:bCs/>
          <w:iCs/>
          <w:color w:val="auto"/>
          <w:sz w:val="22"/>
          <w:szCs w:val="22"/>
          <w:lang w:val="es-ES" w:eastAsia="es-ES_tradnl"/>
        </w:rPr>
      </w:pPr>
    </w:p>
    <w:p w14:paraId="3684145E" w14:textId="3D0C47E5" w:rsidR="001700DB" w:rsidRDefault="001700DB" w:rsidP="002A591B">
      <w:pPr>
        <w:spacing w:line="360" w:lineRule="auto"/>
        <w:contextualSpacing/>
        <w:jc w:val="both"/>
        <w:rPr>
          <w:rFonts w:ascii="Palatino Linotype" w:hAnsi="Palatino Linotype" w:cs="Tahoma"/>
          <w:sz w:val="22"/>
          <w:szCs w:val="22"/>
        </w:rPr>
      </w:pPr>
      <w:r w:rsidRPr="00B8181F">
        <w:rPr>
          <w:rFonts w:ascii="Palatino Linotype" w:hAnsi="Palatino Linotype" w:cs="Tahoma"/>
          <w:sz w:val="22"/>
          <w:szCs w:val="22"/>
        </w:rPr>
        <w:t>Con el objetivo de ilustrar la controversia planteada, resulta conveniente precisar, que una vez realizado el estudio de las constancias que integran el expediente en el que se actúa, se desprende que el Particular requirió</w:t>
      </w:r>
      <w:r>
        <w:rPr>
          <w:rFonts w:ascii="Palatino Linotype" w:hAnsi="Palatino Linotype" w:cs="Tahoma"/>
          <w:sz w:val="22"/>
          <w:szCs w:val="22"/>
        </w:rPr>
        <w:t>, respecto de</w:t>
      </w:r>
      <w:r w:rsidR="00BD72B4">
        <w:rPr>
          <w:rFonts w:ascii="Palatino Linotype" w:hAnsi="Palatino Linotype" w:cs="Tahoma"/>
          <w:sz w:val="22"/>
          <w:szCs w:val="22"/>
        </w:rPr>
        <w:t xml:space="preserve"> </w:t>
      </w:r>
      <w:r>
        <w:rPr>
          <w:rFonts w:ascii="Palatino Linotype" w:hAnsi="Palatino Linotype" w:cs="Tahoma"/>
          <w:sz w:val="22"/>
          <w:szCs w:val="22"/>
        </w:rPr>
        <w:t>l</w:t>
      </w:r>
      <w:r w:rsidR="00BD72B4">
        <w:rPr>
          <w:rFonts w:ascii="Palatino Linotype" w:hAnsi="Palatino Linotype" w:cs="Tahoma"/>
          <w:sz w:val="22"/>
          <w:szCs w:val="22"/>
        </w:rPr>
        <w:t>a</w:t>
      </w:r>
      <w:r>
        <w:rPr>
          <w:rFonts w:ascii="Palatino Linotype" w:hAnsi="Palatino Linotype" w:cs="Tahoma"/>
          <w:sz w:val="22"/>
          <w:szCs w:val="22"/>
        </w:rPr>
        <w:t xml:space="preserve"> </w:t>
      </w:r>
      <w:r w:rsidR="00BD72B4">
        <w:rPr>
          <w:rFonts w:ascii="Palatino Linotype" w:hAnsi="Palatino Linotype" w:cs="Tahoma"/>
          <w:sz w:val="22"/>
          <w:szCs w:val="22"/>
        </w:rPr>
        <w:t>Dirección de Bienestar</w:t>
      </w:r>
      <w:r>
        <w:rPr>
          <w:rFonts w:ascii="Palatino Linotype" w:hAnsi="Palatino Linotype" w:cs="Tahoma"/>
          <w:sz w:val="22"/>
          <w:szCs w:val="22"/>
        </w:rPr>
        <w:t>,</w:t>
      </w:r>
      <w:r w:rsidR="00BD72B4">
        <w:rPr>
          <w:rFonts w:ascii="Palatino Linotype" w:hAnsi="Palatino Linotype" w:cs="Tahoma"/>
          <w:sz w:val="22"/>
          <w:szCs w:val="22"/>
        </w:rPr>
        <w:t xml:space="preserve"> del primero de enero dos mil diecinueve</w:t>
      </w:r>
      <w:r w:rsidR="0017240C">
        <w:rPr>
          <w:rFonts w:ascii="Palatino Linotype" w:hAnsi="Palatino Linotype" w:cs="Tahoma"/>
          <w:sz w:val="22"/>
          <w:szCs w:val="22"/>
        </w:rPr>
        <w:t xml:space="preserve"> </w:t>
      </w:r>
      <w:r w:rsidR="00BD72B4">
        <w:rPr>
          <w:rFonts w:ascii="Palatino Linotype" w:hAnsi="Palatino Linotype" w:cs="Tahoma"/>
          <w:sz w:val="22"/>
          <w:szCs w:val="22"/>
        </w:rPr>
        <w:t>al veinte de mayo</w:t>
      </w:r>
      <w:r>
        <w:rPr>
          <w:rFonts w:ascii="Palatino Linotype" w:hAnsi="Palatino Linotype" w:cs="Tahoma"/>
          <w:sz w:val="22"/>
          <w:szCs w:val="22"/>
        </w:rPr>
        <w:t xml:space="preserve"> </w:t>
      </w:r>
      <w:r w:rsidRPr="00B571C0">
        <w:rPr>
          <w:rFonts w:ascii="Palatino Linotype" w:hAnsi="Palatino Linotype" w:cs="Tahoma"/>
          <w:sz w:val="22"/>
          <w:szCs w:val="22"/>
        </w:rPr>
        <w:t>de dos mil veinticinco</w:t>
      </w:r>
      <w:r>
        <w:rPr>
          <w:rFonts w:ascii="Palatino Linotype" w:hAnsi="Palatino Linotype" w:cs="Tahoma"/>
          <w:sz w:val="22"/>
          <w:szCs w:val="22"/>
        </w:rPr>
        <w:t xml:space="preserve">, los documentos que dieran cuenta de lo siguiente: </w:t>
      </w:r>
    </w:p>
    <w:p w14:paraId="040E3138" w14:textId="77777777" w:rsidR="001700DB" w:rsidRDefault="001700DB" w:rsidP="002A591B">
      <w:pPr>
        <w:spacing w:line="360" w:lineRule="auto"/>
        <w:contextualSpacing/>
        <w:jc w:val="both"/>
        <w:rPr>
          <w:rFonts w:ascii="Palatino Linotype" w:hAnsi="Palatino Linotype" w:cs="Tahoma"/>
          <w:sz w:val="22"/>
          <w:szCs w:val="22"/>
        </w:rPr>
      </w:pPr>
    </w:p>
    <w:p w14:paraId="2F82E75E" w14:textId="4937889D" w:rsidR="001700DB" w:rsidRDefault="00BD72B4" w:rsidP="002A591B">
      <w:pPr>
        <w:pStyle w:val="Prrafodelista"/>
        <w:numPr>
          <w:ilvl w:val="0"/>
          <w:numId w:val="2"/>
        </w:numPr>
        <w:spacing w:line="360" w:lineRule="auto"/>
        <w:jc w:val="both"/>
        <w:rPr>
          <w:rFonts w:ascii="Palatino Linotype" w:hAnsi="Palatino Linotype" w:cs="Tahoma"/>
          <w:sz w:val="22"/>
          <w:szCs w:val="22"/>
        </w:rPr>
      </w:pPr>
      <w:r>
        <w:rPr>
          <w:rFonts w:ascii="Palatino Linotype" w:hAnsi="Palatino Linotype" w:cs="Tahoma"/>
          <w:sz w:val="22"/>
          <w:szCs w:val="22"/>
        </w:rPr>
        <w:t>Número de oficios enviados y recibidos</w:t>
      </w:r>
      <w:r w:rsidR="001700DB">
        <w:rPr>
          <w:rFonts w:ascii="Palatino Linotype" w:hAnsi="Palatino Linotype" w:cs="Tahoma"/>
          <w:sz w:val="22"/>
          <w:szCs w:val="22"/>
        </w:rPr>
        <w:t>;</w:t>
      </w:r>
    </w:p>
    <w:p w14:paraId="0F5B1B4B" w14:textId="2AC6A4D5" w:rsidR="00D054A0" w:rsidRDefault="00D054A0" w:rsidP="002A591B">
      <w:pPr>
        <w:pStyle w:val="Prrafodelista"/>
        <w:numPr>
          <w:ilvl w:val="0"/>
          <w:numId w:val="2"/>
        </w:numPr>
        <w:spacing w:line="360" w:lineRule="auto"/>
        <w:jc w:val="both"/>
        <w:rPr>
          <w:rFonts w:ascii="Palatino Linotype" w:hAnsi="Palatino Linotype" w:cs="Tahoma"/>
          <w:sz w:val="22"/>
          <w:szCs w:val="22"/>
        </w:rPr>
      </w:pPr>
      <w:r>
        <w:rPr>
          <w:rFonts w:ascii="Palatino Linotype" w:hAnsi="Palatino Linotype" w:cs="Tahoma"/>
          <w:sz w:val="22"/>
          <w:szCs w:val="22"/>
        </w:rPr>
        <w:t>Status</w:t>
      </w:r>
      <w:r w:rsidR="0017240C">
        <w:rPr>
          <w:rFonts w:ascii="Palatino Linotype" w:hAnsi="Palatino Linotype" w:cs="Tahoma"/>
          <w:sz w:val="22"/>
          <w:szCs w:val="22"/>
        </w:rPr>
        <w:t xml:space="preserve"> de cada uno</w:t>
      </w:r>
      <w:r>
        <w:rPr>
          <w:rFonts w:ascii="Palatino Linotype" w:hAnsi="Palatino Linotype" w:cs="Tahoma"/>
          <w:sz w:val="22"/>
          <w:szCs w:val="22"/>
        </w:rPr>
        <w:t>;</w:t>
      </w:r>
    </w:p>
    <w:p w14:paraId="4BF2D990" w14:textId="5732AB91" w:rsidR="001700DB" w:rsidRPr="00C26633" w:rsidRDefault="00D054A0" w:rsidP="002A591B">
      <w:pPr>
        <w:pStyle w:val="Prrafodelista"/>
        <w:numPr>
          <w:ilvl w:val="0"/>
          <w:numId w:val="2"/>
        </w:numPr>
        <w:spacing w:line="360" w:lineRule="auto"/>
        <w:jc w:val="both"/>
        <w:rPr>
          <w:rFonts w:ascii="Palatino Linotype" w:hAnsi="Palatino Linotype" w:cs="Tahoma"/>
          <w:sz w:val="22"/>
          <w:szCs w:val="22"/>
        </w:rPr>
      </w:pPr>
      <w:r>
        <w:rPr>
          <w:rFonts w:ascii="Palatino Linotype" w:hAnsi="Palatino Linotype" w:cs="Tahoma"/>
          <w:sz w:val="22"/>
          <w:szCs w:val="22"/>
        </w:rPr>
        <w:t>R</w:t>
      </w:r>
      <w:r w:rsidR="00BD72B4">
        <w:rPr>
          <w:rFonts w:ascii="Palatino Linotype" w:hAnsi="Palatino Linotype" w:cs="Tahoma"/>
          <w:sz w:val="22"/>
          <w:szCs w:val="22"/>
        </w:rPr>
        <w:t>espuestas</w:t>
      </w:r>
      <w:r>
        <w:rPr>
          <w:rFonts w:ascii="Palatino Linotype" w:hAnsi="Palatino Linotype" w:cs="Tahoma"/>
          <w:sz w:val="22"/>
          <w:szCs w:val="22"/>
        </w:rPr>
        <w:t xml:space="preserve"> entregadas;</w:t>
      </w:r>
      <w:r w:rsidR="001700DB">
        <w:rPr>
          <w:rFonts w:ascii="Palatino Linotype" w:hAnsi="Palatino Linotype" w:cs="Tahoma"/>
          <w:sz w:val="22"/>
          <w:szCs w:val="22"/>
        </w:rPr>
        <w:t xml:space="preserve"> y</w:t>
      </w:r>
    </w:p>
    <w:p w14:paraId="3E91500A" w14:textId="5443B715" w:rsidR="001700DB" w:rsidRPr="00B571C0" w:rsidRDefault="00D054A0" w:rsidP="002A591B">
      <w:pPr>
        <w:pStyle w:val="Prrafodelista"/>
        <w:numPr>
          <w:ilvl w:val="0"/>
          <w:numId w:val="2"/>
        </w:numPr>
        <w:spacing w:line="360" w:lineRule="auto"/>
        <w:jc w:val="both"/>
        <w:rPr>
          <w:rFonts w:ascii="Palatino Linotype" w:hAnsi="Palatino Linotype" w:cs="Tahoma"/>
          <w:sz w:val="22"/>
          <w:szCs w:val="22"/>
        </w:rPr>
      </w:pPr>
      <w:r>
        <w:rPr>
          <w:rFonts w:ascii="Palatino Linotype" w:hAnsi="Palatino Linotype" w:cs="Tahoma"/>
          <w:sz w:val="22"/>
          <w:szCs w:val="22"/>
        </w:rPr>
        <w:t>Seguimiento</w:t>
      </w:r>
      <w:r w:rsidR="0017240C">
        <w:rPr>
          <w:rFonts w:ascii="Palatino Linotype" w:hAnsi="Palatino Linotype" w:cs="Tahoma"/>
          <w:sz w:val="22"/>
          <w:szCs w:val="22"/>
        </w:rPr>
        <w:t xml:space="preserve"> realizado</w:t>
      </w:r>
      <w:r w:rsidR="001700DB">
        <w:rPr>
          <w:rFonts w:ascii="Palatino Linotype" w:hAnsi="Palatino Linotype" w:cs="Tahoma"/>
          <w:sz w:val="22"/>
          <w:szCs w:val="22"/>
        </w:rPr>
        <w:t>.</w:t>
      </w:r>
    </w:p>
    <w:p w14:paraId="67B86A98" w14:textId="77777777" w:rsidR="001700DB" w:rsidRPr="00B8181F" w:rsidRDefault="001700DB" w:rsidP="002A591B">
      <w:pPr>
        <w:spacing w:line="360" w:lineRule="auto"/>
        <w:contextualSpacing/>
        <w:jc w:val="both"/>
        <w:rPr>
          <w:rFonts w:ascii="Palatino Linotype" w:eastAsia="Calibri" w:hAnsi="Palatino Linotype" w:cs="Tahoma"/>
          <w:iCs/>
          <w:sz w:val="22"/>
          <w:szCs w:val="22"/>
          <w:lang w:val="es-ES" w:eastAsia="es-ES_tradnl"/>
        </w:rPr>
      </w:pPr>
    </w:p>
    <w:p w14:paraId="28DE36B1" w14:textId="39772A75" w:rsidR="001700DB" w:rsidRPr="00C26633" w:rsidRDefault="001700DB" w:rsidP="002A591B">
      <w:pPr>
        <w:spacing w:line="360" w:lineRule="auto"/>
        <w:contextualSpacing/>
        <w:jc w:val="both"/>
        <w:rPr>
          <w:rFonts w:ascii="Palatino Linotype" w:eastAsia="Calibri" w:hAnsi="Palatino Linotype" w:cs="Tahoma"/>
          <w:bCs/>
          <w:sz w:val="22"/>
          <w:szCs w:val="22"/>
        </w:rPr>
      </w:pPr>
      <w:r w:rsidRPr="00B8181F">
        <w:rPr>
          <w:rFonts w:ascii="Palatino Linotype" w:eastAsia="Calibri" w:hAnsi="Palatino Linotype" w:cs="Tahoma"/>
          <w:iCs/>
          <w:sz w:val="22"/>
          <w:szCs w:val="22"/>
          <w:lang w:val="es-ES" w:eastAsia="es-ES_tradnl"/>
        </w:rPr>
        <w:t>En respuesta, el Sujeto Obligado a través de</w:t>
      </w:r>
      <w:r>
        <w:rPr>
          <w:rFonts w:ascii="Palatino Linotype" w:eastAsia="Calibri" w:hAnsi="Palatino Linotype" w:cs="Tahoma"/>
          <w:iCs/>
          <w:sz w:val="22"/>
          <w:szCs w:val="22"/>
          <w:lang w:val="es-ES" w:eastAsia="es-ES_tradnl"/>
        </w:rPr>
        <w:t xml:space="preserve"> </w:t>
      </w:r>
      <w:r w:rsidRPr="00B8181F">
        <w:rPr>
          <w:rFonts w:ascii="Palatino Linotype" w:hAnsi="Palatino Linotype" w:cs="Tahoma"/>
          <w:sz w:val="22"/>
          <w:szCs w:val="22"/>
        </w:rPr>
        <w:t>l</w:t>
      </w:r>
      <w:r>
        <w:rPr>
          <w:rFonts w:ascii="Palatino Linotype" w:hAnsi="Palatino Linotype" w:cs="Tahoma"/>
          <w:sz w:val="22"/>
          <w:szCs w:val="22"/>
        </w:rPr>
        <w:t>a</w:t>
      </w:r>
      <w:r w:rsidRPr="00B8181F">
        <w:rPr>
          <w:rFonts w:ascii="Palatino Linotype" w:hAnsi="Palatino Linotype" w:cs="Tahoma"/>
          <w:sz w:val="22"/>
          <w:szCs w:val="22"/>
        </w:rPr>
        <w:t xml:space="preserve"> </w:t>
      </w:r>
      <w:r w:rsidR="00D054A0">
        <w:rPr>
          <w:rFonts w:ascii="Palatino Linotype" w:hAnsi="Palatino Linotype" w:cs="Tahoma"/>
          <w:sz w:val="22"/>
          <w:szCs w:val="22"/>
        </w:rPr>
        <w:t xml:space="preserve">Dirección de Bienestar </w:t>
      </w:r>
      <w:r w:rsidRPr="00B8181F">
        <w:rPr>
          <w:rFonts w:ascii="Palatino Linotype" w:hAnsi="Palatino Linotype" w:cs="Tahoma"/>
          <w:sz w:val="22"/>
          <w:szCs w:val="22"/>
        </w:rPr>
        <w:t>señaló</w:t>
      </w:r>
      <w:r w:rsidR="00D054A0">
        <w:rPr>
          <w:rFonts w:ascii="Palatino Linotype" w:hAnsi="Palatino Linotype" w:cs="Tahoma"/>
          <w:sz w:val="22"/>
          <w:szCs w:val="22"/>
        </w:rPr>
        <w:t xml:space="preserve"> que no contaba con el número de oficios enviados de dos mil diecinueve a dos mil veinticuatro, informó que contaba con un total de ciento cincuenta y cuatro oficios recibidos</w:t>
      </w:r>
      <w:r w:rsidR="00C9208F">
        <w:rPr>
          <w:rFonts w:ascii="Palatino Linotype" w:hAnsi="Palatino Linotype" w:cs="Tahoma"/>
          <w:sz w:val="22"/>
          <w:szCs w:val="22"/>
        </w:rPr>
        <w:t xml:space="preserve">, ciento cincuenta y siete </w:t>
      </w:r>
      <w:r w:rsidR="00CD7996">
        <w:rPr>
          <w:rFonts w:ascii="Palatino Linotype" w:hAnsi="Palatino Linotype" w:cs="Tahoma"/>
          <w:sz w:val="22"/>
          <w:szCs w:val="22"/>
        </w:rPr>
        <w:t>enviados</w:t>
      </w:r>
      <w:r w:rsidR="00C9208F">
        <w:rPr>
          <w:rFonts w:ascii="Palatino Linotype" w:hAnsi="Palatino Linotype" w:cs="Tahoma"/>
          <w:sz w:val="22"/>
          <w:szCs w:val="22"/>
        </w:rPr>
        <w:t xml:space="preserve">, y uno pendiente </w:t>
      </w:r>
      <w:r w:rsidR="00D054A0">
        <w:rPr>
          <w:rFonts w:ascii="Palatino Linotype" w:hAnsi="Palatino Linotype" w:cs="Tahoma"/>
          <w:sz w:val="22"/>
          <w:szCs w:val="22"/>
        </w:rPr>
        <w:t>del primero de enero al veinte de mayo de dos mil veinticinco</w:t>
      </w:r>
      <w:r>
        <w:rPr>
          <w:rFonts w:ascii="Palatino Linotype" w:hAnsi="Palatino Linotype" w:cs="Tahoma"/>
          <w:sz w:val="22"/>
          <w:szCs w:val="22"/>
        </w:rPr>
        <w:t>;</w:t>
      </w:r>
      <w:r w:rsidRPr="00B8181F">
        <w:rPr>
          <w:rFonts w:ascii="Palatino Linotype" w:hAnsi="Palatino Linotype" w:cs="Tahoma"/>
          <w:sz w:val="22"/>
          <w:szCs w:val="22"/>
        </w:rPr>
        <w:t xml:space="preserve"> </w:t>
      </w:r>
      <w:r>
        <w:rPr>
          <w:rFonts w:ascii="Palatino Linotype" w:hAnsi="Palatino Linotype" w:cs="Tahoma"/>
          <w:sz w:val="22"/>
          <w:szCs w:val="22"/>
        </w:rPr>
        <w:t xml:space="preserve">ante dicha circunstancia, el ahora Recurrente se inconformó de </w:t>
      </w:r>
      <w:r w:rsidR="00C9208F">
        <w:rPr>
          <w:rFonts w:ascii="Palatino Linotype" w:hAnsi="Palatino Linotype" w:cs="Tahoma"/>
          <w:sz w:val="22"/>
          <w:szCs w:val="22"/>
        </w:rPr>
        <w:t>la entrega de información incompleta</w:t>
      </w:r>
      <w:r w:rsidRPr="00B8181F">
        <w:rPr>
          <w:rFonts w:ascii="Palatino Linotype" w:hAnsi="Palatino Linotype" w:cs="Tahoma"/>
          <w:sz w:val="22"/>
          <w:szCs w:val="22"/>
        </w:rPr>
        <w:t xml:space="preserve">; por lo que, se actualiza la causal de procedencia prevista en la fracción </w:t>
      </w:r>
      <w:r w:rsidR="00C9208F">
        <w:rPr>
          <w:rFonts w:ascii="Palatino Linotype" w:hAnsi="Palatino Linotype" w:cs="Tahoma"/>
          <w:sz w:val="22"/>
          <w:szCs w:val="22"/>
        </w:rPr>
        <w:t>V</w:t>
      </w:r>
      <w:r w:rsidRPr="00B8181F">
        <w:rPr>
          <w:rFonts w:ascii="Palatino Linotype" w:hAnsi="Palatino Linotype" w:cs="Tahoma"/>
          <w:sz w:val="22"/>
          <w:szCs w:val="22"/>
        </w:rPr>
        <w:t>, del artículo 179 de la Ley de Transparencia y Acceso a la Información Pública del Estado de México y Municipios.</w:t>
      </w:r>
      <w:r>
        <w:rPr>
          <w:rFonts w:ascii="Palatino Linotype" w:hAnsi="Palatino Linotype" w:cs="Tahoma"/>
          <w:sz w:val="22"/>
          <w:szCs w:val="22"/>
        </w:rPr>
        <w:t xml:space="preserve"> </w:t>
      </w:r>
      <w:r w:rsidRPr="00C26633">
        <w:rPr>
          <w:rFonts w:ascii="Palatino Linotype" w:eastAsia="Calibri" w:hAnsi="Palatino Linotype" w:cs="Tahoma"/>
          <w:bCs/>
          <w:sz w:val="22"/>
          <w:szCs w:val="22"/>
        </w:rPr>
        <w:t xml:space="preserve">Así las cosas, admitidos y notificados los recursos de revisión a las partes, </w:t>
      </w:r>
      <w:r w:rsidR="00C9208F">
        <w:rPr>
          <w:rFonts w:ascii="Palatino Linotype" w:eastAsia="Calibri" w:hAnsi="Palatino Linotype" w:cs="Tahoma"/>
          <w:bCs/>
          <w:sz w:val="22"/>
          <w:szCs w:val="22"/>
        </w:rPr>
        <w:t>el Sujeto Obligado ratificó su respuesta inicial</w:t>
      </w:r>
      <w:r w:rsidRPr="00C26633">
        <w:rPr>
          <w:rFonts w:ascii="Palatino Linotype" w:eastAsia="Calibri" w:hAnsi="Palatino Linotype" w:cs="Tahoma"/>
          <w:bCs/>
          <w:sz w:val="22"/>
          <w:szCs w:val="22"/>
        </w:rPr>
        <w:t>.</w:t>
      </w:r>
      <w:r w:rsidR="0017240C" w:rsidRPr="0017240C">
        <w:rPr>
          <w:rFonts w:ascii="Palatino Linotype" w:eastAsia="Calibri" w:hAnsi="Palatino Linotype" w:cs="Tahoma"/>
          <w:b/>
          <w:sz w:val="22"/>
          <w:szCs w:val="22"/>
        </w:rPr>
        <w:t xml:space="preserve"> </w:t>
      </w:r>
      <w:r w:rsidR="0017240C">
        <w:rPr>
          <w:rFonts w:ascii="Palatino Linotype" w:eastAsia="Calibri" w:hAnsi="Palatino Linotype" w:cs="Tahoma"/>
          <w:b/>
          <w:sz w:val="22"/>
          <w:szCs w:val="22"/>
        </w:rPr>
        <w:t>Cabe señalar que el Recurrente fue omiso en realizar manifestaciones o alegatos.</w:t>
      </w:r>
    </w:p>
    <w:p w14:paraId="6FE4E63C" w14:textId="77777777" w:rsidR="001700DB" w:rsidRPr="00B8181F" w:rsidRDefault="001700DB" w:rsidP="002A591B">
      <w:pPr>
        <w:spacing w:line="360" w:lineRule="auto"/>
        <w:contextualSpacing/>
        <w:jc w:val="both"/>
        <w:rPr>
          <w:rFonts w:ascii="Palatino Linotype" w:eastAsia="Calibri" w:hAnsi="Palatino Linotype" w:cs="Tahoma"/>
          <w:iCs/>
          <w:sz w:val="22"/>
          <w:szCs w:val="22"/>
          <w:lang w:val="es-ES" w:eastAsia="es-ES_tradnl"/>
        </w:rPr>
      </w:pPr>
    </w:p>
    <w:p w14:paraId="275EB818" w14:textId="3E0A84DB" w:rsidR="001700DB" w:rsidRDefault="001700DB" w:rsidP="002A591B">
      <w:pPr>
        <w:spacing w:line="360" w:lineRule="auto"/>
        <w:contextualSpacing/>
        <w:jc w:val="both"/>
        <w:rPr>
          <w:rFonts w:ascii="Palatino Linotype" w:eastAsia="Calibri" w:hAnsi="Palatino Linotype" w:cs="Tahoma"/>
          <w:bCs/>
          <w:sz w:val="22"/>
          <w:szCs w:val="22"/>
        </w:rPr>
      </w:pPr>
      <w:r w:rsidRPr="00B8181F">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consistentes en la solicitud de acceso a la información, la respuesta,</w:t>
      </w:r>
      <w:r w:rsidR="00C9208F">
        <w:rPr>
          <w:rFonts w:ascii="Palatino Linotype" w:eastAsia="Calibri" w:hAnsi="Palatino Linotype" w:cs="Tahoma"/>
          <w:iCs/>
          <w:sz w:val="22"/>
          <w:szCs w:val="22"/>
          <w:lang w:eastAsia="es-ES_tradnl"/>
        </w:rPr>
        <w:t xml:space="preserve"> </w:t>
      </w:r>
      <w:r w:rsidRPr="00B8181F">
        <w:rPr>
          <w:rFonts w:ascii="Palatino Linotype" w:eastAsia="Calibri" w:hAnsi="Palatino Linotype" w:cs="Tahoma"/>
          <w:iCs/>
          <w:sz w:val="22"/>
          <w:szCs w:val="22"/>
          <w:lang w:eastAsia="es-ES_tradnl"/>
        </w:rPr>
        <w:t xml:space="preserve">el escrito </w:t>
      </w:r>
      <w:proofErr w:type="spellStart"/>
      <w:r w:rsidRPr="00B8181F">
        <w:rPr>
          <w:rFonts w:ascii="Palatino Linotype" w:eastAsia="Calibri" w:hAnsi="Palatino Linotype" w:cs="Tahoma"/>
          <w:iCs/>
          <w:sz w:val="22"/>
          <w:szCs w:val="22"/>
          <w:lang w:eastAsia="es-ES_tradnl"/>
        </w:rPr>
        <w:t>recursal</w:t>
      </w:r>
      <w:proofErr w:type="spellEnd"/>
      <w:r w:rsidRPr="00B8181F">
        <w:rPr>
          <w:rFonts w:ascii="Palatino Linotype" w:eastAsia="Calibri" w:hAnsi="Palatino Linotype" w:cs="Tahoma"/>
          <w:iCs/>
          <w:sz w:val="22"/>
          <w:szCs w:val="22"/>
          <w:lang w:eastAsia="es-ES_tradnl"/>
        </w:rPr>
        <w:t>,</w:t>
      </w:r>
      <w:r w:rsidR="00C9208F">
        <w:rPr>
          <w:rFonts w:ascii="Palatino Linotype" w:eastAsia="Calibri" w:hAnsi="Palatino Linotype" w:cs="Tahoma"/>
          <w:iCs/>
          <w:sz w:val="22"/>
          <w:szCs w:val="22"/>
          <w:lang w:eastAsia="es-ES_tradnl"/>
        </w:rPr>
        <w:t xml:space="preserve"> y el informe justificado</w:t>
      </w:r>
      <w:r w:rsidRPr="00B8181F">
        <w:rPr>
          <w:rFonts w:ascii="Palatino Linotype" w:eastAsia="Calibri" w:hAnsi="Palatino Linotype" w:cs="Tahoma"/>
          <w:iCs/>
          <w:sz w:val="22"/>
          <w:szCs w:val="22"/>
          <w:lang w:eastAsia="es-ES_tradnl"/>
        </w:rPr>
        <w:t xml:space="preserve"> </w:t>
      </w:r>
      <w:r w:rsidRPr="00B8181F">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r w:rsidRPr="00B8181F">
        <w:rPr>
          <w:rFonts w:ascii="Palatino Linotype" w:eastAsia="Calibri" w:hAnsi="Palatino Linotype" w:cs="Tahoma"/>
          <w:b/>
          <w:sz w:val="22"/>
          <w:szCs w:val="22"/>
        </w:rPr>
        <w:t xml:space="preserve">. </w:t>
      </w:r>
    </w:p>
    <w:p w14:paraId="66F590B3" w14:textId="77777777" w:rsidR="00C9208F" w:rsidRPr="00C9208F" w:rsidRDefault="00C9208F" w:rsidP="002A591B">
      <w:pPr>
        <w:spacing w:line="360" w:lineRule="auto"/>
        <w:contextualSpacing/>
        <w:jc w:val="both"/>
        <w:rPr>
          <w:rFonts w:ascii="Palatino Linotype" w:eastAsia="Calibri" w:hAnsi="Palatino Linotype" w:cs="Tahoma"/>
          <w:bCs/>
          <w:sz w:val="22"/>
          <w:szCs w:val="22"/>
        </w:rPr>
      </w:pPr>
    </w:p>
    <w:p w14:paraId="77C9417D" w14:textId="77777777" w:rsidR="001700DB" w:rsidRPr="00B8181F" w:rsidRDefault="001700DB" w:rsidP="002A591B">
      <w:pPr>
        <w:pStyle w:val="Ttulo2"/>
        <w:spacing w:before="0" w:after="0" w:line="360" w:lineRule="auto"/>
        <w:contextualSpacing/>
        <w:jc w:val="both"/>
        <w:rPr>
          <w:rFonts w:ascii="Palatino Linotype" w:hAnsi="Palatino Linotype"/>
          <w:b/>
          <w:bCs/>
          <w:color w:val="auto"/>
          <w:sz w:val="22"/>
          <w:szCs w:val="22"/>
        </w:rPr>
      </w:pPr>
      <w:bookmarkStart w:id="12" w:name="_Toc206587462"/>
      <w:r w:rsidRPr="00B8181F">
        <w:rPr>
          <w:rFonts w:ascii="Palatino Linotype" w:hAnsi="Palatino Linotype"/>
          <w:b/>
          <w:bCs/>
          <w:color w:val="auto"/>
          <w:sz w:val="22"/>
          <w:szCs w:val="22"/>
          <w:lang w:val="es-ES"/>
        </w:rPr>
        <w:t xml:space="preserve">CUARTO. </w:t>
      </w:r>
      <w:r w:rsidRPr="00B8181F">
        <w:rPr>
          <w:rFonts w:ascii="Palatino Linotype" w:hAnsi="Palatino Linotype"/>
          <w:b/>
          <w:bCs/>
          <w:color w:val="auto"/>
          <w:sz w:val="22"/>
          <w:szCs w:val="22"/>
        </w:rPr>
        <w:t>Marco normativo aplicable en materia de transparencia y acceso a la información pública</w:t>
      </w:r>
      <w:bookmarkEnd w:id="12"/>
    </w:p>
    <w:p w14:paraId="7EE25144" w14:textId="77777777" w:rsidR="001700DB" w:rsidRPr="00B8181F" w:rsidRDefault="001700DB" w:rsidP="002A591B">
      <w:pPr>
        <w:widowControl w:val="0"/>
        <w:spacing w:line="360" w:lineRule="auto"/>
        <w:contextualSpacing/>
        <w:jc w:val="both"/>
        <w:rPr>
          <w:rFonts w:ascii="Palatino Linotype" w:hAnsi="Palatino Linotype" w:cs="Tahoma"/>
          <w:sz w:val="22"/>
          <w:szCs w:val="22"/>
          <w:lang w:eastAsia="es-MX"/>
        </w:rPr>
      </w:pPr>
    </w:p>
    <w:p w14:paraId="4B549D75" w14:textId="77777777" w:rsidR="001700DB" w:rsidRPr="00B8181F" w:rsidRDefault="001700DB" w:rsidP="002A591B">
      <w:pPr>
        <w:widowControl w:val="0"/>
        <w:spacing w:line="360" w:lineRule="auto"/>
        <w:contextualSpacing/>
        <w:jc w:val="both"/>
        <w:rPr>
          <w:rFonts w:ascii="Palatino Linotype" w:hAnsi="Palatino Linotype" w:cs="Tahoma"/>
          <w:sz w:val="22"/>
          <w:szCs w:val="22"/>
          <w:lang w:eastAsia="es-MX"/>
        </w:rPr>
      </w:pPr>
      <w:r w:rsidRPr="00B8181F">
        <w:rPr>
          <w:rFonts w:ascii="Palatino Linotype" w:hAnsi="Palatino Linotype" w:cs="Tahoma"/>
          <w:sz w:val="22"/>
          <w:szCs w:val="22"/>
          <w:lang w:eastAsia="es-MX"/>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8295FCF" w14:textId="77777777" w:rsidR="001700DB" w:rsidRPr="00B8181F" w:rsidRDefault="001700DB" w:rsidP="002A591B">
      <w:pPr>
        <w:widowControl w:val="0"/>
        <w:spacing w:line="360" w:lineRule="auto"/>
        <w:contextualSpacing/>
        <w:jc w:val="both"/>
        <w:rPr>
          <w:rFonts w:ascii="Palatino Linotype" w:hAnsi="Palatino Linotype" w:cs="Tahoma"/>
          <w:sz w:val="22"/>
          <w:szCs w:val="22"/>
          <w:lang w:eastAsia="es-MX"/>
        </w:rPr>
      </w:pPr>
    </w:p>
    <w:p w14:paraId="364D348F" w14:textId="77777777" w:rsidR="001700DB" w:rsidRPr="00B8181F" w:rsidRDefault="001700DB" w:rsidP="002A591B">
      <w:pPr>
        <w:spacing w:line="360" w:lineRule="auto"/>
        <w:contextualSpacing/>
        <w:jc w:val="both"/>
        <w:rPr>
          <w:rFonts w:ascii="Palatino Linotype" w:hAnsi="Palatino Linotype" w:cs="Tahoma"/>
          <w:sz w:val="22"/>
          <w:szCs w:val="22"/>
          <w:lang w:eastAsia="es-MX"/>
        </w:rPr>
      </w:pPr>
      <w:r w:rsidRPr="00B8181F">
        <w:rPr>
          <w:rFonts w:ascii="Palatino Linotype" w:hAnsi="Palatino Linotype" w:cs="Tahoma"/>
          <w:sz w:val="22"/>
          <w:szCs w:val="22"/>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AE619CE" w14:textId="77777777" w:rsidR="001700DB" w:rsidRPr="00B8181F" w:rsidRDefault="001700DB" w:rsidP="002A591B">
      <w:pPr>
        <w:widowControl w:val="0"/>
        <w:spacing w:line="360" w:lineRule="auto"/>
        <w:contextualSpacing/>
        <w:jc w:val="both"/>
        <w:rPr>
          <w:rFonts w:ascii="Palatino Linotype" w:hAnsi="Palatino Linotype" w:cs="Tahoma"/>
          <w:sz w:val="22"/>
          <w:szCs w:val="22"/>
          <w:lang w:eastAsia="es-MX"/>
        </w:rPr>
      </w:pPr>
    </w:p>
    <w:p w14:paraId="7878D517" w14:textId="77777777" w:rsidR="001700DB" w:rsidRPr="00B8181F" w:rsidRDefault="001700DB" w:rsidP="002A591B">
      <w:pPr>
        <w:widowControl w:val="0"/>
        <w:spacing w:line="360" w:lineRule="auto"/>
        <w:contextualSpacing/>
        <w:jc w:val="both"/>
        <w:rPr>
          <w:rFonts w:ascii="Palatino Linotype" w:hAnsi="Palatino Linotype" w:cs="Tahoma"/>
          <w:sz w:val="22"/>
          <w:szCs w:val="22"/>
          <w:lang w:eastAsia="es-MX"/>
        </w:rPr>
      </w:pPr>
      <w:r w:rsidRPr="00B8181F">
        <w:rPr>
          <w:rFonts w:ascii="Palatino Linotype" w:hAnsi="Palatino Linotype" w:cs="Tahoma"/>
          <w:sz w:val="22"/>
          <w:szCs w:val="22"/>
          <w:lang w:eastAsia="es-MX"/>
        </w:rPr>
        <w:t>Por su parte, la Ley de Transparencia y Acceso a la Información Pública del Estado de México y Municipios (Reglamentaria del artículo 5° de la Constitución Local), establece lo siguiente:</w:t>
      </w:r>
    </w:p>
    <w:p w14:paraId="4E93CAB7" w14:textId="77777777" w:rsidR="001700DB" w:rsidRPr="00B8181F" w:rsidRDefault="001700DB" w:rsidP="002A591B">
      <w:pPr>
        <w:widowControl w:val="0"/>
        <w:spacing w:line="360" w:lineRule="auto"/>
        <w:contextualSpacing/>
        <w:jc w:val="both"/>
        <w:rPr>
          <w:rFonts w:ascii="Palatino Linotype" w:hAnsi="Palatino Linotype" w:cs="Tahoma"/>
          <w:sz w:val="22"/>
          <w:szCs w:val="22"/>
          <w:lang w:eastAsia="es-MX"/>
        </w:rPr>
      </w:pPr>
    </w:p>
    <w:p w14:paraId="16D4B5F6" w14:textId="77777777" w:rsidR="001700DB" w:rsidRPr="00B8181F" w:rsidRDefault="001700DB" w:rsidP="002A591B">
      <w:pPr>
        <w:widowControl w:val="0"/>
        <w:spacing w:line="360" w:lineRule="auto"/>
        <w:contextualSpacing/>
        <w:jc w:val="both"/>
        <w:rPr>
          <w:rFonts w:ascii="Palatino Linotype" w:hAnsi="Palatino Linotype" w:cs="Tahoma"/>
          <w:sz w:val="22"/>
          <w:szCs w:val="22"/>
          <w:lang w:eastAsia="es-MX"/>
        </w:rPr>
      </w:pPr>
      <w:r w:rsidRPr="00B8181F">
        <w:rPr>
          <w:rFonts w:ascii="Palatino Linotype" w:hAnsi="Palatino Linotype" w:cs="Tahoma"/>
          <w:sz w:val="22"/>
          <w:szCs w:val="22"/>
          <w:lang w:eastAsia="es-MX"/>
        </w:rPr>
        <w:t>El artículo 12, que, quienes generen, recopilen, administren, manejen, procesen, archiven o conserven información pública serán responsables de la misma.</w:t>
      </w:r>
    </w:p>
    <w:p w14:paraId="79554BEC" w14:textId="77777777" w:rsidR="001700DB" w:rsidRPr="00B8181F" w:rsidRDefault="001700DB" w:rsidP="002A591B">
      <w:pPr>
        <w:widowControl w:val="0"/>
        <w:spacing w:line="360" w:lineRule="auto"/>
        <w:contextualSpacing/>
        <w:jc w:val="both"/>
        <w:rPr>
          <w:rFonts w:ascii="Palatino Linotype" w:hAnsi="Palatino Linotype" w:cs="Tahoma"/>
          <w:sz w:val="22"/>
          <w:szCs w:val="22"/>
          <w:lang w:eastAsia="es-MX"/>
        </w:rPr>
      </w:pPr>
    </w:p>
    <w:p w14:paraId="584E875B" w14:textId="77777777" w:rsidR="001700DB" w:rsidRPr="00B8181F" w:rsidRDefault="001700DB" w:rsidP="002A591B">
      <w:pPr>
        <w:widowControl w:val="0"/>
        <w:spacing w:line="360" w:lineRule="auto"/>
        <w:contextualSpacing/>
        <w:jc w:val="both"/>
        <w:rPr>
          <w:rFonts w:ascii="Palatino Linotype" w:hAnsi="Palatino Linotype" w:cs="Tahoma"/>
          <w:sz w:val="22"/>
          <w:szCs w:val="22"/>
          <w:lang w:eastAsia="es-MX"/>
        </w:rPr>
      </w:pPr>
      <w:r w:rsidRPr="00B8181F">
        <w:rPr>
          <w:rFonts w:ascii="Palatino Linotype" w:hAnsi="Palatino Linotype" w:cs="Tahoma"/>
          <w:sz w:val="22"/>
          <w:szCs w:val="22"/>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57AB9A2E" w14:textId="77777777" w:rsidR="001700DB" w:rsidRPr="00B8181F" w:rsidRDefault="001700DB" w:rsidP="002A591B">
      <w:pPr>
        <w:widowControl w:val="0"/>
        <w:spacing w:line="360" w:lineRule="auto"/>
        <w:contextualSpacing/>
        <w:jc w:val="both"/>
        <w:rPr>
          <w:rFonts w:ascii="Palatino Linotype" w:hAnsi="Palatino Linotype" w:cs="Tahoma"/>
          <w:sz w:val="22"/>
          <w:szCs w:val="22"/>
          <w:lang w:eastAsia="es-MX"/>
        </w:rPr>
      </w:pPr>
    </w:p>
    <w:p w14:paraId="6D46B4AB" w14:textId="77777777" w:rsidR="001700DB" w:rsidRDefault="001700DB" w:rsidP="002A591B">
      <w:pPr>
        <w:widowControl w:val="0"/>
        <w:spacing w:line="360" w:lineRule="auto"/>
        <w:contextualSpacing/>
        <w:jc w:val="both"/>
        <w:rPr>
          <w:rFonts w:ascii="Palatino Linotype" w:hAnsi="Palatino Linotype" w:cs="Tahoma"/>
          <w:sz w:val="22"/>
          <w:szCs w:val="22"/>
          <w:lang w:eastAsia="es-MX"/>
        </w:rPr>
      </w:pPr>
      <w:r w:rsidRPr="00B8181F">
        <w:rPr>
          <w:rFonts w:ascii="Palatino Linotype" w:hAnsi="Palatino Linotype" w:cs="Tahoma"/>
          <w:sz w:val="22"/>
          <w:szCs w:val="22"/>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81BF161" w14:textId="77777777" w:rsidR="001700DB" w:rsidRPr="00B8181F" w:rsidRDefault="001700DB" w:rsidP="002A591B">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3307DBFF" w14:textId="77777777" w:rsidR="001700DB" w:rsidRPr="00CE04EB" w:rsidRDefault="001700DB" w:rsidP="002A591B">
      <w:pPr>
        <w:pStyle w:val="Ttulo2"/>
        <w:spacing w:before="0" w:after="0" w:line="360" w:lineRule="auto"/>
        <w:contextualSpacing/>
        <w:jc w:val="both"/>
        <w:rPr>
          <w:rFonts w:ascii="Palatino Linotype" w:hAnsi="Palatino Linotype"/>
          <w:b/>
          <w:bCs/>
          <w:color w:val="auto"/>
          <w:sz w:val="22"/>
          <w:szCs w:val="22"/>
          <w:lang w:val="es-ES"/>
        </w:rPr>
      </w:pPr>
      <w:bookmarkStart w:id="13" w:name="_Toc206587463"/>
      <w:r w:rsidRPr="00CE04EB">
        <w:rPr>
          <w:rFonts w:ascii="Palatino Linotype" w:hAnsi="Palatino Linotype"/>
          <w:b/>
          <w:bCs/>
          <w:color w:val="auto"/>
          <w:sz w:val="22"/>
          <w:szCs w:val="22"/>
          <w:lang w:val="es-ES"/>
        </w:rPr>
        <w:lastRenderedPageBreak/>
        <w:t>QUINTO. Estudio de Fondo</w:t>
      </w:r>
      <w:bookmarkEnd w:id="13"/>
    </w:p>
    <w:p w14:paraId="4F8FA399" w14:textId="77777777" w:rsidR="001700DB" w:rsidRPr="00CE04EB" w:rsidRDefault="001700DB" w:rsidP="002A591B">
      <w:pPr>
        <w:spacing w:line="360" w:lineRule="auto"/>
        <w:contextualSpacing/>
        <w:jc w:val="both"/>
        <w:rPr>
          <w:rFonts w:ascii="Palatino Linotype" w:hAnsi="Palatino Linotype" w:cs="Tahoma"/>
          <w:b/>
          <w:sz w:val="22"/>
          <w:szCs w:val="22"/>
          <w:lang w:val="es-ES"/>
        </w:rPr>
      </w:pPr>
    </w:p>
    <w:p w14:paraId="5483F5E1" w14:textId="665DE19C" w:rsidR="001700DB" w:rsidRPr="00CE04EB" w:rsidRDefault="001700DB" w:rsidP="002A591B">
      <w:pPr>
        <w:widowControl w:val="0"/>
        <w:spacing w:line="360" w:lineRule="auto"/>
        <w:contextualSpacing/>
        <w:jc w:val="both"/>
        <w:rPr>
          <w:rFonts w:ascii="Palatino Linotype" w:hAnsi="Palatino Linotype" w:cs="Tahoma"/>
          <w:sz w:val="22"/>
          <w:szCs w:val="22"/>
          <w:lang w:val="es-ES"/>
        </w:rPr>
      </w:pPr>
      <w:r w:rsidRPr="00CE04EB">
        <w:rPr>
          <w:rFonts w:ascii="Palatino Linotype" w:hAnsi="Palatino Linotype" w:cs="Tahoma"/>
          <w:bCs/>
          <w:iCs/>
          <w:sz w:val="22"/>
          <w:szCs w:val="22"/>
        </w:rPr>
        <w:t xml:space="preserve">Expuestas las posturas de las partes, se procede a realizar el análisis del agravio hecho valer por el ahora Recurrente, </w:t>
      </w:r>
      <w:r w:rsidRPr="00CE04EB">
        <w:rPr>
          <w:rFonts w:ascii="Palatino Linotype" w:hAnsi="Palatino Linotype" w:cs="Tahoma"/>
          <w:sz w:val="22"/>
          <w:szCs w:val="22"/>
          <w:lang w:val="es-ES"/>
        </w:rPr>
        <w:t xml:space="preserve">referente a la </w:t>
      </w:r>
      <w:r w:rsidR="00C9208F">
        <w:rPr>
          <w:rFonts w:ascii="Palatino Linotype" w:hAnsi="Palatino Linotype" w:cs="Tahoma"/>
          <w:sz w:val="22"/>
          <w:szCs w:val="22"/>
          <w:lang w:val="es-ES"/>
        </w:rPr>
        <w:t>entrega de información incompleta</w:t>
      </w:r>
      <w:r w:rsidRPr="00CE04EB">
        <w:rPr>
          <w:rFonts w:ascii="Palatino Linotype" w:hAnsi="Palatino Linotype" w:cs="Tahoma"/>
          <w:sz w:val="22"/>
          <w:szCs w:val="22"/>
          <w:lang w:val="es-ES"/>
        </w:rPr>
        <w:t>, para lo cual resulta necesario contextualizar la solicitud de información</w:t>
      </w:r>
      <w:r w:rsidR="00C9208F">
        <w:rPr>
          <w:rFonts w:ascii="Palatino Linotype" w:hAnsi="Palatino Linotype" w:cs="Tahoma"/>
          <w:sz w:val="22"/>
          <w:szCs w:val="22"/>
          <w:lang w:val="es-ES"/>
        </w:rPr>
        <w:t xml:space="preserve"> relacionada con los oficios requeridos</w:t>
      </w:r>
      <w:r w:rsidRPr="00CE04EB">
        <w:rPr>
          <w:rFonts w:ascii="Palatino Linotype" w:hAnsi="Palatino Linotype" w:cs="Tahoma"/>
          <w:sz w:val="22"/>
          <w:szCs w:val="22"/>
          <w:lang w:val="es-ES"/>
        </w:rPr>
        <w:t>.</w:t>
      </w:r>
    </w:p>
    <w:p w14:paraId="657C95A6" w14:textId="77777777" w:rsidR="001700DB" w:rsidRPr="00CE04EB" w:rsidRDefault="001700DB" w:rsidP="002A591B">
      <w:pPr>
        <w:spacing w:line="360" w:lineRule="auto"/>
        <w:ind w:right="-28"/>
        <w:contextualSpacing/>
        <w:jc w:val="both"/>
        <w:rPr>
          <w:rFonts w:ascii="Palatino Linotype" w:eastAsia="Calibri" w:hAnsi="Palatino Linotype" w:cs="Tahoma"/>
          <w:b/>
          <w:sz w:val="22"/>
          <w:szCs w:val="22"/>
        </w:rPr>
      </w:pPr>
      <w:bookmarkStart w:id="14" w:name="_Hlk201088369"/>
    </w:p>
    <w:p w14:paraId="3DC892C5" w14:textId="48F14117" w:rsidR="00C9208F" w:rsidRPr="00C9208F" w:rsidRDefault="00C9208F" w:rsidP="002A591B">
      <w:pPr>
        <w:spacing w:line="360" w:lineRule="auto"/>
        <w:contextualSpacing/>
        <w:jc w:val="both"/>
        <w:rPr>
          <w:rFonts w:ascii="Palatino Linotype" w:eastAsia="Calibri" w:hAnsi="Palatino Linotype" w:cs="Tahoma"/>
          <w:b/>
          <w:bCs/>
          <w:iCs/>
          <w:color w:val="000000"/>
          <w:sz w:val="22"/>
          <w:szCs w:val="22"/>
        </w:rPr>
      </w:pPr>
      <w:r w:rsidRPr="00C9208F">
        <w:rPr>
          <w:rFonts w:ascii="Palatino Linotype" w:eastAsia="Calibri" w:hAnsi="Palatino Linotype" w:cs="Tahoma"/>
          <w:bCs/>
          <w:iCs/>
          <w:color w:val="000000"/>
          <w:sz w:val="22"/>
          <w:szCs w:val="22"/>
        </w:rPr>
        <w:t xml:space="preserve">Sobre el tema, cabe precisar que de conformidad con los artículos 5° de la Constitución Política del Estado Libre y Soberano de México, 4° de la Ley General de Transparencia y Acceso a la Información Pública vigente a la fecha de la solicitud y 4° de la Ley de Transparencia y Acceso a la Información Pública del Estado de México y Municipios, </w:t>
      </w:r>
      <w:r w:rsidRPr="00C9208F">
        <w:rPr>
          <w:rFonts w:ascii="Palatino Linotype" w:eastAsia="Calibri" w:hAnsi="Palatino Linotype" w:cs="Tahoma"/>
          <w:b/>
          <w:bCs/>
          <w:iCs/>
          <w:color w:val="000000"/>
          <w:sz w:val="22"/>
          <w:szCs w:val="22"/>
        </w:rPr>
        <w:t>toda la información generada, obtenida, adquirida, transformada o en posesión de los sujetos obligados es pública y accesible a cualquier persona.</w:t>
      </w:r>
    </w:p>
    <w:p w14:paraId="52B366DB" w14:textId="77777777" w:rsidR="00C9208F" w:rsidRPr="00C9208F" w:rsidRDefault="00C9208F" w:rsidP="002A591B">
      <w:pPr>
        <w:spacing w:line="360" w:lineRule="auto"/>
        <w:contextualSpacing/>
        <w:jc w:val="both"/>
        <w:rPr>
          <w:rFonts w:ascii="Palatino Linotype" w:eastAsia="Calibri" w:hAnsi="Palatino Linotype" w:cs="Tahoma"/>
          <w:bCs/>
          <w:iCs/>
          <w:color w:val="000000"/>
          <w:sz w:val="22"/>
          <w:szCs w:val="22"/>
        </w:rPr>
      </w:pPr>
      <w:r w:rsidRPr="00C9208F">
        <w:rPr>
          <w:rFonts w:ascii="Palatino Linotype" w:eastAsia="Calibri" w:hAnsi="Palatino Linotype" w:cs="Tahoma"/>
          <w:bCs/>
          <w:iCs/>
          <w:color w:val="000000"/>
          <w:sz w:val="22"/>
          <w:szCs w:val="22"/>
        </w:rPr>
        <w:t xml:space="preserve"> </w:t>
      </w:r>
    </w:p>
    <w:p w14:paraId="477DD0DA" w14:textId="77777777" w:rsidR="00C9208F" w:rsidRPr="00C9208F" w:rsidRDefault="00C9208F" w:rsidP="002A591B">
      <w:pPr>
        <w:spacing w:line="360" w:lineRule="auto"/>
        <w:contextualSpacing/>
        <w:jc w:val="both"/>
        <w:rPr>
          <w:rFonts w:ascii="Palatino Linotype" w:eastAsia="Calibri" w:hAnsi="Palatino Linotype" w:cs="Tahoma"/>
          <w:bCs/>
          <w:iCs/>
          <w:color w:val="000000"/>
          <w:sz w:val="22"/>
          <w:szCs w:val="22"/>
        </w:rPr>
      </w:pPr>
      <w:r w:rsidRPr="00C9208F">
        <w:rPr>
          <w:rFonts w:ascii="Palatino Linotype" w:eastAsia="Calibri" w:hAnsi="Palatino Linotype" w:cs="Tahoma"/>
          <w:bCs/>
          <w:iCs/>
          <w:color w:val="000000"/>
          <w:sz w:val="22"/>
          <w:szCs w:val="22"/>
        </w:rPr>
        <w:t>En ese contexto, el artículo 18 de la Ley de Transparencia y Acceso a la Información Pública del Estado de México y Municipios, contempla que los sujetos obligados deberán documentar todo acto que derive del ejercicio de sus facultades, competencias o funciones.</w:t>
      </w:r>
    </w:p>
    <w:p w14:paraId="40C2073F" w14:textId="77777777" w:rsidR="00C9208F" w:rsidRPr="00C9208F" w:rsidRDefault="00C9208F" w:rsidP="002A591B">
      <w:pPr>
        <w:spacing w:line="360" w:lineRule="auto"/>
        <w:contextualSpacing/>
        <w:jc w:val="both"/>
        <w:rPr>
          <w:rFonts w:ascii="Palatino Linotype" w:eastAsia="Calibri" w:hAnsi="Palatino Linotype" w:cs="Tahoma"/>
          <w:bCs/>
          <w:iCs/>
          <w:color w:val="000000"/>
          <w:sz w:val="22"/>
          <w:szCs w:val="22"/>
        </w:rPr>
      </w:pPr>
      <w:r w:rsidRPr="00C9208F">
        <w:rPr>
          <w:rFonts w:ascii="Palatino Linotype" w:eastAsia="Calibri" w:hAnsi="Palatino Linotype" w:cs="Tahoma"/>
          <w:bCs/>
          <w:iCs/>
          <w:color w:val="000000"/>
          <w:sz w:val="22"/>
          <w:szCs w:val="22"/>
        </w:rPr>
        <w:t xml:space="preserve"> </w:t>
      </w:r>
    </w:p>
    <w:p w14:paraId="6E9CE3BC" w14:textId="77777777" w:rsidR="00C9208F" w:rsidRPr="00C9208F" w:rsidRDefault="00C9208F" w:rsidP="002A591B">
      <w:pPr>
        <w:spacing w:line="360" w:lineRule="auto"/>
        <w:contextualSpacing/>
        <w:jc w:val="both"/>
        <w:rPr>
          <w:rFonts w:ascii="Palatino Linotype" w:eastAsia="Calibri" w:hAnsi="Palatino Linotype" w:cs="Tahoma"/>
          <w:bCs/>
          <w:iCs/>
          <w:color w:val="000000"/>
          <w:sz w:val="22"/>
          <w:szCs w:val="22"/>
        </w:rPr>
      </w:pPr>
      <w:r w:rsidRPr="00C9208F">
        <w:rPr>
          <w:rFonts w:ascii="Palatino Linotype" w:eastAsia="Calibri" w:hAnsi="Palatino Linotype" w:cs="Tahoma"/>
          <w:bCs/>
          <w:iCs/>
          <w:color w:val="000000"/>
          <w:sz w:val="22"/>
          <w:szCs w:val="22"/>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13D99A10" w14:textId="77777777" w:rsidR="00C9208F" w:rsidRPr="00C9208F" w:rsidRDefault="00C9208F" w:rsidP="002A591B">
      <w:pPr>
        <w:spacing w:line="360" w:lineRule="auto"/>
        <w:contextualSpacing/>
        <w:jc w:val="both"/>
        <w:rPr>
          <w:rFonts w:ascii="Palatino Linotype" w:eastAsia="Calibri" w:hAnsi="Palatino Linotype" w:cs="Tahoma"/>
          <w:bCs/>
          <w:iCs/>
          <w:color w:val="000000"/>
          <w:sz w:val="22"/>
          <w:szCs w:val="22"/>
        </w:rPr>
      </w:pPr>
      <w:r w:rsidRPr="00C9208F">
        <w:rPr>
          <w:rFonts w:ascii="Palatino Linotype" w:eastAsia="Calibri" w:hAnsi="Palatino Linotype" w:cs="Tahoma"/>
          <w:bCs/>
          <w:iCs/>
          <w:color w:val="000000"/>
          <w:sz w:val="22"/>
          <w:szCs w:val="22"/>
        </w:rPr>
        <w:t xml:space="preserve"> </w:t>
      </w:r>
    </w:p>
    <w:p w14:paraId="1DF8078B" w14:textId="77777777" w:rsidR="00C9208F" w:rsidRPr="00C9208F" w:rsidRDefault="00C9208F" w:rsidP="002A591B">
      <w:pPr>
        <w:spacing w:line="360" w:lineRule="auto"/>
        <w:contextualSpacing/>
        <w:jc w:val="both"/>
        <w:rPr>
          <w:rFonts w:ascii="Palatino Linotype" w:eastAsia="Calibri" w:hAnsi="Palatino Linotype" w:cs="Tahoma"/>
          <w:bCs/>
          <w:iCs/>
          <w:color w:val="000000"/>
          <w:sz w:val="22"/>
          <w:szCs w:val="22"/>
        </w:rPr>
      </w:pPr>
      <w:r w:rsidRPr="00C9208F">
        <w:rPr>
          <w:rFonts w:ascii="Palatino Linotype" w:eastAsia="Calibri" w:hAnsi="Palatino Linotype" w:cs="Tahoma"/>
          <w:bCs/>
          <w:iCs/>
          <w:color w:val="000000"/>
          <w:sz w:val="22"/>
          <w:szCs w:val="22"/>
        </w:rPr>
        <w:t xml:space="preserve">Además, precisa que los documentos son el registro material que da testimonio de las actividades efectuadas por los sujetos obligados con motivo del ejercicio de sus facultades, </w:t>
      </w:r>
      <w:r w:rsidRPr="00C9208F">
        <w:rPr>
          <w:rFonts w:ascii="Palatino Linotype" w:eastAsia="Calibri" w:hAnsi="Palatino Linotype" w:cs="Tahoma"/>
          <w:bCs/>
          <w:iCs/>
          <w:color w:val="000000"/>
          <w:sz w:val="22"/>
          <w:szCs w:val="22"/>
        </w:rPr>
        <w:lastRenderedPageBreak/>
        <w:t xml:space="preserve">atribuciones o funciones, los cuales pueden ser escritos, impresos, sonoros, visuales, electrónicos, informáticos, entre otros; asimismo aclara que estos pueden contener valores administrativos, legales, fiscales, contables, históricos, informativos, entre otros. </w:t>
      </w:r>
    </w:p>
    <w:p w14:paraId="4F462E05" w14:textId="77777777" w:rsidR="00C9208F" w:rsidRPr="00C9208F" w:rsidRDefault="00C9208F" w:rsidP="002A591B">
      <w:pPr>
        <w:spacing w:line="360" w:lineRule="auto"/>
        <w:contextualSpacing/>
        <w:jc w:val="both"/>
        <w:rPr>
          <w:rFonts w:ascii="Palatino Linotype" w:eastAsia="Calibri" w:hAnsi="Palatino Linotype" w:cs="Tahoma"/>
          <w:bCs/>
          <w:iCs/>
          <w:color w:val="000000"/>
          <w:sz w:val="22"/>
          <w:szCs w:val="22"/>
        </w:rPr>
      </w:pPr>
      <w:r w:rsidRPr="00C9208F">
        <w:rPr>
          <w:rFonts w:ascii="Palatino Linotype" w:eastAsia="Calibri" w:hAnsi="Palatino Linotype" w:cs="Tahoma"/>
          <w:bCs/>
          <w:iCs/>
          <w:color w:val="000000"/>
          <w:sz w:val="22"/>
          <w:szCs w:val="22"/>
        </w:rPr>
        <w:t xml:space="preserve"> </w:t>
      </w:r>
    </w:p>
    <w:p w14:paraId="52605D71" w14:textId="77777777" w:rsidR="00C9208F" w:rsidRPr="00C9208F" w:rsidRDefault="00C9208F" w:rsidP="002A591B">
      <w:pPr>
        <w:spacing w:line="360" w:lineRule="auto"/>
        <w:contextualSpacing/>
        <w:jc w:val="both"/>
        <w:rPr>
          <w:rFonts w:ascii="Palatino Linotype" w:eastAsia="Calibri" w:hAnsi="Palatino Linotype" w:cs="Tahoma"/>
          <w:bCs/>
          <w:iCs/>
          <w:color w:val="000000"/>
          <w:sz w:val="22"/>
          <w:szCs w:val="22"/>
        </w:rPr>
      </w:pPr>
      <w:r w:rsidRPr="00C9208F">
        <w:rPr>
          <w:rFonts w:ascii="Palatino Linotype" w:eastAsia="Calibri" w:hAnsi="Palatino Linotype" w:cs="Tahoma"/>
          <w:bCs/>
          <w:iCs/>
          <w:color w:val="000000"/>
          <w:sz w:val="22"/>
          <w:szCs w:val="22"/>
        </w:rPr>
        <w:t>En ese contexto, los diversos 12 y 24 de dicho ordenamiento jurídico, prevén que, es deber de los Sujetos Obligados proporcionar la información pública que se les requiera siempre y cuando obre en sus archivos; lo cual no implica que tengan que procesar, generar, resumir, efectuar cálculos o practicar investigaciones a fin de satisfacer la pretensión de los solicitantes.</w:t>
      </w:r>
    </w:p>
    <w:p w14:paraId="55ED99E8" w14:textId="77777777" w:rsidR="00C9208F" w:rsidRPr="00C9208F" w:rsidRDefault="00C9208F" w:rsidP="002A591B">
      <w:pPr>
        <w:spacing w:line="360" w:lineRule="auto"/>
        <w:contextualSpacing/>
        <w:jc w:val="both"/>
        <w:rPr>
          <w:rFonts w:ascii="Palatino Linotype" w:eastAsia="Calibri" w:hAnsi="Palatino Linotype" w:cs="Tahoma"/>
          <w:bCs/>
          <w:iCs/>
          <w:color w:val="000000"/>
          <w:sz w:val="22"/>
          <w:szCs w:val="22"/>
        </w:rPr>
      </w:pPr>
      <w:r w:rsidRPr="00C9208F">
        <w:rPr>
          <w:rFonts w:ascii="Palatino Linotype" w:eastAsia="Calibri" w:hAnsi="Palatino Linotype" w:cs="Tahoma"/>
          <w:bCs/>
          <w:iCs/>
          <w:color w:val="000000"/>
          <w:sz w:val="22"/>
          <w:szCs w:val="22"/>
        </w:rPr>
        <w:t xml:space="preserve"> </w:t>
      </w:r>
    </w:p>
    <w:p w14:paraId="2B92AD7F" w14:textId="255250E7" w:rsidR="00C9208F" w:rsidRPr="00C9208F" w:rsidRDefault="00C9208F" w:rsidP="002A591B">
      <w:pPr>
        <w:spacing w:line="360" w:lineRule="auto"/>
        <w:contextualSpacing/>
        <w:jc w:val="both"/>
        <w:rPr>
          <w:rFonts w:ascii="Palatino Linotype" w:eastAsia="Calibri" w:hAnsi="Palatino Linotype" w:cs="Tahoma"/>
          <w:bCs/>
          <w:iCs/>
          <w:color w:val="000000"/>
          <w:sz w:val="22"/>
          <w:szCs w:val="22"/>
        </w:rPr>
      </w:pPr>
      <w:r w:rsidRPr="00C9208F">
        <w:rPr>
          <w:rFonts w:ascii="Palatino Linotype" w:eastAsia="Calibri" w:hAnsi="Palatino Linotype" w:cs="Tahoma"/>
          <w:bCs/>
          <w:iCs/>
          <w:color w:val="000000"/>
          <w:sz w:val="22"/>
          <w:szCs w:val="22"/>
        </w:rPr>
        <w:t xml:space="preserve">Ahora bien, resulta oportuno traer a estudio los artículos </w:t>
      </w:r>
      <w:r w:rsidR="00DB15A8">
        <w:rPr>
          <w:rFonts w:ascii="Palatino Linotype" w:eastAsia="Calibri" w:hAnsi="Palatino Linotype" w:cs="Tahoma"/>
          <w:bCs/>
          <w:iCs/>
          <w:color w:val="000000"/>
          <w:sz w:val="22"/>
          <w:szCs w:val="22"/>
        </w:rPr>
        <w:t>28</w:t>
      </w:r>
      <w:r w:rsidRPr="00C9208F">
        <w:rPr>
          <w:rFonts w:ascii="Palatino Linotype" w:eastAsia="Calibri" w:hAnsi="Palatino Linotype" w:cs="Tahoma"/>
          <w:bCs/>
          <w:iCs/>
          <w:color w:val="000000"/>
          <w:sz w:val="22"/>
          <w:szCs w:val="22"/>
        </w:rPr>
        <w:t xml:space="preserve"> numeral </w:t>
      </w:r>
      <w:r w:rsidR="00DB15A8">
        <w:rPr>
          <w:rFonts w:ascii="Palatino Linotype" w:eastAsia="Calibri" w:hAnsi="Palatino Linotype" w:cs="Tahoma"/>
          <w:bCs/>
          <w:iCs/>
          <w:color w:val="000000"/>
          <w:sz w:val="22"/>
          <w:szCs w:val="22"/>
        </w:rPr>
        <w:t xml:space="preserve">2 inciso g), y 117 </w:t>
      </w:r>
      <w:r w:rsidRPr="00C9208F">
        <w:rPr>
          <w:rFonts w:ascii="Palatino Linotype" w:eastAsia="Calibri" w:hAnsi="Palatino Linotype" w:cs="Tahoma"/>
          <w:bCs/>
          <w:iCs/>
          <w:color w:val="000000"/>
          <w:sz w:val="22"/>
          <w:szCs w:val="22"/>
        </w:rPr>
        <w:t xml:space="preserve">del Bando Municipal de </w:t>
      </w:r>
      <w:r w:rsidR="00DB15A8">
        <w:rPr>
          <w:rFonts w:ascii="Palatino Linotype" w:eastAsia="Calibri" w:hAnsi="Palatino Linotype" w:cs="Tahoma"/>
          <w:bCs/>
          <w:iCs/>
          <w:color w:val="000000"/>
          <w:sz w:val="22"/>
          <w:szCs w:val="22"/>
        </w:rPr>
        <w:t>Chalco</w:t>
      </w:r>
      <w:r w:rsidRPr="00C9208F">
        <w:rPr>
          <w:rFonts w:ascii="Palatino Linotype" w:eastAsia="Calibri" w:hAnsi="Palatino Linotype" w:cs="Tahoma"/>
          <w:bCs/>
          <w:iCs/>
          <w:color w:val="000000"/>
          <w:sz w:val="22"/>
          <w:szCs w:val="22"/>
        </w:rPr>
        <w:t xml:space="preserve">, dos mil veinticinco, </w:t>
      </w:r>
      <w:r w:rsidR="00DB15A8">
        <w:rPr>
          <w:rFonts w:ascii="Palatino Linotype" w:eastAsia="Calibri" w:hAnsi="Palatino Linotype" w:cs="Tahoma"/>
          <w:bCs/>
          <w:iCs/>
          <w:color w:val="000000"/>
          <w:sz w:val="22"/>
          <w:szCs w:val="22"/>
        </w:rPr>
        <w:t xml:space="preserve">los cuales </w:t>
      </w:r>
      <w:r w:rsidRPr="00C9208F">
        <w:rPr>
          <w:rFonts w:ascii="Palatino Linotype" w:eastAsia="Calibri" w:hAnsi="Palatino Linotype" w:cs="Tahoma"/>
          <w:bCs/>
          <w:iCs/>
          <w:color w:val="000000"/>
          <w:sz w:val="22"/>
          <w:szCs w:val="22"/>
        </w:rPr>
        <w:t>establecen que</w:t>
      </w:r>
      <w:r w:rsidR="003E44ED">
        <w:rPr>
          <w:rFonts w:ascii="Palatino Linotype" w:eastAsia="Calibri" w:hAnsi="Palatino Linotype" w:cs="Tahoma"/>
          <w:bCs/>
          <w:iCs/>
          <w:color w:val="000000"/>
          <w:sz w:val="22"/>
          <w:szCs w:val="22"/>
        </w:rPr>
        <w:t>,</w:t>
      </w:r>
      <w:r w:rsidRPr="00C9208F">
        <w:rPr>
          <w:rFonts w:ascii="Palatino Linotype" w:eastAsia="Calibri" w:hAnsi="Palatino Linotype" w:cs="Tahoma"/>
          <w:bCs/>
          <w:iCs/>
          <w:color w:val="000000"/>
          <w:sz w:val="22"/>
          <w:szCs w:val="22"/>
        </w:rPr>
        <w:t xml:space="preserve"> </w:t>
      </w:r>
      <w:r w:rsidR="00DB15A8">
        <w:rPr>
          <w:rFonts w:ascii="Palatino Linotype" w:eastAsia="Calibri" w:hAnsi="Palatino Linotype" w:cs="Tahoma"/>
          <w:bCs/>
          <w:iCs/>
          <w:color w:val="000000"/>
          <w:sz w:val="22"/>
          <w:szCs w:val="22"/>
        </w:rPr>
        <w:t xml:space="preserve">para </w:t>
      </w:r>
      <w:r w:rsidRPr="00C9208F">
        <w:rPr>
          <w:rFonts w:ascii="Palatino Linotype" w:eastAsia="Calibri" w:hAnsi="Palatino Linotype" w:cs="Tahoma"/>
          <w:bCs/>
          <w:iCs/>
          <w:color w:val="000000"/>
          <w:sz w:val="22"/>
          <w:szCs w:val="22"/>
        </w:rPr>
        <w:t>el ejercicio de</w:t>
      </w:r>
      <w:r w:rsidR="003E44ED">
        <w:rPr>
          <w:rFonts w:ascii="Palatino Linotype" w:eastAsia="Calibri" w:hAnsi="Palatino Linotype" w:cs="Tahoma"/>
          <w:bCs/>
          <w:iCs/>
          <w:color w:val="000000"/>
          <w:sz w:val="22"/>
          <w:szCs w:val="22"/>
        </w:rPr>
        <w:t xml:space="preserve"> sus atribuciones y responsabilidades ejecutivas, el </w:t>
      </w:r>
      <w:r w:rsidRPr="00C9208F">
        <w:rPr>
          <w:rFonts w:ascii="Palatino Linotype" w:eastAsia="Calibri" w:hAnsi="Palatino Linotype" w:cs="Tahoma"/>
          <w:bCs/>
          <w:iCs/>
          <w:color w:val="000000"/>
          <w:sz w:val="22"/>
          <w:szCs w:val="22"/>
        </w:rPr>
        <w:t>Ayuntamiento,</w:t>
      </w:r>
      <w:r w:rsidR="003E44ED">
        <w:rPr>
          <w:rFonts w:ascii="Palatino Linotype" w:eastAsia="Calibri" w:hAnsi="Palatino Linotype" w:cs="Tahoma"/>
          <w:bCs/>
          <w:iCs/>
          <w:color w:val="000000"/>
          <w:sz w:val="22"/>
          <w:szCs w:val="22"/>
        </w:rPr>
        <w:t xml:space="preserve"> se auxiliará de diversas unidades administrativas entre otras la </w:t>
      </w:r>
      <w:r w:rsidRPr="00C9208F">
        <w:rPr>
          <w:rFonts w:ascii="Palatino Linotype" w:eastAsia="Calibri" w:hAnsi="Palatino Linotype" w:cs="Tahoma"/>
          <w:bCs/>
          <w:iCs/>
          <w:color w:val="000000"/>
          <w:sz w:val="22"/>
          <w:szCs w:val="22"/>
        </w:rPr>
        <w:t>Dirección de Bienestar</w:t>
      </w:r>
      <w:r w:rsidR="008F6FCC">
        <w:rPr>
          <w:rFonts w:ascii="Palatino Linotype" w:eastAsia="Calibri" w:hAnsi="Palatino Linotype" w:cs="Tahoma"/>
          <w:bCs/>
          <w:iCs/>
          <w:color w:val="000000"/>
          <w:sz w:val="22"/>
          <w:szCs w:val="22"/>
        </w:rPr>
        <w:t>.</w:t>
      </w:r>
      <w:r w:rsidR="003E44ED">
        <w:rPr>
          <w:rFonts w:ascii="Palatino Linotype" w:eastAsia="Calibri" w:hAnsi="Palatino Linotype" w:cs="Tahoma"/>
          <w:bCs/>
          <w:iCs/>
          <w:color w:val="000000"/>
          <w:sz w:val="22"/>
          <w:szCs w:val="22"/>
        </w:rPr>
        <w:t xml:space="preserve"> </w:t>
      </w:r>
    </w:p>
    <w:p w14:paraId="3F838CD9" w14:textId="043F8033" w:rsidR="00C9208F" w:rsidRPr="00C9208F" w:rsidRDefault="00C9208F" w:rsidP="002A591B">
      <w:pPr>
        <w:spacing w:line="360" w:lineRule="auto"/>
        <w:contextualSpacing/>
        <w:jc w:val="both"/>
        <w:rPr>
          <w:rFonts w:ascii="Palatino Linotype" w:eastAsia="Calibri" w:hAnsi="Palatino Linotype" w:cs="Tahoma"/>
          <w:bCs/>
          <w:iCs/>
          <w:color w:val="000000"/>
          <w:sz w:val="22"/>
          <w:szCs w:val="22"/>
        </w:rPr>
      </w:pPr>
    </w:p>
    <w:p w14:paraId="2E97A1DF" w14:textId="1DE17BC1" w:rsidR="00DA2E82" w:rsidRDefault="00C9208F" w:rsidP="00DA2E82">
      <w:pPr>
        <w:spacing w:line="360" w:lineRule="auto"/>
        <w:contextualSpacing/>
        <w:jc w:val="both"/>
        <w:rPr>
          <w:rFonts w:ascii="Palatino Linotype" w:eastAsia="Calibri" w:hAnsi="Palatino Linotype" w:cs="Tahoma"/>
          <w:bCs/>
          <w:iCs/>
          <w:color w:val="000000"/>
          <w:sz w:val="22"/>
          <w:szCs w:val="22"/>
        </w:rPr>
      </w:pPr>
      <w:r w:rsidRPr="00C9208F">
        <w:rPr>
          <w:rFonts w:ascii="Palatino Linotype" w:eastAsia="Calibri" w:hAnsi="Palatino Linotype" w:cs="Tahoma"/>
          <w:bCs/>
          <w:iCs/>
          <w:color w:val="000000"/>
          <w:sz w:val="22"/>
          <w:szCs w:val="22"/>
        </w:rPr>
        <w:t>Conforme a lo anterior, se logra vislumbrar que la pretensión de</w:t>
      </w:r>
      <w:r w:rsidR="003E44ED">
        <w:rPr>
          <w:rFonts w:ascii="Palatino Linotype" w:eastAsia="Calibri" w:hAnsi="Palatino Linotype" w:cs="Tahoma"/>
          <w:bCs/>
          <w:iCs/>
          <w:color w:val="000000"/>
          <w:sz w:val="22"/>
          <w:szCs w:val="22"/>
        </w:rPr>
        <w:t xml:space="preserve">l </w:t>
      </w:r>
      <w:r w:rsidRPr="00C9208F">
        <w:rPr>
          <w:rFonts w:ascii="Palatino Linotype" w:eastAsia="Calibri" w:hAnsi="Palatino Linotype" w:cs="Tahoma"/>
          <w:bCs/>
          <w:iCs/>
          <w:color w:val="000000"/>
          <w:sz w:val="22"/>
          <w:szCs w:val="22"/>
        </w:rPr>
        <w:t>ahora Recurrente, es obtener</w:t>
      </w:r>
      <w:r w:rsidR="00DA2E82">
        <w:rPr>
          <w:rFonts w:ascii="Palatino Linotype" w:eastAsia="Calibri" w:hAnsi="Palatino Linotype" w:cs="Tahoma"/>
          <w:bCs/>
          <w:iCs/>
          <w:color w:val="000000"/>
          <w:sz w:val="22"/>
          <w:szCs w:val="22"/>
        </w:rPr>
        <w:t xml:space="preserve"> de los</w:t>
      </w:r>
      <w:r w:rsidR="00DA2E82" w:rsidRPr="00DA2E82">
        <w:rPr>
          <w:rFonts w:ascii="Palatino Linotype" w:eastAsia="Calibri" w:hAnsi="Palatino Linotype" w:cs="Tahoma"/>
          <w:bCs/>
          <w:iCs/>
          <w:color w:val="000000"/>
          <w:sz w:val="22"/>
          <w:szCs w:val="22"/>
        </w:rPr>
        <w:t xml:space="preserve"> </w:t>
      </w:r>
      <w:r w:rsidR="00DA2E82">
        <w:rPr>
          <w:rFonts w:ascii="Palatino Linotype" w:eastAsia="Calibri" w:hAnsi="Palatino Linotype" w:cs="Tahoma"/>
          <w:bCs/>
          <w:iCs/>
          <w:color w:val="000000"/>
          <w:sz w:val="22"/>
          <w:szCs w:val="22"/>
        </w:rPr>
        <w:t>oficios enviados y recibidos por la Dirección de Bienestar, del primero de enero de dos mil diecinueve al veinte de mayo de dos mil veinticinco los documentos donde conste lo siguiente:</w:t>
      </w:r>
    </w:p>
    <w:p w14:paraId="19CB47C3" w14:textId="77777777" w:rsidR="00DA2E82" w:rsidRDefault="00DA2E82" w:rsidP="00DA2E82">
      <w:pPr>
        <w:spacing w:line="360" w:lineRule="auto"/>
        <w:contextualSpacing/>
        <w:jc w:val="both"/>
        <w:rPr>
          <w:rFonts w:ascii="Palatino Linotype" w:eastAsia="Calibri" w:hAnsi="Palatino Linotype" w:cs="Tahoma"/>
          <w:bCs/>
          <w:iCs/>
          <w:color w:val="000000"/>
          <w:sz w:val="22"/>
          <w:szCs w:val="22"/>
        </w:rPr>
      </w:pPr>
    </w:p>
    <w:p w14:paraId="7ED1B68F" w14:textId="60BE08A8" w:rsidR="00DA2E82" w:rsidRDefault="00DA2E82" w:rsidP="00DA2E82">
      <w:pPr>
        <w:pStyle w:val="Prrafodelista"/>
        <w:numPr>
          <w:ilvl w:val="0"/>
          <w:numId w:val="38"/>
        </w:numPr>
        <w:spacing w:line="360" w:lineRule="auto"/>
        <w:jc w:val="both"/>
        <w:rPr>
          <w:rFonts w:ascii="Palatino Linotype" w:eastAsia="Calibri" w:hAnsi="Palatino Linotype" w:cs="Tahoma"/>
          <w:bCs/>
          <w:iCs/>
          <w:color w:val="000000"/>
          <w:sz w:val="22"/>
          <w:szCs w:val="22"/>
        </w:rPr>
      </w:pPr>
      <w:r>
        <w:rPr>
          <w:rFonts w:ascii="Palatino Linotype" w:eastAsia="Calibri" w:hAnsi="Palatino Linotype" w:cs="Tahoma"/>
          <w:bCs/>
          <w:iCs/>
          <w:color w:val="000000"/>
          <w:sz w:val="22"/>
          <w:szCs w:val="22"/>
        </w:rPr>
        <w:t>Número total de enviados y de recibidos;</w:t>
      </w:r>
    </w:p>
    <w:p w14:paraId="2A18116D" w14:textId="1F1B2966" w:rsidR="00DA2E82" w:rsidRDefault="00DA2E82" w:rsidP="00DA2E82">
      <w:pPr>
        <w:pStyle w:val="Prrafodelista"/>
        <w:numPr>
          <w:ilvl w:val="0"/>
          <w:numId w:val="38"/>
        </w:numPr>
        <w:spacing w:line="360" w:lineRule="auto"/>
        <w:jc w:val="both"/>
        <w:rPr>
          <w:rFonts w:ascii="Palatino Linotype" w:eastAsia="Calibri" w:hAnsi="Palatino Linotype" w:cs="Tahoma"/>
          <w:bCs/>
          <w:iCs/>
          <w:color w:val="000000"/>
          <w:sz w:val="22"/>
          <w:szCs w:val="22"/>
        </w:rPr>
      </w:pPr>
      <w:r>
        <w:rPr>
          <w:rFonts w:ascii="Palatino Linotype" w:eastAsia="Calibri" w:hAnsi="Palatino Linotype" w:cs="Tahoma"/>
          <w:bCs/>
          <w:iCs/>
          <w:color w:val="000000"/>
          <w:sz w:val="22"/>
          <w:szCs w:val="22"/>
        </w:rPr>
        <w:t>Las respuestas entregadas o recibidas a cada uno;</w:t>
      </w:r>
    </w:p>
    <w:p w14:paraId="30B87D20" w14:textId="111CDECC" w:rsidR="00DA2E82" w:rsidRDefault="00DA2E82" w:rsidP="00DA2E82">
      <w:pPr>
        <w:pStyle w:val="Prrafodelista"/>
        <w:numPr>
          <w:ilvl w:val="0"/>
          <w:numId w:val="38"/>
        </w:numPr>
        <w:spacing w:line="360" w:lineRule="auto"/>
        <w:jc w:val="both"/>
        <w:rPr>
          <w:rFonts w:ascii="Palatino Linotype" w:eastAsia="Calibri" w:hAnsi="Palatino Linotype" w:cs="Tahoma"/>
          <w:bCs/>
          <w:iCs/>
          <w:color w:val="000000"/>
          <w:sz w:val="22"/>
          <w:szCs w:val="22"/>
        </w:rPr>
      </w:pPr>
      <w:r>
        <w:rPr>
          <w:rFonts w:ascii="Palatino Linotype" w:eastAsia="Calibri" w:hAnsi="Palatino Linotype" w:cs="Tahoma"/>
          <w:bCs/>
          <w:iCs/>
          <w:color w:val="000000"/>
          <w:sz w:val="22"/>
          <w:szCs w:val="22"/>
        </w:rPr>
        <w:t>El seguimiento que se les ha dado, y</w:t>
      </w:r>
    </w:p>
    <w:p w14:paraId="4B55A0E0" w14:textId="33898C0A" w:rsidR="00DA2E82" w:rsidRPr="00DA2E82" w:rsidRDefault="00DA2E82" w:rsidP="00DA2E82">
      <w:pPr>
        <w:pStyle w:val="Prrafodelista"/>
        <w:numPr>
          <w:ilvl w:val="0"/>
          <w:numId w:val="38"/>
        </w:numPr>
        <w:spacing w:line="360" w:lineRule="auto"/>
        <w:jc w:val="both"/>
        <w:rPr>
          <w:rFonts w:ascii="Palatino Linotype" w:eastAsia="Calibri" w:hAnsi="Palatino Linotype" w:cs="Tahoma"/>
          <w:bCs/>
          <w:iCs/>
          <w:color w:val="000000"/>
          <w:sz w:val="22"/>
          <w:szCs w:val="22"/>
        </w:rPr>
      </w:pPr>
      <w:r>
        <w:rPr>
          <w:rFonts w:ascii="Palatino Linotype" w:eastAsia="Calibri" w:hAnsi="Palatino Linotype" w:cs="Tahoma"/>
          <w:bCs/>
          <w:iCs/>
          <w:color w:val="000000"/>
          <w:sz w:val="22"/>
          <w:szCs w:val="22"/>
        </w:rPr>
        <w:t>El estatus.</w:t>
      </w:r>
    </w:p>
    <w:p w14:paraId="7C9E5910" w14:textId="77777777" w:rsidR="001700DB" w:rsidRDefault="001700DB" w:rsidP="002A591B">
      <w:pPr>
        <w:spacing w:line="360" w:lineRule="auto"/>
        <w:contextualSpacing/>
        <w:jc w:val="both"/>
        <w:rPr>
          <w:rFonts w:ascii="Palatino Linotype" w:hAnsi="Palatino Linotype" w:cs="Tahoma"/>
          <w:bCs/>
          <w:sz w:val="22"/>
          <w:szCs w:val="22"/>
        </w:rPr>
      </w:pPr>
    </w:p>
    <w:p w14:paraId="31EBA3B1" w14:textId="58ADB2AE" w:rsidR="0017240C" w:rsidRPr="0017240C" w:rsidRDefault="0017240C" w:rsidP="002A591B">
      <w:pPr>
        <w:spacing w:line="360" w:lineRule="auto"/>
        <w:jc w:val="both"/>
        <w:rPr>
          <w:rFonts w:ascii="Palatino Linotype" w:eastAsia="Palatino Linotype" w:hAnsi="Palatino Linotype" w:cs="Palatino Linotype"/>
          <w:sz w:val="22"/>
          <w:szCs w:val="22"/>
          <w:lang w:eastAsia="es-ES_tradnl"/>
        </w:rPr>
      </w:pPr>
      <w:r w:rsidRPr="0017240C">
        <w:rPr>
          <w:rFonts w:ascii="Palatino Linotype" w:eastAsia="Palatino Linotype" w:hAnsi="Palatino Linotype" w:cs="Palatino Linotype"/>
          <w:sz w:val="22"/>
          <w:szCs w:val="22"/>
          <w:lang w:eastAsia="es-ES_tradnl"/>
        </w:rPr>
        <w:t>En respuesta se pronunci</w:t>
      </w:r>
      <w:r w:rsidR="002A591B">
        <w:rPr>
          <w:rFonts w:ascii="Palatino Linotype" w:eastAsia="Palatino Linotype" w:hAnsi="Palatino Linotype" w:cs="Palatino Linotype"/>
          <w:sz w:val="22"/>
          <w:szCs w:val="22"/>
          <w:lang w:eastAsia="es-ES_tradnl"/>
        </w:rPr>
        <w:t>ó</w:t>
      </w:r>
      <w:r w:rsidRPr="0017240C">
        <w:rPr>
          <w:rFonts w:ascii="Palatino Linotype" w:eastAsia="Palatino Linotype" w:hAnsi="Palatino Linotype" w:cs="Palatino Linotype"/>
          <w:sz w:val="22"/>
          <w:szCs w:val="22"/>
          <w:lang w:eastAsia="es-ES_tradnl"/>
        </w:rPr>
        <w:t xml:space="preserve"> </w:t>
      </w:r>
      <w:r w:rsidR="002A591B">
        <w:rPr>
          <w:rFonts w:ascii="Palatino Linotype" w:eastAsia="Palatino Linotype" w:hAnsi="Palatino Linotype" w:cs="Palatino Linotype"/>
          <w:sz w:val="22"/>
          <w:szCs w:val="22"/>
          <w:lang w:eastAsia="es-ES_tradnl"/>
        </w:rPr>
        <w:t xml:space="preserve">la Dirección de Bienestar y refirió que no contaba con información del primero de enero de dos mil diecinueve al treinta y uno de diciembre de </w:t>
      </w:r>
      <w:r w:rsidR="002A591B">
        <w:rPr>
          <w:rFonts w:ascii="Palatino Linotype" w:eastAsia="Palatino Linotype" w:hAnsi="Palatino Linotype" w:cs="Palatino Linotype"/>
          <w:sz w:val="22"/>
          <w:szCs w:val="22"/>
          <w:lang w:eastAsia="es-ES_tradnl"/>
        </w:rPr>
        <w:lastRenderedPageBreak/>
        <w:t xml:space="preserve">dos mil veinticuatro; </w:t>
      </w:r>
      <w:r w:rsidRPr="0017240C">
        <w:rPr>
          <w:rFonts w:ascii="Palatino Linotype" w:eastAsia="Palatino Linotype" w:hAnsi="Palatino Linotype" w:cs="Palatino Linotype"/>
          <w:sz w:val="22"/>
          <w:szCs w:val="22"/>
          <w:lang w:eastAsia="es-ES_tradnl"/>
        </w:rPr>
        <w:t xml:space="preserve">sobre el tema, el Criterio SO/014/2017, emitido por el entonces Instituto Nacional de Transparencia, Acceso a la Información Pública y Protección de Datos Personales en el Estado de México y Municipios, </w:t>
      </w:r>
      <w:r w:rsidR="002A591B">
        <w:rPr>
          <w:rFonts w:ascii="Palatino Linotype" w:eastAsia="Palatino Linotype" w:hAnsi="Palatino Linotype" w:cs="Palatino Linotype"/>
          <w:sz w:val="22"/>
          <w:szCs w:val="22"/>
          <w:lang w:eastAsia="es-ES_tradnl"/>
        </w:rPr>
        <w:t>el cual establece</w:t>
      </w:r>
      <w:r w:rsidRPr="0017240C">
        <w:rPr>
          <w:rFonts w:ascii="Palatino Linotype" w:eastAsia="Palatino Linotype" w:hAnsi="Palatino Linotype" w:cs="Palatino Linotype"/>
          <w:sz w:val="22"/>
          <w:szCs w:val="22"/>
          <w:lang w:eastAsia="es-ES_tradnl"/>
        </w:rPr>
        <w:t xml:space="preserve"> que la inexistencia de la información, es una cuestión de hecho que se le atribuye a la misma, cuando ésta no se encuentra en los archivos del sujeto obligado. 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37F39C76" w14:textId="77777777" w:rsidR="0017240C" w:rsidRPr="0017240C" w:rsidRDefault="0017240C" w:rsidP="002A591B">
      <w:pPr>
        <w:spacing w:line="360" w:lineRule="auto"/>
        <w:jc w:val="both"/>
        <w:rPr>
          <w:rFonts w:ascii="Palatino Linotype" w:eastAsia="Palatino Linotype" w:hAnsi="Palatino Linotype" w:cs="Palatino Linotype"/>
          <w:b/>
          <w:sz w:val="22"/>
          <w:szCs w:val="22"/>
          <w:lang w:eastAsia="es-ES_tradnl"/>
        </w:rPr>
      </w:pPr>
    </w:p>
    <w:p w14:paraId="17C62892" w14:textId="77777777" w:rsidR="0017240C" w:rsidRPr="0017240C" w:rsidRDefault="0017240C" w:rsidP="002A591B">
      <w:pPr>
        <w:spacing w:line="360" w:lineRule="auto"/>
        <w:jc w:val="both"/>
        <w:rPr>
          <w:rFonts w:ascii="Palatino Linotype" w:eastAsia="Palatino Linotype" w:hAnsi="Palatino Linotype" w:cs="Palatino Linotype"/>
          <w:sz w:val="22"/>
          <w:szCs w:val="22"/>
          <w:lang w:eastAsia="es-ES_tradnl"/>
        </w:rPr>
      </w:pPr>
      <w:r w:rsidRPr="0017240C">
        <w:rPr>
          <w:rFonts w:ascii="Palatino Linotype" w:eastAsia="Palatino Linotype" w:hAnsi="Palatino Linotype" w:cs="Palatino Linotype"/>
          <w:sz w:val="22"/>
          <w:szCs w:val="22"/>
          <w:lang w:eastAsia="es-ES_tradnl"/>
        </w:rPr>
        <w:t xml:space="preserve">Conforme a lo anterior, la </w:t>
      </w:r>
      <w:r w:rsidRPr="0017240C">
        <w:rPr>
          <w:rFonts w:ascii="Palatino Linotype" w:eastAsia="Palatino Linotype" w:hAnsi="Palatino Linotype" w:cs="Palatino Linotype"/>
          <w:b/>
          <w:sz w:val="22"/>
          <w:szCs w:val="22"/>
          <w:lang w:eastAsia="es-ES_tradnl"/>
        </w:rPr>
        <w:t>inexistencia</w:t>
      </w:r>
      <w:r w:rsidRPr="0017240C">
        <w:rPr>
          <w:rFonts w:ascii="Palatino Linotype" w:eastAsia="Palatino Linotype" w:hAnsi="Palatino Linotype" w:cs="Palatino Linotype"/>
          <w:sz w:val="22"/>
          <w:szCs w:val="22"/>
          <w:lang w:eastAsia="es-ES_tradnl"/>
        </w:rPr>
        <w:t xml:space="preserve"> presupone la competencia del sujeto obligado para conocer de la información, pero por alguna circunstancia, la documentación solicitada no obra en sus archivos; sin embargo, para poder acreditar dicha circunstancia, se considera que los Sujetos Obligados, </w:t>
      </w:r>
      <w:r w:rsidRPr="0017240C">
        <w:rPr>
          <w:rFonts w:ascii="Palatino Linotype" w:eastAsia="Palatino Linotype" w:hAnsi="Palatino Linotype" w:cs="Palatino Linotype"/>
          <w:b/>
          <w:sz w:val="22"/>
          <w:szCs w:val="22"/>
          <w:lang w:eastAsia="es-ES_tradnl"/>
        </w:rPr>
        <w:t>primero deben realizar una indagación en todos los archivos de las áreas con funciones para conocer de lo peticionado.</w:t>
      </w:r>
    </w:p>
    <w:p w14:paraId="280F2A61" w14:textId="77777777" w:rsidR="0017240C" w:rsidRPr="0017240C" w:rsidRDefault="0017240C" w:rsidP="002A591B">
      <w:pPr>
        <w:spacing w:line="360" w:lineRule="auto"/>
        <w:jc w:val="both"/>
        <w:rPr>
          <w:rFonts w:ascii="Palatino Linotype" w:eastAsia="Palatino Linotype" w:hAnsi="Palatino Linotype" w:cs="Palatino Linotype"/>
          <w:sz w:val="22"/>
          <w:szCs w:val="22"/>
          <w:lang w:eastAsia="es-ES_tradnl"/>
        </w:rPr>
      </w:pPr>
    </w:p>
    <w:p w14:paraId="68D98DB3" w14:textId="77777777" w:rsidR="0017240C" w:rsidRPr="0017240C" w:rsidRDefault="0017240C" w:rsidP="002A591B">
      <w:pPr>
        <w:spacing w:line="360" w:lineRule="auto"/>
        <w:jc w:val="both"/>
        <w:rPr>
          <w:rFonts w:ascii="Palatino Linotype" w:eastAsia="Palatino Linotype" w:hAnsi="Palatino Linotype" w:cs="Palatino Linotype"/>
          <w:b/>
          <w:sz w:val="22"/>
          <w:szCs w:val="22"/>
          <w:lang w:eastAsia="es-ES_tradnl"/>
        </w:rPr>
      </w:pPr>
      <w:r w:rsidRPr="0017240C">
        <w:rPr>
          <w:rFonts w:ascii="Palatino Linotype" w:eastAsia="Palatino Linotype" w:hAnsi="Palatino Linotype" w:cs="Palatino Linotype"/>
          <w:sz w:val="22"/>
          <w:szCs w:val="22"/>
          <w:lang w:eastAsia="es-ES_tradnl"/>
        </w:rPr>
        <w:t xml:space="preserve">En ese sentido, según Jarquín, Soledad (2019), en el “Diccionario de Transparencia y Acceso a la Información Pública” (p. 68), </w:t>
      </w:r>
      <w:r w:rsidRPr="0017240C">
        <w:rPr>
          <w:rFonts w:ascii="Palatino Linotype" w:eastAsia="Palatino Linotype" w:hAnsi="Palatino Linotype" w:cs="Palatino Linotype"/>
          <w:b/>
          <w:sz w:val="22"/>
          <w:szCs w:val="22"/>
          <w:lang w:eastAsia="es-ES_tradnl"/>
        </w:rPr>
        <w:t>la búsqueda exhaustiva</w:t>
      </w:r>
      <w:r w:rsidRPr="0017240C">
        <w:rPr>
          <w:rFonts w:ascii="Palatino Linotype" w:eastAsia="Palatino Linotype" w:hAnsi="Palatino Linotype" w:cs="Palatino Linotype"/>
          <w:sz w:val="22"/>
          <w:szCs w:val="22"/>
          <w:lang w:eastAsia="es-ES_tradnl"/>
        </w:rPr>
        <w:t xml:space="preserve"> es la obligación del área administrativa del Sujeto Obligado que cuenta o puede contar con la información requerida, la cual consiste en localizar toda aquella que atienda la solicitud, </w:t>
      </w:r>
      <w:r w:rsidRPr="0017240C">
        <w:rPr>
          <w:rFonts w:ascii="Palatino Linotype" w:eastAsia="Palatino Linotype" w:hAnsi="Palatino Linotype" w:cs="Palatino Linotype"/>
          <w:b/>
          <w:sz w:val="22"/>
          <w:szCs w:val="22"/>
          <w:lang w:eastAsia="es-ES_tradnl"/>
        </w:rPr>
        <w:t>hasta agotar por completo las posibilidades de indagación.</w:t>
      </w:r>
    </w:p>
    <w:p w14:paraId="7D1DEA49" w14:textId="77777777" w:rsidR="0017240C" w:rsidRPr="0017240C" w:rsidRDefault="0017240C" w:rsidP="002A591B">
      <w:pPr>
        <w:spacing w:line="360" w:lineRule="auto"/>
        <w:jc w:val="both"/>
        <w:rPr>
          <w:rFonts w:ascii="Palatino Linotype" w:eastAsia="Palatino Linotype" w:hAnsi="Palatino Linotype" w:cs="Palatino Linotype"/>
          <w:b/>
          <w:sz w:val="22"/>
          <w:szCs w:val="22"/>
          <w:lang w:eastAsia="es-ES_tradnl"/>
        </w:rPr>
      </w:pPr>
    </w:p>
    <w:p w14:paraId="7FB1DFB0" w14:textId="77777777" w:rsidR="0017240C" w:rsidRPr="0017240C" w:rsidRDefault="0017240C" w:rsidP="002A591B">
      <w:pPr>
        <w:spacing w:line="360" w:lineRule="auto"/>
        <w:jc w:val="both"/>
        <w:rPr>
          <w:rFonts w:ascii="Palatino Linotype" w:eastAsia="Palatino Linotype" w:hAnsi="Palatino Linotype" w:cs="Palatino Linotype"/>
          <w:b/>
          <w:sz w:val="22"/>
          <w:szCs w:val="22"/>
          <w:lang w:eastAsia="es-ES_tradnl"/>
        </w:rPr>
      </w:pPr>
      <w:r w:rsidRPr="0017240C">
        <w:rPr>
          <w:rFonts w:ascii="Palatino Linotype" w:eastAsia="Palatino Linotype" w:hAnsi="Palatino Linotype" w:cs="Palatino Linotype"/>
          <w:sz w:val="22"/>
          <w:szCs w:val="22"/>
          <w:lang w:eastAsia="es-ES_tradnl"/>
        </w:rPr>
        <w:t xml:space="preserve">Además, según Calero, Natalia (2016), en la “Ley General de Transparencia y Acceso a la Información Pública Comentada” (p. 408), para que exista una búsqueda exhaustiva y razonable, se debe hacer una </w:t>
      </w:r>
      <w:r w:rsidRPr="0017240C">
        <w:rPr>
          <w:rFonts w:ascii="Palatino Linotype" w:eastAsia="Palatino Linotype" w:hAnsi="Palatino Linotype" w:cs="Palatino Linotype"/>
          <w:b/>
          <w:sz w:val="22"/>
          <w:szCs w:val="22"/>
          <w:lang w:eastAsia="es-ES_tradnl"/>
        </w:rPr>
        <w:t xml:space="preserve">indagación consciente y minuciosa en sus archivos físicos y electrónicos. </w:t>
      </w:r>
    </w:p>
    <w:p w14:paraId="65DF55CD" w14:textId="77777777" w:rsidR="0017240C" w:rsidRPr="0017240C" w:rsidRDefault="0017240C" w:rsidP="002A591B">
      <w:pPr>
        <w:spacing w:line="360" w:lineRule="auto"/>
        <w:jc w:val="both"/>
        <w:rPr>
          <w:rFonts w:ascii="Palatino Linotype" w:eastAsia="Palatino Linotype" w:hAnsi="Palatino Linotype" w:cs="Palatino Linotype"/>
          <w:b/>
          <w:sz w:val="22"/>
          <w:szCs w:val="22"/>
          <w:lang w:eastAsia="es-ES_tradnl"/>
        </w:rPr>
      </w:pPr>
    </w:p>
    <w:p w14:paraId="43EB84D8" w14:textId="77777777" w:rsidR="0017240C" w:rsidRPr="0017240C" w:rsidRDefault="0017240C" w:rsidP="002A591B">
      <w:pPr>
        <w:spacing w:line="360" w:lineRule="auto"/>
        <w:jc w:val="both"/>
        <w:rPr>
          <w:rFonts w:ascii="Palatino Linotype" w:eastAsia="Palatino Linotype" w:hAnsi="Palatino Linotype" w:cs="Palatino Linotype"/>
          <w:b/>
          <w:sz w:val="22"/>
          <w:szCs w:val="22"/>
          <w:lang w:eastAsia="es-ES_tradnl"/>
        </w:rPr>
      </w:pPr>
      <w:r w:rsidRPr="0017240C">
        <w:rPr>
          <w:rFonts w:ascii="Palatino Linotype" w:eastAsia="Palatino Linotype" w:hAnsi="Palatino Linotype" w:cs="Palatino Linotype"/>
          <w:sz w:val="22"/>
          <w:szCs w:val="22"/>
          <w:lang w:eastAsia="es-ES_tradnl"/>
        </w:rPr>
        <w:lastRenderedPageBreak/>
        <w:t xml:space="preserve">Conforme a lo anterior, para poder acreditar el carácter exhaustivo de la búsqueda realizada por los Sujetos Obligados, se deben motivar las razones por las que se buscó la información en determinadas áreas, </w:t>
      </w:r>
      <w:r w:rsidRPr="0017240C">
        <w:rPr>
          <w:rFonts w:ascii="Palatino Linotype" w:eastAsia="Palatino Linotype" w:hAnsi="Palatino Linotype" w:cs="Palatino Linotype"/>
          <w:b/>
          <w:sz w:val="22"/>
          <w:szCs w:val="22"/>
          <w:lang w:eastAsia="es-ES_tradnl"/>
        </w:rPr>
        <w:t>los criterios de búsqueda utilizados y demás circunstancias que fueron tomadas en cuenta.</w:t>
      </w:r>
    </w:p>
    <w:p w14:paraId="3D543779" w14:textId="77777777" w:rsidR="0017240C" w:rsidRPr="0017240C" w:rsidRDefault="0017240C" w:rsidP="002A591B">
      <w:pPr>
        <w:spacing w:line="360" w:lineRule="auto"/>
        <w:jc w:val="both"/>
        <w:rPr>
          <w:rFonts w:ascii="Palatino Linotype" w:eastAsia="Palatino Linotype" w:hAnsi="Palatino Linotype" w:cs="Palatino Linotype"/>
          <w:sz w:val="22"/>
          <w:szCs w:val="22"/>
          <w:lang w:eastAsia="es-ES_tradnl"/>
        </w:rPr>
      </w:pPr>
    </w:p>
    <w:p w14:paraId="62E0F11A" w14:textId="77777777" w:rsidR="0017240C" w:rsidRPr="0017240C" w:rsidRDefault="0017240C" w:rsidP="002A591B">
      <w:pPr>
        <w:spacing w:line="360" w:lineRule="auto"/>
        <w:jc w:val="both"/>
        <w:rPr>
          <w:rFonts w:ascii="Palatino Linotype" w:eastAsia="Palatino Linotype" w:hAnsi="Palatino Linotype" w:cs="Palatino Linotype"/>
          <w:sz w:val="22"/>
          <w:szCs w:val="22"/>
          <w:lang w:eastAsia="es-ES_tradnl"/>
        </w:rPr>
      </w:pPr>
      <w:r w:rsidRPr="0017240C">
        <w:rPr>
          <w:rFonts w:ascii="Palatino Linotype" w:eastAsia="Palatino Linotype" w:hAnsi="Palatino Linotype" w:cs="Palatino Linotype"/>
          <w:sz w:val="22"/>
          <w:szCs w:val="22"/>
          <w:lang w:eastAsia="es-ES_tradnl"/>
        </w:rPr>
        <w:t>En ese contexto, de conformidad con los criterios con</w:t>
      </w:r>
      <w:r w:rsidRPr="0017240C">
        <w:rPr>
          <w:rFonts w:ascii="Palatino Linotype" w:eastAsia="Palatino Linotype" w:hAnsi="Palatino Linotype" w:cs="Palatino Linotype"/>
          <w:color w:val="000000"/>
          <w:sz w:val="22"/>
          <w:szCs w:val="22"/>
          <w:lang w:eastAsia="es-ES_tradnl"/>
        </w:rPr>
        <w:t xml:space="preserve"> clave de control SO/012/2010 y SO/004/2019</w:t>
      </w:r>
      <w:r w:rsidRPr="0017240C">
        <w:rPr>
          <w:rFonts w:ascii="Palatino Linotype" w:eastAsia="Palatino Linotype" w:hAnsi="Palatino Linotype" w:cs="Palatino Linotype"/>
          <w:sz w:val="22"/>
          <w:szCs w:val="22"/>
          <w:lang w:eastAsia="es-ES_tradnl"/>
        </w:rPr>
        <w:t>, emitidos por el entonces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6A8E4B9C" w14:textId="77777777" w:rsidR="0017240C" w:rsidRPr="0017240C" w:rsidRDefault="0017240C" w:rsidP="002A591B">
      <w:pPr>
        <w:spacing w:line="360" w:lineRule="auto"/>
        <w:jc w:val="both"/>
        <w:rPr>
          <w:rFonts w:ascii="Palatino Linotype" w:eastAsia="Palatino Linotype" w:hAnsi="Palatino Linotype" w:cs="Palatino Linotype"/>
          <w:sz w:val="22"/>
          <w:szCs w:val="22"/>
          <w:lang w:eastAsia="es-ES_tradnl"/>
        </w:rPr>
      </w:pPr>
    </w:p>
    <w:p w14:paraId="6FF77F5A" w14:textId="77777777" w:rsidR="0017240C" w:rsidRPr="0017240C" w:rsidRDefault="0017240C" w:rsidP="002A591B">
      <w:pPr>
        <w:numPr>
          <w:ilvl w:val="0"/>
          <w:numId w:val="33"/>
        </w:numPr>
        <w:spacing w:line="360" w:lineRule="auto"/>
        <w:jc w:val="both"/>
        <w:rPr>
          <w:rFonts w:ascii="Palatino Linotype" w:eastAsia="Palatino Linotype" w:hAnsi="Palatino Linotype" w:cs="Palatino Linotype"/>
          <w:sz w:val="22"/>
          <w:szCs w:val="22"/>
          <w:lang w:eastAsia="es-ES_tradnl"/>
        </w:rPr>
      </w:pPr>
      <w:r w:rsidRPr="0017240C">
        <w:rPr>
          <w:rFonts w:ascii="Palatino Linotype" w:eastAsia="Palatino Linotype" w:hAnsi="Palatino Linotype" w:cs="Palatino Linotype"/>
          <w:sz w:val="22"/>
          <w:szCs w:val="22"/>
          <w:lang w:eastAsia="es-ES_tradnl"/>
        </w:rPr>
        <w:t>Motivación por las que se buscó la información, en determinadas unidades administrativas;</w:t>
      </w:r>
    </w:p>
    <w:p w14:paraId="04DD9E2E" w14:textId="77777777" w:rsidR="0017240C" w:rsidRPr="0017240C" w:rsidRDefault="0017240C" w:rsidP="002A591B">
      <w:pPr>
        <w:numPr>
          <w:ilvl w:val="0"/>
          <w:numId w:val="33"/>
        </w:numPr>
        <w:spacing w:line="360" w:lineRule="auto"/>
        <w:jc w:val="both"/>
        <w:rPr>
          <w:rFonts w:ascii="Palatino Linotype" w:eastAsia="Palatino Linotype" w:hAnsi="Palatino Linotype" w:cs="Palatino Linotype"/>
          <w:sz w:val="22"/>
          <w:szCs w:val="22"/>
          <w:lang w:eastAsia="es-ES_tradnl"/>
        </w:rPr>
      </w:pPr>
      <w:r w:rsidRPr="0017240C">
        <w:rPr>
          <w:rFonts w:ascii="Palatino Linotype" w:eastAsia="Palatino Linotype" w:hAnsi="Palatino Linotype" w:cs="Palatino Linotype"/>
          <w:sz w:val="22"/>
          <w:szCs w:val="22"/>
          <w:lang w:eastAsia="es-ES_tradnl"/>
        </w:rPr>
        <w:t>Los criterios de búsqueda utilizados, y</w:t>
      </w:r>
    </w:p>
    <w:p w14:paraId="4509EF33" w14:textId="77777777" w:rsidR="0017240C" w:rsidRPr="0017240C" w:rsidRDefault="0017240C" w:rsidP="002A591B">
      <w:pPr>
        <w:numPr>
          <w:ilvl w:val="0"/>
          <w:numId w:val="33"/>
        </w:numPr>
        <w:spacing w:line="360" w:lineRule="auto"/>
        <w:jc w:val="both"/>
        <w:rPr>
          <w:rFonts w:ascii="Palatino Linotype" w:eastAsia="Palatino Linotype" w:hAnsi="Palatino Linotype" w:cs="Palatino Linotype"/>
          <w:sz w:val="22"/>
          <w:szCs w:val="22"/>
          <w:lang w:eastAsia="es-ES_tradnl"/>
        </w:rPr>
      </w:pPr>
      <w:r w:rsidRPr="0017240C">
        <w:rPr>
          <w:rFonts w:ascii="Palatino Linotype" w:eastAsia="Palatino Linotype" w:hAnsi="Palatino Linotype" w:cs="Palatino Linotype"/>
          <w:sz w:val="22"/>
          <w:szCs w:val="22"/>
          <w:lang w:eastAsia="es-ES_tradnl"/>
        </w:rPr>
        <w:t>Las circunstancias que fueron tomadas en cuenta.</w:t>
      </w:r>
    </w:p>
    <w:p w14:paraId="292A62FA" w14:textId="77777777" w:rsidR="0017240C" w:rsidRPr="0017240C" w:rsidRDefault="0017240C" w:rsidP="002A591B">
      <w:pPr>
        <w:spacing w:line="360" w:lineRule="auto"/>
        <w:jc w:val="both"/>
        <w:rPr>
          <w:rFonts w:ascii="Palatino Linotype" w:eastAsia="Palatino Linotype" w:hAnsi="Palatino Linotype" w:cs="Palatino Linotype"/>
          <w:sz w:val="22"/>
          <w:szCs w:val="22"/>
          <w:lang w:eastAsia="es-ES_tradnl"/>
        </w:rPr>
      </w:pPr>
    </w:p>
    <w:p w14:paraId="5A23D66D" w14:textId="77777777" w:rsidR="0017240C" w:rsidRPr="0017240C" w:rsidRDefault="0017240C" w:rsidP="002A591B">
      <w:pPr>
        <w:spacing w:line="360" w:lineRule="auto"/>
        <w:jc w:val="both"/>
        <w:rPr>
          <w:rFonts w:ascii="Palatino Linotype" w:eastAsia="Palatino Linotype" w:hAnsi="Palatino Linotype" w:cs="Palatino Linotype"/>
          <w:sz w:val="22"/>
          <w:szCs w:val="22"/>
          <w:lang w:eastAsia="es-ES_tradnl"/>
        </w:rPr>
      </w:pPr>
      <w:r w:rsidRPr="0017240C">
        <w:rPr>
          <w:rFonts w:ascii="Palatino Linotype" w:eastAsia="Palatino Linotype" w:hAnsi="Palatino Linotype" w:cs="Palatino Linotype"/>
          <w:sz w:val="22"/>
          <w:szCs w:val="22"/>
          <w:lang w:eastAsia="es-ES_tradnl"/>
        </w:rPr>
        <w:t>De tales circunstancias, se considera que para que los Sujetos Obligado justifiquen que realizaron una búsqueda exhaustiva y razonable, deben indicar de manera clara, lo siguiente:</w:t>
      </w:r>
    </w:p>
    <w:p w14:paraId="2BE609FC" w14:textId="77777777" w:rsidR="0017240C" w:rsidRPr="0017240C" w:rsidRDefault="0017240C" w:rsidP="002A591B">
      <w:pPr>
        <w:spacing w:line="360" w:lineRule="auto"/>
        <w:jc w:val="both"/>
        <w:rPr>
          <w:rFonts w:ascii="Palatino Linotype" w:eastAsia="Palatino Linotype" w:hAnsi="Palatino Linotype" w:cs="Palatino Linotype"/>
          <w:sz w:val="22"/>
          <w:szCs w:val="22"/>
          <w:lang w:eastAsia="es-ES_tradnl"/>
        </w:rPr>
      </w:pPr>
    </w:p>
    <w:p w14:paraId="3319E216" w14:textId="77777777" w:rsidR="0017240C" w:rsidRPr="0017240C" w:rsidRDefault="0017240C" w:rsidP="002A591B">
      <w:pPr>
        <w:numPr>
          <w:ilvl w:val="0"/>
          <w:numId w:val="34"/>
        </w:numPr>
        <w:spacing w:line="360" w:lineRule="auto"/>
        <w:jc w:val="both"/>
        <w:rPr>
          <w:rFonts w:ascii="Palatino Linotype" w:eastAsia="Palatino Linotype" w:hAnsi="Palatino Linotype" w:cs="Palatino Linotype"/>
          <w:sz w:val="22"/>
          <w:szCs w:val="22"/>
          <w:lang w:eastAsia="es-ES_tradnl"/>
        </w:rPr>
      </w:pPr>
      <w:r w:rsidRPr="0017240C">
        <w:rPr>
          <w:rFonts w:ascii="Palatino Linotype" w:eastAsia="Palatino Linotype" w:hAnsi="Palatino Linotype" w:cs="Palatino Linotype"/>
          <w:sz w:val="22"/>
          <w:szCs w:val="22"/>
          <w:lang w:eastAsia="es-ES_tradnl"/>
        </w:rPr>
        <w:t>Las áreas donde se buscó la información;</w:t>
      </w:r>
    </w:p>
    <w:p w14:paraId="03034228" w14:textId="77777777" w:rsidR="0017240C" w:rsidRPr="0017240C" w:rsidRDefault="0017240C" w:rsidP="002A591B">
      <w:pPr>
        <w:numPr>
          <w:ilvl w:val="0"/>
          <w:numId w:val="34"/>
        </w:numPr>
        <w:spacing w:line="360" w:lineRule="auto"/>
        <w:jc w:val="both"/>
        <w:rPr>
          <w:rFonts w:ascii="Palatino Linotype" w:eastAsia="Palatino Linotype" w:hAnsi="Palatino Linotype" w:cs="Palatino Linotype"/>
          <w:sz w:val="22"/>
          <w:szCs w:val="22"/>
          <w:lang w:eastAsia="es-ES_tradnl"/>
        </w:rPr>
      </w:pPr>
      <w:r w:rsidRPr="0017240C">
        <w:rPr>
          <w:rFonts w:ascii="Palatino Linotype" w:eastAsia="Palatino Linotype" w:hAnsi="Palatino Linotype" w:cs="Palatino Linotype"/>
          <w:sz w:val="22"/>
          <w:szCs w:val="22"/>
          <w:lang w:eastAsia="es-ES_tradnl"/>
        </w:rPr>
        <w:t>Tipo de archivos buscados (físicos o electrónicos);</w:t>
      </w:r>
    </w:p>
    <w:p w14:paraId="2F0DBC0B" w14:textId="77777777" w:rsidR="0017240C" w:rsidRPr="0017240C" w:rsidRDefault="0017240C" w:rsidP="002A591B">
      <w:pPr>
        <w:numPr>
          <w:ilvl w:val="0"/>
          <w:numId w:val="34"/>
        </w:numPr>
        <w:spacing w:line="360" w:lineRule="auto"/>
        <w:jc w:val="both"/>
        <w:rPr>
          <w:rFonts w:ascii="Palatino Linotype" w:eastAsia="Palatino Linotype" w:hAnsi="Palatino Linotype" w:cs="Palatino Linotype"/>
          <w:sz w:val="22"/>
          <w:szCs w:val="22"/>
          <w:lang w:eastAsia="es-ES_tradnl"/>
        </w:rPr>
      </w:pPr>
      <w:r w:rsidRPr="0017240C">
        <w:rPr>
          <w:rFonts w:ascii="Palatino Linotype" w:eastAsia="Palatino Linotype" w:hAnsi="Palatino Linotype" w:cs="Palatino Linotype"/>
          <w:sz w:val="22"/>
          <w:szCs w:val="22"/>
          <w:lang w:eastAsia="es-ES_tradnl"/>
        </w:rPr>
        <w:t xml:space="preserve">Los criterios de búsqueda utilizados, y </w:t>
      </w:r>
    </w:p>
    <w:p w14:paraId="3CF3BEBA" w14:textId="77777777" w:rsidR="0017240C" w:rsidRPr="0017240C" w:rsidRDefault="0017240C" w:rsidP="002A591B">
      <w:pPr>
        <w:numPr>
          <w:ilvl w:val="0"/>
          <w:numId w:val="34"/>
        </w:numPr>
        <w:spacing w:line="360" w:lineRule="auto"/>
        <w:jc w:val="both"/>
        <w:rPr>
          <w:rFonts w:ascii="Palatino Linotype" w:eastAsia="Palatino Linotype" w:hAnsi="Palatino Linotype" w:cs="Palatino Linotype"/>
          <w:sz w:val="22"/>
          <w:szCs w:val="22"/>
          <w:lang w:eastAsia="es-ES_tradnl"/>
        </w:rPr>
      </w:pPr>
      <w:r w:rsidRPr="0017240C">
        <w:rPr>
          <w:rFonts w:ascii="Palatino Linotype" w:eastAsia="Palatino Linotype" w:hAnsi="Palatino Linotype" w:cs="Palatino Linotype"/>
          <w:sz w:val="22"/>
          <w:szCs w:val="22"/>
          <w:lang w:eastAsia="es-ES_tradnl"/>
        </w:rPr>
        <w:t>Las circunstancias que fueron tomadas en cuenta.</w:t>
      </w:r>
      <w:r w:rsidRPr="0017240C">
        <w:rPr>
          <w:rFonts w:ascii="Palatino Linotype" w:eastAsia="Palatino Linotype" w:hAnsi="Palatino Linotype" w:cs="Palatino Linotype"/>
          <w:sz w:val="22"/>
          <w:szCs w:val="22"/>
          <w:lang w:eastAsia="es-ES_tradnl"/>
        </w:rPr>
        <w:tab/>
      </w:r>
    </w:p>
    <w:p w14:paraId="6DE8B00C" w14:textId="77777777" w:rsidR="0017240C" w:rsidRPr="0017240C" w:rsidRDefault="0017240C" w:rsidP="002A591B">
      <w:pPr>
        <w:spacing w:line="360" w:lineRule="auto"/>
        <w:jc w:val="both"/>
        <w:rPr>
          <w:rFonts w:ascii="Palatino Linotype" w:eastAsia="Palatino Linotype" w:hAnsi="Palatino Linotype" w:cs="Palatino Linotype"/>
          <w:color w:val="000000"/>
          <w:sz w:val="22"/>
          <w:szCs w:val="22"/>
          <w:lang w:eastAsia="es-ES_tradnl"/>
        </w:rPr>
      </w:pPr>
    </w:p>
    <w:p w14:paraId="29DF5EDA" w14:textId="2725A628" w:rsidR="002A591B" w:rsidRPr="008F6FCC" w:rsidRDefault="0017240C" w:rsidP="00330583">
      <w:pPr>
        <w:widowControl w:val="0"/>
        <w:spacing w:line="360" w:lineRule="auto"/>
        <w:jc w:val="both"/>
        <w:rPr>
          <w:rFonts w:ascii="Palatino Linotype" w:hAnsi="Palatino Linotype" w:cs="Tahoma"/>
          <w:bCs/>
          <w:iCs/>
          <w:sz w:val="22"/>
          <w:szCs w:val="22"/>
        </w:rPr>
      </w:pPr>
      <w:r w:rsidRPr="0017240C">
        <w:rPr>
          <w:rFonts w:ascii="Palatino Linotype" w:eastAsia="Palatino Linotype" w:hAnsi="Palatino Linotype" w:cs="Palatino Linotype"/>
          <w:color w:val="000000"/>
          <w:sz w:val="22"/>
          <w:szCs w:val="22"/>
          <w:lang w:eastAsia="es-ES_tradnl"/>
        </w:rPr>
        <w:t xml:space="preserve">Así, a efecto de determinar si el Sujeto Obligado siguió el procedimiento antes descrito, es </w:t>
      </w:r>
      <w:r w:rsidRPr="0017240C">
        <w:rPr>
          <w:rFonts w:ascii="Palatino Linotype" w:eastAsia="Palatino Linotype" w:hAnsi="Palatino Linotype" w:cs="Palatino Linotype"/>
          <w:color w:val="000000"/>
          <w:sz w:val="22"/>
          <w:szCs w:val="22"/>
          <w:lang w:eastAsia="es-ES_tradnl"/>
        </w:rPr>
        <w:lastRenderedPageBreak/>
        <w:t xml:space="preserve">necesario traer a colación </w:t>
      </w:r>
      <w:r w:rsidR="002A591B" w:rsidRPr="00B8181F">
        <w:rPr>
          <w:rFonts w:ascii="Palatino Linotype" w:eastAsia="Calibri" w:hAnsi="Palatino Linotype" w:cs="Tahoma"/>
          <w:bCs/>
          <w:color w:val="000000"/>
          <w:sz w:val="22"/>
          <w:szCs w:val="22"/>
        </w:rPr>
        <w:t xml:space="preserve">los artículos </w:t>
      </w:r>
      <w:r w:rsidR="002A591B">
        <w:rPr>
          <w:rFonts w:ascii="Palatino Linotype" w:eastAsia="Calibri" w:hAnsi="Palatino Linotype" w:cs="Tahoma"/>
          <w:bCs/>
          <w:color w:val="000000"/>
          <w:sz w:val="22"/>
          <w:szCs w:val="22"/>
        </w:rPr>
        <w:t>28, numeral 2, inciso g) y 117</w:t>
      </w:r>
      <w:r w:rsidR="002A591B" w:rsidRPr="00B8181F">
        <w:rPr>
          <w:rFonts w:ascii="Palatino Linotype" w:eastAsia="Calibri" w:hAnsi="Palatino Linotype" w:cs="Tahoma"/>
          <w:bCs/>
          <w:color w:val="000000"/>
          <w:sz w:val="22"/>
          <w:szCs w:val="22"/>
        </w:rPr>
        <w:t xml:space="preserve"> del Bando Municipal de </w:t>
      </w:r>
      <w:r w:rsidR="002A591B">
        <w:rPr>
          <w:rFonts w:ascii="Palatino Linotype" w:eastAsia="Calibri" w:hAnsi="Palatino Linotype" w:cs="Tahoma"/>
          <w:bCs/>
          <w:color w:val="000000"/>
          <w:sz w:val="22"/>
          <w:szCs w:val="22"/>
        </w:rPr>
        <w:t>Chalco</w:t>
      </w:r>
      <w:r w:rsidR="002A591B" w:rsidRPr="00B8181F">
        <w:rPr>
          <w:rFonts w:ascii="Palatino Linotype" w:eastAsia="Calibri" w:hAnsi="Palatino Linotype" w:cs="Tahoma"/>
          <w:bCs/>
          <w:color w:val="000000"/>
          <w:sz w:val="22"/>
          <w:szCs w:val="22"/>
        </w:rPr>
        <w:t>, dos mil veinticinco,</w:t>
      </w:r>
      <w:r w:rsidR="002A591B">
        <w:rPr>
          <w:rFonts w:ascii="Palatino Linotype" w:eastAsia="Calibri" w:hAnsi="Palatino Linotype" w:cs="Tahoma"/>
          <w:bCs/>
          <w:color w:val="000000"/>
          <w:sz w:val="22"/>
          <w:szCs w:val="22"/>
        </w:rPr>
        <w:t xml:space="preserve"> </w:t>
      </w:r>
      <w:r w:rsidR="002A591B" w:rsidRPr="00B8181F">
        <w:rPr>
          <w:rFonts w:ascii="Palatino Linotype" w:eastAsia="Calibri" w:hAnsi="Palatino Linotype" w:cs="Tahoma"/>
          <w:bCs/>
          <w:color w:val="000000"/>
          <w:sz w:val="22"/>
          <w:szCs w:val="22"/>
        </w:rPr>
        <w:t>que se establecen</w:t>
      </w:r>
      <w:r w:rsidR="002A591B">
        <w:rPr>
          <w:rFonts w:ascii="Palatino Linotype" w:eastAsia="Calibri" w:hAnsi="Palatino Linotype" w:cs="Tahoma"/>
          <w:bCs/>
          <w:color w:val="000000"/>
          <w:sz w:val="22"/>
          <w:szCs w:val="22"/>
        </w:rPr>
        <w:t>,</w:t>
      </w:r>
      <w:r w:rsidR="002A591B" w:rsidRPr="00B8181F">
        <w:rPr>
          <w:rFonts w:ascii="Palatino Linotype" w:eastAsia="Calibri" w:hAnsi="Palatino Linotype" w:cs="Tahoma"/>
          <w:bCs/>
          <w:color w:val="000000"/>
          <w:sz w:val="22"/>
          <w:szCs w:val="22"/>
        </w:rPr>
        <w:t xml:space="preserve"> que el Sujeto Obligado para el ejercicio de sus funciones contará con diversas unidades administrativas, </w:t>
      </w:r>
      <w:r w:rsidR="00330583">
        <w:rPr>
          <w:rFonts w:ascii="Palatino Linotype" w:eastAsia="Calibri" w:hAnsi="Palatino Linotype" w:cs="Tahoma"/>
          <w:bCs/>
          <w:color w:val="000000"/>
          <w:sz w:val="22"/>
          <w:szCs w:val="22"/>
        </w:rPr>
        <w:t xml:space="preserve">entre las cuales se encuentra la </w:t>
      </w:r>
      <w:r w:rsidR="002A591B" w:rsidRPr="008F6FCC">
        <w:rPr>
          <w:rFonts w:ascii="Palatino Linotype" w:hAnsi="Palatino Linotype" w:cs="Tahoma"/>
          <w:b/>
          <w:iCs/>
          <w:sz w:val="22"/>
          <w:szCs w:val="22"/>
        </w:rPr>
        <w:t>Dirección de Bienestar</w:t>
      </w:r>
      <w:r w:rsidR="00330583">
        <w:rPr>
          <w:rFonts w:ascii="Palatino Linotype" w:hAnsi="Palatino Linotype" w:cs="Tahoma"/>
          <w:b/>
          <w:iCs/>
          <w:sz w:val="22"/>
          <w:szCs w:val="22"/>
        </w:rPr>
        <w:t xml:space="preserve"> </w:t>
      </w:r>
      <w:r w:rsidR="00330583">
        <w:rPr>
          <w:rFonts w:ascii="Palatino Linotype" w:hAnsi="Palatino Linotype" w:cs="Tahoma"/>
          <w:bCs/>
          <w:iCs/>
          <w:sz w:val="22"/>
          <w:szCs w:val="22"/>
        </w:rPr>
        <w:t>e</w:t>
      </w:r>
      <w:r w:rsidR="002A591B">
        <w:rPr>
          <w:rFonts w:ascii="Palatino Linotype" w:eastAsia="Calibri" w:hAnsi="Palatino Linotype" w:cs="Tahoma"/>
          <w:bCs/>
          <w:iCs/>
          <w:color w:val="000000"/>
          <w:sz w:val="22"/>
          <w:szCs w:val="22"/>
        </w:rPr>
        <w:t xml:space="preserve">ncargada de </w:t>
      </w:r>
      <w:r w:rsidR="002A591B" w:rsidRPr="003E44ED">
        <w:rPr>
          <w:rFonts w:ascii="Palatino Linotype" w:eastAsia="Calibri" w:hAnsi="Palatino Linotype" w:cs="Tahoma"/>
          <w:bCs/>
          <w:iCs/>
          <w:color w:val="000000"/>
          <w:sz w:val="22"/>
          <w:szCs w:val="22"/>
        </w:rPr>
        <w:t>diseñar, instrumentar y operar programas sociales tendientes a revertir los contrastes sociales y la marginación, mejora</w:t>
      </w:r>
      <w:r w:rsidR="002A591B">
        <w:rPr>
          <w:rFonts w:ascii="Palatino Linotype" w:eastAsia="Calibri" w:hAnsi="Palatino Linotype" w:cs="Tahoma"/>
          <w:bCs/>
          <w:iCs/>
          <w:color w:val="000000"/>
          <w:sz w:val="22"/>
          <w:szCs w:val="22"/>
        </w:rPr>
        <w:t>r</w:t>
      </w:r>
      <w:r w:rsidR="002A591B" w:rsidRPr="003E44ED">
        <w:rPr>
          <w:rFonts w:ascii="Palatino Linotype" w:eastAsia="Calibri" w:hAnsi="Palatino Linotype" w:cs="Tahoma"/>
          <w:bCs/>
          <w:iCs/>
          <w:color w:val="000000"/>
          <w:sz w:val="22"/>
          <w:szCs w:val="22"/>
        </w:rPr>
        <w:t xml:space="preserve"> y garantiza</w:t>
      </w:r>
      <w:r w:rsidR="002A591B">
        <w:rPr>
          <w:rFonts w:ascii="Palatino Linotype" w:eastAsia="Calibri" w:hAnsi="Palatino Linotype" w:cs="Tahoma"/>
          <w:bCs/>
          <w:iCs/>
          <w:color w:val="000000"/>
          <w:sz w:val="22"/>
          <w:szCs w:val="22"/>
        </w:rPr>
        <w:t>r</w:t>
      </w:r>
      <w:r w:rsidR="002A591B" w:rsidRPr="003E44ED">
        <w:rPr>
          <w:rFonts w:ascii="Palatino Linotype" w:eastAsia="Calibri" w:hAnsi="Palatino Linotype" w:cs="Tahoma"/>
          <w:bCs/>
          <w:iCs/>
          <w:color w:val="000000"/>
          <w:sz w:val="22"/>
          <w:szCs w:val="22"/>
        </w:rPr>
        <w:t xml:space="preserve"> la mejor calidad de vida sostenible, propiciando la equidad de oportunidades entre hombres y mujeres del Municipio</w:t>
      </w:r>
      <w:r w:rsidR="002A591B">
        <w:rPr>
          <w:rFonts w:ascii="Palatino Linotype" w:eastAsia="Calibri" w:hAnsi="Palatino Linotype" w:cs="Tahoma"/>
          <w:bCs/>
          <w:iCs/>
          <w:color w:val="000000"/>
          <w:sz w:val="22"/>
          <w:szCs w:val="22"/>
        </w:rPr>
        <w:t>.</w:t>
      </w:r>
    </w:p>
    <w:p w14:paraId="4519E64C" w14:textId="77777777" w:rsidR="002A591B" w:rsidRDefault="002A591B" w:rsidP="002A591B">
      <w:pPr>
        <w:widowControl w:val="0"/>
        <w:spacing w:line="360" w:lineRule="auto"/>
        <w:jc w:val="both"/>
        <w:rPr>
          <w:rFonts w:ascii="Palatino Linotype" w:eastAsia="Palatino Linotype" w:hAnsi="Palatino Linotype" w:cs="Palatino Linotype"/>
          <w:color w:val="000000"/>
          <w:sz w:val="22"/>
          <w:szCs w:val="22"/>
          <w:lang w:eastAsia="es-ES_tradnl"/>
        </w:rPr>
      </w:pPr>
    </w:p>
    <w:p w14:paraId="5CB4A6F4" w14:textId="3C6D043A" w:rsidR="0017240C" w:rsidRPr="00AC112D" w:rsidRDefault="0017240C" w:rsidP="002A591B">
      <w:pPr>
        <w:spacing w:line="360" w:lineRule="auto"/>
        <w:jc w:val="both"/>
        <w:rPr>
          <w:rFonts w:ascii="Palatino Linotype" w:eastAsia="Palatino Linotype" w:hAnsi="Palatino Linotype" w:cs="Palatino Linotype"/>
          <w:color w:val="000000"/>
          <w:sz w:val="22"/>
          <w:szCs w:val="22"/>
          <w:lang w:eastAsia="es-ES_tradnl"/>
        </w:rPr>
      </w:pPr>
      <w:r w:rsidRPr="0017240C">
        <w:rPr>
          <w:rFonts w:ascii="Palatino Linotype" w:eastAsia="Palatino Linotype" w:hAnsi="Palatino Linotype" w:cs="Palatino Linotype"/>
          <w:color w:val="000000"/>
          <w:sz w:val="22"/>
          <w:szCs w:val="22"/>
          <w:lang w:eastAsia="es-ES_tradnl"/>
        </w:rPr>
        <w:t xml:space="preserve">Ahora bien, </w:t>
      </w:r>
      <w:r w:rsidR="00330583">
        <w:rPr>
          <w:rFonts w:ascii="Palatino Linotype" w:eastAsia="Palatino Linotype" w:hAnsi="Palatino Linotype" w:cs="Palatino Linotype"/>
          <w:color w:val="000000"/>
          <w:sz w:val="22"/>
          <w:szCs w:val="22"/>
          <w:lang w:eastAsia="es-ES_tradnl"/>
        </w:rPr>
        <w:t>dicha área</w:t>
      </w:r>
      <w:r w:rsidRPr="0017240C">
        <w:rPr>
          <w:rFonts w:ascii="Palatino Linotype" w:eastAsia="Palatino Linotype" w:hAnsi="Palatino Linotype" w:cs="Palatino Linotype"/>
          <w:color w:val="000000"/>
          <w:sz w:val="22"/>
          <w:szCs w:val="22"/>
          <w:lang w:eastAsia="es-ES_tradnl"/>
        </w:rPr>
        <w:t xml:space="preserve"> tanto en respuesta, como Informe Justificado</w:t>
      </w:r>
      <w:r w:rsidR="00330583">
        <w:rPr>
          <w:rFonts w:ascii="Palatino Linotype" w:eastAsia="Palatino Linotype" w:hAnsi="Palatino Linotype" w:cs="Palatino Linotype"/>
          <w:color w:val="000000"/>
          <w:sz w:val="22"/>
          <w:szCs w:val="22"/>
          <w:lang w:eastAsia="es-ES_tradnl"/>
        </w:rPr>
        <w:t xml:space="preserve"> señaló que no contaba con lo solicitado</w:t>
      </w:r>
      <w:r w:rsidRPr="0017240C">
        <w:rPr>
          <w:rFonts w:ascii="Palatino Linotype" w:eastAsia="Palatino Linotype" w:hAnsi="Palatino Linotype" w:cs="Palatino Linotype"/>
          <w:color w:val="000000"/>
          <w:sz w:val="22"/>
          <w:szCs w:val="22"/>
          <w:lang w:eastAsia="es-ES_tradnl"/>
        </w:rPr>
        <w:t xml:space="preserve">, lo cierto es que no acreditaron los requisitos establecidos en los incisos b, c y d, pues únicamente se aboco su búsqueda en los archivos actuales y </w:t>
      </w:r>
      <w:r w:rsidR="00330583">
        <w:rPr>
          <w:rFonts w:ascii="Palatino Linotype" w:eastAsia="Palatino Linotype" w:hAnsi="Palatino Linotype" w:cs="Palatino Linotype"/>
          <w:color w:val="000000"/>
          <w:sz w:val="22"/>
          <w:szCs w:val="22"/>
          <w:lang w:eastAsia="es-ES_tradnl"/>
        </w:rPr>
        <w:t>no en los archivos de las administraciones pasadas (2019-2021</w:t>
      </w:r>
      <w:r w:rsidR="0028483D">
        <w:rPr>
          <w:rFonts w:ascii="Palatino Linotype" w:eastAsia="Palatino Linotype" w:hAnsi="Palatino Linotype" w:cs="Palatino Linotype"/>
          <w:color w:val="000000"/>
          <w:sz w:val="22"/>
          <w:szCs w:val="22"/>
          <w:lang w:eastAsia="es-ES_tradnl"/>
        </w:rPr>
        <w:t xml:space="preserve"> y</w:t>
      </w:r>
      <w:r w:rsidRPr="0017240C">
        <w:rPr>
          <w:rFonts w:ascii="Palatino Linotype" w:eastAsia="Palatino Linotype" w:hAnsi="Palatino Linotype" w:cs="Palatino Linotype"/>
          <w:color w:val="000000"/>
          <w:sz w:val="22"/>
          <w:szCs w:val="22"/>
          <w:lang w:eastAsia="es-ES_tradnl"/>
        </w:rPr>
        <w:t xml:space="preserve"> 2022-2024</w:t>
      </w:r>
      <w:r w:rsidR="0028483D">
        <w:rPr>
          <w:rFonts w:ascii="Palatino Linotype" w:eastAsia="Palatino Linotype" w:hAnsi="Palatino Linotype" w:cs="Palatino Linotype"/>
          <w:color w:val="000000"/>
          <w:sz w:val="22"/>
          <w:szCs w:val="22"/>
          <w:lang w:eastAsia="es-ES_tradnl"/>
        </w:rPr>
        <w:t>)</w:t>
      </w:r>
      <w:r w:rsidRPr="0017240C">
        <w:rPr>
          <w:rFonts w:ascii="Palatino Linotype" w:eastAsia="Palatino Linotype" w:hAnsi="Palatino Linotype" w:cs="Palatino Linotype"/>
          <w:color w:val="000000"/>
          <w:sz w:val="22"/>
          <w:szCs w:val="22"/>
          <w:lang w:eastAsia="es-ES_tradnl"/>
        </w:rPr>
        <w:t>, por lo que no acreditaron</w:t>
      </w:r>
      <w:r w:rsidR="00AC112D">
        <w:rPr>
          <w:rFonts w:ascii="Palatino Linotype" w:eastAsia="Palatino Linotype" w:hAnsi="Palatino Linotype" w:cs="Palatino Linotype"/>
          <w:color w:val="000000"/>
          <w:sz w:val="22"/>
          <w:szCs w:val="22"/>
          <w:lang w:eastAsia="es-ES_tradnl"/>
        </w:rPr>
        <w:t xml:space="preserve"> los criterios de búsqueda utilizados y las circunstancias que fueron tomadas en cuenta,</w:t>
      </w:r>
      <w:r w:rsidRPr="0017240C">
        <w:rPr>
          <w:rFonts w:ascii="Palatino Linotype" w:eastAsia="Palatino Linotype" w:hAnsi="Palatino Linotype" w:cs="Palatino Linotype"/>
          <w:bCs/>
          <w:color w:val="000000"/>
          <w:sz w:val="22"/>
          <w:szCs w:val="22"/>
          <w:lang w:eastAsia="es-ES_tradnl"/>
        </w:rPr>
        <w:t xml:space="preserve"> pues como se refirió no realizaron la búsqueda en los archivos correctos</w:t>
      </w:r>
      <w:r w:rsidR="00AC112D">
        <w:rPr>
          <w:rFonts w:ascii="Palatino Linotype" w:eastAsia="Palatino Linotype" w:hAnsi="Palatino Linotype" w:cs="Palatino Linotype"/>
          <w:bCs/>
          <w:color w:val="000000"/>
          <w:sz w:val="22"/>
          <w:szCs w:val="22"/>
          <w:lang w:eastAsia="es-ES_tradnl"/>
        </w:rPr>
        <w:t xml:space="preserve"> y por lo tanto, no se puede tener por atendido el requerimiento en dicha temporalidad.</w:t>
      </w:r>
    </w:p>
    <w:p w14:paraId="4C5EA2DC" w14:textId="77777777" w:rsidR="0028483D" w:rsidRPr="0017240C" w:rsidRDefault="0028483D" w:rsidP="002A591B">
      <w:pPr>
        <w:spacing w:line="360" w:lineRule="auto"/>
        <w:jc w:val="both"/>
        <w:rPr>
          <w:rFonts w:ascii="Palatino Linotype" w:eastAsia="Palatino Linotype" w:hAnsi="Palatino Linotype" w:cs="Palatino Linotype"/>
          <w:bCs/>
          <w:color w:val="000000"/>
          <w:sz w:val="22"/>
          <w:szCs w:val="22"/>
          <w:lang w:eastAsia="es-ES_tradnl"/>
        </w:rPr>
      </w:pPr>
    </w:p>
    <w:p w14:paraId="1975C5AB" w14:textId="7A691035" w:rsidR="0017240C" w:rsidRPr="0017240C" w:rsidRDefault="0017240C" w:rsidP="002A591B">
      <w:pPr>
        <w:spacing w:line="360" w:lineRule="auto"/>
        <w:jc w:val="both"/>
        <w:rPr>
          <w:rFonts w:ascii="Palatino Linotype" w:eastAsia="Palatino Linotype" w:hAnsi="Palatino Linotype" w:cs="Palatino Linotype"/>
          <w:sz w:val="22"/>
          <w:szCs w:val="22"/>
          <w:lang w:eastAsia="es-ES_tradnl"/>
        </w:rPr>
      </w:pPr>
      <w:bookmarkStart w:id="15" w:name="_heading=h.yexvcuxhxxrp"/>
      <w:bookmarkEnd w:id="15"/>
      <w:r w:rsidRPr="0017240C">
        <w:rPr>
          <w:rFonts w:ascii="Palatino Linotype" w:eastAsia="Palatino Linotype" w:hAnsi="Palatino Linotype" w:cs="Palatino Linotype"/>
          <w:sz w:val="22"/>
          <w:szCs w:val="22"/>
          <w:lang w:eastAsia="es-ES_tradnl"/>
        </w:rPr>
        <w:t xml:space="preserve">Así, para atender el requerimiento de información, </w:t>
      </w:r>
      <w:r w:rsidR="00AC112D">
        <w:rPr>
          <w:rFonts w:ascii="Palatino Linotype" w:eastAsia="Palatino Linotype" w:hAnsi="Palatino Linotype" w:cs="Palatino Linotype"/>
          <w:sz w:val="22"/>
          <w:szCs w:val="22"/>
          <w:lang w:eastAsia="es-ES_tradnl"/>
        </w:rPr>
        <w:t>la Dirección de Bienestar</w:t>
      </w:r>
      <w:r w:rsidRPr="0017240C">
        <w:rPr>
          <w:rFonts w:ascii="Palatino Linotype" w:eastAsia="Palatino Linotype" w:hAnsi="Palatino Linotype" w:cs="Palatino Linotype"/>
          <w:sz w:val="22"/>
          <w:szCs w:val="22"/>
          <w:lang w:eastAsia="es-ES_tradnl"/>
        </w:rPr>
        <w:t xml:space="preserve"> deberá realizar una búsqueda exhaustiva y razonable en los archivos de la administración 2019-2021</w:t>
      </w:r>
      <w:r w:rsidR="00AC112D">
        <w:rPr>
          <w:rFonts w:ascii="Palatino Linotype" w:eastAsia="Palatino Linotype" w:hAnsi="Palatino Linotype" w:cs="Palatino Linotype"/>
          <w:sz w:val="22"/>
          <w:szCs w:val="22"/>
          <w:lang w:eastAsia="es-ES_tradnl"/>
        </w:rPr>
        <w:t xml:space="preserve"> y 2022-20024</w:t>
      </w:r>
      <w:r w:rsidRPr="0017240C">
        <w:rPr>
          <w:rFonts w:ascii="Palatino Linotype" w:eastAsia="Palatino Linotype" w:hAnsi="Palatino Linotype" w:cs="Palatino Linotype"/>
          <w:sz w:val="22"/>
          <w:szCs w:val="22"/>
          <w:lang w:eastAsia="es-ES_tradnl"/>
        </w:rPr>
        <w:t xml:space="preserve">, </w:t>
      </w:r>
      <w:r w:rsidR="00AC112D">
        <w:rPr>
          <w:rFonts w:ascii="Palatino Linotype" w:eastAsia="Palatino Linotype" w:hAnsi="Palatino Linotype" w:cs="Palatino Linotype"/>
          <w:sz w:val="22"/>
          <w:szCs w:val="22"/>
          <w:lang w:eastAsia="es-ES_tradnl"/>
        </w:rPr>
        <w:t>a e</w:t>
      </w:r>
      <w:r w:rsidRPr="0017240C">
        <w:rPr>
          <w:rFonts w:ascii="Palatino Linotype" w:eastAsia="Palatino Linotype" w:hAnsi="Palatino Linotype" w:cs="Palatino Linotype"/>
          <w:sz w:val="22"/>
          <w:szCs w:val="22"/>
          <w:lang w:eastAsia="es-ES_tradnl"/>
        </w:rPr>
        <w:t xml:space="preserve">fecto de que </w:t>
      </w:r>
      <w:r w:rsidR="00AC112D" w:rsidRPr="0017240C">
        <w:rPr>
          <w:rFonts w:ascii="Palatino Linotype" w:eastAsia="Palatino Linotype" w:hAnsi="Palatino Linotype" w:cs="Palatino Linotype"/>
          <w:sz w:val="22"/>
          <w:szCs w:val="22"/>
          <w:lang w:eastAsia="es-ES_tradnl"/>
        </w:rPr>
        <w:t>proporcione</w:t>
      </w:r>
      <w:r w:rsidRPr="0017240C">
        <w:rPr>
          <w:rFonts w:ascii="Palatino Linotype" w:eastAsia="Palatino Linotype" w:hAnsi="Palatino Linotype" w:cs="Palatino Linotype"/>
          <w:sz w:val="22"/>
          <w:szCs w:val="22"/>
          <w:lang w:eastAsia="es-ES_tradnl"/>
        </w:rPr>
        <w:t xml:space="preserve"> </w:t>
      </w:r>
      <w:r w:rsidR="00C571B3">
        <w:rPr>
          <w:rFonts w:ascii="Palatino Linotype" w:eastAsia="Calibri" w:hAnsi="Palatino Linotype" w:cs="Tahoma"/>
          <w:bCs/>
          <w:iCs/>
          <w:color w:val="000000"/>
          <w:sz w:val="22"/>
          <w:szCs w:val="22"/>
        </w:rPr>
        <w:t>el número total de</w:t>
      </w:r>
      <w:r w:rsidR="00C571B3" w:rsidRPr="00C9208F">
        <w:rPr>
          <w:rFonts w:ascii="Palatino Linotype" w:eastAsia="Calibri" w:hAnsi="Palatino Linotype" w:cs="Tahoma"/>
          <w:bCs/>
          <w:iCs/>
          <w:color w:val="000000"/>
          <w:sz w:val="22"/>
          <w:szCs w:val="22"/>
        </w:rPr>
        <w:t xml:space="preserve"> oficios </w:t>
      </w:r>
      <w:r w:rsidR="00C571B3">
        <w:rPr>
          <w:rFonts w:ascii="Palatino Linotype" w:eastAsia="Calibri" w:hAnsi="Palatino Linotype" w:cs="Tahoma"/>
          <w:bCs/>
          <w:iCs/>
          <w:color w:val="000000"/>
          <w:sz w:val="22"/>
          <w:szCs w:val="22"/>
        </w:rPr>
        <w:t xml:space="preserve">enviados y </w:t>
      </w:r>
      <w:r w:rsidR="00C571B3" w:rsidRPr="00C9208F">
        <w:rPr>
          <w:rFonts w:ascii="Palatino Linotype" w:eastAsia="Calibri" w:hAnsi="Palatino Linotype" w:cs="Tahoma"/>
          <w:bCs/>
          <w:iCs/>
          <w:color w:val="000000"/>
          <w:sz w:val="22"/>
          <w:szCs w:val="22"/>
        </w:rPr>
        <w:t>recibidos</w:t>
      </w:r>
      <w:r w:rsidR="00C571B3">
        <w:rPr>
          <w:rFonts w:ascii="Palatino Linotype" w:eastAsia="Calibri" w:hAnsi="Palatino Linotype" w:cs="Tahoma"/>
          <w:bCs/>
          <w:iCs/>
          <w:color w:val="000000"/>
          <w:sz w:val="22"/>
          <w:szCs w:val="22"/>
        </w:rPr>
        <w:t>, las respuestas entregadas a cada uno de los oficios recibidos, el status en los que se encuentran, así como el seguimiento dado</w:t>
      </w:r>
      <w:r w:rsidRPr="0017240C">
        <w:rPr>
          <w:rFonts w:ascii="Palatino Linotype" w:eastAsia="Palatino Linotype" w:hAnsi="Palatino Linotype" w:cs="Palatino Linotype"/>
          <w:sz w:val="22"/>
          <w:szCs w:val="22"/>
          <w:lang w:eastAsia="es-ES_tradnl"/>
        </w:rPr>
        <w:t>; 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562D0198" w14:textId="77777777" w:rsidR="0017240C" w:rsidRPr="0017240C" w:rsidRDefault="0017240C" w:rsidP="002A591B">
      <w:pPr>
        <w:tabs>
          <w:tab w:val="left" w:pos="4962"/>
        </w:tabs>
        <w:spacing w:line="360" w:lineRule="auto"/>
        <w:jc w:val="both"/>
        <w:rPr>
          <w:rFonts w:ascii="Palatino Linotype" w:eastAsia="Palatino Linotype" w:hAnsi="Palatino Linotype" w:cs="Palatino Linotype"/>
          <w:sz w:val="22"/>
          <w:szCs w:val="22"/>
          <w:lang w:eastAsia="es-ES_tradnl"/>
        </w:rPr>
      </w:pPr>
    </w:p>
    <w:p w14:paraId="17A30135" w14:textId="77777777" w:rsidR="0017240C" w:rsidRPr="0017240C" w:rsidRDefault="0017240C" w:rsidP="002A591B">
      <w:pPr>
        <w:spacing w:line="360" w:lineRule="auto"/>
        <w:jc w:val="both"/>
        <w:rPr>
          <w:rFonts w:ascii="Palatino Linotype" w:eastAsia="Palatino Linotype" w:hAnsi="Palatino Linotype" w:cs="Palatino Linotype"/>
          <w:sz w:val="22"/>
          <w:szCs w:val="22"/>
          <w:lang w:eastAsia="es-ES_tradnl"/>
        </w:rPr>
      </w:pPr>
      <w:r w:rsidRPr="0017240C">
        <w:rPr>
          <w:rFonts w:ascii="Palatino Linotype" w:eastAsia="Palatino Linotype" w:hAnsi="Palatino Linotype" w:cs="Palatino Linotype"/>
          <w:sz w:val="22"/>
          <w:szCs w:val="22"/>
          <w:lang w:eastAsia="es-ES_tradnl"/>
        </w:rPr>
        <w:t xml:space="preserve">De esta manera, el derecho de acceso a la información pública se satisface en aquellos casos en que se entregue el soporte documental en el que conste la información solicitada, sin necesidad de elaborar documentos </w:t>
      </w:r>
      <w:r w:rsidRPr="0017240C">
        <w:rPr>
          <w:rFonts w:ascii="Palatino Linotype" w:eastAsia="Palatino Linotype" w:hAnsi="Palatino Linotype" w:cs="Palatino Linotype"/>
          <w:i/>
          <w:sz w:val="22"/>
          <w:szCs w:val="22"/>
          <w:lang w:eastAsia="es-ES_tradnl"/>
        </w:rPr>
        <w:t>ad hoc</w:t>
      </w:r>
      <w:r w:rsidRPr="0017240C">
        <w:rPr>
          <w:rFonts w:ascii="Palatino Linotype" w:eastAsia="Palatino Linotype" w:hAnsi="Palatino Linotype" w:cs="Palatino Linotype"/>
          <w:sz w:val="22"/>
          <w:szCs w:val="22"/>
          <w:lang w:eastAsia="es-ES_tradnl"/>
        </w:rPr>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637211B0" w14:textId="77777777" w:rsidR="0017240C" w:rsidRPr="0017240C" w:rsidRDefault="0017240C" w:rsidP="002A591B">
      <w:pPr>
        <w:spacing w:line="360" w:lineRule="auto"/>
        <w:ind w:right="-28"/>
        <w:jc w:val="both"/>
        <w:rPr>
          <w:rFonts w:ascii="Palatino Linotype" w:eastAsia="Palatino Linotype" w:hAnsi="Palatino Linotype" w:cs="Palatino Linotype"/>
          <w:sz w:val="22"/>
          <w:szCs w:val="22"/>
          <w:lang w:eastAsia="es-ES_tradnl"/>
        </w:rPr>
      </w:pPr>
    </w:p>
    <w:p w14:paraId="2A1D7910" w14:textId="2AE091D4" w:rsidR="0017240C" w:rsidRPr="0017240C" w:rsidRDefault="0017240C" w:rsidP="002A591B">
      <w:pPr>
        <w:spacing w:line="360" w:lineRule="auto"/>
        <w:jc w:val="both"/>
        <w:rPr>
          <w:rFonts w:ascii="Palatino Linotype" w:eastAsia="Palatino Linotype" w:hAnsi="Palatino Linotype" w:cs="Palatino Linotype"/>
          <w:color w:val="000000"/>
          <w:sz w:val="22"/>
          <w:szCs w:val="22"/>
          <w:lang w:eastAsia="es-ES_tradnl"/>
        </w:rPr>
      </w:pPr>
      <w:r w:rsidRPr="0017240C">
        <w:rPr>
          <w:rFonts w:ascii="Palatino Linotype" w:eastAsia="Palatino Linotype" w:hAnsi="Palatino Linotype" w:cs="Palatino Linotype"/>
          <w:sz w:val="22"/>
          <w:szCs w:val="22"/>
          <w:lang w:eastAsia="es-ES_tradnl"/>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Sujeto Obligado deberá entregar </w:t>
      </w:r>
      <w:r w:rsidR="00C571B3">
        <w:rPr>
          <w:rFonts w:ascii="Palatino Linotype" w:eastAsia="Palatino Linotype" w:hAnsi="Palatino Linotype" w:cs="Palatino Linotype"/>
          <w:sz w:val="22"/>
          <w:szCs w:val="22"/>
          <w:lang w:eastAsia="es-ES_tradnl"/>
        </w:rPr>
        <w:t>la información peticionada.</w:t>
      </w:r>
    </w:p>
    <w:p w14:paraId="47BA1269" w14:textId="77777777" w:rsidR="0017240C" w:rsidRPr="0017240C" w:rsidRDefault="0017240C" w:rsidP="002A591B">
      <w:pPr>
        <w:spacing w:line="360" w:lineRule="auto"/>
        <w:jc w:val="both"/>
        <w:rPr>
          <w:rFonts w:ascii="Palatino Linotype" w:eastAsia="Palatino Linotype" w:hAnsi="Palatino Linotype" w:cs="Palatino Linotype"/>
          <w:sz w:val="22"/>
          <w:szCs w:val="22"/>
          <w:lang w:eastAsia="es-ES_tradnl"/>
        </w:rPr>
      </w:pPr>
    </w:p>
    <w:p w14:paraId="48611771" w14:textId="77777777" w:rsidR="0017240C" w:rsidRPr="0017240C" w:rsidRDefault="0017240C" w:rsidP="002A591B">
      <w:pPr>
        <w:spacing w:line="360" w:lineRule="auto"/>
        <w:jc w:val="both"/>
        <w:rPr>
          <w:rFonts w:ascii="Palatino Linotype" w:eastAsia="Palatino Linotype" w:hAnsi="Palatino Linotype" w:cs="Palatino Linotype"/>
          <w:color w:val="000000"/>
          <w:sz w:val="22"/>
          <w:szCs w:val="22"/>
          <w:lang w:eastAsia="es-ES_tradnl"/>
        </w:rPr>
      </w:pPr>
      <w:bookmarkStart w:id="16" w:name="_heading=h.47fk8luhsj9q"/>
      <w:bookmarkEnd w:id="16"/>
      <w:r w:rsidRPr="0017240C">
        <w:rPr>
          <w:rFonts w:ascii="Palatino Linotype" w:eastAsia="Palatino Linotype" w:hAnsi="Palatino Linotype" w:cs="Palatino Linotype"/>
          <w:color w:val="000000"/>
          <w:sz w:val="22"/>
          <w:szCs w:val="22"/>
          <w:lang w:eastAsia="es-ES_tradnl"/>
        </w:rPr>
        <w:t xml:space="preserve">Ahora bien, toda vez que el Particular requirió la información desde el dos mil diecinueve, en el caso que no localice parte de la información requerida, porque hayan causado baja documental, deberá proporcionar el acta del Comité de Transparencia, donde confirme la inexistencia de la información. Lo anterior, se robustece con el Criterio de interpretación, de la Primera Época, con clave de control SO/014/2009, emitido por el Pleno del Instituto Nacional de Transparencia, Acceso a la Información y Protección de Datos Personales, que establece que, en los casos, de que no se localice la información en los archivos del sujeto obligado, después de una búsqueda exhaustiva y razonable, el Comité de Transparencia, deberá confirmar la declaración de inexistencia. </w:t>
      </w:r>
    </w:p>
    <w:p w14:paraId="4FCD26F6" w14:textId="77777777" w:rsidR="0017240C" w:rsidRPr="0017240C" w:rsidRDefault="0017240C" w:rsidP="002A591B">
      <w:pPr>
        <w:spacing w:line="360" w:lineRule="auto"/>
        <w:jc w:val="both"/>
        <w:rPr>
          <w:rFonts w:ascii="Palatino Linotype" w:eastAsia="Palatino Linotype" w:hAnsi="Palatino Linotype" w:cs="Palatino Linotype"/>
          <w:color w:val="000000"/>
          <w:sz w:val="22"/>
          <w:szCs w:val="22"/>
          <w:lang w:eastAsia="es-ES_tradnl"/>
        </w:rPr>
      </w:pPr>
    </w:p>
    <w:p w14:paraId="0C5C8E33" w14:textId="77777777" w:rsidR="0017240C" w:rsidRPr="0017240C" w:rsidRDefault="0017240C" w:rsidP="002A591B">
      <w:pPr>
        <w:spacing w:line="360" w:lineRule="auto"/>
        <w:jc w:val="both"/>
        <w:rPr>
          <w:rFonts w:ascii="Palatino Linotype" w:eastAsia="Palatino Linotype" w:hAnsi="Palatino Linotype" w:cs="Palatino Linotype"/>
          <w:color w:val="000000"/>
          <w:sz w:val="22"/>
          <w:szCs w:val="22"/>
          <w:lang w:eastAsia="es-ES_tradnl"/>
        </w:rPr>
      </w:pPr>
      <w:r w:rsidRPr="0017240C">
        <w:rPr>
          <w:rFonts w:ascii="Palatino Linotype" w:eastAsia="Palatino Linotype" w:hAnsi="Palatino Linotype" w:cs="Palatino Linotype"/>
          <w:color w:val="000000"/>
          <w:sz w:val="22"/>
          <w:szCs w:val="22"/>
          <w:lang w:eastAsia="es-ES_tradnl"/>
        </w:rPr>
        <w:t xml:space="preserve">Sobre el tema, el artículo 19, párrafo tercero de la Ley de Transparencia y Acceso a la Información Pública del Estado de México y Municipios, que establece que cuando los sujetos obligados, en el ejercicio de sus atribuciones, debía generar, poseer, administrar la </w:t>
      </w:r>
      <w:r w:rsidRPr="0017240C">
        <w:rPr>
          <w:rFonts w:ascii="Palatino Linotype" w:eastAsia="Palatino Linotype" w:hAnsi="Palatino Linotype" w:cs="Palatino Linotype"/>
          <w:color w:val="000000"/>
          <w:sz w:val="22"/>
          <w:szCs w:val="22"/>
          <w:lang w:eastAsia="es-ES_tradnl"/>
        </w:rPr>
        <w:lastRenderedPageBreak/>
        <w:t>información, pero está no se encuentra, el Comité de Transparencia, deberá emitir el acuerdo de inexistencia.</w:t>
      </w:r>
    </w:p>
    <w:p w14:paraId="55C80468" w14:textId="77777777" w:rsidR="0017240C" w:rsidRPr="0017240C" w:rsidRDefault="0017240C" w:rsidP="002A591B">
      <w:pPr>
        <w:spacing w:line="360" w:lineRule="auto"/>
        <w:ind w:left="567" w:right="567"/>
        <w:jc w:val="both"/>
        <w:rPr>
          <w:rFonts w:ascii="Palatino Linotype" w:eastAsia="Palatino Linotype" w:hAnsi="Palatino Linotype" w:cs="Palatino Linotype"/>
          <w:color w:val="000000"/>
          <w:sz w:val="22"/>
          <w:szCs w:val="22"/>
          <w:lang w:eastAsia="es-ES_tradnl"/>
        </w:rPr>
      </w:pPr>
    </w:p>
    <w:p w14:paraId="755DE75D" w14:textId="77777777" w:rsidR="0017240C" w:rsidRPr="0017240C" w:rsidRDefault="0017240C" w:rsidP="002A591B">
      <w:pPr>
        <w:spacing w:line="360" w:lineRule="auto"/>
        <w:jc w:val="both"/>
        <w:rPr>
          <w:rFonts w:ascii="Palatino Linotype" w:eastAsia="Palatino Linotype" w:hAnsi="Palatino Linotype" w:cs="Palatino Linotype"/>
          <w:color w:val="000000"/>
          <w:sz w:val="22"/>
          <w:szCs w:val="22"/>
          <w:lang w:eastAsia="es-ES_tradnl"/>
        </w:rPr>
      </w:pPr>
      <w:r w:rsidRPr="0017240C">
        <w:rPr>
          <w:rFonts w:ascii="Palatino Linotype" w:eastAsia="Palatino Linotype" w:hAnsi="Palatino Linotype" w:cs="Palatino Linotype"/>
          <w:color w:val="000000"/>
          <w:sz w:val="22"/>
          <w:szCs w:val="22"/>
          <w:lang w:eastAsia="es-ES_tradnl"/>
        </w:rPr>
        <w:t>En ese orden de ideas, el Criterio de interpretación, de la Primera Época, con clave de control SO/012/2010, emitido por el Pleno del entonces Instituto Nacional de Transparencia, Acceso a la Información y Protección de Datos Personales, mismo que se cita por analogía, establece lo siguiente:</w:t>
      </w:r>
    </w:p>
    <w:p w14:paraId="2E81D5F8" w14:textId="77777777" w:rsidR="0017240C" w:rsidRPr="0017240C" w:rsidRDefault="0017240C" w:rsidP="002A591B">
      <w:pPr>
        <w:tabs>
          <w:tab w:val="left" w:pos="4667"/>
        </w:tabs>
        <w:spacing w:line="360" w:lineRule="auto"/>
        <w:jc w:val="both"/>
        <w:rPr>
          <w:rFonts w:ascii="Palatino Linotype" w:eastAsia="Palatino Linotype" w:hAnsi="Palatino Linotype" w:cs="Palatino Linotype"/>
          <w:color w:val="000000"/>
          <w:sz w:val="22"/>
          <w:szCs w:val="22"/>
          <w:lang w:eastAsia="es-ES_tradnl"/>
        </w:rPr>
      </w:pPr>
    </w:p>
    <w:p w14:paraId="45FA563F" w14:textId="77777777" w:rsidR="0017240C" w:rsidRPr="0017240C" w:rsidRDefault="0017240C" w:rsidP="002A591B">
      <w:pPr>
        <w:tabs>
          <w:tab w:val="left" w:pos="4253"/>
        </w:tabs>
        <w:spacing w:line="360" w:lineRule="auto"/>
        <w:ind w:left="567" w:right="559"/>
        <w:jc w:val="both"/>
        <w:rPr>
          <w:rFonts w:ascii="Palatino Linotype" w:eastAsia="Palatino Linotype" w:hAnsi="Palatino Linotype" w:cs="Palatino Linotype"/>
          <w:b/>
          <w:i/>
          <w:color w:val="000000"/>
          <w:lang w:eastAsia="es-ES_tradnl"/>
        </w:rPr>
      </w:pPr>
      <w:r w:rsidRPr="0017240C">
        <w:rPr>
          <w:rFonts w:ascii="Palatino Linotype" w:eastAsia="Palatino Linotype" w:hAnsi="Palatino Linotype" w:cs="Palatino Linotype"/>
          <w:b/>
          <w:i/>
          <w:color w:val="000000"/>
          <w:lang w:eastAsia="es-ES_tradnl"/>
        </w:rPr>
        <w:t xml:space="preserve">“Propósito de la declaración formal de inexistencia. </w:t>
      </w:r>
      <w:r w:rsidRPr="0017240C">
        <w:rPr>
          <w:rFonts w:ascii="Palatino Linotype" w:eastAsia="Palatino Linotype" w:hAnsi="Palatino Linotype" w:cs="Palatino Linotype"/>
          <w:i/>
          <w:color w:val="000000"/>
          <w:lang w:eastAsia="es-ES_tradnl"/>
        </w:rPr>
        <w:t xml:space="preserve">Atendiendo a lo dispuesto por los artículos 43, 46 de la Ley Federal de Transparencia y Acceso a la Información Pública Gubernamental y 70 de su Reglamento, en los que se prevé el procedimiento a seguir para declarar la inexistencia de la información, el propósito de que los Comités de Información de los sujetos obligados por la Ley Federal de Transparencia y Acceso  a  la  Información Pública Gubernamental emitan una declaración que confirme, en su caso, la inexistencia de la información solicitada, </w:t>
      </w:r>
      <w:r w:rsidRPr="0017240C">
        <w:rPr>
          <w:rFonts w:ascii="Palatino Linotype" w:eastAsia="Palatino Linotype" w:hAnsi="Palatino Linotype" w:cs="Palatino Linotype"/>
          <w:b/>
          <w:i/>
          <w:color w:val="000000"/>
          <w:lang w:eastAsia="es-ES_tradnl"/>
        </w:rPr>
        <w:t xml:space="preserve">es garantizar al solicitante que efectivamente se realizaron las gestiones necesarias para la ubicación de la información de su interés, y que éstas fueron las adecuadas para atender a la particularidad del caso concreto. En ese sentido, las declaraciones de inexistencia de los Comités de Información deben contener los elementos suficientes para generar en los solicitantes la certeza del carácter exhaustivo de la búsqueda de la información solicitada y de que su solicitud fue atendida debidamente; es decir, deben motivar o precisar las razones por las que se buscó la información en determinada(s) unidad(es) administrativa(s), los criterios de búsqueda utilizados, y las demás circunstancias que fueron tomadas en cuenta.” </w:t>
      </w:r>
    </w:p>
    <w:p w14:paraId="2FCB8FD8" w14:textId="77777777" w:rsidR="0017240C" w:rsidRPr="0017240C" w:rsidRDefault="0017240C" w:rsidP="002A591B">
      <w:pPr>
        <w:tabs>
          <w:tab w:val="left" w:pos="4667"/>
        </w:tabs>
        <w:spacing w:line="360" w:lineRule="auto"/>
        <w:jc w:val="both"/>
        <w:rPr>
          <w:rFonts w:ascii="Palatino Linotype" w:eastAsia="Palatino Linotype" w:hAnsi="Palatino Linotype" w:cs="Palatino Linotype"/>
          <w:color w:val="000000"/>
          <w:sz w:val="22"/>
          <w:szCs w:val="22"/>
          <w:lang w:eastAsia="es-ES_tradnl"/>
        </w:rPr>
      </w:pPr>
    </w:p>
    <w:p w14:paraId="2F5A2CF5" w14:textId="77777777" w:rsidR="0017240C" w:rsidRPr="0017240C" w:rsidRDefault="0017240C" w:rsidP="002A591B">
      <w:pPr>
        <w:spacing w:line="360" w:lineRule="auto"/>
        <w:jc w:val="both"/>
        <w:rPr>
          <w:rFonts w:ascii="Palatino Linotype" w:eastAsia="Palatino Linotype" w:hAnsi="Palatino Linotype" w:cs="Palatino Linotype"/>
          <w:color w:val="000000"/>
          <w:sz w:val="22"/>
          <w:szCs w:val="22"/>
          <w:lang w:eastAsia="es-ES_tradnl"/>
        </w:rPr>
      </w:pPr>
      <w:r w:rsidRPr="0017240C">
        <w:rPr>
          <w:rFonts w:ascii="Palatino Linotype" w:eastAsia="Palatino Linotype" w:hAnsi="Palatino Linotype" w:cs="Palatino Linotype"/>
          <w:color w:val="000000"/>
          <w:sz w:val="22"/>
          <w:szCs w:val="22"/>
          <w:lang w:eastAsia="es-ES_tradnl"/>
        </w:rPr>
        <w:t xml:space="preserve">De la misma manera, el Criterio de interpretación, de la Segunda Época, con clave de control SO/004/2019, emitido por el Instituto Nacional de Transparencia, Acceso a la Información y Protección de Datos Personales, cuyo texto y rubro son los siguientes: </w:t>
      </w:r>
    </w:p>
    <w:p w14:paraId="317B8487" w14:textId="77777777" w:rsidR="0017240C" w:rsidRPr="0017240C" w:rsidRDefault="0017240C" w:rsidP="002A591B">
      <w:pPr>
        <w:tabs>
          <w:tab w:val="left" w:pos="4667"/>
        </w:tabs>
        <w:spacing w:line="360" w:lineRule="auto"/>
        <w:jc w:val="both"/>
        <w:rPr>
          <w:rFonts w:ascii="Palatino Linotype" w:eastAsia="Palatino Linotype" w:hAnsi="Palatino Linotype" w:cs="Palatino Linotype"/>
          <w:color w:val="000000"/>
          <w:sz w:val="22"/>
          <w:szCs w:val="22"/>
          <w:lang w:eastAsia="es-ES_tradnl"/>
        </w:rPr>
      </w:pPr>
    </w:p>
    <w:p w14:paraId="6A97FA7E" w14:textId="77777777" w:rsidR="0017240C" w:rsidRPr="0017240C" w:rsidRDefault="0017240C" w:rsidP="002A591B">
      <w:pPr>
        <w:tabs>
          <w:tab w:val="left" w:pos="4667"/>
        </w:tabs>
        <w:spacing w:line="360" w:lineRule="auto"/>
        <w:ind w:left="567" w:right="567"/>
        <w:jc w:val="both"/>
        <w:rPr>
          <w:rFonts w:ascii="Palatino Linotype" w:eastAsia="Palatino Linotype" w:hAnsi="Palatino Linotype" w:cs="Palatino Linotype"/>
          <w:i/>
          <w:color w:val="000000"/>
          <w:lang w:eastAsia="es-ES_tradnl"/>
        </w:rPr>
      </w:pPr>
      <w:r w:rsidRPr="0017240C">
        <w:rPr>
          <w:rFonts w:ascii="Palatino Linotype" w:eastAsia="Palatino Linotype" w:hAnsi="Palatino Linotype" w:cs="Palatino Linotype"/>
          <w:b/>
          <w:i/>
          <w:color w:val="000000"/>
          <w:lang w:eastAsia="es-ES_tradnl"/>
        </w:rPr>
        <w:lastRenderedPageBreak/>
        <w:t>“Propósito de la declaración formal de inexistencia.</w:t>
      </w:r>
      <w:r w:rsidRPr="0017240C">
        <w:rPr>
          <w:rFonts w:ascii="Palatino Linotype" w:eastAsia="Palatino Linotype" w:hAnsi="Palatino Linotype" w:cs="Palatino Linotype"/>
          <w:i/>
          <w:color w:val="000000"/>
          <w:lang w:eastAsia="es-ES_tradnl"/>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w:t>
      </w:r>
    </w:p>
    <w:p w14:paraId="6371B09A" w14:textId="77777777" w:rsidR="0017240C" w:rsidRPr="0017240C" w:rsidRDefault="0017240C" w:rsidP="002A591B">
      <w:pPr>
        <w:tabs>
          <w:tab w:val="left" w:pos="4667"/>
        </w:tabs>
        <w:spacing w:line="360" w:lineRule="auto"/>
        <w:jc w:val="both"/>
        <w:rPr>
          <w:rFonts w:ascii="Palatino Linotype" w:eastAsia="Palatino Linotype" w:hAnsi="Palatino Linotype" w:cs="Palatino Linotype"/>
          <w:color w:val="000000"/>
          <w:sz w:val="22"/>
          <w:szCs w:val="22"/>
          <w:lang w:eastAsia="es-ES_tradnl"/>
        </w:rPr>
      </w:pPr>
    </w:p>
    <w:p w14:paraId="1B90F550" w14:textId="77777777" w:rsidR="0017240C" w:rsidRPr="0017240C" w:rsidRDefault="0017240C" w:rsidP="002A591B">
      <w:pPr>
        <w:tabs>
          <w:tab w:val="left" w:pos="4667"/>
        </w:tabs>
        <w:spacing w:line="360" w:lineRule="auto"/>
        <w:jc w:val="both"/>
        <w:rPr>
          <w:rFonts w:ascii="Palatino Linotype" w:eastAsia="Palatino Linotype" w:hAnsi="Palatino Linotype" w:cs="Palatino Linotype"/>
          <w:color w:val="000000"/>
          <w:sz w:val="22"/>
          <w:szCs w:val="22"/>
          <w:lang w:eastAsia="es-ES_tradnl"/>
        </w:rPr>
      </w:pPr>
      <w:r w:rsidRPr="0017240C">
        <w:rPr>
          <w:rFonts w:ascii="Palatino Linotype" w:eastAsia="Palatino Linotype" w:hAnsi="Palatino Linotype" w:cs="Palatino Linotype"/>
          <w:color w:val="000000"/>
          <w:sz w:val="22"/>
          <w:szCs w:val="22"/>
          <w:lang w:eastAsia="es-ES_tradnl"/>
        </w:rPr>
        <w:t>De los criterios citados, se puede advertir que las declaraciones de inexistencia de los Comités de Transparencia, deben contener los elementos suficientes para generar en los solicitantes la certeza del carácter exhaustivo de la búsqueda de la información, esto es, que deben fundar y motivar las razones por las cuales, se buscó la información en determinadas unidades administrativas, los criterios de búsqueda y demás circunstancias tomadas en cuenta, con el fin de garantizar al solicitante que efectivamente se hicieron las gestiones necesarias para localizar la documentación de su interés. Además, según Calero, Natalia (2016), en la “Ley General de Transparencia y Acceso a la Información Pública Comentada” (p. 419), establece que las declaraciones de inexistencia, deben contener lo siguiente:</w:t>
      </w:r>
    </w:p>
    <w:p w14:paraId="231FD116" w14:textId="77777777" w:rsidR="0017240C" w:rsidRPr="0017240C" w:rsidRDefault="0017240C" w:rsidP="002A591B">
      <w:pPr>
        <w:spacing w:line="360" w:lineRule="auto"/>
        <w:ind w:right="-93"/>
        <w:jc w:val="both"/>
        <w:rPr>
          <w:rFonts w:ascii="Palatino Linotype" w:eastAsia="Palatino Linotype" w:hAnsi="Palatino Linotype" w:cs="Palatino Linotype"/>
          <w:color w:val="000000"/>
          <w:sz w:val="22"/>
          <w:szCs w:val="22"/>
          <w:lang w:eastAsia="es-ES_tradnl"/>
        </w:rPr>
      </w:pPr>
    </w:p>
    <w:p w14:paraId="16A4F65C" w14:textId="77777777" w:rsidR="0017240C" w:rsidRPr="0017240C" w:rsidRDefault="0017240C" w:rsidP="002A591B">
      <w:pPr>
        <w:numPr>
          <w:ilvl w:val="0"/>
          <w:numId w:val="35"/>
        </w:numPr>
        <w:spacing w:line="360" w:lineRule="auto"/>
        <w:ind w:right="-93"/>
        <w:jc w:val="both"/>
        <w:rPr>
          <w:rFonts w:ascii="Palatino Linotype" w:eastAsia="Palatino Linotype" w:hAnsi="Palatino Linotype" w:cs="Palatino Linotype"/>
          <w:b/>
          <w:color w:val="000000"/>
          <w:sz w:val="22"/>
          <w:szCs w:val="22"/>
          <w:lang w:eastAsia="es-ES_tradnl"/>
        </w:rPr>
      </w:pPr>
      <w:r w:rsidRPr="0017240C">
        <w:rPr>
          <w:rFonts w:ascii="Palatino Linotype" w:eastAsia="Palatino Linotype" w:hAnsi="Palatino Linotype" w:cs="Palatino Linotype"/>
          <w:b/>
          <w:color w:val="000000"/>
          <w:sz w:val="22"/>
          <w:szCs w:val="22"/>
          <w:lang w:eastAsia="es-ES_tradnl"/>
        </w:rPr>
        <w:t>Los elementos que le permitan a los solicitantes tener certeza de que el Sujeto Obligado utilizó un criterio de búsqueda exhaustivo:</w:t>
      </w:r>
      <w:r w:rsidRPr="0017240C">
        <w:rPr>
          <w:rFonts w:ascii="Palatino Linotype" w:eastAsia="Palatino Linotype" w:hAnsi="Palatino Linotype" w:cs="Palatino Linotype"/>
          <w:color w:val="000000"/>
          <w:sz w:val="22"/>
          <w:szCs w:val="22"/>
          <w:lang w:eastAsia="es-ES_tradnl"/>
        </w:rPr>
        <w:t xml:space="preserve"> Para atender dicho supuesto, se debe precisar en qué unidades administrativas buscó, así como en el tipo de archivos y la manera en que realizó la indagación;</w:t>
      </w:r>
    </w:p>
    <w:p w14:paraId="518BF832" w14:textId="77777777" w:rsidR="0017240C" w:rsidRPr="0017240C" w:rsidRDefault="0017240C" w:rsidP="002A591B">
      <w:pPr>
        <w:spacing w:line="360" w:lineRule="auto"/>
        <w:ind w:left="720" w:right="-93"/>
        <w:jc w:val="both"/>
        <w:rPr>
          <w:rFonts w:ascii="Palatino Linotype" w:eastAsia="Palatino Linotype" w:hAnsi="Palatino Linotype" w:cs="Palatino Linotype"/>
          <w:b/>
          <w:color w:val="000000"/>
          <w:sz w:val="22"/>
          <w:szCs w:val="22"/>
          <w:lang w:eastAsia="es-ES_tradnl"/>
        </w:rPr>
      </w:pPr>
    </w:p>
    <w:p w14:paraId="01BD68AA" w14:textId="77777777" w:rsidR="0017240C" w:rsidRPr="0017240C" w:rsidRDefault="0017240C" w:rsidP="002A591B">
      <w:pPr>
        <w:numPr>
          <w:ilvl w:val="0"/>
          <w:numId w:val="35"/>
        </w:numPr>
        <w:spacing w:line="360" w:lineRule="auto"/>
        <w:ind w:right="-93"/>
        <w:jc w:val="both"/>
        <w:rPr>
          <w:rFonts w:ascii="Palatino Linotype" w:eastAsia="Palatino Linotype" w:hAnsi="Palatino Linotype" w:cs="Palatino Linotype"/>
          <w:b/>
          <w:color w:val="000000"/>
          <w:sz w:val="22"/>
          <w:szCs w:val="22"/>
          <w:lang w:eastAsia="es-ES_tradnl"/>
        </w:rPr>
      </w:pPr>
      <w:r w:rsidRPr="0017240C">
        <w:rPr>
          <w:rFonts w:ascii="Palatino Linotype" w:eastAsia="Palatino Linotype" w:hAnsi="Palatino Linotype" w:cs="Palatino Linotype"/>
          <w:b/>
          <w:color w:val="000000"/>
          <w:sz w:val="22"/>
          <w:szCs w:val="22"/>
          <w:lang w:eastAsia="es-ES_tradnl"/>
        </w:rPr>
        <w:t xml:space="preserve">Las circunstancias de tiempo, modo y lugar que motiven las razones por las cuales la información es inexistente: </w:t>
      </w:r>
      <w:r w:rsidRPr="0017240C">
        <w:rPr>
          <w:rFonts w:ascii="Palatino Linotype" w:eastAsia="Palatino Linotype" w:hAnsi="Palatino Linotype" w:cs="Palatino Linotype"/>
          <w:color w:val="000000"/>
          <w:sz w:val="22"/>
          <w:szCs w:val="22"/>
          <w:lang w:eastAsia="es-ES_tradnl"/>
        </w:rPr>
        <w:t>Al respecto, los sujetos obligados para acreditar dicho punto, deberán proveer la mayor cantidad de elementos posibles que permitan evidencia las razones por las cuales la información requerida no existe</w:t>
      </w:r>
      <w:r w:rsidRPr="0017240C">
        <w:rPr>
          <w:rFonts w:ascii="Palatino Linotype" w:eastAsia="Palatino Linotype" w:hAnsi="Palatino Linotype" w:cs="Palatino Linotype"/>
          <w:b/>
          <w:color w:val="000000"/>
          <w:sz w:val="22"/>
          <w:szCs w:val="22"/>
          <w:lang w:eastAsia="es-ES_tradnl"/>
        </w:rPr>
        <w:t>,</w:t>
      </w:r>
      <w:r w:rsidRPr="0017240C">
        <w:rPr>
          <w:rFonts w:ascii="Palatino Linotype" w:eastAsia="Palatino Linotype" w:hAnsi="Palatino Linotype" w:cs="Palatino Linotype"/>
          <w:color w:val="000000"/>
          <w:sz w:val="22"/>
          <w:szCs w:val="22"/>
          <w:lang w:eastAsia="es-ES_tradnl"/>
        </w:rPr>
        <w:t xml:space="preserve"> y</w:t>
      </w:r>
    </w:p>
    <w:p w14:paraId="5A64F4B5" w14:textId="77777777" w:rsidR="0017240C" w:rsidRPr="0017240C" w:rsidRDefault="0017240C" w:rsidP="002A591B">
      <w:pPr>
        <w:spacing w:line="360" w:lineRule="auto"/>
        <w:ind w:right="-93"/>
        <w:jc w:val="both"/>
        <w:rPr>
          <w:rFonts w:ascii="Palatino Linotype" w:eastAsia="Palatino Linotype" w:hAnsi="Palatino Linotype" w:cs="Palatino Linotype"/>
          <w:b/>
          <w:color w:val="000000"/>
          <w:sz w:val="22"/>
          <w:szCs w:val="22"/>
          <w:lang w:eastAsia="es-ES_tradnl"/>
        </w:rPr>
      </w:pPr>
    </w:p>
    <w:p w14:paraId="6E0CB160" w14:textId="77777777" w:rsidR="0017240C" w:rsidRPr="0017240C" w:rsidRDefault="0017240C" w:rsidP="002A591B">
      <w:pPr>
        <w:numPr>
          <w:ilvl w:val="0"/>
          <w:numId w:val="35"/>
        </w:numPr>
        <w:spacing w:line="360" w:lineRule="auto"/>
        <w:ind w:right="-93"/>
        <w:jc w:val="both"/>
        <w:rPr>
          <w:rFonts w:ascii="Palatino Linotype" w:eastAsia="Palatino Linotype" w:hAnsi="Palatino Linotype" w:cs="Palatino Linotype"/>
          <w:b/>
          <w:color w:val="000000"/>
          <w:sz w:val="22"/>
          <w:szCs w:val="22"/>
          <w:lang w:eastAsia="es-ES_tradnl"/>
        </w:rPr>
      </w:pPr>
      <w:r w:rsidRPr="0017240C">
        <w:rPr>
          <w:rFonts w:ascii="Palatino Linotype" w:eastAsia="Palatino Linotype" w:hAnsi="Palatino Linotype" w:cs="Palatino Linotype"/>
          <w:b/>
          <w:color w:val="000000"/>
          <w:sz w:val="22"/>
          <w:szCs w:val="22"/>
          <w:lang w:eastAsia="es-ES_tradnl"/>
        </w:rPr>
        <w:lastRenderedPageBreak/>
        <w:t>El servidor público responsable de contar con ésta</w:t>
      </w:r>
      <w:r w:rsidRPr="0017240C">
        <w:rPr>
          <w:rFonts w:ascii="Palatino Linotype" w:eastAsia="Palatino Linotype" w:hAnsi="Palatino Linotype" w:cs="Palatino Linotype"/>
          <w:color w:val="000000"/>
          <w:sz w:val="22"/>
          <w:szCs w:val="22"/>
          <w:lang w:eastAsia="es-ES_tradnl"/>
        </w:rPr>
        <w:t>: Es importante indicar, el cargo y las razones jurídicas por las cuales debió generar la información, es decir, que con base a la normatividad interna las facultades por las cuales tuvo que elaborar el documento requerido.</w:t>
      </w:r>
    </w:p>
    <w:p w14:paraId="77FD96C0" w14:textId="77777777" w:rsidR="0017240C" w:rsidRPr="0017240C" w:rsidRDefault="0017240C" w:rsidP="002A591B">
      <w:pPr>
        <w:spacing w:line="360" w:lineRule="auto"/>
        <w:ind w:right="-93"/>
        <w:jc w:val="both"/>
        <w:rPr>
          <w:rFonts w:ascii="Palatino Linotype" w:eastAsia="Palatino Linotype" w:hAnsi="Palatino Linotype" w:cs="Palatino Linotype"/>
          <w:color w:val="000000"/>
          <w:sz w:val="22"/>
          <w:szCs w:val="22"/>
          <w:lang w:eastAsia="es-ES_tradnl"/>
        </w:rPr>
      </w:pPr>
    </w:p>
    <w:p w14:paraId="568D2CB9" w14:textId="6847B3F6" w:rsidR="0017240C" w:rsidRPr="0017240C" w:rsidRDefault="0017240C" w:rsidP="002A591B">
      <w:pPr>
        <w:spacing w:line="360" w:lineRule="auto"/>
        <w:jc w:val="both"/>
        <w:rPr>
          <w:rFonts w:ascii="Palatino Linotype" w:eastAsia="Palatino Linotype" w:hAnsi="Palatino Linotype" w:cs="Palatino Linotype"/>
          <w:color w:val="000000"/>
          <w:sz w:val="22"/>
          <w:szCs w:val="22"/>
          <w:lang w:eastAsia="es-ES_tradnl"/>
        </w:rPr>
      </w:pPr>
      <w:r w:rsidRPr="0017240C">
        <w:rPr>
          <w:rFonts w:ascii="Palatino Linotype" w:eastAsia="Palatino Linotype" w:hAnsi="Palatino Linotype" w:cs="Palatino Linotype"/>
          <w:color w:val="000000"/>
          <w:sz w:val="22"/>
          <w:szCs w:val="22"/>
          <w:lang w:eastAsia="es-ES_tradnl"/>
        </w:rPr>
        <w:t xml:space="preserve">Conforme a lo citado, se considera que es necesario que el Ayuntamiento de </w:t>
      </w:r>
      <w:r w:rsidR="00C571B3">
        <w:rPr>
          <w:rFonts w:ascii="Palatino Linotype" w:eastAsia="Palatino Linotype" w:hAnsi="Palatino Linotype" w:cs="Palatino Linotype"/>
          <w:color w:val="000000"/>
          <w:sz w:val="22"/>
          <w:szCs w:val="22"/>
          <w:lang w:eastAsia="es-ES_tradnl"/>
        </w:rPr>
        <w:t>Chalco</w:t>
      </w:r>
      <w:r w:rsidRPr="0017240C">
        <w:rPr>
          <w:rFonts w:ascii="Palatino Linotype" w:eastAsia="Palatino Linotype" w:hAnsi="Palatino Linotype" w:cs="Palatino Linotype"/>
          <w:color w:val="000000"/>
          <w:sz w:val="22"/>
          <w:szCs w:val="22"/>
          <w:lang w:eastAsia="es-ES_tradnl"/>
        </w:rPr>
        <w:t xml:space="preserve">, </w:t>
      </w:r>
      <w:r w:rsidRPr="0017240C">
        <w:rPr>
          <w:rFonts w:ascii="Palatino Linotype" w:eastAsia="Palatino Linotype" w:hAnsi="Palatino Linotype" w:cs="Palatino Linotype"/>
          <w:b/>
          <w:color w:val="000000"/>
          <w:sz w:val="22"/>
          <w:szCs w:val="22"/>
          <w:lang w:eastAsia="es-ES_tradnl"/>
        </w:rPr>
        <w:t xml:space="preserve">declare por medio de su Comité de Transparencia, la inexistencia </w:t>
      </w:r>
      <w:r w:rsidR="00C571B3">
        <w:rPr>
          <w:rFonts w:ascii="Palatino Linotype" w:eastAsia="Palatino Linotype" w:hAnsi="Palatino Linotype" w:cs="Palatino Linotype"/>
          <w:b/>
          <w:color w:val="000000"/>
          <w:sz w:val="22"/>
          <w:szCs w:val="22"/>
          <w:lang w:eastAsia="es-ES_tradnl"/>
        </w:rPr>
        <w:t>de la información relacionada con los oficios emitidos y recibidos del primero de enero de dos mil diecinueve al treinta y uno de diciembre de dos mil veinticuatro</w:t>
      </w:r>
      <w:r w:rsidRPr="0017240C">
        <w:rPr>
          <w:rFonts w:ascii="Palatino Linotype" w:eastAsia="Palatino Linotype" w:hAnsi="Palatino Linotype" w:cs="Palatino Linotype"/>
          <w:b/>
          <w:color w:val="000000"/>
          <w:sz w:val="22"/>
          <w:szCs w:val="22"/>
          <w:lang w:eastAsia="es-ES_tradnl"/>
        </w:rPr>
        <w:t xml:space="preserve">, para el caso, que haya causado baja documental; </w:t>
      </w:r>
      <w:r w:rsidRPr="0017240C">
        <w:rPr>
          <w:rFonts w:ascii="Palatino Linotype" w:eastAsia="Palatino Linotype" w:hAnsi="Palatino Linotype" w:cs="Palatino Linotype"/>
          <w:color w:val="000000"/>
          <w:sz w:val="22"/>
          <w:szCs w:val="22"/>
          <w:lang w:eastAsia="es-ES_tradnl"/>
        </w:rPr>
        <w:t>para tal situación, deberá seguir el procedimiento establecido en el artículo 169 y 170 de la Ley de Transparencia y Acceso a la Información Pública del Estado de México y Municipios, que precisa que cuando la información no se encuentre en los archivos del Sujeto Obligado, el Comité de Transparencia deberá:</w:t>
      </w:r>
    </w:p>
    <w:p w14:paraId="00F9A17C" w14:textId="77777777" w:rsidR="0017240C" w:rsidRPr="0017240C" w:rsidRDefault="0017240C" w:rsidP="002A591B">
      <w:pPr>
        <w:spacing w:line="360" w:lineRule="auto"/>
        <w:jc w:val="both"/>
        <w:rPr>
          <w:rFonts w:ascii="Palatino Linotype" w:eastAsia="Palatino Linotype" w:hAnsi="Palatino Linotype" w:cs="Palatino Linotype"/>
          <w:color w:val="000000"/>
          <w:sz w:val="22"/>
          <w:szCs w:val="22"/>
          <w:lang w:eastAsia="es-ES_tradnl"/>
        </w:rPr>
      </w:pPr>
    </w:p>
    <w:p w14:paraId="03B4B139" w14:textId="77777777" w:rsidR="0017240C" w:rsidRPr="0017240C" w:rsidRDefault="0017240C" w:rsidP="002A591B">
      <w:pPr>
        <w:numPr>
          <w:ilvl w:val="0"/>
          <w:numId w:val="36"/>
        </w:numPr>
        <w:spacing w:line="360" w:lineRule="auto"/>
        <w:jc w:val="both"/>
        <w:rPr>
          <w:rFonts w:ascii="Palatino Linotype" w:eastAsia="Palatino Linotype" w:hAnsi="Palatino Linotype" w:cs="Palatino Linotype"/>
          <w:color w:val="000000"/>
          <w:sz w:val="22"/>
          <w:szCs w:val="22"/>
          <w:lang w:eastAsia="es-ES_tradnl"/>
        </w:rPr>
      </w:pPr>
      <w:r w:rsidRPr="0017240C">
        <w:rPr>
          <w:rFonts w:ascii="Palatino Linotype" w:eastAsia="Palatino Linotype" w:hAnsi="Palatino Linotype" w:cs="Palatino Linotype"/>
          <w:color w:val="000000"/>
          <w:sz w:val="22"/>
          <w:szCs w:val="22"/>
          <w:lang w:eastAsia="es-ES_tradnl"/>
        </w:rPr>
        <w:t>Analizar el caso y tomar las medidas necesarias para localizar la información;</w:t>
      </w:r>
    </w:p>
    <w:p w14:paraId="45FF7A66" w14:textId="77777777" w:rsidR="0017240C" w:rsidRPr="0017240C" w:rsidRDefault="0017240C" w:rsidP="002A591B">
      <w:pPr>
        <w:spacing w:line="360" w:lineRule="auto"/>
        <w:ind w:left="720"/>
        <w:rPr>
          <w:rFonts w:ascii="Palatino Linotype" w:eastAsia="Palatino Linotype" w:hAnsi="Palatino Linotype" w:cs="Palatino Linotype"/>
          <w:color w:val="000000"/>
          <w:sz w:val="22"/>
          <w:szCs w:val="22"/>
          <w:lang w:eastAsia="es-ES_tradnl"/>
        </w:rPr>
      </w:pPr>
    </w:p>
    <w:p w14:paraId="75078435" w14:textId="77777777" w:rsidR="0017240C" w:rsidRPr="0017240C" w:rsidRDefault="0017240C" w:rsidP="002A591B">
      <w:pPr>
        <w:numPr>
          <w:ilvl w:val="0"/>
          <w:numId w:val="36"/>
        </w:numPr>
        <w:spacing w:line="360" w:lineRule="auto"/>
        <w:jc w:val="both"/>
        <w:rPr>
          <w:rFonts w:ascii="Palatino Linotype" w:eastAsia="Palatino Linotype" w:hAnsi="Palatino Linotype" w:cs="Palatino Linotype"/>
          <w:color w:val="000000"/>
          <w:sz w:val="22"/>
          <w:szCs w:val="22"/>
          <w:lang w:eastAsia="es-ES_tradnl"/>
        </w:rPr>
      </w:pPr>
      <w:r w:rsidRPr="0017240C">
        <w:rPr>
          <w:rFonts w:ascii="Palatino Linotype" w:eastAsia="Palatino Linotype" w:hAnsi="Palatino Linotype" w:cs="Palatino Linotype"/>
          <w:color w:val="000000"/>
          <w:sz w:val="22"/>
          <w:szCs w:val="22"/>
          <w:lang w:eastAsia="es-ES_tradnl"/>
        </w:rPr>
        <w:t>Expedir una resolución que confirme la inexistencia de la información, que contenga los elementos mínimos que permitan al Solicitante tener la certeza de que se utilizó un criterio de búsqueda exhaustivo, así como, las circunstancias de modo, tiempo y lugar que generaron la inexistencia y el servidor público responsable de contar con la información, y</w:t>
      </w:r>
    </w:p>
    <w:p w14:paraId="3C67EE73" w14:textId="77777777" w:rsidR="0017240C" w:rsidRPr="0017240C" w:rsidRDefault="0017240C" w:rsidP="002A591B">
      <w:pPr>
        <w:spacing w:line="360" w:lineRule="auto"/>
        <w:rPr>
          <w:rFonts w:ascii="Palatino Linotype" w:eastAsia="Palatino Linotype" w:hAnsi="Palatino Linotype" w:cs="Palatino Linotype"/>
          <w:color w:val="000000"/>
          <w:sz w:val="22"/>
          <w:szCs w:val="22"/>
          <w:lang w:eastAsia="es-ES_tradnl"/>
        </w:rPr>
      </w:pPr>
    </w:p>
    <w:p w14:paraId="7A337BBA" w14:textId="77777777" w:rsidR="0017240C" w:rsidRPr="0017240C" w:rsidRDefault="0017240C" w:rsidP="002A591B">
      <w:pPr>
        <w:numPr>
          <w:ilvl w:val="0"/>
          <w:numId w:val="36"/>
        </w:numPr>
        <w:spacing w:line="360" w:lineRule="auto"/>
        <w:jc w:val="both"/>
        <w:rPr>
          <w:rFonts w:ascii="Palatino Linotype" w:eastAsia="Palatino Linotype" w:hAnsi="Palatino Linotype" w:cs="Palatino Linotype"/>
          <w:color w:val="000000"/>
          <w:sz w:val="22"/>
          <w:szCs w:val="22"/>
          <w:lang w:eastAsia="es-ES_tradnl"/>
        </w:rPr>
      </w:pPr>
      <w:r w:rsidRPr="0017240C">
        <w:rPr>
          <w:rFonts w:ascii="Palatino Linotype" w:eastAsia="Palatino Linotype" w:hAnsi="Palatino Linotype" w:cs="Palatino Linotype"/>
          <w:color w:val="000000"/>
          <w:sz w:val="22"/>
          <w:szCs w:val="22"/>
          <w:lang w:eastAsia="es-ES_tradnl"/>
        </w:rPr>
        <w:t>Ordenar, siempre que sea materialmente posible, que se genere o reponga la información en caso que ésta tuviera que existir o previa acreditación de la imposibilidad de su generación, exponga de forma fundada y motivada las razones de dicha situación.</w:t>
      </w:r>
    </w:p>
    <w:p w14:paraId="241E997D" w14:textId="77777777" w:rsidR="0017240C" w:rsidRPr="0017240C" w:rsidRDefault="0017240C" w:rsidP="002A591B">
      <w:pPr>
        <w:spacing w:line="360" w:lineRule="auto"/>
        <w:ind w:right="-93"/>
        <w:jc w:val="both"/>
        <w:rPr>
          <w:rFonts w:ascii="Palatino Linotype" w:eastAsia="Palatino Linotype" w:hAnsi="Palatino Linotype" w:cs="Palatino Linotype"/>
          <w:color w:val="000000"/>
          <w:sz w:val="22"/>
          <w:szCs w:val="22"/>
          <w:lang w:eastAsia="es-ES_tradnl"/>
        </w:rPr>
      </w:pPr>
    </w:p>
    <w:p w14:paraId="44F32142" w14:textId="04760B54" w:rsidR="0017240C" w:rsidRPr="0017240C" w:rsidRDefault="0017240C" w:rsidP="002A591B">
      <w:pPr>
        <w:spacing w:line="360" w:lineRule="auto"/>
        <w:jc w:val="both"/>
        <w:rPr>
          <w:rFonts w:ascii="Palatino Linotype" w:eastAsia="Palatino Linotype" w:hAnsi="Palatino Linotype" w:cs="Palatino Linotype"/>
          <w:color w:val="000000"/>
          <w:sz w:val="22"/>
          <w:szCs w:val="22"/>
          <w:lang w:eastAsia="es-ES_tradnl"/>
        </w:rPr>
      </w:pPr>
      <w:r w:rsidRPr="0017240C">
        <w:rPr>
          <w:rFonts w:ascii="Palatino Linotype" w:eastAsia="Palatino Linotype" w:hAnsi="Palatino Linotype" w:cs="Palatino Linotype"/>
          <w:color w:val="000000"/>
          <w:sz w:val="22"/>
          <w:szCs w:val="22"/>
          <w:lang w:eastAsia="es-ES_tradnl"/>
        </w:rPr>
        <w:lastRenderedPageBreak/>
        <w:t>Conforme a lo anterior, en el presente caso, se considera que es necesar</w:t>
      </w:r>
      <w:r w:rsidR="00307113">
        <w:rPr>
          <w:rFonts w:ascii="Palatino Linotype" w:eastAsia="Palatino Linotype" w:hAnsi="Palatino Linotype" w:cs="Palatino Linotype"/>
          <w:color w:val="000000"/>
          <w:sz w:val="22"/>
          <w:szCs w:val="22"/>
          <w:lang w:eastAsia="es-ES_tradnl"/>
        </w:rPr>
        <w:t>io que el Ayuntamiento de Chalco</w:t>
      </w:r>
      <w:r w:rsidRPr="0017240C">
        <w:rPr>
          <w:rFonts w:ascii="Palatino Linotype" w:eastAsia="Palatino Linotype" w:hAnsi="Palatino Linotype" w:cs="Palatino Linotype"/>
          <w:color w:val="000000"/>
          <w:sz w:val="22"/>
          <w:szCs w:val="22"/>
          <w:lang w:eastAsia="es-ES_tradnl"/>
        </w:rPr>
        <w:t xml:space="preserve"> </w:t>
      </w:r>
      <w:r w:rsidRPr="0017240C">
        <w:rPr>
          <w:rFonts w:ascii="Palatino Linotype" w:eastAsia="Palatino Linotype" w:hAnsi="Palatino Linotype" w:cs="Palatino Linotype"/>
          <w:b/>
          <w:color w:val="000000"/>
          <w:sz w:val="22"/>
          <w:szCs w:val="22"/>
          <w:lang w:eastAsia="es-ES_tradnl"/>
        </w:rPr>
        <w:t xml:space="preserve">declare por medio de su Comité de Transparencia, la inexistencia de Oficios que no localice, </w:t>
      </w:r>
      <w:r w:rsidRPr="0017240C">
        <w:rPr>
          <w:rFonts w:ascii="Palatino Linotype" w:eastAsia="Palatino Linotype" w:hAnsi="Palatino Linotype" w:cs="Palatino Linotype"/>
          <w:color w:val="000000"/>
          <w:sz w:val="22"/>
          <w:szCs w:val="22"/>
          <w:lang w:eastAsia="es-ES_tradnl"/>
        </w:rPr>
        <w:t>con el fin de dar cumplimiento al tercer párrafo, del artículo 19 de la Ley de Transparencia y Acceso a la Información Pública del Estado de México y Municipios.</w:t>
      </w:r>
    </w:p>
    <w:p w14:paraId="1A5A3B60" w14:textId="77777777" w:rsidR="0017240C" w:rsidRDefault="0017240C" w:rsidP="002A591B">
      <w:pPr>
        <w:autoSpaceDE w:val="0"/>
        <w:autoSpaceDN w:val="0"/>
        <w:adjustRightInd w:val="0"/>
        <w:spacing w:line="360" w:lineRule="auto"/>
        <w:contextualSpacing/>
        <w:jc w:val="both"/>
        <w:rPr>
          <w:rFonts w:ascii="Palatino Linotype" w:hAnsi="Palatino Linotype"/>
          <w:bCs/>
          <w:sz w:val="22"/>
          <w:szCs w:val="22"/>
          <w:lang w:val="es-ES"/>
        </w:rPr>
      </w:pPr>
    </w:p>
    <w:bookmarkEnd w:id="14"/>
    <w:p w14:paraId="50886B0E" w14:textId="304AA4C5" w:rsidR="009977E6" w:rsidRDefault="00C571B3" w:rsidP="00C571B3">
      <w:pPr>
        <w:spacing w:line="360" w:lineRule="auto"/>
        <w:contextualSpacing/>
        <w:jc w:val="both"/>
        <w:rPr>
          <w:rFonts w:ascii="Palatino Linotype" w:hAnsi="Palatino Linotype" w:cs="Tahoma"/>
          <w:sz w:val="22"/>
          <w:szCs w:val="22"/>
        </w:rPr>
      </w:pPr>
      <w:r>
        <w:rPr>
          <w:rFonts w:ascii="Palatino Linotype" w:hAnsi="Palatino Linotype" w:cs="Tahoma"/>
          <w:bCs/>
          <w:iCs/>
          <w:sz w:val="22"/>
          <w:szCs w:val="22"/>
        </w:rPr>
        <w:t>Ahora bien, respecto a la información del dos mil veinticinco, la Dirección de Bienestar precisó</w:t>
      </w:r>
      <w:r w:rsidR="009977E6">
        <w:rPr>
          <w:rFonts w:ascii="Palatino Linotype" w:hAnsi="Palatino Linotype" w:cs="Tahoma"/>
          <w:sz w:val="22"/>
          <w:szCs w:val="22"/>
        </w:rPr>
        <w:t xml:space="preserve"> que contaba con un total de ciento cincuenta y cuatro oficios recibidos, </w:t>
      </w:r>
      <w:r w:rsidR="00CD7996">
        <w:rPr>
          <w:rFonts w:ascii="Palatino Linotype" w:hAnsi="Palatino Linotype" w:cs="Tahoma"/>
          <w:sz w:val="22"/>
          <w:szCs w:val="22"/>
        </w:rPr>
        <w:t xml:space="preserve">y </w:t>
      </w:r>
      <w:r w:rsidR="009977E6">
        <w:rPr>
          <w:rFonts w:ascii="Palatino Linotype" w:hAnsi="Palatino Linotype" w:cs="Tahoma"/>
          <w:sz w:val="22"/>
          <w:szCs w:val="22"/>
        </w:rPr>
        <w:t xml:space="preserve">ciento cincuenta y siete </w:t>
      </w:r>
      <w:r w:rsidR="00CD7996">
        <w:rPr>
          <w:rFonts w:ascii="Palatino Linotype" w:hAnsi="Palatino Linotype" w:cs="Tahoma"/>
          <w:sz w:val="22"/>
          <w:szCs w:val="22"/>
        </w:rPr>
        <w:t>enviados</w:t>
      </w:r>
      <w:r w:rsidR="009977E6">
        <w:rPr>
          <w:rFonts w:ascii="Palatino Linotype" w:hAnsi="Palatino Linotype" w:cs="Tahoma"/>
          <w:sz w:val="22"/>
          <w:szCs w:val="22"/>
        </w:rPr>
        <w:t xml:space="preserve">, y uno </w:t>
      </w:r>
      <w:r>
        <w:rPr>
          <w:rFonts w:ascii="Palatino Linotype" w:hAnsi="Palatino Linotype" w:cs="Tahoma"/>
          <w:sz w:val="22"/>
          <w:szCs w:val="22"/>
        </w:rPr>
        <w:t xml:space="preserve">con estatus de </w:t>
      </w:r>
      <w:r w:rsidR="009977E6">
        <w:rPr>
          <w:rFonts w:ascii="Palatino Linotype" w:hAnsi="Palatino Linotype" w:cs="Tahoma"/>
          <w:sz w:val="22"/>
          <w:szCs w:val="22"/>
        </w:rPr>
        <w:t>pendiente, del primero de enero al veinte de mayo de dos mil veinticinco.</w:t>
      </w:r>
    </w:p>
    <w:p w14:paraId="4E0F3287" w14:textId="77777777" w:rsidR="009977E6" w:rsidRDefault="009977E6" w:rsidP="002A591B">
      <w:pPr>
        <w:spacing w:line="360" w:lineRule="auto"/>
        <w:contextualSpacing/>
        <w:jc w:val="both"/>
        <w:rPr>
          <w:rFonts w:ascii="Palatino Linotype" w:hAnsi="Palatino Linotype" w:cs="Tahoma"/>
          <w:sz w:val="22"/>
          <w:szCs w:val="22"/>
        </w:rPr>
      </w:pPr>
    </w:p>
    <w:p w14:paraId="164D6E45" w14:textId="0384BD20" w:rsidR="00C571B3" w:rsidRPr="00C571B3" w:rsidRDefault="00CD7996" w:rsidP="00C571B3">
      <w:pPr>
        <w:spacing w:line="360" w:lineRule="auto"/>
        <w:contextualSpacing/>
        <w:jc w:val="both"/>
        <w:rPr>
          <w:rFonts w:ascii="Palatino Linotype" w:hAnsi="Palatino Linotype" w:cs="Tahoma"/>
          <w:bCs/>
          <w:iCs/>
          <w:sz w:val="22"/>
          <w:szCs w:val="22"/>
        </w:rPr>
      </w:pPr>
      <w:r w:rsidRPr="00C571B3">
        <w:rPr>
          <w:rFonts w:ascii="Palatino Linotype" w:hAnsi="Palatino Linotype" w:cs="Tahoma"/>
          <w:bCs/>
          <w:iCs/>
          <w:sz w:val="22"/>
          <w:szCs w:val="22"/>
        </w:rPr>
        <w:t>En este contexto se logra colegir, que la unidad administrativa requerida</w:t>
      </w:r>
      <w:r w:rsidR="008D2660" w:rsidRPr="00C571B3">
        <w:rPr>
          <w:rFonts w:ascii="Palatino Linotype" w:hAnsi="Palatino Linotype" w:cs="Tahoma"/>
          <w:bCs/>
          <w:iCs/>
          <w:sz w:val="22"/>
          <w:szCs w:val="22"/>
        </w:rPr>
        <w:t>,</w:t>
      </w:r>
      <w:r w:rsidRPr="00C571B3">
        <w:rPr>
          <w:rFonts w:ascii="Palatino Linotype" w:hAnsi="Palatino Linotype" w:cs="Tahoma"/>
          <w:bCs/>
          <w:iCs/>
          <w:sz w:val="22"/>
          <w:szCs w:val="22"/>
        </w:rPr>
        <w:t xml:space="preserve"> informó la cantidad de oficios enviados y recibidos con los que contaba del primero de enero al veinte de mayo de dos mil veinticinco, así como el status de uno de ellos</w:t>
      </w:r>
      <w:r w:rsidR="00C571B3" w:rsidRPr="00C571B3">
        <w:rPr>
          <w:rFonts w:ascii="Palatino Linotype" w:hAnsi="Palatino Linotype" w:cs="Tahoma"/>
          <w:bCs/>
          <w:iCs/>
          <w:sz w:val="22"/>
          <w:szCs w:val="22"/>
        </w:rPr>
        <w:t xml:space="preserve"> (lo cual se traduce que el resto están concluidos)</w:t>
      </w:r>
      <w:r w:rsidRPr="00C571B3">
        <w:rPr>
          <w:rFonts w:ascii="Palatino Linotype" w:hAnsi="Palatino Linotype" w:cs="Tahoma"/>
          <w:bCs/>
          <w:iCs/>
          <w:sz w:val="22"/>
          <w:szCs w:val="22"/>
        </w:rPr>
        <w:t xml:space="preserve">, sin embargo, omitió </w:t>
      </w:r>
      <w:r w:rsidR="00C571B3">
        <w:rPr>
          <w:rFonts w:ascii="Palatino Linotype" w:hAnsi="Palatino Linotype" w:cs="Tahoma"/>
          <w:bCs/>
          <w:iCs/>
          <w:sz w:val="22"/>
          <w:szCs w:val="22"/>
        </w:rPr>
        <w:t xml:space="preserve">pronunciarse y entregar </w:t>
      </w:r>
      <w:r w:rsidRPr="00C571B3">
        <w:rPr>
          <w:rFonts w:ascii="Palatino Linotype" w:hAnsi="Palatino Linotype" w:cs="Tahoma"/>
          <w:bCs/>
          <w:iCs/>
          <w:sz w:val="22"/>
          <w:szCs w:val="22"/>
        </w:rPr>
        <w:t>l</w:t>
      </w:r>
      <w:r w:rsidR="008D2660" w:rsidRPr="00C571B3">
        <w:rPr>
          <w:rFonts w:ascii="Palatino Linotype" w:hAnsi="Palatino Linotype" w:cs="Tahoma"/>
          <w:bCs/>
          <w:iCs/>
          <w:sz w:val="22"/>
          <w:szCs w:val="22"/>
        </w:rPr>
        <w:t>a respuesta y seguimiento real</w:t>
      </w:r>
      <w:r w:rsidR="00C571B3" w:rsidRPr="00C571B3">
        <w:rPr>
          <w:rFonts w:ascii="Palatino Linotype" w:hAnsi="Palatino Linotype" w:cs="Tahoma"/>
          <w:bCs/>
          <w:iCs/>
          <w:sz w:val="22"/>
          <w:szCs w:val="22"/>
        </w:rPr>
        <w:t>i</w:t>
      </w:r>
      <w:r w:rsidR="008D2660" w:rsidRPr="00C571B3">
        <w:rPr>
          <w:rFonts w:ascii="Palatino Linotype" w:hAnsi="Palatino Linotype" w:cs="Tahoma"/>
          <w:bCs/>
          <w:iCs/>
          <w:sz w:val="22"/>
          <w:szCs w:val="22"/>
        </w:rPr>
        <w:t>zado a los</w:t>
      </w:r>
      <w:r w:rsidRPr="00C571B3">
        <w:rPr>
          <w:rFonts w:ascii="Palatino Linotype" w:hAnsi="Palatino Linotype" w:cs="Tahoma"/>
          <w:bCs/>
          <w:iCs/>
          <w:sz w:val="22"/>
          <w:szCs w:val="22"/>
        </w:rPr>
        <w:t xml:space="preserve"> oficios </w:t>
      </w:r>
      <w:r w:rsidR="008D2660" w:rsidRPr="00C571B3">
        <w:rPr>
          <w:rFonts w:ascii="Palatino Linotype" w:hAnsi="Palatino Linotype" w:cs="Tahoma"/>
          <w:bCs/>
          <w:iCs/>
          <w:sz w:val="22"/>
          <w:szCs w:val="22"/>
        </w:rPr>
        <w:t>referidos en respuesta</w:t>
      </w:r>
      <w:r w:rsidR="00C571B3" w:rsidRPr="00C571B3">
        <w:rPr>
          <w:rFonts w:ascii="Palatino Linotype" w:hAnsi="Palatino Linotype" w:cs="Tahoma"/>
          <w:bCs/>
          <w:iCs/>
          <w:sz w:val="22"/>
          <w:szCs w:val="22"/>
        </w:rPr>
        <w:t>; sobre el tema, el artículo 1.8, fracción XIII, del Código Administrativo del Estado de México, establece que para que tenga validez, todo acto administrativo deberá resolver todos los puntos propuestos por los interesados.</w:t>
      </w:r>
    </w:p>
    <w:p w14:paraId="338C087C" w14:textId="77777777" w:rsidR="00C571B3" w:rsidRPr="00C571B3" w:rsidRDefault="00C571B3" w:rsidP="00C571B3">
      <w:pPr>
        <w:spacing w:line="360" w:lineRule="auto"/>
        <w:contextualSpacing/>
        <w:jc w:val="both"/>
        <w:rPr>
          <w:rFonts w:ascii="Palatino Linotype" w:hAnsi="Palatino Linotype" w:cs="Tahoma"/>
          <w:bCs/>
          <w:iCs/>
          <w:sz w:val="22"/>
          <w:szCs w:val="22"/>
        </w:rPr>
      </w:pPr>
    </w:p>
    <w:p w14:paraId="1E2E5876" w14:textId="77777777" w:rsidR="00C571B3" w:rsidRPr="00C571B3" w:rsidRDefault="00C571B3" w:rsidP="00C571B3">
      <w:pPr>
        <w:spacing w:line="360" w:lineRule="auto"/>
        <w:contextualSpacing/>
        <w:jc w:val="both"/>
        <w:rPr>
          <w:rFonts w:ascii="Palatino Linotype" w:hAnsi="Palatino Linotype" w:cs="Tahoma"/>
          <w:bCs/>
          <w:iCs/>
          <w:sz w:val="22"/>
          <w:szCs w:val="22"/>
        </w:rPr>
      </w:pPr>
      <w:r w:rsidRPr="00C571B3">
        <w:rPr>
          <w:rFonts w:ascii="Palatino Linotype" w:hAnsi="Palatino Linotype" w:cs="Tahoma"/>
          <w:bCs/>
          <w:iCs/>
          <w:sz w:val="22"/>
          <w:szCs w:val="22"/>
        </w:rPr>
        <w:t xml:space="preserve">Situación que se robustece, con el </w:t>
      </w:r>
      <w:proofErr w:type="spellStart"/>
      <w:r w:rsidRPr="00C571B3">
        <w:rPr>
          <w:rFonts w:ascii="Palatino Linotype" w:hAnsi="Palatino Linotype" w:cs="Tahoma"/>
          <w:bCs/>
          <w:iCs/>
          <w:sz w:val="22"/>
          <w:szCs w:val="22"/>
        </w:rPr>
        <w:t>el</w:t>
      </w:r>
      <w:proofErr w:type="spellEnd"/>
      <w:r w:rsidRPr="00C571B3">
        <w:rPr>
          <w:rFonts w:ascii="Palatino Linotype" w:hAnsi="Palatino Linotype" w:cs="Tahoma"/>
          <w:bCs/>
          <w:iCs/>
          <w:sz w:val="22"/>
          <w:szCs w:val="22"/>
        </w:rPr>
        <w:t xml:space="preserve"> Criterio de Interpretación, con clave de control SO/002/2017, de la Segunda Época, emitido por el Instituto Nacional de Transparencia, Acceso a la Información y Protección de Datos Personales, que establece que todo acto administrativo debe apegarse al principio de exhaustividad, 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w:t>
      </w:r>
      <w:r w:rsidRPr="00C571B3">
        <w:rPr>
          <w:rFonts w:ascii="Palatino Linotype" w:hAnsi="Palatino Linotype" w:cs="Tahoma"/>
          <w:bCs/>
          <w:iCs/>
          <w:sz w:val="22"/>
          <w:szCs w:val="22"/>
        </w:rPr>
        <w:lastRenderedPageBreak/>
        <w:t>decidiendo –de marea íntegra- sobre todos los puntos requeridos, a fin de satisfacer la solicitud correspondiente.</w:t>
      </w:r>
    </w:p>
    <w:p w14:paraId="7304716B" w14:textId="77777777" w:rsidR="00C571B3" w:rsidRPr="0015016B" w:rsidRDefault="00C571B3" w:rsidP="00C571B3">
      <w:pPr>
        <w:spacing w:line="360" w:lineRule="auto"/>
        <w:contextualSpacing/>
        <w:rPr>
          <w:rFonts w:cs="Tahoma"/>
          <w:bCs/>
          <w:iCs/>
        </w:rPr>
      </w:pPr>
    </w:p>
    <w:p w14:paraId="31AACB8C" w14:textId="634FB256" w:rsidR="00467A36" w:rsidRPr="000C04C5" w:rsidRDefault="00C571B3" w:rsidP="00C571B3">
      <w:pPr>
        <w:spacing w:line="360" w:lineRule="auto"/>
        <w:contextualSpacing/>
        <w:jc w:val="both"/>
        <w:rPr>
          <w:rFonts w:ascii="Palatino Linotype" w:eastAsia="Palatino Linotype" w:hAnsi="Palatino Linotype" w:cs="Palatino Linotype"/>
          <w:bCs/>
          <w:sz w:val="22"/>
          <w:szCs w:val="22"/>
        </w:rPr>
      </w:pPr>
      <w:r w:rsidRPr="00C571B3">
        <w:rPr>
          <w:rFonts w:ascii="Palatino Linotype" w:hAnsi="Palatino Linotype" w:cs="Tahoma"/>
          <w:bCs/>
          <w:iCs/>
          <w:sz w:val="22"/>
          <w:szCs w:val="22"/>
        </w:rPr>
        <w:t>En esa tesitura, se concluye que el Sujeto Obligado, no satisfizo el derecho de acceso a la información del Solicitante</w:t>
      </w:r>
      <w:r>
        <w:rPr>
          <w:rFonts w:ascii="Palatino Linotype" w:hAnsi="Palatino Linotype" w:cs="Tahoma"/>
          <w:bCs/>
          <w:iCs/>
          <w:sz w:val="22"/>
          <w:szCs w:val="22"/>
        </w:rPr>
        <w:t>, al no pronunciarse de toda la información peticionada; por lo que, se</w:t>
      </w:r>
      <w:r w:rsidR="0096242A" w:rsidRPr="0096242A">
        <w:rPr>
          <w:rFonts w:ascii="Palatino Linotype" w:eastAsia="Palatino Linotype" w:hAnsi="Palatino Linotype" w:cs="Palatino Linotype"/>
          <w:bCs/>
          <w:sz w:val="22"/>
          <w:szCs w:val="22"/>
        </w:rPr>
        <w:t xml:space="preserve"> considera que el Ayuntamiento de </w:t>
      </w:r>
      <w:r w:rsidR="0096242A">
        <w:rPr>
          <w:rFonts w:ascii="Palatino Linotype" w:eastAsia="Palatino Linotype" w:hAnsi="Palatino Linotype" w:cs="Palatino Linotype"/>
          <w:bCs/>
          <w:sz w:val="22"/>
          <w:szCs w:val="22"/>
        </w:rPr>
        <w:t>Chalco</w:t>
      </w:r>
      <w:r w:rsidR="0096242A" w:rsidRPr="0096242A">
        <w:rPr>
          <w:rFonts w:ascii="Palatino Linotype" w:eastAsia="Palatino Linotype" w:hAnsi="Palatino Linotype" w:cs="Palatino Linotype"/>
          <w:bCs/>
          <w:sz w:val="22"/>
          <w:szCs w:val="22"/>
        </w:rPr>
        <w:t xml:space="preserve">, a través de las unidades administrativas </w:t>
      </w:r>
      <w:r w:rsidR="0096242A">
        <w:rPr>
          <w:rFonts w:ascii="Palatino Linotype" w:eastAsia="Palatino Linotype" w:hAnsi="Palatino Linotype" w:cs="Palatino Linotype"/>
          <w:bCs/>
          <w:sz w:val="22"/>
          <w:szCs w:val="22"/>
        </w:rPr>
        <w:t>competentes</w:t>
      </w:r>
      <w:r w:rsidR="0096242A" w:rsidRPr="0096242A">
        <w:rPr>
          <w:rFonts w:ascii="Palatino Linotype" w:eastAsia="Palatino Linotype" w:hAnsi="Palatino Linotype" w:cs="Palatino Linotype"/>
          <w:bCs/>
          <w:sz w:val="22"/>
          <w:szCs w:val="22"/>
        </w:rPr>
        <w:t xml:space="preserve">, deberá realizar una búsqueda exhaustiva y razonable </w:t>
      </w:r>
      <w:r w:rsidR="004A4315">
        <w:rPr>
          <w:rFonts w:ascii="Palatino Linotype" w:eastAsia="Palatino Linotype" w:hAnsi="Palatino Linotype" w:cs="Palatino Linotype"/>
          <w:bCs/>
          <w:sz w:val="22"/>
          <w:szCs w:val="22"/>
        </w:rPr>
        <w:t xml:space="preserve">en sus archivos, </w:t>
      </w:r>
      <w:r w:rsidR="0096242A" w:rsidRPr="0096242A">
        <w:rPr>
          <w:rFonts w:ascii="Palatino Linotype" w:eastAsia="Palatino Linotype" w:hAnsi="Palatino Linotype" w:cs="Palatino Linotype"/>
          <w:bCs/>
          <w:sz w:val="22"/>
          <w:szCs w:val="22"/>
        </w:rPr>
        <w:t xml:space="preserve">a efecto de que proporcione </w:t>
      </w:r>
      <w:r w:rsidR="00467A36">
        <w:rPr>
          <w:rFonts w:ascii="Palatino Linotype" w:eastAsia="Palatino Linotype" w:hAnsi="Palatino Linotype" w:cs="Palatino Linotype"/>
          <w:bCs/>
          <w:sz w:val="22"/>
          <w:szCs w:val="22"/>
        </w:rPr>
        <w:t>los documentos que den cuenta de l</w:t>
      </w:r>
      <w:r w:rsidR="00467A36" w:rsidRPr="00467A36">
        <w:rPr>
          <w:rFonts w:ascii="Palatino Linotype" w:eastAsia="Palatino Linotype" w:hAnsi="Palatino Linotype" w:cs="Palatino Linotype"/>
          <w:bCs/>
          <w:sz w:val="22"/>
          <w:szCs w:val="22"/>
        </w:rPr>
        <w:t>as respuestas entregadas a los oficios recibidos</w:t>
      </w:r>
      <w:r w:rsidR="00467A36">
        <w:rPr>
          <w:rFonts w:ascii="Palatino Linotype" w:eastAsia="Palatino Linotype" w:hAnsi="Palatino Linotype" w:cs="Palatino Linotype"/>
          <w:bCs/>
          <w:sz w:val="22"/>
          <w:szCs w:val="22"/>
        </w:rPr>
        <w:t xml:space="preserve"> señalados en respuesta y </w:t>
      </w:r>
      <w:r w:rsidR="004A4315">
        <w:rPr>
          <w:rFonts w:ascii="Palatino Linotype" w:eastAsia="Palatino Linotype" w:hAnsi="Palatino Linotype" w:cs="Palatino Linotype"/>
          <w:bCs/>
          <w:sz w:val="22"/>
          <w:szCs w:val="22"/>
        </w:rPr>
        <w:t xml:space="preserve">el </w:t>
      </w:r>
      <w:r w:rsidR="00467A36">
        <w:rPr>
          <w:rFonts w:ascii="Palatino Linotype" w:eastAsia="Palatino Linotype" w:hAnsi="Palatino Linotype" w:cs="Palatino Linotype"/>
          <w:bCs/>
          <w:sz w:val="22"/>
          <w:szCs w:val="22"/>
        </w:rPr>
        <w:t>seguimiento que se les dio</w:t>
      </w:r>
      <w:r w:rsidR="004A4315">
        <w:rPr>
          <w:rFonts w:ascii="Palatino Linotype" w:eastAsia="Palatino Linotype" w:hAnsi="Palatino Linotype" w:cs="Palatino Linotype"/>
          <w:bCs/>
          <w:sz w:val="22"/>
          <w:szCs w:val="22"/>
        </w:rPr>
        <w:t>, con el fin de dar cumplimiento a los artículos 12, 160 y 162 de la Ley de la materia.</w:t>
      </w:r>
      <w:r w:rsidR="000C04C5">
        <w:rPr>
          <w:rFonts w:ascii="Palatino Linotype" w:eastAsia="Palatino Linotype" w:hAnsi="Palatino Linotype" w:cs="Palatino Linotype"/>
          <w:bCs/>
          <w:sz w:val="22"/>
          <w:szCs w:val="22"/>
        </w:rPr>
        <w:t xml:space="preserve"> Conforme a lo anterior, se logra vislumbrar que el agravio es </w:t>
      </w:r>
      <w:r w:rsidR="000C04C5">
        <w:rPr>
          <w:rFonts w:ascii="Palatino Linotype" w:eastAsia="Palatino Linotype" w:hAnsi="Palatino Linotype" w:cs="Palatino Linotype"/>
          <w:b/>
          <w:sz w:val="22"/>
          <w:szCs w:val="22"/>
        </w:rPr>
        <w:t xml:space="preserve">FUNDADO, </w:t>
      </w:r>
      <w:r w:rsidR="000C04C5">
        <w:rPr>
          <w:rFonts w:ascii="Palatino Linotype" w:eastAsia="Palatino Linotype" w:hAnsi="Palatino Linotype" w:cs="Palatino Linotype"/>
          <w:bCs/>
          <w:sz w:val="22"/>
          <w:szCs w:val="22"/>
        </w:rPr>
        <w:t>pues el Sujeto Obligado entregó la información de manera incompleta.</w:t>
      </w:r>
    </w:p>
    <w:p w14:paraId="1B4B59DF" w14:textId="77777777" w:rsidR="00467A36" w:rsidRDefault="00467A36" w:rsidP="002A591B">
      <w:pPr>
        <w:spacing w:line="360" w:lineRule="auto"/>
        <w:contextualSpacing/>
        <w:jc w:val="both"/>
        <w:rPr>
          <w:rFonts w:ascii="Palatino Linotype" w:eastAsia="Palatino Linotype" w:hAnsi="Palatino Linotype" w:cs="Palatino Linotype"/>
          <w:bCs/>
          <w:sz w:val="22"/>
          <w:szCs w:val="22"/>
        </w:rPr>
      </w:pPr>
    </w:p>
    <w:p w14:paraId="093B7F83" w14:textId="77777777" w:rsidR="00917A7B" w:rsidRDefault="00917A7B" w:rsidP="002A591B">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Así, este Instituto considera que el Sujeto Obligado deberá proporcionar lo solicitado, en su caso, en versión pública; sobre dicha circunstancia, el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4A976FD3" w14:textId="77777777" w:rsidR="00917A7B" w:rsidRDefault="00917A7B" w:rsidP="002A591B">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20CA3AB9" w14:textId="41D3DF40" w:rsidR="00917A7B" w:rsidRPr="00917A7B" w:rsidRDefault="00917A7B" w:rsidP="002A591B">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40CFA0FD" w14:textId="77777777" w:rsidR="00917A7B" w:rsidRDefault="00917A7B" w:rsidP="002A591B">
      <w:pPr>
        <w:pStyle w:val="Ttulo2"/>
        <w:spacing w:before="0" w:after="0" w:line="360" w:lineRule="auto"/>
        <w:contextualSpacing/>
        <w:rPr>
          <w:rFonts w:ascii="Palatino Linotype" w:hAnsi="Palatino Linotype"/>
          <w:b/>
          <w:bCs/>
          <w:color w:val="auto"/>
          <w:sz w:val="22"/>
          <w:szCs w:val="22"/>
        </w:rPr>
      </w:pPr>
    </w:p>
    <w:p w14:paraId="5EC2446C" w14:textId="782865A0" w:rsidR="001700DB" w:rsidRPr="00444D59" w:rsidRDefault="001700DB" w:rsidP="002A591B">
      <w:pPr>
        <w:pStyle w:val="Ttulo2"/>
        <w:spacing w:before="0" w:after="0" w:line="360" w:lineRule="auto"/>
        <w:contextualSpacing/>
        <w:rPr>
          <w:rFonts w:ascii="Palatino Linotype" w:hAnsi="Palatino Linotype"/>
          <w:b/>
          <w:bCs/>
          <w:color w:val="auto"/>
          <w:sz w:val="22"/>
          <w:szCs w:val="22"/>
        </w:rPr>
      </w:pPr>
      <w:bookmarkStart w:id="17" w:name="_Toc206587464"/>
      <w:r w:rsidRPr="00444D59">
        <w:rPr>
          <w:rFonts w:ascii="Palatino Linotype" w:hAnsi="Palatino Linotype"/>
          <w:b/>
          <w:bCs/>
          <w:color w:val="auto"/>
          <w:sz w:val="22"/>
          <w:szCs w:val="22"/>
        </w:rPr>
        <w:t>SEXTO. Decisión</w:t>
      </w:r>
      <w:bookmarkEnd w:id="17"/>
    </w:p>
    <w:p w14:paraId="5DC7DBB8" w14:textId="77777777" w:rsidR="001700DB" w:rsidRPr="00B8181F" w:rsidRDefault="001700DB" w:rsidP="002A591B">
      <w:pPr>
        <w:spacing w:line="360" w:lineRule="auto"/>
        <w:contextualSpacing/>
        <w:jc w:val="both"/>
        <w:rPr>
          <w:rFonts w:ascii="Palatino Linotype" w:eastAsia="Palatino Linotype" w:hAnsi="Palatino Linotype" w:cs="Palatino Linotype"/>
          <w:sz w:val="22"/>
          <w:szCs w:val="22"/>
        </w:rPr>
      </w:pPr>
    </w:p>
    <w:p w14:paraId="5744FEAE" w14:textId="6689C4A5" w:rsidR="001700DB" w:rsidRPr="00B8181F" w:rsidRDefault="001700DB" w:rsidP="002A591B">
      <w:pPr>
        <w:tabs>
          <w:tab w:val="left" w:pos="4962"/>
        </w:tabs>
        <w:spacing w:line="360" w:lineRule="auto"/>
        <w:contextualSpacing/>
        <w:jc w:val="both"/>
        <w:rPr>
          <w:rFonts w:ascii="Palatino Linotype" w:hAnsi="Palatino Linotype" w:cs="Tahoma"/>
          <w:sz w:val="22"/>
          <w:szCs w:val="22"/>
        </w:rPr>
      </w:pPr>
      <w:r w:rsidRPr="00B8181F">
        <w:rPr>
          <w:rFonts w:ascii="Palatino Linotype" w:hAnsi="Palatino Linotype" w:cs="Arial"/>
          <w:sz w:val="22"/>
          <w:szCs w:val="22"/>
        </w:rPr>
        <w:t>C</w:t>
      </w:r>
      <w:r w:rsidRPr="00B8181F">
        <w:rPr>
          <w:rFonts w:ascii="Palatino Linotype" w:hAnsi="Palatino Linotype" w:cs="Tahoma"/>
          <w:sz w:val="22"/>
          <w:szCs w:val="22"/>
        </w:rPr>
        <w:t xml:space="preserve">on fundamento en el artículo 186, fracción III, de la Ley de Transparencia y Acceso a la Información Pública del Estado de México y Municipios, este Instituto considera procedente </w:t>
      </w:r>
      <w:r w:rsidR="00917A7B">
        <w:rPr>
          <w:rFonts w:ascii="Palatino Linotype" w:hAnsi="Palatino Linotype" w:cs="Tahoma"/>
          <w:b/>
          <w:sz w:val="22"/>
          <w:szCs w:val="22"/>
        </w:rPr>
        <w:t>MODIFI</w:t>
      </w:r>
      <w:r w:rsidRPr="00B8181F">
        <w:rPr>
          <w:rFonts w:ascii="Palatino Linotype" w:hAnsi="Palatino Linotype" w:cs="Tahoma"/>
          <w:b/>
          <w:sz w:val="22"/>
          <w:szCs w:val="22"/>
        </w:rPr>
        <w:t>CAR</w:t>
      </w:r>
      <w:r w:rsidRPr="00B8181F">
        <w:rPr>
          <w:rFonts w:ascii="Palatino Linotype" w:hAnsi="Palatino Linotype" w:cs="Tahoma"/>
          <w:sz w:val="22"/>
          <w:szCs w:val="22"/>
        </w:rPr>
        <w:t xml:space="preserve"> la respuesta otorgada a la solicitud de información </w:t>
      </w:r>
      <w:r w:rsidR="00917A7B" w:rsidRPr="001700DB">
        <w:rPr>
          <w:rFonts w:ascii="Palatino Linotype" w:hAnsi="Palatino Linotype"/>
          <w:sz w:val="22"/>
          <w:szCs w:val="22"/>
        </w:rPr>
        <w:t>00130/CHALCO/IP/2025</w:t>
      </w:r>
      <w:r w:rsidR="00917A7B" w:rsidRPr="001700DB">
        <w:rPr>
          <w:rFonts w:ascii="Palatino Linotype" w:hAnsi="Palatino Linotype"/>
          <w:bCs/>
          <w:sz w:val="22"/>
          <w:szCs w:val="22"/>
        </w:rPr>
        <w:t xml:space="preserve"> </w:t>
      </w:r>
      <w:r w:rsidRPr="00B8181F">
        <w:rPr>
          <w:rFonts w:ascii="Palatino Linotype" w:hAnsi="Palatino Linotype" w:cs="Tahoma"/>
          <w:bCs/>
          <w:sz w:val="22"/>
          <w:szCs w:val="22"/>
        </w:rPr>
        <w:t>a efecto de que,</w:t>
      </w:r>
      <w:r w:rsidRPr="00B8181F">
        <w:rPr>
          <w:rFonts w:ascii="Palatino Linotype" w:hAnsi="Palatino Linotype" w:cs="Tahoma"/>
          <w:sz w:val="22"/>
          <w:szCs w:val="22"/>
        </w:rPr>
        <w:t xml:space="preserve"> proporcione de la información solicitada.</w:t>
      </w:r>
    </w:p>
    <w:p w14:paraId="0CEB3514" w14:textId="77777777" w:rsidR="001700DB" w:rsidRPr="00B8181F" w:rsidRDefault="001700DB" w:rsidP="002A591B">
      <w:pPr>
        <w:autoSpaceDE w:val="0"/>
        <w:autoSpaceDN w:val="0"/>
        <w:adjustRightInd w:val="0"/>
        <w:spacing w:line="360" w:lineRule="auto"/>
        <w:contextualSpacing/>
        <w:jc w:val="both"/>
        <w:rPr>
          <w:rFonts w:ascii="Palatino Linotype" w:eastAsia="Calibri" w:hAnsi="Palatino Linotype" w:cs="Tahoma"/>
          <w:b/>
          <w:bCs/>
          <w:iCs/>
          <w:sz w:val="22"/>
          <w:szCs w:val="22"/>
          <w:lang w:val="es-ES" w:eastAsia="en-US"/>
        </w:rPr>
      </w:pPr>
    </w:p>
    <w:p w14:paraId="365FE7E7" w14:textId="77777777" w:rsidR="001700DB" w:rsidRPr="00B8181F" w:rsidRDefault="001700DB" w:rsidP="002A591B">
      <w:pPr>
        <w:autoSpaceDE w:val="0"/>
        <w:autoSpaceDN w:val="0"/>
        <w:adjustRightInd w:val="0"/>
        <w:spacing w:line="360" w:lineRule="auto"/>
        <w:contextualSpacing/>
        <w:jc w:val="both"/>
        <w:rPr>
          <w:rFonts w:ascii="Palatino Linotype" w:eastAsia="Calibri" w:hAnsi="Palatino Linotype" w:cs="Tahoma"/>
          <w:b/>
          <w:bCs/>
          <w:iCs/>
          <w:sz w:val="22"/>
          <w:szCs w:val="22"/>
          <w:lang w:val="es-ES" w:eastAsia="en-US"/>
        </w:rPr>
      </w:pPr>
      <w:r w:rsidRPr="00B8181F">
        <w:rPr>
          <w:rFonts w:ascii="Palatino Linotype" w:eastAsia="Calibri" w:hAnsi="Palatino Linotype" w:cs="Tahoma"/>
          <w:b/>
          <w:bCs/>
          <w:iCs/>
          <w:sz w:val="22"/>
          <w:szCs w:val="22"/>
          <w:lang w:val="es-ES" w:eastAsia="en-US"/>
        </w:rPr>
        <w:t>Términos de la Resolución para conocimiento del Particular</w:t>
      </w:r>
    </w:p>
    <w:p w14:paraId="18506622" w14:textId="77777777" w:rsidR="001700DB" w:rsidRPr="00B8181F" w:rsidRDefault="001700DB" w:rsidP="002A591B">
      <w:pPr>
        <w:spacing w:line="360" w:lineRule="auto"/>
        <w:contextualSpacing/>
        <w:jc w:val="both"/>
        <w:rPr>
          <w:rFonts w:ascii="Palatino Linotype" w:hAnsi="Palatino Linotype"/>
          <w:b/>
          <w:sz w:val="22"/>
          <w:szCs w:val="22"/>
        </w:rPr>
      </w:pPr>
    </w:p>
    <w:p w14:paraId="1CA9F827" w14:textId="77777777" w:rsidR="00940318" w:rsidRDefault="001700DB" w:rsidP="002A591B">
      <w:pPr>
        <w:spacing w:line="360" w:lineRule="auto"/>
        <w:contextualSpacing/>
        <w:jc w:val="both"/>
        <w:rPr>
          <w:rFonts w:ascii="Palatino Linotype" w:hAnsi="Palatino Linotype"/>
          <w:sz w:val="22"/>
          <w:szCs w:val="22"/>
        </w:rPr>
      </w:pPr>
      <w:bookmarkStart w:id="18" w:name="_heading=h.1fob9te"/>
      <w:bookmarkEnd w:id="18"/>
      <w:r w:rsidRPr="00B8181F">
        <w:rPr>
          <w:rFonts w:ascii="Palatino Linotype" w:hAnsi="Palatino Linotype"/>
          <w:sz w:val="22"/>
          <w:szCs w:val="22"/>
        </w:rPr>
        <w:t xml:space="preserve">Se le hace del conocimiento al ahora Recurrente que, en el presente asunto, se le concede la razón, pues el Sujeto Obligado </w:t>
      </w:r>
      <w:r w:rsidR="00917A7B">
        <w:rPr>
          <w:rFonts w:ascii="Palatino Linotype" w:hAnsi="Palatino Linotype"/>
          <w:sz w:val="22"/>
          <w:szCs w:val="22"/>
        </w:rPr>
        <w:t xml:space="preserve">realizó la </w:t>
      </w:r>
      <w:r w:rsidR="00917A7B">
        <w:rPr>
          <w:rFonts w:ascii="Palatino Linotype" w:eastAsia="Calibri" w:hAnsi="Palatino Linotype" w:cs="Tahoma"/>
          <w:sz w:val="22"/>
          <w:szCs w:val="22"/>
        </w:rPr>
        <w:t>entrega de la información requerida de manera incompleta</w:t>
      </w:r>
      <w:r>
        <w:rPr>
          <w:rFonts w:ascii="Palatino Linotype" w:eastAsia="Calibri" w:hAnsi="Palatino Linotype" w:cs="Tahoma"/>
          <w:sz w:val="22"/>
          <w:szCs w:val="22"/>
        </w:rPr>
        <w:t>, sumado a</w:t>
      </w:r>
      <w:r w:rsidR="00917A7B">
        <w:rPr>
          <w:rFonts w:ascii="Palatino Linotype" w:eastAsia="Calibri" w:hAnsi="Palatino Linotype" w:cs="Tahoma"/>
          <w:sz w:val="22"/>
          <w:szCs w:val="22"/>
        </w:rPr>
        <w:t xml:space="preserve"> que inobservó el principio de congruencia</w:t>
      </w:r>
      <w:r w:rsidRPr="00B8181F">
        <w:rPr>
          <w:rFonts w:ascii="Palatino Linotype" w:eastAsia="Calibri" w:hAnsi="Palatino Linotype" w:cs="Tahoma"/>
          <w:sz w:val="22"/>
          <w:szCs w:val="22"/>
        </w:rPr>
        <w:t>,</w:t>
      </w:r>
      <w:r>
        <w:rPr>
          <w:rFonts w:ascii="Palatino Linotype" w:eastAsia="Calibri" w:hAnsi="Palatino Linotype" w:cs="Tahoma"/>
          <w:sz w:val="22"/>
          <w:szCs w:val="22"/>
        </w:rPr>
        <w:t xml:space="preserve"> </w:t>
      </w:r>
      <w:r w:rsidRPr="00B8181F">
        <w:rPr>
          <w:rFonts w:ascii="Palatino Linotype" w:eastAsia="Calibri" w:hAnsi="Palatino Linotype" w:cs="Tahoma"/>
          <w:sz w:val="22"/>
          <w:szCs w:val="22"/>
        </w:rPr>
        <w:t>por lo que deberá proporcionar la información solicitada por el Particular en</w:t>
      </w:r>
      <w:r>
        <w:rPr>
          <w:rFonts w:ascii="Palatino Linotype" w:eastAsia="Calibri" w:hAnsi="Palatino Linotype" w:cs="Tahoma"/>
          <w:sz w:val="22"/>
          <w:szCs w:val="22"/>
        </w:rPr>
        <w:t xml:space="preserve"> su caso en</w:t>
      </w:r>
      <w:r w:rsidRPr="00B8181F">
        <w:rPr>
          <w:rFonts w:ascii="Palatino Linotype" w:eastAsia="Calibri" w:hAnsi="Palatino Linotype" w:cs="Tahoma"/>
          <w:sz w:val="22"/>
          <w:szCs w:val="22"/>
        </w:rPr>
        <w:t xml:space="preserve"> versión </w:t>
      </w:r>
      <w:r>
        <w:rPr>
          <w:rFonts w:ascii="Palatino Linotype" w:eastAsia="Calibri" w:hAnsi="Palatino Linotype" w:cs="Tahoma"/>
          <w:sz w:val="22"/>
          <w:szCs w:val="22"/>
        </w:rPr>
        <w:t>pública</w:t>
      </w:r>
      <w:r w:rsidRPr="00B8181F">
        <w:rPr>
          <w:rFonts w:ascii="Palatino Linotype" w:hAnsi="Palatino Linotype"/>
          <w:sz w:val="22"/>
          <w:szCs w:val="22"/>
        </w:rPr>
        <w:t xml:space="preserve">. </w:t>
      </w:r>
    </w:p>
    <w:p w14:paraId="38B08FDD" w14:textId="77777777" w:rsidR="00940318" w:rsidRDefault="00940318" w:rsidP="002A591B">
      <w:pPr>
        <w:spacing w:line="360" w:lineRule="auto"/>
        <w:contextualSpacing/>
        <w:jc w:val="both"/>
        <w:rPr>
          <w:rFonts w:ascii="Palatino Linotype" w:hAnsi="Palatino Linotype"/>
          <w:sz w:val="22"/>
          <w:szCs w:val="22"/>
        </w:rPr>
      </w:pPr>
    </w:p>
    <w:p w14:paraId="70B07835" w14:textId="77777777" w:rsidR="00940318" w:rsidRPr="00940318" w:rsidRDefault="00940318" w:rsidP="00940318">
      <w:pPr>
        <w:spacing w:line="360" w:lineRule="auto"/>
        <w:jc w:val="both"/>
        <w:rPr>
          <w:rFonts w:ascii="Palatino Linotype" w:eastAsia="Palatino Linotype" w:hAnsi="Palatino Linotype" w:cs="Palatino Linotype"/>
          <w:color w:val="0D0D0D"/>
          <w:sz w:val="22"/>
          <w:szCs w:val="22"/>
          <w:lang w:eastAsia="es-ES_tradnl"/>
        </w:rPr>
      </w:pPr>
      <w:r w:rsidRPr="00940318">
        <w:rPr>
          <w:rFonts w:ascii="Palatino Linotype" w:eastAsia="Palatino Linotype" w:hAnsi="Palatino Linotype" w:cs="Palatino Linotype"/>
          <w:color w:val="0D0D0D"/>
          <w:sz w:val="22"/>
          <w:szCs w:val="22"/>
          <w:lang w:eastAsia="es-ES_tradnl"/>
        </w:rPr>
        <w:t xml:space="preserve">Finalmente, se le informa que la </w:t>
      </w:r>
      <w:r w:rsidRPr="00940318">
        <w:rPr>
          <w:rFonts w:ascii="Palatino Linotype" w:eastAsia="Palatino Linotype" w:hAnsi="Palatino Linotype" w:cs="Palatino Linotype"/>
          <w:sz w:val="22"/>
          <w:szCs w:val="22"/>
          <w:lang w:eastAsia="es-ES_tradnl"/>
        </w:rPr>
        <w:t>labor de este Instituto de Transparencia, Acceso a la Información Pública y Protección de Datos Personales del Estado de México y Municipios, es apoyar a la población a acceder a la información pública y garantizar la protección de los datos personales.</w:t>
      </w:r>
    </w:p>
    <w:p w14:paraId="20F9EE47" w14:textId="77777777" w:rsidR="001700DB" w:rsidRPr="00B8181F" w:rsidRDefault="001700DB" w:rsidP="002A591B">
      <w:pPr>
        <w:spacing w:line="360" w:lineRule="auto"/>
        <w:contextualSpacing/>
        <w:jc w:val="both"/>
        <w:rPr>
          <w:rFonts w:ascii="Palatino Linotype" w:eastAsia="Calibri" w:hAnsi="Palatino Linotype"/>
          <w:sz w:val="22"/>
          <w:szCs w:val="22"/>
        </w:rPr>
      </w:pPr>
    </w:p>
    <w:p w14:paraId="2F36D284" w14:textId="77777777" w:rsidR="001700DB" w:rsidRPr="00B8181F" w:rsidRDefault="001700DB" w:rsidP="002A591B">
      <w:pPr>
        <w:spacing w:line="360" w:lineRule="auto"/>
        <w:contextualSpacing/>
        <w:jc w:val="both"/>
        <w:rPr>
          <w:rFonts w:ascii="Palatino Linotype" w:eastAsia="Calibri" w:hAnsi="Palatino Linotype"/>
          <w:sz w:val="22"/>
          <w:szCs w:val="22"/>
        </w:rPr>
      </w:pPr>
      <w:r w:rsidRPr="00B8181F">
        <w:rPr>
          <w:rFonts w:ascii="Palatino Linotype" w:eastAsia="Calibri" w:hAnsi="Palatino Linotype"/>
          <w:sz w:val="22"/>
          <w:szCs w:val="22"/>
        </w:rPr>
        <w:t>Por lo expuesto y fundado, este Pleno:</w:t>
      </w:r>
    </w:p>
    <w:p w14:paraId="6536D8AF" w14:textId="77777777" w:rsidR="001700DB" w:rsidRPr="00B8181F" w:rsidRDefault="001700DB" w:rsidP="002A591B">
      <w:pPr>
        <w:spacing w:line="360" w:lineRule="auto"/>
        <w:contextualSpacing/>
        <w:jc w:val="both"/>
        <w:rPr>
          <w:rFonts w:ascii="Palatino Linotype" w:eastAsia="Calibri" w:hAnsi="Palatino Linotype"/>
          <w:sz w:val="22"/>
          <w:szCs w:val="22"/>
        </w:rPr>
      </w:pPr>
    </w:p>
    <w:p w14:paraId="04239D66" w14:textId="77777777" w:rsidR="001700DB" w:rsidRPr="00B8181F" w:rsidRDefault="001700DB" w:rsidP="002A591B">
      <w:pPr>
        <w:pStyle w:val="Ttulo1"/>
        <w:spacing w:before="0" w:after="0" w:line="360" w:lineRule="auto"/>
        <w:contextualSpacing/>
        <w:jc w:val="center"/>
        <w:rPr>
          <w:rFonts w:ascii="Palatino Linotype" w:eastAsia="Calibri" w:hAnsi="Palatino Linotype"/>
          <w:b/>
          <w:bCs/>
          <w:color w:val="auto"/>
          <w:sz w:val="22"/>
          <w:szCs w:val="22"/>
        </w:rPr>
      </w:pPr>
      <w:bookmarkStart w:id="19" w:name="_Toc206587465"/>
      <w:r w:rsidRPr="00B8181F">
        <w:rPr>
          <w:rFonts w:ascii="Palatino Linotype" w:eastAsia="Calibri" w:hAnsi="Palatino Linotype"/>
          <w:b/>
          <w:bCs/>
          <w:color w:val="auto"/>
          <w:sz w:val="22"/>
          <w:szCs w:val="22"/>
        </w:rPr>
        <w:t>R E S U E L V E</w:t>
      </w:r>
      <w:bookmarkEnd w:id="19"/>
    </w:p>
    <w:p w14:paraId="655A1424" w14:textId="77777777" w:rsidR="001700DB" w:rsidRPr="00B8181F" w:rsidRDefault="001700DB" w:rsidP="002A591B">
      <w:pPr>
        <w:spacing w:line="360" w:lineRule="auto"/>
        <w:ind w:right="-28"/>
        <w:contextualSpacing/>
        <w:jc w:val="both"/>
        <w:rPr>
          <w:rFonts w:ascii="Palatino Linotype" w:hAnsi="Palatino Linotype" w:cs="Tahoma"/>
          <w:b/>
          <w:bCs/>
          <w:sz w:val="22"/>
          <w:szCs w:val="22"/>
        </w:rPr>
      </w:pPr>
    </w:p>
    <w:p w14:paraId="4BC38ADC" w14:textId="52448DD7" w:rsidR="001700DB" w:rsidRPr="00B8181F" w:rsidRDefault="001700DB" w:rsidP="00940318">
      <w:pPr>
        <w:spacing w:line="360" w:lineRule="auto"/>
        <w:contextualSpacing/>
        <w:jc w:val="both"/>
        <w:rPr>
          <w:rFonts w:ascii="Palatino Linotype" w:eastAsia="Calibri" w:hAnsi="Palatino Linotype"/>
          <w:b/>
          <w:bCs/>
          <w:sz w:val="22"/>
          <w:szCs w:val="22"/>
        </w:rPr>
      </w:pPr>
      <w:r w:rsidRPr="00B8181F">
        <w:rPr>
          <w:rFonts w:ascii="Palatino Linotype" w:eastAsia="Calibri" w:hAnsi="Palatino Linotype"/>
          <w:b/>
          <w:bCs/>
          <w:sz w:val="22"/>
          <w:szCs w:val="22"/>
        </w:rPr>
        <w:t xml:space="preserve">PRIMERO. </w:t>
      </w:r>
      <w:r w:rsidRPr="00B8181F">
        <w:rPr>
          <w:rFonts w:ascii="Palatino Linotype" w:eastAsia="Calibri" w:hAnsi="Palatino Linotype"/>
          <w:sz w:val="22"/>
          <w:szCs w:val="22"/>
        </w:rPr>
        <w:t xml:space="preserve">Se </w:t>
      </w:r>
      <w:r w:rsidR="00917A7B">
        <w:rPr>
          <w:rFonts w:ascii="Palatino Linotype" w:eastAsia="Calibri" w:hAnsi="Palatino Linotype"/>
          <w:b/>
          <w:bCs/>
          <w:sz w:val="22"/>
          <w:szCs w:val="22"/>
        </w:rPr>
        <w:t>MODIFI</w:t>
      </w:r>
      <w:r w:rsidRPr="00B8181F">
        <w:rPr>
          <w:rFonts w:ascii="Palatino Linotype" w:eastAsia="Calibri" w:hAnsi="Palatino Linotype"/>
          <w:b/>
          <w:bCs/>
          <w:sz w:val="22"/>
          <w:szCs w:val="22"/>
        </w:rPr>
        <w:t xml:space="preserve">CA </w:t>
      </w:r>
      <w:r w:rsidRPr="00B8181F">
        <w:rPr>
          <w:rFonts w:ascii="Palatino Linotype" w:eastAsia="Calibri" w:hAnsi="Palatino Linotype"/>
          <w:sz w:val="22"/>
          <w:szCs w:val="22"/>
        </w:rPr>
        <w:t>la</w:t>
      </w:r>
      <w:r w:rsidRPr="00B8181F">
        <w:rPr>
          <w:rFonts w:ascii="Palatino Linotype" w:eastAsia="Calibri" w:hAnsi="Palatino Linotype"/>
          <w:b/>
          <w:bCs/>
          <w:sz w:val="22"/>
          <w:szCs w:val="22"/>
        </w:rPr>
        <w:t xml:space="preserve"> </w:t>
      </w:r>
      <w:r w:rsidRPr="00B8181F">
        <w:rPr>
          <w:rFonts w:ascii="Palatino Linotype" w:eastAsia="Calibri" w:hAnsi="Palatino Linotype"/>
          <w:sz w:val="22"/>
          <w:szCs w:val="22"/>
        </w:rPr>
        <w:t xml:space="preserve">respuesta entregada por el Ayuntamiento de </w:t>
      </w:r>
      <w:r w:rsidR="00917A7B">
        <w:rPr>
          <w:rFonts w:ascii="Palatino Linotype" w:eastAsia="Calibri" w:hAnsi="Palatino Linotype"/>
          <w:sz w:val="22"/>
          <w:szCs w:val="22"/>
        </w:rPr>
        <w:t xml:space="preserve">Chalco </w:t>
      </w:r>
      <w:r w:rsidRPr="00B8181F">
        <w:rPr>
          <w:rFonts w:ascii="Palatino Linotype" w:eastAsia="Calibri" w:hAnsi="Palatino Linotype"/>
          <w:sz w:val="22"/>
          <w:szCs w:val="22"/>
        </w:rPr>
        <w:t>a la solicitud de información</w:t>
      </w:r>
      <w:r w:rsidRPr="00B8181F">
        <w:rPr>
          <w:rFonts w:ascii="Palatino Linotype" w:eastAsia="Calibri" w:hAnsi="Palatino Linotype"/>
          <w:b/>
          <w:bCs/>
          <w:sz w:val="22"/>
          <w:szCs w:val="22"/>
        </w:rPr>
        <w:t xml:space="preserve"> </w:t>
      </w:r>
      <w:r w:rsidR="00917A7B" w:rsidRPr="001700DB">
        <w:rPr>
          <w:rFonts w:ascii="Palatino Linotype" w:hAnsi="Palatino Linotype"/>
          <w:sz w:val="22"/>
          <w:szCs w:val="22"/>
        </w:rPr>
        <w:t>00130/CHALCO/IP/2025</w:t>
      </w:r>
      <w:r w:rsidRPr="00B8181F">
        <w:rPr>
          <w:rFonts w:ascii="Palatino Linotype" w:hAnsi="Palatino Linotype"/>
          <w:sz w:val="22"/>
          <w:szCs w:val="22"/>
        </w:rPr>
        <w:t>,</w:t>
      </w:r>
      <w:r w:rsidRPr="00B8181F">
        <w:rPr>
          <w:rFonts w:ascii="Palatino Linotype" w:hAnsi="Palatino Linotype"/>
          <w:b/>
          <w:bCs/>
          <w:sz w:val="22"/>
          <w:szCs w:val="22"/>
        </w:rPr>
        <w:t xml:space="preserve"> </w:t>
      </w:r>
      <w:r w:rsidRPr="00B8181F">
        <w:rPr>
          <w:rFonts w:ascii="Palatino Linotype" w:eastAsia="Calibri" w:hAnsi="Palatino Linotype"/>
          <w:sz w:val="22"/>
          <w:szCs w:val="22"/>
        </w:rPr>
        <w:t xml:space="preserve">por resultar </w:t>
      </w:r>
      <w:r w:rsidRPr="00B8181F">
        <w:rPr>
          <w:rFonts w:ascii="Palatino Linotype" w:eastAsia="Calibri" w:hAnsi="Palatino Linotype"/>
          <w:b/>
          <w:bCs/>
          <w:caps/>
          <w:sz w:val="22"/>
          <w:szCs w:val="22"/>
        </w:rPr>
        <w:t>fundadas</w:t>
      </w:r>
      <w:r w:rsidRPr="00B8181F">
        <w:rPr>
          <w:rFonts w:ascii="Palatino Linotype" w:eastAsia="Calibri" w:hAnsi="Palatino Linotype"/>
          <w:sz w:val="22"/>
          <w:szCs w:val="22"/>
        </w:rPr>
        <w:t xml:space="preserve"> las razones o </w:t>
      </w:r>
      <w:r w:rsidRPr="00B8181F">
        <w:rPr>
          <w:rFonts w:ascii="Palatino Linotype" w:eastAsia="Calibri" w:hAnsi="Palatino Linotype"/>
          <w:sz w:val="22"/>
          <w:szCs w:val="22"/>
        </w:rPr>
        <w:lastRenderedPageBreak/>
        <w:t>motivos de inconformidad hechos valer por el Recurrente, en términos de los considerandos QUINTO y SEXTO de la presente Resolución.</w:t>
      </w:r>
    </w:p>
    <w:p w14:paraId="27B2F556" w14:textId="77777777" w:rsidR="001700DB" w:rsidRPr="00B8181F" w:rsidRDefault="001700DB" w:rsidP="002A591B">
      <w:pPr>
        <w:widowControl w:val="0"/>
        <w:spacing w:line="360" w:lineRule="auto"/>
        <w:contextualSpacing/>
        <w:jc w:val="both"/>
        <w:rPr>
          <w:rFonts w:ascii="Palatino Linotype" w:eastAsia="Calibri" w:hAnsi="Palatino Linotype"/>
          <w:sz w:val="22"/>
          <w:szCs w:val="22"/>
        </w:rPr>
      </w:pPr>
    </w:p>
    <w:p w14:paraId="177AAECC" w14:textId="77C247D0" w:rsidR="001700DB" w:rsidRPr="00B8181F" w:rsidRDefault="001700DB" w:rsidP="002A591B">
      <w:pPr>
        <w:spacing w:line="360" w:lineRule="auto"/>
        <w:contextualSpacing/>
        <w:jc w:val="both"/>
        <w:rPr>
          <w:rFonts w:ascii="Palatino Linotype" w:eastAsia="Calibri" w:hAnsi="Palatino Linotype" w:cs="Tahoma"/>
          <w:sz w:val="22"/>
          <w:szCs w:val="22"/>
        </w:rPr>
      </w:pPr>
      <w:r w:rsidRPr="00B8181F">
        <w:rPr>
          <w:rFonts w:ascii="Palatino Linotype" w:hAnsi="Palatino Linotype"/>
          <w:b/>
          <w:sz w:val="22"/>
          <w:szCs w:val="22"/>
        </w:rPr>
        <w:t xml:space="preserve">SEGUNDO. </w:t>
      </w:r>
      <w:r w:rsidRPr="00B8181F">
        <w:rPr>
          <w:rFonts w:ascii="Palatino Linotype" w:hAnsi="Palatino Linotype"/>
          <w:sz w:val="22"/>
          <w:szCs w:val="22"/>
        </w:rPr>
        <w:t xml:space="preserve">Se </w:t>
      </w:r>
      <w:r w:rsidRPr="00B8181F">
        <w:rPr>
          <w:rFonts w:ascii="Palatino Linotype" w:hAnsi="Palatino Linotype"/>
          <w:b/>
          <w:sz w:val="22"/>
          <w:szCs w:val="22"/>
        </w:rPr>
        <w:t>ORDENA</w:t>
      </w:r>
      <w:r w:rsidRPr="00B8181F">
        <w:rPr>
          <w:rFonts w:ascii="Palatino Linotype" w:hAnsi="Palatino Linotype"/>
          <w:sz w:val="22"/>
          <w:szCs w:val="22"/>
        </w:rPr>
        <w:t xml:space="preserve"> al Ente Recurrido</w:t>
      </w:r>
      <w:r w:rsidRPr="00B8181F">
        <w:rPr>
          <w:rFonts w:ascii="Palatino Linotype" w:hAnsi="Palatino Linotype"/>
          <w:b/>
          <w:sz w:val="22"/>
          <w:szCs w:val="22"/>
        </w:rPr>
        <w:t xml:space="preserve">, </w:t>
      </w:r>
      <w:r w:rsidRPr="00B8181F">
        <w:rPr>
          <w:rFonts w:ascii="Palatino Linotype" w:hAnsi="Palatino Linotype" w:cs="Tahoma"/>
          <w:sz w:val="22"/>
          <w:szCs w:val="22"/>
        </w:rPr>
        <w:t xml:space="preserve">a efecto de que </w:t>
      </w:r>
      <w:r w:rsidRPr="00B8181F">
        <w:rPr>
          <w:rFonts w:ascii="Palatino Linotype" w:eastAsia="Calibri" w:hAnsi="Palatino Linotype" w:cs="Tahoma"/>
          <w:sz w:val="22"/>
          <w:szCs w:val="22"/>
          <w:lang w:eastAsia="es-MX"/>
        </w:rPr>
        <w:t>entregue</w:t>
      </w:r>
      <w:r w:rsidRPr="00B8181F">
        <w:rPr>
          <w:rFonts w:ascii="Palatino Linotype" w:eastAsia="Calibri" w:hAnsi="Palatino Linotype" w:cs="Tahoma"/>
          <w:sz w:val="22"/>
          <w:szCs w:val="22"/>
        </w:rPr>
        <w:t>, a través del SAIMEX, previa búsqueda exhaustiva y razonable en las unidades administrativas competentes</w:t>
      </w:r>
      <w:r w:rsidRPr="00B8181F">
        <w:rPr>
          <w:rFonts w:ascii="Palatino Linotype" w:hAnsi="Palatino Linotype" w:cs="Tahoma"/>
          <w:bCs/>
          <w:sz w:val="22"/>
          <w:szCs w:val="22"/>
        </w:rPr>
        <w:t xml:space="preserve">, </w:t>
      </w:r>
      <w:r w:rsidRPr="00B8181F">
        <w:rPr>
          <w:rFonts w:ascii="Palatino Linotype" w:eastAsia="Calibri" w:hAnsi="Palatino Linotype" w:cs="Tahoma"/>
          <w:sz w:val="22"/>
          <w:szCs w:val="22"/>
        </w:rPr>
        <w:t>los documentos que den cuenta de lo siguiente:</w:t>
      </w:r>
    </w:p>
    <w:p w14:paraId="589097AF" w14:textId="77777777" w:rsidR="001700DB" w:rsidRPr="00B8181F" w:rsidRDefault="001700DB" w:rsidP="002A591B">
      <w:pPr>
        <w:spacing w:line="360" w:lineRule="auto"/>
        <w:contextualSpacing/>
        <w:jc w:val="both"/>
        <w:rPr>
          <w:rFonts w:ascii="Palatino Linotype" w:eastAsia="Calibri" w:hAnsi="Palatino Linotype" w:cs="Tahoma"/>
          <w:sz w:val="22"/>
          <w:szCs w:val="22"/>
        </w:rPr>
      </w:pPr>
    </w:p>
    <w:p w14:paraId="3083498E" w14:textId="084FA07B" w:rsidR="00DA2E82" w:rsidRPr="00DA2E82" w:rsidRDefault="00DA2E82" w:rsidP="00DA2E82">
      <w:pPr>
        <w:pStyle w:val="Prrafodelista"/>
        <w:numPr>
          <w:ilvl w:val="0"/>
          <w:numId w:val="1"/>
        </w:numPr>
        <w:spacing w:line="360" w:lineRule="auto"/>
        <w:jc w:val="both"/>
        <w:rPr>
          <w:rFonts w:ascii="Palatino Linotype" w:eastAsia="Calibri" w:hAnsi="Palatino Linotype" w:cs="Tahoma"/>
          <w:bCs/>
          <w:iCs/>
          <w:sz w:val="22"/>
          <w:szCs w:val="22"/>
        </w:rPr>
      </w:pPr>
      <w:r>
        <w:rPr>
          <w:rFonts w:ascii="Palatino Linotype" w:eastAsia="Calibri" w:hAnsi="Palatino Linotype" w:cs="Tahoma"/>
          <w:bCs/>
          <w:iCs/>
          <w:sz w:val="22"/>
          <w:szCs w:val="22"/>
        </w:rPr>
        <w:t>Respecto a los</w:t>
      </w:r>
      <w:r w:rsidRPr="00DA2E82">
        <w:rPr>
          <w:rFonts w:ascii="Palatino Linotype" w:eastAsia="Calibri" w:hAnsi="Palatino Linotype" w:cs="Tahoma"/>
          <w:bCs/>
          <w:iCs/>
          <w:sz w:val="22"/>
          <w:szCs w:val="22"/>
        </w:rPr>
        <w:t xml:space="preserve"> oficios enviados y recibidos por la Dirección de Bienestar</w:t>
      </w:r>
      <w:r>
        <w:rPr>
          <w:rFonts w:ascii="Palatino Linotype" w:eastAsia="Calibri" w:hAnsi="Palatino Linotype" w:cs="Tahoma"/>
          <w:bCs/>
          <w:iCs/>
          <w:sz w:val="22"/>
          <w:szCs w:val="22"/>
        </w:rPr>
        <w:t xml:space="preserve"> </w:t>
      </w:r>
      <w:proofErr w:type="spellStart"/>
      <w:r>
        <w:rPr>
          <w:rFonts w:ascii="Palatino Linotype" w:eastAsia="Calibri" w:hAnsi="Palatino Linotype" w:cs="Tahoma"/>
          <w:bCs/>
          <w:iCs/>
          <w:sz w:val="22"/>
          <w:szCs w:val="22"/>
        </w:rPr>
        <w:t>u</w:t>
      </w:r>
      <w:proofErr w:type="spellEnd"/>
      <w:r>
        <w:rPr>
          <w:rFonts w:ascii="Palatino Linotype" w:eastAsia="Calibri" w:hAnsi="Palatino Linotype" w:cs="Tahoma"/>
          <w:bCs/>
          <w:iCs/>
          <w:sz w:val="22"/>
          <w:szCs w:val="22"/>
        </w:rPr>
        <w:t xml:space="preserve"> homóloga</w:t>
      </w:r>
      <w:r w:rsidRPr="00DA2E82">
        <w:rPr>
          <w:rFonts w:ascii="Palatino Linotype" w:eastAsia="Calibri" w:hAnsi="Palatino Linotype" w:cs="Tahoma"/>
          <w:bCs/>
          <w:iCs/>
          <w:sz w:val="22"/>
          <w:szCs w:val="22"/>
        </w:rPr>
        <w:t xml:space="preserve">, del primero de enero de dos mil diecinueve al </w:t>
      </w:r>
      <w:r>
        <w:rPr>
          <w:rFonts w:ascii="Palatino Linotype" w:eastAsia="Calibri" w:hAnsi="Palatino Linotype" w:cs="Tahoma"/>
          <w:bCs/>
          <w:iCs/>
          <w:sz w:val="22"/>
          <w:szCs w:val="22"/>
        </w:rPr>
        <w:t>treinta y uno de diciembre de dos mil veinticuatro,</w:t>
      </w:r>
      <w:r w:rsidRPr="00DA2E82">
        <w:rPr>
          <w:rFonts w:ascii="Palatino Linotype" w:eastAsia="Calibri" w:hAnsi="Palatino Linotype" w:cs="Tahoma"/>
          <w:bCs/>
          <w:iCs/>
          <w:sz w:val="22"/>
          <w:szCs w:val="22"/>
        </w:rPr>
        <w:t xml:space="preserve"> los documentos donde conste lo siguiente:</w:t>
      </w:r>
    </w:p>
    <w:p w14:paraId="37A9A501" w14:textId="77777777" w:rsidR="00DA2E82" w:rsidRPr="00DA2E82" w:rsidRDefault="00DA2E82" w:rsidP="00DA2E82">
      <w:pPr>
        <w:pStyle w:val="Prrafodelista"/>
        <w:spacing w:line="360" w:lineRule="auto"/>
        <w:jc w:val="both"/>
        <w:rPr>
          <w:rFonts w:ascii="Palatino Linotype" w:eastAsia="Calibri" w:hAnsi="Palatino Linotype" w:cs="Tahoma"/>
          <w:bCs/>
          <w:iCs/>
          <w:sz w:val="22"/>
          <w:szCs w:val="22"/>
        </w:rPr>
      </w:pPr>
    </w:p>
    <w:p w14:paraId="022BD7BB" w14:textId="27096A5A" w:rsidR="00DA2E82" w:rsidRPr="00DA2E82" w:rsidRDefault="00DA2E82" w:rsidP="00DA2E82">
      <w:pPr>
        <w:pStyle w:val="Prrafodelista"/>
        <w:numPr>
          <w:ilvl w:val="0"/>
          <w:numId w:val="39"/>
        </w:numPr>
        <w:spacing w:line="360" w:lineRule="auto"/>
        <w:ind w:left="1276"/>
        <w:jc w:val="both"/>
        <w:rPr>
          <w:rFonts w:ascii="Palatino Linotype" w:eastAsia="Calibri" w:hAnsi="Palatino Linotype" w:cs="Tahoma"/>
          <w:bCs/>
          <w:iCs/>
          <w:sz w:val="22"/>
          <w:szCs w:val="22"/>
        </w:rPr>
      </w:pPr>
      <w:r>
        <w:rPr>
          <w:rFonts w:ascii="Palatino Linotype" w:eastAsia="Calibri" w:hAnsi="Palatino Linotype" w:cs="Tahoma"/>
          <w:bCs/>
          <w:iCs/>
          <w:sz w:val="22"/>
          <w:szCs w:val="22"/>
        </w:rPr>
        <w:t>El n</w:t>
      </w:r>
      <w:r w:rsidRPr="00DA2E82">
        <w:rPr>
          <w:rFonts w:ascii="Palatino Linotype" w:eastAsia="Calibri" w:hAnsi="Palatino Linotype" w:cs="Tahoma"/>
          <w:bCs/>
          <w:iCs/>
          <w:sz w:val="22"/>
          <w:szCs w:val="22"/>
        </w:rPr>
        <w:t>úmero total de enviados y de recibidos;</w:t>
      </w:r>
    </w:p>
    <w:p w14:paraId="66FFD588" w14:textId="77777777" w:rsidR="00DA2E82" w:rsidRPr="00DA2E82" w:rsidRDefault="00DA2E82" w:rsidP="00DA2E82">
      <w:pPr>
        <w:pStyle w:val="Prrafodelista"/>
        <w:numPr>
          <w:ilvl w:val="0"/>
          <w:numId w:val="39"/>
        </w:numPr>
        <w:spacing w:line="360" w:lineRule="auto"/>
        <w:ind w:left="1276"/>
        <w:jc w:val="both"/>
        <w:rPr>
          <w:rFonts w:ascii="Palatino Linotype" w:eastAsia="Calibri" w:hAnsi="Palatino Linotype" w:cs="Tahoma"/>
          <w:bCs/>
          <w:iCs/>
          <w:sz w:val="22"/>
          <w:szCs w:val="22"/>
        </w:rPr>
      </w:pPr>
      <w:r w:rsidRPr="00DA2E82">
        <w:rPr>
          <w:rFonts w:ascii="Palatino Linotype" w:eastAsia="Calibri" w:hAnsi="Palatino Linotype" w:cs="Tahoma"/>
          <w:bCs/>
          <w:iCs/>
          <w:sz w:val="22"/>
          <w:szCs w:val="22"/>
        </w:rPr>
        <w:t>Las respuestas entregadas o recibidas a cada uno;</w:t>
      </w:r>
    </w:p>
    <w:p w14:paraId="7FAFAFE0" w14:textId="77777777" w:rsidR="00DA2E82" w:rsidRPr="00DA2E82" w:rsidRDefault="00DA2E82" w:rsidP="00DA2E82">
      <w:pPr>
        <w:pStyle w:val="Prrafodelista"/>
        <w:numPr>
          <w:ilvl w:val="0"/>
          <w:numId w:val="39"/>
        </w:numPr>
        <w:spacing w:line="360" w:lineRule="auto"/>
        <w:ind w:left="1276"/>
        <w:jc w:val="both"/>
        <w:rPr>
          <w:rFonts w:ascii="Palatino Linotype" w:eastAsia="Calibri" w:hAnsi="Palatino Linotype" w:cs="Tahoma"/>
          <w:bCs/>
          <w:iCs/>
          <w:sz w:val="22"/>
          <w:szCs w:val="22"/>
        </w:rPr>
      </w:pPr>
      <w:r w:rsidRPr="00DA2E82">
        <w:rPr>
          <w:rFonts w:ascii="Palatino Linotype" w:eastAsia="Calibri" w:hAnsi="Palatino Linotype" w:cs="Tahoma"/>
          <w:bCs/>
          <w:iCs/>
          <w:sz w:val="22"/>
          <w:szCs w:val="22"/>
        </w:rPr>
        <w:t>El seguimiento que se les ha dado, y</w:t>
      </w:r>
    </w:p>
    <w:p w14:paraId="11FB23AE" w14:textId="77777777" w:rsidR="00DA2E82" w:rsidRPr="00DA2E82" w:rsidRDefault="00DA2E82" w:rsidP="00DA2E82">
      <w:pPr>
        <w:pStyle w:val="Prrafodelista"/>
        <w:numPr>
          <w:ilvl w:val="0"/>
          <w:numId w:val="39"/>
        </w:numPr>
        <w:spacing w:line="360" w:lineRule="auto"/>
        <w:ind w:left="1276"/>
        <w:jc w:val="both"/>
        <w:rPr>
          <w:rFonts w:ascii="Palatino Linotype" w:eastAsia="Calibri" w:hAnsi="Palatino Linotype" w:cs="Tahoma"/>
          <w:bCs/>
          <w:iCs/>
          <w:sz w:val="22"/>
          <w:szCs w:val="22"/>
        </w:rPr>
      </w:pPr>
      <w:r w:rsidRPr="00DA2E82">
        <w:rPr>
          <w:rFonts w:ascii="Palatino Linotype" w:eastAsia="Calibri" w:hAnsi="Palatino Linotype" w:cs="Tahoma"/>
          <w:bCs/>
          <w:iCs/>
          <w:sz w:val="22"/>
          <w:szCs w:val="22"/>
        </w:rPr>
        <w:t>El estatus.</w:t>
      </w:r>
    </w:p>
    <w:p w14:paraId="13A21A87" w14:textId="6A949510" w:rsidR="00DA2E82" w:rsidRPr="00DA2E82" w:rsidRDefault="00DA2E82" w:rsidP="00DA2E82">
      <w:pPr>
        <w:pStyle w:val="Prrafodelista"/>
        <w:spacing w:line="360" w:lineRule="auto"/>
        <w:jc w:val="both"/>
        <w:rPr>
          <w:rFonts w:ascii="Palatino Linotype" w:eastAsia="Calibri" w:hAnsi="Palatino Linotype" w:cs="Tahoma"/>
          <w:bCs/>
          <w:iCs/>
          <w:sz w:val="22"/>
          <w:szCs w:val="22"/>
        </w:rPr>
      </w:pPr>
    </w:p>
    <w:p w14:paraId="08260DA7" w14:textId="6947438F" w:rsidR="00DA2E82" w:rsidRPr="00DA2E82" w:rsidRDefault="00DA2E82" w:rsidP="00DA2E82">
      <w:pPr>
        <w:pStyle w:val="Prrafodelista"/>
        <w:numPr>
          <w:ilvl w:val="0"/>
          <w:numId w:val="1"/>
        </w:numPr>
        <w:spacing w:line="360" w:lineRule="auto"/>
        <w:jc w:val="both"/>
        <w:rPr>
          <w:rFonts w:ascii="Palatino Linotype" w:eastAsia="Calibri" w:hAnsi="Palatino Linotype" w:cs="Tahoma"/>
          <w:bCs/>
          <w:iCs/>
          <w:sz w:val="22"/>
          <w:szCs w:val="22"/>
        </w:rPr>
      </w:pPr>
      <w:r>
        <w:rPr>
          <w:rFonts w:ascii="Palatino Linotype" w:eastAsia="Calibri" w:hAnsi="Palatino Linotype" w:cs="Tahoma"/>
          <w:bCs/>
          <w:iCs/>
          <w:sz w:val="22"/>
          <w:szCs w:val="22"/>
        </w:rPr>
        <w:t>Respecto a los</w:t>
      </w:r>
      <w:r w:rsidRPr="00DA2E82">
        <w:rPr>
          <w:rFonts w:ascii="Palatino Linotype" w:eastAsia="Calibri" w:hAnsi="Palatino Linotype" w:cs="Tahoma"/>
          <w:bCs/>
          <w:iCs/>
          <w:sz w:val="22"/>
          <w:szCs w:val="22"/>
        </w:rPr>
        <w:t xml:space="preserve"> oficios enviados y recibidos por la Dirección de Bienestar</w:t>
      </w:r>
      <w:r>
        <w:rPr>
          <w:rFonts w:ascii="Palatino Linotype" w:eastAsia="Calibri" w:hAnsi="Palatino Linotype" w:cs="Tahoma"/>
          <w:bCs/>
          <w:iCs/>
          <w:sz w:val="22"/>
          <w:szCs w:val="22"/>
        </w:rPr>
        <w:t xml:space="preserve">, </w:t>
      </w:r>
      <w:r w:rsidRPr="00DA2E82">
        <w:rPr>
          <w:rFonts w:ascii="Palatino Linotype" w:eastAsia="Calibri" w:hAnsi="Palatino Linotype" w:cs="Tahoma"/>
          <w:bCs/>
          <w:iCs/>
          <w:sz w:val="22"/>
          <w:szCs w:val="22"/>
        </w:rPr>
        <w:t>del primero de enero al veinte de mayo de dos mil veinticinco</w:t>
      </w:r>
      <w:r>
        <w:rPr>
          <w:rFonts w:ascii="Palatino Linotype" w:eastAsia="Calibri" w:hAnsi="Palatino Linotype" w:cs="Tahoma"/>
          <w:bCs/>
          <w:iCs/>
          <w:sz w:val="22"/>
          <w:szCs w:val="22"/>
        </w:rPr>
        <w:t>, referidos en respuesta,</w:t>
      </w:r>
      <w:r w:rsidRPr="00DA2E82">
        <w:rPr>
          <w:rFonts w:ascii="Palatino Linotype" w:eastAsia="Calibri" w:hAnsi="Palatino Linotype" w:cs="Tahoma"/>
          <w:bCs/>
          <w:iCs/>
          <w:sz w:val="22"/>
          <w:szCs w:val="22"/>
        </w:rPr>
        <w:t xml:space="preserve"> los documentos donde conste lo siguiente:</w:t>
      </w:r>
    </w:p>
    <w:p w14:paraId="285FBD6D" w14:textId="77777777" w:rsidR="00DA2E82" w:rsidRDefault="00DA2E82" w:rsidP="00DA2E82">
      <w:pPr>
        <w:pStyle w:val="Prrafodelista"/>
        <w:spacing w:line="360" w:lineRule="auto"/>
        <w:jc w:val="both"/>
        <w:rPr>
          <w:rFonts w:ascii="Palatino Linotype" w:hAnsi="Palatino Linotype" w:cs="Tahoma"/>
          <w:bCs/>
          <w:sz w:val="22"/>
          <w:szCs w:val="22"/>
        </w:rPr>
      </w:pPr>
    </w:p>
    <w:p w14:paraId="75EA5E88" w14:textId="44E583AF" w:rsidR="00DA2E82" w:rsidRPr="00DA2E82" w:rsidRDefault="00DA2E82" w:rsidP="00DA2E82">
      <w:pPr>
        <w:pStyle w:val="Prrafodelista"/>
        <w:numPr>
          <w:ilvl w:val="0"/>
          <w:numId w:val="40"/>
        </w:numPr>
        <w:spacing w:line="360" w:lineRule="auto"/>
        <w:ind w:left="1276"/>
        <w:jc w:val="both"/>
        <w:rPr>
          <w:rFonts w:ascii="Palatino Linotype" w:eastAsia="Calibri" w:hAnsi="Palatino Linotype" w:cs="Tahoma"/>
          <w:bCs/>
          <w:iCs/>
          <w:sz w:val="22"/>
          <w:szCs w:val="22"/>
        </w:rPr>
      </w:pPr>
      <w:r w:rsidRPr="00DA2E82">
        <w:rPr>
          <w:rFonts w:ascii="Palatino Linotype" w:eastAsia="Calibri" w:hAnsi="Palatino Linotype" w:cs="Tahoma"/>
          <w:bCs/>
          <w:iCs/>
          <w:sz w:val="22"/>
          <w:szCs w:val="22"/>
        </w:rPr>
        <w:t>Las respuestas entregadas o recibidas a cada uno</w:t>
      </w:r>
      <w:r>
        <w:rPr>
          <w:rFonts w:ascii="Palatino Linotype" w:eastAsia="Calibri" w:hAnsi="Palatino Linotype" w:cs="Tahoma"/>
          <w:bCs/>
          <w:iCs/>
          <w:sz w:val="22"/>
          <w:szCs w:val="22"/>
        </w:rPr>
        <w:t>, y</w:t>
      </w:r>
    </w:p>
    <w:p w14:paraId="3B39775A" w14:textId="77777777" w:rsidR="00DA2E82" w:rsidRPr="00DA2E82" w:rsidRDefault="00DA2E82" w:rsidP="00DA2E82">
      <w:pPr>
        <w:pStyle w:val="Prrafodelista"/>
        <w:numPr>
          <w:ilvl w:val="0"/>
          <w:numId w:val="40"/>
        </w:numPr>
        <w:spacing w:line="360" w:lineRule="auto"/>
        <w:ind w:left="1276"/>
        <w:jc w:val="both"/>
        <w:rPr>
          <w:rFonts w:ascii="Palatino Linotype" w:eastAsia="Calibri" w:hAnsi="Palatino Linotype" w:cs="Tahoma"/>
          <w:bCs/>
          <w:iCs/>
          <w:sz w:val="22"/>
          <w:szCs w:val="22"/>
        </w:rPr>
      </w:pPr>
      <w:r w:rsidRPr="00DA2E82">
        <w:rPr>
          <w:rFonts w:ascii="Palatino Linotype" w:eastAsia="Calibri" w:hAnsi="Palatino Linotype" w:cs="Tahoma"/>
          <w:bCs/>
          <w:iCs/>
          <w:sz w:val="22"/>
          <w:szCs w:val="22"/>
        </w:rPr>
        <w:t>El seguimiento que se les ha dado, y</w:t>
      </w:r>
    </w:p>
    <w:p w14:paraId="02F2603B" w14:textId="77777777" w:rsidR="000C04C5" w:rsidRDefault="000C04C5" w:rsidP="00DA2E82">
      <w:pPr>
        <w:spacing w:line="360" w:lineRule="auto"/>
        <w:jc w:val="both"/>
        <w:rPr>
          <w:rFonts w:ascii="Palatino Linotype" w:eastAsia="Calibri" w:hAnsi="Palatino Linotype" w:cs="Tahoma"/>
          <w:bCs/>
          <w:iCs/>
          <w:sz w:val="22"/>
          <w:szCs w:val="22"/>
        </w:rPr>
      </w:pPr>
    </w:p>
    <w:p w14:paraId="135E0989" w14:textId="77777777" w:rsidR="001700DB" w:rsidRDefault="001700DB" w:rsidP="002A591B">
      <w:pPr>
        <w:spacing w:line="360" w:lineRule="auto"/>
        <w:jc w:val="both"/>
        <w:rPr>
          <w:rFonts w:ascii="Palatino Linotype" w:eastAsia="Palatino Linotype" w:hAnsi="Palatino Linotype" w:cs="Palatino Linotype"/>
          <w:sz w:val="22"/>
          <w:szCs w:val="22"/>
          <w:lang w:eastAsia="es-MX"/>
        </w:rPr>
      </w:pPr>
      <w:r w:rsidRPr="00BC1A61">
        <w:rPr>
          <w:rFonts w:ascii="Palatino Linotype" w:eastAsia="Palatino Linotype" w:hAnsi="Palatino Linotype" w:cs="Palatino Linotype"/>
          <w:color w:val="000000"/>
          <w:sz w:val="22"/>
          <w:szCs w:val="22"/>
          <w:lang w:eastAsia="es-MX"/>
        </w:rPr>
        <w:t xml:space="preserve">Además, </w:t>
      </w:r>
      <w:r w:rsidRPr="00BC1A61">
        <w:rPr>
          <w:rFonts w:ascii="Palatino Linotype" w:eastAsia="Palatino Linotype" w:hAnsi="Palatino Linotype" w:cs="Palatino Linotype"/>
          <w:sz w:val="22"/>
          <w:szCs w:val="22"/>
          <w:lang w:eastAsia="es-MX"/>
        </w:rP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0A468BD1" w14:textId="04704F64" w:rsidR="007B5EBC" w:rsidRPr="00BC1A61" w:rsidRDefault="007B5EBC" w:rsidP="002A591B">
      <w:pPr>
        <w:spacing w:line="360" w:lineRule="auto"/>
        <w:jc w:val="both"/>
        <w:rPr>
          <w:rFonts w:ascii="Palatino Linotype" w:eastAsia="Palatino Linotype" w:hAnsi="Palatino Linotype" w:cs="Palatino Linotype"/>
          <w:sz w:val="22"/>
          <w:szCs w:val="22"/>
          <w:lang w:eastAsia="es-MX"/>
        </w:rPr>
      </w:pPr>
      <w:r>
        <w:rPr>
          <w:rFonts w:ascii="Palatino Linotype" w:eastAsia="Palatino Linotype" w:hAnsi="Palatino Linotype" w:cs="Palatino Linotype"/>
          <w:sz w:val="22"/>
          <w:szCs w:val="22"/>
          <w:lang w:eastAsia="es-MX"/>
        </w:rPr>
        <w:lastRenderedPageBreak/>
        <w:t>Para el caso de que alguno de los oficios recibidos no se hubiera generado respuesta</w:t>
      </w:r>
      <w:r w:rsidR="00DA2E82">
        <w:rPr>
          <w:rFonts w:ascii="Palatino Linotype" w:eastAsia="Palatino Linotype" w:hAnsi="Palatino Linotype" w:cs="Palatino Linotype"/>
          <w:sz w:val="22"/>
          <w:szCs w:val="22"/>
          <w:lang w:eastAsia="es-MX"/>
        </w:rPr>
        <w:t>, o bien no se cuente con algún documento que dé cuenta de su seguimiento</w:t>
      </w:r>
      <w:r>
        <w:rPr>
          <w:rFonts w:ascii="Palatino Linotype" w:eastAsia="Palatino Linotype" w:hAnsi="Palatino Linotype" w:cs="Palatino Linotype"/>
          <w:sz w:val="22"/>
          <w:szCs w:val="22"/>
          <w:lang w:eastAsia="es-MX"/>
        </w:rPr>
        <w:t xml:space="preserve">, deberá hacerlo saber al Particular de manera clara y precisa. </w:t>
      </w:r>
    </w:p>
    <w:p w14:paraId="78E3E8DF" w14:textId="77777777" w:rsidR="001700DB" w:rsidRDefault="001700DB" w:rsidP="002A591B">
      <w:pPr>
        <w:spacing w:line="360" w:lineRule="auto"/>
        <w:contextualSpacing/>
        <w:jc w:val="both"/>
        <w:rPr>
          <w:rFonts w:ascii="Palatino Linotype" w:eastAsia="Calibri" w:hAnsi="Palatino Linotype" w:cs="Tahoma"/>
          <w:b/>
          <w:bCs/>
          <w:iCs/>
          <w:sz w:val="22"/>
          <w:szCs w:val="22"/>
        </w:rPr>
      </w:pPr>
    </w:p>
    <w:p w14:paraId="2F42C5C5" w14:textId="7A6011B5" w:rsidR="00940318" w:rsidRPr="00940318" w:rsidRDefault="00940318" w:rsidP="00940318">
      <w:pPr>
        <w:spacing w:line="360" w:lineRule="auto"/>
        <w:ind w:right="-93"/>
        <w:jc w:val="both"/>
        <w:rPr>
          <w:rFonts w:ascii="Palatino Linotype" w:eastAsia="Palatino Linotype" w:hAnsi="Palatino Linotype" w:cs="Palatino Linotype"/>
          <w:color w:val="000000"/>
          <w:sz w:val="22"/>
          <w:szCs w:val="22"/>
          <w:lang w:eastAsia="es-ES_tradnl"/>
        </w:rPr>
      </w:pPr>
      <w:r w:rsidRPr="00940318">
        <w:rPr>
          <w:rFonts w:ascii="Palatino Linotype" w:eastAsia="Palatino Linotype" w:hAnsi="Palatino Linotype" w:cs="Palatino Linotype"/>
          <w:color w:val="000000"/>
          <w:sz w:val="22"/>
          <w:szCs w:val="22"/>
          <w:lang w:eastAsia="es-ES_tradnl"/>
        </w:rPr>
        <w:t xml:space="preserve">Para el supuesto, que no cuente </w:t>
      </w:r>
      <w:r>
        <w:rPr>
          <w:rFonts w:ascii="Palatino Linotype" w:eastAsia="Palatino Linotype" w:hAnsi="Palatino Linotype" w:cs="Palatino Linotype"/>
          <w:color w:val="000000"/>
          <w:sz w:val="22"/>
          <w:szCs w:val="22"/>
          <w:lang w:eastAsia="es-ES_tradnl"/>
        </w:rPr>
        <w:t>con la información del numeral 1</w:t>
      </w:r>
      <w:r w:rsidRPr="00940318">
        <w:rPr>
          <w:rFonts w:ascii="Palatino Linotype" w:eastAsia="Palatino Linotype" w:hAnsi="Palatino Linotype" w:cs="Palatino Linotype"/>
          <w:color w:val="000000"/>
          <w:sz w:val="22"/>
          <w:szCs w:val="22"/>
          <w:lang w:eastAsia="es-ES_tradnl"/>
        </w:rPr>
        <w:t>, por haber causado baja documental, deberá proporcionar el Acuerdo emitido por el Comité de Transparencia, donde confirme la inexistencia de la información, de conformidad con lo previsto en los artículos 19, párrafo tercero, 169 y 170 de la Ley de Transparencia y Acceso a la Información Pública del Estado de México y Municipios.</w:t>
      </w:r>
    </w:p>
    <w:p w14:paraId="228E6EE5" w14:textId="77777777" w:rsidR="00940318" w:rsidRDefault="00940318" w:rsidP="002A591B">
      <w:pPr>
        <w:spacing w:line="360" w:lineRule="auto"/>
        <w:contextualSpacing/>
        <w:jc w:val="both"/>
        <w:rPr>
          <w:rFonts w:ascii="Palatino Linotype" w:eastAsia="Calibri" w:hAnsi="Palatino Linotype" w:cs="Tahoma"/>
          <w:b/>
          <w:bCs/>
          <w:iCs/>
          <w:sz w:val="22"/>
          <w:szCs w:val="22"/>
        </w:rPr>
      </w:pPr>
    </w:p>
    <w:p w14:paraId="5A69ABF2" w14:textId="77777777" w:rsidR="001700DB" w:rsidRPr="00B8181F" w:rsidRDefault="001700DB" w:rsidP="002A591B">
      <w:pPr>
        <w:spacing w:line="360" w:lineRule="auto"/>
        <w:contextualSpacing/>
        <w:jc w:val="both"/>
        <w:rPr>
          <w:rFonts w:ascii="Palatino Linotype" w:eastAsia="Calibri" w:hAnsi="Palatino Linotype" w:cs="Tahoma"/>
          <w:iCs/>
          <w:sz w:val="22"/>
          <w:szCs w:val="22"/>
        </w:rPr>
      </w:pPr>
      <w:r w:rsidRPr="00B8181F">
        <w:rPr>
          <w:rFonts w:ascii="Palatino Linotype" w:eastAsia="Calibri" w:hAnsi="Palatino Linotype" w:cs="Tahoma"/>
          <w:b/>
          <w:bCs/>
          <w:iCs/>
          <w:sz w:val="22"/>
          <w:szCs w:val="22"/>
        </w:rPr>
        <w:t>TERCERO. NOTIFÍQUESE POR SAIMEX</w:t>
      </w:r>
      <w:r w:rsidRPr="00B8181F">
        <w:rPr>
          <w:rFonts w:ascii="Palatino Linotype" w:eastAsia="Calibri" w:hAnsi="Palatino Linotype" w:cs="Tahoma"/>
          <w:iCs/>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22F64359" w14:textId="77777777" w:rsidR="001700DB" w:rsidRPr="00B8181F" w:rsidRDefault="001700DB" w:rsidP="002A591B">
      <w:pPr>
        <w:spacing w:line="360" w:lineRule="auto"/>
        <w:contextualSpacing/>
        <w:jc w:val="both"/>
        <w:rPr>
          <w:rFonts w:ascii="Palatino Linotype" w:eastAsia="Calibri" w:hAnsi="Palatino Linotype" w:cs="Tahoma"/>
          <w:iCs/>
          <w:sz w:val="22"/>
          <w:szCs w:val="22"/>
        </w:rPr>
      </w:pPr>
      <w:r w:rsidRPr="00B8181F">
        <w:rPr>
          <w:rFonts w:ascii="Palatino Linotype" w:eastAsia="Calibri" w:hAnsi="Palatino Linotype" w:cs="Tahoma"/>
          <w:iCs/>
          <w:sz w:val="22"/>
          <w:szCs w:val="22"/>
        </w:rPr>
        <w:t xml:space="preserve"> </w:t>
      </w:r>
    </w:p>
    <w:p w14:paraId="5C827E67" w14:textId="77777777" w:rsidR="001700DB" w:rsidRPr="00B8181F" w:rsidRDefault="001700DB" w:rsidP="002A591B">
      <w:pPr>
        <w:spacing w:line="360" w:lineRule="auto"/>
        <w:contextualSpacing/>
        <w:jc w:val="both"/>
        <w:rPr>
          <w:rFonts w:ascii="Palatino Linotype" w:eastAsia="Calibri" w:hAnsi="Palatino Linotype" w:cs="Tahoma"/>
          <w:iCs/>
          <w:sz w:val="22"/>
          <w:szCs w:val="22"/>
        </w:rPr>
      </w:pPr>
      <w:r w:rsidRPr="00B8181F">
        <w:rPr>
          <w:rFonts w:ascii="Palatino Linotype" w:eastAsia="Calibri"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53823CA" w14:textId="77777777" w:rsidR="001700DB" w:rsidRPr="00B8181F" w:rsidRDefault="001700DB" w:rsidP="002A591B">
      <w:pPr>
        <w:spacing w:line="360" w:lineRule="auto"/>
        <w:contextualSpacing/>
        <w:jc w:val="both"/>
        <w:rPr>
          <w:rFonts w:ascii="Palatino Linotype" w:eastAsia="Calibri" w:hAnsi="Palatino Linotype" w:cs="Tahoma"/>
          <w:iCs/>
          <w:sz w:val="22"/>
          <w:szCs w:val="22"/>
        </w:rPr>
      </w:pPr>
      <w:r w:rsidRPr="00B8181F">
        <w:rPr>
          <w:rFonts w:ascii="Palatino Linotype" w:eastAsia="Calibri" w:hAnsi="Palatino Linotype" w:cs="Tahoma"/>
          <w:iCs/>
          <w:sz w:val="22"/>
          <w:szCs w:val="22"/>
        </w:rPr>
        <w:t xml:space="preserve"> </w:t>
      </w:r>
    </w:p>
    <w:p w14:paraId="25C1C537" w14:textId="77777777" w:rsidR="001700DB" w:rsidRPr="00B8181F" w:rsidRDefault="001700DB" w:rsidP="002A591B">
      <w:pPr>
        <w:spacing w:line="360" w:lineRule="auto"/>
        <w:contextualSpacing/>
        <w:jc w:val="both"/>
        <w:rPr>
          <w:rFonts w:ascii="Palatino Linotype" w:eastAsia="Calibri" w:hAnsi="Palatino Linotype" w:cs="Tahoma"/>
          <w:iCs/>
          <w:sz w:val="22"/>
          <w:szCs w:val="22"/>
        </w:rPr>
      </w:pPr>
      <w:r w:rsidRPr="00B8181F">
        <w:rPr>
          <w:rFonts w:ascii="Palatino Linotype" w:eastAsia="Calibri" w:hAnsi="Palatino Linotype" w:cs="Tahoma"/>
          <w:b/>
          <w:bCs/>
          <w:iCs/>
          <w:sz w:val="22"/>
          <w:szCs w:val="22"/>
        </w:rPr>
        <w:t>CUARTO. NOTIFÍQUESE POR SAIMEX</w:t>
      </w:r>
      <w:r w:rsidRPr="00B8181F">
        <w:rPr>
          <w:rFonts w:ascii="Palatino Linotype" w:eastAsia="Calibri" w:hAnsi="Palatino Linotype" w:cs="Tahoma"/>
          <w:iCs/>
          <w:sz w:val="22"/>
          <w:szCs w:val="22"/>
        </w:rPr>
        <w:t xml:space="preserve"> al Recurrente la presente Resolución, asimismo, se hace de su conocimiento que de conformidad con lo establecido en el artículo 196 de la </w:t>
      </w:r>
      <w:r w:rsidRPr="00B8181F">
        <w:rPr>
          <w:rFonts w:ascii="Palatino Linotype" w:eastAsia="Calibri" w:hAnsi="Palatino Linotype" w:cs="Tahoma"/>
          <w:iCs/>
          <w:sz w:val="22"/>
          <w:szCs w:val="22"/>
        </w:rPr>
        <w:lastRenderedPageBreak/>
        <w:t>Ley de Transparencia y Acceso a la Información Pública del Estado de México y Municipios podrá promover el Juicio de Amparo en los términos de las leyes aplicables.</w:t>
      </w:r>
    </w:p>
    <w:p w14:paraId="15B797BD" w14:textId="77777777" w:rsidR="001700DB" w:rsidRPr="00B8181F" w:rsidRDefault="001700DB" w:rsidP="002A591B">
      <w:pPr>
        <w:spacing w:line="360" w:lineRule="auto"/>
        <w:contextualSpacing/>
        <w:jc w:val="both"/>
        <w:rPr>
          <w:rFonts w:ascii="Palatino Linotype" w:eastAsia="Calibri" w:hAnsi="Palatino Linotype" w:cs="Tahoma"/>
          <w:iCs/>
          <w:sz w:val="22"/>
          <w:szCs w:val="22"/>
        </w:rPr>
      </w:pPr>
    </w:p>
    <w:p w14:paraId="3F44EF73" w14:textId="0BC909E0" w:rsidR="001700DB" w:rsidRPr="00DD2CF2" w:rsidRDefault="001700DB" w:rsidP="002A591B">
      <w:pPr>
        <w:spacing w:line="360" w:lineRule="auto"/>
        <w:contextualSpacing/>
        <w:jc w:val="both"/>
        <w:rPr>
          <w:rFonts w:ascii="Palatino Linotype" w:eastAsia="Calibri" w:hAnsi="Palatino Linotype" w:cs="Tahoma"/>
          <w:iCs/>
          <w:sz w:val="22"/>
          <w:szCs w:val="22"/>
        </w:rPr>
      </w:pPr>
      <w:r w:rsidRPr="00B8181F">
        <w:rPr>
          <w:rFonts w:ascii="Palatino Linotype" w:eastAsia="Calibri" w:hAnsi="Palatino Linotype" w:cs="Tahoma"/>
          <w:iCs/>
          <w:sz w:val="22"/>
          <w:szCs w:val="22"/>
        </w:rPr>
        <w:t xml:space="preserve">ASÍ LO RESUELVE, POR </w:t>
      </w:r>
      <w:r w:rsidRPr="00B8181F">
        <w:rPr>
          <w:rFonts w:ascii="Palatino Linotype" w:eastAsia="Calibri" w:hAnsi="Palatino Linotype" w:cs="Tahoma"/>
          <w:b/>
          <w:bCs/>
          <w:iCs/>
          <w:sz w:val="22"/>
          <w:szCs w:val="22"/>
        </w:rPr>
        <w:t>UNANIMIDAD</w:t>
      </w:r>
      <w:r w:rsidRPr="00B8181F">
        <w:rPr>
          <w:rFonts w:ascii="Palatino Linotype" w:eastAsia="Calibri" w:hAnsi="Palatino Linotype" w:cs="Tahoma"/>
          <w:iCs/>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77B4F">
        <w:rPr>
          <w:rFonts w:ascii="Palatino Linotype" w:eastAsia="Calibri" w:hAnsi="Palatino Linotype" w:cs="Tahoma"/>
          <w:iCs/>
          <w:sz w:val="22"/>
          <w:szCs w:val="22"/>
        </w:rPr>
        <w:t xml:space="preserve">TRIGÉSIMA </w:t>
      </w:r>
      <w:r w:rsidRPr="00B8181F">
        <w:rPr>
          <w:rFonts w:ascii="Palatino Linotype" w:eastAsia="Calibri" w:hAnsi="Palatino Linotype" w:cs="Tahoma"/>
          <w:iCs/>
          <w:sz w:val="22"/>
          <w:szCs w:val="22"/>
        </w:rPr>
        <w:t xml:space="preserve">SESIÓN ORDINARIA, CELEBRADA EL </w:t>
      </w:r>
      <w:r>
        <w:rPr>
          <w:rFonts w:ascii="Palatino Linotype" w:eastAsia="Calibri" w:hAnsi="Palatino Linotype" w:cs="Tahoma"/>
          <w:iCs/>
          <w:sz w:val="22"/>
          <w:szCs w:val="22"/>
        </w:rPr>
        <w:t>VEINT</w:t>
      </w:r>
      <w:r w:rsidR="00677B4F">
        <w:rPr>
          <w:rFonts w:ascii="Palatino Linotype" w:eastAsia="Calibri" w:hAnsi="Palatino Linotype" w:cs="Tahoma"/>
          <w:iCs/>
          <w:sz w:val="22"/>
          <w:szCs w:val="22"/>
        </w:rPr>
        <w:t>ISIET</w:t>
      </w:r>
      <w:r>
        <w:rPr>
          <w:rFonts w:ascii="Palatino Linotype" w:eastAsia="Calibri" w:hAnsi="Palatino Linotype" w:cs="Tahoma"/>
          <w:iCs/>
          <w:sz w:val="22"/>
          <w:szCs w:val="22"/>
        </w:rPr>
        <w:t xml:space="preserve">E </w:t>
      </w:r>
      <w:r w:rsidRPr="00B8181F">
        <w:rPr>
          <w:rFonts w:ascii="Palatino Linotype" w:eastAsia="Calibri" w:hAnsi="Palatino Linotype" w:cs="Tahoma"/>
          <w:iCs/>
          <w:sz w:val="22"/>
          <w:szCs w:val="22"/>
        </w:rPr>
        <w:t>DE AGOSTO DE DOS MIL VEINTICINCO, ANTE EL SECRETARIO TÉCNICO DEL PLENO, ALEXIS TAPIA RAMÍREZ.</w:t>
      </w:r>
    </w:p>
    <w:p w14:paraId="52A2D4AF" w14:textId="77777777" w:rsidR="001700DB" w:rsidRPr="00DD2CF2" w:rsidRDefault="001700DB" w:rsidP="002A591B">
      <w:pPr>
        <w:spacing w:line="360" w:lineRule="auto"/>
        <w:contextualSpacing/>
        <w:jc w:val="both"/>
        <w:rPr>
          <w:rFonts w:ascii="Palatino Linotype" w:eastAsia="Calibri" w:hAnsi="Palatino Linotype" w:cs="Tahoma"/>
          <w:color w:val="000000"/>
          <w:sz w:val="22"/>
          <w:szCs w:val="22"/>
          <w:lang w:val="es-ES" w:eastAsia="es-MX"/>
        </w:rPr>
      </w:pPr>
    </w:p>
    <w:p w14:paraId="4BC62978" w14:textId="77777777" w:rsidR="001700DB" w:rsidRPr="00DD2CF2" w:rsidRDefault="001700DB" w:rsidP="002A591B">
      <w:pPr>
        <w:spacing w:line="360" w:lineRule="auto"/>
        <w:contextualSpacing/>
        <w:rPr>
          <w:rFonts w:ascii="Palatino Linotype" w:hAnsi="Palatino Linotype"/>
          <w:sz w:val="22"/>
          <w:szCs w:val="22"/>
        </w:rPr>
      </w:pPr>
    </w:p>
    <w:p w14:paraId="0C31D004" w14:textId="77777777" w:rsidR="001700DB" w:rsidRPr="00DD2CF2" w:rsidRDefault="001700DB" w:rsidP="002A591B">
      <w:pPr>
        <w:spacing w:line="360" w:lineRule="auto"/>
        <w:contextualSpacing/>
        <w:rPr>
          <w:rFonts w:ascii="Palatino Linotype" w:hAnsi="Palatino Linotype"/>
          <w:sz w:val="22"/>
          <w:szCs w:val="22"/>
        </w:rPr>
      </w:pPr>
    </w:p>
    <w:p w14:paraId="6E05E0BF" w14:textId="77777777" w:rsidR="001700DB" w:rsidRPr="00DD2CF2" w:rsidRDefault="001700DB" w:rsidP="002A591B">
      <w:pPr>
        <w:spacing w:line="360" w:lineRule="auto"/>
        <w:contextualSpacing/>
        <w:rPr>
          <w:rFonts w:ascii="Palatino Linotype" w:hAnsi="Palatino Linotype"/>
          <w:sz w:val="22"/>
          <w:szCs w:val="22"/>
        </w:rPr>
      </w:pPr>
    </w:p>
    <w:p w14:paraId="728C0189" w14:textId="77777777" w:rsidR="001700DB" w:rsidRPr="00DD2CF2" w:rsidRDefault="001700DB" w:rsidP="002A591B">
      <w:pPr>
        <w:spacing w:line="360" w:lineRule="auto"/>
        <w:contextualSpacing/>
        <w:rPr>
          <w:rFonts w:ascii="Palatino Linotype" w:hAnsi="Palatino Linotype"/>
          <w:sz w:val="22"/>
          <w:szCs w:val="22"/>
        </w:rPr>
      </w:pPr>
    </w:p>
    <w:p w14:paraId="0023D23E" w14:textId="77777777" w:rsidR="001700DB" w:rsidRPr="00DD2CF2" w:rsidRDefault="001700DB" w:rsidP="002A591B">
      <w:pPr>
        <w:spacing w:line="360" w:lineRule="auto"/>
        <w:contextualSpacing/>
        <w:rPr>
          <w:rFonts w:ascii="Palatino Linotype" w:hAnsi="Palatino Linotype"/>
          <w:sz w:val="22"/>
          <w:szCs w:val="22"/>
        </w:rPr>
      </w:pPr>
    </w:p>
    <w:p w14:paraId="79455688" w14:textId="77777777" w:rsidR="001700DB" w:rsidRPr="00DD2CF2" w:rsidRDefault="001700DB" w:rsidP="002A591B">
      <w:pPr>
        <w:spacing w:line="360" w:lineRule="auto"/>
        <w:contextualSpacing/>
        <w:rPr>
          <w:rFonts w:ascii="Palatino Linotype" w:hAnsi="Palatino Linotype"/>
          <w:sz w:val="22"/>
          <w:szCs w:val="22"/>
        </w:rPr>
      </w:pPr>
    </w:p>
    <w:p w14:paraId="7415A095" w14:textId="77777777" w:rsidR="001700DB" w:rsidRPr="00DD2CF2" w:rsidRDefault="001700DB" w:rsidP="002A591B">
      <w:pPr>
        <w:spacing w:line="360" w:lineRule="auto"/>
        <w:contextualSpacing/>
        <w:rPr>
          <w:rFonts w:ascii="Palatino Linotype" w:hAnsi="Palatino Linotype"/>
          <w:sz w:val="22"/>
          <w:szCs w:val="22"/>
        </w:rPr>
      </w:pPr>
    </w:p>
    <w:p w14:paraId="7CBE620C" w14:textId="77777777" w:rsidR="001700DB" w:rsidRPr="00DD2CF2" w:rsidRDefault="001700DB" w:rsidP="002A591B">
      <w:pPr>
        <w:spacing w:line="360" w:lineRule="auto"/>
        <w:contextualSpacing/>
        <w:rPr>
          <w:rFonts w:ascii="Palatino Linotype" w:hAnsi="Palatino Linotype"/>
          <w:sz w:val="22"/>
          <w:szCs w:val="22"/>
        </w:rPr>
      </w:pPr>
    </w:p>
    <w:p w14:paraId="2EC4522F" w14:textId="77777777" w:rsidR="001700DB" w:rsidRPr="00DD2CF2" w:rsidRDefault="001700DB" w:rsidP="002A591B">
      <w:pPr>
        <w:spacing w:line="360" w:lineRule="auto"/>
        <w:contextualSpacing/>
        <w:rPr>
          <w:rFonts w:ascii="Palatino Linotype" w:hAnsi="Palatino Linotype"/>
          <w:sz w:val="22"/>
          <w:szCs w:val="22"/>
        </w:rPr>
      </w:pPr>
    </w:p>
    <w:p w14:paraId="3C91973D" w14:textId="77777777" w:rsidR="001700DB" w:rsidRPr="00DD2CF2" w:rsidRDefault="001700DB" w:rsidP="002A591B">
      <w:pPr>
        <w:spacing w:line="360" w:lineRule="auto"/>
        <w:contextualSpacing/>
        <w:rPr>
          <w:rFonts w:ascii="Palatino Linotype" w:hAnsi="Palatino Linotype"/>
          <w:sz w:val="22"/>
          <w:szCs w:val="22"/>
        </w:rPr>
      </w:pPr>
    </w:p>
    <w:p w14:paraId="3863C18C" w14:textId="77777777" w:rsidR="001700DB" w:rsidRPr="00DD2CF2" w:rsidRDefault="001700DB" w:rsidP="002A591B">
      <w:pPr>
        <w:spacing w:line="360" w:lineRule="auto"/>
        <w:contextualSpacing/>
        <w:rPr>
          <w:rFonts w:ascii="Palatino Linotype" w:hAnsi="Palatino Linotype"/>
          <w:sz w:val="22"/>
          <w:szCs w:val="22"/>
        </w:rPr>
      </w:pPr>
    </w:p>
    <w:p w14:paraId="6604EF26" w14:textId="77777777" w:rsidR="001700DB" w:rsidRPr="00DD2CF2" w:rsidRDefault="001700DB" w:rsidP="002A591B">
      <w:pPr>
        <w:spacing w:line="360" w:lineRule="auto"/>
        <w:contextualSpacing/>
        <w:rPr>
          <w:rFonts w:ascii="Palatino Linotype" w:hAnsi="Palatino Linotype"/>
          <w:sz w:val="22"/>
          <w:szCs w:val="22"/>
        </w:rPr>
      </w:pPr>
    </w:p>
    <w:p w14:paraId="66577618" w14:textId="77777777" w:rsidR="001700DB" w:rsidRPr="00DD2CF2" w:rsidRDefault="001700DB" w:rsidP="002A591B">
      <w:pPr>
        <w:spacing w:line="360" w:lineRule="auto"/>
        <w:contextualSpacing/>
        <w:rPr>
          <w:rFonts w:ascii="Palatino Linotype" w:hAnsi="Palatino Linotype"/>
          <w:sz w:val="22"/>
          <w:szCs w:val="22"/>
        </w:rPr>
      </w:pPr>
    </w:p>
    <w:p w14:paraId="445A6922" w14:textId="77777777" w:rsidR="001700DB" w:rsidRPr="00DD2CF2" w:rsidRDefault="001700DB" w:rsidP="002A591B">
      <w:pPr>
        <w:spacing w:line="360" w:lineRule="auto"/>
        <w:contextualSpacing/>
        <w:rPr>
          <w:rFonts w:ascii="Palatino Linotype" w:hAnsi="Palatino Linotype"/>
          <w:sz w:val="22"/>
          <w:szCs w:val="22"/>
        </w:rPr>
      </w:pPr>
    </w:p>
    <w:p w14:paraId="5B802533" w14:textId="77777777" w:rsidR="001700DB" w:rsidRPr="00DD2CF2" w:rsidRDefault="001700DB" w:rsidP="002A591B">
      <w:pPr>
        <w:spacing w:line="360" w:lineRule="auto"/>
        <w:contextualSpacing/>
        <w:rPr>
          <w:rFonts w:ascii="Palatino Linotype" w:hAnsi="Palatino Linotype"/>
          <w:sz w:val="22"/>
          <w:szCs w:val="22"/>
        </w:rPr>
      </w:pPr>
    </w:p>
    <w:p w14:paraId="5E200C4A" w14:textId="77777777" w:rsidR="001700DB" w:rsidRPr="00DD2CF2" w:rsidRDefault="001700DB" w:rsidP="002A591B">
      <w:pPr>
        <w:spacing w:line="360" w:lineRule="auto"/>
        <w:contextualSpacing/>
        <w:rPr>
          <w:rFonts w:ascii="Palatino Linotype" w:hAnsi="Palatino Linotype"/>
          <w:sz w:val="22"/>
          <w:szCs w:val="22"/>
        </w:rPr>
      </w:pPr>
    </w:p>
    <w:p w14:paraId="0E8448E7" w14:textId="77777777" w:rsidR="001700DB" w:rsidRPr="00DD2CF2" w:rsidRDefault="001700DB" w:rsidP="002A591B">
      <w:pPr>
        <w:spacing w:line="360" w:lineRule="auto"/>
        <w:contextualSpacing/>
        <w:rPr>
          <w:rFonts w:ascii="Palatino Linotype" w:hAnsi="Palatino Linotype"/>
          <w:sz w:val="22"/>
          <w:szCs w:val="22"/>
        </w:rPr>
      </w:pPr>
    </w:p>
    <w:p w14:paraId="03ED8D7A" w14:textId="77777777" w:rsidR="001700DB" w:rsidRPr="00DD2CF2" w:rsidRDefault="001700DB" w:rsidP="002A591B">
      <w:pPr>
        <w:spacing w:line="360" w:lineRule="auto"/>
        <w:contextualSpacing/>
        <w:rPr>
          <w:rFonts w:ascii="Palatino Linotype" w:hAnsi="Palatino Linotype"/>
          <w:sz w:val="22"/>
          <w:szCs w:val="22"/>
        </w:rPr>
      </w:pPr>
    </w:p>
    <w:p w14:paraId="4B5946B4" w14:textId="77777777" w:rsidR="001700DB" w:rsidRPr="00DD2CF2" w:rsidRDefault="001700DB" w:rsidP="002A591B">
      <w:pPr>
        <w:spacing w:line="360" w:lineRule="auto"/>
        <w:contextualSpacing/>
        <w:rPr>
          <w:rFonts w:ascii="Palatino Linotype" w:hAnsi="Palatino Linotype"/>
          <w:sz w:val="22"/>
          <w:szCs w:val="22"/>
        </w:rPr>
      </w:pPr>
    </w:p>
    <w:p w14:paraId="3AFA48DF" w14:textId="77777777" w:rsidR="001700DB" w:rsidRPr="00DD2CF2" w:rsidRDefault="001700DB" w:rsidP="002A591B">
      <w:pPr>
        <w:spacing w:line="360" w:lineRule="auto"/>
        <w:contextualSpacing/>
        <w:rPr>
          <w:rFonts w:ascii="Palatino Linotype" w:hAnsi="Palatino Linotype"/>
          <w:sz w:val="22"/>
          <w:szCs w:val="22"/>
        </w:rPr>
      </w:pPr>
    </w:p>
    <w:p w14:paraId="2ECA78EA" w14:textId="77777777" w:rsidR="001700DB" w:rsidRPr="00DD2CF2" w:rsidRDefault="001700DB" w:rsidP="002A591B">
      <w:pPr>
        <w:spacing w:line="360" w:lineRule="auto"/>
        <w:contextualSpacing/>
        <w:rPr>
          <w:rFonts w:ascii="Palatino Linotype" w:hAnsi="Palatino Linotype"/>
          <w:sz w:val="22"/>
          <w:szCs w:val="22"/>
        </w:rPr>
      </w:pPr>
    </w:p>
    <w:p w14:paraId="288D840C" w14:textId="77777777" w:rsidR="001700DB" w:rsidRPr="00DD2CF2" w:rsidRDefault="001700DB" w:rsidP="002A591B">
      <w:pPr>
        <w:spacing w:line="360" w:lineRule="auto"/>
        <w:contextualSpacing/>
        <w:rPr>
          <w:rFonts w:ascii="Palatino Linotype" w:hAnsi="Palatino Linotype"/>
          <w:sz w:val="22"/>
          <w:szCs w:val="22"/>
        </w:rPr>
      </w:pPr>
    </w:p>
    <w:p w14:paraId="580F8E6F" w14:textId="77777777" w:rsidR="001700DB" w:rsidRPr="00DD2CF2" w:rsidRDefault="001700DB" w:rsidP="002A591B">
      <w:pPr>
        <w:spacing w:line="360" w:lineRule="auto"/>
        <w:contextualSpacing/>
        <w:rPr>
          <w:rFonts w:ascii="Palatino Linotype" w:hAnsi="Palatino Linotype"/>
          <w:sz w:val="22"/>
          <w:szCs w:val="22"/>
        </w:rPr>
      </w:pPr>
    </w:p>
    <w:p w14:paraId="67D81C80" w14:textId="77777777" w:rsidR="001700DB" w:rsidRPr="00DD2CF2" w:rsidRDefault="001700DB" w:rsidP="002A591B">
      <w:pPr>
        <w:spacing w:line="360" w:lineRule="auto"/>
        <w:contextualSpacing/>
        <w:rPr>
          <w:rFonts w:ascii="Palatino Linotype" w:hAnsi="Palatino Linotype"/>
          <w:sz w:val="22"/>
          <w:szCs w:val="22"/>
        </w:rPr>
      </w:pPr>
    </w:p>
    <w:p w14:paraId="68CA5515" w14:textId="77777777" w:rsidR="001700DB" w:rsidRPr="00DD2CF2" w:rsidRDefault="001700DB" w:rsidP="002A591B">
      <w:pPr>
        <w:spacing w:line="360" w:lineRule="auto"/>
        <w:contextualSpacing/>
        <w:rPr>
          <w:rFonts w:ascii="Palatino Linotype" w:hAnsi="Palatino Linotype"/>
          <w:sz w:val="22"/>
          <w:szCs w:val="22"/>
        </w:rPr>
      </w:pPr>
    </w:p>
    <w:p w14:paraId="352EE6C3" w14:textId="77777777" w:rsidR="001700DB" w:rsidRPr="00DD2CF2" w:rsidRDefault="001700DB" w:rsidP="002A591B">
      <w:pPr>
        <w:spacing w:line="360" w:lineRule="auto"/>
        <w:contextualSpacing/>
        <w:rPr>
          <w:rFonts w:ascii="Palatino Linotype" w:hAnsi="Palatino Linotype"/>
          <w:sz w:val="22"/>
          <w:szCs w:val="22"/>
        </w:rPr>
      </w:pPr>
    </w:p>
    <w:p w14:paraId="54E42708" w14:textId="77777777" w:rsidR="00B01980" w:rsidRDefault="00B01980" w:rsidP="002A591B">
      <w:pPr>
        <w:spacing w:line="360" w:lineRule="auto"/>
      </w:pPr>
    </w:p>
    <w:sectPr w:rsidR="00B01980" w:rsidSect="001700DB">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3AFAE" w14:textId="77777777" w:rsidR="00684DBE" w:rsidRDefault="00684DBE" w:rsidP="001700DB">
      <w:r>
        <w:separator/>
      </w:r>
    </w:p>
  </w:endnote>
  <w:endnote w:type="continuationSeparator" w:id="0">
    <w:p w14:paraId="760C9966" w14:textId="77777777" w:rsidR="00684DBE" w:rsidRDefault="00684DBE" w:rsidP="00170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965779"/>
      <w:docPartObj>
        <w:docPartGallery w:val="Page Numbers (Bottom of Page)"/>
        <w:docPartUnique/>
      </w:docPartObj>
    </w:sdtPr>
    <w:sdtContent>
      <w:sdt>
        <w:sdtPr>
          <w:id w:val="40187052"/>
          <w:docPartObj>
            <w:docPartGallery w:val="Page Numbers (Top of Page)"/>
            <w:docPartUnique/>
          </w:docPartObj>
        </w:sdtPr>
        <w:sdtContent>
          <w:p w14:paraId="1F4AE7CD" w14:textId="77777777" w:rsidR="001700DB" w:rsidRDefault="001700DB">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p>
        </w:sdtContent>
      </w:sdt>
    </w:sdtContent>
  </w:sdt>
  <w:p w14:paraId="17AB6A0F" w14:textId="77777777" w:rsidR="001700DB" w:rsidRDefault="001700D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576908"/>
      <w:docPartObj>
        <w:docPartGallery w:val="Page Numbers (Bottom of Page)"/>
        <w:docPartUnique/>
      </w:docPartObj>
    </w:sdtPr>
    <w:sdtContent>
      <w:sdt>
        <w:sdtPr>
          <w:id w:val="736206068"/>
          <w:docPartObj>
            <w:docPartGallery w:val="Page Numbers (Top of Page)"/>
            <w:docPartUnique/>
          </w:docPartObj>
        </w:sdtPr>
        <w:sdtContent>
          <w:p w14:paraId="60FDB2C9" w14:textId="77777777" w:rsidR="001700DB" w:rsidRDefault="001700DB">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9328EC">
              <w:rPr>
                <w:rFonts w:ascii="Palatino Linotype" w:hAnsi="Palatino Linotype"/>
                <w:b/>
                <w:bCs/>
                <w:noProof/>
                <w:sz w:val="22"/>
                <w:szCs w:val="22"/>
              </w:rPr>
              <w:t>19</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9328EC">
              <w:rPr>
                <w:rFonts w:ascii="Palatino Linotype" w:hAnsi="Palatino Linotype"/>
                <w:b/>
                <w:bCs/>
                <w:noProof/>
                <w:sz w:val="22"/>
                <w:szCs w:val="22"/>
              </w:rPr>
              <w:t>25</w:t>
            </w:r>
            <w:r w:rsidRPr="00AA25BA">
              <w:rPr>
                <w:rFonts w:ascii="Palatino Linotype" w:hAnsi="Palatino Linotype"/>
                <w:b/>
                <w:bCs/>
                <w:sz w:val="22"/>
                <w:szCs w:val="22"/>
              </w:rPr>
              <w:fldChar w:fldCharType="end"/>
            </w:r>
          </w:p>
        </w:sdtContent>
      </w:sdt>
    </w:sdtContent>
  </w:sdt>
  <w:p w14:paraId="7FC0AA0C" w14:textId="77777777" w:rsidR="001700DB" w:rsidRDefault="001700D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2"/>
        <w:szCs w:val="22"/>
      </w:rPr>
      <w:id w:val="-974364972"/>
      <w:docPartObj>
        <w:docPartGallery w:val="Page Numbers (Bottom of Page)"/>
        <w:docPartUnique/>
      </w:docPartObj>
    </w:sdtPr>
    <w:sdtContent>
      <w:sdt>
        <w:sdtPr>
          <w:rPr>
            <w:rFonts w:ascii="Palatino Linotype" w:hAnsi="Palatino Linotype"/>
            <w:sz w:val="22"/>
            <w:szCs w:val="22"/>
          </w:rPr>
          <w:id w:val="-1769616900"/>
          <w:docPartObj>
            <w:docPartGallery w:val="Page Numbers (Top of Page)"/>
            <w:docPartUnique/>
          </w:docPartObj>
        </w:sdtPr>
        <w:sdtContent>
          <w:p w14:paraId="2F880329" w14:textId="77777777" w:rsidR="001700DB" w:rsidRPr="00AA25BA" w:rsidRDefault="001700DB">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307113">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307113">
              <w:rPr>
                <w:rFonts w:ascii="Palatino Linotype" w:hAnsi="Palatino Linotype"/>
                <w:b/>
                <w:bCs/>
                <w:noProof/>
                <w:sz w:val="22"/>
                <w:szCs w:val="22"/>
              </w:rPr>
              <w:t>25</w:t>
            </w:r>
            <w:r w:rsidRPr="00AA25BA">
              <w:rPr>
                <w:rFonts w:ascii="Palatino Linotype" w:hAnsi="Palatino Linotype"/>
                <w:b/>
                <w:bCs/>
                <w:sz w:val="22"/>
                <w:szCs w:val="22"/>
              </w:rPr>
              <w:fldChar w:fldCharType="end"/>
            </w:r>
          </w:p>
        </w:sdtContent>
      </w:sdt>
    </w:sdtContent>
  </w:sdt>
  <w:p w14:paraId="0FEE0FE4" w14:textId="77777777" w:rsidR="001700DB" w:rsidRDefault="001700D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ABADC" w14:textId="77777777" w:rsidR="00684DBE" w:rsidRDefault="00684DBE" w:rsidP="001700DB">
      <w:r>
        <w:separator/>
      </w:r>
    </w:p>
  </w:footnote>
  <w:footnote w:type="continuationSeparator" w:id="0">
    <w:p w14:paraId="443DFA37" w14:textId="77777777" w:rsidR="00684DBE" w:rsidRDefault="00684DBE" w:rsidP="00170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5" w:type="dxa"/>
      <w:tblLayout w:type="fixed"/>
      <w:tblLook w:val="04A0" w:firstRow="1" w:lastRow="0" w:firstColumn="1" w:lastColumn="0" w:noHBand="0" w:noVBand="1"/>
    </w:tblPr>
    <w:tblGrid>
      <w:gridCol w:w="2972"/>
      <w:gridCol w:w="6733"/>
    </w:tblGrid>
    <w:tr w:rsidR="001700DB" w14:paraId="69B536F2" w14:textId="77777777" w:rsidTr="001A342E">
      <w:trPr>
        <w:trHeight w:val="1435"/>
      </w:trPr>
      <w:tc>
        <w:tcPr>
          <w:tcW w:w="2972" w:type="dxa"/>
        </w:tcPr>
        <w:p w14:paraId="1FB083AA" w14:textId="77777777" w:rsidR="001700DB" w:rsidRDefault="001700DB" w:rsidP="001A342E">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1700DB" w14:paraId="43325CCA" w14:textId="77777777" w:rsidTr="001A342E">
            <w:trPr>
              <w:trHeight w:val="144"/>
            </w:trPr>
            <w:tc>
              <w:tcPr>
                <w:tcW w:w="2447" w:type="dxa"/>
                <w:hideMark/>
              </w:tcPr>
              <w:p w14:paraId="51B7D83D" w14:textId="77777777" w:rsidR="001700DB" w:rsidRPr="008A245E" w:rsidRDefault="001700DB" w:rsidP="001A342E">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14EF80F1" w14:textId="77777777" w:rsidR="001700DB" w:rsidRPr="008A245E" w:rsidRDefault="001700DB" w:rsidP="001A342E">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eastAsia="en-US"/>
                  </w:rPr>
                  <w:t>02946/INFOEM/IP/RR/2021</w:t>
                </w:r>
              </w:p>
            </w:tc>
          </w:tr>
          <w:tr w:rsidR="001700DB" w14:paraId="180878B9" w14:textId="77777777" w:rsidTr="001A342E">
            <w:trPr>
              <w:trHeight w:val="283"/>
            </w:trPr>
            <w:tc>
              <w:tcPr>
                <w:tcW w:w="2447" w:type="dxa"/>
                <w:hideMark/>
              </w:tcPr>
              <w:p w14:paraId="7E1E96E8" w14:textId="77777777" w:rsidR="001700DB" w:rsidRPr="008A245E" w:rsidRDefault="001700DB" w:rsidP="001A342E">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76904733" w14:textId="77777777" w:rsidR="001700DB" w:rsidRPr="008A245E" w:rsidRDefault="001700DB" w:rsidP="001A342E">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eastAsia="en-US"/>
                  </w:rPr>
                  <w:t>Ayuntamiento de San Antonio la Isla</w:t>
                </w:r>
              </w:p>
            </w:tc>
          </w:tr>
          <w:tr w:rsidR="001700DB" w14:paraId="1FBD07DA" w14:textId="77777777" w:rsidTr="001A342E">
            <w:trPr>
              <w:trHeight w:val="283"/>
            </w:trPr>
            <w:tc>
              <w:tcPr>
                <w:tcW w:w="2447" w:type="dxa"/>
                <w:hideMark/>
              </w:tcPr>
              <w:p w14:paraId="180C1B2A" w14:textId="77777777" w:rsidR="001700DB" w:rsidRPr="008A245E" w:rsidRDefault="001700DB" w:rsidP="001A342E">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237AD873" w14:textId="77777777" w:rsidR="001700DB" w:rsidRPr="008A245E" w:rsidRDefault="001700DB" w:rsidP="001A342E">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3ACE847A" w14:textId="77777777" w:rsidR="001700DB" w:rsidRPr="008A245E" w:rsidRDefault="001700DB" w:rsidP="001A342E">
                <w:pPr>
                  <w:tabs>
                    <w:tab w:val="right" w:pos="8838"/>
                  </w:tabs>
                  <w:ind w:left="-74" w:right="-105"/>
                  <w:jc w:val="both"/>
                  <w:rPr>
                    <w:rFonts w:ascii="Palatino Linotype" w:eastAsia="Calibri" w:hAnsi="Palatino Linotype" w:cs="Tahoma"/>
                    <w:b/>
                    <w:sz w:val="22"/>
                    <w:szCs w:val="22"/>
                    <w:lang w:eastAsia="en-US"/>
                  </w:rPr>
                </w:pPr>
              </w:p>
            </w:tc>
          </w:tr>
        </w:tbl>
        <w:p w14:paraId="31E2ED45" w14:textId="77777777" w:rsidR="001700DB" w:rsidRDefault="001700DB" w:rsidP="001A342E">
          <w:pPr>
            <w:tabs>
              <w:tab w:val="right" w:pos="8838"/>
            </w:tabs>
            <w:spacing w:line="256" w:lineRule="auto"/>
            <w:ind w:left="-28"/>
            <w:jc w:val="both"/>
            <w:rPr>
              <w:rFonts w:ascii="Arial" w:eastAsia="Calibri" w:hAnsi="Arial" w:cs="Arial"/>
              <w:b/>
              <w:sz w:val="22"/>
              <w:szCs w:val="22"/>
              <w:lang w:eastAsia="en-US"/>
            </w:rPr>
          </w:pPr>
        </w:p>
      </w:tc>
    </w:tr>
  </w:tbl>
  <w:p w14:paraId="6809DBAC" w14:textId="77777777" w:rsidR="001700DB" w:rsidRDefault="001700DB">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1041A9D6" wp14:editId="421D24C0">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Look w:val="04A0" w:firstRow="1" w:lastRow="0" w:firstColumn="1" w:lastColumn="0" w:noHBand="0" w:noVBand="1"/>
    </w:tblPr>
    <w:tblGrid>
      <w:gridCol w:w="1985"/>
      <w:gridCol w:w="7371"/>
    </w:tblGrid>
    <w:tr w:rsidR="001700DB" w14:paraId="3877839B" w14:textId="77777777" w:rsidTr="001A342E">
      <w:trPr>
        <w:trHeight w:val="1435"/>
      </w:trPr>
      <w:tc>
        <w:tcPr>
          <w:tcW w:w="1985" w:type="dxa"/>
        </w:tcPr>
        <w:p w14:paraId="7317A174" w14:textId="77777777" w:rsidR="001700DB" w:rsidRDefault="001700DB" w:rsidP="001A342E">
          <w:pPr>
            <w:tabs>
              <w:tab w:val="right" w:pos="4273"/>
            </w:tabs>
            <w:spacing w:line="256" w:lineRule="auto"/>
            <w:rPr>
              <w:rFonts w:ascii="Garamond" w:eastAsia="Calibri" w:hAnsi="Garamond"/>
              <w:sz w:val="22"/>
              <w:szCs w:val="22"/>
              <w:lang w:eastAsia="en-US"/>
            </w:rPr>
          </w:pPr>
        </w:p>
      </w:tc>
      <w:tc>
        <w:tcPr>
          <w:tcW w:w="7371" w:type="dxa"/>
          <w:hideMark/>
        </w:tcPr>
        <w:p w14:paraId="6C99D8D2" w14:textId="77777777" w:rsidR="001700DB" w:rsidRPr="007D2BD0" w:rsidRDefault="001700DB">
          <w:pPr>
            <w:rPr>
              <w:sz w:val="28"/>
              <w:szCs w:val="28"/>
            </w:rPr>
          </w:pPr>
        </w:p>
        <w:tbl>
          <w:tblPr>
            <w:tblStyle w:val="Tablaconcuadrcula"/>
            <w:tblW w:w="7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4004"/>
            <w:gridCol w:w="2831"/>
            <w:gridCol w:w="423"/>
          </w:tblGrid>
          <w:tr w:rsidR="001700DB" w14:paraId="376D4655" w14:textId="77777777" w:rsidTr="001700DB">
            <w:trPr>
              <w:trHeight w:val="244"/>
            </w:trPr>
            <w:tc>
              <w:tcPr>
                <w:tcW w:w="4004" w:type="dxa"/>
                <w:hideMark/>
              </w:tcPr>
              <w:p w14:paraId="651FEFE4" w14:textId="501B7014" w:rsidR="001700DB" w:rsidRPr="008A245E" w:rsidRDefault="001700DB" w:rsidP="008D497B">
                <w:pPr>
                  <w:tabs>
                    <w:tab w:val="right" w:pos="8838"/>
                  </w:tabs>
                  <w:ind w:left="-113" w:right="-2211"/>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Recurso de Revisión:</w:t>
                </w:r>
              </w:p>
            </w:tc>
            <w:tc>
              <w:tcPr>
                <w:tcW w:w="2831" w:type="dxa"/>
                <w:hideMark/>
              </w:tcPr>
              <w:p w14:paraId="1542E48F" w14:textId="6826731A" w:rsidR="001700DB" w:rsidRPr="008A245E" w:rsidRDefault="001700DB" w:rsidP="001A342E">
                <w:pPr>
                  <w:tabs>
                    <w:tab w:val="right" w:pos="8838"/>
                  </w:tabs>
                  <w:ind w:left="-11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07566</w:t>
                </w:r>
                <w:r w:rsidRPr="00326F31">
                  <w:rPr>
                    <w:rFonts w:ascii="Palatino Linotype" w:eastAsia="Calibri" w:hAnsi="Palatino Linotype" w:cs="Tahoma"/>
                    <w:bCs/>
                    <w:sz w:val="22"/>
                    <w:szCs w:val="22"/>
                    <w:lang w:val="es-MX" w:eastAsia="en-US"/>
                  </w:rPr>
                  <w:t>/INFOEM/IP/RR/202</w:t>
                </w:r>
                <w:r>
                  <w:rPr>
                    <w:rFonts w:ascii="Palatino Linotype" w:eastAsia="Calibri" w:hAnsi="Palatino Linotype" w:cs="Tahoma"/>
                    <w:bCs/>
                    <w:sz w:val="22"/>
                    <w:szCs w:val="22"/>
                    <w:lang w:val="es-MX" w:eastAsia="en-US"/>
                  </w:rPr>
                  <w:t>5</w:t>
                </w:r>
              </w:p>
            </w:tc>
            <w:tc>
              <w:tcPr>
                <w:tcW w:w="423" w:type="dxa"/>
              </w:tcPr>
              <w:p w14:paraId="4246F68D" w14:textId="77777777" w:rsidR="001700DB" w:rsidRDefault="001700DB" w:rsidP="001A342E">
                <w:pPr>
                  <w:tabs>
                    <w:tab w:val="right" w:pos="8838"/>
                  </w:tabs>
                  <w:ind w:left="-114" w:right="-105"/>
                  <w:jc w:val="both"/>
                  <w:rPr>
                    <w:rFonts w:ascii="Palatino Linotype" w:eastAsia="Calibri" w:hAnsi="Palatino Linotype" w:cs="Tahoma"/>
                    <w:bCs/>
                    <w:sz w:val="22"/>
                    <w:szCs w:val="22"/>
                    <w:lang w:eastAsia="en-US"/>
                  </w:rPr>
                </w:pPr>
              </w:p>
            </w:tc>
          </w:tr>
          <w:tr w:rsidR="001700DB" w14:paraId="10600263" w14:textId="77777777" w:rsidTr="001700DB">
            <w:trPr>
              <w:trHeight w:val="110"/>
            </w:trPr>
            <w:tc>
              <w:tcPr>
                <w:tcW w:w="4004" w:type="dxa"/>
                <w:hideMark/>
              </w:tcPr>
              <w:p w14:paraId="762FECD0" w14:textId="3EDB33C5" w:rsidR="001700DB" w:rsidRPr="008A245E" w:rsidRDefault="001700DB" w:rsidP="008D497B">
                <w:pPr>
                  <w:tabs>
                    <w:tab w:val="right" w:pos="8838"/>
                  </w:tabs>
                  <w:ind w:left="-113" w:right="-2211"/>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Sujeto Obligado:</w:t>
                </w:r>
              </w:p>
            </w:tc>
            <w:tc>
              <w:tcPr>
                <w:tcW w:w="2831" w:type="dxa"/>
                <w:hideMark/>
              </w:tcPr>
              <w:p w14:paraId="279CE1C6" w14:textId="36E57705" w:rsidR="001700DB" w:rsidRPr="008A245E" w:rsidRDefault="001700DB" w:rsidP="001A342E">
                <w:pPr>
                  <w:tabs>
                    <w:tab w:val="left" w:pos="2834"/>
                    <w:tab w:val="right" w:pos="8838"/>
                  </w:tabs>
                  <w:ind w:left="-114"/>
                  <w:jc w:val="both"/>
                  <w:rPr>
                    <w:rFonts w:ascii="Palatino Linotype" w:eastAsia="Calibri" w:hAnsi="Palatino Linotype" w:cs="Tahoma"/>
                    <w:b/>
                    <w:sz w:val="22"/>
                    <w:szCs w:val="22"/>
                    <w:lang w:eastAsia="en-US"/>
                  </w:rPr>
                </w:pPr>
                <w:r w:rsidRPr="00326F31">
                  <w:rPr>
                    <w:rFonts w:ascii="Palatino Linotype" w:eastAsia="Calibri" w:hAnsi="Palatino Linotype" w:cs="Tahoma"/>
                    <w:sz w:val="22"/>
                    <w:szCs w:val="22"/>
                    <w:lang w:val="es-MX" w:eastAsia="en-US"/>
                  </w:rPr>
                  <w:t xml:space="preserve">Ayuntamiento de </w:t>
                </w:r>
                <w:r>
                  <w:rPr>
                    <w:rFonts w:ascii="Palatino Linotype" w:eastAsia="Calibri" w:hAnsi="Palatino Linotype" w:cs="Tahoma"/>
                    <w:sz w:val="22"/>
                    <w:szCs w:val="22"/>
                    <w:lang w:val="es-MX" w:eastAsia="en-US"/>
                  </w:rPr>
                  <w:t>Chalco</w:t>
                </w:r>
              </w:p>
            </w:tc>
            <w:tc>
              <w:tcPr>
                <w:tcW w:w="423" w:type="dxa"/>
              </w:tcPr>
              <w:p w14:paraId="488E264C" w14:textId="77777777" w:rsidR="001700DB" w:rsidRPr="00326F31" w:rsidRDefault="001700DB" w:rsidP="001A342E">
                <w:pPr>
                  <w:tabs>
                    <w:tab w:val="left" w:pos="2834"/>
                    <w:tab w:val="right" w:pos="8838"/>
                  </w:tabs>
                  <w:ind w:left="-114"/>
                  <w:jc w:val="both"/>
                  <w:rPr>
                    <w:rFonts w:ascii="Palatino Linotype" w:eastAsia="Calibri" w:hAnsi="Palatino Linotype" w:cs="Tahoma"/>
                    <w:sz w:val="22"/>
                    <w:szCs w:val="22"/>
                    <w:lang w:eastAsia="en-US"/>
                  </w:rPr>
                </w:pPr>
              </w:p>
            </w:tc>
          </w:tr>
          <w:tr w:rsidR="001700DB" w14:paraId="713320EF" w14:textId="77777777" w:rsidTr="001700DB">
            <w:trPr>
              <w:trHeight w:val="483"/>
            </w:trPr>
            <w:tc>
              <w:tcPr>
                <w:tcW w:w="4004" w:type="dxa"/>
                <w:hideMark/>
              </w:tcPr>
              <w:p w14:paraId="4E483C19" w14:textId="62AA919B" w:rsidR="001700DB" w:rsidRPr="008A245E" w:rsidRDefault="001700DB" w:rsidP="008D497B">
                <w:pPr>
                  <w:tabs>
                    <w:tab w:val="right" w:pos="8838"/>
                  </w:tabs>
                  <w:ind w:left="-113" w:right="-2211"/>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Comisionado Ponente:</w:t>
                </w:r>
              </w:p>
            </w:tc>
            <w:tc>
              <w:tcPr>
                <w:tcW w:w="2831" w:type="dxa"/>
              </w:tcPr>
              <w:p w14:paraId="44366466" w14:textId="77777777" w:rsidR="001700DB" w:rsidRPr="007D2BD0" w:rsidRDefault="001700DB" w:rsidP="001A342E">
                <w:pPr>
                  <w:tabs>
                    <w:tab w:val="right" w:pos="8838"/>
                  </w:tabs>
                  <w:ind w:left="-11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c>
              <w:tcPr>
                <w:tcW w:w="423" w:type="dxa"/>
              </w:tcPr>
              <w:p w14:paraId="75B6644F" w14:textId="77777777" w:rsidR="001700DB" w:rsidRPr="008A245E" w:rsidRDefault="001700DB" w:rsidP="001A342E">
                <w:pPr>
                  <w:tabs>
                    <w:tab w:val="right" w:pos="8838"/>
                  </w:tabs>
                  <w:ind w:left="-114" w:right="-105"/>
                  <w:jc w:val="both"/>
                  <w:rPr>
                    <w:rFonts w:ascii="Palatino Linotype" w:eastAsia="Calibri" w:hAnsi="Palatino Linotype" w:cs="Tahoma"/>
                    <w:sz w:val="22"/>
                    <w:szCs w:val="22"/>
                    <w:lang w:eastAsia="en-US"/>
                  </w:rPr>
                </w:pPr>
              </w:p>
            </w:tc>
          </w:tr>
        </w:tbl>
        <w:p w14:paraId="518362F0" w14:textId="77777777" w:rsidR="001700DB" w:rsidRDefault="001700DB" w:rsidP="001A342E">
          <w:pPr>
            <w:tabs>
              <w:tab w:val="right" w:pos="8838"/>
            </w:tabs>
            <w:spacing w:line="256" w:lineRule="auto"/>
            <w:ind w:left="-28"/>
            <w:jc w:val="both"/>
            <w:rPr>
              <w:rFonts w:ascii="Arial" w:eastAsia="Calibri" w:hAnsi="Arial" w:cs="Arial"/>
              <w:b/>
              <w:sz w:val="22"/>
              <w:szCs w:val="22"/>
              <w:lang w:eastAsia="en-US"/>
            </w:rPr>
          </w:pPr>
        </w:p>
      </w:tc>
    </w:tr>
  </w:tbl>
  <w:p w14:paraId="5C0092CB" w14:textId="77777777" w:rsidR="001700DB" w:rsidRDefault="001700DB">
    <w:pPr>
      <w:pStyle w:val="Encabezado"/>
    </w:pPr>
    <w:r>
      <w:rPr>
        <w:rFonts w:ascii="Garamond" w:eastAsia="Calibri" w:hAnsi="Garamond"/>
        <w:noProof/>
        <w:sz w:val="22"/>
        <w:szCs w:val="22"/>
        <w:lang w:eastAsia="es-MX"/>
      </w:rPr>
      <w:drawing>
        <wp:anchor distT="0" distB="0" distL="114300" distR="114300" simplePos="0" relativeHeight="251657728" behindDoc="1" locked="0" layoutInCell="0" allowOverlap="1" wp14:anchorId="00AB8D40" wp14:editId="50567171">
          <wp:simplePos x="0" y="0"/>
          <wp:positionH relativeFrom="margin">
            <wp:posOffset>-1153160</wp:posOffset>
          </wp:positionH>
          <wp:positionV relativeFrom="margin">
            <wp:posOffset>-1539240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Look w:val="04A0" w:firstRow="1" w:lastRow="0" w:firstColumn="1" w:lastColumn="0" w:noHBand="0" w:noVBand="1"/>
    </w:tblPr>
    <w:tblGrid>
      <w:gridCol w:w="1560"/>
      <w:gridCol w:w="7654"/>
    </w:tblGrid>
    <w:tr w:rsidR="001700DB" w14:paraId="34E2E8F4" w14:textId="77777777" w:rsidTr="001A342E">
      <w:trPr>
        <w:trHeight w:val="1435"/>
      </w:trPr>
      <w:tc>
        <w:tcPr>
          <w:tcW w:w="1560" w:type="dxa"/>
        </w:tcPr>
        <w:p w14:paraId="1C241D1B" w14:textId="77777777" w:rsidR="001700DB" w:rsidRDefault="001700DB" w:rsidP="001A342E">
          <w:pPr>
            <w:tabs>
              <w:tab w:val="right" w:pos="4273"/>
            </w:tabs>
            <w:spacing w:line="256" w:lineRule="auto"/>
            <w:rPr>
              <w:rFonts w:ascii="Garamond" w:eastAsia="Calibri" w:hAnsi="Garamond"/>
              <w:sz w:val="22"/>
              <w:szCs w:val="22"/>
              <w:lang w:eastAsia="en-US"/>
            </w:rPr>
          </w:pPr>
        </w:p>
      </w:tc>
      <w:tc>
        <w:tcPr>
          <w:tcW w:w="7654" w:type="dxa"/>
          <w:hideMark/>
        </w:tcPr>
        <w:tbl>
          <w:tblPr>
            <w:tblStyle w:val="Tablaconcuadrcula"/>
            <w:tblW w:w="7112"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826"/>
            <w:gridCol w:w="2838"/>
            <w:gridCol w:w="448"/>
          </w:tblGrid>
          <w:tr w:rsidR="001700DB" w:rsidRPr="0095634C" w14:paraId="4B4B6D4C" w14:textId="77777777" w:rsidTr="001700DB">
            <w:trPr>
              <w:gridAfter w:val="1"/>
              <w:wAfter w:w="448" w:type="dxa"/>
              <w:trHeight w:val="132"/>
            </w:trPr>
            <w:tc>
              <w:tcPr>
                <w:tcW w:w="3826" w:type="dxa"/>
                <w:hideMark/>
              </w:tcPr>
              <w:p w14:paraId="307D5F83" w14:textId="0CD327F9" w:rsidR="001700DB" w:rsidRPr="0095634C" w:rsidRDefault="001700DB" w:rsidP="001A342E">
                <w:pPr>
                  <w:tabs>
                    <w:tab w:val="right" w:pos="8838"/>
                  </w:tabs>
                  <w:ind w:left="-69"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Recurso de Revisión:</w:t>
                </w:r>
              </w:p>
            </w:tc>
            <w:tc>
              <w:tcPr>
                <w:tcW w:w="2838" w:type="dxa"/>
                <w:hideMark/>
              </w:tcPr>
              <w:p w14:paraId="54C60219" w14:textId="6EFE4230" w:rsidR="001700DB" w:rsidRPr="0095634C" w:rsidRDefault="001700DB" w:rsidP="001A342E">
                <w:pPr>
                  <w:tabs>
                    <w:tab w:val="right" w:pos="8838"/>
                  </w:tabs>
                  <w:ind w:left="-74"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07566</w:t>
                </w:r>
                <w:r w:rsidRPr="00326F31">
                  <w:rPr>
                    <w:rFonts w:ascii="Palatino Linotype" w:eastAsia="Calibri" w:hAnsi="Palatino Linotype" w:cs="Tahoma"/>
                    <w:sz w:val="22"/>
                    <w:szCs w:val="22"/>
                    <w:lang w:val="es-MX" w:eastAsia="en-US"/>
                  </w:rPr>
                  <w:t>/INFOEM/IP/RR/202</w:t>
                </w:r>
                <w:r>
                  <w:rPr>
                    <w:rFonts w:ascii="Palatino Linotype" w:eastAsia="Calibri" w:hAnsi="Palatino Linotype" w:cs="Tahoma"/>
                    <w:sz w:val="22"/>
                    <w:szCs w:val="22"/>
                    <w:lang w:val="es-MX" w:eastAsia="en-US"/>
                  </w:rPr>
                  <w:t>5</w:t>
                </w:r>
              </w:p>
            </w:tc>
          </w:tr>
          <w:tr w:rsidR="001700DB" w:rsidRPr="0095634C" w14:paraId="18E08196" w14:textId="77777777" w:rsidTr="001700DB">
            <w:trPr>
              <w:gridAfter w:val="1"/>
              <w:wAfter w:w="448" w:type="dxa"/>
              <w:trHeight w:val="132"/>
            </w:trPr>
            <w:tc>
              <w:tcPr>
                <w:tcW w:w="3826" w:type="dxa"/>
                <w:hideMark/>
              </w:tcPr>
              <w:p w14:paraId="27ACCBE3" w14:textId="55F0AABE" w:rsidR="001700DB" w:rsidRPr="0095634C" w:rsidRDefault="001700DB" w:rsidP="001A342E">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Recurrente:</w:t>
                </w:r>
              </w:p>
            </w:tc>
            <w:tc>
              <w:tcPr>
                <w:tcW w:w="2838" w:type="dxa"/>
              </w:tcPr>
              <w:p w14:paraId="2B167DB0" w14:textId="3A1C4FF5" w:rsidR="001700DB" w:rsidRPr="0095634C" w:rsidRDefault="004D3FB5" w:rsidP="001A342E">
                <w:pPr>
                  <w:tabs>
                    <w:tab w:val="left" w:pos="3122"/>
                    <w:tab w:val="right" w:pos="8838"/>
                  </w:tabs>
                  <w:ind w:left="-74" w:right="-105"/>
                  <w:jc w:val="both"/>
                  <w:rPr>
                    <w:rFonts w:ascii="Palatino Linotype" w:eastAsia="Calibri" w:hAnsi="Palatino Linotype" w:cs="Tahoma"/>
                    <w:sz w:val="22"/>
                    <w:szCs w:val="22"/>
                    <w:lang w:eastAsia="en-US"/>
                  </w:rPr>
                </w:pPr>
                <w:r w:rsidRPr="004D3FB5">
                  <w:rPr>
                    <w:rFonts w:ascii="Palatino Linotype" w:eastAsia="Calibri" w:hAnsi="Palatino Linotype" w:cs="Tahoma"/>
                    <w:sz w:val="22"/>
                    <w:szCs w:val="22"/>
                    <w:highlight w:val="black"/>
                    <w:lang w:eastAsia="en-US"/>
                  </w:rPr>
                  <w:t>XXXXXXXXXXXXXXXXXXX</w:t>
                </w:r>
              </w:p>
            </w:tc>
          </w:tr>
          <w:tr w:rsidR="001700DB" w:rsidRPr="0095634C" w14:paraId="1AB217D0" w14:textId="77777777" w:rsidTr="001700DB">
            <w:trPr>
              <w:gridAfter w:val="1"/>
              <w:wAfter w:w="448" w:type="dxa"/>
              <w:trHeight w:val="261"/>
            </w:trPr>
            <w:tc>
              <w:tcPr>
                <w:tcW w:w="3826" w:type="dxa"/>
                <w:hideMark/>
              </w:tcPr>
              <w:p w14:paraId="77D81741" w14:textId="57F766FA" w:rsidR="001700DB" w:rsidRPr="0095634C" w:rsidRDefault="001700DB" w:rsidP="001A342E">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Sujeto Obligado:</w:t>
                </w:r>
              </w:p>
            </w:tc>
            <w:tc>
              <w:tcPr>
                <w:tcW w:w="2838" w:type="dxa"/>
                <w:hideMark/>
              </w:tcPr>
              <w:p w14:paraId="3801088F" w14:textId="2FE315E6" w:rsidR="001700DB" w:rsidRPr="0095634C" w:rsidRDefault="001700DB" w:rsidP="001A342E">
                <w:pPr>
                  <w:tabs>
                    <w:tab w:val="left" w:pos="2834"/>
                    <w:tab w:val="right" w:pos="8838"/>
                  </w:tabs>
                  <w:ind w:left="-74"/>
                  <w:jc w:val="both"/>
                  <w:rPr>
                    <w:rFonts w:ascii="Palatino Linotype" w:eastAsia="Calibri" w:hAnsi="Palatino Linotype" w:cs="Tahoma"/>
                    <w:sz w:val="22"/>
                    <w:szCs w:val="22"/>
                    <w:lang w:eastAsia="en-US"/>
                  </w:rPr>
                </w:pPr>
                <w:r w:rsidRPr="00326F31">
                  <w:rPr>
                    <w:rFonts w:ascii="Palatino Linotype" w:eastAsia="Calibri" w:hAnsi="Palatino Linotype" w:cs="Tahoma"/>
                    <w:sz w:val="22"/>
                    <w:szCs w:val="22"/>
                    <w:lang w:val="es-MX" w:eastAsia="en-US"/>
                  </w:rPr>
                  <w:t xml:space="preserve">Ayuntamiento de </w:t>
                </w:r>
                <w:r>
                  <w:rPr>
                    <w:rFonts w:ascii="Palatino Linotype" w:eastAsia="Calibri" w:hAnsi="Palatino Linotype" w:cs="Tahoma"/>
                    <w:sz w:val="22"/>
                    <w:szCs w:val="22"/>
                    <w:lang w:val="es-MX" w:eastAsia="en-US"/>
                  </w:rPr>
                  <w:t>Chalco</w:t>
                </w:r>
              </w:p>
            </w:tc>
          </w:tr>
          <w:tr w:rsidR="001700DB" w:rsidRPr="0095634C" w14:paraId="4D17B9A9" w14:textId="77777777" w:rsidTr="001700DB">
            <w:trPr>
              <w:trHeight w:val="261"/>
            </w:trPr>
            <w:tc>
              <w:tcPr>
                <w:tcW w:w="3826" w:type="dxa"/>
                <w:hideMark/>
              </w:tcPr>
              <w:p w14:paraId="3D485370" w14:textId="7EBCF273" w:rsidR="001700DB" w:rsidRPr="0095634C" w:rsidRDefault="001700DB" w:rsidP="001A342E">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Comisionado Ponente:</w:t>
                </w:r>
              </w:p>
            </w:tc>
            <w:tc>
              <w:tcPr>
                <w:tcW w:w="3286" w:type="dxa"/>
                <w:gridSpan w:val="2"/>
              </w:tcPr>
              <w:p w14:paraId="1AB5D777" w14:textId="77777777" w:rsidR="001700DB" w:rsidRPr="0057023C" w:rsidRDefault="001700DB" w:rsidP="001A342E">
                <w:pPr>
                  <w:tabs>
                    <w:tab w:val="right" w:pos="8838"/>
                  </w:tabs>
                  <w:ind w:left="-74"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tc>
          </w:tr>
        </w:tbl>
        <w:p w14:paraId="223A6289" w14:textId="77777777" w:rsidR="001700DB" w:rsidRDefault="001700DB" w:rsidP="001A342E">
          <w:pPr>
            <w:tabs>
              <w:tab w:val="right" w:pos="8838"/>
            </w:tabs>
            <w:spacing w:line="256" w:lineRule="auto"/>
            <w:ind w:left="-28"/>
            <w:jc w:val="both"/>
            <w:rPr>
              <w:rFonts w:ascii="Arial" w:eastAsia="Calibri" w:hAnsi="Arial" w:cs="Arial"/>
              <w:b/>
              <w:sz w:val="22"/>
              <w:szCs w:val="22"/>
              <w:lang w:eastAsia="en-US"/>
            </w:rPr>
          </w:pPr>
        </w:p>
      </w:tc>
    </w:tr>
  </w:tbl>
  <w:p w14:paraId="000FA18D" w14:textId="77777777" w:rsidR="001700DB" w:rsidRDefault="00000000" w:rsidP="001A342E">
    <w:pPr>
      <w:pStyle w:val="Encabezado"/>
    </w:pPr>
    <w:r>
      <w:rPr>
        <w:rFonts w:ascii="Garamond" w:eastAsia="Calibri" w:hAnsi="Garamond"/>
        <w:noProof/>
        <w:sz w:val="22"/>
        <w:szCs w:val="22"/>
        <w:lang w:eastAsia="en-US"/>
      </w:rPr>
      <w:pict w14:anchorId="04DC8D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alt="" style="position:absolute;margin-left:-85.8pt;margin-top:-134.85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637B"/>
    <w:multiLevelType w:val="multilevel"/>
    <w:tmpl w:val="69C41BCA"/>
    <w:lvl w:ilvl="0">
      <w:start w:val="1"/>
      <w:numFmt w:val="bullet"/>
      <w:lvlText w:val="●"/>
      <w:lvlJc w:val="left"/>
      <w:pPr>
        <w:ind w:left="780" w:hanging="360"/>
      </w:pPr>
      <w:rPr>
        <w:rFonts w:ascii="Noto Sans Symbols" w:hAnsi="Noto Sans Symbol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Noto Sans Symbols" w:hAnsi="Noto Sans Symbols" w:hint="default"/>
      </w:rPr>
    </w:lvl>
    <w:lvl w:ilvl="3">
      <w:start w:val="1"/>
      <w:numFmt w:val="bullet"/>
      <w:lvlText w:val="●"/>
      <w:lvlJc w:val="left"/>
      <w:pPr>
        <w:ind w:left="2940" w:hanging="360"/>
      </w:pPr>
      <w:rPr>
        <w:rFonts w:ascii="Noto Sans Symbols" w:hAnsi="Noto Sans Symbols"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Noto Sans Symbols" w:hAnsi="Noto Sans Symbols" w:hint="default"/>
      </w:rPr>
    </w:lvl>
    <w:lvl w:ilvl="6">
      <w:start w:val="1"/>
      <w:numFmt w:val="bullet"/>
      <w:lvlText w:val="●"/>
      <w:lvlJc w:val="left"/>
      <w:pPr>
        <w:ind w:left="5100" w:hanging="360"/>
      </w:pPr>
      <w:rPr>
        <w:rFonts w:ascii="Noto Sans Symbols" w:hAnsi="Noto Sans Symbols"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Noto Sans Symbols" w:hAnsi="Noto Sans Symbols" w:hint="default"/>
      </w:rPr>
    </w:lvl>
  </w:abstractNum>
  <w:abstractNum w:abstractNumId="1" w15:restartNumberingAfterBreak="0">
    <w:nsid w:val="04915E94"/>
    <w:multiLevelType w:val="hybridMultilevel"/>
    <w:tmpl w:val="DFB83D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157EA7"/>
    <w:multiLevelType w:val="hybridMultilevel"/>
    <w:tmpl w:val="31584B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1F0412"/>
    <w:multiLevelType w:val="hybridMultilevel"/>
    <w:tmpl w:val="F28CAA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CE79B0"/>
    <w:multiLevelType w:val="multilevel"/>
    <w:tmpl w:val="6AE65802"/>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5" w15:restartNumberingAfterBreak="0">
    <w:nsid w:val="1081678D"/>
    <w:multiLevelType w:val="hybridMultilevel"/>
    <w:tmpl w:val="1310AA6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19E11E8"/>
    <w:multiLevelType w:val="multilevel"/>
    <w:tmpl w:val="469C3124"/>
    <w:lvl w:ilvl="0">
      <w:numFmt w:val="bullet"/>
      <w:lvlText w:val="-"/>
      <w:lvlJc w:val="left"/>
      <w:pPr>
        <w:ind w:left="720" w:hanging="360"/>
      </w:pPr>
      <w:rPr>
        <w:rFonts w:ascii="Palatino Linotype" w:hAnsi="Palatino Linotyp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7" w15:restartNumberingAfterBreak="0">
    <w:nsid w:val="142505D1"/>
    <w:multiLevelType w:val="multilevel"/>
    <w:tmpl w:val="8E5E1ABE"/>
    <w:lvl w:ilvl="0">
      <w:start w:val="1"/>
      <w:numFmt w:val="decimal"/>
      <w:lvlText w:val="%1."/>
      <w:lvlJc w:val="left"/>
      <w:pPr>
        <w:ind w:left="720" w:hanging="360"/>
      </w:pPr>
      <w:rPr>
        <w:rFonts w:ascii="Palatino Linotype" w:eastAsia="Times New Roman" w:hAnsi="Palatino Linotype" w:cs="Tahoma"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8" w15:restartNumberingAfterBreak="0">
    <w:nsid w:val="159B2159"/>
    <w:multiLevelType w:val="multilevel"/>
    <w:tmpl w:val="38F2EF3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1B8029B9"/>
    <w:multiLevelType w:val="multilevel"/>
    <w:tmpl w:val="D4848CBE"/>
    <w:lvl w:ilvl="0">
      <w:start w:val="1"/>
      <w:numFmt w:val="bullet"/>
      <w:lvlText w:val="-"/>
      <w:lvlJc w:val="left"/>
      <w:pPr>
        <w:ind w:left="720" w:hanging="360"/>
      </w:pPr>
      <w:rPr>
        <w:rFonts w:ascii="Palatino Linotype" w:hAnsi="Palatino Linotyp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11" w15:restartNumberingAfterBreak="0">
    <w:nsid w:val="25902BBA"/>
    <w:multiLevelType w:val="multilevel"/>
    <w:tmpl w:val="82DA5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524F43"/>
    <w:multiLevelType w:val="multilevel"/>
    <w:tmpl w:val="030646B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3" w15:restartNumberingAfterBreak="0">
    <w:nsid w:val="2A937900"/>
    <w:multiLevelType w:val="multilevel"/>
    <w:tmpl w:val="B04E4A2A"/>
    <w:lvl w:ilvl="0">
      <w:start w:val="1"/>
      <w:numFmt w:val="decimal"/>
      <w:lvlText w:val="%1."/>
      <w:lvlJc w:val="left"/>
      <w:pPr>
        <w:ind w:left="720" w:hanging="360"/>
      </w:pPr>
      <w:rPr>
        <w:rFonts w:ascii="Palatino Linotype" w:eastAsia="Times New Roman" w:hAnsi="Palatino Linotype" w:cs="Tahoma"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4" w15:restartNumberingAfterBreak="0">
    <w:nsid w:val="2E2217A6"/>
    <w:multiLevelType w:val="hybridMultilevel"/>
    <w:tmpl w:val="78EA3C3C"/>
    <w:lvl w:ilvl="0" w:tplc="2BA47B58">
      <w:start w:val="2"/>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E1149C"/>
    <w:multiLevelType w:val="hybridMultilevel"/>
    <w:tmpl w:val="B5DAEAD2"/>
    <w:lvl w:ilvl="0" w:tplc="A1A4A39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2F2604"/>
    <w:multiLevelType w:val="hybridMultilevel"/>
    <w:tmpl w:val="7A487EC4"/>
    <w:lvl w:ilvl="0" w:tplc="3AF8B7E0">
      <w:start w:val="1"/>
      <w:numFmt w:val="lowerLetter"/>
      <w:lvlText w:val="%1)"/>
      <w:lvlJc w:val="left"/>
      <w:pPr>
        <w:ind w:left="1080" w:hanging="360"/>
      </w:pPr>
      <w:rPr>
        <w:rFonts w:eastAsia="Times New Roman"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443E483B"/>
    <w:multiLevelType w:val="multilevel"/>
    <w:tmpl w:val="6F324B88"/>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18" w15:restartNumberingAfterBreak="0">
    <w:nsid w:val="47E031E0"/>
    <w:multiLevelType w:val="multilevel"/>
    <w:tmpl w:val="1458E6C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9" w15:restartNumberingAfterBreak="0">
    <w:nsid w:val="4BDF664F"/>
    <w:multiLevelType w:val="hybridMultilevel"/>
    <w:tmpl w:val="1E561658"/>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D77267B"/>
    <w:multiLevelType w:val="hybridMultilevel"/>
    <w:tmpl w:val="046CEF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FF2375A"/>
    <w:multiLevelType w:val="multilevel"/>
    <w:tmpl w:val="738419F0"/>
    <w:lvl w:ilvl="0">
      <w:start w:val="1"/>
      <w:numFmt w:val="decimal"/>
      <w:lvlText w:val="%1."/>
      <w:lvlJc w:val="left"/>
      <w:pPr>
        <w:ind w:left="720" w:hanging="360"/>
      </w:pPr>
      <w:rPr>
        <w:rFonts w:ascii="Palatino Linotype" w:eastAsia="Times New Roman" w:hAnsi="Palatino Linotype" w:cs="Tahoma"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2" w15:restartNumberingAfterBreak="0">
    <w:nsid w:val="51501F34"/>
    <w:multiLevelType w:val="multilevel"/>
    <w:tmpl w:val="88D49D70"/>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3" w15:restartNumberingAfterBreak="0">
    <w:nsid w:val="525544EE"/>
    <w:multiLevelType w:val="multilevel"/>
    <w:tmpl w:val="493E3F9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4" w15:restartNumberingAfterBreak="0">
    <w:nsid w:val="525B23E4"/>
    <w:multiLevelType w:val="hybridMultilevel"/>
    <w:tmpl w:val="1310AA6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55D924F3"/>
    <w:multiLevelType w:val="multilevel"/>
    <w:tmpl w:val="55ECB4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65A0B6F"/>
    <w:multiLevelType w:val="multilevel"/>
    <w:tmpl w:val="CC161D54"/>
    <w:lvl w:ilvl="0">
      <w:start w:val="1"/>
      <w:numFmt w:val="decimal"/>
      <w:lvlText w:val="%1."/>
      <w:lvlJc w:val="left"/>
      <w:pPr>
        <w:ind w:left="752"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7" w15:restartNumberingAfterBreak="0">
    <w:nsid w:val="5F760B72"/>
    <w:multiLevelType w:val="multilevel"/>
    <w:tmpl w:val="A2728C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FAF7BC0"/>
    <w:multiLevelType w:val="multilevel"/>
    <w:tmpl w:val="AB7E8A34"/>
    <w:lvl w:ilvl="0">
      <w:start w:val="1"/>
      <w:numFmt w:val="decimal"/>
      <w:lvlText w:val="%1."/>
      <w:lvlJc w:val="left"/>
      <w:pPr>
        <w:ind w:left="720" w:hanging="360"/>
      </w:pPr>
      <w:rPr>
        <w:rFonts w:ascii="Palatino Linotype" w:eastAsia="Times New Roman" w:hAnsi="Palatino Linotype" w:cs="Tahoma"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9" w15:restartNumberingAfterBreak="0">
    <w:nsid w:val="600866F5"/>
    <w:multiLevelType w:val="multilevel"/>
    <w:tmpl w:val="03B6AF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C70D41"/>
    <w:multiLevelType w:val="multilevel"/>
    <w:tmpl w:val="6A2EF3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62277C1"/>
    <w:multiLevelType w:val="hybridMultilevel"/>
    <w:tmpl w:val="61022074"/>
    <w:lvl w:ilvl="0" w:tplc="78A252A6">
      <w:start w:val="1"/>
      <w:numFmt w:val="lowerLetter"/>
      <w:lvlText w:val="%1)"/>
      <w:lvlJc w:val="left"/>
      <w:pPr>
        <w:ind w:left="720" w:hanging="360"/>
      </w:pPr>
      <w:rPr>
        <w:b/>
        <w:bCs w:val="0"/>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66AC26E8"/>
    <w:multiLevelType w:val="multilevel"/>
    <w:tmpl w:val="BADAED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9F82601"/>
    <w:multiLevelType w:val="multilevel"/>
    <w:tmpl w:val="654A4AB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4" w15:restartNumberingAfterBreak="0">
    <w:nsid w:val="6AB274F6"/>
    <w:multiLevelType w:val="multilevel"/>
    <w:tmpl w:val="AB52DBBE"/>
    <w:lvl w:ilvl="0">
      <w:start w:val="1"/>
      <w:numFmt w:val="decimal"/>
      <w:lvlText w:val="%1."/>
      <w:lvlJc w:val="left"/>
      <w:pPr>
        <w:ind w:left="720" w:hanging="360"/>
      </w:pPr>
      <w:rPr>
        <w:rFonts w:ascii="Times New Roman" w:hAnsi="Times New Roman" w:cs="Times New Roman" w:hint="default"/>
      </w:rPr>
    </w:lvl>
    <w:lvl w:ilvl="1">
      <w:start w:val="1"/>
      <w:numFmt w:val="upp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5" w15:restartNumberingAfterBreak="0">
    <w:nsid w:val="6B0B40CE"/>
    <w:multiLevelType w:val="multilevel"/>
    <w:tmpl w:val="9E583BFA"/>
    <w:lvl w:ilvl="0">
      <w:start w:val="1"/>
      <w:numFmt w:val="upperRoman"/>
      <w:lvlText w:val="%1."/>
      <w:lvlJc w:val="left"/>
      <w:pPr>
        <w:ind w:left="108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6" w15:restartNumberingAfterBreak="0">
    <w:nsid w:val="6C68137A"/>
    <w:multiLevelType w:val="multilevel"/>
    <w:tmpl w:val="D2BE7B48"/>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7" w15:restartNumberingAfterBreak="0">
    <w:nsid w:val="75AE6BE6"/>
    <w:multiLevelType w:val="multilevel"/>
    <w:tmpl w:val="3940ACB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B303C5B"/>
    <w:multiLevelType w:val="multilevel"/>
    <w:tmpl w:val="5E14ADB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39" w15:restartNumberingAfterBreak="0">
    <w:nsid w:val="7F8B49AC"/>
    <w:multiLevelType w:val="multilevel"/>
    <w:tmpl w:val="2ADC96F2"/>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16cid:durableId="2017069706">
    <w:abstractNumId w:val="19"/>
  </w:num>
  <w:num w:numId="2" w16cid:durableId="11808469">
    <w:abstractNumId w:val="3"/>
  </w:num>
  <w:num w:numId="3" w16cid:durableId="169948106">
    <w:abstractNumId w:val="31"/>
  </w:num>
  <w:num w:numId="4" w16cid:durableId="1543782218">
    <w:abstractNumId w:val="9"/>
  </w:num>
  <w:num w:numId="5" w16cid:durableId="425420425">
    <w:abstractNumId w:val="25"/>
  </w:num>
  <w:num w:numId="6" w16cid:durableId="1845195370">
    <w:abstractNumId w:val="30"/>
  </w:num>
  <w:num w:numId="7" w16cid:durableId="1215698104">
    <w:abstractNumId w:val="1"/>
  </w:num>
  <w:num w:numId="8" w16cid:durableId="2022658451">
    <w:abstractNumId w:val="0"/>
  </w:num>
  <w:num w:numId="9" w16cid:durableId="18469018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3069202">
    <w:abstractNumId w:val="10"/>
  </w:num>
  <w:num w:numId="11" w16cid:durableId="1115364463">
    <w:abstractNumId w:val="17"/>
  </w:num>
  <w:num w:numId="12" w16cid:durableId="2034960095">
    <w:abstractNumId w:val="6"/>
  </w:num>
  <w:num w:numId="13" w16cid:durableId="133375665">
    <w:abstractNumId w:val="38"/>
  </w:num>
  <w:num w:numId="14" w16cid:durableId="20935086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2465439">
    <w:abstractNumId w:val="37"/>
  </w:num>
  <w:num w:numId="16" w16cid:durableId="1227959003">
    <w:abstractNumId w:val="15"/>
  </w:num>
  <w:num w:numId="17" w16cid:durableId="20556187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115265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977503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60223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34036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43895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36539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369154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789953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227322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61167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333177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38137378">
    <w:abstractNumId w:val="14"/>
  </w:num>
  <w:num w:numId="30" w16cid:durableId="72949556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560621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5821605">
    <w:abstractNumId w:val="16"/>
  </w:num>
  <w:num w:numId="33" w16cid:durableId="668757006">
    <w:abstractNumId w:val="32"/>
  </w:num>
  <w:num w:numId="34" w16cid:durableId="17522404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24961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864856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65860038">
    <w:abstractNumId w:val="20"/>
  </w:num>
  <w:num w:numId="38" w16cid:durableId="613906286">
    <w:abstractNumId w:val="2"/>
  </w:num>
  <w:num w:numId="39" w16cid:durableId="1600259111">
    <w:abstractNumId w:val="24"/>
  </w:num>
  <w:num w:numId="40" w16cid:durableId="9533691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0DB"/>
    <w:rsid w:val="00075BDA"/>
    <w:rsid w:val="000B0120"/>
    <w:rsid w:val="000C04C5"/>
    <w:rsid w:val="001700DB"/>
    <w:rsid w:val="0017240C"/>
    <w:rsid w:val="00183EE3"/>
    <w:rsid w:val="00272B62"/>
    <w:rsid w:val="00277227"/>
    <w:rsid w:val="0028483D"/>
    <w:rsid w:val="00286E4F"/>
    <w:rsid w:val="002A591B"/>
    <w:rsid w:val="00307113"/>
    <w:rsid w:val="00330583"/>
    <w:rsid w:val="00394CD7"/>
    <w:rsid w:val="003E44ED"/>
    <w:rsid w:val="00467A36"/>
    <w:rsid w:val="004A4315"/>
    <w:rsid w:val="004D3FB5"/>
    <w:rsid w:val="00543563"/>
    <w:rsid w:val="00630DFA"/>
    <w:rsid w:val="00677B4F"/>
    <w:rsid w:val="00684DBE"/>
    <w:rsid w:val="006E2346"/>
    <w:rsid w:val="007B5EBC"/>
    <w:rsid w:val="008D2660"/>
    <w:rsid w:val="008F6FCC"/>
    <w:rsid w:val="00917A7B"/>
    <w:rsid w:val="009328EC"/>
    <w:rsid w:val="00933BC0"/>
    <w:rsid w:val="00940318"/>
    <w:rsid w:val="0096242A"/>
    <w:rsid w:val="009977E6"/>
    <w:rsid w:val="009D778F"/>
    <w:rsid w:val="00A27153"/>
    <w:rsid w:val="00AC112D"/>
    <w:rsid w:val="00B01980"/>
    <w:rsid w:val="00B56535"/>
    <w:rsid w:val="00BB73AE"/>
    <w:rsid w:val="00BD72B4"/>
    <w:rsid w:val="00C571B3"/>
    <w:rsid w:val="00C61F29"/>
    <w:rsid w:val="00C63898"/>
    <w:rsid w:val="00C9208F"/>
    <w:rsid w:val="00CD7996"/>
    <w:rsid w:val="00D054A0"/>
    <w:rsid w:val="00DA2E82"/>
    <w:rsid w:val="00DB15A8"/>
    <w:rsid w:val="00DD3D99"/>
    <w:rsid w:val="00EA2F98"/>
    <w:rsid w:val="00F038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5AC5B"/>
  <w15:chartTrackingRefBased/>
  <w15:docId w15:val="{608826D9-464F-4789-ABDA-933CC5B63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0DB"/>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1700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1700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700D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700D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700D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700D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700D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700D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700D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700D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1700D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700D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700D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700D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700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700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700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700DB"/>
    <w:rPr>
      <w:rFonts w:eastAsiaTheme="majorEastAsia" w:cstheme="majorBidi"/>
      <w:color w:val="272727" w:themeColor="text1" w:themeTint="D8"/>
    </w:rPr>
  </w:style>
  <w:style w:type="paragraph" w:styleId="Ttulo">
    <w:name w:val="Title"/>
    <w:basedOn w:val="Normal"/>
    <w:next w:val="Normal"/>
    <w:link w:val="TtuloCar"/>
    <w:uiPriority w:val="10"/>
    <w:qFormat/>
    <w:rsid w:val="001700D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700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700D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700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700DB"/>
    <w:pPr>
      <w:spacing w:before="160"/>
      <w:jc w:val="center"/>
    </w:pPr>
    <w:rPr>
      <w:i/>
      <w:iCs/>
      <w:color w:val="404040" w:themeColor="text1" w:themeTint="BF"/>
    </w:rPr>
  </w:style>
  <w:style w:type="character" w:customStyle="1" w:styleId="CitaCar">
    <w:name w:val="Cita Car"/>
    <w:basedOn w:val="Fuentedeprrafopredeter"/>
    <w:link w:val="Cita"/>
    <w:uiPriority w:val="29"/>
    <w:rsid w:val="001700DB"/>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700DB"/>
    <w:pPr>
      <w:ind w:left="720"/>
      <w:contextualSpacing/>
    </w:pPr>
  </w:style>
  <w:style w:type="character" w:styleId="nfasisintenso">
    <w:name w:val="Intense Emphasis"/>
    <w:basedOn w:val="Fuentedeprrafopredeter"/>
    <w:uiPriority w:val="21"/>
    <w:qFormat/>
    <w:rsid w:val="001700DB"/>
    <w:rPr>
      <w:i/>
      <w:iCs/>
      <w:color w:val="2F5496" w:themeColor="accent1" w:themeShade="BF"/>
    </w:rPr>
  </w:style>
  <w:style w:type="paragraph" w:styleId="Citadestacada">
    <w:name w:val="Intense Quote"/>
    <w:basedOn w:val="Normal"/>
    <w:next w:val="Normal"/>
    <w:link w:val="CitadestacadaCar"/>
    <w:uiPriority w:val="30"/>
    <w:qFormat/>
    <w:rsid w:val="001700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700DB"/>
    <w:rPr>
      <w:i/>
      <w:iCs/>
      <w:color w:val="2F5496" w:themeColor="accent1" w:themeShade="BF"/>
    </w:rPr>
  </w:style>
  <w:style w:type="character" w:styleId="Referenciaintensa">
    <w:name w:val="Intense Reference"/>
    <w:basedOn w:val="Fuentedeprrafopredeter"/>
    <w:uiPriority w:val="32"/>
    <w:qFormat/>
    <w:rsid w:val="001700DB"/>
    <w:rPr>
      <w:b/>
      <w:bCs/>
      <w:smallCaps/>
      <w:color w:val="2F5496" w:themeColor="accent1" w:themeShade="BF"/>
      <w:spacing w:val="5"/>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1700DB"/>
  </w:style>
  <w:style w:type="table" w:styleId="Tablaconcuadrcula">
    <w:name w:val="Table Grid"/>
    <w:basedOn w:val="Tablanormal"/>
    <w:uiPriority w:val="39"/>
    <w:qFormat/>
    <w:rsid w:val="001700DB"/>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700DB"/>
    <w:pPr>
      <w:tabs>
        <w:tab w:val="center" w:pos="4419"/>
        <w:tab w:val="right" w:pos="8838"/>
      </w:tabs>
    </w:pPr>
  </w:style>
  <w:style w:type="character" w:customStyle="1" w:styleId="EncabezadoCar">
    <w:name w:val="Encabezado Car"/>
    <w:basedOn w:val="Fuentedeprrafopredeter"/>
    <w:link w:val="Encabezado"/>
    <w:uiPriority w:val="99"/>
    <w:rsid w:val="001700DB"/>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1700DB"/>
    <w:pPr>
      <w:tabs>
        <w:tab w:val="center" w:pos="4419"/>
        <w:tab w:val="right" w:pos="8838"/>
      </w:tabs>
    </w:pPr>
  </w:style>
  <w:style w:type="character" w:customStyle="1" w:styleId="PiedepginaCar">
    <w:name w:val="Pie de página Car"/>
    <w:basedOn w:val="Fuentedeprrafopredeter"/>
    <w:link w:val="Piedepgina"/>
    <w:uiPriority w:val="99"/>
    <w:rsid w:val="001700DB"/>
    <w:rPr>
      <w:rFonts w:ascii="Times New Roman" w:eastAsia="Times New Roman" w:hAnsi="Times New Roman" w:cs="Times New Roman"/>
      <w:kern w:val="0"/>
      <w:sz w:val="20"/>
      <w:szCs w:val="20"/>
      <w:lang w:eastAsia="es-ES"/>
      <w14:ligatures w14:val="none"/>
    </w:rPr>
  </w:style>
  <w:style w:type="character" w:styleId="Hipervnculo">
    <w:name w:val="Hyperlink"/>
    <w:aliases w:val="Hipervínculo1,Hipervínculo11,Hipervínculo12,Hipervínculo13,Hipervínculo14,Hipervínculo15"/>
    <w:basedOn w:val="Fuentedeprrafopredeter"/>
    <w:uiPriority w:val="99"/>
    <w:unhideWhenUsed/>
    <w:qFormat/>
    <w:rsid w:val="001700DB"/>
    <w:rPr>
      <w:color w:val="0563C1" w:themeColor="hyperlink"/>
      <w:u w:val="single"/>
    </w:rPr>
  </w:style>
  <w:style w:type="paragraph" w:styleId="TtuloTDC">
    <w:name w:val="TOC Heading"/>
    <w:basedOn w:val="Ttulo1"/>
    <w:next w:val="Normal"/>
    <w:uiPriority w:val="39"/>
    <w:unhideWhenUsed/>
    <w:qFormat/>
    <w:rsid w:val="001700DB"/>
    <w:pPr>
      <w:spacing w:before="240" w:after="0"/>
      <w:outlineLvl w:val="9"/>
    </w:pPr>
    <w:rPr>
      <w:sz w:val="32"/>
      <w:szCs w:val="32"/>
      <w:lang w:eastAsia="es-MX"/>
    </w:rPr>
  </w:style>
  <w:style w:type="paragraph" w:styleId="TDC2">
    <w:name w:val="toc 2"/>
    <w:basedOn w:val="Normal"/>
    <w:next w:val="Normal"/>
    <w:autoRedefine/>
    <w:uiPriority w:val="39"/>
    <w:unhideWhenUsed/>
    <w:rsid w:val="001700DB"/>
    <w:pPr>
      <w:spacing w:after="100" w:line="259" w:lineRule="auto"/>
      <w:ind w:left="220"/>
    </w:pPr>
    <w:rPr>
      <w:rFonts w:asciiTheme="minorHAnsi" w:eastAsiaTheme="minorEastAsia" w:hAnsiTheme="minorHAnsi"/>
      <w:sz w:val="22"/>
      <w:szCs w:val="22"/>
      <w:lang w:eastAsia="es-MX"/>
    </w:rPr>
  </w:style>
  <w:style w:type="paragraph" w:styleId="TDC1">
    <w:name w:val="toc 1"/>
    <w:basedOn w:val="Normal"/>
    <w:next w:val="Normal"/>
    <w:autoRedefine/>
    <w:uiPriority w:val="39"/>
    <w:unhideWhenUsed/>
    <w:rsid w:val="001700DB"/>
    <w:pPr>
      <w:spacing w:after="100" w:line="259" w:lineRule="auto"/>
    </w:pPr>
    <w:rPr>
      <w:rFonts w:asciiTheme="minorHAnsi" w:eastAsiaTheme="minorEastAsia" w:hAnsiTheme="minorHAnsi"/>
      <w:sz w:val="22"/>
      <w:szCs w:val="22"/>
      <w:lang w:eastAsia="es-MX"/>
    </w:rPr>
  </w:style>
  <w:style w:type="character" w:customStyle="1" w:styleId="Mencinsinresolver1">
    <w:name w:val="Mención sin resolver1"/>
    <w:basedOn w:val="Fuentedeprrafopredeter"/>
    <w:uiPriority w:val="99"/>
    <w:semiHidden/>
    <w:unhideWhenUsed/>
    <w:rsid w:val="00170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75308">
      <w:bodyDiv w:val="1"/>
      <w:marLeft w:val="0"/>
      <w:marRight w:val="0"/>
      <w:marTop w:val="0"/>
      <w:marBottom w:val="0"/>
      <w:divBdr>
        <w:top w:val="none" w:sz="0" w:space="0" w:color="auto"/>
        <w:left w:val="none" w:sz="0" w:space="0" w:color="auto"/>
        <w:bottom w:val="none" w:sz="0" w:space="0" w:color="auto"/>
        <w:right w:val="none" w:sz="0" w:space="0" w:color="auto"/>
      </w:divBdr>
    </w:div>
    <w:div w:id="209650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5984</Words>
  <Characters>32915</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IVAN PEÑA VARA</cp:lastModifiedBy>
  <cp:revision>4</cp:revision>
  <cp:lastPrinted>2025-08-29T12:40:00Z</cp:lastPrinted>
  <dcterms:created xsi:type="dcterms:W3CDTF">2025-08-29T12:40:00Z</dcterms:created>
  <dcterms:modified xsi:type="dcterms:W3CDTF">2025-09-25T22:44:00Z</dcterms:modified>
</cp:coreProperties>
</file>