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0AC5" w14:textId="77777777" w:rsidR="00E9317C" w:rsidRDefault="00E9317C" w:rsidP="00B5036F">
      <w:pPr>
        <w:pStyle w:val="TtuloTDC"/>
        <w:spacing w:before="0" w:line="360" w:lineRule="auto"/>
        <w:ind w:left="708" w:hanging="708"/>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15C9D919" w14:textId="7C6B6B20" w:rsidR="00E9317C" w:rsidRPr="00AC17E4" w:rsidRDefault="00E9317C" w:rsidP="00842778">
          <w:pPr>
            <w:pStyle w:val="Ttulo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7761</w:t>
          </w:r>
          <w:r w:rsidRPr="00AC17E4">
            <w:rPr>
              <w:rFonts w:ascii="Palatino Linotype" w:hAnsi="Palatino Linotype"/>
              <w:color w:val="auto"/>
              <w:sz w:val="22"/>
              <w:szCs w:val="22"/>
            </w:rPr>
            <w:t>/INFOEM/IP/RR/2025</w:t>
          </w:r>
          <w:r>
            <w:rPr>
              <w:rFonts w:ascii="Palatino Linotype" w:hAnsi="Palatino Linotype"/>
              <w:color w:val="auto"/>
              <w:sz w:val="22"/>
              <w:szCs w:val="22"/>
            </w:rPr>
            <w:t xml:space="preserve"> Y ACUMULADOS</w:t>
          </w:r>
        </w:p>
        <w:p w14:paraId="7B9A4A07" w14:textId="77777777" w:rsidR="00E9317C" w:rsidRPr="00AC17E4" w:rsidRDefault="00E9317C" w:rsidP="00842778">
          <w:pPr>
            <w:pStyle w:val="TtuloTDC"/>
            <w:spacing w:before="0" w:line="360" w:lineRule="auto"/>
            <w:contextualSpacing/>
            <w:rPr>
              <w:rFonts w:ascii="Palatino Linotype" w:hAnsi="Palatino Linotype"/>
              <w:color w:val="auto"/>
              <w:sz w:val="22"/>
              <w:szCs w:val="22"/>
            </w:rPr>
          </w:pPr>
        </w:p>
        <w:p w14:paraId="5EE2BA01" w14:textId="3ABFAA94" w:rsidR="00413E1E" w:rsidRPr="00413E1E" w:rsidRDefault="00E9317C" w:rsidP="00413E1E">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15758114" w:history="1">
            <w:r w:rsidR="00413E1E" w:rsidRPr="00413E1E">
              <w:rPr>
                <w:rStyle w:val="Hipervnculo"/>
                <w:rFonts w:ascii="Palatino Linotype" w:hAnsi="Palatino Linotype"/>
                <w:noProof/>
              </w:rPr>
              <w:t>A N T E C E D E N T E S</w:t>
            </w:r>
            <w:r w:rsidR="00413E1E" w:rsidRPr="00413E1E">
              <w:rPr>
                <w:rFonts w:ascii="Palatino Linotype" w:hAnsi="Palatino Linotype"/>
                <w:noProof/>
                <w:webHidden/>
              </w:rPr>
              <w:tab/>
            </w:r>
            <w:r w:rsidR="00413E1E" w:rsidRPr="00413E1E">
              <w:rPr>
                <w:rFonts w:ascii="Palatino Linotype" w:hAnsi="Palatino Linotype"/>
                <w:noProof/>
                <w:webHidden/>
              </w:rPr>
              <w:fldChar w:fldCharType="begin"/>
            </w:r>
            <w:r w:rsidR="00413E1E" w:rsidRPr="00413E1E">
              <w:rPr>
                <w:rFonts w:ascii="Palatino Linotype" w:hAnsi="Palatino Linotype"/>
                <w:noProof/>
                <w:webHidden/>
              </w:rPr>
              <w:instrText xml:space="preserve"> PAGEREF _Toc215758114 \h </w:instrText>
            </w:r>
            <w:r w:rsidR="00413E1E" w:rsidRPr="00413E1E">
              <w:rPr>
                <w:rFonts w:ascii="Palatino Linotype" w:hAnsi="Palatino Linotype"/>
                <w:noProof/>
                <w:webHidden/>
              </w:rPr>
            </w:r>
            <w:r w:rsidR="00413E1E" w:rsidRPr="00413E1E">
              <w:rPr>
                <w:rFonts w:ascii="Palatino Linotype" w:hAnsi="Palatino Linotype"/>
                <w:noProof/>
                <w:webHidden/>
              </w:rPr>
              <w:fldChar w:fldCharType="separate"/>
            </w:r>
            <w:r w:rsidR="00937BA6">
              <w:rPr>
                <w:rFonts w:ascii="Palatino Linotype" w:hAnsi="Palatino Linotype"/>
                <w:noProof/>
                <w:webHidden/>
              </w:rPr>
              <w:t>2</w:t>
            </w:r>
            <w:r w:rsidR="00413E1E" w:rsidRPr="00413E1E">
              <w:rPr>
                <w:rFonts w:ascii="Palatino Linotype" w:hAnsi="Palatino Linotype"/>
                <w:noProof/>
                <w:webHidden/>
              </w:rPr>
              <w:fldChar w:fldCharType="end"/>
            </w:r>
          </w:hyperlink>
        </w:p>
        <w:p w14:paraId="3B069B32" w14:textId="1DDB1408" w:rsidR="00413E1E" w:rsidRPr="00413E1E" w:rsidRDefault="00413E1E" w:rsidP="00413E1E">
          <w:pPr>
            <w:pStyle w:val="TDC2"/>
            <w:rPr>
              <w:rFonts w:ascii="Palatino Linotype" w:hAnsi="Palatino Linotype" w:cstheme="minorBidi"/>
              <w:noProof/>
              <w:kern w:val="2"/>
              <w:sz w:val="24"/>
              <w:szCs w:val="24"/>
              <w14:ligatures w14:val="standardContextual"/>
            </w:rPr>
          </w:pPr>
          <w:hyperlink w:anchor="_Toc215758115" w:history="1">
            <w:r w:rsidRPr="00413E1E">
              <w:rPr>
                <w:rStyle w:val="Hipervnculo"/>
                <w:rFonts w:ascii="Palatino Linotype" w:hAnsi="Palatino Linotype"/>
                <w:noProof/>
              </w:rPr>
              <w:t>I. Presentación de las solicitudes de información</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_Toc215758115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2</w:t>
            </w:r>
            <w:r w:rsidRPr="00413E1E">
              <w:rPr>
                <w:rFonts w:ascii="Palatino Linotype" w:hAnsi="Palatino Linotype"/>
                <w:noProof/>
                <w:webHidden/>
              </w:rPr>
              <w:fldChar w:fldCharType="end"/>
            </w:r>
          </w:hyperlink>
        </w:p>
        <w:p w14:paraId="077C970C" w14:textId="1AA55CAE" w:rsidR="00413E1E" w:rsidRPr="00413E1E" w:rsidRDefault="00413E1E" w:rsidP="00413E1E">
          <w:pPr>
            <w:pStyle w:val="TDC2"/>
            <w:rPr>
              <w:rFonts w:ascii="Palatino Linotype" w:hAnsi="Palatino Linotype" w:cstheme="minorBidi"/>
              <w:noProof/>
              <w:kern w:val="2"/>
              <w:sz w:val="24"/>
              <w:szCs w:val="24"/>
              <w14:ligatures w14:val="standardContextual"/>
            </w:rPr>
          </w:pPr>
          <w:hyperlink w:anchor="_Toc215758116" w:history="1">
            <w:r w:rsidRPr="00413E1E">
              <w:rPr>
                <w:rStyle w:val="Hipervnculo"/>
                <w:rFonts w:ascii="Palatino Linotype" w:hAnsi="Palatino Linotype"/>
                <w:noProof/>
              </w:rPr>
              <w:t>III. Interposición de los Recursos de Revisión</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_Toc215758116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17</w:t>
            </w:r>
            <w:r w:rsidRPr="00413E1E">
              <w:rPr>
                <w:rFonts w:ascii="Palatino Linotype" w:hAnsi="Palatino Linotype"/>
                <w:noProof/>
                <w:webHidden/>
              </w:rPr>
              <w:fldChar w:fldCharType="end"/>
            </w:r>
          </w:hyperlink>
        </w:p>
        <w:p w14:paraId="51BB5E95" w14:textId="615379B9" w:rsidR="00413E1E" w:rsidRPr="00413E1E" w:rsidRDefault="00413E1E" w:rsidP="00413E1E">
          <w:pPr>
            <w:pStyle w:val="TDC2"/>
            <w:rPr>
              <w:rFonts w:ascii="Palatino Linotype" w:hAnsi="Palatino Linotype" w:cstheme="minorBidi"/>
              <w:noProof/>
              <w:kern w:val="2"/>
              <w:sz w:val="24"/>
              <w:szCs w:val="24"/>
              <w14:ligatures w14:val="standardContextual"/>
            </w:rPr>
          </w:pPr>
          <w:hyperlink w:anchor="_Toc215758117" w:history="1">
            <w:r w:rsidRPr="00413E1E">
              <w:rPr>
                <w:rStyle w:val="Hipervnculo"/>
                <w:rFonts w:ascii="Palatino Linotype" w:hAnsi="Palatino Linotype"/>
                <w:noProof/>
              </w:rPr>
              <w:t xml:space="preserve">IV. </w:t>
            </w:r>
            <w:r w:rsidRPr="00413E1E">
              <w:rPr>
                <w:rStyle w:val="Hipervnculo"/>
                <w:rFonts w:ascii="Palatino Linotype" w:eastAsia="Batang" w:hAnsi="Palatino Linotype"/>
                <w:noProof/>
              </w:rPr>
              <w:t xml:space="preserve">Trámite de los </w:t>
            </w:r>
            <w:r w:rsidRPr="00413E1E">
              <w:rPr>
                <w:rStyle w:val="Hipervnculo"/>
                <w:rFonts w:ascii="Palatino Linotype" w:hAnsi="Palatino Linotype"/>
                <w:noProof/>
              </w:rPr>
              <w:t xml:space="preserve">Recursos de Revisión </w:t>
            </w:r>
            <w:r w:rsidRPr="00413E1E">
              <w:rPr>
                <w:rStyle w:val="Hipervnculo"/>
                <w:rFonts w:ascii="Palatino Linotype" w:eastAsia="Batang" w:hAnsi="Palatino Linotype"/>
                <w:noProof/>
              </w:rPr>
              <w:t>ante este Instituto</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_Toc215758117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17</w:t>
            </w:r>
            <w:r w:rsidRPr="00413E1E">
              <w:rPr>
                <w:rFonts w:ascii="Palatino Linotype" w:hAnsi="Palatino Linotype"/>
                <w:noProof/>
                <w:webHidden/>
              </w:rPr>
              <w:fldChar w:fldCharType="end"/>
            </w:r>
          </w:hyperlink>
        </w:p>
        <w:p w14:paraId="1C284EF3" w14:textId="5556CE29" w:rsidR="00413E1E" w:rsidRPr="00413E1E" w:rsidRDefault="00413E1E" w:rsidP="00413E1E">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5758118" w:history="1">
            <w:r w:rsidRPr="00413E1E">
              <w:rPr>
                <w:rStyle w:val="Hipervnculo"/>
                <w:rFonts w:ascii="Palatino Linotype" w:hAnsi="Palatino Linotype"/>
                <w:noProof/>
              </w:rPr>
              <w:t>C O N S I D E R A N D O S</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_Toc215758118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26</w:t>
            </w:r>
            <w:r w:rsidRPr="00413E1E">
              <w:rPr>
                <w:rFonts w:ascii="Palatino Linotype" w:hAnsi="Palatino Linotype"/>
                <w:noProof/>
                <w:webHidden/>
              </w:rPr>
              <w:fldChar w:fldCharType="end"/>
            </w:r>
          </w:hyperlink>
        </w:p>
        <w:p w14:paraId="51698B6E" w14:textId="0F599B6F" w:rsidR="00413E1E" w:rsidRPr="00413E1E" w:rsidRDefault="00413E1E" w:rsidP="00413E1E">
          <w:pPr>
            <w:pStyle w:val="TDC2"/>
            <w:rPr>
              <w:rFonts w:ascii="Palatino Linotype" w:hAnsi="Palatino Linotype" w:cstheme="minorBidi"/>
              <w:noProof/>
              <w:kern w:val="2"/>
              <w:sz w:val="24"/>
              <w:szCs w:val="24"/>
              <w14:ligatures w14:val="standardContextual"/>
            </w:rPr>
          </w:pPr>
          <w:hyperlink w:anchor="_Toc215758119" w:history="1">
            <w:r w:rsidRPr="00413E1E">
              <w:rPr>
                <w:rStyle w:val="Hipervnculo"/>
                <w:rFonts w:ascii="Palatino Linotype" w:hAnsi="Palatino Linotype"/>
                <w:noProof/>
              </w:rPr>
              <w:t>PRIMERO. Competencia</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_Toc215758119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26</w:t>
            </w:r>
            <w:r w:rsidRPr="00413E1E">
              <w:rPr>
                <w:rFonts w:ascii="Palatino Linotype" w:hAnsi="Palatino Linotype"/>
                <w:noProof/>
                <w:webHidden/>
              </w:rPr>
              <w:fldChar w:fldCharType="end"/>
            </w:r>
          </w:hyperlink>
        </w:p>
        <w:p w14:paraId="5916DBEB" w14:textId="29189FB3" w:rsidR="00413E1E" w:rsidRPr="00413E1E" w:rsidRDefault="00413E1E" w:rsidP="00413E1E">
          <w:pPr>
            <w:pStyle w:val="TDC2"/>
            <w:rPr>
              <w:rFonts w:ascii="Palatino Linotype" w:hAnsi="Palatino Linotype" w:cstheme="minorBidi"/>
              <w:noProof/>
              <w:kern w:val="2"/>
              <w:sz w:val="24"/>
              <w:szCs w:val="24"/>
              <w14:ligatures w14:val="standardContextual"/>
            </w:rPr>
          </w:pPr>
          <w:hyperlink w:anchor="_Toc215758120" w:history="1">
            <w:r w:rsidRPr="00413E1E">
              <w:rPr>
                <w:rStyle w:val="Hipervnculo"/>
                <w:rFonts w:ascii="Palatino Linotype" w:eastAsia="Calibri" w:hAnsi="Palatino Linotype"/>
                <w:noProof/>
                <w:lang w:val="es-ES"/>
              </w:rPr>
              <w:t xml:space="preserve">SEGUNDO. </w:t>
            </w:r>
            <w:r w:rsidRPr="00413E1E">
              <w:rPr>
                <w:rStyle w:val="Hipervnculo"/>
                <w:rFonts w:ascii="Palatino Linotype" w:hAnsi="Palatino Linotype"/>
                <w:noProof/>
                <w:lang w:val="es-ES"/>
              </w:rPr>
              <w:t>Causales de improcedencia y sobreseimiento</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_Toc215758120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27</w:t>
            </w:r>
            <w:r w:rsidRPr="00413E1E">
              <w:rPr>
                <w:rFonts w:ascii="Palatino Linotype" w:hAnsi="Palatino Linotype"/>
                <w:noProof/>
                <w:webHidden/>
              </w:rPr>
              <w:fldChar w:fldCharType="end"/>
            </w:r>
          </w:hyperlink>
        </w:p>
        <w:p w14:paraId="5CFFA1DB" w14:textId="6AB598E9" w:rsidR="00413E1E" w:rsidRPr="00413E1E" w:rsidRDefault="00413E1E" w:rsidP="00413E1E">
          <w:pPr>
            <w:pStyle w:val="TDC2"/>
            <w:rPr>
              <w:rFonts w:ascii="Palatino Linotype" w:hAnsi="Palatino Linotype" w:cstheme="minorBidi"/>
              <w:noProof/>
              <w:kern w:val="2"/>
              <w:sz w:val="24"/>
              <w:szCs w:val="24"/>
              <w14:ligatures w14:val="standardContextual"/>
            </w:rPr>
          </w:pPr>
          <w:hyperlink w:anchor="_Toc215758121" w:history="1">
            <w:r w:rsidRPr="00413E1E">
              <w:rPr>
                <w:rStyle w:val="Hipervnculo"/>
                <w:rFonts w:ascii="Palatino Linotype" w:eastAsia="Calibri" w:hAnsi="Palatino Linotype"/>
                <w:noProof/>
                <w:lang w:val="es-ES" w:eastAsia="es-ES_tradnl"/>
              </w:rPr>
              <w:t>TERCERO. Determinación de la Controversia</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_Toc215758121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28</w:t>
            </w:r>
            <w:r w:rsidRPr="00413E1E">
              <w:rPr>
                <w:rFonts w:ascii="Palatino Linotype" w:hAnsi="Palatino Linotype"/>
                <w:noProof/>
                <w:webHidden/>
              </w:rPr>
              <w:fldChar w:fldCharType="end"/>
            </w:r>
          </w:hyperlink>
        </w:p>
        <w:p w14:paraId="55F14671" w14:textId="575A9051" w:rsidR="00413E1E" w:rsidRPr="00413E1E" w:rsidRDefault="00413E1E" w:rsidP="00413E1E">
          <w:pPr>
            <w:pStyle w:val="TDC2"/>
            <w:rPr>
              <w:rFonts w:ascii="Palatino Linotype" w:hAnsi="Palatino Linotype" w:cstheme="minorBidi"/>
              <w:noProof/>
              <w:kern w:val="2"/>
              <w:sz w:val="24"/>
              <w:szCs w:val="24"/>
              <w14:ligatures w14:val="standardContextual"/>
            </w:rPr>
          </w:pPr>
          <w:hyperlink w:anchor="_Toc215758122" w:history="1">
            <w:r w:rsidRPr="00413E1E">
              <w:rPr>
                <w:rStyle w:val="Hipervnculo"/>
                <w:rFonts w:ascii="Palatino Linotype" w:hAnsi="Palatino Linotype"/>
                <w:noProof/>
                <w:lang w:val="es-ES"/>
              </w:rPr>
              <w:t xml:space="preserve">CUARTO. </w:t>
            </w:r>
            <w:r w:rsidRPr="00413E1E">
              <w:rPr>
                <w:rStyle w:val="Hipervnculo"/>
                <w:rFonts w:ascii="Palatino Linotype" w:hAnsi="Palatino Linotype"/>
                <w:noProof/>
              </w:rPr>
              <w:t>Marco normativo aplicable en materia de transparencia y acceso a la información pública</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_Toc215758122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29</w:t>
            </w:r>
            <w:r w:rsidRPr="00413E1E">
              <w:rPr>
                <w:rFonts w:ascii="Palatino Linotype" w:hAnsi="Palatino Linotype"/>
                <w:noProof/>
                <w:webHidden/>
              </w:rPr>
              <w:fldChar w:fldCharType="end"/>
            </w:r>
          </w:hyperlink>
        </w:p>
        <w:p w14:paraId="24284EDE" w14:textId="0D855FF6" w:rsidR="00413E1E" w:rsidRPr="00413E1E" w:rsidRDefault="00413E1E" w:rsidP="00413E1E">
          <w:pPr>
            <w:pStyle w:val="TDC2"/>
            <w:rPr>
              <w:rFonts w:ascii="Palatino Linotype" w:hAnsi="Palatino Linotype" w:cstheme="minorBidi"/>
              <w:noProof/>
              <w:kern w:val="2"/>
              <w:sz w:val="24"/>
              <w:szCs w:val="24"/>
              <w14:ligatures w14:val="standardContextual"/>
            </w:rPr>
          </w:pPr>
          <w:hyperlink w:anchor="_Toc215758123" w:history="1">
            <w:r w:rsidRPr="00413E1E">
              <w:rPr>
                <w:rStyle w:val="Hipervnculo"/>
                <w:rFonts w:ascii="Palatino Linotype" w:hAnsi="Palatino Linotype"/>
                <w:noProof/>
                <w:lang w:val="es-ES"/>
              </w:rPr>
              <w:t>QUINTO. Estudio de Fondo</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_Toc215758123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31</w:t>
            </w:r>
            <w:r w:rsidRPr="00413E1E">
              <w:rPr>
                <w:rFonts w:ascii="Palatino Linotype" w:hAnsi="Palatino Linotype"/>
                <w:noProof/>
                <w:webHidden/>
              </w:rPr>
              <w:fldChar w:fldCharType="end"/>
            </w:r>
          </w:hyperlink>
        </w:p>
        <w:p w14:paraId="3966711E" w14:textId="4EA548EA" w:rsidR="00413E1E" w:rsidRPr="00413E1E" w:rsidRDefault="00413E1E" w:rsidP="00413E1E">
          <w:pPr>
            <w:pStyle w:val="TDC2"/>
            <w:rPr>
              <w:rFonts w:ascii="Palatino Linotype" w:hAnsi="Palatino Linotype" w:cstheme="minorBidi"/>
              <w:noProof/>
              <w:kern w:val="2"/>
              <w:sz w:val="24"/>
              <w:szCs w:val="24"/>
              <w14:ligatures w14:val="standardContextual"/>
            </w:rPr>
          </w:pPr>
          <w:hyperlink w:anchor="_Toc215758124" w:history="1">
            <w:r w:rsidRPr="00413E1E">
              <w:rPr>
                <w:rStyle w:val="Hipervnculo"/>
                <w:rFonts w:ascii="Palatino Linotype" w:hAnsi="Palatino Linotype"/>
                <w:noProof/>
              </w:rPr>
              <w:t>SEXTO. Decisión</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_Toc215758124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69</w:t>
            </w:r>
            <w:r w:rsidRPr="00413E1E">
              <w:rPr>
                <w:rFonts w:ascii="Palatino Linotype" w:hAnsi="Palatino Linotype"/>
                <w:noProof/>
                <w:webHidden/>
              </w:rPr>
              <w:fldChar w:fldCharType="end"/>
            </w:r>
          </w:hyperlink>
        </w:p>
        <w:p w14:paraId="2A0E56E7" w14:textId="173BD520" w:rsidR="00413E1E" w:rsidRPr="00413E1E" w:rsidRDefault="00413E1E" w:rsidP="00413E1E">
          <w:pPr>
            <w:pStyle w:val="TDC2"/>
            <w:rPr>
              <w:rFonts w:ascii="Palatino Linotype" w:hAnsi="Palatino Linotype" w:cstheme="minorBidi"/>
              <w:noProof/>
              <w:kern w:val="2"/>
              <w:sz w:val="24"/>
              <w:szCs w:val="24"/>
              <w14:ligatures w14:val="standardContextual"/>
            </w:rPr>
          </w:pPr>
          <w:hyperlink w:anchor="_Toc215758125" w:history="1">
            <w:r w:rsidRPr="00413E1E">
              <w:rPr>
                <w:rStyle w:val="Hipervnculo"/>
                <w:rFonts w:ascii="Palatino Linotype" w:hAnsi="Palatino Linotype"/>
                <w:noProof/>
              </w:rPr>
              <w:t>SÉPTIMO. Vista a la Secretaría Técnica del Pleno</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_Toc215758125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70</w:t>
            </w:r>
            <w:r w:rsidRPr="00413E1E">
              <w:rPr>
                <w:rFonts w:ascii="Palatino Linotype" w:hAnsi="Palatino Linotype"/>
                <w:noProof/>
                <w:webHidden/>
              </w:rPr>
              <w:fldChar w:fldCharType="end"/>
            </w:r>
          </w:hyperlink>
        </w:p>
        <w:p w14:paraId="0328AEF1" w14:textId="6194B3AE" w:rsidR="00413E1E" w:rsidRDefault="00413E1E" w:rsidP="00413E1E">
          <w:pPr>
            <w:pStyle w:val="TDC1"/>
            <w:tabs>
              <w:tab w:val="right" w:leader="dot" w:pos="8828"/>
            </w:tabs>
            <w:spacing w:line="360" w:lineRule="auto"/>
            <w:contextualSpacing/>
            <w:rPr>
              <w:rFonts w:cstheme="minorBidi"/>
              <w:noProof/>
              <w:kern w:val="2"/>
              <w:sz w:val="24"/>
              <w:szCs w:val="24"/>
              <w14:ligatures w14:val="standardContextual"/>
            </w:rPr>
          </w:pPr>
          <w:hyperlink w:anchor="_Toc215758126" w:history="1">
            <w:r w:rsidRPr="00413E1E">
              <w:rPr>
                <w:rStyle w:val="Hipervnculo"/>
                <w:rFonts w:ascii="Palatino Linotype" w:eastAsia="Calibri" w:hAnsi="Palatino Linotype"/>
                <w:noProof/>
              </w:rPr>
              <w:t>R E S U E L V E</w:t>
            </w:r>
            <w:r w:rsidRPr="00413E1E">
              <w:rPr>
                <w:rFonts w:ascii="Palatino Linotype" w:hAnsi="Palatino Linotype"/>
                <w:noProof/>
                <w:webHidden/>
              </w:rPr>
              <w:tab/>
            </w:r>
            <w:r w:rsidRPr="00413E1E">
              <w:rPr>
                <w:rFonts w:ascii="Palatino Linotype" w:hAnsi="Palatino Linotype"/>
                <w:noProof/>
                <w:webHidden/>
              </w:rPr>
              <w:fldChar w:fldCharType="begin"/>
            </w:r>
            <w:r w:rsidRPr="00413E1E">
              <w:rPr>
                <w:rFonts w:ascii="Palatino Linotype" w:hAnsi="Palatino Linotype"/>
                <w:noProof/>
                <w:webHidden/>
              </w:rPr>
              <w:instrText xml:space="preserve"> PAGEREF _Toc215758126 \h </w:instrText>
            </w:r>
            <w:r w:rsidRPr="00413E1E">
              <w:rPr>
                <w:rFonts w:ascii="Palatino Linotype" w:hAnsi="Palatino Linotype"/>
                <w:noProof/>
                <w:webHidden/>
              </w:rPr>
            </w:r>
            <w:r w:rsidRPr="00413E1E">
              <w:rPr>
                <w:rFonts w:ascii="Palatino Linotype" w:hAnsi="Palatino Linotype"/>
                <w:noProof/>
                <w:webHidden/>
              </w:rPr>
              <w:fldChar w:fldCharType="separate"/>
            </w:r>
            <w:r w:rsidR="00937BA6">
              <w:rPr>
                <w:rFonts w:ascii="Palatino Linotype" w:hAnsi="Palatino Linotype"/>
                <w:noProof/>
                <w:webHidden/>
              </w:rPr>
              <w:t>71</w:t>
            </w:r>
            <w:r w:rsidRPr="00413E1E">
              <w:rPr>
                <w:rFonts w:ascii="Palatino Linotype" w:hAnsi="Palatino Linotype"/>
                <w:noProof/>
                <w:webHidden/>
              </w:rPr>
              <w:fldChar w:fldCharType="end"/>
            </w:r>
          </w:hyperlink>
        </w:p>
        <w:p w14:paraId="1C8BE27E" w14:textId="4ACC10EB" w:rsidR="00E9317C" w:rsidRPr="00065B61" w:rsidRDefault="00E9317C" w:rsidP="00842778">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3D7CB2D9" w14:textId="77777777" w:rsidR="00E9317C" w:rsidRPr="00AC17E4" w:rsidRDefault="00E9317C" w:rsidP="00842778">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581040E0" w14:textId="38150F61" w:rsidR="00E9317C" w:rsidRPr="00AC17E4" w:rsidRDefault="00E9317C" w:rsidP="00842778">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tres de diciembre </w:t>
      </w:r>
      <w:r w:rsidRPr="00AC17E4">
        <w:rPr>
          <w:rFonts w:ascii="Palatino Linotype" w:hAnsi="Palatino Linotype" w:cs="Tahoma"/>
          <w:bCs/>
          <w:sz w:val="22"/>
          <w:szCs w:val="22"/>
        </w:rPr>
        <w:t>de dos mil veinticinco.</w:t>
      </w:r>
    </w:p>
    <w:p w14:paraId="0295B1A9" w14:textId="77777777" w:rsidR="00E9317C" w:rsidRPr="00AC17E4" w:rsidRDefault="00E9317C" w:rsidP="00842778">
      <w:pPr>
        <w:spacing w:line="360" w:lineRule="auto"/>
        <w:contextualSpacing/>
        <w:rPr>
          <w:rFonts w:ascii="Palatino Linotype" w:hAnsi="Palatino Linotype" w:cs="Tahoma"/>
          <w:bCs/>
          <w:sz w:val="22"/>
          <w:szCs w:val="22"/>
        </w:rPr>
      </w:pPr>
    </w:p>
    <w:p w14:paraId="43CD6388" w14:textId="7AEE1B34" w:rsidR="00E9317C" w:rsidRPr="00AC17E4" w:rsidRDefault="00E9317C" w:rsidP="00842778">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el expediente conformado con motivo de</w:t>
      </w:r>
      <w:r w:rsidR="00A24B66">
        <w:rPr>
          <w:rFonts w:ascii="Palatino Linotype" w:hAnsi="Palatino Linotype" w:cs="Tahoma"/>
          <w:bCs/>
          <w:color w:val="0D0D0D" w:themeColor="text1" w:themeTint="F2"/>
          <w:sz w:val="22"/>
          <w:szCs w:val="22"/>
        </w:rPr>
        <w:t xml:space="preserve"> </w:t>
      </w:r>
      <w:r w:rsidRPr="00AC17E4">
        <w:rPr>
          <w:rFonts w:ascii="Palatino Linotype" w:hAnsi="Palatino Linotype" w:cs="Tahoma"/>
          <w:bCs/>
          <w:color w:val="0D0D0D" w:themeColor="text1" w:themeTint="F2"/>
          <w:sz w:val="22"/>
          <w:szCs w:val="22"/>
        </w:rPr>
        <w:t>l</w:t>
      </w:r>
      <w:r w:rsidR="00A24B66">
        <w:rPr>
          <w:rFonts w:ascii="Palatino Linotype" w:hAnsi="Palatino Linotype" w:cs="Tahoma"/>
          <w:bCs/>
          <w:color w:val="0D0D0D" w:themeColor="text1" w:themeTint="F2"/>
          <w:sz w:val="22"/>
          <w:szCs w:val="22"/>
        </w:rPr>
        <w:t>os</w:t>
      </w:r>
      <w:r w:rsidRPr="00AC17E4">
        <w:rPr>
          <w:rFonts w:ascii="Palatino Linotype" w:hAnsi="Palatino Linotype" w:cs="Tahoma"/>
          <w:bCs/>
          <w:color w:val="0D0D0D" w:themeColor="text1" w:themeTint="F2"/>
          <w:sz w:val="22"/>
          <w:szCs w:val="22"/>
        </w:rPr>
        <w:t xml:space="preserve"> Recurso</w:t>
      </w:r>
      <w:r w:rsidR="00A24B66">
        <w:rPr>
          <w:rFonts w:ascii="Palatino Linotype" w:hAnsi="Palatino Linotype" w:cs="Tahoma"/>
          <w:bCs/>
          <w:color w:val="0D0D0D" w:themeColor="text1" w:themeTint="F2"/>
          <w:sz w:val="22"/>
          <w:szCs w:val="22"/>
        </w:rPr>
        <w:t>s</w:t>
      </w:r>
      <w:r w:rsidRPr="00AC17E4">
        <w:rPr>
          <w:rFonts w:ascii="Palatino Linotype" w:hAnsi="Palatino Linotype" w:cs="Tahoma"/>
          <w:bCs/>
          <w:color w:val="0D0D0D" w:themeColor="text1" w:themeTint="F2"/>
          <w:sz w:val="22"/>
          <w:szCs w:val="22"/>
        </w:rPr>
        <w:t xml:space="preserve"> de Revisión </w:t>
      </w:r>
      <w:r w:rsidRPr="004E6C33">
        <w:rPr>
          <w:rFonts w:ascii="Palatino Linotype" w:eastAsia="Batang" w:hAnsi="Palatino Linotype" w:cs="Tahoma"/>
          <w:b/>
          <w:sz w:val="22"/>
          <w:szCs w:val="22"/>
          <w:lang w:val="es-ES_tradnl"/>
        </w:rPr>
        <w:t>07761/INFOEM/IP/RR/2025,</w:t>
      </w:r>
      <w:r w:rsidR="00FB0CFD" w:rsidRPr="004E6C33">
        <w:rPr>
          <w:rFonts w:ascii="Palatino Linotype" w:eastAsia="Batang" w:hAnsi="Palatino Linotype" w:cs="Tahoma"/>
          <w:b/>
          <w:sz w:val="22"/>
          <w:szCs w:val="22"/>
          <w:lang w:val="es-ES_tradnl"/>
        </w:rPr>
        <w:t xml:space="preserve"> 07762/INFOEM/IP/RR/2025, 07763/INFOEM/IP/RR/2025,</w:t>
      </w:r>
      <w:r w:rsidRPr="004E6C33">
        <w:rPr>
          <w:rFonts w:ascii="Palatino Linotype" w:eastAsia="Batang" w:hAnsi="Palatino Linotype" w:cs="Tahoma"/>
          <w:b/>
          <w:bCs/>
          <w:sz w:val="22"/>
          <w:szCs w:val="22"/>
          <w:lang w:val="es-ES_tradnl"/>
        </w:rPr>
        <w:t xml:space="preserve"> </w:t>
      </w:r>
      <w:r w:rsidR="00FB0CFD" w:rsidRPr="004E6C33">
        <w:rPr>
          <w:rFonts w:ascii="Palatino Linotype" w:eastAsia="Batang" w:hAnsi="Palatino Linotype" w:cs="Tahoma"/>
          <w:b/>
          <w:sz w:val="22"/>
          <w:szCs w:val="22"/>
          <w:lang w:val="es-ES_tradnl"/>
        </w:rPr>
        <w:t xml:space="preserve">07764/INFOEM/IP/RR/2025, 07765/INFOEM/IP/RR/2025, 07766/INFOEM/IP/RR/2025, 07767/INFOEM/IP/RR/2025, 07768/INFOEM/IP/RR/2025, 07769/INFOEM/IP/RR/2025, y 07770/INFOEM/IP/RR/2025, </w:t>
      </w:r>
      <w:r w:rsidRPr="00BB6B4E">
        <w:rPr>
          <w:rFonts w:ascii="Palatino Linotype" w:hAnsi="Palatino Linotype" w:cs="Tahoma"/>
          <w:bCs/>
          <w:color w:val="0D0D0D" w:themeColor="text1" w:themeTint="F2"/>
          <w:sz w:val="22"/>
          <w:szCs w:val="22"/>
        </w:rPr>
        <w:t>interpuesto</w:t>
      </w:r>
      <w:r>
        <w:rPr>
          <w:rFonts w:ascii="Palatino Linotype" w:hAnsi="Palatino Linotype" w:cs="Tahoma"/>
          <w:bCs/>
          <w:color w:val="0D0D0D" w:themeColor="text1" w:themeTint="F2"/>
          <w:sz w:val="22"/>
          <w:szCs w:val="22"/>
        </w:rPr>
        <w:t>s</w:t>
      </w:r>
      <w:r w:rsidRPr="00BB6B4E">
        <w:rPr>
          <w:rFonts w:ascii="Palatino Linotype" w:hAnsi="Palatino Linotype" w:cs="Tahoma"/>
          <w:bCs/>
          <w:color w:val="0D0D0D" w:themeColor="text1" w:themeTint="F2"/>
          <w:sz w:val="22"/>
          <w:szCs w:val="22"/>
        </w:rPr>
        <w:t xml:space="preserve">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Recurrente o Particular, en contra de la</w:t>
      </w:r>
      <w:r>
        <w:rPr>
          <w:rFonts w:ascii="Palatino Linotype" w:hAnsi="Palatino Linotype" w:cs="Tahoma"/>
          <w:bCs/>
          <w:color w:val="0D0D0D" w:themeColor="text1" w:themeTint="F2"/>
          <w:sz w:val="22"/>
          <w:szCs w:val="22"/>
        </w:rPr>
        <w:t>s</w:t>
      </w:r>
      <w:r w:rsidRPr="00BB6B4E">
        <w:rPr>
          <w:rFonts w:ascii="Palatino Linotype" w:hAnsi="Palatino Linotype" w:cs="Tahoma"/>
          <w:bCs/>
          <w:color w:val="0D0D0D" w:themeColor="text1" w:themeTint="F2"/>
          <w:sz w:val="22"/>
          <w:szCs w:val="22"/>
        </w:rPr>
        <w:t xml:space="preserve"> respuesta</w:t>
      </w:r>
      <w:r>
        <w:rPr>
          <w:rFonts w:ascii="Palatino Linotype" w:hAnsi="Palatino Linotype" w:cs="Tahoma"/>
          <w:bCs/>
          <w:color w:val="0D0D0D" w:themeColor="text1" w:themeTint="F2"/>
          <w:sz w:val="22"/>
          <w:szCs w:val="22"/>
        </w:rPr>
        <w:t>s</w:t>
      </w:r>
      <w:r w:rsidRPr="00BB6B4E">
        <w:rPr>
          <w:rFonts w:ascii="Palatino Linotype" w:hAnsi="Palatino Linotype" w:cs="Tahoma"/>
          <w:bCs/>
          <w:color w:val="0D0D0D" w:themeColor="text1" w:themeTint="F2"/>
          <w:sz w:val="22"/>
          <w:szCs w:val="22"/>
        </w:rPr>
        <w:t xml:space="preserve"> del Sujeto Obligado</w:t>
      </w:r>
      <w:r w:rsidRPr="00D323F7">
        <w:rPr>
          <w:rFonts w:ascii="Palatino Linotype" w:hAnsi="Palatino Linotype" w:cs="Tahoma"/>
          <w:bCs/>
          <w:color w:val="0D0D0D" w:themeColor="text1" w:themeTint="F2"/>
          <w:sz w:val="22"/>
          <w:szCs w:val="22"/>
        </w:rPr>
        <w:t xml:space="preserve">, </w:t>
      </w:r>
      <w:r w:rsidRPr="004E6C33">
        <w:rPr>
          <w:rFonts w:ascii="Palatino Linotype" w:hAnsi="Palatino Linotype" w:cs="Tahoma"/>
          <w:b/>
          <w:bCs/>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xml:space="preserve"> a la</w:t>
      </w:r>
      <w:r>
        <w:rPr>
          <w:rFonts w:ascii="Palatino Linotype" w:hAnsi="Palatino Linotype" w:cs="Tahoma"/>
          <w:bCs/>
          <w:color w:val="0D0D0D" w:themeColor="text1" w:themeTint="F2"/>
          <w:sz w:val="22"/>
          <w:szCs w:val="22"/>
        </w:rPr>
        <w:t>s</w:t>
      </w:r>
      <w:r w:rsidRPr="00BB6B4E">
        <w:rPr>
          <w:rFonts w:ascii="Palatino Linotype" w:hAnsi="Palatino Linotype" w:cs="Tahoma"/>
          <w:bCs/>
          <w:color w:val="0D0D0D" w:themeColor="text1" w:themeTint="F2"/>
          <w:sz w:val="22"/>
          <w:szCs w:val="22"/>
        </w:rPr>
        <w:t xml:space="preserve"> solicitud</w:t>
      </w:r>
      <w:r>
        <w:rPr>
          <w:rFonts w:ascii="Palatino Linotype" w:hAnsi="Palatino Linotype" w:cs="Tahoma"/>
          <w:bCs/>
          <w:color w:val="0D0D0D" w:themeColor="text1" w:themeTint="F2"/>
          <w:sz w:val="22"/>
          <w:szCs w:val="22"/>
        </w:rPr>
        <w:t>es</w:t>
      </w:r>
      <w:r w:rsidRPr="00BB6B4E">
        <w:rPr>
          <w:rFonts w:ascii="Palatino Linotype" w:hAnsi="Palatino Linotype" w:cs="Tahoma"/>
          <w:bCs/>
          <w:color w:val="0D0D0D" w:themeColor="text1" w:themeTint="F2"/>
          <w:sz w:val="22"/>
          <w:szCs w:val="22"/>
        </w:rPr>
        <w:t xml:space="preserve"> de acceso a la información pública </w:t>
      </w:r>
      <w:r>
        <w:rPr>
          <w:rFonts w:ascii="Palatino Linotype" w:hAnsi="Palatino Linotype"/>
          <w:bCs/>
          <w:sz w:val="22"/>
          <w:szCs w:val="22"/>
        </w:rPr>
        <w:t>0</w:t>
      </w:r>
      <w:r w:rsidR="00FB0CFD">
        <w:rPr>
          <w:rFonts w:ascii="Palatino Linotype" w:hAnsi="Palatino Linotype"/>
          <w:bCs/>
          <w:sz w:val="22"/>
          <w:szCs w:val="22"/>
        </w:rPr>
        <w:t>2838</w:t>
      </w:r>
      <w:r>
        <w:rPr>
          <w:rFonts w:ascii="Palatino Linotype" w:hAnsi="Palatino Linotype"/>
          <w:bCs/>
          <w:sz w:val="22"/>
          <w:szCs w:val="22"/>
        </w:rPr>
        <w:t>/TOLUCA/IP/2025</w:t>
      </w:r>
      <w:r w:rsidR="00FB0CFD">
        <w:rPr>
          <w:rFonts w:ascii="Palatino Linotype" w:hAnsi="Palatino Linotype"/>
          <w:bCs/>
          <w:sz w:val="22"/>
          <w:szCs w:val="22"/>
        </w:rPr>
        <w:t>, 02839/TOLUCA/IP/2025, 02840/TOLUCA/IP/2025, 02841/TOLUCA/IP/2025, 02842/TOLUCA/IP/2025, 02843/TOLUCA/IP/2025, 02844/TOLUCA/IP/2025, 02845/TOLUCA/IP/2025, 02846/TOLUCA/IP/2025</w:t>
      </w:r>
      <w:r>
        <w:rPr>
          <w:rFonts w:ascii="Palatino Linotype" w:hAnsi="Palatino Linotype"/>
          <w:bCs/>
          <w:sz w:val="22"/>
          <w:szCs w:val="22"/>
        </w:rPr>
        <w:t xml:space="preserve"> y 0</w:t>
      </w:r>
      <w:r w:rsidR="00FB0CFD">
        <w:rPr>
          <w:rFonts w:ascii="Palatino Linotype" w:hAnsi="Palatino Linotype"/>
          <w:bCs/>
          <w:sz w:val="22"/>
          <w:szCs w:val="22"/>
        </w:rPr>
        <w:t>2847</w:t>
      </w:r>
      <w:r>
        <w:rPr>
          <w:rFonts w:ascii="Palatino Linotype" w:hAnsi="Palatino Linotype"/>
          <w:bCs/>
          <w:sz w:val="22"/>
          <w:szCs w:val="22"/>
        </w:rPr>
        <w:t>/TOLUCA/IP/2025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397028A8" w14:textId="77777777" w:rsidR="00E9317C" w:rsidRPr="00AC17E4" w:rsidRDefault="00E9317C" w:rsidP="00842778">
      <w:pPr>
        <w:spacing w:line="360" w:lineRule="auto"/>
        <w:contextualSpacing/>
        <w:jc w:val="both"/>
        <w:rPr>
          <w:rFonts w:ascii="Palatino Linotype" w:hAnsi="Palatino Linotype" w:cs="Tahoma"/>
          <w:bCs/>
          <w:sz w:val="22"/>
          <w:szCs w:val="22"/>
        </w:rPr>
      </w:pPr>
    </w:p>
    <w:p w14:paraId="1ED4941E" w14:textId="77777777" w:rsidR="00E9317C" w:rsidRPr="00AC17E4" w:rsidRDefault="00E9317C" w:rsidP="00842778">
      <w:pPr>
        <w:pStyle w:val="Ttulo1"/>
        <w:spacing w:before="0" w:after="0" w:line="360" w:lineRule="auto"/>
        <w:contextualSpacing/>
        <w:jc w:val="center"/>
        <w:rPr>
          <w:rFonts w:ascii="Palatino Linotype" w:hAnsi="Palatino Linotype"/>
          <w:b/>
          <w:bCs/>
          <w:color w:val="auto"/>
          <w:sz w:val="22"/>
          <w:szCs w:val="22"/>
        </w:rPr>
      </w:pPr>
      <w:bookmarkStart w:id="2" w:name="_Toc215758114"/>
      <w:r w:rsidRPr="00AC17E4">
        <w:rPr>
          <w:rFonts w:ascii="Palatino Linotype" w:hAnsi="Palatino Linotype"/>
          <w:b/>
          <w:bCs/>
          <w:color w:val="auto"/>
          <w:sz w:val="22"/>
          <w:szCs w:val="22"/>
        </w:rPr>
        <w:t>A N T E C E D E N T E S</w:t>
      </w:r>
      <w:bookmarkEnd w:id="2"/>
    </w:p>
    <w:p w14:paraId="5C4309A1" w14:textId="77777777" w:rsidR="00E9317C" w:rsidRPr="00AC17E4" w:rsidRDefault="00E9317C" w:rsidP="00842778">
      <w:pPr>
        <w:spacing w:line="360" w:lineRule="auto"/>
        <w:contextualSpacing/>
      </w:pPr>
    </w:p>
    <w:p w14:paraId="12D55150" w14:textId="77777777" w:rsidR="00E9317C" w:rsidRPr="00AC17E4" w:rsidRDefault="00E9317C" w:rsidP="00842778">
      <w:pPr>
        <w:pStyle w:val="Ttulo2"/>
        <w:spacing w:before="0" w:after="0" w:line="360" w:lineRule="auto"/>
        <w:contextualSpacing/>
        <w:rPr>
          <w:rFonts w:ascii="Palatino Linotype" w:hAnsi="Palatino Linotype"/>
          <w:b/>
          <w:bCs/>
          <w:color w:val="auto"/>
          <w:sz w:val="22"/>
          <w:szCs w:val="22"/>
        </w:rPr>
      </w:pPr>
      <w:bookmarkStart w:id="3" w:name="_Toc215758115"/>
      <w:r w:rsidRPr="00AC17E4">
        <w:rPr>
          <w:rFonts w:ascii="Palatino Linotype" w:hAnsi="Palatino Linotype"/>
          <w:b/>
          <w:bCs/>
          <w:color w:val="auto"/>
          <w:sz w:val="22"/>
          <w:szCs w:val="22"/>
        </w:rPr>
        <w:t>I. Presentación de la</w:t>
      </w:r>
      <w:r>
        <w:rPr>
          <w:rFonts w:ascii="Palatino Linotype" w:hAnsi="Palatino Linotype"/>
          <w:b/>
          <w:bCs/>
          <w:color w:val="auto"/>
          <w:sz w:val="22"/>
          <w:szCs w:val="22"/>
        </w:rPr>
        <w:t>s</w:t>
      </w:r>
      <w:r w:rsidRPr="00AC17E4">
        <w:rPr>
          <w:rFonts w:ascii="Palatino Linotype" w:hAnsi="Palatino Linotype"/>
          <w:b/>
          <w:bCs/>
          <w:color w:val="auto"/>
          <w:sz w:val="22"/>
          <w:szCs w:val="22"/>
        </w:rPr>
        <w:t xml:space="preserve"> solicitud</w:t>
      </w:r>
      <w:r>
        <w:rPr>
          <w:rFonts w:ascii="Palatino Linotype" w:hAnsi="Palatino Linotype"/>
          <w:b/>
          <w:bCs/>
          <w:color w:val="auto"/>
          <w:sz w:val="22"/>
          <w:szCs w:val="22"/>
        </w:rPr>
        <w:t>es</w:t>
      </w:r>
      <w:r w:rsidRPr="00AC17E4">
        <w:rPr>
          <w:rFonts w:ascii="Palatino Linotype" w:hAnsi="Palatino Linotype"/>
          <w:b/>
          <w:bCs/>
          <w:color w:val="auto"/>
          <w:sz w:val="22"/>
          <w:szCs w:val="22"/>
        </w:rPr>
        <w:t xml:space="preserve"> de información</w:t>
      </w:r>
      <w:bookmarkEnd w:id="3"/>
    </w:p>
    <w:p w14:paraId="1C9D2C27" w14:textId="77777777" w:rsidR="00E9317C" w:rsidRPr="00AC17E4" w:rsidRDefault="00E9317C" w:rsidP="00842778">
      <w:pPr>
        <w:pStyle w:val="Prrafodelista"/>
        <w:tabs>
          <w:tab w:val="left" w:pos="567"/>
        </w:tabs>
        <w:spacing w:line="360" w:lineRule="auto"/>
        <w:ind w:left="0"/>
        <w:jc w:val="both"/>
        <w:rPr>
          <w:rFonts w:ascii="Palatino Linotype" w:hAnsi="Palatino Linotype" w:cs="Tahoma"/>
          <w:szCs w:val="22"/>
        </w:rPr>
      </w:pPr>
    </w:p>
    <w:p w14:paraId="54B38F96" w14:textId="23ADE42A" w:rsidR="00E9317C" w:rsidRPr="00AC17E4" w:rsidRDefault="00E9317C" w:rsidP="00842778">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sidR="00FB0CFD">
        <w:rPr>
          <w:rFonts w:ascii="Palatino Linotype" w:hAnsi="Palatino Linotype" w:cs="Tahoma"/>
          <w:sz w:val="22"/>
          <w:szCs w:val="22"/>
        </w:rPr>
        <w:t xml:space="preserve">quince de mayo </w:t>
      </w:r>
      <w:r w:rsidRPr="00AC17E4">
        <w:rPr>
          <w:rFonts w:ascii="Palatino Linotype" w:hAnsi="Palatino Linotype" w:cs="Tahoma"/>
          <w:sz w:val="22"/>
          <w:szCs w:val="22"/>
        </w:rPr>
        <w:t xml:space="preserve">de dos mil veinticinco, el Particular presentó </w:t>
      </w:r>
      <w:r w:rsidR="00FB0CFD">
        <w:rPr>
          <w:rFonts w:ascii="Palatino Linotype" w:hAnsi="Palatino Linotype" w:cs="Tahoma"/>
          <w:sz w:val="22"/>
          <w:szCs w:val="22"/>
        </w:rPr>
        <w:t>diez</w:t>
      </w:r>
      <w:r>
        <w:rPr>
          <w:rFonts w:ascii="Palatino Linotype" w:hAnsi="Palatino Linotype" w:cs="Tahoma"/>
          <w:sz w:val="22"/>
          <w:szCs w:val="22"/>
        </w:rPr>
        <w:t xml:space="preserve"> </w:t>
      </w:r>
      <w:r w:rsidRPr="00AC17E4">
        <w:rPr>
          <w:rFonts w:ascii="Palatino Linotype" w:hAnsi="Palatino Linotype" w:cs="Tahoma"/>
          <w:sz w:val="22"/>
          <w:szCs w:val="22"/>
        </w:rPr>
        <w:t>solicitud</w:t>
      </w:r>
      <w:r>
        <w:rPr>
          <w:rFonts w:ascii="Palatino Linotype" w:hAnsi="Palatino Linotype" w:cs="Tahoma"/>
          <w:sz w:val="22"/>
          <w:szCs w:val="22"/>
        </w:rPr>
        <w:t>es</w:t>
      </w:r>
      <w:r w:rsidRPr="00AC17E4">
        <w:rPr>
          <w:rFonts w:ascii="Palatino Linotype" w:hAnsi="Palatino Linotype" w:cs="Tahoma"/>
          <w:sz w:val="22"/>
          <w:szCs w:val="22"/>
        </w:rPr>
        <w:t xml:space="preserve">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w:t>
      </w:r>
      <w:r>
        <w:rPr>
          <w:rFonts w:ascii="Palatino Linotype" w:hAnsi="Palatino Linotype" w:cs="Tahoma"/>
          <w:sz w:val="22"/>
          <w:szCs w:val="22"/>
        </w:rPr>
        <w:t>s</w:t>
      </w:r>
      <w:r w:rsidRPr="00AC17E4">
        <w:rPr>
          <w:rFonts w:ascii="Palatino Linotype" w:hAnsi="Palatino Linotype" w:cs="Tahoma"/>
          <w:sz w:val="22"/>
          <w:szCs w:val="22"/>
        </w:rPr>
        <w:t xml:space="preserve"> cual</w:t>
      </w:r>
      <w:r>
        <w:rPr>
          <w:rFonts w:ascii="Palatino Linotype" w:hAnsi="Palatino Linotype" w:cs="Tahoma"/>
          <w:sz w:val="22"/>
          <w:szCs w:val="22"/>
        </w:rPr>
        <w:t>es</w:t>
      </w:r>
      <w:r w:rsidRPr="00AC17E4">
        <w:rPr>
          <w:rFonts w:ascii="Palatino Linotype" w:hAnsi="Palatino Linotype" w:cs="Tahoma"/>
          <w:sz w:val="22"/>
          <w:szCs w:val="22"/>
        </w:rPr>
        <w:t xml:space="preserve"> requirió lo</w:t>
      </w:r>
      <w:r>
        <w:rPr>
          <w:rFonts w:ascii="Palatino Linotype" w:hAnsi="Palatino Linotype" w:cs="Tahoma"/>
          <w:sz w:val="22"/>
          <w:szCs w:val="22"/>
        </w:rPr>
        <w:t>s documentos que dieran cuenta de lo</w:t>
      </w:r>
      <w:r w:rsidRPr="00AC17E4">
        <w:rPr>
          <w:rFonts w:ascii="Palatino Linotype" w:hAnsi="Palatino Linotype" w:cs="Tahoma"/>
          <w:sz w:val="22"/>
          <w:szCs w:val="22"/>
        </w:rPr>
        <w:t xml:space="preserve"> siguiente:</w:t>
      </w:r>
    </w:p>
    <w:p w14:paraId="079848E9" w14:textId="77777777" w:rsidR="00E9317C" w:rsidRDefault="00E9317C" w:rsidP="00842778">
      <w:pPr>
        <w:pStyle w:val="Prrafodelista"/>
        <w:tabs>
          <w:tab w:val="left" w:pos="567"/>
        </w:tabs>
        <w:spacing w:line="360" w:lineRule="auto"/>
        <w:ind w:left="0"/>
        <w:jc w:val="both"/>
        <w:rPr>
          <w:rFonts w:ascii="Palatino Linotype" w:hAnsi="Palatino Linotype" w:cs="Tahoma"/>
          <w:b/>
          <w:szCs w:val="22"/>
        </w:rPr>
      </w:pPr>
    </w:p>
    <w:p w14:paraId="7831B6D5" w14:textId="47657239" w:rsidR="00E9317C" w:rsidRPr="009070C6" w:rsidRDefault="00E9317C" w:rsidP="00842778">
      <w:pPr>
        <w:tabs>
          <w:tab w:val="left" w:pos="4667"/>
        </w:tabs>
        <w:spacing w:line="360" w:lineRule="auto"/>
        <w:ind w:left="567" w:right="567"/>
        <w:contextualSpacing/>
        <w:jc w:val="both"/>
        <w:rPr>
          <w:rFonts w:ascii="Palatino Linotype" w:hAnsi="Palatino Linotype" w:cs="Tahoma"/>
          <w:b/>
          <w:bCs/>
          <w:i/>
          <w:iCs/>
        </w:rPr>
      </w:pPr>
      <w:r w:rsidRPr="009070C6">
        <w:rPr>
          <w:rFonts w:ascii="Palatino Linotype" w:hAnsi="Palatino Linotype"/>
          <w:b/>
          <w:bCs/>
          <w:i/>
          <w:iCs/>
        </w:rPr>
        <w:t>Solicitud de información 0</w:t>
      </w:r>
      <w:r w:rsidR="00FB0CFD" w:rsidRPr="009070C6">
        <w:rPr>
          <w:rFonts w:ascii="Palatino Linotype" w:hAnsi="Palatino Linotype"/>
          <w:b/>
          <w:bCs/>
          <w:i/>
          <w:iCs/>
        </w:rPr>
        <w:t>2838</w:t>
      </w:r>
      <w:r w:rsidRPr="009070C6">
        <w:rPr>
          <w:rFonts w:ascii="Palatino Linotype" w:hAnsi="Palatino Linotype"/>
          <w:b/>
          <w:bCs/>
          <w:i/>
          <w:iCs/>
        </w:rPr>
        <w:t>/TOLUCA/IP/2025</w:t>
      </w:r>
    </w:p>
    <w:p w14:paraId="263FFF51" w14:textId="77777777" w:rsidR="00E9317C" w:rsidRPr="009070C6" w:rsidRDefault="00E9317C" w:rsidP="00842778">
      <w:pPr>
        <w:tabs>
          <w:tab w:val="left" w:pos="4667"/>
        </w:tabs>
        <w:spacing w:line="360" w:lineRule="auto"/>
        <w:ind w:left="567" w:right="567"/>
        <w:contextualSpacing/>
        <w:jc w:val="both"/>
        <w:rPr>
          <w:rFonts w:ascii="Palatino Linotype" w:hAnsi="Palatino Linotype" w:cs="Tahoma"/>
          <w:b/>
          <w:bCs/>
          <w:i/>
        </w:rPr>
      </w:pPr>
      <w:r w:rsidRPr="009070C6">
        <w:rPr>
          <w:rFonts w:ascii="Palatino Linotype" w:hAnsi="Palatino Linotype" w:cs="Tahoma"/>
          <w:b/>
          <w:bCs/>
          <w:i/>
        </w:rPr>
        <w:t>“DESCRIPCIÓN CLARA Y PRECISA DE LA INFORMACIÓN SOLICITADA</w:t>
      </w:r>
    </w:p>
    <w:p w14:paraId="00329CAC" w14:textId="31059426" w:rsidR="00E9317C" w:rsidRPr="009070C6" w:rsidRDefault="009070C6" w:rsidP="00842778">
      <w:pPr>
        <w:spacing w:line="360" w:lineRule="auto"/>
        <w:ind w:left="567" w:right="567"/>
        <w:contextualSpacing/>
        <w:jc w:val="both"/>
        <w:rPr>
          <w:rFonts w:ascii="Palatino Linotype" w:hAnsi="Palatino Linotype" w:cs="Tahoma"/>
          <w:bCs/>
          <w:i/>
        </w:rPr>
      </w:pPr>
      <w:r w:rsidRPr="009070C6">
        <w:rPr>
          <w:rFonts w:ascii="Palatino Linotype" w:hAnsi="Palatino Linotype"/>
          <w:i/>
          <w:lang w:eastAsia="es-MX"/>
        </w:rPr>
        <w:lastRenderedPageBreak/>
        <w:t xml:space="preserve">De conformidad con el articulo 8 </w:t>
      </w:r>
      <w:proofErr w:type="spellStart"/>
      <w:r w:rsidRPr="009070C6">
        <w:rPr>
          <w:rFonts w:ascii="Palatino Linotype" w:hAnsi="Palatino Linotype"/>
          <w:i/>
          <w:lang w:eastAsia="es-MX"/>
        </w:rPr>
        <w:t>cosntitucional</w:t>
      </w:r>
      <w:proofErr w:type="spellEnd"/>
      <w:r w:rsidRPr="009070C6">
        <w:rPr>
          <w:rFonts w:ascii="Palatino Linotype" w:hAnsi="Palatino Linotype"/>
          <w:i/>
          <w:lang w:eastAsia="es-MX"/>
        </w:rPr>
        <w:t xml:space="preserve"> se </w:t>
      </w:r>
      <w:proofErr w:type="spellStart"/>
      <w:r w:rsidRPr="009070C6">
        <w:rPr>
          <w:rFonts w:ascii="Palatino Linotype" w:hAnsi="Palatino Linotype"/>
          <w:i/>
          <w:lang w:eastAsia="es-MX"/>
        </w:rPr>
        <w:t>solciita</w:t>
      </w:r>
      <w:proofErr w:type="spellEnd"/>
      <w:r w:rsidRPr="009070C6">
        <w:rPr>
          <w:rFonts w:ascii="Palatino Linotype" w:hAnsi="Palatino Linotype"/>
          <w:i/>
          <w:lang w:eastAsia="es-MX"/>
        </w:rPr>
        <w:t xml:space="preserve"> las actas de instalación y actas de las sesiones del consejo de seguridad y su convocatorias de 2018</w:t>
      </w:r>
      <w:r w:rsidR="00E9317C" w:rsidRPr="009070C6">
        <w:rPr>
          <w:rFonts w:ascii="Palatino Linotype" w:hAnsi="Palatino Linotype"/>
          <w:i/>
          <w:lang w:eastAsia="es-MX"/>
        </w:rPr>
        <w:t>.</w:t>
      </w:r>
      <w:r w:rsidR="00E9317C" w:rsidRPr="009070C6">
        <w:rPr>
          <w:rFonts w:ascii="Palatino Linotype" w:hAnsi="Palatino Linotype" w:cs="Tahoma"/>
          <w:bCs/>
          <w:i/>
        </w:rPr>
        <w:t>” (Sic).</w:t>
      </w:r>
    </w:p>
    <w:p w14:paraId="30B12895" w14:textId="77777777" w:rsidR="00E9317C" w:rsidRPr="009070C6" w:rsidRDefault="00E9317C" w:rsidP="00842778">
      <w:pPr>
        <w:tabs>
          <w:tab w:val="left" w:pos="4667"/>
        </w:tabs>
        <w:spacing w:line="360" w:lineRule="auto"/>
        <w:ind w:left="567" w:right="567"/>
        <w:contextualSpacing/>
        <w:jc w:val="both"/>
        <w:rPr>
          <w:rFonts w:ascii="Palatino Linotype" w:hAnsi="Palatino Linotype"/>
          <w:b/>
          <w:bCs/>
          <w:i/>
          <w:iCs/>
        </w:rPr>
      </w:pPr>
    </w:p>
    <w:p w14:paraId="176EBB84" w14:textId="0BAE6823" w:rsidR="00E9317C" w:rsidRPr="009070C6" w:rsidRDefault="00E9317C" w:rsidP="00842778">
      <w:pPr>
        <w:tabs>
          <w:tab w:val="left" w:pos="4667"/>
        </w:tabs>
        <w:spacing w:line="360" w:lineRule="auto"/>
        <w:ind w:left="567" w:right="567"/>
        <w:contextualSpacing/>
        <w:jc w:val="both"/>
        <w:rPr>
          <w:rFonts w:ascii="Palatino Linotype" w:hAnsi="Palatino Linotype" w:cs="Tahoma"/>
          <w:b/>
          <w:bCs/>
          <w:i/>
          <w:iCs/>
        </w:rPr>
      </w:pPr>
      <w:r w:rsidRPr="009070C6">
        <w:rPr>
          <w:rFonts w:ascii="Palatino Linotype" w:hAnsi="Palatino Linotype"/>
          <w:b/>
          <w:bCs/>
          <w:i/>
          <w:iCs/>
        </w:rPr>
        <w:t>Solicitud de información 0</w:t>
      </w:r>
      <w:r w:rsidR="009070C6" w:rsidRPr="009070C6">
        <w:rPr>
          <w:rFonts w:ascii="Palatino Linotype" w:hAnsi="Palatino Linotype"/>
          <w:b/>
          <w:bCs/>
          <w:i/>
          <w:iCs/>
        </w:rPr>
        <w:t>2839</w:t>
      </w:r>
      <w:r w:rsidRPr="009070C6">
        <w:rPr>
          <w:rFonts w:ascii="Palatino Linotype" w:hAnsi="Palatino Linotype"/>
          <w:b/>
          <w:bCs/>
          <w:i/>
          <w:iCs/>
        </w:rPr>
        <w:t>/TOLUCA/IP/2025</w:t>
      </w:r>
    </w:p>
    <w:p w14:paraId="0E1C8196" w14:textId="77777777" w:rsidR="00E9317C" w:rsidRPr="009070C6" w:rsidRDefault="00E9317C" w:rsidP="00842778">
      <w:pPr>
        <w:tabs>
          <w:tab w:val="left" w:pos="4667"/>
        </w:tabs>
        <w:spacing w:line="360" w:lineRule="auto"/>
        <w:ind w:left="567" w:right="567"/>
        <w:contextualSpacing/>
        <w:jc w:val="both"/>
        <w:rPr>
          <w:rFonts w:ascii="Palatino Linotype" w:hAnsi="Palatino Linotype" w:cs="Tahoma"/>
          <w:b/>
          <w:bCs/>
          <w:i/>
        </w:rPr>
      </w:pPr>
      <w:r w:rsidRPr="009070C6">
        <w:rPr>
          <w:rFonts w:ascii="Palatino Linotype" w:hAnsi="Palatino Linotype" w:cs="Tahoma"/>
          <w:b/>
          <w:bCs/>
          <w:i/>
        </w:rPr>
        <w:t>“DESCRIPCIÓN CLARA Y PRECISA DE LA INFORMACIÓN SOLICITADA</w:t>
      </w:r>
    </w:p>
    <w:p w14:paraId="76A407AB" w14:textId="149F335C" w:rsidR="00E9317C" w:rsidRPr="009070C6" w:rsidRDefault="009070C6" w:rsidP="00842778">
      <w:pPr>
        <w:spacing w:line="360" w:lineRule="auto"/>
        <w:ind w:left="567" w:right="567"/>
        <w:contextualSpacing/>
        <w:jc w:val="both"/>
        <w:rPr>
          <w:rFonts w:ascii="Palatino Linotype" w:hAnsi="Palatino Linotype" w:cs="Tahoma"/>
          <w:bCs/>
          <w:i/>
        </w:rPr>
      </w:pPr>
      <w:r w:rsidRPr="009070C6">
        <w:rPr>
          <w:rFonts w:ascii="Palatino Linotype" w:hAnsi="Palatino Linotype"/>
          <w:i/>
          <w:lang w:eastAsia="es-MX"/>
        </w:rPr>
        <w:t xml:space="preserve">De conformidad con el articulo 8 </w:t>
      </w:r>
      <w:proofErr w:type="spellStart"/>
      <w:r w:rsidRPr="009070C6">
        <w:rPr>
          <w:rFonts w:ascii="Palatino Linotype" w:hAnsi="Palatino Linotype"/>
          <w:i/>
          <w:lang w:eastAsia="es-MX"/>
        </w:rPr>
        <w:t>cosntitucional</w:t>
      </w:r>
      <w:proofErr w:type="spellEnd"/>
      <w:r w:rsidRPr="009070C6">
        <w:rPr>
          <w:rFonts w:ascii="Palatino Linotype" w:hAnsi="Palatino Linotype"/>
          <w:i/>
          <w:lang w:eastAsia="es-MX"/>
        </w:rPr>
        <w:t xml:space="preserve"> se </w:t>
      </w:r>
      <w:proofErr w:type="spellStart"/>
      <w:r w:rsidRPr="009070C6">
        <w:rPr>
          <w:rFonts w:ascii="Palatino Linotype" w:hAnsi="Palatino Linotype"/>
          <w:i/>
          <w:lang w:eastAsia="es-MX"/>
        </w:rPr>
        <w:t>solciita</w:t>
      </w:r>
      <w:proofErr w:type="spellEnd"/>
      <w:r w:rsidRPr="009070C6">
        <w:rPr>
          <w:rFonts w:ascii="Palatino Linotype" w:hAnsi="Palatino Linotype"/>
          <w:i/>
          <w:lang w:eastAsia="es-MX"/>
        </w:rPr>
        <w:t xml:space="preserve"> las actas de instalación y actas de las sesiones del consejo de seguridad y su convocatorias de 2019</w:t>
      </w:r>
      <w:r w:rsidR="00E9317C" w:rsidRPr="009070C6">
        <w:rPr>
          <w:rFonts w:ascii="Palatino Linotype" w:hAnsi="Palatino Linotype"/>
          <w:i/>
          <w:lang w:eastAsia="es-MX"/>
        </w:rPr>
        <w:t>.</w:t>
      </w:r>
      <w:r w:rsidR="00E9317C" w:rsidRPr="009070C6">
        <w:rPr>
          <w:rFonts w:ascii="Palatino Linotype" w:hAnsi="Palatino Linotype" w:cs="Tahoma"/>
          <w:bCs/>
          <w:i/>
        </w:rPr>
        <w:t>” (Sic).</w:t>
      </w:r>
    </w:p>
    <w:p w14:paraId="0DC72376" w14:textId="77777777" w:rsidR="00E9317C" w:rsidRPr="009070C6" w:rsidRDefault="00E9317C" w:rsidP="00842778">
      <w:pPr>
        <w:spacing w:line="360" w:lineRule="auto"/>
        <w:ind w:left="567" w:right="567"/>
        <w:contextualSpacing/>
        <w:jc w:val="both"/>
        <w:rPr>
          <w:rFonts w:ascii="Palatino Linotype" w:hAnsi="Palatino Linotype" w:cs="Tahoma"/>
          <w:bCs/>
          <w:i/>
        </w:rPr>
      </w:pPr>
    </w:p>
    <w:p w14:paraId="2BA80E8E" w14:textId="30BF551E" w:rsidR="00E9317C" w:rsidRPr="009070C6" w:rsidRDefault="00E9317C" w:rsidP="00842778">
      <w:pPr>
        <w:tabs>
          <w:tab w:val="left" w:pos="4667"/>
        </w:tabs>
        <w:spacing w:line="360" w:lineRule="auto"/>
        <w:ind w:left="567" w:right="567"/>
        <w:contextualSpacing/>
        <w:jc w:val="both"/>
        <w:rPr>
          <w:rFonts w:ascii="Palatino Linotype" w:hAnsi="Palatino Linotype" w:cs="Tahoma"/>
          <w:b/>
          <w:bCs/>
          <w:i/>
          <w:iCs/>
        </w:rPr>
      </w:pPr>
      <w:r w:rsidRPr="009070C6">
        <w:rPr>
          <w:rFonts w:ascii="Palatino Linotype" w:hAnsi="Palatino Linotype"/>
          <w:b/>
          <w:bCs/>
          <w:i/>
          <w:iCs/>
        </w:rPr>
        <w:t>Solicitud de información 0</w:t>
      </w:r>
      <w:r w:rsidR="009070C6" w:rsidRPr="009070C6">
        <w:rPr>
          <w:rFonts w:ascii="Palatino Linotype" w:hAnsi="Palatino Linotype"/>
          <w:b/>
          <w:bCs/>
          <w:i/>
          <w:iCs/>
        </w:rPr>
        <w:t>2840</w:t>
      </w:r>
      <w:r w:rsidRPr="009070C6">
        <w:rPr>
          <w:rFonts w:ascii="Palatino Linotype" w:hAnsi="Palatino Linotype"/>
          <w:b/>
          <w:bCs/>
          <w:i/>
          <w:iCs/>
        </w:rPr>
        <w:t>/TOLUCA/IP/2025</w:t>
      </w:r>
    </w:p>
    <w:p w14:paraId="69432943" w14:textId="77777777" w:rsidR="00E9317C" w:rsidRPr="009070C6" w:rsidRDefault="00E9317C" w:rsidP="00842778">
      <w:pPr>
        <w:tabs>
          <w:tab w:val="left" w:pos="4667"/>
        </w:tabs>
        <w:spacing w:line="360" w:lineRule="auto"/>
        <w:ind w:left="567" w:right="567"/>
        <w:contextualSpacing/>
        <w:jc w:val="both"/>
        <w:rPr>
          <w:rFonts w:ascii="Palatino Linotype" w:hAnsi="Palatino Linotype" w:cs="Tahoma"/>
          <w:b/>
          <w:bCs/>
          <w:i/>
        </w:rPr>
      </w:pPr>
      <w:r w:rsidRPr="009070C6">
        <w:rPr>
          <w:rFonts w:ascii="Palatino Linotype" w:hAnsi="Palatino Linotype" w:cs="Tahoma"/>
          <w:b/>
          <w:bCs/>
          <w:i/>
        </w:rPr>
        <w:t>“DESCRIPCIÓN CLARA Y PRECISA DE LA INFORMACIÓN SOLICITADA</w:t>
      </w:r>
    </w:p>
    <w:p w14:paraId="5092DAB6" w14:textId="129D72E1" w:rsidR="00E9317C" w:rsidRPr="009070C6" w:rsidRDefault="009070C6" w:rsidP="00842778">
      <w:pPr>
        <w:spacing w:line="360" w:lineRule="auto"/>
        <w:ind w:left="567" w:right="567"/>
        <w:contextualSpacing/>
        <w:jc w:val="both"/>
        <w:rPr>
          <w:rFonts w:ascii="Palatino Linotype" w:hAnsi="Palatino Linotype" w:cs="Tahoma"/>
          <w:bCs/>
          <w:i/>
        </w:rPr>
      </w:pPr>
      <w:r w:rsidRPr="009070C6">
        <w:rPr>
          <w:rFonts w:ascii="Palatino Linotype" w:hAnsi="Palatino Linotype"/>
          <w:i/>
          <w:lang w:eastAsia="es-MX"/>
        </w:rPr>
        <w:t xml:space="preserve">De conformidad con el articulo 8 </w:t>
      </w:r>
      <w:proofErr w:type="spellStart"/>
      <w:r w:rsidRPr="009070C6">
        <w:rPr>
          <w:rFonts w:ascii="Palatino Linotype" w:hAnsi="Palatino Linotype"/>
          <w:i/>
          <w:lang w:eastAsia="es-MX"/>
        </w:rPr>
        <w:t>cosntitucional</w:t>
      </w:r>
      <w:proofErr w:type="spellEnd"/>
      <w:r w:rsidRPr="009070C6">
        <w:rPr>
          <w:rFonts w:ascii="Palatino Linotype" w:hAnsi="Palatino Linotype"/>
          <w:i/>
          <w:lang w:eastAsia="es-MX"/>
        </w:rPr>
        <w:t xml:space="preserve"> se </w:t>
      </w:r>
      <w:proofErr w:type="spellStart"/>
      <w:r w:rsidRPr="009070C6">
        <w:rPr>
          <w:rFonts w:ascii="Palatino Linotype" w:hAnsi="Palatino Linotype"/>
          <w:i/>
          <w:lang w:eastAsia="es-MX"/>
        </w:rPr>
        <w:t>solciita</w:t>
      </w:r>
      <w:proofErr w:type="spellEnd"/>
      <w:r w:rsidRPr="009070C6">
        <w:rPr>
          <w:rFonts w:ascii="Palatino Linotype" w:hAnsi="Palatino Linotype"/>
          <w:i/>
          <w:lang w:eastAsia="es-MX"/>
        </w:rPr>
        <w:t xml:space="preserve"> las actas de instalación y actas de las sesiones del consejo de seguridad y su convocatorias de 2020</w:t>
      </w:r>
      <w:r w:rsidR="00E9317C" w:rsidRPr="009070C6">
        <w:rPr>
          <w:rFonts w:ascii="Palatino Linotype" w:hAnsi="Palatino Linotype"/>
          <w:i/>
          <w:lang w:eastAsia="es-MX"/>
        </w:rPr>
        <w:t>.</w:t>
      </w:r>
      <w:r w:rsidR="00E9317C" w:rsidRPr="009070C6">
        <w:rPr>
          <w:rFonts w:ascii="Palatino Linotype" w:hAnsi="Palatino Linotype" w:cs="Tahoma"/>
          <w:bCs/>
          <w:i/>
        </w:rPr>
        <w:t>” (Sic).</w:t>
      </w:r>
    </w:p>
    <w:p w14:paraId="3D153D2A" w14:textId="77777777" w:rsidR="009070C6" w:rsidRPr="009070C6" w:rsidRDefault="009070C6" w:rsidP="00842778">
      <w:pPr>
        <w:pStyle w:val="Prrafodelista"/>
        <w:tabs>
          <w:tab w:val="left" w:pos="567"/>
        </w:tabs>
        <w:spacing w:line="360" w:lineRule="auto"/>
        <w:ind w:left="567" w:right="567"/>
        <w:jc w:val="both"/>
        <w:rPr>
          <w:rFonts w:ascii="Palatino Linotype" w:hAnsi="Palatino Linotype"/>
          <w:b/>
          <w:bCs/>
          <w:i/>
          <w:color w:val="000000" w:themeColor="text1"/>
        </w:rPr>
      </w:pPr>
    </w:p>
    <w:p w14:paraId="72D851B1" w14:textId="2CB03579"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iCs/>
        </w:rPr>
      </w:pPr>
      <w:r w:rsidRPr="009070C6">
        <w:rPr>
          <w:rFonts w:ascii="Palatino Linotype" w:hAnsi="Palatino Linotype"/>
          <w:b/>
          <w:bCs/>
          <w:i/>
          <w:iCs/>
        </w:rPr>
        <w:t>Solicitud de información 02841/TOLUCA/IP/2025</w:t>
      </w:r>
    </w:p>
    <w:p w14:paraId="6FC2E08B" w14:textId="77777777"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rPr>
      </w:pPr>
      <w:r w:rsidRPr="009070C6">
        <w:rPr>
          <w:rFonts w:ascii="Palatino Linotype" w:hAnsi="Palatino Linotype" w:cs="Tahoma"/>
          <w:b/>
          <w:bCs/>
          <w:i/>
        </w:rPr>
        <w:t>“DESCRIPCIÓN CLARA Y PRECISA DE LA INFORMACIÓN SOLICITADA</w:t>
      </w:r>
    </w:p>
    <w:p w14:paraId="222D2E68" w14:textId="0F9028B8" w:rsidR="009070C6" w:rsidRPr="009070C6" w:rsidRDefault="009070C6" w:rsidP="00842778">
      <w:pPr>
        <w:spacing w:line="360" w:lineRule="auto"/>
        <w:ind w:left="567" w:right="567"/>
        <w:contextualSpacing/>
        <w:jc w:val="both"/>
        <w:rPr>
          <w:rFonts w:ascii="Palatino Linotype" w:hAnsi="Palatino Linotype" w:cs="Tahoma"/>
          <w:bCs/>
          <w:i/>
        </w:rPr>
      </w:pPr>
      <w:r w:rsidRPr="009070C6">
        <w:rPr>
          <w:rFonts w:ascii="Palatino Linotype" w:hAnsi="Palatino Linotype"/>
          <w:i/>
          <w:lang w:eastAsia="es-MX"/>
        </w:rPr>
        <w:t xml:space="preserve">De conformidad con el articulo 8 </w:t>
      </w:r>
      <w:proofErr w:type="spellStart"/>
      <w:r w:rsidRPr="009070C6">
        <w:rPr>
          <w:rFonts w:ascii="Palatino Linotype" w:hAnsi="Palatino Linotype"/>
          <w:i/>
          <w:lang w:eastAsia="es-MX"/>
        </w:rPr>
        <w:t>cosntitucional</w:t>
      </w:r>
      <w:proofErr w:type="spellEnd"/>
      <w:r w:rsidRPr="009070C6">
        <w:rPr>
          <w:rFonts w:ascii="Palatino Linotype" w:hAnsi="Palatino Linotype"/>
          <w:i/>
          <w:lang w:eastAsia="es-MX"/>
        </w:rPr>
        <w:t xml:space="preserve"> se </w:t>
      </w:r>
      <w:proofErr w:type="spellStart"/>
      <w:r w:rsidRPr="009070C6">
        <w:rPr>
          <w:rFonts w:ascii="Palatino Linotype" w:hAnsi="Palatino Linotype"/>
          <w:i/>
          <w:lang w:eastAsia="es-MX"/>
        </w:rPr>
        <w:t>solciita</w:t>
      </w:r>
      <w:proofErr w:type="spellEnd"/>
      <w:r w:rsidRPr="009070C6">
        <w:rPr>
          <w:rFonts w:ascii="Palatino Linotype" w:hAnsi="Palatino Linotype"/>
          <w:i/>
          <w:lang w:eastAsia="es-MX"/>
        </w:rPr>
        <w:t xml:space="preserve"> las actas de instalación y actas de las sesiones del consejo de seguridad y su convocatorias de 2020.</w:t>
      </w:r>
      <w:r w:rsidRPr="009070C6">
        <w:rPr>
          <w:rFonts w:ascii="Palatino Linotype" w:hAnsi="Palatino Linotype" w:cs="Tahoma"/>
          <w:bCs/>
          <w:i/>
        </w:rPr>
        <w:t>” (Sic).</w:t>
      </w:r>
    </w:p>
    <w:p w14:paraId="28E676D1" w14:textId="77777777" w:rsidR="009070C6" w:rsidRPr="009070C6" w:rsidRDefault="009070C6" w:rsidP="00842778">
      <w:pPr>
        <w:spacing w:line="360" w:lineRule="auto"/>
        <w:ind w:left="567" w:right="567"/>
        <w:contextualSpacing/>
        <w:jc w:val="both"/>
        <w:rPr>
          <w:rFonts w:ascii="Palatino Linotype" w:hAnsi="Palatino Linotype" w:cs="Tahoma"/>
          <w:bCs/>
          <w:i/>
        </w:rPr>
      </w:pPr>
    </w:p>
    <w:p w14:paraId="47BC0407" w14:textId="48EF6099"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iCs/>
        </w:rPr>
      </w:pPr>
      <w:r w:rsidRPr="009070C6">
        <w:rPr>
          <w:rFonts w:ascii="Palatino Linotype" w:hAnsi="Palatino Linotype"/>
          <w:b/>
          <w:bCs/>
          <w:i/>
          <w:iCs/>
        </w:rPr>
        <w:t>Solicitud de información 02842/TOLUCA/IP/2025</w:t>
      </w:r>
    </w:p>
    <w:p w14:paraId="12F35956" w14:textId="77777777"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rPr>
      </w:pPr>
      <w:r w:rsidRPr="009070C6">
        <w:rPr>
          <w:rFonts w:ascii="Palatino Linotype" w:hAnsi="Palatino Linotype" w:cs="Tahoma"/>
          <w:b/>
          <w:bCs/>
          <w:i/>
        </w:rPr>
        <w:t>“DESCRIPCIÓN CLARA Y PRECISA DE LA INFORMACIÓN SOLICITADA</w:t>
      </w:r>
    </w:p>
    <w:p w14:paraId="1CB6F516" w14:textId="1725D2CC" w:rsidR="009070C6" w:rsidRPr="009070C6" w:rsidRDefault="009070C6" w:rsidP="00842778">
      <w:pPr>
        <w:spacing w:line="360" w:lineRule="auto"/>
        <w:ind w:left="567" w:right="567"/>
        <w:contextualSpacing/>
        <w:jc w:val="both"/>
        <w:rPr>
          <w:rFonts w:ascii="Palatino Linotype" w:hAnsi="Palatino Linotype" w:cs="Tahoma"/>
          <w:bCs/>
          <w:i/>
        </w:rPr>
      </w:pPr>
      <w:r w:rsidRPr="009070C6">
        <w:rPr>
          <w:rFonts w:ascii="Palatino Linotype" w:hAnsi="Palatino Linotype"/>
          <w:i/>
          <w:lang w:eastAsia="es-MX"/>
        </w:rPr>
        <w:t xml:space="preserve">De conformidad con el articulo 8 </w:t>
      </w:r>
      <w:proofErr w:type="spellStart"/>
      <w:r w:rsidRPr="009070C6">
        <w:rPr>
          <w:rFonts w:ascii="Palatino Linotype" w:hAnsi="Palatino Linotype"/>
          <w:i/>
          <w:lang w:eastAsia="es-MX"/>
        </w:rPr>
        <w:t>cosntitucional</w:t>
      </w:r>
      <w:proofErr w:type="spellEnd"/>
      <w:r w:rsidRPr="009070C6">
        <w:rPr>
          <w:rFonts w:ascii="Palatino Linotype" w:hAnsi="Palatino Linotype"/>
          <w:i/>
          <w:lang w:eastAsia="es-MX"/>
        </w:rPr>
        <w:t xml:space="preserve"> se </w:t>
      </w:r>
      <w:proofErr w:type="spellStart"/>
      <w:r w:rsidRPr="009070C6">
        <w:rPr>
          <w:rFonts w:ascii="Palatino Linotype" w:hAnsi="Palatino Linotype"/>
          <w:i/>
          <w:lang w:eastAsia="es-MX"/>
        </w:rPr>
        <w:t>solciita</w:t>
      </w:r>
      <w:proofErr w:type="spellEnd"/>
      <w:r w:rsidRPr="009070C6">
        <w:rPr>
          <w:rFonts w:ascii="Palatino Linotype" w:hAnsi="Palatino Linotype"/>
          <w:i/>
          <w:lang w:eastAsia="es-MX"/>
        </w:rPr>
        <w:t xml:space="preserve"> las actas de instalación y actas de las sesiones del consejo de seguridad y su convocatorias de 2021.</w:t>
      </w:r>
      <w:r w:rsidRPr="009070C6">
        <w:rPr>
          <w:rFonts w:ascii="Palatino Linotype" w:hAnsi="Palatino Linotype" w:cs="Tahoma"/>
          <w:bCs/>
          <w:i/>
        </w:rPr>
        <w:t>” (Sic).</w:t>
      </w:r>
    </w:p>
    <w:p w14:paraId="2BCF389F" w14:textId="77777777" w:rsidR="009070C6" w:rsidRPr="009070C6" w:rsidRDefault="009070C6" w:rsidP="00842778">
      <w:pPr>
        <w:spacing w:line="360" w:lineRule="auto"/>
        <w:ind w:left="567" w:right="567"/>
        <w:contextualSpacing/>
        <w:jc w:val="both"/>
        <w:rPr>
          <w:rFonts w:ascii="Palatino Linotype" w:hAnsi="Palatino Linotype" w:cs="Tahoma"/>
          <w:bCs/>
          <w:i/>
        </w:rPr>
      </w:pPr>
    </w:p>
    <w:p w14:paraId="46AD4447" w14:textId="4DF8E25A"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iCs/>
        </w:rPr>
      </w:pPr>
      <w:r w:rsidRPr="009070C6">
        <w:rPr>
          <w:rFonts w:ascii="Palatino Linotype" w:hAnsi="Palatino Linotype"/>
          <w:b/>
          <w:bCs/>
          <w:i/>
          <w:iCs/>
        </w:rPr>
        <w:t>Solicitud de información 02843/TOLUCA/IP/2025</w:t>
      </w:r>
    </w:p>
    <w:p w14:paraId="002137A1" w14:textId="77777777"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rPr>
      </w:pPr>
      <w:r w:rsidRPr="009070C6">
        <w:rPr>
          <w:rFonts w:ascii="Palatino Linotype" w:hAnsi="Palatino Linotype" w:cs="Tahoma"/>
          <w:b/>
          <w:bCs/>
          <w:i/>
        </w:rPr>
        <w:t>“DESCRIPCIÓN CLARA Y PRECISA DE LA INFORMACIÓN SOLICITADA</w:t>
      </w:r>
    </w:p>
    <w:p w14:paraId="155FDB2E" w14:textId="25EC1264" w:rsidR="009070C6" w:rsidRPr="009070C6" w:rsidRDefault="009070C6" w:rsidP="00842778">
      <w:pPr>
        <w:spacing w:line="360" w:lineRule="auto"/>
        <w:ind w:left="567" w:right="567"/>
        <w:contextualSpacing/>
        <w:jc w:val="both"/>
        <w:rPr>
          <w:rFonts w:ascii="Palatino Linotype" w:hAnsi="Palatino Linotype" w:cs="Tahoma"/>
          <w:bCs/>
          <w:i/>
        </w:rPr>
      </w:pPr>
      <w:r w:rsidRPr="009070C6">
        <w:rPr>
          <w:rFonts w:ascii="Palatino Linotype" w:hAnsi="Palatino Linotype"/>
          <w:i/>
          <w:lang w:eastAsia="es-MX"/>
        </w:rPr>
        <w:t xml:space="preserve">De conformidad con el articulo 8 </w:t>
      </w:r>
      <w:proofErr w:type="spellStart"/>
      <w:r w:rsidRPr="009070C6">
        <w:rPr>
          <w:rFonts w:ascii="Palatino Linotype" w:hAnsi="Palatino Linotype"/>
          <w:i/>
          <w:lang w:eastAsia="es-MX"/>
        </w:rPr>
        <w:t>cosntitucional</w:t>
      </w:r>
      <w:proofErr w:type="spellEnd"/>
      <w:r w:rsidRPr="009070C6">
        <w:rPr>
          <w:rFonts w:ascii="Palatino Linotype" w:hAnsi="Palatino Linotype"/>
          <w:i/>
          <w:lang w:eastAsia="es-MX"/>
        </w:rPr>
        <w:t xml:space="preserve"> se </w:t>
      </w:r>
      <w:proofErr w:type="spellStart"/>
      <w:r w:rsidRPr="009070C6">
        <w:rPr>
          <w:rFonts w:ascii="Palatino Linotype" w:hAnsi="Palatino Linotype"/>
          <w:i/>
          <w:lang w:eastAsia="es-MX"/>
        </w:rPr>
        <w:t>solciita</w:t>
      </w:r>
      <w:proofErr w:type="spellEnd"/>
      <w:r w:rsidRPr="009070C6">
        <w:rPr>
          <w:rFonts w:ascii="Palatino Linotype" w:hAnsi="Palatino Linotype"/>
          <w:i/>
          <w:lang w:eastAsia="es-MX"/>
        </w:rPr>
        <w:t xml:space="preserve"> las actas de instalación y actas de las sesiones del consejo de seguridad y su convocatorias de 2021.</w:t>
      </w:r>
      <w:r w:rsidRPr="009070C6">
        <w:rPr>
          <w:rFonts w:ascii="Palatino Linotype" w:hAnsi="Palatino Linotype" w:cs="Tahoma"/>
          <w:bCs/>
          <w:i/>
        </w:rPr>
        <w:t>” (Sic).</w:t>
      </w:r>
    </w:p>
    <w:p w14:paraId="17E5C1CE" w14:textId="77777777" w:rsidR="009070C6" w:rsidRPr="009070C6" w:rsidRDefault="009070C6" w:rsidP="00842778">
      <w:pPr>
        <w:spacing w:line="360" w:lineRule="auto"/>
        <w:ind w:left="567" w:right="567"/>
        <w:contextualSpacing/>
        <w:jc w:val="both"/>
        <w:rPr>
          <w:rFonts w:ascii="Palatino Linotype" w:hAnsi="Palatino Linotype" w:cs="Tahoma"/>
          <w:bCs/>
          <w:i/>
        </w:rPr>
      </w:pPr>
    </w:p>
    <w:p w14:paraId="1BC6E500" w14:textId="2E4BE8DC"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iCs/>
        </w:rPr>
      </w:pPr>
      <w:r w:rsidRPr="009070C6">
        <w:rPr>
          <w:rFonts w:ascii="Palatino Linotype" w:hAnsi="Palatino Linotype"/>
          <w:b/>
          <w:bCs/>
          <w:i/>
          <w:iCs/>
        </w:rPr>
        <w:t>Solicitud de información 02844/TOLUCA/IP/2025</w:t>
      </w:r>
    </w:p>
    <w:p w14:paraId="384BE11B" w14:textId="77777777"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rPr>
      </w:pPr>
      <w:r w:rsidRPr="009070C6">
        <w:rPr>
          <w:rFonts w:ascii="Palatino Linotype" w:hAnsi="Palatino Linotype" w:cs="Tahoma"/>
          <w:b/>
          <w:bCs/>
          <w:i/>
        </w:rPr>
        <w:t>“DESCRIPCIÓN CLARA Y PRECISA DE LA INFORMACIÓN SOLICITADA</w:t>
      </w:r>
    </w:p>
    <w:p w14:paraId="520793D0" w14:textId="1BBEB7B7" w:rsidR="009070C6" w:rsidRPr="009070C6" w:rsidRDefault="009070C6" w:rsidP="00842778">
      <w:pPr>
        <w:spacing w:line="360" w:lineRule="auto"/>
        <w:ind w:left="567" w:right="567"/>
        <w:contextualSpacing/>
        <w:jc w:val="both"/>
        <w:rPr>
          <w:rFonts w:ascii="Palatino Linotype" w:hAnsi="Palatino Linotype" w:cs="Tahoma"/>
          <w:bCs/>
          <w:i/>
        </w:rPr>
      </w:pPr>
      <w:r w:rsidRPr="009070C6">
        <w:rPr>
          <w:rFonts w:ascii="Palatino Linotype" w:hAnsi="Palatino Linotype"/>
          <w:i/>
          <w:lang w:eastAsia="es-MX"/>
        </w:rPr>
        <w:lastRenderedPageBreak/>
        <w:t xml:space="preserve">De conformidad con el articulo 8 </w:t>
      </w:r>
      <w:proofErr w:type="spellStart"/>
      <w:r w:rsidRPr="009070C6">
        <w:rPr>
          <w:rFonts w:ascii="Palatino Linotype" w:hAnsi="Palatino Linotype"/>
          <w:i/>
          <w:lang w:eastAsia="es-MX"/>
        </w:rPr>
        <w:t>cosntitucional</w:t>
      </w:r>
      <w:proofErr w:type="spellEnd"/>
      <w:r w:rsidRPr="009070C6">
        <w:rPr>
          <w:rFonts w:ascii="Palatino Linotype" w:hAnsi="Palatino Linotype"/>
          <w:i/>
          <w:lang w:eastAsia="es-MX"/>
        </w:rPr>
        <w:t xml:space="preserve"> se </w:t>
      </w:r>
      <w:proofErr w:type="spellStart"/>
      <w:r w:rsidRPr="009070C6">
        <w:rPr>
          <w:rFonts w:ascii="Palatino Linotype" w:hAnsi="Palatino Linotype"/>
          <w:i/>
          <w:lang w:eastAsia="es-MX"/>
        </w:rPr>
        <w:t>solciita</w:t>
      </w:r>
      <w:proofErr w:type="spellEnd"/>
      <w:r w:rsidRPr="009070C6">
        <w:rPr>
          <w:rFonts w:ascii="Palatino Linotype" w:hAnsi="Palatino Linotype"/>
          <w:i/>
          <w:lang w:eastAsia="es-MX"/>
        </w:rPr>
        <w:t xml:space="preserve"> las actas de instalación y actas de las sesiones del consejo de seguridad y su convocatorias de 2022.</w:t>
      </w:r>
      <w:r w:rsidRPr="009070C6">
        <w:rPr>
          <w:rFonts w:ascii="Palatino Linotype" w:hAnsi="Palatino Linotype" w:cs="Tahoma"/>
          <w:bCs/>
          <w:i/>
        </w:rPr>
        <w:t>” (Sic).</w:t>
      </w:r>
    </w:p>
    <w:p w14:paraId="79CD629D" w14:textId="77777777" w:rsidR="009070C6" w:rsidRPr="009070C6" w:rsidRDefault="009070C6" w:rsidP="00842778">
      <w:pPr>
        <w:spacing w:line="360" w:lineRule="auto"/>
        <w:ind w:left="567" w:right="567"/>
        <w:contextualSpacing/>
        <w:jc w:val="both"/>
        <w:rPr>
          <w:rFonts w:ascii="Palatino Linotype" w:hAnsi="Palatino Linotype" w:cs="Tahoma"/>
          <w:bCs/>
          <w:i/>
        </w:rPr>
      </w:pPr>
    </w:p>
    <w:p w14:paraId="35B8D560" w14:textId="4485D2B3"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iCs/>
        </w:rPr>
      </w:pPr>
      <w:r w:rsidRPr="009070C6">
        <w:rPr>
          <w:rFonts w:ascii="Palatino Linotype" w:hAnsi="Palatino Linotype"/>
          <w:b/>
          <w:bCs/>
          <w:i/>
          <w:iCs/>
        </w:rPr>
        <w:t>Solicitud de información 02845/TOLUCA/IP/2025</w:t>
      </w:r>
    </w:p>
    <w:p w14:paraId="0EDE9BB2" w14:textId="77777777"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rPr>
      </w:pPr>
      <w:r w:rsidRPr="009070C6">
        <w:rPr>
          <w:rFonts w:ascii="Palatino Linotype" w:hAnsi="Palatino Linotype" w:cs="Tahoma"/>
          <w:b/>
          <w:bCs/>
          <w:i/>
        </w:rPr>
        <w:t>“DESCRIPCIÓN CLARA Y PRECISA DE LA INFORMACIÓN SOLICITADA</w:t>
      </w:r>
    </w:p>
    <w:p w14:paraId="0D07AAA6" w14:textId="61231D74" w:rsidR="009070C6" w:rsidRPr="009070C6" w:rsidRDefault="009070C6" w:rsidP="00842778">
      <w:pPr>
        <w:spacing w:line="360" w:lineRule="auto"/>
        <w:ind w:left="567" w:right="567"/>
        <w:contextualSpacing/>
        <w:jc w:val="both"/>
        <w:rPr>
          <w:rFonts w:ascii="Palatino Linotype" w:hAnsi="Palatino Linotype" w:cs="Tahoma"/>
          <w:bCs/>
          <w:i/>
        </w:rPr>
      </w:pPr>
      <w:r w:rsidRPr="009070C6">
        <w:rPr>
          <w:rFonts w:ascii="Palatino Linotype" w:hAnsi="Palatino Linotype"/>
          <w:i/>
          <w:lang w:eastAsia="es-MX"/>
        </w:rPr>
        <w:t xml:space="preserve">De conformidad con el articulo 8 </w:t>
      </w:r>
      <w:proofErr w:type="spellStart"/>
      <w:r w:rsidRPr="009070C6">
        <w:rPr>
          <w:rFonts w:ascii="Palatino Linotype" w:hAnsi="Palatino Linotype"/>
          <w:i/>
          <w:lang w:eastAsia="es-MX"/>
        </w:rPr>
        <w:t>cosntitucional</w:t>
      </w:r>
      <w:proofErr w:type="spellEnd"/>
      <w:r w:rsidRPr="009070C6">
        <w:rPr>
          <w:rFonts w:ascii="Palatino Linotype" w:hAnsi="Palatino Linotype"/>
          <w:i/>
          <w:lang w:eastAsia="es-MX"/>
        </w:rPr>
        <w:t xml:space="preserve"> se </w:t>
      </w:r>
      <w:proofErr w:type="spellStart"/>
      <w:r w:rsidRPr="009070C6">
        <w:rPr>
          <w:rFonts w:ascii="Palatino Linotype" w:hAnsi="Palatino Linotype"/>
          <w:i/>
          <w:lang w:eastAsia="es-MX"/>
        </w:rPr>
        <w:t>solciita</w:t>
      </w:r>
      <w:proofErr w:type="spellEnd"/>
      <w:r w:rsidRPr="009070C6">
        <w:rPr>
          <w:rFonts w:ascii="Palatino Linotype" w:hAnsi="Palatino Linotype"/>
          <w:i/>
          <w:lang w:eastAsia="es-MX"/>
        </w:rPr>
        <w:t xml:space="preserve"> las actas de instalación y actas de las sesiones del consejo de seguridad y su convocatorias de 2023.</w:t>
      </w:r>
      <w:r w:rsidRPr="009070C6">
        <w:rPr>
          <w:rFonts w:ascii="Palatino Linotype" w:hAnsi="Palatino Linotype" w:cs="Tahoma"/>
          <w:bCs/>
          <w:i/>
        </w:rPr>
        <w:t>” (Sic).</w:t>
      </w:r>
    </w:p>
    <w:p w14:paraId="40952BA9" w14:textId="77777777" w:rsidR="009070C6" w:rsidRPr="009070C6" w:rsidRDefault="009070C6" w:rsidP="00842778">
      <w:pPr>
        <w:spacing w:line="360" w:lineRule="auto"/>
        <w:ind w:left="567" w:right="567"/>
        <w:contextualSpacing/>
        <w:jc w:val="both"/>
        <w:rPr>
          <w:rFonts w:ascii="Palatino Linotype" w:hAnsi="Palatino Linotype" w:cs="Tahoma"/>
          <w:bCs/>
          <w:i/>
        </w:rPr>
      </w:pPr>
    </w:p>
    <w:p w14:paraId="34FE9A18" w14:textId="40708396"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iCs/>
        </w:rPr>
      </w:pPr>
      <w:r w:rsidRPr="009070C6">
        <w:rPr>
          <w:rFonts w:ascii="Palatino Linotype" w:hAnsi="Palatino Linotype"/>
          <w:b/>
          <w:bCs/>
          <w:i/>
          <w:iCs/>
        </w:rPr>
        <w:t>Solicitud de información 02846/TOLUCA/IP/2025</w:t>
      </w:r>
    </w:p>
    <w:p w14:paraId="266A477D" w14:textId="77777777"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rPr>
      </w:pPr>
      <w:r w:rsidRPr="009070C6">
        <w:rPr>
          <w:rFonts w:ascii="Palatino Linotype" w:hAnsi="Palatino Linotype" w:cs="Tahoma"/>
          <w:b/>
          <w:bCs/>
          <w:i/>
        </w:rPr>
        <w:t>“DESCRIPCIÓN CLARA Y PRECISA DE LA INFORMACIÓN SOLICITADA</w:t>
      </w:r>
    </w:p>
    <w:p w14:paraId="564545CC" w14:textId="0F90592F" w:rsidR="009070C6" w:rsidRPr="009070C6" w:rsidRDefault="009070C6" w:rsidP="00842778">
      <w:pPr>
        <w:spacing w:line="360" w:lineRule="auto"/>
        <w:ind w:left="567" w:right="567"/>
        <w:contextualSpacing/>
        <w:jc w:val="both"/>
        <w:rPr>
          <w:rFonts w:ascii="Palatino Linotype" w:hAnsi="Palatino Linotype" w:cs="Tahoma"/>
          <w:bCs/>
          <w:i/>
        </w:rPr>
      </w:pPr>
      <w:r w:rsidRPr="009070C6">
        <w:rPr>
          <w:rFonts w:ascii="Palatino Linotype" w:hAnsi="Palatino Linotype"/>
          <w:i/>
          <w:lang w:eastAsia="es-MX"/>
        </w:rPr>
        <w:t xml:space="preserve">De conformidad con el articulo 8 </w:t>
      </w:r>
      <w:proofErr w:type="spellStart"/>
      <w:r w:rsidRPr="009070C6">
        <w:rPr>
          <w:rFonts w:ascii="Palatino Linotype" w:hAnsi="Palatino Linotype"/>
          <w:i/>
          <w:lang w:eastAsia="es-MX"/>
        </w:rPr>
        <w:t>cosntitucional</w:t>
      </w:r>
      <w:proofErr w:type="spellEnd"/>
      <w:r w:rsidRPr="009070C6">
        <w:rPr>
          <w:rFonts w:ascii="Palatino Linotype" w:hAnsi="Palatino Linotype"/>
          <w:i/>
          <w:lang w:eastAsia="es-MX"/>
        </w:rPr>
        <w:t xml:space="preserve"> se </w:t>
      </w:r>
      <w:proofErr w:type="spellStart"/>
      <w:r w:rsidRPr="009070C6">
        <w:rPr>
          <w:rFonts w:ascii="Palatino Linotype" w:hAnsi="Palatino Linotype"/>
          <w:i/>
          <w:lang w:eastAsia="es-MX"/>
        </w:rPr>
        <w:t>solciita</w:t>
      </w:r>
      <w:proofErr w:type="spellEnd"/>
      <w:r w:rsidRPr="009070C6">
        <w:rPr>
          <w:rFonts w:ascii="Palatino Linotype" w:hAnsi="Palatino Linotype"/>
          <w:i/>
          <w:lang w:eastAsia="es-MX"/>
        </w:rPr>
        <w:t xml:space="preserve"> las actas de instalación y actas de las sesiones del consejo de seguridad y su convocatorias de 2024.</w:t>
      </w:r>
      <w:r w:rsidRPr="009070C6">
        <w:rPr>
          <w:rFonts w:ascii="Palatino Linotype" w:hAnsi="Palatino Linotype" w:cs="Tahoma"/>
          <w:bCs/>
          <w:i/>
        </w:rPr>
        <w:t>” (Sic).</w:t>
      </w:r>
    </w:p>
    <w:p w14:paraId="7A6CA4E3" w14:textId="77777777" w:rsidR="009070C6" w:rsidRPr="009070C6" w:rsidRDefault="009070C6" w:rsidP="00842778">
      <w:pPr>
        <w:spacing w:line="360" w:lineRule="auto"/>
        <w:ind w:left="567" w:right="567"/>
        <w:contextualSpacing/>
        <w:jc w:val="both"/>
        <w:rPr>
          <w:rFonts w:ascii="Palatino Linotype" w:hAnsi="Palatino Linotype" w:cs="Tahoma"/>
          <w:bCs/>
          <w:i/>
        </w:rPr>
      </w:pPr>
    </w:p>
    <w:p w14:paraId="38860A9F" w14:textId="15F4895A"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iCs/>
        </w:rPr>
      </w:pPr>
      <w:r w:rsidRPr="009070C6">
        <w:rPr>
          <w:rFonts w:ascii="Palatino Linotype" w:hAnsi="Palatino Linotype"/>
          <w:b/>
          <w:bCs/>
          <w:i/>
          <w:iCs/>
        </w:rPr>
        <w:t>Solicitud de información 02847/TOLUCA/IP/2025</w:t>
      </w:r>
    </w:p>
    <w:p w14:paraId="09523DC5" w14:textId="77777777" w:rsidR="009070C6" w:rsidRPr="009070C6" w:rsidRDefault="009070C6" w:rsidP="00842778">
      <w:pPr>
        <w:tabs>
          <w:tab w:val="left" w:pos="4667"/>
        </w:tabs>
        <w:spacing w:line="360" w:lineRule="auto"/>
        <w:ind w:left="567" w:right="567"/>
        <w:contextualSpacing/>
        <w:jc w:val="both"/>
        <w:rPr>
          <w:rFonts w:ascii="Palatino Linotype" w:hAnsi="Palatino Linotype" w:cs="Tahoma"/>
          <w:b/>
          <w:bCs/>
          <w:i/>
        </w:rPr>
      </w:pPr>
      <w:r w:rsidRPr="009070C6">
        <w:rPr>
          <w:rFonts w:ascii="Palatino Linotype" w:hAnsi="Palatino Linotype" w:cs="Tahoma"/>
          <w:b/>
          <w:bCs/>
          <w:i/>
        </w:rPr>
        <w:t>“DESCRIPCIÓN CLARA Y PRECISA DE LA INFORMACIÓN SOLICITADA</w:t>
      </w:r>
    </w:p>
    <w:p w14:paraId="520D93E1" w14:textId="2366F415" w:rsidR="009070C6" w:rsidRPr="00D82165" w:rsidRDefault="009070C6" w:rsidP="00A24B66">
      <w:pPr>
        <w:spacing w:line="360" w:lineRule="auto"/>
        <w:ind w:left="567" w:right="567"/>
        <w:contextualSpacing/>
        <w:jc w:val="both"/>
        <w:rPr>
          <w:rFonts w:ascii="Palatino Linotype" w:hAnsi="Palatino Linotype" w:cs="Tahoma"/>
          <w:bCs/>
          <w:i/>
        </w:rPr>
      </w:pPr>
      <w:r w:rsidRPr="009070C6">
        <w:rPr>
          <w:rFonts w:ascii="Palatino Linotype" w:hAnsi="Palatino Linotype"/>
          <w:i/>
          <w:lang w:eastAsia="es-MX"/>
        </w:rPr>
        <w:t xml:space="preserve">De conformidad con el articulo 8 </w:t>
      </w:r>
      <w:proofErr w:type="spellStart"/>
      <w:r w:rsidRPr="009070C6">
        <w:rPr>
          <w:rFonts w:ascii="Palatino Linotype" w:hAnsi="Palatino Linotype"/>
          <w:i/>
          <w:lang w:eastAsia="es-MX"/>
        </w:rPr>
        <w:t>cosntitucional</w:t>
      </w:r>
      <w:proofErr w:type="spellEnd"/>
      <w:r w:rsidRPr="009070C6">
        <w:rPr>
          <w:rFonts w:ascii="Palatino Linotype" w:hAnsi="Palatino Linotype"/>
          <w:i/>
          <w:lang w:eastAsia="es-MX"/>
        </w:rPr>
        <w:t xml:space="preserve"> se </w:t>
      </w:r>
      <w:proofErr w:type="spellStart"/>
      <w:r w:rsidRPr="009070C6">
        <w:rPr>
          <w:rFonts w:ascii="Palatino Linotype" w:hAnsi="Palatino Linotype"/>
          <w:i/>
          <w:lang w:eastAsia="es-MX"/>
        </w:rPr>
        <w:t>solciita</w:t>
      </w:r>
      <w:proofErr w:type="spellEnd"/>
      <w:r w:rsidRPr="009070C6">
        <w:rPr>
          <w:rFonts w:ascii="Palatino Linotype" w:hAnsi="Palatino Linotype"/>
          <w:i/>
          <w:lang w:eastAsia="es-MX"/>
        </w:rPr>
        <w:t xml:space="preserve"> las actas de instalación y actas de las sesiones del consejo de seguridad y su convocatorias de 2025.</w:t>
      </w:r>
      <w:r w:rsidRPr="009070C6">
        <w:rPr>
          <w:rFonts w:ascii="Palatino Linotype" w:hAnsi="Palatino Linotype" w:cs="Tahoma"/>
          <w:bCs/>
          <w:i/>
        </w:rPr>
        <w:t>” (Sic).</w:t>
      </w:r>
    </w:p>
    <w:p w14:paraId="2CDD5D1F" w14:textId="157177FF" w:rsidR="00E9317C" w:rsidRPr="00D82165" w:rsidRDefault="00E9317C" w:rsidP="00842778">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434A4268" w14:textId="77777777" w:rsidR="00E9317C" w:rsidRPr="00D82165" w:rsidRDefault="00E9317C" w:rsidP="00842778">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12E268F3" w14:textId="77777777" w:rsidR="00E9317C" w:rsidRPr="00F93B78" w:rsidRDefault="00E9317C" w:rsidP="00842778">
      <w:pPr>
        <w:spacing w:line="360" w:lineRule="auto"/>
        <w:contextualSpacing/>
      </w:pPr>
    </w:p>
    <w:p w14:paraId="12E0EB9A" w14:textId="77777777" w:rsidR="00E9317C" w:rsidRPr="004616B5" w:rsidRDefault="00E9317C" w:rsidP="00842778">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10853601"/>
      <w:bookmarkStart w:id="5" w:name="_Hlk207876558"/>
      <w:r w:rsidRPr="004616B5">
        <w:rPr>
          <w:rFonts w:ascii="Palatino Linotype" w:eastAsiaTheme="majorEastAsia" w:hAnsi="Palatino Linotype" w:cstheme="majorBidi"/>
          <w:b/>
          <w:bCs/>
          <w:sz w:val="22"/>
          <w:szCs w:val="22"/>
        </w:rPr>
        <w:t>II. Respuesta</w:t>
      </w:r>
      <w:r>
        <w:rPr>
          <w:rFonts w:ascii="Palatino Linotype" w:eastAsiaTheme="majorEastAsia" w:hAnsi="Palatino Linotype" w:cstheme="majorBidi"/>
          <w:b/>
          <w:bCs/>
          <w:sz w:val="22"/>
          <w:szCs w:val="22"/>
        </w:rPr>
        <w:t>s</w:t>
      </w:r>
      <w:r w:rsidRPr="004616B5">
        <w:rPr>
          <w:rFonts w:ascii="Palatino Linotype" w:eastAsiaTheme="majorEastAsia" w:hAnsi="Palatino Linotype" w:cstheme="majorBidi"/>
          <w:b/>
          <w:bCs/>
          <w:sz w:val="22"/>
          <w:szCs w:val="22"/>
        </w:rPr>
        <w:t xml:space="preserve"> del Sujeto Obligado</w:t>
      </w:r>
    </w:p>
    <w:p w14:paraId="59BB24B2" w14:textId="77777777" w:rsidR="00E9317C" w:rsidRPr="004616B5" w:rsidRDefault="00E9317C" w:rsidP="00842778">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7B7BB1E1" w14:textId="7BBA8FAD" w:rsidR="00E9317C" w:rsidRDefault="00E9317C" w:rsidP="00842778">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sidR="00676717">
        <w:rPr>
          <w:rFonts w:ascii="Palatino Linotype" w:eastAsiaTheme="majorEastAsia" w:hAnsi="Palatino Linotype" w:cstheme="majorBidi"/>
          <w:sz w:val="22"/>
          <w:szCs w:val="22"/>
        </w:rPr>
        <w:t xml:space="preserve">cuatro </w:t>
      </w:r>
      <w:r>
        <w:rPr>
          <w:rFonts w:ascii="Palatino Linotype" w:eastAsiaTheme="majorEastAsia" w:hAnsi="Palatino Linotype" w:cstheme="majorBidi"/>
          <w:sz w:val="22"/>
          <w:szCs w:val="22"/>
        </w:rPr>
        <w:t xml:space="preserve">de junio </w:t>
      </w:r>
      <w:r w:rsidRPr="004616B5">
        <w:rPr>
          <w:rFonts w:ascii="Palatino Linotype" w:eastAsiaTheme="majorEastAsia" w:hAnsi="Palatino Linotype" w:cstheme="majorBidi"/>
          <w:sz w:val="22"/>
          <w:szCs w:val="22"/>
        </w:rPr>
        <w:t>de dos mil veinticinco, el Sujeto Obligado dio respuesta a la</w:t>
      </w:r>
      <w:r>
        <w:rPr>
          <w:rFonts w:ascii="Palatino Linotype" w:eastAsiaTheme="majorEastAsia" w:hAnsi="Palatino Linotype" w:cstheme="majorBidi"/>
          <w:sz w:val="22"/>
          <w:szCs w:val="22"/>
        </w:rPr>
        <w:t>s</w:t>
      </w:r>
      <w:r w:rsidRPr="004616B5">
        <w:rPr>
          <w:rFonts w:ascii="Palatino Linotype" w:eastAsiaTheme="majorEastAsia" w:hAnsi="Palatino Linotype" w:cstheme="majorBidi"/>
          <w:sz w:val="22"/>
          <w:szCs w:val="22"/>
        </w:rPr>
        <w:t xml:space="preserve"> solicitud</w:t>
      </w:r>
      <w:r>
        <w:rPr>
          <w:rFonts w:ascii="Palatino Linotype" w:eastAsiaTheme="majorEastAsia" w:hAnsi="Palatino Linotype" w:cstheme="majorBidi"/>
          <w:sz w:val="22"/>
          <w:szCs w:val="22"/>
        </w:rPr>
        <w:t>es</w:t>
      </w:r>
      <w:r w:rsidRPr="004616B5">
        <w:rPr>
          <w:rFonts w:ascii="Palatino Linotype" w:eastAsiaTheme="majorEastAsia" w:hAnsi="Palatino Linotype" w:cstheme="majorBidi"/>
          <w:sz w:val="22"/>
          <w:szCs w:val="22"/>
        </w:rPr>
        <w:t xml:space="preserve"> de acceso a la información a través del Sistema de Acceso a la Información Mexiquense (SAIMEX), </w:t>
      </w:r>
      <w:r>
        <w:rPr>
          <w:rFonts w:ascii="Palatino Linotype" w:eastAsiaTheme="majorEastAsia" w:hAnsi="Palatino Linotype" w:cstheme="majorBidi"/>
          <w:sz w:val="22"/>
          <w:szCs w:val="22"/>
        </w:rPr>
        <w:t xml:space="preserve">a través de la digitalización de los documentos siguientes: </w:t>
      </w:r>
    </w:p>
    <w:p w14:paraId="5363F02F" w14:textId="77777777" w:rsidR="00E9317C" w:rsidRDefault="00E9317C" w:rsidP="00842778">
      <w:pPr>
        <w:tabs>
          <w:tab w:val="left" w:pos="4667"/>
        </w:tabs>
        <w:spacing w:line="360" w:lineRule="auto"/>
        <w:ind w:right="567"/>
        <w:contextualSpacing/>
        <w:jc w:val="both"/>
        <w:rPr>
          <w:rFonts w:ascii="Palatino Linotype" w:hAnsi="Palatino Linotype"/>
          <w:b/>
          <w:bCs/>
          <w:sz w:val="22"/>
          <w:szCs w:val="22"/>
        </w:rPr>
      </w:pPr>
    </w:p>
    <w:p w14:paraId="3C022732" w14:textId="6F716ED5" w:rsidR="00E9317C" w:rsidRPr="00CD6CE0" w:rsidRDefault="00E9317C" w:rsidP="00842778">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w:t>
      </w:r>
      <w:r w:rsidR="00B719AD">
        <w:rPr>
          <w:rFonts w:ascii="Palatino Linotype" w:hAnsi="Palatino Linotype"/>
          <w:b/>
          <w:bCs/>
          <w:sz w:val="22"/>
          <w:szCs w:val="22"/>
        </w:rPr>
        <w:t>2</w:t>
      </w:r>
      <w:r w:rsidR="00676717">
        <w:rPr>
          <w:rFonts w:ascii="Palatino Linotype" w:hAnsi="Palatino Linotype"/>
          <w:b/>
          <w:bCs/>
          <w:sz w:val="22"/>
          <w:szCs w:val="22"/>
        </w:rPr>
        <w:t>8</w:t>
      </w:r>
      <w:r w:rsidR="00133ED7">
        <w:rPr>
          <w:rFonts w:ascii="Palatino Linotype" w:hAnsi="Palatino Linotype"/>
          <w:b/>
          <w:bCs/>
          <w:sz w:val="22"/>
          <w:szCs w:val="22"/>
        </w:rPr>
        <w:t>3</w:t>
      </w:r>
      <w:r w:rsidR="00676717">
        <w:rPr>
          <w:rFonts w:ascii="Palatino Linotype" w:hAnsi="Palatino Linotype"/>
          <w:b/>
          <w:bCs/>
          <w:sz w:val="22"/>
          <w:szCs w:val="22"/>
        </w:rPr>
        <w:t>8</w:t>
      </w:r>
      <w:r w:rsidRPr="00CD6CE0">
        <w:rPr>
          <w:rFonts w:ascii="Palatino Linotype" w:hAnsi="Palatino Linotype"/>
          <w:b/>
          <w:bCs/>
          <w:sz w:val="22"/>
          <w:szCs w:val="22"/>
        </w:rPr>
        <w:t>/TOLUCA/IP/2025</w:t>
      </w:r>
    </w:p>
    <w:p w14:paraId="39A68720" w14:textId="77777777" w:rsidR="00E9317C" w:rsidRDefault="00E9317C" w:rsidP="00842778">
      <w:pPr>
        <w:tabs>
          <w:tab w:val="left" w:pos="4667"/>
        </w:tabs>
        <w:spacing w:line="360" w:lineRule="auto"/>
        <w:ind w:right="567"/>
        <w:contextualSpacing/>
        <w:jc w:val="both"/>
        <w:rPr>
          <w:rFonts w:ascii="Palatino Linotype" w:hAnsi="Palatino Linotype" w:cs="Tahoma"/>
          <w:b/>
          <w:bCs/>
          <w:i/>
          <w:iCs/>
        </w:rPr>
      </w:pPr>
    </w:p>
    <w:p w14:paraId="449AA7EC" w14:textId="349DF818" w:rsidR="00E9317C" w:rsidRDefault="00E9317C" w:rsidP="00842778">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lastRenderedPageBreak/>
        <w:t>i)</w:t>
      </w:r>
      <w:r>
        <w:rPr>
          <w:rFonts w:ascii="Palatino Linotype" w:eastAsiaTheme="majorEastAsia" w:hAnsi="Palatino Linotype" w:cstheme="majorBidi"/>
          <w:sz w:val="22"/>
          <w:szCs w:val="22"/>
        </w:rPr>
        <w:t xml:space="preserve"> Oficio número </w:t>
      </w:r>
      <w:r w:rsidR="00B719AD" w:rsidRPr="00B719AD">
        <w:rPr>
          <w:rFonts w:ascii="Palatino Linotype" w:eastAsiaTheme="majorEastAsia" w:hAnsi="Palatino Linotype" w:cstheme="majorBidi"/>
          <w:sz w:val="22"/>
          <w:szCs w:val="22"/>
        </w:rPr>
        <w:t>STCMSP/241/2025</w:t>
      </w:r>
      <w:r>
        <w:rPr>
          <w:rFonts w:ascii="Palatino Linotype" w:eastAsiaTheme="majorEastAsia" w:hAnsi="Palatino Linotype" w:cstheme="majorBidi"/>
          <w:sz w:val="22"/>
          <w:szCs w:val="22"/>
        </w:rPr>
        <w:t>, del d</w:t>
      </w:r>
      <w:r w:rsidR="00B719AD">
        <w:rPr>
          <w:rFonts w:ascii="Palatino Linotype" w:eastAsiaTheme="majorEastAsia" w:hAnsi="Palatino Linotype" w:cstheme="majorBidi"/>
          <w:sz w:val="22"/>
          <w:szCs w:val="22"/>
        </w:rPr>
        <w:t>os</w:t>
      </w:r>
      <w:r>
        <w:rPr>
          <w:rFonts w:ascii="Palatino Linotype" w:eastAsiaTheme="majorEastAsia" w:hAnsi="Palatino Linotype" w:cstheme="majorBidi"/>
          <w:sz w:val="22"/>
          <w:szCs w:val="22"/>
        </w:rPr>
        <w:t xml:space="preserve">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w:t>
      </w:r>
      <w:r w:rsidR="00B719AD">
        <w:rPr>
          <w:rFonts w:ascii="Palatino Linotype" w:eastAsiaTheme="majorEastAsia" w:hAnsi="Palatino Linotype" w:cstheme="majorBidi"/>
          <w:sz w:val="22"/>
          <w:szCs w:val="22"/>
        </w:rPr>
        <w:t xml:space="preserve">Secretario Técnico del Consejo Municipal de Seguridad </w:t>
      </w:r>
      <w:r>
        <w:rPr>
          <w:rFonts w:ascii="Palatino Linotype" w:eastAsiaTheme="majorEastAsia" w:hAnsi="Palatino Linotype" w:cstheme="majorBidi"/>
          <w:sz w:val="22"/>
          <w:szCs w:val="22"/>
        </w:rPr>
        <w:t>Pública</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7C28E5A4" w14:textId="77777777" w:rsidR="00E9317C" w:rsidRDefault="00E9317C" w:rsidP="00842778">
      <w:pPr>
        <w:tabs>
          <w:tab w:val="left" w:pos="4667"/>
        </w:tabs>
        <w:spacing w:line="360" w:lineRule="auto"/>
        <w:contextualSpacing/>
        <w:jc w:val="both"/>
        <w:rPr>
          <w:rFonts w:ascii="Palatino Linotype" w:eastAsiaTheme="majorEastAsia" w:hAnsi="Palatino Linotype" w:cstheme="majorBidi"/>
          <w:sz w:val="22"/>
          <w:szCs w:val="22"/>
        </w:rPr>
      </w:pPr>
    </w:p>
    <w:p w14:paraId="3753403C" w14:textId="77777777" w:rsidR="00476792" w:rsidRDefault="00E9317C"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6B7E01FE" w14:textId="77777777" w:rsidR="00476792" w:rsidRDefault="00B719AD" w:rsidP="00842778">
      <w:pPr>
        <w:tabs>
          <w:tab w:val="left" w:pos="4667"/>
        </w:tabs>
        <w:spacing w:line="360" w:lineRule="auto"/>
        <w:ind w:left="567" w:right="567"/>
        <w:contextualSpacing/>
        <w:jc w:val="both"/>
        <w:rPr>
          <w:rFonts w:ascii="Palatino Linotype" w:eastAsiaTheme="majorEastAsia" w:hAnsi="Palatino Linotype" w:cstheme="majorBidi"/>
          <w:i/>
        </w:rPr>
      </w:pPr>
      <w:r w:rsidRPr="00B719AD">
        <w:rPr>
          <w:rFonts w:ascii="Palatino Linotype" w:eastAsiaTheme="majorEastAsia" w:hAnsi="Palatino Linotype" w:cstheme="majorBidi"/>
          <w:i/>
        </w:rPr>
        <w:t>Al respecto, me permito informar que durante la Sexcentésima Cuadragésima Quinta Sesión Extraordinaria 2025 del Comité de Transparencia del Municipio de Toluca, a través del acuerdo número CT/SE/645/1/2025, se autorizó la clasificación como confidencial en partes al contenido de las actas de instalación y actas de las sesiones del consejo de seguridad y sus convocatorias de 2018, por lo anterior se adjunta la versión pública de la información solicitada</w:t>
      </w:r>
      <w:r w:rsidR="00476792">
        <w:rPr>
          <w:rFonts w:ascii="Palatino Linotype" w:eastAsiaTheme="majorEastAsia" w:hAnsi="Palatino Linotype" w:cstheme="majorBidi"/>
          <w:i/>
        </w:rPr>
        <w:t>.</w:t>
      </w:r>
    </w:p>
    <w:p w14:paraId="47FECDC6" w14:textId="56147FF7" w:rsidR="00E9317C" w:rsidRPr="001471C9" w:rsidRDefault="00E9317C"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1528EEE3" w14:textId="77777777" w:rsidR="00E9317C" w:rsidRDefault="00E9317C"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5E6138A7" w14:textId="0A62FE9B" w:rsidR="00E9317C" w:rsidRDefault="00E9317C"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sidR="00B719AD" w:rsidRPr="00B719AD">
        <w:rPr>
          <w:rFonts w:ascii="Palatino Linotype" w:eastAsiaTheme="majorEastAsia" w:hAnsi="Palatino Linotype" w:cstheme="majorBidi"/>
          <w:sz w:val="22"/>
          <w:szCs w:val="22"/>
        </w:rPr>
        <w:t>205010000/377/2025</w:t>
      </w:r>
      <w:r w:rsidRPr="00EA390D">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 xml:space="preserve">l </w:t>
      </w:r>
      <w:r w:rsidR="00B719AD">
        <w:rPr>
          <w:rFonts w:ascii="Palatino Linotype" w:eastAsiaTheme="majorEastAsia" w:hAnsi="Palatino Linotype" w:cstheme="majorBidi"/>
          <w:sz w:val="22"/>
          <w:szCs w:val="22"/>
        </w:rPr>
        <w:t xml:space="preserve">veinte de mayo </w:t>
      </w:r>
      <w:r>
        <w:rPr>
          <w:rFonts w:ascii="Palatino Linotype" w:eastAsiaTheme="majorEastAsia" w:hAnsi="Palatino Linotype" w:cstheme="majorBidi"/>
          <w:sz w:val="22"/>
          <w:szCs w:val="22"/>
        </w:rPr>
        <w:t>de la presente anualidad</w:t>
      </w:r>
      <w:r w:rsidRPr="00EA390D">
        <w:rPr>
          <w:rFonts w:ascii="Palatino Linotype" w:eastAsiaTheme="majorEastAsia" w:hAnsi="Palatino Linotype" w:cstheme="majorBidi"/>
          <w:sz w:val="22"/>
          <w:szCs w:val="22"/>
        </w:rPr>
        <w:t xml:space="preserve">, suscrito por </w:t>
      </w:r>
      <w:r w:rsidR="00B719AD">
        <w:rPr>
          <w:rFonts w:ascii="Palatino Linotype" w:eastAsiaTheme="majorEastAsia" w:hAnsi="Palatino Linotype" w:cstheme="majorBidi"/>
          <w:sz w:val="22"/>
          <w:szCs w:val="22"/>
        </w:rPr>
        <w:t>e</w:t>
      </w:r>
      <w:r>
        <w:rPr>
          <w:rFonts w:ascii="Palatino Linotype" w:eastAsiaTheme="majorEastAsia" w:hAnsi="Palatino Linotype" w:cstheme="majorBidi"/>
          <w:sz w:val="22"/>
          <w:szCs w:val="22"/>
        </w:rPr>
        <w:t xml:space="preserve">l </w:t>
      </w:r>
      <w:r w:rsidR="00B719AD">
        <w:rPr>
          <w:rFonts w:ascii="Palatino Linotype" w:eastAsiaTheme="majorEastAsia" w:hAnsi="Palatino Linotype" w:cstheme="majorBidi"/>
          <w:sz w:val="22"/>
          <w:szCs w:val="22"/>
        </w:rPr>
        <w:t>Director General de Seguridad y Protección</w:t>
      </w:r>
      <w:r>
        <w:rPr>
          <w:rFonts w:ascii="Palatino Linotype" w:eastAsiaTheme="majorEastAsia" w:hAnsi="Palatino Linotype" w:cstheme="majorBidi"/>
          <w:sz w:val="22"/>
          <w:szCs w:val="22"/>
        </w:rPr>
        <w:t>, dirigido a</w:t>
      </w:r>
      <w:r w:rsidR="00B719AD">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l</w:t>
      </w:r>
      <w:r w:rsidR="00B719AD">
        <w:rPr>
          <w:rFonts w:ascii="Palatino Linotype" w:eastAsiaTheme="majorEastAsia" w:hAnsi="Palatino Linotype" w:cstheme="majorBidi"/>
          <w:sz w:val="22"/>
          <w:szCs w:val="22"/>
        </w:rPr>
        <w:t>a</w:t>
      </w:r>
      <w:r>
        <w:rPr>
          <w:rFonts w:ascii="Palatino Linotype" w:eastAsiaTheme="majorEastAsia" w:hAnsi="Palatino Linotype" w:cstheme="majorBidi"/>
          <w:sz w:val="22"/>
          <w:szCs w:val="22"/>
        </w:rPr>
        <w:t xml:space="preserve"> </w:t>
      </w:r>
      <w:r w:rsidR="00B719AD">
        <w:rPr>
          <w:rFonts w:ascii="Palatino Linotype" w:eastAsiaTheme="majorEastAsia" w:hAnsi="Palatino Linotype" w:cstheme="majorBidi"/>
          <w:sz w:val="22"/>
          <w:szCs w:val="22"/>
        </w:rPr>
        <w:t>Directora Jurídica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52C755BA" w14:textId="77777777" w:rsidR="00E9317C" w:rsidRDefault="00E9317C" w:rsidP="00842778">
      <w:pPr>
        <w:tabs>
          <w:tab w:val="left" w:pos="4667"/>
        </w:tabs>
        <w:spacing w:line="360" w:lineRule="auto"/>
        <w:contextualSpacing/>
        <w:jc w:val="both"/>
        <w:rPr>
          <w:rFonts w:ascii="Palatino Linotype" w:eastAsiaTheme="majorEastAsia" w:hAnsi="Palatino Linotype" w:cstheme="majorBidi"/>
          <w:sz w:val="22"/>
          <w:szCs w:val="22"/>
        </w:rPr>
      </w:pPr>
    </w:p>
    <w:p w14:paraId="3856A581" w14:textId="77777777" w:rsidR="00476792" w:rsidRDefault="00E9317C"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418CFBAB" w14:textId="77777777" w:rsidR="00476792" w:rsidRDefault="00B719AD"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B719AD">
        <w:rPr>
          <w:rFonts w:ascii="Palatino Linotype" w:eastAsiaTheme="majorEastAsia" w:hAnsi="Palatino Linotype" w:cstheme="majorBidi"/>
          <w:i/>
          <w:iCs/>
        </w:rPr>
        <w:t xml:space="preserve">Al respecto me permito informar a usted que, el suscrito forma parte del Consejo Municipal de Seguridad, solo como </w:t>
      </w:r>
      <w:proofErr w:type="gramStart"/>
      <w:r w:rsidRPr="00B719AD">
        <w:rPr>
          <w:rFonts w:ascii="Palatino Linotype" w:eastAsiaTheme="majorEastAsia" w:hAnsi="Palatino Linotype" w:cstheme="majorBidi"/>
          <w:i/>
          <w:iCs/>
        </w:rPr>
        <w:t>Consejero</w:t>
      </w:r>
      <w:proofErr w:type="gramEnd"/>
      <w:r w:rsidRPr="00B719AD">
        <w:rPr>
          <w:rFonts w:ascii="Palatino Linotype" w:eastAsiaTheme="majorEastAsia" w:hAnsi="Palatino Linotype" w:cstheme="majorBidi"/>
          <w:i/>
          <w:iCs/>
        </w:rPr>
        <w:t>, sin tener la atribución para resguardar las actas solicitadas, por tal motivo no me es posible brindar lo solicitado</w:t>
      </w:r>
      <w:r w:rsidR="00476792">
        <w:rPr>
          <w:rFonts w:ascii="Palatino Linotype" w:eastAsiaTheme="majorEastAsia" w:hAnsi="Palatino Linotype" w:cstheme="majorBidi"/>
          <w:i/>
          <w:iCs/>
        </w:rPr>
        <w:t>.</w:t>
      </w:r>
    </w:p>
    <w:p w14:paraId="4430B276" w14:textId="0BE3E9CC" w:rsidR="00E9317C" w:rsidRPr="006B3203" w:rsidRDefault="00E9317C"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1B3B364E" w14:textId="77777777" w:rsidR="00E9317C" w:rsidRDefault="00E9317C" w:rsidP="00842778">
      <w:pPr>
        <w:tabs>
          <w:tab w:val="left" w:pos="4667"/>
        </w:tabs>
        <w:spacing w:line="360" w:lineRule="auto"/>
        <w:ind w:right="567"/>
        <w:contextualSpacing/>
        <w:jc w:val="both"/>
        <w:rPr>
          <w:rFonts w:ascii="Palatino Linotype" w:hAnsi="Palatino Linotype" w:cs="Tahoma"/>
          <w:b/>
          <w:bCs/>
          <w:i/>
          <w:iCs/>
        </w:rPr>
      </w:pPr>
    </w:p>
    <w:p w14:paraId="7F82994A" w14:textId="77777777" w:rsidR="00B719AD" w:rsidRDefault="00B719AD" w:rsidP="00E066E9">
      <w:pPr>
        <w:tabs>
          <w:tab w:val="left" w:pos="4667"/>
        </w:tabs>
        <w:spacing w:line="360" w:lineRule="auto"/>
        <w:contextualSpacing/>
        <w:jc w:val="both"/>
        <w:rPr>
          <w:rFonts w:ascii="Palatino Linotype" w:hAnsi="Palatino Linotype" w:cs="Tahoma"/>
          <w:sz w:val="22"/>
          <w:szCs w:val="22"/>
        </w:rPr>
      </w:pPr>
      <w:r w:rsidRPr="00B719AD">
        <w:rPr>
          <w:rFonts w:ascii="Palatino Linotype" w:hAnsi="Palatino Linotype" w:cs="Tahoma"/>
          <w:sz w:val="22"/>
          <w:szCs w:val="22"/>
        </w:rPr>
        <w:t>iii) Acta de la Sexcentésima Cuadragésima Quinta Sesión Extraordinaria del Comité de Transparencia de Toluca, por la que se clasifica como confidencial de forma parcial las actas de instalación y de sesiones del Consejo Municipal de Seguridad Pública y sus convocatorias para el ejercicio fiscal dos mil dieciocho.</w:t>
      </w:r>
    </w:p>
    <w:p w14:paraId="0149C9B9" w14:textId="77777777" w:rsidR="00476792" w:rsidRDefault="00476792" w:rsidP="00E066E9">
      <w:pPr>
        <w:tabs>
          <w:tab w:val="left" w:pos="4667"/>
        </w:tabs>
        <w:spacing w:line="360" w:lineRule="auto"/>
        <w:contextualSpacing/>
        <w:jc w:val="both"/>
        <w:rPr>
          <w:rFonts w:ascii="Palatino Linotype" w:hAnsi="Palatino Linotype" w:cs="Tahoma"/>
          <w:sz w:val="22"/>
          <w:szCs w:val="22"/>
        </w:rPr>
      </w:pPr>
    </w:p>
    <w:p w14:paraId="6BC1FD4A" w14:textId="47736812" w:rsidR="00476792" w:rsidRPr="00B719AD" w:rsidRDefault="00476792" w:rsidP="00E066E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iv) </w:t>
      </w:r>
      <w:r w:rsidR="00A06790">
        <w:rPr>
          <w:rFonts w:ascii="Palatino Linotype" w:hAnsi="Palatino Linotype" w:cs="Tahoma"/>
          <w:sz w:val="22"/>
          <w:szCs w:val="22"/>
        </w:rPr>
        <w:t xml:space="preserve">Seis </w:t>
      </w:r>
      <w:r>
        <w:rPr>
          <w:rFonts w:ascii="Palatino Linotype" w:hAnsi="Palatino Linotype" w:cs="Tahoma"/>
          <w:sz w:val="22"/>
          <w:szCs w:val="22"/>
        </w:rPr>
        <w:t>Acta</w:t>
      </w:r>
      <w:r w:rsidR="00A06790">
        <w:rPr>
          <w:rFonts w:ascii="Palatino Linotype" w:hAnsi="Palatino Linotype" w:cs="Tahoma"/>
          <w:sz w:val="22"/>
          <w:szCs w:val="22"/>
        </w:rPr>
        <w:t>s</w:t>
      </w:r>
      <w:r>
        <w:rPr>
          <w:rFonts w:ascii="Palatino Linotype" w:hAnsi="Palatino Linotype" w:cs="Tahoma"/>
          <w:sz w:val="22"/>
          <w:szCs w:val="22"/>
        </w:rPr>
        <w:t xml:space="preserve"> de </w:t>
      </w:r>
      <w:r w:rsidR="00A06790">
        <w:rPr>
          <w:rFonts w:ascii="Palatino Linotype" w:hAnsi="Palatino Linotype" w:cs="Tahoma"/>
          <w:sz w:val="22"/>
          <w:szCs w:val="22"/>
        </w:rPr>
        <w:t xml:space="preserve">Sesión del Consejo Municipal de Seguridad Pública con sus respectivas convocatorias en versión pública para el ejercicio fiscal dos mil </w:t>
      </w:r>
      <w:r w:rsidR="00133ED7">
        <w:rPr>
          <w:rFonts w:ascii="Palatino Linotype" w:hAnsi="Palatino Linotype" w:cs="Tahoma"/>
          <w:sz w:val="22"/>
          <w:szCs w:val="22"/>
        </w:rPr>
        <w:t>dieciocho</w:t>
      </w:r>
      <w:r w:rsidR="00A06790">
        <w:rPr>
          <w:rFonts w:ascii="Palatino Linotype" w:hAnsi="Palatino Linotype" w:cs="Tahoma"/>
          <w:sz w:val="22"/>
          <w:szCs w:val="22"/>
        </w:rPr>
        <w:t xml:space="preserve">. </w:t>
      </w:r>
    </w:p>
    <w:p w14:paraId="494C1EEE" w14:textId="77777777" w:rsidR="00133ED7" w:rsidRDefault="00133ED7" w:rsidP="00842778">
      <w:pPr>
        <w:tabs>
          <w:tab w:val="left" w:pos="4667"/>
        </w:tabs>
        <w:spacing w:line="360" w:lineRule="auto"/>
        <w:ind w:right="567"/>
        <w:contextualSpacing/>
        <w:jc w:val="both"/>
        <w:rPr>
          <w:rFonts w:ascii="Palatino Linotype" w:hAnsi="Palatino Linotype" w:cs="Tahoma"/>
        </w:rPr>
      </w:pPr>
    </w:p>
    <w:p w14:paraId="084B7551" w14:textId="132A7382" w:rsidR="00133ED7" w:rsidRPr="00CD6CE0" w:rsidRDefault="00133ED7" w:rsidP="00842778">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w:t>
      </w:r>
      <w:r>
        <w:rPr>
          <w:rFonts w:ascii="Palatino Linotype" w:hAnsi="Palatino Linotype"/>
          <w:b/>
          <w:bCs/>
          <w:sz w:val="22"/>
          <w:szCs w:val="22"/>
        </w:rPr>
        <w:t>2839</w:t>
      </w:r>
      <w:r w:rsidRPr="00CD6CE0">
        <w:rPr>
          <w:rFonts w:ascii="Palatino Linotype" w:hAnsi="Palatino Linotype"/>
          <w:b/>
          <w:bCs/>
          <w:sz w:val="22"/>
          <w:szCs w:val="22"/>
        </w:rPr>
        <w:t>/TOLUCA/IP/2025</w:t>
      </w:r>
    </w:p>
    <w:p w14:paraId="51E06AA2" w14:textId="77777777" w:rsidR="00133ED7" w:rsidRDefault="00133ED7" w:rsidP="00842778">
      <w:pPr>
        <w:tabs>
          <w:tab w:val="left" w:pos="4667"/>
        </w:tabs>
        <w:spacing w:line="360" w:lineRule="auto"/>
        <w:ind w:right="567"/>
        <w:contextualSpacing/>
        <w:jc w:val="both"/>
        <w:rPr>
          <w:rFonts w:ascii="Palatino Linotype" w:hAnsi="Palatino Linotype" w:cs="Tahoma"/>
          <w:b/>
          <w:bCs/>
          <w:i/>
          <w:iCs/>
        </w:rPr>
      </w:pPr>
    </w:p>
    <w:p w14:paraId="2967AA43" w14:textId="02F0F757" w:rsidR="00133ED7" w:rsidRDefault="00133ED7" w:rsidP="00842778">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w:t>
      </w:r>
      <w:r w:rsidRPr="00B719AD">
        <w:rPr>
          <w:rFonts w:ascii="Palatino Linotype" w:eastAsiaTheme="majorEastAsia" w:hAnsi="Palatino Linotype" w:cstheme="majorBidi"/>
          <w:sz w:val="22"/>
          <w:szCs w:val="22"/>
        </w:rPr>
        <w:t>STCMSP/24</w:t>
      </w:r>
      <w:r>
        <w:rPr>
          <w:rFonts w:ascii="Palatino Linotype" w:eastAsiaTheme="majorEastAsia" w:hAnsi="Palatino Linotype" w:cstheme="majorBidi"/>
          <w:sz w:val="22"/>
          <w:szCs w:val="22"/>
        </w:rPr>
        <w:t>2</w:t>
      </w:r>
      <w:r w:rsidRPr="00B719AD">
        <w:rPr>
          <w:rFonts w:ascii="Palatino Linotype" w:eastAsiaTheme="majorEastAsia" w:hAnsi="Palatino Linotype" w:cstheme="majorBidi"/>
          <w:sz w:val="22"/>
          <w:szCs w:val="22"/>
        </w:rPr>
        <w:t>/2025</w:t>
      </w:r>
      <w:r>
        <w:rPr>
          <w:rFonts w:ascii="Palatino Linotype" w:eastAsiaTheme="majorEastAsia" w:hAnsi="Palatino Linotype" w:cstheme="majorBidi"/>
          <w:sz w:val="22"/>
          <w:szCs w:val="22"/>
        </w:rPr>
        <w:t>, del dos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Secretario Técnico del Consejo Municipal de Seguridad Pública</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08FB84EA" w14:textId="77777777" w:rsidR="00133ED7" w:rsidRDefault="00133ED7" w:rsidP="00842778">
      <w:pPr>
        <w:tabs>
          <w:tab w:val="left" w:pos="4667"/>
        </w:tabs>
        <w:spacing w:line="360" w:lineRule="auto"/>
        <w:contextualSpacing/>
        <w:jc w:val="both"/>
        <w:rPr>
          <w:rFonts w:ascii="Palatino Linotype" w:eastAsiaTheme="majorEastAsia" w:hAnsi="Palatino Linotype" w:cstheme="majorBidi"/>
          <w:sz w:val="22"/>
          <w:szCs w:val="22"/>
        </w:rPr>
      </w:pPr>
    </w:p>
    <w:p w14:paraId="3426BDCE" w14:textId="77777777" w:rsidR="00133ED7" w:rsidRDefault="00133ED7"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4D4C5589" w14:textId="39155DF2" w:rsidR="00133ED7" w:rsidRDefault="00133ED7" w:rsidP="00842778">
      <w:pPr>
        <w:tabs>
          <w:tab w:val="left" w:pos="4667"/>
        </w:tabs>
        <w:spacing w:line="360" w:lineRule="auto"/>
        <w:ind w:left="567" w:right="567"/>
        <w:contextualSpacing/>
        <w:jc w:val="both"/>
        <w:rPr>
          <w:rFonts w:ascii="Palatino Linotype" w:eastAsiaTheme="majorEastAsia" w:hAnsi="Palatino Linotype" w:cstheme="majorBidi"/>
          <w:i/>
        </w:rPr>
      </w:pPr>
      <w:r w:rsidRPr="00133ED7">
        <w:rPr>
          <w:rFonts w:ascii="Palatino Linotype" w:eastAsiaTheme="majorEastAsia" w:hAnsi="Palatino Linotype" w:cstheme="majorBidi"/>
          <w:i/>
        </w:rPr>
        <w:t>Al respecto, me permito informar que durante la Sexcentésima Cuadragésima Quinta Sesión Extraordinaria 2025 del Comité de Transparencia del Municipio de Toluca, a través del acuerdo número CT/SE/645/2/2025, se autorizó la clasificación como confidencial en partes al contenido de las actas de instalación y actas de las sesiones del consejo de seguridad y sus convocatorias de 2019, por lo anterior se adjunta la versión pública de la información solicitada</w:t>
      </w:r>
      <w:r>
        <w:rPr>
          <w:rFonts w:ascii="Palatino Linotype" w:eastAsiaTheme="majorEastAsia" w:hAnsi="Palatino Linotype" w:cstheme="majorBidi"/>
          <w:i/>
        </w:rPr>
        <w:t>.</w:t>
      </w:r>
    </w:p>
    <w:p w14:paraId="047A5079" w14:textId="77777777" w:rsidR="00133ED7" w:rsidRPr="001471C9" w:rsidRDefault="00133ED7"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636DF46B" w14:textId="77777777" w:rsidR="00133ED7" w:rsidRDefault="00133ED7"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0C468B22" w14:textId="3F769A87" w:rsidR="00133ED7" w:rsidRDefault="00133ED7"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sidRPr="00B719AD">
        <w:rPr>
          <w:rFonts w:ascii="Palatino Linotype" w:eastAsiaTheme="majorEastAsia" w:hAnsi="Palatino Linotype" w:cstheme="majorBidi"/>
          <w:sz w:val="22"/>
          <w:szCs w:val="22"/>
        </w:rPr>
        <w:t>205010000/37</w:t>
      </w:r>
      <w:r>
        <w:rPr>
          <w:rFonts w:ascii="Palatino Linotype" w:eastAsiaTheme="majorEastAsia" w:hAnsi="Palatino Linotype" w:cstheme="majorBidi"/>
          <w:sz w:val="22"/>
          <w:szCs w:val="22"/>
        </w:rPr>
        <w:t>6</w:t>
      </w:r>
      <w:r w:rsidRPr="00B719AD">
        <w:rPr>
          <w:rFonts w:ascii="Palatino Linotype" w:eastAsiaTheme="majorEastAsia" w:hAnsi="Palatino Linotype" w:cstheme="majorBidi"/>
          <w:sz w:val="22"/>
          <w:szCs w:val="22"/>
        </w:rPr>
        <w:t>/2025</w:t>
      </w:r>
      <w:r w:rsidRPr="00EA390D">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l veinte de mayo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el Director General de Seguridad y Protección, dirigido a la Directora Jurídica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09545E2A" w14:textId="77777777" w:rsidR="00133ED7" w:rsidRDefault="00133ED7" w:rsidP="00842778">
      <w:pPr>
        <w:tabs>
          <w:tab w:val="left" w:pos="4667"/>
        </w:tabs>
        <w:spacing w:line="360" w:lineRule="auto"/>
        <w:contextualSpacing/>
        <w:jc w:val="both"/>
        <w:rPr>
          <w:rFonts w:ascii="Palatino Linotype" w:eastAsiaTheme="majorEastAsia" w:hAnsi="Palatino Linotype" w:cstheme="majorBidi"/>
          <w:sz w:val="22"/>
          <w:szCs w:val="22"/>
        </w:rPr>
      </w:pPr>
    </w:p>
    <w:p w14:paraId="04AD1753" w14:textId="77777777" w:rsidR="00133ED7" w:rsidRDefault="00133ED7"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7F64891D" w14:textId="77777777" w:rsidR="00133ED7" w:rsidRDefault="00133ED7"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B719AD">
        <w:rPr>
          <w:rFonts w:ascii="Palatino Linotype" w:eastAsiaTheme="majorEastAsia" w:hAnsi="Palatino Linotype" w:cstheme="majorBidi"/>
          <w:i/>
          <w:iCs/>
        </w:rPr>
        <w:t xml:space="preserve">Al respecto me permito informar a usted que, el suscrito forma parte del Consejo Municipal de Seguridad, solo como </w:t>
      </w:r>
      <w:proofErr w:type="gramStart"/>
      <w:r w:rsidRPr="00B719AD">
        <w:rPr>
          <w:rFonts w:ascii="Palatino Linotype" w:eastAsiaTheme="majorEastAsia" w:hAnsi="Palatino Linotype" w:cstheme="majorBidi"/>
          <w:i/>
          <w:iCs/>
        </w:rPr>
        <w:t>Consejero</w:t>
      </w:r>
      <w:proofErr w:type="gramEnd"/>
      <w:r w:rsidRPr="00B719AD">
        <w:rPr>
          <w:rFonts w:ascii="Palatino Linotype" w:eastAsiaTheme="majorEastAsia" w:hAnsi="Palatino Linotype" w:cstheme="majorBidi"/>
          <w:i/>
          <w:iCs/>
        </w:rPr>
        <w:t>, sin tener la atribución para resguardar las actas solicitadas, por tal motivo no me es posible brindar lo solicitado</w:t>
      </w:r>
      <w:r>
        <w:rPr>
          <w:rFonts w:ascii="Palatino Linotype" w:eastAsiaTheme="majorEastAsia" w:hAnsi="Palatino Linotype" w:cstheme="majorBidi"/>
          <w:i/>
          <w:iCs/>
        </w:rPr>
        <w:t>.</w:t>
      </w:r>
    </w:p>
    <w:p w14:paraId="4EED260E" w14:textId="77777777" w:rsidR="00133ED7" w:rsidRPr="006B3203" w:rsidRDefault="00133ED7"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7AD9BF20" w14:textId="77777777" w:rsidR="00133ED7" w:rsidRDefault="00133ED7" w:rsidP="00842778">
      <w:pPr>
        <w:tabs>
          <w:tab w:val="left" w:pos="4667"/>
        </w:tabs>
        <w:spacing w:line="360" w:lineRule="auto"/>
        <w:ind w:right="567"/>
        <w:contextualSpacing/>
        <w:jc w:val="both"/>
        <w:rPr>
          <w:rFonts w:ascii="Palatino Linotype" w:hAnsi="Palatino Linotype" w:cs="Tahoma"/>
          <w:b/>
          <w:bCs/>
          <w:i/>
          <w:iCs/>
        </w:rPr>
      </w:pPr>
    </w:p>
    <w:p w14:paraId="09D0F14C" w14:textId="77777777" w:rsidR="00D323F7" w:rsidRDefault="00D323F7" w:rsidP="00842778">
      <w:pPr>
        <w:tabs>
          <w:tab w:val="left" w:pos="4667"/>
        </w:tabs>
        <w:spacing w:line="360" w:lineRule="auto"/>
        <w:ind w:right="567"/>
        <w:contextualSpacing/>
        <w:jc w:val="both"/>
        <w:rPr>
          <w:rFonts w:ascii="Palatino Linotype" w:hAnsi="Palatino Linotype" w:cs="Tahoma"/>
          <w:b/>
          <w:bCs/>
          <w:i/>
          <w:iCs/>
        </w:rPr>
      </w:pPr>
    </w:p>
    <w:p w14:paraId="0E8618E0" w14:textId="2E76726C" w:rsidR="00133ED7" w:rsidRDefault="00133ED7" w:rsidP="00E066E9">
      <w:pPr>
        <w:tabs>
          <w:tab w:val="left" w:pos="4667"/>
        </w:tabs>
        <w:spacing w:line="360" w:lineRule="auto"/>
        <w:contextualSpacing/>
        <w:jc w:val="both"/>
        <w:rPr>
          <w:rFonts w:ascii="Palatino Linotype" w:hAnsi="Palatino Linotype" w:cs="Tahoma"/>
          <w:sz w:val="22"/>
          <w:szCs w:val="22"/>
        </w:rPr>
      </w:pPr>
      <w:r w:rsidRPr="00B719AD">
        <w:rPr>
          <w:rFonts w:ascii="Palatino Linotype" w:hAnsi="Palatino Linotype" w:cs="Tahoma"/>
          <w:sz w:val="22"/>
          <w:szCs w:val="22"/>
        </w:rPr>
        <w:t xml:space="preserve">iii) Acta de la Sexcentésima Cuadragésima Quinta Sesión Extraordinaria del Comité de Transparencia de Toluca, por la que se clasifica como confidencial de forma parcial las actas de instalación y de sesiones del Consejo Municipal de Seguridad Pública y sus convocatorias para el ejercicio fiscal dos mil </w:t>
      </w:r>
      <w:r w:rsidR="004D1B41">
        <w:rPr>
          <w:rFonts w:ascii="Palatino Linotype" w:hAnsi="Palatino Linotype" w:cs="Tahoma"/>
          <w:sz w:val="22"/>
          <w:szCs w:val="22"/>
        </w:rPr>
        <w:t>diecinueve</w:t>
      </w:r>
      <w:r w:rsidRPr="00B719AD">
        <w:rPr>
          <w:rFonts w:ascii="Palatino Linotype" w:hAnsi="Palatino Linotype" w:cs="Tahoma"/>
          <w:sz w:val="22"/>
          <w:szCs w:val="22"/>
        </w:rPr>
        <w:t>.</w:t>
      </w:r>
    </w:p>
    <w:p w14:paraId="497512BB" w14:textId="77777777" w:rsidR="00133ED7" w:rsidRDefault="00133ED7" w:rsidP="00E066E9">
      <w:pPr>
        <w:tabs>
          <w:tab w:val="left" w:pos="4667"/>
        </w:tabs>
        <w:spacing w:line="360" w:lineRule="auto"/>
        <w:contextualSpacing/>
        <w:jc w:val="both"/>
        <w:rPr>
          <w:rFonts w:ascii="Palatino Linotype" w:hAnsi="Palatino Linotype" w:cs="Tahoma"/>
          <w:sz w:val="22"/>
          <w:szCs w:val="22"/>
        </w:rPr>
      </w:pPr>
    </w:p>
    <w:p w14:paraId="2B5C631B" w14:textId="697D0B01" w:rsidR="00133ED7" w:rsidRPr="00B719AD" w:rsidRDefault="00133ED7" w:rsidP="00E066E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iv) Seis Actas de Sesión del Consejo Municipal de Seguridad Pública con sus respectivas convocatorias en versión pública para el ejercicio fiscal dos mil diecinueve. </w:t>
      </w:r>
    </w:p>
    <w:p w14:paraId="0EE404A1" w14:textId="59E535C1" w:rsidR="00B719AD" w:rsidRPr="00B719AD" w:rsidRDefault="00B719AD" w:rsidP="00842778">
      <w:pPr>
        <w:tabs>
          <w:tab w:val="left" w:pos="4667"/>
        </w:tabs>
        <w:spacing w:line="360" w:lineRule="auto"/>
        <w:ind w:right="567"/>
        <w:contextualSpacing/>
        <w:jc w:val="both"/>
        <w:rPr>
          <w:rFonts w:ascii="Palatino Linotype" w:hAnsi="Palatino Linotype" w:cs="Tahoma"/>
        </w:rPr>
      </w:pPr>
      <w:r>
        <w:rPr>
          <w:rFonts w:ascii="Palatino Linotype" w:hAnsi="Palatino Linotype" w:cs="Tahoma"/>
        </w:rPr>
        <w:t xml:space="preserve"> </w:t>
      </w:r>
    </w:p>
    <w:p w14:paraId="48BCDFFD" w14:textId="1721FA9F" w:rsidR="005B2A76" w:rsidRPr="00CD6CE0" w:rsidRDefault="005B2A76" w:rsidP="00842778">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w:t>
      </w:r>
      <w:r>
        <w:rPr>
          <w:rFonts w:ascii="Palatino Linotype" w:hAnsi="Palatino Linotype"/>
          <w:b/>
          <w:bCs/>
          <w:sz w:val="22"/>
          <w:szCs w:val="22"/>
        </w:rPr>
        <w:t>2840</w:t>
      </w:r>
      <w:r w:rsidRPr="00CD6CE0">
        <w:rPr>
          <w:rFonts w:ascii="Palatino Linotype" w:hAnsi="Palatino Linotype"/>
          <w:b/>
          <w:bCs/>
          <w:sz w:val="22"/>
          <w:szCs w:val="22"/>
        </w:rPr>
        <w:t>/TOLUCA/IP/2025</w:t>
      </w:r>
    </w:p>
    <w:p w14:paraId="10E9DAAF" w14:textId="77777777" w:rsidR="005B2A76" w:rsidRDefault="005B2A76" w:rsidP="00842778">
      <w:pPr>
        <w:tabs>
          <w:tab w:val="left" w:pos="4667"/>
        </w:tabs>
        <w:spacing w:line="360" w:lineRule="auto"/>
        <w:ind w:right="567"/>
        <w:contextualSpacing/>
        <w:jc w:val="both"/>
        <w:rPr>
          <w:rFonts w:ascii="Palatino Linotype" w:hAnsi="Palatino Linotype" w:cs="Tahoma"/>
          <w:b/>
          <w:bCs/>
          <w:i/>
          <w:iCs/>
        </w:rPr>
      </w:pPr>
    </w:p>
    <w:p w14:paraId="76772305" w14:textId="2E28923E" w:rsidR="005B2A76" w:rsidRDefault="005B2A76" w:rsidP="00842778">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w:t>
      </w:r>
      <w:r w:rsidRPr="00B719AD">
        <w:rPr>
          <w:rFonts w:ascii="Palatino Linotype" w:eastAsiaTheme="majorEastAsia" w:hAnsi="Palatino Linotype" w:cstheme="majorBidi"/>
          <w:sz w:val="22"/>
          <w:szCs w:val="22"/>
        </w:rPr>
        <w:t>STCMSP/24</w:t>
      </w:r>
      <w:r w:rsidR="00C50A36">
        <w:rPr>
          <w:rFonts w:ascii="Palatino Linotype" w:eastAsiaTheme="majorEastAsia" w:hAnsi="Palatino Linotype" w:cstheme="majorBidi"/>
          <w:sz w:val="22"/>
          <w:szCs w:val="22"/>
        </w:rPr>
        <w:t>3</w:t>
      </w:r>
      <w:r w:rsidRPr="00B719AD">
        <w:rPr>
          <w:rFonts w:ascii="Palatino Linotype" w:eastAsiaTheme="majorEastAsia" w:hAnsi="Palatino Linotype" w:cstheme="majorBidi"/>
          <w:sz w:val="22"/>
          <w:szCs w:val="22"/>
        </w:rPr>
        <w:t>/2025</w:t>
      </w:r>
      <w:r>
        <w:rPr>
          <w:rFonts w:ascii="Palatino Linotype" w:eastAsiaTheme="majorEastAsia" w:hAnsi="Palatino Linotype" w:cstheme="majorBidi"/>
          <w:sz w:val="22"/>
          <w:szCs w:val="22"/>
        </w:rPr>
        <w:t>, del dos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Secretario Técnico del Consejo Municipal de Seguridad Pública</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5387608A" w14:textId="77777777" w:rsidR="005B2A76" w:rsidRDefault="005B2A76" w:rsidP="00842778">
      <w:pPr>
        <w:tabs>
          <w:tab w:val="left" w:pos="4667"/>
        </w:tabs>
        <w:spacing w:line="360" w:lineRule="auto"/>
        <w:contextualSpacing/>
        <w:jc w:val="both"/>
        <w:rPr>
          <w:rFonts w:ascii="Palatino Linotype" w:eastAsiaTheme="majorEastAsia" w:hAnsi="Palatino Linotype" w:cstheme="majorBidi"/>
          <w:sz w:val="22"/>
          <w:szCs w:val="22"/>
        </w:rPr>
      </w:pPr>
    </w:p>
    <w:p w14:paraId="0B8F735D" w14:textId="77777777" w:rsidR="005B2A76" w:rsidRDefault="005B2A76"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19497979" w14:textId="63140799" w:rsidR="005B2A76" w:rsidRDefault="00C50A36" w:rsidP="00842778">
      <w:pPr>
        <w:tabs>
          <w:tab w:val="left" w:pos="4667"/>
        </w:tabs>
        <w:spacing w:line="360" w:lineRule="auto"/>
        <w:ind w:left="567" w:right="567"/>
        <w:contextualSpacing/>
        <w:jc w:val="both"/>
        <w:rPr>
          <w:rFonts w:ascii="Palatino Linotype" w:eastAsiaTheme="majorEastAsia" w:hAnsi="Palatino Linotype" w:cstheme="majorBidi"/>
          <w:i/>
        </w:rPr>
      </w:pPr>
      <w:r w:rsidRPr="00C50A36">
        <w:rPr>
          <w:rFonts w:ascii="Palatino Linotype" w:eastAsiaTheme="majorEastAsia" w:hAnsi="Palatino Linotype" w:cstheme="majorBidi"/>
          <w:i/>
        </w:rPr>
        <w:t>Al respecto, me permito informar que durante la Sexcentésima Cuadragésima Quinta Sesión Extraordinaria 2025 del Comité de Transparencia del Municipio de Toluca, a través del acuerdo número CT/SE/645/3/2025, se autorizó la clasificación como confidencial en partes al contenido de las actas de instalación y actas de las sesiones del consejo de seguridad y sus convocatorias de 2020, por lo anterior se adjunta la versión pública de la información solicitada</w:t>
      </w:r>
      <w:r w:rsidR="005B2A76">
        <w:rPr>
          <w:rFonts w:ascii="Palatino Linotype" w:eastAsiaTheme="majorEastAsia" w:hAnsi="Palatino Linotype" w:cstheme="majorBidi"/>
          <w:i/>
        </w:rPr>
        <w:t>.</w:t>
      </w:r>
    </w:p>
    <w:p w14:paraId="32C5E3C2" w14:textId="77777777" w:rsidR="005B2A76" w:rsidRPr="001471C9" w:rsidRDefault="005B2A76"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6CBF6A48" w14:textId="77777777" w:rsidR="005B2A76" w:rsidRDefault="005B2A76"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065D4013" w14:textId="135CCCFA" w:rsidR="005B2A76" w:rsidRDefault="005B2A76"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sidRPr="00B719AD">
        <w:rPr>
          <w:rFonts w:ascii="Palatino Linotype" w:eastAsiaTheme="majorEastAsia" w:hAnsi="Palatino Linotype" w:cstheme="majorBidi"/>
          <w:sz w:val="22"/>
          <w:szCs w:val="22"/>
        </w:rPr>
        <w:t>205010000/3</w:t>
      </w:r>
      <w:r>
        <w:rPr>
          <w:rFonts w:ascii="Palatino Linotype" w:eastAsiaTheme="majorEastAsia" w:hAnsi="Palatino Linotype" w:cstheme="majorBidi"/>
          <w:sz w:val="22"/>
          <w:szCs w:val="22"/>
        </w:rPr>
        <w:t>6</w:t>
      </w:r>
      <w:r w:rsidR="00C50A36">
        <w:rPr>
          <w:rFonts w:ascii="Palatino Linotype" w:eastAsiaTheme="majorEastAsia" w:hAnsi="Palatino Linotype" w:cstheme="majorBidi"/>
          <w:sz w:val="22"/>
          <w:szCs w:val="22"/>
        </w:rPr>
        <w:t>8</w:t>
      </w:r>
      <w:r w:rsidRPr="00B719AD">
        <w:rPr>
          <w:rFonts w:ascii="Palatino Linotype" w:eastAsiaTheme="majorEastAsia" w:hAnsi="Palatino Linotype" w:cstheme="majorBidi"/>
          <w:sz w:val="22"/>
          <w:szCs w:val="22"/>
        </w:rPr>
        <w:t>/2025</w:t>
      </w:r>
      <w:r w:rsidRPr="00EA390D">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l veinte de mayo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el Director General de Seguridad y Protección, dirigido a la Directora Jurídica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426FCC61" w14:textId="77777777" w:rsidR="005B2A76" w:rsidRDefault="005B2A76" w:rsidP="00842778">
      <w:pPr>
        <w:tabs>
          <w:tab w:val="left" w:pos="4667"/>
        </w:tabs>
        <w:spacing w:line="360" w:lineRule="auto"/>
        <w:contextualSpacing/>
        <w:jc w:val="both"/>
        <w:rPr>
          <w:rFonts w:ascii="Palatino Linotype" w:eastAsiaTheme="majorEastAsia" w:hAnsi="Palatino Linotype" w:cstheme="majorBidi"/>
          <w:sz w:val="22"/>
          <w:szCs w:val="22"/>
        </w:rPr>
      </w:pPr>
    </w:p>
    <w:p w14:paraId="560076E9" w14:textId="77777777" w:rsidR="005B2A76" w:rsidRDefault="005B2A76"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lastRenderedPageBreak/>
        <w:t>“…</w:t>
      </w:r>
    </w:p>
    <w:p w14:paraId="6ADEA208" w14:textId="77777777" w:rsidR="005B2A76" w:rsidRDefault="005B2A76"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B719AD">
        <w:rPr>
          <w:rFonts w:ascii="Palatino Linotype" w:eastAsiaTheme="majorEastAsia" w:hAnsi="Palatino Linotype" w:cstheme="majorBidi"/>
          <w:i/>
          <w:iCs/>
        </w:rPr>
        <w:t xml:space="preserve">Al respecto me permito informar a usted que, el suscrito forma parte del Consejo Municipal de Seguridad, solo como </w:t>
      </w:r>
      <w:proofErr w:type="gramStart"/>
      <w:r w:rsidRPr="00B719AD">
        <w:rPr>
          <w:rFonts w:ascii="Palatino Linotype" w:eastAsiaTheme="majorEastAsia" w:hAnsi="Palatino Linotype" w:cstheme="majorBidi"/>
          <w:i/>
          <w:iCs/>
        </w:rPr>
        <w:t>Consejero</w:t>
      </w:r>
      <w:proofErr w:type="gramEnd"/>
      <w:r w:rsidRPr="00B719AD">
        <w:rPr>
          <w:rFonts w:ascii="Palatino Linotype" w:eastAsiaTheme="majorEastAsia" w:hAnsi="Palatino Linotype" w:cstheme="majorBidi"/>
          <w:i/>
          <w:iCs/>
        </w:rPr>
        <w:t>, sin tener la atribución para resguardar las actas solicitadas, por tal motivo no me es posible brindar lo solicitado</w:t>
      </w:r>
      <w:r>
        <w:rPr>
          <w:rFonts w:ascii="Palatino Linotype" w:eastAsiaTheme="majorEastAsia" w:hAnsi="Palatino Linotype" w:cstheme="majorBidi"/>
          <w:i/>
          <w:iCs/>
        </w:rPr>
        <w:t>.</w:t>
      </w:r>
    </w:p>
    <w:p w14:paraId="79FB017E" w14:textId="77777777" w:rsidR="005B2A76" w:rsidRPr="006B3203" w:rsidRDefault="005B2A76"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2D7530E4" w14:textId="77777777" w:rsidR="005B2A76" w:rsidRDefault="005B2A76" w:rsidP="00842778">
      <w:pPr>
        <w:tabs>
          <w:tab w:val="left" w:pos="4667"/>
        </w:tabs>
        <w:spacing w:line="360" w:lineRule="auto"/>
        <w:ind w:right="567"/>
        <w:contextualSpacing/>
        <w:jc w:val="both"/>
        <w:rPr>
          <w:rFonts w:ascii="Palatino Linotype" w:hAnsi="Palatino Linotype" w:cs="Tahoma"/>
          <w:b/>
          <w:bCs/>
          <w:i/>
          <w:iCs/>
        </w:rPr>
      </w:pPr>
    </w:p>
    <w:p w14:paraId="03E166E2" w14:textId="19A93A70" w:rsidR="005B2A76" w:rsidRDefault="005B2A76" w:rsidP="00E066E9">
      <w:pPr>
        <w:tabs>
          <w:tab w:val="left" w:pos="4667"/>
        </w:tabs>
        <w:spacing w:line="360" w:lineRule="auto"/>
        <w:contextualSpacing/>
        <w:jc w:val="both"/>
        <w:rPr>
          <w:rFonts w:ascii="Palatino Linotype" w:hAnsi="Palatino Linotype" w:cs="Tahoma"/>
          <w:sz w:val="22"/>
          <w:szCs w:val="22"/>
        </w:rPr>
      </w:pPr>
      <w:r w:rsidRPr="00B719AD">
        <w:rPr>
          <w:rFonts w:ascii="Palatino Linotype" w:hAnsi="Palatino Linotype" w:cs="Tahoma"/>
          <w:sz w:val="22"/>
          <w:szCs w:val="22"/>
        </w:rPr>
        <w:t xml:space="preserve">iii) Acta de la Sexcentésima Cuadragésima Quinta Sesión Extraordinaria del Comité de Transparencia de Toluca, por la que se clasifica como confidencial de forma parcial las actas de instalación y de sesiones del Consejo Municipal de Seguridad Pública y sus convocatorias para el ejercicio fiscal dos mil </w:t>
      </w:r>
      <w:r w:rsidR="004D1B41">
        <w:rPr>
          <w:rFonts w:ascii="Palatino Linotype" w:hAnsi="Palatino Linotype" w:cs="Tahoma"/>
          <w:sz w:val="22"/>
          <w:szCs w:val="22"/>
        </w:rPr>
        <w:t>veinte</w:t>
      </w:r>
      <w:r w:rsidRPr="00B719AD">
        <w:rPr>
          <w:rFonts w:ascii="Palatino Linotype" w:hAnsi="Palatino Linotype" w:cs="Tahoma"/>
          <w:sz w:val="22"/>
          <w:szCs w:val="22"/>
        </w:rPr>
        <w:t>.</w:t>
      </w:r>
    </w:p>
    <w:p w14:paraId="7934AD96" w14:textId="77777777" w:rsidR="005B2A76" w:rsidRDefault="005B2A76" w:rsidP="00E066E9">
      <w:pPr>
        <w:tabs>
          <w:tab w:val="left" w:pos="4667"/>
        </w:tabs>
        <w:spacing w:line="360" w:lineRule="auto"/>
        <w:contextualSpacing/>
        <w:jc w:val="both"/>
        <w:rPr>
          <w:rFonts w:ascii="Palatino Linotype" w:hAnsi="Palatino Linotype" w:cs="Tahoma"/>
          <w:sz w:val="22"/>
          <w:szCs w:val="22"/>
        </w:rPr>
      </w:pPr>
    </w:p>
    <w:p w14:paraId="09800D0A" w14:textId="77777777" w:rsidR="00C50A36" w:rsidRDefault="005B2A76" w:rsidP="00E066E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iv) Seis Actas de Sesión del Consejo Municipal de Seguridad Pública con sus respectivas convocatorias en versión pública para el ejercicio fiscal dos mil </w:t>
      </w:r>
      <w:r w:rsidR="00C50A36">
        <w:rPr>
          <w:rFonts w:ascii="Palatino Linotype" w:hAnsi="Palatino Linotype" w:cs="Tahoma"/>
          <w:sz w:val="22"/>
          <w:szCs w:val="22"/>
        </w:rPr>
        <w:t>veinte</w:t>
      </w:r>
      <w:r>
        <w:rPr>
          <w:rFonts w:ascii="Palatino Linotype" w:hAnsi="Palatino Linotype" w:cs="Tahoma"/>
          <w:sz w:val="22"/>
          <w:szCs w:val="22"/>
        </w:rPr>
        <w:t>.</w:t>
      </w:r>
    </w:p>
    <w:p w14:paraId="3CE9001A" w14:textId="77777777" w:rsidR="00C50A36" w:rsidRDefault="00C50A36" w:rsidP="00842778">
      <w:pPr>
        <w:tabs>
          <w:tab w:val="left" w:pos="4667"/>
        </w:tabs>
        <w:spacing w:line="360" w:lineRule="auto"/>
        <w:ind w:right="567"/>
        <w:contextualSpacing/>
        <w:jc w:val="both"/>
        <w:rPr>
          <w:rFonts w:ascii="Palatino Linotype" w:hAnsi="Palatino Linotype" w:cs="Tahoma"/>
          <w:sz w:val="22"/>
          <w:szCs w:val="22"/>
        </w:rPr>
      </w:pPr>
    </w:p>
    <w:p w14:paraId="0685D4D2" w14:textId="6BAED5AA" w:rsidR="00C50A36" w:rsidRPr="00CD6CE0" w:rsidRDefault="00C50A36" w:rsidP="00842778">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w:t>
      </w:r>
      <w:r>
        <w:rPr>
          <w:rFonts w:ascii="Palatino Linotype" w:hAnsi="Palatino Linotype"/>
          <w:b/>
          <w:bCs/>
          <w:sz w:val="22"/>
          <w:szCs w:val="22"/>
        </w:rPr>
        <w:t>284</w:t>
      </w:r>
      <w:r w:rsidR="00ED3882">
        <w:rPr>
          <w:rFonts w:ascii="Palatino Linotype" w:hAnsi="Palatino Linotype"/>
          <w:b/>
          <w:bCs/>
          <w:sz w:val="22"/>
          <w:szCs w:val="22"/>
        </w:rPr>
        <w:t>1</w:t>
      </w:r>
      <w:r w:rsidRPr="00CD6CE0">
        <w:rPr>
          <w:rFonts w:ascii="Palatino Linotype" w:hAnsi="Palatino Linotype"/>
          <w:b/>
          <w:bCs/>
          <w:sz w:val="22"/>
          <w:szCs w:val="22"/>
        </w:rPr>
        <w:t>/TOLUCA/IP/2025</w:t>
      </w:r>
    </w:p>
    <w:p w14:paraId="57422712" w14:textId="77777777" w:rsidR="00C50A36" w:rsidRDefault="00C50A36" w:rsidP="00842778">
      <w:pPr>
        <w:tabs>
          <w:tab w:val="left" w:pos="4667"/>
        </w:tabs>
        <w:spacing w:line="360" w:lineRule="auto"/>
        <w:ind w:right="567"/>
        <w:contextualSpacing/>
        <w:jc w:val="both"/>
        <w:rPr>
          <w:rFonts w:ascii="Palatino Linotype" w:hAnsi="Palatino Linotype" w:cs="Tahoma"/>
          <w:b/>
          <w:bCs/>
          <w:i/>
          <w:iCs/>
        </w:rPr>
      </w:pPr>
    </w:p>
    <w:p w14:paraId="1FE1D2E1" w14:textId="2AAF418D" w:rsidR="00C50A36" w:rsidRDefault="00C50A36" w:rsidP="00842778">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w:t>
      </w:r>
      <w:r w:rsidRPr="00B719AD">
        <w:rPr>
          <w:rFonts w:ascii="Palatino Linotype" w:eastAsiaTheme="majorEastAsia" w:hAnsi="Palatino Linotype" w:cstheme="majorBidi"/>
          <w:sz w:val="22"/>
          <w:szCs w:val="22"/>
        </w:rPr>
        <w:t>STCMSP/24</w:t>
      </w:r>
      <w:r w:rsidR="00FE703A">
        <w:rPr>
          <w:rFonts w:ascii="Palatino Linotype" w:eastAsiaTheme="majorEastAsia" w:hAnsi="Palatino Linotype" w:cstheme="majorBidi"/>
          <w:sz w:val="22"/>
          <w:szCs w:val="22"/>
        </w:rPr>
        <w:t>4</w:t>
      </w:r>
      <w:r w:rsidRPr="00B719AD">
        <w:rPr>
          <w:rFonts w:ascii="Palatino Linotype" w:eastAsiaTheme="majorEastAsia" w:hAnsi="Palatino Linotype" w:cstheme="majorBidi"/>
          <w:sz w:val="22"/>
          <w:szCs w:val="22"/>
        </w:rPr>
        <w:t>/2025</w:t>
      </w:r>
      <w:r>
        <w:rPr>
          <w:rFonts w:ascii="Palatino Linotype" w:eastAsiaTheme="majorEastAsia" w:hAnsi="Palatino Linotype" w:cstheme="majorBidi"/>
          <w:sz w:val="22"/>
          <w:szCs w:val="22"/>
        </w:rPr>
        <w:t>, del dos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Secretario Técnico del Consejo Municipal de Seguridad Pública</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3563C673" w14:textId="77777777" w:rsidR="00C50A36" w:rsidRDefault="00C50A36" w:rsidP="00842778">
      <w:pPr>
        <w:tabs>
          <w:tab w:val="left" w:pos="4667"/>
        </w:tabs>
        <w:spacing w:line="360" w:lineRule="auto"/>
        <w:contextualSpacing/>
        <w:jc w:val="both"/>
        <w:rPr>
          <w:rFonts w:ascii="Palatino Linotype" w:eastAsiaTheme="majorEastAsia" w:hAnsi="Palatino Linotype" w:cstheme="majorBidi"/>
          <w:sz w:val="22"/>
          <w:szCs w:val="22"/>
        </w:rPr>
      </w:pPr>
    </w:p>
    <w:p w14:paraId="4FC0F2E8" w14:textId="77777777" w:rsidR="00C50A36" w:rsidRDefault="00C50A36"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383392E9" w14:textId="77777777" w:rsidR="00C50A36" w:rsidRDefault="00C50A36" w:rsidP="00842778">
      <w:pPr>
        <w:tabs>
          <w:tab w:val="left" w:pos="4667"/>
        </w:tabs>
        <w:spacing w:line="360" w:lineRule="auto"/>
        <w:ind w:left="567" w:right="567"/>
        <w:contextualSpacing/>
        <w:jc w:val="both"/>
        <w:rPr>
          <w:rFonts w:ascii="Palatino Linotype" w:eastAsiaTheme="majorEastAsia" w:hAnsi="Palatino Linotype" w:cstheme="majorBidi"/>
          <w:i/>
        </w:rPr>
      </w:pPr>
      <w:r w:rsidRPr="00C50A36">
        <w:rPr>
          <w:rFonts w:ascii="Palatino Linotype" w:eastAsiaTheme="majorEastAsia" w:hAnsi="Palatino Linotype" w:cstheme="majorBidi"/>
          <w:i/>
        </w:rPr>
        <w:t>Al respecto, me permito informar que durante la Sexcentésima Cuadragésima Quinta Sesión Extraordinaria 2025 del Comité de Transparencia del Municipio de Toluca, a través del acuerdo número CT/SE/645/3/2025, se autorizó la clasificación como confidencial en partes al contenido de las actas de instalación y actas de las sesiones del consejo de seguridad y sus convocatorias de 2020, por lo anterior se adjunta la versión pública de la información solicitada</w:t>
      </w:r>
      <w:r>
        <w:rPr>
          <w:rFonts w:ascii="Palatino Linotype" w:eastAsiaTheme="majorEastAsia" w:hAnsi="Palatino Linotype" w:cstheme="majorBidi"/>
          <w:i/>
        </w:rPr>
        <w:t>.</w:t>
      </w:r>
    </w:p>
    <w:p w14:paraId="2D97CC50" w14:textId="77777777" w:rsidR="00C50A36" w:rsidRPr="001471C9" w:rsidRDefault="00C50A36"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32013968" w14:textId="3BB98FD0" w:rsidR="00C50A36" w:rsidRDefault="00C50A36"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lastRenderedPageBreak/>
        <w:t xml:space="preserve">ii) </w:t>
      </w:r>
      <w:r w:rsidRPr="00EA390D">
        <w:rPr>
          <w:rFonts w:ascii="Palatino Linotype" w:eastAsiaTheme="majorEastAsia" w:hAnsi="Palatino Linotype" w:cstheme="majorBidi"/>
          <w:sz w:val="22"/>
          <w:szCs w:val="22"/>
        </w:rPr>
        <w:t xml:space="preserve">Oficio número </w:t>
      </w:r>
      <w:r w:rsidRPr="00B719AD">
        <w:rPr>
          <w:rFonts w:ascii="Palatino Linotype" w:eastAsiaTheme="majorEastAsia" w:hAnsi="Palatino Linotype" w:cstheme="majorBidi"/>
          <w:sz w:val="22"/>
          <w:szCs w:val="22"/>
        </w:rPr>
        <w:t>205010000/3</w:t>
      </w:r>
      <w:r>
        <w:rPr>
          <w:rFonts w:ascii="Palatino Linotype" w:eastAsiaTheme="majorEastAsia" w:hAnsi="Palatino Linotype" w:cstheme="majorBidi"/>
          <w:sz w:val="22"/>
          <w:szCs w:val="22"/>
        </w:rPr>
        <w:t>6</w:t>
      </w:r>
      <w:r w:rsidR="00FE703A">
        <w:rPr>
          <w:rFonts w:ascii="Palatino Linotype" w:eastAsiaTheme="majorEastAsia" w:hAnsi="Palatino Linotype" w:cstheme="majorBidi"/>
          <w:sz w:val="22"/>
          <w:szCs w:val="22"/>
        </w:rPr>
        <w:t>9</w:t>
      </w:r>
      <w:r w:rsidRPr="00B719AD">
        <w:rPr>
          <w:rFonts w:ascii="Palatino Linotype" w:eastAsiaTheme="majorEastAsia" w:hAnsi="Palatino Linotype" w:cstheme="majorBidi"/>
          <w:sz w:val="22"/>
          <w:szCs w:val="22"/>
        </w:rPr>
        <w:t>/2025</w:t>
      </w:r>
      <w:r w:rsidRPr="00EA390D">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l veinte de mayo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el Director General de Seguridad y Protección, dirigido a la Directora Jurídica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74040E24" w14:textId="77777777" w:rsidR="00C50A36" w:rsidRDefault="00C50A36" w:rsidP="00842778">
      <w:pPr>
        <w:tabs>
          <w:tab w:val="left" w:pos="4667"/>
        </w:tabs>
        <w:spacing w:line="360" w:lineRule="auto"/>
        <w:contextualSpacing/>
        <w:jc w:val="both"/>
        <w:rPr>
          <w:rFonts w:ascii="Palatino Linotype" w:eastAsiaTheme="majorEastAsia" w:hAnsi="Palatino Linotype" w:cstheme="majorBidi"/>
          <w:sz w:val="22"/>
          <w:szCs w:val="22"/>
        </w:rPr>
      </w:pPr>
    </w:p>
    <w:p w14:paraId="5A9F603B" w14:textId="77777777" w:rsidR="00C50A36" w:rsidRDefault="00C50A36"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2F3B99AA" w14:textId="77777777" w:rsidR="00C50A36" w:rsidRDefault="00C50A36"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B719AD">
        <w:rPr>
          <w:rFonts w:ascii="Palatino Linotype" w:eastAsiaTheme="majorEastAsia" w:hAnsi="Palatino Linotype" w:cstheme="majorBidi"/>
          <w:i/>
          <w:iCs/>
        </w:rPr>
        <w:t xml:space="preserve">Al respecto me permito informar a usted que, el suscrito forma parte del Consejo Municipal de Seguridad, solo como </w:t>
      </w:r>
      <w:proofErr w:type="gramStart"/>
      <w:r w:rsidRPr="00B719AD">
        <w:rPr>
          <w:rFonts w:ascii="Palatino Linotype" w:eastAsiaTheme="majorEastAsia" w:hAnsi="Palatino Linotype" w:cstheme="majorBidi"/>
          <w:i/>
          <w:iCs/>
        </w:rPr>
        <w:t>Consejero</w:t>
      </w:r>
      <w:proofErr w:type="gramEnd"/>
      <w:r w:rsidRPr="00B719AD">
        <w:rPr>
          <w:rFonts w:ascii="Palatino Linotype" w:eastAsiaTheme="majorEastAsia" w:hAnsi="Palatino Linotype" w:cstheme="majorBidi"/>
          <w:i/>
          <w:iCs/>
        </w:rPr>
        <w:t>, sin tener la atribución para resguardar las actas solicitadas, por tal motivo no me es posible brindar lo solicitado</w:t>
      </w:r>
      <w:r>
        <w:rPr>
          <w:rFonts w:ascii="Palatino Linotype" w:eastAsiaTheme="majorEastAsia" w:hAnsi="Palatino Linotype" w:cstheme="majorBidi"/>
          <w:i/>
          <w:iCs/>
        </w:rPr>
        <w:t>.</w:t>
      </w:r>
    </w:p>
    <w:p w14:paraId="1C82ED9F" w14:textId="77777777" w:rsidR="00C50A36" w:rsidRPr="006B3203" w:rsidRDefault="00C50A36"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65E29E96" w14:textId="77777777" w:rsidR="00C50A36" w:rsidRDefault="00C50A36" w:rsidP="00842778">
      <w:pPr>
        <w:tabs>
          <w:tab w:val="left" w:pos="4667"/>
        </w:tabs>
        <w:spacing w:line="360" w:lineRule="auto"/>
        <w:ind w:right="567"/>
        <w:contextualSpacing/>
        <w:jc w:val="both"/>
        <w:rPr>
          <w:rFonts w:ascii="Palatino Linotype" w:hAnsi="Palatino Linotype" w:cs="Tahoma"/>
          <w:b/>
          <w:bCs/>
          <w:i/>
          <w:iCs/>
        </w:rPr>
      </w:pPr>
    </w:p>
    <w:p w14:paraId="41EAD8AD" w14:textId="6E63E28E" w:rsidR="00C50A36" w:rsidRDefault="00C50A36" w:rsidP="00E066E9">
      <w:pPr>
        <w:tabs>
          <w:tab w:val="left" w:pos="4667"/>
        </w:tabs>
        <w:spacing w:line="360" w:lineRule="auto"/>
        <w:contextualSpacing/>
        <w:jc w:val="both"/>
        <w:rPr>
          <w:rFonts w:ascii="Palatino Linotype" w:hAnsi="Palatino Linotype" w:cs="Tahoma"/>
          <w:sz w:val="22"/>
          <w:szCs w:val="22"/>
        </w:rPr>
      </w:pPr>
      <w:r w:rsidRPr="00B719AD">
        <w:rPr>
          <w:rFonts w:ascii="Palatino Linotype" w:hAnsi="Palatino Linotype" w:cs="Tahoma"/>
          <w:sz w:val="22"/>
          <w:szCs w:val="22"/>
        </w:rPr>
        <w:t xml:space="preserve">iii) Acta de la Sexcentésima Cuadragésima Quinta Sesión Extraordinaria del Comité de Transparencia de Toluca, por la que se clasifica como confidencial de forma parcial las actas de instalación y de sesiones del Consejo Municipal de Seguridad Pública y sus convocatorias para el ejercicio fiscal dos mil </w:t>
      </w:r>
      <w:r w:rsidR="004D1B41">
        <w:rPr>
          <w:rFonts w:ascii="Palatino Linotype" w:hAnsi="Palatino Linotype" w:cs="Tahoma"/>
          <w:sz w:val="22"/>
          <w:szCs w:val="22"/>
        </w:rPr>
        <w:t>veinte</w:t>
      </w:r>
      <w:r w:rsidRPr="00B719AD">
        <w:rPr>
          <w:rFonts w:ascii="Palatino Linotype" w:hAnsi="Palatino Linotype" w:cs="Tahoma"/>
          <w:sz w:val="22"/>
          <w:szCs w:val="22"/>
        </w:rPr>
        <w:t>.</w:t>
      </w:r>
    </w:p>
    <w:p w14:paraId="69874C2C" w14:textId="77777777" w:rsidR="00C50A36" w:rsidRDefault="00C50A36" w:rsidP="00E066E9">
      <w:pPr>
        <w:tabs>
          <w:tab w:val="left" w:pos="4667"/>
        </w:tabs>
        <w:spacing w:line="360" w:lineRule="auto"/>
        <w:contextualSpacing/>
        <w:jc w:val="both"/>
        <w:rPr>
          <w:rFonts w:ascii="Palatino Linotype" w:hAnsi="Palatino Linotype" w:cs="Tahoma"/>
          <w:sz w:val="22"/>
          <w:szCs w:val="22"/>
        </w:rPr>
      </w:pPr>
    </w:p>
    <w:p w14:paraId="06822056" w14:textId="77777777" w:rsidR="00C50A36" w:rsidRDefault="00C50A36" w:rsidP="00E066E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iv) Seis Actas de Sesión del Consejo Municipal de Seguridad Pública con sus respectivas convocatorias en versión pública para el ejercicio fiscal dos mil veinte.</w:t>
      </w:r>
    </w:p>
    <w:p w14:paraId="491F2961" w14:textId="77777777" w:rsidR="00C50A36" w:rsidRDefault="00C50A36" w:rsidP="00842778">
      <w:pPr>
        <w:tabs>
          <w:tab w:val="left" w:pos="4667"/>
        </w:tabs>
        <w:spacing w:line="360" w:lineRule="auto"/>
        <w:ind w:right="567"/>
        <w:contextualSpacing/>
        <w:jc w:val="both"/>
        <w:rPr>
          <w:rFonts w:ascii="Palatino Linotype" w:hAnsi="Palatino Linotype" w:cs="Tahoma"/>
          <w:sz w:val="22"/>
          <w:szCs w:val="22"/>
        </w:rPr>
      </w:pPr>
    </w:p>
    <w:p w14:paraId="6F90C500" w14:textId="204BCFA4" w:rsidR="00FE703A" w:rsidRPr="00CD6CE0" w:rsidRDefault="005B2A76" w:rsidP="00842778">
      <w:pPr>
        <w:tabs>
          <w:tab w:val="left" w:pos="4667"/>
        </w:tabs>
        <w:spacing w:line="360" w:lineRule="auto"/>
        <w:ind w:right="567"/>
        <w:contextualSpacing/>
        <w:jc w:val="both"/>
        <w:rPr>
          <w:rFonts w:ascii="Palatino Linotype" w:hAnsi="Palatino Linotype" w:cs="Tahoma"/>
          <w:b/>
          <w:bCs/>
        </w:rPr>
      </w:pPr>
      <w:r>
        <w:rPr>
          <w:rFonts w:ascii="Palatino Linotype" w:hAnsi="Palatino Linotype" w:cs="Tahoma"/>
          <w:sz w:val="22"/>
          <w:szCs w:val="22"/>
        </w:rPr>
        <w:t xml:space="preserve"> </w:t>
      </w:r>
      <w:r w:rsidR="00FE703A" w:rsidRPr="00CD6CE0">
        <w:rPr>
          <w:rFonts w:ascii="Palatino Linotype" w:hAnsi="Palatino Linotype"/>
          <w:b/>
          <w:bCs/>
          <w:sz w:val="22"/>
          <w:szCs w:val="22"/>
        </w:rPr>
        <w:t>Solicitud de información 0</w:t>
      </w:r>
      <w:r w:rsidR="00FE703A">
        <w:rPr>
          <w:rFonts w:ascii="Palatino Linotype" w:hAnsi="Palatino Linotype"/>
          <w:b/>
          <w:bCs/>
          <w:sz w:val="22"/>
          <w:szCs w:val="22"/>
        </w:rPr>
        <w:t>2842</w:t>
      </w:r>
      <w:r w:rsidR="00FE703A" w:rsidRPr="00CD6CE0">
        <w:rPr>
          <w:rFonts w:ascii="Palatino Linotype" w:hAnsi="Palatino Linotype"/>
          <w:b/>
          <w:bCs/>
          <w:sz w:val="22"/>
          <w:szCs w:val="22"/>
        </w:rPr>
        <w:t>/TOLUCA/IP/2025</w:t>
      </w:r>
    </w:p>
    <w:p w14:paraId="1FE285AA" w14:textId="77777777" w:rsidR="00FE703A" w:rsidRDefault="00FE703A" w:rsidP="00842778">
      <w:pPr>
        <w:tabs>
          <w:tab w:val="left" w:pos="4667"/>
        </w:tabs>
        <w:spacing w:line="360" w:lineRule="auto"/>
        <w:ind w:right="567"/>
        <w:contextualSpacing/>
        <w:jc w:val="both"/>
        <w:rPr>
          <w:rFonts w:ascii="Palatino Linotype" w:hAnsi="Palatino Linotype" w:cs="Tahoma"/>
          <w:b/>
          <w:bCs/>
          <w:i/>
          <w:iCs/>
        </w:rPr>
      </w:pPr>
    </w:p>
    <w:p w14:paraId="502E9D8E" w14:textId="466AA683"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w:t>
      </w:r>
      <w:r w:rsidRPr="00B719AD">
        <w:rPr>
          <w:rFonts w:ascii="Palatino Linotype" w:eastAsiaTheme="majorEastAsia" w:hAnsi="Palatino Linotype" w:cstheme="majorBidi"/>
          <w:sz w:val="22"/>
          <w:szCs w:val="22"/>
        </w:rPr>
        <w:t>STCMSP/24</w:t>
      </w:r>
      <w:r>
        <w:rPr>
          <w:rFonts w:ascii="Palatino Linotype" w:eastAsiaTheme="majorEastAsia" w:hAnsi="Palatino Linotype" w:cstheme="majorBidi"/>
          <w:sz w:val="22"/>
          <w:szCs w:val="22"/>
        </w:rPr>
        <w:t>5</w:t>
      </w:r>
      <w:r w:rsidRPr="00B719AD">
        <w:rPr>
          <w:rFonts w:ascii="Palatino Linotype" w:eastAsiaTheme="majorEastAsia" w:hAnsi="Palatino Linotype" w:cstheme="majorBidi"/>
          <w:sz w:val="22"/>
          <w:szCs w:val="22"/>
        </w:rPr>
        <w:t>/2025</w:t>
      </w:r>
      <w:r>
        <w:rPr>
          <w:rFonts w:ascii="Palatino Linotype" w:eastAsiaTheme="majorEastAsia" w:hAnsi="Palatino Linotype" w:cstheme="majorBidi"/>
          <w:sz w:val="22"/>
          <w:szCs w:val="22"/>
        </w:rPr>
        <w:t>, del dos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Secretario Técnico del Consejo Municipal de Seguridad Pública</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275F1F6A" w14:textId="77777777"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p>
    <w:p w14:paraId="0744DC49" w14:textId="77777777"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77C38786" w14:textId="6475B992"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rPr>
      </w:pPr>
      <w:r w:rsidRPr="00FE703A">
        <w:rPr>
          <w:rFonts w:ascii="Palatino Linotype" w:eastAsiaTheme="majorEastAsia" w:hAnsi="Palatino Linotype" w:cstheme="majorBidi"/>
          <w:i/>
        </w:rPr>
        <w:t xml:space="preserve">Al respecto, me permito informar que durante la Sexcentésima Cuadragésima Quinta Sesión Extraordinaria 2025 del Comité de Transparencia del Municipio de Toluca, a través del acuerdo </w:t>
      </w:r>
      <w:r w:rsidRPr="00FE703A">
        <w:rPr>
          <w:rFonts w:ascii="Palatino Linotype" w:eastAsiaTheme="majorEastAsia" w:hAnsi="Palatino Linotype" w:cstheme="majorBidi"/>
          <w:i/>
        </w:rPr>
        <w:lastRenderedPageBreak/>
        <w:t>número CT/SE/645/4/2025, se autorizó la clasificación como confidencial en partes al contenido de las actas de instalación y actas de las sesiones del consejo de seguridad y sus convocatorias de 2021, por lo anterior se adjunta la versión pública de la información solicitada</w:t>
      </w:r>
      <w:r>
        <w:rPr>
          <w:rFonts w:ascii="Palatino Linotype" w:eastAsiaTheme="majorEastAsia" w:hAnsi="Palatino Linotype" w:cstheme="majorBidi"/>
          <w:i/>
        </w:rPr>
        <w:t>.</w:t>
      </w:r>
    </w:p>
    <w:p w14:paraId="233329ED" w14:textId="77777777" w:rsidR="00FE703A" w:rsidRPr="001471C9" w:rsidRDefault="00FE703A"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7CDC2184" w14:textId="77777777"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23FEBC8A" w14:textId="16B95ADF"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sidRPr="00B719AD">
        <w:rPr>
          <w:rFonts w:ascii="Palatino Linotype" w:eastAsiaTheme="majorEastAsia" w:hAnsi="Palatino Linotype" w:cstheme="majorBidi"/>
          <w:sz w:val="22"/>
          <w:szCs w:val="22"/>
        </w:rPr>
        <w:t>205010000/3</w:t>
      </w:r>
      <w:r>
        <w:rPr>
          <w:rFonts w:ascii="Palatino Linotype" w:eastAsiaTheme="majorEastAsia" w:hAnsi="Palatino Linotype" w:cstheme="majorBidi"/>
          <w:sz w:val="22"/>
          <w:szCs w:val="22"/>
        </w:rPr>
        <w:t>70</w:t>
      </w:r>
      <w:r w:rsidRPr="00B719AD">
        <w:rPr>
          <w:rFonts w:ascii="Palatino Linotype" w:eastAsiaTheme="majorEastAsia" w:hAnsi="Palatino Linotype" w:cstheme="majorBidi"/>
          <w:sz w:val="22"/>
          <w:szCs w:val="22"/>
        </w:rPr>
        <w:t>/2025</w:t>
      </w:r>
      <w:r w:rsidRPr="00EA390D">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l veinte de mayo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el Director General de Seguridad y Protección, dirigido a la Directora Jurídica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7E93D012" w14:textId="77777777"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p>
    <w:p w14:paraId="07A24FDC" w14:textId="77777777"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78DE4E36" w14:textId="77777777"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B719AD">
        <w:rPr>
          <w:rFonts w:ascii="Palatino Linotype" w:eastAsiaTheme="majorEastAsia" w:hAnsi="Palatino Linotype" w:cstheme="majorBidi"/>
          <w:i/>
          <w:iCs/>
        </w:rPr>
        <w:t xml:space="preserve">Al respecto me permito informar a usted que, el suscrito forma parte del Consejo Municipal de Seguridad, solo como </w:t>
      </w:r>
      <w:proofErr w:type="gramStart"/>
      <w:r w:rsidRPr="00B719AD">
        <w:rPr>
          <w:rFonts w:ascii="Palatino Linotype" w:eastAsiaTheme="majorEastAsia" w:hAnsi="Palatino Linotype" w:cstheme="majorBidi"/>
          <w:i/>
          <w:iCs/>
        </w:rPr>
        <w:t>Consejero</w:t>
      </w:r>
      <w:proofErr w:type="gramEnd"/>
      <w:r w:rsidRPr="00B719AD">
        <w:rPr>
          <w:rFonts w:ascii="Palatino Linotype" w:eastAsiaTheme="majorEastAsia" w:hAnsi="Palatino Linotype" w:cstheme="majorBidi"/>
          <w:i/>
          <w:iCs/>
        </w:rPr>
        <w:t>, sin tener la atribución para resguardar las actas solicitadas, por tal motivo no me es posible brindar lo solicitado</w:t>
      </w:r>
      <w:r>
        <w:rPr>
          <w:rFonts w:ascii="Palatino Linotype" w:eastAsiaTheme="majorEastAsia" w:hAnsi="Palatino Linotype" w:cstheme="majorBidi"/>
          <w:i/>
          <w:iCs/>
        </w:rPr>
        <w:t>.</w:t>
      </w:r>
    </w:p>
    <w:p w14:paraId="036B5CAA" w14:textId="77777777" w:rsidR="00FE703A" w:rsidRPr="006B3203" w:rsidRDefault="00FE703A"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48CEA0BA" w14:textId="77777777" w:rsidR="00FE703A" w:rsidRDefault="00FE703A" w:rsidP="00842778">
      <w:pPr>
        <w:tabs>
          <w:tab w:val="left" w:pos="4667"/>
        </w:tabs>
        <w:spacing w:line="360" w:lineRule="auto"/>
        <w:ind w:right="567"/>
        <w:contextualSpacing/>
        <w:jc w:val="both"/>
        <w:rPr>
          <w:rFonts w:ascii="Palatino Linotype" w:hAnsi="Palatino Linotype" w:cs="Tahoma"/>
          <w:b/>
          <w:bCs/>
          <w:i/>
          <w:iCs/>
        </w:rPr>
      </w:pPr>
    </w:p>
    <w:p w14:paraId="39F8D789" w14:textId="1C356608" w:rsidR="00FE703A" w:rsidRDefault="00FE703A" w:rsidP="00E066E9">
      <w:pPr>
        <w:tabs>
          <w:tab w:val="left" w:pos="4667"/>
        </w:tabs>
        <w:spacing w:line="360" w:lineRule="auto"/>
        <w:contextualSpacing/>
        <w:jc w:val="both"/>
        <w:rPr>
          <w:rFonts w:ascii="Palatino Linotype" w:hAnsi="Palatino Linotype" w:cs="Tahoma"/>
          <w:sz w:val="22"/>
          <w:szCs w:val="22"/>
        </w:rPr>
      </w:pPr>
      <w:r w:rsidRPr="00B719AD">
        <w:rPr>
          <w:rFonts w:ascii="Palatino Linotype" w:hAnsi="Palatino Linotype" w:cs="Tahoma"/>
          <w:sz w:val="22"/>
          <w:szCs w:val="22"/>
        </w:rPr>
        <w:t xml:space="preserve">iii) Acta de la Sexcentésima Cuadragésima Quinta Sesión Extraordinaria del Comité de Transparencia de Toluca, por la que se clasifica como confidencial de forma parcial las actas de instalación y de sesiones del Consejo Municipal de Seguridad Pública y sus convocatorias para el ejercicio fiscal dos mil </w:t>
      </w:r>
      <w:r w:rsidR="004D1B41">
        <w:rPr>
          <w:rFonts w:ascii="Palatino Linotype" w:hAnsi="Palatino Linotype" w:cs="Tahoma"/>
          <w:sz w:val="22"/>
          <w:szCs w:val="22"/>
        </w:rPr>
        <w:t>veintiuno</w:t>
      </w:r>
      <w:r w:rsidRPr="00B719AD">
        <w:rPr>
          <w:rFonts w:ascii="Palatino Linotype" w:hAnsi="Palatino Linotype" w:cs="Tahoma"/>
          <w:sz w:val="22"/>
          <w:szCs w:val="22"/>
        </w:rPr>
        <w:t>.</w:t>
      </w:r>
    </w:p>
    <w:p w14:paraId="1A71860D" w14:textId="77777777" w:rsidR="00FE703A" w:rsidRDefault="00FE703A" w:rsidP="00842778">
      <w:pPr>
        <w:tabs>
          <w:tab w:val="left" w:pos="4667"/>
        </w:tabs>
        <w:spacing w:line="360" w:lineRule="auto"/>
        <w:ind w:right="567"/>
        <w:contextualSpacing/>
        <w:jc w:val="both"/>
        <w:rPr>
          <w:rFonts w:ascii="Palatino Linotype" w:hAnsi="Palatino Linotype" w:cs="Tahoma"/>
          <w:sz w:val="22"/>
          <w:szCs w:val="22"/>
        </w:rPr>
      </w:pPr>
    </w:p>
    <w:p w14:paraId="10306E0D" w14:textId="435E288E" w:rsidR="00FE703A" w:rsidRDefault="00FE703A" w:rsidP="00842778">
      <w:pPr>
        <w:tabs>
          <w:tab w:val="left" w:pos="4667"/>
        </w:tabs>
        <w:spacing w:line="360" w:lineRule="auto"/>
        <w:ind w:right="567"/>
        <w:contextualSpacing/>
        <w:jc w:val="both"/>
        <w:rPr>
          <w:rFonts w:ascii="Palatino Linotype" w:hAnsi="Palatino Linotype" w:cs="Tahoma"/>
          <w:sz w:val="22"/>
          <w:szCs w:val="22"/>
        </w:rPr>
      </w:pPr>
      <w:r>
        <w:rPr>
          <w:rFonts w:ascii="Palatino Linotype" w:hAnsi="Palatino Linotype" w:cs="Tahoma"/>
          <w:sz w:val="22"/>
          <w:szCs w:val="22"/>
        </w:rPr>
        <w:t>iv) Seis Actas de Sesión del Consejo Municipal de Seguridad Pública con sus respectivas convocatorias en versión pública para el ejercicio fiscal dos mil veintiuno.</w:t>
      </w:r>
    </w:p>
    <w:p w14:paraId="466E9CD3" w14:textId="77777777" w:rsidR="00FE703A" w:rsidRDefault="00FE703A" w:rsidP="00842778">
      <w:pPr>
        <w:tabs>
          <w:tab w:val="left" w:pos="4667"/>
        </w:tabs>
        <w:spacing w:line="360" w:lineRule="auto"/>
        <w:ind w:right="567"/>
        <w:contextualSpacing/>
        <w:jc w:val="both"/>
        <w:rPr>
          <w:rFonts w:ascii="Palatino Linotype" w:hAnsi="Palatino Linotype" w:cs="Tahoma"/>
          <w:sz w:val="22"/>
          <w:szCs w:val="22"/>
        </w:rPr>
      </w:pPr>
    </w:p>
    <w:p w14:paraId="41E2792C" w14:textId="25E104CF" w:rsidR="00FE703A" w:rsidRPr="00CD6CE0" w:rsidRDefault="00FE703A" w:rsidP="00842778">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w:t>
      </w:r>
      <w:r>
        <w:rPr>
          <w:rFonts w:ascii="Palatino Linotype" w:hAnsi="Palatino Linotype"/>
          <w:b/>
          <w:bCs/>
          <w:sz w:val="22"/>
          <w:szCs w:val="22"/>
        </w:rPr>
        <w:t>2843</w:t>
      </w:r>
      <w:r w:rsidRPr="00CD6CE0">
        <w:rPr>
          <w:rFonts w:ascii="Palatino Linotype" w:hAnsi="Palatino Linotype"/>
          <w:b/>
          <w:bCs/>
          <w:sz w:val="22"/>
          <w:szCs w:val="22"/>
        </w:rPr>
        <w:t>/TOLUCA/IP/2025</w:t>
      </w:r>
    </w:p>
    <w:p w14:paraId="284F627B" w14:textId="77777777" w:rsidR="00FE703A" w:rsidRDefault="00FE703A" w:rsidP="00842778">
      <w:pPr>
        <w:tabs>
          <w:tab w:val="left" w:pos="4667"/>
        </w:tabs>
        <w:spacing w:line="360" w:lineRule="auto"/>
        <w:ind w:right="567"/>
        <w:contextualSpacing/>
        <w:jc w:val="both"/>
        <w:rPr>
          <w:rFonts w:ascii="Palatino Linotype" w:hAnsi="Palatino Linotype" w:cs="Tahoma"/>
          <w:b/>
          <w:bCs/>
          <w:i/>
          <w:iCs/>
        </w:rPr>
      </w:pPr>
    </w:p>
    <w:p w14:paraId="0881C5D4" w14:textId="559EC4FA"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w:t>
      </w:r>
      <w:r w:rsidRPr="00B719AD">
        <w:rPr>
          <w:rFonts w:ascii="Palatino Linotype" w:eastAsiaTheme="majorEastAsia" w:hAnsi="Palatino Linotype" w:cstheme="majorBidi"/>
          <w:sz w:val="22"/>
          <w:szCs w:val="22"/>
        </w:rPr>
        <w:t>STCMSP/24</w:t>
      </w:r>
      <w:r>
        <w:rPr>
          <w:rFonts w:ascii="Palatino Linotype" w:eastAsiaTheme="majorEastAsia" w:hAnsi="Palatino Linotype" w:cstheme="majorBidi"/>
          <w:sz w:val="22"/>
          <w:szCs w:val="22"/>
        </w:rPr>
        <w:t>6</w:t>
      </w:r>
      <w:r w:rsidRPr="00B719AD">
        <w:rPr>
          <w:rFonts w:ascii="Palatino Linotype" w:eastAsiaTheme="majorEastAsia" w:hAnsi="Palatino Linotype" w:cstheme="majorBidi"/>
          <w:sz w:val="22"/>
          <w:szCs w:val="22"/>
        </w:rPr>
        <w:t>/2025</w:t>
      </w:r>
      <w:r>
        <w:rPr>
          <w:rFonts w:ascii="Palatino Linotype" w:eastAsiaTheme="majorEastAsia" w:hAnsi="Palatino Linotype" w:cstheme="majorBidi"/>
          <w:sz w:val="22"/>
          <w:szCs w:val="22"/>
        </w:rPr>
        <w:t>, del dos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Secretario Técnico del Consejo Municipal de Seguridad Pública</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 xml:space="preserve">Titular de la </w:t>
      </w:r>
      <w:r>
        <w:rPr>
          <w:rFonts w:ascii="Palatino Linotype" w:eastAsiaTheme="majorEastAsia" w:hAnsi="Palatino Linotype" w:cstheme="majorBidi"/>
          <w:sz w:val="22"/>
          <w:szCs w:val="22"/>
        </w:rPr>
        <w:lastRenderedPageBreak/>
        <w:t>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758F11E1" w14:textId="77777777"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p>
    <w:p w14:paraId="0CADE9F7" w14:textId="77777777"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06F55AB6" w14:textId="77777777"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rPr>
      </w:pPr>
      <w:r w:rsidRPr="00FE703A">
        <w:rPr>
          <w:rFonts w:ascii="Palatino Linotype" w:eastAsiaTheme="majorEastAsia" w:hAnsi="Palatino Linotype" w:cstheme="majorBidi"/>
          <w:i/>
        </w:rPr>
        <w:t>Al respecto, me permito informar que durante la Sexcentésima Cuadragésima Quinta Sesión Extraordinaria 2025 del Comité de Transparencia del Municipio de Toluca, a través del acuerdo número CT/SE/645/4/2025, se autorizó la clasificación como confidencial en partes al contenido de las actas de instalación y actas de las sesiones del consejo de seguridad y sus convocatorias de 2021, por lo anterior se adjunta la versión pública de la información solicitada</w:t>
      </w:r>
      <w:r>
        <w:rPr>
          <w:rFonts w:ascii="Palatino Linotype" w:eastAsiaTheme="majorEastAsia" w:hAnsi="Palatino Linotype" w:cstheme="majorBidi"/>
          <w:i/>
        </w:rPr>
        <w:t>.</w:t>
      </w:r>
    </w:p>
    <w:p w14:paraId="0DA5B184" w14:textId="77777777" w:rsidR="00FE703A" w:rsidRPr="001471C9" w:rsidRDefault="00FE703A"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2897CDAD" w14:textId="77777777"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62BA2C94" w14:textId="239FF6ED"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sidRPr="00B719AD">
        <w:rPr>
          <w:rFonts w:ascii="Palatino Linotype" w:eastAsiaTheme="majorEastAsia" w:hAnsi="Palatino Linotype" w:cstheme="majorBidi"/>
          <w:sz w:val="22"/>
          <w:szCs w:val="22"/>
        </w:rPr>
        <w:t>205010000/3</w:t>
      </w:r>
      <w:r>
        <w:rPr>
          <w:rFonts w:ascii="Palatino Linotype" w:eastAsiaTheme="majorEastAsia" w:hAnsi="Palatino Linotype" w:cstheme="majorBidi"/>
          <w:sz w:val="22"/>
          <w:szCs w:val="22"/>
        </w:rPr>
        <w:t>71</w:t>
      </w:r>
      <w:r w:rsidRPr="00B719AD">
        <w:rPr>
          <w:rFonts w:ascii="Palatino Linotype" w:eastAsiaTheme="majorEastAsia" w:hAnsi="Palatino Linotype" w:cstheme="majorBidi"/>
          <w:sz w:val="22"/>
          <w:szCs w:val="22"/>
        </w:rPr>
        <w:t>/2025</w:t>
      </w:r>
      <w:r w:rsidRPr="00EA390D">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l veinte de mayo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el Director General de Seguridad y Protección, dirigido a la Directora Jurídica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1B4D1597" w14:textId="77777777"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p>
    <w:p w14:paraId="774203F0" w14:textId="77777777"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3A9E1655" w14:textId="77777777"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B719AD">
        <w:rPr>
          <w:rFonts w:ascii="Palatino Linotype" w:eastAsiaTheme="majorEastAsia" w:hAnsi="Palatino Linotype" w:cstheme="majorBidi"/>
          <w:i/>
          <w:iCs/>
        </w:rPr>
        <w:t xml:space="preserve">Al respecto me permito informar a usted que, el suscrito forma parte del Consejo Municipal de Seguridad, solo como </w:t>
      </w:r>
      <w:proofErr w:type="gramStart"/>
      <w:r w:rsidRPr="00B719AD">
        <w:rPr>
          <w:rFonts w:ascii="Palatino Linotype" w:eastAsiaTheme="majorEastAsia" w:hAnsi="Palatino Linotype" w:cstheme="majorBidi"/>
          <w:i/>
          <w:iCs/>
        </w:rPr>
        <w:t>Consejero</w:t>
      </w:r>
      <w:proofErr w:type="gramEnd"/>
      <w:r w:rsidRPr="00B719AD">
        <w:rPr>
          <w:rFonts w:ascii="Palatino Linotype" w:eastAsiaTheme="majorEastAsia" w:hAnsi="Palatino Linotype" w:cstheme="majorBidi"/>
          <w:i/>
          <w:iCs/>
        </w:rPr>
        <w:t>, sin tener la atribución para resguardar las actas solicitadas, por tal motivo no me es posible brindar lo solicitado</w:t>
      </w:r>
      <w:r>
        <w:rPr>
          <w:rFonts w:ascii="Palatino Linotype" w:eastAsiaTheme="majorEastAsia" w:hAnsi="Palatino Linotype" w:cstheme="majorBidi"/>
          <w:i/>
          <w:iCs/>
        </w:rPr>
        <w:t>.</w:t>
      </w:r>
    </w:p>
    <w:p w14:paraId="5DCB965D" w14:textId="77777777" w:rsidR="00FE703A" w:rsidRPr="006B3203" w:rsidRDefault="00FE703A"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665465AB" w14:textId="77777777" w:rsidR="00FE703A" w:rsidRDefault="00FE703A" w:rsidP="00842778">
      <w:pPr>
        <w:tabs>
          <w:tab w:val="left" w:pos="4667"/>
        </w:tabs>
        <w:spacing w:line="360" w:lineRule="auto"/>
        <w:ind w:right="567"/>
        <w:contextualSpacing/>
        <w:jc w:val="both"/>
        <w:rPr>
          <w:rFonts w:ascii="Palatino Linotype" w:hAnsi="Palatino Linotype" w:cs="Tahoma"/>
          <w:b/>
          <w:bCs/>
          <w:i/>
          <w:iCs/>
        </w:rPr>
      </w:pPr>
    </w:p>
    <w:p w14:paraId="4ECD42F0" w14:textId="0D6C3FC2" w:rsidR="00FE703A" w:rsidRDefault="00FE703A" w:rsidP="00E066E9">
      <w:pPr>
        <w:tabs>
          <w:tab w:val="left" w:pos="4667"/>
        </w:tabs>
        <w:spacing w:line="360" w:lineRule="auto"/>
        <w:contextualSpacing/>
        <w:jc w:val="both"/>
        <w:rPr>
          <w:rFonts w:ascii="Palatino Linotype" w:hAnsi="Palatino Linotype" w:cs="Tahoma"/>
          <w:sz w:val="22"/>
          <w:szCs w:val="22"/>
        </w:rPr>
      </w:pPr>
      <w:r w:rsidRPr="00B719AD">
        <w:rPr>
          <w:rFonts w:ascii="Palatino Linotype" w:hAnsi="Palatino Linotype" w:cs="Tahoma"/>
          <w:sz w:val="22"/>
          <w:szCs w:val="22"/>
        </w:rPr>
        <w:t xml:space="preserve">iii) Acta de la Sexcentésima Cuadragésima Quinta Sesión Extraordinaria del Comité de Transparencia de Toluca, por la que se clasifica como confidencial de forma parcial las actas de instalación y de sesiones del Consejo Municipal de Seguridad Pública y sus convocatorias para el ejercicio fiscal dos mil </w:t>
      </w:r>
      <w:r w:rsidR="004D1B41">
        <w:rPr>
          <w:rFonts w:ascii="Palatino Linotype" w:hAnsi="Palatino Linotype" w:cs="Tahoma"/>
          <w:sz w:val="22"/>
          <w:szCs w:val="22"/>
        </w:rPr>
        <w:t>veintiuno</w:t>
      </w:r>
      <w:r w:rsidRPr="00B719AD">
        <w:rPr>
          <w:rFonts w:ascii="Palatino Linotype" w:hAnsi="Palatino Linotype" w:cs="Tahoma"/>
          <w:sz w:val="22"/>
          <w:szCs w:val="22"/>
        </w:rPr>
        <w:t>.</w:t>
      </w:r>
    </w:p>
    <w:p w14:paraId="338DC7A8" w14:textId="77777777" w:rsidR="00FE703A" w:rsidRDefault="00FE703A" w:rsidP="00E066E9">
      <w:pPr>
        <w:tabs>
          <w:tab w:val="left" w:pos="4667"/>
        </w:tabs>
        <w:spacing w:line="360" w:lineRule="auto"/>
        <w:contextualSpacing/>
        <w:jc w:val="both"/>
        <w:rPr>
          <w:rFonts w:ascii="Palatino Linotype" w:hAnsi="Palatino Linotype" w:cs="Tahoma"/>
          <w:sz w:val="22"/>
          <w:szCs w:val="22"/>
        </w:rPr>
      </w:pPr>
    </w:p>
    <w:p w14:paraId="61314308" w14:textId="77777777" w:rsidR="00FE703A" w:rsidRDefault="00FE703A" w:rsidP="00E066E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iv) Seis Actas de Sesión del Consejo Municipal de Seguridad Pública con sus respectivas convocatorias en versión pública para el ejercicio fiscal dos mil veintiuno.</w:t>
      </w:r>
    </w:p>
    <w:p w14:paraId="39E5834A" w14:textId="77777777" w:rsidR="00FE703A" w:rsidRDefault="00FE703A" w:rsidP="00842778">
      <w:pPr>
        <w:tabs>
          <w:tab w:val="left" w:pos="4667"/>
        </w:tabs>
        <w:spacing w:line="360" w:lineRule="auto"/>
        <w:ind w:right="567"/>
        <w:contextualSpacing/>
        <w:jc w:val="both"/>
        <w:rPr>
          <w:rFonts w:ascii="Palatino Linotype" w:hAnsi="Palatino Linotype" w:cs="Tahoma"/>
          <w:sz w:val="22"/>
          <w:szCs w:val="22"/>
        </w:rPr>
      </w:pPr>
    </w:p>
    <w:p w14:paraId="4AD0ADB3" w14:textId="17D6056E" w:rsidR="00FE703A" w:rsidRPr="00CD6CE0" w:rsidRDefault="00FE703A" w:rsidP="00842778">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w:t>
      </w:r>
      <w:r>
        <w:rPr>
          <w:rFonts w:ascii="Palatino Linotype" w:hAnsi="Palatino Linotype"/>
          <w:b/>
          <w:bCs/>
          <w:sz w:val="22"/>
          <w:szCs w:val="22"/>
        </w:rPr>
        <w:t>284</w:t>
      </w:r>
      <w:r w:rsidR="00220FF9">
        <w:rPr>
          <w:rFonts w:ascii="Palatino Linotype" w:hAnsi="Palatino Linotype"/>
          <w:b/>
          <w:bCs/>
          <w:sz w:val="22"/>
          <w:szCs w:val="22"/>
        </w:rPr>
        <w:t>4</w:t>
      </w:r>
      <w:r w:rsidRPr="00CD6CE0">
        <w:rPr>
          <w:rFonts w:ascii="Palatino Linotype" w:hAnsi="Palatino Linotype"/>
          <w:b/>
          <w:bCs/>
          <w:sz w:val="22"/>
          <w:szCs w:val="22"/>
        </w:rPr>
        <w:t>/TOLUCA/IP/2025</w:t>
      </w:r>
    </w:p>
    <w:p w14:paraId="42A4906E" w14:textId="77777777" w:rsidR="00FE703A" w:rsidRDefault="00FE703A" w:rsidP="00842778">
      <w:pPr>
        <w:tabs>
          <w:tab w:val="left" w:pos="4667"/>
        </w:tabs>
        <w:spacing w:line="360" w:lineRule="auto"/>
        <w:ind w:right="567"/>
        <w:contextualSpacing/>
        <w:jc w:val="both"/>
        <w:rPr>
          <w:rFonts w:ascii="Palatino Linotype" w:hAnsi="Palatino Linotype" w:cs="Tahoma"/>
          <w:b/>
          <w:bCs/>
          <w:i/>
          <w:iCs/>
        </w:rPr>
      </w:pPr>
    </w:p>
    <w:p w14:paraId="3E45B516" w14:textId="41BC68B3"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w:t>
      </w:r>
      <w:r w:rsidRPr="00B719AD">
        <w:rPr>
          <w:rFonts w:ascii="Palatino Linotype" w:eastAsiaTheme="majorEastAsia" w:hAnsi="Palatino Linotype" w:cstheme="majorBidi"/>
          <w:sz w:val="22"/>
          <w:szCs w:val="22"/>
        </w:rPr>
        <w:t>STCMSP/24</w:t>
      </w:r>
      <w:r w:rsidR="00220FF9">
        <w:rPr>
          <w:rFonts w:ascii="Palatino Linotype" w:eastAsiaTheme="majorEastAsia" w:hAnsi="Palatino Linotype" w:cstheme="majorBidi"/>
          <w:sz w:val="22"/>
          <w:szCs w:val="22"/>
        </w:rPr>
        <w:t>7</w:t>
      </w:r>
      <w:r w:rsidRPr="00B719AD">
        <w:rPr>
          <w:rFonts w:ascii="Palatino Linotype" w:eastAsiaTheme="majorEastAsia" w:hAnsi="Palatino Linotype" w:cstheme="majorBidi"/>
          <w:sz w:val="22"/>
          <w:szCs w:val="22"/>
        </w:rPr>
        <w:t>/2025</w:t>
      </w:r>
      <w:r>
        <w:rPr>
          <w:rFonts w:ascii="Palatino Linotype" w:eastAsiaTheme="majorEastAsia" w:hAnsi="Palatino Linotype" w:cstheme="majorBidi"/>
          <w:sz w:val="22"/>
          <w:szCs w:val="22"/>
        </w:rPr>
        <w:t>, del dos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Secretario Técnico del Consejo Municipal de Seguridad Pública</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1340E0C4" w14:textId="77777777"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p>
    <w:p w14:paraId="3AFB7587" w14:textId="77777777"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5BD889F8" w14:textId="6E8D4FF9" w:rsidR="00FE703A" w:rsidRDefault="00220FF9" w:rsidP="00842778">
      <w:pPr>
        <w:tabs>
          <w:tab w:val="left" w:pos="4667"/>
        </w:tabs>
        <w:spacing w:line="360" w:lineRule="auto"/>
        <w:ind w:left="567" w:right="567"/>
        <w:contextualSpacing/>
        <w:jc w:val="both"/>
        <w:rPr>
          <w:rFonts w:ascii="Palatino Linotype" w:eastAsiaTheme="majorEastAsia" w:hAnsi="Palatino Linotype" w:cstheme="majorBidi"/>
          <w:i/>
        </w:rPr>
      </w:pPr>
      <w:r w:rsidRPr="00220FF9">
        <w:rPr>
          <w:rFonts w:ascii="Palatino Linotype" w:eastAsiaTheme="majorEastAsia" w:hAnsi="Palatino Linotype" w:cstheme="majorBidi"/>
          <w:i/>
        </w:rPr>
        <w:t>Al respecto, me permito informar que durante la Sexcentésima Cuadragésima Quinta Sesión Extraordinaria 2025 del Comité de Transparencia del Municipio de Toluca, a través del acuerdo número CT/SE/645/5/2025, se autorizó la clasificación como confidencial en partes al contenido de las actas de instalación y actas de las sesiones del consejo de seguridad y sus convocatorias de 2022, por lo anterior se adjunta la versión pública de la información solicitada.</w:t>
      </w:r>
    </w:p>
    <w:p w14:paraId="1D31C557" w14:textId="77777777" w:rsidR="00FE703A" w:rsidRPr="001471C9" w:rsidRDefault="00FE703A"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196C50B5" w14:textId="77777777"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6B60E8C6" w14:textId="285F0802"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sidRPr="00B719AD">
        <w:rPr>
          <w:rFonts w:ascii="Palatino Linotype" w:eastAsiaTheme="majorEastAsia" w:hAnsi="Palatino Linotype" w:cstheme="majorBidi"/>
          <w:sz w:val="22"/>
          <w:szCs w:val="22"/>
        </w:rPr>
        <w:t>205010000/3</w:t>
      </w:r>
      <w:r>
        <w:rPr>
          <w:rFonts w:ascii="Palatino Linotype" w:eastAsiaTheme="majorEastAsia" w:hAnsi="Palatino Linotype" w:cstheme="majorBidi"/>
          <w:sz w:val="22"/>
          <w:szCs w:val="22"/>
        </w:rPr>
        <w:t>7</w:t>
      </w:r>
      <w:r w:rsidR="00220FF9">
        <w:rPr>
          <w:rFonts w:ascii="Palatino Linotype" w:eastAsiaTheme="majorEastAsia" w:hAnsi="Palatino Linotype" w:cstheme="majorBidi"/>
          <w:sz w:val="22"/>
          <w:szCs w:val="22"/>
        </w:rPr>
        <w:t>3</w:t>
      </w:r>
      <w:r w:rsidRPr="00B719AD">
        <w:rPr>
          <w:rFonts w:ascii="Palatino Linotype" w:eastAsiaTheme="majorEastAsia" w:hAnsi="Palatino Linotype" w:cstheme="majorBidi"/>
          <w:sz w:val="22"/>
          <w:szCs w:val="22"/>
        </w:rPr>
        <w:t>/2025</w:t>
      </w:r>
      <w:r w:rsidRPr="00EA390D">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l veinte de mayo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el Director General de Seguridad y Protección, dirigido a la Directora Jurídica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7FCED688" w14:textId="77777777" w:rsidR="00FE703A" w:rsidRDefault="00FE703A" w:rsidP="00842778">
      <w:pPr>
        <w:tabs>
          <w:tab w:val="left" w:pos="4667"/>
        </w:tabs>
        <w:spacing w:line="360" w:lineRule="auto"/>
        <w:contextualSpacing/>
        <w:jc w:val="both"/>
        <w:rPr>
          <w:rFonts w:ascii="Palatino Linotype" w:eastAsiaTheme="majorEastAsia" w:hAnsi="Palatino Linotype" w:cstheme="majorBidi"/>
          <w:sz w:val="22"/>
          <w:szCs w:val="22"/>
        </w:rPr>
      </w:pPr>
    </w:p>
    <w:p w14:paraId="3D09211C" w14:textId="77777777"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2247F2D6" w14:textId="77777777" w:rsidR="00FE703A" w:rsidRDefault="00FE703A"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B719AD">
        <w:rPr>
          <w:rFonts w:ascii="Palatino Linotype" w:eastAsiaTheme="majorEastAsia" w:hAnsi="Palatino Linotype" w:cstheme="majorBidi"/>
          <w:i/>
          <w:iCs/>
        </w:rPr>
        <w:t xml:space="preserve">Al respecto me permito informar a usted que, el suscrito forma parte del Consejo Municipal de Seguridad, solo como </w:t>
      </w:r>
      <w:proofErr w:type="gramStart"/>
      <w:r w:rsidRPr="00B719AD">
        <w:rPr>
          <w:rFonts w:ascii="Palatino Linotype" w:eastAsiaTheme="majorEastAsia" w:hAnsi="Palatino Linotype" w:cstheme="majorBidi"/>
          <w:i/>
          <w:iCs/>
        </w:rPr>
        <w:t>Consejero</w:t>
      </w:r>
      <w:proofErr w:type="gramEnd"/>
      <w:r w:rsidRPr="00B719AD">
        <w:rPr>
          <w:rFonts w:ascii="Palatino Linotype" w:eastAsiaTheme="majorEastAsia" w:hAnsi="Palatino Linotype" w:cstheme="majorBidi"/>
          <w:i/>
          <w:iCs/>
        </w:rPr>
        <w:t>, sin tener la atribución para resguardar las actas solicitadas, por tal motivo no me es posible brindar lo solicitado</w:t>
      </w:r>
      <w:r>
        <w:rPr>
          <w:rFonts w:ascii="Palatino Linotype" w:eastAsiaTheme="majorEastAsia" w:hAnsi="Palatino Linotype" w:cstheme="majorBidi"/>
          <w:i/>
          <w:iCs/>
        </w:rPr>
        <w:t>.</w:t>
      </w:r>
    </w:p>
    <w:p w14:paraId="3D3BB00B" w14:textId="77777777" w:rsidR="00FE703A" w:rsidRPr="006B3203" w:rsidRDefault="00FE703A"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35DD6798" w14:textId="77777777" w:rsidR="00FE703A" w:rsidRDefault="00FE703A" w:rsidP="00842778">
      <w:pPr>
        <w:tabs>
          <w:tab w:val="left" w:pos="4667"/>
        </w:tabs>
        <w:spacing w:line="360" w:lineRule="auto"/>
        <w:ind w:right="567"/>
        <w:contextualSpacing/>
        <w:jc w:val="both"/>
        <w:rPr>
          <w:rFonts w:ascii="Palatino Linotype" w:hAnsi="Palatino Linotype" w:cs="Tahoma"/>
          <w:b/>
          <w:bCs/>
          <w:i/>
          <w:iCs/>
        </w:rPr>
      </w:pPr>
    </w:p>
    <w:p w14:paraId="09DC04A5" w14:textId="1C30F813" w:rsidR="00FE703A" w:rsidRDefault="00FE703A" w:rsidP="00E066E9">
      <w:pPr>
        <w:tabs>
          <w:tab w:val="left" w:pos="4667"/>
        </w:tabs>
        <w:spacing w:line="360" w:lineRule="auto"/>
        <w:contextualSpacing/>
        <w:jc w:val="both"/>
        <w:rPr>
          <w:rFonts w:ascii="Palatino Linotype" w:hAnsi="Palatino Linotype" w:cs="Tahoma"/>
          <w:sz w:val="22"/>
          <w:szCs w:val="22"/>
        </w:rPr>
      </w:pPr>
      <w:r w:rsidRPr="00B719AD">
        <w:rPr>
          <w:rFonts w:ascii="Palatino Linotype" w:hAnsi="Palatino Linotype" w:cs="Tahoma"/>
          <w:sz w:val="22"/>
          <w:szCs w:val="22"/>
        </w:rPr>
        <w:t xml:space="preserve">iii) Acta de la Sexcentésima Cuadragésima Quinta Sesión Extraordinaria del Comité de Transparencia de Toluca, por la que se clasifica como confidencial de forma parcial las actas </w:t>
      </w:r>
      <w:r w:rsidRPr="00B719AD">
        <w:rPr>
          <w:rFonts w:ascii="Palatino Linotype" w:hAnsi="Palatino Linotype" w:cs="Tahoma"/>
          <w:sz w:val="22"/>
          <w:szCs w:val="22"/>
        </w:rPr>
        <w:lastRenderedPageBreak/>
        <w:t xml:space="preserve">de instalación y de sesiones del Consejo Municipal de Seguridad Pública y sus convocatorias para el ejercicio fiscal dos mil </w:t>
      </w:r>
      <w:r w:rsidR="004D1B41">
        <w:rPr>
          <w:rFonts w:ascii="Palatino Linotype" w:hAnsi="Palatino Linotype" w:cs="Tahoma"/>
          <w:sz w:val="22"/>
          <w:szCs w:val="22"/>
        </w:rPr>
        <w:t>veintidós</w:t>
      </w:r>
      <w:r w:rsidRPr="00B719AD">
        <w:rPr>
          <w:rFonts w:ascii="Palatino Linotype" w:hAnsi="Palatino Linotype" w:cs="Tahoma"/>
          <w:sz w:val="22"/>
          <w:szCs w:val="22"/>
        </w:rPr>
        <w:t>.</w:t>
      </w:r>
    </w:p>
    <w:p w14:paraId="58AAD9EC" w14:textId="77777777" w:rsidR="00FE703A" w:rsidRDefault="00FE703A" w:rsidP="00E066E9">
      <w:pPr>
        <w:tabs>
          <w:tab w:val="left" w:pos="4667"/>
        </w:tabs>
        <w:spacing w:line="360" w:lineRule="auto"/>
        <w:contextualSpacing/>
        <w:jc w:val="both"/>
        <w:rPr>
          <w:rFonts w:ascii="Palatino Linotype" w:hAnsi="Palatino Linotype" w:cs="Tahoma"/>
          <w:sz w:val="22"/>
          <w:szCs w:val="22"/>
        </w:rPr>
      </w:pPr>
    </w:p>
    <w:p w14:paraId="2D77247A" w14:textId="07455D8E" w:rsidR="00FE703A" w:rsidRDefault="00FE703A" w:rsidP="00E066E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iv) Seis Actas de Sesión del Consejo Municipal de Seguridad Pública con sus respectivas convocatorias en versión pública para el ejercicio fiscal dos mil veinti</w:t>
      </w:r>
      <w:r w:rsidR="00220FF9">
        <w:rPr>
          <w:rFonts w:ascii="Palatino Linotype" w:hAnsi="Palatino Linotype" w:cs="Tahoma"/>
          <w:sz w:val="22"/>
          <w:szCs w:val="22"/>
        </w:rPr>
        <w:t>dós</w:t>
      </w:r>
      <w:r>
        <w:rPr>
          <w:rFonts w:ascii="Palatino Linotype" w:hAnsi="Palatino Linotype" w:cs="Tahoma"/>
          <w:sz w:val="22"/>
          <w:szCs w:val="22"/>
        </w:rPr>
        <w:t>.</w:t>
      </w:r>
    </w:p>
    <w:p w14:paraId="4EBF2BD2" w14:textId="77777777" w:rsidR="00FE703A" w:rsidRDefault="00FE703A" w:rsidP="00842778">
      <w:pPr>
        <w:tabs>
          <w:tab w:val="left" w:pos="4667"/>
        </w:tabs>
        <w:spacing w:line="360" w:lineRule="auto"/>
        <w:ind w:right="567"/>
        <w:contextualSpacing/>
        <w:jc w:val="both"/>
        <w:rPr>
          <w:rFonts w:ascii="Palatino Linotype" w:hAnsi="Palatino Linotype" w:cs="Tahoma"/>
          <w:sz w:val="22"/>
          <w:szCs w:val="22"/>
        </w:rPr>
      </w:pPr>
    </w:p>
    <w:p w14:paraId="21E3CCC3" w14:textId="526B39EF" w:rsidR="00220FF9" w:rsidRPr="00CD6CE0" w:rsidRDefault="00220FF9" w:rsidP="00842778">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w:t>
      </w:r>
      <w:r>
        <w:rPr>
          <w:rFonts w:ascii="Palatino Linotype" w:hAnsi="Palatino Linotype"/>
          <w:b/>
          <w:bCs/>
          <w:sz w:val="22"/>
          <w:szCs w:val="22"/>
        </w:rPr>
        <w:t>2845</w:t>
      </w:r>
      <w:r w:rsidRPr="00CD6CE0">
        <w:rPr>
          <w:rFonts w:ascii="Palatino Linotype" w:hAnsi="Palatino Linotype"/>
          <w:b/>
          <w:bCs/>
          <w:sz w:val="22"/>
          <w:szCs w:val="22"/>
        </w:rPr>
        <w:t>/TOLUCA/IP/2025</w:t>
      </w:r>
    </w:p>
    <w:p w14:paraId="3B331820" w14:textId="77777777" w:rsidR="00220FF9" w:rsidRDefault="00220FF9" w:rsidP="00842778">
      <w:pPr>
        <w:tabs>
          <w:tab w:val="left" w:pos="4667"/>
        </w:tabs>
        <w:spacing w:line="360" w:lineRule="auto"/>
        <w:ind w:right="567"/>
        <w:contextualSpacing/>
        <w:jc w:val="both"/>
        <w:rPr>
          <w:rFonts w:ascii="Palatino Linotype" w:hAnsi="Palatino Linotype" w:cs="Tahoma"/>
          <w:b/>
          <w:bCs/>
          <w:i/>
          <w:iCs/>
        </w:rPr>
      </w:pPr>
    </w:p>
    <w:p w14:paraId="323161D0" w14:textId="3EECB840" w:rsidR="00220FF9" w:rsidRDefault="00220FF9" w:rsidP="00842778">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w:t>
      </w:r>
      <w:r w:rsidRPr="00B719AD">
        <w:rPr>
          <w:rFonts w:ascii="Palatino Linotype" w:eastAsiaTheme="majorEastAsia" w:hAnsi="Palatino Linotype" w:cstheme="majorBidi"/>
          <w:sz w:val="22"/>
          <w:szCs w:val="22"/>
        </w:rPr>
        <w:t>STCMSP/24</w:t>
      </w:r>
      <w:r>
        <w:rPr>
          <w:rFonts w:ascii="Palatino Linotype" w:eastAsiaTheme="majorEastAsia" w:hAnsi="Palatino Linotype" w:cstheme="majorBidi"/>
          <w:sz w:val="22"/>
          <w:szCs w:val="22"/>
        </w:rPr>
        <w:t>8</w:t>
      </w:r>
      <w:r w:rsidRPr="00B719AD">
        <w:rPr>
          <w:rFonts w:ascii="Palatino Linotype" w:eastAsiaTheme="majorEastAsia" w:hAnsi="Palatino Linotype" w:cstheme="majorBidi"/>
          <w:sz w:val="22"/>
          <w:szCs w:val="22"/>
        </w:rPr>
        <w:t>/2025</w:t>
      </w:r>
      <w:r>
        <w:rPr>
          <w:rFonts w:ascii="Palatino Linotype" w:eastAsiaTheme="majorEastAsia" w:hAnsi="Palatino Linotype" w:cstheme="majorBidi"/>
          <w:sz w:val="22"/>
          <w:szCs w:val="22"/>
        </w:rPr>
        <w:t>, del dos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Secretario Técnico del Consejo Municipal de Seguridad Pública</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2B822867" w14:textId="77777777" w:rsidR="00220FF9" w:rsidRDefault="00220FF9" w:rsidP="00842778">
      <w:pPr>
        <w:tabs>
          <w:tab w:val="left" w:pos="4667"/>
        </w:tabs>
        <w:spacing w:line="360" w:lineRule="auto"/>
        <w:contextualSpacing/>
        <w:jc w:val="both"/>
        <w:rPr>
          <w:rFonts w:ascii="Palatino Linotype" w:eastAsiaTheme="majorEastAsia" w:hAnsi="Palatino Linotype" w:cstheme="majorBidi"/>
          <w:sz w:val="22"/>
          <w:szCs w:val="22"/>
        </w:rPr>
      </w:pPr>
    </w:p>
    <w:p w14:paraId="3B54C7F7" w14:textId="77777777" w:rsidR="00220FF9" w:rsidRDefault="00220FF9"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3E8832AF" w14:textId="31DF2E74" w:rsidR="00220FF9" w:rsidRDefault="004D1B41" w:rsidP="00842778">
      <w:pPr>
        <w:tabs>
          <w:tab w:val="left" w:pos="4667"/>
        </w:tabs>
        <w:spacing w:line="360" w:lineRule="auto"/>
        <w:ind w:left="567" w:right="567"/>
        <w:contextualSpacing/>
        <w:jc w:val="both"/>
        <w:rPr>
          <w:rFonts w:ascii="Palatino Linotype" w:eastAsiaTheme="majorEastAsia" w:hAnsi="Palatino Linotype" w:cstheme="majorBidi"/>
          <w:i/>
        </w:rPr>
      </w:pPr>
      <w:r>
        <w:rPr>
          <w:rFonts w:ascii="Palatino Linotype" w:eastAsiaTheme="majorEastAsia" w:hAnsi="Palatino Linotype" w:cstheme="majorBidi"/>
          <w:i/>
        </w:rPr>
        <w:t>A</w:t>
      </w:r>
      <w:r w:rsidR="00220FF9" w:rsidRPr="00220FF9">
        <w:rPr>
          <w:rFonts w:ascii="Palatino Linotype" w:eastAsiaTheme="majorEastAsia" w:hAnsi="Palatino Linotype" w:cstheme="majorBidi"/>
          <w:i/>
        </w:rPr>
        <w:t xml:space="preserve">l respecto, me permito informar </w:t>
      </w:r>
      <w:proofErr w:type="spellStart"/>
      <w:r w:rsidR="00220FF9" w:rsidRPr="00220FF9">
        <w:rPr>
          <w:rFonts w:ascii="Palatino Linotype" w:eastAsiaTheme="majorEastAsia" w:hAnsi="Palatino Linotype" w:cstheme="majorBidi"/>
          <w:i/>
        </w:rPr>
        <w:t>aue</w:t>
      </w:r>
      <w:proofErr w:type="spellEnd"/>
      <w:r w:rsidR="00220FF9" w:rsidRPr="00220FF9">
        <w:rPr>
          <w:rFonts w:ascii="Palatino Linotype" w:eastAsiaTheme="majorEastAsia" w:hAnsi="Palatino Linotype" w:cstheme="majorBidi"/>
          <w:i/>
        </w:rPr>
        <w:t xml:space="preserve"> durante la Sexcentésima Cuadragésima Quinta Sesión Extraordinaria 2025 del Comité de Transparencia del Municipio de Toluca, a través del acuerdo número CT/SE/645/6/2025, se autorizó la clasificación como confidencial en partes al contenido de las actas de instalación y actas de las sesiones del consejo de seguridad y sus convocatorias de 2023, por lo anterior se adjunta la versión pública de la información solicitada.</w:t>
      </w:r>
    </w:p>
    <w:p w14:paraId="0A0D4941" w14:textId="77777777" w:rsidR="00220FF9" w:rsidRPr="001471C9" w:rsidRDefault="00220FF9"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3AC008BF" w14:textId="77777777" w:rsidR="00220FF9" w:rsidRDefault="00220FF9"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741C61D3" w14:textId="3ACBA7DD" w:rsidR="00220FF9" w:rsidRDefault="00220FF9"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sidRPr="00B719AD">
        <w:rPr>
          <w:rFonts w:ascii="Palatino Linotype" w:eastAsiaTheme="majorEastAsia" w:hAnsi="Palatino Linotype" w:cstheme="majorBidi"/>
          <w:sz w:val="22"/>
          <w:szCs w:val="22"/>
        </w:rPr>
        <w:t>205010000/3</w:t>
      </w:r>
      <w:r>
        <w:rPr>
          <w:rFonts w:ascii="Palatino Linotype" w:eastAsiaTheme="majorEastAsia" w:hAnsi="Palatino Linotype" w:cstheme="majorBidi"/>
          <w:sz w:val="22"/>
          <w:szCs w:val="22"/>
        </w:rPr>
        <w:t>72</w:t>
      </w:r>
      <w:r w:rsidRPr="00B719AD">
        <w:rPr>
          <w:rFonts w:ascii="Palatino Linotype" w:eastAsiaTheme="majorEastAsia" w:hAnsi="Palatino Linotype" w:cstheme="majorBidi"/>
          <w:sz w:val="22"/>
          <w:szCs w:val="22"/>
        </w:rPr>
        <w:t>/2025</w:t>
      </w:r>
      <w:r w:rsidRPr="00EA390D">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l veinte de mayo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el Director General de Seguridad y Protección, dirigido a la Directora Jurídica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7FE1BEB4" w14:textId="77777777" w:rsidR="00220FF9" w:rsidRDefault="00220FF9" w:rsidP="00842778">
      <w:pPr>
        <w:tabs>
          <w:tab w:val="left" w:pos="4667"/>
        </w:tabs>
        <w:spacing w:line="360" w:lineRule="auto"/>
        <w:contextualSpacing/>
        <w:jc w:val="both"/>
        <w:rPr>
          <w:rFonts w:ascii="Palatino Linotype" w:eastAsiaTheme="majorEastAsia" w:hAnsi="Palatino Linotype" w:cstheme="majorBidi"/>
          <w:sz w:val="22"/>
          <w:szCs w:val="22"/>
        </w:rPr>
      </w:pPr>
    </w:p>
    <w:p w14:paraId="125E04B1" w14:textId="77777777" w:rsidR="00220FF9" w:rsidRDefault="00220FF9"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3BE6B32C" w14:textId="77777777" w:rsidR="00220FF9" w:rsidRDefault="00220FF9"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B719AD">
        <w:rPr>
          <w:rFonts w:ascii="Palatino Linotype" w:eastAsiaTheme="majorEastAsia" w:hAnsi="Palatino Linotype" w:cstheme="majorBidi"/>
          <w:i/>
          <w:iCs/>
        </w:rPr>
        <w:lastRenderedPageBreak/>
        <w:t xml:space="preserve">Al respecto me permito informar a usted que, el suscrito forma parte del Consejo Municipal de Seguridad, solo como </w:t>
      </w:r>
      <w:proofErr w:type="gramStart"/>
      <w:r w:rsidRPr="00B719AD">
        <w:rPr>
          <w:rFonts w:ascii="Palatino Linotype" w:eastAsiaTheme="majorEastAsia" w:hAnsi="Palatino Linotype" w:cstheme="majorBidi"/>
          <w:i/>
          <w:iCs/>
        </w:rPr>
        <w:t>Consejero</w:t>
      </w:r>
      <w:proofErr w:type="gramEnd"/>
      <w:r w:rsidRPr="00B719AD">
        <w:rPr>
          <w:rFonts w:ascii="Palatino Linotype" w:eastAsiaTheme="majorEastAsia" w:hAnsi="Palatino Linotype" w:cstheme="majorBidi"/>
          <w:i/>
          <w:iCs/>
        </w:rPr>
        <w:t>, sin tener la atribución para resguardar las actas solicitadas, por tal motivo no me es posible brindar lo solicitado</w:t>
      </w:r>
      <w:r>
        <w:rPr>
          <w:rFonts w:ascii="Palatino Linotype" w:eastAsiaTheme="majorEastAsia" w:hAnsi="Palatino Linotype" w:cstheme="majorBidi"/>
          <w:i/>
          <w:iCs/>
        </w:rPr>
        <w:t>.</w:t>
      </w:r>
    </w:p>
    <w:p w14:paraId="1C7473A8" w14:textId="77777777" w:rsidR="00220FF9" w:rsidRPr="006B3203" w:rsidRDefault="00220FF9"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3A85B140" w14:textId="77777777" w:rsidR="00220FF9" w:rsidRDefault="00220FF9" w:rsidP="00842778">
      <w:pPr>
        <w:tabs>
          <w:tab w:val="left" w:pos="4667"/>
        </w:tabs>
        <w:spacing w:line="360" w:lineRule="auto"/>
        <w:ind w:right="567"/>
        <w:contextualSpacing/>
        <w:jc w:val="both"/>
        <w:rPr>
          <w:rFonts w:ascii="Palatino Linotype" w:hAnsi="Palatino Linotype" w:cs="Tahoma"/>
          <w:b/>
          <w:bCs/>
          <w:i/>
          <w:iCs/>
        </w:rPr>
      </w:pPr>
    </w:p>
    <w:p w14:paraId="35EDA716" w14:textId="33EB9D61" w:rsidR="00220FF9" w:rsidRDefault="00220FF9" w:rsidP="00E066E9">
      <w:pPr>
        <w:tabs>
          <w:tab w:val="left" w:pos="4667"/>
        </w:tabs>
        <w:spacing w:line="360" w:lineRule="auto"/>
        <w:contextualSpacing/>
        <w:jc w:val="both"/>
        <w:rPr>
          <w:rFonts w:ascii="Palatino Linotype" w:hAnsi="Palatino Linotype" w:cs="Tahoma"/>
          <w:sz w:val="22"/>
          <w:szCs w:val="22"/>
        </w:rPr>
      </w:pPr>
      <w:r w:rsidRPr="00B719AD">
        <w:rPr>
          <w:rFonts w:ascii="Palatino Linotype" w:hAnsi="Palatino Linotype" w:cs="Tahoma"/>
          <w:sz w:val="22"/>
          <w:szCs w:val="22"/>
        </w:rPr>
        <w:t xml:space="preserve">iii) Acta de la Sexcentésima Cuadragésima Quinta Sesión Extraordinaria del Comité de Transparencia de Toluca, por la que se clasifica como confidencial de forma parcial las actas de instalación y de sesiones del Consejo Municipal de Seguridad Pública y sus convocatorias para el ejercicio fiscal dos mil </w:t>
      </w:r>
      <w:r w:rsidR="004D1B41">
        <w:rPr>
          <w:rFonts w:ascii="Palatino Linotype" w:hAnsi="Palatino Linotype" w:cs="Tahoma"/>
          <w:sz w:val="22"/>
          <w:szCs w:val="22"/>
        </w:rPr>
        <w:t>veintitrés</w:t>
      </w:r>
      <w:r w:rsidRPr="00B719AD">
        <w:rPr>
          <w:rFonts w:ascii="Palatino Linotype" w:hAnsi="Palatino Linotype" w:cs="Tahoma"/>
          <w:sz w:val="22"/>
          <w:szCs w:val="22"/>
        </w:rPr>
        <w:t>.</w:t>
      </w:r>
    </w:p>
    <w:p w14:paraId="792FD1BA" w14:textId="77777777" w:rsidR="00220FF9" w:rsidRDefault="00220FF9" w:rsidP="00E066E9">
      <w:pPr>
        <w:tabs>
          <w:tab w:val="left" w:pos="4667"/>
        </w:tabs>
        <w:spacing w:line="360" w:lineRule="auto"/>
        <w:contextualSpacing/>
        <w:jc w:val="both"/>
        <w:rPr>
          <w:rFonts w:ascii="Palatino Linotype" w:hAnsi="Palatino Linotype" w:cs="Tahoma"/>
          <w:sz w:val="22"/>
          <w:szCs w:val="22"/>
        </w:rPr>
      </w:pPr>
    </w:p>
    <w:p w14:paraId="3A8DCB80" w14:textId="2BC79CF5" w:rsidR="00220FF9" w:rsidRDefault="00220FF9" w:rsidP="00E066E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iv) Seis Actas de Sesión del Consejo Municipal de Seguridad Pública con sus respectivas convocatorias en versión pública para el ejercicio fiscal dos mil veintitrés.</w:t>
      </w:r>
    </w:p>
    <w:p w14:paraId="416384A0" w14:textId="77777777" w:rsidR="00220FF9" w:rsidRDefault="00220FF9" w:rsidP="00842778">
      <w:pPr>
        <w:tabs>
          <w:tab w:val="left" w:pos="4667"/>
        </w:tabs>
        <w:spacing w:line="360" w:lineRule="auto"/>
        <w:ind w:right="567"/>
        <w:contextualSpacing/>
        <w:jc w:val="both"/>
        <w:rPr>
          <w:rFonts w:ascii="Palatino Linotype" w:hAnsi="Palatino Linotype" w:cs="Tahoma"/>
          <w:sz w:val="22"/>
          <w:szCs w:val="22"/>
        </w:rPr>
      </w:pPr>
    </w:p>
    <w:p w14:paraId="0834DB3C" w14:textId="0F7FC4FB" w:rsidR="00220FF9" w:rsidRPr="00CD6CE0" w:rsidRDefault="00220FF9" w:rsidP="00842778">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w:t>
      </w:r>
      <w:r>
        <w:rPr>
          <w:rFonts w:ascii="Palatino Linotype" w:hAnsi="Palatino Linotype"/>
          <w:b/>
          <w:bCs/>
          <w:sz w:val="22"/>
          <w:szCs w:val="22"/>
        </w:rPr>
        <w:t>2846</w:t>
      </w:r>
      <w:r w:rsidRPr="00CD6CE0">
        <w:rPr>
          <w:rFonts w:ascii="Palatino Linotype" w:hAnsi="Palatino Linotype"/>
          <w:b/>
          <w:bCs/>
          <w:sz w:val="22"/>
          <w:szCs w:val="22"/>
        </w:rPr>
        <w:t>/TOLUCA/IP/2025</w:t>
      </w:r>
    </w:p>
    <w:p w14:paraId="6ECB528D" w14:textId="77777777" w:rsidR="00220FF9" w:rsidRDefault="00220FF9" w:rsidP="00842778">
      <w:pPr>
        <w:tabs>
          <w:tab w:val="left" w:pos="4667"/>
        </w:tabs>
        <w:spacing w:line="360" w:lineRule="auto"/>
        <w:ind w:right="567"/>
        <w:contextualSpacing/>
        <w:jc w:val="both"/>
        <w:rPr>
          <w:rFonts w:ascii="Palatino Linotype" w:hAnsi="Palatino Linotype" w:cs="Tahoma"/>
          <w:b/>
          <w:bCs/>
          <w:i/>
          <w:iCs/>
        </w:rPr>
      </w:pPr>
    </w:p>
    <w:p w14:paraId="092AEF8D" w14:textId="303DCE77" w:rsidR="00220FF9" w:rsidRDefault="00220FF9" w:rsidP="00842778">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w:t>
      </w:r>
      <w:r w:rsidRPr="00B719AD">
        <w:rPr>
          <w:rFonts w:ascii="Palatino Linotype" w:eastAsiaTheme="majorEastAsia" w:hAnsi="Palatino Linotype" w:cstheme="majorBidi"/>
          <w:sz w:val="22"/>
          <w:szCs w:val="22"/>
        </w:rPr>
        <w:t>STCMSP/24</w:t>
      </w:r>
      <w:r>
        <w:rPr>
          <w:rFonts w:ascii="Palatino Linotype" w:eastAsiaTheme="majorEastAsia" w:hAnsi="Palatino Linotype" w:cstheme="majorBidi"/>
          <w:sz w:val="22"/>
          <w:szCs w:val="22"/>
        </w:rPr>
        <w:t>9</w:t>
      </w:r>
      <w:r w:rsidRPr="00B719AD">
        <w:rPr>
          <w:rFonts w:ascii="Palatino Linotype" w:eastAsiaTheme="majorEastAsia" w:hAnsi="Palatino Linotype" w:cstheme="majorBidi"/>
          <w:sz w:val="22"/>
          <w:szCs w:val="22"/>
        </w:rPr>
        <w:t>/2025</w:t>
      </w:r>
      <w:r>
        <w:rPr>
          <w:rFonts w:ascii="Palatino Linotype" w:eastAsiaTheme="majorEastAsia" w:hAnsi="Palatino Linotype" w:cstheme="majorBidi"/>
          <w:sz w:val="22"/>
          <w:szCs w:val="22"/>
        </w:rPr>
        <w:t>, del dos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Secretario Técnico del Consejo Municipal de Seguridad Pública</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4F349F4E" w14:textId="77777777" w:rsidR="00220FF9" w:rsidRDefault="00220FF9" w:rsidP="00842778">
      <w:pPr>
        <w:tabs>
          <w:tab w:val="left" w:pos="4667"/>
        </w:tabs>
        <w:spacing w:line="360" w:lineRule="auto"/>
        <w:contextualSpacing/>
        <w:jc w:val="both"/>
        <w:rPr>
          <w:rFonts w:ascii="Palatino Linotype" w:eastAsiaTheme="majorEastAsia" w:hAnsi="Palatino Linotype" w:cstheme="majorBidi"/>
          <w:sz w:val="22"/>
          <w:szCs w:val="22"/>
        </w:rPr>
      </w:pPr>
    </w:p>
    <w:p w14:paraId="30D05E2F" w14:textId="77777777" w:rsidR="00220FF9" w:rsidRDefault="00220FF9"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44BA0BAA" w14:textId="54E71130" w:rsidR="00220FF9" w:rsidRDefault="00220FF9" w:rsidP="00842778">
      <w:pPr>
        <w:tabs>
          <w:tab w:val="left" w:pos="4667"/>
        </w:tabs>
        <w:spacing w:line="360" w:lineRule="auto"/>
        <w:ind w:left="567" w:right="567"/>
        <w:contextualSpacing/>
        <w:jc w:val="both"/>
        <w:rPr>
          <w:rFonts w:ascii="Palatino Linotype" w:eastAsiaTheme="majorEastAsia" w:hAnsi="Palatino Linotype" w:cstheme="majorBidi"/>
          <w:i/>
        </w:rPr>
      </w:pPr>
      <w:r w:rsidRPr="00220FF9">
        <w:rPr>
          <w:rFonts w:ascii="Palatino Linotype" w:eastAsiaTheme="majorEastAsia" w:hAnsi="Palatino Linotype" w:cstheme="majorBidi"/>
          <w:i/>
        </w:rPr>
        <w:t>Al respecto, me permito informar que durante la Sexcentésima Cuadragésima Quinta Sesión Extraordinaria 2025 del Comité de Transparencia del Municipio de Toluca, a través del acuerdo número CT/SE/645/7/2025, se autorizó la clasificación como confidencial en partes al contenido de las actas de instalación y actas de las sesiones del consejo de seguridad y sus convocatorias de 2024, por lo anterior se adjunta la versión pública de la información solicitada.</w:t>
      </w:r>
    </w:p>
    <w:p w14:paraId="305E4363" w14:textId="77777777" w:rsidR="00220FF9" w:rsidRPr="001471C9" w:rsidRDefault="00220FF9"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2B4C0382" w14:textId="77777777" w:rsidR="00220FF9" w:rsidRDefault="00220FF9"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1E2F6433" w14:textId="31A753DE" w:rsidR="00220FF9" w:rsidRDefault="00220FF9"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lastRenderedPageBreak/>
        <w:t xml:space="preserve">ii) </w:t>
      </w:r>
      <w:r w:rsidRPr="00EA390D">
        <w:rPr>
          <w:rFonts w:ascii="Palatino Linotype" w:eastAsiaTheme="majorEastAsia" w:hAnsi="Palatino Linotype" w:cstheme="majorBidi"/>
          <w:sz w:val="22"/>
          <w:szCs w:val="22"/>
        </w:rPr>
        <w:t xml:space="preserve">Oficio número </w:t>
      </w:r>
      <w:r w:rsidRPr="00B719AD">
        <w:rPr>
          <w:rFonts w:ascii="Palatino Linotype" w:eastAsiaTheme="majorEastAsia" w:hAnsi="Palatino Linotype" w:cstheme="majorBidi"/>
          <w:sz w:val="22"/>
          <w:szCs w:val="22"/>
        </w:rPr>
        <w:t>205010000/3</w:t>
      </w:r>
      <w:r>
        <w:rPr>
          <w:rFonts w:ascii="Palatino Linotype" w:eastAsiaTheme="majorEastAsia" w:hAnsi="Palatino Linotype" w:cstheme="majorBidi"/>
          <w:sz w:val="22"/>
          <w:szCs w:val="22"/>
        </w:rPr>
        <w:t>7</w:t>
      </w:r>
      <w:r w:rsidR="004D1B41">
        <w:rPr>
          <w:rFonts w:ascii="Palatino Linotype" w:eastAsiaTheme="majorEastAsia" w:hAnsi="Palatino Linotype" w:cstheme="majorBidi"/>
          <w:sz w:val="22"/>
          <w:szCs w:val="22"/>
        </w:rPr>
        <w:t>4</w:t>
      </w:r>
      <w:r w:rsidRPr="00B719AD">
        <w:rPr>
          <w:rFonts w:ascii="Palatino Linotype" w:eastAsiaTheme="majorEastAsia" w:hAnsi="Palatino Linotype" w:cstheme="majorBidi"/>
          <w:sz w:val="22"/>
          <w:szCs w:val="22"/>
        </w:rPr>
        <w:t>/2025</w:t>
      </w:r>
      <w:r w:rsidRPr="00EA390D">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l veinte de mayo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el Director General de Seguridad y Protección, dirigido a la Directora Jurídica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1B23C76E" w14:textId="77777777" w:rsidR="00220FF9" w:rsidRDefault="00220FF9" w:rsidP="00842778">
      <w:pPr>
        <w:tabs>
          <w:tab w:val="left" w:pos="4667"/>
        </w:tabs>
        <w:spacing w:line="360" w:lineRule="auto"/>
        <w:contextualSpacing/>
        <w:jc w:val="both"/>
        <w:rPr>
          <w:rFonts w:ascii="Palatino Linotype" w:eastAsiaTheme="majorEastAsia" w:hAnsi="Palatino Linotype" w:cstheme="majorBidi"/>
          <w:sz w:val="22"/>
          <w:szCs w:val="22"/>
        </w:rPr>
      </w:pPr>
    </w:p>
    <w:p w14:paraId="46A684B4" w14:textId="77777777" w:rsidR="00220FF9" w:rsidRDefault="00220FF9"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7D3DBAA3" w14:textId="77777777" w:rsidR="00220FF9" w:rsidRDefault="00220FF9"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B719AD">
        <w:rPr>
          <w:rFonts w:ascii="Palatino Linotype" w:eastAsiaTheme="majorEastAsia" w:hAnsi="Palatino Linotype" w:cstheme="majorBidi"/>
          <w:i/>
          <w:iCs/>
        </w:rPr>
        <w:t xml:space="preserve">Al respecto me permito informar a usted que, el suscrito forma parte del Consejo Municipal de Seguridad, solo como </w:t>
      </w:r>
      <w:proofErr w:type="gramStart"/>
      <w:r w:rsidRPr="00B719AD">
        <w:rPr>
          <w:rFonts w:ascii="Palatino Linotype" w:eastAsiaTheme="majorEastAsia" w:hAnsi="Palatino Linotype" w:cstheme="majorBidi"/>
          <w:i/>
          <w:iCs/>
        </w:rPr>
        <w:t>Consejero</w:t>
      </w:r>
      <w:proofErr w:type="gramEnd"/>
      <w:r w:rsidRPr="00B719AD">
        <w:rPr>
          <w:rFonts w:ascii="Palatino Linotype" w:eastAsiaTheme="majorEastAsia" w:hAnsi="Palatino Linotype" w:cstheme="majorBidi"/>
          <w:i/>
          <w:iCs/>
        </w:rPr>
        <w:t>, sin tener la atribución para resguardar las actas solicitadas, por tal motivo no me es posible brindar lo solicitado</w:t>
      </w:r>
      <w:r>
        <w:rPr>
          <w:rFonts w:ascii="Palatino Linotype" w:eastAsiaTheme="majorEastAsia" w:hAnsi="Palatino Linotype" w:cstheme="majorBidi"/>
          <w:i/>
          <w:iCs/>
        </w:rPr>
        <w:t>.</w:t>
      </w:r>
    </w:p>
    <w:p w14:paraId="442E09D5" w14:textId="77777777" w:rsidR="00220FF9" w:rsidRPr="006B3203" w:rsidRDefault="00220FF9"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353C0BB8" w14:textId="77777777" w:rsidR="00220FF9" w:rsidRDefault="00220FF9" w:rsidP="00842778">
      <w:pPr>
        <w:tabs>
          <w:tab w:val="left" w:pos="4667"/>
        </w:tabs>
        <w:spacing w:line="360" w:lineRule="auto"/>
        <w:ind w:right="567"/>
        <w:contextualSpacing/>
        <w:jc w:val="both"/>
        <w:rPr>
          <w:rFonts w:ascii="Palatino Linotype" w:hAnsi="Palatino Linotype" w:cs="Tahoma"/>
          <w:b/>
          <w:bCs/>
          <w:i/>
          <w:iCs/>
        </w:rPr>
      </w:pPr>
    </w:p>
    <w:p w14:paraId="5B9A556D" w14:textId="57B430BF" w:rsidR="00220FF9" w:rsidRDefault="00220FF9" w:rsidP="00E066E9">
      <w:pPr>
        <w:tabs>
          <w:tab w:val="left" w:pos="4667"/>
        </w:tabs>
        <w:spacing w:line="360" w:lineRule="auto"/>
        <w:contextualSpacing/>
        <w:jc w:val="both"/>
        <w:rPr>
          <w:rFonts w:ascii="Palatino Linotype" w:hAnsi="Palatino Linotype" w:cs="Tahoma"/>
          <w:sz w:val="22"/>
          <w:szCs w:val="22"/>
        </w:rPr>
      </w:pPr>
      <w:r w:rsidRPr="00B719AD">
        <w:rPr>
          <w:rFonts w:ascii="Palatino Linotype" w:hAnsi="Palatino Linotype" w:cs="Tahoma"/>
          <w:sz w:val="22"/>
          <w:szCs w:val="22"/>
        </w:rPr>
        <w:t xml:space="preserve">iii) Acta de la Sexcentésima Cuadragésima Quinta Sesión Extraordinaria del Comité de Transparencia de Toluca, por la que se clasifica como confidencial de forma parcial las actas de instalación y de sesiones del Consejo Municipal de Seguridad Pública y sus convocatorias para el ejercicio fiscal dos mil </w:t>
      </w:r>
      <w:r w:rsidR="004D1B41">
        <w:rPr>
          <w:rFonts w:ascii="Palatino Linotype" w:hAnsi="Palatino Linotype" w:cs="Tahoma"/>
          <w:sz w:val="22"/>
          <w:szCs w:val="22"/>
        </w:rPr>
        <w:t>veinticuatro</w:t>
      </w:r>
      <w:r w:rsidRPr="00B719AD">
        <w:rPr>
          <w:rFonts w:ascii="Palatino Linotype" w:hAnsi="Palatino Linotype" w:cs="Tahoma"/>
          <w:sz w:val="22"/>
          <w:szCs w:val="22"/>
        </w:rPr>
        <w:t>.</w:t>
      </w:r>
    </w:p>
    <w:p w14:paraId="4ACC30A8" w14:textId="77777777" w:rsidR="00220FF9" w:rsidRDefault="00220FF9" w:rsidP="00E066E9">
      <w:pPr>
        <w:tabs>
          <w:tab w:val="left" w:pos="4667"/>
        </w:tabs>
        <w:spacing w:line="360" w:lineRule="auto"/>
        <w:contextualSpacing/>
        <w:jc w:val="both"/>
        <w:rPr>
          <w:rFonts w:ascii="Palatino Linotype" w:hAnsi="Palatino Linotype" w:cs="Tahoma"/>
          <w:sz w:val="22"/>
          <w:szCs w:val="22"/>
        </w:rPr>
      </w:pPr>
    </w:p>
    <w:p w14:paraId="167372C1" w14:textId="76567AD3" w:rsidR="00220FF9" w:rsidRDefault="00220FF9" w:rsidP="00E066E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iv) Seis Actas de Sesión del Consejo Municipal de Seguridad Pública con sus respectivas convocatorias en versión pública para el ejercicio fiscal dos mil veinti</w:t>
      </w:r>
      <w:r w:rsidR="004D1B41">
        <w:rPr>
          <w:rFonts w:ascii="Palatino Linotype" w:hAnsi="Palatino Linotype" w:cs="Tahoma"/>
          <w:sz w:val="22"/>
          <w:szCs w:val="22"/>
        </w:rPr>
        <w:t>cuatro</w:t>
      </w:r>
      <w:r>
        <w:rPr>
          <w:rFonts w:ascii="Palatino Linotype" w:hAnsi="Palatino Linotype" w:cs="Tahoma"/>
          <w:sz w:val="22"/>
          <w:szCs w:val="22"/>
        </w:rPr>
        <w:t>.</w:t>
      </w:r>
    </w:p>
    <w:p w14:paraId="7F0BF14C" w14:textId="77777777" w:rsidR="00220FF9" w:rsidRDefault="00220FF9" w:rsidP="00842778">
      <w:pPr>
        <w:tabs>
          <w:tab w:val="left" w:pos="4667"/>
        </w:tabs>
        <w:spacing w:line="360" w:lineRule="auto"/>
        <w:ind w:right="567"/>
        <w:contextualSpacing/>
        <w:jc w:val="both"/>
        <w:rPr>
          <w:rFonts w:ascii="Palatino Linotype" w:hAnsi="Palatino Linotype" w:cs="Tahoma"/>
          <w:sz w:val="22"/>
          <w:szCs w:val="22"/>
        </w:rPr>
      </w:pPr>
    </w:p>
    <w:p w14:paraId="1EBE175B" w14:textId="20465FB8" w:rsidR="004D1B41" w:rsidRPr="00CD6CE0" w:rsidRDefault="004D1B41" w:rsidP="00842778">
      <w:pPr>
        <w:tabs>
          <w:tab w:val="left" w:pos="4667"/>
        </w:tabs>
        <w:spacing w:line="360" w:lineRule="auto"/>
        <w:ind w:right="567"/>
        <w:contextualSpacing/>
        <w:jc w:val="both"/>
        <w:rPr>
          <w:rFonts w:ascii="Palatino Linotype" w:hAnsi="Palatino Linotype" w:cs="Tahoma"/>
          <w:b/>
          <w:bCs/>
        </w:rPr>
      </w:pPr>
      <w:r w:rsidRPr="00CD6CE0">
        <w:rPr>
          <w:rFonts w:ascii="Palatino Linotype" w:hAnsi="Palatino Linotype"/>
          <w:b/>
          <w:bCs/>
          <w:sz w:val="22"/>
          <w:szCs w:val="22"/>
        </w:rPr>
        <w:t>Solicitud de información 0</w:t>
      </w:r>
      <w:r>
        <w:rPr>
          <w:rFonts w:ascii="Palatino Linotype" w:hAnsi="Palatino Linotype"/>
          <w:b/>
          <w:bCs/>
          <w:sz w:val="22"/>
          <w:szCs w:val="22"/>
        </w:rPr>
        <w:t>2847</w:t>
      </w:r>
      <w:r w:rsidRPr="00CD6CE0">
        <w:rPr>
          <w:rFonts w:ascii="Palatino Linotype" w:hAnsi="Palatino Linotype"/>
          <w:b/>
          <w:bCs/>
          <w:sz w:val="22"/>
          <w:szCs w:val="22"/>
        </w:rPr>
        <w:t>/TOLUCA/IP/2025</w:t>
      </w:r>
    </w:p>
    <w:p w14:paraId="7D92CA1B" w14:textId="77777777" w:rsidR="004D1B41" w:rsidRDefault="004D1B41" w:rsidP="00842778">
      <w:pPr>
        <w:tabs>
          <w:tab w:val="left" w:pos="4667"/>
        </w:tabs>
        <w:spacing w:line="360" w:lineRule="auto"/>
        <w:ind w:right="567"/>
        <w:contextualSpacing/>
        <w:jc w:val="both"/>
        <w:rPr>
          <w:rFonts w:ascii="Palatino Linotype" w:hAnsi="Palatino Linotype" w:cs="Tahoma"/>
          <w:b/>
          <w:bCs/>
          <w:i/>
          <w:iCs/>
        </w:rPr>
      </w:pPr>
    </w:p>
    <w:p w14:paraId="03607C07" w14:textId="6D28D505" w:rsidR="004D1B41" w:rsidRDefault="004D1B41" w:rsidP="00842778">
      <w:pPr>
        <w:tabs>
          <w:tab w:val="left" w:pos="4667"/>
        </w:tabs>
        <w:spacing w:line="360" w:lineRule="auto"/>
        <w:contextualSpacing/>
        <w:jc w:val="both"/>
        <w:rPr>
          <w:rFonts w:ascii="Palatino Linotype" w:eastAsiaTheme="majorEastAsia" w:hAnsi="Palatino Linotype" w:cstheme="majorBidi"/>
          <w:sz w:val="22"/>
          <w:szCs w:val="22"/>
        </w:rPr>
      </w:pPr>
      <w:r w:rsidRPr="00EA390D">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número </w:t>
      </w:r>
      <w:r w:rsidRPr="00B719AD">
        <w:rPr>
          <w:rFonts w:ascii="Palatino Linotype" w:eastAsiaTheme="majorEastAsia" w:hAnsi="Palatino Linotype" w:cstheme="majorBidi"/>
          <w:sz w:val="22"/>
          <w:szCs w:val="22"/>
        </w:rPr>
        <w:t>STCMSP/2</w:t>
      </w:r>
      <w:r>
        <w:rPr>
          <w:rFonts w:ascii="Palatino Linotype" w:eastAsiaTheme="majorEastAsia" w:hAnsi="Palatino Linotype" w:cstheme="majorBidi"/>
          <w:sz w:val="22"/>
          <w:szCs w:val="22"/>
        </w:rPr>
        <w:t>50</w:t>
      </w:r>
      <w:r w:rsidRPr="00B719AD">
        <w:rPr>
          <w:rFonts w:ascii="Palatino Linotype" w:eastAsiaTheme="majorEastAsia" w:hAnsi="Palatino Linotype" w:cstheme="majorBidi"/>
          <w:sz w:val="22"/>
          <w:szCs w:val="22"/>
        </w:rPr>
        <w:t>/2025</w:t>
      </w:r>
      <w:r>
        <w:rPr>
          <w:rFonts w:ascii="Palatino Linotype" w:eastAsiaTheme="majorEastAsia" w:hAnsi="Palatino Linotype" w:cstheme="majorBidi"/>
          <w:sz w:val="22"/>
          <w:szCs w:val="22"/>
        </w:rPr>
        <w:t>, del dos de junio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w:t>
      </w:r>
      <w:r w:rsidRPr="00EA390D">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 xml:space="preserve"> Secretario Técnico del Consejo Municipal de Seguridad Pública</w:t>
      </w:r>
      <w:r w:rsidRPr="00EA390D">
        <w:rPr>
          <w:rFonts w:ascii="Palatino Linotype" w:eastAsiaTheme="majorEastAsia" w:hAnsi="Palatino Linotype" w:cstheme="majorBidi"/>
          <w:sz w:val="22"/>
          <w:szCs w:val="22"/>
        </w:rPr>
        <w:t xml:space="preserve">, dirigido al </w:t>
      </w:r>
      <w:r>
        <w:rPr>
          <w:rFonts w:ascii="Palatino Linotype" w:eastAsiaTheme="majorEastAsia" w:hAnsi="Palatino Linotype" w:cstheme="majorBidi"/>
          <w:sz w:val="22"/>
          <w:szCs w:val="22"/>
        </w:rPr>
        <w:t>Titular de la Unidad de Transparencia</w:t>
      </w:r>
      <w:r w:rsidRPr="00EA390D">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esencialmente lo siguiente:</w:t>
      </w:r>
    </w:p>
    <w:p w14:paraId="2782C2BB" w14:textId="77777777" w:rsidR="004D1B41" w:rsidRDefault="004D1B41" w:rsidP="00842778">
      <w:pPr>
        <w:tabs>
          <w:tab w:val="left" w:pos="4667"/>
        </w:tabs>
        <w:spacing w:line="360" w:lineRule="auto"/>
        <w:contextualSpacing/>
        <w:jc w:val="both"/>
        <w:rPr>
          <w:rFonts w:ascii="Palatino Linotype" w:eastAsiaTheme="majorEastAsia" w:hAnsi="Palatino Linotype" w:cstheme="majorBidi"/>
          <w:sz w:val="22"/>
          <w:szCs w:val="22"/>
        </w:rPr>
      </w:pPr>
    </w:p>
    <w:p w14:paraId="5E753D86" w14:textId="77777777" w:rsidR="004D1B41" w:rsidRDefault="004D1B41"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10896B47" w14:textId="02E54D9D" w:rsidR="004D1B41" w:rsidRDefault="004D1B41" w:rsidP="00842778">
      <w:pPr>
        <w:tabs>
          <w:tab w:val="left" w:pos="4667"/>
        </w:tabs>
        <w:spacing w:line="360" w:lineRule="auto"/>
        <w:ind w:left="567" w:right="567"/>
        <w:contextualSpacing/>
        <w:jc w:val="both"/>
        <w:rPr>
          <w:rFonts w:ascii="Palatino Linotype" w:eastAsiaTheme="majorEastAsia" w:hAnsi="Palatino Linotype" w:cstheme="majorBidi"/>
          <w:i/>
        </w:rPr>
      </w:pPr>
      <w:r>
        <w:rPr>
          <w:rFonts w:ascii="Palatino Linotype" w:eastAsiaTheme="majorEastAsia" w:hAnsi="Palatino Linotype" w:cstheme="majorBidi"/>
          <w:i/>
        </w:rPr>
        <w:t>A</w:t>
      </w:r>
      <w:r w:rsidRPr="004D1B41">
        <w:rPr>
          <w:rFonts w:ascii="Palatino Linotype" w:eastAsiaTheme="majorEastAsia" w:hAnsi="Palatino Linotype" w:cstheme="majorBidi"/>
          <w:i/>
        </w:rPr>
        <w:t xml:space="preserve">l respecto, me permito informar que durante la Sexcentésima Cuadragésima Quinta Sesión Extraordinaria 2025 del Comité de Transparencia del Municipio de Toluca, a través del acuerdo </w:t>
      </w:r>
      <w:r w:rsidRPr="004D1B41">
        <w:rPr>
          <w:rFonts w:ascii="Palatino Linotype" w:eastAsiaTheme="majorEastAsia" w:hAnsi="Palatino Linotype" w:cstheme="majorBidi"/>
          <w:i/>
        </w:rPr>
        <w:lastRenderedPageBreak/>
        <w:t>número CT/SE/645/8/2025, se autorizó la clasificación como confidencial en partes al contenido de las actas de instalación y actas de las sesiones del consejo de seguridad y sus convocatorias de 2025, por lo anterior se adjunta la versión pública de la información solicitada.</w:t>
      </w:r>
    </w:p>
    <w:p w14:paraId="1647468F" w14:textId="0BB742C6" w:rsidR="004D1B41" w:rsidRPr="001471C9" w:rsidRDefault="004D1B41" w:rsidP="00842778">
      <w:pPr>
        <w:tabs>
          <w:tab w:val="left" w:pos="4667"/>
        </w:tabs>
        <w:spacing w:line="360" w:lineRule="auto"/>
        <w:ind w:left="567" w:right="567"/>
        <w:contextualSpacing/>
        <w:jc w:val="both"/>
        <w:rPr>
          <w:rFonts w:ascii="Palatino Linotype" w:eastAsiaTheme="majorEastAsia" w:hAnsi="Palatino Linotype" w:cstheme="majorBidi"/>
          <w:i/>
        </w:rPr>
      </w:pPr>
      <w:r w:rsidRPr="001471C9">
        <w:rPr>
          <w:rFonts w:ascii="Palatino Linotype" w:eastAsiaTheme="majorEastAsia" w:hAnsi="Palatino Linotype" w:cstheme="majorBidi"/>
          <w:i/>
        </w:rPr>
        <w:t>…”</w:t>
      </w:r>
    </w:p>
    <w:p w14:paraId="476A9006" w14:textId="77777777" w:rsidR="004D1B41" w:rsidRDefault="004D1B41"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5E24193C" w14:textId="3147E11D" w:rsidR="004D1B41" w:rsidRDefault="004D1B41" w:rsidP="00842778">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Pr="00EA390D">
        <w:rPr>
          <w:rFonts w:ascii="Palatino Linotype" w:eastAsiaTheme="majorEastAsia" w:hAnsi="Palatino Linotype" w:cstheme="majorBidi"/>
          <w:sz w:val="22"/>
          <w:szCs w:val="22"/>
        </w:rPr>
        <w:t xml:space="preserve">Oficio número </w:t>
      </w:r>
      <w:r w:rsidRPr="00B719AD">
        <w:rPr>
          <w:rFonts w:ascii="Palatino Linotype" w:eastAsiaTheme="majorEastAsia" w:hAnsi="Palatino Linotype" w:cstheme="majorBidi"/>
          <w:sz w:val="22"/>
          <w:szCs w:val="22"/>
        </w:rPr>
        <w:t>205010000/3</w:t>
      </w:r>
      <w:r>
        <w:rPr>
          <w:rFonts w:ascii="Palatino Linotype" w:eastAsiaTheme="majorEastAsia" w:hAnsi="Palatino Linotype" w:cstheme="majorBidi"/>
          <w:sz w:val="22"/>
          <w:szCs w:val="22"/>
        </w:rPr>
        <w:t>75</w:t>
      </w:r>
      <w:r w:rsidRPr="00B719AD">
        <w:rPr>
          <w:rFonts w:ascii="Palatino Linotype" w:eastAsiaTheme="majorEastAsia" w:hAnsi="Palatino Linotype" w:cstheme="majorBidi"/>
          <w:sz w:val="22"/>
          <w:szCs w:val="22"/>
        </w:rPr>
        <w:t>/2025</w:t>
      </w:r>
      <w:r w:rsidRPr="00EA390D">
        <w:rPr>
          <w:rFonts w:ascii="Palatino Linotype" w:eastAsiaTheme="majorEastAsia" w:hAnsi="Palatino Linotype" w:cstheme="majorBidi"/>
          <w:sz w:val="22"/>
          <w:szCs w:val="22"/>
        </w:rPr>
        <w:t>, de</w:t>
      </w:r>
      <w:r>
        <w:rPr>
          <w:rFonts w:ascii="Palatino Linotype" w:eastAsiaTheme="majorEastAsia" w:hAnsi="Palatino Linotype" w:cstheme="majorBidi"/>
          <w:sz w:val="22"/>
          <w:szCs w:val="22"/>
        </w:rPr>
        <w:t>l veinte de mayo de la presente anualidad</w:t>
      </w:r>
      <w:r w:rsidRPr="00EA390D">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el Director General de Seguridad y Protección, dirigido a la Directora Jurídica</w:t>
      </w:r>
      <w:r w:rsidRPr="00EA390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a través del cual manifiesta y expone esencialmente lo siguiente:</w:t>
      </w:r>
    </w:p>
    <w:p w14:paraId="29E8F195" w14:textId="77777777" w:rsidR="004D1B41" w:rsidRDefault="004D1B41" w:rsidP="00842778">
      <w:pPr>
        <w:tabs>
          <w:tab w:val="left" w:pos="4667"/>
        </w:tabs>
        <w:spacing w:line="360" w:lineRule="auto"/>
        <w:contextualSpacing/>
        <w:jc w:val="both"/>
        <w:rPr>
          <w:rFonts w:ascii="Palatino Linotype" w:eastAsiaTheme="majorEastAsia" w:hAnsi="Palatino Linotype" w:cstheme="majorBidi"/>
          <w:sz w:val="22"/>
          <w:szCs w:val="22"/>
        </w:rPr>
      </w:pPr>
    </w:p>
    <w:p w14:paraId="6888B259" w14:textId="77777777" w:rsidR="004D1B41" w:rsidRDefault="004D1B41"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5F2EFCA3" w14:textId="77777777" w:rsidR="004D1B41" w:rsidRDefault="004D1B41"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B719AD">
        <w:rPr>
          <w:rFonts w:ascii="Palatino Linotype" w:eastAsiaTheme="majorEastAsia" w:hAnsi="Palatino Linotype" w:cstheme="majorBidi"/>
          <w:i/>
          <w:iCs/>
        </w:rPr>
        <w:t xml:space="preserve">Al respecto me permito informar a usted que, el suscrito forma parte del Consejo Municipal de Seguridad, solo como </w:t>
      </w:r>
      <w:proofErr w:type="gramStart"/>
      <w:r w:rsidRPr="00B719AD">
        <w:rPr>
          <w:rFonts w:ascii="Palatino Linotype" w:eastAsiaTheme="majorEastAsia" w:hAnsi="Palatino Linotype" w:cstheme="majorBidi"/>
          <w:i/>
          <w:iCs/>
        </w:rPr>
        <w:t>Consejero</w:t>
      </w:r>
      <w:proofErr w:type="gramEnd"/>
      <w:r w:rsidRPr="00B719AD">
        <w:rPr>
          <w:rFonts w:ascii="Palatino Linotype" w:eastAsiaTheme="majorEastAsia" w:hAnsi="Palatino Linotype" w:cstheme="majorBidi"/>
          <w:i/>
          <w:iCs/>
        </w:rPr>
        <w:t>, sin tener la atribución para resguardar las actas solicitadas, por tal motivo no me es posible brindar lo solicitado</w:t>
      </w:r>
      <w:r>
        <w:rPr>
          <w:rFonts w:ascii="Palatino Linotype" w:eastAsiaTheme="majorEastAsia" w:hAnsi="Palatino Linotype" w:cstheme="majorBidi"/>
          <w:i/>
          <w:iCs/>
        </w:rPr>
        <w:t>.</w:t>
      </w:r>
    </w:p>
    <w:p w14:paraId="289EE02B" w14:textId="77777777" w:rsidR="004D1B41" w:rsidRPr="006B3203" w:rsidRDefault="004D1B41" w:rsidP="00842778">
      <w:pPr>
        <w:tabs>
          <w:tab w:val="left" w:pos="4667"/>
        </w:tabs>
        <w:spacing w:line="360" w:lineRule="auto"/>
        <w:ind w:left="567" w:right="567"/>
        <w:contextualSpacing/>
        <w:jc w:val="both"/>
        <w:rPr>
          <w:rFonts w:ascii="Palatino Linotype" w:eastAsiaTheme="majorEastAsia" w:hAnsi="Palatino Linotype" w:cstheme="majorBidi"/>
          <w:i/>
          <w:iCs/>
        </w:rPr>
      </w:pPr>
      <w:r w:rsidRPr="006B3203">
        <w:rPr>
          <w:rFonts w:ascii="Palatino Linotype" w:eastAsiaTheme="majorEastAsia" w:hAnsi="Palatino Linotype" w:cstheme="majorBidi"/>
          <w:i/>
          <w:iCs/>
        </w:rPr>
        <w:t>…”</w:t>
      </w:r>
    </w:p>
    <w:p w14:paraId="720A9B1F" w14:textId="77777777" w:rsidR="004D1B41" w:rsidRDefault="004D1B41" w:rsidP="00842778">
      <w:pPr>
        <w:tabs>
          <w:tab w:val="left" w:pos="4667"/>
        </w:tabs>
        <w:spacing w:line="360" w:lineRule="auto"/>
        <w:ind w:right="567"/>
        <w:contextualSpacing/>
        <w:jc w:val="both"/>
        <w:rPr>
          <w:rFonts w:ascii="Palatino Linotype" w:hAnsi="Palatino Linotype" w:cs="Tahoma"/>
          <w:b/>
          <w:bCs/>
          <w:i/>
          <w:iCs/>
        </w:rPr>
      </w:pPr>
    </w:p>
    <w:p w14:paraId="1BEDFBBC" w14:textId="2E85A2DE" w:rsidR="004D1B41" w:rsidRDefault="004D1B41" w:rsidP="00E066E9">
      <w:pPr>
        <w:tabs>
          <w:tab w:val="left" w:pos="4667"/>
        </w:tabs>
        <w:spacing w:line="360" w:lineRule="auto"/>
        <w:contextualSpacing/>
        <w:jc w:val="both"/>
        <w:rPr>
          <w:rFonts w:ascii="Palatino Linotype" w:hAnsi="Palatino Linotype" w:cs="Tahoma"/>
          <w:sz w:val="22"/>
          <w:szCs w:val="22"/>
        </w:rPr>
      </w:pPr>
      <w:r w:rsidRPr="00B719AD">
        <w:rPr>
          <w:rFonts w:ascii="Palatino Linotype" w:hAnsi="Palatino Linotype" w:cs="Tahoma"/>
          <w:sz w:val="22"/>
          <w:szCs w:val="22"/>
        </w:rPr>
        <w:t xml:space="preserve">iii) Acta de la Sexcentésima Cuadragésima Quinta Sesión Extraordinaria del Comité de Transparencia de Toluca, por la que se clasifica como confidencial de forma parcial </w:t>
      </w:r>
      <w:r w:rsidR="00E066E9">
        <w:rPr>
          <w:rFonts w:ascii="Palatino Linotype" w:hAnsi="Palatino Linotype" w:cs="Tahoma"/>
          <w:sz w:val="22"/>
          <w:szCs w:val="22"/>
        </w:rPr>
        <w:t>el</w:t>
      </w:r>
      <w:r w:rsidRPr="00B719AD">
        <w:rPr>
          <w:rFonts w:ascii="Palatino Linotype" w:hAnsi="Palatino Linotype" w:cs="Tahoma"/>
          <w:sz w:val="22"/>
          <w:szCs w:val="22"/>
        </w:rPr>
        <w:t xml:space="preserve"> acta de instalación</w:t>
      </w:r>
      <w:r w:rsidR="00E066E9">
        <w:rPr>
          <w:rFonts w:ascii="Palatino Linotype" w:hAnsi="Palatino Linotype" w:cs="Tahoma"/>
          <w:sz w:val="22"/>
          <w:szCs w:val="22"/>
        </w:rPr>
        <w:t xml:space="preserve"> y sus convocatorias</w:t>
      </w:r>
      <w:r w:rsidRPr="00B719AD">
        <w:rPr>
          <w:rFonts w:ascii="Palatino Linotype" w:hAnsi="Palatino Linotype" w:cs="Tahoma"/>
          <w:sz w:val="22"/>
          <w:szCs w:val="22"/>
        </w:rPr>
        <w:t xml:space="preserve"> de</w:t>
      </w:r>
      <w:r>
        <w:rPr>
          <w:rFonts w:ascii="Palatino Linotype" w:hAnsi="Palatino Linotype" w:cs="Tahoma"/>
          <w:sz w:val="22"/>
          <w:szCs w:val="22"/>
        </w:rPr>
        <w:t>l</w:t>
      </w:r>
      <w:r w:rsidRPr="00B719AD">
        <w:rPr>
          <w:rFonts w:ascii="Palatino Linotype" w:hAnsi="Palatino Linotype" w:cs="Tahoma"/>
          <w:sz w:val="22"/>
          <w:szCs w:val="22"/>
        </w:rPr>
        <w:t xml:space="preserve"> Consejo Municipal de Seguridad Pública para el ejercicio fiscal dos mil </w:t>
      </w:r>
      <w:r>
        <w:rPr>
          <w:rFonts w:ascii="Palatino Linotype" w:hAnsi="Palatino Linotype" w:cs="Tahoma"/>
          <w:sz w:val="22"/>
          <w:szCs w:val="22"/>
        </w:rPr>
        <w:t>veinticinco</w:t>
      </w:r>
      <w:r w:rsidRPr="00B719AD">
        <w:rPr>
          <w:rFonts w:ascii="Palatino Linotype" w:hAnsi="Palatino Linotype" w:cs="Tahoma"/>
          <w:sz w:val="22"/>
          <w:szCs w:val="22"/>
        </w:rPr>
        <w:t>.</w:t>
      </w:r>
    </w:p>
    <w:p w14:paraId="13DF1E5C" w14:textId="77777777" w:rsidR="004D1B41" w:rsidRDefault="004D1B41" w:rsidP="00E066E9">
      <w:pPr>
        <w:tabs>
          <w:tab w:val="left" w:pos="4667"/>
        </w:tabs>
        <w:spacing w:line="360" w:lineRule="auto"/>
        <w:contextualSpacing/>
        <w:jc w:val="both"/>
        <w:rPr>
          <w:rFonts w:ascii="Palatino Linotype" w:hAnsi="Palatino Linotype" w:cs="Tahoma"/>
          <w:sz w:val="22"/>
          <w:szCs w:val="22"/>
        </w:rPr>
      </w:pPr>
    </w:p>
    <w:p w14:paraId="719C78B3" w14:textId="7F4CE039" w:rsidR="004D1B41" w:rsidRDefault="004D1B41" w:rsidP="00E066E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iv) Acta de la Sesión de Instalación del Consejo Municipal de Seguridad Pública con sus respectiva</w:t>
      </w:r>
      <w:r w:rsidR="005721CB">
        <w:rPr>
          <w:rFonts w:ascii="Palatino Linotype" w:hAnsi="Palatino Linotype" w:cs="Tahoma"/>
          <w:sz w:val="22"/>
          <w:szCs w:val="22"/>
        </w:rPr>
        <w:t>s</w:t>
      </w:r>
      <w:r>
        <w:rPr>
          <w:rFonts w:ascii="Palatino Linotype" w:hAnsi="Palatino Linotype" w:cs="Tahoma"/>
          <w:sz w:val="22"/>
          <w:szCs w:val="22"/>
        </w:rPr>
        <w:t xml:space="preserve"> convocatoria</w:t>
      </w:r>
      <w:r w:rsidR="005721CB">
        <w:rPr>
          <w:rFonts w:ascii="Palatino Linotype" w:hAnsi="Palatino Linotype" w:cs="Tahoma"/>
          <w:sz w:val="22"/>
          <w:szCs w:val="22"/>
        </w:rPr>
        <w:t>s</w:t>
      </w:r>
      <w:r>
        <w:rPr>
          <w:rFonts w:ascii="Palatino Linotype" w:hAnsi="Palatino Linotype" w:cs="Tahoma"/>
          <w:sz w:val="22"/>
          <w:szCs w:val="22"/>
        </w:rPr>
        <w:t xml:space="preserve"> en versión pública para el ejercicio fiscal dos mil veinticinco.</w:t>
      </w:r>
    </w:p>
    <w:p w14:paraId="65317212" w14:textId="77777777" w:rsidR="004D1B41" w:rsidRDefault="004D1B41" w:rsidP="00E066E9">
      <w:pPr>
        <w:tabs>
          <w:tab w:val="left" w:pos="4667"/>
        </w:tabs>
        <w:spacing w:line="360" w:lineRule="auto"/>
        <w:contextualSpacing/>
        <w:jc w:val="both"/>
        <w:rPr>
          <w:rFonts w:ascii="Palatino Linotype" w:hAnsi="Palatino Linotype" w:cs="Tahoma"/>
          <w:sz w:val="22"/>
          <w:szCs w:val="22"/>
        </w:rPr>
      </w:pPr>
    </w:p>
    <w:p w14:paraId="0404A1D2" w14:textId="390429D3" w:rsidR="004D1B41" w:rsidRDefault="004D1B41" w:rsidP="00E066E9">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v) Convocatoria a la Segunda Sesión de Instalación del Consejo Municipal de Seguridad Pública para el ejercicio fiscal dos mil veinticinco.</w:t>
      </w:r>
    </w:p>
    <w:bookmarkEnd w:id="4"/>
    <w:p w14:paraId="2488B727" w14:textId="77777777" w:rsidR="00E9317C" w:rsidRDefault="00E9317C" w:rsidP="00842778">
      <w:pPr>
        <w:tabs>
          <w:tab w:val="left" w:pos="4667"/>
        </w:tabs>
        <w:spacing w:line="360" w:lineRule="auto"/>
        <w:contextualSpacing/>
        <w:jc w:val="both"/>
        <w:rPr>
          <w:rFonts w:ascii="Palatino Linotype" w:eastAsiaTheme="majorEastAsia" w:hAnsi="Palatino Linotype" w:cstheme="majorBidi"/>
          <w:sz w:val="22"/>
          <w:szCs w:val="22"/>
        </w:rPr>
      </w:pPr>
    </w:p>
    <w:p w14:paraId="0A985725" w14:textId="77777777" w:rsidR="005721CB" w:rsidRDefault="005721CB" w:rsidP="00842778">
      <w:pPr>
        <w:tabs>
          <w:tab w:val="left" w:pos="4667"/>
        </w:tabs>
        <w:spacing w:line="360" w:lineRule="auto"/>
        <w:contextualSpacing/>
        <w:jc w:val="both"/>
        <w:rPr>
          <w:rFonts w:ascii="Palatino Linotype" w:eastAsiaTheme="majorEastAsia" w:hAnsi="Palatino Linotype" w:cstheme="majorBidi"/>
          <w:sz w:val="22"/>
          <w:szCs w:val="22"/>
        </w:rPr>
      </w:pPr>
    </w:p>
    <w:p w14:paraId="2BE722E5" w14:textId="77777777" w:rsidR="00E9317C" w:rsidRPr="00AC17E4" w:rsidRDefault="00E9317C" w:rsidP="00842778">
      <w:pPr>
        <w:pStyle w:val="Ttulo2"/>
        <w:spacing w:before="0" w:after="0" w:line="360" w:lineRule="auto"/>
        <w:contextualSpacing/>
        <w:rPr>
          <w:rFonts w:ascii="Palatino Linotype" w:hAnsi="Palatino Linotype"/>
          <w:b/>
          <w:bCs/>
          <w:color w:val="auto"/>
          <w:sz w:val="22"/>
          <w:szCs w:val="22"/>
        </w:rPr>
      </w:pPr>
      <w:bookmarkStart w:id="6" w:name="_Toc215758116"/>
      <w:bookmarkEnd w:id="5"/>
      <w:r>
        <w:rPr>
          <w:rFonts w:ascii="Palatino Linotype" w:hAnsi="Palatino Linotype"/>
          <w:b/>
          <w:bCs/>
          <w:color w:val="auto"/>
          <w:sz w:val="22"/>
          <w:szCs w:val="22"/>
        </w:rPr>
        <w:lastRenderedPageBreak/>
        <w:t>III</w:t>
      </w:r>
      <w:r w:rsidRPr="00AC17E4">
        <w:rPr>
          <w:rFonts w:ascii="Palatino Linotype" w:hAnsi="Palatino Linotype"/>
          <w:b/>
          <w:bCs/>
          <w:color w:val="auto"/>
          <w:sz w:val="22"/>
          <w:szCs w:val="22"/>
        </w:rPr>
        <w:t>. Interposición de</w:t>
      </w:r>
      <w:r>
        <w:rPr>
          <w:rFonts w:ascii="Palatino Linotype" w:hAnsi="Palatino Linotype"/>
          <w:b/>
          <w:bCs/>
          <w:color w:val="auto"/>
          <w:sz w:val="22"/>
          <w:szCs w:val="22"/>
        </w:rPr>
        <w:t xml:space="preserve"> </w:t>
      </w:r>
      <w:r w:rsidRPr="00AC17E4">
        <w:rPr>
          <w:rFonts w:ascii="Palatino Linotype" w:hAnsi="Palatino Linotype"/>
          <w:b/>
          <w:bCs/>
          <w:color w:val="auto"/>
          <w:sz w:val="22"/>
          <w:szCs w:val="22"/>
        </w:rPr>
        <w:t>l</w:t>
      </w:r>
      <w:r>
        <w:rPr>
          <w:rFonts w:ascii="Palatino Linotype" w:hAnsi="Palatino Linotype"/>
          <w:b/>
          <w:bCs/>
          <w:color w:val="auto"/>
          <w:sz w:val="22"/>
          <w:szCs w:val="22"/>
        </w:rPr>
        <w:t>os</w:t>
      </w:r>
      <w:r w:rsidRPr="00AC17E4">
        <w:rPr>
          <w:rFonts w:ascii="Palatino Linotype" w:hAnsi="Palatino Linotype"/>
          <w:b/>
          <w:bCs/>
          <w:color w:val="auto"/>
          <w:sz w:val="22"/>
          <w:szCs w:val="22"/>
        </w:rPr>
        <w:t xml:space="preserve"> Recurso</w:t>
      </w:r>
      <w:r>
        <w:rPr>
          <w:rFonts w:ascii="Palatino Linotype" w:hAnsi="Palatino Linotype"/>
          <w:b/>
          <w:bCs/>
          <w:color w:val="auto"/>
          <w:sz w:val="22"/>
          <w:szCs w:val="22"/>
        </w:rPr>
        <w:t>s</w:t>
      </w:r>
      <w:r w:rsidRPr="00AC17E4">
        <w:rPr>
          <w:rFonts w:ascii="Palatino Linotype" w:hAnsi="Palatino Linotype"/>
          <w:b/>
          <w:bCs/>
          <w:color w:val="auto"/>
          <w:sz w:val="22"/>
          <w:szCs w:val="22"/>
        </w:rPr>
        <w:t xml:space="preserve"> de Revisión</w:t>
      </w:r>
      <w:bookmarkEnd w:id="6"/>
    </w:p>
    <w:p w14:paraId="5D3268DB" w14:textId="77777777" w:rsidR="00E9317C" w:rsidRPr="00AC17E4" w:rsidRDefault="00E9317C" w:rsidP="00842778">
      <w:pPr>
        <w:autoSpaceDE w:val="0"/>
        <w:autoSpaceDN w:val="0"/>
        <w:adjustRightInd w:val="0"/>
        <w:spacing w:line="360" w:lineRule="auto"/>
        <w:contextualSpacing/>
        <w:jc w:val="both"/>
        <w:rPr>
          <w:rFonts w:ascii="Palatino Linotype" w:hAnsi="Palatino Linotype" w:cs="Tahoma"/>
          <w:sz w:val="22"/>
          <w:szCs w:val="22"/>
        </w:rPr>
      </w:pPr>
    </w:p>
    <w:p w14:paraId="71ED8634" w14:textId="03CA150E" w:rsidR="00E9317C" w:rsidRDefault="00E9317C" w:rsidP="00842778">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9D4B34">
        <w:rPr>
          <w:rFonts w:ascii="Palatino Linotype" w:hAnsi="Palatino Linotype" w:cs="Tahoma"/>
          <w:sz w:val="22"/>
          <w:szCs w:val="22"/>
        </w:rPr>
        <w:t xml:space="preserve">veinticinco de junio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l</w:t>
      </w:r>
      <w:r>
        <w:rPr>
          <w:rFonts w:ascii="Palatino Linotype" w:hAnsi="Palatino Linotype" w:cs="Tahoma"/>
          <w:sz w:val="22"/>
          <w:szCs w:val="22"/>
        </w:rPr>
        <w:t>os</w:t>
      </w:r>
      <w:r w:rsidRPr="00AC17E4">
        <w:rPr>
          <w:rFonts w:ascii="Palatino Linotype" w:hAnsi="Palatino Linotype" w:cs="Tahoma"/>
          <w:sz w:val="22"/>
          <w:szCs w:val="22"/>
        </w:rPr>
        <w:t xml:space="preserve"> Recurso</w:t>
      </w:r>
      <w:r>
        <w:rPr>
          <w:rFonts w:ascii="Palatino Linotype" w:hAnsi="Palatino Linotype" w:cs="Tahoma"/>
          <w:sz w:val="22"/>
          <w:szCs w:val="22"/>
        </w:rPr>
        <w:t>s</w:t>
      </w:r>
      <w:r w:rsidRPr="00AC17E4">
        <w:rPr>
          <w:rFonts w:ascii="Palatino Linotype" w:hAnsi="Palatino Linotype" w:cs="Tahoma"/>
          <w:sz w:val="22"/>
          <w:szCs w:val="22"/>
        </w:rPr>
        <w:t xml:space="preserve"> de Revisión interpuesto</w:t>
      </w:r>
      <w:r>
        <w:rPr>
          <w:rFonts w:ascii="Palatino Linotype" w:hAnsi="Palatino Linotype" w:cs="Tahoma"/>
          <w:sz w:val="22"/>
          <w:szCs w:val="22"/>
        </w:rPr>
        <w:t>s</w:t>
      </w:r>
      <w:r w:rsidRPr="00AC17E4">
        <w:rPr>
          <w:rFonts w:ascii="Palatino Linotype" w:hAnsi="Palatino Linotype" w:cs="Tahoma"/>
          <w:sz w:val="22"/>
          <w:szCs w:val="22"/>
        </w:rPr>
        <w:t xml:space="preserve"> por la parte Recurrente, en contra de la</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del Ayuntamiento de Toluca, </w:t>
      </w:r>
      <w:r>
        <w:rPr>
          <w:rFonts w:ascii="Palatino Linotype" w:hAnsi="Palatino Linotype" w:cs="Tahoma"/>
          <w:sz w:val="22"/>
          <w:szCs w:val="22"/>
        </w:rPr>
        <w:t xml:space="preserve">en términos idénticos </w:t>
      </w:r>
      <w:r w:rsidRPr="00AC17E4">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40426144" w14:textId="77777777" w:rsidR="00E9317C" w:rsidRPr="009C3D5D" w:rsidRDefault="00E9317C" w:rsidP="00842778">
      <w:pPr>
        <w:autoSpaceDE w:val="0"/>
        <w:autoSpaceDN w:val="0"/>
        <w:adjustRightInd w:val="0"/>
        <w:spacing w:line="360" w:lineRule="auto"/>
        <w:contextualSpacing/>
        <w:jc w:val="both"/>
        <w:rPr>
          <w:rFonts w:ascii="Palatino Linotype" w:hAnsi="Palatino Linotype" w:cs="Tahoma"/>
          <w:b/>
          <w:bCs/>
          <w:sz w:val="22"/>
          <w:szCs w:val="22"/>
          <w:lang w:val="es-ES"/>
        </w:rPr>
      </w:pPr>
    </w:p>
    <w:p w14:paraId="79CD69C6" w14:textId="1439BCA8" w:rsidR="009D4B34" w:rsidRPr="009D4B34" w:rsidRDefault="009D4B34" w:rsidP="00D323F7">
      <w:pPr>
        <w:autoSpaceDE w:val="0"/>
        <w:autoSpaceDN w:val="0"/>
        <w:adjustRightInd w:val="0"/>
        <w:spacing w:line="360" w:lineRule="auto"/>
        <w:ind w:left="567" w:right="567"/>
        <w:contextualSpacing/>
        <w:jc w:val="both"/>
        <w:rPr>
          <w:rFonts w:ascii="Palatino Linotype" w:hAnsi="Palatino Linotype" w:cs="Tahoma"/>
          <w:b/>
          <w:bCs/>
          <w:i/>
          <w:iCs/>
        </w:rPr>
      </w:pPr>
      <w:r w:rsidRPr="009D4B34">
        <w:rPr>
          <w:rFonts w:ascii="Palatino Linotype" w:hAnsi="Palatino Linotype" w:cs="Tahoma"/>
          <w:b/>
          <w:bCs/>
          <w:i/>
          <w:iCs/>
        </w:rPr>
        <w:t xml:space="preserve">Recurso de Revisión </w:t>
      </w:r>
      <w:r w:rsidRPr="009D4B34">
        <w:rPr>
          <w:rFonts w:ascii="Palatino Linotype" w:eastAsia="Batang" w:hAnsi="Palatino Linotype" w:cs="Tahoma"/>
          <w:b/>
          <w:bCs/>
          <w:i/>
          <w:iCs/>
          <w:lang w:val="es-ES_tradnl"/>
        </w:rPr>
        <w:t>07761/INFOEM/IP/RR/2025</w:t>
      </w:r>
    </w:p>
    <w:p w14:paraId="4D9A4897" w14:textId="7A9679D9" w:rsidR="00E9317C" w:rsidRPr="00406DA6" w:rsidRDefault="00E9317C" w:rsidP="00842778">
      <w:pPr>
        <w:autoSpaceDE w:val="0"/>
        <w:autoSpaceDN w:val="0"/>
        <w:adjustRightInd w:val="0"/>
        <w:spacing w:line="360" w:lineRule="auto"/>
        <w:ind w:left="567" w:right="567"/>
        <w:contextualSpacing/>
        <w:jc w:val="both"/>
        <w:rPr>
          <w:rFonts w:ascii="Palatino Linotype" w:hAnsi="Palatino Linotype" w:cs="Tahoma"/>
          <w:bCs/>
          <w:i/>
          <w:iCs/>
        </w:rPr>
      </w:pPr>
      <w:r w:rsidRPr="00406DA6">
        <w:rPr>
          <w:rFonts w:ascii="Palatino Linotype" w:hAnsi="Palatino Linotype" w:cs="Tahoma"/>
          <w:b/>
          <w:bCs/>
          <w:i/>
          <w:iCs/>
        </w:rPr>
        <w:t>ACTO IMPUGNADO</w:t>
      </w:r>
    </w:p>
    <w:p w14:paraId="4A57227B" w14:textId="1A5CC6EB" w:rsidR="00E9317C" w:rsidRPr="000B0652" w:rsidRDefault="00E9317C" w:rsidP="00842778">
      <w:pPr>
        <w:spacing w:line="360" w:lineRule="auto"/>
        <w:ind w:firstLine="567"/>
        <w:contextualSpacing/>
        <w:jc w:val="both"/>
        <w:rPr>
          <w:rFonts w:ascii="Palatino Linotype" w:hAnsi="Palatino Linotype" w:cs="Tahoma"/>
          <w:i/>
          <w:iCs/>
        </w:rPr>
      </w:pPr>
      <w:r w:rsidRPr="00406DA6">
        <w:rPr>
          <w:rFonts w:ascii="Palatino Linotype" w:hAnsi="Palatino Linotype"/>
          <w:i/>
          <w:iCs/>
          <w:lang w:eastAsia="es-MX"/>
        </w:rPr>
        <w:t>“</w:t>
      </w:r>
      <w:r w:rsidR="009D4B34" w:rsidRPr="009D4B34">
        <w:rPr>
          <w:rFonts w:ascii="Palatino Linotype" w:hAnsi="Palatino Linotype"/>
          <w:i/>
          <w:lang w:eastAsia="es-MX"/>
        </w:rPr>
        <w:t xml:space="preserve">No entrega la </w:t>
      </w:r>
      <w:proofErr w:type="spellStart"/>
      <w:r w:rsidR="009D4B34" w:rsidRPr="009D4B34">
        <w:rPr>
          <w:rFonts w:ascii="Palatino Linotype" w:hAnsi="Palatino Linotype"/>
          <w:i/>
          <w:lang w:eastAsia="es-MX"/>
        </w:rPr>
        <w:t>informaicón</w:t>
      </w:r>
      <w:proofErr w:type="spellEnd"/>
      <w:r w:rsidR="009D4B34" w:rsidRPr="009D4B34">
        <w:rPr>
          <w:rFonts w:ascii="Palatino Linotype" w:hAnsi="Palatino Linotype"/>
          <w:i/>
          <w:lang w:eastAsia="es-MX"/>
        </w:rPr>
        <w:t xml:space="preserve"> completa faltan </w:t>
      </w:r>
      <w:proofErr w:type="spellStart"/>
      <w:r w:rsidR="009D4B34" w:rsidRPr="009D4B34">
        <w:rPr>
          <w:rFonts w:ascii="Palatino Linotype" w:hAnsi="Palatino Linotype"/>
          <w:i/>
          <w:lang w:eastAsia="es-MX"/>
        </w:rPr>
        <w:t>comites</w:t>
      </w:r>
      <w:proofErr w:type="spellEnd"/>
      <w:r w:rsidRPr="00406DA6">
        <w:rPr>
          <w:rFonts w:ascii="Palatino Linotype" w:hAnsi="Palatino Linotype"/>
          <w:i/>
          <w:iCs/>
          <w:color w:val="000000"/>
        </w:rPr>
        <w:t>.</w:t>
      </w:r>
      <w:r w:rsidRPr="00406DA6">
        <w:rPr>
          <w:rFonts w:ascii="Palatino Linotype" w:hAnsi="Palatino Linotype" w:cs="Tahoma"/>
          <w:i/>
          <w:iCs/>
        </w:rPr>
        <w:t>” (Sic)</w:t>
      </w:r>
    </w:p>
    <w:p w14:paraId="0BD29C28" w14:textId="77777777" w:rsidR="00E9317C" w:rsidRPr="00406DA6" w:rsidRDefault="00E9317C" w:rsidP="00842778">
      <w:pPr>
        <w:autoSpaceDE w:val="0"/>
        <w:autoSpaceDN w:val="0"/>
        <w:adjustRightInd w:val="0"/>
        <w:spacing w:line="360" w:lineRule="auto"/>
        <w:ind w:left="567" w:right="567"/>
        <w:contextualSpacing/>
        <w:jc w:val="both"/>
        <w:rPr>
          <w:rFonts w:ascii="Palatino Linotype" w:hAnsi="Palatino Linotype" w:cs="Tahoma"/>
          <w:i/>
          <w:iCs/>
        </w:rPr>
      </w:pPr>
    </w:p>
    <w:p w14:paraId="29BD6B59" w14:textId="77777777" w:rsidR="00E9317C" w:rsidRPr="00406DA6" w:rsidRDefault="00E9317C" w:rsidP="00842778">
      <w:pPr>
        <w:autoSpaceDE w:val="0"/>
        <w:autoSpaceDN w:val="0"/>
        <w:adjustRightInd w:val="0"/>
        <w:spacing w:line="360" w:lineRule="auto"/>
        <w:ind w:left="567" w:right="567"/>
        <w:contextualSpacing/>
        <w:jc w:val="both"/>
        <w:rPr>
          <w:rFonts w:ascii="Palatino Linotype" w:hAnsi="Palatino Linotype" w:cs="Tahoma"/>
          <w:b/>
          <w:i/>
          <w:iCs/>
        </w:rPr>
      </w:pPr>
      <w:r w:rsidRPr="00406DA6">
        <w:rPr>
          <w:rFonts w:ascii="Palatino Linotype" w:hAnsi="Palatino Linotype" w:cs="Tahoma"/>
          <w:b/>
          <w:i/>
          <w:iCs/>
        </w:rPr>
        <w:t>RAZONES O MOTIVOS DE LA INCONFORMIDAD</w:t>
      </w:r>
    </w:p>
    <w:p w14:paraId="445E76FB" w14:textId="566AF275" w:rsidR="00E9317C" w:rsidRPr="000B0652" w:rsidRDefault="00E9317C" w:rsidP="00842778">
      <w:pPr>
        <w:spacing w:line="360" w:lineRule="auto"/>
        <w:ind w:firstLine="567"/>
        <w:contextualSpacing/>
        <w:jc w:val="both"/>
        <w:rPr>
          <w:rFonts w:ascii="Palatino Linotype" w:hAnsi="Palatino Linotype" w:cs="Tahoma"/>
          <w:i/>
          <w:iCs/>
        </w:rPr>
      </w:pPr>
      <w:r w:rsidRPr="00406DA6">
        <w:rPr>
          <w:rFonts w:ascii="Palatino Linotype" w:hAnsi="Palatino Linotype"/>
          <w:i/>
          <w:iCs/>
          <w:color w:val="000000"/>
        </w:rPr>
        <w:t>“</w:t>
      </w:r>
      <w:r w:rsidR="009D4B34" w:rsidRPr="009D4B34">
        <w:rPr>
          <w:rFonts w:ascii="Palatino Linotype" w:hAnsi="Palatino Linotype"/>
          <w:i/>
          <w:lang w:eastAsia="es-MX"/>
        </w:rPr>
        <w:t xml:space="preserve">la entrega de la </w:t>
      </w:r>
      <w:proofErr w:type="spellStart"/>
      <w:r w:rsidR="009D4B34" w:rsidRPr="009D4B34">
        <w:rPr>
          <w:rFonts w:ascii="Palatino Linotype" w:hAnsi="Palatino Linotype"/>
          <w:i/>
          <w:lang w:eastAsia="es-MX"/>
        </w:rPr>
        <w:t>informaicón</w:t>
      </w:r>
      <w:proofErr w:type="spellEnd"/>
      <w:r w:rsidR="009D4B34" w:rsidRPr="009D4B34">
        <w:rPr>
          <w:rFonts w:ascii="Palatino Linotype" w:hAnsi="Palatino Linotype"/>
          <w:i/>
          <w:lang w:eastAsia="es-MX"/>
        </w:rPr>
        <w:t xml:space="preserve"> incompleta</w:t>
      </w:r>
      <w:r w:rsidRPr="00406DA6">
        <w:rPr>
          <w:rFonts w:ascii="Palatino Linotype" w:hAnsi="Palatino Linotype"/>
          <w:i/>
          <w:iCs/>
          <w:color w:val="000000"/>
        </w:rPr>
        <w:t>.</w:t>
      </w:r>
      <w:r w:rsidRPr="00406DA6">
        <w:rPr>
          <w:rFonts w:ascii="Palatino Linotype" w:hAnsi="Palatino Linotype" w:cs="Tahoma"/>
          <w:i/>
          <w:iCs/>
        </w:rPr>
        <w:t>” (Sic)</w:t>
      </w:r>
    </w:p>
    <w:p w14:paraId="770765BB" w14:textId="77777777" w:rsidR="00E9317C" w:rsidRDefault="00E9317C" w:rsidP="00842778">
      <w:pPr>
        <w:spacing w:line="360" w:lineRule="auto"/>
        <w:ind w:left="567" w:right="567"/>
        <w:contextualSpacing/>
        <w:jc w:val="both"/>
        <w:rPr>
          <w:rFonts w:ascii="Palatino Linotype" w:hAnsi="Palatino Linotype" w:cs="Tahoma"/>
          <w:i/>
          <w:iCs/>
        </w:rPr>
      </w:pPr>
    </w:p>
    <w:p w14:paraId="5F3549CB" w14:textId="75D2A3A6" w:rsidR="000B0652" w:rsidRPr="00D323F7" w:rsidRDefault="009D4B34" w:rsidP="00D323F7">
      <w:pPr>
        <w:autoSpaceDE w:val="0"/>
        <w:autoSpaceDN w:val="0"/>
        <w:adjustRightInd w:val="0"/>
        <w:spacing w:line="360" w:lineRule="auto"/>
        <w:ind w:left="567" w:right="567"/>
        <w:contextualSpacing/>
        <w:jc w:val="both"/>
        <w:rPr>
          <w:rFonts w:ascii="Palatino Linotype" w:hAnsi="Palatino Linotype" w:cs="Tahoma"/>
          <w:b/>
          <w:bCs/>
          <w:i/>
          <w:iCs/>
        </w:rPr>
      </w:pPr>
      <w:r w:rsidRPr="009D4B34">
        <w:rPr>
          <w:rFonts w:ascii="Palatino Linotype" w:hAnsi="Palatino Linotype" w:cs="Tahoma"/>
          <w:b/>
          <w:bCs/>
          <w:i/>
          <w:iCs/>
        </w:rPr>
        <w:t>Recurso</w:t>
      </w:r>
      <w:r>
        <w:rPr>
          <w:rFonts w:ascii="Palatino Linotype" w:hAnsi="Palatino Linotype" w:cs="Tahoma"/>
          <w:b/>
          <w:bCs/>
          <w:i/>
          <w:iCs/>
        </w:rPr>
        <w:t>s</w:t>
      </w:r>
      <w:r w:rsidRPr="009D4B34">
        <w:rPr>
          <w:rFonts w:ascii="Palatino Linotype" w:hAnsi="Palatino Linotype" w:cs="Tahoma"/>
          <w:b/>
          <w:bCs/>
          <w:i/>
          <w:iCs/>
        </w:rPr>
        <w:t xml:space="preserve"> de Revisión </w:t>
      </w:r>
      <w:r w:rsidRPr="00D323F7">
        <w:rPr>
          <w:rFonts w:ascii="Palatino Linotype" w:hAnsi="Palatino Linotype" w:cs="Tahoma"/>
          <w:b/>
          <w:bCs/>
          <w:i/>
          <w:iCs/>
        </w:rPr>
        <w:t>07762/INFOEM/IP/RR/2025</w:t>
      </w:r>
      <w:r w:rsidR="000B0652" w:rsidRPr="00D323F7">
        <w:rPr>
          <w:rFonts w:ascii="Palatino Linotype" w:hAnsi="Palatino Linotype" w:cs="Tahoma"/>
          <w:b/>
          <w:bCs/>
          <w:i/>
          <w:iCs/>
        </w:rPr>
        <w:t>, 07763/INFOEM/IP/RR/2025, 07764/INFOEM/IP/RR/2025, 07765/INFOEM/IP/RR/2025, 07766/INFOEM/IP/RR/2025, 07767/INFOEM/IP/RR/2025, 07768/INFOEM/IP/RR/2025, 07769/INFOEM/IP/RR/2025 y 07770/INFOEM/IP/RR/2025</w:t>
      </w:r>
    </w:p>
    <w:p w14:paraId="320133BD" w14:textId="77777777" w:rsidR="009D4B34" w:rsidRPr="00406DA6" w:rsidRDefault="009D4B34" w:rsidP="00842778">
      <w:pPr>
        <w:autoSpaceDE w:val="0"/>
        <w:autoSpaceDN w:val="0"/>
        <w:adjustRightInd w:val="0"/>
        <w:spacing w:line="360" w:lineRule="auto"/>
        <w:ind w:left="567" w:right="567"/>
        <w:contextualSpacing/>
        <w:jc w:val="both"/>
        <w:rPr>
          <w:rFonts w:ascii="Palatino Linotype" w:hAnsi="Palatino Linotype" w:cs="Tahoma"/>
          <w:bCs/>
          <w:i/>
          <w:iCs/>
        </w:rPr>
      </w:pPr>
      <w:r w:rsidRPr="00406DA6">
        <w:rPr>
          <w:rFonts w:ascii="Palatino Linotype" w:hAnsi="Palatino Linotype" w:cs="Tahoma"/>
          <w:b/>
          <w:bCs/>
          <w:i/>
          <w:iCs/>
        </w:rPr>
        <w:t>ACTO IMPUGNADO</w:t>
      </w:r>
    </w:p>
    <w:p w14:paraId="462F9E73" w14:textId="16CED08D" w:rsidR="009D4B34" w:rsidRPr="000B0652" w:rsidRDefault="009D4B34" w:rsidP="00842778">
      <w:pPr>
        <w:spacing w:line="360" w:lineRule="auto"/>
        <w:ind w:firstLine="567"/>
        <w:contextualSpacing/>
        <w:jc w:val="both"/>
        <w:rPr>
          <w:rFonts w:ascii="Palatino Linotype" w:hAnsi="Palatino Linotype" w:cs="Tahoma"/>
          <w:i/>
          <w:iCs/>
        </w:rPr>
      </w:pPr>
      <w:r w:rsidRPr="00406DA6">
        <w:rPr>
          <w:rFonts w:ascii="Palatino Linotype" w:hAnsi="Palatino Linotype"/>
          <w:i/>
          <w:iCs/>
          <w:lang w:eastAsia="es-MX"/>
        </w:rPr>
        <w:t>“</w:t>
      </w:r>
      <w:r w:rsidR="000B0652" w:rsidRPr="000B0652">
        <w:rPr>
          <w:rFonts w:ascii="Palatino Linotype" w:hAnsi="Palatino Linotype"/>
          <w:i/>
          <w:lang w:eastAsia="es-MX"/>
        </w:rPr>
        <w:t xml:space="preserve">La entrega de la información </w:t>
      </w:r>
      <w:proofErr w:type="spellStart"/>
      <w:r w:rsidR="000B0652" w:rsidRPr="000B0652">
        <w:rPr>
          <w:rFonts w:ascii="Palatino Linotype" w:hAnsi="Palatino Linotype"/>
          <w:i/>
          <w:lang w:eastAsia="es-MX"/>
        </w:rPr>
        <w:t>esta</w:t>
      </w:r>
      <w:proofErr w:type="spellEnd"/>
      <w:r w:rsidR="000B0652" w:rsidRPr="000B0652">
        <w:rPr>
          <w:rFonts w:ascii="Palatino Linotype" w:hAnsi="Palatino Linotype"/>
          <w:i/>
          <w:lang w:eastAsia="es-MX"/>
        </w:rPr>
        <w:t xml:space="preserve"> incompleta</w:t>
      </w:r>
      <w:r w:rsidRPr="00406DA6">
        <w:rPr>
          <w:rFonts w:ascii="Palatino Linotype" w:hAnsi="Palatino Linotype"/>
          <w:i/>
          <w:iCs/>
          <w:color w:val="000000"/>
        </w:rPr>
        <w:t>.</w:t>
      </w:r>
      <w:r w:rsidRPr="00406DA6">
        <w:rPr>
          <w:rFonts w:ascii="Palatino Linotype" w:hAnsi="Palatino Linotype" w:cs="Tahoma"/>
          <w:i/>
          <w:iCs/>
        </w:rPr>
        <w:t>” (Sic)</w:t>
      </w:r>
    </w:p>
    <w:p w14:paraId="2BDE8835" w14:textId="77777777" w:rsidR="009D4B34" w:rsidRPr="00406DA6" w:rsidRDefault="009D4B34" w:rsidP="00842778">
      <w:pPr>
        <w:autoSpaceDE w:val="0"/>
        <w:autoSpaceDN w:val="0"/>
        <w:adjustRightInd w:val="0"/>
        <w:spacing w:line="360" w:lineRule="auto"/>
        <w:ind w:left="567" w:right="567"/>
        <w:contextualSpacing/>
        <w:jc w:val="both"/>
        <w:rPr>
          <w:rFonts w:ascii="Palatino Linotype" w:hAnsi="Palatino Linotype" w:cs="Tahoma"/>
          <w:i/>
          <w:iCs/>
        </w:rPr>
      </w:pPr>
    </w:p>
    <w:p w14:paraId="131C1859" w14:textId="77777777" w:rsidR="009D4B34" w:rsidRPr="00406DA6" w:rsidRDefault="009D4B34" w:rsidP="00842778">
      <w:pPr>
        <w:autoSpaceDE w:val="0"/>
        <w:autoSpaceDN w:val="0"/>
        <w:adjustRightInd w:val="0"/>
        <w:spacing w:line="360" w:lineRule="auto"/>
        <w:ind w:left="567" w:right="567"/>
        <w:contextualSpacing/>
        <w:jc w:val="both"/>
        <w:rPr>
          <w:rFonts w:ascii="Palatino Linotype" w:hAnsi="Palatino Linotype" w:cs="Tahoma"/>
          <w:b/>
          <w:i/>
          <w:iCs/>
        </w:rPr>
      </w:pPr>
      <w:r w:rsidRPr="00406DA6">
        <w:rPr>
          <w:rFonts w:ascii="Palatino Linotype" w:hAnsi="Palatino Linotype" w:cs="Tahoma"/>
          <w:b/>
          <w:i/>
          <w:iCs/>
        </w:rPr>
        <w:t>RAZONES O MOTIVOS DE LA INCONFORMIDAD</w:t>
      </w:r>
    </w:p>
    <w:p w14:paraId="7767B7BF" w14:textId="1723764F" w:rsidR="009D4B34" w:rsidRPr="000B0652" w:rsidRDefault="009D4B34" w:rsidP="00842778">
      <w:pPr>
        <w:spacing w:line="360" w:lineRule="auto"/>
        <w:ind w:firstLine="567"/>
        <w:contextualSpacing/>
        <w:jc w:val="both"/>
        <w:rPr>
          <w:rFonts w:ascii="Palatino Linotype" w:hAnsi="Palatino Linotype" w:cs="Tahoma"/>
          <w:i/>
          <w:iCs/>
        </w:rPr>
      </w:pPr>
      <w:r w:rsidRPr="00406DA6">
        <w:rPr>
          <w:rFonts w:ascii="Palatino Linotype" w:hAnsi="Palatino Linotype"/>
          <w:i/>
          <w:iCs/>
          <w:color w:val="000000"/>
        </w:rPr>
        <w:t>“</w:t>
      </w:r>
      <w:r w:rsidR="000B0652" w:rsidRPr="000B0652">
        <w:rPr>
          <w:rFonts w:ascii="Palatino Linotype" w:hAnsi="Palatino Linotype"/>
          <w:i/>
          <w:lang w:eastAsia="es-MX"/>
        </w:rPr>
        <w:t xml:space="preserve">La entrega de la información </w:t>
      </w:r>
      <w:proofErr w:type="spellStart"/>
      <w:r w:rsidR="000B0652" w:rsidRPr="000B0652">
        <w:rPr>
          <w:rFonts w:ascii="Palatino Linotype" w:hAnsi="Palatino Linotype"/>
          <w:i/>
          <w:lang w:eastAsia="es-MX"/>
        </w:rPr>
        <w:t>esta</w:t>
      </w:r>
      <w:proofErr w:type="spellEnd"/>
      <w:r w:rsidR="000B0652" w:rsidRPr="000B0652">
        <w:rPr>
          <w:rFonts w:ascii="Palatino Linotype" w:hAnsi="Palatino Linotype"/>
          <w:i/>
          <w:lang w:eastAsia="es-MX"/>
        </w:rPr>
        <w:t xml:space="preserve"> incompleta</w:t>
      </w:r>
      <w:r w:rsidRPr="00406DA6">
        <w:rPr>
          <w:rFonts w:ascii="Palatino Linotype" w:hAnsi="Palatino Linotype"/>
          <w:i/>
          <w:iCs/>
          <w:color w:val="000000"/>
        </w:rPr>
        <w:t>.</w:t>
      </w:r>
      <w:r w:rsidRPr="00406DA6">
        <w:rPr>
          <w:rFonts w:ascii="Palatino Linotype" w:hAnsi="Palatino Linotype" w:cs="Tahoma"/>
          <w:i/>
          <w:iCs/>
        </w:rPr>
        <w:t>” (Sic)</w:t>
      </w:r>
    </w:p>
    <w:p w14:paraId="65E0AEFC" w14:textId="77777777" w:rsidR="009D4B34" w:rsidRPr="00AC17E4" w:rsidRDefault="009D4B34" w:rsidP="00842778">
      <w:pPr>
        <w:spacing w:line="360" w:lineRule="auto"/>
        <w:ind w:left="567" w:right="567"/>
        <w:contextualSpacing/>
        <w:jc w:val="both"/>
        <w:rPr>
          <w:rFonts w:ascii="Palatino Linotype" w:hAnsi="Palatino Linotype" w:cs="Tahoma"/>
          <w:i/>
          <w:iCs/>
        </w:rPr>
      </w:pPr>
    </w:p>
    <w:p w14:paraId="71D69C02" w14:textId="59097BE7" w:rsidR="00E9317C" w:rsidRPr="00AC17E4" w:rsidRDefault="00E9317C" w:rsidP="00842778">
      <w:pPr>
        <w:pStyle w:val="Ttulo2"/>
        <w:spacing w:before="0" w:after="0" w:line="360" w:lineRule="auto"/>
        <w:contextualSpacing/>
        <w:rPr>
          <w:rFonts w:ascii="Palatino Linotype" w:eastAsia="Batang" w:hAnsi="Palatino Linotype"/>
          <w:b/>
          <w:bCs/>
          <w:color w:val="auto"/>
          <w:sz w:val="22"/>
          <w:szCs w:val="22"/>
        </w:rPr>
      </w:pPr>
      <w:bookmarkStart w:id="7" w:name="_Toc215758117"/>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Trámite de</w:t>
      </w:r>
      <w:r w:rsidR="000B0652">
        <w:rPr>
          <w:rFonts w:ascii="Palatino Linotype" w:eastAsia="Batang" w:hAnsi="Palatino Linotype"/>
          <w:b/>
          <w:bCs/>
          <w:color w:val="auto"/>
          <w:sz w:val="22"/>
          <w:szCs w:val="22"/>
        </w:rPr>
        <w:t xml:space="preserve"> </w:t>
      </w:r>
      <w:r w:rsidRPr="00AC17E4">
        <w:rPr>
          <w:rFonts w:ascii="Palatino Linotype" w:eastAsia="Batang" w:hAnsi="Palatino Linotype"/>
          <w:b/>
          <w:bCs/>
          <w:color w:val="auto"/>
          <w:sz w:val="22"/>
          <w:szCs w:val="22"/>
        </w:rPr>
        <w:t>l</w:t>
      </w:r>
      <w:r w:rsidR="000B0652">
        <w:rPr>
          <w:rFonts w:ascii="Palatino Linotype" w:eastAsia="Batang" w:hAnsi="Palatino Linotype"/>
          <w:b/>
          <w:bCs/>
          <w:color w:val="auto"/>
          <w:sz w:val="22"/>
          <w:szCs w:val="22"/>
        </w:rPr>
        <w:t>os</w:t>
      </w:r>
      <w:r w:rsidRPr="00AC17E4">
        <w:rPr>
          <w:rFonts w:ascii="Palatino Linotype" w:eastAsia="Batang" w:hAnsi="Palatino Linotype"/>
          <w:b/>
          <w:bCs/>
          <w:color w:val="auto"/>
          <w:sz w:val="22"/>
          <w:szCs w:val="22"/>
        </w:rPr>
        <w:t xml:space="preserve"> </w:t>
      </w:r>
      <w:r w:rsidRPr="00AC17E4">
        <w:rPr>
          <w:rFonts w:ascii="Palatino Linotype" w:hAnsi="Palatino Linotype"/>
          <w:b/>
          <w:bCs/>
          <w:color w:val="auto"/>
          <w:sz w:val="22"/>
          <w:szCs w:val="22"/>
        </w:rPr>
        <w:t>Recurso</w:t>
      </w:r>
      <w:r w:rsidR="000B0652">
        <w:rPr>
          <w:rFonts w:ascii="Palatino Linotype" w:hAnsi="Palatino Linotype"/>
          <w:b/>
          <w:bCs/>
          <w:color w:val="auto"/>
          <w:sz w:val="22"/>
          <w:szCs w:val="22"/>
        </w:rPr>
        <w:t>s</w:t>
      </w:r>
      <w:r w:rsidRPr="00AC17E4">
        <w:rPr>
          <w:rFonts w:ascii="Palatino Linotype" w:hAnsi="Palatino Linotype"/>
          <w:b/>
          <w:bCs/>
          <w:color w:val="auto"/>
          <w:sz w:val="22"/>
          <w:szCs w:val="22"/>
        </w:rPr>
        <w:t xml:space="preserve"> de Revisión </w:t>
      </w:r>
      <w:r w:rsidRPr="00AC17E4">
        <w:rPr>
          <w:rFonts w:ascii="Palatino Linotype" w:eastAsia="Batang" w:hAnsi="Palatino Linotype"/>
          <w:b/>
          <w:bCs/>
          <w:color w:val="auto"/>
          <w:sz w:val="22"/>
          <w:szCs w:val="22"/>
        </w:rPr>
        <w:t>ante este Instituto</w:t>
      </w:r>
      <w:bookmarkEnd w:id="7"/>
    </w:p>
    <w:p w14:paraId="512BFA47" w14:textId="77777777" w:rsidR="00E9317C" w:rsidRPr="00AC17E4" w:rsidRDefault="00E9317C" w:rsidP="00842778">
      <w:pPr>
        <w:spacing w:line="360" w:lineRule="auto"/>
        <w:contextualSpacing/>
        <w:jc w:val="both"/>
        <w:rPr>
          <w:rFonts w:ascii="Palatino Linotype" w:eastAsia="Batang" w:hAnsi="Palatino Linotype" w:cs="Tahoma"/>
          <w:b/>
          <w:bCs/>
          <w:sz w:val="22"/>
          <w:szCs w:val="22"/>
        </w:rPr>
      </w:pPr>
    </w:p>
    <w:p w14:paraId="1F2D51E2" w14:textId="0A948BA2" w:rsidR="00E9317C" w:rsidRPr="00AC17E4" w:rsidRDefault="00E9317C" w:rsidP="00842778">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0B0652">
        <w:rPr>
          <w:rFonts w:ascii="Palatino Linotype" w:hAnsi="Palatino Linotype" w:cs="Tahoma"/>
          <w:sz w:val="22"/>
          <w:szCs w:val="22"/>
        </w:rPr>
        <w:t>veinticinco</w:t>
      </w:r>
      <w:r>
        <w:rPr>
          <w:rFonts w:ascii="Palatino Linotype" w:hAnsi="Palatino Linotype" w:cs="Tahoma"/>
          <w:sz w:val="22"/>
          <w:szCs w:val="22"/>
        </w:rPr>
        <w:t xml:space="preserve"> </w:t>
      </w:r>
      <w:r w:rsidRPr="00AC17E4">
        <w:rPr>
          <w:rFonts w:ascii="Palatino Linotype" w:hAnsi="Palatino Linotype" w:cs="Tahoma"/>
          <w:sz w:val="22"/>
          <w:szCs w:val="22"/>
        </w:rPr>
        <w:t xml:space="preserve">de </w:t>
      </w:r>
      <w:r w:rsidR="000B0652">
        <w:rPr>
          <w:rFonts w:ascii="Palatino Linotype" w:hAnsi="Palatino Linotype" w:cs="Tahoma"/>
          <w:sz w:val="22"/>
          <w:szCs w:val="22"/>
        </w:rPr>
        <w:t xml:space="preserve">junio de </w:t>
      </w:r>
      <w:r w:rsidRPr="00AC17E4">
        <w:rPr>
          <w:rFonts w:ascii="Palatino Linotype" w:hAnsi="Palatino Linotype" w:cs="Tahoma"/>
          <w:sz w:val="22"/>
          <w:szCs w:val="22"/>
        </w:rPr>
        <w:t>dos mil veinticinco</w:t>
      </w:r>
      <w:r w:rsidRPr="00AC17E4">
        <w:rPr>
          <w:rFonts w:ascii="Palatino Linotype" w:eastAsia="Batang" w:hAnsi="Palatino Linotype" w:cs="Tahoma"/>
          <w:bCs/>
          <w:sz w:val="22"/>
          <w:szCs w:val="22"/>
          <w:lang w:val="es-ES_tradnl"/>
        </w:rPr>
        <w:t xml:space="preserve">, el SAIMEX, asignó </w:t>
      </w:r>
      <w:r>
        <w:rPr>
          <w:rFonts w:ascii="Palatino Linotype" w:eastAsia="Batang" w:hAnsi="Palatino Linotype" w:cs="Tahoma"/>
          <w:bCs/>
          <w:sz w:val="22"/>
          <w:szCs w:val="22"/>
          <w:lang w:val="es-ES_tradnl"/>
        </w:rPr>
        <w:t>los</w:t>
      </w:r>
      <w:r w:rsidRPr="00AC17E4">
        <w:rPr>
          <w:rFonts w:ascii="Palatino Linotype" w:eastAsia="Batang" w:hAnsi="Palatino Linotype" w:cs="Tahoma"/>
          <w:bCs/>
          <w:sz w:val="22"/>
          <w:szCs w:val="22"/>
          <w:lang w:val="es-ES_tradnl"/>
        </w:rPr>
        <w:t xml:space="preserve"> número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de expediente </w:t>
      </w:r>
      <w:r w:rsidR="000B0652" w:rsidRPr="000B0652">
        <w:rPr>
          <w:rFonts w:ascii="Palatino Linotype" w:eastAsia="Batang" w:hAnsi="Palatino Linotype" w:cs="Tahoma"/>
          <w:b/>
          <w:bCs/>
          <w:sz w:val="22"/>
          <w:szCs w:val="22"/>
          <w:lang w:val="es-ES_tradnl"/>
        </w:rPr>
        <w:t xml:space="preserve">07761/INFOEM/IP/RR/2025, 07762/INFOEM/IP/RR/2025, 07763/INFOEM/IP/RR/2025, 07764/INFOEM/IP/RR/2025, </w:t>
      </w:r>
      <w:r w:rsidR="000B0652" w:rsidRPr="000B0652">
        <w:rPr>
          <w:rFonts w:ascii="Palatino Linotype" w:eastAsia="Batang" w:hAnsi="Palatino Linotype" w:cs="Tahoma"/>
          <w:b/>
          <w:bCs/>
          <w:sz w:val="22"/>
          <w:szCs w:val="22"/>
          <w:lang w:val="es-ES_tradnl"/>
        </w:rPr>
        <w:lastRenderedPageBreak/>
        <w:t>07765/INFOEM/IP/RR/2025, 07766/INFOEM/IP/RR/2025, 07767/INFOEM/IP/RR/2025, 07768/INFOEM/IP/RR/2025, 07769/INFOEM/IP/RR/2025, y 07770/INFOEM/IP/RR/2025</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a</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l</w:t>
      </w:r>
      <w:r>
        <w:rPr>
          <w:rFonts w:ascii="Palatino Linotype" w:eastAsia="Batang" w:hAnsi="Palatino Linotype" w:cs="Tahoma"/>
          <w:bCs/>
          <w:sz w:val="22"/>
          <w:szCs w:val="22"/>
          <w:lang w:val="es-ES_tradnl"/>
        </w:rPr>
        <w:t>os</w:t>
      </w:r>
      <w:r w:rsidRPr="00AC17E4">
        <w:rPr>
          <w:rFonts w:ascii="Palatino Linotype" w:eastAsia="Batang" w:hAnsi="Palatino Linotype" w:cs="Tahoma"/>
          <w:bCs/>
          <w:sz w:val="22"/>
          <w:szCs w:val="22"/>
          <w:lang w:val="es-ES_tradnl"/>
        </w:rPr>
        <w:t xml:space="preserve"> medio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de impugnación que nos ocupa, con base en el sistema aprobado por el Pleno de este Organismo Garante y lo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turnó a</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l</w:t>
      </w:r>
      <w:r>
        <w:rPr>
          <w:rFonts w:ascii="Palatino Linotype" w:eastAsia="Batang" w:hAnsi="Palatino Linotype" w:cs="Tahoma"/>
          <w:bCs/>
          <w:sz w:val="22"/>
          <w:szCs w:val="22"/>
          <w:lang w:val="es-ES_tradnl"/>
        </w:rPr>
        <w:t>os</w:t>
      </w:r>
      <w:r w:rsidRPr="00AC17E4">
        <w:rPr>
          <w:rFonts w:ascii="Palatino Linotype" w:eastAsia="Batang" w:hAnsi="Palatino Linotype" w:cs="Tahoma"/>
          <w:bCs/>
          <w:sz w:val="22"/>
          <w:szCs w:val="22"/>
          <w:lang w:val="es-ES_tradnl"/>
        </w:rPr>
        <w:t xml:space="preserve"> Comisionado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w:t>
      </w:r>
      <w:r>
        <w:rPr>
          <w:rFonts w:ascii="Palatino Linotype" w:eastAsia="Batang" w:hAnsi="Palatino Linotype" w:cs="Tahoma"/>
          <w:bCs/>
          <w:sz w:val="22"/>
          <w:szCs w:val="22"/>
          <w:lang w:val="es-ES_tradnl"/>
        </w:rPr>
        <w:t xml:space="preserve"> </w:t>
      </w:r>
      <w:r w:rsidRPr="009D5799">
        <w:rPr>
          <w:rFonts w:ascii="Palatino Linotype" w:eastAsia="Batang" w:hAnsi="Palatino Linotype" w:cs="Tahoma"/>
          <w:b/>
          <w:sz w:val="22"/>
          <w:szCs w:val="22"/>
          <w:lang w:val="es-ES_tradnl"/>
        </w:rPr>
        <w:t>Sharon Cristina Morales Martínez</w:t>
      </w:r>
      <w:r w:rsidR="000B0652">
        <w:rPr>
          <w:rFonts w:ascii="Palatino Linotype" w:eastAsia="Batang" w:hAnsi="Palatino Linotype" w:cs="Tahoma"/>
          <w:b/>
          <w:sz w:val="22"/>
          <w:szCs w:val="22"/>
          <w:lang w:val="es-ES_tradnl"/>
        </w:rPr>
        <w:t xml:space="preserve">, </w:t>
      </w:r>
      <w:r>
        <w:rPr>
          <w:rFonts w:ascii="Palatino Linotype" w:eastAsia="Batang" w:hAnsi="Palatino Linotype" w:cs="Tahoma"/>
          <w:b/>
          <w:sz w:val="22"/>
          <w:szCs w:val="22"/>
          <w:lang w:val="es-ES_tradnl"/>
        </w:rPr>
        <w:t>María del Rosario Mejía Ayala,</w:t>
      </w:r>
      <w:r w:rsidR="000B0652">
        <w:rPr>
          <w:rFonts w:ascii="Palatino Linotype" w:eastAsia="Batang" w:hAnsi="Palatino Linotype" w:cs="Tahoma"/>
          <w:b/>
          <w:sz w:val="22"/>
          <w:szCs w:val="22"/>
          <w:lang w:val="es-ES_tradnl"/>
        </w:rPr>
        <w:t xml:space="preserve"> Guadalupe Ramírez Peña y José Martínez Vilchis</w:t>
      </w:r>
      <w:r w:rsidRPr="00AC17E4">
        <w:rPr>
          <w:rFonts w:ascii="Palatino Linotype" w:eastAsia="Batang" w:hAnsi="Palatino Linotype" w:cs="Tahoma"/>
          <w:bCs/>
          <w:sz w:val="22"/>
          <w:szCs w:val="22"/>
          <w:lang w:val="es-ES_tradnl"/>
        </w:rPr>
        <w:t xml:space="preserve"> para los efectos del artículo 185, fracción I, de la Ley de Transparencia y Acceso a la Información Pública del Estado de México y Municipios.</w:t>
      </w:r>
    </w:p>
    <w:p w14:paraId="28AB07A5" w14:textId="77777777" w:rsidR="00E9317C" w:rsidRPr="00AC17E4" w:rsidRDefault="00E9317C" w:rsidP="00842778">
      <w:pPr>
        <w:spacing w:line="360" w:lineRule="auto"/>
        <w:contextualSpacing/>
        <w:jc w:val="both"/>
        <w:rPr>
          <w:rFonts w:ascii="Palatino Linotype" w:eastAsia="Batang" w:hAnsi="Palatino Linotype" w:cs="Tahoma"/>
          <w:b/>
          <w:bCs/>
          <w:sz w:val="22"/>
          <w:szCs w:val="22"/>
        </w:rPr>
      </w:pPr>
    </w:p>
    <w:p w14:paraId="445115CA" w14:textId="448EE38D" w:rsidR="00E9317C" w:rsidRPr="00AC17E4" w:rsidRDefault="00E9317C" w:rsidP="00842778">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b) Admisión de</w:t>
      </w:r>
      <w:r w:rsidR="000B0652">
        <w:rPr>
          <w:rFonts w:ascii="Palatino Linotype" w:eastAsia="Batang" w:hAnsi="Palatino Linotype" w:cs="Tahoma"/>
          <w:b/>
          <w:bCs/>
          <w:sz w:val="22"/>
          <w:szCs w:val="22"/>
        </w:rPr>
        <w:t xml:space="preserve"> </w:t>
      </w:r>
      <w:r w:rsidRPr="00AC17E4">
        <w:rPr>
          <w:rFonts w:ascii="Palatino Linotype" w:eastAsia="Batang" w:hAnsi="Palatino Linotype" w:cs="Tahoma"/>
          <w:b/>
          <w:bCs/>
          <w:sz w:val="22"/>
          <w:szCs w:val="22"/>
        </w:rPr>
        <w:t>l</w:t>
      </w:r>
      <w:r w:rsidR="000B0652">
        <w:rPr>
          <w:rFonts w:ascii="Palatino Linotype" w:eastAsia="Batang" w:hAnsi="Palatino Linotype" w:cs="Tahoma"/>
          <w:b/>
          <w:bCs/>
          <w:sz w:val="22"/>
          <w:szCs w:val="22"/>
        </w:rPr>
        <w:t>os</w:t>
      </w:r>
      <w:r w:rsidRPr="00AC17E4">
        <w:rPr>
          <w:rFonts w:ascii="Palatino Linotype" w:eastAsia="Batang" w:hAnsi="Palatino Linotype" w:cs="Tahoma"/>
          <w:b/>
          <w:bCs/>
          <w:sz w:val="22"/>
          <w:szCs w:val="22"/>
        </w:rPr>
        <w:t xml:space="preserve"> </w:t>
      </w:r>
      <w:r w:rsidRPr="00AC17E4">
        <w:rPr>
          <w:rFonts w:ascii="Palatino Linotype" w:hAnsi="Palatino Linotype" w:cs="Tahoma"/>
          <w:b/>
          <w:sz w:val="22"/>
          <w:szCs w:val="22"/>
        </w:rPr>
        <w:t>Recurso</w:t>
      </w:r>
      <w:r w:rsidR="000B0652">
        <w:rPr>
          <w:rFonts w:ascii="Palatino Linotype" w:hAnsi="Palatino Linotype" w:cs="Tahoma"/>
          <w:b/>
          <w:sz w:val="22"/>
          <w:szCs w:val="22"/>
        </w:rPr>
        <w:t>s</w:t>
      </w:r>
      <w:r w:rsidRPr="00AC17E4">
        <w:rPr>
          <w:rFonts w:ascii="Palatino Linotype" w:hAnsi="Palatino Linotype" w:cs="Tahoma"/>
          <w:b/>
          <w:sz w:val="22"/>
          <w:szCs w:val="22"/>
        </w:rPr>
        <w:t xml:space="preserve">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0B0652">
        <w:rPr>
          <w:rFonts w:ascii="Palatino Linotype" w:eastAsia="Batang" w:hAnsi="Palatino Linotype" w:cs="Tahoma"/>
          <w:bCs/>
          <w:sz w:val="22"/>
          <w:szCs w:val="22"/>
          <w:lang w:val="es-ES_tradnl"/>
        </w:rPr>
        <w:t xml:space="preserve">veintiséis, veintisiete y treinta </w:t>
      </w:r>
      <w:r>
        <w:rPr>
          <w:rFonts w:ascii="Palatino Linotype" w:eastAsia="Batang" w:hAnsi="Palatino Linotype" w:cs="Tahoma"/>
          <w:bCs/>
          <w:sz w:val="22"/>
          <w:szCs w:val="22"/>
          <w:lang w:val="es-ES_tradnl"/>
        </w:rPr>
        <w:t>de ju</w:t>
      </w:r>
      <w:r w:rsidR="000B0652">
        <w:rPr>
          <w:rFonts w:ascii="Palatino Linotype" w:eastAsia="Batang" w:hAnsi="Palatino Linotype" w:cs="Tahoma"/>
          <w:bCs/>
          <w:sz w:val="22"/>
          <w:szCs w:val="22"/>
          <w:lang w:val="es-ES_tradnl"/>
        </w:rPr>
        <w:t>n</w:t>
      </w:r>
      <w:r>
        <w:rPr>
          <w:rFonts w:ascii="Palatino Linotype" w:eastAsia="Batang" w:hAnsi="Palatino Linotype" w:cs="Tahoma"/>
          <w:bCs/>
          <w:sz w:val="22"/>
          <w:szCs w:val="22"/>
          <w:lang w:val="es-ES_tradnl"/>
        </w:rPr>
        <w:t xml:space="preserve">io </w:t>
      </w:r>
      <w:r w:rsidRPr="00AC17E4">
        <w:rPr>
          <w:rFonts w:ascii="Palatino Linotype" w:eastAsia="Batang" w:hAnsi="Palatino Linotype" w:cs="Tahoma"/>
          <w:bCs/>
          <w:sz w:val="22"/>
          <w:szCs w:val="22"/>
          <w:lang w:val="es-ES_tradnl"/>
        </w:rPr>
        <w:t>de dos mil veinticinco, se acordó la admisión de</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l</w:t>
      </w:r>
      <w:r>
        <w:rPr>
          <w:rFonts w:ascii="Palatino Linotype" w:eastAsia="Batang" w:hAnsi="Palatino Linotype" w:cs="Tahoma"/>
          <w:bCs/>
          <w:sz w:val="22"/>
          <w:szCs w:val="22"/>
          <w:lang w:val="es-ES_tradnl"/>
        </w:rPr>
        <w:t>os</w:t>
      </w:r>
      <w:r w:rsidRPr="00AC17E4">
        <w:rPr>
          <w:rFonts w:ascii="Palatino Linotype" w:eastAsia="Batang" w:hAnsi="Palatino Linotype" w:cs="Tahoma"/>
          <w:bCs/>
          <w:sz w:val="22"/>
          <w:szCs w:val="22"/>
          <w:lang w:val="es-ES_tradnl"/>
        </w:rPr>
        <w:t xml:space="preserve"> Recurso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de Revisión, interpuesto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por la Recurrente, en contra del Sujeto Obligado, en términos del artículo 185, fracciones I y II, de la Ley de Transparencia y Acceso a la Información Pública del Estado de México y Municipios, </w:t>
      </w:r>
      <w:r>
        <w:rPr>
          <w:rFonts w:ascii="Palatino Linotype" w:eastAsia="Batang" w:hAnsi="Palatino Linotype" w:cs="Tahoma"/>
          <w:bCs/>
          <w:sz w:val="22"/>
          <w:szCs w:val="22"/>
          <w:lang w:val="es-ES_tradnl"/>
        </w:rPr>
        <w:t>los</w:t>
      </w:r>
      <w:r w:rsidRPr="00AC17E4">
        <w:rPr>
          <w:rFonts w:ascii="Palatino Linotype" w:eastAsia="Batang" w:hAnsi="Palatino Linotype" w:cs="Tahoma"/>
          <w:bCs/>
          <w:sz w:val="22"/>
          <w:szCs w:val="22"/>
          <w:lang w:val="es-ES_tradnl"/>
        </w:rPr>
        <w:t xml:space="preserve"> cual</w:t>
      </w:r>
      <w:r>
        <w:rPr>
          <w:rFonts w:ascii="Palatino Linotype" w:eastAsia="Batang" w:hAnsi="Palatino Linotype" w:cs="Tahoma"/>
          <w:bCs/>
          <w:sz w:val="22"/>
          <w:szCs w:val="22"/>
          <w:lang w:val="es-ES_tradnl"/>
        </w:rPr>
        <w:t>es</w:t>
      </w:r>
      <w:r w:rsidRPr="00AC17E4">
        <w:rPr>
          <w:rFonts w:ascii="Palatino Linotype" w:eastAsia="Batang" w:hAnsi="Palatino Linotype" w:cs="Tahoma"/>
          <w:bCs/>
          <w:sz w:val="22"/>
          <w:szCs w:val="22"/>
          <w:lang w:val="es-ES_tradnl"/>
        </w:rPr>
        <w:t xml:space="preserve"> fue</w:t>
      </w:r>
      <w:r>
        <w:rPr>
          <w:rFonts w:ascii="Palatino Linotype" w:eastAsia="Batang" w:hAnsi="Palatino Linotype" w:cs="Tahoma"/>
          <w:bCs/>
          <w:sz w:val="22"/>
          <w:szCs w:val="22"/>
          <w:lang w:val="es-ES_tradnl"/>
        </w:rPr>
        <w:t>ron</w:t>
      </w:r>
      <w:r w:rsidRPr="00AC17E4">
        <w:rPr>
          <w:rFonts w:ascii="Palatino Linotype" w:eastAsia="Batang" w:hAnsi="Palatino Linotype" w:cs="Tahoma"/>
          <w:bCs/>
          <w:sz w:val="22"/>
          <w:szCs w:val="22"/>
          <w:lang w:val="es-ES_tradnl"/>
        </w:rPr>
        <w:t xml:space="preserve"> notificado</w:t>
      </w:r>
      <w:r>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a las partes, a través del SAIMEX, en el que se les otorgó un plazo de siete días hábiles posteriores a la misma, para que manifestaran lo que a su derecho conviniera y formularan alegatos.</w:t>
      </w:r>
    </w:p>
    <w:p w14:paraId="75BDBFD8" w14:textId="77777777" w:rsidR="00E9317C" w:rsidRPr="00AC17E4" w:rsidRDefault="00E9317C" w:rsidP="00842778">
      <w:pPr>
        <w:spacing w:line="360" w:lineRule="auto"/>
        <w:contextualSpacing/>
        <w:jc w:val="both"/>
        <w:rPr>
          <w:rFonts w:ascii="Palatino Linotype" w:eastAsia="Batang" w:hAnsi="Palatino Linotype" w:cs="Tahoma"/>
          <w:bCs/>
          <w:sz w:val="22"/>
          <w:szCs w:val="22"/>
          <w:lang w:val="es-ES_tradnl"/>
        </w:rPr>
      </w:pPr>
    </w:p>
    <w:p w14:paraId="0B75BD07" w14:textId="3A406D49" w:rsidR="00E9317C" w:rsidRDefault="00E9317C" w:rsidP="00842778">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0B0652">
        <w:rPr>
          <w:rFonts w:ascii="Palatino Linotype" w:hAnsi="Palatino Linotype" w:cs="Tahoma"/>
          <w:sz w:val="22"/>
          <w:szCs w:val="22"/>
        </w:rPr>
        <w:t xml:space="preserve">nueve de julio </w:t>
      </w:r>
      <w:r w:rsidRPr="00AC17E4">
        <w:rPr>
          <w:rFonts w:ascii="Palatino Linotype" w:hAnsi="Palatino Linotype" w:cs="Tahoma"/>
          <w:sz w:val="22"/>
          <w:szCs w:val="22"/>
        </w:rPr>
        <w:t>de dos mil veinticinco, se recibió, a través del SAIMEX, l</w:t>
      </w:r>
      <w:r w:rsidR="00E066E9">
        <w:rPr>
          <w:rFonts w:ascii="Palatino Linotype" w:hAnsi="Palatino Linotype" w:cs="Tahoma"/>
          <w:sz w:val="22"/>
          <w:szCs w:val="22"/>
        </w:rPr>
        <w:t>os</w:t>
      </w:r>
      <w:r w:rsidRPr="00AC17E4">
        <w:rPr>
          <w:rFonts w:ascii="Palatino Linotype" w:hAnsi="Palatino Linotype" w:cs="Tahoma"/>
          <w:sz w:val="22"/>
          <w:szCs w:val="22"/>
        </w:rPr>
        <w:t xml:space="preserve"> informe</w:t>
      </w:r>
      <w:r w:rsidR="00E066E9">
        <w:rPr>
          <w:rFonts w:ascii="Palatino Linotype" w:hAnsi="Palatino Linotype" w:cs="Tahoma"/>
          <w:sz w:val="22"/>
          <w:szCs w:val="22"/>
        </w:rPr>
        <w:t>s</w:t>
      </w:r>
      <w:r w:rsidRPr="00AC17E4">
        <w:rPr>
          <w:rFonts w:ascii="Palatino Linotype" w:hAnsi="Palatino Linotype" w:cs="Tahoma"/>
          <w:sz w:val="22"/>
          <w:szCs w:val="22"/>
        </w:rPr>
        <w:t xml:space="preserve"> justificado</w:t>
      </w:r>
      <w:r w:rsidR="00434BFD">
        <w:rPr>
          <w:rFonts w:ascii="Palatino Linotype" w:hAnsi="Palatino Linotype" w:cs="Tahoma"/>
          <w:sz w:val="22"/>
          <w:szCs w:val="22"/>
        </w:rPr>
        <w:t xml:space="preserve">s </w:t>
      </w:r>
      <w:r w:rsidR="00E066E9">
        <w:rPr>
          <w:rFonts w:ascii="Palatino Linotype" w:hAnsi="Palatino Linotype" w:cs="Tahoma"/>
          <w:sz w:val="22"/>
          <w:szCs w:val="22"/>
        </w:rPr>
        <w:t xml:space="preserve">a </w:t>
      </w:r>
      <w:r w:rsidR="00434BFD">
        <w:rPr>
          <w:rFonts w:ascii="Palatino Linotype" w:hAnsi="Palatino Linotype" w:cs="Tahoma"/>
          <w:sz w:val="22"/>
          <w:szCs w:val="22"/>
        </w:rPr>
        <w:t>los recursos de revisión,</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 los documentos siguientes:</w:t>
      </w:r>
    </w:p>
    <w:p w14:paraId="3EE17D40" w14:textId="77777777" w:rsidR="00E9317C" w:rsidRDefault="00E9317C" w:rsidP="00842778">
      <w:pPr>
        <w:autoSpaceDE w:val="0"/>
        <w:autoSpaceDN w:val="0"/>
        <w:adjustRightInd w:val="0"/>
        <w:spacing w:line="360" w:lineRule="auto"/>
        <w:contextualSpacing/>
        <w:jc w:val="both"/>
        <w:rPr>
          <w:rFonts w:ascii="Palatino Linotype" w:hAnsi="Palatino Linotype" w:cs="Tahoma"/>
          <w:sz w:val="22"/>
          <w:szCs w:val="22"/>
        </w:rPr>
      </w:pPr>
    </w:p>
    <w:p w14:paraId="6B8ED391" w14:textId="103A386D" w:rsidR="00E9317C" w:rsidRDefault="00E9317C" w:rsidP="00842778">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w:t>
      </w:r>
      <w:r w:rsidR="00434BFD">
        <w:rPr>
          <w:rFonts w:ascii="Palatino Linotype" w:eastAsia="Batang" w:hAnsi="Palatino Linotype" w:cs="Tahoma"/>
          <w:b/>
          <w:bCs/>
          <w:sz w:val="22"/>
          <w:szCs w:val="22"/>
          <w:lang w:val="es-ES_tradnl"/>
        </w:rPr>
        <w:t>7761</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61576147" w14:textId="77777777" w:rsidR="00E9317C" w:rsidRPr="009D5799" w:rsidRDefault="00E9317C" w:rsidP="00842778">
      <w:pPr>
        <w:autoSpaceDE w:val="0"/>
        <w:autoSpaceDN w:val="0"/>
        <w:adjustRightInd w:val="0"/>
        <w:spacing w:line="360" w:lineRule="auto"/>
        <w:contextualSpacing/>
        <w:jc w:val="both"/>
        <w:rPr>
          <w:rFonts w:ascii="Palatino Linotype" w:hAnsi="Palatino Linotype" w:cs="Tahoma"/>
          <w:b/>
          <w:bCs/>
          <w:sz w:val="22"/>
          <w:szCs w:val="22"/>
        </w:rPr>
      </w:pPr>
    </w:p>
    <w:p w14:paraId="3DF9B9FE" w14:textId="3568B94A" w:rsidR="00E9317C" w:rsidRDefault="00E9317C" w:rsidP="00842778">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sidR="00434BFD">
        <w:rPr>
          <w:rFonts w:ascii="Palatino Linotype" w:hAnsi="Palatino Linotype" w:cs="Tahoma"/>
          <w:sz w:val="22"/>
          <w:szCs w:val="22"/>
        </w:rPr>
        <w:t xml:space="preserve"> </w:t>
      </w:r>
      <w:r>
        <w:rPr>
          <w:rFonts w:ascii="Palatino Linotype" w:hAnsi="Palatino Linotype" w:cs="Tahoma"/>
          <w:sz w:val="22"/>
          <w:szCs w:val="22"/>
        </w:rPr>
        <w:t>O</w:t>
      </w:r>
      <w:r w:rsidRPr="00AC17E4">
        <w:rPr>
          <w:rFonts w:ascii="Palatino Linotype" w:hAnsi="Palatino Linotype" w:cs="Tahoma"/>
          <w:sz w:val="22"/>
          <w:szCs w:val="22"/>
        </w:rPr>
        <w:t>ficio sin número, de</w:t>
      </w:r>
      <w:r>
        <w:rPr>
          <w:rFonts w:ascii="Palatino Linotype" w:hAnsi="Palatino Linotype" w:cs="Tahoma"/>
          <w:sz w:val="22"/>
          <w:szCs w:val="22"/>
        </w:rPr>
        <w:t xml:space="preserve"> </w:t>
      </w:r>
      <w:r w:rsidR="00434BFD">
        <w:rPr>
          <w:rFonts w:ascii="Palatino Linotype" w:hAnsi="Palatino Linotype" w:cs="Tahoma"/>
          <w:sz w:val="22"/>
          <w:szCs w:val="22"/>
        </w:rPr>
        <w:t>fecha de su presentación</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w:t>
      </w:r>
      <w:r w:rsidR="00434BFD">
        <w:rPr>
          <w:rFonts w:ascii="Palatino Linotype" w:hAnsi="Palatino Linotype" w:cs="Tahoma"/>
          <w:sz w:val="22"/>
          <w:szCs w:val="22"/>
        </w:rPr>
        <w:t>Seguridad y Protección y Secretaría Técnica del Consejo Municipal de Seguridad Pública</w:t>
      </w:r>
      <w:r>
        <w:rPr>
          <w:rFonts w:ascii="Palatino Linotype" w:hAnsi="Palatino Linotype" w:cs="Tahoma"/>
          <w:sz w:val="22"/>
          <w:szCs w:val="22"/>
        </w:rPr>
        <w:t xml:space="preserve">,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457A30B3" w14:textId="7777777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p>
    <w:p w14:paraId="70200F91" w14:textId="182726D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205017000/8929/2025</w:t>
      </w:r>
      <w:r w:rsidRPr="00D60AAF">
        <w:rPr>
          <w:rFonts w:ascii="Palatino Linotype" w:hAnsi="Palatino Linotype" w:cs="Tahoma"/>
          <w:sz w:val="22"/>
          <w:szCs w:val="22"/>
        </w:rPr>
        <w:t>, del</w:t>
      </w:r>
      <w:r>
        <w:rPr>
          <w:rFonts w:ascii="Palatino Linotype" w:hAnsi="Palatino Linotype" w:cs="Tahoma"/>
          <w:sz w:val="22"/>
          <w:szCs w:val="22"/>
        </w:rPr>
        <w:t xml:space="preserve"> tres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l</w:t>
      </w:r>
      <w:r w:rsidR="002817E0">
        <w:rPr>
          <w:rFonts w:ascii="Palatino Linotype" w:hAnsi="Palatino Linotype" w:cs="Tahoma"/>
          <w:sz w:val="22"/>
          <w:szCs w:val="22"/>
        </w:rPr>
        <w:t>a</w:t>
      </w:r>
      <w:r>
        <w:rPr>
          <w:rFonts w:ascii="Palatino Linotype" w:hAnsi="Palatino Linotype" w:cs="Tahoma"/>
          <w:sz w:val="22"/>
          <w:szCs w:val="22"/>
        </w:rPr>
        <w:t xml:space="preserve"> Direc</w:t>
      </w:r>
      <w:r w:rsidR="002817E0">
        <w:rPr>
          <w:rFonts w:ascii="Palatino Linotype" w:hAnsi="Palatino Linotype" w:cs="Tahoma"/>
          <w:sz w:val="22"/>
          <w:szCs w:val="22"/>
        </w:rPr>
        <w:t>ción Jurídica de la Dirección</w:t>
      </w:r>
      <w:r>
        <w:rPr>
          <w:rFonts w:ascii="Palatino Linotype" w:hAnsi="Palatino Linotype" w:cs="Tahoma"/>
          <w:sz w:val="22"/>
          <w:szCs w:val="22"/>
        </w:rPr>
        <w:t xml:space="preserve"> General de Seguridad y Protección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710AB4B0" w14:textId="7777777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p>
    <w:p w14:paraId="4583C3E5" w14:textId="458138CC" w:rsidR="00434BFD" w:rsidRPr="00F677DB" w:rsidRDefault="00434BFD"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200090000/340/2025</w:t>
      </w:r>
      <w:r w:rsidRPr="00D60AAF">
        <w:rPr>
          <w:rFonts w:ascii="Palatino Linotype" w:hAnsi="Palatino Linotype" w:cs="Tahoma"/>
          <w:sz w:val="22"/>
          <w:szCs w:val="22"/>
        </w:rPr>
        <w:t>, del</w:t>
      </w:r>
      <w:r>
        <w:rPr>
          <w:rFonts w:ascii="Palatino Linotype" w:hAnsi="Palatino Linotype" w:cs="Tahoma"/>
          <w:sz w:val="22"/>
          <w:szCs w:val="22"/>
        </w:rPr>
        <w:t xml:space="preserve"> siete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el Secretario Técnico del Consejo Municipal de Seguridad Pública</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30612123" w14:textId="77777777" w:rsidR="00E9317C" w:rsidRDefault="00E9317C" w:rsidP="00842778">
      <w:pPr>
        <w:spacing w:line="360" w:lineRule="auto"/>
        <w:contextualSpacing/>
        <w:jc w:val="both"/>
        <w:rPr>
          <w:rFonts w:ascii="Palatino Linotype" w:hAnsi="Palatino Linotype" w:cs="Tahoma"/>
          <w:b/>
          <w:sz w:val="22"/>
          <w:szCs w:val="22"/>
        </w:rPr>
      </w:pPr>
    </w:p>
    <w:p w14:paraId="051E0CA9" w14:textId="5B04E461" w:rsidR="00434BFD" w:rsidRDefault="00434BFD" w:rsidP="00842778">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07762</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6CD872AD" w14:textId="77777777" w:rsidR="00434BFD" w:rsidRPr="009D5799" w:rsidRDefault="00434BFD" w:rsidP="00842778">
      <w:pPr>
        <w:autoSpaceDE w:val="0"/>
        <w:autoSpaceDN w:val="0"/>
        <w:adjustRightInd w:val="0"/>
        <w:spacing w:line="360" w:lineRule="auto"/>
        <w:contextualSpacing/>
        <w:jc w:val="both"/>
        <w:rPr>
          <w:rFonts w:ascii="Palatino Linotype" w:hAnsi="Palatino Linotype" w:cs="Tahoma"/>
          <w:b/>
          <w:bCs/>
          <w:sz w:val="22"/>
          <w:szCs w:val="22"/>
        </w:rPr>
      </w:pPr>
    </w:p>
    <w:p w14:paraId="46B45B65" w14:textId="7777777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O</w:t>
      </w:r>
      <w:r w:rsidRPr="00AC17E4">
        <w:rPr>
          <w:rFonts w:ascii="Palatino Linotype" w:hAnsi="Palatino Linotype" w:cs="Tahoma"/>
          <w:sz w:val="22"/>
          <w:szCs w:val="22"/>
        </w:rPr>
        <w:t>ficio sin número, de</w:t>
      </w:r>
      <w:r>
        <w:rPr>
          <w:rFonts w:ascii="Palatino Linotype" w:hAnsi="Palatino Linotype" w:cs="Tahoma"/>
          <w:sz w:val="22"/>
          <w:szCs w:val="22"/>
        </w:rPr>
        <w:t xml:space="preserve"> fecha de su presentación</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Seguridad y Protección y Secretaría Técnica del Consejo Municipal de Seguridad Pública,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102317F9" w14:textId="7777777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p>
    <w:p w14:paraId="2D5B5C9D" w14:textId="45E6C3D6"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205017000/89</w:t>
      </w:r>
      <w:r>
        <w:rPr>
          <w:rFonts w:ascii="Palatino Linotype" w:hAnsi="Palatino Linotype" w:cs="Tahoma"/>
          <w:sz w:val="22"/>
          <w:szCs w:val="22"/>
        </w:rPr>
        <w:t>30</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w:t>
      </w:r>
      <w:r w:rsidR="000E49A2">
        <w:rPr>
          <w:rFonts w:ascii="Palatino Linotype" w:hAnsi="Palatino Linotype" w:cs="Tahoma"/>
          <w:sz w:val="22"/>
          <w:szCs w:val="22"/>
        </w:rPr>
        <w:t>diez</w:t>
      </w:r>
      <w:r>
        <w:rPr>
          <w:rFonts w:ascii="Palatino Linotype" w:hAnsi="Palatino Linotype" w:cs="Tahoma"/>
          <w:sz w:val="22"/>
          <w:szCs w:val="22"/>
        </w:rPr>
        <w:t xml:space="preserve">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sidR="002817E0">
        <w:rPr>
          <w:rFonts w:ascii="Palatino Linotype" w:hAnsi="Palatino Linotype" w:cs="Tahoma"/>
          <w:sz w:val="22"/>
          <w:szCs w:val="22"/>
        </w:rPr>
        <w:t>la Dirección Jurídica de la Dirección General de Seguridad y Protección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24FCAC82" w14:textId="7777777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p>
    <w:p w14:paraId="0C72B6EB" w14:textId="3BDC0AFE"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200090000/34</w:t>
      </w:r>
      <w:r>
        <w:rPr>
          <w:rFonts w:ascii="Palatino Linotype" w:hAnsi="Palatino Linotype" w:cs="Tahoma"/>
          <w:sz w:val="22"/>
          <w:szCs w:val="22"/>
        </w:rPr>
        <w:t>1</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w:t>
      </w:r>
      <w:r w:rsidR="000E49A2">
        <w:rPr>
          <w:rFonts w:ascii="Palatino Linotype" w:hAnsi="Palatino Linotype" w:cs="Tahoma"/>
          <w:sz w:val="22"/>
          <w:szCs w:val="22"/>
        </w:rPr>
        <w:t xml:space="preserve">diez </w:t>
      </w:r>
      <w:r>
        <w:rPr>
          <w:rFonts w:ascii="Palatino Linotype" w:hAnsi="Palatino Linotype" w:cs="Tahoma"/>
          <w:sz w:val="22"/>
          <w:szCs w:val="22"/>
        </w:rPr>
        <w:t xml:space="preserve">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el Secretario Técnico del Consejo Municipal de Seguridad Pública</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4C45D6AA" w14:textId="7777777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p>
    <w:p w14:paraId="01DB52F4" w14:textId="08EA7739" w:rsidR="00434BFD" w:rsidRDefault="00434BFD" w:rsidP="00842778">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07763</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560A0832" w14:textId="77777777" w:rsidR="00434BFD" w:rsidRPr="009D5799" w:rsidRDefault="00434BFD" w:rsidP="00842778">
      <w:pPr>
        <w:autoSpaceDE w:val="0"/>
        <w:autoSpaceDN w:val="0"/>
        <w:adjustRightInd w:val="0"/>
        <w:spacing w:line="360" w:lineRule="auto"/>
        <w:contextualSpacing/>
        <w:jc w:val="both"/>
        <w:rPr>
          <w:rFonts w:ascii="Palatino Linotype" w:hAnsi="Palatino Linotype" w:cs="Tahoma"/>
          <w:b/>
          <w:bCs/>
          <w:sz w:val="22"/>
          <w:szCs w:val="22"/>
        </w:rPr>
      </w:pPr>
    </w:p>
    <w:p w14:paraId="59E950CA" w14:textId="7777777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lastRenderedPageBreak/>
        <w:t>i)</w:t>
      </w:r>
      <w:r>
        <w:rPr>
          <w:rFonts w:ascii="Palatino Linotype" w:hAnsi="Palatino Linotype" w:cs="Tahoma"/>
          <w:sz w:val="22"/>
          <w:szCs w:val="22"/>
        </w:rPr>
        <w:t xml:space="preserve"> O</w:t>
      </w:r>
      <w:r w:rsidRPr="00AC17E4">
        <w:rPr>
          <w:rFonts w:ascii="Palatino Linotype" w:hAnsi="Palatino Linotype" w:cs="Tahoma"/>
          <w:sz w:val="22"/>
          <w:szCs w:val="22"/>
        </w:rPr>
        <w:t>ficio sin número, de</w:t>
      </w:r>
      <w:r>
        <w:rPr>
          <w:rFonts w:ascii="Palatino Linotype" w:hAnsi="Palatino Linotype" w:cs="Tahoma"/>
          <w:sz w:val="22"/>
          <w:szCs w:val="22"/>
        </w:rPr>
        <w:t xml:space="preserve"> fecha de su presentación</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Seguridad y Protección y Secretaría Técnica del Consejo Municipal de Seguridad Pública,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66CD3211" w14:textId="7777777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p>
    <w:p w14:paraId="6906AA76" w14:textId="612C4EEE"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205017000/9</w:t>
      </w:r>
      <w:r w:rsidR="000E49A2">
        <w:rPr>
          <w:rFonts w:ascii="Palatino Linotype" w:hAnsi="Palatino Linotype" w:cs="Tahoma"/>
          <w:sz w:val="22"/>
          <w:szCs w:val="22"/>
        </w:rPr>
        <w:t>183</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w:t>
      </w:r>
      <w:r w:rsidR="000E49A2">
        <w:rPr>
          <w:rFonts w:ascii="Palatino Linotype" w:hAnsi="Palatino Linotype" w:cs="Tahoma"/>
          <w:sz w:val="22"/>
          <w:szCs w:val="22"/>
        </w:rPr>
        <w:t xml:space="preserve">siete </w:t>
      </w:r>
      <w:r>
        <w:rPr>
          <w:rFonts w:ascii="Palatino Linotype" w:hAnsi="Palatino Linotype" w:cs="Tahoma"/>
          <w:sz w:val="22"/>
          <w:szCs w:val="22"/>
        </w:rPr>
        <w:t xml:space="preserve">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sidR="002817E0">
        <w:rPr>
          <w:rFonts w:ascii="Palatino Linotype" w:hAnsi="Palatino Linotype" w:cs="Tahoma"/>
          <w:sz w:val="22"/>
          <w:szCs w:val="22"/>
        </w:rPr>
        <w:t>la Dirección Jurídica de la Dirección General de Seguridad y Protección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3FC66D79" w14:textId="7777777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p>
    <w:p w14:paraId="3A62976B" w14:textId="4AAAE20B" w:rsidR="00434BFD" w:rsidRPr="00F677DB" w:rsidRDefault="00434BFD"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200090000/34</w:t>
      </w:r>
      <w:r w:rsidR="000E49A2">
        <w:rPr>
          <w:rFonts w:ascii="Palatino Linotype" w:hAnsi="Palatino Linotype" w:cs="Tahoma"/>
          <w:sz w:val="22"/>
          <w:szCs w:val="22"/>
        </w:rPr>
        <w:t>5</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siete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el Secretario Técnico del Consejo Municipal de Seguridad Pública</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46AD4FCD" w14:textId="77777777" w:rsidR="00434BFD" w:rsidRDefault="00434BFD" w:rsidP="00842778">
      <w:pPr>
        <w:autoSpaceDE w:val="0"/>
        <w:autoSpaceDN w:val="0"/>
        <w:adjustRightInd w:val="0"/>
        <w:spacing w:line="360" w:lineRule="auto"/>
        <w:contextualSpacing/>
        <w:jc w:val="both"/>
        <w:rPr>
          <w:rFonts w:ascii="Palatino Linotype" w:hAnsi="Palatino Linotype" w:cs="Tahoma"/>
          <w:sz w:val="22"/>
          <w:szCs w:val="22"/>
        </w:rPr>
      </w:pPr>
    </w:p>
    <w:p w14:paraId="0685B8A2" w14:textId="2FEA6925" w:rsidR="000E49A2" w:rsidRDefault="000E49A2" w:rsidP="00842778">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07764</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5308DB51" w14:textId="77777777" w:rsidR="000E49A2" w:rsidRPr="009D5799" w:rsidRDefault="000E49A2" w:rsidP="00842778">
      <w:pPr>
        <w:autoSpaceDE w:val="0"/>
        <w:autoSpaceDN w:val="0"/>
        <w:adjustRightInd w:val="0"/>
        <w:spacing w:line="360" w:lineRule="auto"/>
        <w:contextualSpacing/>
        <w:jc w:val="both"/>
        <w:rPr>
          <w:rFonts w:ascii="Palatino Linotype" w:hAnsi="Palatino Linotype" w:cs="Tahoma"/>
          <w:b/>
          <w:bCs/>
          <w:sz w:val="22"/>
          <w:szCs w:val="22"/>
        </w:rPr>
      </w:pPr>
    </w:p>
    <w:p w14:paraId="15D2A2AC"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O</w:t>
      </w:r>
      <w:r w:rsidRPr="00AC17E4">
        <w:rPr>
          <w:rFonts w:ascii="Palatino Linotype" w:hAnsi="Palatino Linotype" w:cs="Tahoma"/>
          <w:sz w:val="22"/>
          <w:szCs w:val="22"/>
        </w:rPr>
        <w:t>ficio sin número, de</w:t>
      </w:r>
      <w:r>
        <w:rPr>
          <w:rFonts w:ascii="Palatino Linotype" w:hAnsi="Palatino Linotype" w:cs="Tahoma"/>
          <w:sz w:val="22"/>
          <w:szCs w:val="22"/>
        </w:rPr>
        <w:t xml:space="preserve"> fecha de su presentación</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Seguridad y Protección y Secretaría Técnica del Consejo Municipal de Seguridad Pública,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4CB757B5"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p>
    <w:p w14:paraId="30AC8F93" w14:textId="65E2C8C9"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205017000/892</w:t>
      </w:r>
      <w:r>
        <w:rPr>
          <w:rFonts w:ascii="Palatino Linotype" w:hAnsi="Palatino Linotype" w:cs="Tahoma"/>
          <w:sz w:val="22"/>
          <w:szCs w:val="22"/>
        </w:rPr>
        <w:t>7</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tres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sidR="002817E0">
        <w:rPr>
          <w:rFonts w:ascii="Palatino Linotype" w:hAnsi="Palatino Linotype" w:cs="Tahoma"/>
          <w:sz w:val="22"/>
          <w:szCs w:val="22"/>
        </w:rPr>
        <w:t>la Dirección Jurídica de la Dirección General de Seguridad y Protección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670CC58E"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p>
    <w:p w14:paraId="7003B98A" w14:textId="414007C3" w:rsidR="000E49A2" w:rsidRPr="00F677DB" w:rsidRDefault="000E49A2"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iii)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200090000/34</w:t>
      </w:r>
      <w:r>
        <w:rPr>
          <w:rFonts w:ascii="Palatino Linotype" w:hAnsi="Palatino Linotype" w:cs="Tahoma"/>
          <w:sz w:val="22"/>
          <w:szCs w:val="22"/>
        </w:rPr>
        <w:t>2</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tres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el Secretario Técnico del Consejo Municipal de Seguridad Pública</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3657595E" w14:textId="7F56C570" w:rsidR="000E49A2" w:rsidRDefault="000E49A2" w:rsidP="00842778">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07765</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500C28D0" w14:textId="77777777" w:rsidR="000E49A2" w:rsidRPr="009D5799" w:rsidRDefault="000E49A2" w:rsidP="00842778">
      <w:pPr>
        <w:autoSpaceDE w:val="0"/>
        <w:autoSpaceDN w:val="0"/>
        <w:adjustRightInd w:val="0"/>
        <w:spacing w:line="360" w:lineRule="auto"/>
        <w:contextualSpacing/>
        <w:jc w:val="both"/>
        <w:rPr>
          <w:rFonts w:ascii="Palatino Linotype" w:hAnsi="Palatino Linotype" w:cs="Tahoma"/>
          <w:b/>
          <w:bCs/>
          <w:sz w:val="22"/>
          <w:szCs w:val="22"/>
        </w:rPr>
      </w:pPr>
    </w:p>
    <w:p w14:paraId="7D86A035"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O</w:t>
      </w:r>
      <w:r w:rsidRPr="00AC17E4">
        <w:rPr>
          <w:rFonts w:ascii="Palatino Linotype" w:hAnsi="Palatino Linotype" w:cs="Tahoma"/>
          <w:sz w:val="22"/>
          <w:szCs w:val="22"/>
        </w:rPr>
        <w:t>ficio sin número, de</w:t>
      </w:r>
      <w:r>
        <w:rPr>
          <w:rFonts w:ascii="Palatino Linotype" w:hAnsi="Palatino Linotype" w:cs="Tahoma"/>
          <w:sz w:val="22"/>
          <w:szCs w:val="22"/>
        </w:rPr>
        <w:t xml:space="preserve"> fecha de su presentación</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Seguridad y Protección y Secretaría Técnica del Consejo Municipal de Seguridad Pública,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30BCF9A1"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p>
    <w:p w14:paraId="5CC17060" w14:textId="0178D0C4"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205017000/</w:t>
      </w:r>
      <w:r>
        <w:rPr>
          <w:rFonts w:ascii="Palatino Linotype" w:hAnsi="Palatino Linotype" w:cs="Tahoma"/>
          <w:sz w:val="22"/>
          <w:szCs w:val="22"/>
        </w:rPr>
        <w:t>9184</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siete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sidR="002817E0">
        <w:rPr>
          <w:rFonts w:ascii="Palatino Linotype" w:hAnsi="Palatino Linotype" w:cs="Tahoma"/>
          <w:sz w:val="22"/>
          <w:szCs w:val="22"/>
        </w:rPr>
        <w:t>la Dirección Jurídica de la Dirección General de Seguridad y Protección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0400F962"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p>
    <w:p w14:paraId="346BC44C" w14:textId="7E37225F" w:rsidR="000E49A2" w:rsidRPr="00F677DB" w:rsidRDefault="000E49A2"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200090000/34</w:t>
      </w:r>
      <w:r>
        <w:rPr>
          <w:rFonts w:ascii="Palatino Linotype" w:hAnsi="Palatino Linotype" w:cs="Tahoma"/>
          <w:sz w:val="22"/>
          <w:szCs w:val="22"/>
        </w:rPr>
        <w:t>6</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siete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el Secretario Técnico del Consejo Municipal de Seguridad Pública</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1C4C4DF4"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p>
    <w:p w14:paraId="3EC4C7BB" w14:textId="7053C333" w:rsidR="000E49A2" w:rsidRDefault="000E49A2" w:rsidP="00842778">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07766</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1E2F2BE6" w14:textId="77777777" w:rsidR="000E49A2" w:rsidRPr="009D5799" w:rsidRDefault="000E49A2" w:rsidP="00842778">
      <w:pPr>
        <w:autoSpaceDE w:val="0"/>
        <w:autoSpaceDN w:val="0"/>
        <w:adjustRightInd w:val="0"/>
        <w:spacing w:line="360" w:lineRule="auto"/>
        <w:contextualSpacing/>
        <w:jc w:val="both"/>
        <w:rPr>
          <w:rFonts w:ascii="Palatino Linotype" w:hAnsi="Palatino Linotype" w:cs="Tahoma"/>
          <w:b/>
          <w:bCs/>
          <w:sz w:val="22"/>
          <w:szCs w:val="22"/>
        </w:rPr>
      </w:pPr>
    </w:p>
    <w:p w14:paraId="12B3E921"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O</w:t>
      </w:r>
      <w:r w:rsidRPr="00AC17E4">
        <w:rPr>
          <w:rFonts w:ascii="Palatino Linotype" w:hAnsi="Palatino Linotype" w:cs="Tahoma"/>
          <w:sz w:val="22"/>
          <w:szCs w:val="22"/>
        </w:rPr>
        <w:t>ficio sin número, de</w:t>
      </w:r>
      <w:r>
        <w:rPr>
          <w:rFonts w:ascii="Palatino Linotype" w:hAnsi="Palatino Linotype" w:cs="Tahoma"/>
          <w:sz w:val="22"/>
          <w:szCs w:val="22"/>
        </w:rPr>
        <w:t xml:space="preserve"> fecha de su presentación</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Seguridad y Protección y Secretaría Técnica del Consejo Municipal de Seguridad Pública,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1B0350E9"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p>
    <w:p w14:paraId="6943BDC7" w14:textId="439D66D4"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205017000/</w:t>
      </w:r>
      <w:r>
        <w:rPr>
          <w:rFonts w:ascii="Palatino Linotype" w:hAnsi="Palatino Linotype" w:cs="Tahoma"/>
          <w:sz w:val="22"/>
          <w:szCs w:val="22"/>
        </w:rPr>
        <w:t>8928</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tres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sidR="002817E0">
        <w:rPr>
          <w:rFonts w:ascii="Palatino Linotype" w:hAnsi="Palatino Linotype" w:cs="Tahoma"/>
          <w:sz w:val="22"/>
          <w:szCs w:val="22"/>
        </w:rPr>
        <w:t>la Dirección Jurídica de la Dirección General de Seguridad y Protección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66D471E7"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p>
    <w:p w14:paraId="7F22995C" w14:textId="547BC735" w:rsidR="000E49A2" w:rsidRPr="00F677DB" w:rsidRDefault="000E49A2"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200090000/34</w:t>
      </w:r>
      <w:r>
        <w:rPr>
          <w:rFonts w:ascii="Palatino Linotype" w:hAnsi="Palatino Linotype" w:cs="Tahoma"/>
          <w:sz w:val="22"/>
          <w:szCs w:val="22"/>
        </w:rPr>
        <w:t>3</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siete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el Secretario Técnico del Consejo Municipal de Seguridad Pública</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011932F6" w14:textId="77777777" w:rsidR="000E49A2" w:rsidRDefault="000E49A2" w:rsidP="00842778">
      <w:pPr>
        <w:autoSpaceDE w:val="0"/>
        <w:autoSpaceDN w:val="0"/>
        <w:adjustRightInd w:val="0"/>
        <w:spacing w:line="360" w:lineRule="auto"/>
        <w:contextualSpacing/>
        <w:jc w:val="both"/>
        <w:rPr>
          <w:rFonts w:ascii="Palatino Linotype" w:hAnsi="Palatino Linotype" w:cs="Tahoma"/>
          <w:sz w:val="22"/>
          <w:szCs w:val="22"/>
        </w:rPr>
      </w:pPr>
    </w:p>
    <w:p w14:paraId="05FADDC3" w14:textId="45F612D3" w:rsidR="002817E0" w:rsidRDefault="002817E0" w:rsidP="00842778">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07767</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041A4521" w14:textId="77777777" w:rsidR="002817E0" w:rsidRPr="009D5799" w:rsidRDefault="002817E0" w:rsidP="00842778">
      <w:pPr>
        <w:autoSpaceDE w:val="0"/>
        <w:autoSpaceDN w:val="0"/>
        <w:adjustRightInd w:val="0"/>
        <w:spacing w:line="360" w:lineRule="auto"/>
        <w:contextualSpacing/>
        <w:jc w:val="both"/>
        <w:rPr>
          <w:rFonts w:ascii="Palatino Linotype" w:hAnsi="Palatino Linotype" w:cs="Tahoma"/>
          <w:b/>
          <w:bCs/>
          <w:sz w:val="22"/>
          <w:szCs w:val="22"/>
        </w:rPr>
      </w:pPr>
    </w:p>
    <w:p w14:paraId="7EDABACE" w14:textId="77777777"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O</w:t>
      </w:r>
      <w:r w:rsidRPr="00AC17E4">
        <w:rPr>
          <w:rFonts w:ascii="Palatino Linotype" w:hAnsi="Palatino Linotype" w:cs="Tahoma"/>
          <w:sz w:val="22"/>
          <w:szCs w:val="22"/>
        </w:rPr>
        <w:t>ficio sin número, de</w:t>
      </w:r>
      <w:r>
        <w:rPr>
          <w:rFonts w:ascii="Palatino Linotype" w:hAnsi="Palatino Linotype" w:cs="Tahoma"/>
          <w:sz w:val="22"/>
          <w:szCs w:val="22"/>
        </w:rPr>
        <w:t xml:space="preserve"> fecha de su presentación</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Seguridad y Protección y Secretaría Técnica del Consejo Municipal de Seguridad Pública,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283D7D67" w14:textId="77777777"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p>
    <w:p w14:paraId="5A00A8F7" w14:textId="6EF40ECC"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205017000/</w:t>
      </w:r>
      <w:r>
        <w:rPr>
          <w:rFonts w:ascii="Palatino Linotype" w:hAnsi="Palatino Linotype" w:cs="Tahoma"/>
          <w:sz w:val="22"/>
          <w:szCs w:val="22"/>
        </w:rPr>
        <w:t>8863</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dos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la Dirección Jurídica de la Dirección General de Seguridad y Protección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665EEFAF" w14:textId="77777777"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p>
    <w:p w14:paraId="631DF240" w14:textId="3C318B03"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200090000/3</w:t>
      </w:r>
      <w:r>
        <w:rPr>
          <w:rFonts w:ascii="Palatino Linotype" w:hAnsi="Palatino Linotype" w:cs="Tahoma"/>
          <w:sz w:val="22"/>
          <w:szCs w:val="22"/>
        </w:rPr>
        <w:t>34</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cuatro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el Secretario Técnico del Consejo Municipal de Seguridad Pública</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7365000B" w14:textId="77777777"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p>
    <w:p w14:paraId="0EF875DB" w14:textId="72A39957" w:rsidR="002817E0" w:rsidRDefault="002817E0" w:rsidP="00842778">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07768</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6CCE03C9" w14:textId="77777777" w:rsidR="002817E0" w:rsidRPr="009D5799" w:rsidRDefault="002817E0" w:rsidP="00842778">
      <w:pPr>
        <w:autoSpaceDE w:val="0"/>
        <w:autoSpaceDN w:val="0"/>
        <w:adjustRightInd w:val="0"/>
        <w:spacing w:line="360" w:lineRule="auto"/>
        <w:contextualSpacing/>
        <w:jc w:val="both"/>
        <w:rPr>
          <w:rFonts w:ascii="Palatino Linotype" w:hAnsi="Palatino Linotype" w:cs="Tahoma"/>
          <w:b/>
          <w:bCs/>
          <w:sz w:val="22"/>
          <w:szCs w:val="22"/>
        </w:rPr>
      </w:pPr>
    </w:p>
    <w:p w14:paraId="36741CD2" w14:textId="77777777"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lastRenderedPageBreak/>
        <w:t>i)</w:t>
      </w:r>
      <w:r>
        <w:rPr>
          <w:rFonts w:ascii="Palatino Linotype" w:hAnsi="Palatino Linotype" w:cs="Tahoma"/>
          <w:sz w:val="22"/>
          <w:szCs w:val="22"/>
        </w:rPr>
        <w:t xml:space="preserve"> O</w:t>
      </w:r>
      <w:r w:rsidRPr="00AC17E4">
        <w:rPr>
          <w:rFonts w:ascii="Palatino Linotype" w:hAnsi="Palatino Linotype" w:cs="Tahoma"/>
          <w:sz w:val="22"/>
          <w:szCs w:val="22"/>
        </w:rPr>
        <w:t>ficio sin número, de</w:t>
      </w:r>
      <w:r>
        <w:rPr>
          <w:rFonts w:ascii="Palatino Linotype" w:hAnsi="Palatino Linotype" w:cs="Tahoma"/>
          <w:sz w:val="22"/>
          <w:szCs w:val="22"/>
        </w:rPr>
        <w:t xml:space="preserve"> fecha de su presentación</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Seguridad y Protección y Secretaría Técnica del Consejo Municipal de Seguridad Pública,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1F828639" w14:textId="77777777"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p>
    <w:p w14:paraId="6D63FBB1" w14:textId="3FB591A3"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205017000/</w:t>
      </w:r>
      <w:r>
        <w:rPr>
          <w:rFonts w:ascii="Palatino Linotype" w:hAnsi="Palatino Linotype" w:cs="Tahoma"/>
          <w:sz w:val="22"/>
          <w:szCs w:val="22"/>
        </w:rPr>
        <w:t>88</w:t>
      </w:r>
      <w:r w:rsidR="00556A7A">
        <w:rPr>
          <w:rFonts w:ascii="Palatino Linotype" w:hAnsi="Palatino Linotype" w:cs="Tahoma"/>
          <w:sz w:val="22"/>
          <w:szCs w:val="22"/>
        </w:rPr>
        <w:t>6</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w:t>
      </w:r>
      <w:r w:rsidR="00556A7A">
        <w:rPr>
          <w:rFonts w:ascii="Palatino Linotype" w:hAnsi="Palatino Linotype" w:cs="Tahoma"/>
          <w:sz w:val="22"/>
          <w:szCs w:val="22"/>
        </w:rPr>
        <w:t xml:space="preserve">dos </w:t>
      </w:r>
      <w:r>
        <w:rPr>
          <w:rFonts w:ascii="Palatino Linotype" w:hAnsi="Palatino Linotype" w:cs="Tahoma"/>
          <w:sz w:val="22"/>
          <w:szCs w:val="22"/>
        </w:rPr>
        <w:t xml:space="preserve">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la Dirección Jurídica de la Dirección General de Seguridad y Protección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2FBB9DFA" w14:textId="77777777"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p>
    <w:p w14:paraId="4BA85038" w14:textId="2153D86A"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200090000/3</w:t>
      </w:r>
      <w:r>
        <w:rPr>
          <w:rFonts w:ascii="Palatino Linotype" w:hAnsi="Palatino Linotype" w:cs="Tahoma"/>
          <w:sz w:val="22"/>
          <w:szCs w:val="22"/>
        </w:rPr>
        <w:t>31</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tres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el Secretario Técnico del Consejo Municipal de Seguridad Pública</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manifiesta y expone lo siguiente:</w:t>
      </w:r>
    </w:p>
    <w:p w14:paraId="6C136D50" w14:textId="77777777"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p>
    <w:p w14:paraId="2A0E92F1" w14:textId="7057C5FE" w:rsidR="002817E0" w:rsidRPr="00556A7A" w:rsidRDefault="002817E0" w:rsidP="00842778">
      <w:pPr>
        <w:autoSpaceDE w:val="0"/>
        <w:autoSpaceDN w:val="0"/>
        <w:adjustRightInd w:val="0"/>
        <w:spacing w:line="360" w:lineRule="auto"/>
        <w:ind w:left="567" w:right="567"/>
        <w:contextualSpacing/>
        <w:jc w:val="both"/>
        <w:rPr>
          <w:rFonts w:ascii="Palatino Linotype" w:hAnsi="Palatino Linotype" w:cs="Tahoma"/>
          <w:i/>
          <w:iCs/>
        </w:rPr>
      </w:pPr>
      <w:r w:rsidRPr="00556A7A">
        <w:rPr>
          <w:rFonts w:ascii="Palatino Linotype" w:hAnsi="Palatino Linotype" w:cs="Tahoma"/>
          <w:i/>
          <w:iCs/>
        </w:rPr>
        <w:t>“…</w:t>
      </w:r>
    </w:p>
    <w:p w14:paraId="7FC3A335" w14:textId="77777777" w:rsidR="00556A7A" w:rsidRPr="00556A7A" w:rsidRDefault="00556A7A" w:rsidP="00842778">
      <w:pPr>
        <w:autoSpaceDE w:val="0"/>
        <w:autoSpaceDN w:val="0"/>
        <w:adjustRightInd w:val="0"/>
        <w:spacing w:line="360" w:lineRule="auto"/>
        <w:ind w:left="567" w:right="567"/>
        <w:contextualSpacing/>
        <w:jc w:val="both"/>
        <w:rPr>
          <w:rFonts w:ascii="Palatino Linotype" w:hAnsi="Palatino Linotype" w:cs="Tahoma"/>
          <w:i/>
          <w:iCs/>
        </w:rPr>
      </w:pPr>
      <w:r w:rsidRPr="00556A7A">
        <w:rPr>
          <w:rFonts w:ascii="Palatino Linotype" w:hAnsi="Palatino Linotype" w:cs="Tahoma"/>
          <w:i/>
          <w:iCs/>
        </w:rPr>
        <w:t xml:space="preserve">Por lo que respecta al tema citado, y toda vez que se realizó una búsqueda exhaustiva y razonable, me permito informar que durante la Sexcentésima Cuadragésima Quinta Sesión Extraordinaria 2025 del Comité de Transparencia del Municipio de Toluca, a través del acuerdo número CT/SE/645/3/2025, se autorizó la clasificación como confidencial en partes al contenido de las actas de instalación y actas de las sesiones del consejo de seguridad y sus convocatorias de 2020. </w:t>
      </w:r>
    </w:p>
    <w:p w14:paraId="67CB80C5" w14:textId="77777777" w:rsidR="00556A7A" w:rsidRPr="00556A7A" w:rsidRDefault="00556A7A" w:rsidP="00842778">
      <w:pPr>
        <w:autoSpaceDE w:val="0"/>
        <w:autoSpaceDN w:val="0"/>
        <w:adjustRightInd w:val="0"/>
        <w:spacing w:line="360" w:lineRule="auto"/>
        <w:ind w:left="567" w:right="567"/>
        <w:contextualSpacing/>
        <w:jc w:val="both"/>
        <w:rPr>
          <w:rFonts w:ascii="Palatino Linotype" w:hAnsi="Palatino Linotype" w:cs="Tahoma"/>
          <w:i/>
          <w:iCs/>
        </w:rPr>
      </w:pPr>
    </w:p>
    <w:p w14:paraId="097B6448" w14:textId="0F5916C7" w:rsidR="002817E0" w:rsidRPr="00556A7A" w:rsidRDefault="00556A7A" w:rsidP="00842778">
      <w:pPr>
        <w:autoSpaceDE w:val="0"/>
        <w:autoSpaceDN w:val="0"/>
        <w:adjustRightInd w:val="0"/>
        <w:spacing w:line="360" w:lineRule="auto"/>
        <w:ind w:left="567" w:right="567"/>
        <w:contextualSpacing/>
        <w:jc w:val="both"/>
        <w:rPr>
          <w:rFonts w:ascii="Palatino Linotype" w:hAnsi="Palatino Linotype" w:cs="Tahoma"/>
          <w:i/>
          <w:iCs/>
        </w:rPr>
      </w:pPr>
      <w:r w:rsidRPr="00556A7A">
        <w:rPr>
          <w:rFonts w:ascii="Palatino Linotype" w:hAnsi="Palatino Linotype" w:cs="Tahoma"/>
          <w:i/>
          <w:iCs/>
        </w:rPr>
        <w:t>Por lo anterior, se adjunta el CD la versión pública de la información solicitada, de conformidad con el artículo 164 de la Ley de Transparencia y Acceso a la Información Pública del Estado de México y Municipios.</w:t>
      </w:r>
    </w:p>
    <w:p w14:paraId="02E1E7ED" w14:textId="5FC4A9AB" w:rsidR="00556A7A" w:rsidRPr="00556A7A" w:rsidRDefault="00556A7A" w:rsidP="00842778">
      <w:pPr>
        <w:autoSpaceDE w:val="0"/>
        <w:autoSpaceDN w:val="0"/>
        <w:adjustRightInd w:val="0"/>
        <w:spacing w:line="360" w:lineRule="auto"/>
        <w:ind w:left="567" w:right="567"/>
        <w:contextualSpacing/>
        <w:jc w:val="both"/>
        <w:rPr>
          <w:rFonts w:ascii="Palatino Linotype" w:hAnsi="Palatino Linotype" w:cs="Tahoma"/>
          <w:i/>
          <w:iCs/>
        </w:rPr>
      </w:pPr>
      <w:r w:rsidRPr="00556A7A">
        <w:rPr>
          <w:rFonts w:ascii="Palatino Linotype" w:hAnsi="Palatino Linotype" w:cs="Tahoma"/>
          <w:i/>
          <w:iCs/>
        </w:rPr>
        <w:t>…”</w:t>
      </w:r>
    </w:p>
    <w:p w14:paraId="47BF3F9E" w14:textId="77777777" w:rsidR="002817E0" w:rsidRDefault="002817E0" w:rsidP="00842778">
      <w:pPr>
        <w:autoSpaceDE w:val="0"/>
        <w:autoSpaceDN w:val="0"/>
        <w:adjustRightInd w:val="0"/>
        <w:spacing w:line="360" w:lineRule="auto"/>
        <w:contextualSpacing/>
        <w:jc w:val="both"/>
        <w:rPr>
          <w:rFonts w:ascii="Palatino Linotype" w:hAnsi="Palatino Linotype" w:cs="Tahoma"/>
          <w:sz w:val="22"/>
          <w:szCs w:val="22"/>
        </w:rPr>
      </w:pPr>
    </w:p>
    <w:p w14:paraId="09AF28F5" w14:textId="4576B298" w:rsidR="00BC5A54" w:rsidRDefault="00BC5A54" w:rsidP="00D323F7">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iv) Actas de Sesión del Consejo Municipal de Seguridad Pública con sus respectivas convocatorias remitidas en respuesta.</w:t>
      </w:r>
    </w:p>
    <w:p w14:paraId="740CD208" w14:textId="1FC2F33B" w:rsidR="008C1E7A" w:rsidRPr="00F677DB" w:rsidRDefault="008C1E7A" w:rsidP="00D323F7">
      <w:pPr>
        <w:autoSpaceDE w:val="0"/>
        <w:autoSpaceDN w:val="0"/>
        <w:adjustRightInd w:val="0"/>
        <w:spacing w:line="360" w:lineRule="auto"/>
        <w:contextualSpacing/>
        <w:jc w:val="both"/>
        <w:rPr>
          <w:rFonts w:ascii="Palatino Linotype" w:hAnsi="Palatino Linotype" w:cs="Tahoma"/>
          <w:sz w:val="22"/>
          <w:szCs w:val="22"/>
        </w:rPr>
      </w:pPr>
    </w:p>
    <w:p w14:paraId="1D4B27A6" w14:textId="41C3F561" w:rsidR="00A61AC9" w:rsidRDefault="00A61AC9" w:rsidP="00D323F7">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v) </w:t>
      </w:r>
      <w:r w:rsidRPr="00B719AD">
        <w:rPr>
          <w:rFonts w:ascii="Palatino Linotype" w:hAnsi="Palatino Linotype" w:cs="Tahoma"/>
          <w:sz w:val="22"/>
          <w:szCs w:val="22"/>
        </w:rPr>
        <w:t>Acta de la Sexcentésima Cuadragésima Quinta Sesión Extraordinaria del Comité de Transparencia de Toluca</w:t>
      </w:r>
      <w:r>
        <w:rPr>
          <w:rFonts w:ascii="Palatino Linotype" w:hAnsi="Palatino Linotype" w:cs="Tahoma"/>
          <w:sz w:val="22"/>
          <w:szCs w:val="22"/>
        </w:rPr>
        <w:t xml:space="preserve"> remitida en respuesta</w:t>
      </w:r>
      <w:r w:rsidRPr="00B719AD">
        <w:rPr>
          <w:rFonts w:ascii="Palatino Linotype" w:hAnsi="Palatino Linotype" w:cs="Tahoma"/>
          <w:sz w:val="22"/>
          <w:szCs w:val="22"/>
        </w:rPr>
        <w:t>.</w:t>
      </w:r>
    </w:p>
    <w:p w14:paraId="6623C9A0" w14:textId="673CD63B" w:rsidR="002817E0" w:rsidRPr="00F677DB" w:rsidRDefault="002817E0" w:rsidP="00842778">
      <w:pPr>
        <w:autoSpaceDE w:val="0"/>
        <w:autoSpaceDN w:val="0"/>
        <w:adjustRightInd w:val="0"/>
        <w:spacing w:line="360" w:lineRule="auto"/>
        <w:contextualSpacing/>
        <w:jc w:val="both"/>
        <w:rPr>
          <w:rFonts w:ascii="Palatino Linotype" w:hAnsi="Palatino Linotype" w:cs="Tahoma"/>
          <w:sz w:val="22"/>
          <w:szCs w:val="22"/>
        </w:rPr>
      </w:pPr>
    </w:p>
    <w:p w14:paraId="0B0D9EE8" w14:textId="122CEE2C" w:rsidR="00316EE2" w:rsidRDefault="00316EE2" w:rsidP="00842778">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07769</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24DF07D9" w14:textId="77777777"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O</w:t>
      </w:r>
      <w:r w:rsidRPr="00AC17E4">
        <w:rPr>
          <w:rFonts w:ascii="Palatino Linotype" w:hAnsi="Palatino Linotype" w:cs="Tahoma"/>
          <w:sz w:val="22"/>
          <w:szCs w:val="22"/>
        </w:rPr>
        <w:t>ficio sin número, de</w:t>
      </w:r>
      <w:r>
        <w:rPr>
          <w:rFonts w:ascii="Palatino Linotype" w:hAnsi="Palatino Linotype" w:cs="Tahoma"/>
          <w:sz w:val="22"/>
          <w:szCs w:val="22"/>
        </w:rPr>
        <w:t xml:space="preserve"> fecha de su presentación</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Seguridad y Protección y Secretaría Técnica del Consejo Municipal de Seguridad Pública,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1B3CD9B7" w14:textId="77777777"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p>
    <w:p w14:paraId="0878F8B5" w14:textId="496C36CC"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205017000/</w:t>
      </w:r>
      <w:r>
        <w:rPr>
          <w:rFonts w:ascii="Palatino Linotype" w:hAnsi="Palatino Linotype" w:cs="Tahoma"/>
          <w:sz w:val="22"/>
          <w:szCs w:val="22"/>
        </w:rPr>
        <w:t>8926</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tres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la Dirección Jurídica de la Dirección General de Seguridad y Protección</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23E9E636" w14:textId="77777777"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p>
    <w:p w14:paraId="5F3170C5" w14:textId="681DC5F7"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200090000/3</w:t>
      </w:r>
      <w:r>
        <w:rPr>
          <w:rFonts w:ascii="Palatino Linotype" w:hAnsi="Palatino Linotype" w:cs="Tahoma"/>
          <w:sz w:val="22"/>
          <w:szCs w:val="22"/>
        </w:rPr>
        <w:t>44</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siete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el Secretario Técnico del Consejo Municipal de Seguridad Pública</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3CAD3D69" w14:textId="77777777" w:rsidR="00E9317C" w:rsidRDefault="00E9317C" w:rsidP="00842778">
      <w:pPr>
        <w:autoSpaceDE w:val="0"/>
        <w:autoSpaceDN w:val="0"/>
        <w:adjustRightInd w:val="0"/>
        <w:spacing w:line="360" w:lineRule="auto"/>
        <w:contextualSpacing/>
        <w:jc w:val="both"/>
        <w:rPr>
          <w:rFonts w:ascii="Palatino Linotype" w:hAnsi="Palatino Linotype" w:cs="Tahoma"/>
          <w:sz w:val="22"/>
          <w:szCs w:val="22"/>
        </w:rPr>
      </w:pPr>
    </w:p>
    <w:p w14:paraId="55D309F0" w14:textId="37598471" w:rsidR="00316EE2" w:rsidRDefault="00316EE2" w:rsidP="00842778">
      <w:pPr>
        <w:autoSpaceDE w:val="0"/>
        <w:autoSpaceDN w:val="0"/>
        <w:adjustRightInd w:val="0"/>
        <w:spacing w:line="360" w:lineRule="auto"/>
        <w:contextualSpacing/>
        <w:jc w:val="both"/>
        <w:rPr>
          <w:rFonts w:ascii="Palatino Linotype" w:hAnsi="Palatino Linotype"/>
          <w:b/>
          <w:bCs/>
          <w:sz w:val="22"/>
          <w:szCs w:val="22"/>
        </w:rPr>
      </w:pPr>
      <w:r w:rsidRPr="009D5799">
        <w:rPr>
          <w:rFonts w:ascii="Palatino Linotype" w:hAnsi="Palatino Linotype"/>
          <w:b/>
          <w:bCs/>
          <w:sz w:val="22"/>
          <w:szCs w:val="22"/>
        </w:rPr>
        <w:t xml:space="preserve">Recurso de Revisión </w:t>
      </w:r>
      <w:r>
        <w:rPr>
          <w:rFonts w:ascii="Palatino Linotype" w:eastAsia="Batang" w:hAnsi="Palatino Linotype" w:cs="Tahoma"/>
          <w:b/>
          <w:bCs/>
          <w:sz w:val="22"/>
          <w:szCs w:val="22"/>
          <w:lang w:val="es-ES_tradnl"/>
        </w:rPr>
        <w:t>07770</w:t>
      </w:r>
      <w:r w:rsidRPr="009D5799">
        <w:rPr>
          <w:rFonts w:ascii="Palatino Linotype" w:eastAsia="Batang" w:hAnsi="Palatino Linotype" w:cs="Tahoma"/>
          <w:b/>
          <w:bCs/>
          <w:sz w:val="22"/>
          <w:szCs w:val="22"/>
          <w:lang w:val="es-ES_tradnl"/>
        </w:rPr>
        <w:t xml:space="preserve">/INFOEM/IP/RR/2025 </w:t>
      </w:r>
      <w:r w:rsidRPr="009D5799">
        <w:rPr>
          <w:rFonts w:ascii="Palatino Linotype" w:hAnsi="Palatino Linotype"/>
          <w:b/>
          <w:bCs/>
          <w:sz w:val="22"/>
          <w:szCs w:val="22"/>
        </w:rPr>
        <w:t xml:space="preserve"> </w:t>
      </w:r>
    </w:p>
    <w:p w14:paraId="1C312A1C" w14:textId="77777777" w:rsidR="00316EE2" w:rsidRPr="009D5799" w:rsidRDefault="00316EE2" w:rsidP="00842778">
      <w:pPr>
        <w:autoSpaceDE w:val="0"/>
        <w:autoSpaceDN w:val="0"/>
        <w:adjustRightInd w:val="0"/>
        <w:spacing w:line="360" w:lineRule="auto"/>
        <w:contextualSpacing/>
        <w:jc w:val="both"/>
        <w:rPr>
          <w:rFonts w:ascii="Palatino Linotype" w:hAnsi="Palatino Linotype" w:cs="Tahoma"/>
          <w:b/>
          <w:bCs/>
          <w:sz w:val="22"/>
          <w:szCs w:val="22"/>
        </w:rPr>
      </w:pPr>
    </w:p>
    <w:p w14:paraId="25294505" w14:textId="77777777"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r w:rsidRPr="00D60AAF">
        <w:rPr>
          <w:rFonts w:ascii="Palatino Linotype" w:hAnsi="Palatino Linotype" w:cs="Tahoma"/>
          <w:sz w:val="22"/>
          <w:szCs w:val="22"/>
        </w:rPr>
        <w:t>i)</w:t>
      </w:r>
      <w:r>
        <w:rPr>
          <w:rFonts w:ascii="Palatino Linotype" w:hAnsi="Palatino Linotype" w:cs="Tahoma"/>
          <w:sz w:val="22"/>
          <w:szCs w:val="22"/>
        </w:rPr>
        <w:t xml:space="preserve"> O</w:t>
      </w:r>
      <w:r w:rsidRPr="00AC17E4">
        <w:rPr>
          <w:rFonts w:ascii="Palatino Linotype" w:hAnsi="Palatino Linotype" w:cs="Tahoma"/>
          <w:sz w:val="22"/>
          <w:szCs w:val="22"/>
        </w:rPr>
        <w:t>ficio sin número, de</w:t>
      </w:r>
      <w:r>
        <w:rPr>
          <w:rFonts w:ascii="Palatino Linotype" w:hAnsi="Palatino Linotype" w:cs="Tahoma"/>
          <w:sz w:val="22"/>
          <w:szCs w:val="22"/>
        </w:rPr>
        <w:t xml:space="preserve"> fecha de su presentación</w:t>
      </w:r>
      <w:r w:rsidRPr="00AC17E4">
        <w:rPr>
          <w:rFonts w:ascii="Palatino Linotype" w:hAnsi="Palatino Linotype" w:cs="Tahoma"/>
          <w:sz w:val="22"/>
          <w:szCs w:val="22"/>
        </w:rPr>
        <w:t>, suscrito por el Titular de la Unidad de Transparencia, dirigido al Comisionad</w:t>
      </w:r>
      <w:r>
        <w:rPr>
          <w:rFonts w:ascii="Palatino Linotype" w:hAnsi="Palatino Linotype" w:cs="Tahoma"/>
          <w:sz w:val="22"/>
          <w:szCs w:val="22"/>
        </w:rPr>
        <w:t>o</w:t>
      </w:r>
      <w:r w:rsidRPr="00AC17E4">
        <w:rPr>
          <w:rFonts w:ascii="Palatino Linotype" w:hAnsi="Palatino Linotype" w:cs="Tahoma"/>
          <w:sz w:val="22"/>
          <w:szCs w:val="22"/>
        </w:rPr>
        <w:t xml:space="preserve"> </w:t>
      </w:r>
      <w:r>
        <w:rPr>
          <w:rFonts w:ascii="Palatino Linotype" w:hAnsi="Palatino Linotype" w:cs="Tahoma"/>
          <w:sz w:val="22"/>
          <w:szCs w:val="22"/>
        </w:rPr>
        <w:t>Ponente</w:t>
      </w:r>
      <w:r w:rsidRPr="00AC17E4">
        <w:rPr>
          <w:rFonts w:ascii="Palatino Linotype" w:hAnsi="Palatino Linotype" w:cs="Tahoma"/>
          <w:sz w:val="22"/>
          <w:szCs w:val="22"/>
        </w:rPr>
        <w:t>, a través del cual</w:t>
      </w:r>
      <w:r>
        <w:rPr>
          <w:rFonts w:ascii="Palatino Linotype" w:hAnsi="Palatino Linotype" w:cs="Tahoma"/>
          <w:sz w:val="22"/>
          <w:szCs w:val="22"/>
        </w:rPr>
        <w:t xml:space="preserve"> señala que la Dirección General de Seguridad y Protección y Secretaría Técnica del Consejo Municipal de Seguridad Pública, </w:t>
      </w:r>
      <w:r w:rsidRPr="00AC17E4">
        <w:rPr>
          <w:rFonts w:ascii="Palatino Linotype" w:hAnsi="Palatino Linotype" w:cs="Tahoma"/>
          <w:sz w:val="22"/>
          <w:szCs w:val="22"/>
        </w:rPr>
        <w:t>ratifica</w:t>
      </w:r>
      <w:r>
        <w:rPr>
          <w:rFonts w:ascii="Palatino Linotype" w:hAnsi="Palatino Linotype" w:cs="Tahoma"/>
          <w:sz w:val="22"/>
          <w:szCs w:val="22"/>
        </w:rPr>
        <w:t>n</w:t>
      </w:r>
      <w:r w:rsidRPr="00AC17E4">
        <w:rPr>
          <w:rFonts w:ascii="Palatino Linotype" w:hAnsi="Palatino Linotype" w:cs="Tahoma"/>
          <w:sz w:val="22"/>
          <w:szCs w:val="22"/>
        </w:rPr>
        <w:t xml:space="preserve"> su</w:t>
      </w:r>
      <w:r>
        <w:rPr>
          <w:rFonts w:ascii="Palatino Linotype" w:hAnsi="Palatino Linotype" w:cs="Tahoma"/>
          <w:sz w:val="22"/>
          <w:szCs w:val="22"/>
        </w:rPr>
        <w:t>s</w:t>
      </w:r>
      <w:r w:rsidRPr="00AC17E4">
        <w:rPr>
          <w:rFonts w:ascii="Palatino Linotype" w:hAnsi="Palatino Linotype" w:cs="Tahoma"/>
          <w:sz w:val="22"/>
          <w:szCs w:val="22"/>
        </w:rPr>
        <w:t xml:space="preserve"> respuesta</w:t>
      </w:r>
      <w:r>
        <w:rPr>
          <w:rFonts w:ascii="Palatino Linotype" w:hAnsi="Palatino Linotype" w:cs="Tahoma"/>
          <w:sz w:val="22"/>
          <w:szCs w:val="22"/>
        </w:rPr>
        <w:t>s</w:t>
      </w:r>
      <w:r w:rsidRPr="00AC17E4">
        <w:rPr>
          <w:rFonts w:ascii="Palatino Linotype" w:hAnsi="Palatino Linotype" w:cs="Tahoma"/>
          <w:sz w:val="22"/>
          <w:szCs w:val="22"/>
        </w:rPr>
        <w:t xml:space="preserve"> inicial</w:t>
      </w:r>
      <w:r>
        <w:rPr>
          <w:rFonts w:ascii="Palatino Linotype" w:hAnsi="Palatino Linotype" w:cs="Tahoma"/>
          <w:sz w:val="22"/>
          <w:szCs w:val="22"/>
        </w:rPr>
        <w:t>es</w:t>
      </w:r>
      <w:r w:rsidRPr="00AC17E4">
        <w:rPr>
          <w:rFonts w:ascii="Palatino Linotype" w:hAnsi="Palatino Linotype" w:cs="Tahoma"/>
          <w:sz w:val="22"/>
          <w:szCs w:val="22"/>
        </w:rPr>
        <w:t>.</w:t>
      </w:r>
    </w:p>
    <w:p w14:paraId="3B49AA48" w14:textId="77777777"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p>
    <w:p w14:paraId="1416615A" w14:textId="7738B128"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205017000/</w:t>
      </w:r>
      <w:r>
        <w:rPr>
          <w:rFonts w:ascii="Palatino Linotype" w:hAnsi="Palatino Linotype" w:cs="Tahoma"/>
          <w:sz w:val="22"/>
          <w:szCs w:val="22"/>
        </w:rPr>
        <w:t>8862</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dos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la Dirección Jurídica de la Dirección General de Seguridad y Protección</w:t>
      </w:r>
      <w:r w:rsidRPr="00D60AAF">
        <w:rPr>
          <w:rFonts w:ascii="Palatino Linotype" w:hAnsi="Palatino Linotype" w:cs="Tahoma"/>
          <w:sz w:val="22"/>
          <w:szCs w:val="22"/>
        </w:rPr>
        <w:t xml:space="preserve">, dirigido al </w:t>
      </w:r>
      <w:r w:rsidRPr="00D60AAF">
        <w:rPr>
          <w:rFonts w:ascii="Palatino Linotype" w:hAnsi="Palatino Linotype" w:cs="Tahoma"/>
          <w:sz w:val="22"/>
          <w:szCs w:val="22"/>
        </w:rPr>
        <w:lastRenderedPageBreak/>
        <w:t xml:space="preserve">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39A18154" w14:textId="77777777"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p>
    <w:p w14:paraId="03EB3FDF" w14:textId="51D26B22"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w:t>
      </w:r>
      <w:r w:rsidRPr="00D60AAF">
        <w:rPr>
          <w:rFonts w:ascii="Palatino Linotype" w:hAnsi="Palatino Linotype" w:cs="Tahoma"/>
          <w:sz w:val="22"/>
          <w:szCs w:val="22"/>
        </w:rPr>
        <w:t xml:space="preserve">Oficio número </w:t>
      </w:r>
      <w:r w:rsidRPr="00434BFD">
        <w:rPr>
          <w:rFonts w:ascii="Palatino Linotype" w:hAnsi="Palatino Linotype" w:cs="Tahoma"/>
          <w:sz w:val="22"/>
          <w:szCs w:val="22"/>
        </w:rPr>
        <w:t>200090000/3</w:t>
      </w:r>
      <w:r>
        <w:rPr>
          <w:rFonts w:ascii="Palatino Linotype" w:hAnsi="Palatino Linotype" w:cs="Tahoma"/>
          <w:sz w:val="22"/>
          <w:szCs w:val="22"/>
        </w:rPr>
        <w:t>35</w:t>
      </w:r>
      <w:r w:rsidRPr="00434BFD">
        <w:rPr>
          <w:rFonts w:ascii="Palatino Linotype" w:hAnsi="Palatino Linotype" w:cs="Tahoma"/>
          <w:sz w:val="22"/>
          <w:szCs w:val="22"/>
        </w:rPr>
        <w:t>/2025</w:t>
      </w:r>
      <w:r w:rsidRPr="00D60AAF">
        <w:rPr>
          <w:rFonts w:ascii="Palatino Linotype" w:hAnsi="Palatino Linotype" w:cs="Tahoma"/>
          <w:sz w:val="22"/>
          <w:szCs w:val="22"/>
        </w:rPr>
        <w:t>, del</w:t>
      </w:r>
      <w:r>
        <w:rPr>
          <w:rFonts w:ascii="Palatino Linotype" w:hAnsi="Palatino Linotype" w:cs="Tahoma"/>
          <w:sz w:val="22"/>
          <w:szCs w:val="22"/>
        </w:rPr>
        <w:t xml:space="preserve"> cuatro de julio </w:t>
      </w:r>
      <w:r w:rsidRPr="00D60AAF">
        <w:rPr>
          <w:rFonts w:ascii="Palatino Linotype" w:hAnsi="Palatino Linotype" w:cs="Tahoma"/>
          <w:sz w:val="22"/>
          <w:szCs w:val="22"/>
        </w:rPr>
        <w:t>de la present</w:t>
      </w:r>
      <w:r>
        <w:rPr>
          <w:rFonts w:ascii="Palatino Linotype" w:hAnsi="Palatino Linotype" w:cs="Tahoma"/>
          <w:sz w:val="22"/>
          <w:szCs w:val="22"/>
        </w:rPr>
        <w:t>e</w:t>
      </w:r>
      <w:r w:rsidRPr="00D60AAF">
        <w:rPr>
          <w:rFonts w:ascii="Palatino Linotype" w:hAnsi="Palatino Linotype" w:cs="Tahoma"/>
          <w:sz w:val="22"/>
          <w:szCs w:val="22"/>
        </w:rPr>
        <w:t xml:space="preserve"> anualidad, suscrito por </w:t>
      </w:r>
      <w:r>
        <w:rPr>
          <w:rFonts w:ascii="Palatino Linotype" w:hAnsi="Palatino Linotype" w:cs="Tahoma"/>
          <w:sz w:val="22"/>
          <w:szCs w:val="22"/>
        </w:rPr>
        <w:t>el Secretario Técnico del Consejo Municipal de Seguridad Pública</w:t>
      </w:r>
      <w:r w:rsidRPr="00D60AAF">
        <w:rPr>
          <w:rFonts w:ascii="Palatino Linotype" w:hAnsi="Palatino Linotype" w:cs="Tahoma"/>
          <w:sz w:val="22"/>
          <w:szCs w:val="22"/>
        </w:rPr>
        <w:t xml:space="preserve">, dirigido al Titular de la Unidad de Transparencia, a través del cual </w:t>
      </w:r>
      <w:r>
        <w:rPr>
          <w:rFonts w:ascii="Palatino Linotype" w:hAnsi="Palatino Linotype" w:cs="Tahoma"/>
          <w:sz w:val="22"/>
          <w:szCs w:val="22"/>
        </w:rPr>
        <w:t xml:space="preserve">esencialmente </w:t>
      </w:r>
      <w:r w:rsidRPr="00D60AAF">
        <w:rPr>
          <w:rFonts w:ascii="Palatino Linotype" w:hAnsi="Palatino Linotype" w:cs="Tahoma"/>
          <w:sz w:val="22"/>
          <w:szCs w:val="22"/>
        </w:rPr>
        <w:t>ratifica su respuesta inicial.</w:t>
      </w:r>
    </w:p>
    <w:p w14:paraId="00EE6CDD" w14:textId="77777777" w:rsidR="00316EE2" w:rsidRDefault="00316EE2" w:rsidP="00842778">
      <w:pPr>
        <w:autoSpaceDE w:val="0"/>
        <w:autoSpaceDN w:val="0"/>
        <w:adjustRightInd w:val="0"/>
        <w:spacing w:line="360" w:lineRule="auto"/>
        <w:contextualSpacing/>
        <w:jc w:val="both"/>
        <w:rPr>
          <w:rFonts w:ascii="Palatino Linotype" w:hAnsi="Palatino Linotype" w:cs="Tahoma"/>
          <w:sz w:val="22"/>
          <w:szCs w:val="22"/>
        </w:rPr>
      </w:pPr>
    </w:p>
    <w:p w14:paraId="5D19B205" w14:textId="4E5C3024" w:rsidR="00E9317C" w:rsidRPr="00635675" w:rsidRDefault="00E9317C" w:rsidP="00842778">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d</w:t>
      </w:r>
      <w:r w:rsidRPr="00635675">
        <w:rPr>
          <w:rFonts w:ascii="Palatino Linotype" w:hAnsi="Palatino Linotype" w:cs="Tahoma"/>
          <w:b/>
          <w:sz w:val="22"/>
          <w:szCs w:val="22"/>
        </w:rPr>
        <w:t xml:space="preserve">) </w:t>
      </w:r>
      <w:r w:rsidRPr="00635675">
        <w:rPr>
          <w:rFonts w:ascii="Palatino Linotype" w:hAnsi="Palatino Linotype" w:cs="Tahoma"/>
          <w:b/>
          <w:iCs/>
          <w:sz w:val="22"/>
          <w:szCs w:val="22"/>
        </w:rPr>
        <w:t>Acumulación de los asuntos.</w:t>
      </w:r>
      <w:r w:rsidRPr="00635675">
        <w:rPr>
          <w:rFonts w:ascii="Palatino Linotype" w:hAnsi="Palatino Linotype" w:cs="Tahoma"/>
          <w:b/>
          <w:bCs/>
          <w:iCs/>
          <w:sz w:val="22"/>
          <w:szCs w:val="22"/>
        </w:rPr>
        <w:t xml:space="preserve"> </w:t>
      </w:r>
      <w:r w:rsidRPr="00635675">
        <w:rPr>
          <w:rFonts w:ascii="Palatino Linotype" w:hAnsi="Palatino Linotype" w:cs="Tahoma"/>
          <w:iCs/>
          <w:sz w:val="22"/>
          <w:szCs w:val="22"/>
        </w:rPr>
        <w:t xml:space="preserve">El </w:t>
      </w:r>
      <w:r w:rsidR="00316EE2">
        <w:rPr>
          <w:rFonts w:ascii="Palatino Linotype" w:hAnsi="Palatino Linotype" w:cs="Tahoma"/>
          <w:iCs/>
          <w:sz w:val="22"/>
          <w:szCs w:val="22"/>
        </w:rPr>
        <w:t>tres de julio</w:t>
      </w:r>
      <w:r w:rsidRPr="00635675">
        <w:rPr>
          <w:rFonts w:ascii="Palatino Linotype" w:hAnsi="Palatino Linotype" w:cs="Tahoma"/>
          <w:iCs/>
          <w:sz w:val="22"/>
          <w:szCs w:val="22"/>
        </w:rPr>
        <w:t xml:space="preserve"> de dos  mil veinticinco,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acordó la acumulación de los Recursos de Revisión</w:t>
      </w:r>
      <w:r w:rsidR="008C1E7A" w:rsidRPr="00FB0CFD">
        <w:rPr>
          <w:rFonts w:ascii="Palatino Linotype" w:eastAsia="Batang" w:hAnsi="Palatino Linotype" w:cs="Tahoma"/>
          <w:sz w:val="22"/>
          <w:szCs w:val="22"/>
          <w:lang w:val="es-ES_tradnl"/>
        </w:rPr>
        <w:t>,</w:t>
      </w:r>
      <w:r w:rsidR="008C1E7A">
        <w:rPr>
          <w:rFonts w:ascii="Palatino Linotype" w:eastAsia="Batang" w:hAnsi="Palatino Linotype" w:cs="Tahoma"/>
          <w:sz w:val="22"/>
          <w:szCs w:val="22"/>
          <w:lang w:val="es-ES_tradnl"/>
        </w:rPr>
        <w:t xml:space="preserve"> </w:t>
      </w:r>
      <w:r w:rsidR="008C1E7A" w:rsidRPr="00FB0CFD">
        <w:rPr>
          <w:rFonts w:ascii="Palatino Linotype" w:eastAsia="Batang" w:hAnsi="Palatino Linotype" w:cs="Tahoma"/>
          <w:sz w:val="22"/>
          <w:szCs w:val="22"/>
          <w:lang w:val="es-ES_tradnl"/>
        </w:rPr>
        <w:t>0776</w:t>
      </w:r>
      <w:r w:rsidR="008C1E7A">
        <w:rPr>
          <w:rFonts w:ascii="Palatino Linotype" w:eastAsia="Batang" w:hAnsi="Palatino Linotype" w:cs="Tahoma"/>
          <w:sz w:val="22"/>
          <w:szCs w:val="22"/>
          <w:lang w:val="es-ES_tradnl"/>
        </w:rPr>
        <w:t>2</w:t>
      </w:r>
      <w:r w:rsidR="008C1E7A" w:rsidRPr="00FB0CFD">
        <w:rPr>
          <w:rFonts w:ascii="Palatino Linotype" w:eastAsia="Batang" w:hAnsi="Palatino Linotype" w:cs="Tahoma"/>
          <w:sz w:val="22"/>
          <w:szCs w:val="22"/>
          <w:lang w:val="es-ES_tradnl"/>
        </w:rPr>
        <w:t>/INFOEM/IP/RR/2025,</w:t>
      </w:r>
      <w:r w:rsidR="008C1E7A">
        <w:rPr>
          <w:rFonts w:ascii="Palatino Linotype" w:eastAsia="Batang" w:hAnsi="Palatino Linotype" w:cs="Tahoma"/>
          <w:sz w:val="22"/>
          <w:szCs w:val="22"/>
          <w:lang w:val="es-ES_tradnl"/>
        </w:rPr>
        <w:t xml:space="preserve"> </w:t>
      </w:r>
      <w:r w:rsidR="008C1E7A" w:rsidRPr="00FB0CFD">
        <w:rPr>
          <w:rFonts w:ascii="Palatino Linotype" w:eastAsia="Batang" w:hAnsi="Palatino Linotype" w:cs="Tahoma"/>
          <w:sz w:val="22"/>
          <w:szCs w:val="22"/>
          <w:lang w:val="es-ES_tradnl"/>
        </w:rPr>
        <w:t>0776</w:t>
      </w:r>
      <w:r w:rsidR="008C1E7A">
        <w:rPr>
          <w:rFonts w:ascii="Palatino Linotype" w:eastAsia="Batang" w:hAnsi="Palatino Linotype" w:cs="Tahoma"/>
          <w:sz w:val="22"/>
          <w:szCs w:val="22"/>
          <w:lang w:val="es-ES_tradnl"/>
        </w:rPr>
        <w:t>3</w:t>
      </w:r>
      <w:r w:rsidR="008C1E7A" w:rsidRPr="00FB0CFD">
        <w:rPr>
          <w:rFonts w:ascii="Palatino Linotype" w:eastAsia="Batang" w:hAnsi="Palatino Linotype" w:cs="Tahoma"/>
          <w:sz w:val="22"/>
          <w:szCs w:val="22"/>
          <w:lang w:val="es-ES_tradnl"/>
        </w:rPr>
        <w:t>/INFOEM/IP/RR/2025,</w:t>
      </w:r>
      <w:r w:rsidR="008C1E7A" w:rsidRPr="00BB6B4E">
        <w:rPr>
          <w:rFonts w:ascii="Palatino Linotype" w:eastAsia="Batang" w:hAnsi="Palatino Linotype" w:cs="Tahoma"/>
          <w:bCs/>
          <w:sz w:val="22"/>
          <w:szCs w:val="22"/>
          <w:lang w:val="es-ES_tradnl"/>
        </w:rPr>
        <w:t xml:space="preserve"> </w:t>
      </w:r>
      <w:r w:rsidR="008C1E7A" w:rsidRPr="00FB0CFD">
        <w:rPr>
          <w:rFonts w:ascii="Palatino Linotype" w:eastAsia="Batang" w:hAnsi="Palatino Linotype" w:cs="Tahoma"/>
          <w:sz w:val="22"/>
          <w:szCs w:val="22"/>
          <w:lang w:val="es-ES_tradnl"/>
        </w:rPr>
        <w:t>0776</w:t>
      </w:r>
      <w:r w:rsidR="008C1E7A">
        <w:rPr>
          <w:rFonts w:ascii="Palatino Linotype" w:eastAsia="Batang" w:hAnsi="Palatino Linotype" w:cs="Tahoma"/>
          <w:sz w:val="22"/>
          <w:szCs w:val="22"/>
          <w:lang w:val="es-ES_tradnl"/>
        </w:rPr>
        <w:t>4</w:t>
      </w:r>
      <w:r w:rsidR="008C1E7A" w:rsidRPr="00FB0CFD">
        <w:rPr>
          <w:rFonts w:ascii="Palatino Linotype" w:eastAsia="Batang" w:hAnsi="Palatino Linotype" w:cs="Tahoma"/>
          <w:sz w:val="22"/>
          <w:szCs w:val="22"/>
          <w:lang w:val="es-ES_tradnl"/>
        </w:rPr>
        <w:t>/INFOEM/IP/RR/2025,</w:t>
      </w:r>
      <w:r w:rsidR="008C1E7A">
        <w:rPr>
          <w:rFonts w:ascii="Palatino Linotype" w:eastAsia="Batang" w:hAnsi="Palatino Linotype" w:cs="Tahoma"/>
          <w:sz w:val="22"/>
          <w:szCs w:val="22"/>
          <w:lang w:val="es-ES_tradnl"/>
        </w:rPr>
        <w:t xml:space="preserve"> </w:t>
      </w:r>
      <w:r w:rsidR="008C1E7A" w:rsidRPr="00FB0CFD">
        <w:rPr>
          <w:rFonts w:ascii="Palatino Linotype" w:eastAsia="Batang" w:hAnsi="Palatino Linotype" w:cs="Tahoma"/>
          <w:sz w:val="22"/>
          <w:szCs w:val="22"/>
          <w:lang w:val="es-ES_tradnl"/>
        </w:rPr>
        <w:t>0776</w:t>
      </w:r>
      <w:r w:rsidR="008C1E7A">
        <w:rPr>
          <w:rFonts w:ascii="Palatino Linotype" w:eastAsia="Batang" w:hAnsi="Palatino Linotype" w:cs="Tahoma"/>
          <w:sz w:val="22"/>
          <w:szCs w:val="22"/>
          <w:lang w:val="es-ES_tradnl"/>
        </w:rPr>
        <w:t>5</w:t>
      </w:r>
      <w:r w:rsidR="008C1E7A" w:rsidRPr="00FB0CFD">
        <w:rPr>
          <w:rFonts w:ascii="Palatino Linotype" w:eastAsia="Batang" w:hAnsi="Palatino Linotype" w:cs="Tahoma"/>
          <w:sz w:val="22"/>
          <w:szCs w:val="22"/>
          <w:lang w:val="es-ES_tradnl"/>
        </w:rPr>
        <w:t>/INFOEM/IP/RR/2025,</w:t>
      </w:r>
      <w:r w:rsidR="008C1E7A">
        <w:rPr>
          <w:rFonts w:ascii="Palatino Linotype" w:eastAsia="Batang" w:hAnsi="Palatino Linotype" w:cs="Tahoma"/>
          <w:sz w:val="22"/>
          <w:szCs w:val="22"/>
          <w:lang w:val="es-ES_tradnl"/>
        </w:rPr>
        <w:t xml:space="preserve"> </w:t>
      </w:r>
      <w:r w:rsidR="008C1E7A" w:rsidRPr="00FB0CFD">
        <w:rPr>
          <w:rFonts w:ascii="Palatino Linotype" w:eastAsia="Batang" w:hAnsi="Palatino Linotype" w:cs="Tahoma"/>
          <w:sz w:val="22"/>
          <w:szCs w:val="22"/>
          <w:lang w:val="es-ES_tradnl"/>
        </w:rPr>
        <w:t>077</w:t>
      </w:r>
      <w:r w:rsidR="008C1E7A">
        <w:rPr>
          <w:rFonts w:ascii="Palatino Linotype" w:eastAsia="Batang" w:hAnsi="Palatino Linotype" w:cs="Tahoma"/>
          <w:sz w:val="22"/>
          <w:szCs w:val="22"/>
          <w:lang w:val="es-ES_tradnl"/>
        </w:rPr>
        <w:t>66</w:t>
      </w:r>
      <w:r w:rsidR="008C1E7A" w:rsidRPr="00FB0CFD">
        <w:rPr>
          <w:rFonts w:ascii="Palatino Linotype" w:eastAsia="Batang" w:hAnsi="Palatino Linotype" w:cs="Tahoma"/>
          <w:sz w:val="22"/>
          <w:szCs w:val="22"/>
          <w:lang w:val="es-ES_tradnl"/>
        </w:rPr>
        <w:t>/INFOEM/IP/RR/2025,</w:t>
      </w:r>
      <w:r w:rsidR="008C1E7A">
        <w:rPr>
          <w:rFonts w:ascii="Palatino Linotype" w:eastAsia="Batang" w:hAnsi="Palatino Linotype" w:cs="Tahoma"/>
          <w:sz w:val="22"/>
          <w:szCs w:val="22"/>
          <w:lang w:val="es-ES_tradnl"/>
        </w:rPr>
        <w:t xml:space="preserve"> </w:t>
      </w:r>
      <w:r w:rsidR="008C1E7A" w:rsidRPr="00FB0CFD">
        <w:rPr>
          <w:rFonts w:ascii="Palatino Linotype" w:eastAsia="Batang" w:hAnsi="Palatino Linotype" w:cs="Tahoma"/>
          <w:sz w:val="22"/>
          <w:szCs w:val="22"/>
          <w:lang w:val="es-ES_tradnl"/>
        </w:rPr>
        <w:t>0776</w:t>
      </w:r>
      <w:r w:rsidR="008C1E7A">
        <w:rPr>
          <w:rFonts w:ascii="Palatino Linotype" w:eastAsia="Batang" w:hAnsi="Palatino Linotype" w:cs="Tahoma"/>
          <w:sz w:val="22"/>
          <w:szCs w:val="22"/>
          <w:lang w:val="es-ES_tradnl"/>
        </w:rPr>
        <w:t>7</w:t>
      </w:r>
      <w:r w:rsidR="008C1E7A" w:rsidRPr="00FB0CFD">
        <w:rPr>
          <w:rFonts w:ascii="Palatino Linotype" w:eastAsia="Batang" w:hAnsi="Palatino Linotype" w:cs="Tahoma"/>
          <w:sz w:val="22"/>
          <w:szCs w:val="22"/>
          <w:lang w:val="es-ES_tradnl"/>
        </w:rPr>
        <w:t>/INFOEM/IP/RR/2025,</w:t>
      </w:r>
      <w:r w:rsidR="008C1E7A">
        <w:rPr>
          <w:rFonts w:ascii="Palatino Linotype" w:eastAsia="Batang" w:hAnsi="Palatino Linotype" w:cs="Tahoma"/>
          <w:sz w:val="22"/>
          <w:szCs w:val="22"/>
          <w:lang w:val="es-ES_tradnl"/>
        </w:rPr>
        <w:t xml:space="preserve"> </w:t>
      </w:r>
      <w:r w:rsidR="008C1E7A" w:rsidRPr="00FB0CFD">
        <w:rPr>
          <w:rFonts w:ascii="Palatino Linotype" w:eastAsia="Batang" w:hAnsi="Palatino Linotype" w:cs="Tahoma"/>
          <w:sz w:val="22"/>
          <w:szCs w:val="22"/>
          <w:lang w:val="es-ES_tradnl"/>
        </w:rPr>
        <w:t>0776</w:t>
      </w:r>
      <w:r w:rsidR="008C1E7A">
        <w:rPr>
          <w:rFonts w:ascii="Palatino Linotype" w:eastAsia="Batang" w:hAnsi="Palatino Linotype" w:cs="Tahoma"/>
          <w:sz w:val="22"/>
          <w:szCs w:val="22"/>
          <w:lang w:val="es-ES_tradnl"/>
        </w:rPr>
        <w:t>8</w:t>
      </w:r>
      <w:r w:rsidR="008C1E7A" w:rsidRPr="00FB0CFD">
        <w:rPr>
          <w:rFonts w:ascii="Palatino Linotype" w:eastAsia="Batang" w:hAnsi="Palatino Linotype" w:cs="Tahoma"/>
          <w:sz w:val="22"/>
          <w:szCs w:val="22"/>
          <w:lang w:val="es-ES_tradnl"/>
        </w:rPr>
        <w:t>/INFOEM/IP/RR/2025,</w:t>
      </w:r>
      <w:r w:rsidR="008C1E7A">
        <w:rPr>
          <w:rFonts w:ascii="Palatino Linotype" w:eastAsia="Batang" w:hAnsi="Palatino Linotype" w:cs="Tahoma"/>
          <w:sz w:val="22"/>
          <w:szCs w:val="22"/>
          <w:lang w:val="es-ES_tradnl"/>
        </w:rPr>
        <w:t xml:space="preserve"> </w:t>
      </w:r>
      <w:r w:rsidR="008C1E7A" w:rsidRPr="00FB0CFD">
        <w:rPr>
          <w:rFonts w:ascii="Palatino Linotype" w:eastAsia="Batang" w:hAnsi="Palatino Linotype" w:cs="Tahoma"/>
          <w:sz w:val="22"/>
          <w:szCs w:val="22"/>
          <w:lang w:val="es-ES_tradnl"/>
        </w:rPr>
        <w:t>0776</w:t>
      </w:r>
      <w:r w:rsidR="008C1E7A">
        <w:rPr>
          <w:rFonts w:ascii="Palatino Linotype" w:eastAsia="Batang" w:hAnsi="Palatino Linotype" w:cs="Tahoma"/>
          <w:sz w:val="22"/>
          <w:szCs w:val="22"/>
          <w:lang w:val="es-ES_tradnl"/>
        </w:rPr>
        <w:t>9</w:t>
      </w:r>
      <w:r w:rsidR="008C1E7A" w:rsidRPr="00FB0CFD">
        <w:rPr>
          <w:rFonts w:ascii="Palatino Linotype" w:eastAsia="Batang" w:hAnsi="Palatino Linotype" w:cs="Tahoma"/>
          <w:sz w:val="22"/>
          <w:szCs w:val="22"/>
          <w:lang w:val="es-ES_tradnl"/>
        </w:rPr>
        <w:t>/INFOEM/IP/RR/2025,</w:t>
      </w:r>
      <w:r w:rsidR="008C1E7A">
        <w:rPr>
          <w:rFonts w:ascii="Palatino Linotype" w:eastAsia="Batang" w:hAnsi="Palatino Linotype" w:cs="Tahoma"/>
          <w:sz w:val="22"/>
          <w:szCs w:val="22"/>
          <w:lang w:val="es-ES_tradnl"/>
        </w:rPr>
        <w:t xml:space="preserve"> y </w:t>
      </w:r>
      <w:r w:rsidR="008C1E7A" w:rsidRPr="00FB0CFD">
        <w:rPr>
          <w:rFonts w:ascii="Palatino Linotype" w:eastAsia="Batang" w:hAnsi="Palatino Linotype" w:cs="Tahoma"/>
          <w:sz w:val="22"/>
          <w:szCs w:val="22"/>
          <w:lang w:val="es-ES_tradnl"/>
        </w:rPr>
        <w:t>077</w:t>
      </w:r>
      <w:r w:rsidR="008C1E7A">
        <w:rPr>
          <w:rFonts w:ascii="Palatino Linotype" w:eastAsia="Batang" w:hAnsi="Palatino Linotype" w:cs="Tahoma"/>
          <w:sz w:val="22"/>
          <w:szCs w:val="22"/>
          <w:lang w:val="es-ES_tradnl"/>
        </w:rPr>
        <w:t>70</w:t>
      </w:r>
      <w:r w:rsidR="008C1E7A" w:rsidRPr="00FB0CFD">
        <w:rPr>
          <w:rFonts w:ascii="Palatino Linotype" w:eastAsia="Batang" w:hAnsi="Palatino Linotype" w:cs="Tahoma"/>
          <w:sz w:val="22"/>
          <w:szCs w:val="22"/>
          <w:lang w:val="es-ES_tradnl"/>
        </w:rPr>
        <w:t>/INFOEM/IP/RR/2025</w:t>
      </w:r>
      <w:r w:rsidRPr="00635675">
        <w:rPr>
          <w:rFonts w:ascii="Palatino Linotype" w:hAnsi="Palatino Linotype" w:cs="Tahoma"/>
          <w:sz w:val="22"/>
          <w:szCs w:val="22"/>
        </w:rPr>
        <w:t xml:space="preserve">, al </w:t>
      </w:r>
      <w:r w:rsidR="008C1E7A" w:rsidRPr="00FB0CFD">
        <w:rPr>
          <w:rFonts w:ascii="Palatino Linotype" w:eastAsia="Batang" w:hAnsi="Palatino Linotype" w:cs="Tahoma"/>
          <w:sz w:val="22"/>
          <w:szCs w:val="22"/>
          <w:lang w:val="es-ES_tradnl"/>
        </w:rPr>
        <w:t>07761/INFOEM/IP/RR/2025</w:t>
      </w:r>
      <w:r w:rsidRPr="00635675">
        <w:rPr>
          <w:rFonts w:ascii="Palatino Linotype" w:hAnsi="Palatino Linotype" w:cs="Tahoma"/>
          <w:sz w:val="22"/>
          <w:szCs w:val="22"/>
        </w:rPr>
        <w:t>, por ser este último el más antiguo, sustanciado bajo el índice de esta Ponencia, al advertir conexidad entre estos, ya que fueron promovidos por la misma persona, en los que señaló como Sujeto Obligado al</w:t>
      </w:r>
      <w:r w:rsidRPr="00635675">
        <w:rPr>
          <w:rFonts w:ascii="Palatino Linotype" w:hAnsi="Palatino Linotype" w:cs="Tahoma"/>
          <w:b/>
          <w:sz w:val="22"/>
          <w:szCs w:val="22"/>
        </w:rPr>
        <w:t xml:space="preserve"> Ayuntamiento de Toluca. </w:t>
      </w:r>
    </w:p>
    <w:p w14:paraId="3DCF5198" w14:textId="77777777" w:rsidR="00E9317C" w:rsidRPr="00AC17E4" w:rsidRDefault="00E9317C" w:rsidP="00842778">
      <w:pPr>
        <w:spacing w:line="360" w:lineRule="auto"/>
        <w:contextualSpacing/>
        <w:jc w:val="both"/>
        <w:rPr>
          <w:rFonts w:ascii="Palatino Linotype" w:hAnsi="Palatino Linotype" w:cs="Tahoma"/>
          <w:b/>
          <w:sz w:val="22"/>
          <w:szCs w:val="22"/>
        </w:rPr>
      </w:pPr>
    </w:p>
    <w:p w14:paraId="00FF139A" w14:textId="3C66B5F5" w:rsidR="00E9317C" w:rsidRDefault="00E9317C" w:rsidP="00842778">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e</w:t>
      </w:r>
      <w:bookmarkStart w:id="8" w:name="_Hlk145410441"/>
      <w:r w:rsidRPr="00E34F52">
        <w:rPr>
          <w:rFonts w:ascii="Palatino Linotype" w:hAnsi="Palatino Linotype" w:cs="Tahoma"/>
          <w:b/>
          <w:bCs/>
          <w:sz w:val="22"/>
          <w:szCs w:val="22"/>
        </w:rPr>
        <w:t xml:space="preserve">) </w:t>
      </w:r>
      <w:bookmarkStart w:id="9" w:name="_Hlk215143225"/>
      <w:r w:rsidRPr="00E34F52">
        <w:rPr>
          <w:rFonts w:ascii="Palatino Linotype" w:hAnsi="Palatino Linotype" w:cs="Tahoma"/>
          <w:b/>
          <w:bCs/>
          <w:sz w:val="22"/>
          <w:szCs w:val="22"/>
        </w:rPr>
        <w:t xml:space="preserve">Ampliación de plazo para resolver. </w:t>
      </w:r>
      <w:r w:rsidRPr="00E34F52">
        <w:rPr>
          <w:rFonts w:ascii="Palatino Linotype" w:hAnsi="Palatino Linotype" w:cs="Tahoma"/>
          <w:sz w:val="22"/>
          <w:szCs w:val="22"/>
        </w:rPr>
        <w:t xml:space="preserve">El </w:t>
      </w:r>
      <w:r w:rsidR="008C1E7A">
        <w:rPr>
          <w:rFonts w:ascii="Palatino Linotype" w:hAnsi="Palatino Linotype" w:cs="Tahoma"/>
          <w:sz w:val="22"/>
          <w:szCs w:val="22"/>
        </w:rPr>
        <w:t>veinticuatro de noviembre</w:t>
      </w:r>
      <w:r>
        <w:rPr>
          <w:rFonts w:ascii="Palatino Linotype" w:hAnsi="Palatino Linotype" w:cs="Tahoma"/>
          <w:sz w:val="22"/>
          <w:szCs w:val="22"/>
        </w:rPr>
        <w:t xml:space="preserve"> </w:t>
      </w:r>
      <w:r w:rsidRPr="00E34F52">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bookmarkEnd w:id="9"/>
    <w:p w14:paraId="08233201" w14:textId="77777777" w:rsidR="008C1E7A" w:rsidRDefault="008C1E7A" w:rsidP="00842778">
      <w:pPr>
        <w:spacing w:line="360" w:lineRule="auto"/>
        <w:contextualSpacing/>
        <w:jc w:val="both"/>
        <w:rPr>
          <w:rFonts w:ascii="Palatino Linotype" w:hAnsi="Palatino Linotype" w:cs="Tahoma"/>
          <w:sz w:val="22"/>
          <w:szCs w:val="22"/>
        </w:rPr>
      </w:pPr>
    </w:p>
    <w:p w14:paraId="0AEFE0F8" w14:textId="6BD75BD3" w:rsidR="008C1E7A" w:rsidRPr="008C1E7A" w:rsidRDefault="008C1E7A" w:rsidP="00842778">
      <w:pPr>
        <w:spacing w:line="360" w:lineRule="auto"/>
        <w:contextualSpacing/>
        <w:jc w:val="both"/>
        <w:rPr>
          <w:rFonts w:ascii="Palatino Linotype" w:eastAsia="Batang" w:hAnsi="Palatino Linotype" w:cs="Tahoma"/>
          <w:b/>
          <w:bCs/>
          <w:color w:val="000000"/>
          <w:sz w:val="22"/>
          <w:szCs w:val="22"/>
          <w:lang w:eastAsia="en-US"/>
        </w:rPr>
      </w:pPr>
      <w:r w:rsidRPr="008C1E7A">
        <w:rPr>
          <w:rFonts w:ascii="Palatino Linotype" w:hAnsi="Palatino Linotype" w:cs="Tahoma"/>
          <w:b/>
          <w:bCs/>
          <w:sz w:val="22"/>
          <w:szCs w:val="22"/>
        </w:rPr>
        <w:lastRenderedPageBreak/>
        <w:t>f)</w:t>
      </w:r>
      <w:r>
        <w:rPr>
          <w:rFonts w:ascii="Palatino Linotype" w:hAnsi="Palatino Linotype" w:cs="Tahoma"/>
          <w:b/>
          <w:bCs/>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Pr>
          <w:rFonts w:ascii="Palatino Linotype" w:hAnsi="Palatino Linotype" w:cs="Tahoma"/>
          <w:sz w:val="22"/>
          <w:szCs w:val="22"/>
        </w:rPr>
        <w:t>veinti</w:t>
      </w:r>
      <w:r w:rsidR="00E066E9">
        <w:rPr>
          <w:rFonts w:ascii="Palatino Linotype" w:hAnsi="Palatino Linotype" w:cs="Tahoma"/>
          <w:sz w:val="22"/>
          <w:szCs w:val="22"/>
        </w:rPr>
        <w:t>séis</w:t>
      </w:r>
      <w:r>
        <w:rPr>
          <w:rFonts w:ascii="Palatino Linotype" w:hAnsi="Palatino Linotype" w:cs="Tahoma"/>
          <w:sz w:val="22"/>
          <w:szCs w:val="22"/>
        </w:rPr>
        <w:t xml:space="preserve"> de noviembre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l</w:t>
      </w:r>
      <w:r>
        <w:rPr>
          <w:rFonts w:ascii="Palatino Linotype" w:hAnsi="Palatino Linotype" w:cs="Tahoma"/>
          <w:bCs/>
          <w:sz w:val="22"/>
          <w:szCs w:val="22"/>
        </w:rPr>
        <w:t>os</w:t>
      </w:r>
      <w:r w:rsidRPr="00AC17E4">
        <w:rPr>
          <w:rFonts w:ascii="Palatino Linotype" w:hAnsi="Palatino Linotype" w:cs="Tahoma"/>
          <w:bCs/>
          <w:sz w:val="22"/>
          <w:szCs w:val="22"/>
        </w:rPr>
        <w:t xml:space="preserve"> Informe</w:t>
      </w:r>
      <w:r>
        <w:rPr>
          <w:rFonts w:ascii="Palatino Linotype" w:hAnsi="Palatino Linotype" w:cs="Tahoma"/>
          <w:bCs/>
          <w:sz w:val="22"/>
          <w:szCs w:val="22"/>
        </w:rPr>
        <w:t>s</w:t>
      </w:r>
      <w:r w:rsidRPr="00AC17E4">
        <w:rPr>
          <w:rFonts w:ascii="Palatino Linotype" w:hAnsi="Palatino Linotype" w:cs="Tahoma"/>
          <w:bCs/>
          <w:sz w:val="22"/>
          <w:szCs w:val="22"/>
        </w:rPr>
        <w:t xml:space="preserve"> Justificado</w:t>
      </w:r>
      <w:r>
        <w:rPr>
          <w:rFonts w:ascii="Palatino Linotype" w:hAnsi="Palatino Linotype" w:cs="Tahoma"/>
          <w:bCs/>
          <w:sz w:val="22"/>
          <w:szCs w:val="22"/>
        </w:rPr>
        <w:t>s</w:t>
      </w:r>
      <w:r w:rsidRPr="00AC17E4">
        <w:rPr>
          <w:rFonts w:ascii="Palatino Linotype" w:hAnsi="Palatino Linotype" w:cs="Tahoma"/>
          <w:sz w:val="22"/>
          <w:szCs w:val="22"/>
        </w:rPr>
        <w:t xml:space="preserve"> entregado</w:t>
      </w:r>
      <w:r>
        <w:rPr>
          <w:rFonts w:ascii="Palatino Linotype" w:hAnsi="Palatino Linotype" w:cs="Tahoma"/>
          <w:sz w:val="22"/>
          <w:szCs w:val="22"/>
        </w:rPr>
        <w:t>s</w:t>
      </w:r>
      <w:r w:rsidRPr="00AC17E4">
        <w:rPr>
          <w:rFonts w:ascii="Palatino Linotype" w:hAnsi="Palatino Linotype" w:cs="Tahoma"/>
          <w:sz w:val="22"/>
          <w:szCs w:val="22"/>
        </w:rPr>
        <w:t xml:space="preserve"> por el Sujeto Obligado, l</w:t>
      </w:r>
      <w:r>
        <w:rPr>
          <w:rFonts w:ascii="Palatino Linotype" w:hAnsi="Palatino Linotype" w:cs="Tahoma"/>
          <w:sz w:val="22"/>
          <w:szCs w:val="22"/>
        </w:rPr>
        <w:t>os</w:t>
      </w:r>
      <w:r w:rsidRPr="00AC17E4">
        <w:rPr>
          <w:rFonts w:ascii="Palatino Linotype" w:hAnsi="Palatino Linotype" w:cs="Tahoma"/>
          <w:sz w:val="22"/>
          <w:szCs w:val="22"/>
        </w:rPr>
        <w:t xml:space="preserve"> cua</w:t>
      </w:r>
      <w:r>
        <w:rPr>
          <w:rFonts w:ascii="Palatino Linotype" w:hAnsi="Palatino Linotype" w:cs="Tahoma"/>
          <w:sz w:val="22"/>
          <w:szCs w:val="22"/>
        </w:rPr>
        <w:t xml:space="preserve">les </w:t>
      </w:r>
      <w:r w:rsidRPr="00AC17E4">
        <w:rPr>
          <w:rFonts w:ascii="Palatino Linotype" w:hAnsi="Palatino Linotype" w:cs="Tahoma"/>
          <w:sz w:val="22"/>
          <w:szCs w:val="22"/>
        </w:rPr>
        <w:t>fue</w:t>
      </w:r>
      <w:r>
        <w:rPr>
          <w:rFonts w:ascii="Palatino Linotype" w:hAnsi="Palatino Linotype" w:cs="Tahoma"/>
          <w:sz w:val="22"/>
          <w:szCs w:val="22"/>
        </w:rPr>
        <w:t>ron</w:t>
      </w:r>
      <w:r w:rsidRPr="00AC17E4">
        <w:rPr>
          <w:rFonts w:ascii="Palatino Linotype" w:hAnsi="Palatino Linotype" w:cs="Tahoma"/>
          <w:sz w:val="22"/>
          <w:szCs w:val="22"/>
        </w:rPr>
        <w:t xml:space="preserve"> notificado</w:t>
      </w:r>
      <w:r>
        <w:rPr>
          <w:rFonts w:ascii="Palatino Linotype" w:hAnsi="Palatino Linotype" w:cs="Tahoma"/>
          <w:sz w:val="22"/>
          <w:szCs w:val="22"/>
        </w:rPr>
        <w:t>s</w:t>
      </w:r>
      <w:r w:rsidRPr="00AC17E4">
        <w:rPr>
          <w:rFonts w:ascii="Palatino Linotype" w:hAnsi="Palatino Linotype" w:cs="Tahoma"/>
          <w:sz w:val="22"/>
          <w:szCs w:val="22"/>
        </w:rPr>
        <w:t xml:space="preserve">, a través del SAIMEX, el mismo día. </w:t>
      </w:r>
      <w:r w:rsidRPr="008C1E7A">
        <w:rPr>
          <w:rFonts w:ascii="Palatino Linotype" w:hAnsi="Palatino Linotype" w:cs="Tahoma"/>
          <w:b/>
          <w:bCs/>
          <w:sz w:val="22"/>
          <w:szCs w:val="22"/>
        </w:rPr>
        <w:t xml:space="preserve"> </w:t>
      </w:r>
    </w:p>
    <w:p w14:paraId="549F9D7D" w14:textId="77777777" w:rsidR="00E9317C" w:rsidRDefault="00E9317C" w:rsidP="00842778">
      <w:pPr>
        <w:spacing w:line="360" w:lineRule="auto"/>
        <w:contextualSpacing/>
        <w:jc w:val="both"/>
        <w:rPr>
          <w:rFonts w:ascii="Palatino Linotype" w:hAnsi="Palatino Linotype" w:cs="Tahoma"/>
          <w:b/>
          <w:bCs/>
          <w:sz w:val="22"/>
          <w:szCs w:val="22"/>
        </w:rPr>
      </w:pPr>
    </w:p>
    <w:p w14:paraId="0A699423" w14:textId="20599D40" w:rsidR="00E9317C" w:rsidRPr="00967419" w:rsidRDefault="00E9317C" w:rsidP="00842778">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g</w:t>
      </w:r>
      <w:r w:rsidRPr="00723DBE">
        <w:rPr>
          <w:rFonts w:ascii="Palatino Linotype" w:hAnsi="Palatino Linotype" w:cs="Tahoma"/>
          <w:b/>
          <w:bCs/>
          <w:sz w:val="22"/>
          <w:szCs w:val="22"/>
        </w:rPr>
        <w:t xml:space="preserve">)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8C1E7A">
        <w:rPr>
          <w:rFonts w:ascii="Palatino Linotype" w:hAnsi="Palatino Linotype" w:cs="Tahoma"/>
          <w:sz w:val="22"/>
          <w:szCs w:val="22"/>
        </w:rPr>
        <w:t xml:space="preserve">dos de diciembre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Pr>
          <w:rFonts w:ascii="Palatino Linotype" w:hAnsi="Palatino Linotype" w:cs="Tahoma"/>
          <w:bCs/>
          <w:sz w:val="22"/>
          <w:szCs w:val="22"/>
          <w:lang w:val="es-ES"/>
        </w:rPr>
        <w:t>mismo día</w:t>
      </w:r>
      <w:r w:rsidRPr="00AC17E4">
        <w:rPr>
          <w:rFonts w:ascii="Palatino Linotype" w:hAnsi="Palatino Linotype" w:cs="Tahoma"/>
          <w:bCs/>
          <w:sz w:val="22"/>
          <w:szCs w:val="22"/>
          <w:lang w:val="es-ES"/>
        </w:rPr>
        <w:t>.</w:t>
      </w:r>
    </w:p>
    <w:bookmarkEnd w:id="8"/>
    <w:p w14:paraId="0F64CBD9" w14:textId="77777777" w:rsidR="00E9317C" w:rsidRPr="00AC17E4" w:rsidRDefault="00E9317C" w:rsidP="00842778">
      <w:pPr>
        <w:autoSpaceDE w:val="0"/>
        <w:autoSpaceDN w:val="0"/>
        <w:adjustRightInd w:val="0"/>
        <w:spacing w:line="360" w:lineRule="auto"/>
        <w:contextualSpacing/>
        <w:jc w:val="both"/>
        <w:rPr>
          <w:rFonts w:ascii="Palatino Linotype" w:hAnsi="Palatino Linotype" w:cs="Tahoma"/>
          <w:b/>
          <w:sz w:val="22"/>
          <w:szCs w:val="22"/>
          <w:lang w:val="es-ES"/>
        </w:rPr>
      </w:pPr>
    </w:p>
    <w:p w14:paraId="28ED0219" w14:textId="77777777" w:rsidR="00E9317C" w:rsidRPr="00AC17E4" w:rsidRDefault="00E9317C" w:rsidP="00842778">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277650C0" w14:textId="77777777" w:rsidR="00E9317C" w:rsidRPr="00AC17E4" w:rsidRDefault="00E9317C" w:rsidP="00842778">
      <w:pPr>
        <w:spacing w:line="360" w:lineRule="auto"/>
        <w:contextualSpacing/>
      </w:pPr>
    </w:p>
    <w:p w14:paraId="01049D29" w14:textId="77777777" w:rsidR="00E9317C" w:rsidRPr="00AC17E4" w:rsidRDefault="00E9317C" w:rsidP="00842778">
      <w:pPr>
        <w:pStyle w:val="Ttulo1"/>
        <w:spacing w:before="0" w:after="0" w:line="360" w:lineRule="auto"/>
        <w:contextualSpacing/>
        <w:jc w:val="center"/>
        <w:rPr>
          <w:rFonts w:ascii="Palatino Linotype" w:hAnsi="Palatino Linotype"/>
          <w:b/>
          <w:bCs/>
          <w:color w:val="auto"/>
          <w:sz w:val="22"/>
          <w:szCs w:val="22"/>
        </w:rPr>
      </w:pPr>
      <w:bookmarkStart w:id="10" w:name="_Toc215758118"/>
      <w:r w:rsidRPr="00AC17E4">
        <w:rPr>
          <w:rFonts w:ascii="Palatino Linotype" w:hAnsi="Palatino Linotype"/>
          <w:b/>
          <w:bCs/>
          <w:color w:val="auto"/>
          <w:sz w:val="22"/>
          <w:szCs w:val="22"/>
        </w:rPr>
        <w:t>C O N S I D E R A N D O S</w:t>
      </w:r>
      <w:bookmarkEnd w:id="10"/>
    </w:p>
    <w:p w14:paraId="290DE558" w14:textId="77777777" w:rsidR="00E9317C" w:rsidRPr="00AC17E4" w:rsidRDefault="00E9317C" w:rsidP="00842778">
      <w:pPr>
        <w:spacing w:line="360" w:lineRule="auto"/>
        <w:contextualSpacing/>
      </w:pPr>
    </w:p>
    <w:p w14:paraId="15242455" w14:textId="77777777" w:rsidR="00E9317C" w:rsidRPr="00AC17E4" w:rsidRDefault="00E9317C" w:rsidP="00842778">
      <w:pPr>
        <w:pStyle w:val="Ttulo2"/>
        <w:spacing w:before="0" w:after="0" w:line="360" w:lineRule="auto"/>
        <w:contextualSpacing/>
        <w:rPr>
          <w:rFonts w:ascii="Palatino Linotype" w:hAnsi="Palatino Linotype"/>
          <w:b/>
          <w:bCs/>
          <w:color w:val="auto"/>
          <w:sz w:val="22"/>
          <w:szCs w:val="22"/>
        </w:rPr>
      </w:pPr>
      <w:bookmarkStart w:id="11" w:name="_Toc215758119"/>
      <w:r w:rsidRPr="00AC17E4">
        <w:rPr>
          <w:rFonts w:ascii="Palatino Linotype" w:hAnsi="Palatino Linotype"/>
          <w:b/>
          <w:bCs/>
          <w:color w:val="auto"/>
          <w:sz w:val="22"/>
          <w:szCs w:val="22"/>
        </w:rPr>
        <w:t>PRIMERO. Competencia</w:t>
      </w:r>
      <w:bookmarkEnd w:id="11"/>
    </w:p>
    <w:p w14:paraId="26929B2C" w14:textId="77777777" w:rsidR="00E9317C" w:rsidRPr="00D323F7" w:rsidRDefault="00E9317C" w:rsidP="00842778">
      <w:pPr>
        <w:spacing w:line="360" w:lineRule="auto"/>
        <w:contextualSpacing/>
        <w:rPr>
          <w:rFonts w:eastAsia="Batang"/>
          <w:sz w:val="22"/>
          <w:szCs w:val="22"/>
        </w:rPr>
      </w:pPr>
    </w:p>
    <w:p w14:paraId="6157B159" w14:textId="059ABC96" w:rsidR="00E9317C" w:rsidRPr="008C181A" w:rsidRDefault="005B24DA" w:rsidP="00842778">
      <w:pPr>
        <w:spacing w:line="360" w:lineRule="auto"/>
        <w:contextualSpacing/>
        <w:jc w:val="both"/>
        <w:rPr>
          <w:rFonts w:ascii="Palatino Linotype" w:hAnsi="Palatino Linotype" w:cs="Tahoma"/>
          <w:bCs/>
          <w:sz w:val="22"/>
          <w:szCs w:val="22"/>
        </w:rPr>
      </w:pPr>
      <w:r w:rsidRPr="005B24DA">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w:t>
      </w:r>
      <w:r w:rsidRPr="005B24DA">
        <w:rPr>
          <w:rFonts w:ascii="Palatino Linotype" w:hAnsi="Palatino Linotype" w:cs="Tahoma"/>
          <w:bCs/>
          <w:sz w:val="22"/>
          <w:szCs w:val="22"/>
        </w:rPr>
        <w:lastRenderedPageBreak/>
        <w:t>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C3B9B07" w14:textId="77777777" w:rsidR="00E9317C" w:rsidRPr="00AC17E4" w:rsidRDefault="00E9317C" w:rsidP="00842778">
      <w:pPr>
        <w:spacing w:line="360" w:lineRule="auto"/>
        <w:contextualSpacing/>
        <w:jc w:val="both"/>
        <w:rPr>
          <w:rFonts w:ascii="Palatino Linotype" w:eastAsia="Calibri" w:hAnsi="Palatino Linotype" w:cs="Tahoma"/>
          <w:bCs/>
          <w:color w:val="000000"/>
          <w:sz w:val="22"/>
          <w:szCs w:val="22"/>
          <w:lang w:eastAsia="es-ES_tradnl"/>
        </w:rPr>
      </w:pPr>
    </w:p>
    <w:p w14:paraId="15B74F16" w14:textId="77777777" w:rsidR="00E9317C" w:rsidRPr="00AC17E4" w:rsidRDefault="00E9317C" w:rsidP="00842778">
      <w:pPr>
        <w:pStyle w:val="Ttulo2"/>
        <w:spacing w:before="0" w:after="0" w:line="360" w:lineRule="auto"/>
        <w:contextualSpacing/>
        <w:rPr>
          <w:rFonts w:ascii="Palatino Linotype" w:hAnsi="Palatino Linotype"/>
          <w:b/>
          <w:bCs/>
          <w:color w:val="auto"/>
          <w:sz w:val="22"/>
          <w:szCs w:val="22"/>
          <w:lang w:val="es-ES"/>
        </w:rPr>
      </w:pPr>
      <w:bookmarkStart w:id="12" w:name="_Toc215758120"/>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2"/>
    </w:p>
    <w:p w14:paraId="3461B611" w14:textId="77777777" w:rsidR="00E9317C" w:rsidRPr="00AC17E4" w:rsidRDefault="00E9317C" w:rsidP="00842778">
      <w:pPr>
        <w:autoSpaceDE w:val="0"/>
        <w:autoSpaceDN w:val="0"/>
        <w:adjustRightInd w:val="0"/>
        <w:spacing w:line="360" w:lineRule="auto"/>
        <w:contextualSpacing/>
        <w:jc w:val="both"/>
        <w:rPr>
          <w:rFonts w:ascii="Palatino Linotype" w:hAnsi="Palatino Linotype" w:cs="Tahoma"/>
          <w:b/>
          <w:sz w:val="22"/>
          <w:szCs w:val="22"/>
          <w:lang w:val="es-ES"/>
        </w:rPr>
      </w:pPr>
    </w:p>
    <w:p w14:paraId="2392710F" w14:textId="77777777" w:rsidR="00E9317C" w:rsidRPr="00AC17E4" w:rsidRDefault="00E9317C" w:rsidP="00842778">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44081FD8" w14:textId="77777777" w:rsidR="00E9317C" w:rsidRPr="00AC17E4" w:rsidRDefault="00E9317C" w:rsidP="00842778">
      <w:pPr>
        <w:spacing w:line="360" w:lineRule="auto"/>
        <w:contextualSpacing/>
        <w:jc w:val="both"/>
        <w:rPr>
          <w:rFonts w:ascii="Palatino Linotype" w:eastAsia="Calibri" w:hAnsi="Palatino Linotype" w:cs="Tahoma"/>
          <w:b/>
          <w:color w:val="000000"/>
          <w:sz w:val="22"/>
          <w:szCs w:val="22"/>
          <w:lang w:val="es-ES" w:eastAsia="es-MX"/>
        </w:rPr>
      </w:pPr>
    </w:p>
    <w:p w14:paraId="06BA81AE" w14:textId="77777777" w:rsidR="00E9317C" w:rsidRPr="00AC17E4" w:rsidRDefault="00E9317C" w:rsidP="00842778">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3C0DAC61" w14:textId="77777777" w:rsidR="00E9317C" w:rsidRPr="00AC17E4" w:rsidRDefault="00E9317C" w:rsidP="00842778">
      <w:pPr>
        <w:spacing w:line="360" w:lineRule="auto"/>
        <w:contextualSpacing/>
        <w:jc w:val="both"/>
        <w:rPr>
          <w:rFonts w:ascii="Palatino Linotype" w:hAnsi="Palatino Linotype" w:cs="Tahoma"/>
          <w:sz w:val="22"/>
          <w:szCs w:val="22"/>
          <w:lang w:val="es-ES"/>
        </w:rPr>
      </w:pPr>
    </w:p>
    <w:p w14:paraId="739AD99B" w14:textId="77777777" w:rsidR="00E9317C" w:rsidRPr="00AC17E4" w:rsidRDefault="00E9317C" w:rsidP="00842778">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69AFD62" w14:textId="77777777" w:rsidR="00E9317C" w:rsidRPr="00AC17E4" w:rsidRDefault="00E9317C" w:rsidP="00842778">
      <w:pPr>
        <w:spacing w:line="360" w:lineRule="auto"/>
        <w:contextualSpacing/>
        <w:jc w:val="both"/>
        <w:rPr>
          <w:rFonts w:ascii="Palatino Linotype" w:hAnsi="Palatino Linotype" w:cs="Tahoma"/>
          <w:sz w:val="22"/>
          <w:szCs w:val="22"/>
          <w:lang w:val="es-ES"/>
        </w:rPr>
      </w:pPr>
    </w:p>
    <w:p w14:paraId="52F745A2" w14:textId="77777777" w:rsidR="00E9317C" w:rsidRPr="00AC17E4" w:rsidRDefault="00E9317C" w:rsidP="00842778">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w:t>
      </w:r>
      <w:r w:rsidRPr="00AC17E4">
        <w:rPr>
          <w:rFonts w:ascii="Palatino Linotype" w:hAnsi="Palatino Linotype" w:cs="Tahoma"/>
          <w:sz w:val="22"/>
          <w:szCs w:val="22"/>
          <w:lang w:val="es-ES"/>
        </w:rPr>
        <w:lastRenderedPageBreak/>
        <w:t>respuesta no formó parte del agravio; ni se realizó una consulta o ampliación a los alcances del requerimiento informativo.</w:t>
      </w:r>
    </w:p>
    <w:p w14:paraId="7337380F" w14:textId="77777777" w:rsidR="00E9317C" w:rsidRPr="00AC17E4" w:rsidRDefault="00E9317C" w:rsidP="00842778">
      <w:pPr>
        <w:spacing w:line="360" w:lineRule="auto"/>
        <w:contextualSpacing/>
        <w:jc w:val="both"/>
        <w:rPr>
          <w:rFonts w:ascii="Palatino Linotype" w:hAnsi="Palatino Linotype" w:cs="Tahoma"/>
          <w:sz w:val="22"/>
          <w:szCs w:val="22"/>
          <w:lang w:val="es-ES"/>
        </w:rPr>
      </w:pPr>
    </w:p>
    <w:p w14:paraId="286E79FB" w14:textId="77777777" w:rsidR="00E9317C" w:rsidRPr="00AC17E4" w:rsidRDefault="00E9317C" w:rsidP="00842778">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 entrega de información incompleta</w:t>
      </w:r>
      <w:r w:rsidRPr="00AC17E4">
        <w:rPr>
          <w:rFonts w:ascii="Palatino Linotype" w:hAnsi="Palatino Linotype" w:cs="Tahoma"/>
          <w:sz w:val="22"/>
          <w:szCs w:val="22"/>
          <w:lang w:val="es-ES"/>
        </w:rPr>
        <w:t>.</w:t>
      </w:r>
    </w:p>
    <w:p w14:paraId="314A66A1" w14:textId="77777777" w:rsidR="00E9317C" w:rsidRPr="00AC17E4" w:rsidRDefault="00E9317C" w:rsidP="00842778">
      <w:pPr>
        <w:spacing w:line="360" w:lineRule="auto"/>
        <w:contextualSpacing/>
        <w:jc w:val="both"/>
        <w:rPr>
          <w:rFonts w:ascii="Palatino Linotype" w:hAnsi="Palatino Linotype" w:cs="Tahoma"/>
          <w:sz w:val="22"/>
          <w:szCs w:val="22"/>
          <w:lang w:val="es-ES"/>
        </w:rPr>
      </w:pPr>
    </w:p>
    <w:p w14:paraId="0E4FFD2B" w14:textId="77777777" w:rsidR="00E9317C" w:rsidRPr="00AC17E4" w:rsidRDefault="00E9317C" w:rsidP="00842778">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2DB00375" w14:textId="77777777" w:rsidR="00E9317C" w:rsidRPr="00AC17E4" w:rsidRDefault="00E9317C" w:rsidP="00842778">
      <w:pPr>
        <w:spacing w:line="360" w:lineRule="auto"/>
        <w:contextualSpacing/>
        <w:jc w:val="both"/>
        <w:rPr>
          <w:rFonts w:ascii="Palatino Linotype" w:hAnsi="Palatino Linotype" w:cs="Tahoma"/>
          <w:sz w:val="22"/>
          <w:szCs w:val="22"/>
        </w:rPr>
      </w:pPr>
    </w:p>
    <w:p w14:paraId="5481791E" w14:textId="77777777" w:rsidR="00E9317C" w:rsidRPr="00AC17E4" w:rsidRDefault="00E9317C" w:rsidP="00842778">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06105708" w14:textId="77777777" w:rsidR="00E9317C" w:rsidRPr="00AC17E4" w:rsidRDefault="00E9317C" w:rsidP="00842778">
      <w:pPr>
        <w:spacing w:line="360" w:lineRule="auto"/>
        <w:contextualSpacing/>
        <w:jc w:val="both"/>
        <w:rPr>
          <w:rFonts w:ascii="Palatino Linotype" w:hAnsi="Palatino Linotype" w:cs="Tahoma"/>
          <w:sz w:val="22"/>
          <w:szCs w:val="22"/>
        </w:rPr>
      </w:pPr>
    </w:p>
    <w:p w14:paraId="3BE78D4C" w14:textId="77777777" w:rsidR="00E9317C" w:rsidRPr="00AC17E4" w:rsidRDefault="00E9317C" w:rsidP="00842778">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D2469B6" w14:textId="77777777" w:rsidR="00E9317C" w:rsidRPr="00AC17E4" w:rsidRDefault="00E9317C" w:rsidP="00842778">
      <w:pPr>
        <w:spacing w:line="360" w:lineRule="auto"/>
        <w:contextualSpacing/>
        <w:jc w:val="both"/>
        <w:rPr>
          <w:rFonts w:ascii="Palatino Linotype" w:hAnsi="Palatino Linotype" w:cs="Tahoma"/>
          <w:sz w:val="22"/>
          <w:szCs w:val="22"/>
        </w:rPr>
      </w:pPr>
    </w:p>
    <w:p w14:paraId="38F8416F" w14:textId="77777777" w:rsidR="00E9317C" w:rsidRDefault="00E9317C" w:rsidP="00842778">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26F322C2" w14:textId="77777777" w:rsidR="00E9317C" w:rsidRDefault="00E9317C" w:rsidP="00842778">
      <w:pPr>
        <w:tabs>
          <w:tab w:val="left" w:pos="4962"/>
        </w:tabs>
        <w:spacing w:line="360" w:lineRule="auto"/>
        <w:contextualSpacing/>
        <w:jc w:val="both"/>
        <w:rPr>
          <w:rFonts w:ascii="Palatino Linotype" w:hAnsi="Palatino Linotype" w:cs="Tahoma"/>
          <w:sz w:val="22"/>
          <w:szCs w:val="22"/>
          <w:lang w:val="es-ES"/>
        </w:rPr>
      </w:pPr>
    </w:p>
    <w:p w14:paraId="58892160" w14:textId="77777777" w:rsidR="00E9317C" w:rsidRPr="00591ED8" w:rsidRDefault="00E9317C" w:rsidP="00842778">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3" w:name="_Toc203518780"/>
      <w:bookmarkStart w:id="14" w:name="_Toc215758121"/>
      <w:r w:rsidRPr="00591ED8">
        <w:rPr>
          <w:rFonts w:ascii="Palatino Linotype" w:eastAsia="Calibri" w:hAnsi="Palatino Linotype"/>
          <w:b/>
          <w:bCs/>
          <w:color w:val="auto"/>
          <w:sz w:val="22"/>
          <w:szCs w:val="22"/>
          <w:lang w:val="es-ES" w:eastAsia="es-ES_tradnl"/>
        </w:rPr>
        <w:t>TERCERO. Determinación de la Controversia</w:t>
      </w:r>
      <w:bookmarkEnd w:id="13"/>
      <w:bookmarkEnd w:id="14"/>
    </w:p>
    <w:p w14:paraId="1FD242DC" w14:textId="77777777" w:rsidR="00E9317C" w:rsidRPr="00591ED8" w:rsidRDefault="00E9317C" w:rsidP="00842778">
      <w:pPr>
        <w:spacing w:line="360" w:lineRule="auto"/>
        <w:contextualSpacing/>
        <w:jc w:val="both"/>
        <w:rPr>
          <w:rFonts w:ascii="Palatino Linotype" w:hAnsi="Palatino Linotype" w:cs="Tahoma"/>
          <w:sz w:val="22"/>
          <w:szCs w:val="22"/>
          <w:lang w:val="es-ES"/>
        </w:rPr>
      </w:pPr>
    </w:p>
    <w:p w14:paraId="605BA35F" w14:textId="2A702DCD" w:rsidR="00E9317C" w:rsidRDefault="00E9317C" w:rsidP="00842778">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w:t>
      </w:r>
      <w:r w:rsidRPr="00E56C68">
        <w:rPr>
          <w:rFonts w:ascii="Palatino Linotype" w:hAnsi="Palatino Linotype" w:cs="Tahoma"/>
          <w:sz w:val="22"/>
          <w:szCs w:val="22"/>
        </w:rPr>
        <w:lastRenderedPageBreak/>
        <w:t xml:space="preserve">desprende que el Particular </w:t>
      </w:r>
      <w:r>
        <w:rPr>
          <w:rFonts w:ascii="Palatino Linotype" w:hAnsi="Palatino Linotype" w:cs="Tahoma"/>
          <w:sz w:val="22"/>
          <w:szCs w:val="22"/>
        </w:rPr>
        <w:t xml:space="preserve">requirió, </w:t>
      </w:r>
      <w:r w:rsidR="00DD6BE6">
        <w:rPr>
          <w:rFonts w:ascii="Palatino Linotype" w:hAnsi="Palatino Linotype" w:cs="Tahoma"/>
          <w:sz w:val="22"/>
          <w:szCs w:val="22"/>
        </w:rPr>
        <w:t xml:space="preserve">respecto del Consejo Municipal de Seguridad Pública de Toluca para </w:t>
      </w:r>
      <w:r>
        <w:rPr>
          <w:rFonts w:ascii="Palatino Linotype" w:hAnsi="Palatino Linotype" w:cs="Tahoma"/>
          <w:sz w:val="22"/>
          <w:szCs w:val="22"/>
        </w:rPr>
        <w:t xml:space="preserve">los ejercicios fiscales </w:t>
      </w:r>
      <w:r w:rsidR="00DD6BE6">
        <w:rPr>
          <w:rFonts w:ascii="Palatino Linotype" w:hAnsi="Palatino Linotype" w:cs="Tahoma"/>
          <w:sz w:val="22"/>
          <w:szCs w:val="22"/>
        </w:rPr>
        <w:t xml:space="preserve">2018, 2019, </w:t>
      </w:r>
      <w:r>
        <w:rPr>
          <w:rFonts w:ascii="Palatino Linotype" w:hAnsi="Palatino Linotype" w:cs="Tahoma"/>
          <w:sz w:val="22"/>
          <w:szCs w:val="22"/>
        </w:rPr>
        <w:t>2020, 2021</w:t>
      </w:r>
      <w:r w:rsidR="00DD6BE6">
        <w:rPr>
          <w:rFonts w:ascii="Palatino Linotype" w:hAnsi="Palatino Linotype" w:cs="Tahoma"/>
          <w:sz w:val="22"/>
          <w:szCs w:val="22"/>
        </w:rPr>
        <w:t>, 2022, 2023, 2024</w:t>
      </w:r>
      <w:r>
        <w:rPr>
          <w:rFonts w:ascii="Palatino Linotype" w:hAnsi="Palatino Linotype" w:cs="Tahoma"/>
          <w:sz w:val="22"/>
          <w:szCs w:val="22"/>
        </w:rPr>
        <w:t xml:space="preserve"> y 2025</w:t>
      </w:r>
      <w:r w:rsidR="00DD6BE6">
        <w:rPr>
          <w:rFonts w:ascii="Palatino Linotype" w:hAnsi="Palatino Linotype" w:cs="Tahoma"/>
          <w:sz w:val="22"/>
          <w:szCs w:val="22"/>
        </w:rPr>
        <w:t>, los documentos que dieran cuenta de lo siguiente:</w:t>
      </w:r>
    </w:p>
    <w:p w14:paraId="245BB679" w14:textId="77777777" w:rsidR="00DD6BE6" w:rsidRDefault="00DD6BE6" w:rsidP="00842778">
      <w:pPr>
        <w:spacing w:line="360" w:lineRule="auto"/>
        <w:contextualSpacing/>
        <w:jc w:val="both"/>
        <w:rPr>
          <w:rFonts w:ascii="Palatino Linotype" w:hAnsi="Palatino Linotype" w:cs="Tahoma"/>
          <w:sz w:val="22"/>
          <w:szCs w:val="22"/>
        </w:rPr>
      </w:pPr>
    </w:p>
    <w:p w14:paraId="190EA44B" w14:textId="32D0823F" w:rsidR="00DD6BE6" w:rsidRDefault="00DD6BE6" w:rsidP="00842778">
      <w:pPr>
        <w:pStyle w:val="Prrafodelista"/>
        <w:numPr>
          <w:ilvl w:val="0"/>
          <w:numId w:val="3"/>
        </w:numPr>
        <w:spacing w:line="360" w:lineRule="auto"/>
        <w:jc w:val="both"/>
        <w:rPr>
          <w:rFonts w:ascii="Palatino Linotype" w:hAnsi="Palatino Linotype" w:cs="Tahoma"/>
          <w:sz w:val="22"/>
          <w:szCs w:val="22"/>
        </w:rPr>
      </w:pPr>
      <w:r w:rsidRPr="00DD6BE6">
        <w:rPr>
          <w:rFonts w:ascii="Palatino Linotype" w:hAnsi="Palatino Linotype" w:cs="Tahoma"/>
          <w:sz w:val="22"/>
          <w:szCs w:val="22"/>
        </w:rPr>
        <w:t>Actas de Sesión</w:t>
      </w:r>
      <w:r w:rsidR="00BB0A88">
        <w:rPr>
          <w:rFonts w:ascii="Palatino Linotype" w:hAnsi="Palatino Linotype" w:cs="Tahoma"/>
          <w:sz w:val="22"/>
          <w:szCs w:val="22"/>
        </w:rPr>
        <w:t xml:space="preserve"> (incluidas las de instalación)</w:t>
      </w:r>
      <w:r w:rsidRPr="00DD6BE6">
        <w:rPr>
          <w:rFonts w:ascii="Palatino Linotype" w:hAnsi="Palatino Linotype" w:cs="Tahoma"/>
          <w:sz w:val="22"/>
          <w:szCs w:val="22"/>
        </w:rPr>
        <w:t xml:space="preserve"> y</w:t>
      </w:r>
    </w:p>
    <w:p w14:paraId="07EDFED6" w14:textId="77777777" w:rsidR="00BB0A88" w:rsidRPr="00DD6BE6" w:rsidRDefault="00BB0A88" w:rsidP="00BB0A88">
      <w:pPr>
        <w:pStyle w:val="Prrafodelista"/>
        <w:spacing w:line="360" w:lineRule="auto"/>
        <w:jc w:val="both"/>
        <w:rPr>
          <w:rFonts w:ascii="Palatino Linotype" w:hAnsi="Palatino Linotype" w:cs="Tahoma"/>
          <w:sz w:val="22"/>
          <w:szCs w:val="22"/>
        </w:rPr>
      </w:pPr>
    </w:p>
    <w:p w14:paraId="23E75D2A" w14:textId="28069FE1" w:rsidR="00DD6BE6" w:rsidRPr="00DD6BE6" w:rsidRDefault="00DD6BE6" w:rsidP="00842778">
      <w:pPr>
        <w:pStyle w:val="Prrafodelista"/>
        <w:numPr>
          <w:ilvl w:val="0"/>
          <w:numId w:val="3"/>
        </w:numPr>
        <w:spacing w:line="360" w:lineRule="auto"/>
        <w:jc w:val="both"/>
        <w:rPr>
          <w:rFonts w:ascii="Palatino Linotype" w:hAnsi="Palatino Linotype" w:cs="Tahoma"/>
          <w:sz w:val="22"/>
          <w:szCs w:val="22"/>
        </w:rPr>
      </w:pPr>
      <w:r w:rsidRPr="00DD6BE6">
        <w:rPr>
          <w:rFonts w:ascii="Palatino Linotype" w:hAnsi="Palatino Linotype" w:cs="Tahoma"/>
          <w:sz w:val="22"/>
          <w:szCs w:val="22"/>
        </w:rPr>
        <w:t>Convocatorias</w:t>
      </w:r>
      <w:r>
        <w:rPr>
          <w:rFonts w:ascii="Palatino Linotype" w:hAnsi="Palatino Linotype" w:cs="Tahoma"/>
          <w:sz w:val="22"/>
          <w:szCs w:val="22"/>
        </w:rPr>
        <w:t xml:space="preserve"> generadas.</w:t>
      </w:r>
    </w:p>
    <w:p w14:paraId="36976F38" w14:textId="77777777" w:rsidR="00E9317C" w:rsidRDefault="00E9317C" w:rsidP="00842778">
      <w:pPr>
        <w:spacing w:line="360" w:lineRule="auto"/>
        <w:contextualSpacing/>
        <w:jc w:val="both"/>
        <w:rPr>
          <w:rFonts w:ascii="Palatino Linotype" w:hAnsi="Palatino Linotype"/>
          <w:color w:val="000000"/>
          <w:sz w:val="22"/>
          <w:szCs w:val="22"/>
          <w:lang w:eastAsia="es-ES_tradnl"/>
        </w:rPr>
      </w:pPr>
    </w:p>
    <w:p w14:paraId="6A928CE9" w14:textId="7368D584" w:rsidR="00E9317C" w:rsidRDefault="00E9317C" w:rsidP="00842778">
      <w:pPr>
        <w:spacing w:line="360" w:lineRule="auto"/>
        <w:contextualSpacing/>
        <w:jc w:val="both"/>
        <w:rPr>
          <w:rFonts w:ascii="Palatino Linotype" w:hAnsi="Palatino Linotype" w:cs="Tahoma"/>
          <w:sz w:val="22"/>
          <w:szCs w:val="22"/>
        </w:rPr>
      </w:pPr>
      <w:r w:rsidRPr="00E56C68">
        <w:rPr>
          <w:rFonts w:ascii="Palatino Linotype" w:hAnsi="Palatino Linotype"/>
          <w:color w:val="000000"/>
          <w:sz w:val="22"/>
          <w:szCs w:val="22"/>
        </w:rPr>
        <w:t>En respuesta, el Sujeto Obligado, a través de</w:t>
      </w:r>
      <w:r>
        <w:rPr>
          <w:rFonts w:ascii="Palatino Linotype" w:hAnsi="Palatino Linotype"/>
          <w:color w:val="000000"/>
          <w:sz w:val="22"/>
          <w:szCs w:val="22"/>
        </w:rPr>
        <w:t xml:space="preserve"> </w:t>
      </w:r>
      <w:r w:rsidR="00DD6BE6">
        <w:rPr>
          <w:rFonts w:ascii="Palatino Linotype" w:hAnsi="Palatino Linotype"/>
          <w:color w:val="000000"/>
          <w:sz w:val="22"/>
          <w:szCs w:val="22"/>
        </w:rPr>
        <w:t xml:space="preserve">la </w:t>
      </w:r>
      <w:r>
        <w:rPr>
          <w:rFonts w:ascii="Palatino Linotype" w:hAnsi="Palatino Linotype"/>
          <w:color w:val="000000"/>
          <w:sz w:val="22"/>
          <w:szCs w:val="22"/>
        </w:rPr>
        <w:t xml:space="preserve">Dirección </w:t>
      </w:r>
      <w:r w:rsidR="00DD6BE6">
        <w:rPr>
          <w:rFonts w:ascii="Palatino Linotype" w:hAnsi="Palatino Linotype"/>
          <w:color w:val="000000"/>
          <w:sz w:val="22"/>
          <w:szCs w:val="22"/>
        </w:rPr>
        <w:t>Jurídica de la Dirección General de Seguridad Pública y Protección</w:t>
      </w:r>
      <w:r>
        <w:rPr>
          <w:rFonts w:ascii="Palatino Linotype" w:hAnsi="Palatino Linotype"/>
          <w:color w:val="000000"/>
          <w:sz w:val="22"/>
          <w:szCs w:val="22"/>
        </w:rPr>
        <w:t xml:space="preserve">, </w:t>
      </w:r>
      <w:r w:rsidR="00DD6BE6">
        <w:rPr>
          <w:rFonts w:ascii="Palatino Linotype" w:hAnsi="Palatino Linotype"/>
          <w:color w:val="000000"/>
          <w:sz w:val="22"/>
          <w:szCs w:val="22"/>
        </w:rPr>
        <w:t>proporcionó diversas actas generadas con sus respectivas convocatorias para los ejercicios fiscales solicitados</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entrega de información incompleta,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sus respuestas iniciales</w:t>
      </w:r>
      <w:r w:rsidRPr="00E56C68">
        <w:rPr>
          <w:rFonts w:ascii="Palatino Linotype" w:hAnsi="Palatino Linotype" w:cs="Tahoma"/>
          <w:sz w:val="22"/>
          <w:szCs w:val="22"/>
        </w:rPr>
        <w:t>.</w:t>
      </w:r>
    </w:p>
    <w:p w14:paraId="1334B11F" w14:textId="77777777" w:rsidR="00E9317C" w:rsidRPr="00004DA0" w:rsidRDefault="00E9317C" w:rsidP="00842778">
      <w:pPr>
        <w:spacing w:line="360" w:lineRule="auto"/>
        <w:contextualSpacing/>
        <w:jc w:val="both"/>
        <w:rPr>
          <w:rFonts w:ascii="Palatino Linotype" w:hAnsi="Palatino Linotype"/>
          <w:b/>
          <w:bCs/>
          <w:color w:val="0D0D0D"/>
          <w:sz w:val="22"/>
          <w:szCs w:val="22"/>
        </w:rPr>
      </w:pPr>
    </w:p>
    <w:p w14:paraId="57103D11" w14:textId="04217C90" w:rsidR="006E1CF4" w:rsidRDefault="00E9317C" w:rsidP="00842778">
      <w:pPr>
        <w:spacing w:line="360" w:lineRule="auto"/>
        <w:contextualSpacing/>
        <w:jc w:val="both"/>
        <w:rPr>
          <w:rFonts w:ascii="Palatino Linotype" w:eastAsia="Palatino Linotype" w:hAnsi="Palatino Linotype" w:cs="Palatino Linotype"/>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las solicitudes de acceso a la información, las respuestas</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los escritos </w:t>
      </w:r>
      <w:proofErr w:type="spellStart"/>
      <w:r>
        <w:rPr>
          <w:rFonts w:ascii="Palatino Linotype" w:eastAsia="Calibri" w:hAnsi="Palatino Linotype" w:cs="Tahoma"/>
          <w:iCs/>
          <w:sz w:val="22"/>
          <w:szCs w:val="22"/>
          <w:lang w:eastAsia="es-ES_tradnl"/>
        </w:rPr>
        <w:t>recursales</w:t>
      </w:r>
      <w:proofErr w:type="spellEnd"/>
      <w:r>
        <w:rPr>
          <w:rFonts w:ascii="Palatino Linotype" w:eastAsia="Calibri" w:hAnsi="Palatino Linotype" w:cs="Tahoma"/>
          <w:iCs/>
          <w:sz w:val="22"/>
          <w:szCs w:val="22"/>
          <w:lang w:eastAsia="es-ES_tradnl"/>
        </w:rPr>
        <w:t>, y los informes justificados,</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006E1CF4">
        <w:rPr>
          <w:rFonts w:ascii="Palatino Linotype" w:eastAsia="Palatino Linotype" w:hAnsi="Palatino Linotype" w:cs="Palatino Linotype"/>
          <w:color w:val="0D0D0D"/>
          <w:sz w:val="22"/>
          <w:szCs w:val="22"/>
        </w:rPr>
        <w:t xml:space="preserve">. </w:t>
      </w:r>
    </w:p>
    <w:p w14:paraId="0E35EDF7" w14:textId="2503AAF7" w:rsidR="00E9317C" w:rsidRPr="006E1CF4" w:rsidRDefault="00E9317C" w:rsidP="00842778">
      <w:pPr>
        <w:spacing w:line="360" w:lineRule="auto"/>
        <w:contextualSpacing/>
        <w:jc w:val="both"/>
        <w:rPr>
          <w:rFonts w:ascii="Palatino Linotype" w:eastAsia="Calibri" w:hAnsi="Palatino Linotype" w:cs="Tahoma"/>
          <w:b/>
          <w:sz w:val="22"/>
          <w:szCs w:val="22"/>
        </w:rPr>
      </w:pPr>
    </w:p>
    <w:p w14:paraId="45F6CB09" w14:textId="77777777" w:rsidR="00E9317C" w:rsidRPr="00903CC5" w:rsidRDefault="00E9317C" w:rsidP="00842778">
      <w:pPr>
        <w:pStyle w:val="Ttulo2"/>
        <w:spacing w:before="0" w:after="0" w:line="360" w:lineRule="auto"/>
        <w:contextualSpacing/>
        <w:jc w:val="both"/>
        <w:rPr>
          <w:rFonts w:ascii="Palatino Linotype" w:hAnsi="Palatino Linotype"/>
          <w:b/>
          <w:bCs/>
          <w:color w:val="auto"/>
          <w:sz w:val="22"/>
          <w:szCs w:val="22"/>
        </w:rPr>
      </w:pPr>
      <w:bookmarkStart w:id="15" w:name="_Toc199369391"/>
      <w:bookmarkStart w:id="16" w:name="_Toc203518781"/>
      <w:bookmarkStart w:id="17" w:name="_Toc215758122"/>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5"/>
      <w:bookmarkEnd w:id="16"/>
      <w:bookmarkEnd w:id="17"/>
    </w:p>
    <w:p w14:paraId="27D7FBDA" w14:textId="77777777" w:rsidR="00E9317C" w:rsidRDefault="00E9317C" w:rsidP="00842778">
      <w:pPr>
        <w:widowControl w:val="0"/>
        <w:spacing w:line="360" w:lineRule="auto"/>
        <w:contextualSpacing/>
        <w:jc w:val="both"/>
        <w:rPr>
          <w:rFonts w:ascii="Palatino Linotype" w:hAnsi="Palatino Linotype" w:cs="Tahoma"/>
          <w:sz w:val="22"/>
          <w:szCs w:val="22"/>
          <w:lang w:eastAsia="es-MX"/>
        </w:rPr>
      </w:pPr>
    </w:p>
    <w:p w14:paraId="0DDCCD55" w14:textId="77777777" w:rsidR="00BB0A88" w:rsidRPr="00B71E3E" w:rsidRDefault="00BB0A88" w:rsidP="00842778">
      <w:pPr>
        <w:widowControl w:val="0"/>
        <w:spacing w:line="360" w:lineRule="auto"/>
        <w:contextualSpacing/>
        <w:jc w:val="both"/>
        <w:rPr>
          <w:rFonts w:ascii="Palatino Linotype" w:hAnsi="Palatino Linotype" w:cs="Tahoma"/>
          <w:sz w:val="22"/>
          <w:szCs w:val="22"/>
          <w:lang w:eastAsia="es-MX"/>
        </w:rPr>
      </w:pPr>
    </w:p>
    <w:p w14:paraId="23E59D09" w14:textId="77777777" w:rsidR="00E9317C" w:rsidRPr="00B71E3E" w:rsidRDefault="00E9317C" w:rsidP="00842778">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C616A5" w14:textId="77777777" w:rsidR="00E9317C" w:rsidRPr="00B71E3E" w:rsidRDefault="00E9317C" w:rsidP="00842778">
      <w:pPr>
        <w:widowControl w:val="0"/>
        <w:spacing w:line="360" w:lineRule="auto"/>
        <w:contextualSpacing/>
        <w:jc w:val="both"/>
        <w:rPr>
          <w:rFonts w:ascii="Palatino Linotype" w:hAnsi="Palatino Linotype" w:cs="Tahoma"/>
          <w:sz w:val="22"/>
          <w:szCs w:val="22"/>
          <w:lang w:eastAsia="es-MX"/>
        </w:rPr>
      </w:pPr>
    </w:p>
    <w:p w14:paraId="5C5F9081" w14:textId="77777777" w:rsidR="00E9317C" w:rsidRPr="00B71E3E" w:rsidRDefault="00E9317C" w:rsidP="00842778">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9379987" w14:textId="77777777" w:rsidR="00E9317C" w:rsidRPr="00B71E3E" w:rsidRDefault="00E9317C" w:rsidP="00842778">
      <w:pPr>
        <w:widowControl w:val="0"/>
        <w:spacing w:line="360" w:lineRule="auto"/>
        <w:contextualSpacing/>
        <w:jc w:val="both"/>
        <w:rPr>
          <w:rFonts w:ascii="Palatino Linotype" w:hAnsi="Palatino Linotype" w:cs="Tahoma"/>
          <w:sz w:val="22"/>
          <w:szCs w:val="22"/>
          <w:lang w:eastAsia="es-MX"/>
        </w:rPr>
      </w:pPr>
    </w:p>
    <w:p w14:paraId="4509A2C4" w14:textId="77777777" w:rsidR="00E9317C" w:rsidRPr="00B71E3E" w:rsidRDefault="00E9317C" w:rsidP="00842778">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1DB60110" w14:textId="77777777" w:rsidR="00E9317C" w:rsidRDefault="00E9317C" w:rsidP="00842778">
      <w:pPr>
        <w:widowControl w:val="0"/>
        <w:spacing w:line="360" w:lineRule="auto"/>
        <w:contextualSpacing/>
        <w:jc w:val="both"/>
        <w:rPr>
          <w:rFonts w:ascii="Palatino Linotype" w:hAnsi="Palatino Linotype" w:cs="Tahoma"/>
          <w:sz w:val="22"/>
          <w:szCs w:val="22"/>
          <w:lang w:eastAsia="es-MX"/>
        </w:rPr>
      </w:pPr>
    </w:p>
    <w:p w14:paraId="6A537DB4" w14:textId="77777777" w:rsidR="00E9317C" w:rsidRDefault="00E9317C" w:rsidP="00842778">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501852C0" w14:textId="77777777" w:rsidR="008065D4" w:rsidRPr="00B71E3E" w:rsidRDefault="008065D4" w:rsidP="00842778">
      <w:pPr>
        <w:widowControl w:val="0"/>
        <w:spacing w:line="360" w:lineRule="auto"/>
        <w:contextualSpacing/>
        <w:jc w:val="both"/>
        <w:rPr>
          <w:rFonts w:ascii="Palatino Linotype" w:hAnsi="Palatino Linotype" w:cs="Tahoma"/>
          <w:sz w:val="22"/>
          <w:szCs w:val="22"/>
          <w:lang w:eastAsia="es-MX"/>
        </w:rPr>
      </w:pPr>
    </w:p>
    <w:p w14:paraId="200A59C1" w14:textId="77777777" w:rsidR="00E9317C" w:rsidRPr="00B71E3E" w:rsidRDefault="00E9317C" w:rsidP="00842778">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8220227" w14:textId="77777777" w:rsidR="00E9317C" w:rsidRPr="00B71E3E" w:rsidRDefault="00E9317C" w:rsidP="00842778">
      <w:pPr>
        <w:widowControl w:val="0"/>
        <w:spacing w:line="360" w:lineRule="auto"/>
        <w:contextualSpacing/>
        <w:jc w:val="both"/>
        <w:rPr>
          <w:rFonts w:ascii="Palatino Linotype" w:hAnsi="Palatino Linotype" w:cs="Tahoma"/>
          <w:sz w:val="22"/>
          <w:szCs w:val="22"/>
          <w:lang w:eastAsia="es-MX"/>
        </w:rPr>
      </w:pPr>
    </w:p>
    <w:p w14:paraId="5BB95F1E" w14:textId="77777777" w:rsidR="00E9317C" w:rsidRDefault="00E9317C" w:rsidP="00842778">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82F0A4" w14:textId="77777777" w:rsidR="00E9317C" w:rsidRPr="00004DA0" w:rsidRDefault="00E9317C" w:rsidP="00842778">
      <w:pPr>
        <w:widowControl w:val="0"/>
        <w:spacing w:line="360" w:lineRule="auto"/>
        <w:contextualSpacing/>
        <w:jc w:val="both"/>
        <w:rPr>
          <w:rFonts w:ascii="Palatino Linotype" w:hAnsi="Palatino Linotype" w:cs="Tahoma"/>
          <w:sz w:val="22"/>
          <w:szCs w:val="22"/>
          <w:lang w:eastAsia="es-MX"/>
        </w:rPr>
      </w:pPr>
    </w:p>
    <w:p w14:paraId="4756AF40" w14:textId="77777777" w:rsidR="00E9317C" w:rsidRPr="00903CC5" w:rsidRDefault="00E9317C" w:rsidP="00842778">
      <w:pPr>
        <w:pStyle w:val="Ttulo2"/>
        <w:spacing w:before="0" w:after="0" w:line="360" w:lineRule="auto"/>
        <w:contextualSpacing/>
        <w:rPr>
          <w:rFonts w:ascii="Palatino Linotype" w:hAnsi="Palatino Linotype"/>
          <w:b/>
          <w:bCs/>
          <w:color w:val="auto"/>
          <w:sz w:val="22"/>
          <w:szCs w:val="22"/>
          <w:lang w:val="es-ES"/>
        </w:rPr>
      </w:pPr>
      <w:bookmarkStart w:id="18" w:name="_Toc199369392"/>
      <w:bookmarkStart w:id="19" w:name="_Toc203518782"/>
      <w:bookmarkStart w:id="20" w:name="_Toc215758123"/>
      <w:r w:rsidRPr="00903CC5">
        <w:rPr>
          <w:rFonts w:ascii="Palatino Linotype" w:hAnsi="Palatino Linotype"/>
          <w:b/>
          <w:bCs/>
          <w:color w:val="auto"/>
          <w:sz w:val="22"/>
          <w:szCs w:val="22"/>
          <w:lang w:val="es-ES"/>
        </w:rPr>
        <w:t>QUINTO. Estudio de Fondo</w:t>
      </w:r>
      <w:bookmarkEnd w:id="18"/>
      <w:bookmarkEnd w:id="19"/>
      <w:bookmarkEnd w:id="20"/>
    </w:p>
    <w:p w14:paraId="638E04D6" w14:textId="77777777" w:rsidR="00E9317C" w:rsidRPr="00B71E3E" w:rsidRDefault="00E9317C" w:rsidP="00842778">
      <w:pPr>
        <w:spacing w:line="360" w:lineRule="auto"/>
        <w:contextualSpacing/>
        <w:jc w:val="both"/>
        <w:rPr>
          <w:rFonts w:ascii="Palatino Linotype" w:hAnsi="Palatino Linotype" w:cs="Tahoma"/>
          <w:b/>
          <w:sz w:val="22"/>
          <w:szCs w:val="22"/>
          <w:lang w:val="es-ES"/>
        </w:rPr>
      </w:pPr>
    </w:p>
    <w:p w14:paraId="5A5C76BC" w14:textId="1B5A9FA7" w:rsidR="00E9317C" w:rsidRDefault="00E9317C" w:rsidP="00842778">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w:t>
      </w:r>
      <w:r>
        <w:rPr>
          <w:rFonts w:ascii="Palatino Linotype" w:hAnsi="Palatino Linotype" w:cs="Tahoma"/>
          <w:bCs/>
          <w:iCs/>
          <w:sz w:val="22"/>
          <w:szCs w:val="22"/>
        </w:rPr>
        <w:t>s</w:t>
      </w:r>
      <w:r w:rsidRPr="0032544D">
        <w:rPr>
          <w:rFonts w:ascii="Palatino Linotype" w:hAnsi="Palatino Linotype" w:cs="Tahoma"/>
          <w:bCs/>
          <w:iCs/>
          <w:sz w:val="22"/>
          <w:szCs w:val="22"/>
        </w:rPr>
        <w:t xml:space="preserve"> solicitud</w:t>
      </w:r>
      <w:r>
        <w:rPr>
          <w:rFonts w:ascii="Palatino Linotype" w:hAnsi="Palatino Linotype" w:cs="Tahoma"/>
          <w:bCs/>
          <w:iCs/>
          <w:sz w:val="22"/>
          <w:szCs w:val="22"/>
        </w:rPr>
        <w:t>es</w:t>
      </w:r>
      <w:r w:rsidRPr="0032544D">
        <w:rPr>
          <w:rFonts w:ascii="Palatino Linotype" w:hAnsi="Palatino Linotype" w:cs="Tahoma"/>
          <w:bCs/>
          <w:iCs/>
          <w:sz w:val="22"/>
          <w:szCs w:val="22"/>
        </w:rPr>
        <w:t xml:space="preserve"> de información</w:t>
      </w:r>
      <w:r>
        <w:rPr>
          <w:rFonts w:ascii="Palatino Linotype" w:hAnsi="Palatino Linotype" w:cs="Tahoma"/>
          <w:bCs/>
          <w:iCs/>
          <w:sz w:val="22"/>
          <w:szCs w:val="22"/>
        </w:rPr>
        <w:t xml:space="preserve"> relacionadas con </w:t>
      </w:r>
      <w:r w:rsidR="006E1CF4">
        <w:rPr>
          <w:rFonts w:ascii="Palatino Linotype" w:hAnsi="Palatino Linotype" w:cs="Tahoma"/>
          <w:bCs/>
          <w:iCs/>
          <w:sz w:val="22"/>
          <w:szCs w:val="22"/>
        </w:rPr>
        <w:t>el Consejo Municipal de Seguridad Pública de Toluca.</w:t>
      </w:r>
    </w:p>
    <w:p w14:paraId="2843E0D7" w14:textId="77777777" w:rsidR="00E9317C" w:rsidRDefault="00E9317C" w:rsidP="00842778">
      <w:pPr>
        <w:widowControl w:val="0"/>
        <w:spacing w:line="360" w:lineRule="auto"/>
        <w:contextualSpacing/>
        <w:jc w:val="both"/>
        <w:rPr>
          <w:rFonts w:ascii="Palatino Linotype" w:hAnsi="Palatino Linotype" w:cs="Tahoma"/>
          <w:b/>
          <w:bCs/>
          <w:iCs/>
          <w:sz w:val="22"/>
          <w:szCs w:val="22"/>
        </w:rPr>
      </w:pPr>
    </w:p>
    <w:p w14:paraId="691E6C31" w14:textId="029588AA" w:rsidR="00E9317C" w:rsidRDefault="00E9317C" w:rsidP="00842778">
      <w:pPr>
        <w:spacing w:line="360" w:lineRule="auto"/>
        <w:contextualSpacing/>
        <w:jc w:val="both"/>
        <w:rPr>
          <w:rFonts w:ascii="Palatino Linotype" w:hAnsi="Palatino Linotype" w:cs="Tahoma"/>
          <w:sz w:val="22"/>
          <w:szCs w:val="22"/>
        </w:rPr>
      </w:pPr>
      <w:r w:rsidRPr="003C03BC">
        <w:rPr>
          <w:rFonts w:ascii="Palatino Linotype" w:hAnsi="Palatino Linotype" w:cs="Tahoma"/>
          <w:sz w:val="22"/>
          <w:szCs w:val="22"/>
        </w:rPr>
        <w:t xml:space="preserve">Sobre el tema, </w:t>
      </w:r>
      <w:r w:rsidR="006E1CF4">
        <w:rPr>
          <w:rFonts w:ascii="Palatino Linotype" w:hAnsi="Palatino Linotype" w:cs="Tahoma"/>
          <w:sz w:val="22"/>
          <w:szCs w:val="22"/>
        </w:rPr>
        <w:t>el artículo 55 de la Ley de Seguridad del Estado de México establece que, los municipios establecerán un Consejo Municipal de Seguridad Pública, el cual deberá quedar instalado dentro de los primeros treinta días naturales del inicio de la administración municipal y enviar al Consejo Estatal el acta de instalación respectiva.</w:t>
      </w:r>
    </w:p>
    <w:p w14:paraId="08830430" w14:textId="77777777" w:rsidR="006E1CF4" w:rsidRDefault="006E1CF4" w:rsidP="00842778">
      <w:pPr>
        <w:spacing w:line="360" w:lineRule="auto"/>
        <w:contextualSpacing/>
        <w:jc w:val="both"/>
        <w:rPr>
          <w:rFonts w:ascii="Palatino Linotype" w:hAnsi="Palatino Linotype" w:cs="Tahoma"/>
          <w:sz w:val="22"/>
          <w:szCs w:val="22"/>
        </w:rPr>
      </w:pPr>
    </w:p>
    <w:p w14:paraId="4C474155" w14:textId="03AAA6B0" w:rsidR="006E1CF4" w:rsidRDefault="006E1CF4" w:rsidP="00842778">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Cada Consejo Municipal deberá sesionar en forma ordinaria cada dos meses y en forma extraordinaria las veces que sean necesarias, en términos que establezca el estatuto correspondiente que emita el Consejo Municipal.</w:t>
      </w:r>
    </w:p>
    <w:p w14:paraId="7CA8114E" w14:textId="77777777" w:rsidR="006E1CF4" w:rsidRDefault="006E1CF4" w:rsidP="00842778">
      <w:pPr>
        <w:spacing w:line="360" w:lineRule="auto"/>
        <w:contextualSpacing/>
        <w:jc w:val="both"/>
        <w:rPr>
          <w:rFonts w:ascii="Palatino Linotype" w:hAnsi="Palatino Linotype" w:cs="Tahoma"/>
          <w:sz w:val="22"/>
          <w:szCs w:val="22"/>
        </w:rPr>
      </w:pPr>
    </w:p>
    <w:p w14:paraId="4148A278" w14:textId="096DCB2C" w:rsidR="006E1CF4" w:rsidRDefault="006E1CF4" w:rsidP="00842778">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El Consejo podrá celebrar</w:t>
      </w:r>
      <w:r w:rsidRPr="006E1CF4">
        <w:rPr>
          <w:rFonts w:ascii="Palatino Linotype" w:hAnsi="Palatino Linotype" w:cs="Tahoma"/>
          <w:sz w:val="22"/>
          <w:szCs w:val="22"/>
        </w:rPr>
        <w:t xml:space="preserve"> sesiones regionales, atendiendo a la densidad poblacional, extensión territorial y/o incidencia delictiva conforme a lo establecido en los lineamientos que al efecto emita el Consejo Estatal.</w:t>
      </w:r>
      <w:r>
        <w:rPr>
          <w:rFonts w:ascii="Palatino Linotype" w:hAnsi="Palatino Linotype" w:cs="Tahoma"/>
          <w:sz w:val="22"/>
          <w:szCs w:val="22"/>
        </w:rPr>
        <w:t xml:space="preserve"> </w:t>
      </w:r>
      <w:r w:rsidRPr="006E1CF4">
        <w:rPr>
          <w:rFonts w:ascii="Palatino Linotype" w:hAnsi="Palatino Linotype" w:cs="Tahoma"/>
          <w:sz w:val="22"/>
          <w:szCs w:val="22"/>
        </w:rPr>
        <w:t>Para el desahogo de los asuntos de su competencia, el Consejo Municipal de Seguridad Pública integrará las siguientes comisiones:</w:t>
      </w:r>
    </w:p>
    <w:p w14:paraId="339C9A68" w14:textId="77777777" w:rsidR="006E1CF4" w:rsidRDefault="006E1CF4" w:rsidP="00842778">
      <w:pPr>
        <w:spacing w:line="360" w:lineRule="auto"/>
        <w:contextualSpacing/>
        <w:jc w:val="both"/>
        <w:rPr>
          <w:rFonts w:ascii="Palatino Linotype" w:hAnsi="Palatino Linotype" w:cs="Tahoma"/>
          <w:sz w:val="22"/>
          <w:szCs w:val="22"/>
        </w:rPr>
      </w:pPr>
    </w:p>
    <w:p w14:paraId="2BA85CC0" w14:textId="718C6943" w:rsidR="006E1CF4" w:rsidRPr="006E1CF4" w:rsidRDefault="006E1CF4" w:rsidP="00842778">
      <w:pPr>
        <w:pStyle w:val="Prrafodelista"/>
        <w:numPr>
          <w:ilvl w:val="0"/>
          <w:numId w:val="4"/>
        </w:numPr>
        <w:spacing w:line="360" w:lineRule="auto"/>
        <w:jc w:val="both"/>
        <w:rPr>
          <w:rFonts w:ascii="Palatino Linotype" w:eastAsia="Palatino Linotype" w:hAnsi="Palatino Linotype" w:cs="Palatino Linotype"/>
          <w:sz w:val="22"/>
          <w:szCs w:val="22"/>
          <w:lang w:eastAsia="es-MX"/>
        </w:rPr>
      </w:pPr>
      <w:r w:rsidRPr="006E1CF4">
        <w:rPr>
          <w:rFonts w:ascii="Palatino Linotype" w:eastAsia="Palatino Linotype" w:hAnsi="Palatino Linotype" w:cs="Palatino Linotype"/>
          <w:sz w:val="22"/>
          <w:szCs w:val="22"/>
          <w:lang w:eastAsia="es-MX"/>
        </w:rPr>
        <w:t xml:space="preserve">Prevención Social de la Violencia y la Delincuencia con Participación Ciudadana. </w:t>
      </w:r>
    </w:p>
    <w:p w14:paraId="59AB830F" w14:textId="57EF148F" w:rsidR="006E1CF4" w:rsidRPr="006E1CF4" w:rsidRDefault="006E1CF4" w:rsidP="00842778">
      <w:pPr>
        <w:pStyle w:val="Prrafodelista"/>
        <w:numPr>
          <w:ilvl w:val="0"/>
          <w:numId w:val="4"/>
        </w:numPr>
        <w:spacing w:line="360" w:lineRule="auto"/>
        <w:jc w:val="both"/>
        <w:rPr>
          <w:rFonts w:ascii="Palatino Linotype" w:eastAsia="Palatino Linotype" w:hAnsi="Palatino Linotype" w:cs="Palatino Linotype"/>
          <w:sz w:val="22"/>
          <w:szCs w:val="22"/>
          <w:lang w:eastAsia="es-MX"/>
        </w:rPr>
      </w:pPr>
      <w:r w:rsidRPr="006E1CF4">
        <w:rPr>
          <w:rFonts w:ascii="Palatino Linotype" w:eastAsia="Palatino Linotype" w:hAnsi="Palatino Linotype" w:cs="Palatino Linotype"/>
          <w:sz w:val="22"/>
          <w:szCs w:val="22"/>
          <w:lang w:eastAsia="es-MX"/>
        </w:rPr>
        <w:t xml:space="preserve">Planeación y Evaluación. </w:t>
      </w:r>
    </w:p>
    <w:p w14:paraId="333B893C" w14:textId="767BD15B" w:rsidR="006E1CF4" w:rsidRPr="006E1CF4" w:rsidRDefault="006E1CF4" w:rsidP="00842778">
      <w:pPr>
        <w:pStyle w:val="Prrafodelista"/>
        <w:numPr>
          <w:ilvl w:val="0"/>
          <w:numId w:val="4"/>
        </w:numPr>
        <w:spacing w:line="360" w:lineRule="auto"/>
        <w:jc w:val="both"/>
        <w:rPr>
          <w:rFonts w:ascii="Palatino Linotype" w:eastAsia="Palatino Linotype" w:hAnsi="Palatino Linotype" w:cs="Palatino Linotype"/>
          <w:sz w:val="22"/>
          <w:szCs w:val="22"/>
          <w:lang w:eastAsia="es-MX"/>
        </w:rPr>
      </w:pPr>
      <w:r w:rsidRPr="006E1CF4">
        <w:rPr>
          <w:rFonts w:ascii="Palatino Linotype" w:eastAsia="Palatino Linotype" w:hAnsi="Palatino Linotype" w:cs="Palatino Linotype"/>
          <w:sz w:val="22"/>
          <w:szCs w:val="22"/>
          <w:lang w:eastAsia="es-MX"/>
        </w:rPr>
        <w:t>Estratégica de Seguridad.</w:t>
      </w:r>
    </w:p>
    <w:p w14:paraId="67984A96" w14:textId="175229AF" w:rsidR="006E1CF4" w:rsidRPr="006E1CF4" w:rsidRDefault="006E1CF4" w:rsidP="00842778">
      <w:pPr>
        <w:pStyle w:val="Prrafodelista"/>
        <w:numPr>
          <w:ilvl w:val="0"/>
          <w:numId w:val="4"/>
        </w:numPr>
        <w:spacing w:line="360" w:lineRule="auto"/>
        <w:jc w:val="both"/>
        <w:rPr>
          <w:rFonts w:ascii="Palatino Linotype" w:eastAsia="Palatino Linotype" w:hAnsi="Palatino Linotype" w:cs="Palatino Linotype"/>
          <w:sz w:val="22"/>
          <w:szCs w:val="22"/>
          <w:lang w:eastAsia="es-MX"/>
        </w:rPr>
      </w:pPr>
      <w:r w:rsidRPr="006E1CF4">
        <w:rPr>
          <w:rFonts w:ascii="Palatino Linotype" w:eastAsia="Palatino Linotype" w:hAnsi="Palatino Linotype" w:cs="Palatino Linotype"/>
          <w:sz w:val="22"/>
          <w:szCs w:val="22"/>
          <w:lang w:eastAsia="es-MX"/>
        </w:rPr>
        <w:t xml:space="preserve">Comisión de Honor y Justicia. </w:t>
      </w:r>
    </w:p>
    <w:p w14:paraId="726E4FC2" w14:textId="56603BA5" w:rsidR="006E1CF4" w:rsidRPr="006E1CF4" w:rsidRDefault="006E1CF4" w:rsidP="00842778">
      <w:pPr>
        <w:pStyle w:val="Prrafodelista"/>
        <w:numPr>
          <w:ilvl w:val="0"/>
          <w:numId w:val="4"/>
        </w:numPr>
        <w:spacing w:line="360" w:lineRule="auto"/>
        <w:jc w:val="both"/>
        <w:rPr>
          <w:rFonts w:ascii="Palatino Linotype" w:eastAsia="Palatino Linotype" w:hAnsi="Palatino Linotype" w:cs="Palatino Linotype"/>
          <w:sz w:val="22"/>
          <w:szCs w:val="22"/>
          <w:lang w:eastAsia="es-MX"/>
        </w:rPr>
      </w:pPr>
      <w:r w:rsidRPr="006E1CF4">
        <w:rPr>
          <w:rFonts w:ascii="Palatino Linotype" w:eastAsia="Palatino Linotype" w:hAnsi="Palatino Linotype" w:cs="Palatino Linotype"/>
          <w:sz w:val="22"/>
          <w:szCs w:val="22"/>
          <w:lang w:eastAsia="es-MX"/>
        </w:rPr>
        <w:t>Las demás que determine.</w:t>
      </w:r>
    </w:p>
    <w:p w14:paraId="4F297009" w14:textId="77777777" w:rsidR="00E9317C" w:rsidRDefault="00E9317C" w:rsidP="00842778">
      <w:pPr>
        <w:widowControl w:val="0"/>
        <w:spacing w:line="360" w:lineRule="auto"/>
        <w:contextualSpacing/>
        <w:jc w:val="both"/>
        <w:rPr>
          <w:rFonts w:ascii="Palatino Linotype" w:hAnsi="Palatino Linotype" w:cs="Tahoma"/>
          <w:bCs/>
          <w:iCs/>
          <w:sz w:val="22"/>
          <w:szCs w:val="22"/>
          <w:lang w:val="es-ES"/>
        </w:rPr>
      </w:pPr>
    </w:p>
    <w:p w14:paraId="7AFC307B" w14:textId="09273BB0" w:rsidR="00E415A0" w:rsidRDefault="00E415A0" w:rsidP="00842778">
      <w:pPr>
        <w:widowControl w:val="0"/>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Por su parte, el artículo 57 de la Ley referida establece que los Consejos Municipales de Seguridad Pública quedarán integrados de la siguiente forma:</w:t>
      </w:r>
    </w:p>
    <w:p w14:paraId="6FBF36B6" w14:textId="77777777" w:rsidR="00E415A0" w:rsidRDefault="00E415A0" w:rsidP="00842778">
      <w:pPr>
        <w:widowControl w:val="0"/>
        <w:spacing w:line="360" w:lineRule="auto"/>
        <w:contextualSpacing/>
        <w:jc w:val="both"/>
        <w:rPr>
          <w:rFonts w:ascii="Palatino Linotype" w:hAnsi="Palatino Linotype" w:cs="Tahoma"/>
          <w:bCs/>
          <w:iCs/>
          <w:sz w:val="22"/>
          <w:szCs w:val="22"/>
          <w:lang w:val="es-ES"/>
        </w:rPr>
      </w:pPr>
    </w:p>
    <w:p w14:paraId="2CAE9CC3" w14:textId="77777777" w:rsidR="00E415A0" w:rsidRPr="00E415A0" w:rsidRDefault="00E415A0" w:rsidP="00842778">
      <w:pPr>
        <w:widowControl w:val="0"/>
        <w:spacing w:line="360" w:lineRule="auto"/>
        <w:contextualSpacing/>
        <w:jc w:val="both"/>
        <w:rPr>
          <w:rFonts w:ascii="Palatino Linotype" w:hAnsi="Palatino Linotype" w:cs="Tahoma"/>
          <w:b/>
          <w:iCs/>
          <w:sz w:val="22"/>
          <w:szCs w:val="22"/>
        </w:rPr>
      </w:pPr>
      <w:r w:rsidRPr="00E415A0">
        <w:rPr>
          <w:rFonts w:ascii="Palatino Linotype" w:hAnsi="Palatino Linotype" w:cs="Tahoma"/>
          <w:b/>
          <w:iCs/>
          <w:sz w:val="22"/>
          <w:szCs w:val="22"/>
        </w:rPr>
        <w:t xml:space="preserve">Mesa Directiva </w:t>
      </w:r>
    </w:p>
    <w:p w14:paraId="1646BA17" w14:textId="325DBF66" w:rsidR="00E415A0" w:rsidRPr="00E415A0" w:rsidRDefault="00E415A0" w:rsidP="00842778">
      <w:pPr>
        <w:pStyle w:val="Prrafodelista"/>
        <w:widowControl w:val="0"/>
        <w:numPr>
          <w:ilvl w:val="0"/>
          <w:numId w:val="6"/>
        </w:numPr>
        <w:spacing w:line="360" w:lineRule="auto"/>
        <w:jc w:val="both"/>
        <w:rPr>
          <w:rFonts w:ascii="Palatino Linotype" w:hAnsi="Palatino Linotype" w:cs="Tahoma"/>
          <w:bCs/>
          <w:iCs/>
          <w:sz w:val="22"/>
          <w:szCs w:val="22"/>
        </w:rPr>
      </w:pPr>
      <w:r w:rsidRPr="00E415A0">
        <w:rPr>
          <w:rFonts w:ascii="Palatino Linotype" w:hAnsi="Palatino Linotype" w:cs="Tahoma"/>
          <w:bCs/>
          <w:iCs/>
          <w:sz w:val="22"/>
          <w:szCs w:val="22"/>
        </w:rPr>
        <w:t xml:space="preserve">El Presidente Municipal, quien fungirá como Presidente del Consejo; </w:t>
      </w:r>
    </w:p>
    <w:p w14:paraId="53D2F50E" w14:textId="77777777" w:rsidR="00E415A0" w:rsidRPr="00E415A0" w:rsidRDefault="00E415A0" w:rsidP="00842778">
      <w:pPr>
        <w:pStyle w:val="Prrafodelista"/>
        <w:widowControl w:val="0"/>
        <w:numPr>
          <w:ilvl w:val="0"/>
          <w:numId w:val="6"/>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El Secretario del Ayuntamiento, quien fungirá como Vicepresidente del Consejo;</w:t>
      </w:r>
    </w:p>
    <w:p w14:paraId="2590EA5D" w14:textId="4B27E041" w:rsidR="00E415A0" w:rsidRPr="00E415A0" w:rsidRDefault="00E415A0" w:rsidP="00842778">
      <w:pPr>
        <w:pStyle w:val="Prrafodelista"/>
        <w:widowControl w:val="0"/>
        <w:numPr>
          <w:ilvl w:val="0"/>
          <w:numId w:val="6"/>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El Secretario Técnico del Consejo Municipal</w:t>
      </w:r>
    </w:p>
    <w:p w14:paraId="5124AFD3" w14:textId="77777777" w:rsidR="00E415A0" w:rsidRDefault="00E415A0" w:rsidP="00842778">
      <w:pPr>
        <w:widowControl w:val="0"/>
        <w:spacing w:line="360" w:lineRule="auto"/>
        <w:contextualSpacing/>
        <w:jc w:val="both"/>
        <w:rPr>
          <w:rFonts w:ascii="Palatino Linotype" w:hAnsi="Palatino Linotype" w:cs="Tahoma"/>
          <w:bCs/>
          <w:iCs/>
          <w:sz w:val="22"/>
          <w:szCs w:val="22"/>
          <w:lang w:val="es-ES"/>
        </w:rPr>
      </w:pPr>
    </w:p>
    <w:p w14:paraId="78849246" w14:textId="3ADA1EDA" w:rsidR="00E415A0" w:rsidRPr="00E415A0" w:rsidRDefault="00E415A0" w:rsidP="00842778">
      <w:pPr>
        <w:widowControl w:val="0"/>
        <w:spacing w:line="360" w:lineRule="auto"/>
        <w:contextualSpacing/>
        <w:jc w:val="both"/>
        <w:rPr>
          <w:rFonts w:ascii="Palatino Linotype" w:hAnsi="Palatino Linotype" w:cs="Tahoma"/>
          <w:b/>
          <w:iCs/>
          <w:sz w:val="22"/>
          <w:szCs w:val="22"/>
        </w:rPr>
      </w:pPr>
      <w:r>
        <w:rPr>
          <w:rFonts w:ascii="Palatino Linotype" w:hAnsi="Palatino Linotype" w:cs="Tahoma"/>
          <w:b/>
          <w:iCs/>
          <w:sz w:val="22"/>
          <w:szCs w:val="22"/>
        </w:rPr>
        <w:t>C</w:t>
      </w:r>
      <w:r w:rsidRPr="00E415A0">
        <w:rPr>
          <w:rFonts w:ascii="Palatino Linotype" w:hAnsi="Palatino Linotype" w:cs="Tahoma"/>
          <w:b/>
          <w:iCs/>
          <w:sz w:val="22"/>
          <w:szCs w:val="22"/>
        </w:rPr>
        <w:t xml:space="preserve">onsejeros </w:t>
      </w:r>
    </w:p>
    <w:p w14:paraId="5B7DCCC9" w14:textId="0426225A"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rPr>
      </w:pPr>
      <w:r w:rsidRPr="00E415A0">
        <w:rPr>
          <w:rFonts w:ascii="Palatino Linotype" w:hAnsi="Palatino Linotype" w:cs="Tahoma"/>
          <w:bCs/>
          <w:iCs/>
          <w:sz w:val="22"/>
          <w:szCs w:val="22"/>
        </w:rPr>
        <w:t xml:space="preserve">El Síndico Municipal o Primer Síndico en su caso; </w:t>
      </w:r>
    </w:p>
    <w:p w14:paraId="5C0D53BA"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Los Regidores integrantes de las Comisiones Edilicias vinculadas a la Seguridad Pública; </w:t>
      </w:r>
    </w:p>
    <w:p w14:paraId="4FA9A28D"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El Director de Gobierno o Gobernación, según la denominación que corresponda a cada Ayuntamiento; </w:t>
      </w:r>
    </w:p>
    <w:p w14:paraId="1CB06092"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El Comisario o Director de Seguridad Pública Municipal; </w:t>
      </w:r>
    </w:p>
    <w:p w14:paraId="7A263A1A"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Los Oficiales Mediadores y Calificadores; </w:t>
      </w:r>
    </w:p>
    <w:p w14:paraId="5BF67EB4"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El Contralor Interno Municipal; </w:t>
      </w:r>
    </w:p>
    <w:p w14:paraId="6D60B34C"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Un representante del Secretariado Ejecutivo; </w:t>
      </w:r>
    </w:p>
    <w:p w14:paraId="7D9F7556"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Un representante de la Secretaría de Seguridad; </w:t>
      </w:r>
    </w:p>
    <w:p w14:paraId="3C4ED858"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Los Delegados y/o Subdelegados Municipales; </w:t>
      </w:r>
    </w:p>
    <w:p w14:paraId="368B2AD6"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Los Presidentes de los Consejos de Participación Ciudadana, en su caso; </w:t>
      </w:r>
    </w:p>
    <w:p w14:paraId="7170A2EC" w14:textId="07933CAB"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Un representante de los Comisariados Ejidales y/o de Bienes Comunales;</w:t>
      </w:r>
    </w:p>
    <w:p w14:paraId="25AA433C"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Un representante de Protección Civil Municipal;</w:t>
      </w:r>
    </w:p>
    <w:p w14:paraId="2A1491D6"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El Defensor de Derechos Humanos Municipal; </w:t>
      </w:r>
    </w:p>
    <w:p w14:paraId="0C448C6B" w14:textId="77777777" w:rsidR="00E415A0" w:rsidRPr="00E415A0" w:rsidRDefault="00E415A0" w:rsidP="00842778">
      <w:pPr>
        <w:pStyle w:val="Prrafodelista"/>
        <w:widowControl w:val="0"/>
        <w:numPr>
          <w:ilvl w:val="0"/>
          <w:numId w:val="7"/>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Un representante ciudadano de los siguientes sectores: </w:t>
      </w:r>
    </w:p>
    <w:p w14:paraId="6A5E1777" w14:textId="77777777" w:rsidR="00E415A0" w:rsidRDefault="00E415A0" w:rsidP="00842778">
      <w:pPr>
        <w:pStyle w:val="Prrafodelista"/>
        <w:widowControl w:val="0"/>
        <w:spacing w:line="360" w:lineRule="auto"/>
        <w:ind w:left="1080"/>
        <w:jc w:val="both"/>
        <w:rPr>
          <w:rFonts w:ascii="Palatino Linotype" w:hAnsi="Palatino Linotype" w:cs="Tahoma"/>
          <w:bCs/>
          <w:iCs/>
          <w:sz w:val="22"/>
          <w:szCs w:val="22"/>
        </w:rPr>
      </w:pPr>
      <w:r w:rsidRPr="00E415A0">
        <w:rPr>
          <w:rFonts w:ascii="Palatino Linotype" w:hAnsi="Palatino Linotype" w:cs="Tahoma"/>
          <w:bCs/>
          <w:iCs/>
          <w:sz w:val="22"/>
          <w:szCs w:val="22"/>
        </w:rPr>
        <w:t xml:space="preserve">a) Deportivo. </w:t>
      </w:r>
    </w:p>
    <w:p w14:paraId="2C346AB9" w14:textId="77777777" w:rsidR="00E415A0" w:rsidRDefault="00E415A0" w:rsidP="00842778">
      <w:pPr>
        <w:pStyle w:val="Prrafodelista"/>
        <w:widowControl w:val="0"/>
        <w:spacing w:line="360" w:lineRule="auto"/>
        <w:ind w:left="1080"/>
        <w:jc w:val="both"/>
        <w:rPr>
          <w:rFonts w:ascii="Palatino Linotype" w:hAnsi="Palatino Linotype" w:cs="Tahoma"/>
          <w:bCs/>
          <w:iCs/>
          <w:sz w:val="22"/>
          <w:szCs w:val="22"/>
        </w:rPr>
      </w:pPr>
      <w:r w:rsidRPr="00E415A0">
        <w:rPr>
          <w:rFonts w:ascii="Palatino Linotype" w:hAnsi="Palatino Linotype" w:cs="Tahoma"/>
          <w:bCs/>
          <w:iCs/>
          <w:sz w:val="22"/>
          <w:szCs w:val="22"/>
        </w:rPr>
        <w:lastRenderedPageBreak/>
        <w:t xml:space="preserve">b) Educativo. </w:t>
      </w:r>
    </w:p>
    <w:p w14:paraId="79949B39" w14:textId="77777777" w:rsidR="00E415A0" w:rsidRDefault="00E415A0" w:rsidP="00842778">
      <w:pPr>
        <w:pStyle w:val="Prrafodelista"/>
        <w:widowControl w:val="0"/>
        <w:spacing w:line="360" w:lineRule="auto"/>
        <w:ind w:left="1080"/>
        <w:jc w:val="both"/>
        <w:rPr>
          <w:rFonts w:ascii="Palatino Linotype" w:hAnsi="Palatino Linotype" w:cs="Tahoma"/>
          <w:bCs/>
          <w:iCs/>
          <w:sz w:val="22"/>
          <w:szCs w:val="22"/>
        </w:rPr>
      </w:pPr>
      <w:r w:rsidRPr="00E415A0">
        <w:rPr>
          <w:rFonts w:ascii="Palatino Linotype" w:hAnsi="Palatino Linotype" w:cs="Tahoma"/>
          <w:bCs/>
          <w:iCs/>
          <w:sz w:val="22"/>
          <w:szCs w:val="22"/>
        </w:rPr>
        <w:t xml:space="preserve">c) Productivo-industrial (en su caso). </w:t>
      </w:r>
    </w:p>
    <w:p w14:paraId="7231B8B4" w14:textId="77777777" w:rsidR="00E415A0" w:rsidRDefault="00E415A0" w:rsidP="00842778">
      <w:pPr>
        <w:pStyle w:val="Prrafodelista"/>
        <w:widowControl w:val="0"/>
        <w:spacing w:line="360" w:lineRule="auto"/>
        <w:ind w:left="1080"/>
        <w:jc w:val="both"/>
        <w:rPr>
          <w:rFonts w:ascii="Palatino Linotype" w:hAnsi="Palatino Linotype" w:cs="Tahoma"/>
          <w:bCs/>
          <w:iCs/>
          <w:sz w:val="22"/>
          <w:szCs w:val="22"/>
        </w:rPr>
      </w:pPr>
      <w:r w:rsidRPr="00E415A0">
        <w:rPr>
          <w:rFonts w:ascii="Palatino Linotype" w:hAnsi="Palatino Linotype" w:cs="Tahoma"/>
          <w:bCs/>
          <w:iCs/>
          <w:sz w:val="22"/>
          <w:szCs w:val="22"/>
        </w:rPr>
        <w:t xml:space="preserve">d) Agropecuario (en su caso). </w:t>
      </w:r>
    </w:p>
    <w:p w14:paraId="0C80B18E" w14:textId="77777777" w:rsidR="00E415A0" w:rsidRDefault="00E415A0" w:rsidP="00842778">
      <w:pPr>
        <w:pStyle w:val="Prrafodelista"/>
        <w:widowControl w:val="0"/>
        <w:spacing w:line="360" w:lineRule="auto"/>
        <w:ind w:left="1080"/>
        <w:jc w:val="both"/>
        <w:rPr>
          <w:rFonts w:ascii="Palatino Linotype" w:hAnsi="Palatino Linotype" w:cs="Tahoma"/>
          <w:bCs/>
          <w:iCs/>
          <w:sz w:val="22"/>
          <w:szCs w:val="22"/>
        </w:rPr>
      </w:pPr>
      <w:r w:rsidRPr="00E415A0">
        <w:rPr>
          <w:rFonts w:ascii="Palatino Linotype" w:hAnsi="Palatino Linotype" w:cs="Tahoma"/>
          <w:bCs/>
          <w:iCs/>
          <w:sz w:val="22"/>
          <w:szCs w:val="22"/>
        </w:rPr>
        <w:t xml:space="preserve">e) De organizaciones juveniles. </w:t>
      </w:r>
    </w:p>
    <w:p w14:paraId="63E2E52C" w14:textId="77777777" w:rsidR="00E415A0" w:rsidRDefault="00E415A0" w:rsidP="00842778">
      <w:pPr>
        <w:pStyle w:val="Prrafodelista"/>
        <w:widowControl w:val="0"/>
        <w:spacing w:line="360" w:lineRule="auto"/>
        <w:ind w:left="1080"/>
        <w:jc w:val="both"/>
        <w:rPr>
          <w:rFonts w:ascii="Palatino Linotype" w:hAnsi="Palatino Linotype" w:cs="Tahoma"/>
          <w:bCs/>
          <w:iCs/>
          <w:sz w:val="22"/>
          <w:szCs w:val="22"/>
        </w:rPr>
      </w:pPr>
      <w:r w:rsidRPr="00E415A0">
        <w:rPr>
          <w:rFonts w:ascii="Palatino Linotype" w:hAnsi="Palatino Linotype" w:cs="Tahoma"/>
          <w:bCs/>
          <w:iCs/>
          <w:sz w:val="22"/>
          <w:szCs w:val="22"/>
        </w:rPr>
        <w:t xml:space="preserve">f) De organizaciones de mujeres. </w:t>
      </w:r>
    </w:p>
    <w:p w14:paraId="0CCD5C9B" w14:textId="402844C4" w:rsidR="00E415A0" w:rsidRPr="00E415A0" w:rsidRDefault="00E415A0" w:rsidP="00842778">
      <w:pPr>
        <w:pStyle w:val="Prrafodelista"/>
        <w:widowControl w:val="0"/>
        <w:spacing w:line="360" w:lineRule="auto"/>
        <w:ind w:left="1080"/>
        <w:jc w:val="both"/>
        <w:rPr>
          <w:rFonts w:ascii="Palatino Linotype" w:hAnsi="Palatino Linotype" w:cs="Tahoma"/>
          <w:bCs/>
          <w:iCs/>
          <w:sz w:val="22"/>
          <w:szCs w:val="22"/>
          <w:lang w:val="es-ES"/>
        </w:rPr>
      </w:pPr>
      <w:r w:rsidRPr="00E415A0">
        <w:rPr>
          <w:rFonts w:ascii="Palatino Linotype" w:hAnsi="Palatino Linotype" w:cs="Tahoma"/>
          <w:bCs/>
          <w:iCs/>
          <w:sz w:val="22"/>
          <w:szCs w:val="22"/>
        </w:rPr>
        <w:t>g) De transporte público de pasajeros</w:t>
      </w:r>
    </w:p>
    <w:p w14:paraId="23555AFE" w14:textId="77777777" w:rsidR="00E415A0" w:rsidRDefault="00E415A0" w:rsidP="00842778">
      <w:pPr>
        <w:widowControl w:val="0"/>
        <w:spacing w:line="360" w:lineRule="auto"/>
        <w:contextualSpacing/>
        <w:jc w:val="both"/>
        <w:rPr>
          <w:rFonts w:ascii="Palatino Linotype" w:hAnsi="Palatino Linotype" w:cs="Tahoma"/>
          <w:bCs/>
          <w:iCs/>
          <w:sz w:val="22"/>
          <w:szCs w:val="22"/>
          <w:lang w:val="es-ES"/>
        </w:rPr>
      </w:pPr>
    </w:p>
    <w:p w14:paraId="008E4114" w14:textId="77777777" w:rsidR="00E415A0" w:rsidRDefault="00E415A0" w:rsidP="00842778">
      <w:pPr>
        <w:widowControl w:val="0"/>
        <w:spacing w:line="360" w:lineRule="auto"/>
        <w:contextualSpacing/>
        <w:jc w:val="both"/>
        <w:rPr>
          <w:rFonts w:ascii="Palatino Linotype" w:hAnsi="Palatino Linotype" w:cs="Tahoma"/>
          <w:bCs/>
          <w:iCs/>
          <w:sz w:val="22"/>
          <w:szCs w:val="22"/>
        </w:rPr>
      </w:pPr>
      <w:r w:rsidRPr="00E415A0">
        <w:rPr>
          <w:rFonts w:ascii="Palatino Linotype" w:hAnsi="Palatino Linotype" w:cs="Tahoma"/>
          <w:b/>
          <w:iCs/>
          <w:sz w:val="22"/>
          <w:szCs w:val="22"/>
        </w:rPr>
        <w:t>Invitados Permanentes</w:t>
      </w:r>
      <w:r w:rsidRPr="00E415A0">
        <w:rPr>
          <w:rFonts w:ascii="Palatino Linotype" w:hAnsi="Palatino Linotype" w:cs="Tahoma"/>
          <w:bCs/>
          <w:iCs/>
          <w:sz w:val="22"/>
          <w:szCs w:val="22"/>
        </w:rPr>
        <w:t xml:space="preserve"> </w:t>
      </w:r>
    </w:p>
    <w:p w14:paraId="7E0170AE" w14:textId="77777777" w:rsidR="00E415A0" w:rsidRPr="00E415A0" w:rsidRDefault="00E415A0" w:rsidP="00842778">
      <w:pPr>
        <w:pStyle w:val="Prrafodelista"/>
        <w:widowControl w:val="0"/>
        <w:numPr>
          <w:ilvl w:val="0"/>
          <w:numId w:val="8"/>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Un representante de la Secretaría de la Defensa Nacional; </w:t>
      </w:r>
    </w:p>
    <w:p w14:paraId="04CA2352" w14:textId="77777777" w:rsidR="00E415A0" w:rsidRPr="00E415A0" w:rsidRDefault="00E415A0" w:rsidP="00842778">
      <w:pPr>
        <w:pStyle w:val="Prrafodelista"/>
        <w:widowControl w:val="0"/>
        <w:numPr>
          <w:ilvl w:val="0"/>
          <w:numId w:val="8"/>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Un representante de la Guardia Nacional. </w:t>
      </w:r>
    </w:p>
    <w:p w14:paraId="0698C5AB" w14:textId="77777777" w:rsidR="00E415A0" w:rsidRPr="00E415A0" w:rsidRDefault="00E415A0" w:rsidP="00842778">
      <w:pPr>
        <w:pStyle w:val="Prrafodelista"/>
        <w:widowControl w:val="0"/>
        <w:numPr>
          <w:ilvl w:val="0"/>
          <w:numId w:val="8"/>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Un representante de la Fiscalía General de la República; </w:t>
      </w:r>
    </w:p>
    <w:p w14:paraId="1365D9FC" w14:textId="77777777" w:rsidR="00E415A0" w:rsidRPr="00E415A0" w:rsidRDefault="00E415A0" w:rsidP="00842778">
      <w:pPr>
        <w:pStyle w:val="Prrafodelista"/>
        <w:widowControl w:val="0"/>
        <w:numPr>
          <w:ilvl w:val="0"/>
          <w:numId w:val="8"/>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Un representante de la Fiscalía; </w:t>
      </w:r>
    </w:p>
    <w:p w14:paraId="4BB26571" w14:textId="77777777" w:rsidR="00E415A0" w:rsidRPr="00E415A0" w:rsidRDefault="00E415A0" w:rsidP="00842778">
      <w:pPr>
        <w:pStyle w:val="Prrafodelista"/>
        <w:widowControl w:val="0"/>
        <w:numPr>
          <w:ilvl w:val="0"/>
          <w:numId w:val="8"/>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Un representante del Instituto de Salud del Estado de México. </w:t>
      </w:r>
    </w:p>
    <w:p w14:paraId="70DEEBEE" w14:textId="456841D5" w:rsidR="00E415A0" w:rsidRPr="00E415A0" w:rsidRDefault="00E415A0" w:rsidP="00842778">
      <w:pPr>
        <w:widowControl w:val="0"/>
        <w:spacing w:line="360" w:lineRule="auto"/>
        <w:ind w:left="360"/>
        <w:contextualSpacing/>
        <w:jc w:val="both"/>
        <w:rPr>
          <w:rFonts w:ascii="Palatino Linotype" w:hAnsi="Palatino Linotype" w:cs="Tahoma"/>
          <w:bCs/>
          <w:iCs/>
          <w:sz w:val="22"/>
          <w:szCs w:val="22"/>
          <w:lang w:val="es-ES"/>
        </w:rPr>
      </w:pPr>
      <w:r w:rsidRPr="00E415A0">
        <w:rPr>
          <w:rFonts w:ascii="Palatino Linotype" w:hAnsi="Palatino Linotype" w:cs="Tahoma"/>
          <w:bCs/>
          <w:iCs/>
          <w:sz w:val="22"/>
          <w:szCs w:val="22"/>
        </w:rPr>
        <w:t>Quienes tendrán derecho a voz</w:t>
      </w:r>
    </w:p>
    <w:p w14:paraId="3CC94E2D" w14:textId="77777777" w:rsidR="00E415A0" w:rsidRDefault="00E415A0" w:rsidP="00842778">
      <w:pPr>
        <w:widowControl w:val="0"/>
        <w:spacing w:line="360" w:lineRule="auto"/>
        <w:contextualSpacing/>
        <w:jc w:val="both"/>
        <w:rPr>
          <w:rFonts w:ascii="Palatino Linotype" w:hAnsi="Palatino Linotype" w:cs="Tahoma"/>
          <w:bCs/>
          <w:iCs/>
          <w:sz w:val="22"/>
          <w:szCs w:val="22"/>
          <w:lang w:val="es-ES"/>
        </w:rPr>
      </w:pPr>
    </w:p>
    <w:p w14:paraId="4D5FE2E4" w14:textId="77777777" w:rsidR="00E415A0" w:rsidRDefault="00E415A0" w:rsidP="00842778">
      <w:pPr>
        <w:widowControl w:val="0"/>
        <w:spacing w:line="360" w:lineRule="auto"/>
        <w:contextualSpacing/>
        <w:jc w:val="both"/>
        <w:rPr>
          <w:rFonts w:ascii="Palatino Linotype" w:hAnsi="Palatino Linotype" w:cs="Tahoma"/>
          <w:bCs/>
          <w:iCs/>
          <w:sz w:val="22"/>
          <w:szCs w:val="22"/>
        </w:rPr>
      </w:pPr>
      <w:r w:rsidRPr="00E415A0">
        <w:rPr>
          <w:rFonts w:ascii="Palatino Linotype" w:hAnsi="Palatino Linotype" w:cs="Tahoma"/>
          <w:b/>
          <w:iCs/>
          <w:sz w:val="22"/>
          <w:szCs w:val="22"/>
        </w:rPr>
        <w:t>Invitados Especiales</w:t>
      </w:r>
      <w:r w:rsidRPr="00E415A0">
        <w:rPr>
          <w:rFonts w:ascii="Palatino Linotype" w:hAnsi="Palatino Linotype" w:cs="Tahoma"/>
          <w:bCs/>
          <w:iCs/>
          <w:sz w:val="22"/>
          <w:szCs w:val="22"/>
        </w:rPr>
        <w:t xml:space="preserve"> </w:t>
      </w:r>
    </w:p>
    <w:p w14:paraId="1ADF6B85" w14:textId="77777777" w:rsidR="00E415A0" w:rsidRPr="00E415A0" w:rsidRDefault="00E415A0" w:rsidP="00842778">
      <w:pPr>
        <w:pStyle w:val="Prrafodelista"/>
        <w:widowControl w:val="0"/>
        <w:numPr>
          <w:ilvl w:val="0"/>
          <w:numId w:val="9"/>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Representantes de los Comités de Administración previstos por la Ley que Regula el Régimen de Propiedad en Condominio en el Estado de México, cuando los asuntos a tratar en la sesión correspondiente así lo ameriten; </w:t>
      </w:r>
    </w:p>
    <w:p w14:paraId="2FC6FD3D" w14:textId="77777777" w:rsidR="00E415A0" w:rsidRPr="00E415A0" w:rsidRDefault="00E415A0" w:rsidP="00842778">
      <w:pPr>
        <w:pStyle w:val="Prrafodelista"/>
        <w:widowControl w:val="0"/>
        <w:numPr>
          <w:ilvl w:val="0"/>
          <w:numId w:val="9"/>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 xml:space="preserve">Representantes de las instancias estatales y federales cuando los asuntos a tratar en la sesión correspondiente así lo ameriten; </w:t>
      </w:r>
    </w:p>
    <w:p w14:paraId="60AE90A6" w14:textId="77777777" w:rsidR="00E415A0" w:rsidRPr="00E415A0" w:rsidRDefault="00E415A0" w:rsidP="00842778">
      <w:pPr>
        <w:pStyle w:val="Prrafodelista"/>
        <w:widowControl w:val="0"/>
        <w:numPr>
          <w:ilvl w:val="0"/>
          <w:numId w:val="9"/>
        </w:numPr>
        <w:spacing w:line="360" w:lineRule="auto"/>
        <w:jc w:val="both"/>
        <w:rPr>
          <w:rFonts w:ascii="Palatino Linotype" w:hAnsi="Palatino Linotype" w:cs="Tahoma"/>
          <w:bCs/>
          <w:iCs/>
          <w:sz w:val="22"/>
          <w:szCs w:val="22"/>
          <w:lang w:val="es-ES"/>
        </w:rPr>
      </w:pPr>
      <w:r w:rsidRPr="00E415A0">
        <w:rPr>
          <w:rFonts w:ascii="Palatino Linotype" w:hAnsi="Palatino Linotype" w:cs="Tahoma"/>
          <w:bCs/>
          <w:iCs/>
          <w:sz w:val="22"/>
          <w:szCs w:val="22"/>
        </w:rPr>
        <w:t>Los demás servidores públicos municipales que considere el Presidente Municipal del Consejo Municipal en razón de sus funciones y responsabilidades.</w:t>
      </w:r>
    </w:p>
    <w:p w14:paraId="03FD18D0" w14:textId="3B9510B4" w:rsidR="00E415A0" w:rsidRPr="00E415A0" w:rsidRDefault="00E415A0" w:rsidP="00842778">
      <w:pPr>
        <w:widowControl w:val="0"/>
        <w:spacing w:line="360" w:lineRule="auto"/>
        <w:ind w:left="360"/>
        <w:contextualSpacing/>
        <w:jc w:val="both"/>
        <w:rPr>
          <w:rFonts w:ascii="Palatino Linotype" w:hAnsi="Palatino Linotype" w:cs="Tahoma"/>
          <w:bCs/>
          <w:iCs/>
          <w:sz w:val="22"/>
          <w:szCs w:val="22"/>
          <w:lang w:val="es-ES"/>
        </w:rPr>
      </w:pPr>
      <w:r w:rsidRPr="00E415A0">
        <w:rPr>
          <w:rFonts w:ascii="Palatino Linotype" w:hAnsi="Palatino Linotype" w:cs="Tahoma"/>
          <w:bCs/>
          <w:iCs/>
          <w:sz w:val="22"/>
          <w:szCs w:val="22"/>
        </w:rPr>
        <w:t>Quienes tendrán derecho a voz</w:t>
      </w:r>
    </w:p>
    <w:p w14:paraId="64E35B3F" w14:textId="77777777" w:rsidR="00E415A0" w:rsidRDefault="00E415A0" w:rsidP="00842778">
      <w:pPr>
        <w:widowControl w:val="0"/>
        <w:spacing w:line="360" w:lineRule="auto"/>
        <w:contextualSpacing/>
        <w:jc w:val="both"/>
        <w:rPr>
          <w:rFonts w:ascii="Palatino Linotype" w:hAnsi="Palatino Linotype" w:cs="Tahoma"/>
          <w:bCs/>
          <w:iCs/>
          <w:sz w:val="22"/>
          <w:szCs w:val="22"/>
          <w:lang w:val="es-ES"/>
        </w:rPr>
      </w:pPr>
    </w:p>
    <w:p w14:paraId="42053C4C" w14:textId="77777777" w:rsidR="00F82532" w:rsidRDefault="00E415A0" w:rsidP="00842778">
      <w:pPr>
        <w:widowControl w:val="0"/>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Además, los artículos 58 Bis, 58 Ter y 58 Quinquies establecen que los Ayuntamientos deberán </w:t>
      </w:r>
      <w:r w:rsidR="00F82532">
        <w:rPr>
          <w:rFonts w:ascii="Palatino Linotype" w:hAnsi="Palatino Linotype" w:cs="Tahoma"/>
          <w:bCs/>
          <w:iCs/>
          <w:sz w:val="22"/>
          <w:szCs w:val="22"/>
          <w:lang w:val="es-ES"/>
        </w:rPr>
        <w:t xml:space="preserve">considerar en su estructura orgánica una unidad administrativa denominada </w:t>
      </w:r>
      <w:r w:rsidR="00F82532">
        <w:rPr>
          <w:rFonts w:ascii="Palatino Linotype" w:hAnsi="Palatino Linotype" w:cs="Tahoma"/>
          <w:bCs/>
          <w:iCs/>
          <w:sz w:val="22"/>
          <w:szCs w:val="22"/>
          <w:lang w:val="es-ES"/>
        </w:rPr>
        <w:lastRenderedPageBreak/>
        <w:t>Secretaría Técnica del Consejo Municipal de Seguridad Pública, cuyo titular será a propuesta del Presidente Municipal y aprobado en la sesión de cabildo quien tendrá diversas atribuciones entre otras las siguientes:</w:t>
      </w:r>
    </w:p>
    <w:p w14:paraId="0456A776" w14:textId="77777777" w:rsidR="00F82532" w:rsidRDefault="00F82532" w:rsidP="00842778">
      <w:pPr>
        <w:widowControl w:val="0"/>
        <w:spacing w:line="360" w:lineRule="auto"/>
        <w:contextualSpacing/>
        <w:jc w:val="both"/>
        <w:rPr>
          <w:rFonts w:ascii="Palatino Linotype" w:hAnsi="Palatino Linotype" w:cs="Tahoma"/>
          <w:bCs/>
          <w:iCs/>
          <w:sz w:val="22"/>
          <w:szCs w:val="22"/>
          <w:lang w:val="es-ES"/>
        </w:rPr>
      </w:pPr>
    </w:p>
    <w:p w14:paraId="24A3722F" w14:textId="77777777" w:rsidR="00F82532" w:rsidRPr="00F82532" w:rsidRDefault="00F82532" w:rsidP="00842778">
      <w:pPr>
        <w:pStyle w:val="Prrafodelista"/>
        <w:widowControl w:val="0"/>
        <w:numPr>
          <w:ilvl w:val="0"/>
          <w:numId w:val="10"/>
        </w:numPr>
        <w:spacing w:line="360" w:lineRule="auto"/>
        <w:jc w:val="both"/>
        <w:rPr>
          <w:rFonts w:ascii="Palatino Linotype" w:hAnsi="Palatino Linotype" w:cs="Tahoma"/>
          <w:bCs/>
          <w:iCs/>
          <w:sz w:val="22"/>
          <w:szCs w:val="22"/>
          <w:lang w:val="es-ES"/>
        </w:rPr>
      </w:pPr>
      <w:r w:rsidRPr="00F82532">
        <w:rPr>
          <w:rFonts w:ascii="Palatino Linotype" w:hAnsi="Palatino Linotype" w:cs="Tahoma"/>
          <w:bCs/>
          <w:iCs/>
          <w:sz w:val="22"/>
          <w:szCs w:val="22"/>
        </w:rPr>
        <w:t xml:space="preserve">Proponer al Presidente la agenda de asuntos a tratar en las sesiones del Consejo Municipal; </w:t>
      </w:r>
    </w:p>
    <w:p w14:paraId="03E7E1D9" w14:textId="154C213A" w:rsidR="00E415A0" w:rsidRDefault="00F82532" w:rsidP="00842778">
      <w:pPr>
        <w:pStyle w:val="Prrafodelista"/>
        <w:widowControl w:val="0"/>
        <w:numPr>
          <w:ilvl w:val="0"/>
          <w:numId w:val="10"/>
        </w:numPr>
        <w:spacing w:line="360" w:lineRule="auto"/>
        <w:jc w:val="both"/>
        <w:rPr>
          <w:rFonts w:ascii="Palatino Linotype" w:hAnsi="Palatino Linotype" w:cs="Tahoma"/>
          <w:bCs/>
          <w:iCs/>
          <w:sz w:val="22"/>
          <w:szCs w:val="22"/>
          <w:lang w:val="es-ES"/>
        </w:rPr>
      </w:pPr>
      <w:r w:rsidRPr="00F82532">
        <w:rPr>
          <w:rFonts w:ascii="Palatino Linotype" w:hAnsi="Palatino Linotype" w:cs="Tahoma"/>
          <w:bCs/>
          <w:iCs/>
          <w:sz w:val="22"/>
          <w:szCs w:val="22"/>
        </w:rPr>
        <w:t>Elaborar las actas de las sesiones;</w:t>
      </w:r>
      <w:r w:rsidR="00E415A0" w:rsidRPr="00F82532">
        <w:rPr>
          <w:rFonts w:ascii="Palatino Linotype" w:hAnsi="Palatino Linotype" w:cs="Tahoma"/>
          <w:bCs/>
          <w:iCs/>
          <w:sz w:val="22"/>
          <w:szCs w:val="22"/>
          <w:lang w:val="es-ES"/>
        </w:rPr>
        <w:t xml:space="preserve"> </w:t>
      </w:r>
    </w:p>
    <w:p w14:paraId="759DDFA0" w14:textId="77777777" w:rsidR="00F82532" w:rsidRPr="00F82532" w:rsidRDefault="00F82532" w:rsidP="00842778">
      <w:pPr>
        <w:pStyle w:val="Prrafodelista"/>
        <w:widowControl w:val="0"/>
        <w:numPr>
          <w:ilvl w:val="0"/>
          <w:numId w:val="10"/>
        </w:numPr>
        <w:spacing w:line="360" w:lineRule="auto"/>
        <w:jc w:val="both"/>
        <w:rPr>
          <w:rFonts w:ascii="Palatino Linotype" w:hAnsi="Palatino Linotype" w:cs="Tahoma"/>
          <w:bCs/>
          <w:iCs/>
          <w:sz w:val="22"/>
          <w:szCs w:val="22"/>
          <w:lang w:val="es-ES"/>
        </w:rPr>
      </w:pPr>
      <w:r w:rsidRPr="00F82532">
        <w:rPr>
          <w:rFonts w:ascii="Palatino Linotype" w:hAnsi="Palatino Linotype" w:cs="Tahoma"/>
          <w:bCs/>
          <w:iCs/>
          <w:sz w:val="22"/>
          <w:szCs w:val="22"/>
        </w:rPr>
        <w:t xml:space="preserve">Elaborar y proponer al Presidente del Consejo, los Programas Municipales de Seguridad Pública y Prevención Social de la Violencia y la Delincuencia con Participación Ciudadana; </w:t>
      </w:r>
    </w:p>
    <w:p w14:paraId="4681181F" w14:textId="77777777" w:rsidR="00F82532" w:rsidRPr="00F82532" w:rsidRDefault="00F82532" w:rsidP="00842778">
      <w:pPr>
        <w:pStyle w:val="Prrafodelista"/>
        <w:widowControl w:val="0"/>
        <w:numPr>
          <w:ilvl w:val="0"/>
          <w:numId w:val="10"/>
        </w:numPr>
        <w:spacing w:line="360" w:lineRule="auto"/>
        <w:jc w:val="both"/>
        <w:rPr>
          <w:rFonts w:ascii="Palatino Linotype" w:hAnsi="Palatino Linotype" w:cs="Tahoma"/>
          <w:bCs/>
          <w:iCs/>
          <w:sz w:val="22"/>
          <w:szCs w:val="22"/>
          <w:lang w:val="es-ES"/>
        </w:rPr>
      </w:pPr>
      <w:r w:rsidRPr="00F82532">
        <w:rPr>
          <w:rFonts w:ascii="Palatino Linotype" w:hAnsi="Palatino Linotype" w:cs="Tahoma"/>
          <w:bCs/>
          <w:iCs/>
          <w:sz w:val="22"/>
          <w:szCs w:val="22"/>
        </w:rPr>
        <w:t xml:space="preserve">Coadyuvar con el Contralor Interno Municipal en la evaluación del cumplimiento de los acuerdos y resoluciones del Consejo; </w:t>
      </w:r>
    </w:p>
    <w:p w14:paraId="12840001" w14:textId="77777777" w:rsidR="00F82532" w:rsidRPr="00F82532" w:rsidRDefault="00F82532" w:rsidP="00842778">
      <w:pPr>
        <w:pStyle w:val="Prrafodelista"/>
        <w:widowControl w:val="0"/>
        <w:numPr>
          <w:ilvl w:val="0"/>
          <w:numId w:val="10"/>
        </w:numPr>
        <w:spacing w:line="360" w:lineRule="auto"/>
        <w:jc w:val="both"/>
        <w:rPr>
          <w:rFonts w:ascii="Palatino Linotype" w:hAnsi="Palatino Linotype" w:cs="Tahoma"/>
          <w:bCs/>
          <w:iCs/>
          <w:sz w:val="22"/>
          <w:szCs w:val="22"/>
          <w:lang w:val="es-ES"/>
        </w:rPr>
      </w:pPr>
      <w:r w:rsidRPr="00F82532">
        <w:rPr>
          <w:rFonts w:ascii="Palatino Linotype" w:hAnsi="Palatino Linotype" w:cs="Tahoma"/>
          <w:bCs/>
          <w:iCs/>
          <w:sz w:val="22"/>
          <w:szCs w:val="22"/>
        </w:rPr>
        <w:t xml:space="preserve">Informar periódicamente al Secretariado Ejecutivo del Sistema Estatal de Seguridad Pública sobre el estado que guardan los asuntos a su cargo; </w:t>
      </w:r>
    </w:p>
    <w:p w14:paraId="30F6B94F" w14:textId="77777777" w:rsidR="00F82532" w:rsidRPr="00F82532" w:rsidRDefault="00F82532" w:rsidP="00842778">
      <w:pPr>
        <w:pStyle w:val="Prrafodelista"/>
        <w:widowControl w:val="0"/>
        <w:numPr>
          <w:ilvl w:val="0"/>
          <w:numId w:val="10"/>
        </w:numPr>
        <w:spacing w:line="360" w:lineRule="auto"/>
        <w:jc w:val="both"/>
        <w:rPr>
          <w:rFonts w:ascii="Palatino Linotype" w:hAnsi="Palatino Linotype" w:cs="Tahoma"/>
          <w:bCs/>
          <w:iCs/>
          <w:sz w:val="22"/>
          <w:szCs w:val="22"/>
          <w:lang w:val="es-ES"/>
        </w:rPr>
      </w:pPr>
      <w:r w:rsidRPr="00F82532">
        <w:rPr>
          <w:rFonts w:ascii="Palatino Linotype" w:hAnsi="Palatino Linotype" w:cs="Tahoma"/>
          <w:bCs/>
          <w:iCs/>
          <w:sz w:val="22"/>
          <w:szCs w:val="22"/>
        </w:rPr>
        <w:t xml:space="preserve">Fungir como enlace ante el Centro Estatal de Control de Confianza y verificar que el estado de fuerza municipal y servidores públicos obligados cumplan con lo previsto en materia de control de confianza; </w:t>
      </w:r>
    </w:p>
    <w:p w14:paraId="411F40BB" w14:textId="77777777" w:rsidR="00F82532" w:rsidRPr="00F82532" w:rsidRDefault="00F82532" w:rsidP="00842778">
      <w:pPr>
        <w:pStyle w:val="Prrafodelista"/>
        <w:widowControl w:val="0"/>
        <w:numPr>
          <w:ilvl w:val="0"/>
          <w:numId w:val="10"/>
        </w:numPr>
        <w:spacing w:line="360" w:lineRule="auto"/>
        <w:jc w:val="both"/>
        <w:rPr>
          <w:rFonts w:ascii="Palatino Linotype" w:hAnsi="Palatino Linotype" w:cs="Tahoma"/>
          <w:bCs/>
          <w:iCs/>
          <w:sz w:val="22"/>
          <w:szCs w:val="22"/>
          <w:lang w:val="es-ES"/>
        </w:rPr>
      </w:pPr>
      <w:r w:rsidRPr="00F82532">
        <w:rPr>
          <w:rFonts w:ascii="Palatino Linotype" w:hAnsi="Palatino Linotype" w:cs="Tahoma"/>
          <w:bCs/>
          <w:iCs/>
          <w:sz w:val="22"/>
          <w:szCs w:val="22"/>
        </w:rPr>
        <w:t xml:space="preserve">Ser el enlace ante el Centro de Información y Estadística del Secretariado Ejecutivo y proveer la información que le sea solicitada; </w:t>
      </w:r>
    </w:p>
    <w:p w14:paraId="5DA45385" w14:textId="7DBE8269" w:rsidR="00F82532" w:rsidRPr="00F82532" w:rsidRDefault="00F82532" w:rsidP="00842778">
      <w:pPr>
        <w:pStyle w:val="Prrafodelista"/>
        <w:widowControl w:val="0"/>
        <w:numPr>
          <w:ilvl w:val="0"/>
          <w:numId w:val="10"/>
        </w:numPr>
        <w:spacing w:line="360" w:lineRule="auto"/>
        <w:jc w:val="both"/>
        <w:rPr>
          <w:rFonts w:ascii="Palatino Linotype" w:hAnsi="Palatino Linotype" w:cs="Tahoma"/>
          <w:bCs/>
          <w:iCs/>
          <w:sz w:val="22"/>
          <w:szCs w:val="22"/>
          <w:lang w:val="es-ES"/>
        </w:rPr>
      </w:pPr>
      <w:r w:rsidRPr="00F82532">
        <w:rPr>
          <w:rFonts w:ascii="Palatino Linotype" w:hAnsi="Palatino Linotype" w:cs="Tahoma"/>
          <w:bCs/>
          <w:iCs/>
          <w:sz w:val="22"/>
          <w:szCs w:val="22"/>
        </w:rPr>
        <w:t>Fungir como enlace ante el Centro de Prevención del Delito del Secretariado Ejecutivo y coordinarse para la ejecución y evaluación de programas, políticas y estrategias en la materia, así como proveer información que le sea solicitada</w:t>
      </w:r>
      <w:r>
        <w:rPr>
          <w:rFonts w:ascii="Palatino Linotype" w:hAnsi="Palatino Linotype" w:cs="Tahoma"/>
          <w:bCs/>
          <w:iCs/>
          <w:sz w:val="22"/>
          <w:szCs w:val="22"/>
        </w:rPr>
        <w:t>.</w:t>
      </w:r>
    </w:p>
    <w:p w14:paraId="141527B5" w14:textId="77777777" w:rsidR="00F82532" w:rsidRPr="00F82532" w:rsidRDefault="00F82532" w:rsidP="00842778">
      <w:pPr>
        <w:pStyle w:val="Prrafodelista"/>
        <w:widowControl w:val="0"/>
        <w:spacing w:line="360" w:lineRule="auto"/>
        <w:jc w:val="both"/>
        <w:rPr>
          <w:rFonts w:ascii="Palatino Linotype" w:hAnsi="Palatino Linotype" w:cs="Tahoma"/>
          <w:bCs/>
          <w:iCs/>
          <w:sz w:val="22"/>
          <w:szCs w:val="22"/>
          <w:lang w:val="es-ES"/>
        </w:rPr>
      </w:pPr>
    </w:p>
    <w:p w14:paraId="03BBFA1E" w14:textId="7EE86BD3" w:rsidR="00E9317C" w:rsidRPr="00C02DF5" w:rsidRDefault="00E9317C" w:rsidP="00842778">
      <w:pPr>
        <w:spacing w:line="360" w:lineRule="auto"/>
        <w:contextualSpacing/>
        <w:jc w:val="both"/>
        <w:rPr>
          <w:rFonts w:ascii="Palatino Linotype" w:hAnsi="Palatino Linotype" w:cs="Tahoma"/>
          <w:sz w:val="22"/>
          <w:szCs w:val="22"/>
        </w:rPr>
      </w:pPr>
      <w:r>
        <w:rPr>
          <w:rFonts w:ascii="Palatino Linotype" w:hAnsi="Palatino Linotype" w:cs="Tahoma"/>
          <w:bCs/>
          <w:iCs/>
          <w:sz w:val="22"/>
          <w:szCs w:val="22"/>
          <w:lang w:val="es-ES"/>
        </w:rPr>
        <w:t>Conforme a lo anterior, se logra vislumbrar que la pretensión del Particular es obtener l</w:t>
      </w:r>
      <w:r w:rsidR="00F82532">
        <w:rPr>
          <w:rFonts w:ascii="Palatino Linotype" w:hAnsi="Palatino Linotype" w:cs="Tahoma"/>
          <w:bCs/>
          <w:iCs/>
          <w:sz w:val="22"/>
          <w:szCs w:val="22"/>
          <w:lang w:val="es-ES"/>
        </w:rPr>
        <w:t xml:space="preserve">as actas de sesión y las convocatorias generadas </w:t>
      </w:r>
      <w:r w:rsidR="00F82532">
        <w:rPr>
          <w:rFonts w:ascii="Palatino Linotype" w:hAnsi="Palatino Linotype" w:cs="Tahoma"/>
          <w:sz w:val="22"/>
          <w:szCs w:val="22"/>
        </w:rPr>
        <w:t xml:space="preserve">del Consejo Municipal de Seguridad Pública de Toluca </w:t>
      </w:r>
      <w:r w:rsidR="00E066E9">
        <w:rPr>
          <w:rFonts w:ascii="Palatino Linotype" w:hAnsi="Palatino Linotype" w:cs="Tahoma"/>
          <w:sz w:val="22"/>
          <w:szCs w:val="22"/>
        </w:rPr>
        <w:t>del primero de enero de dos mil dieciocho al quince de mayo de dos mil veinticinco</w:t>
      </w:r>
      <w:r w:rsidR="00F82532">
        <w:rPr>
          <w:rFonts w:ascii="Palatino Linotype" w:hAnsi="Palatino Linotype" w:cs="Tahoma"/>
          <w:sz w:val="22"/>
          <w:szCs w:val="22"/>
        </w:rPr>
        <w:t>.</w:t>
      </w:r>
    </w:p>
    <w:p w14:paraId="5D76F324" w14:textId="77777777" w:rsidR="00E9317C" w:rsidRDefault="00E9317C" w:rsidP="00842778">
      <w:pPr>
        <w:widowControl w:val="0"/>
        <w:spacing w:line="360" w:lineRule="auto"/>
        <w:contextualSpacing/>
        <w:jc w:val="both"/>
        <w:rPr>
          <w:rFonts w:ascii="Palatino Linotype" w:hAnsi="Palatino Linotype" w:cs="Tahoma"/>
          <w:bCs/>
          <w:iCs/>
          <w:sz w:val="22"/>
          <w:szCs w:val="22"/>
          <w:lang w:val="es-ES"/>
        </w:rPr>
      </w:pPr>
    </w:p>
    <w:p w14:paraId="375A864B" w14:textId="64F5C554" w:rsidR="00E9317C" w:rsidRPr="00767097" w:rsidRDefault="00E9317C" w:rsidP="00842778">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Establecida dicha circunstancia, se procede analizar la respuesta entregada, para lo cual, es de señalar que de las constancias que obran en el expediente, se logra vislumbrar que el Sujeto Obligado turno la solicitud de información a </w:t>
      </w:r>
      <w:r w:rsidR="00F82532">
        <w:rPr>
          <w:rFonts w:ascii="Palatino Linotype" w:hAnsi="Palatino Linotype"/>
          <w:color w:val="000000"/>
          <w:sz w:val="22"/>
          <w:szCs w:val="22"/>
        </w:rPr>
        <w:t xml:space="preserve">la Dirección Jurídica </w:t>
      </w:r>
      <w:r w:rsidR="00355B1F">
        <w:rPr>
          <w:rFonts w:ascii="Palatino Linotype" w:hAnsi="Palatino Linotype"/>
          <w:color w:val="000000"/>
          <w:sz w:val="22"/>
          <w:szCs w:val="22"/>
        </w:rPr>
        <w:t xml:space="preserve">área dependiente </w:t>
      </w:r>
      <w:r w:rsidR="00F82532">
        <w:rPr>
          <w:rFonts w:ascii="Palatino Linotype" w:hAnsi="Palatino Linotype"/>
          <w:color w:val="000000"/>
          <w:sz w:val="22"/>
          <w:szCs w:val="22"/>
        </w:rPr>
        <w:t>de la Dirección General de Seguridad Pública y Protección</w:t>
      </w:r>
      <w:r w:rsidR="00355B1F">
        <w:rPr>
          <w:rFonts w:ascii="Palatino Linotype" w:hAnsi="Palatino Linotype"/>
          <w:color w:val="000000"/>
          <w:sz w:val="22"/>
          <w:szCs w:val="22"/>
        </w:rPr>
        <w:t xml:space="preserve"> del Ayuntamiento de Toluca</w:t>
      </w:r>
      <w:r w:rsidR="00F82532">
        <w:rPr>
          <w:rFonts w:ascii="Palatino Linotype" w:hAnsi="Palatino Linotype"/>
          <w:color w:val="000000"/>
          <w:sz w:val="22"/>
          <w:szCs w:val="22"/>
        </w:rPr>
        <w:t>, así como a la Secretaría Técnica del Consejo Municipal de Seguridad Pública</w:t>
      </w:r>
      <w:r w:rsidRPr="00767097">
        <w:rPr>
          <w:rFonts w:ascii="Palatino Linotype" w:eastAsia="Palatino Linotype" w:hAnsi="Palatino Linotype" w:cs="Palatino Linotype"/>
          <w:sz w:val="22"/>
          <w:szCs w:val="22"/>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26DEB966" w14:textId="77777777" w:rsidR="00E9317C" w:rsidRPr="00767097" w:rsidRDefault="00E9317C" w:rsidP="00842778">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 </w:t>
      </w:r>
    </w:p>
    <w:p w14:paraId="497B42D7" w14:textId="41316676" w:rsidR="00E9317C" w:rsidRPr="00767097" w:rsidRDefault="00E9317C" w:rsidP="00842778">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Así, es necesario traer al estudio el artículo 3</w:t>
      </w:r>
      <w:r>
        <w:rPr>
          <w:rFonts w:ascii="Palatino Linotype" w:eastAsia="Palatino Linotype" w:hAnsi="Palatino Linotype" w:cs="Palatino Linotype"/>
          <w:sz w:val="22"/>
          <w:szCs w:val="22"/>
        </w:rPr>
        <w:t>.3</w:t>
      </w:r>
      <w:r w:rsidRPr="00767097">
        <w:rPr>
          <w:rFonts w:ascii="Palatino Linotype" w:eastAsia="Palatino Linotype" w:hAnsi="Palatino Linotype" w:cs="Palatino Linotype"/>
          <w:sz w:val="22"/>
          <w:szCs w:val="22"/>
        </w:rPr>
        <w:t xml:space="preserve"> del Código Reglamentario Municipal</w:t>
      </w:r>
      <w:r w:rsidR="00F82532">
        <w:rPr>
          <w:rFonts w:ascii="Palatino Linotype" w:eastAsia="Palatino Linotype" w:hAnsi="Palatino Linotype" w:cs="Palatino Linotype"/>
          <w:sz w:val="22"/>
          <w:szCs w:val="22"/>
        </w:rPr>
        <w:t xml:space="preserve">, </w:t>
      </w:r>
      <w:r w:rsidRPr="00767097">
        <w:rPr>
          <w:rFonts w:ascii="Palatino Linotype" w:eastAsia="Palatino Linotype" w:hAnsi="Palatino Linotype" w:cs="Palatino Linotype"/>
          <w:sz w:val="22"/>
          <w:szCs w:val="22"/>
        </w:rPr>
        <w:t xml:space="preserve">en </w:t>
      </w:r>
      <w:r w:rsidR="00E066E9">
        <w:rPr>
          <w:rFonts w:ascii="Palatino Linotype" w:eastAsia="Palatino Linotype" w:hAnsi="Palatino Linotype" w:cs="Palatino Linotype"/>
          <w:sz w:val="22"/>
          <w:szCs w:val="22"/>
        </w:rPr>
        <w:t>e</w:t>
      </w:r>
      <w:r>
        <w:rPr>
          <w:rFonts w:ascii="Palatino Linotype" w:eastAsia="Palatino Linotype" w:hAnsi="Palatino Linotype" w:cs="Palatino Linotype"/>
          <w:sz w:val="22"/>
          <w:szCs w:val="22"/>
        </w:rPr>
        <w:t xml:space="preserve">l cuales </w:t>
      </w:r>
      <w:r w:rsidRPr="00767097">
        <w:rPr>
          <w:rFonts w:ascii="Palatino Linotype" w:eastAsia="Palatino Linotype" w:hAnsi="Palatino Linotype" w:cs="Palatino Linotype"/>
          <w:sz w:val="22"/>
          <w:szCs w:val="22"/>
        </w:rPr>
        <w:t xml:space="preserve">se establece que el Sujeto Obligado para el ejercicio de sus funciones contará con diversas unidades administrativas, entre otras, la </w:t>
      </w:r>
      <w:r w:rsidR="00955F27">
        <w:rPr>
          <w:rFonts w:ascii="Palatino Linotype" w:eastAsia="Palatino Linotype" w:hAnsi="Palatino Linotype" w:cs="Palatino Linotype"/>
          <w:sz w:val="22"/>
          <w:szCs w:val="22"/>
        </w:rPr>
        <w:t>Secretaría Técnica de Seguridad Pública Municipal</w:t>
      </w:r>
      <w:r w:rsidRPr="00767097">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quien</w:t>
      </w:r>
      <w:r w:rsidR="00955F27">
        <w:rPr>
          <w:rFonts w:ascii="Palatino Linotype" w:eastAsia="Palatino Linotype" w:hAnsi="Palatino Linotype" w:cs="Palatino Linotype"/>
          <w:sz w:val="22"/>
          <w:szCs w:val="22"/>
        </w:rPr>
        <w:t xml:space="preserve"> entre otras cosas</w:t>
      </w:r>
      <w:r>
        <w:rPr>
          <w:rFonts w:ascii="Palatino Linotype" w:eastAsia="Palatino Linotype" w:hAnsi="Palatino Linotype" w:cs="Palatino Linotype"/>
          <w:sz w:val="22"/>
          <w:szCs w:val="22"/>
        </w:rPr>
        <w:t xml:space="preserve"> se </w:t>
      </w:r>
      <w:r w:rsidRPr="00767097">
        <w:rPr>
          <w:rFonts w:ascii="Palatino Linotype" w:eastAsia="Palatino Linotype" w:hAnsi="Palatino Linotype" w:cs="Palatino Linotype"/>
          <w:sz w:val="22"/>
          <w:szCs w:val="22"/>
        </w:rPr>
        <w:t>encarg</w:t>
      </w:r>
      <w:r>
        <w:rPr>
          <w:rFonts w:ascii="Palatino Linotype" w:eastAsia="Palatino Linotype" w:hAnsi="Palatino Linotype" w:cs="Palatino Linotype"/>
          <w:sz w:val="22"/>
          <w:szCs w:val="22"/>
        </w:rPr>
        <w:t>ará</w:t>
      </w:r>
      <w:r w:rsidR="00955F27">
        <w:rPr>
          <w:rFonts w:ascii="Palatino Linotype" w:eastAsia="Palatino Linotype" w:hAnsi="Palatino Linotype" w:cs="Palatino Linotype"/>
          <w:sz w:val="22"/>
          <w:szCs w:val="22"/>
        </w:rPr>
        <w:t xml:space="preserve"> de</w:t>
      </w:r>
      <w:r w:rsidR="00E066E9">
        <w:rPr>
          <w:rFonts w:ascii="Palatino Linotype" w:eastAsia="Palatino Linotype" w:hAnsi="Palatino Linotype" w:cs="Palatino Linotype"/>
          <w:sz w:val="22"/>
          <w:szCs w:val="22"/>
        </w:rPr>
        <w:t xml:space="preserve"> llevar la agenda de las sesiones y la elaboración de las actas del Consejo Municipal de Seguridad </w:t>
      </w:r>
      <w:proofErr w:type="gramStart"/>
      <w:r w:rsidR="00E066E9">
        <w:rPr>
          <w:rFonts w:ascii="Palatino Linotype" w:eastAsia="Palatino Linotype" w:hAnsi="Palatino Linotype" w:cs="Palatino Linotype"/>
          <w:sz w:val="22"/>
          <w:szCs w:val="22"/>
        </w:rPr>
        <w:t xml:space="preserve">Pública </w:t>
      </w:r>
      <w:r>
        <w:rPr>
          <w:rFonts w:ascii="Palatino Linotype" w:eastAsia="Palatino Linotype" w:hAnsi="Palatino Linotype" w:cs="Palatino Linotype"/>
          <w:sz w:val="22"/>
          <w:szCs w:val="22"/>
        </w:rPr>
        <w:t>.</w:t>
      </w:r>
      <w:proofErr w:type="gramEnd"/>
    </w:p>
    <w:p w14:paraId="18C00235" w14:textId="77777777" w:rsidR="00E9317C" w:rsidRPr="00767097" w:rsidRDefault="00E9317C" w:rsidP="00842778">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 </w:t>
      </w:r>
    </w:p>
    <w:p w14:paraId="19216567" w14:textId="50561ED5" w:rsidR="00E9317C" w:rsidRDefault="00E9317C" w:rsidP="00842778">
      <w:pPr>
        <w:spacing w:line="360" w:lineRule="auto"/>
        <w:contextualSpacing/>
        <w:jc w:val="both"/>
        <w:rPr>
          <w:rFonts w:ascii="Palatino Linotype" w:eastAsia="Palatino Linotype" w:hAnsi="Palatino Linotype" w:cs="Palatino Linotype"/>
          <w:sz w:val="22"/>
          <w:szCs w:val="22"/>
        </w:rPr>
      </w:pPr>
      <w:r w:rsidRPr="00D83B30">
        <w:rPr>
          <w:rFonts w:ascii="Palatino Linotype" w:eastAsia="Palatino Linotype" w:hAnsi="Palatino Linotype" w:cs="Palatino Linotype"/>
          <w:sz w:val="22"/>
          <w:szCs w:val="22"/>
        </w:rPr>
        <w:t>Conforme a lo anterior se logra observar que el Ayuntamiento de Toluca, cumplió</w:t>
      </w:r>
      <w:r>
        <w:rPr>
          <w:rFonts w:ascii="Palatino Linotype" w:eastAsia="Palatino Linotype" w:hAnsi="Palatino Linotype" w:cs="Palatino Linotype"/>
          <w:sz w:val="22"/>
          <w:szCs w:val="22"/>
        </w:rPr>
        <w:t xml:space="preserve"> </w:t>
      </w:r>
      <w:r w:rsidRPr="00D83B30">
        <w:rPr>
          <w:rFonts w:ascii="Palatino Linotype" w:eastAsia="Palatino Linotype" w:hAnsi="Palatino Linotype" w:cs="Palatino Linotype"/>
          <w:sz w:val="22"/>
          <w:szCs w:val="22"/>
        </w:rPr>
        <w:t>con el procedimiento de búsqueda previamente señalado, al turnar la</w:t>
      </w:r>
      <w:r w:rsidR="00955F27">
        <w:rPr>
          <w:rFonts w:ascii="Palatino Linotype" w:eastAsia="Palatino Linotype" w:hAnsi="Palatino Linotype" w:cs="Palatino Linotype"/>
          <w:sz w:val="22"/>
          <w:szCs w:val="22"/>
        </w:rPr>
        <w:t>s</w:t>
      </w:r>
      <w:r w:rsidRPr="00D83B30">
        <w:rPr>
          <w:rFonts w:ascii="Palatino Linotype" w:eastAsia="Palatino Linotype" w:hAnsi="Palatino Linotype" w:cs="Palatino Linotype"/>
          <w:sz w:val="22"/>
          <w:szCs w:val="22"/>
        </w:rPr>
        <w:t xml:space="preserve"> solicitud</w:t>
      </w:r>
      <w:r w:rsidR="00955F27">
        <w:rPr>
          <w:rFonts w:ascii="Palatino Linotype" w:eastAsia="Palatino Linotype" w:hAnsi="Palatino Linotype" w:cs="Palatino Linotype"/>
          <w:sz w:val="22"/>
          <w:szCs w:val="22"/>
        </w:rPr>
        <w:t>es</w:t>
      </w:r>
      <w:r w:rsidRPr="00D83B30">
        <w:rPr>
          <w:rFonts w:ascii="Palatino Linotype" w:eastAsia="Palatino Linotype" w:hAnsi="Palatino Linotype" w:cs="Palatino Linotype"/>
          <w:sz w:val="22"/>
          <w:szCs w:val="22"/>
        </w:rPr>
        <w:t xml:space="preserve"> de información a la</w:t>
      </w:r>
      <w:r w:rsidR="00955F27">
        <w:rPr>
          <w:rFonts w:ascii="Palatino Linotype" w:eastAsia="Palatino Linotype" w:hAnsi="Palatino Linotype" w:cs="Palatino Linotype"/>
          <w:sz w:val="22"/>
          <w:szCs w:val="22"/>
        </w:rPr>
        <w:t xml:space="preserve"> unidad administrativa competentes</w:t>
      </w:r>
      <w:r w:rsidRPr="00D83B30">
        <w:rPr>
          <w:rFonts w:ascii="Palatino Linotype" w:eastAsia="Palatino Linotype" w:hAnsi="Palatino Linotype" w:cs="Palatino Linotype"/>
          <w:sz w:val="22"/>
          <w:szCs w:val="22"/>
        </w:rPr>
        <w:t xml:space="preserve"> encarga</w:t>
      </w:r>
      <w:r w:rsidR="00955F27">
        <w:rPr>
          <w:rFonts w:ascii="Palatino Linotype" w:eastAsia="Palatino Linotype" w:hAnsi="Palatino Linotype" w:cs="Palatino Linotype"/>
          <w:sz w:val="22"/>
          <w:szCs w:val="22"/>
        </w:rPr>
        <w:t>das</w:t>
      </w:r>
      <w:r w:rsidRPr="00D83B30">
        <w:rPr>
          <w:rFonts w:ascii="Palatino Linotype" w:eastAsia="Palatino Linotype" w:hAnsi="Palatino Linotype" w:cs="Palatino Linotype"/>
          <w:sz w:val="22"/>
          <w:szCs w:val="22"/>
        </w:rPr>
        <w:t xml:space="preserve"> de </w:t>
      </w:r>
      <w:r w:rsidR="00955F27">
        <w:rPr>
          <w:rFonts w:ascii="Palatino Linotype" w:eastAsia="Palatino Linotype" w:hAnsi="Palatino Linotype" w:cs="Palatino Linotype"/>
          <w:sz w:val="22"/>
          <w:szCs w:val="22"/>
        </w:rPr>
        <w:t>conocer sobre las sesiones del Consejo Municipal de Seguridad Pública</w:t>
      </w:r>
      <w:r w:rsidRPr="00D83B30">
        <w:rPr>
          <w:rFonts w:ascii="Palatino Linotype" w:eastAsia="Palatino Linotype" w:hAnsi="Palatino Linotype" w:cs="Palatino Linotype"/>
          <w:sz w:val="22"/>
          <w:szCs w:val="22"/>
        </w:rPr>
        <w:t>, por lo que se considera que incumplió con lo establecido en el artículo 162 de la Ley de la materia.</w:t>
      </w:r>
    </w:p>
    <w:p w14:paraId="313BD219" w14:textId="77777777" w:rsidR="00E9317C" w:rsidRDefault="00E9317C" w:rsidP="00842778">
      <w:pPr>
        <w:spacing w:line="360" w:lineRule="auto"/>
        <w:contextualSpacing/>
        <w:jc w:val="both"/>
        <w:rPr>
          <w:rFonts w:ascii="Palatino Linotype" w:eastAsia="Palatino Linotype" w:hAnsi="Palatino Linotype" w:cs="Palatino Linotype"/>
          <w:sz w:val="22"/>
          <w:szCs w:val="22"/>
        </w:rPr>
      </w:pPr>
    </w:p>
    <w:p w14:paraId="5F81C9EE" w14:textId="77777777" w:rsidR="00CD499A" w:rsidRDefault="00955F27" w:rsidP="0084277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Ahora bien, en respuesta</w:t>
      </w:r>
      <w:r w:rsidR="00E9317C">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el Sujeto Obligado a través de sus unidades administrativas competentes</w:t>
      </w:r>
      <w:r w:rsidR="00E9317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proporcionó diversas actas de sesión generadas en los ejercicios fiscales requeridos</w:t>
      </w:r>
      <w:r w:rsidR="00CD499A">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CD499A">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 xml:space="preserve">s cuales se hicieron acompañar de diversas actas de instalación, así como de </w:t>
      </w:r>
      <w:r w:rsidR="00CD499A">
        <w:rPr>
          <w:rFonts w:ascii="Palatino Linotype" w:eastAsia="Palatino Linotype" w:hAnsi="Palatino Linotype" w:cs="Palatino Linotype"/>
          <w:sz w:val="22"/>
          <w:szCs w:val="22"/>
        </w:rPr>
        <w:t xml:space="preserve">diversos oficios por los que se </w:t>
      </w:r>
      <w:r>
        <w:rPr>
          <w:rFonts w:ascii="Palatino Linotype" w:eastAsia="Palatino Linotype" w:hAnsi="Palatino Linotype" w:cs="Palatino Linotype"/>
          <w:sz w:val="22"/>
          <w:szCs w:val="22"/>
        </w:rPr>
        <w:t>convoca</w:t>
      </w:r>
      <w:r w:rsidR="00CD499A">
        <w:rPr>
          <w:rFonts w:ascii="Palatino Linotype" w:eastAsia="Palatino Linotype" w:hAnsi="Palatino Linotype" w:cs="Palatino Linotype"/>
          <w:sz w:val="22"/>
          <w:szCs w:val="22"/>
        </w:rPr>
        <w:t>ron a sus integrantes a las sesiones</w:t>
      </w:r>
      <w:r>
        <w:rPr>
          <w:rFonts w:ascii="Palatino Linotype" w:eastAsia="Palatino Linotype" w:hAnsi="Palatino Linotype" w:cs="Palatino Linotype"/>
          <w:sz w:val="22"/>
          <w:szCs w:val="22"/>
        </w:rPr>
        <w:t xml:space="preserve"> respectivas</w:t>
      </w:r>
      <w:r w:rsidR="00CD499A">
        <w:rPr>
          <w:rFonts w:ascii="Palatino Linotype" w:eastAsia="Palatino Linotype" w:hAnsi="Palatino Linotype" w:cs="Palatino Linotype"/>
          <w:sz w:val="22"/>
          <w:szCs w:val="22"/>
        </w:rPr>
        <w:t xml:space="preserve">. </w:t>
      </w:r>
    </w:p>
    <w:p w14:paraId="7978C8A5" w14:textId="77777777" w:rsidR="00CD499A" w:rsidRDefault="00CD499A" w:rsidP="00842778">
      <w:pPr>
        <w:spacing w:line="360" w:lineRule="auto"/>
        <w:contextualSpacing/>
        <w:jc w:val="both"/>
        <w:rPr>
          <w:rFonts w:ascii="Palatino Linotype" w:eastAsia="Palatino Linotype" w:hAnsi="Palatino Linotype" w:cs="Palatino Linotype"/>
          <w:sz w:val="22"/>
          <w:szCs w:val="22"/>
        </w:rPr>
      </w:pPr>
    </w:p>
    <w:p w14:paraId="046B7EB2" w14:textId="5F9C8B83" w:rsidR="00CD499A" w:rsidRDefault="00955F27" w:rsidP="0084277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Ante dicha circunstancia</w:t>
      </w:r>
      <w:r w:rsidR="00CD499A">
        <w:rPr>
          <w:rFonts w:ascii="Palatino Linotype" w:eastAsia="Palatino Linotype" w:hAnsi="Palatino Linotype" w:cs="Palatino Linotype"/>
          <w:sz w:val="22"/>
          <w:szCs w:val="22"/>
        </w:rPr>
        <w:t xml:space="preserve">, el ahora Recurrente se inconformó porque la información remitida se encontraba incompleta, por lo que resulta oportuno </w:t>
      </w:r>
      <w:r w:rsidR="00355B1F">
        <w:rPr>
          <w:rFonts w:ascii="Palatino Linotype" w:eastAsia="Palatino Linotype" w:hAnsi="Palatino Linotype" w:cs="Palatino Linotype"/>
          <w:sz w:val="22"/>
          <w:szCs w:val="22"/>
        </w:rPr>
        <w:t xml:space="preserve">analizar si con las respuestas atiende lo peticionado, o por el contrario resulta procedente ordenar la información faltante situación que </w:t>
      </w:r>
      <w:r w:rsidR="00CD499A">
        <w:rPr>
          <w:rFonts w:ascii="Palatino Linotype" w:eastAsia="Palatino Linotype" w:hAnsi="Palatino Linotype" w:cs="Palatino Linotype"/>
          <w:sz w:val="22"/>
          <w:szCs w:val="22"/>
        </w:rPr>
        <w:t>se realiza conforme a lo siguiente:</w:t>
      </w:r>
    </w:p>
    <w:p w14:paraId="45C1E4A9" w14:textId="77777777" w:rsidR="00DA10CB" w:rsidRDefault="00DA10CB" w:rsidP="00842778">
      <w:pPr>
        <w:spacing w:line="360" w:lineRule="auto"/>
        <w:contextualSpacing/>
        <w:jc w:val="both"/>
        <w:rPr>
          <w:rFonts w:ascii="Palatino Linotype" w:eastAsia="Palatino Linotype" w:hAnsi="Palatino Linotype" w:cs="Palatino Linotype"/>
          <w:sz w:val="22"/>
          <w:szCs w:val="22"/>
        </w:rPr>
      </w:pPr>
    </w:p>
    <w:p w14:paraId="67758338" w14:textId="11579E03" w:rsidR="00355B1F" w:rsidRPr="00D01C60" w:rsidRDefault="00355B1F" w:rsidP="00842778">
      <w:pPr>
        <w:spacing w:line="360" w:lineRule="auto"/>
        <w:contextualSpacing/>
        <w:jc w:val="both"/>
        <w:rPr>
          <w:rFonts w:ascii="Palatino Linotype" w:eastAsia="Palatino Linotype" w:hAnsi="Palatino Linotype" w:cs="Palatino Linotype"/>
          <w:b/>
          <w:bCs/>
          <w:sz w:val="22"/>
          <w:szCs w:val="22"/>
        </w:rPr>
      </w:pPr>
      <w:r w:rsidRPr="00355B1F">
        <w:rPr>
          <w:rFonts w:ascii="Palatino Linotype" w:eastAsia="Palatino Linotype" w:hAnsi="Palatino Linotype" w:cs="Palatino Linotype"/>
          <w:b/>
          <w:bCs/>
          <w:sz w:val="22"/>
          <w:szCs w:val="22"/>
        </w:rPr>
        <w:t>Ejercicio fiscal 2018</w:t>
      </w:r>
    </w:p>
    <w:p w14:paraId="56F6AFD6" w14:textId="3FA54AED" w:rsidR="00355B1F" w:rsidRDefault="00355B1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Décima Segunda Sesión Ordinaria del Consejo Municipal de Seguridad Pública, del doce de junio de dos mil dieciocho;</w:t>
      </w:r>
    </w:p>
    <w:p w14:paraId="61A5F897" w14:textId="790E8B78" w:rsidR="00355B1F" w:rsidRDefault="00355B1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 y nueve oficios por los que se convoc</w:t>
      </w:r>
      <w:r w:rsidR="0007419E">
        <w:rPr>
          <w:rFonts w:ascii="Palatino Linotype" w:eastAsia="Palatino Linotype" w:hAnsi="Palatino Linotype" w:cs="Palatino Linotype"/>
          <w:sz w:val="22"/>
          <w:szCs w:val="22"/>
        </w:rPr>
        <w:t>ó</w:t>
      </w:r>
      <w:r>
        <w:rPr>
          <w:rFonts w:ascii="Palatino Linotype" w:eastAsia="Palatino Linotype" w:hAnsi="Palatino Linotype" w:cs="Palatino Linotype"/>
          <w:sz w:val="22"/>
          <w:szCs w:val="22"/>
        </w:rPr>
        <w:t xml:space="preserve"> a la sesión;</w:t>
      </w:r>
    </w:p>
    <w:p w14:paraId="0CD36C27" w14:textId="4E63D642" w:rsidR="003142F1" w:rsidRDefault="003142F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Décima Tercera Sesión Ordinaria del Consejo Municipal de Seguridad Pública, del diez de agosto de dos mil dieciocho;</w:t>
      </w:r>
    </w:p>
    <w:p w14:paraId="62C5ABF6" w14:textId="63C434C0" w:rsidR="003142F1" w:rsidRDefault="003142F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Noventa y cuatro oficios por los que se convoc</w:t>
      </w:r>
      <w:r w:rsidR="0007419E">
        <w:rPr>
          <w:rFonts w:ascii="Palatino Linotype" w:eastAsia="Palatino Linotype" w:hAnsi="Palatino Linotype" w:cs="Palatino Linotype"/>
          <w:sz w:val="22"/>
          <w:szCs w:val="22"/>
        </w:rPr>
        <w:t>ó</w:t>
      </w:r>
      <w:r>
        <w:rPr>
          <w:rFonts w:ascii="Palatino Linotype" w:eastAsia="Palatino Linotype" w:hAnsi="Palatino Linotype" w:cs="Palatino Linotype"/>
          <w:sz w:val="22"/>
          <w:szCs w:val="22"/>
        </w:rPr>
        <w:t xml:space="preserve"> a la sesión;</w:t>
      </w:r>
    </w:p>
    <w:p w14:paraId="04B14542" w14:textId="338F0403" w:rsidR="003142F1" w:rsidRDefault="003142F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Décima Cuarta Sesión Ordinaria del Consejo Municipal de Seguridad Pública, del diez de septiembre de dos mil dieciocho;</w:t>
      </w:r>
    </w:p>
    <w:p w14:paraId="1FBAA755" w14:textId="5B526B43" w:rsidR="003142F1" w:rsidRDefault="003142F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Ochenta y dos oficios por los que se convoc</w:t>
      </w:r>
      <w:r w:rsidR="0007419E">
        <w:rPr>
          <w:rFonts w:ascii="Palatino Linotype" w:eastAsia="Palatino Linotype" w:hAnsi="Palatino Linotype" w:cs="Palatino Linotype"/>
          <w:sz w:val="22"/>
          <w:szCs w:val="22"/>
        </w:rPr>
        <w:t>ó</w:t>
      </w:r>
      <w:r>
        <w:rPr>
          <w:rFonts w:ascii="Palatino Linotype" w:eastAsia="Palatino Linotype" w:hAnsi="Palatino Linotype" w:cs="Palatino Linotype"/>
          <w:sz w:val="22"/>
          <w:szCs w:val="22"/>
        </w:rPr>
        <w:t xml:space="preserve"> a la sesión;</w:t>
      </w:r>
    </w:p>
    <w:p w14:paraId="29D0F1BC" w14:textId="2B139B2A" w:rsidR="003142F1" w:rsidRDefault="003142F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Décima Quinta Sesión Ordinaria del Consejo Municipal de Seguridad Pública, del veintidós de octubre de dos mil dieciocho;</w:t>
      </w:r>
    </w:p>
    <w:p w14:paraId="4FD69229" w14:textId="4ACAB866" w:rsidR="003142F1" w:rsidRDefault="003142F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Ochenta y cinco oficios por los que se convoc</w:t>
      </w:r>
      <w:r w:rsidR="0007419E">
        <w:rPr>
          <w:rFonts w:ascii="Palatino Linotype" w:eastAsia="Palatino Linotype" w:hAnsi="Palatino Linotype" w:cs="Palatino Linotype"/>
          <w:sz w:val="22"/>
          <w:szCs w:val="22"/>
        </w:rPr>
        <w:t>ó</w:t>
      </w:r>
      <w:r>
        <w:rPr>
          <w:rFonts w:ascii="Palatino Linotype" w:eastAsia="Palatino Linotype" w:hAnsi="Palatino Linotype" w:cs="Palatino Linotype"/>
          <w:sz w:val="22"/>
          <w:szCs w:val="22"/>
        </w:rPr>
        <w:t xml:space="preserve"> a la sesión;</w:t>
      </w:r>
    </w:p>
    <w:p w14:paraId="75B21911" w14:textId="0D309570" w:rsidR="003142F1" w:rsidRDefault="003142F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Décima Sexta Sesión Ordinaria del Consejo Municipal de Seguridad Pública, del </w:t>
      </w:r>
      <w:r w:rsidR="0007419E">
        <w:rPr>
          <w:rFonts w:ascii="Palatino Linotype" w:eastAsia="Palatino Linotype" w:hAnsi="Palatino Linotype" w:cs="Palatino Linotype"/>
          <w:sz w:val="22"/>
          <w:szCs w:val="22"/>
        </w:rPr>
        <w:t xml:space="preserve">cinco de noviembre </w:t>
      </w:r>
      <w:r>
        <w:rPr>
          <w:rFonts w:ascii="Palatino Linotype" w:eastAsia="Palatino Linotype" w:hAnsi="Palatino Linotype" w:cs="Palatino Linotype"/>
          <w:sz w:val="22"/>
          <w:szCs w:val="22"/>
        </w:rPr>
        <w:t>de dos mil dieciocho;</w:t>
      </w:r>
    </w:p>
    <w:p w14:paraId="4C7889C6" w14:textId="31CD474F" w:rsidR="003142F1" w:rsidRDefault="003142F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Noventa y </w:t>
      </w:r>
      <w:r w:rsidR="0007419E">
        <w:rPr>
          <w:rFonts w:ascii="Palatino Linotype" w:eastAsia="Palatino Linotype" w:hAnsi="Palatino Linotype" w:cs="Palatino Linotype"/>
          <w:sz w:val="22"/>
          <w:szCs w:val="22"/>
        </w:rPr>
        <w:t xml:space="preserve">un </w:t>
      </w:r>
      <w:r>
        <w:rPr>
          <w:rFonts w:ascii="Palatino Linotype" w:eastAsia="Palatino Linotype" w:hAnsi="Palatino Linotype" w:cs="Palatino Linotype"/>
          <w:sz w:val="22"/>
          <w:szCs w:val="22"/>
        </w:rPr>
        <w:t>oficios por los que se convoc</w:t>
      </w:r>
      <w:r w:rsidR="0007419E">
        <w:rPr>
          <w:rFonts w:ascii="Palatino Linotype" w:eastAsia="Palatino Linotype" w:hAnsi="Palatino Linotype" w:cs="Palatino Linotype"/>
          <w:sz w:val="22"/>
          <w:szCs w:val="22"/>
        </w:rPr>
        <w:t>ó</w:t>
      </w:r>
      <w:r>
        <w:rPr>
          <w:rFonts w:ascii="Palatino Linotype" w:eastAsia="Palatino Linotype" w:hAnsi="Palatino Linotype" w:cs="Palatino Linotype"/>
          <w:sz w:val="22"/>
          <w:szCs w:val="22"/>
        </w:rPr>
        <w:t xml:space="preserve"> a la sesión;</w:t>
      </w:r>
    </w:p>
    <w:p w14:paraId="474A60A6" w14:textId="123FF1D3" w:rsidR="003142F1" w:rsidRDefault="003142F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Acta de la Décima Séptima Sesión Ordinaria del Consejo Municipal de Seguridad Pública, del </w:t>
      </w:r>
      <w:r w:rsidR="0007419E">
        <w:rPr>
          <w:rFonts w:ascii="Palatino Linotype" w:eastAsia="Palatino Linotype" w:hAnsi="Palatino Linotype" w:cs="Palatino Linotype"/>
          <w:sz w:val="22"/>
          <w:szCs w:val="22"/>
        </w:rPr>
        <w:t xml:space="preserve">siete de diciembre </w:t>
      </w:r>
      <w:r>
        <w:rPr>
          <w:rFonts w:ascii="Palatino Linotype" w:eastAsia="Palatino Linotype" w:hAnsi="Palatino Linotype" w:cs="Palatino Linotype"/>
          <w:sz w:val="22"/>
          <w:szCs w:val="22"/>
        </w:rPr>
        <w:t>de dos mil dieciocho;</w:t>
      </w:r>
    </w:p>
    <w:p w14:paraId="343D0F9F" w14:textId="20B9C6D6" w:rsidR="002C0BFE" w:rsidRPr="002C0BFE" w:rsidRDefault="003142F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Noventa y cuatro oficios por los que se convocaron a la sesión</w:t>
      </w:r>
      <w:r w:rsidR="0007419E">
        <w:rPr>
          <w:rFonts w:ascii="Palatino Linotype" w:eastAsia="Palatino Linotype" w:hAnsi="Palatino Linotype" w:cs="Palatino Linotype"/>
          <w:sz w:val="22"/>
          <w:szCs w:val="22"/>
        </w:rPr>
        <w:t>.</w:t>
      </w:r>
    </w:p>
    <w:p w14:paraId="56197295" w14:textId="77777777" w:rsidR="00EE7ACD" w:rsidRPr="00EE7ACD" w:rsidRDefault="00EE7ACD" w:rsidP="00842778">
      <w:pPr>
        <w:spacing w:line="360" w:lineRule="auto"/>
        <w:contextualSpacing/>
        <w:jc w:val="both"/>
        <w:rPr>
          <w:rFonts w:ascii="Palatino Linotype" w:eastAsia="Palatino Linotype" w:hAnsi="Palatino Linotype" w:cs="Palatino Linotype"/>
          <w:sz w:val="22"/>
          <w:szCs w:val="22"/>
        </w:rPr>
      </w:pPr>
    </w:p>
    <w:p w14:paraId="4D0B3FF1" w14:textId="5B17E774" w:rsidR="0007419E" w:rsidRDefault="0007419E" w:rsidP="00842778">
      <w:pPr>
        <w:spacing w:line="360" w:lineRule="auto"/>
        <w:contextualSpacing/>
        <w:jc w:val="both"/>
        <w:rPr>
          <w:rFonts w:ascii="Palatino Linotype" w:eastAsia="Palatino Linotype" w:hAnsi="Palatino Linotype" w:cs="Palatino Linotype"/>
          <w:b/>
          <w:bCs/>
          <w:sz w:val="22"/>
          <w:szCs w:val="22"/>
        </w:rPr>
      </w:pPr>
      <w:r w:rsidRPr="00355B1F">
        <w:rPr>
          <w:rFonts w:ascii="Palatino Linotype" w:eastAsia="Palatino Linotype" w:hAnsi="Palatino Linotype" w:cs="Palatino Linotype"/>
          <w:b/>
          <w:bCs/>
          <w:sz w:val="22"/>
          <w:szCs w:val="22"/>
        </w:rPr>
        <w:t>Ejercicio fiscal 201</w:t>
      </w:r>
      <w:r>
        <w:rPr>
          <w:rFonts w:ascii="Palatino Linotype" w:eastAsia="Palatino Linotype" w:hAnsi="Palatino Linotype" w:cs="Palatino Linotype"/>
          <w:b/>
          <w:bCs/>
          <w:sz w:val="22"/>
          <w:szCs w:val="22"/>
        </w:rPr>
        <w:t>9</w:t>
      </w:r>
    </w:p>
    <w:p w14:paraId="6744ED28" w14:textId="78AD648B" w:rsidR="0007419E" w:rsidRDefault="0007419E"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w:t>
      </w:r>
      <w:r w:rsidR="00594A1C">
        <w:rPr>
          <w:rFonts w:ascii="Palatino Linotype" w:eastAsia="Palatino Linotype" w:hAnsi="Palatino Linotype" w:cs="Palatino Linotype"/>
          <w:sz w:val="22"/>
          <w:szCs w:val="22"/>
        </w:rPr>
        <w:t xml:space="preserve">Instalación y Primera </w:t>
      </w:r>
      <w:r>
        <w:rPr>
          <w:rFonts w:ascii="Palatino Linotype" w:eastAsia="Palatino Linotype" w:hAnsi="Palatino Linotype" w:cs="Palatino Linotype"/>
          <w:sz w:val="22"/>
          <w:szCs w:val="22"/>
        </w:rPr>
        <w:t xml:space="preserve">Sesión Ordinaria del Consejo Municipal de Seguridad Pública, del </w:t>
      </w:r>
      <w:r w:rsidR="00594A1C">
        <w:rPr>
          <w:rFonts w:ascii="Palatino Linotype" w:eastAsia="Palatino Linotype" w:hAnsi="Palatino Linotype" w:cs="Palatino Linotype"/>
          <w:sz w:val="22"/>
          <w:szCs w:val="22"/>
        </w:rPr>
        <w:t xml:space="preserve">veintinueve de enero </w:t>
      </w:r>
      <w:r>
        <w:rPr>
          <w:rFonts w:ascii="Palatino Linotype" w:eastAsia="Palatino Linotype" w:hAnsi="Palatino Linotype" w:cs="Palatino Linotype"/>
          <w:sz w:val="22"/>
          <w:szCs w:val="22"/>
        </w:rPr>
        <w:t>de dos mil dieci</w:t>
      </w:r>
      <w:r w:rsidR="00594A1C">
        <w:rPr>
          <w:rFonts w:ascii="Palatino Linotype" w:eastAsia="Palatino Linotype" w:hAnsi="Palatino Linotype" w:cs="Palatino Linotype"/>
          <w:sz w:val="22"/>
          <w:szCs w:val="22"/>
        </w:rPr>
        <w:t>nueve</w:t>
      </w:r>
      <w:r>
        <w:rPr>
          <w:rFonts w:ascii="Palatino Linotype" w:eastAsia="Palatino Linotype" w:hAnsi="Palatino Linotype" w:cs="Palatino Linotype"/>
          <w:sz w:val="22"/>
          <w:szCs w:val="22"/>
        </w:rPr>
        <w:t>;</w:t>
      </w:r>
    </w:p>
    <w:p w14:paraId="5A4B1290" w14:textId="4B48DCC0" w:rsidR="0007419E" w:rsidRDefault="0007419E"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w:t>
      </w:r>
      <w:r w:rsidR="005C13C8">
        <w:rPr>
          <w:rFonts w:ascii="Palatino Linotype" w:eastAsia="Palatino Linotype" w:hAnsi="Palatino Linotype" w:cs="Palatino Linotype"/>
          <w:sz w:val="22"/>
          <w:szCs w:val="22"/>
        </w:rPr>
        <w:t xml:space="preserve">senta y seis </w:t>
      </w:r>
      <w:r>
        <w:rPr>
          <w:rFonts w:ascii="Palatino Linotype" w:eastAsia="Palatino Linotype" w:hAnsi="Palatino Linotype" w:cs="Palatino Linotype"/>
          <w:sz w:val="22"/>
          <w:szCs w:val="22"/>
        </w:rPr>
        <w:t>oficios por los que se convocó a la sesión;</w:t>
      </w:r>
    </w:p>
    <w:p w14:paraId="0D1401E5" w14:textId="7479855C" w:rsidR="0007419E" w:rsidRDefault="0007419E"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w:t>
      </w:r>
      <w:r w:rsidR="005C13C8">
        <w:rPr>
          <w:rFonts w:ascii="Palatino Linotype" w:eastAsia="Palatino Linotype" w:hAnsi="Palatino Linotype" w:cs="Palatino Linotype"/>
          <w:sz w:val="22"/>
          <w:szCs w:val="22"/>
        </w:rPr>
        <w:t xml:space="preserve">Segunda </w:t>
      </w:r>
      <w:r>
        <w:rPr>
          <w:rFonts w:ascii="Palatino Linotype" w:eastAsia="Palatino Linotype" w:hAnsi="Palatino Linotype" w:cs="Palatino Linotype"/>
          <w:sz w:val="22"/>
          <w:szCs w:val="22"/>
        </w:rPr>
        <w:t xml:space="preserve">Sesión Ordinaria del Consejo Municipal de Seguridad Pública, del </w:t>
      </w:r>
      <w:r w:rsidR="005C13C8">
        <w:rPr>
          <w:rFonts w:ascii="Palatino Linotype" w:eastAsia="Palatino Linotype" w:hAnsi="Palatino Linotype" w:cs="Palatino Linotype"/>
          <w:sz w:val="22"/>
          <w:szCs w:val="22"/>
        </w:rPr>
        <w:t xml:space="preserve">catorce de mayo </w:t>
      </w:r>
      <w:r>
        <w:rPr>
          <w:rFonts w:ascii="Palatino Linotype" w:eastAsia="Palatino Linotype" w:hAnsi="Palatino Linotype" w:cs="Palatino Linotype"/>
          <w:sz w:val="22"/>
          <w:szCs w:val="22"/>
        </w:rPr>
        <w:t>de dos mil dieci</w:t>
      </w:r>
      <w:r w:rsidR="005C13C8">
        <w:rPr>
          <w:rFonts w:ascii="Palatino Linotype" w:eastAsia="Palatino Linotype" w:hAnsi="Palatino Linotype" w:cs="Palatino Linotype"/>
          <w:sz w:val="22"/>
          <w:szCs w:val="22"/>
        </w:rPr>
        <w:t>nueve</w:t>
      </w:r>
      <w:r>
        <w:rPr>
          <w:rFonts w:ascii="Palatino Linotype" w:eastAsia="Palatino Linotype" w:hAnsi="Palatino Linotype" w:cs="Palatino Linotype"/>
          <w:sz w:val="22"/>
          <w:szCs w:val="22"/>
        </w:rPr>
        <w:t>;</w:t>
      </w:r>
    </w:p>
    <w:p w14:paraId="53997107" w14:textId="3F376158" w:rsidR="0007419E" w:rsidRDefault="005C13C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Setenta y tres </w:t>
      </w:r>
      <w:r w:rsidR="0007419E">
        <w:rPr>
          <w:rFonts w:ascii="Palatino Linotype" w:eastAsia="Palatino Linotype" w:hAnsi="Palatino Linotype" w:cs="Palatino Linotype"/>
          <w:sz w:val="22"/>
          <w:szCs w:val="22"/>
        </w:rPr>
        <w:t>oficios por los que se convocó a la sesión;</w:t>
      </w:r>
    </w:p>
    <w:p w14:paraId="4091F448" w14:textId="7B005EF4" w:rsidR="0007419E" w:rsidRDefault="0007419E"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w:t>
      </w:r>
      <w:r w:rsidR="005C13C8">
        <w:rPr>
          <w:rFonts w:ascii="Palatino Linotype" w:eastAsia="Palatino Linotype" w:hAnsi="Palatino Linotype" w:cs="Palatino Linotype"/>
          <w:sz w:val="22"/>
          <w:szCs w:val="22"/>
        </w:rPr>
        <w:t xml:space="preserve">Tercera </w:t>
      </w:r>
      <w:r>
        <w:rPr>
          <w:rFonts w:ascii="Palatino Linotype" w:eastAsia="Palatino Linotype" w:hAnsi="Palatino Linotype" w:cs="Palatino Linotype"/>
          <w:sz w:val="22"/>
          <w:szCs w:val="22"/>
        </w:rPr>
        <w:t>Sesión Ordinaria del Consejo Municipal de Seguridad Pública, del d</w:t>
      </w:r>
      <w:r w:rsidR="005C13C8">
        <w:rPr>
          <w:rFonts w:ascii="Palatino Linotype" w:eastAsia="Palatino Linotype" w:hAnsi="Palatino Linotype" w:cs="Palatino Linotype"/>
          <w:sz w:val="22"/>
          <w:szCs w:val="22"/>
        </w:rPr>
        <w:t xml:space="preserve">ieciséis de julio </w:t>
      </w:r>
      <w:r>
        <w:rPr>
          <w:rFonts w:ascii="Palatino Linotype" w:eastAsia="Palatino Linotype" w:hAnsi="Palatino Linotype" w:cs="Palatino Linotype"/>
          <w:sz w:val="22"/>
          <w:szCs w:val="22"/>
        </w:rPr>
        <w:t>de dos mil dieci</w:t>
      </w:r>
      <w:r w:rsidR="005C13C8">
        <w:rPr>
          <w:rFonts w:ascii="Palatino Linotype" w:eastAsia="Palatino Linotype" w:hAnsi="Palatino Linotype" w:cs="Palatino Linotype"/>
          <w:sz w:val="22"/>
          <w:szCs w:val="22"/>
        </w:rPr>
        <w:t>nueve</w:t>
      </w:r>
      <w:r>
        <w:rPr>
          <w:rFonts w:ascii="Palatino Linotype" w:eastAsia="Palatino Linotype" w:hAnsi="Palatino Linotype" w:cs="Palatino Linotype"/>
          <w:sz w:val="22"/>
          <w:szCs w:val="22"/>
        </w:rPr>
        <w:t>;</w:t>
      </w:r>
    </w:p>
    <w:p w14:paraId="3A5546B9" w14:textId="6E0A7F20" w:rsidR="0007419E" w:rsidRDefault="005C13C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w:t>
      </w:r>
      <w:r w:rsidR="0007419E">
        <w:rPr>
          <w:rFonts w:ascii="Palatino Linotype" w:eastAsia="Palatino Linotype" w:hAnsi="Palatino Linotype" w:cs="Palatino Linotype"/>
          <w:sz w:val="22"/>
          <w:szCs w:val="22"/>
        </w:rPr>
        <w:t xml:space="preserve"> oficios por los que se convocó a la sesión;</w:t>
      </w:r>
    </w:p>
    <w:p w14:paraId="7486F581" w14:textId="77B9B90D" w:rsidR="0007419E" w:rsidRDefault="0007419E"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del </w:t>
      </w:r>
      <w:r w:rsidR="005C13C8">
        <w:rPr>
          <w:rFonts w:ascii="Palatino Linotype" w:eastAsia="Palatino Linotype" w:hAnsi="Palatino Linotype" w:cs="Palatino Linotype"/>
          <w:sz w:val="22"/>
          <w:szCs w:val="22"/>
        </w:rPr>
        <w:t xml:space="preserve">cuarta </w:t>
      </w:r>
      <w:r>
        <w:rPr>
          <w:rFonts w:ascii="Palatino Linotype" w:eastAsia="Palatino Linotype" w:hAnsi="Palatino Linotype" w:cs="Palatino Linotype"/>
          <w:sz w:val="22"/>
          <w:szCs w:val="22"/>
        </w:rPr>
        <w:t>Sesión Ordinaria del Consejo Municipal de Seguridad Pública, del veintidós de</w:t>
      </w:r>
      <w:r w:rsidR="005C13C8">
        <w:rPr>
          <w:rFonts w:ascii="Palatino Linotype" w:eastAsia="Palatino Linotype" w:hAnsi="Palatino Linotype" w:cs="Palatino Linotype"/>
          <w:sz w:val="22"/>
          <w:szCs w:val="22"/>
        </w:rPr>
        <w:t>l veintisiete de septiembre</w:t>
      </w:r>
      <w:r>
        <w:rPr>
          <w:rFonts w:ascii="Palatino Linotype" w:eastAsia="Palatino Linotype" w:hAnsi="Palatino Linotype" w:cs="Palatino Linotype"/>
          <w:sz w:val="22"/>
          <w:szCs w:val="22"/>
        </w:rPr>
        <w:t xml:space="preserve"> de dos mil dieci</w:t>
      </w:r>
      <w:r w:rsidR="00BE6EEA">
        <w:rPr>
          <w:rFonts w:ascii="Palatino Linotype" w:eastAsia="Palatino Linotype" w:hAnsi="Palatino Linotype" w:cs="Palatino Linotype"/>
          <w:sz w:val="22"/>
          <w:szCs w:val="22"/>
        </w:rPr>
        <w:t>nueve</w:t>
      </w:r>
      <w:r>
        <w:rPr>
          <w:rFonts w:ascii="Palatino Linotype" w:eastAsia="Palatino Linotype" w:hAnsi="Palatino Linotype" w:cs="Palatino Linotype"/>
          <w:sz w:val="22"/>
          <w:szCs w:val="22"/>
        </w:rPr>
        <w:t>;</w:t>
      </w:r>
    </w:p>
    <w:p w14:paraId="78854EF2" w14:textId="2BAE9F51" w:rsidR="0007419E" w:rsidRDefault="005C13C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Sesenta </w:t>
      </w:r>
      <w:r w:rsidR="0007419E">
        <w:rPr>
          <w:rFonts w:ascii="Palatino Linotype" w:eastAsia="Palatino Linotype" w:hAnsi="Palatino Linotype" w:cs="Palatino Linotype"/>
          <w:sz w:val="22"/>
          <w:szCs w:val="22"/>
        </w:rPr>
        <w:t>oficios por los que se convocó a la sesión;</w:t>
      </w:r>
    </w:p>
    <w:p w14:paraId="2D328823" w14:textId="72255BCF" w:rsidR="0007419E" w:rsidRDefault="0007419E"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w:t>
      </w:r>
      <w:r w:rsidR="00BE6EEA">
        <w:rPr>
          <w:rFonts w:ascii="Palatino Linotype" w:eastAsia="Palatino Linotype" w:hAnsi="Palatino Linotype" w:cs="Palatino Linotype"/>
          <w:sz w:val="22"/>
          <w:szCs w:val="22"/>
        </w:rPr>
        <w:t xml:space="preserve">Quinta </w:t>
      </w:r>
      <w:r>
        <w:rPr>
          <w:rFonts w:ascii="Palatino Linotype" w:eastAsia="Palatino Linotype" w:hAnsi="Palatino Linotype" w:cs="Palatino Linotype"/>
          <w:sz w:val="22"/>
          <w:szCs w:val="22"/>
        </w:rPr>
        <w:t xml:space="preserve">Sesión Ordinaria del Consejo Municipal de Seguridad Pública, del </w:t>
      </w:r>
      <w:r w:rsidR="00BE6EEA">
        <w:rPr>
          <w:rFonts w:ascii="Palatino Linotype" w:eastAsia="Palatino Linotype" w:hAnsi="Palatino Linotype" w:cs="Palatino Linotype"/>
          <w:sz w:val="22"/>
          <w:szCs w:val="22"/>
        </w:rPr>
        <w:t>veintiséis</w:t>
      </w:r>
      <w:r>
        <w:rPr>
          <w:rFonts w:ascii="Palatino Linotype" w:eastAsia="Palatino Linotype" w:hAnsi="Palatino Linotype" w:cs="Palatino Linotype"/>
          <w:sz w:val="22"/>
          <w:szCs w:val="22"/>
        </w:rPr>
        <w:t xml:space="preserve"> de noviembre de dos mil dieci</w:t>
      </w:r>
      <w:r w:rsidR="00BE6EEA">
        <w:rPr>
          <w:rFonts w:ascii="Palatino Linotype" w:eastAsia="Palatino Linotype" w:hAnsi="Palatino Linotype" w:cs="Palatino Linotype"/>
          <w:sz w:val="22"/>
          <w:szCs w:val="22"/>
        </w:rPr>
        <w:t>nueve</w:t>
      </w:r>
      <w:r>
        <w:rPr>
          <w:rFonts w:ascii="Palatino Linotype" w:eastAsia="Palatino Linotype" w:hAnsi="Palatino Linotype" w:cs="Palatino Linotype"/>
          <w:sz w:val="22"/>
          <w:szCs w:val="22"/>
        </w:rPr>
        <w:t>;</w:t>
      </w:r>
    </w:p>
    <w:p w14:paraId="069D61B0" w14:textId="54F70D83" w:rsidR="0007419E" w:rsidRDefault="00BE6EEA"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w:t>
      </w:r>
      <w:r w:rsidR="0007419E">
        <w:rPr>
          <w:rFonts w:ascii="Palatino Linotype" w:eastAsia="Palatino Linotype" w:hAnsi="Palatino Linotype" w:cs="Palatino Linotype"/>
          <w:sz w:val="22"/>
          <w:szCs w:val="22"/>
        </w:rPr>
        <w:t xml:space="preserve"> y un oficios por los que se convocó a la sesión;</w:t>
      </w:r>
    </w:p>
    <w:p w14:paraId="5EB94E8A" w14:textId="317035FB" w:rsidR="0007419E" w:rsidRDefault="0007419E"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w:t>
      </w:r>
      <w:r w:rsidR="00BE6EEA">
        <w:rPr>
          <w:rFonts w:ascii="Palatino Linotype" w:eastAsia="Palatino Linotype" w:hAnsi="Palatino Linotype" w:cs="Palatino Linotype"/>
          <w:sz w:val="22"/>
          <w:szCs w:val="22"/>
        </w:rPr>
        <w:t>Sext</w:t>
      </w:r>
      <w:r>
        <w:rPr>
          <w:rFonts w:ascii="Palatino Linotype" w:eastAsia="Palatino Linotype" w:hAnsi="Palatino Linotype" w:cs="Palatino Linotype"/>
          <w:sz w:val="22"/>
          <w:szCs w:val="22"/>
        </w:rPr>
        <w:t xml:space="preserve">a Sesión Ordinaria del Consejo Municipal de Seguridad Pública, del </w:t>
      </w:r>
      <w:r w:rsidR="00BE6EEA">
        <w:rPr>
          <w:rFonts w:ascii="Palatino Linotype" w:eastAsia="Palatino Linotype" w:hAnsi="Palatino Linotype" w:cs="Palatino Linotype"/>
          <w:sz w:val="22"/>
          <w:szCs w:val="22"/>
        </w:rPr>
        <w:t>dieci</w:t>
      </w:r>
      <w:r>
        <w:rPr>
          <w:rFonts w:ascii="Palatino Linotype" w:eastAsia="Palatino Linotype" w:hAnsi="Palatino Linotype" w:cs="Palatino Linotype"/>
          <w:sz w:val="22"/>
          <w:szCs w:val="22"/>
        </w:rPr>
        <w:t>siete de diciembre de dos mil dieci</w:t>
      </w:r>
      <w:r w:rsidR="00BE6EEA">
        <w:rPr>
          <w:rFonts w:ascii="Palatino Linotype" w:eastAsia="Palatino Linotype" w:hAnsi="Palatino Linotype" w:cs="Palatino Linotype"/>
          <w:sz w:val="22"/>
          <w:szCs w:val="22"/>
        </w:rPr>
        <w:t>nueve</w:t>
      </w:r>
      <w:r>
        <w:rPr>
          <w:rFonts w:ascii="Palatino Linotype" w:eastAsia="Palatino Linotype" w:hAnsi="Palatino Linotype" w:cs="Palatino Linotype"/>
          <w:sz w:val="22"/>
          <w:szCs w:val="22"/>
        </w:rPr>
        <w:t>;</w:t>
      </w:r>
    </w:p>
    <w:p w14:paraId="0606E76B" w14:textId="211D5121" w:rsidR="0007419E" w:rsidRPr="0007419E" w:rsidRDefault="00BE6EEA"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w:t>
      </w:r>
      <w:r w:rsidR="0007419E">
        <w:rPr>
          <w:rFonts w:ascii="Palatino Linotype" w:eastAsia="Palatino Linotype" w:hAnsi="Palatino Linotype" w:cs="Palatino Linotype"/>
          <w:sz w:val="22"/>
          <w:szCs w:val="22"/>
        </w:rPr>
        <w:t xml:space="preserve"> oficios por los que se convocaron a la sesión.</w:t>
      </w:r>
    </w:p>
    <w:p w14:paraId="6A1EDA46" w14:textId="77777777" w:rsidR="0007419E" w:rsidRDefault="0007419E" w:rsidP="00842778">
      <w:pPr>
        <w:spacing w:line="360" w:lineRule="auto"/>
        <w:contextualSpacing/>
        <w:jc w:val="both"/>
        <w:rPr>
          <w:rFonts w:ascii="Palatino Linotype" w:eastAsia="Palatino Linotype" w:hAnsi="Palatino Linotype" w:cs="Palatino Linotype"/>
          <w:b/>
          <w:bCs/>
          <w:sz w:val="22"/>
          <w:szCs w:val="22"/>
        </w:rPr>
      </w:pPr>
    </w:p>
    <w:p w14:paraId="33CB33A9" w14:textId="2A9FC287" w:rsidR="000C5E66" w:rsidRDefault="00D01C60" w:rsidP="00842778">
      <w:pPr>
        <w:spacing w:line="360" w:lineRule="auto"/>
        <w:contextualSpacing/>
        <w:jc w:val="both"/>
        <w:rPr>
          <w:rFonts w:ascii="Palatino Linotype" w:eastAsia="Palatino Linotype" w:hAnsi="Palatino Linotype" w:cs="Palatino Linotype"/>
          <w:b/>
          <w:bCs/>
          <w:sz w:val="22"/>
          <w:szCs w:val="22"/>
        </w:rPr>
      </w:pPr>
      <w:r w:rsidRPr="00D01C60">
        <w:rPr>
          <w:rFonts w:ascii="Palatino Linotype" w:eastAsia="Palatino Linotype" w:hAnsi="Palatino Linotype" w:cs="Palatino Linotype"/>
          <w:b/>
          <w:bCs/>
          <w:sz w:val="22"/>
          <w:szCs w:val="22"/>
        </w:rPr>
        <w:t>Ejercicio fiscal 2020</w:t>
      </w:r>
      <w:r>
        <w:rPr>
          <w:rFonts w:ascii="Palatino Linotype" w:eastAsia="Palatino Linotype" w:hAnsi="Palatino Linotype" w:cs="Palatino Linotype"/>
          <w:b/>
          <w:bCs/>
          <w:sz w:val="22"/>
          <w:szCs w:val="22"/>
        </w:rPr>
        <w:t xml:space="preserve"> </w:t>
      </w:r>
    </w:p>
    <w:p w14:paraId="61236C10" w14:textId="75E1DE87" w:rsidR="00D01C60" w:rsidRDefault="00D01C60"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w:t>
      </w:r>
      <w:r w:rsidR="00870206">
        <w:rPr>
          <w:rFonts w:ascii="Palatino Linotype" w:eastAsia="Palatino Linotype" w:hAnsi="Palatino Linotype" w:cs="Palatino Linotype"/>
          <w:sz w:val="22"/>
          <w:szCs w:val="22"/>
        </w:rPr>
        <w:t xml:space="preserve">la Séptima </w:t>
      </w:r>
      <w:r>
        <w:rPr>
          <w:rFonts w:ascii="Palatino Linotype" w:eastAsia="Palatino Linotype" w:hAnsi="Palatino Linotype" w:cs="Palatino Linotype"/>
          <w:sz w:val="22"/>
          <w:szCs w:val="22"/>
        </w:rPr>
        <w:t xml:space="preserve">Sesión Ordinaria del Consejo Municipal de Seguridad Pública, del </w:t>
      </w:r>
      <w:r w:rsidR="00870206">
        <w:rPr>
          <w:rFonts w:ascii="Palatino Linotype" w:eastAsia="Palatino Linotype" w:hAnsi="Palatino Linotype" w:cs="Palatino Linotype"/>
          <w:sz w:val="22"/>
          <w:szCs w:val="22"/>
        </w:rPr>
        <w:t xml:space="preserve">veintisiete </w:t>
      </w:r>
      <w:r>
        <w:rPr>
          <w:rFonts w:ascii="Palatino Linotype" w:eastAsia="Palatino Linotype" w:hAnsi="Palatino Linotype" w:cs="Palatino Linotype"/>
          <w:sz w:val="22"/>
          <w:szCs w:val="22"/>
        </w:rPr>
        <w:t xml:space="preserve">de enero de dos mil </w:t>
      </w:r>
      <w:r w:rsidR="00870206">
        <w:rPr>
          <w:rFonts w:ascii="Palatino Linotype" w:eastAsia="Palatino Linotype" w:hAnsi="Palatino Linotype" w:cs="Palatino Linotype"/>
          <w:sz w:val="22"/>
          <w:szCs w:val="22"/>
        </w:rPr>
        <w:t>veinte</w:t>
      </w:r>
      <w:r>
        <w:rPr>
          <w:rFonts w:ascii="Palatino Linotype" w:eastAsia="Palatino Linotype" w:hAnsi="Palatino Linotype" w:cs="Palatino Linotype"/>
          <w:sz w:val="22"/>
          <w:szCs w:val="22"/>
        </w:rPr>
        <w:t>;</w:t>
      </w:r>
    </w:p>
    <w:p w14:paraId="26F58206" w14:textId="3E7796EB" w:rsidR="00D01C60" w:rsidRDefault="00D01C60"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Se</w:t>
      </w:r>
      <w:r w:rsidR="00870206">
        <w:rPr>
          <w:rFonts w:ascii="Palatino Linotype" w:eastAsia="Palatino Linotype" w:hAnsi="Palatino Linotype" w:cs="Palatino Linotype"/>
          <w:sz w:val="22"/>
          <w:szCs w:val="22"/>
        </w:rPr>
        <w:t>tenta</w:t>
      </w:r>
      <w:r>
        <w:rPr>
          <w:rFonts w:ascii="Palatino Linotype" w:eastAsia="Palatino Linotype" w:hAnsi="Palatino Linotype" w:cs="Palatino Linotype"/>
          <w:sz w:val="22"/>
          <w:szCs w:val="22"/>
        </w:rPr>
        <w:t xml:space="preserve"> y </w:t>
      </w:r>
      <w:r w:rsidR="00870206">
        <w:rPr>
          <w:rFonts w:ascii="Palatino Linotype" w:eastAsia="Palatino Linotype" w:hAnsi="Palatino Linotype" w:cs="Palatino Linotype"/>
          <w:sz w:val="22"/>
          <w:szCs w:val="22"/>
        </w:rPr>
        <w:t xml:space="preserve">un </w:t>
      </w:r>
      <w:r>
        <w:rPr>
          <w:rFonts w:ascii="Palatino Linotype" w:eastAsia="Palatino Linotype" w:hAnsi="Palatino Linotype" w:cs="Palatino Linotype"/>
          <w:sz w:val="22"/>
          <w:szCs w:val="22"/>
        </w:rPr>
        <w:t>oficios por los que se convocó a la sesión;</w:t>
      </w:r>
    </w:p>
    <w:p w14:paraId="3389DC59" w14:textId="61C67166" w:rsidR="00D01C60" w:rsidRDefault="00D01C60"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w:t>
      </w:r>
      <w:r w:rsidR="00870206">
        <w:rPr>
          <w:rFonts w:ascii="Palatino Linotype" w:eastAsia="Palatino Linotype" w:hAnsi="Palatino Linotype" w:cs="Palatino Linotype"/>
          <w:sz w:val="22"/>
          <w:szCs w:val="22"/>
        </w:rPr>
        <w:t xml:space="preserve">Octava </w:t>
      </w:r>
      <w:r>
        <w:rPr>
          <w:rFonts w:ascii="Palatino Linotype" w:eastAsia="Palatino Linotype" w:hAnsi="Palatino Linotype" w:cs="Palatino Linotype"/>
          <w:sz w:val="22"/>
          <w:szCs w:val="22"/>
        </w:rPr>
        <w:t xml:space="preserve">Sesión Ordinaria del Consejo Municipal de Seguridad Pública, del </w:t>
      </w:r>
      <w:r w:rsidR="00E7708E">
        <w:rPr>
          <w:rFonts w:ascii="Palatino Linotype" w:eastAsia="Palatino Linotype" w:hAnsi="Palatino Linotype" w:cs="Palatino Linotype"/>
          <w:sz w:val="22"/>
          <w:szCs w:val="22"/>
        </w:rPr>
        <w:t xml:space="preserve">veintinueve de junio </w:t>
      </w:r>
      <w:r>
        <w:rPr>
          <w:rFonts w:ascii="Palatino Linotype" w:eastAsia="Palatino Linotype" w:hAnsi="Palatino Linotype" w:cs="Palatino Linotype"/>
          <w:sz w:val="22"/>
          <w:szCs w:val="22"/>
        </w:rPr>
        <w:t xml:space="preserve">de dos mil </w:t>
      </w:r>
      <w:r w:rsidR="00E7708E">
        <w:rPr>
          <w:rFonts w:ascii="Palatino Linotype" w:eastAsia="Palatino Linotype" w:hAnsi="Palatino Linotype" w:cs="Palatino Linotype"/>
          <w:sz w:val="22"/>
          <w:szCs w:val="22"/>
        </w:rPr>
        <w:t>veinte</w:t>
      </w:r>
      <w:r>
        <w:rPr>
          <w:rFonts w:ascii="Palatino Linotype" w:eastAsia="Palatino Linotype" w:hAnsi="Palatino Linotype" w:cs="Palatino Linotype"/>
          <w:sz w:val="22"/>
          <w:szCs w:val="22"/>
        </w:rPr>
        <w:t>;</w:t>
      </w:r>
    </w:p>
    <w:p w14:paraId="4AD716B3" w14:textId="02A5E478" w:rsidR="00D01C60"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Setenta y cinco </w:t>
      </w:r>
      <w:r w:rsidR="00D01C60">
        <w:rPr>
          <w:rFonts w:ascii="Palatino Linotype" w:eastAsia="Palatino Linotype" w:hAnsi="Palatino Linotype" w:cs="Palatino Linotype"/>
          <w:sz w:val="22"/>
          <w:szCs w:val="22"/>
        </w:rPr>
        <w:t>oficios por los que se convocó a la sesión;</w:t>
      </w:r>
    </w:p>
    <w:p w14:paraId="388EBF19" w14:textId="2187522E" w:rsidR="00D01C60" w:rsidRDefault="00D01C60"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w:t>
      </w:r>
      <w:r w:rsidR="00E7708E">
        <w:rPr>
          <w:rFonts w:ascii="Palatino Linotype" w:eastAsia="Palatino Linotype" w:hAnsi="Palatino Linotype" w:cs="Palatino Linotype"/>
          <w:sz w:val="22"/>
          <w:szCs w:val="22"/>
        </w:rPr>
        <w:t xml:space="preserve">Novena </w:t>
      </w:r>
      <w:r>
        <w:rPr>
          <w:rFonts w:ascii="Palatino Linotype" w:eastAsia="Palatino Linotype" w:hAnsi="Palatino Linotype" w:cs="Palatino Linotype"/>
          <w:sz w:val="22"/>
          <w:szCs w:val="22"/>
        </w:rPr>
        <w:t xml:space="preserve">Sesión Ordinaria del Consejo Municipal de Seguridad Pública, del </w:t>
      </w:r>
      <w:r w:rsidR="00E7708E">
        <w:rPr>
          <w:rFonts w:ascii="Palatino Linotype" w:eastAsia="Palatino Linotype" w:hAnsi="Palatino Linotype" w:cs="Palatino Linotype"/>
          <w:sz w:val="22"/>
          <w:szCs w:val="22"/>
        </w:rPr>
        <w:t>veinticinco de agosto</w:t>
      </w:r>
      <w:r>
        <w:rPr>
          <w:rFonts w:ascii="Palatino Linotype" w:eastAsia="Palatino Linotype" w:hAnsi="Palatino Linotype" w:cs="Palatino Linotype"/>
          <w:sz w:val="22"/>
          <w:szCs w:val="22"/>
        </w:rPr>
        <w:t xml:space="preserve"> de dos mil </w:t>
      </w:r>
      <w:r w:rsidR="00E7708E">
        <w:rPr>
          <w:rFonts w:ascii="Palatino Linotype" w:eastAsia="Palatino Linotype" w:hAnsi="Palatino Linotype" w:cs="Palatino Linotype"/>
          <w:sz w:val="22"/>
          <w:szCs w:val="22"/>
        </w:rPr>
        <w:t>veinte</w:t>
      </w:r>
      <w:r>
        <w:rPr>
          <w:rFonts w:ascii="Palatino Linotype" w:eastAsia="Palatino Linotype" w:hAnsi="Palatino Linotype" w:cs="Palatino Linotype"/>
          <w:sz w:val="22"/>
          <w:szCs w:val="22"/>
        </w:rPr>
        <w:t>;</w:t>
      </w:r>
    </w:p>
    <w:p w14:paraId="5745F567" w14:textId="15E41ED5" w:rsidR="00D01C60"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Setenta y cinco </w:t>
      </w:r>
      <w:r w:rsidR="00D01C60">
        <w:rPr>
          <w:rFonts w:ascii="Palatino Linotype" w:eastAsia="Palatino Linotype" w:hAnsi="Palatino Linotype" w:cs="Palatino Linotype"/>
          <w:sz w:val="22"/>
          <w:szCs w:val="22"/>
        </w:rPr>
        <w:t>oficios por los que se convocó a la sesión;</w:t>
      </w:r>
    </w:p>
    <w:p w14:paraId="31E449A9" w14:textId="4014C81B" w:rsidR="00D01C60" w:rsidRDefault="00D01C60"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w:t>
      </w:r>
      <w:r w:rsidR="00E7708E">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E7708E">
        <w:rPr>
          <w:rFonts w:ascii="Palatino Linotype" w:eastAsia="Palatino Linotype" w:hAnsi="Palatino Linotype" w:cs="Palatino Linotype"/>
          <w:sz w:val="22"/>
          <w:szCs w:val="22"/>
        </w:rPr>
        <w:t>a Décima</w:t>
      </w:r>
      <w:r>
        <w:rPr>
          <w:rFonts w:ascii="Palatino Linotype" w:eastAsia="Palatino Linotype" w:hAnsi="Palatino Linotype" w:cs="Palatino Linotype"/>
          <w:sz w:val="22"/>
          <w:szCs w:val="22"/>
        </w:rPr>
        <w:t xml:space="preserve"> Sesión Ordinaria del Consejo Municipal de Seguridad Pública, del </w:t>
      </w:r>
      <w:r w:rsidR="00E7708E">
        <w:rPr>
          <w:rFonts w:ascii="Palatino Linotype" w:eastAsia="Palatino Linotype" w:hAnsi="Palatino Linotype" w:cs="Palatino Linotype"/>
          <w:sz w:val="22"/>
          <w:szCs w:val="22"/>
        </w:rPr>
        <w:t xml:space="preserve">veintitrés </w:t>
      </w:r>
      <w:r>
        <w:rPr>
          <w:rFonts w:ascii="Palatino Linotype" w:eastAsia="Palatino Linotype" w:hAnsi="Palatino Linotype" w:cs="Palatino Linotype"/>
          <w:sz w:val="22"/>
          <w:szCs w:val="22"/>
        </w:rPr>
        <w:t xml:space="preserve">de septiembre de dos mil </w:t>
      </w:r>
      <w:r w:rsidR="00E7708E">
        <w:rPr>
          <w:rFonts w:ascii="Palatino Linotype" w:eastAsia="Palatino Linotype" w:hAnsi="Palatino Linotype" w:cs="Palatino Linotype"/>
          <w:sz w:val="22"/>
          <w:szCs w:val="22"/>
        </w:rPr>
        <w:t>veinte</w:t>
      </w:r>
      <w:r>
        <w:rPr>
          <w:rFonts w:ascii="Palatino Linotype" w:eastAsia="Palatino Linotype" w:hAnsi="Palatino Linotype" w:cs="Palatino Linotype"/>
          <w:sz w:val="22"/>
          <w:szCs w:val="22"/>
        </w:rPr>
        <w:t>;</w:t>
      </w:r>
    </w:p>
    <w:p w14:paraId="1DEA98AF" w14:textId="186E0BFC" w:rsidR="00D01C60"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Setenta y seis </w:t>
      </w:r>
      <w:r w:rsidR="00D01C60">
        <w:rPr>
          <w:rFonts w:ascii="Palatino Linotype" w:eastAsia="Palatino Linotype" w:hAnsi="Palatino Linotype" w:cs="Palatino Linotype"/>
          <w:sz w:val="22"/>
          <w:szCs w:val="22"/>
        </w:rPr>
        <w:t>oficios por los que se convocó a la sesión;</w:t>
      </w:r>
    </w:p>
    <w:p w14:paraId="4BF04592" w14:textId="42B0B95D" w:rsidR="00D01C60" w:rsidRDefault="00D01C60"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w:t>
      </w:r>
      <w:r w:rsidR="00E7708E">
        <w:rPr>
          <w:rFonts w:ascii="Palatino Linotype" w:eastAsia="Palatino Linotype" w:hAnsi="Palatino Linotype" w:cs="Palatino Linotype"/>
          <w:sz w:val="22"/>
          <w:szCs w:val="22"/>
        </w:rPr>
        <w:t xml:space="preserve">Décima Primera </w:t>
      </w:r>
      <w:r>
        <w:rPr>
          <w:rFonts w:ascii="Palatino Linotype" w:eastAsia="Palatino Linotype" w:hAnsi="Palatino Linotype" w:cs="Palatino Linotype"/>
          <w:sz w:val="22"/>
          <w:szCs w:val="22"/>
        </w:rPr>
        <w:t xml:space="preserve">Sesión Ordinaria del Consejo Municipal de Seguridad Pública, del </w:t>
      </w:r>
      <w:r w:rsidR="00667548">
        <w:rPr>
          <w:rFonts w:ascii="Palatino Linotype" w:eastAsia="Palatino Linotype" w:hAnsi="Palatino Linotype" w:cs="Palatino Linotype"/>
          <w:sz w:val="22"/>
          <w:szCs w:val="22"/>
        </w:rPr>
        <w:t xml:space="preserve">veintinueve de octubre </w:t>
      </w:r>
      <w:r>
        <w:rPr>
          <w:rFonts w:ascii="Palatino Linotype" w:eastAsia="Palatino Linotype" w:hAnsi="Palatino Linotype" w:cs="Palatino Linotype"/>
          <w:sz w:val="22"/>
          <w:szCs w:val="22"/>
        </w:rPr>
        <w:t xml:space="preserve">de dos mil </w:t>
      </w:r>
      <w:r w:rsidR="00667548">
        <w:rPr>
          <w:rFonts w:ascii="Palatino Linotype" w:eastAsia="Palatino Linotype" w:hAnsi="Palatino Linotype" w:cs="Palatino Linotype"/>
          <w:sz w:val="22"/>
          <w:szCs w:val="22"/>
        </w:rPr>
        <w:t>veinticinco</w:t>
      </w:r>
      <w:r>
        <w:rPr>
          <w:rFonts w:ascii="Palatino Linotype" w:eastAsia="Palatino Linotype" w:hAnsi="Palatino Linotype" w:cs="Palatino Linotype"/>
          <w:sz w:val="22"/>
          <w:szCs w:val="22"/>
        </w:rPr>
        <w:t>;</w:t>
      </w:r>
    </w:p>
    <w:p w14:paraId="5BA9BD44" w14:textId="03747B29" w:rsidR="00D01C60" w:rsidRDefault="00D01C60"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Setenta y </w:t>
      </w:r>
      <w:r w:rsidR="00667548">
        <w:rPr>
          <w:rFonts w:ascii="Palatino Linotype" w:eastAsia="Palatino Linotype" w:hAnsi="Palatino Linotype" w:cs="Palatino Linotype"/>
          <w:sz w:val="22"/>
          <w:szCs w:val="22"/>
        </w:rPr>
        <w:t xml:space="preserve">seis </w:t>
      </w:r>
      <w:r>
        <w:rPr>
          <w:rFonts w:ascii="Palatino Linotype" w:eastAsia="Palatino Linotype" w:hAnsi="Palatino Linotype" w:cs="Palatino Linotype"/>
          <w:sz w:val="22"/>
          <w:szCs w:val="22"/>
        </w:rPr>
        <w:t>oficios por los que se convocó a la sesión;</w:t>
      </w:r>
    </w:p>
    <w:p w14:paraId="19CEC1A2" w14:textId="72C49C2B" w:rsidR="00D01C60" w:rsidRDefault="00D01C60"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w:t>
      </w:r>
      <w:r w:rsidR="00667548">
        <w:rPr>
          <w:rFonts w:ascii="Palatino Linotype" w:eastAsia="Palatino Linotype" w:hAnsi="Palatino Linotype" w:cs="Palatino Linotype"/>
          <w:sz w:val="22"/>
          <w:szCs w:val="22"/>
        </w:rPr>
        <w:t xml:space="preserve">Décima Segunda </w:t>
      </w:r>
      <w:r>
        <w:rPr>
          <w:rFonts w:ascii="Palatino Linotype" w:eastAsia="Palatino Linotype" w:hAnsi="Palatino Linotype" w:cs="Palatino Linotype"/>
          <w:sz w:val="22"/>
          <w:szCs w:val="22"/>
        </w:rPr>
        <w:t xml:space="preserve">Sesión Ordinaria del Consejo Municipal de Seguridad Pública, del </w:t>
      </w:r>
      <w:r w:rsidR="00667548">
        <w:rPr>
          <w:rFonts w:ascii="Palatino Linotype" w:eastAsia="Palatino Linotype" w:hAnsi="Palatino Linotype" w:cs="Palatino Linotype"/>
          <w:sz w:val="22"/>
          <w:szCs w:val="22"/>
        </w:rPr>
        <w:t xml:space="preserve">ocho </w:t>
      </w:r>
      <w:r>
        <w:rPr>
          <w:rFonts w:ascii="Palatino Linotype" w:eastAsia="Palatino Linotype" w:hAnsi="Palatino Linotype" w:cs="Palatino Linotype"/>
          <w:sz w:val="22"/>
          <w:szCs w:val="22"/>
        </w:rPr>
        <w:t xml:space="preserve">de diciembre de dos mil </w:t>
      </w:r>
      <w:r w:rsidR="00667548">
        <w:rPr>
          <w:rFonts w:ascii="Palatino Linotype" w:eastAsia="Palatino Linotype" w:hAnsi="Palatino Linotype" w:cs="Palatino Linotype"/>
          <w:sz w:val="22"/>
          <w:szCs w:val="22"/>
        </w:rPr>
        <w:t>veinte</w:t>
      </w:r>
      <w:r>
        <w:rPr>
          <w:rFonts w:ascii="Palatino Linotype" w:eastAsia="Palatino Linotype" w:hAnsi="Palatino Linotype" w:cs="Palatino Linotype"/>
          <w:sz w:val="22"/>
          <w:szCs w:val="22"/>
        </w:rPr>
        <w:t>;</w:t>
      </w:r>
    </w:p>
    <w:p w14:paraId="2BE714DB" w14:textId="6485F47F" w:rsidR="00D01C60" w:rsidRPr="0007419E" w:rsidRDefault="00D01C60"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Setenta </w:t>
      </w:r>
      <w:r w:rsidR="00667548">
        <w:rPr>
          <w:rFonts w:ascii="Palatino Linotype" w:eastAsia="Palatino Linotype" w:hAnsi="Palatino Linotype" w:cs="Palatino Linotype"/>
          <w:sz w:val="22"/>
          <w:szCs w:val="22"/>
        </w:rPr>
        <w:t xml:space="preserve">y cuatro </w:t>
      </w:r>
      <w:r>
        <w:rPr>
          <w:rFonts w:ascii="Palatino Linotype" w:eastAsia="Palatino Linotype" w:hAnsi="Palatino Linotype" w:cs="Palatino Linotype"/>
          <w:sz w:val="22"/>
          <w:szCs w:val="22"/>
        </w:rPr>
        <w:t>oficios por los que se convocaron a la sesión.</w:t>
      </w:r>
    </w:p>
    <w:p w14:paraId="5C6C43A5" w14:textId="77777777" w:rsidR="00E9317C" w:rsidRDefault="00E9317C" w:rsidP="00842778">
      <w:pPr>
        <w:spacing w:line="360" w:lineRule="auto"/>
        <w:contextualSpacing/>
        <w:jc w:val="both"/>
        <w:rPr>
          <w:rFonts w:ascii="Palatino Linotype" w:eastAsia="Palatino Linotype" w:hAnsi="Palatino Linotype" w:cs="Palatino Linotype"/>
        </w:rPr>
      </w:pPr>
    </w:p>
    <w:p w14:paraId="018BDC0B" w14:textId="6B6998AE" w:rsidR="00667548" w:rsidRDefault="00667548" w:rsidP="00842778">
      <w:pPr>
        <w:spacing w:line="360" w:lineRule="auto"/>
        <w:contextualSpacing/>
        <w:jc w:val="both"/>
        <w:rPr>
          <w:rFonts w:ascii="Palatino Linotype" w:eastAsia="Palatino Linotype" w:hAnsi="Palatino Linotype" w:cs="Palatino Linotype"/>
          <w:b/>
          <w:bCs/>
          <w:sz w:val="22"/>
          <w:szCs w:val="22"/>
        </w:rPr>
      </w:pPr>
      <w:r w:rsidRPr="00D01C60">
        <w:rPr>
          <w:rFonts w:ascii="Palatino Linotype" w:eastAsia="Palatino Linotype" w:hAnsi="Palatino Linotype" w:cs="Palatino Linotype"/>
          <w:b/>
          <w:bCs/>
          <w:sz w:val="22"/>
          <w:szCs w:val="22"/>
        </w:rPr>
        <w:t>Ejercicio fiscal 202</w:t>
      </w:r>
      <w:r>
        <w:rPr>
          <w:rFonts w:ascii="Palatino Linotype" w:eastAsia="Palatino Linotype" w:hAnsi="Palatino Linotype" w:cs="Palatino Linotype"/>
          <w:b/>
          <w:bCs/>
          <w:sz w:val="22"/>
          <w:szCs w:val="22"/>
        </w:rPr>
        <w:t xml:space="preserve">1 </w:t>
      </w:r>
    </w:p>
    <w:p w14:paraId="6D8531D7" w14:textId="56170728"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Décima Tercera Sesión Ordinaria del Consejo Municipal de Seguridad Pública, del nueve de febrero de dos mil veintiuno;</w:t>
      </w:r>
    </w:p>
    <w:p w14:paraId="29D5E684" w14:textId="4668A120"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 y cuatro oficios por los que se convocó a la sesión;</w:t>
      </w:r>
    </w:p>
    <w:p w14:paraId="0DF91A11" w14:textId="565CE4C6"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Décima Cuarta Sesión Ordinaria del Consejo Municipal de Seguridad Pública, del veinticinco de marzo de dos mil veint</w:t>
      </w:r>
      <w:r w:rsidR="00897308">
        <w:rPr>
          <w:rFonts w:ascii="Palatino Linotype" w:eastAsia="Palatino Linotype" w:hAnsi="Palatino Linotype" w:cs="Palatino Linotype"/>
          <w:sz w:val="22"/>
          <w:szCs w:val="22"/>
        </w:rPr>
        <w:t>iuno</w:t>
      </w:r>
      <w:r>
        <w:rPr>
          <w:rFonts w:ascii="Palatino Linotype" w:eastAsia="Palatino Linotype" w:hAnsi="Palatino Linotype" w:cs="Palatino Linotype"/>
          <w:sz w:val="22"/>
          <w:szCs w:val="22"/>
        </w:rPr>
        <w:t>;</w:t>
      </w:r>
    </w:p>
    <w:p w14:paraId="2869B5ED" w14:textId="17815603"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Setenta y </w:t>
      </w:r>
      <w:r w:rsidR="00897308">
        <w:rPr>
          <w:rFonts w:ascii="Palatino Linotype" w:eastAsia="Palatino Linotype" w:hAnsi="Palatino Linotype" w:cs="Palatino Linotype"/>
          <w:sz w:val="22"/>
          <w:szCs w:val="22"/>
        </w:rPr>
        <w:t>cuatro</w:t>
      </w:r>
      <w:r>
        <w:rPr>
          <w:rFonts w:ascii="Palatino Linotype" w:eastAsia="Palatino Linotype" w:hAnsi="Palatino Linotype" w:cs="Palatino Linotype"/>
          <w:sz w:val="22"/>
          <w:szCs w:val="22"/>
        </w:rPr>
        <w:t xml:space="preserve"> oficios por los que se convocó a la sesión;</w:t>
      </w:r>
    </w:p>
    <w:p w14:paraId="7A74FDF7" w14:textId="24CB1F40"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w:t>
      </w:r>
      <w:r w:rsidR="00897308">
        <w:rPr>
          <w:rFonts w:ascii="Palatino Linotype" w:eastAsia="Palatino Linotype" w:hAnsi="Palatino Linotype" w:cs="Palatino Linotype"/>
          <w:sz w:val="22"/>
          <w:szCs w:val="22"/>
        </w:rPr>
        <w:t xml:space="preserve">Décima Quinta </w:t>
      </w:r>
      <w:r>
        <w:rPr>
          <w:rFonts w:ascii="Palatino Linotype" w:eastAsia="Palatino Linotype" w:hAnsi="Palatino Linotype" w:cs="Palatino Linotype"/>
          <w:sz w:val="22"/>
          <w:szCs w:val="22"/>
        </w:rPr>
        <w:t xml:space="preserve">Sesión Ordinaria del Consejo Municipal de Seguridad Pública, del </w:t>
      </w:r>
      <w:r w:rsidR="00897308">
        <w:rPr>
          <w:rFonts w:ascii="Palatino Linotype" w:eastAsia="Palatino Linotype" w:hAnsi="Palatino Linotype" w:cs="Palatino Linotype"/>
          <w:sz w:val="22"/>
          <w:szCs w:val="22"/>
        </w:rPr>
        <w:t xml:space="preserve">veintinueve de junio </w:t>
      </w:r>
      <w:r>
        <w:rPr>
          <w:rFonts w:ascii="Palatino Linotype" w:eastAsia="Palatino Linotype" w:hAnsi="Palatino Linotype" w:cs="Palatino Linotype"/>
          <w:sz w:val="22"/>
          <w:szCs w:val="22"/>
        </w:rPr>
        <w:t>de dos mil veint</w:t>
      </w:r>
      <w:r w:rsidR="00897308">
        <w:rPr>
          <w:rFonts w:ascii="Palatino Linotype" w:eastAsia="Palatino Linotype" w:hAnsi="Palatino Linotype" w:cs="Palatino Linotype"/>
          <w:sz w:val="22"/>
          <w:szCs w:val="22"/>
        </w:rPr>
        <w:t>iuno</w:t>
      </w:r>
      <w:r>
        <w:rPr>
          <w:rFonts w:ascii="Palatino Linotype" w:eastAsia="Palatino Linotype" w:hAnsi="Palatino Linotype" w:cs="Palatino Linotype"/>
          <w:sz w:val="22"/>
          <w:szCs w:val="22"/>
        </w:rPr>
        <w:t>;</w:t>
      </w:r>
    </w:p>
    <w:p w14:paraId="753FE7C3" w14:textId="3F5C99D0"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Setenta y </w:t>
      </w:r>
      <w:r w:rsidR="00897308">
        <w:rPr>
          <w:rFonts w:ascii="Palatino Linotype" w:eastAsia="Palatino Linotype" w:hAnsi="Palatino Linotype" w:cs="Palatino Linotype"/>
          <w:sz w:val="22"/>
          <w:szCs w:val="22"/>
        </w:rPr>
        <w:t>cuatro</w:t>
      </w:r>
      <w:r>
        <w:rPr>
          <w:rFonts w:ascii="Palatino Linotype" w:eastAsia="Palatino Linotype" w:hAnsi="Palatino Linotype" w:cs="Palatino Linotype"/>
          <w:sz w:val="22"/>
          <w:szCs w:val="22"/>
        </w:rPr>
        <w:t xml:space="preserve"> oficios por los que se convocó a la sesión;</w:t>
      </w:r>
    </w:p>
    <w:p w14:paraId="2FAB0792" w14:textId="07534CA5"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Acta de la Décima Se</w:t>
      </w:r>
      <w:r w:rsidR="00897308">
        <w:rPr>
          <w:rFonts w:ascii="Palatino Linotype" w:eastAsia="Palatino Linotype" w:hAnsi="Palatino Linotype" w:cs="Palatino Linotype"/>
          <w:sz w:val="22"/>
          <w:szCs w:val="22"/>
        </w:rPr>
        <w:t>xta</w:t>
      </w:r>
      <w:r>
        <w:rPr>
          <w:rFonts w:ascii="Palatino Linotype" w:eastAsia="Palatino Linotype" w:hAnsi="Palatino Linotype" w:cs="Palatino Linotype"/>
          <w:sz w:val="22"/>
          <w:szCs w:val="22"/>
        </w:rPr>
        <w:t xml:space="preserve"> </w:t>
      </w:r>
      <w:r w:rsidR="00897308">
        <w:rPr>
          <w:rFonts w:ascii="Palatino Linotype" w:eastAsia="Palatino Linotype" w:hAnsi="Palatino Linotype" w:cs="Palatino Linotype"/>
          <w:sz w:val="22"/>
          <w:szCs w:val="22"/>
        </w:rPr>
        <w:t xml:space="preserve">Sesión </w:t>
      </w:r>
      <w:r>
        <w:rPr>
          <w:rFonts w:ascii="Palatino Linotype" w:eastAsia="Palatino Linotype" w:hAnsi="Palatino Linotype" w:cs="Palatino Linotype"/>
          <w:sz w:val="22"/>
          <w:szCs w:val="22"/>
        </w:rPr>
        <w:t xml:space="preserve">Ordinaria del Consejo Municipal de Seguridad Pública, del </w:t>
      </w:r>
      <w:r w:rsidR="00897308">
        <w:rPr>
          <w:rFonts w:ascii="Palatino Linotype" w:eastAsia="Palatino Linotype" w:hAnsi="Palatino Linotype" w:cs="Palatino Linotype"/>
          <w:sz w:val="22"/>
          <w:szCs w:val="22"/>
        </w:rPr>
        <w:t xml:space="preserve">diez de agosto </w:t>
      </w:r>
      <w:r>
        <w:rPr>
          <w:rFonts w:ascii="Palatino Linotype" w:eastAsia="Palatino Linotype" w:hAnsi="Palatino Linotype" w:cs="Palatino Linotype"/>
          <w:sz w:val="22"/>
          <w:szCs w:val="22"/>
        </w:rPr>
        <w:t>de dos mil veint</w:t>
      </w:r>
      <w:r w:rsidR="00897308">
        <w:rPr>
          <w:rFonts w:ascii="Palatino Linotype" w:eastAsia="Palatino Linotype" w:hAnsi="Palatino Linotype" w:cs="Palatino Linotype"/>
          <w:sz w:val="22"/>
          <w:szCs w:val="22"/>
        </w:rPr>
        <w:t>iuno</w:t>
      </w:r>
      <w:r>
        <w:rPr>
          <w:rFonts w:ascii="Palatino Linotype" w:eastAsia="Palatino Linotype" w:hAnsi="Palatino Linotype" w:cs="Palatino Linotype"/>
          <w:sz w:val="22"/>
          <w:szCs w:val="22"/>
        </w:rPr>
        <w:t>;</w:t>
      </w:r>
    </w:p>
    <w:p w14:paraId="4F4E3CE3" w14:textId="2A928A00"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Setenta y </w:t>
      </w:r>
      <w:r w:rsidR="00897308">
        <w:rPr>
          <w:rFonts w:ascii="Palatino Linotype" w:eastAsia="Palatino Linotype" w:hAnsi="Palatino Linotype" w:cs="Palatino Linotype"/>
          <w:sz w:val="22"/>
          <w:szCs w:val="22"/>
        </w:rPr>
        <w:t xml:space="preserve">cuatro </w:t>
      </w:r>
      <w:r>
        <w:rPr>
          <w:rFonts w:ascii="Palatino Linotype" w:eastAsia="Palatino Linotype" w:hAnsi="Palatino Linotype" w:cs="Palatino Linotype"/>
          <w:sz w:val="22"/>
          <w:szCs w:val="22"/>
        </w:rPr>
        <w:t>oficios por los que se convocó a la sesión;</w:t>
      </w:r>
    </w:p>
    <w:p w14:paraId="0782A9EF" w14:textId="4CF512AF"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Décima </w:t>
      </w:r>
      <w:r w:rsidR="00897308">
        <w:rPr>
          <w:rFonts w:ascii="Palatino Linotype" w:eastAsia="Palatino Linotype" w:hAnsi="Palatino Linotype" w:cs="Palatino Linotype"/>
          <w:sz w:val="22"/>
          <w:szCs w:val="22"/>
        </w:rPr>
        <w:t xml:space="preserve">Séptima </w:t>
      </w:r>
      <w:r>
        <w:rPr>
          <w:rFonts w:ascii="Palatino Linotype" w:eastAsia="Palatino Linotype" w:hAnsi="Palatino Linotype" w:cs="Palatino Linotype"/>
          <w:sz w:val="22"/>
          <w:szCs w:val="22"/>
        </w:rPr>
        <w:t xml:space="preserve">Sesión Ordinaria del Consejo Municipal de Seguridad Pública, del </w:t>
      </w:r>
      <w:r w:rsidR="00897308">
        <w:rPr>
          <w:rFonts w:ascii="Palatino Linotype" w:eastAsia="Palatino Linotype" w:hAnsi="Palatino Linotype" w:cs="Palatino Linotype"/>
          <w:sz w:val="22"/>
          <w:szCs w:val="22"/>
        </w:rPr>
        <w:t xml:space="preserve">veintiocho de septiembre </w:t>
      </w:r>
      <w:r>
        <w:rPr>
          <w:rFonts w:ascii="Palatino Linotype" w:eastAsia="Palatino Linotype" w:hAnsi="Palatino Linotype" w:cs="Palatino Linotype"/>
          <w:sz w:val="22"/>
          <w:szCs w:val="22"/>
        </w:rPr>
        <w:t>de dos mil veint</w:t>
      </w:r>
      <w:r w:rsidR="00897308">
        <w:rPr>
          <w:rFonts w:ascii="Palatino Linotype" w:eastAsia="Palatino Linotype" w:hAnsi="Palatino Linotype" w:cs="Palatino Linotype"/>
          <w:sz w:val="22"/>
          <w:szCs w:val="22"/>
        </w:rPr>
        <w:t>iuno</w:t>
      </w:r>
      <w:r>
        <w:rPr>
          <w:rFonts w:ascii="Palatino Linotype" w:eastAsia="Palatino Linotype" w:hAnsi="Palatino Linotype" w:cs="Palatino Linotype"/>
          <w:sz w:val="22"/>
          <w:szCs w:val="22"/>
        </w:rPr>
        <w:t>;</w:t>
      </w:r>
    </w:p>
    <w:p w14:paraId="3ABDE4A8" w14:textId="77777777"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 y seis oficios por los que se convocó a la sesión;</w:t>
      </w:r>
    </w:p>
    <w:p w14:paraId="21F9C8AA" w14:textId="3810AEFB" w:rsidR="00667548"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Décima </w:t>
      </w:r>
      <w:r w:rsidR="00897308">
        <w:rPr>
          <w:rFonts w:ascii="Palatino Linotype" w:eastAsia="Palatino Linotype" w:hAnsi="Palatino Linotype" w:cs="Palatino Linotype"/>
          <w:sz w:val="22"/>
          <w:szCs w:val="22"/>
        </w:rPr>
        <w:t>Octava</w:t>
      </w:r>
      <w:r>
        <w:rPr>
          <w:rFonts w:ascii="Palatino Linotype" w:eastAsia="Palatino Linotype" w:hAnsi="Palatino Linotype" w:cs="Palatino Linotype"/>
          <w:sz w:val="22"/>
          <w:szCs w:val="22"/>
        </w:rPr>
        <w:t xml:space="preserve"> Sesión Ordinaria del Consejo Municipal de Seguridad Pública, del </w:t>
      </w:r>
      <w:r w:rsidR="00897308">
        <w:rPr>
          <w:rFonts w:ascii="Palatino Linotype" w:eastAsia="Palatino Linotype" w:hAnsi="Palatino Linotype" w:cs="Palatino Linotype"/>
          <w:sz w:val="22"/>
          <w:szCs w:val="22"/>
        </w:rPr>
        <w:t xml:space="preserve">nueve de noviembre </w:t>
      </w:r>
      <w:r>
        <w:rPr>
          <w:rFonts w:ascii="Palatino Linotype" w:eastAsia="Palatino Linotype" w:hAnsi="Palatino Linotype" w:cs="Palatino Linotype"/>
          <w:sz w:val="22"/>
          <w:szCs w:val="22"/>
        </w:rPr>
        <w:t>de dos mil veint</w:t>
      </w:r>
      <w:r w:rsidR="00897308">
        <w:rPr>
          <w:rFonts w:ascii="Palatino Linotype" w:eastAsia="Palatino Linotype" w:hAnsi="Palatino Linotype" w:cs="Palatino Linotype"/>
          <w:sz w:val="22"/>
          <w:szCs w:val="22"/>
        </w:rPr>
        <w:t>iuno</w:t>
      </w:r>
      <w:r>
        <w:rPr>
          <w:rFonts w:ascii="Palatino Linotype" w:eastAsia="Palatino Linotype" w:hAnsi="Palatino Linotype" w:cs="Palatino Linotype"/>
          <w:sz w:val="22"/>
          <w:szCs w:val="22"/>
        </w:rPr>
        <w:t>;</w:t>
      </w:r>
    </w:p>
    <w:p w14:paraId="0693EE1D" w14:textId="77777777" w:rsidR="00667548" w:rsidRPr="0007419E" w:rsidRDefault="0066754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 y cuatro oficios por los que se convocaron a la sesión.</w:t>
      </w:r>
    </w:p>
    <w:p w14:paraId="303522FC" w14:textId="77777777" w:rsidR="00667548" w:rsidRDefault="00667548" w:rsidP="00842778">
      <w:pPr>
        <w:spacing w:line="360" w:lineRule="auto"/>
        <w:contextualSpacing/>
        <w:jc w:val="both"/>
        <w:rPr>
          <w:rFonts w:ascii="Palatino Linotype" w:eastAsia="Palatino Linotype" w:hAnsi="Palatino Linotype" w:cs="Palatino Linotype"/>
        </w:rPr>
      </w:pPr>
    </w:p>
    <w:p w14:paraId="2EFA899C" w14:textId="7AD7A4E4" w:rsidR="00895EE8" w:rsidRDefault="00895EE8" w:rsidP="00842778">
      <w:pPr>
        <w:spacing w:line="360" w:lineRule="auto"/>
        <w:contextualSpacing/>
        <w:jc w:val="both"/>
        <w:rPr>
          <w:rFonts w:ascii="Palatino Linotype" w:eastAsia="Palatino Linotype" w:hAnsi="Palatino Linotype" w:cs="Palatino Linotype"/>
          <w:b/>
          <w:bCs/>
          <w:sz w:val="22"/>
          <w:szCs w:val="22"/>
        </w:rPr>
      </w:pPr>
      <w:r w:rsidRPr="00355B1F">
        <w:rPr>
          <w:rFonts w:ascii="Palatino Linotype" w:eastAsia="Palatino Linotype" w:hAnsi="Palatino Linotype" w:cs="Palatino Linotype"/>
          <w:b/>
          <w:bCs/>
          <w:sz w:val="22"/>
          <w:szCs w:val="22"/>
        </w:rPr>
        <w:t>Ejercicio fiscal 20</w:t>
      </w:r>
      <w:r>
        <w:rPr>
          <w:rFonts w:ascii="Palatino Linotype" w:eastAsia="Palatino Linotype" w:hAnsi="Palatino Linotype" w:cs="Palatino Linotype"/>
          <w:b/>
          <w:bCs/>
          <w:sz w:val="22"/>
          <w:szCs w:val="22"/>
        </w:rPr>
        <w:t>22</w:t>
      </w:r>
    </w:p>
    <w:p w14:paraId="5C7DF685" w14:textId="5D0BB3F4"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Instalación y Primera Sesión Ordinaria del Consejo Municipal de Seguridad Pública, del veinticinco de febrero de dos mil veintidós;</w:t>
      </w:r>
    </w:p>
    <w:p w14:paraId="676725C7" w14:textId="69B7B8D6"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Treinta y dos oficios por los que se convocó a la sesión;</w:t>
      </w:r>
    </w:p>
    <w:p w14:paraId="7B213ED9" w14:textId="20970C3D"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Segunda Sesión Ordinaria del Consejo Municipal de Seguridad Pública, del veintinueve de abril de dos mil veintidós;</w:t>
      </w:r>
    </w:p>
    <w:p w14:paraId="4574F8D4" w14:textId="70D03BDA"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 y cuatro oficios por los que se convocó a la sesión;</w:t>
      </w:r>
    </w:p>
    <w:p w14:paraId="337AA95E" w14:textId="0B00E8DF"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Tercera Sesión Ordinaria del Consejo Municipal de Seguridad Pública, del dieciséis de junio de dos mil veintidós;</w:t>
      </w:r>
    </w:p>
    <w:p w14:paraId="03C05883" w14:textId="1947D9B3"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Sesenta y cinco oficios por los que se convocó a la sesión;</w:t>
      </w:r>
    </w:p>
    <w:p w14:paraId="05105982" w14:textId="4923566F"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del cuarta Sesión Ordinaria del Consejo Municipal de Seguridad Pública, del veintidós del veinte de junio de dos mil veintidós;</w:t>
      </w:r>
    </w:p>
    <w:p w14:paraId="5F468161" w14:textId="7EE8C17F"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Sesenta y cuatro oficios por los que se convocó a la sesión;</w:t>
      </w:r>
    </w:p>
    <w:p w14:paraId="2EDE4613" w14:textId="0FF0069D"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Quinta Sesión Ordinaria del Consejo Municipal de Seguridad Pública, del veintiocho de octubre de dos mil veintidós;</w:t>
      </w:r>
    </w:p>
    <w:p w14:paraId="20330698" w14:textId="3651813B"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w:t>
      </w:r>
      <w:r w:rsidR="00703AB1">
        <w:rPr>
          <w:rFonts w:ascii="Palatino Linotype" w:eastAsia="Palatino Linotype" w:hAnsi="Palatino Linotype" w:cs="Palatino Linotype"/>
          <w:sz w:val="22"/>
          <w:szCs w:val="22"/>
        </w:rPr>
        <w:t>senta y cinco</w:t>
      </w:r>
      <w:r>
        <w:rPr>
          <w:rFonts w:ascii="Palatino Linotype" w:eastAsia="Palatino Linotype" w:hAnsi="Palatino Linotype" w:cs="Palatino Linotype"/>
          <w:sz w:val="22"/>
          <w:szCs w:val="22"/>
        </w:rPr>
        <w:t xml:space="preserve"> oficios por los que se convocó a la sesión;</w:t>
      </w:r>
    </w:p>
    <w:p w14:paraId="6090B7D4" w14:textId="3046BACB" w:rsidR="00895EE8"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Acta de la Sexta Sesión Ordinaria del Consejo Municipal de Seguridad Pública, del </w:t>
      </w:r>
      <w:r w:rsidR="00703AB1">
        <w:rPr>
          <w:rFonts w:ascii="Palatino Linotype" w:eastAsia="Palatino Linotype" w:hAnsi="Palatino Linotype" w:cs="Palatino Linotype"/>
          <w:sz w:val="22"/>
          <w:szCs w:val="22"/>
        </w:rPr>
        <w:t xml:space="preserve">ocho </w:t>
      </w:r>
      <w:r>
        <w:rPr>
          <w:rFonts w:ascii="Palatino Linotype" w:eastAsia="Palatino Linotype" w:hAnsi="Palatino Linotype" w:cs="Palatino Linotype"/>
          <w:sz w:val="22"/>
          <w:szCs w:val="22"/>
        </w:rPr>
        <w:t xml:space="preserve">de diciembre de dos mil </w:t>
      </w:r>
      <w:r w:rsidR="00703AB1">
        <w:rPr>
          <w:rFonts w:ascii="Palatino Linotype" w:eastAsia="Palatino Linotype" w:hAnsi="Palatino Linotype" w:cs="Palatino Linotype"/>
          <w:sz w:val="22"/>
          <w:szCs w:val="22"/>
        </w:rPr>
        <w:t>veintidós</w:t>
      </w:r>
      <w:r>
        <w:rPr>
          <w:rFonts w:ascii="Palatino Linotype" w:eastAsia="Palatino Linotype" w:hAnsi="Palatino Linotype" w:cs="Palatino Linotype"/>
          <w:sz w:val="22"/>
          <w:szCs w:val="22"/>
        </w:rPr>
        <w:t>;</w:t>
      </w:r>
    </w:p>
    <w:p w14:paraId="2AE92C37" w14:textId="21F4FD19" w:rsidR="00895EE8" w:rsidRPr="0007419E" w:rsidRDefault="00895EE8"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w:t>
      </w:r>
      <w:r w:rsidR="00703AB1">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enta</w:t>
      </w:r>
      <w:r w:rsidR="00703AB1">
        <w:rPr>
          <w:rFonts w:ascii="Palatino Linotype" w:eastAsia="Palatino Linotype" w:hAnsi="Palatino Linotype" w:cs="Palatino Linotype"/>
          <w:sz w:val="22"/>
          <w:szCs w:val="22"/>
        </w:rPr>
        <w:t xml:space="preserve"> y cuatro</w:t>
      </w:r>
      <w:r>
        <w:rPr>
          <w:rFonts w:ascii="Palatino Linotype" w:eastAsia="Palatino Linotype" w:hAnsi="Palatino Linotype" w:cs="Palatino Linotype"/>
          <w:sz w:val="22"/>
          <w:szCs w:val="22"/>
        </w:rPr>
        <w:t xml:space="preserve"> oficios por los que se convocaron a la sesión.</w:t>
      </w:r>
    </w:p>
    <w:p w14:paraId="1B8DEE45" w14:textId="77777777" w:rsidR="00895EE8" w:rsidRDefault="00895EE8" w:rsidP="00842778">
      <w:pPr>
        <w:spacing w:line="360" w:lineRule="auto"/>
        <w:contextualSpacing/>
        <w:jc w:val="both"/>
        <w:rPr>
          <w:rFonts w:ascii="Palatino Linotype" w:eastAsia="Palatino Linotype" w:hAnsi="Palatino Linotype" w:cs="Palatino Linotype"/>
        </w:rPr>
      </w:pPr>
    </w:p>
    <w:p w14:paraId="35EBD582" w14:textId="66F3F28B" w:rsidR="00703AB1" w:rsidRDefault="00703AB1" w:rsidP="00842778">
      <w:pPr>
        <w:spacing w:line="360" w:lineRule="auto"/>
        <w:contextualSpacing/>
        <w:jc w:val="both"/>
        <w:rPr>
          <w:rFonts w:ascii="Palatino Linotype" w:eastAsia="Palatino Linotype" w:hAnsi="Palatino Linotype" w:cs="Palatino Linotype"/>
          <w:b/>
          <w:bCs/>
          <w:sz w:val="22"/>
          <w:szCs w:val="22"/>
        </w:rPr>
      </w:pPr>
      <w:r w:rsidRPr="00D01C60">
        <w:rPr>
          <w:rFonts w:ascii="Palatino Linotype" w:eastAsia="Palatino Linotype" w:hAnsi="Palatino Linotype" w:cs="Palatino Linotype"/>
          <w:b/>
          <w:bCs/>
          <w:sz w:val="22"/>
          <w:szCs w:val="22"/>
        </w:rPr>
        <w:t>Ejercicio fiscal 202</w:t>
      </w:r>
      <w:r>
        <w:rPr>
          <w:rFonts w:ascii="Palatino Linotype" w:eastAsia="Palatino Linotype" w:hAnsi="Palatino Linotype" w:cs="Palatino Linotype"/>
          <w:b/>
          <w:bCs/>
          <w:sz w:val="22"/>
          <w:szCs w:val="22"/>
        </w:rPr>
        <w:t xml:space="preserve">3 </w:t>
      </w:r>
    </w:p>
    <w:p w14:paraId="336AB0AC" w14:textId="38A51215" w:rsidR="00703AB1" w:rsidRDefault="00703AB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Séptima Sesión Ordinaria del Consejo Municipal de Seguridad Pública, del treinta y uno de enero de dos mil veintitrés;</w:t>
      </w:r>
    </w:p>
    <w:p w14:paraId="1F088529" w14:textId="1FDB2F4F" w:rsidR="00703AB1" w:rsidRDefault="00703AB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Sesenta y cinco oficios por los que se convocó a la sesión;</w:t>
      </w:r>
    </w:p>
    <w:p w14:paraId="24E94519" w14:textId="78845599" w:rsidR="00703AB1" w:rsidRDefault="00703AB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Octava Sesión Ordinaria del Consejo Municipal de Seguridad Pública, del treinta y uno de marzo de dos mil veintitrés;</w:t>
      </w:r>
    </w:p>
    <w:p w14:paraId="240C8356" w14:textId="63133422" w:rsidR="00703AB1" w:rsidRDefault="00703AB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w:t>
      </w:r>
      <w:r w:rsidR="003011EF">
        <w:rPr>
          <w:rFonts w:ascii="Palatino Linotype" w:eastAsia="Palatino Linotype" w:hAnsi="Palatino Linotype" w:cs="Palatino Linotype"/>
          <w:sz w:val="22"/>
          <w:szCs w:val="22"/>
        </w:rPr>
        <w:t>senta y siete</w:t>
      </w:r>
      <w:r>
        <w:rPr>
          <w:rFonts w:ascii="Palatino Linotype" w:eastAsia="Palatino Linotype" w:hAnsi="Palatino Linotype" w:cs="Palatino Linotype"/>
          <w:sz w:val="22"/>
          <w:szCs w:val="22"/>
        </w:rPr>
        <w:t xml:space="preserve"> oficios por los que se convocó a la sesión;</w:t>
      </w:r>
    </w:p>
    <w:p w14:paraId="0F173703" w14:textId="7ECD38D4" w:rsidR="00703AB1" w:rsidRDefault="00703AB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Novena Sesión Ordinaria del Consejo Municipal de Seguridad Pública, del </w:t>
      </w:r>
      <w:r w:rsidR="003011EF">
        <w:rPr>
          <w:rFonts w:ascii="Palatino Linotype" w:eastAsia="Palatino Linotype" w:hAnsi="Palatino Linotype" w:cs="Palatino Linotype"/>
          <w:sz w:val="22"/>
          <w:szCs w:val="22"/>
        </w:rPr>
        <w:t xml:space="preserve">veintinueve de mayo </w:t>
      </w:r>
      <w:r>
        <w:rPr>
          <w:rFonts w:ascii="Palatino Linotype" w:eastAsia="Palatino Linotype" w:hAnsi="Palatino Linotype" w:cs="Palatino Linotype"/>
          <w:sz w:val="22"/>
          <w:szCs w:val="22"/>
        </w:rPr>
        <w:t>de dos mil veint</w:t>
      </w:r>
      <w:r w:rsidR="003011EF">
        <w:rPr>
          <w:rFonts w:ascii="Palatino Linotype" w:eastAsia="Palatino Linotype" w:hAnsi="Palatino Linotype" w:cs="Palatino Linotype"/>
          <w:sz w:val="22"/>
          <w:szCs w:val="22"/>
        </w:rPr>
        <w:t>itrés</w:t>
      </w:r>
      <w:r>
        <w:rPr>
          <w:rFonts w:ascii="Palatino Linotype" w:eastAsia="Palatino Linotype" w:hAnsi="Palatino Linotype" w:cs="Palatino Linotype"/>
          <w:sz w:val="22"/>
          <w:szCs w:val="22"/>
        </w:rPr>
        <w:t>;</w:t>
      </w:r>
    </w:p>
    <w:p w14:paraId="08A62D7C" w14:textId="5D4E5E0A" w:rsidR="00703AB1"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Sesenta y seis</w:t>
      </w:r>
      <w:r w:rsidR="00703AB1">
        <w:rPr>
          <w:rFonts w:ascii="Palatino Linotype" w:eastAsia="Palatino Linotype" w:hAnsi="Palatino Linotype" w:cs="Palatino Linotype"/>
          <w:sz w:val="22"/>
          <w:szCs w:val="22"/>
        </w:rPr>
        <w:t xml:space="preserve"> oficios por los que se convocó a la sesión;</w:t>
      </w:r>
    </w:p>
    <w:p w14:paraId="6A2B94C8" w14:textId="366E66ED" w:rsidR="00703AB1" w:rsidRDefault="00703AB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Décima Sesión Ordinaria del Consejo Municipal de Seguridad Pública, del </w:t>
      </w:r>
      <w:r w:rsidR="003011EF">
        <w:rPr>
          <w:rFonts w:ascii="Palatino Linotype" w:eastAsia="Palatino Linotype" w:hAnsi="Palatino Linotype" w:cs="Palatino Linotype"/>
          <w:sz w:val="22"/>
          <w:szCs w:val="22"/>
        </w:rPr>
        <w:t>veintidós de agosto</w:t>
      </w:r>
      <w:r>
        <w:rPr>
          <w:rFonts w:ascii="Palatino Linotype" w:eastAsia="Palatino Linotype" w:hAnsi="Palatino Linotype" w:cs="Palatino Linotype"/>
          <w:sz w:val="22"/>
          <w:szCs w:val="22"/>
        </w:rPr>
        <w:t xml:space="preserve"> de dos mil veint</w:t>
      </w:r>
      <w:r w:rsidR="003011EF">
        <w:rPr>
          <w:rFonts w:ascii="Palatino Linotype" w:eastAsia="Palatino Linotype" w:hAnsi="Palatino Linotype" w:cs="Palatino Linotype"/>
          <w:sz w:val="22"/>
          <w:szCs w:val="22"/>
        </w:rPr>
        <w:t>itrés</w:t>
      </w:r>
      <w:r>
        <w:rPr>
          <w:rFonts w:ascii="Palatino Linotype" w:eastAsia="Palatino Linotype" w:hAnsi="Palatino Linotype" w:cs="Palatino Linotype"/>
          <w:sz w:val="22"/>
          <w:szCs w:val="22"/>
        </w:rPr>
        <w:t>;</w:t>
      </w:r>
    </w:p>
    <w:p w14:paraId="24F7B957" w14:textId="5A89460A" w:rsidR="00703AB1" w:rsidRDefault="00703AB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w:t>
      </w:r>
      <w:r w:rsidR="003011EF">
        <w:rPr>
          <w:rFonts w:ascii="Palatino Linotype" w:eastAsia="Palatino Linotype" w:hAnsi="Palatino Linotype" w:cs="Palatino Linotype"/>
          <w:sz w:val="22"/>
          <w:szCs w:val="22"/>
        </w:rPr>
        <w:t>senta</w:t>
      </w:r>
      <w:r>
        <w:rPr>
          <w:rFonts w:ascii="Palatino Linotype" w:eastAsia="Palatino Linotype" w:hAnsi="Palatino Linotype" w:cs="Palatino Linotype"/>
          <w:sz w:val="22"/>
          <w:szCs w:val="22"/>
        </w:rPr>
        <w:t xml:space="preserve"> y </w:t>
      </w:r>
      <w:r w:rsidR="003011EF">
        <w:rPr>
          <w:rFonts w:ascii="Palatino Linotype" w:eastAsia="Palatino Linotype" w:hAnsi="Palatino Linotype" w:cs="Palatino Linotype"/>
          <w:sz w:val="22"/>
          <w:szCs w:val="22"/>
        </w:rPr>
        <w:t xml:space="preserve">un </w:t>
      </w:r>
      <w:r>
        <w:rPr>
          <w:rFonts w:ascii="Palatino Linotype" w:eastAsia="Palatino Linotype" w:hAnsi="Palatino Linotype" w:cs="Palatino Linotype"/>
          <w:sz w:val="22"/>
          <w:szCs w:val="22"/>
        </w:rPr>
        <w:t>oficios por los que se convocó a la sesión;</w:t>
      </w:r>
    </w:p>
    <w:p w14:paraId="4E8DFBAC" w14:textId="48C3E347" w:rsidR="00703AB1" w:rsidRDefault="00703AB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Décima Primera Sesión Ordinaria del Consejo Municipal de Seguridad Pública, del </w:t>
      </w:r>
      <w:r w:rsidR="003011EF">
        <w:rPr>
          <w:rFonts w:ascii="Palatino Linotype" w:eastAsia="Palatino Linotype" w:hAnsi="Palatino Linotype" w:cs="Palatino Linotype"/>
          <w:sz w:val="22"/>
          <w:szCs w:val="22"/>
        </w:rPr>
        <w:t>dieciocho</w:t>
      </w:r>
      <w:r>
        <w:rPr>
          <w:rFonts w:ascii="Palatino Linotype" w:eastAsia="Palatino Linotype" w:hAnsi="Palatino Linotype" w:cs="Palatino Linotype"/>
          <w:sz w:val="22"/>
          <w:szCs w:val="22"/>
        </w:rPr>
        <w:t xml:space="preserve"> de octubre de dos mil veinti</w:t>
      </w:r>
      <w:r w:rsidR="003011EF">
        <w:rPr>
          <w:rFonts w:ascii="Palatino Linotype" w:eastAsia="Palatino Linotype" w:hAnsi="Palatino Linotype" w:cs="Palatino Linotype"/>
          <w:sz w:val="22"/>
          <w:szCs w:val="22"/>
        </w:rPr>
        <w:t>trés</w:t>
      </w:r>
      <w:r>
        <w:rPr>
          <w:rFonts w:ascii="Palatino Linotype" w:eastAsia="Palatino Linotype" w:hAnsi="Palatino Linotype" w:cs="Palatino Linotype"/>
          <w:sz w:val="22"/>
          <w:szCs w:val="22"/>
        </w:rPr>
        <w:t>;</w:t>
      </w:r>
    </w:p>
    <w:p w14:paraId="37FCD0BF" w14:textId="7A20F105" w:rsidR="00703AB1" w:rsidRDefault="00703AB1"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Setenta y </w:t>
      </w:r>
      <w:r w:rsidR="003011EF">
        <w:rPr>
          <w:rFonts w:ascii="Palatino Linotype" w:eastAsia="Palatino Linotype" w:hAnsi="Palatino Linotype" w:cs="Palatino Linotype"/>
          <w:sz w:val="22"/>
          <w:szCs w:val="22"/>
        </w:rPr>
        <w:t>siete</w:t>
      </w:r>
      <w:r>
        <w:rPr>
          <w:rFonts w:ascii="Palatino Linotype" w:eastAsia="Palatino Linotype" w:hAnsi="Palatino Linotype" w:cs="Palatino Linotype"/>
          <w:sz w:val="22"/>
          <w:szCs w:val="22"/>
        </w:rPr>
        <w:t xml:space="preserve"> oficios por los que se convocó a la sesión;</w:t>
      </w:r>
    </w:p>
    <w:p w14:paraId="44D9ABB3" w14:textId="77777777" w:rsidR="007A1641" w:rsidRDefault="007A1641" w:rsidP="00842778">
      <w:pPr>
        <w:spacing w:line="360" w:lineRule="auto"/>
        <w:contextualSpacing/>
        <w:jc w:val="both"/>
        <w:rPr>
          <w:rFonts w:ascii="Palatino Linotype" w:eastAsia="Palatino Linotype" w:hAnsi="Palatino Linotype" w:cs="Palatino Linotype"/>
          <w:sz w:val="22"/>
          <w:szCs w:val="22"/>
        </w:rPr>
      </w:pPr>
    </w:p>
    <w:p w14:paraId="45AE907A" w14:textId="39C75BA6" w:rsidR="003011EF" w:rsidRDefault="003011EF" w:rsidP="00842778">
      <w:pPr>
        <w:spacing w:line="360" w:lineRule="auto"/>
        <w:contextualSpacing/>
        <w:jc w:val="both"/>
        <w:rPr>
          <w:rFonts w:ascii="Palatino Linotype" w:eastAsia="Palatino Linotype" w:hAnsi="Palatino Linotype" w:cs="Palatino Linotype"/>
          <w:b/>
          <w:bCs/>
          <w:sz w:val="22"/>
          <w:szCs w:val="22"/>
        </w:rPr>
      </w:pPr>
      <w:r w:rsidRPr="00D01C60">
        <w:rPr>
          <w:rFonts w:ascii="Palatino Linotype" w:eastAsia="Palatino Linotype" w:hAnsi="Palatino Linotype" w:cs="Palatino Linotype"/>
          <w:b/>
          <w:bCs/>
          <w:sz w:val="22"/>
          <w:szCs w:val="22"/>
        </w:rPr>
        <w:t>Ejercicio fiscal 202</w:t>
      </w:r>
      <w:r w:rsidR="00E01A27">
        <w:rPr>
          <w:rFonts w:ascii="Palatino Linotype" w:eastAsia="Palatino Linotype" w:hAnsi="Palatino Linotype" w:cs="Palatino Linotype"/>
          <w:b/>
          <w:bCs/>
          <w:sz w:val="22"/>
          <w:szCs w:val="22"/>
        </w:rPr>
        <w:t>4</w:t>
      </w:r>
      <w:r>
        <w:rPr>
          <w:rFonts w:ascii="Palatino Linotype" w:eastAsia="Palatino Linotype" w:hAnsi="Palatino Linotype" w:cs="Palatino Linotype"/>
          <w:b/>
          <w:bCs/>
          <w:sz w:val="22"/>
          <w:szCs w:val="22"/>
        </w:rPr>
        <w:t xml:space="preserve"> </w:t>
      </w:r>
    </w:p>
    <w:p w14:paraId="6940351B" w14:textId="39B1CC4A"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la Décima Segunda Sesión Ordinaria del Consejo Municipal de Seguridad Pública, del dos de febrero de dos mil veinticuatro;</w:t>
      </w:r>
    </w:p>
    <w:p w14:paraId="0BA237B8" w14:textId="396E0B71" w:rsidR="003011EF" w:rsidRP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 y cuatro oficios por los que se convocó a la sesión;</w:t>
      </w:r>
    </w:p>
    <w:p w14:paraId="54E9657F" w14:textId="5419010E"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Décima Tercera Sesión Ordinaria del Consejo Municipal de Seguridad Pública, del </w:t>
      </w:r>
      <w:r w:rsidR="006A2239">
        <w:rPr>
          <w:rFonts w:ascii="Palatino Linotype" w:eastAsia="Palatino Linotype" w:hAnsi="Palatino Linotype" w:cs="Palatino Linotype"/>
          <w:sz w:val="22"/>
          <w:szCs w:val="22"/>
        </w:rPr>
        <w:t xml:space="preserve">doce de abril </w:t>
      </w:r>
      <w:r>
        <w:rPr>
          <w:rFonts w:ascii="Palatino Linotype" w:eastAsia="Palatino Linotype" w:hAnsi="Palatino Linotype" w:cs="Palatino Linotype"/>
          <w:sz w:val="22"/>
          <w:szCs w:val="22"/>
        </w:rPr>
        <w:t>de dos mil veinti</w:t>
      </w:r>
      <w:r w:rsidR="006A2239">
        <w:rPr>
          <w:rFonts w:ascii="Palatino Linotype" w:eastAsia="Palatino Linotype" w:hAnsi="Palatino Linotype" w:cs="Palatino Linotype"/>
          <w:sz w:val="22"/>
          <w:szCs w:val="22"/>
        </w:rPr>
        <w:t>cuatro</w:t>
      </w:r>
      <w:r>
        <w:rPr>
          <w:rFonts w:ascii="Palatino Linotype" w:eastAsia="Palatino Linotype" w:hAnsi="Palatino Linotype" w:cs="Palatino Linotype"/>
          <w:sz w:val="22"/>
          <w:szCs w:val="22"/>
        </w:rPr>
        <w:t>;</w:t>
      </w:r>
    </w:p>
    <w:p w14:paraId="18E7966D" w14:textId="1C8DC1EF"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Se</w:t>
      </w:r>
      <w:r w:rsidR="006A2239">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enta y </w:t>
      </w:r>
      <w:r w:rsidR="006A2239">
        <w:rPr>
          <w:rFonts w:ascii="Palatino Linotype" w:eastAsia="Palatino Linotype" w:hAnsi="Palatino Linotype" w:cs="Palatino Linotype"/>
          <w:sz w:val="22"/>
          <w:szCs w:val="22"/>
        </w:rPr>
        <w:t xml:space="preserve">siete </w:t>
      </w:r>
      <w:r>
        <w:rPr>
          <w:rFonts w:ascii="Palatino Linotype" w:eastAsia="Palatino Linotype" w:hAnsi="Palatino Linotype" w:cs="Palatino Linotype"/>
          <w:sz w:val="22"/>
          <w:szCs w:val="22"/>
        </w:rPr>
        <w:t>oficios por los que se convocó a la sesión;</w:t>
      </w:r>
    </w:p>
    <w:p w14:paraId="07828C8C" w14:textId="48EC67B6"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Décima Cuarta Sesión Ordinaria del Consejo Municipal de Seguridad Pública, del </w:t>
      </w:r>
      <w:r w:rsidR="006A2239">
        <w:rPr>
          <w:rFonts w:ascii="Palatino Linotype" w:eastAsia="Palatino Linotype" w:hAnsi="Palatino Linotype" w:cs="Palatino Linotype"/>
          <w:sz w:val="22"/>
          <w:szCs w:val="22"/>
        </w:rPr>
        <w:t xml:space="preserve">doce de agosto </w:t>
      </w:r>
      <w:r>
        <w:rPr>
          <w:rFonts w:ascii="Palatino Linotype" w:eastAsia="Palatino Linotype" w:hAnsi="Palatino Linotype" w:cs="Palatino Linotype"/>
          <w:sz w:val="22"/>
          <w:szCs w:val="22"/>
        </w:rPr>
        <w:t>de dos mil veinti</w:t>
      </w:r>
      <w:r w:rsidR="006A2239">
        <w:rPr>
          <w:rFonts w:ascii="Palatino Linotype" w:eastAsia="Palatino Linotype" w:hAnsi="Palatino Linotype" w:cs="Palatino Linotype"/>
          <w:sz w:val="22"/>
          <w:szCs w:val="22"/>
        </w:rPr>
        <w:t>cuatro</w:t>
      </w:r>
      <w:r>
        <w:rPr>
          <w:rFonts w:ascii="Palatino Linotype" w:eastAsia="Palatino Linotype" w:hAnsi="Palatino Linotype" w:cs="Palatino Linotype"/>
          <w:sz w:val="22"/>
          <w:szCs w:val="22"/>
        </w:rPr>
        <w:t>;</w:t>
      </w:r>
    </w:p>
    <w:p w14:paraId="36568C22" w14:textId="52721EFB"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w:t>
      </w:r>
      <w:r w:rsidR="006A2239">
        <w:rPr>
          <w:rFonts w:ascii="Palatino Linotype" w:eastAsia="Palatino Linotype" w:hAnsi="Palatino Linotype" w:cs="Palatino Linotype"/>
          <w:sz w:val="22"/>
          <w:szCs w:val="22"/>
        </w:rPr>
        <w:t>senta</w:t>
      </w:r>
      <w:r>
        <w:rPr>
          <w:rFonts w:ascii="Palatino Linotype" w:eastAsia="Palatino Linotype" w:hAnsi="Palatino Linotype" w:cs="Palatino Linotype"/>
          <w:sz w:val="22"/>
          <w:szCs w:val="22"/>
        </w:rPr>
        <w:t xml:space="preserve"> y </w:t>
      </w:r>
      <w:r w:rsidR="006A2239">
        <w:rPr>
          <w:rFonts w:ascii="Palatino Linotype" w:eastAsia="Palatino Linotype" w:hAnsi="Palatino Linotype" w:cs="Palatino Linotype"/>
          <w:sz w:val="22"/>
          <w:szCs w:val="22"/>
        </w:rPr>
        <w:t xml:space="preserve">ocho </w:t>
      </w:r>
      <w:r>
        <w:rPr>
          <w:rFonts w:ascii="Palatino Linotype" w:eastAsia="Palatino Linotype" w:hAnsi="Palatino Linotype" w:cs="Palatino Linotype"/>
          <w:sz w:val="22"/>
          <w:szCs w:val="22"/>
        </w:rPr>
        <w:t>oficios por los que se convocó a la sesión;</w:t>
      </w:r>
    </w:p>
    <w:p w14:paraId="314AD3D0" w14:textId="60ED5B62"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Décima Quinta Sesión Ordinaria del Consejo Municipal de Seguridad Pública, del </w:t>
      </w:r>
      <w:r w:rsidR="006A2239">
        <w:rPr>
          <w:rFonts w:ascii="Palatino Linotype" w:eastAsia="Palatino Linotype" w:hAnsi="Palatino Linotype" w:cs="Palatino Linotype"/>
          <w:sz w:val="22"/>
          <w:szCs w:val="22"/>
        </w:rPr>
        <w:t xml:space="preserve">treinta de septiembre </w:t>
      </w:r>
      <w:r>
        <w:rPr>
          <w:rFonts w:ascii="Palatino Linotype" w:eastAsia="Palatino Linotype" w:hAnsi="Palatino Linotype" w:cs="Palatino Linotype"/>
          <w:sz w:val="22"/>
          <w:szCs w:val="22"/>
        </w:rPr>
        <w:t>de dos mil veinti</w:t>
      </w:r>
      <w:r w:rsidR="006A2239">
        <w:rPr>
          <w:rFonts w:ascii="Palatino Linotype" w:eastAsia="Palatino Linotype" w:hAnsi="Palatino Linotype" w:cs="Palatino Linotype"/>
          <w:sz w:val="22"/>
          <w:szCs w:val="22"/>
        </w:rPr>
        <w:t>cuatro</w:t>
      </w:r>
      <w:r>
        <w:rPr>
          <w:rFonts w:ascii="Palatino Linotype" w:eastAsia="Palatino Linotype" w:hAnsi="Palatino Linotype" w:cs="Palatino Linotype"/>
          <w:sz w:val="22"/>
          <w:szCs w:val="22"/>
        </w:rPr>
        <w:t>;</w:t>
      </w:r>
    </w:p>
    <w:p w14:paraId="1EAC95C7" w14:textId="04E62FE0"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w:t>
      </w:r>
      <w:r w:rsidR="006A2239">
        <w:rPr>
          <w:rFonts w:ascii="Palatino Linotype" w:eastAsia="Palatino Linotype" w:hAnsi="Palatino Linotype" w:cs="Palatino Linotype"/>
          <w:sz w:val="22"/>
          <w:szCs w:val="22"/>
        </w:rPr>
        <w:t>senta</w:t>
      </w:r>
      <w:r>
        <w:rPr>
          <w:rFonts w:ascii="Palatino Linotype" w:eastAsia="Palatino Linotype" w:hAnsi="Palatino Linotype" w:cs="Palatino Linotype"/>
          <w:sz w:val="22"/>
          <w:szCs w:val="22"/>
        </w:rPr>
        <w:t xml:space="preserve"> y </w:t>
      </w:r>
      <w:r w:rsidR="006A2239">
        <w:rPr>
          <w:rFonts w:ascii="Palatino Linotype" w:eastAsia="Palatino Linotype" w:hAnsi="Palatino Linotype" w:cs="Palatino Linotype"/>
          <w:sz w:val="22"/>
          <w:szCs w:val="22"/>
        </w:rPr>
        <w:t xml:space="preserve">seis </w:t>
      </w:r>
      <w:r>
        <w:rPr>
          <w:rFonts w:ascii="Palatino Linotype" w:eastAsia="Palatino Linotype" w:hAnsi="Palatino Linotype" w:cs="Palatino Linotype"/>
          <w:sz w:val="22"/>
          <w:szCs w:val="22"/>
        </w:rPr>
        <w:t>oficios por los que se convocó a la sesión;</w:t>
      </w:r>
    </w:p>
    <w:p w14:paraId="5DFAA425" w14:textId="3A3E5F6A"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Décima Sexta Sesión Ordinaria del Consejo Municipal de Seguridad Pública, del </w:t>
      </w:r>
      <w:r w:rsidR="006A2239">
        <w:rPr>
          <w:rFonts w:ascii="Palatino Linotype" w:eastAsia="Palatino Linotype" w:hAnsi="Palatino Linotype" w:cs="Palatino Linotype"/>
          <w:sz w:val="22"/>
          <w:szCs w:val="22"/>
        </w:rPr>
        <w:t xml:space="preserve">veintinueve de octubre </w:t>
      </w:r>
      <w:r>
        <w:rPr>
          <w:rFonts w:ascii="Palatino Linotype" w:eastAsia="Palatino Linotype" w:hAnsi="Palatino Linotype" w:cs="Palatino Linotype"/>
          <w:sz w:val="22"/>
          <w:szCs w:val="22"/>
        </w:rPr>
        <w:t>de dos mil veinti</w:t>
      </w:r>
      <w:r w:rsidR="006A2239">
        <w:rPr>
          <w:rFonts w:ascii="Palatino Linotype" w:eastAsia="Palatino Linotype" w:hAnsi="Palatino Linotype" w:cs="Palatino Linotype"/>
          <w:sz w:val="22"/>
          <w:szCs w:val="22"/>
        </w:rPr>
        <w:t>cuatr</w:t>
      </w:r>
      <w:r>
        <w:rPr>
          <w:rFonts w:ascii="Palatino Linotype" w:eastAsia="Palatino Linotype" w:hAnsi="Palatino Linotype" w:cs="Palatino Linotype"/>
          <w:sz w:val="22"/>
          <w:szCs w:val="22"/>
        </w:rPr>
        <w:t>o;</w:t>
      </w:r>
    </w:p>
    <w:p w14:paraId="737809C3" w14:textId="05DF3935"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 oficios por los que se convocó a la sesión;</w:t>
      </w:r>
    </w:p>
    <w:p w14:paraId="5F1B7460" w14:textId="65258C9F"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 de la Décima Séptima Sesión Ordinaria del Consejo Municipal de Seguridad Pública, del </w:t>
      </w:r>
      <w:r w:rsidR="006A2239">
        <w:rPr>
          <w:rFonts w:ascii="Palatino Linotype" w:eastAsia="Palatino Linotype" w:hAnsi="Palatino Linotype" w:cs="Palatino Linotype"/>
          <w:sz w:val="22"/>
          <w:szCs w:val="22"/>
        </w:rPr>
        <w:t>cuatro de diciembre</w:t>
      </w:r>
      <w:r>
        <w:rPr>
          <w:rFonts w:ascii="Palatino Linotype" w:eastAsia="Palatino Linotype" w:hAnsi="Palatino Linotype" w:cs="Palatino Linotype"/>
          <w:sz w:val="22"/>
          <w:szCs w:val="22"/>
        </w:rPr>
        <w:t xml:space="preserve"> de dos mil veinti</w:t>
      </w:r>
      <w:r w:rsidR="00FE7021">
        <w:rPr>
          <w:rFonts w:ascii="Palatino Linotype" w:eastAsia="Palatino Linotype" w:hAnsi="Palatino Linotype" w:cs="Palatino Linotype"/>
          <w:sz w:val="22"/>
          <w:szCs w:val="22"/>
        </w:rPr>
        <w:t>cuatro</w:t>
      </w:r>
      <w:r>
        <w:rPr>
          <w:rFonts w:ascii="Palatino Linotype" w:eastAsia="Palatino Linotype" w:hAnsi="Palatino Linotype" w:cs="Palatino Linotype"/>
          <w:sz w:val="22"/>
          <w:szCs w:val="22"/>
        </w:rPr>
        <w:t>;</w:t>
      </w:r>
    </w:p>
    <w:p w14:paraId="3B4C6E80" w14:textId="6C908C4C" w:rsidR="003011EF" w:rsidRDefault="003011EF"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Setenta oficios por los que se convocó a la sesión;</w:t>
      </w:r>
    </w:p>
    <w:p w14:paraId="30FE4F93" w14:textId="77777777" w:rsidR="007A1641" w:rsidRDefault="007A1641" w:rsidP="00842778">
      <w:pPr>
        <w:spacing w:line="360" w:lineRule="auto"/>
        <w:contextualSpacing/>
        <w:jc w:val="both"/>
        <w:rPr>
          <w:rFonts w:ascii="Palatino Linotype" w:eastAsia="Palatino Linotype" w:hAnsi="Palatino Linotype" w:cs="Palatino Linotype"/>
          <w:sz w:val="22"/>
          <w:szCs w:val="22"/>
        </w:rPr>
      </w:pPr>
    </w:p>
    <w:p w14:paraId="3013C998" w14:textId="0E563A39" w:rsidR="00E01A27" w:rsidRDefault="00E01A27" w:rsidP="00842778">
      <w:pPr>
        <w:spacing w:line="360" w:lineRule="auto"/>
        <w:contextualSpacing/>
        <w:jc w:val="both"/>
        <w:rPr>
          <w:rFonts w:ascii="Palatino Linotype" w:eastAsia="Palatino Linotype" w:hAnsi="Palatino Linotype" w:cs="Palatino Linotype"/>
          <w:b/>
          <w:bCs/>
          <w:sz w:val="22"/>
          <w:szCs w:val="22"/>
        </w:rPr>
      </w:pPr>
      <w:r w:rsidRPr="00355B1F">
        <w:rPr>
          <w:rFonts w:ascii="Palatino Linotype" w:eastAsia="Palatino Linotype" w:hAnsi="Palatino Linotype" w:cs="Palatino Linotype"/>
          <w:b/>
          <w:bCs/>
          <w:sz w:val="22"/>
          <w:szCs w:val="22"/>
        </w:rPr>
        <w:t>Ejercicio fiscal 20</w:t>
      </w:r>
      <w:r>
        <w:rPr>
          <w:rFonts w:ascii="Palatino Linotype" w:eastAsia="Palatino Linotype" w:hAnsi="Palatino Linotype" w:cs="Palatino Linotype"/>
          <w:b/>
          <w:bCs/>
          <w:sz w:val="22"/>
          <w:szCs w:val="22"/>
        </w:rPr>
        <w:t>25</w:t>
      </w:r>
    </w:p>
    <w:p w14:paraId="0229A157" w14:textId="2D37F807" w:rsidR="00E01A27" w:rsidRDefault="00E01A27"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 de Instalación y Primera Sesión Ordinaria del Consejo Municipal de Seguridad Pública en versión íntegra, del veintiocho de enero de dos mil veinticinco;</w:t>
      </w:r>
    </w:p>
    <w:p w14:paraId="121F4746" w14:textId="446D3844" w:rsidR="00E01A27" w:rsidRDefault="00E01A27"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Cincuenta y dos oficios por los que se convocó a la sesión; y</w:t>
      </w:r>
    </w:p>
    <w:p w14:paraId="2D4E8C20" w14:textId="376C8C3B" w:rsidR="00E01A27" w:rsidRDefault="00E01A27" w:rsidP="00842778">
      <w:pPr>
        <w:pStyle w:val="Prrafodelista"/>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Cuarenta y ocho oficios por los que se convocó a la Segunda Sesión Ordinaria del Consejo Municipal de Seguridad Pública a celebrarse el veintinueve de abril de dos mil veinticinco.</w:t>
      </w:r>
    </w:p>
    <w:p w14:paraId="69BFF8EA" w14:textId="77777777" w:rsidR="00E9317C" w:rsidRDefault="00E9317C" w:rsidP="00842778">
      <w:pPr>
        <w:spacing w:line="360" w:lineRule="auto"/>
        <w:contextualSpacing/>
        <w:jc w:val="both"/>
        <w:rPr>
          <w:rFonts w:ascii="Palatino Linotype" w:eastAsia="Calibri" w:hAnsi="Palatino Linotype"/>
          <w:sz w:val="22"/>
          <w:szCs w:val="22"/>
          <w:lang w:val="x-none"/>
        </w:rPr>
      </w:pPr>
    </w:p>
    <w:p w14:paraId="7FC73B7C" w14:textId="6A7DED69" w:rsidR="007A1641" w:rsidRDefault="00E3624B" w:rsidP="0084277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expuesto</w:t>
      </w:r>
      <w:r w:rsidR="007A1641">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y</w:t>
      </w:r>
      <w:r w:rsidR="007A1641">
        <w:rPr>
          <w:rFonts w:ascii="Palatino Linotype" w:eastAsia="Palatino Linotype" w:hAnsi="Palatino Linotype" w:cs="Palatino Linotype"/>
          <w:sz w:val="22"/>
          <w:szCs w:val="22"/>
        </w:rPr>
        <w:t xml:space="preserve"> de la revisión de los documentos proporcionados se </w:t>
      </w:r>
      <w:r>
        <w:rPr>
          <w:rFonts w:ascii="Palatino Linotype" w:eastAsia="Palatino Linotype" w:hAnsi="Palatino Linotype" w:cs="Palatino Linotype"/>
          <w:sz w:val="22"/>
          <w:szCs w:val="22"/>
        </w:rPr>
        <w:t xml:space="preserve">advierte </w:t>
      </w:r>
      <w:r w:rsidR="007A1641">
        <w:rPr>
          <w:rFonts w:ascii="Palatino Linotype" w:eastAsia="Palatino Linotype" w:hAnsi="Palatino Linotype" w:cs="Palatino Linotype"/>
          <w:sz w:val="22"/>
          <w:szCs w:val="22"/>
        </w:rPr>
        <w:t>que los mismos no pueden ser validados en su totalidad con base en las siguientes consideraciones:</w:t>
      </w:r>
    </w:p>
    <w:p w14:paraId="1941EEAC" w14:textId="77777777" w:rsidR="007A1641" w:rsidRDefault="007A1641" w:rsidP="00842778">
      <w:pPr>
        <w:spacing w:line="360" w:lineRule="auto"/>
        <w:contextualSpacing/>
        <w:jc w:val="both"/>
        <w:rPr>
          <w:rFonts w:ascii="Palatino Linotype" w:eastAsia="Palatino Linotype" w:hAnsi="Palatino Linotype" w:cs="Palatino Linotype"/>
          <w:sz w:val="22"/>
          <w:szCs w:val="22"/>
        </w:rPr>
      </w:pPr>
    </w:p>
    <w:p w14:paraId="116E023F" w14:textId="3ADCDEBC" w:rsidR="007A1641" w:rsidRDefault="007A1641" w:rsidP="00DA10CB">
      <w:pPr>
        <w:pStyle w:val="Prrafodelista"/>
        <w:numPr>
          <w:ilvl w:val="0"/>
          <w:numId w:val="2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La información remitida </w:t>
      </w:r>
      <w:r w:rsidRPr="002C0BFE">
        <w:rPr>
          <w:rFonts w:ascii="Palatino Linotype" w:eastAsia="Palatino Linotype" w:hAnsi="Palatino Linotype" w:cs="Palatino Linotype"/>
          <w:sz w:val="22"/>
          <w:szCs w:val="22"/>
        </w:rPr>
        <w:t xml:space="preserve">se encuentra incompleta en virtud de que </w:t>
      </w:r>
      <w:r>
        <w:rPr>
          <w:rFonts w:ascii="Palatino Linotype" w:eastAsia="Palatino Linotype" w:hAnsi="Palatino Linotype" w:cs="Palatino Linotype"/>
          <w:sz w:val="22"/>
          <w:szCs w:val="22"/>
        </w:rPr>
        <w:t xml:space="preserve">se </w:t>
      </w:r>
      <w:r w:rsidRPr="002C0BFE">
        <w:rPr>
          <w:rFonts w:ascii="Palatino Linotype" w:eastAsia="Palatino Linotype" w:hAnsi="Palatino Linotype" w:cs="Palatino Linotype"/>
          <w:sz w:val="22"/>
          <w:szCs w:val="22"/>
        </w:rPr>
        <w:t>omitió proporcionar</w:t>
      </w:r>
      <w:r>
        <w:rPr>
          <w:rFonts w:ascii="Palatino Linotype" w:eastAsia="Palatino Linotype" w:hAnsi="Palatino Linotype" w:cs="Palatino Linotype"/>
          <w:sz w:val="22"/>
          <w:szCs w:val="22"/>
        </w:rPr>
        <w:t xml:space="preserve"> la información en toda la temporalidad requerida respecto del ejercicio fiscal </w:t>
      </w:r>
      <w:r w:rsidR="00E3624B">
        <w:rPr>
          <w:rFonts w:ascii="Palatino Linotype" w:eastAsia="Palatino Linotype" w:hAnsi="Palatino Linotype" w:cs="Palatino Linotype"/>
          <w:sz w:val="22"/>
          <w:szCs w:val="22"/>
        </w:rPr>
        <w:t>dos mil dieciocho</w:t>
      </w:r>
      <w:r>
        <w:rPr>
          <w:rFonts w:ascii="Palatino Linotype" w:eastAsia="Palatino Linotype" w:hAnsi="Palatino Linotype" w:cs="Palatino Linotype"/>
          <w:sz w:val="22"/>
          <w:szCs w:val="22"/>
        </w:rPr>
        <w:t xml:space="preserve">; </w:t>
      </w:r>
    </w:p>
    <w:p w14:paraId="11857883" w14:textId="77777777" w:rsidR="007A1641" w:rsidRDefault="007A1641" w:rsidP="00DA10CB">
      <w:pPr>
        <w:pStyle w:val="Prrafodelista"/>
        <w:numPr>
          <w:ilvl w:val="0"/>
          <w:numId w:val="2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versiones públicas no se encuentran debidamente justificadas en virtud de que se localizó en las actas remitidas se clasificó el nombre de representantes de organizaciones de la sociedad civil que podrían ser beneficiarios de recursos públicos; además del nombre de beneficiarios de programas sociales y</w:t>
      </w:r>
    </w:p>
    <w:p w14:paraId="486CE5DF" w14:textId="77777777" w:rsidR="007A1641" w:rsidRDefault="007A1641" w:rsidP="00DA10CB">
      <w:pPr>
        <w:pStyle w:val="Prrafodelista"/>
        <w:numPr>
          <w:ilvl w:val="0"/>
          <w:numId w:val="2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se justificaron las versiones públicas en diversos oficios por los que se convocó a participantes al ser representantes de organizaciones de la sociedad civil que podrían ser beneficiarios de recursos públicos.  </w:t>
      </w:r>
    </w:p>
    <w:p w14:paraId="58A69AAC" w14:textId="0C80EA03" w:rsidR="00E01A27" w:rsidRPr="006D490B" w:rsidRDefault="00E01A27" w:rsidP="00DA10CB">
      <w:pPr>
        <w:pStyle w:val="Prrafodelista"/>
        <w:numPr>
          <w:ilvl w:val="0"/>
          <w:numId w:val="2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Omitió la entrega del Acta de la Segunda Sesión Ordinaria del Consejo Municipal de Seguridad Pública a celebrarse el veintinueve de abril de dos mil veinticinco.</w:t>
      </w:r>
    </w:p>
    <w:p w14:paraId="05498CE2" w14:textId="77777777" w:rsidR="007A1641" w:rsidRDefault="007A1641" w:rsidP="00842778">
      <w:pPr>
        <w:spacing w:line="360" w:lineRule="auto"/>
        <w:contextualSpacing/>
        <w:jc w:val="both"/>
        <w:rPr>
          <w:rFonts w:ascii="Palatino Linotype" w:eastAsia="Palatino Linotype" w:hAnsi="Palatino Linotype" w:cs="Palatino Linotype"/>
          <w:sz w:val="22"/>
          <w:szCs w:val="22"/>
        </w:rPr>
      </w:pPr>
    </w:p>
    <w:p w14:paraId="71AE7691" w14:textId="4DDECF1E" w:rsidR="007A1641" w:rsidRDefault="007A1641" w:rsidP="0084277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lo anterior, resulta oportuno precisar que en</w:t>
      </w:r>
      <w:r w:rsidRPr="00866926">
        <w:rPr>
          <w:rFonts w:ascii="Palatino Linotype" w:eastAsia="Palatino Linotype" w:hAnsi="Palatino Linotype" w:cs="Palatino Linotype"/>
          <w:sz w:val="22"/>
          <w:szCs w:val="22"/>
        </w:rPr>
        <w:t xml:space="preserve"> l</w:t>
      </w:r>
      <w:r>
        <w:rPr>
          <w:rFonts w:ascii="Palatino Linotype" w:eastAsia="Palatino Linotype" w:hAnsi="Palatino Linotype" w:cs="Palatino Linotype"/>
          <w:sz w:val="22"/>
          <w:szCs w:val="22"/>
        </w:rPr>
        <w:t>as</w:t>
      </w:r>
      <w:r w:rsidRPr="00866926">
        <w:rPr>
          <w:rFonts w:ascii="Palatino Linotype" w:eastAsia="Palatino Linotype" w:hAnsi="Palatino Linotype" w:cs="Palatino Linotype"/>
          <w:sz w:val="22"/>
          <w:szCs w:val="22"/>
        </w:rPr>
        <w:t xml:space="preserve"> Acta</w:t>
      </w:r>
      <w:r>
        <w:rPr>
          <w:rFonts w:ascii="Palatino Linotype" w:eastAsia="Palatino Linotype" w:hAnsi="Palatino Linotype" w:cs="Palatino Linotype"/>
          <w:sz w:val="22"/>
          <w:szCs w:val="22"/>
        </w:rPr>
        <w:t xml:space="preserve">s </w:t>
      </w:r>
      <w:r w:rsidRPr="00866926">
        <w:rPr>
          <w:rFonts w:ascii="Palatino Linotype" w:eastAsia="Palatino Linotype" w:hAnsi="Palatino Linotype" w:cs="Palatino Linotype"/>
          <w:sz w:val="22"/>
          <w:szCs w:val="22"/>
        </w:rPr>
        <w:t xml:space="preserve">de la Décima </w:t>
      </w:r>
      <w:r>
        <w:rPr>
          <w:rFonts w:ascii="Palatino Linotype" w:eastAsia="Palatino Linotype" w:hAnsi="Palatino Linotype" w:cs="Palatino Linotype"/>
          <w:sz w:val="22"/>
          <w:szCs w:val="22"/>
        </w:rPr>
        <w:t>Sext</w:t>
      </w:r>
      <w:r w:rsidRPr="00866926">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 xml:space="preserve"> y Décima Séptima sesiones</w:t>
      </w:r>
      <w:r w:rsidR="00E3624B">
        <w:rPr>
          <w:rFonts w:ascii="Palatino Linotype" w:eastAsia="Palatino Linotype" w:hAnsi="Palatino Linotype" w:cs="Palatino Linotype"/>
          <w:sz w:val="22"/>
          <w:szCs w:val="22"/>
        </w:rPr>
        <w:t xml:space="preserve"> respecto del ejercicio fiscal dos mil dieciocho</w:t>
      </w:r>
      <w:r>
        <w:rPr>
          <w:rFonts w:ascii="Palatino Linotype" w:eastAsia="Palatino Linotype" w:hAnsi="Palatino Linotype" w:cs="Palatino Linotype"/>
          <w:sz w:val="22"/>
          <w:szCs w:val="22"/>
        </w:rPr>
        <w:t xml:space="preserve"> se dejó visible el nombre de personal que podrían realizar funciones operativas en materia de Seguridad Pública, por lo que resulta oportuno dar vista a la Secretaría Técnica de este Instituto a efecto de que determine lo conducente.</w:t>
      </w:r>
    </w:p>
    <w:p w14:paraId="4D0788EB" w14:textId="77777777" w:rsidR="007A1641" w:rsidRDefault="007A1641" w:rsidP="00842778">
      <w:pPr>
        <w:spacing w:line="360" w:lineRule="auto"/>
        <w:contextualSpacing/>
        <w:jc w:val="both"/>
        <w:rPr>
          <w:rFonts w:ascii="Palatino Linotype" w:eastAsia="Palatino Linotype" w:hAnsi="Palatino Linotype" w:cs="Palatino Linotype"/>
          <w:sz w:val="22"/>
          <w:szCs w:val="22"/>
        </w:rPr>
      </w:pPr>
    </w:p>
    <w:p w14:paraId="351C7D1B" w14:textId="66B6A05F" w:rsidR="007A1641" w:rsidRDefault="007A1641" w:rsidP="0084277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otro lado, si bien, el Sujeto Obligado remitió diversos documentos requeridos con el acuerdo de clasificación que sustentaba las versiones públicas proporcionadas, lo cierto es que del análisis del acuerdo de clasificación no se logró advertir los datos</w:t>
      </w:r>
      <w:r w:rsidR="00DA10CB">
        <w:rPr>
          <w:rFonts w:ascii="Palatino Linotype" w:eastAsia="Palatino Linotype" w:hAnsi="Palatino Linotype" w:cs="Palatino Linotype"/>
          <w:sz w:val="22"/>
          <w:szCs w:val="22"/>
        </w:rPr>
        <w:t xml:space="preserve"> específicos</w:t>
      </w:r>
      <w:r>
        <w:rPr>
          <w:rFonts w:ascii="Palatino Linotype" w:eastAsia="Palatino Linotype" w:hAnsi="Palatino Linotype" w:cs="Palatino Linotype"/>
          <w:sz w:val="22"/>
          <w:szCs w:val="22"/>
        </w:rPr>
        <w:t xml:space="preserve"> objeto de clasificación, circunstancia que genera incertidumbre sobre la información.</w:t>
      </w:r>
    </w:p>
    <w:p w14:paraId="20F85791" w14:textId="77777777" w:rsidR="007A1641" w:rsidRDefault="007A1641" w:rsidP="00842778">
      <w:pPr>
        <w:spacing w:line="360" w:lineRule="auto"/>
        <w:contextualSpacing/>
        <w:jc w:val="both"/>
        <w:rPr>
          <w:rFonts w:ascii="Palatino Linotype" w:eastAsia="Palatino Linotype" w:hAnsi="Palatino Linotype" w:cs="Palatino Linotype"/>
          <w:sz w:val="22"/>
          <w:szCs w:val="22"/>
        </w:rPr>
      </w:pPr>
    </w:p>
    <w:p w14:paraId="72441896"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S</w:t>
      </w:r>
      <w:r w:rsidRPr="00D83AFD">
        <w:rPr>
          <w:rFonts w:ascii="Palatino Linotype" w:hAnsi="Palatino Linotype" w:cs="Tahoma"/>
          <w:bCs/>
          <w:iCs/>
          <w:sz w:val="22"/>
          <w:szCs w:val="22"/>
          <w:lang w:eastAsia="es-MX"/>
        </w:rPr>
        <w:t xml:space="preserve">obre el tema, en los artículos 122, 128 y 130 de la Ley Transparencia y Acceso a la Información Pública del Estado de México y Municipios, se prevé que </w:t>
      </w:r>
      <w:r w:rsidRPr="00D83AFD">
        <w:rPr>
          <w:rFonts w:ascii="Palatino Linotype" w:hAnsi="Palatino Linotype" w:cs="Tahoma"/>
          <w:b/>
          <w:bCs/>
          <w:iCs/>
          <w:sz w:val="22"/>
          <w:szCs w:val="22"/>
          <w:lang w:eastAsia="es-MX"/>
        </w:rPr>
        <w:t xml:space="preserve">la clasificación </w:t>
      </w:r>
      <w:r w:rsidRPr="00D83AFD">
        <w:rPr>
          <w:rFonts w:ascii="Palatino Linotype" w:hAnsi="Palatino Linotype" w:cs="Tahoma"/>
          <w:bCs/>
          <w:iCs/>
          <w:sz w:val="22"/>
          <w:szCs w:val="22"/>
          <w:lang w:eastAsia="es-MX"/>
        </w:rPr>
        <w:t xml:space="preserve">es el proceso mediante el cual los sujetos obligados determinan que la información en su poder, </w:t>
      </w:r>
      <w:r w:rsidRPr="00D83AFD">
        <w:rPr>
          <w:rFonts w:ascii="Palatino Linotype" w:hAnsi="Palatino Linotype" w:cs="Tahoma"/>
          <w:bCs/>
          <w:iCs/>
          <w:sz w:val="22"/>
          <w:szCs w:val="22"/>
          <w:lang w:eastAsia="es-MX"/>
        </w:rPr>
        <w:lastRenderedPageBreak/>
        <w:t>actualiza alguno de los supuestos de reserva o confidencialidad. Además, que dichos entes deberán aplicar de manera restrictiva y limitada, las excepciones al derecho de acceso a la información, por lo que, tendrán que acreditar la procedencia.</w:t>
      </w:r>
    </w:p>
    <w:p w14:paraId="39701433"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1BC3BCF9"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Por lo cual, en los casos en que se niegue el acceso a la información, por actualizarse alguno de los supuestos de clasificación, </w:t>
      </w:r>
      <w:r w:rsidRPr="00D83AFD">
        <w:rPr>
          <w:rFonts w:ascii="Palatino Linotype" w:hAnsi="Palatino Linotype" w:cs="Tahoma"/>
          <w:b/>
          <w:bCs/>
          <w:iCs/>
          <w:sz w:val="22"/>
          <w:szCs w:val="22"/>
          <w:lang w:eastAsia="es-MX"/>
        </w:rPr>
        <w:t xml:space="preserve">el Comité de Transparencia deberá confirmar, modificar o revocar la decisión; </w:t>
      </w:r>
      <w:r w:rsidRPr="00D83AFD">
        <w:rPr>
          <w:rFonts w:ascii="Palatino Linotype" w:hAnsi="Palatino Linotype" w:cs="Tahoma"/>
          <w:bCs/>
          <w:iCs/>
          <w:sz w:val="22"/>
          <w:szCs w:val="22"/>
          <w:lang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3F356B22"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7F5BC68C"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7EDCE8D5"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7BDD3CDE" w14:textId="77777777" w:rsidR="007A1641" w:rsidRPr="00D83AFD" w:rsidRDefault="007A1641" w:rsidP="00842778">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71751CD6"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34E03840" w14:textId="77777777" w:rsidR="007A1641" w:rsidRPr="00D83AFD" w:rsidRDefault="007A1641" w:rsidP="00842778">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 xml:space="preserve">En ese contexto, según Bonifaz, Leticia (2016), en la “Ley General de Transparencia y Acceso a la Información Pública Comentada” (p. 342), la </w:t>
      </w:r>
      <w:r w:rsidRPr="00D83AFD">
        <w:rPr>
          <w:rFonts w:ascii="Palatino Linotype" w:hAnsi="Palatino Linotype" w:cs="Tahoma"/>
          <w:b/>
          <w:bCs/>
          <w:iCs/>
          <w:sz w:val="22"/>
          <w:szCs w:val="22"/>
          <w:lang w:eastAsia="es-MX"/>
        </w:rPr>
        <w:t>clasificación de la información</w:t>
      </w:r>
      <w:r w:rsidRPr="00D83AFD">
        <w:rPr>
          <w:rFonts w:ascii="Palatino Linotype" w:hAnsi="Palatino Linotype" w:cs="Tahoma"/>
          <w:bCs/>
          <w:iCs/>
          <w:sz w:val="22"/>
          <w:szCs w:val="22"/>
          <w:lang w:eastAsia="es-MX"/>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D83AFD">
        <w:rPr>
          <w:rFonts w:ascii="Palatino Linotype" w:hAnsi="Palatino Linotype" w:cs="Tahoma"/>
          <w:b/>
          <w:bCs/>
          <w:iCs/>
          <w:sz w:val="22"/>
          <w:szCs w:val="22"/>
          <w:lang w:eastAsia="es-MX"/>
        </w:rPr>
        <w:t>de manera adecuada la negativa de información.</w:t>
      </w:r>
    </w:p>
    <w:p w14:paraId="18DAC87E" w14:textId="77777777" w:rsidR="007A1641" w:rsidRPr="00D83AFD" w:rsidRDefault="007A1641" w:rsidP="00842778">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lastRenderedPageBreak/>
        <w:t xml:space="preserve"> </w:t>
      </w:r>
    </w:p>
    <w:p w14:paraId="1C4A4A10" w14:textId="77777777" w:rsidR="007A1641" w:rsidRPr="00D83AFD" w:rsidRDefault="007A1641" w:rsidP="00842778">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83AFD">
        <w:rPr>
          <w:rFonts w:ascii="Palatino Linotype" w:hAnsi="Palatino Linotype" w:cs="Tahoma"/>
          <w:b/>
          <w:bCs/>
          <w:iCs/>
          <w:sz w:val="22"/>
          <w:szCs w:val="22"/>
          <w:lang w:eastAsia="es-MX"/>
        </w:rPr>
        <w:t>análisis caso por caso.</w:t>
      </w:r>
    </w:p>
    <w:p w14:paraId="69081BCE" w14:textId="77777777" w:rsidR="007A1641" w:rsidRPr="00D83AFD" w:rsidRDefault="007A1641" w:rsidP="00842778">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771F9F6D"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Sobre lo anterior, el artículo 131 de la Ley referida, así como el Quinto de los Lineamientos Generales, establecen que los sujetos obligados </w:t>
      </w:r>
      <w:r w:rsidRPr="00D83AFD">
        <w:rPr>
          <w:rFonts w:ascii="Palatino Linotype" w:hAnsi="Palatino Linotype" w:cs="Tahoma"/>
          <w:b/>
          <w:bCs/>
          <w:iCs/>
          <w:sz w:val="22"/>
          <w:szCs w:val="22"/>
          <w:lang w:eastAsia="es-MX"/>
        </w:rPr>
        <w:t>deberán fundar y motivar</w:t>
      </w:r>
      <w:r w:rsidRPr="00D83AFD">
        <w:rPr>
          <w:rFonts w:ascii="Palatino Linotype" w:hAnsi="Palatino Linotype" w:cs="Tahoma"/>
          <w:bCs/>
          <w:iCs/>
          <w:sz w:val="22"/>
          <w:szCs w:val="22"/>
          <w:lang w:eastAsia="es-MX"/>
        </w:rPr>
        <w:t xml:space="preserve"> debidamente la clasificación de la información.</w:t>
      </w:r>
    </w:p>
    <w:p w14:paraId="13340087" w14:textId="77777777" w:rsidR="007A1641" w:rsidRPr="00D83AFD" w:rsidRDefault="007A1641" w:rsidP="00842778">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4D04EC1F"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Al respecto, el Octavo de los Lineamientos Generales, precisa lo siguiente:</w:t>
      </w:r>
    </w:p>
    <w:p w14:paraId="50E33A20"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3839C7CD" w14:textId="77777777" w:rsidR="007A1641" w:rsidRPr="00D83AFD" w:rsidRDefault="007A1641" w:rsidP="00842778">
      <w:pPr>
        <w:numPr>
          <w:ilvl w:val="0"/>
          <w:numId w:val="11"/>
        </w:numPr>
        <w:spacing w:line="360" w:lineRule="auto"/>
        <w:contextualSpacing/>
        <w:jc w:val="both"/>
        <w:rPr>
          <w:rFonts w:ascii="Palatino Linotype" w:hAnsi="Palatino Linotype" w:cs="Tahoma"/>
          <w:bCs/>
          <w:iCs/>
          <w:sz w:val="22"/>
          <w:szCs w:val="22"/>
          <w:u w:val="single"/>
          <w:lang w:eastAsia="es-MX"/>
        </w:rPr>
      </w:pPr>
      <w:r w:rsidRPr="00D83AFD">
        <w:rPr>
          <w:rFonts w:ascii="Palatino Linotype" w:hAnsi="Palatino Linotype" w:cs="Tahoma"/>
          <w:b/>
          <w:bCs/>
          <w:iCs/>
          <w:sz w:val="22"/>
          <w:szCs w:val="22"/>
          <w:lang w:eastAsia="es-MX"/>
        </w:rPr>
        <w:t>Para fundar la clasificación</w:t>
      </w:r>
      <w:r w:rsidRPr="00D83AFD">
        <w:rPr>
          <w:rFonts w:ascii="Palatino Linotype" w:hAnsi="Palatino Linotype" w:cs="Tahoma"/>
          <w:bCs/>
          <w:iCs/>
          <w:sz w:val="22"/>
          <w:szCs w:val="22"/>
          <w:lang w:eastAsia="es-MX"/>
        </w:rPr>
        <w:t xml:space="preserve"> de la información se deberán </w:t>
      </w:r>
      <w:r w:rsidRPr="00D83AFD">
        <w:rPr>
          <w:rFonts w:ascii="Palatino Linotype" w:hAnsi="Palatino Linotype" w:cs="Tahoma"/>
          <w:bCs/>
          <w:iCs/>
          <w:sz w:val="22"/>
          <w:szCs w:val="22"/>
          <w:u w:val="single"/>
          <w:lang w:eastAsia="es-MX"/>
        </w:rPr>
        <w:t>señalar el artículo, fracción, inciso, párrafo o numeral de la Ley aplicable;</w:t>
      </w:r>
    </w:p>
    <w:p w14:paraId="1BB2C5B6"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3457A079" w14:textId="77777777" w:rsidR="007A1641" w:rsidRPr="00D83AFD" w:rsidRDefault="007A1641" w:rsidP="00842778">
      <w:pPr>
        <w:numPr>
          <w:ilvl w:val="0"/>
          <w:numId w:val="11"/>
        </w:num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
          <w:bCs/>
          <w:iCs/>
          <w:sz w:val="22"/>
          <w:szCs w:val="22"/>
          <w:lang w:eastAsia="es-MX"/>
        </w:rPr>
        <w:t>Para motivar la clasificación</w:t>
      </w:r>
      <w:r w:rsidRPr="00D83AFD">
        <w:rPr>
          <w:rFonts w:ascii="Palatino Linotype" w:hAnsi="Palatino Linotype" w:cs="Tahoma"/>
          <w:bCs/>
          <w:iCs/>
          <w:sz w:val="22"/>
          <w:szCs w:val="22"/>
          <w:lang w:eastAsia="es-MX"/>
        </w:rPr>
        <w:t xml:space="preserve"> se deberán </w:t>
      </w:r>
      <w:r w:rsidRPr="00D83AFD">
        <w:rPr>
          <w:rFonts w:ascii="Palatino Linotype" w:hAnsi="Palatino Linotype" w:cs="Tahoma"/>
          <w:bCs/>
          <w:iCs/>
          <w:sz w:val="22"/>
          <w:szCs w:val="22"/>
          <w:u w:val="single"/>
          <w:lang w:eastAsia="es-MX"/>
        </w:rPr>
        <w:t>indicar las razones y circunstancias</w:t>
      </w:r>
      <w:r w:rsidRPr="00D83AFD">
        <w:rPr>
          <w:rFonts w:ascii="Palatino Linotype" w:hAnsi="Palatino Linotype" w:cs="Tahoma"/>
          <w:bCs/>
          <w:iCs/>
          <w:sz w:val="22"/>
          <w:szCs w:val="22"/>
          <w:lang w:eastAsia="es-MX"/>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0B41521"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379B5E4B"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w:t>
      </w:r>
      <w:r w:rsidRPr="00D83AFD">
        <w:rPr>
          <w:rFonts w:ascii="Palatino Linotype" w:hAnsi="Palatino Linotype" w:cs="Tahoma"/>
          <w:bCs/>
          <w:iCs/>
          <w:sz w:val="22"/>
          <w:szCs w:val="22"/>
          <w:lang w:eastAsia="es-MX"/>
        </w:rPr>
        <w:lastRenderedPageBreak/>
        <w:t>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5E7D2BC6"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0305448B" w14:textId="77777777" w:rsidR="007A1641" w:rsidRPr="00D83AFD" w:rsidRDefault="007A1641" w:rsidP="00842778">
      <w:pPr>
        <w:spacing w:line="360" w:lineRule="auto"/>
        <w:ind w:left="567" w:right="567"/>
        <w:contextualSpacing/>
        <w:jc w:val="both"/>
        <w:rPr>
          <w:rFonts w:ascii="Palatino Linotype" w:hAnsi="Palatino Linotype" w:cs="Tahoma"/>
          <w:bCs/>
          <w:i/>
          <w:iCs/>
          <w:lang w:eastAsia="es-MX"/>
        </w:rPr>
      </w:pPr>
      <w:r w:rsidRPr="00D83AFD">
        <w:rPr>
          <w:rFonts w:ascii="Palatino Linotype" w:hAnsi="Palatino Linotype" w:cs="Tahoma"/>
          <w:b/>
          <w:bCs/>
          <w:i/>
          <w:iCs/>
          <w:lang w:eastAsia="es-MX"/>
        </w:rPr>
        <w:t xml:space="preserve">“FUNDAMENTACION Y MOTIVACION, CONCEPTO DE. </w:t>
      </w:r>
      <w:r w:rsidRPr="00D83AFD">
        <w:rPr>
          <w:rFonts w:ascii="Palatino Linotype" w:hAnsi="Palatino Linotype" w:cs="Tahoma"/>
          <w:bCs/>
          <w:i/>
          <w:iCs/>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C233467"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6D9E3E31"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Conforme a lo anterior, se advierte lo siguiente:</w:t>
      </w:r>
    </w:p>
    <w:p w14:paraId="6AC4C86C"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1A49C35C" w14:textId="77777777" w:rsidR="007A1641" w:rsidRPr="00D83AFD" w:rsidRDefault="007A1641" w:rsidP="00842778">
      <w:pPr>
        <w:numPr>
          <w:ilvl w:val="0"/>
          <w:numId w:val="12"/>
        </w:num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Fundamentación: </w:t>
      </w:r>
      <w:r w:rsidRPr="00D83AFD">
        <w:rPr>
          <w:rFonts w:ascii="Palatino Linotype" w:hAnsi="Palatino Linotype" w:cs="Tahoma"/>
          <w:bCs/>
          <w:iCs/>
          <w:sz w:val="22"/>
          <w:szCs w:val="22"/>
          <w:lang w:eastAsia="es-MX"/>
        </w:rPr>
        <w:t>Obligación de la autoridad que emite un acto, para citar los preceptos legales, sustantivos y adjetivos, en que se apoye para la determinación tomada.</w:t>
      </w:r>
    </w:p>
    <w:p w14:paraId="1AD85819" w14:textId="77777777" w:rsidR="007A1641" w:rsidRPr="00D83AFD" w:rsidRDefault="007A1641" w:rsidP="00842778">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78B868FB" w14:textId="77777777" w:rsidR="007A1641" w:rsidRPr="00D83AFD" w:rsidRDefault="007A1641" w:rsidP="00842778">
      <w:pPr>
        <w:numPr>
          <w:ilvl w:val="0"/>
          <w:numId w:val="12"/>
        </w:num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Motivación: </w:t>
      </w:r>
      <w:r w:rsidRPr="00D83AFD">
        <w:rPr>
          <w:rFonts w:ascii="Palatino Linotype" w:hAnsi="Palatino Linotype" w:cs="Tahoma"/>
          <w:bCs/>
          <w:iCs/>
          <w:sz w:val="22"/>
          <w:szCs w:val="22"/>
          <w:lang w:eastAsia="es-MX"/>
        </w:rPr>
        <w:t>Razonamientos lógico-jurídicos sobre porque se consideró en el caso en concreto, que se ajusta a la hipótesis normativa.</w:t>
      </w:r>
    </w:p>
    <w:p w14:paraId="55A06456"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05361A87" w14:textId="77777777" w:rsidR="007A1641"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07A45402"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p>
    <w:p w14:paraId="46379596"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lastRenderedPageBreak/>
        <w:t xml:space="preserve">En ese contexto, es de señalar que el Ayuntamiento de </w:t>
      </w:r>
      <w:r>
        <w:rPr>
          <w:rFonts w:ascii="Palatino Linotype" w:hAnsi="Palatino Linotype" w:cs="Tahoma"/>
          <w:bCs/>
          <w:iCs/>
          <w:sz w:val="22"/>
          <w:szCs w:val="22"/>
          <w:lang w:eastAsia="es-MX"/>
        </w:rPr>
        <w:t>Toluca</w:t>
      </w:r>
      <w:r w:rsidRPr="00D83AFD">
        <w:rPr>
          <w:rFonts w:ascii="Palatino Linotype" w:hAnsi="Palatino Linotype" w:cs="Tahoma"/>
          <w:bCs/>
          <w:iCs/>
          <w:sz w:val="22"/>
          <w:szCs w:val="22"/>
          <w:lang w:eastAsia="es-MX"/>
        </w:rPr>
        <w:t>,</w:t>
      </w:r>
      <w:r>
        <w:rPr>
          <w:rFonts w:ascii="Palatino Linotype" w:hAnsi="Palatino Linotype" w:cs="Tahoma"/>
          <w:bCs/>
          <w:iCs/>
          <w:sz w:val="22"/>
          <w:szCs w:val="22"/>
          <w:lang w:eastAsia="es-MX"/>
        </w:rPr>
        <w:t xml:space="preserve"> no</w:t>
      </w:r>
      <w:r w:rsidRPr="00D83AFD">
        <w:rPr>
          <w:rFonts w:ascii="Palatino Linotype" w:hAnsi="Palatino Linotype" w:cs="Tahoma"/>
          <w:bCs/>
          <w:iCs/>
          <w:sz w:val="22"/>
          <w:szCs w:val="22"/>
          <w:lang w:eastAsia="es-MX"/>
        </w:rPr>
        <w:t xml:space="preserve"> </w:t>
      </w:r>
      <w:r>
        <w:rPr>
          <w:rFonts w:ascii="Palatino Linotype" w:hAnsi="Palatino Linotype" w:cs="Tahoma"/>
          <w:bCs/>
          <w:iCs/>
          <w:sz w:val="22"/>
          <w:szCs w:val="22"/>
          <w:lang w:eastAsia="es-MX"/>
        </w:rPr>
        <w:t>justificó la clasificación de la información remitida en respuesta, es decir no se justificó de manera fundada y motivada las razones por la que las versiones públicas actualizaban alguna causal de clasificación</w:t>
      </w:r>
      <w:r w:rsidRPr="00D83AFD">
        <w:rPr>
          <w:rFonts w:ascii="Palatino Linotype" w:hAnsi="Palatino Linotype" w:cs="Tahoma"/>
          <w:bCs/>
          <w:iCs/>
          <w:sz w:val="22"/>
          <w:szCs w:val="22"/>
          <w:lang w:eastAsia="es-MX"/>
        </w:rPr>
        <w:t>.</w:t>
      </w:r>
    </w:p>
    <w:p w14:paraId="5D72728F" w14:textId="77777777" w:rsidR="007A1641" w:rsidRPr="00D83AFD"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0AA1B457" w14:textId="77777777" w:rsidR="007A1641" w:rsidRPr="00094A9E" w:rsidRDefault="007A1641" w:rsidP="00842778">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Además, es de señalar que conforme a los artículos 3°, fracción XXI y 111 del ordenamiento citado, 3°, fracción XLV, y 137 de la Ley de Transparencia y Acceso a la Información Pública del Estado de México y Municipios y los numerales Segundo, fracción XVIII, y Quincuagésimo sexto de los Lineamientos Generales en Materia de Clasificación y Desclasificación de la Información, así como, para la Elaboración de Versiones Públicas,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78901FA8" w14:textId="77777777" w:rsidR="007A1641" w:rsidRDefault="007A1641" w:rsidP="00842778">
      <w:pPr>
        <w:spacing w:line="360" w:lineRule="auto"/>
        <w:contextualSpacing/>
        <w:jc w:val="both"/>
        <w:rPr>
          <w:rFonts w:ascii="Palatino Linotype" w:eastAsia="Palatino Linotype" w:hAnsi="Palatino Linotype" w:cs="Palatino Linotype"/>
          <w:sz w:val="22"/>
          <w:szCs w:val="22"/>
        </w:rPr>
      </w:pPr>
    </w:p>
    <w:p w14:paraId="4C1B56C2" w14:textId="2B256B3E" w:rsidR="007A1641" w:rsidRDefault="007A1641" w:rsidP="0084277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considera que las unidades administrativas competentes, deberán realizar una nueva búsqueda exhaustiva y razonable de la información, a efecto de que proporcionen los documentos </w:t>
      </w:r>
      <w:r w:rsidR="00DA10CB">
        <w:rPr>
          <w:rFonts w:ascii="Palatino Linotype" w:eastAsia="Palatino Linotype" w:hAnsi="Palatino Linotype" w:cs="Palatino Linotype"/>
          <w:sz w:val="22"/>
          <w:szCs w:val="22"/>
        </w:rPr>
        <w:t xml:space="preserve">en </w:t>
      </w:r>
      <w:r>
        <w:rPr>
          <w:rFonts w:ascii="Palatino Linotype" w:eastAsia="Palatino Linotype" w:hAnsi="Palatino Linotype" w:cs="Palatino Linotype"/>
          <w:sz w:val="22"/>
          <w:szCs w:val="22"/>
        </w:rPr>
        <w:t xml:space="preserve">que den cuenta de las actas de sesión del Consejo Municipal de Seguridad Pública </w:t>
      </w:r>
      <w:r w:rsidR="00E3624B">
        <w:rPr>
          <w:rFonts w:ascii="Palatino Linotype" w:eastAsia="Palatino Linotype" w:hAnsi="Palatino Linotype" w:cs="Palatino Linotype"/>
          <w:sz w:val="22"/>
          <w:szCs w:val="22"/>
        </w:rPr>
        <w:t xml:space="preserve">remitidas en respuesta y </w:t>
      </w:r>
      <w:r>
        <w:rPr>
          <w:rFonts w:ascii="Palatino Linotype" w:eastAsia="Palatino Linotype" w:hAnsi="Palatino Linotype" w:cs="Palatino Linotype"/>
          <w:sz w:val="22"/>
          <w:szCs w:val="22"/>
        </w:rPr>
        <w:t>faltantes, así como la convocatoria realizada a l</w:t>
      </w:r>
      <w:r w:rsidR="00E3624B">
        <w:rPr>
          <w:rFonts w:ascii="Palatino Linotype" w:eastAsia="Palatino Linotype" w:hAnsi="Palatino Linotype" w:cs="Palatino Linotype"/>
          <w:sz w:val="22"/>
          <w:szCs w:val="22"/>
        </w:rPr>
        <w:t>o</w:t>
      </w:r>
      <w:r>
        <w:rPr>
          <w:rFonts w:ascii="Palatino Linotype" w:eastAsia="Palatino Linotype" w:hAnsi="Palatino Linotype" w:cs="Palatino Linotype"/>
          <w:sz w:val="22"/>
          <w:szCs w:val="22"/>
        </w:rPr>
        <w:t>s participantes, además del acuerdo de clasificación que sustente las versiones públicas proporcionadas, generadas del primero de enero</w:t>
      </w:r>
      <w:r w:rsidR="00E3624B">
        <w:rPr>
          <w:rFonts w:ascii="Palatino Linotype" w:eastAsia="Palatino Linotype" w:hAnsi="Palatino Linotype" w:cs="Palatino Linotype"/>
          <w:sz w:val="22"/>
          <w:szCs w:val="22"/>
        </w:rPr>
        <w:t xml:space="preserve"> de dos mil dieciocho,</w:t>
      </w:r>
      <w:r>
        <w:rPr>
          <w:rFonts w:ascii="Palatino Linotype" w:eastAsia="Palatino Linotype" w:hAnsi="Palatino Linotype" w:cs="Palatino Linotype"/>
          <w:sz w:val="22"/>
          <w:szCs w:val="22"/>
        </w:rPr>
        <w:t xml:space="preserve"> al</w:t>
      </w:r>
      <w:r w:rsidR="00E3624B">
        <w:rPr>
          <w:rFonts w:ascii="Palatino Linotype" w:eastAsia="Palatino Linotype" w:hAnsi="Palatino Linotype" w:cs="Palatino Linotype"/>
          <w:sz w:val="22"/>
          <w:szCs w:val="22"/>
        </w:rPr>
        <w:t xml:space="preserve"> quince de mayo de dos mil veinticinco</w:t>
      </w:r>
      <w:r>
        <w:rPr>
          <w:rFonts w:ascii="Palatino Linotype" w:eastAsia="Palatino Linotype" w:hAnsi="Palatino Linotype" w:cs="Palatino Linotype"/>
          <w:sz w:val="22"/>
          <w:szCs w:val="22"/>
        </w:rPr>
        <w:t>.</w:t>
      </w:r>
    </w:p>
    <w:p w14:paraId="4FDC2B84" w14:textId="77777777" w:rsidR="007A1641" w:rsidRDefault="007A1641" w:rsidP="00842778">
      <w:pPr>
        <w:spacing w:line="360" w:lineRule="auto"/>
        <w:contextualSpacing/>
        <w:jc w:val="both"/>
        <w:rPr>
          <w:rFonts w:ascii="Palatino Linotype" w:eastAsia="Palatino Linotype" w:hAnsi="Palatino Linotype" w:cs="Palatino Linotype"/>
          <w:sz w:val="22"/>
          <w:szCs w:val="22"/>
        </w:rPr>
      </w:pPr>
    </w:p>
    <w:p w14:paraId="5DD9AFB2" w14:textId="55417144" w:rsidR="00E3624B" w:rsidRDefault="007A1641" w:rsidP="0084277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Cs/>
          <w:sz w:val="22"/>
          <w:szCs w:val="22"/>
        </w:rPr>
        <w:t xml:space="preserve">Para el </w:t>
      </w:r>
      <w:r w:rsidRPr="00594A1C">
        <w:rPr>
          <w:rFonts w:ascii="Palatino Linotype" w:eastAsia="Palatino Linotype" w:hAnsi="Palatino Linotype" w:cs="Palatino Linotype"/>
          <w:bCs/>
          <w:iCs/>
          <w:sz w:val="22"/>
          <w:szCs w:val="22"/>
        </w:rPr>
        <w:t xml:space="preserve">caso que no localice la información del </w:t>
      </w:r>
      <w:r>
        <w:rPr>
          <w:rFonts w:ascii="Palatino Linotype" w:eastAsia="Palatino Linotype" w:hAnsi="Palatino Linotype" w:cs="Palatino Linotype"/>
          <w:bCs/>
          <w:iCs/>
          <w:sz w:val="22"/>
          <w:szCs w:val="22"/>
        </w:rPr>
        <w:t xml:space="preserve">primero de enero </w:t>
      </w:r>
      <w:r w:rsidRPr="00594A1C">
        <w:rPr>
          <w:rFonts w:ascii="Palatino Linotype" w:eastAsia="Palatino Linotype" w:hAnsi="Palatino Linotype" w:cs="Palatino Linotype"/>
          <w:sz w:val="22"/>
          <w:szCs w:val="22"/>
        </w:rPr>
        <w:t xml:space="preserve">al </w:t>
      </w:r>
      <w:r>
        <w:rPr>
          <w:rFonts w:ascii="Palatino Linotype" w:eastAsia="Palatino Linotype" w:hAnsi="Palatino Linotype" w:cs="Palatino Linotype"/>
          <w:sz w:val="22"/>
          <w:szCs w:val="22"/>
        </w:rPr>
        <w:t xml:space="preserve">once de junio </w:t>
      </w:r>
      <w:r w:rsidRPr="00594A1C">
        <w:rPr>
          <w:rFonts w:ascii="Palatino Linotype" w:eastAsia="Palatino Linotype" w:hAnsi="Palatino Linotype" w:cs="Palatino Linotype"/>
          <w:sz w:val="22"/>
          <w:szCs w:val="22"/>
        </w:rPr>
        <w:t>de dos mil</w:t>
      </w:r>
      <w:r>
        <w:rPr>
          <w:rFonts w:ascii="Palatino Linotype" w:eastAsia="Palatino Linotype" w:hAnsi="Palatino Linotype" w:cs="Palatino Linotype"/>
          <w:sz w:val="22"/>
          <w:szCs w:val="22"/>
        </w:rPr>
        <w:t xml:space="preserve"> dieciocho</w:t>
      </w:r>
      <w:r w:rsidRPr="00594A1C">
        <w:rPr>
          <w:rFonts w:ascii="Palatino Linotype" w:eastAsia="Palatino Linotype" w:hAnsi="Palatino Linotype" w:cs="Palatino Linotype"/>
          <w:bCs/>
          <w:iCs/>
          <w:sz w:val="22"/>
          <w:szCs w:val="22"/>
        </w:rPr>
        <w:t xml:space="preserve">, porque haya causado baja archivística, deberá proporcionar la expresión documental que dé cuenta de dicha situación, así como, el acta del Comité de Transparencia, donde confirme la inexistencia de la información. </w:t>
      </w:r>
      <w:r>
        <w:rPr>
          <w:rFonts w:ascii="Palatino Linotype" w:eastAsia="Palatino Linotype" w:hAnsi="Palatino Linotype" w:cs="Palatino Linotype"/>
          <w:sz w:val="22"/>
          <w:szCs w:val="22"/>
        </w:rPr>
        <w:t xml:space="preserve"> </w:t>
      </w:r>
    </w:p>
    <w:p w14:paraId="762BB4BD" w14:textId="77777777" w:rsidR="00980328" w:rsidRDefault="00980328" w:rsidP="00842778">
      <w:pPr>
        <w:spacing w:line="360" w:lineRule="auto"/>
        <w:contextualSpacing/>
        <w:jc w:val="both"/>
        <w:rPr>
          <w:rFonts w:ascii="Palatino Linotype" w:eastAsia="Palatino Linotype" w:hAnsi="Palatino Linotype" w:cs="Palatino Linotype"/>
          <w:sz w:val="22"/>
          <w:szCs w:val="22"/>
        </w:rPr>
      </w:pPr>
    </w:p>
    <w:p w14:paraId="6F555EDC" w14:textId="0E035CB8" w:rsidR="00980328" w:rsidRDefault="00980328" w:rsidP="0084277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de la revisión de los documentos proporcionados se logró advertir que el Sujeto Obligado clasificó diversos datos sin embargo no se logró identificar en su totalidad los mismos, por lo que se procede analizar aquellos que fueron identificados a efecto de determinar si actualizan alguna causal de clasificación, circunstancia que se realiza conforme a lo siguiente:</w:t>
      </w:r>
    </w:p>
    <w:p w14:paraId="0E83CB74" w14:textId="77777777" w:rsidR="00980328" w:rsidRDefault="00980328" w:rsidP="00842778">
      <w:pPr>
        <w:spacing w:line="360" w:lineRule="auto"/>
        <w:contextualSpacing/>
        <w:jc w:val="both"/>
        <w:rPr>
          <w:rFonts w:ascii="Palatino Linotype" w:eastAsia="Palatino Linotype" w:hAnsi="Palatino Linotype" w:cs="Palatino Linotype"/>
          <w:sz w:val="22"/>
          <w:szCs w:val="22"/>
        </w:rPr>
      </w:pPr>
    </w:p>
    <w:p w14:paraId="133906B2" w14:textId="3F745B54" w:rsidR="00980328" w:rsidRDefault="00980328" w:rsidP="00DA10CB">
      <w:pPr>
        <w:pStyle w:val="Prrafodelista"/>
        <w:numPr>
          <w:ilvl w:val="0"/>
          <w:numId w:val="2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Nombre de particulares;</w:t>
      </w:r>
    </w:p>
    <w:p w14:paraId="58E73334" w14:textId="3621E71A" w:rsidR="00980328" w:rsidRDefault="00980328" w:rsidP="00DA10CB">
      <w:pPr>
        <w:pStyle w:val="Prrafodelista"/>
        <w:numPr>
          <w:ilvl w:val="0"/>
          <w:numId w:val="2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Nombre de representantes legales; y</w:t>
      </w:r>
    </w:p>
    <w:p w14:paraId="4DD8C261" w14:textId="30A4D9C0" w:rsidR="00980328" w:rsidRPr="00980328" w:rsidRDefault="00980328" w:rsidP="00DA10CB">
      <w:pPr>
        <w:pStyle w:val="Prrafodelista"/>
        <w:numPr>
          <w:ilvl w:val="0"/>
          <w:numId w:val="2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Nombre de personas físicas beneficiarias de programas sociales.</w:t>
      </w:r>
    </w:p>
    <w:p w14:paraId="4EB3AD91" w14:textId="77777777" w:rsidR="00E3624B" w:rsidRDefault="00E3624B" w:rsidP="00842778">
      <w:pPr>
        <w:spacing w:line="360" w:lineRule="auto"/>
        <w:contextualSpacing/>
        <w:jc w:val="both"/>
        <w:rPr>
          <w:rFonts w:ascii="Palatino Linotype" w:eastAsia="Palatino Linotype" w:hAnsi="Palatino Linotype" w:cs="Palatino Linotype"/>
          <w:sz w:val="22"/>
          <w:szCs w:val="22"/>
        </w:rPr>
      </w:pPr>
    </w:p>
    <w:p w14:paraId="5E4ED3D5" w14:textId="72EEE3A2" w:rsidR="00870206" w:rsidRPr="006742F8" w:rsidRDefault="00980328" w:rsidP="00842778">
      <w:pPr>
        <w:spacing w:line="360" w:lineRule="auto"/>
        <w:contextualSpacing/>
        <w:jc w:val="both"/>
        <w:rPr>
          <w:rFonts w:ascii="Palatino Linotype" w:eastAsia="Calibri" w:hAnsi="Palatino Linotype" w:cs="Tahoma"/>
          <w:bCs/>
          <w:sz w:val="22"/>
          <w:szCs w:val="22"/>
        </w:rPr>
      </w:pPr>
      <w:r>
        <w:rPr>
          <w:rFonts w:ascii="Palatino Linotype" w:hAnsi="Palatino Linotype"/>
          <w:bCs/>
          <w:iCs/>
          <w:sz w:val="22"/>
          <w:szCs w:val="22"/>
        </w:rPr>
        <w:t>Al respecto</w:t>
      </w:r>
      <w:r w:rsidR="00870206" w:rsidRPr="006742F8">
        <w:rPr>
          <w:rFonts w:ascii="Palatino Linotype" w:hAnsi="Palatino Linotype"/>
          <w:bCs/>
          <w:iCs/>
          <w:sz w:val="22"/>
          <w:szCs w:val="22"/>
        </w:rPr>
        <w:t xml:space="preserve">, se advierte que los documentos solicitados, podrían contener diversa información de carácter confidencial, por lo que se procede analizar dicha circunstancia, al respecto </w:t>
      </w:r>
      <w:r w:rsidR="00870206" w:rsidRPr="006742F8">
        <w:rPr>
          <w:rFonts w:ascii="Palatino Linotype" w:eastAsia="Calibri" w:hAnsi="Palatino Linotype" w:cs="Tahoma"/>
          <w:bCs/>
          <w:sz w:val="22"/>
          <w:szCs w:val="22"/>
        </w:rPr>
        <w:t>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1216C39"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4A417204"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w:t>
      </w:r>
      <w:r w:rsidRPr="006742F8">
        <w:rPr>
          <w:rFonts w:ascii="Palatino Linotype" w:eastAsia="Calibri" w:hAnsi="Palatino Linotype" w:cs="Tahoma"/>
          <w:bCs/>
          <w:sz w:val="22"/>
          <w:szCs w:val="22"/>
        </w:rPr>
        <w:lastRenderedPageBreak/>
        <w:t>imagen de las personas, será protegida a través de un marco jurídico rígido, de tratamiento y manejo de datos personales.</w:t>
      </w:r>
    </w:p>
    <w:p w14:paraId="4BBFDCD8"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1A8818B2"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228306A"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0AD644DA"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91C19DD" w14:textId="77777777" w:rsidR="00870206" w:rsidRPr="006742F8" w:rsidRDefault="00870206" w:rsidP="00842778">
      <w:pPr>
        <w:shd w:val="clear" w:color="auto" w:fill="FFFFFF"/>
        <w:spacing w:line="360" w:lineRule="auto"/>
        <w:contextualSpacing/>
        <w:jc w:val="both"/>
        <w:rPr>
          <w:rFonts w:ascii="Palatino Linotype" w:eastAsia="Calibri" w:hAnsi="Palatino Linotype" w:cs="Tahoma"/>
          <w:bCs/>
          <w:sz w:val="22"/>
          <w:szCs w:val="22"/>
        </w:rPr>
      </w:pPr>
    </w:p>
    <w:p w14:paraId="261915BE"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B63E76D"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32B20C6D" w14:textId="77777777" w:rsidR="00870206"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términos de lo expuesto, la documentación y aquellos datos que se consideren confidenciales, serán una limitante del derecho de acceso a la información, siempre y cuando:</w:t>
      </w:r>
    </w:p>
    <w:p w14:paraId="7393848A"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7D50A541" w14:textId="77777777" w:rsidR="00870206" w:rsidRPr="006742F8" w:rsidRDefault="00870206" w:rsidP="00842778">
      <w:pPr>
        <w:numPr>
          <w:ilvl w:val="0"/>
          <w:numId w:val="13"/>
        </w:numPr>
        <w:spacing w:after="160"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lastRenderedPageBreak/>
        <w:t xml:space="preserve">Se trate de datos personales o información privada; esto es, información concerniente a una persona física o jurídico colectiva y que esta sea identificada o identificable. </w:t>
      </w:r>
    </w:p>
    <w:p w14:paraId="19E0AA06"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5AE761F3" w14:textId="77777777" w:rsidR="00870206" w:rsidRPr="006742F8" w:rsidRDefault="00870206" w:rsidP="00842778">
      <w:pPr>
        <w:numPr>
          <w:ilvl w:val="0"/>
          <w:numId w:val="13"/>
        </w:numPr>
        <w:spacing w:after="160"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Para la difusión de los datos, se requiera el consentimiento del titular. </w:t>
      </w:r>
    </w:p>
    <w:p w14:paraId="79A582D6"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5D994A98"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CCF96FD"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22E045B9"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Además, en el artículo 5° de dicho ordenamiento jurídico, establece que es la Ley aplicable para todo tratamiento de datos personales.</w:t>
      </w:r>
    </w:p>
    <w:p w14:paraId="10DF8D92"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6B46D8D4"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7F91F19"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4B2AD314"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4F08DAB"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5B77A612"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82AEF49"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422A88D4"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De tal suerte, las instituciones públicas tienen la doble responsabilidad, por un lado, de proteger los datos personales y por otro, darles publicidad cuando la relevancia de esos datos sea de interés público.</w:t>
      </w:r>
    </w:p>
    <w:p w14:paraId="74D00787"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6BBDB010"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71856E9"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p>
    <w:p w14:paraId="2BCB27A6" w14:textId="77777777" w:rsidR="00870206" w:rsidRPr="006742F8"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BBCE093" w14:textId="77777777" w:rsidR="00870206" w:rsidRPr="006742F8" w:rsidRDefault="00870206" w:rsidP="00842778">
      <w:pPr>
        <w:shd w:val="clear" w:color="auto" w:fill="FFFFFF"/>
        <w:spacing w:line="360" w:lineRule="auto"/>
        <w:contextualSpacing/>
        <w:jc w:val="both"/>
        <w:rPr>
          <w:rFonts w:ascii="Palatino Linotype" w:eastAsia="Calibri" w:hAnsi="Palatino Linotype" w:cs="Tahoma"/>
          <w:bCs/>
          <w:sz w:val="22"/>
          <w:szCs w:val="22"/>
        </w:rPr>
      </w:pPr>
    </w:p>
    <w:p w14:paraId="08003602" w14:textId="77777777" w:rsidR="00870206" w:rsidRDefault="00870206" w:rsidP="00842778">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deben ser considerados confidenciales, en términos del artículo 143, fracción I, de la Ley de Transparencia y Acceso a la Información Pública del Estado de México y Municipios, o públicos.</w:t>
      </w:r>
    </w:p>
    <w:p w14:paraId="25F662E6" w14:textId="77777777" w:rsidR="00980328" w:rsidRDefault="00980328" w:rsidP="00842778">
      <w:pPr>
        <w:spacing w:line="360" w:lineRule="auto"/>
        <w:contextualSpacing/>
        <w:jc w:val="both"/>
        <w:rPr>
          <w:rFonts w:ascii="Palatino Linotype" w:eastAsia="Calibri" w:hAnsi="Palatino Linotype" w:cs="Tahoma"/>
          <w:bCs/>
          <w:sz w:val="22"/>
          <w:szCs w:val="22"/>
        </w:rPr>
      </w:pPr>
    </w:p>
    <w:p w14:paraId="50763D86" w14:textId="5ECDD147" w:rsidR="00980328" w:rsidRPr="00980328" w:rsidRDefault="00980328" w:rsidP="00842778">
      <w:pPr>
        <w:pStyle w:val="Prrafodelista"/>
        <w:numPr>
          <w:ilvl w:val="0"/>
          <w:numId w:val="10"/>
        </w:numPr>
        <w:spacing w:line="360" w:lineRule="auto"/>
        <w:jc w:val="both"/>
        <w:rPr>
          <w:rFonts w:ascii="Palatino Linotype" w:eastAsia="Calibri" w:hAnsi="Palatino Linotype" w:cs="Tahoma"/>
          <w:b/>
          <w:sz w:val="22"/>
          <w:szCs w:val="22"/>
        </w:rPr>
      </w:pPr>
      <w:r w:rsidRPr="00980328">
        <w:rPr>
          <w:rFonts w:ascii="Palatino Linotype" w:eastAsia="Calibri" w:hAnsi="Palatino Linotype" w:cs="Tahoma"/>
          <w:b/>
          <w:sz w:val="22"/>
          <w:szCs w:val="22"/>
        </w:rPr>
        <w:t>Nombre de Particulares</w:t>
      </w:r>
    </w:p>
    <w:p w14:paraId="10D37ACE" w14:textId="77777777" w:rsidR="00980328" w:rsidRDefault="00980328" w:rsidP="00842778">
      <w:pPr>
        <w:spacing w:line="360" w:lineRule="auto"/>
        <w:contextualSpacing/>
        <w:jc w:val="both"/>
        <w:rPr>
          <w:rFonts w:ascii="Palatino Linotype" w:eastAsia="Calibri" w:hAnsi="Palatino Linotype" w:cs="Tahoma"/>
          <w:bCs/>
          <w:sz w:val="22"/>
          <w:szCs w:val="22"/>
        </w:rPr>
      </w:pPr>
    </w:p>
    <w:p w14:paraId="7FB9F508" w14:textId="77777777" w:rsidR="00980328" w:rsidRPr="00980328" w:rsidRDefault="00980328" w:rsidP="00842778">
      <w:pPr>
        <w:spacing w:line="360" w:lineRule="auto"/>
        <w:contextualSpacing/>
        <w:jc w:val="both"/>
        <w:rPr>
          <w:rFonts w:ascii="Palatino Linotype" w:eastAsia="Calibri" w:hAnsi="Palatino Linotype" w:cs="Tahoma"/>
          <w:b/>
          <w:bCs/>
          <w:iCs/>
          <w:sz w:val="22"/>
          <w:szCs w:val="22"/>
        </w:rPr>
      </w:pPr>
      <w:r w:rsidRPr="00980328">
        <w:rPr>
          <w:rFonts w:ascii="Palatino Linotype" w:eastAsia="Calibri" w:hAnsi="Palatino Linotype" w:cs="Tahoma"/>
          <w:bCs/>
          <w:iCs/>
          <w:sz w:val="22"/>
          <w:szCs w:val="22"/>
        </w:rPr>
        <w:t xml:space="preserve">Al respecto, se considera que el nombre se integra con el sustantivo propio y el primer apellido de los padres, en el orden que, de común acuerdo determinen; asimismo es la </w:t>
      </w:r>
      <w:r w:rsidRPr="00980328">
        <w:rPr>
          <w:rFonts w:ascii="Palatino Linotype" w:eastAsia="Calibri" w:hAnsi="Palatino Linotype" w:cs="Tahoma"/>
          <w:bCs/>
          <w:iCs/>
          <w:sz w:val="22"/>
          <w:szCs w:val="22"/>
        </w:rPr>
        <w:lastRenderedPageBreak/>
        <w:t xml:space="preserve">manifestación principal del derecho subjetivo a la personalidad y atributo de esta en términos del artículo 2.3 del Código Civil del Estado de México, de tal suerte, el nombre </w:t>
      </w:r>
      <w:r w:rsidRPr="00980328">
        <w:rPr>
          <w:rFonts w:ascii="Palatino Linotype" w:eastAsia="Calibri" w:hAnsi="Palatino Linotype" w:cs="Tahoma"/>
          <w:bCs/>
          <w:i/>
          <w:iCs/>
          <w:sz w:val="22"/>
          <w:szCs w:val="22"/>
        </w:rPr>
        <w:t>per se</w:t>
      </w:r>
      <w:r w:rsidRPr="00980328">
        <w:rPr>
          <w:rFonts w:ascii="Palatino Linotype" w:eastAsia="Calibri" w:hAnsi="Palatino Linotype" w:cs="Tahoma"/>
          <w:bCs/>
          <w:iCs/>
          <w:sz w:val="22"/>
          <w:szCs w:val="22"/>
        </w:rPr>
        <w:t xml:space="preserve"> es un elemento que hace a una persona física identificada o identificable, por lo que, </w:t>
      </w:r>
      <w:r w:rsidRPr="00980328">
        <w:rPr>
          <w:rFonts w:ascii="Palatino Linotype" w:eastAsia="Calibri" w:hAnsi="Palatino Linotype" w:cs="Tahoma"/>
          <w:b/>
          <w:bCs/>
          <w:iCs/>
          <w:sz w:val="22"/>
          <w:szCs w:val="22"/>
        </w:rPr>
        <w:t>se considera un dato personal.</w:t>
      </w:r>
    </w:p>
    <w:p w14:paraId="1BFA2041" w14:textId="77777777" w:rsidR="00980328" w:rsidRPr="00980328" w:rsidRDefault="00980328" w:rsidP="00842778">
      <w:pPr>
        <w:spacing w:line="360" w:lineRule="auto"/>
        <w:contextualSpacing/>
        <w:jc w:val="both"/>
        <w:rPr>
          <w:rFonts w:ascii="Palatino Linotype" w:eastAsia="Calibri" w:hAnsi="Palatino Linotype" w:cs="Tahoma"/>
          <w:b/>
          <w:bCs/>
          <w:iCs/>
          <w:sz w:val="22"/>
          <w:szCs w:val="22"/>
        </w:rPr>
      </w:pPr>
      <w:r w:rsidRPr="00980328">
        <w:rPr>
          <w:rFonts w:ascii="Palatino Linotype" w:eastAsia="Calibri" w:hAnsi="Palatino Linotype" w:cs="Tahoma"/>
          <w:b/>
          <w:bCs/>
          <w:iCs/>
          <w:sz w:val="22"/>
          <w:szCs w:val="22"/>
        </w:rPr>
        <w:t xml:space="preserve"> </w:t>
      </w:r>
    </w:p>
    <w:p w14:paraId="65B42A43" w14:textId="77777777" w:rsidR="00980328" w:rsidRPr="00980328" w:rsidRDefault="00980328" w:rsidP="00842778">
      <w:pPr>
        <w:spacing w:line="360" w:lineRule="auto"/>
        <w:contextualSpacing/>
        <w:jc w:val="both"/>
        <w:rPr>
          <w:rFonts w:ascii="Palatino Linotype" w:eastAsia="Calibri" w:hAnsi="Palatino Linotype" w:cs="Tahoma"/>
          <w:bCs/>
          <w:iCs/>
          <w:sz w:val="22"/>
          <w:szCs w:val="22"/>
        </w:rPr>
      </w:pPr>
      <w:r w:rsidRPr="00980328">
        <w:rPr>
          <w:rFonts w:ascii="Palatino Linotype" w:eastAsia="Calibri" w:hAnsi="Palatino Linotype" w:cs="Tahoma"/>
          <w:bCs/>
          <w:iCs/>
          <w:sz w:val="22"/>
          <w:szCs w:val="22"/>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BC64593" w14:textId="77777777" w:rsidR="00980328" w:rsidRPr="00980328" w:rsidRDefault="00980328" w:rsidP="00842778">
      <w:pPr>
        <w:spacing w:line="360" w:lineRule="auto"/>
        <w:contextualSpacing/>
        <w:jc w:val="both"/>
        <w:rPr>
          <w:rFonts w:ascii="Palatino Linotype" w:eastAsia="Calibri" w:hAnsi="Palatino Linotype" w:cs="Tahoma"/>
          <w:bCs/>
          <w:iCs/>
          <w:sz w:val="22"/>
          <w:szCs w:val="22"/>
        </w:rPr>
      </w:pPr>
      <w:r w:rsidRPr="00980328">
        <w:rPr>
          <w:rFonts w:ascii="Palatino Linotype" w:eastAsia="Calibri" w:hAnsi="Palatino Linotype" w:cs="Tahoma"/>
          <w:bCs/>
          <w:iCs/>
          <w:sz w:val="22"/>
          <w:szCs w:val="22"/>
        </w:rPr>
        <w:t xml:space="preserve"> </w:t>
      </w:r>
    </w:p>
    <w:p w14:paraId="1067EE33" w14:textId="77777777" w:rsidR="00980328" w:rsidRPr="00980328" w:rsidRDefault="00980328" w:rsidP="00842778">
      <w:pPr>
        <w:spacing w:line="360" w:lineRule="auto"/>
        <w:ind w:left="567" w:right="567"/>
        <w:contextualSpacing/>
        <w:jc w:val="both"/>
        <w:rPr>
          <w:rFonts w:ascii="Palatino Linotype" w:eastAsia="Calibri" w:hAnsi="Palatino Linotype" w:cs="Tahoma"/>
          <w:bCs/>
          <w:i/>
          <w:iCs/>
        </w:rPr>
      </w:pPr>
      <w:r w:rsidRPr="00980328">
        <w:rPr>
          <w:rFonts w:ascii="Palatino Linotype" w:eastAsia="Calibri" w:hAnsi="Palatino Linotype" w:cs="Tahoma"/>
          <w:bCs/>
          <w:i/>
          <w:iCs/>
        </w:rPr>
        <w:t>“</w:t>
      </w:r>
      <w:r w:rsidRPr="00980328">
        <w:rPr>
          <w:rFonts w:ascii="Palatino Linotype" w:eastAsia="Calibri" w:hAnsi="Palatino Linotype" w:cs="Tahoma"/>
          <w:b/>
          <w:bCs/>
          <w:i/>
          <w:iCs/>
        </w:rPr>
        <w:t xml:space="preserve">DERECHO A LA VIDA PRIVADA. SU CONTENIDO GENERAL Y LA IMPORTANCIA DE NO DESCONTEXTUALIZAR LAS REFERENCIAS A LA MISMA. </w:t>
      </w:r>
      <w:r w:rsidRPr="00980328">
        <w:rPr>
          <w:rFonts w:ascii="Palatino Linotype" w:eastAsia="Calibri" w:hAnsi="Palatino Linotype" w:cs="Tahoma"/>
          <w:bCs/>
          <w:i/>
          <w:iC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w:t>
      </w:r>
      <w:r w:rsidRPr="00980328">
        <w:rPr>
          <w:rFonts w:ascii="Palatino Linotype" w:eastAsia="Calibri" w:hAnsi="Palatino Linotype" w:cs="Tahoma"/>
          <w:bCs/>
          <w:i/>
          <w:iCs/>
        </w:rPr>
        <w:lastRenderedPageBreak/>
        <w:t xml:space="preserve">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980328">
        <w:rPr>
          <w:rFonts w:ascii="Palatino Linotype" w:eastAsia="Calibri" w:hAnsi="Palatino Linotype" w:cs="Tahoma"/>
          <w:b/>
          <w:bCs/>
          <w:i/>
          <w:iC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980328">
        <w:rPr>
          <w:rFonts w:ascii="Palatino Linotype" w:eastAsia="Calibri" w:hAnsi="Palatino Linotype" w:cs="Tahoma"/>
          <w:bCs/>
          <w:i/>
          <w:iC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980328">
        <w:rPr>
          <w:rFonts w:ascii="Palatino Linotype" w:eastAsia="Calibri" w:hAnsi="Palatino Linotype" w:cs="Tahoma"/>
          <w:b/>
          <w:bCs/>
          <w:i/>
          <w:iCs/>
        </w:rPr>
        <w:t>En un sentido amplio, entonces, la protección constitucional de la vida privada implica poder conducir parte de la vida de uno protegido de la mirada y las injerencias de los demás</w:t>
      </w:r>
      <w:r w:rsidRPr="00980328">
        <w:rPr>
          <w:rFonts w:ascii="Palatino Linotype" w:eastAsia="Calibri" w:hAnsi="Palatino Linotype" w:cs="Tahoma"/>
          <w:bCs/>
          <w:i/>
          <w:iC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7E29CD2D" w14:textId="77777777" w:rsidR="00980328" w:rsidRPr="00980328" w:rsidRDefault="00980328" w:rsidP="00842778">
      <w:pPr>
        <w:spacing w:line="360" w:lineRule="auto"/>
        <w:contextualSpacing/>
        <w:jc w:val="both"/>
        <w:rPr>
          <w:rFonts w:ascii="Palatino Linotype" w:eastAsia="Calibri" w:hAnsi="Palatino Linotype" w:cs="Tahoma"/>
          <w:bCs/>
          <w:iCs/>
          <w:sz w:val="22"/>
          <w:szCs w:val="22"/>
        </w:rPr>
      </w:pPr>
      <w:r w:rsidRPr="00980328">
        <w:rPr>
          <w:rFonts w:ascii="Palatino Linotype" w:eastAsia="Calibri" w:hAnsi="Palatino Linotype" w:cs="Tahoma"/>
          <w:bCs/>
          <w:iCs/>
          <w:sz w:val="22"/>
          <w:szCs w:val="22"/>
        </w:rPr>
        <w:t xml:space="preserve"> </w:t>
      </w:r>
    </w:p>
    <w:p w14:paraId="24B12F76" w14:textId="77777777" w:rsidR="00980328" w:rsidRPr="00980328" w:rsidRDefault="00980328" w:rsidP="00842778">
      <w:pPr>
        <w:spacing w:line="360" w:lineRule="auto"/>
        <w:contextualSpacing/>
        <w:jc w:val="both"/>
        <w:rPr>
          <w:rFonts w:ascii="Palatino Linotype" w:eastAsia="Calibri" w:hAnsi="Palatino Linotype" w:cs="Tahoma"/>
          <w:b/>
          <w:bCs/>
          <w:iCs/>
          <w:sz w:val="22"/>
          <w:szCs w:val="22"/>
        </w:rPr>
      </w:pPr>
      <w:r w:rsidRPr="00980328">
        <w:rPr>
          <w:rFonts w:ascii="Palatino Linotype" w:eastAsia="Calibri" w:hAnsi="Palatino Linotype" w:cs="Tahoma"/>
          <w:bCs/>
          <w:iCs/>
          <w:sz w:val="22"/>
          <w:szCs w:val="22"/>
        </w:rPr>
        <w:t xml:space="preserve">De conformidad con lo señalado, se colige que </w:t>
      </w:r>
      <w:r w:rsidRPr="00980328">
        <w:rPr>
          <w:rFonts w:ascii="Palatino Linotype" w:eastAsia="Calibri" w:hAnsi="Palatino Linotype" w:cs="Tahoma"/>
          <w:b/>
          <w:bCs/>
          <w:iCs/>
          <w:sz w:val="22"/>
          <w:szCs w:val="22"/>
        </w:rPr>
        <w:t>las actividades que realicen los particulares, dentro del ámbito privado, o dentro de la esfera particular, es información que debe protegerse.</w:t>
      </w:r>
    </w:p>
    <w:p w14:paraId="3C767BF0" w14:textId="77777777" w:rsidR="00980328" w:rsidRPr="00980328" w:rsidRDefault="00980328" w:rsidP="00842778">
      <w:pPr>
        <w:spacing w:line="360" w:lineRule="auto"/>
        <w:contextualSpacing/>
        <w:jc w:val="both"/>
        <w:rPr>
          <w:rFonts w:ascii="Palatino Linotype" w:eastAsia="Calibri" w:hAnsi="Palatino Linotype" w:cs="Tahoma"/>
          <w:bCs/>
          <w:iCs/>
          <w:sz w:val="22"/>
          <w:szCs w:val="22"/>
        </w:rPr>
      </w:pPr>
      <w:r w:rsidRPr="00980328">
        <w:rPr>
          <w:rFonts w:ascii="Palatino Linotype" w:eastAsia="Calibri" w:hAnsi="Palatino Linotype" w:cs="Tahoma"/>
          <w:bCs/>
          <w:iCs/>
          <w:sz w:val="22"/>
          <w:szCs w:val="22"/>
        </w:rPr>
        <w:lastRenderedPageBreak/>
        <w:t xml:space="preserve"> </w:t>
      </w:r>
    </w:p>
    <w:p w14:paraId="287D7743" w14:textId="77777777" w:rsidR="00980328" w:rsidRPr="00980328" w:rsidRDefault="00980328" w:rsidP="00842778">
      <w:pPr>
        <w:spacing w:line="360" w:lineRule="auto"/>
        <w:contextualSpacing/>
        <w:jc w:val="both"/>
        <w:rPr>
          <w:rFonts w:ascii="Palatino Linotype" w:eastAsia="Calibri" w:hAnsi="Palatino Linotype" w:cs="Tahoma"/>
          <w:bCs/>
          <w:iCs/>
          <w:sz w:val="22"/>
          <w:szCs w:val="22"/>
        </w:rPr>
      </w:pPr>
      <w:r w:rsidRPr="00980328">
        <w:rPr>
          <w:rFonts w:ascii="Palatino Linotype" w:eastAsia="Calibri" w:hAnsi="Palatino Linotype" w:cs="Tahoma"/>
          <w:bCs/>
          <w:iCs/>
          <w:sz w:val="22"/>
          <w:szCs w:val="22"/>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 No obstante, para el caso de que haya recibido recursos públicos no procederá su clasificación.</w:t>
      </w:r>
    </w:p>
    <w:p w14:paraId="4D0F15BF" w14:textId="77777777" w:rsidR="00980328" w:rsidRDefault="00980328" w:rsidP="00842778">
      <w:pPr>
        <w:spacing w:line="360" w:lineRule="auto"/>
        <w:contextualSpacing/>
        <w:jc w:val="both"/>
        <w:rPr>
          <w:rFonts w:ascii="Palatino Linotype" w:eastAsia="Calibri" w:hAnsi="Palatino Linotype" w:cs="Tahoma"/>
          <w:bCs/>
          <w:sz w:val="22"/>
          <w:szCs w:val="22"/>
        </w:rPr>
      </w:pPr>
    </w:p>
    <w:p w14:paraId="7791499F" w14:textId="77777777" w:rsidR="00977353" w:rsidRPr="002924AC" w:rsidRDefault="00977353" w:rsidP="00842778">
      <w:pPr>
        <w:spacing w:line="360" w:lineRule="auto"/>
        <w:contextualSpacing/>
        <w:jc w:val="both"/>
        <w:rPr>
          <w:rFonts w:ascii="Palatino Linotype" w:eastAsia="Calibri" w:hAnsi="Palatino Linotype" w:cs="Tahoma"/>
          <w:b/>
          <w:bCs/>
          <w:iCs/>
          <w:sz w:val="22"/>
          <w:szCs w:val="22"/>
        </w:rPr>
      </w:pPr>
      <w:r w:rsidRPr="002924AC">
        <w:rPr>
          <w:rFonts w:ascii="Palatino Linotype" w:eastAsia="Calibri" w:hAnsi="Palatino Linotype" w:cs="Tahoma"/>
          <w:b/>
          <w:bCs/>
          <w:iCs/>
          <w:sz w:val="22"/>
          <w:szCs w:val="22"/>
        </w:rPr>
        <w:t>Nombre de Representante Legal</w:t>
      </w:r>
    </w:p>
    <w:p w14:paraId="1BC25299" w14:textId="77777777" w:rsidR="00977353" w:rsidRPr="002924AC" w:rsidRDefault="00977353" w:rsidP="00842778">
      <w:pPr>
        <w:spacing w:line="360" w:lineRule="auto"/>
        <w:contextualSpacing/>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w:t>
      </w:r>
    </w:p>
    <w:p w14:paraId="08E7788C" w14:textId="0EC553D7" w:rsidR="00977353" w:rsidRPr="002924AC" w:rsidRDefault="00977353" w:rsidP="00842778">
      <w:pPr>
        <w:spacing w:line="360" w:lineRule="auto"/>
        <w:contextualSpacing/>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xml:space="preserve">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w:t>
      </w:r>
      <w:r>
        <w:rPr>
          <w:rFonts w:ascii="Palatino Linotype" w:eastAsia="Calibri" w:hAnsi="Palatino Linotype" w:cs="Tahoma"/>
          <w:bCs/>
          <w:iCs/>
          <w:sz w:val="22"/>
          <w:szCs w:val="22"/>
        </w:rPr>
        <w:t>representar a una organización y en su caso recibir recursos públicos</w:t>
      </w:r>
      <w:r w:rsidRPr="002924AC">
        <w:rPr>
          <w:rFonts w:ascii="Palatino Linotype" w:eastAsia="Calibri" w:hAnsi="Palatino Linotype" w:cs="Tahoma"/>
          <w:bCs/>
          <w:iCs/>
          <w:sz w:val="22"/>
          <w:szCs w:val="22"/>
        </w:rPr>
        <w:t>.</w:t>
      </w:r>
    </w:p>
    <w:p w14:paraId="330858D8" w14:textId="77777777" w:rsidR="00977353" w:rsidRPr="002924AC" w:rsidRDefault="00977353" w:rsidP="00842778">
      <w:pPr>
        <w:spacing w:line="360" w:lineRule="auto"/>
        <w:contextualSpacing/>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w:t>
      </w:r>
    </w:p>
    <w:p w14:paraId="624522F8" w14:textId="77777777" w:rsidR="00977353" w:rsidRPr="002924AC" w:rsidRDefault="00977353" w:rsidP="00842778">
      <w:pPr>
        <w:spacing w:line="360" w:lineRule="auto"/>
        <w:contextualSpacing/>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115B6F65" w14:textId="77777777" w:rsidR="00977353" w:rsidRPr="002924AC" w:rsidRDefault="00977353" w:rsidP="00842778">
      <w:pPr>
        <w:spacing w:line="360" w:lineRule="auto"/>
        <w:contextualSpacing/>
        <w:jc w:val="both"/>
        <w:rPr>
          <w:rFonts w:ascii="Palatino Linotype" w:hAnsi="Palatino Linotype" w:cs="Segoe UI"/>
          <w:color w:val="242424"/>
          <w:sz w:val="22"/>
          <w:szCs w:val="22"/>
        </w:rPr>
      </w:pPr>
      <w:r w:rsidRPr="002924AC">
        <w:rPr>
          <w:rFonts w:ascii="Palatino Linotype" w:hAnsi="Palatino Linotype" w:cs="Segoe UI"/>
          <w:sz w:val="22"/>
          <w:szCs w:val="22"/>
          <w:bdr w:val="none" w:sz="0" w:space="0" w:color="auto" w:frame="1"/>
          <w:lang w:val="es-ES"/>
        </w:rPr>
        <w:t> </w:t>
      </w:r>
    </w:p>
    <w:p w14:paraId="7BCD2D5C" w14:textId="77777777" w:rsidR="00977353" w:rsidRPr="002924AC" w:rsidRDefault="00977353" w:rsidP="00842778">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2924AC">
        <w:rPr>
          <w:rFonts w:ascii="Palatino Linotype" w:hAnsi="Palatino Linotype" w:cs="Segoe UI"/>
          <w:sz w:val="22"/>
          <w:szCs w:val="22"/>
          <w:bdr w:val="none" w:sz="0" w:space="0" w:color="auto" w:frame="1"/>
          <w:lang w:val="es-ES"/>
        </w:rPr>
        <w:t>En esa tesitura, la representación de las personas morales se realizará por medio de representantes o apoderados, y en el caso específico de las sociedades mercantiles, dicha representación se otorgará mediante instrumento público.</w:t>
      </w:r>
    </w:p>
    <w:p w14:paraId="0952210E" w14:textId="77777777" w:rsidR="00977353" w:rsidRPr="002924AC" w:rsidRDefault="00977353" w:rsidP="00842778">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2924AC">
        <w:rPr>
          <w:rFonts w:ascii="Palatino Linotype" w:hAnsi="Palatino Linotype" w:cs="Segoe UI"/>
          <w:sz w:val="22"/>
          <w:szCs w:val="22"/>
          <w:bdr w:val="none" w:sz="0" w:space="0" w:color="auto" w:frame="1"/>
          <w:lang w:val="es-ES"/>
        </w:rPr>
        <w:t> </w:t>
      </w:r>
    </w:p>
    <w:p w14:paraId="2ECAC8AA" w14:textId="77777777" w:rsidR="00977353" w:rsidRPr="002924AC" w:rsidRDefault="00977353" w:rsidP="00842778">
      <w:pPr>
        <w:pStyle w:val="xgmail-msonormal"/>
        <w:shd w:val="clear" w:color="auto" w:fill="FFFFFF"/>
        <w:spacing w:before="0" w:beforeAutospacing="0" w:after="0" w:afterAutospacing="0" w:line="360" w:lineRule="auto"/>
        <w:contextualSpacing/>
        <w:jc w:val="both"/>
        <w:rPr>
          <w:rFonts w:ascii="Palatino Linotype" w:hAnsi="Palatino Linotype" w:cs="Segoe UI"/>
          <w:sz w:val="22"/>
          <w:szCs w:val="22"/>
          <w:bdr w:val="none" w:sz="0" w:space="0" w:color="auto" w:frame="1"/>
          <w:lang w:val="es-ES"/>
        </w:rPr>
      </w:pPr>
      <w:r w:rsidRPr="002924AC">
        <w:rPr>
          <w:rFonts w:ascii="Palatino Linotype" w:hAnsi="Palatino Linotype" w:cs="Segoe UI"/>
          <w:sz w:val="22"/>
          <w:szCs w:val="22"/>
          <w:bdr w:val="none" w:sz="0" w:space="0" w:color="auto" w:frame="1"/>
          <w:lang w:val="es-ES"/>
        </w:rPr>
        <w:lastRenderedPageBreak/>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3480EC8A" w14:textId="77777777" w:rsidR="00977353" w:rsidRPr="002924AC" w:rsidRDefault="00977353" w:rsidP="00842778">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p>
    <w:p w14:paraId="50FF283F" w14:textId="77777777" w:rsidR="00977353" w:rsidRPr="002924AC" w:rsidRDefault="00977353" w:rsidP="00842778">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2924AC">
        <w:rPr>
          <w:rFonts w:ascii="Palatino Linotype" w:hAnsi="Palatino Linotype" w:cs="Segoe UI"/>
          <w:sz w:val="22"/>
          <w:szCs w:val="22"/>
          <w:bdr w:val="none" w:sz="0" w:space="0" w:color="auto" w:frame="1"/>
          <w:lang w:val="es-ES"/>
        </w:rPr>
        <w:t>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2924AC">
        <w:rPr>
          <w:rFonts w:ascii="Palatino Linotype" w:hAnsi="Palatino Linotype" w:cs="Segoe UI"/>
          <w:b/>
          <w:bCs/>
          <w:sz w:val="22"/>
          <w:szCs w:val="22"/>
          <w:bdr w:val="none" w:sz="0" w:space="0" w:color="auto" w:frame="1"/>
          <w:lang w:val="es-ES"/>
        </w:rPr>
        <w:t>es público, </w:t>
      </w:r>
      <w:r w:rsidRPr="002924AC">
        <w:rPr>
          <w:rFonts w:ascii="Palatino Linotype" w:hAnsi="Palatino Linotype" w:cs="Segoe UI"/>
          <w:sz w:val="22"/>
          <w:szCs w:val="22"/>
          <w:bdr w:val="none" w:sz="0" w:space="0" w:color="auto" w:frame="1"/>
          <w:lang w:val="es-ES"/>
        </w:rPr>
        <w:t>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w:t>
      </w:r>
    </w:p>
    <w:p w14:paraId="67B7E8FA" w14:textId="77777777" w:rsidR="00977353" w:rsidRPr="002924AC" w:rsidRDefault="00977353" w:rsidP="00842778">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2924AC">
        <w:rPr>
          <w:rFonts w:ascii="Palatino Linotype" w:hAnsi="Palatino Linotype" w:cs="Segoe UI"/>
          <w:sz w:val="22"/>
          <w:szCs w:val="22"/>
          <w:bdr w:val="none" w:sz="0" w:space="0" w:color="auto" w:frame="1"/>
          <w:lang w:val="es-ES"/>
        </w:rPr>
        <w:t> </w:t>
      </w:r>
    </w:p>
    <w:p w14:paraId="1571B4D6" w14:textId="77777777" w:rsidR="00977353" w:rsidRPr="00977353" w:rsidRDefault="00977353" w:rsidP="00842778">
      <w:pPr>
        <w:pStyle w:val="xgmail-msonormal"/>
        <w:shd w:val="clear" w:color="auto" w:fill="FFFFFF"/>
        <w:spacing w:before="0" w:beforeAutospacing="0" w:after="0" w:afterAutospacing="0" w:line="360" w:lineRule="auto"/>
        <w:contextualSpacing/>
        <w:jc w:val="both"/>
        <w:rPr>
          <w:rFonts w:ascii="Palatino Linotype" w:hAnsi="Palatino Linotype" w:cs="Segoe UI"/>
          <w:sz w:val="22"/>
          <w:szCs w:val="22"/>
          <w:lang w:val="es-MX"/>
        </w:rPr>
      </w:pPr>
      <w:r w:rsidRPr="00977353">
        <w:rPr>
          <w:rFonts w:ascii="Palatino Linotype" w:hAnsi="Palatino Linotype" w:cs="Segoe UI"/>
          <w:sz w:val="22"/>
          <w:szCs w:val="22"/>
          <w:bdr w:val="none" w:sz="0" w:space="0" w:color="auto" w:frame="1"/>
          <w:lang w:val="es-ES"/>
        </w:rPr>
        <w:t>Lo anterior, se robustece con el Criterio de Interpretación, de la Segunda Época, con clave de control </w:t>
      </w:r>
      <w:r w:rsidRPr="00977353">
        <w:rPr>
          <w:rFonts w:ascii="Palatino Linotype" w:hAnsi="Palatino Linotype" w:cs="Segoe UI"/>
          <w:sz w:val="22"/>
          <w:szCs w:val="22"/>
          <w:lang w:val="es-MX"/>
        </w:rPr>
        <w:t>SO/001/2019, </w:t>
      </w:r>
      <w:r w:rsidRPr="00977353">
        <w:rPr>
          <w:rFonts w:ascii="Palatino Linotype" w:hAnsi="Palatino Linotype" w:cs="Segoe UI"/>
          <w:sz w:val="22"/>
          <w:szCs w:val="22"/>
          <w:bdr w:val="none" w:sz="0" w:space="0" w:color="auto" w:frame="1"/>
          <w:lang w:val="es-ES"/>
        </w:rPr>
        <w:t>emitido por el Instituto Nacional de Transparencia, Acceso a la Información y Protección de Datos Personales, que establece lo siguiente:</w:t>
      </w:r>
    </w:p>
    <w:p w14:paraId="46332C71" w14:textId="77777777" w:rsidR="00977353" w:rsidRPr="00977353" w:rsidRDefault="00977353" w:rsidP="00842778">
      <w:pPr>
        <w:pStyle w:val="xgmail-msonormal"/>
        <w:shd w:val="clear" w:color="auto" w:fill="FFFFFF"/>
        <w:spacing w:before="0" w:beforeAutospacing="0" w:after="0" w:afterAutospacing="0" w:line="360" w:lineRule="auto"/>
        <w:contextualSpacing/>
        <w:jc w:val="both"/>
        <w:rPr>
          <w:rFonts w:ascii="Palatino Linotype" w:hAnsi="Palatino Linotype" w:cs="Segoe UI"/>
          <w:sz w:val="22"/>
          <w:szCs w:val="22"/>
          <w:lang w:val="es-MX"/>
        </w:rPr>
      </w:pPr>
      <w:r w:rsidRPr="00977353">
        <w:rPr>
          <w:rFonts w:ascii="Palatino Linotype" w:hAnsi="Palatino Linotype" w:cs="Segoe UI"/>
          <w:sz w:val="22"/>
          <w:szCs w:val="22"/>
          <w:bdr w:val="none" w:sz="0" w:space="0" w:color="auto" w:frame="1"/>
          <w:lang w:val="es-ES"/>
        </w:rPr>
        <w:t> </w:t>
      </w:r>
    </w:p>
    <w:p w14:paraId="343CB575" w14:textId="77777777" w:rsidR="00977353" w:rsidRPr="00977353" w:rsidRDefault="00977353" w:rsidP="00842778">
      <w:pPr>
        <w:pStyle w:val="xgmail-msonormal"/>
        <w:shd w:val="clear" w:color="auto" w:fill="FFFFFF"/>
        <w:spacing w:before="0" w:beforeAutospacing="0" w:after="0" w:afterAutospacing="0" w:line="360" w:lineRule="auto"/>
        <w:ind w:left="567" w:right="567"/>
        <w:contextualSpacing/>
        <w:jc w:val="both"/>
        <w:rPr>
          <w:rFonts w:ascii="Palatino Linotype" w:hAnsi="Palatino Linotype" w:cs="Segoe UI"/>
          <w:sz w:val="20"/>
          <w:szCs w:val="20"/>
          <w:lang w:val="es-MX"/>
        </w:rPr>
      </w:pPr>
      <w:r w:rsidRPr="00977353">
        <w:rPr>
          <w:rFonts w:ascii="Palatino Linotype" w:hAnsi="Palatino Linotype" w:cs="Segoe UI"/>
          <w:b/>
          <w:bCs/>
          <w:i/>
          <w:iCs/>
          <w:sz w:val="20"/>
          <w:szCs w:val="20"/>
          <w:bdr w:val="none" w:sz="0" w:space="0" w:color="auto" w:frame="1"/>
          <w:lang w:val="es-MX"/>
        </w:rPr>
        <w:t>“Datos de identificación del representante o apoderado legal.</w:t>
      </w:r>
      <w:r w:rsidRPr="00977353">
        <w:rPr>
          <w:rFonts w:ascii="Palatino Linotype" w:hAnsi="Palatino Linotype" w:cs="Segoe UI"/>
          <w:i/>
          <w:iCs/>
          <w:sz w:val="20"/>
          <w:szCs w:val="20"/>
          <w:bdr w:val="none" w:sz="0" w:space="0" w:color="auto" w:frame="1"/>
          <w:lang w:val="es-MX"/>
        </w:rPr>
        <w:t> </w:t>
      </w:r>
      <w:r w:rsidRPr="00977353">
        <w:rPr>
          <w:rFonts w:ascii="Palatino Linotype" w:hAnsi="Palatino Linotype" w:cs="Segoe UI"/>
          <w:b/>
          <w:bCs/>
          <w:i/>
          <w:iCs/>
          <w:sz w:val="20"/>
          <w:szCs w:val="20"/>
          <w:bdr w:val="none" w:sz="0" w:space="0" w:color="auto" w:frame="1"/>
          <w:lang w:val="es-MX"/>
        </w:rPr>
        <w:t>Naturaleza jurídica. </w:t>
      </w:r>
      <w:r w:rsidRPr="00977353">
        <w:rPr>
          <w:rFonts w:ascii="Palatino Linotype" w:hAnsi="Palatino Linotype" w:cs="Segoe UI"/>
          <w:i/>
          <w:iCs/>
          <w:sz w:val="20"/>
          <w:szCs w:val="20"/>
          <w:bdr w:val="none" w:sz="0" w:space="0" w:color="auto" w:frame="1"/>
          <w:lang w:val="es-MX"/>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180A0B25" w14:textId="77777777" w:rsidR="00977353" w:rsidRPr="002924AC" w:rsidRDefault="00977353" w:rsidP="00842778">
      <w:pPr>
        <w:pStyle w:val="xgmail-msonormal"/>
        <w:shd w:val="clear" w:color="auto" w:fill="FFFFFF"/>
        <w:spacing w:before="0" w:beforeAutospacing="0" w:after="0" w:afterAutospacing="0" w:line="360" w:lineRule="auto"/>
        <w:contextualSpacing/>
        <w:jc w:val="both"/>
        <w:rPr>
          <w:rFonts w:ascii="Palatino Linotype" w:hAnsi="Palatino Linotype" w:cs="Segoe UI"/>
          <w:color w:val="242424"/>
          <w:sz w:val="22"/>
          <w:szCs w:val="22"/>
          <w:lang w:val="es-MX"/>
        </w:rPr>
      </w:pPr>
      <w:r w:rsidRPr="002924AC">
        <w:rPr>
          <w:rFonts w:ascii="Palatino Linotype" w:hAnsi="Palatino Linotype" w:cs="Segoe UI"/>
          <w:sz w:val="22"/>
          <w:szCs w:val="22"/>
          <w:bdr w:val="none" w:sz="0" w:space="0" w:color="auto" w:frame="1"/>
          <w:lang w:val="es-ES"/>
        </w:rPr>
        <w:t> </w:t>
      </w:r>
    </w:p>
    <w:p w14:paraId="545A4269" w14:textId="77777777" w:rsidR="00977353" w:rsidRDefault="00977353" w:rsidP="00842778">
      <w:pPr>
        <w:spacing w:line="360" w:lineRule="auto"/>
        <w:contextualSpacing/>
        <w:jc w:val="both"/>
        <w:rPr>
          <w:rFonts w:ascii="Palatino Linotype" w:eastAsia="Calibri" w:hAnsi="Palatino Linotype" w:cs="Tahoma"/>
          <w:bCs/>
          <w:iCs/>
          <w:sz w:val="22"/>
          <w:szCs w:val="22"/>
        </w:rPr>
      </w:pPr>
      <w:r w:rsidRPr="002924AC">
        <w:rPr>
          <w:rFonts w:ascii="Palatino Linotype" w:hAnsi="Palatino Linotype" w:cs="Segoe UI"/>
          <w:sz w:val="22"/>
          <w:szCs w:val="22"/>
          <w:bdr w:val="none" w:sz="0" w:space="0" w:color="auto" w:frame="1"/>
          <w:lang w:val="es-ES"/>
        </w:rPr>
        <w:t xml:space="preserve">Ante tales situaciones, el nombre del representante legal, de una persona jurídica colectiva, no es susceptible de ser clasificado como confidencial, en términos del artículo 143, fracción </w:t>
      </w:r>
      <w:r w:rsidRPr="002924AC">
        <w:rPr>
          <w:rFonts w:ascii="Palatino Linotype" w:hAnsi="Palatino Linotype" w:cs="Segoe UI"/>
          <w:sz w:val="22"/>
          <w:szCs w:val="22"/>
          <w:bdr w:val="none" w:sz="0" w:space="0" w:color="auto" w:frame="1"/>
          <w:lang w:val="es-ES"/>
        </w:rPr>
        <w:lastRenderedPageBreak/>
        <w:t xml:space="preserve">I, de la Ley </w:t>
      </w:r>
      <w:r w:rsidRPr="002924AC">
        <w:rPr>
          <w:rFonts w:ascii="Palatino Linotype" w:eastAsia="Calibri" w:hAnsi="Palatino Linotype" w:cs="Tahoma"/>
          <w:bCs/>
          <w:iCs/>
          <w:sz w:val="22"/>
          <w:szCs w:val="22"/>
        </w:rPr>
        <w:t>Ley de Transparencia y Acceso a la Información Pública del Estado de México y Municipios.</w:t>
      </w:r>
    </w:p>
    <w:p w14:paraId="5454F263" w14:textId="77777777" w:rsidR="00977353" w:rsidRDefault="00977353" w:rsidP="00842778">
      <w:pPr>
        <w:spacing w:line="360" w:lineRule="auto"/>
        <w:contextualSpacing/>
        <w:jc w:val="both"/>
        <w:rPr>
          <w:rFonts w:ascii="Palatino Linotype" w:eastAsia="Calibri" w:hAnsi="Palatino Linotype" w:cs="Tahoma"/>
          <w:bCs/>
          <w:iCs/>
          <w:sz w:val="22"/>
          <w:szCs w:val="22"/>
        </w:rPr>
      </w:pPr>
    </w:p>
    <w:p w14:paraId="5B713C03" w14:textId="77777777" w:rsidR="00842778" w:rsidRPr="00842778" w:rsidRDefault="00842778" w:rsidP="00842778">
      <w:pPr>
        <w:numPr>
          <w:ilvl w:val="0"/>
          <w:numId w:val="14"/>
        </w:numPr>
        <w:spacing w:line="360" w:lineRule="auto"/>
        <w:contextualSpacing/>
        <w:jc w:val="both"/>
        <w:rPr>
          <w:rFonts w:ascii="Palatino Linotype" w:eastAsia="Calibri" w:hAnsi="Palatino Linotype" w:cs="Tahoma"/>
          <w:b/>
          <w:bCs/>
          <w:iCs/>
          <w:sz w:val="22"/>
          <w:szCs w:val="22"/>
        </w:rPr>
      </w:pPr>
      <w:r w:rsidRPr="00842778">
        <w:rPr>
          <w:rFonts w:ascii="Palatino Linotype" w:eastAsia="Calibri" w:hAnsi="Palatino Linotype" w:cs="Tahoma"/>
          <w:b/>
          <w:bCs/>
          <w:iCs/>
          <w:sz w:val="22"/>
          <w:szCs w:val="22"/>
        </w:rPr>
        <w:t xml:space="preserve">Nombre de una persona beneficiada por un programa social </w:t>
      </w:r>
    </w:p>
    <w:p w14:paraId="221834CE"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 </w:t>
      </w:r>
    </w:p>
    <w:p w14:paraId="15AE8407"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842778">
        <w:rPr>
          <w:rFonts w:ascii="Palatino Linotype" w:eastAsia="Calibri" w:hAnsi="Palatino Linotype" w:cs="Tahoma"/>
          <w:bCs/>
          <w:i/>
          <w:iCs/>
          <w:sz w:val="22"/>
          <w:szCs w:val="22"/>
        </w:rPr>
        <w:t>per se</w:t>
      </w:r>
      <w:r w:rsidRPr="00842778">
        <w:rPr>
          <w:rFonts w:ascii="Palatino Linotype" w:eastAsia="Calibri" w:hAnsi="Palatino Linotype" w:cs="Tahoma"/>
          <w:bCs/>
          <w:iCs/>
          <w:sz w:val="22"/>
          <w:szCs w:val="22"/>
        </w:rPr>
        <w:t xml:space="preserve"> es un elemento que hace a una persona física identificada o identificable.</w:t>
      </w:r>
    </w:p>
    <w:p w14:paraId="630BB511" w14:textId="77777777" w:rsidR="00842778" w:rsidRPr="00842778" w:rsidRDefault="00842778" w:rsidP="00842778">
      <w:pPr>
        <w:spacing w:line="360" w:lineRule="auto"/>
        <w:contextualSpacing/>
        <w:jc w:val="both"/>
        <w:rPr>
          <w:rFonts w:ascii="Palatino Linotype" w:eastAsia="Calibri" w:hAnsi="Palatino Linotype" w:cs="Tahoma"/>
          <w:b/>
          <w:bCs/>
          <w:iCs/>
          <w:sz w:val="22"/>
          <w:szCs w:val="22"/>
        </w:rPr>
      </w:pPr>
      <w:r w:rsidRPr="00842778">
        <w:rPr>
          <w:rFonts w:ascii="Palatino Linotype" w:eastAsia="Calibri" w:hAnsi="Palatino Linotype" w:cs="Tahoma"/>
          <w:b/>
          <w:bCs/>
          <w:iCs/>
          <w:sz w:val="22"/>
          <w:szCs w:val="22"/>
        </w:rPr>
        <w:t xml:space="preserve"> </w:t>
      </w:r>
    </w:p>
    <w:p w14:paraId="532E33AD"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842778">
        <w:rPr>
          <w:rFonts w:ascii="Palatino Linotype" w:eastAsia="Calibri" w:hAnsi="Palatino Linotype" w:cs="Tahoma"/>
          <w:b/>
          <w:bCs/>
          <w:iCs/>
          <w:sz w:val="22"/>
          <w:szCs w:val="22"/>
        </w:rPr>
        <w:t>los nombres</w:t>
      </w:r>
      <w:r w:rsidRPr="00842778">
        <w:rPr>
          <w:rFonts w:ascii="Palatino Linotype" w:eastAsia="Calibri" w:hAnsi="Palatino Linotype" w:cs="Tahoma"/>
          <w:bCs/>
          <w:iCs/>
          <w:sz w:val="22"/>
          <w:szCs w:val="22"/>
        </w:rPr>
        <w:t xml:space="preserve"> </w:t>
      </w:r>
      <w:r w:rsidRPr="00842778">
        <w:rPr>
          <w:rFonts w:ascii="Palatino Linotype" w:eastAsia="Calibri" w:hAnsi="Palatino Linotype" w:cs="Tahoma"/>
          <w:b/>
          <w:bCs/>
          <w:iCs/>
          <w:sz w:val="22"/>
          <w:szCs w:val="22"/>
        </w:rPr>
        <w:t>de aquellas personas que son beneficiadas por un programa social,</w:t>
      </w:r>
      <w:r w:rsidRPr="00842778">
        <w:rPr>
          <w:rFonts w:ascii="Palatino Linotype" w:eastAsia="Calibri" w:hAnsi="Palatino Linotype" w:cs="Tahoma"/>
          <w:bCs/>
          <w:iCs/>
          <w:sz w:val="22"/>
          <w:szCs w:val="22"/>
        </w:rPr>
        <w:t xml:space="preserve"> ya que la difusión de dicho dato constituye una obligación de transparencia por parte de los sujetos obligados.</w:t>
      </w:r>
    </w:p>
    <w:p w14:paraId="2E816045"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 </w:t>
      </w:r>
    </w:p>
    <w:p w14:paraId="34570A8A" w14:textId="77777777" w:rsidR="00842778" w:rsidRPr="00842778" w:rsidRDefault="00842778" w:rsidP="00842778">
      <w:pPr>
        <w:spacing w:line="360" w:lineRule="auto"/>
        <w:contextualSpacing/>
        <w:jc w:val="both"/>
        <w:rPr>
          <w:rFonts w:ascii="Palatino Linotype" w:eastAsia="Calibri" w:hAnsi="Palatino Linotype" w:cs="Tahoma"/>
          <w:b/>
          <w:bCs/>
          <w:iCs/>
          <w:sz w:val="22"/>
          <w:szCs w:val="22"/>
        </w:rPr>
      </w:pPr>
      <w:r w:rsidRPr="00842778">
        <w:rPr>
          <w:rFonts w:ascii="Palatino Linotype" w:eastAsia="Calibri" w:hAnsi="Palatino Linotype" w:cs="Tahoma"/>
          <w:bCs/>
          <w:iCs/>
          <w:sz w:val="22"/>
          <w:szCs w:val="22"/>
        </w:rPr>
        <w:t>Toma sustento con el artículo 92, fracción XIV, inciso p), de la Ley de la materia, previamente referidos, el cual establece que los sujetos obligados tienen la obligación de poner a disposición del público y mantener actualizada de acuerdo con sus facultades, atribuciones y funciones, el padrón de beneficiarios de programas de subsidios, estímulos y apoyos, el cual deberá contener entre otros datos el nombre de la persona beneficiada</w:t>
      </w:r>
      <w:r w:rsidRPr="00842778">
        <w:rPr>
          <w:rFonts w:ascii="Palatino Linotype" w:eastAsia="Calibri" w:hAnsi="Palatino Linotype" w:cs="Tahoma"/>
          <w:b/>
          <w:bCs/>
          <w:iCs/>
          <w:sz w:val="22"/>
          <w:szCs w:val="22"/>
        </w:rPr>
        <w:t>.</w:t>
      </w:r>
    </w:p>
    <w:p w14:paraId="0A3C10F3" w14:textId="77777777" w:rsidR="00842778" w:rsidRPr="00842778" w:rsidRDefault="00842778" w:rsidP="00842778">
      <w:pPr>
        <w:spacing w:line="360" w:lineRule="auto"/>
        <w:contextualSpacing/>
        <w:jc w:val="both"/>
        <w:rPr>
          <w:rFonts w:ascii="Palatino Linotype" w:eastAsia="Calibri" w:hAnsi="Palatino Linotype" w:cs="Tahoma"/>
          <w:b/>
          <w:bCs/>
          <w:iCs/>
          <w:sz w:val="22"/>
          <w:szCs w:val="22"/>
        </w:rPr>
      </w:pPr>
      <w:r w:rsidRPr="00842778">
        <w:rPr>
          <w:rFonts w:ascii="Palatino Linotype" w:eastAsia="Calibri" w:hAnsi="Palatino Linotype" w:cs="Tahoma"/>
          <w:b/>
          <w:bCs/>
          <w:iCs/>
          <w:sz w:val="22"/>
          <w:szCs w:val="22"/>
        </w:rPr>
        <w:t xml:space="preserve"> </w:t>
      </w:r>
    </w:p>
    <w:p w14:paraId="3D62F253"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Asimismo, los Lineamientos técnicos generales para la publicación, homologación y estandarización de la información de las obligaciones establecidas en el título quinto y en la </w:t>
      </w:r>
      <w:r w:rsidRPr="00842778">
        <w:rPr>
          <w:rFonts w:ascii="Palatino Linotype" w:eastAsia="Calibri" w:hAnsi="Palatino Linotype" w:cs="Tahoma"/>
          <w:bCs/>
          <w:iCs/>
          <w:sz w:val="22"/>
          <w:szCs w:val="22"/>
        </w:rPr>
        <w:lastRenderedPageBreak/>
        <w:t xml:space="preserve">fracción IV del artículo 31 de la Ley General de Transparencia y Acceso a la Información Pública, que deben de difundir los sujetos obligados en los portales de Internet y en la Plataforma Nacional de Transparencia, establece que el nombre referido, tiene la característica de público, como se observa a continuación: </w:t>
      </w:r>
    </w:p>
    <w:p w14:paraId="17F72EE6"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 </w:t>
      </w:r>
    </w:p>
    <w:p w14:paraId="00CEF1BE" w14:textId="250339E0"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noProof/>
          <w:sz w:val="22"/>
          <w:szCs w:val="22"/>
          <w:lang w:eastAsia="es-MX"/>
        </w:rPr>
        <w:drawing>
          <wp:inline distT="0" distB="0" distL="0" distR="0" wp14:anchorId="674BA120" wp14:editId="07D0185A">
            <wp:extent cx="5612130" cy="1122680"/>
            <wp:effectExtent l="0" t="0" r="7620" b="1270"/>
            <wp:docPr id="14598201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22680"/>
                    </a:xfrm>
                    <a:prstGeom prst="rect">
                      <a:avLst/>
                    </a:prstGeom>
                    <a:noFill/>
                    <a:ln>
                      <a:noFill/>
                    </a:ln>
                  </pic:spPr>
                </pic:pic>
              </a:graphicData>
            </a:graphic>
          </wp:inline>
        </w:drawing>
      </w:r>
      <w:r w:rsidRPr="00842778">
        <w:rPr>
          <w:rFonts w:ascii="Palatino Linotype" w:eastAsia="Calibri" w:hAnsi="Palatino Linotype" w:cs="Tahoma"/>
          <w:bCs/>
          <w:iCs/>
          <w:sz w:val="22"/>
          <w:szCs w:val="22"/>
        </w:rPr>
        <w:t xml:space="preserve"> </w:t>
      </w:r>
    </w:p>
    <w:p w14:paraId="1E1CC4BE"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 </w:t>
      </w:r>
    </w:p>
    <w:p w14:paraId="50B461C6" w14:textId="77777777" w:rsidR="00842778" w:rsidRPr="00842778" w:rsidRDefault="00842778" w:rsidP="00842778">
      <w:pPr>
        <w:spacing w:line="360" w:lineRule="auto"/>
        <w:contextualSpacing/>
        <w:jc w:val="both"/>
        <w:rPr>
          <w:rFonts w:ascii="Palatino Linotype" w:eastAsia="Calibri" w:hAnsi="Palatino Linotype" w:cs="Tahoma"/>
          <w:b/>
          <w:bCs/>
          <w:iCs/>
          <w:sz w:val="22"/>
          <w:szCs w:val="22"/>
        </w:rPr>
      </w:pPr>
      <w:r w:rsidRPr="00842778">
        <w:rPr>
          <w:rFonts w:ascii="Palatino Linotype" w:eastAsia="Calibri" w:hAnsi="Palatino Linotype" w:cs="Tahoma"/>
          <w:bCs/>
          <w:iCs/>
          <w:sz w:val="22"/>
          <w:szCs w:val="22"/>
        </w:rPr>
        <w:t xml:space="preserve">Conforme a lo anterior, la Ley de Transparencia y Acceso a la Información Pública del Estado de México y Municipios, considera que el nombre de los beneficiarios, </w:t>
      </w:r>
      <w:r w:rsidRPr="00842778">
        <w:rPr>
          <w:rFonts w:ascii="Palatino Linotype" w:eastAsia="Calibri" w:hAnsi="Palatino Linotype" w:cs="Tahoma"/>
          <w:b/>
          <w:bCs/>
          <w:iCs/>
          <w:sz w:val="22"/>
          <w:szCs w:val="22"/>
        </w:rPr>
        <w:t xml:space="preserve">por regla general, </w:t>
      </w:r>
      <w:r w:rsidRPr="00842778">
        <w:rPr>
          <w:rFonts w:ascii="Palatino Linotype" w:eastAsia="Calibri" w:hAnsi="Palatino Linotype" w:cs="Tahoma"/>
          <w:bCs/>
          <w:iCs/>
          <w:sz w:val="22"/>
          <w:szCs w:val="22"/>
        </w:rPr>
        <w:t xml:space="preserve">son de naturaleza pública, ya que su publicidad orienta a cumplir los objetivos que persigue el ordenamiento normativo; toda vez, </w:t>
      </w:r>
      <w:r w:rsidRPr="00842778">
        <w:rPr>
          <w:rFonts w:ascii="Palatino Linotype" w:eastAsia="Calibri" w:hAnsi="Palatino Linotype" w:cs="Tahoma"/>
          <w:b/>
          <w:bCs/>
          <w:iCs/>
          <w:sz w:val="22"/>
          <w:szCs w:val="22"/>
        </w:rPr>
        <w:t>que ayuda a transparentar a quienes se les han otorgado recursos públicos, en dinero o en especie, así como, porque razones se les otorgaron.</w:t>
      </w:r>
    </w:p>
    <w:p w14:paraId="3317C97A" w14:textId="77777777" w:rsidR="00842778" w:rsidRPr="00842778" w:rsidRDefault="00842778" w:rsidP="00842778">
      <w:pPr>
        <w:spacing w:line="360" w:lineRule="auto"/>
        <w:contextualSpacing/>
        <w:jc w:val="both"/>
        <w:rPr>
          <w:rFonts w:ascii="Palatino Linotype" w:eastAsia="Calibri" w:hAnsi="Palatino Linotype" w:cs="Tahoma"/>
          <w:b/>
          <w:bCs/>
          <w:iCs/>
          <w:sz w:val="22"/>
          <w:szCs w:val="22"/>
        </w:rPr>
      </w:pPr>
      <w:r w:rsidRPr="00842778">
        <w:rPr>
          <w:rFonts w:ascii="Palatino Linotype" w:eastAsia="Calibri" w:hAnsi="Palatino Linotype" w:cs="Tahoma"/>
          <w:b/>
          <w:bCs/>
          <w:iCs/>
          <w:sz w:val="22"/>
          <w:szCs w:val="22"/>
        </w:rPr>
        <w:t xml:space="preserve"> </w:t>
      </w:r>
    </w:p>
    <w:p w14:paraId="329915B4"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Situación que se robustece, con el artículo 23, penúltimo párrafo, de la Ley referida, que establece que los sujetos obligados, deberán hacer pública toda aquella información relativa a los montos y las personas a quienes se le entreguen, por cualquier motivo, recursos públicos.</w:t>
      </w:r>
    </w:p>
    <w:p w14:paraId="35E25FB3"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 </w:t>
      </w:r>
    </w:p>
    <w:p w14:paraId="487E308A"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Por tales circunstancias, en primera instancia, se considera que el nombre de los beneficiarios, guarda la naturaleza pública, pues ayuda a rendir cuentas, sobre aquellas personas que recibieron algún recurso público, en dinero o especie, al formar parte de un programa social, del cual, se necesitan cumplir requisitos específicos para formar parte del mismo.</w:t>
      </w:r>
    </w:p>
    <w:p w14:paraId="2C190828"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lastRenderedPageBreak/>
        <w:t xml:space="preserve"> </w:t>
      </w:r>
    </w:p>
    <w:p w14:paraId="575AC132" w14:textId="77777777" w:rsid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Sin embargo, este Instituto ha establecido las excepciones a la publicación del nombre de los beneficiarios, de padrones de beneficiarios, a través del Criterio reiterado 04/19, publicado en el Periódico Oficial del Gobierno del Estado Libre y Soberano de México </w:t>
      </w:r>
      <w:r w:rsidRPr="00842778">
        <w:rPr>
          <w:rFonts w:ascii="Palatino Linotype" w:eastAsia="Calibri" w:hAnsi="Palatino Linotype" w:cs="Tahoma"/>
          <w:bCs/>
          <w:i/>
          <w:iCs/>
          <w:sz w:val="22"/>
          <w:szCs w:val="22"/>
        </w:rPr>
        <w:t>“Gaceta de Gobierno”</w:t>
      </w:r>
      <w:r w:rsidRPr="00842778">
        <w:rPr>
          <w:rFonts w:ascii="Palatino Linotype" w:eastAsia="Calibri" w:hAnsi="Palatino Linotype" w:cs="Tahoma"/>
          <w:bCs/>
          <w:iCs/>
          <w:sz w:val="22"/>
          <w:szCs w:val="22"/>
        </w:rPr>
        <w:t>, el dieciocho de diciembre de dos mil diecinueve, que establece lo siguiente:</w:t>
      </w:r>
    </w:p>
    <w:p w14:paraId="2F278A9F"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p>
    <w:p w14:paraId="4FB26CC3" w14:textId="77777777" w:rsidR="00842778" w:rsidRPr="00842778" w:rsidRDefault="00842778" w:rsidP="00842778">
      <w:pPr>
        <w:spacing w:line="360" w:lineRule="auto"/>
        <w:ind w:left="567" w:right="567"/>
        <w:contextualSpacing/>
        <w:jc w:val="both"/>
        <w:rPr>
          <w:rFonts w:ascii="Palatino Linotype" w:eastAsia="Calibri" w:hAnsi="Palatino Linotype" w:cs="Tahoma"/>
          <w:bCs/>
          <w:i/>
          <w:iCs/>
        </w:rPr>
      </w:pPr>
      <w:r w:rsidRPr="00842778">
        <w:rPr>
          <w:rFonts w:ascii="Palatino Linotype" w:eastAsia="Calibri" w:hAnsi="Palatino Linotype" w:cs="Tahoma"/>
          <w:b/>
          <w:bCs/>
          <w:i/>
          <w:iCs/>
        </w:rPr>
        <w:t>“PADRÓN DE BENEFICIARIOS EN POSESIÓN DE SUJETOS OBLIGADOS. EXCEPCIONES PARA LA PUBLICACIÓN DE DATOS PERSONALES CONTENIDOS EN AQUÉL.</w:t>
      </w:r>
      <w:r w:rsidRPr="00842778">
        <w:rPr>
          <w:rFonts w:ascii="Palatino Linotype" w:eastAsia="Calibri" w:hAnsi="Palatino Linotype" w:cs="Tahoma"/>
          <w:bCs/>
          <w:i/>
          <w:iCs/>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842778">
        <w:rPr>
          <w:rFonts w:ascii="Palatino Linotype" w:eastAsia="Calibri" w:hAnsi="Palatino Linotype" w:cs="Tahoma"/>
          <w:b/>
          <w:bCs/>
          <w:i/>
          <w:iCs/>
        </w:rPr>
        <w:t xml:space="preserve">Bajo esas directrices, el dispositivo legal en cita de la Ley de Transparencia, debe interpretarse a la luz de los principios y derechos de referencia, a fin de excluir los </w:t>
      </w:r>
      <w:r w:rsidRPr="00842778">
        <w:rPr>
          <w:rFonts w:ascii="Palatino Linotype" w:eastAsia="Calibri" w:hAnsi="Palatino Linotype" w:cs="Tahoma"/>
          <w:b/>
          <w:bCs/>
          <w:i/>
          <w:iCs/>
        </w:rPr>
        <w:lastRenderedPageBreak/>
        <w:t xml:space="preserve">nombres de las personas menores de edad y las de capacidades diferentes, contenidos en los padrones de beneficiarios en posesión de los Sujetos Obligados, </w:t>
      </w:r>
      <w:r w:rsidRPr="00842778">
        <w:rPr>
          <w:rFonts w:ascii="Palatino Linotype" w:eastAsia="Calibri" w:hAnsi="Palatino Linotype" w:cs="Tahoma"/>
          <w:bCs/>
          <w:i/>
          <w:iCs/>
          <w:u w:val="single"/>
        </w:rPr>
        <w:t>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w:t>
      </w:r>
      <w:r w:rsidRPr="00842778">
        <w:rPr>
          <w:rFonts w:ascii="Palatino Linotype" w:eastAsia="Calibri" w:hAnsi="Palatino Linotype" w:cs="Tahoma"/>
          <w:bCs/>
          <w:i/>
          <w:iCs/>
        </w:rPr>
        <w:t>,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0B034744"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 </w:t>
      </w:r>
    </w:p>
    <w:p w14:paraId="17D1A7B0"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Del citado criterio, </w:t>
      </w:r>
      <w:r w:rsidRPr="00842778">
        <w:rPr>
          <w:rFonts w:ascii="Palatino Linotype" w:eastAsia="Calibri" w:hAnsi="Palatino Linotype" w:cs="Tahoma"/>
          <w:b/>
          <w:bCs/>
          <w:iCs/>
          <w:sz w:val="22"/>
          <w:szCs w:val="22"/>
        </w:rPr>
        <w:t>se advierte que el nombre de las personas menores de edad y las de capacidades diferentes, son datos confidenciales</w:t>
      </w:r>
      <w:r w:rsidRPr="00842778">
        <w:rPr>
          <w:rFonts w:ascii="Palatino Linotype" w:eastAsia="Calibri" w:hAnsi="Palatino Linotype" w:cs="Tahoma"/>
          <w:bCs/>
          <w:iCs/>
          <w:sz w:val="22"/>
          <w:szCs w:val="22"/>
        </w:rPr>
        <w:t>, pues su publicación revelaría las condiciones sociales, culturales y plena identidad; además, que corresponden a grupos vulnerables y sociales, en condiciones de desventaja, por lo cual, es necesario su protección.</w:t>
      </w:r>
    </w:p>
    <w:p w14:paraId="611AD650" w14:textId="77777777" w:rsidR="00842778" w:rsidRP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 </w:t>
      </w:r>
    </w:p>
    <w:p w14:paraId="5D9CB0EC" w14:textId="77777777" w:rsidR="00842778" w:rsidRDefault="00842778" w:rsidP="00842778">
      <w:pPr>
        <w:spacing w:line="360" w:lineRule="auto"/>
        <w:contextualSpacing/>
        <w:jc w:val="both"/>
        <w:rPr>
          <w:rFonts w:ascii="Palatino Linotype" w:eastAsia="Calibri" w:hAnsi="Palatino Linotype" w:cs="Tahoma"/>
          <w:bCs/>
          <w:iCs/>
          <w:sz w:val="22"/>
          <w:szCs w:val="22"/>
        </w:rPr>
      </w:pPr>
      <w:r w:rsidRPr="00842778">
        <w:rPr>
          <w:rFonts w:ascii="Palatino Linotype" w:eastAsia="Calibri" w:hAnsi="Palatino Linotype" w:cs="Tahoma"/>
          <w:bCs/>
          <w:iCs/>
          <w:sz w:val="22"/>
          <w:szCs w:val="22"/>
        </w:rPr>
        <w:t xml:space="preserve">Por tal circunstancia, se considera que el Sujeto Obligado </w:t>
      </w:r>
      <w:r w:rsidRPr="00842778">
        <w:rPr>
          <w:rFonts w:ascii="Palatino Linotype" w:eastAsia="Calibri" w:hAnsi="Palatino Linotype" w:cs="Tahoma"/>
          <w:b/>
          <w:bCs/>
          <w:iCs/>
          <w:sz w:val="22"/>
          <w:szCs w:val="22"/>
        </w:rPr>
        <w:t>únicamente podrá clasificar el nombre de aquellos beneficiarios, que sean menores de edad o de capacidades diferentes</w:t>
      </w:r>
      <w:r w:rsidRPr="00842778">
        <w:rPr>
          <w:rFonts w:ascii="Palatino Linotype" w:eastAsia="Calibri" w:hAnsi="Palatino Linotype" w:cs="Tahoma"/>
          <w:bCs/>
          <w:iCs/>
          <w:sz w:val="22"/>
          <w:szCs w:val="22"/>
        </w:rPr>
        <w:t>, en términos del artículo 143, fracción I de la Ley de Transparencia y Acceso a la Información Pública del Estado de México y Municipios, pues la publicación de la información, podría generarles discriminación.</w:t>
      </w:r>
    </w:p>
    <w:p w14:paraId="583E1CFD" w14:textId="77777777" w:rsidR="00820D05" w:rsidRDefault="00820D05" w:rsidP="00842778">
      <w:pPr>
        <w:spacing w:line="360" w:lineRule="auto"/>
        <w:contextualSpacing/>
        <w:jc w:val="both"/>
        <w:rPr>
          <w:rFonts w:ascii="Palatino Linotype" w:eastAsia="Calibri" w:hAnsi="Palatino Linotype" w:cs="Tahoma"/>
          <w:bCs/>
          <w:iCs/>
          <w:sz w:val="22"/>
          <w:szCs w:val="22"/>
        </w:rPr>
      </w:pPr>
    </w:p>
    <w:p w14:paraId="1A21980F" w14:textId="14BC18EF"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lastRenderedPageBreak/>
        <w:t xml:space="preserve">Por otra parte, no pasa desapercibido, que conforme a los artículos </w:t>
      </w:r>
      <w:r>
        <w:rPr>
          <w:rFonts w:ascii="Palatino Linotype" w:eastAsia="Calibri" w:hAnsi="Palatino Linotype" w:cs="Tahoma"/>
          <w:bCs/>
          <w:iCs/>
          <w:sz w:val="22"/>
          <w:szCs w:val="22"/>
        </w:rPr>
        <w:t>89 y 90</w:t>
      </w:r>
      <w:r w:rsidRPr="00820D05">
        <w:rPr>
          <w:rFonts w:ascii="Palatino Linotype" w:eastAsia="Calibri" w:hAnsi="Palatino Linotype" w:cs="Tahoma"/>
          <w:bCs/>
          <w:iCs/>
          <w:sz w:val="22"/>
          <w:szCs w:val="22"/>
        </w:rPr>
        <w:t xml:space="preserve"> fracción I</w:t>
      </w:r>
      <w:r>
        <w:rPr>
          <w:rFonts w:ascii="Palatino Linotype" w:eastAsia="Calibri" w:hAnsi="Palatino Linotype" w:cs="Tahoma"/>
          <w:bCs/>
          <w:iCs/>
          <w:sz w:val="22"/>
          <w:szCs w:val="22"/>
        </w:rPr>
        <w:t xml:space="preserve"> numeral 4</w:t>
      </w:r>
      <w:r w:rsidRPr="00820D05">
        <w:rPr>
          <w:rFonts w:ascii="Palatino Linotype" w:eastAsia="Calibri" w:hAnsi="Palatino Linotype" w:cs="Tahoma"/>
          <w:bCs/>
          <w:iCs/>
          <w:sz w:val="22"/>
          <w:szCs w:val="22"/>
        </w:rPr>
        <w:t xml:space="preserve"> del Bando Municipal de </w:t>
      </w:r>
      <w:r>
        <w:rPr>
          <w:rFonts w:ascii="Palatino Linotype" w:eastAsia="Calibri" w:hAnsi="Palatino Linotype" w:cs="Tahoma"/>
          <w:bCs/>
          <w:iCs/>
          <w:sz w:val="22"/>
          <w:szCs w:val="22"/>
        </w:rPr>
        <w:t>Toluca</w:t>
      </w:r>
      <w:r w:rsidRPr="00820D05">
        <w:rPr>
          <w:rFonts w:ascii="Palatino Linotype" w:eastAsia="Calibri" w:hAnsi="Palatino Linotype" w:cs="Tahoma"/>
          <w:bCs/>
          <w:iCs/>
          <w:sz w:val="22"/>
          <w:szCs w:val="22"/>
        </w:rPr>
        <w:t xml:space="preserve">, dos mil veinticinco, el Sujeto Obligado cuenta la Dirección </w:t>
      </w:r>
      <w:r>
        <w:rPr>
          <w:rFonts w:ascii="Palatino Linotype" w:eastAsia="Calibri" w:hAnsi="Palatino Linotype" w:cs="Tahoma"/>
          <w:bCs/>
          <w:iCs/>
          <w:sz w:val="22"/>
          <w:szCs w:val="22"/>
        </w:rPr>
        <w:t xml:space="preserve">General </w:t>
      </w:r>
      <w:r w:rsidRPr="00820D05">
        <w:rPr>
          <w:rFonts w:ascii="Palatino Linotype" w:eastAsia="Calibri" w:hAnsi="Palatino Linotype" w:cs="Tahoma"/>
          <w:bCs/>
          <w:iCs/>
          <w:sz w:val="22"/>
          <w:szCs w:val="22"/>
        </w:rPr>
        <w:t>de Seguridad Pública y Protección, área encargada de proteger la integridad, derechos y bienes de las personas y asegurar el orden y la paz pública.</w:t>
      </w:r>
    </w:p>
    <w:p w14:paraId="15D34454"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64F10BED"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Así resulta necesario analizar si el nombre de los servidores públicos operativos en materia de seguridad, actualizan alguna causal de clasificación;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0E6372E5" w14:textId="77777777" w:rsidR="00820D05" w:rsidRPr="00820D05" w:rsidRDefault="00820D05" w:rsidP="00820D05">
      <w:pPr>
        <w:spacing w:line="360" w:lineRule="auto"/>
        <w:contextualSpacing/>
        <w:jc w:val="both"/>
        <w:rPr>
          <w:rFonts w:ascii="Palatino Linotype" w:eastAsia="Calibri" w:hAnsi="Palatino Linotype" w:cs="Tahoma"/>
          <w:bCs/>
          <w:i/>
          <w:iCs/>
          <w:sz w:val="22"/>
          <w:szCs w:val="22"/>
        </w:rPr>
      </w:pPr>
      <w:r w:rsidRPr="00820D05">
        <w:rPr>
          <w:rFonts w:ascii="Palatino Linotype" w:eastAsia="Calibri" w:hAnsi="Palatino Linotype" w:cs="Tahoma"/>
          <w:bCs/>
          <w:i/>
          <w:iCs/>
          <w:sz w:val="22"/>
          <w:szCs w:val="22"/>
        </w:rPr>
        <w:t xml:space="preserve"> </w:t>
      </w:r>
    </w:p>
    <w:p w14:paraId="183B6EF8" w14:textId="77777777" w:rsidR="00820D05" w:rsidRPr="00F157DD" w:rsidRDefault="00820D05" w:rsidP="00820D05">
      <w:pPr>
        <w:spacing w:line="360" w:lineRule="auto"/>
        <w:ind w:left="567" w:right="567"/>
        <w:contextualSpacing/>
        <w:jc w:val="both"/>
        <w:rPr>
          <w:rFonts w:ascii="Palatino Linotype" w:eastAsia="Calibri" w:hAnsi="Palatino Linotype" w:cs="Tahoma"/>
          <w:bCs/>
          <w:i/>
          <w:iCs/>
        </w:rPr>
      </w:pPr>
      <w:r w:rsidRPr="00F157DD">
        <w:rPr>
          <w:rFonts w:ascii="Palatino Linotype" w:eastAsia="Calibri" w:hAnsi="Palatino Linotype" w:cs="Tahoma"/>
          <w:bCs/>
          <w:i/>
          <w:iCs/>
        </w:rPr>
        <w:t xml:space="preserve"> “</w:t>
      </w:r>
      <w:r w:rsidRPr="00F157DD">
        <w:rPr>
          <w:rFonts w:ascii="Palatino Linotype" w:eastAsia="Calibri" w:hAnsi="Palatino Linotype" w:cs="Tahoma"/>
          <w:b/>
          <w:bCs/>
          <w:i/>
          <w:iCs/>
        </w:rPr>
        <w:t>Artículo 140.</w:t>
      </w:r>
      <w:r w:rsidRPr="00F157DD">
        <w:rPr>
          <w:rFonts w:ascii="Palatino Linotype" w:eastAsia="Calibri" w:hAnsi="Palatino Linotype" w:cs="Tahoma"/>
          <w:bCs/>
          <w:i/>
          <w:iCs/>
        </w:rPr>
        <w:t xml:space="preserve"> El acceso a la información pública será restringido excepcionalmente, cuando por razones de interés público, ésta sea clasificada como reservada, conforme a los criterios siguientes: </w:t>
      </w:r>
    </w:p>
    <w:p w14:paraId="3B1CE747" w14:textId="77777777" w:rsidR="00820D05" w:rsidRPr="00F157DD" w:rsidRDefault="00820D05" w:rsidP="00820D05">
      <w:pPr>
        <w:spacing w:line="360" w:lineRule="auto"/>
        <w:ind w:left="567" w:right="567"/>
        <w:contextualSpacing/>
        <w:jc w:val="both"/>
        <w:rPr>
          <w:rFonts w:ascii="Palatino Linotype" w:eastAsia="Calibri" w:hAnsi="Palatino Linotype" w:cs="Tahoma"/>
          <w:bCs/>
          <w:i/>
          <w:iCs/>
        </w:rPr>
      </w:pPr>
      <w:r w:rsidRPr="00F157DD">
        <w:rPr>
          <w:rFonts w:ascii="Palatino Linotype" w:eastAsia="Calibri" w:hAnsi="Palatino Linotype" w:cs="Tahoma"/>
          <w:bCs/>
          <w:i/>
          <w:iCs/>
        </w:rPr>
        <w:t>…</w:t>
      </w:r>
    </w:p>
    <w:p w14:paraId="5EE157B2" w14:textId="77777777" w:rsidR="00820D05" w:rsidRPr="00F157DD" w:rsidRDefault="00820D05" w:rsidP="00820D05">
      <w:pPr>
        <w:spacing w:line="360" w:lineRule="auto"/>
        <w:ind w:left="567" w:right="567"/>
        <w:contextualSpacing/>
        <w:jc w:val="both"/>
        <w:rPr>
          <w:rFonts w:ascii="Palatino Linotype" w:eastAsia="Calibri" w:hAnsi="Palatino Linotype" w:cs="Tahoma"/>
          <w:bCs/>
          <w:i/>
          <w:iCs/>
        </w:rPr>
      </w:pPr>
      <w:r w:rsidRPr="00F157DD">
        <w:rPr>
          <w:rFonts w:ascii="Palatino Linotype" w:eastAsia="Calibri" w:hAnsi="Palatino Linotype" w:cs="Tahoma"/>
          <w:bCs/>
          <w:i/>
          <w:iCs/>
        </w:rPr>
        <w:t>IV. Ponga en riesgo la vida, la seguridad o la salud de una persona física;</w:t>
      </w:r>
    </w:p>
    <w:p w14:paraId="05EE3DC1" w14:textId="77777777" w:rsidR="00820D05" w:rsidRPr="00F157DD" w:rsidRDefault="00820D05" w:rsidP="00820D05">
      <w:pPr>
        <w:spacing w:line="360" w:lineRule="auto"/>
        <w:ind w:left="567" w:right="567"/>
        <w:contextualSpacing/>
        <w:jc w:val="both"/>
        <w:rPr>
          <w:rFonts w:ascii="Palatino Linotype" w:eastAsia="Calibri" w:hAnsi="Palatino Linotype" w:cs="Tahoma"/>
          <w:bCs/>
          <w:i/>
          <w:iCs/>
        </w:rPr>
      </w:pPr>
      <w:r w:rsidRPr="00F157DD">
        <w:rPr>
          <w:rFonts w:ascii="Palatino Linotype" w:eastAsia="Calibri" w:hAnsi="Palatino Linotype" w:cs="Tahoma"/>
          <w:bCs/>
          <w:i/>
          <w:iCs/>
        </w:rPr>
        <w:t xml:space="preserve">…” </w:t>
      </w:r>
    </w:p>
    <w:p w14:paraId="1FC3D2C8"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367A08F1"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02B5C791"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12B5BA21" w14:textId="77777777" w:rsidR="00820D05" w:rsidRPr="00F157DD" w:rsidRDefault="00820D05" w:rsidP="00820D05">
      <w:pPr>
        <w:spacing w:line="360" w:lineRule="auto"/>
        <w:ind w:left="567" w:right="567"/>
        <w:contextualSpacing/>
        <w:jc w:val="both"/>
        <w:rPr>
          <w:rFonts w:ascii="Palatino Linotype" w:eastAsia="Calibri" w:hAnsi="Palatino Linotype" w:cs="Tahoma"/>
          <w:bCs/>
          <w:i/>
          <w:iCs/>
        </w:rPr>
      </w:pPr>
      <w:r w:rsidRPr="00F157DD">
        <w:rPr>
          <w:rFonts w:ascii="Palatino Linotype" w:eastAsia="Calibri" w:hAnsi="Palatino Linotype" w:cs="Tahoma"/>
          <w:b/>
          <w:bCs/>
          <w:i/>
          <w:iCs/>
        </w:rPr>
        <w:t xml:space="preserve">“Vigésimo tercero. </w:t>
      </w:r>
      <w:r w:rsidRPr="00F157DD">
        <w:rPr>
          <w:rFonts w:ascii="Palatino Linotype" w:eastAsia="Calibri" w:hAnsi="Palatino Linotype" w:cs="Tahoma"/>
          <w:bCs/>
          <w:i/>
          <w:iCs/>
        </w:rPr>
        <w:t xml:space="preserve">Para clasificar la información como reservada, de conformidad con el artículo 113, fracción V de la Ley General, será necesario acreditar un vínculo, entre una o varias personas físicas y la información que pueda poner en riesgo su vida, seguridad o salud; especificando cuál </w:t>
      </w:r>
      <w:r w:rsidRPr="00F157DD">
        <w:rPr>
          <w:rFonts w:ascii="Palatino Linotype" w:eastAsia="Calibri" w:hAnsi="Palatino Linotype" w:cs="Tahoma"/>
          <w:bCs/>
          <w:i/>
          <w:iCs/>
        </w:rPr>
        <w:lastRenderedPageBreak/>
        <w:t>de estos bienes jurídicos será afectado, así como el potencial daño o riesgo que causaría su difusión”</w:t>
      </w:r>
    </w:p>
    <w:p w14:paraId="60B23D29" w14:textId="77777777" w:rsidR="00820D05" w:rsidRPr="00820D05" w:rsidRDefault="00820D05" w:rsidP="00820D05">
      <w:pPr>
        <w:spacing w:line="360" w:lineRule="auto"/>
        <w:contextualSpacing/>
        <w:jc w:val="both"/>
        <w:rPr>
          <w:rFonts w:ascii="Palatino Linotype" w:eastAsia="Calibri" w:hAnsi="Palatino Linotype" w:cs="Tahoma"/>
          <w:bCs/>
          <w:i/>
          <w:iCs/>
          <w:sz w:val="22"/>
          <w:szCs w:val="22"/>
        </w:rPr>
      </w:pPr>
      <w:r w:rsidRPr="00820D05">
        <w:rPr>
          <w:rFonts w:ascii="Palatino Linotype" w:eastAsia="Calibri" w:hAnsi="Palatino Linotype" w:cs="Tahoma"/>
          <w:bCs/>
          <w:i/>
          <w:iCs/>
          <w:sz w:val="22"/>
          <w:szCs w:val="22"/>
        </w:rPr>
        <w:t xml:space="preserve"> </w:t>
      </w:r>
    </w:p>
    <w:p w14:paraId="30E12F14" w14:textId="77777777" w:rsidR="00820D05" w:rsidRPr="00820D05" w:rsidRDefault="00820D05" w:rsidP="00820D05">
      <w:pPr>
        <w:spacing w:line="360" w:lineRule="auto"/>
        <w:contextualSpacing/>
        <w:jc w:val="both"/>
        <w:rPr>
          <w:rFonts w:ascii="Palatino Linotype" w:eastAsia="Calibri" w:hAnsi="Palatino Linotype" w:cs="Tahoma"/>
          <w:b/>
          <w:bCs/>
          <w:iCs/>
          <w:sz w:val="22"/>
          <w:szCs w:val="22"/>
        </w:rPr>
      </w:pPr>
      <w:r w:rsidRPr="00820D05">
        <w:rPr>
          <w:rFonts w:ascii="Palatino Linotype" w:eastAsia="Calibri" w:hAnsi="Palatino Linotype" w:cs="Tahoma"/>
          <w:bCs/>
          <w:iCs/>
          <w:sz w:val="22"/>
          <w:szCs w:val="22"/>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49D7DC4B"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792B14C4"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Además, el artículo 81, fracción III, de la Ley de Seguridad del Estado de México, establece lo siguiente:</w:t>
      </w:r>
    </w:p>
    <w:p w14:paraId="04C89626" w14:textId="77777777" w:rsidR="00820D05" w:rsidRPr="00F157DD" w:rsidRDefault="00820D05" w:rsidP="00820D05">
      <w:pPr>
        <w:spacing w:line="360" w:lineRule="auto"/>
        <w:contextualSpacing/>
        <w:jc w:val="both"/>
        <w:rPr>
          <w:rFonts w:ascii="Palatino Linotype" w:eastAsia="Calibri" w:hAnsi="Palatino Linotype" w:cs="Tahoma"/>
          <w:bCs/>
          <w:iCs/>
        </w:rPr>
      </w:pPr>
      <w:r w:rsidRPr="00820D05">
        <w:rPr>
          <w:rFonts w:ascii="Palatino Linotype" w:eastAsia="Calibri" w:hAnsi="Palatino Linotype" w:cs="Tahoma"/>
          <w:bCs/>
          <w:iCs/>
          <w:sz w:val="22"/>
          <w:szCs w:val="22"/>
        </w:rPr>
        <w:t xml:space="preserve"> </w:t>
      </w:r>
    </w:p>
    <w:p w14:paraId="1E34D57F" w14:textId="77777777" w:rsidR="00820D05" w:rsidRPr="00F157DD" w:rsidRDefault="00820D05" w:rsidP="00820D05">
      <w:pPr>
        <w:spacing w:line="360" w:lineRule="auto"/>
        <w:ind w:left="567" w:right="567"/>
        <w:contextualSpacing/>
        <w:jc w:val="both"/>
        <w:rPr>
          <w:rFonts w:ascii="Palatino Linotype" w:eastAsia="Calibri" w:hAnsi="Palatino Linotype" w:cs="Tahoma"/>
          <w:bCs/>
          <w:i/>
          <w:iCs/>
        </w:rPr>
      </w:pPr>
      <w:r w:rsidRPr="00F157DD">
        <w:rPr>
          <w:rFonts w:ascii="Palatino Linotype" w:eastAsia="Calibri" w:hAnsi="Palatino Linotype" w:cs="Tahoma"/>
          <w:b/>
          <w:bCs/>
          <w:i/>
          <w:iCs/>
        </w:rPr>
        <w:t>“Artículo 81.-</w:t>
      </w:r>
      <w:r w:rsidRPr="00F157DD">
        <w:rPr>
          <w:rFonts w:ascii="Palatino Linotype" w:eastAsia="Calibri" w:hAnsi="Palatino Linotype" w:cs="Tahoma"/>
          <w:bCs/>
          <w:i/>
          <w:iC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BEF2A9F" w14:textId="77777777" w:rsidR="00820D05" w:rsidRPr="00F157DD" w:rsidRDefault="00820D05" w:rsidP="00820D05">
      <w:pPr>
        <w:spacing w:line="360" w:lineRule="auto"/>
        <w:ind w:left="567" w:right="567"/>
        <w:contextualSpacing/>
        <w:jc w:val="both"/>
        <w:rPr>
          <w:rFonts w:ascii="Palatino Linotype" w:eastAsia="Calibri" w:hAnsi="Palatino Linotype" w:cs="Tahoma"/>
          <w:bCs/>
          <w:i/>
          <w:iCs/>
        </w:rPr>
      </w:pPr>
      <w:r w:rsidRPr="00F157DD">
        <w:rPr>
          <w:rFonts w:ascii="Palatino Linotype" w:eastAsia="Calibri" w:hAnsi="Palatino Linotype" w:cs="Tahoma"/>
          <w:bCs/>
          <w:i/>
          <w:iCs/>
        </w:rPr>
        <w:t>…</w:t>
      </w:r>
    </w:p>
    <w:p w14:paraId="51430C86" w14:textId="77777777" w:rsidR="00820D05" w:rsidRPr="00F157DD" w:rsidRDefault="00820D05" w:rsidP="00820D05">
      <w:pPr>
        <w:spacing w:line="360" w:lineRule="auto"/>
        <w:ind w:left="567" w:right="567"/>
        <w:contextualSpacing/>
        <w:jc w:val="both"/>
        <w:rPr>
          <w:rFonts w:ascii="Palatino Linotype" w:eastAsia="Calibri" w:hAnsi="Palatino Linotype" w:cs="Tahoma"/>
          <w:bCs/>
          <w:i/>
          <w:iCs/>
        </w:rPr>
      </w:pPr>
      <w:r w:rsidRPr="00F157DD">
        <w:rPr>
          <w:rFonts w:ascii="Palatino Linotype" w:eastAsia="Calibri" w:hAnsi="Palatino Linotype" w:cs="Tahoma"/>
          <w:bCs/>
          <w:i/>
          <w:iCs/>
        </w:rPr>
        <w:t>III. La relativa a los servidores públicos integrantes de las instituciones de seguridad pública, cuya revelación pueda poner en riesgo su vida e integridad física con motivo de sus funciones;</w:t>
      </w:r>
    </w:p>
    <w:p w14:paraId="144446C6" w14:textId="77777777" w:rsidR="00820D05" w:rsidRPr="00F157DD" w:rsidRDefault="00820D05" w:rsidP="00820D05">
      <w:pPr>
        <w:spacing w:line="360" w:lineRule="auto"/>
        <w:ind w:left="567" w:right="567"/>
        <w:contextualSpacing/>
        <w:jc w:val="both"/>
        <w:rPr>
          <w:rFonts w:ascii="Palatino Linotype" w:eastAsia="Calibri" w:hAnsi="Palatino Linotype" w:cs="Tahoma"/>
          <w:bCs/>
          <w:i/>
          <w:iCs/>
        </w:rPr>
      </w:pPr>
      <w:r w:rsidRPr="00F157DD">
        <w:rPr>
          <w:rFonts w:ascii="Palatino Linotype" w:eastAsia="Calibri" w:hAnsi="Palatino Linotype" w:cs="Tahoma"/>
          <w:bCs/>
          <w:i/>
          <w:iCs/>
        </w:rPr>
        <w:t>…”</w:t>
      </w:r>
    </w:p>
    <w:p w14:paraId="1A5BE875"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52F191C4" w14:textId="77777777" w:rsid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29BCBF58"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p>
    <w:p w14:paraId="1871EE10"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En ese contexto, es de señalar que los datos de servidores públicos, entre los que se encuentran el nombre y fotografía de los trabajadores, por regla general, son de naturaleza pública, de conformidad con el artículo 70, fracción VII de la Ley General de Transparencia </w:t>
      </w:r>
      <w:r w:rsidRPr="00820D05">
        <w:rPr>
          <w:rFonts w:ascii="Palatino Linotype" w:eastAsia="Calibri" w:hAnsi="Palatino Linotype" w:cs="Tahoma"/>
          <w:bCs/>
          <w:iCs/>
          <w:sz w:val="22"/>
          <w:szCs w:val="22"/>
        </w:rPr>
        <w:lastRenderedPageBreak/>
        <w:t>y Acceso a la Información Pública del Estado de México, y 92, fracción VII, de la Ley de Transparencia y Acceso a la Información Pública del Estado de México y Municipios.</w:t>
      </w:r>
    </w:p>
    <w:p w14:paraId="65C697D4"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0EBB8CD1" w14:textId="5EA62895"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No obstante, resulta necesario traer a colación por analogía, el Criterio </w:t>
      </w:r>
      <w:r w:rsidR="00F157DD">
        <w:rPr>
          <w:rFonts w:ascii="Palatino Linotype" w:eastAsia="Calibri" w:hAnsi="Palatino Linotype" w:cs="Tahoma"/>
          <w:bCs/>
          <w:iCs/>
          <w:sz w:val="22"/>
          <w:szCs w:val="22"/>
        </w:rPr>
        <w:t>Orientador</w:t>
      </w:r>
      <w:r w:rsidRPr="00820D05">
        <w:rPr>
          <w:rFonts w:ascii="Palatino Linotype" w:eastAsia="Calibri" w:hAnsi="Palatino Linotype" w:cs="Tahoma"/>
          <w:bCs/>
          <w:iCs/>
          <w:sz w:val="22"/>
          <w:szCs w:val="22"/>
        </w:rPr>
        <w:t>, con número de registro SO/006/2009, de la Primera Época, emitido por el entonces Instituto Federal de Acceso a la Información y Protección de Datos ahora Instituto Nacional de Transparencia, Acceso a la Información y Protección de Datos Personales, que establece lo siguiente:</w:t>
      </w:r>
    </w:p>
    <w:p w14:paraId="4C15D783" w14:textId="77777777" w:rsidR="00820D05" w:rsidRPr="00820D05" w:rsidRDefault="00820D05" w:rsidP="00820D05">
      <w:pPr>
        <w:spacing w:line="360" w:lineRule="auto"/>
        <w:contextualSpacing/>
        <w:jc w:val="both"/>
        <w:rPr>
          <w:rFonts w:ascii="Palatino Linotype" w:eastAsia="Calibri" w:hAnsi="Palatino Linotype" w:cs="Tahoma"/>
          <w:bCs/>
          <w:i/>
          <w:iCs/>
          <w:sz w:val="22"/>
          <w:szCs w:val="22"/>
        </w:rPr>
      </w:pPr>
      <w:r w:rsidRPr="00820D05">
        <w:rPr>
          <w:rFonts w:ascii="Palatino Linotype" w:eastAsia="Calibri" w:hAnsi="Palatino Linotype" w:cs="Tahoma"/>
          <w:bCs/>
          <w:i/>
          <w:iCs/>
          <w:sz w:val="22"/>
          <w:szCs w:val="22"/>
        </w:rPr>
        <w:t xml:space="preserve"> </w:t>
      </w:r>
    </w:p>
    <w:p w14:paraId="7CF98F28" w14:textId="77777777" w:rsidR="00820D05" w:rsidRPr="00F157DD" w:rsidRDefault="00820D05" w:rsidP="00820D05">
      <w:pPr>
        <w:spacing w:line="360" w:lineRule="auto"/>
        <w:ind w:left="567" w:right="567"/>
        <w:contextualSpacing/>
        <w:jc w:val="both"/>
        <w:rPr>
          <w:rFonts w:ascii="Palatino Linotype" w:eastAsia="Calibri" w:hAnsi="Palatino Linotype" w:cs="Tahoma"/>
          <w:bCs/>
          <w:i/>
          <w:iCs/>
        </w:rPr>
      </w:pPr>
      <w:r w:rsidRPr="00F157DD">
        <w:rPr>
          <w:rFonts w:ascii="Palatino Linotype" w:eastAsia="Calibri" w:hAnsi="Palatino Linotype" w:cs="Tahoma"/>
          <w:b/>
          <w:bCs/>
          <w:i/>
          <w:iCs/>
        </w:rPr>
        <w:t>“Nombres de servidores públicos dedicados a actividades en materia de seguridad, por excepción pueden considerarse información reservada.</w:t>
      </w:r>
      <w:r w:rsidRPr="00F157DD">
        <w:rPr>
          <w:rFonts w:ascii="Palatino Linotype" w:eastAsia="Calibri" w:hAnsi="Palatino Linotype" w:cs="Tahoma"/>
          <w:bCs/>
          <w:i/>
          <w:iC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CF5F82E"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533EBFEC"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95597F4"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53B32F9A"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1C35F71F"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5D56215F"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En ese orden de ideas, si bien por regla general los nombres de los trabajadores gubernamentales son información pública de oficio, existe una excepción relativa a </w:t>
      </w:r>
      <w:r w:rsidRPr="00820D05">
        <w:rPr>
          <w:rFonts w:ascii="Palatino Linotype" w:eastAsia="Calibri" w:hAnsi="Palatino Linotype" w:cs="Tahoma"/>
          <w:b/>
          <w:bCs/>
          <w:iCs/>
          <w:sz w:val="22"/>
          <w:szCs w:val="22"/>
        </w:rPr>
        <w:t>aquellos que realicen actividades operativas en materia de seguridad,</w:t>
      </w:r>
      <w:r w:rsidRPr="00820D05">
        <w:rPr>
          <w:rFonts w:ascii="Palatino Linotype" w:eastAsia="Calibri" w:hAnsi="Palatino Linotype" w:cs="Tahoma"/>
          <w:bCs/>
          <w:iCs/>
          <w:sz w:val="22"/>
          <w:szCs w:val="22"/>
        </w:rPr>
        <w:t xml:space="preserve"> como es el caso de los elementos operativos y la policía municipal.</w:t>
      </w:r>
    </w:p>
    <w:p w14:paraId="4C4B33CB"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7C0EDD5E"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14F4B31"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3A04944E"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lastRenderedPageBreak/>
        <w:t>En ese contexto, el artículo 6°, fracciones XI y XII de dicho ordenamiento jurídico, establece los siguientes conceptos:</w:t>
      </w:r>
    </w:p>
    <w:p w14:paraId="5CBA57B0"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73C2F598" w14:textId="77777777" w:rsidR="00820D05" w:rsidRPr="00820D05" w:rsidRDefault="00820D05" w:rsidP="00820D05">
      <w:pPr>
        <w:numPr>
          <w:ilvl w:val="0"/>
          <w:numId w:val="15"/>
        </w:numPr>
        <w:spacing w:line="360" w:lineRule="auto"/>
        <w:contextualSpacing/>
        <w:jc w:val="both"/>
        <w:rPr>
          <w:rFonts w:ascii="Palatino Linotype" w:eastAsia="Calibri" w:hAnsi="Palatino Linotype" w:cs="Tahoma"/>
          <w:b/>
          <w:bCs/>
          <w:iCs/>
          <w:sz w:val="22"/>
          <w:szCs w:val="22"/>
        </w:rPr>
      </w:pPr>
      <w:r w:rsidRPr="00820D05">
        <w:rPr>
          <w:rFonts w:ascii="Palatino Linotype" w:eastAsia="Calibri" w:hAnsi="Palatino Linotype" w:cs="Tahoma"/>
          <w:b/>
          <w:bCs/>
          <w:iCs/>
          <w:sz w:val="22"/>
          <w:szCs w:val="22"/>
        </w:rPr>
        <w:t xml:space="preserve">Instituciones Policiales: </w:t>
      </w:r>
      <w:r w:rsidRPr="00820D05">
        <w:rPr>
          <w:rFonts w:ascii="Palatino Linotype" w:eastAsia="Calibri" w:hAnsi="Palatino Linotype" w:cs="Tahoma"/>
          <w:bCs/>
          <w:iCs/>
          <w:sz w:val="22"/>
          <w:szCs w:val="22"/>
        </w:rPr>
        <w:t xml:space="preserve">Son los cuerpos de policía, de vigilancia y custodia de los establecimientos penitenciarios, detención preventiva, centros de arraigo y en general, </w:t>
      </w:r>
      <w:r w:rsidRPr="00820D05">
        <w:rPr>
          <w:rFonts w:ascii="Palatino Linotype" w:eastAsia="Calibri" w:hAnsi="Palatino Linotype" w:cs="Tahoma"/>
          <w:b/>
          <w:bCs/>
          <w:iCs/>
          <w:sz w:val="22"/>
          <w:szCs w:val="22"/>
        </w:rPr>
        <w:t>todas las dependencias encargadas de la seguridad pública a nivel</w:t>
      </w:r>
      <w:r w:rsidRPr="00820D05">
        <w:rPr>
          <w:rFonts w:ascii="Palatino Linotype" w:eastAsia="Calibri" w:hAnsi="Palatino Linotype" w:cs="Tahoma"/>
          <w:bCs/>
          <w:iCs/>
          <w:sz w:val="22"/>
          <w:szCs w:val="22"/>
        </w:rPr>
        <w:t xml:space="preserve"> estatal y </w:t>
      </w:r>
      <w:r w:rsidRPr="00820D05">
        <w:rPr>
          <w:rFonts w:ascii="Palatino Linotype" w:eastAsia="Calibri" w:hAnsi="Palatino Linotype" w:cs="Tahoma"/>
          <w:b/>
          <w:bCs/>
          <w:iCs/>
          <w:sz w:val="22"/>
          <w:szCs w:val="22"/>
        </w:rPr>
        <w:t>municipal.</w:t>
      </w:r>
    </w:p>
    <w:p w14:paraId="1954AF53" w14:textId="77777777" w:rsidR="00820D05" w:rsidRPr="00820D05" w:rsidRDefault="00820D05" w:rsidP="00820D05">
      <w:pPr>
        <w:spacing w:line="360" w:lineRule="auto"/>
        <w:contextualSpacing/>
        <w:jc w:val="both"/>
        <w:rPr>
          <w:rFonts w:ascii="Palatino Linotype" w:eastAsia="Calibri" w:hAnsi="Palatino Linotype" w:cs="Tahoma"/>
          <w:b/>
          <w:bCs/>
          <w:iCs/>
          <w:sz w:val="22"/>
          <w:szCs w:val="22"/>
        </w:rPr>
      </w:pPr>
      <w:r w:rsidRPr="00820D05">
        <w:rPr>
          <w:rFonts w:ascii="Palatino Linotype" w:eastAsia="Calibri" w:hAnsi="Palatino Linotype" w:cs="Tahoma"/>
          <w:b/>
          <w:bCs/>
          <w:iCs/>
          <w:sz w:val="22"/>
          <w:szCs w:val="22"/>
        </w:rPr>
        <w:t xml:space="preserve"> </w:t>
      </w:r>
    </w:p>
    <w:p w14:paraId="60D6B43B" w14:textId="77777777" w:rsidR="00820D05" w:rsidRPr="00820D05" w:rsidRDefault="00820D05" w:rsidP="00820D05">
      <w:pPr>
        <w:numPr>
          <w:ilvl w:val="0"/>
          <w:numId w:val="15"/>
        </w:numPr>
        <w:spacing w:line="360" w:lineRule="auto"/>
        <w:contextualSpacing/>
        <w:jc w:val="both"/>
        <w:rPr>
          <w:rFonts w:ascii="Palatino Linotype" w:eastAsia="Calibri" w:hAnsi="Palatino Linotype" w:cs="Tahoma"/>
          <w:b/>
          <w:bCs/>
          <w:iCs/>
          <w:sz w:val="22"/>
          <w:szCs w:val="22"/>
        </w:rPr>
      </w:pPr>
      <w:r w:rsidRPr="00820D05">
        <w:rPr>
          <w:rFonts w:ascii="Palatino Linotype" w:eastAsia="Calibri" w:hAnsi="Palatino Linotype" w:cs="Tahoma"/>
          <w:b/>
          <w:bCs/>
          <w:iCs/>
          <w:sz w:val="22"/>
          <w:szCs w:val="22"/>
        </w:rPr>
        <w:t xml:space="preserve">Instituciones de Seguridad Pública: </w:t>
      </w:r>
      <w:r w:rsidRPr="00820D05">
        <w:rPr>
          <w:rFonts w:ascii="Palatino Linotype" w:eastAsia="Calibri" w:hAnsi="Palatino Linotype" w:cs="Tahoma"/>
          <w:bCs/>
          <w:iCs/>
          <w:sz w:val="22"/>
          <w:szCs w:val="22"/>
        </w:rPr>
        <w:t xml:space="preserve">Instituciones Policiales, Procuración de Justicia, Sistema Penitenciario y </w:t>
      </w:r>
      <w:r w:rsidRPr="00820D05">
        <w:rPr>
          <w:rFonts w:ascii="Palatino Linotype" w:eastAsia="Calibri" w:hAnsi="Palatino Linotype" w:cs="Tahoma"/>
          <w:b/>
          <w:bCs/>
          <w:iCs/>
          <w:sz w:val="22"/>
          <w:szCs w:val="22"/>
        </w:rPr>
        <w:t xml:space="preserve">dependencias encargadas de la seguridad pública a nivel </w:t>
      </w:r>
      <w:r w:rsidRPr="00820D05">
        <w:rPr>
          <w:rFonts w:ascii="Palatino Linotype" w:eastAsia="Calibri" w:hAnsi="Palatino Linotype" w:cs="Tahoma"/>
          <w:bCs/>
          <w:iCs/>
          <w:sz w:val="22"/>
          <w:szCs w:val="22"/>
        </w:rPr>
        <w:t xml:space="preserve">estatal y </w:t>
      </w:r>
      <w:r w:rsidRPr="00820D05">
        <w:rPr>
          <w:rFonts w:ascii="Palatino Linotype" w:eastAsia="Calibri" w:hAnsi="Palatino Linotype" w:cs="Tahoma"/>
          <w:b/>
          <w:bCs/>
          <w:iCs/>
          <w:sz w:val="22"/>
          <w:szCs w:val="22"/>
        </w:rPr>
        <w:t>municipal.</w:t>
      </w:r>
    </w:p>
    <w:p w14:paraId="27CD144D"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019091C9" w14:textId="6334ABBD"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Conforme a lo anterior, se puede deducir que la Dirección</w:t>
      </w:r>
      <w:r>
        <w:rPr>
          <w:rFonts w:ascii="Palatino Linotype" w:eastAsia="Calibri" w:hAnsi="Palatino Linotype" w:cs="Tahoma"/>
          <w:bCs/>
          <w:iCs/>
          <w:sz w:val="22"/>
          <w:szCs w:val="22"/>
        </w:rPr>
        <w:t xml:space="preserve"> General</w:t>
      </w:r>
      <w:r w:rsidRPr="00820D05">
        <w:rPr>
          <w:rFonts w:ascii="Palatino Linotype" w:eastAsia="Calibri" w:hAnsi="Palatino Linotype" w:cs="Tahoma"/>
          <w:bCs/>
          <w:iCs/>
          <w:sz w:val="22"/>
          <w:szCs w:val="22"/>
        </w:rPr>
        <w:t xml:space="preserve"> de Seguridad Pública y Protección, es una institución de seguridad pública, pues tiene como atribución principal, la prevención de delitos y proteger a las personas, sus propiedades, posesiones y derechos.</w:t>
      </w:r>
    </w:p>
    <w:p w14:paraId="22358E42"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7B9F4354"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820D05">
        <w:rPr>
          <w:rFonts w:ascii="Palatino Linotype" w:eastAsia="Calibri" w:hAnsi="Palatino Linotype" w:cs="Tahoma"/>
          <w:b/>
          <w:bCs/>
          <w:iCs/>
          <w:sz w:val="22"/>
          <w:szCs w:val="22"/>
        </w:rPr>
        <w:t>desempeña funciones de mando</w:t>
      </w:r>
      <w:r w:rsidRPr="00820D05">
        <w:rPr>
          <w:rFonts w:ascii="Palatino Linotype" w:eastAsia="Calibri" w:hAnsi="Palatino Linotype" w:cs="Tahoma"/>
          <w:bCs/>
          <w:iCs/>
          <w:sz w:val="22"/>
          <w:szCs w:val="22"/>
        </w:rPr>
        <w:t xml:space="preserve">), entre los cuales, se encuentra </w:t>
      </w:r>
      <w:r w:rsidRPr="00820D05">
        <w:rPr>
          <w:rFonts w:ascii="Palatino Linotype" w:eastAsia="Calibri" w:hAnsi="Palatino Linotype" w:cs="Tahoma"/>
          <w:b/>
          <w:bCs/>
          <w:iCs/>
          <w:sz w:val="22"/>
          <w:szCs w:val="22"/>
        </w:rPr>
        <w:t>la Policía Municipal</w:t>
      </w:r>
      <w:r w:rsidRPr="00820D05">
        <w:rPr>
          <w:rFonts w:ascii="Palatino Linotype" w:eastAsia="Calibri" w:hAnsi="Palatino Linotype" w:cs="Tahoma"/>
          <w:bCs/>
          <w:iCs/>
          <w:sz w:val="22"/>
          <w:szCs w:val="22"/>
        </w:rPr>
        <w:t>.</w:t>
      </w:r>
    </w:p>
    <w:p w14:paraId="27E6F28D"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61F3E536"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Asimismo, se advierte que las Instituciones Policiales, se conforman del personal </w:t>
      </w:r>
      <w:r w:rsidRPr="00820D05">
        <w:rPr>
          <w:rFonts w:ascii="Palatino Linotype" w:eastAsia="Calibri" w:hAnsi="Palatino Linotype" w:cs="Tahoma"/>
          <w:b/>
          <w:bCs/>
          <w:iCs/>
          <w:sz w:val="22"/>
          <w:szCs w:val="22"/>
        </w:rPr>
        <w:t>administrativo,</w:t>
      </w:r>
      <w:r w:rsidRPr="00820D05">
        <w:rPr>
          <w:rFonts w:ascii="Palatino Linotype" w:eastAsia="Calibri" w:hAnsi="Palatino Linotype" w:cs="Tahoma"/>
          <w:bCs/>
          <w:iCs/>
          <w:sz w:val="22"/>
          <w:szCs w:val="22"/>
        </w:rPr>
        <w:t xml:space="preserve"> que son los trabajadores de apoyo (chofer, personal de mantenimiento, servicios generales y área secretaria); </w:t>
      </w:r>
      <w:r w:rsidRPr="00820D05">
        <w:rPr>
          <w:rFonts w:ascii="Palatino Linotype" w:eastAsia="Calibri" w:hAnsi="Palatino Linotype" w:cs="Tahoma"/>
          <w:b/>
          <w:bCs/>
          <w:iCs/>
          <w:sz w:val="22"/>
          <w:szCs w:val="22"/>
        </w:rPr>
        <w:t>así como, el personal de mando</w:t>
      </w:r>
      <w:r w:rsidRPr="00820D05">
        <w:rPr>
          <w:rFonts w:ascii="Palatino Linotype" w:eastAsia="Calibri" w:hAnsi="Palatino Linotype" w:cs="Tahoma"/>
          <w:bCs/>
          <w:iCs/>
          <w:sz w:val="22"/>
          <w:szCs w:val="22"/>
        </w:rPr>
        <w:t xml:space="preserve"> (alto, medio y superior), que es aquel que realiza funciones de dirección, coordinación y supervisión, por lo cual, corresponde a aquel que tenga trabajadores a su cargo.</w:t>
      </w:r>
    </w:p>
    <w:p w14:paraId="64AD2839"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lastRenderedPageBreak/>
        <w:t xml:space="preserve"> </w:t>
      </w:r>
    </w:p>
    <w:p w14:paraId="61ED0A37"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DADD551"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70DD6F7F"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7A0B4AA0"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1E3AE71F"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4C141A3"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14FFFEF5"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lastRenderedPageBreak/>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3BE4B055"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4F4D709D" w14:textId="7D12BB7A" w:rsidR="00820D05" w:rsidRPr="00820D05" w:rsidRDefault="00820D05" w:rsidP="00820D05">
      <w:pPr>
        <w:spacing w:line="360" w:lineRule="auto"/>
        <w:contextualSpacing/>
        <w:jc w:val="both"/>
        <w:rPr>
          <w:rFonts w:ascii="Palatino Linotype" w:eastAsia="Calibri" w:hAnsi="Palatino Linotype" w:cs="Tahoma"/>
          <w:b/>
          <w:bCs/>
          <w:iCs/>
          <w:sz w:val="22"/>
          <w:szCs w:val="22"/>
        </w:rPr>
      </w:pPr>
      <w:r w:rsidRPr="00820D05">
        <w:rPr>
          <w:rFonts w:ascii="Palatino Linotype" w:eastAsia="Calibri" w:hAnsi="Palatino Linotype" w:cs="Tahoma"/>
          <w:bCs/>
          <w:iCs/>
          <w:sz w:val="22"/>
          <w:szCs w:val="22"/>
        </w:rPr>
        <w:t xml:space="preserve">Por tales consideraciones, </w:t>
      </w:r>
      <w:r w:rsidRPr="00820D05">
        <w:rPr>
          <w:rFonts w:ascii="Palatino Linotype" w:eastAsia="Calibri" w:hAnsi="Palatino Linotype" w:cs="Tahoma"/>
          <w:b/>
          <w:bCs/>
          <w:iCs/>
          <w:sz w:val="22"/>
          <w:szCs w:val="22"/>
        </w:rPr>
        <w:t xml:space="preserve">resulta procedente la reserva del nombre de los elementos operativos adscritos a la Dirección </w:t>
      </w:r>
      <w:r>
        <w:rPr>
          <w:rFonts w:ascii="Palatino Linotype" w:eastAsia="Calibri" w:hAnsi="Palatino Linotype" w:cs="Tahoma"/>
          <w:b/>
          <w:bCs/>
          <w:iCs/>
          <w:sz w:val="22"/>
          <w:szCs w:val="22"/>
        </w:rPr>
        <w:t xml:space="preserve">General </w:t>
      </w:r>
      <w:r w:rsidRPr="00820D05">
        <w:rPr>
          <w:rFonts w:ascii="Palatino Linotype" w:eastAsia="Calibri" w:hAnsi="Palatino Linotype" w:cs="Tahoma"/>
          <w:b/>
          <w:bCs/>
          <w:iCs/>
          <w:sz w:val="22"/>
          <w:szCs w:val="22"/>
        </w:rPr>
        <w:t>de Seguridad Pública y Protección, en términos del artículo 140, fracción IV, de la Ley de Transparencia y Acceso a la Información Pública del Estado de México y Municipios.</w:t>
      </w:r>
    </w:p>
    <w:p w14:paraId="68E618AA"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5E4D2598"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0A83161"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5F7B2510" w14:textId="77777777" w:rsidR="00820D05" w:rsidRPr="00820D05" w:rsidRDefault="00820D05" w:rsidP="00820D05">
      <w:pPr>
        <w:numPr>
          <w:ilvl w:val="0"/>
          <w:numId w:val="16"/>
        </w:num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La divulgación de la información representa un riesgo real, demostrable e identificable de perjuicio significativo al interés público o a la seguridad nacional.</w:t>
      </w:r>
    </w:p>
    <w:p w14:paraId="1249B3F4"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308942A7" w14:textId="77777777" w:rsidR="00820D05" w:rsidRPr="00820D05" w:rsidRDefault="00820D05" w:rsidP="00820D05">
      <w:pPr>
        <w:numPr>
          <w:ilvl w:val="0"/>
          <w:numId w:val="16"/>
        </w:num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El riesgo de perjuicio supera el interés público general de que se difunda.</w:t>
      </w:r>
    </w:p>
    <w:p w14:paraId="1CCEBE30"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4262EFC9" w14:textId="77777777" w:rsidR="00820D05" w:rsidRPr="00820D05" w:rsidRDefault="00820D05" w:rsidP="00820D05">
      <w:pPr>
        <w:numPr>
          <w:ilvl w:val="0"/>
          <w:numId w:val="16"/>
        </w:num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Que la limitación se adecua al principio de proporcionalidad y representa el medio menos restrictivo disponible para evitar el perjuicio.</w:t>
      </w:r>
    </w:p>
    <w:p w14:paraId="6895BC45"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5364A37E" w14:textId="7B7B4FCD"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lastRenderedPageBreak/>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 Dirección</w:t>
      </w:r>
      <w:r>
        <w:rPr>
          <w:rFonts w:ascii="Palatino Linotype" w:eastAsia="Calibri" w:hAnsi="Palatino Linotype" w:cs="Tahoma"/>
          <w:bCs/>
          <w:iCs/>
          <w:sz w:val="22"/>
          <w:szCs w:val="22"/>
        </w:rPr>
        <w:t xml:space="preserve"> General</w:t>
      </w:r>
      <w:r w:rsidRPr="00820D05">
        <w:rPr>
          <w:rFonts w:ascii="Palatino Linotype" w:eastAsia="Calibri" w:hAnsi="Palatino Linotype" w:cs="Tahoma"/>
          <w:bCs/>
          <w:iCs/>
          <w:sz w:val="22"/>
          <w:szCs w:val="22"/>
        </w:rPr>
        <w:t xml:space="preserve"> de Seguridad Pública y Protección, de manera fundada y motivada, mediante la respectiva prueba de daño.</w:t>
      </w:r>
    </w:p>
    <w:p w14:paraId="56E0FF59"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10B0ECBA"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E76448E"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4A30E323"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w:t>
      </w:r>
      <w:r w:rsidRPr="00820D05">
        <w:rPr>
          <w:rFonts w:ascii="Palatino Linotype" w:eastAsia="Calibri" w:hAnsi="Palatino Linotype" w:cs="Tahoma"/>
          <w:bCs/>
          <w:iCs/>
          <w:sz w:val="22"/>
          <w:szCs w:val="22"/>
        </w:rPr>
        <w:lastRenderedPageBreak/>
        <w:t>clasificación de manera enunciativa más no limitativa los datos previamente señalados, fundando y motivando la clasificación.</w:t>
      </w:r>
    </w:p>
    <w:p w14:paraId="508690C1" w14:textId="77777777" w:rsidR="00820D05" w:rsidRPr="00820D05" w:rsidRDefault="00820D05" w:rsidP="00820D05">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 </w:t>
      </w:r>
    </w:p>
    <w:p w14:paraId="1074A277" w14:textId="55F0211C" w:rsidR="00820D05" w:rsidRPr="00842778" w:rsidRDefault="00820D05" w:rsidP="00842778">
      <w:pPr>
        <w:spacing w:line="360" w:lineRule="auto"/>
        <w:contextualSpacing/>
        <w:jc w:val="both"/>
        <w:rPr>
          <w:rFonts w:ascii="Palatino Linotype" w:eastAsia="Calibri" w:hAnsi="Palatino Linotype" w:cs="Tahoma"/>
          <w:bCs/>
          <w:iCs/>
          <w:sz w:val="22"/>
          <w:szCs w:val="22"/>
        </w:rPr>
      </w:pPr>
      <w:r w:rsidRPr="00820D05">
        <w:rPr>
          <w:rFonts w:ascii="Palatino Linotype" w:eastAsia="Calibri" w:hAnsi="Palatino Linotype" w:cs="Tahoma"/>
          <w:bCs/>
          <w:iCs/>
          <w:sz w:val="22"/>
          <w:szCs w:val="22"/>
        </w:rPr>
        <w:t xml:space="preserve">Además, se la </w:t>
      </w:r>
      <w:r w:rsidRPr="00820D05">
        <w:rPr>
          <w:rFonts w:ascii="Palatino Linotype" w:eastAsia="Calibri" w:hAnsi="Palatino Linotype" w:cs="Tahoma"/>
          <w:b/>
          <w:bCs/>
          <w:iCs/>
          <w:sz w:val="22"/>
          <w:szCs w:val="22"/>
        </w:rPr>
        <w:t>INSTA</w:t>
      </w:r>
      <w:r w:rsidRPr="00820D05">
        <w:rPr>
          <w:rFonts w:ascii="Palatino Linotype" w:eastAsia="Calibri" w:hAnsi="Palatino Linotype" w:cs="Tahoma"/>
          <w:bCs/>
          <w:iCs/>
          <w:sz w:val="22"/>
          <w:szCs w:val="22"/>
        </w:rPr>
        <w:t xml:space="preserve"> al Ayuntamiento de </w:t>
      </w:r>
      <w:r>
        <w:rPr>
          <w:rFonts w:ascii="Palatino Linotype" w:eastAsia="Calibri" w:hAnsi="Palatino Linotype" w:cs="Tahoma"/>
          <w:bCs/>
          <w:iCs/>
          <w:sz w:val="22"/>
          <w:szCs w:val="22"/>
        </w:rPr>
        <w:t>Toluca</w:t>
      </w:r>
      <w:r w:rsidRPr="00820D05">
        <w:rPr>
          <w:rFonts w:ascii="Palatino Linotype" w:eastAsia="Calibri" w:hAnsi="Palatino Linotype" w:cs="Tahoma"/>
          <w:bCs/>
          <w:iCs/>
          <w:sz w:val="22"/>
          <w:szCs w:val="22"/>
        </w:rPr>
        <w:t>, para que en futuras ocasiones clasifique como reservado, en términos del artículo 140, fracción IV, de la Ley referida en el párrafo anterior, el nombre de los elementos operativos en materia de seguridad pública, que incluye a los policías municipales</w:t>
      </w:r>
      <w:r w:rsidR="00F157DD">
        <w:rPr>
          <w:rFonts w:ascii="Palatino Linotype" w:eastAsia="Calibri" w:hAnsi="Palatino Linotype" w:cs="Tahoma"/>
          <w:bCs/>
          <w:iCs/>
          <w:sz w:val="22"/>
          <w:szCs w:val="22"/>
        </w:rPr>
        <w:t xml:space="preserve"> en funciones a la fecha de la solicitud</w:t>
      </w:r>
      <w:r w:rsidRPr="00820D05">
        <w:rPr>
          <w:rFonts w:ascii="Palatino Linotype" w:eastAsia="Calibri" w:hAnsi="Palatino Linotype" w:cs="Tahoma"/>
          <w:bCs/>
          <w:iCs/>
          <w:sz w:val="22"/>
          <w:szCs w:val="22"/>
        </w:rPr>
        <w:t>, toda vez que entregar dicho dato pone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39E7F6E" w14:textId="77777777" w:rsidR="00E9317C" w:rsidRDefault="00E9317C" w:rsidP="00842778">
      <w:pPr>
        <w:spacing w:line="360" w:lineRule="auto"/>
        <w:contextualSpacing/>
        <w:jc w:val="both"/>
        <w:rPr>
          <w:rFonts w:ascii="Palatino Linotype" w:eastAsia="Palatino Linotype" w:hAnsi="Palatino Linotype" w:cs="Palatino Linotype"/>
          <w:sz w:val="22"/>
          <w:szCs w:val="22"/>
        </w:rPr>
      </w:pPr>
    </w:p>
    <w:p w14:paraId="528B97D2" w14:textId="506D7687" w:rsidR="00E9317C" w:rsidRPr="007703C1" w:rsidRDefault="00E9317C" w:rsidP="00842778">
      <w:pPr>
        <w:spacing w:line="360" w:lineRule="auto"/>
        <w:contextualSpacing/>
        <w:jc w:val="both"/>
        <w:rPr>
          <w:rFonts w:ascii="Palatino Linotype" w:eastAsia="Calibri" w:hAnsi="Palatino Linotype"/>
          <w:sz w:val="22"/>
          <w:szCs w:val="22"/>
          <w:lang w:val="x-none"/>
        </w:rPr>
      </w:pPr>
      <w:r>
        <w:rPr>
          <w:rFonts w:ascii="Palatino Linotype" w:eastAsia="Palatino Linotype" w:hAnsi="Palatino Linotype" w:cs="Palatino Linotype"/>
          <w:sz w:val="22"/>
          <w:szCs w:val="22"/>
        </w:rPr>
        <w:t xml:space="preserve">Conforme a lo anterior, se colige que, si bien el Ente Recurrido proporcionó parte de la información solicitada, lo cierto es que </w:t>
      </w:r>
      <w:r w:rsidR="00842778">
        <w:rPr>
          <w:rFonts w:ascii="Palatino Linotype" w:eastAsia="Palatino Linotype" w:hAnsi="Palatino Linotype" w:cs="Palatino Linotype"/>
          <w:sz w:val="22"/>
          <w:szCs w:val="22"/>
        </w:rPr>
        <w:t>la entregó de forma incompleta, sumado a que no justificó la clasificación de las versiones públicas</w:t>
      </w:r>
      <w:r>
        <w:rPr>
          <w:rFonts w:ascii="Palatino Linotype" w:eastAsia="Palatino Linotype" w:hAnsi="Palatino Linotype" w:cs="Palatino Linotype"/>
          <w:sz w:val="22"/>
          <w:szCs w:val="22"/>
        </w:rPr>
        <w:t xml:space="preserve">, cual da como resultado que el agravio sea </w:t>
      </w:r>
      <w:r>
        <w:rPr>
          <w:rFonts w:ascii="Palatino Linotype" w:eastAsia="Palatino Linotype" w:hAnsi="Palatino Linotype" w:cs="Palatino Linotype"/>
          <w:b/>
          <w:bCs/>
          <w:sz w:val="22"/>
          <w:szCs w:val="22"/>
        </w:rPr>
        <w:t>FUNDADO.</w:t>
      </w:r>
    </w:p>
    <w:p w14:paraId="504C2C9A" w14:textId="77777777" w:rsidR="00E9317C" w:rsidRDefault="00E9317C" w:rsidP="00842778">
      <w:pPr>
        <w:widowControl w:val="0"/>
        <w:spacing w:line="360" w:lineRule="auto"/>
        <w:contextualSpacing/>
        <w:jc w:val="both"/>
        <w:rPr>
          <w:rFonts w:ascii="Palatino Linotype" w:hAnsi="Palatino Linotype" w:cs="Tahoma"/>
          <w:bCs/>
          <w:iCs/>
          <w:sz w:val="22"/>
          <w:szCs w:val="22"/>
        </w:rPr>
      </w:pPr>
    </w:p>
    <w:p w14:paraId="1557FD91" w14:textId="0F1552EE" w:rsidR="00E9317C" w:rsidRPr="00980565" w:rsidRDefault="00E9317C" w:rsidP="00842778">
      <w:pPr>
        <w:spacing w:line="360" w:lineRule="auto"/>
        <w:contextualSpacing/>
        <w:jc w:val="both"/>
        <w:rPr>
          <w:rFonts w:ascii="Palatino Linotype" w:hAnsi="Palatino Linotype" w:cs="Tahoma"/>
          <w:sz w:val="22"/>
          <w:szCs w:val="22"/>
        </w:rPr>
      </w:pPr>
      <w:r w:rsidRPr="005867E6">
        <w:rPr>
          <w:rFonts w:ascii="Palatino Linotype" w:hAnsi="Palatino Linotype" w:cs="Tahoma"/>
          <w:bCs/>
          <w:iCs/>
          <w:sz w:val="22"/>
          <w:szCs w:val="22"/>
        </w:rPr>
        <w:t>Conforme a lo anterior, se considera que el Sujeto Obligado deberá realizar una búsqueda exhaustiva y razonable</w:t>
      </w:r>
      <w:r>
        <w:rPr>
          <w:rFonts w:ascii="Palatino Linotype" w:hAnsi="Palatino Linotype" w:cs="Tahoma"/>
          <w:bCs/>
          <w:iCs/>
          <w:sz w:val="22"/>
          <w:szCs w:val="22"/>
        </w:rPr>
        <w:t xml:space="preserve"> en todas las unidades administrativas competentes, </w:t>
      </w:r>
      <w:r w:rsidRPr="005867E6">
        <w:rPr>
          <w:rFonts w:ascii="Palatino Linotype" w:hAnsi="Palatino Linotype" w:cs="Tahoma"/>
          <w:bCs/>
          <w:iCs/>
          <w:sz w:val="22"/>
          <w:szCs w:val="22"/>
        </w:rPr>
        <w:t xml:space="preserve">a efecto de que proporcione </w:t>
      </w:r>
      <w:r>
        <w:rPr>
          <w:rFonts w:ascii="Palatino Linotype" w:hAnsi="Palatino Linotype" w:cs="Tahoma"/>
          <w:bCs/>
          <w:iCs/>
          <w:sz w:val="22"/>
          <w:szCs w:val="22"/>
        </w:rPr>
        <w:t xml:space="preserve">los documentos que </w:t>
      </w:r>
      <w:r>
        <w:rPr>
          <w:rFonts w:ascii="Palatino Linotype" w:hAnsi="Palatino Linotype" w:cs="Tahoma"/>
          <w:bCs/>
          <w:iCs/>
          <w:sz w:val="22"/>
          <w:szCs w:val="22"/>
          <w:lang w:val="es-ES"/>
        </w:rPr>
        <w:t>den cuenta de</w:t>
      </w:r>
      <w:r w:rsidR="00842778">
        <w:rPr>
          <w:rFonts w:ascii="Palatino Linotype" w:hAnsi="Palatino Linotype" w:cs="Tahoma"/>
          <w:bCs/>
          <w:iCs/>
          <w:sz w:val="22"/>
          <w:szCs w:val="22"/>
          <w:lang w:val="es-ES"/>
        </w:rPr>
        <w:t xml:space="preserve"> las actas de sesión y las convocatorias remitidas en respuesta y faltantes </w:t>
      </w:r>
      <w:r w:rsidR="00842778">
        <w:rPr>
          <w:rFonts w:ascii="Palatino Linotype" w:hAnsi="Palatino Linotype" w:cs="Tahoma"/>
          <w:sz w:val="22"/>
          <w:szCs w:val="22"/>
        </w:rPr>
        <w:t>del Consejo Municipal de Seguridad Pública de Toluca.</w:t>
      </w:r>
    </w:p>
    <w:p w14:paraId="6BA7738C" w14:textId="77777777" w:rsidR="00E9317C" w:rsidRDefault="00E9317C" w:rsidP="00842778">
      <w:pPr>
        <w:spacing w:line="360" w:lineRule="auto"/>
        <w:contextualSpacing/>
        <w:jc w:val="both"/>
        <w:rPr>
          <w:rFonts w:ascii="Palatino Linotype" w:hAnsi="Palatino Linotype" w:cs="Tahoma"/>
          <w:sz w:val="22"/>
          <w:szCs w:val="22"/>
        </w:rPr>
      </w:pPr>
    </w:p>
    <w:p w14:paraId="1208B3D4" w14:textId="77777777" w:rsidR="00E9317C" w:rsidRPr="005B34C3" w:rsidRDefault="00E9317C" w:rsidP="00842778">
      <w:pPr>
        <w:spacing w:line="360" w:lineRule="auto"/>
        <w:contextualSpacing/>
        <w:jc w:val="both"/>
        <w:rPr>
          <w:rFonts w:ascii="Palatino Linotype" w:hAnsi="Palatino Linotype"/>
          <w:bCs/>
          <w:iCs/>
          <w:sz w:val="22"/>
          <w:szCs w:val="22"/>
        </w:rPr>
      </w:pPr>
      <w:r>
        <w:rPr>
          <w:rFonts w:ascii="Palatino Linotype" w:hAnsi="Palatino Linotype" w:cs="Tahoma"/>
          <w:sz w:val="22"/>
          <w:szCs w:val="22"/>
        </w:rPr>
        <w:t>Dicha</w:t>
      </w:r>
      <w:r>
        <w:rPr>
          <w:rFonts w:ascii="Palatino Linotype" w:hAnsi="Palatino Linotype"/>
          <w:bCs/>
          <w:iCs/>
          <w:sz w:val="22"/>
          <w:szCs w:val="22"/>
        </w:rPr>
        <w:t xml:space="preserve"> </w:t>
      </w:r>
      <w:r w:rsidRPr="005B34C3">
        <w:rPr>
          <w:rFonts w:ascii="Palatino Linotype" w:hAnsi="Palatino Linotype"/>
          <w:bCs/>
          <w:iCs/>
          <w:sz w:val="22"/>
          <w:szCs w:val="22"/>
        </w:rPr>
        <w:t xml:space="preserve">situación toma sustento en el artículo 12 de la Ley de Transparencia y Acceso a la Información Pública del Estado de México y Municipios, que establece que los sujetos obligados sólo están constreñidos a proporcionar la información pública que obre en sus </w:t>
      </w:r>
      <w:r w:rsidRPr="005B34C3">
        <w:rPr>
          <w:rFonts w:ascii="Palatino Linotype" w:hAnsi="Palatino Linotype"/>
          <w:bCs/>
          <w:iCs/>
          <w:sz w:val="22"/>
          <w:szCs w:val="22"/>
        </w:rPr>
        <w:lastRenderedPageBreak/>
        <w:t>archivos, en el estado en que esta se encuentre; por lo que, la entrega no comprende el procesamiento de la misma, ni presentarla conforme al interés del Solicitante.</w:t>
      </w:r>
    </w:p>
    <w:p w14:paraId="72E78A21" w14:textId="77777777" w:rsidR="00E9317C" w:rsidRPr="005B34C3" w:rsidRDefault="00E9317C" w:rsidP="00842778">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37AB0415" w14:textId="77777777" w:rsidR="00E9317C" w:rsidRPr="005B34C3" w:rsidRDefault="00E9317C" w:rsidP="00842778">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6C86947" w14:textId="77777777" w:rsidR="00E9317C" w:rsidRPr="005B34C3" w:rsidRDefault="00E9317C" w:rsidP="00842778">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2A21C3C6" w14:textId="57224002" w:rsidR="00820D05" w:rsidRDefault="00E9317C" w:rsidP="00842778">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 xml:space="preserve"> la información solicitada. </w:t>
      </w:r>
    </w:p>
    <w:p w14:paraId="65FD717B" w14:textId="77777777" w:rsidR="00E9317C" w:rsidRPr="00FE549D" w:rsidRDefault="00E9317C" w:rsidP="00842778">
      <w:pPr>
        <w:spacing w:line="360" w:lineRule="auto"/>
        <w:contextualSpacing/>
        <w:jc w:val="both"/>
        <w:rPr>
          <w:rFonts w:ascii="Palatino Linotype" w:hAnsi="Palatino Linotype"/>
          <w:bCs/>
          <w:iCs/>
          <w:sz w:val="22"/>
          <w:szCs w:val="22"/>
        </w:rPr>
      </w:pPr>
    </w:p>
    <w:p w14:paraId="46F76FD3" w14:textId="77777777" w:rsidR="00E9317C" w:rsidRPr="00FE549D" w:rsidRDefault="00E9317C" w:rsidP="00842778">
      <w:pPr>
        <w:pStyle w:val="Ttulo2"/>
        <w:spacing w:before="0" w:after="0" w:line="360" w:lineRule="auto"/>
        <w:contextualSpacing/>
        <w:rPr>
          <w:rFonts w:ascii="Palatino Linotype" w:hAnsi="Palatino Linotype"/>
          <w:b/>
          <w:bCs/>
          <w:color w:val="auto"/>
          <w:sz w:val="22"/>
          <w:szCs w:val="22"/>
        </w:rPr>
      </w:pPr>
      <w:bookmarkStart w:id="21" w:name="_Toc203518783"/>
      <w:bookmarkStart w:id="22" w:name="_Toc215758124"/>
      <w:r w:rsidRPr="00FE549D">
        <w:rPr>
          <w:rFonts w:ascii="Palatino Linotype" w:hAnsi="Palatino Linotype"/>
          <w:b/>
          <w:bCs/>
          <w:color w:val="auto"/>
          <w:sz w:val="22"/>
          <w:szCs w:val="22"/>
        </w:rPr>
        <w:t>SEXTO. Decisión</w:t>
      </w:r>
      <w:bookmarkEnd w:id="21"/>
      <w:bookmarkEnd w:id="22"/>
    </w:p>
    <w:p w14:paraId="1D89B9F6" w14:textId="77777777" w:rsidR="00E9317C" w:rsidRPr="00FE549D" w:rsidRDefault="00E9317C" w:rsidP="00842778">
      <w:pPr>
        <w:spacing w:line="360" w:lineRule="auto"/>
        <w:contextualSpacing/>
        <w:jc w:val="both"/>
        <w:rPr>
          <w:rFonts w:ascii="Palatino Linotype" w:eastAsia="Palatino Linotype" w:hAnsi="Palatino Linotype" w:cs="Palatino Linotype"/>
          <w:sz w:val="22"/>
          <w:szCs w:val="22"/>
        </w:rPr>
      </w:pPr>
    </w:p>
    <w:p w14:paraId="0788B88D" w14:textId="6C281FEE" w:rsidR="00E9317C" w:rsidRDefault="00E9317C" w:rsidP="00842778">
      <w:pPr>
        <w:tabs>
          <w:tab w:val="left" w:pos="4962"/>
        </w:tabs>
        <w:spacing w:line="360" w:lineRule="auto"/>
        <w:contextualSpacing/>
        <w:jc w:val="both"/>
        <w:rPr>
          <w:rFonts w:ascii="Palatino Linotype" w:hAnsi="Palatino Linotype" w:cs="Tahoma"/>
          <w:sz w:val="22"/>
          <w:szCs w:val="22"/>
        </w:rPr>
      </w:pPr>
      <w:r w:rsidRPr="00FE549D">
        <w:rPr>
          <w:rFonts w:ascii="Palatino Linotype" w:hAnsi="Palatino Linotype" w:cs="Arial"/>
          <w:sz w:val="22"/>
          <w:szCs w:val="22"/>
        </w:rPr>
        <w:t>C</w:t>
      </w:r>
      <w:r w:rsidRPr="00FE549D">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FE549D">
        <w:rPr>
          <w:rFonts w:ascii="Palatino Linotype" w:hAnsi="Palatino Linotype" w:cs="Tahoma"/>
          <w:b/>
          <w:sz w:val="22"/>
          <w:szCs w:val="22"/>
        </w:rPr>
        <w:t>MODIFICA</w:t>
      </w:r>
      <w:r w:rsidR="00842778">
        <w:rPr>
          <w:rFonts w:ascii="Palatino Linotype" w:hAnsi="Palatino Linotype" w:cs="Tahoma"/>
          <w:b/>
          <w:sz w:val="22"/>
          <w:szCs w:val="22"/>
        </w:rPr>
        <w:t>R</w:t>
      </w:r>
      <w:r w:rsidRPr="00FE549D">
        <w:rPr>
          <w:rFonts w:ascii="Palatino Linotype" w:hAnsi="Palatino Linotype" w:cs="Tahoma"/>
          <w:sz w:val="22"/>
          <w:szCs w:val="22"/>
        </w:rPr>
        <w:t xml:space="preserve"> la</w:t>
      </w:r>
      <w:r w:rsidR="00842778">
        <w:rPr>
          <w:rFonts w:ascii="Palatino Linotype" w:hAnsi="Palatino Linotype" w:cs="Tahoma"/>
          <w:sz w:val="22"/>
          <w:szCs w:val="22"/>
        </w:rPr>
        <w:t>s</w:t>
      </w:r>
      <w:r w:rsidRPr="00FE549D">
        <w:rPr>
          <w:rFonts w:ascii="Palatino Linotype" w:hAnsi="Palatino Linotype" w:cs="Tahoma"/>
          <w:sz w:val="22"/>
          <w:szCs w:val="22"/>
        </w:rPr>
        <w:t xml:space="preserve"> respuesta</w:t>
      </w:r>
      <w:r w:rsidR="00842778">
        <w:rPr>
          <w:rFonts w:ascii="Palatino Linotype" w:hAnsi="Palatino Linotype" w:cs="Tahoma"/>
          <w:sz w:val="22"/>
          <w:szCs w:val="22"/>
        </w:rPr>
        <w:t>s</w:t>
      </w:r>
      <w:r w:rsidRPr="00FE549D">
        <w:rPr>
          <w:rFonts w:ascii="Palatino Linotype" w:hAnsi="Palatino Linotype" w:cs="Tahoma"/>
          <w:sz w:val="22"/>
          <w:szCs w:val="22"/>
        </w:rPr>
        <w:t xml:space="preserve"> otorgada</w:t>
      </w:r>
      <w:r w:rsidR="00842778">
        <w:rPr>
          <w:rFonts w:ascii="Palatino Linotype" w:hAnsi="Palatino Linotype" w:cs="Tahoma"/>
          <w:sz w:val="22"/>
          <w:szCs w:val="22"/>
        </w:rPr>
        <w:t>s</w:t>
      </w:r>
      <w:r w:rsidRPr="00FE549D">
        <w:rPr>
          <w:rFonts w:ascii="Palatino Linotype" w:hAnsi="Palatino Linotype" w:cs="Tahoma"/>
          <w:sz w:val="22"/>
          <w:szCs w:val="22"/>
        </w:rPr>
        <w:t xml:space="preserve"> a la</w:t>
      </w:r>
      <w:r w:rsidR="00842778">
        <w:rPr>
          <w:rFonts w:ascii="Palatino Linotype" w:hAnsi="Palatino Linotype" w:cs="Tahoma"/>
          <w:sz w:val="22"/>
          <w:szCs w:val="22"/>
        </w:rPr>
        <w:t>s</w:t>
      </w:r>
      <w:r w:rsidRPr="00FE549D">
        <w:rPr>
          <w:rFonts w:ascii="Palatino Linotype" w:hAnsi="Palatino Linotype" w:cs="Tahoma"/>
          <w:sz w:val="22"/>
          <w:szCs w:val="22"/>
        </w:rPr>
        <w:t xml:space="preserve"> solicitud</w:t>
      </w:r>
      <w:r w:rsidR="00842778">
        <w:rPr>
          <w:rFonts w:ascii="Palatino Linotype" w:hAnsi="Palatino Linotype" w:cs="Tahoma"/>
          <w:sz w:val="22"/>
          <w:szCs w:val="22"/>
        </w:rPr>
        <w:t>es</w:t>
      </w:r>
      <w:r w:rsidRPr="00FE549D">
        <w:rPr>
          <w:rFonts w:ascii="Palatino Linotype" w:hAnsi="Palatino Linotype" w:cs="Tahoma"/>
          <w:sz w:val="22"/>
          <w:szCs w:val="22"/>
        </w:rPr>
        <w:t xml:space="preserve"> de información </w:t>
      </w:r>
      <w:r w:rsidR="00842778">
        <w:rPr>
          <w:rFonts w:ascii="Palatino Linotype" w:hAnsi="Palatino Linotype"/>
          <w:bCs/>
          <w:sz w:val="22"/>
          <w:szCs w:val="22"/>
        </w:rPr>
        <w:t>02838/TOLUCA/IP/2025, 02839/TOLUCA/IP/2025, 02840/TOLUCA/IP/2025, 02841/TOLUCA/IP/2025, 02842/TOLUCA/IP/2025, 02843/TOLUCA/IP/2025, 02844/TOLUCA/IP/2025, 02845/TOLUCA/IP/2025, 02846/TOLUCA/IP/2025 y 02847/TOLUCA/IP/2025</w:t>
      </w:r>
      <w:r w:rsidRPr="00FE549D">
        <w:rPr>
          <w:rFonts w:ascii="Palatino Linotype" w:hAnsi="Palatino Linotype" w:cs="Tahoma"/>
          <w:bCs/>
          <w:sz w:val="22"/>
          <w:szCs w:val="22"/>
        </w:rPr>
        <w:t>, a efecto de que,</w:t>
      </w:r>
      <w:r w:rsidRPr="00FE549D">
        <w:rPr>
          <w:rFonts w:ascii="Palatino Linotype" w:hAnsi="Palatino Linotype" w:cs="Tahoma"/>
          <w:sz w:val="22"/>
          <w:szCs w:val="22"/>
        </w:rPr>
        <w:t xml:space="preserve"> proporcione</w:t>
      </w:r>
      <w:r w:rsidR="00842778">
        <w:rPr>
          <w:rFonts w:ascii="Palatino Linotype" w:hAnsi="Palatino Linotype" w:cs="Tahoma"/>
          <w:sz w:val="22"/>
          <w:szCs w:val="22"/>
        </w:rPr>
        <w:t xml:space="preserve"> la información remitida en respuesta y faltante requerida</w:t>
      </w:r>
      <w:r w:rsidRPr="00FE549D">
        <w:rPr>
          <w:rFonts w:ascii="Palatino Linotype" w:hAnsi="Palatino Linotype" w:cs="Tahoma"/>
          <w:sz w:val="22"/>
          <w:szCs w:val="22"/>
        </w:rPr>
        <w:t>.</w:t>
      </w:r>
    </w:p>
    <w:p w14:paraId="76D36291" w14:textId="77777777" w:rsidR="00820D05" w:rsidRDefault="00820D05" w:rsidP="00842778">
      <w:pPr>
        <w:tabs>
          <w:tab w:val="left" w:pos="4962"/>
        </w:tabs>
        <w:spacing w:line="360" w:lineRule="auto"/>
        <w:contextualSpacing/>
        <w:jc w:val="both"/>
        <w:rPr>
          <w:rFonts w:ascii="Palatino Linotype" w:hAnsi="Palatino Linotype" w:cs="Tahoma"/>
          <w:sz w:val="22"/>
          <w:szCs w:val="22"/>
        </w:rPr>
      </w:pPr>
    </w:p>
    <w:p w14:paraId="22113BBE" w14:textId="77777777" w:rsidR="00820D05" w:rsidRPr="00820D05" w:rsidRDefault="00820D05" w:rsidP="00820D05">
      <w:pPr>
        <w:pStyle w:val="Ttulo2"/>
        <w:rPr>
          <w:rFonts w:ascii="Palatino Linotype" w:hAnsi="Palatino Linotype"/>
          <w:b/>
          <w:bCs/>
          <w:color w:val="auto"/>
          <w:sz w:val="22"/>
          <w:szCs w:val="22"/>
        </w:rPr>
      </w:pPr>
      <w:bookmarkStart w:id="23" w:name="_Toc215758125"/>
      <w:r w:rsidRPr="00820D05">
        <w:rPr>
          <w:rFonts w:ascii="Palatino Linotype" w:hAnsi="Palatino Linotype"/>
          <w:b/>
          <w:bCs/>
          <w:color w:val="auto"/>
          <w:sz w:val="22"/>
          <w:szCs w:val="22"/>
        </w:rPr>
        <w:lastRenderedPageBreak/>
        <w:t>SÉPTIMO. Vista a la Secretaría Técnica del Pleno</w:t>
      </w:r>
      <w:bookmarkEnd w:id="23"/>
    </w:p>
    <w:p w14:paraId="0A2DA625" w14:textId="77777777" w:rsidR="00820D05" w:rsidRPr="00820D05" w:rsidRDefault="00820D05" w:rsidP="00820D05">
      <w:pPr>
        <w:tabs>
          <w:tab w:val="left" w:pos="4962"/>
        </w:tabs>
        <w:spacing w:line="360" w:lineRule="auto"/>
        <w:contextualSpacing/>
        <w:jc w:val="both"/>
        <w:rPr>
          <w:rFonts w:ascii="Palatino Linotype" w:hAnsi="Palatino Linotype" w:cs="Tahoma"/>
          <w:bCs/>
          <w:sz w:val="22"/>
          <w:szCs w:val="22"/>
        </w:rPr>
      </w:pPr>
      <w:r w:rsidRPr="00820D05">
        <w:rPr>
          <w:rFonts w:ascii="Palatino Linotype" w:hAnsi="Palatino Linotype" w:cs="Tahoma"/>
          <w:bCs/>
          <w:sz w:val="22"/>
          <w:szCs w:val="22"/>
        </w:rPr>
        <w:t xml:space="preserve"> </w:t>
      </w:r>
    </w:p>
    <w:p w14:paraId="144B7CD0" w14:textId="50C875E6" w:rsidR="00820D05" w:rsidRPr="00820D05" w:rsidRDefault="00820D05" w:rsidP="00820D05">
      <w:pPr>
        <w:tabs>
          <w:tab w:val="left" w:pos="4962"/>
        </w:tabs>
        <w:spacing w:line="360" w:lineRule="auto"/>
        <w:contextualSpacing/>
        <w:jc w:val="both"/>
        <w:rPr>
          <w:rFonts w:ascii="Palatino Linotype" w:hAnsi="Palatino Linotype" w:cs="Tahoma"/>
          <w:sz w:val="22"/>
          <w:szCs w:val="22"/>
        </w:rPr>
      </w:pPr>
      <w:r w:rsidRPr="00820D05">
        <w:rPr>
          <w:rFonts w:ascii="Palatino Linotype" w:hAnsi="Palatino Linotype" w:cs="Tahoma"/>
          <w:sz w:val="22"/>
          <w:szCs w:val="22"/>
        </w:rPr>
        <w:t xml:space="preserve">En el caso en estudio, como ha quedado señalado que el Ayuntamiento de </w:t>
      </w:r>
      <w:r>
        <w:rPr>
          <w:rFonts w:ascii="Palatino Linotype" w:hAnsi="Palatino Linotype" w:cs="Tahoma"/>
          <w:sz w:val="22"/>
          <w:szCs w:val="22"/>
        </w:rPr>
        <w:t>Toluca</w:t>
      </w:r>
      <w:r w:rsidRPr="00820D05">
        <w:rPr>
          <w:rFonts w:ascii="Palatino Linotype" w:hAnsi="Palatino Linotype" w:cs="Tahoma"/>
          <w:sz w:val="22"/>
          <w:szCs w:val="22"/>
        </w:rPr>
        <w:t>, en respuesta proporcionó el nombre de</w:t>
      </w:r>
      <w:r>
        <w:rPr>
          <w:rFonts w:ascii="Palatino Linotype" w:hAnsi="Palatino Linotype" w:cs="Tahoma"/>
          <w:sz w:val="22"/>
          <w:szCs w:val="22"/>
        </w:rPr>
        <w:t xml:space="preserve"> policías</w:t>
      </w:r>
      <w:r w:rsidRPr="00820D05">
        <w:rPr>
          <w:rFonts w:ascii="Palatino Linotype" w:hAnsi="Palatino Linotype" w:cs="Tahoma"/>
          <w:sz w:val="22"/>
          <w:szCs w:val="22"/>
        </w:rPr>
        <w:t>, los cuales realiza</w:t>
      </w:r>
      <w:r>
        <w:rPr>
          <w:rFonts w:ascii="Palatino Linotype" w:hAnsi="Palatino Linotype" w:cs="Tahoma"/>
          <w:sz w:val="22"/>
          <w:szCs w:val="22"/>
        </w:rPr>
        <w:t>n</w:t>
      </w:r>
      <w:r w:rsidRPr="00820D05">
        <w:rPr>
          <w:rFonts w:ascii="Palatino Linotype" w:hAnsi="Palatino Linotype" w:cs="Tahoma"/>
          <w:sz w:val="22"/>
          <w:szCs w:val="22"/>
        </w:rPr>
        <w:t xml:space="preserve"> funciones operativas</w:t>
      </w:r>
      <w:r>
        <w:rPr>
          <w:rFonts w:ascii="Palatino Linotype" w:hAnsi="Palatino Linotype" w:cs="Tahoma"/>
          <w:sz w:val="22"/>
          <w:szCs w:val="22"/>
        </w:rPr>
        <w:t xml:space="preserve"> en materia de Seguridad Pública</w:t>
      </w:r>
      <w:r w:rsidRPr="00820D05">
        <w:rPr>
          <w:rFonts w:ascii="Palatino Linotype" w:hAnsi="Palatino Linotype" w:cs="Tahoma"/>
          <w:sz w:val="22"/>
          <w:szCs w:val="22"/>
        </w:rPr>
        <w:t xml:space="preserve">, por lo que se procede analizar dicha circunstancia. </w:t>
      </w:r>
    </w:p>
    <w:p w14:paraId="2EFFE0D9" w14:textId="77777777" w:rsidR="00820D05" w:rsidRPr="00820D05" w:rsidRDefault="00820D05" w:rsidP="00820D05">
      <w:pPr>
        <w:tabs>
          <w:tab w:val="left" w:pos="4962"/>
        </w:tabs>
        <w:spacing w:line="360" w:lineRule="auto"/>
        <w:contextualSpacing/>
        <w:jc w:val="both"/>
        <w:rPr>
          <w:rFonts w:ascii="Palatino Linotype" w:hAnsi="Palatino Linotype" w:cs="Tahoma"/>
          <w:sz w:val="22"/>
          <w:szCs w:val="22"/>
        </w:rPr>
      </w:pPr>
      <w:r w:rsidRPr="00820D05">
        <w:rPr>
          <w:rFonts w:ascii="Palatino Linotype" w:hAnsi="Palatino Linotype" w:cs="Tahoma"/>
          <w:sz w:val="22"/>
          <w:szCs w:val="22"/>
        </w:rPr>
        <w:t xml:space="preserve"> </w:t>
      </w:r>
    </w:p>
    <w:p w14:paraId="2961C1E5" w14:textId="77777777" w:rsidR="00820D05" w:rsidRPr="00820D05" w:rsidRDefault="00820D05" w:rsidP="00820D05">
      <w:pPr>
        <w:tabs>
          <w:tab w:val="left" w:pos="4962"/>
        </w:tabs>
        <w:spacing w:line="360" w:lineRule="auto"/>
        <w:contextualSpacing/>
        <w:jc w:val="both"/>
        <w:rPr>
          <w:rFonts w:ascii="Palatino Linotype" w:hAnsi="Palatino Linotype" w:cs="Tahoma"/>
          <w:bCs/>
          <w:sz w:val="22"/>
          <w:szCs w:val="22"/>
        </w:rPr>
      </w:pPr>
      <w:r w:rsidRPr="00820D05">
        <w:rPr>
          <w:rFonts w:ascii="Palatino Linotype" w:hAnsi="Palatino Linotype" w:cs="Tahoma"/>
          <w:sz w:val="22"/>
          <w:szCs w:val="22"/>
        </w:rPr>
        <w:t>Al respecto,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w:t>
      </w:r>
      <w:r w:rsidRPr="00820D05">
        <w:rPr>
          <w:rFonts w:ascii="Palatino Linotype" w:hAnsi="Palatino Linotype" w:cs="Tahoma"/>
          <w:bCs/>
          <w:sz w:val="22"/>
          <w:szCs w:val="22"/>
        </w:rPr>
        <w:t xml:space="preserve"> </w:t>
      </w:r>
    </w:p>
    <w:p w14:paraId="26583899" w14:textId="77777777" w:rsidR="00820D05" w:rsidRPr="00820D05" w:rsidRDefault="00820D05" w:rsidP="00820D05">
      <w:pPr>
        <w:tabs>
          <w:tab w:val="left" w:pos="4962"/>
        </w:tabs>
        <w:spacing w:line="360" w:lineRule="auto"/>
        <w:contextualSpacing/>
        <w:jc w:val="both"/>
        <w:rPr>
          <w:rFonts w:ascii="Palatino Linotype" w:hAnsi="Palatino Linotype" w:cs="Tahoma"/>
          <w:bCs/>
          <w:sz w:val="22"/>
          <w:szCs w:val="22"/>
        </w:rPr>
      </w:pPr>
      <w:r w:rsidRPr="00820D05">
        <w:rPr>
          <w:rFonts w:ascii="Palatino Linotype" w:hAnsi="Palatino Linotype" w:cs="Tahoma"/>
          <w:bCs/>
          <w:sz w:val="22"/>
          <w:szCs w:val="22"/>
        </w:rPr>
        <w:t xml:space="preserve"> </w:t>
      </w:r>
    </w:p>
    <w:p w14:paraId="21800739" w14:textId="77777777" w:rsidR="00820D05" w:rsidRPr="00820D05" w:rsidRDefault="00820D05" w:rsidP="00820D05">
      <w:pPr>
        <w:tabs>
          <w:tab w:val="left" w:pos="4962"/>
        </w:tabs>
        <w:spacing w:line="360" w:lineRule="auto"/>
        <w:contextualSpacing/>
        <w:jc w:val="both"/>
        <w:rPr>
          <w:rFonts w:ascii="Palatino Linotype" w:hAnsi="Palatino Linotype" w:cs="Tahoma"/>
          <w:bCs/>
          <w:sz w:val="22"/>
          <w:szCs w:val="22"/>
        </w:rPr>
      </w:pPr>
      <w:r w:rsidRPr="00820D05">
        <w:rPr>
          <w:rFonts w:ascii="Palatino Linotype" w:hAnsi="Palatino Linotype" w:cs="Tahoma"/>
          <w:bCs/>
          <w:sz w:val="22"/>
          <w:szCs w:val="22"/>
        </w:rPr>
        <w:t xml:space="preserve">En ese sentido, de conformidad con lo previsto en el artículo 222, fracción IV, de dicho ordenamiento, son causas de responsabilidad administrativa los incumplimientos de las obligaciones establecida en la Ley de la materia, entre otras conductas, la entrega de información clasificada como reservada. </w:t>
      </w:r>
    </w:p>
    <w:p w14:paraId="47A1CDAE" w14:textId="77777777" w:rsidR="00820D05" w:rsidRPr="00820D05" w:rsidRDefault="00820D05" w:rsidP="00820D05">
      <w:pPr>
        <w:tabs>
          <w:tab w:val="left" w:pos="4962"/>
        </w:tabs>
        <w:spacing w:line="360" w:lineRule="auto"/>
        <w:contextualSpacing/>
        <w:jc w:val="both"/>
        <w:rPr>
          <w:rFonts w:ascii="Palatino Linotype" w:hAnsi="Palatino Linotype" w:cs="Tahoma"/>
          <w:bCs/>
          <w:sz w:val="22"/>
          <w:szCs w:val="22"/>
        </w:rPr>
      </w:pPr>
      <w:r w:rsidRPr="00820D05">
        <w:rPr>
          <w:rFonts w:ascii="Palatino Linotype" w:hAnsi="Palatino Linotype" w:cs="Tahoma"/>
          <w:bCs/>
          <w:sz w:val="22"/>
          <w:szCs w:val="22"/>
        </w:rPr>
        <w:t xml:space="preserve"> </w:t>
      </w:r>
    </w:p>
    <w:p w14:paraId="255C59FD" w14:textId="77777777" w:rsidR="00820D05" w:rsidRPr="00820D05" w:rsidRDefault="00820D05" w:rsidP="00820D05">
      <w:pPr>
        <w:tabs>
          <w:tab w:val="left" w:pos="4962"/>
        </w:tabs>
        <w:spacing w:line="360" w:lineRule="auto"/>
        <w:contextualSpacing/>
        <w:jc w:val="both"/>
        <w:rPr>
          <w:rFonts w:ascii="Palatino Linotype" w:hAnsi="Palatino Linotype" w:cs="Tahoma"/>
          <w:bCs/>
          <w:sz w:val="22"/>
          <w:szCs w:val="22"/>
        </w:rPr>
      </w:pPr>
      <w:r w:rsidRPr="00820D05">
        <w:rPr>
          <w:rFonts w:ascii="Palatino Linotype" w:hAnsi="Palatino Linotype" w:cs="Tahoma"/>
          <w:bCs/>
          <w:sz w:val="22"/>
          <w:szCs w:val="22"/>
        </w:rPr>
        <w:t xml:space="preserve">Por su parte, el artículo 223 de la Ley en cita, prevé que este Instituto deberá dar vista al Área Competente, con el fin de que determine el grado de responsabilidad de los servidores públicos que incumplan con las obligaciones establecidas en la Ley. </w:t>
      </w:r>
    </w:p>
    <w:p w14:paraId="62F50737" w14:textId="77777777" w:rsidR="00820D05" w:rsidRPr="00820D05" w:rsidRDefault="00820D05" w:rsidP="00820D05">
      <w:pPr>
        <w:tabs>
          <w:tab w:val="left" w:pos="4962"/>
        </w:tabs>
        <w:spacing w:line="360" w:lineRule="auto"/>
        <w:contextualSpacing/>
        <w:jc w:val="both"/>
        <w:rPr>
          <w:rFonts w:ascii="Palatino Linotype" w:hAnsi="Palatino Linotype" w:cs="Tahoma"/>
          <w:bCs/>
          <w:sz w:val="22"/>
          <w:szCs w:val="22"/>
        </w:rPr>
      </w:pPr>
      <w:r w:rsidRPr="00820D05">
        <w:rPr>
          <w:rFonts w:ascii="Palatino Linotype" w:hAnsi="Palatino Linotype" w:cs="Tahoma"/>
          <w:bCs/>
          <w:sz w:val="22"/>
          <w:szCs w:val="22"/>
        </w:rPr>
        <w:t xml:space="preserve"> </w:t>
      </w:r>
    </w:p>
    <w:p w14:paraId="6D22ADAF" w14:textId="77777777" w:rsidR="00820D05" w:rsidRPr="00820D05" w:rsidRDefault="00820D05" w:rsidP="00820D05">
      <w:pPr>
        <w:tabs>
          <w:tab w:val="left" w:pos="4962"/>
        </w:tabs>
        <w:spacing w:line="360" w:lineRule="auto"/>
        <w:contextualSpacing/>
        <w:jc w:val="both"/>
        <w:rPr>
          <w:rFonts w:ascii="Palatino Linotype" w:hAnsi="Palatino Linotype" w:cs="Tahoma"/>
          <w:bCs/>
          <w:sz w:val="22"/>
          <w:szCs w:val="22"/>
        </w:rPr>
      </w:pPr>
      <w:r w:rsidRPr="00820D05">
        <w:rPr>
          <w:rFonts w:ascii="Palatino Linotype" w:hAnsi="Palatino Linotype" w:cs="Tahoma"/>
          <w:bCs/>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666DF135" w14:textId="77777777" w:rsidR="00820D05" w:rsidRPr="00820D05" w:rsidRDefault="00820D05" w:rsidP="00820D05">
      <w:pPr>
        <w:tabs>
          <w:tab w:val="left" w:pos="4962"/>
        </w:tabs>
        <w:spacing w:line="360" w:lineRule="auto"/>
        <w:contextualSpacing/>
        <w:jc w:val="both"/>
        <w:rPr>
          <w:rFonts w:ascii="Palatino Linotype" w:hAnsi="Palatino Linotype" w:cs="Tahoma"/>
          <w:bCs/>
          <w:sz w:val="22"/>
          <w:szCs w:val="22"/>
        </w:rPr>
      </w:pPr>
      <w:r w:rsidRPr="00820D05">
        <w:rPr>
          <w:rFonts w:ascii="Palatino Linotype" w:hAnsi="Palatino Linotype" w:cs="Tahoma"/>
          <w:bCs/>
          <w:sz w:val="22"/>
          <w:szCs w:val="22"/>
        </w:rPr>
        <w:t xml:space="preserve"> </w:t>
      </w:r>
    </w:p>
    <w:p w14:paraId="18D9808E" w14:textId="0FA98BEA" w:rsidR="00820D05" w:rsidRPr="00820D05" w:rsidRDefault="00820D05" w:rsidP="00842778">
      <w:pPr>
        <w:tabs>
          <w:tab w:val="left" w:pos="4962"/>
        </w:tabs>
        <w:spacing w:line="360" w:lineRule="auto"/>
        <w:contextualSpacing/>
        <w:jc w:val="both"/>
        <w:rPr>
          <w:rFonts w:ascii="Palatino Linotype" w:hAnsi="Palatino Linotype" w:cs="Tahoma"/>
          <w:bCs/>
          <w:sz w:val="22"/>
          <w:szCs w:val="22"/>
        </w:rPr>
      </w:pPr>
      <w:r w:rsidRPr="00820D05">
        <w:rPr>
          <w:rFonts w:ascii="Palatino Linotype" w:hAnsi="Palatino Linotype" w:cs="Tahoma"/>
          <w:bCs/>
          <w:sz w:val="22"/>
          <w:szCs w:val="22"/>
        </w:rPr>
        <w:lastRenderedPageBreak/>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231CA369" w14:textId="77777777" w:rsidR="00E9317C" w:rsidRPr="006F37E5" w:rsidRDefault="00E9317C" w:rsidP="00842778">
      <w:pPr>
        <w:tabs>
          <w:tab w:val="left" w:pos="4962"/>
        </w:tabs>
        <w:spacing w:line="360" w:lineRule="auto"/>
        <w:contextualSpacing/>
        <w:jc w:val="both"/>
        <w:rPr>
          <w:rFonts w:ascii="Palatino Linotype" w:hAnsi="Palatino Linotype" w:cs="Tahoma"/>
          <w:sz w:val="22"/>
          <w:szCs w:val="22"/>
        </w:rPr>
      </w:pPr>
    </w:p>
    <w:p w14:paraId="1CB5B0BD" w14:textId="77777777" w:rsidR="00E9317C" w:rsidRDefault="00E9317C" w:rsidP="00842778">
      <w:pPr>
        <w:spacing w:line="360" w:lineRule="auto"/>
        <w:contextualSpacing/>
        <w:jc w:val="both"/>
        <w:rPr>
          <w:rFonts w:ascii="Palatino Linotype" w:hAnsi="Palatino Linotype"/>
          <w:b/>
          <w:color w:val="000000"/>
          <w:sz w:val="22"/>
          <w:szCs w:val="22"/>
        </w:rPr>
      </w:pPr>
      <w:bookmarkStart w:id="24" w:name="_Toc199369393"/>
      <w:r w:rsidRPr="00D86ECA">
        <w:rPr>
          <w:rFonts w:ascii="Palatino Linotype" w:hAnsi="Palatino Linotype"/>
          <w:b/>
          <w:color w:val="000000"/>
          <w:sz w:val="22"/>
          <w:szCs w:val="22"/>
        </w:rPr>
        <w:t>Términos de la Resolución para el Recurrente</w:t>
      </w:r>
    </w:p>
    <w:p w14:paraId="014A01FB" w14:textId="77777777" w:rsidR="00E9317C" w:rsidRPr="00D86ECA" w:rsidRDefault="00E9317C" w:rsidP="00842778">
      <w:pPr>
        <w:spacing w:line="360" w:lineRule="auto"/>
        <w:contextualSpacing/>
        <w:jc w:val="both"/>
        <w:rPr>
          <w:rFonts w:ascii="Palatino Linotype" w:hAnsi="Palatino Linotype"/>
          <w:b/>
          <w:color w:val="000000"/>
          <w:sz w:val="22"/>
          <w:szCs w:val="22"/>
        </w:rPr>
      </w:pPr>
    </w:p>
    <w:p w14:paraId="0F3A99F5" w14:textId="77777777" w:rsidR="00E9317C" w:rsidRPr="00D86ECA" w:rsidRDefault="00E9317C" w:rsidP="00842778">
      <w:pPr>
        <w:spacing w:line="360" w:lineRule="auto"/>
        <w:contextualSpacing/>
        <w:jc w:val="both"/>
        <w:rPr>
          <w:rFonts w:ascii="Palatino Linotype" w:hAnsi="Palatino Linotype"/>
          <w:color w:val="000000"/>
          <w:sz w:val="22"/>
          <w:szCs w:val="22"/>
        </w:rPr>
      </w:pPr>
      <w:r w:rsidRPr="00FE549D">
        <w:rPr>
          <w:rFonts w:ascii="Palatino Linotype" w:hAnsi="Palatino Linotype"/>
          <w:color w:val="000000"/>
          <w:sz w:val="22"/>
          <w:szCs w:val="22"/>
        </w:rPr>
        <w:t>Se le hace del conocimiento al Particular, que, en el presente caso, se le concede parcialmente la razón, pues el Ayuntamiento de Toluca, omitió turnar la solicitud a todas las unidades administrativas competentes para pronunciarse respecto de la información solicitada. La labor del Instituto, es apoyar a la población para acceder a la información pública y garantizar la protección de los datos personales.</w:t>
      </w:r>
    </w:p>
    <w:p w14:paraId="56310014" w14:textId="77777777" w:rsidR="00E9317C" w:rsidRDefault="00E9317C" w:rsidP="00842778">
      <w:pPr>
        <w:spacing w:line="360" w:lineRule="auto"/>
        <w:ind w:right="-93"/>
        <w:contextualSpacing/>
        <w:jc w:val="both"/>
        <w:rPr>
          <w:rFonts w:ascii="Palatino Linotype" w:hAnsi="Palatino Linotype"/>
          <w:color w:val="000000"/>
          <w:sz w:val="22"/>
          <w:szCs w:val="22"/>
        </w:rPr>
      </w:pPr>
    </w:p>
    <w:p w14:paraId="30DCEDD3" w14:textId="77777777" w:rsidR="00E9317C" w:rsidRDefault="00E9317C" w:rsidP="00842778">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269C7EB0" w14:textId="77777777" w:rsidR="00E9317C" w:rsidRPr="00D86ECA" w:rsidRDefault="00E9317C" w:rsidP="00842778">
      <w:pPr>
        <w:spacing w:line="360" w:lineRule="auto"/>
        <w:ind w:right="-93"/>
        <w:contextualSpacing/>
        <w:jc w:val="both"/>
        <w:rPr>
          <w:rFonts w:ascii="Palatino Linotype" w:hAnsi="Palatino Linotype"/>
          <w:color w:val="000000"/>
          <w:sz w:val="22"/>
          <w:szCs w:val="22"/>
        </w:rPr>
      </w:pPr>
    </w:p>
    <w:p w14:paraId="5CB4E0E8" w14:textId="77777777" w:rsidR="00E9317C" w:rsidRPr="00903CC5" w:rsidRDefault="00E9317C" w:rsidP="00842778">
      <w:pPr>
        <w:pStyle w:val="Ttulo1"/>
        <w:spacing w:before="0" w:after="0" w:line="360" w:lineRule="auto"/>
        <w:contextualSpacing/>
        <w:jc w:val="center"/>
        <w:rPr>
          <w:rFonts w:ascii="Palatino Linotype" w:eastAsia="Calibri" w:hAnsi="Palatino Linotype"/>
          <w:b/>
          <w:bCs/>
          <w:color w:val="auto"/>
          <w:sz w:val="22"/>
          <w:szCs w:val="22"/>
        </w:rPr>
      </w:pPr>
      <w:bookmarkStart w:id="25" w:name="_Toc203518784"/>
      <w:bookmarkStart w:id="26" w:name="_Toc215758126"/>
      <w:r w:rsidRPr="00903CC5">
        <w:rPr>
          <w:rFonts w:ascii="Palatino Linotype" w:eastAsia="Calibri" w:hAnsi="Palatino Linotype"/>
          <w:b/>
          <w:bCs/>
          <w:color w:val="auto"/>
          <w:sz w:val="22"/>
          <w:szCs w:val="22"/>
        </w:rPr>
        <w:t>R E S U E L V E</w:t>
      </w:r>
      <w:bookmarkEnd w:id="24"/>
      <w:bookmarkEnd w:id="25"/>
      <w:bookmarkEnd w:id="26"/>
    </w:p>
    <w:p w14:paraId="2224FC40" w14:textId="77777777" w:rsidR="00E9317C" w:rsidRPr="00B71E3E" w:rsidRDefault="00E9317C" w:rsidP="00842778">
      <w:pPr>
        <w:spacing w:line="360" w:lineRule="auto"/>
        <w:ind w:right="-28"/>
        <w:contextualSpacing/>
        <w:jc w:val="both"/>
        <w:rPr>
          <w:rFonts w:ascii="Palatino Linotype" w:hAnsi="Palatino Linotype" w:cs="Tahoma"/>
          <w:b/>
          <w:bCs/>
          <w:sz w:val="22"/>
          <w:szCs w:val="22"/>
        </w:rPr>
      </w:pPr>
    </w:p>
    <w:p w14:paraId="7FEDE02A" w14:textId="2F2826C8" w:rsidR="00E9317C" w:rsidRPr="00FE549D" w:rsidRDefault="00E9317C" w:rsidP="00842778">
      <w:pPr>
        <w:widowControl w:val="0"/>
        <w:spacing w:line="360" w:lineRule="auto"/>
        <w:contextualSpacing/>
        <w:jc w:val="both"/>
        <w:rPr>
          <w:rFonts w:ascii="Palatino Linotype" w:eastAsia="Calibri" w:hAnsi="Palatino Linotype"/>
          <w:b/>
          <w:bCs/>
          <w:sz w:val="22"/>
          <w:szCs w:val="22"/>
        </w:rPr>
      </w:pPr>
      <w:r w:rsidRPr="00FE549D">
        <w:rPr>
          <w:rFonts w:ascii="Palatino Linotype" w:eastAsia="Calibri" w:hAnsi="Palatino Linotype"/>
          <w:b/>
          <w:bCs/>
          <w:sz w:val="22"/>
          <w:szCs w:val="22"/>
        </w:rPr>
        <w:t xml:space="preserve">PRIMERO. </w:t>
      </w:r>
      <w:r w:rsidRPr="00FE549D">
        <w:rPr>
          <w:rFonts w:ascii="Palatino Linotype" w:eastAsia="Calibri" w:hAnsi="Palatino Linotype"/>
          <w:sz w:val="22"/>
          <w:szCs w:val="22"/>
        </w:rPr>
        <w:t xml:space="preserve">Se </w:t>
      </w:r>
      <w:r w:rsidR="00820D05">
        <w:rPr>
          <w:rFonts w:ascii="Palatino Linotype" w:eastAsia="Calibri" w:hAnsi="Palatino Linotype"/>
          <w:b/>
          <w:bCs/>
          <w:sz w:val="22"/>
          <w:szCs w:val="22"/>
        </w:rPr>
        <w:t>MODIFICAN</w:t>
      </w:r>
      <w:r w:rsidRPr="00FE549D">
        <w:rPr>
          <w:rFonts w:ascii="Palatino Linotype" w:eastAsia="Calibri" w:hAnsi="Palatino Linotype"/>
          <w:b/>
          <w:bCs/>
          <w:sz w:val="22"/>
          <w:szCs w:val="22"/>
        </w:rPr>
        <w:t xml:space="preserve"> </w:t>
      </w:r>
      <w:r w:rsidRPr="00FE549D">
        <w:rPr>
          <w:rFonts w:ascii="Palatino Linotype" w:eastAsia="Calibri" w:hAnsi="Palatino Linotype"/>
          <w:sz w:val="22"/>
          <w:szCs w:val="22"/>
        </w:rPr>
        <w:t>las</w:t>
      </w:r>
      <w:r w:rsidRPr="00FE549D">
        <w:rPr>
          <w:rFonts w:ascii="Palatino Linotype" w:eastAsia="Calibri" w:hAnsi="Palatino Linotype"/>
          <w:b/>
          <w:bCs/>
          <w:sz w:val="22"/>
          <w:szCs w:val="22"/>
        </w:rPr>
        <w:t xml:space="preserve"> </w:t>
      </w:r>
      <w:r w:rsidRPr="00FE549D">
        <w:rPr>
          <w:rFonts w:ascii="Palatino Linotype" w:eastAsia="Calibri" w:hAnsi="Palatino Linotype"/>
          <w:sz w:val="22"/>
          <w:szCs w:val="22"/>
        </w:rPr>
        <w:t xml:space="preserve">respuestas entregadas a las solicitudes de información </w:t>
      </w:r>
      <w:r w:rsidR="00820D05">
        <w:rPr>
          <w:rFonts w:ascii="Palatino Linotype" w:hAnsi="Palatino Linotype"/>
          <w:bCs/>
          <w:sz w:val="22"/>
          <w:szCs w:val="22"/>
        </w:rPr>
        <w:t xml:space="preserve">02838/TOLUCA/IP/2025, 02839/TOLUCA/IP/2025, 02840/TOLUCA/IP/2025, 02841/TOLUCA/IP/2025, 02842/TOLUCA/IP/2025, 02843/TOLUCA/IP/2025, 02844/TOLUCA/IP/2025, 02845/TOLUCA/IP/2025, 02846/TOLUCA/IP/2025 y 02847/TOLUCA/IP/2025 </w:t>
      </w:r>
      <w:r w:rsidRPr="00FE549D">
        <w:rPr>
          <w:rFonts w:ascii="Palatino Linotype" w:eastAsia="Calibri" w:hAnsi="Palatino Linotype"/>
          <w:sz w:val="22"/>
          <w:szCs w:val="22"/>
        </w:rPr>
        <w:t xml:space="preserve">por resultar </w:t>
      </w:r>
      <w:r w:rsidRPr="00FE549D">
        <w:rPr>
          <w:rFonts w:ascii="Palatino Linotype" w:eastAsia="Calibri" w:hAnsi="Palatino Linotype"/>
          <w:b/>
          <w:bCs/>
          <w:caps/>
          <w:sz w:val="22"/>
          <w:szCs w:val="22"/>
        </w:rPr>
        <w:t>fundadas</w:t>
      </w:r>
      <w:r w:rsidRPr="00FE549D">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63BD9EF2" w14:textId="77777777" w:rsidR="00E9317C" w:rsidRPr="00FE549D" w:rsidRDefault="00E9317C" w:rsidP="00842778">
      <w:pPr>
        <w:widowControl w:val="0"/>
        <w:spacing w:line="360" w:lineRule="auto"/>
        <w:contextualSpacing/>
        <w:jc w:val="both"/>
        <w:rPr>
          <w:rFonts w:ascii="Palatino Linotype" w:eastAsia="Calibri" w:hAnsi="Palatino Linotype"/>
          <w:sz w:val="22"/>
          <w:szCs w:val="22"/>
        </w:rPr>
      </w:pPr>
    </w:p>
    <w:p w14:paraId="49D89E94" w14:textId="5578CD85" w:rsidR="00E9317C" w:rsidRDefault="00E9317C" w:rsidP="00842778">
      <w:pPr>
        <w:widowControl w:val="0"/>
        <w:spacing w:line="360" w:lineRule="auto"/>
        <w:contextualSpacing/>
        <w:jc w:val="both"/>
        <w:rPr>
          <w:rFonts w:ascii="Palatino Linotype" w:eastAsia="Calibri" w:hAnsi="Palatino Linotype"/>
          <w:sz w:val="22"/>
          <w:szCs w:val="22"/>
        </w:rPr>
      </w:pPr>
      <w:r w:rsidRPr="00FE549D">
        <w:rPr>
          <w:rFonts w:ascii="Palatino Linotype" w:hAnsi="Palatino Linotype"/>
          <w:b/>
          <w:sz w:val="22"/>
          <w:szCs w:val="22"/>
        </w:rPr>
        <w:t xml:space="preserve">SEGUNDO. </w:t>
      </w:r>
      <w:r w:rsidRPr="00FE549D">
        <w:rPr>
          <w:rFonts w:ascii="Palatino Linotype" w:hAnsi="Palatino Linotype"/>
          <w:sz w:val="22"/>
          <w:szCs w:val="22"/>
        </w:rPr>
        <w:t xml:space="preserve">Se </w:t>
      </w:r>
      <w:r w:rsidRPr="00FE549D">
        <w:rPr>
          <w:rFonts w:ascii="Palatino Linotype" w:hAnsi="Palatino Linotype"/>
          <w:b/>
          <w:sz w:val="22"/>
          <w:szCs w:val="22"/>
        </w:rPr>
        <w:t>ORDENA</w:t>
      </w:r>
      <w:r w:rsidRPr="00FE549D">
        <w:rPr>
          <w:rFonts w:ascii="Palatino Linotype" w:hAnsi="Palatino Linotype"/>
          <w:sz w:val="22"/>
          <w:szCs w:val="22"/>
        </w:rPr>
        <w:t xml:space="preserve"> al Ente Recurrido</w:t>
      </w:r>
      <w:r w:rsidRPr="00FE549D">
        <w:rPr>
          <w:rFonts w:ascii="Palatino Linotype" w:hAnsi="Palatino Linotype"/>
          <w:b/>
          <w:sz w:val="22"/>
          <w:szCs w:val="22"/>
        </w:rPr>
        <w:t xml:space="preserve">, </w:t>
      </w:r>
      <w:r w:rsidRPr="00FE549D">
        <w:rPr>
          <w:rFonts w:ascii="Palatino Linotype" w:hAnsi="Palatino Linotype" w:cs="Tahoma"/>
          <w:sz w:val="22"/>
          <w:szCs w:val="22"/>
        </w:rPr>
        <w:t xml:space="preserve">a efecto de que </w:t>
      </w:r>
      <w:r w:rsidRPr="00FE549D">
        <w:rPr>
          <w:rFonts w:ascii="Palatino Linotype" w:eastAsia="Calibri" w:hAnsi="Palatino Linotype" w:cs="Tahoma"/>
          <w:sz w:val="22"/>
          <w:szCs w:val="22"/>
        </w:rPr>
        <w:t>previa búsqueda exhaustiva y razonable en las unidades administrativas competentes</w:t>
      </w:r>
      <w:r w:rsidRPr="00FE549D">
        <w:rPr>
          <w:rFonts w:ascii="Palatino Linotype" w:eastAsia="Calibri" w:hAnsi="Palatino Linotype" w:cs="Tahoma"/>
          <w:sz w:val="22"/>
          <w:szCs w:val="22"/>
          <w:lang w:eastAsia="es-MX"/>
        </w:rPr>
        <w:t>, entregue</w:t>
      </w:r>
      <w:r w:rsidRPr="00FE549D">
        <w:rPr>
          <w:rFonts w:ascii="Palatino Linotype" w:eastAsia="Calibri" w:hAnsi="Palatino Linotype" w:cs="Tahoma"/>
          <w:sz w:val="22"/>
          <w:szCs w:val="22"/>
        </w:rPr>
        <w:t xml:space="preserve"> a través del SAIMEX, </w:t>
      </w:r>
      <w:r w:rsidRPr="00FE549D">
        <w:rPr>
          <w:rFonts w:ascii="Palatino Linotype" w:eastAsia="Calibri" w:hAnsi="Palatino Linotype" w:cs="Tahoma"/>
          <w:sz w:val="22"/>
          <w:szCs w:val="22"/>
          <w:lang w:eastAsia="es-MX"/>
        </w:rPr>
        <w:t xml:space="preserve">en </w:t>
      </w:r>
      <w:r w:rsidRPr="00FE549D">
        <w:rPr>
          <w:rFonts w:ascii="Palatino Linotype" w:eastAsia="Calibri" w:hAnsi="Palatino Linotype" w:cs="Tahoma"/>
          <w:sz w:val="22"/>
          <w:szCs w:val="22"/>
          <w:lang w:eastAsia="es-MX"/>
        </w:rPr>
        <w:lastRenderedPageBreak/>
        <w:t>versión pública,</w:t>
      </w:r>
      <w:r w:rsidR="00924028">
        <w:rPr>
          <w:rFonts w:ascii="Palatino Linotype" w:eastAsia="Calibri" w:hAnsi="Palatino Linotype" w:cs="Tahoma"/>
          <w:sz w:val="22"/>
          <w:szCs w:val="22"/>
        </w:rPr>
        <w:t xml:space="preserve"> </w:t>
      </w:r>
      <w:r w:rsidR="00820D05">
        <w:rPr>
          <w:rFonts w:ascii="Palatino Linotype" w:hAnsi="Palatino Linotype" w:cs="Tahoma"/>
          <w:bCs/>
          <w:iCs/>
          <w:sz w:val="22"/>
          <w:szCs w:val="22"/>
          <w:lang w:val="es-ES"/>
        </w:rPr>
        <w:t>respecto del Consejo Municipal de Seguridad Pública</w:t>
      </w:r>
      <w:r w:rsidRPr="00FE549D">
        <w:rPr>
          <w:rFonts w:ascii="Palatino Linotype" w:hAnsi="Palatino Linotype" w:cs="Tahoma"/>
          <w:bCs/>
          <w:iCs/>
          <w:sz w:val="22"/>
          <w:szCs w:val="22"/>
          <w:lang w:val="es-ES"/>
        </w:rPr>
        <w:t xml:space="preserve">, </w:t>
      </w:r>
      <w:r w:rsidR="00924028" w:rsidRPr="00FE549D">
        <w:rPr>
          <w:rFonts w:ascii="Palatino Linotype" w:hAnsi="Palatino Linotype" w:cs="Tahoma"/>
          <w:bCs/>
          <w:iCs/>
          <w:sz w:val="22"/>
          <w:szCs w:val="22"/>
          <w:lang w:val="es-ES"/>
        </w:rPr>
        <w:t>los documentos que den cuenta</w:t>
      </w:r>
      <w:r w:rsidR="00924028">
        <w:rPr>
          <w:rFonts w:ascii="Palatino Linotype" w:hAnsi="Palatino Linotype" w:cs="Tahoma"/>
          <w:bCs/>
          <w:iCs/>
          <w:sz w:val="22"/>
          <w:szCs w:val="22"/>
          <w:lang w:val="es-ES"/>
        </w:rPr>
        <w:t xml:space="preserve"> de lo siguiente</w:t>
      </w:r>
      <w:r w:rsidRPr="00FE549D">
        <w:rPr>
          <w:rFonts w:ascii="Palatino Linotype" w:hAnsi="Palatino Linotype" w:cs="Tahoma"/>
          <w:bCs/>
          <w:iCs/>
          <w:sz w:val="22"/>
          <w:szCs w:val="22"/>
          <w:lang w:val="es-ES"/>
        </w:rPr>
        <w:t>:</w:t>
      </w:r>
    </w:p>
    <w:p w14:paraId="6827D5C5" w14:textId="77777777" w:rsidR="008E3233" w:rsidRDefault="008E3233" w:rsidP="00842778">
      <w:pPr>
        <w:widowControl w:val="0"/>
        <w:spacing w:line="360" w:lineRule="auto"/>
        <w:contextualSpacing/>
        <w:jc w:val="both"/>
        <w:rPr>
          <w:rFonts w:ascii="Palatino Linotype" w:eastAsia="Calibri" w:hAnsi="Palatino Linotype"/>
          <w:sz w:val="22"/>
          <w:szCs w:val="22"/>
        </w:rPr>
      </w:pPr>
    </w:p>
    <w:p w14:paraId="20DB6823" w14:textId="713DC5A5" w:rsidR="00924028" w:rsidRPr="008E3233" w:rsidRDefault="008E3233" w:rsidP="008E3233">
      <w:pPr>
        <w:pStyle w:val="Prrafodelista"/>
        <w:widowControl w:val="0"/>
        <w:numPr>
          <w:ilvl w:val="0"/>
          <w:numId w:val="17"/>
        </w:numPr>
        <w:spacing w:line="360" w:lineRule="auto"/>
        <w:jc w:val="both"/>
        <w:rPr>
          <w:rFonts w:ascii="Palatino Linotype" w:eastAsia="Calibri" w:hAnsi="Palatino Linotype"/>
          <w:sz w:val="22"/>
          <w:szCs w:val="22"/>
        </w:rPr>
      </w:pPr>
      <w:r w:rsidRPr="008E3233">
        <w:rPr>
          <w:rFonts w:ascii="Palatino Linotype" w:eastAsia="Calibri" w:hAnsi="Palatino Linotype"/>
          <w:sz w:val="22"/>
          <w:szCs w:val="22"/>
        </w:rPr>
        <w:t xml:space="preserve">Respecto del ejercicio fiscal </w:t>
      </w:r>
      <w:r>
        <w:rPr>
          <w:rFonts w:ascii="Palatino Linotype" w:eastAsia="Calibri" w:hAnsi="Palatino Linotype"/>
          <w:sz w:val="22"/>
          <w:szCs w:val="22"/>
        </w:rPr>
        <w:t>2018:</w:t>
      </w:r>
    </w:p>
    <w:p w14:paraId="7D633B02" w14:textId="7327B808" w:rsidR="00924028" w:rsidRDefault="00924028" w:rsidP="008E3233">
      <w:pPr>
        <w:pStyle w:val="Prrafodelista"/>
        <w:widowControl w:val="0"/>
        <w:numPr>
          <w:ilvl w:val="0"/>
          <w:numId w:val="18"/>
        </w:numPr>
        <w:spacing w:line="360" w:lineRule="auto"/>
        <w:jc w:val="both"/>
        <w:rPr>
          <w:rFonts w:ascii="Palatino Linotype" w:eastAsia="Calibri" w:hAnsi="Palatino Linotype"/>
          <w:sz w:val="22"/>
          <w:szCs w:val="22"/>
        </w:rPr>
      </w:pPr>
      <w:r>
        <w:rPr>
          <w:rFonts w:ascii="Palatino Linotype" w:eastAsia="Calibri" w:hAnsi="Palatino Linotype"/>
          <w:sz w:val="22"/>
          <w:szCs w:val="22"/>
        </w:rPr>
        <w:t>Actas de Sesión remitidas en respuesta</w:t>
      </w:r>
      <w:r w:rsidR="008E3233">
        <w:rPr>
          <w:rFonts w:ascii="Palatino Linotype" w:eastAsia="Calibri" w:hAnsi="Palatino Linotype"/>
          <w:sz w:val="22"/>
          <w:szCs w:val="22"/>
        </w:rPr>
        <w:t>;</w:t>
      </w:r>
      <w:r>
        <w:rPr>
          <w:rFonts w:ascii="Palatino Linotype" w:eastAsia="Calibri" w:hAnsi="Palatino Linotype"/>
          <w:sz w:val="22"/>
          <w:szCs w:val="22"/>
        </w:rPr>
        <w:t xml:space="preserve"> </w:t>
      </w:r>
    </w:p>
    <w:p w14:paraId="2BB3A501" w14:textId="13D44B0F" w:rsidR="008E3233" w:rsidRDefault="008E3233" w:rsidP="008E3233">
      <w:pPr>
        <w:pStyle w:val="Prrafodelista"/>
        <w:widowControl w:val="0"/>
        <w:numPr>
          <w:ilvl w:val="0"/>
          <w:numId w:val="18"/>
        </w:numPr>
        <w:spacing w:line="360" w:lineRule="auto"/>
        <w:jc w:val="both"/>
        <w:rPr>
          <w:rFonts w:ascii="Palatino Linotype" w:eastAsia="Calibri" w:hAnsi="Palatino Linotype"/>
          <w:sz w:val="22"/>
          <w:szCs w:val="22"/>
        </w:rPr>
      </w:pPr>
      <w:r>
        <w:rPr>
          <w:rFonts w:ascii="Palatino Linotype" w:eastAsia="Calibri" w:hAnsi="Palatino Linotype"/>
          <w:sz w:val="22"/>
          <w:szCs w:val="22"/>
        </w:rPr>
        <w:t>Convocatorias remitidas en respuesta; y</w:t>
      </w:r>
    </w:p>
    <w:p w14:paraId="6A7858AE" w14:textId="41859896" w:rsidR="008E3233" w:rsidRDefault="008E3233" w:rsidP="008E3233">
      <w:pPr>
        <w:pStyle w:val="Prrafodelista"/>
        <w:widowControl w:val="0"/>
        <w:numPr>
          <w:ilvl w:val="0"/>
          <w:numId w:val="18"/>
        </w:numPr>
        <w:spacing w:line="360" w:lineRule="auto"/>
        <w:jc w:val="both"/>
        <w:rPr>
          <w:rFonts w:ascii="Palatino Linotype" w:eastAsia="Calibri" w:hAnsi="Palatino Linotype"/>
          <w:sz w:val="22"/>
          <w:szCs w:val="22"/>
        </w:rPr>
      </w:pPr>
      <w:r>
        <w:rPr>
          <w:rFonts w:ascii="Palatino Linotype" w:eastAsia="Calibri" w:hAnsi="Palatino Linotype"/>
          <w:sz w:val="22"/>
          <w:szCs w:val="22"/>
        </w:rPr>
        <w:t>Actas de Sesión y las convocatorias faltantes generadas del primero de enero, al once de junio de dos mil dieciocho.</w:t>
      </w:r>
    </w:p>
    <w:p w14:paraId="4CCEF6CE" w14:textId="42F4AF31" w:rsidR="008E3233" w:rsidRDefault="008E3233" w:rsidP="008E3233">
      <w:pPr>
        <w:pStyle w:val="Prrafodelista"/>
        <w:widowControl w:val="0"/>
        <w:numPr>
          <w:ilvl w:val="0"/>
          <w:numId w:val="17"/>
        </w:numPr>
        <w:spacing w:line="360" w:lineRule="auto"/>
        <w:jc w:val="both"/>
        <w:rPr>
          <w:rFonts w:ascii="Palatino Linotype" w:eastAsia="Calibri" w:hAnsi="Palatino Linotype"/>
          <w:sz w:val="22"/>
          <w:szCs w:val="22"/>
        </w:rPr>
      </w:pPr>
      <w:r>
        <w:rPr>
          <w:rFonts w:ascii="Palatino Linotype" w:eastAsia="Calibri" w:hAnsi="Palatino Linotype"/>
          <w:sz w:val="22"/>
          <w:szCs w:val="22"/>
        </w:rPr>
        <w:t>Respecto de los ejercicios fiscales 2019, 2020, 2021, 2022, 2023 y 2024:</w:t>
      </w:r>
    </w:p>
    <w:p w14:paraId="6E09CF5F" w14:textId="7ED346B5" w:rsidR="008E3233" w:rsidRDefault="008E3233" w:rsidP="008E3233">
      <w:pPr>
        <w:pStyle w:val="Prrafodelista"/>
        <w:widowControl w:val="0"/>
        <w:numPr>
          <w:ilvl w:val="0"/>
          <w:numId w:val="19"/>
        </w:numPr>
        <w:spacing w:line="360" w:lineRule="auto"/>
        <w:jc w:val="both"/>
        <w:rPr>
          <w:rFonts w:ascii="Palatino Linotype" w:eastAsia="Calibri" w:hAnsi="Palatino Linotype"/>
          <w:sz w:val="22"/>
          <w:szCs w:val="22"/>
        </w:rPr>
      </w:pPr>
      <w:r>
        <w:rPr>
          <w:rFonts w:ascii="Palatino Linotype" w:eastAsia="Calibri" w:hAnsi="Palatino Linotype"/>
          <w:sz w:val="22"/>
          <w:szCs w:val="22"/>
        </w:rPr>
        <w:t>Actas de Sesión remitidas en respuesta; y</w:t>
      </w:r>
    </w:p>
    <w:p w14:paraId="09657137" w14:textId="706501F3" w:rsidR="008E3233" w:rsidRDefault="008E3233" w:rsidP="008E3233">
      <w:pPr>
        <w:pStyle w:val="Prrafodelista"/>
        <w:widowControl w:val="0"/>
        <w:numPr>
          <w:ilvl w:val="0"/>
          <w:numId w:val="19"/>
        </w:numPr>
        <w:spacing w:line="360" w:lineRule="auto"/>
        <w:jc w:val="both"/>
        <w:rPr>
          <w:rFonts w:ascii="Palatino Linotype" w:eastAsia="Calibri" w:hAnsi="Palatino Linotype"/>
          <w:sz w:val="22"/>
          <w:szCs w:val="22"/>
        </w:rPr>
      </w:pPr>
      <w:r>
        <w:rPr>
          <w:rFonts w:ascii="Palatino Linotype" w:eastAsia="Calibri" w:hAnsi="Palatino Linotype"/>
          <w:sz w:val="22"/>
          <w:szCs w:val="22"/>
        </w:rPr>
        <w:t>Convocatorias remitidas en respuesta.</w:t>
      </w:r>
    </w:p>
    <w:p w14:paraId="2E728259" w14:textId="5E4C01DA" w:rsidR="008E3233" w:rsidRDefault="008E3233" w:rsidP="008E3233">
      <w:pPr>
        <w:pStyle w:val="Prrafodelista"/>
        <w:widowControl w:val="0"/>
        <w:numPr>
          <w:ilvl w:val="0"/>
          <w:numId w:val="17"/>
        </w:numPr>
        <w:spacing w:line="360" w:lineRule="auto"/>
        <w:jc w:val="both"/>
        <w:rPr>
          <w:rFonts w:ascii="Palatino Linotype" w:eastAsia="Calibri" w:hAnsi="Palatino Linotype"/>
          <w:sz w:val="22"/>
          <w:szCs w:val="22"/>
        </w:rPr>
      </w:pPr>
      <w:r>
        <w:rPr>
          <w:rFonts w:ascii="Palatino Linotype" w:eastAsia="Calibri" w:hAnsi="Palatino Linotype"/>
          <w:sz w:val="22"/>
          <w:szCs w:val="22"/>
        </w:rPr>
        <w:t xml:space="preserve">Respecto del ejercicio fiscal </w:t>
      </w:r>
      <w:r w:rsidR="00DA10CB">
        <w:rPr>
          <w:rFonts w:ascii="Palatino Linotype" w:eastAsia="Calibri" w:hAnsi="Palatino Linotype"/>
          <w:sz w:val="22"/>
          <w:szCs w:val="22"/>
        </w:rPr>
        <w:t>2025</w:t>
      </w:r>
      <w:r>
        <w:rPr>
          <w:rFonts w:ascii="Palatino Linotype" w:eastAsia="Calibri" w:hAnsi="Palatino Linotype"/>
          <w:sz w:val="22"/>
          <w:szCs w:val="22"/>
        </w:rPr>
        <w:t>;</w:t>
      </w:r>
    </w:p>
    <w:p w14:paraId="585239B2" w14:textId="40F25CAC" w:rsidR="008E3233" w:rsidRPr="008E3233" w:rsidRDefault="008E3233" w:rsidP="008E3233">
      <w:pPr>
        <w:pStyle w:val="Prrafodelista"/>
        <w:widowControl w:val="0"/>
        <w:numPr>
          <w:ilvl w:val="0"/>
          <w:numId w:val="20"/>
        </w:numPr>
        <w:spacing w:line="360" w:lineRule="auto"/>
        <w:jc w:val="both"/>
        <w:rPr>
          <w:rFonts w:ascii="Palatino Linotype" w:eastAsia="Calibri" w:hAnsi="Palatino Linotype"/>
          <w:sz w:val="22"/>
          <w:szCs w:val="22"/>
        </w:rPr>
      </w:pPr>
      <w:r>
        <w:rPr>
          <w:rFonts w:ascii="Palatino Linotype" w:eastAsia="Palatino Linotype" w:hAnsi="Palatino Linotype" w:cs="Palatino Linotype"/>
          <w:sz w:val="22"/>
          <w:szCs w:val="22"/>
        </w:rPr>
        <w:t>Acta de la Segunda Sesión Ordinaria del Consejo Municipal de Seguridad Pública celebrada el veintinueve de abril de dos mil veinticinco.</w:t>
      </w:r>
    </w:p>
    <w:p w14:paraId="72B18E7D" w14:textId="077B3DC6" w:rsidR="00DA5720" w:rsidRPr="00DA5720" w:rsidRDefault="00DA5720" w:rsidP="00DA5720">
      <w:pPr>
        <w:pStyle w:val="Prrafodelista"/>
        <w:numPr>
          <w:ilvl w:val="0"/>
          <w:numId w:val="17"/>
        </w:numPr>
        <w:spacing w:line="360" w:lineRule="auto"/>
        <w:jc w:val="both"/>
        <w:rPr>
          <w:rFonts w:ascii="Palatino Linotype" w:hAnsi="Palatino Linotype" w:cs="Tahoma"/>
          <w:bCs/>
          <w:iCs/>
          <w:sz w:val="22"/>
          <w:szCs w:val="22"/>
        </w:rPr>
      </w:pPr>
      <w:r w:rsidRPr="00DA5720">
        <w:rPr>
          <w:rFonts w:ascii="Palatino Linotype" w:hAnsi="Palatino Linotype" w:cs="Tahoma"/>
          <w:bCs/>
          <w:iCs/>
          <w:sz w:val="22"/>
          <w:szCs w:val="22"/>
        </w:rPr>
        <w:t>E</w:t>
      </w:r>
      <w:r>
        <w:rPr>
          <w:rFonts w:ascii="Palatino Linotype" w:hAnsi="Palatino Linotype" w:cs="Tahoma"/>
          <w:bCs/>
          <w:iCs/>
          <w:sz w:val="22"/>
          <w:szCs w:val="22"/>
        </w:rPr>
        <w:t>l</w:t>
      </w:r>
      <w:r w:rsidRPr="00DA5720">
        <w:rPr>
          <w:rFonts w:ascii="Palatino Linotype" w:hAnsi="Palatino Linotype" w:cs="Tahoma"/>
          <w:bCs/>
          <w:iCs/>
          <w:sz w:val="22"/>
          <w:szCs w:val="22"/>
        </w:rPr>
        <w:t xml:space="preserve"> Acuerdo de Clasificación donde el Comité de Transparencia, confirme la eliminación de los datos </w:t>
      </w:r>
      <w:r w:rsidR="00F157DD">
        <w:rPr>
          <w:rFonts w:ascii="Palatino Linotype" w:hAnsi="Palatino Linotype" w:cs="Tahoma"/>
          <w:bCs/>
          <w:iCs/>
          <w:sz w:val="22"/>
          <w:szCs w:val="22"/>
        </w:rPr>
        <w:t>o información testada en los documentos que den cuenta de los numerales 1 a 3</w:t>
      </w:r>
      <w:r w:rsidRPr="00DA5720">
        <w:rPr>
          <w:rFonts w:ascii="Palatino Linotype" w:hAnsi="Palatino Linotype" w:cs="Tahoma"/>
          <w:bCs/>
          <w:iCs/>
          <w:sz w:val="22"/>
          <w:szCs w:val="22"/>
        </w:rPr>
        <w:t>, de conformidad con los artículos 49, fracciones II y VIII,</w:t>
      </w:r>
      <w:r w:rsidR="00F157DD">
        <w:rPr>
          <w:rFonts w:ascii="Palatino Linotype" w:hAnsi="Palatino Linotype" w:cs="Tahoma"/>
          <w:bCs/>
          <w:iCs/>
          <w:sz w:val="22"/>
          <w:szCs w:val="22"/>
        </w:rPr>
        <w:t xml:space="preserve"> y</w:t>
      </w:r>
      <w:r w:rsidRPr="00DA5720">
        <w:rPr>
          <w:rFonts w:ascii="Palatino Linotype" w:hAnsi="Palatino Linotype" w:cs="Tahoma"/>
          <w:bCs/>
          <w:iCs/>
          <w:sz w:val="22"/>
          <w:szCs w:val="22"/>
        </w:rPr>
        <w:t xml:space="preserve"> 132, fracción II, de la Ley de Transparencia y Acceso a la Información Pública del Estado de México y Municipios. </w:t>
      </w:r>
    </w:p>
    <w:p w14:paraId="3B4968E9" w14:textId="77777777" w:rsidR="00DA5720" w:rsidRDefault="00DA5720" w:rsidP="00DA5720">
      <w:pPr>
        <w:spacing w:line="360" w:lineRule="auto"/>
        <w:ind w:left="360"/>
        <w:jc w:val="both"/>
        <w:rPr>
          <w:rFonts w:ascii="Palatino Linotype" w:hAnsi="Palatino Linotype" w:cs="Tahoma"/>
          <w:bCs/>
          <w:iCs/>
          <w:sz w:val="22"/>
          <w:szCs w:val="22"/>
        </w:rPr>
      </w:pPr>
    </w:p>
    <w:p w14:paraId="1A231B25" w14:textId="054F508A" w:rsidR="00DA5720" w:rsidRPr="00DA5720" w:rsidRDefault="00DA5720" w:rsidP="008E3233">
      <w:pPr>
        <w:widowControl w:val="0"/>
        <w:spacing w:line="360" w:lineRule="auto"/>
        <w:jc w:val="both"/>
        <w:rPr>
          <w:rFonts w:ascii="Palatino Linotype" w:eastAsia="Calibri" w:hAnsi="Palatino Linotype"/>
          <w:bCs/>
          <w:sz w:val="22"/>
          <w:szCs w:val="22"/>
        </w:rPr>
      </w:pPr>
      <w:r w:rsidRPr="00DA5720">
        <w:rPr>
          <w:rFonts w:ascii="Palatino Linotype" w:eastAsia="Calibri" w:hAnsi="Palatino Linotype"/>
          <w:bCs/>
          <w:sz w:val="22"/>
          <w:szCs w:val="22"/>
        </w:rPr>
        <w:t>Para el supuesto, que no cuente con parte de la información</w:t>
      </w:r>
      <w:r>
        <w:rPr>
          <w:rFonts w:ascii="Palatino Linotype" w:eastAsia="Calibri" w:hAnsi="Palatino Linotype"/>
          <w:bCs/>
          <w:sz w:val="22"/>
          <w:szCs w:val="22"/>
        </w:rPr>
        <w:t xml:space="preserve"> respecto del </w:t>
      </w:r>
      <w:r w:rsidRPr="00DA5720">
        <w:rPr>
          <w:rFonts w:ascii="Palatino Linotype" w:eastAsia="Calibri" w:hAnsi="Palatino Linotype"/>
          <w:bCs/>
          <w:sz w:val="22"/>
          <w:szCs w:val="22"/>
        </w:rPr>
        <w:t>periodo</w:t>
      </w:r>
      <w:r>
        <w:rPr>
          <w:rFonts w:ascii="Palatino Linotype" w:eastAsia="Calibri" w:hAnsi="Palatino Linotype"/>
          <w:bCs/>
          <w:sz w:val="22"/>
          <w:szCs w:val="22"/>
        </w:rPr>
        <w:t xml:space="preserve"> referido en el punto 1, c)</w:t>
      </w:r>
      <w:r w:rsidRPr="00DA5720">
        <w:rPr>
          <w:rFonts w:ascii="Palatino Linotype" w:eastAsia="Calibri" w:hAnsi="Palatino Linotype"/>
          <w:bCs/>
          <w:sz w:val="22"/>
          <w:szCs w:val="22"/>
        </w:rPr>
        <w:t>, por haber causado baja documental,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3B815D30" w14:textId="77777777" w:rsidR="008E3233" w:rsidRPr="008E3233" w:rsidRDefault="008E3233" w:rsidP="008E3233">
      <w:pPr>
        <w:pStyle w:val="Prrafodelista"/>
        <w:widowControl w:val="0"/>
        <w:spacing w:line="360" w:lineRule="auto"/>
        <w:jc w:val="both"/>
        <w:rPr>
          <w:rFonts w:ascii="Palatino Linotype" w:eastAsia="Calibri" w:hAnsi="Palatino Linotype"/>
          <w:sz w:val="22"/>
          <w:szCs w:val="22"/>
        </w:rPr>
      </w:pPr>
    </w:p>
    <w:p w14:paraId="16487D1E" w14:textId="77777777" w:rsidR="00E9317C" w:rsidRDefault="00E9317C" w:rsidP="00842778">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lastRenderedPageBreak/>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75F4AA35" w14:textId="77777777" w:rsidR="00E9317C" w:rsidRDefault="00E9317C" w:rsidP="00842778">
      <w:pPr>
        <w:spacing w:line="360" w:lineRule="auto"/>
        <w:contextualSpacing/>
        <w:jc w:val="both"/>
        <w:rPr>
          <w:rFonts w:ascii="Palatino Linotype" w:eastAsia="Calibri" w:hAnsi="Palatino Linotype" w:cs="Tahoma"/>
          <w:iCs/>
          <w:sz w:val="22"/>
          <w:szCs w:val="22"/>
        </w:rPr>
      </w:pPr>
    </w:p>
    <w:p w14:paraId="4632A9F1" w14:textId="77777777" w:rsidR="00E9317C" w:rsidRPr="00B71E3E" w:rsidRDefault="00E9317C" w:rsidP="00842778">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20AE519A" w14:textId="77777777" w:rsidR="00E9317C" w:rsidRPr="00B71E3E" w:rsidRDefault="00E9317C" w:rsidP="00842778">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5A7D4C9F" w14:textId="77777777" w:rsidR="00E9317C" w:rsidRDefault="00E9317C" w:rsidP="00842778">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BBDF5E" w14:textId="77777777" w:rsidR="005D07F1" w:rsidRDefault="005D07F1" w:rsidP="005D07F1">
      <w:pPr>
        <w:spacing w:line="360" w:lineRule="auto"/>
        <w:contextualSpacing/>
        <w:jc w:val="both"/>
        <w:rPr>
          <w:rFonts w:ascii="Palatino Linotype" w:eastAsia="Calibri" w:hAnsi="Palatino Linotype" w:cs="Tahoma"/>
          <w:b/>
          <w:bCs/>
          <w:iCs/>
          <w:sz w:val="22"/>
          <w:szCs w:val="22"/>
        </w:rPr>
      </w:pPr>
    </w:p>
    <w:p w14:paraId="2C02CED1" w14:textId="6A592A62" w:rsidR="005D07F1" w:rsidRPr="005D07F1" w:rsidRDefault="005D07F1" w:rsidP="005D07F1">
      <w:pPr>
        <w:spacing w:line="360" w:lineRule="auto"/>
        <w:contextualSpacing/>
        <w:jc w:val="both"/>
        <w:rPr>
          <w:rFonts w:ascii="Palatino Linotype" w:eastAsia="Calibri" w:hAnsi="Palatino Linotype" w:cs="Tahoma"/>
          <w:iCs/>
          <w:sz w:val="22"/>
          <w:szCs w:val="22"/>
        </w:rPr>
      </w:pPr>
      <w:r w:rsidRPr="005D07F1">
        <w:rPr>
          <w:rFonts w:ascii="Palatino Linotype" w:eastAsia="Calibri" w:hAnsi="Palatino Linotype" w:cs="Tahoma"/>
          <w:b/>
          <w:bCs/>
          <w:iCs/>
          <w:sz w:val="22"/>
          <w:szCs w:val="22"/>
        </w:rPr>
        <w:t>QUINTO.</w:t>
      </w:r>
      <w:r w:rsidRPr="005D07F1">
        <w:rPr>
          <w:rFonts w:ascii="Palatino Linotype" w:eastAsia="Calibri" w:hAnsi="Palatino Linotype" w:cs="Tahoma"/>
          <w:iCs/>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13F15B23" w14:textId="77777777" w:rsidR="00E9317C" w:rsidRDefault="00E9317C" w:rsidP="00842778">
      <w:pPr>
        <w:spacing w:line="360" w:lineRule="auto"/>
        <w:contextualSpacing/>
        <w:jc w:val="both"/>
        <w:rPr>
          <w:rFonts w:ascii="Palatino Linotype" w:eastAsia="Calibri" w:hAnsi="Palatino Linotype" w:cs="Tahoma"/>
          <w:iCs/>
          <w:sz w:val="22"/>
          <w:szCs w:val="22"/>
        </w:rPr>
      </w:pPr>
    </w:p>
    <w:p w14:paraId="2D420C5B" w14:textId="56576A52" w:rsidR="00E9317C" w:rsidRDefault="00E9317C" w:rsidP="00842778">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w:t>
      </w:r>
      <w:r w:rsidRPr="00B71E3E">
        <w:rPr>
          <w:rFonts w:ascii="Palatino Linotype" w:eastAsia="Calibri" w:hAnsi="Palatino Linotype" w:cs="Tahoma"/>
          <w:iCs/>
          <w:sz w:val="22"/>
          <w:szCs w:val="22"/>
        </w:rPr>
        <w:lastRenderedPageBreak/>
        <w:t>DATOS PERSONALES DEL ESTADO DE MÉXICO Y MUNICIPIOS, CONFORMADO POR LOS COMISIONADOS JOSÉ MARTÍNEZ VILCHIS, MARÍA DEL ROSARIO MEJÍA AYALA, SHARON CRISTINA MORALES MARTÍNEZ, LUIS GUSTAVO PARRA NORIEGA</w:t>
      </w:r>
      <w:r w:rsidR="0045139A">
        <w:rPr>
          <w:rFonts w:ascii="Palatino Linotype" w:eastAsia="Calibri" w:hAnsi="Palatino Linotype" w:cs="Tahoma"/>
          <w:iCs/>
          <w:sz w:val="22"/>
          <w:szCs w:val="22"/>
        </w:rPr>
        <w:t xml:space="preserve"> CON VOTO PARTICULAR</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Y GUADALUPE RAMÍREZ PEÑA, EN LA </w:t>
      </w:r>
      <w:r w:rsidR="00DA5720">
        <w:rPr>
          <w:rFonts w:ascii="Palatino Linotype" w:eastAsia="Calibri" w:hAnsi="Palatino Linotype" w:cs="Tahoma"/>
          <w:iCs/>
          <w:sz w:val="22"/>
          <w:szCs w:val="22"/>
        </w:rPr>
        <w:t>CUADRAGÉSIMA TERCERA</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SESIÓN ORDINARIA, CELEBRADA EL </w:t>
      </w:r>
      <w:r w:rsidR="00DA5720">
        <w:rPr>
          <w:rFonts w:ascii="Palatino Linotype" w:eastAsia="Calibri" w:hAnsi="Palatino Linotype" w:cs="Tahoma"/>
          <w:iCs/>
          <w:sz w:val="22"/>
          <w:szCs w:val="22"/>
        </w:rPr>
        <w:t xml:space="preserve">TRES DE DICIEMBRE </w:t>
      </w:r>
      <w:r w:rsidRPr="00B71E3E">
        <w:rPr>
          <w:rFonts w:ascii="Palatino Linotype" w:eastAsia="Calibri" w:hAnsi="Palatino Linotype" w:cs="Tahoma"/>
          <w:iCs/>
          <w:sz w:val="22"/>
          <w:szCs w:val="22"/>
        </w:rPr>
        <w:t>DE DOS MIL VEINTICINCO, ANTE EL SECRETARIO TÉCNICO DEL PLENO, ALEXIS TAPIA RAMÍREZ.</w:t>
      </w:r>
    </w:p>
    <w:p w14:paraId="59E0D334" w14:textId="77777777" w:rsidR="00E9317C" w:rsidRDefault="00E9317C" w:rsidP="00842778">
      <w:pPr>
        <w:spacing w:line="360" w:lineRule="auto"/>
        <w:contextualSpacing/>
        <w:jc w:val="both"/>
        <w:rPr>
          <w:rFonts w:ascii="Palatino Linotype" w:hAnsi="Palatino Linotype" w:cs="Tahoma"/>
          <w:bCs/>
          <w:iCs/>
          <w:sz w:val="22"/>
          <w:szCs w:val="22"/>
        </w:rPr>
      </w:pPr>
    </w:p>
    <w:p w14:paraId="21134B0F" w14:textId="77777777" w:rsidR="00E9317C" w:rsidRDefault="00E9317C" w:rsidP="00842778">
      <w:pPr>
        <w:spacing w:line="360" w:lineRule="auto"/>
        <w:contextualSpacing/>
        <w:rPr>
          <w:rFonts w:ascii="Palatino Linotype" w:hAnsi="Palatino Linotype"/>
        </w:rPr>
      </w:pPr>
    </w:p>
    <w:p w14:paraId="7C3337C4" w14:textId="77777777" w:rsidR="00E9317C" w:rsidRDefault="00E9317C" w:rsidP="00842778">
      <w:pPr>
        <w:spacing w:line="360" w:lineRule="auto"/>
        <w:contextualSpacing/>
        <w:rPr>
          <w:rFonts w:ascii="Palatino Linotype" w:hAnsi="Palatino Linotype"/>
        </w:rPr>
      </w:pPr>
    </w:p>
    <w:p w14:paraId="53EF58AE" w14:textId="77777777" w:rsidR="00E9317C" w:rsidRDefault="00E9317C" w:rsidP="00842778">
      <w:pPr>
        <w:spacing w:line="360" w:lineRule="auto"/>
        <w:contextualSpacing/>
        <w:rPr>
          <w:rFonts w:ascii="Palatino Linotype" w:hAnsi="Palatino Linotype"/>
        </w:rPr>
      </w:pPr>
    </w:p>
    <w:p w14:paraId="2029FC6E" w14:textId="77777777" w:rsidR="00E9317C" w:rsidRDefault="00E9317C" w:rsidP="00842778">
      <w:pPr>
        <w:spacing w:line="360" w:lineRule="auto"/>
        <w:contextualSpacing/>
        <w:rPr>
          <w:rFonts w:ascii="Palatino Linotype" w:hAnsi="Palatino Linotype"/>
        </w:rPr>
      </w:pPr>
    </w:p>
    <w:p w14:paraId="05C5CD0C" w14:textId="77777777" w:rsidR="00E9317C" w:rsidRDefault="00E9317C" w:rsidP="00842778">
      <w:pPr>
        <w:spacing w:line="360" w:lineRule="auto"/>
        <w:contextualSpacing/>
        <w:rPr>
          <w:rFonts w:ascii="Palatino Linotype" w:hAnsi="Palatino Linotype"/>
        </w:rPr>
      </w:pPr>
    </w:p>
    <w:p w14:paraId="10580AF9" w14:textId="77777777" w:rsidR="00E9317C" w:rsidRDefault="00E9317C" w:rsidP="00842778">
      <w:pPr>
        <w:spacing w:line="360" w:lineRule="auto"/>
        <w:contextualSpacing/>
        <w:rPr>
          <w:rFonts w:ascii="Palatino Linotype" w:hAnsi="Palatino Linotype"/>
        </w:rPr>
      </w:pPr>
    </w:p>
    <w:p w14:paraId="1CA99C1F" w14:textId="77777777" w:rsidR="00E9317C" w:rsidRDefault="00E9317C" w:rsidP="00842778">
      <w:pPr>
        <w:spacing w:line="360" w:lineRule="auto"/>
        <w:contextualSpacing/>
        <w:rPr>
          <w:rFonts w:ascii="Palatino Linotype" w:hAnsi="Palatino Linotype"/>
        </w:rPr>
      </w:pPr>
    </w:p>
    <w:p w14:paraId="31D70470" w14:textId="77777777" w:rsidR="00E9317C" w:rsidRDefault="00E9317C" w:rsidP="00842778">
      <w:pPr>
        <w:spacing w:line="360" w:lineRule="auto"/>
        <w:contextualSpacing/>
        <w:rPr>
          <w:rFonts w:ascii="Palatino Linotype" w:hAnsi="Palatino Linotype"/>
        </w:rPr>
      </w:pPr>
    </w:p>
    <w:p w14:paraId="20D218DA" w14:textId="77777777" w:rsidR="00E9317C" w:rsidRDefault="00E9317C" w:rsidP="00842778">
      <w:pPr>
        <w:spacing w:line="360" w:lineRule="auto"/>
        <w:contextualSpacing/>
        <w:rPr>
          <w:rFonts w:ascii="Palatino Linotype" w:hAnsi="Palatino Linotype"/>
        </w:rPr>
      </w:pPr>
    </w:p>
    <w:p w14:paraId="371026B5" w14:textId="77777777" w:rsidR="00E9317C" w:rsidRDefault="00E9317C" w:rsidP="00842778">
      <w:pPr>
        <w:spacing w:line="360" w:lineRule="auto"/>
        <w:contextualSpacing/>
        <w:rPr>
          <w:rFonts w:ascii="Palatino Linotype" w:hAnsi="Palatino Linotype"/>
        </w:rPr>
      </w:pPr>
    </w:p>
    <w:p w14:paraId="01A9BA7C" w14:textId="77777777" w:rsidR="00E9317C" w:rsidRDefault="00E9317C" w:rsidP="00842778">
      <w:pPr>
        <w:spacing w:line="360" w:lineRule="auto"/>
        <w:contextualSpacing/>
        <w:rPr>
          <w:rFonts w:ascii="Palatino Linotype" w:hAnsi="Palatino Linotype"/>
        </w:rPr>
      </w:pPr>
    </w:p>
    <w:p w14:paraId="6763DA85" w14:textId="77777777" w:rsidR="00E9317C" w:rsidRDefault="00E9317C" w:rsidP="00842778">
      <w:pPr>
        <w:spacing w:line="360" w:lineRule="auto"/>
        <w:contextualSpacing/>
        <w:rPr>
          <w:rFonts w:ascii="Palatino Linotype" w:hAnsi="Palatino Linotype"/>
        </w:rPr>
      </w:pPr>
    </w:p>
    <w:p w14:paraId="7CC31859" w14:textId="77777777" w:rsidR="00E9317C" w:rsidRDefault="00E9317C" w:rsidP="00842778">
      <w:pPr>
        <w:spacing w:line="360" w:lineRule="auto"/>
        <w:contextualSpacing/>
        <w:rPr>
          <w:rFonts w:ascii="Palatino Linotype" w:hAnsi="Palatino Linotype"/>
        </w:rPr>
      </w:pPr>
    </w:p>
    <w:p w14:paraId="638A198C" w14:textId="77777777" w:rsidR="00E9317C" w:rsidRPr="00537F14" w:rsidRDefault="00E9317C" w:rsidP="00842778">
      <w:pPr>
        <w:spacing w:line="360" w:lineRule="auto"/>
        <w:contextualSpacing/>
        <w:rPr>
          <w:rFonts w:ascii="Palatino Linotype" w:hAnsi="Palatino Linotype"/>
        </w:rPr>
      </w:pPr>
    </w:p>
    <w:p w14:paraId="4402FC95" w14:textId="77777777" w:rsidR="00E9317C" w:rsidRDefault="00E9317C" w:rsidP="00842778">
      <w:pPr>
        <w:spacing w:line="360" w:lineRule="auto"/>
        <w:contextualSpacing/>
      </w:pPr>
    </w:p>
    <w:p w14:paraId="41A0A91C" w14:textId="77777777" w:rsidR="00E9317C" w:rsidRDefault="00E9317C" w:rsidP="00842778">
      <w:pPr>
        <w:spacing w:line="360" w:lineRule="auto"/>
        <w:contextualSpacing/>
      </w:pPr>
    </w:p>
    <w:p w14:paraId="4B846DDD" w14:textId="77777777" w:rsidR="00E9317C" w:rsidRDefault="00E9317C" w:rsidP="00842778">
      <w:pPr>
        <w:spacing w:line="360" w:lineRule="auto"/>
        <w:contextualSpacing/>
      </w:pPr>
    </w:p>
    <w:p w14:paraId="32779732" w14:textId="77777777" w:rsidR="00E9317C" w:rsidRDefault="00E9317C" w:rsidP="00842778">
      <w:pPr>
        <w:spacing w:line="360" w:lineRule="auto"/>
        <w:contextualSpacing/>
      </w:pPr>
    </w:p>
    <w:p w14:paraId="30F01FD3" w14:textId="77777777" w:rsidR="00E9317C" w:rsidRDefault="00E9317C" w:rsidP="00842778">
      <w:pPr>
        <w:spacing w:line="360" w:lineRule="auto"/>
        <w:contextualSpacing/>
      </w:pPr>
    </w:p>
    <w:p w14:paraId="0701A025" w14:textId="77777777" w:rsidR="00E9317C" w:rsidRDefault="00E9317C" w:rsidP="00842778">
      <w:pPr>
        <w:spacing w:line="360" w:lineRule="auto"/>
        <w:contextualSpacing/>
      </w:pPr>
    </w:p>
    <w:p w14:paraId="646971A6" w14:textId="77777777" w:rsidR="00E9317C" w:rsidRDefault="00E9317C" w:rsidP="00842778">
      <w:pPr>
        <w:spacing w:line="360" w:lineRule="auto"/>
        <w:contextualSpacing/>
      </w:pPr>
    </w:p>
    <w:p w14:paraId="3C39CEB6" w14:textId="77777777" w:rsidR="00E9317C" w:rsidRDefault="00E9317C" w:rsidP="00842778">
      <w:pPr>
        <w:spacing w:line="360" w:lineRule="auto"/>
        <w:contextualSpacing/>
      </w:pPr>
    </w:p>
    <w:p w14:paraId="10BBFB0E" w14:textId="77777777" w:rsidR="00E9317C" w:rsidRDefault="00E9317C" w:rsidP="00842778">
      <w:pPr>
        <w:spacing w:line="360" w:lineRule="auto"/>
        <w:contextualSpacing/>
      </w:pPr>
    </w:p>
    <w:p w14:paraId="169B00E2" w14:textId="77777777" w:rsidR="00E9317C" w:rsidRDefault="00E9317C" w:rsidP="00842778">
      <w:pPr>
        <w:spacing w:line="360" w:lineRule="auto"/>
        <w:contextualSpacing/>
      </w:pPr>
    </w:p>
    <w:p w14:paraId="537DABCD" w14:textId="77777777" w:rsidR="00E9317C" w:rsidRDefault="00E9317C" w:rsidP="00842778">
      <w:pPr>
        <w:spacing w:line="360" w:lineRule="auto"/>
        <w:contextualSpacing/>
      </w:pPr>
    </w:p>
    <w:p w14:paraId="1734BF2D" w14:textId="77777777" w:rsidR="00E9317C" w:rsidRDefault="00E9317C" w:rsidP="00842778">
      <w:pPr>
        <w:spacing w:line="360" w:lineRule="auto"/>
        <w:contextualSpacing/>
      </w:pPr>
    </w:p>
    <w:p w14:paraId="5D96E3CF" w14:textId="77777777" w:rsidR="00E9317C" w:rsidRDefault="00E9317C" w:rsidP="00842778">
      <w:pPr>
        <w:spacing w:line="360" w:lineRule="auto"/>
        <w:contextualSpacing/>
      </w:pPr>
    </w:p>
    <w:bookmarkEnd w:id="1"/>
    <w:p w14:paraId="00AE5A77" w14:textId="77777777" w:rsidR="00E9317C" w:rsidRDefault="00E9317C" w:rsidP="00842778">
      <w:pPr>
        <w:spacing w:line="360" w:lineRule="auto"/>
        <w:contextualSpacing/>
      </w:pPr>
    </w:p>
    <w:p w14:paraId="3BD127AD" w14:textId="77777777" w:rsidR="00E9317C" w:rsidRDefault="00E9317C" w:rsidP="00842778">
      <w:pPr>
        <w:spacing w:line="360" w:lineRule="auto"/>
        <w:contextualSpacing/>
      </w:pPr>
    </w:p>
    <w:p w14:paraId="61EBE446" w14:textId="77777777" w:rsidR="00E9317C" w:rsidRDefault="00E9317C" w:rsidP="00842778">
      <w:pPr>
        <w:spacing w:line="360" w:lineRule="auto"/>
        <w:contextualSpacing/>
      </w:pPr>
    </w:p>
    <w:p w14:paraId="574B90C1" w14:textId="77777777" w:rsidR="00B01980" w:rsidRDefault="00B01980" w:rsidP="00842778">
      <w:pPr>
        <w:spacing w:line="360" w:lineRule="auto"/>
        <w:contextualSpacing/>
      </w:pPr>
    </w:p>
    <w:sectPr w:rsidR="00B01980" w:rsidSect="00E9317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0E4B" w14:textId="77777777" w:rsidR="00E157E9" w:rsidRDefault="00E157E9" w:rsidP="00E9317C">
      <w:r>
        <w:separator/>
      </w:r>
    </w:p>
  </w:endnote>
  <w:endnote w:type="continuationSeparator" w:id="0">
    <w:p w14:paraId="154D769C" w14:textId="77777777" w:rsidR="00E157E9" w:rsidRDefault="00E157E9" w:rsidP="00E9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6A21B78F" w14:textId="77777777" w:rsidR="00E9317C" w:rsidRDefault="00E9317C">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37BA6">
              <w:rPr>
                <w:rFonts w:ascii="Palatino Linotype" w:hAnsi="Palatino Linotype"/>
                <w:b/>
                <w:bCs/>
                <w:noProof/>
                <w:sz w:val="22"/>
                <w:szCs w:val="22"/>
              </w:rPr>
              <w:t>75</w:t>
            </w:r>
            <w:r w:rsidRPr="00AA25BA">
              <w:rPr>
                <w:rFonts w:ascii="Palatino Linotype" w:hAnsi="Palatino Linotype"/>
                <w:b/>
                <w:bCs/>
                <w:sz w:val="22"/>
                <w:szCs w:val="22"/>
              </w:rPr>
              <w:fldChar w:fldCharType="end"/>
            </w:r>
          </w:p>
        </w:sdtContent>
      </w:sdt>
    </w:sdtContent>
  </w:sdt>
  <w:p w14:paraId="2A8BEB2D" w14:textId="77777777" w:rsidR="00E9317C" w:rsidRDefault="00E931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6156928B" w14:textId="77777777" w:rsidR="00E9317C" w:rsidRDefault="00E9317C">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37BA6">
              <w:rPr>
                <w:rFonts w:ascii="Palatino Linotype" w:hAnsi="Palatino Linotype"/>
                <w:b/>
                <w:bCs/>
                <w:noProof/>
                <w:sz w:val="22"/>
                <w:szCs w:val="22"/>
              </w:rPr>
              <w:t>74</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37BA6">
              <w:rPr>
                <w:rFonts w:ascii="Palatino Linotype" w:hAnsi="Palatino Linotype"/>
                <w:b/>
                <w:bCs/>
                <w:noProof/>
                <w:sz w:val="22"/>
                <w:szCs w:val="22"/>
              </w:rPr>
              <w:t>75</w:t>
            </w:r>
            <w:r w:rsidRPr="00AA25BA">
              <w:rPr>
                <w:rFonts w:ascii="Palatino Linotype" w:hAnsi="Palatino Linotype"/>
                <w:b/>
                <w:bCs/>
                <w:sz w:val="22"/>
                <w:szCs w:val="22"/>
              </w:rPr>
              <w:fldChar w:fldCharType="end"/>
            </w:r>
          </w:p>
        </w:sdtContent>
      </w:sdt>
    </w:sdtContent>
  </w:sdt>
  <w:p w14:paraId="5140B6D6" w14:textId="77777777" w:rsidR="00E9317C" w:rsidRDefault="00E931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437658DD" w14:textId="77777777" w:rsidR="00E9317C" w:rsidRPr="00AA25BA" w:rsidRDefault="00E9317C">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37BA6">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37BA6">
              <w:rPr>
                <w:rFonts w:ascii="Palatino Linotype" w:hAnsi="Palatino Linotype"/>
                <w:b/>
                <w:bCs/>
                <w:noProof/>
                <w:sz w:val="22"/>
                <w:szCs w:val="22"/>
              </w:rPr>
              <w:t>75</w:t>
            </w:r>
            <w:r w:rsidRPr="00AA25BA">
              <w:rPr>
                <w:rFonts w:ascii="Palatino Linotype" w:hAnsi="Palatino Linotype"/>
                <w:b/>
                <w:bCs/>
                <w:sz w:val="22"/>
                <w:szCs w:val="22"/>
              </w:rPr>
              <w:fldChar w:fldCharType="end"/>
            </w:r>
          </w:p>
        </w:sdtContent>
      </w:sdt>
    </w:sdtContent>
  </w:sdt>
  <w:p w14:paraId="2E3BF093" w14:textId="77777777" w:rsidR="00E9317C" w:rsidRDefault="00E931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5D43" w14:textId="77777777" w:rsidR="00E157E9" w:rsidRDefault="00E157E9" w:rsidP="00E9317C">
      <w:r>
        <w:separator/>
      </w:r>
    </w:p>
  </w:footnote>
  <w:footnote w:type="continuationSeparator" w:id="0">
    <w:p w14:paraId="2BEDF915" w14:textId="77777777" w:rsidR="00E157E9" w:rsidRDefault="00E157E9" w:rsidP="00E9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E9317C" w14:paraId="4B571FAB" w14:textId="77777777" w:rsidTr="00983647">
      <w:trPr>
        <w:trHeight w:val="1435"/>
      </w:trPr>
      <w:tc>
        <w:tcPr>
          <w:tcW w:w="2972" w:type="dxa"/>
        </w:tcPr>
        <w:p w14:paraId="125001D9" w14:textId="77777777" w:rsidR="00E9317C" w:rsidRDefault="00E9317C" w:rsidP="00983647">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E9317C" w14:paraId="1687E426" w14:textId="77777777" w:rsidTr="00983647">
            <w:trPr>
              <w:trHeight w:val="144"/>
            </w:trPr>
            <w:tc>
              <w:tcPr>
                <w:tcW w:w="2447" w:type="dxa"/>
                <w:hideMark/>
              </w:tcPr>
              <w:p w14:paraId="2263A904" w14:textId="77777777" w:rsidR="00E9317C" w:rsidRPr="008A245E" w:rsidRDefault="00E9317C" w:rsidP="00983647">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6457C75B" w14:textId="77777777" w:rsidR="00E9317C" w:rsidRPr="008A245E" w:rsidRDefault="00E9317C" w:rsidP="00983647">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E9317C" w14:paraId="40F3EFAF" w14:textId="77777777" w:rsidTr="00983647">
            <w:trPr>
              <w:trHeight w:val="283"/>
            </w:trPr>
            <w:tc>
              <w:tcPr>
                <w:tcW w:w="2447" w:type="dxa"/>
                <w:hideMark/>
              </w:tcPr>
              <w:p w14:paraId="76484378" w14:textId="77777777" w:rsidR="00E9317C" w:rsidRPr="008A245E" w:rsidRDefault="00E9317C" w:rsidP="00983647">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4D513F3D" w14:textId="77777777" w:rsidR="00E9317C" w:rsidRPr="008A245E" w:rsidRDefault="00E9317C" w:rsidP="00983647">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E9317C" w14:paraId="7A1AE405" w14:textId="77777777" w:rsidTr="00983647">
            <w:trPr>
              <w:trHeight w:val="283"/>
            </w:trPr>
            <w:tc>
              <w:tcPr>
                <w:tcW w:w="2447" w:type="dxa"/>
                <w:hideMark/>
              </w:tcPr>
              <w:p w14:paraId="693EF552" w14:textId="77777777" w:rsidR="00E9317C" w:rsidRPr="008A245E" w:rsidRDefault="00E9317C" w:rsidP="00983647">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2F564872" w14:textId="77777777" w:rsidR="00E9317C" w:rsidRPr="008A245E" w:rsidRDefault="00E9317C" w:rsidP="00983647">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1C260858" w14:textId="77777777" w:rsidR="00E9317C" w:rsidRPr="008A245E" w:rsidRDefault="00E9317C" w:rsidP="00983647">
                <w:pPr>
                  <w:tabs>
                    <w:tab w:val="right" w:pos="8838"/>
                  </w:tabs>
                  <w:ind w:left="-74" w:right="-105"/>
                  <w:jc w:val="both"/>
                  <w:rPr>
                    <w:rFonts w:ascii="Palatino Linotype" w:eastAsia="Calibri" w:hAnsi="Palatino Linotype" w:cs="Tahoma"/>
                    <w:b/>
                    <w:sz w:val="22"/>
                    <w:szCs w:val="22"/>
                    <w:lang w:eastAsia="en-US"/>
                  </w:rPr>
                </w:pPr>
              </w:p>
            </w:tc>
          </w:tr>
        </w:tbl>
        <w:p w14:paraId="74AA7BAA" w14:textId="77777777" w:rsidR="00E9317C" w:rsidRDefault="00E9317C" w:rsidP="00983647">
          <w:pPr>
            <w:tabs>
              <w:tab w:val="right" w:pos="8838"/>
            </w:tabs>
            <w:spacing w:line="256" w:lineRule="auto"/>
            <w:ind w:left="-28"/>
            <w:jc w:val="both"/>
            <w:rPr>
              <w:rFonts w:ascii="Arial" w:eastAsia="Calibri" w:hAnsi="Arial" w:cs="Arial"/>
              <w:b/>
              <w:sz w:val="22"/>
              <w:szCs w:val="22"/>
              <w:lang w:eastAsia="en-US"/>
            </w:rPr>
          </w:pPr>
        </w:p>
      </w:tc>
    </w:tr>
  </w:tbl>
  <w:p w14:paraId="6866C726" w14:textId="77777777" w:rsidR="00E9317C" w:rsidRDefault="00E9317C">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6F2C928" wp14:editId="2B1BB7FC">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E9317C" w14:paraId="54D45985" w14:textId="77777777" w:rsidTr="00983647">
      <w:trPr>
        <w:trHeight w:val="1435"/>
      </w:trPr>
      <w:tc>
        <w:tcPr>
          <w:tcW w:w="1985" w:type="dxa"/>
        </w:tcPr>
        <w:p w14:paraId="616DF7B7" w14:textId="77777777" w:rsidR="00E9317C" w:rsidRDefault="00E9317C" w:rsidP="00983647">
          <w:pPr>
            <w:tabs>
              <w:tab w:val="right" w:pos="4273"/>
            </w:tabs>
            <w:spacing w:line="256" w:lineRule="auto"/>
            <w:rPr>
              <w:rFonts w:ascii="Garamond" w:eastAsia="Calibri" w:hAnsi="Garamond"/>
              <w:sz w:val="22"/>
              <w:szCs w:val="22"/>
              <w:lang w:eastAsia="en-US"/>
            </w:rPr>
          </w:pPr>
        </w:p>
      </w:tc>
      <w:tc>
        <w:tcPr>
          <w:tcW w:w="7371" w:type="dxa"/>
          <w:hideMark/>
        </w:tcPr>
        <w:p w14:paraId="52C51806" w14:textId="77777777" w:rsidR="00E9317C" w:rsidRPr="007D2BD0" w:rsidRDefault="00E9317C">
          <w:pPr>
            <w:rPr>
              <w:sz w:val="28"/>
              <w:szCs w:val="28"/>
            </w:rPr>
          </w:pPr>
        </w:p>
        <w:tbl>
          <w:tblPr>
            <w:tblStyle w:val="Tablaconcuadrcula"/>
            <w:tblW w:w="9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4104"/>
            <w:gridCol w:w="2396"/>
          </w:tblGrid>
          <w:tr w:rsidR="00E9317C" w14:paraId="52514973" w14:textId="77777777" w:rsidTr="00D323F7">
            <w:trPr>
              <w:trHeight w:val="194"/>
            </w:trPr>
            <w:tc>
              <w:tcPr>
                <w:tcW w:w="2841" w:type="dxa"/>
                <w:hideMark/>
              </w:tcPr>
              <w:p w14:paraId="6E377146" w14:textId="77777777" w:rsidR="00E9317C" w:rsidRPr="008A245E" w:rsidRDefault="00E9317C" w:rsidP="00983647">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4104" w:type="dxa"/>
                <w:hideMark/>
              </w:tcPr>
              <w:p w14:paraId="60017520" w14:textId="6B20C6B0" w:rsidR="00E9317C" w:rsidRPr="008A245E" w:rsidRDefault="00E9317C" w:rsidP="00983647">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07761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 y acumulados</w:t>
                </w:r>
              </w:p>
            </w:tc>
            <w:tc>
              <w:tcPr>
                <w:tcW w:w="2396" w:type="dxa"/>
              </w:tcPr>
              <w:p w14:paraId="32F73FA4" w14:textId="77777777" w:rsidR="00E9317C" w:rsidRDefault="00E9317C" w:rsidP="00983647">
                <w:pPr>
                  <w:tabs>
                    <w:tab w:val="right" w:pos="8838"/>
                  </w:tabs>
                  <w:ind w:left="-114" w:right="-105"/>
                  <w:jc w:val="both"/>
                  <w:rPr>
                    <w:rFonts w:ascii="Palatino Linotype" w:eastAsia="Calibri" w:hAnsi="Palatino Linotype" w:cs="Tahoma"/>
                    <w:bCs/>
                    <w:sz w:val="22"/>
                    <w:szCs w:val="22"/>
                    <w:lang w:eastAsia="en-US"/>
                  </w:rPr>
                </w:pPr>
              </w:p>
            </w:tc>
          </w:tr>
          <w:tr w:rsidR="00E9317C" w14:paraId="6E83C5BC" w14:textId="77777777" w:rsidTr="00D323F7">
            <w:trPr>
              <w:trHeight w:val="88"/>
            </w:trPr>
            <w:tc>
              <w:tcPr>
                <w:tcW w:w="2841" w:type="dxa"/>
                <w:hideMark/>
              </w:tcPr>
              <w:p w14:paraId="137B9693" w14:textId="77777777" w:rsidR="00E9317C" w:rsidRPr="008A245E" w:rsidRDefault="00E9317C" w:rsidP="00983647">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4104" w:type="dxa"/>
                <w:hideMark/>
              </w:tcPr>
              <w:p w14:paraId="074C380F" w14:textId="77777777" w:rsidR="00E9317C" w:rsidRPr="00300B53" w:rsidRDefault="00E9317C" w:rsidP="00983647">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120F42D6" w14:textId="77777777" w:rsidR="00E9317C" w:rsidRPr="00326F31" w:rsidRDefault="00E9317C" w:rsidP="00983647">
                <w:pPr>
                  <w:tabs>
                    <w:tab w:val="left" w:pos="2834"/>
                    <w:tab w:val="right" w:pos="8838"/>
                  </w:tabs>
                  <w:ind w:left="-114"/>
                  <w:jc w:val="both"/>
                  <w:rPr>
                    <w:rFonts w:ascii="Palatino Linotype" w:eastAsia="Calibri" w:hAnsi="Palatino Linotype" w:cs="Tahoma"/>
                    <w:sz w:val="22"/>
                    <w:szCs w:val="22"/>
                    <w:lang w:eastAsia="en-US"/>
                  </w:rPr>
                </w:pPr>
              </w:p>
            </w:tc>
          </w:tr>
          <w:tr w:rsidR="00E9317C" w14:paraId="4DC28E69" w14:textId="77777777" w:rsidTr="00D323F7">
            <w:trPr>
              <w:trHeight w:val="383"/>
            </w:trPr>
            <w:tc>
              <w:tcPr>
                <w:tcW w:w="2841" w:type="dxa"/>
                <w:hideMark/>
              </w:tcPr>
              <w:p w14:paraId="5045ADC3" w14:textId="77777777" w:rsidR="00E9317C" w:rsidRPr="008A245E" w:rsidRDefault="00E9317C" w:rsidP="00983647">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4104" w:type="dxa"/>
              </w:tcPr>
              <w:p w14:paraId="1C280468" w14:textId="77777777" w:rsidR="00E9317C" w:rsidRPr="007D2BD0" w:rsidRDefault="00E9317C" w:rsidP="00983647">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463DD935" w14:textId="77777777" w:rsidR="00E9317C" w:rsidRPr="008A245E" w:rsidRDefault="00E9317C" w:rsidP="00983647">
                <w:pPr>
                  <w:tabs>
                    <w:tab w:val="right" w:pos="8838"/>
                  </w:tabs>
                  <w:ind w:left="-114" w:right="-105"/>
                  <w:jc w:val="both"/>
                  <w:rPr>
                    <w:rFonts w:ascii="Palatino Linotype" w:eastAsia="Calibri" w:hAnsi="Palatino Linotype" w:cs="Tahoma"/>
                    <w:sz w:val="22"/>
                    <w:szCs w:val="22"/>
                    <w:lang w:eastAsia="en-US"/>
                  </w:rPr>
                </w:pPr>
              </w:p>
            </w:tc>
          </w:tr>
        </w:tbl>
        <w:p w14:paraId="3BDE28E9" w14:textId="77777777" w:rsidR="00E9317C" w:rsidRDefault="00E9317C" w:rsidP="00983647">
          <w:pPr>
            <w:tabs>
              <w:tab w:val="right" w:pos="8838"/>
            </w:tabs>
            <w:spacing w:line="256" w:lineRule="auto"/>
            <w:ind w:left="-28"/>
            <w:jc w:val="both"/>
            <w:rPr>
              <w:rFonts w:ascii="Arial" w:eastAsia="Calibri" w:hAnsi="Arial" w:cs="Arial"/>
              <w:b/>
              <w:sz w:val="22"/>
              <w:szCs w:val="22"/>
              <w:lang w:eastAsia="en-US"/>
            </w:rPr>
          </w:pPr>
        </w:p>
      </w:tc>
    </w:tr>
  </w:tbl>
  <w:p w14:paraId="717B2C37" w14:textId="77777777" w:rsidR="00E9317C" w:rsidRDefault="00E9317C">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72261D60" wp14:editId="3B41E602">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E9317C" w14:paraId="5819F7E0" w14:textId="77777777" w:rsidTr="00983647">
      <w:trPr>
        <w:trHeight w:val="1435"/>
      </w:trPr>
      <w:tc>
        <w:tcPr>
          <w:tcW w:w="1560" w:type="dxa"/>
        </w:tcPr>
        <w:p w14:paraId="315FC13A" w14:textId="77777777" w:rsidR="00E9317C" w:rsidRDefault="00E9317C" w:rsidP="00983647">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55"/>
            <w:gridCol w:w="4111"/>
            <w:gridCol w:w="216"/>
          </w:tblGrid>
          <w:tr w:rsidR="00E9317C" w:rsidRPr="0095634C" w14:paraId="636C5DDA" w14:textId="77777777" w:rsidTr="005721CB">
            <w:trPr>
              <w:gridAfter w:val="1"/>
              <w:wAfter w:w="216" w:type="dxa"/>
              <w:trHeight w:val="158"/>
            </w:trPr>
            <w:tc>
              <w:tcPr>
                <w:tcW w:w="3155" w:type="dxa"/>
                <w:hideMark/>
              </w:tcPr>
              <w:p w14:paraId="41849388" w14:textId="01772DDF" w:rsidR="00E9317C" w:rsidRPr="0095634C" w:rsidRDefault="00E9317C" w:rsidP="00983647">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4111" w:type="dxa"/>
                <w:hideMark/>
              </w:tcPr>
              <w:p w14:paraId="161CA180" w14:textId="65BF25C8" w:rsidR="00E9317C" w:rsidRPr="005721CB" w:rsidRDefault="00E9317C" w:rsidP="005721CB">
                <w:pPr>
                  <w:tabs>
                    <w:tab w:val="right" w:pos="8838"/>
                  </w:tabs>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07761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y acumulados </w:t>
                </w:r>
              </w:p>
            </w:tc>
          </w:tr>
          <w:tr w:rsidR="00E9317C" w:rsidRPr="0095634C" w14:paraId="4013B371" w14:textId="77777777" w:rsidTr="005721CB">
            <w:trPr>
              <w:gridAfter w:val="1"/>
              <w:wAfter w:w="216" w:type="dxa"/>
              <w:trHeight w:val="158"/>
            </w:trPr>
            <w:tc>
              <w:tcPr>
                <w:tcW w:w="3155" w:type="dxa"/>
                <w:hideMark/>
              </w:tcPr>
              <w:p w14:paraId="4F59506E" w14:textId="74225936" w:rsidR="00E9317C" w:rsidRPr="0095634C" w:rsidRDefault="00E9317C" w:rsidP="0098364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5721CB">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111" w:type="dxa"/>
              </w:tcPr>
              <w:p w14:paraId="306F7CCE" w14:textId="77777777" w:rsidR="00E9317C" w:rsidRPr="0095634C" w:rsidRDefault="00E9317C" w:rsidP="00983647">
                <w:pPr>
                  <w:tabs>
                    <w:tab w:val="left" w:pos="3122"/>
                    <w:tab w:val="right" w:pos="8838"/>
                  </w:tabs>
                  <w:ind w:left="-74" w:right="-105"/>
                  <w:jc w:val="both"/>
                  <w:rPr>
                    <w:rFonts w:ascii="Palatino Linotype" w:eastAsia="Calibri" w:hAnsi="Palatino Linotype" w:cs="Tahoma"/>
                    <w:sz w:val="22"/>
                    <w:szCs w:val="22"/>
                    <w:lang w:eastAsia="en-US"/>
                  </w:rPr>
                </w:pPr>
              </w:p>
            </w:tc>
          </w:tr>
          <w:tr w:rsidR="00E9317C" w:rsidRPr="0095634C" w14:paraId="483E2C58" w14:textId="77777777" w:rsidTr="005721CB">
            <w:trPr>
              <w:gridAfter w:val="1"/>
              <w:wAfter w:w="216" w:type="dxa"/>
              <w:trHeight w:val="314"/>
            </w:trPr>
            <w:tc>
              <w:tcPr>
                <w:tcW w:w="3155" w:type="dxa"/>
                <w:hideMark/>
              </w:tcPr>
              <w:p w14:paraId="4ED7D044" w14:textId="597C3D74" w:rsidR="00E9317C" w:rsidRPr="0095634C" w:rsidRDefault="00E9317C" w:rsidP="0098364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111" w:type="dxa"/>
                <w:hideMark/>
              </w:tcPr>
              <w:p w14:paraId="485D8EDA" w14:textId="77777777" w:rsidR="00E9317C" w:rsidRPr="0095634C" w:rsidRDefault="00E9317C" w:rsidP="00983647">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E9317C" w:rsidRPr="0095634C" w14:paraId="72CA299D" w14:textId="77777777" w:rsidTr="005721CB">
            <w:trPr>
              <w:trHeight w:val="314"/>
            </w:trPr>
            <w:tc>
              <w:tcPr>
                <w:tcW w:w="3155" w:type="dxa"/>
                <w:hideMark/>
              </w:tcPr>
              <w:p w14:paraId="1437FC12" w14:textId="252DEDCD" w:rsidR="00E9317C" w:rsidRPr="0095634C" w:rsidRDefault="00E9317C" w:rsidP="0098364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5721CB">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327" w:type="dxa"/>
                <w:gridSpan w:val="2"/>
              </w:tcPr>
              <w:p w14:paraId="42CDF8AF" w14:textId="77777777" w:rsidR="00E9317C" w:rsidRPr="0057023C" w:rsidRDefault="00E9317C" w:rsidP="00983647">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50AB5648" w14:textId="77777777" w:rsidR="00E9317C" w:rsidRDefault="00E9317C" w:rsidP="00983647">
          <w:pPr>
            <w:tabs>
              <w:tab w:val="right" w:pos="8838"/>
            </w:tabs>
            <w:spacing w:line="256" w:lineRule="auto"/>
            <w:ind w:left="-28"/>
            <w:jc w:val="both"/>
            <w:rPr>
              <w:rFonts w:ascii="Arial" w:eastAsia="Calibri" w:hAnsi="Arial" w:cs="Arial"/>
              <w:b/>
              <w:sz w:val="22"/>
              <w:szCs w:val="22"/>
              <w:lang w:eastAsia="en-US"/>
            </w:rPr>
          </w:pPr>
        </w:p>
      </w:tc>
    </w:tr>
  </w:tbl>
  <w:p w14:paraId="77471F8B" w14:textId="77777777" w:rsidR="00E9317C" w:rsidRDefault="00000000" w:rsidP="00983647">
    <w:pPr>
      <w:pStyle w:val="Encabezado"/>
    </w:pPr>
    <w:r>
      <w:rPr>
        <w:rFonts w:ascii="Garamond" w:eastAsia="Calibri" w:hAnsi="Garamond"/>
        <w:noProof/>
        <w:sz w:val="22"/>
        <w:szCs w:val="22"/>
        <w:lang w:eastAsia="en-US"/>
      </w:rPr>
      <w:pict w14:anchorId="02668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8AA"/>
    <w:multiLevelType w:val="hybridMultilevel"/>
    <w:tmpl w:val="A508927C"/>
    <w:lvl w:ilvl="0" w:tplc="C9FA319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A78E9"/>
    <w:multiLevelType w:val="hybridMultilevel"/>
    <w:tmpl w:val="8E724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776C13"/>
    <w:multiLevelType w:val="hybridMultilevel"/>
    <w:tmpl w:val="740EA6B2"/>
    <w:lvl w:ilvl="0" w:tplc="7F486D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264BB"/>
    <w:multiLevelType w:val="hybridMultilevel"/>
    <w:tmpl w:val="5A528640"/>
    <w:lvl w:ilvl="0" w:tplc="418AA3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01F020E"/>
    <w:multiLevelType w:val="hybridMultilevel"/>
    <w:tmpl w:val="D3C4AE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952827"/>
    <w:multiLevelType w:val="hybridMultilevel"/>
    <w:tmpl w:val="ED2A08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6022F58"/>
    <w:multiLevelType w:val="multilevel"/>
    <w:tmpl w:val="FA2C2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8414E2"/>
    <w:multiLevelType w:val="hybridMultilevel"/>
    <w:tmpl w:val="21426834"/>
    <w:lvl w:ilvl="0" w:tplc="1004DB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C45D76"/>
    <w:multiLevelType w:val="multilevel"/>
    <w:tmpl w:val="A914E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4251DA"/>
    <w:multiLevelType w:val="hybridMultilevel"/>
    <w:tmpl w:val="BE985504"/>
    <w:lvl w:ilvl="0" w:tplc="375E8C7A">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AA5FEF"/>
    <w:multiLevelType w:val="multilevel"/>
    <w:tmpl w:val="2F5C605C"/>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598B78F1"/>
    <w:multiLevelType w:val="hybridMultilevel"/>
    <w:tmpl w:val="4570628E"/>
    <w:lvl w:ilvl="0" w:tplc="77AEDA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9D6016"/>
    <w:multiLevelType w:val="hybridMultilevel"/>
    <w:tmpl w:val="8C12142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7569E7"/>
    <w:multiLevelType w:val="hybridMultilevel"/>
    <w:tmpl w:val="D60ADF26"/>
    <w:lvl w:ilvl="0" w:tplc="17C8BB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AE80F4F"/>
    <w:multiLevelType w:val="hybridMultilevel"/>
    <w:tmpl w:val="31EEE5B4"/>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EE6C81"/>
    <w:multiLevelType w:val="hybridMultilevel"/>
    <w:tmpl w:val="BE184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17525C"/>
    <w:multiLevelType w:val="hybridMultilevel"/>
    <w:tmpl w:val="7D4E7F78"/>
    <w:lvl w:ilvl="0" w:tplc="DF9874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07530A"/>
    <w:multiLevelType w:val="hybridMultilevel"/>
    <w:tmpl w:val="E3C0C1B0"/>
    <w:lvl w:ilvl="0" w:tplc="5DB4341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E4C730E"/>
    <w:multiLevelType w:val="hybridMultilevel"/>
    <w:tmpl w:val="6074A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94894718">
    <w:abstractNumId w:val="10"/>
  </w:num>
  <w:num w:numId="2" w16cid:durableId="1684093732">
    <w:abstractNumId w:val="21"/>
  </w:num>
  <w:num w:numId="3" w16cid:durableId="944725198">
    <w:abstractNumId w:val="1"/>
  </w:num>
  <w:num w:numId="4" w16cid:durableId="1555311481">
    <w:abstractNumId w:val="18"/>
  </w:num>
  <w:num w:numId="5" w16cid:durableId="1791775493">
    <w:abstractNumId w:val="4"/>
  </w:num>
  <w:num w:numId="6" w16cid:durableId="336664082">
    <w:abstractNumId w:val="19"/>
  </w:num>
  <w:num w:numId="7" w16cid:durableId="1400864544">
    <w:abstractNumId w:val="8"/>
  </w:num>
  <w:num w:numId="8" w16cid:durableId="951547146">
    <w:abstractNumId w:val="13"/>
  </w:num>
  <w:num w:numId="9" w16cid:durableId="1366104961">
    <w:abstractNumId w:val="2"/>
  </w:num>
  <w:num w:numId="10" w16cid:durableId="1923097547">
    <w:abstractNumId w:val="0"/>
  </w:num>
  <w:num w:numId="11" w16cid:durableId="2043242011">
    <w:abstractNumId w:val="11"/>
  </w:num>
  <w:num w:numId="12" w16cid:durableId="864828750">
    <w:abstractNumId w:val="15"/>
  </w:num>
  <w:num w:numId="13" w16cid:durableId="580679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8833465">
    <w:abstractNumId w:val="7"/>
  </w:num>
  <w:num w:numId="15" w16cid:durableId="777984978">
    <w:abstractNumId w:val="9"/>
  </w:num>
  <w:num w:numId="16" w16cid:durableId="1421484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2503091">
    <w:abstractNumId w:val="17"/>
  </w:num>
  <w:num w:numId="18" w16cid:durableId="1546329710">
    <w:abstractNumId w:val="16"/>
  </w:num>
  <w:num w:numId="19" w16cid:durableId="276647686">
    <w:abstractNumId w:val="20"/>
  </w:num>
  <w:num w:numId="20" w16cid:durableId="591860535">
    <w:abstractNumId w:val="3"/>
  </w:num>
  <w:num w:numId="21" w16cid:durableId="377053438">
    <w:abstractNumId w:val="14"/>
  </w:num>
  <w:num w:numId="22" w16cid:durableId="1522621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7C"/>
    <w:rsid w:val="00044BD0"/>
    <w:rsid w:val="0007419E"/>
    <w:rsid w:val="00094A9E"/>
    <w:rsid w:val="000B0652"/>
    <w:rsid w:val="000C5E66"/>
    <w:rsid w:val="000D75D6"/>
    <w:rsid w:val="000E49A2"/>
    <w:rsid w:val="00133ED7"/>
    <w:rsid w:val="00183EE3"/>
    <w:rsid w:val="00220FF9"/>
    <w:rsid w:val="002817E0"/>
    <w:rsid w:val="002B13A6"/>
    <w:rsid w:val="002C0BFE"/>
    <w:rsid w:val="003011EF"/>
    <w:rsid w:val="0031059D"/>
    <w:rsid w:val="003142F1"/>
    <w:rsid w:val="00316EE2"/>
    <w:rsid w:val="00355B1F"/>
    <w:rsid w:val="004055EA"/>
    <w:rsid w:val="00413E1E"/>
    <w:rsid w:val="00434BFD"/>
    <w:rsid w:val="0045139A"/>
    <w:rsid w:val="00476792"/>
    <w:rsid w:val="004D1B41"/>
    <w:rsid w:val="004E6C33"/>
    <w:rsid w:val="005139CF"/>
    <w:rsid w:val="00522FF7"/>
    <w:rsid w:val="00543563"/>
    <w:rsid w:val="00556A7A"/>
    <w:rsid w:val="005721CB"/>
    <w:rsid w:val="00590DBE"/>
    <w:rsid w:val="00594A1C"/>
    <w:rsid w:val="005B24DA"/>
    <w:rsid w:val="005B2A76"/>
    <w:rsid w:val="005C13C8"/>
    <w:rsid w:val="005D07F1"/>
    <w:rsid w:val="00667548"/>
    <w:rsid w:val="00676717"/>
    <w:rsid w:val="006A2239"/>
    <w:rsid w:val="006D490B"/>
    <w:rsid w:val="006E1CF4"/>
    <w:rsid w:val="00703AB1"/>
    <w:rsid w:val="00726269"/>
    <w:rsid w:val="0075311F"/>
    <w:rsid w:val="007A1641"/>
    <w:rsid w:val="008065D4"/>
    <w:rsid w:val="00820D05"/>
    <w:rsid w:val="008409A3"/>
    <w:rsid w:val="00842778"/>
    <w:rsid w:val="00866926"/>
    <w:rsid w:val="00870206"/>
    <w:rsid w:val="00895EE8"/>
    <w:rsid w:val="00897308"/>
    <w:rsid w:val="008A2767"/>
    <w:rsid w:val="008A389B"/>
    <w:rsid w:val="008C1E7A"/>
    <w:rsid w:val="008E3233"/>
    <w:rsid w:val="009070C6"/>
    <w:rsid w:val="00924028"/>
    <w:rsid w:val="00937BA6"/>
    <w:rsid w:val="00955F27"/>
    <w:rsid w:val="00977353"/>
    <w:rsid w:val="00980328"/>
    <w:rsid w:val="00985A37"/>
    <w:rsid w:val="009D4B34"/>
    <w:rsid w:val="00A06790"/>
    <w:rsid w:val="00A24B66"/>
    <w:rsid w:val="00A61AC9"/>
    <w:rsid w:val="00AA40C1"/>
    <w:rsid w:val="00B01980"/>
    <w:rsid w:val="00B5036F"/>
    <w:rsid w:val="00B719AD"/>
    <w:rsid w:val="00BB0A88"/>
    <w:rsid w:val="00BC5A54"/>
    <w:rsid w:val="00BE6EEA"/>
    <w:rsid w:val="00C50A36"/>
    <w:rsid w:val="00C54C49"/>
    <w:rsid w:val="00CD27FA"/>
    <w:rsid w:val="00CD499A"/>
    <w:rsid w:val="00CD4CB4"/>
    <w:rsid w:val="00D01C60"/>
    <w:rsid w:val="00D323F7"/>
    <w:rsid w:val="00DA10CB"/>
    <w:rsid w:val="00DA5720"/>
    <w:rsid w:val="00DD6BE6"/>
    <w:rsid w:val="00E01A27"/>
    <w:rsid w:val="00E066E9"/>
    <w:rsid w:val="00E157E9"/>
    <w:rsid w:val="00E3624B"/>
    <w:rsid w:val="00E415A0"/>
    <w:rsid w:val="00E7708E"/>
    <w:rsid w:val="00E9317C"/>
    <w:rsid w:val="00ED3703"/>
    <w:rsid w:val="00ED3882"/>
    <w:rsid w:val="00EE7ACD"/>
    <w:rsid w:val="00F157DD"/>
    <w:rsid w:val="00F34A46"/>
    <w:rsid w:val="00F82532"/>
    <w:rsid w:val="00FB0CFD"/>
    <w:rsid w:val="00FE7021"/>
    <w:rsid w:val="00FE70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EB51B"/>
  <w15:chartTrackingRefBased/>
  <w15:docId w15:val="{E5D7A9C4-6DD0-433E-A7D1-094CE84C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7C"/>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E93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93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317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317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317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317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17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17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17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17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9317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317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317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317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31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31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31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317C"/>
    <w:rPr>
      <w:rFonts w:eastAsiaTheme="majorEastAsia" w:cstheme="majorBidi"/>
      <w:color w:val="272727" w:themeColor="text1" w:themeTint="D8"/>
    </w:rPr>
  </w:style>
  <w:style w:type="paragraph" w:styleId="Ttulo">
    <w:name w:val="Title"/>
    <w:basedOn w:val="Normal"/>
    <w:next w:val="Normal"/>
    <w:link w:val="TtuloCar"/>
    <w:uiPriority w:val="10"/>
    <w:qFormat/>
    <w:rsid w:val="00E9317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1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31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1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317C"/>
    <w:pPr>
      <w:spacing w:before="160"/>
      <w:jc w:val="center"/>
    </w:pPr>
    <w:rPr>
      <w:i/>
      <w:iCs/>
      <w:color w:val="404040" w:themeColor="text1" w:themeTint="BF"/>
    </w:rPr>
  </w:style>
  <w:style w:type="character" w:customStyle="1" w:styleId="CitaCar">
    <w:name w:val="Cita Car"/>
    <w:basedOn w:val="Fuentedeprrafopredeter"/>
    <w:link w:val="Cita"/>
    <w:uiPriority w:val="29"/>
    <w:rsid w:val="00E9317C"/>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17C"/>
    <w:pPr>
      <w:ind w:left="720"/>
      <w:contextualSpacing/>
    </w:pPr>
  </w:style>
  <w:style w:type="character" w:styleId="nfasisintenso">
    <w:name w:val="Intense Emphasis"/>
    <w:basedOn w:val="Fuentedeprrafopredeter"/>
    <w:uiPriority w:val="21"/>
    <w:qFormat/>
    <w:rsid w:val="00E9317C"/>
    <w:rPr>
      <w:i/>
      <w:iCs/>
      <w:color w:val="2F5496" w:themeColor="accent1" w:themeShade="BF"/>
    </w:rPr>
  </w:style>
  <w:style w:type="paragraph" w:styleId="Citadestacada">
    <w:name w:val="Intense Quote"/>
    <w:basedOn w:val="Normal"/>
    <w:next w:val="Normal"/>
    <w:link w:val="CitadestacadaCar"/>
    <w:uiPriority w:val="30"/>
    <w:qFormat/>
    <w:rsid w:val="00E93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317C"/>
    <w:rPr>
      <w:i/>
      <w:iCs/>
      <w:color w:val="2F5496" w:themeColor="accent1" w:themeShade="BF"/>
    </w:rPr>
  </w:style>
  <w:style w:type="character" w:styleId="Referenciaintensa">
    <w:name w:val="Intense Reference"/>
    <w:basedOn w:val="Fuentedeprrafopredeter"/>
    <w:uiPriority w:val="32"/>
    <w:qFormat/>
    <w:rsid w:val="00E9317C"/>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9317C"/>
  </w:style>
  <w:style w:type="table" w:styleId="Tablaconcuadrcula">
    <w:name w:val="Table Grid"/>
    <w:basedOn w:val="Tablanormal"/>
    <w:uiPriority w:val="39"/>
    <w:rsid w:val="00E9317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9317C"/>
    <w:pPr>
      <w:tabs>
        <w:tab w:val="center" w:pos="4419"/>
        <w:tab w:val="right" w:pos="8838"/>
      </w:tabs>
    </w:pPr>
  </w:style>
  <w:style w:type="character" w:customStyle="1" w:styleId="EncabezadoCar">
    <w:name w:val="Encabezado Car"/>
    <w:basedOn w:val="Fuentedeprrafopredeter"/>
    <w:link w:val="Encabezado"/>
    <w:uiPriority w:val="99"/>
    <w:rsid w:val="00E9317C"/>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E9317C"/>
    <w:pPr>
      <w:tabs>
        <w:tab w:val="center" w:pos="4419"/>
        <w:tab w:val="right" w:pos="8838"/>
      </w:tabs>
    </w:pPr>
  </w:style>
  <w:style w:type="character" w:customStyle="1" w:styleId="PiedepginaCar">
    <w:name w:val="Pie de página Car"/>
    <w:basedOn w:val="Fuentedeprrafopredeter"/>
    <w:link w:val="Piedepgina"/>
    <w:uiPriority w:val="99"/>
    <w:rsid w:val="00E9317C"/>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E9317C"/>
    <w:rPr>
      <w:color w:val="0563C1" w:themeColor="hyperlink"/>
      <w:u w:val="single"/>
    </w:rPr>
  </w:style>
  <w:style w:type="paragraph" w:styleId="TtuloTDC">
    <w:name w:val="TOC Heading"/>
    <w:basedOn w:val="Ttulo1"/>
    <w:next w:val="Normal"/>
    <w:uiPriority w:val="39"/>
    <w:unhideWhenUsed/>
    <w:qFormat/>
    <w:rsid w:val="00E9317C"/>
    <w:pPr>
      <w:spacing w:before="240" w:after="0"/>
      <w:outlineLvl w:val="9"/>
    </w:pPr>
    <w:rPr>
      <w:sz w:val="32"/>
      <w:szCs w:val="32"/>
      <w:lang w:eastAsia="es-MX"/>
    </w:rPr>
  </w:style>
  <w:style w:type="paragraph" w:styleId="TDC2">
    <w:name w:val="toc 2"/>
    <w:basedOn w:val="Normal"/>
    <w:next w:val="Normal"/>
    <w:autoRedefine/>
    <w:uiPriority w:val="39"/>
    <w:unhideWhenUsed/>
    <w:rsid w:val="0031059D"/>
    <w:pPr>
      <w:tabs>
        <w:tab w:val="right" w:leader="dot" w:pos="8828"/>
      </w:tabs>
      <w:spacing w:after="100" w:line="360" w:lineRule="auto"/>
      <w:ind w:left="220"/>
      <w:contextualSpacing/>
      <w:jc w:val="both"/>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E9317C"/>
    <w:pPr>
      <w:spacing w:after="100" w:line="259" w:lineRule="auto"/>
    </w:pPr>
    <w:rPr>
      <w:rFonts w:asciiTheme="minorHAnsi" w:eastAsiaTheme="minorEastAsia" w:hAnsiTheme="minorHAnsi"/>
      <w:sz w:val="22"/>
      <w:szCs w:val="22"/>
      <w:lang w:eastAsia="es-MX"/>
    </w:rPr>
  </w:style>
  <w:style w:type="paragraph" w:customStyle="1" w:styleId="xgmail-msonormal">
    <w:name w:val="x_gmail-msonormal"/>
    <w:basedOn w:val="Normal"/>
    <w:rsid w:val="00977353"/>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75</Pages>
  <Words>18707</Words>
  <Characters>102893</Characters>
  <Application>Microsoft Office Word</Application>
  <DocSecurity>0</DocSecurity>
  <Lines>857</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2025-12-05T16:49:00Z</cp:lastPrinted>
  <dcterms:created xsi:type="dcterms:W3CDTF">2025-12-05T16:49:00Z</dcterms:created>
  <dcterms:modified xsi:type="dcterms:W3CDTF">2026-02-23T23:11:00Z</dcterms:modified>
</cp:coreProperties>
</file>