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Palatino Linotype" w:hAnsi="Palatino Linotype" w:cs="Palatino Linotype"/>
          <w:b/>
          <w:bCs/>
          <w:color w:val="auto"/>
          <w:sz w:val="22"/>
          <w:szCs w:val="22"/>
        </w:rPr>
        <w:id w:val="1587496494"/>
        <w:docPartObj>
          <w:docPartGallery w:val="Table of Contents"/>
          <w:docPartUnique/>
        </w:docPartObj>
      </w:sdtPr>
      <w:sdtEndPr>
        <w:rPr>
          <w:color w:val="000000" w:themeColor="text1"/>
        </w:rPr>
      </w:sdtEndPr>
      <w:sdtContent>
        <w:p w14:paraId="7EF85809" w14:textId="50D24FE4" w:rsidR="008E65B3" w:rsidRPr="009D0561" w:rsidRDefault="008E65B3" w:rsidP="0079288B">
          <w:pPr>
            <w:pStyle w:val="TtulodeTDC"/>
            <w:spacing w:before="0"/>
            <w:rPr>
              <w:rFonts w:ascii="Palatino Linotype" w:hAnsi="Palatino Linotype"/>
              <w:b/>
              <w:bCs/>
              <w:color w:val="auto"/>
              <w:sz w:val="22"/>
              <w:szCs w:val="22"/>
            </w:rPr>
          </w:pPr>
          <w:r w:rsidRPr="009D0561">
            <w:rPr>
              <w:rFonts w:ascii="Palatino Linotype" w:hAnsi="Palatino Linotype"/>
              <w:b/>
              <w:bCs/>
              <w:color w:val="auto"/>
              <w:sz w:val="22"/>
              <w:szCs w:val="22"/>
            </w:rPr>
            <w:t>Contenido</w:t>
          </w:r>
        </w:p>
        <w:p w14:paraId="0B6193B7" w14:textId="01261155" w:rsidR="00F55C6E" w:rsidRPr="009D0561" w:rsidRDefault="008E65B3">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r w:rsidRPr="009D0561">
            <w:fldChar w:fldCharType="begin"/>
          </w:r>
          <w:r w:rsidRPr="009D0561">
            <w:instrText xml:space="preserve"> TOC \o "1-3" \h \z \u </w:instrText>
          </w:r>
          <w:r w:rsidRPr="009D0561">
            <w:fldChar w:fldCharType="separate"/>
          </w:r>
          <w:hyperlink w:anchor="_Toc192172296" w:history="1">
            <w:r w:rsidR="00F55C6E" w:rsidRPr="009D0561">
              <w:rPr>
                <w:rStyle w:val="Hipervnculo"/>
                <w:noProof/>
              </w:rPr>
              <w:t>A N T E C E D E N T E S</w:t>
            </w:r>
            <w:r w:rsidR="00F55C6E" w:rsidRPr="009D0561">
              <w:rPr>
                <w:noProof/>
                <w:webHidden/>
              </w:rPr>
              <w:tab/>
            </w:r>
            <w:r w:rsidR="00F55C6E" w:rsidRPr="009D0561">
              <w:rPr>
                <w:noProof/>
                <w:webHidden/>
              </w:rPr>
              <w:fldChar w:fldCharType="begin"/>
            </w:r>
            <w:r w:rsidR="00F55C6E" w:rsidRPr="009D0561">
              <w:rPr>
                <w:noProof/>
                <w:webHidden/>
              </w:rPr>
              <w:instrText xml:space="preserve"> PAGEREF _Toc192172296 \h </w:instrText>
            </w:r>
            <w:r w:rsidR="00F55C6E" w:rsidRPr="009D0561">
              <w:rPr>
                <w:noProof/>
                <w:webHidden/>
              </w:rPr>
            </w:r>
            <w:r w:rsidR="00F55C6E" w:rsidRPr="009D0561">
              <w:rPr>
                <w:noProof/>
                <w:webHidden/>
              </w:rPr>
              <w:fldChar w:fldCharType="separate"/>
            </w:r>
            <w:r w:rsidR="00D10DEC">
              <w:rPr>
                <w:noProof/>
                <w:webHidden/>
              </w:rPr>
              <w:t>2</w:t>
            </w:r>
            <w:r w:rsidR="00F55C6E" w:rsidRPr="009D0561">
              <w:rPr>
                <w:noProof/>
                <w:webHidden/>
              </w:rPr>
              <w:fldChar w:fldCharType="end"/>
            </w:r>
          </w:hyperlink>
        </w:p>
        <w:p w14:paraId="396C9019" w14:textId="16B0B21E" w:rsidR="00F55C6E" w:rsidRPr="009D0561" w:rsidRDefault="002A7A70">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172297" w:history="1">
            <w:r w:rsidR="00F55C6E" w:rsidRPr="009D0561">
              <w:rPr>
                <w:rStyle w:val="Hipervnculo"/>
                <w:noProof/>
              </w:rPr>
              <w:t>I. Presentación de la solicitud de información</w:t>
            </w:r>
            <w:r w:rsidR="00F55C6E" w:rsidRPr="009D0561">
              <w:rPr>
                <w:noProof/>
                <w:webHidden/>
              </w:rPr>
              <w:tab/>
            </w:r>
            <w:r w:rsidR="00F55C6E" w:rsidRPr="009D0561">
              <w:rPr>
                <w:noProof/>
                <w:webHidden/>
              </w:rPr>
              <w:fldChar w:fldCharType="begin"/>
            </w:r>
            <w:r w:rsidR="00F55C6E" w:rsidRPr="009D0561">
              <w:rPr>
                <w:noProof/>
                <w:webHidden/>
              </w:rPr>
              <w:instrText xml:space="preserve"> PAGEREF _Toc192172297 \h </w:instrText>
            </w:r>
            <w:r w:rsidR="00F55C6E" w:rsidRPr="009D0561">
              <w:rPr>
                <w:noProof/>
                <w:webHidden/>
              </w:rPr>
            </w:r>
            <w:r w:rsidR="00F55C6E" w:rsidRPr="009D0561">
              <w:rPr>
                <w:noProof/>
                <w:webHidden/>
              </w:rPr>
              <w:fldChar w:fldCharType="separate"/>
            </w:r>
            <w:r w:rsidR="00D10DEC">
              <w:rPr>
                <w:noProof/>
                <w:webHidden/>
              </w:rPr>
              <w:t>2</w:t>
            </w:r>
            <w:r w:rsidR="00F55C6E" w:rsidRPr="009D0561">
              <w:rPr>
                <w:noProof/>
                <w:webHidden/>
              </w:rPr>
              <w:fldChar w:fldCharType="end"/>
            </w:r>
          </w:hyperlink>
        </w:p>
        <w:p w14:paraId="14E0E6E7" w14:textId="5A67675E" w:rsidR="00F55C6E" w:rsidRPr="009D0561" w:rsidRDefault="002A7A70">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172298" w:history="1">
            <w:r w:rsidR="00F55C6E" w:rsidRPr="009D0561">
              <w:rPr>
                <w:rStyle w:val="Hipervnculo"/>
                <w:noProof/>
              </w:rPr>
              <w:t>II. Respuesta del Sujeto Obligado</w:t>
            </w:r>
            <w:r w:rsidR="00F55C6E" w:rsidRPr="009D0561">
              <w:rPr>
                <w:noProof/>
                <w:webHidden/>
              </w:rPr>
              <w:tab/>
            </w:r>
            <w:r w:rsidR="00F55C6E" w:rsidRPr="009D0561">
              <w:rPr>
                <w:noProof/>
                <w:webHidden/>
              </w:rPr>
              <w:fldChar w:fldCharType="begin"/>
            </w:r>
            <w:r w:rsidR="00F55C6E" w:rsidRPr="009D0561">
              <w:rPr>
                <w:noProof/>
                <w:webHidden/>
              </w:rPr>
              <w:instrText xml:space="preserve"> PAGEREF _Toc192172298 \h </w:instrText>
            </w:r>
            <w:r w:rsidR="00F55C6E" w:rsidRPr="009D0561">
              <w:rPr>
                <w:noProof/>
                <w:webHidden/>
              </w:rPr>
            </w:r>
            <w:r w:rsidR="00F55C6E" w:rsidRPr="009D0561">
              <w:rPr>
                <w:noProof/>
                <w:webHidden/>
              </w:rPr>
              <w:fldChar w:fldCharType="separate"/>
            </w:r>
            <w:r w:rsidR="00D10DEC">
              <w:rPr>
                <w:noProof/>
                <w:webHidden/>
              </w:rPr>
              <w:t>3</w:t>
            </w:r>
            <w:r w:rsidR="00F55C6E" w:rsidRPr="009D0561">
              <w:rPr>
                <w:noProof/>
                <w:webHidden/>
              </w:rPr>
              <w:fldChar w:fldCharType="end"/>
            </w:r>
          </w:hyperlink>
        </w:p>
        <w:p w14:paraId="1306DAE7" w14:textId="23D4D909" w:rsidR="00F55C6E" w:rsidRPr="009D0561" w:rsidRDefault="002A7A70">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172299" w:history="1">
            <w:r w:rsidR="00F55C6E" w:rsidRPr="009D0561">
              <w:rPr>
                <w:rStyle w:val="Hipervnculo"/>
                <w:noProof/>
              </w:rPr>
              <w:t>III. Interposición del Recurso de Revisión</w:t>
            </w:r>
            <w:r w:rsidR="00F55C6E" w:rsidRPr="009D0561">
              <w:rPr>
                <w:noProof/>
                <w:webHidden/>
              </w:rPr>
              <w:tab/>
            </w:r>
            <w:r w:rsidR="00F55C6E" w:rsidRPr="009D0561">
              <w:rPr>
                <w:noProof/>
                <w:webHidden/>
              </w:rPr>
              <w:fldChar w:fldCharType="begin"/>
            </w:r>
            <w:r w:rsidR="00F55C6E" w:rsidRPr="009D0561">
              <w:rPr>
                <w:noProof/>
                <w:webHidden/>
              </w:rPr>
              <w:instrText xml:space="preserve"> PAGEREF _Toc192172299 \h </w:instrText>
            </w:r>
            <w:r w:rsidR="00F55C6E" w:rsidRPr="009D0561">
              <w:rPr>
                <w:noProof/>
                <w:webHidden/>
              </w:rPr>
            </w:r>
            <w:r w:rsidR="00F55C6E" w:rsidRPr="009D0561">
              <w:rPr>
                <w:noProof/>
                <w:webHidden/>
              </w:rPr>
              <w:fldChar w:fldCharType="separate"/>
            </w:r>
            <w:r w:rsidR="00D10DEC">
              <w:rPr>
                <w:noProof/>
                <w:webHidden/>
              </w:rPr>
              <w:t>5</w:t>
            </w:r>
            <w:r w:rsidR="00F55C6E" w:rsidRPr="009D0561">
              <w:rPr>
                <w:noProof/>
                <w:webHidden/>
              </w:rPr>
              <w:fldChar w:fldCharType="end"/>
            </w:r>
          </w:hyperlink>
        </w:p>
        <w:p w14:paraId="09087F20" w14:textId="1975B64F" w:rsidR="00F55C6E" w:rsidRPr="009D0561" w:rsidRDefault="002A7A70">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172300" w:history="1">
            <w:r w:rsidR="00F55C6E" w:rsidRPr="009D0561">
              <w:rPr>
                <w:rStyle w:val="Hipervnculo"/>
                <w:noProof/>
              </w:rPr>
              <w:t>IV. Trámite del Recurso de Revisión ante este Instituto</w:t>
            </w:r>
            <w:r w:rsidR="00F55C6E" w:rsidRPr="009D0561">
              <w:rPr>
                <w:noProof/>
                <w:webHidden/>
              </w:rPr>
              <w:tab/>
            </w:r>
            <w:r w:rsidR="00F55C6E" w:rsidRPr="009D0561">
              <w:rPr>
                <w:noProof/>
                <w:webHidden/>
              </w:rPr>
              <w:fldChar w:fldCharType="begin"/>
            </w:r>
            <w:r w:rsidR="00F55C6E" w:rsidRPr="009D0561">
              <w:rPr>
                <w:noProof/>
                <w:webHidden/>
              </w:rPr>
              <w:instrText xml:space="preserve"> PAGEREF _Toc192172300 \h </w:instrText>
            </w:r>
            <w:r w:rsidR="00F55C6E" w:rsidRPr="009D0561">
              <w:rPr>
                <w:noProof/>
                <w:webHidden/>
              </w:rPr>
            </w:r>
            <w:r w:rsidR="00F55C6E" w:rsidRPr="009D0561">
              <w:rPr>
                <w:noProof/>
                <w:webHidden/>
              </w:rPr>
              <w:fldChar w:fldCharType="separate"/>
            </w:r>
            <w:r w:rsidR="00D10DEC">
              <w:rPr>
                <w:noProof/>
                <w:webHidden/>
              </w:rPr>
              <w:t>5</w:t>
            </w:r>
            <w:r w:rsidR="00F55C6E" w:rsidRPr="009D0561">
              <w:rPr>
                <w:noProof/>
                <w:webHidden/>
              </w:rPr>
              <w:fldChar w:fldCharType="end"/>
            </w:r>
          </w:hyperlink>
        </w:p>
        <w:p w14:paraId="2601B2BD" w14:textId="1408E170" w:rsidR="00F55C6E" w:rsidRPr="009D0561" w:rsidRDefault="002A7A70">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172301" w:history="1">
            <w:r w:rsidR="00F55C6E" w:rsidRPr="009D0561">
              <w:rPr>
                <w:rStyle w:val="Hipervnculo"/>
                <w:noProof/>
              </w:rPr>
              <w:t>a) Turno del Medio de Impugnación</w:t>
            </w:r>
            <w:r w:rsidR="00F55C6E" w:rsidRPr="009D0561">
              <w:rPr>
                <w:noProof/>
                <w:webHidden/>
              </w:rPr>
              <w:tab/>
            </w:r>
            <w:r w:rsidR="00F55C6E" w:rsidRPr="009D0561">
              <w:rPr>
                <w:noProof/>
                <w:webHidden/>
              </w:rPr>
              <w:fldChar w:fldCharType="begin"/>
            </w:r>
            <w:r w:rsidR="00F55C6E" w:rsidRPr="009D0561">
              <w:rPr>
                <w:noProof/>
                <w:webHidden/>
              </w:rPr>
              <w:instrText xml:space="preserve"> PAGEREF _Toc192172301 \h </w:instrText>
            </w:r>
            <w:r w:rsidR="00F55C6E" w:rsidRPr="009D0561">
              <w:rPr>
                <w:noProof/>
                <w:webHidden/>
              </w:rPr>
            </w:r>
            <w:r w:rsidR="00F55C6E" w:rsidRPr="009D0561">
              <w:rPr>
                <w:noProof/>
                <w:webHidden/>
              </w:rPr>
              <w:fldChar w:fldCharType="separate"/>
            </w:r>
            <w:r w:rsidR="00D10DEC">
              <w:rPr>
                <w:noProof/>
                <w:webHidden/>
              </w:rPr>
              <w:t>5</w:t>
            </w:r>
            <w:r w:rsidR="00F55C6E" w:rsidRPr="009D0561">
              <w:rPr>
                <w:noProof/>
                <w:webHidden/>
              </w:rPr>
              <w:fldChar w:fldCharType="end"/>
            </w:r>
          </w:hyperlink>
        </w:p>
        <w:p w14:paraId="2A32B469" w14:textId="53F814E6" w:rsidR="00F55C6E" w:rsidRPr="009D0561" w:rsidRDefault="002A7A70">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172302" w:history="1">
            <w:r w:rsidR="00F55C6E" w:rsidRPr="009D0561">
              <w:rPr>
                <w:rStyle w:val="Hipervnculo"/>
                <w:noProof/>
              </w:rPr>
              <w:t>b) Admisión del Recurso de Revisión</w:t>
            </w:r>
            <w:r w:rsidR="00F55C6E" w:rsidRPr="009D0561">
              <w:rPr>
                <w:noProof/>
                <w:webHidden/>
              </w:rPr>
              <w:tab/>
            </w:r>
            <w:r w:rsidR="00F55C6E" w:rsidRPr="009D0561">
              <w:rPr>
                <w:noProof/>
                <w:webHidden/>
              </w:rPr>
              <w:fldChar w:fldCharType="begin"/>
            </w:r>
            <w:r w:rsidR="00F55C6E" w:rsidRPr="009D0561">
              <w:rPr>
                <w:noProof/>
                <w:webHidden/>
              </w:rPr>
              <w:instrText xml:space="preserve"> PAGEREF _Toc192172302 \h </w:instrText>
            </w:r>
            <w:r w:rsidR="00F55C6E" w:rsidRPr="009D0561">
              <w:rPr>
                <w:noProof/>
                <w:webHidden/>
              </w:rPr>
            </w:r>
            <w:r w:rsidR="00F55C6E" w:rsidRPr="009D0561">
              <w:rPr>
                <w:noProof/>
                <w:webHidden/>
              </w:rPr>
              <w:fldChar w:fldCharType="separate"/>
            </w:r>
            <w:r w:rsidR="00D10DEC">
              <w:rPr>
                <w:noProof/>
                <w:webHidden/>
              </w:rPr>
              <w:t>6</w:t>
            </w:r>
            <w:r w:rsidR="00F55C6E" w:rsidRPr="009D0561">
              <w:rPr>
                <w:noProof/>
                <w:webHidden/>
              </w:rPr>
              <w:fldChar w:fldCharType="end"/>
            </w:r>
          </w:hyperlink>
        </w:p>
        <w:p w14:paraId="763FD903" w14:textId="7A6A8185" w:rsidR="00F55C6E" w:rsidRPr="009D0561" w:rsidRDefault="002A7A70">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172303" w:history="1">
            <w:r w:rsidR="00F55C6E" w:rsidRPr="009D0561">
              <w:rPr>
                <w:rStyle w:val="Hipervnculo"/>
                <w:noProof/>
              </w:rPr>
              <w:t>c) Informe Justificado y manifestaciones de la parte Recurrente</w:t>
            </w:r>
            <w:r w:rsidR="00F55C6E" w:rsidRPr="009D0561">
              <w:rPr>
                <w:noProof/>
                <w:webHidden/>
              </w:rPr>
              <w:tab/>
            </w:r>
            <w:r w:rsidR="00F55C6E" w:rsidRPr="009D0561">
              <w:rPr>
                <w:noProof/>
                <w:webHidden/>
              </w:rPr>
              <w:fldChar w:fldCharType="begin"/>
            </w:r>
            <w:r w:rsidR="00F55C6E" w:rsidRPr="009D0561">
              <w:rPr>
                <w:noProof/>
                <w:webHidden/>
              </w:rPr>
              <w:instrText xml:space="preserve"> PAGEREF _Toc192172303 \h </w:instrText>
            </w:r>
            <w:r w:rsidR="00F55C6E" w:rsidRPr="009D0561">
              <w:rPr>
                <w:noProof/>
                <w:webHidden/>
              </w:rPr>
            </w:r>
            <w:r w:rsidR="00F55C6E" w:rsidRPr="009D0561">
              <w:rPr>
                <w:noProof/>
                <w:webHidden/>
              </w:rPr>
              <w:fldChar w:fldCharType="separate"/>
            </w:r>
            <w:r w:rsidR="00D10DEC">
              <w:rPr>
                <w:noProof/>
                <w:webHidden/>
              </w:rPr>
              <w:t>6</w:t>
            </w:r>
            <w:r w:rsidR="00F55C6E" w:rsidRPr="009D0561">
              <w:rPr>
                <w:noProof/>
                <w:webHidden/>
              </w:rPr>
              <w:fldChar w:fldCharType="end"/>
            </w:r>
          </w:hyperlink>
        </w:p>
        <w:p w14:paraId="0A754320" w14:textId="45853796" w:rsidR="00F55C6E" w:rsidRPr="009D0561" w:rsidRDefault="002A7A70">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172304" w:history="1">
            <w:r w:rsidR="00F55C6E" w:rsidRPr="009D0561">
              <w:rPr>
                <w:rStyle w:val="Hipervnculo"/>
                <w:noProof/>
              </w:rPr>
              <w:t>d) Cierre de instrucción</w:t>
            </w:r>
            <w:r w:rsidR="00F55C6E" w:rsidRPr="009D0561">
              <w:rPr>
                <w:noProof/>
                <w:webHidden/>
              </w:rPr>
              <w:tab/>
            </w:r>
            <w:r w:rsidR="00F55C6E" w:rsidRPr="009D0561">
              <w:rPr>
                <w:noProof/>
                <w:webHidden/>
              </w:rPr>
              <w:fldChar w:fldCharType="begin"/>
            </w:r>
            <w:r w:rsidR="00F55C6E" w:rsidRPr="009D0561">
              <w:rPr>
                <w:noProof/>
                <w:webHidden/>
              </w:rPr>
              <w:instrText xml:space="preserve"> PAGEREF _Toc192172304 \h </w:instrText>
            </w:r>
            <w:r w:rsidR="00F55C6E" w:rsidRPr="009D0561">
              <w:rPr>
                <w:noProof/>
                <w:webHidden/>
              </w:rPr>
            </w:r>
            <w:r w:rsidR="00F55C6E" w:rsidRPr="009D0561">
              <w:rPr>
                <w:noProof/>
                <w:webHidden/>
              </w:rPr>
              <w:fldChar w:fldCharType="separate"/>
            </w:r>
            <w:r w:rsidR="00D10DEC">
              <w:rPr>
                <w:noProof/>
                <w:webHidden/>
              </w:rPr>
              <w:t>6</w:t>
            </w:r>
            <w:r w:rsidR="00F55C6E" w:rsidRPr="009D0561">
              <w:rPr>
                <w:noProof/>
                <w:webHidden/>
              </w:rPr>
              <w:fldChar w:fldCharType="end"/>
            </w:r>
          </w:hyperlink>
        </w:p>
        <w:p w14:paraId="4F9CDFFE" w14:textId="32E16B57" w:rsidR="00F55C6E" w:rsidRPr="009D0561" w:rsidRDefault="002A7A70">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172305" w:history="1">
            <w:r w:rsidR="00F55C6E" w:rsidRPr="009D0561">
              <w:rPr>
                <w:rStyle w:val="Hipervnculo"/>
                <w:noProof/>
              </w:rPr>
              <w:t>C O N S I D E R A N D O S</w:t>
            </w:r>
            <w:r w:rsidR="00F55C6E" w:rsidRPr="009D0561">
              <w:rPr>
                <w:noProof/>
                <w:webHidden/>
              </w:rPr>
              <w:tab/>
            </w:r>
            <w:r w:rsidR="00F55C6E" w:rsidRPr="009D0561">
              <w:rPr>
                <w:noProof/>
                <w:webHidden/>
              </w:rPr>
              <w:fldChar w:fldCharType="begin"/>
            </w:r>
            <w:r w:rsidR="00F55C6E" w:rsidRPr="009D0561">
              <w:rPr>
                <w:noProof/>
                <w:webHidden/>
              </w:rPr>
              <w:instrText xml:space="preserve"> PAGEREF _Toc192172305 \h </w:instrText>
            </w:r>
            <w:r w:rsidR="00F55C6E" w:rsidRPr="009D0561">
              <w:rPr>
                <w:noProof/>
                <w:webHidden/>
              </w:rPr>
            </w:r>
            <w:r w:rsidR="00F55C6E" w:rsidRPr="009D0561">
              <w:rPr>
                <w:noProof/>
                <w:webHidden/>
              </w:rPr>
              <w:fldChar w:fldCharType="separate"/>
            </w:r>
            <w:r w:rsidR="00D10DEC">
              <w:rPr>
                <w:noProof/>
                <w:webHidden/>
              </w:rPr>
              <w:t>7</w:t>
            </w:r>
            <w:r w:rsidR="00F55C6E" w:rsidRPr="009D0561">
              <w:rPr>
                <w:noProof/>
                <w:webHidden/>
              </w:rPr>
              <w:fldChar w:fldCharType="end"/>
            </w:r>
          </w:hyperlink>
        </w:p>
        <w:p w14:paraId="5049E40C" w14:textId="3825D7ED" w:rsidR="00F55C6E" w:rsidRPr="009D0561" w:rsidRDefault="002A7A70">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172306" w:history="1">
            <w:r w:rsidR="00F55C6E" w:rsidRPr="009D0561">
              <w:rPr>
                <w:rStyle w:val="Hipervnculo"/>
                <w:rFonts w:eastAsia="Calibri"/>
                <w:noProof/>
                <w:lang w:val="es-ES"/>
              </w:rPr>
              <w:t xml:space="preserve">PRIMERO. </w:t>
            </w:r>
            <w:r w:rsidR="00F55C6E" w:rsidRPr="009D0561">
              <w:rPr>
                <w:rStyle w:val="Hipervnculo"/>
                <w:noProof/>
                <w:lang w:val="es-ES"/>
              </w:rPr>
              <w:t>Competencia</w:t>
            </w:r>
            <w:r w:rsidR="00F55C6E" w:rsidRPr="009D0561">
              <w:rPr>
                <w:noProof/>
                <w:webHidden/>
              </w:rPr>
              <w:tab/>
            </w:r>
            <w:r w:rsidR="00F55C6E" w:rsidRPr="009D0561">
              <w:rPr>
                <w:noProof/>
                <w:webHidden/>
              </w:rPr>
              <w:fldChar w:fldCharType="begin"/>
            </w:r>
            <w:r w:rsidR="00F55C6E" w:rsidRPr="009D0561">
              <w:rPr>
                <w:noProof/>
                <w:webHidden/>
              </w:rPr>
              <w:instrText xml:space="preserve"> PAGEREF _Toc192172306 \h </w:instrText>
            </w:r>
            <w:r w:rsidR="00F55C6E" w:rsidRPr="009D0561">
              <w:rPr>
                <w:noProof/>
                <w:webHidden/>
              </w:rPr>
            </w:r>
            <w:r w:rsidR="00F55C6E" w:rsidRPr="009D0561">
              <w:rPr>
                <w:noProof/>
                <w:webHidden/>
              </w:rPr>
              <w:fldChar w:fldCharType="separate"/>
            </w:r>
            <w:r w:rsidR="00D10DEC">
              <w:rPr>
                <w:noProof/>
                <w:webHidden/>
              </w:rPr>
              <w:t>7</w:t>
            </w:r>
            <w:r w:rsidR="00F55C6E" w:rsidRPr="009D0561">
              <w:rPr>
                <w:noProof/>
                <w:webHidden/>
              </w:rPr>
              <w:fldChar w:fldCharType="end"/>
            </w:r>
          </w:hyperlink>
        </w:p>
        <w:p w14:paraId="3DBE72DB" w14:textId="333AA800" w:rsidR="00F55C6E" w:rsidRPr="009D0561" w:rsidRDefault="002A7A70">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172307" w:history="1">
            <w:r w:rsidR="00F55C6E" w:rsidRPr="009D0561">
              <w:rPr>
                <w:rStyle w:val="Hipervnculo"/>
                <w:noProof/>
              </w:rPr>
              <w:t>SEGUNDO. Causales de improcedencia y sobreseimiento</w:t>
            </w:r>
            <w:r w:rsidR="00F55C6E" w:rsidRPr="009D0561">
              <w:rPr>
                <w:noProof/>
                <w:webHidden/>
              </w:rPr>
              <w:tab/>
            </w:r>
            <w:r w:rsidR="00F55C6E" w:rsidRPr="009D0561">
              <w:rPr>
                <w:noProof/>
                <w:webHidden/>
              </w:rPr>
              <w:fldChar w:fldCharType="begin"/>
            </w:r>
            <w:r w:rsidR="00F55C6E" w:rsidRPr="009D0561">
              <w:rPr>
                <w:noProof/>
                <w:webHidden/>
              </w:rPr>
              <w:instrText xml:space="preserve"> PAGEREF _Toc192172307 \h </w:instrText>
            </w:r>
            <w:r w:rsidR="00F55C6E" w:rsidRPr="009D0561">
              <w:rPr>
                <w:noProof/>
                <w:webHidden/>
              </w:rPr>
            </w:r>
            <w:r w:rsidR="00F55C6E" w:rsidRPr="009D0561">
              <w:rPr>
                <w:noProof/>
                <w:webHidden/>
              </w:rPr>
              <w:fldChar w:fldCharType="separate"/>
            </w:r>
            <w:r w:rsidR="00D10DEC">
              <w:rPr>
                <w:noProof/>
                <w:webHidden/>
              </w:rPr>
              <w:t>7</w:t>
            </w:r>
            <w:r w:rsidR="00F55C6E" w:rsidRPr="009D0561">
              <w:rPr>
                <w:noProof/>
                <w:webHidden/>
              </w:rPr>
              <w:fldChar w:fldCharType="end"/>
            </w:r>
          </w:hyperlink>
        </w:p>
        <w:p w14:paraId="4E4914DF" w14:textId="296C4E25" w:rsidR="00F55C6E" w:rsidRPr="009D0561" w:rsidRDefault="002A7A70">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172308" w:history="1">
            <w:r w:rsidR="00F55C6E" w:rsidRPr="009D0561">
              <w:rPr>
                <w:rStyle w:val="Hipervnculo"/>
                <w:noProof/>
              </w:rPr>
              <w:t>TERCERO. Determinación de la Controversia</w:t>
            </w:r>
            <w:r w:rsidR="00F55C6E" w:rsidRPr="009D0561">
              <w:rPr>
                <w:noProof/>
                <w:webHidden/>
              </w:rPr>
              <w:tab/>
            </w:r>
            <w:r w:rsidR="00F55C6E" w:rsidRPr="009D0561">
              <w:rPr>
                <w:noProof/>
                <w:webHidden/>
              </w:rPr>
              <w:fldChar w:fldCharType="begin"/>
            </w:r>
            <w:r w:rsidR="00F55C6E" w:rsidRPr="009D0561">
              <w:rPr>
                <w:noProof/>
                <w:webHidden/>
              </w:rPr>
              <w:instrText xml:space="preserve"> PAGEREF _Toc192172308 \h </w:instrText>
            </w:r>
            <w:r w:rsidR="00F55C6E" w:rsidRPr="009D0561">
              <w:rPr>
                <w:noProof/>
                <w:webHidden/>
              </w:rPr>
            </w:r>
            <w:r w:rsidR="00F55C6E" w:rsidRPr="009D0561">
              <w:rPr>
                <w:noProof/>
                <w:webHidden/>
              </w:rPr>
              <w:fldChar w:fldCharType="separate"/>
            </w:r>
            <w:r w:rsidR="00D10DEC">
              <w:rPr>
                <w:noProof/>
                <w:webHidden/>
              </w:rPr>
              <w:t>9</w:t>
            </w:r>
            <w:r w:rsidR="00F55C6E" w:rsidRPr="009D0561">
              <w:rPr>
                <w:noProof/>
                <w:webHidden/>
              </w:rPr>
              <w:fldChar w:fldCharType="end"/>
            </w:r>
          </w:hyperlink>
        </w:p>
        <w:p w14:paraId="64B29CA1" w14:textId="15F16924" w:rsidR="00F55C6E" w:rsidRPr="009D0561" w:rsidRDefault="002A7A70">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172309" w:history="1">
            <w:r w:rsidR="00F55C6E" w:rsidRPr="009D0561">
              <w:rPr>
                <w:rStyle w:val="Hipervnculo"/>
                <w:noProof/>
              </w:rPr>
              <w:t>CUARTO. Marco normativo aplicable en materia de transparencia y acceso a la información pública</w:t>
            </w:r>
            <w:r w:rsidR="00F55C6E" w:rsidRPr="009D0561">
              <w:rPr>
                <w:noProof/>
                <w:webHidden/>
              </w:rPr>
              <w:tab/>
            </w:r>
            <w:r w:rsidR="00F55C6E" w:rsidRPr="009D0561">
              <w:rPr>
                <w:noProof/>
                <w:webHidden/>
              </w:rPr>
              <w:fldChar w:fldCharType="begin"/>
            </w:r>
            <w:r w:rsidR="00F55C6E" w:rsidRPr="009D0561">
              <w:rPr>
                <w:noProof/>
                <w:webHidden/>
              </w:rPr>
              <w:instrText xml:space="preserve"> PAGEREF _Toc192172309 \h </w:instrText>
            </w:r>
            <w:r w:rsidR="00F55C6E" w:rsidRPr="009D0561">
              <w:rPr>
                <w:noProof/>
                <w:webHidden/>
              </w:rPr>
            </w:r>
            <w:r w:rsidR="00F55C6E" w:rsidRPr="009D0561">
              <w:rPr>
                <w:noProof/>
                <w:webHidden/>
              </w:rPr>
              <w:fldChar w:fldCharType="separate"/>
            </w:r>
            <w:r w:rsidR="00D10DEC">
              <w:rPr>
                <w:noProof/>
                <w:webHidden/>
              </w:rPr>
              <w:t>9</w:t>
            </w:r>
            <w:r w:rsidR="00F55C6E" w:rsidRPr="009D0561">
              <w:rPr>
                <w:noProof/>
                <w:webHidden/>
              </w:rPr>
              <w:fldChar w:fldCharType="end"/>
            </w:r>
          </w:hyperlink>
        </w:p>
        <w:p w14:paraId="332FC2BA" w14:textId="0DABAE01" w:rsidR="00F55C6E" w:rsidRPr="009D0561" w:rsidRDefault="002A7A70">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172310" w:history="1">
            <w:r w:rsidR="00F55C6E" w:rsidRPr="009D0561">
              <w:rPr>
                <w:rStyle w:val="Hipervnculo"/>
                <w:noProof/>
              </w:rPr>
              <w:t>QUINTO. Estudio de Fondo</w:t>
            </w:r>
            <w:r w:rsidR="00F55C6E" w:rsidRPr="009D0561">
              <w:rPr>
                <w:noProof/>
                <w:webHidden/>
              </w:rPr>
              <w:tab/>
            </w:r>
            <w:r w:rsidR="00F55C6E" w:rsidRPr="009D0561">
              <w:rPr>
                <w:noProof/>
                <w:webHidden/>
              </w:rPr>
              <w:fldChar w:fldCharType="begin"/>
            </w:r>
            <w:r w:rsidR="00F55C6E" w:rsidRPr="009D0561">
              <w:rPr>
                <w:noProof/>
                <w:webHidden/>
              </w:rPr>
              <w:instrText xml:space="preserve"> PAGEREF _Toc192172310 \h </w:instrText>
            </w:r>
            <w:r w:rsidR="00F55C6E" w:rsidRPr="009D0561">
              <w:rPr>
                <w:noProof/>
                <w:webHidden/>
              </w:rPr>
            </w:r>
            <w:r w:rsidR="00F55C6E" w:rsidRPr="009D0561">
              <w:rPr>
                <w:noProof/>
                <w:webHidden/>
              </w:rPr>
              <w:fldChar w:fldCharType="separate"/>
            </w:r>
            <w:r w:rsidR="00D10DEC">
              <w:rPr>
                <w:noProof/>
                <w:webHidden/>
              </w:rPr>
              <w:t>11</w:t>
            </w:r>
            <w:r w:rsidR="00F55C6E" w:rsidRPr="009D0561">
              <w:rPr>
                <w:noProof/>
                <w:webHidden/>
              </w:rPr>
              <w:fldChar w:fldCharType="end"/>
            </w:r>
          </w:hyperlink>
        </w:p>
        <w:p w14:paraId="4A4E252C" w14:textId="577F45A6" w:rsidR="00F55C6E" w:rsidRPr="009D0561" w:rsidRDefault="002A7A70">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172311" w:history="1">
            <w:r w:rsidR="00F55C6E" w:rsidRPr="009D0561">
              <w:rPr>
                <w:rStyle w:val="Hipervnculo"/>
                <w:noProof/>
              </w:rPr>
              <w:t>SEXTO. Versión pública</w:t>
            </w:r>
            <w:r w:rsidR="00F55C6E" w:rsidRPr="009D0561">
              <w:rPr>
                <w:noProof/>
                <w:webHidden/>
              </w:rPr>
              <w:tab/>
            </w:r>
            <w:r w:rsidR="00F55C6E" w:rsidRPr="009D0561">
              <w:rPr>
                <w:noProof/>
                <w:webHidden/>
              </w:rPr>
              <w:fldChar w:fldCharType="begin"/>
            </w:r>
            <w:r w:rsidR="00F55C6E" w:rsidRPr="009D0561">
              <w:rPr>
                <w:noProof/>
                <w:webHidden/>
              </w:rPr>
              <w:instrText xml:space="preserve"> PAGEREF _Toc192172311 \h </w:instrText>
            </w:r>
            <w:r w:rsidR="00F55C6E" w:rsidRPr="009D0561">
              <w:rPr>
                <w:noProof/>
                <w:webHidden/>
              </w:rPr>
            </w:r>
            <w:r w:rsidR="00F55C6E" w:rsidRPr="009D0561">
              <w:rPr>
                <w:noProof/>
                <w:webHidden/>
              </w:rPr>
              <w:fldChar w:fldCharType="separate"/>
            </w:r>
            <w:r w:rsidR="00D10DEC">
              <w:rPr>
                <w:noProof/>
                <w:webHidden/>
              </w:rPr>
              <w:t>16</w:t>
            </w:r>
            <w:r w:rsidR="00F55C6E" w:rsidRPr="009D0561">
              <w:rPr>
                <w:noProof/>
                <w:webHidden/>
              </w:rPr>
              <w:fldChar w:fldCharType="end"/>
            </w:r>
          </w:hyperlink>
        </w:p>
        <w:p w14:paraId="32F4ED64" w14:textId="2150CEBC" w:rsidR="00F55C6E" w:rsidRPr="009D0561" w:rsidRDefault="002A7A70">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172312" w:history="1">
            <w:r w:rsidR="00F55C6E" w:rsidRPr="009D0561">
              <w:rPr>
                <w:rStyle w:val="Hipervnculo"/>
                <w:noProof/>
              </w:rPr>
              <w:t>SÉPTIMO. Decisión</w:t>
            </w:r>
            <w:r w:rsidR="00F55C6E" w:rsidRPr="009D0561">
              <w:rPr>
                <w:noProof/>
                <w:webHidden/>
              </w:rPr>
              <w:tab/>
            </w:r>
            <w:r w:rsidR="00F55C6E" w:rsidRPr="009D0561">
              <w:rPr>
                <w:noProof/>
                <w:webHidden/>
              </w:rPr>
              <w:fldChar w:fldCharType="begin"/>
            </w:r>
            <w:r w:rsidR="00F55C6E" w:rsidRPr="009D0561">
              <w:rPr>
                <w:noProof/>
                <w:webHidden/>
              </w:rPr>
              <w:instrText xml:space="preserve"> PAGEREF _Toc192172312 \h </w:instrText>
            </w:r>
            <w:r w:rsidR="00F55C6E" w:rsidRPr="009D0561">
              <w:rPr>
                <w:noProof/>
                <w:webHidden/>
              </w:rPr>
            </w:r>
            <w:r w:rsidR="00F55C6E" w:rsidRPr="009D0561">
              <w:rPr>
                <w:noProof/>
                <w:webHidden/>
              </w:rPr>
              <w:fldChar w:fldCharType="separate"/>
            </w:r>
            <w:r w:rsidR="00D10DEC">
              <w:rPr>
                <w:noProof/>
                <w:webHidden/>
              </w:rPr>
              <w:t>20</w:t>
            </w:r>
            <w:r w:rsidR="00F55C6E" w:rsidRPr="009D0561">
              <w:rPr>
                <w:noProof/>
                <w:webHidden/>
              </w:rPr>
              <w:fldChar w:fldCharType="end"/>
            </w:r>
          </w:hyperlink>
        </w:p>
        <w:p w14:paraId="7943D816" w14:textId="6D47FA47" w:rsidR="00F55C6E" w:rsidRPr="009D0561" w:rsidRDefault="002A7A70">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172313" w:history="1">
            <w:r w:rsidR="00F55C6E" w:rsidRPr="009D0561">
              <w:rPr>
                <w:rStyle w:val="Hipervnculo"/>
                <w:noProof/>
              </w:rPr>
              <w:t>R E S U E L V E</w:t>
            </w:r>
            <w:r w:rsidR="00F55C6E" w:rsidRPr="009D0561">
              <w:rPr>
                <w:noProof/>
                <w:webHidden/>
              </w:rPr>
              <w:tab/>
            </w:r>
            <w:r w:rsidR="00F55C6E" w:rsidRPr="009D0561">
              <w:rPr>
                <w:noProof/>
                <w:webHidden/>
              </w:rPr>
              <w:fldChar w:fldCharType="begin"/>
            </w:r>
            <w:r w:rsidR="00F55C6E" w:rsidRPr="009D0561">
              <w:rPr>
                <w:noProof/>
                <w:webHidden/>
              </w:rPr>
              <w:instrText xml:space="preserve"> PAGEREF _Toc192172313 \h </w:instrText>
            </w:r>
            <w:r w:rsidR="00F55C6E" w:rsidRPr="009D0561">
              <w:rPr>
                <w:noProof/>
                <w:webHidden/>
              </w:rPr>
            </w:r>
            <w:r w:rsidR="00F55C6E" w:rsidRPr="009D0561">
              <w:rPr>
                <w:noProof/>
                <w:webHidden/>
              </w:rPr>
              <w:fldChar w:fldCharType="separate"/>
            </w:r>
            <w:r w:rsidR="00D10DEC">
              <w:rPr>
                <w:noProof/>
                <w:webHidden/>
              </w:rPr>
              <w:t>21</w:t>
            </w:r>
            <w:r w:rsidR="00F55C6E" w:rsidRPr="009D0561">
              <w:rPr>
                <w:noProof/>
                <w:webHidden/>
              </w:rPr>
              <w:fldChar w:fldCharType="end"/>
            </w:r>
          </w:hyperlink>
        </w:p>
        <w:p w14:paraId="18565F1D" w14:textId="3AC5BE20" w:rsidR="008E65B3" w:rsidRPr="009D0561" w:rsidRDefault="008E65B3" w:rsidP="0079288B">
          <w:pPr>
            <w:spacing w:after="0"/>
          </w:pPr>
          <w:r w:rsidRPr="009D0561">
            <w:rPr>
              <w:b/>
              <w:bCs/>
            </w:rPr>
            <w:fldChar w:fldCharType="end"/>
          </w:r>
        </w:p>
      </w:sdtContent>
    </w:sdt>
    <w:p w14:paraId="2D861644" w14:textId="77777777" w:rsidR="00881807" w:rsidRPr="009D0561" w:rsidRDefault="0095797A" w:rsidP="0079288B">
      <w:pPr>
        <w:spacing w:after="0" w:line="360" w:lineRule="auto"/>
        <w:ind w:right="142"/>
      </w:pPr>
      <w:r w:rsidRPr="009D0561">
        <w:br w:type="page"/>
      </w:r>
    </w:p>
    <w:p w14:paraId="374EF70D" w14:textId="77777777" w:rsidR="00997158" w:rsidRPr="009D0561" w:rsidRDefault="00997158" w:rsidP="0079288B">
      <w:pPr>
        <w:spacing w:after="0" w:line="360" w:lineRule="auto"/>
        <w:ind w:right="142"/>
      </w:pPr>
    </w:p>
    <w:p w14:paraId="0020809C" w14:textId="468D1547" w:rsidR="00881807" w:rsidRPr="009D0561" w:rsidRDefault="0095797A" w:rsidP="0079288B">
      <w:pPr>
        <w:spacing w:after="0" w:line="360" w:lineRule="auto"/>
        <w:ind w:right="142"/>
      </w:pPr>
      <w:r w:rsidRPr="009D0561">
        <w:t xml:space="preserve">Resolución del Pleno del Instituto de Transparencia, Acceso a la Información Pública y Protección de Datos Personales del Estado de México y Municipios, con domicilio en Metepec, Estado de México, de fecha </w:t>
      </w:r>
      <w:r w:rsidR="009E4D8A" w:rsidRPr="009D0561">
        <w:t>seis</w:t>
      </w:r>
      <w:r w:rsidRPr="009D0561">
        <w:t xml:space="preserve"> de </w:t>
      </w:r>
      <w:r w:rsidR="009E4D8A" w:rsidRPr="009D0561">
        <w:t>marzo</w:t>
      </w:r>
      <w:r w:rsidRPr="009D0561">
        <w:t xml:space="preserve"> de dos mil veinticinco.</w:t>
      </w:r>
    </w:p>
    <w:p w14:paraId="79F28FA6" w14:textId="77777777" w:rsidR="00881807" w:rsidRPr="009D0561" w:rsidRDefault="00881807" w:rsidP="0079288B">
      <w:pPr>
        <w:spacing w:after="0" w:line="360" w:lineRule="auto"/>
        <w:ind w:right="142"/>
        <w:rPr>
          <w:b/>
        </w:rPr>
      </w:pPr>
    </w:p>
    <w:p w14:paraId="697DCF3C" w14:textId="69A30A85" w:rsidR="00881807" w:rsidRPr="009D0561" w:rsidRDefault="0095797A" w:rsidP="0079288B">
      <w:pPr>
        <w:spacing w:after="0" w:line="360" w:lineRule="auto"/>
        <w:ind w:right="142"/>
      </w:pPr>
      <w:r w:rsidRPr="009D0561">
        <w:rPr>
          <w:b/>
        </w:rPr>
        <w:t>VISTO</w:t>
      </w:r>
      <w:r w:rsidRPr="009D0561">
        <w:t xml:space="preserve"> el expediente conformado con motivo del Recurso de Revisión </w:t>
      </w:r>
      <w:r w:rsidR="00F351FD" w:rsidRPr="009D0561">
        <w:rPr>
          <w:b/>
        </w:rPr>
        <w:t>00911/INFOEM/IP/RR/2025</w:t>
      </w:r>
      <w:r w:rsidRPr="009D0561">
        <w:t xml:space="preserve">, interpuesto por </w:t>
      </w:r>
      <w:r w:rsidR="005F1B8E" w:rsidRPr="009D0561">
        <w:rPr>
          <w:bCs/>
        </w:rPr>
        <w:t>quien</w:t>
      </w:r>
      <w:r w:rsidRPr="009D0561">
        <w:rPr>
          <w:bCs/>
        </w:rPr>
        <w:t xml:space="preserve"> en</w:t>
      </w:r>
      <w:r w:rsidRPr="009D0561">
        <w:t xml:space="preserve"> adelante</w:t>
      </w:r>
      <w:r w:rsidR="005F1B8E" w:rsidRPr="009D0561">
        <w:t xml:space="preserve"> será nombrado como</w:t>
      </w:r>
      <w:r w:rsidRPr="009D0561">
        <w:t>, la persona Recurrente o Particular, en contra de la respuesta del Sujeto Obligado</w:t>
      </w:r>
      <w:r w:rsidR="00FB2526" w:rsidRPr="009D0561">
        <w:t xml:space="preserve"> a la solicitud </w:t>
      </w:r>
      <w:r w:rsidR="00F351FD" w:rsidRPr="009D0561">
        <w:rPr>
          <w:b/>
          <w:bCs/>
        </w:rPr>
        <w:t>00283/TOLUCA/IP/2025</w:t>
      </w:r>
      <w:r w:rsidRPr="009D0561">
        <w:t xml:space="preserve">, </w:t>
      </w:r>
      <w:r w:rsidR="00783C0A" w:rsidRPr="009D0561">
        <w:t xml:space="preserve">aportada por </w:t>
      </w:r>
      <w:r w:rsidR="00F351FD" w:rsidRPr="009D0561">
        <w:t xml:space="preserve">el </w:t>
      </w:r>
      <w:r w:rsidR="00F351FD" w:rsidRPr="00F859A4">
        <w:rPr>
          <w:b/>
        </w:rPr>
        <w:t>Ayuntamiento de Toluca</w:t>
      </w:r>
      <w:r w:rsidRPr="009D0561">
        <w:t>, se emite la presente Resolución, con base en los antecedentes y considerandos que se exponen a continuación:</w:t>
      </w:r>
    </w:p>
    <w:p w14:paraId="7F7EB43B" w14:textId="77777777" w:rsidR="00270A09" w:rsidRPr="009D0561" w:rsidRDefault="00270A09" w:rsidP="0079288B">
      <w:pPr>
        <w:spacing w:after="0" w:line="360" w:lineRule="auto"/>
        <w:ind w:right="142"/>
      </w:pPr>
    </w:p>
    <w:p w14:paraId="5B3EEB58" w14:textId="77777777" w:rsidR="00881807" w:rsidRPr="009D0561" w:rsidRDefault="0095797A" w:rsidP="0079288B">
      <w:pPr>
        <w:pStyle w:val="Ttulo1"/>
        <w:spacing w:before="0" w:after="0"/>
        <w:ind w:right="142"/>
        <w:rPr>
          <w:szCs w:val="22"/>
        </w:rPr>
      </w:pPr>
      <w:bookmarkStart w:id="0" w:name="_Toc192172296"/>
      <w:r w:rsidRPr="009D0561">
        <w:rPr>
          <w:szCs w:val="22"/>
        </w:rPr>
        <w:t>A N T E C E D E N T E S</w:t>
      </w:r>
      <w:bookmarkEnd w:id="0"/>
    </w:p>
    <w:p w14:paraId="17D77C97" w14:textId="77777777" w:rsidR="00881807" w:rsidRPr="009D0561" w:rsidRDefault="00881807" w:rsidP="0079288B">
      <w:pPr>
        <w:spacing w:after="0" w:line="360" w:lineRule="auto"/>
        <w:ind w:right="142"/>
      </w:pPr>
    </w:p>
    <w:p w14:paraId="40D37CBB" w14:textId="77777777" w:rsidR="00881807" w:rsidRPr="009D0561" w:rsidRDefault="0095797A" w:rsidP="0079288B">
      <w:pPr>
        <w:pStyle w:val="Ttulo2"/>
        <w:spacing w:before="0" w:after="0"/>
        <w:ind w:right="142"/>
      </w:pPr>
      <w:bookmarkStart w:id="1" w:name="_Toc192172297"/>
      <w:r w:rsidRPr="009D0561">
        <w:t>I. Presentación de la solicitud de información</w:t>
      </w:r>
      <w:bookmarkEnd w:id="1"/>
    </w:p>
    <w:p w14:paraId="0C64DD8A" w14:textId="77777777" w:rsidR="00881807" w:rsidRPr="009D0561" w:rsidRDefault="00881807" w:rsidP="0079288B">
      <w:pPr>
        <w:tabs>
          <w:tab w:val="left" w:pos="567"/>
        </w:tabs>
        <w:spacing w:after="0" w:line="360" w:lineRule="auto"/>
        <w:ind w:right="142"/>
      </w:pPr>
    </w:p>
    <w:p w14:paraId="1493B52D" w14:textId="1F30E81B" w:rsidR="00881807" w:rsidRPr="009D0561" w:rsidRDefault="0095797A" w:rsidP="0079288B">
      <w:pPr>
        <w:spacing w:after="0" w:line="360" w:lineRule="auto"/>
        <w:ind w:right="142"/>
        <w:rPr>
          <w:color w:val="000000"/>
        </w:rPr>
      </w:pPr>
      <w:r w:rsidRPr="009D0561">
        <w:t xml:space="preserve">Con fecha </w:t>
      </w:r>
      <w:r w:rsidR="00EA3B0D" w:rsidRPr="009D0561">
        <w:t>quince</w:t>
      </w:r>
      <w:r w:rsidRPr="009D0561">
        <w:t xml:space="preserve"> de </w:t>
      </w:r>
      <w:r w:rsidR="002C1686" w:rsidRPr="009D0561">
        <w:t>enero</w:t>
      </w:r>
      <w:r w:rsidRPr="009D0561">
        <w:t xml:space="preserve"> de dos mil </w:t>
      </w:r>
      <w:r w:rsidR="00EA3B0D" w:rsidRPr="009D0561">
        <w:t>veinticinco</w:t>
      </w:r>
      <w:r w:rsidRPr="009D0561">
        <w:t xml:space="preserve">, </w:t>
      </w:r>
      <w:r w:rsidR="00BE0D49" w:rsidRPr="009D0561">
        <w:rPr>
          <w:color w:val="000000"/>
        </w:rPr>
        <w:t>el</w:t>
      </w:r>
      <w:r w:rsidR="00791F9E" w:rsidRPr="009D0561">
        <w:rPr>
          <w:color w:val="000000"/>
        </w:rPr>
        <w:t xml:space="preserve"> Particular </w:t>
      </w:r>
      <w:r w:rsidRPr="009D0561">
        <w:rPr>
          <w:color w:val="000000"/>
        </w:rPr>
        <w:t>presentó una solicitud de acceso a la información pública</w:t>
      </w:r>
      <w:r w:rsidR="00FB2526" w:rsidRPr="009D0561">
        <w:rPr>
          <w:color w:val="000000"/>
        </w:rPr>
        <w:t xml:space="preserve"> con número</w:t>
      </w:r>
      <w:r w:rsidR="00FB2526" w:rsidRPr="009D0561">
        <w:rPr>
          <w:b/>
          <w:bCs/>
          <w:color w:val="000000"/>
        </w:rPr>
        <w:t xml:space="preserve"> </w:t>
      </w:r>
      <w:r w:rsidR="00F40DEB" w:rsidRPr="009D0561">
        <w:rPr>
          <w:b/>
          <w:bCs/>
        </w:rPr>
        <w:t>00283/TOLUCA/IP/2025</w:t>
      </w:r>
      <w:r w:rsidRPr="009D0561">
        <w:rPr>
          <w:color w:val="000000"/>
        </w:rPr>
        <w:t>,</w:t>
      </w:r>
      <w:r w:rsidRPr="009D0561">
        <w:t xml:space="preserve"> a través del</w:t>
      </w:r>
      <w:r w:rsidRPr="009D0561">
        <w:rPr>
          <w:color w:val="000000"/>
        </w:rPr>
        <w:t xml:space="preserve"> Sistema de Acceso a la Información Mexiquense, en lo sucesivo el SAIMEX, ante </w:t>
      </w:r>
      <w:r w:rsidR="00E85EB2" w:rsidRPr="009D0561">
        <w:rPr>
          <w:color w:val="000000"/>
        </w:rPr>
        <w:t>el Ayuntamiento de Toluca</w:t>
      </w:r>
      <w:r w:rsidRPr="009D0561">
        <w:rPr>
          <w:color w:val="000000"/>
        </w:rPr>
        <w:t>, en la que requirió lo siguiente:</w:t>
      </w:r>
    </w:p>
    <w:p w14:paraId="15E6FFF2" w14:textId="0E813834" w:rsidR="00881807" w:rsidRPr="009D0561" w:rsidRDefault="00881807" w:rsidP="0079288B">
      <w:pPr>
        <w:tabs>
          <w:tab w:val="left" w:pos="567"/>
        </w:tabs>
        <w:spacing w:after="0" w:line="360" w:lineRule="auto"/>
        <w:ind w:right="709"/>
        <w:rPr>
          <w:b/>
          <w:sz w:val="20"/>
          <w:szCs w:val="20"/>
        </w:rPr>
      </w:pPr>
    </w:p>
    <w:p w14:paraId="59F59D3D" w14:textId="77777777" w:rsidR="00881807" w:rsidRPr="009D0561" w:rsidRDefault="0095797A" w:rsidP="0079288B">
      <w:pPr>
        <w:tabs>
          <w:tab w:val="left" w:pos="567"/>
        </w:tabs>
        <w:spacing w:after="0" w:line="360" w:lineRule="auto"/>
        <w:ind w:left="567" w:right="709"/>
        <w:rPr>
          <w:b/>
          <w:sz w:val="20"/>
          <w:szCs w:val="20"/>
        </w:rPr>
      </w:pPr>
      <w:r w:rsidRPr="009D0561">
        <w:rPr>
          <w:b/>
          <w:sz w:val="20"/>
          <w:szCs w:val="20"/>
        </w:rPr>
        <w:t>DESCRIPCIÓN CLARA Y PRECISA DE LA INFORMACIÓN SOLICITADA</w:t>
      </w:r>
    </w:p>
    <w:p w14:paraId="3E9E0696" w14:textId="0ED1454B" w:rsidR="00881807" w:rsidRPr="009D0561" w:rsidRDefault="00E85EB2" w:rsidP="0079288B">
      <w:pPr>
        <w:tabs>
          <w:tab w:val="left" w:pos="4667"/>
        </w:tabs>
        <w:spacing w:after="0" w:line="360" w:lineRule="auto"/>
        <w:ind w:left="567" w:right="709"/>
        <w:rPr>
          <w:i/>
          <w:sz w:val="20"/>
          <w:szCs w:val="20"/>
        </w:rPr>
      </w:pPr>
      <w:r w:rsidRPr="009D0561">
        <w:rPr>
          <w:i/>
          <w:sz w:val="20"/>
          <w:szCs w:val="20"/>
        </w:rPr>
        <w:t>Ahora si ya se presentan a trabajar los aviadores de la unidad de transparencia ahora si los metieron en cintura solicito las funcio</w:t>
      </w:r>
      <w:r w:rsidR="002A7A70">
        <w:rPr>
          <w:i/>
          <w:sz w:val="20"/>
          <w:szCs w:val="20"/>
        </w:rPr>
        <w:t xml:space="preserve">nes de Sergio Pichardo, </w:t>
      </w:r>
      <w:r w:rsidR="002A7A70" w:rsidRPr="002A7A70">
        <w:rPr>
          <w:i/>
          <w:sz w:val="20"/>
          <w:szCs w:val="20"/>
          <w:highlight w:val="black"/>
        </w:rPr>
        <w:t>XXXXX</w:t>
      </w:r>
      <w:r w:rsidR="002A7A70">
        <w:rPr>
          <w:i/>
          <w:sz w:val="20"/>
          <w:szCs w:val="20"/>
        </w:rPr>
        <w:t xml:space="preserve">, </w:t>
      </w:r>
      <w:r w:rsidR="002A7A70" w:rsidRPr="002A7A70">
        <w:rPr>
          <w:i/>
          <w:sz w:val="20"/>
          <w:szCs w:val="20"/>
          <w:highlight w:val="black"/>
        </w:rPr>
        <w:t>XXXXXXX</w:t>
      </w:r>
      <w:r w:rsidRPr="009D0561">
        <w:rPr>
          <w:i/>
          <w:sz w:val="20"/>
          <w:szCs w:val="20"/>
        </w:rPr>
        <w:t xml:space="preserve"> qué como </w:t>
      </w:r>
      <w:proofErr w:type="spellStart"/>
      <w:r w:rsidRPr="009D0561">
        <w:rPr>
          <w:i/>
          <w:sz w:val="20"/>
          <w:szCs w:val="20"/>
        </w:rPr>
        <w:t>deñice</w:t>
      </w:r>
      <w:proofErr w:type="spellEnd"/>
      <w:r w:rsidRPr="009D0561">
        <w:rPr>
          <w:i/>
          <w:sz w:val="20"/>
          <w:szCs w:val="20"/>
        </w:rPr>
        <w:t xml:space="preserve"> </w:t>
      </w:r>
      <w:proofErr w:type="spellStart"/>
      <w:r w:rsidRPr="009D0561">
        <w:rPr>
          <w:i/>
          <w:sz w:val="20"/>
          <w:szCs w:val="20"/>
        </w:rPr>
        <w:t>Rober</w:t>
      </w:r>
      <w:proofErr w:type="spellEnd"/>
      <w:r w:rsidRPr="009D0561">
        <w:rPr>
          <w:i/>
          <w:sz w:val="20"/>
          <w:szCs w:val="20"/>
        </w:rPr>
        <w:t xml:space="preserve"> sabemos </w:t>
      </w:r>
      <w:proofErr w:type="spellStart"/>
      <w:r w:rsidRPr="009D0561">
        <w:rPr>
          <w:i/>
          <w:sz w:val="20"/>
          <w:szCs w:val="20"/>
        </w:rPr>
        <w:t>donde</w:t>
      </w:r>
      <w:proofErr w:type="spellEnd"/>
      <w:r w:rsidRPr="009D0561">
        <w:rPr>
          <w:i/>
          <w:sz w:val="20"/>
          <w:szCs w:val="20"/>
        </w:rPr>
        <w:t xml:space="preserve"> cobran pero no nos </w:t>
      </w:r>
      <w:proofErr w:type="spellStart"/>
      <w:r w:rsidRPr="009D0561">
        <w:rPr>
          <w:i/>
          <w:sz w:val="20"/>
          <w:szCs w:val="20"/>
        </w:rPr>
        <w:t>de</w:t>
      </w:r>
      <w:proofErr w:type="spellEnd"/>
      <w:r w:rsidRPr="009D0561">
        <w:rPr>
          <w:i/>
          <w:sz w:val="20"/>
          <w:szCs w:val="20"/>
        </w:rPr>
        <w:t xml:space="preserve"> están se </w:t>
      </w:r>
      <w:proofErr w:type="spellStart"/>
      <w:r w:rsidRPr="009D0561">
        <w:rPr>
          <w:i/>
          <w:sz w:val="20"/>
          <w:szCs w:val="20"/>
        </w:rPr>
        <w:t>queire</w:t>
      </w:r>
      <w:proofErr w:type="spellEnd"/>
      <w:r w:rsidRPr="009D0561">
        <w:rPr>
          <w:i/>
          <w:sz w:val="20"/>
          <w:szCs w:val="20"/>
        </w:rPr>
        <w:t xml:space="preserve"> su listado de bienes muebles de todos el personal de la unidad, las listas de asistente y </w:t>
      </w:r>
      <w:proofErr w:type="spellStart"/>
      <w:r w:rsidRPr="009D0561">
        <w:rPr>
          <w:i/>
          <w:sz w:val="20"/>
          <w:szCs w:val="20"/>
        </w:rPr>
        <w:t>checador</w:t>
      </w:r>
      <w:proofErr w:type="spellEnd"/>
      <w:r w:rsidRPr="009D0561">
        <w:rPr>
          <w:i/>
          <w:sz w:val="20"/>
          <w:szCs w:val="20"/>
        </w:rPr>
        <w:t xml:space="preserve"> </w:t>
      </w:r>
      <w:proofErr w:type="spellStart"/>
      <w:r w:rsidRPr="009D0561">
        <w:rPr>
          <w:i/>
          <w:sz w:val="20"/>
          <w:szCs w:val="20"/>
        </w:rPr>
        <w:t>biometrico</w:t>
      </w:r>
      <w:proofErr w:type="spellEnd"/>
      <w:r w:rsidRPr="009D0561">
        <w:rPr>
          <w:i/>
          <w:sz w:val="20"/>
          <w:szCs w:val="20"/>
        </w:rPr>
        <w:t xml:space="preserve"> horario laboral</w:t>
      </w:r>
      <w:proofErr w:type="gramStart"/>
      <w:r w:rsidRPr="009D0561">
        <w:rPr>
          <w:i/>
          <w:sz w:val="20"/>
          <w:szCs w:val="20"/>
        </w:rPr>
        <w:t>.</w:t>
      </w:r>
      <w:r w:rsidR="00EA3B0D" w:rsidRPr="009D0561">
        <w:rPr>
          <w:i/>
          <w:sz w:val="20"/>
          <w:szCs w:val="20"/>
        </w:rPr>
        <w:t>.</w:t>
      </w:r>
      <w:proofErr w:type="gramEnd"/>
      <w:r w:rsidR="0095797A" w:rsidRPr="009D0561">
        <w:rPr>
          <w:i/>
          <w:sz w:val="20"/>
          <w:szCs w:val="20"/>
        </w:rPr>
        <w:t xml:space="preserve"> (Sic)</w:t>
      </w:r>
      <w:r w:rsidR="004D707D" w:rsidRPr="009D0561">
        <w:rPr>
          <w:i/>
          <w:sz w:val="20"/>
          <w:szCs w:val="20"/>
        </w:rPr>
        <w:t>.</w:t>
      </w:r>
    </w:p>
    <w:p w14:paraId="1494DF83" w14:textId="77777777" w:rsidR="00344431" w:rsidRPr="009D0561" w:rsidRDefault="00344431" w:rsidP="0079288B">
      <w:pPr>
        <w:tabs>
          <w:tab w:val="left" w:pos="4667"/>
        </w:tabs>
        <w:spacing w:after="0" w:line="360" w:lineRule="auto"/>
        <w:ind w:left="567" w:right="709"/>
        <w:rPr>
          <w:i/>
          <w:sz w:val="20"/>
          <w:szCs w:val="20"/>
        </w:rPr>
      </w:pPr>
    </w:p>
    <w:p w14:paraId="4074708A" w14:textId="60ADCCC3" w:rsidR="00881807" w:rsidRPr="009D0561" w:rsidRDefault="0095797A" w:rsidP="0079288B">
      <w:pPr>
        <w:spacing w:after="0" w:line="360" w:lineRule="auto"/>
        <w:ind w:left="567" w:right="709"/>
        <w:rPr>
          <w:i/>
          <w:sz w:val="20"/>
          <w:szCs w:val="20"/>
        </w:rPr>
      </w:pPr>
      <w:r w:rsidRPr="009D0561">
        <w:rPr>
          <w:b/>
          <w:sz w:val="20"/>
          <w:szCs w:val="20"/>
        </w:rPr>
        <w:t>MODALIDAD DE ENTREGA</w:t>
      </w:r>
      <w:r w:rsidR="004D707D" w:rsidRPr="009D0561">
        <w:rPr>
          <w:b/>
          <w:sz w:val="20"/>
          <w:szCs w:val="20"/>
        </w:rPr>
        <w:t xml:space="preserve"> </w:t>
      </w:r>
      <w:r w:rsidRPr="009D0561">
        <w:rPr>
          <w:i/>
          <w:sz w:val="20"/>
          <w:szCs w:val="20"/>
        </w:rPr>
        <w:t>A través del SAIMEX</w:t>
      </w:r>
    </w:p>
    <w:p w14:paraId="537C9260" w14:textId="77777777" w:rsidR="00F13532" w:rsidRPr="009D0561" w:rsidRDefault="00F13532" w:rsidP="0079288B">
      <w:pPr>
        <w:spacing w:after="0" w:line="360" w:lineRule="auto"/>
        <w:ind w:right="709"/>
        <w:rPr>
          <w:i/>
          <w:sz w:val="20"/>
          <w:szCs w:val="20"/>
        </w:rPr>
      </w:pPr>
    </w:p>
    <w:p w14:paraId="4E0E3D11" w14:textId="77777777" w:rsidR="00881807" w:rsidRPr="009D0561" w:rsidRDefault="0095797A" w:rsidP="0079288B">
      <w:pPr>
        <w:pStyle w:val="Ttulo2"/>
        <w:spacing w:before="0" w:after="0"/>
        <w:ind w:right="142"/>
      </w:pPr>
      <w:bookmarkStart w:id="2" w:name="_Toc192172298"/>
      <w:r w:rsidRPr="009D0561">
        <w:lastRenderedPageBreak/>
        <w:t>II. Respuesta del Sujeto Obligado</w:t>
      </w:r>
      <w:bookmarkEnd w:id="2"/>
    </w:p>
    <w:p w14:paraId="13499456" w14:textId="77777777" w:rsidR="00881807" w:rsidRPr="009D0561" w:rsidRDefault="00881807" w:rsidP="0079288B">
      <w:pPr>
        <w:spacing w:after="0" w:line="360" w:lineRule="auto"/>
        <w:ind w:right="142"/>
      </w:pPr>
    </w:p>
    <w:p w14:paraId="08CC74F2" w14:textId="207B1895" w:rsidR="00881807" w:rsidRPr="009D0561" w:rsidRDefault="0095797A" w:rsidP="0079288B">
      <w:pPr>
        <w:spacing w:after="0" w:line="360" w:lineRule="auto"/>
        <w:ind w:right="142"/>
      </w:pPr>
      <w:r w:rsidRPr="009D0561">
        <w:t xml:space="preserve">El </w:t>
      </w:r>
      <w:r w:rsidR="00E27623" w:rsidRPr="009D0561">
        <w:t>seis</w:t>
      </w:r>
      <w:r w:rsidRPr="009D0561">
        <w:t xml:space="preserve"> de </w:t>
      </w:r>
      <w:r w:rsidR="00EA3B0D" w:rsidRPr="009D0561">
        <w:t>febrero</w:t>
      </w:r>
      <w:r w:rsidRPr="009D0561">
        <w:t xml:space="preserve"> de dos mil </w:t>
      </w:r>
      <w:r w:rsidR="00704022" w:rsidRPr="009D0561">
        <w:t>veinticinco</w:t>
      </w:r>
      <w:r w:rsidRPr="009D0561">
        <w:t xml:space="preserve">, el Sujeto Obligado otorgó respuesta a través de SAIMEX, en los siguientes términos: </w:t>
      </w:r>
    </w:p>
    <w:p w14:paraId="26AF2941" w14:textId="77777777" w:rsidR="00881807" w:rsidRPr="009D0561" w:rsidRDefault="00881807" w:rsidP="0079288B">
      <w:pPr>
        <w:spacing w:after="0" w:line="360" w:lineRule="auto"/>
        <w:ind w:right="142"/>
      </w:pPr>
    </w:p>
    <w:p w14:paraId="28CE6514" w14:textId="77777777" w:rsidR="00881807" w:rsidRPr="009D0561" w:rsidRDefault="0095797A" w:rsidP="0079288B">
      <w:pPr>
        <w:spacing w:after="0" w:line="360" w:lineRule="auto"/>
        <w:ind w:left="567" w:right="709"/>
        <w:rPr>
          <w:i/>
          <w:sz w:val="20"/>
          <w:szCs w:val="20"/>
        </w:rPr>
      </w:pPr>
      <w:r w:rsidRPr="009D0561">
        <w:rPr>
          <w:i/>
          <w:sz w:val="20"/>
          <w:szCs w:val="20"/>
        </w:rPr>
        <w:t>“…</w:t>
      </w:r>
    </w:p>
    <w:p w14:paraId="0A90DA12" w14:textId="15C1A8CC" w:rsidR="00881807" w:rsidRPr="009D0561" w:rsidRDefault="005F6AAA" w:rsidP="0079288B">
      <w:pPr>
        <w:spacing w:after="0" w:line="360" w:lineRule="auto"/>
        <w:ind w:left="567" w:right="709"/>
        <w:rPr>
          <w:i/>
          <w:sz w:val="20"/>
          <w:szCs w:val="20"/>
        </w:rPr>
      </w:pPr>
      <w:r w:rsidRPr="009D0561">
        <w:rPr>
          <w:i/>
          <w:sz w:val="20"/>
          <w:szCs w:val="20"/>
        </w:rPr>
        <w:t xml:space="preserve">En atención a la solicitud con folio 00283/TOLUCA/IP/2025, me permito adjuntar al presente la respuesta correspondiente. Sin más por el momento, reciba un saludo. </w:t>
      </w:r>
      <w:r w:rsidR="0095797A" w:rsidRPr="009D0561">
        <w:rPr>
          <w:i/>
          <w:sz w:val="20"/>
          <w:szCs w:val="20"/>
        </w:rPr>
        <w:t>(Sic)</w:t>
      </w:r>
      <w:r w:rsidR="003277A5" w:rsidRPr="009D0561">
        <w:rPr>
          <w:i/>
          <w:sz w:val="20"/>
          <w:szCs w:val="20"/>
        </w:rPr>
        <w:t>.</w:t>
      </w:r>
    </w:p>
    <w:p w14:paraId="720A8A9A" w14:textId="77777777" w:rsidR="00881807" w:rsidRPr="009D0561" w:rsidRDefault="00881807" w:rsidP="0079288B">
      <w:pPr>
        <w:spacing w:after="0" w:line="360" w:lineRule="auto"/>
        <w:ind w:right="142"/>
      </w:pPr>
    </w:p>
    <w:p w14:paraId="26B4576D" w14:textId="44D5171B" w:rsidR="00EA3B0D" w:rsidRPr="009D0561" w:rsidRDefault="00494509" w:rsidP="0079288B">
      <w:pPr>
        <w:spacing w:after="0" w:line="360" w:lineRule="auto"/>
        <w:ind w:right="142"/>
      </w:pPr>
      <w:r w:rsidRPr="009D0561">
        <w:t xml:space="preserve">A la solicitud adjuntó </w:t>
      </w:r>
      <w:r w:rsidR="005F6AAA" w:rsidRPr="009D0561">
        <w:t>dos</w:t>
      </w:r>
      <w:r w:rsidR="00EA3B0D" w:rsidRPr="009D0561">
        <w:t xml:space="preserve"> archivos, que contienen la siguiente información:</w:t>
      </w:r>
    </w:p>
    <w:p w14:paraId="362B4C2E" w14:textId="77777777" w:rsidR="00F42E8F" w:rsidRPr="009D0561" w:rsidRDefault="00F42E8F" w:rsidP="0079288B">
      <w:pPr>
        <w:spacing w:after="0" w:line="360" w:lineRule="auto"/>
        <w:ind w:right="142"/>
      </w:pPr>
    </w:p>
    <w:p w14:paraId="4C49EE5A" w14:textId="20305C21" w:rsidR="00F42E8F" w:rsidRPr="009D0561" w:rsidRDefault="00F42E8F" w:rsidP="00F42E8F">
      <w:pPr>
        <w:spacing w:after="0" w:line="360" w:lineRule="auto"/>
        <w:ind w:right="142"/>
        <w:rPr>
          <w:b/>
          <w:bCs/>
        </w:rPr>
      </w:pPr>
      <w:r w:rsidRPr="009D0561">
        <w:rPr>
          <w:b/>
          <w:bCs/>
        </w:rPr>
        <w:t>00283 bienes UT.pdf</w:t>
      </w:r>
      <w:r w:rsidR="00FE7410" w:rsidRPr="009D0561">
        <w:rPr>
          <w:b/>
          <w:bCs/>
        </w:rPr>
        <w:t xml:space="preserve">. </w:t>
      </w:r>
      <w:r w:rsidR="00FE7410" w:rsidRPr="009D0561">
        <w:t>Dos hojas que contiene un inventario de bienes muebles.</w:t>
      </w:r>
    </w:p>
    <w:p w14:paraId="7E0EC1BF" w14:textId="77777777" w:rsidR="00B37173" w:rsidRPr="009D0561" w:rsidRDefault="00B37173" w:rsidP="00F42E8F">
      <w:pPr>
        <w:spacing w:after="0" w:line="360" w:lineRule="auto"/>
        <w:ind w:right="142"/>
        <w:rPr>
          <w:b/>
          <w:bCs/>
        </w:rPr>
      </w:pPr>
    </w:p>
    <w:p w14:paraId="0F2D0C79" w14:textId="16E8418A" w:rsidR="00F42E8F" w:rsidRPr="009D0561" w:rsidRDefault="00F42E8F" w:rsidP="00F42E8F">
      <w:pPr>
        <w:spacing w:after="0" w:line="360" w:lineRule="auto"/>
        <w:ind w:right="142"/>
      </w:pPr>
      <w:r w:rsidRPr="009D0561">
        <w:rPr>
          <w:b/>
          <w:bCs/>
        </w:rPr>
        <w:t>RESPUESTA 0283. 2025.pdf</w:t>
      </w:r>
      <w:r w:rsidR="00B37173" w:rsidRPr="009D0561">
        <w:rPr>
          <w:b/>
          <w:bCs/>
        </w:rPr>
        <w:t xml:space="preserve">. </w:t>
      </w:r>
      <w:r w:rsidR="008D4908" w:rsidRPr="009D0561">
        <w:t>Documento de tres fojas útiles, que contiene en lo central, la siguiente información:</w:t>
      </w:r>
    </w:p>
    <w:p w14:paraId="60F67654" w14:textId="77777777" w:rsidR="008D4908" w:rsidRPr="009D0561" w:rsidRDefault="008D4908" w:rsidP="008D4908">
      <w:pPr>
        <w:spacing w:after="0" w:line="360" w:lineRule="auto"/>
        <w:ind w:left="567" w:right="709"/>
        <w:rPr>
          <w:i/>
          <w:sz w:val="20"/>
          <w:szCs w:val="20"/>
        </w:rPr>
      </w:pPr>
    </w:p>
    <w:p w14:paraId="62FD9231" w14:textId="0C641023" w:rsidR="008D4908" w:rsidRPr="009D0561" w:rsidRDefault="008D4908" w:rsidP="008D4908">
      <w:pPr>
        <w:spacing w:after="0" w:line="360" w:lineRule="auto"/>
        <w:ind w:left="567" w:right="709"/>
        <w:rPr>
          <w:i/>
          <w:sz w:val="20"/>
          <w:szCs w:val="20"/>
        </w:rPr>
      </w:pPr>
      <w:r w:rsidRPr="009D0561">
        <w:rPr>
          <w:i/>
          <w:sz w:val="20"/>
          <w:szCs w:val="20"/>
        </w:rPr>
        <w:t xml:space="preserve">“…hago  de  su  conocimiento   que  la  Unidad  de  Transparencia   y Servidor Público Habilitado, </w:t>
      </w:r>
      <w:r w:rsidR="000D7D47" w:rsidRPr="009D0561">
        <w:rPr>
          <w:i/>
          <w:sz w:val="20"/>
          <w:szCs w:val="20"/>
        </w:rPr>
        <w:t>informó</w:t>
      </w:r>
      <w:r w:rsidRPr="009D0561">
        <w:rPr>
          <w:i/>
          <w:sz w:val="20"/>
          <w:szCs w:val="20"/>
        </w:rPr>
        <w:t xml:space="preserve">~ que </w:t>
      </w:r>
      <w:r w:rsidR="000D7D47" w:rsidRPr="009D0561">
        <w:rPr>
          <w:i/>
          <w:sz w:val="20"/>
          <w:szCs w:val="20"/>
        </w:rPr>
        <w:t>después</w:t>
      </w:r>
      <w:r w:rsidRPr="009D0561">
        <w:rPr>
          <w:i/>
          <w:sz w:val="20"/>
          <w:szCs w:val="20"/>
        </w:rPr>
        <w:t xml:space="preserve"> de una </w:t>
      </w:r>
      <w:r w:rsidR="000D7D47" w:rsidRPr="009D0561">
        <w:rPr>
          <w:i/>
          <w:sz w:val="20"/>
          <w:szCs w:val="20"/>
        </w:rPr>
        <w:t>búsqueda</w:t>
      </w:r>
      <w:r w:rsidRPr="009D0561">
        <w:rPr>
          <w:i/>
          <w:sz w:val="20"/>
          <w:szCs w:val="20"/>
        </w:rPr>
        <w:t xml:space="preserve"> exhaustiva y razonable  no se cuenta con documento que colme la  </w:t>
      </w:r>
      <w:r w:rsidR="000D7D47" w:rsidRPr="009D0561">
        <w:rPr>
          <w:i/>
          <w:sz w:val="20"/>
          <w:szCs w:val="20"/>
        </w:rPr>
        <w:t>pretensión</w:t>
      </w:r>
      <w:r w:rsidRPr="009D0561">
        <w:rPr>
          <w:i/>
          <w:sz w:val="20"/>
          <w:szCs w:val="20"/>
        </w:rPr>
        <w:t xml:space="preserve"> del  particular,  por no haberla generado  </w:t>
      </w:r>
      <w:r w:rsidR="000D7D47" w:rsidRPr="009D0561">
        <w:rPr>
          <w:i/>
          <w:sz w:val="20"/>
          <w:szCs w:val="20"/>
        </w:rPr>
        <w:t>poseído</w:t>
      </w:r>
      <w:r w:rsidRPr="009D0561">
        <w:rPr>
          <w:i/>
          <w:sz w:val="20"/>
          <w:szCs w:val="20"/>
        </w:rPr>
        <w:t xml:space="preserve">  o administrado, de igual manera se observa que el particular busca un pronunciamiento  por parte de este Sujeto Obligado, lo cual no constituye  un derecho  de acceso  a  la  informaci6n;  sino  un derecho  de  </w:t>
      </w:r>
      <w:r w:rsidR="000D7D47" w:rsidRPr="009D0561">
        <w:rPr>
          <w:i/>
          <w:sz w:val="20"/>
          <w:szCs w:val="20"/>
        </w:rPr>
        <w:t>petición</w:t>
      </w:r>
      <w:r w:rsidRPr="009D0561">
        <w:rPr>
          <w:i/>
          <w:sz w:val="20"/>
          <w:szCs w:val="20"/>
        </w:rPr>
        <w:t xml:space="preserve"> debido a que realiza manifestaciones, erogantes  por el solicitante, acusaciones  y declaraciones  que  no  se  colman  con  la  entrega  de  documentos,  situaci</w:t>
      </w:r>
      <w:r w:rsidR="000D7D47" w:rsidRPr="009D0561">
        <w:rPr>
          <w:i/>
          <w:sz w:val="20"/>
          <w:szCs w:val="20"/>
        </w:rPr>
        <w:t>ó</w:t>
      </w:r>
      <w:r w:rsidRPr="009D0561">
        <w:rPr>
          <w:i/>
          <w:sz w:val="20"/>
          <w:szCs w:val="20"/>
        </w:rPr>
        <w:t>n  que conlleva  a  afirmar  que  se  est</w:t>
      </w:r>
      <w:r w:rsidR="001D4800" w:rsidRPr="009D0561">
        <w:rPr>
          <w:i/>
          <w:sz w:val="20"/>
          <w:szCs w:val="20"/>
        </w:rPr>
        <w:t>á</w:t>
      </w:r>
      <w:r w:rsidRPr="009D0561">
        <w:rPr>
          <w:i/>
          <w:sz w:val="20"/>
          <w:szCs w:val="20"/>
        </w:rPr>
        <w:t xml:space="preserve">  ante  la  presencia  del  ejercicio  del  derecho  ya anunciado.</w:t>
      </w:r>
    </w:p>
    <w:p w14:paraId="34DE42E9" w14:textId="77777777" w:rsidR="008D4908" w:rsidRPr="009D0561" w:rsidRDefault="008D4908" w:rsidP="008D4908">
      <w:pPr>
        <w:spacing w:after="0" w:line="360" w:lineRule="auto"/>
        <w:ind w:left="567" w:right="709"/>
        <w:rPr>
          <w:i/>
          <w:sz w:val="20"/>
          <w:szCs w:val="20"/>
        </w:rPr>
      </w:pPr>
    </w:p>
    <w:p w14:paraId="1532E979" w14:textId="4398C207" w:rsidR="008D4908" w:rsidRPr="009D0561" w:rsidRDefault="008D4908" w:rsidP="008D4908">
      <w:pPr>
        <w:spacing w:after="0" w:line="360" w:lineRule="auto"/>
        <w:ind w:left="567" w:right="709"/>
        <w:rPr>
          <w:i/>
          <w:sz w:val="20"/>
          <w:szCs w:val="20"/>
        </w:rPr>
      </w:pPr>
      <w:r w:rsidRPr="009D0561">
        <w:rPr>
          <w:i/>
          <w:sz w:val="20"/>
          <w:szCs w:val="20"/>
        </w:rPr>
        <w:t xml:space="preserve">Por lo que la </w:t>
      </w:r>
      <w:r w:rsidR="009E0019" w:rsidRPr="009D0561">
        <w:rPr>
          <w:i/>
          <w:sz w:val="20"/>
          <w:szCs w:val="20"/>
        </w:rPr>
        <w:t>entrega de</w:t>
      </w:r>
      <w:r w:rsidRPr="009D0561">
        <w:rPr>
          <w:i/>
          <w:sz w:val="20"/>
          <w:szCs w:val="20"/>
        </w:rPr>
        <w:t xml:space="preserve"> una raz</w:t>
      </w:r>
      <w:r w:rsidR="001D4800" w:rsidRPr="009D0561">
        <w:rPr>
          <w:i/>
          <w:sz w:val="20"/>
          <w:szCs w:val="20"/>
        </w:rPr>
        <w:t>ó</w:t>
      </w:r>
      <w:r w:rsidRPr="009D0561">
        <w:rPr>
          <w:i/>
          <w:sz w:val="20"/>
          <w:szCs w:val="20"/>
        </w:rPr>
        <w:t xml:space="preserve">n  o un razonamiento  por parte de este </w:t>
      </w:r>
      <w:r w:rsidR="001D4800" w:rsidRPr="009D0561">
        <w:rPr>
          <w:i/>
          <w:sz w:val="20"/>
          <w:szCs w:val="20"/>
        </w:rPr>
        <w:t>Sujeto</w:t>
      </w:r>
      <w:r w:rsidRPr="009D0561">
        <w:rPr>
          <w:i/>
          <w:sz w:val="20"/>
          <w:szCs w:val="20"/>
        </w:rPr>
        <w:t xml:space="preserve"> </w:t>
      </w:r>
      <w:r w:rsidR="001D4800" w:rsidRPr="009D0561">
        <w:rPr>
          <w:i/>
          <w:sz w:val="20"/>
          <w:szCs w:val="20"/>
        </w:rPr>
        <w:t>O</w:t>
      </w:r>
      <w:r w:rsidRPr="009D0561">
        <w:rPr>
          <w:i/>
          <w:sz w:val="20"/>
          <w:szCs w:val="20"/>
        </w:rPr>
        <w:t xml:space="preserve">bligado no es algo que la ley establezca como </w:t>
      </w:r>
      <w:r w:rsidR="001D4800" w:rsidRPr="009D0561">
        <w:rPr>
          <w:i/>
          <w:sz w:val="20"/>
          <w:szCs w:val="20"/>
        </w:rPr>
        <w:t>atribución</w:t>
      </w:r>
      <w:r w:rsidRPr="009D0561">
        <w:rPr>
          <w:i/>
          <w:sz w:val="20"/>
          <w:szCs w:val="20"/>
        </w:rPr>
        <w:t xml:space="preserve">, derecho o facultad, pues ello </w:t>
      </w:r>
      <w:r w:rsidR="001D4800" w:rsidRPr="009D0561">
        <w:rPr>
          <w:i/>
          <w:sz w:val="20"/>
          <w:szCs w:val="20"/>
        </w:rPr>
        <w:t>implicaría</w:t>
      </w:r>
      <w:r w:rsidRPr="009D0561">
        <w:rPr>
          <w:i/>
          <w:sz w:val="20"/>
          <w:szCs w:val="20"/>
        </w:rPr>
        <w:t xml:space="preserve"> un juicio de valor </w:t>
      </w:r>
      <w:r w:rsidRPr="009D0561">
        <w:rPr>
          <w:i/>
          <w:sz w:val="20"/>
          <w:szCs w:val="20"/>
        </w:rPr>
        <w:lastRenderedPageBreak/>
        <w:t>referente a un cuestionamiento  realizado, los cuales</w:t>
      </w:r>
      <w:r w:rsidR="009E0019" w:rsidRPr="009D0561">
        <w:rPr>
          <w:i/>
          <w:sz w:val="20"/>
          <w:szCs w:val="20"/>
        </w:rPr>
        <w:t xml:space="preserve"> </w:t>
      </w:r>
      <w:r w:rsidRPr="009D0561">
        <w:rPr>
          <w:i/>
          <w:sz w:val="20"/>
          <w:szCs w:val="20"/>
        </w:rPr>
        <w:t xml:space="preserve">al  constituir interrogantes,  inquietudes y manifestaciones  se satisfacen  </w:t>
      </w:r>
      <w:r w:rsidR="009E0019" w:rsidRPr="009D0561">
        <w:rPr>
          <w:i/>
          <w:sz w:val="20"/>
          <w:szCs w:val="20"/>
        </w:rPr>
        <w:t>vía</w:t>
      </w:r>
      <w:r w:rsidRPr="009D0561">
        <w:rPr>
          <w:i/>
          <w:sz w:val="20"/>
          <w:szCs w:val="20"/>
        </w:rPr>
        <w:t xml:space="preserve"> derecho de petici6n.</w:t>
      </w:r>
    </w:p>
    <w:p w14:paraId="5D339661" w14:textId="77777777" w:rsidR="008D4908" w:rsidRPr="009D0561" w:rsidRDefault="008D4908" w:rsidP="008D4908">
      <w:pPr>
        <w:spacing w:after="0" w:line="360" w:lineRule="auto"/>
        <w:ind w:left="567" w:right="709"/>
        <w:rPr>
          <w:i/>
          <w:sz w:val="20"/>
          <w:szCs w:val="20"/>
        </w:rPr>
      </w:pPr>
    </w:p>
    <w:p w14:paraId="03E20114" w14:textId="3B24FCDD" w:rsidR="008D4908" w:rsidRPr="009D0561" w:rsidRDefault="008D4908" w:rsidP="008D4908">
      <w:pPr>
        <w:spacing w:after="0" w:line="360" w:lineRule="auto"/>
        <w:ind w:left="567" w:right="709"/>
        <w:rPr>
          <w:i/>
          <w:sz w:val="20"/>
          <w:szCs w:val="20"/>
        </w:rPr>
      </w:pPr>
      <w:r w:rsidRPr="009D0561">
        <w:rPr>
          <w:i/>
          <w:sz w:val="20"/>
          <w:szCs w:val="20"/>
        </w:rPr>
        <w:t>En consecuencia,  al  realizar ese tipo de manifestaciones  que no se relacionan  con</w:t>
      </w:r>
      <w:r w:rsidR="009E0019" w:rsidRPr="009D0561">
        <w:rPr>
          <w:i/>
          <w:sz w:val="20"/>
          <w:szCs w:val="20"/>
        </w:rPr>
        <w:t xml:space="preserve"> </w:t>
      </w:r>
      <w:r w:rsidRPr="009D0561">
        <w:rPr>
          <w:i/>
          <w:sz w:val="20"/>
          <w:szCs w:val="20"/>
        </w:rPr>
        <w:t>el  asunto  principal,  no significa ejercer el  derecho  de acceso a la  informaci</w:t>
      </w:r>
      <w:r w:rsidR="00222FCF" w:rsidRPr="009D0561">
        <w:rPr>
          <w:i/>
          <w:sz w:val="20"/>
          <w:szCs w:val="20"/>
        </w:rPr>
        <w:t>ó</w:t>
      </w:r>
      <w:r w:rsidRPr="009D0561">
        <w:rPr>
          <w:i/>
          <w:sz w:val="20"/>
          <w:szCs w:val="20"/>
        </w:rPr>
        <w:t>n  de</w:t>
      </w:r>
      <w:r w:rsidR="00222FCF" w:rsidRPr="009D0561">
        <w:rPr>
          <w:i/>
          <w:sz w:val="20"/>
          <w:szCs w:val="20"/>
        </w:rPr>
        <w:t xml:space="preserve"> </w:t>
      </w:r>
      <w:r w:rsidRPr="009D0561">
        <w:rPr>
          <w:i/>
          <w:sz w:val="20"/>
          <w:szCs w:val="20"/>
        </w:rPr>
        <w:t xml:space="preserve">manera respetuosa, sino </w:t>
      </w:r>
      <w:r w:rsidR="00222FCF" w:rsidRPr="009D0561">
        <w:rPr>
          <w:i/>
          <w:sz w:val="20"/>
          <w:szCs w:val="20"/>
        </w:rPr>
        <w:t>por</w:t>
      </w:r>
      <w:r w:rsidRPr="009D0561">
        <w:rPr>
          <w:i/>
          <w:sz w:val="20"/>
          <w:szCs w:val="20"/>
        </w:rPr>
        <w:t xml:space="preserve"> el contrario, se traduce en una posible afectaci</w:t>
      </w:r>
      <w:r w:rsidR="00222FCF" w:rsidRPr="009D0561">
        <w:rPr>
          <w:i/>
          <w:sz w:val="20"/>
          <w:szCs w:val="20"/>
        </w:rPr>
        <w:t>ó</w:t>
      </w:r>
      <w:r w:rsidRPr="009D0561">
        <w:rPr>
          <w:i/>
          <w:sz w:val="20"/>
          <w:szCs w:val="20"/>
        </w:rPr>
        <w:t xml:space="preserve">n a la esfera intima de las personas de las personas referidas en la solicitud, y en consecuencia a las personas </w:t>
      </w:r>
      <w:r w:rsidR="00467AAF" w:rsidRPr="009D0561">
        <w:rPr>
          <w:i/>
          <w:sz w:val="20"/>
          <w:szCs w:val="20"/>
        </w:rPr>
        <w:t>señaladas</w:t>
      </w:r>
      <w:r w:rsidRPr="009D0561">
        <w:rPr>
          <w:i/>
          <w:sz w:val="20"/>
          <w:szCs w:val="20"/>
        </w:rPr>
        <w:t xml:space="preserve"> </w:t>
      </w:r>
      <w:r w:rsidR="00467AAF" w:rsidRPr="009D0561">
        <w:rPr>
          <w:i/>
          <w:sz w:val="20"/>
          <w:szCs w:val="20"/>
        </w:rPr>
        <w:t>por</w:t>
      </w:r>
      <w:r w:rsidRPr="009D0561">
        <w:rPr>
          <w:i/>
          <w:sz w:val="20"/>
          <w:szCs w:val="20"/>
        </w:rPr>
        <w:t xml:space="preserve"> lo que se puede incurrir en un tipo de responsabilidad,  que si bien,  este Sujeto Obligado no es competente para conocer, no es </w:t>
      </w:r>
      <w:r w:rsidR="00467AAF" w:rsidRPr="009D0561">
        <w:rPr>
          <w:i/>
          <w:sz w:val="20"/>
          <w:szCs w:val="20"/>
        </w:rPr>
        <w:t>ó</w:t>
      </w:r>
      <w:r w:rsidRPr="009D0561">
        <w:rPr>
          <w:i/>
          <w:sz w:val="20"/>
          <w:szCs w:val="20"/>
        </w:rPr>
        <w:t xml:space="preserve">bice para atenderse </w:t>
      </w:r>
      <w:r w:rsidR="00467AAF" w:rsidRPr="009D0561">
        <w:rPr>
          <w:i/>
          <w:sz w:val="20"/>
          <w:szCs w:val="20"/>
        </w:rPr>
        <w:t>por</w:t>
      </w:r>
      <w:r w:rsidRPr="009D0561">
        <w:rPr>
          <w:i/>
          <w:sz w:val="20"/>
          <w:szCs w:val="20"/>
        </w:rPr>
        <w:t xml:space="preserve"> otras </w:t>
      </w:r>
      <w:r w:rsidR="00467AAF" w:rsidRPr="009D0561">
        <w:rPr>
          <w:i/>
          <w:sz w:val="20"/>
          <w:szCs w:val="20"/>
        </w:rPr>
        <w:t>vías</w:t>
      </w:r>
      <w:r w:rsidRPr="009D0561">
        <w:rPr>
          <w:i/>
          <w:sz w:val="20"/>
          <w:szCs w:val="20"/>
        </w:rPr>
        <w:t>.</w:t>
      </w:r>
    </w:p>
    <w:p w14:paraId="10501CB6" w14:textId="77777777" w:rsidR="008D4908" w:rsidRPr="009D0561" w:rsidRDefault="008D4908" w:rsidP="008D4908">
      <w:pPr>
        <w:spacing w:after="0" w:line="360" w:lineRule="auto"/>
        <w:ind w:left="567" w:right="709"/>
        <w:rPr>
          <w:i/>
          <w:sz w:val="20"/>
          <w:szCs w:val="20"/>
        </w:rPr>
      </w:pPr>
    </w:p>
    <w:p w14:paraId="6C6A1E50" w14:textId="2DB6F85D" w:rsidR="008D4908" w:rsidRPr="009D0561" w:rsidRDefault="008D4908" w:rsidP="008D4908">
      <w:pPr>
        <w:spacing w:after="0" w:line="360" w:lineRule="auto"/>
        <w:ind w:left="567" w:right="709"/>
        <w:rPr>
          <w:i/>
          <w:sz w:val="20"/>
          <w:szCs w:val="20"/>
        </w:rPr>
      </w:pPr>
      <w:r w:rsidRPr="009D0561">
        <w:rPr>
          <w:i/>
          <w:sz w:val="20"/>
          <w:szCs w:val="20"/>
        </w:rPr>
        <w:t xml:space="preserve">Cuestiones de previo y especial  pronunciamiento,  no pasa desapercibido para esta Autoridad que del contenido de la solicitud de </w:t>
      </w:r>
      <w:r w:rsidR="009D3251" w:rsidRPr="009D0561">
        <w:rPr>
          <w:i/>
          <w:sz w:val="20"/>
          <w:szCs w:val="20"/>
        </w:rPr>
        <w:t>mérito</w:t>
      </w:r>
      <w:r w:rsidRPr="009D0561">
        <w:rPr>
          <w:i/>
          <w:sz w:val="20"/>
          <w:szCs w:val="20"/>
        </w:rPr>
        <w:t xml:space="preserve">, el particular, </w:t>
      </w:r>
      <w:r w:rsidR="009D3251" w:rsidRPr="009D0561">
        <w:rPr>
          <w:i/>
          <w:sz w:val="20"/>
          <w:szCs w:val="20"/>
        </w:rPr>
        <w:t>expresó</w:t>
      </w:r>
      <w:r w:rsidRPr="009D0561">
        <w:rPr>
          <w:i/>
          <w:sz w:val="20"/>
          <w:szCs w:val="20"/>
        </w:rPr>
        <w:t xml:space="preserve"> imputaciones que difaman el honor de las personas servidoras p</w:t>
      </w:r>
      <w:r w:rsidR="00472F47" w:rsidRPr="009D0561">
        <w:rPr>
          <w:i/>
          <w:sz w:val="20"/>
          <w:szCs w:val="20"/>
        </w:rPr>
        <w:t>ú</w:t>
      </w:r>
      <w:r w:rsidRPr="009D0561">
        <w:rPr>
          <w:i/>
          <w:sz w:val="20"/>
          <w:szCs w:val="20"/>
        </w:rPr>
        <w:t xml:space="preserve">blicas las cuales atacan a la moral; al respecto, este Sujeto Obligado, no omite comentar que, si bien frente al derecho a la libertad de expresi6n reconocido en el </w:t>
      </w:r>
      <w:r w:rsidR="00472F47" w:rsidRPr="009D0561">
        <w:rPr>
          <w:i/>
          <w:sz w:val="20"/>
          <w:szCs w:val="20"/>
        </w:rPr>
        <w:t>artículo</w:t>
      </w:r>
      <w:r w:rsidRPr="009D0561">
        <w:rPr>
          <w:i/>
          <w:sz w:val="20"/>
          <w:szCs w:val="20"/>
        </w:rPr>
        <w:t xml:space="preserve"> 6 de la Constituci6n </w:t>
      </w:r>
      <w:r w:rsidR="00472F47" w:rsidRPr="009D0561">
        <w:rPr>
          <w:i/>
          <w:sz w:val="20"/>
          <w:szCs w:val="20"/>
        </w:rPr>
        <w:t>Política</w:t>
      </w:r>
      <w:r w:rsidRPr="009D0561">
        <w:rPr>
          <w:i/>
          <w:sz w:val="20"/>
          <w:szCs w:val="20"/>
        </w:rPr>
        <w:t xml:space="preserve"> de las Estados Unidos Mexicanos que </w:t>
      </w:r>
      <w:r w:rsidR="00472F47" w:rsidRPr="009D0561">
        <w:rPr>
          <w:i/>
          <w:sz w:val="20"/>
          <w:szCs w:val="20"/>
        </w:rPr>
        <w:t>señala</w:t>
      </w:r>
      <w:r w:rsidRPr="009D0561">
        <w:rPr>
          <w:i/>
          <w:sz w:val="20"/>
          <w:szCs w:val="20"/>
        </w:rPr>
        <w:t xml:space="preserve"> que toda persona tiene  el  libre  derecho  a  la  manifestaci</w:t>
      </w:r>
      <w:r w:rsidR="00472F47" w:rsidRPr="009D0561">
        <w:rPr>
          <w:i/>
          <w:sz w:val="20"/>
          <w:szCs w:val="20"/>
        </w:rPr>
        <w:t>ó</w:t>
      </w:r>
      <w:r w:rsidRPr="009D0561">
        <w:rPr>
          <w:i/>
          <w:sz w:val="20"/>
          <w:szCs w:val="20"/>
        </w:rPr>
        <w:t xml:space="preserve">n  de  las  ideas  y esta  no </w:t>
      </w:r>
      <w:r w:rsidR="00472F47" w:rsidRPr="009D0561">
        <w:rPr>
          <w:i/>
          <w:sz w:val="20"/>
          <w:szCs w:val="20"/>
        </w:rPr>
        <w:t>será</w:t>
      </w:r>
      <w:r w:rsidRPr="009D0561">
        <w:rPr>
          <w:i/>
          <w:sz w:val="20"/>
          <w:szCs w:val="20"/>
        </w:rPr>
        <w:t xml:space="preserve">  objeto  de ninguna inquisici</w:t>
      </w:r>
      <w:r w:rsidR="00472F47" w:rsidRPr="009D0561">
        <w:rPr>
          <w:i/>
          <w:sz w:val="20"/>
          <w:szCs w:val="20"/>
        </w:rPr>
        <w:t>ó</w:t>
      </w:r>
      <w:r w:rsidRPr="009D0561">
        <w:rPr>
          <w:i/>
          <w:sz w:val="20"/>
          <w:szCs w:val="20"/>
        </w:rPr>
        <w:t xml:space="preserve">n judicial o administrativa, </w:t>
      </w:r>
      <w:r w:rsidR="00472F47" w:rsidRPr="009D0561">
        <w:rPr>
          <w:i/>
          <w:sz w:val="20"/>
          <w:szCs w:val="20"/>
        </w:rPr>
        <w:t>también</w:t>
      </w:r>
      <w:r w:rsidRPr="009D0561">
        <w:rPr>
          <w:i/>
          <w:sz w:val="20"/>
          <w:szCs w:val="20"/>
        </w:rPr>
        <w:t xml:space="preserve"> lo es que,  para aquellos casos en donde se ataque a la moral,  la vida privada </w:t>
      </w:r>
      <w:r w:rsidR="00472F47" w:rsidRPr="009D0561">
        <w:rPr>
          <w:i/>
          <w:sz w:val="20"/>
          <w:szCs w:val="20"/>
        </w:rPr>
        <w:t>de</w:t>
      </w:r>
      <w:r w:rsidRPr="009D0561">
        <w:rPr>
          <w:i/>
          <w:sz w:val="20"/>
          <w:szCs w:val="20"/>
        </w:rPr>
        <w:t xml:space="preserve">  los derechos de terceros,  puede ser sujeta a un estricto </w:t>
      </w:r>
      <w:r w:rsidR="005633C2" w:rsidRPr="009D0561">
        <w:rPr>
          <w:i/>
          <w:sz w:val="20"/>
          <w:szCs w:val="20"/>
        </w:rPr>
        <w:t>régimen</w:t>
      </w:r>
      <w:r w:rsidRPr="009D0561">
        <w:rPr>
          <w:i/>
          <w:sz w:val="20"/>
          <w:szCs w:val="20"/>
        </w:rPr>
        <w:t xml:space="preserve"> de responsabilidades establecidas en las diferentes disposiciones que rigen el  sistema </w:t>
      </w:r>
      <w:r w:rsidR="005633C2" w:rsidRPr="009D0561">
        <w:rPr>
          <w:i/>
          <w:sz w:val="20"/>
          <w:szCs w:val="20"/>
        </w:rPr>
        <w:t>jurídico</w:t>
      </w:r>
      <w:r w:rsidRPr="009D0561">
        <w:rPr>
          <w:i/>
          <w:sz w:val="20"/>
          <w:szCs w:val="20"/>
        </w:rPr>
        <w:t xml:space="preserve"> mexicano.</w:t>
      </w:r>
    </w:p>
    <w:p w14:paraId="3E19DA76" w14:textId="77777777" w:rsidR="008D4908" w:rsidRPr="009D0561" w:rsidRDefault="008D4908" w:rsidP="008D4908">
      <w:pPr>
        <w:spacing w:after="0" w:line="360" w:lineRule="auto"/>
        <w:ind w:left="567" w:right="709"/>
        <w:rPr>
          <w:i/>
          <w:sz w:val="20"/>
          <w:szCs w:val="20"/>
        </w:rPr>
      </w:pPr>
    </w:p>
    <w:p w14:paraId="00DEB89D" w14:textId="17653148" w:rsidR="008D4908" w:rsidRPr="009D0561" w:rsidRDefault="005633C2" w:rsidP="008D4908">
      <w:pPr>
        <w:spacing w:after="0" w:line="360" w:lineRule="auto"/>
        <w:ind w:left="567" w:right="709"/>
        <w:rPr>
          <w:i/>
          <w:sz w:val="20"/>
          <w:szCs w:val="20"/>
        </w:rPr>
      </w:pPr>
      <w:r w:rsidRPr="009D0561">
        <w:rPr>
          <w:i/>
          <w:sz w:val="20"/>
          <w:szCs w:val="20"/>
        </w:rPr>
        <w:t>Así</w:t>
      </w:r>
      <w:r w:rsidR="008D4908" w:rsidRPr="009D0561">
        <w:rPr>
          <w:i/>
          <w:sz w:val="20"/>
          <w:szCs w:val="20"/>
        </w:rPr>
        <w:t xml:space="preserve"> mismo la </w:t>
      </w:r>
      <w:r w:rsidRPr="009D0561">
        <w:rPr>
          <w:i/>
          <w:sz w:val="20"/>
          <w:szCs w:val="20"/>
        </w:rPr>
        <w:t>Dirección</w:t>
      </w:r>
      <w:r w:rsidR="008D4908" w:rsidRPr="009D0561">
        <w:rPr>
          <w:i/>
          <w:sz w:val="20"/>
          <w:szCs w:val="20"/>
        </w:rPr>
        <w:t xml:space="preserve"> General de </w:t>
      </w:r>
      <w:r w:rsidRPr="009D0561">
        <w:rPr>
          <w:i/>
          <w:sz w:val="20"/>
          <w:szCs w:val="20"/>
        </w:rPr>
        <w:t>Administración</w:t>
      </w:r>
      <w:r w:rsidR="008D4908" w:rsidRPr="009D0561">
        <w:rPr>
          <w:i/>
          <w:sz w:val="20"/>
          <w:szCs w:val="20"/>
        </w:rPr>
        <w:t xml:space="preserve"> y Servidora </w:t>
      </w:r>
      <w:r w:rsidRPr="009D0561">
        <w:rPr>
          <w:i/>
          <w:sz w:val="20"/>
          <w:szCs w:val="20"/>
        </w:rPr>
        <w:t>Pública</w:t>
      </w:r>
      <w:r w:rsidR="008D4908" w:rsidRPr="009D0561">
        <w:rPr>
          <w:i/>
          <w:sz w:val="20"/>
          <w:szCs w:val="20"/>
        </w:rPr>
        <w:t xml:space="preserve"> Habilitada, inform</w:t>
      </w:r>
      <w:r w:rsidRPr="009D0561">
        <w:rPr>
          <w:i/>
          <w:sz w:val="20"/>
          <w:szCs w:val="20"/>
        </w:rPr>
        <w:t>ó</w:t>
      </w:r>
      <w:r w:rsidR="008D4908" w:rsidRPr="009D0561">
        <w:rPr>
          <w:i/>
          <w:sz w:val="20"/>
          <w:szCs w:val="20"/>
        </w:rPr>
        <w:t xml:space="preserve"> que la Direcci</w:t>
      </w:r>
      <w:r w:rsidRPr="009D0561">
        <w:rPr>
          <w:i/>
          <w:sz w:val="20"/>
          <w:szCs w:val="20"/>
        </w:rPr>
        <w:t>ó</w:t>
      </w:r>
      <w:r w:rsidR="008D4908" w:rsidRPr="009D0561">
        <w:rPr>
          <w:i/>
          <w:sz w:val="20"/>
          <w:szCs w:val="20"/>
        </w:rPr>
        <w:t xml:space="preserve">n de Recursos Humanos, </w:t>
      </w:r>
      <w:r w:rsidRPr="009D0561">
        <w:rPr>
          <w:i/>
          <w:sz w:val="20"/>
          <w:szCs w:val="20"/>
        </w:rPr>
        <w:t>después</w:t>
      </w:r>
      <w:r w:rsidR="008D4908" w:rsidRPr="009D0561">
        <w:rPr>
          <w:i/>
          <w:sz w:val="20"/>
          <w:szCs w:val="20"/>
        </w:rPr>
        <w:t xml:space="preserve"> de una </w:t>
      </w:r>
      <w:r w:rsidRPr="009D0561">
        <w:rPr>
          <w:i/>
          <w:sz w:val="20"/>
          <w:szCs w:val="20"/>
        </w:rPr>
        <w:t>búsqueda</w:t>
      </w:r>
      <w:r w:rsidR="008D4908" w:rsidRPr="009D0561">
        <w:rPr>
          <w:i/>
          <w:sz w:val="20"/>
          <w:szCs w:val="20"/>
        </w:rPr>
        <w:t xml:space="preserve"> exhaustiva  y razonable  en los  archivos </w:t>
      </w:r>
      <w:r w:rsidRPr="009D0561">
        <w:rPr>
          <w:i/>
          <w:sz w:val="20"/>
          <w:szCs w:val="20"/>
        </w:rPr>
        <w:t>físicos</w:t>
      </w:r>
      <w:r w:rsidR="008D4908" w:rsidRPr="009D0561">
        <w:rPr>
          <w:i/>
          <w:sz w:val="20"/>
          <w:szCs w:val="20"/>
        </w:rPr>
        <w:t xml:space="preserve"> y </w:t>
      </w:r>
      <w:r w:rsidRPr="009D0561">
        <w:rPr>
          <w:i/>
          <w:sz w:val="20"/>
          <w:szCs w:val="20"/>
        </w:rPr>
        <w:t>electrónicos</w:t>
      </w:r>
      <w:r w:rsidR="008D4908" w:rsidRPr="009D0561">
        <w:rPr>
          <w:i/>
          <w:sz w:val="20"/>
          <w:szCs w:val="20"/>
        </w:rPr>
        <w:t xml:space="preserve">  que obran en el  Departamento de Administraci</w:t>
      </w:r>
      <w:r w:rsidR="007D5EA0" w:rsidRPr="009D0561">
        <w:rPr>
          <w:i/>
          <w:sz w:val="20"/>
          <w:szCs w:val="20"/>
        </w:rPr>
        <w:t>ó</w:t>
      </w:r>
      <w:r w:rsidR="008D4908" w:rsidRPr="009D0561">
        <w:rPr>
          <w:i/>
          <w:sz w:val="20"/>
          <w:szCs w:val="20"/>
        </w:rPr>
        <w:t xml:space="preserve">n  de Personal,  informa  que las funciones son las encomendadas  por su jefe inmediato superior, en cuanto al  horario laboral, es el estipulado en </w:t>
      </w:r>
      <w:r w:rsidR="007D5EA0" w:rsidRPr="009D0561">
        <w:rPr>
          <w:i/>
          <w:sz w:val="20"/>
          <w:szCs w:val="20"/>
        </w:rPr>
        <w:t>artículo</w:t>
      </w:r>
      <w:r w:rsidR="008D4908" w:rsidRPr="009D0561">
        <w:rPr>
          <w:i/>
          <w:sz w:val="20"/>
          <w:szCs w:val="20"/>
        </w:rPr>
        <w:t xml:space="preserve"> 11.40 del C</w:t>
      </w:r>
      <w:r w:rsidR="00595197" w:rsidRPr="009D0561">
        <w:rPr>
          <w:i/>
          <w:sz w:val="20"/>
          <w:szCs w:val="20"/>
        </w:rPr>
        <w:t>ó</w:t>
      </w:r>
      <w:r w:rsidR="008D4908" w:rsidRPr="009D0561">
        <w:rPr>
          <w:i/>
          <w:sz w:val="20"/>
          <w:szCs w:val="20"/>
        </w:rPr>
        <w:t>digo Reglamentario  Municipal, vigente a la fecha de la presente solicitud.</w:t>
      </w:r>
    </w:p>
    <w:p w14:paraId="7B5D070B" w14:textId="77777777" w:rsidR="008D4908" w:rsidRPr="009D0561" w:rsidRDefault="008D4908" w:rsidP="008D4908">
      <w:pPr>
        <w:spacing w:after="0" w:line="360" w:lineRule="auto"/>
        <w:ind w:left="567" w:right="709"/>
        <w:rPr>
          <w:i/>
          <w:sz w:val="20"/>
          <w:szCs w:val="20"/>
        </w:rPr>
      </w:pPr>
    </w:p>
    <w:p w14:paraId="5ED479F9" w14:textId="63E398A2" w:rsidR="008D4908" w:rsidRPr="009D0561" w:rsidRDefault="007D5EA0" w:rsidP="008D4908">
      <w:pPr>
        <w:spacing w:after="0" w:line="360" w:lineRule="auto"/>
        <w:ind w:left="567" w:right="709"/>
        <w:rPr>
          <w:i/>
          <w:sz w:val="20"/>
          <w:szCs w:val="20"/>
        </w:rPr>
      </w:pPr>
      <w:r w:rsidRPr="009D0561">
        <w:rPr>
          <w:i/>
          <w:sz w:val="20"/>
          <w:szCs w:val="20"/>
        </w:rPr>
        <w:lastRenderedPageBreak/>
        <w:t xml:space="preserve">En </w:t>
      </w:r>
      <w:r w:rsidR="00476882" w:rsidRPr="009D0561">
        <w:rPr>
          <w:i/>
          <w:sz w:val="20"/>
          <w:szCs w:val="20"/>
        </w:rPr>
        <w:t>cuanto a “...</w:t>
      </w:r>
      <w:r w:rsidR="008D4908" w:rsidRPr="009D0561">
        <w:rPr>
          <w:i/>
          <w:sz w:val="20"/>
          <w:szCs w:val="20"/>
        </w:rPr>
        <w:t xml:space="preserve"> </w:t>
      </w:r>
      <w:r w:rsidR="002A7A70" w:rsidRPr="002A7A70">
        <w:rPr>
          <w:i/>
          <w:sz w:val="20"/>
          <w:szCs w:val="20"/>
          <w:highlight w:val="black"/>
        </w:rPr>
        <w:t>XXXXX</w:t>
      </w:r>
      <w:r w:rsidR="002A7A70">
        <w:rPr>
          <w:i/>
          <w:sz w:val="20"/>
          <w:szCs w:val="20"/>
        </w:rPr>
        <w:t xml:space="preserve">, </w:t>
      </w:r>
      <w:proofErr w:type="gramStart"/>
      <w:r w:rsidR="002A7A70" w:rsidRPr="002A7A70">
        <w:rPr>
          <w:i/>
          <w:sz w:val="20"/>
          <w:szCs w:val="20"/>
          <w:highlight w:val="black"/>
        </w:rPr>
        <w:t>XXXXXX</w:t>
      </w:r>
      <w:r w:rsidR="008D4908" w:rsidRPr="009D0561">
        <w:rPr>
          <w:i/>
          <w:sz w:val="20"/>
          <w:szCs w:val="20"/>
        </w:rPr>
        <w:t xml:space="preserve"> ...</w:t>
      </w:r>
      <w:proofErr w:type="gramEnd"/>
      <w:r w:rsidR="008D4908" w:rsidRPr="009D0561">
        <w:rPr>
          <w:i/>
          <w:sz w:val="20"/>
          <w:szCs w:val="20"/>
        </w:rPr>
        <w:t xml:space="preserve">"  </w:t>
      </w:r>
      <w:r w:rsidR="00476882" w:rsidRPr="009D0561">
        <w:rPr>
          <w:i/>
          <w:sz w:val="20"/>
          <w:szCs w:val="20"/>
        </w:rPr>
        <w:t>no se</w:t>
      </w:r>
      <w:r w:rsidR="008D4908" w:rsidRPr="009D0561">
        <w:rPr>
          <w:i/>
          <w:sz w:val="20"/>
          <w:szCs w:val="20"/>
        </w:rPr>
        <w:t xml:space="preserve">  </w:t>
      </w:r>
      <w:r w:rsidR="00476882" w:rsidRPr="009D0561">
        <w:rPr>
          <w:i/>
          <w:sz w:val="20"/>
          <w:szCs w:val="20"/>
        </w:rPr>
        <w:t>encontraron en</w:t>
      </w:r>
      <w:r w:rsidR="008D4908" w:rsidRPr="009D0561">
        <w:rPr>
          <w:i/>
          <w:sz w:val="20"/>
          <w:szCs w:val="20"/>
        </w:rPr>
        <w:t xml:space="preserve">  la  n</w:t>
      </w:r>
      <w:r w:rsidR="00476882" w:rsidRPr="009D0561">
        <w:rPr>
          <w:i/>
          <w:sz w:val="20"/>
          <w:szCs w:val="20"/>
        </w:rPr>
        <w:t>ó</w:t>
      </w:r>
      <w:r w:rsidR="008D4908" w:rsidRPr="009D0561">
        <w:rPr>
          <w:i/>
          <w:sz w:val="20"/>
          <w:szCs w:val="20"/>
        </w:rPr>
        <w:t>mina  del ayuntamiento, p</w:t>
      </w:r>
      <w:r w:rsidR="001346CD" w:rsidRPr="009D0561">
        <w:rPr>
          <w:i/>
          <w:sz w:val="20"/>
          <w:szCs w:val="20"/>
        </w:rPr>
        <w:t>o</w:t>
      </w:r>
      <w:r w:rsidR="008D4908" w:rsidRPr="009D0561">
        <w:rPr>
          <w:i/>
          <w:sz w:val="20"/>
          <w:szCs w:val="20"/>
        </w:rPr>
        <w:t>r su parte, la Direcci</w:t>
      </w:r>
      <w:r w:rsidR="001346CD" w:rsidRPr="009D0561">
        <w:rPr>
          <w:i/>
          <w:sz w:val="20"/>
          <w:szCs w:val="20"/>
        </w:rPr>
        <w:t>ó</w:t>
      </w:r>
      <w:r w:rsidR="008D4908" w:rsidRPr="009D0561">
        <w:rPr>
          <w:i/>
          <w:sz w:val="20"/>
          <w:szCs w:val="20"/>
        </w:rPr>
        <w:t xml:space="preserve">n de Servicios Generales, </w:t>
      </w:r>
      <w:r w:rsidR="00476882" w:rsidRPr="009D0561">
        <w:rPr>
          <w:i/>
          <w:sz w:val="20"/>
          <w:szCs w:val="20"/>
        </w:rPr>
        <w:t>después</w:t>
      </w:r>
      <w:r w:rsidR="008D4908" w:rsidRPr="009D0561">
        <w:rPr>
          <w:i/>
          <w:sz w:val="20"/>
          <w:szCs w:val="20"/>
        </w:rPr>
        <w:t xml:space="preserve"> de una </w:t>
      </w:r>
      <w:r w:rsidR="00476882" w:rsidRPr="009D0561">
        <w:rPr>
          <w:i/>
          <w:sz w:val="20"/>
          <w:szCs w:val="20"/>
        </w:rPr>
        <w:t>búsqueda</w:t>
      </w:r>
      <w:r w:rsidR="008D4908" w:rsidRPr="009D0561">
        <w:rPr>
          <w:i/>
          <w:sz w:val="20"/>
          <w:szCs w:val="20"/>
        </w:rPr>
        <w:t xml:space="preserve"> exhaustiva  y razonable en sus archivos, se anexa el listado de bienes muebles asignados a la Unidad de Transparencia.</w:t>
      </w:r>
      <w:bookmarkStart w:id="3" w:name="_GoBack"/>
      <w:bookmarkEnd w:id="3"/>
    </w:p>
    <w:p w14:paraId="36B68834" w14:textId="77777777" w:rsidR="00EA3B0D" w:rsidRPr="009D0561" w:rsidRDefault="00EA3B0D" w:rsidP="0079288B">
      <w:pPr>
        <w:spacing w:after="0" w:line="360" w:lineRule="auto"/>
        <w:ind w:right="142"/>
      </w:pPr>
    </w:p>
    <w:p w14:paraId="19741A47" w14:textId="77777777" w:rsidR="00881807" w:rsidRPr="009D0561" w:rsidRDefault="0095797A" w:rsidP="0079288B">
      <w:pPr>
        <w:pStyle w:val="Ttulo2"/>
        <w:spacing w:before="0" w:after="0"/>
        <w:ind w:right="142"/>
      </w:pPr>
      <w:bookmarkStart w:id="4" w:name="_Toc192172299"/>
      <w:r w:rsidRPr="009D0561">
        <w:t>III. Interposición del Recurso de Revisión</w:t>
      </w:r>
      <w:bookmarkEnd w:id="4"/>
    </w:p>
    <w:p w14:paraId="1620D1AA" w14:textId="77777777" w:rsidR="00881807" w:rsidRPr="009D0561" w:rsidRDefault="00881807" w:rsidP="0079288B">
      <w:pPr>
        <w:spacing w:after="0" w:line="360" w:lineRule="auto"/>
        <w:ind w:right="142"/>
        <w:rPr>
          <w:b/>
        </w:rPr>
      </w:pPr>
    </w:p>
    <w:p w14:paraId="04181F42" w14:textId="713A0C55" w:rsidR="00881807" w:rsidRPr="009D0561" w:rsidRDefault="0095797A" w:rsidP="0079288B">
      <w:pPr>
        <w:spacing w:after="0" w:line="360" w:lineRule="auto"/>
        <w:ind w:right="142"/>
      </w:pPr>
      <w:bookmarkStart w:id="5" w:name="_heading=h.2et92p0" w:colFirst="0" w:colLast="0"/>
      <w:bookmarkEnd w:id="5"/>
      <w:r w:rsidRPr="009D0561">
        <w:t xml:space="preserve">Con fecha </w:t>
      </w:r>
      <w:r w:rsidR="00762121" w:rsidRPr="009D0561">
        <w:t>nueve</w:t>
      </w:r>
      <w:r w:rsidRPr="009D0561">
        <w:t xml:space="preserve"> de </w:t>
      </w:r>
      <w:r w:rsidR="00F84511" w:rsidRPr="009D0561">
        <w:t>febrero</w:t>
      </w:r>
      <w:r w:rsidRPr="009D0561">
        <w:t xml:space="preserve"> de dos mil </w:t>
      </w:r>
      <w:r w:rsidR="00343A40" w:rsidRPr="009D0561">
        <w:t>veinticinco</w:t>
      </w:r>
      <w:r w:rsidRPr="009D0561">
        <w:t>, se recibió en este Instituto, a través del SAIMEX, el Recurso de Revisión interpuesto por la persona Recurrente, en los siguientes términos:</w:t>
      </w:r>
    </w:p>
    <w:p w14:paraId="2C73D8CE" w14:textId="77777777" w:rsidR="00881807" w:rsidRPr="009D0561" w:rsidRDefault="00881807" w:rsidP="0079288B">
      <w:pPr>
        <w:spacing w:after="0" w:line="360" w:lineRule="auto"/>
        <w:ind w:right="142"/>
      </w:pPr>
    </w:p>
    <w:p w14:paraId="735128A8" w14:textId="77777777" w:rsidR="00881807" w:rsidRPr="009D0561" w:rsidRDefault="0095797A" w:rsidP="0079288B">
      <w:pPr>
        <w:spacing w:after="0" w:line="360" w:lineRule="auto"/>
        <w:ind w:left="567" w:right="709"/>
        <w:rPr>
          <w:b/>
          <w:sz w:val="20"/>
          <w:szCs w:val="20"/>
        </w:rPr>
      </w:pPr>
      <w:r w:rsidRPr="009D0561">
        <w:rPr>
          <w:b/>
          <w:sz w:val="20"/>
          <w:szCs w:val="20"/>
        </w:rPr>
        <w:t>ACTO IMPUGNADO</w:t>
      </w:r>
      <w:r w:rsidRPr="009D0561">
        <w:rPr>
          <w:b/>
          <w:sz w:val="20"/>
          <w:szCs w:val="20"/>
        </w:rPr>
        <w:tab/>
      </w:r>
    </w:p>
    <w:p w14:paraId="0B919C5C" w14:textId="25D26549" w:rsidR="00881807" w:rsidRPr="009D0561" w:rsidRDefault="00790254" w:rsidP="0079288B">
      <w:pPr>
        <w:spacing w:after="0" w:line="360" w:lineRule="auto"/>
        <w:ind w:left="567" w:right="709"/>
        <w:rPr>
          <w:i/>
          <w:sz w:val="20"/>
          <w:szCs w:val="20"/>
        </w:rPr>
      </w:pPr>
      <w:r w:rsidRPr="009D0561">
        <w:rPr>
          <w:i/>
          <w:sz w:val="20"/>
          <w:szCs w:val="20"/>
        </w:rPr>
        <w:t xml:space="preserve">Ocultan información y no conteste como su anterior titular qué son manifestación se ve que les dejo muy bien echo las respuestas </w:t>
      </w:r>
      <w:proofErr w:type="spellStart"/>
      <w:r w:rsidRPr="009D0561">
        <w:rPr>
          <w:i/>
          <w:sz w:val="20"/>
          <w:szCs w:val="20"/>
        </w:rPr>
        <w:t>por que</w:t>
      </w:r>
      <w:proofErr w:type="spellEnd"/>
      <w:r w:rsidRPr="009D0561">
        <w:rPr>
          <w:i/>
          <w:sz w:val="20"/>
          <w:szCs w:val="20"/>
        </w:rPr>
        <w:t xml:space="preserve"> </w:t>
      </w:r>
      <w:proofErr w:type="spellStart"/>
      <w:r w:rsidRPr="009D0561">
        <w:rPr>
          <w:i/>
          <w:sz w:val="20"/>
          <w:szCs w:val="20"/>
        </w:rPr>
        <w:t>ko</w:t>
      </w:r>
      <w:proofErr w:type="spellEnd"/>
      <w:r w:rsidRPr="009D0561">
        <w:rPr>
          <w:i/>
          <w:sz w:val="20"/>
          <w:szCs w:val="20"/>
        </w:rPr>
        <w:t xml:space="preserve"> vemos algo diferente mayor transparencia y no entrego lo solicitado faltan listas de asistencia</w:t>
      </w:r>
      <w:r w:rsidR="00622E31" w:rsidRPr="009D0561">
        <w:rPr>
          <w:i/>
          <w:sz w:val="20"/>
          <w:szCs w:val="20"/>
        </w:rPr>
        <w:t xml:space="preserve">". SIC. </w:t>
      </w:r>
      <w:r w:rsidR="0095797A" w:rsidRPr="009D0561">
        <w:rPr>
          <w:i/>
          <w:sz w:val="20"/>
          <w:szCs w:val="20"/>
        </w:rPr>
        <w:t>(Sic)</w:t>
      </w:r>
      <w:r w:rsidR="004D707D" w:rsidRPr="009D0561">
        <w:rPr>
          <w:i/>
          <w:sz w:val="20"/>
          <w:szCs w:val="20"/>
        </w:rPr>
        <w:t>.</w:t>
      </w:r>
    </w:p>
    <w:p w14:paraId="6C283B7A" w14:textId="77777777" w:rsidR="00881807" w:rsidRPr="009D0561" w:rsidRDefault="00881807" w:rsidP="0079288B">
      <w:pPr>
        <w:spacing w:after="0" w:line="360" w:lineRule="auto"/>
        <w:ind w:left="567" w:right="709"/>
        <w:rPr>
          <w:sz w:val="20"/>
          <w:szCs w:val="20"/>
        </w:rPr>
      </w:pPr>
    </w:p>
    <w:p w14:paraId="5E7EB127" w14:textId="77777777" w:rsidR="00881807" w:rsidRPr="009D0561" w:rsidRDefault="0095797A" w:rsidP="0079288B">
      <w:pPr>
        <w:spacing w:after="0" w:line="360" w:lineRule="auto"/>
        <w:ind w:left="567" w:right="709"/>
        <w:rPr>
          <w:b/>
          <w:sz w:val="20"/>
          <w:szCs w:val="20"/>
        </w:rPr>
      </w:pPr>
      <w:r w:rsidRPr="009D0561">
        <w:rPr>
          <w:b/>
          <w:sz w:val="20"/>
          <w:szCs w:val="20"/>
        </w:rPr>
        <w:t>RAZONES O MOTIVOS DE LA INCONFORMIDAD</w:t>
      </w:r>
      <w:r w:rsidRPr="009D0561">
        <w:rPr>
          <w:b/>
          <w:sz w:val="20"/>
          <w:szCs w:val="20"/>
        </w:rPr>
        <w:tab/>
      </w:r>
    </w:p>
    <w:p w14:paraId="3D5F0C7F" w14:textId="4518A3CC" w:rsidR="00881807" w:rsidRPr="009D0561" w:rsidRDefault="00E543B8" w:rsidP="0079288B">
      <w:pPr>
        <w:tabs>
          <w:tab w:val="left" w:pos="4667"/>
        </w:tabs>
        <w:spacing w:after="0" w:line="360" w:lineRule="auto"/>
        <w:ind w:left="567" w:right="709"/>
        <w:rPr>
          <w:i/>
          <w:sz w:val="20"/>
          <w:szCs w:val="20"/>
        </w:rPr>
      </w:pPr>
      <w:r w:rsidRPr="009D0561">
        <w:rPr>
          <w:i/>
          <w:sz w:val="20"/>
          <w:szCs w:val="20"/>
        </w:rPr>
        <w:t>Faltan listas de asistencia y la información solicitada</w:t>
      </w:r>
      <w:r w:rsidR="00622E31" w:rsidRPr="009D0561">
        <w:rPr>
          <w:i/>
          <w:sz w:val="20"/>
          <w:szCs w:val="20"/>
        </w:rPr>
        <w:t>.</w:t>
      </w:r>
      <w:r w:rsidR="0095797A" w:rsidRPr="009D0561">
        <w:rPr>
          <w:i/>
          <w:sz w:val="20"/>
          <w:szCs w:val="20"/>
        </w:rPr>
        <w:t>” (Sic)</w:t>
      </w:r>
      <w:r w:rsidR="004D707D" w:rsidRPr="009D0561">
        <w:rPr>
          <w:i/>
          <w:sz w:val="20"/>
          <w:szCs w:val="20"/>
        </w:rPr>
        <w:t>.</w:t>
      </w:r>
    </w:p>
    <w:p w14:paraId="026F2A20" w14:textId="77777777" w:rsidR="00881807" w:rsidRPr="009D0561" w:rsidRDefault="00881807" w:rsidP="0079288B">
      <w:pPr>
        <w:tabs>
          <w:tab w:val="left" w:pos="4667"/>
        </w:tabs>
        <w:spacing w:after="0" w:line="360" w:lineRule="auto"/>
        <w:ind w:right="142"/>
      </w:pPr>
    </w:p>
    <w:p w14:paraId="7DAFB3C3" w14:textId="77777777" w:rsidR="00881807" w:rsidRPr="009D0561" w:rsidRDefault="0095797A" w:rsidP="0079288B">
      <w:pPr>
        <w:pStyle w:val="Ttulo2"/>
        <w:spacing w:before="0" w:after="0"/>
        <w:ind w:right="142"/>
      </w:pPr>
      <w:bookmarkStart w:id="6" w:name="_Toc192172300"/>
      <w:r w:rsidRPr="009D0561">
        <w:t>IV. Trámite del Recurso de Revisión ante este Instituto</w:t>
      </w:r>
      <w:bookmarkEnd w:id="6"/>
    </w:p>
    <w:p w14:paraId="58902B23" w14:textId="77777777" w:rsidR="00881807" w:rsidRPr="009D0561" w:rsidRDefault="00881807" w:rsidP="0079288B">
      <w:pPr>
        <w:spacing w:after="0" w:line="360" w:lineRule="auto"/>
        <w:ind w:right="142"/>
        <w:rPr>
          <w:b/>
        </w:rPr>
      </w:pPr>
    </w:p>
    <w:p w14:paraId="23E1CFA7" w14:textId="1FEADEB9" w:rsidR="00AA2A5E" w:rsidRPr="009D0561" w:rsidRDefault="0095797A" w:rsidP="0079288B">
      <w:pPr>
        <w:pStyle w:val="Ttulo3"/>
        <w:spacing w:before="0" w:after="0"/>
      </w:pPr>
      <w:bookmarkStart w:id="7" w:name="_Toc192172301"/>
      <w:r w:rsidRPr="009D0561">
        <w:t>a) Turno del Medio de Impugnación</w:t>
      </w:r>
      <w:bookmarkEnd w:id="7"/>
    </w:p>
    <w:p w14:paraId="5BA9BF63" w14:textId="77777777" w:rsidR="00AA2A5E" w:rsidRPr="009D0561" w:rsidRDefault="00AA2A5E" w:rsidP="0079288B">
      <w:pPr>
        <w:spacing w:after="0" w:line="360" w:lineRule="auto"/>
        <w:ind w:right="142"/>
        <w:rPr>
          <w:color w:val="000000"/>
        </w:rPr>
      </w:pPr>
    </w:p>
    <w:p w14:paraId="2DD3D2D4" w14:textId="1D24497F" w:rsidR="00881807" w:rsidRPr="009D0561" w:rsidRDefault="0095797A" w:rsidP="0079288B">
      <w:pPr>
        <w:spacing w:after="0" w:line="360" w:lineRule="auto"/>
        <w:ind w:right="142"/>
        <w:rPr>
          <w:color w:val="000000"/>
        </w:rPr>
      </w:pPr>
      <w:r w:rsidRPr="009D0561">
        <w:rPr>
          <w:color w:val="000000"/>
        </w:rPr>
        <w:t xml:space="preserve">El </w:t>
      </w:r>
      <w:r w:rsidR="00762121" w:rsidRPr="009D0561">
        <w:rPr>
          <w:color w:val="000000"/>
        </w:rPr>
        <w:t>nueve</w:t>
      </w:r>
      <w:r w:rsidRPr="009D0561">
        <w:rPr>
          <w:color w:val="000000"/>
        </w:rPr>
        <w:t xml:space="preserve"> de </w:t>
      </w:r>
      <w:r w:rsidR="001F7C7A" w:rsidRPr="009D0561">
        <w:rPr>
          <w:color w:val="000000"/>
        </w:rPr>
        <w:t>febrero</w:t>
      </w:r>
      <w:r w:rsidRPr="009D0561">
        <w:rPr>
          <w:color w:val="000000"/>
        </w:rPr>
        <w:t xml:space="preserve"> de dos mil </w:t>
      </w:r>
      <w:r w:rsidR="00485741" w:rsidRPr="009D0561">
        <w:rPr>
          <w:color w:val="000000"/>
        </w:rPr>
        <w:t>veinticinco</w:t>
      </w:r>
      <w:r w:rsidRPr="009D0561">
        <w:rPr>
          <w:color w:val="000000"/>
        </w:rPr>
        <w:t xml:space="preserve">, el SAIMEX, asignó el número de expediente </w:t>
      </w:r>
      <w:r w:rsidR="00762121" w:rsidRPr="009D0561">
        <w:rPr>
          <w:b/>
          <w:color w:val="000000"/>
        </w:rPr>
        <w:t>00911</w:t>
      </w:r>
      <w:r w:rsidR="00CE3669" w:rsidRPr="009D0561">
        <w:rPr>
          <w:b/>
          <w:color w:val="000000"/>
        </w:rPr>
        <w:t>/INFOEM/IP/RR/2025</w:t>
      </w:r>
      <w:r w:rsidRPr="009D0561">
        <w:rPr>
          <w:b/>
          <w:color w:val="000000"/>
        </w:rPr>
        <w:t xml:space="preserve">, </w:t>
      </w:r>
      <w:r w:rsidRPr="009D0561">
        <w:rPr>
          <w:color w:val="000000"/>
        </w:rPr>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324BE52F" w14:textId="77777777" w:rsidR="00881807" w:rsidRPr="009D0561" w:rsidRDefault="00881807" w:rsidP="0079288B">
      <w:pPr>
        <w:spacing w:after="0" w:line="360" w:lineRule="auto"/>
        <w:ind w:right="142"/>
      </w:pPr>
    </w:p>
    <w:p w14:paraId="504C8D7D" w14:textId="11602769" w:rsidR="00AA2A5E" w:rsidRPr="009D0561" w:rsidRDefault="0095797A" w:rsidP="0079288B">
      <w:pPr>
        <w:pStyle w:val="Ttulo3"/>
        <w:spacing w:before="0" w:after="0"/>
      </w:pPr>
      <w:bookmarkStart w:id="8" w:name="_Toc192172302"/>
      <w:r w:rsidRPr="009D0561">
        <w:lastRenderedPageBreak/>
        <w:t>b) Admisión del Recurso de Revisión</w:t>
      </w:r>
      <w:bookmarkEnd w:id="8"/>
    </w:p>
    <w:p w14:paraId="6A0C3178" w14:textId="77777777" w:rsidR="00AA2A5E" w:rsidRPr="009D0561" w:rsidRDefault="00AA2A5E" w:rsidP="0079288B">
      <w:pPr>
        <w:spacing w:after="0" w:line="360" w:lineRule="auto"/>
        <w:ind w:right="142"/>
      </w:pPr>
    </w:p>
    <w:p w14:paraId="24A41192" w14:textId="74C52BFC" w:rsidR="00881807" w:rsidRPr="009D0561" w:rsidRDefault="0095797A" w:rsidP="0079288B">
      <w:pPr>
        <w:spacing w:after="0" w:line="360" w:lineRule="auto"/>
        <w:ind w:right="142"/>
        <w:rPr>
          <w:color w:val="000000"/>
        </w:rPr>
      </w:pPr>
      <w:r w:rsidRPr="009D0561">
        <w:rPr>
          <w:color w:val="000000"/>
        </w:rPr>
        <w:t xml:space="preserve">El </w:t>
      </w:r>
      <w:r w:rsidR="00762121" w:rsidRPr="009D0561">
        <w:t>trece</w:t>
      </w:r>
      <w:r w:rsidRPr="009D0561">
        <w:t xml:space="preserve"> de </w:t>
      </w:r>
      <w:r w:rsidR="00F12D73" w:rsidRPr="009D0561">
        <w:t>febrero</w:t>
      </w:r>
      <w:r w:rsidRPr="009D0561">
        <w:t xml:space="preserve"> de dos mil </w:t>
      </w:r>
      <w:r w:rsidR="00F12D73" w:rsidRPr="009D0561">
        <w:t>veinticinco</w:t>
      </w:r>
      <w:r w:rsidRPr="009D0561">
        <w:rPr>
          <w:color w:val="000000"/>
        </w:rPr>
        <w:t>,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notificada a las partes en la misma fecha, a través del SAIMEX, en el que se les otorgó un plazo de siete días hábiles posteriores a la misma, para que manifestaran lo que a su derecho conviniera y formularan alegatos.</w:t>
      </w:r>
    </w:p>
    <w:p w14:paraId="4542CB2E" w14:textId="77777777" w:rsidR="00881807" w:rsidRPr="009D0561" w:rsidRDefault="00881807" w:rsidP="0079288B">
      <w:pPr>
        <w:spacing w:after="0" w:line="360" w:lineRule="auto"/>
        <w:ind w:right="142"/>
        <w:rPr>
          <w:color w:val="000000"/>
        </w:rPr>
      </w:pPr>
    </w:p>
    <w:p w14:paraId="63CDE4DA" w14:textId="6A13D6B6" w:rsidR="00AA2A5E" w:rsidRPr="009D0561" w:rsidRDefault="0095797A" w:rsidP="0079288B">
      <w:pPr>
        <w:pStyle w:val="Ttulo3"/>
        <w:spacing w:before="0" w:after="0"/>
      </w:pPr>
      <w:bookmarkStart w:id="9" w:name="_Toc192172303"/>
      <w:r w:rsidRPr="009D0561">
        <w:t>c) Informe Justificado y manifestaciones de la parte Recurrente</w:t>
      </w:r>
      <w:bookmarkEnd w:id="9"/>
    </w:p>
    <w:p w14:paraId="40F138C6" w14:textId="275C461E" w:rsidR="004F2FE0" w:rsidRPr="009D0561" w:rsidRDefault="004F2FE0" w:rsidP="0079288B">
      <w:pPr>
        <w:spacing w:after="0" w:line="360" w:lineRule="auto"/>
        <w:ind w:right="142"/>
      </w:pPr>
    </w:p>
    <w:p w14:paraId="705A886B" w14:textId="14788C0E" w:rsidR="000B600A" w:rsidRPr="009D0561" w:rsidRDefault="00622E31" w:rsidP="000B600A">
      <w:pPr>
        <w:spacing w:after="0" w:line="360" w:lineRule="auto"/>
        <w:ind w:right="142"/>
      </w:pPr>
      <w:r w:rsidRPr="009D0561">
        <w:t xml:space="preserve">El </w:t>
      </w:r>
      <w:r w:rsidR="000B600A" w:rsidRPr="009D0561">
        <w:t>veinticuatro de febrero de dos mil veinticinco, el Sujeto Obligado, remitió informe justificado, a través del cual ratificó su respuesta. Este documento fue puesto a la vista del Particular, el veintisiete de febrero de la presente anualidad.</w:t>
      </w:r>
    </w:p>
    <w:p w14:paraId="77554DDD" w14:textId="77777777" w:rsidR="00622E31" w:rsidRPr="009D0561" w:rsidRDefault="00622E31" w:rsidP="0079288B">
      <w:pPr>
        <w:spacing w:after="0" w:line="360" w:lineRule="auto"/>
        <w:ind w:right="142"/>
      </w:pPr>
    </w:p>
    <w:p w14:paraId="3566D1B0" w14:textId="1DB66936" w:rsidR="00AA2A5E" w:rsidRPr="009D0561" w:rsidRDefault="0095797A" w:rsidP="0079288B">
      <w:pPr>
        <w:pStyle w:val="Ttulo3"/>
        <w:spacing w:before="0" w:after="0"/>
      </w:pPr>
      <w:bookmarkStart w:id="10" w:name="_Toc192172304"/>
      <w:r w:rsidRPr="009D0561">
        <w:t>d) Cierre de instrucción</w:t>
      </w:r>
      <w:bookmarkEnd w:id="10"/>
    </w:p>
    <w:p w14:paraId="1099A9F3" w14:textId="77777777" w:rsidR="00AA2A5E" w:rsidRPr="009D0561" w:rsidRDefault="00AA2A5E" w:rsidP="0079288B">
      <w:pPr>
        <w:spacing w:after="0" w:line="360" w:lineRule="auto"/>
        <w:ind w:right="142"/>
      </w:pPr>
    </w:p>
    <w:p w14:paraId="30EA8D56" w14:textId="32C5BCAC" w:rsidR="00881807" w:rsidRPr="009D0561" w:rsidRDefault="0095797A" w:rsidP="0079288B">
      <w:pPr>
        <w:spacing w:after="0" w:line="360" w:lineRule="auto"/>
        <w:ind w:right="142"/>
        <w:rPr>
          <w:b/>
        </w:rPr>
      </w:pPr>
      <w:r w:rsidRPr="009D0561">
        <w:t xml:space="preserve">El </w:t>
      </w:r>
      <w:r w:rsidR="0060083E" w:rsidRPr="009D0561">
        <w:t>seis</w:t>
      </w:r>
      <w:r w:rsidRPr="009D0561">
        <w:t xml:space="preserve"> de </w:t>
      </w:r>
      <w:r w:rsidR="0060083E" w:rsidRPr="009D0561">
        <w:t>marzo</w:t>
      </w:r>
      <w:r w:rsidRPr="009D0561">
        <w:t xml:space="preserv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Sistema de Acceso a la Información Mexiquense (SAIMEX).</w:t>
      </w:r>
    </w:p>
    <w:p w14:paraId="313CEE11" w14:textId="77777777" w:rsidR="00881807" w:rsidRPr="009D0561" w:rsidRDefault="00881807" w:rsidP="0079288B">
      <w:pPr>
        <w:spacing w:after="0" w:line="360" w:lineRule="auto"/>
        <w:ind w:right="142"/>
      </w:pPr>
    </w:p>
    <w:p w14:paraId="0985C324" w14:textId="77777777" w:rsidR="00881807" w:rsidRPr="009D0561" w:rsidRDefault="0095797A" w:rsidP="0079288B">
      <w:pPr>
        <w:spacing w:after="0" w:line="360" w:lineRule="auto"/>
        <w:ind w:right="142"/>
      </w:pPr>
      <w:r w:rsidRPr="009D0561">
        <w:t xml:space="preserve">En razón de que fue debidamente sustanciado e integrado el expediente electrónico y no existir diligencia pendiente de desahogo, se emite la resolución que conforme a Derecho proceda, de acuerdo a los siguientes: </w:t>
      </w:r>
    </w:p>
    <w:p w14:paraId="6B9C020F" w14:textId="77777777" w:rsidR="00881807" w:rsidRPr="009D0561" w:rsidRDefault="00881807" w:rsidP="0079288B">
      <w:pPr>
        <w:spacing w:after="0" w:line="360" w:lineRule="auto"/>
        <w:ind w:right="142"/>
      </w:pPr>
    </w:p>
    <w:p w14:paraId="3AC754F2" w14:textId="01D99192" w:rsidR="0079288B" w:rsidRPr="009D0561" w:rsidRDefault="0095797A" w:rsidP="0079288B">
      <w:pPr>
        <w:pStyle w:val="Ttulo1"/>
        <w:spacing w:before="0" w:after="0"/>
        <w:ind w:right="142"/>
        <w:rPr>
          <w:szCs w:val="22"/>
        </w:rPr>
      </w:pPr>
      <w:bookmarkStart w:id="11" w:name="_Toc192172305"/>
      <w:r w:rsidRPr="009D0561">
        <w:rPr>
          <w:szCs w:val="22"/>
        </w:rPr>
        <w:t>C O N S I D E R A N D O S</w:t>
      </w:r>
      <w:bookmarkStart w:id="12" w:name="_Toc184777995"/>
      <w:bookmarkEnd w:id="11"/>
    </w:p>
    <w:p w14:paraId="5A74430B" w14:textId="77777777" w:rsidR="0079288B" w:rsidRPr="009D0561" w:rsidRDefault="0079288B" w:rsidP="0079288B"/>
    <w:p w14:paraId="75F1D90C" w14:textId="77777777" w:rsidR="00FD6D03" w:rsidRPr="009D0561" w:rsidRDefault="00FD6D03" w:rsidP="00FD6D03">
      <w:pPr>
        <w:pStyle w:val="Ttulo2"/>
        <w:spacing w:before="0" w:after="0"/>
        <w:rPr>
          <w:lang w:val="es-ES"/>
        </w:rPr>
      </w:pPr>
      <w:bookmarkStart w:id="13" w:name="_Toc192172306"/>
      <w:bookmarkEnd w:id="12"/>
      <w:r w:rsidRPr="009D0561">
        <w:rPr>
          <w:rFonts w:eastAsia="Calibri"/>
          <w:lang w:val="es-ES"/>
        </w:rPr>
        <w:t xml:space="preserve">PRIMERO. </w:t>
      </w:r>
      <w:r w:rsidRPr="009D0561">
        <w:rPr>
          <w:lang w:val="es-ES"/>
        </w:rPr>
        <w:t>Competencia</w:t>
      </w:r>
      <w:bookmarkEnd w:id="13"/>
    </w:p>
    <w:p w14:paraId="5A20902D" w14:textId="77777777" w:rsidR="00FD6D03" w:rsidRPr="009D0561" w:rsidRDefault="00FD6D03" w:rsidP="00FD6D03">
      <w:pPr>
        <w:autoSpaceDE w:val="0"/>
        <w:autoSpaceDN w:val="0"/>
        <w:adjustRightInd w:val="0"/>
        <w:spacing w:after="0" w:line="360" w:lineRule="auto"/>
        <w:rPr>
          <w:rFonts w:cs="Tahoma"/>
          <w:b/>
          <w:szCs w:val="24"/>
          <w:lang w:val="es-ES"/>
        </w:rPr>
      </w:pPr>
    </w:p>
    <w:p w14:paraId="2E480110" w14:textId="77777777" w:rsidR="00FD6D03" w:rsidRPr="009D0561" w:rsidRDefault="00FD6D03" w:rsidP="00FD6D03">
      <w:pPr>
        <w:spacing w:after="0" w:line="360" w:lineRule="auto"/>
        <w:rPr>
          <w:rFonts w:cs="Tahoma"/>
          <w:bCs/>
        </w:rPr>
      </w:pPr>
      <w:r w:rsidRPr="009D0561">
        <w:rPr>
          <w:rFonts w:cs="Tahoma"/>
          <w:bCs/>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9D0561">
        <w:rPr>
          <w:bCs/>
        </w:rPr>
        <w:t xml:space="preserve"> 7°, </w:t>
      </w:r>
      <w:r w:rsidRPr="009D0561">
        <w:rPr>
          <w:rFonts w:cs="Tahoma"/>
          <w:bCs/>
        </w:rPr>
        <w:t>9°, fracciones I y XXIII y 11 del Reglamento Interior del Instituto de Transparencia, Acceso a la Información Pública y Protección de Datos Personales del Estado de México y Municipios.</w:t>
      </w:r>
    </w:p>
    <w:p w14:paraId="1B5DA02D" w14:textId="77777777" w:rsidR="00FD6D03" w:rsidRPr="009D0561" w:rsidRDefault="00FD6D03" w:rsidP="00FD6D03">
      <w:pPr>
        <w:spacing w:after="0" w:line="360" w:lineRule="auto"/>
        <w:rPr>
          <w:rFonts w:cs="Tahoma"/>
          <w:bCs/>
        </w:rPr>
      </w:pPr>
    </w:p>
    <w:p w14:paraId="71D69E42" w14:textId="77777777" w:rsidR="00FD6D03" w:rsidRPr="009D0561" w:rsidRDefault="00FD6D03" w:rsidP="00FD6D03">
      <w:pPr>
        <w:pStyle w:val="Ttulo2"/>
        <w:spacing w:before="0" w:after="0"/>
      </w:pPr>
      <w:bookmarkStart w:id="14" w:name="_Toc187931072"/>
      <w:bookmarkStart w:id="15" w:name="_Toc192172307"/>
      <w:r w:rsidRPr="009D0561">
        <w:t>SEGUNDO. Causales de improcedencia y sobreseimiento</w:t>
      </w:r>
      <w:bookmarkEnd w:id="14"/>
      <w:bookmarkEnd w:id="15"/>
    </w:p>
    <w:p w14:paraId="518247DB" w14:textId="77777777" w:rsidR="00FD6D03" w:rsidRPr="009D0561" w:rsidRDefault="00FD6D03" w:rsidP="00FD6D03">
      <w:pPr>
        <w:spacing w:after="0" w:line="360" w:lineRule="auto"/>
        <w:ind w:right="142"/>
      </w:pPr>
    </w:p>
    <w:p w14:paraId="0E0B7C65" w14:textId="77777777" w:rsidR="00FD6D03" w:rsidRPr="009D0561" w:rsidRDefault="00FD6D03" w:rsidP="00FD6D03">
      <w:pPr>
        <w:spacing w:after="0" w:line="360" w:lineRule="auto"/>
        <w:ind w:right="142"/>
      </w:pPr>
      <w:r w:rsidRPr="009D0561">
        <w:t xml:space="preserve">De las constancias que forman parte del Recurso de Revisión que se analiza, se advierte que previo al estudio del fondo de la </w:t>
      </w:r>
      <w:r w:rsidRPr="009D0561">
        <w:rPr>
          <w:i/>
        </w:rPr>
        <w:t>litis</w:t>
      </w:r>
      <w:r w:rsidRPr="009D0561">
        <w:t>, es necesario estudiar las causales de improcedencia y sobreseimiento que se adviertan, para determinar lo que en Derecho proceda.</w:t>
      </w:r>
    </w:p>
    <w:p w14:paraId="69AFEE61" w14:textId="77777777" w:rsidR="00FD6D03" w:rsidRPr="009D0561" w:rsidRDefault="00FD6D03" w:rsidP="00FD6D03">
      <w:pPr>
        <w:spacing w:after="0" w:line="360" w:lineRule="auto"/>
        <w:ind w:right="142"/>
      </w:pPr>
    </w:p>
    <w:p w14:paraId="1D58E837" w14:textId="77777777" w:rsidR="00FD6D03" w:rsidRPr="009D0561" w:rsidRDefault="00FD6D03" w:rsidP="00FD6D03">
      <w:pPr>
        <w:spacing w:after="0" w:line="360" w:lineRule="auto"/>
        <w:ind w:right="142"/>
        <w:rPr>
          <w:b/>
        </w:rPr>
      </w:pPr>
      <w:r w:rsidRPr="009D0561">
        <w:rPr>
          <w:b/>
        </w:rPr>
        <w:t>Causales de improcedencia</w:t>
      </w:r>
    </w:p>
    <w:p w14:paraId="76D14BD0" w14:textId="77777777" w:rsidR="00FD6D03" w:rsidRPr="009D0561" w:rsidRDefault="00FD6D03" w:rsidP="00FD6D03">
      <w:pPr>
        <w:spacing w:after="0" w:line="360" w:lineRule="auto"/>
        <w:ind w:right="142"/>
      </w:pPr>
    </w:p>
    <w:p w14:paraId="56564F7D" w14:textId="77777777" w:rsidR="00FD6D03" w:rsidRPr="009D0561" w:rsidRDefault="00FD6D03" w:rsidP="00FD6D03">
      <w:pPr>
        <w:spacing w:after="0" w:line="360" w:lineRule="auto"/>
        <w:ind w:right="142"/>
      </w:pPr>
      <w:r w:rsidRPr="009D0561">
        <w:t xml:space="preserve">Este Instituto realiza el estudio oficioso de las causales de improcedencia, ya que estas deben estudiarse, aunque no las hagan valer las partes, por ser una cuestión de orden público y de </w:t>
      </w:r>
      <w:r w:rsidRPr="009D0561">
        <w:lastRenderedPageBreak/>
        <w:t>estudio preferente al fondo del asunto. Lo anterior se robustece en la Tesis de Jurisprudencia: 1a./J. 163/2005</w:t>
      </w:r>
      <w:r w:rsidRPr="009D0561">
        <w:rPr>
          <w:b/>
        </w:rPr>
        <w:t xml:space="preserve"> </w:t>
      </w:r>
      <w:r w:rsidRPr="009D0561">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48346206" w14:textId="77777777" w:rsidR="00FD6D03" w:rsidRPr="009D0561" w:rsidRDefault="00FD6D03" w:rsidP="00FD6D03">
      <w:pPr>
        <w:spacing w:after="0" w:line="360" w:lineRule="auto"/>
        <w:ind w:right="142"/>
      </w:pPr>
    </w:p>
    <w:p w14:paraId="1CA16470" w14:textId="77777777" w:rsidR="00FD6D03" w:rsidRPr="009D0561" w:rsidRDefault="00FD6D03" w:rsidP="00FD6D03">
      <w:pPr>
        <w:spacing w:after="0" w:line="360" w:lineRule="auto"/>
        <w:ind w:right="142"/>
      </w:pPr>
      <w:r w:rsidRPr="009D0561">
        <w:t xml:space="preserve">En el presente caso, </w:t>
      </w:r>
      <w:r w:rsidRPr="009D0561">
        <w:rPr>
          <w:b/>
        </w:rPr>
        <w:t>no se actualiza ninguna de las causales de improcedencia</w:t>
      </w:r>
      <w:r w:rsidRPr="009D0561">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7696D182" w14:textId="77777777" w:rsidR="00FD6D03" w:rsidRPr="009D0561" w:rsidRDefault="00FD6D03" w:rsidP="00FD6D03">
      <w:pPr>
        <w:spacing w:after="0" w:line="360" w:lineRule="auto"/>
        <w:ind w:right="142"/>
        <w:rPr>
          <w:b/>
        </w:rPr>
      </w:pPr>
    </w:p>
    <w:p w14:paraId="12F06A9B" w14:textId="77777777" w:rsidR="00FD6D03" w:rsidRPr="009D0561" w:rsidRDefault="00FD6D03" w:rsidP="00FD6D03">
      <w:pPr>
        <w:spacing w:after="0" w:line="360" w:lineRule="auto"/>
        <w:ind w:right="142"/>
        <w:rPr>
          <w:b/>
          <w:color w:val="000000"/>
        </w:rPr>
      </w:pPr>
      <w:r w:rsidRPr="009D0561">
        <w:rPr>
          <w:b/>
          <w:color w:val="000000"/>
        </w:rPr>
        <w:t>Causales de sobreseimiento</w:t>
      </w:r>
    </w:p>
    <w:p w14:paraId="2C3671E2" w14:textId="77777777" w:rsidR="00FD6D03" w:rsidRPr="009D0561" w:rsidRDefault="00FD6D03" w:rsidP="00FD6D03">
      <w:pPr>
        <w:spacing w:after="0" w:line="360" w:lineRule="auto"/>
        <w:ind w:right="142"/>
        <w:rPr>
          <w:color w:val="000000"/>
        </w:rPr>
      </w:pPr>
    </w:p>
    <w:p w14:paraId="3FBBC012" w14:textId="77777777" w:rsidR="00FD6D03" w:rsidRPr="009D0561" w:rsidRDefault="00FD6D03" w:rsidP="00FD6D03">
      <w:pPr>
        <w:spacing w:after="0" w:line="360" w:lineRule="auto"/>
        <w:ind w:right="142"/>
        <w:rPr>
          <w:color w:val="000000"/>
        </w:rPr>
      </w:pPr>
      <w:r w:rsidRPr="009D0561">
        <w:rPr>
          <w:color w:val="0D0D0D"/>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9D0561">
        <w:rPr>
          <w:b/>
          <w:color w:val="0D0D0D"/>
        </w:rPr>
        <w:t xml:space="preserve"> </w:t>
      </w:r>
      <w:r w:rsidRPr="009D0561">
        <w:rPr>
          <w:color w:val="0D0D0D"/>
        </w:rPr>
        <w:t>toda vez que no hay constancias en el expediente en que se actúa, de que la persona Recurrente se haya desistido, fallecido, que el Sujeto Obligado hubiese modificado o revocado el acto impugnado o bien,</w:t>
      </w:r>
      <w:r w:rsidRPr="009D0561">
        <w:t xml:space="preserve"> </w:t>
      </w:r>
      <w:r w:rsidRPr="009D0561">
        <w:rPr>
          <w:color w:val="0D0D0D"/>
        </w:rPr>
        <w:t>que admitido una vez admitido el Recurso de Revisión, aparezca alguna causal de improcedencia o haya quedado sin materia.</w:t>
      </w:r>
    </w:p>
    <w:p w14:paraId="20C44BA2" w14:textId="77777777" w:rsidR="00FD6D03" w:rsidRPr="009D0561" w:rsidRDefault="00FD6D03" w:rsidP="00FD6D03">
      <w:pPr>
        <w:spacing w:after="0" w:line="360" w:lineRule="auto"/>
        <w:rPr>
          <w:rFonts w:cs="Tahoma"/>
          <w:b/>
          <w:bCs/>
        </w:rPr>
      </w:pPr>
    </w:p>
    <w:p w14:paraId="25963835" w14:textId="77777777" w:rsidR="00FD6D03" w:rsidRPr="009D0561" w:rsidRDefault="00FD6D03" w:rsidP="00FD6D03">
      <w:pPr>
        <w:pStyle w:val="Ttulo2"/>
        <w:spacing w:before="0" w:after="0"/>
      </w:pPr>
      <w:bookmarkStart w:id="16" w:name="_Toc187931073"/>
      <w:bookmarkStart w:id="17" w:name="_Toc192172308"/>
      <w:r w:rsidRPr="009D0561">
        <w:lastRenderedPageBreak/>
        <w:t>TERCERO. Determinación de la Controversia</w:t>
      </w:r>
      <w:bookmarkEnd w:id="16"/>
      <w:bookmarkEnd w:id="17"/>
    </w:p>
    <w:p w14:paraId="0EF6FF21" w14:textId="77777777" w:rsidR="00FD6D03" w:rsidRPr="009D0561" w:rsidRDefault="00FD6D03" w:rsidP="00FD6D03">
      <w:pPr>
        <w:tabs>
          <w:tab w:val="left" w:pos="4962"/>
        </w:tabs>
        <w:spacing w:after="0" w:line="360" w:lineRule="auto"/>
        <w:ind w:right="142"/>
      </w:pPr>
    </w:p>
    <w:p w14:paraId="03707649" w14:textId="65B8004E" w:rsidR="00FD6D03" w:rsidRPr="009D0561" w:rsidRDefault="00FD6D03" w:rsidP="00FD6D03">
      <w:pPr>
        <w:tabs>
          <w:tab w:val="left" w:pos="4962"/>
        </w:tabs>
        <w:spacing w:after="0" w:line="360" w:lineRule="auto"/>
        <w:ind w:right="142"/>
      </w:pPr>
      <w:r w:rsidRPr="009D0561">
        <w:t xml:space="preserve">El solicitante, requirió información </w:t>
      </w:r>
      <w:r w:rsidR="0060083E" w:rsidRPr="009D0561">
        <w:t>de servidores públicos adscritos a la Unidad de Transparencia, en los siguientes términos:</w:t>
      </w:r>
    </w:p>
    <w:p w14:paraId="03963420" w14:textId="77777777" w:rsidR="0060083E" w:rsidRPr="009D0561" w:rsidRDefault="0060083E" w:rsidP="00FD6D03">
      <w:pPr>
        <w:tabs>
          <w:tab w:val="left" w:pos="4962"/>
        </w:tabs>
        <w:spacing w:after="0" w:line="360" w:lineRule="auto"/>
        <w:ind w:right="142"/>
      </w:pPr>
    </w:p>
    <w:p w14:paraId="643A2177" w14:textId="55607AA7" w:rsidR="008B7099" w:rsidRPr="009D0561" w:rsidRDefault="008B7099" w:rsidP="00854E9B">
      <w:pPr>
        <w:pStyle w:val="Prrafodelista"/>
        <w:numPr>
          <w:ilvl w:val="0"/>
          <w:numId w:val="18"/>
        </w:numPr>
        <w:tabs>
          <w:tab w:val="left" w:pos="4962"/>
        </w:tabs>
        <w:spacing w:line="360" w:lineRule="auto"/>
        <w:ind w:right="142"/>
      </w:pPr>
      <w:r w:rsidRPr="009D0561">
        <w:t>Funciones de Sergio Pichardo, Humberto, Elizabeth.</w:t>
      </w:r>
    </w:p>
    <w:p w14:paraId="1DBD9A4B" w14:textId="171C1C79" w:rsidR="00AB1C71" w:rsidRPr="009D0561" w:rsidRDefault="00AB1C71" w:rsidP="00854E9B">
      <w:pPr>
        <w:pStyle w:val="Prrafodelista"/>
        <w:numPr>
          <w:ilvl w:val="0"/>
          <w:numId w:val="18"/>
        </w:numPr>
        <w:tabs>
          <w:tab w:val="left" w:pos="4962"/>
        </w:tabs>
        <w:spacing w:line="360" w:lineRule="auto"/>
        <w:ind w:right="142"/>
      </w:pPr>
      <w:r w:rsidRPr="009D0561">
        <w:t>Listado de Bienes muebles de todo el personal de la Unidad</w:t>
      </w:r>
      <w:r w:rsidR="008B7099" w:rsidRPr="009D0561">
        <w:t>.</w:t>
      </w:r>
    </w:p>
    <w:p w14:paraId="3FE02F49" w14:textId="56631584" w:rsidR="00AB1C71" w:rsidRPr="009D0561" w:rsidRDefault="00AB1C71" w:rsidP="00B96DAE">
      <w:pPr>
        <w:pStyle w:val="Prrafodelista"/>
        <w:numPr>
          <w:ilvl w:val="0"/>
          <w:numId w:val="18"/>
        </w:numPr>
        <w:tabs>
          <w:tab w:val="left" w:pos="4962"/>
        </w:tabs>
        <w:spacing w:line="360" w:lineRule="auto"/>
        <w:ind w:right="142"/>
      </w:pPr>
      <w:r w:rsidRPr="009D0561">
        <w:t>Listas de asistencia</w:t>
      </w:r>
      <w:r w:rsidR="003277A5" w:rsidRPr="009D0561">
        <w:t xml:space="preserve"> y </w:t>
      </w:r>
      <w:r w:rsidRPr="009D0561">
        <w:t>Checador biométrico</w:t>
      </w:r>
      <w:r w:rsidR="008B7099" w:rsidRPr="009D0561">
        <w:t>.</w:t>
      </w:r>
    </w:p>
    <w:p w14:paraId="6C91BAE7" w14:textId="36E743A4" w:rsidR="00AB1C71" w:rsidRPr="009D0561" w:rsidRDefault="00AB1C71" w:rsidP="00854E9B">
      <w:pPr>
        <w:pStyle w:val="Prrafodelista"/>
        <w:numPr>
          <w:ilvl w:val="0"/>
          <w:numId w:val="18"/>
        </w:numPr>
        <w:tabs>
          <w:tab w:val="left" w:pos="4962"/>
        </w:tabs>
        <w:spacing w:line="360" w:lineRule="auto"/>
        <w:ind w:right="142"/>
      </w:pPr>
      <w:r w:rsidRPr="009D0561">
        <w:t>Horario laboral</w:t>
      </w:r>
      <w:r w:rsidR="008B7099" w:rsidRPr="009D0561">
        <w:t>.</w:t>
      </w:r>
    </w:p>
    <w:p w14:paraId="244CB1F7" w14:textId="77777777" w:rsidR="00FD6D03" w:rsidRPr="009D0561" w:rsidRDefault="00FD6D03" w:rsidP="00FD6D03">
      <w:pPr>
        <w:spacing w:after="0" w:line="360" w:lineRule="auto"/>
        <w:ind w:right="142"/>
      </w:pPr>
    </w:p>
    <w:p w14:paraId="115797EB" w14:textId="230F1533" w:rsidR="00854E9B" w:rsidRPr="009D0561" w:rsidRDefault="00854E9B" w:rsidP="00FD6D03">
      <w:pPr>
        <w:spacing w:after="0" w:line="360" w:lineRule="auto"/>
        <w:ind w:right="142"/>
      </w:pPr>
      <w:r w:rsidRPr="009D0561">
        <w:t xml:space="preserve">En respuesta, el Sujeto Obligado, entregó un listado de bienes muebles, sobre la lista de asistencia no hubo </w:t>
      </w:r>
      <w:r w:rsidR="00A90C8E" w:rsidRPr="009D0561">
        <w:t>pronunciamiento</w:t>
      </w:r>
      <w:r w:rsidR="00DA51CE" w:rsidRPr="009D0561">
        <w:t>, respecto al checador biométri</w:t>
      </w:r>
      <w:r w:rsidR="00595197" w:rsidRPr="009D0561">
        <w:t>co tampoco y del horario laboral, es el estipulado en artículo 11.40 del Código Reglamentario Municipal, vigente a la fecha de la presente solicitud.</w:t>
      </w:r>
    </w:p>
    <w:p w14:paraId="0A7D9CE7" w14:textId="77777777" w:rsidR="00854E9B" w:rsidRPr="009D0561" w:rsidRDefault="00854E9B" w:rsidP="00FD6D03">
      <w:pPr>
        <w:spacing w:after="0" w:line="360" w:lineRule="auto"/>
        <w:ind w:right="142"/>
      </w:pPr>
    </w:p>
    <w:p w14:paraId="2D542434" w14:textId="030AFA75" w:rsidR="00FD6D03" w:rsidRPr="009D0561" w:rsidRDefault="00420B06" w:rsidP="00FD6D03">
      <w:pPr>
        <w:tabs>
          <w:tab w:val="left" w:pos="4962"/>
        </w:tabs>
        <w:spacing w:after="0" w:line="360" w:lineRule="auto"/>
        <w:ind w:right="142"/>
      </w:pPr>
      <w:r w:rsidRPr="009D0561">
        <w:t xml:space="preserve">El Particular se inconformó de la entrega de información incompleta, </w:t>
      </w:r>
      <w:r w:rsidR="00FD6D03" w:rsidRPr="009D0561">
        <w:t xml:space="preserve">por lo que se </w:t>
      </w:r>
      <w:r w:rsidR="005A36B3" w:rsidRPr="009D0561">
        <w:t>actualiza</w:t>
      </w:r>
      <w:r w:rsidR="00FD6D03" w:rsidRPr="009D0561">
        <w:t xml:space="preserve"> </w:t>
      </w:r>
      <w:r w:rsidR="005A36B3" w:rsidRPr="009D0561">
        <w:t>la causal</w:t>
      </w:r>
      <w:r w:rsidR="00FD6D03" w:rsidRPr="009D0561">
        <w:t xml:space="preserve"> de procedencia contemplada en el artículo 179, </w:t>
      </w:r>
      <w:r w:rsidR="005A36B3" w:rsidRPr="009D0561">
        <w:t>fracción</w:t>
      </w:r>
      <w:r w:rsidR="00FD6D03" w:rsidRPr="009D0561">
        <w:t xml:space="preserve"> V </w:t>
      </w:r>
      <w:r w:rsidR="005A36B3" w:rsidRPr="009D0561">
        <w:t xml:space="preserve">de la </w:t>
      </w:r>
      <w:r w:rsidR="00FD6D03" w:rsidRPr="009D0561">
        <w:t xml:space="preserve">Ley de Transparencia y Acceso a la Información Pública del Estado de México y Municipios, que considera que el recurso de revisión es un medio de protección que la Ley otorga a los particulares, para hacer valer su derecho de acceso a la información pública, y procederá en contra de </w:t>
      </w:r>
      <w:r w:rsidR="00FD6D03" w:rsidRPr="009D0561">
        <w:rPr>
          <w:b/>
          <w:bCs/>
        </w:rPr>
        <w:t>– la entrega de información incompleta-</w:t>
      </w:r>
      <w:r w:rsidR="005A36B3" w:rsidRPr="009D0561">
        <w:rPr>
          <w:bCs/>
        </w:rPr>
        <w:t>.</w:t>
      </w:r>
    </w:p>
    <w:p w14:paraId="0FFD9FB5" w14:textId="77777777" w:rsidR="00FD6D03" w:rsidRPr="009D0561" w:rsidRDefault="00FD6D03" w:rsidP="00FD6D03">
      <w:pPr>
        <w:spacing w:after="0" w:line="360" w:lineRule="auto"/>
        <w:ind w:right="142"/>
      </w:pPr>
    </w:p>
    <w:p w14:paraId="0FE49ACE" w14:textId="77777777" w:rsidR="00FD6D03" w:rsidRPr="009D0561" w:rsidRDefault="00FD6D03" w:rsidP="00FD6D03">
      <w:pPr>
        <w:pStyle w:val="Ttulo2"/>
        <w:spacing w:before="0" w:after="0"/>
      </w:pPr>
      <w:bookmarkStart w:id="18" w:name="_Toc187931074"/>
      <w:bookmarkStart w:id="19" w:name="_Toc192172309"/>
      <w:r w:rsidRPr="009D0561">
        <w:t>CUARTO. Marco normativo aplicable en materia de transparencia y acceso a la información pública</w:t>
      </w:r>
      <w:bookmarkEnd w:id="18"/>
      <w:bookmarkEnd w:id="19"/>
    </w:p>
    <w:p w14:paraId="50137F37" w14:textId="77777777" w:rsidR="00FD6D03" w:rsidRPr="009D0561" w:rsidRDefault="00FD6D03" w:rsidP="00FD6D03">
      <w:pPr>
        <w:spacing w:after="0" w:line="360" w:lineRule="auto"/>
        <w:ind w:right="142"/>
        <w:rPr>
          <w:color w:val="000000"/>
        </w:rPr>
      </w:pPr>
    </w:p>
    <w:p w14:paraId="17044B88" w14:textId="73461E43" w:rsidR="00FD6D03" w:rsidRPr="009D0561" w:rsidRDefault="00FD6D03" w:rsidP="00FD6D03">
      <w:pPr>
        <w:spacing w:after="0" w:line="360" w:lineRule="auto"/>
        <w:ind w:right="142"/>
        <w:rPr>
          <w:color w:val="000000"/>
        </w:rPr>
      </w:pPr>
      <w:r w:rsidRPr="009D0561">
        <w:rPr>
          <w:color w:val="000000"/>
        </w:rPr>
        <w:t xml:space="preserve">El artículo 6°, Apartado A), fracción I de la Constitución Política de los Estados Unidos Mexicanos, establece que toda la información en posesión de cualquier </w:t>
      </w:r>
      <w:r w:rsidR="005A36B3" w:rsidRPr="009D0561">
        <w:rPr>
          <w:color w:val="000000"/>
        </w:rPr>
        <w:t>autoridad</w:t>
      </w:r>
      <w:r w:rsidRPr="009D0561">
        <w:rPr>
          <w:color w:val="000000"/>
        </w:rPr>
        <w:t xml:space="preserve"> es pública y sólo podrá ser reservada temporalmente por razones de interés público.</w:t>
      </w:r>
    </w:p>
    <w:p w14:paraId="1AD25F20" w14:textId="77777777" w:rsidR="00FD6D03" w:rsidRPr="009D0561" w:rsidRDefault="00FD6D03" w:rsidP="00FD6D03">
      <w:pPr>
        <w:spacing w:after="0" w:line="360" w:lineRule="auto"/>
        <w:ind w:right="142"/>
        <w:rPr>
          <w:color w:val="000000"/>
        </w:rPr>
      </w:pPr>
    </w:p>
    <w:p w14:paraId="13980361" w14:textId="77777777" w:rsidR="00FD6D03" w:rsidRPr="009D0561" w:rsidRDefault="00FD6D03" w:rsidP="00FD6D03">
      <w:pPr>
        <w:spacing w:after="0" w:line="360" w:lineRule="auto"/>
        <w:ind w:right="142"/>
        <w:rPr>
          <w:color w:val="000000"/>
        </w:rPr>
      </w:pPr>
      <w:r w:rsidRPr="009D0561">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49C64EEB" w14:textId="77777777" w:rsidR="00FD6D03" w:rsidRPr="009D0561" w:rsidRDefault="00FD6D03" w:rsidP="00FD6D03">
      <w:pPr>
        <w:spacing w:after="0" w:line="360" w:lineRule="auto"/>
        <w:ind w:right="142"/>
        <w:rPr>
          <w:color w:val="000000"/>
        </w:rPr>
      </w:pPr>
    </w:p>
    <w:p w14:paraId="57CE6D6E" w14:textId="77777777" w:rsidR="00FD6D03" w:rsidRPr="009D0561" w:rsidRDefault="00FD6D03" w:rsidP="00FD6D03">
      <w:pPr>
        <w:spacing w:after="0" w:line="360" w:lineRule="auto"/>
        <w:ind w:right="142"/>
        <w:rPr>
          <w:color w:val="000000"/>
        </w:rPr>
      </w:pPr>
      <w:r w:rsidRPr="009D0561">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548E98F" w14:textId="77777777" w:rsidR="00FD6D03" w:rsidRPr="009D0561" w:rsidRDefault="00FD6D03" w:rsidP="00FD6D03">
      <w:pPr>
        <w:spacing w:after="0" w:line="360" w:lineRule="auto"/>
        <w:ind w:right="142"/>
        <w:rPr>
          <w:color w:val="000000"/>
        </w:rPr>
      </w:pPr>
    </w:p>
    <w:p w14:paraId="7934C932" w14:textId="77777777" w:rsidR="00FD6D03" w:rsidRPr="009D0561" w:rsidRDefault="00FD6D03" w:rsidP="00FD6D03">
      <w:pPr>
        <w:spacing w:after="0" w:line="360" w:lineRule="auto"/>
        <w:ind w:right="142"/>
        <w:rPr>
          <w:color w:val="000000"/>
        </w:rPr>
      </w:pPr>
      <w:r w:rsidRPr="009D0561">
        <w:rPr>
          <w:color w:val="000000"/>
        </w:rPr>
        <w:t>Por su parte, la Ley de Transparencia y Acceso a la Información Pública del Estado de México y Municipios (Reglamentaria del artículo 5° de la Constitución Local), establece lo siguiente:</w:t>
      </w:r>
    </w:p>
    <w:p w14:paraId="7917707B" w14:textId="77777777" w:rsidR="00FD6D03" w:rsidRPr="009D0561" w:rsidRDefault="00FD6D03" w:rsidP="00FD6D03">
      <w:pPr>
        <w:spacing w:after="0" w:line="360" w:lineRule="auto"/>
        <w:ind w:right="142"/>
        <w:rPr>
          <w:color w:val="000000"/>
        </w:rPr>
      </w:pPr>
    </w:p>
    <w:p w14:paraId="13431F7D" w14:textId="77777777" w:rsidR="00FD6D03" w:rsidRPr="009D0561" w:rsidRDefault="00FD6D03" w:rsidP="00FD6D03">
      <w:pPr>
        <w:spacing w:after="0" w:line="360" w:lineRule="auto"/>
        <w:ind w:right="142"/>
        <w:rPr>
          <w:color w:val="000000"/>
        </w:rPr>
      </w:pPr>
      <w:r w:rsidRPr="009D0561">
        <w:rPr>
          <w:color w:val="000000"/>
        </w:rPr>
        <w:t xml:space="preserve">El artículo </w:t>
      </w:r>
      <w:r w:rsidRPr="009D0561">
        <w:t>12 dice que</w:t>
      </w:r>
      <w:r w:rsidRPr="009D0561">
        <w:rPr>
          <w:color w:val="000000"/>
        </w:rPr>
        <w:t>, quienes generen, recopilen, administren, manejen, procesen, archiven o conserven información pública serán responsables de la misma.</w:t>
      </w:r>
    </w:p>
    <w:p w14:paraId="111BBB2E" w14:textId="77777777" w:rsidR="00FD6D03" w:rsidRPr="009D0561" w:rsidRDefault="00FD6D03" w:rsidP="00FD6D03">
      <w:pPr>
        <w:spacing w:after="0" w:line="360" w:lineRule="auto"/>
        <w:ind w:right="142"/>
        <w:rPr>
          <w:color w:val="000000"/>
        </w:rPr>
      </w:pPr>
    </w:p>
    <w:p w14:paraId="6FE89319" w14:textId="77777777" w:rsidR="00FD6D03" w:rsidRPr="009D0561" w:rsidRDefault="00FD6D03" w:rsidP="00FD6D03">
      <w:pPr>
        <w:widowControl w:val="0"/>
        <w:spacing w:after="0" w:line="360" w:lineRule="auto"/>
        <w:ind w:right="142"/>
        <w:rPr>
          <w:color w:val="000000"/>
        </w:rPr>
      </w:pPr>
      <w:r w:rsidRPr="009D0561">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4860198C" w14:textId="77777777" w:rsidR="00FD6D03" w:rsidRPr="009D0561" w:rsidRDefault="00FD6D03" w:rsidP="00FD6D03">
      <w:pPr>
        <w:spacing w:after="0" w:line="360" w:lineRule="auto"/>
        <w:ind w:right="142"/>
        <w:rPr>
          <w:color w:val="000000"/>
        </w:rPr>
      </w:pPr>
    </w:p>
    <w:p w14:paraId="29C0E641" w14:textId="77777777" w:rsidR="00FD6D03" w:rsidRPr="009D0561" w:rsidRDefault="00FD6D03" w:rsidP="00FD6D03">
      <w:pPr>
        <w:spacing w:after="0" w:line="360" w:lineRule="auto"/>
        <w:ind w:right="142"/>
        <w:rPr>
          <w:color w:val="000000"/>
        </w:rPr>
      </w:pPr>
      <w:r w:rsidRPr="009D0561">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84E0FA5" w14:textId="77777777" w:rsidR="00FD6D03" w:rsidRPr="009D0561" w:rsidRDefault="00FD6D03" w:rsidP="00FD6D03">
      <w:pPr>
        <w:spacing w:after="0" w:line="360" w:lineRule="auto"/>
        <w:ind w:right="142"/>
      </w:pPr>
    </w:p>
    <w:p w14:paraId="15BB2A73" w14:textId="77777777" w:rsidR="00FD6D03" w:rsidRPr="009D0561" w:rsidRDefault="00FD6D03" w:rsidP="00FD6D03">
      <w:pPr>
        <w:pStyle w:val="Ttulo2"/>
        <w:spacing w:before="0" w:after="0"/>
      </w:pPr>
      <w:bookmarkStart w:id="20" w:name="_Toc187931075"/>
      <w:bookmarkStart w:id="21" w:name="_Toc192172310"/>
      <w:r w:rsidRPr="009D0561">
        <w:lastRenderedPageBreak/>
        <w:t>QUINTO. Estudio de Fondo</w:t>
      </w:r>
      <w:bookmarkEnd w:id="20"/>
      <w:bookmarkEnd w:id="21"/>
    </w:p>
    <w:p w14:paraId="48583AC5" w14:textId="77777777" w:rsidR="00FD6D03" w:rsidRPr="009D0561" w:rsidRDefault="00FD6D03" w:rsidP="00FD6D03">
      <w:pPr>
        <w:spacing w:after="0" w:line="360" w:lineRule="auto"/>
        <w:ind w:right="142"/>
      </w:pPr>
    </w:p>
    <w:p w14:paraId="7BD36BDB" w14:textId="38496EBE" w:rsidR="00FD6D03" w:rsidRPr="009D0561" w:rsidRDefault="00224E6D" w:rsidP="002D4855">
      <w:pPr>
        <w:tabs>
          <w:tab w:val="left" w:pos="4962"/>
        </w:tabs>
        <w:spacing w:after="0" w:line="360" w:lineRule="auto"/>
      </w:pPr>
      <w:r w:rsidRPr="009D0561">
        <w:t>El Particular, requirió información de la Unidad de Transparencia y la solicitud, se puede dividir en dos estudios en virtud de que el Particular, expresó como motivo de inconformidad la información incompleta</w:t>
      </w:r>
      <w:r w:rsidR="00C924AD" w:rsidRPr="009D0561">
        <w:t>.</w:t>
      </w:r>
    </w:p>
    <w:p w14:paraId="1622ED7C" w14:textId="77777777" w:rsidR="00C924AD" w:rsidRPr="009D0561" w:rsidRDefault="00C924AD" w:rsidP="00FD6D03">
      <w:pPr>
        <w:tabs>
          <w:tab w:val="left" w:pos="4962"/>
        </w:tabs>
        <w:spacing w:after="0" w:line="360" w:lineRule="auto"/>
        <w:ind w:right="142"/>
      </w:pPr>
    </w:p>
    <w:p w14:paraId="04E1313B" w14:textId="088D5E1B" w:rsidR="00C924AD" w:rsidRPr="009D0561" w:rsidRDefault="00C924AD" w:rsidP="00C924AD">
      <w:pPr>
        <w:tabs>
          <w:tab w:val="left" w:pos="4962"/>
        </w:tabs>
        <w:spacing w:after="0" w:line="360" w:lineRule="auto"/>
        <w:ind w:left="567" w:right="567"/>
        <w:rPr>
          <w:i/>
          <w:sz w:val="20"/>
          <w:szCs w:val="20"/>
        </w:rPr>
      </w:pPr>
      <w:r w:rsidRPr="009D0561">
        <w:t>“</w:t>
      </w:r>
      <w:r w:rsidR="00224E6D" w:rsidRPr="009D0561">
        <w:rPr>
          <w:i/>
          <w:sz w:val="20"/>
          <w:szCs w:val="20"/>
        </w:rPr>
        <w:t xml:space="preserve">Ahora si ya se presentan a trabajar los aviadores de la unidad de transparencia ahora si los metieron en cintura </w:t>
      </w:r>
      <w:r w:rsidR="00017A12" w:rsidRPr="009D0561">
        <w:rPr>
          <w:i/>
          <w:sz w:val="20"/>
          <w:szCs w:val="20"/>
        </w:rPr>
        <w:t>….</w:t>
      </w:r>
      <w:r w:rsidR="00224E6D" w:rsidRPr="009D0561">
        <w:rPr>
          <w:i/>
          <w:sz w:val="20"/>
          <w:szCs w:val="20"/>
        </w:rPr>
        <w:t xml:space="preserve"> qué como </w:t>
      </w:r>
      <w:proofErr w:type="spellStart"/>
      <w:r w:rsidR="00224E6D" w:rsidRPr="009D0561">
        <w:rPr>
          <w:i/>
          <w:sz w:val="20"/>
          <w:szCs w:val="20"/>
        </w:rPr>
        <w:t>deñice</w:t>
      </w:r>
      <w:proofErr w:type="spellEnd"/>
      <w:r w:rsidR="00224E6D" w:rsidRPr="009D0561">
        <w:rPr>
          <w:i/>
          <w:sz w:val="20"/>
          <w:szCs w:val="20"/>
        </w:rPr>
        <w:t xml:space="preserve"> </w:t>
      </w:r>
      <w:proofErr w:type="spellStart"/>
      <w:r w:rsidR="00224E6D" w:rsidRPr="009D0561">
        <w:rPr>
          <w:i/>
          <w:sz w:val="20"/>
          <w:szCs w:val="20"/>
        </w:rPr>
        <w:t>Rober</w:t>
      </w:r>
      <w:proofErr w:type="spellEnd"/>
      <w:r w:rsidR="00224E6D" w:rsidRPr="009D0561">
        <w:rPr>
          <w:i/>
          <w:sz w:val="20"/>
          <w:szCs w:val="20"/>
        </w:rPr>
        <w:t xml:space="preserve"> sabemos </w:t>
      </w:r>
      <w:proofErr w:type="spellStart"/>
      <w:r w:rsidR="00224E6D" w:rsidRPr="009D0561">
        <w:rPr>
          <w:i/>
          <w:sz w:val="20"/>
          <w:szCs w:val="20"/>
        </w:rPr>
        <w:t>donde</w:t>
      </w:r>
      <w:proofErr w:type="spellEnd"/>
      <w:r w:rsidR="00224E6D" w:rsidRPr="009D0561">
        <w:rPr>
          <w:i/>
          <w:sz w:val="20"/>
          <w:szCs w:val="20"/>
        </w:rPr>
        <w:t xml:space="preserve"> cobran pero no nos </w:t>
      </w:r>
      <w:proofErr w:type="spellStart"/>
      <w:r w:rsidR="00224E6D" w:rsidRPr="009D0561">
        <w:rPr>
          <w:i/>
          <w:sz w:val="20"/>
          <w:szCs w:val="20"/>
        </w:rPr>
        <w:t>de</w:t>
      </w:r>
      <w:proofErr w:type="spellEnd"/>
      <w:r w:rsidR="00224E6D" w:rsidRPr="009D0561">
        <w:rPr>
          <w:i/>
          <w:sz w:val="20"/>
          <w:szCs w:val="20"/>
        </w:rPr>
        <w:t xml:space="preserve"> están</w:t>
      </w:r>
      <w:r w:rsidRPr="009D0561">
        <w:rPr>
          <w:i/>
          <w:sz w:val="20"/>
          <w:szCs w:val="20"/>
        </w:rPr>
        <w:t>…”</w:t>
      </w:r>
    </w:p>
    <w:p w14:paraId="49C05436" w14:textId="77777777" w:rsidR="00C924AD" w:rsidRPr="009D0561" w:rsidRDefault="00C924AD" w:rsidP="00FD6D03">
      <w:pPr>
        <w:tabs>
          <w:tab w:val="left" w:pos="4962"/>
        </w:tabs>
        <w:spacing w:after="0" w:line="360" w:lineRule="auto"/>
        <w:ind w:right="142"/>
        <w:rPr>
          <w:i/>
          <w:sz w:val="20"/>
          <w:szCs w:val="20"/>
        </w:rPr>
      </w:pPr>
    </w:p>
    <w:p w14:paraId="4C67B38D" w14:textId="357C9768" w:rsidR="00821194" w:rsidRPr="009D0561" w:rsidRDefault="00821194" w:rsidP="002D4855">
      <w:pPr>
        <w:tabs>
          <w:tab w:val="left" w:pos="4962"/>
        </w:tabs>
        <w:spacing w:after="0" w:line="360" w:lineRule="auto"/>
      </w:pPr>
      <w:r w:rsidRPr="009D0561">
        <w:t xml:space="preserve">Sobre este punto, debemos señalar que no se advierte ninguna información que sea requerida, sino más bien constituye una afirmación unilateral, en donde </w:t>
      </w:r>
      <w:r w:rsidR="00C2604D" w:rsidRPr="009D0561">
        <w:t>refiere</w:t>
      </w:r>
      <w:r w:rsidR="00E21216" w:rsidRPr="009D0561">
        <w:t xml:space="preserve"> manifestaciones de índole subjetiva, </w:t>
      </w:r>
      <w:r w:rsidR="009A7F10" w:rsidRPr="009D0561">
        <w:t xml:space="preserve">que puede ser traducida en que personas </w:t>
      </w:r>
      <w:r w:rsidR="00373089" w:rsidRPr="009D0561">
        <w:t>adscritas a la Unidad de Transparencia que cobraban, pero no realizaban funciones, han sido requerido</w:t>
      </w:r>
      <w:r w:rsidR="002D4855" w:rsidRPr="009D0561">
        <w:t>s</w:t>
      </w:r>
      <w:r w:rsidR="00373089" w:rsidRPr="009D0561">
        <w:t xml:space="preserve"> a </w:t>
      </w:r>
      <w:r w:rsidR="002D4855" w:rsidRPr="009D0561">
        <w:t>desarrollar</w:t>
      </w:r>
      <w:r w:rsidR="00373089" w:rsidRPr="009D0561">
        <w:t xml:space="preserve"> sus actividades</w:t>
      </w:r>
      <w:r w:rsidR="00635028" w:rsidRPr="009D0561">
        <w:t xml:space="preserve"> y, sobre la </w:t>
      </w:r>
      <w:r w:rsidR="007C52E7" w:rsidRPr="009D0561">
        <w:t>última</w:t>
      </w:r>
      <w:r w:rsidR="00635028" w:rsidRPr="009D0561">
        <w:t xml:space="preserve"> afirmación, refiere que alguien dice que saben </w:t>
      </w:r>
      <w:r w:rsidR="002D4855" w:rsidRPr="009D0561">
        <w:t>dónde</w:t>
      </w:r>
      <w:r w:rsidR="00635028" w:rsidRPr="009D0561">
        <w:t xml:space="preserve"> cobr</w:t>
      </w:r>
      <w:r w:rsidR="002D4855" w:rsidRPr="009D0561">
        <w:t>an</w:t>
      </w:r>
      <w:r w:rsidR="00635028" w:rsidRPr="009D0561">
        <w:t xml:space="preserve"> pero no donde están, refiriendo a que no </w:t>
      </w:r>
      <w:r w:rsidR="007C52E7" w:rsidRPr="009D0561">
        <w:t>asisten a las oficinas de la Unidad de Transparencia. Estas afirmaciones, no constituyen ninguna solicitud de acceso a la información, ni tampoco una petición, por lo que se consideran como ejercidos dentro de su libertad de expresión, sin tener atribución alguna para pronunciarse a este Organismo Garante, al respecto.</w:t>
      </w:r>
    </w:p>
    <w:p w14:paraId="0832D89D" w14:textId="77777777" w:rsidR="00821194" w:rsidRPr="009D0561" w:rsidRDefault="00821194" w:rsidP="00FD6D03">
      <w:pPr>
        <w:tabs>
          <w:tab w:val="left" w:pos="4962"/>
        </w:tabs>
        <w:spacing w:after="0" w:line="360" w:lineRule="auto"/>
        <w:ind w:right="142"/>
        <w:rPr>
          <w:i/>
          <w:sz w:val="20"/>
          <w:szCs w:val="20"/>
        </w:rPr>
      </w:pPr>
    </w:p>
    <w:p w14:paraId="71EF23F1" w14:textId="13576248" w:rsidR="00E27BEC" w:rsidRPr="009D0561" w:rsidRDefault="00E27BEC" w:rsidP="00320214">
      <w:pPr>
        <w:tabs>
          <w:tab w:val="left" w:pos="4962"/>
        </w:tabs>
        <w:spacing w:after="0" w:line="360" w:lineRule="auto"/>
      </w:pPr>
      <w:r w:rsidRPr="009D0561">
        <w:t xml:space="preserve">Ahora, la </w:t>
      </w:r>
      <w:r w:rsidR="001D7F77" w:rsidRPr="009D0561">
        <w:t>ú</w:t>
      </w:r>
      <w:r w:rsidRPr="009D0561">
        <w:t>ltima parte de la solicitud</w:t>
      </w:r>
      <w:r w:rsidR="00D228AC" w:rsidRPr="009D0561">
        <w:t xml:space="preserve"> requirió cuatro puntos, los cuales, deberán ser objeto de estudio, al haber señalado como razones y motivos de inconformidad “</w:t>
      </w:r>
      <w:r w:rsidR="00D228AC" w:rsidRPr="009D0561">
        <w:rPr>
          <w:i/>
        </w:rPr>
        <w:t>Faltan listas de asistencia y la información solicitada”</w:t>
      </w:r>
      <w:r w:rsidR="001A7D7B" w:rsidRPr="009D0561">
        <w:rPr>
          <w:i/>
        </w:rPr>
        <w:t xml:space="preserve">, </w:t>
      </w:r>
      <w:r w:rsidR="001A7D7B" w:rsidRPr="009D0561">
        <w:t>por lo que se advierte inconformidad sobre todos los puntos solicitados.</w:t>
      </w:r>
    </w:p>
    <w:p w14:paraId="6E86FE79" w14:textId="77777777" w:rsidR="00D228AC" w:rsidRPr="009D0561" w:rsidRDefault="00D228AC" w:rsidP="00320214">
      <w:pPr>
        <w:tabs>
          <w:tab w:val="left" w:pos="4962"/>
        </w:tabs>
        <w:spacing w:after="0" w:line="360" w:lineRule="auto"/>
      </w:pPr>
    </w:p>
    <w:p w14:paraId="3EDF2AB0" w14:textId="2234D612" w:rsidR="002E4C4A" w:rsidRPr="009D0561" w:rsidRDefault="002E4C4A" w:rsidP="002E4C4A">
      <w:pPr>
        <w:pStyle w:val="Prrafodelista"/>
        <w:numPr>
          <w:ilvl w:val="0"/>
          <w:numId w:val="19"/>
        </w:numPr>
        <w:tabs>
          <w:tab w:val="left" w:pos="4962"/>
        </w:tabs>
        <w:spacing w:line="360" w:lineRule="auto"/>
        <w:rPr>
          <w:b/>
          <w:bCs/>
        </w:rPr>
      </w:pPr>
      <w:r w:rsidRPr="009D0561">
        <w:rPr>
          <w:b/>
          <w:bCs/>
        </w:rPr>
        <w:t>Listado de Bienes muebles</w:t>
      </w:r>
    </w:p>
    <w:p w14:paraId="483C5523" w14:textId="77777777" w:rsidR="002E4C4A" w:rsidRPr="009D0561" w:rsidRDefault="002E4C4A" w:rsidP="00320214">
      <w:pPr>
        <w:tabs>
          <w:tab w:val="left" w:pos="4962"/>
        </w:tabs>
        <w:spacing w:after="0" w:line="360" w:lineRule="auto"/>
      </w:pPr>
    </w:p>
    <w:p w14:paraId="74019C8C" w14:textId="7AFE53FC" w:rsidR="0077454C" w:rsidRPr="009D0561" w:rsidRDefault="002E4C4A" w:rsidP="00320214">
      <w:pPr>
        <w:tabs>
          <w:tab w:val="left" w:pos="4962"/>
        </w:tabs>
        <w:spacing w:after="0" w:line="360" w:lineRule="auto"/>
      </w:pPr>
      <w:r w:rsidRPr="009D0561">
        <w:lastRenderedPageBreak/>
        <w:t>Se debe señalar que este punto de información se entregó a través de un documento de dos fojas</w:t>
      </w:r>
      <w:r w:rsidR="0077454C" w:rsidRPr="009D0561">
        <w:t xml:space="preserve"> y la inconformidad del Particular, versó en la falta de entrega de la información, por lo cual, no se inconformó de la naturaleza de la información entregada sino de la ausencia de su entrega</w:t>
      </w:r>
      <w:r w:rsidR="006B37F2" w:rsidRPr="009D0561">
        <w:t>.</w:t>
      </w:r>
      <w:r w:rsidR="001D7F77" w:rsidRPr="009D0561">
        <w:t xml:space="preserve"> </w:t>
      </w:r>
      <w:r w:rsidR="0077454C" w:rsidRPr="009D0561">
        <w:t xml:space="preserve">Es así, que toda vez que la inconformidad versó respecto a la falta de entrega de </w:t>
      </w:r>
      <w:r w:rsidR="008B7099" w:rsidRPr="009D0561">
        <w:t>esta</w:t>
      </w:r>
      <w:r w:rsidR="0077454C" w:rsidRPr="009D0561">
        <w:t>, pero del expediente digital, se advierte que la misma s</w:t>
      </w:r>
      <w:r w:rsidR="001D7F77" w:rsidRPr="009D0561">
        <w:t>í</w:t>
      </w:r>
      <w:r w:rsidR="0077454C" w:rsidRPr="009D0561">
        <w:t xml:space="preserve"> fue entregada</w:t>
      </w:r>
      <w:r w:rsidR="001D7F77" w:rsidRPr="009D0561">
        <w:t>.</w:t>
      </w:r>
    </w:p>
    <w:p w14:paraId="72E22F24" w14:textId="77777777" w:rsidR="0077454C" w:rsidRPr="009D0561" w:rsidRDefault="0077454C" w:rsidP="00320214">
      <w:pPr>
        <w:tabs>
          <w:tab w:val="left" w:pos="4962"/>
        </w:tabs>
        <w:spacing w:after="0" w:line="360" w:lineRule="auto"/>
      </w:pPr>
    </w:p>
    <w:p w14:paraId="6B002B7E" w14:textId="5EB9C46B" w:rsidR="0077454C" w:rsidRPr="009D0561" w:rsidRDefault="0077454C" w:rsidP="00320214">
      <w:pPr>
        <w:tabs>
          <w:tab w:val="left" w:pos="4962"/>
        </w:tabs>
        <w:spacing w:after="0" w:line="360" w:lineRule="auto"/>
      </w:pPr>
      <w:r w:rsidRPr="009D0561">
        <w:t xml:space="preserve">A efecto de </w:t>
      </w:r>
      <w:r w:rsidR="001D7F77" w:rsidRPr="009D0561">
        <w:t xml:space="preserve">determinar la naturaleza de </w:t>
      </w:r>
      <w:r w:rsidRPr="009D0561">
        <w:t xml:space="preserve">la información, esta corresponde a los bienes muebles que tienen asignados para el ejercicio de su encargo, los </w:t>
      </w:r>
      <w:r w:rsidR="00EF7D9A" w:rsidRPr="009D0561">
        <w:t>cuales,</w:t>
      </w:r>
      <w:r w:rsidRPr="009D0561">
        <w:t xml:space="preserve"> de manera enunciativa, son escritorios, computadores, vehículos</w:t>
      </w:r>
      <w:r w:rsidR="00D96807" w:rsidRPr="009D0561">
        <w:t>, gavetas, escritorios, archiveros</w:t>
      </w:r>
      <w:r w:rsidR="001D7F77" w:rsidRPr="009D0561">
        <w:t>, que además corresponde a las obligaciones de transparencia, por lo que, al haberse entregado el listado de los bienes que corresponde a información de naturaleza pública, se tiene por atendido este punto.</w:t>
      </w:r>
    </w:p>
    <w:p w14:paraId="220EC8A9" w14:textId="77777777" w:rsidR="00017A12" w:rsidRPr="009D0561" w:rsidRDefault="00017A12" w:rsidP="00320214">
      <w:pPr>
        <w:tabs>
          <w:tab w:val="left" w:pos="4962"/>
        </w:tabs>
        <w:spacing w:after="0" w:line="360" w:lineRule="auto"/>
      </w:pPr>
    </w:p>
    <w:p w14:paraId="00DCBC5F" w14:textId="13BB6759" w:rsidR="00017A12" w:rsidRPr="009D0561" w:rsidRDefault="00017A12" w:rsidP="00017A12">
      <w:pPr>
        <w:pStyle w:val="Prrafodelista"/>
        <w:numPr>
          <w:ilvl w:val="0"/>
          <w:numId w:val="19"/>
        </w:numPr>
        <w:tabs>
          <w:tab w:val="left" w:pos="4962"/>
        </w:tabs>
        <w:spacing w:line="360" w:lineRule="auto"/>
        <w:rPr>
          <w:b/>
          <w:bCs/>
        </w:rPr>
      </w:pPr>
      <w:r w:rsidRPr="009D0561">
        <w:rPr>
          <w:b/>
          <w:bCs/>
        </w:rPr>
        <w:t>Funciones de Sergio Pichardo, Humberto, Elizabeth</w:t>
      </w:r>
    </w:p>
    <w:p w14:paraId="4747D56B" w14:textId="77777777" w:rsidR="00EF7D9A" w:rsidRPr="009D0561" w:rsidRDefault="00EF7D9A" w:rsidP="00320214">
      <w:pPr>
        <w:tabs>
          <w:tab w:val="left" w:pos="4962"/>
        </w:tabs>
        <w:spacing w:after="0" w:line="360" w:lineRule="auto"/>
      </w:pPr>
    </w:p>
    <w:p w14:paraId="32934E26" w14:textId="77777777" w:rsidR="00B351D5" w:rsidRPr="009D0561" w:rsidRDefault="00017A12" w:rsidP="00320214">
      <w:pPr>
        <w:tabs>
          <w:tab w:val="left" w:pos="4962"/>
        </w:tabs>
        <w:spacing w:after="0" w:line="360" w:lineRule="auto"/>
      </w:pPr>
      <w:r w:rsidRPr="009D0561">
        <w:t>De un análisis sistemático de la respuesta aportada por el Sujeto Obligado, refirió que de Sergio Pichardo son aquellas encomendadas por su</w:t>
      </w:r>
      <w:r w:rsidR="00F24FD6" w:rsidRPr="009D0561">
        <w:t xml:space="preserve"> jefe inmediato superior, respecto a Elizabeth y </w:t>
      </w:r>
      <w:r w:rsidR="00444392" w:rsidRPr="009D0561">
        <w:t xml:space="preserve">Humberto, </w:t>
      </w:r>
      <w:r w:rsidR="0076465A" w:rsidRPr="009D0561">
        <w:t xml:space="preserve">refirió no contar con información, sin embargo, al revisar la información pública de oficio, </w:t>
      </w:r>
      <w:r w:rsidR="00DA145F" w:rsidRPr="009D0561">
        <w:t xml:space="preserve">correspondiente el artículo 92, fracción VIII B, se encontraron los registros </w:t>
      </w:r>
      <w:r w:rsidR="008B379E" w:rsidRPr="009D0561">
        <w:t>de Sergio y de Elizabeth como se advierte de la siguiente imagen:</w:t>
      </w:r>
    </w:p>
    <w:p w14:paraId="55333D1E" w14:textId="77777777" w:rsidR="00B351D5" w:rsidRPr="009D0561" w:rsidRDefault="00B351D5" w:rsidP="00320214">
      <w:pPr>
        <w:tabs>
          <w:tab w:val="left" w:pos="4962"/>
        </w:tabs>
        <w:spacing w:after="0" w:line="360" w:lineRule="auto"/>
      </w:pPr>
    </w:p>
    <w:p w14:paraId="1D6B2649" w14:textId="0F1D764A" w:rsidR="00017A12" w:rsidRPr="009D0561" w:rsidRDefault="00B351D5" w:rsidP="00320214">
      <w:pPr>
        <w:tabs>
          <w:tab w:val="left" w:pos="4962"/>
        </w:tabs>
        <w:spacing w:after="0" w:line="360" w:lineRule="auto"/>
      </w:pPr>
      <w:r w:rsidRPr="009D0561">
        <w:rPr>
          <w:noProof/>
        </w:rPr>
        <w:lastRenderedPageBreak/>
        <mc:AlternateContent>
          <mc:Choice Requires="wps">
            <w:drawing>
              <wp:anchor distT="0" distB="0" distL="114300" distR="114300" simplePos="0" relativeHeight="251659264" behindDoc="0" locked="0" layoutInCell="1" allowOverlap="1" wp14:anchorId="784FA835" wp14:editId="0D1DEF1B">
                <wp:simplePos x="0" y="0"/>
                <wp:positionH relativeFrom="column">
                  <wp:posOffset>520</wp:posOffset>
                </wp:positionH>
                <wp:positionV relativeFrom="paragraph">
                  <wp:posOffset>957522</wp:posOffset>
                </wp:positionV>
                <wp:extent cx="5943426" cy="311670"/>
                <wp:effectExtent l="19050" t="19050" r="19685" b="12700"/>
                <wp:wrapNone/>
                <wp:docPr id="1990180821" name="Rectángulo 1"/>
                <wp:cNvGraphicFramePr/>
                <a:graphic xmlns:a="http://schemas.openxmlformats.org/drawingml/2006/main">
                  <a:graphicData uri="http://schemas.microsoft.com/office/word/2010/wordprocessingShape">
                    <wps:wsp>
                      <wps:cNvSpPr/>
                      <wps:spPr>
                        <a:xfrm>
                          <a:off x="0" y="0"/>
                          <a:ext cx="5943426" cy="31167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C4784B" id="Rectángulo 1" o:spid="_x0000_s1026" style="position:absolute;margin-left:.05pt;margin-top:75.4pt;width:468pt;height:2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" filled="f" strokecolor="red" strokeweight="2.25pt"/>
            </w:pict>
          </mc:Fallback>
        </mc:AlternateContent>
      </w:r>
      <w:r w:rsidRPr="009D0561">
        <w:rPr>
          <w:noProof/>
        </w:rPr>
        <w:drawing>
          <wp:inline distT="0" distB="0" distL="0" distR="0" wp14:anchorId="64CC3139" wp14:editId="3220B53D">
            <wp:extent cx="5850890" cy="1932940"/>
            <wp:effectExtent l="0" t="0" r="0" b="0"/>
            <wp:docPr id="9219348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34882" name=""/>
                    <pic:cNvPicPr/>
                  </pic:nvPicPr>
                  <pic:blipFill>
                    <a:blip r:embed="rId9"/>
                    <a:stretch>
                      <a:fillRect/>
                    </a:stretch>
                  </pic:blipFill>
                  <pic:spPr>
                    <a:xfrm>
                      <a:off x="0" y="0"/>
                      <a:ext cx="5850890" cy="1932940"/>
                    </a:xfrm>
                    <a:prstGeom prst="rect">
                      <a:avLst/>
                    </a:prstGeom>
                  </pic:spPr>
                </pic:pic>
              </a:graphicData>
            </a:graphic>
          </wp:inline>
        </w:drawing>
      </w:r>
      <w:r w:rsidR="00017A12" w:rsidRPr="009D0561">
        <w:t xml:space="preserve"> </w:t>
      </w:r>
    </w:p>
    <w:p w14:paraId="05CAB70D" w14:textId="2870A4D1" w:rsidR="00017A12" w:rsidRPr="009D0561" w:rsidRDefault="00017A12" w:rsidP="00320214">
      <w:pPr>
        <w:tabs>
          <w:tab w:val="left" w:pos="4962"/>
        </w:tabs>
        <w:spacing w:after="0" w:line="360" w:lineRule="auto"/>
      </w:pPr>
    </w:p>
    <w:p w14:paraId="091984CD" w14:textId="046F9BE1" w:rsidR="00567AD6" w:rsidRPr="009D0561" w:rsidRDefault="00567AD6" w:rsidP="00320214">
      <w:pPr>
        <w:tabs>
          <w:tab w:val="left" w:pos="4962"/>
        </w:tabs>
        <w:spacing w:after="0" w:line="360" w:lineRule="auto"/>
      </w:pPr>
      <w:r w:rsidRPr="009D0561">
        <w:rPr>
          <w:noProof/>
        </w:rPr>
        <mc:AlternateContent>
          <mc:Choice Requires="wps">
            <w:drawing>
              <wp:anchor distT="0" distB="0" distL="114300" distR="114300" simplePos="0" relativeHeight="251661312" behindDoc="0" locked="0" layoutInCell="1" allowOverlap="1" wp14:anchorId="74311D73" wp14:editId="52A344C2">
                <wp:simplePos x="0" y="0"/>
                <wp:positionH relativeFrom="column">
                  <wp:posOffset>-35849</wp:posOffset>
                </wp:positionH>
                <wp:positionV relativeFrom="paragraph">
                  <wp:posOffset>601518</wp:posOffset>
                </wp:positionV>
                <wp:extent cx="5943426" cy="327314"/>
                <wp:effectExtent l="19050" t="19050" r="19685" b="15875"/>
                <wp:wrapNone/>
                <wp:docPr id="1581310457" name="Rectángulo 1"/>
                <wp:cNvGraphicFramePr/>
                <a:graphic xmlns:a="http://schemas.openxmlformats.org/drawingml/2006/main">
                  <a:graphicData uri="http://schemas.microsoft.com/office/word/2010/wordprocessingShape">
                    <wps:wsp>
                      <wps:cNvSpPr/>
                      <wps:spPr>
                        <a:xfrm>
                          <a:off x="0" y="0"/>
                          <a:ext cx="5943426" cy="327314"/>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8C68FF" id="Rectángulo 1" o:spid="_x0000_s1026" style="position:absolute;margin-left:-2.8pt;margin-top:47.35pt;width:468pt;height:2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" filled="f" strokecolor="red" strokeweight="2.25pt"/>
            </w:pict>
          </mc:Fallback>
        </mc:AlternateContent>
      </w:r>
      <w:r w:rsidRPr="009D0561">
        <w:rPr>
          <w:noProof/>
        </w:rPr>
        <w:drawing>
          <wp:inline distT="0" distB="0" distL="0" distR="0" wp14:anchorId="6768ECC2" wp14:editId="00BB2111">
            <wp:extent cx="5777345" cy="1689992"/>
            <wp:effectExtent l="0" t="0" r="0" b="5715"/>
            <wp:docPr id="307188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188609" name=""/>
                    <pic:cNvPicPr/>
                  </pic:nvPicPr>
                  <pic:blipFill rotWithShape="1">
                    <a:blip r:embed="rId10"/>
                    <a:srcRect r="22568"/>
                    <a:stretch/>
                  </pic:blipFill>
                  <pic:spPr bwMode="auto">
                    <a:xfrm>
                      <a:off x="0" y="0"/>
                      <a:ext cx="5802940" cy="1697479"/>
                    </a:xfrm>
                    <a:prstGeom prst="rect">
                      <a:avLst/>
                    </a:prstGeom>
                    <a:ln>
                      <a:noFill/>
                    </a:ln>
                    <a:extLst>
                      <a:ext uri="{53640926-AAD7-44D8-BBD7-CCE9431645EC}">
                        <a14:shadowObscured xmlns:a14="http://schemas.microsoft.com/office/drawing/2010/main"/>
                      </a:ext>
                    </a:extLst>
                  </pic:spPr>
                </pic:pic>
              </a:graphicData>
            </a:graphic>
          </wp:inline>
        </w:drawing>
      </w:r>
    </w:p>
    <w:p w14:paraId="1FB47AE0" w14:textId="77777777" w:rsidR="00B351D5" w:rsidRPr="009D0561" w:rsidRDefault="00B351D5" w:rsidP="00320214">
      <w:pPr>
        <w:tabs>
          <w:tab w:val="left" w:pos="4962"/>
        </w:tabs>
        <w:spacing w:after="0" w:line="360" w:lineRule="auto"/>
      </w:pPr>
    </w:p>
    <w:p w14:paraId="13553898" w14:textId="6D881D54" w:rsidR="00FA639E" w:rsidRPr="009D0561" w:rsidRDefault="0085174A" w:rsidP="00320214">
      <w:pPr>
        <w:tabs>
          <w:tab w:val="left" w:pos="4962"/>
        </w:tabs>
        <w:spacing w:after="0" w:line="360" w:lineRule="auto"/>
      </w:pPr>
      <w:r w:rsidRPr="009D0561">
        <w:t xml:space="preserve">Entonces, </w:t>
      </w:r>
      <w:r w:rsidR="00EE0B8E" w:rsidRPr="009D0561">
        <w:t xml:space="preserve">de la propia información publicada por el Sujeto Obligado, en su portal de obligaciones de transparencia, </w:t>
      </w:r>
      <w:r w:rsidR="00D74E33" w:rsidRPr="009D0561">
        <w:t>publica el nombre de dos personas, que tienen la categoría de asistente y de analista, coincidentes en nombre</w:t>
      </w:r>
      <w:r w:rsidR="0091365A" w:rsidRPr="009D0561">
        <w:t>.</w:t>
      </w:r>
    </w:p>
    <w:p w14:paraId="3DEF09F9" w14:textId="77777777" w:rsidR="008F460B" w:rsidRPr="009D0561" w:rsidRDefault="008F460B" w:rsidP="00320214">
      <w:pPr>
        <w:tabs>
          <w:tab w:val="left" w:pos="4962"/>
        </w:tabs>
        <w:spacing w:after="0" w:line="360" w:lineRule="auto"/>
      </w:pPr>
    </w:p>
    <w:p w14:paraId="41E8D0E0" w14:textId="1DA92C30" w:rsidR="008F460B" w:rsidRPr="009D0561" w:rsidRDefault="008F460B" w:rsidP="00320214">
      <w:pPr>
        <w:tabs>
          <w:tab w:val="left" w:pos="4962"/>
        </w:tabs>
        <w:spacing w:after="0" w:line="360" w:lineRule="auto"/>
      </w:pPr>
      <w:r w:rsidRPr="009D0561">
        <w:t xml:space="preserve">Sobre lo aportado de Sergio, la respuesta no satisface, debido a que no remitió el documento que contiene </w:t>
      </w:r>
      <w:r w:rsidR="00CF5E92" w:rsidRPr="009D0561">
        <w:t>las funciones</w:t>
      </w:r>
      <w:r w:rsidRPr="009D0561">
        <w:t xml:space="preserve">, ni aportó algún lugar en donde localizarla, conforme a lo que contempla el artículo 161 de la Ley de Transparencia vigente en la entidad, por lo que </w:t>
      </w:r>
      <w:r w:rsidR="009720C8" w:rsidRPr="009D0561">
        <w:t>deberá hacer entrega del documento que de cuenta de lo solicitado.</w:t>
      </w:r>
    </w:p>
    <w:p w14:paraId="1B49EA8A" w14:textId="77777777" w:rsidR="0091365A" w:rsidRPr="009D0561" w:rsidRDefault="0091365A" w:rsidP="00320214">
      <w:pPr>
        <w:tabs>
          <w:tab w:val="left" w:pos="4962"/>
        </w:tabs>
        <w:spacing w:after="0" w:line="360" w:lineRule="auto"/>
      </w:pPr>
    </w:p>
    <w:p w14:paraId="0138750B" w14:textId="3B0DB4EA" w:rsidR="0091365A" w:rsidRPr="009D0561" w:rsidRDefault="009720C8" w:rsidP="00320214">
      <w:pPr>
        <w:tabs>
          <w:tab w:val="left" w:pos="4962"/>
        </w:tabs>
        <w:spacing w:after="0" w:line="360" w:lineRule="auto"/>
      </w:pPr>
      <w:r w:rsidRPr="009D0561">
        <w:t>S</w:t>
      </w:r>
      <w:r w:rsidR="00681C77" w:rsidRPr="009D0561">
        <w:t xml:space="preserve">obre Elizabeth se respondió que no se localizó información, sin embargo, no existió una respuesta congruente, pues no se señaló si dicha persona a la fecha de la solicitud, ya no </w:t>
      </w:r>
      <w:r w:rsidR="00681C77" w:rsidRPr="009D0561">
        <w:lastRenderedPageBreak/>
        <w:t>laboraba en el ayuntamiento o bien, fue enviada a otra área, por lo que deberá hacer entrega de la información de ambos servidores públicos, pero para el caso de que la servidora pública, por cualquier razón ya no estuviese adscrita a la Unidad de Transparencia, deberá emitir una respuesta clara y precisa que sustente la misma.</w:t>
      </w:r>
    </w:p>
    <w:p w14:paraId="02193807" w14:textId="77777777" w:rsidR="00B351D5" w:rsidRPr="009D0561" w:rsidRDefault="00B351D5" w:rsidP="00320214">
      <w:pPr>
        <w:tabs>
          <w:tab w:val="left" w:pos="4962"/>
        </w:tabs>
        <w:spacing w:after="0" w:line="360" w:lineRule="auto"/>
      </w:pPr>
    </w:p>
    <w:p w14:paraId="172A052E" w14:textId="116E7C71" w:rsidR="000C27BA" w:rsidRPr="009D0561" w:rsidRDefault="00EF7D9A" w:rsidP="001D7F77">
      <w:pPr>
        <w:pStyle w:val="Prrafodelista"/>
        <w:numPr>
          <w:ilvl w:val="0"/>
          <w:numId w:val="19"/>
        </w:numPr>
        <w:tabs>
          <w:tab w:val="left" w:pos="4962"/>
        </w:tabs>
        <w:spacing w:line="360" w:lineRule="auto"/>
        <w:rPr>
          <w:b/>
          <w:bCs/>
        </w:rPr>
      </w:pPr>
      <w:r w:rsidRPr="009D0561">
        <w:rPr>
          <w:b/>
          <w:bCs/>
        </w:rPr>
        <w:t>Listas de asistencia</w:t>
      </w:r>
      <w:r w:rsidR="001D7F77" w:rsidRPr="009D0561">
        <w:rPr>
          <w:b/>
          <w:bCs/>
        </w:rPr>
        <w:t xml:space="preserve"> y </w:t>
      </w:r>
      <w:r w:rsidR="000C27BA" w:rsidRPr="009D0561">
        <w:rPr>
          <w:b/>
          <w:bCs/>
        </w:rPr>
        <w:t>Checador biomét</w:t>
      </w:r>
      <w:r w:rsidR="001D7F77" w:rsidRPr="009D0561">
        <w:rPr>
          <w:b/>
          <w:bCs/>
        </w:rPr>
        <w:t>r</w:t>
      </w:r>
      <w:r w:rsidR="000C27BA" w:rsidRPr="009D0561">
        <w:rPr>
          <w:b/>
          <w:bCs/>
        </w:rPr>
        <w:t>ico</w:t>
      </w:r>
    </w:p>
    <w:p w14:paraId="4E3384F2" w14:textId="77777777" w:rsidR="002E4C4A" w:rsidRPr="009D0561" w:rsidRDefault="002E4C4A" w:rsidP="00320214">
      <w:pPr>
        <w:tabs>
          <w:tab w:val="left" w:pos="4962"/>
        </w:tabs>
        <w:spacing w:after="0" w:line="360" w:lineRule="auto"/>
      </w:pPr>
    </w:p>
    <w:p w14:paraId="26114EC5" w14:textId="59108FCB" w:rsidR="00EF7D9A" w:rsidRPr="009D0561" w:rsidRDefault="001D7F77" w:rsidP="00320214">
      <w:pPr>
        <w:tabs>
          <w:tab w:val="left" w:pos="4962"/>
        </w:tabs>
        <w:spacing w:after="0" w:line="360" w:lineRule="auto"/>
      </w:pPr>
      <w:r w:rsidRPr="009D0561">
        <w:t>E</w:t>
      </w:r>
      <w:r w:rsidR="008E2D77" w:rsidRPr="009D0561">
        <w:t xml:space="preserve">l Sujeto Obligado, no realizó pronunciamiento </w:t>
      </w:r>
      <w:r w:rsidRPr="009D0561">
        <w:t>específico, ya que de manera general indicó que no se cuenta con información por no haber sido generada</w:t>
      </w:r>
      <w:r w:rsidR="008E2D77" w:rsidRPr="009D0561">
        <w:t>, por lo que es procedente entrar al estudio competencial</w:t>
      </w:r>
      <w:r w:rsidR="00722414" w:rsidRPr="009D0561">
        <w:t xml:space="preserve"> de la existencia de este documento</w:t>
      </w:r>
      <w:r w:rsidR="003B47E1" w:rsidRPr="009D0561">
        <w:t xml:space="preserve">. Al respecto, el artículo </w:t>
      </w:r>
      <w:r w:rsidR="00A94D83" w:rsidRPr="009D0561">
        <w:t>220 K</w:t>
      </w:r>
      <w:r w:rsidR="00C15FF4" w:rsidRPr="009D0561">
        <w:t xml:space="preserve"> de la Ley del Trabajo de los Servidores Públicos del Estado</w:t>
      </w:r>
      <w:r w:rsidR="006357AF" w:rsidRPr="009D0561">
        <w:t xml:space="preserve"> y Municipios</w:t>
      </w:r>
      <w:r w:rsidR="00A94D83" w:rsidRPr="009D0561">
        <w:t xml:space="preserve">, contempla en su fracción III, la obligación </w:t>
      </w:r>
      <w:r w:rsidR="00F077CE" w:rsidRPr="009D0561">
        <w:t>de conservar para un proceso laboral</w:t>
      </w:r>
      <w:r w:rsidR="006357AF" w:rsidRPr="009D0561">
        <w:t>, los controles de asistencia</w:t>
      </w:r>
      <w:r w:rsidR="00F077CE" w:rsidRPr="009D0561">
        <w:t>:</w:t>
      </w:r>
    </w:p>
    <w:p w14:paraId="0F9E0A5D" w14:textId="77777777" w:rsidR="00F077CE" w:rsidRPr="009D0561" w:rsidRDefault="00F077CE" w:rsidP="00320214">
      <w:pPr>
        <w:tabs>
          <w:tab w:val="left" w:pos="4962"/>
        </w:tabs>
        <w:spacing w:after="0" w:line="360" w:lineRule="auto"/>
      </w:pPr>
    </w:p>
    <w:p w14:paraId="4FFD7B09" w14:textId="6FD8F478" w:rsidR="00F077CE" w:rsidRPr="009D0561" w:rsidRDefault="00F077CE" w:rsidP="00F077CE">
      <w:pPr>
        <w:tabs>
          <w:tab w:val="left" w:pos="4962"/>
        </w:tabs>
        <w:spacing w:after="0" w:line="360" w:lineRule="auto"/>
        <w:ind w:left="567" w:right="567"/>
        <w:rPr>
          <w:i/>
          <w:sz w:val="20"/>
          <w:szCs w:val="20"/>
        </w:rPr>
      </w:pPr>
      <w:r w:rsidRPr="009D0561">
        <w:rPr>
          <w:i/>
          <w:sz w:val="20"/>
          <w:szCs w:val="20"/>
        </w:rPr>
        <w:t>ARTÍCULO 220 K.- La institución o dependencia pública tiene la obligación de conservar y exhibir en el proceso los documentos que a continuación se precisan:</w:t>
      </w:r>
    </w:p>
    <w:p w14:paraId="530E16B3" w14:textId="53FCEC54" w:rsidR="00F077CE" w:rsidRPr="009D0561" w:rsidRDefault="00F077CE" w:rsidP="00F077CE">
      <w:pPr>
        <w:tabs>
          <w:tab w:val="left" w:pos="4962"/>
        </w:tabs>
        <w:spacing w:after="0" w:line="360" w:lineRule="auto"/>
        <w:ind w:left="567" w:right="567"/>
        <w:rPr>
          <w:i/>
          <w:sz w:val="20"/>
          <w:szCs w:val="20"/>
        </w:rPr>
      </w:pPr>
      <w:r w:rsidRPr="009D0561">
        <w:rPr>
          <w:i/>
          <w:sz w:val="20"/>
          <w:szCs w:val="20"/>
        </w:rPr>
        <w:t>…</w:t>
      </w:r>
    </w:p>
    <w:p w14:paraId="7A92A7AD" w14:textId="1585182C" w:rsidR="00F077CE" w:rsidRPr="009D0561" w:rsidRDefault="00E86F68" w:rsidP="00E86F68">
      <w:pPr>
        <w:tabs>
          <w:tab w:val="left" w:pos="4962"/>
        </w:tabs>
        <w:spacing w:after="0" w:line="360" w:lineRule="auto"/>
        <w:ind w:left="567" w:right="567"/>
        <w:rPr>
          <w:i/>
          <w:sz w:val="20"/>
          <w:szCs w:val="20"/>
        </w:rPr>
      </w:pPr>
      <w:r w:rsidRPr="009D0561">
        <w:rPr>
          <w:i/>
          <w:sz w:val="20"/>
          <w:szCs w:val="20"/>
        </w:rPr>
        <w:t>III. Controles de asistencia o la información magnética o electrónica de asistencia de los servidores públicos;</w:t>
      </w:r>
    </w:p>
    <w:p w14:paraId="41F2F44B" w14:textId="21631703" w:rsidR="00DC26B4" w:rsidRPr="009D0561" w:rsidRDefault="00DC26B4" w:rsidP="00E86F68">
      <w:pPr>
        <w:tabs>
          <w:tab w:val="left" w:pos="4962"/>
        </w:tabs>
        <w:spacing w:after="0" w:line="360" w:lineRule="auto"/>
        <w:ind w:left="567" w:right="567"/>
        <w:rPr>
          <w:i/>
          <w:sz w:val="20"/>
          <w:szCs w:val="20"/>
        </w:rPr>
      </w:pPr>
      <w:r w:rsidRPr="009D0561">
        <w:rPr>
          <w:i/>
          <w:sz w:val="20"/>
          <w:szCs w:val="20"/>
        </w:rPr>
        <w:t>…</w:t>
      </w:r>
    </w:p>
    <w:p w14:paraId="6ABFC48F" w14:textId="77777777" w:rsidR="00DC26B4" w:rsidRPr="009D0561" w:rsidRDefault="00DC26B4" w:rsidP="00DC26B4">
      <w:pPr>
        <w:tabs>
          <w:tab w:val="left" w:pos="4962"/>
        </w:tabs>
        <w:spacing w:after="0" w:line="360" w:lineRule="auto"/>
        <w:ind w:right="567"/>
        <w:rPr>
          <w:i/>
          <w:sz w:val="20"/>
          <w:szCs w:val="20"/>
        </w:rPr>
      </w:pPr>
    </w:p>
    <w:p w14:paraId="1CA80C68" w14:textId="0ABDCEA4" w:rsidR="00EF7D9A" w:rsidRPr="009D0561" w:rsidRDefault="000C27BA" w:rsidP="00320214">
      <w:pPr>
        <w:tabs>
          <w:tab w:val="left" w:pos="4962"/>
        </w:tabs>
        <w:spacing w:after="0" w:line="360" w:lineRule="auto"/>
      </w:pPr>
      <w:r w:rsidRPr="009D0561">
        <w:t>La lista de asistencia</w:t>
      </w:r>
      <w:r w:rsidR="008A208E" w:rsidRPr="009D0561">
        <w:t>, no se obliga a tenerse en un formato específico, sino que este puede encontrarse en formato digital o físico</w:t>
      </w:r>
      <w:r w:rsidR="00A2647A" w:rsidRPr="009D0561">
        <w:t xml:space="preserve">, </w:t>
      </w:r>
      <w:r w:rsidR="00917CF5" w:rsidRPr="009D0561">
        <w:t xml:space="preserve">con la precisión de que el formato en el que se posea, no afecta a la validez del documento. Por ello, </w:t>
      </w:r>
      <w:proofErr w:type="spellStart"/>
      <w:r w:rsidR="00917CF5" w:rsidRPr="009D0561">
        <w:t>aún</w:t>
      </w:r>
      <w:proofErr w:type="spellEnd"/>
      <w:r w:rsidR="00917CF5" w:rsidRPr="009D0561">
        <w:t xml:space="preserve"> cuando se pidió el checador biométrico, la expresión documental, es el control de asistencia, en el formato en el que se posea. </w:t>
      </w:r>
      <w:r w:rsidR="00A2647A" w:rsidRPr="009D0561">
        <w:t xml:space="preserve"> </w:t>
      </w:r>
    </w:p>
    <w:p w14:paraId="12B71192" w14:textId="77777777" w:rsidR="003D1627" w:rsidRPr="009D0561" w:rsidRDefault="003D1627" w:rsidP="00320214">
      <w:pPr>
        <w:tabs>
          <w:tab w:val="left" w:pos="4962"/>
        </w:tabs>
        <w:spacing w:after="0" w:line="360" w:lineRule="auto"/>
      </w:pPr>
    </w:p>
    <w:p w14:paraId="21E60BA2" w14:textId="515D9301" w:rsidR="003D1627" w:rsidRPr="009D0561" w:rsidRDefault="003D1627" w:rsidP="00320214">
      <w:pPr>
        <w:tabs>
          <w:tab w:val="left" w:pos="4962"/>
        </w:tabs>
        <w:spacing w:after="0" w:line="360" w:lineRule="auto"/>
      </w:pPr>
      <w:r w:rsidRPr="009D0561">
        <w:t>Al respecto, el Particular no expresó una temporalidad de búsqueda de la información, por lo que debemos estar al criterio</w:t>
      </w:r>
      <w:r w:rsidR="00A741FD" w:rsidRPr="009D0561">
        <w:t xml:space="preserve"> de interpretación SO/003/2019</w:t>
      </w:r>
      <w:r w:rsidRPr="009D0561">
        <w:t xml:space="preserve"> emitido por el Instituto Nacional de </w:t>
      </w:r>
      <w:r w:rsidRPr="009D0561">
        <w:lastRenderedPageBreak/>
        <w:t xml:space="preserve">Transparencia, Acceso a la Información Pública y Protección de Datos Personales, </w:t>
      </w:r>
      <w:r w:rsidR="00A741FD" w:rsidRPr="009D0561">
        <w:t>que contempla:</w:t>
      </w:r>
    </w:p>
    <w:p w14:paraId="03FA4B67" w14:textId="77777777" w:rsidR="00F40DEB" w:rsidRPr="009D0561" w:rsidRDefault="00F40DEB" w:rsidP="00320214">
      <w:pPr>
        <w:tabs>
          <w:tab w:val="left" w:pos="4962"/>
        </w:tabs>
        <w:spacing w:after="0" w:line="360" w:lineRule="auto"/>
      </w:pPr>
    </w:p>
    <w:p w14:paraId="6C89F649" w14:textId="77777777" w:rsidR="00F40DEB" w:rsidRPr="009D0561" w:rsidRDefault="00F40DEB" w:rsidP="00F40DEB">
      <w:pPr>
        <w:tabs>
          <w:tab w:val="left" w:pos="4962"/>
        </w:tabs>
        <w:spacing w:after="0" w:line="360" w:lineRule="auto"/>
        <w:ind w:left="567" w:right="567"/>
        <w:rPr>
          <w:i/>
          <w:sz w:val="20"/>
          <w:szCs w:val="20"/>
        </w:rPr>
      </w:pPr>
      <w:r w:rsidRPr="009D0561">
        <w:rPr>
          <w:b/>
          <w:bCs/>
          <w:i/>
          <w:sz w:val="20"/>
          <w:szCs w:val="20"/>
        </w:rPr>
        <w:t>Periodo de búsqueda de la información.</w:t>
      </w:r>
      <w:r w:rsidRPr="009D0561">
        <w:rPr>
          <w:i/>
          <w:sz w:val="20"/>
          <w:szCs w:val="20"/>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7F2F21AC" w14:textId="77777777" w:rsidR="00F40DEB" w:rsidRPr="009D0561" w:rsidRDefault="00F40DEB" w:rsidP="00320214">
      <w:pPr>
        <w:tabs>
          <w:tab w:val="left" w:pos="4962"/>
        </w:tabs>
        <w:spacing w:after="0" w:line="360" w:lineRule="auto"/>
        <w:rPr>
          <w:rFonts w:ascii="Arial" w:eastAsia="Times New Roman" w:hAnsi="Arial" w:cs="Arial"/>
          <w:color w:val="000000"/>
          <w:sz w:val="24"/>
          <w:szCs w:val="24"/>
          <w:lang w:eastAsia="en-US"/>
        </w:rPr>
      </w:pPr>
    </w:p>
    <w:p w14:paraId="2B780857" w14:textId="04582EBB" w:rsidR="00F40DEB" w:rsidRPr="009D0561" w:rsidRDefault="00F40DEB" w:rsidP="00320214">
      <w:pPr>
        <w:tabs>
          <w:tab w:val="left" w:pos="4962"/>
        </w:tabs>
        <w:spacing w:after="0" w:line="360" w:lineRule="auto"/>
      </w:pPr>
      <w:r w:rsidRPr="009D0561">
        <w:t>Deberá entregar entonces, los controles de asistencia, considerando este periodo.</w:t>
      </w:r>
    </w:p>
    <w:p w14:paraId="01122FF9" w14:textId="77777777" w:rsidR="00A741FD" w:rsidRPr="009D0561" w:rsidRDefault="00A741FD" w:rsidP="00320214">
      <w:pPr>
        <w:tabs>
          <w:tab w:val="left" w:pos="4962"/>
        </w:tabs>
        <w:spacing w:after="0" w:line="360" w:lineRule="auto"/>
      </w:pPr>
    </w:p>
    <w:p w14:paraId="3CA02E94" w14:textId="21E05E6A" w:rsidR="00917CF5" w:rsidRPr="009D0561" w:rsidRDefault="00917CF5" w:rsidP="00917CF5">
      <w:pPr>
        <w:pStyle w:val="Prrafodelista"/>
        <w:numPr>
          <w:ilvl w:val="0"/>
          <w:numId w:val="19"/>
        </w:numPr>
        <w:tabs>
          <w:tab w:val="left" w:pos="4962"/>
        </w:tabs>
        <w:spacing w:line="360" w:lineRule="auto"/>
        <w:rPr>
          <w:b/>
          <w:bCs/>
        </w:rPr>
      </w:pPr>
      <w:r w:rsidRPr="009D0561">
        <w:rPr>
          <w:b/>
          <w:bCs/>
        </w:rPr>
        <w:t>Horario laboral</w:t>
      </w:r>
    </w:p>
    <w:p w14:paraId="036E8CA3" w14:textId="77777777" w:rsidR="00917CF5" w:rsidRPr="009D0561" w:rsidRDefault="00917CF5" w:rsidP="00320214">
      <w:pPr>
        <w:tabs>
          <w:tab w:val="left" w:pos="4962"/>
        </w:tabs>
        <w:spacing w:after="0" w:line="360" w:lineRule="auto"/>
      </w:pPr>
    </w:p>
    <w:p w14:paraId="7543A244" w14:textId="52D5055A" w:rsidR="00917CF5" w:rsidRPr="009D0561" w:rsidRDefault="00917CF5" w:rsidP="00320214">
      <w:pPr>
        <w:tabs>
          <w:tab w:val="left" w:pos="4962"/>
        </w:tabs>
        <w:spacing w:after="0" w:line="360" w:lineRule="auto"/>
      </w:pPr>
      <w:r w:rsidRPr="009D0561">
        <w:t>En respuesta, el Sujeto Obligado, remitió a</w:t>
      </w:r>
      <w:r w:rsidR="00F43957" w:rsidRPr="009D0561">
        <w:t xml:space="preserve">l artículo 11.40. del Código Reglamentario Municipal de Toluca vigente a la fecha de la solicitud, por lo cual, </w:t>
      </w:r>
      <w:r w:rsidR="004B5F61" w:rsidRPr="009D0561">
        <w:t xml:space="preserve">dicha respuesta </w:t>
      </w:r>
      <w:r w:rsidR="004B5F61" w:rsidRPr="009D0561">
        <w:rPr>
          <w:i/>
          <w:iCs/>
        </w:rPr>
        <w:t>a priori</w:t>
      </w:r>
      <w:r w:rsidR="004B5F61" w:rsidRPr="009D0561">
        <w:t xml:space="preserve">, es insuficiente, pues no se hizo entrega del documento sino que se atendió de manera específica, pero sin dar una respuesta concreta, sino que se remitió a una disposición legal, la cual, no se entregó por lo que no </w:t>
      </w:r>
      <w:r w:rsidR="00DD06D8" w:rsidRPr="009D0561">
        <w:t xml:space="preserve">se realizó en el marco del artículo 161 de la Ley de Transparencia vigente en la entidad que contempla que </w:t>
      </w:r>
      <w:r w:rsidR="000504C7" w:rsidRPr="009D0561">
        <w:t>cuando la información requerida por el solicitante ya esté disponible al público se le hará saber por el medio requerido por el solicitante la fuente, el lugar y la forma en que puede consultar, reproducir o adquirir dicha información e y esta fuente deberá ser precisa y concreta y no debe implicar que el solicitante realice una búsqueda en toda la información que se encuentre disponible.</w:t>
      </w:r>
    </w:p>
    <w:p w14:paraId="66F252B9" w14:textId="77777777" w:rsidR="000504C7" w:rsidRPr="009D0561" w:rsidRDefault="000504C7" w:rsidP="00320214">
      <w:pPr>
        <w:tabs>
          <w:tab w:val="left" w:pos="4962"/>
        </w:tabs>
        <w:spacing w:after="0" w:line="360" w:lineRule="auto"/>
      </w:pPr>
    </w:p>
    <w:p w14:paraId="637E16DE" w14:textId="0B91BE6B" w:rsidR="002A4FCF" w:rsidRPr="009D0561" w:rsidRDefault="000504C7" w:rsidP="00C461A8">
      <w:pPr>
        <w:tabs>
          <w:tab w:val="left" w:pos="4962"/>
        </w:tabs>
        <w:spacing w:after="0" w:line="360" w:lineRule="auto"/>
      </w:pPr>
      <w:r w:rsidRPr="009D0561">
        <w:t>Al no haber entregado el Código Reglamentario vigente, se contraviene a lo establecido en el artículo 161 de la Ley de Transparencia</w:t>
      </w:r>
      <w:r w:rsidR="00937174" w:rsidRPr="009D0561">
        <w:t xml:space="preserve"> y ahora bien, al revisar el artículo invocado por el Sujeto </w:t>
      </w:r>
      <w:r w:rsidR="00937174" w:rsidRPr="009D0561">
        <w:lastRenderedPageBreak/>
        <w:t>Obligado, se identificaron diversos supuestos de horarios laborales, para lo que se reproduce el fundamento invocado por el Sujeto Obligado:</w:t>
      </w:r>
    </w:p>
    <w:p w14:paraId="2B0F4C05" w14:textId="77777777" w:rsidR="00C461A8" w:rsidRPr="009D0561" w:rsidRDefault="00C461A8" w:rsidP="00C461A8">
      <w:pPr>
        <w:tabs>
          <w:tab w:val="left" w:pos="4962"/>
        </w:tabs>
        <w:spacing w:after="0" w:line="360" w:lineRule="auto"/>
      </w:pPr>
    </w:p>
    <w:p w14:paraId="24B1AD69" w14:textId="77777777" w:rsidR="00F55EDC" w:rsidRPr="009D0561" w:rsidRDefault="00F55EDC" w:rsidP="00F55EDC">
      <w:pPr>
        <w:tabs>
          <w:tab w:val="left" w:pos="4962"/>
        </w:tabs>
        <w:spacing w:after="0" w:line="360" w:lineRule="auto"/>
        <w:ind w:left="567" w:right="567"/>
        <w:rPr>
          <w:i/>
          <w:sz w:val="20"/>
          <w:szCs w:val="20"/>
        </w:rPr>
      </w:pPr>
      <w:r w:rsidRPr="009D0561">
        <w:rPr>
          <w:i/>
          <w:sz w:val="20"/>
          <w:szCs w:val="20"/>
        </w:rPr>
        <w:t xml:space="preserve">Artículo 11.40. El horario que regirá en las Dependencias y Unidades Administrativas será de las 9:00 a las 18:00 horas, para quienes tengan jornada laboral de 9 horas diarias continuas; y de las 9:00 a las 16:00 horas para los servidores públicos con jornada laboral de 7 horas diarias. En todo caso podrán existir horarios especiales de conformidad con el artículo 60 de la Ley en la materia, los cuales para su autorización, deberá mediar visto bueno de la Dirección General de Administración a través de la Dirección de Recursos Humanos. </w:t>
      </w:r>
    </w:p>
    <w:p w14:paraId="403D5E9E" w14:textId="77777777" w:rsidR="00F55EDC" w:rsidRPr="009D0561" w:rsidRDefault="00F55EDC" w:rsidP="00F55EDC">
      <w:pPr>
        <w:tabs>
          <w:tab w:val="left" w:pos="4962"/>
        </w:tabs>
        <w:spacing w:after="0" w:line="360" w:lineRule="auto"/>
        <w:ind w:left="567" w:right="567"/>
        <w:rPr>
          <w:i/>
          <w:sz w:val="20"/>
          <w:szCs w:val="20"/>
        </w:rPr>
      </w:pPr>
    </w:p>
    <w:p w14:paraId="4058D1CF" w14:textId="4F5663BE" w:rsidR="00C461A8" w:rsidRPr="009D0561" w:rsidRDefault="00F55EDC" w:rsidP="00F55EDC">
      <w:pPr>
        <w:tabs>
          <w:tab w:val="left" w:pos="4962"/>
        </w:tabs>
        <w:spacing w:after="0" w:line="360" w:lineRule="auto"/>
        <w:ind w:left="567" w:right="567"/>
        <w:rPr>
          <w:i/>
          <w:sz w:val="20"/>
          <w:szCs w:val="20"/>
        </w:rPr>
      </w:pPr>
      <w:r w:rsidRPr="009D0561">
        <w:rPr>
          <w:i/>
          <w:sz w:val="20"/>
          <w:szCs w:val="20"/>
        </w:rPr>
        <w:t>Se exceptúa del horario que antecede a los servidores públicos que determine la Dirección General de Administración, por medio de la Dirección de Recursos Humanos.</w:t>
      </w:r>
    </w:p>
    <w:p w14:paraId="1EC8DF81" w14:textId="77777777" w:rsidR="001A622F" w:rsidRPr="009D0561" w:rsidRDefault="001A622F" w:rsidP="00FD6D03">
      <w:pPr>
        <w:tabs>
          <w:tab w:val="left" w:pos="4962"/>
        </w:tabs>
        <w:spacing w:after="0" w:line="360" w:lineRule="auto"/>
        <w:ind w:right="142"/>
        <w:rPr>
          <w:i/>
        </w:rPr>
      </w:pPr>
    </w:p>
    <w:p w14:paraId="4F78DC5C" w14:textId="408DA9C5" w:rsidR="00875003" w:rsidRPr="009D0561" w:rsidRDefault="00F55EDC" w:rsidP="00F55EDC">
      <w:pPr>
        <w:spacing w:after="0" w:line="360" w:lineRule="auto"/>
        <w:contextualSpacing/>
        <w:rPr>
          <w:rFonts w:cs="Tahoma"/>
          <w:bCs/>
        </w:rPr>
      </w:pPr>
      <w:r w:rsidRPr="009D0561">
        <w:rPr>
          <w:rFonts w:cs="Tahoma"/>
          <w:bCs/>
        </w:rPr>
        <w:t>En el artículo, tenemos un horario general y supuestos de excepción</w:t>
      </w:r>
      <w:r w:rsidR="003D1627" w:rsidRPr="009D0561">
        <w:rPr>
          <w:rFonts w:cs="Tahoma"/>
          <w:bCs/>
        </w:rPr>
        <w:t>, en ese sentido, la información no satisface a lo solicitado tampoco a través del artículo invocado por el Sujeto Obligado</w:t>
      </w:r>
      <w:r w:rsidRPr="009D0561">
        <w:rPr>
          <w:rFonts w:cs="Tahoma"/>
          <w:bCs/>
        </w:rPr>
        <w:t>, por lo que deberá entregar el horario laboral</w:t>
      </w:r>
      <w:r w:rsidR="003D1627" w:rsidRPr="009D0561">
        <w:rPr>
          <w:rFonts w:cs="Tahoma"/>
          <w:bCs/>
        </w:rPr>
        <w:t xml:space="preserve"> de todo el personal adscrito a la Unidad de Transparencia</w:t>
      </w:r>
      <w:r w:rsidR="00875003" w:rsidRPr="009D0561">
        <w:rPr>
          <w:rFonts w:cs="Tahoma"/>
          <w:bCs/>
        </w:rPr>
        <w:t>.</w:t>
      </w:r>
    </w:p>
    <w:p w14:paraId="1FB37A4B" w14:textId="77777777" w:rsidR="00875003" w:rsidRPr="009D0561" w:rsidRDefault="00875003" w:rsidP="00F55EDC">
      <w:pPr>
        <w:spacing w:after="0" w:line="360" w:lineRule="auto"/>
        <w:contextualSpacing/>
        <w:rPr>
          <w:rFonts w:cs="Tahoma"/>
          <w:bCs/>
        </w:rPr>
      </w:pPr>
    </w:p>
    <w:p w14:paraId="6B972374" w14:textId="75CC825F" w:rsidR="00875003" w:rsidRPr="009D0561" w:rsidRDefault="00875003" w:rsidP="00F55EDC">
      <w:pPr>
        <w:spacing w:after="0" w:line="360" w:lineRule="auto"/>
        <w:contextualSpacing/>
        <w:rPr>
          <w:rFonts w:cs="Tahoma"/>
          <w:bCs/>
        </w:rPr>
      </w:pPr>
      <w:r w:rsidRPr="009D0561">
        <w:rPr>
          <w:rFonts w:cs="Tahoma"/>
          <w:bCs/>
        </w:rPr>
        <w:t xml:space="preserve">Se debe señalar que </w:t>
      </w:r>
      <w:r w:rsidR="00680E59" w:rsidRPr="009D0561">
        <w:rPr>
          <w:rFonts w:cs="Tahoma"/>
          <w:bCs/>
        </w:rPr>
        <w:t>sobre este punto, el Particular, si bien no expresó una temporalidad para la búsqueda de la información, su redacción, si permite conocer que si deseo es acceder a los horarios actuales, por lo que se deberá ordenar en esos términos.</w:t>
      </w:r>
    </w:p>
    <w:p w14:paraId="493E9056" w14:textId="77777777" w:rsidR="00F55EDC" w:rsidRPr="009D0561" w:rsidRDefault="00F55EDC" w:rsidP="00FD6D03">
      <w:pPr>
        <w:tabs>
          <w:tab w:val="left" w:pos="4962"/>
        </w:tabs>
        <w:spacing w:after="0" w:line="360" w:lineRule="auto"/>
        <w:ind w:right="142"/>
        <w:rPr>
          <w:i/>
        </w:rPr>
      </w:pPr>
    </w:p>
    <w:p w14:paraId="15718DF5" w14:textId="77777777" w:rsidR="00FD6D03" w:rsidRPr="009D0561" w:rsidRDefault="00FD6D03" w:rsidP="00FD6D03">
      <w:pPr>
        <w:pStyle w:val="Ttulo2"/>
        <w:spacing w:before="0" w:after="0"/>
      </w:pPr>
      <w:bookmarkStart w:id="22" w:name="_Toc182486336"/>
      <w:bookmarkStart w:id="23" w:name="_Toc190691275"/>
      <w:bookmarkStart w:id="24" w:name="_Toc192172311"/>
      <w:r w:rsidRPr="009D0561">
        <w:t>SEXTO. Versión pública</w:t>
      </w:r>
      <w:bookmarkEnd w:id="22"/>
      <w:bookmarkEnd w:id="23"/>
      <w:bookmarkEnd w:id="24"/>
    </w:p>
    <w:p w14:paraId="405F9F95" w14:textId="77777777" w:rsidR="00FD6D03" w:rsidRPr="009D0561" w:rsidRDefault="00FD6D03" w:rsidP="00FD6D03">
      <w:pPr>
        <w:spacing w:after="0" w:line="360" w:lineRule="auto"/>
        <w:contextualSpacing/>
        <w:rPr>
          <w:rFonts w:cs="Tahoma"/>
          <w:bCs/>
        </w:rPr>
      </w:pPr>
    </w:p>
    <w:p w14:paraId="2F79FE15" w14:textId="77777777" w:rsidR="00FD6D03" w:rsidRPr="009D0561" w:rsidRDefault="00FD6D03" w:rsidP="00FD6D03">
      <w:pPr>
        <w:spacing w:after="0" w:line="360" w:lineRule="auto"/>
        <w:contextualSpacing/>
        <w:rPr>
          <w:rFonts w:cs="Tahoma"/>
          <w:bCs/>
        </w:rPr>
      </w:pPr>
      <w:r w:rsidRPr="009D0561">
        <w:rPr>
          <w:rFonts w:cs="Tahoma"/>
          <w:bCs/>
        </w:rPr>
        <w:t xml:space="preserve">Es preciso señalar que para el caso de que la información que se ordena cuente con datos personales confidenciales, deberá entregarse en su versión pública acompañada del acuerdo que para tales efectos emita su Comité de Transparencia de conformidad con los artículos 49, fracciones II y VIII, 143, fracción I y 149 de la Ley de Transparencia y Acceso a la Información </w:t>
      </w:r>
      <w:r w:rsidRPr="009D0561">
        <w:rPr>
          <w:rFonts w:cs="Tahoma"/>
          <w:bCs/>
        </w:rPr>
        <w:lastRenderedPageBreak/>
        <w:t xml:space="preserve">Pública del Estado de México y Municipios. </w:t>
      </w:r>
      <w:r w:rsidRPr="009D0561">
        <w:rPr>
          <w:rFonts w:cs="Tahoma"/>
          <w:bCs/>
          <w:iCs/>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14:paraId="76153521" w14:textId="77777777" w:rsidR="00FD6D03" w:rsidRPr="009D0561" w:rsidRDefault="00FD6D03" w:rsidP="00FD6D03">
      <w:pPr>
        <w:spacing w:after="0" w:line="360" w:lineRule="auto"/>
        <w:contextualSpacing/>
        <w:rPr>
          <w:rFonts w:cs="Tahoma"/>
          <w:bCs/>
          <w:iCs/>
        </w:rPr>
      </w:pPr>
    </w:p>
    <w:p w14:paraId="26A43A76" w14:textId="77777777" w:rsidR="00FD6D03" w:rsidRPr="009D0561" w:rsidRDefault="00FD6D03" w:rsidP="00FD6D03">
      <w:pPr>
        <w:spacing w:after="0" w:line="360" w:lineRule="auto"/>
        <w:contextualSpacing/>
        <w:rPr>
          <w:rFonts w:cs="Tahoma"/>
          <w:bCs/>
          <w:iCs/>
        </w:rPr>
      </w:pPr>
      <w:r w:rsidRPr="009D0561">
        <w:rPr>
          <w:rFonts w:cs="Tahoma"/>
          <w:bCs/>
          <w:iC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056383EF" w14:textId="77777777" w:rsidR="00FD6D03" w:rsidRPr="009D0561" w:rsidRDefault="00FD6D03" w:rsidP="00FD6D03">
      <w:pPr>
        <w:spacing w:after="0" w:line="360" w:lineRule="auto"/>
        <w:contextualSpacing/>
        <w:rPr>
          <w:rFonts w:cs="Tahoma"/>
          <w:bCs/>
          <w:iCs/>
        </w:rPr>
      </w:pPr>
    </w:p>
    <w:p w14:paraId="55C90ABD" w14:textId="77777777" w:rsidR="00FD6D03" w:rsidRPr="009D0561" w:rsidRDefault="00FD6D03" w:rsidP="00FD6D03">
      <w:pPr>
        <w:spacing w:after="0" w:line="360" w:lineRule="auto"/>
        <w:contextualSpacing/>
        <w:rPr>
          <w:rFonts w:cs="Tahoma"/>
          <w:bCs/>
          <w:iCs/>
        </w:rPr>
      </w:pPr>
      <w:r w:rsidRPr="009D0561">
        <w:rPr>
          <w:rFonts w:cs="Tahoma"/>
          <w:bCs/>
          <w:iC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 En concordancia con lo previo, el artículo 143, fracción I, de la Ley previamente citada, establece que la información privada y los datos personales, concernientes a una persona física o jurídica colectiva identificada o identificable son confidenciales.</w:t>
      </w:r>
    </w:p>
    <w:p w14:paraId="1CADE73A" w14:textId="77777777" w:rsidR="00FD6D03" w:rsidRPr="009D0561" w:rsidRDefault="00FD6D03" w:rsidP="00FD6D03">
      <w:pPr>
        <w:spacing w:after="0" w:line="360" w:lineRule="auto"/>
        <w:contextualSpacing/>
        <w:rPr>
          <w:rFonts w:cs="Tahoma"/>
          <w:bCs/>
          <w:iCs/>
        </w:rPr>
      </w:pPr>
    </w:p>
    <w:p w14:paraId="568C6B7E" w14:textId="77777777" w:rsidR="00FD6D03" w:rsidRPr="009D0561" w:rsidRDefault="00FD6D03" w:rsidP="00FD6D03">
      <w:pPr>
        <w:spacing w:after="0" w:line="360" w:lineRule="auto"/>
        <w:contextualSpacing/>
        <w:rPr>
          <w:rFonts w:cs="Tahoma"/>
          <w:bCs/>
          <w:iCs/>
        </w:rPr>
      </w:pPr>
      <w:r w:rsidRPr="009D0561">
        <w:rPr>
          <w:rFonts w:cs="Tahoma"/>
          <w:bCs/>
          <w:iCs/>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6404AF4A" w14:textId="77777777" w:rsidR="00FD6D03" w:rsidRPr="009D0561" w:rsidRDefault="00FD6D03" w:rsidP="00FD6D03">
      <w:pPr>
        <w:spacing w:after="0" w:line="360" w:lineRule="auto"/>
        <w:contextualSpacing/>
        <w:rPr>
          <w:rFonts w:cs="Tahoma"/>
          <w:bCs/>
          <w:iCs/>
        </w:rPr>
      </w:pPr>
    </w:p>
    <w:p w14:paraId="22C5A704" w14:textId="77777777" w:rsidR="00FD6D03" w:rsidRPr="009D0561" w:rsidRDefault="00FD6D03" w:rsidP="00FD6D03">
      <w:pPr>
        <w:spacing w:after="0" w:line="360" w:lineRule="auto"/>
        <w:contextualSpacing/>
        <w:rPr>
          <w:rFonts w:cs="Tahoma"/>
          <w:bCs/>
          <w:iCs/>
        </w:rPr>
      </w:pPr>
      <w:r w:rsidRPr="009D0561">
        <w:rPr>
          <w:rFonts w:cs="Tahoma"/>
          <w:bCs/>
          <w:iCs/>
        </w:rPr>
        <w:lastRenderedPageBreak/>
        <w:t>En términos de lo expuesto, la documentación y aquellos datos que se consideren confidenciales, serán una limitante del derecho de acceso a la información, siempre y cuando:</w:t>
      </w:r>
    </w:p>
    <w:p w14:paraId="13A504F8" w14:textId="77777777" w:rsidR="00FD6D03" w:rsidRPr="009D0561" w:rsidRDefault="00FD6D03" w:rsidP="00FD6D03">
      <w:pPr>
        <w:spacing w:after="0" w:line="360" w:lineRule="auto"/>
        <w:contextualSpacing/>
        <w:rPr>
          <w:rFonts w:cs="Tahoma"/>
          <w:bCs/>
          <w:iCs/>
        </w:rPr>
      </w:pPr>
    </w:p>
    <w:p w14:paraId="3CBC60A1" w14:textId="77777777" w:rsidR="00FD6D03" w:rsidRPr="009D0561" w:rsidRDefault="00FD6D03" w:rsidP="00FD6D03">
      <w:pPr>
        <w:numPr>
          <w:ilvl w:val="0"/>
          <w:numId w:val="16"/>
        </w:numPr>
        <w:spacing w:after="0" w:line="360" w:lineRule="auto"/>
        <w:contextualSpacing/>
        <w:rPr>
          <w:rFonts w:cs="Tahoma"/>
          <w:bCs/>
          <w:iCs/>
        </w:rPr>
      </w:pPr>
      <w:r w:rsidRPr="009D0561">
        <w:rPr>
          <w:rFonts w:cs="Tahoma"/>
          <w:bCs/>
          <w:iCs/>
        </w:rPr>
        <w:t xml:space="preserve">Se trate de datos personales o información privada; esto es, información concerniente a una persona física o jurídico colectiva y que ésta sea identificada o identificable. </w:t>
      </w:r>
    </w:p>
    <w:p w14:paraId="21D3E5B8" w14:textId="77777777" w:rsidR="00FD6D03" w:rsidRPr="009D0561" w:rsidRDefault="00FD6D03" w:rsidP="00FD6D03">
      <w:pPr>
        <w:numPr>
          <w:ilvl w:val="0"/>
          <w:numId w:val="16"/>
        </w:numPr>
        <w:spacing w:after="0" w:line="360" w:lineRule="auto"/>
        <w:contextualSpacing/>
        <w:rPr>
          <w:rFonts w:cs="Tahoma"/>
          <w:bCs/>
          <w:iCs/>
        </w:rPr>
      </w:pPr>
      <w:r w:rsidRPr="009D0561">
        <w:rPr>
          <w:rFonts w:cs="Tahoma"/>
          <w:bCs/>
          <w:iCs/>
        </w:rPr>
        <w:t xml:space="preserve">Para la difusión de los datos, se requiera el consentimiento del titular. </w:t>
      </w:r>
    </w:p>
    <w:p w14:paraId="59208687" w14:textId="77777777" w:rsidR="00FD6D03" w:rsidRPr="009D0561" w:rsidRDefault="00FD6D03" w:rsidP="00FD6D03">
      <w:pPr>
        <w:spacing w:after="0" w:line="360" w:lineRule="auto"/>
        <w:contextualSpacing/>
        <w:rPr>
          <w:rFonts w:cs="Tahoma"/>
          <w:bCs/>
          <w:iCs/>
        </w:rPr>
      </w:pPr>
    </w:p>
    <w:p w14:paraId="4FD5DC35" w14:textId="77777777" w:rsidR="00FD6D03" w:rsidRPr="009D0561" w:rsidRDefault="00FD6D03" w:rsidP="00FD6D03">
      <w:pPr>
        <w:spacing w:after="0" w:line="360" w:lineRule="auto"/>
        <w:contextualSpacing/>
        <w:rPr>
          <w:rFonts w:cs="Tahoma"/>
          <w:bCs/>
          <w:iCs/>
        </w:rPr>
      </w:pPr>
      <w:r w:rsidRPr="009D0561">
        <w:rPr>
          <w:rFonts w:cs="Tahoma"/>
          <w:bCs/>
          <w:iC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5A6DBE0F" w14:textId="77777777" w:rsidR="00FD6D03" w:rsidRPr="009D0561" w:rsidRDefault="00FD6D03" w:rsidP="00FD6D03">
      <w:pPr>
        <w:spacing w:after="0" w:line="360" w:lineRule="auto"/>
        <w:contextualSpacing/>
        <w:rPr>
          <w:rFonts w:cs="Tahoma"/>
          <w:bCs/>
          <w:iCs/>
        </w:rPr>
      </w:pPr>
    </w:p>
    <w:p w14:paraId="3F21395D" w14:textId="77777777" w:rsidR="00FD6D03" w:rsidRPr="009D0561" w:rsidRDefault="00FD6D03" w:rsidP="00FD6D03">
      <w:pPr>
        <w:spacing w:after="0" w:line="360" w:lineRule="auto"/>
        <w:contextualSpacing/>
        <w:rPr>
          <w:rFonts w:cs="Tahoma"/>
          <w:bCs/>
          <w:iCs/>
        </w:rPr>
      </w:pPr>
      <w:r w:rsidRPr="009D0561">
        <w:rPr>
          <w:rFonts w:cs="Tahoma"/>
          <w:bCs/>
          <w:iCs/>
        </w:rPr>
        <w:t>Además, en el artículo 5° de dicho ordenamiento jurídico, establece que es la Ley aplicable para todo tratamiento de datos personales. Por su parte,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78A27E8C" w14:textId="77777777" w:rsidR="00FD6D03" w:rsidRPr="009D0561" w:rsidRDefault="00FD6D03" w:rsidP="00FD6D03">
      <w:pPr>
        <w:spacing w:after="0" w:line="360" w:lineRule="auto"/>
        <w:contextualSpacing/>
        <w:rPr>
          <w:rFonts w:cs="Tahoma"/>
          <w:bCs/>
          <w:iCs/>
        </w:rPr>
      </w:pPr>
    </w:p>
    <w:p w14:paraId="0CDDB1EE" w14:textId="77777777" w:rsidR="00FD6D03" w:rsidRPr="009D0561" w:rsidRDefault="00FD6D03" w:rsidP="00FD6D03">
      <w:pPr>
        <w:spacing w:after="0" w:line="360" w:lineRule="auto"/>
        <w:contextualSpacing/>
        <w:rPr>
          <w:rFonts w:cs="Tahoma"/>
          <w:bCs/>
          <w:iCs/>
        </w:rPr>
      </w:pPr>
      <w:r w:rsidRPr="009D0561">
        <w:rPr>
          <w:rFonts w:cs="Tahoma"/>
          <w:bCs/>
          <w:iCs/>
        </w:rPr>
        <w:t xml:space="preserve">Ante tales situaciones, un dato personal es cualquier información que pueda hacer a una persona física identificada e identificable, como su nombre o imagen. Asimismo, la doctrina desarrollada a nivel internacional, respecto del tema de datos personales, establece que también </w:t>
      </w:r>
      <w:r w:rsidRPr="009D0561">
        <w:rPr>
          <w:rFonts w:cs="Tahoma"/>
          <w:bCs/>
          <w:iCs/>
        </w:rPr>
        <w:lastRenderedPageBreak/>
        <w:t>las preferencias, gustos, cualidades, opiniones y creencias, constituyen datos personales. En este sentido, cualquier información que por sí sola o relacionada con otra permita hacer identificable a una persona, es un dato personal, susceptible de ser clasificado.</w:t>
      </w:r>
    </w:p>
    <w:p w14:paraId="2FFFAEAF" w14:textId="77777777" w:rsidR="00FD6D03" w:rsidRPr="009D0561" w:rsidRDefault="00FD6D03" w:rsidP="00FD6D03">
      <w:pPr>
        <w:spacing w:after="0" w:line="360" w:lineRule="auto"/>
        <w:contextualSpacing/>
        <w:rPr>
          <w:rFonts w:cs="Tahoma"/>
          <w:bCs/>
          <w:iCs/>
        </w:rPr>
      </w:pPr>
    </w:p>
    <w:p w14:paraId="7EDD4464" w14:textId="77777777" w:rsidR="00FD6D03" w:rsidRPr="009D0561" w:rsidRDefault="00FD6D03" w:rsidP="00FD6D03">
      <w:pPr>
        <w:spacing w:after="0" w:line="360" w:lineRule="auto"/>
        <w:contextualSpacing/>
        <w:rPr>
          <w:rFonts w:cs="Tahoma"/>
          <w:bCs/>
          <w:iCs/>
        </w:rPr>
      </w:pPr>
      <w:r w:rsidRPr="009D0561">
        <w:rPr>
          <w:rFonts w:cs="Tahoma"/>
          <w:bCs/>
          <w:iCs/>
        </w:rPr>
        <w:t>En este contexto, la confidencialidad de los datos personales tiene por objetivo establecer el límite del derecho de acceso a la información a partir del derecho a la intimidad y la vida privada de los individuos. Sobre la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0995A1D9" w14:textId="77777777" w:rsidR="00FD6D03" w:rsidRPr="009D0561" w:rsidRDefault="00FD6D03" w:rsidP="00FD6D03">
      <w:pPr>
        <w:spacing w:after="0" w:line="360" w:lineRule="auto"/>
        <w:contextualSpacing/>
        <w:rPr>
          <w:rFonts w:cs="Tahoma"/>
          <w:bCs/>
          <w:iCs/>
        </w:rPr>
      </w:pPr>
    </w:p>
    <w:p w14:paraId="4C6EBC80" w14:textId="77777777" w:rsidR="00FD6D03" w:rsidRPr="009D0561" w:rsidRDefault="00FD6D03" w:rsidP="00FD6D03">
      <w:pPr>
        <w:spacing w:after="0" w:line="360" w:lineRule="auto"/>
        <w:contextualSpacing/>
        <w:rPr>
          <w:rFonts w:cs="Tahoma"/>
          <w:bCs/>
          <w:iCs/>
        </w:rPr>
      </w:pPr>
      <w:r w:rsidRPr="009D0561">
        <w:rPr>
          <w:rFonts w:cs="Tahoma"/>
          <w:bCs/>
          <w:iCs/>
        </w:rPr>
        <w:t>De tal suerte, las instituciones públicas tienen la doble responsabilidad, por un lado, de proteger los datos personales y por otro, darles publicidad cuando la relevancia de esos datos sea de interés público.</w:t>
      </w:r>
    </w:p>
    <w:p w14:paraId="4F425CF5" w14:textId="77777777" w:rsidR="00FD6D03" w:rsidRPr="009D0561" w:rsidRDefault="00FD6D03" w:rsidP="00FD6D03">
      <w:pPr>
        <w:spacing w:after="0" w:line="360" w:lineRule="auto"/>
        <w:contextualSpacing/>
        <w:rPr>
          <w:rFonts w:cs="Tahoma"/>
          <w:bCs/>
          <w:iCs/>
        </w:rPr>
      </w:pPr>
    </w:p>
    <w:p w14:paraId="3FF4F068" w14:textId="77777777" w:rsidR="00FD6D03" w:rsidRPr="009D0561" w:rsidRDefault="00FD6D03" w:rsidP="00FD6D03">
      <w:pPr>
        <w:spacing w:after="0" w:line="360" w:lineRule="auto"/>
        <w:contextualSpacing/>
        <w:rPr>
          <w:rFonts w:cs="Tahoma"/>
          <w:bCs/>
          <w:iCs/>
        </w:rPr>
      </w:pPr>
      <w:r w:rsidRPr="009D0561">
        <w:rPr>
          <w:rFonts w:cs="Tahoma"/>
          <w:bCs/>
          <w:iC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32B7919C" w14:textId="77777777" w:rsidR="00FD6D03" w:rsidRPr="009D0561" w:rsidRDefault="00FD6D03" w:rsidP="00FD6D03">
      <w:pPr>
        <w:spacing w:after="0" w:line="360" w:lineRule="auto"/>
        <w:contextualSpacing/>
        <w:rPr>
          <w:rFonts w:cs="Tahoma"/>
          <w:bCs/>
          <w:iCs/>
        </w:rPr>
      </w:pPr>
    </w:p>
    <w:p w14:paraId="4759E09E" w14:textId="77777777" w:rsidR="00FD6D03" w:rsidRPr="009D0561" w:rsidRDefault="00FD6D03" w:rsidP="00FD6D03">
      <w:pPr>
        <w:spacing w:after="0" w:line="360" w:lineRule="auto"/>
        <w:contextualSpacing/>
        <w:rPr>
          <w:rFonts w:cs="Tahoma"/>
          <w:bCs/>
          <w:iCs/>
        </w:rPr>
      </w:pPr>
      <w:r w:rsidRPr="009D0561">
        <w:rPr>
          <w:rFonts w:cs="Tahoma"/>
          <w:bCs/>
          <w:iCs/>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w:t>
      </w:r>
      <w:r w:rsidRPr="009D0561">
        <w:rPr>
          <w:rFonts w:cs="Tahoma"/>
          <w:bCs/>
          <w:iCs/>
        </w:rPr>
        <w:lastRenderedPageBreak/>
        <w:t>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5E0AEA28" w14:textId="77777777" w:rsidR="00FD6D03" w:rsidRPr="009D0561" w:rsidRDefault="00FD6D03" w:rsidP="00FD6D03">
      <w:pPr>
        <w:spacing w:after="0" w:line="360" w:lineRule="auto"/>
        <w:contextualSpacing/>
        <w:rPr>
          <w:rFonts w:cs="Tahoma"/>
          <w:bCs/>
          <w:iCs/>
        </w:rPr>
      </w:pPr>
    </w:p>
    <w:p w14:paraId="63C5FBC9" w14:textId="77777777" w:rsidR="00FD6D03" w:rsidRPr="009D0561" w:rsidRDefault="00FD6D03" w:rsidP="00FD6D03">
      <w:pPr>
        <w:spacing w:after="0" w:line="360" w:lineRule="auto"/>
        <w:contextualSpacing/>
        <w:rPr>
          <w:rFonts w:cs="Tahoma"/>
          <w:bCs/>
        </w:rPr>
      </w:pPr>
      <w:r w:rsidRPr="009D0561">
        <w:rPr>
          <w:rFonts w:cs="Tahoma"/>
          <w:bCs/>
        </w:rPr>
        <w:t>En consecuencia, aquellos datos que únicamente versan sobre la vida privada de las personas deberán ser eliminadas de las versiones pública, previa aprobación del Comité de Transparencia.</w:t>
      </w:r>
    </w:p>
    <w:p w14:paraId="3D594681" w14:textId="77777777" w:rsidR="00FD6D03" w:rsidRPr="009D0561" w:rsidRDefault="00FD6D03" w:rsidP="00FD6D03">
      <w:pPr>
        <w:tabs>
          <w:tab w:val="left" w:pos="4962"/>
        </w:tabs>
        <w:spacing w:after="0" w:line="360" w:lineRule="auto"/>
        <w:ind w:right="142"/>
      </w:pPr>
    </w:p>
    <w:p w14:paraId="24F29FB4" w14:textId="47B38228" w:rsidR="00FD6D03" w:rsidRPr="009D0561" w:rsidRDefault="00F40DEB" w:rsidP="00FD6D03">
      <w:pPr>
        <w:pStyle w:val="Ttulo2"/>
        <w:spacing w:before="0" w:after="0"/>
      </w:pPr>
      <w:bookmarkStart w:id="25" w:name="_Toc187931076"/>
      <w:bookmarkStart w:id="26" w:name="_Toc192172312"/>
      <w:r w:rsidRPr="009D0561">
        <w:t>SÉPTIMO</w:t>
      </w:r>
      <w:r w:rsidR="00FD6D03" w:rsidRPr="009D0561">
        <w:t>. Decisión</w:t>
      </w:r>
      <w:bookmarkEnd w:id="25"/>
      <w:bookmarkEnd w:id="26"/>
    </w:p>
    <w:p w14:paraId="0AE571E5" w14:textId="77777777" w:rsidR="00FD6D03" w:rsidRPr="009D0561" w:rsidRDefault="00FD6D03" w:rsidP="00FD6D03">
      <w:pPr>
        <w:spacing w:after="0" w:line="360" w:lineRule="auto"/>
        <w:ind w:right="142"/>
        <w:rPr>
          <w:b/>
        </w:rPr>
      </w:pPr>
    </w:p>
    <w:p w14:paraId="1F4F05D5" w14:textId="48E88A94" w:rsidR="00FD6D03" w:rsidRPr="009D0561" w:rsidRDefault="00FD6D03" w:rsidP="006B37F2">
      <w:pPr>
        <w:spacing w:after="0" w:line="360" w:lineRule="auto"/>
      </w:pPr>
      <w:r w:rsidRPr="009D0561">
        <w:t xml:space="preserve">Con fundamento en el artículo 186, fracción III, de la Ley de Transparencia y Acceso a la Información Pública del Estado de México y Municipios, este Instituto considera procedente </w:t>
      </w:r>
      <w:r w:rsidRPr="009D0561">
        <w:rPr>
          <w:b/>
        </w:rPr>
        <w:t>MODIFICAR</w:t>
      </w:r>
      <w:r w:rsidRPr="009D0561">
        <w:t xml:space="preserve"> la respuesta otorgada por el Sujeto Obligado a la solicitud de información </w:t>
      </w:r>
      <w:r w:rsidR="00F66866" w:rsidRPr="009D0561">
        <w:rPr>
          <w:b/>
          <w:bCs/>
        </w:rPr>
        <w:t xml:space="preserve"> </w:t>
      </w:r>
      <w:r w:rsidR="00F40DEB" w:rsidRPr="009D0561">
        <w:rPr>
          <w:b/>
          <w:bCs/>
        </w:rPr>
        <w:t>00283/TOLUCA/IP/2025</w:t>
      </w:r>
      <w:r w:rsidRPr="009D0561">
        <w:t xml:space="preserve">, por resultar parcialmente fundadas las razones o motivos de inconformidad hechos valer por la persona Recurrente, en el Recurso de Revisión </w:t>
      </w:r>
      <w:r w:rsidR="00F40DEB" w:rsidRPr="009D0561">
        <w:rPr>
          <w:b/>
        </w:rPr>
        <w:t>00911</w:t>
      </w:r>
      <w:r w:rsidRPr="009D0561">
        <w:rPr>
          <w:b/>
        </w:rPr>
        <w:t>/INFOEM/IP/RR/2025</w:t>
      </w:r>
      <w:r w:rsidR="00F40DEB" w:rsidRPr="009D0561">
        <w:t>.</w:t>
      </w:r>
    </w:p>
    <w:p w14:paraId="359F733A" w14:textId="77777777" w:rsidR="00FD6D03" w:rsidRPr="009D0561" w:rsidRDefault="00FD6D03" w:rsidP="00FD6D03">
      <w:pPr>
        <w:tabs>
          <w:tab w:val="left" w:pos="4962"/>
        </w:tabs>
        <w:spacing w:after="0" w:line="360" w:lineRule="auto"/>
        <w:ind w:right="142"/>
        <w:rPr>
          <w:color w:val="000000"/>
        </w:rPr>
      </w:pPr>
    </w:p>
    <w:p w14:paraId="41145069" w14:textId="77777777" w:rsidR="00FD6D03" w:rsidRPr="009D0561" w:rsidRDefault="00FD6D03" w:rsidP="00FD6D03">
      <w:pPr>
        <w:spacing w:after="0" w:line="360" w:lineRule="auto"/>
        <w:ind w:right="142"/>
        <w:rPr>
          <w:b/>
          <w:u w:val="single"/>
        </w:rPr>
      </w:pPr>
      <w:r w:rsidRPr="009D0561">
        <w:rPr>
          <w:b/>
          <w:u w:val="single"/>
        </w:rPr>
        <w:t>Términos de la Resolución para la persona Recurrente</w:t>
      </w:r>
    </w:p>
    <w:p w14:paraId="435DABE7" w14:textId="77777777" w:rsidR="00FD6D03" w:rsidRPr="009D0561" w:rsidRDefault="00FD6D03" w:rsidP="00FD6D03">
      <w:pPr>
        <w:spacing w:after="0" w:line="360" w:lineRule="auto"/>
        <w:ind w:right="142"/>
      </w:pPr>
    </w:p>
    <w:p w14:paraId="7B989C00" w14:textId="72968117" w:rsidR="00FD6D03" w:rsidRPr="009D0561" w:rsidRDefault="00FD6D03" w:rsidP="00FD6D03">
      <w:pPr>
        <w:spacing w:after="0" w:line="360" w:lineRule="auto"/>
        <w:ind w:right="142"/>
      </w:pPr>
      <w:r w:rsidRPr="009D0561">
        <w:t xml:space="preserve">Se hace del conocimiento al Particular que este Instituto le otorgó parcialmente la razón debido a que el Sujeto Obligado, </w:t>
      </w:r>
      <w:r w:rsidR="00F40DEB" w:rsidRPr="009D0561">
        <w:t>no entregó los controles de asistencia ni los horarios laborales del personal adscrito a la Unidad de Transparencia del Sujeto Obligado.</w:t>
      </w:r>
    </w:p>
    <w:p w14:paraId="28A59919" w14:textId="77777777" w:rsidR="00FD6D03" w:rsidRPr="009D0561" w:rsidRDefault="00FD6D03" w:rsidP="00FD6D03">
      <w:pPr>
        <w:spacing w:after="0" w:line="360" w:lineRule="auto"/>
        <w:ind w:right="142"/>
        <w:rPr>
          <w:u w:val="single"/>
        </w:rPr>
      </w:pPr>
    </w:p>
    <w:p w14:paraId="73EF198A" w14:textId="77777777" w:rsidR="00FD6D03" w:rsidRPr="009D0561" w:rsidRDefault="00FD6D03" w:rsidP="00FD6D03">
      <w:pPr>
        <w:spacing w:after="0" w:line="360" w:lineRule="auto"/>
        <w:ind w:right="142"/>
        <w:rPr>
          <w:u w:val="single"/>
        </w:rPr>
      </w:pPr>
      <w:r w:rsidRPr="009D0561">
        <w:rPr>
          <w:u w:val="single"/>
        </w:rPr>
        <w:lastRenderedPageBreak/>
        <w:t>La labor del INFOEM, es apoyar a la población para acceder a la información pública y garantizar la protección de sus datos personales.</w:t>
      </w:r>
    </w:p>
    <w:p w14:paraId="36B3AB95" w14:textId="77777777" w:rsidR="00FD6D03" w:rsidRPr="009D0561" w:rsidRDefault="00FD6D03" w:rsidP="00FD6D03">
      <w:pPr>
        <w:tabs>
          <w:tab w:val="left" w:pos="4962"/>
        </w:tabs>
        <w:spacing w:after="0" w:line="360" w:lineRule="auto"/>
        <w:ind w:right="142"/>
        <w:rPr>
          <w:color w:val="000000"/>
        </w:rPr>
      </w:pPr>
    </w:p>
    <w:p w14:paraId="25CA5510" w14:textId="77777777" w:rsidR="00FD6D03" w:rsidRPr="009D0561" w:rsidRDefault="00FD6D03" w:rsidP="00FD6D03">
      <w:pPr>
        <w:pStyle w:val="Ttulo1"/>
        <w:spacing w:before="0" w:after="0"/>
      </w:pPr>
      <w:bookmarkStart w:id="27" w:name="_Toc187931077"/>
      <w:bookmarkStart w:id="28" w:name="_Toc192172313"/>
      <w:r w:rsidRPr="009D0561">
        <w:t>R E S U E L V E</w:t>
      </w:r>
      <w:bookmarkEnd w:id="27"/>
      <w:bookmarkEnd w:id="28"/>
    </w:p>
    <w:p w14:paraId="5E2E09CC" w14:textId="77777777" w:rsidR="00FD6D03" w:rsidRPr="009D0561" w:rsidRDefault="00FD6D03" w:rsidP="00FD6D03">
      <w:pPr>
        <w:spacing w:after="0" w:line="360" w:lineRule="auto"/>
        <w:ind w:right="142"/>
        <w:rPr>
          <w:b/>
        </w:rPr>
      </w:pPr>
    </w:p>
    <w:p w14:paraId="273ABFC9" w14:textId="147553C1" w:rsidR="00FD6D03" w:rsidRPr="009D0561" w:rsidRDefault="00FD6D03" w:rsidP="00FD6D03">
      <w:pPr>
        <w:spacing w:after="0" w:line="360" w:lineRule="auto"/>
        <w:ind w:right="142"/>
      </w:pPr>
      <w:r w:rsidRPr="009D0561">
        <w:rPr>
          <w:b/>
        </w:rPr>
        <w:t xml:space="preserve">PRIMERO. </w:t>
      </w:r>
      <w:r w:rsidRPr="009D0561">
        <w:t xml:space="preserve">Se </w:t>
      </w:r>
      <w:r w:rsidRPr="009D0561">
        <w:rPr>
          <w:b/>
        </w:rPr>
        <w:t>MODIFICA</w:t>
      </w:r>
      <w:r w:rsidRPr="009D0561">
        <w:t xml:space="preserve"> la respuesta entregada por </w:t>
      </w:r>
      <w:r w:rsidR="00F40DEB" w:rsidRPr="009D0561">
        <w:t xml:space="preserve">el </w:t>
      </w:r>
      <w:r w:rsidR="00F40DEB" w:rsidRPr="009D0561">
        <w:rPr>
          <w:b/>
          <w:bCs/>
        </w:rPr>
        <w:t>Ayuntamiento de Toluca</w:t>
      </w:r>
      <w:r w:rsidR="00F40DEB" w:rsidRPr="009D0561">
        <w:t xml:space="preserve"> </w:t>
      </w:r>
      <w:r w:rsidRPr="009D0561">
        <w:t xml:space="preserve">a la solicitud de información </w:t>
      </w:r>
      <w:r w:rsidR="00F40DEB" w:rsidRPr="009D0561">
        <w:rPr>
          <w:b/>
          <w:bCs/>
        </w:rPr>
        <w:t xml:space="preserve">00283/TOLUCA/IP/2025 </w:t>
      </w:r>
      <w:r w:rsidRPr="009D0561">
        <w:t xml:space="preserve">por resultar parcialmente fundadas las razones o motivos de inconformidad hechos valer por la persona Recurrente en el Recurso de Revisión </w:t>
      </w:r>
      <w:r w:rsidR="00F40DEB" w:rsidRPr="009D0561">
        <w:rPr>
          <w:b/>
        </w:rPr>
        <w:t>00911</w:t>
      </w:r>
      <w:r w:rsidRPr="009D0561">
        <w:rPr>
          <w:b/>
        </w:rPr>
        <w:t>/INFOEM/IP/RR/2025</w:t>
      </w:r>
      <w:r w:rsidRPr="009D0561">
        <w:t xml:space="preserve">, en términos de los considerandos QUINTO y </w:t>
      </w:r>
      <w:r w:rsidR="004D0027" w:rsidRPr="009D0561">
        <w:t>SÉPTIMO</w:t>
      </w:r>
      <w:r w:rsidRPr="009D0561">
        <w:t xml:space="preserve"> de la presente Resolución.</w:t>
      </w:r>
    </w:p>
    <w:p w14:paraId="13DC5258" w14:textId="77777777" w:rsidR="00FD6D03" w:rsidRPr="009D0561" w:rsidRDefault="00FD6D03" w:rsidP="00FD6D03">
      <w:pPr>
        <w:spacing w:after="0" w:line="360" w:lineRule="auto"/>
        <w:ind w:right="142"/>
      </w:pPr>
    </w:p>
    <w:p w14:paraId="2276EBAE" w14:textId="2F52B882" w:rsidR="00BE4075" w:rsidRPr="009D0561" w:rsidRDefault="00BE4075" w:rsidP="00BE4075">
      <w:pPr>
        <w:spacing w:after="0" w:line="360" w:lineRule="auto"/>
        <w:ind w:right="142"/>
        <w:rPr>
          <w:color w:val="000000"/>
        </w:rPr>
      </w:pPr>
      <w:r w:rsidRPr="009D0561">
        <w:rPr>
          <w:b/>
        </w:rPr>
        <w:t xml:space="preserve">SEGUNDO. </w:t>
      </w:r>
      <w:r w:rsidRPr="009D0561">
        <w:rPr>
          <w:color w:val="000000"/>
        </w:rPr>
        <w:t xml:space="preserve">Se </w:t>
      </w:r>
      <w:r w:rsidRPr="009D0561">
        <w:rPr>
          <w:b/>
          <w:color w:val="000000"/>
        </w:rPr>
        <w:t>ORDENA</w:t>
      </w:r>
      <w:r w:rsidRPr="009D0561">
        <w:rPr>
          <w:color w:val="000000"/>
        </w:rPr>
        <w:t xml:space="preserve"> al Sujeto Obligado, a efecto de que previa búsqueda exhaustiva y razonable, entregue a través del SAIMEX, en su caso en versión pública, de los servidores públicos adscritos a la Unidad de Transparencia, los documentos que den cuenta de lo siguiente:</w:t>
      </w:r>
    </w:p>
    <w:p w14:paraId="4156D7F5" w14:textId="77777777" w:rsidR="00BE4075" w:rsidRPr="009D0561" w:rsidRDefault="00BE4075" w:rsidP="00BE4075">
      <w:pPr>
        <w:spacing w:after="0" w:line="360" w:lineRule="auto"/>
        <w:ind w:right="142"/>
        <w:rPr>
          <w:color w:val="000000"/>
        </w:rPr>
      </w:pPr>
    </w:p>
    <w:p w14:paraId="27873107" w14:textId="542E6A0B" w:rsidR="00BE4075" w:rsidRPr="009D0561" w:rsidRDefault="00BE4075" w:rsidP="00BE4075">
      <w:pPr>
        <w:pStyle w:val="Prrafodelista"/>
        <w:numPr>
          <w:ilvl w:val="0"/>
          <w:numId w:val="20"/>
        </w:numPr>
        <w:spacing w:line="360" w:lineRule="auto"/>
        <w:ind w:right="142"/>
        <w:rPr>
          <w:color w:val="000000"/>
        </w:rPr>
      </w:pPr>
      <w:r w:rsidRPr="009D0561">
        <w:rPr>
          <w:color w:val="000000"/>
        </w:rPr>
        <w:t>Controles de asistencia</w:t>
      </w:r>
      <w:r w:rsidR="00781FF3" w:rsidRPr="009D0561">
        <w:rPr>
          <w:color w:val="000000"/>
        </w:rPr>
        <w:t xml:space="preserve"> y horarios laborales</w:t>
      </w:r>
      <w:r w:rsidRPr="009D0561">
        <w:rPr>
          <w:color w:val="000000"/>
        </w:rPr>
        <w:t xml:space="preserve"> del quince de enero de dos mil veinticuatro</w:t>
      </w:r>
      <w:r w:rsidR="00781FF3" w:rsidRPr="009D0561">
        <w:rPr>
          <w:color w:val="000000"/>
        </w:rPr>
        <w:t xml:space="preserve"> o a partir de su fecha de ingreso (en caso de que sea posterior a esta),</w:t>
      </w:r>
      <w:r w:rsidRPr="009D0561">
        <w:rPr>
          <w:color w:val="000000"/>
        </w:rPr>
        <w:t xml:space="preserve"> al quince de enero de dos mil veinticinco.</w:t>
      </w:r>
    </w:p>
    <w:p w14:paraId="34716A9F" w14:textId="2A5DB606" w:rsidR="000905F4" w:rsidRPr="009D0561" w:rsidRDefault="000905F4" w:rsidP="00BE4075">
      <w:pPr>
        <w:pStyle w:val="Prrafodelista"/>
        <w:numPr>
          <w:ilvl w:val="0"/>
          <w:numId w:val="20"/>
        </w:numPr>
        <w:spacing w:line="360" w:lineRule="auto"/>
        <w:ind w:right="142"/>
        <w:rPr>
          <w:color w:val="000000"/>
        </w:rPr>
      </w:pPr>
      <w:r w:rsidRPr="009D0561">
        <w:rPr>
          <w:color w:val="000000"/>
        </w:rPr>
        <w:t>Funciones de</w:t>
      </w:r>
      <w:r w:rsidR="001A7B9A" w:rsidRPr="009D0561">
        <w:rPr>
          <w:color w:val="000000"/>
        </w:rPr>
        <w:t xml:space="preserve"> los</w:t>
      </w:r>
      <w:r w:rsidR="003B36CE" w:rsidRPr="009D0561">
        <w:rPr>
          <w:color w:val="000000"/>
        </w:rPr>
        <w:t xml:space="preserve"> </w:t>
      </w:r>
      <w:r w:rsidR="001A7B9A" w:rsidRPr="009D0561">
        <w:rPr>
          <w:color w:val="000000"/>
        </w:rPr>
        <w:t>Servidores Públicos</w:t>
      </w:r>
      <w:r w:rsidR="00185680" w:rsidRPr="009D0561">
        <w:rPr>
          <w:color w:val="000000"/>
        </w:rPr>
        <w:t xml:space="preserve"> de los que se encontró su registro en IPOMEX,</w:t>
      </w:r>
      <w:r w:rsidR="001A7B9A" w:rsidRPr="009D0561">
        <w:rPr>
          <w:color w:val="000000"/>
        </w:rPr>
        <w:t xml:space="preserve"> al quince de enero de dos mil veinticinco</w:t>
      </w:r>
      <w:r w:rsidR="0056673C" w:rsidRPr="009D0561">
        <w:rPr>
          <w:color w:val="000000"/>
        </w:rPr>
        <w:t>, de conformidad con el Considerando Quinto</w:t>
      </w:r>
      <w:r w:rsidR="001A7B9A" w:rsidRPr="009D0561">
        <w:rPr>
          <w:color w:val="000000"/>
        </w:rPr>
        <w:t>.</w:t>
      </w:r>
    </w:p>
    <w:p w14:paraId="6192F4D5" w14:textId="77777777" w:rsidR="0011531A" w:rsidRPr="009D0561" w:rsidRDefault="0011531A" w:rsidP="00B650FB">
      <w:pPr>
        <w:spacing w:after="0" w:line="360" w:lineRule="auto"/>
        <w:ind w:right="142"/>
      </w:pPr>
    </w:p>
    <w:p w14:paraId="568DE933" w14:textId="77777777" w:rsidR="00FD6D03" w:rsidRPr="009D0561" w:rsidRDefault="00FD6D03" w:rsidP="00FD6D03">
      <w:pPr>
        <w:spacing w:after="0" w:line="360" w:lineRule="auto"/>
        <w:ind w:right="142"/>
      </w:pPr>
      <w:r w:rsidRPr="009D0561">
        <w:rPr>
          <w:color w:val="000000"/>
        </w:rPr>
        <w:t xml:space="preserve">Junto con las versiones públicas, se deberá proporcionar el Acuerdo de Clasificación donde el Comité de Transparencia, confirme la eliminación de los datos confidenciales </w:t>
      </w:r>
      <w:r w:rsidRPr="009D0561">
        <w:t xml:space="preserve">de acuerdo con los artículos 49, fracciones II y VIII, 132, fracción II, 143, fracción I y 149 de la Ley de Transparencia y Acceso a la Información Pública del Estado de México y Municipios. </w:t>
      </w:r>
    </w:p>
    <w:p w14:paraId="71D262CE" w14:textId="77777777" w:rsidR="00781FF3" w:rsidRPr="009D0561" w:rsidRDefault="00781FF3" w:rsidP="00FD6D03">
      <w:pPr>
        <w:spacing w:after="0" w:line="360" w:lineRule="auto"/>
        <w:ind w:right="142"/>
      </w:pPr>
    </w:p>
    <w:p w14:paraId="537CD8D6" w14:textId="52B61693" w:rsidR="00781FF3" w:rsidRPr="009D0561" w:rsidRDefault="00781FF3" w:rsidP="00FD6D03">
      <w:pPr>
        <w:spacing w:after="0" w:line="360" w:lineRule="auto"/>
        <w:ind w:right="142"/>
      </w:pPr>
      <w:r w:rsidRPr="009D0561">
        <w:lastRenderedPageBreak/>
        <w:t xml:space="preserve">En los casos de los servidores públicos que no registren asistencia, se deberá entregar el documento por el cual se les exenta de la firma de asistencia, de no contar con el registro o la exención de este, se deberá entregar acuerdo de inexistencia, de conformidad con lo establecido en </w:t>
      </w:r>
      <w:r w:rsidR="00920E0E" w:rsidRPr="009D0561">
        <w:t>los artículos</w:t>
      </w:r>
      <w:r w:rsidRPr="009D0561">
        <w:t xml:space="preserve"> 19, párrafo tercero, 169 y 170 de la Ley de Transparencia y Acceso a la Información Pública del Estado de México y Municipios.</w:t>
      </w:r>
    </w:p>
    <w:p w14:paraId="1766364C" w14:textId="77777777" w:rsidR="00E416E5" w:rsidRPr="009D0561" w:rsidRDefault="00E416E5" w:rsidP="00FD6D03">
      <w:pPr>
        <w:spacing w:after="0" w:line="360" w:lineRule="auto"/>
        <w:ind w:right="142"/>
      </w:pPr>
    </w:p>
    <w:p w14:paraId="256FDDA2" w14:textId="235FC23F" w:rsidR="00E416E5" w:rsidRPr="009D0561" w:rsidRDefault="0056673C" w:rsidP="00FD6D03">
      <w:pPr>
        <w:spacing w:after="0" w:line="360" w:lineRule="auto"/>
        <w:ind w:right="142"/>
      </w:pPr>
      <w:r w:rsidRPr="009D0561">
        <w:t>D</w:t>
      </w:r>
      <w:r w:rsidR="00687584" w:rsidRPr="009D0561">
        <w:t xml:space="preserve">e no </w:t>
      </w:r>
      <w:r w:rsidRPr="009D0561">
        <w:t>contar en sus archivos</w:t>
      </w:r>
      <w:r w:rsidR="00687584" w:rsidRPr="009D0561">
        <w:t xml:space="preserve"> </w:t>
      </w:r>
      <w:r w:rsidRPr="009D0561">
        <w:t xml:space="preserve">con </w:t>
      </w:r>
      <w:r w:rsidR="00687584" w:rsidRPr="009D0561">
        <w:t>información de</w:t>
      </w:r>
      <w:r w:rsidR="00E416E5" w:rsidRPr="009D0561">
        <w:t xml:space="preserve"> la servidora pública identifica</w:t>
      </w:r>
      <w:r w:rsidRPr="009D0561">
        <w:t>da</w:t>
      </w:r>
      <w:r w:rsidR="00E416E5" w:rsidRPr="009D0561">
        <w:t xml:space="preserve"> en la </w:t>
      </w:r>
      <w:r w:rsidR="00920E0E" w:rsidRPr="009D0561">
        <w:t>solicitud</w:t>
      </w:r>
      <w:r w:rsidR="00E416E5" w:rsidRPr="009D0561">
        <w:t xml:space="preserve"> </w:t>
      </w:r>
      <w:r w:rsidR="00687584" w:rsidRPr="009D0561">
        <w:t>por no laborar en el</w:t>
      </w:r>
      <w:r w:rsidR="00E416E5" w:rsidRPr="009D0561">
        <w:t xml:space="preserve"> Sujeto Obligado o no </w:t>
      </w:r>
      <w:r w:rsidR="00687584" w:rsidRPr="009D0561">
        <w:t>estar</w:t>
      </w:r>
      <w:r w:rsidR="00E416E5" w:rsidRPr="009D0561">
        <w:t xml:space="preserve"> adscrita a la Unidad de Transparencia al quince de enero de dos mil veinticinco, bastará con hacerlo del conocimiento al Particular de manera precisa y clara.</w:t>
      </w:r>
    </w:p>
    <w:p w14:paraId="1D383281" w14:textId="77777777" w:rsidR="00FD6D03" w:rsidRPr="009D0561" w:rsidRDefault="00FD6D03" w:rsidP="00FD6D03">
      <w:pPr>
        <w:spacing w:after="0" w:line="360" w:lineRule="auto"/>
        <w:ind w:right="142"/>
      </w:pPr>
    </w:p>
    <w:p w14:paraId="6C98A564" w14:textId="77777777" w:rsidR="00FD6D03" w:rsidRPr="009D0561" w:rsidRDefault="00FD6D03" w:rsidP="00FD6D03">
      <w:pPr>
        <w:spacing w:after="0" w:line="360" w:lineRule="auto"/>
        <w:ind w:right="142"/>
      </w:pPr>
      <w:r w:rsidRPr="009D0561">
        <w:rPr>
          <w:b/>
        </w:rPr>
        <w:t xml:space="preserve">TERCERO. NOTIFÍQUESE POR SAIMEX </w:t>
      </w:r>
      <w:r w:rsidRPr="009D0561">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370DF121" w14:textId="77777777" w:rsidR="00FD6D03" w:rsidRPr="009D0561" w:rsidRDefault="00FD6D03" w:rsidP="00FD6D03">
      <w:pPr>
        <w:spacing w:after="0" w:line="360" w:lineRule="auto"/>
        <w:ind w:right="142"/>
      </w:pPr>
    </w:p>
    <w:p w14:paraId="2CE845F2" w14:textId="77777777" w:rsidR="00FD6D03" w:rsidRPr="009D0561" w:rsidRDefault="00FD6D03" w:rsidP="00FD6D03">
      <w:pPr>
        <w:spacing w:after="0" w:line="360" w:lineRule="auto"/>
        <w:ind w:right="142"/>
      </w:pPr>
      <w:r w:rsidRPr="009D0561">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5D02F47" w14:textId="77777777" w:rsidR="00FD6D03" w:rsidRPr="009D0561" w:rsidRDefault="00FD6D03" w:rsidP="00FD6D03">
      <w:pPr>
        <w:spacing w:after="0" w:line="360" w:lineRule="auto"/>
        <w:ind w:right="142"/>
        <w:rPr>
          <w:color w:val="000000"/>
        </w:rPr>
      </w:pPr>
    </w:p>
    <w:p w14:paraId="7EB292E0" w14:textId="77777777" w:rsidR="00FD6D03" w:rsidRPr="009D0561" w:rsidRDefault="00FD6D03" w:rsidP="00FD6D03">
      <w:pPr>
        <w:spacing w:after="0" w:line="360" w:lineRule="auto"/>
        <w:ind w:right="142"/>
        <w:rPr>
          <w:color w:val="000000"/>
        </w:rPr>
      </w:pPr>
      <w:r w:rsidRPr="009D0561">
        <w:rPr>
          <w:b/>
          <w:color w:val="000000"/>
        </w:rPr>
        <w:lastRenderedPageBreak/>
        <w:t>CUARTO. NOTIFÍQUESE</w:t>
      </w:r>
      <w:r w:rsidRPr="009D0561">
        <w:rPr>
          <w:color w:val="000000"/>
        </w:rPr>
        <w:t xml:space="preserve"> </w:t>
      </w:r>
      <w:r w:rsidRPr="009D0561">
        <w:rPr>
          <w:b/>
        </w:rPr>
        <w:t xml:space="preserve">POR SAIMEX </w:t>
      </w:r>
      <w:r w:rsidRPr="009D0561">
        <w:rPr>
          <w:color w:val="000000"/>
        </w:rPr>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3B9A4A5" w14:textId="77777777" w:rsidR="00FD6D03" w:rsidRPr="009D0561" w:rsidRDefault="00FD6D03" w:rsidP="00FD6D03">
      <w:pPr>
        <w:tabs>
          <w:tab w:val="left" w:pos="4962"/>
        </w:tabs>
        <w:spacing w:after="0" w:line="360" w:lineRule="auto"/>
        <w:ind w:right="142"/>
      </w:pPr>
    </w:p>
    <w:p w14:paraId="23EE1ECB" w14:textId="0DA6BD52" w:rsidR="00FD6D03" w:rsidRDefault="00FD6D03" w:rsidP="00FD6D03">
      <w:pPr>
        <w:tabs>
          <w:tab w:val="left" w:pos="4962"/>
        </w:tabs>
        <w:spacing w:after="0" w:line="360" w:lineRule="auto"/>
        <w:ind w:right="142"/>
      </w:pPr>
      <w:r w:rsidRPr="009D0561">
        <w:t xml:space="preserve">ASÍ LO RESUELVE, POR </w:t>
      </w:r>
      <w:r w:rsidRPr="009D0561">
        <w:rPr>
          <w:b/>
        </w:rPr>
        <w:t>UNANIMIDAD</w:t>
      </w:r>
      <w:r w:rsidRPr="009D0561">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w:t>
      </w:r>
      <w:r w:rsidR="00F859A4">
        <w:t xml:space="preserve">ES MARTÍNEZ, LUIS GUSTAVO PARRA NORIEGA Y </w:t>
      </w:r>
      <w:r w:rsidRPr="009D0561">
        <w:t xml:space="preserve">GUADALUPE RAMÍREZ PEÑA, EN LA OCTAVA SESIÓN ORDINARIA, CELEBRADA EL </w:t>
      </w:r>
      <w:r w:rsidR="009E4D8A" w:rsidRPr="009D0561">
        <w:t>SEIS</w:t>
      </w:r>
      <w:r w:rsidRPr="009D0561">
        <w:t xml:space="preserve"> DE MARZO DE DOS MIL VEINTICINCO, ANTE EL SECRETARIO TÉCNICO DEL PLENO, ALEXIS TAPIA RAMÍREZ.</w:t>
      </w:r>
    </w:p>
    <w:p w14:paraId="4486748A" w14:textId="77777777" w:rsidR="00881807" w:rsidRDefault="00881807" w:rsidP="0079288B">
      <w:pPr>
        <w:widowControl w:val="0"/>
        <w:spacing w:after="0" w:line="360" w:lineRule="auto"/>
        <w:ind w:right="142"/>
        <w:rPr>
          <w:b/>
        </w:rPr>
      </w:pPr>
    </w:p>
    <w:p w14:paraId="0F70EC2E" w14:textId="77777777" w:rsidR="00881807" w:rsidRDefault="00881807" w:rsidP="0079288B">
      <w:pPr>
        <w:widowControl w:val="0"/>
        <w:spacing w:after="0" w:line="360" w:lineRule="auto"/>
        <w:ind w:right="142"/>
        <w:rPr>
          <w:b/>
        </w:rPr>
      </w:pPr>
    </w:p>
    <w:p w14:paraId="7A216AA9" w14:textId="77777777" w:rsidR="00881807" w:rsidRDefault="00881807" w:rsidP="0079288B">
      <w:pPr>
        <w:widowControl w:val="0"/>
        <w:spacing w:after="0" w:line="360" w:lineRule="auto"/>
        <w:ind w:right="142"/>
        <w:rPr>
          <w:b/>
        </w:rPr>
      </w:pPr>
    </w:p>
    <w:p w14:paraId="6F05E04F" w14:textId="77777777" w:rsidR="00881807" w:rsidRDefault="00881807" w:rsidP="0079288B">
      <w:pPr>
        <w:widowControl w:val="0"/>
        <w:spacing w:after="0" w:line="360" w:lineRule="auto"/>
        <w:ind w:right="142"/>
        <w:rPr>
          <w:b/>
        </w:rPr>
      </w:pPr>
    </w:p>
    <w:p w14:paraId="4F7B2DE9" w14:textId="77777777" w:rsidR="00881807" w:rsidRDefault="00881807" w:rsidP="0079288B">
      <w:pPr>
        <w:widowControl w:val="0"/>
        <w:spacing w:after="0" w:line="360" w:lineRule="auto"/>
        <w:ind w:right="142"/>
        <w:rPr>
          <w:b/>
        </w:rPr>
      </w:pPr>
    </w:p>
    <w:p w14:paraId="439D1D2F" w14:textId="77777777" w:rsidR="00881807" w:rsidRDefault="00881807" w:rsidP="0079288B">
      <w:pPr>
        <w:widowControl w:val="0"/>
        <w:spacing w:after="0" w:line="360" w:lineRule="auto"/>
        <w:ind w:right="142"/>
        <w:rPr>
          <w:b/>
        </w:rPr>
      </w:pPr>
    </w:p>
    <w:p w14:paraId="7D75703C" w14:textId="77777777" w:rsidR="00881807" w:rsidRDefault="00881807" w:rsidP="0079288B">
      <w:pPr>
        <w:widowControl w:val="0"/>
        <w:spacing w:after="0" w:line="360" w:lineRule="auto"/>
        <w:ind w:right="142"/>
        <w:rPr>
          <w:b/>
        </w:rPr>
      </w:pPr>
    </w:p>
    <w:p w14:paraId="1D5F97AC" w14:textId="77777777" w:rsidR="00881807" w:rsidRDefault="00881807" w:rsidP="0079288B">
      <w:pPr>
        <w:widowControl w:val="0"/>
        <w:spacing w:after="0" w:line="360" w:lineRule="auto"/>
        <w:ind w:right="142"/>
        <w:rPr>
          <w:b/>
        </w:rPr>
      </w:pPr>
    </w:p>
    <w:p w14:paraId="774A6E48" w14:textId="77777777" w:rsidR="00881807" w:rsidRDefault="00881807" w:rsidP="0079288B">
      <w:pPr>
        <w:widowControl w:val="0"/>
        <w:spacing w:after="0" w:line="360" w:lineRule="auto"/>
        <w:ind w:right="142"/>
        <w:rPr>
          <w:b/>
        </w:rPr>
      </w:pPr>
    </w:p>
    <w:p w14:paraId="7D75C753" w14:textId="77777777" w:rsidR="00881807" w:rsidRDefault="00881807" w:rsidP="0079288B">
      <w:pPr>
        <w:widowControl w:val="0"/>
        <w:spacing w:after="0" w:line="360" w:lineRule="auto"/>
        <w:ind w:right="142"/>
        <w:rPr>
          <w:b/>
        </w:rPr>
      </w:pPr>
    </w:p>
    <w:p w14:paraId="2A6CAF11" w14:textId="77777777" w:rsidR="00881807" w:rsidRDefault="00881807" w:rsidP="0079288B">
      <w:pPr>
        <w:widowControl w:val="0"/>
        <w:spacing w:after="0" w:line="360" w:lineRule="auto"/>
        <w:ind w:right="142"/>
        <w:rPr>
          <w:b/>
        </w:rPr>
      </w:pPr>
    </w:p>
    <w:p w14:paraId="2684F904" w14:textId="77777777" w:rsidR="00881807" w:rsidRDefault="00881807" w:rsidP="0079288B">
      <w:pPr>
        <w:widowControl w:val="0"/>
        <w:spacing w:after="0" w:line="360" w:lineRule="auto"/>
        <w:ind w:right="142"/>
        <w:rPr>
          <w:b/>
        </w:rPr>
      </w:pPr>
    </w:p>
    <w:p w14:paraId="5651E020" w14:textId="77777777" w:rsidR="00881807" w:rsidRDefault="00881807" w:rsidP="0079288B">
      <w:pPr>
        <w:widowControl w:val="0"/>
        <w:spacing w:after="0" w:line="360" w:lineRule="auto"/>
        <w:ind w:right="142"/>
        <w:rPr>
          <w:b/>
        </w:rPr>
      </w:pPr>
    </w:p>
    <w:p w14:paraId="1E100504" w14:textId="77777777" w:rsidR="00881807" w:rsidRDefault="00881807" w:rsidP="0079288B">
      <w:pPr>
        <w:widowControl w:val="0"/>
        <w:spacing w:after="0" w:line="360" w:lineRule="auto"/>
        <w:ind w:right="142"/>
        <w:rPr>
          <w:b/>
        </w:rPr>
      </w:pPr>
    </w:p>
    <w:p w14:paraId="679D38AD" w14:textId="77777777" w:rsidR="00881807" w:rsidRDefault="00881807" w:rsidP="0079288B">
      <w:pPr>
        <w:widowControl w:val="0"/>
        <w:spacing w:after="0" w:line="360" w:lineRule="auto"/>
        <w:ind w:right="142"/>
        <w:rPr>
          <w:b/>
        </w:rPr>
      </w:pPr>
    </w:p>
    <w:p w14:paraId="159436F7" w14:textId="77777777" w:rsidR="00881807" w:rsidRDefault="00881807" w:rsidP="0079288B">
      <w:pPr>
        <w:widowControl w:val="0"/>
        <w:spacing w:after="0" w:line="360" w:lineRule="auto"/>
        <w:ind w:right="142"/>
        <w:rPr>
          <w:b/>
        </w:rPr>
      </w:pPr>
    </w:p>
    <w:p w14:paraId="720D6DB4" w14:textId="77777777" w:rsidR="00881807" w:rsidRDefault="00881807" w:rsidP="0079288B">
      <w:pPr>
        <w:widowControl w:val="0"/>
        <w:spacing w:after="0" w:line="360" w:lineRule="auto"/>
        <w:ind w:right="142"/>
        <w:rPr>
          <w:b/>
        </w:rPr>
      </w:pPr>
    </w:p>
    <w:p w14:paraId="083699A4" w14:textId="77777777" w:rsidR="00881807" w:rsidRDefault="00881807" w:rsidP="0079288B">
      <w:pPr>
        <w:widowControl w:val="0"/>
        <w:spacing w:after="0" w:line="360" w:lineRule="auto"/>
        <w:ind w:right="142"/>
        <w:rPr>
          <w:b/>
        </w:rPr>
      </w:pPr>
    </w:p>
    <w:p w14:paraId="31B0D6CF" w14:textId="77777777" w:rsidR="00881807" w:rsidRDefault="00881807" w:rsidP="0079288B">
      <w:pPr>
        <w:widowControl w:val="0"/>
        <w:spacing w:after="0" w:line="360" w:lineRule="auto"/>
        <w:ind w:right="142"/>
        <w:rPr>
          <w:b/>
        </w:rPr>
      </w:pPr>
    </w:p>
    <w:p w14:paraId="682D9FCF" w14:textId="77777777" w:rsidR="00881807" w:rsidRDefault="00881807" w:rsidP="0079288B">
      <w:pPr>
        <w:widowControl w:val="0"/>
        <w:spacing w:after="0" w:line="360" w:lineRule="auto"/>
        <w:ind w:right="142"/>
        <w:rPr>
          <w:b/>
        </w:rPr>
      </w:pPr>
    </w:p>
    <w:p w14:paraId="3958B585" w14:textId="77777777" w:rsidR="00881807" w:rsidRDefault="00881807" w:rsidP="0079288B">
      <w:pPr>
        <w:widowControl w:val="0"/>
        <w:spacing w:after="0" w:line="360" w:lineRule="auto"/>
        <w:ind w:right="142"/>
        <w:rPr>
          <w:b/>
        </w:rPr>
      </w:pPr>
    </w:p>
    <w:p w14:paraId="1B3889AF" w14:textId="77777777" w:rsidR="00881807" w:rsidRDefault="00881807" w:rsidP="0079288B">
      <w:pPr>
        <w:widowControl w:val="0"/>
        <w:spacing w:after="0" w:line="360" w:lineRule="auto"/>
        <w:ind w:right="142"/>
        <w:rPr>
          <w:b/>
        </w:rPr>
      </w:pPr>
    </w:p>
    <w:p w14:paraId="6306B44C" w14:textId="77777777" w:rsidR="00881807" w:rsidRDefault="00881807" w:rsidP="0079288B">
      <w:pPr>
        <w:widowControl w:val="0"/>
        <w:spacing w:after="0" w:line="360" w:lineRule="auto"/>
        <w:ind w:right="142"/>
        <w:rPr>
          <w:b/>
        </w:rPr>
      </w:pPr>
    </w:p>
    <w:p w14:paraId="133FAA85" w14:textId="77777777" w:rsidR="00881807" w:rsidRDefault="00881807" w:rsidP="0079288B">
      <w:pPr>
        <w:widowControl w:val="0"/>
        <w:spacing w:after="0" w:line="360" w:lineRule="auto"/>
        <w:ind w:right="142"/>
        <w:rPr>
          <w:b/>
        </w:rPr>
      </w:pPr>
    </w:p>
    <w:p w14:paraId="0C7D5ACE" w14:textId="77777777" w:rsidR="00881807" w:rsidRDefault="00881807" w:rsidP="0079288B">
      <w:pPr>
        <w:widowControl w:val="0"/>
        <w:spacing w:after="0" w:line="360" w:lineRule="auto"/>
        <w:ind w:right="142"/>
        <w:rPr>
          <w:b/>
        </w:rPr>
      </w:pPr>
    </w:p>
    <w:p w14:paraId="401143F0" w14:textId="77777777" w:rsidR="00881807" w:rsidRDefault="00881807" w:rsidP="0079288B">
      <w:pPr>
        <w:widowControl w:val="0"/>
        <w:spacing w:after="0" w:line="360" w:lineRule="auto"/>
        <w:ind w:right="142"/>
        <w:rPr>
          <w:b/>
        </w:rPr>
      </w:pPr>
    </w:p>
    <w:p w14:paraId="2FE3A489" w14:textId="77777777" w:rsidR="00881807" w:rsidRDefault="00881807" w:rsidP="0079288B">
      <w:pPr>
        <w:widowControl w:val="0"/>
        <w:spacing w:after="0" w:line="360" w:lineRule="auto"/>
        <w:ind w:right="142"/>
        <w:rPr>
          <w:b/>
        </w:rPr>
      </w:pPr>
      <w:bookmarkStart w:id="29" w:name="_heading=h.2bn6wsx" w:colFirst="0" w:colLast="0"/>
      <w:bookmarkEnd w:id="29"/>
    </w:p>
    <w:sectPr w:rsidR="00881807" w:rsidSect="00270A09">
      <w:headerReference w:type="even" r:id="rId11"/>
      <w:headerReference w:type="default" r:id="rId12"/>
      <w:footerReference w:type="even" r:id="rId13"/>
      <w:footerReference w:type="default" r:id="rId14"/>
      <w:headerReference w:type="first" r:id="rId15"/>
      <w:footerReference w:type="first" r:id="rId16"/>
      <w:pgSz w:w="12240" w:h="15840"/>
      <w:pgMar w:top="1418" w:right="1325" w:bottom="1134" w:left="1701" w:header="14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A4E10B" w14:textId="77777777" w:rsidR="00C13BF8" w:rsidRDefault="00C13BF8">
      <w:pPr>
        <w:spacing w:after="0" w:line="240" w:lineRule="auto"/>
      </w:pPr>
      <w:r>
        <w:separator/>
      </w:r>
    </w:p>
  </w:endnote>
  <w:endnote w:type="continuationSeparator" w:id="0">
    <w:p w14:paraId="4E9D7242" w14:textId="77777777" w:rsidR="00C13BF8" w:rsidRDefault="00C13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embedRegular r:id="rId1" w:fontKey="{C079E1B9-247C-4286-8D62-D241BE29BB0D}"/>
    <w:embedBold r:id="rId2" w:fontKey="{85D74B36-1AD1-47A9-9520-35AC4F26903C}"/>
    <w:embedItalic r:id="rId3" w:fontKey="{45A24344-8FB1-4D83-AF6F-A76A5E80A3C1}"/>
    <w:embedBoldItalic r:id="rId4" w:fontKey="{658645F6-F269-45BB-9F42-49E4EE6BA099}"/>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5" w:fontKey="{C6EA2FED-ADBB-4F6B-966B-A4BC6E740862}"/>
    <w:embedBold r:id="rId6" w:fontKey="{9AD5A30E-0963-4FAE-AEC2-60AF3D88323C}"/>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B57DD44E-111E-44CC-AA25-88E247CB1C6E}"/>
    <w:embedItalic r:id="rId8" w:fontKey="{8BE74076-FADF-432F-99F3-001C8E346A5D}"/>
  </w:font>
  <w:font w:name="Calibri Light">
    <w:panose1 w:val="020F0302020204030204"/>
    <w:charset w:val="00"/>
    <w:family w:val="swiss"/>
    <w:pitch w:val="variable"/>
    <w:sig w:usb0="E4002EFF" w:usb1="C200247B" w:usb2="00000009" w:usb3="00000000" w:csb0="000001FF" w:csb1="00000000"/>
    <w:embedRegular r:id="rId9" w:fontKey="{70F2A03C-79BD-4C47-98F3-6C9BDE3CFADC}"/>
  </w:font>
  <w:font w:name="Calibri">
    <w:panose1 w:val="020F0502020204030204"/>
    <w:charset w:val="00"/>
    <w:family w:val="swiss"/>
    <w:pitch w:val="variable"/>
    <w:sig w:usb0="E4002EFF" w:usb1="C200247B" w:usb2="00000009" w:usb3="00000000" w:csb0="000001FF" w:csb1="00000000"/>
    <w:embedRegular r:id="rId10" w:fontKey="{A79DF7E8-F97B-4DE8-9BD6-06706F68029B}"/>
    <w:embedBold r:id="rId11" w:fontKey="{143FFCEC-75A2-414B-AB92-C6C6A6C35414}"/>
  </w:font>
  <w:font w:name="Tahoma">
    <w:panose1 w:val="020B0604030504040204"/>
    <w:charset w:val="00"/>
    <w:family w:val="swiss"/>
    <w:pitch w:val="variable"/>
    <w:sig w:usb0="E1002EFF" w:usb1="C000605B" w:usb2="00000029" w:usb3="00000000" w:csb0="000101FF" w:csb1="00000000"/>
    <w:embedRegular r:id="rId12" w:fontKey="{97D4DDA7-1116-4FF9-B341-6B042786987C}"/>
    <w:embedBold r:id="rId13" w:fontKey="{B0391B20-FCCE-48DD-8269-8D1B01C10F2E}"/>
    <w:embedBoldItalic r:id="rId14" w:fontKey="{FAFD9E95-C7BB-4803-9B04-40CCC9848E15}"/>
  </w:font>
  <w:font w:name="Garamond">
    <w:panose1 w:val="02020404030301010803"/>
    <w:charset w:val="00"/>
    <w:family w:val="roman"/>
    <w:pitch w:val="variable"/>
    <w:sig w:usb0="00000287" w:usb1="00000000" w:usb2="00000000" w:usb3="00000000" w:csb0="0000009F" w:csb1="00000000"/>
    <w:embedRegular r:id="rId15" w:fontKey="{46134FF4-F9DB-4151-BABD-698F0AA8A7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763A6" w14:textId="77777777" w:rsidR="00FD6D03" w:rsidRDefault="00FD6D0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D10DEC">
      <w:rPr>
        <w:b/>
        <w:noProof/>
        <w:color w:val="000000"/>
        <w:sz w:val="24"/>
        <w:szCs w:val="24"/>
      </w:rPr>
      <w:t>24</w:t>
    </w:r>
    <w:r>
      <w:rPr>
        <w:b/>
        <w:color w:val="000000"/>
        <w:sz w:val="24"/>
        <w:szCs w:val="24"/>
      </w:rPr>
      <w:fldChar w:fldCharType="end"/>
    </w:r>
  </w:p>
  <w:p w14:paraId="3DA6C021" w14:textId="77777777" w:rsidR="00FD6D03" w:rsidRDefault="00FD6D03">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E8DED" w14:textId="77777777" w:rsidR="00FD6D03" w:rsidRDefault="00FD6D0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A7A70">
      <w:rPr>
        <w:b/>
        <w:noProof/>
        <w:color w:val="000000"/>
        <w:sz w:val="24"/>
        <w:szCs w:val="24"/>
      </w:rPr>
      <w:t>23</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A7A70">
      <w:rPr>
        <w:b/>
        <w:noProof/>
        <w:color w:val="000000"/>
        <w:sz w:val="24"/>
        <w:szCs w:val="24"/>
      </w:rPr>
      <w:t>24</w:t>
    </w:r>
    <w:r>
      <w:rPr>
        <w:b/>
        <w:color w:val="000000"/>
        <w:sz w:val="24"/>
        <w:szCs w:val="24"/>
      </w:rPr>
      <w:fldChar w:fldCharType="end"/>
    </w:r>
  </w:p>
  <w:p w14:paraId="0437ABC5" w14:textId="77777777" w:rsidR="00FD6D03" w:rsidRDefault="00FD6D03">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2F53F" w14:textId="77777777" w:rsidR="00FD6D03" w:rsidRDefault="00FD6D0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A7A70">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A7A70">
      <w:rPr>
        <w:b/>
        <w:noProof/>
        <w:color w:val="000000"/>
        <w:sz w:val="24"/>
        <w:szCs w:val="24"/>
      </w:rPr>
      <w:t>24</w:t>
    </w:r>
    <w:r>
      <w:rPr>
        <w:b/>
        <w:color w:val="000000"/>
        <w:sz w:val="24"/>
        <w:szCs w:val="24"/>
      </w:rPr>
      <w:fldChar w:fldCharType="end"/>
    </w:r>
  </w:p>
  <w:p w14:paraId="6227224A" w14:textId="77777777" w:rsidR="00FD6D03" w:rsidRDefault="00FD6D0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C2392F" w14:textId="77777777" w:rsidR="00C13BF8" w:rsidRDefault="00C13BF8">
      <w:pPr>
        <w:spacing w:after="0" w:line="240" w:lineRule="auto"/>
      </w:pPr>
      <w:r>
        <w:separator/>
      </w:r>
    </w:p>
  </w:footnote>
  <w:footnote w:type="continuationSeparator" w:id="0">
    <w:p w14:paraId="71986C5A" w14:textId="77777777" w:rsidR="00C13BF8" w:rsidRDefault="00C13B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0E841" w14:textId="77777777" w:rsidR="00FD6D03" w:rsidRDefault="00FD6D03">
    <w:pPr>
      <w:widowControl w:val="0"/>
      <w:pBdr>
        <w:top w:val="nil"/>
        <w:left w:val="nil"/>
        <w:bottom w:val="nil"/>
        <w:right w:val="nil"/>
        <w:between w:val="nil"/>
      </w:pBdr>
      <w:spacing w:after="0" w:line="276" w:lineRule="auto"/>
      <w:jc w:val="left"/>
      <w:rPr>
        <w:color w:val="000000"/>
      </w:rPr>
    </w:pPr>
  </w:p>
  <w:tbl>
    <w:tblPr>
      <w:tblStyle w:val="af3"/>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FD6D03" w14:paraId="69F0F6B4" w14:textId="77777777">
      <w:trPr>
        <w:trHeight w:val="141"/>
      </w:trPr>
      <w:tc>
        <w:tcPr>
          <w:tcW w:w="2404" w:type="dxa"/>
        </w:tcPr>
        <w:p w14:paraId="184AE7D9" w14:textId="77777777" w:rsidR="00FD6D03" w:rsidRDefault="00FD6D03">
          <w:pPr>
            <w:tabs>
              <w:tab w:val="right" w:pos="8838"/>
            </w:tabs>
            <w:ind w:right="-105"/>
            <w:rPr>
              <w:b/>
            </w:rPr>
          </w:pPr>
          <w:r>
            <w:rPr>
              <w:b/>
            </w:rPr>
            <w:t>Recurso de Revisión:</w:t>
          </w:r>
        </w:p>
      </w:tc>
      <w:tc>
        <w:tcPr>
          <w:tcW w:w="3587" w:type="dxa"/>
        </w:tcPr>
        <w:p w14:paraId="0CAD2855" w14:textId="77777777" w:rsidR="00FD6D03" w:rsidRDefault="00FD6D03">
          <w:pPr>
            <w:tabs>
              <w:tab w:val="right" w:pos="8838"/>
            </w:tabs>
            <w:ind w:left="-28" w:right="683"/>
          </w:pPr>
          <w:r>
            <w:t>04196/INFOEM/IP/RR/2020</w:t>
          </w:r>
        </w:p>
      </w:tc>
    </w:tr>
    <w:tr w:rsidR="00FD6D03" w14:paraId="585B48EA" w14:textId="77777777">
      <w:trPr>
        <w:trHeight w:val="276"/>
      </w:trPr>
      <w:tc>
        <w:tcPr>
          <w:tcW w:w="2404" w:type="dxa"/>
        </w:tcPr>
        <w:p w14:paraId="5C354F93" w14:textId="77777777" w:rsidR="00FD6D03" w:rsidRDefault="00FD6D03">
          <w:pPr>
            <w:tabs>
              <w:tab w:val="right" w:pos="8838"/>
            </w:tabs>
            <w:ind w:right="-105"/>
            <w:rPr>
              <w:b/>
            </w:rPr>
          </w:pPr>
          <w:r>
            <w:rPr>
              <w:b/>
            </w:rPr>
            <w:t>Sujeto Obligado:</w:t>
          </w:r>
        </w:p>
      </w:tc>
      <w:tc>
        <w:tcPr>
          <w:tcW w:w="3587" w:type="dxa"/>
        </w:tcPr>
        <w:p w14:paraId="043AA1BC" w14:textId="77777777" w:rsidR="00FD6D03" w:rsidRDefault="00FD6D03">
          <w:pPr>
            <w:tabs>
              <w:tab w:val="right" w:pos="8838"/>
            </w:tabs>
            <w:ind w:right="116"/>
          </w:pPr>
          <w:r>
            <w:t>Ayuntamiento de Chapultepec</w:t>
          </w:r>
        </w:p>
      </w:tc>
    </w:tr>
    <w:tr w:rsidR="00FD6D03" w14:paraId="45A3B5BC" w14:textId="77777777">
      <w:trPr>
        <w:trHeight w:val="276"/>
      </w:trPr>
      <w:tc>
        <w:tcPr>
          <w:tcW w:w="2404" w:type="dxa"/>
        </w:tcPr>
        <w:p w14:paraId="41092BE0" w14:textId="77777777" w:rsidR="00FD6D03" w:rsidRDefault="00FD6D03">
          <w:pPr>
            <w:tabs>
              <w:tab w:val="right" w:pos="8838"/>
            </w:tabs>
            <w:ind w:right="-105"/>
            <w:rPr>
              <w:b/>
            </w:rPr>
          </w:pPr>
          <w:r>
            <w:rPr>
              <w:b/>
            </w:rPr>
            <w:t>Comisionado Ponente:</w:t>
          </w:r>
        </w:p>
      </w:tc>
      <w:tc>
        <w:tcPr>
          <w:tcW w:w="3587" w:type="dxa"/>
        </w:tcPr>
        <w:p w14:paraId="17E4F550" w14:textId="77777777" w:rsidR="00FD6D03" w:rsidRDefault="00FD6D03">
          <w:pPr>
            <w:tabs>
              <w:tab w:val="right" w:pos="8838"/>
            </w:tabs>
            <w:ind w:right="-32"/>
          </w:pPr>
          <w:r>
            <w:t>Luis Gustavo Parra Noriega</w:t>
          </w:r>
        </w:p>
      </w:tc>
    </w:tr>
  </w:tbl>
  <w:p w14:paraId="347FC590" w14:textId="77777777" w:rsidR="00FD6D03" w:rsidRDefault="002A7A70">
    <w:pPr>
      <w:pBdr>
        <w:top w:val="nil"/>
        <w:left w:val="nil"/>
        <w:bottom w:val="nil"/>
        <w:right w:val="nil"/>
        <w:between w:val="nil"/>
      </w:pBdr>
      <w:tabs>
        <w:tab w:val="center" w:pos="4419"/>
        <w:tab w:val="right" w:pos="8838"/>
      </w:tabs>
      <w:spacing w:after="0" w:line="240" w:lineRule="auto"/>
      <w:rPr>
        <w:color w:val="000000"/>
      </w:rPr>
    </w:pPr>
    <w:r>
      <w:rPr>
        <w:color w:val="000000"/>
      </w:rPr>
      <w:pict w14:anchorId="768FC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30EA7" w14:textId="058F3B20" w:rsidR="00FD6D03" w:rsidRDefault="002A7A70">
    <w:pPr>
      <w:rPr>
        <w:sz w:val="16"/>
        <w:szCs w:val="16"/>
      </w:rPr>
    </w:pPr>
    <w:r>
      <w:rPr>
        <w:color w:val="000000"/>
      </w:rPr>
      <w:pict w14:anchorId="04AFB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100.45pt;margin-top:-130.5pt;width:663.5pt;height:12in;z-index:-251659776;mso-position-horizontal-relative:margin;mso-position-vertical-relative:margin">
          <v:imagedata r:id="rId1" o:title="image1"/>
          <w10:wrap anchorx="margin" anchory="margin"/>
        </v:shape>
      </w:pict>
    </w:r>
  </w:p>
  <w:tbl>
    <w:tblPr>
      <w:tblStyle w:val="af4"/>
      <w:tblW w:w="7093" w:type="dxa"/>
      <w:tblInd w:w="2263" w:type="dxa"/>
      <w:tblLayout w:type="fixed"/>
      <w:tblLook w:val="0400" w:firstRow="0" w:lastRow="0" w:firstColumn="0" w:lastColumn="0" w:noHBand="0" w:noVBand="1"/>
    </w:tblPr>
    <w:tblGrid>
      <w:gridCol w:w="2410"/>
      <w:gridCol w:w="4683"/>
    </w:tblGrid>
    <w:tr w:rsidR="00FD6D03" w14:paraId="1A4B8760" w14:textId="77777777" w:rsidTr="00270A09">
      <w:trPr>
        <w:trHeight w:val="141"/>
      </w:trPr>
      <w:tc>
        <w:tcPr>
          <w:tcW w:w="2410" w:type="dxa"/>
        </w:tcPr>
        <w:p w14:paraId="30335F0F" w14:textId="77777777" w:rsidR="00FD6D03" w:rsidRDefault="00FD6D03">
          <w:pPr>
            <w:tabs>
              <w:tab w:val="right" w:pos="8838"/>
            </w:tabs>
            <w:ind w:left="-395" w:right="-105" w:firstLine="395"/>
            <w:rPr>
              <w:b/>
            </w:rPr>
          </w:pPr>
        </w:p>
        <w:p w14:paraId="4F7885F5" w14:textId="77777777" w:rsidR="00FD6D03" w:rsidRDefault="00FD6D03">
          <w:pPr>
            <w:tabs>
              <w:tab w:val="right" w:pos="8838"/>
            </w:tabs>
            <w:ind w:left="-395" w:right="-105" w:firstLine="395"/>
            <w:rPr>
              <w:b/>
            </w:rPr>
          </w:pPr>
        </w:p>
        <w:p w14:paraId="30D5E307" w14:textId="3DD27FAB" w:rsidR="00FD6D03" w:rsidRDefault="00FD6D03">
          <w:pPr>
            <w:tabs>
              <w:tab w:val="right" w:pos="8838"/>
            </w:tabs>
            <w:ind w:left="-395" w:right="-105" w:firstLine="395"/>
            <w:rPr>
              <w:b/>
            </w:rPr>
          </w:pPr>
          <w:r>
            <w:rPr>
              <w:b/>
            </w:rPr>
            <w:t>Recurso de Revisión:</w:t>
          </w:r>
        </w:p>
      </w:tc>
      <w:tc>
        <w:tcPr>
          <w:tcW w:w="4683" w:type="dxa"/>
        </w:tcPr>
        <w:p w14:paraId="72826B96" w14:textId="77777777" w:rsidR="00FD6D03" w:rsidRDefault="00FD6D03">
          <w:pPr>
            <w:tabs>
              <w:tab w:val="right" w:pos="8838"/>
            </w:tabs>
            <w:ind w:left="-28" w:right="176"/>
            <w:rPr>
              <w:bCs/>
            </w:rPr>
          </w:pPr>
          <w:bookmarkStart w:id="30" w:name="_Hlk190338442"/>
        </w:p>
        <w:p w14:paraId="58144E92" w14:textId="77777777" w:rsidR="00FD6D03" w:rsidRDefault="00FD6D03">
          <w:pPr>
            <w:tabs>
              <w:tab w:val="right" w:pos="8838"/>
            </w:tabs>
            <w:ind w:left="-28" w:right="176"/>
            <w:rPr>
              <w:bCs/>
            </w:rPr>
          </w:pPr>
        </w:p>
        <w:p w14:paraId="18734C87" w14:textId="70DC3EA0" w:rsidR="00FD6D03" w:rsidRPr="0008133A" w:rsidRDefault="005F1B8E">
          <w:pPr>
            <w:tabs>
              <w:tab w:val="right" w:pos="8838"/>
            </w:tabs>
            <w:ind w:left="-28" w:right="176"/>
            <w:rPr>
              <w:bCs/>
            </w:rPr>
          </w:pPr>
          <w:r>
            <w:rPr>
              <w:bCs/>
            </w:rPr>
            <w:t>00911</w:t>
          </w:r>
          <w:r w:rsidR="00FD6D03" w:rsidRPr="00146C3E">
            <w:rPr>
              <w:bCs/>
            </w:rPr>
            <w:t>/INFOEM/IP/RR/2025</w:t>
          </w:r>
          <w:bookmarkEnd w:id="30"/>
        </w:p>
      </w:tc>
    </w:tr>
    <w:tr w:rsidR="00FD6D03" w14:paraId="3AF8AFAF" w14:textId="77777777" w:rsidTr="00270A09">
      <w:trPr>
        <w:trHeight w:val="276"/>
      </w:trPr>
      <w:tc>
        <w:tcPr>
          <w:tcW w:w="2410" w:type="dxa"/>
        </w:tcPr>
        <w:p w14:paraId="5E95276B" w14:textId="77777777" w:rsidR="00FD6D03" w:rsidRDefault="00FD6D03">
          <w:pPr>
            <w:tabs>
              <w:tab w:val="right" w:pos="8838"/>
            </w:tabs>
            <w:ind w:right="-105"/>
            <w:rPr>
              <w:b/>
            </w:rPr>
          </w:pPr>
          <w:r>
            <w:rPr>
              <w:b/>
            </w:rPr>
            <w:t>Sujeto Obligado:</w:t>
          </w:r>
        </w:p>
      </w:tc>
      <w:tc>
        <w:tcPr>
          <w:tcW w:w="4683" w:type="dxa"/>
        </w:tcPr>
        <w:p w14:paraId="1B1620E5" w14:textId="2FAE74F9" w:rsidR="00FD6D03" w:rsidRDefault="005F1B8E">
          <w:pPr>
            <w:tabs>
              <w:tab w:val="left" w:pos="3158"/>
              <w:tab w:val="left" w:pos="4292"/>
              <w:tab w:val="right" w:pos="8838"/>
            </w:tabs>
            <w:ind w:right="176"/>
          </w:pPr>
          <w:r>
            <w:rPr>
              <w:bCs/>
            </w:rPr>
            <w:t>Ayuntamiento de Toluca</w:t>
          </w:r>
        </w:p>
      </w:tc>
    </w:tr>
    <w:tr w:rsidR="00FD6D03" w14:paraId="5F7118BF" w14:textId="77777777" w:rsidTr="00270A09">
      <w:trPr>
        <w:trHeight w:val="276"/>
      </w:trPr>
      <w:tc>
        <w:tcPr>
          <w:tcW w:w="2410" w:type="dxa"/>
        </w:tcPr>
        <w:p w14:paraId="717892C8" w14:textId="77777777" w:rsidR="00FD6D03" w:rsidRDefault="00FD6D03">
          <w:pPr>
            <w:tabs>
              <w:tab w:val="right" w:pos="8838"/>
            </w:tabs>
            <w:ind w:right="-105"/>
            <w:rPr>
              <w:b/>
            </w:rPr>
          </w:pPr>
          <w:r>
            <w:rPr>
              <w:b/>
            </w:rPr>
            <w:t>Comisionado Ponente:</w:t>
          </w:r>
        </w:p>
      </w:tc>
      <w:tc>
        <w:tcPr>
          <w:tcW w:w="4683" w:type="dxa"/>
        </w:tcPr>
        <w:p w14:paraId="562EE902" w14:textId="77777777" w:rsidR="00FD6D03" w:rsidRDefault="00FD6D03">
          <w:pPr>
            <w:tabs>
              <w:tab w:val="right" w:pos="8838"/>
            </w:tabs>
            <w:ind w:right="176"/>
          </w:pPr>
          <w:r>
            <w:t>Luis Gustavo Parra Noriega</w:t>
          </w:r>
        </w:p>
        <w:p w14:paraId="39A3E410" w14:textId="77777777" w:rsidR="00FD6D03" w:rsidRDefault="00FD6D03">
          <w:pPr>
            <w:tabs>
              <w:tab w:val="right" w:pos="8838"/>
            </w:tabs>
            <w:ind w:right="176"/>
          </w:pPr>
        </w:p>
      </w:tc>
    </w:tr>
  </w:tbl>
  <w:p w14:paraId="10CF368D" w14:textId="17DAFE40" w:rsidR="00FD6D03" w:rsidRDefault="00FD6D03">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03CEB" w14:textId="49055C86" w:rsidR="00FD6D03" w:rsidRDefault="002A7A70">
    <w:pPr>
      <w:widowControl w:val="0"/>
      <w:pBdr>
        <w:top w:val="nil"/>
        <w:left w:val="nil"/>
        <w:bottom w:val="nil"/>
        <w:right w:val="nil"/>
        <w:between w:val="nil"/>
      </w:pBdr>
      <w:spacing w:after="0" w:line="276" w:lineRule="auto"/>
      <w:jc w:val="left"/>
      <w:rPr>
        <w:color w:val="000000"/>
      </w:rPr>
    </w:pPr>
    <w:r>
      <w:rPr>
        <w:color w:val="000000"/>
      </w:rPr>
      <w:pict w14:anchorId="64DF2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margin-left:-85.1pt;margin-top:-129.8pt;width:663.5pt;height:12in;z-index:-251658752;mso-position-horizontal-relative:margin;mso-position-vertical-relative:margin">
          <v:imagedata r:id="rId1" o:title="image1"/>
          <w10:wrap anchorx="margin" anchory="margin"/>
        </v:shape>
      </w:pict>
    </w:r>
  </w:p>
  <w:tbl>
    <w:tblPr>
      <w:tblStyle w:val="af5"/>
      <w:tblW w:w="9214" w:type="dxa"/>
      <w:tblInd w:w="0" w:type="dxa"/>
      <w:tblLayout w:type="fixed"/>
      <w:tblLook w:val="0400" w:firstRow="0" w:lastRow="0" w:firstColumn="0" w:lastColumn="0" w:noHBand="0" w:noVBand="1"/>
    </w:tblPr>
    <w:tblGrid>
      <w:gridCol w:w="2127"/>
      <w:gridCol w:w="7087"/>
    </w:tblGrid>
    <w:tr w:rsidR="00FD6D03" w14:paraId="08481A56" w14:textId="77777777">
      <w:trPr>
        <w:trHeight w:val="1546"/>
      </w:trPr>
      <w:tc>
        <w:tcPr>
          <w:tcW w:w="2127" w:type="dxa"/>
          <w:shd w:val="clear" w:color="auto" w:fill="auto"/>
        </w:tcPr>
        <w:p w14:paraId="15DDC6A9" w14:textId="77777777" w:rsidR="00FD6D03" w:rsidRDefault="00FD6D03">
          <w:pPr>
            <w:tabs>
              <w:tab w:val="right" w:pos="4273"/>
            </w:tabs>
            <w:rPr>
              <w:rFonts w:ascii="Garamond" w:eastAsia="Garamond" w:hAnsi="Garamond" w:cs="Garamond"/>
              <w:sz w:val="16"/>
              <w:szCs w:val="16"/>
            </w:rPr>
          </w:pPr>
        </w:p>
      </w:tc>
      <w:tc>
        <w:tcPr>
          <w:tcW w:w="7087" w:type="dxa"/>
          <w:shd w:val="clear" w:color="auto" w:fill="auto"/>
        </w:tcPr>
        <w:p w14:paraId="781AF937" w14:textId="77777777" w:rsidR="00FD6D03" w:rsidRDefault="00FD6D03">
          <w:pPr>
            <w:rPr>
              <w:sz w:val="10"/>
              <w:szCs w:val="10"/>
            </w:rPr>
          </w:pPr>
        </w:p>
        <w:tbl>
          <w:tblPr>
            <w:tblStyle w:val="af6"/>
            <w:tblW w:w="6672" w:type="dxa"/>
            <w:tblInd w:w="307" w:type="dxa"/>
            <w:tblLayout w:type="fixed"/>
            <w:tblLook w:val="0400" w:firstRow="0" w:lastRow="0" w:firstColumn="0" w:lastColumn="0" w:noHBand="0" w:noVBand="1"/>
          </w:tblPr>
          <w:tblGrid>
            <w:gridCol w:w="2410"/>
            <w:gridCol w:w="4262"/>
          </w:tblGrid>
          <w:tr w:rsidR="00FD6D03" w14:paraId="7AACBD28" w14:textId="77777777" w:rsidTr="00270A09">
            <w:trPr>
              <w:trHeight w:val="427"/>
            </w:trPr>
            <w:tc>
              <w:tcPr>
                <w:tcW w:w="2410" w:type="dxa"/>
                <w:vAlign w:val="bottom"/>
              </w:tcPr>
              <w:p w14:paraId="3DD7992F" w14:textId="77777777" w:rsidR="00FD6D03" w:rsidRDefault="00FD6D03">
                <w:pPr>
                  <w:tabs>
                    <w:tab w:val="right" w:pos="8838"/>
                  </w:tabs>
                  <w:ind w:right="-105"/>
                  <w:rPr>
                    <w:b/>
                  </w:rPr>
                </w:pPr>
                <w:r>
                  <w:rPr>
                    <w:b/>
                  </w:rPr>
                  <w:t>Recurso de Revisión:</w:t>
                </w:r>
              </w:p>
            </w:tc>
            <w:tc>
              <w:tcPr>
                <w:tcW w:w="4262" w:type="dxa"/>
              </w:tcPr>
              <w:p w14:paraId="131C70A0" w14:textId="77777777" w:rsidR="00FD6D03" w:rsidRPr="0008133A" w:rsidRDefault="00FD6D03">
                <w:pPr>
                  <w:tabs>
                    <w:tab w:val="right" w:pos="8838"/>
                  </w:tabs>
                  <w:ind w:left="-28" w:right="-107"/>
                  <w:rPr>
                    <w:bCs/>
                  </w:rPr>
                </w:pPr>
              </w:p>
              <w:p w14:paraId="451967B7" w14:textId="1F52A7DC" w:rsidR="00FD6D03" w:rsidRPr="0008133A" w:rsidRDefault="00370BFD">
                <w:pPr>
                  <w:tabs>
                    <w:tab w:val="right" w:pos="8838"/>
                  </w:tabs>
                  <w:ind w:left="-28" w:right="-107"/>
                  <w:rPr>
                    <w:bCs/>
                  </w:rPr>
                </w:pPr>
                <w:r>
                  <w:rPr>
                    <w:bCs/>
                  </w:rPr>
                  <w:t>00911</w:t>
                </w:r>
                <w:r w:rsidR="00FD6D03" w:rsidRPr="0008133A">
                  <w:rPr>
                    <w:bCs/>
                  </w:rPr>
                  <w:t>/INFOEM/IP/RR/</w:t>
                </w:r>
                <w:r w:rsidR="00FD6D03">
                  <w:rPr>
                    <w:bCs/>
                  </w:rPr>
                  <w:t>2025</w:t>
                </w:r>
              </w:p>
            </w:tc>
          </w:tr>
          <w:tr w:rsidR="00FD6D03" w14:paraId="2DC4423D" w14:textId="77777777" w:rsidTr="00270A09">
            <w:trPr>
              <w:trHeight w:val="141"/>
            </w:trPr>
            <w:tc>
              <w:tcPr>
                <w:tcW w:w="2410" w:type="dxa"/>
              </w:tcPr>
              <w:p w14:paraId="4FE19407" w14:textId="77777777" w:rsidR="00FD6D03" w:rsidRDefault="00FD6D03">
                <w:pPr>
                  <w:tabs>
                    <w:tab w:val="right" w:pos="8838"/>
                  </w:tabs>
                  <w:ind w:right="-105"/>
                  <w:rPr>
                    <w:b/>
                  </w:rPr>
                </w:pPr>
                <w:r>
                  <w:rPr>
                    <w:b/>
                  </w:rPr>
                  <w:t>Recurrente:</w:t>
                </w:r>
              </w:p>
            </w:tc>
            <w:tc>
              <w:tcPr>
                <w:tcW w:w="4262" w:type="dxa"/>
              </w:tcPr>
              <w:p w14:paraId="1BF8AAFC" w14:textId="44EFE847" w:rsidR="00FD6D03" w:rsidRPr="0008133A" w:rsidRDefault="00FD6D03">
                <w:pPr>
                  <w:tabs>
                    <w:tab w:val="right" w:pos="8838"/>
                  </w:tabs>
                  <w:ind w:right="-107"/>
                  <w:rPr>
                    <w:bCs/>
                  </w:rPr>
                </w:pPr>
              </w:p>
            </w:tc>
          </w:tr>
          <w:tr w:rsidR="00FD6D03" w14:paraId="652B91A8" w14:textId="77777777" w:rsidTr="00270A09">
            <w:trPr>
              <w:trHeight w:val="276"/>
            </w:trPr>
            <w:tc>
              <w:tcPr>
                <w:tcW w:w="2410" w:type="dxa"/>
              </w:tcPr>
              <w:p w14:paraId="5D2DFCF1" w14:textId="77777777" w:rsidR="00FD6D03" w:rsidRDefault="00FD6D03">
                <w:pPr>
                  <w:tabs>
                    <w:tab w:val="right" w:pos="8838"/>
                  </w:tabs>
                  <w:ind w:right="-105"/>
                  <w:rPr>
                    <w:b/>
                  </w:rPr>
                </w:pPr>
                <w:r>
                  <w:rPr>
                    <w:b/>
                  </w:rPr>
                  <w:t>Sujeto Obligado:</w:t>
                </w:r>
              </w:p>
            </w:tc>
            <w:tc>
              <w:tcPr>
                <w:tcW w:w="4262" w:type="dxa"/>
              </w:tcPr>
              <w:p w14:paraId="484DA123" w14:textId="69232BCE" w:rsidR="00FD6D03" w:rsidRPr="0008133A" w:rsidRDefault="005F1B8E">
                <w:pPr>
                  <w:tabs>
                    <w:tab w:val="right" w:pos="8838"/>
                  </w:tabs>
                  <w:ind w:right="33"/>
                  <w:rPr>
                    <w:bCs/>
                  </w:rPr>
                </w:pPr>
                <w:r>
                  <w:rPr>
                    <w:bCs/>
                  </w:rPr>
                  <w:t>Ayuntamiento de Toluca</w:t>
                </w:r>
              </w:p>
            </w:tc>
          </w:tr>
          <w:tr w:rsidR="00FD6D03" w14:paraId="1D67CCD5" w14:textId="77777777" w:rsidTr="00270A09">
            <w:trPr>
              <w:trHeight w:val="276"/>
            </w:trPr>
            <w:tc>
              <w:tcPr>
                <w:tcW w:w="2410" w:type="dxa"/>
              </w:tcPr>
              <w:p w14:paraId="537FC0FB" w14:textId="77777777" w:rsidR="00FD6D03" w:rsidRDefault="00FD6D03">
                <w:pPr>
                  <w:tabs>
                    <w:tab w:val="right" w:pos="8838"/>
                  </w:tabs>
                  <w:ind w:right="-105"/>
                  <w:rPr>
                    <w:b/>
                  </w:rPr>
                </w:pPr>
                <w:r>
                  <w:rPr>
                    <w:b/>
                  </w:rPr>
                  <w:t>Comisionado Ponente:</w:t>
                </w:r>
              </w:p>
            </w:tc>
            <w:tc>
              <w:tcPr>
                <w:tcW w:w="4262" w:type="dxa"/>
              </w:tcPr>
              <w:p w14:paraId="671B4D0D" w14:textId="77777777" w:rsidR="00FD6D03" w:rsidRDefault="00FD6D03">
                <w:pPr>
                  <w:tabs>
                    <w:tab w:val="right" w:pos="8838"/>
                  </w:tabs>
                  <w:ind w:right="-107"/>
                </w:pPr>
                <w:r>
                  <w:t>Luis Gustavo Parra Noriega</w:t>
                </w:r>
              </w:p>
            </w:tc>
          </w:tr>
        </w:tbl>
        <w:p w14:paraId="3229CA71" w14:textId="77777777" w:rsidR="00FD6D03" w:rsidRDefault="00FD6D03">
          <w:pPr>
            <w:tabs>
              <w:tab w:val="right" w:pos="8838"/>
            </w:tabs>
            <w:ind w:left="-28"/>
            <w:rPr>
              <w:rFonts w:ascii="Arial" w:eastAsia="Arial" w:hAnsi="Arial" w:cs="Arial"/>
              <w:b/>
            </w:rPr>
          </w:pPr>
        </w:p>
      </w:tc>
    </w:tr>
  </w:tbl>
  <w:p w14:paraId="5126FB15" w14:textId="52FCD85D" w:rsidR="00FD6D03" w:rsidRDefault="00FD6D03">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F24519"/>
    <w:multiLevelType w:val="hybridMultilevel"/>
    <w:tmpl w:val="E15C22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92973FE"/>
    <w:multiLevelType w:val="multilevel"/>
    <w:tmpl w:val="721ABCC6"/>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6467FB3"/>
    <w:multiLevelType w:val="hybridMultilevel"/>
    <w:tmpl w:val="87AC58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A23D88"/>
    <w:multiLevelType w:val="hybridMultilevel"/>
    <w:tmpl w:val="98289C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134126"/>
    <w:multiLevelType w:val="multilevel"/>
    <w:tmpl w:val="3D5656FA"/>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94A048F"/>
    <w:multiLevelType w:val="multilevel"/>
    <w:tmpl w:val="35A2E9E6"/>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C4011E9"/>
    <w:multiLevelType w:val="multilevel"/>
    <w:tmpl w:val="B1382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D523F4C"/>
    <w:multiLevelType w:val="multilevel"/>
    <w:tmpl w:val="06DC8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E8A6672"/>
    <w:multiLevelType w:val="multilevel"/>
    <w:tmpl w:val="F4B2EF9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F8E7D9C"/>
    <w:multiLevelType w:val="multilevel"/>
    <w:tmpl w:val="5240F71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124492D"/>
    <w:multiLevelType w:val="hybridMultilevel"/>
    <w:tmpl w:val="7CAC398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5F26372"/>
    <w:multiLevelType w:val="hybridMultilevel"/>
    <w:tmpl w:val="14288A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CA02BDE"/>
    <w:multiLevelType w:val="multilevel"/>
    <w:tmpl w:val="56EAD74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5CF32554"/>
    <w:multiLevelType w:val="hybridMultilevel"/>
    <w:tmpl w:val="8C483C7A"/>
    <w:lvl w:ilvl="0" w:tplc="53AC3CCA">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600456C7"/>
    <w:multiLevelType w:val="hybridMultilevel"/>
    <w:tmpl w:val="A850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20658AA"/>
    <w:multiLevelType w:val="multilevel"/>
    <w:tmpl w:val="5E9E6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35A43B1"/>
    <w:multiLevelType w:val="hybridMultilevel"/>
    <w:tmpl w:val="F850C82E"/>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7E87F37"/>
    <w:multiLevelType w:val="hybridMultilevel"/>
    <w:tmpl w:val="D74E43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B8C384B"/>
    <w:multiLevelType w:val="hybridMultilevel"/>
    <w:tmpl w:val="3F68E2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6"/>
  </w:num>
  <w:num w:numId="3">
    <w:abstractNumId w:val="6"/>
  </w:num>
  <w:num w:numId="4">
    <w:abstractNumId w:val="8"/>
  </w:num>
  <w:num w:numId="5">
    <w:abstractNumId w:val="7"/>
  </w:num>
  <w:num w:numId="6">
    <w:abstractNumId w:val="9"/>
  </w:num>
  <w:num w:numId="7">
    <w:abstractNumId w:val="5"/>
  </w:num>
  <w:num w:numId="8">
    <w:abstractNumId w:val="1"/>
  </w:num>
  <w:num w:numId="9">
    <w:abstractNumId w:val="10"/>
  </w:num>
  <w:num w:numId="10">
    <w:abstractNumId w:val="17"/>
  </w:num>
  <w:num w:numId="11">
    <w:abstractNumId w:val="19"/>
  </w:num>
  <w:num w:numId="12">
    <w:abstractNumId w:val="11"/>
  </w:num>
  <w:num w:numId="13">
    <w:abstractNumId w:val="18"/>
  </w:num>
  <w:num w:numId="14">
    <w:abstractNumId w:val="15"/>
  </w:num>
  <w:num w:numId="15">
    <w:abstractNumId w:val="12"/>
  </w:num>
  <w:num w:numId="16">
    <w:abstractNumId w:val="2"/>
  </w:num>
  <w:num w:numId="17">
    <w:abstractNumId w:val="14"/>
  </w:num>
  <w:num w:numId="18">
    <w:abstractNumId w:val="4"/>
  </w:num>
  <w:num w:numId="19">
    <w:abstractNumId w:val="3"/>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807"/>
    <w:rsid w:val="0000292E"/>
    <w:rsid w:val="000052B6"/>
    <w:rsid w:val="00005B1C"/>
    <w:rsid w:val="00006D4F"/>
    <w:rsid w:val="00014F8A"/>
    <w:rsid w:val="00017A12"/>
    <w:rsid w:val="00021136"/>
    <w:rsid w:val="00036D29"/>
    <w:rsid w:val="000375FA"/>
    <w:rsid w:val="00040623"/>
    <w:rsid w:val="0004685A"/>
    <w:rsid w:val="000504C7"/>
    <w:rsid w:val="00051273"/>
    <w:rsid w:val="00054CF0"/>
    <w:rsid w:val="0006074F"/>
    <w:rsid w:val="00060CDF"/>
    <w:rsid w:val="00073630"/>
    <w:rsid w:val="000800BF"/>
    <w:rsid w:val="0008133A"/>
    <w:rsid w:val="000905F4"/>
    <w:rsid w:val="000969A4"/>
    <w:rsid w:val="000A1C92"/>
    <w:rsid w:val="000A6353"/>
    <w:rsid w:val="000B600A"/>
    <w:rsid w:val="000C27BA"/>
    <w:rsid w:val="000C497A"/>
    <w:rsid w:val="000D4A06"/>
    <w:rsid w:val="000D5B0C"/>
    <w:rsid w:val="000D7D47"/>
    <w:rsid w:val="000E0394"/>
    <w:rsid w:val="000F673B"/>
    <w:rsid w:val="0010076E"/>
    <w:rsid w:val="00112713"/>
    <w:rsid w:val="0011531A"/>
    <w:rsid w:val="00124CC9"/>
    <w:rsid w:val="001346CD"/>
    <w:rsid w:val="00141263"/>
    <w:rsid w:val="00143648"/>
    <w:rsid w:val="00145522"/>
    <w:rsid w:val="00146C3E"/>
    <w:rsid w:val="001472A4"/>
    <w:rsid w:val="00152762"/>
    <w:rsid w:val="001539F4"/>
    <w:rsid w:val="0015681B"/>
    <w:rsid w:val="0016022A"/>
    <w:rsid w:val="001613B7"/>
    <w:rsid w:val="00161A09"/>
    <w:rsid w:val="0016283E"/>
    <w:rsid w:val="00162948"/>
    <w:rsid w:val="001645C0"/>
    <w:rsid w:val="00171434"/>
    <w:rsid w:val="00176E12"/>
    <w:rsid w:val="00177D01"/>
    <w:rsid w:val="00183A63"/>
    <w:rsid w:val="00185680"/>
    <w:rsid w:val="00190679"/>
    <w:rsid w:val="00193769"/>
    <w:rsid w:val="001959EA"/>
    <w:rsid w:val="001A11B8"/>
    <w:rsid w:val="001A29F3"/>
    <w:rsid w:val="001A33ED"/>
    <w:rsid w:val="001A5193"/>
    <w:rsid w:val="001A6124"/>
    <w:rsid w:val="001A622F"/>
    <w:rsid w:val="001A7B9A"/>
    <w:rsid w:val="001A7CFF"/>
    <w:rsid w:val="001A7D7B"/>
    <w:rsid w:val="001B24FA"/>
    <w:rsid w:val="001C49DE"/>
    <w:rsid w:val="001D3217"/>
    <w:rsid w:val="001D4800"/>
    <w:rsid w:val="001D7BA2"/>
    <w:rsid w:val="001D7F77"/>
    <w:rsid w:val="001E10FC"/>
    <w:rsid w:val="001E39A6"/>
    <w:rsid w:val="001E7B5F"/>
    <w:rsid w:val="001F5464"/>
    <w:rsid w:val="001F7C7A"/>
    <w:rsid w:val="002032F7"/>
    <w:rsid w:val="00206561"/>
    <w:rsid w:val="00212961"/>
    <w:rsid w:val="00217871"/>
    <w:rsid w:val="00222FCF"/>
    <w:rsid w:val="00224E6D"/>
    <w:rsid w:val="002319B4"/>
    <w:rsid w:val="00233551"/>
    <w:rsid w:val="00233D7B"/>
    <w:rsid w:val="002360BF"/>
    <w:rsid w:val="002556F9"/>
    <w:rsid w:val="002577B7"/>
    <w:rsid w:val="00267498"/>
    <w:rsid w:val="002703D5"/>
    <w:rsid w:val="00270A09"/>
    <w:rsid w:val="0027295C"/>
    <w:rsid w:val="00274C93"/>
    <w:rsid w:val="002750AD"/>
    <w:rsid w:val="002869BB"/>
    <w:rsid w:val="00286AFE"/>
    <w:rsid w:val="002878CE"/>
    <w:rsid w:val="00290B4A"/>
    <w:rsid w:val="00294E71"/>
    <w:rsid w:val="002A47FB"/>
    <w:rsid w:val="002A4FCF"/>
    <w:rsid w:val="002A7A70"/>
    <w:rsid w:val="002B1290"/>
    <w:rsid w:val="002C1686"/>
    <w:rsid w:val="002D2128"/>
    <w:rsid w:val="002D4855"/>
    <w:rsid w:val="002D70F7"/>
    <w:rsid w:val="002E238D"/>
    <w:rsid w:val="002E4A82"/>
    <w:rsid w:val="002E4C4A"/>
    <w:rsid w:val="002E62C1"/>
    <w:rsid w:val="002F4849"/>
    <w:rsid w:val="002F4C74"/>
    <w:rsid w:val="002F718B"/>
    <w:rsid w:val="002F7E73"/>
    <w:rsid w:val="0030213A"/>
    <w:rsid w:val="00307669"/>
    <w:rsid w:val="003110CA"/>
    <w:rsid w:val="003169DB"/>
    <w:rsid w:val="00320214"/>
    <w:rsid w:val="00321F26"/>
    <w:rsid w:val="00321FD3"/>
    <w:rsid w:val="003277A5"/>
    <w:rsid w:val="003365A4"/>
    <w:rsid w:val="00337D37"/>
    <w:rsid w:val="0034042D"/>
    <w:rsid w:val="00341A07"/>
    <w:rsid w:val="003422E0"/>
    <w:rsid w:val="00343A40"/>
    <w:rsid w:val="00344431"/>
    <w:rsid w:val="00347923"/>
    <w:rsid w:val="00352F25"/>
    <w:rsid w:val="00355A0D"/>
    <w:rsid w:val="003563C4"/>
    <w:rsid w:val="003631D6"/>
    <w:rsid w:val="00364FED"/>
    <w:rsid w:val="00365865"/>
    <w:rsid w:val="00370BFD"/>
    <w:rsid w:val="00373089"/>
    <w:rsid w:val="00386DDC"/>
    <w:rsid w:val="003877FC"/>
    <w:rsid w:val="00390E74"/>
    <w:rsid w:val="00396B84"/>
    <w:rsid w:val="003A2354"/>
    <w:rsid w:val="003A3E94"/>
    <w:rsid w:val="003B083F"/>
    <w:rsid w:val="003B36CE"/>
    <w:rsid w:val="003B47E1"/>
    <w:rsid w:val="003C0E27"/>
    <w:rsid w:val="003C5B0D"/>
    <w:rsid w:val="003D1627"/>
    <w:rsid w:val="003D413C"/>
    <w:rsid w:val="003E707F"/>
    <w:rsid w:val="003F3C2B"/>
    <w:rsid w:val="003F447C"/>
    <w:rsid w:val="003F7831"/>
    <w:rsid w:val="004002A3"/>
    <w:rsid w:val="00403596"/>
    <w:rsid w:val="00403724"/>
    <w:rsid w:val="00404D32"/>
    <w:rsid w:val="00410982"/>
    <w:rsid w:val="00413D6B"/>
    <w:rsid w:val="0041552F"/>
    <w:rsid w:val="00416191"/>
    <w:rsid w:val="00420B06"/>
    <w:rsid w:val="00434AFE"/>
    <w:rsid w:val="00443076"/>
    <w:rsid w:val="00444392"/>
    <w:rsid w:val="00452887"/>
    <w:rsid w:val="00462B71"/>
    <w:rsid w:val="00467AAF"/>
    <w:rsid w:val="004706CC"/>
    <w:rsid w:val="00472F47"/>
    <w:rsid w:val="00475934"/>
    <w:rsid w:val="00476882"/>
    <w:rsid w:val="00480356"/>
    <w:rsid w:val="00480DAA"/>
    <w:rsid w:val="00485741"/>
    <w:rsid w:val="00490191"/>
    <w:rsid w:val="00494509"/>
    <w:rsid w:val="0049741E"/>
    <w:rsid w:val="004A188C"/>
    <w:rsid w:val="004B360C"/>
    <w:rsid w:val="004B5F61"/>
    <w:rsid w:val="004B66FA"/>
    <w:rsid w:val="004C039C"/>
    <w:rsid w:val="004C3DFB"/>
    <w:rsid w:val="004C6813"/>
    <w:rsid w:val="004D0027"/>
    <w:rsid w:val="004D4E44"/>
    <w:rsid w:val="004D618A"/>
    <w:rsid w:val="004D707D"/>
    <w:rsid w:val="004F286B"/>
    <w:rsid w:val="004F2D3D"/>
    <w:rsid w:val="004F2FE0"/>
    <w:rsid w:val="0050694D"/>
    <w:rsid w:val="00507D7A"/>
    <w:rsid w:val="00511659"/>
    <w:rsid w:val="00520846"/>
    <w:rsid w:val="0052429C"/>
    <w:rsid w:val="005277BD"/>
    <w:rsid w:val="00535437"/>
    <w:rsid w:val="00560168"/>
    <w:rsid w:val="005633C2"/>
    <w:rsid w:val="005651CF"/>
    <w:rsid w:val="0056673C"/>
    <w:rsid w:val="00567AD6"/>
    <w:rsid w:val="00574641"/>
    <w:rsid w:val="00576505"/>
    <w:rsid w:val="005824DB"/>
    <w:rsid w:val="00583723"/>
    <w:rsid w:val="00586B69"/>
    <w:rsid w:val="00587CD2"/>
    <w:rsid w:val="00592B96"/>
    <w:rsid w:val="00595197"/>
    <w:rsid w:val="005965A6"/>
    <w:rsid w:val="005976CB"/>
    <w:rsid w:val="005A03D8"/>
    <w:rsid w:val="005A2100"/>
    <w:rsid w:val="005A314B"/>
    <w:rsid w:val="005A36B3"/>
    <w:rsid w:val="005A3AF5"/>
    <w:rsid w:val="005B2CA5"/>
    <w:rsid w:val="005B4864"/>
    <w:rsid w:val="005B6102"/>
    <w:rsid w:val="005C5062"/>
    <w:rsid w:val="005D379A"/>
    <w:rsid w:val="005D4C1C"/>
    <w:rsid w:val="005D5CC5"/>
    <w:rsid w:val="005D5D0D"/>
    <w:rsid w:val="005E170E"/>
    <w:rsid w:val="005E6B15"/>
    <w:rsid w:val="005F1B8E"/>
    <w:rsid w:val="005F296C"/>
    <w:rsid w:val="005F613B"/>
    <w:rsid w:val="005F6AAA"/>
    <w:rsid w:val="0060083E"/>
    <w:rsid w:val="00603D4E"/>
    <w:rsid w:val="0061722E"/>
    <w:rsid w:val="00622E31"/>
    <w:rsid w:val="00630355"/>
    <w:rsid w:val="006303E5"/>
    <w:rsid w:val="00630ED7"/>
    <w:rsid w:val="00635028"/>
    <w:rsid w:val="00635455"/>
    <w:rsid w:val="006357AF"/>
    <w:rsid w:val="0065241E"/>
    <w:rsid w:val="00653F88"/>
    <w:rsid w:val="00654E9F"/>
    <w:rsid w:val="00666631"/>
    <w:rsid w:val="006667E2"/>
    <w:rsid w:val="00675FB2"/>
    <w:rsid w:val="00680E59"/>
    <w:rsid w:val="00681C77"/>
    <w:rsid w:val="00682EF7"/>
    <w:rsid w:val="006862C9"/>
    <w:rsid w:val="00687093"/>
    <w:rsid w:val="00687584"/>
    <w:rsid w:val="00693763"/>
    <w:rsid w:val="006A5951"/>
    <w:rsid w:val="006B21E5"/>
    <w:rsid w:val="006B37F2"/>
    <w:rsid w:val="006D0E28"/>
    <w:rsid w:val="006D46B3"/>
    <w:rsid w:val="006D46DB"/>
    <w:rsid w:val="006E11F1"/>
    <w:rsid w:val="006E3863"/>
    <w:rsid w:val="006F10C7"/>
    <w:rsid w:val="006F3E20"/>
    <w:rsid w:val="006F6494"/>
    <w:rsid w:val="007036BA"/>
    <w:rsid w:val="00704022"/>
    <w:rsid w:val="007050E2"/>
    <w:rsid w:val="00706A72"/>
    <w:rsid w:val="00707DA3"/>
    <w:rsid w:val="007108AA"/>
    <w:rsid w:val="007220ED"/>
    <w:rsid w:val="00722414"/>
    <w:rsid w:val="00724F69"/>
    <w:rsid w:val="0074203C"/>
    <w:rsid w:val="00747C0B"/>
    <w:rsid w:val="007517A7"/>
    <w:rsid w:val="007555F8"/>
    <w:rsid w:val="00755835"/>
    <w:rsid w:val="0075598E"/>
    <w:rsid w:val="0076020E"/>
    <w:rsid w:val="00760944"/>
    <w:rsid w:val="00762121"/>
    <w:rsid w:val="00763212"/>
    <w:rsid w:val="0076465A"/>
    <w:rsid w:val="0076542C"/>
    <w:rsid w:val="00765994"/>
    <w:rsid w:val="00772610"/>
    <w:rsid w:val="00772797"/>
    <w:rsid w:val="0077454C"/>
    <w:rsid w:val="00775CA4"/>
    <w:rsid w:val="00781FF3"/>
    <w:rsid w:val="00783C0A"/>
    <w:rsid w:val="00784420"/>
    <w:rsid w:val="00786A1E"/>
    <w:rsid w:val="0079008B"/>
    <w:rsid w:val="00790254"/>
    <w:rsid w:val="00790ED8"/>
    <w:rsid w:val="00791234"/>
    <w:rsid w:val="00791F9E"/>
    <w:rsid w:val="0079288B"/>
    <w:rsid w:val="00793AD7"/>
    <w:rsid w:val="007954E0"/>
    <w:rsid w:val="007968EC"/>
    <w:rsid w:val="007A13E1"/>
    <w:rsid w:val="007A37AC"/>
    <w:rsid w:val="007A6F7A"/>
    <w:rsid w:val="007B0B1E"/>
    <w:rsid w:val="007B0C6D"/>
    <w:rsid w:val="007B18BB"/>
    <w:rsid w:val="007B2E7C"/>
    <w:rsid w:val="007B3D99"/>
    <w:rsid w:val="007B49BF"/>
    <w:rsid w:val="007B4FA5"/>
    <w:rsid w:val="007C2BE4"/>
    <w:rsid w:val="007C4DB1"/>
    <w:rsid w:val="007C52E7"/>
    <w:rsid w:val="007D00F8"/>
    <w:rsid w:val="007D3625"/>
    <w:rsid w:val="007D5EA0"/>
    <w:rsid w:val="007E2A64"/>
    <w:rsid w:val="007E2D23"/>
    <w:rsid w:val="007F142F"/>
    <w:rsid w:val="007F2475"/>
    <w:rsid w:val="007F66F8"/>
    <w:rsid w:val="007F7905"/>
    <w:rsid w:val="00801A26"/>
    <w:rsid w:val="00804D01"/>
    <w:rsid w:val="00812497"/>
    <w:rsid w:val="0081699D"/>
    <w:rsid w:val="00821194"/>
    <w:rsid w:val="00824E15"/>
    <w:rsid w:val="008334B9"/>
    <w:rsid w:val="00846548"/>
    <w:rsid w:val="0085174A"/>
    <w:rsid w:val="008524F2"/>
    <w:rsid w:val="00854E9B"/>
    <w:rsid w:val="00856AB6"/>
    <w:rsid w:val="008711CA"/>
    <w:rsid w:val="00875003"/>
    <w:rsid w:val="00876252"/>
    <w:rsid w:val="00881807"/>
    <w:rsid w:val="00881AB3"/>
    <w:rsid w:val="00896598"/>
    <w:rsid w:val="008A13C6"/>
    <w:rsid w:val="008A208E"/>
    <w:rsid w:val="008A3AAD"/>
    <w:rsid w:val="008A48C9"/>
    <w:rsid w:val="008B2D23"/>
    <w:rsid w:val="008B379E"/>
    <w:rsid w:val="008B3BE9"/>
    <w:rsid w:val="008B43C4"/>
    <w:rsid w:val="008B43EC"/>
    <w:rsid w:val="008B7099"/>
    <w:rsid w:val="008C2BBB"/>
    <w:rsid w:val="008C5898"/>
    <w:rsid w:val="008D112A"/>
    <w:rsid w:val="008D4908"/>
    <w:rsid w:val="008D4B05"/>
    <w:rsid w:val="008D5AB5"/>
    <w:rsid w:val="008D6A8E"/>
    <w:rsid w:val="008E1EBA"/>
    <w:rsid w:val="008E2D77"/>
    <w:rsid w:val="008E55C1"/>
    <w:rsid w:val="008E65B3"/>
    <w:rsid w:val="008F1419"/>
    <w:rsid w:val="008F2F0F"/>
    <w:rsid w:val="008F460B"/>
    <w:rsid w:val="008F461B"/>
    <w:rsid w:val="008F5902"/>
    <w:rsid w:val="008F6391"/>
    <w:rsid w:val="009037E6"/>
    <w:rsid w:val="00906FED"/>
    <w:rsid w:val="0090709E"/>
    <w:rsid w:val="009077B0"/>
    <w:rsid w:val="0091365A"/>
    <w:rsid w:val="00917CF5"/>
    <w:rsid w:val="00920B49"/>
    <w:rsid w:val="00920E0E"/>
    <w:rsid w:val="009221B3"/>
    <w:rsid w:val="0092468E"/>
    <w:rsid w:val="00926359"/>
    <w:rsid w:val="00930654"/>
    <w:rsid w:val="009326EC"/>
    <w:rsid w:val="00936DCB"/>
    <w:rsid w:val="00937174"/>
    <w:rsid w:val="00937B5A"/>
    <w:rsid w:val="0094093E"/>
    <w:rsid w:val="00942CFF"/>
    <w:rsid w:val="00946583"/>
    <w:rsid w:val="00953F87"/>
    <w:rsid w:val="0095797A"/>
    <w:rsid w:val="009720C8"/>
    <w:rsid w:val="00972971"/>
    <w:rsid w:val="0097799B"/>
    <w:rsid w:val="00990A62"/>
    <w:rsid w:val="00995897"/>
    <w:rsid w:val="00996ED4"/>
    <w:rsid w:val="00997158"/>
    <w:rsid w:val="009971B7"/>
    <w:rsid w:val="00997FF8"/>
    <w:rsid w:val="009A2322"/>
    <w:rsid w:val="009A34AE"/>
    <w:rsid w:val="009A6D15"/>
    <w:rsid w:val="009A7F10"/>
    <w:rsid w:val="009B6506"/>
    <w:rsid w:val="009D0561"/>
    <w:rsid w:val="009D3251"/>
    <w:rsid w:val="009E0019"/>
    <w:rsid w:val="009E362E"/>
    <w:rsid w:val="009E4D8A"/>
    <w:rsid w:val="009F0B87"/>
    <w:rsid w:val="009F35F1"/>
    <w:rsid w:val="009F64CC"/>
    <w:rsid w:val="00A03CF7"/>
    <w:rsid w:val="00A225EF"/>
    <w:rsid w:val="00A22B83"/>
    <w:rsid w:val="00A2647A"/>
    <w:rsid w:val="00A2759F"/>
    <w:rsid w:val="00A44CCF"/>
    <w:rsid w:val="00A652D3"/>
    <w:rsid w:val="00A741FD"/>
    <w:rsid w:val="00A74867"/>
    <w:rsid w:val="00A806BC"/>
    <w:rsid w:val="00A81525"/>
    <w:rsid w:val="00A8240D"/>
    <w:rsid w:val="00A90C8E"/>
    <w:rsid w:val="00A94938"/>
    <w:rsid w:val="00A94D83"/>
    <w:rsid w:val="00AA2A5E"/>
    <w:rsid w:val="00AA2AEC"/>
    <w:rsid w:val="00AA427D"/>
    <w:rsid w:val="00AA5148"/>
    <w:rsid w:val="00AB1C71"/>
    <w:rsid w:val="00AB5985"/>
    <w:rsid w:val="00AD01F8"/>
    <w:rsid w:val="00AF4B7D"/>
    <w:rsid w:val="00AF709B"/>
    <w:rsid w:val="00B007DB"/>
    <w:rsid w:val="00B06426"/>
    <w:rsid w:val="00B07D21"/>
    <w:rsid w:val="00B174A5"/>
    <w:rsid w:val="00B33615"/>
    <w:rsid w:val="00B33D35"/>
    <w:rsid w:val="00B35198"/>
    <w:rsid w:val="00B351D5"/>
    <w:rsid w:val="00B37173"/>
    <w:rsid w:val="00B47926"/>
    <w:rsid w:val="00B650FB"/>
    <w:rsid w:val="00B702DB"/>
    <w:rsid w:val="00B732C6"/>
    <w:rsid w:val="00B74106"/>
    <w:rsid w:val="00B762E9"/>
    <w:rsid w:val="00B8070D"/>
    <w:rsid w:val="00B815A2"/>
    <w:rsid w:val="00B857BF"/>
    <w:rsid w:val="00B85A57"/>
    <w:rsid w:val="00B87EAB"/>
    <w:rsid w:val="00B949A3"/>
    <w:rsid w:val="00BA0F1D"/>
    <w:rsid w:val="00BA5696"/>
    <w:rsid w:val="00BA6122"/>
    <w:rsid w:val="00BB08D1"/>
    <w:rsid w:val="00BB60AF"/>
    <w:rsid w:val="00BC0FAA"/>
    <w:rsid w:val="00BC1452"/>
    <w:rsid w:val="00BC2198"/>
    <w:rsid w:val="00BC24AE"/>
    <w:rsid w:val="00BC2876"/>
    <w:rsid w:val="00BC2F01"/>
    <w:rsid w:val="00BD13C6"/>
    <w:rsid w:val="00BE0D49"/>
    <w:rsid w:val="00BE4075"/>
    <w:rsid w:val="00BE42EA"/>
    <w:rsid w:val="00BE7298"/>
    <w:rsid w:val="00BF1117"/>
    <w:rsid w:val="00BF1209"/>
    <w:rsid w:val="00BF1E67"/>
    <w:rsid w:val="00C127F7"/>
    <w:rsid w:val="00C13BF8"/>
    <w:rsid w:val="00C15FF4"/>
    <w:rsid w:val="00C20606"/>
    <w:rsid w:val="00C2246A"/>
    <w:rsid w:val="00C2570D"/>
    <w:rsid w:val="00C2604D"/>
    <w:rsid w:val="00C351A8"/>
    <w:rsid w:val="00C43EB1"/>
    <w:rsid w:val="00C461A8"/>
    <w:rsid w:val="00C50C36"/>
    <w:rsid w:val="00C52332"/>
    <w:rsid w:val="00C530C4"/>
    <w:rsid w:val="00C54FB2"/>
    <w:rsid w:val="00C67CD2"/>
    <w:rsid w:val="00C70885"/>
    <w:rsid w:val="00C72768"/>
    <w:rsid w:val="00C8728A"/>
    <w:rsid w:val="00C924AD"/>
    <w:rsid w:val="00C92949"/>
    <w:rsid w:val="00C96C0F"/>
    <w:rsid w:val="00C97DBF"/>
    <w:rsid w:val="00CA429C"/>
    <w:rsid w:val="00CA7A08"/>
    <w:rsid w:val="00CB11BB"/>
    <w:rsid w:val="00CB2D38"/>
    <w:rsid w:val="00CB375B"/>
    <w:rsid w:val="00CB4AAB"/>
    <w:rsid w:val="00CB588E"/>
    <w:rsid w:val="00CC7AE3"/>
    <w:rsid w:val="00CE2D74"/>
    <w:rsid w:val="00CE3669"/>
    <w:rsid w:val="00CE47C5"/>
    <w:rsid w:val="00CF0F94"/>
    <w:rsid w:val="00CF2036"/>
    <w:rsid w:val="00CF50A6"/>
    <w:rsid w:val="00CF5E92"/>
    <w:rsid w:val="00CF61C7"/>
    <w:rsid w:val="00D042B2"/>
    <w:rsid w:val="00D074FA"/>
    <w:rsid w:val="00D10DEC"/>
    <w:rsid w:val="00D20478"/>
    <w:rsid w:val="00D20AB6"/>
    <w:rsid w:val="00D228AC"/>
    <w:rsid w:val="00D24B33"/>
    <w:rsid w:val="00D25C2E"/>
    <w:rsid w:val="00D25CAC"/>
    <w:rsid w:val="00D375AB"/>
    <w:rsid w:val="00D4513B"/>
    <w:rsid w:val="00D4622F"/>
    <w:rsid w:val="00D518DA"/>
    <w:rsid w:val="00D61F70"/>
    <w:rsid w:val="00D66844"/>
    <w:rsid w:val="00D72A33"/>
    <w:rsid w:val="00D7429F"/>
    <w:rsid w:val="00D74E33"/>
    <w:rsid w:val="00D76BEF"/>
    <w:rsid w:val="00D83029"/>
    <w:rsid w:val="00D86AAD"/>
    <w:rsid w:val="00D92038"/>
    <w:rsid w:val="00D94A2B"/>
    <w:rsid w:val="00D96807"/>
    <w:rsid w:val="00DA145F"/>
    <w:rsid w:val="00DA429F"/>
    <w:rsid w:val="00DA51CE"/>
    <w:rsid w:val="00DA598B"/>
    <w:rsid w:val="00DB0E35"/>
    <w:rsid w:val="00DB1253"/>
    <w:rsid w:val="00DB17F4"/>
    <w:rsid w:val="00DB3AE4"/>
    <w:rsid w:val="00DB56C0"/>
    <w:rsid w:val="00DB690F"/>
    <w:rsid w:val="00DC0D9E"/>
    <w:rsid w:val="00DC0F4B"/>
    <w:rsid w:val="00DC26B4"/>
    <w:rsid w:val="00DC3E4C"/>
    <w:rsid w:val="00DC432B"/>
    <w:rsid w:val="00DC4F46"/>
    <w:rsid w:val="00DC767F"/>
    <w:rsid w:val="00DD06D8"/>
    <w:rsid w:val="00DD4612"/>
    <w:rsid w:val="00DD52B2"/>
    <w:rsid w:val="00DE2BDC"/>
    <w:rsid w:val="00DE7338"/>
    <w:rsid w:val="00DF20FB"/>
    <w:rsid w:val="00E01283"/>
    <w:rsid w:val="00E121B4"/>
    <w:rsid w:val="00E12974"/>
    <w:rsid w:val="00E14487"/>
    <w:rsid w:val="00E21216"/>
    <w:rsid w:val="00E25CC9"/>
    <w:rsid w:val="00E25E0A"/>
    <w:rsid w:val="00E25E88"/>
    <w:rsid w:val="00E27623"/>
    <w:rsid w:val="00E27BEC"/>
    <w:rsid w:val="00E27C13"/>
    <w:rsid w:val="00E30479"/>
    <w:rsid w:val="00E335F3"/>
    <w:rsid w:val="00E416E5"/>
    <w:rsid w:val="00E543B8"/>
    <w:rsid w:val="00E6190A"/>
    <w:rsid w:val="00E65B3C"/>
    <w:rsid w:val="00E66EE8"/>
    <w:rsid w:val="00E73A0F"/>
    <w:rsid w:val="00E73E89"/>
    <w:rsid w:val="00E85EB2"/>
    <w:rsid w:val="00E86F68"/>
    <w:rsid w:val="00E916C8"/>
    <w:rsid w:val="00E917AD"/>
    <w:rsid w:val="00E91E66"/>
    <w:rsid w:val="00E962C8"/>
    <w:rsid w:val="00EA322F"/>
    <w:rsid w:val="00EA3B0D"/>
    <w:rsid w:val="00EA3D1E"/>
    <w:rsid w:val="00EA5CC1"/>
    <w:rsid w:val="00EB6D79"/>
    <w:rsid w:val="00EC0D4D"/>
    <w:rsid w:val="00EC2C4D"/>
    <w:rsid w:val="00EE01D6"/>
    <w:rsid w:val="00EE0B8E"/>
    <w:rsid w:val="00EE177B"/>
    <w:rsid w:val="00EE24ED"/>
    <w:rsid w:val="00EE2F42"/>
    <w:rsid w:val="00EE5D3E"/>
    <w:rsid w:val="00EF17BE"/>
    <w:rsid w:val="00EF7D9A"/>
    <w:rsid w:val="00F077CE"/>
    <w:rsid w:val="00F12D73"/>
    <w:rsid w:val="00F13532"/>
    <w:rsid w:val="00F162AD"/>
    <w:rsid w:val="00F24FD6"/>
    <w:rsid w:val="00F327A6"/>
    <w:rsid w:val="00F351FD"/>
    <w:rsid w:val="00F37E8A"/>
    <w:rsid w:val="00F40DEB"/>
    <w:rsid w:val="00F42AA1"/>
    <w:rsid w:val="00F42E8F"/>
    <w:rsid w:val="00F43957"/>
    <w:rsid w:val="00F44EAA"/>
    <w:rsid w:val="00F47878"/>
    <w:rsid w:val="00F55C6E"/>
    <w:rsid w:val="00F55EDC"/>
    <w:rsid w:val="00F55FCC"/>
    <w:rsid w:val="00F65BC9"/>
    <w:rsid w:val="00F664A9"/>
    <w:rsid w:val="00F66866"/>
    <w:rsid w:val="00F66F51"/>
    <w:rsid w:val="00F67B12"/>
    <w:rsid w:val="00F829B4"/>
    <w:rsid w:val="00F84511"/>
    <w:rsid w:val="00F859A4"/>
    <w:rsid w:val="00F9167D"/>
    <w:rsid w:val="00FA1586"/>
    <w:rsid w:val="00FA639E"/>
    <w:rsid w:val="00FB17A3"/>
    <w:rsid w:val="00FB18AB"/>
    <w:rsid w:val="00FB2526"/>
    <w:rsid w:val="00FB330E"/>
    <w:rsid w:val="00FB4EA9"/>
    <w:rsid w:val="00FC4B6D"/>
    <w:rsid w:val="00FC68D1"/>
    <w:rsid w:val="00FD38F5"/>
    <w:rsid w:val="00FD6D03"/>
    <w:rsid w:val="00FE069A"/>
    <w:rsid w:val="00FE1706"/>
    <w:rsid w:val="00FE5BE4"/>
    <w:rsid w:val="00FE7410"/>
    <w:rsid w:val="00FF7E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3812F8"/>
  <w15:docId w15:val="{A4CD0DCF-25FE-40D2-942E-5F82A7440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31A"/>
    <w:rPr>
      <w:color w:val="000000" w:themeColor="text1"/>
    </w:rPr>
  </w:style>
  <w:style w:type="paragraph" w:styleId="Ttulo1">
    <w:name w:val="heading 1"/>
    <w:basedOn w:val="Normal"/>
    <w:next w:val="Normal"/>
    <w:uiPriority w:val="9"/>
    <w:qFormat/>
    <w:rsid w:val="008D5AB5"/>
    <w:pPr>
      <w:keepNext/>
      <w:keepLines/>
      <w:spacing w:before="480" w:after="120" w:line="360" w:lineRule="auto"/>
      <w:jc w:val="center"/>
      <w:outlineLvl w:val="0"/>
    </w:pPr>
    <w:rPr>
      <w:b/>
      <w:szCs w:val="48"/>
    </w:rPr>
  </w:style>
  <w:style w:type="paragraph" w:styleId="Ttulo2">
    <w:name w:val="heading 2"/>
    <w:basedOn w:val="Normal"/>
    <w:next w:val="Normal"/>
    <w:link w:val="Ttulo2Car"/>
    <w:uiPriority w:val="9"/>
    <w:unhideWhenUsed/>
    <w:qFormat/>
    <w:rsid w:val="00FC68D1"/>
    <w:pPr>
      <w:keepNext/>
      <w:keepLines/>
      <w:spacing w:before="360" w:after="80" w:line="240" w:lineRule="auto"/>
      <w:jc w:val="left"/>
      <w:outlineLvl w:val="1"/>
    </w:pPr>
    <w:rPr>
      <w:b/>
      <w:szCs w:val="36"/>
    </w:rPr>
  </w:style>
  <w:style w:type="paragraph" w:styleId="Ttulo3">
    <w:name w:val="heading 3"/>
    <w:basedOn w:val="Normal"/>
    <w:next w:val="Normal"/>
    <w:uiPriority w:val="9"/>
    <w:unhideWhenUsed/>
    <w:qFormat/>
    <w:rsid w:val="00AA2A5E"/>
    <w:pPr>
      <w:keepNext/>
      <w:keepLines/>
      <w:spacing w:before="280" w:after="80" w:line="360" w:lineRule="auto"/>
      <w:outlineLvl w:val="2"/>
    </w:pPr>
    <w:rPr>
      <w:b/>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pPr>
      <w:spacing w:after="0" w:line="240" w:lineRule="auto"/>
    </w:pPr>
    <w:tblPr>
      <w:tblStyleRowBandSize w:val="1"/>
      <w:tblStyleColBandSize w:val="1"/>
      <w:tblCellMar>
        <w:left w:w="108" w:type="dxa"/>
        <w:right w:w="108" w:type="dxa"/>
      </w:tblCellMar>
    </w:tblPr>
  </w:style>
  <w:style w:type="table" w:customStyle="1" w:styleId="a0">
    <w:basedOn w:val="TableNormal4"/>
    <w:pPr>
      <w:spacing w:after="0" w:line="240" w:lineRule="auto"/>
    </w:pPr>
    <w:tblPr>
      <w:tblStyleRowBandSize w:val="1"/>
      <w:tblStyleColBandSize w:val="1"/>
      <w:tblCellMar>
        <w:left w:w="108" w:type="dxa"/>
        <w:right w:w="108"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4"/>
    <w:pPr>
      <w:spacing w:after="0" w:line="240" w:lineRule="auto"/>
    </w:pPr>
    <w:tblPr>
      <w:tblStyleRowBandSize w:val="1"/>
      <w:tblStyleColBandSize w:val="1"/>
      <w:tblCellMar>
        <w:left w:w="108" w:type="dxa"/>
        <w:right w:w="108" w:type="dxa"/>
      </w:tblCellMar>
    </w:tblPr>
  </w:style>
  <w:style w:type="table" w:customStyle="1" w:styleId="a4">
    <w:basedOn w:val="TableNormal4"/>
    <w:pPr>
      <w:spacing w:after="0" w:line="240" w:lineRule="auto"/>
    </w:pPr>
    <w:tblPr>
      <w:tblStyleRowBandSize w:val="1"/>
      <w:tblStyleColBandSize w:val="1"/>
      <w:tblCellMar>
        <w:left w:w="108" w:type="dxa"/>
        <w:right w:w="108" w:type="dxa"/>
      </w:tblCellMar>
    </w:tblPr>
  </w:style>
  <w:style w:type="table" w:customStyle="1" w:styleId="a5">
    <w:basedOn w:val="TableNormal4"/>
    <w:pPr>
      <w:spacing w:after="0" w:line="240" w:lineRule="auto"/>
    </w:pPr>
    <w:tblPr>
      <w:tblStyleRowBandSize w:val="1"/>
      <w:tblStyleColBandSize w:val="1"/>
      <w:tblCellMar>
        <w:left w:w="108" w:type="dxa"/>
        <w:right w:w="108" w:type="dxa"/>
      </w:tblCellMar>
    </w:tblPr>
  </w:style>
  <w:style w:type="table" w:customStyle="1" w:styleId="a6">
    <w:basedOn w:val="TableNormal4"/>
    <w:pPr>
      <w:spacing w:after="0" w:line="240" w:lineRule="auto"/>
    </w:pPr>
    <w:tblPr>
      <w:tblStyleRowBandSize w:val="1"/>
      <w:tblStyleColBandSize w:val="1"/>
      <w:tblCellMar>
        <w:left w:w="108" w:type="dxa"/>
        <w:right w:w="108" w:type="dxa"/>
      </w:tblCellMar>
    </w:tblPr>
  </w:style>
  <w:style w:type="table" w:customStyle="1" w:styleId="a7">
    <w:basedOn w:val="TableNormal3"/>
    <w:pPr>
      <w:spacing w:after="0" w:line="240" w:lineRule="auto"/>
    </w:pPr>
    <w:tblPr>
      <w:tblStyleRowBandSize w:val="1"/>
      <w:tblStyleColBandSize w:val="1"/>
      <w:tblCellMar>
        <w:left w:w="108" w:type="dxa"/>
        <w:right w:w="108" w:type="dxa"/>
      </w:tblCellMar>
    </w:tblPr>
  </w:style>
  <w:style w:type="table" w:customStyle="1" w:styleId="a8">
    <w:basedOn w:val="TableNormal3"/>
    <w:pPr>
      <w:spacing w:after="0" w:line="240" w:lineRule="auto"/>
    </w:pPr>
    <w:tblPr>
      <w:tblStyleRowBandSize w:val="1"/>
      <w:tblStyleColBandSize w:val="1"/>
      <w:tblCellMar>
        <w:left w:w="108" w:type="dxa"/>
        <w:right w:w="108" w:type="dxa"/>
      </w:tblCellMar>
    </w:tblPr>
  </w:style>
  <w:style w:type="table" w:customStyle="1" w:styleId="a9">
    <w:basedOn w:val="TableNormal3"/>
    <w:pPr>
      <w:spacing w:after="0" w:line="240" w:lineRule="auto"/>
    </w:pPr>
    <w:tblPr>
      <w:tblStyleRowBandSize w:val="1"/>
      <w:tblStyleColBandSize w:val="1"/>
      <w:tblCellMar>
        <w:left w:w="108" w:type="dxa"/>
        <w:right w:w="108" w:type="dxa"/>
      </w:tblCellMar>
    </w:tblPr>
  </w:style>
  <w:style w:type="table" w:customStyle="1" w:styleId="aa">
    <w:basedOn w:val="TableNormal3"/>
    <w:pPr>
      <w:spacing w:after="0" w:line="240" w:lineRule="auto"/>
    </w:pPr>
    <w:tblPr>
      <w:tblStyleRowBandSize w:val="1"/>
      <w:tblStyleColBandSize w:val="1"/>
      <w:tblCellMar>
        <w:left w:w="108" w:type="dxa"/>
        <w:right w:w="108" w:type="dxa"/>
      </w:tblCellMar>
    </w:tblPr>
  </w:style>
  <w:style w:type="table" w:customStyle="1" w:styleId="ab">
    <w:basedOn w:val="TableNormal2"/>
    <w:pPr>
      <w:spacing w:after="0" w:line="240" w:lineRule="auto"/>
    </w:pPr>
    <w:tblPr>
      <w:tblStyleRowBandSize w:val="1"/>
      <w:tblStyleColBandSize w:val="1"/>
      <w:tblCellMar>
        <w:left w:w="108" w:type="dxa"/>
        <w:right w:w="108" w:type="dxa"/>
      </w:tblCellMar>
    </w:tblPr>
  </w:style>
  <w:style w:type="table" w:customStyle="1" w:styleId="ac">
    <w:basedOn w:val="TableNormal2"/>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table" w:customStyle="1" w:styleId="ae">
    <w:basedOn w:val="TableNormal2"/>
    <w:pPr>
      <w:spacing w:after="0" w:line="240" w:lineRule="auto"/>
    </w:pPr>
    <w:tblPr>
      <w:tblStyleRowBandSize w:val="1"/>
      <w:tblStyleColBandSize w:val="1"/>
      <w:tblCellMar>
        <w:left w:w="108" w:type="dxa"/>
        <w:right w:w="108" w:type="dxa"/>
      </w:tblCellMar>
    </w:tbl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table" w:customStyle="1" w:styleId="af1">
    <w:basedOn w:val="TableNormal1"/>
    <w:pPr>
      <w:spacing w:after="0" w:line="240" w:lineRule="auto"/>
    </w:pPr>
    <w:tblPr>
      <w:tblStyleRowBandSize w:val="1"/>
      <w:tblStyleColBandSize w:val="1"/>
      <w:tblCellMar>
        <w:left w:w="108" w:type="dxa"/>
        <w:right w:w="108"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paragraph" w:styleId="TDC3">
    <w:name w:val="toc 3"/>
    <w:basedOn w:val="Normal"/>
    <w:next w:val="Normal"/>
    <w:autoRedefine/>
    <w:uiPriority w:val="39"/>
    <w:unhideWhenUsed/>
    <w:rsid w:val="008E65B3"/>
    <w:pPr>
      <w:spacing w:after="100"/>
      <w:ind w:left="440"/>
    </w:pPr>
  </w:style>
  <w:style w:type="paragraph" w:styleId="Revisin">
    <w:name w:val="Revision"/>
    <w:hidden/>
    <w:uiPriority w:val="99"/>
    <w:semiHidden/>
    <w:rsid w:val="00270A09"/>
    <w:pPr>
      <w:spacing w:after="0" w:line="240" w:lineRule="auto"/>
      <w:jc w:val="left"/>
    </w:pPr>
    <w:rPr>
      <w:color w:val="000000" w:themeColor="text1"/>
    </w:rPr>
  </w:style>
  <w:style w:type="character" w:customStyle="1" w:styleId="Ttulo2Car">
    <w:name w:val="Título 2 Car"/>
    <w:basedOn w:val="Fuentedeprrafopredeter"/>
    <w:link w:val="Ttulo2"/>
    <w:uiPriority w:val="9"/>
    <w:rsid w:val="00A652D3"/>
    <w:rPr>
      <w:b/>
      <w:color w:val="000000" w:themeColor="text1"/>
      <w:szCs w:val="36"/>
    </w:rPr>
  </w:style>
  <w:style w:type="character" w:customStyle="1" w:styleId="Mencinsinresolver4">
    <w:name w:val="Mención sin resolver4"/>
    <w:basedOn w:val="Fuentedeprrafopredeter"/>
    <w:uiPriority w:val="99"/>
    <w:semiHidden/>
    <w:unhideWhenUsed/>
    <w:rsid w:val="00C67C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22310">
      <w:bodyDiv w:val="1"/>
      <w:marLeft w:val="0"/>
      <w:marRight w:val="0"/>
      <w:marTop w:val="0"/>
      <w:marBottom w:val="0"/>
      <w:divBdr>
        <w:top w:val="none" w:sz="0" w:space="0" w:color="auto"/>
        <w:left w:val="none" w:sz="0" w:space="0" w:color="auto"/>
        <w:bottom w:val="none" w:sz="0" w:space="0" w:color="auto"/>
        <w:right w:val="none" w:sz="0" w:space="0" w:color="auto"/>
      </w:divBdr>
    </w:div>
    <w:div w:id="150484213">
      <w:bodyDiv w:val="1"/>
      <w:marLeft w:val="0"/>
      <w:marRight w:val="0"/>
      <w:marTop w:val="0"/>
      <w:marBottom w:val="0"/>
      <w:divBdr>
        <w:top w:val="none" w:sz="0" w:space="0" w:color="auto"/>
        <w:left w:val="none" w:sz="0" w:space="0" w:color="auto"/>
        <w:bottom w:val="none" w:sz="0" w:space="0" w:color="auto"/>
        <w:right w:val="none" w:sz="0" w:space="0" w:color="auto"/>
      </w:divBdr>
    </w:div>
    <w:div w:id="525603241">
      <w:bodyDiv w:val="1"/>
      <w:marLeft w:val="0"/>
      <w:marRight w:val="0"/>
      <w:marTop w:val="0"/>
      <w:marBottom w:val="0"/>
      <w:divBdr>
        <w:top w:val="none" w:sz="0" w:space="0" w:color="auto"/>
        <w:left w:val="none" w:sz="0" w:space="0" w:color="auto"/>
        <w:bottom w:val="none" w:sz="0" w:space="0" w:color="auto"/>
        <w:right w:val="none" w:sz="0" w:space="0" w:color="auto"/>
      </w:divBdr>
    </w:div>
    <w:div w:id="554435880">
      <w:bodyDiv w:val="1"/>
      <w:marLeft w:val="0"/>
      <w:marRight w:val="0"/>
      <w:marTop w:val="0"/>
      <w:marBottom w:val="0"/>
      <w:divBdr>
        <w:top w:val="none" w:sz="0" w:space="0" w:color="auto"/>
        <w:left w:val="none" w:sz="0" w:space="0" w:color="auto"/>
        <w:bottom w:val="none" w:sz="0" w:space="0" w:color="auto"/>
        <w:right w:val="none" w:sz="0" w:space="0" w:color="auto"/>
      </w:divBdr>
    </w:div>
    <w:div w:id="757602199">
      <w:bodyDiv w:val="1"/>
      <w:marLeft w:val="0"/>
      <w:marRight w:val="0"/>
      <w:marTop w:val="0"/>
      <w:marBottom w:val="0"/>
      <w:divBdr>
        <w:top w:val="none" w:sz="0" w:space="0" w:color="auto"/>
        <w:left w:val="none" w:sz="0" w:space="0" w:color="auto"/>
        <w:bottom w:val="none" w:sz="0" w:space="0" w:color="auto"/>
        <w:right w:val="none" w:sz="0" w:space="0" w:color="auto"/>
      </w:divBdr>
    </w:div>
    <w:div w:id="859664905">
      <w:bodyDiv w:val="1"/>
      <w:marLeft w:val="0"/>
      <w:marRight w:val="0"/>
      <w:marTop w:val="0"/>
      <w:marBottom w:val="0"/>
      <w:divBdr>
        <w:top w:val="none" w:sz="0" w:space="0" w:color="auto"/>
        <w:left w:val="none" w:sz="0" w:space="0" w:color="auto"/>
        <w:bottom w:val="none" w:sz="0" w:space="0" w:color="auto"/>
        <w:right w:val="none" w:sz="0" w:space="0" w:color="auto"/>
      </w:divBdr>
    </w:div>
    <w:div w:id="935751952">
      <w:bodyDiv w:val="1"/>
      <w:marLeft w:val="0"/>
      <w:marRight w:val="0"/>
      <w:marTop w:val="0"/>
      <w:marBottom w:val="0"/>
      <w:divBdr>
        <w:top w:val="none" w:sz="0" w:space="0" w:color="auto"/>
        <w:left w:val="none" w:sz="0" w:space="0" w:color="auto"/>
        <w:bottom w:val="none" w:sz="0" w:space="0" w:color="auto"/>
        <w:right w:val="none" w:sz="0" w:space="0" w:color="auto"/>
      </w:divBdr>
    </w:div>
    <w:div w:id="1026716804">
      <w:bodyDiv w:val="1"/>
      <w:marLeft w:val="0"/>
      <w:marRight w:val="0"/>
      <w:marTop w:val="0"/>
      <w:marBottom w:val="0"/>
      <w:divBdr>
        <w:top w:val="none" w:sz="0" w:space="0" w:color="auto"/>
        <w:left w:val="none" w:sz="0" w:space="0" w:color="auto"/>
        <w:bottom w:val="none" w:sz="0" w:space="0" w:color="auto"/>
        <w:right w:val="none" w:sz="0" w:space="0" w:color="auto"/>
      </w:divBdr>
    </w:div>
    <w:div w:id="1212037229">
      <w:bodyDiv w:val="1"/>
      <w:marLeft w:val="0"/>
      <w:marRight w:val="0"/>
      <w:marTop w:val="0"/>
      <w:marBottom w:val="0"/>
      <w:divBdr>
        <w:top w:val="none" w:sz="0" w:space="0" w:color="auto"/>
        <w:left w:val="none" w:sz="0" w:space="0" w:color="auto"/>
        <w:bottom w:val="none" w:sz="0" w:space="0" w:color="auto"/>
        <w:right w:val="none" w:sz="0" w:space="0" w:color="auto"/>
      </w:divBdr>
    </w:div>
    <w:div w:id="1502426854">
      <w:bodyDiv w:val="1"/>
      <w:marLeft w:val="0"/>
      <w:marRight w:val="0"/>
      <w:marTop w:val="0"/>
      <w:marBottom w:val="0"/>
      <w:divBdr>
        <w:top w:val="none" w:sz="0" w:space="0" w:color="auto"/>
        <w:left w:val="none" w:sz="0" w:space="0" w:color="auto"/>
        <w:bottom w:val="none" w:sz="0" w:space="0" w:color="auto"/>
        <w:right w:val="none" w:sz="0" w:space="0" w:color="auto"/>
      </w:divBdr>
      <w:divsChild>
        <w:div w:id="1127160401">
          <w:marLeft w:val="0"/>
          <w:marRight w:val="0"/>
          <w:marTop w:val="0"/>
          <w:marBottom w:val="0"/>
          <w:divBdr>
            <w:top w:val="none" w:sz="0" w:space="0" w:color="auto"/>
            <w:left w:val="none" w:sz="0" w:space="0" w:color="auto"/>
            <w:bottom w:val="none" w:sz="0" w:space="0" w:color="auto"/>
            <w:right w:val="none" w:sz="0" w:space="0" w:color="auto"/>
          </w:divBdr>
        </w:div>
      </w:divsChild>
    </w:div>
    <w:div w:id="1656643111">
      <w:bodyDiv w:val="1"/>
      <w:marLeft w:val="0"/>
      <w:marRight w:val="0"/>
      <w:marTop w:val="0"/>
      <w:marBottom w:val="0"/>
      <w:divBdr>
        <w:top w:val="none" w:sz="0" w:space="0" w:color="auto"/>
        <w:left w:val="none" w:sz="0" w:space="0" w:color="auto"/>
        <w:bottom w:val="none" w:sz="0" w:space="0" w:color="auto"/>
        <w:right w:val="none" w:sz="0" w:space="0" w:color="auto"/>
      </w:divBdr>
    </w:div>
    <w:div w:id="1714770150">
      <w:bodyDiv w:val="1"/>
      <w:marLeft w:val="0"/>
      <w:marRight w:val="0"/>
      <w:marTop w:val="0"/>
      <w:marBottom w:val="0"/>
      <w:divBdr>
        <w:top w:val="none" w:sz="0" w:space="0" w:color="auto"/>
        <w:left w:val="none" w:sz="0" w:space="0" w:color="auto"/>
        <w:bottom w:val="none" w:sz="0" w:space="0" w:color="auto"/>
        <w:right w:val="none" w:sz="0" w:space="0" w:color="auto"/>
      </w:divBdr>
      <w:divsChild>
        <w:div w:id="1413813475">
          <w:marLeft w:val="0"/>
          <w:marRight w:val="0"/>
          <w:marTop w:val="0"/>
          <w:marBottom w:val="0"/>
          <w:divBdr>
            <w:top w:val="none" w:sz="0" w:space="0" w:color="auto"/>
            <w:left w:val="none" w:sz="0" w:space="0" w:color="auto"/>
            <w:bottom w:val="none" w:sz="0" w:space="0" w:color="auto"/>
            <w:right w:val="none" w:sz="0" w:space="0" w:color="auto"/>
          </w:divBdr>
        </w:div>
      </w:divsChild>
    </w:div>
    <w:div w:id="1957638174">
      <w:bodyDiv w:val="1"/>
      <w:marLeft w:val="0"/>
      <w:marRight w:val="0"/>
      <w:marTop w:val="0"/>
      <w:marBottom w:val="0"/>
      <w:divBdr>
        <w:top w:val="none" w:sz="0" w:space="0" w:color="auto"/>
        <w:left w:val="none" w:sz="0" w:space="0" w:color="auto"/>
        <w:bottom w:val="none" w:sz="0" w:space="0" w:color="auto"/>
        <w:right w:val="none" w:sz="0" w:space="0" w:color="auto"/>
      </w:divBdr>
    </w:div>
    <w:div w:id="1995134326">
      <w:bodyDiv w:val="1"/>
      <w:marLeft w:val="0"/>
      <w:marRight w:val="0"/>
      <w:marTop w:val="0"/>
      <w:marBottom w:val="0"/>
      <w:divBdr>
        <w:top w:val="none" w:sz="0" w:space="0" w:color="auto"/>
        <w:left w:val="none" w:sz="0" w:space="0" w:color="auto"/>
        <w:bottom w:val="none" w:sz="0" w:space="0" w:color="auto"/>
        <w:right w:val="none" w:sz="0" w:space="0" w:color="auto"/>
      </w:divBdr>
    </w:div>
    <w:div w:id="2143502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eQFq1qPAFU9McTPiQs2Q5cU6Q==">CgMxLjAyCGguZ2pkZ3hzMgloLjMwajB6bGwyCWguMWZvYjl0ZTIJaC4zem55c2g3MgloLjJldDkycDAyCGgudHlqY3d0MgloLjNkeTZ2a20yCWguMXQzaDVzZjIJaC40ZDM0b2c4MgloLjJzOGV5bzEyCWguMTdkcDh2dTIJaC4zcmRjcmpuMghoLnFzaDcwcTIJaC4zYXM0cG9qMgloLjFweGV6d2MyCWguNDl4MmlrNTIJaC4ycDJjc3J5MgloLjE0N24yenIyCWguMmJuNndzeDgAciExbjYxbVpCTHl3Sl9SVzl2ZnI0UmFrODJVd0dDQWh4Q3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4136425-4F91-433B-AD5F-7383D77B4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5718</Words>
  <Characters>31451</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INFOEM415</cp:lastModifiedBy>
  <cp:revision>4</cp:revision>
  <cp:lastPrinted>2025-03-07T19:33:00Z</cp:lastPrinted>
  <dcterms:created xsi:type="dcterms:W3CDTF">2025-03-07T19:33:00Z</dcterms:created>
  <dcterms:modified xsi:type="dcterms:W3CDTF">2025-04-07T18:11:00Z</dcterms:modified>
</cp:coreProperties>
</file>