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BFFCD70" w:rsidR="007D645B" w:rsidRDefault="00871098" w:rsidP="001E2796">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6527F">
        <w:rPr>
          <w:rFonts w:ascii="Palatino Linotype" w:hAnsi="Palatino Linotype" w:cs="Arial"/>
          <w:color w:val="000000"/>
          <w:lang w:val="es-MX" w:eastAsia="es-MX"/>
        </w:rPr>
        <w:t xml:space="preserve">trece de agosto de </w:t>
      </w:r>
      <w:r w:rsidR="007237B8" w:rsidRPr="006A240A">
        <w:rPr>
          <w:rFonts w:ascii="Palatino Linotype" w:hAnsi="Palatino Linotype" w:cs="Arial"/>
          <w:color w:val="000000"/>
          <w:lang w:val="es-MX" w:eastAsia="es-MX"/>
        </w:rPr>
        <w:t>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A0F879A" w14:textId="77777777" w:rsidR="00A97F97" w:rsidRPr="00A97F97" w:rsidRDefault="00A97F97" w:rsidP="001E2796">
      <w:pPr>
        <w:shd w:val="clear" w:color="auto" w:fill="FFFFFF"/>
        <w:spacing w:line="360" w:lineRule="auto"/>
        <w:jc w:val="both"/>
        <w:rPr>
          <w:rFonts w:ascii="Palatino Linotype" w:hAnsi="Palatino Linotype" w:cs="Arial"/>
          <w:color w:val="000000"/>
          <w:lang w:val="es-MX" w:eastAsia="es-MX"/>
        </w:rPr>
      </w:pPr>
    </w:p>
    <w:p w14:paraId="5D167B00" w14:textId="4332F6E8" w:rsidR="007D645B" w:rsidRDefault="0029071C" w:rsidP="001E2796">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7D645B">
        <w:rPr>
          <w:rFonts w:ascii="Palatino Linotype" w:eastAsiaTheme="minorHAnsi" w:hAnsi="Palatino Linotype" w:cs="Arial"/>
          <w:b/>
          <w:lang w:val="es-MX" w:eastAsia="en-US"/>
        </w:rPr>
        <w:t>0</w:t>
      </w:r>
      <w:r w:rsidR="006C5B39">
        <w:rPr>
          <w:rFonts w:ascii="Palatino Linotype" w:eastAsiaTheme="minorHAnsi" w:hAnsi="Palatino Linotype" w:cs="Arial"/>
          <w:b/>
          <w:lang w:val="es-MX" w:eastAsia="en-US"/>
        </w:rPr>
        <w:t>2740</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6C5B39" w:rsidRPr="006C5B39">
        <w:rPr>
          <w:rFonts w:ascii="Palatino Linotype" w:eastAsiaTheme="minorHAnsi" w:hAnsi="Palatino Linotype" w:cs="Arial"/>
          <w:b/>
          <w:lang w:val="es-MX" w:eastAsia="en-US"/>
        </w:rPr>
        <w:t>Ayuntamiento de Toluca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34051789" w14:textId="77777777" w:rsidR="00A97F97" w:rsidRPr="00A97F97" w:rsidRDefault="00A97F97" w:rsidP="001E2796">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Default="0029071C" w:rsidP="001E2796">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1E2796">
      <w:pPr>
        <w:pStyle w:val="Sinespaciado"/>
        <w:rPr>
          <w:rFonts w:eastAsiaTheme="minorHAnsi"/>
          <w:lang w:eastAsia="en-US"/>
        </w:rPr>
      </w:pPr>
    </w:p>
    <w:p w14:paraId="1AD87C73" w14:textId="77777777" w:rsidR="0029071C" w:rsidRPr="006A240A" w:rsidRDefault="0029071C" w:rsidP="001E2796">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0ABB0306" w14:textId="094303BD" w:rsidR="0027342B" w:rsidRDefault="0029071C" w:rsidP="001E2796">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6C5B39">
        <w:rPr>
          <w:rFonts w:ascii="Palatino Linotype" w:eastAsiaTheme="minorHAnsi" w:hAnsi="Palatino Linotype" w:cs="Arial"/>
          <w:szCs w:val="22"/>
          <w:lang w:val="es-MX" w:eastAsia="en-US"/>
        </w:rPr>
        <w:t>diez</w:t>
      </w:r>
      <w:r w:rsidR="00B14416">
        <w:rPr>
          <w:rFonts w:ascii="Palatino Linotype" w:eastAsiaTheme="minorHAnsi" w:hAnsi="Palatino Linotype" w:cs="Arial"/>
          <w:szCs w:val="22"/>
          <w:lang w:val="es-MX" w:eastAsia="en-US"/>
        </w:rPr>
        <w:t xml:space="preserve"> de </w:t>
      </w:r>
      <w:r w:rsidR="00807D02">
        <w:rPr>
          <w:rFonts w:ascii="Palatino Linotype" w:eastAsiaTheme="minorHAnsi" w:hAnsi="Palatino Linotype" w:cs="Arial"/>
          <w:szCs w:val="22"/>
          <w:lang w:val="es-MX" w:eastAsia="en-US"/>
        </w:rPr>
        <w:t>febrero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w:t>
      </w:r>
      <w:proofErr w:type="gramStart"/>
      <w:r w:rsidR="00C753C2" w:rsidRPr="006A240A">
        <w:rPr>
          <w:rFonts w:ascii="Palatino Linotype" w:eastAsiaTheme="minorHAnsi" w:hAnsi="Palatino Linotype" w:cs="Arial"/>
          <w:szCs w:val="22"/>
          <w:lang w:val="es-MX" w:eastAsia="en-US"/>
        </w:rPr>
        <w:t>número</w:t>
      </w:r>
      <w:proofErr w:type="gramEnd"/>
      <w:r w:rsidR="00C753C2" w:rsidRPr="006A240A">
        <w:rPr>
          <w:rFonts w:ascii="Palatino Linotype" w:eastAsiaTheme="minorHAnsi" w:hAnsi="Palatino Linotype" w:cs="Arial"/>
          <w:szCs w:val="22"/>
          <w:lang w:val="es-MX" w:eastAsia="en-US"/>
        </w:rPr>
        <w:t xml:space="preserve"> de expediente</w:t>
      </w:r>
      <w:r w:rsidR="00807D02">
        <w:rPr>
          <w:rFonts w:ascii="Palatino Linotype" w:eastAsiaTheme="minorHAnsi" w:hAnsi="Palatino Linotype" w:cs="Arial"/>
          <w:szCs w:val="22"/>
          <w:lang w:val="es-MX" w:eastAsia="en-US"/>
        </w:rPr>
        <w:t xml:space="preserve"> </w:t>
      </w:r>
      <w:r w:rsidR="006C5B39" w:rsidRPr="006C5B39">
        <w:rPr>
          <w:rFonts w:ascii="Palatino Linotype" w:eastAsiaTheme="minorHAnsi" w:hAnsi="Palatino Linotype" w:cs="Arial"/>
          <w:b/>
          <w:szCs w:val="22"/>
          <w:lang w:val="es-MX" w:eastAsia="en-US"/>
        </w:rPr>
        <w:t>00753/TOLUCA/IP/2025</w:t>
      </w:r>
      <w:r w:rsidRPr="006A240A">
        <w:rPr>
          <w:rFonts w:ascii="Palatino Linotype" w:eastAsiaTheme="minorHAnsi" w:hAnsi="Palatino Linotype" w:cs="Arial"/>
          <w:szCs w:val="22"/>
          <w:lang w:val="es-MX" w:eastAsia="en-US"/>
        </w:rPr>
        <w:t>, mediante la cual solicitó lo siguiente:</w:t>
      </w:r>
    </w:p>
    <w:p w14:paraId="172BC2B9" w14:textId="77777777" w:rsidR="00807D02" w:rsidRPr="00807D02" w:rsidRDefault="00807D02" w:rsidP="001E2796">
      <w:pPr>
        <w:pStyle w:val="Sinespaciado"/>
        <w:rPr>
          <w:rFonts w:eastAsiaTheme="minorHAnsi"/>
          <w:lang w:eastAsia="en-US"/>
        </w:rPr>
      </w:pPr>
    </w:p>
    <w:p w14:paraId="3A941F80" w14:textId="1CF94C2E" w:rsidR="0027342B" w:rsidRDefault="0029071C" w:rsidP="001E2796">
      <w:pPr>
        <w:spacing w:line="276"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bookmarkStart w:id="1" w:name="_Hlk198034959"/>
      <w:r w:rsidR="006C5B39" w:rsidRPr="006C5B39">
        <w:rPr>
          <w:rFonts w:ascii="Palatino Linotype" w:hAnsi="Palatino Linotype"/>
          <w:i/>
          <w:sz w:val="22"/>
          <w:szCs w:val="20"/>
          <w:lang w:val="es-MX" w:eastAsia="es-MX"/>
        </w:rPr>
        <w:t>Los documentos de baja de los Servidores Públicos que se dieron de baja del 1 de enero a la fecha de que área, cuanto ganaban y quien entro en su lugar.</w:t>
      </w:r>
      <w:r w:rsidR="00BD6364">
        <w:rPr>
          <w:rFonts w:ascii="Palatino Linotype" w:hAnsi="Palatino Linotype"/>
          <w:i/>
          <w:sz w:val="22"/>
          <w:szCs w:val="20"/>
          <w:lang w:val="es-MX" w:eastAsia="es-MX"/>
        </w:rPr>
        <w:t>”</w:t>
      </w:r>
      <w:r w:rsidR="00807D02" w:rsidRPr="00807D02">
        <w:rPr>
          <w:rFonts w:ascii="Palatino Linotype" w:hAnsi="Palatino Linotype"/>
          <w:i/>
          <w:sz w:val="22"/>
          <w:szCs w:val="20"/>
          <w:lang w:val="es-MX" w:eastAsia="es-MX"/>
        </w:rPr>
        <w:t xml:space="preserve"> </w:t>
      </w:r>
      <w:bookmarkEnd w:id="1"/>
      <w:r w:rsidRPr="00E50332">
        <w:rPr>
          <w:rFonts w:ascii="Palatino Linotype" w:hAnsi="Palatino Linotype"/>
          <w:i/>
          <w:sz w:val="22"/>
          <w:szCs w:val="20"/>
          <w:lang w:val="es-ES_tradnl"/>
        </w:rPr>
        <w:t>(Sic).</w:t>
      </w:r>
    </w:p>
    <w:p w14:paraId="7ECF9543" w14:textId="77777777" w:rsidR="00807D02" w:rsidRPr="00807D02" w:rsidRDefault="00807D02" w:rsidP="001E2796">
      <w:pPr>
        <w:spacing w:line="360" w:lineRule="auto"/>
        <w:ind w:left="284" w:right="332"/>
        <w:jc w:val="both"/>
        <w:rPr>
          <w:rFonts w:ascii="Palatino Linotype" w:hAnsi="Palatino Linotype"/>
          <w:i/>
          <w:sz w:val="22"/>
          <w:szCs w:val="20"/>
          <w:lang w:val="es-ES_tradnl"/>
        </w:rPr>
      </w:pPr>
    </w:p>
    <w:p w14:paraId="43AD7BFC" w14:textId="470417E3" w:rsidR="007D645B" w:rsidRDefault="0029071C" w:rsidP="001E279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1E2796">
      <w:pPr>
        <w:pStyle w:val="Sinespaciado"/>
        <w:rPr>
          <w:rFonts w:eastAsiaTheme="minorHAnsi"/>
          <w:lang w:eastAsia="en-US"/>
        </w:rPr>
      </w:pPr>
    </w:p>
    <w:p w14:paraId="717A4484" w14:textId="2FA05996" w:rsidR="007D645B" w:rsidRPr="009A6B97" w:rsidRDefault="00B14416" w:rsidP="001E2796">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7D645B" w:rsidRPr="009A6B97">
        <w:rPr>
          <w:rFonts w:ascii="Palatino Linotype" w:eastAsiaTheme="minorHAnsi" w:hAnsi="Palatino Linotype" w:cs="Arial"/>
          <w:b/>
          <w:sz w:val="28"/>
          <w:lang w:val="es-MX" w:eastAsia="en-US"/>
        </w:rPr>
        <w:t xml:space="preserve">O. De la </w:t>
      </w:r>
      <w:r w:rsidR="00BD6364">
        <w:rPr>
          <w:rFonts w:ascii="Palatino Linotype" w:eastAsiaTheme="minorHAnsi" w:hAnsi="Palatino Linotype" w:cs="Arial"/>
          <w:b/>
          <w:sz w:val="28"/>
          <w:lang w:val="es-MX" w:eastAsia="en-US"/>
        </w:rPr>
        <w:t>respuesta del Sujeto Obligado</w:t>
      </w:r>
      <w:r w:rsidR="007D645B" w:rsidRPr="009A6B97">
        <w:rPr>
          <w:rFonts w:ascii="Palatino Linotype" w:eastAsiaTheme="minorHAnsi" w:hAnsi="Palatino Linotype" w:cs="Arial"/>
          <w:b/>
          <w:sz w:val="28"/>
          <w:lang w:val="es-MX" w:eastAsia="en-US"/>
        </w:rPr>
        <w:t xml:space="preserve">. </w:t>
      </w:r>
    </w:p>
    <w:p w14:paraId="7AA37136" w14:textId="39F73D3A" w:rsidR="007D645B" w:rsidRPr="009A6B97" w:rsidRDefault="007D645B" w:rsidP="001E279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lastRenderedPageBreak/>
        <w:t xml:space="preserve">De las constancias que obran en el sistema </w:t>
      </w:r>
      <w:r w:rsidRPr="00BD6364">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1C492C">
        <w:rPr>
          <w:rFonts w:ascii="Palatino Linotype" w:eastAsiaTheme="minorHAnsi" w:hAnsi="Palatino Linotype" w:cs="Arial"/>
          <w:lang w:val="es-MX" w:eastAsia="en-US"/>
        </w:rPr>
        <w:t>cinco</w:t>
      </w:r>
      <w:r w:rsidR="00BD6364">
        <w:rPr>
          <w:rFonts w:ascii="Palatino Linotype" w:eastAsiaTheme="minorHAnsi" w:hAnsi="Palatino Linotype" w:cs="Arial"/>
          <w:lang w:val="es-MX" w:eastAsia="en-US"/>
        </w:rPr>
        <w:t xml:space="preserve"> de marzo</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D6364">
        <w:rPr>
          <w:rFonts w:ascii="Palatino Linotype" w:eastAsiaTheme="minorHAnsi" w:hAnsi="Palatino Linotype" w:cs="Arial"/>
          <w:lang w:val="es-MX" w:eastAsia="en-US"/>
        </w:rPr>
        <w:t xml:space="preserve">emitió su respuesta a la </w:t>
      </w:r>
      <w:r w:rsidR="00807D02">
        <w:rPr>
          <w:rFonts w:ascii="Palatino Linotype" w:eastAsiaTheme="minorHAnsi" w:hAnsi="Palatino Linotype" w:cs="Arial"/>
          <w:lang w:val="es-MX" w:eastAsia="en-US"/>
        </w:rPr>
        <w:t xml:space="preserve">solicitud </w:t>
      </w:r>
      <w:r w:rsidR="00BD6364">
        <w:rPr>
          <w:rFonts w:ascii="Palatino Linotype" w:eastAsiaTheme="minorHAnsi" w:hAnsi="Palatino Linotype" w:cs="Arial"/>
          <w:lang w:val="es-MX" w:eastAsia="en-US"/>
        </w:rPr>
        <w:t>de información</w:t>
      </w:r>
      <w:r w:rsidRPr="009A6B97">
        <w:rPr>
          <w:rFonts w:ascii="Palatino Linotype" w:eastAsiaTheme="minorHAnsi" w:hAnsi="Palatino Linotype" w:cs="Arial"/>
          <w:lang w:val="es-MX" w:eastAsia="en-US"/>
        </w:rPr>
        <w:t xml:space="preserve"> en los siguientes términos:</w:t>
      </w:r>
    </w:p>
    <w:p w14:paraId="6B3B2F28" w14:textId="77777777" w:rsidR="007D645B" w:rsidRPr="009A6B97" w:rsidRDefault="007D645B" w:rsidP="001E2796">
      <w:pPr>
        <w:rPr>
          <w:lang w:val="es-MX"/>
        </w:rPr>
      </w:pPr>
    </w:p>
    <w:p w14:paraId="70555B75" w14:textId="77777777" w:rsidR="006C5B39" w:rsidRPr="006C5B39" w:rsidRDefault="007D645B" w:rsidP="001E2796">
      <w:pPr>
        <w:spacing w:line="276" w:lineRule="auto"/>
        <w:ind w:left="567" w:right="567"/>
        <w:jc w:val="right"/>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6C5B39" w:rsidRPr="006C5B39">
        <w:rPr>
          <w:rFonts w:ascii="Palatino Linotype" w:hAnsi="Palatino Linotype"/>
          <w:i/>
          <w:sz w:val="22"/>
          <w:szCs w:val="22"/>
          <w:lang w:val="es-MX" w:eastAsia="es-MX"/>
        </w:rPr>
        <w:t>Folio de la solicitud: 00753/TOLUCA/IP/2025</w:t>
      </w:r>
    </w:p>
    <w:p w14:paraId="380A4B31" w14:textId="77777777" w:rsidR="006C5B39" w:rsidRDefault="006C5B39" w:rsidP="001E2796">
      <w:pPr>
        <w:spacing w:line="276" w:lineRule="auto"/>
        <w:ind w:left="567" w:right="567"/>
        <w:jc w:val="both"/>
        <w:rPr>
          <w:rFonts w:ascii="Palatino Linotype" w:hAnsi="Palatino Linotype"/>
          <w:i/>
          <w:sz w:val="22"/>
          <w:szCs w:val="22"/>
          <w:lang w:val="es-MX" w:eastAsia="es-MX"/>
        </w:rPr>
      </w:pPr>
    </w:p>
    <w:p w14:paraId="15A27B63" w14:textId="77777777" w:rsidR="006C5B39" w:rsidRPr="006C5B39" w:rsidRDefault="006C5B39" w:rsidP="001E2796">
      <w:pPr>
        <w:spacing w:line="276" w:lineRule="auto"/>
        <w:ind w:left="567" w:right="567"/>
        <w:jc w:val="both"/>
        <w:rPr>
          <w:rFonts w:ascii="Palatino Linotype" w:hAnsi="Palatino Linotype"/>
          <w:i/>
          <w:sz w:val="22"/>
          <w:szCs w:val="22"/>
          <w:lang w:val="es-MX" w:eastAsia="es-MX"/>
        </w:rPr>
      </w:pPr>
      <w:r w:rsidRPr="006C5B3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F3604D" w14:textId="77777777" w:rsidR="006C5B39" w:rsidRDefault="006C5B39" w:rsidP="001E2796">
      <w:pPr>
        <w:spacing w:line="276" w:lineRule="auto"/>
        <w:ind w:left="567" w:right="567"/>
        <w:jc w:val="both"/>
        <w:rPr>
          <w:rFonts w:ascii="Palatino Linotype" w:hAnsi="Palatino Linotype"/>
          <w:i/>
          <w:sz w:val="22"/>
          <w:szCs w:val="22"/>
          <w:lang w:val="es-MX" w:eastAsia="es-MX"/>
        </w:rPr>
      </w:pPr>
    </w:p>
    <w:p w14:paraId="15643D64" w14:textId="77777777" w:rsidR="006C5B39" w:rsidRPr="006C5B39" w:rsidRDefault="006C5B39" w:rsidP="001E2796">
      <w:pPr>
        <w:spacing w:line="276" w:lineRule="auto"/>
        <w:ind w:left="567" w:right="567"/>
        <w:jc w:val="both"/>
        <w:rPr>
          <w:rFonts w:ascii="Palatino Linotype" w:hAnsi="Palatino Linotype"/>
          <w:i/>
          <w:sz w:val="22"/>
          <w:szCs w:val="22"/>
          <w:lang w:val="es-MX" w:eastAsia="es-MX"/>
        </w:rPr>
      </w:pPr>
      <w:r w:rsidRPr="006C5B39">
        <w:rPr>
          <w:rFonts w:ascii="Palatino Linotype" w:hAnsi="Palatino Linotype"/>
          <w:i/>
          <w:sz w:val="22"/>
          <w:szCs w:val="22"/>
          <w:lang w:val="es-MX" w:eastAsia="es-MX"/>
        </w:rPr>
        <w:t>En atención a la solicitud con folio 0753/TOLUCA/IP/2025, me permito adjuntar al presente la respuesta correspondiente. Sin más por el momento, reciba un saludo.</w:t>
      </w:r>
    </w:p>
    <w:p w14:paraId="7CC27171" w14:textId="77777777" w:rsidR="006C5B39" w:rsidRDefault="006C5B39" w:rsidP="001E2796">
      <w:pPr>
        <w:spacing w:line="276" w:lineRule="auto"/>
        <w:ind w:left="567" w:right="567"/>
        <w:jc w:val="both"/>
        <w:rPr>
          <w:rFonts w:ascii="Palatino Linotype" w:hAnsi="Palatino Linotype"/>
          <w:i/>
          <w:sz w:val="22"/>
          <w:szCs w:val="22"/>
          <w:lang w:val="es-MX" w:eastAsia="es-MX"/>
        </w:rPr>
      </w:pPr>
    </w:p>
    <w:p w14:paraId="4193D030" w14:textId="77777777" w:rsidR="006C5B39" w:rsidRPr="006C5B39" w:rsidRDefault="006C5B39" w:rsidP="001E2796">
      <w:pPr>
        <w:spacing w:line="276" w:lineRule="auto"/>
        <w:ind w:left="567" w:right="567"/>
        <w:jc w:val="both"/>
        <w:rPr>
          <w:rFonts w:ascii="Palatino Linotype" w:hAnsi="Palatino Linotype"/>
          <w:i/>
          <w:sz w:val="22"/>
          <w:szCs w:val="22"/>
          <w:lang w:val="es-MX" w:eastAsia="es-MX"/>
        </w:rPr>
      </w:pPr>
      <w:r w:rsidRPr="006C5B39">
        <w:rPr>
          <w:rFonts w:ascii="Palatino Linotype" w:hAnsi="Palatino Linotype"/>
          <w:i/>
          <w:sz w:val="22"/>
          <w:szCs w:val="22"/>
          <w:lang w:val="es-MX" w:eastAsia="es-MX"/>
        </w:rPr>
        <w:t>ATENTAMENTE</w:t>
      </w:r>
    </w:p>
    <w:p w14:paraId="2B153B28" w14:textId="5EA69761" w:rsidR="007D645B" w:rsidRDefault="006C5B39" w:rsidP="001E2796">
      <w:pPr>
        <w:spacing w:line="276" w:lineRule="auto"/>
        <w:ind w:left="567" w:right="567"/>
        <w:jc w:val="both"/>
        <w:rPr>
          <w:rFonts w:ascii="Palatino Linotype" w:hAnsi="Palatino Linotype"/>
          <w:i/>
          <w:sz w:val="22"/>
          <w:szCs w:val="22"/>
          <w:lang w:val="es-MX" w:eastAsia="es-MX"/>
        </w:rPr>
      </w:pPr>
      <w:r w:rsidRPr="006C5B39">
        <w:rPr>
          <w:rFonts w:ascii="Palatino Linotype" w:hAnsi="Palatino Linotype"/>
          <w:i/>
          <w:sz w:val="22"/>
          <w:szCs w:val="22"/>
          <w:lang w:val="es-MX" w:eastAsia="es-MX"/>
        </w:rPr>
        <w:t xml:space="preserve">Dr. </w:t>
      </w:r>
      <w:proofErr w:type="spellStart"/>
      <w:r w:rsidRPr="006C5B39">
        <w:rPr>
          <w:rFonts w:ascii="Palatino Linotype" w:hAnsi="Palatino Linotype"/>
          <w:i/>
          <w:sz w:val="22"/>
          <w:szCs w:val="22"/>
          <w:lang w:val="es-MX" w:eastAsia="es-MX"/>
        </w:rPr>
        <w:t>Nahum</w:t>
      </w:r>
      <w:proofErr w:type="spellEnd"/>
      <w:r w:rsidRPr="006C5B39">
        <w:rPr>
          <w:rFonts w:ascii="Palatino Linotype" w:hAnsi="Palatino Linotype"/>
          <w:i/>
          <w:sz w:val="22"/>
          <w:szCs w:val="22"/>
          <w:lang w:val="es-MX" w:eastAsia="es-MX"/>
        </w:rPr>
        <w:t xml:space="preserve"> Miguel Mendoza Morales</w:t>
      </w:r>
      <w:r w:rsidR="007D645B" w:rsidRPr="009A6B97">
        <w:rPr>
          <w:rFonts w:ascii="Palatino Linotype" w:hAnsi="Palatino Linotype"/>
          <w:i/>
          <w:sz w:val="22"/>
          <w:szCs w:val="22"/>
          <w:lang w:val="es-MX" w:eastAsia="es-MX"/>
        </w:rPr>
        <w:t>” (Sic).</w:t>
      </w:r>
    </w:p>
    <w:p w14:paraId="1D62F330" w14:textId="77777777" w:rsidR="00807D02" w:rsidRDefault="00807D02" w:rsidP="001E2796">
      <w:pPr>
        <w:spacing w:line="360" w:lineRule="auto"/>
        <w:jc w:val="both"/>
        <w:rPr>
          <w:rFonts w:ascii="Palatino Linotype" w:eastAsiaTheme="minorHAnsi" w:hAnsi="Palatino Linotype" w:cs="Arial"/>
          <w:lang w:val="es-MX" w:eastAsia="en-US"/>
        </w:rPr>
      </w:pPr>
    </w:p>
    <w:p w14:paraId="57BBB84B" w14:textId="7C726E1E" w:rsidR="007D645B" w:rsidRDefault="007D645B" w:rsidP="001E2796">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6C5B39">
        <w:rPr>
          <w:rFonts w:ascii="Palatino Linotype" w:eastAsiaTheme="minorHAnsi" w:hAnsi="Palatino Linotype" w:cs="Arial"/>
          <w:lang w:val="es-MX" w:eastAsia="en-US"/>
        </w:rPr>
        <w:t>los archivos electrónicos denominados</w:t>
      </w:r>
      <w:r w:rsidRPr="00386D38">
        <w:rPr>
          <w:rFonts w:ascii="Palatino Linotype" w:eastAsiaTheme="minorHAnsi" w:hAnsi="Palatino Linotype" w:cs="Arial"/>
          <w:lang w:val="es-MX" w:eastAsia="en-US"/>
        </w:rPr>
        <w:t xml:space="preserve"> </w:t>
      </w:r>
      <w:r w:rsidRPr="006C5B39">
        <w:rPr>
          <w:rFonts w:ascii="Palatino Linotype" w:eastAsiaTheme="minorHAnsi" w:hAnsi="Palatino Linotype" w:cs="Arial"/>
          <w:b/>
          <w:i/>
          <w:lang w:val="es-MX" w:eastAsia="en-US"/>
        </w:rPr>
        <w:t>“</w:t>
      </w:r>
      <w:r w:rsidR="006C5B39" w:rsidRPr="006C5B39">
        <w:rPr>
          <w:rFonts w:ascii="Palatino Linotype" w:eastAsiaTheme="minorHAnsi" w:hAnsi="Palatino Linotype" w:cs="Arial"/>
          <w:b/>
          <w:i/>
          <w:lang w:val="es-MX" w:eastAsia="en-US"/>
        </w:rPr>
        <w:t>SAIMEX 0753 (BAJAS EN ENERO 2025 (1° ENERO-14 FEBRERO 2025).</w:t>
      </w:r>
      <w:proofErr w:type="spellStart"/>
      <w:r w:rsidR="006C5B39" w:rsidRPr="006C5B39">
        <w:rPr>
          <w:rFonts w:ascii="Palatino Linotype" w:eastAsiaTheme="minorHAnsi" w:hAnsi="Palatino Linotype" w:cs="Arial"/>
          <w:b/>
          <w:i/>
          <w:lang w:val="es-MX" w:eastAsia="en-US"/>
        </w:rPr>
        <w:t>pdf</w:t>
      </w:r>
      <w:proofErr w:type="spellEnd"/>
      <w:r w:rsidR="006C5B39" w:rsidRPr="006C5B39">
        <w:rPr>
          <w:rFonts w:ascii="Palatino Linotype" w:eastAsiaTheme="minorHAnsi" w:hAnsi="Palatino Linotype" w:cs="Arial"/>
          <w:b/>
          <w:i/>
          <w:lang w:val="es-MX" w:eastAsia="en-US"/>
        </w:rPr>
        <w:t xml:space="preserve">”, “RENUNCIAS </w:t>
      </w:r>
      <w:proofErr w:type="spellStart"/>
      <w:r w:rsidR="006C5B39" w:rsidRPr="006C5B39">
        <w:rPr>
          <w:rFonts w:ascii="Palatino Linotype" w:eastAsiaTheme="minorHAnsi" w:hAnsi="Palatino Linotype" w:cs="Arial"/>
          <w:b/>
          <w:i/>
          <w:lang w:val="es-MX" w:eastAsia="en-US"/>
        </w:rPr>
        <w:t>qna</w:t>
      </w:r>
      <w:proofErr w:type="spellEnd"/>
      <w:r w:rsidR="006C5B39" w:rsidRPr="006C5B39">
        <w:rPr>
          <w:rFonts w:ascii="Palatino Linotype" w:eastAsiaTheme="minorHAnsi" w:hAnsi="Palatino Linotype" w:cs="Arial"/>
          <w:b/>
          <w:i/>
          <w:lang w:val="es-MX" w:eastAsia="en-US"/>
        </w:rPr>
        <w:t xml:space="preserve"> 2 y 3.pdf”, “ACTA CENTÉSIMA OCTOGÉSIMA PRIMERA SESIÓN EXTRAORDINARIA 2025.pdf</w:t>
      </w:r>
      <w:r w:rsidR="006C5B39">
        <w:rPr>
          <w:rFonts w:ascii="Palatino Linotype" w:eastAsiaTheme="minorHAnsi" w:hAnsi="Palatino Linotype" w:cs="Arial"/>
          <w:i/>
          <w:lang w:val="es-MX" w:eastAsia="en-US"/>
        </w:rPr>
        <w:t xml:space="preserve">” </w:t>
      </w:r>
      <w:r w:rsidR="006C5B39" w:rsidRPr="006C5B39">
        <w:rPr>
          <w:rFonts w:ascii="Palatino Linotype" w:eastAsiaTheme="minorHAnsi" w:hAnsi="Palatino Linotype" w:cs="Arial"/>
          <w:lang w:val="es-MX" w:eastAsia="en-US"/>
        </w:rPr>
        <w:t>y</w:t>
      </w:r>
      <w:r w:rsidR="006C5B39">
        <w:rPr>
          <w:rFonts w:ascii="Palatino Linotype" w:eastAsiaTheme="minorHAnsi" w:hAnsi="Palatino Linotype" w:cs="Arial"/>
          <w:i/>
          <w:lang w:val="es-MX" w:eastAsia="en-US"/>
        </w:rPr>
        <w:t xml:space="preserve"> </w:t>
      </w:r>
      <w:r w:rsidR="006C5B39" w:rsidRPr="006C5B39">
        <w:rPr>
          <w:rFonts w:ascii="Palatino Linotype" w:eastAsiaTheme="minorHAnsi" w:hAnsi="Palatino Linotype" w:cs="Arial"/>
          <w:b/>
          <w:i/>
          <w:lang w:val="es-MX" w:eastAsia="en-US"/>
        </w:rPr>
        <w:t>“R. 0753. 2025</w:t>
      </w:r>
      <w:proofErr w:type="gramStart"/>
      <w:r w:rsidR="006C5B39" w:rsidRPr="006C5B39">
        <w:rPr>
          <w:rFonts w:ascii="Palatino Linotype" w:eastAsiaTheme="minorHAnsi" w:hAnsi="Palatino Linotype" w:cs="Arial"/>
          <w:b/>
          <w:i/>
          <w:lang w:val="es-MX" w:eastAsia="en-US"/>
        </w:rPr>
        <w:t>.pdf</w:t>
      </w:r>
      <w:proofErr w:type="gramEnd"/>
      <w:r w:rsidRPr="006C5B39">
        <w:rPr>
          <w:rFonts w:ascii="Palatino Linotype" w:eastAsiaTheme="minorHAnsi" w:hAnsi="Palatino Linotype" w:cs="Arial"/>
          <w:b/>
          <w:i/>
          <w:lang w:val="es-MX" w:eastAsia="en-US"/>
        </w:rPr>
        <w:t>”;</w:t>
      </w:r>
      <w:r w:rsidRPr="006C5B39">
        <w:rPr>
          <w:rFonts w:ascii="Palatino Linotype" w:eastAsiaTheme="minorHAnsi" w:hAnsi="Palatino Linotype" w:cs="Arial"/>
          <w:b/>
          <w:lang w:val="es-MX" w:eastAsia="en-US"/>
        </w:rPr>
        <w:t xml:space="preserve"> </w:t>
      </w:r>
      <w:r w:rsidRPr="00386D38">
        <w:rPr>
          <w:rFonts w:ascii="Palatino Linotype" w:eastAsiaTheme="minorHAnsi" w:hAnsi="Palatino Linotype" w:cs="Arial"/>
          <w:lang w:val="es-MX" w:eastAsia="en-US"/>
        </w:rPr>
        <w:t xml:space="preserve">cuyo contenido no se inserta por ser del conocimiento de las partes, sin embargo, será motivo de estudio en el Considerado respectivo. </w:t>
      </w:r>
    </w:p>
    <w:p w14:paraId="1D2F2BF7" w14:textId="77777777" w:rsidR="0057280C" w:rsidRPr="0057280C" w:rsidRDefault="0057280C" w:rsidP="001E2796">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1E2796">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51EF501" w14:textId="2A15090E" w:rsidR="007D645B" w:rsidRDefault="007D645B" w:rsidP="001E279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A97F97">
        <w:rPr>
          <w:rFonts w:ascii="Palatino Linotype" w:eastAsiaTheme="minorHAnsi" w:hAnsi="Palatino Linotype" w:cs="Arial"/>
          <w:lang w:val="es-MX" w:eastAsia="en-US"/>
        </w:rPr>
        <w:t>dieciocho</w:t>
      </w:r>
      <w:r w:rsidR="00B14416">
        <w:rPr>
          <w:rFonts w:ascii="Palatino Linotype" w:eastAsiaTheme="minorHAnsi" w:hAnsi="Palatino Linotype" w:cs="Arial"/>
          <w:lang w:val="es-MX" w:eastAsia="en-US"/>
        </w:rPr>
        <w:t xml:space="preserve"> de </w:t>
      </w:r>
      <w:r w:rsidR="00807D02">
        <w:rPr>
          <w:rFonts w:ascii="Palatino Linotype" w:eastAsiaTheme="minorHAnsi" w:hAnsi="Palatino Linotype" w:cs="Arial"/>
          <w:lang w:val="es-MX" w:eastAsia="en-US"/>
        </w:rPr>
        <w:t>marzo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8423FB">
        <w:rPr>
          <w:rFonts w:ascii="Palatino Linotype" w:eastAsiaTheme="minorHAnsi" w:hAnsi="Palatino Linotype" w:cs="Arial"/>
          <w:b/>
          <w:bCs/>
          <w:lang w:val="es-MX" w:eastAsia="es-MX"/>
        </w:rPr>
        <w:t>2740</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67DB15E" w14:textId="77777777" w:rsidR="001C492C" w:rsidRPr="001C492C" w:rsidRDefault="001C492C" w:rsidP="001E2796">
      <w:pPr>
        <w:spacing w:line="360" w:lineRule="auto"/>
        <w:jc w:val="both"/>
        <w:rPr>
          <w:rFonts w:ascii="Palatino Linotype" w:eastAsiaTheme="minorHAnsi" w:hAnsi="Palatino Linotype" w:cs="Arial"/>
          <w:lang w:val="es-MX" w:eastAsia="en-US"/>
        </w:rPr>
      </w:pPr>
    </w:p>
    <w:p w14:paraId="4567D74F" w14:textId="42A808CD" w:rsidR="007D645B" w:rsidRPr="0057280C" w:rsidRDefault="007D645B" w:rsidP="001E2796">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lastRenderedPageBreak/>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8423FB" w:rsidRPr="008423FB">
        <w:rPr>
          <w:rFonts w:ascii="Palatino Linotype" w:eastAsiaTheme="minorHAnsi" w:hAnsi="Palatino Linotype" w:cstheme="minorBidi"/>
          <w:i/>
          <w:color w:val="000000"/>
          <w:sz w:val="22"/>
          <w:szCs w:val="22"/>
          <w:lang w:val="es-MX" w:eastAsia="en-US"/>
        </w:rPr>
        <w:t>La respuesta del Ayuntamiento</w:t>
      </w:r>
      <w:r w:rsidRPr="0057280C">
        <w:rPr>
          <w:rFonts w:ascii="Palatino Linotype" w:eastAsiaTheme="minorHAnsi" w:hAnsi="Palatino Linotype" w:cstheme="minorBidi"/>
          <w:i/>
          <w:color w:val="000000"/>
          <w:sz w:val="22"/>
          <w:szCs w:val="22"/>
          <w:lang w:val="es-MX" w:eastAsia="en-US"/>
        </w:rPr>
        <w:t>” (Sic).</w:t>
      </w:r>
    </w:p>
    <w:p w14:paraId="3591075B" w14:textId="77777777" w:rsidR="001C492C" w:rsidRPr="009A6B97" w:rsidRDefault="001C492C" w:rsidP="001E2796">
      <w:pPr>
        <w:spacing w:line="276" w:lineRule="auto"/>
        <w:ind w:left="284"/>
        <w:jc w:val="both"/>
        <w:rPr>
          <w:rFonts w:ascii="Palatino Linotype" w:hAnsi="Palatino Linotype"/>
          <w:i/>
          <w:sz w:val="22"/>
          <w:szCs w:val="22"/>
          <w:lang w:val="es-MX" w:eastAsia="es-MX"/>
        </w:rPr>
      </w:pPr>
    </w:p>
    <w:p w14:paraId="3C99B748" w14:textId="20D57AC3" w:rsidR="007D645B" w:rsidRPr="0057280C" w:rsidRDefault="007D645B" w:rsidP="001E2796">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8423FB" w:rsidRPr="008423FB">
        <w:rPr>
          <w:rFonts w:ascii="Palatino Linotype" w:eastAsiaTheme="minorHAnsi" w:hAnsi="Palatino Linotype" w:cstheme="minorBidi"/>
          <w:i/>
          <w:color w:val="000000"/>
          <w:sz w:val="22"/>
          <w:szCs w:val="22"/>
          <w:lang w:val="es-MX" w:eastAsia="en-US"/>
        </w:rPr>
        <w:t xml:space="preserve">No entrega el nombre de las personas que ocupan los cargos como se </w:t>
      </w:r>
      <w:proofErr w:type="spellStart"/>
      <w:r w:rsidR="008423FB" w:rsidRPr="008423FB">
        <w:rPr>
          <w:rFonts w:ascii="Palatino Linotype" w:eastAsiaTheme="minorHAnsi" w:hAnsi="Palatino Linotype" w:cstheme="minorBidi"/>
          <w:i/>
          <w:color w:val="000000"/>
          <w:sz w:val="22"/>
          <w:szCs w:val="22"/>
          <w:lang w:val="es-MX" w:eastAsia="en-US"/>
        </w:rPr>
        <w:t>solicito</w:t>
      </w:r>
      <w:proofErr w:type="spellEnd"/>
      <w:r w:rsidRPr="0057280C">
        <w:rPr>
          <w:rFonts w:ascii="Palatino Linotype" w:eastAsiaTheme="minorHAnsi" w:hAnsi="Palatino Linotype" w:cstheme="minorBidi"/>
          <w:i/>
          <w:color w:val="000000"/>
          <w:sz w:val="22"/>
          <w:szCs w:val="22"/>
          <w:lang w:val="es-MX" w:eastAsia="en-US"/>
        </w:rPr>
        <w:t>” (Sic)</w:t>
      </w:r>
    </w:p>
    <w:p w14:paraId="0CF62488" w14:textId="77777777" w:rsidR="00DB55A6" w:rsidRDefault="00DB55A6" w:rsidP="001E2796">
      <w:pPr>
        <w:spacing w:line="360" w:lineRule="auto"/>
        <w:jc w:val="both"/>
        <w:rPr>
          <w:rFonts w:ascii="Palatino Linotype" w:hAnsi="Palatino Linotype"/>
          <w:i/>
          <w:sz w:val="22"/>
          <w:szCs w:val="22"/>
          <w:lang w:val="es-MX" w:eastAsia="es-MX"/>
        </w:rPr>
      </w:pPr>
    </w:p>
    <w:p w14:paraId="2E43E7E2" w14:textId="77777777" w:rsidR="001C492C" w:rsidRDefault="001C492C" w:rsidP="001E2796">
      <w:pPr>
        <w:spacing w:line="360" w:lineRule="auto"/>
        <w:jc w:val="both"/>
        <w:rPr>
          <w:rFonts w:ascii="Palatino Linotype" w:hAnsi="Palatino Linotype"/>
          <w:i/>
          <w:sz w:val="22"/>
          <w:szCs w:val="22"/>
          <w:lang w:val="es-MX" w:eastAsia="es-MX"/>
        </w:rPr>
      </w:pPr>
    </w:p>
    <w:p w14:paraId="0FC6C2CD" w14:textId="4CCA8295" w:rsidR="007D645B" w:rsidRPr="009A6B97" w:rsidRDefault="00B14416" w:rsidP="001E2796">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42D57383" w:rsidR="007D645B" w:rsidRDefault="007D645B" w:rsidP="001E279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423FB">
        <w:rPr>
          <w:rFonts w:ascii="Palatino Linotype" w:eastAsiaTheme="minorHAnsi" w:hAnsi="Palatino Linotype" w:cs="Arial"/>
          <w:lang w:val="es-MX" w:eastAsia="en-US"/>
        </w:rPr>
        <w:t>catorce</w:t>
      </w:r>
      <w:r w:rsidR="006021E7">
        <w:rPr>
          <w:rFonts w:ascii="Palatino Linotype" w:eastAsiaTheme="minorHAnsi" w:hAnsi="Palatino Linotype" w:cs="Arial"/>
          <w:lang w:val="es-MX" w:eastAsia="en-US"/>
        </w:rPr>
        <w:t xml:space="preserve"> de marzo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1E2796">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1E2796">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4D3C4757" w14:textId="37E2A9EC" w:rsidR="0057280C" w:rsidRDefault="007D645B" w:rsidP="001E2796">
      <w:pPr>
        <w:spacing w:line="360" w:lineRule="auto"/>
        <w:jc w:val="both"/>
        <w:rPr>
          <w:rFonts w:ascii="Palatino Linotype" w:eastAsiaTheme="minorHAnsi" w:hAnsi="Palatino Linotype" w:cs="Arial"/>
          <w:noProof/>
          <w:lang w:val="es-MX" w:eastAsia="es-MX"/>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1C492C">
        <w:rPr>
          <w:rFonts w:ascii="Palatino Linotype" w:eastAsiaTheme="minorHAnsi" w:hAnsi="Palatino Linotype" w:cs="Arial"/>
          <w:lang w:val="es-MX" w:eastAsia="en-US"/>
        </w:rPr>
        <w:t xml:space="preserve">fue </w:t>
      </w:r>
      <w:r w:rsidR="008423FB">
        <w:rPr>
          <w:rFonts w:ascii="Palatino Linotype" w:eastAsiaTheme="minorHAnsi" w:hAnsi="Palatino Linotype" w:cs="Arial"/>
          <w:lang w:val="es-MX" w:eastAsia="en-US"/>
        </w:rPr>
        <w:t xml:space="preserve">tuvo a bien rendir su informe justificado, en fecha veintiséis de marzo, para lo cual, adjuntó los archivos electrónicos denominados </w:t>
      </w:r>
      <w:r w:rsidR="008423FB">
        <w:rPr>
          <w:rFonts w:ascii="Palatino Linotype" w:eastAsiaTheme="minorHAnsi" w:hAnsi="Palatino Linotype" w:cs="Arial"/>
          <w:i/>
          <w:lang w:val="es-MX" w:eastAsia="en-US"/>
        </w:rPr>
        <w:t>“</w:t>
      </w:r>
      <w:r w:rsidR="008423FB" w:rsidRPr="008423FB">
        <w:rPr>
          <w:rFonts w:ascii="Palatino Linotype" w:eastAsiaTheme="minorHAnsi" w:hAnsi="Palatino Linotype" w:cs="Arial"/>
          <w:i/>
          <w:lang w:val="es-MX" w:eastAsia="en-US"/>
        </w:rPr>
        <w:t>Ratificación 02740-2025.pdf</w:t>
      </w:r>
      <w:r w:rsidR="008423FB">
        <w:rPr>
          <w:rFonts w:ascii="Palatino Linotype" w:eastAsiaTheme="minorHAnsi" w:hAnsi="Palatino Linotype" w:cs="Arial"/>
          <w:i/>
          <w:lang w:val="es-MX" w:eastAsia="en-US"/>
        </w:rPr>
        <w:t>”</w:t>
      </w:r>
      <w:r w:rsidR="008423FB">
        <w:rPr>
          <w:rFonts w:ascii="Palatino Linotype" w:eastAsiaTheme="minorHAnsi" w:hAnsi="Palatino Linotype" w:cs="Arial"/>
          <w:lang w:val="es-MX" w:eastAsia="en-US"/>
        </w:rPr>
        <w:t xml:space="preserve"> y </w:t>
      </w:r>
      <w:r w:rsidR="008423FB">
        <w:rPr>
          <w:rFonts w:ascii="Palatino Linotype" w:eastAsiaTheme="minorHAnsi" w:hAnsi="Palatino Linotype" w:cs="Arial"/>
          <w:i/>
          <w:lang w:val="es-MX" w:eastAsia="en-US"/>
        </w:rPr>
        <w:t>“</w:t>
      </w:r>
      <w:r w:rsidR="008423FB" w:rsidRPr="008423FB">
        <w:rPr>
          <w:rFonts w:ascii="Palatino Linotype" w:eastAsiaTheme="minorHAnsi" w:hAnsi="Palatino Linotype" w:cs="Arial"/>
          <w:i/>
          <w:lang w:val="es-MX" w:eastAsia="en-US"/>
        </w:rPr>
        <w:t>ANEXOS 02740-2025.pdf</w:t>
      </w:r>
      <w:r w:rsidR="008423FB">
        <w:rPr>
          <w:rFonts w:ascii="Palatino Linotype" w:eastAsiaTheme="minorHAnsi" w:hAnsi="Palatino Linotype" w:cs="Arial"/>
          <w:i/>
          <w:lang w:val="es-MX" w:eastAsia="en-US"/>
        </w:rPr>
        <w:t>”</w:t>
      </w:r>
      <w:r w:rsidR="008423FB">
        <w:rPr>
          <w:rFonts w:ascii="Palatino Linotype" w:eastAsiaTheme="minorHAnsi" w:hAnsi="Palatino Linotype" w:cs="Arial"/>
          <w:lang w:val="es-MX" w:eastAsia="en-US"/>
        </w:rPr>
        <w:t>, los cuales fueron puestos a la vista del particular en fecha doce de mayo de dos mil veinticinco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8423FB">
        <w:rPr>
          <w:rFonts w:ascii="Palatino Linotype" w:eastAsiaTheme="minorHAnsi" w:hAnsi="Palatino Linotype" w:cs="Arial"/>
          <w:lang w:val="es-MX" w:eastAsia="en-US"/>
        </w:rPr>
        <w:t>omitió realizar</w:t>
      </w:r>
      <w:r w:rsidR="00B14416" w:rsidRPr="00374FE7">
        <w:rPr>
          <w:rFonts w:ascii="Palatino Linotype" w:eastAsiaTheme="minorHAnsi" w:hAnsi="Palatino Linotype" w:cs="Arial"/>
          <w:lang w:val="es-MX" w:eastAsia="en-US"/>
        </w:rPr>
        <w:t xml:space="preserve"> alegatos, ni ofreció pruebas o manifestaciones</w:t>
      </w:r>
      <w:r w:rsidR="008423FB">
        <w:rPr>
          <w:rFonts w:ascii="Palatino Linotype" w:eastAsiaTheme="minorHAnsi" w:hAnsi="Palatino Linotype" w:cs="Arial"/>
          <w:lang w:val="es-MX" w:eastAsia="en-US"/>
        </w:rPr>
        <w:t>.</w:t>
      </w:r>
    </w:p>
    <w:p w14:paraId="0D9DA4AB" w14:textId="77777777" w:rsidR="008423FB" w:rsidRDefault="008423FB" w:rsidP="001E2796">
      <w:pPr>
        <w:spacing w:line="360" w:lineRule="auto"/>
        <w:jc w:val="both"/>
        <w:rPr>
          <w:rFonts w:ascii="Palatino Linotype" w:eastAsiaTheme="minorHAnsi" w:hAnsi="Palatino Linotype" w:cs="Arial"/>
          <w:noProof/>
          <w:lang w:val="es-MX" w:eastAsia="es-MX"/>
        </w:rPr>
      </w:pPr>
    </w:p>
    <w:p w14:paraId="501473A1" w14:textId="77777777" w:rsidR="008423FB" w:rsidRPr="00553D79" w:rsidRDefault="00B14416" w:rsidP="001E2796">
      <w:pPr>
        <w:spacing w:line="360" w:lineRule="auto"/>
        <w:jc w:val="both"/>
        <w:rPr>
          <w:rFonts w:ascii="Palatino Linotype" w:hAnsi="Palatino Linotype" w:cs="Arial"/>
          <w:b/>
        </w:rPr>
      </w:pPr>
      <w:r>
        <w:rPr>
          <w:rFonts w:ascii="Palatino Linotype" w:eastAsiaTheme="minorHAnsi" w:hAnsi="Palatino Linotype" w:cs="Arial"/>
          <w:b/>
          <w:sz w:val="28"/>
          <w:lang w:val="es-MX" w:eastAsia="en-US"/>
        </w:rPr>
        <w:t>SEXT</w:t>
      </w:r>
      <w:r w:rsidR="007D645B" w:rsidRPr="009A6B97">
        <w:rPr>
          <w:rFonts w:ascii="Palatino Linotype" w:eastAsiaTheme="minorHAnsi" w:hAnsi="Palatino Linotype" w:cs="Arial"/>
          <w:b/>
          <w:sz w:val="28"/>
          <w:lang w:val="es-MX" w:eastAsia="en-US"/>
        </w:rPr>
        <w:t xml:space="preserve">O. </w:t>
      </w:r>
      <w:r w:rsidR="008423FB" w:rsidRPr="00553D79">
        <w:rPr>
          <w:rFonts w:ascii="Palatino Linotype" w:hAnsi="Palatino Linotype" w:cs="Arial"/>
          <w:b/>
          <w:sz w:val="28"/>
          <w:szCs w:val="28"/>
        </w:rPr>
        <w:t>De la ampliación de plazo para resolver.</w:t>
      </w:r>
    </w:p>
    <w:p w14:paraId="3BA4C3F3" w14:textId="260A2E18" w:rsidR="008423FB" w:rsidRDefault="008423FB" w:rsidP="001E2796">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Pr>
          <w:rFonts w:ascii="Palatino Linotype" w:hAnsi="Palatino Linotype"/>
          <w:lang w:val="es-MX"/>
        </w:rPr>
        <w:t>doce de mayo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w:t>
      </w:r>
      <w:r w:rsidRPr="00553D79">
        <w:rPr>
          <w:rFonts w:ascii="Palatino Linotype" w:hAnsi="Palatino Linotype"/>
          <w:lang w:val="es-MX"/>
        </w:rPr>
        <w:lastRenderedPageBreak/>
        <w:t>Acceso a la Información Pública del Estado de México y Municipios por un plazo de quince días hábiles.</w:t>
      </w:r>
    </w:p>
    <w:p w14:paraId="30EAFCE4" w14:textId="77777777" w:rsidR="008423FB" w:rsidRPr="00553D79" w:rsidRDefault="008423FB" w:rsidP="001E2796">
      <w:pPr>
        <w:spacing w:line="360" w:lineRule="auto"/>
        <w:jc w:val="both"/>
        <w:rPr>
          <w:rFonts w:ascii="Palatino Linotype" w:hAnsi="Palatino Linotype"/>
          <w:lang w:val="es-MX"/>
        </w:rPr>
      </w:pPr>
    </w:p>
    <w:p w14:paraId="76AB469B" w14:textId="77777777" w:rsidR="008423FB" w:rsidRPr="009A6B97" w:rsidRDefault="006021E7" w:rsidP="001E2796">
      <w:pPr>
        <w:tabs>
          <w:tab w:val="left" w:pos="3206"/>
        </w:tabs>
        <w:spacing w:line="360" w:lineRule="auto"/>
        <w:jc w:val="both"/>
        <w:rPr>
          <w:rFonts w:ascii="Palatino Linotype" w:eastAsiaTheme="minorHAnsi" w:hAnsi="Palatino Linotype" w:cs="Arial"/>
          <w:b/>
          <w:sz w:val="28"/>
          <w:lang w:val="es-MX" w:eastAsia="en-US"/>
        </w:rPr>
      </w:pPr>
      <w:r w:rsidRPr="00553D79">
        <w:rPr>
          <w:rFonts w:ascii="Palatino Linotype" w:hAnsi="Palatino Linotype" w:cs="Arial"/>
          <w:b/>
          <w:sz w:val="28"/>
        </w:rPr>
        <w:t>SÉPTIMO</w:t>
      </w:r>
      <w:r w:rsidRPr="00553D79">
        <w:rPr>
          <w:rFonts w:ascii="Palatino Linotype" w:hAnsi="Palatino Linotype" w:cs="Arial"/>
          <w:b/>
        </w:rPr>
        <w:t xml:space="preserve">. </w:t>
      </w:r>
      <w:r w:rsidR="008423FB" w:rsidRPr="009A6B97">
        <w:rPr>
          <w:rFonts w:ascii="Palatino Linotype" w:eastAsiaTheme="minorHAnsi" w:hAnsi="Palatino Linotype" w:cs="Arial"/>
          <w:b/>
          <w:sz w:val="28"/>
          <w:lang w:val="es-MX" w:eastAsia="en-US"/>
        </w:rPr>
        <w:t>Del cierre de instrucción.</w:t>
      </w:r>
      <w:r w:rsidR="008423FB" w:rsidRPr="009A6B97">
        <w:rPr>
          <w:rFonts w:ascii="Palatino Linotype" w:eastAsiaTheme="minorHAnsi" w:hAnsi="Palatino Linotype" w:cs="Arial"/>
          <w:b/>
          <w:sz w:val="28"/>
          <w:lang w:val="es-MX" w:eastAsia="en-US"/>
        </w:rPr>
        <w:tab/>
      </w:r>
    </w:p>
    <w:p w14:paraId="23C0A79D" w14:textId="0A20A10B" w:rsidR="008423FB" w:rsidRDefault="008423FB" w:rsidP="001E279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lang w:val="es-MX" w:eastAsia="en-US"/>
        </w:rPr>
        <w:t>veintiocho de mayo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3BFAC6F" w14:textId="14DF2829" w:rsidR="006021E7" w:rsidRPr="00553D79" w:rsidRDefault="006021E7" w:rsidP="001E2796">
      <w:pPr>
        <w:spacing w:line="360" w:lineRule="auto"/>
        <w:jc w:val="both"/>
        <w:rPr>
          <w:rFonts w:ascii="Palatino Linotype" w:hAnsi="Palatino Linotype"/>
          <w:lang w:val="es-MX"/>
        </w:rPr>
      </w:pPr>
    </w:p>
    <w:p w14:paraId="0A547B1F" w14:textId="77777777" w:rsidR="005327BF" w:rsidRPr="006A240A" w:rsidRDefault="005327BF" w:rsidP="001E2796">
      <w:pPr>
        <w:spacing w:line="360" w:lineRule="auto"/>
        <w:jc w:val="both"/>
        <w:rPr>
          <w:rFonts w:ascii="Palatino Linotype" w:hAnsi="Palatino Linotype"/>
          <w:lang w:val="es-MX"/>
        </w:rPr>
      </w:pPr>
    </w:p>
    <w:p w14:paraId="2FDBFDAE" w14:textId="77777777" w:rsidR="00E74701" w:rsidRDefault="00E74701" w:rsidP="001E2796">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0CEDBDE" w14:textId="77777777" w:rsidR="008423FB" w:rsidRPr="006A240A" w:rsidRDefault="008423FB" w:rsidP="001E2796">
      <w:pPr>
        <w:spacing w:line="360" w:lineRule="auto"/>
        <w:jc w:val="center"/>
        <w:rPr>
          <w:rFonts w:ascii="Palatino Linotype" w:eastAsiaTheme="minorHAnsi" w:hAnsi="Palatino Linotype" w:cs="Arial"/>
          <w:b/>
          <w:sz w:val="28"/>
          <w:lang w:val="es-MX" w:eastAsia="en-US"/>
        </w:rPr>
      </w:pPr>
    </w:p>
    <w:p w14:paraId="259FBCF3" w14:textId="77777777" w:rsidR="00D57F74" w:rsidRPr="006A240A" w:rsidRDefault="00D57F74" w:rsidP="001E2796">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1E2796">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4BF2268" w14:textId="05153103" w:rsidR="00C145A0" w:rsidRDefault="006021E7" w:rsidP="001E2796">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DF55AA9" w14:textId="77777777" w:rsidR="001C492C" w:rsidRDefault="001C492C" w:rsidP="001E2796">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1E2796">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Default="0029071C" w:rsidP="001E2796">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Default="00A97F97" w:rsidP="001E2796">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734C1B" w:rsidRDefault="00A97F97" w:rsidP="001E2796">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734C1B" w:rsidRDefault="00A97F97" w:rsidP="001E2796">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734C1B" w:rsidRDefault="00A97F97" w:rsidP="001E2796">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36269873" w14:textId="77777777" w:rsidR="00A97F97" w:rsidRPr="00734C1B" w:rsidRDefault="00A97F97" w:rsidP="001E2796">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9D0958" w:rsidRDefault="00A97F97" w:rsidP="001E2796">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734C1B">
        <w:rPr>
          <w:rFonts w:ascii="Palatino Linotype" w:eastAsiaTheme="minorHAnsi" w:hAnsi="Palatino Linotype" w:cs="Arial"/>
          <w:lang w:val="es-MX" w:eastAsia="en-US"/>
        </w:rPr>
        <w:t>Resolutor</w:t>
      </w:r>
      <w:proofErr w:type="spellEnd"/>
      <w:r w:rsidRPr="00734C1B">
        <w:rPr>
          <w:rFonts w:ascii="Palatino Linotype" w:eastAsiaTheme="minorHAnsi" w:hAnsi="Palatino Linotype" w:cs="Arial"/>
          <w:lang w:val="es-MX" w:eastAsia="en-US"/>
        </w:rPr>
        <w:t xml:space="preserve">,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Default="00E81C20" w:rsidP="001E2796">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1E279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Default="00B14416" w:rsidP="001E2796">
      <w:pPr>
        <w:spacing w:line="360" w:lineRule="auto"/>
        <w:jc w:val="both"/>
        <w:rPr>
          <w:rFonts w:ascii="Palatino Linotype" w:hAnsi="Palatino Linotype" w:cs="Arial"/>
        </w:rPr>
      </w:pPr>
      <w:r w:rsidRPr="00913034">
        <w:rPr>
          <w:rFonts w:ascii="Palatino Linotype" w:hAnsi="Palatino Linotype"/>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5F5C2DA0" w14:textId="77777777" w:rsidR="001C492C" w:rsidRPr="00913034" w:rsidRDefault="001C492C" w:rsidP="001E2796">
      <w:pPr>
        <w:spacing w:line="360" w:lineRule="auto"/>
        <w:jc w:val="both"/>
        <w:rPr>
          <w:rFonts w:ascii="Palatino Linotype" w:hAnsi="Palatino Linotype"/>
        </w:rPr>
      </w:pPr>
    </w:p>
    <w:p w14:paraId="0D08D5C7" w14:textId="77777777" w:rsidR="00B14416" w:rsidRPr="00913034" w:rsidRDefault="00B14416" w:rsidP="001E279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1E2796">
      <w:pPr>
        <w:rPr>
          <w:lang w:val="es-MX"/>
        </w:rPr>
      </w:pPr>
    </w:p>
    <w:p w14:paraId="77D26AFB" w14:textId="77777777" w:rsidR="00B14416" w:rsidRPr="00913034" w:rsidRDefault="00B14416" w:rsidP="001E279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1E279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1E279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1E279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1E279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w:t>
      </w:r>
      <w:r w:rsidRPr="00913034">
        <w:rPr>
          <w:rFonts w:ascii="Palatino Linotype" w:hAnsi="Palatino Linotype"/>
        </w:rPr>
        <w:lastRenderedPageBreak/>
        <w:t>180, de la Ley de Transparencia.</w:t>
      </w:r>
    </w:p>
    <w:p w14:paraId="3FEC17D8" w14:textId="77777777" w:rsidR="00B14416" w:rsidRPr="00913034" w:rsidRDefault="00B14416" w:rsidP="001E279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1E279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1E279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1E279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803913" w:rsidRDefault="00803913" w:rsidP="001E2796">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1E2796">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1E2796">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A240A">
        <w:rPr>
          <w:rFonts w:ascii="Palatino Linotype" w:eastAsiaTheme="minorHAnsi" w:hAnsi="Palatino Linotype" w:cs="Arial"/>
          <w:lang w:val="es-MX" w:eastAsia="en-US"/>
        </w:rPr>
        <w:t>Resolutor</w:t>
      </w:r>
      <w:proofErr w:type="spellEnd"/>
      <w:r w:rsidRPr="006A240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6A240A">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41A9D104" w14:textId="77777777" w:rsidR="00E81C20" w:rsidRDefault="00E81C20" w:rsidP="001E2796">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1E2796">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6A240A" w:rsidRDefault="0029071C" w:rsidP="001E2796">
      <w:pPr>
        <w:rPr>
          <w:lang w:val="es-MX"/>
        </w:rPr>
      </w:pPr>
    </w:p>
    <w:p w14:paraId="6A3C738B"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1E2796">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71A1AD30" w14:textId="77777777" w:rsidR="001C492C" w:rsidRDefault="001C492C" w:rsidP="001E2796">
      <w:pPr>
        <w:autoSpaceDE w:val="0"/>
        <w:autoSpaceDN w:val="0"/>
        <w:adjustRightInd w:val="0"/>
        <w:spacing w:line="360" w:lineRule="auto"/>
        <w:jc w:val="both"/>
        <w:rPr>
          <w:rFonts w:ascii="Palatino Linotype" w:eastAsiaTheme="minorHAnsi" w:hAnsi="Palatino Linotype" w:cs="Arial"/>
          <w:lang w:val="es-MX" w:eastAsia="en-US"/>
        </w:rPr>
      </w:pPr>
    </w:p>
    <w:p w14:paraId="081ADDEC" w14:textId="6E4F41F1" w:rsidR="0029071C" w:rsidRPr="006A240A" w:rsidRDefault="0029071C" w:rsidP="001E2796">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1E2796">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1E2796">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 xml:space="preserve">Así las cosas, al no existir causas de improcedencia invocadas por las partes ni advertidas de oficio por este </w:t>
      </w:r>
      <w:proofErr w:type="spellStart"/>
      <w:r w:rsidRPr="006A240A">
        <w:rPr>
          <w:rFonts w:ascii="Palatino Linotype" w:hAnsi="Palatino Linotype" w:cs="Arial"/>
        </w:rPr>
        <w:t>Resolutor</w:t>
      </w:r>
      <w:proofErr w:type="spellEnd"/>
      <w:r w:rsidRPr="006A240A">
        <w:rPr>
          <w:rFonts w:ascii="Palatino Linotype" w:hAnsi="Palatino Linotype" w:cs="Arial"/>
        </w:rPr>
        <w:t xml:space="preserve">, se </w:t>
      </w:r>
      <w:proofErr w:type="gramStart"/>
      <w:r w:rsidRPr="006A240A">
        <w:rPr>
          <w:rFonts w:ascii="Palatino Linotype" w:hAnsi="Palatino Linotype" w:cs="Arial"/>
        </w:rPr>
        <w:t>procede</w:t>
      </w:r>
      <w:proofErr w:type="gramEnd"/>
      <w:r w:rsidRPr="006A240A">
        <w:rPr>
          <w:rFonts w:ascii="Palatino Linotype" w:hAnsi="Palatino Linotype" w:cs="Arial"/>
        </w:rPr>
        <w:t xml:space="preserve"> al análisis del fondo de los asuntos en los siguientes términos.</w:t>
      </w:r>
    </w:p>
    <w:p w14:paraId="30F5D428" w14:textId="77777777" w:rsidR="00F712EE" w:rsidRPr="006A240A" w:rsidRDefault="00F712EE" w:rsidP="001E2796">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1E2796">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1E2796">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1E2796">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1E2796">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11F4CA7B" w14:textId="77777777" w:rsidR="00FC2CC2" w:rsidRDefault="00FC2CC2" w:rsidP="001E2796">
      <w:pPr>
        <w:spacing w:line="360" w:lineRule="auto"/>
        <w:ind w:right="141"/>
        <w:jc w:val="both"/>
        <w:rPr>
          <w:rFonts w:ascii="Palatino Linotype" w:eastAsiaTheme="minorHAnsi" w:hAnsi="Palatino Linotype" w:cstheme="minorBidi"/>
          <w:lang w:val="es-MX" w:eastAsia="es-MX"/>
        </w:rPr>
      </w:pPr>
    </w:p>
    <w:p w14:paraId="2A298C62" w14:textId="77777777" w:rsidR="00A97F97" w:rsidRDefault="0029071C" w:rsidP="001E2796">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p>
    <w:p w14:paraId="64978B77" w14:textId="4E9CFF43" w:rsidR="008423FB" w:rsidRDefault="008423FB" w:rsidP="001E2796">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bookmarkStart w:id="2" w:name="_Hlk198113007"/>
      <w:r w:rsidRPr="008423FB">
        <w:rPr>
          <w:rFonts w:ascii="Palatino Linotype" w:eastAsiaTheme="minorHAnsi" w:hAnsi="Palatino Linotype" w:cstheme="minorBidi"/>
          <w:szCs w:val="22"/>
          <w:lang w:val="es-MX" w:eastAsia="es-MX"/>
        </w:rPr>
        <w:t xml:space="preserve">Los documentos de baja de los Servidores Públicos que se dieron de baja del 1 de enero </w:t>
      </w:r>
      <w:r>
        <w:rPr>
          <w:rFonts w:ascii="Palatino Linotype" w:eastAsiaTheme="minorHAnsi" w:hAnsi="Palatino Linotype" w:cstheme="minorBidi"/>
          <w:szCs w:val="22"/>
          <w:lang w:val="es-MX" w:eastAsia="es-MX"/>
        </w:rPr>
        <w:t>al diez de febrero de dos mil veinticinco.</w:t>
      </w:r>
    </w:p>
    <w:p w14:paraId="534D7FBD" w14:textId="57887A2B" w:rsidR="008423FB" w:rsidRDefault="008423FB" w:rsidP="001E2796">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Área en la que laboraban.</w:t>
      </w:r>
    </w:p>
    <w:p w14:paraId="3586D7DE" w14:textId="20E2B3C2" w:rsidR="008423FB" w:rsidRDefault="00FA5105" w:rsidP="001E2796">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Monto que percibían</w:t>
      </w:r>
      <w:r w:rsidR="008423FB">
        <w:rPr>
          <w:rFonts w:ascii="Palatino Linotype" w:eastAsiaTheme="minorHAnsi" w:hAnsi="Palatino Linotype" w:cstheme="minorBidi"/>
          <w:szCs w:val="22"/>
          <w:lang w:val="es-MX" w:eastAsia="es-MX"/>
        </w:rPr>
        <w:t>.</w:t>
      </w:r>
    </w:p>
    <w:p w14:paraId="3AD5A851" w14:textId="761E201C" w:rsidR="008423FB" w:rsidRDefault="00FA5105" w:rsidP="001E2796">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Nombre del Servidor Público que tomo</w:t>
      </w:r>
      <w:r w:rsidR="008423FB" w:rsidRPr="008423FB">
        <w:rPr>
          <w:rFonts w:ascii="Palatino Linotype" w:eastAsiaTheme="minorHAnsi" w:hAnsi="Palatino Linotype" w:cstheme="minorBidi"/>
          <w:szCs w:val="22"/>
          <w:lang w:val="es-MX" w:eastAsia="es-MX"/>
        </w:rPr>
        <w:t xml:space="preserve"> su lugar.</w:t>
      </w:r>
    </w:p>
    <w:p w14:paraId="081C469F" w14:textId="77777777" w:rsidR="00C8325A" w:rsidRDefault="00C8325A" w:rsidP="001E2796">
      <w:pPr>
        <w:spacing w:line="360" w:lineRule="auto"/>
        <w:ind w:right="49"/>
        <w:jc w:val="both"/>
        <w:rPr>
          <w:rFonts w:ascii="Palatino Linotype" w:eastAsiaTheme="minorHAnsi" w:hAnsi="Palatino Linotype" w:cstheme="minorBidi"/>
          <w:lang w:val="es-MX" w:eastAsia="es-MX"/>
        </w:rPr>
      </w:pPr>
    </w:p>
    <w:p w14:paraId="5E18EC4B" w14:textId="77777777" w:rsidR="00FA5105" w:rsidRDefault="0029071C" w:rsidP="001E2796">
      <w:pPr>
        <w:spacing w:line="360" w:lineRule="auto"/>
        <w:ind w:right="49"/>
        <w:jc w:val="both"/>
        <w:rPr>
          <w:rFonts w:ascii="Palatino Linotype" w:eastAsiaTheme="minorHAnsi" w:hAnsi="Palatino Linotype" w:cs="Arial"/>
          <w:lang w:val="es-MX" w:eastAsia="en-US"/>
        </w:rPr>
      </w:pPr>
      <w:r w:rsidRPr="00737A9B">
        <w:rPr>
          <w:rFonts w:ascii="Palatino Linotype" w:eastAsiaTheme="minorHAnsi" w:hAnsi="Palatino Linotype" w:cstheme="minorBidi"/>
          <w:lang w:val="es-MX" w:eastAsia="es-MX"/>
        </w:rPr>
        <w:t>Atento a la solicitud de información</w:t>
      </w:r>
      <w:r w:rsidR="00561D99">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w:t>
      </w:r>
      <w:r w:rsidR="00480299">
        <w:rPr>
          <w:rFonts w:ascii="Palatino Linotype" w:eastAsiaTheme="minorHAnsi" w:hAnsi="Palatino Linotype" w:cstheme="minorBidi"/>
          <w:lang w:val="es-MX" w:eastAsia="es-MX"/>
        </w:rPr>
        <w:t xml:space="preserve"> </w:t>
      </w:r>
      <w:r w:rsidR="00FA5105">
        <w:rPr>
          <w:rFonts w:ascii="Palatino Linotype" w:eastAsiaTheme="minorHAnsi" w:hAnsi="Palatino Linotype" w:cstheme="minorBidi"/>
          <w:lang w:val="es-MX" w:eastAsia="es-MX"/>
        </w:rPr>
        <w:t xml:space="preserve">remitió su respuesta </w:t>
      </w:r>
      <w:r w:rsidR="00480299">
        <w:rPr>
          <w:rFonts w:ascii="Palatino Linotype" w:eastAsiaTheme="minorHAnsi" w:hAnsi="Palatino Linotype" w:cstheme="minorBidi"/>
          <w:lang w:val="es-MX" w:eastAsia="es-MX"/>
        </w:rPr>
        <w:t>a través de</w:t>
      </w:r>
      <w:r w:rsidR="00FA5105">
        <w:rPr>
          <w:rFonts w:ascii="Palatino Linotype" w:eastAsiaTheme="minorHAnsi" w:hAnsi="Palatino Linotype" w:cstheme="minorBidi"/>
          <w:lang w:val="es-MX" w:eastAsia="es-MX"/>
        </w:rPr>
        <w:t xml:space="preserve"> los documentos electrónicos denominados </w:t>
      </w:r>
      <w:bookmarkStart w:id="3" w:name="_Hlk198048519"/>
      <w:r w:rsidR="00FA5105" w:rsidRPr="006C5B39">
        <w:rPr>
          <w:rFonts w:ascii="Palatino Linotype" w:eastAsiaTheme="minorHAnsi" w:hAnsi="Palatino Linotype" w:cs="Arial"/>
          <w:b/>
          <w:i/>
          <w:lang w:val="es-MX" w:eastAsia="en-US"/>
        </w:rPr>
        <w:t>“SAIMEX 0753 (BAJAS EN ENERO 2025 (1° ENERO-14 FEBRERO 2025).</w:t>
      </w:r>
      <w:proofErr w:type="spellStart"/>
      <w:r w:rsidR="00FA5105" w:rsidRPr="006C5B39">
        <w:rPr>
          <w:rFonts w:ascii="Palatino Linotype" w:eastAsiaTheme="minorHAnsi" w:hAnsi="Palatino Linotype" w:cs="Arial"/>
          <w:b/>
          <w:i/>
          <w:lang w:val="es-MX" w:eastAsia="en-US"/>
        </w:rPr>
        <w:t>pdf</w:t>
      </w:r>
      <w:proofErr w:type="spellEnd"/>
      <w:r w:rsidR="00FA5105" w:rsidRPr="006C5B39">
        <w:rPr>
          <w:rFonts w:ascii="Palatino Linotype" w:eastAsiaTheme="minorHAnsi" w:hAnsi="Palatino Linotype" w:cs="Arial"/>
          <w:b/>
          <w:i/>
          <w:lang w:val="es-MX" w:eastAsia="en-US"/>
        </w:rPr>
        <w:t xml:space="preserve">”, “RENUNCIAS </w:t>
      </w:r>
      <w:proofErr w:type="spellStart"/>
      <w:r w:rsidR="00FA5105" w:rsidRPr="006C5B39">
        <w:rPr>
          <w:rFonts w:ascii="Palatino Linotype" w:eastAsiaTheme="minorHAnsi" w:hAnsi="Palatino Linotype" w:cs="Arial"/>
          <w:b/>
          <w:i/>
          <w:lang w:val="es-MX" w:eastAsia="en-US"/>
        </w:rPr>
        <w:t>qna</w:t>
      </w:r>
      <w:proofErr w:type="spellEnd"/>
      <w:r w:rsidR="00FA5105" w:rsidRPr="006C5B39">
        <w:rPr>
          <w:rFonts w:ascii="Palatino Linotype" w:eastAsiaTheme="minorHAnsi" w:hAnsi="Palatino Linotype" w:cs="Arial"/>
          <w:b/>
          <w:i/>
          <w:lang w:val="es-MX" w:eastAsia="en-US"/>
        </w:rPr>
        <w:t xml:space="preserve"> 2 y 3.pdf”, “ACTA CENTÉSIMA OCTOGÉSIMA PRIMERA SESIÓN EXTRAORDINARIA 2025.pdf</w:t>
      </w:r>
      <w:r w:rsidR="00FA5105">
        <w:rPr>
          <w:rFonts w:ascii="Palatino Linotype" w:eastAsiaTheme="minorHAnsi" w:hAnsi="Palatino Linotype" w:cs="Arial"/>
          <w:i/>
          <w:lang w:val="es-MX" w:eastAsia="en-US"/>
        </w:rPr>
        <w:t xml:space="preserve">” </w:t>
      </w:r>
      <w:r w:rsidR="00FA5105" w:rsidRPr="006C5B39">
        <w:rPr>
          <w:rFonts w:ascii="Palatino Linotype" w:eastAsiaTheme="minorHAnsi" w:hAnsi="Palatino Linotype" w:cs="Arial"/>
          <w:lang w:val="es-MX" w:eastAsia="en-US"/>
        </w:rPr>
        <w:t>y</w:t>
      </w:r>
      <w:r w:rsidR="00FA5105">
        <w:rPr>
          <w:rFonts w:ascii="Palatino Linotype" w:eastAsiaTheme="minorHAnsi" w:hAnsi="Palatino Linotype" w:cs="Arial"/>
          <w:i/>
          <w:lang w:val="es-MX" w:eastAsia="en-US"/>
        </w:rPr>
        <w:t xml:space="preserve"> </w:t>
      </w:r>
      <w:r w:rsidR="00FA5105" w:rsidRPr="006C5B39">
        <w:rPr>
          <w:rFonts w:ascii="Palatino Linotype" w:eastAsiaTheme="minorHAnsi" w:hAnsi="Palatino Linotype" w:cs="Arial"/>
          <w:b/>
          <w:i/>
          <w:lang w:val="es-MX" w:eastAsia="en-US"/>
        </w:rPr>
        <w:t>“R. 0753. 2025</w:t>
      </w:r>
      <w:proofErr w:type="gramStart"/>
      <w:r w:rsidR="00FA5105" w:rsidRPr="006C5B39">
        <w:rPr>
          <w:rFonts w:ascii="Palatino Linotype" w:eastAsiaTheme="minorHAnsi" w:hAnsi="Palatino Linotype" w:cs="Arial"/>
          <w:b/>
          <w:i/>
          <w:lang w:val="es-MX" w:eastAsia="en-US"/>
        </w:rPr>
        <w:t>.pdf</w:t>
      </w:r>
      <w:proofErr w:type="gramEnd"/>
      <w:r w:rsidR="00FA5105">
        <w:rPr>
          <w:rFonts w:ascii="Palatino Linotype" w:eastAsiaTheme="minorHAnsi" w:hAnsi="Palatino Linotype" w:cs="Arial"/>
          <w:b/>
          <w:i/>
          <w:lang w:val="es-MX" w:eastAsia="en-US"/>
        </w:rPr>
        <w:t>”</w:t>
      </w:r>
      <w:r w:rsidR="00FA5105">
        <w:rPr>
          <w:rFonts w:ascii="Palatino Linotype" w:eastAsiaTheme="minorHAnsi" w:hAnsi="Palatino Linotype" w:cs="Arial"/>
          <w:lang w:val="es-MX" w:eastAsia="en-US"/>
        </w:rPr>
        <w:t>, los cuales señalan lo siguiente:</w:t>
      </w:r>
    </w:p>
    <w:p w14:paraId="63359715" w14:textId="77777777" w:rsidR="00FA5105" w:rsidRDefault="00FA5105" w:rsidP="001E2796">
      <w:pPr>
        <w:spacing w:line="360" w:lineRule="auto"/>
        <w:ind w:right="49"/>
        <w:jc w:val="both"/>
        <w:rPr>
          <w:rFonts w:ascii="Palatino Linotype" w:eastAsiaTheme="minorHAnsi" w:hAnsi="Palatino Linotype" w:cs="Arial"/>
          <w:lang w:val="es-MX" w:eastAsia="en-US"/>
        </w:rPr>
      </w:pPr>
    </w:p>
    <w:p w14:paraId="1EB02B53" w14:textId="3485D04F" w:rsidR="00F85B63" w:rsidRDefault="00FA5105" w:rsidP="001E2796">
      <w:pPr>
        <w:pStyle w:val="Prrafodelista"/>
        <w:numPr>
          <w:ilvl w:val="0"/>
          <w:numId w:val="39"/>
        </w:numPr>
        <w:spacing w:line="360" w:lineRule="auto"/>
        <w:ind w:right="49"/>
        <w:jc w:val="both"/>
        <w:rPr>
          <w:rFonts w:ascii="Palatino Linotype" w:eastAsiaTheme="minorHAnsi" w:hAnsi="Palatino Linotype" w:cstheme="minorBidi"/>
          <w:lang w:val="es-MX" w:eastAsia="es-MX"/>
        </w:rPr>
      </w:pPr>
      <w:r w:rsidRPr="00FA5105">
        <w:rPr>
          <w:rFonts w:ascii="Palatino Linotype" w:eastAsiaTheme="minorHAnsi" w:hAnsi="Palatino Linotype" w:cstheme="minorBidi"/>
          <w:b/>
          <w:lang w:val="es-MX" w:eastAsia="es-MX"/>
        </w:rPr>
        <w:t>SAIMEX 0753 (BAJAS EN ENERO 2025 (1° ENERO-14 FEBRERO 2025).</w:t>
      </w:r>
      <w:proofErr w:type="spellStart"/>
      <w:r w:rsidRPr="00FA5105">
        <w:rPr>
          <w:rFonts w:ascii="Palatino Linotype" w:eastAsiaTheme="minorHAnsi" w:hAnsi="Palatino Linotype" w:cstheme="minorBidi"/>
          <w:b/>
          <w:lang w:val="es-MX" w:eastAsia="es-MX"/>
        </w:rPr>
        <w:t>pdf</w:t>
      </w:r>
      <w:proofErr w:type="spellEnd"/>
      <w:r>
        <w:rPr>
          <w:rFonts w:ascii="Palatino Linotype" w:eastAsiaTheme="minorHAnsi" w:hAnsi="Palatino Linotype" w:cstheme="minorBidi"/>
          <w:lang w:val="es-MX" w:eastAsia="es-MX"/>
        </w:rPr>
        <w:t xml:space="preserve">: Consta de un documento en formato </w:t>
      </w:r>
      <w:proofErr w:type="spellStart"/>
      <w:r>
        <w:rPr>
          <w:rFonts w:ascii="Palatino Linotype" w:eastAsiaTheme="minorHAnsi" w:hAnsi="Palatino Linotype" w:cstheme="minorBidi"/>
          <w:lang w:val="es-MX" w:eastAsia="es-MX"/>
        </w:rPr>
        <w:t>pdf</w:t>
      </w:r>
      <w:proofErr w:type="spellEnd"/>
      <w:r>
        <w:rPr>
          <w:rFonts w:ascii="Palatino Linotype" w:eastAsiaTheme="minorHAnsi" w:hAnsi="Palatino Linotype" w:cstheme="minorBidi"/>
          <w:lang w:val="es-MX" w:eastAsia="es-MX"/>
        </w:rPr>
        <w:t xml:space="preserve">, mediante el cual </w:t>
      </w:r>
      <w:r w:rsidR="008C4F56">
        <w:rPr>
          <w:rFonts w:ascii="Palatino Linotype" w:eastAsiaTheme="minorHAnsi" w:hAnsi="Palatino Linotype" w:cstheme="minorBidi"/>
          <w:lang w:val="es-MX" w:eastAsia="es-MX"/>
        </w:rPr>
        <w:t>se observa una tabla con el nombre, puesto, fecha de baja, percepción bruta mensual y percepción neta mensual de los servidores públicos que fueron dados de baja.</w:t>
      </w:r>
    </w:p>
    <w:p w14:paraId="0C9548EF" w14:textId="7C0D6E4B" w:rsidR="008C4F56" w:rsidRDefault="008C4F56" w:rsidP="001E2796">
      <w:pPr>
        <w:pStyle w:val="Prrafodelista"/>
        <w:numPr>
          <w:ilvl w:val="0"/>
          <w:numId w:val="39"/>
        </w:numPr>
        <w:spacing w:line="360" w:lineRule="auto"/>
        <w:ind w:right="49"/>
        <w:jc w:val="both"/>
        <w:rPr>
          <w:rFonts w:ascii="Palatino Linotype" w:eastAsiaTheme="minorHAnsi" w:hAnsi="Palatino Linotype" w:cstheme="minorBidi"/>
          <w:lang w:val="es-MX" w:eastAsia="es-MX"/>
        </w:rPr>
      </w:pPr>
      <w:r w:rsidRPr="00FB151E">
        <w:rPr>
          <w:rFonts w:ascii="Palatino Linotype" w:eastAsiaTheme="minorHAnsi" w:hAnsi="Palatino Linotype" w:cstheme="minorBidi"/>
          <w:b/>
          <w:lang w:val="es-MX" w:eastAsia="es-MX"/>
        </w:rPr>
        <w:t xml:space="preserve">RENUNCIAS </w:t>
      </w:r>
      <w:proofErr w:type="spellStart"/>
      <w:r w:rsidRPr="00FB151E">
        <w:rPr>
          <w:rFonts w:ascii="Palatino Linotype" w:eastAsiaTheme="minorHAnsi" w:hAnsi="Palatino Linotype" w:cstheme="minorBidi"/>
          <w:b/>
          <w:lang w:val="es-MX" w:eastAsia="es-MX"/>
        </w:rPr>
        <w:t>qna</w:t>
      </w:r>
      <w:proofErr w:type="spellEnd"/>
      <w:r w:rsidRPr="00FB151E">
        <w:rPr>
          <w:rFonts w:ascii="Palatino Linotype" w:eastAsiaTheme="minorHAnsi" w:hAnsi="Palatino Linotype" w:cstheme="minorBidi"/>
          <w:b/>
          <w:lang w:val="es-MX" w:eastAsia="es-MX"/>
        </w:rPr>
        <w:t xml:space="preserve"> 2 y 3.pdf</w:t>
      </w:r>
      <w:r>
        <w:rPr>
          <w:rFonts w:ascii="Palatino Linotype" w:eastAsiaTheme="minorHAnsi" w:hAnsi="Palatino Linotype" w:cstheme="minorBidi"/>
          <w:lang w:val="es-MX" w:eastAsia="es-MX"/>
        </w:rPr>
        <w:t xml:space="preserve">: </w:t>
      </w:r>
      <w:r w:rsidR="00573223">
        <w:rPr>
          <w:rFonts w:ascii="Palatino Linotype" w:eastAsiaTheme="minorHAnsi" w:hAnsi="Palatino Linotype" w:cstheme="minorBidi"/>
          <w:lang w:val="es-MX" w:eastAsia="es-MX"/>
        </w:rPr>
        <w:t>Contiene las renuncias del personal del quince y treinta y uno de enero de dos mil veinticinco.</w:t>
      </w:r>
    </w:p>
    <w:p w14:paraId="2A4D383F" w14:textId="385CE3FA" w:rsidR="00573223" w:rsidRDefault="00573223" w:rsidP="001E2796">
      <w:pPr>
        <w:pStyle w:val="Prrafodelista"/>
        <w:numPr>
          <w:ilvl w:val="0"/>
          <w:numId w:val="39"/>
        </w:numPr>
        <w:spacing w:line="360" w:lineRule="auto"/>
        <w:ind w:right="49"/>
        <w:jc w:val="both"/>
        <w:rPr>
          <w:rFonts w:ascii="Palatino Linotype" w:eastAsiaTheme="minorHAnsi" w:hAnsi="Palatino Linotype" w:cstheme="minorBidi"/>
          <w:lang w:val="es-MX" w:eastAsia="es-MX"/>
        </w:rPr>
      </w:pPr>
      <w:r w:rsidRPr="00573223">
        <w:rPr>
          <w:rFonts w:ascii="Palatino Linotype" w:eastAsiaTheme="minorHAnsi" w:hAnsi="Palatino Linotype" w:cstheme="minorBidi"/>
          <w:b/>
          <w:lang w:val="es-MX" w:eastAsia="es-MX"/>
        </w:rPr>
        <w:t>ACTA CENTÉSIMA OCTOGÉSIMA PRIMERA SESIÓN EXTRAORDINARIA 2025.pdf</w:t>
      </w:r>
      <w:r>
        <w:rPr>
          <w:rFonts w:ascii="Palatino Linotype" w:eastAsiaTheme="minorHAnsi" w:hAnsi="Palatino Linotype" w:cstheme="minorBidi"/>
          <w:lang w:val="es-MX" w:eastAsia="es-MX"/>
        </w:rPr>
        <w:t>: Contiene el Acta de la Centésima Octogésima Primera Sesión Extraordinaria 2025 del Comité de Transparencia del Municipio de Toluca, Administración 2025-2027, número CT/SE/181/2025</w:t>
      </w:r>
      <w:r w:rsidR="00B91461">
        <w:rPr>
          <w:rFonts w:ascii="Palatino Linotype" w:eastAsiaTheme="minorHAnsi" w:hAnsi="Palatino Linotype" w:cstheme="minorBidi"/>
          <w:lang w:val="es-MX" w:eastAsia="es-MX"/>
        </w:rPr>
        <w:t xml:space="preserve">, mediante la cual se aprueba la clasificación como información confidencial en partes; los </w:t>
      </w:r>
      <w:r w:rsidR="00B91461">
        <w:rPr>
          <w:rFonts w:ascii="Palatino Linotype" w:eastAsiaTheme="minorHAnsi" w:hAnsi="Palatino Linotype" w:cstheme="minorBidi"/>
          <w:lang w:val="es-MX" w:eastAsia="es-MX"/>
        </w:rPr>
        <w:lastRenderedPageBreak/>
        <w:t>datos personales contenidos en renuncias, para dar respuesta a la Solicitud de Información número 00753/TOLUCA/IP/2025, con fundamento en los artículos 2 fracciones II y IV de la Ley de Protección de Datos Personales en Posesión de Sujetos Obligados del Estado de México y Municipios, 24 fracción XIV, 143 fracción I y demás aplicables a la Ley de Transparencia y Acceso a la Información Pública del Estado de México y Municipios.</w:t>
      </w:r>
    </w:p>
    <w:p w14:paraId="5EA2BFF1" w14:textId="655F2130" w:rsidR="00B91461" w:rsidRPr="00FA5105" w:rsidRDefault="00281478" w:rsidP="001E2796">
      <w:pPr>
        <w:pStyle w:val="Prrafodelista"/>
        <w:numPr>
          <w:ilvl w:val="0"/>
          <w:numId w:val="39"/>
        </w:numPr>
        <w:spacing w:line="360" w:lineRule="auto"/>
        <w:ind w:right="49"/>
        <w:jc w:val="both"/>
        <w:rPr>
          <w:rFonts w:ascii="Palatino Linotype" w:eastAsiaTheme="minorHAnsi" w:hAnsi="Palatino Linotype" w:cstheme="minorBidi"/>
          <w:lang w:val="es-MX" w:eastAsia="es-MX"/>
        </w:rPr>
      </w:pPr>
      <w:r w:rsidRPr="00281478">
        <w:rPr>
          <w:rFonts w:ascii="Palatino Linotype" w:eastAsiaTheme="minorHAnsi" w:hAnsi="Palatino Linotype" w:cstheme="minorBidi"/>
          <w:b/>
          <w:lang w:val="es-MX" w:eastAsia="es-MX"/>
        </w:rPr>
        <w:t>R. 0753. 2025</w:t>
      </w:r>
      <w:proofErr w:type="gramStart"/>
      <w:r w:rsidRPr="00281478">
        <w:rPr>
          <w:rFonts w:ascii="Palatino Linotype" w:eastAsiaTheme="minorHAnsi" w:hAnsi="Palatino Linotype" w:cstheme="minorBidi"/>
          <w:b/>
          <w:lang w:val="es-MX" w:eastAsia="es-MX"/>
        </w:rPr>
        <w:t>.pdf</w:t>
      </w:r>
      <w:proofErr w:type="gramEnd"/>
      <w:r>
        <w:rPr>
          <w:rFonts w:ascii="Palatino Linotype" w:eastAsiaTheme="minorHAnsi" w:hAnsi="Palatino Linotype" w:cstheme="minorBidi"/>
          <w:lang w:val="es-MX" w:eastAsia="es-MX"/>
        </w:rPr>
        <w:t xml:space="preserve">: Consta de un documento en formato </w:t>
      </w:r>
      <w:proofErr w:type="spellStart"/>
      <w:r>
        <w:rPr>
          <w:rFonts w:ascii="Palatino Linotype" w:eastAsiaTheme="minorHAnsi" w:hAnsi="Palatino Linotype" w:cstheme="minorBidi"/>
          <w:lang w:val="es-MX" w:eastAsia="es-MX"/>
        </w:rPr>
        <w:t>pdf</w:t>
      </w:r>
      <w:proofErr w:type="spellEnd"/>
      <w:r>
        <w:rPr>
          <w:rFonts w:ascii="Palatino Linotype" w:eastAsiaTheme="minorHAnsi" w:hAnsi="Palatino Linotype" w:cstheme="minorBidi"/>
          <w:lang w:val="es-MX" w:eastAsia="es-MX"/>
        </w:rPr>
        <w:t>, signado por el Titular de la Unidad de Transparencia, mediante el cual hace del conocimiento que la Dirección General de Administración y Servidora Pública Habilitada, informó que la Dirección de Recursos Humanos, después de una búsqueda exhaustiva y razonable en los archivos físicos y electrónicos que guarda el Departamento de Administración de Personal, se adjunta en formato digital la información solicitada.</w:t>
      </w:r>
    </w:p>
    <w:bookmarkEnd w:id="2"/>
    <w:bookmarkEnd w:id="3"/>
    <w:p w14:paraId="21057C88" w14:textId="77777777" w:rsidR="00F85B63" w:rsidRDefault="00F85B63" w:rsidP="001E2796">
      <w:pPr>
        <w:spacing w:line="360" w:lineRule="auto"/>
        <w:ind w:right="49"/>
        <w:jc w:val="both"/>
        <w:rPr>
          <w:rFonts w:ascii="Palatino Linotype" w:eastAsiaTheme="minorHAnsi" w:hAnsi="Palatino Linotype" w:cstheme="minorBidi"/>
          <w:lang w:val="es-MX" w:eastAsia="es-MX"/>
        </w:rPr>
      </w:pPr>
    </w:p>
    <w:p w14:paraId="336F8F6F" w14:textId="61B119F9" w:rsidR="00F85B63" w:rsidRPr="00F85B63" w:rsidRDefault="00F85B63" w:rsidP="001E2796">
      <w:pPr>
        <w:autoSpaceDE w:val="0"/>
        <w:autoSpaceDN w:val="0"/>
        <w:adjustRightInd w:val="0"/>
        <w:spacing w:line="360" w:lineRule="auto"/>
        <w:jc w:val="both"/>
        <w:rPr>
          <w:rFonts w:ascii="Palatino Linotype" w:eastAsiaTheme="minorHAnsi" w:hAnsi="Palatino Linotype" w:cs="Arial"/>
          <w:bCs/>
          <w:szCs w:val="22"/>
          <w:lang w:val="es-MX" w:eastAsia="en-US"/>
        </w:rPr>
      </w:pPr>
      <w:r w:rsidRPr="00F85B63">
        <w:rPr>
          <w:rFonts w:ascii="Palatino Linotype" w:eastAsiaTheme="minorHAnsi" w:hAnsi="Palatino Linotype" w:cs="Arial"/>
          <w:bCs/>
          <w:szCs w:val="22"/>
          <w:lang w:val="es-MX" w:eastAsia="en-US"/>
        </w:rPr>
        <w:t>Es de destacar que</w:t>
      </w:r>
      <w:r>
        <w:rPr>
          <w:rFonts w:ascii="Palatino Linotype" w:eastAsiaTheme="minorHAnsi" w:hAnsi="Palatino Linotype" w:cs="Arial"/>
          <w:bCs/>
          <w:szCs w:val="22"/>
          <w:lang w:val="es-MX" w:eastAsia="en-US"/>
        </w:rPr>
        <w:t>,</w:t>
      </w:r>
      <w:r w:rsidRPr="00F85B63">
        <w:rPr>
          <w:rFonts w:ascii="Palatino Linotype" w:eastAsiaTheme="minorHAnsi" w:hAnsi="Palatino Linotype" w:cs="Arial"/>
          <w:bCs/>
          <w:szCs w:val="22"/>
          <w:lang w:val="es-MX" w:eastAsia="en-US"/>
        </w:rPr>
        <w:t xml:space="preserve"> al haber un pronunciamiento por parte de un Servidor Público dentro de sus atribuciones, este Órgano Garante, no está facultado para manifestarse sobre la veracidad de lo afirmado por parte del </w:t>
      </w:r>
      <w:r w:rsidRPr="00F85B63">
        <w:rPr>
          <w:rFonts w:ascii="Palatino Linotype" w:eastAsiaTheme="minorHAnsi" w:hAnsi="Palatino Linotype" w:cs="Arial"/>
          <w:b/>
          <w:bCs/>
          <w:szCs w:val="22"/>
          <w:lang w:val="es-MX" w:eastAsia="en-US"/>
        </w:rPr>
        <w:t>Sujeto Obligado</w:t>
      </w:r>
      <w:r w:rsidRPr="00F85B63">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6A240A" w:rsidRDefault="00683574" w:rsidP="001E2796">
      <w:pPr>
        <w:spacing w:line="360" w:lineRule="auto"/>
        <w:ind w:right="141"/>
        <w:jc w:val="both"/>
        <w:rPr>
          <w:rFonts w:ascii="Palatino Linotype" w:eastAsiaTheme="minorHAnsi" w:hAnsi="Palatino Linotype" w:cs="Arial"/>
          <w:bCs/>
          <w:lang w:val="es-MX" w:eastAsia="en-US"/>
        </w:rPr>
      </w:pPr>
    </w:p>
    <w:p w14:paraId="4194A689" w14:textId="7E290673" w:rsidR="00572099" w:rsidRDefault="00E11B18" w:rsidP="001E2796">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 xml:space="preserve">Es así que derivado de la respuesta emitida por </w:t>
      </w:r>
      <w:r w:rsidRPr="006A240A">
        <w:rPr>
          <w:rFonts w:ascii="Palatino Linotype" w:eastAsiaTheme="minorHAnsi" w:hAnsi="Palatino Linotype" w:cs="Arial"/>
          <w:b/>
          <w:bCs/>
          <w:lang w:val="es-MX" w:eastAsia="en-US"/>
        </w:rPr>
        <w:t>El 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281478" w:rsidRPr="00281478">
        <w:rPr>
          <w:rFonts w:ascii="Palatino Linotype" w:eastAsiaTheme="minorHAnsi" w:hAnsi="Palatino Linotype" w:cs="Arial"/>
          <w:i/>
          <w:lang w:val="es-MX" w:eastAsia="en-US"/>
        </w:rPr>
        <w:t xml:space="preserve">No entrega el nombre de las personas que ocupan los cargos como se </w:t>
      </w:r>
      <w:proofErr w:type="spellStart"/>
      <w:r w:rsidR="00281478" w:rsidRPr="00281478">
        <w:rPr>
          <w:rFonts w:ascii="Palatino Linotype" w:eastAsiaTheme="minorHAnsi" w:hAnsi="Palatino Linotype" w:cs="Arial"/>
          <w:i/>
          <w:lang w:val="es-MX" w:eastAsia="en-US"/>
        </w:rPr>
        <w:t>solicito</w:t>
      </w:r>
      <w:proofErr w:type="spellEnd"/>
      <w:r w:rsidRPr="006A240A">
        <w:rPr>
          <w:rFonts w:ascii="Palatino Linotype" w:eastAsiaTheme="minorHAnsi" w:hAnsi="Palatino Linotype" w:cs="Arial"/>
          <w:bCs/>
          <w:i/>
          <w:lang w:val="es-MX" w:eastAsia="en-US"/>
        </w:rPr>
        <w:t>” (Sic).</w:t>
      </w:r>
    </w:p>
    <w:p w14:paraId="06E96BEE" w14:textId="77777777" w:rsidR="00281478" w:rsidRDefault="00281478" w:rsidP="001E2796">
      <w:pPr>
        <w:spacing w:line="360" w:lineRule="auto"/>
        <w:ind w:right="141"/>
        <w:jc w:val="both"/>
        <w:rPr>
          <w:rFonts w:ascii="Palatino Linotype" w:eastAsiaTheme="minorHAnsi" w:hAnsi="Palatino Linotype" w:cs="Arial"/>
          <w:bCs/>
          <w:i/>
          <w:lang w:val="es-MX" w:eastAsia="en-US"/>
        </w:rPr>
      </w:pPr>
    </w:p>
    <w:p w14:paraId="45432E3E" w14:textId="00ABC8C8" w:rsidR="003247F9" w:rsidRPr="002D4E78" w:rsidRDefault="003247F9" w:rsidP="003247F9">
      <w:pPr>
        <w:tabs>
          <w:tab w:val="left" w:pos="709"/>
        </w:tabs>
        <w:spacing w:before="240" w:line="360" w:lineRule="auto"/>
        <w:ind w:right="51"/>
        <w:jc w:val="both"/>
        <w:rPr>
          <w:rFonts w:ascii="Palatino Linotype" w:hAnsi="Palatino Linotype" w:cs="Arial"/>
        </w:rPr>
      </w:pPr>
      <w:r w:rsidRPr="002D4E78">
        <w:rPr>
          <w:rFonts w:ascii="Palatino Linotype" w:hAnsi="Palatino Linotype"/>
        </w:rPr>
        <w:lastRenderedPageBreak/>
        <w:t xml:space="preserve">Luego entonces, </w:t>
      </w:r>
      <w:r>
        <w:rPr>
          <w:rFonts w:ascii="Palatino Linotype" w:hAnsi="Palatino Linotype"/>
        </w:rPr>
        <w:t xml:space="preserve">con relación a los puntos </w:t>
      </w:r>
      <w:r w:rsidR="00F842DE">
        <w:rPr>
          <w:rFonts w:ascii="Palatino Linotype" w:hAnsi="Palatino Linotype"/>
          <w:b/>
          <w:bCs/>
        </w:rPr>
        <w:t>1 (uno), 2 (dos) y 3 (tres)</w:t>
      </w:r>
      <w:r>
        <w:rPr>
          <w:rFonts w:ascii="Palatino Linotype" w:hAnsi="Palatino Linotype"/>
          <w:b/>
          <w:bCs/>
        </w:rPr>
        <w:t xml:space="preserve">, </w:t>
      </w:r>
      <w:r>
        <w:rPr>
          <w:rFonts w:ascii="Palatino Linotype" w:hAnsi="Palatino Linotype"/>
        </w:rPr>
        <w:t>no fueron materia de disenso por parte del particular, es decir,</w:t>
      </w:r>
      <w:r w:rsidRPr="002D4E78">
        <w:rPr>
          <w:rFonts w:ascii="Palatino Linotype" w:hAnsi="Palatino Linotype"/>
        </w:rPr>
        <w:t xml:space="preserve"> </w:t>
      </w:r>
      <w:r>
        <w:rPr>
          <w:rFonts w:ascii="Palatino Linotype" w:hAnsi="Palatino Linotype"/>
          <w:lang w:eastAsia="es-MX"/>
        </w:rPr>
        <w:t>deben declararse consentidas</w:t>
      </w:r>
      <w:r w:rsidRPr="002D4E78">
        <w:rPr>
          <w:rFonts w:ascii="Palatino Linotype" w:hAnsi="Palatino Linotype"/>
          <w:lang w:eastAsia="es-MX"/>
        </w:rPr>
        <w:t xml:space="preserve"> por </w:t>
      </w:r>
      <w:r>
        <w:rPr>
          <w:rFonts w:ascii="Palatino Linotype" w:hAnsi="Palatino Linotype"/>
          <w:lang w:eastAsia="es-MX"/>
        </w:rPr>
        <w:t>el</w:t>
      </w:r>
      <w:r w:rsidRPr="002D4E78">
        <w:rPr>
          <w:rFonts w:ascii="Palatino Linotype" w:hAnsi="Palatino Linotype"/>
          <w:lang w:eastAsia="es-MX"/>
        </w:rPr>
        <w:t xml:space="preserve"> hoy </w:t>
      </w:r>
      <w:r w:rsidRPr="002D4E78">
        <w:rPr>
          <w:rFonts w:ascii="Palatino Linotype" w:hAnsi="Palatino Linotype"/>
          <w:b/>
          <w:lang w:eastAsia="es-MX"/>
        </w:rPr>
        <w:t xml:space="preserve">Recurrente, </w:t>
      </w:r>
      <w:r w:rsidRPr="002D4E78">
        <w:rPr>
          <w:rFonts w:ascii="Palatino Linotype" w:hAnsi="Palatino Linotype"/>
          <w:lang w:eastAsia="es-MX"/>
        </w:rPr>
        <w:t xml:space="preserve">ya que </w:t>
      </w:r>
      <w:r w:rsidRPr="002D4E78">
        <w:rPr>
          <w:rFonts w:ascii="Palatino Linotype" w:hAnsi="Palatino Linotype" w:cs="Arial"/>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lang w:eastAsia="es-MX"/>
        </w:rPr>
        <w:t>del</w:t>
      </w:r>
      <w:r w:rsidRPr="002D4E78">
        <w:rPr>
          <w:rFonts w:ascii="Palatino Linotype" w:hAnsi="Palatino Linotype" w:cs="Arial"/>
          <w:lang w:eastAsia="es-MX"/>
        </w:rPr>
        <w:t xml:space="preserve"> </w:t>
      </w:r>
      <w:r w:rsidRPr="002D4E78">
        <w:rPr>
          <w:rFonts w:ascii="Palatino Linotype" w:hAnsi="Palatino Linotype" w:cs="Arial"/>
          <w:b/>
          <w:lang w:eastAsia="es-MX"/>
        </w:rPr>
        <w:t>Recurrente</w:t>
      </w:r>
      <w:r w:rsidRPr="002D4E78">
        <w:rPr>
          <w:rFonts w:ascii="Palatino Linotype" w:hAnsi="Palatino Linotype" w:cs="Arial"/>
          <w:lang w:eastAsia="es-MX"/>
        </w:rPr>
        <w:t xml:space="preserve"> ante la falta de impugnación eficaz. </w:t>
      </w:r>
      <w:r w:rsidRPr="002D4E78">
        <w:rPr>
          <w:rFonts w:ascii="Palatino Linotype" w:hAnsi="Palatino Linotype" w:cs="Arial"/>
        </w:rPr>
        <w:t xml:space="preserve">Sirve de sustento a lo anterior, por analogía, la tesis jurisprudencial, que a la letra dice: </w:t>
      </w:r>
    </w:p>
    <w:p w14:paraId="3D51EC0C"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0AD954F1"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4E9C4717"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5C601745"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6D698AB4"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04FB1707"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2FAF0FEE"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6A02F3A0" w14:textId="77777777" w:rsidR="003247F9" w:rsidRPr="002D4E78" w:rsidRDefault="003247F9" w:rsidP="00F842DE">
      <w:pPr>
        <w:pStyle w:val="Prrafodelista"/>
        <w:spacing w:before="240" w:after="160"/>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0E493CFC" w14:textId="77777777" w:rsidR="003247F9" w:rsidRPr="002D4E78" w:rsidRDefault="003247F9" w:rsidP="003247F9">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2AB54CB1" w14:textId="77777777" w:rsidR="003247F9" w:rsidRPr="002D4E78" w:rsidRDefault="003247F9" w:rsidP="003247F9">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84BDE2C" w14:textId="77777777" w:rsidR="003247F9" w:rsidRPr="002D4E78" w:rsidRDefault="003247F9" w:rsidP="003247F9">
      <w:pPr>
        <w:spacing w:before="240" w:line="360" w:lineRule="auto"/>
        <w:ind w:left="851" w:right="851"/>
        <w:jc w:val="both"/>
        <w:rPr>
          <w:rFonts w:ascii="Palatino Linotype" w:hAnsi="Palatino Linotype" w:cs="Calibri"/>
          <w:i/>
          <w:color w:val="000000"/>
          <w:lang w:eastAsia="es-MX"/>
        </w:rPr>
      </w:pPr>
      <w:r w:rsidRPr="002D4E78">
        <w:rPr>
          <w:rFonts w:ascii="Palatino Linotype" w:hAnsi="Palatino Linotype" w:cs="Calibri"/>
          <w:i/>
          <w:color w:val="000000"/>
          <w:lang w:eastAsia="es-MX"/>
        </w:rPr>
        <w:lastRenderedPageBreak/>
        <w:t>TERCER TRIBUNAL COLEGIADO EN MATERIA CIVIL DEL SEXTO CIRCUITO.</w:t>
      </w:r>
    </w:p>
    <w:p w14:paraId="6196F67B" w14:textId="77777777" w:rsidR="003247F9" w:rsidRPr="002D4E78" w:rsidRDefault="003247F9" w:rsidP="003247F9">
      <w:pPr>
        <w:spacing w:before="240" w:line="360" w:lineRule="auto"/>
        <w:ind w:left="851" w:right="851"/>
        <w:jc w:val="both"/>
        <w:rPr>
          <w:rFonts w:ascii="Palatino Linotype" w:hAnsi="Palatino Linotype" w:cs="Calibri"/>
          <w:i/>
          <w:color w:val="444444"/>
          <w:lang w:eastAsia="es-MX"/>
        </w:rPr>
      </w:pPr>
      <w:r w:rsidRPr="002D4E78">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77AA4DF" w14:textId="77777777" w:rsidR="003247F9" w:rsidRPr="002D4E78" w:rsidRDefault="003247F9" w:rsidP="003247F9">
      <w:pPr>
        <w:spacing w:before="240" w:line="360" w:lineRule="auto"/>
        <w:ind w:left="851" w:right="851"/>
        <w:jc w:val="both"/>
        <w:rPr>
          <w:rFonts w:ascii="Palatino Linotype" w:hAnsi="Palatino Linotype" w:cs="Calibri"/>
          <w:i/>
          <w:color w:val="444444"/>
          <w:lang w:eastAsia="es-MX"/>
        </w:rPr>
      </w:pPr>
      <w:r w:rsidRPr="002D4E78">
        <w:rPr>
          <w:rFonts w:ascii="Palatino Linotype" w:hAnsi="Palatino Linotype" w:cs="Calibri"/>
          <w:i/>
          <w:color w:val="444444"/>
          <w:lang w:eastAsia="es-MX"/>
        </w:rPr>
        <w:t xml:space="preserve">Amparo en revisión 393/90. Amparo </w:t>
      </w:r>
      <w:proofErr w:type="spellStart"/>
      <w:r w:rsidRPr="002D4E78">
        <w:rPr>
          <w:rFonts w:ascii="Palatino Linotype" w:hAnsi="Palatino Linotype" w:cs="Calibri"/>
          <w:i/>
          <w:color w:val="444444"/>
          <w:lang w:eastAsia="es-MX"/>
        </w:rPr>
        <w:t>Naylor</w:t>
      </w:r>
      <w:proofErr w:type="spellEnd"/>
      <w:r w:rsidRPr="002D4E78">
        <w:rPr>
          <w:rFonts w:ascii="Palatino Linotype" w:hAnsi="Palatino Linotype" w:cs="Calibri"/>
          <w:i/>
          <w:color w:val="444444"/>
          <w:lang w:eastAsia="es-MX"/>
        </w:rPr>
        <w:t xml:space="preserve"> Hernández y otros. 6 de diciembre de 1990. Unanimidad de votos. Ponente: Juan Manuel Brito Velázquez. Secretaria: María Dolores Olarte Ruvalcaba.</w:t>
      </w:r>
    </w:p>
    <w:p w14:paraId="3713F733" w14:textId="77777777" w:rsidR="003247F9" w:rsidRPr="002D4E78" w:rsidRDefault="003247F9" w:rsidP="003247F9">
      <w:pPr>
        <w:spacing w:before="240" w:line="360" w:lineRule="auto"/>
        <w:ind w:left="851" w:right="851"/>
        <w:jc w:val="both"/>
        <w:rPr>
          <w:rFonts w:ascii="Palatino Linotype" w:hAnsi="Palatino Linotype" w:cs="Calibri"/>
          <w:i/>
          <w:color w:val="444444"/>
          <w:lang w:eastAsia="es-MX"/>
        </w:rPr>
      </w:pPr>
      <w:r w:rsidRPr="002D4E78">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14:paraId="13FF207E" w14:textId="77777777" w:rsidR="003247F9" w:rsidRPr="002D4E78" w:rsidRDefault="003247F9" w:rsidP="003247F9">
      <w:pPr>
        <w:spacing w:before="240" w:line="360" w:lineRule="auto"/>
        <w:ind w:left="851" w:right="851"/>
        <w:jc w:val="both"/>
        <w:rPr>
          <w:rFonts w:ascii="Palatino Linotype" w:hAnsi="Palatino Linotype" w:cs="Calibri"/>
          <w:i/>
          <w:color w:val="444444"/>
          <w:lang w:eastAsia="es-MX"/>
        </w:rPr>
      </w:pPr>
      <w:r w:rsidRPr="002D4E78">
        <w:rPr>
          <w:rFonts w:ascii="Palatino Linotype" w:hAnsi="Palatino Linotype" w:cs="Calibri"/>
          <w:i/>
          <w:color w:val="444444"/>
          <w:lang w:eastAsia="es-MX"/>
        </w:rPr>
        <w:t xml:space="preserve">Amparo directo 366/2005. Virginia </w:t>
      </w:r>
      <w:proofErr w:type="spellStart"/>
      <w:r w:rsidRPr="002D4E78">
        <w:rPr>
          <w:rFonts w:ascii="Palatino Linotype" w:hAnsi="Palatino Linotype" w:cs="Calibri"/>
          <w:i/>
          <w:color w:val="444444"/>
          <w:lang w:eastAsia="es-MX"/>
        </w:rPr>
        <w:t>Quixihuitl</w:t>
      </w:r>
      <w:proofErr w:type="spellEnd"/>
      <w:r w:rsidRPr="002D4E78">
        <w:rPr>
          <w:rFonts w:ascii="Palatino Linotype" w:hAnsi="Palatino Linotype" w:cs="Calibri"/>
          <w:i/>
          <w:color w:val="444444"/>
          <w:lang w:eastAsia="es-MX"/>
        </w:rPr>
        <w:t xml:space="preserve"> Burgos y otra. 14 de octubre de 2005. Unanimidad de votos. Ponente: Norma </w:t>
      </w:r>
      <w:proofErr w:type="spellStart"/>
      <w:r w:rsidRPr="002D4E78">
        <w:rPr>
          <w:rFonts w:ascii="Palatino Linotype" w:hAnsi="Palatino Linotype" w:cs="Calibri"/>
          <w:i/>
          <w:color w:val="444444"/>
          <w:lang w:eastAsia="es-MX"/>
        </w:rPr>
        <w:t>Fiallega</w:t>
      </w:r>
      <w:proofErr w:type="spellEnd"/>
      <w:r w:rsidRPr="002D4E78">
        <w:rPr>
          <w:rFonts w:ascii="Palatino Linotype" w:hAnsi="Palatino Linotype" w:cs="Calibri"/>
          <w:i/>
          <w:color w:val="444444"/>
          <w:lang w:eastAsia="es-MX"/>
        </w:rPr>
        <w:t xml:space="preserve"> Sánchez. Secretario: Horacio Óscar Rosete Mentado.</w:t>
      </w:r>
    </w:p>
    <w:p w14:paraId="3D8E47C2" w14:textId="77777777" w:rsidR="003247F9" w:rsidRPr="002D4E78" w:rsidRDefault="003247F9" w:rsidP="003247F9">
      <w:pPr>
        <w:spacing w:before="240" w:line="360" w:lineRule="auto"/>
        <w:ind w:left="851" w:right="851"/>
        <w:jc w:val="both"/>
        <w:rPr>
          <w:rFonts w:ascii="Palatino Linotype" w:hAnsi="Palatino Linotype" w:cs="Calibri"/>
          <w:b/>
          <w:i/>
          <w:color w:val="444444"/>
          <w:lang w:eastAsia="es-MX"/>
        </w:rPr>
      </w:pPr>
      <w:r w:rsidRPr="002D4E78">
        <w:rPr>
          <w:rFonts w:ascii="Palatino Linotype"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2D4E78">
        <w:rPr>
          <w:rFonts w:ascii="Palatino Linotype" w:hAnsi="Palatino Linotype" w:cs="Calibri"/>
          <w:i/>
          <w:color w:val="444444"/>
          <w:lang w:eastAsia="es-MX"/>
        </w:rPr>
        <w:t>Isselín</w:t>
      </w:r>
      <w:proofErr w:type="spellEnd"/>
      <w:r w:rsidRPr="002D4E78">
        <w:rPr>
          <w:rFonts w:ascii="Palatino Linotype" w:hAnsi="Palatino Linotype" w:cs="Calibri"/>
          <w:i/>
          <w:color w:val="444444"/>
          <w:lang w:eastAsia="es-MX"/>
        </w:rPr>
        <w:t xml:space="preserve"> Talavera.” </w:t>
      </w:r>
      <w:r w:rsidRPr="002D4E78">
        <w:rPr>
          <w:rFonts w:ascii="Palatino Linotype" w:hAnsi="Palatino Linotype" w:cs="Calibri"/>
          <w:b/>
          <w:i/>
          <w:color w:val="444444"/>
          <w:lang w:eastAsia="es-MX"/>
        </w:rPr>
        <w:t>[Sic]</w:t>
      </w:r>
    </w:p>
    <w:p w14:paraId="1663A9FB" w14:textId="77777777" w:rsidR="003247F9" w:rsidRPr="002D4E78" w:rsidRDefault="003247F9" w:rsidP="003247F9">
      <w:pPr>
        <w:spacing w:line="360" w:lineRule="auto"/>
        <w:jc w:val="both"/>
        <w:rPr>
          <w:rFonts w:ascii="Palatino Linotype" w:hAnsi="Palatino Linotype" w:cs="Arial"/>
          <w:noProof/>
          <w:color w:val="000000"/>
          <w:lang w:eastAsia="es-MX"/>
        </w:rPr>
      </w:pPr>
    </w:p>
    <w:p w14:paraId="087CC71F" w14:textId="77777777" w:rsidR="003247F9" w:rsidRPr="002D4E78" w:rsidRDefault="003247F9" w:rsidP="003247F9">
      <w:pPr>
        <w:spacing w:line="360" w:lineRule="auto"/>
        <w:jc w:val="both"/>
        <w:rPr>
          <w:rFonts w:ascii="Palatino Linotype" w:hAnsi="Palatino Linotype" w:cs="Arial"/>
          <w:noProof/>
          <w:color w:val="000000"/>
          <w:lang w:eastAsia="es-MX"/>
        </w:rPr>
      </w:pPr>
      <w:r w:rsidRPr="002D4E78">
        <w:rPr>
          <w:rFonts w:ascii="Palatino Linotype" w:hAnsi="Palatino Linotype" w:cs="Arial"/>
          <w:noProof/>
          <w:color w:val="000000"/>
          <w:lang w:eastAsia="es-MX"/>
        </w:rPr>
        <w:t xml:space="preserve">De forma complementaria, robustece lo anterior el criterio </w:t>
      </w:r>
      <w:r w:rsidRPr="002D4E78">
        <w:rPr>
          <w:rFonts w:ascii="Palatino Linotype" w:hAnsi="Palatino Linotype" w:cs="Arial"/>
          <w:b/>
          <w:bCs/>
          <w:noProof/>
          <w:color w:val="000000"/>
          <w:lang w:eastAsia="es-MX"/>
        </w:rPr>
        <w:t xml:space="preserve">01/20 </w:t>
      </w:r>
      <w:r w:rsidRPr="002D4E78">
        <w:rPr>
          <w:rFonts w:ascii="Palatino Linotype" w:hAnsi="Palatino Linotype" w:cs="Arial"/>
          <w:noProof/>
          <w:color w:val="000000"/>
          <w:lang w:eastAsia="es-MX"/>
        </w:rPr>
        <w:t xml:space="preserve">emitido por el Instituto Nacional de Transparencia, Acceso a la Información y Protección de Datos Personales, cuyo rubro y texto señalan a la literalidad lo siguiente: </w:t>
      </w:r>
    </w:p>
    <w:p w14:paraId="35EFA7EF" w14:textId="77777777" w:rsidR="003247F9" w:rsidRPr="002D4E78" w:rsidRDefault="003247F9" w:rsidP="003247F9">
      <w:pPr>
        <w:pStyle w:val="Citas"/>
        <w:rPr>
          <w:b/>
        </w:rPr>
      </w:pPr>
      <w:r w:rsidRPr="002D4E78">
        <w:rPr>
          <w:b/>
        </w:rPr>
        <w:t xml:space="preserve">“ACTOS CONSENTIDOS TÁCITAMENTE. IMPROCEDENCIA DE SU ANÁLISIS. </w:t>
      </w:r>
    </w:p>
    <w:p w14:paraId="460A5417" w14:textId="77777777" w:rsidR="003247F9" w:rsidRPr="002D4E78" w:rsidRDefault="003247F9" w:rsidP="003247F9">
      <w:pPr>
        <w:pStyle w:val="Citas"/>
        <w:rPr>
          <w:strike/>
        </w:rPr>
      </w:pPr>
      <w:r w:rsidRPr="002D4E78">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548CF26" w14:textId="77777777" w:rsidR="003247F9" w:rsidRPr="002D4E78" w:rsidRDefault="003247F9" w:rsidP="003247F9">
      <w:pPr>
        <w:pStyle w:val="Citas"/>
        <w:rPr>
          <w:b/>
          <w:bCs/>
        </w:rPr>
      </w:pPr>
      <w:r w:rsidRPr="002D4E78">
        <w:rPr>
          <w:b/>
          <w:bCs/>
        </w:rPr>
        <w:t>Resoluciones:</w:t>
      </w:r>
    </w:p>
    <w:p w14:paraId="253FA1A6" w14:textId="77777777" w:rsidR="003247F9" w:rsidRPr="002D4E78" w:rsidRDefault="003247F9" w:rsidP="003247F9">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152923AA" w14:textId="77777777" w:rsidR="003247F9" w:rsidRPr="002D4E78" w:rsidRDefault="00F82DA5" w:rsidP="003247F9">
      <w:pPr>
        <w:pStyle w:val="Citas"/>
        <w:rPr>
          <w:sz w:val="20"/>
        </w:rPr>
      </w:pPr>
      <w:hyperlink r:id="rId8" w:history="1">
        <w:r w:rsidR="003247F9" w:rsidRPr="002D4E78">
          <w:rPr>
            <w:rStyle w:val="Hipervnculo"/>
          </w:rPr>
          <w:t>http://consultas.ifai.org.mx/descargar.php?r=./pdf/resoluciones/2018/&amp;a=RRA%204548.pdf</w:t>
        </w:r>
      </w:hyperlink>
    </w:p>
    <w:p w14:paraId="6649F9BC" w14:textId="77777777" w:rsidR="003247F9" w:rsidRPr="002D4E78" w:rsidRDefault="003247F9" w:rsidP="003247F9">
      <w:pPr>
        <w:pStyle w:val="Citas"/>
        <w:rPr>
          <w:b/>
        </w:rPr>
      </w:pPr>
      <w:r w:rsidRPr="002D4E78">
        <w:rPr>
          <w:b/>
        </w:rPr>
        <w:t xml:space="preserve">RRA 5097/18. </w:t>
      </w:r>
      <w:r w:rsidRPr="002D4E78">
        <w:t>Secretaría de Hacienda y Crédito Público. 05 de septiembre de 2018. Por unanimidad. Comisionado Ponente Joel Salas Suárez.</w:t>
      </w:r>
    </w:p>
    <w:p w14:paraId="3EFE9E5A" w14:textId="77777777" w:rsidR="003247F9" w:rsidRPr="002D4E78" w:rsidRDefault="00F82DA5" w:rsidP="003247F9">
      <w:pPr>
        <w:pStyle w:val="Citas"/>
        <w:rPr>
          <w:sz w:val="20"/>
        </w:rPr>
      </w:pPr>
      <w:hyperlink r:id="rId9" w:history="1">
        <w:r w:rsidR="003247F9" w:rsidRPr="002D4E78">
          <w:rPr>
            <w:rStyle w:val="Hipervnculo"/>
          </w:rPr>
          <w:t>http://consultas.ifai.org.mx/descargar.php?r=./pdf/resoluciones/2018/&amp;a=RRA%205097.pdf</w:t>
        </w:r>
      </w:hyperlink>
    </w:p>
    <w:p w14:paraId="490DC29A" w14:textId="77777777" w:rsidR="003247F9" w:rsidRPr="002D4E78" w:rsidRDefault="003247F9" w:rsidP="003247F9">
      <w:pPr>
        <w:pStyle w:val="Citas"/>
        <w:rPr>
          <w:b/>
        </w:rPr>
      </w:pPr>
      <w:r w:rsidRPr="002D4E78">
        <w:rPr>
          <w:b/>
        </w:rPr>
        <w:t xml:space="preserve">RRA 14270/19. </w:t>
      </w:r>
      <w:r w:rsidRPr="002D4E78">
        <w:t>Registro Agrario Nacional. 22 de enero de 2020. Por unanimidad. Comisionado Ponente Francisco Javier Acuña Llamas.</w:t>
      </w:r>
    </w:p>
    <w:p w14:paraId="2FEF7AF8" w14:textId="77777777" w:rsidR="003247F9" w:rsidRPr="009754D6" w:rsidRDefault="00F82DA5" w:rsidP="003247F9">
      <w:pPr>
        <w:pStyle w:val="Citas"/>
        <w:rPr>
          <w:rStyle w:val="Hipervnculo"/>
          <w:b/>
          <w:bCs/>
          <w:color w:val="auto"/>
          <w:sz w:val="24"/>
          <w:szCs w:val="24"/>
          <w:u w:val="none"/>
          <w:lang w:val="en-US"/>
        </w:rPr>
      </w:pPr>
      <w:hyperlink r:id="rId10" w:history="1">
        <w:r w:rsidR="003247F9" w:rsidRPr="002D4E78">
          <w:rPr>
            <w:rStyle w:val="Hipervnculo"/>
            <w:lang w:val="en-US"/>
          </w:rPr>
          <w:t>http://consultas.ifai.org.mx/descargar.php?r=./pdf/resoluciones/2019/&amp;a=RRA%2014270.pdf</w:t>
        </w:r>
      </w:hyperlink>
      <w:proofErr w:type="gramStart"/>
      <w:r w:rsidR="003247F9" w:rsidRPr="002D4E78">
        <w:rPr>
          <w:rStyle w:val="Hipervnculo"/>
          <w:sz w:val="20"/>
          <w:lang w:val="en-US"/>
        </w:rPr>
        <w:t xml:space="preserve">” </w:t>
      </w:r>
      <w:r w:rsidR="003247F9" w:rsidRPr="002D4E78">
        <w:rPr>
          <w:rStyle w:val="Hipervnculo"/>
          <w:i w:val="0"/>
          <w:iCs/>
          <w:sz w:val="24"/>
          <w:szCs w:val="24"/>
          <w:u w:val="none"/>
          <w:lang w:val="en-US"/>
        </w:rPr>
        <w:t xml:space="preserve"> </w:t>
      </w:r>
      <w:r w:rsidR="003247F9" w:rsidRPr="002D4E78">
        <w:rPr>
          <w:rStyle w:val="Hipervnculo"/>
          <w:b/>
          <w:bCs/>
          <w:color w:val="auto"/>
          <w:sz w:val="24"/>
          <w:szCs w:val="24"/>
          <w:u w:val="none"/>
          <w:lang w:val="en-US"/>
        </w:rPr>
        <w:t>[</w:t>
      </w:r>
      <w:proofErr w:type="gramEnd"/>
      <w:r w:rsidR="003247F9" w:rsidRPr="002D4E78">
        <w:rPr>
          <w:rStyle w:val="Hipervnculo"/>
          <w:b/>
          <w:bCs/>
          <w:color w:val="auto"/>
          <w:sz w:val="24"/>
          <w:szCs w:val="24"/>
          <w:u w:val="none"/>
          <w:lang w:val="en-US"/>
        </w:rPr>
        <w:t>Sic]</w:t>
      </w:r>
      <w:r w:rsidR="003247F9" w:rsidRPr="009754D6">
        <w:rPr>
          <w:rStyle w:val="Hipervnculo"/>
          <w:b/>
          <w:bCs/>
          <w:color w:val="auto"/>
          <w:sz w:val="24"/>
          <w:szCs w:val="24"/>
          <w:u w:val="none"/>
          <w:lang w:val="en-US"/>
        </w:rPr>
        <w:t xml:space="preserve"> </w:t>
      </w:r>
    </w:p>
    <w:p w14:paraId="114D3A96" w14:textId="77777777" w:rsidR="003247F9" w:rsidRPr="00B974F0" w:rsidRDefault="003247F9" w:rsidP="003247F9">
      <w:pPr>
        <w:spacing w:line="360" w:lineRule="auto"/>
        <w:jc w:val="both"/>
        <w:rPr>
          <w:rFonts w:ascii="Palatino Linotype" w:hAnsi="Palatino Linotype" w:cs="Arial"/>
          <w:color w:val="000000"/>
          <w:highlight w:val="yellow"/>
          <w:lang w:val="en-US"/>
        </w:rPr>
      </w:pPr>
    </w:p>
    <w:p w14:paraId="5ACD52B3" w14:textId="77777777" w:rsidR="003247F9" w:rsidRDefault="003247F9" w:rsidP="003247F9">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Pr="00535EDD">
        <w:rPr>
          <w:rFonts w:cs="Arial"/>
          <w:i w:val="0"/>
          <w:noProof/>
          <w:color w:val="000000"/>
          <w:sz w:val="24"/>
          <w:lang w:eastAsia="es-MX"/>
        </w:rPr>
        <w:t xml:space="preserve">al tenerse por actualizadas las hipotesis normativas previstas en el artículo 179, </w:t>
      </w:r>
      <w:r>
        <w:rPr>
          <w:rFonts w:cs="Arial"/>
          <w:i w:val="0"/>
          <w:noProof/>
          <w:color w:val="000000"/>
          <w:sz w:val="24"/>
          <w:lang w:eastAsia="es-MX"/>
        </w:rPr>
        <w:t xml:space="preserve">fracciones </w:t>
      </w:r>
      <w:r>
        <w:rPr>
          <w:rFonts w:cs="Arial"/>
          <w:i w:val="0"/>
          <w:noProof/>
          <w:color w:val="000000"/>
          <w:sz w:val="24"/>
          <w:lang w:eastAsia="es-MX"/>
        </w:rPr>
        <w:lastRenderedPageBreak/>
        <w:t xml:space="preserve">I y V de la Ley de Transparencia y Acceso a la Información Pública del Estado de Mexico y Municipios, cuyo contenido literal es el siguiente: </w:t>
      </w:r>
    </w:p>
    <w:p w14:paraId="11EA7E70" w14:textId="77777777" w:rsidR="003247F9" w:rsidRPr="00583CB2" w:rsidRDefault="003247F9" w:rsidP="003247F9">
      <w:pPr>
        <w:pStyle w:val="Citas"/>
      </w:pPr>
      <w:r w:rsidRPr="00583CB2">
        <w:t xml:space="preserve"> “Artículo 179. El recurso de revisión es un medio de protección que la Ley otorga a los particulares, para hacer valer su derecho de acceso a la información pública, y procederá en contra de las siguientes causas:</w:t>
      </w:r>
    </w:p>
    <w:p w14:paraId="6C014742" w14:textId="77777777" w:rsidR="003247F9" w:rsidRDefault="003247F9" w:rsidP="003247F9">
      <w:pPr>
        <w:pStyle w:val="Citas"/>
      </w:pPr>
      <w:r w:rsidRPr="00583CB2">
        <w:t>I. La negativa a la información solicitada;</w:t>
      </w:r>
    </w:p>
    <w:p w14:paraId="08178E24" w14:textId="77777777" w:rsidR="003247F9" w:rsidRPr="00583CB2" w:rsidRDefault="003247F9" w:rsidP="003247F9">
      <w:pPr>
        <w:pStyle w:val="Citas"/>
      </w:pPr>
      <w:r>
        <w:t>(…)</w:t>
      </w:r>
    </w:p>
    <w:p w14:paraId="0AB4A292" w14:textId="77777777" w:rsidR="003247F9" w:rsidRPr="00583CB2" w:rsidRDefault="003247F9" w:rsidP="003247F9">
      <w:pPr>
        <w:pStyle w:val="Citas"/>
      </w:pPr>
      <w:r w:rsidRPr="00583CB2">
        <w:t xml:space="preserve">V. La entrega de información incompleta; </w:t>
      </w:r>
    </w:p>
    <w:p w14:paraId="4ECD63F3" w14:textId="77777777" w:rsidR="003247F9" w:rsidRPr="00583CB2" w:rsidRDefault="003247F9" w:rsidP="003247F9">
      <w:pPr>
        <w:pStyle w:val="Citas"/>
      </w:pPr>
      <w:r w:rsidRPr="00583CB2">
        <w:t>(…)” [Sic]</w:t>
      </w:r>
    </w:p>
    <w:p w14:paraId="0262B8C7" w14:textId="77777777" w:rsidR="003247F9" w:rsidRPr="003247F9" w:rsidRDefault="003247F9" w:rsidP="001E2796">
      <w:pPr>
        <w:spacing w:line="360" w:lineRule="auto"/>
        <w:ind w:right="141"/>
        <w:jc w:val="both"/>
        <w:rPr>
          <w:rFonts w:ascii="Palatino Linotype" w:eastAsiaTheme="minorHAnsi" w:hAnsi="Palatino Linotype" w:cs="Arial"/>
          <w:bCs/>
          <w:lang w:val="es-MX" w:eastAsia="en-US"/>
        </w:rPr>
      </w:pPr>
    </w:p>
    <w:p w14:paraId="1E77C916" w14:textId="53D46BD2" w:rsidR="00281478" w:rsidRDefault="00281478" w:rsidP="001E2796">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Aunado a lo anterior, el Sujeto Obligado </w:t>
      </w:r>
      <w:r w:rsidR="001E2796">
        <w:rPr>
          <w:rFonts w:ascii="Palatino Linotype" w:hAnsi="Palatino Linotype" w:cs="Arial"/>
          <w:lang w:val="es-ES_tradnl"/>
        </w:rPr>
        <w:t xml:space="preserve">presentó su Informe Justificado por medio de los documentos electrónicos denominados </w:t>
      </w:r>
      <w:r w:rsidR="001E2796" w:rsidRPr="001E2796">
        <w:rPr>
          <w:rFonts w:ascii="Palatino Linotype" w:hAnsi="Palatino Linotype" w:cs="Arial"/>
          <w:b/>
          <w:i/>
          <w:lang w:val="es-ES_tradnl"/>
        </w:rPr>
        <w:t>“Ratificación 02740-2025.pdf”</w:t>
      </w:r>
      <w:r w:rsidR="001E2796" w:rsidRPr="001E2796">
        <w:rPr>
          <w:rFonts w:ascii="Palatino Linotype" w:hAnsi="Palatino Linotype" w:cs="Arial"/>
          <w:lang w:val="es-ES_tradnl"/>
        </w:rPr>
        <w:t xml:space="preserve"> y</w:t>
      </w:r>
      <w:r w:rsidR="001E2796">
        <w:rPr>
          <w:rFonts w:ascii="Palatino Linotype" w:hAnsi="Palatino Linotype" w:cs="Arial"/>
          <w:i/>
          <w:lang w:val="es-ES_tradnl"/>
        </w:rPr>
        <w:t xml:space="preserve"> </w:t>
      </w:r>
      <w:r w:rsidR="001E2796" w:rsidRPr="001E2796">
        <w:rPr>
          <w:rFonts w:ascii="Palatino Linotype" w:hAnsi="Palatino Linotype" w:cs="Arial"/>
          <w:b/>
          <w:i/>
          <w:lang w:val="es-ES_tradnl"/>
        </w:rPr>
        <w:t>“ANEXOS 02740-2025.pdf”,</w:t>
      </w:r>
      <w:r w:rsidR="001E2796">
        <w:rPr>
          <w:rFonts w:ascii="Palatino Linotype" w:hAnsi="Palatino Linotype" w:cs="Arial"/>
          <w:i/>
          <w:lang w:val="es-ES_tradnl"/>
        </w:rPr>
        <w:t xml:space="preserve"> </w:t>
      </w:r>
      <w:r w:rsidR="001E2796">
        <w:rPr>
          <w:rFonts w:ascii="Palatino Linotype" w:hAnsi="Palatino Linotype" w:cs="Arial"/>
          <w:lang w:val="es-ES_tradnl"/>
        </w:rPr>
        <w:t>los cuales señalan lo siguiente:</w:t>
      </w:r>
    </w:p>
    <w:p w14:paraId="34D3769F" w14:textId="77777777" w:rsidR="001E2796" w:rsidRDefault="001E2796" w:rsidP="001E2796">
      <w:pPr>
        <w:tabs>
          <w:tab w:val="left" w:pos="709"/>
        </w:tabs>
        <w:spacing w:line="360" w:lineRule="auto"/>
        <w:contextualSpacing/>
        <w:jc w:val="both"/>
        <w:rPr>
          <w:rFonts w:ascii="Palatino Linotype" w:hAnsi="Palatino Linotype" w:cs="Arial"/>
          <w:lang w:val="es-ES_tradnl"/>
        </w:rPr>
      </w:pPr>
    </w:p>
    <w:p w14:paraId="17393271" w14:textId="046263AA" w:rsidR="001E2796" w:rsidRDefault="001E2796" w:rsidP="001E2796">
      <w:pPr>
        <w:pStyle w:val="Prrafodelista"/>
        <w:numPr>
          <w:ilvl w:val="0"/>
          <w:numId w:val="40"/>
        </w:numPr>
        <w:tabs>
          <w:tab w:val="left" w:pos="709"/>
        </w:tabs>
        <w:spacing w:line="360" w:lineRule="auto"/>
        <w:contextualSpacing/>
        <w:jc w:val="both"/>
        <w:rPr>
          <w:rFonts w:ascii="Palatino Linotype" w:hAnsi="Palatino Linotype" w:cs="Arial"/>
          <w:lang w:val="es-ES_tradnl"/>
        </w:rPr>
      </w:pPr>
      <w:r w:rsidRPr="001E2796">
        <w:rPr>
          <w:rFonts w:ascii="Palatino Linotype" w:hAnsi="Palatino Linotype" w:cs="Arial"/>
          <w:b/>
          <w:lang w:val="es-ES_tradnl"/>
        </w:rPr>
        <w:t>Ratificación 02740-2025.pdf</w:t>
      </w:r>
      <w:r>
        <w:rPr>
          <w:rFonts w:ascii="Palatino Linotype" w:hAnsi="Palatino Linotype" w:cs="Arial"/>
          <w:lang w:val="es-ES_tradnl"/>
        </w:rPr>
        <w:t>: Documento de fecha veintiséis de marzo de dos mil veinticinco, remitido por el Titular de la Unidad de Transparencia, mediante el cual medularmente ratifica su respuesta inicial.</w:t>
      </w:r>
    </w:p>
    <w:p w14:paraId="0984FE9A" w14:textId="77777777" w:rsidR="001E2796" w:rsidRDefault="001E2796" w:rsidP="001E2796">
      <w:pPr>
        <w:pStyle w:val="Prrafodelista"/>
        <w:numPr>
          <w:ilvl w:val="0"/>
          <w:numId w:val="40"/>
        </w:numPr>
        <w:tabs>
          <w:tab w:val="left" w:pos="709"/>
        </w:tabs>
        <w:spacing w:line="360" w:lineRule="auto"/>
        <w:contextualSpacing/>
        <w:jc w:val="both"/>
        <w:rPr>
          <w:rFonts w:ascii="Palatino Linotype" w:hAnsi="Palatino Linotype" w:cs="Arial"/>
          <w:lang w:val="es-ES_tradnl"/>
        </w:rPr>
      </w:pPr>
      <w:r w:rsidRPr="001E2796">
        <w:rPr>
          <w:rFonts w:ascii="Palatino Linotype" w:hAnsi="Palatino Linotype" w:cs="Arial"/>
          <w:b/>
          <w:lang w:val="es-ES_tradnl"/>
        </w:rPr>
        <w:t>ANEXOS 02740-2025.pdf</w:t>
      </w:r>
      <w:r>
        <w:rPr>
          <w:rFonts w:ascii="Palatino Linotype" w:hAnsi="Palatino Linotype" w:cs="Arial"/>
          <w:lang w:val="es-ES_tradnl"/>
        </w:rPr>
        <w:t>: Consta de dos oficios, los cuales señalan lo siguiente:</w:t>
      </w:r>
    </w:p>
    <w:p w14:paraId="4D963671" w14:textId="4BB8F508" w:rsidR="001E2796" w:rsidRDefault="001E2796" w:rsidP="001E2796">
      <w:pPr>
        <w:pStyle w:val="Prrafodelista"/>
        <w:numPr>
          <w:ilvl w:val="0"/>
          <w:numId w:val="41"/>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Oficio 206010000/1397/2025, de fecha veintiuno de marzo de dos mil veinticinco, signado por la Directora General de Administración, mediante el cual refiere que se ratifica la respuesta inicial, para lo cual se envía el oficio 206012000/860/2025</w:t>
      </w:r>
      <w:r w:rsidR="003E43D4">
        <w:rPr>
          <w:rFonts w:ascii="Palatino Linotype" w:hAnsi="Palatino Linotype" w:cs="Arial"/>
          <w:lang w:val="es-ES_tradnl"/>
        </w:rPr>
        <w:t>, signado por la Directora de Recursos Humanos.</w:t>
      </w:r>
    </w:p>
    <w:p w14:paraId="119D1145" w14:textId="498A360E" w:rsidR="003E43D4" w:rsidRPr="001E2796" w:rsidRDefault="003E43D4" w:rsidP="001E2796">
      <w:pPr>
        <w:pStyle w:val="Prrafodelista"/>
        <w:numPr>
          <w:ilvl w:val="0"/>
          <w:numId w:val="41"/>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lastRenderedPageBreak/>
        <w:t>Oficio 206012000/860/2025, signado por la Directora de Recursos Humanos, mediante el cual informa que se ratifica la respuesta inicial, declarando que la Dirección de Recursos Humanos garantizó el derecho humano de acceso a la información pública, entregando la información y documental, tal cual obra en los archivos físicos y electrónicos, todo con fundamento en la reglamentación municipal, así como de los artículos 122 segundo párrafo y 160 de la Ley de Transparencia y Acceso a la Información Pública del Estado de México y Municipios.</w:t>
      </w:r>
    </w:p>
    <w:p w14:paraId="4948B75B" w14:textId="77777777" w:rsidR="001E2796" w:rsidRDefault="001E2796" w:rsidP="001E2796">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1E2796">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1E2796">
      <w:pPr>
        <w:pStyle w:val="Sinespaciado"/>
      </w:pPr>
    </w:p>
    <w:p w14:paraId="42FB5373" w14:textId="77777777" w:rsidR="008A12CF" w:rsidRPr="006A240A" w:rsidRDefault="008A12CF" w:rsidP="001E2796">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1E2796">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1E2796">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1E2796">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1E2796">
      <w:pPr>
        <w:tabs>
          <w:tab w:val="left" w:pos="709"/>
        </w:tabs>
        <w:spacing w:line="360" w:lineRule="auto"/>
        <w:contextualSpacing/>
        <w:jc w:val="both"/>
        <w:rPr>
          <w:rFonts w:ascii="Palatino Linotype" w:hAnsi="Palatino Linotype" w:cs="Arial"/>
        </w:rPr>
      </w:pPr>
    </w:p>
    <w:p w14:paraId="4F59E477" w14:textId="77D99F47" w:rsidR="008A12CF" w:rsidRDefault="008A12CF" w:rsidP="001E2796">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6A240A">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1E2796">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1E2796">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1E2796">
      <w:pPr>
        <w:ind w:left="567" w:right="616"/>
        <w:jc w:val="both"/>
        <w:rPr>
          <w:rFonts w:ascii="Palatino Linotype" w:hAnsi="Palatino Linotype" w:cs="Arial"/>
          <w:i/>
          <w:sz w:val="22"/>
        </w:rPr>
      </w:pPr>
    </w:p>
    <w:p w14:paraId="10FE84BE" w14:textId="0F373495" w:rsidR="00F842DE" w:rsidRPr="006A240A" w:rsidRDefault="008A12CF" w:rsidP="00F842DE">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E8FD83" w14:textId="77777777" w:rsidR="00F842DE" w:rsidRDefault="00F842DE" w:rsidP="001E2796">
      <w:pPr>
        <w:tabs>
          <w:tab w:val="left" w:pos="709"/>
        </w:tabs>
        <w:spacing w:line="360" w:lineRule="auto"/>
        <w:contextualSpacing/>
        <w:jc w:val="both"/>
        <w:rPr>
          <w:rFonts w:ascii="Palatino Linotype" w:hAnsi="Palatino Linotype" w:cs="Arial"/>
        </w:rPr>
      </w:pPr>
    </w:p>
    <w:p w14:paraId="3425E3C4" w14:textId="7622484F" w:rsidR="00376422" w:rsidRDefault="008A12CF" w:rsidP="001E2796">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6A7BFC21" w14:textId="77777777" w:rsidR="00480299" w:rsidRPr="006A240A" w:rsidRDefault="00480299" w:rsidP="001E2796">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1E2796">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w:t>
      </w:r>
      <w:r w:rsidRPr="006A240A">
        <w:rPr>
          <w:rFonts w:ascii="Palatino Linotype" w:hAnsi="Palatino Linotype" w:cs="Arial"/>
        </w:rPr>
        <w:lastRenderedPageBreak/>
        <w:t xml:space="preserve">u holográfico, de conformidad con el artículo 3, fracción XI, de la Ley de la materia, el cual dispone lo siguiente: </w:t>
      </w:r>
    </w:p>
    <w:p w14:paraId="651F4B43" w14:textId="77777777" w:rsidR="008A12CF" w:rsidRPr="006A240A" w:rsidRDefault="008A12CF" w:rsidP="001E2796">
      <w:pPr>
        <w:pStyle w:val="Sinespaciado"/>
      </w:pPr>
    </w:p>
    <w:p w14:paraId="7C973409" w14:textId="77777777" w:rsidR="008A12CF" w:rsidRPr="006A240A" w:rsidRDefault="008A12CF" w:rsidP="001E2796">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1E2796">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1E2796">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1E2796">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1E2796">
      <w:pPr>
        <w:rPr>
          <w:sz w:val="14"/>
        </w:rPr>
      </w:pPr>
    </w:p>
    <w:p w14:paraId="6F8E6CBD" w14:textId="77777777" w:rsidR="008A12CF" w:rsidRPr="006A240A" w:rsidRDefault="008A12CF" w:rsidP="001E2796"/>
    <w:p w14:paraId="367EAE83" w14:textId="376CEF85" w:rsidR="008A12CF" w:rsidRDefault="008A12CF" w:rsidP="001E2796">
      <w:pPr>
        <w:spacing w:line="360" w:lineRule="auto"/>
        <w:ind w:right="49"/>
        <w:contextualSpacing/>
        <w:jc w:val="both"/>
        <w:rPr>
          <w:rFonts w:ascii="Palatino Linotype" w:eastAsia="MS Mincho" w:hAnsi="Palatino Linotype"/>
        </w:rPr>
      </w:pPr>
      <w:r w:rsidRPr="006A240A">
        <w:rPr>
          <w:rFonts w:ascii="Palatino Linotype" w:hAnsi="Palatino Linotype" w:cs="Arial"/>
        </w:rPr>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EA0618" w:rsidRDefault="00F85B63" w:rsidP="001E2796">
      <w:pPr>
        <w:spacing w:line="360" w:lineRule="auto"/>
        <w:ind w:right="49"/>
        <w:contextualSpacing/>
        <w:jc w:val="both"/>
        <w:rPr>
          <w:rFonts w:ascii="Palatino Linotype" w:hAnsi="Palatino Linotype" w:cs="Arial"/>
          <w:lang w:eastAsia="es-MX"/>
        </w:rPr>
      </w:pPr>
    </w:p>
    <w:p w14:paraId="34F9B181" w14:textId="77777777" w:rsidR="008A12CF" w:rsidRPr="006A240A" w:rsidRDefault="008A12CF" w:rsidP="001E2796">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1E2796">
      <w:pPr>
        <w:pStyle w:val="Sinespaciado"/>
        <w:rPr>
          <w:lang w:eastAsia="es-MX"/>
        </w:rPr>
      </w:pPr>
    </w:p>
    <w:p w14:paraId="3B377C22" w14:textId="77777777" w:rsidR="008A12CF" w:rsidRPr="006A240A" w:rsidRDefault="008A12CF" w:rsidP="001E2796">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 xml:space="preserve">“Las dependencias y entidades no están obligadas a generar documentos ad hoc para responder una solicitud de acceso a la </w:t>
      </w:r>
      <w:r w:rsidRPr="006A240A">
        <w:rPr>
          <w:rFonts w:ascii="Palatino Linotype" w:hAnsi="Palatino Linotype" w:cs="Arial"/>
          <w:b/>
          <w:bCs/>
          <w:i/>
          <w:iCs/>
          <w:color w:val="222222"/>
          <w:sz w:val="22"/>
          <w:lang w:eastAsia="es-MX"/>
        </w:rPr>
        <w:lastRenderedPageBreak/>
        <w:t>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1E2796">
      <w:pPr>
        <w:pStyle w:val="Sinespaciado"/>
      </w:pPr>
    </w:p>
    <w:p w14:paraId="11F242E0" w14:textId="77777777" w:rsidR="008A12CF" w:rsidRPr="006A240A" w:rsidRDefault="008A12CF" w:rsidP="001E2796">
      <w:pPr>
        <w:pStyle w:val="Sinespaciado"/>
      </w:pPr>
    </w:p>
    <w:p w14:paraId="15FC42C0" w14:textId="7C8FB0EE" w:rsidR="008A12CF" w:rsidRPr="006A240A" w:rsidRDefault="008A12CF" w:rsidP="001E2796">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1E2796">
      <w:pPr>
        <w:pStyle w:val="Sinespaciado"/>
      </w:pPr>
    </w:p>
    <w:p w14:paraId="2E250855" w14:textId="77777777" w:rsidR="004C6BB5" w:rsidRPr="006A240A" w:rsidRDefault="00581DC8" w:rsidP="001E2796">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1E2796">
      <w:pPr>
        <w:ind w:left="567" w:right="616"/>
        <w:contextualSpacing/>
        <w:jc w:val="both"/>
        <w:rPr>
          <w:rFonts w:ascii="Palatino Linotype" w:hAnsi="Palatino Linotype" w:cs="Arial"/>
          <w:b/>
          <w:i/>
          <w:sz w:val="22"/>
        </w:rPr>
      </w:pPr>
    </w:p>
    <w:p w14:paraId="3CFBD3F6" w14:textId="5DBD6D8F" w:rsidR="00031EFF" w:rsidRPr="006A240A" w:rsidRDefault="004C6BB5" w:rsidP="001E2796">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1E2796">
      <w:pPr>
        <w:spacing w:line="360" w:lineRule="auto"/>
        <w:jc w:val="both"/>
        <w:rPr>
          <w:rFonts w:ascii="Palatino Linotype" w:hAnsi="Palatino Linotype" w:cs="Arial"/>
        </w:rPr>
      </w:pPr>
    </w:p>
    <w:p w14:paraId="23FF5392" w14:textId="03F3F990" w:rsidR="00087797" w:rsidRPr="006A240A" w:rsidRDefault="008A12CF" w:rsidP="001E2796">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FA7028" w:rsidRDefault="00F30C1D" w:rsidP="00FA7028">
      <w:pPr>
        <w:spacing w:line="360" w:lineRule="auto"/>
        <w:jc w:val="both"/>
        <w:rPr>
          <w:rFonts w:ascii="Palatino Linotype" w:hAnsi="Palatino Linotype" w:cs="Arial"/>
        </w:rPr>
      </w:pPr>
    </w:p>
    <w:p w14:paraId="54C15D40" w14:textId="6F5D112E" w:rsidR="009A0722" w:rsidRDefault="00FA7028" w:rsidP="00FA7028">
      <w:pPr>
        <w:spacing w:line="360" w:lineRule="auto"/>
        <w:jc w:val="both"/>
        <w:rPr>
          <w:rFonts w:ascii="Palatino Linotype" w:eastAsiaTheme="minorHAnsi" w:hAnsi="Palatino Linotype" w:cs="Arial"/>
          <w:szCs w:val="22"/>
          <w:lang w:val="es-MX" w:eastAsia="en-US"/>
        </w:rPr>
      </w:pPr>
      <w:r w:rsidRPr="00FA7028">
        <w:rPr>
          <w:rFonts w:ascii="Palatino Linotype" w:eastAsiaTheme="minorHAnsi" w:hAnsi="Palatino Linotype" w:cs="Arial"/>
          <w:szCs w:val="22"/>
          <w:lang w:val="es-MX" w:eastAsia="en-US"/>
        </w:rPr>
        <w:t>Ahora bien, a fin de verificar si la información remitida tanto es respuesta como mediante informe justificado, colman en su totalidad las pretensiones del ahora Recurrente, es necesario traer a colación lo establecido en Bando Municipal, así como en el Manual de Organización de</w:t>
      </w:r>
      <w:r w:rsidR="00351946">
        <w:rPr>
          <w:rFonts w:ascii="Palatino Linotype" w:eastAsiaTheme="minorHAnsi" w:hAnsi="Palatino Linotype" w:cs="Arial"/>
          <w:szCs w:val="22"/>
          <w:lang w:val="es-MX" w:eastAsia="en-US"/>
        </w:rPr>
        <w:t xml:space="preserve"> </w:t>
      </w:r>
      <w:r w:rsidRPr="00FA7028">
        <w:rPr>
          <w:rFonts w:ascii="Palatino Linotype" w:eastAsiaTheme="minorHAnsi" w:hAnsi="Palatino Linotype" w:cs="Arial"/>
          <w:szCs w:val="22"/>
          <w:lang w:val="es-MX" w:eastAsia="en-US"/>
        </w:rPr>
        <w:t>l</w:t>
      </w:r>
      <w:r w:rsidR="00351946">
        <w:rPr>
          <w:rFonts w:ascii="Palatino Linotype" w:eastAsiaTheme="minorHAnsi" w:hAnsi="Palatino Linotype" w:cs="Arial"/>
          <w:szCs w:val="22"/>
          <w:lang w:val="es-MX" w:eastAsia="en-US"/>
        </w:rPr>
        <w:t>a Dirección General de Administración</w:t>
      </w:r>
      <w:r w:rsidR="008E2097">
        <w:rPr>
          <w:rFonts w:ascii="Palatino Linotype" w:eastAsiaTheme="minorHAnsi" w:hAnsi="Palatino Linotype" w:cs="Arial"/>
          <w:szCs w:val="22"/>
          <w:lang w:val="es-MX" w:eastAsia="en-US"/>
        </w:rPr>
        <w:t xml:space="preserve"> del</w:t>
      </w:r>
      <w:r w:rsidRPr="00FA7028">
        <w:rPr>
          <w:rFonts w:ascii="Palatino Linotype" w:eastAsiaTheme="minorHAnsi" w:hAnsi="Palatino Linotype" w:cs="Arial"/>
          <w:szCs w:val="22"/>
          <w:lang w:val="es-MX" w:eastAsia="en-US"/>
        </w:rPr>
        <w:t xml:space="preserve"> </w:t>
      </w:r>
      <w:r w:rsidR="008E2097">
        <w:rPr>
          <w:rFonts w:ascii="Palatino Linotype" w:eastAsiaTheme="minorHAnsi" w:hAnsi="Palatino Linotype" w:cs="Arial"/>
          <w:szCs w:val="22"/>
          <w:lang w:val="es-MX" w:eastAsia="en-US"/>
        </w:rPr>
        <w:t>A</w:t>
      </w:r>
      <w:r w:rsidRPr="00FA7028">
        <w:rPr>
          <w:rFonts w:ascii="Palatino Linotype" w:eastAsiaTheme="minorHAnsi" w:hAnsi="Palatino Linotype" w:cs="Arial"/>
          <w:szCs w:val="22"/>
          <w:lang w:val="es-MX" w:eastAsia="en-US"/>
        </w:rPr>
        <w:t>yuntamiento de T</w:t>
      </w:r>
      <w:r w:rsidR="00351946">
        <w:rPr>
          <w:rFonts w:ascii="Palatino Linotype" w:eastAsiaTheme="minorHAnsi" w:hAnsi="Palatino Linotype" w:cs="Arial"/>
          <w:szCs w:val="22"/>
          <w:lang w:val="es-MX" w:eastAsia="en-US"/>
        </w:rPr>
        <w:t>oluca</w:t>
      </w:r>
      <w:r w:rsidRPr="00FA7028">
        <w:rPr>
          <w:rFonts w:ascii="Palatino Linotype" w:eastAsiaTheme="minorHAnsi" w:hAnsi="Palatino Linotype" w:cs="Arial"/>
          <w:szCs w:val="22"/>
          <w:lang w:val="es-MX" w:eastAsia="en-US"/>
        </w:rPr>
        <w:t>, los cuales a la letra señalan</w:t>
      </w:r>
      <w:r w:rsidR="008E2097">
        <w:rPr>
          <w:rFonts w:ascii="Palatino Linotype" w:eastAsiaTheme="minorHAnsi" w:hAnsi="Palatino Linotype" w:cs="Arial"/>
          <w:szCs w:val="22"/>
          <w:lang w:val="es-MX" w:eastAsia="en-US"/>
        </w:rPr>
        <w:t xml:space="preserve"> l</w:t>
      </w:r>
      <w:r w:rsidRPr="00FA7028">
        <w:rPr>
          <w:rFonts w:ascii="Palatino Linotype" w:eastAsiaTheme="minorHAnsi" w:hAnsi="Palatino Linotype" w:cs="Arial"/>
          <w:szCs w:val="22"/>
          <w:lang w:val="es-MX" w:eastAsia="en-US"/>
        </w:rPr>
        <w:t>o siguiente:</w:t>
      </w:r>
    </w:p>
    <w:p w14:paraId="6CDF09CF" w14:textId="77777777" w:rsidR="001C1869" w:rsidRPr="00FA7028" w:rsidRDefault="001C1869" w:rsidP="00FA7028">
      <w:pPr>
        <w:spacing w:line="360" w:lineRule="auto"/>
        <w:jc w:val="both"/>
        <w:rPr>
          <w:rFonts w:ascii="Palatino Linotype" w:hAnsi="Palatino Linotype"/>
          <w:i/>
          <w:sz w:val="20"/>
          <w:szCs w:val="20"/>
          <w:lang w:eastAsia="es-MX"/>
        </w:rPr>
      </w:pPr>
    </w:p>
    <w:p w14:paraId="19234B8D" w14:textId="0D116C58" w:rsidR="009A0722" w:rsidRPr="008E2097" w:rsidRDefault="008E2097" w:rsidP="001C1869">
      <w:pPr>
        <w:spacing w:line="360" w:lineRule="auto"/>
        <w:ind w:left="567" w:right="567"/>
        <w:jc w:val="center"/>
        <w:rPr>
          <w:rFonts w:ascii="Palatino Linotype" w:hAnsi="Palatino Linotype"/>
          <w:b/>
          <w:i/>
          <w:lang w:eastAsia="es-MX"/>
        </w:rPr>
      </w:pPr>
      <w:r w:rsidRPr="008E2097">
        <w:rPr>
          <w:rFonts w:ascii="Palatino Linotype" w:hAnsi="Palatino Linotype"/>
          <w:b/>
          <w:i/>
          <w:lang w:eastAsia="es-MX"/>
        </w:rPr>
        <w:t>“Bando Municipal”</w:t>
      </w:r>
    </w:p>
    <w:p w14:paraId="0B330BDE" w14:textId="3DCEE566"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b/>
          <w:i/>
          <w:lang w:eastAsia="es-MX"/>
        </w:rPr>
        <w:lastRenderedPageBreak/>
        <w:t>Artículo 90.</w:t>
      </w:r>
      <w:r w:rsidRPr="008E2097">
        <w:rPr>
          <w:rFonts w:ascii="Palatino Linotype" w:hAnsi="Palatino Linotype"/>
          <w:i/>
          <w:lang w:eastAsia="es-MX"/>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600AD8CB" w14:textId="77777777"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I. DEPENDENCIAS:</w:t>
      </w:r>
    </w:p>
    <w:p w14:paraId="1B2BC6A7" w14:textId="7F375887"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1. Secretaría del Ayuntamiento;</w:t>
      </w:r>
    </w:p>
    <w:p w14:paraId="7970C583" w14:textId="094C393E"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2. Tesorería Municipal;</w:t>
      </w:r>
    </w:p>
    <w:p w14:paraId="7656326A" w14:textId="77777777"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3.Órgano Interno de Control;</w:t>
      </w:r>
    </w:p>
    <w:p w14:paraId="63D90836" w14:textId="4C3CBF49"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4. Dirección General de Gobierno;</w:t>
      </w:r>
    </w:p>
    <w:p w14:paraId="181CFBA0" w14:textId="51834376"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5. Dirección General de Seguridad y Protección;</w:t>
      </w:r>
    </w:p>
    <w:p w14:paraId="2AEDF434" w14:textId="33BFEDF2" w:rsidR="008E2097" w:rsidRPr="008E2097" w:rsidRDefault="008E2097" w:rsidP="001C1869">
      <w:pPr>
        <w:spacing w:line="360" w:lineRule="auto"/>
        <w:ind w:left="567" w:right="567"/>
        <w:jc w:val="both"/>
        <w:rPr>
          <w:rFonts w:ascii="Palatino Linotype" w:hAnsi="Palatino Linotype"/>
          <w:b/>
          <w:i/>
          <w:u w:val="single"/>
          <w:lang w:eastAsia="es-MX"/>
        </w:rPr>
      </w:pPr>
      <w:r w:rsidRPr="008E2097">
        <w:rPr>
          <w:rFonts w:ascii="Palatino Linotype" w:hAnsi="Palatino Linotype"/>
          <w:b/>
          <w:i/>
          <w:u w:val="single"/>
          <w:lang w:eastAsia="es-MX"/>
        </w:rPr>
        <w:t>6. Dirección General de Administración;</w:t>
      </w:r>
    </w:p>
    <w:p w14:paraId="05BE48E2" w14:textId="65181BDA"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7. Dirección General de Medio Ambiente;</w:t>
      </w:r>
    </w:p>
    <w:p w14:paraId="6FFEBF58" w14:textId="68F16A36"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8. Dirección General de Servicios Públicos;</w:t>
      </w:r>
    </w:p>
    <w:p w14:paraId="58705FBB" w14:textId="6C32A3CB"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9. Dirección General de Innovación, Planeación y Gestión Urbana;</w:t>
      </w:r>
    </w:p>
    <w:p w14:paraId="6A157AF9" w14:textId="6DC28E44"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10. Dirección General de Obras Públicas;</w:t>
      </w:r>
    </w:p>
    <w:p w14:paraId="551B8DD4" w14:textId="5BD8B9B7"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11. Dirección General de Desarrollo Económico;</w:t>
      </w:r>
    </w:p>
    <w:p w14:paraId="1D1CE305" w14:textId="24599ACB"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12. Dirección General de Bienestar; y</w:t>
      </w:r>
    </w:p>
    <w:p w14:paraId="4543583D" w14:textId="1C941426"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13. Dirección General de Educación, Cultura y Turismo.</w:t>
      </w:r>
    </w:p>
    <w:p w14:paraId="77D5A455" w14:textId="181EF3FE" w:rsidR="008E2097" w:rsidRPr="008E2097" w:rsidRDefault="008E2097" w:rsidP="001C1869">
      <w:pPr>
        <w:spacing w:line="360" w:lineRule="auto"/>
        <w:ind w:left="567" w:right="567"/>
        <w:jc w:val="both"/>
        <w:rPr>
          <w:rFonts w:ascii="Palatino Linotype" w:hAnsi="Palatino Linotype"/>
          <w:i/>
          <w:lang w:eastAsia="es-MX"/>
        </w:rPr>
      </w:pPr>
      <w:r>
        <w:rPr>
          <w:rFonts w:ascii="Palatino Linotype" w:hAnsi="Palatino Linotype"/>
          <w:i/>
          <w:lang w:eastAsia="es-MX"/>
        </w:rPr>
        <w:t xml:space="preserve"> (…)</w:t>
      </w:r>
    </w:p>
    <w:p w14:paraId="70762A88" w14:textId="1DE3E68B" w:rsid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b/>
          <w:i/>
          <w:lang w:eastAsia="es-MX"/>
        </w:rPr>
        <w:t>Artículo 92.</w:t>
      </w:r>
      <w:r w:rsidRPr="008E2097">
        <w:rPr>
          <w:rFonts w:ascii="Palatino Linotype" w:hAnsi="Palatino Linotype"/>
          <w:i/>
          <w:lang w:eastAsia="es-MX"/>
        </w:rPr>
        <w:t xml:space="preserve"> La administración pública municipal será centralizada, descentralizada y autónoma. Para el ejercicio del poder público municipal, las personas titulares de las</w:t>
      </w:r>
      <w:r>
        <w:rPr>
          <w:rFonts w:ascii="Palatino Linotype" w:hAnsi="Palatino Linotype"/>
          <w:i/>
          <w:lang w:eastAsia="es-MX"/>
        </w:rPr>
        <w:t xml:space="preserve"> </w:t>
      </w:r>
      <w:r w:rsidRPr="008E2097">
        <w:rPr>
          <w:rFonts w:ascii="Palatino Linotype" w:hAnsi="Palatino Linotype"/>
          <w:i/>
          <w:lang w:eastAsia="es-MX"/>
        </w:rPr>
        <w:t xml:space="preserve">Direcciones Generales, los Organismos Descentralizados y el Órgano Autónomo tendrán las atribuciones y facultades que le otorguen las </w:t>
      </w:r>
      <w:r w:rsidRPr="008E2097">
        <w:rPr>
          <w:rFonts w:ascii="Palatino Linotype" w:hAnsi="Palatino Linotype"/>
          <w:i/>
          <w:lang w:eastAsia="es-MX"/>
        </w:rPr>
        <w:lastRenderedPageBreak/>
        <w:t xml:space="preserve">disposiciones legales aplicables a su campo de actuación y las que este Bando y el Código Reglamentario les confiera. </w:t>
      </w:r>
    </w:p>
    <w:p w14:paraId="4B1021A9" w14:textId="141CF1A8" w:rsidR="008E2097" w:rsidRPr="008E2097" w:rsidRDefault="008E2097" w:rsidP="001C1869">
      <w:pPr>
        <w:spacing w:line="360" w:lineRule="auto"/>
        <w:ind w:left="567" w:right="567"/>
        <w:jc w:val="both"/>
        <w:rPr>
          <w:rFonts w:ascii="Palatino Linotype" w:hAnsi="Palatino Linotype"/>
          <w:i/>
          <w:lang w:eastAsia="es-MX"/>
        </w:rPr>
      </w:pPr>
      <w:r>
        <w:rPr>
          <w:rFonts w:ascii="Palatino Linotype" w:hAnsi="Palatino Linotype"/>
          <w:b/>
          <w:i/>
          <w:lang w:eastAsia="es-MX"/>
        </w:rPr>
        <w:t>(…</w:t>
      </w:r>
      <w:r>
        <w:rPr>
          <w:rFonts w:ascii="Palatino Linotype" w:hAnsi="Palatino Linotype"/>
          <w:i/>
          <w:lang w:eastAsia="es-MX"/>
        </w:rPr>
        <w:t>)</w:t>
      </w:r>
    </w:p>
    <w:p w14:paraId="4AACC0B6" w14:textId="040A35DF" w:rsidR="008E2097" w:rsidRP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 xml:space="preserve">VI. </w:t>
      </w:r>
      <w:r w:rsidRPr="008E2097">
        <w:rPr>
          <w:rFonts w:ascii="Palatino Linotype" w:hAnsi="Palatino Linotype"/>
          <w:b/>
          <w:i/>
          <w:u w:val="single"/>
          <w:lang w:eastAsia="es-MX"/>
        </w:rPr>
        <w:t>La persona titular de la Dirección General de Administración</w:t>
      </w:r>
      <w:r w:rsidRPr="008E2097">
        <w:rPr>
          <w:rFonts w:ascii="Palatino Linotype" w:hAnsi="Palatino Linotype"/>
          <w:i/>
          <w:lang w:eastAsia="es-MX"/>
        </w:rPr>
        <w:t xml:space="preserve"> es responsable de la gestión integral del capital humano del Ayuntamiento, coordinando el reclutamiento, contratación, capacitación y desarrollo del personal, así como la aplicación de las disposiciones laborales y sindicales.</w:t>
      </w:r>
    </w:p>
    <w:p w14:paraId="5A0E495D" w14:textId="4DF51A2B" w:rsidR="008E2097" w:rsidRDefault="008E2097" w:rsidP="001C1869">
      <w:pPr>
        <w:spacing w:line="360" w:lineRule="auto"/>
        <w:ind w:left="567" w:right="567"/>
        <w:jc w:val="both"/>
        <w:rPr>
          <w:rFonts w:ascii="Palatino Linotype" w:hAnsi="Palatino Linotype"/>
          <w:i/>
          <w:lang w:eastAsia="es-MX"/>
        </w:rPr>
      </w:pPr>
      <w:r w:rsidRPr="008E2097">
        <w:rPr>
          <w:rFonts w:ascii="Palatino Linotype" w:hAnsi="Palatino Linotype"/>
          <w:i/>
          <w:lang w:eastAsia="es-MX"/>
        </w:rPr>
        <w:t>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356F6A23" w14:textId="77777777" w:rsidR="008E2097" w:rsidRDefault="008E2097" w:rsidP="001C1869">
      <w:pPr>
        <w:spacing w:line="360" w:lineRule="auto"/>
        <w:ind w:left="567" w:right="567"/>
        <w:jc w:val="both"/>
        <w:rPr>
          <w:rFonts w:ascii="Palatino Linotype" w:hAnsi="Palatino Linotype"/>
          <w:i/>
          <w:lang w:eastAsia="es-MX"/>
        </w:rPr>
      </w:pPr>
    </w:p>
    <w:p w14:paraId="443FFD6B" w14:textId="66F3DBF4" w:rsidR="007E0181" w:rsidRDefault="001C1869" w:rsidP="001C1869">
      <w:pPr>
        <w:spacing w:line="360" w:lineRule="auto"/>
        <w:ind w:left="567" w:right="567"/>
        <w:jc w:val="center"/>
        <w:rPr>
          <w:rFonts w:ascii="Palatino Linotype" w:hAnsi="Palatino Linotype"/>
          <w:i/>
          <w:lang w:eastAsia="es-MX"/>
        </w:rPr>
      </w:pPr>
      <w:r w:rsidRPr="008E2097">
        <w:rPr>
          <w:rFonts w:ascii="Palatino Linotype" w:hAnsi="Palatino Linotype"/>
          <w:b/>
          <w:i/>
          <w:lang w:eastAsia="es-MX"/>
        </w:rPr>
        <w:t>MANUAL DE ORGANIZACIÓN DE LA DIRE</w:t>
      </w:r>
      <w:r>
        <w:rPr>
          <w:rFonts w:ascii="Palatino Linotype" w:hAnsi="Palatino Linotype"/>
          <w:b/>
          <w:i/>
          <w:lang w:eastAsia="es-MX"/>
        </w:rPr>
        <w:t>CCIÓN GENERAL DE ADMINISTRACIÓN</w:t>
      </w:r>
    </w:p>
    <w:p w14:paraId="148ADECB" w14:textId="77777777" w:rsidR="007E0181" w:rsidRPr="007E0181" w:rsidRDefault="007E0181" w:rsidP="001C1869">
      <w:pPr>
        <w:spacing w:line="360" w:lineRule="auto"/>
        <w:ind w:left="567" w:right="567"/>
        <w:jc w:val="center"/>
        <w:rPr>
          <w:rFonts w:ascii="Palatino Linotype" w:hAnsi="Palatino Linotype"/>
          <w:b/>
          <w:i/>
          <w:lang w:eastAsia="es-MX"/>
        </w:rPr>
      </w:pPr>
      <w:r w:rsidRPr="007E0181">
        <w:rPr>
          <w:rFonts w:ascii="Palatino Linotype" w:hAnsi="Palatino Linotype"/>
          <w:b/>
          <w:i/>
          <w:lang w:eastAsia="es-MX"/>
        </w:rPr>
        <w:t>CÓDIGO REGLAMENTARIO MUNICIPAL DE TOLUCA</w:t>
      </w:r>
    </w:p>
    <w:p w14:paraId="2E91DD6D" w14:textId="77777777" w:rsidR="007E0181" w:rsidRPr="007E0181" w:rsidRDefault="007E0181" w:rsidP="001C1869">
      <w:pPr>
        <w:spacing w:line="360" w:lineRule="auto"/>
        <w:ind w:left="567" w:right="567"/>
        <w:jc w:val="center"/>
        <w:rPr>
          <w:rFonts w:ascii="Palatino Linotype" w:hAnsi="Palatino Linotype"/>
          <w:b/>
          <w:i/>
          <w:lang w:eastAsia="es-MX"/>
        </w:rPr>
      </w:pPr>
      <w:r w:rsidRPr="007E0181">
        <w:rPr>
          <w:rFonts w:ascii="Palatino Linotype" w:hAnsi="Palatino Linotype"/>
          <w:b/>
          <w:i/>
          <w:lang w:eastAsia="es-MX"/>
        </w:rPr>
        <w:t>TÍTULO TERCERO</w:t>
      </w:r>
    </w:p>
    <w:p w14:paraId="2CE8639C" w14:textId="77777777" w:rsidR="007E0181" w:rsidRPr="007E0181" w:rsidRDefault="007E0181" w:rsidP="001C1869">
      <w:pPr>
        <w:spacing w:line="360" w:lineRule="auto"/>
        <w:ind w:left="567" w:right="567"/>
        <w:jc w:val="center"/>
        <w:rPr>
          <w:rFonts w:ascii="Palatino Linotype" w:hAnsi="Palatino Linotype"/>
          <w:b/>
          <w:i/>
          <w:lang w:eastAsia="es-MX"/>
        </w:rPr>
      </w:pPr>
      <w:r w:rsidRPr="007E0181">
        <w:rPr>
          <w:rFonts w:ascii="Palatino Linotype" w:hAnsi="Palatino Linotype"/>
          <w:b/>
          <w:i/>
          <w:lang w:eastAsia="es-MX"/>
        </w:rPr>
        <w:t>DE LA ADMINISTRACIÓN PÚBLICA MUNICIPAL</w:t>
      </w:r>
    </w:p>
    <w:p w14:paraId="6A42164F" w14:textId="77777777" w:rsidR="007E0181" w:rsidRPr="007E0181" w:rsidRDefault="007E0181" w:rsidP="001C1869">
      <w:pPr>
        <w:spacing w:line="360" w:lineRule="auto"/>
        <w:ind w:left="567" w:right="567"/>
        <w:jc w:val="center"/>
        <w:rPr>
          <w:rFonts w:ascii="Palatino Linotype" w:hAnsi="Palatino Linotype"/>
          <w:b/>
          <w:i/>
          <w:lang w:eastAsia="es-MX"/>
        </w:rPr>
      </w:pPr>
      <w:r w:rsidRPr="007E0181">
        <w:rPr>
          <w:rFonts w:ascii="Palatino Linotype" w:hAnsi="Palatino Linotype"/>
          <w:b/>
          <w:i/>
          <w:lang w:eastAsia="es-MX"/>
        </w:rPr>
        <w:t>SECCIÓN OCTAVA</w:t>
      </w:r>
    </w:p>
    <w:p w14:paraId="2AB0F146" w14:textId="045ECF36" w:rsidR="008E2097" w:rsidRPr="007E0181" w:rsidRDefault="007E0181" w:rsidP="001C1869">
      <w:pPr>
        <w:spacing w:line="360" w:lineRule="auto"/>
        <w:ind w:left="567" w:right="567"/>
        <w:jc w:val="center"/>
        <w:rPr>
          <w:rFonts w:ascii="Palatino Linotype" w:hAnsi="Palatino Linotype"/>
          <w:b/>
          <w:i/>
          <w:lang w:eastAsia="es-MX"/>
        </w:rPr>
      </w:pPr>
      <w:r w:rsidRPr="007E0181">
        <w:rPr>
          <w:rFonts w:ascii="Palatino Linotype" w:hAnsi="Palatino Linotype"/>
          <w:b/>
          <w:i/>
          <w:lang w:eastAsia="es-MX"/>
        </w:rPr>
        <w:t>DE LA DIRECCIÓN GENERAL DE ADMINISTRACIÓN</w:t>
      </w:r>
    </w:p>
    <w:p w14:paraId="02F1A427" w14:textId="17CD027D" w:rsidR="008E2097"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b/>
          <w:i/>
          <w:lang w:eastAsia="es-MX"/>
        </w:rPr>
        <w:t>Artículo 3.41.</w:t>
      </w:r>
      <w:r w:rsidRPr="007E0181">
        <w:rPr>
          <w:rFonts w:ascii="Palatino Linotype" w:hAnsi="Palatino Linotype"/>
          <w:i/>
          <w:lang w:eastAsia="es-MX"/>
        </w:rPr>
        <w:t xml:space="preserve"> La Dirección General de Administración, para el cumplimiento de sus</w:t>
      </w:r>
      <w:r>
        <w:rPr>
          <w:rFonts w:ascii="Palatino Linotype" w:hAnsi="Palatino Linotype"/>
          <w:i/>
          <w:lang w:eastAsia="es-MX"/>
        </w:rPr>
        <w:t xml:space="preserve"> </w:t>
      </w:r>
      <w:r w:rsidRPr="007E0181">
        <w:rPr>
          <w:rFonts w:ascii="Palatino Linotype" w:hAnsi="Palatino Linotype"/>
          <w:i/>
          <w:lang w:eastAsia="es-MX"/>
        </w:rPr>
        <w:t xml:space="preserve">atribuciones, se auxiliará de la Dirección de Recursos Humanos, de la Dirección </w:t>
      </w:r>
      <w:r w:rsidRPr="007E0181">
        <w:rPr>
          <w:rFonts w:ascii="Palatino Linotype" w:hAnsi="Palatino Linotype"/>
          <w:i/>
          <w:lang w:eastAsia="es-MX"/>
        </w:rPr>
        <w:lastRenderedPageBreak/>
        <w:t>de Recursos</w:t>
      </w:r>
      <w:r>
        <w:rPr>
          <w:rFonts w:ascii="Palatino Linotype" w:hAnsi="Palatino Linotype"/>
          <w:i/>
          <w:lang w:eastAsia="es-MX"/>
        </w:rPr>
        <w:t xml:space="preserve"> </w:t>
      </w:r>
      <w:r w:rsidRPr="007E0181">
        <w:rPr>
          <w:rFonts w:ascii="Palatino Linotype" w:hAnsi="Palatino Linotype"/>
          <w:i/>
          <w:lang w:eastAsia="es-MX"/>
        </w:rPr>
        <w:t>Materiales, de la Dirección de Servicios Generales y de la Dirección de Tecnologías de la</w:t>
      </w:r>
      <w:r>
        <w:rPr>
          <w:rFonts w:ascii="Palatino Linotype" w:hAnsi="Palatino Linotype"/>
          <w:i/>
          <w:lang w:eastAsia="es-MX"/>
        </w:rPr>
        <w:t xml:space="preserve"> </w:t>
      </w:r>
      <w:r w:rsidRPr="007E0181">
        <w:rPr>
          <w:rFonts w:ascii="Palatino Linotype" w:hAnsi="Palatino Linotype"/>
          <w:i/>
          <w:lang w:eastAsia="es-MX"/>
        </w:rPr>
        <w:t>Información y Gobierno Digital.</w:t>
      </w:r>
    </w:p>
    <w:p w14:paraId="4B0287F3" w14:textId="77777777" w:rsidR="007E0181" w:rsidRPr="007E0181" w:rsidRDefault="007E0181" w:rsidP="001C1869">
      <w:pPr>
        <w:spacing w:line="360" w:lineRule="auto"/>
        <w:ind w:left="567" w:right="567"/>
        <w:jc w:val="center"/>
        <w:rPr>
          <w:rFonts w:ascii="Palatino Linotype" w:hAnsi="Palatino Linotype"/>
          <w:b/>
          <w:i/>
          <w:lang w:eastAsia="es-MX"/>
        </w:rPr>
      </w:pPr>
      <w:r w:rsidRPr="007E0181">
        <w:rPr>
          <w:rFonts w:ascii="Palatino Linotype" w:hAnsi="Palatino Linotype"/>
          <w:b/>
          <w:i/>
          <w:lang w:eastAsia="es-MX"/>
        </w:rPr>
        <w:t>SUBSECCIÓN PRIMERA</w:t>
      </w:r>
    </w:p>
    <w:p w14:paraId="3B265689" w14:textId="77777777" w:rsidR="007E0181" w:rsidRPr="007E0181" w:rsidRDefault="007E0181" w:rsidP="001C1869">
      <w:pPr>
        <w:spacing w:line="360" w:lineRule="auto"/>
        <w:ind w:left="567" w:right="567"/>
        <w:jc w:val="center"/>
        <w:rPr>
          <w:rFonts w:ascii="Palatino Linotype" w:hAnsi="Palatino Linotype"/>
          <w:b/>
          <w:i/>
          <w:lang w:eastAsia="es-MX"/>
        </w:rPr>
      </w:pPr>
      <w:r w:rsidRPr="007E0181">
        <w:rPr>
          <w:rFonts w:ascii="Palatino Linotype" w:hAnsi="Palatino Linotype"/>
          <w:b/>
          <w:i/>
          <w:lang w:eastAsia="es-MX"/>
        </w:rPr>
        <w:t>DE LA DIRECCIÓN DE RECURSOS HUMANOS</w:t>
      </w:r>
    </w:p>
    <w:p w14:paraId="51EEC49A" w14:textId="21B7563F"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b/>
          <w:i/>
          <w:lang w:eastAsia="es-MX"/>
        </w:rPr>
        <w:t>Artículo 3.42.</w:t>
      </w:r>
      <w:r w:rsidRPr="007E0181">
        <w:rPr>
          <w:rFonts w:ascii="Palatino Linotype" w:hAnsi="Palatino Linotype"/>
          <w:i/>
          <w:lang w:eastAsia="es-MX"/>
        </w:rPr>
        <w:t xml:space="preserve"> La o el titular de la Dirección de Recursos Humanos cuenta con las siguientes atribuciones:</w:t>
      </w:r>
    </w:p>
    <w:p w14:paraId="25DD1B85" w14:textId="39899479"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t>I. Elaborar, operar y mejorar los procedimientos administrativos de control para la selección, reclutamiento, contratación, escalafón, capacitación, retiro, sanción, comisión y desarrollo del personal al servicio del Municipio;</w:t>
      </w:r>
    </w:p>
    <w:p w14:paraId="033EB448" w14:textId="06F17902"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t>II. Vigilar que se cumplan las disposiciones en materia de trabajo, seguridad, higiene, así como las demás normas aplicables a la institución respecto de los derechos y obligaciones del personal;</w:t>
      </w:r>
    </w:p>
    <w:p w14:paraId="111EA3C1" w14:textId="24A1E6D9"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t>III. Garantizar que no se soliciten pruebas de no gravidez o VIH como condicionantes para la contratación;</w:t>
      </w:r>
    </w:p>
    <w:p w14:paraId="5F7CE619" w14:textId="77777777"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t>IV. Aplicar las disposiciones legales laborales que rigen al personal del Ayuntamiento;</w:t>
      </w:r>
    </w:p>
    <w:p w14:paraId="31DF23CD" w14:textId="2692AFA3" w:rsidR="007E0181" w:rsidRPr="007E0181" w:rsidRDefault="007E0181" w:rsidP="001C1869">
      <w:pPr>
        <w:spacing w:line="360" w:lineRule="auto"/>
        <w:ind w:left="567" w:right="567"/>
        <w:jc w:val="both"/>
        <w:rPr>
          <w:rFonts w:ascii="Palatino Linotype" w:hAnsi="Palatino Linotype"/>
          <w:b/>
          <w:i/>
          <w:u w:val="single"/>
          <w:lang w:eastAsia="es-MX"/>
        </w:rPr>
      </w:pPr>
      <w:r w:rsidRPr="007E0181">
        <w:rPr>
          <w:rFonts w:ascii="Palatino Linotype" w:hAnsi="Palatino Linotype"/>
          <w:b/>
          <w:i/>
          <w:u w:val="single"/>
          <w:lang w:eastAsia="es-MX"/>
        </w:rPr>
        <w:t>V. Registrar las altas, reingresos, bajas, cambios de categoría y adscripción, permisos y licencias por incapacidad, entre otras, del personal, y su correcta aplicación;</w:t>
      </w:r>
    </w:p>
    <w:p w14:paraId="43990D0A" w14:textId="64A9BEBA"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38406B05" w14:textId="501B6772"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lastRenderedPageBreak/>
        <w:t>VII. Elaborar programas de capacitación, adiestramiento y desarrollo del personal con el objeto de profesionalizar a los servidores públicos conforme a las necesidades institucionales y a las del mismo personal;</w:t>
      </w:r>
    </w:p>
    <w:p w14:paraId="00E45C70" w14:textId="60DA0632" w:rsidR="007E0181" w:rsidRP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t>VIII. Verificar el cumplimento de las cláusulas establecidas en los convenios sindicales suscritos con el gobierno municipal, así como de las condiciones generales de trabajo del personal sindicalizado; y</w:t>
      </w:r>
    </w:p>
    <w:p w14:paraId="2EE52D28" w14:textId="5BCEAD39" w:rsidR="007E0181" w:rsidRDefault="007E0181" w:rsidP="001C1869">
      <w:pPr>
        <w:spacing w:line="360" w:lineRule="auto"/>
        <w:ind w:left="567" w:right="567"/>
        <w:jc w:val="both"/>
        <w:rPr>
          <w:rFonts w:ascii="Palatino Linotype" w:hAnsi="Palatino Linotype"/>
          <w:i/>
          <w:lang w:eastAsia="es-MX"/>
        </w:rPr>
      </w:pPr>
      <w:r w:rsidRPr="007E0181">
        <w:rPr>
          <w:rFonts w:ascii="Palatino Linotype" w:hAnsi="Palatino Linotype"/>
          <w:i/>
          <w:lang w:eastAsia="es-MX"/>
        </w:rPr>
        <w:t>IX. Las demás que le asignen otros ordenamientos, el presidente municipal y la o el Director General de Administración.</w:t>
      </w:r>
    </w:p>
    <w:p w14:paraId="43884E73" w14:textId="77777777" w:rsidR="001C1869" w:rsidRDefault="001C1869" w:rsidP="001C1869">
      <w:pPr>
        <w:spacing w:line="360" w:lineRule="auto"/>
        <w:ind w:left="567" w:right="567"/>
        <w:jc w:val="both"/>
        <w:rPr>
          <w:rFonts w:ascii="Palatino Linotype" w:hAnsi="Palatino Linotype"/>
          <w:i/>
          <w:lang w:eastAsia="es-MX"/>
        </w:rPr>
      </w:pPr>
    </w:p>
    <w:p w14:paraId="1A67AE76" w14:textId="77777777" w:rsidR="001C1869" w:rsidRPr="001C1869" w:rsidRDefault="001C1869" w:rsidP="001C1869">
      <w:pPr>
        <w:spacing w:line="360" w:lineRule="auto"/>
        <w:ind w:left="567" w:right="567"/>
        <w:jc w:val="both"/>
        <w:rPr>
          <w:rFonts w:ascii="Palatino Linotype" w:hAnsi="Palatino Linotype"/>
          <w:b/>
          <w:i/>
          <w:u w:val="single"/>
          <w:lang w:eastAsia="es-MX"/>
        </w:rPr>
      </w:pPr>
      <w:r w:rsidRPr="001C1869">
        <w:rPr>
          <w:rFonts w:ascii="Palatino Linotype" w:hAnsi="Palatino Linotype"/>
          <w:b/>
          <w:i/>
          <w:u w:val="single"/>
          <w:lang w:eastAsia="es-MX"/>
        </w:rPr>
        <w:t>206010000 Dirección General de Administración</w:t>
      </w:r>
    </w:p>
    <w:p w14:paraId="169CA8AE"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206010100 Coordinación de Apoyo Técnico</w:t>
      </w:r>
    </w:p>
    <w:p w14:paraId="12FFDD73"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206010200 Coordinación Administrativa</w:t>
      </w:r>
    </w:p>
    <w:p w14:paraId="7CDF4E21"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206011000 Dirección de Recursos Materiales</w:t>
      </w:r>
    </w:p>
    <w:p w14:paraId="1DC54186"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206011001 Departamento de Adquisiciones</w:t>
      </w:r>
    </w:p>
    <w:p w14:paraId="336F7D22"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206011002 Departamento de Contratos</w:t>
      </w:r>
    </w:p>
    <w:p w14:paraId="572057D1"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206011003 Departamento de Almacén General</w:t>
      </w:r>
    </w:p>
    <w:p w14:paraId="0ED5DE4C"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206011004 Departamento de Programación de Comités</w:t>
      </w:r>
    </w:p>
    <w:p w14:paraId="3DBDB644" w14:textId="77777777" w:rsidR="001C1869" w:rsidRPr="001C1869" w:rsidRDefault="001C1869" w:rsidP="001C1869">
      <w:pPr>
        <w:spacing w:line="360" w:lineRule="auto"/>
        <w:ind w:left="567" w:right="567"/>
        <w:jc w:val="both"/>
        <w:rPr>
          <w:rFonts w:ascii="Palatino Linotype" w:hAnsi="Palatino Linotype"/>
          <w:b/>
          <w:i/>
          <w:u w:val="single"/>
          <w:lang w:eastAsia="es-MX"/>
        </w:rPr>
      </w:pPr>
      <w:r w:rsidRPr="001C1869">
        <w:rPr>
          <w:rFonts w:ascii="Palatino Linotype" w:hAnsi="Palatino Linotype"/>
          <w:b/>
          <w:i/>
          <w:u w:val="single"/>
          <w:lang w:eastAsia="es-MX"/>
        </w:rPr>
        <w:t>206012000 Dirección de Recursos Humanos</w:t>
      </w:r>
    </w:p>
    <w:p w14:paraId="3206326F"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206012001 Departamento de Reclutamiento, Selección y Capacitación de Personal</w:t>
      </w:r>
    </w:p>
    <w:p w14:paraId="32C99D19" w14:textId="77777777" w:rsidR="001C1869" w:rsidRPr="00AD5EA8" w:rsidRDefault="001C1869" w:rsidP="001C1869">
      <w:pPr>
        <w:spacing w:line="360" w:lineRule="auto"/>
        <w:ind w:left="567" w:right="567"/>
        <w:jc w:val="both"/>
        <w:rPr>
          <w:rFonts w:ascii="Palatino Linotype" w:hAnsi="Palatino Linotype"/>
          <w:b/>
          <w:i/>
          <w:u w:val="single"/>
          <w:lang w:eastAsia="es-MX"/>
        </w:rPr>
      </w:pPr>
      <w:r w:rsidRPr="00AD5EA8">
        <w:rPr>
          <w:rFonts w:ascii="Palatino Linotype" w:hAnsi="Palatino Linotype"/>
          <w:b/>
          <w:i/>
          <w:u w:val="single"/>
          <w:lang w:eastAsia="es-MX"/>
        </w:rPr>
        <w:t>206012002 Departamento de Administración de Personal</w:t>
      </w:r>
    </w:p>
    <w:p w14:paraId="7B9C9A93"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206012003 Departamento de Nóminas</w:t>
      </w:r>
    </w:p>
    <w:p w14:paraId="41E2F915"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206012004 Departamento de Convenios y Relaciones Laborales</w:t>
      </w:r>
    </w:p>
    <w:p w14:paraId="3B7A61E3"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206013000 Dirección de Servicios Generales</w:t>
      </w:r>
    </w:p>
    <w:p w14:paraId="610A1156"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206013001 Departamento de Administración de Bienes Inmuebles y Mantenimiento</w:t>
      </w:r>
    </w:p>
    <w:p w14:paraId="5A480235"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lastRenderedPageBreak/>
        <w:t>206013002 Departamento de Mantenimiento Vehicular y Control de Combustible</w:t>
      </w:r>
    </w:p>
    <w:p w14:paraId="17898FA9"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206013003 Departamento de Locación y Montaje de Eventos Especiales</w:t>
      </w:r>
    </w:p>
    <w:p w14:paraId="13590929"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206013004 Departamento de Control Patrimonial</w:t>
      </w:r>
    </w:p>
    <w:p w14:paraId="59C1174D"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206014000 Dirección de Tecnologías de la Información y Gobierno Digital</w:t>
      </w:r>
    </w:p>
    <w:p w14:paraId="5FA7C1A8"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206014001 Departamento de Desarrollo y Mantenimiento de Sistemas</w:t>
      </w:r>
    </w:p>
    <w:p w14:paraId="41BD3E52" w14:textId="7777777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206014002 Departamento de Soporte Técnico</w:t>
      </w:r>
    </w:p>
    <w:p w14:paraId="344A1F2B" w14:textId="140CA609" w:rsid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206014003 Departamento de Telecomunicaciones y Redes</w:t>
      </w:r>
    </w:p>
    <w:p w14:paraId="032D1681" w14:textId="77777777" w:rsidR="001C1869" w:rsidRDefault="001C1869" w:rsidP="001C1869">
      <w:pPr>
        <w:spacing w:line="360" w:lineRule="auto"/>
        <w:ind w:left="567" w:right="567"/>
        <w:jc w:val="both"/>
        <w:rPr>
          <w:rFonts w:ascii="Palatino Linotype" w:hAnsi="Palatino Linotype"/>
          <w:lang w:eastAsia="es-MX"/>
        </w:rPr>
      </w:pPr>
    </w:p>
    <w:p w14:paraId="5F365C2E" w14:textId="0FE299A5" w:rsidR="001C1869" w:rsidRDefault="001C1869" w:rsidP="001C1869">
      <w:pPr>
        <w:spacing w:line="360" w:lineRule="auto"/>
        <w:ind w:left="567" w:right="567"/>
        <w:jc w:val="both"/>
        <w:rPr>
          <w:rFonts w:ascii="Palatino Linotype" w:hAnsi="Palatino Linotype"/>
          <w:b/>
          <w:i/>
          <w:lang w:eastAsia="es-MX"/>
        </w:rPr>
      </w:pPr>
      <w:r w:rsidRPr="001C1869">
        <w:rPr>
          <w:rFonts w:ascii="Palatino Linotype" w:hAnsi="Palatino Linotype"/>
          <w:b/>
          <w:i/>
          <w:lang w:eastAsia="es-MX"/>
        </w:rPr>
        <w:t>206010000 Dirección General de Administración</w:t>
      </w:r>
    </w:p>
    <w:p w14:paraId="6E2C7634" w14:textId="77777777" w:rsidR="001C1869" w:rsidRPr="001C1869" w:rsidRDefault="001C1869" w:rsidP="001C1869">
      <w:pPr>
        <w:spacing w:line="360" w:lineRule="auto"/>
        <w:ind w:left="567" w:right="567"/>
        <w:jc w:val="both"/>
        <w:rPr>
          <w:rFonts w:ascii="Palatino Linotype" w:hAnsi="Palatino Linotype"/>
          <w:b/>
          <w:i/>
          <w:lang w:eastAsia="es-MX"/>
        </w:rPr>
      </w:pPr>
      <w:r w:rsidRPr="001C1869">
        <w:rPr>
          <w:rFonts w:ascii="Palatino Linotype" w:hAnsi="Palatino Linotype"/>
          <w:b/>
          <w:i/>
          <w:lang w:eastAsia="es-MX"/>
        </w:rPr>
        <w:t>Objetivo:</w:t>
      </w:r>
    </w:p>
    <w:p w14:paraId="4244849D" w14:textId="5CADD3D8"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14:paraId="59A06103" w14:textId="77777777" w:rsidR="001C1869" w:rsidRPr="001C1869" w:rsidRDefault="001C1869" w:rsidP="001C1869">
      <w:pPr>
        <w:spacing w:line="360" w:lineRule="auto"/>
        <w:ind w:left="567" w:right="567"/>
        <w:jc w:val="both"/>
        <w:rPr>
          <w:rFonts w:ascii="Palatino Linotype" w:hAnsi="Palatino Linotype"/>
          <w:b/>
          <w:i/>
          <w:lang w:eastAsia="es-MX"/>
        </w:rPr>
      </w:pPr>
      <w:r w:rsidRPr="001C1869">
        <w:rPr>
          <w:rFonts w:ascii="Palatino Linotype" w:hAnsi="Palatino Linotype"/>
          <w:b/>
          <w:i/>
          <w:lang w:eastAsia="es-MX"/>
        </w:rPr>
        <w:t>Funciones:</w:t>
      </w:r>
    </w:p>
    <w:p w14:paraId="6388A4E5" w14:textId="11EFE250" w:rsidR="001C1869" w:rsidRPr="001C1869" w:rsidRDefault="001C1869" w:rsidP="001C1869">
      <w:pPr>
        <w:spacing w:line="360" w:lineRule="auto"/>
        <w:ind w:left="567" w:right="567"/>
        <w:jc w:val="both"/>
        <w:rPr>
          <w:rFonts w:ascii="Palatino Linotype" w:hAnsi="Palatino Linotype"/>
          <w:b/>
          <w:i/>
          <w:u w:val="single"/>
          <w:lang w:eastAsia="es-MX"/>
        </w:rPr>
      </w:pPr>
      <w:r w:rsidRPr="001C1869">
        <w:rPr>
          <w:rFonts w:ascii="Palatino Linotype" w:hAnsi="Palatino Linotype"/>
          <w:b/>
          <w:i/>
          <w:u w:val="single"/>
          <w:lang w:eastAsia="es-MX"/>
        </w:rPr>
        <w:t>1. Definir mecanismos respecto a los procesos de reclutamiento y selección, contratación, inducción y control del personal, a efecto de que desarrollen de manera óptima eficaz y eficiente las tareas asignadas dentro de la administración pública municipal;</w:t>
      </w:r>
    </w:p>
    <w:p w14:paraId="303F3B59" w14:textId="00BE44C4"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lastRenderedPageBreak/>
        <w:t>2. Instruir el cumplimiento de disposiciones relacionadas con seguridad e higiene laboral, además de las relativas a los derechos y obligaciones del personal establecidas en el Código Reglamentario Municipal de Toluca;</w:t>
      </w:r>
    </w:p>
    <w:p w14:paraId="688CD374" w14:textId="10E1B02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b/>
          <w:i/>
          <w:u w:val="single"/>
          <w:lang w:eastAsia="es-MX"/>
        </w:rPr>
        <w:t>3. Aprobar y controlar los movimientos administrativos y licencias del personal, a fin de ser remitidos en tiempo y forma al área competente para su correcta aplicación</w:t>
      </w:r>
      <w:r w:rsidRPr="001C1869">
        <w:rPr>
          <w:rFonts w:ascii="Palatino Linotype" w:hAnsi="Palatino Linotype"/>
          <w:i/>
          <w:lang w:eastAsia="es-MX"/>
        </w:rPr>
        <w:t>;</w:t>
      </w:r>
    </w:p>
    <w:p w14:paraId="7F2938E1" w14:textId="6017AC97"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4. Validar la elaboración y distribución de la nómina del personal que labora en la administración pública municipal con la finalidad de que devenguen el sueldo correspondiente, lo anterior conforme a la normatividad aplicable y el presupuesto autorizado;</w:t>
      </w:r>
    </w:p>
    <w:p w14:paraId="6D144DC9" w14:textId="3EBBDD61"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5. Establecer y coordinar políticas y lineamientos en materia de capacitación y adiestramiento del personal que coadyuven al mejoramiento de conocimientos, habilidades, aptitudes y actitudes para cubrir las necesidades institucionales;</w:t>
      </w:r>
    </w:p>
    <w:p w14:paraId="4CB681EC" w14:textId="08DB70A0"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6. Conducir y vigilar las relaciones laborales de la administración pública municipal, así como el cumplimiento de los convenios sindicales, con la finalidad de fortalecer las relaciones entre las instituciones;</w:t>
      </w:r>
    </w:p>
    <w:p w14:paraId="49403B3D" w14:textId="5B2CD230" w:rsidR="001C1869" w:rsidRP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7. Organizar y autorizar procedimientos de adquisiciones y contratación de servicios, arrendamiento de inmuebles, así como enajenación y subasta de bienes de una manera eficiente y transparente, apegados a la normatividad correspondiente;</w:t>
      </w:r>
    </w:p>
    <w:p w14:paraId="73C4F1E1" w14:textId="7E6B610A" w:rsidR="001C1869" w:rsidRDefault="001C1869" w:rsidP="001C1869">
      <w:pPr>
        <w:spacing w:line="360" w:lineRule="auto"/>
        <w:ind w:left="567" w:right="567"/>
        <w:jc w:val="both"/>
        <w:rPr>
          <w:rFonts w:ascii="Palatino Linotype" w:hAnsi="Palatino Linotype"/>
          <w:i/>
          <w:lang w:eastAsia="es-MX"/>
        </w:rPr>
      </w:pPr>
      <w:r w:rsidRPr="001C1869">
        <w:rPr>
          <w:rFonts w:ascii="Palatino Linotype" w:hAnsi="Palatino Linotype"/>
          <w:i/>
          <w:lang w:eastAsia="es-MX"/>
        </w:rPr>
        <w:t>8. Autorizar y coordinar el programa anual de adquisiciones de bienes y servicios de uso general, así como los procesos adquisitivos para la compra y entrega oportuna a las unidades administrativas;</w:t>
      </w:r>
    </w:p>
    <w:p w14:paraId="13A4F0FE" w14:textId="4020D720" w:rsidR="001C1869"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w:t>
      </w:r>
    </w:p>
    <w:p w14:paraId="46E9B932" w14:textId="12BE03DA" w:rsidR="00AD5EA8" w:rsidRPr="00AD5EA8" w:rsidRDefault="00AD5EA8" w:rsidP="00AD5EA8">
      <w:pPr>
        <w:spacing w:line="360" w:lineRule="auto"/>
        <w:ind w:left="567" w:right="567"/>
        <w:jc w:val="both"/>
        <w:rPr>
          <w:rFonts w:ascii="Palatino Linotype" w:hAnsi="Palatino Linotype"/>
          <w:b/>
          <w:i/>
          <w:lang w:eastAsia="es-MX"/>
        </w:rPr>
      </w:pPr>
      <w:r w:rsidRPr="00AD5EA8">
        <w:rPr>
          <w:rFonts w:ascii="Palatino Linotype" w:hAnsi="Palatino Linotype"/>
          <w:b/>
          <w:i/>
          <w:lang w:eastAsia="es-MX"/>
        </w:rPr>
        <w:t>206012000 Dirección de Recursos Humanos</w:t>
      </w:r>
    </w:p>
    <w:p w14:paraId="369293E5" w14:textId="77777777"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b/>
          <w:i/>
          <w:lang w:eastAsia="es-MX"/>
        </w:rPr>
        <w:t>Objetivo:</w:t>
      </w:r>
    </w:p>
    <w:p w14:paraId="4796B567" w14:textId="51439B29"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lastRenderedPageBreak/>
        <w:t>Planear, implementar, organizar, dirigir y controlar, conforme a las normas aplicables, los</w:t>
      </w:r>
      <w:r>
        <w:rPr>
          <w:rFonts w:ascii="Palatino Linotype" w:hAnsi="Palatino Linotype"/>
          <w:i/>
          <w:lang w:eastAsia="es-MX"/>
        </w:rPr>
        <w:t xml:space="preserve"> </w:t>
      </w:r>
      <w:r w:rsidRPr="00AD5EA8">
        <w:rPr>
          <w:rFonts w:ascii="Palatino Linotype" w:hAnsi="Palatino Linotype"/>
          <w:i/>
          <w:lang w:eastAsia="es-MX"/>
        </w:rPr>
        <w:t>sistemas, procesos, procedimientos y mecanismos para la administración y desarrollo de los</w:t>
      </w:r>
      <w:r>
        <w:rPr>
          <w:rFonts w:ascii="Palatino Linotype" w:hAnsi="Palatino Linotype"/>
          <w:i/>
          <w:lang w:eastAsia="es-MX"/>
        </w:rPr>
        <w:t xml:space="preserve"> </w:t>
      </w:r>
      <w:r w:rsidRPr="00AD5EA8">
        <w:rPr>
          <w:rFonts w:ascii="Palatino Linotype" w:hAnsi="Palatino Linotype"/>
          <w:i/>
          <w:lang w:eastAsia="es-MX"/>
        </w:rPr>
        <w:t>recursos humanos; regular las condiciones de trabajo que debe cumplir el Ayuntamiento</w:t>
      </w:r>
      <w:r>
        <w:rPr>
          <w:rFonts w:ascii="Palatino Linotype" w:hAnsi="Palatino Linotype"/>
          <w:i/>
          <w:lang w:eastAsia="es-MX"/>
        </w:rPr>
        <w:t xml:space="preserve"> </w:t>
      </w:r>
      <w:r w:rsidRPr="00AD5EA8">
        <w:rPr>
          <w:rFonts w:ascii="Palatino Linotype" w:hAnsi="Palatino Linotype"/>
          <w:i/>
          <w:lang w:eastAsia="es-MX"/>
        </w:rPr>
        <w:t>respecto a las obligaciones en materia laboral, fiscal y de seguridad social que se generan en</w:t>
      </w:r>
      <w:r>
        <w:rPr>
          <w:rFonts w:ascii="Palatino Linotype" w:hAnsi="Palatino Linotype"/>
          <w:i/>
          <w:lang w:eastAsia="es-MX"/>
        </w:rPr>
        <w:t xml:space="preserve"> </w:t>
      </w:r>
      <w:r w:rsidRPr="00AD5EA8">
        <w:rPr>
          <w:rFonts w:ascii="Palatino Linotype" w:hAnsi="Palatino Linotype"/>
          <w:i/>
          <w:lang w:eastAsia="es-MX"/>
        </w:rPr>
        <w:t>una relación laboral, así como realizar los trámites correspondientes de sueldos y salarios del</w:t>
      </w:r>
      <w:r>
        <w:rPr>
          <w:rFonts w:ascii="Palatino Linotype" w:hAnsi="Palatino Linotype"/>
          <w:i/>
          <w:lang w:eastAsia="es-MX"/>
        </w:rPr>
        <w:t xml:space="preserve"> </w:t>
      </w:r>
      <w:r w:rsidRPr="00AD5EA8">
        <w:rPr>
          <w:rFonts w:ascii="Palatino Linotype" w:hAnsi="Palatino Linotype"/>
          <w:i/>
          <w:lang w:eastAsia="es-MX"/>
        </w:rPr>
        <w:t>personal que permita el adecuado funcionamiento de las dependencias de la administración</w:t>
      </w:r>
      <w:r>
        <w:rPr>
          <w:rFonts w:ascii="Palatino Linotype" w:hAnsi="Palatino Linotype"/>
          <w:i/>
          <w:lang w:eastAsia="es-MX"/>
        </w:rPr>
        <w:t xml:space="preserve"> </w:t>
      </w:r>
      <w:r w:rsidRPr="00AD5EA8">
        <w:rPr>
          <w:rFonts w:ascii="Palatino Linotype" w:hAnsi="Palatino Linotype"/>
          <w:i/>
          <w:lang w:eastAsia="es-MX"/>
        </w:rPr>
        <w:t>pública</w:t>
      </w:r>
      <w:r>
        <w:rPr>
          <w:rFonts w:ascii="Palatino Linotype" w:hAnsi="Palatino Linotype"/>
          <w:i/>
          <w:lang w:eastAsia="es-MX"/>
        </w:rPr>
        <w:t xml:space="preserve"> </w:t>
      </w:r>
      <w:r w:rsidRPr="00AD5EA8">
        <w:rPr>
          <w:rFonts w:ascii="Palatino Linotype" w:hAnsi="Palatino Linotype"/>
          <w:i/>
          <w:lang w:eastAsia="es-MX"/>
        </w:rPr>
        <w:t>municipal de Toluca.</w:t>
      </w:r>
    </w:p>
    <w:p w14:paraId="7BBA0ED3" w14:textId="77777777" w:rsidR="00AD5EA8" w:rsidRPr="00AD5EA8" w:rsidRDefault="00AD5EA8" w:rsidP="00AD5EA8">
      <w:pPr>
        <w:spacing w:line="360" w:lineRule="auto"/>
        <w:ind w:left="567" w:right="567"/>
        <w:jc w:val="both"/>
        <w:rPr>
          <w:rFonts w:ascii="Palatino Linotype" w:hAnsi="Palatino Linotype"/>
          <w:b/>
          <w:i/>
          <w:lang w:eastAsia="es-MX"/>
        </w:rPr>
      </w:pPr>
      <w:r w:rsidRPr="00AD5EA8">
        <w:rPr>
          <w:rFonts w:ascii="Palatino Linotype" w:hAnsi="Palatino Linotype"/>
          <w:b/>
          <w:i/>
          <w:lang w:eastAsia="es-MX"/>
        </w:rPr>
        <w:t>Funciones:</w:t>
      </w:r>
    </w:p>
    <w:p w14:paraId="6E6AFB20" w14:textId="65895163"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 Coordinar, dirigir y vigilar el cumplimiento de los procedimientos para el reclutamiento,</w:t>
      </w:r>
      <w:r>
        <w:rPr>
          <w:rFonts w:ascii="Palatino Linotype" w:hAnsi="Palatino Linotype"/>
          <w:i/>
          <w:lang w:eastAsia="es-MX"/>
        </w:rPr>
        <w:t xml:space="preserve"> </w:t>
      </w:r>
      <w:r w:rsidRPr="00AD5EA8">
        <w:rPr>
          <w:rFonts w:ascii="Palatino Linotype" w:hAnsi="Palatino Linotype"/>
          <w:i/>
          <w:lang w:eastAsia="es-MX"/>
        </w:rPr>
        <w:t>selección, y contratación de personal de nuevo ingreso, reingreso, plazas de nueva</w:t>
      </w:r>
      <w:r>
        <w:rPr>
          <w:rFonts w:ascii="Palatino Linotype" w:hAnsi="Palatino Linotype"/>
          <w:i/>
          <w:lang w:eastAsia="es-MX"/>
        </w:rPr>
        <w:t xml:space="preserve"> </w:t>
      </w:r>
      <w:r w:rsidRPr="00AD5EA8">
        <w:rPr>
          <w:rFonts w:ascii="Palatino Linotype" w:hAnsi="Palatino Linotype"/>
          <w:i/>
          <w:lang w:eastAsia="es-MX"/>
        </w:rPr>
        <w:t>creación, así como la inducción y desarrollo del personal;</w:t>
      </w:r>
    </w:p>
    <w:p w14:paraId="06A62DAE" w14:textId="20AC35D9"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2. Asegurar que no se condicione la contratación del personal mediante la solicitud de</w:t>
      </w:r>
      <w:r>
        <w:rPr>
          <w:rFonts w:ascii="Palatino Linotype" w:hAnsi="Palatino Linotype"/>
          <w:i/>
          <w:lang w:eastAsia="es-MX"/>
        </w:rPr>
        <w:t xml:space="preserve"> </w:t>
      </w:r>
      <w:r w:rsidRPr="00AD5EA8">
        <w:rPr>
          <w:rFonts w:ascii="Palatino Linotype" w:hAnsi="Palatino Linotype"/>
          <w:i/>
          <w:lang w:eastAsia="es-MX"/>
        </w:rPr>
        <w:t>pruebas de no gravidez o VIH, con la finalidad de evitar actos de discriminación;</w:t>
      </w:r>
    </w:p>
    <w:p w14:paraId="3F72C432" w14:textId="749BF37C"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3. Recibir, validar y resguardar la documentación que conforme a los requisitos</w:t>
      </w:r>
      <w:r>
        <w:rPr>
          <w:rFonts w:ascii="Palatino Linotype" w:hAnsi="Palatino Linotype"/>
          <w:i/>
          <w:lang w:eastAsia="es-MX"/>
        </w:rPr>
        <w:t xml:space="preserve"> </w:t>
      </w:r>
      <w:r w:rsidRPr="00AD5EA8">
        <w:rPr>
          <w:rFonts w:ascii="Palatino Linotype" w:hAnsi="Palatino Linotype"/>
          <w:i/>
          <w:lang w:eastAsia="es-MX"/>
        </w:rPr>
        <w:t>establecidos por la normatividad deben cumplir las y los servidores públicos</w:t>
      </w:r>
      <w:r>
        <w:rPr>
          <w:rFonts w:ascii="Palatino Linotype" w:hAnsi="Palatino Linotype"/>
          <w:i/>
          <w:lang w:eastAsia="es-MX"/>
        </w:rPr>
        <w:t xml:space="preserve"> </w:t>
      </w:r>
      <w:r w:rsidRPr="00AD5EA8">
        <w:rPr>
          <w:rFonts w:ascii="Palatino Linotype" w:hAnsi="Palatino Linotype"/>
          <w:i/>
          <w:lang w:eastAsia="es-MX"/>
        </w:rPr>
        <w:t>contratados, así mismo integrar su expediente personal y laboral, el cual se concentrará</w:t>
      </w:r>
      <w:r>
        <w:rPr>
          <w:rFonts w:ascii="Palatino Linotype" w:hAnsi="Palatino Linotype"/>
          <w:i/>
          <w:lang w:eastAsia="es-MX"/>
        </w:rPr>
        <w:t xml:space="preserve"> </w:t>
      </w:r>
      <w:r w:rsidRPr="00AD5EA8">
        <w:rPr>
          <w:rFonts w:ascii="Palatino Linotype" w:hAnsi="Palatino Linotype"/>
          <w:i/>
          <w:lang w:eastAsia="es-MX"/>
        </w:rPr>
        <w:t>en los archivos de la Dirección de Recursos Humanos;</w:t>
      </w:r>
    </w:p>
    <w:p w14:paraId="3D1D41E0" w14:textId="044F9760"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4. Autorizar y expedir las constancias laborales y de ingresos que sean solicitadas por el</w:t>
      </w:r>
      <w:r>
        <w:rPr>
          <w:rFonts w:ascii="Palatino Linotype" w:hAnsi="Palatino Linotype"/>
          <w:i/>
          <w:lang w:eastAsia="es-MX"/>
        </w:rPr>
        <w:t xml:space="preserve"> </w:t>
      </w:r>
      <w:r w:rsidRPr="00AD5EA8">
        <w:rPr>
          <w:rFonts w:ascii="Palatino Linotype" w:hAnsi="Palatino Linotype"/>
          <w:i/>
          <w:lang w:eastAsia="es-MX"/>
        </w:rPr>
        <w:t>personal;</w:t>
      </w:r>
    </w:p>
    <w:p w14:paraId="7BEDFE07" w14:textId="67656722"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5. Regular las relaciones laborales de las y los servidores públicos y el Ayuntamiento,</w:t>
      </w:r>
      <w:r>
        <w:rPr>
          <w:rFonts w:ascii="Palatino Linotype" w:hAnsi="Palatino Linotype"/>
          <w:i/>
          <w:lang w:eastAsia="es-MX"/>
        </w:rPr>
        <w:t xml:space="preserve"> </w:t>
      </w:r>
      <w:r w:rsidRPr="00AD5EA8">
        <w:rPr>
          <w:rFonts w:ascii="Palatino Linotype" w:hAnsi="Palatino Linotype"/>
          <w:i/>
          <w:lang w:eastAsia="es-MX"/>
        </w:rPr>
        <w:t>verificando que se cumpla con lo establecido por las leyes federales, estatales y la</w:t>
      </w:r>
      <w:r>
        <w:rPr>
          <w:rFonts w:ascii="Palatino Linotype" w:hAnsi="Palatino Linotype"/>
          <w:i/>
          <w:lang w:eastAsia="es-MX"/>
        </w:rPr>
        <w:t xml:space="preserve"> </w:t>
      </w:r>
      <w:r w:rsidRPr="00AD5EA8">
        <w:rPr>
          <w:rFonts w:ascii="Palatino Linotype" w:hAnsi="Palatino Linotype"/>
          <w:i/>
          <w:lang w:eastAsia="es-MX"/>
        </w:rPr>
        <w:t>reglamentación municipal en la materia;</w:t>
      </w:r>
    </w:p>
    <w:p w14:paraId="044691AA" w14:textId="57A4D42B"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lastRenderedPageBreak/>
        <w:t>6. Supervisar y validar la integración y actualización del Catálogo General de Puestos de</w:t>
      </w:r>
      <w:r>
        <w:rPr>
          <w:rFonts w:ascii="Palatino Linotype" w:hAnsi="Palatino Linotype"/>
          <w:i/>
          <w:lang w:eastAsia="es-MX"/>
        </w:rPr>
        <w:t xml:space="preserve"> </w:t>
      </w:r>
      <w:r w:rsidRPr="00AD5EA8">
        <w:rPr>
          <w:rFonts w:ascii="Palatino Linotype" w:hAnsi="Palatino Linotype"/>
          <w:i/>
          <w:lang w:eastAsia="es-MX"/>
        </w:rPr>
        <w:t>las y los servidores públicos del Ayuntamiento de Toluca y el tabulador de sueldos y</w:t>
      </w:r>
      <w:r>
        <w:rPr>
          <w:rFonts w:ascii="Palatino Linotype" w:hAnsi="Palatino Linotype"/>
          <w:i/>
          <w:lang w:eastAsia="es-MX"/>
        </w:rPr>
        <w:t xml:space="preserve"> </w:t>
      </w:r>
      <w:r w:rsidRPr="00AD5EA8">
        <w:rPr>
          <w:rFonts w:ascii="Palatino Linotype" w:hAnsi="Palatino Linotype"/>
          <w:i/>
          <w:lang w:eastAsia="es-MX"/>
        </w:rPr>
        <w:t>salarios de la administración pública municipal;</w:t>
      </w:r>
    </w:p>
    <w:p w14:paraId="32759E2A" w14:textId="4B63E224"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7. Controlar y aplicar las sanciones a las y los servidores públicos que conforme a derecho</w:t>
      </w:r>
      <w:r>
        <w:rPr>
          <w:rFonts w:ascii="Palatino Linotype" w:hAnsi="Palatino Linotype"/>
          <w:i/>
          <w:lang w:eastAsia="es-MX"/>
        </w:rPr>
        <w:t xml:space="preserve"> </w:t>
      </w:r>
      <w:r w:rsidRPr="00AD5EA8">
        <w:rPr>
          <w:rFonts w:ascii="Palatino Linotype" w:hAnsi="Palatino Linotype"/>
          <w:i/>
          <w:lang w:eastAsia="es-MX"/>
        </w:rPr>
        <w:t>procedan, derivados de la falta u omisión en las obligaciones que deben cumplir de</w:t>
      </w:r>
      <w:r>
        <w:rPr>
          <w:rFonts w:ascii="Palatino Linotype" w:hAnsi="Palatino Linotype"/>
          <w:i/>
          <w:lang w:eastAsia="es-MX"/>
        </w:rPr>
        <w:t xml:space="preserve"> </w:t>
      </w:r>
      <w:r w:rsidRPr="00AD5EA8">
        <w:rPr>
          <w:rFonts w:ascii="Palatino Linotype" w:hAnsi="Palatino Linotype"/>
          <w:i/>
          <w:lang w:eastAsia="es-MX"/>
        </w:rPr>
        <w:t>acuerdo a lo establecido en la normatividad en la materia;</w:t>
      </w:r>
    </w:p>
    <w:p w14:paraId="3284A84D" w14:textId="072598DB"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8. Supervisar y validar los movimientos administrativos, altas, reingresos, bajas, licencias,</w:t>
      </w:r>
      <w:r>
        <w:rPr>
          <w:rFonts w:ascii="Palatino Linotype" w:hAnsi="Palatino Linotype"/>
          <w:i/>
          <w:lang w:eastAsia="es-MX"/>
        </w:rPr>
        <w:t xml:space="preserve"> </w:t>
      </w:r>
      <w:r w:rsidRPr="00AD5EA8">
        <w:rPr>
          <w:rFonts w:ascii="Palatino Linotype" w:hAnsi="Palatino Linotype"/>
          <w:i/>
          <w:lang w:eastAsia="es-MX"/>
        </w:rPr>
        <w:t>cambios de categoría y adscripción, permisos, registro de incidencias del personal, entre</w:t>
      </w:r>
      <w:r>
        <w:rPr>
          <w:rFonts w:ascii="Palatino Linotype" w:hAnsi="Palatino Linotype"/>
          <w:i/>
          <w:lang w:eastAsia="es-MX"/>
        </w:rPr>
        <w:t xml:space="preserve"> </w:t>
      </w:r>
      <w:r w:rsidRPr="00AD5EA8">
        <w:rPr>
          <w:rFonts w:ascii="Palatino Linotype" w:hAnsi="Palatino Linotype"/>
          <w:i/>
          <w:lang w:eastAsia="es-MX"/>
        </w:rPr>
        <w:t>otros, que sean remitidos en tiempo y forma;</w:t>
      </w:r>
    </w:p>
    <w:p w14:paraId="1EA68C74" w14:textId="35BDA4DA" w:rsid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9. Realizar las supervisiones de asistencia y permanencia de las y los servidores públicos</w:t>
      </w:r>
      <w:r>
        <w:rPr>
          <w:rFonts w:ascii="Palatino Linotype" w:hAnsi="Palatino Linotype"/>
          <w:i/>
          <w:lang w:eastAsia="es-MX"/>
        </w:rPr>
        <w:t xml:space="preserve"> </w:t>
      </w:r>
      <w:r w:rsidRPr="00AD5EA8">
        <w:rPr>
          <w:rFonts w:ascii="Palatino Linotype" w:hAnsi="Palatino Linotype"/>
          <w:i/>
          <w:lang w:eastAsia="es-MX"/>
        </w:rPr>
        <w:t>de las distintas unidades administrativas, para que en caso de presentarse alguna</w:t>
      </w:r>
      <w:r>
        <w:rPr>
          <w:rFonts w:ascii="Palatino Linotype" w:hAnsi="Palatino Linotype"/>
          <w:i/>
          <w:lang w:eastAsia="es-MX"/>
        </w:rPr>
        <w:t xml:space="preserve"> </w:t>
      </w:r>
      <w:r w:rsidRPr="00AD5EA8">
        <w:rPr>
          <w:rFonts w:ascii="Palatino Linotype" w:hAnsi="Palatino Linotype"/>
          <w:i/>
          <w:lang w:eastAsia="es-MX"/>
        </w:rPr>
        <w:t>irregularidad se apliquen las sanciones y acciones que procedan con base en la</w:t>
      </w:r>
      <w:r>
        <w:rPr>
          <w:rFonts w:ascii="Palatino Linotype" w:hAnsi="Palatino Linotype"/>
          <w:i/>
          <w:lang w:eastAsia="es-MX"/>
        </w:rPr>
        <w:t xml:space="preserve"> </w:t>
      </w:r>
      <w:r w:rsidRPr="00AD5EA8">
        <w:rPr>
          <w:rFonts w:ascii="Palatino Linotype" w:hAnsi="Palatino Linotype"/>
          <w:i/>
          <w:lang w:eastAsia="es-MX"/>
        </w:rPr>
        <w:t>normatividad aplicable;</w:t>
      </w:r>
    </w:p>
    <w:p w14:paraId="0C3EB7CC" w14:textId="24E9E191"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10. Analizar, supervisar y controlar que los movimientos del personal se realicen de</w:t>
      </w:r>
      <w:r>
        <w:rPr>
          <w:rFonts w:ascii="Palatino Linotype" w:hAnsi="Palatino Linotype"/>
          <w:i/>
          <w:lang w:eastAsia="es-MX"/>
        </w:rPr>
        <w:t xml:space="preserve"> </w:t>
      </w:r>
      <w:r w:rsidRPr="00AD5EA8">
        <w:rPr>
          <w:rFonts w:ascii="Palatino Linotype" w:hAnsi="Palatino Linotype"/>
          <w:i/>
          <w:lang w:eastAsia="es-MX"/>
        </w:rPr>
        <w:t>conformidad con el tabulador de sueldos y salarios autorizado y con lo establecido en la</w:t>
      </w:r>
      <w:r>
        <w:rPr>
          <w:rFonts w:ascii="Palatino Linotype" w:hAnsi="Palatino Linotype"/>
          <w:i/>
          <w:lang w:eastAsia="es-MX"/>
        </w:rPr>
        <w:t xml:space="preserve"> </w:t>
      </w:r>
      <w:r w:rsidRPr="00AD5EA8">
        <w:rPr>
          <w:rFonts w:ascii="Palatino Linotype" w:hAnsi="Palatino Linotype"/>
          <w:i/>
          <w:lang w:eastAsia="es-MX"/>
        </w:rPr>
        <w:t>Ley del Trabajo de los Servidores Públicos del Estado y Municipios, Ley General de</w:t>
      </w:r>
      <w:r>
        <w:rPr>
          <w:rFonts w:ascii="Palatino Linotype" w:hAnsi="Palatino Linotype"/>
          <w:i/>
          <w:lang w:eastAsia="es-MX"/>
        </w:rPr>
        <w:t xml:space="preserve"> </w:t>
      </w:r>
      <w:r w:rsidRPr="00AD5EA8">
        <w:rPr>
          <w:rFonts w:ascii="Palatino Linotype" w:hAnsi="Palatino Linotype"/>
          <w:i/>
          <w:lang w:eastAsia="es-MX"/>
        </w:rPr>
        <w:t>Responsabilidades Administrativas del Estado de México y Municipios, Ley del Impuesto</w:t>
      </w:r>
      <w:r>
        <w:rPr>
          <w:rFonts w:ascii="Palatino Linotype" w:hAnsi="Palatino Linotype"/>
          <w:i/>
          <w:lang w:eastAsia="es-MX"/>
        </w:rPr>
        <w:t xml:space="preserve"> </w:t>
      </w:r>
      <w:r w:rsidRPr="00AD5EA8">
        <w:rPr>
          <w:rFonts w:ascii="Palatino Linotype" w:hAnsi="Palatino Linotype"/>
          <w:i/>
          <w:lang w:eastAsia="es-MX"/>
        </w:rPr>
        <w:t>Sobre la Renta, Ley Federal del Trabajo y normatividad aplicable en materia de</w:t>
      </w:r>
      <w:r>
        <w:rPr>
          <w:rFonts w:ascii="Palatino Linotype" w:hAnsi="Palatino Linotype"/>
          <w:i/>
          <w:lang w:eastAsia="es-MX"/>
        </w:rPr>
        <w:t xml:space="preserve"> </w:t>
      </w:r>
      <w:r w:rsidRPr="00AD5EA8">
        <w:rPr>
          <w:rFonts w:ascii="Palatino Linotype" w:hAnsi="Palatino Linotype"/>
          <w:i/>
          <w:lang w:eastAsia="es-MX"/>
        </w:rPr>
        <w:t>remuneraciones a servidores públicos para la adecuada aplicación del presupuesto</w:t>
      </w:r>
      <w:r>
        <w:rPr>
          <w:rFonts w:ascii="Palatino Linotype" w:hAnsi="Palatino Linotype"/>
          <w:i/>
          <w:lang w:eastAsia="es-MX"/>
        </w:rPr>
        <w:t xml:space="preserve"> </w:t>
      </w:r>
      <w:r w:rsidRPr="00AD5EA8">
        <w:rPr>
          <w:rFonts w:ascii="Palatino Linotype" w:hAnsi="Palatino Linotype"/>
          <w:i/>
          <w:lang w:eastAsia="es-MX"/>
        </w:rPr>
        <w:t>asignado para tal efecto;</w:t>
      </w:r>
    </w:p>
    <w:p w14:paraId="59133BEF" w14:textId="0A03B9AD"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11. Validar el Formato Único de Personal (FUP) para documentar nominalmente los</w:t>
      </w:r>
      <w:r>
        <w:rPr>
          <w:rFonts w:ascii="Palatino Linotype" w:hAnsi="Palatino Linotype"/>
          <w:i/>
          <w:lang w:eastAsia="es-MX"/>
        </w:rPr>
        <w:t xml:space="preserve"> </w:t>
      </w:r>
      <w:r w:rsidRPr="00AD5EA8">
        <w:rPr>
          <w:rFonts w:ascii="Palatino Linotype" w:hAnsi="Palatino Linotype"/>
          <w:i/>
          <w:lang w:eastAsia="es-MX"/>
        </w:rPr>
        <w:t>movimientos de alta, reingreso, cambios, para su debido proceso;</w:t>
      </w:r>
    </w:p>
    <w:p w14:paraId="22846C0E" w14:textId="1DF40BCD"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12. Supervisar que las remuneraciones asignadas al personal del Ayuntamiento se</w:t>
      </w:r>
      <w:r>
        <w:rPr>
          <w:rFonts w:ascii="Palatino Linotype" w:hAnsi="Palatino Linotype"/>
          <w:i/>
          <w:lang w:eastAsia="es-MX"/>
        </w:rPr>
        <w:t xml:space="preserve"> </w:t>
      </w:r>
      <w:r w:rsidRPr="00AD5EA8">
        <w:rPr>
          <w:rFonts w:ascii="Palatino Linotype" w:hAnsi="Palatino Linotype"/>
          <w:i/>
          <w:lang w:eastAsia="es-MX"/>
        </w:rPr>
        <w:t>entreguen oportunamente, acorde a su modalidad de pago y régimen de contratación,</w:t>
      </w:r>
      <w:r>
        <w:rPr>
          <w:rFonts w:ascii="Palatino Linotype" w:hAnsi="Palatino Linotype"/>
          <w:i/>
          <w:lang w:eastAsia="es-MX"/>
        </w:rPr>
        <w:t xml:space="preserve"> </w:t>
      </w:r>
      <w:r w:rsidRPr="00AD5EA8">
        <w:rPr>
          <w:rFonts w:ascii="Palatino Linotype" w:hAnsi="Palatino Linotype"/>
          <w:i/>
          <w:lang w:eastAsia="es-MX"/>
        </w:rPr>
        <w:t>apegándose a la normatividad aplicable y al presupuesto autorizado;</w:t>
      </w:r>
    </w:p>
    <w:p w14:paraId="40EE5269" w14:textId="7AC8E7A2"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lastRenderedPageBreak/>
        <w:t>13. Validar la información procesada en la base de datos de nómina, correspondiente a</w:t>
      </w:r>
      <w:r>
        <w:rPr>
          <w:rFonts w:ascii="Palatino Linotype" w:hAnsi="Palatino Linotype"/>
          <w:i/>
          <w:lang w:eastAsia="es-MX"/>
        </w:rPr>
        <w:t xml:space="preserve"> </w:t>
      </w:r>
      <w:r w:rsidRPr="00AD5EA8">
        <w:rPr>
          <w:rFonts w:ascii="Palatino Linotype" w:hAnsi="Palatino Linotype"/>
          <w:i/>
          <w:lang w:eastAsia="es-MX"/>
        </w:rPr>
        <w:t>cada pago calendarizado de forma quincenal y extraordinario, para el debido control del</w:t>
      </w:r>
      <w:r>
        <w:rPr>
          <w:rFonts w:ascii="Palatino Linotype" w:hAnsi="Palatino Linotype"/>
          <w:i/>
          <w:lang w:eastAsia="es-MX"/>
        </w:rPr>
        <w:t xml:space="preserve"> </w:t>
      </w:r>
      <w:r w:rsidRPr="00AD5EA8">
        <w:rPr>
          <w:rFonts w:ascii="Palatino Linotype" w:hAnsi="Palatino Linotype"/>
          <w:i/>
          <w:lang w:eastAsia="es-MX"/>
        </w:rPr>
        <w:t>presupuesto asignado;</w:t>
      </w:r>
    </w:p>
    <w:p w14:paraId="4ED6B2A8" w14:textId="4F797C4C"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14. Supervisar que se lleve a cabo la conciliación quincenal de la nómina con el</w:t>
      </w:r>
      <w:r>
        <w:rPr>
          <w:rFonts w:ascii="Palatino Linotype" w:hAnsi="Palatino Linotype"/>
          <w:i/>
          <w:lang w:eastAsia="es-MX"/>
        </w:rPr>
        <w:t xml:space="preserve"> </w:t>
      </w:r>
      <w:r w:rsidRPr="00AD5EA8">
        <w:rPr>
          <w:rFonts w:ascii="Palatino Linotype" w:hAnsi="Palatino Linotype"/>
          <w:i/>
          <w:lang w:eastAsia="es-MX"/>
        </w:rPr>
        <w:t>Departamento de Control de Pagos de Servicios Personales de la Tesorería Municipal;</w:t>
      </w:r>
    </w:p>
    <w:p w14:paraId="1F531E48" w14:textId="0F5CF40B"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15. Asegurar el cumplimiento de las disposiciones jurídicas en materia de trabajo,</w:t>
      </w:r>
      <w:r>
        <w:rPr>
          <w:rFonts w:ascii="Palatino Linotype" w:hAnsi="Palatino Linotype"/>
          <w:i/>
          <w:lang w:eastAsia="es-MX"/>
        </w:rPr>
        <w:t xml:space="preserve"> </w:t>
      </w:r>
      <w:r w:rsidRPr="00AD5EA8">
        <w:rPr>
          <w:rFonts w:ascii="Palatino Linotype" w:hAnsi="Palatino Linotype"/>
          <w:i/>
          <w:lang w:eastAsia="es-MX"/>
        </w:rPr>
        <w:t>protección civil y seguridad e higiene a efecto de que las actividades de la</w:t>
      </w:r>
      <w:r>
        <w:rPr>
          <w:rFonts w:ascii="Palatino Linotype" w:hAnsi="Palatino Linotype"/>
          <w:i/>
          <w:lang w:eastAsia="es-MX"/>
        </w:rPr>
        <w:t xml:space="preserve"> </w:t>
      </w:r>
      <w:r w:rsidRPr="00AD5EA8">
        <w:rPr>
          <w:rFonts w:ascii="Palatino Linotype" w:hAnsi="Palatino Linotype"/>
          <w:i/>
          <w:lang w:eastAsia="es-MX"/>
        </w:rPr>
        <w:t>administración pública municipal se lleven a cabo en un marco de legalidad y</w:t>
      </w:r>
      <w:r>
        <w:rPr>
          <w:rFonts w:ascii="Palatino Linotype" w:hAnsi="Palatino Linotype"/>
          <w:i/>
          <w:lang w:eastAsia="es-MX"/>
        </w:rPr>
        <w:t xml:space="preserve"> </w:t>
      </w:r>
      <w:r w:rsidRPr="00AD5EA8">
        <w:rPr>
          <w:rFonts w:ascii="Palatino Linotype" w:hAnsi="Palatino Linotype"/>
          <w:i/>
          <w:lang w:eastAsia="es-MX"/>
        </w:rPr>
        <w:t>seguridad;</w:t>
      </w:r>
    </w:p>
    <w:p w14:paraId="14D65B38" w14:textId="4BE45162"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16. Proponer, analizar, gestionar y supervisar el cumplimiento de los convenios celebrados</w:t>
      </w:r>
      <w:r>
        <w:rPr>
          <w:rFonts w:ascii="Palatino Linotype" w:hAnsi="Palatino Linotype"/>
          <w:i/>
          <w:lang w:eastAsia="es-MX"/>
        </w:rPr>
        <w:t xml:space="preserve"> </w:t>
      </w:r>
      <w:r w:rsidRPr="00AD5EA8">
        <w:rPr>
          <w:rFonts w:ascii="Palatino Linotype" w:hAnsi="Palatino Linotype"/>
          <w:i/>
          <w:lang w:eastAsia="es-MX"/>
        </w:rPr>
        <w:t>con las agrupaciones sindicales y/o las empresas; garantizando en todo momento que</w:t>
      </w:r>
      <w:r>
        <w:rPr>
          <w:rFonts w:ascii="Palatino Linotype" w:hAnsi="Palatino Linotype"/>
          <w:i/>
          <w:lang w:eastAsia="es-MX"/>
        </w:rPr>
        <w:t xml:space="preserve"> </w:t>
      </w:r>
      <w:r w:rsidRPr="00AD5EA8">
        <w:rPr>
          <w:rFonts w:ascii="Palatino Linotype" w:hAnsi="Palatino Linotype"/>
          <w:i/>
          <w:lang w:eastAsia="es-MX"/>
        </w:rPr>
        <w:t>los mismos representen un beneficio para el personal del Ayuntamiento;</w:t>
      </w:r>
    </w:p>
    <w:p w14:paraId="67E40F6A" w14:textId="55D4374B"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17. Coordinar, promover y evaluar con la Consejería Jurídica las propuestas de reforma a las</w:t>
      </w:r>
      <w:r>
        <w:rPr>
          <w:rFonts w:ascii="Palatino Linotype" w:hAnsi="Palatino Linotype"/>
          <w:i/>
          <w:lang w:eastAsia="es-MX"/>
        </w:rPr>
        <w:t xml:space="preserve"> </w:t>
      </w:r>
      <w:r w:rsidRPr="00AD5EA8">
        <w:rPr>
          <w:rFonts w:ascii="Palatino Linotype" w:hAnsi="Palatino Linotype"/>
          <w:i/>
          <w:lang w:eastAsia="es-MX"/>
        </w:rPr>
        <w:t>condiciones generales de trabajo, en beneficio del recurso humano, lo que redituará en</w:t>
      </w:r>
      <w:r>
        <w:rPr>
          <w:rFonts w:ascii="Palatino Linotype" w:hAnsi="Palatino Linotype"/>
          <w:i/>
          <w:lang w:eastAsia="es-MX"/>
        </w:rPr>
        <w:t xml:space="preserve"> </w:t>
      </w:r>
      <w:r w:rsidRPr="00AD5EA8">
        <w:rPr>
          <w:rFonts w:ascii="Palatino Linotype" w:hAnsi="Palatino Linotype"/>
          <w:i/>
          <w:lang w:eastAsia="es-MX"/>
        </w:rPr>
        <w:t>una mejor administración pública municipal;</w:t>
      </w:r>
    </w:p>
    <w:p w14:paraId="6AB4FBB6" w14:textId="739CBE9D"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18. Establecer los lineamientos para la detección de necesidades de capacitación e</w:t>
      </w:r>
      <w:r>
        <w:rPr>
          <w:rFonts w:ascii="Palatino Linotype" w:hAnsi="Palatino Linotype"/>
          <w:i/>
          <w:lang w:eastAsia="es-MX"/>
        </w:rPr>
        <w:t xml:space="preserve"> </w:t>
      </w:r>
      <w:r w:rsidRPr="00AD5EA8">
        <w:rPr>
          <w:rFonts w:ascii="Palatino Linotype" w:hAnsi="Palatino Linotype"/>
          <w:i/>
          <w:lang w:eastAsia="es-MX"/>
        </w:rPr>
        <w:t>implementar el programa anual que permita mejorar las habilidades y conocimientos</w:t>
      </w:r>
      <w:r>
        <w:rPr>
          <w:rFonts w:ascii="Palatino Linotype" w:hAnsi="Palatino Linotype"/>
          <w:i/>
          <w:lang w:eastAsia="es-MX"/>
        </w:rPr>
        <w:t xml:space="preserve"> </w:t>
      </w:r>
      <w:r w:rsidRPr="00AD5EA8">
        <w:rPr>
          <w:rFonts w:ascii="Palatino Linotype" w:hAnsi="Palatino Linotype"/>
          <w:i/>
          <w:lang w:eastAsia="es-MX"/>
        </w:rPr>
        <w:t>de las y los servidores públicos, en beneficio de éstos y de la administración pública</w:t>
      </w:r>
      <w:r>
        <w:rPr>
          <w:rFonts w:ascii="Palatino Linotype" w:hAnsi="Palatino Linotype"/>
          <w:i/>
          <w:lang w:eastAsia="es-MX"/>
        </w:rPr>
        <w:t xml:space="preserve"> </w:t>
      </w:r>
      <w:r w:rsidRPr="00AD5EA8">
        <w:rPr>
          <w:rFonts w:ascii="Palatino Linotype" w:hAnsi="Palatino Linotype"/>
          <w:i/>
          <w:lang w:eastAsia="es-MX"/>
        </w:rPr>
        <w:t>municipal;</w:t>
      </w:r>
    </w:p>
    <w:p w14:paraId="19286EC5" w14:textId="22D9190D"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19. Supervisar el cumplimiento de los lineamientos y procedimientos para el</w:t>
      </w:r>
      <w:r>
        <w:rPr>
          <w:rFonts w:ascii="Palatino Linotype" w:hAnsi="Palatino Linotype"/>
          <w:i/>
          <w:lang w:eastAsia="es-MX"/>
        </w:rPr>
        <w:t xml:space="preserve"> </w:t>
      </w:r>
      <w:r w:rsidRPr="00AD5EA8">
        <w:rPr>
          <w:rFonts w:ascii="Palatino Linotype" w:hAnsi="Palatino Linotype"/>
          <w:i/>
          <w:lang w:eastAsia="es-MX"/>
        </w:rPr>
        <w:t>funcionamiento y uso de la sala de lactancia de la administración pública municipal;</w:t>
      </w:r>
    </w:p>
    <w:p w14:paraId="0E3E1F77" w14:textId="1A8489B1"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20. Supervisar el adecuado funcionamiento del consultorio médico de la administración</w:t>
      </w:r>
      <w:r>
        <w:rPr>
          <w:rFonts w:ascii="Palatino Linotype" w:hAnsi="Palatino Linotype"/>
          <w:i/>
          <w:lang w:eastAsia="es-MX"/>
        </w:rPr>
        <w:t xml:space="preserve"> </w:t>
      </w:r>
      <w:r w:rsidRPr="00AD5EA8">
        <w:rPr>
          <w:rFonts w:ascii="Palatino Linotype" w:hAnsi="Palatino Linotype"/>
          <w:i/>
          <w:lang w:eastAsia="es-MX"/>
        </w:rPr>
        <w:t xml:space="preserve">pública municipal, a fin de ofrecer servicios de atención a la salud </w:t>
      </w:r>
      <w:r w:rsidRPr="00AD5EA8">
        <w:rPr>
          <w:rFonts w:ascii="Palatino Linotype" w:hAnsi="Palatino Linotype"/>
          <w:i/>
          <w:lang w:eastAsia="es-MX"/>
        </w:rPr>
        <w:lastRenderedPageBreak/>
        <w:t>de las y los servidores</w:t>
      </w:r>
      <w:r>
        <w:rPr>
          <w:rFonts w:ascii="Palatino Linotype" w:hAnsi="Palatino Linotype"/>
          <w:i/>
          <w:lang w:eastAsia="es-MX"/>
        </w:rPr>
        <w:t xml:space="preserve"> </w:t>
      </w:r>
      <w:r w:rsidRPr="00AD5EA8">
        <w:rPr>
          <w:rFonts w:ascii="Palatino Linotype" w:hAnsi="Palatino Linotype"/>
          <w:i/>
          <w:lang w:eastAsia="es-MX"/>
        </w:rPr>
        <w:t>públicos; así como promover pláticas de bienestar y salud para prevención de</w:t>
      </w:r>
      <w:r>
        <w:rPr>
          <w:rFonts w:ascii="Palatino Linotype" w:hAnsi="Palatino Linotype"/>
          <w:i/>
          <w:lang w:eastAsia="es-MX"/>
        </w:rPr>
        <w:t xml:space="preserve"> </w:t>
      </w:r>
      <w:r w:rsidRPr="00AD5EA8">
        <w:rPr>
          <w:rFonts w:ascii="Palatino Linotype" w:hAnsi="Palatino Linotype"/>
          <w:i/>
          <w:lang w:eastAsia="es-MX"/>
        </w:rPr>
        <w:t>enfermedades; y</w:t>
      </w:r>
    </w:p>
    <w:p w14:paraId="29A451C8" w14:textId="2CD5ACD0" w:rsid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21. Realizar todas aquellas actividades que sean inherentes y aplicables al área de su</w:t>
      </w:r>
      <w:r>
        <w:rPr>
          <w:rFonts w:ascii="Palatino Linotype" w:hAnsi="Palatino Linotype"/>
          <w:i/>
          <w:lang w:eastAsia="es-MX"/>
        </w:rPr>
        <w:t xml:space="preserve"> </w:t>
      </w:r>
      <w:r w:rsidRPr="00AD5EA8">
        <w:rPr>
          <w:rFonts w:ascii="Palatino Linotype" w:hAnsi="Palatino Linotype"/>
          <w:i/>
          <w:lang w:eastAsia="es-MX"/>
        </w:rPr>
        <w:t>competencia.</w:t>
      </w:r>
    </w:p>
    <w:p w14:paraId="367575E4" w14:textId="55BB4711" w:rsidR="00AD5EA8" w:rsidRPr="00AD5EA8" w:rsidRDefault="00AD5EA8" w:rsidP="00AD5EA8">
      <w:pPr>
        <w:spacing w:line="360" w:lineRule="auto"/>
        <w:ind w:left="567" w:right="567"/>
        <w:jc w:val="both"/>
        <w:rPr>
          <w:rFonts w:ascii="Palatino Linotype" w:hAnsi="Palatino Linotype"/>
          <w:b/>
          <w:i/>
          <w:lang w:eastAsia="es-MX"/>
        </w:rPr>
      </w:pPr>
      <w:r w:rsidRPr="00AD5EA8">
        <w:rPr>
          <w:rFonts w:ascii="Palatino Linotype" w:hAnsi="Palatino Linotype"/>
          <w:b/>
          <w:i/>
          <w:lang w:eastAsia="es-MX"/>
        </w:rPr>
        <w:t>206012002 Departamento de Administración de Personal</w:t>
      </w:r>
    </w:p>
    <w:p w14:paraId="419395DA" w14:textId="77777777" w:rsidR="00AD5EA8" w:rsidRPr="00AD5EA8" w:rsidRDefault="00AD5EA8" w:rsidP="00AD5EA8">
      <w:pPr>
        <w:spacing w:line="360" w:lineRule="auto"/>
        <w:ind w:left="567" w:right="567"/>
        <w:jc w:val="both"/>
        <w:rPr>
          <w:rFonts w:ascii="Palatino Linotype" w:hAnsi="Palatino Linotype"/>
          <w:b/>
          <w:i/>
          <w:lang w:eastAsia="es-MX"/>
        </w:rPr>
      </w:pPr>
      <w:r w:rsidRPr="00AD5EA8">
        <w:rPr>
          <w:rFonts w:ascii="Palatino Linotype" w:hAnsi="Palatino Linotype"/>
          <w:b/>
          <w:i/>
          <w:lang w:eastAsia="es-MX"/>
        </w:rPr>
        <w:t>Objetivo:</w:t>
      </w:r>
    </w:p>
    <w:p w14:paraId="37A82C13" w14:textId="3D29C87F"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Administrar el recurso humano en estricto apego a lo establecido en el marco legal, e</w:t>
      </w:r>
      <w:r>
        <w:rPr>
          <w:rFonts w:ascii="Palatino Linotype" w:hAnsi="Palatino Linotype"/>
          <w:i/>
          <w:lang w:eastAsia="es-MX"/>
        </w:rPr>
        <w:t xml:space="preserve"> </w:t>
      </w:r>
      <w:r w:rsidRPr="00AD5EA8">
        <w:rPr>
          <w:rFonts w:ascii="Palatino Linotype" w:hAnsi="Palatino Linotype"/>
          <w:i/>
          <w:lang w:eastAsia="es-MX"/>
        </w:rPr>
        <w:t>institucional de la administración pública municipal en coordinación con las dependencias</w:t>
      </w:r>
      <w:r>
        <w:rPr>
          <w:rFonts w:ascii="Palatino Linotype" w:hAnsi="Palatino Linotype"/>
          <w:i/>
          <w:lang w:eastAsia="es-MX"/>
        </w:rPr>
        <w:t xml:space="preserve"> </w:t>
      </w:r>
      <w:r w:rsidRPr="00AD5EA8">
        <w:rPr>
          <w:rFonts w:ascii="Palatino Linotype" w:hAnsi="Palatino Linotype"/>
          <w:i/>
          <w:lang w:eastAsia="es-MX"/>
        </w:rPr>
        <w:t>municipales.</w:t>
      </w:r>
    </w:p>
    <w:p w14:paraId="49AFAE4B" w14:textId="77777777" w:rsidR="00AD5EA8" w:rsidRPr="00AD5EA8" w:rsidRDefault="00AD5EA8" w:rsidP="00AD5EA8">
      <w:pPr>
        <w:spacing w:line="360" w:lineRule="auto"/>
        <w:ind w:left="567" w:right="567"/>
        <w:jc w:val="both"/>
        <w:rPr>
          <w:rFonts w:ascii="Palatino Linotype" w:hAnsi="Palatino Linotype"/>
          <w:b/>
          <w:i/>
          <w:lang w:eastAsia="es-MX"/>
        </w:rPr>
      </w:pPr>
      <w:r w:rsidRPr="00AD5EA8">
        <w:rPr>
          <w:rFonts w:ascii="Palatino Linotype" w:hAnsi="Palatino Linotype"/>
          <w:b/>
          <w:i/>
          <w:lang w:eastAsia="es-MX"/>
        </w:rPr>
        <w:t>Funciones:</w:t>
      </w:r>
    </w:p>
    <w:p w14:paraId="61F0342B" w14:textId="2BC8FC5A"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 Elaborar y entregar las constancias laborales emitidas a las y los servidores públicos</w:t>
      </w:r>
      <w:r>
        <w:rPr>
          <w:rFonts w:ascii="Palatino Linotype" w:hAnsi="Palatino Linotype"/>
          <w:i/>
          <w:lang w:eastAsia="es-MX"/>
        </w:rPr>
        <w:t xml:space="preserve"> </w:t>
      </w:r>
      <w:r w:rsidRPr="00AD5EA8">
        <w:rPr>
          <w:rFonts w:ascii="Palatino Linotype" w:hAnsi="Palatino Linotype"/>
          <w:i/>
          <w:lang w:eastAsia="es-MX"/>
        </w:rPr>
        <w:t>activos y/o inactivos que sean solicitadas, a fin de hacer constar su situación contractual</w:t>
      </w:r>
      <w:r>
        <w:rPr>
          <w:rFonts w:ascii="Palatino Linotype" w:hAnsi="Palatino Linotype"/>
          <w:i/>
          <w:lang w:eastAsia="es-MX"/>
        </w:rPr>
        <w:t xml:space="preserve"> </w:t>
      </w:r>
      <w:r w:rsidRPr="00AD5EA8">
        <w:rPr>
          <w:rFonts w:ascii="Palatino Linotype" w:hAnsi="Palatino Linotype"/>
          <w:i/>
          <w:lang w:eastAsia="es-MX"/>
        </w:rPr>
        <w:t>en la administración pública municipal;</w:t>
      </w:r>
    </w:p>
    <w:p w14:paraId="793EDA1C" w14:textId="78921823"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2. Recibir, verificar e integrar los movimientos del personal (reingresos sin interrupción del</w:t>
      </w:r>
      <w:r>
        <w:rPr>
          <w:rFonts w:ascii="Palatino Linotype" w:hAnsi="Palatino Linotype"/>
          <w:i/>
          <w:lang w:eastAsia="es-MX"/>
        </w:rPr>
        <w:t xml:space="preserve"> </w:t>
      </w:r>
      <w:r w:rsidRPr="00AD5EA8">
        <w:rPr>
          <w:rFonts w:ascii="Palatino Linotype" w:hAnsi="Palatino Linotype"/>
          <w:i/>
          <w:lang w:eastAsia="es-MX"/>
        </w:rPr>
        <w:t>servicio, bajas, licencias, permisos, registro de incidencias) de las y los servidores</w:t>
      </w:r>
      <w:r>
        <w:rPr>
          <w:rFonts w:ascii="Palatino Linotype" w:hAnsi="Palatino Linotype"/>
          <w:i/>
          <w:lang w:eastAsia="es-MX"/>
        </w:rPr>
        <w:t xml:space="preserve"> </w:t>
      </w:r>
      <w:r w:rsidRPr="00AD5EA8">
        <w:rPr>
          <w:rFonts w:ascii="Palatino Linotype" w:hAnsi="Palatino Linotype"/>
          <w:i/>
          <w:lang w:eastAsia="es-MX"/>
        </w:rPr>
        <w:t>públicos del Ayuntamiento, entre otros, así como todos los relacionados con la materia,</w:t>
      </w:r>
      <w:r>
        <w:rPr>
          <w:rFonts w:ascii="Palatino Linotype" w:hAnsi="Palatino Linotype"/>
          <w:i/>
          <w:lang w:eastAsia="es-MX"/>
        </w:rPr>
        <w:t xml:space="preserve"> </w:t>
      </w:r>
      <w:r w:rsidRPr="00AD5EA8">
        <w:rPr>
          <w:rFonts w:ascii="Palatino Linotype" w:hAnsi="Palatino Linotype"/>
          <w:i/>
          <w:lang w:eastAsia="es-MX"/>
        </w:rPr>
        <w:t>conforme a las solicitudes de las delegaciones administrativas, a fin de remitirlos al área</w:t>
      </w:r>
      <w:r>
        <w:rPr>
          <w:rFonts w:ascii="Palatino Linotype" w:hAnsi="Palatino Linotype"/>
          <w:i/>
          <w:lang w:eastAsia="es-MX"/>
        </w:rPr>
        <w:t xml:space="preserve"> </w:t>
      </w:r>
      <w:r w:rsidRPr="00AD5EA8">
        <w:rPr>
          <w:rFonts w:ascii="Palatino Linotype" w:hAnsi="Palatino Linotype"/>
          <w:i/>
          <w:lang w:eastAsia="es-MX"/>
        </w:rPr>
        <w:t>competente para su correcta aplicación;</w:t>
      </w:r>
    </w:p>
    <w:p w14:paraId="5784DCB9" w14:textId="77B70FC8"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3. Proporcionar información para la elaboración y cálculo de los finiquitos derivados de</w:t>
      </w:r>
      <w:r>
        <w:rPr>
          <w:rFonts w:ascii="Palatino Linotype" w:hAnsi="Palatino Linotype"/>
          <w:i/>
          <w:lang w:eastAsia="es-MX"/>
        </w:rPr>
        <w:t xml:space="preserve"> </w:t>
      </w:r>
      <w:r w:rsidRPr="00AD5EA8">
        <w:rPr>
          <w:rFonts w:ascii="Palatino Linotype" w:hAnsi="Palatino Linotype"/>
          <w:i/>
          <w:lang w:eastAsia="es-MX"/>
        </w:rPr>
        <w:t>indemnizaciones, jubilaciones, cese y renuncias y remitirlos al área competente para su</w:t>
      </w:r>
      <w:r>
        <w:rPr>
          <w:rFonts w:ascii="Palatino Linotype" w:hAnsi="Palatino Linotype"/>
          <w:i/>
          <w:lang w:eastAsia="es-MX"/>
        </w:rPr>
        <w:t xml:space="preserve"> </w:t>
      </w:r>
      <w:r w:rsidRPr="00AD5EA8">
        <w:rPr>
          <w:rFonts w:ascii="Palatino Linotype" w:hAnsi="Palatino Linotype"/>
          <w:i/>
          <w:lang w:eastAsia="es-MX"/>
        </w:rPr>
        <w:t>correcta aplicación;</w:t>
      </w:r>
    </w:p>
    <w:p w14:paraId="7B7841D6" w14:textId="271D771D"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4. Analizar y definir conjuntamente con el Departamento de Nóminas los requerimientos</w:t>
      </w:r>
      <w:r>
        <w:rPr>
          <w:rFonts w:ascii="Palatino Linotype" w:hAnsi="Palatino Linotype"/>
          <w:i/>
          <w:lang w:eastAsia="es-MX"/>
        </w:rPr>
        <w:t xml:space="preserve"> </w:t>
      </w:r>
      <w:r w:rsidRPr="00AD5EA8">
        <w:rPr>
          <w:rFonts w:ascii="Palatino Linotype" w:hAnsi="Palatino Linotype"/>
          <w:i/>
          <w:lang w:eastAsia="es-MX"/>
        </w:rPr>
        <w:t>de la administración pública municipal respecto a las remuneraciones de puestos,</w:t>
      </w:r>
      <w:r>
        <w:rPr>
          <w:rFonts w:ascii="Palatino Linotype" w:hAnsi="Palatino Linotype"/>
          <w:i/>
          <w:lang w:eastAsia="es-MX"/>
        </w:rPr>
        <w:t xml:space="preserve"> </w:t>
      </w:r>
      <w:r w:rsidRPr="00AD5EA8">
        <w:rPr>
          <w:rFonts w:ascii="Palatino Linotype" w:hAnsi="Palatino Linotype"/>
          <w:i/>
          <w:lang w:eastAsia="es-MX"/>
        </w:rPr>
        <w:t>conforme al Catálogo General de Puestos de las y los Servidores Públicos del</w:t>
      </w:r>
      <w:r>
        <w:rPr>
          <w:rFonts w:ascii="Palatino Linotype" w:hAnsi="Palatino Linotype"/>
          <w:i/>
          <w:lang w:eastAsia="es-MX"/>
        </w:rPr>
        <w:t xml:space="preserve"> </w:t>
      </w:r>
      <w:r w:rsidRPr="00AD5EA8">
        <w:rPr>
          <w:rFonts w:ascii="Palatino Linotype" w:hAnsi="Palatino Linotype"/>
          <w:i/>
          <w:lang w:eastAsia="es-MX"/>
        </w:rPr>
        <w:t>Ayuntamiento de Toluca;</w:t>
      </w:r>
    </w:p>
    <w:p w14:paraId="55E55D1B" w14:textId="657D6526"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lastRenderedPageBreak/>
        <w:t>5. Identificar, aplicar y supervisar las disposiciones legales y/o administrativas existentes</w:t>
      </w:r>
      <w:r>
        <w:rPr>
          <w:rFonts w:ascii="Palatino Linotype" w:hAnsi="Palatino Linotype"/>
          <w:i/>
          <w:lang w:eastAsia="es-MX"/>
        </w:rPr>
        <w:t xml:space="preserve"> </w:t>
      </w:r>
      <w:r w:rsidRPr="00AD5EA8">
        <w:rPr>
          <w:rFonts w:ascii="Palatino Linotype" w:hAnsi="Palatino Linotype"/>
          <w:i/>
          <w:lang w:eastAsia="es-MX"/>
        </w:rPr>
        <w:t>en materia de desarrollo y administración de personal, correspondientes a las y los</w:t>
      </w:r>
      <w:r>
        <w:rPr>
          <w:rFonts w:ascii="Palatino Linotype" w:hAnsi="Palatino Linotype"/>
          <w:i/>
          <w:lang w:eastAsia="es-MX"/>
        </w:rPr>
        <w:t xml:space="preserve"> </w:t>
      </w:r>
      <w:r w:rsidRPr="00AD5EA8">
        <w:rPr>
          <w:rFonts w:ascii="Palatino Linotype" w:hAnsi="Palatino Linotype"/>
          <w:i/>
          <w:lang w:eastAsia="es-MX"/>
        </w:rPr>
        <w:t>servidores públicos que incurran en faltas u omisiones de las obligaciones establecidas;</w:t>
      </w:r>
    </w:p>
    <w:p w14:paraId="1C7EA28C" w14:textId="782CB7AC"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6. Realizar las supervisiones de asistencia y permanencia de servidores públicos en el</w:t>
      </w:r>
      <w:r>
        <w:rPr>
          <w:rFonts w:ascii="Palatino Linotype" w:hAnsi="Palatino Linotype"/>
          <w:i/>
          <w:lang w:eastAsia="es-MX"/>
        </w:rPr>
        <w:t xml:space="preserve"> </w:t>
      </w:r>
      <w:r w:rsidRPr="00AD5EA8">
        <w:rPr>
          <w:rFonts w:ascii="Palatino Linotype" w:hAnsi="Palatino Linotype"/>
          <w:i/>
          <w:lang w:eastAsia="es-MX"/>
        </w:rPr>
        <w:t>cumplimiento de sus obligaciones;</w:t>
      </w:r>
    </w:p>
    <w:p w14:paraId="33EE7D5C" w14:textId="1F22E258"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7. Recibir, organizar, resguardar y conservar los documentos que integran los expedientes</w:t>
      </w:r>
      <w:r>
        <w:rPr>
          <w:rFonts w:ascii="Palatino Linotype" w:hAnsi="Palatino Linotype"/>
          <w:i/>
          <w:lang w:eastAsia="es-MX"/>
        </w:rPr>
        <w:t xml:space="preserve"> </w:t>
      </w:r>
      <w:r w:rsidRPr="00AD5EA8">
        <w:rPr>
          <w:rFonts w:ascii="Palatino Linotype" w:hAnsi="Palatino Linotype"/>
          <w:i/>
          <w:lang w:eastAsia="es-MX"/>
        </w:rPr>
        <w:t>personales de las y los servidores públicos;</w:t>
      </w:r>
    </w:p>
    <w:p w14:paraId="27397CF2" w14:textId="63C22288"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8. Tramitar el pago nominal de las cláusulas específicas de prestaciones de ley y</w:t>
      </w:r>
      <w:r>
        <w:rPr>
          <w:rFonts w:ascii="Palatino Linotype" w:hAnsi="Palatino Linotype"/>
          <w:i/>
          <w:lang w:eastAsia="es-MX"/>
        </w:rPr>
        <w:t xml:space="preserve"> </w:t>
      </w:r>
      <w:r w:rsidRPr="00AD5EA8">
        <w:rPr>
          <w:rFonts w:ascii="Palatino Linotype" w:hAnsi="Palatino Linotype"/>
          <w:i/>
          <w:lang w:eastAsia="es-MX"/>
        </w:rPr>
        <w:t>colaterales, establecidas en los convenios suscritos entre el Ayuntamiento y los</w:t>
      </w:r>
      <w:r>
        <w:rPr>
          <w:rFonts w:ascii="Palatino Linotype" w:hAnsi="Palatino Linotype"/>
          <w:i/>
          <w:lang w:eastAsia="es-MX"/>
        </w:rPr>
        <w:t xml:space="preserve"> </w:t>
      </w:r>
      <w:r w:rsidRPr="00AD5EA8">
        <w:rPr>
          <w:rFonts w:ascii="Palatino Linotype" w:hAnsi="Palatino Linotype"/>
          <w:i/>
          <w:lang w:eastAsia="es-MX"/>
        </w:rPr>
        <w:t>sindicatos (SUTEYM y SUTIC);</w:t>
      </w:r>
    </w:p>
    <w:p w14:paraId="04997557" w14:textId="5C6D2757"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9. Generar quincenalmente el reporte de incidencias, a fin de remitirlo al área competente</w:t>
      </w:r>
      <w:r>
        <w:rPr>
          <w:rFonts w:ascii="Palatino Linotype" w:hAnsi="Palatino Linotype"/>
          <w:i/>
          <w:lang w:eastAsia="es-MX"/>
        </w:rPr>
        <w:t xml:space="preserve"> </w:t>
      </w:r>
      <w:r w:rsidRPr="00AD5EA8">
        <w:rPr>
          <w:rFonts w:ascii="Palatino Linotype" w:hAnsi="Palatino Linotype"/>
          <w:i/>
          <w:lang w:eastAsia="es-MX"/>
        </w:rPr>
        <w:t>para su debida aplicación;</w:t>
      </w:r>
    </w:p>
    <w:p w14:paraId="0CA23EBB" w14:textId="67BA51D1" w:rsid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10. Analizar conjuntamente con las y los coordinadores y delegados administrativos la</w:t>
      </w:r>
      <w:r>
        <w:rPr>
          <w:rFonts w:ascii="Palatino Linotype" w:hAnsi="Palatino Linotype"/>
          <w:i/>
          <w:lang w:eastAsia="es-MX"/>
        </w:rPr>
        <w:t xml:space="preserve"> </w:t>
      </w:r>
      <w:r w:rsidRPr="00AD5EA8">
        <w:rPr>
          <w:rFonts w:ascii="Palatino Linotype" w:hAnsi="Palatino Linotype"/>
          <w:i/>
          <w:lang w:eastAsia="es-MX"/>
        </w:rPr>
        <w:t>viabilidad para la creación, conversión y compactación de plazas en la administración</w:t>
      </w:r>
      <w:r>
        <w:rPr>
          <w:rFonts w:ascii="Palatino Linotype" w:hAnsi="Palatino Linotype"/>
          <w:i/>
          <w:lang w:eastAsia="es-MX"/>
        </w:rPr>
        <w:t xml:space="preserve"> </w:t>
      </w:r>
      <w:r w:rsidRPr="00AD5EA8">
        <w:rPr>
          <w:rFonts w:ascii="Palatino Linotype" w:hAnsi="Palatino Linotype"/>
          <w:i/>
          <w:lang w:eastAsia="es-MX"/>
        </w:rPr>
        <w:t>pública municipal;</w:t>
      </w:r>
    </w:p>
    <w:p w14:paraId="3C283B1F" w14:textId="5336BDF9"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11. Verificar y revisar la plantilla de la estructura ocupacional de la administración pública</w:t>
      </w:r>
      <w:r>
        <w:rPr>
          <w:rFonts w:ascii="Palatino Linotype" w:hAnsi="Palatino Linotype"/>
          <w:i/>
          <w:lang w:eastAsia="es-MX"/>
        </w:rPr>
        <w:t xml:space="preserve"> </w:t>
      </w:r>
      <w:r w:rsidRPr="00AD5EA8">
        <w:rPr>
          <w:rFonts w:ascii="Palatino Linotype" w:hAnsi="Palatino Linotype"/>
          <w:i/>
          <w:lang w:eastAsia="es-MX"/>
        </w:rPr>
        <w:t>municipal, en conjunto con las coordinaciones y delegaciones administrativas;</w:t>
      </w:r>
    </w:p>
    <w:p w14:paraId="6E70DC7D" w14:textId="77777777"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12. Analizar, valorar y determinar la reubicación de servidores públicos; y</w:t>
      </w:r>
    </w:p>
    <w:p w14:paraId="398D1027" w14:textId="2FB22C0F" w:rsidR="00AD5EA8" w:rsidRPr="00AD5EA8" w:rsidRDefault="00AD5EA8" w:rsidP="00AD5EA8">
      <w:pPr>
        <w:spacing w:line="360" w:lineRule="auto"/>
        <w:ind w:left="567" w:right="567"/>
        <w:jc w:val="both"/>
        <w:rPr>
          <w:rFonts w:ascii="Palatino Linotype" w:hAnsi="Palatino Linotype"/>
          <w:i/>
          <w:lang w:eastAsia="es-MX"/>
        </w:rPr>
      </w:pPr>
      <w:r w:rsidRPr="00AD5EA8">
        <w:rPr>
          <w:rFonts w:ascii="Palatino Linotype" w:hAnsi="Palatino Linotype"/>
          <w:i/>
          <w:lang w:eastAsia="es-MX"/>
        </w:rPr>
        <w:t>13. Realizar todas aquellas actividades que sean inherentes y aplicables al área de su</w:t>
      </w:r>
      <w:r>
        <w:rPr>
          <w:rFonts w:ascii="Palatino Linotype" w:hAnsi="Palatino Linotype"/>
          <w:i/>
          <w:lang w:eastAsia="es-MX"/>
        </w:rPr>
        <w:t xml:space="preserve"> </w:t>
      </w:r>
      <w:r w:rsidRPr="00AD5EA8">
        <w:rPr>
          <w:rFonts w:ascii="Palatino Linotype" w:hAnsi="Palatino Linotype"/>
          <w:i/>
          <w:lang w:eastAsia="es-MX"/>
        </w:rPr>
        <w:t>competencia.</w:t>
      </w:r>
    </w:p>
    <w:p w14:paraId="615118E2" w14:textId="77777777" w:rsidR="00AD5EA8" w:rsidRDefault="00AD5EA8" w:rsidP="001E2796">
      <w:pPr>
        <w:spacing w:line="360" w:lineRule="auto"/>
        <w:jc w:val="both"/>
        <w:rPr>
          <w:rFonts w:ascii="Palatino Linotype" w:hAnsi="Palatino Linotype"/>
          <w:lang w:eastAsia="es-MX"/>
        </w:rPr>
      </w:pPr>
    </w:p>
    <w:p w14:paraId="0A423EAE" w14:textId="7B849F23" w:rsidR="00372BC6" w:rsidRPr="004A32AF" w:rsidRDefault="00372BC6" w:rsidP="00372BC6">
      <w:pPr>
        <w:spacing w:line="360" w:lineRule="auto"/>
        <w:jc w:val="both"/>
        <w:rPr>
          <w:rFonts w:ascii="Palatino Linotype" w:hAnsi="Palatino Linotype"/>
        </w:rPr>
      </w:pPr>
      <w:r>
        <w:rPr>
          <w:rFonts w:ascii="Palatino Linotype" w:hAnsi="Palatino Linotype"/>
        </w:rPr>
        <w:t>Aunado a lo anterior</w:t>
      </w:r>
      <w:r w:rsidRPr="00AA3032">
        <w:rPr>
          <w:rFonts w:ascii="Palatino Linotype" w:hAnsi="Palatino Linotype"/>
        </w:rPr>
        <w:t xml:space="preserve">, este Instituto considera que la solicitud realizada por la particular puede ser colmada de manera enunciativa, más no limitativa, mediante la entrega de </w:t>
      </w:r>
      <w:r w:rsidRPr="00AA3032">
        <w:rPr>
          <w:rFonts w:ascii="Palatino Linotype" w:hAnsi="Palatino Linotype"/>
        </w:rPr>
        <w:lastRenderedPageBreak/>
        <w:t>la</w:t>
      </w:r>
      <w:r>
        <w:rPr>
          <w:rFonts w:ascii="Palatino Linotype" w:hAnsi="Palatino Linotype"/>
        </w:rPr>
        <w:t xml:space="preserve"> </w:t>
      </w:r>
      <w:r w:rsidRPr="004A32AF">
        <w:rPr>
          <w:rFonts w:ascii="Palatino Linotype" w:hAnsi="Palatino Linotype"/>
          <w:b/>
          <w:bCs/>
          <w:i/>
          <w:iCs/>
          <w:u w:val="single"/>
        </w:rPr>
        <w:t>plantilla de personal</w:t>
      </w:r>
      <w:r>
        <w:rPr>
          <w:rFonts w:ascii="Palatino Linotype" w:hAnsi="Palatino Linotype"/>
        </w:rPr>
        <w:t xml:space="preserve"> o la </w:t>
      </w:r>
      <w:r w:rsidRPr="004A32AF">
        <w:rPr>
          <w:rFonts w:ascii="Palatino Linotype" w:eastAsia="Palatino Linotype" w:hAnsi="Palatino Linotype" w:cs="Palatino Linotype"/>
          <w:b/>
          <w:bCs/>
          <w:i/>
          <w:iCs/>
          <w:u w:val="single"/>
          <w:lang w:val="es-MX" w:eastAsia="es-MX"/>
        </w:rPr>
        <w:t>conciliación de nómina</w:t>
      </w:r>
      <w:r w:rsidRPr="00094769">
        <w:rPr>
          <w:rFonts w:ascii="Palatino Linotype" w:eastAsia="Palatino Linotype" w:hAnsi="Palatino Linotype" w:cs="Palatino Linotype"/>
          <w:lang w:val="es-MX" w:eastAsia="es-MX"/>
        </w:rPr>
        <w:t xml:space="preserve"> que es parte de los informes trimestrales que el </w:t>
      </w:r>
      <w:r w:rsidRPr="00094769">
        <w:rPr>
          <w:rFonts w:ascii="Palatino Linotype" w:eastAsia="Palatino Linotype" w:hAnsi="Palatino Linotype" w:cs="Palatino Linotype"/>
          <w:b/>
          <w:lang w:val="es-MX" w:eastAsia="es-MX"/>
        </w:rPr>
        <w:t xml:space="preserve">Sujeto Obligado </w:t>
      </w:r>
      <w:r w:rsidRPr="00094769">
        <w:rPr>
          <w:rFonts w:ascii="Palatino Linotype" w:eastAsia="Palatino Linotype" w:hAnsi="Palatino Linotype" w:cs="Palatino Linotype"/>
          <w:lang w:val="es-MX" w:eastAsia="es-MX"/>
        </w:rPr>
        <w:t xml:space="preserve">se encuentra constreñido a entregar al Órgano Superior de Fiscalización del Estado de México, de conformidad con los Lineamientos para la integración, presentación y envío de los informes trimestrales municipales, y los Instructivos de </w:t>
      </w:r>
      <w:r w:rsidRPr="00190A5B">
        <w:rPr>
          <w:rFonts w:ascii="Palatino Linotype" w:eastAsia="Palatino Linotype" w:hAnsi="Palatino Linotype" w:cs="Palatino Linotype"/>
          <w:lang w:val="es-MX" w:eastAsia="es-MX"/>
        </w:rPr>
        <w:t>llenado correspondientes, mismos que se encuentran disponibles en su sitio de internet</w:t>
      </w:r>
      <w:r w:rsidRPr="00190A5B">
        <w:rPr>
          <w:rFonts w:ascii="Palatino Linotype" w:eastAsia="Palatino Linotype" w:hAnsi="Palatino Linotype" w:cs="Palatino Linotype"/>
          <w:vertAlign w:val="superscript"/>
          <w:lang w:val="es-MX" w:eastAsia="es-MX"/>
        </w:rPr>
        <w:footnoteReference w:id="2"/>
      </w:r>
      <w:r w:rsidRPr="00190A5B">
        <w:rPr>
          <w:rFonts w:ascii="Palatino Linotype" w:eastAsia="Palatino Linotype" w:hAnsi="Palatino Linotype" w:cs="Palatino Linotype"/>
          <w:lang w:val="es-MX" w:eastAsia="es-MX"/>
        </w:rPr>
        <w:t>.</w:t>
      </w:r>
      <w:r w:rsidR="00700675" w:rsidRPr="00190A5B">
        <w:rPr>
          <w:rFonts w:ascii="Palatino Linotype" w:eastAsia="Palatino Linotype" w:hAnsi="Palatino Linotype" w:cs="Palatino Linotype"/>
          <w:lang w:val="es-MX" w:eastAsia="es-MX"/>
        </w:rPr>
        <w:t xml:space="preserve"> De igual forma, la información solicitada puede encontrarse dentro de los </w:t>
      </w:r>
      <w:proofErr w:type="spellStart"/>
      <w:r w:rsidR="00700675" w:rsidRPr="00190A5B">
        <w:rPr>
          <w:rFonts w:ascii="Palatino Linotype" w:eastAsia="Palatino Linotype" w:hAnsi="Palatino Linotype" w:cs="Palatino Linotype"/>
          <w:lang w:val="es-MX" w:eastAsia="es-MX"/>
        </w:rPr>
        <w:t>fump</w:t>
      </w:r>
      <w:proofErr w:type="spellEnd"/>
      <w:r w:rsidR="00700675" w:rsidRPr="00190A5B">
        <w:rPr>
          <w:rFonts w:ascii="Palatino Linotype" w:eastAsia="Palatino Linotype" w:hAnsi="Palatino Linotype" w:cs="Palatino Linotype"/>
          <w:lang w:val="es-MX" w:eastAsia="es-MX"/>
        </w:rPr>
        <w:t>, contratos o nombramientos, emitidos por el Sujeto Obligado.</w:t>
      </w:r>
    </w:p>
    <w:p w14:paraId="2A6B4D23" w14:textId="77777777" w:rsidR="00372BC6" w:rsidRPr="00094769" w:rsidRDefault="00372BC6" w:rsidP="00372BC6">
      <w:pPr>
        <w:spacing w:line="360" w:lineRule="auto"/>
        <w:jc w:val="both"/>
        <w:rPr>
          <w:rFonts w:ascii="Palatino Linotype" w:eastAsia="Calibri" w:hAnsi="Palatino Linotype" w:cs="Calibri"/>
          <w:lang w:val="es-MX" w:eastAsia="es-MX"/>
        </w:rPr>
      </w:pPr>
    </w:p>
    <w:p w14:paraId="717B0CD5" w14:textId="77777777" w:rsidR="00372BC6" w:rsidRDefault="00372BC6" w:rsidP="00372BC6">
      <w:pPr>
        <w:spacing w:line="360" w:lineRule="auto"/>
        <w:jc w:val="both"/>
        <w:rPr>
          <w:rFonts w:ascii="Palatino Linotype" w:eastAsia="Palatino Linotype" w:hAnsi="Palatino Linotype" w:cs="Palatino Linotype"/>
          <w:lang w:val="es-MX" w:eastAsia="es-MX"/>
        </w:rPr>
      </w:pPr>
      <w:r w:rsidRPr="00094769">
        <w:rPr>
          <w:rFonts w:ascii="Palatino Linotype" w:eastAsia="Palatino Linotype" w:hAnsi="Palatino Linotype" w:cs="Palatino Linotype"/>
          <w:lang w:val="es-MX" w:eastAsia="es-MX"/>
        </w:rPr>
        <w:t>Es de precisar que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18A82E68" w14:textId="77777777" w:rsidR="00372BC6" w:rsidRDefault="00372BC6" w:rsidP="00372BC6">
      <w:pPr>
        <w:spacing w:line="360" w:lineRule="auto"/>
        <w:jc w:val="both"/>
        <w:rPr>
          <w:rFonts w:ascii="Palatino Linotype" w:eastAsia="Calibri" w:hAnsi="Palatino Linotype" w:cs="Calibri"/>
          <w:sz w:val="28"/>
          <w:szCs w:val="28"/>
          <w:lang w:val="es-MX" w:eastAsia="es-MX"/>
        </w:rPr>
      </w:pPr>
    </w:p>
    <w:p w14:paraId="07091C55" w14:textId="77777777" w:rsidR="00372BC6" w:rsidRPr="00094769" w:rsidRDefault="00372BC6" w:rsidP="00372BC6">
      <w:pPr>
        <w:spacing w:line="360" w:lineRule="auto"/>
        <w:jc w:val="both"/>
        <w:rPr>
          <w:rFonts w:ascii="Palatino Linotype" w:eastAsia="Calibri" w:hAnsi="Palatino Linotype" w:cs="Calibri"/>
          <w:sz w:val="28"/>
          <w:szCs w:val="28"/>
          <w:lang w:val="es-MX" w:eastAsia="es-MX"/>
        </w:rPr>
      </w:pPr>
      <w:r w:rsidRPr="00094769">
        <w:rPr>
          <w:rFonts w:ascii="Palatino Linotype" w:eastAsia="Palatino Linotype" w:hAnsi="Palatino Linotype" w:cs="Palatino Linotype"/>
          <w:lang w:val="es-MX" w:eastAsia="es-MX"/>
        </w:rPr>
        <w:t>La conciliación de nómina debe presentarse a través de los formatos XLSX y TXT, siendo el primero el siguiente:</w:t>
      </w:r>
    </w:p>
    <w:p w14:paraId="0390A679" w14:textId="77777777" w:rsidR="00372BC6" w:rsidRPr="00094769" w:rsidRDefault="00372BC6" w:rsidP="00372BC6">
      <w:pPr>
        <w:spacing w:before="240" w:after="200" w:line="360" w:lineRule="auto"/>
        <w:ind w:right="49"/>
        <w:jc w:val="center"/>
        <w:rPr>
          <w:rFonts w:ascii="Palatino Linotype" w:eastAsia="Palatino Linotype" w:hAnsi="Palatino Linotype" w:cs="Palatino Linotype"/>
          <w:lang w:val="es-MX" w:eastAsia="es-MX"/>
        </w:rPr>
      </w:pPr>
      <w:r w:rsidRPr="00094769">
        <w:rPr>
          <w:rFonts w:ascii="Palatino Linotype" w:eastAsia="Palatino Linotype" w:hAnsi="Palatino Linotype" w:cs="Palatino Linotype"/>
          <w:noProof/>
          <w:lang w:val="es-MX" w:eastAsia="es-MX"/>
        </w:rPr>
        <w:lastRenderedPageBreak/>
        <w:drawing>
          <wp:inline distT="0" distB="0" distL="0" distR="0" wp14:anchorId="0BABE6EF" wp14:editId="7AA097DD">
            <wp:extent cx="5617210" cy="3686175"/>
            <wp:effectExtent l="152400" t="152400" r="364490" b="371475"/>
            <wp:docPr id="21401318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20862"/>
                    <a:stretch>
                      <a:fillRect/>
                    </a:stretch>
                  </pic:blipFill>
                  <pic:spPr>
                    <a:xfrm>
                      <a:off x="0" y="0"/>
                      <a:ext cx="5650759" cy="3708191"/>
                    </a:xfrm>
                    <a:prstGeom prst="rect">
                      <a:avLst/>
                    </a:prstGeom>
                    <a:ln>
                      <a:noFill/>
                    </a:ln>
                    <a:effectLst>
                      <a:outerShdw blurRad="292100" dist="139700" dir="2700000" algn="tl" rotWithShape="0">
                        <a:srgbClr val="333333">
                          <a:alpha val="65000"/>
                        </a:srgbClr>
                      </a:outerShdw>
                    </a:effectLst>
                  </pic:spPr>
                </pic:pic>
              </a:graphicData>
            </a:graphic>
          </wp:inline>
        </w:drawing>
      </w:r>
    </w:p>
    <w:p w14:paraId="5F4F2F45" w14:textId="77777777" w:rsidR="00372BC6" w:rsidRPr="00094769" w:rsidRDefault="00372BC6" w:rsidP="00372BC6">
      <w:pPr>
        <w:spacing w:before="240" w:after="200" w:line="360" w:lineRule="auto"/>
        <w:ind w:right="49"/>
        <w:jc w:val="both"/>
        <w:rPr>
          <w:rFonts w:ascii="Palatino Linotype" w:eastAsia="Palatino Linotype" w:hAnsi="Palatino Linotype" w:cs="Palatino Linotype"/>
          <w:lang w:val="es-MX" w:eastAsia="es-MX"/>
        </w:rPr>
      </w:pPr>
      <w:r w:rsidRPr="00094769">
        <w:rPr>
          <w:rFonts w:ascii="Palatino Linotype" w:eastAsia="Palatino Linotype" w:hAnsi="Palatino Linotype" w:cs="Palatino Linotype"/>
          <w:noProof/>
          <w:lang w:val="es-MX" w:eastAsia="es-MX"/>
        </w:rPr>
        <w:drawing>
          <wp:inline distT="0" distB="0" distL="0" distR="0" wp14:anchorId="5B554E4F" wp14:editId="72AA0DA7">
            <wp:extent cx="5470478" cy="1684020"/>
            <wp:effectExtent l="152400" t="152400" r="359410" b="354330"/>
            <wp:docPr id="2140131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79868"/>
                    <a:stretch>
                      <a:fillRect/>
                    </a:stretch>
                  </pic:blipFill>
                  <pic:spPr>
                    <a:xfrm>
                      <a:off x="0" y="0"/>
                      <a:ext cx="5498230" cy="1692563"/>
                    </a:xfrm>
                    <a:prstGeom prst="rect">
                      <a:avLst/>
                    </a:prstGeom>
                    <a:ln>
                      <a:noFill/>
                    </a:ln>
                    <a:effectLst>
                      <a:outerShdw blurRad="292100" dist="139700" dir="2700000" algn="tl" rotWithShape="0">
                        <a:srgbClr val="333333">
                          <a:alpha val="65000"/>
                        </a:srgbClr>
                      </a:outerShdw>
                    </a:effectLst>
                  </pic:spPr>
                </pic:pic>
              </a:graphicData>
            </a:graphic>
          </wp:inline>
        </w:drawing>
      </w:r>
    </w:p>
    <w:p w14:paraId="7BD5568F" w14:textId="77777777" w:rsidR="00372BC6" w:rsidRPr="00094769" w:rsidRDefault="00372BC6" w:rsidP="00372BC6">
      <w:pPr>
        <w:spacing w:before="240" w:after="200" w:line="360" w:lineRule="auto"/>
        <w:ind w:right="49"/>
        <w:jc w:val="both"/>
        <w:rPr>
          <w:rFonts w:ascii="Palatino Linotype" w:eastAsia="Palatino Linotype" w:hAnsi="Palatino Linotype" w:cs="Palatino Linotype"/>
          <w:lang w:val="es-MX" w:eastAsia="es-MX"/>
        </w:rPr>
      </w:pPr>
      <w:r w:rsidRPr="00094769">
        <w:rPr>
          <w:rFonts w:ascii="Palatino Linotype" w:eastAsia="Palatino Linotype" w:hAnsi="Palatino Linotype" w:cs="Palatino Linotype"/>
          <w:lang w:val="es-MX" w:eastAsia="es-MX"/>
        </w:rPr>
        <w:t>Para el llenado de dicho formato se deben observar las siguientes consideraciones:</w:t>
      </w:r>
    </w:p>
    <w:p w14:paraId="4266ACC0" w14:textId="77777777" w:rsidR="00372BC6" w:rsidRPr="00094769" w:rsidRDefault="00372BC6" w:rsidP="00372BC6">
      <w:pPr>
        <w:spacing w:before="240" w:after="200" w:line="360" w:lineRule="auto"/>
        <w:ind w:right="49"/>
        <w:jc w:val="center"/>
        <w:rPr>
          <w:rFonts w:ascii="Palatino Linotype" w:eastAsia="Palatino Linotype" w:hAnsi="Palatino Linotype" w:cs="Palatino Linotype"/>
          <w:lang w:val="es-MX" w:eastAsia="es-MX"/>
        </w:rPr>
      </w:pPr>
      <w:r w:rsidRPr="00094769">
        <w:rPr>
          <w:rFonts w:ascii="Palatino Linotype" w:eastAsia="Palatino Linotype" w:hAnsi="Palatino Linotype" w:cs="Palatino Linotype"/>
          <w:noProof/>
          <w:lang w:val="es-MX" w:eastAsia="es-MX"/>
        </w:rPr>
        <w:lastRenderedPageBreak/>
        <w:drawing>
          <wp:inline distT="0" distB="0" distL="0" distR="0" wp14:anchorId="00DAC186" wp14:editId="4B8575A1">
            <wp:extent cx="5222875" cy="790575"/>
            <wp:effectExtent l="152400" t="152400" r="358775" b="371475"/>
            <wp:docPr id="21401318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265830" cy="797077"/>
                    </a:xfrm>
                    <a:prstGeom prst="rect">
                      <a:avLst/>
                    </a:prstGeom>
                    <a:ln>
                      <a:noFill/>
                    </a:ln>
                    <a:effectLst>
                      <a:outerShdw blurRad="292100" dist="139700" dir="2700000" algn="tl" rotWithShape="0">
                        <a:srgbClr val="333333">
                          <a:alpha val="65000"/>
                        </a:srgbClr>
                      </a:outerShdw>
                    </a:effectLst>
                  </pic:spPr>
                </pic:pic>
              </a:graphicData>
            </a:graphic>
          </wp:inline>
        </w:drawing>
      </w:r>
    </w:p>
    <w:p w14:paraId="77FE24E1" w14:textId="43185365" w:rsidR="00372BC6" w:rsidRPr="00094769" w:rsidRDefault="00372BC6" w:rsidP="00372BC6">
      <w:pPr>
        <w:spacing w:before="240" w:after="200" w:line="360" w:lineRule="auto"/>
        <w:ind w:right="49"/>
        <w:jc w:val="center"/>
        <w:rPr>
          <w:rFonts w:ascii="Palatino Linotype" w:eastAsia="Palatino Linotype" w:hAnsi="Palatino Linotype" w:cs="Palatino Linotype"/>
          <w:lang w:val="es-MX" w:eastAsia="es-MX"/>
        </w:rPr>
      </w:pPr>
      <w:r w:rsidRPr="00094769">
        <w:rPr>
          <w:rFonts w:ascii="Palatino Linotype" w:eastAsia="Palatino Linotype" w:hAnsi="Palatino Linotype" w:cs="Palatino Linotype"/>
          <w:noProof/>
          <w:lang w:val="es-MX" w:eastAsia="es-MX"/>
        </w:rPr>
        <w:drawing>
          <wp:inline distT="0" distB="0" distL="0" distR="0" wp14:anchorId="7DADCF6D" wp14:editId="1C518B1E">
            <wp:extent cx="5420360" cy="2085975"/>
            <wp:effectExtent l="152400" t="152400" r="370840" b="371475"/>
            <wp:docPr id="21401318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b="51914"/>
                    <a:stretch>
                      <a:fillRect/>
                    </a:stretch>
                  </pic:blipFill>
                  <pic:spPr>
                    <a:xfrm>
                      <a:off x="0" y="0"/>
                      <a:ext cx="5430300" cy="2089800"/>
                    </a:xfrm>
                    <a:prstGeom prst="rect">
                      <a:avLst/>
                    </a:prstGeom>
                    <a:ln>
                      <a:noFill/>
                    </a:ln>
                    <a:effectLst>
                      <a:outerShdw blurRad="292100" dist="139700" dir="2700000" algn="tl" rotWithShape="0">
                        <a:srgbClr val="333333">
                          <a:alpha val="65000"/>
                        </a:srgbClr>
                      </a:outerShdw>
                    </a:effectLst>
                  </pic:spPr>
                </pic:pic>
              </a:graphicData>
            </a:graphic>
          </wp:inline>
        </w:drawing>
      </w:r>
      <w:r w:rsidRPr="00094769">
        <w:rPr>
          <w:rFonts w:ascii="Palatino Linotype" w:eastAsia="Palatino Linotype" w:hAnsi="Palatino Linotype" w:cs="Palatino Linotype"/>
          <w:noProof/>
          <w:lang w:val="es-MX" w:eastAsia="es-MX"/>
        </w:rPr>
        <w:drawing>
          <wp:inline distT="0" distB="0" distL="0" distR="0" wp14:anchorId="174416A5" wp14:editId="305ECE63">
            <wp:extent cx="5611495" cy="2809875"/>
            <wp:effectExtent l="152400" t="152400" r="370205" b="371475"/>
            <wp:docPr id="21401318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48910" b="126"/>
                    <a:stretch>
                      <a:fillRect/>
                    </a:stretch>
                  </pic:blipFill>
                  <pic:spPr>
                    <a:xfrm>
                      <a:off x="0" y="0"/>
                      <a:ext cx="5616490" cy="2812376"/>
                    </a:xfrm>
                    <a:prstGeom prst="rect">
                      <a:avLst/>
                    </a:prstGeom>
                    <a:ln>
                      <a:noFill/>
                    </a:ln>
                    <a:effectLst>
                      <a:outerShdw blurRad="292100" dist="139700" dir="2700000" algn="tl" rotWithShape="0">
                        <a:srgbClr val="333333">
                          <a:alpha val="65000"/>
                        </a:srgbClr>
                      </a:outerShdw>
                    </a:effectLst>
                  </pic:spPr>
                </pic:pic>
              </a:graphicData>
            </a:graphic>
          </wp:inline>
        </w:drawing>
      </w:r>
    </w:p>
    <w:p w14:paraId="6BD9B17D" w14:textId="794CAE22" w:rsidR="00372BC6" w:rsidRPr="00094769" w:rsidRDefault="00372BC6" w:rsidP="00372BC6">
      <w:pPr>
        <w:spacing w:before="240" w:after="200" w:line="360" w:lineRule="auto"/>
        <w:ind w:right="49"/>
        <w:jc w:val="both"/>
        <w:rPr>
          <w:rFonts w:ascii="Palatino Linotype" w:eastAsia="Palatino Linotype" w:hAnsi="Palatino Linotype" w:cs="Palatino Linotype"/>
          <w:lang w:val="es-MX" w:eastAsia="es-MX"/>
        </w:rPr>
      </w:pPr>
      <w:r w:rsidRPr="00094769">
        <w:rPr>
          <w:rFonts w:ascii="Palatino Linotype" w:eastAsia="Palatino Linotype" w:hAnsi="Palatino Linotype" w:cs="Palatino Linotype"/>
          <w:noProof/>
          <w:lang w:val="es-MX" w:eastAsia="es-MX"/>
        </w:rPr>
        <w:lastRenderedPageBreak/>
        <w:drawing>
          <wp:inline distT="0" distB="0" distL="0" distR="0" wp14:anchorId="34BAAA5A" wp14:editId="78260FB1">
            <wp:extent cx="5612130" cy="1405255"/>
            <wp:effectExtent l="152400" t="152400" r="369570" b="366395"/>
            <wp:docPr id="21401318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2130" cy="1405255"/>
                    </a:xfrm>
                    <a:prstGeom prst="rect">
                      <a:avLst/>
                    </a:prstGeom>
                    <a:ln>
                      <a:noFill/>
                    </a:ln>
                    <a:effectLst>
                      <a:outerShdw blurRad="292100" dist="139700" dir="2700000" algn="tl" rotWithShape="0">
                        <a:srgbClr val="333333">
                          <a:alpha val="65000"/>
                        </a:srgbClr>
                      </a:outerShdw>
                    </a:effectLst>
                  </pic:spPr>
                </pic:pic>
              </a:graphicData>
            </a:graphic>
          </wp:inline>
        </w:drawing>
      </w:r>
    </w:p>
    <w:p w14:paraId="197AFC07" w14:textId="77777777" w:rsidR="00372BC6" w:rsidRPr="004A32AF" w:rsidRDefault="00372BC6" w:rsidP="00372BC6">
      <w:pPr>
        <w:spacing w:after="240" w:line="360" w:lineRule="auto"/>
        <w:ind w:right="49"/>
        <w:jc w:val="both"/>
        <w:rPr>
          <w:rFonts w:ascii="Palatino Linotype" w:eastAsia="Palatino Linotype" w:hAnsi="Palatino Linotype" w:cs="Palatino Linotype"/>
          <w:u w:val="single"/>
          <w:lang w:val="es-MX" w:eastAsia="es-MX"/>
        </w:rPr>
      </w:pPr>
      <w:r w:rsidRPr="00094769">
        <w:rPr>
          <w:rFonts w:ascii="Palatino Linotype" w:eastAsia="Palatino Linotype" w:hAnsi="Palatino Linotype" w:cs="Palatino Linotype"/>
          <w:lang w:val="es-MX" w:eastAsia="es-MX"/>
        </w:rPr>
        <w:t xml:space="preserve">De tal suerte que, con la entrega de este documento, </w:t>
      </w:r>
      <w:r w:rsidRPr="004A32AF">
        <w:rPr>
          <w:rFonts w:ascii="Palatino Linotype" w:eastAsia="Palatino Linotype" w:hAnsi="Palatino Linotype" w:cs="Palatino Linotype"/>
          <w:u w:val="single"/>
          <w:lang w:val="es-MX" w:eastAsia="es-MX"/>
        </w:rPr>
        <w:t xml:space="preserve">el particular podrá advertir el personal que a la fecha de la solicitud se encuentra laborando para el </w:t>
      </w:r>
      <w:r w:rsidRPr="004A32AF">
        <w:rPr>
          <w:rFonts w:ascii="Palatino Linotype" w:eastAsia="Palatino Linotype" w:hAnsi="Palatino Linotype" w:cs="Palatino Linotype"/>
          <w:b/>
          <w:bCs/>
          <w:u w:val="single"/>
          <w:lang w:val="es-MX" w:eastAsia="es-MX"/>
        </w:rPr>
        <w:t>Sujeto Obligado</w:t>
      </w:r>
      <w:r w:rsidRPr="004A32AF">
        <w:rPr>
          <w:rFonts w:ascii="Palatino Linotype" w:eastAsia="Palatino Linotype" w:hAnsi="Palatino Linotype" w:cs="Palatino Linotype"/>
          <w:u w:val="single"/>
          <w:lang w:val="es-MX" w:eastAsia="es-MX"/>
        </w:rPr>
        <w:t>, asimismo podrá advertir el puesto, sueldo bruto y neto, así como el área de adscripción.</w:t>
      </w:r>
    </w:p>
    <w:p w14:paraId="1E235683" w14:textId="77777777" w:rsidR="00372BC6" w:rsidRDefault="00372BC6" w:rsidP="00372BC6">
      <w:pPr>
        <w:spacing w:line="360" w:lineRule="auto"/>
        <w:jc w:val="both"/>
        <w:rPr>
          <w:rFonts w:ascii="Palatino Linotype" w:eastAsiaTheme="minorHAnsi" w:hAnsi="Palatino Linotype" w:cstheme="minorBidi"/>
          <w:szCs w:val="22"/>
          <w:lang w:val="es-MX" w:eastAsia="en-US"/>
        </w:rPr>
      </w:pPr>
      <w:r w:rsidRPr="004A32AF">
        <w:rPr>
          <w:rFonts w:ascii="Palatino Linotype" w:eastAsiaTheme="minorHAnsi" w:hAnsi="Palatino Linotype" w:cstheme="minorBidi"/>
          <w:szCs w:val="22"/>
          <w:lang w:val="es-MX" w:eastAsia="en-US"/>
        </w:rPr>
        <w:t>Asimismo, se debe resaltar que la Ley de Trasparencia local en el ya referido artículo 92, fracciones II y VII</w:t>
      </w:r>
      <w:r w:rsidRPr="004A32AF">
        <w:rPr>
          <w:rFonts w:ascii="Palatino Linotype" w:eastAsiaTheme="minorHAnsi" w:hAnsi="Palatino Linotype" w:cstheme="minorBidi"/>
          <w:szCs w:val="22"/>
          <w:vertAlign w:val="superscript"/>
          <w:lang w:val="es-MX" w:eastAsia="en-US"/>
        </w:rPr>
        <w:footnoteReference w:id="3"/>
      </w:r>
      <w:r w:rsidRPr="004A32AF">
        <w:rPr>
          <w:rFonts w:ascii="Palatino Linotype" w:eastAsiaTheme="minorHAnsi" w:hAnsi="Palatino Linotype" w:cstheme="minorBidi"/>
          <w:szCs w:val="22"/>
          <w:lang w:val="es-MX" w:eastAsia="en-US"/>
        </w:rPr>
        <w:t>, dispone que es una obligación de los sujetos obligados el dar a conocer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y el directorio de todos los servidores públicos, por lo que resulta evidente que el Sujeto Obligado debe contar con la información requerida.</w:t>
      </w:r>
    </w:p>
    <w:p w14:paraId="4CBA9B62" w14:textId="77777777" w:rsidR="00372BC6" w:rsidRPr="004A32AF" w:rsidRDefault="00372BC6" w:rsidP="00372BC6">
      <w:pPr>
        <w:spacing w:line="360" w:lineRule="auto"/>
        <w:jc w:val="both"/>
        <w:rPr>
          <w:rFonts w:ascii="Palatino Linotype" w:eastAsiaTheme="minorHAnsi" w:hAnsi="Palatino Linotype" w:cstheme="minorBidi"/>
          <w:szCs w:val="22"/>
          <w:lang w:val="es-MX" w:eastAsia="en-US"/>
        </w:rPr>
      </w:pPr>
    </w:p>
    <w:p w14:paraId="2DE7D67E" w14:textId="77777777" w:rsidR="00372BC6" w:rsidRDefault="00372BC6" w:rsidP="00372BC6">
      <w:pPr>
        <w:tabs>
          <w:tab w:val="left" w:pos="2130"/>
        </w:tabs>
        <w:spacing w:line="360" w:lineRule="auto"/>
        <w:jc w:val="both"/>
        <w:rPr>
          <w:rFonts w:ascii="Palatino Linotype" w:eastAsia="Calibri" w:hAnsi="Palatino Linotype" w:cs="Tahoma"/>
          <w:bCs/>
          <w:szCs w:val="22"/>
          <w:lang w:val="es-MX" w:eastAsia="en-US"/>
        </w:rPr>
      </w:pPr>
      <w:r w:rsidRPr="00094769">
        <w:rPr>
          <w:rFonts w:ascii="Palatino Linotype" w:eastAsia="Calibri" w:hAnsi="Palatino Linotype" w:cs="Tahoma"/>
          <w:bCs/>
          <w:szCs w:val="22"/>
          <w:lang w:val="es-MX" w:eastAsia="en-US"/>
        </w:rPr>
        <w:lastRenderedPageBreak/>
        <w:t>Finalmente, la información requerida</w:t>
      </w:r>
      <w:r w:rsidRPr="00094769">
        <w:rPr>
          <w:rFonts w:ascii="Palatino Linotype" w:eastAsia="Calibri" w:hAnsi="Palatino Linotype" w:cs="Tahoma"/>
          <w:b/>
          <w:bCs/>
          <w:szCs w:val="22"/>
          <w:lang w:val="es-MX" w:eastAsia="en-US"/>
        </w:rPr>
        <w:t xml:space="preserve">, </w:t>
      </w:r>
      <w:r w:rsidRPr="00094769">
        <w:rPr>
          <w:rFonts w:ascii="Palatino Linotype" w:eastAsia="Calibri" w:hAnsi="Palatino Linotype" w:cs="Tahoma"/>
          <w:bCs/>
          <w:szCs w:val="22"/>
          <w:lang w:val="es-MX"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82F9889" w14:textId="77777777" w:rsidR="00372BC6" w:rsidRPr="00094769" w:rsidRDefault="00372BC6" w:rsidP="00372BC6">
      <w:pPr>
        <w:tabs>
          <w:tab w:val="left" w:pos="2130"/>
        </w:tabs>
        <w:spacing w:line="360" w:lineRule="auto"/>
        <w:jc w:val="both"/>
        <w:rPr>
          <w:rFonts w:ascii="Palatino Linotype" w:eastAsia="Calibri" w:hAnsi="Palatino Linotype" w:cs="Tahoma"/>
          <w:bCs/>
          <w:szCs w:val="22"/>
          <w:lang w:val="es-MX" w:eastAsia="en-US"/>
        </w:rPr>
      </w:pPr>
    </w:p>
    <w:p w14:paraId="14FB9A5C" w14:textId="77777777" w:rsidR="00372BC6" w:rsidRPr="00094769" w:rsidRDefault="00372BC6" w:rsidP="00372BC6">
      <w:pPr>
        <w:numPr>
          <w:ilvl w:val="0"/>
          <w:numId w:val="32"/>
        </w:numPr>
        <w:spacing w:line="360" w:lineRule="auto"/>
        <w:jc w:val="both"/>
        <w:rPr>
          <w:rFonts w:ascii="Palatino Linotype" w:hAnsi="Palatino Linotype"/>
          <w:b/>
          <w:i/>
          <w:sz w:val="28"/>
          <w:szCs w:val="28"/>
          <w:u w:val="single"/>
          <w:lang w:val="es-MX"/>
        </w:rPr>
      </w:pPr>
      <w:r w:rsidRPr="00094769">
        <w:rPr>
          <w:rFonts w:ascii="Palatino Linotype" w:hAnsi="Palatino Linotype"/>
          <w:b/>
          <w:i/>
          <w:sz w:val="28"/>
          <w:szCs w:val="28"/>
          <w:u w:val="single"/>
          <w:lang w:val="es-MX"/>
        </w:rPr>
        <w:t>De la Versión Pública.</w:t>
      </w:r>
    </w:p>
    <w:p w14:paraId="135D860E" w14:textId="77777777" w:rsidR="00372BC6" w:rsidRPr="00094769" w:rsidRDefault="00372BC6" w:rsidP="00372BC6">
      <w:pPr>
        <w:spacing w:line="360" w:lineRule="auto"/>
        <w:jc w:val="both"/>
        <w:rPr>
          <w:rFonts w:ascii="Palatino Linotype" w:eastAsia="Arial Unicode MS" w:hAnsi="Palatino Linotype"/>
        </w:rPr>
      </w:pPr>
      <w:r w:rsidRPr="00094769">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094769">
        <w:rPr>
          <w:rFonts w:ascii="Palatino Linotype" w:eastAsia="Arial Unicode MS" w:hAnsi="Palatino Linotype"/>
          <w:b/>
        </w:rPr>
        <w:t>Recurrente</w:t>
      </w:r>
      <w:r w:rsidRPr="00094769">
        <w:rPr>
          <w:rFonts w:ascii="Palatino Linotype" w:eastAsia="Arial Unicode MS" w:hAnsi="Palatino Linotype"/>
        </w:rPr>
        <w:t xml:space="preserve"> se haga en </w:t>
      </w:r>
      <w:r w:rsidRPr="00094769">
        <w:rPr>
          <w:rFonts w:ascii="Palatino Linotype" w:eastAsia="Arial Unicode MS" w:hAnsi="Palatino Linotype"/>
          <w:b/>
          <w:i/>
        </w:rPr>
        <w:t>versión pública</w:t>
      </w:r>
      <w:r w:rsidRPr="00094769">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5EC7745" w14:textId="77777777" w:rsidR="00372BC6" w:rsidRPr="00094769" w:rsidRDefault="00372BC6" w:rsidP="00372BC6">
      <w:pPr>
        <w:spacing w:line="360" w:lineRule="auto"/>
        <w:jc w:val="both"/>
        <w:rPr>
          <w:rFonts w:ascii="Palatino Linotype" w:hAnsi="Palatino Linotype"/>
          <w:bCs/>
          <w:lang w:val="es-MX"/>
        </w:rPr>
      </w:pPr>
    </w:p>
    <w:p w14:paraId="5BA83DAC"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bCs/>
          <w:lang w:val="es-MX"/>
        </w:rPr>
        <w:t>A este respecto, los</w:t>
      </w:r>
      <w:r w:rsidRPr="00094769">
        <w:rPr>
          <w:rFonts w:ascii="Palatino Linotype" w:hAnsi="Palatino Linotype"/>
          <w:lang w:val="es-MX"/>
        </w:rPr>
        <w:t xml:space="preserve"> artículos 3, fracciones IX, XX, XXI y XLV; 51 y 52, de la Ley de Transparencia y Acceso a la Información Pública del Estado de México y Municipios establecen:</w:t>
      </w:r>
    </w:p>
    <w:p w14:paraId="6052E4BF" w14:textId="77777777" w:rsidR="00372BC6" w:rsidRPr="00094769" w:rsidRDefault="00372BC6" w:rsidP="00372BC6">
      <w:pPr>
        <w:rPr>
          <w:noProof/>
          <w:lang w:val="es-MX"/>
        </w:rPr>
      </w:pPr>
    </w:p>
    <w:p w14:paraId="671E577D" w14:textId="77777777" w:rsidR="00372BC6" w:rsidRPr="00094769" w:rsidRDefault="00372BC6" w:rsidP="00372BC6">
      <w:pPr>
        <w:ind w:left="567" w:right="616"/>
        <w:jc w:val="both"/>
        <w:rPr>
          <w:rFonts w:ascii="Palatino Linotype" w:hAnsi="Palatino Linotype"/>
          <w:i/>
          <w:sz w:val="22"/>
          <w:szCs w:val="22"/>
          <w:lang w:val="es-MX"/>
        </w:rPr>
      </w:pPr>
      <w:r w:rsidRPr="00094769">
        <w:rPr>
          <w:rFonts w:ascii="Palatino Linotype" w:hAnsi="Palatino Linotype" w:cs="Arial"/>
          <w:b/>
          <w:bCs/>
          <w:i/>
          <w:noProof/>
          <w:sz w:val="22"/>
          <w:szCs w:val="22"/>
          <w:lang w:val="es-MX"/>
        </w:rPr>
        <w:t>“</w:t>
      </w:r>
      <w:r w:rsidRPr="00094769">
        <w:rPr>
          <w:rFonts w:ascii="Palatino Linotype" w:hAnsi="Palatino Linotype" w:cs="Arial"/>
          <w:b/>
          <w:bCs/>
          <w:i/>
          <w:sz w:val="22"/>
          <w:szCs w:val="22"/>
          <w:lang w:val="es-MX" w:eastAsia="es-MX"/>
        </w:rPr>
        <w:t>Artículo</w:t>
      </w:r>
      <w:r w:rsidRPr="00094769">
        <w:rPr>
          <w:rFonts w:ascii="Palatino Linotype" w:hAnsi="Palatino Linotype" w:cs="Arial"/>
          <w:b/>
          <w:bCs/>
          <w:i/>
          <w:sz w:val="22"/>
          <w:szCs w:val="22"/>
          <w:lang w:val="es-MX"/>
        </w:rPr>
        <w:t xml:space="preserve"> 3. </w:t>
      </w:r>
      <w:r w:rsidRPr="00094769">
        <w:rPr>
          <w:rFonts w:ascii="Palatino Linotype" w:hAnsi="Palatino Linotype"/>
          <w:i/>
          <w:sz w:val="22"/>
          <w:szCs w:val="22"/>
          <w:lang w:val="es-MX"/>
        </w:rPr>
        <w:t xml:space="preserve">Para los efectos de la presente Ley se entenderá por: </w:t>
      </w:r>
    </w:p>
    <w:p w14:paraId="120F4A07" w14:textId="77777777" w:rsidR="00372BC6" w:rsidRPr="00094769" w:rsidRDefault="00372BC6" w:rsidP="00372BC6">
      <w:pPr>
        <w:rPr>
          <w:lang w:val="es-MX"/>
        </w:rPr>
      </w:pPr>
    </w:p>
    <w:p w14:paraId="6F97AC6E" w14:textId="77777777" w:rsidR="00372BC6" w:rsidRPr="00094769" w:rsidRDefault="00372BC6" w:rsidP="00372BC6">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IX.</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 xml:space="preserve">Datos personales: </w:t>
      </w:r>
      <w:r w:rsidRPr="00094769">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28BEF984" w14:textId="77777777" w:rsidR="00372BC6" w:rsidRPr="00094769" w:rsidRDefault="00372BC6" w:rsidP="00372BC6">
      <w:pPr>
        <w:ind w:left="567" w:right="616"/>
        <w:jc w:val="both"/>
        <w:rPr>
          <w:rFonts w:ascii="Palatino Linotype" w:hAnsi="Palatino Linotype" w:cs="Arial"/>
          <w:i/>
          <w:sz w:val="22"/>
          <w:szCs w:val="22"/>
          <w:lang w:val="es-MX"/>
        </w:rPr>
      </w:pPr>
    </w:p>
    <w:p w14:paraId="4176F2AD" w14:textId="77777777" w:rsidR="00372BC6" w:rsidRPr="00094769" w:rsidRDefault="00372BC6" w:rsidP="00372BC6">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XX.</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Información clasificada:</w:t>
      </w:r>
      <w:r w:rsidRPr="00094769">
        <w:rPr>
          <w:rFonts w:ascii="Palatino Linotype" w:hAnsi="Palatino Linotype" w:cs="Arial"/>
          <w:i/>
          <w:sz w:val="22"/>
          <w:szCs w:val="22"/>
          <w:lang w:val="es-MX"/>
        </w:rPr>
        <w:t xml:space="preserve"> Aquella considerada por la presente Ley como reservada o confidencial; </w:t>
      </w:r>
    </w:p>
    <w:p w14:paraId="0B48B9C2" w14:textId="77777777" w:rsidR="00372BC6" w:rsidRPr="00094769" w:rsidRDefault="00372BC6" w:rsidP="00372BC6">
      <w:pPr>
        <w:ind w:left="567" w:right="616"/>
        <w:jc w:val="both"/>
        <w:rPr>
          <w:rFonts w:ascii="Palatino Linotype" w:hAnsi="Palatino Linotype" w:cs="Arial"/>
          <w:i/>
          <w:sz w:val="22"/>
          <w:szCs w:val="22"/>
          <w:lang w:val="es-MX"/>
        </w:rPr>
      </w:pPr>
    </w:p>
    <w:p w14:paraId="000AF1F7" w14:textId="77777777" w:rsidR="00372BC6" w:rsidRPr="00094769" w:rsidRDefault="00372BC6" w:rsidP="00372BC6">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lastRenderedPageBreak/>
        <w:t>XXI.</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Información confidencial</w:t>
      </w:r>
      <w:r w:rsidRPr="00094769">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F143D5" w14:textId="77777777" w:rsidR="00372BC6" w:rsidRPr="00094769" w:rsidRDefault="00372BC6" w:rsidP="00372BC6">
      <w:pPr>
        <w:ind w:left="567" w:right="616"/>
        <w:jc w:val="both"/>
        <w:rPr>
          <w:rFonts w:ascii="Palatino Linotype" w:hAnsi="Palatino Linotype" w:cs="Arial"/>
          <w:i/>
          <w:sz w:val="22"/>
          <w:szCs w:val="22"/>
          <w:lang w:val="es-MX"/>
        </w:rPr>
      </w:pPr>
    </w:p>
    <w:p w14:paraId="48C41793" w14:textId="77777777" w:rsidR="00372BC6" w:rsidRPr="00094769" w:rsidRDefault="00372BC6" w:rsidP="00372BC6">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XLV. Versión pública:</w:t>
      </w:r>
      <w:r w:rsidRPr="00094769">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25C937AC" w14:textId="77777777" w:rsidR="00372BC6" w:rsidRPr="00094769" w:rsidRDefault="00372BC6" w:rsidP="00372BC6">
      <w:pPr>
        <w:ind w:left="567" w:right="616"/>
        <w:jc w:val="both"/>
        <w:rPr>
          <w:rFonts w:ascii="Palatino Linotype" w:hAnsi="Palatino Linotype" w:cs="Arial"/>
          <w:i/>
          <w:sz w:val="22"/>
          <w:szCs w:val="22"/>
          <w:lang w:val="es-MX"/>
        </w:rPr>
      </w:pPr>
    </w:p>
    <w:p w14:paraId="33699016" w14:textId="77777777" w:rsidR="00372BC6" w:rsidRPr="00094769" w:rsidRDefault="00372BC6" w:rsidP="00372BC6">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Artículo 51.</w:t>
      </w:r>
      <w:r w:rsidRPr="00094769">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94769">
        <w:rPr>
          <w:rFonts w:ascii="Palatino Linotype" w:hAnsi="Palatino Linotype" w:cs="Arial"/>
          <w:b/>
          <w:i/>
          <w:sz w:val="22"/>
          <w:szCs w:val="22"/>
          <w:lang w:val="es-MX"/>
        </w:rPr>
        <w:t xml:space="preserve">y tendrá la responsabilidad de verificar en cada caso que la misma no sea confidencial o reservada. </w:t>
      </w:r>
      <w:r w:rsidRPr="00094769">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73C96438" w14:textId="77777777" w:rsidR="00372BC6" w:rsidRPr="00094769" w:rsidRDefault="00372BC6" w:rsidP="00372BC6">
      <w:pPr>
        <w:ind w:left="567" w:right="616"/>
        <w:jc w:val="both"/>
        <w:rPr>
          <w:rFonts w:ascii="Palatino Linotype" w:hAnsi="Palatino Linotype" w:cs="Arial"/>
          <w:i/>
          <w:sz w:val="22"/>
          <w:szCs w:val="22"/>
          <w:lang w:val="es-MX"/>
        </w:rPr>
      </w:pPr>
    </w:p>
    <w:p w14:paraId="1016BC72" w14:textId="77777777" w:rsidR="00372BC6" w:rsidRPr="00094769" w:rsidRDefault="00372BC6" w:rsidP="00372BC6">
      <w:pPr>
        <w:ind w:left="567" w:right="616"/>
        <w:jc w:val="both"/>
        <w:rPr>
          <w:rFonts w:ascii="Palatino Linotype" w:hAnsi="Palatino Linotype" w:cs="Arial"/>
          <w:bCs/>
          <w:i/>
          <w:noProof/>
          <w:sz w:val="22"/>
          <w:szCs w:val="22"/>
          <w:lang w:val="es-MX"/>
        </w:rPr>
      </w:pPr>
      <w:r w:rsidRPr="00094769">
        <w:rPr>
          <w:rFonts w:ascii="Palatino Linotype" w:hAnsi="Palatino Linotype" w:cs="Arial"/>
          <w:b/>
          <w:i/>
          <w:sz w:val="22"/>
          <w:szCs w:val="22"/>
          <w:lang w:val="es-MX"/>
        </w:rPr>
        <w:t>Artículo 52.</w:t>
      </w:r>
      <w:r w:rsidRPr="00094769">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94769">
        <w:rPr>
          <w:rFonts w:ascii="Palatino Linotype" w:hAnsi="Palatino Linotype" w:cs="Arial"/>
          <w:bCs/>
          <w:i/>
          <w:noProof/>
          <w:sz w:val="22"/>
          <w:szCs w:val="22"/>
          <w:lang w:val="es-MX"/>
        </w:rPr>
        <w:t>”</w:t>
      </w:r>
    </w:p>
    <w:p w14:paraId="53481DE1" w14:textId="77777777" w:rsidR="00372BC6" w:rsidRPr="00094769" w:rsidRDefault="00372BC6" w:rsidP="00372BC6">
      <w:pPr>
        <w:spacing w:line="360" w:lineRule="auto"/>
        <w:jc w:val="both"/>
        <w:rPr>
          <w:rFonts w:ascii="Palatino Linotype" w:hAnsi="Palatino Linotype"/>
          <w:lang w:val="es-MX"/>
        </w:rPr>
      </w:pPr>
    </w:p>
    <w:p w14:paraId="10AF30FC"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BF6EAC5" w14:textId="77777777" w:rsidR="00372BC6" w:rsidRPr="00094769" w:rsidRDefault="00372BC6" w:rsidP="00372BC6">
      <w:pPr>
        <w:ind w:left="567" w:right="616"/>
        <w:jc w:val="both"/>
        <w:rPr>
          <w:rFonts w:ascii="Palatino Linotype" w:hAnsi="Palatino Linotype"/>
          <w:lang w:val="es-MX"/>
        </w:rPr>
      </w:pPr>
    </w:p>
    <w:p w14:paraId="3A995C63" w14:textId="77777777" w:rsidR="00372BC6" w:rsidRPr="00094769" w:rsidRDefault="00372BC6" w:rsidP="00372BC6">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w:t>
      </w:r>
      <w:r w:rsidRPr="00094769">
        <w:rPr>
          <w:rFonts w:ascii="Palatino Linotype" w:eastAsia="Arial Unicode MS" w:hAnsi="Palatino Linotype" w:cs="Arial"/>
          <w:b/>
          <w:i/>
          <w:sz w:val="22"/>
          <w:lang w:val="es-MX"/>
        </w:rPr>
        <w:t>Artículo</w:t>
      </w:r>
      <w:r w:rsidRPr="00094769">
        <w:rPr>
          <w:rFonts w:ascii="Palatino Linotype" w:eastAsia="Arial Unicode MS" w:hAnsi="Palatino Linotype" w:cs="Arial"/>
          <w:i/>
          <w:sz w:val="22"/>
          <w:lang w:val="es-MX"/>
        </w:rPr>
        <w:t xml:space="preserve"> </w:t>
      </w:r>
      <w:r w:rsidRPr="00094769">
        <w:rPr>
          <w:rFonts w:ascii="Palatino Linotype" w:eastAsia="Arial Unicode MS" w:hAnsi="Palatino Linotype" w:cs="Arial"/>
          <w:b/>
          <w:i/>
          <w:sz w:val="22"/>
          <w:lang w:val="es-MX"/>
        </w:rPr>
        <w:t>22</w:t>
      </w:r>
      <w:r w:rsidRPr="00094769">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287A0D1F" w14:textId="77777777" w:rsidR="00372BC6" w:rsidRPr="00094769" w:rsidRDefault="00372BC6" w:rsidP="00372BC6">
      <w:pPr>
        <w:ind w:left="567" w:right="616"/>
        <w:jc w:val="both"/>
        <w:rPr>
          <w:rFonts w:ascii="Palatino Linotype" w:eastAsia="Arial Unicode MS" w:hAnsi="Palatino Linotype" w:cs="Arial"/>
          <w:i/>
          <w:sz w:val="22"/>
          <w:lang w:val="es-MX"/>
        </w:rPr>
      </w:pPr>
    </w:p>
    <w:p w14:paraId="6D5618DA" w14:textId="77777777" w:rsidR="00372BC6" w:rsidRPr="00094769" w:rsidRDefault="00372BC6" w:rsidP="00372BC6">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lastRenderedPageBreak/>
        <w:t>El responsable podrá tratar datos personales para finalidades distintas a aquéllas establecidas en el aviso de privacidad, en los casos siguientes:</w:t>
      </w:r>
    </w:p>
    <w:p w14:paraId="1B04650C" w14:textId="77777777" w:rsidR="00372BC6" w:rsidRPr="00094769" w:rsidRDefault="00372BC6" w:rsidP="00372BC6">
      <w:pPr>
        <w:ind w:left="567" w:right="616"/>
        <w:jc w:val="both"/>
        <w:rPr>
          <w:rFonts w:ascii="Palatino Linotype" w:eastAsia="Arial Unicode MS" w:hAnsi="Palatino Linotype" w:cs="Arial"/>
          <w:i/>
          <w:sz w:val="22"/>
          <w:lang w:val="es-MX"/>
        </w:rPr>
      </w:pPr>
    </w:p>
    <w:p w14:paraId="12A54EF6" w14:textId="77777777" w:rsidR="00372BC6" w:rsidRPr="00094769" w:rsidRDefault="00372BC6" w:rsidP="00372BC6">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I. Cuente con atribuciones conferidas en ley y medie el consentimiento del titular.</w:t>
      </w:r>
    </w:p>
    <w:p w14:paraId="6AD2DF6C" w14:textId="77777777" w:rsidR="00372BC6" w:rsidRPr="00094769" w:rsidRDefault="00372BC6" w:rsidP="00372BC6">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36D22AF2" w14:textId="77777777" w:rsidR="00372BC6" w:rsidRPr="00094769" w:rsidRDefault="00372BC6" w:rsidP="00372BC6">
      <w:pPr>
        <w:ind w:left="567" w:right="616"/>
        <w:jc w:val="both"/>
        <w:rPr>
          <w:rFonts w:ascii="Palatino Linotype" w:eastAsia="Arial Unicode MS" w:hAnsi="Palatino Linotype" w:cs="Arial"/>
          <w:i/>
          <w:sz w:val="22"/>
          <w:lang w:val="es-MX"/>
        </w:rPr>
      </w:pPr>
    </w:p>
    <w:p w14:paraId="37C6515E" w14:textId="77777777" w:rsidR="00372BC6" w:rsidRPr="00094769" w:rsidRDefault="00372BC6" w:rsidP="00372BC6">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b/>
          <w:i/>
          <w:sz w:val="22"/>
          <w:lang w:val="es-MX"/>
        </w:rPr>
        <w:t>Artículo</w:t>
      </w:r>
      <w:r w:rsidRPr="00094769">
        <w:rPr>
          <w:rFonts w:ascii="Palatino Linotype" w:eastAsia="Arial Unicode MS" w:hAnsi="Palatino Linotype" w:cs="Arial"/>
          <w:i/>
          <w:sz w:val="22"/>
          <w:lang w:val="es-MX"/>
        </w:rPr>
        <w:t xml:space="preserve"> </w:t>
      </w:r>
      <w:r w:rsidRPr="00094769">
        <w:rPr>
          <w:rFonts w:ascii="Palatino Linotype" w:eastAsia="Arial Unicode MS" w:hAnsi="Palatino Linotype" w:cs="Arial"/>
          <w:b/>
          <w:i/>
          <w:sz w:val="22"/>
          <w:lang w:val="es-MX"/>
        </w:rPr>
        <w:t>38</w:t>
      </w:r>
      <w:r w:rsidRPr="00094769">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E2C599D" w14:textId="77777777" w:rsidR="00372BC6" w:rsidRPr="00094769" w:rsidRDefault="00372BC6" w:rsidP="00372BC6">
      <w:pPr>
        <w:ind w:left="567" w:right="616"/>
        <w:jc w:val="both"/>
        <w:rPr>
          <w:rFonts w:ascii="Palatino Linotype" w:eastAsia="Arial Unicode MS" w:hAnsi="Palatino Linotype" w:cs="Arial"/>
          <w:i/>
          <w:sz w:val="28"/>
          <w:lang w:val="es-MX"/>
        </w:rPr>
      </w:pPr>
    </w:p>
    <w:p w14:paraId="1676CD68"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6B2BB70" w14:textId="77777777" w:rsidR="00372BC6" w:rsidRPr="00094769" w:rsidRDefault="00372BC6" w:rsidP="00372BC6">
      <w:pPr>
        <w:spacing w:line="360" w:lineRule="auto"/>
        <w:jc w:val="both"/>
        <w:rPr>
          <w:rFonts w:ascii="Palatino Linotype" w:hAnsi="Palatino Linotype"/>
          <w:lang w:val="es-MX"/>
        </w:rPr>
      </w:pPr>
    </w:p>
    <w:p w14:paraId="71CD9B6A" w14:textId="77777777" w:rsidR="00372BC6" w:rsidRPr="00094769" w:rsidRDefault="00372BC6" w:rsidP="00372BC6">
      <w:pPr>
        <w:spacing w:line="360" w:lineRule="auto"/>
        <w:jc w:val="both"/>
        <w:rPr>
          <w:rFonts w:ascii="Palatino Linotype" w:eastAsia="Arial Unicode MS" w:hAnsi="Palatino Linotype"/>
        </w:rPr>
      </w:pPr>
      <w:r w:rsidRPr="0009476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94769">
        <w:rPr>
          <w:rFonts w:ascii="Palatino Linotype" w:eastAsia="Arial Unicode MS" w:hAnsi="Palatino Linotype"/>
          <w:color w:val="000000"/>
          <w:lang w:val="es-MX" w:eastAsia="es-MX"/>
        </w:rPr>
        <w:t>el Sujeto Obligado</w:t>
      </w:r>
      <w:r w:rsidRPr="00094769">
        <w:rPr>
          <w:rFonts w:ascii="Palatino Linotype" w:eastAsia="Arial Unicode MS" w:hAnsi="Palatino Linotype"/>
        </w:rPr>
        <w:t xml:space="preserve">, en ese contexto, todo dato personal susceptible de clasificación debe ser protegido. </w:t>
      </w:r>
    </w:p>
    <w:p w14:paraId="77D028A4" w14:textId="77777777" w:rsidR="00372BC6" w:rsidRPr="00094769" w:rsidRDefault="00372BC6" w:rsidP="00372BC6">
      <w:pPr>
        <w:spacing w:line="360" w:lineRule="auto"/>
        <w:jc w:val="both"/>
        <w:rPr>
          <w:rFonts w:ascii="Palatino Linotype" w:eastAsia="Arial Unicode MS" w:hAnsi="Palatino Linotype"/>
        </w:rPr>
      </w:pPr>
    </w:p>
    <w:p w14:paraId="07B41497" w14:textId="77777777" w:rsidR="00372BC6" w:rsidRPr="00094769" w:rsidRDefault="00372BC6" w:rsidP="00372BC6">
      <w:pPr>
        <w:spacing w:line="360" w:lineRule="auto"/>
        <w:jc w:val="both"/>
        <w:rPr>
          <w:rFonts w:ascii="Palatino Linotype" w:eastAsia="Arial Unicode MS" w:hAnsi="Palatino Linotype"/>
        </w:rPr>
      </w:pPr>
      <w:r w:rsidRPr="00094769">
        <w:rPr>
          <w:rFonts w:ascii="Palatino Linotype" w:eastAsia="Arial Unicode MS" w:hAnsi="Palatino Linotype"/>
        </w:rPr>
        <w:t xml:space="preserve">Asimismo, de la versión pública deberá dejarse a la vista de la </w:t>
      </w:r>
      <w:r w:rsidRPr="00094769">
        <w:rPr>
          <w:rFonts w:ascii="Palatino Linotype" w:eastAsia="Arial Unicode MS" w:hAnsi="Palatino Linotype"/>
          <w:b/>
        </w:rPr>
        <w:t xml:space="preserve">Recurrente </w:t>
      </w:r>
      <w:r w:rsidRPr="00094769">
        <w:rPr>
          <w:rFonts w:ascii="Palatino Linotype" w:eastAsia="Arial Unicode MS" w:hAnsi="Palatino Linotype"/>
        </w:rPr>
        <w:t xml:space="preserve">los siguientes elementos de información pública: monto total del sueldo neto y bruto, </w:t>
      </w:r>
      <w:r w:rsidRPr="00094769">
        <w:rPr>
          <w:rFonts w:ascii="Palatino Linotype" w:eastAsia="Arial Unicode MS" w:hAnsi="Palatino Linotype"/>
        </w:rPr>
        <w:lastRenderedPageBreak/>
        <w:t xml:space="preserve">compensaciones, prestaciones, aguinaldos, bonos, pagos por concepto de gasolina, de servicio de telefonía celular, </w:t>
      </w:r>
      <w:r w:rsidRPr="00094769">
        <w:rPr>
          <w:rFonts w:ascii="Palatino Linotype" w:eastAsia="Arial Unicode MS" w:hAnsi="Palatino Linotype"/>
          <w:b/>
        </w:rPr>
        <w:t>el nombre del servidor público</w:t>
      </w:r>
      <w:r w:rsidRPr="00094769">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2286A5D2" w14:textId="77777777" w:rsidR="00372BC6" w:rsidRPr="00094769" w:rsidRDefault="00372BC6" w:rsidP="00372BC6">
      <w:pPr>
        <w:spacing w:line="360" w:lineRule="auto"/>
        <w:jc w:val="both"/>
        <w:rPr>
          <w:rFonts w:asciiTheme="minorHAnsi" w:eastAsiaTheme="minorHAnsi" w:hAnsiTheme="minorHAnsi" w:cstheme="minorBidi"/>
          <w:szCs w:val="22"/>
          <w:lang w:eastAsia="en-US"/>
        </w:rPr>
      </w:pPr>
    </w:p>
    <w:p w14:paraId="22942F46" w14:textId="77777777" w:rsidR="00372BC6" w:rsidRPr="00094769" w:rsidRDefault="00372BC6" w:rsidP="00372BC6">
      <w:pPr>
        <w:spacing w:line="360" w:lineRule="auto"/>
        <w:jc w:val="both"/>
        <w:rPr>
          <w:rFonts w:ascii="Palatino Linotype" w:hAnsi="Palatino Linotype"/>
        </w:rPr>
      </w:pPr>
      <w:r w:rsidRPr="00094769">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9E65CEF" w14:textId="77777777" w:rsidR="00372BC6" w:rsidRPr="00094769" w:rsidRDefault="00372BC6" w:rsidP="00372BC6"/>
    <w:p w14:paraId="058801C3"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w:t>
      </w:r>
      <w:r w:rsidRPr="00094769">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94769">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DB84D83" w14:textId="77777777" w:rsidR="00372BC6" w:rsidRPr="00094769" w:rsidRDefault="00372BC6" w:rsidP="00372BC6">
      <w:pPr>
        <w:spacing w:line="360" w:lineRule="auto"/>
        <w:jc w:val="both"/>
        <w:rPr>
          <w:rFonts w:ascii="Palatino Linotype" w:hAnsi="Palatino Linotype"/>
          <w:lang w:val="es-ES_tradnl"/>
        </w:rPr>
      </w:pPr>
    </w:p>
    <w:p w14:paraId="328272DB" w14:textId="77777777" w:rsidR="00372BC6" w:rsidRPr="00094769" w:rsidRDefault="00372BC6" w:rsidP="00372BC6">
      <w:pPr>
        <w:spacing w:line="360" w:lineRule="auto"/>
        <w:jc w:val="both"/>
        <w:rPr>
          <w:rFonts w:ascii="Palatino Linotype" w:hAnsi="Palatino Linotype"/>
        </w:rPr>
      </w:pPr>
      <w:r w:rsidRPr="00094769">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094769">
        <w:rPr>
          <w:rFonts w:ascii="Palatino Linotype" w:hAnsi="Palatino Linotype"/>
        </w:rPr>
        <w:t>resulta necesario que el Comité de Transparencia d</w:t>
      </w:r>
      <w:r w:rsidRPr="00094769">
        <w:rPr>
          <w:rFonts w:ascii="Palatino Linotype" w:hAnsi="Palatino Linotype"/>
          <w:lang w:val="es-ES_tradnl"/>
        </w:rPr>
        <w:t xml:space="preserve">el Sujeto </w:t>
      </w:r>
      <w:r w:rsidRPr="00094769">
        <w:rPr>
          <w:rFonts w:ascii="Palatino Linotype" w:hAnsi="Palatino Linotype"/>
          <w:lang w:val="es-ES_tradnl"/>
        </w:rPr>
        <w:lastRenderedPageBreak/>
        <w:t xml:space="preserve">Obligado </w:t>
      </w:r>
      <w:r w:rsidRPr="00094769">
        <w:rPr>
          <w:rFonts w:ascii="Palatino Linotype" w:hAnsi="Palatino Linotype"/>
        </w:rPr>
        <w:t>emita el Acuerdo de Clasificación correspondiente</w:t>
      </w:r>
      <w:r w:rsidRPr="00094769">
        <w:rPr>
          <w:rFonts w:ascii="Palatino Linotype" w:hAnsi="Palatino Linotype"/>
          <w:lang w:val="es-ES_tradnl"/>
        </w:rPr>
        <w:t xml:space="preserve"> debidamente fundado y motivado, </w:t>
      </w:r>
      <w:r w:rsidRPr="00094769">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94769">
        <w:rPr>
          <w:rFonts w:ascii="Palatino Linotype" w:hAnsi="Palatino Linotype"/>
          <w:b/>
        </w:rPr>
        <w:t>LINEAMIENTOS GENERALES EN MATERIA DE CLASIFICACIÓN Y DESCLASIFICACIÓN DE LA INFORMACIÓN, ASÍ COMO PARA LA ELABORACIÓN DE VERSIONES PÚBLICAS</w:t>
      </w:r>
      <w:r w:rsidRPr="00094769">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517D1459" w14:textId="77777777" w:rsidR="00372BC6" w:rsidRPr="00094769" w:rsidRDefault="00372BC6" w:rsidP="00372BC6">
      <w:pPr>
        <w:spacing w:line="360" w:lineRule="auto"/>
        <w:jc w:val="both"/>
        <w:rPr>
          <w:rFonts w:ascii="Palatino Linotype" w:hAnsi="Palatino Linotype"/>
        </w:rPr>
      </w:pPr>
    </w:p>
    <w:p w14:paraId="46827D89" w14:textId="77777777" w:rsidR="00372BC6" w:rsidRDefault="00372BC6" w:rsidP="00372BC6">
      <w:pPr>
        <w:spacing w:line="360" w:lineRule="auto"/>
        <w:jc w:val="both"/>
        <w:rPr>
          <w:rFonts w:ascii="Palatino Linotype" w:eastAsiaTheme="minorHAnsi" w:hAnsi="Palatino Linotype" w:cs="Arial"/>
          <w:szCs w:val="22"/>
          <w:lang w:val="es-MX" w:eastAsia="es-MX"/>
        </w:rPr>
      </w:pPr>
      <w:r w:rsidRPr="00094769">
        <w:rPr>
          <w:rFonts w:ascii="Palatino Linotype" w:eastAsiaTheme="minorHAnsi" w:hAnsi="Palatino Linotype" w:cs="Arial"/>
          <w:szCs w:val="22"/>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716DD7E" w14:textId="77777777" w:rsidR="00372BC6" w:rsidRPr="004A32AF" w:rsidRDefault="00372BC6" w:rsidP="00372BC6">
      <w:pPr>
        <w:spacing w:line="360" w:lineRule="auto"/>
        <w:jc w:val="both"/>
        <w:rPr>
          <w:rFonts w:ascii="Palatino Linotype" w:eastAsiaTheme="minorHAnsi" w:hAnsi="Palatino Linotype" w:cs="Arial"/>
          <w:szCs w:val="22"/>
          <w:lang w:val="es-MX" w:eastAsia="es-MX"/>
        </w:rPr>
      </w:pPr>
    </w:p>
    <w:p w14:paraId="633BF3C0" w14:textId="77777777" w:rsidR="00372BC6" w:rsidRPr="00094769" w:rsidRDefault="00372BC6" w:rsidP="00372BC6">
      <w:pPr>
        <w:spacing w:line="360" w:lineRule="auto"/>
        <w:jc w:val="both"/>
        <w:rPr>
          <w:rFonts w:ascii="Palatino Linotype" w:hAnsi="Palatino Linotype"/>
          <w:b/>
        </w:rPr>
      </w:pPr>
      <w:r w:rsidRPr="00094769">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094769">
        <w:rPr>
          <w:rFonts w:ascii="Palatino Linotype" w:hAnsi="Palatino Linotype"/>
          <w:b/>
        </w:rPr>
        <w:t>Registro Federal de Contribuyentes</w:t>
      </w:r>
      <w:r w:rsidRPr="00094769">
        <w:rPr>
          <w:rFonts w:ascii="Palatino Linotype" w:hAnsi="Palatino Linotype"/>
        </w:rPr>
        <w:t xml:space="preserve"> (RFC), la </w:t>
      </w:r>
      <w:r w:rsidRPr="00094769">
        <w:rPr>
          <w:rFonts w:ascii="Palatino Linotype" w:hAnsi="Palatino Linotype"/>
          <w:b/>
        </w:rPr>
        <w:t>Clave Única de Registro de Población</w:t>
      </w:r>
      <w:r w:rsidRPr="00094769">
        <w:rPr>
          <w:rFonts w:ascii="Palatino Linotype" w:hAnsi="Palatino Linotype"/>
        </w:rPr>
        <w:t xml:space="preserve"> (CURP), la </w:t>
      </w:r>
      <w:r w:rsidRPr="00094769">
        <w:rPr>
          <w:rFonts w:ascii="Palatino Linotype" w:hAnsi="Palatino Linotype"/>
          <w:b/>
        </w:rPr>
        <w:t>Clave de cualquier tipo de seguridad social</w:t>
      </w:r>
      <w:r w:rsidRPr="00094769">
        <w:rPr>
          <w:rFonts w:ascii="Palatino Linotype" w:hAnsi="Palatino Linotype"/>
        </w:rPr>
        <w:t xml:space="preserve"> (ISSEMYM, u otros), así como, los </w:t>
      </w:r>
      <w:r w:rsidRPr="00094769">
        <w:rPr>
          <w:rFonts w:ascii="Palatino Linotype" w:hAnsi="Palatino Linotype"/>
          <w:b/>
        </w:rPr>
        <w:t xml:space="preserve">préstamos o descuentos </w:t>
      </w:r>
      <w:r w:rsidRPr="00094769">
        <w:rPr>
          <w:rFonts w:ascii="Palatino Linotype" w:hAnsi="Palatino Linotype"/>
        </w:rPr>
        <w:t xml:space="preserve">que se le hagan al servidor público, que no se encuentren relacionados con los impuestos o la </w:t>
      </w:r>
      <w:r w:rsidRPr="00094769">
        <w:rPr>
          <w:rFonts w:ascii="Palatino Linotype" w:hAnsi="Palatino Linotype"/>
          <w:b/>
        </w:rPr>
        <w:t>cuotas</w:t>
      </w:r>
      <w:r w:rsidRPr="00094769">
        <w:rPr>
          <w:rFonts w:ascii="Palatino Linotype" w:hAnsi="Palatino Linotype"/>
        </w:rPr>
        <w:t xml:space="preserve"> por </w:t>
      </w:r>
      <w:r w:rsidRPr="00094769">
        <w:rPr>
          <w:rFonts w:ascii="Palatino Linotype" w:hAnsi="Palatino Linotype"/>
          <w:b/>
        </w:rPr>
        <w:t xml:space="preserve">seguridad social, Cadenas Originales </w:t>
      </w:r>
      <w:r w:rsidRPr="00094769">
        <w:rPr>
          <w:rFonts w:ascii="Palatino Linotype" w:hAnsi="Palatino Linotype"/>
        </w:rPr>
        <w:t>y</w:t>
      </w:r>
      <w:r w:rsidRPr="00094769">
        <w:rPr>
          <w:rFonts w:ascii="Palatino Linotype" w:hAnsi="Palatino Linotype"/>
          <w:b/>
        </w:rPr>
        <w:t xml:space="preserve"> Sellos Digitales</w:t>
      </w:r>
    </w:p>
    <w:p w14:paraId="0E0309CF" w14:textId="77777777" w:rsidR="00372BC6" w:rsidRPr="00094769" w:rsidRDefault="00372BC6" w:rsidP="00372BC6">
      <w:pPr>
        <w:spacing w:line="360" w:lineRule="auto"/>
        <w:jc w:val="both"/>
        <w:rPr>
          <w:rFonts w:ascii="Palatino Linotype" w:hAnsi="Palatino Linotype"/>
        </w:rPr>
      </w:pPr>
      <w:r w:rsidRPr="00094769">
        <w:rPr>
          <w:rFonts w:ascii="Palatino Linotype" w:hAnsi="Palatino Linotype"/>
          <w:b/>
        </w:rPr>
        <w:t xml:space="preserve">Códigos Bidimensionales </w:t>
      </w:r>
      <w:r w:rsidRPr="00094769">
        <w:rPr>
          <w:rFonts w:ascii="Palatino Linotype" w:hAnsi="Palatino Linotype"/>
        </w:rPr>
        <w:t>y los denominados</w:t>
      </w:r>
      <w:r w:rsidRPr="00094769">
        <w:rPr>
          <w:rFonts w:ascii="Palatino Linotype" w:hAnsi="Palatino Linotype"/>
          <w:b/>
        </w:rPr>
        <w:t xml:space="preserve"> Códigos QR.</w:t>
      </w:r>
    </w:p>
    <w:p w14:paraId="259C03BF" w14:textId="77777777" w:rsidR="00372BC6" w:rsidRPr="00094769" w:rsidRDefault="00372BC6" w:rsidP="00372BC6">
      <w:pPr>
        <w:spacing w:line="360" w:lineRule="auto"/>
        <w:jc w:val="both"/>
        <w:rPr>
          <w:rFonts w:ascii="Palatino Linotype" w:hAnsi="Palatino Linotype"/>
        </w:rPr>
      </w:pPr>
    </w:p>
    <w:p w14:paraId="6D487D0B" w14:textId="77777777" w:rsidR="00372BC6" w:rsidRDefault="00372BC6" w:rsidP="00372BC6">
      <w:pPr>
        <w:spacing w:line="360" w:lineRule="auto"/>
        <w:jc w:val="both"/>
        <w:rPr>
          <w:rFonts w:ascii="Palatino Linotype" w:hAnsi="Palatino Linotype"/>
        </w:rPr>
      </w:pPr>
      <w:r w:rsidRPr="00094769">
        <w:rPr>
          <w:rFonts w:ascii="Palatino Linotype" w:hAnsi="Palatino Linotype"/>
          <w:lang w:eastAsia="es-MX"/>
        </w:rPr>
        <w:lastRenderedPageBreak/>
        <w:t xml:space="preserve">Por cuanto hace al </w:t>
      </w:r>
      <w:r w:rsidRPr="00094769">
        <w:rPr>
          <w:rFonts w:ascii="Palatino Linotype" w:hAnsi="Palatino Linotype"/>
          <w:b/>
          <w:lang w:eastAsia="es-MX"/>
        </w:rPr>
        <w:t>Registro Federal de Contribuyentes</w:t>
      </w:r>
      <w:r w:rsidRPr="00094769">
        <w:rPr>
          <w:rFonts w:ascii="Palatino Linotype" w:hAnsi="Palatino Linotype"/>
          <w:lang w:eastAsia="es-MX"/>
        </w:rPr>
        <w:t xml:space="preserve"> </w:t>
      </w:r>
      <w:r w:rsidRPr="00094769">
        <w:rPr>
          <w:rFonts w:ascii="Palatino Linotype" w:hAnsi="Palatino Linotype"/>
          <w:b/>
          <w:lang w:eastAsia="es-MX"/>
        </w:rPr>
        <w:t>de las personas físicas</w:t>
      </w:r>
      <w:r w:rsidRPr="00094769">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94769">
        <w:rPr>
          <w:rFonts w:ascii="Palatino Linotype" w:hAnsi="Palatino Linotype"/>
        </w:rPr>
        <w:t xml:space="preserve"> y finalmente la </w:t>
      </w:r>
      <w:proofErr w:type="spellStart"/>
      <w:r w:rsidRPr="00094769">
        <w:rPr>
          <w:rFonts w:ascii="Palatino Linotype" w:hAnsi="Palatino Linotype"/>
        </w:rPr>
        <w:t>homoclave</w:t>
      </w:r>
      <w:proofErr w:type="spellEnd"/>
      <w:r w:rsidRPr="00094769">
        <w:rPr>
          <w:rFonts w:ascii="Palatino Linotype" w:hAnsi="Palatino Linotype"/>
        </w:rPr>
        <w:t>; la cual para su obtención es necesario acreditar personalidad, fecha de nacimiento entre otros con documentos oficiales.</w:t>
      </w:r>
    </w:p>
    <w:p w14:paraId="10F1F3DA" w14:textId="77777777" w:rsidR="00372BC6" w:rsidRPr="00094769" w:rsidRDefault="00372BC6" w:rsidP="00372BC6">
      <w:pPr>
        <w:spacing w:line="360" w:lineRule="auto"/>
        <w:jc w:val="both"/>
        <w:rPr>
          <w:rFonts w:ascii="Palatino Linotype" w:hAnsi="Palatino Linotype"/>
        </w:rPr>
      </w:pPr>
    </w:p>
    <w:p w14:paraId="2D24B88E" w14:textId="77777777" w:rsidR="00372BC6" w:rsidRPr="00094769" w:rsidRDefault="00372BC6" w:rsidP="00372BC6">
      <w:pPr>
        <w:spacing w:line="360" w:lineRule="auto"/>
        <w:jc w:val="both"/>
        <w:rPr>
          <w:rFonts w:ascii="Palatino Linotype" w:hAnsi="Palatino Linotype"/>
        </w:rPr>
      </w:pPr>
      <w:r w:rsidRPr="00094769">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74C8E890" w14:textId="77777777" w:rsidR="00372BC6" w:rsidRPr="00094769" w:rsidRDefault="00372BC6" w:rsidP="00372BC6">
      <w:pPr>
        <w:ind w:left="567" w:right="616"/>
        <w:jc w:val="both"/>
        <w:rPr>
          <w:rFonts w:ascii="Palatino Linotype" w:hAnsi="Palatino Linotype"/>
          <w:i/>
          <w:sz w:val="22"/>
          <w:szCs w:val="22"/>
        </w:rPr>
      </w:pPr>
    </w:p>
    <w:p w14:paraId="5A8ED95E" w14:textId="77777777" w:rsidR="00372BC6" w:rsidRPr="00094769" w:rsidRDefault="00372BC6" w:rsidP="00372BC6">
      <w:pPr>
        <w:ind w:left="567" w:right="616"/>
        <w:jc w:val="both"/>
        <w:rPr>
          <w:rFonts w:ascii="Palatino Linotype" w:hAnsi="Palatino Linotype"/>
          <w:i/>
          <w:sz w:val="22"/>
          <w:szCs w:val="22"/>
        </w:rPr>
      </w:pPr>
      <w:r w:rsidRPr="00094769">
        <w:rPr>
          <w:rFonts w:ascii="Palatino Linotype" w:hAnsi="Palatino Linotype"/>
          <w:i/>
          <w:sz w:val="22"/>
          <w:szCs w:val="22"/>
        </w:rPr>
        <w:t>“</w:t>
      </w:r>
      <w:r w:rsidRPr="00094769">
        <w:rPr>
          <w:rFonts w:ascii="Palatino Linotype" w:hAnsi="Palatino Linotype"/>
          <w:b/>
          <w:i/>
          <w:sz w:val="22"/>
          <w:szCs w:val="22"/>
        </w:rPr>
        <w:t>Registro Federal de Contribuyentes (RFC) de personas físicas</w:t>
      </w:r>
      <w:r w:rsidRPr="00094769">
        <w:rPr>
          <w:rFonts w:ascii="Palatino Linotype" w:hAnsi="Palatino Linotype"/>
          <w:i/>
          <w:sz w:val="22"/>
          <w:szCs w:val="22"/>
        </w:rPr>
        <w:t xml:space="preserve">. El RFC es una clave de carácter fiscal, </w:t>
      </w:r>
      <w:proofErr w:type="gramStart"/>
      <w:r w:rsidRPr="00094769">
        <w:rPr>
          <w:rFonts w:ascii="Palatino Linotype" w:hAnsi="Palatino Linotype"/>
          <w:i/>
          <w:sz w:val="22"/>
          <w:szCs w:val="22"/>
        </w:rPr>
        <w:t>única</w:t>
      </w:r>
      <w:proofErr w:type="gramEnd"/>
      <w:r w:rsidRPr="00094769">
        <w:rPr>
          <w:rFonts w:ascii="Palatino Linotype" w:hAnsi="Palatino Linotype"/>
          <w:i/>
          <w:sz w:val="22"/>
          <w:szCs w:val="22"/>
        </w:rPr>
        <w:t xml:space="preserve"> e irrepetible, que permite identificar al titular, su edad y fecha de nacimiento, por lo que es un dato personal de carácter confidencial.</w:t>
      </w:r>
    </w:p>
    <w:p w14:paraId="3535CB22" w14:textId="77777777" w:rsidR="00372BC6" w:rsidRPr="00094769" w:rsidRDefault="00372BC6" w:rsidP="00372BC6">
      <w:pPr>
        <w:spacing w:after="160" w:line="259" w:lineRule="auto"/>
        <w:rPr>
          <w:rFonts w:asciiTheme="minorHAnsi" w:eastAsiaTheme="minorHAnsi" w:hAnsiTheme="minorHAnsi" w:cstheme="minorBidi"/>
          <w:sz w:val="22"/>
          <w:szCs w:val="22"/>
          <w:lang w:eastAsia="en-US"/>
        </w:rPr>
      </w:pPr>
    </w:p>
    <w:p w14:paraId="6BBEA4FA" w14:textId="77777777" w:rsidR="00372BC6" w:rsidRPr="00094769" w:rsidRDefault="00372BC6" w:rsidP="00372BC6">
      <w:pPr>
        <w:spacing w:line="360" w:lineRule="auto"/>
        <w:jc w:val="both"/>
        <w:rPr>
          <w:rFonts w:ascii="Palatino Linotype" w:hAnsi="Palatino Linotype"/>
          <w:lang w:val="es-MX" w:eastAsia="es-MX"/>
        </w:rPr>
      </w:pPr>
      <w:r w:rsidRPr="00094769">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094769">
        <w:rPr>
          <w:rFonts w:ascii="Palatino Linotype" w:hAnsi="Palatino Linotype"/>
          <w:lang w:val="es-MX" w:eastAsia="es-MX"/>
        </w:rPr>
        <w:t>homoclave</w:t>
      </w:r>
      <w:proofErr w:type="spellEnd"/>
      <w:r w:rsidRPr="00094769">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94769">
        <w:rPr>
          <w:rFonts w:ascii="Palatino Linotype" w:eastAsia="Arial Unicode MS" w:hAnsi="Palatino Linotype"/>
        </w:rPr>
        <w:t>4 fracción XI de la Ley de Protección de Datos Personales en Posesión de los Sujetos Obligados del Estado de México y Municipios</w:t>
      </w:r>
      <w:r w:rsidRPr="00094769">
        <w:rPr>
          <w:rFonts w:ascii="Palatino Linotype" w:hAnsi="Palatino Linotype"/>
          <w:lang w:val="es-MX" w:eastAsia="es-MX"/>
        </w:rPr>
        <w:t>.</w:t>
      </w:r>
    </w:p>
    <w:p w14:paraId="0BCBEB8E" w14:textId="77777777" w:rsidR="00372BC6" w:rsidRPr="00094769" w:rsidRDefault="00372BC6" w:rsidP="00372BC6">
      <w:pPr>
        <w:spacing w:line="360" w:lineRule="auto"/>
        <w:jc w:val="both"/>
        <w:rPr>
          <w:rFonts w:ascii="Palatino Linotype" w:hAnsi="Palatino Linotype"/>
          <w:lang w:val="es-MX" w:eastAsia="es-MX"/>
        </w:rPr>
      </w:pPr>
    </w:p>
    <w:p w14:paraId="29186D3F" w14:textId="77777777" w:rsidR="00372BC6" w:rsidRDefault="00372BC6" w:rsidP="00372BC6">
      <w:pPr>
        <w:spacing w:line="360" w:lineRule="auto"/>
        <w:jc w:val="both"/>
        <w:rPr>
          <w:rFonts w:ascii="Palatino Linotype" w:hAnsi="Palatino Linotype"/>
          <w:lang w:val="es-MX" w:eastAsia="es-MX"/>
        </w:rPr>
      </w:pPr>
      <w:r w:rsidRPr="00094769">
        <w:rPr>
          <w:rFonts w:ascii="Palatino Linotype" w:hAnsi="Palatino Linotype"/>
          <w:lang w:eastAsia="es-MX"/>
        </w:rPr>
        <w:t xml:space="preserve">Por cuanto hace a la </w:t>
      </w:r>
      <w:r w:rsidRPr="00094769">
        <w:rPr>
          <w:rFonts w:ascii="Palatino Linotype" w:hAnsi="Palatino Linotype"/>
          <w:b/>
        </w:rPr>
        <w:t xml:space="preserve">Clave Única de Registro de Población, </w:t>
      </w:r>
      <w:r w:rsidRPr="00094769">
        <w:rPr>
          <w:rFonts w:ascii="Palatino Linotype" w:hAnsi="Palatino Linotype"/>
          <w:lang w:eastAsia="es-MX"/>
        </w:rPr>
        <w:t xml:space="preserve">constituye un dato personal, ya que tiene como finalidad registrar a cada una de las personas que integran </w:t>
      </w:r>
      <w:r w:rsidRPr="00094769">
        <w:rPr>
          <w:rFonts w:ascii="Palatino Linotype" w:hAnsi="Palatino Linotype"/>
          <w:lang w:eastAsia="es-MX"/>
        </w:rPr>
        <w:lastRenderedPageBreak/>
        <w:t>la población del país, con los datos que permitan certificar y acreditar fehacientemente su identidad, la cual servirá para identificarla de manera individual.</w:t>
      </w:r>
    </w:p>
    <w:p w14:paraId="2923C861" w14:textId="77777777" w:rsidR="00372BC6" w:rsidRPr="00094769" w:rsidRDefault="00372BC6" w:rsidP="00372BC6">
      <w:pPr>
        <w:spacing w:line="360" w:lineRule="auto"/>
        <w:jc w:val="both"/>
        <w:rPr>
          <w:rFonts w:ascii="Palatino Linotype" w:hAnsi="Palatino Linotype"/>
          <w:lang w:val="es-MX" w:eastAsia="es-MX"/>
        </w:rPr>
      </w:pPr>
    </w:p>
    <w:p w14:paraId="5CCAF772" w14:textId="77777777" w:rsidR="00372BC6" w:rsidRPr="00094769" w:rsidRDefault="00372BC6" w:rsidP="00372BC6">
      <w:pPr>
        <w:spacing w:line="360" w:lineRule="auto"/>
        <w:jc w:val="both"/>
        <w:rPr>
          <w:rFonts w:ascii="Palatino Linotype" w:hAnsi="Palatino Linotype"/>
          <w:lang w:eastAsia="es-MX"/>
        </w:rPr>
      </w:pPr>
      <w:r w:rsidRPr="00094769">
        <w:rPr>
          <w:rFonts w:ascii="Palatino Linotype" w:hAnsi="Palatino Linotype"/>
          <w:lang w:eastAsia="es-MX"/>
        </w:rPr>
        <w:t>Lo anterior, tiene sustento en los artículos 86 y 91, de la Ley General de Población, la cual señala lo siguiente:</w:t>
      </w:r>
    </w:p>
    <w:p w14:paraId="7183B1D1" w14:textId="77777777" w:rsidR="00372BC6" w:rsidRPr="00094769" w:rsidRDefault="00372BC6" w:rsidP="00372BC6">
      <w:pPr>
        <w:ind w:left="709" w:right="757"/>
        <w:jc w:val="both"/>
        <w:rPr>
          <w:rFonts w:ascii="Palatino Linotype" w:hAnsi="Palatino Linotype" w:cs="Arial,Bold"/>
          <w:b/>
          <w:bCs/>
          <w:i/>
          <w:sz w:val="22"/>
          <w:lang w:eastAsia="es-MX"/>
        </w:rPr>
      </w:pPr>
    </w:p>
    <w:p w14:paraId="6449A439" w14:textId="77777777" w:rsidR="00372BC6" w:rsidRPr="00094769" w:rsidRDefault="00372BC6" w:rsidP="00372BC6">
      <w:pPr>
        <w:ind w:left="709" w:right="757"/>
        <w:jc w:val="both"/>
        <w:rPr>
          <w:rFonts w:ascii="Palatino Linotype" w:hAnsi="Palatino Linotype" w:cs="Arial"/>
          <w:i/>
          <w:sz w:val="22"/>
          <w:lang w:eastAsia="es-MX"/>
        </w:rPr>
      </w:pPr>
      <w:r w:rsidRPr="00094769">
        <w:rPr>
          <w:rFonts w:ascii="Palatino Linotype" w:hAnsi="Palatino Linotype" w:cs="Arial,Bold"/>
          <w:b/>
          <w:bCs/>
          <w:i/>
          <w:sz w:val="22"/>
          <w:lang w:eastAsia="es-MX"/>
        </w:rPr>
        <w:t xml:space="preserve">“Artículo 86. </w:t>
      </w:r>
      <w:r w:rsidRPr="0009476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82DFDF0" w14:textId="77777777" w:rsidR="00372BC6" w:rsidRPr="00094769" w:rsidRDefault="00372BC6" w:rsidP="00372BC6">
      <w:pPr>
        <w:ind w:left="709" w:right="757"/>
        <w:jc w:val="both"/>
        <w:rPr>
          <w:rFonts w:ascii="Palatino Linotype" w:hAnsi="Palatino Linotype" w:cs="Arial"/>
          <w:i/>
          <w:sz w:val="22"/>
          <w:lang w:eastAsia="es-MX"/>
        </w:rPr>
      </w:pPr>
    </w:p>
    <w:p w14:paraId="1773DB39" w14:textId="77777777" w:rsidR="00372BC6" w:rsidRPr="00094769" w:rsidRDefault="00372BC6" w:rsidP="00372BC6">
      <w:pPr>
        <w:ind w:left="709" w:right="757"/>
        <w:jc w:val="both"/>
        <w:rPr>
          <w:rFonts w:ascii="Palatino Linotype" w:hAnsi="Palatino Linotype" w:cs="Arial"/>
          <w:i/>
          <w:sz w:val="22"/>
          <w:lang w:eastAsia="es-MX"/>
        </w:rPr>
      </w:pPr>
      <w:r w:rsidRPr="00094769">
        <w:rPr>
          <w:rFonts w:ascii="Palatino Linotype" w:hAnsi="Palatino Linotype" w:cs="Arial,Bold"/>
          <w:b/>
          <w:bCs/>
          <w:i/>
          <w:sz w:val="22"/>
          <w:lang w:eastAsia="es-MX"/>
        </w:rPr>
        <w:t xml:space="preserve">Artículo 91. </w:t>
      </w:r>
      <w:r w:rsidRPr="00094769">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52ADD713" w14:textId="77777777" w:rsidR="00372BC6" w:rsidRPr="00094769" w:rsidRDefault="00372BC6" w:rsidP="00372BC6">
      <w:pPr>
        <w:ind w:left="709" w:right="757"/>
        <w:jc w:val="both"/>
        <w:rPr>
          <w:rFonts w:ascii="Palatino Linotype" w:hAnsi="Palatino Linotype" w:cs="Arial"/>
          <w:i/>
          <w:sz w:val="22"/>
          <w:lang w:eastAsia="es-MX"/>
        </w:rPr>
      </w:pPr>
    </w:p>
    <w:p w14:paraId="7220C4AC" w14:textId="77777777" w:rsidR="00372BC6" w:rsidRPr="00094769" w:rsidRDefault="00372BC6" w:rsidP="00372BC6"/>
    <w:p w14:paraId="6E25F357" w14:textId="77777777" w:rsidR="00372BC6" w:rsidRDefault="00372BC6" w:rsidP="00372BC6">
      <w:pPr>
        <w:spacing w:line="360" w:lineRule="auto"/>
        <w:jc w:val="both"/>
        <w:rPr>
          <w:rFonts w:ascii="Palatino Linotype" w:hAnsi="Palatino Linotype"/>
          <w:lang w:eastAsia="es-MX"/>
        </w:rPr>
      </w:pPr>
      <w:r w:rsidRPr="0009476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0F5505C" w14:textId="77777777" w:rsidR="00372BC6" w:rsidRPr="00094769" w:rsidRDefault="00372BC6" w:rsidP="00372BC6">
      <w:pPr>
        <w:spacing w:line="360" w:lineRule="auto"/>
        <w:jc w:val="both"/>
        <w:rPr>
          <w:rFonts w:ascii="Palatino Linotype" w:hAnsi="Palatino Linotype"/>
          <w:lang w:eastAsia="es-MX"/>
        </w:rPr>
      </w:pPr>
    </w:p>
    <w:p w14:paraId="1E18A7B9" w14:textId="77777777" w:rsidR="00372BC6" w:rsidRPr="00094769" w:rsidRDefault="00372BC6" w:rsidP="00372BC6">
      <w:pPr>
        <w:spacing w:line="360" w:lineRule="auto"/>
        <w:jc w:val="both"/>
        <w:rPr>
          <w:rFonts w:ascii="Palatino Linotype" w:hAnsi="Palatino Linotype"/>
          <w:lang w:eastAsia="es-MX"/>
        </w:rPr>
      </w:pPr>
      <w:r w:rsidRPr="00094769">
        <w:rPr>
          <w:rFonts w:ascii="Palatino Linotype" w:hAnsi="Palatino Linotype"/>
          <w:lang w:eastAsia="es-MX"/>
        </w:rPr>
        <w:t>Al respecto, el</w:t>
      </w:r>
      <w:r>
        <w:rPr>
          <w:rFonts w:ascii="Palatino Linotype" w:hAnsi="Palatino Linotype"/>
          <w:lang w:eastAsia="es-MX"/>
        </w:rPr>
        <w:t xml:space="preserve"> entonces</w:t>
      </w:r>
      <w:r w:rsidRPr="00094769">
        <w:rPr>
          <w:rFonts w:ascii="Palatino Linotype" w:hAnsi="Palatino Linotype"/>
          <w:lang w:eastAsia="es-MX"/>
        </w:rPr>
        <w:t xml:space="preserve"> Instituto Nacional de Transparencia, Acceso a la Información y Protección de Datos Personales (INAI) a través del Criterio 18/17, señala literalmente lo siguiente:</w:t>
      </w:r>
    </w:p>
    <w:p w14:paraId="32E736EE" w14:textId="77777777" w:rsidR="00372BC6" w:rsidRPr="00094769" w:rsidRDefault="00372BC6" w:rsidP="00372BC6">
      <w:pPr>
        <w:rPr>
          <w:lang w:eastAsia="es-MX"/>
        </w:rPr>
      </w:pPr>
    </w:p>
    <w:p w14:paraId="6B331051" w14:textId="77777777" w:rsidR="00372BC6" w:rsidRPr="00094769" w:rsidRDefault="00372BC6" w:rsidP="00372BC6">
      <w:pPr>
        <w:ind w:left="567" w:right="616"/>
        <w:jc w:val="both"/>
        <w:rPr>
          <w:rFonts w:ascii="Palatino Linotype" w:hAnsi="Palatino Linotype"/>
          <w:i/>
          <w:sz w:val="22"/>
          <w:szCs w:val="22"/>
          <w:lang w:eastAsia="es-MX"/>
        </w:rPr>
      </w:pPr>
      <w:r w:rsidRPr="00094769">
        <w:rPr>
          <w:rFonts w:ascii="Palatino Linotype" w:hAnsi="Palatino Linotype"/>
          <w:b/>
          <w:i/>
          <w:sz w:val="22"/>
          <w:szCs w:val="22"/>
          <w:lang w:eastAsia="es-MX"/>
        </w:rPr>
        <w:lastRenderedPageBreak/>
        <w:t>Clave Única de Registro de Población (CURP)</w:t>
      </w:r>
      <w:r w:rsidRPr="00094769">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105D4AF" w14:textId="77777777" w:rsidR="00372BC6" w:rsidRPr="00094769" w:rsidRDefault="00372BC6" w:rsidP="00372BC6">
      <w:pPr>
        <w:ind w:left="567" w:right="616"/>
        <w:jc w:val="both"/>
        <w:rPr>
          <w:rFonts w:ascii="Palatino Linotype" w:hAnsi="Palatino Linotype" w:cs="Arial"/>
          <w:bCs/>
          <w:i/>
          <w:szCs w:val="22"/>
          <w:lang w:eastAsia="es-MX"/>
        </w:rPr>
      </w:pPr>
    </w:p>
    <w:p w14:paraId="77BD0EB8" w14:textId="77777777" w:rsidR="00372BC6" w:rsidRPr="00094769" w:rsidRDefault="00372BC6" w:rsidP="00372BC6">
      <w:pPr>
        <w:spacing w:line="360" w:lineRule="auto"/>
        <w:jc w:val="both"/>
        <w:rPr>
          <w:rFonts w:ascii="Palatino Linotype" w:hAnsi="Palatino Linotype"/>
          <w:lang w:eastAsia="es-MX"/>
        </w:rPr>
      </w:pPr>
      <w:r w:rsidRPr="00094769">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AEA9E2F" w14:textId="77777777" w:rsidR="00372BC6" w:rsidRPr="00094769" w:rsidRDefault="00372BC6" w:rsidP="00372BC6">
      <w:pPr>
        <w:spacing w:line="360" w:lineRule="auto"/>
        <w:jc w:val="both"/>
        <w:rPr>
          <w:rFonts w:ascii="Palatino Linotype" w:hAnsi="Palatino Linotype"/>
          <w:lang w:eastAsia="es-MX"/>
        </w:rPr>
      </w:pPr>
    </w:p>
    <w:p w14:paraId="05C335F0" w14:textId="77777777" w:rsidR="00372BC6" w:rsidRPr="00094769" w:rsidRDefault="00372BC6" w:rsidP="00372BC6">
      <w:pPr>
        <w:spacing w:line="360" w:lineRule="auto"/>
        <w:jc w:val="both"/>
        <w:rPr>
          <w:rFonts w:ascii="Palatino Linotype" w:hAnsi="Palatino Linotype"/>
          <w:lang w:eastAsia="es-MX"/>
        </w:rPr>
      </w:pPr>
      <w:r w:rsidRPr="00094769">
        <w:rPr>
          <w:rFonts w:ascii="Palatino Linotype" w:hAnsi="Palatino Linotype"/>
          <w:lang w:eastAsia="es-MX"/>
        </w:rPr>
        <w:t xml:space="preserve">Por cuanto hace a la </w:t>
      </w:r>
      <w:r w:rsidRPr="00094769">
        <w:rPr>
          <w:rFonts w:ascii="Palatino Linotype" w:hAnsi="Palatino Linotype"/>
          <w:b/>
        </w:rPr>
        <w:t>Clave de cualquier tipo de seguridad social</w:t>
      </w:r>
      <w:r w:rsidRPr="00094769">
        <w:rPr>
          <w:rFonts w:ascii="Palatino Linotype" w:hAnsi="Palatino Linotype"/>
        </w:rPr>
        <w:t xml:space="preserve"> (ISSEMYM, u otros), está integrado por una </w:t>
      </w:r>
      <w:r w:rsidRPr="00094769">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94769">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94769">
        <w:rPr>
          <w:rFonts w:ascii="Palatino Linotype" w:eastAsia="Arial Unicode MS" w:hAnsi="Palatino Linotype"/>
        </w:rPr>
        <w:t>4 fracción XI de la Ley de Protección de Datos Personales en Posesión de Sujetos Obligados del Estado de México y Municipios</w:t>
      </w:r>
      <w:r w:rsidRPr="00094769">
        <w:rPr>
          <w:rFonts w:ascii="Palatino Linotype" w:hAnsi="Palatino Linotype"/>
          <w:lang w:eastAsia="es-MX"/>
        </w:rPr>
        <w:t>.</w:t>
      </w:r>
    </w:p>
    <w:p w14:paraId="2CF8E8E4" w14:textId="77777777" w:rsidR="00372BC6" w:rsidRPr="00094769" w:rsidRDefault="00372BC6" w:rsidP="00372BC6">
      <w:pPr>
        <w:spacing w:line="360" w:lineRule="auto"/>
        <w:jc w:val="both"/>
        <w:rPr>
          <w:rFonts w:ascii="Palatino Linotype" w:hAnsi="Palatino Linotype"/>
          <w:lang w:eastAsia="es-MX"/>
        </w:rPr>
      </w:pPr>
    </w:p>
    <w:p w14:paraId="640B4F36" w14:textId="77777777" w:rsidR="00372BC6" w:rsidRDefault="00372BC6" w:rsidP="00372BC6">
      <w:pPr>
        <w:spacing w:line="360" w:lineRule="auto"/>
        <w:jc w:val="both"/>
        <w:rPr>
          <w:rFonts w:ascii="Palatino Linotype" w:hAnsi="Palatino Linotype"/>
          <w:lang w:eastAsia="es-MX"/>
        </w:rPr>
      </w:pPr>
      <w:r w:rsidRPr="00094769">
        <w:rPr>
          <w:rFonts w:ascii="Palatino Linotype" w:hAnsi="Palatino Linotype"/>
        </w:rPr>
        <w:lastRenderedPageBreak/>
        <w:t xml:space="preserve">Respecto de los </w:t>
      </w:r>
      <w:r w:rsidRPr="00094769">
        <w:rPr>
          <w:rFonts w:ascii="Palatino Linotype" w:hAnsi="Palatino Linotype"/>
          <w:b/>
        </w:rPr>
        <w:t>préstamos o descuentos</w:t>
      </w:r>
      <w:r w:rsidRPr="00094769">
        <w:rPr>
          <w:rFonts w:ascii="Palatino Linotype" w:hAnsi="Palatino Linotype"/>
        </w:rPr>
        <w:t xml:space="preserve"> </w:t>
      </w:r>
      <w:r w:rsidRPr="00094769">
        <w:rPr>
          <w:rFonts w:ascii="Palatino Linotype" w:hAnsi="Palatino Linotype"/>
          <w:b/>
        </w:rPr>
        <w:t>de carácter personal</w:t>
      </w:r>
      <w:r w:rsidRPr="00094769">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094769">
        <w:rPr>
          <w:rFonts w:ascii="Palatino Linotype" w:hAnsi="Palatino Linotype"/>
          <w:lang w:eastAsia="es-MX"/>
        </w:rPr>
        <w:t>favorecer en la transparencia y rendición de cuentas, sino, por el contrario,</w:t>
      </w:r>
      <w:r>
        <w:rPr>
          <w:rFonts w:ascii="Palatino Linotype" w:hAnsi="Palatino Linotype"/>
          <w:lang w:eastAsia="es-MX"/>
        </w:rPr>
        <w:t xml:space="preserve"> </w:t>
      </w:r>
      <w:r w:rsidRPr="00094769">
        <w:rPr>
          <w:rFonts w:ascii="Palatino Linotype" w:hAnsi="Palatino Linotype"/>
          <w:lang w:eastAsia="es-MX"/>
        </w:rPr>
        <w:t>con ello se violentaría la</w:t>
      </w:r>
      <w:r w:rsidRPr="00094769">
        <w:rPr>
          <w:rFonts w:ascii="Palatino Linotype" w:hAnsi="Palatino Linotype"/>
        </w:rPr>
        <w:t xml:space="preserve"> </w:t>
      </w:r>
      <w:r w:rsidRPr="00094769">
        <w:rPr>
          <w:rFonts w:ascii="Palatino Linotype" w:hAnsi="Palatino Linotype"/>
          <w:lang w:eastAsia="es-MX"/>
        </w:rPr>
        <w:t>protección de información confidencial, porque incide en la intimidad de un individuo</w:t>
      </w:r>
      <w:r w:rsidRPr="00094769">
        <w:rPr>
          <w:rFonts w:ascii="Palatino Linotype" w:hAnsi="Palatino Linotype"/>
        </w:rPr>
        <w:t xml:space="preserve"> </w:t>
      </w:r>
      <w:r w:rsidRPr="00094769">
        <w:rPr>
          <w:rFonts w:ascii="Palatino Linotype" w:hAnsi="Palatino Linotype"/>
          <w:lang w:eastAsia="es-MX"/>
        </w:rPr>
        <w:t>identificado.</w:t>
      </w:r>
    </w:p>
    <w:p w14:paraId="20EAC966" w14:textId="77777777" w:rsidR="00372BC6" w:rsidRPr="00094769" w:rsidRDefault="00372BC6" w:rsidP="00372BC6">
      <w:pPr>
        <w:spacing w:line="360" w:lineRule="auto"/>
        <w:jc w:val="both"/>
        <w:rPr>
          <w:rFonts w:ascii="Palatino Linotype" w:hAnsi="Palatino Linotype"/>
          <w:lang w:eastAsia="es-MX"/>
        </w:rPr>
      </w:pPr>
    </w:p>
    <w:p w14:paraId="6A3D0E6A" w14:textId="77777777" w:rsidR="00372BC6" w:rsidRDefault="00372BC6" w:rsidP="00372BC6">
      <w:pPr>
        <w:spacing w:line="360" w:lineRule="auto"/>
        <w:jc w:val="both"/>
        <w:rPr>
          <w:rFonts w:ascii="Palatino Linotype" w:hAnsi="Palatino Linotype"/>
        </w:rPr>
      </w:pPr>
      <w:r w:rsidRPr="00094769">
        <w:rPr>
          <w:rFonts w:ascii="Palatino Linotype" w:hAnsi="Palatino Linotype"/>
          <w:lang w:eastAsia="es-MX"/>
        </w:rPr>
        <w:t xml:space="preserve">Por su parte, el </w:t>
      </w:r>
      <w:r w:rsidRPr="00094769">
        <w:rPr>
          <w:rFonts w:ascii="Palatino Linotype" w:hAnsi="Palatino Linotype"/>
        </w:rPr>
        <w:t>artículo 84 de la Ley del Trabajo de los Servidores Públicos del Estado y Municipios, señala:</w:t>
      </w:r>
    </w:p>
    <w:p w14:paraId="435EF9D6" w14:textId="77777777" w:rsidR="00372BC6" w:rsidRPr="00094769" w:rsidRDefault="00372BC6" w:rsidP="00372BC6">
      <w:pPr>
        <w:spacing w:line="360" w:lineRule="auto"/>
        <w:jc w:val="both"/>
        <w:rPr>
          <w:rFonts w:ascii="Palatino Linotype" w:hAnsi="Palatino Linotype"/>
        </w:rPr>
      </w:pPr>
    </w:p>
    <w:p w14:paraId="2DA34DDA"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b/>
          <w:i/>
          <w:noProof/>
          <w:sz w:val="22"/>
        </w:rPr>
        <w:t>ARTICULO 84.</w:t>
      </w:r>
      <w:r w:rsidRPr="00094769">
        <w:rPr>
          <w:rFonts w:ascii="Palatino Linotype" w:hAnsi="Palatino Linotype"/>
          <w:i/>
          <w:noProof/>
          <w:sz w:val="22"/>
        </w:rPr>
        <w:t xml:space="preserve"> Sólo podrán hacerse retenciones, descuentos o deducciones al sueldo de los servidores públicos por concepto de:</w:t>
      </w:r>
    </w:p>
    <w:p w14:paraId="6CEE6621" w14:textId="77777777" w:rsidR="00372BC6" w:rsidRPr="00094769" w:rsidRDefault="00372BC6" w:rsidP="00372BC6">
      <w:pPr>
        <w:ind w:left="567" w:right="616"/>
        <w:jc w:val="both"/>
        <w:rPr>
          <w:rFonts w:ascii="Palatino Linotype" w:hAnsi="Palatino Linotype"/>
          <w:i/>
          <w:noProof/>
          <w:sz w:val="22"/>
        </w:rPr>
      </w:pPr>
    </w:p>
    <w:p w14:paraId="10D0FA33"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I. Gravámenes fiscales relacionados con el sueldo;</w:t>
      </w:r>
    </w:p>
    <w:p w14:paraId="3C1B33E5"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7AA2A8F6"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III. Cuotas sindicales;</w:t>
      </w:r>
    </w:p>
    <w:p w14:paraId="4D38DE3A"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19B23076"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63F9ED17"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VI. Obligaciones a cargo del servidor público con las que haya consentido, derivadas de la adquisición o del uso de habitaciones consideradas como de interés social;</w:t>
      </w:r>
    </w:p>
    <w:p w14:paraId="06097D7A"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VII. Faltas de puntualidad o de asistencia injustificadas;</w:t>
      </w:r>
    </w:p>
    <w:p w14:paraId="351F56EF"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VIII. Pensiones alimenticias ordenadas por la autoridad judicial; o</w:t>
      </w:r>
    </w:p>
    <w:p w14:paraId="0E56EFB6" w14:textId="77777777" w:rsidR="00372BC6" w:rsidRPr="00094769" w:rsidRDefault="00372BC6" w:rsidP="00372BC6">
      <w:pPr>
        <w:ind w:left="567" w:right="616"/>
        <w:jc w:val="both"/>
        <w:rPr>
          <w:rFonts w:ascii="Palatino Linotype" w:hAnsi="Palatino Linotype"/>
          <w:i/>
          <w:noProof/>
          <w:sz w:val="22"/>
        </w:rPr>
      </w:pPr>
      <w:r w:rsidRPr="00094769">
        <w:rPr>
          <w:rFonts w:ascii="Palatino Linotype" w:hAnsi="Palatino Linotype"/>
          <w:i/>
          <w:noProof/>
          <w:sz w:val="22"/>
        </w:rPr>
        <w:t>IX. Cualquier otro convenido con instituciones de servicios y aceptado por el servidor público.</w:t>
      </w:r>
    </w:p>
    <w:p w14:paraId="3836C746" w14:textId="77777777" w:rsidR="00372BC6" w:rsidRPr="00094769" w:rsidRDefault="00372BC6" w:rsidP="00372BC6">
      <w:pPr>
        <w:ind w:left="567" w:right="616"/>
        <w:jc w:val="both"/>
        <w:rPr>
          <w:rFonts w:ascii="Palatino Linotype" w:hAnsi="Palatino Linotype"/>
          <w:i/>
          <w:noProof/>
          <w:sz w:val="22"/>
        </w:rPr>
      </w:pPr>
    </w:p>
    <w:p w14:paraId="28879E13" w14:textId="77777777" w:rsidR="00372BC6" w:rsidRPr="00094769" w:rsidRDefault="00372BC6" w:rsidP="00372BC6">
      <w:pPr>
        <w:ind w:left="567" w:right="616"/>
        <w:jc w:val="both"/>
        <w:rPr>
          <w:sz w:val="22"/>
        </w:rPr>
      </w:pPr>
      <w:r w:rsidRPr="00094769">
        <w:rPr>
          <w:rFonts w:ascii="Palatino Linotype" w:hAnsi="Palatino Linotype"/>
          <w:i/>
          <w:noProof/>
          <w:sz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w:t>
      </w:r>
      <w:r w:rsidRPr="00094769">
        <w:rPr>
          <w:rFonts w:ascii="Palatino Linotype" w:hAnsi="Palatino Linotype"/>
          <w:i/>
          <w:noProof/>
          <w:sz w:val="22"/>
        </w:rPr>
        <w:lastRenderedPageBreak/>
        <w:t>constitucional a una vivienda digna, o se refieran a lo establecido en la fracción VIII de este artículo, en que se ajustará a lo determinado por la autoridad judicial.</w:t>
      </w:r>
    </w:p>
    <w:p w14:paraId="75C809FA" w14:textId="77777777" w:rsidR="00372BC6" w:rsidRPr="00094769" w:rsidRDefault="00372BC6" w:rsidP="00372BC6">
      <w:pPr>
        <w:spacing w:line="360" w:lineRule="auto"/>
        <w:jc w:val="both"/>
        <w:rPr>
          <w:rFonts w:ascii="Palatino Linotype" w:hAnsi="Palatino Linotype"/>
          <w:sz w:val="22"/>
        </w:rPr>
      </w:pPr>
    </w:p>
    <w:p w14:paraId="1633BC2D" w14:textId="77777777" w:rsidR="00372BC6" w:rsidRPr="00094769" w:rsidRDefault="00372BC6" w:rsidP="00372BC6">
      <w:pPr>
        <w:spacing w:line="360" w:lineRule="auto"/>
        <w:jc w:val="both"/>
        <w:rPr>
          <w:rFonts w:ascii="Palatino Linotype" w:hAnsi="Palatino Linotype"/>
        </w:rPr>
      </w:pPr>
      <w:r w:rsidRPr="00094769">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9C6C3AB" w14:textId="77777777" w:rsidR="00372BC6" w:rsidRPr="00094769" w:rsidRDefault="00372BC6" w:rsidP="00372BC6">
      <w:pPr>
        <w:spacing w:line="360" w:lineRule="auto"/>
        <w:jc w:val="both"/>
        <w:rPr>
          <w:rFonts w:ascii="Palatino Linotype" w:hAnsi="Palatino Linotype"/>
        </w:rPr>
      </w:pPr>
    </w:p>
    <w:p w14:paraId="394D4F3D"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eastAsia="Arial Unicode MS" w:hAnsi="Palatino Linotype"/>
          <w:lang w:val="es-MX"/>
        </w:rPr>
        <w:t xml:space="preserve">En ese sentido, </w:t>
      </w:r>
      <w:r w:rsidRPr="00094769">
        <w:rPr>
          <w:rFonts w:ascii="Palatino Linotype" w:hAnsi="Palatino Linotype"/>
          <w:lang w:val="es-MX"/>
        </w:rPr>
        <w:t xml:space="preserve">las </w:t>
      </w:r>
      <w:r w:rsidRPr="00094769">
        <w:rPr>
          <w:rFonts w:ascii="Palatino Linotype" w:hAnsi="Palatino Linotype"/>
          <w:b/>
          <w:lang w:val="es-MX"/>
        </w:rPr>
        <w:t xml:space="preserve">Cadenas Originales </w:t>
      </w:r>
      <w:r w:rsidRPr="00094769">
        <w:rPr>
          <w:rFonts w:ascii="Palatino Linotype" w:hAnsi="Palatino Linotype"/>
          <w:lang w:val="es-MX"/>
        </w:rPr>
        <w:t xml:space="preserve">y </w:t>
      </w:r>
      <w:r w:rsidRPr="00094769">
        <w:rPr>
          <w:rFonts w:ascii="Palatino Linotype" w:hAnsi="Palatino Linotype"/>
          <w:b/>
          <w:lang w:val="es-MX"/>
        </w:rPr>
        <w:t>Sellos</w:t>
      </w:r>
      <w:r w:rsidRPr="00094769">
        <w:rPr>
          <w:rFonts w:ascii="Palatino Linotype" w:hAnsi="Palatino Linotype"/>
          <w:lang w:val="es-MX"/>
        </w:rPr>
        <w:t xml:space="preserve"> </w:t>
      </w:r>
      <w:r w:rsidRPr="00094769">
        <w:rPr>
          <w:rFonts w:ascii="Palatino Linotype" w:hAnsi="Palatino Linotype"/>
          <w:b/>
          <w:lang w:val="es-MX"/>
        </w:rPr>
        <w:t>Digitales</w:t>
      </w:r>
      <w:r w:rsidRPr="00094769">
        <w:rPr>
          <w:rFonts w:ascii="Palatino Linotype" w:hAnsi="Palatino Linotype"/>
          <w:lang w:val="es-MX"/>
        </w:rPr>
        <w:t xml:space="preserve">, forman parte del </w:t>
      </w:r>
      <w:r w:rsidRPr="00094769">
        <w:rPr>
          <w:rFonts w:ascii="Palatino Linotype" w:hAnsi="Palatino Linotype"/>
          <w:lang w:val="es-ES_tradnl"/>
        </w:rPr>
        <w:t xml:space="preserve">certificado de sello digital, los cuales </w:t>
      </w:r>
      <w:r w:rsidRPr="00094769">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094769">
        <w:rPr>
          <w:rFonts w:ascii="Palatino Linotype" w:hAnsi="Palatino Linotype"/>
          <w:b/>
          <w:lang w:val="es-MX"/>
        </w:rPr>
        <w:t xml:space="preserve">vinculación </w:t>
      </w:r>
      <w:r w:rsidRPr="00094769">
        <w:rPr>
          <w:rFonts w:ascii="Palatino Linotype" w:hAnsi="Palatino Linotype"/>
          <w:lang w:val="es-MX"/>
        </w:rPr>
        <w:t xml:space="preserve">entre la </w:t>
      </w:r>
      <w:r w:rsidRPr="00094769">
        <w:rPr>
          <w:rFonts w:ascii="Palatino Linotype" w:hAnsi="Palatino Linotype"/>
          <w:b/>
          <w:lang w:val="es-MX"/>
        </w:rPr>
        <w:t>identidad de un sujeto o entidad</w:t>
      </w:r>
      <w:r w:rsidRPr="00094769">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094769">
        <w:rPr>
          <w:rFonts w:ascii="Palatino Linotype" w:hAnsi="Palatino Linotype"/>
          <w:b/>
          <w:lang w:val="es-MX"/>
        </w:rPr>
        <w:t>para acreditar la autoría de los comprobantes fiscales digitales</w:t>
      </w:r>
      <w:r w:rsidRPr="00094769">
        <w:rPr>
          <w:rFonts w:ascii="Palatino Linotype" w:hAnsi="Palatino Linotype"/>
          <w:lang w:val="es-MX"/>
        </w:rPr>
        <w:t>. En ese tenor se transcriben los artículos señalados con antelación para mejor ilustración:</w:t>
      </w:r>
    </w:p>
    <w:p w14:paraId="65E5A203" w14:textId="77777777" w:rsidR="00372BC6" w:rsidRPr="00094769" w:rsidRDefault="00372BC6" w:rsidP="00372BC6">
      <w:pPr>
        <w:spacing w:line="360" w:lineRule="auto"/>
        <w:jc w:val="both"/>
        <w:rPr>
          <w:rFonts w:ascii="Palatino Linotype" w:hAnsi="Palatino Linotype"/>
          <w:lang w:val="es-MX"/>
        </w:rPr>
      </w:pPr>
    </w:p>
    <w:p w14:paraId="3585388A" w14:textId="77777777" w:rsidR="00372BC6" w:rsidRPr="00094769" w:rsidRDefault="00372BC6" w:rsidP="00372BC6">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w:t>
      </w:r>
      <w:r w:rsidRPr="00094769">
        <w:rPr>
          <w:rFonts w:ascii="Palatino Linotype" w:hAnsi="Palatino Linotype"/>
          <w:b/>
          <w:i/>
          <w:noProof/>
          <w:sz w:val="22"/>
          <w:szCs w:val="22"/>
          <w:lang w:val="es-MX"/>
        </w:rPr>
        <w:t xml:space="preserve">Artículo 17-G.- </w:t>
      </w:r>
      <w:r w:rsidRPr="00094769">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52D6CBBE" w14:textId="77777777" w:rsidR="00372BC6" w:rsidRPr="00094769" w:rsidRDefault="00372BC6" w:rsidP="00372BC6">
      <w:pPr>
        <w:ind w:left="567" w:right="616"/>
        <w:jc w:val="both"/>
        <w:rPr>
          <w:rFonts w:ascii="Palatino Linotype" w:hAnsi="Palatino Linotype"/>
          <w:i/>
          <w:noProof/>
          <w:sz w:val="22"/>
          <w:szCs w:val="22"/>
          <w:lang w:val="es-MX"/>
        </w:rPr>
      </w:pPr>
    </w:p>
    <w:p w14:paraId="1553080D" w14:textId="77777777" w:rsidR="00372BC6" w:rsidRPr="00094769" w:rsidRDefault="00372BC6" w:rsidP="00372BC6">
      <w:pPr>
        <w:numPr>
          <w:ilvl w:val="0"/>
          <w:numId w:val="42"/>
        </w:numPr>
        <w:spacing w:after="160" w:line="259" w:lineRule="auto"/>
        <w:ind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2D688DE6" w14:textId="77777777" w:rsidR="00372BC6" w:rsidRPr="00094769" w:rsidRDefault="00372BC6" w:rsidP="00372BC6">
      <w:pPr>
        <w:ind w:left="1422" w:right="616"/>
        <w:jc w:val="both"/>
        <w:rPr>
          <w:rFonts w:ascii="Palatino Linotype" w:hAnsi="Palatino Linotype"/>
          <w:i/>
          <w:noProof/>
          <w:sz w:val="22"/>
          <w:szCs w:val="22"/>
          <w:lang w:val="es-MX"/>
        </w:rPr>
      </w:pPr>
    </w:p>
    <w:p w14:paraId="1F188CB8" w14:textId="77777777" w:rsidR="00372BC6" w:rsidRPr="00094769" w:rsidRDefault="00372BC6" w:rsidP="00372BC6">
      <w:pPr>
        <w:ind w:left="567" w:right="616"/>
        <w:jc w:val="both"/>
        <w:rPr>
          <w:rFonts w:ascii="Palatino Linotype" w:hAnsi="Palatino Linotype"/>
          <w:i/>
          <w:noProof/>
          <w:sz w:val="22"/>
          <w:szCs w:val="22"/>
          <w:lang w:val="es-MX"/>
        </w:rPr>
      </w:pPr>
      <w:r w:rsidRPr="00094769">
        <w:rPr>
          <w:rFonts w:ascii="Palatino Linotype" w:hAnsi="Palatino Linotype"/>
          <w:b/>
          <w:i/>
          <w:noProof/>
          <w:sz w:val="22"/>
          <w:szCs w:val="22"/>
          <w:lang w:val="es-MX"/>
        </w:rPr>
        <w:t>Artículo 29.</w:t>
      </w:r>
      <w:r w:rsidRPr="00094769">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w:t>
      </w:r>
      <w:r w:rsidRPr="00094769">
        <w:rPr>
          <w:rFonts w:ascii="Palatino Linotype" w:hAnsi="Palatino Linotype"/>
          <w:i/>
          <w:noProof/>
          <w:sz w:val="22"/>
          <w:szCs w:val="22"/>
          <w:lang w:val="es-MX"/>
        </w:rPr>
        <w:lastRenderedPageBreak/>
        <w:t>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BDB325C" w14:textId="77777777" w:rsidR="00372BC6" w:rsidRPr="00094769" w:rsidRDefault="00372BC6" w:rsidP="00372BC6">
      <w:pPr>
        <w:ind w:left="567" w:right="616"/>
        <w:jc w:val="both"/>
        <w:rPr>
          <w:rFonts w:ascii="Palatino Linotype" w:hAnsi="Palatino Linotype"/>
          <w:i/>
          <w:noProof/>
          <w:sz w:val="22"/>
          <w:szCs w:val="22"/>
          <w:lang w:val="es-MX"/>
        </w:rPr>
      </w:pPr>
    </w:p>
    <w:p w14:paraId="732799C8" w14:textId="77777777" w:rsidR="00372BC6" w:rsidRPr="00094769" w:rsidRDefault="00372BC6" w:rsidP="00372BC6">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Los contribuyentes a que se refiere el párrafo anterior deberán cumplir con las obligaciones siguientes:</w:t>
      </w:r>
    </w:p>
    <w:p w14:paraId="51438DDC" w14:textId="77777777" w:rsidR="00372BC6" w:rsidRPr="00094769" w:rsidRDefault="00372BC6" w:rsidP="00372BC6">
      <w:pPr>
        <w:ind w:left="567" w:right="616"/>
        <w:jc w:val="both"/>
        <w:rPr>
          <w:rFonts w:ascii="Palatino Linotype" w:hAnsi="Palatino Linotype"/>
          <w:i/>
          <w:noProof/>
          <w:sz w:val="22"/>
          <w:szCs w:val="22"/>
          <w:lang w:val="es-MX"/>
        </w:rPr>
      </w:pPr>
    </w:p>
    <w:p w14:paraId="27A602AC" w14:textId="77777777" w:rsidR="00372BC6" w:rsidRPr="00094769" w:rsidRDefault="00372BC6" w:rsidP="00372BC6">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I.  (…)</w:t>
      </w:r>
    </w:p>
    <w:p w14:paraId="26C13A7B" w14:textId="77777777" w:rsidR="00372BC6" w:rsidRPr="00094769" w:rsidRDefault="00372BC6" w:rsidP="00372BC6">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II. Tramitar ante el Servicio de Administración Tributaria el certificado para el uso de los sellos digitales.</w:t>
      </w:r>
    </w:p>
    <w:p w14:paraId="5DED4AC9" w14:textId="77777777" w:rsidR="00372BC6" w:rsidRPr="00094769" w:rsidRDefault="00372BC6" w:rsidP="00372BC6">
      <w:pPr>
        <w:ind w:left="567" w:right="616"/>
        <w:jc w:val="both"/>
        <w:rPr>
          <w:rFonts w:ascii="Palatino Linotype" w:hAnsi="Palatino Linotype"/>
          <w:i/>
          <w:noProof/>
          <w:sz w:val="22"/>
          <w:szCs w:val="22"/>
          <w:lang w:val="es-MX"/>
        </w:rPr>
      </w:pPr>
    </w:p>
    <w:p w14:paraId="735AF382" w14:textId="77777777" w:rsidR="00372BC6" w:rsidRPr="00094769" w:rsidRDefault="00372BC6" w:rsidP="00372BC6">
      <w:pPr>
        <w:ind w:left="567" w:right="616"/>
        <w:jc w:val="both"/>
        <w:rPr>
          <w:noProof/>
          <w:lang w:val="es-MX"/>
        </w:rPr>
      </w:pPr>
      <w:r w:rsidRPr="00094769">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33CB10D" w14:textId="77777777" w:rsidR="00372BC6" w:rsidRPr="00094769" w:rsidRDefault="00372BC6" w:rsidP="00372BC6">
      <w:pPr>
        <w:spacing w:line="360" w:lineRule="auto"/>
        <w:jc w:val="both"/>
        <w:rPr>
          <w:rFonts w:ascii="Palatino Linotype" w:hAnsi="Palatino Linotype"/>
          <w:lang w:val="es-MX"/>
        </w:rPr>
      </w:pPr>
    </w:p>
    <w:p w14:paraId="4A60E5B6"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 xml:space="preserve">Por lo que hace a los </w:t>
      </w:r>
      <w:r w:rsidRPr="00094769">
        <w:rPr>
          <w:rFonts w:ascii="Palatino Linotype" w:hAnsi="Palatino Linotype"/>
          <w:b/>
          <w:lang w:val="es-MX"/>
        </w:rPr>
        <w:t>Códigos Bidimensionales</w:t>
      </w:r>
      <w:r w:rsidRPr="00094769">
        <w:rPr>
          <w:rFonts w:ascii="Palatino Linotype" w:hAnsi="Palatino Linotype"/>
          <w:lang w:val="es-MX"/>
        </w:rPr>
        <w:t xml:space="preserve"> y los denominados </w:t>
      </w:r>
      <w:r w:rsidRPr="00094769">
        <w:rPr>
          <w:rFonts w:ascii="Palatino Linotype" w:hAnsi="Palatino Linotype"/>
          <w:b/>
          <w:lang w:val="es-MX"/>
        </w:rPr>
        <w:t>Códigos QR</w:t>
      </w:r>
      <w:r w:rsidRPr="00094769">
        <w:rPr>
          <w:rFonts w:ascii="Palatino Linotype" w:hAnsi="Palatino Linotype"/>
          <w:lang w:val="es-MX"/>
        </w:rPr>
        <w:t xml:space="preserve">, se trata </w:t>
      </w:r>
      <w:r w:rsidRPr="00094769">
        <w:rPr>
          <w:rFonts w:ascii="Palatino Linotype" w:hAnsi="Palatino Linotype"/>
          <w:lang w:val="es-ES_tradnl"/>
        </w:rPr>
        <w:t>de</w:t>
      </w:r>
      <w:r w:rsidRPr="00094769">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94769">
        <w:rPr>
          <w:rFonts w:ascii="Palatino Linotype" w:hAnsi="Palatino Linotype"/>
          <w:lang w:val="es-MX" w:eastAsia="es-MX"/>
        </w:rPr>
        <w:t>datos</w:t>
      </w:r>
      <w:r w:rsidRPr="00094769">
        <w:rPr>
          <w:rFonts w:ascii="Palatino Linotype" w:hAnsi="Palatino Linotype"/>
          <w:lang w:val="es-MX"/>
        </w:rPr>
        <w:t xml:space="preserve"> personales como lo son el </w:t>
      </w:r>
      <w:r w:rsidRPr="00094769">
        <w:rPr>
          <w:rFonts w:ascii="Palatino Linotype" w:hAnsi="Palatino Linotype"/>
          <w:b/>
          <w:lang w:val="es-MX"/>
        </w:rPr>
        <w:t>Registro Federal de Contribuyentes</w:t>
      </w:r>
      <w:r w:rsidRPr="00094769">
        <w:rPr>
          <w:rFonts w:ascii="Palatino Linotype" w:hAnsi="Palatino Linotype"/>
          <w:lang w:val="es-MX"/>
        </w:rPr>
        <w:t xml:space="preserve"> (RFC) y la </w:t>
      </w:r>
      <w:r w:rsidRPr="00094769">
        <w:rPr>
          <w:rFonts w:ascii="Palatino Linotype" w:hAnsi="Palatino Linotype"/>
          <w:b/>
          <w:lang w:val="es-MX"/>
        </w:rPr>
        <w:t>Clave Única de Registro de Población</w:t>
      </w:r>
      <w:r w:rsidRPr="00094769">
        <w:rPr>
          <w:rFonts w:ascii="Palatino Linotype" w:hAnsi="Palatino Linotype"/>
          <w:lang w:val="es-MX"/>
        </w:rPr>
        <w:t xml:space="preserve"> (CURP), por lo cual, deberán ser protegidos.</w:t>
      </w:r>
    </w:p>
    <w:p w14:paraId="0259547C" w14:textId="77777777" w:rsidR="00372BC6" w:rsidRPr="00094769" w:rsidRDefault="00372BC6" w:rsidP="00372BC6">
      <w:pPr>
        <w:spacing w:line="360" w:lineRule="auto"/>
        <w:jc w:val="both"/>
        <w:rPr>
          <w:rFonts w:ascii="Palatino Linotype" w:hAnsi="Palatino Linotype"/>
          <w:lang w:val="es-MX"/>
        </w:rPr>
      </w:pPr>
    </w:p>
    <w:p w14:paraId="380AC99A" w14:textId="77777777" w:rsidR="00372BC6" w:rsidRDefault="00372BC6" w:rsidP="00372BC6">
      <w:pPr>
        <w:spacing w:line="360" w:lineRule="auto"/>
        <w:jc w:val="both"/>
        <w:rPr>
          <w:rFonts w:ascii="Palatino Linotype" w:hAnsi="Palatino Linotype"/>
          <w:lang w:val="es-MX" w:eastAsia="es-MX"/>
        </w:rPr>
      </w:pPr>
      <w:r w:rsidRPr="00094769">
        <w:rPr>
          <w:rFonts w:ascii="Palatino Linotype" w:hAnsi="Palatino Linotype"/>
          <w:lang w:val="es-ES_tradnl"/>
        </w:rPr>
        <w:t xml:space="preserve">Por ende, en el presente caso el Sujeto Obligado debe </w:t>
      </w:r>
      <w:r w:rsidRPr="00094769">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94769">
        <w:rPr>
          <w:rFonts w:ascii="Palatino Linotype" w:hAnsi="Palatino Linotype"/>
          <w:lang w:val="es-ES_tradnl"/>
        </w:rPr>
        <w:t xml:space="preserve">el Sujeto Obligado </w:t>
      </w:r>
      <w:r w:rsidRPr="00094769">
        <w:rPr>
          <w:rFonts w:ascii="Palatino Linotype" w:hAnsi="Palatino Linotype"/>
          <w:lang w:val="es-MX" w:eastAsia="es-MX"/>
        </w:rPr>
        <w:t xml:space="preserve">cuando clasifique un documento, ya sea en todo o en </w:t>
      </w:r>
      <w:r w:rsidRPr="00094769">
        <w:rPr>
          <w:rFonts w:ascii="Palatino Linotype" w:hAnsi="Palatino Linotype"/>
          <w:lang w:val="es-MX" w:eastAsia="es-MX"/>
        </w:rPr>
        <w:lastRenderedPageBreak/>
        <w:t>parte, debe atender lo dispuesto por la Ley de la materia, siendo que dicha clasificación es un trabajo en conjunto tanto de los Servidores Públicos Habilitados, de las Unidades de Transparencia y del Comité de Transparencia d</w:t>
      </w:r>
      <w:r w:rsidRPr="00094769">
        <w:rPr>
          <w:rFonts w:ascii="Palatino Linotype" w:hAnsi="Palatino Linotype"/>
          <w:lang w:val="es-ES_tradnl"/>
        </w:rPr>
        <w:t>el Sujeto Obligado</w:t>
      </w:r>
      <w:r w:rsidRPr="00094769">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0E4E767" w14:textId="77777777" w:rsidR="00372BC6" w:rsidRPr="00094769" w:rsidRDefault="00372BC6" w:rsidP="00372BC6">
      <w:pPr>
        <w:spacing w:line="360" w:lineRule="auto"/>
        <w:jc w:val="both"/>
        <w:rPr>
          <w:rFonts w:ascii="Palatino Linotype" w:hAnsi="Palatino Linotype"/>
          <w:lang w:val="es-MX" w:eastAsia="es-MX"/>
        </w:rPr>
      </w:pPr>
    </w:p>
    <w:p w14:paraId="388E055A" w14:textId="77777777" w:rsidR="00372BC6" w:rsidRPr="00094769" w:rsidRDefault="00372BC6" w:rsidP="00372BC6">
      <w:pPr>
        <w:spacing w:line="360" w:lineRule="auto"/>
        <w:jc w:val="both"/>
        <w:rPr>
          <w:rFonts w:ascii="Palatino Linotype" w:eastAsia="Calibri" w:hAnsi="Palatino Linotype"/>
          <w:lang w:val="es-MX"/>
        </w:rPr>
      </w:pPr>
      <w:r w:rsidRPr="00094769">
        <w:rPr>
          <w:rFonts w:ascii="Palatino Linotype" w:eastAsia="Calibri" w:hAnsi="Palatino Linotype"/>
          <w:lang w:val="es-MX"/>
        </w:rPr>
        <w:t xml:space="preserve">Así, es que </w:t>
      </w:r>
      <w:r w:rsidRPr="00094769">
        <w:rPr>
          <w:rFonts w:ascii="Palatino Linotype" w:hAnsi="Palatino Linotype"/>
          <w:lang w:val="es-ES_tradnl"/>
        </w:rPr>
        <w:t xml:space="preserve">el </w:t>
      </w:r>
      <w:r w:rsidRPr="00094769">
        <w:rPr>
          <w:rFonts w:ascii="Palatino Linotype" w:hAnsi="Palatino Linotype"/>
          <w:b/>
          <w:lang w:val="es-ES_tradnl"/>
        </w:rPr>
        <w:t>Sujeto Obligado</w:t>
      </w:r>
      <w:r w:rsidRPr="00094769">
        <w:rPr>
          <w:rFonts w:ascii="Palatino Linotype" w:hAnsi="Palatino Linotype"/>
          <w:lang w:val="es-ES_tradnl"/>
        </w:rPr>
        <w:t xml:space="preserve"> </w:t>
      </w:r>
      <w:r w:rsidRPr="00094769">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B702A9B" w14:textId="77777777" w:rsidR="00372BC6" w:rsidRPr="00094769" w:rsidRDefault="00372BC6" w:rsidP="00372BC6">
      <w:pPr>
        <w:spacing w:line="360" w:lineRule="auto"/>
        <w:jc w:val="both"/>
        <w:rPr>
          <w:rFonts w:ascii="Palatino Linotype" w:eastAsia="Calibri" w:hAnsi="Palatino Linotype"/>
          <w:lang w:val="es-MX"/>
        </w:rPr>
      </w:pPr>
    </w:p>
    <w:p w14:paraId="591F5F23"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094769">
        <w:rPr>
          <w:rFonts w:ascii="Palatino Linotype" w:hAnsi="Palatino Linotype"/>
          <w:lang w:val="es-MX"/>
        </w:rPr>
        <w:lastRenderedPageBreak/>
        <w:t>Desclasificación de la Información, así como para la elaboración de Versiones Públicas, que literalmente expresan:</w:t>
      </w:r>
    </w:p>
    <w:p w14:paraId="2391B1F6" w14:textId="77777777" w:rsidR="00372BC6" w:rsidRPr="00094769" w:rsidRDefault="00372BC6" w:rsidP="00372BC6">
      <w:pPr>
        <w:rPr>
          <w:lang w:val="es-MX"/>
        </w:rPr>
      </w:pPr>
    </w:p>
    <w:p w14:paraId="2764E197"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 xml:space="preserve">“Artículo 49. </w:t>
      </w:r>
      <w:r w:rsidRPr="00094769">
        <w:rPr>
          <w:rFonts w:ascii="Palatino Linotype" w:hAnsi="Palatino Linotype"/>
          <w:i/>
          <w:sz w:val="22"/>
          <w:szCs w:val="22"/>
          <w:lang w:val="es-MX" w:eastAsia="es-MX"/>
        </w:rPr>
        <w:t>Los Comités de Transparencia tendrán las siguientes atribuciones:</w:t>
      </w:r>
    </w:p>
    <w:p w14:paraId="642F32AC"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VIII.</w:t>
      </w:r>
      <w:r w:rsidRPr="00094769">
        <w:rPr>
          <w:rFonts w:ascii="Palatino Linotype" w:hAnsi="Palatino Linotype"/>
          <w:i/>
          <w:sz w:val="22"/>
          <w:szCs w:val="22"/>
          <w:lang w:val="es-MX" w:eastAsia="es-MX"/>
        </w:rPr>
        <w:t xml:space="preserve"> Aprobar, modificar o revocar la clasificación de la información;</w:t>
      </w:r>
    </w:p>
    <w:p w14:paraId="01B7E201" w14:textId="77777777" w:rsidR="00372BC6" w:rsidRPr="00094769" w:rsidRDefault="00372BC6" w:rsidP="00372BC6">
      <w:pPr>
        <w:ind w:left="567" w:right="616"/>
        <w:jc w:val="both"/>
        <w:rPr>
          <w:rFonts w:ascii="Palatino Linotype" w:hAnsi="Palatino Linotype"/>
          <w:i/>
          <w:sz w:val="22"/>
          <w:szCs w:val="22"/>
          <w:lang w:val="es-MX" w:eastAsia="es-MX"/>
        </w:rPr>
      </w:pPr>
    </w:p>
    <w:p w14:paraId="0665FAF6"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Artículo 132.</w:t>
      </w:r>
      <w:r w:rsidRPr="00094769">
        <w:rPr>
          <w:rFonts w:ascii="Palatino Linotype" w:hAnsi="Palatino Linotype"/>
          <w:i/>
          <w:sz w:val="22"/>
          <w:szCs w:val="22"/>
          <w:lang w:val="es-MX" w:eastAsia="es-MX"/>
        </w:rPr>
        <w:t xml:space="preserve"> La clasificación de la información se llevará a cabo en el momento en que:</w:t>
      </w:r>
    </w:p>
    <w:p w14:paraId="1159647F" w14:textId="77777777" w:rsidR="00372BC6" w:rsidRPr="00094769" w:rsidRDefault="00372BC6" w:rsidP="00372BC6">
      <w:pPr>
        <w:ind w:left="567" w:right="616"/>
        <w:jc w:val="both"/>
        <w:rPr>
          <w:rFonts w:ascii="Palatino Linotype" w:hAnsi="Palatino Linotype"/>
          <w:b/>
          <w:i/>
          <w:sz w:val="22"/>
          <w:szCs w:val="22"/>
          <w:lang w:val="es-MX" w:eastAsia="es-MX"/>
        </w:rPr>
      </w:pPr>
    </w:p>
    <w:p w14:paraId="2D711E4A"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w:t>
      </w:r>
      <w:r w:rsidRPr="00094769">
        <w:rPr>
          <w:rFonts w:ascii="Palatino Linotype" w:hAnsi="Palatino Linotype"/>
          <w:i/>
          <w:sz w:val="22"/>
          <w:szCs w:val="22"/>
          <w:lang w:val="es-MX" w:eastAsia="es-MX"/>
        </w:rPr>
        <w:t xml:space="preserve"> Se reciba una solicitud de acceso a la información;</w:t>
      </w:r>
    </w:p>
    <w:p w14:paraId="67A3D662"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w:t>
      </w:r>
      <w:r w:rsidRPr="00094769">
        <w:rPr>
          <w:rFonts w:ascii="Palatino Linotype" w:hAnsi="Palatino Linotype"/>
          <w:i/>
          <w:sz w:val="22"/>
          <w:szCs w:val="22"/>
          <w:lang w:val="es-MX" w:eastAsia="es-MX"/>
        </w:rPr>
        <w:t xml:space="preserve"> Se determine mediante resolución de autoridad competente; o</w:t>
      </w:r>
    </w:p>
    <w:p w14:paraId="13645977" w14:textId="77777777" w:rsidR="00372BC6" w:rsidRPr="00094769" w:rsidRDefault="00372BC6" w:rsidP="00372BC6">
      <w:pPr>
        <w:ind w:left="567" w:right="616"/>
        <w:jc w:val="both"/>
        <w:rPr>
          <w:rFonts w:ascii="Palatino Linotype" w:hAnsi="Palatino Linotype"/>
          <w:b/>
          <w:i/>
          <w:sz w:val="22"/>
          <w:szCs w:val="22"/>
          <w:lang w:val="es-MX" w:eastAsia="es-MX"/>
        </w:rPr>
      </w:pPr>
      <w:r w:rsidRPr="00094769">
        <w:rPr>
          <w:rFonts w:ascii="Palatino Linotype" w:hAnsi="Palatino Linotype"/>
          <w:i/>
          <w:sz w:val="22"/>
          <w:szCs w:val="22"/>
          <w:lang w:val="es-MX" w:eastAsia="es-MX"/>
        </w:rPr>
        <w:t>III. Se generen versiones públicas para dar cumplimiento a las obligaciones de transparencia previstas en esta Ley.</w:t>
      </w:r>
      <w:r w:rsidRPr="00094769">
        <w:rPr>
          <w:rFonts w:ascii="Palatino Linotype" w:hAnsi="Palatino Linotype"/>
          <w:b/>
          <w:i/>
          <w:sz w:val="22"/>
          <w:szCs w:val="22"/>
          <w:lang w:val="es-MX" w:eastAsia="es-MX"/>
        </w:rPr>
        <w:t>”</w:t>
      </w:r>
    </w:p>
    <w:p w14:paraId="0BC8DC96" w14:textId="77777777" w:rsidR="00372BC6" w:rsidRPr="00094769" w:rsidRDefault="00372BC6" w:rsidP="00372BC6">
      <w:pPr>
        <w:ind w:left="567" w:right="616"/>
        <w:jc w:val="both"/>
        <w:rPr>
          <w:rFonts w:ascii="Palatino Linotype" w:hAnsi="Palatino Linotype"/>
          <w:b/>
          <w:i/>
          <w:sz w:val="22"/>
          <w:szCs w:val="22"/>
          <w:lang w:val="es-MX" w:eastAsia="es-MX"/>
        </w:rPr>
      </w:pPr>
    </w:p>
    <w:p w14:paraId="33C31C5E"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“Segundo.-</w:t>
      </w:r>
      <w:r w:rsidRPr="00094769">
        <w:rPr>
          <w:rFonts w:ascii="Palatino Linotype" w:hAnsi="Palatino Linotype"/>
          <w:i/>
          <w:sz w:val="22"/>
          <w:szCs w:val="22"/>
          <w:lang w:val="es-MX" w:eastAsia="es-MX"/>
        </w:rPr>
        <w:t xml:space="preserve"> Para efectos de los presentes Lineamientos Generales, se entenderá por:</w:t>
      </w:r>
    </w:p>
    <w:p w14:paraId="5F240CA0" w14:textId="77777777" w:rsidR="00372BC6" w:rsidRPr="00094769" w:rsidRDefault="00372BC6" w:rsidP="00372BC6">
      <w:pPr>
        <w:ind w:left="567" w:right="616"/>
        <w:jc w:val="both"/>
        <w:rPr>
          <w:rFonts w:ascii="Palatino Linotype" w:hAnsi="Palatino Linotype"/>
          <w:i/>
          <w:sz w:val="22"/>
          <w:szCs w:val="22"/>
          <w:lang w:val="es-MX" w:eastAsia="es-MX"/>
        </w:rPr>
      </w:pPr>
    </w:p>
    <w:p w14:paraId="05054519"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XVIII.</w:t>
      </w:r>
      <w:r w:rsidRPr="00094769">
        <w:rPr>
          <w:rFonts w:ascii="Palatino Linotype" w:hAnsi="Palatino Linotype"/>
          <w:i/>
          <w:sz w:val="22"/>
          <w:szCs w:val="22"/>
          <w:lang w:val="es-MX" w:eastAsia="es-MX"/>
        </w:rPr>
        <w:t xml:space="preserve"> </w:t>
      </w:r>
      <w:r w:rsidRPr="00094769">
        <w:rPr>
          <w:rFonts w:ascii="Palatino Linotype" w:hAnsi="Palatino Linotype"/>
          <w:b/>
          <w:i/>
          <w:sz w:val="22"/>
          <w:szCs w:val="22"/>
          <w:lang w:val="es-MX" w:eastAsia="es-MX"/>
        </w:rPr>
        <w:t>Versión pública:</w:t>
      </w:r>
      <w:r w:rsidRPr="00094769">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3883EF" w14:textId="77777777" w:rsidR="00372BC6" w:rsidRPr="00094769" w:rsidRDefault="00372BC6" w:rsidP="00372BC6">
      <w:pPr>
        <w:ind w:left="567" w:right="616"/>
        <w:jc w:val="both"/>
        <w:rPr>
          <w:rFonts w:ascii="Palatino Linotype" w:hAnsi="Palatino Linotype"/>
          <w:b/>
          <w:i/>
          <w:sz w:val="22"/>
          <w:szCs w:val="22"/>
          <w:lang w:val="es-MX" w:eastAsia="es-MX"/>
        </w:rPr>
      </w:pPr>
    </w:p>
    <w:p w14:paraId="312A35FA"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Cuarto.</w:t>
      </w:r>
      <w:r w:rsidRPr="00094769">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657C9B" w14:textId="77777777" w:rsidR="00372BC6" w:rsidRPr="00094769" w:rsidRDefault="00372BC6" w:rsidP="00372BC6">
      <w:pPr>
        <w:ind w:left="567" w:right="616"/>
        <w:jc w:val="both"/>
        <w:rPr>
          <w:rFonts w:ascii="Palatino Linotype" w:hAnsi="Palatino Linotype"/>
          <w:i/>
          <w:sz w:val="22"/>
          <w:szCs w:val="22"/>
          <w:lang w:val="es-MX" w:eastAsia="es-MX"/>
        </w:rPr>
      </w:pPr>
    </w:p>
    <w:p w14:paraId="3F6A1668"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63EA7449" w14:textId="77777777" w:rsidR="00372BC6" w:rsidRPr="00094769" w:rsidRDefault="00372BC6" w:rsidP="00372BC6">
      <w:pPr>
        <w:ind w:left="567" w:right="616"/>
        <w:jc w:val="both"/>
        <w:rPr>
          <w:rFonts w:ascii="Palatino Linotype" w:hAnsi="Palatino Linotype"/>
          <w:b/>
          <w:i/>
          <w:sz w:val="22"/>
          <w:szCs w:val="22"/>
          <w:lang w:val="es-MX" w:eastAsia="es-MX"/>
        </w:rPr>
      </w:pPr>
    </w:p>
    <w:p w14:paraId="347C12ED"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Quinto.</w:t>
      </w:r>
      <w:r w:rsidRPr="00094769">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EED1FC" w14:textId="77777777" w:rsidR="00372BC6" w:rsidRPr="00094769" w:rsidRDefault="00372BC6" w:rsidP="00372BC6">
      <w:pPr>
        <w:ind w:left="567" w:right="616"/>
        <w:jc w:val="both"/>
        <w:rPr>
          <w:rFonts w:ascii="Palatino Linotype" w:hAnsi="Palatino Linotype"/>
          <w:b/>
          <w:i/>
          <w:sz w:val="22"/>
          <w:szCs w:val="22"/>
          <w:lang w:val="es-MX" w:eastAsia="es-MX"/>
        </w:rPr>
      </w:pPr>
    </w:p>
    <w:p w14:paraId="62FA79C0"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lastRenderedPageBreak/>
        <w:t>Sexto.</w:t>
      </w:r>
      <w:r w:rsidRPr="00094769">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E1DA659" w14:textId="77777777" w:rsidR="00372BC6" w:rsidRPr="00094769" w:rsidRDefault="00372BC6" w:rsidP="00372BC6">
      <w:pPr>
        <w:ind w:left="567" w:right="616"/>
        <w:jc w:val="both"/>
        <w:rPr>
          <w:rFonts w:ascii="Palatino Linotype" w:hAnsi="Palatino Linotype"/>
          <w:i/>
          <w:sz w:val="22"/>
          <w:szCs w:val="22"/>
          <w:lang w:val="es-MX" w:eastAsia="es-MX"/>
        </w:rPr>
      </w:pPr>
    </w:p>
    <w:p w14:paraId="128377E1"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589ABA85" w14:textId="77777777" w:rsidR="00372BC6" w:rsidRPr="00094769" w:rsidRDefault="00372BC6" w:rsidP="00372BC6">
      <w:pPr>
        <w:ind w:left="567" w:right="616"/>
        <w:jc w:val="both"/>
        <w:rPr>
          <w:rFonts w:ascii="Palatino Linotype" w:hAnsi="Palatino Linotype"/>
          <w:b/>
          <w:i/>
          <w:sz w:val="22"/>
          <w:szCs w:val="22"/>
          <w:lang w:val="es-MX" w:eastAsia="es-MX"/>
        </w:rPr>
      </w:pPr>
    </w:p>
    <w:p w14:paraId="42F25A9B"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Séptimo.</w:t>
      </w:r>
      <w:r w:rsidRPr="00094769">
        <w:rPr>
          <w:rFonts w:ascii="Palatino Linotype" w:hAnsi="Palatino Linotype"/>
          <w:i/>
          <w:sz w:val="22"/>
          <w:szCs w:val="22"/>
          <w:lang w:val="es-MX" w:eastAsia="es-MX"/>
        </w:rPr>
        <w:t xml:space="preserve"> La clasificación de la información se llevará a cabo en el momento en que:</w:t>
      </w:r>
    </w:p>
    <w:p w14:paraId="668AC16D"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w:t>
      </w:r>
      <w:r w:rsidRPr="00094769">
        <w:rPr>
          <w:rFonts w:ascii="Palatino Linotype" w:hAnsi="Palatino Linotype"/>
          <w:i/>
          <w:sz w:val="22"/>
          <w:szCs w:val="22"/>
          <w:lang w:val="es-MX" w:eastAsia="es-MX"/>
        </w:rPr>
        <w:t xml:space="preserve"> Se reciba una solicitud de acceso a la información;</w:t>
      </w:r>
    </w:p>
    <w:p w14:paraId="742B599F" w14:textId="77777777" w:rsidR="00372BC6" w:rsidRPr="00094769" w:rsidRDefault="00372BC6" w:rsidP="00372BC6">
      <w:pPr>
        <w:ind w:left="567" w:right="616"/>
        <w:jc w:val="both"/>
        <w:rPr>
          <w:rFonts w:ascii="Palatino Linotype" w:hAnsi="Palatino Linotype"/>
          <w:b/>
          <w:i/>
          <w:sz w:val="22"/>
          <w:szCs w:val="22"/>
          <w:lang w:val="es-MX" w:eastAsia="es-MX"/>
        </w:rPr>
      </w:pPr>
    </w:p>
    <w:p w14:paraId="3E1A1F99"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w:t>
      </w:r>
      <w:r w:rsidRPr="00094769">
        <w:rPr>
          <w:rFonts w:ascii="Palatino Linotype" w:hAnsi="Palatino Linotype"/>
          <w:i/>
          <w:sz w:val="22"/>
          <w:szCs w:val="22"/>
          <w:lang w:val="es-MX" w:eastAsia="es-MX"/>
        </w:rPr>
        <w:t xml:space="preserve"> Se determine mediante resolución de autoridad competente, o</w:t>
      </w:r>
    </w:p>
    <w:p w14:paraId="0B3B0DB9"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III.</w:t>
      </w:r>
      <w:r w:rsidRPr="00094769">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38A1D37" w14:textId="77777777" w:rsidR="00372BC6" w:rsidRPr="00094769" w:rsidRDefault="00372BC6" w:rsidP="00372BC6">
      <w:pPr>
        <w:ind w:left="567" w:right="616"/>
        <w:jc w:val="both"/>
        <w:rPr>
          <w:rFonts w:ascii="Palatino Linotype" w:hAnsi="Palatino Linotype"/>
          <w:i/>
          <w:sz w:val="22"/>
          <w:szCs w:val="22"/>
          <w:lang w:val="es-MX" w:eastAsia="es-MX"/>
        </w:rPr>
      </w:pPr>
    </w:p>
    <w:p w14:paraId="148FAADD"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69A98B4" w14:textId="77777777" w:rsidR="00372BC6" w:rsidRPr="00094769" w:rsidRDefault="00372BC6" w:rsidP="00372BC6">
      <w:pPr>
        <w:ind w:left="567" w:right="616"/>
        <w:jc w:val="both"/>
        <w:rPr>
          <w:rFonts w:ascii="Palatino Linotype" w:hAnsi="Palatino Linotype"/>
          <w:b/>
          <w:i/>
          <w:sz w:val="22"/>
          <w:szCs w:val="22"/>
          <w:lang w:val="es-MX" w:eastAsia="es-MX"/>
        </w:rPr>
      </w:pPr>
    </w:p>
    <w:p w14:paraId="53E128FA"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Octavo.</w:t>
      </w:r>
      <w:r w:rsidRPr="00094769">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EDD4C2" w14:textId="77777777" w:rsidR="00372BC6" w:rsidRPr="00094769" w:rsidRDefault="00372BC6" w:rsidP="00372BC6">
      <w:pPr>
        <w:ind w:left="567" w:right="616"/>
        <w:jc w:val="both"/>
        <w:rPr>
          <w:rFonts w:ascii="Palatino Linotype" w:hAnsi="Palatino Linotype"/>
          <w:i/>
          <w:sz w:val="22"/>
          <w:szCs w:val="22"/>
          <w:lang w:val="es-MX" w:eastAsia="es-MX"/>
        </w:rPr>
      </w:pPr>
    </w:p>
    <w:p w14:paraId="620823CA"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6D51EC66"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7AE6F418" w14:textId="77777777" w:rsidR="00372BC6" w:rsidRPr="00094769" w:rsidRDefault="00372BC6" w:rsidP="00372BC6">
      <w:pPr>
        <w:ind w:left="567" w:right="616"/>
        <w:jc w:val="both"/>
        <w:rPr>
          <w:rFonts w:ascii="Palatino Linotype" w:hAnsi="Palatino Linotype"/>
          <w:i/>
          <w:sz w:val="22"/>
          <w:szCs w:val="22"/>
          <w:lang w:val="es-MX" w:eastAsia="es-MX"/>
        </w:rPr>
      </w:pPr>
    </w:p>
    <w:p w14:paraId="092F446B"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606E8C" w14:textId="77777777" w:rsidR="00372BC6" w:rsidRPr="00094769" w:rsidRDefault="00372BC6" w:rsidP="00372BC6">
      <w:pPr>
        <w:ind w:left="567" w:right="616"/>
        <w:jc w:val="both"/>
        <w:rPr>
          <w:rFonts w:ascii="Palatino Linotype" w:hAnsi="Palatino Linotype"/>
          <w:i/>
          <w:sz w:val="22"/>
          <w:szCs w:val="22"/>
          <w:lang w:val="es-MX" w:eastAsia="es-MX"/>
        </w:rPr>
      </w:pPr>
    </w:p>
    <w:p w14:paraId="0F7DDB1C"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6A4B8A86" w14:textId="77777777" w:rsidR="00372BC6" w:rsidRPr="00094769" w:rsidRDefault="00372BC6" w:rsidP="00372BC6">
      <w:pPr>
        <w:ind w:left="567" w:right="616"/>
        <w:jc w:val="both"/>
        <w:rPr>
          <w:rFonts w:ascii="Palatino Linotype" w:hAnsi="Palatino Linotype"/>
          <w:b/>
          <w:i/>
          <w:sz w:val="22"/>
          <w:szCs w:val="22"/>
          <w:lang w:val="es-MX" w:eastAsia="es-MX"/>
        </w:rPr>
      </w:pPr>
    </w:p>
    <w:p w14:paraId="6F0E3036"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Noveno.</w:t>
      </w:r>
      <w:r w:rsidRPr="00094769">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5C7949" w14:textId="77777777" w:rsidR="00372BC6" w:rsidRPr="00094769" w:rsidRDefault="00372BC6" w:rsidP="00372BC6">
      <w:pPr>
        <w:ind w:left="567" w:right="616"/>
        <w:jc w:val="both"/>
        <w:rPr>
          <w:rFonts w:ascii="Palatino Linotype" w:hAnsi="Palatino Linotype"/>
          <w:b/>
          <w:i/>
          <w:sz w:val="22"/>
          <w:szCs w:val="22"/>
          <w:lang w:val="es-MX" w:eastAsia="es-MX"/>
        </w:rPr>
      </w:pPr>
    </w:p>
    <w:p w14:paraId="0CA5AE21"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Décimo.</w:t>
      </w:r>
      <w:r w:rsidRPr="00094769">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B15DBD7" w14:textId="77777777" w:rsidR="00372BC6" w:rsidRPr="00094769" w:rsidRDefault="00372BC6" w:rsidP="00372BC6">
      <w:pPr>
        <w:ind w:left="567" w:right="616"/>
        <w:jc w:val="both"/>
        <w:rPr>
          <w:rFonts w:ascii="Palatino Linotype" w:hAnsi="Palatino Linotype"/>
          <w:i/>
          <w:sz w:val="22"/>
          <w:szCs w:val="22"/>
          <w:lang w:val="es-MX" w:eastAsia="es-MX"/>
        </w:rPr>
      </w:pPr>
    </w:p>
    <w:p w14:paraId="209F9542" w14:textId="77777777" w:rsidR="00372BC6" w:rsidRPr="00094769" w:rsidRDefault="00372BC6" w:rsidP="00372BC6">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252DC9C3" w14:textId="77777777" w:rsidR="00372BC6" w:rsidRPr="00094769" w:rsidRDefault="00372BC6" w:rsidP="00372BC6">
      <w:pPr>
        <w:ind w:left="567" w:right="616"/>
        <w:jc w:val="both"/>
        <w:rPr>
          <w:rFonts w:ascii="Palatino Linotype" w:hAnsi="Palatino Linotype"/>
          <w:b/>
          <w:i/>
          <w:sz w:val="22"/>
          <w:szCs w:val="22"/>
          <w:lang w:val="es-MX" w:eastAsia="es-MX"/>
        </w:rPr>
      </w:pPr>
    </w:p>
    <w:p w14:paraId="68A20DF0" w14:textId="77777777" w:rsidR="00372BC6" w:rsidRPr="00094769" w:rsidRDefault="00372BC6" w:rsidP="00372BC6">
      <w:pPr>
        <w:ind w:left="567" w:right="616"/>
        <w:jc w:val="both"/>
        <w:rPr>
          <w:rFonts w:ascii="Palatino Linotype" w:hAnsi="Palatino Linotype"/>
          <w:b/>
          <w:lang w:val="es-MX" w:eastAsia="es-MX"/>
        </w:rPr>
      </w:pPr>
      <w:r w:rsidRPr="00094769">
        <w:rPr>
          <w:rFonts w:ascii="Palatino Linotype" w:hAnsi="Palatino Linotype"/>
          <w:b/>
          <w:i/>
          <w:sz w:val="22"/>
          <w:szCs w:val="22"/>
          <w:lang w:val="es-MX" w:eastAsia="es-MX"/>
        </w:rPr>
        <w:t>Décimo primero.</w:t>
      </w:r>
      <w:r w:rsidRPr="00094769">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94769">
        <w:rPr>
          <w:rFonts w:ascii="Palatino Linotype" w:hAnsi="Palatino Linotype"/>
          <w:b/>
          <w:i/>
          <w:sz w:val="22"/>
          <w:szCs w:val="22"/>
          <w:lang w:val="es-MX" w:eastAsia="es-MX"/>
        </w:rPr>
        <w:t>”</w:t>
      </w:r>
    </w:p>
    <w:p w14:paraId="2BFD90B2" w14:textId="77777777" w:rsidR="00372BC6" w:rsidRPr="00094769" w:rsidRDefault="00372BC6" w:rsidP="00372BC6">
      <w:pPr>
        <w:spacing w:line="360" w:lineRule="auto"/>
        <w:jc w:val="both"/>
        <w:rPr>
          <w:rFonts w:ascii="Palatino Linotype" w:hAnsi="Palatino Linotype" w:cs="Arial"/>
          <w:i/>
          <w:lang w:val="es-MX" w:eastAsia="es-MX"/>
        </w:rPr>
      </w:pPr>
    </w:p>
    <w:p w14:paraId="39A4D4B5"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94769">
        <w:rPr>
          <w:rFonts w:ascii="Palatino Linotype" w:hAnsi="Palatino Linotype"/>
          <w:lang w:val="es-ES_tradnl"/>
        </w:rPr>
        <w:t>el Sujeto Obligado</w:t>
      </w:r>
      <w:r w:rsidRPr="00094769">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380E7A5" w14:textId="77777777" w:rsidR="00372BC6" w:rsidRPr="00094769" w:rsidRDefault="00372BC6" w:rsidP="00372BC6">
      <w:pPr>
        <w:spacing w:after="160" w:line="259" w:lineRule="auto"/>
        <w:rPr>
          <w:rFonts w:asciiTheme="minorHAnsi" w:eastAsiaTheme="minorHAnsi" w:hAnsiTheme="minorHAnsi" w:cstheme="minorBidi"/>
          <w:sz w:val="22"/>
          <w:szCs w:val="22"/>
          <w:lang w:val="es-MX" w:eastAsia="en-US"/>
        </w:rPr>
      </w:pPr>
    </w:p>
    <w:p w14:paraId="034347C9"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4725AF41" w14:textId="77777777" w:rsidR="00372BC6" w:rsidRPr="00094769" w:rsidRDefault="00372BC6" w:rsidP="00372BC6">
      <w:pPr>
        <w:rPr>
          <w:lang w:val="es-MX"/>
        </w:rPr>
      </w:pPr>
    </w:p>
    <w:p w14:paraId="0BC1242A"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Al respecto, el máximo tribunal del país ha establecido jurisprudencia respecto a qué debe entenderse por fundamentación y motivación, en los siguientes términos:</w:t>
      </w:r>
    </w:p>
    <w:p w14:paraId="0B9517AF" w14:textId="77777777" w:rsidR="00372BC6" w:rsidRPr="00094769" w:rsidRDefault="00372BC6" w:rsidP="00372BC6">
      <w:pPr>
        <w:spacing w:after="160" w:line="259" w:lineRule="auto"/>
        <w:rPr>
          <w:rFonts w:asciiTheme="minorHAnsi" w:eastAsiaTheme="minorHAnsi" w:hAnsiTheme="minorHAnsi" w:cstheme="minorBidi"/>
          <w:sz w:val="22"/>
          <w:szCs w:val="22"/>
          <w:lang w:val="es-MX" w:eastAsia="en-US"/>
        </w:rPr>
      </w:pPr>
    </w:p>
    <w:p w14:paraId="71BA3F6E" w14:textId="77777777" w:rsidR="00372BC6" w:rsidRPr="00094769" w:rsidRDefault="00372BC6" w:rsidP="00372BC6">
      <w:pPr>
        <w:ind w:left="567" w:right="616"/>
        <w:jc w:val="both"/>
        <w:rPr>
          <w:rFonts w:ascii="Palatino Linotype" w:hAnsi="Palatino Linotype"/>
          <w:i/>
          <w:sz w:val="22"/>
          <w:szCs w:val="22"/>
          <w:lang w:val="es-MX"/>
        </w:rPr>
      </w:pPr>
      <w:r w:rsidRPr="00094769">
        <w:rPr>
          <w:rFonts w:ascii="Palatino Linotype" w:hAnsi="Palatino Linotype"/>
          <w:b/>
          <w:i/>
          <w:sz w:val="22"/>
          <w:szCs w:val="22"/>
          <w:lang w:val="es-MX"/>
        </w:rPr>
        <w:t xml:space="preserve">FUNDAMENTACIÓN Y MOTIVACIÓN. </w:t>
      </w:r>
      <w:r w:rsidRPr="00094769">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1205B45" w14:textId="77777777" w:rsidR="00372BC6" w:rsidRPr="00094769" w:rsidRDefault="00372BC6" w:rsidP="00372BC6">
      <w:pPr>
        <w:ind w:left="567" w:right="616"/>
        <w:jc w:val="both"/>
        <w:rPr>
          <w:rFonts w:ascii="Palatino Linotype" w:hAnsi="Palatino Linotype"/>
          <w:i/>
          <w:sz w:val="22"/>
          <w:szCs w:val="22"/>
          <w:lang w:val="es-MX"/>
        </w:rPr>
      </w:pPr>
    </w:p>
    <w:p w14:paraId="215A26BB" w14:textId="77777777" w:rsidR="00372BC6" w:rsidRPr="00094769" w:rsidRDefault="00372BC6" w:rsidP="00372BC6">
      <w:pPr>
        <w:rPr>
          <w:lang w:val="es-MX"/>
        </w:rPr>
      </w:pPr>
    </w:p>
    <w:p w14:paraId="1A8CA469"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08C06C5" w14:textId="77777777" w:rsidR="00372BC6" w:rsidRPr="00094769" w:rsidRDefault="00372BC6" w:rsidP="00372BC6">
      <w:pPr>
        <w:spacing w:line="360" w:lineRule="auto"/>
        <w:jc w:val="both"/>
        <w:rPr>
          <w:rFonts w:ascii="Palatino Linotype" w:hAnsi="Palatino Linotype"/>
          <w:lang w:val="es-MX"/>
        </w:rPr>
      </w:pPr>
    </w:p>
    <w:p w14:paraId="36EC7701"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89E2720" w14:textId="77777777" w:rsidR="00372BC6" w:rsidRPr="00094769" w:rsidRDefault="00372BC6" w:rsidP="00372BC6">
      <w:pPr>
        <w:rPr>
          <w:lang w:val="es-MX"/>
        </w:rPr>
      </w:pPr>
    </w:p>
    <w:p w14:paraId="564FAE39" w14:textId="77777777" w:rsidR="00372BC6" w:rsidRPr="00094769" w:rsidRDefault="00372BC6" w:rsidP="00372BC6">
      <w:pPr>
        <w:ind w:left="567" w:right="616"/>
        <w:jc w:val="both"/>
        <w:rPr>
          <w:rFonts w:ascii="Palatino Linotype" w:hAnsi="Palatino Linotype"/>
          <w:i/>
          <w:sz w:val="22"/>
          <w:szCs w:val="22"/>
          <w:lang w:val="es-MX"/>
        </w:rPr>
      </w:pPr>
      <w:r w:rsidRPr="00094769">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094769">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w:t>
      </w:r>
      <w:r w:rsidRPr="00094769">
        <w:rPr>
          <w:rFonts w:ascii="Palatino Linotype" w:hAnsi="Palatino Linotype"/>
          <w:i/>
          <w:sz w:val="22"/>
          <w:szCs w:val="22"/>
          <w:lang w:val="es-MX"/>
        </w:rPr>
        <w:lastRenderedPageBreak/>
        <w:t>decidir, citando la norma habilitante y un argumento mínimo pero suficiente para acreditar el razonamiento del que se deduzca la relación de pertenencia lógica de los hechos al derecho invocado, que es la subsunción.</w:t>
      </w:r>
    </w:p>
    <w:p w14:paraId="49DB9201" w14:textId="77777777" w:rsidR="00372BC6" w:rsidRPr="00094769" w:rsidRDefault="00372BC6" w:rsidP="00372BC6">
      <w:pPr>
        <w:spacing w:line="360" w:lineRule="auto"/>
        <w:jc w:val="both"/>
        <w:rPr>
          <w:rFonts w:ascii="Palatino Linotype" w:hAnsi="Palatino Linotype"/>
          <w:lang w:val="es-MX"/>
        </w:rPr>
      </w:pPr>
    </w:p>
    <w:p w14:paraId="077D0D47" w14:textId="77777777" w:rsidR="00372BC6" w:rsidRPr="00094769" w:rsidRDefault="00372BC6" w:rsidP="00372BC6">
      <w:pPr>
        <w:spacing w:line="360" w:lineRule="auto"/>
        <w:jc w:val="both"/>
        <w:rPr>
          <w:rFonts w:ascii="Palatino Linotype" w:hAnsi="Palatino Linotype"/>
          <w:lang w:val="es-MX"/>
        </w:rPr>
      </w:pPr>
      <w:r w:rsidRPr="00094769">
        <w:rPr>
          <w:rFonts w:ascii="Palatino Linotype" w:hAnsi="Palatino Linotype"/>
          <w:lang w:val="es-MX"/>
        </w:rPr>
        <w:t>En consecuencia, la fundamentación y motivación implica que</w:t>
      </w:r>
      <w:r>
        <w:rPr>
          <w:rFonts w:ascii="Palatino Linotype" w:hAnsi="Palatino Linotype"/>
          <w:lang w:val="es-MX"/>
        </w:rPr>
        <w:t>,</w:t>
      </w:r>
      <w:r w:rsidRPr="00094769">
        <w:rPr>
          <w:rFonts w:ascii="Palatino Linotype" w:hAnsi="Palatino Linotype"/>
          <w:lang w:val="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3731942" w14:textId="77777777" w:rsidR="00372BC6" w:rsidRPr="00094769" w:rsidRDefault="00372BC6" w:rsidP="00372BC6">
      <w:pPr>
        <w:spacing w:line="360" w:lineRule="auto"/>
        <w:jc w:val="both"/>
        <w:rPr>
          <w:rFonts w:ascii="Palatino Linotype" w:hAnsi="Palatino Linotype"/>
          <w:lang w:val="es-MX"/>
        </w:rPr>
      </w:pPr>
    </w:p>
    <w:p w14:paraId="158D0A28" w14:textId="519CE938" w:rsidR="007E0181" w:rsidRDefault="00372BC6" w:rsidP="00372BC6">
      <w:pPr>
        <w:spacing w:line="360" w:lineRule="auto"/>
        <w:jc w:val="both"/>
        <w:rPr>
          <w:rFonts w:ascii="Palatino Linotype" w:hAnsi="Palatino Linotype"/>
        </w:rPr>
      </w:pPr>
      <w:r w:rsidRPr="00094769">
        <w:rPr>
          <w:rFonts w:ascii="Palatino Linotype" w:hAnsi="Palatino Linotype"/>
        </w:rPr>
        <w:t>Por lo tanto, la entrega de documentos en su versión pública debe acompañarse necesariamente del Acuerdo del Comité de Transparencia del Sujeto Obligado</w:t>
      </w:r>
      <w:r w:rsidRPr="00094769">
        <w:rPr>
          <w:rFonts w:ascii="Palatino Linotype" w:hAnsi="Palatino Linotype"/>
          <w:b/>
        </w:rPr>
        <w:t xml:space="preserve"> </w:t>
      </w:r>
      <w:r w:rsidRPr="00094769">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592C29" w14:textId="54137A28" w:rsidR="009A0722" w:rsidRDefault="009A0722" w:rsidP="001E2796">
      <w:pPr>
        <w:spacing w:line="360" w:lineRule="auto"/>
        <w:jc w:val="both"/>
        <w:rPr>
          <w:rFonts w:ascii="Palatino Linotype" w:hAnsi="Palatino Linotype" w:cs="Arial"/>
          <w:lang w:eastAsia="es-CO"/>
        </w:rPr>
      </w:pPr>
    </w:p>
    <w:p w14:paraId="09110F1A" w14:textId="77777777" w:rsidR="00700675" w:rsidRPr="00190A5B" w:rsidRDefault="00700675" w:rsidP="00700675">
      <w:pPr>
        <w:spacing w:line="360" w:lineRule="auto"/>
        <w:jc w:val="both"/>
        <w:rPr>
          <w:rFonts w:ascii="Palatino Linotype" w:hAnsi="Palatino Linotype" w:cs="Arial"/>
        </w:rPr>
      </w:pPr>
      <w:r w:rsidRPr="00190A5B">
        <w:rPr>
          <w:rFonts w:ascii="Palatino Linotype" w:hAnsi="Palatino Linotype"/>
        </w:rPr>
        <w:t xml:space="preserve">Cabe señalar que también deberá considerarse lo dispuesto por </w:t>
      </w:r>
      <w:r w:rsidRPr="00190A5B">
        <w:rPr>
          <w:rFonts w:ascii="Palatino Linotype" w:hAnsi="Palatino Linotype" w:cs="Arial"/>
        </w:rPr>
        <w:t xml:space="preserve">el artículo 91 de la Ley de la Materia, en el que se dispone que el acceso a la información pública será restringido excepcionalmente, cuando ésta sea clasificada como reservada o confidencial. </w:t>
      </w:r>
    </w:p>
    <w:p w14:paraId="6E7D2133" w14:textId="77777777" w:rsidR="00700675" w:rsidRPr="00190A5B" w:rsidRDefault="00700675" w:rsidP="00700675">
      <w:pPr>
        <w:spacing w:line="360" w:lineRule="auto"/>
        <w:jc w:val="both"/>
        <w:rPr>
          <w:rFonts w:ascii="Palatino Linotype" w:hAnsi="Palatino Linotype" w:cs="Arial"/>
        </w:rPr>
      </w:pPr>
    </w:p>
    <w:p w14:paraId="516F89AD" w14:textId="77777777" w:rsidR="00700675" w:rsidRPr="00190A5B" w:rsidRDefault="00700675" w:rsidP="00700675">
      <w:pPr>
        <w:spacing w:line="360" w:lineRule="auto"/>
        <w:jc w:val="both"/>
        <w:rPr>
          <w:rFonts w:ascii="Palatino Linotype" w:hAnsi="Palatino Linotype"/>
        </w:rPr>
      </w:pPr>
      <w:r w:rsidRPr="00190A5B">
        <w:rPr>
          <w:rFonts w:ascii="Palatino Linotype" w:hAnsi="Palatino Linotype" w:cs="Arial"/>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190A5B">
        <w:rPr>
          <w:rFonts w:ascii="Palatino Linotype" w:hAnsi="Palatino Linotype" w:cs="Arial"/>
          <w:b/>
          <w:u w:val="single"/>
        </w:rPr>
        <w:t>reserva de la información</w:t>
      </w:r>
      <w:r w:rsidRPr="00190A5B">
        <w:rPr>
          <w:rFonts w:ascii="Palatino Linotype" w:hAnsi="Palatino Linotype" w:cs="Arial"/>
        </w:rPr>
        <w:t>, para no hacer identificable al titular de tal dato personal.</w:t>
      </w:r>
    </w:p>
    <w:p w14:paraId="3F019E45" w14:textId="77777777" w:rsidR="00700675" w:rsidRPr="00190A5B" w:rsidRDefault="00700675" w:rsidP="00700675">
      <w:pPr>
        <w:spacing w:line="360" w:lineRule="auto"/>
        <w:jc w:val="both"/>
        <w:rPr>
          <w:rFonts w:ascii="Palatino Linotype" w:hAnsi="Palatino Linotype"/>
        </w:rPr>
      </w:pPr>
    </w:p>
    <w:p w14:paraId="3C219089" w14:textId="77777777" w:rsidR="00700675" w:rsidRPr="00190A5B" w:rsidRDefault="00700675" w:rsidP="00700675">
      <w:pPr>
        <w:spacing w:line="360" w:lineRule="auto"/>
        <w:jc w:val="both"/>
        <w:rPr>
          <w:rFonts w:ascii="Palatino Linotype" w:hAnsi="Palatino Linotype" w:cs="Arial"/>
        </w:rPr>
      </w:pPr>
      <w:r w:rsidRPr="00190A5B">
        <w:rPr>
          <w:rFonts w:ascii="Palatino Linotype" w:hAnsi="Palatino Linotype" w:cs="Arial"/>
        </w:rPr>
        <w:t>Ello, conforme al propio concepto de versión pública contenido en el artículo 3, fracción XXIV, de la multicitada Ley se define como:</w:t>
      </w:r>
    </w:p>
    <w:p w14:paraId="6EB2BEF1" w14:textId="77777777" w:rsidR="00700675" w:rsidRPr="00190A5B" w:rsidRDefault="00700675" w:rsidP="00700675">
      <w:pPr>
        <w:spacing w:line="360" w:lineRule="auto"/>
        <w:jc w:val="both"/>
        <w:rPr>
          <w:rFonts w:ascii="Palatino Linotype" w:hAnsi="Palatino Linotype"/>
        </w:rPr>
      </w:pPr>
    </w:p>
    <w:p w14:paraId="5A542853" w14:textId="77777777" w:rsidR="00700675" w:rsidRPr="00190A5B" w:rsidRDefault="00700675" w:rsidP="00700675">
      <w:pPr>
        <w:autoSpaceDE w:val="0"/>
        <w:autoSpaceDN w:val="0"/>
        <w:adjustRightInd w:val="0"/>
        <w:spacing w:line="360" w:lineRule="auto"/>
        <w:ind w:left="851" w:right="900"/>
        <w:jc w:val="both"/>
        <w:rPr>
          <w:rFonts w:ascii="Palatino Linotype" w:hAnsi="Palatino Linotype" w:cs="Arial"/>
        </w:rPr>
      </w:pPr>
      <w:r w:rsidRPr="00190A5B">
        <w:rPr>
          <w:rFonts w:ascii="Palatino Linotype" w:hAnsi="Palatino Linotype" w:cs="Arial"/>
          <w:b/>
          <w:i/>
        </w:rPr>
        <w:t xml:space="preserve">XXIV. </w:t>
      </w:r>
      <w:r w:rsidRPr="00190A5B">
        <w:rPr>
          <w:rFonts w:ascii="Palatino Linotype" w:hAnsi="Palatino Linotype" w:cs="Arial"/>
          <w:b/>
          <w:bCs/>
          <w:i/>
        </w:rPr>
        <w:t>Información reservada:</w:t>
      </w:r>
      <w:r w:rsidRPr="00190A5B">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699BCCE5" w14:textId="77777777" w:rsidR="00700675" w:rsidRPr="00190A5B" w:rsidRDefault="00700675" w:rsidP="00700675">
      <w:pPr>
        <w:autoSpaceDE w:val="0"/>
        <w:autoSpaceDN w:val="0"/>
        <w:adjustRightInd w:val="0"/>
        <w:spacing w:line="360" w:lineRule="auto"/>
        <w:jc w:val="both"/>
        <w:rPr>
          <w:rFonts w:ascii="Palatino Linotype" w:hAnsi="Palatino Linotype" w:cs="Arial"/>
        </w:rPr>
      </w:pPr>
    </w:p>
    <w:p w14:paraId="191057BE" w14:textId="77777777" w:rsidR="00700675" w:rsidRPr="00190A5B" w:rsidRDefault="00700675" w:rsidP="00700675">
      <w:pPr>
        <w:autoSpaceDE w:val="0"/>
        <w:autoSpaceDN w:val="0"/>
        <w:adjustRightInd w:val="0"/>
        <w:spacing w:line="360" w:lineRule="auto"/>
        <w:jc w:val="both"/>
        <w:rPr>
          <w:rFonts w:ascii="Palatino Linotype" w:hAnsi="Palatino Linotype" w:cs="Arial"/>
          <w:i/>
        </w:rPr>
      </w:pPr>
      <w:r w:rsidRPr="00190A5B">
        <w:rPr>
          <w:rFonts w:ascii="Palatino Linotype" w:hAnsi="Palatino Linotype" w:cs="Arial"/>
        </w:rPr>
        <w:t>No obstante que si bien, por regla general dentro de diversos soportes documentales se consideran como datos personales no confidenciales, el nombre del servidor público, lo cierto es que, tratándose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2302D2BE" w14:textId="77777777" w:rsidR="00700675" w:rsidRPr="00190A5B" w:rsidRDefault="00700675" w:rsidP="00700675">
      <w:pPr>
        <w:autoSpaceDE w:val="0"/>
        <w:autoSpaceDN w:val="0"/>
        <w:adjustRightInd w:val="0"/>
        <w:spacing w:line="360" w:lineRule="auto"/>
        <w:jc w:val="both"/>
        <w:rPr>
          <w:rFonts w:ascii="Palatino Linotype" w:hAnsi="Palatino Linotype" w:cs="Arial"/>
        </w:rPr>
      </w:pPr>
    </w:p>
    <w:p w14:paraId="3E5B77C6" w14:textId="77777777" w:rsidR="00700675" w:rsidRPr="00190A5B" w:rsidRDefault="00700675" w:rsidP="00700675">
      <w:pPr>
        <w:autoSpaceDE w:val="0"/>
        <w:autoSpaceDN w:val="0"/>
        <w:adjustRightInd w:val="0"/>
        <w:spacing w:line="360" w:lineRule="auto"/>
        <w:jc w:val="both"/>
        <w:rPr>
          <w:rFonts w:ascii="Palatino Linotype" w:hAnsi="Palatino Linotype" w:cs="Arial"/>
        </w:rPr>
      </w:pPr>
      <w:r w:rsidRPr="00190A5B">
        <w:rPr>
          <w:rFonts w:ascii="Palatino Linotype" w:hAnsi="Palatino Linotype" w:cs="Arial"/>
        </w:rPr>
        <w:t xml:space="preserve">Esto es así, ya que el artículo 81, fracción III, de la Ley de Seguridad del Estado de México, establece lo siguiente: </w:t>
      </w:r>
    </w:p>
    <w:p w14:paraId="560EBBF9" w14:textId="77777777" w:rsidR="00700675" w:rsidRPr="00190A5B" w:rsidRDefault="00700675" w:rsidP="00700675">
      <w:pPr>
        <w:autoSpaceDE w:val="0"/>
        <w:autoSpaceDN w:val="0"/>
        <w:adjustRightInd w:val="0"/>
        <w:spacing w:line="360" w:lineRule="auto"/>
        <w:jc w:val="both"/>
        <w:rPr>
          <w:rFonts w:ascii="Palatino Linotype" w:hAnsi="Palatino Linotype" w:cs="Arial"/>
        </w:rPr>
      </w:pPr>
    </w:p>
    <w:p w14:paraId="0E4E1F85" w14:textId="77777777" w:rsidR="00700675" w:rsidRPr="00190A5B" w:rsidRDefault="00700675" w:rsidP="00700675">
      <w:pPr>
        <w:autoSpaceDE w:val="0"/>
        <w:autoSpaceDN w:val="0"/>
        <w:adjustRightInd w:val="0"/>
        <w:spacing w:line="360" w:lineRule="auto"/>
        <w:ind w:left="567" w:right="616"/>
        <w:jc w:val="both"/>
        <w:rPr>
          <w:rFonts w:ascii="Palatino Linotype" w:hAnsi="Palatino Linotype" w:cs="Arial"/>
          <w:i/>
        </w:rPr>
      </w:pPr>
      <w:r w:rsidRPr="00190A5B">
        <w:rPr>
          <w:rFonts w:ascii="Palatino Linotype" w:hAnsi="Palatino Linotype" w:cs="Arial"/>
          <w:b/>
          <w:i/>
        </w:rPr>
        <w:t>Artículo 81</w:t>
      </w:r>
      <w:r w:rsidRPr="00190A5B">
        <w:rPr>
          <w:rFonts w:ascii="Palatino Linotype" w:hAnsi="Palatino Linotype" w:cs="Arial"/>
          <w:i/>
        </w:rPr>
        <w:t xml:space="preserve">.- Toda información para la seguridad pública generada o en poder de Instituciones de Seguridad Pública o de cualquier instancia del Sistema Estatal debe registrarse, clasificarse y tratarse de conformidad con las disposiciones aplicables. </w:t>
      </w:r>
      <w:r w:rsidRPr="00190A5B">
        <w:rPr>
          <w:rFonts w:ascii="Palatino Linotype" w:hAnsi="Palatino Linotype" w:cs="Arial"/>
          <w:i/>
        </w:rPr>
        <w:lastRenderedPageBreak/>
        <w:t xml:space="preserve">No obstante lo anterior, </w:t>
      </w:r>
      <w:r w:rsidRPr="00190A5B">
        <w:rPr>
          <w:rFonts w:ascii="Palatino Linotype" w:hAnsi="Palatino Linotype" w:cs="Arial"/>
          <w:b/>
          <w:i/>
          <w:u w:val="single"/>
        </w:rPr>
        <w:t>esta información se considerará reservada en los casos siguientes</w:t>
      </w:r>
      <w:r w:rsidRPr="00190A5B">
        <w:rPr>
          <w:rFonts w:ascii="Palatino Linotype" w:hAnsi="Palatino Linotype" w:cs="Arial"/>
          <w:i/>
        </w:rPr>
        <w:t>:</w:t>
      </w:r>
    </w:p>
    <w:p w14:paraId="661BDF8C" w14:textId="77777777" w:rsidR="00700675" w:rsidRPr="00190A5B" w:rsidRDefault="00700675" w:rsidP="00700675">
      <w:pPr>
        <w:autoSpaceDE w:val="0"/>
        <w:autoSpaceDN w:val="0"/>
        <w:adjustRightInd w:val="0"/>
        <w:spacing w:line="360" w:lineRule="auto"/>
        <w:ind w:left="567" w:right="616"/>
        <w:jc w:val="both"/>
        <w:rPr>
          <w:rFonts w:ascii="Palatino Linotype" w:hAnsi="Palatino Linotype" w:cs="Arial"/>
          <w:i/>
        </w:rPr>
      </w:pPr>
      <w:r w:rsidRPr="00190A5B">
        <w:rPr>
          <w:rFonts w:ascii="Palatino Linotype" w:hAnsi="Palatino Linotype" w:cs="Arial"/>
          <w:i/>
        </w:rPr>
        <w:t>(…)</w:t>
      </w:r>
    </w:p>
    <w:p w14:paraId="565BDA78" w14:textId="77777777" w:rsidR="00700675" w:rsidRPr="00190A5B" w:rsidRDefault="00700675" w:rsidP="00700675">
      <w:pPr>
        <w:autoSpaceDE w:val="0"/>
        <w:autoSpaceDN w:val="0"/>
        <w:adjustRightInd w:val="0"/>
        <w:spacing w:line="360" w:lineRule="auto"/>
        <w:ind w:left="567" w:right="616"/>
        <w:jc w:val="both"/>
        <w:rPr>
          <w:rFonts w:ascii="Palatino Linotype" w:hAnsi="Palatino Linotype" w:cs="Arial"/>
          <w:i/>
        </w:rPr>
      </w:pPr>
      <w:r w:rsidRPr="00190A5B">
        <w:rPr>
          <w:rFonts w:ascii="Palatino Linotype" w:hAnsi="Palatino Linotype" w:cs="Arial"/>
          <w:i/>
        </w:rPr>
        <w:t xml:space="preserve">III. </w:t>
      </w:r>
      <w:r w:rsidRPr="00190A5B">
        <w:rPr>
          <w:rFonts w:ascii="Palatino Linotype" w:hAnsi="Palatino Linotype" w:cs="Arial"/>
          <w:b/>
          <w:i/>
          <w:u w:val="single"/>
        </w:rPr>
        <w:t>La relativa a servidores públicos miembros de las instituciones de seguridad pública, cuya revelación pueda poner en riesgo su vida e integridad física con motivo de sus funciones</w:t>
      </w:r>
      <w:r w:rsidRPr="00190A5B">
        <w:rPr>
          <w:rFonts w:ascii="Palatino Linotype" w:hAnsi="Palatino Linotype" w:cs="Arial"/>
          <w:i/>
        </w:rPr>
        <w:t>;</w:t>
      </w:r>
    </w:p>
    <w:p w14:paraId="1CD91AEB" w14:textId="77777777" w:rsidR="00700675" w:rsidRPr="00190A5B" w:rsidRDefault="00700675" w:rsidP="00700675">
      <w:pPr>
        <w:autoSpaceDE w:val="0"/>
        <w:autoSpaceDN w:val="0"/>
        <w:adjustRightInd w:val="0"/>
        <w:spacing w:line="360" w:lineRule="auto"/>
        <w:ind w:left="567" w:right="616"/>
        <w:jc w:val="both"/>
        <w:rPr>
          <w:rFonts w:ascii="Palatino Linotype" w:hAnsi="Palatino Linotype" w:cs="Arial"/>
        </w:rPr>
      </w:pPr>
    </w:p>
    <w:p w14:paraId="4FEA5D5F" w14:textId="77777777" w:rsidR="00700675" w:rsidRPr="00190A5B" w:rsidRDefault="00700675" w:rsidP="00700675">
      <w:pPr>
        <w:autoSpaceDE w:val="0"/>
        <w:autoSpaceDN w:val="0"/>
        <w:adjustRightInd w:val="0"/>
        <w:spacing w:line="360" w:lineRule="auto"/>
        <w:jc w:val="both"/>
        <w:rPr>
          <w:rFonts w:ascii="Palatino Linotype" w:hAnsi="Palatino Linotype" w:cs="Arial"/>
        </w:rPr>
      </w:pPr>
      <w:r w:rsidRPr="00190A5B">
        <w:rPr>
          <w:rFonts w:ascii="Palatino Linotype" w:hAnsi="Palatino Linotype" w:cs="Arial"/>
        </w:rPr>
        <w:t xml:space="preserve">Por tanto, el </w:t>
      </w:r>
      <w:r w:rsidRPr="00190A5B">
        <w:rPr>
          <w:rFonts w:ascii="Palatino Linotype" w:hAnsi="Palatino Linotype" w:cs="Arial"/>
          <w:bCs/>
        </w:rPr>
        <w:t>Sujeto Obligado deberá</w:t>
      </w:r>
      <w:r w:rsidRPr="00190A5B">
        <w:rPr>
          <w:rFonts w:ascii="Palatino Linotype" w:hAnsi="Palatino Linotype" w:cs="Arial"/>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D0CE199" w14:textId="77777777" w:rsidR="00700675" w:rsidRPr="00190A5B" w:rsidRDefault="00700675" w:rsidP="00700675">
      <w:pPr>
        <w:autoSpaceDE w:val="0"/>
        <w:autoSpaceDN w:val="0"/>
        <w:adjustRightInd w:val="0"/>
        <w:spacing w:line="360" w:lineRule="auto"/>
        <w:jc w:val="both"/>
        <w:rPr>
          <w:rFonts w:ascii="Palatino Linotype" w:hAnsi="Palatino Linotype" w:cs="Arial"/>
        </w:rPr>
      </w:pPr>
    </w:p>
    <w:p w14:paraId="22378D7D" w14:textId="77777777" w:rsidR="00700675" w:rsidRPr="00190A5B" w:rsidRDefault="00700675" w:rsidP="00700675">
      <w:pPr>
        <w:autoSpaceDE w:val="0"/>
        <w:autoSpaceDN w:val="0"/>
        <w:adjustRightInd w:val="0"/>
        <w:spacing w:line="360" w:lineRule="auto"/>
        <w:jc w:val="both"/>
        <w:rPr>
          <w:rFonts w:ascii="Palatino Linotype" w:hAnsi="Palatino Linotype" w:cs="Arial"/>
        </w:rPr>
      </w:pPr>
      <w:r w:rsidRPr="00190A5B">
        <w:rPr>
          <w:rFonts w:ascii="Palatino Linotype" w:hAnsi="Palatino Linotype" w:cs="Arial"/>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83BC542" w14:textId="77777777" w:rsidR="00700675" w:rsidRPr="00190A5B" w:rsidRDefault="00700675" w:rsidP="00700675">
      <w:pPr>
        <w:autoSpaceDE w:val="0"/>
        <w:autoSpaceDN w:val="0"/>
        <w:adjustRightInd w:val="0"/>
        <w:spacing w:line="360" w:lineRule="auto"/>
        <w:jc w:val="both"/>
        <w:rPr>
          <w:rFonts w:ascii="Palatino Linotype" w:hAnsi="Palatino Linotype" w:cs="Arial"/>
        </w:rPr>
      </w:pPr>
    </w:p>
    <w:p w14:paraId="380B4E71" w14:textId="77777777" w:rsidR="00700675" w:rsidRPr="00190A5B" w:rsidRDefault="00700675" w:rsidP="00700675">
      <w:pPr>
        <w:spacing w:line="360" w:lineRule="auto"/>
        <w:jc w:val="both"/>
        <w:rPr>
          <w:rFonts w:ascii="Palatino Linotype" w:hAnsi="Palatino Linotype" w:cs="Arial"/>
        </w:rPr>
      </w:pPr>
      <w:r w:rsidRPr="00190A5B">
        <w:rPr>
          <w:rFonts w:ascii="Palatino Linotype" w:hAnsi="Palatino Linotype" w:cs="Arial"/>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4CD1A3F" w14:textId="77777777" w:rsidR="00700675" w:rsidRPr="00190A5B" w:rsidRDefault="00700675" w:rsidP="00700675">
      <w:pPr>
        <w:spacing w:line="360" w:lineRule="auto"/>
        <w:jc w:val="both"/>
        <w:rPr>
          <w:rFonts w:ascii="Palatino Linotype" w:hAnsi="Palatino Linotype" w:cs="Arial"/>
        </w:rPr>
      </w:pPr>
    </w:p>
    <w:p w14:paraId="6B74AA84" w14:textId="77777777" w:rsidR="00700675" w:rsidRPr="00190A5B" w:rsidRDefault="00700675" w:rsidP="00700675">
      <w:pPr>
        <w:spacing w:line="360" w:lineRule="auto"/>
        <w:jc w:val="both"/>
        <w:rPr>
          <w:rFonts w:ascii="Palatino Linotype" w:hAnsi="Palatino Linotype"/>
        </w:rPr>
      </w:pPr>
      <w:r w:rsidRPr="00190A5B">
        <w:rPr>
          <w:rFonts w:ascii="Palatino Linotype" w:hAnsi="Palatino Linotype" w:cs="Arial"/>
        </w:rPr>
        <w:t xml:space="preserve">Resulta alusivo por analogía el criterio orientador 06/09 emitido </w:t>
      </w:r>
      <w:r w:rsidRPr="00190A5B">
        <w:rPr>
          <w:rFonts w:ascii="Palatino Linotype" w:hAnsi="Palatino Linotype"/>
        </w:rPr>
        <w:t>por el entonces INAI que a la letra dice:</w:t>
      </w:r>
    </w:p>
    <w:p w14:paraId="75BE7CAA" w14:textId="77777777" w:rsidR="00700675" w:rsidRPr="00190A5B" w:rsidRDefault="00700675" w:rsidP="00700675">
      <w:pPr>
        <w:spacing w:line="360" w:lineRule="auto"/>
        <w:jc w:val="both"/>
        <w:rPr>
          <w:rFonts w:ascii="Palatino Linotype" w:hAnsi="Palatino Linotype"/>
        </w:rPr>
      </w:pPr>
    </w:p>
    <w:p w14:paraId="27C1898F" w14:textId="77777777" w:rsidR="00700675" w:rsidRPr="00190A5B" w:rsidRDefault="00700675" w:rsidP="00700675">
      <w:pPr>
        <w:spacing w:line="360" w:lineRule="auto"/>
        <w:ind w:left="567" w:right="616"/>
        <w:jc w:val="both"/>
        <w:rPr>
          <w:rFonts w:ascii="Palatino Linotype" w:hAnsi="Palatino Linotype"/>
          <w:b/>
          <w:bCs/>
          <w:i/>
          <w:shd w:val="clear" w:color="auto" w:fill="FFFFFF"/>
        </w:rPr>
      </w:pPr>
      <w:r w:rsidRPr="00190A5B">
        <w:rPr>
          <w:rFonts w:ascii="Palatino Linotype" w:eastAsia="Arial" w:hAnsi="Palatino Linotype" w:cs="Arial"/>
          <w:b/>
          <w:i/>
          <w:spacing w:val="-1"/>
        </w:rPr>
        <w:t>“N</w:t>
      </w:r>
      <w:r w:rsidRPr="00190A5B">
        <w:rPr>
          <w:rFonts w:ascii="Palatino Linotype" w:eastAsia="Arial" w:hAnsi="Palatino Linotype" w:cs="Arial"/>
          <w:b/>
          <w:i/>
        </w:rPr>
        <w:t>ombres</w:t>
      </w:r>
      <w:r w:rsidRPr="00190A5B">
        <w:rPr>
          <w:rFonts w:ascii="Palatino Linotype" w:eastAsia="Arial" w:hAnsi="Palatino Linotype" w:cs="Arial"/>
          <w:b/>
          <w:i/>
          <w:spacing w:val="2"/>
        </w:rPr>
        <w:t xml:space="preserve"> </w:t>
      </w:r>
      <w:r w:rsidRPr="00190A5B">
        <w:rPr>
          <w:rFonts w:ascii="Palatino Linotype" w:eastAsia="Arial" w:hAnsi="Palatino Linotype" w:cs="Arial"/>
          <w:b/>
          <w:i/>
        </w:rPr>
        <w:t>de</w:t>
      </w:r>
      <w:r w:rsidRPr="00190A5B">
        <w:rPr>
          <w:rFonts w:ascii="Palatino Linotype" w:eastAsia="Arial" w:hAnsi="Palatino Linotype" w:cs="Arial"/>
          <w:b/>
          <w:i/>
          <w:spacing w:val="5"/>
        </w:rPr>
        <w:t xml:space="preserve"> </w:t>
      </w:r>
      <w:r w:rsidRPr="00190A5B">
        <w:rPr>
          <w:rFonts w:ascii="Palatino Linotype" w:eastAsia="Arial" w:hAnsi="Palatino Linotype" w:cs="Arial"/>
          <w:b/>
          <w:i/>
        </w:rPr>
        <w:t>s</w:t>
      </w:r>
      <w:r w:rsidRPr="00190A5B">
        <w:rPr>
          <w:rFonts w:ascii="Palatino Linotype" w:eastAsia="Arial" w:hAnsi="Palatino Linotype" w:cs="Arial"/>
          <w:b/>
          <w:i/>
          <w:spacing w:val="-3"/>
        </w:rPr>
        <w:t>e</w:t>
      </w:r>
      <w:r w:rsidRPr="00190A5B">
        <w:rPr>
          <w:rFonts w:ascii="Palatino Linotype" w:eastAsia="Arial" w:hAnsi="Palatino Linotype" w:cs="Arial"/>
          <w:b/>
          <w:i/>
        </w:rPr>
        <w:t>r</w:t>
      </w:r>
      <w:r w:rsidRPr="00190A5B">
        <w:rPr>
          <w:rFonts w:ascii="Palatino Linotype" w:eastAsia="Arial" w:hAnsi="Palatino Linotype" w:cs="Arial"/>
          <w:b/>
          <w:i/>
          <w:spacing w:val="-2"/>
        </w:rPr>
        <w:t>v</w:t>
      </w:r>
      <w:r w:rsidRPr="00190A5B">
        <w:rPr>
          <w:rFonts w:ascii="Palatino Linotype" w:eastAsia="Arial" w:hAnsi="Palatino Linotype" w:cs="Arial"/>
          <w:b/>
          <w:i/>
          <w:spacing w:val="1"/>
        </w:rPr>
        <w:t>i</w:t>
      </w:r>
      <w:r w:rsidRPr="00190A5B">
        <w:rPr>
          <w:rFonts w:ascii="Palatino Linotype" w:eastAsia="Arial" w:hAnsi="Palatino Linotype" w:cs="Arial"/>
          <w:b/>
          <w:i/>
        </w:rPr>
        <w:t>d</w:t>
      </w:r>
      <w:r w:rsidRPr="00190A5B">
        <w:rPr>
          <w:rFonts w:ascii="Palatino Linotype" w:eastAsia="Arial" w:hAnsi="Palatino Linotype" w:cs="Arial"/>
          <w:b/>
          <w:i/>
          <w:spacing w:val="-1"/>
        </w:rPr>
        <w:t>o</w:t>
      </w:r>
      <w:r w:rsidRPr="00190A5B">
        <w:rPr>
          <w:rFonts w:ascii="Palatino Linotype" w:eastAsia="Arial" w:hAnsi="Palatino Linotype" w:cs="Arial"/>
          <w:b/>
          <w:i/>
        </w:rPr>
        <w:t>r</w:t>
      </w:r>
      <w:r w:rsidRPr="00190A5B">
        <w:rPr>
          <w:rFonts w:ascii="Palatino Linotype" w:eastAsia="Arial" w:hAnsi="Palatino Linotype" w:cs="Arial"/>
          <w:b/>
          <w:i/>
          <w:spacing w:val="-2"/>
        </w:rPr>
        <w:t>e</w:t>
      </w:r>
      <w:r w:rsidRPr="00190A5B">
        <w:rPr>
          <w:rFonts w:ascii="Palatino Linotype" w:eastAsia="Arial" w:hAnsi="Palatino Linotype" w:cs="Arial"/>
          <w:b/>
          <w:i/>
        </w:rPr>
        <w:t>s</w:t>
      </w:r>
      <w:r w:rsidRPr="00190A5B">
        <w:rPr>
          <w:rFonts w:ascii="Palatino Linotype" w:eastAsia="Arial" w:hAnsi="Palatino Linotype" w:cs="Arial"/>
          <w:b/>
          <w:i/>
          <w:spacing w:val="5"/>
        </w:rPr>
        <w:t xml:space="preserve"> </w:t>
      </w:r>
      <w:r w:rsidRPr="00190A5B">
        <w:rPr>
          <w:rFonts w:ascii="Palatino Linotype" w:eastAsia="Arial" w:hAnsi="Palatino Linotype" w:cs="Arial"/>
          <w:b/>
          <w:i/>
        </w:rPr>
        <w:t>p</w:t>
      </w:r>
      <w:r w:rsidRPr="00190A5B">
        <w:rPr>
          <w:rFonts w:ascii="Palatino Linotype" w:eastAsia="Arial" w:hAnsi="Palatino Linotype" w:cs="Arial"/>
          <w:b/>
          <w:i/>
          <w:spacing w:val="-1"/>
        </w:rPr>
        <w:t>ú</w:t>
      </w:r>
      <w:r w:rsidRPr="00190A5B">
        <w:rPr>
          <w:rFonts w:ascii="Palatino Linotype" w:eastAsia="Arial" w:hAnsi="Palatino Linotype" w:cs="Arial"/>
          <w:b/>
          <w:i/>
        </w:rPr>
        <w:t>b</w:t>
      </w:r>
      <w:r w:rsidRPr="00190A5B">
        <w:rPr>
          <w:rFonts w:ascii="Palatino Linotype" w:eastAsia="Arial" w:hAnsi="Palatino Linotype" w:cs="Arial"/>
          <w:b/>
          <w:i/>
          <w:spacing w:val="-2"/>
        </w:rPr>
        <w:t>l</w:t>
      </w:r>
      <w:r w:rsidRPr="00190A5B">
        <w:rPr>
          <w:rFonts w:ascii="Palatino Linotype" w:eastAsia="Arial" w:hAnsi="Palatino Linotype" w:cs="Arial"/>
          <w:b/>
          <w:i/>
          <w:spacing w:val="1"/>
        </w:rPr>
        <w:t>i</w:t>
      </w:r>
      <w:r w:rsidRPr="00190A5B">
        <w:rPr>
          <w:rFonts w:ascii="Palatino Linotype" w:eastAsia="Arial" w:hAnsi="Palatino Linotype" w:cs="Arial"/>
          <w:b/>
          <w:i/>
        </w:rPr>
        <w:t>c</w:t>
      </w:r>
      <w:r w:rsidRPr="00190A5B">
        <w:rPr>
          <w:rFonts w:ascii="Palatino Linotype" w:eastAsia="Arial" w:hAnsi="Palatino Linotype" w:cs="Arial"/>
          <w:b/>
          <w:i/>
          <w:spacing w:val="-1"/>
        </w:rPr>
        <w:t>o</w:t>
      </w:r>
      <w:r w:rsidRPr="00190A5B">
        <w:rPr>
          <w:rFonts w:ascii="Palatino Linotype" w:eastAsia="Arial" w:hAnsi="Palatino Linotype" w:cs="Arial"/>
          <w:b/>
          <w:i/>
        </w:rPr>
        <w:t>s</w:t>
      </w:r>
      <w:r w:rsidRPr="00190A5B">
        <w:rPr>
          <w:rFonts w:ascii="Palatino Linotype" w:eastAsia="Arial" w:hAnsi="Palatino Linotype" w:cs="Arial"/>
          <w:b/>
          <w:i/>
          <w:spacing w:val="3"/>
        </w:rPr>
        <w:t xml:space="preserve"> </w:t>
      </w:r>
      <w:r w:rsidRPr="00190A5B">
        <w:rPr>
          <w:rFonts w:ascii="Palatino Linotype" w:eastAsia="Arial" w:hAnsi="Palatino Linotype" w:cs="Arial"/>
          <w:b/>
          <w:i/>
        </w:rPr>
        <w:t>d</w:t>
      </w:r>
      <w:r w:rsidRPr="00190A5B">
        <w:rPr>
          <w:rFonts w:ascii="Palatino Linotype" w:eastAsia="Arial" w:hAnsi="Palatino Linotype" w:cs="Arial"/>
          <w:b/>
          <w:i/>
          <w:spacing w:val="-1"/>
        </w:rPr>
        <w:t>e</w:t>
      </w:r>
      <w:r w:rsidRPr="00190A5B">
        <w:rPr>
          <w:rFonts w:ascii="Palatino Linotype" w:eastAsia="Arial" w:hAnsi="Palatino Linotype" w:cs="Arial"/>
          <w:b/>
          <w:i/>
        </w:rPr>
        <w:t>dica</w:t>
      </w:r>
      <w:r w:rsidRPr="00190A5B">
        <w:rPr>
          <w:rFonts w:ascii="Palatino Linotype" w:eastAsia="Arial" w:hAnsi="Palatino Linotype" w:cs="Arial"/>
          <w:b/>
          <w:i/>
          <w:spacing w:val="-1"/>
        </w:rPr>
        <w:t>d</w:t>
      </w:r>
      <w:r w:rsidRPr="00190A5B">
        <w:rPr>
          <w:rFonts w:ascii="Palatino Linotype" w:eastAsia="Arial" w:hAnsi="Palatino Linotype" w:cs="Arial"/>
          <w:b/>
          <w:i/>
        </w:rPr>
        <w:t>os a</w:t>
      </w:r>
      <w:r w:rsidRPr="00190A5B">
        <w:rPr>
          <w:rFonts w:ascii="Palatino Linotype" w:eastAsia="Arial" w:hAnsi="Palatino Linotype" w:cs="Arial"/>
          <w:b/>
          <w:i/>
          <w:spacing w:val="5"/>
        </w:rPr>
        <w:t xml:space="preserve"> </w:t>
      </w:r>
      <w:r w:rsidRPr="00190A5B">
        <w:rPr>
          <w:rFonts w:ascii="Palatino Linotype" w:eastAsia="Arial" w:hAnsi="Palatino Linotype" w:cs="Arial"/>
          <w:b/>
          <w:i/>
        </w:rPr>
        <w:t>a</w:t>
      </w:r>
      <w:r w:rsidRPr="00190A5B">
        <w:rPr>
          <w:rFonts w:ascii="Palatino Linotype" w:eastAsia="Arial" w:hAnsi="Palatino Linotype" w:cs="Arial"/>
          <w:b/>
          <w:i/>
          <w:spacing w:val="-1"/>
        </w:rPr>
        <w:t>c</w:t>
      </w:r>
      <w:r w:rsidRPr="00190A5B">
        <w:rPr>
          <w:rFonts w:ascii="Palatino Linotype" w:eastAsia="Arial" w:hAnsi="Palatino Linotype" w:cs="Arial"/>
          <w:b/>
          <w:i/>
          <w:spacing w:val="-2"/>
        </w:rPr>
        <w:t>t</w:t>
      </w:r>
      <w:r w:rsidRPr="00190A5B">
        <w:rPr>
          <w:rFonts w:ascii="Palatino Linotype" w:eastAsia="Arial" w:hAnsi="Palatino Linotype" w:cs="Arial"/>
          <w:b/>
          <w:i/>
          <w:spacing w:val="1"/>
        </w:rPr>
        <w:t>i</w:t>
      </w:r>
      <w:r w:rsidRPr="00190A5B">
        <w:rPr>
          <w:rFonts w:ascii="Palatino Linotype" w:eastAsia="Arial" w:hAnsi="Palatino Linotype" w:cs="Arial"/>
          <w:b/>
          <w:i/>
          <w:spacing w:val="-3"/>
        </w:rPr>
        <w:t>v</w:t>
      </w:r>
      <w:r w:rsidRPr="00190A5B">
        <w:rPr>
          <w:rFonts w:ascii="Palatino Linotype" w:eastAsia="Arial" w:hAnsi="Palatino Linotype" w:cs="Arial"/>
          <w:b/>
          <w:i/>
          <w:spacing w:val="1"/>
        </w:rPr>
        <w:t>i</w:t>
      </w:r>
      <w:r w:rsidRPr="00190A5B">
        <w:rPr>
          <w:rFonts w:ascii="Palatino Linotype" w:eastAsia="Arial" w:hAnsi="Palatino Linotype" w:cs="Arial"/>
          <w:b/>
          <w:i/>
        </w:rPr>
        <w:t>d</w:t>
      </w:r>
      <w:r w:rsidRPr="00190A5B">
        <w:rPr>
          <w:rFonts w:ascii="Palatino Linotype" w:eastAsia="Arial" w:hAnsi="Palatino Linotype" w:cs="Arial"/>
          <w:b/>
          <w:i/>
          <w:spacing w:val="-1"/>
        </w:rPr>
        <w:t>a</w:t>
      </w:r>
      <w:r w:rsidRPr="00190A5B">
        <w:rPr>
          <w:rFonts w:ascii="Palatino Linotype" w:eastAsia="Arial" w:hAnsi="Palatino Linotype" w:cs="Arial"/>
          <w:b/>
          <w:i/>
        </w:rPr>
        <w:t>d</w:t>
      </w:r>
      <w:r w:rsidRPr="00190A5B">
        <w:rPr>
          <w:rFonts w:ascii="Palatino Linotype" w:eastAsia="Arial" w:hAnsi="Palatino Linotype" w:cs="Arial"/>
          <w:b/>
          <w:i/>
          <w:spacing w:val="-1"/>
        </w:rPr>
        <w:t>e</w:t>
      </w:r>
      <w:r w:rsidRPr="00190A5B">
        <w:rPr>
          <w:rFonts w:ascii="Palatino Linotype" w:eastAsia="Arial" w:hAnsi="Palatino Linotype" w:cs="Arial"/>
          <w:b/>
          <w:i/>
        </w:rPr>
        <w:t>s</w:t>
      </w:r>
      <w:r w:rsidRPr="00190A5B">
        <w:rPr>
          <w:rFonts w:ascii="Palatino Linotype" w:eastAsia="Arial" w:hAnsi="Palatino Linotype" w:cs="Arial"/>
          <w:b/>
          <w:i/>
          <w:spacing w:val="5"/>
        </w:rPr>
        <w:t xml:space="preserve"> </w:t>
      </w:r>
      <w:r w:rsidRPr="00190A5B">
        <w:rPr>
          <w:rFonts w:ascii="Palatino Linotype" w:eastAsia="Arial" w:hAnsi="Palatino Linotype" w:cs="Arial"/>
          <w:b/>
          <w:i/>
        </w:rPr>
        <w:t>en ma</w:t>
      </w:r>
      <w:r w:rsidRPr="00190A5B">
        <w:rPr>
          <w:rFonts w:ascii="Palatino Linotype" w:eastAsia="Arial" w:hAnsi="Palatino Linotype" w:cs="Arial"/>
          <w:b/>
          <w:i/>
          <w:spacing w:val="1"/>
        </w:rPr>
        <w:t>t</w:t>
      </w:r>
      <w:r w:rsidRPr="00190A5B">
        <w:rPr>
          <w:rFonts w:ascii="Palatino Linotype" w:eastAsia="Arial" w:hAnsi="Palatino Linotype" w:cs="Arial"/>
          <w:b/>
          <w:i/>
          <w:spacing w:val="-3"/>
        </w:rPr>
        <w:t>e</w:t>
      </w:r>
      <w:r w:rsidRPr="00190A5B">
        <w:rPr>
          <w:rFonts w:ascii="Palatino Linotype" w:eastAsia="Arial" w:hAnsi="Palatino Linotype" w:cs="Arial"/>
          <w:b/>
          <w:i/>
          <w:spacing w:val="-2"/>
        </w:rPr>
        <w:t>r</w:t>
      </w:r>
      <w:r w:rsidRPr="00190A5B">
        <w:rPr>
          <w:rFonts w:ascii="Palatino Linotype" w:eastAsia="Arial" w:hAnsi="Palatino Linotype" w:cs="Arial"/>
          <w:b/>
          <w:i/>
          <w:spacing w:val="1"/>
        </w:rPr>
        <w:t>i</w:t>
      </w:r>
      <w:r w:rsidRPr="00190A5B">
        <w:rPr>
          <w:rFonts w:ascii="Palatino Linotype" w:eastAsia="Arial" w:hAnsi="Palatino Linotype" w:cs="Arial"/>
          <w:b/>
          <w:i/>
        </w:rPr>
        <w:t>a</w:t>
      </w:r>
      <w:r w:rsidRPr="00190A5B">
        <w:rPr>
          <w:rFonts w:ascii="Palatino Linotype" w:eastAsia="Arial" w:hAnsi="Palatino Linotype" w:cs="Arial"/>
          <w:b/>
          <w:i/>
          <w:spacing w:val="5"/>
        </w:rPr>
        <w:t xml:space="preserve"> </w:t>
      </w:r>
      <w:r w:rsidRPr="00190A5B">
        <w:rPr>
          <w:rFonts w:ascii="Palatino Linotype" w:eastAsia="Arial" w:hAnsi="Palatino Linotype" w:cs="Arial"/>
          <w:b/>
          <w:i/>
        </w:rPr>
        <w:t>de</w:t>
      </w:r>
      <w:r w:rsidRPr="00190A5B">
        <w:rPr>
          <w:rFonts w:ascii="Palatino Linotype" w:eastAsia="Arial" w:hAnsi="Palatino Linotype" w:cs="Arial"/>
          <w:b/>
          <w:i/>
          <w:spacing w:val="2"/>
        </w:rPr>
        <w:t xml:space="preserve"> </w:t>
      </w:r>
      <w:r w:rsidRPr="00190A5B">
        <w:rPr>
          <w:rFonts w:ascii="Palatino Linotype" w:eastAsia="Arial" w:hAnsi="Palatino Linotype" w:cs="Arial"/>
          <w:b/>
          <w:i/>
        </w:rPr>
        <w:t>s</w:t>
      </w:r>
      <w:r w:rsidRPr="00190A5B">
        <w:rPr>
          <w:rFonts w:ascii="Palatino Linotype" w:eastAsia="Arial" w:hAnsi="Palatino Linotype" w:cs="Arial"/>
          <w:b/>
          <w:i/>
          <w:spacing w:val="-1"/>
        </w:rPr>
        <w:t>e</w:t>
      </w:r>
      <w:r w:rsidRPr="00190A5B">
        <w:rPr>
          <w:rFonts w:ascii="Palatino Linotype" w:eastAsia="Arial" w:hAnsi="Palatino Linotype" w:cs="Arial"/>
          <w:b/>
          <w:i/>
        </w:rPr>
        <w:t>g</w:t>
      </w:r>
      <w:r w:rsidRPr="00190A5B">
        <w:rPr>
          <w:rFonts w:ascii="Palatino Linotype" w:eastAsia="Arial" w:hAnsi="Palatino Linotype" w:cs="Arial"/>
          <w:b/>
          <w:i/>
          <w:spacing w:val="-3"/>
        </w:rPr>
        <w:t>u</w:t>
      </w:r>
      <w:r w:rsidRPr="00190A5B">
        <w:rPr>
          <w:rFonts w:ascii="Palatino Linotype" w:eastAsia="Arial" w:hAnsi="Palatino Linotype" w:cs="Arial"/>
          <w:b/>
          <w:i/>
        </w:rPr>
        <w:t>r</w:t>
      </w:r>
      <w:r w:rsidRPr="00190A5B">
        <w:rPr>
          <w:rFonts w:ascii="Palatino Linotype" w:eastAsia="Arial" w:hAnsi="Palatino Linotype" w:cs="Arial"/>
          <w:b/>
          <w:i/>
          <w:spacing w:val="1"/>
        </w:rPr>
        <w:t>i</w:t>
      </w:r>
      <w:r w:rsidRPr="00190A5B">
        <w:rPr>
          <w:rFonts w:ascii="Palatino Linotype" w:eastAsia="Arial" w:hAnsi="Palatino Linotype" w:cs="Arial"/>
          <w:b/>
          <w:i/>
        </w:rPr>
        <w:t>d</w:t>
      </w:r>
      <w:r w:rsidRPr="00190A5B">
        <w:rPr>
          <w:rFonts w:ascii="Palatino Linotype" w:eastAsia="Arial" w:hAnsi="Palatino Linotype" w:cs="Arial"/>
          <w:b/>
          <w:i/>
          <w:spacing w:val="-1"/>
        </w:rPr>
        <w:t>a</w:t>
      </w:r>
      <w:r w:rsidRPr="00190A5B">
        <w:rPr>
          <w:rFonts w:ascii="Palatino Linotype" w:eastAsia="Arial" w:hAnsi="Palatino Linotype" w:cs="Arial"/>
          <w:b/>
          <w:i/>
          <w:spacing w:val="-3"/>
        </w:rPr>
        <w:t>d</w:t>
      </w:r>
      <w:r w:rsidRPr="00190A5B">
        <w:rPr>
          <w:rFonts w:ascii="Palatino Linotype" w:eastAsia="Arial" w:hAnsi="Palatino Linotype" w:cs="Arial"/>
          <w:b/>
          <w:i/>
        </w:rPr>
        <w:t>, p</w:t>
      </w:r>
      <w:r w:rsidRPr="00190A5B">
        <w:rPr>
          <w:rFonts w:ascii="Palatino Linotype" w:eastAsia="Arial" w:hAnsi="Palatino Linotype" w:cs="Arial"/>
          <w:b/>
          <w:i/>
          <w:spacing w:val="-1"/>
        </w:rPr>
        <w:t>o</w:t>
      </w:r>
      <w:r w:rsidRPr="00190A5B">
        <w:rPr>
          <w:rFonts w:ascii="Palatino Linotype" w:eastAsia="Arial" w:hAnsi="Palatino Linotype" w:cs="Arial"/>
          <w:b/>
          <w:i/>
        </w:rPr>
        <w:t>r</w:t>
      </w:r>
      <w:r w:rsidRPr="00190A5B">
        <w:rPr>
          <w:rFonts w:ascii="Palatino Linotype" w:eastAsia="Arial" w:hAnsi="Palatino Linotype" w:cs="Arial"/>
          <w:b/>
          <w:i/>
          <w:spacing w:val="11"/>
        </w:rPr>
        <w:t xml:space="preserve"> </w:t>
      </w:r>
      <w:r w:rsidRPr="00190A5B">
        <w:rPr>
          <w:rFonts w:ascii="Palatino Linotype" w:eastAsia="Arial" w:hAnsi="Palatino Linotype" w:cs="Arial"/>
          <w:b/>
          <w:i/>
        </w:rPr>
        <w:t>e</w:t>
      </w:r>
      <w:r w:rsidRPr="00190A5B">
        <w:rPr>
          <w:rFonts w:ascii="Palatino Linotype" w:eastAsia="Arial" w:hAnsi="Palatino Linotype" w:cs="Arial"/>
          <w:b/>
          <w:i/>
          <w:spacing w:val="-1"/>
        </w:rPr>
        <w:t>x</w:t>
      </w:r>
      <w:r w:rsidRPr="00190A5B">
        <w:rPr>
          <w:rFonts w:ascii="Palatino Linotype" w:eastAsia="Arial" w:hAnsi="Palatino Linotype" w:cs="Arial"/>
          <w:b/>
          <w:i/>
        </w:rPr>
        <w:t>c</w:t>
      </w:r>
      <w:r w:rsidRPr="00190A5B">
        <w:rPr>
          <w:rFonts w:ascii="Palatino Linotype" w:eastAsia="Arial" w:hAnsi="Palatino Linotype" w:cs="Arial"/>
          <w:b/>
          <w:i/>
          <w:spacing w:val="-1"/>
        </w:rPr>
        <w:t>e</w:t>
      </w:r>
      <w:r w:rsidRPr="00190A5B">
        <w:rPr>
          <w:rFonts w:ascii="Palatino Linotype" w:eastAsia="Arial" w:hAnsi="Palatino Linotype" w:cs="Arial"/>
          <w:b/>
          <w:i/>
        </w:rPr>
        <w:t>p</w:t>
      </w:r>
      <w:r w:rsidRPr="00190A5B">
        <w:rPr>
          <w:rFonts w:ascii="Palatino Linotype" w:eastAsia="Arial" w:hAnsi="Palatino Linotype" w:cs="Arial"/>
          <w:b/>
          <w:i/>
          <w:spacing w:val="-1"/>
        </w:rPr>
        <w:t>c</w:t>
      </w:r>
      <w:r w:rsidRPr="00190A5B">
        <w:rPr>
          <w:rFonts w:ascii="Palatino Linotype" w:eastAsia="Arial" w:hAnsi="Palatino Linotype" w:cs="Arial"/>
          <w:b/>
          <w:i/>
          <w:spacing w:val="1"/>
        </w:rPr>
        <w:t>i</w:t>
      </w:r>
      <w:r w:rsidRPr="00190A5B">
        <w:rPr>
          <w:rFonts w:ascii="Palatino Linotype" w:eastAsia="Arial" w:hAnsi="Palatino Linotype" w:cs="Arial"/>
          <w:b/>
          <w:i/>
        </w:rPr>
        <w:t>ón</w:t>
      </w:r>
      <w:r w:rsidRPr="00190A5B">
        <w:rPr>
          <w:rFonts w:ascii="Palatino Linotype" w:eastAsia="Arial" w:hAnsi="Palatino Linotype" w:cs="Arial"/>
          <w:b/>
          <w:i/>
          <w:spacing w:val="10"/>
        </w:rPr>
        <w:t xml:space="preserve"> </w:t>
      </w:r>
      <w:r w:rsidRPr="00190A5B">
        <w:rPr>
          <w:rFonts w:ascii="Palatino Linotype" w:eastAsia="Arial" w:hAnsi="Palatino Linotype" w:cs="Arial"/>
          <w:b/>
          <w:i/>
        </w:rPr>
        <w:t>p</w:t>
      </w:r>
      <w:r w:rsidRPr="00190A5B">
        <w:rPr>
          <w:rFonts w:ascii="Palatino Linotype" w:eastAsia="Arial" w:hAnsi="Palatino Linotype" w:cs="Arial"/>
          <w:b/>
          <w:i/>
          <w:spacing w:val="-1"/>
        </w:rPr>
        <w:t>u</w:t>
      </w:r>
      <w:r w:rsidRPr="00190A5B">
        <w:rPr>
          <w:rFonts w:ascii="Palatino Linotype" w:eastAsia="Arial" w:hAnsi="Palatino Linotype" w:cs="Arial"/>
          <w:b/>
          <w:i/>
        </w:rPr>
        <w:t>e</w:t>
      </w:r>
      <w:r w:rsidRPr="00190A5B">
        <w:rPr>
          <w:rFonts w:ascii="Palatino Linotype" w:eastAsia="Arial" w:hAnsi="Palatino Linotype" w:cs="Arial"/>
          <w:b/>
          <w:i/>
          <w:spacing w:val="-1"/>
        </w:rPr>
        <w:t>d</w:t>
      </w:r>
      <w:r w:rsidRPr="00190A5B">
        <w:rPr>
          <w:rFonts w:ascii="Palatino Linotype" w:eastAsia="Arial" w:hAnsi="Palatino Linotype" w:cs="Arial"/>
          <w:b/>
          <w:i/>
        </w:rPr>
        <w:t>en</w:t>
      </w:r>
      <w:r w:rsidRPr="00190A5B">
        <w:rPr>
          <w:rFonts w:ascii="Palatino Linotype" w:eastAsia="Arial" w:hAnsi="Palatino Linotype" w:cs="Arial"/>
          <w:b/>
          <w:i/>
          <w:spacing w:val="7"/>
        </w:rPr>
        <w:t xml:space="preserve"> </w:t>
      </w:r>
      <w:r w:rsidRPr="00190A5B">
        <w:rPr>
          <w:rFonts w:ascii="Palatino Linotype" w:eastAsia="Arial" w:hAnsi="Palatino Linotype" w:cs="Arial"/>
          <w:b/>
          <w:i/>
        </w:rPr>
        <w:t>c</w:t>
      </w:r>
      <w:r w:rsidRPr="00190A5B">
        <w:rPr>
          <w:rFonts w:ascii="Palatino Linotype" w:eastAsia="Arial" w:hAnsi="Palatino Linotype" w:cs="Arial"/>
          <w:b/>
          <w:i/>
          <w:spacing w:val="-1"/>
        </w:rPr>
        <w:t>o</w:t>
      </w:r>
      <w:r w:rsidRPr="00190A5B">
        <w:rPr>
          <w:rFonts w:ascii="Palatino Linotype" w:eastAsia="Arial" w:hAnsi="Palatino Linotype" w:cs="Arial"/>
          <w:b/>
          <w:i/>
        </w:rPr>
        <w:t>n</w:t>
      </w:r>
      <w:r w:rsidRPr="00190A5B">
        <w:rPr>
          <w:rFonts w:ascii="Palatino Linotype" w:eastAsia="Arial" w:hAnsi="Palatino Linotype" w:cs="Arial"/>
          <w:b/>
          <w:i/>
          <w:spacing w:val="-1"/>
        </w:rPr>
        <w:t>s</w:t>
      </w:r>
      <w:r w:rsidRPr="00190A5B">
        <w:rPr>
          <w:rFonts w:ascii="Palatino Linotype" w:eastAsia="Arial" w:hAnsi="Palatino Linotype" w:cs="Arial"/>
          <w:b/>
          <w:i/>
          <w:spacing w:val="1"/>
        </w:rPr>
        <w:t>i</w:t>
      </w:r>
      <w:r w:rsidRPr="00190A5B">
        <w:rPr>
          <w:rFonts w:ascii="Palatino Linotype" w:eastAsia="Arial" w:hAnsi="Palatino Linotype" w:cs="Arial"/>
          <w:b/>
          <w:i/>
        </w:rPr>
        <w:t>d</w:t>
      </w:r>
      <w:r w:rsidRPr="00190A5B">
        <w:rPr>
          <w:rFonts w:ascii="Palatino Linotype" w:eastAsia="Arial" w:hAnsi="Palatino Linotype" w:cs="Arial"/>
          <w:b/>
          <w:i/>
          <w:spacing w:val="-1"/>
        </w:rPr>
        <w:t>e</w:t>
      </w:r>
      <w:r w:rsidRPr="00190A5B">
        <w:rPr>
          <w:rFonts w:ascii="Palatino Linotype" w:eastAsia="Arial" w:hAnsi="Palatino Linotype" w:cs="Arial"/>
          <w:b/>
          <w:i/>
        </w:rPr>
        <w:t>rarse</w:t>
      </w:r>
      <w:r w:rsidRPr="00190A5B">
        <w:rPr>
          <w:rFonts w:ascii="Palatino Linotype" w:eastAsia="Arial" w:hAnsi="Palatino Linotype" w:cs="Arial"/>
          <w:b/>
          <w:i/>
          <w:spacing w:val="8"/>
        </w:rPr>
        <w:t xml:space="preserve"> </w:t>
      </w:r>
      <w:r w:rsidRPr="00190A5B">
        <w:rPr>
          <w:rFonts w:ascii="Palatino Linotype" w:eastAsia="Arial" w:hAnsi="Palatino Linotype" w:cs="Arial"/>
          <w:b/>
          <w:i/>
          <w:spacing w:val="1"/>
        </w:rPr>
        <w:t>i</w:t>
      </w:r>
      <w:r w:rsidRPr="00190A5B">
        <w:rPr>
          <w:rFonts w:ascii="Palatino Linotype" w:eastAsia="Arial" w:hAnsi="Palatino Linotype" w:cs="Arial"/>
          <w:b/>
          <w:i/>
          <w:spacing w:val="-3"/>
        </w:rPr>
        <w:t>n</w:t>
      </w:r>
      <w:r w:rsidRPr="00190A5B">
        <w:rPr>
          <w:rFonts w:ascii="Palatino Linotype" w:eastAsia="Arial" w:hAnsi="Palatino Linotype" w:cs="Arial"/>
          <w:b/>
          <w:i/>
          <w:spacing w:val="1"/>
        </w:rPr>
        <w:t>f</w:t>
      </w:r>
      <w:r w:rsidRPr="00190A5B">
        <w:rPr>
          <w:rFonts w:ascii="Palatino Linotype" w:eastAsia="Arial" w:hAnsi="Palatino Linotype" w:cs="Arial"/>
          <w:b/>
          <w:i/>
        </w:rPr>
        <w:t>orm</w:t>
      </w:r>
      <w:r w:rsidRPr="00190A5B">
        <w:rPr>
          <w:rFonts w:ascii="Palatino Linotype" w:eastAsia="Arial" w:hAnsi="Palatino Linotype" w:cs="Arial"/>
          <w:b/>
          <w:i/>
          <w:spacing w:val="-2"/>
        </w:rPr>
        <w:t>a</w:t>
      </w:r>
      <w:r w:rsidRPr="00190A5B">
        <w:rPr>
          <w:rFonts w:ascii="Palatino Linotype" w:eastAsia="Arial" w:hAnsi="Palatino Linotype" w:cs="Arial"/>
          <w:b/>
          <w:i/>
        </w:rPr>
        <w:t>ción</w:t>
      </w:r>
      <w:r w:rsidRPr="00190A5B">
        <w:rPr>
          <w:rFonts w:ascii="Palatino Linotype" w:eastAsia="Arial" w:hAnsi="Palatino Linotype" w:cs="Arial"/>
          <w:b/>
          <w:i/>
          <w:spacing w:val="10"/>
        </w:rPr>
        <w:t xml:space="preserve"> </w:t>
      </w:r>
      <w:r w:rsidRPr="00190A5B">
        <w:rPr>
          <w:rFonts w:ascii="Palatino Linotype" w:eastAsia="Arial" w:hAnsi="Palatino Linotype" w:cs="Arial"/>
          <w:b/>
          <w:i/>
        </w:rPr>
        <w:t>reser</w:t>
      </w:r>
      <w:r w:rsidRPr="00190A5B">
        <w:rPr>
          <w:rFonts w:ascii="Palatino Linotype" w:eastAsia="Arial" w:hAnsi="Palatino Linotype" w:cs="Arial"/>
          <w:b/>
          <w:i/>
          <w:spacing w:val="-3"/>
        </w:rPr>
        <w:t>v</w:t>
      </w:r>
      <w:r w:rsidRPr="00190A5B">
        <w:rPr>
          <w:rFonts w:ascii="Palatino Linotype" w:eastAsia="Arial" w:hAnsi="Palatino Linotype" w:cs="Arial"/>
          <w:b/>
          <w:i/>
        </w:rPr>
        <w:t>a</w:t>
      </w:r>
      <w:r w:rsidRPr="00190A5B">
        <w:rPr>
          <w:rFonts w:ascii="Palatino Linotype" w:eastAsia="Arial" w:hAnsi="Palatino Linotype" w:cs="Arial"/>
          <w:b/>
          <w:i/>
          <w:spacing w:val="-1"/>
        </w:rPr>
        <w:t>d</w:t>
      </w:r>
      <w:r w:rsidRPr="00190A5B">
        <w:rPr>
          <w:rFonts w:ascii="Palatino Linotype" w:eastAsia="Arial" w:hAnsi="Palatino Linotype" w:cs="Arial"/>
          <w:b/>
          <w:i/>
        </w:rPr>
        <w:t>a.</w:t>
      </w:r>
      <w:r w:rsidRPr="00190A5B">
        <w:rPr>
          <w:rFonts w:ascii="Palatino Linotype" w:eastAsia="Arial" w:hAnsi="Palatino Linotype" w:cs="Arial"/>
          <w:b/>
          <w:i/>
          <w:spacing w:val="14"/>
        </w:rPr>
        <w:t xml:space="preserve"> </w:t>
      </w:r>
      <w:r w:rsidRPr="00190A5B">
        <w:rPr>
          <w:rFonts w:ascii="Palatino Linotype" w:eastAsia="Arial" w:hAnsi="Palatino Linotype" w:cs="Arial"/>
          <w:i/>
          <w:spacing w:val="-1"/>
        </w:rPr>
        <w:t>D</w:t>
      </w:r>
      <w:r w:rsidRPr="00190A5B">
        <w:rPr>
          <w:rFonts w:ascii="Palatino Linotype" w:eastAsia="Arial" w:hAnsi="Palatino Linotype" w:cs="Arial"/>
          <w:i/>
        </w:rPr>
        <w:t>e</w:t>
      </w:r>
      <w:r w:rsidRPr="00190A5B">
        <w:rPr>
          <w:rFonts w:ascii="Palatino Linotype" w:eastAsia="Arial" w:hAnsi="Palatino Linotype" w:cs="Arial"/>
          <w:i/>
          <w:spacing w:val="1"/>
        </w:rPr>
        <w:t xml:space="preserve"> </w:t>
      </w:r>
      <w:r w:rsidRPr="00190A5B">
        <w:rPr>
          <w:rFonts w:ascii="Palatino Linotype" w:eastAsia="Arial" w:hAnsi="Palatino Linotype" w:cs="Arial"/>
          <w:i/>
        </w:rPr>
        <w:t>c</w:t>
      </w:r>
      <w:r w:rsidRPr="00190A5B">
        <w:rPr>
          <w:rFonts w:ascii="Palatino Linotype" w:eastAsia="Arial" w:hAnsi="Palatino Linotype" w:cs="Arial"/>
          <w:i/>
          <w:spacing w:val="-3"/>
        </w:rPr>
        <w:t>on</w:t>
      </w:r>
      <w:r w:rsidRPr="00190A5B">
        <w:rPr>
          <w:rFonts w:ascii="Palatino Linotype" w:eastAsia="Arial" w:hAnsi="Palatino Linotype" w:cs="Arial"/>
          <w:i/>
          <w:spacing w:val="3"/>
        </w:rPr>
        <w:t>f</w:t>
      </w:r>
      <w:r w:rsidRPr="00190A5B">
        <w:rPr>
          <w:rFonts w:ascii="Palatino Linotype" w:eastAsia="Arial" w:hAnsi="Palatino Linotype" w:cs="Arial"/>
          <w:i/>
        </w:rPr>
        <w:t>o</w:t>
      </w:r>
      <w:r w:rsidRPr="00190A5B">
        <w:rPr>
          <w:rFonts w:ascii="Palatino Linotype" w:eastAsia="Arial" w:hAnsi="Palatino Linotype" w:cs="Arial"/>
          <w:i/>
          <w:spacing w:val="-2"/>
        </w:rPr>
        <w:t>r</w:t>
      </w:r>
      <w:r w:rsidRPr="00190A5B">
        <w:rPr>
          <w:rFonts w:ascii="Palatino Linotype" w:eastAsia="Arial" w:hAnsi="Palatino Linotype" w:cs="Arial"/>
          <w:i/>
          <w:spacing w:val="1"/>
        </w:rPr>
        <w:t>m</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a</w:t>
      </w:r>
      <w:r w:rsidRPr="00190A5B">
        <w:rPr>
          <w:rFonts w:ascii="Palatino Linotype" w:eastAsia="Arial" w:hAnsi="Palatino Linotype" w:cs="Arial"/>
          <w:i/>
        </w:rPr>
        <w:t>d</w:t>
      </w:r>
      <w:r w:rsidRPr="00190A5B">
        <w:rPr>
          <w:rFonts w:ascii="Palatino Linotype" w:eastAsia="Arial" w:hAnsi="Palatino Linotype" w:cs="Arial"/>
          <w:i/>
          <w:spacing w:val="3"/>
        </w:rPr>
        <w:t xml:space="preserve"> </w:t>
      </w:r>
      <w:r w:rsidRPr="00190A5B">
        <w:rPr>
          <w:rFonts w:ascii="Palatino Linotype" w:eastAsia="Arial" w:hAnsi="Palatino Linotype" w:cs="Arial"/>
          <w:i/>
        </w:rPr>
        <w:t>con el ar</w:t>
      </w:r>
      <w:r w:rsidRPr="00190A5B">
        <w:rPr>
          <w:rFonts w:ascii="Palatino Linotype" w:eastAsia="Arial" w:hAnsi="Palatino Linotype" w:cs="Arial"/>
          <w:i/>
          <w:spacing w:val="1"/>
        </w:rPr>
        <w:t>t</w:t>
      </w:r>
      <w:r w:rsidRPr="00190A5B">
        <w:rPr>
          <w:rFonts w:ascii="Palatino Linotype" w:eastAsia="Arial" w:hAnsi="Palatino Linotype" w:cs="Arial"/>
          <w:i/>
          <w:spacing w:val="-4"/>
        </w:rPr>
        <w:t>í</w:t>
      </w:r>
      <w:r w:rsidRPr="00190A5B">
        <w:rPr>
          <w:rFonts w:ascii="Palatino Linotype" w:eastAsia="Arial" w:hAnsi="Palatino Linotype" w:cs="Arial"/>
          <w:i/>
        </w:rPr>
        <w:t>cu</w:t>
      </w:r>
      <w:r w:rsidRPr="00190A5B">
        <w:rPr>
          <w:rFonts w:ascii="Palatino Linotype" w:eastAsia="Arial" w:hAnsi="Palatino Linotype" w:cs="Arial"/>
          <w:i/>
          <w:spacing w:val="-1"/>
        </w:rPr>
        <w:t>l</w:t>
      </w:r>
      <w:r w:rsidRPr="00190A5B">
        <w:rPr>
          <w:rFonts w:ascii="Palatino Linotype" w:eastAsia="Arial" w:hAnsi="Palatino Linotype" w:cs="Arial"/>
          <w:i/>
        </w:rPr>
        <w:t>o</w:t>
      </w:r>
      <w:r w:rsidRPr="00190A5B">
        <w:rPr>
          <w:rFonts w:ascii="Palatino Linotype" w:eastAsia="Arial" w:hAnsi="Palatino Linotype" w:cs="Arial"/>
          <w:i/>
          <w:spacing w:val="5"/>
        </w:rPr>
        <w:t xml:space="preserve"> </w:t>
      </w:r>
      <w:r w:rsidRPr="00190A5B">
        <w:rPr>
          <w:rFonts w:ascii="Palatino Linotype" w:eastAsia="Arial" w:hAnsi="Palatino Linotype" w:cs="Arial"/>
          <w:i/>
        </w:rPr>
        <w:t>7,</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1"/>
        </w:rPr>
        <w:t>fr</w:t>
      </w:r>
      <w:r w:rsidRPr="00190A5B">
        <w:rPr>
          <w:rFonts w:ascii="Palatino Linotype" w:eastAsia="Arial" w:hAnsi="Palatino Linotype" w:cs="Arial"/>
          <w:i/>
        </w:rPr>
        <w:t>acc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es</w:t>
      </w:r>
      <w:r w:rsidRPr="00190A5B">
        <w:rPr>
          <w:rFonts w:ascii="Palatino Linotype" w:eastAsia="Arial" w:hAnsi="Palatino Linotype" w:cs="Arial"/>
          <w:i/>
          <w:spacing w:val="3"/>
        </w:rPr>
        <w:t xml:space="preserve"> </w:t>
      </w:r>
      <w:r w:rsidRPr="00190A5B">
        <w:rPr>
          <w:rFonts w:ascii="Palatino Linotype" w:eastAsia="Arial" w:hAnsi="Palatino Linotype" w:cs="Arial"/>
          <w:i/>
        </w:rPr>
        <w:t>I</w:t>
      </w:r>
      <w:r w:rsidRPr="00190A5B">
        <w:rPr>
          <w:rFonts w:ascii="Palatino Linotype" w:eastAsia="Arial" w:hAnsi="Palatino Linotype" w:cs="Arial"/>
          <w:i/>
          <w:spacing w:val="7"/>
        </w:rPr>
        <w:t xml:space="preserve"> </w:t>
      </w:r>
      <w:r w:rsidRPr="00190A5B">
        <w:rPr>
          <w:rFonts w:ascii="Palatino Linotype" w:eastAsia="Arial" w:hAnsi="Palatino Linotype" w:cs="Arial"/>
          <w:i/>
        </w:rPr>
        <w:t>y</w:t>
      </w:r>
      <w:r w:rsidRPr="00190A5B">
        <w:rPr>
          <w:rFonts w:ascii="Palatino Linotype" w:eastAsia="Arial" w:hAnsi="Palatino Linotype" w:cs="Arial"/>
          <w:i/>
          <w:spacing w:val="1"/>
        </w:rPr>
        <w:t xml:space="preserve"> I</w:t>
      </w:r>
      <w:r w:rsidRPr="00190A5B">
        <w:rPr>
          <w:rFonts w:ascii="Palatino Linotype" w:eastAsia="Arial" w:hAnsi="Palatino Linotype" w:cs="Arial"/>
          <w:i/>
          <w:spacing w:val="-1"/>
        </w:rPr>
        <w:t>I</w:t>
      </w:r>
      <w:r w:rsidRPr="00190A5B">
        <w:rPr>
          <w:rFonts w:ascii="Palatino Linotype" w:eastAsia="Arial" w:hAnsi="Palatino Linotype" w:cs="Arial"/>
          <w:i/>
        </w:rPr>
        <w:t>I</w:t>
      </w:r>
      <w:r w:rsidRPr="00190A5B">
        <w:rPr>
          <w:rFonts w:ascii="Palatino Linotype" w:eastAsia="Arial" w:hAnsi="Palatino Linotype" w:cs="Arial"/>
          <w:i/>
          <w:spacing w:val="7"/>
        </w:rPr>
        <w:t xml:space="preserve"> </w:t>
      </w:r>
      <w:r w:rsidRPr="00190A5B">
        <w:rPr>
          <w:rFonts w:ascii="Palatino Linotype" w:eastAsia="Arial" w:hAnsi="Palatino Linotype" w:cs="Arial"/>
          <w:i/>
        </w:rPr>
        <w:t>de</w:t>
      </w:r>
      <w:r w:rsidRPr="00190A5B">
        <w:rPr>
          <w:rFonts w:ascii="Palatino Linotype" w:eastAsia="Arial" w:hAnsi="Palatino Linotype" w:cs="Arial"/>
          <w:i/>
          <w:spacing w:val="5"/>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L</w:t>
      </w:r>
      <w:r w:rsidRPr="00190A5B">
        <w:rPr>
          <w:rFonts w:ascii="Palatino Linotype" w:eastAsia="Arial" w:hAnsi="Palatino Linotype" w:cs="Arial"/>
          <w:i/>
          <w:spacing w:val="-1"/>
        </w:rPr>
        <w:t>e</w:t>
      </w:r>
      <w:r w:rsidRPr="00190A5B">
        <w:rPr>
          <w:rFonts w:ascii="Palatino Linotype" w:eastAsia="Arial" w:hAnsi="Palatino Linotype" w:cs="Arial"/>
          <w:i/>
        </w:rPr>
        <w:t>y</w:t>
      </w:r>
      <w:r w:rsidRPr="00190A5B">
        <w:rPr>
          <w:rFonts w:ascii="Palatino Linotype" w:eastAsia="Arial" w:hAnsi="Palatino Linotype" w:cs="Arial"/>
          <w:i/>
          <w:spacing w:val="3"/>
        </w:rPr>
        <w:t xml:space="preserve"> </w:t>
      </w:r>
      <w:r w:rsidRPr="00190A5B">
        <w:rPr>
          <w:rFonts w:ascii="Palatino Linotype" w:eastAsia="Arial" w:hAnsi="Palatino Linotype" w:cs="Arial"/>
          <w:i/>
        </w:rPr>
        <w:t>F</w:t>
      </w:r>
      <w:r w:rsidRPr="00190A5B">
        <w:rPr>
          <w:rFonts w:ascii="Palatino Linotype" w:eastAsia="Arial" w:hAnsi="Palatino Linotype" w:cs="Arial"/>
          <w:i/>
          <w:spacing w:val="-1"/>
        </w:rPr>
        <w:t>e</w:t>
      </w:r>
      <w:r w:rsidRPr="00190A5B">
        <w:rPr>
          <w:rFonts w:ascii="Palatino Linotype" w:eastAsia="Arial" w:hAnsi="Palatino Linotype" w:cs="Arial"/>
          <w:i/>
        </w:rPr>
        <w:t>d</w:t>
      </w:r>
      <w:r w:rsidRPr="00190A5B">
        <w:rPr>
          <w:rFonts w:ascii="Palatino Linotype" w:eastAsia="Arial" w:hAnsi="Palatino Linotype" w:cs="Arial"/>
          <w:i/>
          <w:spacing w:val="-1"/>
        </w:rPr>
        <w:t>e</w:t>
      </w:r>
      <w:r w:rsidRPr="00190A5B">
        <w:rPr>
          <w:rFonts w:ascii="Palatino Linotype" w:eastAsia="Arial" w:hAnsi="Palatino Linotype" w:cs="Arial"/>
          <w:i/>
          <w:spacing w:val="1"/>
        </w:rPr>
        <w:t>r</w:t>
      </w:r>
      <w:r w:rsidRPr="00190A5B">
        <w:rPr>
          <w:rFonts w:ascii="Palatino Linotype" w:eastAsia="Arial" w:hAnsi="Palatino Linotype" w:cs="Arial"/>
          <w:i/>
        </w:rPr>
        <w:t>al</w:t>
      </w:r>
      <w:r w:rsidRPr="00190A5B">
        <w:rPr>
          <w:rFonts w:ascii="Palatino Linotype" w:eastAsia="Arial" w:hAnsi="Palatino Linotype" w:cs="Arial"/>
          <w:i/>
          <w:spacing w:val="4"/>
        </w:rPr>
        <w:t xml:space="preserve"> </w:t>
      </w:r>
      <w:r w:rsidRPr="00190A5B">
        <w:rPr>
          <w:rFonts w:ascii="Palatino Linotype" w:eastAsia="Arial" w:hAnsi="Palatino Linotype" w:cs="Arial"/>
          <w:i/>
        </w:rPr>
        <w:t>de</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2"/>
        </w:rPr>
        <w:t>T</w:t>
      </w:r>
      <w:r w:rsidRPr="00190A5B">
        <w:rPr>
          <w:rFonts w:ascii="Palatino Linotype" w:eastAsia="Arial" w:hAnsi="Palatino Linotype" w:cs="Arial"/>
          <w:i/>
          <w:spacing w:val="1"/>
        </w:rPr>
        <w:t>r</w:t>
      </w:r>
      <w:r w:rsidRPr="00190A5B">
        <w:rPr>
          <w:rFonts w:ascii="Palatino Linotype" w:eastAsia="Arial" w:hAnsi="Palatino Linotype" w:cs="Arial"/>
          <w:i/>
          <w:spacing w:val="-3"/>
        </w:rPr>
        <w:t>a</w:t>
      </w:r>
      <w:r w:rsidRPr="00190A5B">
        <w:rPr>
          <w:rFonts w:ascii="Palatino Linotype" w:eastAsia="Arial" w:hAnsi="Palatino Linotype" w:cs="Arial"/>
          <w:i/>
        </w:rPr>
        <w:t>ns</w:t>
      </w:r>
      <w:r w:rsidRPr="00190A5B">
        <w:rPr>
          <w:rFonts w:ascii="Palatino Linotype" w:eastAsia="Arial" w:hAnsi="Palatino Linotype" w:cs="Arial"/>
          <w:i/>
          <w:spacing w:val="-1"/>
        </w:rPr>
        <w:t>p</w:t>
      </w:r>
      <w:r w:rsidRPr="00190A5B">
        <w:rPr>
          <w:rFonts w:ascii="Palatino Linotype" w:eastAsia="Arial" w:hAnsi="Palatino Linotype" w:cs="Arial"/>
          <w:i/>
        </w:rPr>
        <w:t>arenc</w:t>
      </w:r>
      <w:r w:rsidRPr="00190A5B">
        <w:rPr>
          <w:rFonts w:ascii="Palatino Linotype" w:eastAsia="Arial" w:hAnsi="Palatino Linotype" w:cs="Arial"/>
          <w:i/>
          <w:spacing w:val="-1"/>
        </w:rPr>
        <w:t>i</w:t>
      </w:r>
      <w:r w:rsidRPr="00190A5B">
        <w:rPr>
          <w:rFonts w:ascii="Palatino Linotype" w:eastAsia="Arial" w:hAnsi="Palatino Linotype" w:cs="Arial"/>
          <w:i/>
        </w:rPr>
        <w:t>a</w:t>
      </w:r>
      <w:r w:rsidRPr="00190A5B">
        <w:rPr>
          <w:rFonts w:ascii="Palatino Linotype" w:eastAsia="Arial" w:hAnsi="Palatino Linotype" w:cs="Arial"/>
          <w:i/>
          <w:spacing w:val="5"/>
        </w:rPr>
        <w:t xml:space="preserve"> </w:t>
      </w:r>
      <w:r w:rsidRPr="00190A5B">
        <w:rPr>
          <w:rFonts w:ascii="Palatino Linotype" w:eastAsia="Arial" w:hAnsi="Palatino Linotype" w:cs="Arial"/>
          <w:i/>
        </w:rPr>
        <w:t>y</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A</w:t>
      </w:r>
      <w:r w:rsidRPr="00190A5B">
        <w:rPr>
          <w:rFonts w:ascii="Palatino Linotype" w:eastAsia="Arial" w:hAnsi="Palatino Linotype" w:cs="Arial"/>
          <w:i/>
        </w:rPr>
        <w:t>cceso a</w:t>
      </w:r>
      <w:r w:rsidRPr="00190A5B">
        <w:rPr>
          <w:rFonts w:ascii="Palatino Linotype" w:eastAsia="Arial" w:hAnsi="Palatino Linotype" w:cs="Arial"/>
          <w:i/>
          <w:spacing w:val="5"/>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5"/>
        </w:rPr>
        <w:t xml:space="preserve"> </w:t>
      </w:r>
      <w:r w:rsidRPr="00190A5B">
        <w:rPr>
          <w:rFonts w:ascii="Palatino Linotype" w:eastAsia="Arial" w:hAnsi="Palatino Linotype" w:cs="Arial"/>
          <w:i/>
          <w:spacing w:val="1"/>
        </w:rPr>
        <w:t>I</w:t>
      </w:r>
      <w:r w:rsidRPr="00190A5B">
        <w:rPr>
          <w:rFonts w:ascii="Palatino Linotype" w:eastAsia="Arial" w:hAnsi="Palatino Linotype" w:cs="Arial"/>
          <w:i/>
          <w:spacing w:val="-3"/>
        </w:rPr>
        <w:t>n</w:t>
      </w:r>
      <w:r w:rsidRPr="00190A5B">
        <w:rPr>
          <w:rFonts w:ascii="Palatino Linotype" w:eastAsia="Arial" w:hAnsi="Palatino Linotype" w:cs="Arial"/>
          <w:i/>
          <w:spacing w:val="1"/>
        </w:rPr>
        <w:t>f</w:t>
      </w:r>
      <w:r w:rsidRPr="00190A5B">
        <w:rPr>
          <w:rFonts w:ascii="Palatino Linotype" w:eastAsia="Arial" w:hAnsi="Palatino Linotype" w:cs="Arial"/>
          <w:i/>
        </w:rPr>
        <w:t>o</w:t>
      </w:r>
      <w:r w:rsidRPr="00190A5B">
        <w:rPr>
          <w:rFonts w:ascii="Palatino Linotype" w:eastAsia="Arial" w:hAnsi="Palatino Linotype" w:cs="Arial"/>
          <w:i/>
          <w:spacing w:val="-2"/>
        </w:rPr>
        <w:t>r</w:t>
      </w:r>
      <w:r w:rsidRPr="00190A5B">
        <w:rPr>
          <w:rFonts w:ascii="Palatino Linotype" w:eastAsia="Arial" w:hAnsi="Palatino Linotype" w:cs="Arial"/>
          <w:i/>
          <w:spacing w:val="1"/>
        </w:rPr>
        <w:t>m</w:t>
      </w:r>
      <w:r w:rsidRPr="00190A5B">
        <w:rPr>
          <w:rFonts w:ascii="Palatino Linotype" w:eastAsia="Arial" w:hAnsi="Palatino Linotype" w:cs="Arial"/>
          <w:i/>
        </w:rPr>
        <w:t>ac</w:t>
      </w:r>
      <w:r w:rsidRPr="00190A5B">
        <w:rPr>
          <w:rFonts w:ascii="Palatino Linotype" w:eastAsia="Arial" w:hAnsi="Palatino Linotype" w:cs="Arial"/>
          <w:i/>
          <w:spacing w:val="-1"/>
        </w:rPr>
        <w:t>i</w:t>
      </w:r>
      <w:r w:rsidRPr="00190A5B">
        <w:rPr>
          <w:rFonts w:ascii="Palatino Linotype" w:eastAsia="Arial" w:hAnsi="Palatino Linotype" w:cs="Arial"/>
          <w:i/>
        </w:rPr>
        <w:t xml:space="preserve">ón </w:t>
      </w:r>
      <w:r w:rsidRPr="00190A5B">
        <w:rPr>
          <w:rFonts w:ascii="Palatino Linotype" w:eastAsia="Arial" w:hAnsi="Palatino Linotype" w:cs="Arial"/>
          <w:i/>
          <w:spacing w:val="-1"/>
        </w:rPr>
        <w:t>P</w:t>
      </w:r>
      <w:r w:rsidRPr="00190A5B">
        <w:rPr>
          <w:rFonts w:ascii="Palatino Linotype" w:eastAsia="Arial" w:hAnsi="Palatino Linotype" w:cs="Arial"/>
          <w:i/>
        </w:rPr>
        <w:t>ú</w:t>
      </w:r>
      <w:r w:rsidRPr="00190A5B">
        <w:rPr>
          <w:rFonts w:ascii="Palatino Linotype" w:eastAsia="Arial" w:hAnsi="Palatino Linotype" w:cs="Arial"/>
          <w:i/>
          <w:spacing w:val="-1"/>
        </w:rPr>
        <w:t>bli</w:t>
      </w:r>
      <w:r w:rsidRPr="00190A5B">
        <w:rPr>
          <w:rFonts w:ascii="Palatino Linotype" w:eastAsia="Arial" w:hAnsi="Palatino Linotype" w:cs="Arial"/>
          <w:i/>
        </w:rPr>
        <w:t>ca</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G</w:t>
      </w:r>
      <w:r w:rsidRPr="00190A5B">
        <w:rPr>
          <w:rFonts w:ascii="Palatino Linotype" w:eastAsia="Arial" w:hAnsi="Palatino Linotype" w:cs="Arial"/>
          <w:i/>
        </w:rPr>
        <w:t>u</w:t>
      </w:r>
      <w:r w:rsidRPr="00190A5B">
        <w:rPr>
          <w:rFonts w:ascii="Palatino Linotype" w:eastAsia="Arial" w:hAnsi="Palatino Linotype" w:cs="Arial"/>
          <w:i/>
          <w:spacing w:val="-1"/>
        </w:rPr>
        <w:t>b</w:t>
      </w:r>
      <w:r w:rsidRPr="00190A5B">
        <w:rPr>
          <w:rFonts w:ascii="Palatino Linotype" w:eastAsia="Arial" w:hAnsi="Palatino Linotype" w:cs="Arial"/>
          <w:i/>
        </w:rPr>
        <w:t>ern</w:t>
      </w:r>
      <w:r w:rsidRPr="00190A5B">
        <w:rPr>
          <w:rFonts w:ascii="Palatino Linotype" w:eastAsia="Arial" w:hAnsi="Palatino Linotype" w:cs="Arial"/>
          <w:i/>
          <w:spacing w:val="-3"/>
        </w:rPr>
        <w:t>a</w:t>
      </w:r>
      <w:r w:rsidRPr="00190A5B">
        <w:rPr>
          <w:rFonts w:ascii="Palatino Linotype" w:eastAsia="Arial" w:hAnsi="Palatino Linotype" w:cs="Arial"/>
          <w:i/>
          <w:spacing w:val="1"/>
        </w:rPr>
        <w:t>m</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rPr>
        <w:t>al</w:t>
      </w:r>
      <w:r w:rsidRPr="00190A5B">
        <w:rPr>
          <w:rFonts w:ascii="Palatino Linotype" w:eastAsia="Arial" w:hAnsi="Palatino Linotype" w:cs="Arial"/>
          <w:i/>
          <w:spacing w:val="-2"/>
        </w:rPr>
        <w:t xml:space="preserve"> </w:t>
      </w:r>
      <w:r w:rsidRPr="00190A5B">
        <w:rPr>
          <w:rFonts w:ascii="Palatino Linotype" w:eastAsia="Arial" w:hAnsi="Palatino Linotype" w:cs="Arial"/>
          <w:i/>
        </w:rPr>
        <w:t>el</w:t>
      </w:r>
      <w:r w:rsidRPr="00190A5B">
        <w:rPr>
          <w:rFonts w:ascii="Palatino Linotype" w:eastAsia="Arial" w:hAnsi="Palatino Linotype" w:cs="Arial"/>
          <w:i/>
          <w:spacing w:val="2"/>
        </w:rPr>
        <w:t xml:space="preserve"> </w:t>
      </w:r>
      <w:r w:rsidRPr="00190A5B">
        <w:rPr>
          <w:rFonts w:ascii="Palatino Linotype" w:eastAsia="Arial" w:hAnsi="Palatino Linotype" w:cs="Arial"/>
          <w:i/>
        </w:rPr>
        <w:t>n</w:t>
      </w:r>
      <w:r w:rsidRPr="00190A5B">
        <w:rPr>
          <w:rFonts w:ascii="Palatino Linotype" w:eastAsia="Arial" w:hAnsi="Palatino Linotype" w:cs="Arial"/>
          <w:i/>
          <w:spacing w:val="-1"/>
        </w:rPr>
        <w:t>o</w:t>
      </w:r>
      <w:r w:rsidRPr="00190A5B">
        <w:rPr>
          <w:rFonts w:ascii="Palatino Linotype" w:eastAsia="Arial" w:hAnsi="Palatino Linotype" w:cs="Arial"/>
          <w:i/>
          <w:spacing w:val="1"/>
        </w:rPr>
        <w:t>m</w:t>
      </w:r>
      <w:r w:rsidRPr="00190A5B">
        <w:rPr>
          <w:rFonts w:ascii="Palatino Linotype" w:eastAsia="Arial" w:hAnsi="Palatino Linotype" w:cs="Arial"/>
          <w:i/>
        </w:rPr>
        <w:t>bre</w:t>
      </w:r>
      <w:r w:rsidRPr="00190A5B">
        <w:rPr>
          <w:rFonts w:ascii="Palatino Linotype" w:eastAsia="Arial" w:hAnsi="Palatino Linotype" w:cs="Arial"/>
          <w:i/>
          <w:spacing w:val="1"/>
        </w:rPr>
        <w:t xml:space="preserve"> </w:t>
      </w:r>
      <w:r w:rsidRPr="00190A5B">
        <w:rPr>
          <w:rFonts w:ascii="Palatino Linotype" w:eastAsia="Arial" w:hAnsi="Palatino Linotype" w:cs="Arial"/>
          <w:i/>
        </w:rPr>
        <w:t xml:space="preserve">de </w:t>
      </w:r>
      <w:r w:rsidRPr="00190A5B">
        <w:rPr>
          <w:rFonts w:ascii="Palatino Linotype" w:eastAsia="Arial" w:hAnsi="Palatino Linotype" w:cs="Arial"/>
          <w:i/>
          <w:spacing w:val="-1"/>
        </w:rPr>
        <w:t>l</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1"/>
        </w:rPr>
        <w:t>r</w:t>
      </w:r>
      <w:r w:rsidRPr="00190A5B">
        <w:rPr>
          <w:rFonts w:ascii="Palatino Linotype" w:eastAsia="Arial" w:hAnsi="Palatino Linotype" w:cs="Arial"/>
          <w:i/>
          <w:spacing w:val="-2"/>
        </w:rPr>
        <w:t>v</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o</w:t>
      </w:r>
      <w:r w:rsidRPr="00190A5B">
        <w:rPr>
          <w:rFonts w:ascii="Palatino Linotype" w:eastAsia="Arial" w:hAnsi="Palatino Linotype" w:cs="Arial"/>
          <w:i/>
          <w:spacing w:val="1"/>
        </w:rPr>
        <w:t>r</w:t>
      </w:r>
      <w:r w:rsidRPr="00190A5B">
        <w:rPr>
          <w:rFonts w:ascii="Palatino Linotype" w:eastAsia="Arial" w:hAnsi="Palatino Linotype" w:cs="Arial"/>
          <w:i/>
        </w:rPr>
        <w:t>es</w:t>
      </w:r>
      <w:r w:rsidRPr="00190A5B">
        <w:rPr>
          <w:rFonts w:ascii="Palatino Linotype" w:eastAsia="Arial" w:hAnsi="Palatino Linotype" w:cs="Arial"/>
          <w:i/>
          <w:spacing w:val="3"/>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li</w:t>
      </w:r>
      <w:r w:rsidRPr="00190A5B">
        <w:rPr>
          <w:rFonts w:ascii="Palatino Linotype" w:eastAsia="Arial" w:hAnsi="Palatino Linotype" w:cs="Arial"/>
          <w:i/>
        </w:rPr>
        <w:t>cos</w:t>
      </w:r>
      <w:r w:rsidRPr="00190A5B">
        <w:rPr>
          <w:rFonts w:ascii="Palatino Linotype" w:eastAsia="Arial" w:hAnsi="Palatino Linotype" w:cs="Arial"/>
          <w:i/>
          <w:spacing w:val="1"/>
        </w:rPr>
        <w:t xml:space="preserve"> </w:t>
      </w:r>
      <w:r w:rsidRPr="00190A5B">
        <w:rPr>
          <w:rFonts w:ascii="Palatino Linotype" w:eastAsia="Arial" w:hAnsi="Palatino Linotype" w:cs="Arial"/>
          <w:i/>
        </w:rPr>
        <w:t>es</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i</w:t>
      </w:r>
      <w:r w:rsidRPr="00190A5B">
        <w:rPr>
          <w:rFonts w:ascii="Palatino Linotype" w:eastAsia="Arial" w:hAnsi="Palatino Linotype" w:cs="Arial"/>
          <w:i/>
          <w:spacing w:val="-3"/>
        </w:rPr>
        <w:t>n</w:t>
      </w:r>
      <w:r w:rsidRPr="00190A5B">
        <w:rPr>
          <w:rFonts w:ascii="Palatino Linotype" w:eastAsia="Arial" w:hAnsi="Palatino Linotype" w:cs="Arial"/>
          <w:i/>
          <w:spacing w:val="1"/>
        </w:rPr>
        <w:t>f</w:t>
      </w:r>
      <w:r w:rsidRPr="00190A5B">
        <w:rPr>
          <w:rFonts w:ascii="Palatino Linotype" w:eastAsia="Arial" w:hAnsi="Palatino Linotype" w:cs="Arial"/>
          <w:i/>
        </w:rPr>
        <w:t>o</w:t>
      </w:r>
      <w:r w:rsidRPr="00190A5B">
        <w:rPr>
          <w:rFonts w:ascii="Palatino Linotype" w:eastAsia="Arial" w:hAnsi="Palatino Linotype" w:cs="Arial"/>
          <w:i/>
          <w:spacing w:val="-2"/>
        </w:rPr>
        <w:t>r</w:t>
      </w:r>
      <w:r w:rsidRPr="00190A5B">
        <w:rPr>
          <w:rFonts w:ascii="Palatino Linotype" w:eastAsia="Arial" w:hAnsi="Palatino Linotype" w:cs="Arial"/>
          <w:i/>
          <w:spacing w:val="1"/>
        </w:rPr>
        <w:t>m</w:t>
      </w:r>
      <w:r w:rsidRPr="00190A5B">
        <w:rPr>
          <w:rFonts w:ascii="Palatino Linotype" w:eastAsia="Arial" w:hAnsi="Palatino Linotype" w:cs="Arial"/>
          <w:i/>
        </w:rPr>
        <w:t>ac</w:t>
      </w:r>
      <w:r w:rsidRPr="00190A5B">
        <w:rPr>
          <w:rFonts w:ascii="Palatino Linotype" w:eastAsia="Arial" w:hAnsi="Palatino Linotype" w:cs="Arial"/>
          <w:i/>
          <w:spacing w:val="-4"/>
        </w:rPr>
        <w:t>i</w:t>
      </w:r>
      <w:r w:rsidRPr="00190A5B">
        <w:rPr>
          <w:rFonts w:ascii="Palatino Linotype" w:eastAsia="Arial" w:hAnsi="Palatino Linotype" w:cs="Arial"/>
          <w:i/>
        </w:rPr>
        <w:t>ón</w:t>
      </w:r>
      <w:r w:rsidRPr="00190A5B">
        <w:rPr>
          <w:rFonts w:ascii="Palatino Linotype" w:eastAsia="Arial" w:hAnsi="Palatino Linotype" w:cs="Arial"/>
          <w:i/>
          <w:spacing w:val="3"/>
        </w:rPr>
        <w:t xml:space="preserve"> </w:t>
      </w:r>
      <w:r w:rsidRPr="00190A5B">
        <w:rPr>
          <w:rFonts w:ascii="Palatino Linotype" w:eastAsia="Arial" w:hAnsi="Palatino Linotype" w:cs="Arial"/>
          <w:i/>
        </w:rPr>
        <w:t>de</w:t>
      </w:r>
      <w:r w:rsidRPr="00190A5B">
        <w:rPr>
          <w:rFonts w:ascii="Palatino Linotype" w:eastAsia="Arial" w:hAnsi="Palatino Linotype" w:cs="Arial"/>
          <w:i/>
          <w:spacing w:val="3"/>
        </w:rPr>
        <w:t xml:space="preserve"> </w:t>
      </w:r>
      <w:r w:rsidRPr="00190A5B">
        <w:rPr>
          <w:rFonts w:ascii="Palatino Linotype" w:eastAsia="Arial" w:hAnsi="Palatino Linotype" w:cs="Arial"/>
          <w:i/>
        </w:rPr>
        <w:t>n</w:t>
      </w:r>
      <w:r w:rsidRPr="00190A5B">
        <w:rPr>
          <w:rFonts w:ascii="Palatino Linotype" w:eastAsia="Arial" w:hAnsi="Palatino Linotype" w:cs="Arial"/>
          <w:i/>
          <w:spacing w:val="-3"/>
        </w:rPr>
        <w:t>a</w:t>
      </w:r>
      <w:r w:rsidRPr="00190A5B">
        <w:rPr>
          <w:rFonts w:ascii="Palatino Linotype" w:eastAsia="Arial" w:hAnsi="Palatino Linotype" w:cs="Arial"/>
          <w:i/>
          <w:spacing w:val="1"/>
        </w:rPr>
        <w:t>t</w:t>
      </w:r>
      <w:r w:rsidRPr="00190A5B">
        <w:rPr>
          <w:rFonts w:ascii="Palatino Linotype" w:eastAsia="Arial" w:hAnsi="Palatino Linotype" w:cs="Arial"/>
          <w:i/>
        </w:rPr>
        <w:t>ura</w:t>
      </w:r>
      <w:r w:rsidRPr="00190A5B">
        <w:rPr>
          <w:rFonts w:ascii="Palatino Linotype" w:eastAsia="Arial" w:hAnsi="Palatino Linotype" w:cs="Arial"/>
          <w:i/>
          <w:spacing w:val="-1"/>
        </w:rPr>
        <w:t>l</w:t>
      </w:r>
      <w:r w:rsidRPr="00190A5B">
        <w:rPr>
          <w:rFonts w:ascii="Palatino Linotype" w:eastAsia="Arial" w:hAnsi="Palatino Linotype" w:cs="Arial"/>
          <w:i/>
        </w:rPr>
        <w:t>e</w:t>
      </w:r>
      <w:r w:rsidRPr="00190A5B">
        <w:rPr>
          <w:rFonts w:ascii="Palatino Linotype" w:eastAsia="Arial" w:hAnsi="Palatino Linotype" w:cs="Arial"/>
          <w:i/>
          <w:spacing w:val="-3"/>
        </w:rPr>
        <w:t>z</w:t>
      </w:r>
      <w:r w:rsidRPr="00190A5B">
        <w:rPr>
          <w:rFonts w:ascii="Palatino Linotype" w:eastAsia="Arial" w:hAnsi="Palatino Linotype" w:cs="Arial"/>
          <w:i/>
        </w:rPr>
        <w:t>a 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li</w:t>
      </w:r>
      <w:r w:rsidRPr="00190A5B">
        <w:rPr>
          <w:rFonts w:ascii="Palatino Linotype" w:eastAsia="Arial" w:hAnsi="Palatino Linotype" w:cs="Arial"/>
          <w:i/>
        </w:rPr>
        <w:t>ca.</w:t>
      </w:r>
      <w:r w:rsidRPr="00190A5B">
        <w:rPr>
          <w:rFonts w:ascii="Palatino Linotype" w:eastAsia="Arial" w:hAnsi="Palatino Linotype" w:cs="Arial"/>
          <w:i/>
          <w:spacing w:val="7"/>
        </w:rPr>
        <w:t xml:space="preserve"> </w:t>
      </w:r>
      <w:r w:rsidRPr="00190A5B">
        <w:rPr>
          <w:rFonts w:ascii="Palatino Linotype" w:eastAsia="Arial" w:hAnsi="Palatino Linotype" w:cs="Arial"/>
          <w:i/>
          <w:spacing w:val="-1"/>
        </w:rPr>
        <w:t>N</w:t>
      </w:r>
      <w:r w:rsidRPr="00190A5B">
        <w:rPr>
          <w:rFonts w:ascii="Palatino Linotype" w:eastAsia="Arial" w:hAnsi="Palatino Linotype" w:cs="Arial"/>
          <w:i/>
        </w:rPr>
        <w:t>o</w:t>
      </w:r>
      <w:r w:rsidRPr="00190A5B">
        <w:rPr>
          <w:rFonts w:ascii="Palatino Linotype" w:eastAsia="Arial" w:hAnsi="Palatino Linotype" w:cs="Arial"/>
          <w:i/>
          <w:spacing w:val="3"/>
        </w:rPr>
        <w:t xml:space="preserve"> </w:t>
      </w:r>
      <w:r w:rsidRPr="00190A5B">
        <w:rPr>
          <w:rFonts w:ascii="Palatino Linotype" w:eastAsia="Arial" w:hAnsi="Palatino Linotype" w:cs="Arial"/>
          <w:i/>
        </w:rPr>
        <w:t>o</w:t>
      </w:r>
      <w:r w:rsidRPr="00190A5B">
        <w:rPr>
          <w:rFonts w:ascii="Palatino Linotype" w:eastAsia="Arial" w:hAnsi="Palatino Linotype" w:cs="Arial"/>
          <w:i/>
          <w:spacing w:val="-1"/>
        </w:rPr>
        <w:t>b</w:t>
      </w:r>
      <w:r w:rsidRPr="00190A5B">
        <w:rPr>
          <w:rFonts w:ascii="Palatino Linotype" w:eastAsia="Arial" w:hAnsi="Palatino Linotype" w:cs="Arial"/>
          <w:i/>
          <w:spacing w:val="-2"/>
        </w:rPr>
        <w:t>s</w:t>
      </w:r>
      <w:r w:rsidRPr="00190A5B">
        <w:rPr>
          <w:rFonts w:ascii="Palatino Linotype" w:eastAsia="Arial" w:hAnsi="Palatino Linotype" w:cs="Arial"/>
          <w:i/>
          <w:spacing w:val="1"/>
        </w:rPr>
        <w:t>t</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rPr>
        <w:t>e</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o</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3"/>
        </w:rPr>
        <w:t>a</w:t>
      </w:r>
      <w:r w:rsidRPr="00190A5B">
        <w:rPr>
          <w:rFonts w:ascii="Palatino Linotype" w:eastAsia="Arial" w:hAnsi="Palatino Linotype" w:cs="Arial"/>
          <w:i/>
        </w:rPr>
        <w:t>nte</w:t>
      </w:r>
      <w:r w:rsidRPr="00190A5B">
        <w:rPr>
          <w:rFonts w:ascii="Palatino Linotype" w:eastAsia="Arial" w:hAnsi="Palatino Linotype" w:cs="Arial"/>
          <w:i/>
          <w:spacing w:val="1"/>
        </w:rPr>
        <w:t>r</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2"/>
        </w:rPr>
        <w:t>r</w:t>
      </w:r>
      <w:r w:rsidRPr="00190A5B">
        <w:rPr>
          <w:rFonts w:ascii="Palatino Linotype" w:eastAsia="Arial" w:hAnsi="Palatino Linotype" w:cs="Arial"/>
          <w:i/>
        </w:rPr>
        <w:t>,</w:t>
      </w:r>
      <w:r w:rsidRPr="00190A5B">
        <w:rPr>
          <w:rFonts w:ascii="Palatino Linotype" w:eastAsia="Arial" w:hAnsi="Palatino Linotype" w:cs="Arial"/>
          <w:i/>
          <w:spacing w:val="5"/>
        </w:rPr>
        <w:t xml:space="preserve"> </w:t>
      </w:r>
      <w:r w:rsidRPr="00190A5B">
        <w:rPr>
          <w:rFonts w:ascii="Palatino Linotype" w:eastAsia="Arial" w:hAnsi="Palatino Linotype" w:cs="Arial"/>
          <w:i/>
        </w:rPr>
        <w:t>el</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m</w:t>
      </w:r>
      <w:r w:rsidRPr="00190A5B">
        <w:rPr>
          <w:rFonts w:ascii="Palatino Linotype" w:eastAsia="Arial" w:hAnsi="Palatino Linotype" w:cs="Arial"/>
          <w:i/>
          <w:spacing w:val="-1"/>
        </w:rPr>
        <w:t>i</w:t>
      </w:r>
      <w:r w:rsidRPr="00190A5B">
        <w:rPr>
          <w:rFonts w:ascii="Palatino Linotype" w:eastAsia="Arial" w:hAnsi="Palatino Linotype" w:cs="Arial"/>
          <w:i/>
        </w:rPr>
        <w:t>s</w:t>
      </w:r>
      <w:r w:rsidRPr="00190A5B">
        <w:rPr>
          <w:rFonts w:ascii="Palatino Linotype" w:eastAsia="Arial" w:hAnsi="Palatino Linotype" w:cs="Arial"/>
          <w:i/>
          <w:spacing w:val="1"/>
        </w:rPr>
        <w:t>m</w:t>
      </w:r>
      <w:r w:rsidRPr="00190A5B">
        <w:rPr>
          <w:rFonts w:ascii="Palatino Linotype" w:eastAsia="Arial" w:hAnsi="Palatino Linotype" w:cs="Arial"/>
          <w:i/>
        </w:rPr>
        <w:t>o</w:t>
      </w:r>
      <w:r w:rsidRPr="00190A5B">
        <w:rPr>
          <w:rFonts w:ascii="Palatino Linotype" w:eastAsia="Arial" w:hAnsi="Palatino Linotype" w:cs="Arial"/>
          <w:i/>
          <w:spacing w:val="1"/>
        </w:rPr>
        <w:t xml:space="preserve"> </w:t>
      </w:r>
      <w:r w:rsidRPr="00190A5B">
        <w:rPr>
          <w:rFonts w:ascii="Palatino Linotype" w:eastAsia="Arial" w:hAnsi="Palatino Linotype" w:cs="Arial"/>
          <w:i/>
        </w:rPr>
        <w:t>prece</w:t>
      </w:r>
      <w:r w:rsidRPr="00190A5B">
        <w:rPr>
          <w:rFonts w:ascii="Palatino Linotype" w:eastAsia="Arial" w:hAnsi="Palatino Linotype" w:cs="Arial"/>
          <w:i/>
          <w:spacing w:val="-3"/>
        </w:rPr>
        <w:t>p</w:t>
      </w:r>
      <w:r w:rsidRPr="00190A5B">
        <w:rPr>
          <w:rFonts w:ascii="Palatino Linotype" w:eastAsia="Arial" w:hAnsi="Palatino Linotype" w:cs="Arial"/>
          <w:i/>
          <w:spacing w:val="-1"/>
        </w:rPr>
        <w:t>t</w:t>
      </w:r>
      <w:r w:rsidRPr="00190A5B">
        <w:rPr>
          <w:rFonts w:ascii="Palatino Linotype" w:eastAsia="Arial" w:hAnsi="Palatino Linotype" w:cs="Arial"/>
          <w:i/>
        </w:rPr>
        <w:t>o</w:t>
      </w:r>
      <w:r w:rsidRPr="00190A5B">
        <w:rPr>
          <w:rFonts w:ascii="Palatino Linotype" w:eastAsia="Arial" w:hAnsi="Palatino Linotype" w:cs="Arial"/>
          <w:i/>
          <w:spacing w:val="6"/>
        </w:rPr>
        <w:t xml:space="preserve"> </w:t>
      </w:r>
      <w:r w:rsidRPr="00190A5B">
        <w:rPr>
          <w:rFonts w:ascii="Palatino Linotype" w:eastAsia="Arial" w:hAnsi="Palatino Linotype" w:cs="Arial"/>
          <w:i/>
        </w:rPr>
        <w:t>e</w:t>
      </w:r>
      <w:r w:rsidRPr="00190A5B">
        <w:rPr>
          <w:rFonts w:ascii="Palatino Linotype" w:eastAsia="Arial" w:hAnsi="Palatino Linotype" w:cs="Arial"/>
          <w:i/>
          <w:spacing w:val="-3"/>
        </w:rPr>
        <w:t>s</w:t>
      </w:r>
      <w:r w:rsidRPr="00190A5B">
        <w:rPr>
          <w:rFonts w:ascii="Palatino Linotype" w:eastAsia="Arial" w:hAnsi="Palatino Linotype" w:cs="Arial"/>
          <w:i/>
          <w:spacing w:val="1"/>
        </w:rPr>
        <w:t>t</w:t>
      </w:r>
      <w:r w:rsidRPr="00190A5B">
        <w:rPr>
          <w:rFonts w:ascii="Palatino Linotype" w:eastAsia="Arial" w:hAnsi="Palatino Linotype" w:cs="Arial"/>
          <w:i/>
        </w:rPr>
        <w:t>a</w:t>
      </w:r>
      <w:r w:rsidRPr="00190A5B">
        <w:rPr>
          <w:rFonts w:ascii="Palatino Linotype" w:eastAsia="Arial" w:hAnsi="Palatino Linotype" w:cs="Arial"/>
          <w:i/>
          <w:spacing w:val="-1"/>
        </w:rPr>
        <w:t>bl</w:t>
      </w:r>
      <w:r w:rsidRPr="00190A5B">
        <w:rPr>
          <w:rFonts w:ascii="Palatino Linotype" w:eastAsia="Arial" w:hAnsi="Palatino Linotype" w:cs="Arial"/>
          <w:i/>
        </w:rPr>
        <w:t>ece</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6"/>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o</w:t>
      </w:r>
      <w:r w:rsidRPr="00190A5B">
        <w:rPr>
          <w:rFonts w:ascii="Palatino Linotype" w:eastAsia="Arial" w:hAnsi="Palatino Linotype" w:cs="Arial"/>
          <w:i/>
        </w:rPr>
        <w:t>s</w:t>
      </w:r>
      <w:r w:rsidRPr="00190A5B">
        <w:rPr>
          <w:rFonts w:ascii="Palatino Linotype" w:eastAsia="Arial" w:hAnsi="Palatino Linotype" w:cs="Arial"/>
          <w:i/>
          <w:spacing w:val="-1"/>
        </w:rPr>
        <w:t>i</w:t>
      </w:r>
      <w:r w:rsidRPr="00190A5B">
        <w:rPr>
          <w:rFonts w:ascii="Palatino Linotype" w:eastAsia="Arial" w:hAnsi="Palatino Linotype" w:cs="Arial"/>
          <w:i/>
        </w:rPr>
        <w:t>b</w:t>
      </w:r>
      <w:r w:rsidRPr="00190A5B">
        <w:rPr>
          <w:rFonts w:ascii="Palatino Linotype" w:eastAsia="Arial" w:hAnsi="Palatino Linotype" w:cs="Arial"/>
          <w:i/>
          <w:spacing w:val="-1"/>
        </w:rPr>
        <w:t>ili</w:t>
      </w:r>
      <w:r w:rsidRPr="00190A5B">
        <w:rPr>
          <w:rFonts w:ascii="Palatino Linotype" w:eastAsia="Arial" w:hAnsi="Palatino Linotype" w:cs="Arial"/>
          <w:i/>
        </w:rPr>
        <w:t>d</w:t>
      </w:r>
      <w:r w:rsidRPr="00190A5B">
        <w:rPr>
          <w:rFonts w:ascii="Palatino Linotype" w:eastAsia="Arial" w:hAnsi="Palatino Linotype" w:cs="Arial"/>
          <w:i/>
          <w:spacing w:val="-1"/>
        </w:rPr>
        <w:t>a</w:t>
      </w:r>
      <w:r w:rsidRPr="00190A5B">
        <w:rPr>
          <w:rFonts w:ascii="Palatino Linotype" w:eastAsia="Arial" w:hAnsi="Palatino Linotype" w:cs="Arial"/>
          <w:i/>
        </w:rPr>
        <w:t>d</w:t>
      </w:r>
      <w:r w:rsidRPr="00190A5B">
        <w:rPr>
          <w:rFonts w:ascii="Palatino Linotype" w:eastAsia="Arial" w:hAnsi="Palatino Linotype" w:cs="Arial"/>
          <w:i/>
          <w:spacing w:val="6"/>
        </w:rPr>
        <w:t xml:space="preserve"> </w:t>
      </w:r>
      <w:r w:rsidRPr="00190A5B">
        <w:rPr>
          <w:rFonts w:ascii="Palatino Linotype" w:eastAsia="Arial" w:hAnsi="Palatino Linotype" w:cs="Arial"/>
          <w:i/>
        </w:rPr>
        <w:t xml:space="preserve">de </w:t>
      </w:r>
      <w:r w:rsidRPr="00190A5B">
        <w:rPr>
          <w:rFonts w:ascii="Palatino Linotype" w:eastAsia="Arial" w:hAnsi="Palatino Linotype" w:cs="Arial"/>
          <w:i/>
          <w:spacing w:val="2"/>
        </w:rPr>
        <w:t>q</w:t>
      </w:r>
      <w:r w:rsidRPr="00190A5B">
        <w:rPr>
          <w:rFonts w:ascii="Palatino Linotype" w:eastAsia="Arial" w:hAnsi="Palatino Linotype" w:cs="Arial"/>
          <w:i/>
        </w:rPr>
        <w:t>ue</w:t>
      </w:r>
      <w:r w:rsidRPr="00190A5B">
        <w:rPr>
          <w:rFonts w:ascii="Palatino Linotype" w:eastAsia="Arial" w:hAnsi="Palatino Linotype" w:cs="Arial"/>
          <w:i/>
          <w:spacing w:val="3"/>
        </w:rPr>
        <w:t xml:space="preserve"> </w:t>
      </w:r>
      <w:r w:rsidRPr="00190A5B">
        <w:rPr>
          <w:rFonts w:ascii="Palatino Linotype" w:eastAsia="Arial" w:hAnsi="Palatino Linotype" w:cs="Arial"/>
          <w:i/>
        </w:rPr>
        <w:t>e</w:t>
      </w:r>
      <w:r w:rsidRPr="00190A5B">
        <w:rPr>
          <w:rFonts w:ascii="Palatino Linotype" w:eastAsia="Arial" w:hAnsi="Palatino Linotype" w:cs="Arial"/>
          <w:i/>
          <w:spacing w:val="-3"/>
        </w:rPr>
        <w:t>x</w:t>
      </w:r>
      <w:r w:rsidRPr="00190A5B">
        <w:rPr>
          <w:rFonts w:ascii="Palatino Linotype" w:eastAsia="Arial" w:hAnsi="Palatino Linotype" w:cs="Arial"/>
          <w:i/>
          <w:spacing w:val="-1"/>
        </w:rPr>
        <w:t>i</w:t>
      </w:r>
      <w:r w:rsidRPr="00190A5B">
        <w:rPr>
          <w:rFonts w:ascii="Palatino Linotype" w:eastAsia="Arial" w:hAnsi="Palatino Linotype" w:cs="Arial"/>
          <w:i/>
        </w:rPr>
        <w:t>s</w:t>
      </w:r>
      <w:r w:rsidRPr="00190A5B">
        <w:rPr>
          <w:rFonts w:ascii="Palatino Linotype" w:eastAsia="Arial" w:hAnsi="Palatino Linotype" w:cs="Arial"/>
          <w:i/>
          <w:spacing w:val="1"/>
        </w:rPr>
        <w:t>t</w:t>
      </w:r>
      <w:r w:rsidRPr="00190A5B">
        <w:rPr>
          <w:rFonts w:ascii="Palatino Linotype" w:eastAsia="Arial" w:hAnsi="Palatino Linotype" w:cs="Arial"/>
          <w:i/>
        </w:rPr>
        <w:t>an e</w:t>
      </w:r>
      <w:r w:rsidRPr="00190A5B">
        <w:rPr>
          <w:rFonts w:ascii="Palatino Linotype" w:eastAsia="Arial" w:hAnsi="Palatino Linotype" w:cs="Arial"/>
          <w:i/>
          <w:spacing w:val="-3"/>
        </w:rPr>
        <w:t>x</w:t>
      </w:r>
      <w:r w:rsidRPr="00190A5B">
        <w:rPr>
          <w:rFonts w:ascii="Palatino Linotype" w:eastAsia="Arial" w:hAnsi="Palatino Linotype" w:cs="Arial"/>
          <w:i/>
        </w:rPr>
        <w:t>ce</w:t>
      </w:r>
      <w:r w:rsidRPr="00190A5B">
        <w:rPr>
          <w:rFonts w:ascii="Palatino Linotype" w:eastAsia="Arial" w:hAnsi="Palatino Linotype" w:cs="Arial"/>
          <w:i/>
          <w:spacing w:val="-1"/>
        </w:rPr>
        <w:t>p</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es</w:t>
      </w:r>
      <w:r w:rsidRPr="00190A5B">
        <w:rPr>
          <w:rFonts w:ascii="Palatino Linotype" w:eastAsia="Arial" w:hAnsi="Palatino Linotype" w:cs="Arial"/>
          <w:i/>
          <w:spacing w:val="20"/>
        </w:rPr>
        <w:t xml:space="preserve"> </w:t>
      </w:r>
      <w:r w:rsidRPr="00190A5B">
        <w:rPr>
          <w:rFonts w:ascii="Palatino Linotype" w:eastAsia="Arial" w:hAnsi="Palatino Linotype" w:cs="Arial"/>
          <w:i/>
        </w:rPr>
        <w:t>a</w:t>
      </w:r>
      <w:r w:rsidRPr="00190A5B">
        <w:rPr>
          <w:rFonts w:ascii="Palatino Linotype" w:eastAsia="Arial" w:hAnsi="Palatino Linotype" w:cs="Arial"/>
          <w:i/>
          <w:spacing w:val="20"/>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as</w:t>
      </w:r>
      <w:r w:rsidRPr="00190A5B">
        <w:rPr>
          <w:rFonts w:ascii="Palatino Linotype" w:eastAsia="Arial" w:hAnsi="Palatino Linotype" w:cs="Arial"/>
          <w:i/>
          <w:spacing w:val="18"/>
        </w:rPr>
        <w:t xml:space="preserve"> </w:t>
      </w:r>
      <w:r w:rsidRPr="00190A5B">
        <w:rPr>
          <w:rFonts w:ascii="Palatino Linotype" w:eastAsia="Arial" w:hAnsi="Palatino Linotype" w:cs="Arial"/>
          <w:i/>
        </w:rPr>
        <w:t>o</w:t>
      </w:r>
      <w:r w:rsidRPr="00190A5B">
        <w:rPr>
          <w:rFonts w:ascii="Palatino Linotype" w:eastAsia="Arial" w:hAnsi="Palatino Linotype" w:cs="Arial"/>
          <w:i/>
          <w:spacing w:val="-1"/>
        </w:rPr>
        <w:t>bli</w:t>
      </w:r>
      <w:r w:rsidRPr="00190A5B">
        <w:rPr>
          <w:rFonts w:ascii="Palatino Linotype" w:eastAsia="Arial" w:hAnsi="Palatino Linotype" w:cs="Arial"/>
          <w:i/>
          <w:spacing w:val="2"/>
        </w:rPr>
        <w:t>g</w:t>
      </w:r>
      <w:r w:rsidRPr="00190A5B">
        <w:rPr>
          <w:rFonts w:ascii="Palatino Linotype" w:eastAsia="Arial" w:hAnsi="Palatino Linotype" w:cs="Arial"/>
          <w:i/>
          <w:spacing w:val="-3"/>
        </w:rPr>
        <w:t>a</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es</w:t>
      </w:r>
      <w:r w:rsidRPr="00190A5B">
        <w:rPr>
          <w:rFonts w:ascii="Palatino Linotype" w:eastAsia="Arial" w:hAnsi="Palatino Linotype" w:cs="Arial"/>
          <w:i/>
          <w:spacing w:val="20"/>
        </w:rPr>
        <w:t xml:space="preserve"> </w:t>
      </w:r>
      <w:r w:rsidRPr="00190A5B">
        <w:rPr>
          <w:rFonts w:ascii="Palatino Linotype" w:eastAsia="Arial" w:hAnsi="Palatino Linotype" w:cs="Arial"/>
          <w:i/>
        </w:rPr>
        <w:t>a</w:t>
      </w:r>
      <w:r w:rsidRPr="00190A5B">
        <w:rPr>
          <w:rFonts w:ascii="Palatino Linotype" w:eastAsia="Arial" w:hAnsi="Palatino Linotype" w:cs="Arial"/>
          <w:i/>
          <w:spacing w:val="-1"/>
        </w:rPr>
        <w:t>h</w:t>
      </w:r>
      <w:r w:rsidRPr="00190A5B">
        <w:rPr>
          <w:rFonts w:ascii="Palatino Linotype" w:eastAsia="Arial" w:hAnsi="Palatino Linotype" w:cs="Arial"/>
          <w:i/>
        </w:rPr>
        <w:t>í</w:t>
      </w:r>
      <w:r w:rsidRPr="00190A5B">
        <w:rPr>
          <w:rFonts w:ascii="Palatino Linotype" w:eastAsia="Arial" w:hAnsi="Palatino Linotype" w:cs="Arial"/>
          <w:i/>
          <w:spacing w:val="17"/>
        </w:rPr>
        <w:t xml:space="preserve"> </w:t>
      </w:r>
      <w:r w:rsidRPr="00190A5B">
        <w:rPr>
          <w:rFonts w:ascii="Palatino Linotype" w:eastAsia="Arial" w:hAnsi="Palatino Linotype" w:cs="Arial"/>
          <w:i/>
        </w:rPr>
        <w:t>estab</w:t>
      </w:r>
      <w:r w:rsidRPr="00190A5B">
        <w:rPr>
          <w:rFonts w:ascii="Palatino Linotype" w:eastAsia="Arial" w:hAnsi="Palatino Linotype" w:cs="Arial"/>
          <w:i/>
          <w:spacing w:val="-1"/>
        </w:rPr>
        <w:t>l</w:t>
      </w:r>
      <w:r w:rsidRPr="00190A5B">
        <w:rPr>
          <w:rFonts w:ascii="Palatino Linotype" w:eastAsia="Arial" w:hAnsi="Palatino Linotype" w:cs="Arial"/>
          <w:i/>
        </w:rPr>
        <w:t>ec</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a</w:t>
      </w:r>
      <w:r w:rsidRPr="00190A5B">
        <w:rPr>
          <w:rFonts w:ascii="Palatino Linotype" w:eastAsia="Arial" w:hAnsi="Palatino Linotype" w:cs="Arial"/>
          <w:i/>
        </w:rPr>
        <w:t>s</w:t>
      </w:r>
      <w:r w:rsidRPr="00190A5B">
        <w:rPr>
          <w:rFonts w:ascii="Palatino Linotype" w:eastAsia="Arial" w:hAnsi="Palatino Linotype" w:cs="Arial"/>
          <w:i/>
          <w:spacing w:val="16"/>
        </w:rPr>
        <w:t xml:space="preserve"> </w:t>
      </w:r>
      <w:r w:rsidRPr="00190A5B">
        <w:rPr>
          <w:rFonts w:ascii="Palatino Linotype" w:eastAsia="Arial" w:hAnsi="Palatino Linotype" w:cs="Arial"/>
          <w:i/>
        </w:rPr>
        <w:t>cu</w:t>
      </w:r>
      <w:r w:rsidRPr="00190A5B">
        <w:rPr>
          <w:rFonts w:ascii="Palatino Linotype" w:eastAsia="Arial" w:hAnsi="Palatino Linotype" w:cs="Arial"/>
          <w:i/>
          <w:spacing w:val="-1"/>
        </w:rPr>
        <w:t>a</w:t>
      </w:r>
      <w:r w:rsidRPr="00190A5B">
        <w:rPr>
          <w:rFonts w:ascii="Palatino Linotype" w:eastAsia="Arial" w:hAnsi="Palatino Linotype" w:cs="Arial"/>
          <w:i/>
        </w:rPr>
        <w:t>n</w:t>
      </w:r>
      <w:r w:rsidRPr="00190A5B">
        <w:rPr>
          <w:rFonts w:ascii="Palatino Linotype" w:eastAsia="Arial" w:hAnsi="Palatino Linotype" w:cs="Arial"/>
          <w:i/>
          <w:spacing w:val="-1"/>
        </w:rPr>
        <w:t>d</w:t>
      </w:r>
      <w:r w:rsidRPr="00190A5B">
        <w:rPr>
          <w:rFonts w:ascii="Palatino Linotype" w:eastAsia="Arial" w:hAnsi="Palatino Linotype" w:cs="Arial"/>
          <w:i/>
        </w:rPr>
        <w:t>o</w:t>
      </w:r>
      <w:r w:rsidRPr="00190A5B">
        <w:rPr>
          <w:rFonts w:ascii="Palatino Linotype" w:eastAsia="Arial" w:hAnsi="Palatino Linotype" w:cs="Arial"/>
          <w:i/>
          <w:spacing w:val="20"/>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18"/>
        </w:rPr>
        <w:t xml:space="preserve"> </w:t>
      </w:r>
      <w:r w:rsidRPr="00190A5B">
        <w:rPr>
          <w:rFonts w:ascii="Palatino Linotype" w:eastAsia="Arial" w:hAnsi="Palatino Linotype" w:cs="Arial"/>
          <w:i/>
          <w:spacing w:val="-1"/>
        </w:rPr>
        <w:t>i</w:t>
      </w:r>
      <w:r w:rsidRPr="00190A5B">
        <w:rPr>
          <w:rFonts w:ascii="Palatino Linotype" w:eastAsia="Arial" w:hAnsi="Palatino Linotype" w:cs="Arial"/>
          <w:i/>
          <w:spacing w:val="-3"/>
        </w:rPr>
        <w:t>n</w:t>
      </w:r>
      <w:r w:rsidRPr="00190A5B">
        <w:rPr>
          <w:rFonts w:ascii="Palatino Linotype" w:eastAsia="Arial" w:hAnsi="Palatino Linotype" w:cs="Arial"/>
          <w:i/>
          <w:spacing w:val="3"/>
        </w:rPr>
        <w:t>f</w:t>
      </w:r>
      <w:r w:rsidRPr="00190A5B">
        <w:rPr>
          <w:rFonts w:ascii="Palatino Linotype" w:eastAsia="Arial" w:hAnsi="Palatino Linotype" w:cs="Arial"/>
          <w:i/>
          <w:spacing w:val="-3"/>
        </w:rPr>
        <w:t>o</w:t>
      </w:r>
      <w:r w:rsidRPr="00190A5B">
        <w:rPr>
          <w:rFonts w:ascii="Palatino Linotype" w:eastAsia="Arial" w:hAnsi="Palatino Linotype" w:cs="Arial"/>
          <w:i/>
          <w:spacing w:val="1"/>
        </w:rPr>
        <w:t>rm</w:t>
      </w:r>
      <w:r w:rsidRPr="00190A5B">
        <w:rPr>
          <w:rFonts w:ascii="Palatino Linotype" w:eastAsia="Arial" w:hAnsi="Palatino Linotype" w:cs="Arial"/>
          <w:i/>
        </w:rPr>
        <w:t>ac</w:t>
      </w:r>
      <w:r w:rsidRPr="00190A5B">
        <w:rPr>
          <w:rFonts w:ascii="Palatino Linotype" w:eastAsia="Arial" w:hAnsi="Palatino Linotype" w:cs="Arial"/>
          <w:i/>
          <w:spacing w:val="-1"/>
        </w:rPr>
        <w:t>i</w:t>
      </w:r>
      <w:r w:rsidRPr="00190A5B">
        <w:rPr>
          <w:rFonts w:ascii="Palatino Linotype" w:eastAsia="Arial" w:hAnsi="Palatino Linotype" w:cs="Arial"/>
          <w:i/>
        </w:rPr>
        <w:t>ón</w:t>
      </w:r>
      <w:r w:rsidRPr="00190A5B">
        <w:rPr>
          <w:rFonts w:ascii="Palatino Linotype" w:eastAsia="Arial" w:hAnsi="Palatino Linotype" w:cs="Arial"/>
          <w:i/>
          <w:spacing w:val="17"/>
        </w:rPr>
        <w:t xml:space="preserve"> </w:t>
      </w:r>
      <w:r w:rsidRPr="00190A5B">
        <w:rPr>
          <w:rFonts w:ascii="Palatino Linotype" w:eastAsia="Arial" w:hAnsi="Palatino Linotype" w:cs="Arial"/>
          <w:i/>
          <w:spacing w:val="-3"/>
        </w:rPr>
        <w:t>a</w:t>
      </w:r>
      <w:r w:rsidRPr="00190A5B">
        <w:rPr>
          <w:rFonts w:ascii="Palatino Linotype" w:eastAsia="Arial" w:hAnsi="Palatino Linotype" w:cs="Arial"/>
          <w:i/>
        </w:rPr>
        <w:t>c</w:t>
      </w:r>
      <w:r w:rsidRPr="00190A5B">
        <w:rPr>
          <w:rFonts w:ascii="Palatino Linotype" w:eastAsia="Arial" w:hAnsi="Palatino Linotype" w:cs="Arial"/>
          <w:i/>
          <w:spacing w:val="1"/>
        </w:rPr>
        <w:t>t</w:t>
      </w:r>
      <w:r w:rsidRPr="00190A5B">
        <w:rPr>
          <w:rFonts w:ascii="Palatino Linotype" w:eastAsia="Arial" w:hAnsi="Palatino Linotype" w:cs="Arial"/>
          <w:i/>
        </w:rPr>
        <w:t>u</w:t>
      </w:r>
      <w:r w:rsidRPr="00190A5B">
        <w:rPr>
          <w:rFonts w:ascii="Palatino Linotype" w:eastAsia="Arial" w:hAnsi="Palatino Linotype" w:cs="Arial"/>
          <w:i/>
          <w:spacing w:val="-1"/>
        </w:rPr>
        <w:t>a</w:t>
      </w:r>
      <w:r w:rsidRPr="00190A5B">
        <w:rPr>
          <w:rFonts w:ascii="Palatino Linotype" w:eastAsia="Arial" w:hAnsi="Palatino Linotype" w:cs="Arial"/>
          <w:i/>
          <w:spacing w:val="4"/>
        </w:rPr>
        <w:t>l</w:t>
      </w:r>
      <w:r w:rsidRPr="00190A5B">
        <w:rPr>
          <w:rFonts w:ascii="Palatino Linotype" w:eastAsia="Arial" w:hAnsi="Palatino Linotype" w:cs="Arial"/>
          <w:i/>
          <w:spacing w:val="-1"/>
        </w:rPr>
        <w:t>i</w:t>
      </w:r>
      <w:r w:rsidRPr="00190A5B">
        <w:rPr>
          <w:rFonts w:ascii="Palatino Linotype" w:eastAsia="Arial" w:hAnsi="Palatino Linotype" w:cs="Arial"/>
          <w:i/>
        </w:rPr>
        <w:t>ce</w:t>
      </w:r>
      <w:r w:rsidRPr="00190A5B">
        <w:rPr>
          <w:rFonts w:ascii="Palatino Linotype" w:eastAsia="Arial" w:hAnsi="Palatino Linotype" w:cs="Arial"/>
          <w:i/>
          <w:spacing w:val="20"/>
        </w:rPr>
        <w:t xml:space="preserve"> </w:t>
      </w:r>
      <w:r w:rsidRPr="00190A5B">
        <w:rPr>
          <w:rFonts w:ascii="Palatino Linotype" w:eastAsia="Arial" w:hAnsi="Palatino Linotype" w:cs="Arial"/>
          <w:i/>
        </w:rPr>
        <w:t>a</w:t>
      </w:r>
      <w:r w:rsidRPr="00190A5B">
        <w:rPr>
          <w:rFonts w:ascii="Palatino Linotype" w:eastAsia="Arial" w:hAnsi="Palatino Linotype" w:cs="Arial"/>
          <w:i/>
          <w:spacing w:val="-4"/>
        </w:rPr>
        <w:t>l</w:t>
      </w:r>
      <w:r w:rsidRPr="00190A5B">
        <w:rPr>
          <w:rFonts w:ascii="Palatino Linotype" w:eastAsia="Arial" w:hAnsi="Palatino Linotype" w:cs="Arial"/>
          <w:i/>
          <w:spacing w:val="2"/>
        </w:rPr>
        <w:t>g</w:t>
      </w:r>
      <w:r w:rsidRPr="00190A5B">
        <w:rPr>
          <w:rFonts w:ascii="Palatino Linotype" w:eastAsia="Arial" w:hAnsi="Palatino Linotype" w:cs="Arial"/>
          <w:i/>
        </w:rPr>
        <w:t>u</w:t>
      </w:r>
      <w:r w:rsidRPr="00190A5B">
        <w:rPr>
          <w:rFonts w:ascii="Palatino Linotype" w:eastAsia="Arial" w:hAnsi="Palatino Linotype" w:cs="Arial"/>
          <w:i/>
          <w:spacing w:val="-1"/>
        </w:rPr>
        <w:t>n</w:t>
      </w:r>
      <w:r w:rsidRPr="00190A5B">
        <w:rPr>
          <w:rFonts w:ascii="Palatino Linotype" w:eastAsia="Arial" w:hAnsi="Palatino Linotype" w:cs="Arial"/>
          <w:i/>
          <w:spacing w:val="-3"/>
        </w:rPr>
        <w:t>o</w:t>
      </w:r>
      <w:r w:rsidRPr="00190A5B">
        <w:rPr>
          <w:rFonts w:ascii="Palatino Linotype" w:eastAsia="Arial" w:hAnsi="Palatino Linotype" w:cs="Arial"/>
          <w:i/>
        </w:rPr>
        <w:t>s de</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su</w:t>
      </w:r>
      <w:r w:rsidRPr="00190A5B">
        <w:rPr>
          <w:rFonts w:ascii="Palatino Linotype" w:eastAsia="Arial" w:hAnsi="Palatino Linotype" w:cs="Arial"/>
          <w:i/>
          <w:spacing w:val="-1"/>
        </w:rPr>
        <w:t>p</w:t>
      </w:r>
      <w:r w:rsidRPr="00190A5B">
        <w:rPr>
          <w:rFonts w:ascii="Palatino Linotype" w:eastAsia="Arial" w:hAnsi="Palatino Linotype" w:cs="Arial"/>
          <w:i/>
        </w:rPr>
        <w:t>u</w:t>
      </w:r>
      <w:r w:rsidRPr="00190A5B">
        <w:rPr>
          <w:rFonts w:ascii="Palatino Linotype" w:eastAsia="Arial" w:hAnsi="Palatino Linotype" w:cs="Arial"/>
          <w:i/>
          <w:spacing w:val="-1"/>
        </w:rPr>
        <w:t>e</w:t>
      </w:r>
      <w:r w:rsidRPr="00190A5B">
        <w:rPr>
          <w:rFonts w:ascii="Palatino Linotype" w:eastAsia="Arial" w:hAnsi="Palatino Linotype" w:cs="Arial"/>
          <w:i/>
        </w:rPr>
        <w:t>s</w:t>
      </w:r>
      <w:r w:rsidRPr="00190A5B">
        <w:rPr>
          <w:rFonts w:ascii="Palatino Linotype" w:eastAsia="Arial" w:hAnsi="Palatino Linotype" w:cs="Arial"/>
          <w:i/>
          <w:spacing w:val="1"/>
        </w:rPr>
        <w:t>t</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 xml:space="preserve">de </w:t>
      </w:r>
      <w:r w:rsidRPr="00190A5B">
        <w:rPr>
          <w:rFonts w:ascii="Palatino Linotype" w:eastAsia="Arial" w:hAnsi="Palatino Linotype" w:cs="Arial"/>
          <w:i/>
          <w:spacing w:val="1"/>
        </w:rPr>
        <w:t>r</w:t>
      </w:r>
      <w:r w:rsidRPr="00190A5B">
        <w:rPr>
          <w:rFonts w:ascii="Palatino Linotype" w:eastAsia="Arial" w:hAnsi="Palatino Linotype" w:cs="Arial"/>
          <w:i/>
        </w:rPr>
        <w:t>e</w:t>
      </w:r>
      <w:r w:rsidRPr="00190A5B">
        <w:rPr>
          <w:rFonts w:ascii="Palatino Linotype" w:eastAsia="Arial" w:hAnsi="Palatino Linotype" w:cs="Arial"/>
          <w:i/>
          <w:spacing w:val="-3"/>
        </w:rPr>
        <w:t>s</w:t>
      </w:r>
      <w:r w:rsidRPr="00190A5B">
        <w:rPr>
          <w:rFonts w:ascii="Palatino Linotype" w:eastAsia="Arial" w:hAnsi="Palatino Linotype" w:cs="Arial"/>
          <w:i/>
        </w:rPr>
        <w:t>er</w:t>
      </w:r>
      <w:r w:rsidRPr="00190A5B">
        <w:rPr>
          <w:rFonts w:ascii="Palatino Linotype" w:eastAsia="Arial" w:hAnsi="Palatino Linotype" w:cs="Arial"/>
          <w:i/>
          <w:spacing w:val="-2"/>
        </w:rPr>
        <w:t>v</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o</w:t>
      </w:r>
      <w:r w:rsidRPr="00190A5B">
        <w:rPr>
          <w:rFonts w:ascii="Palatino Linotype" w:eastAsia="Arial" w:hAnsi="Palatino Linotype" w:cs="Arial"/>
          <w:i/>
          <w:spacing w:val="3"/>
        </w:rPr>
        <w:t xml:space="preserve"> </w:t>
      </w:r>
      <w:r w:rsidRPr="00190A5B">
        <w:rPr>
          <w:rFonts w:ascii="Palatino Linotype" w:eastAsia="Arial" w:hAnsi="Palatino Linotype" w:cs="Arial"/>
          <w:i/>
        </w:rPr>
        <w:t>co</w:t>
      </w:r>
      <w:r w:rsidRPr="00190A5B">
        <w:rPr>
          <w:rFonts w:ascii="Palatino Linotype" w:eastAsia="Arial" w:hAnsi="Palatino Linotype" w:cs="Arial"/>
          <w:i/>
          <w:spacing w:val="-1"/>
        </w:rPr>
        <w:t>n</w:t>
      </w:r>
      <w:r w:rsidRPr="00190A5B">
        <w:rPr>
          <w:rFonts w:ascii="Palatino Linotype" w:eastAsia="Arial" w:hAnsi="Palatino Linotype" w:cs="Arial"/>
          <w:i/>
          <w:spacing w:val="3"/>
        </w:rPr>
        <w:t>f</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e</w:t>
      </w:r>
      <w:r w:rsidRPr="00190A5B">
        <w:rPr>
          <w:rFonts w:ascii="Palatino Linotype" w:eastAsia="Arial" w:hAnsi="Palatino Linotype" w:cs="Arial"/>
          <w:i/>
        </w:rPr>
        <w:t>nc</w:t>
      </w:r>
      <w:r w:rsidRPr="00190A5B">
        <w:rPr>
          <w:rFonts w:ascii="Palatino Linotype" w:eastAsia="Arial" w:hAnsi="Palatino Linotype" w:cs="Arial"/>
          <w:i/>
          <w:spacing w:val="-1"/>
        </w:rPr>
        <w:t>i</w:t>
      </w:r>
      <w:r w:rsidRPr="00190A5B">
        <w:rPr>
          <w:rFonts w:ascii="Palatino Linotype" w:eastAsia="Arial" w:hAnsi="Palatino Linotype" w:cs="Arial"/>
          <w:i/>
        </w:rPr>
        <w:t>a</w:t>
      </w:r>
      <w:r w:rsidRPr="00190A5B">
        <w:rPr>
          <w:rFonts w:ascii="Palatino Linotype" w:eastAsia="Arial" w:hAnsi="Palatino Linotype" w:cs="Arial"/>
          <w:i/>
          <w:spacing w:val="-1"/>
        </w:rPr>
        <w:t>li</w:t>
      </w:r>
      <w:r w:rsidRPr="00190A5B">
        <w:rPr>
          <w:rFonts w:ascii="Palatino Linotype" w:eastAsia="Arial" w:hAnsi="Palatino Linotype" w:cs="Arial"/>
          <w:i/>
        </w:rPr>
        <w:t>d</w:t>
      </w:r>
      <w:r w:rsidRPr="00190A5B">
        <w:rPr>
          <w:rFonts w:ascii="Palatino Linotype" w:eastAsia="Arial" w:hAnsi="Palatino Linotype" w:cs="Arial"/>
          <w:i/>
          <w:spacing w:val="-1"/>
        </w:rPr>
        <w:t>a</w:t>
      </w:r>
      <w:r w:rsidRPr="00190A5B">
        <w:rPr>
          <w:rFonts w:ascii="Palatino Linotype" w:eastAsia="Arial" w:hAnsi="Palatino Linotype" w:cs="Arial"/>
          <w:i/>
        </w:rPr>
        <w:t>d</w:t>
      </w:r>
      <w:r w:rsidRPr="00190A5B">
        <w:rPr>
          <w:rFonts w:ascii="Palatino Linotype" w:eastAsia="Arial" w:hAnsi="Palatino Linotype" w:cs="Arial"/>
          <w:i/>
          <w:spacing w:val="3"/>
        </w:rPr>
        <w:t xml:space="preserve"> </w:t>
      </w:r>
      <w:r w:rsidRPr="00190A5B">
        <w:rPr>
          <w:rFonts w:ascii="Palatino Linotype" w:eastAsia="Arial" w:hAnsi="Palatino Linotype" w:cs="Arial"/>
          <w:i/>
        </w:rPr>
        <w:t>pre</w:t>
      </w:r>
      <w:r w:rsidRPr="00190A5B">
        <w:rPr>
          <w:rFonts w:ascii="Palatino Linotype" w:eastAsia="Arial" w:hAnsi="Palatino Linotype" w:cs="Arial"/>
          <w:i/>
          <w:spacing w:val="-2"/>
        </w:rPr>
        <w:t>v</w:t>
      </w:r>
      <w:r w:rsidRPr="00190A5B">
        <w:rPr>
          <w:rFonts w:ascii="Palatino Linotype" w:eastAsia="Arial" w:hAnsi="Palatino Linotype" w:cs="Arial"/>
          <w:i/>
          <w:spacing w:val="-1"/>
        </w:rPr>
        <w:t>i</w:t>
      </w:r>
      <w:r w:rsidRPr="00190A5B">
        <w:rPr>
          <w:rFonts w:ascii="Palatino Linotype" w:eastAsia="Arial" w:hAnsi="Palatino Linotype" w:cs="Arial"/>
          <w:i/>
        </w:rPr>
        <w:t>s</w:t>
      </w:r>
      <w:r w:rsidRPr="00190A5B">
        <w:rPr>
          <w:rFonts w:ascii="Palatino Linotype" w:eastAsia="Arial" w:hAnsi="Palatino Linotype" w:cs="Arial"/>
          <w:i/>
          <w:spacing w:val="1"/>
        </w:rPr>
        <w:t>t</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en</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ar</w:t>
      </w:r>
      <w:r w:rsidRPr="00190A5B">
        <w:rPr>
          <w:rFonts w:ascii="Palatino Linotype" w:eastAsia="Arial" w:hAnsi="Palatino Linotype" w:cs="Arial"/>
          <w:i/>
          <w:spacing w:val="1"/>
        </w:rPr>
        <w:t>t</w:t>
      </w:r>
      <w:r w:rsidRPr="00190A5B">
        <w:rPr>
          <w:rFonts w:ascii="Palatino Linotype" w:eastAsia="Arial" w:hAnsi="Palatino Linotype" w:cs="Arial"/>
          <w:i/>
          <w:spacing w:val="-4"/>
        </w:rPr>
        <w:t>í</w:t>
      </w:r>
      <w:r w:rsidRPr="00190A5B">
        <w:rPr>
          <w:rFonts w:ascii="Palatino Linotype" w:eastAsia="Arial" w:hAnsi="Palatino Linotype" w:cs="Arial"/>
          <w:i/>
        </w:rPr>
        <w:t>cu</w:t>
      </w:r>
      <w:r w:rsidRPr="00190A5B">
        <w:rPr>
          <w:rFonts w:ascii="Palatino Linotype" w:eastAsia="Arial" w:hAnsi="Palatino Linotype" w:cs="Arial"/>
          <w:i/>
          <w:spacing w:val="-1"/>
        </w:rPr>
        <w:t>l</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1</w:t>
      </w:r>
      <w:r w:rsidRPr="00190A5B">
        <w:rPr>
          <w:rFonts w:ascii="Palatino Linotype" w:eastAsia="Arial" w:hAnsi="Palatino Linotype" w:cs="Arial"/>
          <w:i/>
          <w:spacing w:val="-1"/>
        </w:rPr>
        <w:t>3</w:t>
      </w:r>
      <w:r w:rsidRPr="00190A5B">
        <w:rPr>
          <w:rFonts w:ascii="Palatino Linotype" w:eastAsia="Arial" w:hAnsi="Palatino Linotype" w:cs="Arial"/>
          <w:i/>
        </w:rPr>
        <w:t>,</w:t>
      </w:r>
      <w:r w:rsidRPr="00190A5B">
        <w:rPr>
          <w:rFonts w:ascii="Palatino Linotype" w:eastAsia="Arial" w:hAnsi="Palatino Linotype" w:cs="Arial"/>
          <w:i/>
          <w:spacing w:val="4"/>
        </w:rPr>
        <w:t xml:space="preserve"> </w:t>
      </w:r>
      <w:r w:rsidRPr="00190A5B">
        <w:rPr>
          <w:rFonts w:ascii="Palatino Linotype" w:eastAsia="Arial" w:hAnsi="Palatino Linotype" w:cs="Arial"/>
          <w:i/>
        </w:rPr>
        <w:t>14</w:t>
      </w:r>
      <w:r w:rsidRPr="00190A5B">
        <w:rPr>
          <w:rFonts w:ascii="Palatino Linotype" w:eastAsia="Arial" w:hAnsi="Palatino Linotype" w:cs="Arial"/>
          <w:i/>
          <w:spacing w:val="2"/>
        </w:rPr>
        <w:t xml:space="preserve"> </w:t>
      </w:r>
      <w:r w:rsidRPr="00190A5B">
        <w:rPr>
          <w:rFonts w:ascii="Palatino Linotype" w:eastAsia="Arial" w:hAnsi="Palatino Linotype" w:cs="Arial"/>
          <w:i/>
        </w:rPr>
        <w:t>y</w:t>
      </w:r>
      <w:r w:rsidRPr="00190A5B">
        <w:rPr>
          <w:rFonts w:ascii="Palatino Linotype" w:eastAsia="Arial" w:hAnsi="Palatino Linotype" w:cs="Arial"/>
          <w:i/>
          <w:spacing w:val="1"/>
        </w:rPr>
        <w:t xml:space="preserve"> </w:t>
      </w:r>
      <w:r w:rsidRPr="00190A5B">
        <w:rPr>
          <w:rFonts w:ascii="Palatino Linotype" w:eastAsia="Arial" w:hAnsi="Palatino Linotype" w:cs="Arial"/>
          <w:i/>
        </w:rPr>
        <w:t>18</w:t>
      </w:r>
      <w:r w:rsidRPr="00190A5B">
        <w:rPr>
          <w:rFonts w:ascii="Palatino Linotype" w:eastAsia="Arial" w:hAnsi="Palatino Linotype" w:cs="Arial"/>
          <w:i/>
          <w:spacing w:val="2"/>
        </w:rPr>
        <w:t xml:space="preserve"> </w:t>
      </w:r>
      <w:r w:rsidRPr="00190A5B">
        <w:rPr>
          <w:rFonts w:ascii="Palatino Linotype" w:eastAsia="Arial" w:hAnsi="Palatino Linotype" w:cs="Arial"/>
          <w:i/>
        </w:rPr>
        <w:t>de</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 c</w:t>
      </w:r>
      <w:r w:rsidRPr="00190A5B">
        <w:rPr>
          <w:rFonts w:ascii="Palatino Linotype" w:eastAsia="Arial" w:hAnsi="Palatino Linotype" w:cs="Arial"/>
          <w:i/>
          <w:spacing w:val="-1"/>
        </w:rPr>
        <w:t>i</w:t>
      </w:r>
      <w:r w:rsidRPr="00190A5B">
        <w:rPr>
          <w:rFonts w:ascii="Palatino Linotype" w:eastAsia="Arial" w:hAnsi="Palatino Linotype" w:cs="Arial"/>
          <w:i/>
          <w:spacing w:val="1"/>
        </w:rPr>
        <w:t>t</w:t>
      </w:r>
      <w:r w:rsidRPr="00190A5B">
        <w:rPr>
          <w:rFonts w:ascii="Palatino Linotype" w:eastAsia="Arial" w:hAnsi="Palatino Linotype" w:cs="Arial"/>
          <w:i/>
        </w:rPr>
        <w:t>a</w:t>
      </w:r>
      <w:r w:rsidRPr="00190A5B">
        <w:rPr>
          <w:rFonts w:ascii="Palatino Linotype" w:eastAsia="Arial" w:hAnsi="Palatino Linotype" w:cs="Arial"/>
          <w:i/>
          <w:spacing w:val="-1"/>
        </w:rPr>
        <w:t>d</w:t>
      </w:r>
      <w:r w:rsidRPr="00190A5B">
        <w:rPr>
          <w:rFonts w:ascii="Palatino Linotype" w:eastAsia="Arial" w:hAnsi="Palatino Linotype" w:cs="Arial"/>
          <w:i/>
        </w:rPr>
        <w:t>a</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e</w:t>
      </w:r>
      <w:r w:rsidRPr="00190A5B">
        <w:rPr>
          <w:rFonts w:ascii="Palatino Linotype" w:eastAsia="Arial" w:hAnsi="Palatino Linotype" w:cs="Arial"/>
          <w:i/>
          <w:spacing w:val="-3"/>
        </w:rPr>
        <w:t>y</w:t>
      </w:r>
      <w:r w:rsidRPr="00190A5B">
        <w:rPr>
          <w:rFonts w:ascii="Palatino Linotype" w:eastAsia="Arial" w:hAnsi="Palatino Linotype" w:cs="Arial"/>
          <w:i/>
        </w:rPr>
        <w:t>.</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1"/>
        </w:rPr>
        <w:t>E</w:t>
      </w:r>
      <w:r w:rsidRPr="00190A5B">
        <w:rPr>
          <w:rFonts w:ascii="Palatino Linotype" w:eastAsia="Arial" w:hAnsi="Palatino Linotype" w:cs="Arial"/>
          <w:i/>
        </w:rPr>
        <w:t>n</w:t>
      </w:r>
      <w:r w:rsidRPr="00190A5B">
        <w:rPr>
          <w:rFonts w:ascii="Palatino Linotype" w:eastAsia="Arial" w:hAnsi="Palatino Linotype" w:cs="Arial"/>
          <w:i/>
          <w:spacing w:val="2"/>
        </w:rPr>
        <w:t xml:space="preserve"> </w:t>
      </w:r>
      <w:r w:rsidRPr="00190A5B">
        <w:rPr>
          <w:rFonts w:ascii="Palatino Linotype" w:eastAsia="Arial" w:hAnsi="Palatino Linotype" w:cs="Arial"/>
          <w:i/>
        </w:rPr>
        <w:t>este</w:t>
      </w:r>
      <w:r w:rsidRPr="00190A5B">
        <w:rPr>
          <w:rFonts w:ascii="Palatino Linotype" w:eastAsia="Arial" w:hAnsi="Palatino Linotype" w:cs="Arial"/>
          <w:i/>
          <w:spacing w:val="3"/>
        </w:rPr>
        <w:t xml:space="preserve"> </w:t>
      </w:r>
      <w:r w:rsidRPr="00190A5B">
        <w:rPr>
          <w:rFonts w:ascii="Palatino Linotype" w:eastAsia="Arial" w:hAnsi="Palatino Linotype" w:cs="Arial"/>
          <w:i/>
        </w:rPr>
        <w:t>se</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spacing w:val="-3"/>
        </w:rPr>
        <w:t>i</w:t>
      </w:r>
      <w:r w:rsidRPr="00190A5B">
        <w:rPr>
          <w:rFonts w:ascii="Palatino Linotype" w:eastAsia="Arial" w:hAnsi="Palatino Linotype" w:cs="Arial"/>
          <w:i/>
        </w:rPr>
        <w:t>d</w:t>
      </w:r>
      <w:r w:rsidRPr="00190A5B">
        <w:rPr>
          <w:rFonts w:ascii="Palatino Linotype" w:eastAsia="Arial" w:hAnsi="Palatino Linotype" w:cs="Arial"/>
          <w:i/>
          <w:spacing w:val="-1"/>
        </w:rPr>
        <w:t>o</w:t>
      </w:r>
      <w:r w:rsidRPr="00190A5B">
        <w:rPr>
          <w:rFonts w:ascii="Palatino Linotype" w:eastAsia="Arial" w:hAnsi="Palatino Linotype" w:cs="Arial"/>
          <w:i/>
        </w:rPr>
        <w:t>,</w:t>
      </w:r>
      <w:r w:rsidRPr="00190A5B">
        <w:rPr>
          <w:rFonts w:ascii="Palatino Linotype" w:eastAsia="Arial" w:hAnsi="Palatino Linotype" w:cs="Arial"/>
          <w:i/>
          <w:spacing w:val="4"/>
        </w:rPr>
        <w:t xml:space="preserve"> </w:t>
      </w:r>
      <w:r w:rsidRPr="00190A5B">
        <w:rPr>
          <w:rFonts w:ascii="Palatino Linotype" w:eastAsia="Arial" w:hAnsi="Palatino Linotype" w:cs="Arial"/>
          <w:i/>
        </w:rPr>
        <w:t>se</w:t>
      </w:r>
      <w:r w:rsidRPr="00190A5B">
        <w:rPr>
          <w:rFonts w:ascii="Palatino Linotype" w:eastAsia="Arial" w:hAnsi="Palatino Linotype" w:cs="Arial"/>
          <w:i/>
          <w:spacing w:val="2"/>
        </w:rPr>
        <w:t xml:space="preserve"> </w:t>
      </w:r>
      <w:r w:rsidRPr="00190A5B">
        <w:rPr>
          <w:rFonts w:ascii="Palatino Linotype" w:eastAsia="Arial" w:hAnsi="Palatino Linotype" w:cs="Arial"/>
          <w:i/>
        </w:rPr>
        <w:t>d</w:t>
      </w:r>
      <w:r w:rsidRPr="00190A5B">
        <w:rPr>
          <w:rFonts w:ascii="Palatino Linotype" w:eastAsia="Arial" w:hAnsi="Palatino Linotype" w:cs="Arial"/>
          <w:i/>
          <w:spacing w:val="-1"/>
        </w:rPr>
        <w:t>e</w:t>
      </w:r>
      <w:r w:rsidRPr="00190A5B">
        <w:rPr>
          <w:rFonts w:ascii="Palatino Linotype" w:eastAsia="Arial" w:hAnsi="Palatino Linotype" w:cs="Arial"/>
          <w:i/>
        </w:rPr>
        <w:t>be</w:t>
      </w:r>
      <w:r w:rsidRPr="00190A5B">
        <w:rPr>
          <w:rFonts w:ascii="Palatino Linotype" w:eastAsia="Arial" w:hAnsi="Palatino Linotype" w:cs="Arial"/>
          <w:i/>
          <w:spacing w:val="2"/>
        </w:rPr>
        <w:t xml:space="preserve"> </w:t>
      </w:r>
      <w:r w:rsidRPr="00190A5B">
        <w:rPr>
          <w:rFonts w:ascii="Palatino Linotype" w:eastAsia="Arial" w:hAnsi="Palatino Linotype" w:cs="Arial"/>
          <w:i/>
        </w:rPr>
        <w:t>se</w:t>
      </w:r>
      <w:r w:rsidRPr="00190A5B">
        <w:rPr>
          <w:rFonts w:ascii="Palatino Linotype" w:eastAsia="Arial" w:hAnsi="Palatino Linotype" w:cs="Arial"/>
          <w:i/>
          <w:spacing w:val="-1"/>
        </w:rPr>
        <w:t>ñ</w:t>
      </w:r>
      <w:r w:rsidRPr="00190A5B">
        <w:rPr>
          <w:rFonts w:ascii="Palatino Linotype" w:eastAsia="Arial" w:hAnsi="Palatino Linotype" w:cs="Arial"/>
          <w:i/>
        </w:rPr>
        <w:t>a</w:t>
      </w:r>
      <w:r w:rsidRPr="00190A5B">
        <w:rPr>
          <w:rFonts w:ascii="Palatino Linotype" w:eastAsia="Arial" w:hAnsi="Palatino Linotype" w:cs="Arial"/>
          <w:i/>
          <w:spacing w:val="-1"/>
        </w:rPr>
        <w:t>l</w:t>
      </w:r>
      <w:r w:rsidRPr="00190A5B">
        <w:rPr>
          <w:rFonts w:ascii="Palatino Linotype" w:eastAsia="Arial" w:hAnsi="Palatino Linotype" w:cs="Arial"/>
          <w:i/>
        </w:rPr>
        <w:t>ar</w:t>
      </w:r>
      <w:r w:rsidRPr="00190A5B">
        <w:rPr>
          <w:rFonts w:ascii="Palatino Linotype" w:eastAsia="Arial" w:hAnsi="Palatino Linotype" w:cs="Arial"/>
          <w:i/>
          <w:spacing w:val="1"/>
        </w:rPr>
        <w:t xml:space="preserve"> </w:t>
      </w:r>
      <w:r w:rsidRPr="00190A5B">
        <w:rPr>
          <w:rFonts w:ascii="Palatino Linotype" w:eastAsia="Arial" w:hAnsi="Palatino Linotype" w:cs="Arial"/>
          <w:i/>
          <w:spacing w:val="2"/>
        </w:rPr>
        <w:t>q</w:t>
      </w:r>
      <w:r w:rsidRPr="00190A5B">
        <w:rPr>
          <w:rFonts w:ascii="Palatino Linotype" w:eastAsia="Arial" w:hAnsi="Palatino Linotype" w:cs="Arial"/>
          <w:i/>
        </w:rPr>
        <w:t>ue e</w:t>
      </w:r>
      <w:r w:rsidRPr="00190A5B">
        <w:rPr>
          <w:rFonts w:ascii="Palatino Linotype" w:eastAsia="Arial" w:hAnsi="Palatino Linotype" w:cs="Arial"/>
          <w:i/>
          <w:spacing w:val="-3"/>
        </w:rPr>
        <w:t>x</w:t>
      </w:r>
      <w:r w:rsidRPr="00190A5B">
        <w:rPr>
          <w:rFonts w:ascii="Palatino Linotype" w:eastAsia="Arial" w:hAnsi="Palatino Linotype" w:cs="Arial"/>
          <w:i/>
          <w:spacing w:val="-1"/>
        </w:rPr>
        <w:t>i</w:t>
      </w:r>
      <w:r w:rsidRPr="00190A5B">
        <w:rPr>
          <w:rFonts w:ascii="Palatino Linotype" w:eastAsia="Arial" w:hAnsi="Palatino Linotype" w:cs="Arial"/>
          <w:i/>
        </w:rPr>
        <w:t>s</w:t>
      </w:r>
      <w:r w:rsidRPr="00190A5B">
        <w:rPr>
          <w:rFonts w:ascii="Palatino Linotype" w:eastAsia="Arial" w:hAnsi="Palatino Linotype" w:cs="Arial"/>
          <w:i/>
          <w:spacing w:val="1"/>
        </w:rPr>
        <w:t>t</w:t>
      </w:r>
      <w:r w:rsidRPr="00190A5B">
        <w:rPr>
          <w:rFonts w:ascii="Palatino Linotype" w:eastAsia="Arial" w:hAnsi="Palatino Linotype" w:cs="Arial"/>
          <w:i/>
        </w:rPr>
        <w:t>en</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3"/>
        </w:rPr>
        <w:t>f</w:t>
      </w:r>
      <w:r w:rsidRPr="00190A5B">
        <w:rPr>
          <w:rFonts w:ascii="Palatino Linotype" w:eastAsia="Arial" w:hAnsi="Palatino Linotype" w:cs="Arial"/>
          <w:i/>
        </w:rPr>
        <w:t>u</w:t>
      </w:r>
      <w:r w:rsidRPr="00190A5B">
        <w:rPr>
          <w:rFonts w:ascii="Palatino Linotype" w:eastAsia="Arial" w:hAnsi="Palatino Linotype" w:cs="Arial"/>
          <w:i/>
          <w:spacing w:val="-1"/>
        </w:rPr>
        <w:t>n</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es</w:t>
      </w:r>
      <w:r w:rsidRPr="00190A5B">
        <w:rPr>
          <w:rFonts w:ascii="Palatino Linotype" w:eastAsia="Arial" w:hAnsi="Palatino Linotype" w:cs="Arial"/>
          <w:i/>
          <w:spacing w:val="2"/>
        </w:rPr>
        <w:t xml:space="preserve"> </w:t>
      </w:r>
      <w:r w:rsidRPr="00190A5B">
        <w:rPr>
          <w:rFonts w:ascii="Palatino Linotype" w:eastAsia="Arial" w:hAnsi="Palatino Linotype" w:cs="Arial"/>
          <w:i/>
        </w:rPr>
        <w:t>a</w:t>
      </w:r>
      <w:r w:rsidRPr="00190A5B">
        <w:rPr>
          <w:rFonts w:ascii="Palatino Linotype" w:eastAsia="Arial" w:hAnsi="Palatino Linotype" w:cs="Arial"/>
          <w:i/>
          <w:spacing w:val="2"/>
        </w:rPr>
        <w:t xml:space="preserve"> </w:t>
      </w:r>
      <w:r w:rsidRPr="00190A5B">
        <w:rPr>
          <w:rFonts w:ascii="Palatino Linotype" w:eastAsia="Arial" w:hAnsi="Palatino Linotype" w:cs="Arial"/>
          <w:i/>
        </w:rPr>
        <w:t>c</w:t>
      </w:r>
      <w:r w:rsidRPr="00190A5B">
        <w:rPr>
          <w:rFonts w:ascii="Palatino Linotype" w:eastAsia="Arial" w:hAnsi="Palatino Linotype" w:cs="Arial"/>
          <w:i/>
          <w:spacing w:val="-3"/>
        </w:rPr>
        <w:t>a</w:t>
      </w:r>
      <w:r w:rsidRPr="00190A5B">
        <w:rPr>
          <w:rFonts w:ascii="Palatino Linotype" w:eastAsia="Arial" w:hAnsi="Palatino Linotype" w:cs="Arial"/>
          <w:i/>
          <w:spacing w:val="-2"/>
        </w:rPr>
        <w:t>r</w:t>
      </w:r>
      <w:r w:rsidRPr="00190A5B">
        <w:rPr>
          <w:rFonts w:ascii="Palatino Linotype" w:eastAsia="Arial" w:hAnsi="Palatino Linotype" w:cs="Arial"/>
          <w:i/>
          <w:spacing w:val="2"/>
        </w:rPr>
        <w:t>g</w:t>
      </w:r>
      <w:r w:rsidRPr="00190A5B">
        <w:rPr>
          <w:rFonts w:ascii="Palatino Linotype" w:eastAsia="Arial" w:hAnsi="Palatino Linotype" w:cs="Arial"/>
          <w:i/>
        </w:rPr>
        <w:t>o</w:t>
      </w:r>
      <w:r w:rsidRPr="00190A5B">
        <w:rPr>
          <w:rFonts w:ascii="Palatino Linotype" w:eastAsia="Arial" w:hAnsi="Palatino Linotype" w:cs="Arial"/>
          <w:i/>
          <w:spacing w:val="2"/>
        </w:rPr>
        <w:t xml:space="preserve"> </w:t>
      </w:r>
      <w:r w:rsidRPr="00190A5B">
        <w:rPr>
          <w:rFonts w:ascii="Palatino Linotype" w:eastAsia="Arial" w:hAnsi="Palatino Linotype" w:cs="Arial"/>
          <w:i/>
        </w:rPr>
        <w:t>de</w:t>
      </w:r>
      <w:r w:rsidRPr="00190A5B">
        <w:rPr>
          <w:rFonts w:ascii="Palatino Linotype" w:eastAsia="Arial" w:hAnsi="Palatino Linotype" w:cs="Arial"/>
          <w:i/>
          <w:spacing w:val="2"/>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1"/>
        </w:rPr>
        <w:t>r</w:t>
      </w:r>
      <w:r w:rsidRPr="00190A5B">
        <w:rPr>
          <w:rFonts w:ascii="Palatino Linotype" w:eastAsia="Arial" w:hAnsi="Palatino Linotype" w:cs="Arial"/>
          <w:i/>
          <w:spacing w:val="-2"/>
        </w:rPr>
        <w:t>v</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o</w:t>
      </w:r>
      <w:r w:rsidRPr="00190A5B">
        <w:rPr>
          <w:rFonts w:ascii="Palatino Linotype" w:eastAsia="Arial" w:hAnsi="Palatino Linotype" w:cs="Arial"/>
          <w:i/>
          <w:spacing w:val="1"/>
        </w:rPr>
        <w:t>r</w:t>
      </w:r>
      <w:r w:rsidRPr="00190A5B">
        <w:rPr>
          <w:rFonts w:ascii="Palatino Linotype" w:eastAsia="Arial" w:hAnsi="Palatino Linotype" w:cs="Arial"/>
          <w:i/>
        </w:rPr>
        <w:t>es 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li</w:t>
      </w:r>
      <w:r w:rsidRPr="00190A5B">
        <w:rPr>
          <w:rFonts w:ascii="Palatino Linotype" w:eastAsia="Arial" w:hAnsi="Palatino Linotype" w:cs="Arial"/>
          <w:i/>
        </w:rPr>
        <w:t>cos,</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1"/>
        </w:rPr>
        <w:t>t</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rPr>
        <w:t>d</w:t>
      </w:r>
      <w:r w:rsidRPr="00190A5B">
        <w:rPr>
          <w:rFonts w:ascii="Palatino Linotype" w:eastAsia="Arial" w:hAnsi="Palatino Linotype" w:cs="Arial"/>
          <w:i/>
          <w:spacing w:val="-1"/>
        </w:rPr>
        <w:t>i</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rPr>
        <w:t>es</w:t>
      </w:r>
      <w:r w:rsidRPr="00190A5B">
        <w:rPr>
          <w:rFonts w:ascii="Palatino Linotype" w:eastAsia="Arial" w:hAnsi="Palatino Linotype" w:cs="Arial"/>
          <w:i/>
          <w:spacing w:val="1"/>
        </w:rPr>
        <w:t xml:space="preserve"> </w:t>
      </w:r>
      <w:r w:rsidRPr="00190A5B">
        <w:rPr>
          <w:rFonts w:ascii="Palatino Linotype" w:eastAsia="Arial" w:hAnsi="Palatino Linotype" w:cs="Arial"/>
          <w:i/>
        </w:rPr>
        <w:t>a</w:t>
      </w:r>
      <w:r w:rsidRPr="00190A5B">
        <w:rPr>
          <w:rFonts w:ascii="Palatino Linotype" w:eastAsia="Arial" w:hAnsi="Palatino Linotype" w:cs="Arial"/>
          <w:i/>
          <w:spacing w:val="1"/>
        </w:rPr>
        <w:t xml:space="preserve"> </w:t>
      </w:r>
      <w:r w:rsidRPr="00190A5B">
        <w:rPr>
          <w:rFonts w:ascii="Palatino Linotype" w:eastAsia="Arial" w:hAnsi="Palatino Linotype" w:cs="Arial"/>
          <w:i/>
        </w:rPr>
        <w:t>g</w:t>
      </w:r>
      <w:r w:rsidRPr="00190A5B">
        <w:rPr>
          <w:rFonts w:ascii="Palatino Linotype" w:eastAsia="Arial" w:hAnsi="Palatino Linotype" w:cs="Arial"/>
          <w:i/>
          <w:spacing w:val="-1"/>
        </w:rPr>
        <w:t>a</w:t>
      </w:r>
      <w:r w:rsidRPr="00190A5B">
        <w:rPr>
          <w:rFonts w:ascii="Palatino Linotype" w:eastAsia="Arial" w:hAnsi="Palatino Linotype" w:cs="Arial"/>
          <w:i/>
          <w:spacing w:val="1"/>
        </w:rPr>
        <w:t>r</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spacing w:val="-1"/>
        </w:rPr>
        <w:t>i</w:t>
      </w:r>
      <w:r w:rsidRPr="00190A5B">
        <w:rPr>
          <w:rFonts w:ascii="Palatino Linotype" w:eastAsia="Arial" w:hAnsi="Palatino Linotype" w:cs="Arial"/>
          <w:i/>
          <w:spacing w:val="-2"/>
        </w:rPr>
        <w:t>z</w:t>
      </w:r>
      <w:r w:rsidRPr="00190A5B">
        <w:rPr>
          <w:rFonts w:ascii="Palatino Linotype" w:eastAsia="Arial" w:hAnsi="Palatino Linotype" w:cs="Arial"/>
          <w:i/>
        </w:rPr>
        <w:t>ar</w:t>
      </w:r>
      <w:r w:rsidRPr="00190A5B">
        <w:rPr>
          <w:rFonts w:ascii="Palatino Linotype" w:eastAsia="Arial" w:hAnsi="Palatino Linotype" w:cs="Arial"/>
          <w:i/>
          <w:spacing w:val="4"/>
        </w:rPr>
        <w:t xml:space="preserve"> </w:t>
      </w:r>
      <w:r w:rsidRPr="00190A5B">
        <w:rPr>
          <w:rFonts w:ascii="Palatino Linotype" w:eastAsia="Arial" w:hAnsi="Palatino Linotype" w:cs="Arial"/>
          <w:i/>
        </w:rPr>
        <w:t xml:space="preserve">de </w:t>
      </w:r>
      <w:r w:rsidRPr="00190A5B">
        <w:rPr>
          <w:rFonts w:ascii="Palatino Linotype" w:eastAsia="Arial" w:hAnsi="Palatino Linotype" w:cs="Arial"/>
          <w:i/>
          <w:spacing w:val="1"/>
        </w:rPr>
        <w:t>m</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rPr>
        <w:t>era</w:t>
      </w:r>
      <w:r w:rsidRPr="00190A5B">
        <w:rPr>
          <w:rFonts w:ascii="Palatino Linotype" w:eastAsia="Arial" w:hAnsi="Palatino Linotype" w:cs="Arial"/>
          <w:i/>
          <w:spacing w:val="1"/>
        </w:rPr>
        <w:t xml:space="preserve"> </w:t>
      </w:r>
      <w:r w:rsidRPr="00190A5B">
        <w:rPr>
          <w:rFonts w:ascii="Palatino Linotype" w:eastAsia="Arial" w:hAnsi="Palatino Linotype" w:cs="Arial"/>
          <w:i/>
        </w:rPr>
        <w:t>d</w:t>
      </w:r>
      <w:r w:rsidRPr="00190A5B">
        <w:rPr>
          <w:rFonts w:ascii="Palatino Linotype" w:eastAsia="Arial" w:hAnsi="Palatino Linotype" w:cs="Arial"/>
          <w:i/>
          <w:spacing w:val="-1"/>
        </w:rPr>
        <w:t>i</w:t>
      </w:r>
      <w:r w:rsidRPr="00190A5B">
        <w:rPr>
          <w:rFonts w:ascii="Palatino Linotype" w:eastAsia="Arial" w:hAnsi="Palatino Linotype" w:cs="Arial"/>
          <w:i/>
          <w:spacing w:val="-2"/>
        </w:rPr>
        <w:t>r</w:t>
      </w:r>
      <w:r w:rsidRPr="00190A5B">
        <w:rPr>
          <w:rFonts w:ascii="Palatino Linotype" w:eastAsia="Arial" w:hAnsi="Palatino Linotype" w:cs="Arial"/>
          <w:i/>
        </w:rPr>
        <w:t>ecta</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2"/>
        </w:rPr>
        <w:t>g</w:t>
      </w:r>
      <w:r w:rsidRPr="00190A5B">
        <w:rPr>
          <w:rFonts w:ascii="Palatino Linotype" w:eastAsia="Arial" w:hAnsi="Palatino Linotype" w:cs="Arial"/>
          <w:i/>
          <w:spacing w:val="-3"/>
        </w:rPr>
        <w:t>u</w:t>
      </w:r>
      <w:r w:rsidRPr="00190A5B">
        <w:rPr>
          <w:rFonts w:ascii="Palatino Linotype" w:eastAsia="Arial" w:hAnsi="Palatino Linotype" w:cs="Arial"/>
          <w:i/>
          <w:spacing w:val="1"/>
        </w:rPr>
        <w:t>r</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3"/>
        </w:rPr>
        <w:t>a</w:t>
      </w:r>
      <w:r w:rsidRPr="00190A5B">
        <w:rPr>
          <w:rFonts w:ascii="Palatino Linotype" w:eastAsia="Arial" w:hAnsi="Palatino Linotype" w:cs="Arial"/>
          <w:i/>
        </w:rPr>
        <w:t>d</w:t>
      </w:r>
      <w:r w:rsidRPr="00190A5B">
        <w:rPr>
          <w:rFonts w:ascii="Palatino Linotype" w:eastAsia="Arial" w:hAnsi="Palatino Linotype" w:cs="Arial"/>
          <w:i/>
          <w:spacing w:val="3"/>
        </w:rPr>
        <w:t xml:space="preserve"> </w:t>
      </w:r>
      <w:r w:rsidRPr="00190A5B">
        <w:rPr>
          <w:rFonts w:ascii="Palatino Linotype" w:eastAsia="Arial" w:hAnsi="Palatino Linotype" w:cs="Arial"/>
          <w:i/>
        </w:rPr>
        <w:t>n</w:t>
      </w:r>
      <w:r w:rsidRPr="00190A5B">
        <w:rPr>
          <w:rFonts w:ascii="Palatino Linotype" w:eastAsia="Arial" w:hAnsi="Palatino Linotype" w:cs="Arial"/>
          <w:i/>
          <w:spacing w:val="-1"/>
        </w:rPr>
        <w:t>a</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spacing w:val="-3"/>
        </w:rPr>
        <w:t>o</w:t>
      </w:r>
      <w:r w:rsidRPr="00190A5B">
        <w:rPr>
          <w:rFonts w:ascii="Palatino Linotype" w:eastAsia="Arial" w:hAnsi="Palatino Linotype" w:cs="Arial"/>
          <w:i/>
        </w:rPr>
        <w:t>n</w:t>
      </w:r>
      <w:r w:rsidRPr="00190A5B">
        <w:rPr>
          <w:rFonts w:ascii="Palatino Linotype" w:eastAsia="Arial" w:hAnsi="Palatino Linotype" w:cs="Arial"/>
          <w:i/>
          <w:spacing w:val="-1"/>
        </w:rPr>
        <w:t>a</w:t>
      </w:r>
      <w:r w:rsidRPr="00190A5B">
        <w:rPr>
          <w:rFonts w:ascii="Palatino Linotype" w:eastAsia="Arial" w:hAnsi="Palatino Linotype" w:cs="Arial"/>
          <w:i/>
        </w:rPr>
        <w:t>l</w:t>
      </w:r>
      <w:r w:rsidRPr="00190A5B">
        <w:rPr>
          <w:rFonts w:ascii="Palatino Linotype" w:eastAsia="Arial" w:hAnsi="Palatino Linotype" w:cs="Arial"/>
          <w:i/>
          <w:spacing w:val="2"/>
        </w:rPr>
        <w:t xml:space="preserve"> </w:t>
      </w:r>
      <w:r w:rsidRPr="00190A5B">
        <w:rPr>
          <w:rFonts w:ascii="Palatino Linotype" w:eastAsia="Arial" w:hAnsi="Palatino Linotype" w:cs="Arial"/>
          <w:i/>
        </w:rPr>
        <w:t>y</w:t>
      </w:r>
      <w:r w:rsidRPr="00190A5B">
        <w:rPr>
          <w:rFonts w:ascii="Palatino Linotype" w:eastAsia="Arial" w:hAnsi="Palatino Linotype" w:cs="Arial"/>
          <w:i/>
          <w:spacing w:val="1"/>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li</w:t>
      </w:r>
      <w:r w:rsidRPr="00190A5B">
        <w:rPr>
          <w:rFonts w:ascii="Palatino Linotype" w:eastAsia="Arial" w:hAnsi="Palatino Linotype" w:cs="Arial"/>
          <w:i/>
        </w:rPr>
        <w:t>ca,</w:t>
      </w:r>
      <w:r w:rsidRPr="00190A5B">
        <w:rPr>
          <w:rFonts w:ascii="Palatino Linotype" w:eastAsia="Arial" w:hAnsi="Palatino Linotype" w:cs="Arial"/>
          <w:i/>
          <w:spacing w:val="4"/>
        </w:rPr>
        <w:t xml:space="preserve"> </w:t>
      </w:r>
      <w:r w:rsidRPr="00190A5B">
        <w:rPr>
          <w:rFonts w:ascii="Palatino Linotype" w:eastAsia="Arial" w:hAnsi="Palatino Linotype" w:cs="Arial"/>
          <w:i/>
        </w:rPr>
        <w:t xml:space="preserve">a </w:t>
      </w:r>
      <w:r w:rsidRPr="00190A5B">
        <w:rPr>
          <w:rFonts w:ascii="Palatino Linotype" w:eastAsia="Arial" w:hAnsi="Palatino Linotype" w:cs="Arial"/>
          <w:i/>
          <w:spacing w:val="1"/>
        </w:rPr>
        <w:t>tr</w:t>
      </w:r>
      <w:r w:rsidRPr="00190A5B">
        <w:rPr>
          <w:rFonts w:ascii="Palatino Linotype" w:eastAsia="Arial" w:hAnsi="Palatino Linotype" w:cs="Arial"/>
          <w:i/>
        </w:rPr>
        <w:t>a</w:t>
      </w:r>
      <w:r w:rsidRPr="00190A5B">
        <w:rPr>
          <w:rFonts w:ascii="Palatino Linotype" w:eastAsia="Arial" w:hAnsi="Palatino Linotype" w:cs="Arial"/>
          <w:i/>
          <w:spacing w:val="-3"/>
        </w:rPr>
        <w:t>v</w:t>
      </w:r>
      <w:r w:rsidRPr="00190A5B">
        <w:rPr>
          <w:rFonts w:ascii="Palatino Linotype" w:eastAsia="Arial" w:hAnsi="Palatino Linotype" w:cs="Arial"/>
          <w:i/>
        </w:rPr>
        <w:t>és</w:t>
      </w:r>
      <w:r w:rsidRPr="00190A5B">
        <w:rPr>
          <w:rFonts w:ascii="Palatino Linotype" w:eastAsia="Arial" w:hAnsi="Palatino Linotype" w:cs="Arial"/>
          <w:i/>
          <w:spacing w:val="3"/>
        </w:rPr>
        <w:t xml:space="preserve"> </w:t>
      </w:r>
      <w:r w:rsidRPr="00190A5B">
        <w:rPr>
          <w:rFonts w:ascii="Palatino Linotype" w:eastAsia="Arial" w:hAnsi="Palatino Linotype" w:cs="Arial"/>
          <w:i/>
        </w:rPr>
        <w:t>de</w:t>
      </w:r>
      <w:r w:rsidRPr="00190A5B">
        <w:rPr>
          <w:rFonts w:ascii="Palatino Linotype" w:eastAsia="Arial" w:hAnsi="Palatino Linotype" w:cs="Arial"/>
          <w:i/>
          <w:spacing w:val="2"/>
        </w:rPr>
        <w:t xml:space="preserve"> </w:t>
      </w:r>
      <w:r w:rsidRPr="00190A5B">
        <w:rPr>
          <w:rFonts w:ascii="Palatino Linotype" w:eastAsia="Arial" w:hAnsi="Palatino Linotype" w:cs="Arial"/>
          <w:i/>
        </w:rPr>
        <w:t>a</w:t>
      </w:r>
      <w:r w:rsidRPr="00190A5B">
        <w:rPr>
          <w:rFonts w:ascii="Palatino Linotype" w:eastAsia="Arial" w:hAnsi="Palatino Linotype" w:cs="Arial"/>
          <w:i/>
          <w:spacing w:val="-3"/>
        </w:rPr>
        <w:t>c</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es</w:t>
      </w:r>
      <w:r w:rsidRPr="00190A5B">
        <w:rPr>
          <w:rFonts w:ascii="Palatino Linotype" w:eastAsia="Arial" w:hAnsi="Palatino Linotype" w:cs="Arial"/>
          <w:i/>
          <w:spacing w:val="3"/>
        </w:rPr>
        <w:t xml:space="preserve"> </w:t>
      </w:r>
      <w:r w:rsidRPr="00190A5B">
        <w:rPr>
          <w:rFonts w:ascii="Palatino Linotype" w:eastAsia="Arial" w:hAnsi="Palatino Linotype" w:cs="Arial"/>
          <w:i/>
        </w:rPr>
        <w:t>pre</w:t>
      </w:r>
      <w:r w:rsidRPr="00190A5B">
        <w:rPr>
          <w:rFonts w:ascii="Palatino Linotype" w:eastAsia="Arial" w:hAnsi="Palatino Linotype" w:cs="Arial"/>
          <w:i/>
          <w:spacing w:val="-5"/>
        </w:rPr>
        <w:t>v</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spacing w:val="-1"/>
        </w:rPr>
        <w:t>i</w:t>
      </w:r>
      <w:r w:rsidRPr="00190A5B">
        <w:rPr>
          <w:rFonts w:ascii="Palatino Linotype" w:eastAsia="Arial" w:hAnsi="Palatino Linotype" w:cs="Arial"/>
          <w:i/>
          <w:spacing w:val="-2"/>
        </w:rPr>
        <w:t>v</w:t>
      </w:r>
      <w:r w:rsidRPr="00190A5B">
        <w:rPr>
          <w:rFonts w:ascii="Palatino Linotype" w:eastAsia="Arial" w:hAnsi="Palatino Linotype" w:cs="Arial"/>
          <w:i/>
        </w:rPr>
        <w:t>as</w:t>
      </w:r>
      <w:r w:rsidRPr="00190A5B">
        <w:rPr>
          <w:rFonts w:ascii="Palatino Linotype" w:eastAsia="Arial" w:hAnsi="Palatino Linotype" w:cs="Arial"/>
          <w:i/>
          <w:spacing w:val="3"/>
        </w:rPr>
        <w:t xml:space="preserve"> </w:t>
      </w:r>
      <w:r w:rsidRPr="00190A5B">
        <w:rPr>
          <w:rFonts w:ascii="Palatino Linotype" w:eastAsia="Arial" w:hAnsi="Palatino Linotype" w:cs="Arial"/>
          <w:i/>
        </w:rPr>
        <w:t>y</w:t>
      </w:r>
      <w:r w:rsidRPr="00190A5B">
        <w:rPr>
          <w:rFonts w:ascii="Palatino Linotype" w:eastAsia="Arial" w:hAnsi="Palatino Linotype" w:cs="Arial"/>
          <w:i/>
          <w:spacing w:val="1"/>
        </w:rPr>
        <w:t xml:space="preserve"> </w:t>
      </w:r>
      <w:r w:rsidRPr="00190A5B">
        <w:rPr>
          <w:rFonts w:ascii="Palatino Linotype" w:eastAsia="Arial" w:hAnsi="Palatino Linotype" w:cs="Arial"/>
          <w:i/>
        </w:rPr>
        <w:t>cor</w:t>
      </w:r>
      <w:r w:rsidRPr="00190A5B">
        <w:rPr>
          <w:rFonts w:ascii="Palatino Linotype" w:eastAsia="Arial" w:hAnsi="Palatino Linotype" w:cs="Arial"/>
          <w:i/>
          <w:spacing w:val="1"/>
        </w:rPr>
        <w:t>r</w:t>
      </w:r>
      <w:r w:rsidRPr="00190A5B">
        <w:rPr>
          <w:rFonts w:ascii="Palatino Linotype" w:eastAsia="Arial" w:hAnsi="Palatino Linotype" w:cs="Arial"/>
          <w:i/>
        </w:rPr>
        <w:t>ecti</w:t>
      </w:r>
      <w:r w:rsidRPr="00190A5B">
        <w:rPr>
          <w:rFonts w:ascii="Palatino Linotype" w:eastAsia="Arial" w:hAnsi="Palatino Linotype" w:cs="Arial"/>
          <w:i/>
          <w:spacing w:val="-3"/>
        </w:rPr>
        <w:t>v</w:t>
      </w:r>
      <w:r w:rsidRPr="00190A5B">
        <w:rPr>
          <w:rFonts w:ascii="Palatino Linotype" w:eastAsia="Arial" w:hAnsi="Palatino Linotype" w:cs="Arial"/>
          <w:i/>
        </w:rPr>
        <w:t>as</w:t>
      </w:r>
      <w:r w:rsidRPr="00190A5B">
        <w:rPr>
          <w:rFonts w:ascii="Palatino Linotype" w:eastAsia="Arial" w:hAnsi="Palatino Linotype" w:cs="Arial"/>
          <w:i/>
          <w:spacing w:val="3"/>
        </w:rPr>
        <w:t xml:space="preserve"> </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spacing w:val="-2"/>
        </w:rPr>
        <w:t>c</w:t>
      </w:r>
      <w:r w:rsidRPr="00190A5B">
        <w:rPr>
          <w:rFonts w:ascii="Palatino Linotype" w:eastAsia="Arial" w:hAnsi="Palatino Linotype" w:cs="Arial"/>
          <w:i/>
        </w:rPr>
        <w:t>ami</w:t>
      </w:r>
      <w:r w:rsidRPr="00190A5B">
        <w:rPr>
          <w:rFonts w:ascii="Palatino Linotype" w:eastAsia="Arial" w:hAnsi="Palatino Linotype" w:cs="Arial"/>
          <w:i/>
          <w:spacing w:val="-1"/>
        </w:rPr>
        <w:t>n</w:t>
      </w:r>
      <w:r w:rsidRPr="00190A5B">
        <w:rPr>
          <w:rFonts w:ascii="Palatino Linotype" w:eastAsia="Arial" w:hAnsi="Palatino Linotype" w:cs="Arial"/>
          <w:i/>
        </w:rPr>
        <w:t>a</w:t>
      </w:r>
      <w:r w:rsidRPr="00190A5B">
        <w:rPr>
          <w:rFonts w:ascii="Palatino Linotype" w:eastAsia="Arial" w:hAnsi="Palatino Linotype" w:cs="Arial"/>
          <w:i/>
          <w:spacing w:val="-1"/>
        </w:rPr>
        <w:t>d</w:t>
      </w:r>
      <w:r w:rsidRPr="00190A5B">
        <w:rPr>
          <w:rFonts w:ascii="Palatino Linotype" w:eastAsia="Arial" w:hAnsi="Palatino Linotype" w:cs="Arial"/>
          <w:i/>
        </w:rPr>
        <w:t>as</w:t>
      </w:r>
      <w:r w:rsidRPr="00190A5B">
        <w:rPr>
          <w:rFonts w:ascii="Palatino Linotype" w:eastAsia="Arial" w:hAnsi="Palatino Linotype" w:cs="Arial"/>
          <w:i/>
          <w:spacing w:val="3"/>
        </w:rPr>
        <w:t xml:space="preserve"> </w:t>
      </w:r>
      <w:r w:rsidRPr="00190A5B">
        <w:rPr>
          <w:rFonts w:ascii="Palatino Linotype" w:eastAsia="Arial" w:hAnsi="Palatino Linotype" w:cs="Arial"/>
          <w:i/>
        </w:rPr>
        <w:t>a comb</w:t>
      </w:r>
      <w:r w:rsidRPr="00190A5B">
        <w:rPr>
          <w:rFonts w:ascii="Palatino Linotype" w:eastAsia="Arial" w:hAnsi="Palatino Linotype" w:cs="Arial"/>
          <w:i/>
          <w:spacing w:val="-3"/>
        </w:rPr>
        <w:t>a</w:t>
      </w:r>
      <w:r w:rsidRPr="00190A5B">
        <w:rPr>
          <w:rFonts w:ascii="Palatino Linotype" w:eastAsia="Arial" w:hAnsi="Palatino Linotype" w:cs="Arial"/>
          <w:i/>
          <w:spacing w:val="1"/>
        </w:rPr>
        <w:t>t</w:t>
      </w:r>
      <w:r w:rsidRPr="00190A5B">
        <w:rPr>
          <w:rFonts w:ascii="Palatino Linotype" w:eastAsia="Arial" w:hAnsi="Palatino Linotype" w:cs="Arial"/>
          <w:i/>
          <w:spacing w:val="-1"/>
        </w:rPr>
        <w:t>i</w:t>
      </w:r>
      <w:r w:rsidRPr="00190A5B">
        <w:rPr>
          <w:rFonts w:ascii="Palatino Linotype" w:eastAsia="Arial" w:hAnsi="Palatino Linotype" w:cs="Arial"/>
          <w:i/>
        </w:rPr>
        <w:t>r</w:t>
      </w:r>
      <w:r w:rsidRPr="00190A5B">
        <w:rPr>
          <w:rFonts w:ascii="Palatino Linotype" w:eastAsia="Arial" w:hAnsi="Palatino Linotype" w:cs="Arial"/>
          <w:i/>
          <w:spacing w:val="4"/>
        </w:rPr>
        <w:t xml:space="preserve"> </w:t>
      </w:r>
      <w:r w:rsidRPr="00190A5B">
        <w:rPr>
          <w:rFonts w:ascii="Palatino Linotype" w:eastAsia="Arial" w:hAnsi="Palatino Linotype" w:cs="Arial"/>
          <w:i/>
        </w:rPr>
        <w:t xml:space="preserve">a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d</w:t>
      </w:r>
      <w:r w:rsidRPr="00190A5B">
        <w:rPr>
          <w:rFonts w:ascii="Palatino Linotype" w:eastAsia="Arial" w:hAnsi="Palatino Linotype" w:cs="Arial"/>
          <w:i/>
          <w:spacing w:val="-1"/>
        </w:rPr>
        <w:t>eli</w:t>
      </w:r>
      <w:r w:rsidRPr="00190A5B">
        <w:rPr>
          <w:rFonts w:ascii="Palatino Linotype" w:eastAsia="Arial" w:hAnsi="Palatino Linotype" w:cs="Arial"/>
          <w:i/>
        </w:rPr>
        <w:t>nc</w:t>
      </w:r>
      <w:r w:rsidRPr="00190A5B">
        <w:rPr>
          <w:rFonts w:ascii="Palatino Linotype" w:eastAsia="Arial" w:hAnsi="Palatino Linotype" w:cs="Arial"/>
          <w:i/>
          <w:spacing w:val="-1"/>
        </w:rPr>
        <w:t>u</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en sus</w:t>
      </w:r>
      <w:r w:rsidRPr="00190A5B">
        <w:rPr>
          <w:rFonts w:ascii="Palatino Linotype" w:eastAsia="Arial" w:hAnsi="Palatino Linotype" w:cs="Arial"/>
          <w:i/>
          <w:spacing w:val="2"/>
        </w:rPr>
        <w:t xml:space="preserve"> </w:t>
      </w:r>
      <w:r w:rsidRPr="00190A5B">
        <w:rPr>
          <w:rFonts w:ascii="Palatino Linotype" w:eastAsia="Arial" w:hAnsi="Palatino Linotype" w:cs="Arial"/>
          <w:i/>
        </w:rPr>
        <w:t>d</w:t>
      </w:r>
      <w:r w:rsidRPr="00190A5B">
        <w:rPr>
          <w:rFonts w:ascii="Palatino Linotype" w:eastAsia="Arial" w:hAnsi="Palatino Linotype" w:cs="Arial"/>
          <w:i/>
          <w:spacing w:val="-4"/>
        </w:rPr>
        <w:t>i</w:t>
      </w:r>
      <w:r w:rsidRPr="00190A5B">
        <w:rPr>
          <w:rFonts w:ascii="Palatino Linotype" w:eastAsia="Arial" w:hAnsi="Palatino Linotype" w:cs="Arial"/>
          <w:i/>
          <w:spacing w:val="3"/>
        </w:rPr>
        <w:t>f</w:t>
      </w:r>
      <w:r w:rsidRPr="00190A5B">
        <w:rPr>
          <w:rFonts w:ascii="Palatino Linotype" w:eastAsia="Arial" w:hAnsi="Palatino Linotype" w:cs="Arial"/>
          <w:i/>
        </w:rPr>
        <w:t>ere</w:t>
      </w:r>
      <w:r w:rsidRPr="00190A5B">
        <w:rPr>
          <w:rFonts w:ascii="Palatino Linotype" w:eastAsia="Arial" w:hAnsi="Palatino Linotype" w:cs="Arial"/>
          <w:i/>
          <w:spacing w:val="-3"/>
        </w:rPr>
        <w:t>n</w:t>
      </w:r>
      <w:r w:rsidRPr="00190A5B">
        <w:rPr>
          <w:rFonts w:ascii="Palatino Linotype" w:eastAsia="Arial" w:hAnsi="Palatino Linotype" w:cs="Arial"/>
          <w:i/>
          <w:spacing w:val="1"/>
        </w:rPr>
        <w:t>t</w:t>
      </w:r>
      <w:r w:rsidRPr="00190A5B">
        <w:rPr>
          <w:rFonts w:ascii="Palatino Linotype" w:eastAsia="Arial" w:hAnsi="Palatino Linotype" w:cs="Arial"/>
          <w:i/>
        </w:rPr>
        <w:t xml:space="preserve">es </w:t>
      </w:r>
      <w:r w:rsidRPr="00190A5B">
        <w:rPr>
          <w:rFonts w:ascii="Palatino Linotype" w:eastAsia="Arial" w:hAnsi="Palatino Linotype" w:cs="Arial"/>
          <w:i/>
          <w:spacing w:val="1"/>
        </w:rPr>
        <w:t>m</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spacing w:val="-3"/>
        </w:rPr>
        <w:t>i</w:t>
      </w:r>
      <w:r w:rsidRPr="00190A5B">
        <w:rPr>
          <w:rFonts w:ascii="Palatino Linotype" w:eastAsia="Arial" w:hAnsi="Palatino Linotype" w:cs="Arial"/>
          <w:i/>
          <w:spacing w:val="3"/>
        </w:rPr>
        <w:t>f</w:t>
      </w:r>
      <w:r w:rsidRPr="00190A5B">
        <w:rPr>
          <w:rFonts w:ascii="Palatino Linotype" w:eastAsia="Arial" w:hAnsi="Palatino Linotype" w:cs="Arial"/>
          <w:i/>
        </w:rPr>
        <w:t>e</w:t>
      </w:r>
      <w:r w:rsidRPr="00190A5B">
        <w:rPr>
          <w:rFonts w:ascii="Palatino Linotype" w:eastAsia="Arial" w:hAnsi="Palatino Linotype" w:cs="Arial"/>
          <w:i/>
          <w:spacing w:val="-3"/>
        </w:rPr>
        <w:t>s</w:t>
      </w:r>
      <w:r w:rsidRPr="00190A5B">
        <w:rPr>
          <w:rFonts w:ascii="Palatino Linotype" w:eastAsia="Arial" w:hAnsi="Palatino Linotype" w:cs="Arial"/>
          <w:i/>
          <w:spacing w:val="1"/>
        </w:rPr>
        <w:t>t</w:t>
      </w:r>
      <w:r w:rsidRPr="00190A5B">
        <w:rPr>
          <w:rFonts w:ascii="Palatino Linotype" w:eastAsia="Arial" w:hAnsi="Palatino Linotype" w:cs="Arial"/>
          <w:i/>
          <w:spacing w:val="-3"/>
        </w:rPr>
        <w:t>a</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es.</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A</w:t>
      </w:r>
      <w:r w:rsidRPr="00190A5B">
        <w:rPr>
          <w:rFonts w:ascii="Palatino Linotype" w:eastAsia="Arial" w:hAnsi="Palatino Linotype" w:cs="Arial"/>
          <w:i/>
        </w:rPr>
        <w:t>s</w:t>
      </w:r>
      <w:r w:rsidRPr="00190A5B">
        <w:rPr>
          <w:rFonts w:ascii="Palatino Linotype" w:eastAsia="Arial" w:hAnsi="Palatino Linotype" w:cs="Arial"/>
          <w:i/>
          <w:spacing w:val="-4"/>
        </w:rPr>
        <w:t>í</w:t>
      </w:r>
      <w:r w:rsidRPr="00190A5B">
        <w:rPr>
          <w:rFonts w:ascii="Palatino Linotype" w:eastAsia="Arial" w:hAnsi="Palatino Linotype" w:cs="Arial"/>
          <w:i/>
        </w:rPr>
        <w:t>,</w:t>
      </w:r>
      <w:r w:rsidRPr="00190A5B">
        <w:rPr>
          <w:rFonts w:ascii="Palatino Linotype" w:eastAsia="Arial" w:hAnsi="Palatino Linotype" w:cs="Arial"/>
          <w:i/>
          <w:spacing w:val="4"/>
        </w:rPr>
        <w:t xml:space="preserve"> </w:t>
      </w:r>
      <w:r w:rsidRPr="00190A5B">
        <w:rPr>
          <w:rFonts w:ascii="Palatino Linotype" w:eastAsia="Arial" w:hAnsi="Palatino Linotype" w:cs="Arial"/>
          <w:i/>
        </w:rPr>
        <w:t>es</w:t>
      </w:r>
      <w:r w:rsidRPr="00190A5B">
        <w:rPr>
          <w:rFonts w:ascii="Palatino Linotype" w:eastAsia="Arial" w:hAnsi="Palatino Linotype" w:cs="Arial"/>
          <w:i/>
          <w:spacing w:val="2"/>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e</w:t>
      </w:r>
      <w:r w:rsidRPr="00190A5B">
        <w:rPr>
          <w:rFonts w:ascii="Palatino Linotype" w:eastAsia="Arial" w:hAnsi="Palatino Linotype" w:cs="Arial"/>
          <w:i/>
          <w:spacing w:val="-2"/>
        </w:rPr>
        <w:t>r</w:t>
      </w:r>
      <w:r w:rsidRPr="00190A5B">
        <w:rPr>
          <w:rFonts w:ascii="Palatino Linotype" w:eastAsia="Arial" w:hAnsi="Palatino Linotype" w:cs="Arial"/>
          <w:i/>
          <w:spacing w:val="1"/>
        </w:rPr>
        <w:t>t</w:t>
      </w:r>
      <w:r w:rsidRPr="00190A5B">
        <w:rPr>
          <w:rFonts w:ascii="Palatino Linotype" w:eastAsia="Arial" w:hAnsi="Palatino Linotype" w:cs="Arial"/>
          <w:i/>
          <w:spacing w:val="-1"/>
        </w:rPr>
        <w:t>i</w:t>
      </w:r>
      <w:r w:rsidRPr="00190A5B">
        <w:rPr>
          <w:rFonts w:ascii="Palatino Linotype" w:eastAsia="Arial" w:hAnsi="Palatino Linotype" w:cs="Arial"/>
          <w:i/>
        </w:rPr>
        <w:t>n</w:t>
      </w:r>
      <w:r w:rsidRPr="00190A5B">
        <w:rPr>
          <w:rFonts w:ascii="Palatino Linotype" w:eastAsia="Arial" w:hAnsi="Palatino Linotype" w:cs="Arial"/>
          <w:i/>
          <w:spacing w:val="-1"/>
        </w:rPr>
        <w:t>e</w:t>
      </w:r>
      <w:r w:rsidRPr="00190A5B">
        <w:rPr>
          <w:rFonts w:ascii="Palatino Linotype" w:eastAsia="Arial" w:hAnsi="Palatino Linotype" w:cs="Arial"/>
          <w:i/>
        </w:rPr>
        <w:t>n</w:t>
      </w:r>
      <w:r w:rsidRPr="00190A5B">
        <w:rPr>
          <w:rFonts w:ascii="Palatino Linotype" w:eastAsia="Arial" w:hAnsi="Palatino Linotype" w:cs="Arial"/>
          <w:i/>
          <w:spacing w:val="-2"/>
        </w:rPr>
        <w:t>t</w:t>
      </w:r>
      <w:r w:rsidRPr="00190A5B">
        <w:rPr>
          <w:rFonts w:ascii="Palatino Linotype" w:eastAsia="Arial" w:hAnsi="Palatino Linotype" w:cs="Arial"/>
          <w:i/>
        </w:rPr>
        <w:t>e</w:t>
      </w:r>
      <w:r w:rsidRPr="00190A5B">
        <w:rPr>
          <w:rFonts w:ascii="Palatino Linotype" w:eastAsia="Arial" w:hAnsi="Palatino Linotype" w:cs="Arial"/>
          <w:i/>
          <w:spacing w:val="2"/>
        </w:rPr>
        <w:t xml:space="preserve"> </w:t>
      </w:r>
      <w:r w:rsidRPr="00190A5B">
        <w:rPr>
          <w:rFonts w:ascii="Palatino Linotype" w:eastAsia="Arial" w:hAnsi="Palatino Linotype" w:cs="Arial"/>
          <w:i/>
        </w:rPr>
        <w:t>se</w:t>
      </w:r>
      <w:r w:rsidRPr="00190A5B">
        <w:rPr>
          <w:rFonts w:ascii="Palatino Linotype" w:eastAsia="Arial" w:hAnsi="Palatino Linotype" w:cs="Arial"/>
          <w:i/>
          <w:spacing w:val="-1"/>
        </w:rPr>
        <w:t>ñ</w:t>
      </w:r>
      <w:r w:rsidRPr="00190A5B">
        <w:rPr>
          <w:rFonts w:ascii="Palatino Linotype" w:eastAsia="Arial" w:hAnsi="Palatino Linotype" w:cs="Arial"/>
          <w:i/>
        </w:rPr>
        <w:t>a</w:t>
      </w:r>
      <w:r w:rsidRPr="00190A5B">
        <w:rPr>
          <w:rFonts w:ascii="Palatino Linotype" w:eastAsia="Arial" w:hAnsi="Palatino Linotype" w:cs="Arial"/>
          <w:i/>
          <w:spacing w:val="-1"/>
        </w:rPr>
        <w:t>l</w:t>
      </w:r>
      <w:r w:rsidRPr="00190A5B">
        <w:rPr>
          <w:rFonts w:ascii="Palatino Linotype" w:eastAsia="Arial" w:hAnsi="Palatino Linotype" w:cs="Arial"/>
          <w:i/>
        </w:rPr>
        <w:t>ar</w:t>
      </w:r>
      <w:r w:rsidRPr="00190A5B">
        <w:rPr>
          <w:rFonts w:ascii="Palatino Linotype" w:eastAsia="Arial" w:hAnsi="Palatino Linotype" w:cs="Arial"/>
          <w:i/>
          <w:spacing w:val="1"/>
        </w:rPr>
        <w:t xml:space="preserve"> </w:t>
      </w:r>
      <w:r w:rsidRPr="00190A5B">
        <w:rPr>
          <w:rFonts w:ascii="Palatino Linotype" w:eastAsia="Arial" w:hAnsi="Palatino Linotype" w:cs="Arial"/>
          <w:i/>
          <w:spacing w:val="2"/>
        </w:rPr>
        <w:t>q</w:t>
      </w:r>
      <w:r w:rsidRPr="00190A5B">
        <w:rPr>
          <w:rFonts w:ascii="Palatino Linotype" w:eastAsia="Arial" w:hAnsi="Palatino Linotype" w:cs="Arial"/>
          <w:i/>
        </w:rPr>
        <w:t>ue</w:t>
      </w:r>
      <w:r w:rsidRPr="00190A5B">
        <w:rPr>
          <w:rFonts w:ascii="Palatino Linotype" w:eastAsia="Arial" w:hAnsi="Palatino Linotype" w:cs="Arial"/>
          <w:i/>
          <w:spacing w:val="2"/>
        </w:rPr>
        <w:t xml:space="preserve"> </w:t>
      </w:r>
      <w:r w:rsidRPr="00190A5B">
        <w:rPr>
          <w:rFonts w:ascii="Palatino Linotype" w:eastAsia="Arial" w:hAnsi="Palatino Linotype" w:cs="Arial"/>
          <w:i/>
        </w:rPr>
        <w:t>en el</w:t>
      </w:r>
      <w:r w:rsidRPr="00190A5B">
        <w:rPr>
          <w:rFonts w:ascii="Palatino Linotype" w:eastAsia="Arial" w:hAnsi="Palatino Linotype" w:cs="Arial"/>
          <w:i/>
          <w:spacing w:val="1"/>
        </w:rPr>
        <w:t xml:space="preserve"> </w:t>
      </w:r>
      <w:r w:rsidRPr="00190A5B">
        <w:rPr>
          <w:rFonts w:ascii="Palatino Linotype" w:eastAsia="Arial" w:hAnsi="Palatino Linotype" w:cs="Arial"/>
          <w:i/>
        </w:rPr>
        <w:t>ar</w:t>
      </w:r>
      <w:r w:rsidRPr="00190A5B">
        <w:rPr>
          <w:rFonts w:ascii="Palatino Linotype" w:eastAsia="Arial" w:hAnsi="Palatino Linotype" w:cs="Arial"/>
          <w:i/>
          <w:spacing w:val="1"/>
        </w:rPr>
        <w:t>t</w:t>
      </w:r>
      <w:r w:rsidRPr="00190A5B">
        <w:rPr>
          <w:rFonts w:ascii="Palatino Linotype" w:eastAsia="Arial" w:hAnsi="Palatino Linotype" w:cs="Arial"/>
          <w:i/>
          <w:spacing w:val="-4"/>
        </w:rPr>
        <w:t>í</w:t>
      </w:r>
      <w:r w:rsidRPr="00190A5B">
        <w:rPr>
          <w:rFonts w:ascii="Palatino Linotype" w:eastAsia="Arial" w:hAnsi="Palatino Linotype" w:cs="Arial"/>
          <w:i/>
        </w:rPr>
        <w:t>cu</w:t>
      </w:r>
      <w:r w:rsidRPr="00190A5B">
        <w:rPr>
          <w:rFonts w:ascii="Palatino Linotype" w:eastAsia="Arial" w:hAnsi="Palatino Linotype" w:cs="Arial"/>
          <w:i/>
          <w:spacing w:val="-1"/>
        </w:rPr>
        <w:t>l</w:t>
      </w:r>
      <w:r w:rsidRPr="00190A5B">
        <w:rPr>
          <w:rFonts w:ascii="Palatino Linotype" w:eastAsia="Arial" w:hAnsi="Palatino Linotype" w:cs="Arial"/>
          <w:i/>
        </w:rPr>
        <w:t>o</w:t>
      </w:r>
      <w:r w:rsidRPr="00190A5B">
        <w:rPr>
          <w:rFonts w:ascii="Palatino Linotype" w:eastAsia="Arial" w:hAnsi="Palatino Linotype" w:cs="Arial"/>
          <w:i/>
          <w:spacing w:val="2"/>
        </w:rPr>
        <w:t xml:space="preserve"> </w:t>
      </w:r>
      <w:r w:rsidRPr="00190A5B">
        <w:rPr>
          <w:rFonts w:ascii="Palatino Linotype" w:eastAsia="Arial" w:hAnsi="Palatino Linotype" w:cs="Arial"/>
          <w:i/>
        </w:rPr>
        <w:t>1</w:t>
      </w:r>
      <w:r w:rsidRPr="00190A5B">
        <w:rPr>
          <w:rFonts w:ascii="Palatino Linotype" w:eastAsia="Arial" w:hAnsi="Palatino Linotype" w:cs="Arial"/>
          <w:i/>
          <w:spacing w:val="-1"/>
        </w:rPr>
        <w:t>3</w:t>
      </w:r>
      <w:r w:rsidRPr="00190A5B">
        <w:rPr>
          <w:rFonts w:ascii="Palatino Linotype" w:eastAsia="Arial" w:hAnsi="Palatino Linotype" w:cs="Arial"/>
          <w:i/>
        </w:rPr>
        <w:t>,</w:t>
      </w:r>
      <w:r w:rsidRPr="00190A5B">
        <w:rPr>
          <w:rFonts w:ascii="Palatino Linotype" w:eastAsia="Arial" w:hAnsi="Palatino Linotype" w:cs="Arial"/>
          <w:i/>
          <w:spacing w:val="1"/>
        </w:rPr>
        <w:t xml:space="preserve"> fr</w:t>
      </w:r>
      <w:r w:rsidRPr="00190A5B">
        <w:rPr>
          <w:rFonts w:ascii="Palatino Linotype" w:eastAsia="Arial" w:hAnsi="Palatino Linotype" w:cs="Arial"/>
          <w:i/>
        </w:rPr>
        <w:t>acc</w:t>
      </w:r>
      <w:r w:rsidRPr="00190A5B">
        <w:rPr>
          <w:rFonts w:ascii="Palatino Linotype" w:eastAsia="Arial" w:hAnsi="Palatino Linotype" w:cs="Arial"/>
          <w:i/>
          <w:spacing w:val="-1"/>
        </w:rPr>
        <w:t>i</w:t>
      </w:r>
      <w:r w:rsidRPr="00190A5B">
        <w:rPr>
          <w:rFonts w:ascii="Palatino Linotype" w:eastAsia="Arial" w:hAnsi="Palatino Linotype" w:cs="Arial"/>
          <w:i/>
        </w:rPr>
        <w:t>ón I de</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 xml:space="preserve">ey de </w:t>
      </w:r>
      <w:r w:rsidRPr="00190A5B">
        <w:rPr>
          <w:rFonts w:ascii="Palatino Linotype" w:eastAsia="Arial" w:hAnsi="Palatino Linotype" w:cs="Arial"/>
          <w:i/>
          <w:spacing w:val="1"/>
        </w:rPr>
        <w:t>r</w:t>
      </w:r>
      <w:r w:rsidRPr="00190A5B">
        <w:rPr>
          <w:rFonts w:ascii="Palatino Linotype" w:eastAsia="Arial" w:hAnsi="Palatino Linotype" w:cs="Arial"/>
          <w:i/>
          <w:spacing w:val="-3"/>
        </w:rPr>
        <w:t>e</w:t>
      </w:r>
      <w:r w:rsidRPr="00190A5B">
        <w:rPr>
          <w:rFonts w:ascii="Palatino Linotype" w:eastAsia="Arial" w:hAnsi="Palatino Linotype" w:cs="Arial"/>
          <w:i/>
          <w:spacing w:val="1"/>
        </w:rPr>
        <w:t>f</w:t>
      </w:r>
      <w:r w:rsidRPr="00190A5B">
        <w:rPr>
          <w:rFonts w:ascii="Palatino Linotype" w:eastAsia="Arial" w:hAnsi="Palatino Linotype" w:cs="Arial"/>
          <w:i/>
        </w:rPr>
        <w:t>erenc</w:t>
      </w:r>
      <w:r w:rsidRPr="00190A5B">
        <w:rPr>
          <w:rFonts w:ascii="Palatino Linotype" w:eastAsia="Arial" w:hAnsi="Palatino Linotype" w:cs="Arial"/>
          <w:i/>
          <w:spacing w:val="-1"/>
        </w:rPr>
        <w:t>i</w:t>
      </w:r>
      <w:r w:rsidRPr="00190A5B">
        <w:rPr>
          <w:rFonts w:ascii="Palatino Linotype" w:eastAsia="Arial" w:hAnsi="Palatino Linotype" w:cs="Arial"/>
          <w:i/>
        </w:rPr>
        <w:t>a se e</w:t>
      </w:r>
      <w:r w:rsidRPr="00190A5B">
        <w:rPr>
          <w:rFonts w:ascii="Palatino Linotype" w:eastAsia="Arial" w:hAnsi="Palatino Linotype" w:cs="Arial"/>
          <w:i/>
          <w:spacing w:val="-3"/>
        </w:rPr>
        <w:t>s</w:t>
      </w:r>
      <w:r w:rsidRPr="00190A5B">
        <w:rPr>
          <w:rFonts w:ascii="Palatino Linotype" w:eastAsia="Arial" w:hAnsi="Palatino Linotype" w:cs="Arial"/>
          <w:i/>
          <w:spacing w:val="1"/>
        </w:rPr>
        <w:t>t</w:t>
      </w:r>
      <w:r w:rsidRPr="00190A5B">
        <w:rPr>
          <w:rFonts w:ascii="Palatino Linotype" w:eastAsia="Arial" w:hAnsi="Palatino Linotype" w:cs="Arial"/>
          <w:i/>
        </w:rPr>
        <w:t>a</w:t>
      </w:r>
      <w:r w:rsidRPr="00190A5B">
        <w:rPr>
          <w:rFonts w:ascii="Palatino Linotype" w:eastAsia="Arial" w:hAnsi="Palatino Linotype" w:cs="Arial"/>
          <w:i/>
          <w:spacing w:val="-1"/>
        </w:rPr>
        <w:t>bl</w:t>
      </w:r>
      <w:r w:rsidRPr="00190A5B">
        <w:rPr>
          <w:rFonts w:ascii="Palatino Linotype" w:eastAsia="Arial" w:hAnsi="Palatino Linotype" w:cs="Arial"/>
          <w:i/>
        </w:rPr>
        <w:t xml:space="preserve">ece </w:t>
      </w:r>
      <w:r w:rsidRPr="00190A5B">
        <w:rPr>
          <w:rFonts w:ascii="Palatino Linotype" w:eastAsia="Arial" w:hAnsi="Palatino Linotype" w:cs="Arial"/>
          <w:i/>
          <w:spacing w:val="2"/>
        </w:rPr>
        <w:t>q</w:t>
      </w:r>
      <w:r w:rsidRPr="00190A5B">
        <w:rPr>
          <w:rFonts w:ascii="Palatino Linotype" w:eastAsia="Arial" w:hAnsi="Palatino Linotype" w:cs="Arial"/>
          <w:i/>
        </w:rPr>
        <w:t>ue p</w:t>
      </w:r>
      <w:r w:rsidRPr="00190A5B">
        <w:rPr>
          <w:rFonts w:ascii="Palatino Linotype" w:eastAsia="Arial" w:hAnsi="Palatino Linotype" w:cs="Arial"/>
          <w:i/>
          <w:spacing w:val="-1"/>
        </w:rPr>
        <w:t>o</w:t>
      </w:r>
      <w:r w:rsidRPr="00190A5B">
        <w:rPr>
          <w:rFonts w:ascii="Palatino Linotype" w:eastAsia="Arial" w:hAnsi="Palatino Linotype" w:cs="Arial"/>
          <w:i/>
          <w:spacing w:val="-3"/>
        </w:rPr>
        <w:t>d</w:t>
      </w:r>
      <w:r w:rsidRPr="00190A5B">
        <w:rPr>
          <w:rFonts w:ascii="Palatino Linotype" w:eastAsia="Arial" w:hAnsi="Palatino Linotype" w:cs="Arial"/>
          <w:i/>
          <w:spacing w:val="-2"/>
        </w:rPr>
        <w:t>r</w:t>
      </w:r>
      <w:r w:rsidRPr="00190A5B">
        <w:rPr>
          <w:rFonts w:ascii="Palatino Linotype" w:eastAsia="Arial" w:hAnsi="Palatino Linotype" w:cs="Arial"/>
          <w:i/>
        </w:rPr>
        <w:t>á</w:t>
      </w:r>
      <w:r w:rsidRPr="00190A5B">
        <w:rPr>
          <w:rFonts w:ascii="Palatino Linotype" w:eastAsia="Arial" w:hAnsi="Palatino Linotype" w:cs="Arial"/>
          <w:i/>
          <w:spacing w:val="3"/>
        </w:rPr>
        <w:t xml:space="preserve"> </w:t>
      </w:r>
      <w:r w:rsidRPr="00190A5B">
        <w:rPr>
          <w:rFonts w:ascii="Palatino Linotype" w:eastAsia="Arial" w:hAnsi="Palatino Linotype" w:cs="Arial"/>
          <w:i/>
        </w:rPr>
        <w:t>c</w:t>
      </w:r>
      <w:r w:rsidRPr="00190A5B">
        <w:rPr>
          <w:rFonts w:ascii="Palatino Linotype" w:eastAsia="Arial" w:hAnsi="Palatino Linotype" w:cs="Arial"/>
          <w:i/>
          <w:spacing w:val="-1"/>
        </w:rPr>
        <w:t>l</w:t>
      </w:r>
      <w:r w:rsidRPr="00190A5B">
        <w:rPr>
          <w:rFonts w:ascii="Palatino Linotype" w:eastAsia="Arial" w:hAnsi="Palatino Linotype" w:cs="Arial"/>
          <w:i/>
          <w:spacing w:val="4"/>
        </w:rPr>
        <w:t>a</w:t>
      </w:r>
      <w:r w:rsidRPr="00190A5B">
        <w:rPr>
          <w:rFonts w:ascii="Palatino Linotype" w:eastAsia="Arial" w:hAnsi="Palatino Linotype" w:cs="Arial"/>
          <w:i/>
        </w:rPr>
        <w:t>s</w:t>
      </w:r>
      <w:r w:rsidRPr="00190A5B">
        <w:rPr>
          <w:rFonts w:ascii="Palatino Linotype" w:eastAsia="Arial" w:hAnsi="Palatino Linotype" w:cs="Arial"/>
          <w:i/>
          <w:spacing w:val="-3"/>
        </w:rPr>
        <w:t>i</w:t>
      </w:r>
      <w:r w:rsidRPr="00190A5B">
        <w:rPr>
          <w:rFonts w:ascii="Palatino Linotype" w:eastAsia="Arial" w:hAnsi="Palatino Linotype" w:cs="Arial"/>
          <w:i/>
          <w:spacing w:val="3"/>
        </w:rPr>
        <w:t>f</w:t>
      </w:r>
      <w:r w:rsidRPr="00190A5B">
        <w:rPr>
          <w:rFonts w:ascii="Palatino Linotype" w:eastAsia="Arial" w:hAnsi="Palatino Linotype" w:cs="Arial"/>
          <w:i/>
          <w:spacing w:val="-1"/>
        </w:rPr>
        <w:t>i</w:t>
      </w:r>
      <w:r w:rsidRPr="00190A5B">
        <w:rPr>
          <w:rFonts w:ascii="Palatino Linotype" w:eastAsia="Arial" w:hAnsi="Palatino Linotype" w:cs="Arial"/>
          <w:i/>
        </w:rPr>
        <w:t>carse</w:t>
      </w:r>
      <w:r w:rsidRPr="00190A5B">
        <w:rPr>
          <w:rFonts w:ascii="Palatino Linotype" w:eastAsia="Arial" w:hAnsi="Palatino Linotype" w:cs="Arial"/>
          <w:i/>
          <w:spacing w:val="1"/>
        </w:rPr>
        <w:t xml:space="preserve"> </w:t>
      </w:r>
      <w:r w:rsidRPr="00190A5B">
        <w:rPr>
          <w:rFonts w:ascii="Palatino Linotype" w:eastAsia="Arial" w:hAnsi="Palatino Linotype" w:cs="Arial"/>
          <w:i/>
          <w:spacing w:val="-3"/>
        </w:rPr>
        <w:t>a</w:t>
      </w:r>
      <w:r w:rsidRPr="00190A5B">
        <w:rPr>
          <w:rFonts w:ascii="Palatino Linotype" w:eastAsia="Arial" w:hAnsi="Palatino Linotype" w:cs="Arial"/>
          <w:i/>
          <w:spacing w:val="2"/>
        </w:rPr>
        <w:t>q</w:t>
      </w:r>
      <w:r w:rsidRPr="00190A5B">
        <w:rPr>
          <w:rFonts w:ascii="Palatino Linotype" w:eastAsia="Arial" w:hAnsi="Palatino Linotype" w:cs="Arial"/>
          <w:i/>
        </w:rPr>
        <w:t>u</w:t>
      </w:r>
      <w:r w:rsidRPr="00190A5B">
        <w:rPr>
          <w:rFonts w:ascii="Palatino Linotype" w:eastAsia="Arial" w:hAnsi="Palatino Linotype" w:cs="Arial"/>
          <w:i/>
          <w:spacing w:val="-1"/>
        </w:rPr>
        <w:t>ell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i</w:t>
      </w:r>
      <w:r w:rsidRPr="00190A5B">
        <w:rPr>
          <w:rFonts w:ascii="Palatino Linotype" w:eastAsia="Arial" w:hAnsi="Palatino Linotype" w:cs="Arial"/>
          <w:i/>
          <w:spacing w:val="-3"/>
        </w:rPr>
        <w:t>n</w:t>
      </w:r>
      <w:r w:rsidRPr="00190A5B">
        <w:rPr>
          <w:rFonts w:ascii="Palatino Linotype" w:eastAsia="Arial" w:hAnsi="Palatino Linotype" w:cs="Arial"/>
          <w:i/>
          <w:spacing w:val="1"/>
        </w:rPr>
        <w:t>f</w:t>
      </w:r>
      <w:r w:rsidRPr="00190A5B">
        <w:rPr>
          <w:rFonts w:ascii="Palatino Linotype" w:eastAsia="Arial" w:hAnsi="Palatino Linotype" w:cs="Arial"/>
          <w:i/>
        </w:rPr>
        <w:t>o</w:t>
      </w:r>
      <w:r w:rsidRPr="00190A5B">
        <w:rPr>
          <w:rFonts w:ascii="Palatino Linotype" w:eastAsia="Arial" w:hAnsi="Palatino Linotype" w:cs="Arial"/>
          <w:i/>
          <w:spacing w:val="-2"/>
        </w:rPr>
        <w:t>r</w:t>
      </w:r>
      <w:r w:rsidRPr="00190A5B">
        <w:rPr>
          <w:rFonts w:ascii="Palatino Linotype" w:eastAsia="Arial" w:hAnsi="Palatino Linotype" w:cs="Arial"/>
          <w:i/>
          <w:spacing w:val="1"/>
        </w:rPr>
        <w:t>m</w:t>
      </w:r>
      <w:r w:rsidRPr="00190A5B">
        <w:rPr>
          <w:rFonts w:ascii="Palatino Linotype" w:eastAsia="Arial" w:hAnsi="Palatino Linotype" w:cs="Arial"/>
          <w:i/>
        </w:rPr>
        <w:t>ac</w:t>
      </w:r>
      <w:r w:rsidRPr="00190A5B">
        <w:rPr>
          <w:rFonts w:ascii="Palatino Linotype" w:eastAsia="Arial" w:hAnsi="Palatino Linotype" w:cs="Arial"/>
          <w:i/>
          <w:spacing w:val="-1"/>
        </w:rPr>
        <w:t>i</w:t>
      </w:r>
      <w:r w:rsidRPr="00190A5B">
        <w:rPr>
          <w:rFonts w:ascii="Palatino Linotype" w:eastAsia="Arial" w:hAnsi="Palatino Linotype" w:cs="Arial"/>
          <w:i/>
        </w:rPr>
        <w:t>ón</w:t>
      </w:r>
      <w:r w:rsidRPr="00190A5B">
        <w:rPr>
          <w:rFonts w:ascii="Palatino Linotype" w:eastAsia="Arial" w:hAnsi="Palatino Linotype" w:cs="Arial"/>
          <w:i/>
          <w:spacing w:val="2"/>
        </w:rPr>
        <w:t xml:space="preserve"> </w:t>
      </w:r>
      <w:r w:rsidRPr="00190A5B">
        <w:rPr>
          <w:rFonts w:ascii="Palatino Linotype" w:eastAsia="Arial" w:hAnsi="Palatino Linotype" w:cs="Arial"/>
          <w:i/>
        </w:rPr>
        <w:t>cu</w:t>
      </w:r>
      <w:r w:rsidRPr="00190A5B">
        <w:rPr>
          <w:rFonts w:ascii="Palatino Linotype" w:eastAsia="Arial" w:hAnsi="Palatino Linotype" w:cs="Arial"/>
          <w:i/>
          <w:spacing w:val="-3"/>
        </w:rPr>
        <w:t>y</w:t>
      </w:r>
      <w:r w:rsidRPr="00190A5B">
        <w:rPr>
          <w:rFonts w:ascii="Palatino Linotype" w:eastAsia="Arial" w:hAnsi="Palatino Linotype" w:cs="Arial"/>
          <w:i/>
        </w:rPr>
        <w:t>a d</w:t>
      </w:r>
      <w:r w:rsidRPr="00190A5B">
        <w:rPr>
          <w:rFonts w:ascii="Palatino Linotype" w:eastAsia="Arial" w:hAnsi="Palatino Linotype" w:cs="Arial"/>
          <w:i/>
          <w:spacing w:val="-1"/>
        </w:rPr>
        <w:t>i</w:t>
      </w:r>
      <w:r w:rsidRPr="00190A5B">
        <w:rPr>
          <w:rFonts w:ascii="Palatino Linotype" w:eastAsia="Arial" w:hAnsi="Palatino Linotype" w:cs="Arial"/>
          <w:i/>
          <w:spacing w:val="3"/>
        </w:rPr>
        <w:t>f</w:t>
      </w:r>
      <w:r w:rsidRPr="00190A5B">
        <w:rPr>
          <w:rFonts w:ascii="Palatino Linotype" w:eastAsia="Arial" w:hAnsi="Palatino Linotype" w:cs="Arial"/>
          <w:i/>
        </w:rPr>
        <w:t>us</w:t>
      </w:r>
      <w:r w:rsidRPr="00190A5B">
        <w:rPr>
          <w:rFonts w:ascii="Palatino Linotype" w:eastAsia="Arial" w:hAnsi="Palatino Linotype" w:cs="Arial"/>
          <w:i/>
          <w:spacing w:val="-1"/>
        </w:rPr>
        <w:t>i</w:t>
      </w:r>
      <w:r w:rsidRPr="00190A5B">
        <w:rPr>
          <w:rFonts w:ascii="Palatino Linotype" w:eastAsia="Arial" w:hAnsi="Palatino Linotype" w:cs="Arial"/>
          <w:i/>
        </w:rPr>
        <w:t>ón</w:t>
      </w:r>
      <w:r w:rsidRPr="00190A5B">
        <w:rPr>
          <w:rFonts w:ascii="Palatino Linotype" w:eastAsia="Arial" w:hAnsi="Palatino Linotype" w:cs="Arial"/>
          <w:i/>
          <w:spacing w:val="2"/>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u</w:t>
      </w:r>
      <w:r w:rsidRPr="00190A5B">
        <w:rPr>
          <w:rFonts w:ascii="Palatino Linotype" w:eastAsia="Arial" w:hAnsi="Palatino Linotype" w:cs="Arial"/>
          <w:i/>
        </w:rPr>
        <w:t>e</w:t>
      </w:r>
      <w:r w:rsidRPr="00190A5B">
        <w:rPr>
          <w:rFonts w:ascii="Palatino Linotype" w:eastAsia="Arial" w:hAnsi="Palatino Linotype" w:cs="Arial"/>
          <w:i/>
          <w:spacing w:val="-1"/>
        </w:rPr>
        <w:t>d</w:t>
      </w:r>
      <w:r w:rsidRPr="00190A5B">
        <w:rPr>
          <w:rFonts w:ascii="Palatino Linotype" w:eastAsia="Arial" w:hAnsi="Palatino Linotype" w:cs="Arial"/>
          <w:i/>
        </w:rPr>
        <w:t>a</w:t>
      </w:r>
      <w:r w:rsidRPr="00190A5B">
        <w:rPr>
          <w:rFonts w:ascii="Palatino Linotype" w:eastAsia="Arial" w:hAnsi="Palatino Linotype" w:cs="Arial"/>
          <w:i/>
          <w:spacing w:val="2"/>
        </w:rPr>
        <w:t xml:space="preserve"> </w:t>
      </w:r>
      <w:r w:rsidRPr="00190A5B">
        <w:rPr>
          <w:rFonts w:ascii="Palatino Linotype" w:eastAsia="Arial" w:hAnsi="Palatino Linotype" w:cs="Arial"/>
          <w:i/>
        </w:rPr>
        <w:t>c</w:t>
      </w:r>
      <w:r w:rsidRPr="00190A5B">
        <w:rPr>
          <w:rFonts w:ascii="Palatino Linotype" w:eastAsia="Arial" w:hAnsi="Palatino Linotype" w:cs="Arial"/>
          <w:i/>
          <w:spacing w:val="-3"/>
        </w:rPr>
        <w:t>o</w:t>
      </w:r>
      <w:r w:rsidRPr="00190A5B">
        <w:rPr>
          <w:rFonts w:ascii="Palatino Linotype" w:eastAsia="Arial" w:hAnsi="Palatino Linotype" w:cs="Arial"/>
          <w:i/>
          <w:spacing w:val="1"/>
        </w:rPr>
        <w:t>m</w:t>
      </w:r>
      <w:r w:rsidRPr="00190A5B">
        <w:rPr>
          <w:rFonts w:ascii="Palatino Linotype" w:eastAsia="Arial" w:hAnsi="Palatino Linotype" w:cs="Arial"/>
          <w:i/>
          <w:spacing w:val="-3"/>
        </w:rPr>
        <w:t>p</w:t>
      </w:r>
      <w:r w:rsidRPr="00190A5B">
        <w:rPr>
          <w:rFonts w:ascii="Palatino Linotype" w:eastAsia="Arial" w:hAnsi="Palatino Linotype" w:cs="Arial"/>
          <w:i/>
          <w:spacing w:val="1"/>
        </w:rPr>
        <w:t>r</w:t>
      </w:r>
      <w:r w:rsidRPr="00190A5B">
        <w:rPr>
          <w:rFonts w:ascii="Palatino Linotype" w:eastAsia="Arial" w:hAnsi="Palatino Linotype" w:cs="Arial"/>
          <w:i/>
        </w:rPr>
        <w:t>o</w:t>
      </w:r>
      <w:r w:rsidRPr="00190A5B">
        <w:rPr>
          <w:rFonts w:ascii="Palatino Linotype" w:eastAsia="Arial" w:hAnsi="Palatino Linotype" w:cs="Arial"/>
          <w:i/>
          <w:spacing w:val="-2"/>
        </w:rPr>
        <w:t>m</w:t>
      </w:r>
      <w:r w:rsidRPr="00190A5B">
        <w:rPr>
          <w:rFonts w:ascii="Palatino Linotype" w:eastAsia="Arial" w:hAnsi="Palatino Linotype" w:cs="Arial"/>
          <w:i/>
        </w:rPr>
        <w:t>eter</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2"/>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2"/>
        </w:rPr>
        <w:t>g</w:t>
      </w:r>
      <w:r w:rsidRPr="00190A5B">
        <w:rPr>
          <w:rFonts w:ascii="Palatino Linotype" w:eastAsia="Arial" w:hAnsi="Palatino Linotype" w:cs="Arial"/>
          <w:i/>
          <w:spacing w:val="-3"/>
        </w:rPr>
        <w:t>u</w:t>
      </w:r>
      <w:r w:rsidRPr="00190A5B">
        <w:rPr>
          <w:rFonts w:ascii="Palatino Linotype" w:eastAsia="Arial" w:hAnsi="Palatino Linotype" w:cs="Arial"/>
          <w:i/>
          <w:spacing w:val="1"/>
        </w:rPr>
        <w:t>r</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a</w:t>
      </w:r>
      <w:r w:rsidRPr="00190A5B">
        <w:rPr>
          <w:rFonts w:ascii="Palatino Linotype" w:eastAsia="Arial" w:hAnsi="Palatino Linotype" w:cs="Arial"/>
          <w:i/>
        </w:rPr>
        <w:t>d</w:t>
      </w:r>
      <w:r w:rsidRPr="00190A5B">
        <w:rPr>
          <w:rFonts w:ascii="Palatino Linotype" w:eastAsia="Arial" w:hAnsi="Palatino Linotype" w:cs="Arial"/>
          <w:i/>
          <w:spacing w:val="2"/>
        </w:rPr>
        <w:t xml:space="preserve"> </w:t>
      </w:r>
      <w:r w:rsidRPr="00190A5B">
        <w:rPr>
          <w:rFonts w:ascii="Palatino Linotype" w:eastAsia="Arial" w:hAnsi="Palatino Linotype" w:cs="Arial"/>
          <w:i/>
        </w:rPr>
        <w:t>n</w:t>
      </w:r>
      <w:r w:rsidRPr="00190A5B">
        <w:rPr>
          <w:rFonts w:ascii="Palatino Linotype" w:eastAsia="Arial" w:hAnsi="Palatino Linotype" w:cs="Arial"/>
          <w:i/>
          <w:spacing w:val="-1"/>
        </w:rPr>
        <w:t>a</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al</w:t>
      </w:r>
      <w:r w:rsidRPr="00190A5B">
        <w:rPr>
          <w:rFonts w:ascii="Palatino Linotype" w:eastAsia="Arial" w:hAnsi="Palatino Linotype" w:cs="Arial"/>
          <w:i/>
          <w:spacing w:val="1"/>
        </w:rPr>
        <w:t xml:space="preserve"> </w:t>
      </w:r>
      <w:r w:rsidRPr="00190A5B">
        <w:rPr>
          <w:rFonts w:ascii="Palatino Linotype" w:eastAsia="Arial" w:hAnsi="Palatino Linotype" w:cs="Arial"/>
          <w:i/>
        </w:rPr>
        <w:t>y 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w:t>
      </w:r>
      <w:r w:rsidRPr="00190A5B">
        <w:rPr>
          <w:rFonts w:ascii="Palatino Linotype" w:eastAsia="Arial" w:hAnsi="Palatino Linotype" w:cs="Arial"/>
          <w:i/>
          <w:spacing w:val="-1"/>
        </w:rPr>
        <w:t>i</w:t>
      </w:r>
      <w:r w:rsidRPr="00190A5B">
        <w:rPr>
          <w:rFonts w:ascii="Palatino Linotype" w:eastAsia="Arial" w:hAnsi="Palatino Linotype" w:cs="Arial"/>
          <w:i/>
        </w:rPr>
        <w:t>ca.</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E</w:t>
      </w:r>
      <w:r w:rsidRPr="00190A5B">
        <w:rPr>
          <w:rFonts w:ascii="Palatino Linotype" w:eastAsia="Arial" w:hAnsi="Palatino Linotype" w:cs="Arial"/>
          <w:i/>
        </w:rPr>
        <w:t>n</w:t>
      </w:r>
      <w:r w:rsidRPr="00190A5B">
        <w:rPr>
          <w:rFonts w:ascii="Palatino Linotype" w:eastAsia="Arial" w:hAnsi="Palatino Linotype" w:cs="Arial"/>
          <w:i/>
          <w:spacing w:val="2"/>
        </w:rPr>
        <w:t xml:space="preserve"> </w:t>
      </w:r>
      <w:r w:rsidRPr="00190A5B">
        <w:rPr>
          <w:rFonts w:ascii="Palatino Linotype" w:eastAsia="Arial" w:hAnsi="Palatino Linotype" w:cs="Arial"/>
          <w:i/>
        </w:rPr>
        <w:lastRenderedPageBreak/>
        <w:t>este</w:t>
      </w:r>
      <w:r w:rsidRPr="00190A5B">
        <w:rPr>
          <w:rFonts w:ascii="Palatino Linotype" w:eastAsia="Arial" w:hAnsi="Palatino Linotype" w:cs="Arial"/>
          <w:i/>
          <w:spacing w:val="3"/>
        </w:rPr>
        <w:t xml:space="preserve"> </w:t>
      </w:r>
      <w:r w:rsidRPr="00190A5B">
        <w:rPr>
          <w:rFonts w:ascii="Palatino Linotype" w:eastAsia="Arial" w:hAnsi="Palatino Linotype" w:cs="Arial"/>
          <w:i/>
        </w:rPr>
        <w:t>or</w:t>
      </w:r>
      <w:r w:rsidRPr="00190A5B">
        <w:rPr>
          <w:rFonts w:ascii="Palatino Linotype" w:eastAsia="Arial" w:hAnsi="Palatino Linotype" w:cs="Arial"/>
          <w:i/>
          <w:spacing w:val="-2"/>
        </w:rPr>
        <w:t>d</w:t>
      </w:r>
      <w:r w:rsidRPr="00190A5B">
        <w:rPr>
          <w:rFonts w:ascii="Palatino Linotype" w:eastAsia="Arial" w:hAnsi="Palatino Linotype" w:cs="Arial"/>
          <w:i/>
        </w:rPr>
        <w:t>en</w:t>
      </w:r>
      <w:r w:rsidRPr="00190A5B">
        <w:rPr>
          <w:rFonts w:ascii="Palatino Linotype" w:eastAsia="Arial" w:hAnsi="Palatino Linotype" w:cs="Arial"/>
          <w:i/>
          <w:spacing w:val="2"/>
        </w:rPr>
        <w:t xml:space="preserve"> </w:t>
      </w:r>
      <w:r w:rsidRPr="00190A5B">
        <w:rPr>
          <w:rFonts w:ascii="Palatino Linotype" w:eastAsia="Arial" w:hAnsi="Palatino Linotype" w:cs="Arial"/>
          <w:i/>
        </w:rPr>
        <w:t>de</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e</w:t>
      </w:r>
      <w:r w:rsidRPr="00190A5B">
        <w:rPr>
          <w:rFonts w:ascii="Palatino Linotype" w:eastAsia="Arial" w:hAnsi="Palatino Linotype" w:cs="Arial"/>
          <w:i/>
        </w:rPr>
        <w:t>as,</w:t>
      </w:r>
      <w:r w:rsidRPr="00190A5B">
        <w:rPr>
          <w:rFonts w:ascii="Palatino Linotype" w:eastAsia="Arial" w:hAnsi="Palatino Linotype" w:cs="Arial"/>
          <w:i/>
          <w:spacing w:val="3"/>
        </w:rPr>
        <w:t xml:space="preserve"> </w:t>
      </w:r>
      <w:r w:rsidRPr="00190A5B">
        <w:rPr>
          <w:rFonts w:ascii="Palatino Linotype" w:eastAsia="Arial" w:hAnsi="Palatino Linotype" w:cs="Arial"/>
          <w:i/>
        </w:rPr>
        <w:t>u</w:t>
      </w:r>
      <w:r w:rsidRPr="00190A5B">
        <w:rPr>
          <w:rFonts w:ascii="Palatino Linotype" w:eastAsia="Arial" w:hAnsi="Palatino Linotype" w:cs="Arial"/>
          <w:i/>
          <w:spacing w:val="-3"/>
        </w:rPr>
        <w:t>n</w:t>
      </w:r>
      <w:r w:rsidRPr="00190A5B">
        <w:rPr>
          <w:rFonts w:ascii="Palatino Linotype" w:eastAsia="Arial" w:hAnsi="Palatino Linotype" w:cs="Arial"/>
          <w:i/>
        </w:rPr>
        <w:t>a de</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as</w:t>
      </w:r>
      <w:r w:rsidRPr="00190A5B">
        <w:rPr>
          <w:rFonts w:ascii="Palatino Linotype" w:eastAsia="Arial" w:hAnsi="Palatino Linotype" w:cs="Arial"/>
          <w:i/>
          <w:spacing w:val="1"/>
        </w:rPr>
        <w:t xml:space="preserve"> </w:t>
      </w:r>
      <w:r w:rsidRPr="00190A5B">
        <w:rPr>
          <w:rFonts w:ascii="Palatino Linotype" w:eastAsia="Arial" w:hAnsi="Palatino Linotype" w:cs="Arial"/>
          <w:i/>
          <w:spacing w:val="3"/>
        </w:rPr>
        <w:t>f</w:t>
      </w:r>
      <w:r w:rsidRPr="00190A5B">
        <w:rPr>
          <w:rFonts w:ascii="Palatino Linotype" w:eastAsia="Arial" w:hAnsi="Palatino Linotype" w:cs="Arial"/>
          <w:i/>
        </w:rPr>
        <w:t>o</w:t>
      </w:r>
      <w:r w:rsidRPr="00190A5B">
        <w:rPr>
          <w:rFonts w:ascii="Palatino Linotype" w:eastAsia="Arial" w:hAnsi="Palatino Linotype" w:cs="Arial"/>
          <w:i/>
          <w:spacing w:val="-2"/>
        </w:rPr>
        <w:t>r</w:t>
      </w:r>
      <w:r w:rsidRPr="00190A5B">
        <w:rPr>
          <w:rFonts w:ascii="Palatino Linotype" w:eastAsia="Arial" w:hAnsi="Palatino Linotype" w:cs="Arial"/>
          <w:i/>
          <w:spacing w:val="1"/>
        </w:rPr>
        <w:t>m</w:t>
      </w:r>
      <w:r w:rsidRPr="00190A5B">
        <w:rPr>
          <w:rFonts w:ascii="Palatino Linotype" w:eastAsia="Arial" w:hAnsi="Palatino Linotype" w:cs="Arial"/>
          <w:i/>
        </w:rPr>
        <w:t>as</w:t>
      </w:r>
      <w:r w:rsidRPr="00190A5B">
        <w:rPr>
          <w:rFonts w:ascii="Palatino Linotype" w:eastAsia="Arial" w:hAnsi="Palatino Linotype" w:cs="Arial"/>
          <w:i/>
          <w:spacing w:val="3"/>
        </w:rPr>
        <w:t xml:space="preserve"> </w:t>
      </w:r>
      <w:r w:rsidRPr="00190A5B">
        <w:rPr>
          <w:rFonts w:ascii="Palatino Linotype" w:eastAsia="Arial" w:hAnsi="Palatino Linotype" w:cs="Arial"/>
          <w:i/>
        </w:rPr>
        <w:t xml:space="preserve">en </w:t>
      </w:r>
      <w:r w:rsidRPr="00190A5B">
        <w:rPr>
          <w:rFonts w:ascii="Palatino Linotype" w:eastAsia="Arial" w:hAnsi="Palatino Linotype" w:cs="Arial"/>
          <w:i/>
          <w:spacing w:val="2"/>
        </w:rPr>
        <w:t>q</w:t>
      </w:r>
      <w:r w:rsidRPr="00190A5B">
        <w:rPr>
          <w:rFonts w:ascii="Palatino Linotype" w:eastAsia="Arial" w:hAnsi="Palatino Linotype" w:cs="Arial"/>
          <w:i/>
        </w:rPr>
        <w:t>ue</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1"/>
        </w:rPr>
        <w:t xml:space="preserve"> </w:t>
      </w:r>
      <w:r w:rsidRPr="00190A5B">
        <w:rPr>
          <w:rFonts w:ascii="Palatino Linotype" w:eastAsia="Arial" w:hAnsi="Palatino Linotype" w:cs="Arial"/>
          <w:i/>
        </w:rPr>
        <w:t>d</w:t>
      </w:r>
      <w:r w:rsidRPr="00190A5B">
        <w:rPr>
          <w:rFonts w:ascii="Palatino Linotype" w:eastAsia="Arial" w:hAnsi="Palatino Linotype" w:cs="Arial"/>
          <w:i/>
          <w:spacing w:val="-1"/>
        </w:rPr>
        <w:t>eli</w:t>
      </w:r>
      <w:r w:rsidRPr="00190A5B">
        <w:rPr>
          <w:rFonts w:ascii="Palatino Linotype" w:eastAsia="Arial" w:hAnsi="Palatino Linotype" w:cs="Arial"/>
          <w:i/>
        </w:rPr>
        <w:t>nc</w:t>
      </w:r>
      <w:r w:rsidRPr="00190A5B">
        <w:rPr>
          <w:rFonts w:ascii="Palatino Linotype" w:eastAsia="Arial" w:hAnsi="Palatino Linotype" w:cs="Arial"/>
          <w:i/>
          <w:spacing w:val="-1"/>
        </w:rPr>
        <w:t>u</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u</w:t>
      </w:r>
      <w:r w:rsidRPr="00190A5B">
        <w:rPr>
          <w:rFonts w:ascii="Palatino Linotype" w:eastAsia="Arial" w:hAnsi="Palatino Linotype" w:cs="Arial"/>
          <w:i/>
        </w:rPr>
        <w:t>e</w:t>
      </w:r>
      <w:r w:rsidRPr="00190A5B">
        <w:rPr>
          <w:rFonts w:ascii="Palatino Linotype" w:eastAsia="Arial" w:hAnsi="Palatino Linotype" w:cs="Arial"/>
          <w:i/>
          <w:spacing w:val="-1"/>
        </w:rPr>
        <w:t>d</w:t>
      </w:r>
      <w:r w:rsidRPr="00190A5B">
        <w:rPr>
          <w:rFonts w:ascii="Palatino Linotype" w:eastAsia="Arial" w:hAnsi="Palatino Linotype" w:cs="Arial"/>
          <w:i/>
        </w:rPr>
        <w:t>e</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ll</w:t>
      </w:r>
      <w:r w:rsidRPr="00190A5B">
        <w:rPr>
          <w:rFonts w:ascii="Palatino Linotype" w:eastAsia="Arial" w:hAnsi="Palatino Linotype" w:cs="Arial"/>
          <w:i/>
        </w:rPr>
        <w:t>e</w:t>
      </w:r>
      <w:r w:rsidRPr="00190A5B">
        <w:rPr>
          <w:rFonts w:ascii="Palatino Linotype" w:eastAsia="Arial" w:hAnsi="Palatino Linotype" w:cs="Arial"/>
          <w:i/>
          <w:spacing w:val="1"/>
        </w:rPr>
        <w:t>g</w:t>
      </w:r>
      <w:r w:rsidRPr="00190A5B">
        <w:rPr>
          <w:rFonts w:ascii="Palatino Linotype" w:eastAsia="Arial" w:hAnsi="Palatino Linotype" w:cs="Arial"/>
          <w:i/>
        </w:rPr>
        <w:t>ar</w:t>
      </w:r>
      <w:r w:rsidRPr="00190A5B">
        <w:rPr>
          <w:rFonts w:ascii="Palatino Linotype" w:eastAsia="Arial" w:hAnsi="Palatino Linotype" w:cs="Arial"/>
          <w:i/>
          <w:spacing w:val="4"/>
        </w:rPr>
        <w:t xml:space="preserve"> </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o</w:t>
      </w:r>
      <w:r w:rsidRPr="00190A5B">
        <w:rPr>
          <w:rFonts w:ascii="Palatino Linotype" w:eastAsia="Arial" w:hAnsi="Palatino Linotype" w:cs="Arial"/>
          <w:i/>
        </w:rPr>
        <w:t>n</w:t>
      </w:r>
      <w:r w:rsidRPr="00190A5B">
        <w:rPr>
          <w:rFonts w:ascii="Palatino Linotype" w:eastAsia="Arial" w:hAnsi="Palatino Linotype" w:cs="Arial"/>
          <w:i/>
          <w:spacing w:val="-1"/>
        </w:rPr>
        <w:t>e</w:t>
      </w:r>
      <w:r w:rsidRPr="00190A5B">
        <w:rPr>
          <w:rFonts w:ascii="Palatino Linotype" w:eastAsia="Arial" w:hAnsi="Palatino Linotype" w:cs="Arial"/>
          <w:i/>
        </w:rPr>
        <w:t>r</w:t>
      </w:r>
      <w:r w:rsidRPr="00190A5B">
        <w:rPr>
          <w:rFonts w:ascii="Palatino Linotype" w:eastAsia="Arial" w:hAnsi="Palatino Linotype" w:cs="Arial"/>
          <w:i/>
          <w:spacing w:val="4"/>
        </w:rPr>
        <w:t xml:space="preserve"> </w:t>
      </w:r>
      <w:r w:rsidRPr="00190A5B">
        <w:rPr>
          <w:rFonts w:ascii="Palatino Linotype" w:eastAsia="Arial" w:hAnsi="Palatino Linotype" w:cs="Arial"/>
          <w:i/>
        </w:rPr>
        <w:t xml:space="preserve">en </w:t>
      </w:r>
      <w:r w:rsidRPr="00190A5B">
        <w:rPr>
          <w:rFonts w:ascii="Palatino Linotype" w:eastAsia="Arial" w:hAnsi="Palatino Linotype" w:cs="Arial"/>
          <w:i/>
          <w:spacing w:val="1"/>
        </w:rPr>
        <w:t>r</w:t>
      </w:r>
      <w:r w:rsidRPr="00190A5B">
        <w:rPr>
          <w:rFonts w:ascii="Palatino Linotype" w:eastAsia="Arial" w:hAnsi="Palatino Linotype" w:cs="Arial"/>
          <w:i/>
          <w:spacing w:val="-1"/>
        </w:rPr>
        <w:t>i</w:t>
      </w:r>
      <w:r w:rsidRPr="00190A5B">
        <w:rPr>
          <w:rFonts w:ascii="Palatino Linotype" w:eastAsia="Arial" w:hAnsi="Palatino Linotype" w:cs="Arial"/>
          <w:i/>
        </w:rPr>
        <w:t>e</w:t>
      </w:r>
      <w:r w:rsidRPr="00190A5B">
        <w:rPr>
          <w:rFonts w:ascii="Palatino Linotype" w:eastAsia="Arial" w:hAnsi="Palatino Linotype" w:cs="Arial"/>
          <w:i/>
          <w:spacing w:val="-3"/>
        </w:rPr>
        <w:t>s</w:t>
      </w:r>
      <w:r w:rsidRPr="00190A5B">
        <w:rPr>
          <w:rFonts w:ascii="Palatino Linotype" w:eastAsia="Arial" w:hAnsi="Palatino Linotype" w:cs="Arial"/>
          <w:i/>
          <w:spacing w:val="2"/>
        </w:rPr>
        <w:t>g</w:t>
      </w:r>
      <w:r w:rsidRPr="00190A5B">
        <w:rPr>
          <w:rFonts w:ascii="Palatino Linotype" w:eastAsia="Arial" w:hAnsi="Palatino Linotype" w:cs="Arial"/>
          <w:i/>
        </w:rPr>
        <w:t>o</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2"/>
        </w:rPr>
        <w:t>g</w:t>
      </w:r>
      <w:r w:rsidRPr="00190A5B">
        <w:rPr>
          <w:rFonts w:ascii="Palatino Linotype" w:eastAsia="Arial" w:hAnsi="Palatino Linotype" w:cs="Arial"/>
          <w:i/>
          <w:spacing w:val="-3"/>
        </w:rPr>
        <w:t>u</w:t>
      </w:r>
      <w:r w:rsidRPr="00190A5B">
        <w:rPr>
          <w:rFonts w:ascii="Palatino Linotype" w:eastAsia="Arial" w:hAnsi="Palatino Linotype" w:cs="Arial"/>
          <w:i/>
          <w:spacing w:val="1"/>
        </w:rPr>
        <w:t>r</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a</w:t>
      </w:r>
      <w:r w:rsidRPr="00190A5B">
        <w:rPr>
          <w:rFonts w:ascii="Palatino Linotype" w:eastAsia="Arial" w:hAnsi="Palatino Linotype" w:cs="Arial"/>
          <w:i/>
        </w:rPr>
        <w:t>d</w:t>
      </w:r>
      <w:r w:rsidRPr="00190A5B">
        <w:rPr>
          <w:rFonts w:ascii="Palatino Linotype" w:eastAsia="Arial" w:hAnsi="Palatino Linotype" w:cs="Arial"/>
          <w:i/>
          <w:spacing w:val="3"/>
        </w:rPr>
        <w:t xml:space="preserve"> </w:t>
      </w:r>
      <w:r w:rsidRPr="00190A5B">
        <w:rPr>
          <w:rFonts w:ascii="Palatino Linotype" w:eastAsia="Arial" w:hAnsi="Palatino Linotype" w:cs="Arial"/>
          <w:i/>
        </w:rPr>
        <w:t>d</w:t>
      </w:r>
      <w:r w:rsidRPr="00190A5B">
        <w:rPr>
          <w:rFonts w:ascii="Palatino Linotype" w:eastAsia="Arial" w:hAnsi="Palatino Linotype" w:cs="Arial"/>
          <w:i/>
          <w:spacing w:val="-1"/>
        </w:rPr>
        <w:t>e</w:t>
      </w:r>
      <w:r w:rsidRPr="00190A5B">
        <w:rPr>
          <w:rFonts w:ascii="Palatino Linotype" w:eastAsia="Arial" w:hAnsi="Palatino Linotype" w:cs="Arial"/>
          <w:i/>
        </w:rPr>
        <w:t>l</w:t>
      </w:r>
      <w:r w:rsidRPr="00190A5B">
        <w:rPr>
          <w:rFonts w:ascii="Palatino Linotype" w:eastAsia="Arial" w:hAnsi="Palatino Linotype" w:cs="Arial"/>
          <w:i/>
          <w:spacing w:val="2"/>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a</w:t>
      </w:r>
      <w:r w:rsidRPr="00190A5B">
        <w:rPr>
          <w:rFonts w:ascii="Palatino Linotype" w:eastAsia="Arial" w:hAnsi="Palatino Linotype" w:cs="Arial"/>
          <w:i/>
          <w:spacing w:val="-4"/>
        </w:rPr>
        <w:t>í</w:t>
      </w:r>
      <w:r w:rsidRPr="00190A5B">
        <w:rPr>
          <w:rFonts w:ascii="Palatino Linotype" w:eastAsia="Arial" w:hAnsi="Palatino Linotype" w:cs="Arial"/>
          <w:i/>
        </w:rPr>
        <w:t>s es</w:t>
      </w:r>
      <w:r w:rsidRPr="00190A5B">
        <w:rPr>
          <w:rFonts w:ascii="Palatino Linotype" w:eastAsia="Arial" w:hAnsi="Palatino Linotype" w:cs="Arial"/>
          <w:i/>
          <w:spacing w:val="3"/>
        </w:rPr>
        <w:t xml:space="preserve"> </w:t>
      </w:r>
      <w:r w:rsidRPr="00190A5B">
        <w:rPr>
          <w:rFonts w:ascii="Palatino Linotype" w:eastAsia="Arial" w:hAnsi="Palatino Linotype" w:cs="Arial"/>
          <w:i/>
        </w:rPr>
        <w:t>pr</w:t>
      </w:r>
      <w:r w:rsidRPr="00190A5B">
        <w:rPr>
          <w:rFonts w:ascii="Palatino Linotype" w:eastAsia="Arial" w:hAnsi="Palatino Linotype" w:cs="Arial"/>
          <w:i/>
          <w:spacing w:val="-2"/>
        </w:rPr>
        <w:t>e</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same</w:t>
      </w:r>
      <w:r w:rsidRPr="00190A5B">
        <w:rPr>
          <w:rFonts w:ascii="Palatino Linotype" w:eastAsia="Arial" w:hAnsi="Palatino Linotype" w:cs="Arial"/>
          <w:i/>
          <w:spacing w:val="-3"/>
        </w:rPr>
        <w:t>n</w:t>
      </w:r>
      <w:r w:rsidRPr="00190A5B">
        <w:rPr>
          <w:rFonts w:ascii="Palatino Linotype" w:eastAsia="Arial" w:hAnsi="Palatino Linotype" w:cs="Arial"/>
          <w:i/>
          <w:spacing w:val="1"/>
        </w:rPr>
        <w:t>t</w:t>
      </w:r>
      <w:r w:rsidRPr="00190A5B">
        <w:rPr>
          <w:rFonts w:ascii="Palatino Linotype" w:eastAsia="Arial" w:hAnsi="Palatino Linotype" w:cs="Arial"/>
          <w:i/>
        </w:rPr>
        <w:t>e</w:t>
      </w:r>
      <w:r w:rsidRPr="00190A5B">
        <w:rPr>
          <w:rFonts w:ascii="Palatino Linotype" w:eastAsia="Arial" w:hAnsi="Palatino Linotype" w:cs="Arial"/>
          <w:i/>
          <w:spacing w:val="3"/>
        </w:rPr>
        <w:t xml:space="preserve"> </w:t>
      </w:r>
      <w:r w:rsidRPr="00190A5B">
        <w:rPr>
          <w:rFonts w:ascii="Palatino Linotype" w:eastAsia="Arial" w:hAnsi="Palatino Linotype" w:cs="Arial"/>
          <w:i/>
        </w:rPr>
        <w:t>a</w:t>
      </w:r>
      <w:r w:rsidRPr="00190A5B">
        <w:rPr>
          <w:rFonts w:ascii="Palatino Linotype" w:eastAsia="Arial" w:hAnsi="Palatino Linotype" w:cs="Arial"/>
          <w:i/>
          <w:spacing w:val="-3"/>
        </w:rPr>
        <w:t>n</w:t>
      </w:r>
      <w:r w:rsidRPr="00190A5B">
        <w:rPr>
          <w:rFonts w:ascii="Palatino Linotype" w:eastAsia="Arial" w:hAnsi="Palatino Linotype" w:cs="Arial"/>
          <w:i/>
        </w:rPr>
        <w:t>u</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rPr>
        <w:t>d</w:t>
      </w:r>
      <w:r w:rsidRPr="00190A5B">
        <w:rPr>
          <w:rFonts w:ascii="Palatino Linotype" w:eastAsia="Arial" w:hAnsi="Palatino Linotype" w:cs="Arial"/>
          <w:i/>
          <w:spacing w:val="-1"/>
        </w:rPr>
        <w:t>o</w:t>
      </w:r>
      <w:r w:rsidRPr="00190A5B">
        <w:rPr>
          <w:rFonts w:ascii="Palatino Linotype" w:eastAsia="Arial" w:hAnsi="Palatino Linotype" w:cs="Arial"/>
          <w:i/>
        </w:rPr>
        <w:t>,</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3"/>
        </w:rPr>
        <w:t>i</w:t>
      </w:r>
      <w:r w:rsidRPr="00190A5B">
        <w:rPr>
          <w:rFonts w:ascii="Palatino Linotype" w:eastAsia="Arial" w:hAnsi="Palatino Linotype" w:cs="Arial"/>
          <w:i/>
          <w:spacing w:val="1"/>
        </w:rPr>
        <w:t>m</w:t>
      </w:r>
      <w:r w:rsidRPr="00190A5B">
        <w:rPr>
          <w:rFonts w:ascii="Palatino Linotype" w:eastAsia="Arial" w:hAnsi="Palatino Linotype" w:cs="Arial"/>
          <w:i/>
        </w:rPr>
        <w:t>p</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i</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rPr>
        <w:t>do</w:t>
      </w:r>
      <w:r w:rsidRPr="00190A5B">
        <w:rPr>
          <w:rFonts w:ascii="Palatino Linotype" w:eastAsia="Arial" w:hAnsi="Palatino Linotype" w:cs="Arial"/>
          <w:i/>
          <w:spacing w:val="2"/>
        </w:rPr>
        <w:t xml:space="preserve"> </w:t>
      </w:r>
      <w:r w:rsidRPr="00190A5B">
        <w:rPr>
          <w:rFonts w:ascii="Palatino Linotype" w:eastAsia="Arial" w:hAnsi="Palatino Linotype" w:cs="Arial"/>
          <w:i/>
        </w:rPr>
        <w:t>u o</w:t>
      </w:r>
      <w:r w:rsidRPr="00190A5B">
        <w:rPr>
          <w:rFonts w:ascii="Palatino Linotype" w:eastAsia="Arial" w:hAnsi="Palatino Linotype" w:cs="Arial"/>
          <w:i/>
          <w:spacing w:val="-1"/>
        </w:rPr>
        <w:t>b</w:t>
      </w:r>
      <w:r w:rsidRPr="00190A5B">
        <w:rPr>
          <w:rFonts w:ascii="Palatino Linotype" w:eastAsia="Arial" w:hAnsi="Palatino Linotype" w:cs="Arial"/>
          <w:i/>
        </w:rPr>
        <w:t>s</w:t>
      </w:r>
      <w:r w:rsidRPr="00190A5B">
        <w:rPr>
          <w:rFonts w:ascii="Palatino Linotype" w:eastAsia="Arial" w:hAnsi="Palatino Linotype" w:cs="Arial"/>
          <w:i/>
          <w:spacing w:val="3"/>
        </w:rPr>
        <w:t>t</w:t>
      </w:r>
      <w:r w:rsidRPr="00190A5B">
        <w:rPr>
          <w:rFonts w:ascii="Palatino Linotype" w:eastAsia="Arial" w:hAnsi="Palatino Linotype" w:cs="Arial"/>
          <w:i/>
          <w:spacing w:val="-3"/>
        </w:rPr>
        <w:t>a</w:t>
      </w:r>
      <w:r w:rsidRPr="00190A5B">
        <w:rPr>
          <w:rFonts w:ascii="Palatino Linotype" w:eastAsia="Arial" w:hAnsi="Palatino Linotype" w:cs="Arial"/>
          <w:i/>
          <w:spacing w:val="-2"/>
        </w:rPr>
        <w:t>c</w:t>
      </w:r>
      <w:r w:rsidRPr="00190A5B">
        <w:rPr>
          <w:rFonts w:ascii="Palatino Linotype" w:eastAsia="Arial" w:hAnsi="Palatino Linotype" w:cs="Arial"/>
          <w:i/>
        </w:rPr>
        <w:t>u</w:t>
      </w:r>
      <w:r w:rsidRPr="00190A5B">
        <w:rPr>
          <w:rFonts w:ascii="Palatino Linotype" w:eastAsia="Arial" w:hAnsi="Palatino Linotype" w:cs="Arial"/>
          <w:i/>
          <w:spacing w:val="-1"/>
        </w:rPr>
        <w:t>l</w:t>
      </w:r>
      <w:r w:rsidRPr="00190A5B">
        <w:rPr>
          <w:rFonts w:ascii="Palatino Linotype" w:eastAsia="Arial" w:hAnsi="Palatino Linotype" w:cs="Arial"/>
          <w:i/>
          <w:spacing w:val="1"/>
        </w:rPr>
        <w:t>i</w:t>
      </w:r>
      <w:r w:rsidRPr="00190A5B">
        <w:rPr>
          <w:rFonts w:ascii="Palatino Linotype" w:eastAsia="Arial" w:hAnsi="Palatino Linotype" w:cs="Arial"/>
          <w:i/>
          <w:spacing w:val="-2"/>
        </w:rPr>
        <w:t>z</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rPr>
        <w:t>do</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actu</w:t>
      </w:r>
      <w:r w:rsidRPr="00190A5B">
        <w:rPr>
          <w:rFonts w:ascii="Palatino Linotype" w:eastAsia="Arial" w:hAnsi="Palatino Linotype" w:cs="Arial"/>
          <w:i/>
          <w:spacing w:val="-2"/>
        </w:rPr>
        <w:t>a</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ón</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3"/>
        </w:rPr>
        <w:t>d</w:t>
      </w:r>
      <w:r w:rsidRPr="00190A5B">
        <w:rPr>
          <w:rFonts w:ascii="Palatino Linotype" w:eastAsia="Arial" w:hAnsi="Palatino Linotype" w:cs="Arial"/>
          <w:i/>
        </w:rPr>
        <w:t>e</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os ser</w:t>
      </w:r>
      <w:r w:rsidRPr="00190A5B">
        <w:rPr>
          <w:rFonts w:ascii="Palatino Linotype" w:eastAsia="Arial" w:hAnsi="Palatino Linotype" w:cs="Arial"/>
          <w:i/>
          <w:spacing w:val="-2"/>
        </w:rPr>
        <w:t>v</w:t>
      </w:r>
      <w:r w:rsidRPr="00190A5B">
        <w:rPr>
          <w:rFonts w:ascii="Palatino Linotype" w:eastAsia="Arial" w:hAnsi="Palatino Linotype" w:cs="Arial"/>
          <w:i/>
          <w:spacing w:val="-1"/>
        </w:rPr>
        <w:t>i</w:t>
      </w:r>
      <w:r w:rsidRPr="00190A5B">
        <w:rPr>
          <w:rFonts w:ascii="Palatino Linotype" w:eastAsia="Arial" w:hAnsi="Palatino Linotype" w:cs="Arial"/>
          <w:i/>
        </w:rPr>
        <w:t>d</w:t>
      </w:r>
      <w:r w:rsidRPr="00190A5B">
        <w:rPr>
          <w:rFonts w:ascii="Palatino Linotype" w:eastAsia="Arial" w:hAnsi="Palatino Linotype" w:cs="Arial"/>
          <w:i/>
          <w:spacing w:val="-1"/>
        </w:rPr>
        <w:t>o</w:t>
      </w:r>
      <w:r w:rsidRPr="00190A5B">
        <w:rPr>
          <w:rFonts w:ascii="Palatino Linotype" w:eastAsia="Arial" w:hAnsi="Palatino Linotype" w:cs="Arial"/>
          <w:i/>
          <w:spacing w:val="1"/>
        </w:rPr>
        <w:t>r</w:t>
      </w:r>
      <w:r w:rsidRPr="00190A5B">
        <w:rPr>
          <w:rFonts w:ascii="Palatino Linotype" w:eastAsia="Arial" w:hAnsi="Palatino Linotype" w:cs="Arial"/>
          <w:i/>
        </w:rPr>
        <w:t>es 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li</w:t>
      </w:r>
      <w:r w:rsidRPr="00190A5B">
        <w:rPr>
          <w:rFonts w:ascii="Palatino Linotype" w:eastAsia="Arial" w:hAnsi="Palatino Linotype" w:cs="Arial"/>
          <w:i/>
        </w:rPr>
        <w:t>cos</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2"/>
        </w:rPr>
        <w:t>q</w:t>
      </w:r>
      <w:r w:rsidRPr="00190A5B">
        <w:rPr>
          <w:rFonts w:ascii="Palatino Linotype" w:eastAsia="Arial" w:hAnsi="Palatino Linotype" w:cs="Arial"/>
          <w:i/>
        </w:rPr>
        <w:t>ue</w:t>
      </w:r>
      <w:r w:rsidRPr="00190A5B">
        <w:rPr>
          <w:rFonts w:ascii="Palatino Linotype" w:eastAsia="Arial" w:hAnsi="Palatino Linotype" w:cs="Arial"/>
          <w:i/>
          <w:spacing w:val="1"/>
        </w:rPr>
        <w:t xml:space="preserve"> r</w:t>
      </w:r>
      <w:r w:rsidRPr="00190A5B">
        <w:rPr>
          <w:rFonts w:ascii="Palatino Linotype" w:eastAsia="Arial" w:hAnsi="Palatino Linotype" w:cs="Arial"/>
          <w:i/>
        </w:rPr>
        <w:t>e</w:t>
      </w:r>
      <w:r w:rsidRPr="00190A5B">
        <w:rPr>
          <w:rFonts w:ascii="Palatino Linotype" w:eastAsia="Arial" w:hAnsi="Palatino Linotype" w:cs="Arial"/>
          <w:i/>
          <w:spacing w:val="-1"/>
        </w:rPr>
        <w:t>ali</w:t>
      </w:r>
      <w:r w:rsidRPr="00190A5B">
        <w:rPr>
          <w:rFonts w:ascii="Palatino Linotype" w:eastAsia="Arial" w:hAnsi="Palatino Linotype" w:cs="Arial"/>
          <w:i/>
          <w:spacing w:val="-2"/>
        </w:rPr>
        <w:t>z</w:t>
      </w:r>
      <w:r w:rsidRPr="00190A5B">
        <w:rPr>
          <w:rFonts w:ascii="Palatino Linotype" w:eastAsia="Arial" w:hAnsi="Palatino Linotype" w:cs="Arial"/>
          <w:i/>
        </w:rPr>
        <w:t>an</w:t>
      </w:r>
      <w:r w:rsidRPr="00190A5B">
        <w:rPr>
          <w:rFonts w:ascii="Palatino Linotype" w:eastAsia="Arial" w:hAnsi="Palatino Linotype" w:cs="Arial"/>
          <w:i/>
          <w:spacing w:val="1"/>
        </w:rPr>
        <w:t xml:space="preserve"> </w:t>
      </w:r>
      <w:r w:rsidRPr="00190A5B">
        <w:rPr>
          <w:rFonts w:ascii="Palatino Linotype" w:eastAsia="Arial" w:hAnsi="Palatino Linotype" w:cs="Arial"/>
          <w:i/>
          <w:spacing w:val="3"/>
        </w:rPr>
        <w:t>f</w:t>
      </w:r>
      <w:r w:rsidRPr="00190A5B">
        <w:rPr>
          <w:rFonts w:ascii="Palatino Linotype" w:eastAsia="Arial" w:hAnsi="Palatino Linotype" w:cs="Arial"/>
          <w:i/>
          <w:spacing w:val="-3"/>
        </w:rPr>
        <w:t>u</w:t>
      </w:r>
      <w:r w:rsidRPr="00190A5B">
        <w:rPr>
          <w:rFonts w:ascii="Palatino Linotype" w:eastAsia="Arial" w:hAnsi="Palatino Linotype" w:cs="Arial"/>
          <w:i/>
        </w:rPr>
        <w:t>nc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es</w:t>
      </w:r>
      <w:r w:rsidRPr="00190A5B">
        <w:rPr>
          <w:rFonts w:ascii="Palatino Linotype" w:eastAsia="Arial" w:hAnsi="Palatino Linotype" w:cs="Arial"/>
          <w:i/>
          <w:spacing w:val="4"/>
        </w:rPr>
        <w:t xml:space="preserve"> </w:t>
      </w:r>
      <w:r w:rsidRPr="00190A5B">
        <w:rPr>
          <w:rFonts w:ascii="Palatino Linotype" w:eastAsia="Arial" w:hAnsi="Palatino Linotype" w:cs="Arial"/>
          <w:i/>
        </w:rPr>
        <w:t>de</w:t>
      </w:r>
      <w:r w:rsidRPr="00190A5B">
        <w:rPr>
          <w:rFonts w:ascii="Palatino Linotype" w:eastAsia="Arial" w:hAnsi="Palatino Linotype" w:cs="Arial"/>
          <w:i/>
          <w:spacing w:val="4"/>
        </w:rPr>
        <w:t xml:space="preserve"> </w:t>
      </w:r>
      <w:r w:rsidRPr="00190A5B">
        <w:rPr>
          <w:rFonts w:ascii="Palatino Linotype" w:eastAsia="Arial" w:hAnsi="Palatino Linotype" w:cs="Arial"/>
          <w:i/>
        </w:rPr>
        <w:t>c</w:t>
      </w:r>
      <w:r w:rsidRPr="00190A5B">
        <w:rPr>
          <w:rFonts w:ascii="Palatino Linotype" w:eastAsia="Arial" w:hAnsi="Palatino Linotype" w:cs="Arial"/>
          <w:i/>
          <w:spacing w:val="-3"/>
        </w:rPr>
        <w:t>a</w:t>
      </w:r>
      <w:r w:rsidRPr="00190A5B">
        <w:rPr>
          <w:rFonts w:ascii="Palatino Linotype" w:eastAsia="Arial" w:hAnsi="Palatino Linotype" w:cs="Arial"/>
          <w:i/>
          <w:spacing w:val="1"/>
        </w:rPr>
        <w:t>r</w:t>
      </w:r>
      <w:r w:rsidRPr="00190A5B">
        <w:rPr>
          <w:rFonts w:ascii="Palatino Linotype" w:eastAsia="Arial" w:hAnsi="Palatino Linotype" w:cs="Arial"/>
          <w:i/>
        </w:rPr>
        <w:t>áct</w:t>
      </w:r>
      <w:r w:rsidRPr="00190A5B">
        <w:rPr>
          <w:rFonts w:ascii="Palatino Linotype" w:eastAsia="Arial" w:hAnsi="Palatino Linotype" w:cs="Arial"/>
          <w:i/>
          <w:spacing w:val="-2"/>
        </w:rPr>
        <w:t>e</w:t>
      </w:r>
      <w:r w:rsidRPr="00190A5B">
        <w:rPr>
          <w:rFonts w:ascii="Palatino Linotype" w:eastAsia="Arial" w:hAnsi="Palatino Linotype" w:cs="Arial"/>
          <w:i/>
        </w:rPr>
        <w:t>r</w:t>
      </w:r>
      <w:r w:rsidRPr="00190A5B">
        <w:rPr>
          <w:rFonts w:ascii="Palatino Linotype" w:eastAsia="Arial" w:hAnsi="Palatino Linotype" w:cs="Arial"/>
          <w:i/>
          <w:spacing w:val="5"/>
        </w:rPr>
        <w:t xml:space="preserve"> </w:t>
      </w:r>
      <w:r w:rsidRPr="00190A5B">
        <w:rPr>
          <w:rFonts w:ascii="Palatino Linotype" w:eastAsia="Arial" w:hAnsi="Palatino Linotype" w:cs="Arial"/>
          <w:i/>
        </w:rPr>
        <w:t>o</w:t>
      </w:r>
      <w:r w:rsidRPr="00190A5B">
        <w:rPr>
          <w:rFonts w:ascii="Palatino Linotype" w:eastAsia="Arial" w:hAnsi="Palatino Linotype" w:cs="Arial"/>
          <w:i/>
          <w:spacing w:val="-1"/>
        </w:rPr>
        <w:t>p</w:t>
      </w:r>
      <w:r w:rsidRPr="00190A5B">
        <w:rPr>
          <w:rFonts w:ascii="Palatino Linotype" w:eastAsia="Arial" w:hAnsi="Palatino Linotype" w:cs="Arial"/>
          <w:i/>
          <w:spacing w:val="-3"/>
        </w:rPr>
        <w:t>e</w:t>
      </w:r>
      <w:r w:rsidRPr="00190A5B">
        <w:rPr>
          <w:rFonts w:ascii="Palatino Linotype" w:eastAsia="Arial" w:hAnsi="Palatino Linotype" w:cs="Arial"/>
          <w:i/>
          <w:spacing w:val="1"/>
        </w:rPr>
        <w:t>r</w:t>
      </w:r>
      <w:r w:rsidRPr="00190A5B">
        <w:rPr>
          <w:rFonts w:ascii="Palatino Linotype" w:eastAsia="Arial" w:hAnsi="Palatino Linotype" w:cs="Arial"/>
          <w:i/>
        </w:rPr>
        <w:t>ati</w:t>
      </w:r>
      <w:r w:rsidRPr="00190A5B">
        <w:rPr>
          <w:rFonts w:ascii="Palatino Linotype" w:eastAsia="Arial" w:hAnsi="Palatino Linotype" w:cs="Arial"/>
          <w:i/>
          <w:spacing w:val="-3"/>
        </w:rPr>
        <w:t>v</w:t>
      </w:r>
      <w:r w:rsidRPr="00190A5B">
        <w:rPr>
          <w:rFonts w:ascii="Palatino Linotype" w:eastAsia="Arial" w:hAnsi="Palatino Linotype" w:cs="Arial"/>
          <w:i/>
        </w:rPr>
        <w:t>o,</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m</w:t>
      </w:r>
      <w:r w:rsidRPr="00190A5B">
        <w:rPr>
          <w:rFonts w:ascii="Palatino Linotype" w:eastAsia="Arial" w:hAnsi="Palatino Linotype" w:cs="Arial"/>
          <w:i/>
        </w:rPr>
        <w:t>e</w:t>
      </w:r>
      <w:r w:rsidRPr="00190A5B">
        <w:rPr>
          <w:rFonts w:ascii="Palatino Linotype" w:eastAsia="Arial" w:hAnsi="Palatino Linotype" w:cs="Arial"/>
          <w:i/>
          <w:spacing w:val="-1"/>
        </w:rPr>
        <w:t>di</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rPr>
        <w:t>e</w:t>
      </w:r>
      <w:r w:rsidRPr="00190A5B">
        <w:rPr>
          <w:rFonts w:ascii="Palatino Linotype" w:eastAsia="Arial" w:hAnsi="Palatino Linotype" w:cs="Arial"/>
          <w:i/>
          <w:spacing w:val="4"/>
        </w:rPr>
        <w:t xml:space="preserve"> </w:t>
      </w:r>
      <w:r w:rsidRPr="00190A5B">
        <w:rPr>
          <w:rFonts w:ascii="Palatino Linotype" w:eastAsia="Arial" w:hAnsi="Palatino Linotype" w:cs="Arial"/>
          <w:i/>
        </w:rPr>
        <w:t>el co</w:t>
      </w:r>
      <w:r w:rsidRPr="00190A5B">
        <w:rPr>
          <w:rFonts w:ascii="Palatino Linotype" w:eastAsia="Arial" w:hAnsi="Palatino Linotype" w:cs="Arial"/>
          <w:i/>
          <w:spacing w:val="-1"/>
        </w:rPr>
        <w:t>n</w:t>
      </w:r>
      <w:r w:rsidRPr="00190A5B">
        <w:rPr>
          <w:rFonts w:ascii="Palatino Linotype" w:eastAsia="Arial" w:hAnsi="Palatino Linotype" w:cs="Arial"/>
          <w:i/>
          <w:spacing w:val="-3"/>
        </w:rPr>
        <w:t>o</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spacing w:val="1"/>
        </w:rPr>
        <w:t>m</w:t>
      </w:r>
      <w:r w:rsidRPr="00190A5B">
        <w:rPr>
          <w:rFonts w:ascii="Palatino Linotype" w:eastAsia="Arial" w:hAnsi="Palatino Linotype" w:cs="Arial"/>
          <w:i/>
          <w:spacing w:val="-1"/>
        </w:rPr>
        <w:t>i</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rPr>
        <w:t>o</w:t>
      </w:r>
      <w:r w:rsidRPr="00190A5B">
        <w:rPr>
          <w:rFonts w:ascii="Palatino Linotype" w:eastAsia="Arial" w:hAnsi="Palatino Linotype" w:cs="Arial"/>
          <w:i/>
          <w:spacing w:val="4"/>
        </w:rPr>
        <w:t xml:space="preserve"> </w:t>
      </w:r>
      <w:r w:rsidRPr="00190A5B">
        <w:rPr>
          <w:rFonts w:ascii="Palatino Linotype" w:eastAsia="Arial" w:hAnsi="Palatino Linotype" w:cs="Arial"/>
          <w:i/>
        </w:rPr>
        <w:t>de</w:t>
      </w:r>
      <w:r w:rsidRPr="00190A5B">
        <w:rPr>
          <w:rFonts w:ascii="Palatino Linotype" w:eastAsia="Arial" w:hAnsi="Palatino Linotype" w:cs="Arial"/>
          <w:i/>
          <w:spacing w:val="1"/>
        </w:rPr>
        <w:t xml:space="preserve"> </w:t>
      </w:r>
      <w:r w:rsidRPr="00190A5B">
        <w:rPr>
          <w:rFonts w:ascii="Palatino Linotype" w:eastAsia="Arial" w:hAnsi="Palatino Linotype" w:cs="Arial"/>
          <w:i/>
        </w:rPr>
        <w:t>d</w:t>
      </w:r>
      <w:r w:rsidRPr="00190A5B">
        <w:rPr>
          <w:rFonts w:ascii="Palatino Linotype" w:eastAsia="Arial" w:hAnsi="Palatino Linotype" w:cs="Arial"/>
          <w:i/>
          <w:spacing w:val="-1"/>
        </w:rPr>
        <w:t>i</w:t>
      </w:r>
      <w:r w:rsidRPr="00190A5B">
        <w:rPr>
          <w:rFonts w:ascii="Palatino Linotype" w:eastAsia="Arial" w:hAnsi="Palatino Linotype" w:cs="Arial"/>
          <w:i/>
        </w:rPr>
        <w:t>cha s</w:t>
      </w:r>
      <w:r w:rsidRPr="00190A5B">
        <w:rPr>
          <w:rFonts w:ascii="Palatino Linotype" w:eastAsia="Arial" w:hAnsi="Palatino Linotype" w:cs="Arial"/>
          <w:i/>
          <w:spacing w:val="-1"/>
        </w:rPr>
        <w:t>i</w:t>
      </w:r>
      <w:r w:rsidRPr="00190A5B">
        <w:rPr>
          <w:rFonts w:ascii="Palatino Linotype" w:eastAsia="Arial" w:hAnsi="Palatino Linotype" w:cs="Arial"/>
          <w:i/>
          <w:spacing w:val="1"/>
        </w:rPr>
        <w:t>t</w:t>
      </w:r>
      <w:r w:rsidRPr="00190A5B">
        <w:rPr>
          <w:rFonts w:ascii="Palatino Linotype" w:eastAsia="Arial" w:hAnsi="Palatino Linotype" w:cs="Arial"/>
          <w:i/>
        </w:rPr>
        <w:t>u</w:t>
      </w:r>
      <w:r w:rsidRPr="00190A5B">
        <w:rPr>
          <w:rFonts w:ascii="Palatino Linotype" w:eastAsia="Arial" w:hAnsi="Palatino Linotype" w:cs="Arial"/>
          <w:i/>
          <w:spacing w:val="-1"/>
        </w:rPr>
        <w:t>a</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ó</w:t>
      </w:r>
      <w:r w:rsidRPr="00190A5B">
        <w:rPr>
          <w:rFonts w:ascii="Palatino Linotype" w:eastAsia="Arial" w:hAnsi="Palatino Linotype" w:cs="Arial"/>
          <w:i/>
          <w:spacing w:val="-1"/>
        </w:rPr>
        <w:t>n</w:t>
      </w:r>
      <w:r w:rsidRPr="00190A5B">
        <w:rPr>
          <w:rFonts w:ascii="Palatino Linotype" w:eastAsia="Arial" w:hAnsi="Palatino Linotype" w:cs="Arial"/>
          <w:i/>
        </w:rPr>
        <w:t>,</w:t>
      </w:r>
      <w:r w:rsidRPr="00190A5B">
        <w:rPr>
          <w:rFonts w:ascii="Palatino Linotype" w:eastAsia="Arial" w:hAnsi="Palatino Linotype" w:cs="Arial"/>
          <w:i/>
          <w:spacing w:val="4"/>
        </w:rPr>
        <w:t xml:space="preserve"> </w:t>
      </w:r>
      <w:r w:rsidRPr="00190A5B">
        <w:rPr>
          <w:rFonts w:ascii="Palatino Linotype" w:eastAsia="Arial" w:hAnsi="Palatino Linotype" w:cs="Arial"/>
          <w:i/>
        </w:rPr>
        <w:t>p</w:t>
      </w:r>
      <w:r w:rsidRPr="00190A5B">
        <w:rPr>
          <w:rFonts w:ascii="Palatino Linotype" w:eastAsia="Arial" w:hAnsi="Palatino Linotype" w:cs="Arial"/>
          <w:i/>
          <w:spacing w:val="-3"/>
        </w:rPr>
        <w:t>o</w:t>
      </w:r>
      <w:r w:rsidRPr="00190A5B">
        <w:rPr>
          <w:rFonts w:ascii="Palatino Linotype" w:eastAsia="Arial" w:hAnsi="Palatino Linotype" w:cs="Arial"/>
          <w:i/>
        </w:rPr>
        <w:t>r</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 xml:space="preserve">o </w:t>
      </w:r>
      <w:r w:rsidRPr="00190A5B">
        <w:rPr>
          <w:rFonts w:ascii="Palatino Linotype" w:eastAsia="Arial" w:hAnsi="Palatino Linotype" w:cs="Arial"/>
          <w:i/>
          <w:spacing w:val="2"/>
        </w:rPr>
        <w:t>q</w:t>
      </w:r>
      <w:r w:rsidRPr="00190A5B">
        <w:rPr>
          <w:rFonts w:ascii="Palatino Linotype" w:eastAsia="Arial" w:hAnsi="Palatino Linotype" w:cs="Arial"/>
          <w:i/>
        </w:rPr>
        <w:t xml:space="preserve">ue </w:t>
      </w:r>
      <w:r w:rsidRPr="00190A5B">
        <w:rPr>
          <w:rFonts w:ascii="Palatino Linotype" w:eastAsia="Arial" w:hAnsi="Palatino Linotype" w:cs="Arial"/>
          <w:i/>
          <w:spacing w:val="-3"/>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r</w:t>
      </w:r>
      <w:r w:rsidRPr="00190A5B">
        <w:rPr>
          <w:rFonts w:ascii="Palatino Linotype" w:eastAsia="Arial" w:hAnsi="Palatino Linotype" w:cs="Arial"/>
          <w:i/>
        </w:rPr>
        <w:t>es</w:t>
      </w:r>
      <w:r w:rsidRPr="00190A5B">
        <w:rPr>
          <w:rFonts w:ascii="Palatino Linotype" w:eastAsia="Arial" w:hAnsi="Palatino Linotype" w:cs="Arial"/>
          <w:i/>
          <w:spacing w:val="-3"/>
        </w:rPr>
        <w:t>e</w:t>
      </w:r>
      <w:r w:rsidRPr="00190A5B">
        <w:rPr>
          <w:rFonts w:ascii="Palatino Linotype" w:eastAsia="Arial" w:hAnsi="Palatino Linotype" w:cs="Arial"/>
          <w:i/>
          <w:spacing w:val="1"/>
        </w:rPr>
        <w:t>r</w:t>
      </w:r>
      <w:r w:rsidRPr="00190A5B">
        <w:rPr>
          <w:rFonts w:ascii="Palatino Linotype" w:eastAsia="Arial" w:hAnsi="Palatino Linotype" w:cs="Arial"/>
          <w:i/>
          <w:spacing w:val="-2"/>
        </w:rPr>
        <w:t>v</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 xml:space="preserve">de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r</w:t>
      </w:r>
      <w:r w:rsidRPr="00190A5B">
        <w:rPr>
          <w:rFonts w:ascii="Palatino Linotype" w:eastAsia="Arial" w:hAnsi="Palatino Linotype" w:cs="Arial"/>
          <w:i/>
        </w:rPr>
        <w:t>e</w:t>
      </w:r>
      <w:r w:rsidRPr="00190A5B">
        <w:rPr>
          <w:rFonts w:ascii="Palatino Linotype" w:eastAsia="Arial" w:hAnsi="Palatino Linotype" w:cs="Arial"/>
          <w:i/>
          <w:spacing w:val="-1"/>
        </w:rPr>
        <w:t>l</w:t>
      </w:r>
      <w:r w:rsidRPr="00190A5B">
        <w:rPr>
          <w:rFonts w:ascii="Palatino Linotype" w:eastAsia="Arial" w:hAnsi="Palatino Linotype" w:cs="Arial"/>
          <w:i/>
        </w:rPr>
        <w:t>ac</w:t>
      </w:r>
      <w:r w:rsidRPr="00190A5B">
        <w:rPr>
          <w:rFonts w:ascii="Palatino Linotype" w:eastAsia="Arial" w:hAnsi="Palatino Linotype" w:cs="Arial"/>
          <w:i/>
          <w:spacing w:val="-1"/>
        </w:rPr>
        <w:t>i</w:t>
      </w:r>
      <w:r w:rsidRPr="00190A5B">
        <w:rPr>
          <w:rFonts w:ascii="Palatino Linotype" w:eastAsia="Arial" w:hAnsi="Palatino Linotype" w:cs="Arial"/>
          <w:i/>
          <w:spacing w:val="-3"/>
        </w:rPr>
        <w:t>ó</w:t>
      </w:r>
      <w:r w:rsidRPr="00190A5B">
        <w:rPr>
          <w:rFonts w:ascii="Palatino Linotype" w:eastAsia="Arial" w:hAnsi="Palatino Linotype" w:cs="Arial"/>
          <w:i/>
        </w:rPr>
        <w:t>n</w:t>
      </w:r>
      <w:r w:rsidRPr="00190A5B">
        <w:rPr>
          <w:rFonts w:ascii="Palatino Linotype" w:eastAsia="Arial" w:hAnsi="Palatino Linotype" w:cs="Arial"/>
          <w:i/>
          <w:spacing w:val="3"/>
        </w:rPr>
        <w:t xml:space="preserve"> </w:t>
      </w:r>
      <w:r w:rsidRPr="00190A5B">
        <w:rPr>
          <w:rFonts w:ascii="Palatino Linotype" w:eastAsia="Arial" w:hAnsi="Palatino Linotype" w:cs="Arial"/>
          <w:i/>
        </w:rPr>
        <w:t xml:space="preserve">de </w:t>
      </w:r>
      <w:r w:rsidRPr="00190A5B">
        <w:rPr>
          <w:rFonts w:ascii="Palatino Linotype" w:eastAsia="Arial" w:hAnsi="Palatino Linotype" w:cs="Arial"/>
          <w:i/>
          <w:spacing w:val="-1"/>
        </w:rPr>
        <w:t>l</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n</w:t>
      </w:r>
      <w:r w:rsidRPr="00190A5B">
        <w:rPr>
          <w:rFonts w:ascii="Palatino Linotype" w:eastAsia="Arial" w:hAnsi="Palatino Linotype" w:cs="Arial"/>
          <w:i/>
          <w:spacing w:val="-3"/>
        </w:rPr>
        <w:t>o</w:t>
      </w:r>
      <w:r w:rsidRPr="00190A5B">
        <w:rPr>
          <w:rFonts w:ascii="Palatino Linotype" w:eastAsia="Arial" w:hAnsi="Palatino Linotype" w:cs="Arial"/>
          <w:i/>
          <w:spacing w:val="1"/>
        </w:rPr>
        <w:t>m</w:t>
      </w:r>
      <w:r w:rsidRPr="00190A5B">
        <w:rPr>
          <w:rFonts w:ascii="Palatino Linotype" w:eastAsia="Arial" w:hAnsi="Palatino Linotype" w:cs="Arial"/>
          <w:i/>
        </w:rPr>
        <w:t>bres</w:t>
      </w:r>
      <w:r w:rsidRPr="00190A5B">
        <w:rPr>
          <w:rFonts w:ascii="Palatino Linotype" w:eastAsia="Arial" w:hAnsi="Palatino Linotype" w:cs="Arial"/>
          <w:i/>
          <w:spacing w:val="1"/>
        </w:rPr>
        <w:t xml:space="preserve"> </w:t>
      </w:r>
      <w:r w:rsidRPr="00190A5B">
        <w:rPr>
          <w:rFonts w:ascii="Palatino Linotype" w:eastAsia="Arial" w:hAnsi="Palatino Linotype" w:cs="Arial"/>
          <w:i/>
        </w:rPr>
        <w:t>y</w:t>
      </w:r>
      <w:r w:rsidRPr="00190A5B">
        <w:rPr>
          <w:rFonts w:ascii="Palatino Linotype" w:eastAsia="Arial" w:hAnsi="Palatino Linotype" w:cs="Arial"/>
          <w:i/>
          <w:spacing w:val="1"/>
        </w:rPr>
        <w:t xml:space="preserve"> </w:t>
      </w:r>
      <w:r w:rsidRPr="00190A5B">
        <w:rPr>
          <w:rFonts w:ascii="Palatino Linotype" w:eastAsia="Arial" w:hAnsi="Palatino Linotype" w:cs="Arial"/>
          <w:i/>
          <w:spacing w:val="-1"/>
        </w:rPr>
        <w:t>l</w:t>
      </w:r>
      <w:r w:rsidRPr="00190A5B">
        <w:rPr>
          <w:rFonts w:ascii="Palatino Linotype" w:eastAsia="Arial" w:hAnsi="Palatino Linotype" w:cs="Arial"/>
          <w:i/>
          <w:spacing w:val="-3"/>
        </w:rPr>
        <w:t>a</w:t>
      </w:r>
      <w:r w:rsidRPr="00190A5B">
        <w:rPr>
          <w:rFonts w:ascii="Palatino Linotype" w:eastAsia="Arial" w:hAnsi="Palatino Linotype" w:cs="Arial"/>
          <w:i/>
        </w:rPr>
        <w:t>s</w:t>
      </w:r>
      <w:r w:rsidRPr="00190A5B">
        <w:rPr>
          <w:rFonts w:ascii="Palatino Linotype" w:eastAsia="Arial" w:hAnsi="Palatino Linotype" w:cs="Arial"/>
          <w:i/>
          <w:spacing w:val="1"/>
        </w:rPr>
        <w:t xml:space="preserve"> </w:t>
      </w:r>
      <w:r w:rsidRPr="00190A5B">
        <w:rPr>
          <w:rFonts w:ascii="Palatino Linotype" w:eastAsia="Arial" w:hAnsi="Palatino Linotype" w:cs="Arial"/>
          <w:i/>
          <w:spacing w:val="3"/>
        </w:rPr>
        <w:t>f</w:t>
      </w:r>
      <w:r w:rsidRPr="00190A5B">
        <w:rPr>
          <w:rFonts w:ascii="Palatino Linotype" w:eastAsia="Arial" w:hAnsi="Palatino Linotype" w:cs="Arial"/>
          <w:i/>
        </w:rPr>
        <w:t>u</w:t>
      </w:r>
      <w:r w:rsidRPr="00190A5B">
        <w:rPr>
          <w:rFonts w:ascii="Palatino Linotype" w:eastAsia="Arial" w:hAnsi="Palatino Linotype" w:cs="Arial"/>
          <w:i/>
          <w:spacing w:val="-3"/>
        </w:rPr>
        <w:t>n</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 xml:space="preserve">es </w:t>
      </w:r>
      <w:r w:rsidRPr="00190A5B">
        <w:rPr>
          <w:rFonts w:ascii="Palatino Linotype" w:eastAsia="Arial" w:hAnsi="Palatino Linotype" w:cs="Arial"/>
          <w:i/>
          <w:spacing w:val="2"/>
        </w:rPr>
        <w:t>q</w:t>
      </w:r>
      <w:r w:rsidRPr="00190A5B">
        <w:rPr>
          <w:rFonts w:ascii="Palatino Linotype" w:eastAsia="Arial" w:hAnsi="Palatino Linotype" w:cs="Arial"/>
          <w:i/>
        </w:rPr>
        <w:t>ue d</w:t>
      </w:r>
      <w:r w:rsidRPr="00190A5B">
        <w:rPr>
          <w:rFonts w:ascii="Palatino Linotype" w:eastAsia="Arial" w:hAnsi="Palatino Linotype" w:cs="Arial"/>
          <w:i/>
          <w:spacing w:val="-1"/>
        </w:rPr>
        <w:t>e</w:t>
      </w:r>
      <w:r w:rsidRPr="00190A5B">
        <w:rPr>
          <w:rFonts w:ascii="Palatino Linotype" w:eastAsia="Arial" w:hAnsi="Palatino Linotype" w:cs="Arial"/>
          <w:i/>
        </w:rPr>
        <w:t>sempeñ</w:t>
      </w:r>
      <w:r w:rsidRPr="00190A5B">
        <w:rPr>
          <w:rFonts w:ascii="Palatino Linotype" w:eastAsia="Arial" w:hAnsi="Palatino Linotype" w:cs="Arial"/>
          <w:i/>
          <w:spacing w:val="-1"/>
        </w:rPr>
        <w:t>a</w:t>
      </w:r>
      <w:r w:rsidRPr="00190A5B">
        <w:rPr>
          <w:rFonts w:ascii="Palatino Linotype" w:eastAsia="Arial" w:hAnsi="Palatino Linotype" w:cs="Arial"/>
          <w:i/>
        </w:rPr>
        <w:t>n</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1"/>
        </w:rPr>
        <w:t>r</w:t>
      </w:r>
      <w:r w:rsidRPr="00190A5B">
        <w:rPr>
          <w:rFonts w:ascii="Palatino Linotype" w:eastAsia="Arial" w:hAnsi="Palatino Linotype" w:cs="Arial"/>
          <w:i/>
          <w:spacing w:val="-2"/>
        </w:rPr>
        <w:t>v</w:t>
      </w:r>
      <w:r w:rsidRPr="00190A5B">
        <w:rPr>
          <w:rFonts w:ascii="Palatino Linotype" w:eastAsia="Arial" w:hAnsi="Palatino Linotype" w:cs="Arial"/>
          <w:i/>
          <w:spacing w:val="-1"/>
        </w:rPr>
        <w:t>i</w:t>
      </w:r>
      <w:r w:rsidRPr="00190A5B">
        <w:rPr>
          <w:rFonts w:ascii="Palatino Linotype" w:eastAsia="Arial" w:hAnsi="Palatino Linotype" w:cs="Arial"/>
          <w:i/>
          <w:spacing w:val="2"/>
        </w:rPr>
        <w:t>d</w:t>
      </w:r>
      <w:r w:rsidRPr="00190A5B">
        <w:rPr>
          <w:rFonts w:ascii="Palatino Linotype" w:eastAsia="Arial" w:hAnsi="Palatino Linotype" w:cs="Arial"/>
          <w:i/>
        </w:rPr>
        <w:t>ores</w:t>
      </w:r>
      <w:r w:rsidRPr="00190A5B">
        <w:rPr>
          <w:rFonts w:ascii="Palatino Linotype" w:eastAsia="Arial" w:hAnsi="Palatino Linotype" w:cs="Arial"/>
          <w:i/>
          <w:spacing w:val="4"/>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li</w:t>
      </w:r>
      <w:r w:rsidRPr="00190A5B">
        <w:rPr>
          <w:rFonts w:ascii="Palatino Linotype" w:eastAsia="Arial" w:hAnsi="Palatino Linotype" w:cs="Arial"/>
          <w:i/>
        </w:rPr>
        <w:t>cos</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2"/>
        </w:rPr>
        <w:t>q</w:t>
      </w:r>
      <w:r w:rsidRPr="00190A5B">
        <w:rPr>
          <w:rFonts w:ascii="Palatino Linotype" w:eastAsia="Arial" w:hAnsi="Palatino Linotype" w:cs="Arial"/>
          <w:i/>
        </w:rPr>
        <w:t>ue pr</w:t>
      </w:r>
      <w:r w:rsidRPr="00190A5B">
        <w:rPr>
          <w:rFonts w:ascii="Palatino Linotype" w:eastAsia="Arial" w:hAnsi="Palatino Linotype" w:cs="Arial"/>
          <w:i/>
          <w:spacing w:val="2"/>
        </w:rPr>
        <w:t>e</w:t>
      </w:r>
      <w:r w:rsidRPr="00190A5B">
        <w:rPr>
          <w:rFonts w:ascii="Palatino Linotype" w:eastAsia="Arial" w:hAnsi="Palatino Linotype" w:cs="Arial"/>
          <w:i/>
          <w:spacing w:val="-2"/>
        </w:rPr>
        <w:t>s</w:t>
      </w:r>
      <w:r w:rsidRPr="00190A5B">
        <w:rPr>
          <w:rFonts w:ascii="Palatino Linotype" w:eastAsia="Arial" w:hAnsi="Palatino Linotype" w:cs="Arial"/>
          <w:i/>
          <w:spacing w:val="-1"/>
        </w:rPr>
        <w:t>t</w:t>
      </w:r>
      <w:r w:rsidRPr="00190A5B">
        <w:rPr>
          <w:rFonts w:ascii="Palatino Linotype" w:eastAsia="Arial" w:hAnsi="Palatino Linotype" w:cs="Arial"/>
          <w:i/>
        </w:rPr>
        <w:t>an</w:t>
      </w:r>
      <w:r w:rsidRPr="00190A5B">
        <w:rPr>
          <w:rFonts w:ascii="Palatino Linotype" w:eastAsia="Arial" w:hAnsi="Palatino Linotype" w:cs="Arial"/>
          <w:i/>
          <w:spacing w:val="3"/>
        </w:rPr>
        <w:t xml:space="preserve"> </w:t>
      </w:r>
      <w:r w:rsidRPr="00190A5B">
        <w:rPr>
          <w:rFonts w:ascii="Palatino Linotype" w:eastAsia="Arial" w:hAnsi="Palatino Linotype" w:cs="Arial"/>
          <w:i/>
        </w:rPr>
        <w:t>sus</w:t>
      </w:r>
      <w:r w:rsidRPr="00190A5B">
        <w:rPr>
          <w:rFonts w:ascii="Palatino Linotype" w:eastAsia="Arial" w:hAnsi="Palatino Linotype" w:cs="Arial"/>
          <w:i/>
          <w:spacing w:val="3"/>
        </w:rPr>
        <w:t xml:space="preserve"> </w:t>
      </w:r>
      <w:r w:rsidRPr="00190A5B">
        <w:rPr>
          <w:rFonts w:ascii="Palatino Linotype" w:eastAsia="Arial" w:hAnsi="Palatino Linotype" w:cs="Arial"/>
          <w:i/>
        </w:rPr>
        <w:t>ser</w:t>
      </w:r>
      <w:r w:rsidRPr="00190A5B">
        <w:rPr>
          <w:rFonts w:ascii="Palatino Linotype" w:eastAsia="Arial" w:hAnsi="Palatino Linotype" w:cs="Arial"/>
          <w:i/>
          <w:spacing w:val="-2"/>
        </w:rPr>
        <w:t>v</w:t>
      </w:r>
      <w:r w:rsidRPr="00190A5B">
        <w:rPr>
          <w:rFonts w:ascii="Palatino Linotype" w:eastAsia="Arial" w:hAnsi="Palatino Linotype" w:cs="Arial"/>
          <w:i/>
          <w:spacing w:val="-1"/>
        </w:rPr>
        <w:t>i</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os</w:t>
      </w:r>
      <w:r w:rsidRPr="00190A5B">
        <w:rPr>
          <w:rFonts w:ascii="Palatino Linotype" w:eastAsia="Arial" w:hAnsi="Palatino Linotype" w:cs="Arial"/>
          <w:i/>
          <w:spacing w:val="3"/>
        </w:rPr>
        <w:t xml:space="preserve"> </w:t>
      </w:r>
      <w:r w:rsidRPr="00190A5B">
        <w:rPr>
          <w:rFonts w:ascii="Palatino Linotype" w:eastAsia="Arial" w:hAnsi="Palatino Linotype" w:cs="Arial"/>
          <w:i/>
        </w:rPr>
        <w:t>en</w:t>
      </w:r>
      <w:r w:rsidRPr="00190A5B">
        <w:rPr>
          <w:rFonts w:ascii="Palatino Linotype" w:eastAsia="Arial" w:hAnsi="Palatino Linotype" w:cs="Arial"/>
          <w:i/>
          <w:spacing w:val="3"/>
        </w:rPr>
        <w:t xml:space="preserve"> </w:t>
      </w:r>
      <w:r w:rsidRPr="00190A5B">
        <w:rPr>
          <w:rFonts w:ascii="Palatino Linotype" w:eastAsia="Arial" w:hAnsi="Palatino Linotype" w:cs="Arial"/>
          <w:i/>
        </w:rPr>
        <w:t>ár</w:t>
      </w:r>
      <w:r w:rsidRPr="00190A5B">
        <w:rPr>
          <w:rFonts w:ascii="Palatino Linotype" w:eastAsia="Arial" w:hAnsi="Palatino Linotype" w:cs="Arial"/>
          <w:i/>
          <w:spacing w:val="-2"/>
        </w:rPr>
        <w:t>e</w:t>
      </w:r>
      <w:r w:rsidRPr="00190A5B">
        <w:rPr>
          <w:rFonts w:ascii="Palatino Linotype" w:eastAsia="Arial" w:hAnsi="Palatino Linotype" w:cs="Arial"/>
          <w:i/>
        </w:rPr>
        <w:t>as</w:t>
      </w:r>
      <w:r w:rsidRPr="00190A5B">
        <w:rPr>
          <w:rFonts w:ascii="Palatino Linotype" w:eastAsia="Arial" w:hAnsi="Palatino Linotype" w:cs="Arial"/>
          <w:i/>
          <w:spacing w:val="3"/>
        </w:rPr>
        <w:t xml:space="preserve"> </w:t>
      </w:r>
      <w:r w:rsidRPr="00190A5B">
        <w:rPr>
          <w:rFonts w:ascii="Palatino Linotype" w:eastAsia="Arial" w:hAnsi="Palatino Linotype" w:cs="Arial"/>
          <w:i/>
        </w:rPr>
        <w:t>de</w:t>
      </w:r>
      <w:r w:rsidRPr="00190A5B">
        <w:rPr>
          <w:rFonts w:ascii="Palatino Linotype" w:eastAsia="Arial" w:hAnsi="Palatino Linotype" w:cs="Arial"/>
          <w:i/>
          <w:spacing w:val="3"/>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2"/>
        </w:rPr>
        <w:t>g</w:t>
      </w:r>
      <w:r w:rsidRPr="00190A5B">
        <w:rPr>
          <w:rFonts w:ascii="Palatino Linotype" w:eastAsia="Arial" w:hAnsi="Palatino Linotype" w:cs="Arial"/>
          <w:i/>
        </w:rPr>
        <w:t>uri</w:t>
      </w:r>
      <w:r w:rsidRPr="00190A5B">
        <w:rPr>
          <w:rFonts w:ascii="Palatino Linotype" w:eastAsia="Arial" w:hAnsi="Palatino Linotype" w:cs="Arial"/>
          <w:i/>
          <w:spacing w:val="-1"/>
        </w:rPr>
        <w:t>d</w:t>
      </w:r>
      <w:r w:rsidRPr="00190A5B">
        <w:rPr>
          <w:rFonts w:ascii="Palatino Linotype" w:eastAsia="Arial" w:hAnsi="Palatino Linotype" w:cs="Arial"/>
          <w:i/>
        </w:rPr>
        <w:t>ad n</w:t>
      </w:r>
      <w:r w:rsidRPr="00190A5B">
        <w:rPr>
          <w:rFonts w:ascii="Palatino Linotype" w:eastAsia="Arial" w:hAnsi="Palatino Linotype" w:cs="Arial"/>
          <w:i/>
          <w:spacing w:val="-1"/>
        </w:rPr>
        <w:t>a</w:t>
      </w:r>
      <w:r w:rsidRPr="00190A5B">
        <w:rPr>
          <w:rFonts w:ascii="Palatino Linotype" w:eastAsia="Arial" w:hAnsi="Palatino Linotype" w:cs="Arial"/>
          <w:i/>
        </w:rPr>
        <w:t>c</w:t>
      </w:r>
      <w:r w:rsidRPr="00190A5B">
        <w:rPr>
          <w:rFonts w:ascii="Palatino Linotype" w:eastAsia="Arial" w:hAnsi="Palatino Linotype" w:cs="Arial"/>
          <w:i/>
          <w:spacing w:val="-1"/>
        </w:rPr>
        <w:t>i</w:t>
      </w:r>
      <w:r w:rsidRPr="00190A5B">
        <w:rPr>
          <w:rFonts w:ascii="Palatino Linotype" w:eastAsia="Arial" w:hAnsi="Palatino Linotype" w:cs="Arial"/>
          <w:i/>
        </w:rPr>
        <w:t>o</w:t>
      </w:r>
      <w:r w:rsidRPr="00190A5B">
        <w:rPr>
          <w:rFonts w:ascii="Palatino Linotype" w:eastAsia="Arial" w:hAnsi="Palatino Linotype" w:cs="Arial"/>
          <w:i/>
          <w:spacing w:val="-1"/>
        </w:rPr>
        <w:t>n</w:t>
      </w:r>
      <w:r w:rsidRPr="00190A5B">
        <w:rPr>
          <w:rFonts w:ascii="Palatino Linotype" w:eastAsia="Arial" w:hAnsi="Palatino Linotype" w:cs="Arial"/>
          <w:i/>
        </w:rPr>
        <w:t>al</w:t>
      </w:r>
      <w:r w:rsidRPr="00190A5B">
        <w:rPr>
          <w:rFonts w:ascii="Palatino Linotype" w:eastAsia="Arial" w:hAnsi="Palatino Linotype" w:cs="Arial"/>
          <w:i/>
          <w:spacing w:val="1"/>
        </w:rPr>
        <w:t xml:space="preserve"> </w:t>
      </w:r>
      <w:r w:rsidRPr="00190A5B">
        <w:rPr>
          <w:rFonts w:ascii="Palatino Linotype" w:eastAsia="Arial" w:hAnsi="Palatino Linotype" w:cs="Arial"/>
          <w:i/>
        </w:rPr>
        <w:t>o</w:t>
      </w:r>
      <w:r w:rsidRPr="00190A5B">
        <w:rPr>
          <w:rFonts w:ascii="Palatino Linotype" w:eastAsia="Arial" w:hAnsi="Palatino Linotype" w:cs="Arial"/>
          <w:i/>
          <w:spacing w:val="3"/>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ú</w:t>
      </w:r>
      <w:r w:rsidRPr="00190A5B">
        <w:rPr>
          <w:rFonts w:ascii="Palatino Linotype" w:eastAsia="Arial" w:hAnsi="Palatino Linotype" w:cs="Arial"/>
          <w:i/>
        </w:rPr>
        <w:t>b</w:t>
      </w:r>
      <w:r w:rsidRPr="00190A5B">
        <w:rPr>
          <w:rFonts w:ascii="Palatino Linotype" w:eastAsia="Arial" w:hAnsi="Palatino Linotype" w:cs="Arial"/>
          <w:i/>
          <w:spacing w:val="-1"/>
        </w:rPr>
        <w:t>li</w:t>
      </w:r>
      <w:r w:rsidRPr="00190A5B">
        <w:rPr>
          <w:rFonts w:ascii="Palatino Linotype" w:eastAsia="Arial" w:hAnsi="Palatino Linotype" w:cs="Arial"/>
          <w:i/>
        </w:rPr>
        <w:t>ca,</w:t>
      </w:r>
      <w:r w:rsidRPr="00190A5B">
        <w:rPr>
          <w:rFonts w:ascii="Palatino Linotype" w:eastAsia="Arial" w:hAnsi="Palatino Linotype" w:cs="Arial"/>
          <w:i/>
          <w:spacing w:val="3"/>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u</w:t>
      </w:r>
      <w:r w:rsidRPr="00190A5B">
        <w:rPr>
          <w:rFonts w:ascii="Palatino Linotype" w:eastAsia="Arial" w:hAnsi="Palatino Linotype" w:cs="Arial"/>
          <w:i/>
          <w:spacing w:val="-3"/>
        </w:rPr>
        <w:t>e</w:t>
      </w:r>
      <w:r w:rsidRPr="00190A5B">
        <w:rPr>
          <w:rFonts w:ascii="Palatino Linotype" w:eastAsia="Arial" w:hAnsi="Palatino Linotype" w:cs="Arial"/>
          <w:i/>
        </w:rPr>
        <w:t>de</w:t>
      </w:r>
      <w:r w:rsidRPr="00190A5B">
        <w:rPr>
          <w:rFonts w:ascii="Palatino Linotype" w:eastAsia="Arial" w:hAnsi="Palatino Linotype" w:cs="Arial"/>
          <w:i/>
          <w:spacing w:val="2"/>
        </w:rPr>
        <w:t xml:space="preserve"> </w:t>
      </w:r>
      <w:r w:rsidRPr="00190A5B">
        <w:rPr>
          <w:rFonts w:ascii="Palatino Linotype" w:eastAsia="Arial" w:hAnsi="Palatino Linotype" w:cs="Arial"/>
          <w:i/>
          <w:spacing w:val="-1"/>
        </w:rPr>
        <w:t>ll</w:t>
      </w:r>
      <w:r w:rsidRPr="00190A5B">
        <w:rPr>
          <w:rFonts w:ascii="Palatino Linotype" w:eastAsia="Arial" w:hAnsi="Palatino Linotype" w:cs="Arial"/>
          <w:i/>
        </w:rPr>
        <w:t>e</w:t>
      </w:r>
      <w:r w:rsidRPr="00190A5B">
        <w:rPr>
          <w:rFonts w:ascii="Palatino Linotype" w:eastAsia="Arial" w:hAnsi="Palatino Linotype" w:cs="Arial"/>
          <w:i/>
          <w:spacing w:val="1"/>
        </w:rPr>
        <w:t>g</w:t>
      </w:r>
      <w:r w:rsidRPr="00190A5B">
        <w:rPr>
          <w:rFonts w:ascii="Palatino Linotype" w:eastAsia="Arial" w:hAnsi="Palatino Linotype" w:cs="Arial"/>
          <w:i/>
        </w:rPr>
        <w:t>ar</w:t>
      </w:r>
      <w:r w:rsidRPr="00190A5B">
        <w:rPr>
          <w:rFonts w:ascii="Palatino Linotype" w:eastAsia="Arial" w:hAnsi="Palatino Linotype" w:cs="Arial"/>
          <w:i/>
          <w:spacing w:val="1"/>
        </w:rPr>
        <w:t xml:space="preserve"> </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co</w:t>
      </w:r>
      <w:r w:rsidRPr="00190A5B">
        <w:rPr>
          <w:rFonts w:ascii="Palatino Linotype" w:eastAsia="Arial" w:hAnsi="Palatino Linotype" w:cs="Arial"/>
          <w:i/>
          <w:spacing w:val="-1"/>
        </w:rPr>
        <w:t>n</w:t>
      </w:r>
      <w:r w:rsidRPr="00190A5B">
        <w:rPr>
          <w:rFonts w:ascii="Palatino Linotype" w:eastAsia="Arial" w:hAnsi="Palatino Linotype" w:cs="Arial"/>
          <w:i/>
          <w:spacing w:val="-2"/>
        </w:rPr>
        <w:t>s</w:t>
      </w:r>
      <w:r w:rsidRPr="00190A5B">
        <w:rPr>
          <w:rFonts w:ascii="Palatino Linotype" w:eastAsia="Arial" w:hAnsi="Palatino Linotype" w:cs="Arial"/>
          <w:i/>
          <w:spacing w:val="1"/>
        </w:rPr>
        <w:t>t</w:t>
      </w:r>
      <w:r w:rsidRPr="00190A5B">
        <w:rPr>
          <w:rFonts w:ascii="Palatino Linotype" w:eastAsia="Arial" w:hAnsi="Palatino Linotype" w:cs="Arial"/>
          <w:i/>
          <w:spacing w:val="-1"/>
        </w:rPr>
        <w:t>i</w:t>
      </w:r>
      <w:r w:rsidRPr="00190A5B">
        <w:rPr>
          <w:rFonts w:ascii="Palatino Linotype" w:eastAsia="Arial" w:hAnsi="Palatino Linotype" w:cs="Arial"/>
          <w:i/>
          <w:spacing w:val="1"/>
        </w:rPr>
        <w:t>t</w:t>
      </w:r>
      <w:r w:rsidRPr="00190A5B">
        <w:rPr>
          <w:rFonts w:ascii="Palatino Linotype" w:eastAsia="Arial" w:hAnsi="Palatino Linotype" w:cs="Arial"/>
          <w:i/>
        </w:rPr>
        <w:t>u</w:t>
      </w:r>
      <w:r w:rsidRPr="00190A5B">
        <w:rPr>
          <w:rFonts w:ascii="Palatino Linotype" w:eastAsia="Arial" w:hAnsi="Palatino Linotype" w:cs="Arial"/>
          <w:i/>
          <w:spacing w:val="-1"/>
        </w:rPr>
        <w:t>i</w:t>
      </w:r>
      <w:r w:rsidRPr="00190A5B">
        <w:rPr>
          <w:rFonts w:ascii="Palatino Linotype" w:eastAsia="Arial" w:hAnsi="Palatino Linotype" w:cs="Arial"/>
          <w:i/>
          <w:spacing w:val="1"/>
        </w:rPr>
        <w:t>r</w:t>
      </w:r>
      <w:r w:rsidRPr="00190A5B">
        <w:rPr>
          <w:rFonts w:ascii="Palatino Linotype" w:eastAsia="Arial" w:hAnsi="Palatino Linotype" w:cs="Arial"/>
          <w:i/>
        </w:rPr>
        <w:t>se en</w:t>
      </w:r>
      <w:r w:rsidRPr="00190A5B">
        <w:rPr>
          <w:rFonts w:ascii="Palatino Linotype" w:eastAsia="Arial" w:hAnsi="Palatino Linotype" w:cs="Arial"/>
          <w:i/>
          <w:spacing w:val="2"/>
        </w:rPr>
        <w:t xml:space="preserve"> </w:t>
      </w:r>
      <w:r w:rsidRPr="00190A5B">
        <w:rPr>
          <w:rFonts w:ascii="Palatino Linotype" w:eastAsia="Arial" w:hAnsi="Palatino Linotype" w:cs="Arial"/>
          <w:i/>
        </w:rPr>
        <w:t>un</w:t>
      </w:r>
      <w:r w:rsidRPr="00190A5B">
        <w:rPr>
          <w:rFonts w:ascii="Palatino Linotype" w:eastAsia="Arial" w:hAnsi="Palatino Linotype" w:cs="Arial"/>
          <w:i/>
          <w:spacing w:val="2"/>
        </w:rPr>
        <w:t xml:space="preserve"> </w:t>
      </w:r>
      <w:r w:rsidRPr="00190A5B">
        <w:rPr>
          <w:rFonts w:ascii="Palatino Linotype" w:eastAsia="Arial" w:hAnsi="Palatino Linotype" w:cs="Arial"/>
          <w:i/>
        </w:rPr>
        <w:t>c</w:t>
      </w:r>
      <w:r w:rsidRPr="00190A5B">
        <w:rPr>
          <w:rFonts w:ascii="Palatino Linotype" w:eastAsia="Arial" w:hAnsi="Palatino Linotype" w:cs="Arial"/>
          <w:i/>
          <w:spacing w:val="-3"/>
        </w:rPr>
        <w:t>o</w:t>
      </w:r>
      <w:r w:rsidRPr="00190A5B">
        <w:rPr>
          <w:rFonts w:ascii="Palatino Linotype" w:eastAsia="Arial" w:hAnsi="Palatino Linotype" w:cs="Arial"/>
          <w:i/>
          <w:spacing w:val="1"/>
        </w:rPr>
        <w:t>m</w:t>
      </w:r>
      <w:r w:rsidRPr="00190A5B">
        <w:rPr>
          <w:rFonts w:ascii="Palatino Linotype" w:eastAsia="Arial" w:hAnsi="Palatino Linotype" w:cs="Arial"/>
          <w:i/>
        </w:rPr>
        <w:t>p</w:t>
      </w:r>
      <w:r w:rsidRPr="00190A5B">
        <w:rPr>
          <w:rFonts w:ascii="Palatino Linotype" w:eastAsia="Arial" w:hAnsi="Palatino Linotype" w:cs="Arial"/>
          <w:i/>
          <w:spacing w:val="-1"/>
        </w:rPr>
        <w:t>o</w:t>
      </w:r>
      <w:r w:rsidRPr="00190A5B">
        <w:rPr>
          <w:rFonts w:ascii="Palatino Linotype" w:eastAsia="Arial" w:hAnsi="Palatino Linotype" w:cs="Arial"/>
          <w:i/>
        </w:rPr>
        <w:t>n</w:t>
      </w:r>
      <w:r w:rsidRPr="00190A5B">
        <w:rPr>
          <w:rFonts w:ascii="Palatino Linotype" w:eastAsia="Arial" w:hAnsi="Palatino Linotype" w:cs="Arial"/>
          <w:i/>
          <w:spacing w:val="-1"/>
        </w:rPr>
        <w:t>e</w:t>
      </w:r>
      <w:r w:rsidRPr="00190A5B">
        <w:rPr>
          <w:rFonts w:ascii="Palatino Linotype" w:eastAsia="Arial" w:hAnsi="Palatino Linotype" w:cs="Arial"/>
          <w:i/>
          <w:spacing w:val="-3"/>
        </w:rPr>
        <w:t>n</w:t>
      </w:r>
      <w:r w:rsidRPr="00190A5B">
        <w:rPr>
          <w:rFonts w:ascii="Palatino Linotype" w:eastAsia="Arial" w:hAnsi="Palatino Linotype" w:cs="Arial"/>
          <w:i/>
          <w:spacing w:val="1"/>
        </w:rPr>
        <w:t>t</w:t>
      </w:r>
      <w:r w:rsidRPr="00190A5B">
        <w:rPr>
          <w:rFonts w:ascii="Palatino Linotype" w:eastAsia="Arial" w:hAnsi="Palatino Linotype" w:cs="Arial"/>
          <w:i/>
        </w:rPr>
        <w:t xml:space="preserve">e </w:t>
      </w:r>
      <w:r w:rsidRPr="00190A5B">
        <w:rPr>
          <w:rFonts w:ascii="Palatino Linotype" w:eastAsia="Arial" w:hAnsi="Palatino Linotype" w:cs="Arial"/>
          <w:i/>
          <w:spacing w:val="1"/>
        </w:rPr>
        <w:t>f</w:t>
      </w:r>
      <w:r w:rsidRPr="00190A5B">
        <w:rPr>
          <w:rFonts w:ascii="Palatino Linotype" w:eastAsia="Arial" w:hAnsi="Palatino Linotype" w:cs="Arial"/>
          <w:i/>
          <w:spacing w:val="-3"/>
        </w:rPr>
        <w:t>u</w:t>
      </w:r>
      <w:r w:rsidRPr="00190A5B">
        <w:rPr>
          <w:rFonts w:ascii="Palatino Linotype" w:eastAsia="Arial" w:hAnsi="Palatino Linotype" w:cs="Arial"/>
          <w:i/>
        </w:rPr>
        <w:t>n</w:t>
      </w:r>
      <w:r w:rsidRPr="00190A5B">
        <w:rPr>
          <w:rFonts w:ascii="Palatino Linotype" w:eastAsia="Arial" w:hAnsi="Palatino Linotype" w:cs="Arial"/>
          <w:i/>
          <w:spacing w:val="-1"/>
        </w:rPr>
        <w:t>d</w:t>
      </w:r>
      <w:r w:rsidRPr="00190A5B">
        <w:rPr>
          <w:rFonts w:ascii="Palatino Linotype" w:eastAsia="Arial" w:hAnsi="Palatino Linotype" w:cs="Arial"/>
          <w:i/>
        </w:rPr>
        <w:t>amen</w:t>
      </w:r>
      <w:r w:rsidRPr="00190A5B">
        <w:rPr>
          <w:rFonts w:ascii="Palatino Linotype" w:eastAsia="Arial" w:hAnsi="Palatino Linotype" w:cs="Arial"/>
          <w:i/>
          <w:spacing w:val="1"/>
        </w:rPr>
        <w:t>t</w:t>
      </w:r>
      <w:r w:rsidRPr="00190A5B">
        <w:rPr>
          <w:rFonts w:ascii="Palatino Linotype" w:eastAsia="Arial" w:hAnsi="Palatino Linotype" w:cs="Arial"/>
          <w:i/>
        </w:rPr>
        <w:t>al</w:t>
      </w:r>
      <w:r w:rsidRPr="00190A5B">
        <w:rPr>
          <w:rFonts w:ascii="Palatino Linotype" w:eastAsia="Arial" w:hAnsi="Palatino Linotype" w:cs="Arial"/>
          <w:i/>
          <w:spacing w:val="1"/>
        </w:rPr>
        <w:t xml:space="preserve"> </w:t>
      </w:r>
      <w:r w:rsidRPr="00190A5B">
        <w:rPr>
          <w:rFonts w:ascii="Palatino Linotype" w:eastAsia="Arial" w:hAnsi="Palatino Linotype" w:cs="Arial"/>
          <w:i/>
        </w:rPr>
        <w:t>en el e</w:t>
      </w:r>
      <w:r w:rsidRPr="00190A5B">
        <w:rPr>
          <w:rFonts w:ascii="Palatino Linotype" w:eastAsia="Arial" w:hAnsi="Palatino Linotype" w:cs="Arial"/>
          <w:i/>
          <w:spacing w:val="-3"/>
        </w:rPr>
        <w:t>s</w:t>
      </w:r>
      <w:r w:rsidRPr="00190A5B">
        <w:rPr>
          <w:rFonts w:ascii="Palatino Linotype" w:eastAsia="Arial" w:hAnsi="Palatino Linotype" w:cs="Arial"/>
          <w:i/>
          <w:spacing w:val="3"/>
        </w:rPr>
        <w:t>f</w:t>
      </w:r>
      <w:r w:rsidRPr="00190A5B">
        <w:rPr>
          <w:rFonts w:ascii="Palatino Linotype" w:eastAsia="Arial" w:hAnsi="Palatino Linotype" w:cs="Arial"/>
          <w:i/>
        </w:rPr>
        <w:t>u</w:t>
      </w:r>
      <w:r w:rsidRPr="00190A5B">
        <w:rPr>
          <w:rFonts w:ascii="Palatino Linotype" w:eastAsia="Arial" w:hAnsi="Palatino Linotype" w:cs="Arial"/>
          <w:i/>
          <w:spacing w:val="-1"/>
        </w:rPr>
        <w:t>e</w:t>
      </w:r>
      <w:r w:rsidRPr="00190A5B">
        <w:rPr>
          <w:rFonts w:ascii="Palatino Linotype" w:eastAsia="Arial" w:hAnsi="Palatino Linotype" w:cs="Arial"/>
          <w:i/>
          <w:spacing w:val="1"/>
        </w:rPr>
        <w:t>r</w:t>
      </w:r>
      <w:r w:rsidRPr="00190A5B">
        <w:rPr>
          <w:rFonts w:ascii="Palatino Linotype" w:eastAsia="Arial" w:hAnsi="Palatino Linotype" w:cs="Arial"/>
          <w:i/>
          <w:spacing w:val="-2"/>
        </w:rPr>
        <w:t>z</w:t>
      </w:r>
      <w:r w:rsidRPr="00190A5B">
        <w:rPr>
          <w:rFonts w:ascii="Palatino Linotype" w:eastAsia="Arial" w:hAnsi="Palatino Linotype" w:cs="Arial"/>
          <w:i/>
        </w:rPr>
        <w:t xml:space="preserve">o </w:t>
      </w:r>
      <w:r w:rsidRPr="00190A5B">
        <w:rPr>
          <w:rFonts w:ascii="Palatino Linotype" w:eastAsia="Arial" w:hAnsi="Palatino Linotype" w:cs="Arial"/>
          <w:i/>
          <w:spacing w:val="2"/>
        </w:rPr>
        <w:t>q</w:t>
      </w:r>
      <w:r w:rsidRPr="00190A5B">
        <w:rPr>
          <w:rFonts w:ascii="Palatino Linotype" w:eastAsia="Arial" w:hAnsi="Palatino Linotype" w:cs="Arial"/>
          <w:i/>
        </w:rPr>
        <w:t xml:space="preserve">ue </w:t>
      </w:r>
      <w:r w:rsidRPr="00190A5B">
        <w:rPr>
          <w:rFonts w:ascii="Palatino Linotype" w:eastAsia="Arial" w:hAnsi="Palatino Linotype" w:cs="Arial"/>
          <w:i/>
          <w:spacing w:val="1"/>
        </w:rPr>
        <w:t>r</w:t>
      </w:r>
      <w:r w:rsidRPr="00190A5B">
        <w:rPr>
          <w:rFonts w:ascii="Palatino Linotype" w:eastAsia="Arial" w:hAnsi="Palatino Linotype" w:cs="Arial"/>
          <w:i/>
        </w:rPr>
        <w:t>e</w:t>
      </w:r>
      <w:r w:rsidRPr="00190A5B">
        <w:rPr>
          <w:rFonts w:ascii="Palatino Linotype" w:eastAsia="Arial" w:hAnsi="Palatino Linotype" w:cs="Arial"/>
          <w:i/>
          <w:spacing w:val="-1"/>
        </w:rPr>
        <w:t>ali</w:t>
      </w:r>
      <w:r w:rsidRPr="00190A5B">
        <w:rPr>
          <w:rFonts w:ascii="Palatino Linotype" w:eastAsia="Arial" w:hAnsi="Palatino Linotype" w:cs="Arial"/>
          <w:i/>
          <w:spacing w:val="-2"/>
        </w:rPr>
        <w:t>z</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el</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1"/>
        </w:rPr>
        <w:t>E</w:t>
      </w:r>
      <w:r w:rsidRPr="00190A5B">
        <w:rPr>
          <w:rFonts w:ascii="Palatino Linotype" w:eastAsia="Arial" w:hAnsi="Palatino Linotype" w:cs="Arial"/>
          <w:i/>
        </w:rPr>
        <w:t>s</w:t>
      </w:r>
      <w:r w:rsidRPr="00190A5B">
        <w:rPr>
          <w:rFonts w:ascii="Palatino Linotype" w:eastAsia="Arial" w:hAnsi="Palatino Linotype" w:cs="Arial"/>
          <w:i/>
          <w:spacing w:val="1"/>
        </w:rPr>
        <w:t>t</w:t>
      </w:r>
      <w:r w:rsidRPr="00190A5B">
        <w:rPr>
          <w:rFonts w:ascii="Palatino Linotype" w:eastAsia="Arial" w:hAnsi="Palatino Linotype" w:cs="Arial"/>
          <w:i/>
        </w:rPr>
        <w:t>a</w:t>
      </w:r>
      <w:r w:rsidRPr="00190A5B">
        <w:rPr>
          <w:rFonts w:ascii="Palatino Linotype" w:eastAsia="Arial" w:hAnsi="Palatino Linotype" w:cs="Arial"/>
          <w:i/>
          <w:spacing w:val="-1"/>
        </w:rPr>
        <w:t>d</w:t>
      </w:r>
      <w:r w:rsidRPr="00190A5B">
        <w:rPr>
          <w:rFonts w:ascii="Palatino Linotype" w:eastAsia="Arial" w:hAnsi="Palatino Linotype" w:cs="Arial"/>
          <w:i/>
        </w:rPr>
        <w:t>o</w:t>
      </w:r>
      <w:r w:rsidRPr="00190A5B">
        <w:rPr>
          <w:rFonts w:ascii="Palatino Linotype" w:eastAsia="Arial" w:hAnsi="Palatino Linotype" w:cs="Arial"/>
          <w:i/>
          <w:spacing w:val="3"/>
        </w:rPr>
        <w:t xml:space="preserve"> </w:t>
      </w:r>
      <w:r w:rsidRPr="00190A5B">
        <w:rPr>
          <w:rFonts w:ascii="Palatino Linotype" w:eastAsia="Arial" w:hAnsi="Palatino Linotype" w:cs="Arial"/>
          <w:i/>
          <w:spacing w:val="-4"/>
        </w:rPr>
        <w:t>M</w:t>
      </w:r>
      <w:r w:rsidRPr="00190A5B">
        <w:rPr>
          <w:rFonts w:ascii="Palatino Linotype" w:eastAsia="Arial" w:hAnsi="Palatino Linotype" w:cs="Arial"/>
          <w:i/>
        </w:rPr>
        <w:t>ex</w:t>
      </w:r>
      <w:r w:rsidRPr="00190A5B">
        <w:rPr>
          <w:rFonts w:ascii="Palatino Linotype" w:eastAsia="Arial" w:hAnsi="Palatino Linotype" w:cs="Arial"/>
          <w:i/>
          <w:spacing w:val="-1"/>
        </w:rPr>
        <w:t>i</w:t>
      </w:r>
      <w:r w:rsidRPr="00190A5B">
        <w:rPr>
          <w:rFonts w:ascii="Palatino Linotype" w:eastAsia="Arial" w:hAnsi="Palatino Linotype" w:cs="Arial"/>
          <w:i/>
        </w:rPr>
        <w:t>ca</w:t>
      </w:r>
      <w:r w:rsidRPr="00190A5B">
        <w:rPr>
          <w:rFonts w:ascii="Palatino Linotype" w:eastAsia="Arial" w:hAnsi="Palatino Linotype" w:cs="Arial"/>
          <w:i/>
          <w:spacing w:val="-1"/>
        </w:rPr>
        <w:t>n</w:t>
      </w:r>
      <w:r w:rsidRPr="00190A5B">
        <w:rPr>
          <w:rFonts w:ascii="Palatino Linotype" w:eastAsia="Arial" w:hAnsi="Palatino Linotype" w:cs="Arial"/>
          <w:i/>
        </w:rPr>
        <w:t>o</w:t>
      </w:r>
      <w:r w:rsidRPr="00190A5B">
        <w:rPr>
          <w:rFonts w:ascii="Palatino Linotype" w:eastAsia="Arial" w:hAnsi="Palatino Linotype" w:cs="Arial"/>
          <w:i/>
          <w:spacing w:val="3"/>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a</w:t>
      </w:r>
      <w:r w:rsidRPr="00190A5B">
        <w:rPr>
          <w:rFonts w:ascii="Palatino Linotype" w:eastAsia="Arial" w:hAnsi="Palatino Linotype" w:cs="Arial"/>
          <w:i/>
          <w:spacing w:val="1"/>
        </w:rPr>
        <w:t>r</w:t>
      </w:r>
      <w:r w:rsidRPr="00190A5B">
        <w:rPr>
          <w:rFonts w:ascii="Palatino Linotype" w:eastAsia="Arial" w:hAnsi="Palatino Linotype" w:cs="Arial"/>
          <w:i/>
        </w:rPr>
        <w:t xml:space="preserve">a </w:t>
      </w:r>
      <w:r w:rsidRPr="00190A5B">
        <w:rPr>
          <w:rFonts w:ascii="Palatino Linotype" w:eastAsia="Arial" w:hAnsi="Palatino Linotype" w:cs="Arial"/>
          <w:i/>
          <w:spacing w:val="2"/>
        </w:rPr>
        <w:t>g</w:t>
      </w:r>
      <w:r w:rsidRPr="00190A5B">
        <w:rPr>
          <w:rFonts w:ascii="Palatino Linotype" w:eastAsia="Arial" w:hAnsi="Palatino Linotype" w:cs="Arial"/>
          <w:i/>
          <w:spacing w:val="-3"/>
        </w:rPr>
        <w:t>a</w:t>
      </w:r>
      <w:r w:rsidRPr="00190A5B">
        <w:rPr>
          <w:rFonts w:ascii="Palatino Linotype" w:eastAsia="Arial" w:hAnsi="Palatino Linotype" w:cs="Arial"/>
          <w:i/>
          <w:spacing w:val="1"/>
        </w:rPr>
        <w:t>r</w:t>
      </w:r>
      <w:r w:rsidRPr="00190A5B">
        <w:rPr>
          <w:rFonts w:ascii="Palatino Linotype" w:eastAsia="Arial" w:hAnsi="Palatino Linotype" w:cs="Arial"/>
          <w:i/>
        </w:rPr>
        <w:t>a</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spacing w:val="-1"/>
        </w:rPr>
        <w:t>i</w:t>
      </w:r>
      <w:r w:rsidRPr="00190A5B">
        <w:rPr>
          <w:rFonts w:ascii="Palatino Linotype" w:eastAsia="Arial" w:hAnsi="Palatino Linotype" w:cs="Arial"/>
          <w:i/>
          <w:spacing w:val="-2"/>
        </w:rPr>
        <w:t>z</w:t>
      </w:r>
      <w:r w:rsidRPr="00190A5B">
        <w:rPr>
          <w:rFonts w:ascii="Palatino Linotype" w:eastAsia="Arial" w:hAnsi="Palatino Linotype" w:cs="Arial"/>
          <w:i/>
        </w:rPr>
        <w:t>ar</w:t>
      </w:r>
      <w:r w:rsidRPr="00190A5B">
        <w:rPr>
          <w:rFonts w:ascii="Palatino Linotype" w:eastAsia="Arial" w:hAnsi="Palatino Linotype" w:cs="Arial"/>
          <w:i/>
          <w:spacing w:val="4"/>
        </w:rPr>
        <w:t xml:space="preserve"> </w:t>
      </w:r>
      <w:r w:rsidRPr="00190A5B">
        <w:rPr>
          <w:rFonts w:ascii="Palatino Linotype" w:eastAsia="Arial" w:hAnsi="Palatino Linotype" w:cs="Arial"/>
          <w:i/>
          <w:spacing w:val="-1"/>
        </w:rPr>
        <w:t>l</w:t>
      </w:r>
      <w:r w:rsidRPr="00190A5B">
        <w:rPr>
          <w:rFonts w:ascii="Palatino Linotype" w:eastAsia="Arial" w:hAnsi="Palatino Linotype" w:cs="Arial"/>
          <w:i/>
        </w:rPr>
        <w:t>a</w:t>
      </w:r>
      <w:r w:rsidRPr="00190A5B">
        <w:rPr>
          <w:rFonts w:ascii="Palatino Linotype" w:eastAsia="Arial" w:hAnsi="Palatino Linotype" w:cs="Arial"/>
          <w:i/>
          <w:spacing w:val="3"/>
        </w:rPr>
        <w:t xml:space="preserve"> </w:t>
      </w:r>
      <w:r w:rsidRPr="00190A5B">
        <w:rPr>
          <w:rFonts w:ascii="Palatino Linotype" w:eastAsia="Arial" w:hAnsi="Palatino Linotype" w:cs="Arial"/>
          <w:i/>
        </w:rPr>
        <w:t>s</w:t>
      </w:r>
      <w:r w:rsidRPr="00190A5B">
        <w:rPr>
          <w:rFonts w:ascii="Palatino Linotype" w:eastAsia="Arial" w:hAnsi="Palatino Linotype" w:cs="Arial"/>
          <w:i/>
          <w:spacing w:val="-3"/>
        </w:rPr>
        <w:t>e</w:t>
      </w:r>
      <w:r w:rsidRPr="00190A5B">
        <w:rPr>
          <w:rFonts w:ascii="Palatino Linotype" w:eastAsia="Arial" w:hAnsi="Palatino Linotype" w:cs="Arial"/>
          <w:i/>
          <w:spacing w:val="2"/>
        </w:rPr>
        <w:t>g</w:t>
      </w:r>
      <w:r w:rsidRPr="00190A5B">
        <w:rPr>
          <w:rFonts w:ascii="Palatino Linotype" w:eastAsia="Arial" w:hAnsi="Palatino Linotype" w:cs="Arial"/>
          <w:i/>
        </w:rPr>
        <w:t>uri</w:t>
      </w:r>
      <w:r w:rsidRPr="00190A5B">
        <w:rPr>
          <w:rFonts w:ascii="Palatino Linotype" w:eastAsia="Arial" w:hAnsi="Palatino Linotype" w:cs="Arial"/>
          <w:i/>
          <w:spacing w:val="-1"/>
        </w:rPr>
        <w:t>d</w:t>
      </w:r>
      <w:r w:rsidRPr="00190A5B">
        <w:rPr>
          <w:rFonts w:ascii="Palatino Linotype" w:eastAsia="Arial" w:hAnsi="Palatino Linotype" w:cs="Arial"/>
          <w:i/>
        </w:rPr>
        <w:t>ad d</w:t>
      </w:r>
      <w:r w:rsidRPr="00190A5B">
        <w:rPr>
          <w:rFonts w:ascii="Palatino Linotype" w:eastAsia="Arial" w:hAnsi="Palatino Linotype" w:cs="Arial"/>
          <w:i/>
          <w:spacing w:val="-1"/>
        </w:rPr>
        <w:t>e</w:t>
      </w:r>
      <w:r w:rsidRPr="00190A5B">
        <w:rPr>
          <w:rFonts w:ascii="Palatino Linotype" w:eastAsia="Arial" w:hAnsi="Palatino Linotype" w:cs="Arial"/>
          <w:i/>
        </w:rPr>
        <w:t>l</w:t>
      </w:r>
      <w:r w:rsidRPr="00190A5B">
        <w:rPr>
          <w:rFonts w:ascii="Palatino Linotype" w:eastAsia="Arial" w:hAnsi="Palatino Linotype" w:cs="Arial"/>
          <w:i/>
          <w:spacing w:val="2"/>
        </w:rPr>
        <w:t xml:space="preserve"> </w:t>
      </w:r>
      <w:r w:rsidRPr="00190A5B">
        <w:rPr>
          <w:rFonts w:ascii="Palatino Linotype" w:eastAsia="Arial" w:hAnsi="Palatino Linotype" w:cs="Arial"/>
          <w:i/>
        </w:rPr>
        <w:t>p</w:t>
      </w:r>
      <w:r w:rsidRPr="00190A5B">
        <w:rPr>
          <w:rFonts w:ascii="Palatino Linotype" w:eastAsia="Arial" w:hAnsi="Palatino Linotype" w:cs="Arial"/>
          <w:i/>
          <w:spacing w:val="-1"/>
        </w:rPr>
        <w:t>a</w:t>
      </w:r>
      <w:r w:rsidRPr="00190A5B">
        <w:rPr>
          <w:rFonts w:ascii="Palatino Linotype" w:eastAsia="Arial" w:hAnsi="Palatino Linotype" w:cs="Arial"/>
          <w:i/>
          <w:spacing w:val="-4"/>
        </w:rPr>
        <w:t>í</w:t>
      </w:r>
      <w:r w:rsidRPr="00190A5B">
        <w:rPr>
          <w:rFonts w:ascii="Palatino Linotype" w:eastAsia="Arial" w:hAnsi="Palatino Linotype" w:cs="Arial"/>
          <w:i/>
        </w:rPr>
        <w:t>s</w:t>
      </w:r>
      <w:r w:rsidRPr="00190A5B">
        <w:rPr>
          <w:rFonts w:ascii="Palatino Linotype" w:eastAsia="Arial" w:hAnsi="Palatino Linotype" w:cs="Arial"/>
          <w:i/>
          <w:spacing w:val="3"/>
        </w:rPr>
        <w:t xml:space="preserve"> </w:t>
      </w:r>
      <w:r w:rsidRPr="00190A5B">
        <w:rPr>
          <w:rFonts w:ascii="Palatino Linotype" w:eastAsia="Arial" w:hAnsi="Palatino Linotype" w:cs="Arial"/>
          <w:i/>
        </w:rPr>
        <w:t>en</w:t>
      </w:r>
      <w:r w:rsidRPr="00190A5B">
        <w:rPr>
          <w:rFonts w:ascii="Palatino Linotype" w:eastAsia="Arial" w:hAnsi="Palatino Linotype" w:cs="Arial"/>
          <w:i/>
          <w:spacing w:val="2"/>
        </w:rPr>
        <w:t xml:space="preserve"> </w:t>
      </w:r>
      <w:r w:rsidRPr="00190A5B">
        <w:rPr>
          <w:rFonts w:ascii="Palatino Linotype" w:eastAsia="Arial" w:hAnsi="Palatino Linotype" w:cs="Arial"/>
          <w:i/>
        </w:rPr>
        <w:t>sus d</w:t>
      </w:r>
      <w:r w:rsidRPr="00190A5B">
        <w:rPr>
          <w:rFonts w:ascii="Palatino Linotype" w:eastAsia="Arial" w:hAnsi="Palatino Linotype" w:cs="Arial"/>
          <w:i/>
          <w:spacing w:val="-1"/>
        </w:rPr>
        <w:t>i</w:t>
      </w:r>
      <w:r w:rsidRPr="00190A5B">
        <w:rPr>
          <w:rFonts w:ascii="Palatino Linotype" w:eastAsia="Arial" w:hAnsi="Palatino Linotype" w:cs="Arial"/>
          <w:i/>
          <w:spacing w:val="3"/>
        </w:rPr>
        <w:t>f</w:t>
      </w:r>
      <w:r w:rsidRPr="00190A5B">
        <w:rPr>
          <w:rFonts w:ascii="Palatino Linotype" w:eastAsia="Arial" w:hAnsi="Palatino Linotype" w:cs="Arial"/>
          <w:i/>
          <w:spacing w:val="-3"/>
        </w:rPr>
        <w:t>e</w:t>
      </w:r>
      <w:r w:rsidRPr="00190A5B">
        <w:rPr>
          <w:rFonts w:ascii="Palatino Linotype" w:eastAsia="Arial" w:hAnsi="Palatino Linotype" w:cs="Arial"/>
          <w:i/>
          <w:spacing w:val="1"/>
        </w:rPr>
        <w:t>r</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rPr>
        <w:t>es</w:t>
      </w:r>
      <w:r w:rsidRPr="00190A5B">
        <w:rPr>
          <w:rFonts w:ascii="Palatino Linotype" w:eastAsia="Arial" w:hAnsi="Palatino Linotype" w:cs="Arial"/>
          <w:i/>
          <w:spacing w:val="-2"/>
        </w:rPr>
        <w:t xml:space="preserve"> v</w:t>
      </w:r>
      <w:r w:rsidRPr="00190A5B">
        <w:rPr>
          <w:rFonts w:ascii="Palatino Linotype" w:eastAsia="Arial" w:hAnsi="Palatino Linotype" w:cs="Arial"/>
          <w:i/>
        </w:rPr>
        <w:t>er</w:t>
      </w:r>
      <w:r w:rsidRPr="00190A5B">
        <w:rPr>
          <w:rFonts w:ascii="Palatino Linotype" w:eastAsia="Arial" w:hAnsi="Palatino Linotype" w:cs="Arial"/>
          <w:i/>
          <w:spacing w:val="1"/>
        </w:rPr>
        <w:t>t</w:t>
      </w:r>
      <w:r w:rsidRPr="00190A5B">
        <w:rPr>
          <w:rFonts w:ascii="Palatino Linotype" w:eastAsia="Arial" w:hAnsi="Palatino Linotype" w:cs="Arial"/>
          <w:i/>
          <w:spacing w:val="-1"/>
        </w:rPr>
        <w:t>i</w:t>
      </w:r>
      <w:r w:rsidRPr="00190A5B">
        <w:rPr>
          <w:rFonts w:ascii="Palatino Linotype" w:eastAsia="Arial" w:hAnsi="Palatino Linotype" w:cs="Arial"/>
          <w:i/>
        </w:rPr>
        <w:t>e</w:t>
      </w:r>
      <w:r w:rsidRPr="00190A5B">
        <w:rPr>
          <w:rFonts w:ascii="Palatino Linotype" w:eastAsia="Arial" w:hAnsi="Palatino Linotype" w:cs="Arial"/>
          <w:i/>
          <w:spacing w:val="-1"/>
        </w:rPr>
        <w:t>n</w:t>
      </w:r>
      <w:r w:rsidRPr="00190A5B">
        <w:rPr>
          <w:rFonts w:ascii="Palatino Linotype" w:eastAsia="Arial" w:hAnsi="Palatino Linotype" w:cs="Arial"/>
          <w:i/>
          <w:spacing w:val="1"/>
        </w:rPr>
        <w:t>t</w:t>
      </w:r>
      <w:r w:rsidRPr="00190A5B">
        <w:rPr>
          <w:rFonts w:ascii="Palatino Linotype" w:eastAsia="Arial" w:hAnsi="Palatino Linotype" w:cs="Arial"/>
          <w:i/>
        </w:rPr>
        <w:t>e</w:t>
      </w:r>
      <w:r w:rsidRPr="00190A5B">
        <w:rPr>
          <w:rFonts w:ascii="Palatino Linotype" w:eastAsia="Arial" w:hAnsi="Palatino Linotype" w:cs="Arial"/>
          <w:i/>
          <w:spacing w:val="-3"/>
        </w:rPr>
        <w:t>s</w:t>
      </w:r>
      <w:r w:rsidRPr="00190A5B">
        <w:rPr>
          <w:rFonts w:ascii="Palatino Linotype" w:eastAsia="Arial" w:hAnsi="Palatino Linotype" w:cs="Arial"/>
          <w:i/>
        </w:rPr>
        <w:t xml:space="preserve">.” </w:t>
      </w:r>
      <w:r w:rsidRPr="00190A5B">
        <w:rPr>
          <w:rFonts w:ascii="Palatino Linotype" w:eastAsia="Arial" w:hAnsi="Palatino Linotype" w:cs="Arial"/>
          <w:b/>
          <w:bCs/>
          <w:i/>
        </w:rPr>
        <w:t xml:space="preserve">(Sic) </w:t>
      </w:r>
    </w:p>
    <w:p w14:paraId="46C6F9E8" w14:textId="77777777" w:rsidR="00700675" w:rsidRPr="00190A5B" w:rsidRDefault="00700675" w:rsidP="00700675">
      <w:pPr>
        <w:tabs>
          <w:tab w:val="left" w:pos="709"/>
        </w:tabs>
        <w:spacing w:before="240" w:line="360" w:lineRule="auto"/>
        <w:ind w:right="51"/>
        <w:jc w:val="both"/>
        <w:rPr>
          <w:rFonts w:ascii="Palatino Linotype" w:hAnsi="Palatino Linotype"/>
        </w:rPr>
      </w:pPr>
    </w:p>
    <w:p w14:paraId="1C65D109" w14:textId="5A6E13A5" w:rsidR="00700675" w:rsidRPr="00190A5B" w:rsidRDefault="00700675" w:rsidP="00700675">
      <w:pPr>
        <w:spacing w:line="360" w:lineRule="auto"/>
        <w:jc w:val="both"/>
        <w:rPr>
          <w:rFonts w:ascii="Palatino Linotype" w:hAnsi="Palatino Linotype" w:cs="Arial"/>
          <w:lang w:eastAsia="es-CO"/>
        </w:rPr>
      </w:pPr>
      <w:r w:rsidRPr="00190A5B">
        <w:rPr>
          <w:rFonts w:ascii="Palatino Linotype" w:hAnsi="Palatino Linotype" w:cs="Arial"/>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350003BA" w14:textId="77777777" w:rsidR="009A0722" w:rsidRPr="00190A5B" w:rsidRDefault="009A0722" w:rsidP="001E2796">
      <w:pPr>
        <w:spacing w:line="360" w:lineRule="auto"/>
        <w:jc w:val="both"/>
        <w:rPr>
          <w:rFonts w:ascii="Palatino Linotype" w:eastAsiaTheme="minorHAnsi" w:hAnsi="Palatino Linotype" w:cs="Arial"/>
          <w:color w:val="000000" w:themeColor="text1"/>
          <w:szCs w:val="22"/>
          <w:lang w:val="es-MX" w:eastAsia="en-US"/>
        </w:rPr>
      </w:pPr>
    </w:p>
    <w:p w14:paraId="085E4AEC" w14:textId="08A849F4" w:rsidR="002801F9" w:rsidRPr="00190A5B" w:rsidRDefault="002801F9" w:rsidP="002801F9">
      <w:pPr>
        <w:spacing w:line="360" w:lineRule="auto"/>
        <w:jc w:val="both"/>
        <w:rPr>
          <w:rFonts w:ascii="Palatino Linotype" w:hAnsi="Palatino Linotype" w:cs="Arial"/>
        </w:rPr>
      </w:pPr>
      <w:r w:rsidRPr="00190A5B">
        <w:rPr>
          <w:rFonts w:ascii="Palatino Linotype" w:hAnsi="Palatino Linotype"/>
        </w:rPr>
        <w:t xml:space="preserve">En mérito de lo expuesto en líneas anteriores, resultan fundados los motivos de inconformidad que arguye </w:t>
      </w:r>
      <w:r w:rsidRPr="00190A5B">
        <w:rPr>
          <w:rFonts w:ascii="Palatino Linotype" w:hAnsi="Palatino Linotype"/>
          <w:bCs/>
        </w:rPr>
        <w:t>el</w:t>
      </w:r>
      <w:r w:rsidRPr="00190A5B">
        <w:rPr>
          <w:rFonts w:ascii="Palatino Linotype" w:hAnsi="Palatino Linotype"/>
          <w:b/>
          <w:bCs/>
        </w:rPr>
        <w:t xml:space="preserve"> Recurrente </w:t>
      </w:r>
      <w:r w:rsidRPr="00190A5B">
        <w:rPr>
          <w:rFonts w:ascii="Palatino Linotype" w:hAnsi="Palatino Linotype"/>
        </w:rPr>
        <w:t xml:space="preserve">en su medio de impugnación que fue materia de estudio, por ello </w:t>
      </w:r>
      <w:r w:rsidRPr="00190A5B">
        <w:rPr>
          <w:rFonts w:ascii="Palatino Linotype" w:hAnsi="Palatino Linotype" w:cs="Arial"/>
        </w:rPr>
        <w:t>con fundamento en la</w:t>
      </w:r>
      <w:r w:rsidRPr="00190A5B">
        <w:rPr>
          <w:rFonts w:ascii="Palatino Linotype" w:hAnsi="Palatino Linotype" w:cs="Arial"/>
          <w:b/>
        </w:rPr>
        <w:t xml:space="preserve"> </w:t>
      </w:r>
      <w:r w:rsidRPr="00190A5B">
        <w:rPr>
          <w:rFonts w:ascii="Palatino Linotype" w:hAnsi="Palatino Linotype" w:cs="Arial"/>
          <w:b/>
          <w:bCs/>
          <w:i/>
        </w:rPr>
        <w:t>segunda hipótesis</w:t>
      </w:r>
      <w:r w:rsidRPr="00190A5B">
        <w:rPr>
          <w:rFonts w:ascii="Palatino Linotype" w:hAnsi="Palatino Linotype" w:cs="Arial"/>
          <w:b/>
        </w:rPr>
        <w:t xml:space="preserve"> </w:t>
      </w:r>
      <w:r w:rsidRPr="00190A5B">
        <w:rPr>
          <w:rFonts w:ascii="Palatino Linotype" w:hAnsi="Palatino Linotype" w:cs="Arial"/>
        </w:rPr>
        <w:t>de la fracción</w:t>
      </w:r>
      <w:r w:rsidRPr="00190A5B">
        <w:rPr>
          <w:rFonts w:ascii="Palatino Linotype" w:hAnsi="Palatino Linotype" w:cs="Arial"/>
          <w:b/>
        </w:rPr>
        <w:t xml:space="preserve"> </w:t>
      </w:r>
      <w:r w:rsidRPr="00190A5B">
        <w:rPr>
          <w:rFonts w:ascii="Palatino Linotype" w:hAnsi="Palatino Linotype" w:cs="Arial"/>
        </w:rPr>
        <w:t>III, del artículo 186,</w:t>
      </w:r>
      <w:r w:rsidRPr="00190A5B">
        <w:rPr>
          <w:rFonts w:ascii="Palatino Linotype" w:hAnsi="Palatino Linotype" w:cs="Arial"/>
          <w:b/>
        </w:rPr>
        <w:t xml:space="preserve"> </w:t>
      </w:r>
      <w:r w:rsidRPr="00190A5B">
        <w:rPr>
          <w:rFonts w:ascii="Palatino Linotype" w:hAnsi="Palatino Linotype" w:cs="Arial"/>
        </w:rPr>
        <w:t xml:space="preserve">de la Ley de Transparencia y Acceso a la Información Pública del Estado </w:t>
      </w:r>
      <w:r w:rsidRPr="00190A5B">
        <w:rPr>
          <w:rFonts w:ascii="Palatino Linotype" w:hAnsi="Palatino Linotype" w:cs="Arial"/>
        </w:rPr>
        <w:lastRenderedPageBreak/>
        <w:t xml:space="preserve">de México y Municipios, se </w:t>
      </w:r>
      <w:r w:rsidRPr="00190A5B">
        <w:rPr>
          <w:rFonts w:ascii="Palatino Linotype" w:hAnsi="Palatino Linotype" w:cs="Arial"/>
          <w:b/>
        </w:rPr>
        <w:t xml:space="preserve">MODIFICA </w:t>
      </w:r>
      <w:r w:rsidRPr="00190A5B">
        <w:rPr>
          <w:rFonts w:ascii="Palatino Linotype" w:hAnsi="Palatino Linotype" w:cs="Arial"/>
        </w:rPr>
        <w:t>la respuesta a la solicitud de información número</w:t>
      </w:r>
      <w:r w:rsidRPr="00190A5B">
        <w:rPr>
          <w:rFonts w:ascii="Palatino Linotype" w:hAnsi="Palatino Linotype"/>
          <w:b/>
        </w:rPr>
        <w:t xml:space="preserve"> </w:t>
      </w:r>
      <w:r w:rsidR="00372BC6" w:rsidRPr="00190A5B">
        <w:rPr>
          <w:rFonts w:ascii="Palatino Linotype" w:hAnsi="Palatino Linotype"/>
          <w:b/>
          <w:bCs/>
        </w:rPr>
        <w:t>00753/TOLUCA/IP/2025</w:t>
      </w:r>
      <w:r w:rsidRPr="00190A5B">
        <w:rPr>
          <w:rFonts w:ascii="Palatino Linotype" w:hAnsi="Palatino Linotype"/>
          <w:b/>
          <w:bCs/>
        </w:rPr>
        <w:t xml:space="preserve"> </w:t>
      </w:r>
      <w:r w:rsidRPr="00190A5B">
        <w:rPr>
          <w:rFonts w:ascii="Palatino Linotype" w:hAnsi="Palatino Linotype" w:cs="Arial"/>
        </w:rPr>
        <w:t xml:space="preserve">que ha sido materia del presente fallo. </w:t>
      </w:r>
    </w:p>
    <w:p w14:paraId="0AB42789" w14:textId="77777777" w:rsidR="00662A6B" w:rsidRPr="00190A5B" w:rsidRDefault="00662A6B" w:rsidP="001E2796">
      <w:pPr>
        <w:spacing w:line="360" w:lineRule="auto"/>
        <w:jc w:val="both"/>
        <w:rPr>
          <w:rFonts w:ascii="Palatino Linotype" w:hAnsi="Palatino Linotype"/>
        </w:rPr>
      </w:pPr>
    </w:p>
    <w:p w14:paraId="1F1FCFF7" w14:textId="77777777" w:rsidR="002801F9" w:rsidRPr="00190A5B" w:rsidRDefault="002801F9" w:rsidP="002801F9">
      <w:pPr>
        <w:spacing w:line="360" w:lineRule="auto"/>
        <w:jc w:val="both"/>
        <w:rPr>
          <w:rFonts w:ascii="Palatino Linotype" w:hAnsi="Palatino Linotype"/>
        </w:rPr>
      </w:pPr>
      <w:r w:rsidRPr="00190A5B">
        <w:rPr>
          <w:rFonts w:ascii="Palatino Linotype" w:hAnsi="Palatino Linotype"/>
        </w:rPr>
        <w:t>Por lo antes expuesto y fundado es de resolverse y,</w:t>
      </w:r>
    </w:p>
    <w:p w14:paraId="0395A677" w14:textId="77777777" w:rsidR="002801F9" w:rsidRPr="00190A5B" w:rsidRDefault="002801F9" w:rsidP="001E2796">
      <w:pPr>
        <w:spacing w:line="360" w:lineRule="auto"/>
        <w:jc w:val="both"/>
        <w:rPr>
          <w:rFonts w:ascii="Palatino Linotype" w:hAnsi="Palatino Linotype"/>
        </w:rPr>
      </w:pPr>
    </w:p>
    <w:p w14:paraId="6CC0FEE6" w14:textId="77777777" w:rsidR="00662A6B" w:rsidRPr="00190A5B" w:rsidRDefault="00662A6B" w:rsidP="001E2796">
      <w:pPr>
        <w:spacing w:line="360" w:lineRule="auto"/>
        <w:jc w:val="center"/>
        <w:rPr>
          <w:rFonts w:ascii="Palatino Linotype" w:hAnsi="Palatino Linotype"/>
          <w:b/>
          <w:bCs/>
          <w:spacing w:val="60"/>
          <w:sz w:val="28"/>
          <w:lang w:val="es-ES_tradnl"/>
        </w:rPr>
      </w:pPr>
      <w:r w:rsidRPr="00190A5B">
        <w:rPr>
          <w:rFonts w:ascii="Palatino Linotype" w:hAnsi="Palatino Linotype"/>
          <w:b/>
          <w:bCs/>
          <w:spacing w:val="60"/>
          <w:sz w:val="28"/>
          <w:lang w:val="es-ES_tradnl"/>
        </w:rPr>
        <w:t>SE    RESUELVE</w:t>
      </w:r>
    </w:p>
    <w:p w14:paraId="42FFB3A4" w14:textId="77777777" w:rsidR="00662A6B" w:rsidRPr="00190A5B" w:rsidRDefault="00662A6B" w:rsidP="001E2796">
      <w:pPr>
        <w:pStyle w:val="Sinespaciado"/>
      </w:pPr>
    </w:p>
    <w:p w14:paraId="669B7E9B" w14:textId="1DFCFF76" w:rsidR="00662A6B" w:rsidRPr="00190A5B" w:rsidRDefault="00662A6B" w:rsidP="001E2796">
      <w:pPr>
        <w:autoSpaceDE w:val="0"/>
        <w:autoSpaceDN w:val="0"/>
        <w:adjustRightInd w:val="0"/>
        <w:spacing w:line="360" w:lineRule="auto"/>
        <w:ind w:right="49"/>
        <w:jc w:val="both"/>
        <w:rPr>
          <w:rFonts w:ascii="Palatino Linotype" w:hAnsi="Palatino Linotype" w:cs="Arial"/>
        </w:rPr>
      </w:pPr>
      <w:r w:rsidRPr="00190A5B">
        <w:rPr>
          <w:rFonts w:ascii="Palatino Linotype" w:hAnsi="Palatino Linotype" w:cs="Arial"/>
          <w:b/>
          <w:sz w:val="28"/>
          <w:szCs w:val="28"/>
          <w:lang w:val="es-ES_tradnl"/>
        </w:rPr>
        <w:t>PRIMERO.</w:t>
      </w:r>
      <w:r w:rsidRPr="00190A5B">
        <w:rPr>
          <w:rFonts w:ascii="Palatino Linotype" w:hAnsi="Palatino Linotype" w:cs="Arial"/>
          <w:lang w:val="es-ES_tradnl"/>
        </w:rPr>
        <w:t xml:space="preserve"> </w:t>
      </w:r>
      <w:r w:rsidRPr="00190A5B">
        <w:rPr>
          <w:rFonts w:ascii="Palatino Linotype" w:hAnsi="Palatino Linotype" w:cs="Arial"/>
        </w:rPr>
        <w:t>Se</w:t>
      </w:r>
      <w:r w:rsidRPr="00190A5B">
        <w:rPr>
          <w:rFonts w:ascii="Palatino Linotype" w:hAnsi="Palatino Linotype" w:cs="Arial"/>
          <w:b/>
        </w:rPr>
        <w:t xml:space="preserve"> </w:t>
      </w:r>
      <w:r w:rsidR="00372BC6" w:rsidRPr="00190A5B">
        <w:rPr>
          <w:rFonts w:ascii="Palatino Linotype" w:hAnsi="Palatino Linotype" w:cs="Arial"/>
          <w:b/>
        </w:rPr>
        <w:t>MODIFICA</w:t>
      </w:r>
      <w:r w:rsidRPr="00190A5B">
        <w:rPr>
          <w:rFonts w:ascii="Palatino Linotype" w:hAnsi="Palatino Linotype" w:cs="Arial"/>
          <w:b/>
        </w:rPr>
        <w:t xml:space="preserve"> </w:t>
      </w:r>
      <w:r w:rsidRPr="00190A5B">
        <w:rPr>
          <w:rFonts w:ascii="Palatino Linotype" w:eastAsia="Arial Unicode MS" w:hAnsi="Palatino Linotype" w:cs="Arial"/>
        </w:rPr>
        <w:t xml:space="preserve">la respuesta entregada por el </w:t>
      </w:r>
      <w:r w:rsidRPr="00190A5B">
        <w:rPr>
          <w:rFonts w:ascii="Palatino Linotype" w:eastAsia="Arial Unicode MS" w:hAnsi="Palatino Linotype" w:cs="Arial"/>
          <w:b/>
        </w:rPr>
        <w:t xml:space="preserve">Sujeto Obligado </w:t>
      </w:r>
      <w:r w:rsidRPr="00190A5B">
        <w:rPr>
          <w:rFonts w:ascii="Palatino Linotype" w:eastAsia="Arial Unicode MS" w:hAnsi="Palatino Linotype" w:cs="Arial"/>
        </w:rPr>
        <w:t xml:space="preserve">a la solicitud de información </w:t>
      </w:r>
      <w:bookmarkStart w:id="4" w:name="_Hlk198116754"/>
      <w:r w:rsidRPr="00190A5B">
        <w:rPr>
          <w:rFonts w:ascii="Palatino Linotype" w:eastAsia="Arial Unicode MS" w:hAnsi="Palatino Linotype" w:cs="Arial"/>
        </w:rPr>
        <w:t xml:space="preserve">número </w:t>
      </w:r>
      <w:bookmarkEnd w:id="4"/>
      <w:r w:rsidR="00372BC6" w:rsidRPr="00190A5B">
        <w:rPr>
          <w:rFonts w:ascii="Palatino Linotype" w:hAnsi="Palatino Linotype" w:cs="Arial"/>
          <w:b/>
        </w:rPr>
        <w:t>00753/TOLUCA/IP/2025</w:t>
      </w:r>
      <w:r w:rsidRPr="00190A5B">
        <w:rPr>
          <w:rFonts w:ascii="Palatino Linotype" w:hAnsi="Palatino Linotype" w:cs="Arial"/>
        </w:rPr>
        <w:t>, por resultar fundados los motivos de inconformidad vertidos por el</w:t>
      </w:r>
      <w:r w:rsidRPr="00190A5B">
        <w:rPr>
          <w:rFonts w:ascii="Palatino Linotype" w:hAnsi="Palatino Linotype" w:cs="Arial"/>
          <w:b/>
        </w:rPr>
        <w:t xml:space="preserve"> Recurrente</w:t>
      </w:r>
      <w:r w:rsidRPr="00190A5B">
        <w:rPr>
          <w:rFonts w:ascii="Palatino Linotype" w:hAnsi="Palatino Linotype" w:cs="Arial"/>
        </w:rPr>
        <w:t xml:space="preserve">, en términos del Considerando </w:t>
      </w:r>
      <w:r w:rsidRPr="00190A5B">
        <w:rPr>
          <w:rFonts w:ascii="Palatino Linotype" w:hAnsi="Palatino Linotype" w:cs="Arial"/>
          <w:b/>
        </w:rPr>
        <w:t>QUINTO</w:t>
      </w:r>
      <w:r w:rsidRPr="00190A5B">
        <w:rPr>
          <w:rFonts w:ascii="Palatino Linotype" w:hAnsi="Palatino Linotype" w:cs="Arial"/>
        </w:rPr>
        <w:t xml:space="preserve"> de esta resolución.</w:t>
      </w:r>
    </w:p>
    <w:p w14:paraId="7654ECF4" w14:textId="77777777" w:rsidR="00662A6B" w:rsidRPr="00190A5B" w:rsidRDefault="00662A6B" w:rsidP="001E2796">
      <w:pPr>
        <w:autoSpaceDE w:val="0"/>
        <w:autoSpaceDN w:val="0"/>
        <w:adjustRightInd w:val="0"/>
        <w:spacing w:line="360" w:lineRule="auto"/>
        <w:ind w:right="49"/>
        <w:jc w:val="both"/>
        <w:rPr>
          <w:rFonts w:ascii="Palatino Linotype" w:hAnsi="Palatino Linotype" w:cs="Arial"/>
        </w:rPr>
      </w:pPr>
    </w:p>
    <w:p w14:paraId="33133504" w14:textId="664EB1C2" w:rsidR="00662A6B" w:rsidRPr="00190A5B" w:rsidRDefault="00662A6B" w:rsidP="001E2796">
      <w:pPr>
        <w:spacing w:line="360" w:lineRule="auto"/>
        <w:jc w:val="both"/>
        <w:rPr>
          <w:rFonts w:ascii="Palatino Linotype" w:hAnsi="Palatino Linotype" w:cs="Arial"/>
        </w:rPr>
      </w:pPr>
      <w:r w:rsidRPr="00190A5B">
        <w:rPr>
          <w:rFonts w:ascii="Palatino Linotype" w:hAnsi="Palatino Linotype" w:cs="Arial"/>
          <w:b/>
          <w:sz w:val="28"/>
          <w:szCs w:val="28"/>
        </w:rPr>
        <w:t>SEGUNDO.</w:t>
      </w:r>
      <w:r w:rsidRPr="00190A5B">
        <w:rPr>
          <w:rFonts w:ascii="Palatino Linotype" w:hAnsi="Palatino Linotype" w:cs="Arial"/>
        </w:rPr>
        <w:t xml:space="preserve"> Se </w:t>
      </w:r>
      <w:r w:rsidRPr="00190A5B">
        <w:rPr>
          <w:rFonts w:ascii="Palatino Linotype" w:hAnsi="Palatino Linotype" w:cs="Arial"/>
          <w:b/>
        </w:rPr>
        <w:t>ORDENA</w:t>
      </w:r>
      <w:r w:rsidRPr="00190A5B">
        <w:rPr>
          <w:rFonts w:ascii="Palatino Linotype" w:hAnsi="Palatino Linotype" w:cs="Arial"/>
        </w:rPr>
        <w:t xml:space="preserve"> al </w:t>
      </w:r>
      <w:r w:rsidRPr="00190A5B">
        <w:rPr>
          <w:rFonts w:ascii="Palatino Linotype" w:hAnsi="Palatino Linotype" w:cs="Arial"/>
          <w:b/>
        </w:rPr>
        <w:t>Sujeto Obligado</w:t>
      </w:r>
      <w:r w:rsidRPr="00190A5B">
        <w:rPr>
          <w:rFonts w:ascii="Palatino Linotype" w:hAnsi="Palatino Linotype" w:cs="Arial"/>
        </w:rPr>
        <w:t xml:space="preserve"> haga entrega al </w:t>
      </w:r>
      <w:r w:rsidRPr="00190A5B">
        <w:rPr>
          <w:rFonts w:ascii="Palatino Linotype" w:hAnsi="Palatino Linotype" w:cs="Arial"/>
          <w:b/>
        </w:rPr>
        <w:t xml:space="preserve">Recurrente </w:t>
      </w:r>
      <w:r w:rsidRPr="00190A5B">
        <w:rPr>
          <w:rFonts w:ascii="Palatino Linotype" w:hAnsi="Palatino Linotype" w:cs="Arial"/>
        </w:rPr>
        <w:t xml:space="preserve">en términos del Considerando </w:t>
      </w:r>
      <w:r w:rsidRPr="00190A5B">
        <w:rPr>
          <w:rFonts w:ascii="Palatino Linotype" w:hAnsi="Palatino Linotype" w:cs="Arial"/>
          <w:b/>
        </w:rPr>
        <w:t xml:space="preserve">QUINTO </w:t>
      </w:r>
      <w:r w:rsidRPr="00190A5B">
        <w:rPr>
          <w:rFonts w:ascii="Palatino Linotype" w:hAnsi="Palatino Linotype" w:cs="Arial"/>
        </w:rPr>
        <w:t>de esta resolución, a través del</w:t>
      </w:r>
      <w:r w:rsidRPr="00190A5B">
        <w:rPr>
          <w:rFonts w:ascii="Palatino Linotype" w:hAnsi="Palatino Linotype" w:cs="Arial"/>
          <w:b/>
        </w:rPr>
        <w:t xml:space="preserve"> </w:t>
      </w:r>
      <w:r w:rsidRPr="00190A5B">
        <w:rPr>
          <w:rFonts w:ascii="Palatino Linotype" w:hAnsi="Palatino Linotype" w:cs="Arial"/>
        </w:rPr>
        <w:t xml:space="preserve">Sistema de Acceso a la Información Mexiquense </w:t>
      </w:r>
      <w:r w:rsidRPr="00190A5B">
        <w:rPr>
          <w:rFonts w:ascii="Palatino Linotype" w:hAnsi="Palatino Linotype" w:cs="Arial"/>
          <w:b/>
        </w:rPr>
        <w:t>(SAIMEX)</w:t>
      </w:r>
      <w:r w:rsidR="00700675" w:rsidRPr="00190A5B">
        <w:rPr>
          <w:rFonts w:ascii="Palatino Linotype" w:hAnsi="Palatino Linotype" w:cs="Arial"/>
        </w:rPr>
        <w:t>, en versión pública de ser procedente</w:t>
      </w:r>
      <w:r w:rsidRPr="00190A5B">
        <w:rPr>
          <w:rFonts w:ascii="Palatino Linotype" w:hAnsi="Palatino Linotype" w:cs="Arial"/>
        </w:rPr>
        <w:t>, de lo siguiente:</w:t>
      </w:r>
    </w:p>
    <w:p w14:paraId="02E5B558" w14:textId="77777777" w:rsidR="00662A6B" w:rsidRPr="00190A5B" w:rsidRDefault="00662A6B" w:rsidP="001E2796">
      <w:pPr>
        <w:pStyle w:val="Sinespaciado"/>
      </w:pPr>
    </w:p>
    <w:p w14:paraId="1597BE0C" w14:textId="1B4E4EB9" w:rsidR="00662A6B" w:rsidRPr="00190A5B" w:rsidRDefault="00372BC6" w:rsidP="00372BC6">
      <w:pPr>
        <w:pStyle w:val="Prrafodelista"/>
        <w:numPr>
          <w:ilvl w:val="0"/>
          <w:numId w:val="9"/>
        </w:numPr>
        <w:spacing w:after="240" w:line="360" w:lineRule="auto"/>
        <w:jc w:val="both"/>
        <w:rPr>
          <w:rFonts w:ascii="Palatino Linotype" w:eastAsiaTheme="minorHAnsi" w:hAnsi="Palatino Linotype"/>
          <w:lang w:eastAsia="es-MX"/>
        </w:rPr>
      </w:pPr>
      <w:r w:rsidRPr="00190A5B">
        <w:rPr>
          <w:rFonts w:ascii="Palatino Linotype" w:eastAsiaTheme="minorHAnsi" w:hAnsi="Palatino Linotype"/>
          <w:lang w:eastAsia="es-MX"/>
        </w:rPr>
        <w:t>El o los documentos en donde conste,</w:t>
      </w:r>
      <w:r w:rsidR="00700675" w:rsidRPr="00190A5B">
        <w:rPr>
          <w:rFonts w:ascii="Palatino Linotype" w:eastAsiaTheme="minorHAnsi" w:hAnsi="Palatino Linotype"/>
          <w:lang w:eastAsia="es-MX"/>
        </w:rPr>
        <w:t xml:space="preserve"> el nombre </w:t>
      </w:r>
      <w:r w:rsidR="003D3E06" w:rsidRPr="00190A5B">
        <w:rPr>
          <w:rFonts w:ascii="Palatino Linotype" w:eastAsiaTheme="minorHAnsi" w:hAnsi="Palatino Linotype"/>
          <w:lang w:eastAsia="es-MX"/>
        </w:rPr>
        <w:t>y cargo de</w:t>
      </w:r>
      <w:r w:rsidRPr="00190A5B">
        <w:rPr>
          <w:rFonts w:ascii="Palatino Linotype" w:eastAsiaTheme="minorHAnsi" w:hAnsi="Palatino Linotype"/>
          <w:lang w:eastAsia="es-MX"/>
        </w:rPr>
        <w:t xml:space="preserve"> todo el personal adscrito al </w:t>
      </w:r>
      <w:r w:rsidRPr="00190A5B">
        <w:rPr>
          <w:rFonts w:ascii="Palatino Linotype" w:eastAsiaTheme="minorHAnsi" w:hAnsi="Palatino Linotype"/>
          <w:b/>
          <w:bCs/>
          <w:lang w:eastAsia="es-MX"/>
        </w:rPr>
        <w:t>Sujeto Obligado</w:t>
      </w:r>
      <w:r w:rsidRPr="00190A5B">
        <w:rPr>
          <w:rFonts w:ascii="Palatino Linotype" w:eastAsiaTheme="minorHAnsi" w:hAnsi="Palatino Linotype"/>
          <w:lang w:eastAsia="es-MX"/>
        </w:rPr>
        <w:t xml:space="preserve"> </w:t>
      </w:r>
      <w:bookmarkStart w:id="5" w:name="_Hlk194404031"/>
      <w:r w:rsidRPr="00190A5B">
        <w:rPr>
          <w:rFonts w:ascii="Palatino Linotype" w:eastAsiaTheme="minorHAnsi" w:hAnsi="Palatino Linotype"/>
          <w:lang w:eastAsia="es-MX"/>
        </w:rPr>
        <w:t xml:space="preserve">que fue dado de alta del primero de enero al diez de febrero de dos mil </w:t>
      </w:r>
      <w:r w:rsidR="003D4CE8" w:rsidRPr="00190A5B">
        <w:rPr>
          <w:rFonts w:ascii="Palatino Linotype" w:eastAsiaTheme="minorHAnsi" w:hAnsi="Palatino Linotype"/>
          <w:lang w:eastAsia="es-MX"/>
        </w:rPr>
        <w:t>veinticinco</w:t>
      </w:r>
      <w:r w:rsidRPr="00190A5B">
        <w:rPr>
          <w:rFonts w:ascii="Palatino Linotype" w:eastAsiaTheme="minorHAnsi" w:hAnsi="Palatino Linotype"/>
          <w:lang w:eastAsia="es-MX"/>
        </w:rPr>
        <w:t xml:space="preserve">. </w:t>
      </w:r>
      <w:bookmarkEnd w:id="5"/>
    </w:p>
    <w:p w14:paraId="77142CB7" w14:textId="77777777" w:rsidR="00662A6B" w:rsidRPr="00190A5B" w:rsidRDefault="00662A6B" w:rsidP="001E2796">
      <w:pPr>
        <w:pStyle w:val="Sinespaciado"/>
      </w:pPr>
    </w:p>
    <w:p w14:paraId="2581D2E9" w14:textId="77777777" w:rsidR="00662A6B" w:rsidRDefault="00662A6B" w:rsidP="001E2796">
      <w:pPr>
        <w:ind w:left="426" w:right="332"/>
        <w:jc w:val="both"/>
        <w:rPr>
          <w:rFonts w:ascii="Palatino Linotype" w:hAnsi="Palatino Linotype"/>
          <w:i/>
          <w:sz w:val="22"/>
        </w:rPr>
      </w:pPr>
      <w:r w:rsidRPr="00190A5B">
        <w:rPr>
          <w:rFonts w:ascii="Palatino Linotype" w:hAnsi="Palatino Linotype"/>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190A5B">
        <w:rPr>
          <w:rFonts w:ascii="Palatino Linotype" w:hAnsi="Palatino Linotype"/>
          <w:b/>
          <w:i/>
          <w:sz w:val="22"/>
        </w:rPr>
        <w:t>Recurrente</w:t>
      </w:r>
      <w:r w:rsidRPr="00190A5B">
        <w:rPr>
          <w:rFonts w:ascii="Palatino Linotype" w:hAnsi="Palatino Linotype"/>
          <w:i/>
          <w:sz w:val="22"/>
        </w:rPr>
        <w:t>.</w:t>
      </w:r>
    </w:p>
    <w:p w14:paraId="0084EC65" w14:textId="77777777" w:rsidR="00662A6B" w:rsidRDefault="00662A6B" w:rsidP="001E2796">
      <w:pPr>
        <w:ind w:left="426" w:right="190"/>
        <w:jc w:val="both"/>
        <w:rPr>
          <w:rFonts w:ascii="Palatino Linotype" w:hAnsi="Palatino Linotype"/>
          <w:i/>
          <w:sz w:val="22"/>
        </w:rPr>
      </w:pPr>
    </w:p>
    <w:p w14:paraId="066D9791" w14:textId="77777777" w:rsidR="00662A6B" w:rsidRPr="00AA1CCC" w:rsidRDefault="00662A6B" w:rsidP="001E2796">
      <w:pPr>
        <w:ind w:right="141"/>
        <w:jc w:val="both"/>
        <w:rPr>
          <w:rFonts w:ascii="Palatino Linotype" w:hAnsi="Palatino Linotype"/>
          <w:i/>
          <w:sz w:val="14"/>
        </w:rPr>
      </w:pPr>
    </w:p>
    <w:p w14:paraId="355C43FC" w14:textId="77777777" w:rsidR="00662A6B" w:rsidRDefault="00662A6B" w:rsidP="001E2796">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lastRenderedPageBreak/>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2FA8E343" w14:textId="77777777" w:rsidR="00662A6B" w:rsidRPr="00561D99" w:rsidRDefault="00662A6B" w:rsidP="001E2796">
      <w:pPr>
        <w:autoSpaceDE w:val="0"/>
        <w:autoSpaceDN w:val="0"/>
        <w:adjustRightInd w:val="0"/>
        <w:spacing w:line="360" w:lineRule="auto"/>
        <w:ind w:right="49"/>
        <w:jc w:val="both"/>
        <w:rPr>
          <w:rFonts w:ascii="Palatino Linotype" w:hAnsi="Palatino Linotype" w:cs="Arial"/>
          <w:szCs w:val="28"/>
          <w:lang w:val="es-ES_tradnl"/>
        </w:rPr>
      </w:pPr>
    </w:p>
    <w:p w14:paraId="7D234B2E" w14:textId="77777777" w:rsidR="00662A6B" w:rsidRDefault="00662A6B" w:rsidP="001E2796">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4E0810FE" w14:textId="77777777" w:rsidR="00662A6B" w:rsidRPr="00561D99" w:rsidRDefault="00662A6B" w:rsidP="001E2796">
      <w:pPr>
        <w:spacing w:line="360" w:lineRule="auto"/>
        <w:jc w:val="both"/>
        <w:rPr>
          <w:rFonts w:ascii="Palatino Linotype" w:hAnsi="Palatino Linotype" w:cs="Arial"/>
          <w:bCs/>
          <w:szCs w:val="28"/>
        </w:rPr>
      </w:pPr>
    </w:p>
    <w:p w14:paraId="0B0F590F" w14:textId="09988F55" w:rsidR="00764B25" w:rsidRDefault="00662A6B" w:rsidP="001E2796">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CF31AF" w14:textId="77777777" w:rsidR="00662A6B" w:rsidRPr="00662A6B" w:rsidRDefault="00662A6B" w:rsidP="001E2796">
      <w:pPr>
        <w:autoSpaceDE w:val="0"/>
        <w:autoSpaceDN w:val="0"/>
        <w:adjustRightInd w:val="0"/>
        <w:spacing w:line="360" w:lineRule="auto"/>
        <w:ind w:right="49"/>
        <w:jc w:val="both"/>
        <w:rPr>
          <w:rFonts w:ascii="Palatino Linotype" w:hAnsi="Palatino Linotype" w:cs="Arial"/>
        </w:rPr>
      </w:pPr>
    </w:p>
    <w:p w14:paraId="708C2C7B" w14:textId="5F117CE9" w:rsidR="00B10A2E" w:rsidRDefault="0029071C" w:rsidP="001E2796">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9A470F">
        <w:rPr>
          <w:rFonts w:ascii="Palatino Linotype" w:eastAsiaTheme="minorHAnsi" w:hAnsi="Palatino Linotype" w:cs="Arial"/>
          <w:lang w:val="es-MX" w:eastAsia="en-US"/>
        </w:rPr>
        <w:t>,</w:t>
      </w:r>
      <w:r w:rsidR="009A470F" w:rsidRPr="009A470F">
        <w:rPr>
          <w:rFonts w:ascii="Palatino Linotype" w:hAnsi="Palatino Linotype" w:cs="Arial"/>
          <w:lang w:val="es-MX"/>
        </w:rPr>
        <w:t xml:space="preserve"> </w:t>
      </w:r>
      <w:r w:rsidR="009A470F" w:rsidRPr="00E0326A">
        <w:rPr>
          <w:rFonts w:ascii="Palatino Linotype" w:hAnsi="Palatino Linotype" w:cs="Arial"/>
          <w:lang w:val="es-MX"/>
        </w:rPr>
        <w:t>LUIS GUSTAVO PARRA NORIEGA (EMITIENDO VOTO PARTICULAR)</w:t>
      </w:r>
      <w:r w:rsidR="009A470F">
        <w:rPr>
          <w:rFonts w:ascii="Palatino Linotype" w:hAnsi="Palatino Linotype" w:cs="Arial"/>
          <w:lang w:val="es-MX"/>
        </w:rPr>
        <w:t xml:space="preserve"> Y</w:t>
      </w:r>
      <w:r w:rsidR="009A470F" w:rsidRPr="00E0326A">
        <w:rPr>
          <w:rFonts w:ascii="Palatino Linotype" w:hAnsi="Palatino Linotype" w:cs="Arial"/>
          <w:lang w:val="es-MX"/>
        </w:rPr>
        <w:t xml:space="preserve"> </w:t>
      </w:r>
      <w:r w:rsidRPr="006A240A">
        <w:rPr>
          <w:rFonts w:ascii="Palatino Linotype" w:eastAsiaTheme="minorHAnsi" w:hAnsi="Palatino Linotype" w:cs="Arial"/>
          <w:lang w:val="es-MX" w:eastAsia="en-US"/>
        </w:rPr>
        <w:t xml:space="preserve">GUADALUPE RAMÍREZ PEÑA; EN LA </w:t>
      </w:r>
      <w:r w:rsidR="00D6527F">
        <w:rPr>
          <w:rFonts w:ascii="Palatino Linotype" w:eastAsiaTheme="minorHAnsi" w:hAnsi="Palatino Linotype" w:cs="Arial"/>
          <w:lang w:val="es-MX" w:eastAsia="en-US"/>
        </w:rPr>
        <w:t>VIGÉSIMA OCTAVA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D6527F">
        <w:rPr>
          <w:rFonts w:ascii="Palatino Linotype" w:hAnsi="Palatino Linotype" w:cs="Arial"/>
          <w:color w:val="000000"/>
          <w:lang w:val="es-MX" w:eastAsia="es-MX"/>
        </w:rPr>
        <w:t>TRECE DE AGOSTO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880014">
        <w:rPr>
          <w:rFonts w:ascii="Palatino Linotype" w:eastAsiaTheme="minorHAnsi" w:hAnsi="Palatino Linotype" w:cs="Arial"/>
          <w:lang w:val="es-MX" w:eastAsia="en-US"/>
        </w:rPr>
        <w:t>-----------------------------------------------------------------------------------------------------------------------------------------------------------------------------------------------------------------------------------------------------------------------------------------------------------------------------------------------------------------------------------------------------------------------------------------------------------------------------------------------------------------------------------------------------------------------------------------------------------------------------------------------------------------------------------------------------------------------------------------------------------------------------------------------------------------------------------------------------------------------------------------------------------------------------------------------------------------------------------------------------------------------------------------------------------------------------------------------------------------------------------------------------------------------------------------------------------------------------</w:t>
      </w:r>
      <w:r w:rsidR="008B4D4C">
        <w:rPr>
          <w:rFonts w:ascii="Palatino Linotype" w:eastAsiaTheme="minorHAnsi" w:hAnsi="Palatino Linotype" w:cs="Arial"/>
          <w:lang w:val="es-MX" w:eastAsia="en-US"/>
        </w:rPr>
        <w:t>----------------------------------------------------------</w:t>
      </w:r>
      <w:r w:rsidR="00C3593B" w:rsidRPr="00C3593B">
        <w:rPr>
          <w:rFonts w:ascii="Palatino Linotype" w:eastAsiaTheme="minorHAnsi" w:hAnsi="Palatino Linotype" w:cs="Arial"/>
          <w:lang w:val="es-ES_tradnl" w:eastAsia="en-US"/>
        </w:rPr>
        <w:t>----------------------------------------</w:t>
      </w:r>
      <w:r w:rsidR="00D6527F" w:rsidRPr="00D6527F">
        <w:rPr>
          <w:rFonts w:ascii="Palatino Linotype" w:eastAsiaTheme="minorHAnsi" w:hAnsi="Palatino Linotype" w:cs="Arial"/>
          <w:lang w:val="es-ES_tradnl" w:eastAsia="en-US"/>
        </w:rPr>
        <w:t xml:space="preserve"> </w:t>
      </w:r>
      <w:r w:rsidR="00D6527F" w:rsidRPr="00C3593B">
        <w:rPr>
          <w:rFonts w:ascii="Palatino Linotype" w:eastAsiaTheme="minorHAnsi" w:hAnsi="Palatino Linotype" w:cs="Arial"/>
          <w:lang w:val="es-ES_tradnl" w:eastAsia="en-US"/>
        </w:rPr>
        <w:t>--------------------------------------------------------------------------</w:t>
      </w:r>
      <w:r w:rsidR="00D6527F">
        <w:rPr>
          <w:rFonts w:ascii="Palatino Linotype" w:eastAsiaTheme="minorHAnsi" w:hAnsi="Palatino Linotype" w:cs="Arial"/>
          <w:lang w:val="es-ES_tradnl" w:eastAsia="en-US"/>
        </w:rPr>
        <w:t>----------------------------------------</w:t>
      </w:r>
      <w:r w:rsidR="00D6527F" w:rsidRPr="00C3593B">
        <w:rPr>
          <w:rFonts w:ascii="Palatino Linotype" w:eastAsiaTheme="minorHAnsi" w:hAnsi="Palatino Linotype" w:cs="Arial"/>
          <w:lang w:val="es-ES_tradnl" w:eastAsia="en-US"/>
        </w:rPr>
        <w:t>--------------------------------------------------------------------------</w:t>
      </w:r>
      <w:r w:rsidR="00D6527F">
        <w:rPr>
          <w:rFonts w:ascii="Palatino Linotype" w:eastAsiaTheme="minorHAnsi" w:hAnsi="Palatino Linotype" w:cs="Arial"/>
          <w:lang w:val="es-ES_tradnl" w:eastAsia="en-US"/>
        </w:rPr>
        <w:t>----------------------------------------</w:t>
      </w:r>
      <w:r w:rsidR="00D6527F" w:rsidRPr="00C3593B">
        <w:rPr>
          <w:rFonts w:ascii="Palatino Linotype" w:eastAsiaTheme="minorHAnsi" w:hAnsi="Palatino Linotype" w:cs="Arial"/>
          <w:lang w:val="es-ES_tradnl" w:eastAsia="en-US"/>
        </w:rPr>
        <w:t>--------------------------------------------------------------------------</w:t>
      </w:r>
      <w:r w:rsidR="00D6527F">
        <w:rPr>
          <w:rFonts w:ascii="Palatino Linotype" w:eastAsiaTheme="minorHAnsi" w:hAnsi="Palatino Linotype" w:cs="Arial"/>
          <w:lang w:val="es-ES_tradnl" w:eastAsia="en-US"/>
        </w:rPr>
        <w:t>----------------------------------------</w:t>
      </w:r>
      <w:r w:rsidR="00D6527F" w:rsidRPr="00C3593B">
        <w:rPr>
          <w:rFonts w:ascii="Palatino Linotype" w:eastAsiaTheme="minorHAnsi" w:hAnsi="Palatino Linotype" w:cs="Arial"/>
          <w:lang w:val="es-ES_tradnl" w:eastAsia="en-US"/>
        </w:rPr>
        <w:t>--------------------------------------------------------------------------</w:t>
      </w:r>
      <w:r w:rsidR="00D6527F">
        <w:rPr>
          <w:rFonts w:ascii="Palatino Linotype" w:eastAsiaTheme="minorHAnsi" w:hAnsi="Palatino Linotype" w:cs="Arial"/>
          <w:lang w:val="es-ES_tradnl" w:eastAsia="en-US"/>
        </w:rPr>
        <w:t>----------------------------------------</w:t>
      </w:r>
      <w:r w:rsidR="00D6527F" w:rsidRPr="00C3593B">
        <w:rPr>
          <w:rFonts w:ascii="Palatino Linotype" w:eastAsiaTheme="minorHAnsi" w:hAnsi="Palatino Linotype" w:cs="Arial"/>
          <w:lang w:val="es-ES_tradnl" w:eastAsia="en-US"/>
        </w:rPr>
        <w:t>---------------------------------</w:t>
      </w:r>
      <w:r w:rsidR="00880014" w:rsidRPr="00880014">
        <w:rPr>
          <w:rFonts w:ascii="Palatino Linotype" w:eastAsiaTheme="minorHAnsi" w:hAnsi="Palatino Linotype" w:cs="Arial"/>
          <w:sz w:val="18"/>
          <w:szCs w:val="18"/>
          <w:lang w:val="es-MX" w:eastAsia="en-US"/>
        </w:rPr>
        <w:t>JMV/CCR</w:t>
      </w:r>
      <w:r w:rsidR="00372BC6">
        <w:rPr>
          <w:rFonts w:ascii="Palatino Linotype" w:eastAsiaTheme="minorHAnsi" w:hAnsi="Palatino Linotype" w:cs="Arial"/>
          <w:sz w:val="18"/>
          <w:szCs w:val="18"/>
          <w:lang w:val="es-MX" w:eastAsia="en-US"/>
        </w:rPr>
        <w:t>/</w:t>
      </w:r>
      <w:proofErr w:type="spellStart"/>
      <w:r w:rsidR="00372BC6">
        <w:rPr>
          <w:rFonts w:ascii="Palatino Linotype" w:eastAsiaTheme="minorHAnsi" w:hAnsi="Palatino Linotype" w:cs="Arial"/>
          <w:sz w:val="18"/>
          <w:szCs w:val="18"/>
          <w:lang w:val="es-MX" w:eastAsia="en-US"/>
        </w:rPr>
        <w:t>fjjc</w:t>
      </w:r>
      <w:proofErr w:type="spellEnd"/>
    </w:p>
    <w:p w14:paraId="3045BEB7" w14:textId="77777777" w:rsidR="0029071C" w:rsidRDefault="0029071C" w:rsidP="001E2796"/>
    <w:p w14:paraId="7EB24772" w14:textId="77777777" w:rsidR="0029071C" w:rsidRDefault="0029071C" w:rsidP="001E2796"/>
    <w:p w14:paraId="186BDFDF" w14:textId="77777777" w:rsidR="0029071C" w:rsidRDefault="0029071C" w:rsidP="001E2796"/>
    <w:p w14:paraId="7D78206F" w14:textId="77777777" w:rsidR="0029071C" w:rsidRDefault="0029071C" w:rsidP="001E2796"/>
    <w:p w14:paraId="04814BE6" w14:textId="77777777" w:rsidR="0029071C" w:rsidRDefault="0029071C" w:rsidP="001E2796"/>
    <w:p w14:paraId="6F49568C" w14:textId="77777777" w:rsidR="0029071C" w:rsidRDefault="0029071C" w:rsidP="001E2796"/>
    <w:p w14:paraId="6B8A2833" w14:textId="77777777" w:rsidR="0029071C" w:rsidRDefault="0029071C" w:rsidP="001E2796"/>
    <w:p w14:paraId="2E3529BC" w14:textId="77777777" w:rsidR="0029071C" w:rsidRDefault="0029071C" w:rsidP="001E2796"/>
    <w:p w14:paraId="488ED8DA" w14:textId="77777777" w:rsidR="0029071C" w:rsidRDefault="0029071C" w:rsidP="001E2796"/>
    <w:p w14:paraId="2B220EF2" w14:textId="77777777" w:rsidR="0029071C" w:rsidRDefault="0029071C" w:rsidP="001E2796"/>
    <w:p w14:paraId="54A41508" w14:textId="77777777" w:rsidR="0029071C" w:rsidRDefault="0029071C" w:rsidP="001E2796"/>
    <w:p w14:paraId="35C7B9CF" w14:textId="77777777" w:rsidR="0029071C" w:rsidRDefault="0029071C" w:rsidP="001E2796"/>
    <w:p w14:paraId="4A30153D" w14:textId="77777777" w:rsidR="0029071C" w:rsidRDefault="0029071C" w:rsidP="001E2796"/>
    <w:p w14:paraId="31AB933D" w14:textId="77777777" w:rsidR="0029071C" w:rsidRDefault="0029071C" w:rsidP="001E2796"/>
    <w:p w14:paraId="1E3C48FA" w14:textId="77777777" w:rsidR="0029071C" w:rsidRDefault="0029071C" w:rsidP="001E2796"/>
    <w:p w14:paraId="09C8730B" w14:textId="77777777" w:rsidR="0029071C" w:rsidRDefault="0029071C" w:rsidP="001E2796"/>
    <w:p w14:paraId="69F226C3" w14:textId="77777777" w:rsidR="0029071C" w:rsidRDefault="0029071C" w:rsidP="001E2796"/>
    <w:p w14:paraId="09C608C5" w14:textId="77777777" w:rsidR="0029071C" w:rsidRDefault="0029071C" w:rsidP="001E2796"/>
    <w:p w14:paraId="0D4B1FB2" w14:textId="77777777" w:rsidR="0029071C" w:rsidRDefault="0029071C" w:rsidP="001E2796"/>
    <w:p w14:paraId="160BB700" w14:textId="77777777" w:rsidR="0029071C" w:rsidRDefault="0029071C" w:rsidP="001E2796"/>
    <w:p w14:paraId="5A782B7A" w14:textId="77777777" w:rsidR="0029071C" w:rsidRDefault="0029071C" w:rsidP="001E2796"/>
    <w:p w14:paraId="4F28D52A" w14:textId="77777777" w:rsidR="0029071C" w:rsidRDefault="0029071C" w:rsidP="001E2796"/>
    <w:p w14:paraId="6C869109" w14:textId="77777777" w:rsidR="0029071C" w:rsidRDefault="0029071C" w:rsidP="001E2796"/>
    <w:p w14:paraId="0176EBE0" w14:textId="77777777" w:rsidR="0029071C" w:rsidRDefault="0029071C" w:rsidP="001E2796"/>
    <w:p w14:paraId="4A43AF8A" w14:textId="77777777" w:rsidR="0029071C" w:rsidRDefault="0029071C" w:rsidP="001E2796"/>
    <w:p w14:paraId="21B21FB2" w14:textId="77777777" w:rsidR="0029071C" w:rsidRDefault="0029071C" w:rsidP="001E2796"/>
    <w:p w14:paraId="4976B772" w14:textId="77777777" w:rsidR="0029071C" w:rsidRDefault="0029071C" w:rsidP="001E2796"/>
    <w:p w14:paraId="6A686AB3" w14:textId="77777777" w:rsidR="0029071C" w:rsidRDefault="0029071C" w:rsidP="001E2796"/>
    <w:p w14:paraId="42D25082" w14:textId="77777777" w:rsidR="0029071C" w:rsidRDefault="0029071C" w:rsidP="001E2796"/>
    <w:p w14:paraId="19677241" w14:textId="77777777" w:rsidR="0029071C" w:rsidRDefault="0029071C" w:rsidP="001E2796"/>
    <w:p w14:paraId="3096F816" w14:textId="77777777" w:rsidR="0029071C" w:rsidRDefault="0029071C" w:rsidP="001E2796"/>
    <w:p w14:paraId="2AB840FB" w14:textId="77777777" w:rsidR="0029071C" w:rsidRDefault="0029071C" w:rsidP="001E2796"/>
    <w:p w14:paraId="79A1A09E" w14:textId="77777777" w:rsidR="0029071C" w:rsidRDefault="0029071C" w:rsidP="001E2796"/>
    <w:p w14:paraId="489BB985" w14:textId="77777777" w:rsidR="0029071C" w:rsidRDefault="0029071C" w:rsidP="001E2796"/>
    <w:p w14:paraId="1929015B" w14:textId="08A89066" w:rsidR="0029071C" w:rsidRPr="003E56C9" w:rsidRDefault="0029071C" w:rsidP="001E2796"/>
    <w:sectPr w:rsidR="0029071C" w:rsidRPr="003E56C9" w:rsidSect="00742DA4">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7E592" w14:textId="77777777" w:rsidR="0003047A" w:rsidRDefault="0003047A" w:rsidP="000B5E25">
      <w:r>
        <w:separator/>
      </w:r>
    </w:p>
  </w:endnote>
  <w:endnote w:type="continuationSeparator" w:id="0">
    <w:p w14:paraId="08A0E9A3" w14:textId="77777777" w:rsidR="0003047A" w:rsidRDefault="0003047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E0181" w:rsidRPr="000D3AD4" w:rsidRDefault="007E018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82DA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82DA5">
      <w:rPr>
        <w:rFonts w:ascii="Palatino Linotype" w:hAnsi="Palatino Linotype" w:cs="Arial"/>
        <w:bCs/>
        <w:noProof/>
        <w:sz w:val="20"/>
        <w:szCs w:val="20"/>
      </w:rPr>
      <w:t>59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E0181" w:rsidRPr="000D3AD4" w:rsidRDefault="007E018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82DA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82DA5">
      <w:rPr>
        <w:rFonts w:ascii="Palatino Linotype" w:hAnsi="Palatino Linotype" w:cs="Arial"/>
        <w:bCs/>
        <w:noProof/>
        <w:sz w:val="20"/>
        <w:szCs w:val="20"/>
      </w:rPr>
      <w:t>59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CC6EE" w14:textId="77777777" w:rsidR="0003047A" w:rsidRDefault="0003047A" w:rsidP="000B5E25">
      <w:r>
        <w:separator/>
      </w:r>
    </w:p>
  </w:footnote>
  <w:footnote w:type="continuationSeparator" w:id="0">
    <w:p w14:paraId="387EABB9" w14:textId="77777777" w:rsidR="0003047A" w:rsidRDefault="0003047A" w:rsidP="000B5E25">
      <w:r>
        <w:continuationSeparator/>
      </w:r>
    </w:p>
  </w:footnote>
  <w:footnote w:id="1">
    <w:p w14:paraId="415B7283" w14:textId="77777777" w:rsidR="007E0181" w:rsidRPr="008A64CB" w:rsidRDefault="007E018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E0181" w:rsidRDefault="007E0181" w:rsidP="008A64CB">
      <w:pPr>
        <w:autoSpaceDE w:val="0"/>
        <w:autoSpaceDN w:val="0"/>
        <w:adjustRightInd w:val="0"/>
        <w:ind w:right="49"/>
        <w:jc w:val="both"/>
        <w:rPr>
          <w:rFonts w:ascii="Palatino Linotype" w:hAnsi="Palatino Linotype"/>
          <w:i/>
          <w:sz w:val="18"/>
          <w:szCs w:val="22"/>
        </w:rPr>
      </w:pPr>
    </w:p>
    <w:p w14:paraId="2A843A3D" w14:textId="77777777" w:rsidR="007E0181" w:rsidRPr="008A64CB" w:rsidRDefault="007E018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E0181" w:rsidRPr="008A64CB" w:rsidRDefault="007E0181">
      <w:pPr>
        <w:pStyle w:val="Textonotapie"/>
        <w:rPr>
          <w:lang w:val="es-MX"/>
        </w:rPr>
      </w:pPr>
    </w:p>
  </w:footnote>
  <w:footnote w:id="2">
    <w:p w14:paraId="6734E0B3" w14:textId="77777777" w:rsidR="00372BC6" w:rsidRDefault="00372BC6" w:rsidP="00372B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hyperlink r:id="rId3">
        <w:r>
          <w:rPr>
            <w:rFonts w:ascii="Palatino Linotype" w:eastAsia="Palatino Linotype" w:hAnsi="Palatino Linotype" w:cs="Palatino Linotype"/>
            <w:color w:val="0563C1"/>
            <w:sz w:val="16"/>
            <w:szCs w:val="16"/>
            <w:u w:val="single"/>
          </w:rPr>
          <w:t>https://www.osfem.gob.mx/assets/conocenos/marco_normativo/acuerdos/2024/acuerdo_04_anexodos.pdf</w:t>
        </w:r>
      </w:hyperlink>
    </w:p>
  </w:footnote>
  <w:footnote w:id="3">
    <w:p w14:paraId="729D2657" w14:textId="77777777" w:rsidR="00372BC6" w:rsidRPr="000B7109" w:rsidRDefault="00372BC6" w:rsidP="00372BC6">
      <w:pPr>
        <w:pStyle w:val="Textonotapie"/>
        <w:jc w:val="both"/>
        <w:rPr>
          <w:rFonts w:ascii="Palatino Linotype" w:hAnsi="Palatino Linotype"/>
          <w:i/>
          <w:sz w:val="18"/>
          <w:szCs w:val="18"/>
        </w:rPr>
      </w:pPr>
      <w:r w:rsidRPr="000B7109">
        <w:rPr>
          <w:rStyle w:val="Refdenotaalpie"/>
          <w:rFonts w:ascii="Palatino Linotype" w:hAnsi="Palatino Linotype"/>
          <w:b/>
          <w:i/>
          <w:sz w:val="18"/>
          <w:szCs w:val="18"/>
        </w:rPr>
        <w:footnoteRef/>
      </w:r>
      <w:r w:rsidRPr="000B7109">
        <w:rPr>
          <w:rFonts w:ascii="Palatino Linotype" w:hAnsi="Palatino Linotype"/>
          <w:b/>
          <w:i/>
          <w:sz w:val="18"/>
          <w:szCs w:val="18"/>
        </w:rPr>
        <w:t xml:space="preserve"> Artículo 92.</w:t>
      </w:r>
      <w:r w:rsidRPr="000B7109">
        <w:rPr>
          <w:rFonts w:ascii="Palatino Linotype" w:hAnsi="Palatino Linotype"/>
          <w:i/>
          <w:sz w:val="18"/>
          <w:szCs w:val="18"/>
        </w:rPr>
        <w:t xml:space="preserve"> (…)</w:t>
      </w:r>
    </w:p>
    <w:p w14:paraId="11D4C65A" w14:textId="77777777" w:rsidR="00372BC6" w:rsidRPr="00F265B7" w:rsidRDefault="00372BC6" w:rsidP="00372BC6">
      <w:pPr>
        <w:pStyle w:val="Textonotapie"/>
        <w:jc w:val="both"/>
        <w:rPr>
          <w:rFonts w:ascii="Palatino Linotype" w:hAnsi="Palatino Linotype"/>
          <w:bCs/>
          <w:i/>
          <w:sz w:val="18"/>
          <w:szCs w:val="18"/>
        </w:rPr>
      </w:pPr>
      <w:r w:rsidRPr="00F265B7">
        <w:rPr>
          <w:rFonts w:ascii="Palatino Linotype" w:hAnsi="Palatino Linotype"/>
          <w:b/>
          <w:bCs/>
          <w:i/>
          <w:sz w:val="18"/>
          <w:szCs w:val="18"/>
        </w:rPr>
        <w:t xml:space="preserve">VII. </w:t>
      </w:r>
      <w:r w:rsidRPr="00F265B7">
        <w:rPr>
          <w:rFonts w:ascii="Palatino Linotype" w:hAnsi="Palatino Linotype"/>
          <w:bCs/>
          <w:i/>
          <w:sz w:val="18"/>
          <w:szCs w:val="18"/>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2ACA3028" w14:textId="77777777" w:rsidR="00372BC6" w:rsidRDefault="00372BC6" w:rsidP="00372BC6">
      <w:pPr>
        <w:pStyle w:val="Textonotapie"/>
        <w:jc w:val="both"/>
        <w:rPr>
          <w:rFonts w:ascii="Palatino Linotype" w:hAnsi="Palatino Linotype"/>
          <w:bCs/>
          <w:i/>
          <w:sz w:val="18"/>
          <w:szCs w:val="18"/>
        </w:rPr>
      </w:pPr>
    </w:p>
    <w:p w14:paraId="29A6309F" w14:textId="77777777" w:rsidR="00372BC6" w:rsidRPr="000B7109" w:rsidRDefault="00372BC6" w:rsidP="00372BC6">
      <w:pPr>
        <w:pStyle w:val="Textonotapie"/>
        <w:jc w:val="both"/>
        <w:rPr>
          <w:rFonts w:ascii="Palatino Linotype" w:hAnsi="Palatino Linotype"/>
          <w:i/>
          <w:sz w:val="18"/>
          <w:szCs w:val="18"/>
        </w:rPr>
      </w:pPr>
      <w:r w:rsidRPr="00F265B7">
        <w:rPr>
          <w:rFonts w:ascii="Palatino Linotype" w:hAnsi="Palatino Linotype"/>
          <w:bCs/>
          <w:i/>
          <w:sz w:val="18"/>
          <w:szCs w:val="18"/>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7A3FF2E" w14:textId="77777777" w:rsidR="00372BC6" w:rsidRPr="000B7109" w:rsidRDefault="00372BC6" w:rsidP="00372BC6">
      <w:pPr>
        <w:pStyle w:val="Textonotapie"/>
        <w:jc w:val="both"/>
        <w:rPr>
          <w:rFonts w:ascii="Palatino Linotype" w:hAnsi="Palatino Linotype"/>
          <w:i/>
          <w:sz w:val="18"/>
          <w:szCs w:val="18"/>
        </w:rPr>
      </w:pPr>
      <w:r w:rsidRPr="000B7109">
        <w:rPr>
          <w:rFonts w:ascii="Palatino Linotype" w:hAnsi="Palatino Linotype"/>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E0181" w:rsidRDefault="00F82DA5">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E0181" w:rsidRPr="008F2CCC" w14:paraId="6A2352FA" w14:textId="77777777" w:rsidTr="00BC757D">
      <w:tc>
        <w:tcPr>
          <w:tcW w:w="2693" w:type="dxa"/>
          <w:vAlign w:val="center"/>
        </w:tcPr>
        <w:p w14:paraId="217E963F" w14:textId="77777777" w:rsidR="007E0181" w:rsidRPr="008F5DAE" w:rsidRDefault="007E01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A0E5E28" w:rsidR="007E0181" w:rsidRPr="0029071C" w:rsidRDefault="007E0181" w:rsidP="006C5B3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02740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0181" w:rsidRPr="008F2CCC" w14:paraId="1F299A1F" w14:textId="77777777" w:rsidTr="00BC757D">
      <w:trPr>
        <w:trHeight w:val="228"/>
      </w:trPr>
      <w:tc>
        <w:tcPr>
          <w:tcW w:w="2693" w:type="dxa"/>
          <w:vAlign w:val="center"/>
        </w:tcPr>
        <w:p w14:paraId="683328AB" w14:textId="77777777" w:rsidR="007E0181" w:rsidRPr="008F5DAE" w:rsidRDefault="007E01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77546F59" w:rsidR="007E0181" w:rsidRPr="0029071C" w:rsidRDefault="007E0181" w:rsidP="00B6659F">
          <w:pPr>
            <w:spacing w:line="276" w:lineRule="auto"/>
            <w:jc w:val="right"/>
            <w:rPr>
              <w:rFonts w:ascii="Palatino Linotype" w:hAnsi="Palatino Linotype"/>
              <w:sz w:val="22"/>
              <w:szCs w:val="22"/>
            </w:rPr>
          </w:pPr>
          <w:r w:rsidRPr="006C5B39">
            <w:rPr>
              <w:rFonts w:ascii="Palatino Linotype" w:hAnsi="Palatino Linotype"/>
              <w:sz w:val="22"/>
              <w:szCs w:val="22"/>
            </w:rPr>
            <w:t>Ayuntamiento de Toluca</w:t>
          </w:r>
        </w:p>
      </w:tc>
    </w:tr>
    <w:tr w:rsidR="007E0181" w:rsidRPr="008F2CCC" w14:paraId="46D09EF7" w14:textId="77777777" w:rsidTr="00BC757D">
      <w:tc>
        <w:tcPr>
          <w:tcW w:w="2693" w:type="dxa"/>
          <w:vAlign w:val="center"/>
        </w:tcPr>
        <w:p w14:paraId="1A0A5ED2" w14:textId="77777777" w:rsidR="007E0181" w:rsidRPr="008F5DAE" w:rsidRDefault="007E018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7E0181" w:rsidRPr="0029071C" w:rsidRDefault="007E018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E0181" w:rsidRPr="001779E0" w:rsidRDefault="00F82DA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E0181" w:rsidRPr="008F2CCC" w14:paraId="647E1A5E" w14:textId="77777777" w:rsidTr="00515252">
      <w:tc>
        <w:tcPr>
          <w:tcW w:w="2552" w:type="dxa"/>
          <w:vAlign w:val="center"/>
        </w:tcPr>
        <w:p w14:paraId="61C1A94D" w14:textId="77777777" w:rsidR="007E0181" w:rsidRPr="008F5DAE" w:rsidRDefault="007E01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E0D0947" w:rsidR="007E0181" w:rsidRPr="0029071C" w:rsidRDefault="007E018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02740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0181" w:rsidRPr="008F2CCC" w14:paraId="34929B82" w14:textId="77777777" w:rsidTr="00515252">
      <w:tc>
        <w:tcPr>
          <w:tcW w:w="2552" w:type="dxa"/>
          <w:vAlign w:val="center"/>
        </w:tcPr>
        <w:p w14:paraId="54C68700" w14:textId="77777777" w:rsidR="007E0181" w:rsidRPr="008F5DAE" w:rsidRDefault="007E01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56429944" w:rsidR="007E0181" w:rsidRPr="006D30E6" w:rsidRDefault="00F82DA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E0181" w:rsidRPr="008F2CCC" w14:paraId="15459416" w14:textId="77777777" w:rsidTr="00515252">
      <w:trPr>
        <w:trHeight w:val="228"/>
      </w:trPr>
      <w:tc>
        <w:tcPr>
          <w:tcW w:w="2552" w:type="dxa"/>
          <w:vAlign w:val="center"/>
        </w:tcPr>
        <w:p w14:paraId="776491B5" w14:textId="77777777" w:rsidR="007E0181" w:rsidRPr="008F5DAE" w:rsidRDefault="007E01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2F46447" w:rsidR="007E0181" w:rsidRPr="0029071C" w:rsidRDefault="007E0181" w:rsidP="0009050D">
          <w:pPr>
            <w:spacing w:line="276" w:lineRule="auto"/>
            <w:jc w:val="right"/>
            <w:rPr>
              <w:rFonts w:ascii="Palatino Linotype" w:hAnsi="Palatino Linotype"/>
              <w:sz w:val="22"/>
              <w:szCs w:val="22"/>
            </w:rPr>
          </w:pPr>
          <w:r w:rsidRPr="006C5B39">
            <w:rPr>
              <w:rFonts w:ascii="Palatino Linotype" w:hAnsi="Palatino Linotype"/>
              <w:sz w:val="22"/>
              <w:szCs w:val="22"/>
            </w:rPr>
            <w:t>Ayuntamiento de Toluca</w:t>
          </w:r>
        </w:p>
      </w:tc>
    </w:tr>
    <w:tr w:rsidR="007E0181" w:rsidRPr="008F2CCC" w14:paraId="5C009CDE" w14:textId="77777777" w:rsidTr="00515252">
      <w:tc>
        <w:tcPr>
          <w:tcW w:w="2552" w:type="dxa"/>
          <w:vAlign w:val="center"/>
        </w:tcPr>
        <w:p w14:paraId="294ED620" w14:textId="77777777" w:rsidR="007E0181" w:rsidRPr="008F5DAE" w:rsidRDefault="007E01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E0181" w:rsidRPr="0029071C" w:rsidRDefault="007E018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E0181" w:rsidRDefault="00F82DA5">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E0181" w:rsidRPr="009F1AB6" w:rsidRDefault="007E018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E146C6"/>
    <w:multiLevelType w:val="hybridMultilevel"/>
    <w:tmpl w:val="B9405854"/>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9B57C04"/>
    <w:multiLevelType w:val="hybridMultilevel"/>
    <w:tmpl w:val="DCA2F3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F1726C"/>
    <w:multiLevelType w:val="hybridMultilevel"/>
    <w:tmpl w:val="CD5257F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1503027"/>
    <w:multiLevelType w:val="hybridMultilevel"/>
    <w:tmpl w:val="142414EE"/>
    <w:lvl w:ilvl="0" w:tplc="F2309F8A">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BA1B0E"/>
    <w:multiLevelType w:val="hybridMultilevel"/>
    <w:tmpl w:val="323C9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4"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69276F"/>
    <w:multiLevelType w:val="hybridMultilevel"/>
    <w:tmpl w:val="F30235F4"/>
    <w:lvl w:ilvl="0" w:tplc="5A6666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FD7FFC"/>
    <w:multiLevelType w:val="multilevel"/>
    <w:tmpl w:val="633A2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9"/>
  </w:num>
  <w:num w:numId="4">
    <w:abstractNumId w:val="34"/>
  </w:num>
  <w:num w:numId="5">
    <w:abstractNumId w:val="37"/>
  </w:num>
  <w:num w:numId="6">
    <w:abstractNumId w:val="41"/>
  </w:num>
  <w:num w:numId="7">
    <w:abstractNumId w:val="14"/>
  </w:num>
  <w:num w:numId="8">
    <w:abstractNumId w:val="35"/>
  </w:num>
  <w:num w:numId="9">
    <w:abstractNumId w:val="39"/>
  </w:num>
  <w:num w:numId="10">
    <w:abstractNumId w:val="3"/>
  </w:num>
  <w:num w:numId="11">
    <w:abstractNumId w:val="36"/>
  </w:num>
  <w:num w:numId="12">
    <w:abstractNumId w:val="12"/>
  </w:num>
  <w:num w:numId="13">
    <w:abstractNumId w:val="8"/>
  </w:num>
  <w:num w:numId="14">
    <w:abstractNumId w:val="28"/>
  </w:num>
  <w:num w:numId="15">
    <w:abstractNumId w:val="19"/>
  </w:num>
  <w:num w:numId="16">
    <w:abstractNumId w:val="23"/>
  </w:num>
  <w:num w:numId="17">
    <w:abstractNumId w:val="15"/>
  </w:num>
  <w:num w:numId="18">
    <w:abstractNumId w:val="0"/>
  </w:num>
  <w:num w:numId="19">
    <w:abstractNumId w:val="38"/>
  </w:num>
  <w:num w:numId="20">
    <w:abstractNumId w:val="26"/>
  </w:num>
  <w:num w:numId="21">
    <w:abstractNumId w:val="21"/>
  </w:num>
  <w:num w:numId="22">
    <w:abstractNumId w:val="22"/>
  </w:num>
  <w:num w:numId="23">
    <w:abstractNumId w:val="20"/>
  </w:num>
  <w:num w:numId="24">
    <w:abstractNumId w:val="24"/>
  </w:num>
  <w:num w:numId="25">
    <w:abstractNumId w:val="29"/>
  </w:num>
  <w:num w:numId="26">
    <w:abstractNumId w:val="32"/>
  </w:num>
  <w:num w:numId="27">
    <w:abstractNumId w:val="27"/>
  </w:num>
  <w:num w:numId="28">
    <w:abstractNumId w:val="33"/>
  </w:num>
  <w:num w:numId="29">
    <w:abstractNumId w:val="4"/>
  </w:num>
  <w:num w:numId="30">
    <w:abstractNumId w:val="1"/>
  </w:num>
  <w:num w:numId="31">
    <w:abstractNumId w:val="30"/>
  </w:num>
  <w:num w:numId="32">
    <w:abstractNumId w:val="16"/>
  </w:num>
  <w:num w:numId="33">
    <w:abstractNumId w:val="11"/>
  </w:num>
  <w:num w:numId="34">
    <w:abstractNumId w:val="31"/>
  </w:num>
  <w:num w:numId="35">
    <w:abstractNumId w:val="2"/>
  </w:num>
  <w:num w:numId="36">
    <w:abstractNumId w:val="42"/>
  </w:num>
  <w:num w:numId="37">
    <w:abstractNumId w:val="10"/>
  </w:num>
  <w:num w:numId="38">
    <w:abstractNumId w:val="6"/>
  </w:num>
  <w:num w:numId="39">
    <w:abstractNumId w:val="7"/>
  </w:num>
  <w:num w:numId="40">
    <w:abstractNumId w:val="18"/>
  </w:num>
  <w:num w:numId="41">
    <w:abstractNumId w:val="5"/>
  </w:num>
  <w:num w:numId="42">
    <w:abstractNumId w:val="13"/>
  </w:num>
  <w:num w:numId="4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n-U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2FFE"/>
    <w:rsid w:val="000153AF"/>
    <w:rsid w:val="00020AF3"/>
    <w:rsid w:val="0002117B"/>
    <w:rsid w:val="0003047A"/>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A55"/>
    <w:rsid w:val="00093AE1"/>
    <w:rsid w:val="00094CC7"/>
    <w:rsid w:val="000A057D"/>
    <w:rsid w:val="000A34BB"/>
    <w:rsid w:val="000A6F14"/>
    <w:rsid w:val="000A717C"/>
    <w:rsid w:val="000A7F15"/>
    <w:rsid w:val="000B33A7"/>
    <w:rsid w:val="000B3CCA"/>
    <w:rsid w:val="000B468E"/>
    <w:rsid w:val="000B5876"/>
    <w:rsid w:val="000B5E25"/>
    <w:rsid w:val="000B7C6C"/>
    <w:rsid w:val="000C14B9"/>
    <w:rsid w:val="000C43CE"/>
    <w:rsid w:val="000C49B8"/>
    <w:rsid w:val="000C5FDF"/>
    <w:rsid w:val="000C615C"/>
    <w:rsid w:val="000C7247"/>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0C09"/>
    <w:rsid w:val="00161787"/>
    <w:rsid w:val="001660E9"/>
    <w:rsid w:val="001676E1"/>
    <w:rsid w:val="00170AA7"/>
    <w:rsid w:val="001762FA"/>
    <w:rsid w:val="00177093"/>
    <w:rsid w:val="00184176"/>
    <w:rsid w:val="00186CCB"/>
    <w:rsid w:val="00190A5B"/>
    <w:rsid w:val="00191418"/>
    <w:rsid w:val="0019170F"/>
    <w:rsid w:val="00193F09"/>
    <w:rsid w:val="00197B1A"/>
    <w:rsid w:val="001A46ED"/>
    <w:rsid w:val="001A6109"/>
    <w:rsid w:val="001C054C"/>
    <w:rsid w:val="001C14AC"/>
    <w:rsid w:val="001C1869"/>
    <w:rsid w:val="001C492C"/>
    <w:rsid w:val="001C7F56"/>
    <w:rsid w:val="001D09E1"/>
    <w:rsid w:val="001D2DE0"/>
    <w:rsid w:val="001D4046"/>
    <w:rsid w:val="001D5495"/>
    <w:rsid w:val="001E2796"/>
    <w:rsid w:val="001E2DA3"/>
    <w:rsid w:val="001E377D"/>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2BA6"/>
    <w:rsid w:val="0027342B"/>
    <w:rsid w:val="002755AD"/>
    <w:rsid w:val="002801F9"/>
    <w:rsid w:val="00281478"/>
    <w:rsid w:val="00283FC5"/>
    <w:rsid w:val="00286546"/>
    <w:rsid w:val="0029071C"/>
    <w:rsid w:val="002934B4"/>
    <w:rsid w:val="00295B3F"/>
    <w:rsid w:val="00297A54"/>
    <w:rsid w:val="002A040B"/>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3F8E"/>
    <w:rsid w:val="00314E62"/>
    <w:rsid w:val="00316511"/>
    <w:rsid w:val="00320F38"/>
    <w:rsid w:val="00322715"/>
    <w:rsid w:val="003247F9"/>
    <w:rsid w:val="00326B44"/>
    <w:rsid w:val="00327151"/>
    <w:rsid w:val="00330FC3"/>
    <w:rsid w:val="00331E82"/>
    <w:rsid w:val="00335C6A"/>
    <w:rsid w:val="003370A0"/>
    <w:rsid w:val="00340A06"/>
    <w:rsid w:val="00343753"/>
    <w:rsid w:val="00343F0B"/>
    <w:rsid w:val="00344236"/>
    <w:rsid w:val="003502CA"/>
    <w:rsid w:val="00351946"/>
    <w:rsid w:val="00351E9D"/>
    <w:rsid w:val="003520C5"/>
    <w:rsid w:val="0035559A"/>
    <w:rsid w:val="00357C37"/>
    <w:rsid w:val="00360FB7"/>
    <w:rsid w:val="00363F90"/>
    <w:rsid w:val="00365F0F"/>
    <w:rsid w:val="00371835"/>
    <w:rsid w:val="0037207F"/>
    <w:rsid w:val="00372BC6"/>
    <w:rsid w:val="003746DE"/>
    <w:rsid w:val="00376422"/>
    <w:rsid w:val="00377DDD"/>
    <w:rsid w:val="003804E8"/>
    <w:rsid w:val="003806D2"/>
    <w:rsid w:val="00380D3E"/>
    <w:rsid w:val="003816D4"/>
    <w:rsid w:val="003818CD"/>
    <w:rsid w:val="00386D38"/>
    <w:rsid w:val="00393723"/>
    <w:rsid w:val="00396DB6"/>
    <w:rsid w:val="003A4562"/>
    <w:rsid w:val="003A769D"/>
    <w:rsid w:val="003B0E84"/>
    <w:rsid w:val="003B153A"/>
    <w:rsid w:val="003B1C85"/>
    <w:rsid w:val="003B4CF3"/>
    <w:rsid w:val="003B70B0"/>
    <w:rsid w:val="003C6E1C"/>
    <w:rsid w:val="003C7A9B"/>
    <w:rsid w:val="003D0889"/>
    <w:rsid w:val="003D1214"/>
    <w:rsid w:val="003D3E06"/>
    <w:rsid w:val="003D4CE8"/>
    <w:rsid w:val="003D5C8A"/>
    <w:rsid w:val="003E21A7"/>
    <w:rsid w:val="003E409F"/>
    <w:rsid w:val="003E43D4"/>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9B3"/>
    <w:rsid w:val="00445CAA"/>
    <w:rsid w:val="004514F1"/>
    <w:rsid w:val="004672ED"/>
    <w:rsid w:val="0047203A"/>
    <w:rsid w:val="004725AA"/>
    <w:rsid w:val="00474B1F"/>
    <w:rsid w:val="00474D3D"/>
    <w:rsid w:val="00480299"/>
    <w:rsid w:val="0048783A"/>
    <w:rsid w:val="00491137"/>
    <w:rsid w:val="00492129"/>
    <w:rsid w:val="004A0B63"/>
    <w:rsid w:val="004A26CF"/>
    <w:rsid w:val="004A2D65"/>
    <w:rsid w:val="004A5E01"/>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7275"/>
    <w:rsid w:val="00524546"/>
    <w:rsid w:val="00524A8D"/>
    <w:rsid w:val="0052578D"/>
    <w:rsid w:val="00526853"/>
    <w:rsid w:val="005327BF"/>
    <w:rsid w:val="0053343D"/>
    <w:rsid w:val="00535341"/>
    <w:rsid w:val="00541687"/>
    <w:rsid w:val="0054391A"/>
    <w:rsid w:val="00545ABC"/>
    <w:rsid w:val="00555C87"/>
    <w:rsid w:val="00561A6E"/>
    <w:rsid w:val="00561D99"/>
    <w:rsid w:val="00563B39"/>
    <w:rsid w:val="00572099"/>
    <w:rsid w:val="0057280C"/>
    <w:rsid w:val="0057289F"/>
    <w:rsid w:val="00573223"/>
    <w:rsid w:val="00574FDC"/>
    <w:rsid w:val="005803C9"/>
    <w:rsid w:val="00581DC8"/>
    <w:rsid w:val="00584DBE"/>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BFB"/>
    <w:rsid w:val="006000C5"/>
    <w:rsid w:val="006002E0"/>
    <w:rsid w:val="006021E7"/>
    <w:rsid w:val="0061406C"/>
    <w:rsid w:val="00620280"/>
    <w:rsid w:val="0062349E"/>
    <w:rsid w:val="006258FD"/>
    <w:rsid w:val="006328B0"/>
    <w:rsid w:val="00632E48"/>
    <w:rsid w:val="00643B58"/>
    <w:rsid w:val="00660D13"/>
    <w:rsid w:val="00661CC3"/>
    <w:rsid w:val="00662A6B"/>
    <w:rsid w:val="0068062F"/>
    <w:rsid w:val="006810FF"/>
    <w:rsid w:val="00681299"/>
    <w:rsid w:val="00681ED0"/>
    <w:rsid w:val="00683574"/>
    <w:rsid w:val="00694312"/>
    <w:rsid w:val="00694976"/>
    <w:rsid w:val="006A240A"/>
    <w:rsid w:val="006A2694"/>
    <w:rsid w:val="006A7AA4"/>
    <w:rsid w:val="006B0E22"/>
    <w:rsid w:val="006B1301"/>
    <w:rsid w:val="006B26B2"/>
    <w:rsid w:val="006B321A"/>
    <w:rsid w:val="006B35CB"/>
    <w:rsid w:val="006B418F"/>
    <w:rsid w:val="006B61F3"/>
    <w:rsid w:val="006C3931"/>
    <w:rsid w:val="006C5B39"/>
    <w:rsid w:val="006D1713"/>
    <w:rsid w:val="006D30E6"/>
    <w:rsid w:val="006D3A03"/>
    <w:rsid w:val="006D5540"/>
    <w:rsid w:val="006E08FA"/>
    <w:rsid w:val="006E6297"/>
    <w:rsid w:val="006F5F93"/>
    <w:rsid w:val="00700675"/>
    <w:rsid w:val="00703F77"/>
    <w:rsid w:val="007048C2"/>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4B25"/>
    <w:rsid w:val="007659E9"/>
    <w:rsid w:val="00766D86"/>
    <w:rsid w:val="00770F18"/>
    <w:rsid w:val="00776479"/>
    <w:rsid w:val="007764BB"/>
    <w:rsid w:val="007828DC"/>
    <w:rsid w:val="0078344B"/>
    <w:rsid w:val="00791193"/>
    <w:rsid w:val="00796A2C"/>
    <w:rsid w:val="007A118C"/>
    <w:rsid w:val="007A1BDF"/>
    <w:rsid w:val="007A1F70"/>
    <w:rsid w:val="007A37FE"/>
    <w:rsid w:val="007A401E"/>
    <w:rsid w:val="007A417D"/>
    <w:rsid w:val="007A7DBD"/>
    <w:rsid w:val="007B6F6F"/>
    <w:rsid w:val="007C1D5B"/>
    <w:rsid w:val="007C3435"/>
    <w:rsid w:val="007C35A4"/>
    <w:rsid w:val="007C3E46"/>
    <w:rsid w:val="007C478B"/>
    <w:rsid w:val="007D2A81"/>
    <w:rsid w:val="007D645B"/>
    <w:rsid w:val="007E0181"/>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23FB"/>
    <w:rsid w:val="00843F80"/>
    <w:rsid w:val="00844392"/>
    <w:rsid w:val="00845F96"/>
    <w:rsid w:val="008500D3"/>
    <w:rsid w:val="00852668"/>
    <w:rsid w:val="008578BF"/>
    <w:rsid w:val="00864E58"/>
    <w:rsid w:val="008660D6"/>
    <w:rsid w:val="00871098"/>
    <w:rsid w:val="00877235"/>
    <w:rsid w:val="00880014"/>
    <w:rsid w:val="008803EF"/>
    <w:rsid w:val="00882980"/>
    <w:rsid w:val="00886303"/>
    <w:rsid w:val="00895FE3"/>
    <w:rsid w:val="00896D29"/>
    <w:rsid w:val="008A12CF"/>
    <w:rsid w:val="008A1A90"/>
    <w:rsid w:val="008A64CB"/>
    <w:rsid w:val="008B082B"/>
    <w:rsid w:val="008B4D4C"/>
    <w:rsid w:val="008B6546"/>
    <w:rsid w:val="008C3B24"/>
    <w:rsid w:val="008C4F56"/>
    <w:rsid w:val="008D1030"/>
    <w:rsid w:val="008D5BD3"/>
    <w:rsid w:val="008D638A"/>
    <w:rsid w:val="008E01E4"/>
    <w:rsid w:val="008E2097"/>
    <w:rsid w:val="008E28B2"/>
    <w:rsid w:val="008E7F32"/>
    <w:rsid w:val="008F148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4381A"/>
    <w:rsid w:val="00951242"/>
    <w:rsid w:val="00961002"/>
    <w:rsid w:val="0096424E"/>
    <w:rsid w:val="00973F9B"/>
    <w:rsid w:val="009758CB"/>
    <w:rsid w:val="00980909"/>
    <w:rsid w:val="00984706"/>
    <w:rsid w:val="009933D0"/>
    <w:rsid w:val="00993406"/>
    <w:rsid w:val="00994DBB"/>
    <w:rsid w:val="00997D8F"/>
    <w:rsid w:val="009A0722"/>
    <w:rsid w:val="009A0F77"/>
    <w:rsid w:val="009A470F"/>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D5EA8"/>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1461"/>
    <w:rsid w:val="00B9358F"/>
    <w:rsid w:val="00B96A17"/>
    <w:rsid w:val="00BA0F27"/>
    <w:rsid w:val="00BA27FC"/>
    <w:rsid w:val="00BA43DC"/>
    <w:rsid w:val="00BB02B0"/>
    <w:rsid w:val="00BB06D2"/>
    <w:rsid w:val="00BB134B"/>
    <w:rsid w:val="00BB2537"/>
    <w:rsid w:val="00BB347A"/>
    <w:rsid w:val="00BB6185"/>
    <w:rsid w:val="00BB76A3"/>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593B"/>
    <w:rsid w:val="00C37A05"/>
    <w:rsid w:val="00C4326C"/>
    <w:rsid w:val="00C43F9E"/>
    <w:rsid w:val="00C447D6"/>
    <w:rsid w:val="00C46AF7"/>
    <w:rsid w:val="00C56DD5"/>
    <w:rsid w:val="00C63F7B"/>
    <w:rsid w:val="00C6588E"/>
    <w:rsid w:val="00C703EE"/>
    <w:rsid w:val="00C70447"/>
    <w:rsid w:val="00C753C2"/>
    <w:rsid w:val="00C76847"/>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16003"/>
    <w:rsid w:val="00D21ECE"/>
    <w:rsid w:val="00D27727"/>
    <w:rsid w:val="00D34428"/>
    <w:rsid w:val="00D409F2"/>
    <w:rsid w:val="00D43EBF"/>
    <w:rsid w:val="00D4431A"/>
    <w:rsid w:val="00D50E4E"/>
    <w:rsid w:val="00D553D4"/>
    <w:rsid w:val="00D57210"/>
    <w:rsid w:val="00D57AED"/>
    <w:rsid w:val="00D57F74"/>
    <w:rsid w:val="00D6527F"/>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118C"/>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343"/>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1BF5"/>
    <w:rsid w:val="00F43F9A"/>
    <w:rsid w:val="00F455F1"/>
    <w:rsid w:val="00F46C75"/>
    <w:rsid w:val="00F50C03"/>
    <w:rsid w:val="00F538CE"/>
    <w:rsid w:val="00F551C6"/>
    <w:rsid w:val="00F56606"/>
    <w:rsid w:val="00F570D3"/>
    <w:rsid w:val="00F61C9C"/>
    <w:rsid w:val="00F62221"/>
    <w:rsid w:val="00F63223"/>
    <w:rsid w:val="00F66C7B"/>
    <w:rsid w:val="00F7084F"/>
    <w:rsid w:val="00F712EE"/>
    <w:rsid w:val="00F73BB1"/>
    <w:rsid w:val="00F82DA5"/>
    <w:rsid w:val="00F842DE"/>
    <w:rsid w:val="00F8513C"/>
    <w:rsid w:val="00F85B63"/>
    <w:rsid w:val="00F90EBA"/>
    <w:rsid w:val="00F97C38"/>
    <w:rsid w:val="00FA0962"/>
    <w:rsid w:val="00FA10A1"/>
    <w:rsid w:val="00FA5105"/>
    <w:rsid w:val="00FA5223"/>
    <w:rsid w:val="00FA7028"/>
    <w:rsid w:val="00FA7ED5"/>
    <w:rsid w:val="00FB151E"/>
    <w:rsid w:val="00FB3B4B"/>
    <w:rsid w:val="00FB4C7D"/>
    <w:rsid w:val="00FC079F"/>
    <w:rsid w:val="00FC0DAE"/>
    <w:rsid w:val="00FC1FC5"/>
    <w:rsid w:val="00FC2CC2"/>
    <w:rsid w:val="00FC3BA4"/>
    <w:rsid w:val="00FC6F08"/>
    <w:rsid w:val="00FC7C09"/>
    <w:rsid w:val="00FC7CC7"/>
    <w:rsid w:val="00FE2FFB"/>
    <w:rsid w:val="00FE5AB1"/>
    <w:rsid w:val="00FF2D02"/>
    <w:rsid w:val="00FF6617"/>
    <w:rsid w:val="00FF69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infoemcitas">
    <w:name w:val="infoem citas"/>
    <w:basedOn w:val="Normal"/>
    <w:qFormat/>
    <w:rsid w:val="003247F9"/>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4225677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8/&amp;a=RRA%204548.pdf"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s.ifai.org.mx/descargar.php?r=./pdf/resoluciones/2019/&amp;a=RRA%201427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nsultas.ifai.org.mx/descargar.php?r=./pdf/resoluciones/2018/&amp;a=RRA%205097.pdf"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conocenos/marco_normativo/acuerdos/2024/acuerdo_04_anexodo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8054-10F2-423B-90DC-C37DAA86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14448</Words>
  <Characters>79470</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2025-08-15T18:05:00Z</cp:lastPrinted>
  <dcterms:created xsi:type="dcterms:W3CDTF">2025-08-05T22:06:00Z</dcterms:created>
  <dcterms:modified xsi:type="dcterms:W3CDTF">2025-09-02T16:36:00Z</dcterms:modified>
</cp:coreProperties>
</file>