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7E33C" w14:textId="77777777" w:rsidR="003F2C98" w:rsidRPr="00CA253E" w:rsidRDefault="00792E77" w:rsidP="003F2C98">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CA253E">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3F2C98" w:rsidRPr="00CA253E">
        <w:rPr>
          <w:rFonts w:ascii="Palatino Linotype" w:eastAsia="Palatino Linotype" w:hAnsi="Palatino Linotype" w:cs="Palatino Linotype"/>
          <w:b/>
          <w:color w:val="000000" w:themeColor="text1"/>
        </w:rPr>
        <w:t>de fecha veintisiete (27) de agosto de dos mil veinticinco.</w:t>
      </w:r>
    </w:p>
    <w:p w14:paraId="3D65516F" w14:textId="1AF7E3B9" w:rsidR="00A84B84" w:rsidRPr="00CA253E" w:rsidRDefault="00A84B84" w:rsidP="00EC5D59">
      <w:pPr>
        <w:spacing w:line="360" w:lineRule="auto"/>
        <w:jc w:val="both"/>
        <w:rPr>
          <w:rFonts w:ascii="Palatino Linotype" w:eastAsia="Palatino Linotype" w:hAnsi="Palatino Linotype" w:cs="Palatino Linotype"/>
          <w:color w:val="000000" w:themeColor="text1"/>
        </w:rPr>
      </w:pPr>
    </w:p>
    <w:p w14:paraId="72F1DC46" w14:textId="0317E1E5" w:rsidR="00A84B84" w:rsidRPr="00CA253E" w:rsidRDefault="00792E77" w:rsidP="00EC5D59">
      <w:pPr>
        <w:spacing w:line="360" w:lineRule="auto"/>
        <w:jc w:val="both"/>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b/>
          <w:color w:val="000000" w:themeColor="text1"/>
        </w:rPr>
        <w:t>VISTO</w:t>
      </w:r>
      <w:r w:rsidRPr="00CA253E">
        <w:rPr>
          <w:rFonts w:ascii="Palatino Linotype" w:eastAsia="Palatino Linotype" w:hAnsi="Palatino Linotype" w:cs="Palatino Linotype"/>
          <w:color w:val="000000" w:themeColor="text1"/>
        </w:rPr>
        <w:t xml:space="preserve"> l</w:t>
      </w:r>
      <w:r w:rsidR="00097AAC" w:rsidRPr="00CA253E">
        <w:rPr>
          <w:rFonts w:ascii="Palatino Linotype" w:eastAsia="Palatino Linotype" w:hAnsi="Palatino Linotype" w:cs="Palatino Linotype"/>
          <w:color w:val="000000" w:themeColor="text1"/>
        </w:rPr>
        <w:t>os</w:t>
      </w:r>
      <w:r w:rsidRPr="00CA253E">
        <w:rPr>
          <w:rFonts w:ascii="Palatino Linotype" w:eastAsia="Palatino Linotype" w:hAnsi="Palatino Linotype" w:cs="Palatino Linotype"/>
          <w:color w:val="000000" w:themeColor="text1"/>
        </w:rPr>
        <w:t xml:space="preserve"> expediente</w:t>
      </w:r>
      <w:r w:rsidR="00097AAC" w:rsidRPr="00CA253E">
        <w:rPr>
          <w:rFonts w:ascii="Palatino Linotype" w:eastAsia="Palatino Linotype" w:hAnsi="Palatino Linotype" w:cs="Palatino Linotype"/>
          <w:color w:val="000000" w:themeColor="text1"/>
        </w:rPr>
        <w:t>s</w:t>
      </w:r>
      <w:r w:rsidRPr="00CA253E">
        <w:rPr>
          <w:rFonts w:ascii="Palatino Linotype" w:eastAsia="Palatino Linotype" w:hAnsi="Palatino Linotype" w:cs="Palatino Linotype"/>
          <w:color w:val="000000" w:themeColor="text1"/>
        </w:rPr>
        <w:t xml:space="preserve"> electrónico</w:t>
      </w:r>
      <w:r w:rsidR="00097AAC" w:rsidRPr="00CA253E">
        <w:rPr>
          <w:rFonts w:ascii="Palatino Linotype" w:eastAsia="Palatino Linotype" w:hAnsi="Palatino Linotype" w:cs="Palatino Linotype"/>
          <w:color w:val="000000" w:themeColor="text1"/>
        </w:rPr>
        <w:t>s</w:t>
      </w:r>
      <w:r w:rsidRPr="00CA253E">
        <w:rPr>
          <w:rFonts w:ascii="Palatino Linotype" w:eastAsia="Palatino Linotype" w:hAnsi="Palatino Linotype" w:cs="Palatino Linotype"/>
          <w:color w:val="000000" w:themeColor="text1"/>
        </w:rPr>
        <w:t xml:space="preserve"> formado</w:t>
      </w:r>
      <w:r w:rsidR="00097AAC" w:rsidRPr="00CA253E">
        <w:rPr>
          <w:rFonts w:ascii="Palatino Linotype" w:eastAsia="Palatino Linotype" w:hAnsi="Palatino Linotype" w:cs="Palatino Linotype"/>
          <w:color w:val="000000" w:themeColor="text1"/>
        </w:rPr>
        <w:t>s</w:t>
      </w:r>
      <w:r w:rsidRPr="00CA253E">
        <w:rPr>
          <w:rFonts w:ascii="Palatino Linotype" w:eastAsia="Palatino Linotype" w:hAnsi="Palatino Linotype" w:cs="Palatino Linotype"/>
          <w:color w:val="000000" w:themeColor="text1"/>
        </w:rPr>
        <w:t xml:space="preserve"> con motivo de</w:t>
      </w:r>
      <w:r w:rsidR="00097AAC" w:rsidRPr="00CA253E">
        <w:rPr>
          <w:rFonts w:ascii="Palatino Linotype" w:eastAsia="Palatino Linotype" w:hAnsi="Palatino Linotype" w:cs="Palatino Linotype"/>
          <w:color w:val="000000" w:themeColor="text1"/>
        </w:rPr>
        <w:t xml:space="preserve"> </w:t>
      </w:r>
      <w:r w:rsidRPr="00CA253E">
        <w:rPr>
          <w:rFonts w:ascii="Palatino Linotype" w:eastAsia="Palatino Linotype" w:hAnsi="Palatino Linotype" w:cs="Palatino Linotype"/>
          <w:color w:val="000000" w:themeColor="text1"/>
        </w:rPr>
        <w:t>l</w:t>
      </w:r>
      <w:r w:rsidR="00097AAC" w:rsidRPr="00CA253E">
        <w:rPr>
          <w:rFonts w:ascii="Palatino Linotype" w:eastAsia="Palatino Linotype" w:hAnsi="Palatino Linotype" w:cs="Palatino Linotype"/>
          <w:color w:val="000000" w:themeColor="text1"/>
        </w:rPr>
        <w:t>os</w:t>
      </w:r>
      <w:r w:rsidRPr="00CA253E">
        <w:rPr>
          <w:rFonts w:ascii="Palatino Linotype" w:eastAsia="Palatino Linotype" w:hAnsi="Palatino Linotype" w:cs="Palatino Linotype"/>
          <w:color w:val="000000" w:themeColor="text1"/>
        </w:rPr>
        <w:t xml:space="preserve"> recurso</w:t>
      </w:r>
      <w:r w:rsidR="00097AAC" w:rsidRPr="00CA253E">
        <w:rPr>
          <w:rFonts w:ascii="Palatino Linotype" w:eastAsia="Palatino Linotype" w:hAnsi="Palatino Linotype" w:cs="Palatino Linotype"/>
          <w:color w:val="000000" w:themeColor="text1"/>
        </w:rPr>
        <w:t>s</w:t>
      </w:r>
      <w:r w:rsidRPr="00CA253E">
        <w:rPr>
          <w:rFonts w:ascii="Palatino Linotype" w:eastAsia="Palatino Linotype" w:hAnsi="Palatino Linotype" w:cs="Palatino Linotype"/>
          <w:color w:val="000000" w:themeColor="text1"/>
        </w:rPr>
        <w:t xml:space="preserve"> de revisión </w:t>
      </w:r>
      <w:r w:rsidRPr="00CA253E">
        <w:rPr>
          <w:rFonts w:ascii="Palatino Linotype" w:eastAsia="Palatino Linotype" w:hAnsi="Palatino Linotype" w:cs="Palatino Linotype"/>
          <w:b/>
          <w:color w:val="000000" w:themeColor="text1"/>
        </w:rPr>
        <w:t xml:space="preserve"> 08068/INFOEM/IP/RR/</w:t>
      </w:r>
      <w:r w:rsidR="00097AAC" w:rsidRPr="00CA253E">
        <w:rPr>
          <w:rFonts w:ascii="Palatino Linotype" w:eastAsia="Palatino Linotype" w:hAnsi="Palatino Linotype" w:cs="Palatino Linotype"/>
          <w:b/>
          <w:color w:val="000000" w:themeColor="text1"/>
        </w:rPr>
        <w:t>2025 y 08069/INFOEM/IP/RR/2025</w:t>
      </w:r>
      <w:r w:rsidRPr="00CA253E">
        <w:rPr>
          <w:rFonts w:ascii="Palatino Linotype" w:eastAsia="Palatino Linotype" w:hAnsi="Palatino Linotype" w:cs="Palatino Linotype"/>
          <w:b/>
          <w:color w:val="000000" w:themeColor="text1"/>
        </w:rPr>
        <w:t xml:space="preserve">, </w:t>
      </w:r>
      <w:r w:rsidRPr="00CA253E">
        <w:rPr>
          <w:rFonts w:ascii="Palatino Linotype" w:eastAsia="Palatino Linotype" w:hAnsi="Palatino Linotype" w:cs="Palatino Linotype"/>
          <w:color w:val="000000" w:themeColor="text1"/>
        </w:rPr>
        <w:t xml:space="preserve">promovidos por </w:t>
      </w:r>
      <w:r w:rsidRPr="00CA253E">
        <w:rPr>
          <w:rFonts w:ascii="Palatino Linotype" w:eastAsia="Palatino Linotype" w:hAnsi="Palatino Linotype" w:cs="Palatino Linotype"/>
          <w:b/>
          <w:color w:val="000000" w:themeColor="text1"/>
        </w:rPr>
        <w:t xml:space="preserve">un usuario que no proporcionó nombre, </w:t>
      </w:r>
      <w:r w:rsidRPr="00CA253E">
        <w:rPr>
          <w:rFonts w:ascii="Palatino Linotype" w:eastAsia="Palatino Linotype" w:hAnsi="Palatino Linotype" w:cs="Palatino Linotype"/>
          <w:color w:val="000000" w:themeColor="text1"/>
        </w:rPr>
        <w:t>a quien en lo sucesivo se le denominará</w:t>
      </w:r>
      <w:r w:rsidRPr="00CA253E">
        <w:rPr>
          <w:rFonts w:ascii="Palatino Linotype" w:eastAsia="Palatino Linotype" w:hAnsi="Palatino Linotype" w:cs="Palatino Linotype"/>
          <w:b/>
          <w:color w:val="000000" w:themeColor="text1"/>
        </w:rPr>
        <w:t xml:space="preserve"> </w:t>
      </w:r>
      <w:r w:rsidR="00097AAC" w:rsidRPr="00CA253E">
        <w:rPr>
          <w:rFonts w:ascii="Palatino Linotype" w:eastAsia="Palatino Linotype" w:hAnsi="Palatino Linotype" w:cs="Palatino Linotype"/>
          <w:b/>
          <w:color w:val="000000" w:themeColor="text1"/>
        </w:rPr>
        <w:t xml:space="preserve">EL </w:t>
      </w:r>
      <w:r w:rsidRPr="00CA253E">
        <w:rPr>
          <w:rFonts w:ascii="Palatino Linotype" w:eastAsia="Palatino Linotype" w:hAnsi="Palatino Linotype" w:cs="Palatino Linotype"/>
          <w:b/>
          <w:color w:val="000000" w:themeColor="text1"/>
        </w:rPr>
        <w:t>RECURRENTE</w:t>
      </w:r>
      <w:r w:rsidRPr="00CA253E">
        <w:rPr>
          <w:rFonts w:ascii="Palatino Linotype" w:eastAsia="Palatino Linotype" w:hAnsi="Palatino Linotype" w:cs="Palatino Linotype"/>
          <w:color w:val="000000" w:themeColor="text1"/>
        </w:rPr>
        <w:t xml:space="preserve">, en contra de la respuesta del </w:t>
      </w:r>
      <w:r w:rsidRPr="00CA253E">
        <w:rPr>
          <w:rFonts w:ascii="Palatino Linotype" w:eastAsia="Palatino Linotype" w:hAnsi="Palatino Linotype" w:cs="Palatino Linotype"/>
          <w:b/>
          <w:color w:val="000000" w:themeColor="text1"/>
        </w:rPr>
        <w:t xml:space="preserve">Ayuntamiento de Toluca, </w:t>
      </w:r>
      <w:r w:rsidRPr="00CA253E">
        <w:rPr>
          <w:rFonts w:ascii="Palatino Linotype" w:eastAsia="Palatino Linotype" w:hAnsi="Palatino Linotype" w:cs="Palatino Linotype"/>
          <w:color w:val="000000" w:themeColor="text1"/>
        </w:rPr>
        <w:t xml:space="preserve">en </w:t>
      </w:r>
      <w:r w:rsidR="00930565">
        <w:rPr>
          <w:rFonts w:ascii="Palatino Linotype" w:eastAsia="Palatino Linotype" w:hAnsi="Palatino Linotype" w:cs="Palatino Linotype"/>
          <w:color w:val="000000" w:themeColor="text1"/>
        </w:rPr>
        <w:t>adelante</w:t>
      </w:r>
      <w:r w:rsidRPr="00CA253E">
        <w:rPr>
          <w:rFonts w:ascii="Palatino Linotype" w:eastAsia="Palatino Linotype" w:hAnsi="Palatino Linotype" w:cs="Palatino Linotype"/>
          <w:color w:val="000000" w:themeColor="text1"/>
        </w:rPr>
        <w:t xml:space="preserve"> el</w:t>
      </w:r>
      <w:r w:rsidRPr="00CA253E">
        <w:rPr>
          <w:rFonts w:ascii="Palatino Linotype" w:eastAsia="Palatino Linotype" w:hAnsi="Palatino Linotype" w:cs="Palatino Linotype"/>
          <w:b/>
          <w:color w:val="000000" w:themeColor="text1"/>
        </w:rPr>
        <w:t xml:space="preserve"> SUJETO OBLIGADO</w:t>
      </w:r>
      <w:r w:rsidRPr="00CA253E">
        <w:rPr>
          <w:rFonts w:ascii="Palatino Linotype" w:eastAsia="Palatino Linotype" w:hAnsi="Palatino Linotype" w:cs="Palatino Linotype"/>
          <w:color w:val="000000" w:themeColor="text1"/>
        </w:rPr>
        <w:t>, por lo que se procede a dictar la presente resolución, con base en los siguientes:</w:t>
      </w:r>
    </w:p>
    <w:p w14:paraId="439C582C" w14:textId="77777777" w:rsidR="00A84B84" w:rsidRPr="00CA253E" w:rsidRDefault="00A84B84" w:rsidP="00EC5D59">
      <w:pPr>
        <w:spacing w:line="360" w:lineRule="auto"/>
        <w:jc w:val="both"/>
        <w:rPr>
          <w:rFonts w:ascii="Palatino Linotype" w:eastAsia="Palatino Linotype" w:hAnsi="Palatino Linotype" w:cs="Palatino Linotype"/>
          <w:color w:val="000000" w:themeColor="text1"/>
        </w:rPr>
      </w:pPr>
    </w:p>
    <w:p w14:paraId="5FEF7BCE" w14:textId="77777777" w:rsidR="00A84B84" w:rsidRPr="00CA253E" w:rsidRDefault="00792E77" w:rsidP="00EC5D59">
      <w:pPr>
        <w:keepNext/>
        <w:keepLines/>
        <w:spacing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CA253E">
        <w:rPr>
          <w:rFonts w:ascii="Palatino Linotype" w:eastAsia="Palatino Linotype" w:hAnsi="Palatino Linotype" w:cs="Palatino Linotype"/>
          <w:b/>
          <w:color w:val="000000" w:themeColor="text1"/>
        </w:rPr>
        <w:t>A N T E C E D E N T E S</w:t>
      </w:r>
    </w:p>
    <w:p w14:paraId="016D764A" w14:textId="77777777" w:rsidR="00A84B84" w:rsidRPr="00CA253E" w:rsidRDefault="00A84B84" w:rsidP="00EC5D59">
      <w:pPr>
        <w:spacing w:line="360" w:lineRule="auto"/>
        <w:rPr>
          <w:rFonts w:ascii="Palatino Linotype" w:eastAsia="Palatino Linotype" w:hAnsi="Palatino Linotype" w:cs="Palatino Linotype"/>
          <w:color w:val="000000" w:themeColor="text1"/>
        </w:rPr>
      </w:pPr>
    </w:p>
    <w:p w14:paraId="5F5FB04D" w14:textId="52969053" w:rsidR="00A84B84" w:rsidRPr="00CA253E" w:rsidRDefault="00792E77" w:rsidP="00EC5D5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El trece de mayo de dos mil veinticinco, la parte</w:t>
      </w:r>
      <w:r w:rsidRPr="00CA253E">
        <w:rPr>
          <w:rFonts w:ascii="Palatino Linotype" w:eastAsia="Palatino Linotype" w:hAnsi="Palatino Linotype" w:cs="Palatino Linotype"/>
          <w:b/>
          <w:color w:val="000000" w:themeColor="text1"/>
        </w:rPr>
        <w:t xml:space="preserve"> RECURRENTE </w:t>
      </w:r>
      <w:r w:rsidRPr="00CA253E">
        <w:rPr>
          <w:rFonts w:ascii="Palatino Linotype" w:eastAsia="Palatino Linotype" w:hAnsi="Palatino Linotype" w:cs="Palatino Linotype"/>
          <w:color w:val="000000" w:themeColor="text1"/>
        </w:rPr>
        <w:t xml:space="preserve">presentó ante el </w:t>
      </w:r>
      <w:r w:rsidRPr="00CA253E">
        <w:rPr>
          <w:rFonts w:ascii="Palatino Linotype" w:eastAsia="Palatino Linotype" w:hAnsi="Palatino Linotype" w:cs="Palatino Linotype"/>
          <w:b/>
          <w:color w:val="000000" w:themeColor="text1"/>
        </w:rPr>
        <w:t>SUJETO OBLIGADO,</w:t>
      </w:r>
      <w:r w:rsidRPr="00CA253E">
        <w:rPr>
          <w:rFonts w:ascii="Palatino Linotype" w:eastAsia="Palatino Linotype" w:hAnsi="Palatino Linotype" w:cs="Palatino Linotype"/>
          <w:color w:val="000000" w:themeColor="text1"/>
        </w:rPr>
        <w:t xml:space="preserve"> a través del el Sistema de Acceso a la Información Mexiquense </w:t>
      </w:r>
      <w:r w:rsidRPr="00CA253E">
        <w:rPr>
          <w:rFonts w:ascii="Palatino Linotype" w:eastAsia="Palatino Linotype" w:hAnsi="Palatino Linotype" w:cs="Palatino Linotype"/>
          <w:b/>
          <w:color w:val="000000" w:themeColor="text1"/>
        </w:rPr>
        <w:t>(SAIMEX),</w:t>
      </w:r>
      <w:r w:rsidRPr="00CA253E">
        <w:rPr>
          <w:rFonts w:ascii="Palatino Linotype" w:eastAsia="Palatino Linotype" w:hAnsi="Palatino Linotype" w:cs="Palatino Linotype"/>
          <w:color w:val="000000" w:themeColor="text1"/>
        </w:rPr>
        <w:t xml:space="preserve"> la</w:t>
      </w:r>
      <w:r w:rsidR="00097AAC" w:rsidRPr="00CA253E">
        <w:rPr>
          <w:rFonts w:ascii="Palatino Linotype" w:eastAsia="Palatino Linotype" w:hAnsi="Palatino Linotype" w:cs="Palatino Linotype"/>
          <w:color w:val="000000" w:themeColor="text1"/>
        </w:rPr>
        <w:t>s</w:t>
      </w:r>
      <w:r w:rsidRPr="00CA253E">
        <w:rPr>
          <w:rFonts w:ascii="Palatino Linotype" w:eastAsia="Palatino Linotype" w:hAnsi="Palatino Linotype" w:cs="Palatino Linotype"/>
          <w:color w:val="000000" w:themeColor="text1"/>
        </w:rPr>
        <w:t xml:space="preserve"> solicitud</w:t>
      </w:r>
      <w:r w:rsidR="00097AAC" w:rsidRPr="00CA253E">
        <w:rPr>
          <w:rFonts w:ascii="Palatino Linotype" w:eastAsia="Palatino Linotype" w:hAnsi="Palatino Linotype" w:cs="Palatino Linotype"/>
          <w:color w:val="000000" w:themeColor="text1"/>
        </w:rPr>
        <w:t>es</w:t>
      </w:r>
      <w:r w:rsidRPr="00CA253E">
        <w:rPr>
          <w:rFonts w:ascii="Palatino Linotype" w:eastAsia="Palatino Linotype" w:hAnsi="Palatino Linotype" w:cs="Palatino Linotype"/>
          <w:color w:val="000000" w:themeColor="text1"/>
        </w:rPr>
        <w:t xml:space="preserve"> de información pública</w:t>
      </w:r>
      <w:r w:rsidR="00097AAC" w:rsidRPr="00CA253E">
        <w:rPr>
          <w:rFonts w:ascii="Palatino Linotype" w:eastAsia="Palatino Linotype" w:hAnsi="Palatino Linotype" w:cs="Palatino Linotype"/>
          <w:color w:val="000000" w:themeColor="text1"/>
        </w:rPr>
        <w:t>s</w:t>
      </w:r>
      <w:r w:rsidRPr="00CA253E">
        <w:rPr>
          <w:rFonts w:ascii="Palatino Linotype" w:eastAsia="Palatino Linotype" w:hAnsi="Palatino Linotype" w:cs="Palatino Linotype"/>
          <w:color w:val="000000" w:themeColor="text1"/>
        </w:rPr>
        <w:t xml:space="preserve"> </w:t>
      </w:r>
      <w:r w:rsidRPr="00CA253E">
        <w:rPr>
          <w:rFonts w:ascii="Palatino Linotype" w:eastAsia="Palatino Linotype" w:hAnsi="Palatino Linotype" w:cs="Palatino Linotype"/>
          <w:b/>
          <w:color w:val="000000" w:themeColor="text1"/>
        </w:rPr>
        <w:t>02712/TOLUCA/IP/2025 y 02714/TOLUCA/IP/2025</w:t>
      </w:r>
      <w:r w:rsidRPr="00CA253E">
        <w:rPr>
          <w:rFonts w:ascii="Palatino Linotype" w:eastAsia="Palatino Linotype" w:hAnsi="Palatino Linotype" w:cs="Palatino Linotype"/>
          <w:color w:val="000000" w:themeColor="text1"/>
        </w:rPr>
        <w:t xml:space="preserve">, </w:t>
      </w:r>
      <w:r w:rsidR="00930565">
        <w:rPr>
          <w:rFonts w:ascii="Palatino Linotype" w:eastAsia="Palatino Linotype" w:hAnsi="Palatino Linotype" w:cs="Palatino Linotype"/>
          <w:color w:val="000000" w:themeColor="text1"/>
        </w:rPr>
        <w:t>en las que</w:t>
      </w:r>
      <w:r w:rsidRPr="00CA253E">
        <w:rPr>
          <w:rFonts w:ascii="Palatino Linotype" w:eastAsia="Palatino Linotype" w:hAnsi="Palatino Linotype" w:cs="Palatino Linotype"/>
          <w:color w:val="000000" w:themeColor="text1"/>
        </w:rPr>
        <w:t xml:space="preserve"> solicitó:</w:t>
      </w:r>
    </w:p>
    <w:p w14:paraId="74FB5562" w14:textId="77777777" w:rsidR="00A84B84" w:rsidRPr="00CA253E" w:rsidRDefault="00A84B84" w:rsidP="00EC5D59">
      <w:pPr>
        <w:jc w:val="both"/>
        <w:rPr>
          <w:rFonts w:ascii="Palatino Linotype" w:eastAsia="Palatino Linotype" w:hAnsi="Palatino Linotype" w:cs="Palatino Linotype"/>
          <w:i/>
          <w:color w:val="000000" w:themeColor="text1"/>
        </w:rPr>
      </w:pPr>
    </w:p>
    <w:tbl>
      <w:tblPr>
        <w:tblStyle w:val="a7"/>
        <w:tblW w:w="8467"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070"/>
      </w:tblGrid>
      <w:tr w:rsidR="00EC5D59" w:rsidRPr="00CA253E" w14:paraId="69798122" w14:textId="77777777" w:rsidTr="00097AAC">
        <w:tc>
          <w:tcPr>
            <w:tcW w:w="3397" w:type="dxa"/>
            <w:shd w:val="clear" w:color="auto" w:fill="D9D9D9"/>
          </w:tcPr>
          <w:p w14:paraId="69078CFB" w14:textId="77777777" w:rsidR="00A84B84" w:rsidRPr="00CA253E" w:rsidRDefault="00792E77" w:rsidP="00EC5D59">
            <w:pPr>
              <w:jc w:val="both"/>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b/>
                <w:color w:val="000000" w:themeColor="text1"/>
              </w:rPr>
              <w:t xml:space="preserve">08068/INFOEM/IP/RR/2025 </w:t>
            </w:r>
          </w:p>
          <w:p w14:paraId="61B8671A" w14:textId="77777777" w:rsidR="00A84B84" w:rsidRPr="00CA253E" w:rsidRDefault="00A84B84" w:rsidP="00EC5D59">
            <w:pPr>
              <w:jc w:val="both"/>
              <w:rPr>
                <w:rFonts w:ascii="Palatino Linotype" w:eastAsia="Palatino Linotype" w:hAnsi="Palatino Linotype" w:cs="Palatino Linotype"/>
                <w:b/>
                <w:color w:val="000000" w:themeColor="text1"/>
              </w:rPr>
            </w:pPr>
          </w:p>
          <w:p w14:paraId="7A583C30" w14:textId="77777777" w:rsidR="00A84B84" w:rsidRPr="00CA253E" w:rsidRDefault="00792E77" w:rsidP="00EC5D59">
            <w:pPr>
              <w:jc w:val="both"/>
              <w:rPr>
                <w:rFonts w:ascii="Palatino Linotype" w:eastAsia="Palatino Linotype" w:hAnsi="Palatino Linotype" w:cs="Palatino Linotype"/>
                <w:i/>
                <w:color w:val="000000" w:themeColor="text1"/>
              </w:rPr>
            </w:pPr>
            <w:r w:rsidRPr="00CA253E">
              <w:rPr>
                <w:rFonts w:ascii="Palatino Linotype" w:eastAsia="Palatino Linotype" w:hAnsi="Palatino Linotype" w:cs="Palatino Linotype"/>
                <w:b/>
                <w:color w:val="000000" w:themeColor="text1"/>
              </w:rPr>
              <w:t>02712/TOLUCA/IP/2025</w:t>
            </w:r>
          </w:p>
        </w:tc>
        <w:tc>
          <w:tcPr>
            <w:tcW w:w="5070" w:type="dxa"/>
          </w:tcPr>
          <w:p w14:paraId="260A0549" w14:textId="77777777" w:rsidR="00A84B84" w:rsidRPr="00CA253E" w:rsidRDefault="00792E77" w:rsidP="00EC5D59">
            <w:pPr>
              <w:tabs>
                <w:tab w:val="left" w:pos="2175"/>
              </w:tabs>
              <w:jc w:val="both"/>
              <w:rPr>
                <w:rFonts w:ascii="Palatino Linotype" w:eastAsia="Palatino Linotype" w:hAnsi="Palatino Linotype" w:cs="Palatino Linotype"/>
                <w:i/>
                <w:color w:val="000000" w:themeColor="text1"/>
              </w:rPr>
            </w:pPr>
            <w:r w:rsidRPr="00CA253E">
              <w:rPr>
                <w:rFonts w:ascii="Palatino Linotype" w:eastAsia="Palatino Linotype" w:hAnsi="Palatino Linotype" w:cs="Palatino Linotype"/>
                <w:i/>
                <w:color w:val="000000" w:themeColor="text1"/>
              </w:rPr>
              <w:t>“Los oficios firmados por por el segundo síndico municipal del 1 de enero a 9 de mayo de 2025.” (Sic)</w:t>
            </w:r>
          </w:p>
        </w:tc>
      </w:tr>
      <w:tr w:rsidR="00EC5D59" w:rsidRPr="00CA253E" w14:paraId="380749D0" w14:textId="77777777" w:rsidTr="00097AAC">
        <w:tc>
          <w:tcPr>
            <w:tcW w:w="3397" w:type="dxa"/>
            <w:shd w:val="clear" w:color="auto" w:fill="D9D9D9"/>
          </w:tcPr>
          <w:p w14:paraId="755BD75B" w14:textId="77777777" w:rsidR="00A84B84" w:rsidRPr="00CA253E" w:rsidRDefault="00792E77" w:rsidP="00EC5D59">
            <w:pPr>
              <w:jc w:val="both"/>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b/>
                <w:color w:val="000000" w:themeColor="text1"/>
              </w:rPr>
              <w:t>08069/INFOEM/IP/RR/2025</w:t>
            </w:r>
          </w:p>
          <w:p w14:paraId="5F61AE60" w14:textId="77777777" w:rsidR="00A84B84" w:rsidRPr="00CA253E" w:rsidRDefault="00A84B84" w:rsidP="00EC5D59">
            <w:pPr>
              <w:jc w:val="both"/>
              <w:rPr>
                <w:rFonts w:ascii="Palatino Linotype" w:eastAsia="Palatino Linotype" w:hAnsi="Palatino Linotype" w:cs="Palatino Linotype"/>
                <w:b/>
                <w:color w:val="000000" w:themeColor="text1"/>
              </w:rPr>
            </w:pPr>
          </w:p>
          <w:p w14:paraId="416B7D81" w14:textId="77777777" w:rsidR="00A84B84" w:rsidRPr="00CA253E" w:rsidRDefault="00792E77" w:rsidP="00EC5D59">
            <w:pPr>
              <w:jc w:val="both"/>
              <w:rPr>
                <w:rFonts w:ascii="Palatino Linotype" w:eastAsia="Palatino Linotype" w:hAnsi="Palatino Linotype" w:cs="Palatino Linotype"/>
                <w:i/>
                <w:color w:val="000000" w:themeColor="text1"/>
              </w:rPr>
            </w:pPr>
            <w:r w:rsidRPr="00CA253E">
              <w:rPr>
                <w:rFonts w:ascii="Palatino Linotype" w:eastAsia="Palatino Linotype" w:hAnsi="Palatino Linotype" w:cs="Palatino Linotype"/>
                <w:b/>
                <w:color w:val="000000" w:themeColor="text1"/>
              </w:rPr>
              <w:t>02714/TOLUCA/IP/2025</w:t>
            </w:r>
          </w:p>
        </w:tc>
        <w:tc>
          <w:tcPr>
            <w:tcW w:w="5070" w:type="dxa"/>
          </w:tcPr>
          <w:p w14:paraId="53BA9587" w14:textId="77777777" w:rsidR="00A84B84" w:rsidRPr="00CA253E" w:rsidRDefault="00792E77" w:rsidP="00EC5D59">
            <w:pPr>
              <w:jc w:val="both"/>
              <w:rPr>
                <w:rFonts w:ascii="Palatino Linotype" w:eastAsia="Palatino Linotype" w:hAnsi="Palatino Linotype" w:cs="Palatino Linotype"/>
                <w:i/>
                <w:color w:val="000000" w:themeColor="text1"/>
              </w:rPr>
            </w:pPr>
            <w:r w:rsidRPr="00CA253E">
              <w:rPr>
                <w:rFonts w:ascii="Palatino Linotype" w:eastAsia="Palatino Linotype" w:hAnsi="Palatino Linotype" w:cs="Palatino Linotype"/>
                <w:i/>
                <w:color w:val="000000" w:themeColor="text1"/>
              </w:rPr>
              <w:t>“Los oficios recibidos por por la segunda síndicatura municipal del 1 de enero a 9 de mayo de 2025.” (Sic)</w:t>
            </w:r>
          </w:p>
        </w:tc>
      </w:tr>
    </w:tbl>
    <w:p w14:paraId="0AA78E60" w14:textId="77777777" w:rsidR="00A84B84" w:rsidRDefault="00A84B84" w:rsidP="00EC5D5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52B9665" w14:textId="77777777" w:rsidR="00930565" w:rsidRPr="00CA253E" w:rsidRDefault="00930565" w:rsidP="00EC5D5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90DBC3C" w14:textId="77777777" w:rsidR="00A84B84" w:rsidRPr="00CA253E" w:rsidRDefault="00792E77" w:rsidP="00EC5D5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 xml:space="preserve">Se hace constar que se señaló como modalidad de entrega de la información a través del </w:t>
      </w:r>
      <w:r w:rsidRPr="00CA253E">
        <w:rPr>
          <w:rFonts w:ascii="Palatino Linotype" w:eastAsia="Palatino Linotype" w:hAnsi="Palatino Linotype" w:cs="Palatino Linotype"/>
          <w:b/>
          <w:color w:val="000000" w:themeColor="text1"/>
        </w:rPr>
        <w:t>SAIMEX.</w:t>
      </w:r>
    </w:p>
    <w:p w14:paraId="0545025D" w14:textId="77777777" w:rsidR="00A84B84" w:rsidRPr="00CA253E" w:rsidRDefault="00792E77" w:rsidP="00EC5D5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lastRenderedPageBreak/>
        <w:t xml:space="preserve">El 02 de junio de dos mil veinticinco, el </w:t>
      </w:r>
      <w:r w:rsidRPr="00CA253E">
        <w:rPr>
          <w:rFonts w:ascii="Palatino Linotype" w:eastAsia="Palatino Linotype" w:hAnsi="Palatino Linotype" w:cs="Palatino Linotype"/>
          <w:b/>
          <w:color w:val="000000" w:themeColor="text1"/>
        </w:rPr>
        <w:t xml:space="preserve">SUJETO OBLIGADO </w:t>
      </w:r>
      <w:r w:rsidRPr="00CA253E">
        <w:rPr>
          <w:rFonts w:ascii="Palatino Linotype" w:eastAsia="Palatino Linotype" w:hAnsi="Palatino Linotype" w:cs="Palatino Linotype"/>
          <w:color w:val="000000" w:themeColor="text1"/>
        </w:rPr>
        <w:t xml:space="preserve">notificó una prórroga para dar respuesta a la solicitud de información, en los siguientes términos: </w:t>
      </w:r>
    </w:p>
    <w:p w14:paraId="7A4B7445" w14:textId="77777777" w:rsidR="00A84B84" w:rsidRPr="00CA253E" w:rsidRDefault="00792E77" w:rsidP="00EC5D59">
      <w:pPr>
        <w:jc w:val="both"/>
        <w:rPr>
          <w:rFonts w:ascii="Palatino Linotype" w:eastAsia="Palatino Linotype" w:hAnsi="Palatino Linotype" w:cs="Palatino Linotype"/>
          <w:i/>
          <w:color w:val="000000" w:themeColor="text1"/>
        </w:rPr>
      </w:pPr>
      <w:r w:rsidRPr="00CA253E">
        <w:rPr>
          <w:rFonts w:ascii="Palatino Linotype" w:eastAsia="Palatino Linotype" w:hAnsi="Palatino Linotype" w:cs="Palatino Linotype"/>
          <w:i/>
          <w:color w:val="000000" w:themeColor="text1"/>
        </w:rPr>
        <w:t>“C on fundamento en lo señalado en el artículo 163 de la Ley de Transparencia y Acceso a la Información Pública del Estado de México y Municipios, se solicitó prórroga por siete días hábiles más, para dar atención a la solicitud de información registrada con número 02712/TOLUCA/IP/2025, recibida a través del Sistema de Acceso a la Información Mexiquense (SAIMEX), misma que fue procedente, quedando bajo el acuerdo CT/SE/611 /2025., en la Sexcentésima décima primera Sesión Extraordinaria 2025 del Comité de Transparencia del Municipio de Toluca, Administración 2025- 2027, de fecha 21/05/2025,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 (Sic)</w:t>
      </w:r>
    </w:p>
    <w:p w14:paraId="3BB86E62" w14:textId="77777777" w:rsidR="00A84B84" w:rsidRPr="00CA253E" w:rsidRDefault="00A84B84" w:rsidP="00EC5D59">
      <w:pPr>
        <w:spacing w:line="360" w:lineRule="auto"/>
        <w:jc w:val="both"/>
        <w:rPr>
          <w:rFonts w:ascii="Palatino Linotype" w:eastAsia="Palatino Linotype" w:hAnsi="Palatino Linotype" w:cs="Palatino Linotype"/>
          <w:color w:val="000000" w:themeColor="text1"/>
        </w:rPr>
      </w:pPr>
    </w:p>
    <w:p w14:paraId="2D6F6E0F" w14:textId="77777777" w:rsidR="00A84B84" w:rsidRPr="00930565" w:rsidRDefault="00792E77" w:rsidP="00EC5D59">
      <w:pPr>
        <w:spacing w:line="360" w:lineRule="auto"/>
        <w:jc w:val="both"/>
        <w:rPr>
          <w:rFonts w:ascii="Palatino Linotype" w:eastAsia="Palatino Linotype" w:hAnsi="Palatino Linotype" w:cs="Palatino Linotype"/>
          <w:b/>
          <w:i/>
          <w:color w:val="000000" w:themeColor="text1"/>
        </w:rPr>
      </w:pPr>
      <w:r w:rsidRPr="00930565">
        <w:rPr>
          <w:rFonts w:ascii="Palatino Linotype" w:eastAsia="Palatino Linotype" w:hAnsi="Palatino Linotype" w:cs="Palatino Linotype"/>
          <w:b/>
          <w:i/>
          <w:color w:val="000000" w:themeColor="text1"/>
        </w:rPr>
        <w:t>Archivos electrónicos adjuntos:</w:t>
      </w:r>
    </w:p>
    <w:p w14:paraId="2DF512F7" w14:textId="77777777" w:rsidR="00A84B84" w:rsidRPr="00CA253E" w:rsidRDefault="00B90943" w:rsidP="00EC5D59">
      <w:pPr>
        <w:jc w:val="both"/>
        <w:rPr>
          <w:rFonts w:ascii="Palatino Linotype" w:eastAsia="Palatino Linotype" w:hAnsi="Palatino Linotype" w:cs="Palatino Linotype"/>
          <w:i/>
          <w:color w:val="000000" w:themeColor="text1"/>
        </w:rPr>
      </w:pPr>
      <w:hyperlink r:id="rId8">
        <w:r w:rsidR="00792E77" w:rsidRPr="00CA253E">
          <w:rPr>
            <w:rFonts w:ascii="Palatino Linotype" w:eastAsia="Palatino Linotype" w:hAnsi="Palatino Linotype" w:cs="Palatino Linotype"/>
            <w:b/>
            <w:color w:val="000000" w:themeColor="text1"/>
          </w:rPr>
          <w:t>ACTA SEXCENTÉSIMA DÉCIMA PRIMERA SESIÓN EXTRAORDINARIA 2025.pdf</w:t>
        </w:r>
      </w:hyperlink>
      <w:r w:rsidR="00792E77" w:rsidRPr="00CA253E">
        <w:rPr>
          <w:rFonts w:ascii="Palatino Linotype" w:eastAsia="Palatino Linotype" w:hAnsi="Palatino Linotype" w:cs="Palatino Linotype"/>
          <w:color w:val="000000" w:themeColor="text1"/>
        </w:rPr>
        <w:t>:</w:t>
      </w:r>
      <w:r w:rsidR="00792E77" w:rsidRPr="00CA253E">
        <w:rPr>
          <w:rFonts w:ascii="Palatino Linotype" w:eastAsia="Palatino Linotype" w:hAnsi="Palatino Linotype" w:cs="Palatino Linotype"/>
          <w:i/>
          <w:color w:val="000000" w:themeColor="text1"/>
        </w:rPr>
        <w:t xml:space="preserve"> </w:t>
      </w:r>
      <w:r w:rsidR="00792E77" w:rsidRPr="00CA253E">
        <w:rPr>
          <w:rFonts w:ascii="Palatino Linotype" w:eastAsia="Palatino Linotype" w:hAnsi="Palatino Linotype" w:cs="Palatino Linotype"/>
          <w:color w:val="000000" w:themeColor="text1"/>
        </w:rPr>
        <w:t>Copia digitalizada del Acta de Sexcentésima décima primera sesión extraordinaria 2025 del Comité de Transparencia del Municipio de Toluca.</w:t>
      </w:r>
    </w:p>
    <w:p w14:paraId="2DE551C4" w14:textId="77777777" w:rsidR="00A84B84" w:rsidRDefault="00A84B84" w:rsidP="00EC5D59">
      <w:pPr>
        <w:rPr>
          <w:rFonts w:ascii="Palatino Linotype" w:eastAsia="Palatino Linotype" w:hAnsi="Palatino Linotype" w:cs="Palatino Linotype"/>
          <w:color w:val="000000" w:themeColor="text1"/>
        </w:rPr>
      </w:pPr>
    </w:p>
    <w:p w14:paraId="2435889E" w14:textId="77777777" w:rsidR="00930565" w:rsidRPr="00CA253E" w:rsidRDefault="00930565" w:rsidP="00EC5D59">
      <w:pPr>
        <w:rPr>
          <w:rFonts w:ascii="Palatino Linotype" w:eastAsia="Palatino Linotype" w:hAnsi="Palatino Linotype" w:cs="Palatino Linotype"/>
          <w:color w:val="000000" w:themeColor="text1"/>
        </w:rPr>
      </w:pPr>
    </w:p>
    <w:p w14:paraId="517EA358" w14:textId="77777777" w:rsidR="00A84B84" w:rsidRPr="00CA253E" w:rsidRDefault="00792E77" w:rsidP="00EC5D5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 xml:space="preserve">El once de junio de dos mil veinticinco, el </w:t>
      </w:r>
      <w:r w:rsidRPr="00CA253E">
        <w:rPr>
          <w:rFonts w:ascii="Palatino Linotype" w:eastAsia="Palatino Linotype" w:hAnsi="Palatino Linotype" w:cs="Palatino Linotype"/>
          <w:b/>
          <w:color w:val="000000" w:themeColor="text1"/>
        </w:rPr>
        <w:t>SUJETO OBLIGADO</w:t>
      </w:r>
      <w:r w:rsidRPr="00CA253E">
        <w:rPr>
          <w:rFonts w:ascii="Palatino Linotype" w:eastAsia="Palatino Linotype" w:hAnsi="Palatino Linotype" w:cs="Palatino Linotype"/>
          <w:b/>
          <w:i/>
          <w:color w:val="000000" w:themeColor="text1"/>
        </w:rPr>
        <w:t xml:space="preserve"> </w:t>
      </w:r>
      <w:r w:rsidRPr="00CA253E">
        <w:rPr>
          <w:rFonts w:ascii="Palatino Linotype" w:eastAsia="Palatino Linotype" w:hAnsi="Palatino Linotype" w:cs="Palatino Linotype"/>
          <w:color w:val="000000" w:themeColor="text1"/>
        </w:rPr>
        <w:t>dio respuesta a la solicitud de información, por medio de los siguientes archivos electrónicos:</w:t>
      </w:r>
    </w:p>
    <w:p w14:paraId="024D4A54" w14:textId="77777777" w:rsidR="00A84B84" w:rsidRPr="00CA253E" w:rsidRDefault="00A84B84" w:rsidP="00EC5D59">
      <w:pPr>
        <w:spacing w:line="360" w:lineRule="auto"/>
        <w:jc w:val="both"/>
        <w:rPr>
          <w:rFonts w:ascii="Palatino Linotype" w:eastAsia="Palatino Linotype" w:hAnsi="Palatino Linotype" w:cs="Palatino Linotype"/>
          <w:color w:val="000000" w:themeColor="text1"/>
        </w:rPr>
      </w:pPr>
    </w:p>
    <w:tbl>
      <w:tblPr>
        <w:tblStyle w:val="a8"/>
        <w:tblW w:w="8682"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9"/>
        <w:gridCol w:w="5353"/>
      </w:tblGrid>
      <w:tr w:rsidR="00EC5D59" w:rsidRPr="00CA253E" w14:paraId="120498EB" w14:textId="77777777" w:rsidTr="00097AAC">
        <w:tc>
          <w:tcPr>
            <w:tcW w:w="3329" w:type="dxa"/>
            <w:shd w:val="clear" w:color="auto" w:fill="D9D9D9"/>
          </w:tcPr>
          <w:p w14:paraId="6A292672" w14:textId="77777777" w:rsidR="00A84B84" w:rsidRPr="00CA253E" w:rsidRDefault="00792E77" w:rsidP="00EC5D59">
            <w:pPr>
              <w:jc w:val="both"/>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b/>
                <w:color w:val="000000" w:themeColor="text1"/>
              </w:rPr>
              <w:t>08068/INFOEM/IP/RR/2025</w:t>
            </w:r>
          </w:p>
          <w:p w14:paraId="47B4CA85" w14:textId="77777777" w:rsidR="00A84B84" w:rsidRPr="00CA253E" w:rsidRDefault="00A84B84" w:rsidP="00EC5D59">
            <w:pPr>
              <w:jc w:val="both"/>
              <w:rPr>
                <w:rFonts w:ascii="Palatino Linotype" w:eastAsia="Palatino Linotype" w:hAnsi="Palatino Linotype" w:cs="Palatino Linotype"/>
                <w:b/>
                <w:color w:val="000000" w:themeColor="text1"/>
              </w:rPr>
            </w:pPr>
          </w:p>
          <w:p w14:paraId="7DCA1865" w14:textId="77777777" w:rsidR="00A84B84" w:rsidRPr="00CA253E" w:rsidRDefault="00792E77" w:rsidP="00EC5D59">
            <w:pPr>
              <w:jc w:val="both"/>
              <w:rPr>
                <w:rFonts w:ascii="Palatino Linotype" w:eastAsia="Palatino Linotype" w:hAnsi="Palatino Linotype" w:cs="Palatino Linotype"/>
                <w:i/>
                <w:color w:val="000000" w:themeColor="text1"/>
              </w:rPr>
            </w:pPr>
            <w:r w:rsidRPr="00CA253E">
              <w:rPr>
                <w:rFonts w:ascii="Palatino Linotype" w:eastAsia="Palatino Linotype" w:hAnsi="Palatino Linotype" w:cs="Palatino Linotype"/>
                <w:b/>
                <w:color w:val="000000" w:themeColor="text1"/>
              </w:rPr>
              <w:t xml:space="preserve">02712/TOLUCA/IP/2025 </w:t>
            </w:r>
          </w:p>
        </w:tc>
        <w:tc>
          <w:tcPr>
            <w:tcW w:w="5353" w:type="dxa"/>
          </w:tcPr>
          <w:p w14:paraId="4D16D0DA" w14:textId="77777777" w:rsidR="00A84B84" w:rsidRPr="00CA253E" w:rsidRDefault="00B90943" w:rsidP="00EC5D59">
            <w:pPr>
              <w:tabs>
                <w:tab w:val="left" w:pos="2175"/>
              </w:tabs>
              <w:jc w:val="both"/>
              <w:rPr>
                <w:rFonts w:ascii="Palatino Linotype" w:eastAsia="Palatino Linotype" w:hAnsi="Palatino Linotype" w:cs="Palatino Linotype"/>
                <w:color w:val="000000" w:themeColor="text1"/>
              </w:rPr>
            </w:pPr>
            <w:hyperlink r:id="rId9">
              <w:r w:rsidR="00792E77" w:rsidRPr="00CA253E">
                <w:rPr>
                  <w:rFonts w:ascii="Palatino Linotype" w:eastAsia="Palatino Linotype" w:hAnsi="Palatino Linotype" w:cs="Palatino Linotype"/>
                  <w:b/>
                  <w:color w:val="000000" w:themeColor="text1"/>
                </w:rPr>
                <w:t>Oficios firmados.pdf</w:t>
              </w:r>
            </w:hyperlink>
            <w:r w:rsidR="00792E77" w:rsidRPr="00CA253E">
              <w:rPr>
                <w:rFonts w:ascii="Palatino Linotype" w:eastAsia="Palatino Linotype" w:hAnsi="Palatino Linotype" w:cs="Palatino Linotype"/>
                <w:color w:val="000000" w:themeColor="text1"/>
              </w:rPr>
              <w:t>: Documento de 429 páginas, consistente en la copia digitalizada de los oficios suscritos y signados por el Segundo Síndico y Presidente de la Comisión Edilicia de Asuntos Internacionales y Apoyo al Migrante, en versión pública, del 1 de enero al 9 de mayo de dos mil veinticinco.</w:t>
            </w:r>
          </w:p>
          <w:p w14:paraId="7F572644" w14:textId="77777777" w:rsidR="00A84B84" w:rsidRPr="00CA253E" w:rsidRDefault="00A84B84" w:rsidP="00EC5D59">
            <w:pPr>
              <w:tabs>
                <w:tab w:val="left" w:pos="2175"/>
              </w:tabs>
              <w:jc w:val="both"/>
              <w:rPr>
                <w:rFonts w:ascii="Palatino Linotype" w:eastAsia="Palatino Linotype" w:hAnsi="Palatino Linotype" w:cs="Palatino Linotype"/>
                <w:color w:val="000000" w:themeColor="text1"/>
              </w:rPr>
            </w:pPr>
          </w:p>
          <w:p w14:paraId="4D63EE32" w14:textId="77777777" w:rsidR="00A84B84" w:rsidRPr="00CA253E" w:rsidRDefault="00B90943" w:rsidP="00EC5D59">
            <w:pPr>
              <w:tabs>
                <w:tab w:val="left" w:pos="2175"/>
              </w:tabs>
              <w:jc w:val="both"/>
              <w:rPr>
                <w:rFonts w:ascii="Palatino Linotype" w:eastAsia="Palatino Linotype" w:hAnsi="Palatino Linotype" w:cs="Palatino Linotype"/>
                <w:color w:val="000000" w:themeColor="text1"/>
              </w:rPr>
            </w:pPr>
            <w:hyperlink r:id="rId10">
              <w:r w:rsidR="00792E77" w:rsidRPr="00CA253E">
                <w:rPr>
                  <w:rFonts w:ascii="Palatino Linotype" w:eastAsia="Palatino Linotype" w:hAnsi="Palatino Linotype" w:cs="Palatino Linotype"/>
                  <w:b/>
                  <w:color w:val="000000" w:themeColor="text1"/>
                </w:rPr>
                <w:t>02712.pdf</w:t>
              </w:r>
            </w:hyperlink>
            <w:r w:rsidR="00792E77" w:rsidRPr="00CA253E">
              <w:rPr>
                <w:rFonts w:ascii="Palatino Linotype" w:eastAsia="Palatino Linotype" w:hAnsi="Palatino Linotype" w:cs="Palatino Linotype"/>
                <w:color w:val="000000" w:themeColor="text1"/>
              </w:rPr>
              <w:t xml:space="preserve">: Oficio suscrito por el Segundo Síndico, por medio del cual, refirió hacer entrega del soporte documental de la información </w:t>
            </w:r>
            <w:r w:rsidR="00792E77" w:rsidRPr="00CA253E">
              <w:rPr>
                <w:rFonts w:ascii="Palatino Linotype" w:eastAsia="Palatino Linotype" w:hAnsi="Palatino Linotype" w:cs="Palatino Linotype"/>
                <w:color w:val="000000" w:themeColor="text1"/>
              </w:rPr>
              <w:lastRenderedPageBreak/>
              <w:t xml:space="preserve">requerida, en formato PDF como “Oficios firmados”, en versión pública; asimismo, informó que no cuenta con los oficios faltantes ya que fueron cancelados en su momento. </w:t>
            </w:r>
          </w:p>
          <w:p w14:paraId="0DB5D8CC" w14:textId="77777777" w:rsidR="00A84B84" w:rsidRPr="00CA253E" w:rsidRDefault="00A84B84" w:rsidP="00EC5D59">
            <w:pPr>
              <w:tabs>
                <w:tab w:val="left" w:pos="2175"/>
              </w:tabs>
              <w:jc w:val="both"/>
              <w:rPr>
                <w:rFonts w:ascii="Palatino Linotype" w:eastAsia="Palatino Linotype" w:hAnsi="Palatino Linotype" w:cs="Palatino Linotype"/>
                <w:color w:val="000000" w:themeColor="text1"/>
              </w:rPr>
            </w:pPr>
          </w:p>
          <w:p w14:paraId="144ABB6A" w14:textId="77777777" w:rsidR="00A84B84" w:rsidRPr="00CA253E" w:rsidRDefault="00B90943" w:rsidP="00EC5D59">
            <w:pPr>
              <w:tabs>
                <w:tab w:val="left" w:pos="2175"/>
              </w:tabs>
              <w:jc w:val="both"/>
              <w:rPr>
                <w:rFonts w:ascii="Palatino Linotype" w:eastAsia="Palatino Linotype" w:hAnsi="Palatino Linotype" w:cs="Palatino Linotype"/>
                <w:color w:val="000000" w:themeColor="text1"/>
              </w:rPr>
            </w:pPr>
            <w:hyperlink r:id="rId11">
              <w:r w:rsidR="00792E77" w:rsidRPr="00CA253E">
                <w:rPr>
                  <w:rFonts w:ascii="Palatino Linotype" w:eastAsia="Palatino Linotype" w:hAnsi="Palatino Linotype" w:cs="Palatino Linotype"/>
                  <w:b/>
                  <w:color w:val="000000" w:themeColor="text1"/>
                </w:rPr>
                <w:t>ACTA SEXCENTÉSIMA CUADRAGÉSIMA SEXTA SESIÓN EXTRAORDINARIA 2025.pdf</w:t>
              </w:r>
            </w:hyperlink>
            <w:r w:rsidR="00792E77" w:rsidRPr="00CA253E">
              <w:rPr>
                <w:rFonts w:ascii="Palatino Linotype" w:eastAsia="Palatino Linotype" w:hAnsi="Palatino Linotype" w:cs="Palatino Linotype"/>
                <w:color w:val="000000" w:themeColor="text1"/>
              </w:rPr>
              <w:t>: Copia digitalizada del Acta de la Sexcentésima Cuadragésima sexta sesión Extraordinaria, emitida por el Comité de Transparencia del Municipio de Toluca, Administración 2022-2027, de fecha 25 de mayo de 20025 con acuerdo número CT/SE/646/01/2025</w:t>
            </w:r>
          </w:p>
        </w:tc>
      </w:tr>
      <w:tr w:rsidR="00EC5D59" w:rsidRPr="00CA253E" w14:paraId="69C5C412" w14:textId="77777777" w:rsidTr="00097AAC">
        <w:tc>
          <w:tcPr>
            <w:tcW w:w="3329" w:type="dxa"/>
            <w:shd w:val="clear" w:color="auto" w:fill="D9D9D9"/>
          </w:tcPr>
          <w:p w14:paraId="556B26D1" w14:textId="77777777" w:rsidR="00A84B84" w:rsidRPr="00CA253E" w:rsidRDefault="00792E77" w:rsidP="00EC5D59">
            <w:pPr>
              <w:jc w:val="both"/>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b/>
                <w:color w:val="000000" w:themeColor="text1"/>
              </w:rPr>
              <w:lastRenderedPageBreak/>
              <w:t>08069/INFOEM/IP/RR/2025</w:t>
            </w:r>
          </w:p>
          <w:p w14:paraId="0ABD09A7" w14:textId="77777777" w:rsidR="00A84B84" w:rsidRPr="00CA253E" w:rsidRDefault="00A84B84" w:rsidP="00EC5D59">
            <w:pPr>
              <w:jc w:val="both"/>
              <w:rPr>
                <w:rFonts w:ascii="Palatino Linotype" w:eastAsia="Palatino Linotype" w:hAnsi="Palatino Linotype" w:cs="Palatino Linotype"/>
                <w:b/>
                <w:color w:val="000000" w:themeColor="text1"/>
              </w:rPr>
            </w:pPr>
          </w:p>
          <w:p w14:paraId="11280A76" w14:textId="77777777" w:rsidR="00A84B84" w:rsidRPr="00CA253E" w:rsidRDefault="00792E77" w:rsidP="00EC5D59">
            <w:pPr>
              <w:jc w:val="both"/>
              <w:rPr>
                <w:rFonts w:ascii="Palatino Linotype" w:eastAsia="Palatino Linotype" w:hAnsi="Palatino Linotype" w:cs="Palatino Linotype"/>
                <w:i/>
                <w:color w:val="000000" w:themeColor="text1"/>
              </w:rPr>
            </w:pPr>
            <w:r w:rsidRPr="00CA253E">
              <w:rPr>
                <w:rFonts w:ascii="Palatino Linotype" w:eastAsia="Palatino Linotype" w:hAnsi="Palatino Linotype" w:cs="Palatino Linotype"/>
                <w:b/>
                <w:color w:val="000000" w:themeColor="text1"/>
              </w:rPr>
              <w:t>02714/TOLUCA/IP/2025</w:t>
            </w:r>
          </w:p>
        </w:tc>
        <w:tc>
          <w:tcPr>
            <w:tcW w:w="5353" w:type="dxa"/>
          </w:tcPr>
          <w:p w14:paraId="48260C96" w14:textId="77777777" w:rsidR="00A84B84" w:rsidRPr="00CA253E" w:rsidRDefault="00B90943" w:rsidP="00EC5D59">
            <w:pPr>
              <w:jc w:val="both"/>
              <w:rPr>
                <w:rFonts w:ascii="Palatino Linotype" w:eastAsia="Palatino Linotype" w:hAnsi="Palatino Linotype" w:cs="Palatino Linotype"/>
                <w:color w:val="000000" w:themeColor="text1"/>
              </w:rPr>
            </w:pPr>
            <w:hyperlink r:id="rId12">
              <w:r w:rsidR="00792E77" w:rsidRPr="00CA253E">
                <w:rPr>
                  <w:rFonts w:ascii="Palatino Linotype" w:eastAsia="Palatino Linotype" w:hAnsi="Palatino Linotype" w:cs="Palatino Linotype"/>
                  <w:b/>
                  <w:color w:val="000000" w:themeColor="text1"/>
                </w:rPr>
                <w:t>02714.pdf</w:t>
              </w:r>
            </w:hyperlink>
            <w:r w:rsidR="00792E77" w:rsidRPr="00CA253E">
              <w:rPr>
                <w:rFonts w:ascii="Palatino Linotype" w:eastAsia="Palatino Linotype" w:hAnsi="Palatino Linotype" w:cs="Palatino Linotype"/>
                <w:color w:val="000000" w:themeColor="text1"/>
              </w:rPr>
              <w:t>: Oficio suscrito por el Segundo Síndico, por medio del cual, refirió hacer entrega del soporte documental de la información requerida, en formato PDF como “Oficios recibidos”, en versión pública.</w:t>
            </w:r>
          </w:p>
          <w:p w14:paraId="76BDA769" w14:textId="77777777" w:rsidR="00A84B84" w:rsidRPr="00CA253E" w:rsidRDefault="00A84B84" w:rsidP="00EC5D59">
            <w:pPr>
              <w:jc w:val="both"/>
              <w:rPr>
                <w:rFonts w:ascii="Palatino Linotype" w:eastAsia="Palatino Linotype" w:hAnsi="Palatino Linotype" w:cs="Palatino Linotype"/>
                <w:color w:val="000000" w:themeColor="text1"/>
              </w:rPr>
            </w:pPr>
          </w:p>
          <w:p w14:paraId="64CC6DF0" w14:textId="77777777" w:rsidR="00A84B84" w:rsidRPr="00CA253E" w:rsidRDefault="00B90943" w:rsidP="00EC5D59">
            <w:pPr>
              <w:jc w:val="both"/>
              <w:rPr>
                <w:rFonts w:ascii="Palatino Linotype" w:eastAsia="Palatino Linotype" w:hAnsi="Palatino Linotype" w:cs="Palatino Linotype"/>
                <w:color w:val="000000" w:themeColor="text1"/>
              </w:rPr>
            </w:pPr>
            <w:hyperlink r:id="rId13">
              <w:r w:rsidR="00792E77" w:rsidRPr="00CA253E">
                <w:rPr>
                  <w:rFonts w:ascii="Palatino Linotype" w:eastAsia="Palatino Linotype" w:hAnsi="Palatino Linotype" w:cs="Palatino Linotype"/>
                  <w:b/>
                  <w:color w:val="000000" w:themeColor="text1"/>
                </w:rPr>
                <w:t>Oficios recibidos.pdf</w:t>
              </w:r>
            </w:hyperlink>
            <w:r w:rsidR="00792E77" w:rsidRPr="00CA253E">
              <w:rPr>
                <w:rFonts w:ascii="Palatino Linotype" w:eastAsia="Palatino Linotype" w:hAnsi="Palatino Linotype" w:cs="Palatino Linotype"/>
                <w:color w:val="000000" w:themeColor="text1"/>
              </w:rPr>
              <w:t>: Documento de 654 páginas, consistente en la copia digitalizada de los oficios Recibidos por la Segunda Sindicatura, en versión pública, del 1 de enero al 9 de mayo de dos mil veinticinco.</w:t>
            </w:r>
          </w:p>
          <w:p w14:paraId="11A287B4" w14:textId="77777777" w:rsidR="00A84B84" w:rsidRPr="00CA253E" w:rsidRDefault="00A84B84" w:rsidP="00EC5D59">
            <w:pPr>
              <w:jc w:val="both"/>
              <w:rPr>
                <w:rFonts w:ascii="Palatino Linotype" w:eastAsia="Palatino Linotype" w:hAnsi="Palatino Linotype" w:cs="Palatino Linotype"/>
                <w:color w:val="000000" w:themeColor="text1"/>
              </w:rPr>
            </w:pPr>
          </w:p>
          <w:p w14:paraId="233CAD01" w14:textId="77777777" w:rsidR="00A84B84" w:rsidRPr="00CA253E" w:rsidRDefault="00B90943" w:rsidP="00EC5D59">
            <w:pPr>
              <w:jc w:val="both"/>
              <w:rPr>
                <w:rFonts w:ascii="Palatino Linotype" w:eastAsia="Palatino Linotype" w:hAnsi="Palatino Linotype" w:cs="Palatino Linotype"/>
                <w:color w:val="000000" w:themeColor="text1"/>
              </w:rPr>
            </w:pPr>
            <w:hyperlink r:id="rId14">
              <w:r w:rsidR="00792E77" w:rsidRPr="00CA253E">
                <w:rPr>
                  <w:rFonts w:ascii="Palatino Linotype" w:eastAsia="Palatino Linotype" w:hAnsi="Palatino Linotype" w:cs="Palatino Linotype"/>
                  <w:b/>
                  <w:color w:val="000000" w:themeColor="text1"/>
                </w:rPr>
                <w:t>ACTA SEXCENTÉSIMA CUADRAGÉSIMA SEXTA SESIÓN EXTRAORDINARIA 2025.pdf</w:t>
              </w:r>
            </w:hyperlink>
            <w:r w:rsidR="00792E77" w:rsidRPr="00CA253E">
              <w:rPr>
                <w:rFonts w:ascii="Palatino Linotype" w:eastAsia="Palatino Linotype" w:hAnsi="Palatino Linotype" w:cs="Palatino Linotype"/>
                <w:color w:val="000000" w:themeColor="text1"/>
              </w:rPr>
              <w:t>: Copia digitalizada del Acta de la Sexcentésima Cuadragésima sexta sesión Extraordinaria, emitida por el Comité de Transparencia del Municipio de Toluca, Administración 2022-2027, de fecha 25 de mayo de 20025 con acuerdo número CT/SE/646/01/2025</w:t>
            </w:r>
          </w:p>
        </w:tc>
      </w:tr>
    </w:tbl>
    <w:p w14:paraId="62FFD608" w14:textId="77777777" w:rsidR="00A84B84" w:rsidRDefault="00A84B84" w:rsidP="00EC5D59">
      <w:pPr>
        <w:spacing w:line="360" w:lineRule="auto"/>
        <w:rPr>
          <w:rFonts w:ascii="Palatino Linotype" w:eastAsia="Palatino Linotype" w:hAnsi="Palatino Linotype" w:cs="Palatino Linotype"/>
          <w:b/>
          <w:color w:val="000000" w:themeColor="text1"/>
        </w:rPr>
      </w:pPr>
    </w:p>
    <w:p w14:paraId="34C6ECD7" w14:textId="77777777" w:rsidR="00930565" w:rsidRPr="00CA253E" w:rsidRDefault="00930565" w:rsidP="00EC5D59">
      <w:pPr>
        <w:spacing w:line="360" w:lineRule="auto"/>
        <w:rPr>
          <w:rFonts w:ascii="Palatino Linotype" w:eastAsia="Palatino Linotype" w:hAnsi="Palatino Linotype" w:cs="Palatino Linotype"/>
          <w:b/>
          <w:color w:val="000000" w:themeColor="text1"/>
        </w:rPr>
      </w:pPr>
    </w:p>
    <w:p w14:paraId="0BC2D58A" w14:textId="77777777" w:rsidR="00A84B84" w:rsidRPr="00CA253E" w:rsidRDefault="00792E77" w:rsidP="00EC5D5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lastRenderedPageBreak/>
        <w:t>El dos de julio de dos mil veinticinco,</w:t>
      </w:r>
      <w:r w:rsidRPr="00CA253E">
        <w:rPr>
          <w:rFonts w:ascii="Palatino Linotype" w:eastAsia="Palatino Linotype" w:hAnsi="Palatino Linotype" w:cs="Palatino Linotype"/>
          <w:b/>
          <w:color w:val="000000" w:themeColor="text1"/>
        </w:rPr>
        <w:t xml:space="preserve"> </w:t>
      </w:r>
      <w:r w:rsidRPr="00CA253E">
        <w:rPr>
          <w:rFonts w:ascii="Palatino Linotype" w:eastAsia="Palatino Linotype" w:hAnsi="Palatino Linotype" w:cs="Palatino Linotype"/>
          <w:color w:val="000000" w:themeColor="text1"/>
        </w:rPr>
        <w:t xml:space="preserve">el </w:t>
      </w:r>
      <w:r w:rsidRPr="00CA253E">
        <w:rPr>
          <w:rFonts w:ascii="Palatino Linotype" w:eastAsia="Palatino Linotype" w:hAnsi="Palatino Linotype" w:cs="Palatino Linotype"/>
          <w:b/>
          <w:color w:val="000000" w:themeColor="text1"/>
        </w:rPr>
        <w:t>RECURRENTE</w:t>
      </w:r>
      <w:r w:rsidRPr="00CA253E">
        <w:rPr>
          <w:rFonts w:ascii="Palatino Linotype" w:eastAsia="Palatino Linotype" w:hAnsi="Palatino Linotype" w:cs="Palatino Linotype"/>
          <w:color w:val="000000" w:themeColor="text1"/>
        </w:rPr>
        <w:t xml:space="preserve"> interpuso el recurso de revisión en contra de la respuesta respectivamente, en los mismos términos, señalando como:</w:t>
      </w:r>
    </w:p>
    <w:p w14:paraId="4C86C06F" w14:textId="77777777" w:rsidR="00A84B84" w:rsidRPr="00CA253E" w:rsidRDefault="00A84B84" w:rsidP="00EC5D59">
      <w:pPr>
        <w:jc w:val="both"/>
        <w:rPr>
          <w:rFonts w:ascii="Palatino Linotype" w:eastAsia="Palatino Linotype" w:hAnsi="Palatino Linotype" w:cs="Palatino Linotype"/>
          <w:color w:val="000000" w:themeColor="text1"/>
        </w:rPr>
      </w:pPr>
    </w:p>
    <w:p w14:paraId="68915018" w14:textId="77777777" w:rsidR="00A84B84" w:rsidRPr="00930565" w:rsidRDefault="00792E77" w:rsidP="00930565">
      <w:pPr>
        <w:pStyle w:val="Prrafodelista"/>
        <w:numPr>
          <w:ilvl w:val="0"/>
          <w:numId w:val="7"/>
        </w:numPr>
        <w:jc w:val="both"/>
        <w:rPr>
          <w:rFonts w:ascii="Palatino Linotype" w:eastAsia="Palatino Linotype" w:hAnsi="Palatino Linotype" w:cs="Palatino Linotype"/>
          <w:b/>
          <w:color w:val="000000" w:themeColor="text1"/>
          <w:sz w:val="24"/>
        </w:rPr>
      </w:pPr>
      <w:r w:rsidRPr="00930565">
        <w:rPr>
          <w:rFonts w:ascii="Palatino Linotype" w:eastAsia="Palatino Linotype" w:hAnsi="Palatino Linotype" w:cs="Palatino Linotype"/>
          <w:b/>
          <w:color w:val="000000" w:themeColor="text1"/>
          <w:sz w:val="24"/>
        </w:rPr>
        <w:t xml:space="preserve">ACTO IMPUGNADO: </w:t>
      </w:r>
      <w:r w:rsidRPr="00930565">
        <w:rPr>
          <w:rFonts w:ascii="Palatino Linotype" w:eastAsia="Palatino Linotype" w:hAnsi="Palatino Linotype" w:cs="Palatino Linotype"/>
          <w:i/>
          <w:color w:val="000000" w:themeColor="text1"/>
          <w:sz w:val="24"/>
        </w:rPr>
        <w:t>“No entrega la información solicitada” (Sic)</w:t>
      </w:r>
    </w:p>
    <w:p w14:paraId="29BA8688" w14:textId="77777777" w:rsidR="00A84B84" w:rsidRPr="00930565" w:rsidRDefault="00A84B84" w:rsidP="00EC5D59">
      <w:pPr>
        <w:jc w:val="both"/>
        <w:rPr>
          <w:rFonts w:ascii="Palatino Linotype" w:eastAsia="Palatino Linotype" w:hAnsi="Palatino Linotype" w:cs="Palatino Linotype"/>
          <w:b/>
          <w:color w:val="000000" w:themeColor="text1"/>
          <w:sz w:val="28"/>
        </w:rPr>
      </w:pPr>
    </w:p>
    <w:p w14:paraId="73C7D2C4" w14:textId="77777777" w:rsidR="00A84B84" w:rsidRPr="00930565" w:rsidRDefault="00792E77" w:rsidP="00930565">
      <w:pPr>
        <w:pStyle w:val="Prrafodelista"/>
        <w:numPr>
          <w:ilvl w:val="0"/>
          <w:numId w:val="7"/>
        </w:numPr>
        <w:jc w:val="both"/>
        <w:rPr>
          <w:rFonts w:ascii="Palatino Linotype" w:eastAsia="Palatino Linotype" w:hAnsi="Palatino Linotype" w:cs="Palatino Linotype"/>
          <w:b/>
          <w:color w:val="000000" w:themeColor="text1"/>
          <w:sz w:val="24"/>
        </w:rPr>
      </w:pPr>
      <w:r w:rsidRPr="00930565">
        <w:rPr>
          <w:rFonts w:ascii="Palatino Linotype" w:eastAsia="Palatino Linotype" w:hAnsi="Palatino Linotype" w:cs="Palatino Linotype"/>
          <w:b/>
          <w:color w:val="000000" w:themeColor="text1"/>
          <w:sz w:val="24"/>
        </w:rPr>
        <w:t xml:space="preserve">RAZONEZ O MOTIVOS DE INCONFORMIDAD: </w:t>
      </w:r>
      <w:r w:rsidRPr="00930565">
        <w:rPr>
          <w:rFonts w:ascii="Palatino Linotype" w:eastAsia="Palatino Linotype" w:hAnsi="Palatino Linotype" w:cs="Palatino Linotype"/>
          <w:i/>
          <w:color w:val="000000" w:themeColor="text1"/>
          <w:sz w:val="24"/>
        </w:rPr>
        <w:t>“No entrega la información solicitada” (Sic)</w:t>
      </w:r>
    </w:p>
    <w:p w14:paraId="53ED8E5B" w14:textId="77777777" w:rsidR="00A84B84" w:rsidRPr="00CA253E" w:rsidRDefault="00A84B84" w:rsidP="00EC5D59">
      <w:pPr>
        <w:jc w:val="both"/>
        <w:rPr>
          <w:rFonts w:ascii="Palatino Linotype" w:eastAsia="Palatino Linotype" w:hAnsi="Palatino Linotype" w:cs="Palatino Linotype"/>
          <w:b/>
          <w:color w:val="000000" w:themeColor="text1"/>
        </w:rPr>
      </w:pPr>
    </w:p>
    <w:p w14:paraId="5B7B1B4A" w14:textId="77777777" w:rsidR="00A84B84" w:rsidRPr="00CA253E" w:rsidRDefault="00A84B84" w:rsidP="00EC5D59">
      <w:pPr>
        <w:jc w:val="both"/>
        <w:rPr>
          <w:rFonts w:ascii="Palatino Linotype" w:eastAsia="Palatino Linotype" w:hAnsi="Palatino Linotype" w:cs="Palatino Linotype"/>
          <w:b/>
          <w:color w:val="000000" w:themeColor="text1"/>
        </w:rPr>
      </w:pPr>
    </w:p>
    <w:p w14:paraId="1CD2C4BF" w14:textId="77777777" w:rsidR="00A84B84" w:rsidRPr="00CA253E" w:rsidRDefault="00792E77" w:rsidP="00EC5D5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 xml:space="preserve">Se registraron los recursos de revisión bajo los números de expediente </w:t>
      </w:r>
      <w:r w:rsidRPr="00CA253E">
        <w:rPr>
          <w:rFonts w:ascii="Palatino Linotype" w:eastAsia="Palatino Linotype" w:hAnsi="Palatino Linotype" w:cs="Palatino Linotype"/>
          <w:b/>
          <w:color w:val="000000" w:themeColor="text1"/>
        </w:rPr>
        <w:t>08068/INFOEM/IP/RR/2025 y 08069/INFOEM/IP/RR/2025</w:t>
      </w:r>
      <w:r w:rsidRPr="00CA253E">
        <w:rPr>
          <w:rFonts w:ascii="Palatino Linotype" w:eastAsia="Palatino Linotype" w:hAnsi="Palatino Linotype" w:cs="Palatino Linotype"/>
          <w:color w:val="000000" w:themeColor="text1"/>
        </w:rPr>
        <w:t xml:space="preserve">; asimismo, con fundamento en lo dispuesto por el artículo 185, fracción I, de la Ley de Transparencia y Acceso a la Información Pública del Estado de México y Municipios se turnaron a la </w:t>
      </w:r>
      <w:r w:rsidRPr="00CA253E">
        <w:rPr>
          <w:rFonts w:ascii="Palatino Linotype" w:eastAsia="Palatino Linotype" w:hAnsi="Palatino Linotype" w:cs="Palatino Linotype"/>
          <w:b/>
          <w:color w:val="000000" w:themeColor="text1"/>
        </w:rPr>
        <w:t xml:space="preserve">Comisionada María del Rosario Mejía Ayala </w:t>
      </w:r>
      <w:r w:rsidRPr="00CA253E">
        <w:rPr>
          <w:rFonts w:ascii="Palatino Linotype" w:eastAsia="Palatino Linotype" w:hAnsi="Palatino Linotype" w:cs="Palatino Linotype"/>
          <w:color w:val="000000" w:themeColor="text1"/>
        </w:rPr>
        <w:t>con el objeto de su análisis.</w:t>
      </w:r>
    </w:p>
    <w:p w14:paraId="5CD28536" w14:textId="77777777" w:rsidR="00A84B84" w:rsidRPr="00CA253E" w:rsidRDefault="00A84B84" w:rsidP="00EC5D59">
      <w:pPr>
        <w:spacing w:line="360" w:lineRule="auto"/>
        <w:jc w:val="both"/>
        <w:rPr>
          <w:rFonts w:ascii="Palatino Linotype" w:eastAsia="Palatino Linotype" w:hAnsi="Palatino Linotype" w:cs="Palatino Linotype"/>
          <w:color w:val="000000" w:themeColor="text1"/>
        </w:rPr>
      </w:pPr>
    </w:p>
    <w:p w14:paraId="134D60CE" w14:textId="77777777" w:rsidR="00A84B84" w:rsidRPr="00CA253E" w:rsidRDefault="00792E77" w:rsidP="00EC5D5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Posteriormente, en la</w:t>
      </w:r>
      <w:r w:rsidRPr="00CA253E">
        <w:rPr>
          <w:rFonts w:ascii="Palatino Linotype" w:eastAsia="Palatino Linotype" w:hAnsi="Palatino Linotype" w:cs="Palatino Linotype"/>
          <w:b/>
          <w:color w:val="000000" w:themeColor="text1"/>
        </w:rPr>
        <w:t xml:space="preserve"> Vigésima Sexta Sesión Ordinaria, </w:t>
      </w:r>
      <w:r w:rsidRPr="00CA253E">
        <w:rPr>
          <w:rFonts w:ascii="Palatino Linotype" w:eastAsia="Palatino Linotype" w:hAnsi="Palatino Linotype" w:cs="Palatino Linotype"/>
          <w:color w:val="000000" w:themeColor="text1"/>
        </w:rPr>
        <w:t>celebrada el dieciséis de julio de dos mil veinticinco, el Pleno de este Órgano Autónomo ordenó la acumulación del recurso de revisión</w:t>
      </w:r>
      <w:r w:rsidRPr="00CA253E">
        <w:rPr>
          <w:rFonts w:ascii="Palatino Linotype" w:eastAsia="Palatino Linotype" w:hAnsi="Palatino Linotype" w:cs="Palatino Linotype"/>
          <w:b/>
          <w:color w:val="000000" w:themeColor="text1"/>
        </w:rPr>
        <w:t xml:space="preserve"> 08069/INFOEM/IP/RR/2025 al</w:t>
      </w:r>
      <w:r w:rsidRPr="00CA253E">
        <w:rPr>
          <w:rFonts w:ascii="Palatino Linotype" w:eastAsia="Palatino Linotype" w:hAnsi="Palatino Linotype" w:cs="Palatino Linotype"/>
          <w:color w:val="000000" w:themeColor="text1"/>
        </w:rPr>
        <w:t xml:space="preserve"> diverso </w:t>
      </w:r>
      <w:r w:rsidRPr="00CA253E">
        <w:rPr>
          <w:rFonts w:ascii="Palatino Linotype" w:eastAsia="Palatino Linotype" w:hAnsi="Palatino Linotype" w:cs="Palatino Linotype"/>
          <w:b/>
          <w:color w:val="000000" w:themeColor="text1"/>
        </w:rPr>
        <w:t>08068/INFOEM/IP/RR/2025</w:t>
      </w:r>
      <w:r w:rsidRPr="00CA253E">
        <w:rPr>
          <w:rFonts w:ascii="Palatino Linotype" w:eastAsia="Palatino Linotype" w:hAnsi="Palatino Linotype" w:cs="Palatino Linotype"/>
          <w:color w:val="000000" w:themeColor="text1"/>
        </w:rPr>
        <w:t>, a efecto de que está Órgano Garante formulará y presentará el proyecto de resolución correspondiente, de conformidad con el numeral ONCE, incisos b) y c), de los Lineamientos para la Recepción, Trámite y Resolución de las Solicitudes de Acceso a la Información Pública.</w:t>
      </w:r>
    </w:p>
    <w:p w14:paraId="1A877FCD" w14:textId="77777777" w:rsidR="00A84B84" w:rsidRPr="00CA253E" w:rsidRDefault="00A84B84" w:rsidP="00EC5D59">
      <w:pPr>
        <w:spacing w:line="360" w:lineRule="auto"/>
        <w:jc w:val="both"/>
        <w:rPr>
          <w:rFonts w:ascii="Palatino Linotype" w:eastAsia="Palatino Linotype" w:hAnsi="Palatino Linotype" w:cs="Palatino Linotype"/>
          <w:color w:val="000000" w:themeColor="text1"/>
        </w:rPr>
      </w:pPr>
    </w:p>
    <w:p w14:paraId="5B3EA174" w14:textId="77777777" w:rsidR="00A84B84" w:rsidRPr="00CA253E" w:rsidRDefault="00792E77" w:rsidP="00EC5D5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siete y nueve de julio de dos mil veinticinco, puso a disposición de las partes el expediente electrónico vía </w:t>
      </w:r>
      <w:r w:rsidRPr="00CA253E">
        <w:rPr>
          <w:rFonts w:ascii="Palatino Linotype" w:eastAsia="Palatino Linotype" w:hAnsi="Palatino Linotype" w:cs="Palatino Linotype"/>
          <w:b/>
          <w:color w:val="000000" w:themeColor="text1"/>
        </w:rPr>
        <w:t xml:space="preserve">SAIMEX </w:t>
      </w:r>
      <w:r w:rsidRPr="00CA253E">
        <w:rPr>
          <w:rFonts w:ascii="Palatino Linotype" w:eastAsia="Palatino Linotype" w:hAnsi="Palatino Linotype" w:cs="Palatino Linotype"/>
          <w:color w:val="000000" w:themeColor="text1"/>
        </w:rPr>
        <w:t xml:space="preserve">a efecto de que en un plazo máximo de siete días manifestara lo que a derecho conviniera, ofreciera </w:t>
      </w:r>
      <w:r w:rsidRPr="00CA253E">
        <w:rPr>
          <w:rFonts w:ascii="Palatino Linotype" w:eastAsia="Palatino Linotype" w:hAnsi="Palatino Linotype" w:cs="Palatino Linotype"/>
          <w:color w:val="000000" w:themeColor="text1"/>
        </w:rPr>
        <w:lastRenderedPageBreak/>
        <w:t xml:space="preserve">pruebas y alegatos según corresponda al caso concreto, de esta forma para que el </w:t>
      </w:r>
      <w:r w:rsidRPr="00CA253E">
        <w:rPr>
          <w:rFonts w:ascii="Palatino Linotype" w:eastAsia="Palatino Linotype" w:hAnsi="Palatino Linotype" w:cs="Palatino Linotype"/>
          <w:b/>
          <w:color w:val="000000" w:themeColor="text1"/>
        </w:rPr>
        <w:t>SUJETO OBLIGADO</w:t>
      </w:r>
      <w:r w:rsidRPr="00CA253E">
        <w:rPr>
          <w:rFonts w:ascii="Palatino Linotype" w:eastAsia="Palatino Linotype" w:hAnsi="Palatino Linotype" w:cs="Palatino Linotype"/>
          <w:color w:val="000000" w:themeColor="text1"/>
        </w:rPr>
        <w:t xml:space="preserve"> presentará el informe justificado procedente.</w:t>
      </w:r>
    </w:p>
    <w:p w14:paraId="0CC4D202" w14:textId="77777777" w:rsidR="00A84B84" w:rsidRPr="00CA253E" w:rsidRDefault="00A84B84" w:rsidP="00EC5D59">
      <w:pPr>
        <w:spacing w:line="360" w:lineRule="auto"/>
        <w:jc w:val="both"/>
        <w:rPr>
          <w:rFonts w:ascii="Palatino Linotype" w:eastAsia="Palatino Linotype" w:hAnsi="Palatino Linotype" w:cs="Palatino Linotype"/>
          <w:color w:val="000000" w:themeColor="text1"/>
        </w:rPr>
      </w:pPr>
    </w:p>
    <w:p w14:paraId="75B95BA8" w14:textId="77777777" w:rsidR="00A84B84" w:rsidRPr="00CA253E" w:rsidRDefault="00792E77" w:rsidP="00EC5D5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 xml:space="preserve">El dieciséis de julio de dos mil veinticinco, el </w:t>
      </w:r>
      <w:r w:rsidRPr="00CA253E">
        <w:rPr>
          <w:rFonts w:ascii="Palatino Linotype" w:eastAsia="Palatino Linotype" w:hAnsi="Palatino Linotype" w:cs="Palatino Linotype"/>
          <w:b/>
          <w:color w:val="000000" w:themeColor="text1"/>
        </w:rPr>
        <w:t>SUJETO OBLIGADO</w:t>
      </w:r>
      <w:r w:rsidRPr="00CA253E">
        <w:rPr>
          <w:rFonts w:ascii="Palatino Linotype" w:eastAsia="Palatino Linotype" w:hAnsi="Palatino Linotype" w:cs="Palatino Linotype"/>
          <w:color w:val="000000" w:themeColor="text1"/>
        </w:rPr>
        <w:t xml:space="preserve"> rindió el informe justificado correspondiente, por medio del cual, </w:t>
      </w:r>
      <w:r w:rsidRPr="00CA253E">
        <w:rPr>
          <w:rFonts w:ascii="Palatino Linotype" w:eastAsia="Palatino Linotype" w:hAnsi="Palatino Linotype" w:cs="Palatino Linotype"/>
          <w:b/>
          <w:color w:val="000000" w:themeColor="text1"/>
        </w:rPr>
        <w:t xml:space="preserve">ratificó la respuesta. </w:t>
      </w:r>
    </w:p>
    <w:p w14:paraId="62FE406E" w14:textId="77777777" w:rsidR="00A84B84" w:rsidRPr="00CA253E" w:rsidRDefault="00792E77" w:rsidP="00EC5D59">
      <w:pPr>
        <w:numPr>
          <w:ilvl w:val="0"/>
          <w:numId w:val="1"/>
        </w:numPr>
        <w:spacing w:line="360" w:lineRule="auto"/>
        <w:ind w:left="0" w:firstLine="0"/>
        <w:jc w:val="both"/>
        <w:rPr>
          <w:rFonts w:ascii="Palatino Linotype" w:eastAsia="Palatino Linotype" w:hAnsi="Palatino Linotype" w:cs="Palatino Linotype"/>
          <w:color w:val="000000" w:themeColor="text1"/>
        </w:rPr>
      </w:pPr>
      <w:bookmarkStart w:id="2" w:name="_heading=h.1fob9te" w:colFirst="0" w:colLast="0"/>
      <w:bookmarkEnd w:id="2"/>
      <w:r w:rsidRPr="00CA253E">
        <w:rPr>
          <w:rFonts w:ascii="Palatino Linotype" w:eastAsia="Palatino Linotype" w:hAnsi="Palatino Linotype" w:cs="Palatino Linotype"/>
          <w:color w:val="000000" w:themeColor="text1"/>
        </w:rPr>
        <w:t xml:space="preserve">Por su parte, el </w:t>
      </w:r>
      <w:r w:rsidRPr="00CA253E">
        <w:rPr>
          <w:rFonts w:ascii="Palatino Linotype" w:eastAsia="Palatino Linotype" w:hAnsi="Palatino Linotype" w:cs="Palatino Linotype"/>
          <w:b/>
          <w:color w:val="000000" w:themeColor="text1"/>
        </w:rPr>
        <w:t xml:space="preserve">RECURRENTE </w:t>
      </w:r>
      <w:r w:rsidRPr="00CA253E">
        <w:rPr>
          <w:rFonts w:ascii="Palatino Linotype" w:eastAsia="Palatino Linotype" w:hAnsi="Palatino Linotype" w:cs="Palatino Linotype"/>
          <w:color w:val="000000" w:themeColor="text1"/>
        </w:rPr>
        <w:t>no realizó manifestaciones, ni ofreció pruebas o alegatos que a su derecho conviniera.</w:t>
      </w:r>
    </w:p>
    <w:p w14:paraId="4EFA944D" w14:textId="77777777" w:rsidR="00A84B84" w:rsidRPr="00CA253E" w:rsidRDefault="00A84B84" w:rsidP="00EC5D59">
      <w:pPr>
        <w:spacing w:line="360" w:lineRule="auto"/>
        <w:jc w:val="both"/>
        <w:rPr>
          <w:rFonts w:ascii="Palatino Linotype" w:eastAsia="Palatino Linotype" w:hAnsi="Palatino Linotype" w:cs="Palatino Linotype"/>
          <w:color w:val="000000" w:themeColor="text1"/>
        </w:rPr>
      </w:pPr>
    </w:p>
    <w:p w14:paraId="7E182DBA" w14:textId="2BDDCDD5" w:rsidR="00A84B84" w:rsidRPr="00CA253E" w:rsidRDefault="00792E77" w:rsidP="00EC5D5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color w:val="000000" w:themeColor="text1"/>
        </w:rPr>
        <w:t>La Comisionada Ponente decretó el cierre de instrucción mediante el acuerdo del veintisiete de agosto de dos mil veinticinco.---------------------------------</w:t>
      </w:r>
      <w:r w:rsidR="00930565">
        <w:rPr>
          <w:rFonts w:ascii="Palatino Linotype" w:eastAsia="Palatino Linotype" w:hAnsi="Palatino Linotype" w:cs="Palatino Linotype"/>
          <w:color w:val="000000" w:themeColor="text1"/>
        </w:rPr>
        <w:t>-------------------------------</w:t>
      </w:r>
    </w:p>
    <w:p w14:paraId="009F3E06" w14:textId="77777777" w:rsidR="00A84B84" w:rsidRPr="00CA253E" w:rsidRDefault="00A84B84" w:rsidP="00EC5D59">
      <w:pPr>
        <w:spacing w:line="360" w:lineRule="auto"/>
        <w:jc w:val="both"/>
        <w:rPr>
          <w:rFonts w:ascii="Palatino Linotype" w:eastAsia="Palatino Linotype" w:hAnsi="Palatino Linotype" w:cs="Palatino Linotype"/>
          <w:b/>
          <w:color w:val="000000" w:themeColor="text1"/>
        </w:rPr>
      </w:pPr>
    </w:p>
    <w:p w14:paraId="781B0C9F" w14:textId="77777777" w:rsidR="00A84B84" w:rsidRPr="00CA253E" w:rsidRDefault="00792E77" w:rsidP="00EC5D59">
      <w:pPr>
        <w:keepNext/>
        <w:keepLines/>
        <w:spacing w:line="360" w:lineRule="auto"/>
        <w:jc w:val="center"/>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b/>
          <w:color w:val="000000" w:themeColor="text1"/>
        </w:rPr>
        <w:t xml:space="preserve">C O N S I D E R A N D O </w:t>
      </w:r>
    </w:p>
    <w:p w14:paraId="40C0228E" w14:textId="77777777" w:rsidR="00A84B84" w:rsidRPr="00CA253E" w:rsidRDefault="00A84B84" w:rsidP="00EC5D59">
      <w:pPr>
        <w:spacing w:line="360" w:lineRule="auto"/>
        <w:rPr>
          <w:rFonts w:ascii="Palatino Linotype" w:eastAsia="Palatino Linotype" w:hAnsi="Palatino Linotype" w:cs="Palatino Linotype"/>
          <w:color w:val="000000" w:themeColor="text1"/>
        </w:rPr>
      </w:pPr>
    </w:p>
    <w:p w14:paraId="25FA6B18" w14:textId="77777777" w:rsidR="00A84B84" w:rsidRPr="00CA253E" w:rsidRDefault="00792E77" w:rsidP="00EC5D59">
      <w:pPr>
        <w:keepNext/>
        <w:keepLines/>
        <w:spacing w:line="360" w:lineRule="auto"/>
        <w:rPr>
          <w:rFonts w:ascii="Palatino Linotype" w:eastAsia="Palatino Linotype" w:hAnsi="Palatino Linotype" w:cs="Palatino Linotype"/>
          <w:b/>
          <w:color w:val="000000" w:themeColor="text1"/>
        </w:rPr>
      </w:pPr>
      <w:bookmarkStart w:id="3" w:name="_heading=h.3znysh7" w:colFirst="0" w:colLast="0"/>
      <w:bookmarkEnd w:id="3"/>
      <w:r w:rsidRPr="00CA253E">
        <w:rPr>
          <w:rFonts w:ascii="Palatino Linotype" w:eastAsia="Palatino Linotype" w:hAnsi="Palatino Linotype" w:cs="Palatino Linotype"/>
          <w:b/>
          <w:color w:val="000000" w:themeColor="text1"/>
        </w:rPr>
        <w:t>PRIMERO. De la competencia.</w:t>
      </w:r>
    </w:p>
    <w:p w14:paraId="63FBC24A" w14:textId="77777777" w:rsidR="00A84B84" w:rsidRPr="00CA253E" w:rsidRDefault="00792E77" w:rsidP="00EC5D5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14:paraId="4C598087" w14:textId="77777777" w:rsidR="00A84B84" w:rsidRPr="00CA253E" w:rsidRDefault="00A84B84" w:rsidP="00EC5D59">
      <w:pPr>
        <w:spacing w:line="360" w:lineRule="auto"/>
        <w:jc w:val="both"/>
        <w:rPr>
          <w:rFonts w:ascii="Palatino Linotype" w:eastAsia="Palatino Linotype" w:hAnsi="Palatino Linotype" w:cs="Palatino Linotype"/>
          <w:color w:val="000000" w:themeColor="text1"/>
        </w:rPr>
      </w:pPr>
    </w:p>
    <w:p w14:paraId="20A4873F" w14:textId="77777777" w:rsidR="00A84B84" w:rsidRPr="00CA253E" w:rsidRDefault="00792E77" w:rsidP="00EC5D59">
      <w:pPr>
        <w:keepNext/>
        <w:keepLines/>
        <w:spacing w:line="360" w:lineRule="auto"/>
        <w:rPr>
          <w:rFonts w:ascii="Palatino Linotype" w:eastAsia="Palatino Linotype" w:hAnsi="Palatino Linotype" w:cs="Palatino Linotype"/>
          <w:b/>
          <w:color w:val="000000" w:themeColor="text1"/>
        </w:rPr>
      </w:pPr>
      <w:bookmarkStart w:id="4" w:name="_heading=h.2et92p0" w:colFirst="0" w:colLast="0"/>
      <w:bookmarkEnd w:id="4"/>
      <w:r w:rsidRPr="00CA253E">
        <w:rPr>
          <w:rFonts w:ascii="Palatino Linotype" w:eastAsia="Palatino Linotype" w:hAnsi="Palatino Linotype" w:cs="Palatino Linotype"/>
          <w:b/>
          <w:color w:val="000000" w:themeColor="text1"/>
        </w:rPr>
        <w:lastRenderedPageBreak/>
        <w:t>SEGUNDO. De la oportunidad y procedencia.</w:t>
      </w:r>
    </w:p>
    <w:p w14:paraId="11870439" w14:textId="77777777" w:rsidR="00A84B84" w:rsidRPr="00CA253E" w:rsidRDefault="00792E77" w:rsidP="00EC5D5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 xml:space="preserve">El medio de impugnación fue presentado a través del </w:t>
      </w:r>
      <w:r w:rsidRPr="00CA253E">
        <w:rPr>
          <w:rFonts w:ascii="Palatino Linotype" w:eastAsia="Palatino Linotype" w:hAnsi="Palatino Linotype" w:cs="Palatino Linotype"/>
          <w:b/>
          <w:color w:val="000000" w:themeColor="text1"/>
        </w:rPr>
        <w:t>SAIMEX,</w:t>
      </w:r>
      <w:r w:rsidRPr="00CA253E">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CA253E">
        <w:rPr>
          <w:rFonts w:ascii="Palatino Linotype" w:eastAsia="Palatino Linotype" w:hAnsi="Palatino Linotype" w:cs="Palatino Linotype"/>
          <w:b/>
          <w:color w:val="000000" w:themeColor="text1"/>
        </w:rPr>
        <w:t>SUJETO OBLIGADO</w:t>
      </w:r>
      <w:r w:rsidRPr="00CA253E">
        <w:rPr>
          <w:rFonts w:ascii="Palatino Linotype" w:eastAsia="Palatino Linotype" w:hAnsi="Palatino Linotype" w:cs="Palatino Linotype"/>
          <w:color w:val="000000" w:themeColor="text1"/>
        </w:rPr>
        <w:t xml:space="preserve"> entregó respuesta el once de junio de dos mil veinticinco, de tal forma que el plazo para interponer el recurso de revisión transcurrió del doce de junio al tres de julio de dos mil veinticinco; en consecuencia, presentó su inconformidad el dos de julio de dos mil veinticinco, por lo que se encuentra dentro de los márgenes temporales previstos en el artículo 178 de la </w:t>
      </w:r>
      <w:r w:rsidRPr="00CA253E">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CA253E">
        <w:rPr>
          <w:rFonts w:ascii="Palatino Linotype" w:eastAsia="Palatino Linotype" w:hAnsi="Palatino Linotype" w:cs="Palatino Linotype"/>
          <w:color w:val="000000" w:themeColor="text1"/>
        </w:rPr>
        <w:t>vigente.</w:t>
      </w:r>
    </w:p>
    <w:p w14:paraId="03B9AF1D" w14:textId="77777777" w:rsidR="00A84B84" w:rsidRPr="00CA253E" w:rsidRDefault="00A84B84" w:rsidP="00EC5D59">
      <w:pPr>
        <w:spacing w:line="360" w:lineRule="auto"/>
        <w:jc w:val="both"/>
        <w:rPr>
          <w:rFonts w:ascii="Palatino Linotype" w:eastAsia="Palatino Linotype" w:hAnsi="Palatino Linotype" w:cs="Palatino Linotype"/>
          <w:color w:val="000000" w:themeColor="text1"/>
        </w:rPr>
      </w:pPr>
    </w:p>
    <w:p w14:paraId="057FAC0D" w14:textId="77777777" w:rsidR="00A84B84" w:rsidRPr="00CA253E" w:rsidRDefault="00792E77" w:rsidP="00EC5D59">
      <w:pPr>
        <w:numPr>
          <w:ilvl w:val="0"/>
          <w:numId w:val="1"/>
        </w:numPr>
        <w:spacing w:line="360" w:lineRule="auto"/>
        <w:ind w:left="0" w:firstLine="0"/>
        <w:jc w:val="both"/>
        <w:rPr>
          <w:rFonts w:ascii="Palatino Linotype" w:eastAsia="Palatino Linotype" w:hAnsi="Palatino Linotype" w:cs="Palatino Linotype"/>
          <w:color w:val="000000" w:themeColor="text1"/>
        </w:rPr>
      </w:pPr>
      <w:bookmarkStart w:id="5" w:name="_heading=h.3dy6vkm" w:colFirst="0" w:colLast="0"/>
      <w:bookmarkEnd w:id="5"/>
      <w:r w:rsidRPr="00CA253E">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DF83143" w14:textId="77777777" w:rsidR="00A84B84" w:rsidRPr="00CA253E" w:rsidRDefault="00A84B84" w:rsidP="00EC5D59">
      <w:pPr>
        <w:spacing w:line="360" w:lineRule="auto"/>
        <w:jc w:val="both"/>
        <w:rPr>
          <w:rFonts w:ascii="Palatino Linotype" w:eastAsia="Palatino Linotype" w:hAnsi="Palatino Linotype" w:cs="Palatino Linotype"/>
          <w:color w:val="000000" w:themeColor="text1"/>
        </w:rPr>
      </w:pPr>
    </w:p>
    <w:p w14:paraId="05869635" w14:textId="77777777" w:rsidR="00A84B84" w:rsidRPr="00CA253E" w:rsidRDefault="00792E77" w:rsidP="00EC5D59">
      <w:pPr>
        <w:spacing w:line="360" w:lineRule="auto"/>
        <w:jc w:val="both"/>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b/>
          <w:color w:val="000000" w:themeColor="text1"/>
        </w:rPr>
        <w:t xml:space="preserve">TERCERO. Del planteamiento de la </w:t>
      </w:r>
      <w:r w:rsidRPr="00CA253E">
        <w:rPr>
          <w:rFonts w:ascii="Palatino Linotype" w:eastAsia="Palatino Linotype" w:hAnsi="Palatino Linotype" w:cs="Palatino Linotype"/>
          <w:b/>
          <w:i/>
          <w:color w:val="000000" w:themeColor="text1"/>
        </w:rPr>
        <w:t>Litis</w:t>
      </w:r>
      <w:r w:rsidRPr="00CA253E">
        <w:rPr>
          <w:rFonts w:ascii="Palatino Linotype" w:eastAsia="Palatino Linotype" w:hAnsi="Palatino Linotype" w:cs="Palatino Linotype"/>
          <w:b/>
          <w:color w:val="000000" w:themeColor="text1"/>
        </w:rPr>
        <w:t>.</w:t>
      </w:r>
    </w:p>
    <w:p w14:paraId="21B1B75B" w14:textId="77777777" w:rsidR="00A84B84" w:rsidRPr="00CA253E" w:rsidRDefault="00792E77" w:rsidP="00EC5D5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 xml:space="preserve">La parte </w:t>
      </w:r>
      <w:r w:rsidRPr="00CA253E">
        <w:rPr>
          <w:rFonts w:ascii="Palatino Linotype" w:eastAsia="Palatino Linotype" w:hAnsi="Palatino Linotype" w:cs="Palatino Linotype"/>
          <w:b/>
          <w:color w:val="000000" w:themeColor="text1"/>
        </w:rPr>
        <w:t xml:space="preserve">RECURRENTE </w:t>
      </w:r>
      <w:r w:rsidRPr="00CA253E">
        <w:rPr>
          <w:rFonts w:ascii="Palatino Linotype" w:eastAsia="Palatino Linotype" w:hAnsi="Palatino Linotype" w:cs="Palatino Linotype"/>
          <w:color w:val="000000" w:themeColor="text1"/>
        </w:rPr>
        <w:t>solicitó lo siguiente:</w:t>
      </w:r>
    </w:p>
    <w:p w14:paraId="0F259A6B" w14:textId="77777777" w:rsidR="00A84B84" w:rsidRPr="00CA253E" w:rsidRDefault="00792E77" w:rsidP="00EC5D59">
      <w:pPr>
        <w:numPr>
          <w:ilvl w:val="0"/>
          <w:numId w:val="4"/>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b/>
          <w:color w:val="000000" w:themeColor="text1"/>
        </w:rPr>
        <w:t xml:space="preserve">Oficios firmados por el Segundo Síndico Municipal del 1 de enero al 9 de mayo de 2025; y </w:t>
      </w:r>
    </w:p>
    <w:p w14:paraId="30A1AE46" w14:textId="77777777" w:rsidR="00A84B84" w:rsidRPr="00CA253E" w:rsidRDefault="00A84B84" w:rsidP="00EC5D59">
      <w:pPr>
        <w:pBdr>
          <w:top w:val="nil"/>
          <w:left w:val="nil"/>
          <w:bottom w:val="nil"/>
          <w:right w:val="nil"/>
          <w:between w:val="nil"/>
        </w:pBdr>
        <w:jc w:val="both"/>
        <w:rPr>
          <w:rFonts w:ascii="Palatino Linotype" w:eastAsia="Palatino Linotype" w:hAnsi="Palatino Linotype" w:cs="Palatino Linotype"/>
          <w:b/>
          <w:color w:val="000000" w:themeColor="text1"/>
        </w:rPr>
      </w:pPr>
    </w:p>
    <w:p w14:paraId="45A77E22" w14:textId="77777777" w:rsidR="00A84B84" w:rsidRPr="00CA253E" w:rsidRDefault="00792E77" w:rsidP="00EC5D59">
      <w:pPr>
        <w:numPr>
          <w:ilvl w:val="0"/>
          <w:numId w:val="4"/>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b/>
          <w:color w:val="000000" w:themeColor="text1"/>
        </w:rPr>
        <w:t>Oficios recibidos por la Segunda Sindicatura Municipal 1 de enero al 9 de mayo de 2025.</w:t>
      </w:r>
    </w:p>
    <w:p w14:paraId="459EBBDD" w14:textId="77777777" w:rsidR="00A84B84" w:rsidRPr="00CA253E" w:rsidRDefault="00A84B84" w:rsidP="00EC5D59">
      <w:pPr>
        <w:spacing w:line="360" w:lineRule="auto"/>
        <w:jc w:val="both"/>
        <w:rPr>
          <w:rFonts w:ascii="Palatino Linotype" w:eastAsia="Palatino Linotype" w:hAnsi="Palatino Linotype" w:cs="Palatino Linotype"/>
          <w:color w:val="000000" w:themeColor="text1"/>
        </w:rPr>
      </w:pPr>
    </w:p>
    <w:p w14:paraId="7599DB22" w14:textId="77777777" w:rsidR="00A84B84" w:rsidRPr="00CA253E" w:rsidRDefault="00792E77" w:rsidP="00EC5D5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 xml:space="preserve">En respuesta, el </w:t>
      </w:r>
      <w:r w:rsidRPr="00CA253E">
        <w:rPr>
          <w:rFonts w:ascii="Palatino Linotype" w:eastAsia="Palatino Linotype" w:hAnsi="Palatino Linotype" w:cs="Palatino Linotype"/>
          <w:b/>
          <w:color w:val="000000" w:themeColor="text1"/>
        </w:rPr>
        <w:t>SUJETO OBLIGADO</w:t>
      </w:r>
      <w:r w:rsidRPr="00CA253E">
        <w:rPr>
          <w:rFonts w:ascii="Palatino Linotype" w:eastAsia="Palatino Linotype" w:hAnsi="Palatino Linotype" w:cs="Palatino Linotype"/>
          <w:color w:val="000000" w:themeColor="text1"/>
        </w:rPr>
        <w:t xml:space="preserve"> por medio Segunda Sindicatura, hizo entrega de 429 oficios suscritos y signados por el Segundo Síndico Municipal, en versión pública; asimismo, informó que no cuenta con los oficios faltantes ya que fueron cancelados en su </w:t>
      </w:r>
      <w:r w:rsidRPr="00CA253E">
        <w:rPr>
          <w:rFonts w:ascii="Palatino Linotype" w:eastAsia="Palatino Linotype" w:hAnsi="Palatino Linotype" w:cs="Palatino Linotype"/>
          <w:color w:val="000000" w:themeColor="text1"/>
        </w:rPr>
        <w:lastRenderedPageBreak/>
        <w:t>momento. Por otro lado, hizo entrega de 654 oficios recibidos por la Segunda Sindicatura, en versión pública, del 1 de enero al 9 de mayo de dos mil veinticinco. Finalmente, adjunto el Acta de la Sexcentésima Cuadragésima Sexta Sesión Extraordinaria, emitida por el Comité de Transparencia del Municipio de Toluca, Administración 2022-2027, de fecha 25 de mayo de 20025 con acuerdo número CT/SE/646/01/2025, que sustenta la versión pública de la información remitida.</w:t>
      </w:r>
    </w:p>
    <w:p w14:paraId="2A789CFE" w14:textId="77777777" w:rsidR="00A84B84" w:rsidRPr="00CA253E" w:rsidRDefault="00A84B84" w:rsidP="00EC5D59">
      <w:pPr>
        <w:spacing w:line="360" w:lineRule="auto"/>
        <w:jc w:val="both"/>
        <w:rPr>
          <w:rFonts w:ascii="Palatino Linotype" w:eastAsia="Palatino Linotype" w:hAnsi="Palatino Linotype" w:cs="Palatino Linotype"/>
          <w:color w:val="000000" w:themeColor="text1"/>
        </w:rPr>
      </w:pPr>
    </w:p>
    <w:p w14:paraId="702B76A4" w14:textId="77777777" w:rsidR="00A84B84" w:rsidRPr="00CA253E" w:rsidRDefault="00792E77" w:rsidP="00EC5D5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color w:val="000000" w:themeColor="text1"/>
        </w:rPr>
        <w:t xml:space="preserve">La parte </w:t>
      </w:r>
      <w:r w:rsidRPr="00CA253E">
        <w:rPr>
          <w:rFonts w:ascii="Palatino Linotype" w:eastAsia="Palatino Linotype" w:hAnsi="Palatino Linotype" w:cs="Palatino Linotype"/>
          <w:b/>
          <w:color w:val="000000" w:themeColor="text1"/>
        </w:rPr>
        <w:t>RECURRENTE</w:t>
      </w:r>
      <w:r w:rsidRPr="00CA253E">
        <w:rPr>
          <w:rFonts w:ascii="Palatino Linotype" w:eastAsia="Palatino Linotype" w:hAnsi="Palatino Linotype" w:cs="Palatino Linotype"/>
          <w:color w:val="000000" w:themeColor="text1"/>
        </w:rPr>
        <w:t xml:space="preserve"> interpuso el recurso de revisión en el manifestó que se inconformó por </w:t>
      </w:r>
      <w:r w:rsidRPr="00CA253E">
        <w:rPr>
          <w:rFonts w:ascii="Palatino Linotype" w:eastAsia="Palatino Linotype" w:hAnsi="Palatino Linotype" w:cs="Palatino Linotype"/>
          <w:b/>
          <w:color w:val="000000" w:themeColor="text1"/>
        </w:rPr>
        <w:t>la negativa de la información solicitada.</w:t>
      </w:r>
    </w:p>
    <w:p w14:paraId="4E735E86" w14:textId="77777777" w:rsidR="00A84B84" w:rsidRPr="00CA253E" w:rsidRDefault="00A84B84" w:rsidP="00EC5D59">
      <w:pPr>
        <w:spacing w:line="360" w:lineRule="auto"/>
        <w:jc w:val="both"/>
        <w:rPr>
          <w:rFonts w:ascii="Palatino Linotype" w:eastAsia="Palatino Linotype" w:hAnsi="Palatino Linotype" w:cs="Palatino Linotype"/>
          <w:color w:val="000000" w:themeColor="text1"/>
        </w:rPr>
      </w:pPr>
    </w:p>
    <w:p w14:paraId="3AFE18B7" w14:textId="77777777" w:rsidR="00A84B84" w:rsidRPr="00CA253E" w:rsidRDefault="00792E77" w:rsidP="00EC5D5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 xml:space="preserve">En dichas condiciones, la </w:t>
      </w:r>
      <w:r w:rsidRPr="00CA253E">
        <w:rPr>
          <w:rFonts w:ascii="Palatino Linotype" w:eastAsia="Palatino Linotype" w:hAnsi="Palatino Linotype" w:cs="Palatino Linotype"/>
          <w:i/>
          <w:color w:val="000000" w:themeColor="text1"/>
        </w:rPr>
        <w:t>Litis</w:t>
      </w:r>
      <w:r w:rsidRPr="00CA253E">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w:t>
      </w:r>
      <w:r w:rsidRPr="00CA253E">
        <w:rPr>
          <w:rFonts w:ascii="Palatino Linotype" w:eastAsia="Palatino Linotype" w:hAnsi="Palatino Linotype" w:cs="Palatino Linotype"/>
          <w:b/>
          <w:color w:val="000000" w:themeColor="text1"/>
        </w:rPr>
        <w:t>artículo 179</w:t>
      </w:r>
      <w:r w:rsidRPr="00CA253E">
        <w:rPr>
          <w:rFonts w:ascii="Palatino Linotype" w:eastAsia="Palatino Linotype" w:hAnsi="Palatino Linotype" w:cs="Palatino Linotype"/>
          <w:color w:val="000000" w:themeColor="text1"/>
        </w:rPr>
        <w:t xml:space="preserve">, </w:t>
      </w:r>
      <w:r w:rsidRPr="00CA253E">
        <w:rPr>
          <w:rFonts w:ascii="Palatino Linotype" w:eastAsia="Palatino Linotype" w:hAnsi="Palatino Linotype" w:cs="Palatino Linotype"/>
          <w:b/>
          <w:color w:val="000000" w:themeColor="text1"/>
        </w:rPr>
        <w:t xml:space="preserve">fracción V </w:t>
      </w:r>
      <w:r w:rsidRPr="00CA253E">
        <w:rPr>
          <w:rFonts w:ascii="Palatino Linotype" w:eastAsia="Palatino Linotype" w:hAnsi="Palatino Linotype" w:cs="Palatino Linotype"/>
          <w:color w:val="000000" w:themeColor="text1"/>
        </w:rPr>
        <w:t>de la Ley</w:t>
      </w:r>
      <w:r w:rsidRPr="00CA253E">
        <w:rPr>
          <w:rFonts w:ascii="Palatino Linotype" w:eastAsia="Palatino Linotype" w:hAnsi="Palatino Linotype" w:cs="Palatino Linotype"/>
          <w:b/>
          <w:color w:val="000000" w:themeColor="text1"/>
        </w:rPr>
        <w:t xml:space="preserve"> de Transparencia y Acceso a la Información Pública del Estado de </w:t>
      </w:r>
      <w:r w:rsidRPr="00CA253E">
        <w:rPr>
          <w:rFonts w:ascii="Palatino Linotype" w:eastAsia="Palatino Linotype" w:hAnsi="Palatino Linotype" w:cs="Palatino Linotype"/>
          <w:color w:val="000000" w:themeColor="text1"/>
        </w:rPr>
        <w:t>México</w:t>
      </w:r>
      <w:r w:rsidRPr="00CA253E">
        <w:rPr>
          <w:rFonts w:ascii="Palatino Linotype" w:eastAsia="Palatino Linotype" w:hAnsi="Palatino Linotype" w:cs="Palatino Linotype"/>
          <w:b/>
          <w:color w:val="000000" w:themeColor="text1"/>
        </w:rPr>
        <w:t xml:space="preserve"> y Municipios</w:t>
      </w:r>
      <w:r w:rsidRPr="00CA253E">
        <w:rPr>
          <w:rFonts w:ascii="Palatino Linotype" w:eastAsia="Palatino Linotype" w:hAnsi="Palatino Linotype" w:cs="Palatino Linotype"/>
          <w:color w:val="000000" w:themeColor="text1"/>
        </w:rPr>
        <w:t xml:space="preserve">; fracción que determina la hipótesis jurídica relativa a </w:t>
      </w:r>
      <w:r w:rsidRPr="00CA253E">
        <w:rPr>
          <w:rFonts w:ascii="Palatino Linotype" w:eastAsia="Palatino Linotype" w:hAnsi="Palatino Linotype" w:cs="Palatino Linotype"/>
          <w:b/>
          <w:color w:val="000000" w:themeColor="text1"/>
        </w:rPr>
        <w:t>la entrega de información incompleta.</w:t>
      </w:r>
    </w:p>
    <w:p w14:paraId="4106FCBF" w14:textId="77777777" w:rsidR="00A84B84" w:rsidRPr="00CA253E" w:rsidRDefault="00A84B84" w:rsidP="00EC5D59">
      <w:pPr>
        <w:spacing w:line="360" w:lineRule="auto"/>
        <w:jc w:val="both"/>
        <w:rPr>
          <w:rFonts w:ascii="Palatino Linotype" w:eastAsia="Palatino Linotype" w:hAnsi="Palatino Linotype" w:cs="Palatino Linotype"/>
          <w:color w:val="000000" w:themeColor="text1"/>
        </w:rPr>
      </w:pPr>
    </w:p>
    <w:p w14:paraId="441B042D" w14:textId="77777777" w:rsidR="00A84B84" w:rsidRPr="00CA253E" w:rsidRDefault="00792E77" w:rsidP="00EC5D59">
      <w:pPr>
        <w:pStyle w:val="Ttulo1"/>
        <w:spacing w:before="0" w:line="360" w:lineRule="auto"/>
        <w:rPr>
          <w:color w:val="000000" w:themeColor="text1"/>
        </w:rPr>
      </w:pPr>
      <w:r w:rsidRPr="00CA253E">
        <w:rPr>
          <w:color w:val="000000" w:themeColor="text1"/>
        </w:rPr>
        <w:t>CUARTO. Del estudio y resolución del asunto.</w:t>
      </w:r>
    </w:p>
    <w:p w14:paraId="4253AEF2" w14:textId="77777777" w:rsidR="00A84B84" w:rsidRPr="00CA253E" w:rsidRDefault="00792E77" w:rsidP="00EC5D5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 xml:space="preserve">Acotada la </w:t>
      </w:r>
      <w:r w:rsidRPr="00CA253E">
        <w:rPr>
          <w:rFonts w:ascii="Palatino Linotype" w:eastAsia="Palatino Linotype" w:hAnsi="Palatino Linotype" w:cs="Palatino Linotype"/>
          <w:i/>
          <w:color w:val="000000" w:themeColor="text1"/>
        </w:rPr>
        <w:t>Litis</w:t>
      </w:r>
      <w:r w:rsidRPr="00CA253E">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1F6B42E6" w14:textId="77777777" w:rsidR="00A84B84" w:rsidRPr="00CA253E" w:rsidRDefault="00A84B84" w:rsidP="00EC5D59">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70F221E1" w14:textId="77777777" w:rsidR="00A84B84" w:rsidRPr="00CA253E" w:rsidRDefault="00792E77" w:rsidP="00EC5D5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lastRenderedPageBreak/>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40ABB03" w14:textId="77777777" w:rsidR="00A84B84" w:rsidRPr="00CA253E" w:rsidRDefault="00A84B84" w:rsidP="00EC5D5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AB528BE" w14:textId="77777777" w:rsidR="00A84B84" w:rsidRPr="00CA253E" w:rsidRDefault="00792E77" w:rsidP="00EC5D5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12E90C3E" w14:textId="77777777" w:rsidR="00A84B84" w:rsidRPr="00CA253E" w:rsidRDefault="00A84B84" w:rsidP="00EC5D59">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11876CE2" w14:textId="77777777" w:rsidR="00A84B84" w:rsidRPr="00CA253E" w:rsidRDefault="00792E77" w:rsidP="00EC5D5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368E316" w14:textId="77777777" w:rsidR="00A84B84" w:rsidRPr="00CA253E" w:rsidRDefault="00A84B84" w:rsidP="00EC5D59">
      <w:pPr>
        <w:pBdr>
          <w:top w:val="nil"/>
          <w:left w:val="nil"/>
          <w:bottom w:val="nil"/>
          <w:right w:val="nil"/>
          <w:between w:val="nil"/>
        </w:pBdr>
        <w:rPr>
          <w:rFonts w:ascii="Palatino Linotype" w:eastAsia="Palatino Linotype" w:hAnsi="Palatino Linotype" w:cs="Palatino Linotype"/>
          <w:color w:val="000000" w:themeColor="text1"/>
        </w:rPr>
      </w:pPr>
    </w:p>
    <w:p w14:paraId="39DC7352" w14:textId="77777777" w:rsidR="00A84B84" w:rsidRPr="00CA253E" w:rsidRDefault="00792E77" w:rsidP="00EC5D5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color w:val="000000" w:themeColor="text1"/>
        </w:rPr>
        <w:lastRenderedPageBreak/>
        <w:t xml:space="preserve">Acotada la Litis del presente asunto, resulta conveniente reiterar la información solicitada por la parte </w:t>
      </w:r>
      <w:r w:rsidRPr="00CA253E">
        <w:rPr>
          <w:rFonts w:ascii="Palatino Linotype" w:eastAsia="Palatino Linotype" w:hAnsi="Palatino Linotype" w:cs="Palatino Linotype"/>
          <w:b/>
          <w:color w:val="000000" w:themeColor="text1"/>
        </w:rPr>
        <w:t>RECURRENTE</w:t>
      </w:r>
      <w:r w:rsidRPr="00CA253E">
        <w:rPr>
          <w:rFonts w:ascii="Palatino Linotype" w:eastAsia="Palatino Linotype" w:hAnsi="Palatino Linotype" w:cs="Palatino Linotype"/>
          <w:color w:val="000000" w:themeColor="text1"/>
        </w:rPr>
        <w:t>, así como la respuesta emitida por el</w:t>
      </w:r>
      <w:r w:rsidRPr="00CA253E">
        <w:rPr>
          <w:rFonts w:ascii="Palatino Linotype" w:eastAsia="Palatino Linotype" w:hAnsi="Palatino Linotype" w:cs="Palatino Linotype"/>
          <w:b/>
          <w:color w:val="000000" w:themeColor="text1"/>
        </w:rPr>
        <w:t xml:space="preserve"> SUJETO OBLIGADO</w:t>
      </w:r>
      <w:r w:rsidRPr="00CA253E">
        <w:rPr>
          <w:rFonts w:ascii="Palatino Linotype" w:eastAsia="Palatino Linotype" w:hAnsi="Palatino Linotype" w:cs="Palatino Linotype"/>
          <w:color w:val="000000" w:themeColor="text1"/>
        </w:rPr>
        <w:t>, por medio del siguiente cuadro descriptivo:</w:t>
      </w:r>
    </w:p>
    <w:p w14:paraId="5940F0B2" w14:textId="77777777" w:rsidR="00A84B84" w:rsidRPr="00CA253E" w:rsidRDefault="00A84B84" w:rsidP="00EC5D59">
      <w:pPr>
        <w:rPr>
          <w:rFonts w:ascii="Palatino Linotype" w:eastAsia="Palatino Linotype" w:hAnsi="Palatino Linotype" w:cs="Palatino Linotype"/>
          <w:b/>
          <w:color w:val="000000" w:themeColor="text1"/>
        </w:rPr>
      </w:pPr>
    </w:p>
    <w:tbl>
      <w:tblPr>
        <w:tblStyle w:val="a9"/>
        <w:tblW w:w="92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4497"/>
        <w:gridCol w:w="1701"/>
      </w:tblGrid>
      <w:tr w:rsidR="00EC5D59" w:rsidRPr="00CA253E" w14:paraId="723EC81A" w14:textId="77777777" w:rsidTr="00930565">
        <w:trPr>
          <w:jc w:val="center"/>
        </w:trPr>
        <w:tc>
          <w:tcPr>
            <w:tcW w:w="3011" w:type="dxa"/>
            <w:shd w:val="clear" w:color="auto" w:fill="D9D9D9"/>
          </w:tcPr>
          <w:p w14:paraId="2B5EC9B0" w14:textId="77777777" w:rsidR="00A84B84" w:rsidRPr="00CA253E" w:rsidRDefault="00792E77" w:rsidP="00EC5D59">
            <w:pPr>
              <w:jc w:val="center"/>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b/>
                <w:color w:val="000000" w:themeColor="text1"/>
              </w:rPr>
              <w:t>Información solicitada</w:t>
            </w:r>
          </w:p>
        </w:tc>
        <w:tc>
          <w:tcPr>
            <w:tcW w:w="4497" w:type="dxa"/>
            <w:shd w:val="clear" w:color="auto" w:fill="D9D9D9"/>
          </w:tcPr>
          <w:p w14:paraId="6E6C236D" w14:textId="77777777" w:rsidR="00A84B84" w:rsidRPr="00CA253E" w:rsidRDefault="00792E77" w:rsidP="00EC5D59">
            <w:pPr>
              <w:jc w:val="center"/>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b/>
                <w:color w:val="000000" w:themeColor="text1"/>
              </w:rPr>
              <w:t>Respuesta emitida por la Segunda Sindicatura</w:t>
            </w:r>
          </w:p>
        </w:tc>
        <w:tc>
          <w:tcPr>
            <w:tcW w:w="1701" w:type="dxa"/>
            <w:shd w:val="clear" w:color="auto" w:fill="D9D9D9"/>
          </w:tcPr>
          <w:p w14:paraId="4597F92B" w14:textId="77777777" w:rsidR="00A84B84" w:rsidRPr="00CA253E" w:rsidRDefault="00792E77" w:rsidP="00EC5D59">
            <w:pPr>
              <w:jc w:val="center"/>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b/>
                <w:color w:val="000000" w:themeColor="text1"/>
              </w:rPr>
              <w:t>¿Colma?</w:t>
            </w:r>
          </w:p>
        </w:tc>
      </w:tr>
      <w:tr w:rsidR="00EC5D59" w:rsidRPr="00CA253E" w14:paraId="6A5530EB" w14:textId="77777777" w:rsidTr="00930565">
        <w:trPr>
          <w:jc w:val="center"/>
        </w:trPr>
        <w:tc>
          <w:tcPr>
            <w:tcW w:w="3011" w:type="dxa"/>
          </w:tcPr>
          <w:p w14:paraId="6D8F7358" w14:textId="77777777" w:rsidR="00A84B84" w:rsidRPr="00CA253E" w:rsidRDefault="00792E77" w:rsidP="00EC5D59">
            <w:pPr>
              <w:jc w:val="both"/>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b/>
                <w:color w:val="000000" w:themeColor="text1"/>
              </w:rPr>
              <w:t xml:space="preserve">Oficios firmados por el Segundo Síndico Municipal del 1 de enero al 9 de mayo de 2025; y </w:t>
            </w:r>
          </w:p>
        </w:tc>
        <w:tc>
          <w:tcPr>
            <w:tcW w:w="4497" w:type="dxa"/>
          </w:tcPr>
          <w:p w14:paraId="3348F85F" w14:textId="77777777" w:rsidR="00A84B84" w:rsidRPr="00CA253E" w:rsidRDefault="00792E77" w:rsidP="00EC5D59">
            <w:pPr>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-429 oficios suscritos y signados por el Segundo Síndico Municipal, en versión pública; asimismo, informó que no cuenta con los oficios faltantes ya que fueron cancelados en su momento.</w:t>
            </w:r>
          </w:p>
          <w:p w14:paraId="116D22AA" w14:textId="77777777" w:rsidR="00A84B84" w:rsidRPr="00CA253E" w:rsidRDefault="00A84B84" w:rsidP="00EC5D59">
            <w:pPr>
              <w:jc w:val="both"/>
              <w:rPr>
                <w:rFonts w:ascii="Palatino Linotype" w:eastAsia="Palatino Linotype" w:hAnsi="Palatino Linotype" w:cs="Palatino Linotype"/>
                <w:color w:val="000000" w:themeColor="text1"/>
              </w:rPr>
            </w:pPr>
          </w:p>
          <w:p w14:paraId="22D7988B" w14:textId="77777777" w:rsidR="00A84B84" w:rsidRPr="00CA253E" w:rsidRDefault="00792E77" w:rsidP="00EC5D59">
            <w:pPr>
              <w:jc w:val="both"/>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color w:val="000000" w:themeColor="text1"/>
              </w:rPr>
              <w:t>- Acta de la Sexcentésima Cuadragésima Sexta Sesión Extraordinaria, emitida por el Comité de Transparencia del Municipio de Toluca, Administración 2022-2027, de fecha 25 de mayo de 20025 con acuerdo número CT/SE/646/01/2025, que sustenta la versión pública de la información remitida.</w:t>
            </w:r>
          </w:p>
        </w:tc>
        <w:tc>
          <w:tcPr>
            <w:tcW w:w="1701" w:type="dxa"/>
          </w:tcPr>
          <w:p w14:paraId="4403DC98" w14:textId="77777777" w:rsidR="00A84B84" w:rsidRPr="00CA253E" w:rsidRDefault="00792E77" w:rsidP="00EC5D59">
            <w:pPr>
              <w:jc w:val="center"/>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b/>
                <w:color w:val="000000" w:themeColor="text1"/>
              </w:rPr>
              <w:t>Parcialmente</w:t>
            </w:r>
          </w:p>
          <w:p w14:paraId="633293B9" w14:textId="77777777" w:rsidR="00792E77" w:rsidRPr="00CA253E" w:rsidRDefault="00792E77" w:rsidP="00EC5D59">
            <w:pPr>
              <w:jc w:val="center"/>
              <w:rPr>
                <w:rFonts w:ascii="Palatino Linotype" w:eastAsia="Palatino Linotype" w:hAnsi="Palatino Linotype" w:cs="Palatino Linotype"/>
                <w:b/>
                <w:color w:val="000000" w:themeColor="text1"/>
              </w:rPr>
            </w:pPr>
          </w:p>
          <w:p w14:paraId="265A1E9D" w14:textId="77777777" w:rsidR="00792E77" w:rsidRPr="00CA253E" w:rsidRDefault="00792E77" w:rsidP="00EC5D59">
            <w:pPr>
              <w:jc w:val="center"/>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 xml:space="preserve">Se realizó una versión pública incorrecta, ya que se testaron datos de carácter público como lo es el </w:t>
            </w:r>
            <w:r w:rsidRPr="00CA253E">
              <w:rPr>
                <w:rFonts w:ascii="Palatino Linotype" w:eastAsia="Palatino Linotype" w:hAnsi="Palatino Linotype" w:cs="Palatino Linotype"/>
                <w:b/>
                <w:color w:val="000000" w:themeColor="text1"/>
              </w:rPr>
              <w:t>sueldo</w:t>
            </w:r>
            <w:r w:rsidRPr="00CA253E">
              <w:rPr>
                <w:rFonts w:ascii="Palatino Linotype" w:eastAsia="Palatino Linotype" w:hAnsi="Palatino Linotype" w:cs="Palatino Linotype"/>
                <w:color w:val="000000" w:themeColor="text1"/>
              </w:rPr>
              <w:t xml:space="preserve"> de Servidores </w:t>
            </w:r>
            <w:r w:rsidR="002A30A7" w:rsidRPr="00CA253E">
              <w:rPr>
                <w:rFonts w:ascii="Palatino Linotype" w:eastAsia="Palatino Linotype" w:hAnsi="Palatino Linotype" w:cs="Palatino Linotype"/>
                <w:color w:val="000000" w:themeColor="text1"/>
              </w:rPr>
              <w:t>Públicos</w:t>
            </w:r>
            <w:r w:rsidRPr="00CA253E">
              <w:rPr>
                <w:rFonts w:ascii="Palatino Linotype" w:eastAsia="Palatino Linotype" w:hAnsi="Palatino Linotype" w:cs="Palatino Linotype"/>
                <w:color w:val="000000" w:themeColor="text1"/>
              </w:rPr>
              <w:t>.</w:t>
            </w:r>
          </w:p>
        </w:tc>
      </w:tr>
      <w:tr w:rsidR="00A84B84" w:rsidRPr="00CA253E" w14:paraId="4AE0132F" w14:textId="77777777" w:rsidTr="00930565">
        <w:trPr>
          <w:jc w:val="center"/>
        </w:trPr>
        <w:tc>
          <w:tcPr>
            <w:tcW w:w="3011" w:type="dxa"/>
          </w:tcPr>
          <w:p w14:paraId="614296F0" w14:textId="77777777" w:rsidR="00A84B84" w:rsidRPr="00CA253E" w:rsidRDefault="00792E77" w:rsidP="00EC5D59">
            <w:pPr>
              <w:jc w:val="both"/>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b/>
                <w:color w:val="000000" w:themeColor="text1"/>
              </w:rPr>
              <w:t>Oficios recibidos por la Segunda Sindicatura Municipal 1 de enero al 9 de mayo de 2025.</w:t>
            </w:r>
          </w:p>
          <w:p w14:paraId="52A560C9" w14:textId="77777777" w:rsidR="00A84B84" w:rsidRPr="00CA253E" w:rsidRDefault="00A84B84" w:rsidP="00EC5D59">
            <w:pPr>
              <w:jc w:val="both"/>
              <w:rPr>
                <w:rFonts w:ascii="Palatino Linotype" w:eastAsia="Palatino Linotype" w:hAnsi="Palatino Linotype" w:cs="Palatino Linotype"/>
                <w:b/>
                <w:color w:val="000000" w:themeColor="text1"/>
              </w:rPr>
            </w:pPr>
          </w:p>
        </w:tc>
        <w:tc>
          <w:tcPr>
            <w:tcW w:w="4497" w:type="dxa"/>
          </w:tcPr>
          <w:p w14:paraId="2D7ED291" w14:textId="77777777" w:rsidR="00A84B84" w:rsidRPr="00CA253E" w:rsidRDefault="00792E77" w:rsidP="00EC5D59">
            <w:pPr>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-654 oficios recibidos por la Segunda Sindicatura, en versión pública, del 1 de enero al 9 de mayo de dos mil veinticinco.</w:t>
            </w:r>
          </w:p>
          <w:p w14:paraId="7560CC74" w14:textId="77777777" w:rsidR="00A84B84" w:rsidRPr="00CA253E" w:rsidRDefault="00A84B84" w:rsidP="00EC5D59">
            <w:pPr>
              <w:jc w:val="both"/>
              <w:rPr>
                <w:rFonts w:ascii="Palatino Linotype" w:eastAsia="Palatino Linotype" w:hAnsi="Palatino Linotype" w:cs="Palatino Linotype"/>
                <w:color w:val="000000" w:themeColor="text1"/>
              </w:rPr>
            </w:pPr>
          </w:p>
          <w:p w14:paraId="1D907ECC" w14:textId="77777777" w:rsidR="00A84B84" w:rsidRPr="00CA253E" w:rsidRDefault="00792E77" w:rsidP="00EC5D59">
            <w:pPr>
              <w:jc w:val="both"/>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color w:val="000000" w:themeColor="text1"/>
              </w:rPr>
              <w:t>- Acta de la Sexcentésima Cuadragésima Sexta Sesión Extraordinaria, emitida por el Comité de Transparencia del Municipio de Toluca, Administración 2022-2027, de fecha 25 de mayo de 20025 con acuerdo número CT/SE/646/01/2025, que sustenta la versión pública de la información remitida.</w:t>
            </w:r>
          </w:p>
        </w:tc>
        <w:tc>
          <w:tcPr>
            <w:tcW w:w="1701" w:type="dxa"/>
          </w:tcPr>
          <w:p w14:paraId="4B5D06F0" w14:textId="77777777" w:rsidR="00A84B84" w:rsidRPr="00CA253E" w:rsidRDefault="00792E77" w:rsidP="00EC5D59">
            <w:pPr>
              <w:jc w:val="center"/>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b/>
                <w:color w:val="000000" w:themeColor="text1"/>
              </w:rPr>
              <w:t>Sí</w:t>
            </w:r>
          </w:p>
        </w:tc>
      </w:tr>
    </w:tbl>
    <w:p w14:paraId="114CBE6E" w14:textId="77777777" w:rsidR="00A84B84" w:rsidRPr="00CA253E" w:rsidRDefault="00A84B84" w:rsidP="00EC5D5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83238F5" w14:textId="77777777" w:rsidR="00A84B84" w:rsidRPr="00CA253E" w:rsidRDefault="00792E77" w:rsidP="00EC5D5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lastRenderedPageBreak/>
        <w:t xml:space="preserve">Posteriormente, la parte </w:t>
      </w:r>
      <w:r w:rsidRPr="00CA253E">
        <w:rPr>
          <w:rFonts w:ascii="Palatino Linotype" w:eastAsia="Palatino Linotype" w:hAnsi="Palatino Linotype" w:cs="Palatino Linotype"/>
          <w:b/>
          <w:color w:val="000000" w:themeColor="text1"/>
        </w:rPr>
        <w:t>RECURRENTE</w:t>
      </w:r>
      <w:r w:rsidRPr="00CA253E">
        <w:rPr>
          <w:rFonts w:ascii="Palatino Linotype" w:eastAsia="Palatino Linotype" w:hAnsi="Palatino Linotype" w:cs="Palatino Linotype"/>
          <w:color w:val="000000" w:themeColor="text1"/>
        </w:rPr>
        <w:t xml:space="preserve"> interpuso el recurso de revisión en el que se inconformó por</w:t>
      </w:r>
      <w:r w:rsidRPr="00CA253E">
        <w:rPr>
          <w:rFonts w:ascii="Palatino Linotype" w:eastAsia="Palatino Linotype" w:hAnsi="Palatino Linotype" w:cs="Palatino Linotype"/>
          <w:b/>
          <w:color w:val="000000" w:themeColor="text1"/>
        </w:rPr>
        <w:t xml:space="preserve"> la negativa de la información solicitada.</w:t>
      </w:r>
    </w:p>
    <w:p w14:paraId="49BFF548" w14:textId="77777777" w:rsidR="00A84B84" w:rsidRPr="00CA253E" w:rsidRDefault="00A84B84" w:rsidP="00EC5D59">
      <w:pPr>
        <w:spacing w:line="360" w:lineRule="auto"/>
        <w:jc w:val="both"/>
        <w:rPr>
          <w:rFonts w:ascii="Palatino Linotype" w:eastAsia="Palatino Linotype" w:hAnsi="Palatino Linotype" w:cs="Palatino Linotype"/>
          <w:color w:val="000000" w:themeColor="text1"/>
        </w:rPr>
      </w:pPr>
    </w:p>
    <w:p w14:paraId="6431A2AC" w14:textId="77777777" w:rsidR="00A84B84" w:rsidRPr="00CA253E" w:rsidRDefault="00792E77" w:rsidP="00EC5D5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 xml:space="preserve">En consecuencia, mediante informe justificado, el </w:t>
      </w:r>
      <w:r w:rsidRPr="00CA253E">
        <w:rPr>
          <w:rFonts w:ascii="Palatino Linotype" w:eastAsia="Palatino Linotype" w:hAnsi="Palatino Linotype" w:cs="Palatino Linotype"/>
          <w:b/>
          <w:color w:val="000000" w:themeColor="text1"/>
        </w:rPr>
        <w:t>SUJETO OBLIGADO</w:t>
      </w:r>
      <w:r w:rsidRPr="00CA253E">
        <w:rPr>
          <w:rFonts w:ascii="Palatino Linotype" w:eastAsia="Palatino Linotype" w:hAnsi="Palatino Linotype" w:cs="Palatino Linotype"/>
          <w:color w:val="000000" w:themeColor="text1"/>
        </w:rPr>
        <w:t xml:space="preserve"> por medio del Titular de la Unidad de Transparencia, </w:t>
      </w:r>
      <w:r w:rsidRPr="00CA253E">
        <w:rPr>
          <w:rFonts w:ascii="Palatino Linotype" w:eastAsia="Palatino Linotype" w:hAnsi="Palatino Linotype" w:cs="Palatino Linotype"/>
          <w:b/>
          <w:color w:val="000000" w:themeColor="text1"/>
        </w:rPr>
        <w:t>ratificó la respuesta emitida.</w:t>
      </w:r>
    </w:p>
    <w:p w14:paraId="5F3A8051" w14:textId="77777777" w:rsidR="00A84B84" w:rsidRPr="00CA253E" w:rsidRDefault="00A84B84" w:rsidP="00EC5D59">
      <w:pPr>
        <w:spacing w:line="360" w:lineRule="auto"/>
        <w:jc w:val="both"/>
        <w:rPr>
          <w:rFonts w:ascii="Palatino Linotype" w:eastAsia="Palatino Linotype" w:hAnsi="Palatino Linotype" w:cs="Palatino Linotype"/>
          <w:color w:val="000000" w:themeColor="text1"/>
        </w:rPr>
      </w:pPr>
    </w:p>
    <w:p w14:paraId="6259897A" w14:textId="77777777" w:rsidR="00A84B84" w:rsidRPr="00CA253E" w:rsidRDefault="00792E77" w:rsidP="00EC5D5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 xml:space="preserve">En atención a lo expuesto, es necesario señalar que se obvia el análisis de la competencia por parte del </w:t>
      </w:r>
      <w:r w:rsidRPr="00CA253E">
        <w:rPr>
          <w:rFonts w:ascii="Palatino Linotype" w:eastAsia="Palatino Linotype" w:hAnsi="Palatino Linotype" w:cs="Palatino Linotype"/>
          <w:b/>
          <w:color w:val="000000" w:themeColor="text1"/>
        </w:rPr>
        <w:t>SUJETO OBLIGADO</w:t>
      </w:r>
      <w:r w:rsidRPr="00CA253E">
        <w:rPr>
          <w:rFonts w:ascii="Palatino Linotype" w:eastAsia="Palatino Linotype" w:hAnsi="Palatino Linotype" w:cs="Palatino Linotype"/>
          <w:color w:val="000000" w:themeColor="text1"/>
        </w:rPr>
        <w:t>, para generar, administrar o poseer la información relativa a las resoluciones requeridas, dado que éste ha asumido la misma, tan es así que hizo entrega de la información, como se expuso previamente en el cuadro descriptivo.</w:t>
      </w:r>
    </w:p>
    <w:p w14:paraId="1FFBF64C" w14:textId="77777777" w:rsidR="00A84B84" w:rsidRPr="00CA253E" w:rsidRDefault="00A84B84" w:rsidP="00EC5D59">
      <w:pPr>
        <w:spacing w:line="360" w:lineRule="auto"/>
        <w:jc w:val="both"/>
        <w:rPr>
          <w:rFonts w:ascii="Palatino Linotype" w:eastAsia="Palatino Linotype" w:hAnsi="Palatino Linotype" w:cs="Palatino Linotype"/>
          <w:color w:val="000000" w:themeColor="text1"/>
        </w:rPr>
      </w:pPr>
    </w:p>
    <w:p w14:paraId="20248772" w14:textId="77777777" w:rsidR="00A84B84" w:rsidRPr="00CA253E" w:rsidRDefault="00792E77" w:rsidP="00EC5D5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Precisado lo anterior,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346CDEFB" w14:textId="77777777" w:rsidR="00A84B84" w:rsidRPr="00CA253E" w:rsidRDefault="00A84B84" w:rsidP="00EC5D59">
      <w:pPr>
        <w:rPr>
          <w:rFonts w:ascii="Palatino Linotype" w:eastAsia="Palatino Linotype" w:hAnsi="Palatino Linotype" w:cs="Palatino Linotype"/>
          <w:color w:val="000000" w:themeColor="text1"/>
        </w:rPr>
      </w:pPr>
    </w:p>
    <w:p w14:paraId="4FB3105C" w14:textId="77777777" w:rsidR="00A84B84" w:rsidRPr="00CA253E" w:rsidRDefault="00792E77" w:rsidP="00EC5D5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En este sentido, para atender las solicitudes de información, los Sujetos Obligados contarán con un área denominada Unidad de Transparencia</w:t>
      </w:r>
      <w:r w:rsidRPr="00CA253E">
        <w:rPr>
          <w:rFonts w:ascii="Palatino Linotype" w:eastAsia="Palatino Linotype" w:hAnsi="Palatino Linotype" w:cs="Palatino Linotype"/>
          <w:color w:val="000000" w:themeColor="text1"/>
          <w:vertAlign w:val="superscript"/>
        </w:rPr>
        <w:footnoteReference w:id="1"/>
      </w:r>
      <w:r w:rsidRPr="00CA253E">
        <w:rPr>
          <w:rFonts w:ascii="Palatino Linotype" w:eastAsia="Palatino Linotype" w:hAnsi="Palatino Linotype" w:cs="Palatino Linotype"/>
          <w:color w:val="000000" w:themeColor="text1"/>
        </w:rPr>
        <w:t xml:space="preserve">, la cual será presidida por un Titular, quien fungirá como enlace entre éstos y los solicitantes. Dicha Unidad será la encargada de tramitar internamente la solicitud de información y tendrá la responsabilidad </w:t>
      </w:r>
      <w:r w:rsidRPr="00CA253E">
        <w:rPr>
          <w:rFonts w:ascii="Palatino Linotype" w:eastAsia="Palatino Linotype" w:hAnsi="Palatino Linotype" w:cs="Palatino Linotype"/>
          <w:color w:val="000000" w:themeColor="text1"/>
        </w:rPr>
        <w:lastRenderedPageBreak/>
        <w:t>de verificar en cada caso que la misma no sea confidencial o reservada. Asimismo, contará con las facultades internas necesarias para gestionar la atención a las solicitudes de información</w:t>
      </w:r>
      <w:r w:rsidRPr="00CA253E">
        <w:rPr>
          <w:rFonts w:ascii="Palatino Linotype" w:eastAsia="Palatino Linotype" w:hAnsi="Palatino Linotype" w:cs="Palatino Linotype"/>
          <w:b/>
          <w:color w:val="000000" w:themeColor="text1"/>
        </w:rPr>
        <w:t xml:space="preserve"> </w:t>
      </w:r>
      <w:r w:rsidRPr="00CA253E">
        <w:rPr>
          <w:rFonts w:ascii="Palatino Linotype" w:eastAsia="Palatino Linotype" w:hAnsi="Palatino Linotype" w:cs="Palatino Linotype"/>
          <w:color w:val="000000" w:themeColor="text1"/>
        </w:rPr>
        <w:t>en los términos de la Ley General y la Ley de Transparencia y Acceso a la Información Pública del Estado de México y Municipios</w:t>
      </w:r>
      <w:r w:rsidRPr="00CA253E">
        <w:rPr>
          <w:rFonts w:ascii="Palatino Linotype" w:eastAsia="Palatino Linotype" w:hAnsi="Palatino Linotype" w:cs="Palatino Linotype"/>
          <w:color w:val="000000" w:themeColor="text1"/>
          <w:vertAlign w:val="superscript"/>
        </w:rPr>
        <w:footnoteReference w:id="2"/>
      </w:r>
      <w:r w:rsidRPr="00CA253E">
        <w:rPr>
          <w:rFonts w:ascii="Palatino Linotype" w:eastAsia="Palatino Linotype" w:hAnsi="Palatino Linotype" w:cs="Palatino Linotype"/>
          <w:color w:val="000000" w:themeColor="text1"/>
        </w:rPr>
        <w:t>.</w:t>
      </w:r>
    </w:p>
    <w:p w14:paraId="238776B6" w14:textId="77777777" w:rsidR="00A84B84" w:rsidRPr="00CA253E" w:rsidRDefault="00A84B84" w:rsidP="00EC5D59">
      <w:pPr>
        <w:rPr>
          <w:rFonts w:ascii="Palatino Linotype" w:eastAsia="Palatino Linotype" w:hAnsi="Palatino Linotype" w:cs="Palatino Linotype"/>
          <w:color w:val="000000" w:themeColor="text1"/>
        </w:rPr>
      </w:pPr>
    </w:p>
    <w:p w14:paraId="1EE1DD11" w14:textId="77777777" w:rsidR="00A84B84" w:rsidRPr="00CA253E" w:rsidRDefault="00792E77" w:rsidP="00EC5D5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color w:val="000000" w:themeColor="text1"/>
        </w:rPr>
        <w:t>De conformidad con lo dispuesto en la Ley de Transparencia y Acceso a la Información Pública del Estado de México y Municipios, las Unidades de Transparencia tendrán, entre sus atribuciones, las siguientes:</w:t>
      </w:r>
    </w:p>
    <w:p w14:paraId="15CE3D3D" w14:textId="77777777" w:rsidR="00A84B84" w:rsidRPr="00CA253E" w:rsidRDefault="00792E77" w:rsidP="00930565">
      <w:pPr>
        <w:numPr>
          <w:ilvl w:val="1"/>
          <w:numId w:val="2"/>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Recibir, tramitar y dar respuesta a las solicitudes de acceso a la información;</w:t>
      </w:r>
    </w:p>
    <w:p w14:paraId="2410105F" w14:textId="77777777" w:rsidR="00A84B84" w:rsidRPr="00CA253E" w:rsidRDefault="00792E77" w:rsidP="00930565">
      <w:pPr>
        <w:numPr>
          <w:ilvl w:val="1"/>
          <w:numId w:val="2"/>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 xml:space="preserve">Realizar, con efectividad, los trámites internos necesarios para la atención de las solicitudes de acceso a la información; </w:t>
      </w:r>
    </w:p>
    <w:p w14:paraId="1750E3BB" w14:textId="77777777" w:rsidR="00A84B84" w:rsidRPr="00CA253E" w:rsidRDefault="00792E77" w:rsidP="00930565">
      <w:pPr>
        <w:numPr>
          <w:ilvl w:val="1"/>
          <w:numId w:val="2"/>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 xml:space="preserve">Entregar, en su caso, a los particulares la información solicitada; y </w:t>
      </w:r>
    </w:p>
    <w:p w14:paraId="153D40E6" w14:textId="77777777" w:rsidR="00A84B84" w:rsidRDefault="00792E77" w:rsidP="00930565">
      <w:pPr>
        <w:numPr>
          <w:ilvl w:val="1"/>
          <w:numId w:val="2"/>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Efectuar las notificaciones a los solicitantes.</w:t>
      </w:r>
    </w:p>
    <w:p w14:paraId="1D95C21A" w14:textId="77777777" w:rsidR="00930565" w:rsidRPr="00CA253E" w:rsidRDefault="00930565" w:rsidP="00930565">
      <w:pPr>
        <w:pBdr>
          <w:top w:val="nil"/>
          <w:left w:val="nil"/>
          <w:bottom w:val="nil"/>
          <w:right w:val="nil"/>
          <w:between w:val="nil"/>
        </w:pBdr>
        <w:spacing w:after="240"/>
        <w:jc w:val="both"/>
        <w:rPr>
          <w:rFonts w:ascii="Palatino Linotype" w:eastAsia="Palatino Linotype" w:hAnsi="Palatino Linotype" w:cs="Palatino Linotype"/>
          <w:color w:val="000000" w:themeColor="text1"/>
        </w:rPr>
      </w:pPr>
    </w:p>
    <w:p w14:paraId="69EF615D" w14:textId="77777777" w:rsidR="00A84B84" w:rsidRPr="00CA253E" w:rsidRDefault="00792E77" w:rsidP="00EC5D5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color w:val="000000" w:themeColor="text1"/>
        </w:rPr>
        <w:t xml:space="preserve">Otros sujetos del proceso de atención a las solicitudes de información son los servidores públicos habilitados, quienes serán designados por el titular del </w:t>
      </w:r>
      <w:r w:rsidRPr="00CA253E">
        <w:rPr>
          <w:rFonts w:ascii="Palatino Linotype" w:eastAsia="Palatino Linotype" w:hAnsi="Palatino Linotype" w:cs="Palatino Linotype"/>
          <w:b/>
          <w:color w:val="000000" w:themeColor="text1"/>
        </w:rPr>
        <w:t xml:space="preserve">SUJETO OBLIGADO </w:t>
      </w:r>
      <w:r w:rsidRPr="00CA253E">
        <w:rPr>
          <w:rFonts w:ascii="Palatino Linotype" w:eastAsia="Palatino Linotype" w:hAnsi="Palatino Linotype" w:cs="Palatino Linotype"/>
          <w:color w:val="000000" w:themeColor="text1"/>
        </w:rPr>
        <w:t>a propuesta del responsable de la Unidad de Transparencia</w:t>
      </w:r>
      <w:r w:rsidRPr="00CA253E">
        <w:rPr>
          <w:rFonts w:ascii="Palatino Linotype" w:eastAsia="Palatino Linotype" w:hAnsi="Palatino Linotype" w:cs="Palatino Linotype"/>
          <w:color w:val="000000" w:themeColor="text1"/>
          <w:vertAlign w:val="superscript"/>
        </w:rPr>
        <w:footnoteReference w:id="3"/>
      </w:r>
      <w:r w:rsidRPr="00CA253E">
        <w:rPr>
          <w:rFonts w:ascii="Palatino Linotype" w:eastAsia="Palatino Linotype" w:hAnsi="Palatino Linotype" w:cs="Palatino Linotype"/>
          <w:color w:val="000000" w:themeColor="text1"/>
        </w:rPr>
        <w:t xml:space="preserve"> y tendrán, entre sus atribuciones, las siguientes</w:t>
      </w:r>
      <w:r w:rsidRPr="00CA253E">
        <w:rPr>
          <w:rFonts w:ascii="Palatino Linotype" w:eastAsia="Palatino Linotype" w:hAnsi="Palatino Linotype" w:cs="Palatino Linotype"/>
          <w:color w:val="000000" w:themeColor="text1"/>
          <w:vertAlign w:val="superscript"/>
        </w:rPr>
        <w:footnoteReference w:id="4"/>
      </w:r>
      <w:r w:rsidRPr="00CA253E">
        <w:rPr>
          <w:rFonts w:ascii="Palatino Linotype" w:eastAsia="Palatino Linotype" w:hAnsi="Palatino Linotype" w:cs="Palatino Linotype"/>
          <w:color w:val="000000" w:themeColor="text1"/>
        </w:rPr>
        <w:t>:</w:t>
      </w:r>
    </w:p>
    <w:p w14:paraId="36512243" w14:textId="77777777" w:rsidR="00A84B84" w:rsidRPr="00CA253E" w:rsidRDefault="00792E77" w:rsidP="00930565">
      <w:pPr>
        <w:numPr>
          <w:ilvl w:val="1"/>
          <w:numId w:val="3"/>
        </w:numPr>
        <w:pBdr>
          <w:top w:val="nil"/>
          <w:left w:val="nil"/>
          <w:bottom w:val="nil"/>
          <w:right w:val="nil"/>
          <w:between w:val="nil"/>
        </w:pBdr>
        <w:spacing w:before="240"/>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Localizar la información que le solicite la Unidad de Transparencia; y</w:t>
      </w:r>
    </w:p>
    <w:p w14:paraId="619C2899" w14:textId="77777777" w:rsidR="00A84B84" w:rsidRPr="00CA253E" w:rsidRDefault="00792E77" w:rsidP="00930565">
      <w:pPr>
        <w:numPr>
          <w:ilvl w:val="1"/>
          <w:numId w:val="3"/>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Proporcionar la información que obre en los archivos y que le sea solicitada por la Unidad de Transparencia.</w:t>
      </w:r>
    </w:p>
    <w:p w14:paraId="3ECE61A1" w14:textId="77777777" w:rsidR="00A84B84" w:rsidRPr="00CA253E" w:rsidRDefault="00A84B84" w:rsidP="00EC5D59">
      <w:pPr>
        <w:jc w:val="both"/>
        <w:rPr>
          <w:rFonts w:ascii="Palatino Linotype" w:eastAsia="Palatino Linotype" w:hAnsi="Palatino Linotype" w:cs="Palatino Linotype"/>
          <w:b/>
          <w:color w:val="000000" w:themeColor="text1"/>
        </w:rPr>
      </w:pPr>
    </w:p>
    <w:p w14:paraId="0E84347C" w14:textId="77777777" w:rsidR="00A84B84" w:rsidRPr="00CA253E" w:rsidRDefault="00792E77" w:rsidP="00EC5D59">
      <w:pPr>
        <w:numPr>
          <w:ilvl w:val="0"/>
          <w:numId w:val="1"/>
        </w:numPr>
        <w:tabs>
          <w:tab w:val="left" w:pos="142"/>
        </w:tabs>
        <w:spacing w:line="360" w:lineRule="auto"/>
        <w:ind w:left="0" w:firstLine="0"/>
        <w:jc w:val="both"/>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color w:val="000000" w:themeColor="text1"/>
        </w:rPr>
        <w:t xml:space="preserve">De tal manera que cada una de las áreas administrativas del </w:t>
      </w:r>
      <w:r w:rsidRPr="00CA253E">
        <w:rPr>
          <w:rFonts w:ascii="Palatino Linotype" w:eastAsia="Palatino Linotype" w:hAnsi="Palatino Linotype" w:cs="Palatino Linotype"/>
          <w:b/>
          <w:color w:val="000000" w:themeColor="text1"/>
        </w:rPr>
        <w:t>SUJETO OBLIGADO</w:t>
      </w:r>
      <w:r w:rsidRPr="00CA253E">
        <w:rPr>
          <w:rFonts w:ascii="Palatino Linotype" w:eastAsia="Palatino Linotype" w:hAnsi="Palatino Linotype" w:cs="Palatino Linotype"/>
          <w:color w:val="000000" w:themeColor="text1"/>
        </w:rPr>
        <w:t xml:space="preserve"> deberá contar con un servidor público habilitado, quien será, a su vez, el enlace entre la </w:t>
      </w:r>
      <w:r w:rsidRPr="00CA253E">
        <w:rPr>
          <w:rFonts w:ascii="Palatino Linotype" w:eastAsia="Palatino Linotype" w:hAnsi="Palatino Linotype" w:cs="Palatino Linotype"/>
          <w:color w:val="000000" w:themeColor="text1"/>
        </w:rPr>
        <w:lastRenderedPageBreak/>
        <w:t>Unidad de Transparencia y el área administrativa, y se encargará de buscar, localizar y proporcionar la información que se requiera a través de las solicitudes de acceso a la información.</w:t>
      </w:r>
    </w:p>
    <w:p w14:paraId="00DE281B" w14:textId="77777777" w:rsidR="00A84B84" w:rsidRPr="00CA253E" w:rsidRDefault="00A84B84" w:rsidP="00EC5D59">
      <w:pPr>
        <w:tabs>
          <w:tab w:val="left" w:pos="142"/>
        </w:tabs>
        <w:spacing w:line="360" w:lineRule="auto"/>
        <w:jc w:val="both"/>
        <w:rPr>
          <w:rFonts w:ascii="Palatino Linotype" w:eastAsia="Palatino Linotype" w:hAnsi="Palatino Linotype" w:cs="Palatino Linotype"/>
          <w:b/>
          <w:color w:val="000000" w:themeColor="text1"/>
        </w:rPr>
      </w:pPr>
    </w:p>
    <w:p w14:paraId="65B549FB" w14:textId="77777777" w:rsidR="00A84B84" w:rsidRPr="00CA253E" w:rsidRDefault="00792E77" w:rsidP="00EC5D59">
      <w:pPr>
        <w:numPr>
          <w:ilvl w:val="0"/>
          <w:numId w:val="1"/>
        </w:numPr>
        <w:tabs>
          <w:tab w:val="left" w:pos="142"/>
        </w:tabs>
        <w:spacing w:line="360" w:lineRule="auto"/>
        <w:ind w:left="0" w:firstLine="0"/>
        <w:jc w:val="both"/>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color w:val="000000" w:themeColor="text1"/>
        </w:rPr>
        <w:t>Aunado a lo anterior, la Ley de Transparencia y Acceso a la Información Pública del Estado de México y Municipios, en su artículo 53, establece las funciones correspondientes a esta Unidad; mismas que se inserta a continuación:</w:t>
      </w:r>
    </w:p>
    <w:p w14:paraId="252859B8" w14:textId="77777777" w:rsidR="00A84B84" w:rsidRPr="00CA253E" w:rsidRDefault="00792E77" w:rsidP="00EC5D5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CA253E">
        <w:rPr>
          <w:rFonts w:ascii="Palatino Linotype" w:eastAsia="Palatino Linotype" w:hAnsi="Palatino Linotype" w:cs="Palatino Linotype"/>
          <w:b/>
          <w:i/>
          <w:color w:val="000000" w:themeColor="text1"/>
        </w:rPr>
        <w:t>“Artículo 53</w:t>
      </w:r>
      <w:r w:rsidRPr="00CA253E">
        <w:rPr>
          <w:rFonts w:ascii="Palatino Linotype" w:eastAsia="Palatino Linotype" w:hAnsi="Palatino Linotype" w:cs="Palatino Linotype"/>
          <w:i/>
          <w:color w:val="000000" w:themeColor="text1"/>
        </w:rPr>
        <w:t xml:space="preserve">. Las Unidades de Transparencia tendrán las siguientes funciones: </w:t>
      </w:r>
    </w:p>
    <w:p w14:paraId="1806BBB1" w14:textId="77777777" w:rsidR="00A84B84" w:rsidRPr="00CA253E" w:rsidRDefault="00A84B84" w:rsidP="00EC5D5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14:paraId="555B3297" w14:textId="77777777" w:rsidR="00A84B84" w:rsidRPr="00CA253E" w:rsidRDefault="00792E77" w:rsidP="00EC5D5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CA253E">
        <w:rPr>
          <w:rFonts w:ascii="Palatino Linotype" w:eastAsia="Palatino Linotype" w:hAnsi="Palatino Linotype" w:cs="Palatino Linotype"/>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26B0BB06" w14:textId="77777777" w:rsidR="00A84B84" w:rsidRPr="00CA253E" w:rsidRDefault="00792E77" w:rsidP="00EC5D59">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CA253E">
        <w:rPr>
          <w:rFonts w:ascii="Palatino Linotype" w:eastAsia="Palatino Linotype" w:hAnsi="Palatino Linotype" w:cs="Palatino Linotype"/>
          <w:b/>
          <w:i/>
          <w:color w:val="000000" w:themeColor="text1"/>
        </w:rPr>
        <w:t xml:space="preserve">II. Recibir, tramitar y dar respuesta a las solicitudes de acceso a la información; </w:t>
      </w:r>
    </w:p>
    <w:p w14:paraId="6503ABCB" w14:textId="77777777" w:rsidR="00A84B84" w:rsidRPr="00CA253E" w:rsidRDefault="00792E77" w:rsidP="00EC5D5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CA253E">
        <w:rPr>
          <w:rFonts w:ascii="Palatino Linotype" w:eastAsia="Palatino Linotype" w:hAnsi="Palatino Linotype" w:cs="Palatino Linotype"/>
          <w:i/>
          <w:color w:val="000000" w:themeColor="text1"/>
        </w:rPr>
        <w:t xml:space="preserve">III. Auxiliar a los particulares en la elaboración de solicitudes de acceso a la información y, en su caso, orientarlos sobre los sujetos obligados competentes conforme a la normatividad aplicable; </w:t>
      </w:r>
    </w:p>
    <w:p w14:paraId="58E28A0C" w14:textId="77777777" w:rsidR="00A84B84" w:rsidRPr="00CA253E" w:rsidRDefault="00792E77" w:rsidP="00EC5D59">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CA253E">
        <w:rPr>
          <w:rFonts w:ascii="Palatino Linotype" w:eastAsia="Palatino Linotype" w:hAnsi="Palatino Linotype" w:cs="Palatino Linotype"/>
          <w:b/>
          <w:i/>
          <w:color w:val="000000" w:themeColor="text1"/>
        </w:rPr>
        <w:t xml:space="preserve">IV. Realizar, con efectividad, los trámites internos necesarios para la atención de las solicitudes de acceso a la información; </w:t>
      </w:r>
    </w:p>
    <w:p w14:paraId="05D6DF81" w14:textId="77777777" w:rsidR="00A84B84" w:rsidRPr="00CA253E" w:rsidRDefault="00792E77" w:rsidP="00EC5D5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CA253E">
        <w:rPr>
          <w:rFonts w:ascii="Palatino Linotype" w:eastAsia="Palatino Linotype" w:hAnsi="Palatino Linotype" w:cs="Palatino Linotype"/>
          <w:i/>
          <w:color w:val="000000" w:themeColor="text1"/>
        </w:rPr>
        <w:t xml:space="preserve">V. Entregar, en su caso, a los particulares la información solicitada; </w:t>
      </w:r>
    </w:p>
    <w:p w14:paraId="1F4915FB" w14:textId="77777777" w:rsidR="00A84B84" w:rsidRPr="00CA253E" w:rsidRDefault="00792E77" w:rsidP="00EC5D5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CA253E">
        <w:rPr>
          <w:rFonts w:ascii="Palatino Linotype" w:eastAsia="Palatino Linotype" w:hAnsi="Palatino Linotype" w:cs="Palatino Linotype"/>
          <w:i/>
          <w:color w:val="000000" w:themeColor="text1"/>
        </w:rPr>
        <w:t xml:space="preserve">VI. Efectuar las notificaciones a los solicitantes; </w:t>
      </w:r>
    </w:p>
    <w:p w14:paraId="51DD07EA" w14:textId="77777777" w:rsidR="00A84B84" w:rsidRPr="00CA253E" w:rsidRDefault="00792E77" w:rsidP="00EC5D5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CA253E">
        <w:rPr>
          <w:rFonts w:ascii="Palatino Linotype" w:eastAsia="Palatino Linotype" w:hAnsi="Palatino Linotype" w:cs="Palatino Linotype"/>
          <w:i/>
          <w:color w:val="000000" w:themeColor="text1"/>
        </w:rPr>
        <w:t xml:space="preserve">VII. Proponer al Comité de Transparencia, los procedimientos internos que aseguren la mayor eficiencia en la gestión de las solicitudes de acceso a la información, conforme a la normatividad aplicable; </w:t>
      </w:r>
    </w:p>
    <w:p w14:paraId="27856BA9" w14:textId="77777777" w:rsidR="00A84B84" w:rsidRPr="00CA253E" w:rsidRDefault="00792E77" w:rsidP="00EC5D5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CA253E">
        <w:rPr>
          <w:rFonts w:ascii="Palatino Linotype" w:eastAsia="Palatino Linotype" w:hAnsi="Palatino Linotype" w:cs="Palatino Linotype"/>
          <w:i/>
          <w:color w:val="000000" w:themeColor="text1"/>
        </w:rPr>
        <w:t xml:space="preserve">VIII. Proponer a quien preside el Comité de Transparencia, personal habilitado que sea necesario para recibir y dar trámite a las solicitudes de acceso a la información; </w:t>
      </w:r>
    </w:p>
    <w:p w14:paraId="447FE918" w14:textId="77777777" w:rsidR="00A84B84" w:rsidRPr="00CA253E" w:rsidRDefault="00792E77" w:rsidP="00EC5D59">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CA253E">
        <w:rPr>
          <w:rFonts w:ascii="Palatino Linotype" w:eastAsia="Palatino Linotype" w:hAnsi="Palatino Linotype" w:cs="Palatino Linotype"/>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7A1E081F" w14:textId="77777777" w:rsidR="00A84B84" w:rsidRPr="00CA253E" w:rsidRDefault="00792E77" w:rsidP="00EC5D5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CA253E">
        <w:rPr>
          <w:rFonts w:ascii="Palatino Linotype" w:eastAsia="Palatino Linotype" w:hAnsi="Palatino Linotype" w:cs="Palatino Linotype"/>
          <w:i/>
          <w:color w:val="000000" w:themeColor="text1"/>
        </w:rPr>
        <w:t xml:space="preserve">X. Presentar ante el Comité, el proyecto de clasificación de información; </w:t>
      </w:r>
    </w:p>
    <w:p w14:paraId="6D2A7542" w14:textId="77777777" w:rsidR="00A84B84" w:rsidRPr="00CA253E" w:rsidRDefault="00792E77" w:rsidP="00EC5D5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CA253E">
        <w:rPr>
          <w:rFonts w:ascii="Palatino Linotype" w:eastAsia="Palatino Linotype" w:hAnsi="Palatino Linotype" w:cs="Palatino Linotype"/>
          <w:i/>
          <w:color w:val="000000" w:themeColor="text1"/>
        </w:rPr>
        <w:t xml:space="preserve">XI. Promover e implementar políticas de transparencia proactiva procurando su accesibilidad; </w:t>
      </w:r>
    </w:p>
    <w:p w14:paraId="10E169AE" w14:textId="77777777" w:rsidR="00A84B84" w:rsidRPr="00CA253E" w:rsidRDefault="00792E77" w:rsidP="00EC5D5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CA253E">
        <w:rPr>
          <w:rFonts w:ascii="Palatino Linotype" w:eastAsia="Palatino Linotype" w:hAnsi="Palatino Linotype" w:cs="Palatino Linotype"/>
          <w:i/>
          <w:color w:val="000000" w:themeColor="text1"/>
        </w:rPr>
        <w:t xml:space="preserve">XII. Fomentar la transparencia y accesibilidad al interior del sujeto obligado; </w:t>
      </w:r>
    </w:p>
    <w:p w14:paraId="329FDFB3" w14:textId="77777777" w:rsidR="00A84B84" w:rsidRPr="00CA253E" w:rsidRDefault="00792E77" w:rsidP="00EC5D5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CA253E">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14:paraId="3A55A54D" w14:textId="77777777" w:rsidR="00A84B84" w:rsidRPr="00CA253E" w:rsidRDefault="00792E77" w:rsidP="00EC5D5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CA253E">
        <w:rPr>
          <w:rFonts w:ascii="Palatino Linotype" w:eastAsia="Palatino Linotype" w:hAnsi="Palatino Linotype" w:cs="Palatino Linotype"/>
          <w:i/>
          <w:color w:val="000000" w:themeColor="text1"/>
        </w:rPr>
        <w:lastRenderedPageBreak/>
        <w:t>XIV. Las demás que resulten necesarias para facilitar el acceso a la información y aquellas que se desprenden de la presente Ley y demás disposiciones jurídicas aplicables. (…)</w:t>
      </w:r>
    </w:p>
    <w:p w14:paraId="02B35B8F" w14:textId="77777777" w:rsidR="00A84B84" w:rsidRPr="00CA253E" w:rsidRDefault="00792E77" w:rsidP="00EC5D59">
      <w:pPr>
        <w:pBdr>
          <w:top w:val="nil"/>
          <w:left w:val="nil"/>
          <w:bottom w:val="nil"/>
          <w:right w:val="nil"/>
          <w:between w:val="nil"/>
        </w:pBdr>
        <w:tabs>
          <w:tab w:val="left" w:pos="426"/>
        </w:tabs>
        <w:spacing w:after="240"/>
        <w:jc w:val="both"/>
        <w:rPr>
          <w:rFonts w:ascii="Palatino Linotype" w:eastAsia="Palatino Linotype" w:hAnsi="Palatino Linotype" w:cs="Palatino Linotype"/>
          <w:i/>
          <w:color w:val="000000" w:themeColor="text1"/>
        </w:rPr>
      </w:pPr>
      <w:r w:rsidRPr="00CA253E">
        <w:rPr>
          <w:rFonts w:ascii="Palatino Linotype" w:eastAsia="Palatino Linotype" w:hAnsi="Palatino Linotype" w:cs="Palatino Linotype"/>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14:paraId="35CC3599" w14:textId="77777777" w:rsidR="00A84B84" w:rsidRPr="00CA253E" w:rsidRDefault="00A84B84" w:rsidP="00EC5D59">
      <w:pPr>
        <w:jc w:val="both"/>
        <w:rPr>
          <w:rFonts w:ascii="Palatino Linotype" w:eastAsia="Palatino Linotype" w:hAnsi="Palatino Linotype" w:cs="Palatino Linotype"/>
          <w:b/>
          <w:color w:val="000000" w:themeColor="text1"/>
        </w:rPr>
      </w:pPr>
    </w:p>
    <w:p w14:paraId="7630EE58" w14:textId="77777777" w:rsidR="00A84B84" w:rsidRDefault="00792E77" w:rsidP="00EC5D5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color w:val="000000" w:themeColor="text1"/>
        </w:rPr>
        <w:t>De lo expuesto y con relación a lo solicitado, se tiene que, en efecto, la Unidad de Transparencia es la encargada de recibir, tramitar y dar respuesta a las solicitudes de acceso a la información.</w:t>
      </w:r>
      <w:r w:rsidRPr="00CA253E">
        <w:rPr>
          <w:rFonts w:ascii="Palatino Linotype" w:eastAsia="Palatino Linotype" w:hAnsi="Palatino Linotype" w:cs="Palatino Linotype"/>
          <w:b/>
          <w:color w:val="000000" w:themeColor="text1"/>
        </w:rPr>
        <w:t xml:space="preserve"> </w:t>
      </w:r>
    </w:p>
    <w:p w14:paraId="6835EEF7" w14:textId="77777777" w:rsidR="00930565" w:rsidRPr="00CA253E" w:rsidRDefault="00930565" w:rsidP="00930565">
      <w:pPr>
        <w:spacing w:line="360" w:lineRule="auto"/>
        <w:jc w:val="both"/>
        <w:rPr>
          <w:rFonts w:ascii="Palatino Linotype" w:eastAsia="Palatino Linotype" w:hAnsi="Palatino Linotype" w:cs="Palatino Linotype"/>
          <w:b/>
          <w:color w:val="000000" w:themeColor="text1"/>
        </w:rPr>
      </w:pPr>
    </w:p>
    <w:p w14:paraId="4E34ACEA" w14:textId="77777777" w:rsidR="00A84B84" w:rsidRPr="00CA253E" w:rsidRDefault="00792E77" w:rsidP="00EC5D5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color w:val="000000" w:themeColor="text1"/>
        </w:rPr>
        <w:t xml:space="preserve">En atención a lo anterior, se advierte el </w:t>
      </w:r>
      <w:r w:rsidRPr="00CA253E">
        <w:rPr>
          <w:rFonts w:ascii="Palatino Linotype" w:eastAsia="Palatino Linotype" w:hAnsi="Palatino Linotype" w:cs="Palatino Linotype"/>
          <w:b/>
          <w:color w:val="000000" w:themeColor="text1"/>
        </w:rPr>
        <w:t>SUJETO OBLIGADO</w:t>
      </w:r>
      <w:r w:rsidRPr="00CA253E">
        <w:rPr>
          <w:rFonts w:ascii="Palatino Linotype" w:eastAsia="Palatino Linotype" w:hAnsi="Palatino Linotype" w:cs="Palatino Linotype"/>
          <w:color w:val="000000" w:themeColor="text1"/>
        </w:rPr>
        <w:t xml:space="preserve"> se pronunció por medio del Servidor Público Habilitado competente, en el presente caso, el Segundo Síndico Municipal</w:t>
      </w:r>
      <w:r w:rsidRPr="00CA253E">
        <w:rPr>
          <w:rFonts w:ascii="Palatino Linotype" w:eastAsia="Palatino Linotype" w:hAnsi="Palatino Linotype" w:cs="Palatino Linotype"/>
          <w:b/>
          <w:color w:val="000000" w:themeColor="text1"/>
        </w:rPr>
        <w:t xml:space="preserve">, </w:t>
      </w:r>
      <w:r w:rsidRPr="00CA253E">
        <w:rPr>
          <w:rFonts w:ascii="Palatino Linotype" w:eastAsia="Palatino Linotype" w:hAnsi="Palatino Linotype" w:cs="Palatino Linotype"/>
          <w:color w:val="000000" w:themeColor="text1"/>
        </w:rPr>
        <w:t xml:space="preserve">quien </w:t>
      </w:r>
      <w:r w:rsidRPr="00CA253E">
        <w:rPr>
          <w:rFonts w:ascii="Palatino Linotype" w:eastAsia="Palatino Linotype" w:hAnsi="Palatino Linotype" w:cs="Palatino Linotype"/>
          <w:b/>
          <w:color w:val="000000" w:themeColor="text1"/>
        </w:rPr>
        <w:t>remitió los oficios solicitados en versión pública, así como el Acta del Comité de Transparencia que sustenta la versión pública realizada; aunado a lo anterior, relativo a los oficios suscritos y signados por el Síndico Municipal, informó que no cuenta con los oficios faltantes ya que fueron cancelados en su momento.</w:t>
      </w:r>
    </w:p>
    <w:p w14:paraId="55DA6C17" w14:textId="77777777" w:rsidR="00A84B84" w:rsidRPr="00CA253E" w:rsidRDefault="00A84B84" w:rsidP="00EC5D59">
      <w:pPr>
        <w:jc w:val="both"/>
        <w:rPr>
          <w:rFonts w:ascii="Palatino Linotype" w:eastAsia="Palatino Linotype" w:hAnsi="Palatino Linotype" w:cs="Palatino Linotype"/>
          <w:color w:val="000000" w:themeColor="text1"/>
        </w:rPr>
      </w:pPr>
    </w:p>
    <w:p w14:paraId="37719B74" w14:textId="77777777" w:rsidR="00A84B84" w:rsidRPr="00CA253E" w:rsidRDefault="00792E77" w:rsidP="00EC5D5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 xml:space="preserve">En atención a lo expuesto, se reitera que la respuesta fue emitida por el Servidor Público Habitado competente, así es dable sostener que, al haber existido un pronunciamiento por parte del </w:t>
      </w:r>
      <w:r w:rsidRPr="00CA253E">
        <w:rPr>
          <w:rFonts w:ascii="Palatino Linotype" w:eastAsia="Palatino Linotype" w:hAnsi="Palatino Linotype" w:cs="Palatino Linotype"/>
          <w:b/>
          <w:color w:val="000000" w:themeColor="text1"/>
        </w:rPr>
        <w:t>SUJETO OBLIGADO</w:t>
      </w:r>
      <w:r w:rsidRPr="00CA253E">
        <w:rPr>
          <w:rFonts w:ascii="Palatino Linotype" w:eastAsia="Palatino Linotype" w:hAnsi="Palatino Linotype" w:cs="Palatino Linotype"/>
          <w:color w:val="000000" w:themeColor="text1"/>
        </w:rPr>
        <w:t>, este Instituto no está facultado para manifestarse sobre la veracidad de este, pues no existe precepto legal alguno en la Ley de la materia que lo faculte para que, vía recurso de revisión, pueda pronunciarse al respecto.</w:t>
      </w:r>
    </w:p>
    <w:p w14:paraId="1C65769A" w14:textId="77777777" w:rsidR="00792E77" w:rsidRPr="00CA253E" w:rsidRDefault="00792E77" w:rsidP="00EC5D59">
      <w:pPr>
        <w:pStyle w:val="Prrafodelista"/>
        <w:ind w:left="0"/>
        <w:rPr>
          <w:rFonts w:ascii="Palatino Linotype" w:eastAsia="Palatino Linotype" w:hAnsi="Palatino Linotype" w:cs="Palatino Linotype"/>
          <w:color w:val="000000" w:themeColor="text1"/>
          <w:sz w:val="24"/>
        </w:rPr>
      </w:pPr>
    </w:p>
    <w:p w14:paraId="7B83B407" w14:textId="77777777" w:rsidR="00792E77" w:rsidRPr="00CA253E" w:rsidRDefault="00792E77" w:rsidP="00EC5D5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lastRenderedPageBreak/>
        <w:t xml:space="preserve">No obstante, relativo a los </w:t>
      </w:r>
      <w:r w:rsidRPr="00CA253E">
        <w:rPr>
          <w:rFonts w:ascii="Palatino Linotype" w:eastAsia="Palatino Linotype" w:hAnsi="Palatino Linotype" w:cs="Palatino Linotype"/>
          <w:b/>
          <w:color w:val="000000" w:themeColor="text1"/>
        </w:rPr>
        <w:t>oficios firmados por el Segundo Síndico Municipal</w:t>
      </w:r>
      <w:r w:rsidRPr="00CA253E">
        <w:rPr>
          <w:rFonts w:ascii="Palatino Linotype" w:eastAsia="Palatino Linotype" w:hAnsi="Palatino Linotype" w:cs="Palatino Linotype"/>
          <w:color w:val="000000" w:themeColor="text1"/>
        </w:rPr>
        <w:t xml:space="preserve">, se advierte que se realizó una versión publica incorrecta y excesiva, ya que se testaron datos de carácter público, de manera enunciativa más no limitativa el </w:t>
      </w:r>
      <w:r w:rsidRPr="00CA253E">
        <w:rPr>
          <w:rFonts w:ascii="Palatino Linotype" w:eastAsia="Palatino Linotype" w:hAnsi="Palatino Linotype" w:cs="Palatino Linotype"/>
          <w:b/>
          <w:color w:val="000000" w:themeColor="text1"/>
        </w:rPr>
        <w:t>sueldo de servidores públicos</w:t>
      </w:r>
      <w:r w:rsidRPr="00CA253E">
        <w:rPr>
          <w:rFonts w:ascii="Palatino Linotype" w:eastAsia="Palatino Linotype" w:hAnsi="Palatino Linotype" w:cs="Palatino Linotype"/>
          <w:color w:val="000000" w:themeColor="text1"/>
        </w:rPr>
        <w:t xml:space="preserve"> (de manera enunciativa más no limitativa, p</w:t>
      </w:r>
      <w:r w:rsidRPr="00CA253E">
        <w:rPr>
          <w:rFonts w:ascii="Palatino Linotype" w:hAnsi="Palatino Linotype"/>
          <w:color w:val="000000" w:themeColor="text1"/>
        </w:rPr>
        <w:t>ágina 5, 8, 9, 10, 11, 12, 15, 16, 42, 43</w:t>
      </w:r>
      <w:r w:rsidRPr="00CA253E">
        <w:rPr>
          <w:rFonts w:ascii="Palatino Linotype" w:eastAsia="Palatino Linotype" w:hAnsi="Palatino Linotype" w:cs="Palatino Linotype"/>
          <w:color w:val="000000" w:themeColor="text1"/>
        </w:rPr>
        <w:t>).</w:t>
      </w:r>
    </w:p>
    <w:p w14:paraId="069E78B1" w14:textId="77777777" w:rsidR="00792E77" w:rsidRPr="00CA253E" w:rsidRDefault="00792E77" w:rsidP="00EC5D59">
      <w:pPr>
        <w:pStyle w:val="Prrafodelista"/>
        <w:ind w:left="0"/>
        <w:rPr>
          <w:rFonts w:ascii="Palatino Linotype" w:eastAsia="Palatino Linotype" w:hAnsi="Palatino Linotype" w:cs="Palatino Linotype"/>
          <w:color w:val="000000" w:themeColor="text1"/>
          <w:sz w:val="24"/>
        </w:rPr>
      </w:pPr>
    </w:p>
    <w:p w14:paraId="0888D36E" w14:textId="77777777" w:rsidR="00792E77" w:rsidRPr="00CA253E" w:rsidRDefault="00792E77" w:rsidP="00EC5D5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En consecuencia, deberá hacer entrega de la información en correcta versión pública, con el Acuerdo del Comité de Transparencia correspondiente</w:t>
      </w:r>
    </w:p>
    <w:p w14:paraId="0423CE20" w14:textId="77777777" w:rsidR="00A84B84" w:rsidRPr="00CA253E" w:rsidRDefault="00A84B84" w:rsidP="00EC5D59">
      <w:pPr>
        <w:pBdr>
          <w:top w:val="nil"/>
          <w:left w:val="nil"/>
          <w:bottom w:val="nil"/>
          <w:right w:val="nil"/>
          <w:between w:val="nil"/>
        </w:pBdr>
        <w:jc w:val="both"/>
        <w:rPr>
          <w:rFonts w:ascii="Palatino Linotype" w:eastAsia="Palatino Linotype" w:hAnsi="Palatino Linotype" w:cs="Palatino Linotype"/>
          <w:color w:val="000000" w:themeColor="text1"/>
        </w:rPr>
      </w:pPr>
    </w:p>
    <w:p w14:paraId="6CA746B6" w14:textId="77777777" w:rsidR="00A84B84" w:rsidRPr="00CA253E" w:rsidRDefault="00792E77" w:rsidP="00EC5D5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 xml:space="preserve">Ahora bien, es importante señalar que el artículo 4, párrafo segundo de la Ley de Transparencia y Acceso a la Información Pública del Estado de México y Municipios, dispone lo siguiente: </w:t>
      </w:r>
    </w:p>
    <w:p w14:paraId="7AA1256D" w14:textId="77777777" w:rsidR="00A84B84" w:rsidRPr="00CA253E" w:rsidRDefault="00792E77" w:rsidP="00EC5D59">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CA253E">
        <w:rPr>
          <w:rFonts w:ascii="Palatino Linotype" w:eastAsia="Palatino Linotype" w:hAnsi="Palatino Linotype" w:cs="Palatino Linotype"/>
          <w:i/>
          <w:color w:val="000000" w:themeColor="text1"/>
        </w:rPr>
        <w:t>“</w:t>
      </w:r>
      <w:r w:rsidRPr="00CA253E">
        <w:rPr>
          <w:rFonts w:ascii="Palatino Linotype" w:eastAsia="Palatino Linotype" w:hAnsi="Palatino Linotype" w:cs="Palatino Linotype"/>
          <w:b/>
          <w:i/>
          <w:color w:val="000000" w:themeColor="text1"/>
        </w:rPr>
        <w:t>Artículo 4. …</w:t>
      </w:r>
    </w:p>
    <w:p w14:paraId="1325CDEC" w14:textId="77777777" w:rsidR="00A84B84" w:rsidRPr="00CA253E" w:rsidRDefault="00792E77" w:rsidP="00EC5D59">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CA253E">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C598C03" w14:textId="77777777" w:rsidR="00A84B84" w:rsidRPr="00CA253E" w:rsidRDefault="00A84B84" w:rsidP="00EC5D59">
      <w:pPr>
        <w:tabs>
          <w:tab w:val="left" w:pos="426"/>
          <w:tab w:val="left" w:pos="567"/>
        </w:tabs>
        <w:jc w:val="both"/>
        <w:rPr>
          <w:rFonts w:ascii="Palatino Linotype" w:eastAsia="Palatino Linotype" w:hAnsi="Palatino Linotype" w:cs="Palatino Linotype"/>
          <w:i/>
          <w:color w:val="000000" w:themeColor="text1"/>
        </w:rPr>
      </w:pPr>
    </w:p>
    <w:p w14:paraId="025D0830" w14:textId="77777777" w:rsidR="00A84B84" w:rsidRPr="00CA253E" w:rsidRDefault="00792E77" w:rsidP="00EC5D5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460FDCA6" w14:textId="77777777" w:rsidR="00A84B84" w:rsidRPr="00CA253E" w:rsidRDefault="00A84B84" w:rsidP="00EC5D59">
      <w:pPr>
        <w:pBdr>
          <w:top w:val="nil"/>
          <w:left w:val="nil"/>
          <w:bottom w:val="nil"/>
          <w:right w:val="nil"/>
          <w:between w:val="nil"/>
        </w:pBdr>
        <w:jc w:val="both"/>
        <w:rPr>
          <w:rFonts w:ascii="Palatino Linotype" w:eastAsia="Palatino Linotype" w:hAnsi="Palatino Linotype" w:cs="Palatino Linotype"/>
          <w:color w:val="000000" w:themeColor="text1"/>
        </w:rPr>
      </w:pPr>
    </w:p>
    <w:p w14:paraId="6990A385" w14:textId="77777777" w:rsidR="00A84B84" w:rsidRPr="00CA253E" w:rsidRDefault="00792E77" w:rsidP="00EC5D5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 xml:space="preserve">Así, el derecho de acceso a la información pública se satisface en aquellos casos en que se entregue el soporte documental en que conste la información pública, toda vez que, los Sujetos Obligados no tienen el deber de generar, poseer o administrar la información pública </w:t>
      </w:r>
      <w:r w:rsidRPr="00CA253E">
        <w:rPr>
          <w:rFonts w:ascii="Palatino Linotype" w:eastAsia="Palatino Linotype" w:hAnsi="Palatino Linotype" w:cs="Palatino Linotype"/>
          <w:color w:val="000000" w:themeColor="text1"/>
        </w:rPr>
        <w:lastRenderedPageBreak/>
        <w:t xml:space="preserve">con el grado de detalle solicitado; esto es, que no tienen el deber de generar un documento ad hoc, para satisfacer el derecho de acceso a la información pública. </w:t>
      </w:r>
    </w:p>
    <w:p w14:paraId="6CDE26A4" w14:textId="77777777" w:rsidR="00A84B84" w:rsidRPr="00CA253E" w:rsidRDefault="00A84B84" w:rsidP="00EC5D59">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p>
    <w:p w14:paraId="217D4F0D" w14:textId="77777777" w:rsidR="00A84B84" w:rsidRPr="00CA253E" w:rsidRDefault="00792E77" w:rsidP="00EC5D59">
      <w:pPr>
        <w:numPr>
          <w:ilvl w:val="0"/>
          <w:numId w:val="1"/>
        </w:numPr>
        <w:pBdr>
          <w:top w:val="nil"/>
          <w:left w:val="nil"/>
          <w:bottom w:val="nil"/>
          <w:right w:val="nil"/>
          <w:between w:val="nil"/>
        </w:pBdr>
        <w:tabs>
          <w:tab w:val="left" w:pos="851"/>
          <w:tab w:val="left" w:pos="1701"/>
        </w:tabs>
        <w:spacing w:line="360" w:lineRule="auto"/>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 xml:space="preserve">Como apoyo a lo anterior, es aplicable el Criterio 03-17, emitido por el Instituto Nacional de Transparencia, Acceso a la Información y Protección de Datos Personales, que dice: </w:t>
      </w:r>
    </w:p>
    <w:p w14:paraId="5DEE721C" w14:textId="77777777" w:rsidR="00A84B84" w:rsidRPr="00CA253E" w:rsidRDefault="00792E77" w:rsidP="00EC5D59">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CA253E">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CA253E">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F9C7BB5" w14:textId="77777777" w:rsidR="00A84B84" w:rsidRPr="00CA253E" w:rsidRDefault="00A84B84" w:rsidP="00EC5D59">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p>
    <w:p w14:paraId="514298EF" w14:textId="77777777" w:rsidR="00A84B84" w:rsidRPr="00CA253E" w:rsidRDefault="00792E77" w:rsidP="00EC5D59">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CA253E">
        <w:rPr>
          <w:rFonts w:ascii="Palatino Linotype" w:eastAsia="Palatino Linotype" w:hAnsi="Palatino Linotype" w:cs="Palatino Linotype"/>
          <w:i/>
          <w:color w:val="000000" w:themeColor="text1"/>
        </w:rPr>
        <w:t xml:space="preserve">Resoluciones: </w:t>
      </w:r>
    </w:p>
    <w:p w14:paraId="02F1DBEC" w14:textId="77777777" w:rsidR="00A84B84" w:rsidRPr="00CA253E" w:rsidRDefault="00792E77" w:rsidP="00EC5D59">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CA253E">
        <w:rPr>
          <w:rFonts w:ascii="Palatino Linotype" w:eastAsia="Symbol" w:hAnsi="Palatino Linotype" w:cs="Symbol"/>
          <w:i/>
          <w:color w:val="000000" w:themeColor="text1"/>
        </w:rPr>
        <w:t>∙</w:t>
      </w:r>
      <w:r w:rsidRPr="00CA253E">
        <w:rPr>
          <w:rFonts w:ascii="Palatino Linotype" w:eastAsia="Palatino Linotype" w:hAnsi="Palatino Linotype" w:cs="Palatino Linotype"/>
          <w:i/>
          <w:color w:val="000000" w:themeColor="text1"/>
        </w:rPr>
        <w:t xml:space="preserve"> RRA 0050/16. Instituto Nacional para la Evaluación de la Educación. 13 julio de 2016. Por unanimidad. Comisionado Ponente: Francisco Javier Acuña Llamas. </w:t>
      </w:r>
    </w:p>
    <w:p w14:paraId="138EB112" w14:textId="77777777" w:rsidR="00A84B84" w:rsidRPr="00CA253E" w:rsidRDefault="00792E77" w:rsidP="00EC5D59">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CA253E">
        <w:rPr>
          <w:rFonts w:ascii="Palatino Linotype" w:eastAsia="Symbol" w:hAnsi="Palatino Linotype" w:cs="Symbol"/>
          <w:i/>
          <w:color w:val="000000" w:themeColor="text1"/>
        </w:rPr>
        <w:t>∙</w:t>
      </w:r>
      <w:r w:rsidRPr="00CA253E">
        <w:rPr>
          <w:rFonts w:ascii="Palatino Linotype" w:eastAsia="Palatino Linotype" w:hAnsi="Palatino Linotype" w:cs="Palatino Linotype"/>
          <w:i/>
          <w:color w:val="000000" w:themeColor="text1"/>
        </w:rPr>
        <w:t xml:space="preserve"> RRA 0310/16. Instituto Nacional de Transparencia, Acceso a la Información y Protección de Datos Personales. 10 de agosto de 2016. Por unanimidad. Comisionada Ponente. Areli Cano Guadiana. </w:t>
      </w:r>
    </w:p>
    <w:p w14:paraId="642BCC31" w14:textId="77777777" w:rsidR="00A84B84" w:rsidRPr="00CA253E" w:rsidRDefault="00792E77" w:rsidP="00EC5D59">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CA253E">
        <w:rPr>
          <w:rFonts w:ascii="Palatino Linotype" w:eastAsia="Symbol" w:hAnsi="Palatino Linotype" w:cs="Symbol"/>
          <w:i/>
          <w:color w:val="000000" w:themeColor="text1"/>
        </w:rPr>
        <w:t>∙</w:t>
      </w:r>
      <w:r w:rsidRPr="00CA253E">
        <w:rPr>
          <w:rFonts w:ascii="Palatino Linotype" w:eastAsia="Palatino Linotype" w:hAnsi="Palatino Linotype" w:cs="Palatino Linotype"/>
          <w:i/>
          <w:color w:val="000000" w:themeColor="text1"/>
        </w:rPr>
        <w:t xml:space="preserve"> RRA 1889/16. Secretaría de Hacienda y Crédito Público. 05 de octubre de 2016. Por unanimidad. Comisionada Ponente. Ximena Puente de la Mora.”</w:t>
      </w:r>
    </w:p>
    <w:p w14:paraId="7F455DAC" w14:textId="77777777" w:rsidR="00A84B84" w:rsidRDefault="00A84B84" w:rsidP="00EC5D59">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p>
    <w:p w14:paraId="781D64F3" w14:textId="77777777" w:rsidR="00930565" w:rsidRPr="00CA253E" w:rsidRDefault="00930565" w:rsidP="00EC5D59">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p>
    <w:p w14:paraId="23278294" w14:textId="77777777" w:rsidR="00A84B84" w:rsidRPr="00CA253E" w:rsidRDefault="00792E77" w:rsidP="00EC5D59">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 xml:space="preserve">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14:paraId="3DC91B3E" w14:textId="77777777" w:rsidR="00A84B84" w:rsidRPr="00CA253E" w:rsidRDefault="00A84B84" w:rsidP="00EC5D59">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p>
    <w:p w14:paraId="6726EB31" w14:textId="77777777" w:rsidR="00A84B84" w:rsidRPr="00CA253E" w:rsidRDefault="00792E77" w:rsidP="00EC5D59">
      <w:pPr>
        <w:numPr>
          <w:ilvl w:val="0"/>
          <w:numId w:val="1"/>
        </w:numPr>
        <w:tabs>
          <w:tab w:val="left" w:pos="426"/>
          <w:tab w:val="left" w:pos="1134"/>
        </w:tabs>
        <w:spacing w:line="360" w:lineRule="auto"/>
        <w:ind w:left="0" w:firstLine="0"/>
        <w:jc w:val="both"/>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color w:val="000000" w:themeColor="text1"/>
        </w:rPr>
        <w:lastRenderedPageBreak/>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47D33D1" w14:textId="77777777" w:rsidR="00A84B84" w:rsidRPr="00CA253E" w:rsidRDefault="00792E77" w:rsidP="00EC5D59">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CA253E">
        <w:rPr>
          <w:rFonts w:ascii="Palatino Linotype" w:eastAsia="Palatino Linotype" w:hAnsi="Palatino Linotype" w:cs="Palatino Linotype"/>
          <w:b/>
          <w:i/>
          <w:color w:val="000000" w:themeColor="text1"/>
        </w:rPr>
        <w:t>“Artículo 3.</w:t>
      </w:r>
      <w:r w:rsidRPr="00CA253E">
        <w:rPr>
          <w:rFonts w:ascii="Palatino Linotype" w:eastAsia="Palatino Linotype" w:hAnsi="Palatino Linotype" w:cs="Palatino Linotype"/>
          <w:i/>
          <w:color w:val="000000" w:themeColor="text1"/>
        </w:rPr>
        <w:t xml:space="preserve"> Para los efectos de la presente Ley se entenderá por: </w:t>
      </w:r>
    </w:p>
    <w:p w14:paraId="52397E50" w14:textId="77777777" w:rsidR="00A84B84" w:rsidRPr="00CA253E" w:rsidRDefault="00792E77" w:rsidP="00EC5D59">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CA253E">
        <w:rPr>
          <w:rFonts w:ascii="Palatino Linotype" w:eastAsia="Palatino Linotype" w:hAnsi="Palatino Linotype" w:cs="Palatino Linotype"/>
          <w:i/>
          <w:color w:val="000000" w:themeColor="text1"/>
        </w:rPr>
        <w:t xml:space="preserve">(…) </w:t>
      </w:r>
    </w:p>
    <w:p w14:paraId="02AFB568" w14:textId="77777777" w:rsidR="00A84B84" w:rsidRPr="00CA253E" w:rsidRDefault="00792E77" w:rsidP="00EC5D59">
      <w:pPr>
        <w:pBdr>
          <w:top w:val="nil"/>
          <w:left w:val="nil"/>
          <w:bottom w:val="nil"/>
          <w:right w:val="nil"/>
          <w:between w:val="nil"/>
        </w:pBdr>
        <w:tabs>
          <w:tab w:val="left" w:pos="426"/>
          <w:tab w:val="left" w:pos="567"/>
        </w:tabs>
        <w:jc w:val="both"/>
        <w:rPr>
          <w:rFonts w:ascii="Palatino Linotype" w:eastAsia="Palatino Linotype" w:hAnsi="Palatino Linotype" w:cs="Palatino Linotype"/>
          <w:b/>
          <w:i/>
          <w:color w:val="000000" w:themeColor="text1"/>
        </w:rPr>
      </w:pPr>
      <w:r w:rsidRPr="00CA253E">
        <w:rPr>
          <w:rFonts w:ascii="Palatino Linotype" w:eastAsia="Palatino Linotype" w:hAnsi="Palatino Linotype" w:cs="Palatino Linotype"/>
          <w:b/>
          <w:i/>
          <w:color w:val="000000" w:themeColor="text1"/>
        </w:rPr>
        <w:t>XI. Documento:</w:t>
      </w:r>
      <w:r w:rsidRPr="00CA253E">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CA253E">
        <w:rPr>
          <w:rFonts w:ascii="Palatino Linotype" w:eastAsia="Palatino Linotype" w:hAnsi="Palatino Linotype" w:cs="Palatino Linotype"/>
          <w:b/>
          <w:i/>
          <w:color w:val="000000" w:themeColor="text1"/>
        </w:rPr>
        <w:t xml:space="preserve">Los documentos podrán estar en cualquier medio, sea escrito, impreso, sonoro, visual, electrónico, informático u holográfico; </w:t>
      </w:r>
    </w:p>
    <w:p w14:paraId="29CF114D" w14:textId="77777777" w:rsidR="00A84B84" w:rsidRPr="00CA253E" w:rsidRDefault="00792E77" w:rsidP="00EC5D59">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CA253E">
        <w:rPr>
          <w:rFonts w:ascii="Palatino Linotype" w:eastAsia="Palatino Linotype" w:hAnsi="Palatino Linotype" w:cs="Palatino Linotype"/>
          <w:i/>
          <w:color w:val="000000" w:themeColor="text1"/>
        </w:rPr>
        <w:t>(…)”</w:t>
      </w:r>
    </w:p>
    <w:p w14:paraId="07D78B7F" w14:textId="77777777" w:rsidR="00A84B84" w:rsidRDefault="00A84B84" w:rsidP="00EC5D59">
      <w:pPr>
        <w:tabs>
          <w:tab w:val="left" w:pos="426"/>
          <w:tab w:val="left" w:pos="567"/>
        </w:tabs>
        <w:jc w:val="both"/>
        <w:rPr>
          <w:rFonts w:ascii="Palatino Linotype" w:eastAsia="Palatino Linotype" w:hAnsi="Palatino Linotype" w:cs="Palatino Linotype"/>
          <w:i/>
          <w:color w:val="000000" w:themeColor="text1"/>
        </w:rPr>
      </w:pPr>
    </w:p>
    <w:p w14:paraId="1AB6BBB6" w14:textId="77777777" w:rsidR="00930565" w:rsidRPr="00CA253E" w:rsidRDefault="00930565" w:rsidP="00EC5D59">
      <w:pPr>
        <w:tabs>
          <w:tab w:val="left" w:pos="426"/>
          <w:tab w:val="left" w:pos="567"/>
        </w:tabs>
        <w:jc w:val="both"/>
        <w:rPr>
          <w:rFonts w:ascii="Palatino Linotype" w:eastAsia="Palatino Linotype" w:hAnsi="Palatino Linotype" w:cs="Palatino Linotype"/>
          <w:i/>
          <w:color w:val="000000" w:themeColor="text1"/>
        </w:rPr>
      </w:pPr>
    </w:p>
    <w:p w14:paraId="730F4D6B" w14:textId="77777777" w:rsidR="00A84B84" w:rsidRPr="00CA253E" w:rsidRDefault="00792E77" w:rsidP="00EC5D59">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color w:val="000000" w:themeColor="text1"/>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63C4DC6" w14:textId="77777777" w:rsidR="00A84B84" w:rsidRPr="00CA253E" w:rsidRDefault="00792E77" w:rsidP="00EC5D59">
      <w:pPr>
        <w:pBdr>
          <w:top w:val="nil"/>
          <w:left w:val="nil"/>
          <w:bottom w:val="nil"/>
          <w:right w:val="nil"/>
          <w:between w:val="nil"/>
        </w:pBdr>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i/>
          <w:color w:val="000000" w:themeColor="text1"/>
        </w:rPr>
        <w:t xml:space="preserve">“CRITERIO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w:t>
      </w:r>
      <w:r w:rsidRPr="00CA253E">
        <w:rPr>
          <w:rFonts w:ascii="Palatino Linotype" w:eastAsia="Palatino Linotype" w:hAnsi="Palatino Linotype" w:cs="Palatino Linotype"/>
          <w:i/>
          <w:color w:val="000000" w:themeColor="text1"/>
        </w:rPr>
        <w:lastRenderedPageBreak/>
        <w:t>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62808B6E" w14:textId="77777777" w:rsidR="00A84B84" w:rsidRPr="00CA253E" w:rsidRDefault="00A84B84" w:rsidP="00EC5D59">
      <w:pPr>
        <w:spacing w:line="360" w:lineRule="auto"/>
        <w:jc w:val="both"/>
        <w:rPr>
          <w:rFonts w:ascii="Palatino Linotype" w:eastAsia="Palatino Linotype" w:hAnsi="Palatino Linotype" w:cs="Palatino Linotype"/>
          <w:color w:val="000000" w:themeColor="text1"/>
        </w:rPr>
      </w:pPr>
    </w:p>
    <w:p w14:paraId="44C66E12" w14:textId="77777777" w:rsidR="00792E77" w:rsidRPr="00CA253E" w:rsidRDefault="00792E77" w:rsidP="00EC5D59">
      <w:p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b/>
          <w:color w:val="000000" w:themeColor="text1"/>
        </w:rPr>
        <w:t>QUINTO. VERSIÓN PÚBLICA.</w:t>
      </w:r>
    </w:p>
    <w:p w14:paraId="0B798FDE" w14:textId="77777777" w:rsidR="00792E77" w:rsidRPr="00CA253E" w:rsidRDefault="00792E77" w:rsidP="00EC5D59">
      <w:pPr>
        <w:keepNext/>
        <w:keepLines/>
        <w:numPr>
          <w:ilvl w:val="0"/>
          <w:numId w:val="6"/>
        </w:numPr>
        <w:spacing w:line="360" w:lineRule="auto"/>
        <w:ind w:left="0" w:firstLine="0"/>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b/>
          <w:color w:val="000000" w:themeColor="text1"/>
        </w:rPr>
        <w:t xml:space="preserve">Nociones generales. </w:t>
      </w:r>
    </w:p>
    <w:p w14:paraId="425EFC5B" w14:textId="77777777" w:rsidR="00792E77" w:rsidRPr="00CA253E" w:rsidRDefault="00792E77" w:rsidP="00EC5D59">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CA253E">
        <w:rPr>
          <w:rFonts w:ascii="Palatino Linotype" w:eastAsia="Palatino Linotype" w:hAnsi="Palatino Linotype" w:cs="Palatino Linotype"/>
          <w:color w:val="000000" w:themeColor="text1"/>
          <w:sz w:val="24"/>
        </w:rPr>
        <w:t>Debe destacarse que, debido a la naturaleza de la información solicitada</w:t>
      </w:r>
      <w:r w:rsidRPr="00CA253E">
        <w:rPr>
          <w:rFonts w:ascii="Palatino Linotype" w:eastAsia="Palatino Linotype" w:hAnsi="Palatino Linotype" w:cs="Palatino Linotype"/>
          <w:b/>
          <w:color w:val="000000" w:themeColor="text1"/>
          <w:sz w:val="24"/>
        </w:rPr>
        <w:t xml:space="preserve">, </w:t>
      </w:r>
      <w:r w:rsidRPr="00CA253E">
        <w:rPr>
          <w:rFonts w:ascii="Palatino Linotype" w:eastAsia="Palatino Linotype" w:hAnsi="Palatino Linotype" w:cs="Palatino Linotype"/>
          <w:color w:val="000000" w:themeColor="text1"/>
          <w:sz w:val="24"/>
        </w:rPr>
        <w:t xml:space="preserve">eventualmente pudiera obrar datos personales susceptibles de protegerse, el </w:t>
      </w:r>
      <w:r w:rsidRPr="00CA253E">
        <w:rPr>
          <w:rFonts w:ascii="Palatino Linotype" w:eastAsia="Palatino Linotype" w:hAnsi="Palatino Linotype" w:cs="Palatino Linotype"/>
          <w:b/>
          <w:color w:val="000000" w:themeColor="text1"/>
          <w:sz w:val="24"/>
        </w:rPr>
        <w:t xml:space="preserve">SUJETO OBLIGADO </w:t>
      </w:r>
      <w:r w:rsidRPr="00CA253E">
        <w:rPr>
          <w:rFonts w:ascii="Palatino Linotype" w:eastAsia="Palatino Linotype" w:hAnsi="Palatino Linotype" w:cs="Palatino Linotype"/>
          <w:color w:val="000000" w:themeColor="text1"/>
          <w:sz w:val="24"/>
        </w:rPr>
        <w:t xml:space="preserve">deberá de hacer la adecuada versión pública, protegiendo los datos que no son susceptibles de ser proporcionados. </w:t>
      </w:r>
    </w:p>
    <w:p w14:paraId="5103F3FE" w14:textId="77777777" w:rsidR="00792E77" w:rsidRPr="00CA253E" w:rsidRDefault="00792E77" w:rsidP="00EC5D59">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rPr>
      </w:pPr>
    </w:p>
    <w:p w14:paraId="1FB43550" w14:textId="77777777" w:rsidR="00792E77" w:rsidRPr="00CA253E" w:rsidRDefault="00792E77" w:rsidP="00EC5D5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No pasa desapercibido para este Órgano Garante que los Sujetos Obligados</w:t>
      </w:r>
      <w:r w:rsidRPr="00CA253E">
        <w:rPr>
          <w:rFonts w:ascii="Palatino Linotype" w:eastAsia="Palatino Linotype" w:hAnsi="Palatino Linotype" w:cs="Palatino Linotype"/>
          <w:b/>
          <w:color w:val="000000" w:themeColor="text1"/>
        </w:rPr>
        <w:t xml:space="preserve"> </w:t>
      </w:r>
      <w:r w:rsidRPr="00CA253E">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F6DEFF7" w14:textId="77777777" w:rsidR="00792E77" w:rsidRPr="00CA253E" w:rsidRDefault="00792E77" w:rsidP="00EC5D5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7229"/>
      </w:tblGrid>
      <w:tr w:rsidR="00EC5D59" w:rsidRPr="00CA253E" w14:paraId="2DCDFB7B" w14:textId="77777777" w:rsidTr="00930565">
        <w:tc>
          <w:tcPr>
            <w:tcW w:w="2547" w:type="dxa"/>
          </w:tcPr>
          <w:p w14:paraId="179BAF86" w14:textId="77777777" w:rsidR="00792E77" w:rsidRPr="00CA253E" w:rsidRDefault="00792E77" w:rsidP="00EC5D59">
            <w:pPr>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a) Requisitos previos.</w:t>
            </w:r>
          </w:p>
        </w:tc>
        <w:tc>
          <w:tcPr>
            <w:tcW w:w="7229" w:type="dxa"/>
          </w:tcPr>
          <w:p w14:paraId="4AA96485" w14:textId="77777777" w:rsidR="00792E77" w:rsidRPr="00CA253E" w:rsidRDefault="00792E77" w:rsidP="00EC5D59">
            <w:pPr>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F822F09" w14:textId="77777777" w:rsidR="00792E77" w:rsidRPr="00CA253E" w:rsidRDefault="00792E77" w:rsidP="00EC5D59">
            <w:pPr>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lastRenderedPageBreak/>
              <w:t>Al hacerlo tienen que precisar de qué información se trata, señalando el supuesto de clasificación (confidencialidad o reserva).</w:t>
            </w:r>
          </w:p>
          <w:p w14:paraId="20535B9D" w14:textId="77777777" w:rsidR="00792E77" w:rsidRPr="00CA253E" w:rsidRDefault="00792E77" w:rsidP="00EC5D59">
            <w:pPr>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38EE6CBA" w14:textId="77777777" w:rsidR="00792E77" w:rsidRPr="00CA253E" w:rsidRDefault="00792E77" w:rsidP="00EC5D59">
            <w:pPr>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CA253E">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CA253E">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EC5D59" w:rsidRPr="00CA253E" w14:paraId="63FA6EA2" w14:textId="77777777" w:rsidTr="00930565">
        <w:tc>
          <w:tcPr>
            <w:tcW w:w="2547" w:type="dxa"/>
          </w:tcPr>
          <w:p w14:paraId="52356457" w14:textId="77777777" w:rsidR="00792E77" w:rsidRPr="00CA253E" w:rsidRDefault="00792E77" w:rsidP="00EC5D59">
            <w:pPr>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lastRenderedPageBreak/>
              <w:t>b) Supuestos de clasificación.</w:t>
            </w:r>
          </w:p>
        </w:tc>
        <w:tc>
          <w:tcPr>
            <w:tcW w:w="7229" w:type="dxa"/>
          </w:tcPr>
          <w:p w14:paraId="65574275" w14:textId="77777777" w:rsidR="00792E77" w:rsidRPr="00CA253E" w:rsidRDefault="00792E77" w:rsidP="00EC5D59">
            <w:pPr>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5F9D6F13" w14:textId="77777777" w:rsidR="00792E77" w:rsidRPr="00CA253E" w:rsidRDefault="00792E77" w:rsidP="00EC5D59">
            <w:pPr>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5BB0D4F" w14:textId="77777777" w:rsidR="00792E77" w:rsidRPr="00CA253E" w:rsidRDefault="00792E77" w:rsidP="00EC5D59">
            <w:pPr>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 xml:space="preserve">El </w:t>
            </w:r>
            <w:r w:rsidRPr="00CA253E">
              <w:rPr>
                <w:rFonts w:ascii="Palatino Linotype" w:eastAsia="Palatino Linotype" w:hAnsi="Palatino Linotype" w:cs="Palatino Linotype"/>
                <w:b/>
                <w:color w:val="000000" w:themeColor="text1"/>
              </w:rPr>
              <w:t>Sujeto Obligado</w:t>
            </w:r>
            <w:r w:rsidRPr="00CA253E">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C5D59" w:rsidRPr="00CA253E" w14:paraId="52A6C766" w14:textId="77777777" w:rsidTr="00930565">
        <w:tc>
          <w:tcPr>
            <w:tcW w:w="2547" w:type="dxa"/>
          </w:tcPr>
          <w:p w14:paraId="19731C03" w14:textId="77777777" w:rsidR="00792E77" w:rsidRPr="00CA253E" w:rsidRDefault="00792E77" w:rsidP="00EC5D59">
            <w:pPr>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c) Formalidades para emitir el acuerdo de clasificación.</w:t>
            </w:r>
          </w:p>
        </w:tc>
        <w:tc>
          <w:tcPr>
            <w:tcW w:w="7229" w:type="dxa"/>
          </w:tcPr>
          <w:p w14:paraId="70066CCA" w14:textId="77777777" w:rsidR="00792E77" w:rsidRPr="00CA253E" w:rsidRDefault="00792E77" w:rsidP="00EC5D59">
            <w:pPr>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41886915" w14:textId="77777777" w:rsidR="00792E77" w:rsidRPr="00CA253E" w:rsidRDefault="00792E77" w:rsidP="00EC5D59">
            <w:pPr>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 xml:space="preserve">Es necesario que </w:t>
            </w:r>
            <w:r w:rsidRPr="00CA253E">
              <w:rPr>
                <w:rFonts w:ascii="Palatino Linotype" w:eastAsia="Palatino Linotype" w:hAnsi="Palatino Linotype" w:cs="Palatino Linotype"/>
                <w:b/>
                <w:color w:val="000000" w:themeColor="text1"/>
                <w:u w:val="single"/>
              </w:rPr>
              <w:t>el acto reúna con los requisitos elementales</w:t>
            </w:r>
            <w:r w:rsidRPr="00CA253E">
              <w:rPr>
                <w:rFonts w:ascii="Palatino Linotype" w:eastAsia="Palatino Linotype" w:hAnsi="Palatino Linotype" w:cs="Palatino Linotype"/>
                <w:color w:val="000000" w:themeColor="text1"/>
              </w:rPr>
              <w:t>, entre ellos, que la autoridad que va a emitir el acto de autoridad sea la legalmente facultada para ello.</w:t>
            </w:r>
          </w:p>
          <w:p w14:paraId="29343375" w14:textId="77777777" w:rsidR="00792E77" w:rsidRPr="00CA253E" w:rsidRDefault="00792E77" w:rsidP="00EC5D59">
            <w:pPr>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C5D59" w:rsidRPr="00CA253E" w14:paraId="6FB3C2C1" w14:textId="77777777" w:rsidTr="00930565">
        <w:tc>
          <w:tcPr>
            <w:tcW w:w="2547" w:type="dxa"/>
          </w:tcPr>
          <w:p w14:paraId="633C8139" w14:textId="77777777" w:rsidR="00792E77" w:rsidRPr="00CA253E" w:rsidRDefault="00792E77" w:rsidP="00EC5D59">
            <w:pPr>
              <w:rPr>
                <w:rFonts w:ascii="Palatino Linotype" w:eastAsia="Palatino Linotype" w:hAnsi="Palatino Linotype" w:cs="Palatino Linotype"/>
                <w:color w:val="000000" w:themeColor="text1"/>
              </w:rPr>
            </w:pPr>
          </w:p>
          <w:p w14:paraId="23365A80" w14:textId="77777777" w:rsidR="00792E77" w:rsidRPr="00CA253E" w:rsidRDefault="00792E77" w:rsidP="00EC5D59">
            <w:pPr>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 xml:space="preserve">d) Requisitos de fondo del acuerdo de clasificación. </w:t>
            </w:r>
          </w:p>
        </w:tc>
        <w:tc>
          <w:tcPr>
            <w:tcW w:w="7229" w:type="dxa"/>
          </w:tcPr>
          <w:p w14:paraId="773A9E76" w14:textId="77777777" w:rsidR="00792E77" w:rsidRPr="00CA253E" w:rsidRDefault="00792E77" w:rsidP="00EC5D59">
            <w:pPr>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A253E">
              <w:rPr>
                <w:rFonts w:ascii="Palatino Linotype" w:eastAsia="Palatino Linotype" w:hAnsi="Palatino Linotype" w:cs="Palatino Linotype"/>
                <w:b/>
                <w:color w:val="000000" w:themeColor="text1"/>
              </w:rPr>
              <w:t>Sujetos Obligados</w:t>
            </w:r>
            <w:r w:rsidRPr="00CA253E">
              <w:rPr>
                <w:rFonts w:ascii="Palatino Linotype" w:eastAsia="Palatino Linotype" w:hAnsi="Palatino Linotype" w:cs="Palatino Linotype"/>
                <w:color w:val="000000" w:themeColor="text1"/>
              </w:rPr>
              <w:t xml:space="preserve">, por lo que deberán fundar y motivar debidamente la clasificación. </w:t>
            </w:r>
          </w:p>
          <w:p w14:paraId="1EDE1D64" w14:textId="77777777" w:rsidR="00792E77" w:rsidRPr="00CA253E" w:rsidRDefault="00792E77" w:rsidP="00EC5D59">
            <w:pPr>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 xml:space="preserve">De lo anterior, se desprende que para una correcta </w:t>
            </w:r>
            <w:r w:rsidRPr="00CA253E">
              <w:rPr>
                <w:rFonts w:ascii="Palatino Linotype" w:eastAsia="Palatino Linotype" w:hAnsi="Palatino Linotype" w:cs="Palatino Linotype"/>
                <w:b/>
                <w:color w:val="000000" w:themeColor="text1"/>
              </w:rPr>
              <w:t>clasificación total o parcial</w:t>
            </w:r>
            <w:r w:rsidRPr="00CA253E">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A1A3701" w14:textId="77777777" w:rsidR="00792E77" w:rsidRPr="00CA253E" w:rsidRDefault="00792E77" w:rsidP="00EC5D59">
            <w:pPr>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ABD0B9C" w14:textId="77777777" w:rsidR="00792E77" w:rsidRPr="00CA253E" w:rsidRDefault="00792E77" w:rsidP="00EC5D59">
            <w:pPr>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71734F3D" w14:textId="77777777" w:rsidR="00792E77" w:rsidRPr="00CA253E" w:rsidRDefault="00792E77" w:rsidP="00EC5D59">
            <w:pPr>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 xml:space="preserve">Ahora bien, </w:t>
            </w:r>
            <w:r w:rsidRPr="00CA253E">
              <w:rPr>
                <w:rFonts w:ascii="Palatino Linotype" w:eastAsia="Palatino Linotype" w:hAnsi="Palatino Linotype" w:cs="Palatino Linotype"/>
                <w:b/>
                <w:color w:val="000000" w:themeColor="text1"/>
                <w:u w:val="single"/>
              </w:rPr>
              <w:t>para cada caso además de fundar y motivar</w:t>
            </w:r>
            <w:r w:rsidRPr="00CA253E">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Contribuyentes </w:t>
            </w:r>
            <w:r w:rsidRPr="00CA253E">
              <w:rPr>
                <w:rFonts w:ascii="Palatino Linotype" w:eastAsia="Palatino Linotype" w:hAnsi="Palatino Linotype" w:cs="Palatino Linotype"/>
                <w:color w:val="000000" w:themeColor="text1"/>
              </w:rPr>
              <w:lastRenderedPageBreak/>
              <w:t>(R.F.C.), claves de seguros, préstamos o descuentos personales, secretos bancario, fiduciario, industrial, comercial, fiscal, bursátil y postal, cuya titularidad corresponda a particulares, entre otros.</w:t>
            </w:r>
          </w:p>
        </w:tc>
      </w:tr>
      <w:tr w:rsidR="00792E77" w:rsidRPr="00CA253E" w14:paraId="14AB1309" w14:textId="77777777" w:rsidTr="00930565">
        <w:tc>
          <w:tcPr>
            <w:tcW w:w="2547" w:type="dxa"/>
          </w:tcPr>
          <w:p w14:paraId="5E436005" w14:textId="77777777" w:rsidR="00792E77" w:rsidRPr="00CA253E" w:rsidRDefault="00792E77" w:rsidP="00EC5D59">
            <w:pPr>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229" w:type="dxa"/>
          </w:tcPr>
          <w:p w14:paraId="59C78E09" w14:textId="77777777" w:rsidR="00792E77" w:rsidRPr="00CA253E" w:rsidRDefault="00792E77" w:rsidP="00EC5D59">
            <w:pPr>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57A0D086" w14:textId="77777777" w:rsidR="00792E77" w:rsidRPr="00CA253E" w:rsidRDefault="00792E77" w:rsidP="00EC5D59">
            <w:pPr>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F6C9C0A" w14:textId="77777777" w:rsidR="00792E77" w:rsidRPr="00CA253E" w:rsidRDefault="00792E77" w:rsidP="00EC5D59">
            <w:pPr>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2060D3A" w14:textId="77777777" w:rsidR="00792E77" w:rsidRPr="00CA253E" w:rsidRDefault="00792E77" w:rsidP="00EC5D5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D360C17" w14:textId="77777777" w:rsidR="00792E77" w:rsidRPr="00CA253E" w:rsidRDefault="00792E77" w:rsidP="00EC5D59">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CA253E">
        <w:rPr>
          <w:rFonts w:ascii="Palatino Linotype" w:eastAsia="Palatino Linotype" w:hAnsi="Palatino Linotype" w:cs="Palatino Linotype"/>
          <w:color w:val="000000" w:themeColor="text1"/>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D7A93AA" w14:textId="77777777" w:rsidR="00A84B84" w:rsidRPr="00CA253E" w:rsidRDefault="00A84B84" w:rsidP="00EC5D59">
      <w:pPr>
        <w:jc w:val="both"/>
        <w:rPr>
          <w:rFonts w:ascii="Palatino Linotype" w:eastAsia="Palatino Linotype" w:hAnsi="Palatino Linotype" w:cs="Palatino Linotype"/>
          <w:color w:val="000000" w:themeColor="text1"/>
        </w:rPr>
      </w:pPr>
    </w:p>
    <w:p w14:paraId="427FD246" w14:textId="444247BC" w:rsidR="00A84B84" w:rsidRDefault="00792E77" w:rsidP="00EC5D59">
      <w:pPr>
        <w:numPr>
          <w:ilvl w:val="0"/>
          <w:numId w:val="1"/>
        </w:numPr>
        <w:spacing w:line="360" w:lineRule="auto"/>
        <w:ind w:left="0" w:firstLine="0"/>
        <w:jc w:val="both"/>
        <w:rPr>
          <w:rFonts w:ascii="Palatino Linotype" w:eastAsia="Palatino Linotype" w:hAnsi="Palatino Linotype" w:cs="Palatino Linotype"/>
          <w:color w:val="000000" w:themeColor="text1"/>
        </w:rPr>
      </w:pPr>
      <w:bookmarkStart w:id="6" w:name="_heading=h.3rdcrjn" w:colFirst="0" w:colLast="0"/>
      <w:bookmarkEnd w:id="6"/>
      <w:r w:rsidRPr="00CA253E">
        <w:rPr>
          <w:rFonts w:ascii="Palatino Linotype" w:eastAsia="Palatino Linotype" w:hAnsi="Palatino Linotype" w:cs="Palatino Linotype"/>
          <w:color w:val="000000" w:themeColor="text1"/>
        </w:rPr>
        <w:t xml:space="preserve">Por lo anteriormente expuesto y fundado, este </w:t>
      </w:r>
      <w:r w:rsidRPr="00CA253E">
        <w:rPr>
          <w:rFonts w:ascii="Palatino Linotype" w:eastAsia="Palatino Linotype" w:hAnsi="Palatino Linotype" w:cs="Palatino Linotype"/>
          <w:b/>
          <w:color w:val="000000" w:themeColor="text1"/>
        </w:rPr>
        <w:t>ÓRGANO GARANTE</w:t>
      </w:r>
      <w:r w:rsidRPr="00CA253E">
        <w:rPr>
          <w:rFonts w:ascii="Palatino Linotype" w:eastAsia="Palatino Linotype" w:hAnsi="Palatino Linotype" w:cs="Palatino Linotype"/>
          <w:color w:val="000000" w:themeColor="text1"/>
        </w:rPr>
        <w:t xml:space="preserve"> emite los siguientes:</w:t>
      </w:r>
      <w:r w:rsidR="00930565">
        <w:rPr>
          <w:rFonts w:ascii="Palatino Linotype" w:eastAsia="Palatino Linotype" w:hAnsi="Palatino Linotype" w:cs="Palatino Linotype"/>
          <w:color w:val="000000" w:themeColor="text1"/>
        </w:rPr>
        <w:t xml:space="preserve"> -----------------------------------------------------------------------------------------------------------</w:t>
      </w:r>
    </w:p>
    <w:p w14:paraId="0DD96E55" w14:textId="77777777" w:rsidR="00930565" w:rsidRDefault="00930565" w:rsidP="00930565">
      <w:pPr>
        <w:pStyle w:val="Prrafodelista"/>
        <w:rPr>
          <w:rFonts w:ascii="Palatino Linotype" w:eastAsia="Palatino Linotype" w:hAnsi="Palatino Linotype" w:cs="Palatino Linotype"/>
          <w:color w:val="000000" w:themeColor="text1"/>
        </w:rPr>
      </w:pPr>
    </w:p>
    <w:p w14:paraId="3DC6C752" w14:textId="77777777" w:rsidR="00930565" w:rsidRPr="00CA253E" w:rsidRDefault="00930565" w:rsidP="00930565">
      <w:pPr>
        <w:spacing w:line="360" w:lineRule="auto"/>
        <w:jc w:val="both"/>
        <w:rPr>
          <w:rFonts w:ascii="Palatino Linotype" w:eastAsia="Palatino Linotype" w:hAnsi="Palatino Linotype" w:cs="Palatino Linotype"/>
          <w:color w:val="000000" w:themeColor="text1"/>
        </w:rPr>
      </w:pPr>
    </w:p>
    <w:p w14:paraId="3CB2A863" w14:textId="77777777" w:rsidR="00A84B84" w:rsidRPr="00CA253E" w:rsidRDefault="00792E77" w:rsidP="00EC5D59">
      <w:pPr>
        <w:keepNext/>
        <w:keepLines/>
        <w:spacing w:line="360" w:lineRule="auto"/>
        <w:jc w:val="center"/>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b/>
          <w:color w:val="000000" w:themeColor="text1"/>
        </w:rPr>
        <w:lastRenderedPageBreak/>
        <w:t>R E S O L U T I V O S</w:t>
      </w:r>
    </w:p>
    <w:p w14:paraId="2CF2B974" w14:textId="77777777" w:rsidR="00A84B84" w:rsidRPr="00CA253E" w:rsidRDefault="00A84B84" w:rsidP="00EC5D59">
      <w:pPr>
        <w:keepNext/>
        <w:keepLines/>
        <w:rPr>
          <w:rFonts w:ascii="Palatino Linotype" w:eastAsia="Palatino Linotype" w:hAnsi="Palatino Linotype" w:cs="Palatino Linotype"/>
          <w:b/>
          <w:color w:val="000000" w:themeColor="text1"/>
        </w:rPr>
      </w:pPr>
    </w:p>
    <w:p w14:paraId="76C168A9" w14:textId="77777777" w:rsidR="000A3F50" w:rsidRPr="00CA253E" w:rsidRDefault="00792E77" w:rsidP="00EC5D59">
      <w:pPr>
        <w:spacing w:line="360" w:lineRule="auto"/>
        <w:jc w:val="both"/>
        <w:rPr>
          <w:rFonts w:ascii="Palatino Linotype" w:eastAsia="Palatino Linotype" w:hAnsi="Palatino Linotype" w:cs="Palatino Linotype"/>
          <w:color w:val="000000" w:themeColor="text1"/>
        </w:rPr>
      </w:pPr>
      <w:bookmarkStart w:id="7" w:name="_heading=h.krrsd25mjy70" w:colFirst="0" w:colLast="0"/>
      <w:bookmarkEnd w:id="7"/>
      <w:r w:rsidRPr="00CA253E">
        <w:rPr>
          <w:rFonts w:ascii="Palatino Linotype" w:eastAsia="Palatino Linotype" w:hAnsi="Palatino Linotype" w:cs="Palatino Linotype"/>
          <w:b/>
          <w:color w:val="000000" w:themeColor="text1"/>
        </w:rPr>
        <w:t>PRIMERO.</w:t>
      </w:r>
      <w:r w:rsidRPr="00CA253E">
        <w:rPr>
          <w:rFonts w:ascii="Palatino Linotype" w:eastAsia="Palatino Linotype" w:hAnsi="Palatino Linotype" w:cs="Palatino Linotype"/>
          <w:color w:val="000000" w:themeColor="text1"/>
        </w:rPr>
        <w:t xml:space="preserve"> </w:t>
      </w:r>
      <w:r w:rsidR="000A3F50" w:rsidRPr="00CA253E">
        <w:rPr>
          <w:rFonts w:ascii="Palatino Linotype" w:eastAsia="Palatino Linotype" w:hAnsi="Palatino Linotype" w:cs="Palatino Linotype"/>
          <w:color w:val="000000" w:themeColor="text1"/>
        </w:rPr>
        <w:t xml:space="preserve">Resultan fundadas las razones o motivos de inconformidad hechos valer en el Recursos de Revisión </w:t>
      </w:r>
      <w:r w:rsidR="000A3F50" w:rsidRPr="00CA253E">
        <w:rPr>
          <w:rFonts w:ascii="Palatino Linotype" w:eastAsia="Palatino Linotype" w:hAnsi="Palatino Linotype" w:cs="Palatino Linotype"/>
          <w:b/>
          <w:color w:val="000000" w:themeColor="text1"/>
        </w:rPr>
        <w:t xml:space="preserve">08068/INFOEM/IP/RR/2025 </w:t>
      </w:r>
      <w:r w:rsidR="000A3F50" w:rsidRPr="00CA253E">
        <w:rPr>
          <w:rFonts w:ascii="Palatino Linotype" w:eastAsia="Palatino Linotype" w:hAnsi="Palatino Linotype" w:cs="Palatino Linotype"/>
          <w:color w:val="000000" w:themeColor="text1"/>
        </w:rPr>
        <w:t xml:space="preserve">en términos del Considerando </w:t>
      </w:r>
      <w:r w:rsidR="000A3F50" w:rsidRPr="00CA253E">
        <w:rPr>
          <w:rFonts w:ascii="Palatino Linotype" w:eastAsia="Palatino Linotype" w:hAnsi="Palatino Linotype" w:cs="Palatino Linotype"/>
          <w:b/>
          <w:color w:val="000000" w:themeColor="text1"/>
        </w:rPr>
        <w:t xml:space="preserve">CUARTO y QUINTO </w:t>
      </w:r>
      <w:r w:rsidR="000A3F50" w:rsidRPr="00CA253E">
        <w:rPr>
          <w:rFonts w:ascii="Palatino Linotype" w:eastAsia="Palatino Linotype" w:hAnsi="Palatino Linotype" w:cs="Palatino Linotype"/>
          <w:color w:val="000000" w:themeColor="text1"/>
        </w:rPr>
        <w:t>de la presente resolución.</w:t>
      </w:r>
    </w:p>
    <w:p w14:paraId="74D90D35" w14:textId="77777777" w:rsidR="000A3F50" w:rsidRPr="00CA253E" w:rsidRDefault="000A3F50" w:rsidP="00EC5D59">
      <w:pPr>
        <w:spacing w:line="360" w:lineRule="auto"/>
        <w:jc w:val="both"/>
        <w:rPr>
          <w:rFonts w:ascii="Palatino Linotype" w:eastAsia="Palatino Linotype" w:hAnsi="Palatino Linotype" w:cs="Palatino Linotype"/>
          <w:color w:val="000000" w:themeColor="text1"/>
        </w:rPr>
      </w:pPr>
    </w:p>
    <w:p w14:paraId="45DCA729" w14:textId="77777777" w:rsidR="000A3F50" w:rsidRPr="00CA253E" w:rsidRDefault="000A3F50" w:rsidP="00EC5D59">
      <w:pPr>
        <w:spacing w:line="360" w:lineRule="auto"/>
        <w:jc w:val="both"/>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b/>
          <w:color w:val="000000" w:themeColor="text1"/>
        </w:rPr>
        <w:t xml:space="preserve">SEGUNDO. </w:t>
      </w:r>
      <w:r w:rsidRPr="00CA253E">
        <w:rPr>
          <w:rFonts w:ascii="Palatino Linotype" w:eastAsia="Palatino Linotype" w:hAnsi="Palatino Linotype" w:cs="Palatino Linotype"/>
          <w:color w:val="000000" w:themeColor="text1"/>
        </w:rPr>
        <w:t xml:space="preserve">Se </w:t>
      </w:r>
      <w:r w:rsidRPr="00CA253E">
        <w:rPr>
          <w:rFonts w:ascii="Palatino Linotype" w:eastAsia="Palatino Linotype" w:hAnsi="Palatino Linotype" w:cs="Palatino Linotype"/>
          <w:b/>
          <w:color w:val="000000" w:themeColor="text1"/>
        </w:rPr>
        <w:t xml:space="preserve">MODIFICA </w:t>
      </w:r>
      <w:r w:rsidRPr="00CA253E">
        <w:rPr>
          <w:rFonts w:ascii="Palatino Linotype" w:eastAsia="Palatino Linotype" w:hAnsi="Palatino Linotype" w:cs="Palatino Linotype"/>
          <w:color w:val="000000" w:themeColor="text1"/>
        </w:rPr>
        <w:t xml:space="preserve">la respuesta emitida por el </w:t>
      </w:r>
      <w:r w:rsidRPr="00CA253E">
        <w:rPr>
          <w:rFonts w:ascii="Palatino Linotype" w:eastAsia="Palatino Linotype" w:hAnsi="Palatino Linotype" w:cs="Palatino Linotype"/>
          <w:b/>
          <w:color w:val="000000" w:themeColor="text1"/>
        </w:rPr>
        <w:t>Ayuntamiento de Toluca,</w:t>
      </w:r>
      <w:r w:rsidRPr="00CA253E">
        <w:rPr>
          <w:rFonts w:ascii="Palatino Linotype" w:eastAsia="Palatino Linotype" w:hAnsi="Palatino Linotype" w:cs="Palatino Linotype"/>
          <w:color w:val="000000" w:themeColor="text1"/>
        </w:rPr>
        <w:t xml:space="preserve"> a la solicitud de información pública registrada con el número</w:t>
      </w:r>
      <w:r w:rsidRPr="00CA253E">
        <w:rPr>
          <w:rFonts w:ascii="Palatino Linotype" w:eastAsia="Palatino Linotype" w:hAnsi="Palatino Linotype" w:cs="Palatino Linotype"/>
          <w:b/>
          <w:color w:val="000000" w:themeColor="text1"/>
        </w:rPr>
        <w:t xml:space="preserve"> 02712/TOLUCA/IP/2025 </w:t>
      </w:r>
      <w:r w:rsidRPr="00CA253E">
        <w:rPr>
          <w:rFonts w:ascii="Palatino Linotype" w:eastAsia="Palatino Linotype" w:hAnsi="Palatino Linotype" w:cs="Palatino Linotype"/>
          <w:color w:val="000000" w:themeColor="text1"/>
        </w:rPr>
        <w:t xml:space="preserve">y se </w:t>
      </w:r>
      <w:r w:rsidRPr="00CA253E">
        <w:rPr>
          <w:rFonts w:ascii="Palatino Linotype" w:eastAsia="Palatino Linotype" w:hAnsi="Palatino Linotype" w:cs="Palatino Linotype"/>
          <w:b/>
          <w:color w:val="000000" w:themeColor="text1"/>
        </w:rPr>
        <w:t>ORDENA</w:t>
      </w:r>
      <w:r w:rsidRPr="00CA253E">
        <w:rPr>
          <w:rFonts w:ascii="Palatino Linotype" w:eastAsia="Palatino Linotype" w:hAnsi="Palatino Linotype" w:cs="Palatino Linotype"/>
          <w:color w:val="000000" w:themeColor="text1"/>
        </w:rPr>
        <w:t xml:space="preserve"> entregar vía Sistema de Acceso a la Información Mexiquense </w:t>
      </w:r>
      <w:r w:rsidRPr="00CA253E">
        <w:rPr>
          <w:rFonts w:ascii="Palatino Linotype" w:eastAsia="Palatino Linotype" w:hAnsi="Palatino Linotype" w:cs="Palatino Linotype"/>
          <w:b/>
          <w:color w:val="000000" w:themeColor="text1"/>
        </w:rPr>
        <w:t>(SAIMEX), en correcta versión pública, los oficios remitidos en respuesta.</w:t>
      </w:r>
    </w:p>
    <w:p w14:paraId="3D05A1F1" w14:textId="77777777" w:rsidR="000A3F50" w:rsidRPr="00CA253E" w:rsidRDefault="000A3F50" w:rsidP="00EC5D59">
      <w:pPr>
        <w:spacing w:line="360" w:lineRule="auto"/>
        <w:jc w:val="both"/>
        <w:rPr>
          <w:rFonts w:ascii="Palatino Linotype" w:eastAsia="Palatino Linotype" w:hAnsi="Palatino Linotype" w:cs="Palatino Linotype"/>
          <w:b/>
          <w:color w:val="000000" w:themeColor="text1"/>
        </w:rPr>
      </w:pPr>
    </w:p>
    <w:p w14:paraId="1C22706C" w14:textId="77777777" w:rsidR="000A3F50" w:rsidRPr="00CA253E" w:rsidRDefault="000A3F50" w:rsidP="00EC5D59">
      <w:pPr>
        <w:spacing w:line="360" w:lineRule="auto"/>
        <w:jc w:val="both"/>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color w:val="000000" w:themeColor="text1"/>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la parte </w:t>
      </w:r>
      <w:r w:rsidRPr="00CA253E">
        <w:rPr>
          <w:rFonts w:ascii="Palatino Linotype" w:eastAsia="Palatino Linotype" w:hAnsi="Palatino Linotype" w:cs="Palatino Linotype"/>
          <w:b/>
          <w:color w:val="000000" w:themeColor="text1"/>
        </w:rPr>
        <w:t>RECURRENTE.</w:t>
      </w:r>
    </w:p>
    <w:p w14:paraId="703F98DA" w14:textId="77777777" w:rsidR="000A3F50" w:rsidRPr="00CA253E" w:rsidRDefault="000A3F50" w:rsidP="00EC5D59">
      <w:pPr>
        <w:spacing w:line="360" w:lineRule="auto"/>
        <w:jc w:val="both"/>
        <w:rPr>
          <w:rFonts w:ascii="Palatino Linotype" w:eastAsia="Palatino Linotype" w:hAnsi="Palatino Linotype" w:cs="Palatino Linotype"/>
          <w:color w:val="000000" w:themeColor="text1"/>
        </w:rPr>
      </w:pPr>
    </w:p>
    <w:p w14:paraId="52D7D72F" w14:textId="77777777" w:rsidR="00A84B84" w:rsidRPr="00CA253E" w:rsidRDefault="000A3F50" w:rsidP="00EC5D59">
      <w:pPr>
        <w:spacing w:line="360" w:lineRule="auto"/>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b/>
          <w:color w:val="000000" w:themeColor="text1"/>
        </w:rPr>
        <w:t>TERCERO.</w:t>
      </w:r>
      <w:r w:rsidRPr="00CA253E">
        <w:rPr>
          <w:rFonts w:ascii="Palatino Linotype" w:eastAsia="Palatino Linotype" w:hAnsi="Palatino Linotype" w:cs="Palatino Linotype"/>
          <w:color w:val="000000" w:themeColor="text1"/>
        </w:rPr>
        <w:t xml:space="preserve"> </w:t>
      </w:r>
      <w:r w:rsidR="00792E77" w:rsidRPr="00CA253E">
        <w:rPr>
          <w:rFonts w:ascii="Palatino Linotype" w:eastAsia="Palatino Linotype" w:hAnsi="Palatino Linotype" w:cs="Palatino Linotype"/>
          <w:color w:val="000000" w:themeColor="text1"/>
        </w:rPr>
        <w:t>Resultan infundadas las</w:t>
      </w:r>
      <w:r w:rsidR="00792E77" w:rsidRPr="00CA253E">
        <w:rPr>
          <w:rFonts w:ascii="Palatino Linotype" w:eastAsia="Palatino Linotype" w:hAnsi="Palatino Linotype" w:cs="Palatino Linotype"/>
          <w:b/>
          <w:color w:val="000000" w:themeColor="text1"/>
        </w:rPr>
        <w:t xml:space="preserve"> </w:t>
      </w:r>
      <w:r w:rsidR="00792E77" w:rsidRPr="00CA253E">
        <w:rPr>
          <w:rFonts w:ascii="Palatino Linotype" w:eastAsia="Palatino Linotype" w:hAnsi="Palatino Linotype" w:cs="Palatino Linotype"/>
          <w:color w:val="000000" w:themeColor="text1"/>
        </w:rPr>
        <w:t xml:space="preserve">razones o motivos de inconformidad hechos valer en el recurso de revisión </w:t>
      </w:r>
      <w:r w:rsidR="00792E77" w:rsidRPr="00CA253E">
        <w:rPr>
          <w:rFonts w:ascii="Palatino Linotype" w:eastAsia="Palatino Linotype" w:hAnsi="Palatino Linotype" w:cs="Palatino Linotype"/>
          <w:b/>
          <w:color w:val="000000" w:themeColor="text1"/>
        </w:rPr>
        <w:t xml:space="preserve">08069/INFOEM/IP/RR/2025 </w:t>
      </w:r>
      <w:r w:rsidR="00792E77" w:rsidRPr="00CA253E">
        <w:rPr>
          <w:rFonts w:ascii="Palatino Linotype" w:eastAsia="Palatino Linotype" w:hAnsi="Palatino Linotype" w:cs="Palatino Linotype"/>
          <w:color w:val="000000" w:themeColor="text1"/>
        </w:rPr>
        <w:t>en términos del</w:t>
      </w:r>
      <w:r w:rsidR="00792E77" w:rsidRPr="00CA253E">
        <w:rPr>
          <w:rFonts w:ascii="Palatino Linotype" w:eastAsia="Palatino Linotype" w:hAnsi="Palatino Linotype" w:cs="Palatino Linotype"/>
          <w:b/>
          <w:color w:val="000000" w:themeColor="text1"/>
        </w:rPr>
        <w:t xml:space="preserve"> Considerando</w:t>
      </w:r>
      <w:r w:rsidR="00792E77" w:rsidRPr="00CA253E">
        <w:rPr>
          <w:rFonts w:ascii="Palatino Linotype" w:eastAsia="Palatino Linotype" w:hAnsi="Palatino Linotype" w:cs="Palatino Linotype"/>
          <w:color w:val="000000" w:themeColor="text1"/>
        </w:rPr>
        <w:t xml:space="preserve"> </w:t>
      </w:r>
      <w:r w:rsidR="00792E77" w:rsidRPr="00CA253E">
        <w:rPr>
          <w:rFonts w:ascii="Palatino Linotype" w:eastAsia="Palatino Linotype" w:hAnsi="Palatino Linotype" w:cs="Palatino Linotype"/>
          <w:b/>
          <w:color w:val="000000" w:themeColor="text1"/>
        </w:rPr>
        <w:t>CUARTO</w:t>
      </w:r>
      <w:r w:rsidR="00792E77" w:rsidRPr="00CA253E">
        <w:rPr>
          <w:rFonts w:ascii="Palatino Linotype" w:eastAsia="Palatino Linotype" w:hAnsi="Palatino Linotype" w:cs="Palatino Linotype"/>
          <w:color w:val="000000" w:themeColor="text1"/>
        </w:rPr>
        <w:t xml:space="preserve"> de la presente resolución.</w:t>
      </w:r>
    </w:p>
    <w:p w14:paraId="3D6706CF" w14:textId="77777777" w:rsidR="00A84B84" w:rsidRPr="00CA253E" w:rsidRDefault="00A84B84" w:rsidP="00EC5D59">
      <w:pPr>
        <w:jc w:val="both"/>
        <w:rPr>
          <w:rFonts w:ascii="Palatino Linotype" w:eastAsia="Palatino Linotype" w:hAnsi="Palatino Linotype" w:cs="Palatino Linotype"/>
          <w:color w:val="000000" w:themeColor="text1"/>
        </w:rPr>
      </w:pPr>
    </w:p>
    <w:p w14:paraId="347CF9C8" w14:textId="77777777" w:rsidR="00A84B84" w:rsidRPr="00CA253E" w:rsidRDefault="000A3F50" w:rsidP="00EC5D59">
      <w:pPr>
        <w:spacing w:line="360" w:lineRule="auto"/>
        <w:jc w:val="both"/>
        <w:rPr>
          <w:rFonts w:ascii="Palatino Linotype" w:eastAsia="Palatino Linotype" w:hAnsi="Palatino Linotype" w:cs="Palatino Linotype"/>
          <w:b/>
          <w:color w:val="000000" w:themeColor="text1"/>
        </w:rPr>
      </w:pPr>
      <w:bookmarkStart w:id="8" w:name="_heading=h.6if2215vbae" w:colFirst="0" w:colLast="0"/>
      <w:bookmarkEnd w:id="8"/>
      <w:r w:rsidRPr="00CA253E">
        <w:rPr>
          <w:rFonts w:ascii="Palatino Linotype" w:eastAsia="Palatino Linotype" w:hAnsi="Palatino Linotype" w:cs="Palatino Linotype"/>
          <w:b/>
          <w:color w:val="000000" w:themeColor="text1"/>
        </w:rPr>
        <w:t>CUARTO</w:t>
      </w:r>
      <w:r w:rsidR="00792E77" w:rsidRPr="00CA253E">
        <w:rPr>
          <w:rFonts w:ascii="Palatino Linotype" w:eastAsia="Palatino Linotype" w:hAnsi="Palatino Linotype" w:cs="Palatino Linotype"/>
          <w:b/>
          <w:color w:val="000000" w:themeColor="text1"/>
        </w:rPr>
        <w:t xml:space="preserve">. </w:t>
      </w:r>
      <w:r w:rsidR="00792E77" w:rsidRPr="00CA253E">
        <w:rPr>
          <w:rFonts w:ascii="Palatino Linotype" w:eastAsia="Palatino Linotype" w:hAnsi="Palatino Linotype" w:cs="Palatino Linotype"/>
          <w:color w:val="000000" w:themeColor="text1"/>
        </w:rPr>
        <w:t xml:space="preserve">Se </w:t>
      </w:r>
      <w:r w:rsidR="00792E77" w:rsidRPr="00CA253E">
        <w:rPr>
          <w:rFonts w:ascii="Palatino Linotype" w:eastAsia="Palatino Linotype" w:hAnsi="Palatino Linotype" w:cs="Palatino Linotype"/>
          <w:b/>
          <w:color w:val="000000" w:themeColor="text1"/>
        </w:rPr>
        <w:t>CONFIRMA</w:t>
      </w:r>
      <w:r w:rsidR="00792E77" w:rsidRPr="00CA253E">
        <w:rPr>
          <w:rFonts w:ascii="Palatino Linotype" w:eastAsia="Palatino Linotype" w:hAnsi="Palatino Linotype" w:cs="Palatino Linotype"/>
          <w:color w:val="000000" w:themeColor="text1"/>
        </w:rPr>
        <w:t xml:space="preserve"> la respuesta emitida por el </w:t>
      </w:r>
      <w:r w:rsidR="00792E77" w:rsidRPr="00CA253E">
        <w:rPr>
          <w:rFonts w:ascii="Palatino Linotype" w:eastAsia="Palatino Linotype" w:hAnsi="Palatino Linotype" w:cs="Palatino Linotype"/>
          <w:b/>
          <w:color w:val="000000" w:themeColor="text1"/>
        </w:rPr>
        <w:t xml:space="preserve">Ayuntamiento de Toluca, </w:t>
      </w:r>
      <w:r w:rsidR="00792E77" w:rsidRPr="00CA253E">
        <w:rPr>
          <w:rFonts w:ascii="Palatino Linotype" w:eastAsia="Palatino Linotype" w:hAnsi="Palatino Linotype" w:cs="Palatino Linotype"/>
          <w:color w:val="000000" w:themeColor="text1"/>
        </w:rPr>
        <w:t xml:space="preserve">a la solicitud </w:t>
      </w:r>
      <w:r w:rsidRPr="00CA253E">
        <w:rPr>
          <w:rFonts w:ascii="Palatino Linotype" w:eastAsia="Palatino Linotype" w:hAnsi="Palatino Linotype" w:cs="Palatino Linotype"/>
          <w:color w:val="000000" w:themeColor="text1"/>
        </w:rPr>
        <w:t xml:space="preserve">de información </w:t>
      </w:r>
      <w:r w:rsidR="00792E77" w:rsidRPr="00CA253E">
        <w:rPr>
          <w:rFonts w:ascii="Palatino Linotype" w:eastAsia="Palatino Linotype" w:hAnsi="Palatino Linotype" w:cs="Palatino Linotype"/>
          <w:b/>
          <w:color w:val="000000" w:themeColor="text1"/>
        </w:rPr>
        <w:t>02714/TOLUCA/IP/2025.</w:t>
      </w:r>
    </w:p>
    <w:p w14:paraId="39874B8B" w14:textId="77777777" w:rsidR="00A84B84" w:rsidRPr="00CA253E" w:rsidRDefault="00A84B84" w:rsidP="00EC5D59">
      <w:pPr>
        <w:jc w:val="both"/>
        <w:rPr>
          <w:rFonts w:ascii="Palatino Linotype" w:eastAsia="Palatino Linotype" w:hAnsi="Palatino Linotype" w:cs="Palatino Linotype"/>
          <w:b/>
          <w:color w:val="000000" w:themeColor="text1"/>
        </w:rPr>
      </w:pPr>
    </w:p>
    <w:p w14:paraId="1669DDD4" w14:textId="77777777" w:rsidR="00A84B84" w:rsidRPr="00CA253E" w:rsidRDefault="000A3F50" w:rsidP="00EC5D59">
      <w:pPr>
        <w:tabs>
          <w:tab w:val="left" w:pos="8080"/>
        </w:tabs>
        <w:spacing w:line="360" w:lineRule="auto"/>
        <w:jc w:val="both"/>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b/>
          <w:color w:val="000000" w:themeColor="text1"/>
        </w:rPr>
        <w:lastRenderedPageBreak/>
        <w:t>QUINTO</w:t>
      </w:r>
      <w:r w:rsidR="00792E77" w:rsidRPr="00CA253E">
        <w:rPr>
          <w:rFonts w:ascii="Palatino Linotype" w:eastAsia="Palatino Linotype" w:hAnsi="Palatino Linotype" w:cs="Palatino Linotype"/>
          <w:b/>
          <w:color w:val="000000" w:themeColor="text1"/>
        </w:rPr>
        <w:t>.</w:t>
      </w:r>
      <w:r w:rsidR="00792E77" w:rsidRPr="00CA253E">
        <w:rPr>
          <w:rFonts w:ascii="Palatino Linotype" w:eastAsia="Palatino Linotype" w:hAnsi="Palatino Linotype" w:cs="Palatino Linotype"/>
          <w:color w:val="000000" w:themeColor="text1"/>
        </w:rPr>
        <w:t xml:space="preserve"> </w:t>
      </w:r>
      <w:r w:rsidRPr="00CA253E">
        <w:rPr>
          <w:rFonts w:ascii="Palatino Linotype" w:eastAsia="Palatino Linotype" w:hAnsi="Palatino Linotype" w:cs="Palatino Linotype"/>
          <w:b/>
          <w:color w:val="000000" w:themeColor="text1"/>
        </w:rPr>
        <w:t xml:space="preserve">NOTIFÍQUESE </w:t>
      </w:r>
      <w:r w:rsidRPr="00CA253E">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CA253E">
        <w:rPr>
          <w:rFonts w:ascii="Palatino Linotype" w:eastAsia="Palatino Linotype" w:hAnsi="Palatino Linotype" w:cs="Palatino Linotype"/>
          <w:b/>
          <w:color w:val="000000" w:themeColor="text1"/>
        </w:rPr>
        <w:t>dé cumplimiento a lo ordenado dentro del plazo de diez días hábiles,</w:t>
      </w:r>
      <w:r w:rsidRPr="00CA253E">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66FC8AE" w14:textId="77777777" w:rsidR="00A84B84" w:rsidRPr="00CA253E" w:rsidRDefault="00A84B84" w:rsidP="00EC5D59">
      <w:pPr>
        <w:tabs>
          <w:tab w:val="left" w:pos="8080"/>
        </w:tabs>
        <w:jc w:val="both"/>
        <w:rPr>
          <w:rFonts w:ascii="Palatino Linotype" w:eastAsia="Palatino Linotype" w:hAnsi="Palatino Linotype" w:cs="Palatino Linotype"/>
          <w:b/>
          <w:color w:val="000000" w:themeColor="text1"/>
        </w:rPr>
      </w:pPr>
    </w:p>
    <w:p w14:paraId="3972C408" w14:textId="77777777" w:rsidR="00A84B84" w:rsidRPr="00CA253E" w:rsidRDefault="000A3F50" w:rsidP="00EC5D59">
      <w:pPr>
        <w:shd w:val="clear" w:color="auto" w:fill="FFFFFF"/>
        <w:spacing w:line="360" w:lineRule="auto"/>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b/>
          <w:color w:val="000000" w:themeColor="text1"/>
        </w:rPr>
        <w:t>SEXTO</w:t>
      </w:r>
      <w:r w:rsidR="00792E77" w:rsidRPr="00CA253E">
        <w:rPr>
          <w:rFonts w:ascii="Palatino Linotype" w:eastAsia="Palatino Linotype" w:hAnsi="Palatino Linotype" w:cs="Palatino Linotype"/>
          <w:b/>
          <w:color w:val="000000" w:themeColor="text1"/>
        </w:rPr>
        <w:t xml:space="preserve">. </w:t>
      </w:r>
      <w:r w:rsidRPr="00CA253E">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CA253E">
        <w:rPr>
          <w:rFonts w:ascii="Palatino Linotype" w:eastAsia="Palatino Linotype" w:hAnsi="Palatino Linotype" w:cs="Palatino Linotype"/>
          <w:b/>
          <w:color w:val="000000" w:themeColor="text1"/>
        </w:rPr>
        <w:t>SUJETO OBLIGADO</w:t>
      </w:r>
      <w:r w:rsidRPr="00CA253E">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02D73476" w14:textId="77777777" w:rsidR="00A84B84" w:rsidRPr="00CA253E" w:rsidRDefault="00A84B84" w:rsidP="00EC5D59">
      <w:pPr>
        <w:shd w:val="clear" w:color="auto" w:fill="FFFFFF"/>
        <w:jc w:val="both"/>
        <w:rPr>
          <w:rFonts w:ascii="Palatino Linotype" w:eastAsia="Palatino Linotype" w:hAnsi="Palatino Linotype" w:cs="Palatino Linotype"/>
          <w:color w:val="000000" w:themeColor="text1"/>
        </w:rPr>
      </w:pPr>
    </w:p>
    <w:p w14:paraId="15044645" w14:textId="77777777" w:rsidR="00A84B84" w:rsidRPr="00CA253E" w:rsidRDefault="000A3F50" w:rsidP="00EC5D5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CA253E">
        <w:rPr>
          <w:rFonts w:ascii="Palatino Linotype" w:eastAsia="Palatino Linotype" w:hAnsi="Palatino Linotype" w:cs="Palatino Linotype"/>
          <w:b/>
          <w:color w:val="000000" w:themeColor="text1"/>
        </w:rPr>
        <w:t>SÉPTIMO</w:t>
      </w:r>
      <w:r w:rsidR="00792E77" w:rsidRPr="00CA253E">
        <w:rPr>
          <w:rFonts w:ascii="Palatino Linotype" w:eastAsia="Palatino Linotype" w:hAnsi="Palatino Linotype" w:cs="Palatino Linotype"/>
          <w:b/>
          <w:color w:val="000000" w:themeColor="text1"/>
        </w:rPr>
        <w:t>.</w:t>
      </w:r>
      <w:r w:rsidR="00792E77" w:rsidRPr="00CA253E">
        <w:rPr>
          <w:rFonts w:ascii="Palatino Linotype" w:eastAsia="Palatino Linotype" w:hAnsi="Palatino Linotype" w:cs="Palatino Linotype"/>
          <w:color w:val="000000" w:themeColor="text1"/>
        </w:rPr>
        <w:t xml:space="preserve"> </w:t>
      </w:r>
      <w:r w:rsidRPr="00CA253E">
        <w:rPr>
          <w:rFonts w:ascii="Palatino Linotype" w:eastAsia="Palatino Linotype" w:hAnsi="Palatino Linotype" w:cs="Palatino Linotype"/>
          <w:color w:val="000000" w:themeColor="text1"/>
        </w:rPr>
        <w:t>Notifíquese a la parte</w:t>
      </w:r>
      <w:r w:rsidRPr="00CA253E">
        <w:rPr>
          <w:rFonts w:ascii="Palatino Linotype" w:eastAsia="Palatino Linotype" w:hAnsi="Palatino Linotype" w:cs="Palatino Linotype"/>
          <w:b/>
          <w:color w:val="000000" w:themeColor="text1"/>
        </w:rPr>
        <w:t xml:space="preserve"> RECURRENTE</w:t>
      </w:r>
      <w:r w:rsidRPr="00CA253E">
        <w:rPr>
          <w:rFonts w:ascii="Palatino Linotype" w:eastAsia="Palatino Linotype" w:hAnsi="Palatino Linotype" w:cs="Palatino Linotype"/>
          <w:color w:val="000000" w:themeColor="text1"/>
        </w:rPr>
        <w:t xml:space="preserve"> la presente resolución, vía </w:t>
      </w:r>
      <w:r w:rsidRPr="00CA253E">
        <w:rPr>
          <w:rFonts w:ascii="Palatino Linotype" w:eastAsia="Palatino Linotype" w:hAnsi="Palatino Linotype" w:cs="Palatino Linotype"/>
          <w:b/>
          <w:color w:val="000000" w:themeColor="text1"/>
        </w:rPr>
        <w:t>SAIMEX.</w:t>
      </w:r>
    </w:p>
    <w:p w14:paraId="60088FC5" w14:textId="77777777" w:rsidR="000A3F50" w:rsidRPr="00CA253E" w:rsidRDefault="000A3F50" w:rsidP="00EC5D5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43806D14" w14:textId="77777777" w:rsidR="000A3F50" w:rsidRPr="00CA253E" w:rsidRDefault="000A3F50" w:rsidP="00EC5D5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CA253E">
        <w:rPr>
          <w:rFonts w:ascii="Palatino Linotype" w:eastAsia="Palatino Linotype" w:hAnsi="Palatino Linotype" w:cs="Palatino Linotype"/>
          <w:b/>
          <w:color w:val="000000" w:themeColor="text1"/>
        </w:rPr>
        <w:t>OCTAVO. S</w:t>
      </w:r>
      <w:r w:rsidRPr="00CA253E">
        <w:rPr>
          <w:rFonts w:ascii="Palatino Linotype" w:eastAsia="Palatino Linotype" w:hAnsi="Palatino Linotype" w:cs="Palatino Linotype"/>
          <w:color w:val="000000" w:themeColor="text1"/>
        </w:rPr>
        <w:t>e hace del conocimiento de la parte</w:t>
      </w:r>
      <w:r w:rsidRPr="00CA253E">
        <w:rPr>
          <w:rFonts w:ascii="Palatino Linotype" w:eastAsia="Palatino Linotype" w:hAnsi="Palatino Linotype" w:cs="Palatino Linotype"/>
          <w:b/>
          <w:color w:val="000000" w:themeColor="text1"/>
        </w:rPr>
        <w:t xml:space="preserve"> RECURRENTE</w:t>
      </w:r>
      <w:r w:rsidRPr="00CA253E">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30E5836A" w14:textId="77777777" w:rsidR="00A84B84" w:rsidRPr="00CA253E" w:rsidRDefault="00A84B84" w:rsidP="00EC5D59">
      <w:pPr>
        <w:pBdr>
          <w:top w:val="nil"/>
          <w:left w:val="nil"/>
          <w:bottom w:val="nil"/>
          <w:right w:val="nil"/>
          <w:between w:val="nil"/>
        </w:pBdr>
        <w:jc w:val="both"/>
        <w:rPr>
          <w:rFonts w:ascii="Palatino Linotype" w:eastAsia="Palatino Linotype" w:hAnsi="Palatino Linotype" w:cs="Palatino Linotype"/>
          <w:color w:val="000000" w:themeColor="text1"/>
        </w:rPr>
      </w:pPr>
    </w:p>
    <w:p w14:paraId="2E580466" w14:textId="77777777" w:rsidR="00097AAC" w:rsidRPr="00CA253E" w:rsidRDefault="00097AAC" w:rsidP="00EC5D59">
      <w:pPr>
        <w:pBdr>
          <w:top w:val="nil"/>
          <w:left w:val="nil"/>
          <w:bottom w:val="nil"/>
          <w:right w:val="nil"/>
          <w:between w:val="nil"/>
        </w:pBdr>
        <w:jc w:val="both"/>
        <w:rPr>
          <w:rFonts w:ascii="Palatino Linotype" w:eastAsia="Palatino Linotype" w:hAnsi="Palatino Linotype" w:cs="Palatino Linotype"/>
          <w:color w:val="000000" w:themeColor="text1"/>
        </w:rPr>
      </w:pPr>
    </w:p>
    <w:p w14:paraId="01AD9BD8" w14:textId="77777777" w:rsidR="00097AAC" w:rsidRPr="00CA253E" w:rsidRDefault="00097AAC" w:rsidP="00EC5D59">
      <w:pPr>
        <w:pBdr>
          <w:top w:val="nil"/>
          <w:left w:val="nil"/>
          <w:bottom w:val="nil"/>
          <w:right w:val="nil"/>
          <w:between w:val="nil"/>
        </w:pBdr>
        <w:jc w:val="both"/>
        <w:rPr>
          <w:rFonts w:ascii="Palatino Linotype" w:eastAsia="Palatino Linotype" w:hAnsi="Palatino Linotype" w:cs="Palatino Linotype"/>
          <w:color w:val="000000" w:themeColor="text1"/>
        </w:rPr>
      </w:pPr>
    </w:p>
    <w:p w14:paraId="71378D0D" w14:textId="77777777" w:rsidR="00097AAC" w:rsidRPr="00CA253E" w:rsidRDefault="00097AAC" w:rsidP="00EC5D59">
      <w:pPr>
        <w:pBdr>
          <w:top w:val="nil"/>
          <w:left w:val="nil"/>
          <w:bottom w:val="nil"/>
          <w:right w:val="nil"/>
          <w:between w:val="nil"/>
        </w:pBdr>
        <w:jc w:val="both"/>
        <w:rPr>
          <w:rFonts w:ascii="Palatino Linotype" w:eastAsia="Palatino Linotype" w:hAnsi="Palatino Linotype" w:cs="Palatino Linotype"/>
          <w:color w:val="000000" w:themeColor="text1"/>
        </w:rPr>
      </w:pPr>
    </w:p>
    <w:p w14:paraId="7B2B1466" w14:textId="77777777" w:rsidR="00097AAC" w:rsidRPr="00CA253E" w:rsidRDefault="00097AAC" w:rsidP="00EC5D59">
      <w:pPr>
        <w:pBdr>
          <w:top w:val="nil"/>
          <w:left w:val="nil"/>
          <w:bottom w:val="nil"/>
          <w:right w:val="nil"/>
          <w:between w:val="nil"/>
        </w:pBdr>
        <w:jc w:val="both"/>
        <w:rPr>
          <w:rFonts w:ascii="Palatino Linotype" w:eastAsia="Palatino Linotype" w:hAnsi="Palatino Linotype" w:cs="Palatino Linotype"/>
          <w:color w:val="000000" w:themeColor="text1"/>
        </w:rPr>
      </w:pPr>
    </w:p>
    <w:p w14:paraId="7C405853" w14:textId="77777777" w:rsidR="00097AAC" w:rsidRPr="00CA253E" w:rsidRDefault="00097AAC" w:rsidP="00EC5D59">
      <w:pPr>
        <w:pBdr>
          <w:top w:val="nil"/>
          <w:left w:val="nil"/>
          <w:bottom w:val="nil"/>
          <w:right w:val="nil"/>
          <w:between w:val="nil"/>
        </w:pBdr>
        <w:jc w:val="both"/>
        <w:rPr>
          <w:rFonts w:ascii="Palatino Linotype" w:eastAsia="Palatino Linotype" w:hAnsi="Palatino Linotype" w:cs="Palatino Linotype"/>
          <w:color w:val="000000" w:themeColor="text1"/>
        </w:rPr>
      </w:pPr>
    </w:p>
    <w:p w14:paraId="03550F45" w14:textId="6BCA090D" w:rsidR="00097AAC" w:rsidRPr="00444783" w:rsidRDefault="00CA253E" w:rsidP="00097AAC">
      <w:pPr>
        <w:spacing w:line="360" w:lineRule="auto"/>
        <w:ind w:right="49"/>
        <w:jc w:val="both"/>
        <w:rPr>
          <w:rFonts w:ascii="Palatino Linotype" w:eastAsia="Palatino Linotype" w:hAnsi="Palatino Linotype" w:cs="Palatino Linotype"/>
        </w:rPr>
      </w:pPr>
      <w:bookmarkStart w:id="9" w:name="_heading=h.qihisyi6gv1w" w:colFirst="0" w:colLast="0"/>
      <w:bookmarkEnd w:id="9"/>
      <w:r w:rsidRPr="00CA253E">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(27) DE AGOSTO DE DOS MIL VEINTICINCO, ANTE EL SECRETARIO TÉCNICO DEL PLENO ALEXIS TAPIA RAMÍREZ</w:t>
      </w:r>
      <w:r w:rsidR="00097AAC" w:rsidRPr="00CA253E">
        <w:rPr>
          <w:rFonts w:ascii="Palatino Linotype" w:eastAsia="Palatino Linotype" w:hAnsi="Palatino Linotype" w:cs="Palatino Linotype"/>
        </w:rPr>
        <w:t>.</w:t>
      </w:r>
    </w:p>
    <w:p w14:paraId="49E79FD1" w14:textId="77777777" w:rsidR="00A84B84" w:rsidRPr="00EC5D59" w:rsidRDefault="00A84B84" w:rsidP="00EC5D59">
      <w:pPr>
        <w:spacing w:before="240" w:after="240" w:line="360" w:lineRule="auto"/>
        <w:jc w:val="both"/>
        <w:rPr>
          <w:rFonts w:ascii="Palatino Linotype" w:eastAsia="Palatino Linotype" w:hAnsi="Palatino Linotype" w:cs="Palatino Linotype"/>
          <w:color w:val="000000" w:themeColor="text1"/>
        </w:rPr>
      </w:pPr>
    </w:p>
    <w:p w14:paraId="55EAECF7" w14:textId="77777777" w:rsidR="00A84B84" w:rsidRPr="00EC5D59" w:rsidRDefault="00A84B84" w:rsidP="00EC5D59">
      <w:pPr>
        <w:spacing w:line="360" w:lineRule="auto"/>
        <w:rPr>
          <w:rFonts w:ascii="Palatino Linotype" w:eastAsia="Palatino Linotype" w:hAnsi="Palatino Linotype" w:cs="Palatino Linotype"/>
          <w:color w:val="000000" w:themeColor="text1"/>
        </w:rPr>
      </w:pPr>
    </w:p>
    <w:p w14:paraId="3091A9FB" w14:textId="77777777" w:rsidR="00A84B84" w:rsidRPr="00EC5D59" w:rsidRDefault="00A84B84" w:rsidP="00EC5D59">
      <w:pPr>
        <w:spacing w:line="360" w:lineRule="auto"/>
        <w:jc w:val="both"/>
        <w:rPr>
          <w:rFonts w:ascii="Palatino Linotype" w:eastAsia="Palatino Linotype" w:hAnsi="Palatino Linotype" w:cs="Palatino Linotype"/>
          <w:color w:val="000000" w:themeColor="text1"/>
        </w:rPr>
      </w:pPr>
    </w:p>
    <w:p w14:paraId="5F32CB63" w14:textId="77777777" w:rsidR="00A84B84" w:rsidRPr="00EC5D59" w:rsidRDefault="00A84B84" w:rsidP="00EC5D59">
      <w:pPr>
        <w:spacing w:line="360" w:lineRule="auto"/>
        <w:jc w:val="both"/>
        <w:rPr>
          <w:rFonts w:ascii="Palatino Linotype" w:eastAsia="Palatino Linotype" w:hAnsi="Palatino Linotype" w:cs="Palatino Linotype"/>
          <w:color w:val="000000" w:themeColor="text1"/>
        </w:rPr>
      </w:pPr>
    </w:p>
    <w:p w14:paraId="3AB18090" w14:textId="77777777" w:rsidR="00A84B84" w:rsidRPr="00EC5D59" w:rsidRDefault="00A84B84" w:rsidP="00EC5D59">
      <w:pPr>
        <w:spacing w:line="360" w:lineRule="auto"/>
        <w:jc w:val="both"/>
        <w:rPr>
          <w:rFonts w:ascii="Palatino Linotype" w:eastAsia="Palatino Linotype" w:hAnsi="Palatino Linotype" w:cs="Palatino Linotype"/>
          <w:color w:val="000000" w:themeColor="text1"/>
        </w:rPr>
      </w:pPr>
    </w:p>
    <w:p w14:paraId="469DE7DC" w14:textId="77777777" w:rsidR="00A84B84" w:rsidRPr="00EC5D59" w:rsidRDefault="00A84B84" w:rsidP="00EC5D59">
      <w:pPr>
        <w:spacing w:line="360" w:lineRule="auto"/>
        <w:jc w:val="both"/>
        <w:rPr>
          <w:rFonts w:ascii="Palatino Linotype" w:eastAsia="Palatino Linotype" w:hAnsi="Palatino Linotype" w:cs="Palatino Linotype"/>
          <w:color w:val="000000" w:themeColor="text1"/>
        </w:rPr>
      </w:pPr>
    </w:p>
    <w:p w14:paraId="32D4AAB4" w14:textId="77777777" w:rsidR="00A84B84" w:rsidRPr="00EC5D59" w:rsidRDefault="00A84B84" w:rsidP="00EC5D59">
      <w:pPr>
        <w:spacing w:line="360" w:lineRule="auto"/>
        <w:jc w:val="both"/>
        <w:rPr>
          <w:rFonts w:ascii="Palatino Linotype" w:eastAsia="Palatino Linotype" w:hAnsi="Palatino Linotype" w:cs="Palatino Linotype"/>
          <w:color w:val="000000" w:themeColor="text1"/>
        </w:rPr>
      </w:pPr>
    </w:p>
    <w:p w14:paraId="23A595AE" w14:textId="77777777" w:rsidR="00A84B84" w:rsidRPr="00EC5D59" w:rsidRDefault="00A84B84" w:rsidP="00EC5D59">
      <w:pPr>
        <w:spacing w:line="360" w:lineRule="auto"/>
        <w:jc w:val="both"/>
        <w:rPr>
          <w:rFonts w:ascii="Palatino Linotype" w:eastAsia="Palatino Linotype" w:hAnsi="Palatino Linotype" w:cs="Palatino Linotype"/>
          <w:color w:val="000000" w:themeColor="text1"/>
        </w:rPr>
      </w:pPr>
    </w:p>
    <w:p w14:paraId="226C0955" w14:textId="77777777" w:rsidR="00A84B84" w:rsidRPr="00EC5D59" w:rsidRDefault="00A84B84" w:rsidP="00EC5D59">
      <w:pPr>
        <w:spacing w:line="360" w:lineRule="auto"/>
        <w:jc w:val="both"/>
        <w:rPr>
          <w:rFonts w:ascii="Palatino Linotype" w:eastAsia="Palatino Linotype" w:hAnsi="Palatino Linotype" w:cs="Palatino Linotype"/>
          <w:color w:val="000000" w:themeColor="text1"/>
        </w:rPr>
      </w:pPr>
    </w:p>
    <w:p w14:paraId="25AEC28B" w14:textId="77777777" w:rsidR="00A84B84" w:rsidRPr="00EC5D59" w:rsidRDefault="00A84B84" w:rsidP="00EC5D59">
      <w:pPr>
        <w:spacing w:line="360" w:lineRule="auto"/>
        <w:jc w:val="both"/>
        <w:rPr>
          <w:rFonts w:ascii="Palatino Linotype" w:eastAsia="Palatino Linotype" w:hAnsi="Palatino Linotype" w:cs="Palatino Linotype"/>
          <w:color w:val="000000" w:themeColor="text1"/>
        </w:rPr>
      </w:pPr>
    </w:p>
    <w:p w14:paraId="3C6A1EF8" w14:textId="77777777" w:rsidR="00A84B84" w:rsidRPr="00EC5D59" w:rsidRDefault="00A84B84" w:rsidP="00EC5D59">
      <w:pPr>
        <w:spacing w:line="360" w:lineRule="auto"/>
        <w:jc w:val="both"/>
        <w:rPr>
          <w:rFonts w:ascii="Palatino Linotype" w:eastAsia="Palatino Linotype" w:hAnsi="Palatino Linotype" w:cs="Palatino Linotype"/>
          <w:color w:val="000000" w:themeColor="text1"/>
        </w:rPr>
      </w:pPr>
    </w:p>
    <w:p w14:paraId="4E32ED14" w14:textId="77777777" w:rsidR="00A84B84" w:rsidRPr="00EC5D59" w:rsidRDefault="00A84B84" w:rsidP="00EC5D59">
      <w:pPr>
        <w:spacing w:line="360" w:lineRule="auto"/>
        <w:jc w:val="both"/>
        <w:rPr>
          <w:rFonts w:ascii="Palatino Linotype" w:eastAsia="Palatino Linotype" w:hAnsi="Palatino Linotype" w:cs="Palatino Linotype"/>
          <w:color w:val="000000" w:themeColor="text1"/>
        </w:rPr>
      </w:pPr>
    </w:p>
    <w:p w14:paraId="12BE0211" w14:textId="77777777" w:rsidR="00A84B84" w:rsidRPr="00EC5D59" w:rsidRDefault="00A84B84" w:rsidP="00EC5D59">
      <w:pPr>
        <w:spacing w:line="360" w:lineRule="auto"/>
        <w:jc w:val="both"/>
        <w:rPr>
          <w:rFonts w:ascii="Palatino Linotype" w:eastAsia="Palatino Linotype" w:hAnsi="Palatino Linotype" w:cs="Palatino Linotype"/>
          <w:color w:val="000000" w:themeColor="text1"/>
        </w:rPr>
      </w:pPr>
    </w:p>
    <w:p w14:paraId="1E620BF0" w14:textId="77777777" w:rsidR="00A84B84" w:rsidRPr="00EC5D59" w:rsidRDefault="00A84B84" w:rsidP="00EC5D59">
      <w:pPr>
        <w:spacing w:line="360" w:lineRule="auto"/>
        <w:jc w:val="both"/>
        <w:rPr>
          <w:rFonts w:ascii="Palatino Linotype" w:eastAsia="Palatino Linotype" w:hAnsi="Palatino Linotype" w:cs="Palatino Linotype"/>
          <w:color w:val="000000" w:themeColor="text1"/>
        </w:rPr>
      </w:pPr>
    </w:p>
    <w:p w14:paraId="3270ADC9" w14:textId="77777777" w:rsidR="00A84B84" w:rsidRPr="00EC5D59" w:rsidRDefault="00A84B84" w:rsidP="00EC5D59">
      <w:pPr>
        <w:spacing w:line="360" w:lineRule="auto"/>
        <w:jc w:val="both"/>
        <w:rPr>
          <w:rFonts w:ascii="Palatino Linotype" w:eastAsia="Palatino Linotype" w:hAnsi="Palatino Linotype" w:cs="Palatino Linotype"/>
          <w:color w:val="000000" w:themeColor="text1"/>
        </w:rPr>
      </w:pPr>
    </w:p>
    <w:p w14:paraId="27C7C952" w14:textId="77777777" w:rsidR="00A84B84" w:rsidRPr="00EC5D59" w:rsidRDefault="00A84B84" w:rsidP="00EC5D59">
      <w:pPr>
        <w:spacing w:line="360" w:lineRule="auto"/>
        <w:rPr>
          <w:rFonts w:ascii="Palatino Linotype" w:eastAsia="Palatino Linotype" w:hAnsi="Palatino Linotype" w:cs="Palatino Linotype"/>
          <w:color w:val="000000" w:themeColor="text1"/>
        </w:rPr>
      </w:pPr>
    </w:p>
    <w:p w14:paraId="36830556" w14:textId="77777777" w:rsidR="00A84B84" w:rsidRPr="00EC5D59" w:rsidRDefault="00A84B84" w:rsidP="00EC5D59">
      <w:pPr>
        <w:spacing w:line="360" w:lineRule="auto"/>
        <w:rPr>
          <w:rFonts w:ascii="Palatino Linotype" w:eastAsia="Palatino Linotype" w:hAnsi="Palatino Linotype" w:cs="Palatino Linotype"/>
          <w:color w:val="000000" w:themeColor="text1"/>
        </w:rPr>
      </w:pPr>
    </w:p>
    <w:p w14:paraId="5B709712" w14:textId="77777777" w:rsidR="00A84B84" w:rsidRPr="00EC5D59" w:rsidRDefault="00A84B84" w:rsidP="00EC5D59">
      <w:pPr>
        <w:spacing w:line="360" w:lineRule="auto"/>
        <w:rPr>
          <w:rFonts w:ascii="Palatino Linotype" w:eastAsia="Palatino Linotype" w:hAnsi="Palatino Linotype" w:cs="Palatino Linotype"/>
          <w:color w:val="000000" w:themeColor="text1"/>
        </w:rPr>
      </w:pPr>
    </w:p>
    <w:p w14:paraId="09607DC9" w14:textId="77777777" w:rsidR="00A84B84" w:rsidRPr="00EC5D59" w:rsidRDefault="00A84B84" w:rsidP="00EC5D59">
      <w:pPr>
        <w:spacing w:line="360" w:lineRule="auto"/>
        <w:rPr>
          <w:rFonts w:ascii="Palatino Linotype" w:eastAsia="Palatino Linotype" w:hAnsi="Palatino Linotype" w:cs="Palatino Linotype"/>
          <w:color w:val="000000" w:themeColor="text1"/>
        </w:rPr>
      </w:pPr>
    </w:p>
    <w:p w14:paraId="55C63F3E" w14:textId="77777777" w:rsidR="00A84B84" w:rsidRPr="00EC5D59" w:rsidRDefault="00A84B84" w:rsidP="00EC5D59">
      <w:pPr>
        <w:spacing w:line="360" w:lineRule="auto"/>
        <w:rPr>
          <w:rFonts w:ascii="Palatino Linotype" w:eastAsia="Palatino Linotype" w:hAnsi="Palatino Linotype" w:cs="Palatino Linotype"/>
          <w:color w:val="000000" w:themeColor="text1"/>
        </w:rPr>
      </w:pPr>
    </w:p>
    <w:p w14:paraId="31750258" w14:textId="77777777" w:rsidR="00A84B84" w:rsidRPr="00EC5D59" w:rsidRDefault="00A84B84" w:rsidP="00EC5D59">
      <w:pPr>
        <w:spacing w:line="360" w:lineRule="auto"/>
        <w:rPr>
          <w:rFonts w:ascii="Palatino Linotype" w:eastAsia="Palatino Linotype" w:hAnsi="Palatino Linotype" w:cs="Palatino Linotype"/>
          <w:color w:val="000000" w:themeColor="text1"/>
        </w:rPr>
      </w:pPr>
    </w:p>
    <w:p w14:paraId="70E7B51F" w14:textId="77777777" w:rsidR="00A84B84" w:rsidRPr="00EC5D59" w:rsidRDefault="00A84B84" w:rsidP="00EC5D59">
      <w:pPr>
        <w:spacing w:line="360" w:lineRule="auto"/>
        <w:rPr>
          <w:rFonts w:ascii="Palatino Linotype" w:eastAsia="Palatino Linotype" w:hAnsi="Palatino Linotype" w:cs="Palatino Linotype"/>
          <w:color w:val="000000" w:themeColor="text1"/>
        </w:rPr>
      </w:pPr>
    </w:p>
    <w:p w14:paraId="041C4739" w14:textId="77777777" w:rsidR="00A84B84" w:rsidRPr="00EC5D59" w:rsidRDefault="00A84B84" w:rsidP="00EC5D59">
      <w:pPr>
        <w:rPr>
          <w:rFonts w:ascii="Palatino Linotype" w:eastAsia="Palatino Linotype" w:hAnsi="Palatino Linotype" w:cs="Palatino Linotype"/>
          <w:color w:val="000000" w:themeColor="text1"/>
        </w:rPr>
      </w:pPr>
    </w:p>
    <w:sectPr w:rsidR="00A84B84" w:rsidRPr="00EC5D59" w:rsidSect="00930565">
      <w:headerReference w:type="even" r:id="rId15"/>
      <w:headerReference w:type="default" r:id="rId16"/>
      <w:footerReference w:type="default" r:id="rId17"/>
      <w:headerReference w:type="first" r:id="rId18"/>
      <w:footerReference w:type="first" r:id="rId19"/>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1E6A6" w14:textId="77777777" w:rsidR="00B90943" w:rsidRDefault="00B90943">
      <w:r>
        <w:separator/>
      </w:r>
    </w:p>
  </w:endnote>
  <w:endnote w:type="continuationSeparator" w:id="0">
    <w:p w14:paraId="6A4D2AEE" w14:textId="77777777" w:rsidR="00B90943" w:rsidRDefault="00B90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1EC53" w14:textId="77777777" w:rsidR="00792E77" w:rsidRDefault="00792E7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930565">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930565">
      <w:rPr>
        <w:b/>
        <w:noProof/>
        <w:color w:val="000000"/>
      </w:rPr>
      <w:t>24</w:t>
    </w:r>
    <w:r>
      <w:rPr>
        <w:b/>
        <w:color w:val="000000"/>
      </w:rPr>
      <w:fldChar w:fldCharType="end"/>
    </w:r>
  </w:p>
  <w:p w14:paraId="53C4229D" w14:textId="77777777" w:rsidR="00792E77" w:rsidRDefault="00792E7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BE6DE" w14:textId="77777777" w:rsidR="00792E77" w:rsidRDefault="00792E7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930565">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930565">
      <w:rPr>
        <w:b/>
        <w:noProof/>
        <w:color w:val="000000"/>
      </w:rPr>
      <w:t>24</w:t>
    </w:r>
    <w:r>
      <w:rPr>
        <w:b/>
        <w:color w:val="000000"/>
      </w:rPr>
      <w:fldChar w:fldCharType="end"/>
    </w:r>
  </w:p>
  <w:p w14:paraId="2E4494E3" w14:textId="77777777" w:rsidR="00792E77" w:rsidRDefault="00792E7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B3BED" w14:textId="77777777" w:rsidR="00B90943" w:rsidRDefault="00B90943">
      <w:r>
        <w:separator/>
      </w:r>
    </w:p>
  </w:footnote>
  <w:footnote w:type="continuationSeparator" w:id="0">
    <w:p w14:paraId="0E34BF65" w14:textId="77777777" w:rsidR="00B90943" w:rsidRDefault="00B90943">
      <w:r>
        <w:continuationSeparator/>
      </w:r>
    </w:p>
  </w:footnote>
  <w:footnote w:id="1">
    <w:p w14:paraId="4315FFCC" w14:textId="77777777" w:rsidR="00792E77" w:rsidRDefault="00792E7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2">
    <w:p w14:paraId="3E031FE2" w14:textId="77777777" w:rsidR="00792E77" w:rsidRDefault="00792E7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3">
    <w:p w14:paraId="18EAF4B9" w14:textId="77777777" w:rsidR="00792E77" w:rsidRDefault="00792E7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4">
    <w:p w14:paraId="08BB2BF6" w14:textId="77777777" w:rsidR="00792E77" w:rsidRDefault="00792E7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00D2D" w14:textId="77777777" w:rsidR="00792E77" w:rsidRDefault="00B90943">
    <w:pPr>
      <w:pBdr>
        <w:top w:val="nil"/>
        <w:left w:val="nil"/>
        <w:bottom w:val="nil"/>
        <w:right w:val="nil"/>
        <w:between w:val="nil"/>
      </w:pBdr>
      <w:tabs>
        <w:tab w:val="center" w:pos="4419"/>
        <w:tab w:val="right" w:pos="8838"/>
      </w:tabs>
      <w:rPr>
        <w:color w:val="000000"/>
      </w:rPr>
    </w:pPr>
    <w:r>
      <w:rPr>
        <w:color w:val="000000"/>
      </w:rPr>
      <w:pict w14:anchorId="5C6692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10207" w:type="dxa"/>
      <w:tblInd w:w="0" w:type="dxa"/>
      <w:tblLayout w:type="fixed"/>
      <w:tblLook w:val="0400" w:firstRow="0" w:lastRow="0" w:firstColumn="0" w:lastColumn="0" w:noHBand="0" w:noVBand="1"/>
    </w:tblPr>
    <w:tblGrid>
      <w:gridCol w:w="2694"/>
      <w:gridCol w:w="7513"/>
    </w:tblGrid>
    <w:tr w:rsidR="00792E77" w14:paraId="77587F8B" w14:textId="77777777" w:rsidTr="00930565">
      <w:trPr>
        <w:trHeight w:val="1435"/>
      </w:trPr>
      <w:tc>
        <w:tcPr>
          <w:tcW w:w="2694" w:type="dxa"/>
          <w:shd w:val="clear" w:color="auto" w:fill="auto"/>
        </w:tcPr>
        <w:p w14:paraId="706CEA11" w14:textId="77777777" w:rsidR="00792E77" w:rsidRDefault="00792E77">
          <w:pPr>
            <w:tabs>
              <w:tab w:val="right" w:pos="4273"/>
            </w:tabs>
            <w:rPr>
              <w:rFonts w:ascii="Garamond" w:eastAsia="Garamond" w:hAnsi="Garamond" w:cs="Garamond"/>
              <w:sz w:val="16"/>
              <w:szCs w:val="16"/>
            </w:rPr>
          </w:pPr>
        </w:p>
      </w:tc>
      <w:tc>
        <w:tcPr>
          <w:tcW w:w="7513" w:type="dxa"/>
          <w:shd w:val="clear" w:color="auto" w:fill="auto"/>
        </w:tcPr>
        <w:tbl>
          <w:tblPr>
            <w:tblStyle w:val="ab"/>
            <w:tblW w:w="8067" w:type="dxa"/>
            <w:tblInd w:w="40" w:type="dxa"/>
            <w:tblLayout w:type="fixed"/>
            <w:tblLook w:val="0400" w:firstRow="0" w:lastRow="0" w:firstColumn="0" w:lastColumn="0" w:noHBand="0" w:noVBand="1"/>
          </w:tblPr>
          <w:tblGrid>
            <w:gridCol w:w="2680"/>
            <w:gridCol w:w="5387"/>
          </w:tblGrid>
          <w:tr w:rsidR="00792E77" w14:paraId="2DC2C8BE" w14:textId="77777777" w:rsidTr="00EC5D59">
            <w:trPr>
              <w:trHeight w:val="150"/>
            </w:trPr>
            <w:tc>
              <w:tcPr>
                <w:tcW w:w="2680" w:type="dxa"/>
                <w:shd w:val="clear" w:color="auto" w:fill="auto"/>
              </w:tcPr>
              <w:p w14:paraId="7E9061DE" w14:textId="77777777" w:rsidR="00792E77" w:rsidRPr="00EC5D59" w:rsidRDefault="00792E77" w:rsidP="00EC5D59">
                <w:pPr>
                  <w:tabs>
                    <w:tab w:val="right" w:pos="8838"/>
                  </w:tabs>
                  <w:ind w:right="-105"/>
                  <w:jc w:val="both"/>
                  <w:rPr>
                    <w:rFonts w:ascii="Palatino Linotype" w:eastAsia="Palatino Linotype" w:hAnsi="Palatino Linotype" w:cs="Palatino Linotype"/>
                    <w:b/>
                  </w:rPr>
                </w:pPr>
                <w:r w:rsidRPr="00EC5D59">
                  <w:rPr>
                    <w:rFonts w:ascii="Palatino Linotype" w:eastAsia="Palatino Linotype" w:hAnsi="Palatino Linotype" w:cs="Palatino Linotype"/>
                    <w:b/>
                  </w:rPr>
                  <w:t>Recurso de Revisión:</w:t>
                </w:r>
              </w:p>
            </w:tc>
            <w:tc>
              <w:tcPr>
                <w:tcW w:w="5387" w:type="dxa"/>
                <w:shd w:val="clear" w:color="auto" w:fill="auto"/>
              </w:tcPr>
              <w:p w14:paraId="0407793D" w14:textId="77777777" w:rsidR="00792E77" w:rsidRPr="00EC5D59" w:rsidRDefault="00792E77" w:rsidP="00EC5D59">
                <w:pPr>
                  <w:tabs>
                    <w:tab w:val="right" w:pos="8838"/>
                  </w:tabs>
                  <w:ind w:left="-108" w:right="-102"/>
                  <w:jc w:val="both"/>
                  <w:rPr>
                    <w:rFonts w:ascii="Palatino Linotype" w:eastAsia="Palatino Linotype" w:hAnsi="Palatino Linotype" w:cs="Palatino Linotype"/>
                  </w:rPr>
                </w:pPr>
                <w:r w:rsidRPr="00EC5D59">
                  <w:rPr>
                    <w:rFonts w:ascii="Palatino Linotype" w:eastAsia="Palatino Linotype" w:hAnsi="Palatino Linotype" w:cs="Palatino Linotype"/>
                  </w:rPr>
                  <w:t>08068/INFOEM/IP/RR/2025 y Acumulado</w:t>
                </w:r>
              </w:p>
            </w:tc>
          </w:tr>
          <w:tr w:rsidR="00792E77" w14:paraId="0DB3483E" w14:textId="77777777" w:rsidTr="00EC5D59">
            <w:trPr>
              <w:trHeight w:val="295"/>
            </w:trPr>
            <w:tc>
              <w:tcPr>
                <w:tcW w:w="2680" w:type="dxa"/>
                <w:shd w:val="clear" w:color="auto" w:fill="auto"/>
              </w:tcPr>
              <w:p w14:paraId="249BE19D" w14:textId="77777777" w:rsidR="00792E77" w:rsidRPr="00EC5D59" w:rsidRDefault="00792E77" w:rsidP="00EC5D59">
                <w:pPr>
                  <w:tabs>
                    <w:tab w:val="right" w:pos="8838"/>
                  </w:tabs>
                  <w:ind w:right="-105"/>
                  <w:jc w:val="both"/>
                  <w:rPr>
                    <w:rFonts w:ascii="Palatino Linotype" w:eastAsia="Palatino Linotype" w:hAnsi="Palatino Linotype" w:cs="Palatino Linotype"/>
                    <w:b/>
                  </w:rPr>
                </w:pPr>
                <w:r w:rsidRPr="00EC5D59">
                  <w:rPr>
                    <w:rFonts w:ascii="Palatino Linotype" w:eastAsia="Palatino Linotype" w:hAnsi="Palatino Linotype" w:cs="Palatino Linotype"/>
                    <w:b/>
                  </w:rPr>
                  <w:t>Sujeto Obligado:</w:t>
                </w:r>
              </w:p>
            </w:tc>
            <w:tc>
              <w:tcPr>
                <w:tcW w:w="5387" w:type="dxa"/>
                <w:shd w:val="clear" w:color="auto" w:fill="auto"/>
              </w:tcPr>
              <w:p w14:paraId="0B2B0D8B" w14:textId="77777777" w:rsidR="00792E77" w:rsidRPr="00EC5D59" w:rsidRDefault="00792E77" w:rsidP="00EC5D59">
                <w:pPr>
                  <w:tabs>
                    <w:tab w:val="left" w:pos="2834"/>
                    <w:tab w:val="right" w:pos="8838"/>
                  </w:tabs>
                  <w:ind w:left="-108" w:right="-102"/>
                  <w:jc w:val="both"/>
                  <w:rPr>
                    <w:rFonts w:ascii="Palatino Linotype" w:eastAsia="Palatino Linotype" w:hAnsi="Palatino Linotype" w:cs="Palatino Linotype"/>
                  </w:rPr>
                </w:pPr>
                <w:r w:rsidRPr="00EC5D59">
                  <w:rPr>
                    <w:rFonts w:ascii="Palatino Linotype" w:eastAsia="Palatino Linotype" w:hAnsi="Palatino Linotype" w:cs="Palatino Linotype"/>
                  </w:rPr>
                  <w:t>Ayuntamiento de Toluca</w:t>
                </w:r>
              </w:p>
            </w:tc>
          </w:tr>
          <w:tr w:rsidR="00792E77" w14:paraId="656223C6" w14:textId="77777777" w:rsidTr="00EC5D59">
            <w:trPr>
              <w:trHeight w:val="295"/>
            </w:trPr>
            <w:tc>
              <w:tcPr>
                <w:tcW w:w="2680" w:type="dxa"/>
                <w:shd w:val="clear" w:color="auto" w:fill="auto"/>
              </w:tcPr>
              <w:p w14:paraId="31E73596" w14:textId="77777777" w:rsidR="00792E77" w:rsidRPr="00EC5D59" w:rsidRDefault="00792E77" w:rsidP="00EC5D59">
                <w:pPr>
                  <w:tabs>
                    <w:tab w:val="right" w:pos="8838"/>
                  </w:tabs>
                  <w:ind w:right="-105"/>
                  <w:jc w:val="both"/>
                  <w:rPr>
                    <w:rFonts w:ascii="Palatino Linotype" w:eastAsia="Palatino Linotype" w:hAnsi="Palatino Linotype" w:cs="Palatino Linotype"/>
                    <w:b/>
                  </w:rPr>
                </w:pPr>
                <w:r w:rsidRPr="00EC5D59">
                  <w:rPr>
                    <w:rFonts w:ascii="Palatino Linotype" w:eastAsia="Palatino Linotype" w:hAnsi="Palatino Linotype" w:cs="Palatino Linotype"/>
                    <w:b/>
                  </w:rPr>
                  <w:t>Comisionada ponente:</w:t>
                </w:r>
              </w:p>
            </w:tc>
            <w:tc>
              <w:tcPr>
                <w:tcW w:w="5387" w:type="dxa"/>
                <w:shd w:val="clear" w:color="auto" w:fill="auto"/>
              </w:tcPr>
              <w:p w14:paraId="0DFF84C7" w14:textId="77777777" w:rsidR="00792E77" w:rsidRPr="00EC5D59" w:rsidRDefault="00792E77" w:rsidP="00EC5D59">
                <w:pPr>
                  <w:tabs>
                    <w:tab w:val="right" w:pos="8838"/>
                  </w:tabs>
                  <w:ind w:left="-108" w:right="171"/>
                  <w:jc w:val="both"/>
                  <w:rPr>
                    <w:rFonts w:ascii="Palatino Linotype" w:eastAsia="Palatino Linotype" w:hAnsi="Palatino Linotype" w:cs="Palatino Linotype"/>
                  </w:rPr>
                </w:pPr>
                <w:r w:rsidRPr="00EC5D59">
                  <w:rPr>
                    <w:rFonts w:ascii="Palatino Linotype" w:eastAsia="Palatino Linotype" w:hAnsi="Palatino Linotype" w:cs="Palatino Linotype"/>
                  </w:rPr>
                  <w:t>María del Rosario Mejía Ayala</w:t>
                </w:r>
              </w:p>
              <w:p w14:paraId="1E956C22" w14:textId="77777777" w:rsidR="00792E77" w:rsidRPr="00EC5D59" w:rsidRDefault="00792E77" w:rsidP="00EC5D59">
                <w:pPr>
                  <w:tabs>
                    <w:tab w:val="right" w:pos="8838"/>
                  </w:tabs>
                  <w:ind w:left="-108" w:right="171"/>
                  <w:jc w:val="both"/>
                  <w:rPr>
                    <w:rFonts w:ascii="Palatino Linotype" w:eastAsia="Palatino Linotype" w:hAnsi="Palatino Linotype" w:cs="Palatino Linotype"/>
                  </w:rPr>
                </w:pPr>
              </w:p>
            </w:tc>
          </w:tr>
        </w:tbl>
        <w:p w14:paraId="01035174" w14:textId="77777777" w:rsidR="00792E77" w:rsidRDefault="00792E77">
          <w:pPr>
            <w:tabs>
              <w:tab w:val="right" w:pos="8838"/>
            </w:tabs>
            <w:ind w:left="-28"/>
            <w:jc w:val="both"/>
            <w:rPr>
              <w:rFonts w:ascii="Arial" w:eastAsia="Arial" w:hAnsi="Arial" w:cs="Arial"/>
              <w:b/>
              <w:sz w:val="22"/>
              <w:szCs w:val="22"/>
            </w:rPr>
          </w:pPr>
        </w:p>
      </w:tc>
    </w:tr>
  </w:tbl>
  <w:p w14:paraId="1921DE60" w14:textId="77777777" w:rsidR="00792E77" w:rsidRDefault="00B90943">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66026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c"/>
      <w:tblW w:w="10065" w:type="dxa"/>
      <w:tblInd w:w="0" w:type="dxa"/>
      <w:tblLayout w:type="fixed"/>
      <w:tblLook w:val="0400" w:firstRow="0" w:lastRow="0" w:firstColumn="0" w:lastColumn="0" w:noHBand="0" w:noVBand="1"/>
    </w:tblPr>
    <w:tblGrid>
      <w:gridCol w:w="2268"/>
      <w:gridCol w:w="7797"/>
    </w:tblGrid>
    <w:tr w:rsidR="00792E77" w14:paraId="5E30E523" w14:textId="77777777" w:rsidTr="00EC5D59">
      <w:trPr>
        <w:trHeight w:val="1435"/>
      </w:trPr>
      <w:tc>
        <w:tcPr>
          <w:tcW w:w="2268" w:type="dxa"/>
          <w:shd w:val="clear" w:color="auto" w:fill="auto"/>
        </w:tcPr>
        <w:p w14:paraId="61E97704" w14:textId="77777777" w:rsidR="00792E77" w:rsidRDefault="00792E77">
          <w:pPr>
            <w:tabs>
              <w:tab w:val="right" w:pos="4273"/>
            </w:tabs>
            <w:rPr>
              <w:rFonts w:ascii="Garamond" w:eastAsia="Garamond" w:hAnsi="Garamond" w:cs="Garamond"/>
              <w:sz w:val="22"/>
              <w:szCs w:val="22"/>
            </w:rPr>
          </w:pPr>
        </w:p>
      </w:tc>
      <w:tc>
        <w:tcPr>
          <w:tcW w:w="7797" w:type="dxa"/>
          <w:shd w:val="clear" w:color="auto" w:fill="auto"/>
        </w:tcPr>
        <w:tbl>
          <w:tblPr>
            <w:tblStyle w:val="ad"/>
            <w:tblW w:w="8067" w:type="dxa"/>
            <w:tblInd w:w="311" w:type="dxa"/>
            <w:tblLayout w:type="fixed"/>
            <w:tblLook w:val="0400" w:firstRow="0" w:lastRow="0" w:firstColumn="0" w:lastColumn="0" w:noHBand="0" w:noVBand="1"/>
          </w:tblPr>
          <w:tblGrid>
            <w:gridCol w:w="2680"/>
            <w:gridCol w:w="5387"/>
          </w:tblGrid>
          <w:tr w:rsidR="00792E77" w14:paraId="654215F1" w14:textId="77777777" w:rsidTr="00930565">
            <w:trPr>
              <w:trHeight w:val="144"/>
            </w:trPr>
            <w:tc>
              <w:tcPr>
                <w:tcW w:w="2680" w:type="dxa"/>
                <w:shd w:val="clear" w:color="auto" w:fill="auto"/>
              </w:tcPr>
              <w:p w14:paraId="7777DF69" w14:textId="77777777" w:rsidR="00792E77" w:rsidRPr="00EC5D59" w:rsidRDefault="00792E77" w:rsidP="00EC5D59">
                <w:pPr>
                  <w:tabs>
                    <w:tab w:val="right" w:pos="8838"/>
                  </w:tabs>
                  <w:ind w:left="-264" w:firstLine="195"/>
                  <w:jc w:val="both"/>
                  <w:rPr>
                    <w:rFonts w:ascii="Palatino Linotype" w:eastAsia="Palatino Linotype" w:hAnsi="Palatino Linotype" w:cs="Palatino Linotype"/>
                    <w:b/>
                  </w:rPr>
                </w:pPr>
                <w:r w:rsidRPr="00EC5D59">
                  <w:rPr>
                    <w:rFonts w:ascii="Palatino Linotype" w:eastAsia="Palatino Linotype" w:hAnsi="Palatino Linotype" w:cs="Palatino Linotype"/>
                    <w:b/>
                  </w:rPr>
                  <w:t>Recurso de Revisión:</w:t>
                </w:r>
              </w:p>
            </w:tc>
            <w:tc>
              <w:tcPr>
                <w:tcW w:w="5387" w:type="dxa"/>
                <w:shd w:val="clear" w:color="auto" w:fill="auto"/>
              </w:tcPr>
              <w:p w14:paraId="4CC2B90D" w14:textId="77777777" w:rsidR="00792E77" w:rsidRPr="00EC5D59" w:rsidRDefault="00792E77" w:rsidP="00EC5D59">
                <w:pPr>
                  <w:tabs>
                    <w:tab w:val="right" w:pos="8838"/>
                  </w:tabs>
                  <w:ind w:left="-74" w:right="-105"/>
                  <w:jc w:val="both"/>
                  <w:rPr>
                    <w:rFonts w:ascii="Palatino Linotype" w:eastAsia="Palatino Linotype" w:hAnsi="Palatino Linotype" w:cs="Palatino Linotype"/>
                  </w:rPr>
                </w:pPr>
                <w:r w:rsidRPr="00EC5D59">
                  <w:rPr>
                    <w:rFonts w:ascii="Palatino Linotype" w:eastAsia="Palatino Linotype" w:hAnsi="Palatino Linotype" w:cs="Palatino Linotype"/>
                  </w:rPr>
                  <w:t>08068/INFOEM/IP/RR/2025 y Acumulado</w:t>
                </w:r>
              </w:p>
            </w:tc>
          </w:tr>
          <w:tr w:rsidR="00792E77" w14:paraId="6C74FA90" w14:textId="77777777" w:rsidTr="00930565">
            <w:trPr>
              <w:trHeight w:val="144"/>
            </w:trPr>
            <w:tc>
              <w:tcPr>
                <w:tcW w:w="2680" w:type="dxa"/>
                <w:shd w:val="clear" w:color="auto" w:fill="auto"/>
              </w:tcPr>
              <w:p w14:paraId="33509FCF" w14:textId="77777777" w:rsidR="00792E77" w:rsidRPr="00EC5D59" w:rsidRDefault="00792E77" w:rsidP="00EC5D59">
                <w:pPr>
                  <w:tabs>
                    <w:tab w:val="right" w:pos="8838"/>
                  </w:tabs>
                  <w:ind w:left="-74"/>
                  <w:jc w:val="both"/>
                  <w:rPr>
                    <w:rFonts w:ascii="Palatino Linotype" w:eastAsia="Palatino Linotype" w:hAnsi="Palatino Linotype" w:cs="Palatino Linotype"/>
                    <w:b/>
                  </w:rPr>
                </w:pPr>
                <w:r w:rsidRPr="00EC5D59">
                  <w:rPr>
                    <w:rFonts w:ascii="Palatino Linotype" w:eastAsia="Palatino Linotype" w:hAnsi="Palatino Linotype" w:cs="Palatino Linotype"/>
                    <w:b/>
                  </w:rPr>
                  <w:t>Recurrente:</w:t>
                </w:r>
              </w:p>
            </w:tc>
            <w:tc>
              <w:tcPr>
                <w:tcW w:w="5387" w:type="dxa"/>
                <w:shd w:val="clear" w:color="auto" w:fill="auto"/>
              </w:tcPr>
              <w:p w14:paraId="370F9933" w14:textId="77777777" w:rsidR="00792E77" w:rsidRPr="00EC5D59" w:rsidRDefault="00792E77" w:rsidP="00EC5D59">
                <w:pPr>
                  <w:tabs>
                    <w:tab w:val="left" w:pos="3122"/>
                    <w:tab w:val="right" w:pos="8838"/>
                  </w:tabs>
                  <w:ind w:left="-74" w:right="-105"/>
                  <w:jc w:val="both"/>
                  <w:rPr>
                    <w:rFonts w:ascii="Palatino Linotype" w:eastAsia="Palatino Linotype" w:hAnsi="Palatino Linotype" w:cs="Palatino Linotype"/>
                  </w:rPr>
                </w:pPr>
              </w:p>
            </w:tc>
          </w:tr>
          <w:tr w:rsidR="00792E77" w14:paraId="06693932" w14:textId="77777777" w:rsidTr="00930565">
            <w:trPr>
              <w:trHeight w:val="283"/>
            </w:trPr>
            <w:tc>
              <w:tcPr>
                <w:tcW w:w="2680" w:type="dxa"/>
                <w:shd w:val="clear" w:color="auto" w:fill="auto"/>
              </w:tcPr>
              <w:p w14:paraId="5EBD59A0" w14:textId="77777777" w:rsidR="00792E77" w:rsidRPr="00EC5D59" w:rsidRDefault="00792E77" w:rsidP="00EC5D59">
                <w:pPr>
                  <w:tabs>
                    <w:tab w:val="right" w:pos="8838"/>
                  </w:tabs>
                  <w:ind w:left="-74"/>
                  <w:jc w:val="both"/>
                  <w:rPr>
                    <w:rFonts w:ascii="Palatino Linotype" w:eastAsia="Palatino Linotype" w:hAnsi="Palatino Linotype" w:cs="Palatino Linotype"/>
                    <w:b/>
                  </w:rPr>
                </w:pPr>
                <w:r w:rsidRPr="00EC5D59">
                  <w:rPr>
                    <w:rFonts w:ascii="Palatino Linotype" w:eastAsia="Palatino Linotype" w:hAnsi="Palatino Linotype" w:cs="Palatino Linotype"/>
                    <w:b/>
                  </w:rPr>
                  <w:t>Sujeto Obligado:</w:t>
                </w:r>
              </w:p>
            </w:tc>
            <w:tc>
              <w:tcPr>
                <w:tcW w:w="5387" w:type="dxa"/>
                <w:shd w:val="clear" w:color="auto" w:fill="auto"/>
              </w:tcPr>
              <w:p w14:paraId="21243DF2" w14:textId="77777777" w:rsidR="00792E77" w:rsidRPr="00EC5D59" w:rsidRDefault="00792E77" w:rsidP="00EC5D59">
                <w:pPr>
                  <w:tabs>
                    <w:tab w:val="left" w:pos="2834"/>
                    <w:tab w:val="right" w:pos="8838"/>
                  </w:tabs>
                  <w:ind w:left="-74" w:right="-105"/>
                  <w:jc w:val="both"/>
                  <w:rPr>
                    <w:rFonts w:ascii="Palatino Linotype" w:eastAsia="Palatino Linotype" w:hAnsi="Palatino Linotype" w:cs="Palatino Linotype"/>
                  </w:rPr>
                </w:pPr>
                <w:r w:rsidRPr="00EC5D59">
                  <w:rPr>
                    <w:rFonts w:ascii="Palatino Linotype" w:eastAsia="Palatino Linotype" w:hAnsi="Palatino Linotype" w:cs="Palatino Linotype"/>
                  </w:rPr>
                  <w:t>Ayuntamiento de Toluca</w:t>
                </w:r>
              </w:p>
            </w:tc>
          </w:tr>
          <w:tr w:rsidR="00792E77" w14:paraId="58A6737A" w14:textId="77777777" w:rsidTr="00930565">
            <w:trPr>
              <w:trHeight w:val="283"/>
            </w:trPr>
            <w:tc>
              <w:tcPr>
                <w:tcW w:w="2680" w:type="dxa"/>
                <w:shd w:val="clear" w:color="auto" w:fill="auto"/>
              </w:tcPr>
              <w:p w14:paraId="0DC3E332" w14:textId="77777777" w:rsidR="00792E77" w:rsidRPr="00EC5D59" w:rsidRDefault="00792E77" w:rsidP="00EC5D59">
                <w:pPr>
                  <w:tabs>
                    <w:tab w:val="right" w:pos="8838"/>
                  </w:tabs>
                  <w:ind w:left="-74"/>
                  <w:jc w:val="both"/>
                  <w:rPr>
                    <w:rFonts w:ascii="Palatino Linotype" w:eastAsia="Palatino Linotype" w:hAnsi="Palatino Linotype" w:cs="Palatino Linotype"/>
                    <w:b/>
                  </w:rPr>
                </w:pPr>
                <w:r w:rsidRPr="00EC5D59">
                  <w:rPr>
                    <w:rFonts w:ascii="Palatino Linotype" w:eastAsia="Palatino Linotype" w:hAnsi="Palatino Linotype" w:cs="Palatino Linotype"/>
                    <w:b/>
                  </w:rPr>
                  <w:t>Comisionada ponente:</w:t>
                </w:r>
              </w:p>
            </w:tc>
            <w:tc>
              <w:tcPr>
                <w:tcW w:w="5387" w:type="dxa"/>
                <w:shd w:val="clear" w:color="auto" w:fill="auto"/>
              </w:tcPr>
              <w:p w14:paraId="2EEFB933" w14:textId="77777777" w:rsidR="00792E77" w:rsidRPr="00EC5D59" w:rsidRDefault="00792E77" w:rsidP="00EC5D59">
                <w:pPr>
                  <w:tabs>
                    <w:tab w:val="right" w:pos="8838"/>
                  </w:tabs>
                  <w:ind w:left="-74" w:right="-105"/>
                  <w:jc w:val="both"/>
                  <w:rPr>
                    <w:rFonts w:ascii="Palatino Linotype" w:eastAsia="Palatino Linotype" w:hAnsi="Palatino Linotype" w:cs="Palatino Linotype"/>
                  </w:rPr>
                </w:pPr>
                <w:r w:rsidRPr="00EC5D59">
                  <w:rPr>
                    <w:rFonts w:ascii="Palatino Linotype" w:eastAsia="Palatino Linotype" w:hAnsi="Palatino Linotype" w:cs="Palatino Linotype"/>
                  </w:rPr>
                  <w:t>María del Rosario Mejía Ayala</w:t>
                </w:r>
              </w:p>
              <w:p w14:paraId="3DA0B0AB" w14:textId="77777777" w:rsidR="00792E77" w:rsidRPr="00EC5D59" w:rsidRDefault="00792E77" w:rsidP="00EC5D59">
                <w:pPr>
                  <w:tabs>
                    <w:tab w:val="right" w:pos="8838"/>
                  </w:tabs>
                  <w:ind w:left="-74" w:right="-105"/>
                  <w:jc w:val="both"/>
                  <w:rPr>
                    <w:rFonts w:ascii="Palatino Linotype" w:eastAsia="Palatino Linotype" w:hAnsi="Palatino Linotype" w:cs="Palatino Linotype"/>
                  </w:rPr>
                </w:pPr>
              </w:p>
            </w:tc>
          </w:tr>
        </w:tbl>
        <w:p w14:paraId="04A8E39E" w14:textId="77777777" w:rsidR="00792E77" w:rsidRDefault="00792E77">
          <w:pPr>
            <w:tabs>
              <w:tab w:val="right" w:pos="8838"/>
            </w:tabs>
            <w:ind w:left="-28"/>
            <w:jc w:val="both"/>
            <w:rPr>
              <w:rFonts w:ascii="Arial" w:eastAsia="Arial" w:hAnsi="Arial" w:cs="Arial"/>
              <w:b/>
              <w:sz w:val="22"/>
              <w:szCs w:val="22"/>
            </w:rPr>
          </w:pPr>
        </w:p>
      </w:tc>
    </w:tr>
  </w:tbl>
  <w:p w14:paraId="14D34729" w14:textId="77777777" w:rsidR="00792E77" w:rsidRDefault="00B90943">
    <w:pPr>
      <w:pBdr>
        <w:top w:val="nil"/>
        <w:left w:val="nil"/>
        <w:bottom w:val="nil"/>
        <w:right w:val="nil"/>
        <w:between w:val="nil"/>
      </w:pBdr>
      <w:tabs>
        <w:tab w:val="center" w:pos="4419"/>
        <w:tab w:val="right" w:pos="8838"/>
      </w:tabs>
      <w:rPr>
        <w:color w:val="000000"/>
        <w:sz w:val="2"/>
        <w:szCs w:val="2"/>
      </w:rPr>
    </w:pPr>
    <w:r>
      <w:rPr>
        <w:color w:val="000000"/>
        <w:sz w:val="2"/>
        <w:szCs w:val="2"/>
      </w:rPr>
      <w:pict w14:anchorId="05BD1D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056DC"/>
    <w:multiLevelType w:val="multilevel"/>
    <w:tmpl w:val="1130A9B6"/>
    <w:lvl w:ilvl="0">
      <w:start w:val="1"/>
      <w:numFmt w:val="decimal"/>
      <w:lvlText w:val="%1."/>
      <w:lvlJc w:val="left"/>
      <w:pPr>
        <w:ind w:left="357"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B737F8"/>
    <w:multiLevelType w:val="multilevel"/>
    <w:tmpl w:val="CDD01E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9C099A"/>
    <w:multiLevelType w:val="multilevel"/>
    <w:tmpl w:val="F32440A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C797ACB"/>
    <w:multiLevelType w:val="multilevel"/>
    <w:tmpl w:val="3AF6734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E096DA5"/>
    <w:multiLevelType w:val="multilevel"/>
    <w:tmpl w:val="381842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E780B5C"/>
    <w:multiLevelType w:val="hybridMultilevel"/>
    <w:tmpl w:val="D5665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B84"/>
    <w:rsid w:val="00097AAC"/>
    <w:rsid w:val="000A3F50"/>
    <w:rsid w:val="000D49B6"/>
    <w:rsid w:val="00106B4A"/>
    <w:rsid w:val="00197E3B"/>
    <w:rsid w:val="00216237"/>
    <w:rsid w:val="002A30A7"/>
    <w:rsid w:val="002F4FDA"/>
    <w:rsid w:val="003D64F6"/>
    <w:rsid w:val="003F2C98"/>
    <w:rsid w:val="005213F3"/>
    <w:rsid w:val="00792E77"/>
    <w:rsid w:val="00930565"/>
    <w:rsid w:val="00A84B84"/>
    <w:rsid w:val="00AD71DF"/>
    <w:rsid w:val="00B90943"/>
    <w:rsid w:val="00C3408D"/>
    <w:rsid w:val="00CA253E"/>
    <w:rsid w:val="00EC5D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9C50D3"/>
  <w15:docId w15:val="{D964CEFF-E73B-4525-88A5-DAAB4D27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character" w:customStyle="1" w:styleId="Ttulo2Car">
    <w:name w:val="Título 2 Car"/>
    <w:basedOn w:val="Fuentedeprrafopredeter"/>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unhideWhenUsed/>
    <w:rsid w:val="00A31C4F"/>
    <w:pPr>
      <w:tabs>
        <w:tab w:val="center" w:pos="4419"/>
        <w:tab w:val="right" w:pos="8838"/>
      </w:tabs>
    </w:pPr>
  </w:style>
  <w:style w:type="character" w:customStyle="1" w:styleId="PiedepginaCar">
    <w:name w:val="Pie de página Car"/>
    <w:basedOn w:val="Fuentedeprrafopredeter"/>
    <w:link w:val="Piedepgina"/>
    <w:uiPriority w:val="99"/>
    <w:rsid w:val="00A31C4F"/>
    <w:rPr>
      <w:rFonts w:ascii="Times New Roman" w:eastAsia="Times New Roman" w:hAnsi="Times New Roman" w:cs="Times New Roman"/>
      <w:sz w:val="24"/>
      <w:szCs w:val="24"/>
      <w:lang w:eastAsia="es-MX"/>
    </w:rPr>
  </w:style>
  <w:style w:type="paragraph" w:customStyle="1" w:styleId="Default">
    <w:name w:val="Default"/>
    <w:rsid w:val="0081249D"/>
    <w:pPr>
      <w:autoSpaceDE w:val="0"/>
      <w:autoSpaceDN w:val="0"/>
      <w:adjustRightInd w:val="0"/>
    </w:pPr>
    <w:rPr>
      <w:rFonts w:ascii="Calibri" w:hAnsi="Calibri" w:cs="Calibri"/>
      <w:color w:val="000000"/>
    </w:rPr>
  </w:style>
  <w:style w:type="table" w:styleId="Tablaconcuadrcula">
    <w:name w:val="Table Grid"/>
    <w:basedOn w:val="Tablanormal"/>
    <w:uiPriority w:val="39"/>
    <w:rsid w:val="00BF7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12817"/>
    <w:rPr>
      <w:sz w:val="16"/>
      <w:szCs w:val="16"/>
    </w:rPr>
  </w:style>
  <w:style w:type="paragraph" w:styleId="Textocomentario">
    <w:name w:val="annotation text"/>
    <w:basedOn w:val="Normal"/>
    <w:link w:val="TextocomentarioCar"/>
    <w:uiPriority w:val="99"/>
    <w:semiHidden/>
    <w:unhideWhenUsed/>
    <w:rsid w:val="00F12817"/>
    <w:rPr>
      <w:rFonts w:ascii="Cambria" w:eastAsia="Cambria" w:hAnsi="Cambria" w:cs="Cambria"/>
      <w:sz w:val="20"/>
      <w:szCs w:val="20"/>
      <w:lang w:val="es-ES_tradnl"/>
    </w:rPr>
  </w:style>
  <w:style w:type="character" w:customStyle="1" w:styleId="TextocomentarioCar">
    <w:name w:val="Texto comentario Car"/>
    <w:basedOn w:val="Fuentedeprrafopredeter"/>
    <w:link w:val="Textocomentario"/>
    <w:uiPriority w:val="99"/>
    <w:semiHidden/>
    <w:rsid w:val="00F12817"/>
    <w:rPr>
      <w:rFonts w:ascii="Cambria" w:eastAsia="Cambria" w:hAnsi="Cambria" w:cs="Cambria"/>
      <w:sz w:val="20"/>
      <w:szCs w:val="20"/>
      <w:lang w:val="es-ES_tradnl" w:eastAsia="es-MX"/>
    </w:rPr>
  </w:style>
  <w:style w:type="paragraph" w:styleId="Textodeglobo">
    <w:name w:val="Balloon Text"/>
    <w:basedOn w:val="Normal"/>
    <w:link w:val="TextodegloboCar"/>
    <w:uiPriority w:val="99"/>
    <w:semiHidden/>
    <w:unhideWhenUsed/>
    <w:rsid w:val="00F128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2817"/>
    <w:rPr>
      <w:rFonts w:ascii="Segoe UI" w:eastAsia="Times New Roman" w:hAnsi="Segoe UI" w:cs="Segoe UI"/>
      <w:sz w:val="18"/>
      <w:szCs w:val="18"/>
      <w:lang w:eastAsia="es-MX"/>
    </w:rPr>
  </w:style>
  <w:style w:type="paragraph" w:styleId="Asuntodelcomentario">
    <w:name w:val="annotation subject"/>
    <w:basedOn w:val="Textocomentario"/>
    <w:next w:val="Textocomentario"/>
    <w:link w:val="AsuntodelcomentarioCar"/>
    <w:uiPriority w:val="99"/>
    <w:semiHidden/>
    <w:unhideWhenUsed/>
    <w:rsid w:val="009F2EA1"/>
    <w:rPr>
      <w:rFonts w:ascii="Times New Roman" w:eastAsia="Times New Roman" w:hAnsi="Times New Roman" w:cs="Times New Roman"/>
      <w:b/>
      <w:bCs/>
      <w:lang w:val="es-MX"/>
    </w:rPr>
  </w:style>
  <w:style w:type="character" w:customStyle="1" w:styleId="AsuntodelcomentarioCar">
    <w:name w:val="Asunto del comentario Car"/>
    <w:basedOn w:val="TextocomentarioCar"/>
    <w:link w:val="Asuntodelcomentario"/>
    <w:uiPriority w:val="99"/>
    <w:semiHidden/>
    <w:rsid w:val="009F2EA1"/>
    <w:rPr>
      <w:rFonts w:ascii="Times New Roman" w:eastAsia="Times New Roman" w:hAnsi="Times New Roman" w:cs="Times New Roman"/>
      <w:b/>
      <w:bCs/>
      <w:sz w:val="20"/>
      <w:szCs w:val="20"/>
      <w:lang w:val="es-ES_tradnl" w:eastAsia="es-MX"/>
    </w:rPr>
  </w:style>
  <w:style w:type="character" w:customStyle="1" w:styleId="Ttulo1Car">
    <w:name w:val="Título 1 Car"/>
    <w:basedOn w:val="Fuentedeprrafopredeter"/>
    <w:uiPriority w:val="9"/>
    <w:rsid w:val="00B54D85"/>
    <w:rPr>
      <w:rFonts w:ascii="Palatino Linotype" w:eastAsiaTheme="majorEastAsia" w:hAnsi="Palatino Linotype" w:cstheme="majorBidi"/>
      <w:b/>
      <w:color w:val="000000" w:themeColor="text1"/>
      <w:sz w:val="24"/>
      <w:szCs w:val="32"/>
    </w:rPr>
  </w:style>
  <w:style w:type="paragraph" w:styleId="Textoindependiente">
    <w:name w:val="Body Text"/>
    <w:basedOn w:val="Normal"/>
    <w:link w:val="TextoindependienteCar"/>
    <w:rsid w:val="00030A97"/>
    <w:pPr>
      <w:jc w:val="both"/>
    </w:pPr>
    <w:rPr>
      <w:rFonts w:ascii="Arial" w:hAnsi="Arial"/>
      <w:szCs w:val="20"/>
      <w:lang w:val="es-ES_tradnl"/>
    </w:rPr>
  </w:style>
  <w:style w:type="character" w:customStyle="1" w:styleId="TextoindependienteCar">
    <w:name w:val="Texto independiente Car"/>
    <w:basedOn w:val="Fuentedeprrafopredeter"/>
    <w:link w:val="Textoindependiente"/>
    <w:rsid w:val="00030A97"/>
    <w:rPr>
      <w:rFonts w:ascii="Arial" w:eastAsia="Times New Roman" w:hAnsi="Arial" w:cs="Times New Roman"/>
      <w:sz w:val="24"/>
      <w:szCs w:val="20"/>
      <w:lang w:val="es-ES_tradnl" w:eastAsia="es-MX"/>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TableNormal1">
    <w:name w:val="Table Normal1"/>
    <w:rsid w:val="00B17EE5"/>
    <w:rPr>
      <w:rFonts w:ascii="Cambria" w:eastAsia="Cambria" w:hAnsi="Cambria" w:cs="Cambria"/>
      <w:lang w:val="es-ES_tradnl"/>
    </w:rPr>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63983.page" TargetMode="External"/><Relationship Id="rId13" Type="http://schemas.openxmlformats.org/officeDocument/2006/relationships/hyperlink" Target="https://saimex.org.mx/saimex/solicitud/downloadAttach/2473260.pag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imex.org.mx/saimex/solicitud/downloadAttach/2473259.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473390.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aimex.org.mx/saimex/solicitud/downloadAttach/2472909.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2472908.page" TargetMode="External"/><Relationship Id="rId14" Type="http://schemas.openxmlformats.org/officeDocument/2006/relationships/hyperlink" Target="https://saimex.org.mx/saimex/solicitud/downloadAttach/2473392.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DS1mRVUDv7O2c/aAGoibkdZeA==">CgMxLjAyCGguZ2pkZ3hzMgloLjFmb2I5dGUyCWguM3pueXNoNzIJaC4yZXQ5MnAwMgloLjNkeTZ2a20yCWguM3JkY3JqbjIOaC5rcnJzZDI1bWp5NzAyDWguNmlmMjIxNXZiYWUyDmgucWloaXN5aTZndjF3OAByITFVVUo1SWxlNElyUTZweTVHeWVMTlp6MzNFenBOQVFRRA==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24</Pages>
  <Words>6093</Words>
  <Characters>33514</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Cuenta Microsoft</cp:lastModifiedBy>
  <cp:revision>5</cp:revision>
  <cp:lastPrinted>2025-08-29T16:51:00Z</cp:lastPrinted>
  <dcterms:created xsi:type="dcterms:W3CDTF">2025-08-26T01:07:00Z</dcterms:created>
  <dcterms:modified xsi:type="dcterms:W3CDTF">2025-09-04T23:06:00Z</dcterms:modified>
</cp:coreProperties>
</file>