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Palatino Linotype" w:hAnsi="Palatino Linotype" w:cs="Palatino Linotype"/>
          <w:color w:val="auto"/>
          <w:sz w:val="22"/>
          <w:szCs w:val="22"/>
          <w:lang w:val="es-ES"/>
        </w:rPr>
        <w:id w:val="1668363246"/>
        <w:docPartObj>
          <w:docPartGallery w:val="Table of Contents"/>
          <w:docPartUnique/>
        </w:docPartObj>
      </w:sdtPr>
      <w:sdtEndPr>
        <w:rPr>
          <w:b/>
          <w:bCs/>
        </w:rPr>
      </w:sdtEndPr>
      <w:sdtContent>
        <w:p w14:paraId="4A9341B9" w14:textId="77777777" w:rsidR="00FD20C4" w:rsidRPr="00796691" w:rsidRDefault="00FD20C4" w:rsidP="00796691">
          <w:pPr>
            <w:pStyle w:val="TtulodeTDC"/>
            <w:rPr>
              <w:color w:val="auto"/>
              <w:sz w:val="22"/>
              <w:szCs w:val="22"/>
            </w:rPr>
          </w:pPr>
          <w:r w:rsidRPr="00796691">
            <w:rPr>
              <w:color w:val="auto"/>
              <w:sz w:val="22"/>
              <w:szCs w:val="22"/>
              <w:lang w:val="es-ES"/>
            </w:rPr>
            <w:t>Contenido</w:t>
          </w:r>
        </w:p>
        <w:p w14:paraId="76087A87" w14:textId="77777777" w:rsidR="00427653" w:rsidRPr="00796691" w:rsidRDefault="00FD20C4" w:rsidP="00796691">
          <w:pPr>
            <w:pStyle w:val="TDC1"/>
            <w:tabs>
              <w:tab w:val="right" w:leader="dot" w:pos="9034"/>
            </w:tabs>
            <w:rPr>
              <w:rFonts w:asciiTheme="minorHAnsi" w:eastAsiaTheme="minorEastAsia" w:hAnsiTheme="minorHAnsi" w:cstheme="minorBidi"/>
              <w:noProof/>
            </w:rPr>
          </w:pPr>
          <w:r w:rsidRPr="00796691">
            <w:rPr>
              <w:b/>
              <w:bCs/>
              <w:lang w:val="es-ES"/>
            </w:rPr>
            <w:fldChar w:fldCharType="begin"/>
          </w:r>
          <w:r w:rsidRPr="00796691">
            <w:rPr>
              <w:b/>
              <w:bCs/>
              <w:lang w:val="es-ES"/>
            </w:rPr>
            <w:instrText xml:space="preserve"> TOC \o "1-3" \h \z \u </w:instrText>
          </w:r>
          <w:r w:rsidRPr="00796691">
            <w:rPr>
              <w:b/>
              <w:bCs/>
              <w:lang w:val="es-ES"/>
            </w:rPr>
            <w:fldChar w:fldCharType="separate"/>
          </w:r>
          <w:hyperlink w:anchor="_Toc196232450" w:history="1">
            <w:r w:rsidR="00427653" w:rsidRPr="00796691">
              <w:rPr>
                <w:rStyle w:val="Hipervnculo"/>
                <w:noProof/>
                <w:color w:val="auto"/>
              </w:rPr>
              <w:t>ANTECEDENTES</w:t>
            </w:r>
            <w:r w:rsidR="00427653" w:rsidRPr="00796691">
              <w:rPr>
                <w:noProof/>
                <w:webHidden/>
              </w:rPr>
              <w:tab/>
            </w:r>
            <w:r w:rsidR="00427653" w:rsidRPr="00796691">
              <w:rPr>
                <w:noProof/>
                <w:webHidden/>
              </w:rPr>
              <w:fldChar w:fldCharType="begin"/>
            </w:r>
            <w:r w:rsidR="00427653" w:rsidRPr="00796691">
              <w:rPr>
                <w:noProof/>
                <w:webHidden/>
              </w:rPr>
              <w:instrText xml:space="preserve"> PAGEREF _Toc196232450 \h </w:instrText>
            </w:r>
            <w:r w:rsidR="00427653" w:rsidRPr="00796691">
              <w:rPr>
                <w:noProof/>
                <w:webHidden/>
              </w:rPr>
            </w:r>
            <w:r w:rsidR="00427653" w:rsidRPr="00796691">
              <w:rPr>
                <w:noProof/>
                <w:webHidden/>
              </w:rPr>
              <w:fldChar w:fldCharType="separate"/>
            </w:r>
            <w:r w:rsidR="00C02F8D">
              <w:rPr>
                <w:noProof/>
                <w:webHidden/>
              </w:rPr>
              <w:t>1</w:t>
            </w:r>
            <w:r w:rsidR="00427653" w:rsidRPr="00796691">
              <w:rPr>
                <w:noProof/>
                <w:webHidden/>
              </w:rPr>
              <w:fldChar w:fldCharType="end"/>
            </w:r>
          </w:hyperlink>
        </w:p>
        <w:p w14:paraId="3E5171D2" w14:textId="77777777" w:rsidR="00427653" w:rsidRPr="00796691" w:rsidRDefault="005C0F77" w:rsidP="00796691">
          <w:pPr>
            <w:pStyle w:val="TDC2"/>
            <w:tabs>
              <w:tab w:val="right" w:leader="dot" w:pos="9034"/>
            </w:tabs>
            <w:rPr>
              <w:rFonts w:asciiTheme="minorHAnsi" w:eastAsiaTheme="minorEastAsia" w:hAnsiTheme="minorHAnsi" w:cstheme="minorBidi"/>
              <w:noProof/>
            </w:rPr>
          </w:pPr>
          <w:hyperlink w:anchor="_Toc196232451" w:history="1">
            <w:r w:rsidR="00427653" w:rsidRPr="00796691">
              <w:rPr>
                <w:rStyle w:val="Hipervnculo"/>
                <w:noProof/>
                <w:color w:val="auto"/>
              </w:rPr>
              <w:t>DE LA SOLICITUD DE INFORMACIÓN</w:t>
            </w:r>
            <w:r w:rsidR="00427653" w:rsidRPr="00796691">
              <w:rPr>
                <w:noProof/>
                <w:webHidden/>
              </w:rPr>
              <w:tab/>
            </w:r>
            <w:r w:rsidR="00427653" w:rsidRPr="00796691">
              <w:rPr>
                <w:noProof/>
                <w:webHidden/>
              </w:rPr>
              <w:fldChar w:fldCharType="begin"/>
            </w:r>
            <w:r w:rsidR="00427653" w:rsidRPr="00796691">
              <w:rPr>
                <w:noProof/>
                <w:webHidden/>
              </w:rPr>
              <w:instrText xml:space="preserve"> PAGEREF _Toc196232451 \h </w:instrText>
            </w:r>
            <w:r w:rsidR="00427653" w:rsidRPr="00796691">
              <w:rPr>
                <w:noProof/>
                <w:webHidden/>
              </w:rPr>
            </w:r>
            <w:r w:rsidR="00427653" w:rsidRPr="00796691">
              <w:rPr>
                <w:noProof/>
                <w:webHidden/>
              </w:rPr>
              <w:fldChar w:fldCharType="separate"/>
            </w:r>
            <w:r w:rsidR="00C02F8D">
              <w:rPr>
                <w:noProof/>
                <w:webHidden/>
              </w:rPr>
              <w:t>1</w:t>
            </w:r>
            <w:r w:rsidR="00427653" w:rsidRPr="00796691">
              <w:rPr>
                <w:noProof/>
                <w:webHidden/>
              </w:rPr>
              <w:fldChar w:fldCharType="end"/>
            </w:r>
          </w:hyperlink>
        </w:p>
        <w:p w14:paraId="55886AF7" w14:textId="77777777" w:rsidR="00427653" w:rsidRPr="00796691" w:rsidRDefault="005C0F77" w:rsidP="00796691">
          <w:pPr>
            <w:pStyle w:val="TDC3"/>
            <w:tabs>
              <w:tab w:val="right" w:leader="dot" w:pos="9034"/>
            </w:tabs>
            <w:rPr>
              <w:rFonts w:asciiTheme="minorHAnsi" w:eastAsiaTheme="minorEastAsia" w:hAnsiTheme="minorHAnsi" w:cstheme="minorBidi"/>
              <w:noProof/>
            </w:rPr>
          </w:pPr>
          <w:hyperlink w:anchor="_Toc196232452" w:history="1">
            <w:r w:rsidR="00427653" w:rsidRPr="00796691">
              <w:rPr>
                <w:rStyle w:val="Hipervnculo"/>
                <w:noProof/>
                <w:color w:val="auto"/>
              </w:rPr>
              <w:t>a) Solicitud de información</w:t>
            </w:r>
            <w:r w:rsidR="00427653" w:rsidRPr="00796691">
              <w:rPr>
                <w:noProof/>
                <w:webHidden/>
              </w:rPr>
              <w:tab/>
            </w:r>
            <w:r w:rsidR="00427653" w:rsidRPr="00796691">
              <w:rPr>
                <w:noProof/>
                <w:webHidden/>
              </w:rPr>
              <w:fldChar w:fldCharType="begin"/>
            </w:r>
            <w:r w:rsidR="00427653" w:rsidRPr="00796691">
              <w:rPr>
                <w:noProof/>
                <w:webHidden/>
              </w:rPr>
              <w:instrText xml:space="preserve"> PAGEREF _Toc196232452 \h </w:instrText>
            </w:r>
            <w:r w:rsidR="00427653" w:rsidRPr="00796691">
              <w:rPr>
                <w:noProof/>
                <w:webHidden/>
              </w:rPr>
            </w:r>
            <w:r w:rsidR="00427653" w:rsidRPr="00796691">
              <w:rPr>
                <w:noProof/>
                <w:webHidden/>
              </w:rPr>
              <w:fldChar w:fldCharType="separate"/>
            </w:r>
            <w:r w:rsidR="00C02F8D">
              <w:rPr>
                <w:noProof/>
                <w:webHidden/>
              </w:rPr>
              <w:t>1</w:t>
            </w:r>
            <w:r w:rsidR="00427653" w:rsidRPr="00796691">
              <w:rPr>
                <w:noProof/>
                <w:webHidden/>
              </w:rPr>
              <w:fldChar w:fldCharType="end"/>
            </w:r>
          </w:hyperlink>
        </w:p>
        <w:p w14:paraId="6D7C7239" w14:textId="77777777" w:rsidR="00427653" w:rsidRPr="00796691" w:rsidRDefault="005C0F77" w:rsidP="00796691">
          <w:pPr>
            <w:pStyle w:val="TDC3"/>
            <w:tabs>
              <w:tab w:val="right" w:leader="dot" w:pos="9034"/>
            </w:tabs>
            <w:rPr>
              <w:rFonts w:asciiTheme="minorHAnsi" w:eastAsiaTheme="minorEastAsia" w:hAnsiTheme="minorHAnsi" w:cstheme="minorBidi"/>
              <w:noProof/>
            </w:rPr>
          </w:pPr>
          <w:hyperlink w:anchor="_Toc196232453" w:history="1">
            <w:r w:rsidR="00427653" w:rsidRPr="00796691">
              <w:rPr>
                <w:rStyle w:val="Hipervnculo"/>
                <w:noProof/>
                <w:color w:val="auto"/>
              </w:rPr>
              <w:t>b) Turno de la solicitud de información</w:t>
            </w:r>
            <w:r w:rsidR="00427653" w:rsidRPr="00796691">
              <w:rPr>
                <w:noProof/>
                <w:webHidden/>
              </w:rPr>
              <w:tab/>
            </w:r>
            <w:r w:rsidR="00427653" w:rsidRPr="00796691">
              <w:rPr>
                <w:noProof/>
                <w:webHidden/>
              </w:rPr>
              <w:fldChar w:fldCharType="begin"/>
            </w:r>
            <w:r w:rsidR="00427653" w:rsidRPr="00796691">
              <w:rPr>
                <w:noProof/>
                <w:webHidden/>
              </w:rPr>
              <w:instrText xml:space="preserve"> PAGEREF _Toc196232453 \h </w:instrText>
            </w:r>
            <w:r w:rsidR="00427653" w:rsidRPr="00796691">
              <w:rPr>
                <w:noProof/>
                <w:webHidden/>
              </w:rPr>
            </w:r>
            <w:r w:rsidR="00427653" w:rsidRPr="00796691">
              <w:rPr>
                <w:noProof/>
                <w:webHidden/>
              </w:rPr>
              <w:fldChar w:fldCharType="separate"/>
            </w:r>
            <w:r w:rsidR="00C02F8D">
              <w:rPr>
                <w:noProof/>
                <w:webHidden/>
              </w:rPr>
              <w:t>2</w:t>
            </w:r>
            <w:r w:rsidR="00427653" w:rsidRPr="00796691">
              <w:rPr>
                <w:noProof/>
                <w:webHidden/>
              </w:rPr>
              <w:fldChar w:fldCharType="end"/>
            </w:r>
          </w:hyperlink>
        </w:p>
        <w:p w14:paraId="5A36F582" w14:textId="77777777" w:rsidR="00427653" w:rsidRPr="00796691" w:rsidRDefault="005C0F77" w:rsidP="00796691">
          <w:pPr>
            <w:pStyle w:val="TDC3"/>
            <w:tabs>
              <w:tab w:val="right" w:leader="dot" w:pos="9034"/>
            </w:tabs>
            <w:rPr>
              <w:rFonts w:asciiTheme="minorHAnsi" w:eastAsiaTheme="minorEastAsia" w:hAnsiTheme="minorHAnsi" w:cstheme="minorBidi"/>
              <w:noProof/>
            </w:rPr>
          </w:pPr>
          <w:hyperlink w:anchor="_Toc196232454" w:history="1">
            <w:r w:rsidR="00427653" w:rsidRPr="00796691">
              <w:rPr>
                <w:rStyle w:val="Hipervnculo"/>
                <w:noProof/>
                <w:color w:val="auto"/>
              </w:rPr>
              <w:t>c) Respuesta del Sujeto Obligado</w:t>
            </w:r>
            <w:r w:rsidR="00427653" w:rsidRPr="00796691">
              <w:rPr>
                <w:noProof/>
                <w:webHidden/>
              </w:rPr>
              <w:tab/>
            </w:r>
            <w:r w:rsidR="00427653" w:rsidRPr="00796691">
              <w:rPr>
                <w:noProof/>
                <w:webHidden/>
              </w:rPr>
              <w:fldChar w:fldCharType="begin"/>
            </w:r>
            <w:r w:rsidR="00427653" w:rsidRPr="00796691">
              <w:rPr>
                <w:noProof/>
                <w:webHidden/>
              </w:rPr>
              <w:instrText xml:space="preserve"> PAGEREF _Toc196232454 \h </w:instrText>
            </w:r>
            <w:r w:rsidR="00427653" w:rsidRPr="00796691">
              <w:rPr>
                <w:noProof/>
                <w:webHidden/>
              </w:rPr>
            </w:r>
            <w:r w:rsidR="00427653" w:rsidRPr="00796691">
              <w:rPr>
                <w:noProof/>
                <w:webHidden/>
              </w:rPr>
              <w:fldChar w:fldCharType="separate"/>
            </w:r>
            <w:r w:rsidR="00C02F8D">
              <w:rPr>
                <w:noProof/>
                <w:webHidden/>
              </w:rPr>
              <w:t>2</w:t>
            </w:r>
            <w:r w:rsidR="00427653" w:rsidRPr="00796691">
              <w:rPr>
                <w:noProof/>
                <w:webHidden/>
              </w:rPr>
              <w:fldChar w:fldCharType="end"/>
            </w:r>
          </w:hyperlink>
        </w:p>
        <w:p w14:paraId="09755F5C" w14:textId="77777777" w:rsidR="00427653" w:rsidRPr="00796691" w:rsidRDefault="005C0F77" w:rsidP="00796691">
          <w:pPr>
            <w:pStyle w:val="TDC2"/>
            <w:tabs>
              <w:tab w:val="right" w:leader="dot" w:pos="9034"/>
            </w:tabs>
            <w:rPr>
              <w:rFonts w:asciiTheme="minorHAnsi" w:eastAsiaTheme="minorEastAsia" w:hAnsiTheme="minorHAnsi" w:cstheme="minorBidi"/>
              <w:noProof/>
            </w:rPr>
          </w:pPr>
          <w:hyperlink w:anchor="_Toc196232455" w:history="1">
            <w:r w:rsidR="00427653" w:rsidRPr="00796691">
              <w:rPr>
                <w:rStyle w:val="Hipervnculo"/>
                <w:noProof/>
                <w:color w:val="auto"/>
              </w:rPr>
              <w:t>DEL RECURSO DE REVISIÓN</w:t>
            </w:r>
            <w:r w:rsidR="00427653" w:rsidRPr="00796691">
              <w:rPr>
                <w:noProof/>
                <w:webHidden/>
              </w:rPr>
              <w:tab/>
            </w:r>
            <w:r w:rsidR="00427653" w:rsidRPr="00796691">
              <w:rPr>
                <w:noProof/>
                <w:webHidden/>
              </w:rPr>
              <w:fldChar w:fldCharType="begin"/>
            </w:r>
            <w:r w:rsidR="00427653" w:rsidRPr="00796691">
              <w:rPr>
                <w:noProof/>
                <w:webHidden/>
              </w:rPr>
              <w:instrText xml:space="preserve"> PAGEREF _Toc196232455 \h </w:instrText>
            </w:r>
            <w:r w:rsidR="00427653" w:rsidRPr="00796691">
              <w:rPr>
                <w:noProof/>
                <w:webHidden/>
              </w:rPr>
            </w:r>
            <w:r w:rsidR="00427653" w:rsidRPr="00796691">
              <w:rPr>
                <w:noProof/>
                <w:webHidden/>
              </w:rPr>
              <w:fldChar w:fldCharType="separate"/>
            </w:r>
            <w:r w:rsidR="00C02F8D">
              <w:rPr>
                <w:noProof/>
                <w:webHidden/>
              </w:rPr>
              <w:t>3</w:t>
            </w:r>
            <w:r w:rsidR="00427653" w:rsidRPr="00796691">
              <w:rPr>
                <w:noProof/>
                <w:webHidden/>
              </w:rPr>
              <w:fldChar w:fldCharType="end"/>
            </w:r>
          </w:hyperlink>
        </w:p>
        <w:p w14:paraId="76D80BCF" w14:textId="77777777" w:rsidR="00427653" w:rsidRPr="00796691" w:rsidRDefault="005C0F77" w:rsidP="00796691">
          <w:pPr>
            <w:pStyle w:val="TDC3"/>
            <w:tabs>
              <w:tab w:val="right" w:leader="dot" w:pos="9034"/>
            </w:tabs>
            <w:rPr>
              <w:rFonts w:asciiTheme="minorHAnsi" w:eastAsiaTheme="minorEastAsia" w:hAnsiTheme="minorHAnsi" w:cstheme="minorBidi"/>
              <w:noProof/>
            </w:rPr>
          </w:pPr>
          <w:hyperlink w:anchor="_Toc196232456" w:history="1">
            <w:r w:rsidR="00427653" w:rsidRPr="00796691">
              <w:rPr>
                <w:rStyle w:val="Hipervnculo"/>
                <w:noProof/>
                <w:color w:val="auto"/>
              </w:rPr>
              <w:t>a) Interposición del Recurso de Revisión</w:t>
            </w:r>
            <w:r w:rsidR="00427653" w:rsidRPr="00796691">
              <w:rPr>
                <w:noProof/>
                <w:webHidden/>
              </w:rPr>
              <w:tab/>
            </w:r>
            <w:r w:rsidR="00427653" w:rsidRPr="00796691">
              <w:rPr>
                <w:noProof/>
                <w:webHidden/>
              </w:rPr>
              <w:fldChar w:fldCharType="begin"/>
            </w:r>
            <w:r w:rsidR="00427653" w:rsidRPr="00796691">
              <w:rPr>
                <w:noProof/>
                <w:webHidden/>
              </w:rPr>
              <w:instrText xml:space="preserve"> PAGEREF _Toc196232456 \h </w:instrText>
            </w:r>
            <w:r w:rsidR="00427653" w:rsidRPr="00796691">
              <w:rPr>
                <w:noProof/>
                <w:webHidden/>
              </w:rPr>
            </w:r>
            <w:r w:rsidR="00427653" w:rsidRPr="00796691">
              <w:rPr>
                <w:noProof/>
                <w:webHidden/>
              </w:rPr>
              <w:fldChar w:fldCharType="separate"/>
            </w:r>
            <w:r w:rsidR="00C02F8D">
              <w:rPr>
                <w:noProof/>
                <w:webHidden/>
              </w:rPr>
              <w:t>3</w:t>
            </w:r>
            <w:r w:rsidR="00427653" w:rsidRPr="00796691">
              <w:rPr>
                <w:noProof/>
                <w:webHidden/>
              </w:rPr>
              <w:fldChar w:fldCharType="end"/>
            </w:r>
          </w:hyperlink>
        </w:p>
        <w:p w14:paraId="5949F7AA" w14:textId="77777777" w:rsidR="00427653" w:rsidRPr="00796691" w:rsidRDefault="005C0F77" w:rsidP="00796691">
          <w:pPr>
            <w:pStyle w:val="TDC3"/>
            <w:tabs>
              <w:tab w:val="right" w:leader="dot" w:pos="9034"/>
            </w:tabs>
            <w:rPr>
              <w:rFonts w:asciiTheme="minorHAnsi" w:eastAsiaTheme="minorEastAsia" w:hAnsiTheme="minorHAnsi" w:cstheme="minorBidi"/>
              <w:noProof/>
            </w:rPr>
          </w:pPr>
          <w:hyperlink w:anchor="_Toc196232457" w:history="1">
            <w:r w:rsidR="00427653" w:rsidRPr="00796691">
              <w:rPr>
                <w:rStyle w:val="Hipervnculo"/>
                <w:noProof/>
                <w:color w:val="auto"/>
              </w:rPr>
              <w:t>b) Turno del Recurso de Revisión</w:t>
            </w:r>
            <w:r w:rsidR="00427653" w:rsidRPr="00796691">
              <w:rPr>
                <w:noProof/>
                <w:webHidden/>
              </w:rPr>
              <w:tab/>
            </w:r>
            <w:r w:rsidR="00427653" w:rsidRPr="00796691">
              <w:rPr>
                <w:noProof/>
                <w:webHidden/>
              </w:rPr>
              <w:fldChar w:fldCharType="begin"/>
            </w:r>
            <w:r w:rsidR="00427653" w:rsidRPr="00796691">
              <w:rPr>
                <w:noProof/>
                <w:webHidden/>
              </w:rPr>
              <w:instrText xml:space="preserve"> PAGEREF _Toc196232457 \h </w:instrText>
            </w:r>
            <w:r w:rsidR="00427653" w:rsidRPr="00796691">
              <w:rPr>
                <w:noProof/>
                <w:webHidden/>
              </w:rPr>
            </w:r>
            <w:r w:rsidR="00427653" w:rsidRPr="00796691">
              <w:rPr>
                <w:noProof/>
                <w:webHidden/>
              </w:rPr>
              <w:fldChar w:fldCharType="separate"/>
            </w:r>
            <w:r w:rsidR="00C02F8D">
              <w:rPr>
                <w:noProof/>
                <w:webHidden/>
              </w:rPr>
              <w:t>4</w:t>
            </w:r>
            <w:r w:rsidR="00427653" w:rsidRPr="00796691">
              <w:rPr>
                <w:noProof/>
                <w:webHidden/>
              </w:rPr>
              <w:fldChar w:fldCharType="end"/>
            </w:r>
          </w:hyperlink>
        </w:p>
        <w:p w14:paraId="05AF0B27" w14:textId="77777777" w:rsidR="00427653" w:rsidRPr="00796691" w:rsidRDefault="005C0F77" w:rsidP="00796691">
          <w:pPr>
            <w:pStyle w:val="TDC3"/>
            <w:tabs>
              <w:tab w:val="right" w:leader="dot" w:pos="9034"/>
            </w:tabs>
            <w:rPr>
              <w:rFonts w:asciiTheme="minorHAnsi" w:eastAsiaTheme="minorEastAsia" w:hAnsiTheme="minorHAnsi" w:cstheme="minorBidi"/>
              <w:noProof/>
            </w:rPr>
          </w:pPr>
          <w:hyperlink w:anchor="_Toc196232458" w:history="1">
            <w:r w:rsidR="00427653" w:rsidRPr="00796691">
              <w:rPr>
                <w:rStyle w:val="Hipervnculo"/>
                <w:noProof/>
                <w:color w:val="auto"/>
              </w:rPr>
              <w:t>c) Admisión del Recurso de Revisión</w:t>
            </w:r>
            <w:r w:rsidR="00427653" w:rsidRPr="00796691">
              <w:rPr>
                <w:noProof/>
                <w:webHidden/>
              </w:rPr>
              <w:tab/>
            </w:r>
            <w:r w:rsidR="00427653" w:rsidRPr="00796691">
              <w:rPr>
                <w:noProof/>
                <w:webHidden/>
              </w:rPr>
              <w:fldChar w:fldCharType="begin"/>
            </w:r>
            <w:r w:rsidR="00427653" w:rsidRPr="00796691">
              <w:rPr>
                <w:noProof/>
                <w:webHidden/>
              </w:rPr>
              <w:instrText xml:space="preserve"> PAGEREF _Toc196232458 \h </w:instrText>
            </w:r>
            <w:r w:rsidR="00427653" w:rsidRPr="00796691">
              <w:rPr>
                <w:noProof/>
                <w:webHidden/>
              </w:rPr>
            </w:r>
            <w:r w:rsidR="00427653" w:rsidRPr="00796691">
              <w:rPr>
                <w:noProof/>
                <w:webHidden/>
              </w:rPr>
              <w:fldChar w:fldCharType="separate"/>
            </w:r>
            <w:r w:rsidR="00C02F8D">
              <w:rPr>
                <w:noProof/>
                <w:webHidden/>
              </w:rPr>
              <w:t>4</w:t>
            </w:r>
            <w:r w:rsidR="00427653" w:rsidRPr="00796691">
              <w:rPr>
                <w:noProof/>
                <w:webHidden/>
              </w:rPr>
              <w:fldChar w:fldCharType="end"/>
            </w:r>
          </w:hyperlink>
        </w:p>
        <w:p w14:paraId="274B9B34" w14:textId="77777777" w:rsidR="00427653" w:rsidRPr="00796691" w:rsidRDefault="005C0F77" w:rsidP="00796691">
          <w:pPr>
            <w:pStyle w:val="TDC3"/>
            <w:tabs>
              <w:tab w:val="right" w:leader="dot" w:pos="9034"/>
            </w:tabs>
            <w:rPr>
              <w:rFonts w:asciiTheme="minorHAnsi" w:eastAsiaTheme="minorEastAsia" w:hAnsiTheme="minorHAnsi" w:cstheme="minorBidi"/>
              <w:noProof/>
            </w:rPr>
          </w:pPr>
          <w:hyperlink w:anchor="_Toc196232459" w:history="1">
            <w:r w:rsidR="00427653" w:rsidRPr="00796691">
              <w:rPr>
                <w:rStyle w:val="Hipervnculo"/>
                <w:noProof/>
                <w:color w:val="auto"/>
              </w:rPr>
              <w:t>d) Informe Justificado del Sujeto Obligado</w:t>
            </w:r>
            <w:r w:rsidR="00427653" w:rsidRPr="00796691">
              <w:rPr>
                <w:noProof/>
                <w:webHidden/>
              </w:rPr>
              <w:tab/>
            </w:r>
            <w:r w:rsidR="00427653" w:rsidRPr="00796691">
              <w:rPr>
                <w:noProof/>
                <w:webHidden/>
              </w:rPr>
              <w:fldChar w:fldCharType="begin"/>
            </w:r>
            <w:r w:rsidR="00427653" w:rsidRPr="00796691">
              <w:rPr>
                <w:noProof/>
                <w:webHidden/>
              </w:rPr>
              <w:instrText xml:space="preserve"> PAGEREF _Toc196232459 \h </w:instrText>
            </w:r>
            <w:r w:rsidR="00427653" w:rsidRPr="00796691">
              <w:rPr>
                <w:noProof/>
                <w:webHidden/>
              </w:rPr>
            </w:r>
            <w:r w:rsidR="00427653" w:rsidRPr="00796691">
              <w:rPr>
                <w:noProof/>
                <w:webHidden/>
              </w:rPr>
              <w:fldChar w:fldCharType="separate"/>
            </w:r>
            <w:r w:rsidR="00C02F8D">
              <w:rPr>
                <w:noProof/>
                <w:webHidden/>
              </w:rPr>
              <w:t>5</w:t>
            </w:r>
            <w:r w:rsidR="00427653" w:rsidRPr="00796691">
              <w:rPr>
                <w:noProof/>
                <w:webHidden/>
              </w:rPr>
              <w:fldChar w:fldCharType="end"/>
            </w:r>
          </w:hyperlink>
        </w:p>
        <w:p w14:paraId="1A8DF109" w14:textId="77777777" w:rsidR="00427653" w:rsidRPr="00796691" w:rsidRDefault="005C0F77" w:rsidP="00796691">
          <w:pPr>
            <w:pStyle w:val="TDC3"/>
            <w:tabs>
              <w:tab w:val="right" w:leader="dot" w:pos="9034"/>
            </w:tabs>
            <w:rPr>
              <w:rFonts w:asciiTheme="minorHAnsi" w:eastAsiaTheme="minorEastAsia" w:hAnsiTheme="minorHAnsi" w:cstheme="minorBidi"/>
              <w:noProof/>
            </w:rPr>
          </w:pPr>
          <w:hyperlink w:anchor="_Toc196232460" w:history="1">
            <w:r w:rsidR="00427653" w:rsidRPr="00796691">
              <w:rPr>
                <w:rStyle w:val="Hipervnculo"/>
                <w:noProof/>
                <w:color w:val="auto"/>
              </w:rPr>
              <w:t>e) Manifestaciones de la Parte Recurrente</w:t>
            </w:r>
            <w:r w:rsidR="00427653" w:rsidRPr="00796691">
              <w:rPr>
                <w:noProof/>
                <w:webHidden/>
              </w:rPr>
              <w:tab/>
            </w:r>
            <w:r w:rsidR="00427653" w:rsidRPr="00796691">
              <w:rPr>
                <w:noProof/>
                <w:webHidden/>
              </w:rPr>
              <w:fldChar w:fldCharType="begin"/>
            </w:r>
            <w:r w:rsidR="00427653" w:rsidRPr="00796691">
              <w:rPr>
                <w:noProof/>
                <w:webHidden/>
              </w:rPr>
              <w:instrText xml:space="preserve"> PAGEREF _Toc196232460 \h </w:instrText>
            </w:r>
            <w:r w:rsidR="00427653" w:rsidRPr="00796691">
              <w:rPr>
                <w:noProof/>
                <w:webHidden/>
              </w:rPr>
            </w:r>
            <w:r w:rsidR="00427653" w:rsidRPr="00796691">
              <w:rPr>
                <w:noProof/>
                <w:webHidden/>
              </w:rPr>
              <w:fldChar w:fldCharType="separate"/>
            </w:r>
            <w:r w:rsidR="00C02F8D">
              <w:rPr>
                <w:noProof/>
                <w:webHidden/>
              </w:rPr>
              <w:t>6</w:t>
            </w:r>
            <w:r w:rsidR="00427653" w:rsidRPr="00796691">
              <w:rPr>
                <w:noProof/>
                <w:webHidden/>
              </w:rPr>
              <w:fldChar w:fldCharType="end"/>
            </w:r>
          </w:hyperlink>
        </w:p>
        <w:p w14:paraId="5264A343" w14:textId="77777777" w:rsidR="00427653" w:rsidRPr="00796691" w:rsidRDefault="005C0F77" w:rsidP="00796691">
          <w:pPr>
            <w:pStyle w:val="TDC3"/>
            <w:tabs>
              <w:tab w:val="right" w:leader="dot" w:pos="9034"/>
            </w:tabs>
            <w:rPr>
              <w:rFonts w:asciiTheme="minorHAnsi" w:eastAsiaTheme="minorEastAsia" w:hAnsiTheme="minorHAnsi" w:cstheme="minorBidi"/>
              <w:noProof/>
            </w:rPr>
          </w:pPr>
          <w:hyperlink w:anchor="_Toc196232461" w:history="1">
            <w:r w:rsidR="00427653" w:rsidRPr="00796691">
              <w:rPr>
                <w:rStyle w:val="Hipervnculo"/>
                <w:noProof/>
                <w:color w:val="auto"/>
              </w:rPr>
              <w:t>f) Cierre de instrucción</w:t>
            </w:r>
            <w:r w:rsidR="00427653" w:rsidRPr="00796691">
              <w:rPr>
                <w:noProof/>
                <w:webHidden/>
              </w:rPr>
              <w:tab/>
            </w:r>
            <w:r w:rsidR="00427653" w:rsidRPr="00796691">
              <w:rPr>
                <w:noProof/>
                <w:webHidden/>
              </w:rPr>
              <w:fldChar w:fldCharType="begin"/>
            </w:r>
            <w:r w:rsidR="00427653" w:rsidRPr="00796691">
              <w:rPr>
                <w:noProof/>
                <w:webHidden/>
              </w:rPr>
              <w:instrText xml:space="preserve"> PAGEREF _Toc196232461 \h </w:instrText>
            </w:r>
            <w:r w:rsidR="00427653" w:rsidRPr="00796691">
              <w:rPr>
                <w:noProof/>
                <w:webHidden/>
              </w:rPr>
            </w:r>
            <w:r w:rsidR="00427653" w:rsidRPr="00796691">
              <w:rPr>
                <w:noProof/>
                <w:webHidden/>
              </w:rPr>
              <w:fldChar w:fldCharType="separate"/>
            </w:r>
            <w:r w:rsidR="00C02F8D">
              <w:rPr>
                <w:noProof/>
                <w:webHidden/>
              </w:rPr>
              <w:t>6</w:t>
            </w:r>
            <w:r w:rsidR="00427653" w:rsidRPr="00796691">
              <w:rPr>
                <w:noProof/>
                <w:webHidden/>
              </w:rPr>
              <w:fldChar w:fldCharType="end"/>
            </w:r>
          </w:hyperlink>
        </w:p>
        <w:p w14:paraId="79D815A2" w14:textId="77777777" w:rsidR="00427653" w:rsidRPr="00796691" w:rsidRDefault="005C0F77" w:rsidP="00796691">
          <w:pPr>
            <w:pStyle w:val="TDC1"/>
            <w:tabs>
              <w:tab w:val="right" w:leader="dot" w:pos="9034"/>
            </w:tabs>
            <w:rPr>
              <w:rFonts w:asciiTheme="minorHAnsi" w:eastAsiaTheme="minorEastAsia" w:hAnsiTheme="minorHAnsi" w:cstheme="minorBidi"/>
              <w:noProof/>
            </w:rPr>
          </w:pPr>
          <w:hyperlink w:anchor="_Toc196232462" w:history="1">
            <w:r w:rsidR="00427653" w:rsidRPr="00796691">
              <w:rPr>
                <w:rStyle w:val="Hipervnculo"/>
                <w:noProof/>
                <w:color w:val="auto"/>
              </w:rPr>
              <w:t>CONSIDERANDOS</w:t>
            </w:r>
            <w:r w:rsidR="00427653" w:rsidRPr="00796691">
              <w:rPr>
                <w:noProof/>
                <w:webHidden/>
              </w:rPr>
              <w:tab/>
            </w:r>
            <w:r w:rsidR="00427653" w:rsidRPr="00796691">
              <w:rPr>
                <w:noProof/>
                <w:webHidden/>
              </w:rPr>
              <w:fldChar w:fldCharType="begin"/>
            </w:r>
            <w:r w:rsidR="00427653" w:rsidRPr="00796691">
              <w:rPr>
                <w:noProof/>
                <w:webHidden/>
              </w:rPr>
              <w:instrText xml:space="preserve"> PAGEREF _Toc196232462 \h </w:instrText>
            </w:r>
            <w:r w:rsidR="00427653" w:rsidRPr="00796691">
              <w:rPr>
                <w:noProof/>
                <w:webHidden/>
              </w:rPr>
            </w:r>
            <w:r w:rsidR="00427653" w:rsidRPr="00796691">
              <w:rPr>
                <w:noProof/>
                <w:webHidden/>
              </w:rPr>
              <w:fldChar w:fldCharType="separate"/>
            </w:r>
            <w:r w:rsidR="00C02F8D">
              <w:rPr>
                <w:noProof/>
                <w:webHidden/>
              </w:rPr>
              <w:t>6</w:t>
            </w:r>
            <w:r w:rsidR="00427653" w:rsidRPr="00796691">
              <w:rPr>
                <w:noProof/>
                <w:webHidden/>
              </w:rPr>
              <w:fldChar w:fldCharType="end"/>
            </w:r>
          </w:hyperlink>
        </w:p>
        <w:p w14:paraId="71C2CEF3" w14:textId="77777777" w:rsidR="00427653" w:rsidRPr="00796691" w:rsidRDefault="005C0F77" w:rsidP="00796691">
          <w:pPr>
            <w:pStyle w:val="TDC2"/>
            <w:tabs>
              <w:tab w:val="right" w:leader="dot" w:pos="9034"/>
            </w:tabs>
            <w:rPr>
              <w:rFonts w:asciiTheme="minorHAnsi" w:eastAsiaTheme="minorEastAsia" w:hAnsiTheme="minorHAnsi" w:cstheme="minorBidi"/>
              <w:noProof/>
            </w:rPr>
          </w:pPr>
          <w:hyperlink w:anchor="_Toc196232463" w:history="1">
            <w:r w:rsidR="00427653" w:rsidRPr="00796691">
              <w:rPr>
                <w:rStyle w:val="Hipervnculo"/>
                <w:noProof/>
                <w:color w:val="auto"/>
              </w:rPr>
              <w:t>PRIMERO. Procedibilidad</w:t>
            </w:r>
            <w:r w:rsidR="00427653" w:rsidRPr="00796691">
              <w:rPr>
                <w:noProof/>
                <w:webHidden/>
              </w:rPr>
              <w:tab/>
            </w:r>
            <w:r w:rsidR="00427653" w:rsidRPr="00796691">
              <w:rPr>
                <w:noProof/>
                <w:webHidden/>
              </w:rPr>
              <w:fldChar w:fldCharType="begin"/>
            </w:r>
            <w:r w:rsidR="00427653" w:rsidRPr="00796691">
              <w:rPr>
                <w:noProof/>
                <w:webHidden/>
              </w:rPr>
              <w:instrText xml:space="preserve"> PAGEREF _Toc196232463 \h </w:instrText>
            </w:r>
            <w:r w:rsidR="00427653" w:rsidRPr="00796691">
              <w:rPr>
                <w:noProof/>
                <w:webHidden/>
              </w:rPr>
            </w:r>
            <w:r w:rsidR="00427653" w:rsidRPr="00796691">
              <w:rPr>
                <w:noProof/>
                <w:webHidden/>
              </w:rPr>
              <w:fldChar w:fldCharType="separate"/>
            </w:r>
            <w:r w:rsidR="00C02F8D">
              <w:rPr>
                <w:noProof/>
                <w:webHidden/>
              </w:rPr>
              <w:t>6</w:t>
            </w:r>
            <w:r w:rsidR="00427653" w:rsidRPr="00796691">
              <w:rPr>
                <w:noProof/>
                <w:webHidden/>
              </w:rPr>
              <w:fldChar w:fldCharType="end"/>
            </w:r>
          </w:hyperlink>
        </w:p>
        <w:p w14:paraId="598A3E15" w14:textId="77777777" w:rsidR="00427653" w:rsidRPr="00796691" w:rsidRDefault="005C0F77" w:rsidP="00796691">
          <w:pPr>
            <w:pStyle w:val="TDC3"/>
            <w:tabs>
              <w:tab w:val="right" w:leader="dot" w:pos="9034"/>
            </w:tabs>
            <w:rPr>
              <w:rFonts w:asciiTheme="minorHAnsi" w:eastAsiaTheme="minorEastAsia" w:hAnsiTheme="minorHAnsi" w:cstheme="minorBidi"/>
              <w:noProof/>
            </w:rPr>
          </w:pPr>
          <w:hyperlink w:anchor="_Toc196232464" w:history="1">
            <w:r w:rsidR="00427653" w:rsidRPr="00796691">
              <w:rPr>
                <w:rStyle w:val="Hipervnculo"/>
                <w:noProof/>
                <w:color w:val="auto"/>
              </w:rPr>
              <w:t>a) Competencia del Instituto</w:t>
            </w:r>
            <w:r w:rsidR="00427653" w:rsidRPr="00796691">
              <w:rPr>
                <w:noProof/>
                <w:webHidden/>
              </w:rPr>
              <w:tab/>
            </w:r>
            <w:r w:rsidR="00427653" w:rsidRPr="00796691">
              <w:rPr>
                <w:noProof/>
                <w:webHidden/>
              </w:rPr>
              <w:fldChar w:fldCharType="begin"/>
            </w:r>
            <w:r w:rsidR="00427653" w:rsidRPr="00796691">
              <w:rPr>
                <w:noProof/>
                <w:webHidden/>
              </w:rPr>
              <w:instrText xml:space="preserve"> PAGEREF _Toc196232464 \h </w:instrText>
            </w:r>
            <w:r w:rsidR="00427653" w:rsidRPr="00796691">
              <w:rPr>
                <w:noProof/>
                <w:webHidden/>
              </w:rPr>
            </w:r>
            <w:r w:rsidR="00427653" w:rsidRPr="00796691">
              <w:rPr>
                <w:noProof/>
                <w:webHidden/>
              </w:rPr>
              <w:fldChar w:fldCharType="separate"/>
            </w:r>
            <w:r w:rsidR="00C02F8D">
              <w:rPr>
                <w:noProof/>
                <w:webHidden/>
              </w:rPr>
              <w:t>6</w:t>
            </w:r>
            <w:r w:rsidR="00427653" w:rsidRPr="00796691">
              <w:rPr>
                <w:noProof/>
                <w:webHidden/>
              </w:rPr>
              <w:fldChar w:fldCharType="end"/>
            </w:r>
          </w:hyperlink>
        </w:p>
        <w:p w14:paraId="277C8492" w14:textId="77777777" w:rsidR="00427653" w:rsidRPr="00796691" w:rsidRDefault="005C0F77" w:rsidP="00796691">
          <w:pPr>
            <w:pStyle w:val="TDC3"/>
            <w:tabs>
              <w:tab w:val="right" w:leader="dot" w:pos="9034"/>
            </w:tabs>
            <w:rPr>
              <w:rFonts w:asciiTheme="minorHAnsi" w:eastAsiaTheme="minorEastAsia" w:hAnsiTheme="minorHAnsi" w:cstheme="minorBidi"/>
              <w:noProof/>
            </w:rPr>
          </w:pPr>
          <w:hyperlink w:anchor="_Toc196232465" w:history="1">
            <w:r w:rsidR="00427653" w:rsidRPr="00796691">
              <w:rPr>
                <w:rStyle w:val="Hipervnculo"/>
                <w:noProof/>
                <w:color w:val="auto"/>
              </w:rPr>
              <w:t>b) Legitimidad de la parte recurrente</w:t>
            </w:r>
            <w:r w:rsidR="00427653" w:rsidRPr="00796691">
              <w:rPr>
                <w:noProof/>
                <w:webHidden/>
              </w:rPr>
              <w:tab/>
            </w:r>
            <w:r w:rsidR="00427653" w:rsidRPr="00796691">
              <w:rPr>
                <w:noProof/>
                <w:webHidden/>
              </w:rPr>
              <w:fldChar w:fldCharType="begin"/>
            </w:r>
            <w:r w:rsidR="00427653" w:rsidRPr="00796691">
              <w:rPr>
                <w:noProof/>
                <w:webHidden/>
              </w:rPr>
              <w:instrText xml:space="preserve"> PAGEREF _Toc196232465 \h </w:instrText>
            </w:r>
            <w:r w:rsidR="00427653" w:rsidRPr="00796691">
              <w:rPr>
                <w:noProof/>
                <w:webHidden/>
              </w:rPr>
            </w:r>
            <w:r w:rsidR="00427653" w:rsidRPr="00796691">
              <w:rPr>
                <w:noProof/>
                <w:webHidden/>
              </w:rPr>
              <w:fldChar w:fldCharType="separate"/>
            </w:r>
            <w:r w:rsidR="00C02F8D">
              <w:rPr>
                <w:noProof/>
                <w:webHidden/>
              </w:rPr>
              <w:t>7</w:t>
            </w:r>
            <w:r w:rsidR="00427653" w:rsidRPr="00796691">
              <w:rPr>
                <w:noProof/>
                <w:webHidden/>
              </w:rPr>
              <w:fldChar w:fldCharType="end"/>
            </w:r>
          </w:hyperlink>
        </w:p>
        <w:p w14:paraId="6EF69FD1" w14:textId="77777777" w:rsidR="00427653" w:rsidRPr="00796691" w:rsidRDefault="005C0F77" w:rsidP="00796691">
          <w:pPr>
            <w:pStyle w:val="TDC3"/>
            <w:tabs>
              <w:tab w:val="right" w:leader="dot" w:pos="9034"/>
            </w:tabs>
            <w:rPr>
              <w:rFonts w:asciiTheme="minorHAnsi" w:eastAsiaTheme="minorEastAsia" w:hAnsiTheme="minorHAnsi" w:cstheme="minorBidi"/>
              <w:noProof/>
            </w:rPr>
          </w:pPr>
          <w:hyperlink w:anchor="_Toc196232466" w:history="1">
            <w:r w:rsidR="00427653" w:rsidRPr="00796691">
              <w:rPr>
                <w:rStyle w:val="Hipervnculo"/>
                <w:noProof/>
                <w:color w:val="auto"/>
              </w:rPr>
              <w:t>c) Plazo para interponer el recurso</w:t>
            </w:r>
            <w:r w:rsidR="00427653" w:rsidRPr="00796691">
              <w:rPr>
                <w:noProof/>
                <w:webHidden/>
              </w:rPr>
              <w:tab/>
            </w:r>
            <w:r w:rsidR="00427653" w:rsidRPr="00796691">
              <w:rPr>
                <w:noProof/>
                <w:webHidden/>
              </w:rPr>
              <w:fldChar w:fldCharType="begin"/>
            </w:r>
            <w:r w:rsidR="00427653" w:rsidRPr="00796691">
              <w:rPr>
                <w:noProof/>
                <w:webHidden/>
              </w:rPr>
              <w:instrText xml:space="preserve"> PAGEREF _Toc196232466 \h </w:instrText>
            </w:r>
            <w:r w:rsidR="00427653" w:rsidRPr="00796691">
              <w:rPr>
                <w:noProof/>
                <w:webHidden/>
              </w:rPr>
            </w:r>
            <w:r w:rsidR="00427653" w:rsidRPr="00796691">
              <w:rPr>
                <w:noProof/>
                <w:webHidden/>
              </w:rPr>
              <w:fldChar w:fldCharType="separate"/>
            </w:r>
            <w:r w:rsidR="00C02F8D">
              <w:rPr>
                <w:noProof/>
                <w:webHidden/>
              </w:rPr>
              <w:t>7</w:t>
            </w:r>
            <w:r w:rsidR="00427653" w:rsidRPr="00796691">
              <w:rPr>
                <w:noProof/>
                <w:webHidden/>
              </w:rPr>
              <w:fldChar w:fldCharType="end"/>
            </w:r>
          </w:hyperlink>
        </w:p>
        <w:p w14:paraId="065DF969" w14:textId="77777777" w:rsidR="00427653" w:rsidRPr="00796691" w:rsidRDefault="005C0F77" w:rsidP="00796691">
          <w:pPr>
            <w:pStyle w:val="TDC3"/>
            <w:tabs>
              <w:tab w:val="right" w:leader="dot" w:pos="9034"/>
            </w:tabs>
            <w:rPr>
              <w:rFonts w:asciiTheme="minorHAnsi" w:eastAsiaTheme="minorEastAsia" w:hAnsiTheme="minorHAnsi" w:cstheme="minorBidi"/>
              <w:noProof/>
            </w:rPr>
          </w:pPr>
          <w:hyperlink w:anchor="_Toc196232467" w:history="1">
            <w:r w:rsidR="00427653" w:rsidRPr="00796691">
              <w:rPr>
                <w:rStyle w:val="Hipervnculo"/>
                <w:noProof/>
                <w:color w:val="auto"/>
              </w:rPr>
              <w:t>d) Causal de Procedencia</w:t>
            </w:r>
            <w:r w:rsidR="00427653" w:rsidRPr="00796691">
              <w:rPr>
                <w:noProof/>
                <w:webHidden/>
              </w:rPr>
              <w:tab/>
            </w:r>
            <w:r w:rsidR="00427653" w:rsidRPr="00796691">
              <w:rPr>
                <w:noProof/>
                <w:webHidden/>
              </w:rPr>
              <w:fldChar w:fldCharType="begin"/>
            </w:r>
            <w:r w:rsidR="00427653" w:rsidRPr="00796691">
              <w:rPr>
                <w:noProof/>
                <w:webHidden/>
              </w:rPr>
              <w:instrText xml:space="preserve"> PAGEREF _Toc196232467 \h </w:instrText>
            </w:r>
            <w:r w:rsidR="00427653" w:rsidRPr="00796691">
              <w:rPr>
                <w:noProof/>
                <w:webHidden/>
              </w:rPr>
            </w:r>
            <w:r w:rsidR="00427653" w:rsidRPr="00796691">
              <w:rPr>
                <w:noProof/>
                <w:webHidden/>
              </w:rPr>
              <w:fldChar w:fldCharType="separate"/>
            </w:r>
            <w:r w:rsidR="00C02F8D">
              <w:rPr>
                <w:noProof/>
                <w:webHidden/>
              </w:rPr>
              <w:t>7</w:t>
            </w:r>
            <w:r w:rsidR="00427653" w:rsidRPr="00796691">
              <w:rPr>
                <w:noProof/>
                <w:webHidden/>
              </w:rPr>
              <w:fldChar w:fldCharType="end"/>
            </w:r>
          </w:hyperlink>
        </w:p>
        <w:p w14:paraId="5E35D496" w14:textId="77777777" w:rsidR="00427653" w:rsidRPr="00796691" w:rsidRDefault="005C0F77" w:rsidP="00796691">
          <w:pPr>
            <w:pStyle w:val="TDC3"/>
            <w:tabs>
              <w:tab w:val="right" w:leader="dot" w:pos="9034"/>
            </w:tabs>
            <w:rPr>
              <w:rFonts w:asciiTheme="minorHAnsi" w:eastAsiaTheme="minorEastAsia" w:hAnsiTheme="minorHAnsi" w:cstheme="minorBidi"/>
              <w:noProof/>
            </w:rPr>
          </w:pPr>
          <w:hyperlink w:anchor="_Toc196232468" w:history="1">
            <w:r w:rsidR="00427653" w:rsidRPr="00796691">
              <w:rPr>
                <w:rStyle w:val="Hipervnculo"/>
                <w:noProof/>
                <w:color w:val="auto"/>
              </w:rPr>
              <w:t>e) Requisitos formales para la interposición del recurso</w:t>
            </w:r>
            <w:r w:rsidR="00427653" w:rsidRPr="00796691">
              <w:rPr>
                <w:noProof/>
                <w:webHidden/>
              </w:rPr>
              <w:tab/>
            </w:r>
            <w:r w:rsidR="00427653" w:rsidRPr="00796691">
              <w:rPr>
                <w:noProof/>
                <w:webHidden/>
              </w:rPr>
              <w:fldChar w:fldCharType="begin"/>
            </w:r>
            <w:r w:rsidR="00427653" w:rsidRPr="00796691">
              <w:rPr>
                <w:noProof/>
                <w:webHidden/>
              </w:rPr>
              <w:instrText xml:space="preserve"> PAGEREF _Toc196232468 \h </w:instrText>
            </w:r>
            <w:r w:rsidR="00427653" w:rsidRPr="00796691">
              <w:rPr>
                <w:noProof/>
                <w:webHidden/>
              </w:rPr>
            </w:r>
            <w:r w:rsidR="00427653" w:rsidRPr="00796691">
              <w:rPr>
                <w:noProof/>
                <w:webHidden/>
              </w:rPr>
              <w:fldChar w:fldCharType="separate"/>
            </w:r>
            <w:r w:rsidR="00C02F8D">
              <w:rPr>
                <w:noProof/>
                <w:webHidden/>
              </w:rPr>
              <w:t>8</w:t>
            </w:r>
            <w:r w:rsidR="00427653" w:rsidRPr="00796691">
              <w:rPr>
                <w:noProof/>
                <w:webHidden/>
              </w:rPr>
              <w:fldChar w:fldCharType="end"/>
            </w:r>
          </w:hyperlink>
        </w:p>
        <w:p w14:paraId="5229551C" w14:textId="77777777" w:rsidR="00427653" w:rsidRPr="00796691" w:rsidRDefault="005C0F77" w:rsidP="00796691">
          <w:pPr>
            <w:pStyle w:val="TDC2"/>
            <w:tabs>
              <w:tab w:val="right" w:leader="dot" w:pos="9034"/>
            </w:tabs>
            <w:rPr>
              <w:rFonts w:asciiTheme="minorHAnsi" w:eastAsiaTheme="minorEastAsia" w:hAnsiTheme="minorHAnsi" w:cstheme="minorBidi"/>
              <w:noProof/>
            </w:rPr>
          </w:pPr>
          <w:hyperlink w:anchor="_Toc196232469" w:history="1">
            <w:r w:rsidR="00427653" w:rsidRPr="00796691">
              <w:rPr>
                <w:rStyle w:val="Hipervnculo"/>
                <w:noProof/>
                <w:color w:val="auto"/>
              </w:rPr>
              <w:t>SEGUNDO. Estudio de Fondo</w:t>
            </w:r>
            <w:r w:rsidR="00427653" w:rsidRPr="00796691">
              <w:rPr>
                <w:noProof/>
                <w:webHidden/>
              </w:rPr>
              <w:tab/>
            </w:r>
            <w:r w:rsidR="00427653" w:rsidRPr="00796691">
              <w:rPr>
                <w:noProof/>
                <w:webHidden/>
              </w:rPr>
              <w:fldChar w:fldCharType="begin"/>
            </w:r>
            <w:r w:rsidR="00427653" w:rsidRPr="00796691">
              <w:rPr>
                <w:noProof/>
                <w:webHidden/>
              </w:rPr>
              <w:instrText xml:space="preserve"> PAGEREF _Toc196232469 \h </w:instrText>
            </w:r>
            <w:r w:rsidR="00427653" w:rsidRPr="00796691">
              <w:rPr>
                <w:noProof/>
                <w:webHidden/>
              </w:rPr>
            </w:r>
            <w:r w:rsidR="00427653" w:rsidRPr="00796691">
              <w:rPr>
                <w:noProof/>
                <w:webHidden/>
              </w:rPr>
              <w:fldChar w:fldCharType="separate"/>
            </w:r>
            <w:r w:rsidR="00C02F8D">
              <w:rPr>
                <w:noProof/>
                <w:webHidden/>
              </w:rPr>
              <w:t>8</w:t>
            </w:r>
            <w:r w:rsidR="00427653" w:rsidRPr="00796691">
              <w:rPr>
                <w:noProof/>
                <w:webHidden/>
              </w:rPr>
              <w:fldChar w:fldCharType="end"/>
            </w:r>
          </w:hyperlink>
        </w:p>
        <w:p w14:paraId="16B2EC1D" w14:textId="77777777" w:rsidR="00427653" w:rsidRPr="00796691" w:rsidRDefault="005C0F77" w:rsidP="00796691">
          <w:pPr>
            <w:pStyle w:val="TDC3"/>
            <w:tabs>
              <w:tab w:val="right" w:leader="dot" w:pos="9034"/>
            </w:tabs>
            <w:rPr>
              <w:rFonts w:asciiTheme="minorHAnsi" w:eastAsiaTheme="minorEastAsia" w:hAnsiTheme="minorHAnsi" w:cstheme="minorBidi"/>
              <w:noProof/>
            </w:rPr>
          </w:pPr>
          <w:hyperlink w:anchor="_Toc196232470" w:history="1">
            <w:r w:rsidR="00427653" w:rsidRPr="00796691">
              <w:rPr>
                <w:rStyle w:val="Hipervnculo"/>
                <w:noProof/>
                <w:color w:val="auto"/>
              </w:rPr>
              <w:t>a) Mandato de transparencia y responsabilidad del Sujeto Obligado</w:t>
            </w:r>
            <w:r w:rsidR="00427653" w:rsidRPr="00796691">
              <w:rPr>
                <w:noProof/>
                <w:webHidden/>
              </w:rPr>
              <w:tab/>
            </w:r>
            <w:r w:rsidR="00427653" w:rsidRPr="00796691">
              <w:rPr>
                <w:noProof/>
                <w:webHidden/>
              </w:rPr>
              <w:fldChar w:fldCharType="begin"/>
            </w:r>
            <w:r w:rsidR="00427653" w:rsidRPr="00796691">
              <w:rPr>
                <w:noProof/>
                <w:webHidden/>
              </w:rPr>
              <w:instrText xml:space="preserve"> PAGEREF _Toc196232470 \h </w:instrText>
            </w:r>
            <w:r w:rsidR="00427653" w:rsidRPr="00796691">
              <w:rPr>
                <w:noProof/>
                <w:webHidden/>
              </w:rPr>
            </w:r>
            <w:r w:rsidR="00427653" w:rsidRPr="00796691">
              <w:rPr>
                <w:noProof/>
                <w:webHidden/>
              </w:rPr>
              <w:fldChar w:fldCharType="separate"/>
            </w:r>
            <w:r w:rsidR="00C02F8D">
              <w:rPr>
                <w:noProof/>
                <w:webHidden/>
              </w:rPr>
              <w:t>8</w:t>
            </w:r>
            <w:r w:rsidR="00427653" w:rsidRPr="00796691">
              <w:rPr>
                <w:noProof/>
                <w:webHidden/>
              </w:rPr>
              <w:fldChar w:fldCharType="end"/>
            </w:r>
          </w:hyperlink>
        </w:p>
        <w:p w14:paraId="6918DF50" w14:textId="77777777" w:rsidR="00427653" w:rsidRPr="00796691" w:rsidRDefault="005C0F77" w:rsidP="00796691">
          <w:pPr>
            <w:pStyle w:val="TDC3"/>
            <w:tabs>
              <w:tab w:val="right" w:leader="dot" w:pos="9034"/>
            </w:tabs>
            <w:rPr>
              <w:rFonts w:asciiTheme="minorHAnsi" w:eastAsiaTheme="minorEastAsia" w:hAnsiTheme="minorHAnsi" w:cstheme="minorBidi"/>
              <w:noProof/>
            </w:rPr>
          </w:pPr>
          <w:hyperlink w:anchor="_Toc196232471" w:history="1">
            <w:r w:rsidR="00427653" w:rsidRPr="00796691">
              <w:rPr>
                <w:rStyle w:val="Hipervnculo"/>
                <w:noProof/>
                <w:color w:val="auto"/>
              </w:rPr>
              <w:t>b) Controversia a resolver</w:t>
            </w:r>
            <w:r w:rsidR="00427653" w:rsidRPr="00796691">
              <w:rPr>
                <w:noProof/>
                <w:webHidden/>
              </w:rPr>
              <w:tab/>
            </w:r>
            <w:r w:rsidR="00427653" w:rsidRPr="00796691">
              <w:rPr>
                <w:noProof/>
                <w:webHidden/>
              </w:rPr>
              <w:fldChar w:fldCharType="begin"/>
            </w:r>
            <w:r w:rsidR="00427653" w:rsidRPr="00796691">
              <w:rPr>
                <w:noProof/>
                <w:webHidden/>
              </w:rPr>
              <w:instrText xml:space="preserve"> PAGEREF _Toc196232471 \h </w:instrText>
            </w:r>
            <w:r w:rsidR="00427653" w:rsidRPr="00796691">
              <w:rPr>
                <w:noProof/>
                <w:webHidden/>
              </w:rPr>
            </w:r>
            <w:r w:rsidR="00427653" w:rsidRPr="00796691">
              <w:rPr>
                <w:noProof/>
                <w:webHidden/>
              </w:rPr>
              <w:fldChar w:fldCharType="separate"/>
            </w:r>
            <w:r w:rsidR="00C02F8D">
              <w:rPr>
                <w:noProof/>
                <w:webHidden/>
              </w:rPr>
              <w:t>11</w:t>
            </w:r>
            <w:r w:rsidR="00427653" w:rsidRPr="00796691">
              <w:rPr>
                <w:noProof/>
                <w:webHidden/>
              </w:rPr>
              <w:fldChar w:fldCharType="end"/>
            </w:r>
          </w:hyperlink>
        </w:p>
        <w:p w14:paraId="7A3BE48A" w14:textId="77777777" w:rsidR="00427653" w:rsidRPr="00796691" w:rsidRDefault="005C0F77" w:rsidP="00796691">
          <w:pPr>
            <w:pStyle w:val="TDC3"/>
            <w:tabs>
              <w:tab w:val="right" w:leader="dot" w:pos="9034"/>
            </w:tabs>
            <w:rPr>
              <w:rFonts w:asciiTheme="minorHAnsi" w:eastAsiaTheme="minorEastAsia" w:hAnsiTheme="minorHAnsi" w:cstheme="minorBidi"/>
              <w:noProof/>
            </w:rPr>
          </w:pPr>
          <w:hyperlink w:anchor="_Toc196232472" w:history="1">
            <w:r w:rsidR="00427653" w:rsidRPr="00796691">
              <w:rPr>
                <w:rStyle w:val="Hipervnculo"/>
                <w:noProof/>
                <w:color w:val="auto"/>
              </w:rPr>
              <w:t>c) Estudio de la controversia</w:t>
            </w:r>
            <w:r w:rsidR="00427653" w:rsidRPr="00796691">
              <w:rPr>
                <w:noProof/>
                <w:webHidden/>
              </w:rPr>
              <w:tab/>
            </w:r>
            <w:r w:rsidR="00427653" w:rsidRPr="00796691">
              <w:rPr>
                <w:noProof/>
                <w:webHidden/>
              </w:rPr>
              <w:fldChar w:fldCharType="begin"/>
            </w:r>
            <w:r w:rsidR="00427653" w:rsidRPr="00796691">
              <w:rPr>
                <w:noProof/>
                <w:webHidden/>
              </w:rPr>
              <w:instrText xml:space="preserve"> PAGEREF _Toc196232472 \h </w:instrText>
            </w:r>
            <w:r w:rsidR="00427653" w:rsidRPr="00796691">
              <w:rPr>
                <w:noProof/>
                <w:webHidden/>
              </w:rPr>
            </w:r>
            <w:r w:rsidR="00427653" w:rsidRPr="00796691">
              <w:rPr>
                <w:noProof/>
                <w:webHidden/>
              </w:rPr>
              <w:fldChar w:fldCharType="separate"/>
            </w:r>
            <w:r w:rsidR="00C02F8D">
              <w:rPr>
                <w:noProof/>
                <w:webHidden/>
              </w:rPr>
              <w:t>12</w:t>
            </w:r>
            <w:r w:rsidR="00427653" w:rsidRPr="00796691">
              <w:rPr>
                <w:noProof/>
                <w:webHidden/>
              </w:rPr>
              <w:fldChar w:fldCharType="end"/>
            </w:r>
          </w:hyperlink>
        </w:p>
        <w:p w14:paraId="66BB7239" w14:textId="77777777" w:rsidR="00427653" w:rsidRPr="00796691" w:rsidRDefault="005C0F77" w:rsidP="00796691">
          <w:pPr>
            <w:pStyle w:val="TDC3"/>
            <w:tabs>
              <w:tab w:val="right" w:leader="dot" w:pos="9034"/>
            </w:tabs>
            <w:rPr>
              <w:rFonts w:asciiTheme="minorHAnsi" w:eastAsiaTheme="minorEastAsia" w:hAnsiTheme="minorHAnsi" w:cstheme="minorBidi"/>
              <w:noProof/>
            </w:rPr>
          </w:pPr>
          <w:hyperlink w:anchor="_Toc196232473" w:history="1">
            <w:r w:rsidR="00427653" w:rsidRPr="00796691">
              <w:rPr>
                <w:rStyle w:val="Hipervnculo"/>
                <w:noProof/>
                <w:color w:val="auto"/>
              </w:rPr>
              <w:t>d) Versión pública</w:t>
            </w:r>
            <w:r w:rsidR="00427653" w:rsidRPr="00796691">
              <w:rPr>
                <w:noProof/>
                <w:webHidden/>
              </w:rPr>
              <w:tab/>
            </w:r>
            <w:r w:rsidR="00427653" w:rsidRPr="00796691">
              <w:rPr>
                <w:noProof/>
                <w:webHidden/>
              </w:rPr>
              <w:fldChar w:fldCharType="begin"/>
            </w:r>
            <w:r w:rsidR="00427653" w:rsidRPr="00796691">
              <w:rPr>
                <w:noProof/>
                <w:webHidden/>
              </w:rPr>
              <w:instrText xml:space="preserve"> PAGEREF _Toc196232473 \h </w:instrText>
            </w:r>
            <w:r w:rsidR="00427653" w:rsidRPr="00796691">
              <w:rPr>
                <w:noProof/>
                <w:webHidden/>
              </w:rPr>
            </w:r>
            <w:r w:rsidR="00427653" w:rsidRPr="00796691">
              <w:rPr>
                <w:noProof/>
                <w:webHidden/>
              </w:rPr>
              <w:fldChar w:fldCharType="separate"/>
            </w:r>
            <w:r w:rsidR="00C02F8D">
              <w:rPr>
                <w:b/>
                <w:bCs/>
                <w:noProof/>
                <w:webHidden/>
                <w:lang w:val="es-ES"/>
              </w:rPr>
              <w:t>¡Error! Marcador no definido.</w:t>
            </w:r>
            <w:r w:rsidR="00427653" w:rsidRPr="00796691">
              <w:rPr>
                <w:noProof/>
                <w:webHidden/>
              </w:rPr>
              <w:fldChar w:fldCharType="end"/>
            </w:r>
          </w:hyperlink>
        </w:p>
        <w:p w14:paraId="4019EAB8" w14:textId="77777777" w:rsidR="00427653" w:rsidRPr="00796691" w:rsidRDefault="005C0F77" w:rsidP="00796691">
          <w:pPr>
            <w:pStyle w:val="TDC3"/>
            <w:tabs>
              <w:tab w:val="right" w:leader="dot" w:pos="9034"/>
            </w:tabs>
            <w:rPr>
              <w:rFonts w:asciiTheme="minorHAnsi" w:eastAsiaTheme="minorEastAsia" w:hAnsiTheme="minorHAnsi" w:cstheme="minorBidi"/>
              <w:noProof/>
            </w:rPr>
          </w:pPr>
          <w:hyperlink w:anchor="_Toc196232474" w:history="1">
            <w:r w:rsidR="00427653" w:rsidRPr="00796691">
              <w:rPr>
                <w:rStyle w:val="Hipervnculo"/>
                <w:noProof/>
                <w:color w:val="auto"/>
              </w:rPr>
              <w:t>e) Conclusión</w:t>
            </w:r>
            <w:r w:rsidR="00427653" w:rsidRPr="00796691">
              <w:rPr>
                <w:noProof/>
                <w:webHidden/>
              </w:rPr>
              <w:tab/>
            </w:r>
            <w:r w:rsidR="00427653" w:rsidRPr="00796691">
              <w:rPr>
                <w:noProof/>
                <w:webHidden/>
              </w:rPr>
              <w:fldChar w:fldCharType="begin"/>
            </w:r>
            <w:r w:rsidR="00427653" w:rsidRPr="00796691">
              <w:rPr>
                <w:noProof/>
                <w:webHidden/>
              </w:rPr>
              <w:instrText xml:space="preserve"> PAGEREF _Toc196232474 \h </w:instrText>
            </w:r>
            <w:r w:rsidR="00427653" w:rsidRPr="00796691">
              <w:rPr>
                <w:noProof/>
                <w:webHidden/>
              </w:rPr>
            </w:r>
            <w:r w:rsidR="00427653" w:rsidRPr="00796691">
              <w:rPr>
                <w:noProof/>
                <w:webHidden/>
              </w:rPr>
              <w:fldChar w:fldCharType="separate"/>
            </w:r>
            <w:r w:rsidR="00C02F8D">
              <w:rPr>
                <w:b/>
                <w:bCs/>
                <w:noProof/>
                <w:webHidden/>
                <w:lang w:val="es-ES"/>
              </w:rPr>
              <w:t>¡Error! Marcador no definido.</w:t>
            </w:r>
            <w:r w:rsidR="00427653" w:rsidRPr="00796691">
              <w:rPr>
                <w:noProof/>
                <w:webHidden/>
              </w:rPr>
              <w:fldChar w:fldCharType="end"/>
            </w:r>
          </w:hyperlink>
        </w:p>
        <w:p w14:paraId="3D4E71E8" w14:textId="77777777" w:rsidR="00427653" w:rsidRPr="00796691" w:rsidRDefault="005C0F77" w:rsidP="00796691">
          <w:pPr>
            <w:pStyle w:val="TDC1"/>
            <w:tabs>
              <w:tab w:val="right" w:leader="dot" w:pos="9034"/>
            </w:tabs>
            <w:rPr>
              <w:rFonts w:asciiTheme="minorHAnsi" w:eastAsiaTheme="minorEastAsia" w:hAnsiTheme="minorHAnsi" w:cstheme="minorBidi"/>
              <w:noProof/>
            </w:rPr>
          </w:pPr>
          <w:hyperlink w:anchor="_Toc196232475" w:history="1">
            <w:r w:rsidR="00427653" w:rsidRPr="00796691">
              <w:rPr>
                <w:rStyle w:val="Hipervnculo"/>
                <w:noProof/>
                <w:color w:val="auto"/>
              </w:rPr>
              <w:t>RESUELVE</w:t>
            </w:r>
            <w:r w:rsidR="00427653" w:rsidRPr="00796691">
              <w:rPr>
                <w:noProof/>
                <w:webHidden/>
              </w:rPr>
              <w:tab/>
            </w:r>
            <w:r w:rsidR="00427653" w:rsidRPr="00796691">
              <w:rPr>
                <w:noProof/>
                <w:webHidden/>
              </w:rPr>
              <w:fldChar w:fldCharType="begin"/>
            </w:r>
            <w:r w:rsidR="00427653" w:rsidRPr="00796691">
              <w:rPr>
                <w:noProof/>
                <w:webHidden/>
              </w:rPr>
              <w:instrText xml:space="preserve"> PAGEREF _Toc196232475 \h </w:instrText>
            </w:r>
            <w:r w:rsidR="00427653" w:rsidRPr="00796691">
              <w:rPr>
                <w:noProof/>
                <w:webHidden/>
              </w:rPr>
            </w:r>
            <w:r w:rsidR="00427653" w:rsidRPr="00796691">
              <w:rPr>
                <w:noProof/>
                <w:webHidden/>
              </w:rPr>
              <w:fldChar w:fldCharType="separate"/>
            </w:r>
            <w:r w:rsidR="00C02F8D">
              <w:rPr>
                <w:b/>
                <w:bCs/>
                <w:noProof/>
                <w:webHidden/>
                <w:lang w:val="es-ES"/>
              </w:rPr>
              <w:t>¡Error! Marcador no definido.</w:t>
            </w:r>
            <w:r w:rsidR="00427653" w:rsidRPr="00796691">
              <w:rPr>
                <w:noProof/>
                <w:webHidden/>
              </w:rPr>
              <w:fldChar w:fldCharType="end"/>
            </w:r>
          </w:hyperlink>
        </w:p>
        <w:p w14:paraId="4932888C" w14:textId="68C5F726" w:rsidR="00FD20C4" w:rsidRPr="00796691" w:rsidRDefault="00FD20C4" w:rsidP="00796691">
          <w:r w:rsidRPr="00796691">
            <w:rPr>
              <w:b/>
              <w:bCs/>
              <w:lang w:val="es-ES"/>
            </w:rPr>
            <w:fldChar w:fldCharType="end"/>
          </w:r>
        </w:p>
      </w:sdtContent>
    </w:sdt>
    <w:p w14:paraId="32AD31E9" w14:textId="77777777" w:rsidR="00FD6BCA" w:rsidRPr="00796691" w:rsidRDefault="00FD6BCA" w:rsidP="00796691">
      <w:pPr>
        <w:pBdr>
          <w:top w:val="nil"/>
          <w:left w:val="nil"/>
          <w:bottom w:val="nil"/>
          <w:right w:val="nil"/>
          <w:between w:val="nil"/>
        </w:pBdr>
        <w:tabs>
          <w:tab w:val="right" w:pos="9034"/>
        </w:tabs>
        <w:spacing w:after="100"/>
        <w:rPr>
          <w:b/>
        </w:rPr>
        <w:sectPr w:rsidR="00FD6BCA" w:rsidRPr="00796691">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39608353" w14:textId="558F49FA" w:rsidR="00FD6BCA" w:rsidRPr="00796691" w:rsidRDefault="00C05457" w:rsidP="00796691">
      <w:pPr>
        <w:rPr>
          <w:b/>
        </w:rPr>
      </w:pPr>
      <w:r w:rsidRPr="00796691">
        <w:lastRenderedPageBreak/>
        <w:t>Resolución del Pleno del Instituto de Transparencia, Acceso a la Información Pública y Protección de Datos Personales del Estado de México y Municipios, con domicilio en Metepec, Estado de México, de</w:t>
      </w:r>
      <w:r w:rsidR="00796691" w:rsidRPr="00796691">
        <w:t>l</w:t>
      </w:r>
      <w:r w:rsidRPr="00796691">
        <w:t xml:space="preserve"> </w:t>
      </w:r>
      <w:r w:rsidR="009C1C5D" w:rsidRPr="00796691">
        <w:rPr>
          <w:b/>
        </w:rPr>
        <w:t>treinta de abril</w:t>
      </w:r>
      <w:r w:rsidRPr="00796691">
        <w:rPr>
          <w:b/>
        </w:rPr>
        <w:t xml:space="preserve"> de dos mil veinticinco.</w:t>
      </w:r>
    </w:p>
    <w:p w14:paraId="469ACC29" w14:textId="77777777" w:rsidR="00FD6BCA" w:rsidRPr="00796691" w:rsidRDefault="00FD6BCA" w:rsidP="00796691"/>
    <w:p w14:paraId="3B9725E6" w14:textId="5725ADC9" w:rsidR="00FD6BCA" w:rsidRPr="00796691" w:rsidRDefault="00C05457" w:rsidP="00796691">
      <w:r w:rsidRPr="00796691">
        <w:rPr>
          <w:b/>
        </w:rPr>
        <w:t xml:space="preserve">VISTO </w:t>
      </w:r>
      <w:r w:rsidRPr="00796691">
        <w:t xml:space="preserve">el expediente formado con motivo del Recurso de Revisión </w:t>
      </w:r>
      <w:r w:rsidR="001F71DC" w:rsidRPr="00796691">
        <w:rPr>
          <w:b/>
        </w:rPr>
        <w:t>02677/INFOEM/IP/RR/2025</w:t>
      </w:r>
      <w:r w:rsidRPr="00796691">
        <w:rPr>
          <w:b/>
        </w:rPr>
        <w:t xml:space="preserve"> </w:t>
      </w:r>
      <w:r w:rsidRPr="00796691">
        <w:t xml:space="preserve">interpuesto por </w:t>
      </w:r>
      <w:bookmarkStart w:id="2" w:name="_GoBack"/>
      <w:r w:rsidR="00860D55">
        <w:rPr>
          <w:b/>
        </w:rPr>
        <w:t>XXXXXX XXXXXXX XXXXXX</w:t>
      </w:r>
      <w:bookmarkEnd w:id="2"/>
      <w:r w:rsidRPr="00796691">
        <w:t xml:space="preserve">, a quien en lo subsecuente se le denominará </w:t>
      </w:r>
      <w:r w:rsidRPr="00796691">
        <w:rPr>
          <w:b/>
        </w:rPr>
        <w:t>LA PARTE RECURRENTE</w:t>
      </w:r>
      <w:r w:rsidRPr="00796691">
        <w:t xml:space="preserve">, en contra de la respuesta emitida por el </w:t>
      </w:r>
      <w:r w:rsidR="001F71DC" w:rsidRPr="00796691">
        <w:rPr>
          <w:b/>
        </w:rPr>
        <w:t>Ayuntamiento de Almoloya del Río</w:t>
      </w:r>
      <w:r w:rsidRPr="00796691">
        <w:t xml:space="preserve">, en adelante </w:t>
      </w:r>
      <w:r w:rsidRPr="00796691">
        <w:rPr>
          <w:b/>
        </w:rPr>
        <w:t>EL SUJETO OBLIGADO</w:t>
      </w:r>
      <w:r w:rsidRPr="00796691">
        <w:t>, se emite la presente Resolución con base en los Antecedentes y Considerandos que se exponen a continuación:</w:t>
      </w:r>
    </w:p>
    <w:p w14:paraId="3095BCB3" w14:textId="77777777" w:rsidR="00FD6BCA" w:rsidRPr="00796691" w:rsidRDefault="00FD6BCA" w:rsidP="00796691"/>
    <w:p w14:paraId="7B74F830" w14:textId="77777777" w:rsidR="00FD6BCA" w:rsidRPr="00796691" w:rsidRDefault="00C05457" w:rsidP="00796691">
      <w:pPr>
        <w:pStyle w:val="Ttulo1"/>
      </w:pPr>
      <w:bookmarkStart w:id="3" w:name="_Toc196232450"/>
      <w:r w:rsidRPr="00796691">
        <w:t>ANTECEDENTES</w:t>
      </w:r>
      <w:bookmarkEnd w:id="3"/>
    </w:p>
    <w:p w14:paraId="51624F7C" w14:textId="77777777" w:rsidR="00FD6BCA" w:rsidRPr="00796691" w:rsidRDefault="00FD6BCA" w:rsidP="00796691"/>
    <w:p w14:paraId="4390203D" w14:textId="77777777" w:rsidR="00FD6BCA" w:rsidRPr="00796691" w:rsidRDefault="00C05457" w:rsidP="00796691">
      <w:pPr>
        <w:pStyle w:val="Ttulo2"/>
      </w:pPr>
      <w:bookmarkStart w:id="4" w:name="_Toc196232451"/>
      <w:r w:rsidRPr="00796691">
        <w:t>DE LA SOLICITUD DE INFORMACIÓN</w:t>
      </w:r>
      <w:bookmarkEnd w:id="4"/>
    </w:p>
    <w:p w14:paraId="0B3195FC" w14:textId="77777777" w:rsidR="00FD6BCA" w:rsidRPr="00796691" w:rsidRDefault="00C05457" w:rsidP="00796691">
      <w:pPr>
        <w:pStyle w:val="Ttulo3"/>
      </w:pPr>
      <w:bookmarkStart w:id="5" w:name="_Toc196232452"/>
      <w:r w:rsidRPr="00796691">
        <w:t>a) Solicitud de información</w:t>
      </w:r>
      <w:bookmarkEnd w:id="5"/>
    </w:p>
    <w:p w14:paraId="0853A583" w14:textId="7F879806" w:rsidR="00FD6BCA" w:rsidRPr="00796691" w:rsidRDefault="00C05457" w:rsidP="00796691">
      <w:r w:rsidRPr="00796691">
        <w:t xml:space="preserve">El </w:t>
      </w:r>
      <w:r w:rsidR="001F71DC" w:rsidRPr="00796691">
        <w:rPr>
          <w:b/>
        </w:rPr>
        <w:t>catorce</w:t>
      </w:r>
      <w:r w:rsidR="009C1C5D" w:rsidRPr="00796691">
        <w:rPr>
          <w:b/>
        </w:rPr>
        <w:t xml:space="preserve"> de febrero</w:t>
      </w:r>
      <w:r w:rsidRPr="00796691">
        <w:rPr>
          <w:b/>
        </w:rPr>
        <w:t xml:space="preserve"> de dos mil veinticinco,</w:t>
      </w:r>
      <w:r w:rsidRPr="00796691">
        <w:t xml:space="preserve"> </w:t>
      </w:r>
      <w:r w:rsidRPr="00796691">
        <w:rPr>
          <w:b/>
        </w:rPr>
        <w:t>LA PARTE RECURRENTE</w:t>
      </w:r>
      <w:r w:rsidRPr="00796691">
        <w:t xml:space="preserve"> presentó una solicitud de acceso a la información pública ante el </w:t>
      </w:r>
      <w:r w:rsidRPr="00796691">
        <w:rPr>
          <w:b/>
        </w:rPr>
        <w:t>SUJETO OBLIGADO</w:t>
      </w:r>
      <w:r w:rsidRPr="00796691">
        <w:t>, a través del Sistema de Acceso a la Información Mexiquense (SAIMEX). Dicha solicitud quedó registrada con el número de folio</w:t>
      </w:r>
      <w:r w:rsidRPr="00796691">
        <w:rPr>
          <w:b/>
        </w:rPr>
        <w:t xml:space="preserve"> </w:t>
      </w:r>
      <w:r w:rsidR="001F71DC" w:rsidRPr="00796691">
        <w:rPr>
          <w:b/>
        </w:rPr>
        <w:t>00013/ALMORI/IP/2025</w:t>
      </w:r>
      <w:r w:rsidR="004268EA" w:rsidRPr="00796691">
        <w:rPr>
          <w:b/>
        </w:rPr>
        <w:t xml:space="preserve"> </w:t>
      </w:r>
      <w:r w:rsidRPr="00796691">
        <w:t>y en ella se requirió la siguiente información:</w:t>
      </w:r>
    </w:p>
    <w:p w14:paraId="0C015894" w14:textId="77777777" w:rsidR="00FD6BCA" w:rsidRPr="00796691" w:rsidRDefault="00FD6BCA" w:rsidP="00796691">
      <w:pPr>
        <w:tabs>
          <w:tab w:val="left" w:pos="4667"/>
        </w:tabs>
        <w:ind w:right="567"/>
        <w:rPr>
          <w:i/>
        </w:rPr>
      </w:pPr>
    </w:p>
    <w:p w14:paraId="2AAFCBE8" w14:textId="0E2C70FB" w:rsidR="00FD6BCA" w:rsidRPr="00796691" w:rsidRDefault="00C05457" w:rsidP="00796691">
      <w:pPr>
        <w:pStyle w:val="Puesto"/>
        <w:ind w:firstLine="0"/>
        <w:rPr>
          <w:color w:val="auto"/>
        </w:rPr>
      </w:pPr>
      <w:bookmarkStart w:id="6" w:name="_qsh70q" w:colFirst="0" w:colLast="0"/>
      <w:bookmarkEnd w:id="6"/>
      <w:r w:rsidRPr="00796691">
        <w:rPr>
          <w:color w:val="auto"/>
        </w:rPr>
        <w:t>“</w:t>
      </w:r>
      <w:r w:rsidR="001F71DC" w:rsidRPr="00796691">
        <w:rPr>
          <w:color w:val="auto"/>
        </w:rPr>
        <w:t>Solicito la certificación del titular de transparencia o en caso de contar con ella, que pueda acreditar la experiencia tal y como lo marca el articulo 32 de la ley orgánica municipal para ocupar el cargo.</w:t>
      </w:r>
      <w:r w:rsidRPr="00796691">
        <w:rPr>
          <w:color w:val="auto"/>
        </w:rPr>
        <w:t>” Sic</w:t>
      </w:r>
    </w:p>
    <w:p w14:paraId="352E4837" w14:textId="77777777" w:rsidR="00FD6BCA" w:rsidRPr="00796691" w:rsidRDefault="00FD6BCA" w:rsidP="00796691"/>
    <w:p w14:paraId="4B954404" w14:textId="77777777" w:rsidR="00FD6BCA" w:rsidRPr="00796691" w:rsidRDefault="00C05457" w:rsidP="00796691">
      <w:pPr>
        <w:tabs>
          <w:tab w:val="left" w:pos="4667"/>
        </w:tabs>
        <w:ind w:right="567"/>
        <w:rPr>
          <w:i/>
        </w:rPr>
      </w:pPr>
      <w:r w:rsidRPr="00796691">
        <w:rPr>
          <w:b/>
        </w:rPr>
        <w:t>Modalidad de entrega</w:t>
      </w:r>
      <w:r w:rsidRPr="00796691">
        <w:t>: a</w:t>
      </w:r>
      <w:r w:rsidRPr="00796691">
        <w:rPr>
          <w:i/>
        </w:rPr>
        <w:t xml:space="preserve"> través del </w:t>
      </w:r>
      <w:r w:rsidRPr="00796691">
        <w:rPr>
          <w:b/>
          <w:i/>
        </w:rPr>
        <w:t>SAIMEX</w:t>
      </w:r>
      <w:r w:rsidRPr="00796691">
        <w:rPr>
          <w:i/>
        </w:rPr>
        <w:t>.</w:t>
      </w:r>
    </w:p>
    <w:p w14:paraId="385F25B8" w14:textId="77777777" w:rsidR="00FD6BCA" w:rsidRPr="00796691" w:rsidRDefault="00FD6BCA" w:rsidP="00796691">
      <w:pPr>
        <w:tabs>
          <w:tab w:val="left" w:pos="4667"/>
        </w:tabs>
        <w:ind w:right="567"/>
        <w:rPr>
          <w:i/>
        </w:rPr>
      </w:pPr>
    </w:p>
    <w:p w14:paraId="3536DCA2" w14:textId="77777777" w:rsidR="00FD6BCA" w:rsidRPr="00796691" w:rsidRDefault="00C05457" w:rsidP="00796691">
      <w:pPr>
        <w:pStyle w:val="Ttulo3"/>
      </w:pPr>
      <w:bookmarkStart w:id="7" w:name="_3as4poj" w:colFirst="0" w:colLast="0"/>
      <w:bookmarkStart w:id="8" w:name="_Toc196232453"/>
      <w:bookmarkEnd w:id="7"/>
      <w:r w:rsidRPr="00796691">
        <w:lastRenderedPageBreak/>
        <w:t>b) Turno de la solicitud de información</w:t>
      </w:r>
      <w:bookmarkEnd w:id="8"/>
    </w:p>
    <w:p w14:paraId="14BB160F" w14:textId="38B4A5DF" w:rsidR="00FD6BCA" w:rsidRPr="00796691" w:rsidRDefault="00C05457" w:rsidP="00796691">
      <w:r w:rsidRPr="00796691">
        <w:t xml:space="preserve">En cumplimiento al artículo 162 de la Ley de Transparencia y Acceso a la Información Pública del Estado de México y Municipios, el </w:t>
      </w:r>
      <w:r w:rsidR="001F71DC" w:rsidRPr="00796691">
        <w:rPr>
          <w:b/>
          <w:bCs/>
        </w:rPr>
        <w:t>veinticuatro</w:t>
      </w:r>
      <w:r w:rsidR="009C1C5D" w:rsidRPr="00796691">
        <w:rPr>
          <w:b/>
        </w:rPr>
        <w:t xml:space="preserve"> de febrero</w:t>
      </w:r>
      <w:r w:rsidRPr="00796691">
        <w:rPr>
          <w:b/>
        </w:rPr>
        <w:t xml:space="preserve"> de dos mil veinticinco</w:t>
      </w:r>
      <w:r w:rsidRPr="00796691">
        <w:t xml:space="preserve">, el Titular de la Unidad de Transparencia del </w:t>
      </w:r>
      <w:r w:rsidRPr="00796691">
        <w:rPr>
          <w:b/>
        </w:rPr>
        <w:t>SUJETO OBLIGADO</w:t>
      </w:r>
      <w:r w:rsidRPr="00796691">
        <w:t xml:space="preserve"> turnó la solicitud de información al servidor público habilitado que estimó pertinente.</w:t>
      </w:r>
    </w:p>
    <w:p w14:paraId="684A03CE" w14:textId="77777777" w:rsidR="00FD6BCA" w:rsidRPr="00796691" w:rsidRDefault="00FD6BCA" w:rsidP="00796691">
      <w:pPr>
        <w:tabs>
          <w:tab w:val="left" w:pos="4667"/>
        </w:tabs>
        <w:ind w:right="567"/>
      </w:pPr>
    </w:p>
    <w:p w14:paraId="7A80E52D" w14:textId="77777777" w:rsidR="00FD6BCA" w:rsidRPr="00796691" w:rsidRDefault="00C05457" w:rsidP="00796691">
      <w:pPr>
        <w:pStyle w:val="Ttulo3"/>
        <w:spacing w:line="360" w:lineRule="auto"/>
      </w:pPr>
      <w:bookmarkStart w:id="9" w:name="_1pxezwc" w:colFirst="0" w:colLast="0"/>
      <w:bookmarkStart w:id="10" w:name="_Toc196232454"/>
      <w:bookmarkEnd w:id="9"/>
      <w:r w:rsidRPr="00796691">
        <w:t>c) Respuesta del Sujeto Obligado</w:t>
      </w:r>
      <w:bookmarkEnd w:id="10"/>
    </w:p>
    <w:p w14:paraId="3DE4EC67" w14:textId="091760A7" w:rsidR="00FD6BCA" w:rsidRPr="00796691" w:rsidRDefault="00C05457" w:rsidP="00796691">
      <w:pPr>
        <w:pBdr>
          <w:top w:val="nil"/>
          <w:left w:val="nil"/>
          <w:bottom w:val="nil"/>
          <w:right w:val="nil"/>
          <w:between w:val="nil"/>
        </w:pBdr>
      </w:pPr>
      <w:r w:rsidRPr="00796691">
        <w:t xml:space="preserve">El </w:t>
      </w:r>
      <w:r w:rsidR="009C1C5D" w:rsidRPr="00796691">
        <w:rPr>
          <w:b/>
        </w:rPr>
        <w:t>s</w:t>
      </w:r>
      <w:r w:rsidR="001F71DC" w:rsidRPr="00796691">
        <w:rPr>
          <w:b/>
        </w:rPr>
        <w:t>iete</w:t>
      </w:r>
      <w:r w:rsidR="009C1C5D" w:rsidRPr="00796691">
        <w:rPr>
          <w:b/>
        </w:rPr>
        <w:t xml:space="preserve"> de marzo</w:t>
      </w:r>
      <w:r w:rsidRPr="00796691">
        <w:rPr>
          <w:b/>
        </w:rPr>
        <w:t xml:space="preserve"> de dos mil veinticinco, </w:t>
      </w:r>
      <w:r w:rsidRPr="00796691">
        <w:t xml:space="preserve">el Titular de la Unidad de Transparencia del </w:t>
      </w:r>
      <w:r w:rsidRPr="00796691">
        <w:rPr>
          <w:b/>
        </w:rPr>
        <w:t>SUJETO OBLIGADO</w:t>
      </w:r>
      <w:r w:rsidRPr="00796691">
        <w:t xml:space="preserve"> notificó a través del </w:t>
      </w:r>
      <w:r w:rsidRPr="00796691">
        <w:rPr>
          <w:b/>
        </w:rPr>
        <w:t>SAIMEX</w:t>
      </w:r>
      <w:r w:rsidRPr="00796691">
        <w:t xml:space="preserve"> la siguiente respuesta:</w:t>
      </w:r>
    </w:p>
    <w:p w14:paraId="124E0B67" w14:textId="77777777" w:rsidR="00FD6BCA" w:rsidRPr="00796691" w:rsidRDefault="00FD6BCA" w:rsidP="00796691">
      <w:pPr>
        <w:pStyle w:val="Puesto"/>
        <w:ind w:left="0" w:firstLine="0"/>
        <w:rPr>
          <w:color w:val="auto"/>
        </w:rPr>
      </w:pPr>
    </w:p>
    <w:p w14:paraId="737A8832" w14:textId="77777777" w:rsidR="001F71DC" w:rsidRPr="00796691" w:rsidRDefault="00C05457" w:rsidP="00796691">
      <w:pPr>
        <w:pStyle w:val="Puesto"/>
        <w:jc w:val="right"/>
        <w:rPr>
          <w:color w:val="auto"/>
        </w:rPr>
      </w:pPr>
      <w:r w:rsidRPr="00796691">
        <w:rPr>
          <w:color w:val="auto"/>
        </w:rPr>
        <w:t>“</w:t>
      </w:r>
      <w:r w:rsidR="001F71DC" w:rsidRPr="00796691">
        <w:rPr>
          <w:color w:val="auto"/>
        </w:rPr>
        <w:t>Folio de la solicitud: 00013/ALMORI/IP/2025</w:t>
      </w:r>
    </w:p>
    <w:p w14:paraId="36119EFA" w14:textId="77777777" w:rsidR="001F71DC" w:rsidRPr="00796691" w:rsidRDefault="001F71DC" w:rsidP="00796691"/>
    <w:p w14:paraId="3EC7ED1C" w14:textId="77777777" w:rsidR="001F71DC" w:rsidRPr="00796691" w:rsidRDefault="001F71DC" w:rsidP="00796691">
      <w:pPr>
        <w:pStyle w:val="Puesto"/>
        <w:rPr>
          <w:color w:val="auto"/>
        </w:rPr>
      </w:pPr>
      <w:r w:rsidRPr="00796691">
        <w:rPr>
          <w:color w:val="auto"/>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7FAB95C" w14:textId="77777777" w:rsidR="001F71DC" w:rsidRPr="00796691" w:rsidRDefault="001F71DC" w:rsidP="00796691"/>
    <w:p w14:paraId="16E02A42" w14:textId="77777777" w:rsidR="001F71DC" w:rsidRPr="00796691" w:rsidRDefault="001F71DC" w:rsidP="00796691">
      <w:pPr>
        <w:pStyle w:val="Puesto"/>
        <w:rPr>
          <w:color w:val="auto"/>
        </w:rPr>
      </w:pPr>
      <w:r w:rsidRPr="00796691">
        <w:rPr>
          <w:color w:val="auto"/>
        </w:rPr>
        <w:t>Estimado solicitante, por este medio le hago llegar la información requerida. Sin otro particular quedo a sus ordenes.</w:t>
      </w:r>
    </w:p>
    <w:p w14:paraId="4C078039" w14:textId="77777777" w:rsidR="001F71DC" w:rsidRPr="00796691" w:rsidRDefault="001F71DC" w:rsidP="00796691"/>
    <w:p w14:paraId="30C1ECB6" w14:textId="77777777" w:rsidR="001F71DC" w:rsidRPr="00796691" w:rsidRDefault="001F71DC" w:rsidP="00796691">
      <w:pPr>
        <w:pStyle w:val="Puesto"/>
        <w:rPr>
          <w:color w:val="auto"/>
        </w:rPr>
      </w:pPr>
      <w:r w:rsidRPr="00796691">
        <w:rPr>
          <w:color w:val="auto"/>
        </w:rPr>
        <w:t>ATENTAMENTE</w:t>
      </w:r>
    </w:p>
    <w:p w14:paraId="653F5E5A" w14:textId="1AA2C794" w:rsidR="00FD6BCA" w:rsidRPr="00796691" w:rsidRDefault="001F71DC" w:rsidP="00796691">
      <w:pPr>
        <w:pStyle w:val="Puesto"/>
        <w:ind w:firstLine="0"/>
        <w:rPr>
          <w:color w:val="auto"/>
        </w:rPr>
      </w:pPr>
      <w:r w:rsidRPr="00796691">
        <w:rPr>
          <w:color w:val="auto"/>
        </w:rPr>
        <w:t>C. Sergio Vega Bolaños</w:t>
      </w:r>
      <w:r w:rsidR="00C05457" w:rsidRPr="00796691">
        <w:rPr>
          <w:color w:val="auto"/>
        </w:rPr>
        <w:t>” Sic.</w:t>
      </w:r>
    </w:p>
    <w:p w14:paraId="4B1394E3" w14:textId="77777777" w:rsidR="00FD6BCA" w:rsidRPr="00796691" w:rsidRDefault="00FD6BCA" w:rsidP="00796691">
      <w:pPr>
        <w:ind w:right="-28"/>
      </w:pPr>
    </w:p>
    <w:p w14:paraId="49439B69" w14:textId="77777777" w:rsidR="00FD6BCA" w:rsidRPr="00796691" w:rsidRDefault="00C05457" w:rsidP="00796691">
      <w:pPr>
        <w:ind w:right="-28"/>
      </w:pPr>
      <w:r w:rsidRPr="00796691">
        <w:t xml:space="preserve">Asimismo, </w:t>
      </w:r>
      <w:r w:rsidRPr="00796691">
        <w:rPr>
          <w:b/>
        </w:rPr>
        <w:t xml:space="preserve">EL SUJETO OBLIGADO </w:t>
      </w:r>
      <w:r w:rsidRPr="00796691">
        <w:t>adjuntó a su respuesta el archivo electrónico que se describe:</w:t>
      </w:r>
    </w:p>
    <w:p w14:paraId="5A5D5638" w14:textId="77777777" w:rsidR="001F71DC" w:rsidRPr="00796691" w:rsidRDefault="001F71DC" w:rsidP="00796691">
      <w:pPr>
        <w:ind w:left="720" w:right="-28"/>
        <w:rPr>
          <w:b/>
          <w:bCs/>
          <w:i/>
          <w:iCs/>
        </w:rPr>
      </w:pPr>
    </w:p>
    <w:p w14:paraId="065E33A8" w14:textId="42442A66" w:rsidR="00FD6BCA" w:rsidRPr="00796691" w:rsidRDefault="001F71DC" w:rsidP="00796691">
      <w:pPr>
        <w:numPr>
          <w:ilvl w:val="0"/>
          <w:numId w:val="21"/>
        </w:numPr>
        <w:ind w:right="-28"/>
        <w:rPr>
          <w:b/>
          <w:bCs/>
          <w:i/>
          <w:iCs/>
        </w:rPr>
      </w:pPr>
      <w:r w:rsidRPr="00796691">
        <w:rPr>
          <w:b/>
          <w:bCs/>
          <w:i/>
          <w:iCs/>
        </w:rPr>
        <w:t>Respuesta 00013 ALMORI IP 2025.pdf</w:t>
      </w:r>
    </w:p>
    <w:p w14:paraId="79A95351" w14:textId="2C667721" w:rsidR="001F71DC" w:rsidRPr="00796691" w:rsidRDefault="001F71DC" w:rsidP="00796691">
      <w:pPr>
        <w:ind w:left="720" w:right="-28"/>
      </w:pPr>
      <w:r w:rsidRPr="00796691">
        <w:t>Archivo constante de 3 páginas, en las que se contiene el oficio número ADR/PM/UT/</w:t>
      </w:r>
      <w:r w:rsidR="009F0912" w:rsidRPr="00796691">
        <w:t>072/2025 de fecha 7 de marzo de 2025, dirigido al solicitante, en el que le indica de manera medular lo siguiente:</w:t>
      </w:r>
    </w:p>
    <w:p w14:paraId="5BD54E24" w14:textId="262D88ED" w:rsidR="009F0912" w:rsidRPr="00796691" w:rsidRDefault="009F0912" w:rsidP="00796691">
      <w:pPr>
        <w:ind w:left="720" w:right="-28"/>
      </w:pPr>
      <w:r w:rsidRPr="00796691">
        <w:lastRenderedPageBreak/>
        <w:t>“Requerimiento 1.</w:t>
      </w:r>
    </w:p>
    <w:p w14:paraId="35CFDB5B" w14:textId="699A1BE0" w:rsidR="009F0912" w:rsidRPr="00796691" w:rsidRDefault="009F0912" w:rsidP="00796691">
      <w:pPr>
        <w:ind w:left="720" w:right="-28"/>
        <w:rPr>
          <w:i/>
          <w:iCs/>
        </w:rPr>
      </w:pPr>
      <w:r w:rsidRPr="00796691">
        <w:rPr>
          <w:i/>
          <w:iCs/>
        </w:rPr>
        <w:t>…me permito informarle que el proceso de certificación en materia de Transparencia y Acceso a la Información de quienes fungen como titulares de la Unidad de Transparencia cuentan con un plazo de seis meses a partir de ser nombrados en el cargo para obtener la acreditación….</w:t>
      </w:r>
    </w:p>
    <w:p w14:paraId="35828D7A" w14:textId="77777777" w:rsidR="009F0912" w:rsidRPr="00796691" w:rsidRDefault="009F0912" w:rsidP="00796691">
      <w:pPr>
        <w:ind w:left="720" w:right="-28"/>
        <w:rPr>
          <w:i/>
          <w:iCs/>
        </w:rPr>
      </w:pPr>
    </w:p>
    <w:p w14:paraId="2E5B364F" w14:textId="6C04C9AD" w:rsidR="009F0912" w:rsidRPr="00796691" w:rsidRDefault="009F0912" w:rsidP="00796691">
      <w:pPr>
        <w:ind w:left="720" w:right="-28"/>
        <w:rPr>
          <w:i/>
          <w:iCs/>
        </w:rPr>
      </w:pPr>
      <w:r w:rsidRPr="00796691">
        <w:rPr>
          <w:i/>
          <w:iCs/>
        </w:rPr>
        <w:t>Requerimiento 2.</w:t>
      </w:r>
    </w:p>
    <w:p w14:paraId="0999C72C" w14:textId="63E815B0" w:rsidR="009F0912" w:rsidRPr="00796691" w:rsidRDefault="009F0912" w:rsidP="00796691">
      <w:pPr>
        <w:ind w:left="720" w:right="-28"/>
        <w:rPr>
          <w:b/>
          <w:bCs/>
          <w:i/>
          <w:iCs/>
        </w:rPr>
      </w:pPr>
      <w:r w:rsidRPr="00796691">
        <w:rPr>
          <w:i/>
          <w:iCs/>
        </w:rPr>
        <w:t xml:space="preserve">…me permito informarle que de acuerdo con el artículo 32 la experiencia del Titular es requerida cuando el ciudadano designado no cuente con la formación académica correspondiente toda vez que la fracción III a la letra dice que para ocupar el cargo debe: </w:t>
      </w:r>
      <w:r w:rsidRPr="00796691">
        <w:rPr>
          <w:b/>
          <w:bCs/>
          <w:i/>
          <w:iCs/>
        </w:rPr>
        <w:t>Contar con título profesional o acreditar experiencia mínima de un año en la materia, ante la o el Presidente o el Ayuntamiento, cuando sea el caso, para el desempeño de los cargos que así lo requieran.” Sic.</w:t>
      </w:r>
    </w:p>
    <w:p w14:paraId="12140AF0" w14:textId="77777777" w:rsidR="009F0912" w:rsidRPr="00796691" w:rsidRDefault="009F0912" w:rsidP="00796691">
      <w:pPr>
        <w:ind w:right="-28"/>
      </w:pPr>
    </w:p>
    <w:p w14:paraId="25F4519C" w14:textId="77777777" w:rsidR="009F0912" w:rsidRPr="00796691" w:rsidRDefault="009F0912" w:rsidP="00796691">
      <w:pPr>
        <w:numPr>
          <w:ilvl w:val="0"/>
          <w:numId w:val="21"/>
        </w:numPr>
        <w:ind w:right="-28"/>
        <w:rPr>
          <w:b/>
          <w:bCs/>
          <w:i/>
          <w:iCs/>
        </w:rPr>
      </w:pPr>
      <w:r w:rsidRPr="00796691">
        <w:rPr>
          <w:b/>
          <w:bCs/>
          <w:i/>
          <w:iCs/>
        </w:rPr>
        <w:t>2. Cursos UT.pdf</w:t>
      </w:r>
    </w:p>
    <w:p w14:paraId="28EB9EE5" w14:textId="38D89AF2" w:rsidR="009F0912" w:rsidRPr="00796691" w:rsidRDefault="009F0912" w:rsidP="00796691">
      <w:pPr>
        <w:ind w:left="720" w:right="-28"/>
      </w:pPr>
      <w:r w:rsidRPr="00796691">
        <w:t>Archivo constante de 13 páginas, en las que se contienen diversas constancias emitidos en favor del C. Sergio Vega Bolaños, por el Infoem.</w:t>
      </w:r>
    </w:p>
    <w:p w14:paraId="67767BBD" w14:textId="77777777" w:rsidR="009F0912" w:rsidRPr="00796691" w:rsidRDefault="009F0912" w:rsidP="00796691">
      <w:pPr>
        <w:ind w:left="720" w:right="-28"/>
        <w:rPr>
          <w:b/>
          <w:bCs/>
        </w:rPr>
      </w:pPr>
    </w:p>
    <w:p w14:paraId="723B8D22" w14:textId="77777777" w:rsidR="009F0912" w:rsidRPr="00796691" w:rsidRDefault="009F0912" w:rsidP="00796691">
      <w:pPr>
        <w:numPr>
          <w:ilvl w:val="0"/>
          <w:numId w:val="21"/>
        </w:numPr>
        <w:ind w:right="-28"/>
        <w:rPr>
          <w:b/>
          <w:bCs/>
          <w:i/>
          <w:iCs/>
        </w:rPr>
      </w:pPr>
      <w:r w:rsidRPr="00796691">
        <w:rPr>
          <w:b/>
          <w:bCs/>
          <w:i/>
          <w:iCs/>
        </w:rPr>
        <w:t>Titulo de grado UT.pdf</w:t>
      </w:r>
    </w:p>
    <w:p w14:paraId="6516D746" w14:textId="7203AAA0" w:rsidR="009F0912" w:rsidRPr="00796691" w:rsidRDefault="009F0912" w:rsidP="00796691">
      <w:pPr>
        <w:ind w:left="720" w:right="-28"/>
      </w:pPr>
      <w:r w:rsidRPr="00796691">
        <w:t xml:space="preserve">Se contiene el </w:t>
      </w:r>
      <w:r w:rsidR="00282A44" w:rsidRPr="00796691">
        <w:t>grado de Doctorado, en favor del C. Sergio Vega Bolaños, emitido por la Universidad Iberoamericana.</w:t>
      </w:r>
    </w:p>
    <w:p w14:paraId="21E30922" w14:textId="77777777" w:rsidR="001F71DC" w:rsidRPr="00796691" w:rsidRDefault="001F71DC" w:rsidP="00796691">
      <w:pPr>
        <w:ind w:left="720" w:right="-28"/>
        <w:rPr>
          <w:b/>
          <w:bCs/>
          <w:i/>
          <w:iCs/>
        </w:rPr>
      </w:pPr>
    </w:p>
    <w:p w14:paraId="66F06AF4" w14:textId="77777777" w:rsidR="00FD6BCA" w:rsidRPr="00796691" w:rsidRDefault="00C05457" w:rsidP="00796691">
      <w:pPr>
        <w:pStyle w:val="Ttulo2"/>
        <w:jc w:val="left"/>
      </w:pPr>
      <w:bookmarkStart w:id="11" w:name="_Toc196232455"/>
      <w:r w:rsidRPr="00796691">
        <w:t>DEL RECURSO DE REVISIÓN</w:t>
      </w:r>
      <w:bookmarkEnd w:id="11"/>
    </w:p>
    <w:p w14:paraId="3043F1F3" w14:textId="77777777" w:rsidR="00FD6BCA" w:rsidRPr="00796691" w:rsidRDefault="00C05457" w:rsidP="00796691">
      <w:pPr>
        <w:pStyle w:val="Ttulo3"/>
      </w:pPr>
      <w:bookmarkStart w:id="12" w:name="_Toc196232456"/>
      <w:r w:rsidRPr="00796691">
        <w:t>a) Interposición del Recurso de Revisión</w:t>
      </w:r>
      <w:bookmarkEnd w:id="12"/>
    </w:p>
    <w:p w14:paraId="39A5D2EA" w14:textId="0315F924" w:rsidR="00FD6BCA" w:rsidRPr="00796691" w:rsidRDefault="00C05457" w:rsidP="00796691">
      <w:pPr>
        <w:ind w:right="-28"/>
      </w:pPr>
      <w:r w:rsidRPr="00796691">
        <w:t>El</w:t>
      </w:r>
      <w:r w:rsidRPr="00796691">
        <w:rPr>
          <w:b/>
        </w:rPr>
        <w:t xml:space="preserve"> </w:t>
      </w:r>
      <w:r w:rsidR="001F71DC" w:rsidRPr="00796691">
        <w:rPr>
          <w:b/>
        </w:rPr>
        <w:t>diez</w:t>
      </w:r>
      <w:r w:rsidR="009C1C5D" w:rsidRPr="00796691">
        <w:rPr>
          <w:b/>
        </w:rPr>
        <w:t xml:space="preserve"> de marzo</w:t>
      </w:r>
      <w:r w:rsidRPr="00796691">
        <w:rPr>
          <w:b/>
        </w:rPr>
        <w:t xml:space="preserve"> de dos mil veinticinco,</w:t>
      </w:r>
      <w:r w:rsidRPr="00796691">
        <w:t xml:space="preserve"> </w:t>
      </w:r>
      <w:r w:rsidRPr="00796691">
        <w:rPr>
          <w:b/>
        </w:rPr>
        <w:t>LA PARTE RECURRENTE</w:t>
      </w:r>
      <w:r w:rsidRPr="00796691">
        <w:t xml:space="preserve"> interpuso el recurso de revisión en contra de la respuesta emitida por el </w:t>
      </w:r>
      <w:r w:rsidRPr="00796691">
        <w:rPr>
          <w:b/>
        </w:rPr>
        <w:t>SUJETO OBLIGADO</w:t>
      </w:r>
      <w:r w:rsidRPr="00796691">
        <w:t xml:space="preserve">, mismo que fue </w:t>
      </w:r>
      <w:r w:rsidRPr="00796691">
        <w:lastRenderedPageBreak/>
        <w:t xml:space="preserve">registrado en el </w:t>
      </w:r>
      <w:r w:rsidRPr="00796691">
        <w:rPr>
          <w:b/>
        </w:rPr>
        <w:t>SAIMEX</w:t>
      </w:r>
      <w:r w:rsidRPr="00796691">
        <w:t xml:space="preserve"> con el número de expediente </w:t>
      </w:r>
      <w:r w:rsidR="001F71DC" w:rsidRPr="00796691">
        <w:rPr>
          <w:b/>
        </w:rPr>
        <w:t>02677/INFOEM/IP/RR/2025</w:t>
      </w:r>
      <w:r w:rsidRPr="00796691">
        <w:t>, y en el cual manifestó lo siguiente:</w:t>
      </w:r>
    </w:p>
    <w:p w14:paraId="29993A78" w14:textId="77777777" w:rsidR="00FD6BCA" w:rsidRPr="00796691" w:rsidRDefault="00FD6BCA" w:rsidP="00796691">
      <w:pPr>
        <w:tabs>
          <w:tab w:val="left" w:pos="4667"/>
        </w:tabs>
        <w:ind w:right="539"/>
      </w:pPr>
    </w:p>
    <w:p w14:paraId="7664D0CD" w14:textId="77777777" w:rsidR="00FD6BCA" w:rsidRPr="00796691" w:rsidRDefault="00C05457" w:rsidP="00796691">
      <w:pPr>
        <w:tabs>
          <w:tab w:val="left" w:pos="4667"/>
        </w:tabs>
        <w:ind w:left="567" w:right="539"/>
        <w:rPr>
          <w:b/>
        </w:rPr>
      </w:pPr>
      <w:r w:rsidRPr="00796691">
        <w:rPr>
          <w:b/>
        </w:rPr>
        <w:t>ACTO IMPUGNADO</w:t>
      </w:r>
    </w:p>
    <w:p w14:paraId="14AB460E" w14:textId="1974EFB5" w:rsidR="00FD6BCA" w:rsidRPr="00796691" w:rsidRDefault="00282A44" w:rsidP="00796691">
      <w:pPr>
        <w:tabs>
          <w:tab w:val="left" w:pos="4667"/>
        </w:tabs>
        <w:ind w:left="567" w:right="539"/>
        <w:rPr>
          <w:i/>
        </w:rPr>
      </w:pPr>
      <w:r w:rsidRPr="00796691">
        <w:rPr>
          <w:i/>
        </w:rPr>
        <w:t>Solicito la certificación del titular de transparencia o en caso de contar con ella, que pueda acreditar la experiencia tal y como lo marca el articulo 32 de la ley orgánica municipal para ocupar el cargo.</w:t>
      </w:r>
    </w:p>
    <w:p w14:paraId="09AB4B0D" w14:textId="77777777" w:rsidR="00FD6BCA" w:rsidRPr="00796691" w:rsidRDefault="00FD6BCA" w:rsidP="00796691">
      <w:pPr>
        <w:tabs>
          <w:tab w:val="left" w:pos="4667"/>
        </w:tabs>
        <w:ind w:left="567" w:right="539"/>
        <w:rPr>
          <w:b/>
        </w:rPr>
      </w:pPr>
    </w:p>
    <w:p w14:paraId="0B6ADB89" w14:textId="77777777" w:rsidR="00FD6BCA" w:rsidRPr="00796691" w:rsidRDefault="00C05457" w:rsidP="00796691">
      <w:pPr>
        <w:tabs>
          <w:tab w:val="left" w:pos="4667"/>
        </w:tabs>
        <w:ind w:left="567" w:right="539"/>
        <w:rPr>
          <w:b/>
        </w:rPr>
      </w:pPr>
      <w:r w:rsidRPr="00796691">
        <w:rPr>
          <w:b/>
        </w:rPr>
        <w:t>RAZONES O MOTIVOS DE LA INCONFORMIDAD</w:t>
      </w:r>
      <w:r w:rsidRPr="00796691">
        <w:rPr>
          <w:b/>
        </w:rPr>
        <w:tab/>
      </w:r>
    </w:p>
    <w:p w14:paraId="268ACD06" w14:textId="5B23F178" w:rsidR="00FD6BCA" w:rsidRPr="00796691" w:rsidRDefault="00D64098" w:rsidP="00796691">
      <w:pPr>
        <w:ind w:left="567" w:right="539"/>
        <w:rPr>
          <w:i/>
        </w:rPr>
      </w:pPr>
      <w:r w:rsidRPr="00796691">
        <w:rPr>
          <w:i/>
        </w:rPr>
        <w:t>N</w:t>
      </w:r>
      <w:r w:rsidR="00282A44" w:rsidRPr="00796691">
        <w:rPr>
          <w:i/>
        </w:rPr>
        <w:t>o presenta titulo profesional como lo marca el articulo 32 de la ley orgánica municipal, presenta un doctorado en antropología, además de que agrega cursos que fueron tomados a finales del año del 2024, lo que no acredita la experiencia del encargo, solo acredita que tiene conocimientos de la materia.</w:t>
      </w:r>
    </w:p>
    <w:p w14:paraId="5CD78DC6" w14:textId="77777777" w:rsidR="004268EA" w:rsidRPr="00796691" w:rsidRDefault="004268EA" w:rsidP="00796691"/>
    <w:p w14:paraId="35E82371" w14:textId="77777777" w:rsidR="00FD6BCA" w:rsidRPr="00796691" w:rsidRDefault="00C05457" w:rsidP="00796691">
      <w:pPr>
        <w:pStyle w:val="Ttulo3"/>
      </w:pPr>
      <w:bookmarkStart w:id="13" w:name="_Toc196232457"/>
      <w:r w:rsidRPr="00796691">
        <w:t>b) Turno del Recurso de Revisión</w:t>
      </w:r>
      <w:bookmarkEnd w:id="13"/>
    </w:p>
    <w:p w14:paraId="25A46BBC" w14:textId="62EC519B" w:rsidR="00FD6BCA" w:rsidRPr="00796691" w:rsidRDefault="00C05457" w:rsidP="00796691">
      <w:r w:rsidRPr="00796691">
        <w:t>Con fundamento en el artículo 185, fracción I de la Ley de Transparencia y Acceso a la Información Pública del Estado de México y Municipios, el</w:t>
      </w:r>
      <w:r w:rsidRPr="00796691">
        <w:rPr>
          <w:b/>
        </w:rPr>
        <w:t xml:space="preserve"> </w:t>
      </w:r>
      <w:r w:rsidR="001F71DC" w:rsidRPr="00796691">
        <w:rPr>
          <w:b/>
        </w:rPr>
        <w:t>diez</w:t>
      </w:r>
      <w:r w:rsidR="009C1C5D" w:rsidRPr="00796691">
        <w:rPr>
          <w:b/>
        </w:rPr>
        <w:t xml:space="preserve"> de marzo</w:t>
      </w:r>
      <w:r w:rsidRPr="00796691">
        <w:rPr>
          <w:b/>
        </w:rPr>
        <w:t xml:space="preserve"> de dos mil veinticinco,</w:t>
      </w:r>
      <w:r w:rsidRPr="00796691">
        <w:t xml:space="preserve"> se turnó el recurso de revisión a través del SAIMEX a la </w:t>
      </w:r>
      <w:r w:rsidRPr="00796691">
        <w:rPr>
          <w:b/>
        </w:rPr>
        <w:t>Comisionada Sharon Cristina Morales Martínez</w:t>
      </w:r>
      <w:r w:rsidRPr="00796691">
        <w:t xml:space="preserve">, a efecto de decretar su admisión o desechamiento. </w:t>
      </w:r>
    </w:p>
    <w:p w14:paraId="2FC5E24A" w14:textId="77777777" w:rsidR="00FD6BCA" w:rsidRPr="00796691" w:rsidRDefault="00FD6BCA" w:rsidP="00796691"/>
    <w:p w14:paraId="5587064D" w14:textId="77777777" w:rsidR="00FD6BCA" w:rsidRPr="00796691" w:rsidRDefault="00C05457" w:rsidP="00796691">
      <w:pPr>
        <w:pStyle w:val="Ttulo3"/>
      </w:pPr>
      <w:bookmarkStart w:id="14" w:name="_Toc196232458"/>
      <w:r w:rsidRPr="00796691">
        <w:t>c) Admisión del Recurso de Revisión</w:t>
      </w:r>
      <w:bookmarkEnd w:id="14"/>
    </w:p>
    <w:p w14:paraId="38099483" w14:textId="3743C7BD" w:rsidR="00FD6BCA" w:rsidRPr="00796691" w:rsidRDefault="00C05457" w:rsidP="00796691">
      <w:r w:rsidRPr="00796691">
        <w:t xml:space="preserve">El </w:t>
      </w:r>
      <w:r w:rsidR="001F71DC" w:rsidRPr="00796691">
        <w:rPr>
          <w:b/>
        </w:rPr>
        <w:t>trece</w:t>
      </w:r>
      <w:r w:rsidR="009C1C5D" w:rsidRPr="00796691">
        <w:rPr>
          <w:b/>
        </w:rPr>
        <w:t xml:space="preserve"> de marzo</w:t>
      </w:r>
      <w:r w:rsidRPr="00796691">
        <w:rPr>
          <w:b/>
        </w:rPr>
        <w:t xml:space="preserve"> de dos mil veinticinco,</w:t>
      </w:r>
      <w:r w:rsidRPr="00796691">
        <w:t xml:space="preserve"> se acordó la admisión a trámite del Recurso de Revisión y se integró el expediente respectivo, mismo que se puso a disposición de las partes para que, en un plazo de siete días hábiles, manifestaran lo que a su derecho </w:t>
      </w:r>
      <w:r w:rsidRPr="00796691">
        <w:lastRenderedPageBreak/>
        <w:t>conviniera, conforme a lo dispuesto por el artículo 185, fracción II de la Ley de Transparencia y Acceso a la Información Pública del Estado de México y Municipios.</w:t>
      </w:r>
    </w:p>
    <w:p w14:paraId="62932594" w14:textId="77777777" w:rsidR="00FD6BCA" w:rsidRPr="00796691" w:rsidRDefault="00FD6BCA" w:rsidP="00796691"/>
    <w:p w14:paraId="42157D40" w14:textId="77777777" w:rsidR="00FD6BCA" w:rsidRPr="00796691" w:rsidRDefault="00C05457" w:rsidP="00796691">
      <w:pPr>
        <w:pStyle w:val="Ttulo3"/>
      </w:pPr>
      <w:bookmarkStart w:id="15" w:name="_Toc196232459"/>
      <w:r w:rsidRPr="00796691">
        <w:t>d) Informe Justificado del Sujeto Obligado</w:t>
      </w:r>
      <w:bookmarkEnd w:id="15"/>
    </w:p>
    <w:p w14:paraId="4D72DBF6" w14:textId="5305CC90" w:rsidR="00FD6BCA" w:rsidRPr="00796691" w:rsidRDefault="00C05457" w:rsidP="00796691">
      <w:r w:rsidRPr="00796691">
        <w:t xml:space="preserve">El </w:t>
      </w:r>
      <w:r w:rsidR="00282A44" w:rsidRPr="00796691">
        <w:rPr>
          <w:b/>
        </w:rPr>
        <w:t>dieciocho</w:t>
      </w:r>
      <w:r w:rsidR="004268EA" w:rsidRPr="00796691">
        <w:rPr>
          <w:b/>
        </w:rPr>
        <w:t xml:space="preserve"> de marzo</w:t>
      </w:r>
      <w:r w:rsidRPr="00796691">
        <w:rPr>
          <w:b/>
        </w:rPr>
        <w:t xml:space="preserve"> de dos mil veinticinco EL SUJETO OBLIGADO</w:t>
      </w:r>
      <w:r w:rsidRPr="00796691">
        <w:t xml:space="preserve"> rindió su informe justificado a través del </w:t>
      </w:r>
      <w:r w:rsidRPr="00796691">
        <w:rPr>
          <w:b/>
        </w:rPr>
        <w:t>SAIMEX</w:t>
      </w:r>
      <w:r w:rsidRPr="00796691">
        <w:t>, que contienen lo siguiente:</w:t>
      </w:r>
    </w:p>
    <w:p w14:paraId="4A6D52CB" w14:textId="77777777" w:rsidR="00FD6BCA" w:rsidRPr="00796691" w:rsidRDefault="00FD6BCA" w:rsidP="00796691"/>
    <w:p w14:paraId="27A59034" w14:textId="77777777" w:rsidR="00282A44" w:rsidRPr="00796691" w:rsidRDefault="00282A44" w:rsidP="00796691">
      <w:pPr>
        <w:numPr>
          <w:ilvl w:val="0"/>
          <w:numId w:val="21"/>
        </w:numPr>
        <w:rPr>
          <w:b/>
        </w:rPr>
      </w:pPr>
      <w:r w:rsidRPr="00796691">
        <w:rPr>
          <w:b/>
        </w:rPr>
        <w:t>manifestaciones 02677 INFOEM IP RR 2025.pdf</w:t>
      </w:r>
    </w:p>
    <w:p w14:paraId="2CECA4B4" w14:textId="77777777" w:rsidR="00FD6BCA" w:rsidRPr="00796691" w:rsidRDefault="00FD6BCA" w:rsidP="00796691"/>
    <w:p w14:paraId="3BF29C1F" w14:textId="557AFD3B" w:rsidR="00282A44" w:rsidRPr="00796691" w:rsidRDefault="00282A44" w:rsidP="00796691">
      <w:pPr>
        <w:ind w:left="720" w:right="-28"/>
      </w:pPr>
      <w:r w:rsidRPr="00796691">
        <w:t>Archivo constante de 6 páginas, en las que se contiene el oficio número ADR/PM/UT/077/2025 de fecha 18 de marzo de 2025, dirigido al solicitante, en el que le indica de manera medular lo siguiente:</w:t>
      </w:r>
    </w:p>
    <w:p w14:paraId="56F46879" w14:textId="77777777" w:rsidR="00282A44" w:rsidRPr="00796691" w:rsidRDefault="00282A44" w:rsidP="00796691">
      <w:pPr>
        <w:ind w:left="720" w:right="-28"/>
      </w:pPr>
    </w:p>
    <w:p w14:paraId="655C27F4" w14:textId="77777777" w:rsidR="00282A44" w:rsidRPr="00796691" w:rsidRDefault="00282A44" w:rsidP="00796691">
      <w:pPr>
        <w:ind w:left="720" w:right="-28"/>
      </w:pPr>
      <w:r w:rsidRPr="00796691">
        <w:t>“Requerimiento 1.</w:t>
      </w:r>
    </w:p>
    <w:p w14:paraId="1B759B8D" w14:textId="77777777" w:rsidR="00282A44" w:rsidRPr="00796691" w:rsidRDefault="00282A44" w:rsidP="00796691">
      <w:pPr>
        <w:ind w:left="720" w:right="-28"/>
        <w:rPr>
          <w:i/>
          <w:iCs/>
        </w:rPr>
      </w:pPr>
      <w:r w:rsidRPr="00796691">
        <w:rPr>
          <w:i/>
          <w:iCs/>
        </w:rPr>
        <w:t>…me permito informarle que el proceso de certificación en materia de Transparencia y Acceso a la Información de quienes fungen como titulares de la Unidad de Transparencia cuentan con un plazo de seis meses a partir de ser nombrados en el cargo para obtener la acreditación….</w:t>
      </w:r>
    </w:p>
    <w:p w14:paraId="09DD36E2" w14:textId="77777777" w:rsidR="00282A44" w:rsidRPr="00796691" w:rsidRDefault="00282A44" w:rsidP="00796691">
      <w:pPr>
        <w:ind w:left="720" w:right="-28"/>
        <w:rPr>
          <w:i/>
          <w:iCs/>
        </w:rPr>
      </w:pPr>
    </w:p>
    <w:p w14:paraId="068F3A98" w14:textId="77777777" w:rsidR="00282A44" w:rsidRPr="00796691" w:rsidRDefault="00282A44" w:rsidP="00796691">
      <w:pPr>
        <w:ind w:left="720" w:right="-28"/>
        <w:rPr>
          <w:i/>
          <w:iCs/>
        </w:rPr>
      </w:pPr>
      <w:r w:rsidRPr="00796691">
        <w:rPr>
          <w:i/>
          <w:iCs/>
        </w:rPr>
        <w:t>Requerimiento 2.</w:t>
      </w:r>
    </w:p>
    <w:p w14:paraId="3FC79F6D" w14:textId="77777777" w:rsidR="00282A44" w:rsidRPr="00796691" w:rsidRDefault="00282A44" w:rsidP="00796691">
      <w:pPr>
        <w:ind w:left="720" w:right="-28"/>
        <w:rPr>
          <w:b/>
          <w:bCs/>
          <w:i/>
          <w:iCs/>
        </w:rPr>
      </w:pPr>
      <w:r w:rsidRPr="00796691">
        <w:rPr>
          <w:i/>
          <w:iCs/>
        </w:rPr>
        <w:t xml:space="preserve">…me permito informarle que de acuerdo con el artículo 32 la experiencia del Titular es requerida cuando el ciudadano designado no cuente con la formación académica correspondiente toda vez que la fracción III a la letra dice que para ocupar el cargo debe: </w:t>
      </w:r>
      <w:r w:rsidRPr="00796691">
        <w:rPr>
          <w:b/>
          <w:bCs/>
          <w:i/>
          <w:iCs/>
        </w:rPr>
        <w:t>Contar con título profesional o acreditar experiencia mínima de un año en la materia, ante la o el Presidente o el Ayuntamiento, cuando sea el caso, para el desempeño de los cargos que así lo requieran.” Sic.</w:t>
      </w:r>
    </w:p>
    <w:p w14:paraId="21DD2574" w14:textId="77777777" w:rsidR="00282A44" w:rsidRPr="00796691" w:rsidRDefault="00282A44" w:rsidP="00796691"/>
    <w:p w14:paraId="39F68527" w14:textId="77777777" w:rsidR="00282A44" w:rsidRPr="00796691" w:rsidRDefault="00282A44" w:rsidP="00796691">
      <w:r w:rsidRPr="00796691">
        <w:t xml:space="preserve">Esta información fue puesta a la vista de </w:t>
      </w:r>
      <w:r w:rsidRPr="00796691">
        <w:rPr>
          <w:b/>
        </w:rPr>
        <w:t xml:space="preserve">LA PARTE RECURRENTE </w:t>
      </w:r>
      <w:r w:rsidRPr="00796691">
        <w:t xml:space="preserve">el </w:t>
      </w:r>
      <w:r w:rsidRPr="00796691">
        <w:rPr>
          <w:b/>
          <w:bCs/>
        </w:rPr>
        <w:t>ocho de abril de dos mil veinticinco,</w:t>
      </w:r>
      <w:r w:rsidRPr="00796691">
        <w:t xml:space="preserve"> para que, en un plazo de tres días hábiles, manifestara lo que a su derecho conviniera, de conformidad con lo establecido en el artículo 185, fracción III de la Ley de Transparencia y Acceso a la Información Pública del Estado de México y Municipios.</w:t>
      </w:r>
    </w:p>
    <w:p w14:paraId="3436C85B" w14:textId="77777777" w:rsidR="00FD6BCA" w:rsidRPr="00796691" w:rsidRDefault="00FD6BCA" w:rsidP="00796691"/>
    <w:p w14:paraId="34B10D5F" w14:textId="77777777" w:rsidR="00FD6BCA" w:rsidRPr="00796691" w:rsidRDefault="00C05457" w:rsidP="00796691">
      <w:pPr>
        <w:pStyle w:val="Ttulo3"/>
      </w:pPr>
      <w:bookmarkStart w:id="16" w:name="_Toc196232460"/>
      <w:r w:rsidRPr="00796691">
        <w:t>e) Manifestaciones de la Parte Recurrente</w:t>
      </w:r>
      <w:bookmarkEnd w:id="16"/>
    </w:p>
    <w:p w14:paraId="075AC5D7" w14:textId="77777777" w:rsidR="00FD6BCA" w:rsidRPr="00796691" w:rsidRDefault="00C05457" w:rsidP="00796691">
      <w:r w:rsidRPr="00796691">
        <w:rPr>
          <w:b/>
        </w:rPr>
        <w:t xml:space="preserve">LA PARTE RECURRENTE </w:t>
      </w:r>
      <w:r w:rsidRPr="00796691">
        <w:t>no realizó manifestación alguna dentro del término legalmente concedido para tal efecto, ni presentó pruebas o alegatos.</w:t>
      </w:r>
    </w:p>
    <w:p w14:paraId="406471CB" w14:textId="77777777" w:rsidR="00FD6BCA" w:rsidRPr="00796691" w:rsidRDefault="00FD6BCA" w:rsidP="00796691">
      <w:pPr>
        <w:pStyle w:val="Puesto"/>
        <w:ind w:firstLine="567"/>
        <w:jc w:val="right"/>
        <w:rPr>
          <w:color w:val="auto"/>
        </w:rPr>
      </w:pPr>
    </w:p>
    <w:p w14:paraId="686E446C" w14:textId="77777777" w:rsidR="00FD6BCA" w:rsidRPr="00796691" w:rsidRDefault="00C05457" w:rsidP="00796691">
      <w:pPr>
        <w:pStyle w:val="Ttulo3"/>
      </w:pPr>
      <w:bookmarkStart w:id="17" w:name="_Toc196232461"/>
      <w:r w:rsidRPr="00796691">
        <w:t>f) Cierre de instrucción</w:t>
      </w:r>
      <w:bookmarkEnd w:id="17"/>
    </w:p>
    <w:p w14:paraId="6943CE9B" w14:textId="1AD9783C" w:rsidR="00FD6BCA" w:rsidRPr="00796691" w:rsidRDefault="00C05457" w:rsidP="00796691">
      <w:r w:rsidRPr="00796691">
        <w:t xml:space="preserve">Al no existir diligencias pendientes por desahogar, el </w:t>
      </w:r>
      <w:r w:rsidR="00DD7474" w:rsidRPr="00796691">
        <w:rPr>
          <w:b/>
        </w:rPr>
        <w:t>veint</w:t>
      </w:r>
      <w:r w:rsidR="007B4BD1" w:rsidRPr="00796691">
        <w:rPr>
          <w:b/>
        </w:rPr>
        <w:t>i</w:t>
      </w:r>
      <w:r w:rsidR="00926937" w:rsidRPr="00796691">
        <w:rPr>
          <w:b/>
        </w:rPr>
        <w:t>nueve</w:t>
      </w:r>
      <w:r w:rsidR="00DD7474" w:rsidRPr="00796691">
        <w:rPr>
          <w:b/>
        </w:rPr>
        <w:t xml:space="preserve"> de abril</w:t>
      </w:r>
      <w:r w:rsidRPr="00796691">
        <w:rPr>
          <w:b/>
        </w:rPr>
        <w:t xml:space="preserve"> de dos mil veinticinco,</w:t>
      </w:r>
      <w:r w:rsidRPr="00796691">
        <w:t xml:space="preserve"> la </w:t>
      </w:r>
      <w:r w:rsidRPr="00796691">
        <w:rPr>
          <w:b/>
        </w:rPr>
        <w:t xml:space="preserve">Comisionada Sharon Cristina Morales Martínez </w:t>
      </w:r>
      <w:r w:rsidRPr="00796691">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6959F54F" w14:textId="77777777" w:rsidR="00FD6BCA" w:rsidRPr="00796691" w:rsidRDefault="00FD6BCA" w:rsidP="00796691"/>
    <w:p w14:paraId="3B24D235" w14:textId="77777777" w:rsidR="00FD6BCA" w:rsidRPr="00796691" w:rsidRDefault="00C05457" w:rsidP="00796691">
      <w:pPr>
        <w:pStyle w:val="Ttulo1"/>
      </w:pPr>
      <w:bookmarkStart w:id="18" w:name="_Toc196232462"/>
      <w:r w:rsidRPr="00796691">
        <w:t>CONSIDERANDOS</w:t>
      </w:r>
      <w:bookmarkEnd w:id="18"/>
    </w:p>
    <w:p w14:paraId="0EA1146C" w14:textId="77777777" w:rsidR="00FD6BCA" w:rsidRPr="00796691" w:rsidRDefault="00FD6BCA" w:rsidP="00796691">
      <w:pPr>
        <w:jc w:val="center"/>
        <w:rPr>
          <w:b/>
        </w:rPr>
      </w:pPr>
    </w:p>
    <w:p w14:paraId="54992C8E" w14:textId="77777777" w:rsidR="00FD6BCA" w:rsidRPr="00796691" w:rsidRDefault="00C05457" w:rsidP="00796691">
      <w:pPr>
        <w:pStyle w:val="Ttulo2"/>
      </w:pPr>
      <w:bookmarkStart w:id="19" w:name="_Toc196232463"/>
      <w:r w:rsidRPr="00796691">
        <w:t>PRIMERO. Procedibilidad</w:t>
      </w:r>
      <w:bookmarkEnd w:id="19"/>
    </w:p>
    <w:p w14:paraId="134F1BB4" w14:textId="77777777" w:rsidR="00FD6BCA" w:rsidRPr="00796691" w:rsidRDefault="00C05457" w:rsidP="00796691">
      <w:pPr>
        <w:pStyle w:val="Ttulo3"/>
      </w:pPr>
      <w:bookmarkStart w:id="20" w:name="_Toc196232464"/>
      <w:r w:rsidRPr="00796691">
        <w:t>a) Competencia del Instituto</w:t>
      </w:r>
      <w:bookmarkEnd w:id="20"/>
    </w:p>
    <w:p w14:paraId="5CE6933E" w14:textId="072A0507" w:rsidR="00FD6BCA" w:rsidRPr="00796691" w:rsidRDefault="00C05457" w:rsidP="00796691">
      <w:r w:rsidRPr="00796691">
        <w:t xml:space="preserve">Este Instituto de Transparencia, Acceso a la Información Pública y Protección de Datos Personales del Estado de México y Municipios, es competente para conocer y resolver el </w:t>
      </w:r>
      <w:r w:rsidRPr="00796691">
        <w:lastRenderedPageBreak/>
        <w:t xml:space="preserve">presente Recurso de Revisión, conforme a lo dispuesto en los artículos 6, Apartado A de la Constitución Política de los Estados Unidos Mexicanos; 5, párrafos trigésimo </w:t>
      </w:r>
      <w:r w:rsidR="00014F69" w:rsidRPr="00796691">
        <w:t>séptimo</w:t>
      </w:r>
      <w:r w:rsidRPr="00796691">
        <w:t xml:space="preserve">, trigésimo </w:t>
      </w:r>
      <w:r w:rsidR="00014F69" w:rsidRPr="00796691">
        <w:t>octavo y trigésimo noveno</w:t>
      </w:r>
      <w:r w:rsidRPr="00796691">
        <w:t>,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14AB9CF9" w14:textId="77777777" w:rsidR="00FD6BCA" w:rsidRPr="00796691" w:rsidRDefault="00FD6BCA" w:rsidP="00796691"/>
    <w:p w14:paraId="16B1C211" w14:textId="77777777" w:rsidR="00FD6BCA" w:rsidRPr="00796691" w:rsidRDefault="00C05457" w:rsidP="00796691">
      <w:pPr>
        <w:pStyle w:val="Ttulo3"/>
      </w:pPr>
      <w:bookmarkStart w:id="21" w:name="_Toc196232465"/>
      <w:r w:rsidRPr="00796691">
        <w:t>b) Legitimidad de la parte recurrente</w:t>
      </w:r>
      <w:bookmarkEnd w:id="21"/>
    </w:p>
    <w:p w14:paraId="3C6ED633" w14:textId="77777777" w:rsidR="00FD6BCA" w:rsidRPr="00796691" w:rsidRDefault="00C05457" w:rsidP="00796691">
      <w:r w:rsidRPr="00796691">
        <w:t>El recurso de revisión fue interpuesto por parte legítima, ya que se presentó por la misma persona que formuló la solicitud de acceso a la Información Pública,</w:t>
      </w:r>
      <w:r w:rsidRPr="00796691">
        <w:rPr>
          <w:b/>
        </w:rPr>
        <w:t xml:space="preserve"> </w:t>
      </w:r>
      <w:r w:rsidRPr="00796691">
        <w:t>debido a que los datos de acceso</w:t>
      </w:r>
      <w:r w:rsidRPr="00796691">
        <w:rPr>
          <w:b/>
        </w:rPr>
        <w:t xml:space="preserve"> SAIMEX</w:t>
      </w:r>
      <w:r w:rsidRPr="00796691">
        <w:t xml:space="preserve"> son personales e irrepetibles.</w:t>
      </w:r>
    </w:p>
    <w:p w14:paraId="031C3C12" w14:textId="77777777" w:rsidR="00FD6BCA" w:rsidRPr="00796691" w:rsidRDefault="00FD6BCA" w:rsidP="00796691"/>
    <w:p w14:paraId="6D393456" w14:textId="77777777" w:rsidR="00FD6BCA" w:rsidRPr="00796691" w:rsidRDefault="00C05457" w:rsidP="00796691">
      <w:pPr>
        <w:pStyle w:val="Ttulo3"/>
      </w:pPr>
      <w:bookmarkStart w:id="22" w:name="_Toc196232466"/>
      <w:r w:rsidRPr="00796691">
        <w:t>c) Plazo para interponer el recurso</w:t>
      </w:r>
      <w:bookmarkEnd w:id="22"/>
    </w:p>
    <w:p w14:paraId="4699B11E" w14:textId="681DD291" w:rsidR="00FD6BCA" w:rsidRPr="00796691" w:rsidRDefault="00C05457" w:rsidP="00796691">
      <w:r w:rsidRPr="00796691">
        <w:rPr>
          <w:b/>
        </w:rPr>
        <w:t>EL SUJETO OBLIGADO</w:t>
      </w:r>
      <w:r w:rsidRPr="00796691">
        <w:t xml:space="preserve"> notificó la respuesta a la solicitud de acceso a la Información Pública el</w:t>
      </w:r>
      <w:r w:rsidR="00584AAE" w:rsidRPr="00796691">
        <w:t xml:space="preserve"> </w:t>
      </w:r>
      <w:r w:rsidR="00D64098" w:rsidRPr="00796691">
        <w:rPr>
          <w:b/>
          <w:bCs/>
        </w:rPr>
        <w:t>siete</w:t>
      </w:r>
      <w:r w:rsidR="00014F69" w:rsidRPr="00796691">
        <w:rPr>
          <w:b/>
        </w:rPr>
        <w:t xml:space="preserve"> de marzo</w:t>
      </w:r>
      <w:r w:rsidRPr="00796691">
        <w:rPr>
          <w:b/>
        </w:rPr>
        <w:t xml:space="preserve"> de dos mil veinticinco,</w:t>
      </w:r>
      <w:r w:rsidRPr="00796691">
        <w:t xml:space="preserve"> y el recurso que nos ocupa se tuvo por presentado el </w:t>
      </w:r>
      <w:r w:rsidR="00D64098" w:rsidRPr="00796691">
        <w:rPr>
          <w:b/>
        </w:rPr>
        <w:t>diez</w:t>
      </w:r>
      <w:r w:rsidR="00014F69" w:rsidRPr="00796691">
        <w:rPr>
          <w:b/>
        </w:rPr>
        <w:t xml:space="preserve"> de marzo</w:t>
      </w:r>
      <w:r w:rsidRPr="00796691">
        <w:rPr>
          <w:b/>
        </w:rPr>
        <w:t xml:space="preserve"> de dos mil veinticinco</w:t>
      </w:r>
      <w:r w:rsidRPr="00796691">
        <w:t>; por lo tanto, éste se encuentra dentro del margen temporal previsto en el artículo 178 de la Ley de Transparencia y Acceso a la Información Pública del Estado de México y Municipios.</w:t>
      </w:r>
    </w:p>
    <w:p w14:paraId="5CC4E142" w14:textId="77777777" w:rsidR="00014F69" w:rsidRPr="00796691" w:rsidRDefault="00014F69" w:rsidP="00796691"/>
    <w:p w14:paraId="7A5A8442" w14:textId="77777777" w:rsidR="00FD6BCA" w:rsidRPr="00796691" w:rsidRDefault="00C05457" w:rsidP="00796691">
      <w:pPr>
        <w:pStyle w:val="Ttulo3"/>
      </w:pPr>
      <w:bookmarkStart w:id="23" w:name="_Toc196232467"/>
      <w:r w:rsidRPr="00796691">
        <w:t>d) Causal de Procedencia</w:t>
      </w:r>
      <w:bookmarkEnd w:id="23"/>
    </w:p>
    <w:p w14:paraId="7D90D0D5" w14:textId="77777777" w:rsidR="00FD6BCA" w:rsidRPr="00796691" w:rsidRDefault="00C05457" w:rsidP="00796691">
      <w:r w:rsidRPr="00796691">
        <w:t>Resulta procedente la interposición del recurso de revisión, ya que se actualiza la causal de procedencia señalada en el artículo 179, fracción I de la Ley de Transparencia y Acceso a la Información Pública del Estado de México y Municipios.</w:t>
      </w:r>
    </w:p>
    <w:p w14:paraId="37A87B22" w14:textId="77777777" w:rsidR="00FD6BCA" w:rsidRPr="00796691" w:rsidRDefault="00FD6BCA" w:rsidP="00796691"/>
    <w:p w14:paraId="558895A7" w14:textId="77777777" w:rsidR="00FD6BCA" w:rsidRPr="00796691" w:rsidRDefault="00C05457" w:rsidP="00796691">
      <w:pPr>
        <w:pStyle w:val="Ttulo3"/>
      </w:pPr>
      <w:bookmarkStart w:id="24" w:name="_Toc196232468"/>
      <w:r w:rsidRPr="00796691">
        <w:t>e) Requisitos formales para la interposición del recurso</w:t>
      </w:r>
      <w:bookmarkEnd w:id="24"/>
    </w:p>
    <w:p w14:paraId="5CD905DE" w14:textId="77777777" w:rsidR="000C1FD4" w:rsidRPr="00796691" w:rsidRDefault="000C1FD4" w:rsidP="00796691">
      <w:r w:rsidRPr="00796691">
        <w:rPr>
          <w:b/>
          <w:bCs/>
        </w:rPr>
        <w:t xml:space="preserve">LA PARTE RECURRENTE </w:t>
      </w:r>
      <w:r w:rsidRPr="00796691">
        <w:t>acreditó todos y cada uno de los elementos formales exigidos por el artículo 180 de la misma normatividad.</w:t>
      </w:r>
    </w:p>
    <w:p w14:paraId="479BEFBF" w14:textId="77777777" w:rsidR="00FD6BCA" w:rsidRPr="00796691" w:rsidRDefault="00FD6BCA" w:rsidP="00796691"/>
    <w:p w14:paraId="444955D1" w14:textId="77777777" w:rsidR="00FD6BCA" w:rsidRPr="00796691" w:rsidRDefault="00C05457" w:rsidP="00796691">
      <w:pPr>
        <w:pStyle w:val="Ttulo2"/>
      </w:pPr>
      <w:bookmarkStart w:id="25" w:name="_Toc196232469"/>
      <w:r w:rsidRPr="00796691">
        <w:t>SEGUNDO. Estudio de Fondo</w:t>
      </w:r>
      <w:bookmarkEnd w:id="25"/>
    </w:p>
    <w:p w14:paraId="4C6E0E30" w14:textId="77777777" w:rsidR="00FD6BCA" w:rsidRPr="00796691" w:rsidRDefault="00C05457" w:rsidP="00796691">
      <w:pPr>
        <w:pStyle w:val="Ttulo3"/>
      </w:pPr>
      <w:bookmarkStart w:id="26" w:name="_Toc196232470"/>
      <w:r w:rsidRPr="00796691">
        <w:t>a) Mandato de transparencia y responsabilidad del Sujeto Obligado</w:t>
      </w:r>
      <w:bookmarkEnd w:id="26"/>
    </w:p>
    <w:p w14:paraId="35232A6B" w14:textId="77777777" w:rsidR="00FD6BCA" w:rsidRPr="00796691" w:rsidRDefault="00C05457" w:rsidP="00796691">
      <w:r w:rsidRPr="00796691">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211F22B0" w14:textId="77777777" w:rsidR="00FD6BCA" w:rsidRPr="00796691" w:rsidRDefault="00FD6BCA" w:rsidP="00796691"/>
    <w:p w14:paraId="42828F48" w14:textId="77777777" w:rsidR="00FD6BCA" w:rsidRPr="00796691" w:rsidRDefault="00C05457" w:rsidP="00796691">
      <w:pPr>
        <w:spacing w:line="240" w:lineRule="auto"/>
        <w:ind w:left="567" w:right="539"/>
        <w:rPr>
          <w:b/>
          <w:i/>
        </w:rPr>
      </w:pPr>
      <w:r w:rsidRPr="00796691">
        <w:rPr>
          <w:b/>
          <w:i/>
        </w:rPr>
        <w:t>Constitución Política de los Estados Unidos Mexicanos</w:t>
      </w:r>
    </w:p>
    <w:p w14:paraId="25BF92BA" w14:textId="77777777" w:rsidR="00FD6BCA" w:rsidRPr="00796691" w:rsidRDefault="00C05457" w:rsidP="00796691">
      <w:pPr>
        <w:spacing w:line="240" w:lineRule="auto"/>
        <w:ind w:left="567" w:right="539"/>
        <w:rPr>
          <w:b/>
          <w:i/>
        </w:rPr>
      </w:pPr>
      <w:r w:rsidRPr="00796691">
        <w:rPr>
          <w:b/>
          <w:i/>
        </w:rPr>
        <w:t>“Artículo 6.</w:t>
      </w:r>
    </w:p>
    <w:p w14:paraId="416CADAE" w14:textId="77777777" w:rsidR="00FD6BCA" w:rsidRPr="00796691" w:rsidRDefault="00C05457" w:rsidP="00796691">
      <w:pPr>
        <w:spacing w:line="240" w:lineRule="auto"/>
        <w:ind w:left="567" w:right="539"/>
        <w:rPr>
          <w:i/>
        </w:rPr>
      </w:pPr>
      <w:r w:rsidRPr="00796691">
        <w:rPr>
          <w:i/>
        </w:rPr>
        <w:t>(…)</w:t>
      </w:r>
    </w:p>
    <w:p w14:paraId="014FCA53" w14:textId="77777777" w:rsidR="00FD6BCA" w:rsidRPr="00796691" w:rsidRDefault="00C05457" w:rsidP="00796691">
      <w:pPr>
        <w:spacing w:line="240" w:lineRule="auto"/>
        <w:ind w:left="567" w:right="539"/>
        <w:rPr>
          <w:i/>
        </w:rPr>
      </w:pPr>
      <w:r w:rsidRPr="00796691">
        <w:rPr>
          <w:i/>
        </w:rPr>
        <w:t>Para efectos de lo dispuesto en el presente artículo se observará lo siguiente:</w:t>
      </w:r>
    </w:p>
    <w:p w14:paraId="6D118B05" w14:textId="77777777" w:rsidR="00FD6BCA" w:rsidRPr="00796691" w:rsidRDefault="00C05457" w:rsidP="00796691">
      <w:pPr>
        <w:spacing w:line="240" w:lineRule="auto"/>
        <w:ind w:left="567" w:right="539"/>
        <w:rPr>
          <w:b/>
          <w:i/>
        </w:rPr>
      </w:pPr>
      <w:r w:rsidRPr="00796691">
        <w:rPr>
          <w:b/>
          <w:i/>
        </w:rPr>
        <w:t>A</w:t>
      </w:r>
      <w:r w:rsidRPr="00796691">
        <w:rPr>
          <w:i/>
        </w:rPr>
        <w:t xml:space="preserve">. </w:t>
      </w:r>
      <w:r w:rsidRPr="00796691">
        <w:rPr>
          <w:b/>
          <w:i/>
        </w:rPr>
        <w:t>Para el ejercicio del derecho de acceso a la información</w:t>
      </w:r>
      <w:r w:rsidRPr="00796691">
        <w:rPr>
          <w:i/>
        </w:rPr>
        <w:t xml:space="preserve">, la Federación y </w:t>
      </w:r>
      <w:r w:rsidRPr="00796691">
        <w:rPr>
          <w:b/>
          <w:i/>
        </w:rPr>
        <w:t>las entidades federativas, en el ámbito de sus respectivas competencias, se regirán por los siguientes principios y bases:</w:t>
      </w:r>
    </w:p>
    <w:p w14:paraId="550F39D9" w14:textId="77777777" w:rsidR="00FD6BCA" w:rsidRPr="00796691" w:rsidRDefault="00C05457" w:rsidP="00796691">
      <w:pPr>
        <w:spacing w:line="240" w:lineRule="auto"/>
        <w:ind w:left="567" w:right="539"/>
        <w:rPr>
          <w:i/>
        </w:rPr>
      </w:pPr>
      <w:r w:rsidRPr="00796691">
        <w:rPr>
          <w:b/>
          <w:i/>
        </w:rPr>
        <w:t xml:space="preserve">I. </w:t>
      </w:r>
      <w:r w:rsidRPr="00796691">
        <w:rPr>
          <w:b/>
          <w:i/>
        </w:rPr>
        <w:tab/>
        <w:t>Toda la información en posesión de cualquier</w:t>
      </w:r>
      <w:r w:rsidRPr="00796691">
        <w:rPr>
          <w:i/>
        </w:rPr>
        <w:t xml:space="preserve"> </w:t>
      </w:r>
      <w:r w:rsidRPr="00796691">
        <w:rPr>
          <w:b/>
          <w:i/>
        </w:rPr>
        <w:t>autoridad</w:t>
      </w:r>
      <w:r w:rsidRPr="00796691">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796691">
        <w:rPr>
          <w:b/>
          <w:i/>
        </w:rPr>
        <w:t>municipal</w:t>
      </w:r>
      <w:r w:rsidRPr="00796691">
        <w:rPr>
          <w:i/>
        </w:rPr>
        <w:t xml:space="preserve">, </w:t>
      </w:r>
      <w:r w:rsidRPr="00796691">
        <w:rPr>
          <w:b/>
          <w:i/>
        </w:rPr>
        <w:t>es pública</w:t>
      </w:r>
      <w:r w:rsidRPr="00796691">
        <w:rPr>
          <w:i/>
        </w:rPr>
        <w:t xml:space="preserve"> y sólo podrá ser reservada temporalmente por razones de interés público y seguridad nacional, en los términos que fijen las leyes. </w:t>
      </w:r>
      <w:r w:rsidRPr="00796691">
        <w:rPr>
          <w:b/>
          <w:i/>
        </w:rPr>
        <w:t>En la interpretación de este derecho deberá prevalecer el principio de máxima publicidad. Los sujetos obligados deberán documentar todo acto que derive del ejercicio de sus facultades, competencias o funciones</w:t>
      </w:r>
      <w:r w:rsidRPr="00796691">
        <w:rPr>
          <w:i/>
        </w:rPr>
        <w:t>, la ley determinará los supuestos específicos bajo los cuales procederá la declaración de inexistencia de la información.”</w:t>
      </w:r>
    </w:p>
    <w:p w14:paraId="442B28F3" w14:textId="77777777" w:rsidR="00FD6BCA" w:rsidRPr="00796691" w:rsidRDefault="00FD6BCA" w:rsidP="00796691">
      <w:pPr>
        <w:spacing w:line="240" w:lineRule="auto"/>
        <w:ind w:left="567" w:right="539"/>
        <w:rPr>
          <w:b/>
          <w:i/>
        </w:rPr>
      </w:pPr>
    </w:p>
    <w:p w14:paraId="46CEDA6D" w14:textId="77777777" w:rsidR="00FD6BCA" w:rsidRPr="00796691" w:rsidRDefault="00C05457" w:rsidP="00796691">
      <w:pPr>
        <w:spacing w:line="240" w:lineRule="auto"/>
        <w:ind w:left="567" w:right="539"/>
        <w:rPr>
          <w:b/>
          <w:i/>
        </w:rPr>
      </w:pPr>
      <w:r w:rsidRPr="00796691">
        <w:rPr>
          <w:b/>
          <w:i/>
        </w:rPr>
        <w:t>Constitución Política del Estado Libre y Soberano de México</w:t>
      </w:r>
    </w:p>
    <w:p w14:paraId="089E73DF" w14:textId="77777777" w:rsidR="00FD6BCA" w:rsidRPr="00796691" w:rsidRDefault="00C05457" w:rsidP="00796691">
      <w:pPr>
        <w:spacing w:line="240" w:lineRule="auto"/>
        <w:ind w:left="567" w:right="539"/>
        <w:rPr>
          <w:i/>
        </w:rPr>
      </w:pPr>
      <w:r w:rsidRPr="00796691">
        <w:rPr>
          <w:b/>
          <w:i/>
        </w:rPr>
        <w:t>“Artículo 5</w:t>
      </w:r>
      <w:r w:rsidRPr="00796691">
        <w:rPr>
          <w:i/>
        </w:rPr>
        <w:t xml:space="preserve">.- </w:t>
      </w:r>
    </w:p>
    <w:p w14:paraId="41CFF78C" w14:textId="77777777" w:rsidR="00FD6BCA" w:rsidRPr="00796691" w:rsidRDefault="00C05457" w:rsidP="00796691">
      <w:pPr>
        <w:spacing w:line="240" w:lineRule="auto"/>
        <w:ind w:left="567" w:right="539"/>
        <w:rPr>
          <w:i/>
        </w:rPr>
      </w:pPr>
      <w:r w:rsidRPr="00796691">
        <w:rPr>
          <w:i/>
        </w:rPr>
        <w:lastRenderedPageBreak/>
        <w:t>(…)</w:t>
      </w:r>
    </w:p>
    <w:p w14:paraId="62587EEA" w14:textId="77777777" w:rsidR="00FD6BCA" w:rsidRPr="00796691" w:rsidRDefault="00C05457" w:rsidP="00796691">
      <w:pPr>
        <w:spacing w:line="240" w:lineRule="auto"/>
        <w:ind w:left="567" w:right="539"/>
        <w:rPr>
          <w:i/>
        </w:rPr>
      </w:pPr>
      <w:r w:rsidRPr="00796691">
        <w:rPr>
          <w:b/>
          <w:i/>
        </w:rPr>
        <w:t>El derecho a la información será garantizado por el Estado. La ley establecerá las previsiones que permitan asegurar la protección, el respeto y la difusión de este derecho</w:t>
      </w:r>
      <w:r w:rsidRPr="00796691">
        <w:rPr>
          <w:i/>
        </w:rPr>
        <w:t>.</w:t>
      </w:r>
    </w:p>
    <w:p w14:paraId="7809B4AA" w14:textId="77777777" w:rsidR="00FD6BCA" w:rsidRPr="00796691" w:rsidRDefault="00C05457" w:rsidP="00796691">
      <w:pPr>
        <w:spacing w:line="240" w:lineRule="auto"/>
        <w:ind w:left="567" w:right="539"/>
        <w:rPr>
          <w:i/>
        </w:rPr>
      </w:pPr>
      <w:r w:rsidRPr="00796691">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764DFE9" w14:textId="77777777" w:rsidR="00FD6BCA" w:rsidRPr="00796691" w:rsidRDefault="00C05457" w:rsidP="00796691">
      <w:pPr>
        <w:spacing w:line="240" w:lineRule="auto"/>
        <w:ind w:left="567" w:right="539"/>
        <w:rPr>
          <w:i/>
        </w:rPr>
      </w:pPr>
      <w:r w:rsidRPr="00796691">
        <w:rPr>
          <w:b/>
          <w:i/>
        </w:rPr>
        <w:t>Este derecho se regirá por los principios y bases siguientes</w:t>
      </w:r>
      <w:r w:rsidRPr="00796691">
        <w:rPr>
          <w:i/>
        </w:rPr>
        <w:t>:</w:t>
      </w:r>
    </w:p>
    <w:p w14:paraId="63EEB4C0" w14:textId="77777777" w:rsidR="00FD6BCA" w:rsidRPr="00796691" w:rsidRDefault="00C05457" w:rsidP="00796691">
      <w:pPr>
        <w:spacing w:line="240" w:lineRule="auto"/>
        <w:ind w:left="567" w:right="539"/>
        <w:rPr>
          <w:i/>
        </w:rPr>
      </w:pPr>
      <w:r w:rsidRPr="00796691">
        <w:rPr>
          <w:b/>
          <w:i/>
        </w:rPr>
        <w:t>I. Toda la información en posesión de cualquier autoridad, entidad, órgano y organismos de los</w:t>
      </w:r>
      <w:r w:rsidRPr="00796691">
        <w:rPr>
          <w:i/>
        </w:rPr>
        <w:t xml:space="preserve"> Poderes Ejecutivo, Legislativo y Judicial, órganos autónomos, partidos políticos, fideicomisos y fondos públicos estatales y </w:t>
      </w:r>
      <w:r w:rsidRPr="00796691">
        <w:rPr>
          <w:b/>
          <w:i/>
        </w:rPr>
        <w:t>municipales</w:t>
      </w:r>
      <w:r w:rsidRPr="00796691">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796691">
        <w:rPr>
          <w:b/>
          <w:i/>
        </w:rPr>
        <w:t>es pública</w:t>
      </w:r>
      <w:r w:rsidRPr="00796691">
        <w:rPr>
          <w:i/>
        </w:rPr>
        <w:t xml:space="preserve"> y sólo podrá ser reservada temporalmente por razones previstas en la Constitución Política de los Estados Unidos Mexicanos de interés público y seguridad, en los términos que fijen las leyes. </w:t>
      </w:r>
      <w:r w:rsidRPr="00796691">
        <w:rPr>
          <w:b/>
          <w:i/>
        </w:rPr>
        <w:t>En la interpretación de este derecho deberá prevalecer el principio de máxima publicidad</w:t>
      </w:r>
      <w:r w:rsidRPr="00796691">
        <w:rPr>
          <w:i/>
        </w:rPr>
        <w:t xml:space="preserve">. </w:t>
      </w:r>
      <w:r w:rsidRPr="00796691">
        <w:rPr>
          <w:b/>
          <w:i/>
        </w:rPr>
        <w:t>Los sujetos obligados deberán documentar todo acto que derive del ejercicio de sus facultades, competencias o funciones</w:t>
      </w:r>
      <w:r w:rsidRPr="00796691">
        <w:rPr>
          <w:i/>
        </w:rPr>
        <w:t>, la ley determinará los supuestos específicos bajo los cuales procederá la declaración de inexistencia de la información.”</w:t>
      </w:r>
    </w:p>
    <w:p w14:paraId="5799120D" w14:textId="77777777" w:rsidR="00FD6BCA" w:rsidRPr="00796691" w:rsidRDefault="00FD6BCA" w:rsidP="00796691">
      <w:pPr>
        <w:rPr>
          <w:b/>
          <w:i/>
        </w:rPr>
      </w:pPr>
    </w:p>
    <w:p w14:paraId="26565092" w14:textId="77777777" w:rsidR="00FD6BCA" w:rsidRPr="00796691" w:rsidRDefault="00C05457" w:rsidP="00796691">
      <w:pPr>
        <w:rPr>
          <w:i/>
        </w:rPr>
      </w:pPr>
      <w:r w:rsidRPr="00796691">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796691">
        <w:rPr>
          <w:i/>
        </w:rPr>
        <w:t>por los principios de simplicidad, rapidez, gratuidad del procedimiento, auxilio y orientación a los particulares.</w:t>
      </w:r>
    </w:p>
    <w:p w14:paraId="585DAE54" w14:textId="77777777" w:rsidR="00FD6BCA" w:rsidRPr="00796691" w:rsidRDefault="00FD6BCA" w:rsidP="00796691">
      <w:pPr>
        <w:rPr>
          <w:i/>
        </w:rPr>
      </w:pPr>
    </w:p>
    <w:p w14:paraId="1CF5BCB0" w14:textId="77777777" w:rsidR="00FD6BCA" w:rsidRPr="00796691" w:rsidRDefault="00C05457" w:rsidP="00796691">
      <w:pPr>
        <w:rPr>
          <w:i/>
        </w:rPr>
      </w:pPr>
      <w:r w:rsidRPr="00796691">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1A545C32" w14:textId="77777777" w:rsidR="00FD6BCA" w:rsidRPr="00796691" w:rsidRDefault="00FD6BCA" w:rsidP="00796691"/>
    <w:p w14:paraId="31619CBE" w14:textId="77777777" w:rsidR="00FD6BCA" w:rsidRPr="00796691" w:rsidRDefault="00C05457" w:rsidP="00796691">
      <w:r w:rsidRPr="00796691">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08C6EFCE" w14:textId="77777777" w:rsidR="00FD6BCA" w:rsidRPr="00796691" w:rsidRDefault="00FD6BCA" w:rsidP="00796691"/>
    <w:p w14:paraId="52EA6FF3" w14:textId="77777777" w:rsidR="00FD6BCA" w:rsidRPr="00796691" w:rsidRDefault="00C05457" w:rsidP="00796691">
      <w:r w:rsidRPr="00796691">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6D5AD60" w14:textId="77777777" w:rsidR="00FD6BCA" w:rsidRPr="00796691" w:rsidRDefault="00FD6BCA" w:rsidP="00796691"/>
    <w:p w14:paraId="4E68E529" w14:textId="77777777" w:rsidR="00FD6BCA" w:rsidRPr="00796691" w:rsidRDefault="00C05457" w:rsidP="00796691">
      <w:r w:rsidRPr="00796691">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292C32F5" w14:textId="77777777" w:rsidR="00FD6BCA" w:rsidRPr="00796691" w:rsidRDefault="00FD6BCA" w:rsidP="00796691"/>
    <w:p w14:paraId="1FABAB69" w14:textId="77777777" w:rsidR="00FD6BCA" w:rsidRPr="00796691" w:rsidRDefault="00C05457" w:rsidP="00796691">
      <w:pPr>
        <w:pStyle w:val="Ttulo3"/>
      </w:pPr>
      <w:bookmarkStart w:id="27" w:name="_49x2ik5" w:colFirst="0" w:colLast="0"/>
      <w:bookmarkStart w:id="28" w:name="_Toc196232471"/>
      <w:bookmarkEnd w:id="27"/>
      <w:r w:rsidRPr="00796691">
        <w:lastRenderedPageBreak/>
        <w:t>b) Controversia a resolver</w:t>
      </w:r>
      <w:bookmarkEnd w:id="28"/>
    </w:p>
    <w:p w14:paraId="259BDBA3" w14:textId="5D004A33" w:rsidR="00DE3CA5" w:rsidRPr="00796691" w:rsidRDefault="00C05457" w:rsidP="00796691">
      <w:r w:rsidRPr="00796691">
        <w:t xml:space="preserve">Con el objeto de ilustrar la controversia planteada, resulta conveniente precisar que, una vez realizado el estudio de las constancias que integran el expediente en que se actúa, se desprende que </w:t>
      </w:r>
      <w:r w:rsidRPr="00796691">
        <w:rPr>
          <w:b/>
        </w:rPr>
        <w:t>LA PARTE RECURRENTE</w:t>
      </w:r>
      <w:r w:rsidRPr="00796691">
        <w:t xml:space="preserve"> solicitó </w:t>
      </w:r>
      <w:r w:rsidR="00DE3CA5" w:rsidRPr="00796691">
        <w:t xml:space="preserve">de manera medular </w:t>
      </w:r>
      <w:r w:rsidR="00014F69" w:rsidRPr="00796691">
        <w:t>lo siguiente:</w:t>
      </w:r>
    </w:p>
    <w:p w14:paraId="381F1FBB" w14:textId="77777777" w:rsidR="00632895" w:rsidRPr="00796691" w:rsidRDefault="00632895" w:rsidP="00796691"/>
    <w:p w14:paraId="6E5D3001" w14:textId="77777777" w:rsidR="00632895" w:rsidRPr="00796691" w:rsidRDefault="00632895" w:rsidP="00796691">
      <w:pPr>
        <w:numPr>
          <w:ilvl w:val="0"/>
          <w:numId w:val="23"/>
        </w:numPr>
      </w:pPr>
      <w:r w:rsidRPr="00796691">
        <w:t>La certificación del titular de transparencia.</w:t>
      </w:r>
    </w:p>
    <w:p w14:paraId="0032BF3F" w14:textId="6EE32FAF" w:rsidR="00014F69" w:rsidRPr="00796691" w:rsidRDefault="00632895" w:rsidP="00796691">
      <w:pPr>
        <w:numPr>
          <w:ilvl w:val="0"/>
          <w:numId w:val="23"/>
        </w:numPr>
      </w:pPr>
      <w:r w:rsidRPr="00796691">
        <w:t>En su caso, acreditar la experiencia tal y como lo marca el artículo 32 de la ley orgánica municipal para ocupar el cargo.</w:t>
      </w:r>
    </w:p>
    <w:p w14:paraId="302A643B" w14:textId="77777777" w:rsidR="00632895" w:rsidRPr="00796691" w:rsidRDefault="00632895" w:rsidP="00796691"/>
    <w:p w14:paraId="1720180D" w14:textId="48D29CE0" w:rsidR="00FD6BCA" w:rsidRPr="00796691" w:rsidRDefault="00C05457" w:rsidP="00796691">
      <w:pPr>
        <w:ind w:right="-28"/>
        <w:rPr>
          <w:bCs/>
        </w:rPr>
      </w:pPr>
      <w:r w:rsidRPr="00796691">
        <w:t xml:space="preserve">En respuesta, </w:t>
      </w:r>
      <w:r w:rsidRPr="00796691">
        <w:rPr>
          <w:b/>
        </w:rPr>
        <w:t>EL SUJETO OBLIGADO</w:t>
      </w:r>
      <w:r w:rsidRPr="00796691">
        <w:t xml:space="preserve"> manifestó p</w:t>
      </w:r>
      <w:r w:rsidR="000F3D05" w:rsidRPr="00796691">
        <w:t xml:space="preserve">or medio </w:t>
      </w:r>
      <w:r w:rsidRPr="00796691">
        <w:t>de</w:t>
      </w:r>
      <w:r w:rsidR="00014F69" w:rsidRPr="00796691">
        <w:t xml:space="preserve">l Titular de la Unidad de Transparencia, que </w:t>
      </w:r>
      <w:r w:rsidR="00632895" w:rsidRPr="00796691">
        <w:t>el proceso de certificación en materia de Transparencia y Acceso a la Información de quienes fungen como titulares de la Unidad de Transparencia cuentan con un plazo de seis meses a partir de ser nombrados en el cargo para obtener la acreditación y; demás que, de acuerdo con el artículo 32 la experiencia del Titular es requerida cuando el ciudadano designado no cuente con la formación académica correspondiente toda vez que la fracción III a la letra dice que para ocupar el cargo debe: Contar con título profesional o acreditar experiencia mínima de un año en la materia, ante la o el Presidente o el Ayuntamiento, cuando sea el caso, para el desempeño de los cargos que así lo requieran.</w:t>
      </w:r>
    </w:p>
    <w:p w14:paraId="45477307" w14:textId="77777777" w:rsidR="00FD6BCA" w:rsidRPr="00796691" w:rsidRDefault="00FD6BCA" w:rsidP="00796691">
      <w:pPr>
        <w:ind w:right="-28"/>
      </w:pPr>
    </w:p>
    <w:p w14:paraId="6114B83F" w14:textId="50AF48AF" w:rsidR="00FD6BCA" w:rsidRPr="00796691" w:rsidRDefault="00C05457" w:rsidP="00796691">
      <w:pPr>
        <w:tabs>
          <w:tab w:val="left" w:pos="4962"/>
        </w:tabs>
      </w:pPr>
      <w:r w:rsidRPr="00796691">
        <w:t xml:space="preserve">Ahora bien, en la interposición del presente recurso </w:t>
      </w:r>
      <w:r w:rsidRPr="00796691">
        <w:rPr>
          <w:b/>
        </w:rPr>
        <w:t>LA PARTE RECURRENTE</w:t>
      </w:r>
      <w:r w:rsidRPr="00796691">
        <w:t xml:space="preserve"> se inconformó manifestando la negativa a la entrega de la información</w:t>
      </w:r>
      <w:r w:rsidR="00F44D50" w:rsidRPr="00796691">
        <w:t>.</w:t>
      </w:r>
    </w:p>
    <w:p w14:paraId="72ED2785" w14:textId="77777777" w:rsidR="00FD6BCA" w:rsidRPr="00796691" w:rsidRDefault="00FD6BCA" w:rsidP="00796691"/>
    <w:p w14:paraId="0F1202F8" w14:textId="52D9291F" w:rsidR="00FD6BCA" w:rsidRPr="00796691" w:rsidRDefault="00C05457" w:rsidP="00796691">
      <w:r w:rsidRPr="00796691">
        <w:t xml:space="preserve">Abierta la etapa de instrucción, </w:t>
      </w:r>
      <w:r w:rsidRPr="00796691">
        <w:rPr>
          <w:b/>
        </w:rPr>
        <w:t>EL SUJETO OBLIGADO</w:t>
      </w:r>
      <w:r w:rsidRPr="00796691">
        <w:t xml:space="preserve"> rindió su Informe Justificado, ratificando en todas y cada una de sus partes la respuesta primigenia proporcionada</w:t>
      </w:r>
      <w:r w:rsidRPr="00796691">
        <w:rPr>
          <w:b/>
        </w:rPr>
        <w:t>.</w:t>
      </w:r>
      <w:r w:rsidRPr="00796691">
        <w:t xml:space="preserve"> </w:t>
      </w:r>
      <w:r w:rsidRPr="00796691">
        <w:rPr>
          <w:b/>
        </w:rPr>
        <w:t xml:space="preserve">LA PARTE RECURRENTE </w:t>
      </w:r>
      <w:r w:rsidRPr="00796691">
        <w:t>omitió realizar las manifestaciones que a su derecho conviniera.</w:t>
      </w:r>
    </w:p>
    <w:p w14:paraId="41089C11" w14:textId="77777777" w:rsidR="00FD6BCA" w:rsidRPr="00796691" w:rsidRDefault="00FD6BCA" w:rsidP="00796691"/>
    <w:p w14:paraId="025805F5" w14:textId="1B0C185F" w:rsidR="00FD6BCA" w:rsidRPr="00796691" w:rsidRDefault="00C05457" w:rsidP="00796691">
      <w:pPr>
        <w:tabs>
          <w:tab w:val="left" w:pos="709"/>
        </w:tabs>
      </w:pPr>
      <w:r w:rsidRPr="00796691">
        <w:lastRenderedPageBreak/>
        <w:t xml:space="preserve">Bajo las premisas anteriores, se concluye que la controversia a dilucidar en el presente medio de impugnación será verificar si la información proporcionada en respuesta </w:t>
      </w:r>
      <w:r w:rsidR="00F44D50" w:rsidRPr="00796691">
        <w:t xml:space="preserve">y en informe justificado </w:t>
      </w:r>
      <w:r w:rsidRPr="00796691">
        <w:t xml:space="preserve">por </w:t>
      </w:r>
      <w:r w:rsidRPr="00796691">
        <w:rPr>
          <w:b/>
        </w:rPr>
        <w:t xml:space="preserve">EL SUJETO OBLIGADO </w:t>
      </w:r>
      <w:r w:rsidRPr="00796691">
        <w:t xml:space="preserve">es adecuada y suficiente para tener por satisfecho el derecho de acceso a la información pública de </w:t>
      </w:r>
      <w:r w:rsidRPr="00796691">
        <w:rPr>
          <w:b/>
        </w:rPr>
        <w:t>LA PARTE RECURRENTE</w:t>
      </w:r>
      <w:r w:rsidRPr="00796691">
        <w:t xml:space="preserve">, o en su caso, ordenar la entrega de la información que corresponda. </w:t>
      </w:r>
    </w:p>
    <w:p w14:paraId="05E929F3" w14:textId="77777777" w:rsidR="00FD6BCA" w:rsidRPr="00796691" w:rsidRDefault="00FD6BCA" w:rsidP="00796691"/>
    <w:p w14:paraId="5CFB0D9E" w14:textId="77777777" w:rsidR="00FD6BCA" w:rsidRPr="00796691" w:rsidRDefault="00C05457" w:rsidP="00796691">
      <w:pPr>
        <w:pStyle w:val="Ttulo3"/>
      </w:pPr>
      <w:bookmarkStart w:id="29" w:name="_2p2csry" w:colFirst="0" w:colLast="0"/>
      <w:bookmarkStart w:id="30" w:name="_Toc196232472"/>
      <w:bookmarkEnd w:id="29"/>
      <w:r w:rsidRPr="00796691">
        <w:t>c) Estudio de la controversia</w:t>
      </w:r>
      <w:bookmarkEnd w:id="30"/>
    </w:p>
    <w:p w14:paraId="60EE2C40" w14:textId="396BC3E9" w:rsidR="007504F9" w:rsidRPr="00796691" w:rsidRDefault="007504F9" w:rsidP="00796691">
      <w:r w:rsidRPr="00796691">
        <w:t xml:space="preserve">Expuesto lo anterior, es toral señalar que este Órgano Resolutor del análisis a la inconformidad presentada por </w:t>
      </w:r>
      <w:r w:rsidRPr="00796691">
        <w:rPr>
          <w:b/>
        </w:rPr>
        <w:t xml:space="preserve">LA PARTE RECURRENTE </w:t>
      </w:r>
      <w:r w:rsidRPr="00796691">
        <w:t>advierte que existe un consentimiento tácito</w:t>
      </w:r>
      <w:r w:rsidRPr="00796691">
        <w:rPr>
          <w:b/>
        </w:rPr>
        <w:t xml:space="preserve"> respecto a la respuesta proporcionada por EL SUJETO OBLIGADO </w:t>
      </w:r>
      <w:r w:rsidRPr="00796691">
        <w:t xml:space="preserve">en razón de que al presentar el medio de impugnación manifestó inconformidad </w:t>
      </w:r>
      <w:r w:rsidR="00D8472E" w:rsidRPr="00796691">
        <w:t xml:space="preserve">únicamente por lo que respecta a la información proporcionada, esto es, por lo que concierne </w:t>
      </w:r>
      <w:r w:rsidR="00B34603" w:rsidRPr="00796691">
        <w:t xml:space="preserve">al título profesional, como se </w:t>
      </w:r>
      <w:r w:rsidR="00D8472E" w:rsidRPr="00796691">
        <w:t xml:space="preserve">le de su literalidad: </w:t>
      </w:r>
    </w:p>
    <w:p w14:paraId="4F12C9FF" w14:textId="77777777" w:rsidR="00D8472E" w:rsidRPr="00796691" w:rsidRDefault="00D8472E" w:rsidP="00796691"/>
    <w:p w14:paraId="7D3136DB" w14:textId="1CE39579" w:rsidR="00D8472E" w:rsidRPr="00796691" w:rsidRDefault="00D8472E" w:rsidP="00796691">
      <w:pPr>
        <w:ind w:left="567" w:right="822"/>
        <w:rPr>
          <w:i/>
          <w:iCs/>
        </w:rPr>
      </w:pPr>
      <w:r w:rsidRPr="00796691">
        <w:rPr>
          <w:i/>
          <w:iCs/>
        </w:rPr>
        <w:t>No presenta titulo profesional como lo marca el articulo 32 de la ley orgánica municipal, presenta un doctorado en antropología, además de que agrega cursos que fueron tomados a finales del año del 2024, lo que no acredita la experiencia del encargo, solo acredita que tiene conocimientos de la materia</w:t>
      </w:r>
    </w:p>
    <w:p w14:paraId="7C4D79B2" w14:textId="77777777" w:rsidR="00D8472E" w:rsidRPr="00796691" w:rsidRDefault="00D8472E" w:rsidP="00796691"/>
    <w:p w14:paraId="17994143" w14:textId="77777777" w:rsidR="007504F9" w:rsidRPr="00796691" w:rsidRDefault="007504F9" w:rsidP="00796691">
      <w:r w:rsidRPr="00796691">
        <w:t xml:space="preserve">En ese tenor, por consiguiente, la parte de la respuesta que no fue impugnada debe declararse </w:t>
      </w:r>
      <w:r w:rsidRPr="00796691">
        <w:rPr>
          <w:b/>
        </w:rPr>
        <w:t>consentida</w:t>
      </w:r>
      <w:r w:rsidRPr="00796691">
        <w:t xml:space="preserve"> por </w:t>
      </w:r>
      <w:r w:rsidRPr="00796691">
        <w:rPr>
          <w:b/>
        </w:rPr>
        <w:t>LA PARTE RECURRENTE</w:t>
      </w:r>
      <w:r w:rsidRPr="00796691">
        <w:t xml:space="preserve">; pues por dichos rubros no expresó manifestaciones de inconformidad, por lo que no pueden producirse efectos jurídicos tendentes a revocar, confirmar o modificar el acto reclamado, ya que se infiere un consentimiento tácito de </w:t>
      </w:r>
      <w:r w:rsidRPr="00796691">
        <w:rPr>
          <w:b/>
        </w:rPr>
        <w:t>LA PARTE RECURRENTE</w:t>
      </w:r>
      <w:r w:rsidRPr="00796691">
        <w:t xml:space="preserve"> ante la falta de impugnación eficaz. </w:t>
      </w:r>
    </w:p>
    <w:p w14:paraId="7D2CDCD6" w14:textId="77777777" w:rsidR="007504F9" w:rsidRPr="00796691" w:rsidRDefault="007504F9" w:rsidP="00796691"/>
    <w:p w14:paraId="3D20FE3F" w14:textId="77777777" w:rsidR="007504F9" w:rsidRPr="00796691" w:rsidRDefault="007504F9" w:rsidP="00796691">
      <w:r w:rsidRPr="00796691">
        <w:lastRenderedPageBreak/>
        <w:t>Sirve de sustento, la tesis jurisprudencial número VI.3o.C. J/60, publicada en el Semanario Judicial de la Federación y su Gaceta bajo el número de registro 176,608 que a la letra dice:</w:t>
      </w:r>
    </w:p>
    <w:p w14:paraId="35C67E25" w14:textId="77777777" w:rsidR="007504F9" w:rsidRPr="00796691" w:rsidRDefault="007504F9" w:rsidP="00796691"/>
    <w:p w14:paraId="1AE22151" w14:textId="77777777" w:rsidR="007504F9" w:rsidRPr="00796691" w:rsidRDefault="007504F9" w:rsidP="00796691">
      <w:pPr>
        <w:ind w:left="567" w:right="538"/>
        <w:rPr>
          <w:i/>
        </w:rPr>
      </w:pPr>
      <w:r w:rsidRPr="00796691">
        <w:rPr>
          <w:i/>
        </w:rPr>
        <w:t>“</w:t>
      </w:r>
      <w:r w:rsidRPr="00796691">
        <w:rPr>
          <w:b/>
          <w:i/>
        </w:rPr>
        <w:t xml:space="preserve">ACTOS CONSENTIDOS. SON LOS QUE NO SE IMPUGNAN MEDIANTE EL RECURSO IDÓNEO. </w:t>
      </w:r>
      <w:r w:rsidRPr="00796691">
        <w:rPr>
          <w:i/>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 Sic.</w:t>
      </w:r>
    </w:p>
    <w:p w14:paraId="7024EC07" w14:textId="77777777" w:rsidR="007504F9" w:rsidRPr="00796691" w:rsidRDefault="007504F9" w:rsidP="00796691">
      <w:pPr>
        <w:rPr>
          <w:i/>
        </w:rPr>
      </w:pPr>
    </w:p>
    <w:p w14:paraId="537FACF2" w14:textId="77777777" w:rsidR="007504F9" w:rsidRPr="00796691" w:rsidRDefault="007504F9" w:rsidP="00796691">
      <w:r w:rsidRPr="00796691">
        <w:t>Lo anterior es así, debido a que cuando el particular</w:t>
      </w:r>
      <w:r w:rsidRPr="00796691">
        <w:rPr>
          <w:b/>
        </w:rPr>
        <w:t xml:space="preserve"> </w:t>
      </w:r>
      <w:r w:rsidRPr="00796691">
        <w:t xml:space="preserve">impugnó la respuesta del </w:t>
      </w:r>
      <w:r w:rsidRPr="00796691">
        <w:rPr>
          <w:b/>
        </w:rPr>
        <w:t>SUJETO OBLIGADO</w:t>
      </w:r>
      <w:r w:rsidRPr="00796691">
        <w:t xml:space="preserve">, y no expresó razón o motivo de inconformidad en contra de los rubros entregados, dichos rubros deben declararse atendidos, pues se entiende que </w:t>
      </w:r>
      <w:r w:rsidRPr="00796691">
        <w:rPr>
          <w:b/>
        </w:rPr>
        <w:t>EL RECURRENTE</w:t>
      </w:r>
      <w:r w:rsidRPr="00796691">
        <w:t xml:space="preserve"> está conforme con la respuesta proporcionada por </w:t>
      </w:r>
      <w:r w:rsidRPr="00796691">
        <w:rPr>
          <w:b/>
        </w:rPr>
        <w:t>EL SUJETO OBLIGADO</w:t>
      </w:r>
      <w:r w:rsidRPr="00796691">
        <w:t xml:space="preserve">, al no contravenir la misma. </w:t>
      </w:r>
    </w:p>
    <w:p w14:paraId="641AA909" w14:textId="77777777" w:rsidR="007504F9" w:rsidRPr="00796691" w:rsidRDefault="007504F9" w:rsidP="00796691"/>
    <w:p w14:paraId="6DD3B866" w14:textId="77777777" w:rsidR="007504F9" w:rsidRPr="00796691" w:rsidRDefault="007504F9" w:rsidP="00796691">
      <w:r w:rsidRPr="00796691">
        <w:t>Atento a ello, es importante traer a contexto la Tesis Jurisprudencial Número 3ª./J.7/91, Publicada en el Semanario Judicial de la Federación y su Gaceta bajo el número de registro 174,177, que establece lo siguiente:</w:t>
      </w:r>
    </w:p>
    <w:p w14:paraId="6E56241A" w14:textId="77777777" w:rsidR="007504F9" w:rsidRPr="00796691" w:rsidRDefault="007504F9" w:rsidP="00796691"/>
    <w:p w14:paraId="79B3EDCE" w14:textId="77777777" w:rsidR="007504F9" w:rsidRPr="00796691" w:rsidRDefault="007504F9" w:rsidP="00796691">
      <w:pPr>
        <w:ind w:left="567" w:right="538"/>
        <w:rPr>
          <w:i/>
        </w:rPr>
      </w:pPr>
      <w:r w:rsidRPr="00796691">
        <w:rPr>
          <w:b/>
          <w:i/>
        </w:rPr>
        <w:t xml:space="preserve">“REVISIÓN EN AMPARO. LOS RESOLUTIVOS NO COMBATIDOS DEBEN DECLARARSE FIRMES. </w:t>
      </w:r>
      <w:r w:rsidRPr="00796691">
        <w:rPr>
          <w:i/>
        </w:rPr>
        <w:t xml:space="preserve">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w:t>
      </w:r>
      <w:r w:rsidRPr="00796691">
        <w:rPr>
          <w:i/>
        </w:rPr>
        <w:lastRenderedPageBreak/>
        <w:t>recurrente, deben declararse firmes aquéllos en contra de los cuales no se formuló agravio y dicha declaración de firmeza debe reflejarse en la parte considerativa y en los resolutivos debe confirmarse la sentencia recurrida en la parte correspondiente.” Sic.</w:t>
      </w:r>
    </w:p>
    <w:p w14:paraId="06B6FB7D" w14:textId="77777777" w:rsidR="007504F9" w:rsidRPr="00796691" w:rsidRDefault="007504F9" w:rsidP="00796691">
      <w:pPr>
        <w:rPr>
          <w:i/>
        </w:rPr>
      </w:pPr>
    </w:p>
    <w:p w14:paraId="34DAA36E" w14:textId="629C9A5E" w:rsidR="007504F9" w:rsidRPr="00796691" w:rsidRDefault="007504F9" w:rsidP="00796691">
      <w:r w:rsidRPr="00796691">
        <w:t xml:space="preserve">Para mayor precisión a lo aquí expuesto, lo anterior guarda relación toda vez que en el caso de que </w:t>
      </w:r>
      <w:r w:rsidRPr="00796691">
        <w:rPr>
          <w:b/>
        </w:rPr>
        <w:t>LA PARTE RECURRENTE</w:t>
      </w:r>
      <w:r w:rsidRPr="00796691">
        <w:t xml:space="preserve"> no haya manifestado su inconformidad en contra del acto en su totalidad o en alguna de sus partes, se tendrá por consentido al no haber realizado argumento alguno que formulara un agravio en su contra, por lo que, en la especie, se válida la respuesta </w:t>
      </w:r>
      <w:r w:rsidR="00ED2291" w:rsidRPr="00796691">
        <w:t>proporcionada</w:t>
      </w:r>
      <w:r w:rsidRPr="00796691">
        <w:t xml:space="preserve"> y se arriba a la conclusión de que estos quedaron firmes. Situación, que se robustece con el Criterio 01/20, emitido por el Instituto Nacional de Transparencia, Acceso a la Información y Protección de Datos Personales, que establece lo siguiente:</w:t>
      </w:r>
    </w:p>
    <w:p w14:paraId="42BC9591" w14:textId="77777777" w:rsidR="007504F9" w:rsidRPr="00796691" w:rsidRDefault="007504F9" w:rsidP="00796691"/>
    <w:p w14:paraId="57C2B703" w14:textId="77777777" w:rsidR="007504F9" w:rsidRPr="00796691" w:rsidRDefault="007504F9" w:rsidP="00796691">
      <w:pPr>
        <w:ind w:left="567" w:right="538"/>
        <w:rPr>
          <w:i/>
        </w:rPr>
      </w:pPr>
      <w:r w:rsidRPr="00796691">
        <w:rPr>
          <w:b/>
          <w:i/>
        </w:rPr>
        <w:t xml:space="preserve">“Actos consentidos tácitamente. Improcedencia de su análisis. </w:t>
      </w:r>
      <w:r w:rsidRPr="00796691">
        <w:rPr>
          <w:i/>
        </w:rPr>
        <w:t>Si en su recurso de revisión, la persona recurrente no expresó inconformidad alguna con ciertas partes de la respuesta otorgada, se entienden tácitamente consentidas, por ende, no deben formar parte del estudio de fondo de la resolución que emite el Instituto.” Sic.</w:t>
      </w:r>
    </w:p>
    <w:p w14:paraId="63F3D809" w14:textId="77777777" w:rsidR="007504F9" w:rsidRPr="00796691" w:rsidRDefault="007504F9" w:rsidP="00796691"/>
    <w:p w14:paraId="1CB3CB55" w14:textId="374DDE82" w:rsidR="007504F9" w:rsidRPr="00796691" w:rsidRDefault="007504F9" w:rsidP="00796691">
      <w:r w:rsidRPr="00796691">
        <w:t xml:space="preserve">Conforme al Criterio establecido y a todo lo antes expuesto, este Órgano Garante no realizará el análisis de los documentos remitidos mediante respuesta por parte del </w:t>
      </w:r>
      <w:r w:rsidRPr="00796691">
        <w:rPr>
          <w:b/>
        </w:rPr>
        <w:t>SUJETO OBLIGADO</w:t>
      </w:r>
      <w:r w:rsidRPr="00796691">
        <w:t xml:space="preserve"> que no fueron impugnadas por </w:t>
      </w:r>
      <w:r w:rsidRPr="00796691">
        <w:rPr>
          <w:b/>
        </w:rPr>
        <w:t xml:space="preserve">LA </w:t>
      </w:r>
      <w:r w:rsidR="00ED2291" w:rsidRPr="00796691">
        <w:rPr>
          <w:b/>
        </w:rPr>
        <w:t xml:space="preserve">PARTE </w:t>
      </w:r>
      <w:r w:rsidRPr="00796691">
        <w:rPr>
          <w:b/>
        </w:rPr>
        <w:t>RECURRENTE</w:t>
      </w:r>
      <w:r w:rsidRPr="00796691">
        <w:t xml:space="preserve">; esto es, por lo que corresponde a </w:t>
      </w:r>
      <w:r w:rsidR="00ED2291" w:rsidRPr="00796691">
        <w:t>la certificación del titular de la Unidad de Transparencia</w:t>
      </w:r>
      <w:r w:rsidRPr="00796691">
        <w:t>, por lo que, en el presente caso, se tiene por consentida dicha información.</w:t>
      </w:r>
    </w:p>
    <w:p w14:paraId="388C2B3C" w14:textId="77777777" w:rsidR="007504F9" w:rsidRPr="00796691" w:rsidRDefault="007504F9" w:rsidP="00796691"/>
    <w:p w14:paraId="74636ED7" w14:textId="6D32F626" w:rsidR="007504F9" w:rsidRPr="00796691" w:rsidRDefault="007504F9" w:rsidP="00796691">
      <w:r w:rsidRPr="00796691">
        <w:lastRenderedPageBreak/>
        <w:t>Por lo anterior, el presente estudio versará únicamente respecto de</w:t>
      </w:r>
      <w:r w:rsidR="00FA3D99" w:rsidRPr="00796691">
        <w:t xml:space="preserve">l requerimiento relativo a </w:t>
      </w:r>
      <w:r w:rsidR="00FA3D99" w:rsidRPr="00796691">
        <w:rPr>
          <w:i/>
          <w:iCs/>
        </w:rPr>
        <w:t>“…la experiencia tal y como lo marca el articulo 32 de la ley orgánica municipal para ocupar el cargo…”</w:t>
      </w:r>
      <w:r w:rsidR="00FA3D99" w:rsidRPr="00796691">
        <w:t xml:space="preserve"> Sic</w:t>
      </w:r>
      <w:r w:rsidRPr="00796691">
        <w:t xml:space="preserve"> </w:t>
      </w:r>
    </w:p>
    <w:p w14:paraId="2BAAD87A" w14:textId="77777777" w:rsidR="00C34491" w:rsidRPr="00796691" w:rsidRDefault="00C34491" w:rsidP="00796691"/>
    <w:p w14:paraId="02252F28" w14:textId="6CC155DE" w:rsidR="00621C0F" w:rsidRPr="00796691" w:rsidRDefault="0069647F" w:rsidP="00796691">
      <w:r w:rsidRPr="00796691">
        <w:t xml:space="preserve">En ese sentido, y a fin de determinar si la información proporcionada en respuesta e informe justificado por </w:t>
      </w:r>
      <w:r w:rsidRPr="00796691">
        <w:rPr>
          <w:b/>
        </w:rPr>
        <w:t xml:space="preserve">EL SUJETO OBLIGADO </w:t>
      </w:r>
      <w:r w:rsidRPr="00796691">
        <w:t xml:space="preserve">satisfizo el derecho de acceso a la información del ahora </w:t>
      </w:r>
      <w:r w:rsidRPr="00796691">
        <w:rPr>
          <w:b/>
        </w:rPr>
        <w:t xml:space="preserve">RECURRENTE </w:t>
      </w:r>
      <w:r w:rsidRPr="00796691">
        <w:t xml:space="preserve">resulta necesario </w:t>
      </w:r>
      <w:r w:rsidR="00D34259" w:rsidRPr="00796691">
        <w:t xml:space="preserve">traer a contexto el contenido del </w:t>
      </w:r>
      <w:r w:rsidR="00621C0F" w:rsidRPr="00796691">
        <w:t xml:space="preserve">artículo 32 de la Ley Orgánica Municipal del Estado de México, </w:t>
      </w:r>
      <w:r w:rsidR="00D34259" w:rsidRPr="00796691">
        <w:t xml:space="preserve">en la parte medular: </w:t>
      </w:r>
    </w:p>
    <w:p w14:paraId="678EB63F" w14:textId="77777777" w:rsidR="00621C0F" w:rsidRPr="00796691" w:rsidRDefault="00621C0F" w:rsidP="00796691">
      <w:pPr>
        <w:pBdr>
          <w:top w:val="nil"/>
          <w:left w:val="nil"/>
          <w:bottom w:val="nil"/>
          <w:right w:val="nil"/>
          <w:between w:val="nil"/>
        </w:pBdr>
        <w:ind w:right="-150"/>
      </w:pPr>
    </w:p>
    <w:p w14:paraId="68F2745F" w14:textId="77777777" w:rsidR="00621C0F" w:rsidRPr="00796691" w:rsidRDefault="00621C0F" w:rsidP="00796691">
      <w:pPr>
        <w:ind w:left="567" w:right="559"/>
        <w:contextualSpacing/>
        <w:rPr>
          <w:bCs/>
          <w:i/>
        </w:rPr>
      </w:pPr>
      <w:r w:rsidRPr="00796691">
        <w:rPr>
          <w:b/>
          <w:i/>
        </w:rPr>
        <w:t xml:space="preserve">Artículo 32. </w:t>
      </w:r>
      <w:r w:rsidRPr="00796691">
        <w:rPr>
          <w:bCs/>
          <w:i/>
        </w:rPr>
        <w:t>Para ocupar las titularidades de la Secretaría, la Tesorería, la Dirección de Obras Públicas, de Desarrollo Económico, de Turismo, de Ecología, de Desarrollo Urbano, de Desarrollo Social, de las Mujeres, de la Coordinación General Municipal de Mejora Regulatoria, de la Coordinación Municipal de Protección Civil, de las unidades administrativas y de los organismos auxiliares, se deberán satisfacer los siguientes requisitos:</w:t>
      </w:r>
    </w:p>
    <w:p w14:paraId="38675E2B" w14:textId="77777777" w:rsidR="00621C0F" w:rsidRPr="00796691" w:rsidRDefault="00621C0F" w:rsidP="00796691">
      <w:pPr>
        <w:ind w:left="567" w:right="559" w:firstLine="708"/>
        <w:contextualSpacing/>
        <w:rPr>
          <w:bCs/>
          <w:i/>
        </w:rPr>
      </w:pPr>
    </w:p>
    <w:p w14:paraId="07958747" w14:textId="78F07D74" w:rsidR="00621C0F" w:rsidRPr="00796691" w:rsidRDefault="0069647F" w:rsidP="00796691">
      <w:pPr>
        <w:ind w:left="567" w:right="559"/>
        <w:contextualSpacing/>
        <w:rPr>
          <w:bCs/>
          <w:i/>
        </w:rPr>
      </w:pPr>
      <w:r w:rsidRPr="00796691">
        <w:rPr>
          <w:b/>
          <w:i/>
        </w:rPr>
        <w:t>…</w:t>
      </w:r>
    </w:p>
    <w:p w14:paraId="0E73705C" w14:textId="77777777" w:rsidR="00621C0F" w:rsidRPr="00796691" w:rsidRDefault="00621C0F" w:rsidP="00796691">
      <w:pPr>
        <w:ind w:left="567" w:right="559"/>
        <w:contextualSpacing/>
        <w:rPr>
          <w:b/>
          <w:i/>
          <w:u w:val="single"/>
        </w:rPr>
      </w:pPr>
      <w:r w:rsidRPr="00796691">
        <w:rPr>
          <w:b/>
          <w:i/>
        </w:rPr>
        <w:t>III.</w:t>
      </w:r>
      <w:r w:rsidRPr="00796691">
        <w:rPr>
          <w:bCs/>
          <w:i/>
        </w:rPr>
        <w:t xml:space="preserve"> </w:t>
      </w:r>
      <w:r w:rsidRPr="00796691">
        <w:rPr>
          <w:b/>
          <w:i/>
          <w:u w:val="single"/>
        </w:rPr>
        <w:t>Contar con título profesional o acreditar experiencia mínima de un año en la materia, ante la o el Presidente o el Ayuntamiento, cuando sea el caso, para el desempeño de los cargos que así lo requieran;</w:t>
      </w:r>
    </w:p>
    <w:p w14:paraId="7A5E5CFA" w14:textId="234E90D7" w:rsidR="00621C0F" w:rsidRPr="00796691" w:rsidRDefault="0069647F" w:rsidP="00796691">
      <w:pPr>
        <w:ind w:left="567" w:right="559"/>
        <w:contextualSpacing/>
        <w:rPr>
          <w:bCs/>
          <w:i/>
        </w:rPr>
      </w:pPr>
      <w:r w:rsidRPr="00796691">
        <w:rPr>
          <w:b/>
          <w:i/>
        </w:rPr>
        <w:t>…</w:t>
      </w:r>
      <w:r w:rsidRPr="00796691">
        <w:rPr>
          <w:bCs/>
          <w:i/>
        </w:rPr>
        <w:t>”</w:t>
      </w:r>
    </w:p>
    <w:p w14:paraId="50E4F750" w14:textId="77777777" w:rsidR="0069647F" w:rsidRPr="00796691" w:rsidRDefault="0069647F" w:rsidP="00796691">
      <w:pPr>
        <w:pBdr>
          <w:top w:val="nil"/>
          <w:left w:val="nil"/>
          <w:bottom w:val="nil"/>
          <w:right w:val="nil"/>
          <w:between w:val="nil"/>
        </w:pBdr>
        <w:ind w:right="-150"/>
      </w:pPr>
    </w:p>
    <w:p w14:paraId="1371EAC8" w14:textId="25DCFE81" w:rsidR="00D34259" w:rsidRPr="00796691" w:rsidRDefault="00621C0F" w:rsidP="00796691">
      <w:pPr>
        <w:pBdr>
          <w:top w:val="nil"/>
          <w:left w:val="nil"/>
          <w:bottom w:val="nil"/>
          <w:right w:val="nil"/>
          <w:between w:val="nil"/>
        </w:pBdr>
        <w:ind w:right="-150"/>
        <w:rPr>
          <w:b/>
          <w:i/>
          <w:u w:val="single"/>
        </w:rPr>
      </w:pPr>
      <w:r w:rsidRPr="00796691">
        <w:t>De lo anterior, se colige que, para ser titular de la Secretaría, de la Tesorería, de la Dirección de Obras Públicas, de Desarrollo Económico, de Turismo, de Ecología, de Desarrollo Urbano, Desarrollo social, de las Mujeres, de Mejora Regulatoria, Protección Civil, o bien, de cualquier unidad administrativa y de los organismos auxiliares, de ser el caso, se debe contar</w:t>
      </w:r>
      <w:r w:rsidR="00D34259" w:rsidRPr="00796691">
        <w:rPr>
          <w:b/>
          <w:i/>
          <w:u w:val="single"/>
        </w:rPr>
        <w:t xml:space="preserve"> </w:t>
      </w:r>
      <w:r w:rsidR="00D34259" w:rsidRPr="00796691">
        <w:rPr>
          <w:b/>
          <w:i/>
          <w:u w:val="single"/>
        </w:rPr>
        <w:lastRenderedPageBreak/>
        <w:t>con título profesional o acreditar experiencia mínima de un año en la materia, ante la o el Presidente o el Ayuntamiento, cuando sea el caso, para el desempeño de los cargos que así lo requieran.</w:t>
      </w:r>
    </w:p>
    <w:p w14:paraId="26CAAB5D" w14:textId="77777777" w:rsidR="00690C14" w:rsidRPr="00796691" w:rsidRDefault="00690C14" w:rsidP="00796691">
      <w:pPr>
        <w:rPr>
          <w:b/>
          <w:i/>
          <w:u w:val="single"/>
        </w:rPr>
      </w:pPr>
    </w:p>
    <w:p w14:paraId="1B42AC15" w14:textId="204FFB8B" w:rsidR="00B74D8D" w:rsidRPr="00796691" w:rsidRDefault="00B74D8D" w:rsidP="00796691">
      <w:pPr>
        <w:widowControl w:val="0"/>
        <w:pBdr>
          <w:top w:val="nil"/>
          <w:left w:val="nil"/>
          <w:bottom w:val="nil"/>
          <w:right w:val="nil"/>
          <w:between w:val="nil"/>
        </w:pBdr>
        <w:rPr>
          <w:i/>
          <w:iCs/>
        </w:rPr>
      </w:pPr>
      <w:r w:rsidRPr="00796691">
        <w:t xml:space="preserve">Teniendo que en el caso que nos ocupa, </w:t>
      </w:r>
      <w:r w:rsidRPr="00796691">
        <w:rPr>
          <w:b/>
          <w:bCs/>
        </w:rPr>
        <w:t xml:space="preserve">EL SUJETO OBLIGADO </w:t>
      </w:r>
      <w:r w:rsidRPr="00796691">
        <w:t xml:space="preserve">a fin de colmar el derecho de acceso a la información del particular, le remitió el título del titular de la Unidad de Transparencia, en su calidad de Grado de Doctor, y le precisó </w:t>
      </w:r>
      <w:r w:rsidRPr="00796691">
        <w:rPr>
          <w:i/>
          <w:iCs/>
        </w:rPr>
        <w:t>“…que de acuerdo con el artículo 32 la experiencia del Titular es requerida cuando el ciudadano designado no cuente con la formación académica correspondiente toda vez que la fracción III a la letra dice que para ocupar el cargo debe: Contar con título profesional o acreditar experiencia mínima de un año en la materia, ante la o el Presidente o el Ayuntamiento, cuando sea el caso, para el desempeño de los cargos que así lo requieran.” Sic.</w:t>
      </w:r>
    </w:p>
    <w:p w14:paraId="421253CE" w14:textId="77777777" w:rsidR="00B74D8D" w:rsidRPr="00796691" w:rsidRDefault="00B74D8D" w:rsidP="00796691">
      <w:pPr>
        <w:widowControl w:val="0"/>
        <w:pBdr>
          <w:top w:val="nil"/>
          <w:left w:val="nil"/>
          <w:bottom w:val="nil"/>
          <w:right w:val="nil"/>
          <w:between w:val="nil"/>
        </w:pBdr>
      </w:pPr>
    </w:p>
    <w:p w14:paraId="4D9806E7" w14:textId="65E70E61" w:rsidR="008170D0" w:rsidRPr="00796691" w:rsidRDefault="008170D0" w:rsidP="00796691">
      <w:pPr>
        <w:widowControl w:val="0"/>
        <w:pBdr>
          <w:top w:val="nil"/>
          <w:left w:val="nil"/>
          <w:bottom w:val="nil"/>
          <w:right w:val="nil"/>
          <w:between w:val="nil"/>
        </w:pBdr>
      </w:pPr>
      <w:r w:rsidRPr="00796691">
        <w:t xml:space="preserve">Es así, que al no ser requisito necesario para ocupar el cargo el contar con </w:t>
      </w:r>
      <w:r w:rsidR="00B74D8D" w:rsidRPr="00796691">
        <w:t>experiencia profesional, al poseer un título profesional</w:t>
      </w:r>
      <w:r w:rsidR="009836A4" w:rsidRPr="00796691">
        <w:t>, y en el caso en concreto, se le remitió el Grado de Docto</w:t>
      </w:r>
      <w:r w:rsidR="00A92F11" w:rsidRPr="00796691">
        <w:t xml:space="preserve">r, </w:t>
      </w:r>
      <w:r w:rsidR="000120FB" w:rsidRPr="00796691">
        <w:t>tal y como lo dispone la propia Ley Orgánica Municipal</w:t>
      </w:r>
      <w:r w:rsidRPr="00796691">
        <w:t xml:space="preserve">; por lo que, la respuesta proporcionada por </w:t>
      </w:r>
      <w:r w:rsidRPr="00796691">
        <w:rPr>
          <w:b/>
        </w:rPr>
        <w:t xml:space="preserve">EL SUJETO OBLIGADO </w:t>
      </w:r>
      <w:r w:rsidRPr="00796691">
        <w:t xml:space="preserve">constituye un hecho negativo, por lo que, es evidente que éste no puede fácticamente obrar en los archivos del </w:t>
      </w:r>
      <w:r w:rsidRPr="00796691">
        <w:rPr>
          <w:b/>
        </w:rPr>
        <w:t>SUJETO OBLIGADO</w:t>
      </w:r>
      <w:r w:rsidRPr="00796691">
        <w:t>, ya que no puede probarse por ser lógica y materialmente imposible.</w:t>
      </w:r>
    </w:p>
    <w:p w14:paraId="679C31C4" w14:textId="77777777" w:rsidR="00B74D8D" w:rsidRPr="00796691" w:rsidRDefault="00B74D8D" w:rsidP="00796691">
      <w:pPr>
        <w:widowControl w:val="0"/>
        <w:pBdr>
          <w:top w:val="nil"/>
          <w:left w:val="nil"/>
          <w:bottom w:val="nil"/>
          <w:right w:val="nil"/>
          <w:between w:val="nil"/>
        </w:pBdr>
      </w:pPr>
    </w:p>
    <w:p w14:paraId="2CFBA27E" w14:textId="77777777" w:rsidR="00B74D8D" w:rsidRPr="00796691" w:rsidRDefault="00B74D8D" w:rsidP="00796691">
      <w:pPr>
        <w:ind w:right="18"/>
      </w:pPr>
      <w:r w:rsidRPr="00796691">
        <w:t>Por lo que podemos concluir que nos encontramos ante una notoria y evidente inexistencia fáctica de la información solicitada.</w:t>
      </w:r>
    </w:p>
    <w:p w14:paraId="4C958F78" w14:textId="77777777" w:rsidR="00B74D8D" w:rsidRPr="00796691" w:rsidRDefault="00B74D8D" w:rsidP="00796691">
      <w:pPr>
        <w:ind w:right="18"/>
      </w:pPr>
    </w:p>
    <w:p w14:paraId="20ADDB51" w14:textId="77777777" w:rsidR="00B74D8D" w:rsidRPr="00796691" w:rsidRDefault="00B74D8D" w:rsidP="00796691">
      <w:pPr>
        <w:ind w:right="18"/>
      </w:pPr>
      <w:r w:rsidRPr="00796691">
        <w:t xml:space="preserve">Cabe señalar que, el Pleno de este Órgano Garante, ha sostenido que cuando se está ante la presencia de un acto u hecho negativo, es decir, </w:t>
      </w:r>
      <w:r w:rsidRPr="00796691">
        <w:rPr>
          <w:b/>
        </w:rPr>
        <w:t>que no se actualiza</w:t>
      </w:r>
      <w:r w:rsidRPr="00796691">
        <w:t xml:space="preserve"> la circunstancia por la cual </w:t>
      </w:r>
      <w:r w:rsidRPr="00796691">
        <w:rPr>
          <w:b/>
        </w:rPr>
        <w:t>EL SUJETO OBLIGADO</w:t>
      </w:r>
      <w:r w:rsidRPr="00796691">
        <w:t xml:space="preserve"> en el ámbito de sus atribuciones, pudiese poseer en sus </w:t>
      </w:r>
      <w:r w:rsidRPr="00796691">
        <w:lastRenderedPageBreak/>
        <w:t>archivos la información solicitada, resultaría innecesaria una declaratoria de inexistencia en términos del artículo 49 fracción XIII de la Ley de Transparencia y Acceso a la Información Pública del Estado de México y Municipios,  ante un hecho negativo resultan aplicables las siguientes tesis:</w:t>
      </w:r>
    </w:p>
    <w:p w14:paraId="48C37B68" w14:textId="77777777" w:rsidR="00B74D8D" w:rsidRPr="00796691" w:rsidRDefault="00B74D8D" w:rsidP="00796691">
      <w:pPr>
        <w:ind w:right="18"/>
      </w:pPr>
    </w:p>
    <w:p w14:paraId="0E621B7A" w14:textId="77777777" w:rsidR="00B74D8D" w:rsidRPr="00796691" w:rsidRDefault="00B74D8D" w:rsidP="00796691">
      <w:pPr>
        <w:pStyle w:val="Puesto"/>
        <w:ind w:firstLine="567"/>
        <w:rPr>
          <w:color w:val="auto"/>
        </w:rPr>
      </w:pPr>
      <w:r w:rsidRPr="00796691">
        <w:rPr>
          <w:color w:val="auto"/>
        </w:rPr>
        <w:t>“</w:t>
      </w:r>
      <w:r w:rsidRPr="00796691">
        <w:rPr>
          <w:b/>
          <w:color w:val="auto"/>
        </w:rPr>
        <w:t>INEXISTENCIA DE LA INFORMACIÓN. EL COMITÉ DE ACCESO A LA INFORMACIÓN PUEDE DECLARARLA ANTE SU EVIDENCIA, SIN NECESIDAD DE DICTAR MEDIDAS PARA SU LOCALIZACIÓN.</w:t>
      </w:r>
      <w:r w:rsidRPr="00796691">
        <w:rPr>
          <w:color w:val="auto"/>
        </w:rPr>
        <w:t xml:space="preserve"> Los artículos 46 de la Ley Federal de Transparencia y Acceso a la Información Pública Gubernamental y 30, segundo párrafo, del Reglamento de la Suprema Corte de Justicia de la Nación y del Consejo de la Judicatura Federal para la aplicación de la Ley Federal  de Transparencia y Acceso a la Información Pública Gubernamental, disponen que cuando los documentos no se encuentren en los archivos de la respectiva Unidad Administrativa, se deberá remitir al Comité la solicitud de acceso y el oficio donde se manifieste tal circunstancia, para que éste analice el caso y tome las medidas pertinentes para localizar en la Unidad Administrativa correspondiente el documento solicitado y, de no encontrarlo, expida una resolución que confirme la inexistencia del mismo. Ello no obsta para concluir que cuando la referida Unidad señala, o el mencionado Comité advierte que el documento solicitado no existe en virtud de que no tuvo lugar el acto cuya realización supuestamente se reflejó en aquél, resulta innecesario dictar alguna medida para localizar la información respectiva, al evidenciarse su inexistencia.”</w:t>
      </w:r>
    </w:p>
    <w:p w14:paraId="64C4D0DD" w14:textId="77777777" w:rsidR="00B74D8D" w:rsidRPr="00796691" w:rsidRDefault="00B74D8D" w:rsidP="00796691">
      <w:pPr>
        <w:tabs>
          <w:tab w:val="left" w:pos="8222"/>
        </w:tabs>
        <w:ind w:left="851" w:right="899"/>
        <w:rPr>
          <w:b/>
          <w:i/>
        </w:rPr>
      </w:pPr>
    </w:p>
    <w:p w14:paraId="6D8D9B4E" w14:textId="77777777" w:rsidR="00B74D8D" w:rsidRPr="00796691" w:rsidRDefault="00B74D8D" w:rsidP="00796691">
      <w:pPr>
        <w:pStyle w:val="Puesto"/>
        <w:ind w:firstLine="567"/>
        <w:rPr>
          <w:b/>
          <w:color w:val="auto"/>
        </w:rPr>
      </w:pPr>
      <w:r w:rsidRPr="00796691">
        <w:rPr>
          <w:b/>
          <w:color w:val="auto"/>
        </w:rPr>
        <w:t xml:space="preserve">HECHOS NEGATIVOS, NO SON SUSCEPTIBLES DE DEMOSTRACIÓN. </w:t>
      </w:r>
      <w:r w:rsidRPr="00796691">
        <w:rPr>
          <w:color w:val="auto"/>
        </w:rPr>
        <w:t>Tratándose de un hecho negativo, el Juez no tiene por qué invocar prueba alguna de la que se desprenda, ya que es bien sabido que esta clase de hechos no son susceptibles de demostración.”</w:t>
      </w:r>
    </w:p>
    <w:p w14:paraId="6C8BE430" w14:textId="77777777" w:rsidR="00B74D8D" w:rsidRPr="00796691" w:rsidRDefault="00B74D8D" w:rsidP="00796691">
      <w:pPr>
        <w:ind w:left="851" w:right="1134"/>
        <w:rPr>
          <w:b/>
        </w:rPr>
      </w:pPr>
    </w:p>
    <w:p w14:paraId="4DBDF228" w14:textId="77777777" w:rsidR="00B74D8D" w:rsidRPr="00796691" w:rsidRDefault="00B74D8D" w:rsidP="00796691">
      <w:r w:rsidRPr="00796691">
        <w:t xml:space="preserve">Así, de conformidad con lo establecido en el artículo 12 de la Ley de Transparencia y Acceso a la Información Pública del Estado de México y Municipios, </w:t>
      </w:r>
      <w:r w:rsidRPr="00796691">
        <w:rPr>
          <w:b/>
        </w:rPr>
        <w:t>EL SUJETO OBLIGADO</w:t>
      </w:r>
      <w:r w:rsidRPr="00796691">
        <w:t xml:space="preserve"> sólo proporcionará la información que obra en sus archivos, lo que a</w:t>
      </w:r>
      <w:r w:rsidRPr="00796691">
        <w:rPr>
          <w:i/>
        </w:rPr>
        <w:t xml:space="preserve"> contrario sensu</w:t>
      </w:r>
      <w:r w:rsidRPr="00796691">
        <w:t xml:space="preserve"> significa que no se está obligado a proporcionar lo que no obre en los mismos; ello con relación al artículo 143 de la Constitución Política del Estado Libre y Soberano de México, pues las autoridades </w:t>
      </w:r>
      <w:r w:rsidRPr="00796691">
        <w:lastRenderedPageBreak/>
        <w:t>sólo están facultadas para realizar lo que expresamente les faculta la Ley u ordenamientos jurídicos.</w:t>
      </w:r>
    </w:p>
    <w:p w14:paraId="4EF47112" w14:textId="77777777" w:rsidR="009B5A32" w:rsidRPr="00796691" w:rsidRDefault="009B5A32" w:rsidP="00796691"/>
    <w:p w14:paraId="53ACE8E1" w14:textId="62D1EB02" w:rsidR="00175D7C" w:rsidRPr="00796691" w:rsidRDefault="00175D7C" w:rsidP="00796691">
      <w:r w:rsidRPr="00796691">
        <w:t>Una vez precisado lo anterior, este Órgano Garante advierte que la solicitud de información fue atendida directamente por el Servidor Público, del que se peticiona la información, es decir, por el Titular de la Unidad de Transparencia.</w:t>
      </w:r>
    </w:p>
    <w:p w14:paraId="5516E606" w14:textId="77777777" w:rsidR="00175D7C" w:rsidRPr="00796691" w:rsidRDefault="00175D7C" w:rsidP="00796691"/>
    <w:p w14:paraId="6A8364F2" w14:textId="500C0A73" w:rsidR="00175D7C" w:rsidRPr="00796691" w:rsidRDefault="00175D7C" w:rsidP="00796691">
      <w:r w:rsidRPr="00796691">
        <w:t xml:space="preserve">Concluyendo que existió el pronunciamiento por parte del Servidor Público Habilitado competente, agotando así la búsqueda exhaustiva y razonable por parte del </w:t>
      </w:r>
      <w:r w:rsidRPr="00796691">
        <w:rPr>
          <w:b/>
        </w:rPr>
        <w:t>SUJETO OBLIGADO</w:t>
      </w:r>
      <w:r w:rsidRPr="00796691">
        <w:t>, que para tal efecto dispone el artículo 162, de la Ley de Transparencia y Acceso a la Información Pública del Estado de México y Municipios, que índica:</w:t>
      </w:r>
    </w:p>
    <w:p w14:paraId="4DC47FEA" w14:textId="77777777" w:rsidR="00175D7C" w:rsidRPr="00796691" w:rsidRDefault="00175D7C" w:rsidP="00796691"/>
    <w:p w14:paraId="066C1259" w14:textId="77777777" w:rsidR="00175D7C" w:rsidRPr="00796691" w:rsidRDefault="00175D7C" w:rsidP="00796691">
      <w:pPr>
        <w:pStyle w:val="Puesto"/>
        <w:ind w:firstLine="567"/>
        <w:rPr>
          <w:color w:val="auto"/>
        </w:rPr>
      </w:pPr>
      <w:r w:rsidRPr="00796691">
        <w:rPr>
          <w:color w:val="auto"/>
        </w:rPr>
        <w:t>“</w:t>
      </w:r>
      <w:r w:rsidRPr="00796691">
        <w:rPr>
          <w:b/>
          <w:color w:val="auto"/>
        </w:rPr>
        <w:t xml:space="preserve">Artículo 162. </w:t>
      </w:r>
      <w:r w:rsidRPr="00796691">
        <w:rPr>
          <w:color w:val="auto"/>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 Sic.</w:t>
      </w:r>
    </w:p>
    <w:p w14:paraId="1E11A511" w14:textId="77777777" w:rsidR="00175D7C" w:rsidRPr="00796691" w:rsidRDefault="00175D7C" w:rsidP="00796691">
      <w:pPr>
        <w:rPr>
          <w:b/>
          <w:i/>
          <w:u w:val="single"/>
        </w:rPr>
      </w:pPr>
    </w:p>
    <w:p w14:paraId="25D48304" w14:textId="76CB1F81" w:rsidR="009836A4" w:rsidRPr="00796691" w:rsidRDefault="009836A4" w:rsidP="00796691">
      <w:pPr>
        <w:rPr>
          <w:bCs/>
        </w:rPr>
      </w:pPr>
      <w:r w:rsidRPr="00796691">
        <w:rPr>
          <w:bCs/>
        </w:rPr>
        <w:t xml:space="preserve">En consecuencia, con base en el análisis realizado, y toda vez que la información remitida en respuesta por </w:t>
      </w:r>
      <w:r w:rsidRPr="00796691">
        <w:rPr>
          <w:b/>
          <w:bCs/>
        </w:rPr>
        <w:t>EL SUJETO OBLIGADO</w:t>
      </w:r>
      <w:r w:rsidRPr="00796691">
        <w:rPr>
          <w:bCs/>
        </w:rPr>
        <w:t xml:space="preserve"> es la que obra en sus archivos de acuerdo a la normatividad aplicable, es que se determina que el motivo de inconformidad planteado por </w:t>
      </w:r>
      <w:r w:rsidRPr="00796691">
        <w:rPr>
          <w:b/>
          <w:bCs/>
        </w:rPr>
        <w:t xml:space="preserve">LA PARTE RECURRENTE </w:t>
      </w:r>
      <w:r w:rsidRPr="00796691">
        <w:rPr>
          <w:bCs/>
        </w:rPr>
        <w:t>es infundado.</w:t>
      </w:r>
    </w:p>
    <w:p w14:paraId="6C30F122" w14:textId="77777777" w:rsidR="00080796" w:rsidRPr="00796691" w:rsidRDefault="00080796" w:rsidP="00796691">
      <w:pPr>
        <w:rPr>
          <w:b/>
          <w:i/>
          <w:u w:val="single"/>
        </w:rPr>
      </w:pPr>
    </w:p>
    <w:p w14:paraId="7BFE9CCF" w14:textId="77777777" w:rsidR="00706812" w:rsidRPr="00796691" w:rsidRDefault="00706812" w:rsidP="00796691">
      <w:pPr>
        <w:pStyle w:val="Ttulo3"/>
      </w:pPr>
      <w:bookmarkStart w:id="31" w:name="_heading=h.yxket6qezmg0" w:colFirst="0" w:colLast="0"/>
      <w:bookmarkEnd w:id="31"/>
      <w:r w:rsidRPr="00796691">
        <w:t>d) Conclusión</w:t>
      </w:r>
    </w:p>
    <w:p w14:paraId="5D65684C" w14:textId="160006A8" w:rsidR="00080796" w:rsidRPr="00796691" w:rsidRDefault="00080796" w:rsidP="00796691">
      <w:pPr>
        <w:rPr>
          <w:b/>
        </w:rPr>
      </w:pPr>
      <w:r w:rsidRPr="00796691">
        <w:t xml:space="preserve">Por lo anteriormente expuesto, se considera que las razones o motivos de inconformidad planteadas por </w:t>
      </w:r>
      <w:r w:rsidRPr="00796691">
        <w:rPr>
          <w:b/>
        </w:rPr>
        <w:t xml:space="preserve">LA PARTE RECURRENTE, </w:t>
      </w:r>
      <w:r w:rsidRPr="00796691">
        <w:t xml:space="preserve">resultan infundadas; en </w:t>
      </w:r>
      <w:r w:rsidR="009836A4" w:rsidRPr="00796691">
        <w:t>consecuencia,</w:t>
      </w:r>
      <w:r w:rsidRPr="00796691">
        <w:t xml:space="preserve"> este Órgano Garante determina </w:t>
      </w:r>
      <w:r w:rsidRPr="00796691">
        <w:rPr>
          <w:b/>
        </w:rPr>
        <w:t xml:space="preserve">CONFIRMAR </w:t>
      </w:r>
      <w:r w:rsidRPr="00796691">
        <w:t xml:space="preserve">la respuesta otorgada por el </w:t>
      </w:r>
      <w:r w:rsidRPr="00796691">
        <w:rPr>
          <w:b/>
        </w:rPr>
        <w:t>SUJETO OBLIGADO.</w:t>
      </w:r>
    </w:p>
    <w:p w14:paraId="3C8B365C" w14:textId="77777777" w:rsidR="00540BD6" w:rsidRPr="00796691" w:rsidRDefault="00540BD6" w:rsidP="00796691">
      <w:pPr>
        <w:rPr>
          <w:rFonts w:cs="Arial"/>
          <w:szCs w:val="28"/>
        </w:rPr>
      </w:pPr>
    </w:p>
    <w:p w14:paraId="14AD694F" w14:textId="77777777" w:rsidR="00706812" w:rsidRPr="00796691" w:rsidRDefault="00706812" w:rsidP="00796691">
      <w:pPr>
        <w:ind w:right="-93"/>
      </w:pPr>
      <w:r w:rsidRPr="00796691">
        <w:t>Así, con fundamento en lo establecido en los artículos 5, párrafos trigésimo séptimo, trigésimo octavo, trigésimo noveno,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BADC893" w14:textId="77777777" w:rsidR="00706812" w:rsidRPr="00796691" w:rsidRDefault="00706812" w:rsidP="00796691"/>
    <w:p w14:paraId="34F4972E" w14:textId="77777777" w:rsidR="00706812" w:rsidRPr="00796691" w:rsidRDefault="00706812" w:rsidP="00796691">
      <w:pPr>
        <w:pStyle w:val="Ttulo1"/>
      </w:pPr>
      <w:bookmarkStart w:id="32" w:name="_heading=h.gtzbijjx7roh" w:colFirst="0" w:colLast="0"/>
      <w:bookmarkEnd w:id="32"/>
      <w:r w:rsidRPr="00796691">
        <w:t>RESUELVE</w:t>
      </w:r>
    </w:p>
    <w:p w14:paraId="3FC891C1" w14:textId="77777777" w:rsidR="00080796" w:rsidRPr="00796691" w:rsidRDefault="00080796" w:rsidP="00796691">
      <w:pPr>
        <w:widowControl w:val="0"/>
      </w:pPr>
      <w:r w:rsidRPr="00796691">
        <w:rPr>
          <w:b/>
        </w:rPr>
        <w:t>PRIMERO.</w:t>
      </w:r>
      <w:r w:rsidRPr="00796691">
        <w:t xml:space="preserve"> Se </w:t>
      </w:r>
      <w:r w:rsidRPr="00796691">
        <w:rPr>
          <w:b/>
        </w:rPr>
        <w:t>CONFIRMA</w:t>
      </w:r>
      <w:r w:rsidRPr="00796691">
        <w:t xml:space="preserve"> la respuesta entregada por el </w:t>
      </w:r>
      <w:r w:rsidRPr="00796691">
        <w:rPr>
          <w:b/>
        </w:rPr>
        <w:t>SUJETO OBLIGADO</w:t>
      </w:r>
      <w:r w:rsidRPr="00796691">
        <w:t xml:space="preserve"> en la solicitud de información </w:t>
      </w:r>
      <w:r w:rsidRPr="00796691">
        <w:rPr>
          <w:b/>
        </w:rPr>
        <w:t>00013/ALMORI/IP/2025</w:t>
      </w:r>
      <w:r w:rsidRPr="00796691">
        <w:t xml:space="preserve">, por resultar </w:t>
      </w:r>
      <w:r w:rsidRPr="00796691">
        <w:rPr>
          <w:b/>
        </w:rPr>
        <w:t>INFUNDADAS</w:t>
      </w:r>
      <w:r w:rsidRPr="00796691">
        <w:t xml:space="preserve"> las razones o motivos de inconformidad hechos valer por </w:t>
      </w:r>
      <w:r w:rsidRPr="00796691">
        <w:rPr>
          <w:b/>
        </w:rPr>
        <w:t>LA PARTE RECURRENTE</w:t>
      </w:r>
      <w:r w:rsidRPr="00796691">
        <w:t xml:space="preserve"> en el Recurso de Revisión </w:t>
      </w:r>
      <w:r w:rsidRPr="00796691">
        <w:rPr>
          <w:b/>
        </w:rPr>
        <w:t>02677/INFOEM/IP/RR/2025</w:t>
      </w:r>
      <w:r w:rsidRPr="00796691">
        <w:t>,</w:t>
      </w:r>
      <w:r w:rsidRPr="00796691">
        <w:rPr>
          <w:b/>
        </w:rPr>
        <w:t xml:space="preserve"> </w:t>
      </w:r>
      <w:r w:rsidRPr="00796691">
        <w:t xml:space="preserve">en términos del considerando </w:t>
      </w:r>
      <w:r w:rsidRPr="00796691">
        <w:rPr>
          <w:b/>
        </w:rPr>
        <w:t>SEGUNDO</w:t>
      </w:r>
      <w:r w:rsidRPr="00796691">
        <w:t xml:space="preserve"> de la presente Resolución.</w:t>
      </w:r>
    </w:p>
    <w:p w14:paraId="0C8C622C" w14:textId="77777777" w:rsidR="00080796" w:rsidRPr="00796691" w:rsidRDefault="00080796" w:rsidP="00796691">
      <w:pPr>
        <w:widowControl w:val="0"/>
      </w:pPr>
    </w:p>
    <w:p w14:paraId="009EE949" w14:textId="77777777" w:rsidR="00080796" w:rsidRPr="00796691" w:rsidRDefault="00080796" w:rsidP="00796691">
      <w:pPr>
        <w:ind w:right="-93"/>
      </w:pPr>
      <w:r w:rsidRPr="00796691">
        <w:rPr>
          <w:b/>
        </w:rPr>
        <w:t>SEGUNDO.</w:t>
      </w:r>
      <w:r w:rsidRPr="00796691">
        <w:t xml:space="preserve"> </w:t>
      </w:r>
      <w:r w:rsidRPr="00796691">
        <w:rPr>
          <w:b/>
        </w:rPr>
        <w:t xml:space="preserve">Notifíquese </w:t>
      </w:r>
      <w:r w:rsidRPr="00796691">
        <w:t>vía Sistema de Acceso a la Información Mexiquense (</w:t>
      </w:r>
      <w:r w:rsidRPr="00796691">
        <w:rPr>
          <w:b/>
        </w:rPr>
        <w:t>SAIMEX)</w:t>
      </w:r>
      <w:r w:rsidRPr="00796691">
        <w:t xml:space="preserve"> la presente resolución al Titular de la Unidad de Transparencia del </w:t>
      </w:r>
      <w:r w:rsidRPr="00796691">
        <w:rPr>
          <w:b/>
        </w:rPr>
        <w:t>SUJETO OBLIGADO</w:t>
      </w:r>
      <w:r w:rsidRPr="00796691">
        <w:t>, para su conocimiento.</w:t>
      </w:r>
    </w:p>
    <w:p w14:paraId="6B684AF1" w14:textId="77777777" w:rsidR="00080796" w:rsidRPr="00796691" w:rsidRDefault="00080796" w:rsidP="00796691">
      <w:pPr>
        <w:ind w:right="-93"/>
      </w:pPr>
    </w:p>
    <w:p w14:paraId="1B0FECF3" w14:textId="77777777" w:rsidR="00080796" w:rsidRPr="00796691" w:rsidRDefault="00080796" w:rsidP="00796691">
      <w:r w:rsidRPr="00796691">
        <w:rPr>
          <w:b/>
        </w:rPr>
        <w:t>TERCERO.</w:t>
      </w:r>
      <w:r w:rsidRPr="00796691">
        <w:t xml:space="preserve"> Notifíquese a </w:t>
      </w:r>
      <w:r w:rsidRPr="00796691">
        <w:rPr>
          <w:b/>
        </w:rPr>
        <w:t>LA PARTE RECURRENTE</w:t>
      </w:r>
      <w:r w:rsidRPr="00796691">
        <w:t xml:space="preserve"> la presente resolución vía Sistema de Acceso a la Información Mexiquense (</w:t>
      </w:r>
      <w:r w:rsidRPr="00796691">
        <w:rPr>
          <w:b/>
        </w:rPr>
        <w:t>SAIMEX</w:t>
      </w:r>
      <w:r w:rsidRPr="00796691">
        <w:t>).</w:t>
      </w:r>
    </w:p>
    <w:p w14:paraId="4D01ECC9" w14:textId="77777777" w:rsidR="00080796" w:rsidRPr="00796691" w:rsidRDefault="00080796" w:rsidP="00796691"/>
    <w:p w14:paraId="5DE5B1EF" w14:textId="77777777" w:rsidR="00080796" w:rsidRPr="00796691" w:rsidRDefault="00080796" w:rsidP="00796691">
      <w:r w:rsidRPr="00796691">
        <w:rPr>
          <w:b/>
        </w:rPr>
        <w:t>CUARTO</w:t>
      </w:r>
      <w:r w:rsidRPr="00796691">
        <w:t xml:space="preserve">. Hágase del conocimiento a </w:t>
      </w:r>
      <w:r w:rsidRPr="00796691">
        <w:rPr>
          <w:b/>
        </w:rPr>
        <w:t>LA PARTE RECURRENTE</w:t>
      </w:r>
      <w:r w:rsidRPr="00796691">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4FE812A3" w14:textId="77777777" w:rsidR="00080796" w:rsidRPr="00796691" w:rsidRDefault="00080796" w:rsidP="00796691"/>
    <w:p w14:paraId="7584C79A" w14:textId="6B6A9436" w:rsidR="00FD6BCA" w:rsidRPr="00796691" w:rsidRDefault="00C05457" w:rsidP="00796691">
      <w:r w:rsidRPr="00796691">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w:t>
      </w:r>
      <w:r w:rsidR="00964A04" w:rsidRPr="00796691">
        <w:t>QUINTA</w:t>
      </w:r>
      <w:r w:rsidR="004268EA" w:rsidRPr="00796691">
        <w:t xml:space="preserve"> </w:t>
      </w:r>
      <w:r w:rsidRPr="00796691">
        <w:t xml:space="preserve">SESIÓN ORDINARIA, CELEBRADA EL </w:t>
      </w:r>
      <w:r w:rsidR="00964A04" w:rsidRPr="00796691">
        <w:t xml:space="preserve">TREINTA DE ABRIL </w:t>
      </w:r>
      <w:r w:rsidRPr="00796691">
        <w:t>DE DOS MIL VEINTICINCO, ANTE EL SECRETARIO TÉCNICO DEL PLENO, ALEXIS TAPIA RAMÍREZ.</w:t>
      </w:r>
    </w:p>
    <w:p w14:paraId="01EA63CC" w14:textId="77777777" w:rsidR="00FD6BCA" w:rsidRPr="00796691" w:rsidRDefault="00C05457" w:rsidP="00796691">
      <w:pPr>
        <w:ind w:right="-93"/>
      </w:pPr>
      <w:r w:rsidRPr="00796691">
        <w:t>SCMM/AGZ/DEMF/PAG</w:t>
      </w:r>
    </w:p>
    <w:p w14:paraId="18033E89" w14:textId="77777777" w:rsidR="00FD6BCA" w:rsidRPr="00796691" w:rsidRDefault="00FD6BCA" w:rsidP="00796691">
      <w:pPr>
        <w:ind w:right="-93"/>
      </w:pPr>
    </w:p>
    <w:p w14:paraId="4F82D4CE" w14:textId="77777777" w:rsidR="00FD6BCA" w:rsidRPr="00796691" w:rsidRDefault="00FD6BCA" w:rsidP="00796691">
      <w:pPr>
        <w:ind w:right="-93"/>
      </w:pPr>
    </w:p>
    <w:p w14:paraId="692AB4CE" w14:textId="77777777" w:rsidR="00FD6BCA" w:rsidRPr="00796691" w:rsidRDefault="00FD6BCA" w:rsidP="00796691">
      <w:pPr>
        <w:ind w:right="-93"/>
      </w:pPr>
    </w:p>
    <w:p w14:paraId="2667381A" w14:textId="77777777" w:rsidR="00FD6BCA" w:rsidRPr="00796691" w:rsidRDefault="00FD6BCA" w:rsidP="00796691">
      <w:pPr>
        <w:ind w:right="-93"/>
      </w:pPr>
    </w:p>
    <w:p w14:paraId="60DFFB2F" w14:textId="77777777" w:rsidR="00FD6BCA" w:rsidRPr="00796691" w:rsidRDefault="00FD6BCA" w:rsidP="00796691">
      <w:pPr>
        <w:ind w:right="-93"/>
      </w:pPr>
    </w:p>
    <w:p w14:paraId="0BB42DB1" w14:textId="77777777" w:rsidR="00FD6BCA" w:rsidRPr="00796691" w:rsidRDefault="00FD6BCA" w:rsidP="00796691">
      <w:pPr>
        <w:ind w:right="-93"/>
      </w:pPr>
    </w:p>
    <w:p w14:paraId="1A499D32" w14:textId="77777777" w:rsidR="00FD6BCA" w:rsidRPr="00796691" w:rsidRDefault="00FD6BCA" w:rsidP="00796691">
      <w:pPr>
        <w:ind w:right="-93"/>
      </w:pPr>
    </w:p>
    <w:p w14:paraId="15203BFE" w14:textId="77777777" w:rsidR="00FD6BCA" w:rsidRPr="00796691" w:rsidRDefault="00FD6BCA" w:rsidP="00796691">
      <w:pPr>
        <w:ind w:right="-93"/>
      </w:pPr>
    </w:p>
    <w:p w14:paraId="10AA34ED" w14:textId="77777777" w:rsidR="00FD6BCA" w:rsidRPr="00796691" w:rsidRDefault="00FD6BCA" w:rsidP="00796691">
      <w:pPr>
        <w:tabs>
          <w:tab w:val="center" w:pos="4568"/>
        </w:tabs>
        <w:ind w:right="-93"/>
      </w:pPr>
    </w:p>
    <w:p w14:paraId="6CBD1DAB" w14:textId="77777777" w:rsidR="00FD6BCA" w:rsidRPr="00796691" w:rsidRDefault="00FD6BCA" w:rsidP="00796691">
      <w:pPr>
        <w:tabs>
          <w:tab w:val="center" w:pos="4568"/>
        </w:tabs>
        <w:ind w:right="-93"/>
      </w:pPr>
    </w:p>
    <w:p w14:paraId="2E282474" w14:textId="77777777" w:rsidR="00FD6BCA" w:rsidRPr="00796691" w:rsidRDefault="00FD6BCA" w:rsidP="00796691">
      <w:pPr>
        <w:tabs>
          <w:tab w:val="center" w:pos="4568"/>
        </w:tabs>
        <w:ind w:right="-93"/>
      </w:pPr>
    </w:p>
    <w:p w14:paraId="550B4F61" w14:textId="77777777" w:rsidR="00FD6BCA" w:rsidRPr="00796691" w:rsidRDefault="00FD6BCA" w:rsidP="00796691">
      <w:pPr>
        <w:tabs>
          <w:tab w:val="center" w:pos="4568"/>
        </w:tabs>
        <w:ind w:right="-93"/>
      </w:pPr>
    </w:p>
    <w:p w14:paraId="2DF122E4" w14:textId="77777777" w:rsidR="00FD6BCA" w:rsidRPr="00796691" w:rsidRDefault="00FD6BCA" w:rsidP="00796691">
      <w:pPr>
        <w:tabs>
          <w:tab w:val="center" w:pos="4568"/>
        </w:tabs>
        <w:ind w:right="-93"/>
      </w:pPr>
    </w:p>
    <w:p w14:paraId="16D458D3" w14:textId="77777777" w:rsidR="00FD6BCA" w:rsidRPr="00796691" w:rsidRDefault="00FD6BCA" w:rsidP="00796691">
      <w:pPr>
        <w:tabs>
          <w:tab w:val="center" w:pos="4568"/>
        </w:tabs>
        <w:ind w:right="-93"/>
      </w:pPr>
    </w:p>
    <w:p w14:paraId="6B6061E1" w14:textId="77777777" w:rsidR="00FD6BCA" w:rsidRPr="00796691" w:rsidRDefault="00FD6BCA" w:rsidP="00796691">
      <w:pPr>
        <w:tabs>
          <w:tab w:val="center" w:pos="4568"/>
        </w:tabs>
        <w:ind w:right="-93"/>
      </w:pPr>
    </w:p>
    <w:p w14:paraId="6B97DCA9" w14:textId="77777777" w:rsidR="00FD6BCA" w:rsidRPr="00796691" w:rsidRDefault="00FD6BCA" w:rsidP="00796691">
      <w:pPr>
        <w:tabs>
          <w:tab w:val="center" w:pos="4568"/>
        </w:tabs>
        <w:ind w:right="-93"/>
      </w:pPr>
    </w:p>
    <w:p w14:paraId="3BF93D33" w14:textId="77777777" w:rsidR="00FD6BCA" w:rsidRPr="00796691" w:rsidRDefault="00FD6BCA" w:rsidP="00796691">
      <w:pPr>
        <w:tabs>
          <w:tab w:val="center" w:pos="4568"/>
        </w:tabs>
        <w:ind w:right="-93"/>
      </w:pPr>
    </w:p>
    <w:p w14:paraId="63ADA677" w14:textId="77777777" w:rsidR="00FD6BCA" w:rsidRPr="00796691" w:rsidRDefault="00FD6BCA" w:rsidP="00796691">
      <w:pPr>
        <w:tabs>
          <w:tab w:val="center" w:pos="4568"/>
        </w:tabs>
        <w:ind w:right="-93"/>
      </w:pPr>
    </w:p>
    <w:p w14:paraId="17D81460" w14:textId="77777777" w:rsidR="00FD6BCA" w:rsidRPr="00796691" w:rsidRDefault="00FD6BCA" w:rsidP="00796691">
      <w:pPr>
        <w:tabs>
          <w:tab w:val="center" w:pos="4568"/>
        </w:tabs>
        <w:ind w:right="-93"/>
      </w:pPr>
    </w:p>
    <w:p w14:paraId="579264FD" w14:textId="77777777" w:rsidR="00FD6BCA" w:rsidRPr="00796691" w:rsidRDefault="00FD6BCA" w:rsidP="00796691">
      <w:pPr>
        <w:tabs>
          <w:tab w:val="center" w:pos="4568"/>
        </w:tabs>
        <w:ind w:right="-93"/>
      </w:pPr>
    </w:p>
    <w:p w14:paraId="26392E01" w14:textId="77777777" w:rsidR="00FD6BCA" w:rsidRPr="00796691" w:rsidRDefault="00FD6BCA" w:rsidP="00796691">
      <w:pPr>
        <w:tabs>
          <w:tab w:val="center" w:pos="4568"/>
        </w:tabs>
        <w:ind w:right="-93"/>
      </w:pPr>
    </w:p>
    <w:p w14:paraId="7AA6AC02" w14:textId="77777777" w:rsidR="00FD6BCA" w:rsidRPr="00796691" w:rsidRDefault="00FD6BCA" w:rsidP="00796691"/>
    <w:sectPr w:rsidR="00FD6BCA" w:rsidRPr="00796691" w:rsidSect="00ED2291">
      <w:footerReference w:type="default" r:id="rId11"/>
      <w:pgSz w:w="12240" w:h="15840"/>
      <w:pgMar w:top="2552" w:right="1892"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30B02" w14:textId="77777777" w:rsidR="005C0F77" w:rsidRDefault="005C0F77">
      <w:pPr>
        <w:spacing w:line="240" w:lineRule="auto"/>
      </w:pPr>
      <w:r>
        <w:separator/>
      </w:r>
    </w:p>
  </w:endnote>
  <w:endnote w:type="continuationSeparator" w:id="0">
    <w:p w14:paraId="1C877471" w14:textId="77777777" w:rsidR="005C0F77" w:rsidRDefault="005C0F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3E35B" w14:textId="77777777" w:rsidR="00A147F7" w:rsidRDefault="00A147F7">
    <w:pPr>
      <w:tabs>
        <w:tab w:val="center" w:pos="4550"/>
        <w:tab w:val="left" w:pos="5818"/>
      </w:tabs>
      <w:ind w:right="260"/>
      <w:jc w:val="right"/>
      <w:rPr>
        <w:color w:val="071320"/>
        <w:sz w:val="24"/>
        <w:szCs w:val="24"/>
      </w:rPr>
    </w:pPr>
  </w:p>
  <w:p w14:paraId="2EA5F9BE" w14:textId="77777777" w:rsidR="00A147F7" w:rsidRDefault="00A147F7">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64254" w14:textId="36171B9F" w:rsidR="00A147F7" w:rsidRDefault="00A147F7">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860D55">
      <w:rPr>
        <w:noProof/>
        <w:color w:val="0A1D30"/>
        <w:sz w:val="24"/>
        <w:szCs w:val="24"/>
      </w:rPr>
      <w:t>19</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860D55">
      <w:rPr>
        <w:noProof/>
        <w:color w:val="0A1D30"/>
        <w:sz w:val="24"/>
        <w:szCs w:val="24"/>
      </w:rPr>
      <w:t>23</w:t>
    </w:r>
    <w:r>
      <w:rPr>
        <w:color w:val="0A1D30"/>
        <w:sz w:val="24"/>
        <w:szCs w:val="24"/>
      </w:rPr>
      <w:fldChar w:fldCharType="end"/>
    </w:r>
  </w:p>
  <w:p w14:paraId="06DB7526" w14:textId="77777777" w:rsidR="00A147F7" w:rsidRDefault="00A147F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F87CF" w14:textId="77777777" w:rsidR="005C0F77" w:rsidRDefault="005C0F77">
      <w:pPr>
        <w:spacing w:line="240" w:lineRule="auto"/>
      </w:pPr>
      <w:r>
        <w:separator/>
      </w:r>
    </w:p>
  </w:footnote>
  <w:footnote w:type="continuationSeparator" w:id="0">
    <w:p w14:paraId="342EA872" w14:textId="77777777" w:rsidR="005C0F77" w:rsidRDefault="005C0F7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14F4D" w14:textId="7B7F3151" w:rsidR="00A147F7" w:rsidRDefault="00A147F7">
    <w:pPr>
      <w:widowControl w:val="0"/>
      <w:pBdr>
        <w:top w:val="nil"/>
        <w:left w:val="nil"/>
        <w:bottom w:val="nil"/>
        <w:right w:val="nil"/>
        <w:between w:val="nil"/>
      </w:pBdr>
      <w:spacing w:line="276" w:lineRule="auto"/>
      <w:jc w:val="left"/>
      <w:rPr>
        <w:color w:val="000000"/>
        <w:sz w:val="20"/>
        <w:szCs w:val="20"/>
      </w:rPr>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A147F7" w14:paraId="0CD0A5B8" w14:textId="77777777">
      <w:trPr>
        <w:trHeight w:val="144"/>
        <w:jc w:val="right"/>
      </w:trPr>
      <w:tc>
        <w:tcPr>
          <w:tcW w:w="2727" w:type="dxa"/>
        </w:tcPr>
        <w:p w14:paraId="259BF4DF" w14:textId="77777777" w:rsidR="00A147F7" w:rsidRDefault="00A147F7">
          <w:pPr>
            <w:tabs>
              <w:tab w:val="right" w:pos="8838"/>
            </w:tabs>
            <w:ind w:left="-74" w:right="-105"/>
            <w:rPr>
              <w:b/>
            </w:rPr>
          </w:pPr>
          <w:r>
            <w:rPr>
              <w:b/>
            </w:rPr>
            <w:t>Recurso de Revisión:</w:t>
          </w:r>
        </w:p>
      </w:tc>
      <w:tc>
        <w:tcPr>
          <w:tcW w:w="3402" w:type="dxa"/>
        </w:tcPr>
        <w:p w14:paraId="6B0DD5D1" w14:textId="21185EF8" w:rsidR="00A147F7" w:rsidRDefault="001F71DC">
          <w:pPr>
            <w:tabs>
              <w:tab w:val="right" w:pos="8838"/>
            </w:tabs>
            <w:ind w:left="-74" w:right="-105"/>
          </w:pPr>
          <w:r w:rsidRPr="001F71DC">
            <w:t>02677/INFOEM/IP/RR/2025</w:t>
          </w:r>
        </w:p>
      </w:tc>
    </w:tr>
    <w:tr w:rsidR="00A147F7" w14:paraId="04096EF4" w14:textId="77777777">
      <w:trPr>
        <w:trHeight w:val="283"/>
        <w:jc w:val="right"/>
      </w:trPr>
      <w:tc>
        <w:tcPr>
          <w:tcW w:w="2727" w:type="dxa"/>
        </w:tcPr>
        <w:p w14:paraId="3B7241CF" w14:textId="77777777" w:rsidR="00A147F7" w:rsidRDefault="00A147F7">
          <w:pPr>
            <w:tabs>
              <w:tab w:val="right" w:pos="8838"/>
            </w:tabs>
            <w:ind w:left="-74" w:right="-105"/>
            <w:rPr>
              <w:b/>
            </w:rPr>
          </w:pPr>
          <w:r>
            <w:rPr>
              <w:b/>
            </w:rPr>
            <w:t>Sujeto Obligado:</w:t>
          </w:r>
        </w:p>
      </w:tc>
      <w:tc>
        <w:tcPr>
          <w:tcW w:w="3402" w:type="dxa"/>
        </w:tcPr>
        <w:p w14:paraId="2953845B" w14:textId="3C29AA7F" w:rsidR="00A147F7" w:rsidRDefault="001F71DC">
          <w:pPr>
            <w:tabs>
              <w:tab w:val="left" w:pos="2834"/>
              <w:tab w:val="right" w:pos="8838"/>
            </w:tabs>
            <w:ind w:left="-108" w:right="-105"/>
          </w:pPr>
          <w:r w:rsidRPr="001F71DC">
            <w:t>Ayuntamiento de Almoloya del Río</w:t>
          </w:r>
        </w:p>
      </w:tc>
    </w:tr>
    <w:tr w:rsidR="00A147F7" w14:paraId="4A61FAE5" w14:textId="77777777">
      <w:trPr>
        <w:trHeight w:val="283"/>
        <w:jc w:val="right"/>
      </w:trPr>
      <w:tc>
        <w:tcPr>
          <w:tcW w:w="2727" w:type="dxa"/>
        </w:tcPr>
        <w:p w14:paraId="78F23C96" w14:textId="77777777" w:rsidR="00A147F7" w:rsidRDefault="00A147F7">
          <w:pPr>
            <w:tabs>
              <w:tab w:val="right" w:pos="8838"/>
            </w:tabs>
            <w:ind w:left="-74" w:right="-105"/>
            <w:rPr>
              <w:b/>
            </w:rPr>
          </w:pPr>
          <w:r>
            <w:rPr>
              <w:b/>
            </w:rPr>
            <w:t>Comisionada Ponente:</w:t>
          </w:r>
        </w:p>
      </w:tc>
      <w:tc>
        <w:tcPr>
          <w:tcW w:w="3402" w:type="dxa"/>
        </w:tcPr>
        <w:p w14:paraId="000B3E4F" w14:textId="77777777" w:rsidR="00A147F7" w:rsidRDefault="00A147F7">
          <w:pPr>
            <w:tabs>
              <w:tab w:val="right" w:pos="8838"/>
            </w:tabs>
            <w:ind w:left="-108" w:right="-105"/>
          </w:pPr>
          <w:r>
            <w:t>Sharon Cristina Morales Martínez</w:t>
          </w:r>
        </w:p>
      </w:tc>
    </w:tr>
  </w:tbl>
  <w:p w14:paraId="2BE304C0" w14:textId="77777777" w:rsidR="00A147F7" w:rsidRDefault="00A147F7">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rPr>
      <w:drawing>
        <wp:anchor distT="0" distB="0" distL="0" distR="0" simplePos="0" relativeHeight="251657216" behindDoc="1" locked="0" layoutInCell="1" hidden="0" allowOverlap="1" wp14:anchorId="2B7B8494" wp14:editId="3C99E520">
          <wp:simplePos x="0" y="0"/>
          <wp:positionH relativeFrom="margin">
            <wp:posOffset>-995043</wp:posOffset>
          </wp:positionH>
          <wp:positionV relativeFrom="margin">
            <wp:posOffset>-1782444</wp:posOffset>
          </wp:positionV>
          <wp:extent cx="8426450" cy="10972800"/>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01DEF" w14:textId="0983F509" w:rsidR="00A147F7" w:rsidRDefault="00A147F7">
    <w:pPr>
      <w:widowControl w:val="0"/>
      <w:pBdr>
        <w:top w:val="nil"/>
        <w:left w:val="nil"/>
        <w:bottom w:val="nil"/>
        <w:right w:val="nil"/>
        <w:between w:val="nil"/>
      </w:pBdr>
      <w:spacing w:line="276" w:lineRule="auto"/>
      <w:jc w:val="left"/>
      <w:rPr>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A147F7" w14:paraId="66AD708E" w14:textId="77777777">
      <w:trPr>
        <w:trHeight w:val="1435"/>
      </w:trPr>
      <w:tc>
        <w:tcPr>
          <w:tcW w:w="283" w:type="dxa"/>
          <w:shd w:val="clear" w:color="auto" w:fill="auto"/>
        </w:tcPr>
        <w:p w14:paraId="35C91EE9" w14:textId="77777777" w:rsidR="00A147F7" w:rsidRDefault="00A147F7">
          <w:pPr>
            <w:tabs>
              <w:tab w:val="right" w:pos="4273"/>
            </w:tabs>
            <w:rPr>
              <w:rFonts w:ascii="Garamond" w:eastAsia="Garamond" w:hAnsi="Garamond" w:cs="Garamond"/>
            </w:rPr>
          </w:pPr>
        </w:p>
      </w:tc>
      <w:tc>
        <w:tcPr>
          <w:tcW w:w="6379" w:type="dxa"/>
          <w:shd w:val="clear" w:color="auto" w:fill="auto"/>
        </w:tcPr>
        <w:p w14:paraId="7FB39640" w14:textId="77777777" w:rsidR="00A147F7" w:rsidRDefault="00A147F7">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581"/>
            <w:gridCol w:w="3548"/>
            <w:gridCol w:w="3402"/>
          </w:tblGrid>
          <w:tr w:rsidR="00A147F7" w14:paraId="5B773C4D" w14:textId="77777777">
            <w:trPr>
              <w:trHeight w:val="144"/>
            </w:trPr>
            <w:tc>
              <w:tcPr>
                <w:tcW w:w="2581" w:type="dxa"/>
              </w:tcPr>
              <w:p w14:paraId="27980BA3" w14:textId="77777777" w:rsidR="00A147F7" w:rsidRDefault="00A147F7">
                <w:pPr>
                  <w:tabs>
                    <w:tab w:val="right" w:pos="8838"/>
                  </w:tabs>
                  <w:ind w:left="-74" w:right="-108"/>
                  <w:rPr>
                    <w:b/>
                  </w:rPr>
                </w:pPr>
                <w:bookmarkStart w:id="0" w:name="_41mghml" w:colFirst="0" w:colLast="0"/>
                <w:bookmarkEnd w:id="0"/>
                <w:r>
                  <w:rPr>
                    <w:b/>
                  </w:rPr>
                  <w:t>Recurso de Revisión:</w:t>
                </w:r>
              </w:p>
            </w:tc>
            <w:tc>
              <w:tcPr>
                <w:tcW w:w="3548" w:type="dxa"/>
              </w:tcPr>
              <w:p w14:paraId="0F0345C2" w14:textId="3CD0BB1A" w:rsidR="00A147F7" w:rsidRDefault="001F71DC">
                <w:pPr>
                  <w:tabs>
                    <w:tab w:val="left" w:pos="3122"/>
                    <w:tab w:val="right" w:pos="8838"/>
                  </w:tabs>
                  <w:ind w:left="-105" w:right="-108"/>
                </w:pPr>
                <w:r w:rsidRPr="001F71DC">
                  <w:t>02677/INFOEM/IP/RR/2025</w:t>
                </w:r>
              </w:p>
            </w:tc>
            <w:tc>
              <w:tcPr>
                <w:tcW w:w="3402" w:type="dxa"/>
              </w:tcPr>
              <w:p w14:paraId="0B97D947" w14:textId="77777777" w:rsidR="00A147F7" w:rsidRDefault="00A147F7">
                <w:pPr>
                  <w:tabs>
                    <w:tab w:val="right" w:pos="8838"/>
                  </w:tabs>
                  <w:ind w:left="-74" w:right="-108"/>
                </w:pPr>
              </w:p>
            </w:tc>
          </w:tr>
          <w:tr w:rsidR="00A147F7" w14:paraId="6D033EFE" w14:textId="77777777">
            <w:trPr>
              <w:trHeight w:val="144"/>
            </w:trPr>
            <w:tc>
              <w:tcPr>
                <w:tcW w:w="2581" w:type="dxa"/>
              </w:tcPr>
              <w:p w14:paraId="08514911" w14:textId="77777777" w:rsidR="00A147F7" w:rsidRDefault="00A147F7">
                <w:pPr>
                  <w:tabs>
                    <w:tab w:val="right" w:pos="8838"/>
                  </w:tabs>
                  <w:ind w:left="-74" w:right="-108"/>
                  <w:rPr>
                    <w:b/>
                  </w:rPr>
                </w:pPr>
                <w:bookmarkStart w:id="1" w:name="_2grqrue" w:colFirst="0" w:colLast="0"/>
                <w:bookmarkEnd w:id="1"/>
                <w:r>
                  <w:rPr>
                    <w:b/>
                  </w:rPr>
                  <w:t>Recurrente:</w:t>
                </w:r>
              </w:p>
            </w:tc>
            <w:tc>
              <w:tcPr>
                <w:tcW w:w="3548" w:type="dxa"/>
              </w:tcPr>
              <w:p w14:paraId="316CC4A7" w14:textId="4F58DEF3" w:rsidR="00A147F7" w:rsidRDefault="00860D55">
                <w:pPr>
                  <w:tabs>
                    <w:tab w:val="left" w:pos="3122"/>
                    <w:tab w:val="right" w:pos="8838"/>
                  </w:tabs>
                  <w:ind w:left="-105" w:right="-108"/>
                </w:pPr>
                <w:r>
                  <w:t>XXXXXX XXXXXXX XXXXXX</w:t>
                </w:r>
              </w:p>
            </w:tc>
            <w:tc>
              <w:tcPr>
                <w:tcW w:w="3402" w:type="dxa"/>
              </w:tcPr>
              <w:p w14:paraId="34C10C57" w14:textId="77777777" w:rsidR="00A147F7" w:rsidRDefault="00A147F7">
                <w:pPr>
                  <w:tabs>
                    <w:tab w:val="left" w:pos="3122"/>
                    <w:tab w:val="right" w:pos="8838"/>
                  </w:tabs>
                  <w:ind w:left="-105" w:right="-108"/>
                </w:pPr>
              </w:p>
            </w:tc>
          </w:tr>
          <w:tr w:rsidR="00A147F7" w14:paraId="1DFCEC8E" w14:textId="77777777">
            <w:trPr>
              <w:trHeight w:val="283"/>
            </w:trPr>
            <w:tc>
              <w:tcPr>
                <w:tcW w:w="2581" w:type="dxa"/>
              </w:tcPr>
              <w:p w14:paraId="30948ADD" w14:textId="77777777" w:rsidR="00A147F7" w:rsidRDefault="00A147F7">
                <w:pPr>
                  <w:tabs>
                    <w:tab w:val="right" w:pos="8838"/>
                  </w:tabs>
                  <w:ind w:left="-74" w:right="-108"/>
                  <w:rPr>
                    <w:b/>
                  </w:rPr>
                </w:pPr>
                <w:r>
                  <w:rPr>
                    <w:b/>
                  </w:rPr>
                  <w:t>Sujeto Obligado:</w:t>
                </w:r>
              </w:p>
            </w:tc>
            <w:tc>
              <w:tcPr>
                <w:tcW w:w="3548" w:type="dxa"/>
              </w:tcPr>
              <w:p w14:paraId="4DA00C0A" w14:textId="0A4F2EBA" w:rsidR="00A147F7" w:rsidRDefault="001F71DC">
                <w:pPr>
                  <w:tabs>
                    <w:tab w:val="left" w:pos="2834"/>
                    <w:tab w:val="right" w:pos="8838"/>
                  </w:tabs>
                  <w:ind w:left="-108" w:right="-108"/>
                </w:pPr>
                <w:r w:rsidRPr="001F71DC">
                  <w:t>Ayuntamiento de Almoloya del Río</w:t>
                </w:r>
              </w:p>
            </w:tc>
            <w:tc>
              <w:tcPr>
                <w:tcW w:w="3402" w:type="dxa"/>
              </w:tcPr>
              <w:p w14:paraId="0FFAA79D" w14:textId="77777777" w:rsidR="00A147F7" w:rsidRDefault="00A147F7">
                <w:pPr>
                  <w:tabs>
                    <w:tab w:val="left" w:pos="2834"/>
                    <w:tab w:val="right" w:pos="8838"/>
                  </w:tabs>
                  <w:ind w:left="-108" w:right="-108"/>
                </w:pPr>
              </w:p>
            </w:tc>
          </w:tr>
          <w:tr w:rsidR="00A147F7" w14:paraId="05127856" w14:textId="77777777">
            <w:trPr>
              <w:trHeight w:val="283"/>
            </w:trPr>
            <w:tc>
              <w:tcPr>
                <w:tcW w:w="2581" w:type="dxa"/>
              </w:tcPr>
              <w:p w14:paraId="0B0BD81C" w14:textId="77777777" w:rsidR="00A147F7" w:rsidRDefault="00A147F7">
                <w:pPr>
                  <w:tabs>
                    <w:tab w:val="right" w:pos="8838"/>
                  </w:tabs>
                  <w:ind w:left="-74" w:right="-108"/>
                  <w:rPr>
                    <w:b/>
                  </w:rPr>
                </w:pPr>
                <w:r>
                  <w:rPr>
                    <w:b/>
                  </w:rPr>
                  <w:t>Comisionada Ponente:</w:t>
                </w:r>
              </w:p>
            </w:tc>
            <w:tc>
              <w:tcPr>
                <w:tcW w:w="3548" w:type="dxa"/>
              </w:tcPr>
              <w:p w14:paraId="606E5973" w14:textId="77777777" w:rsidR="00A147F7" w:rsidRDefault="00A147F7">
                <w:pPr>
                  <w:tabs>
                    <w:tab w:val="right" w:pos="8838"/>
                  </w:tabs>
                  <w:ind w:left="-108" w:right="-108"/>
                </w:pPr>
                <w:r>
                  <w:t>Sharon Cristina Morales Martínez</w:t>
                </w:r>
              </w:p>
            </w:tc>
            <w:tc>
              <w:tcPr>
                <w:tcW w:w="3402" w:type="dxa"/>
              </w:tcPr>
              <w:p w14:paraId="046A8239" w14:textId="77777777" w:rsidR="00A147F7" w:rsidRDefault="00A147F7">
                <w:pPr>
                  <w:tabs>
                    <w:tab w:val="right" w:pos="8838"/>
                  </w:tabs>
                  <w:ind w:left="-108" w:right="-108"/>
                </w:pPr>
              </w:p>
            </w:tc>
          </w:tr>
        </w:tbl>
        <w:p w14:paraId="309F347D" w14:textId="77777777" w:rsidR="00A147F7" w:rsidRDefault="00A147F7">
          <w:pPr>
            <w:tabs>
              <w:tab w:val="right" w:pos="8838"/>
            </w:tabs>
            <w:ind w:left="-28"/>
            <w:rPr>
              <w:rFonts w:ascii="Arial" w:eastAsia="Arial" w:hAnsi="Arial" w:cs="Arial"/>
              <w:b/>
            </w:rPr>
          </w:pPr>
        </w:p>
      </w:tc>
    </w:tr>
  </w:tbl>
  <w:p w14:paraId="26C3ECED" w14:textId="77777777" w:rsidR="00A147F7" w:rsidRDefault="005C0F77">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76F7E1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243BF"/>
    <w:multiLevelType w:val="hybridMultilevel"/>
    <w:tmpl w:val="671067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D752D4"/>
    <w:multiLevelType w:val="multilevel"/>
    <w:tmpl w:val="AFC494D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15:restartNumberingAfterBreak="0">
    <w:nsid w:val="156F6D37"/>
    <w:multiLevelType w:val="hybridMultilevel"/>
    <w:tmpl w:val="AF9EC6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7E22F4"/>
    <w:multiLevelType w:val="multilevel"/>
    <w:tmpl w:val="49FEEF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BEB408B"/>
    <w:multiLevelType w:val="multilevel"/>
    <w:tmpl w:val="B700EB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8E0018"/>
    <w:multiLevelType w:val="multilevel"/>
    <w:tmpl w:val="A75E4E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50E40B9"/>
    <w:multiLevelType w:val="multilevel"/>
    <w:tmpl w:val="5E5699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644432C"/>
    <w:multiLevelType w:val="hybridMultilevel"/>
    <w:tmpl w:val="7862C10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E6506C"/>
    <w:multiLevelType w:val="hybridMultilevel"/>
    <w:tmpl w:val="E5767A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211151"/>
    <w:multiLevelType w:val="hybridMultilevel"/>
    <w:tmpl w:val="63C029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D607DB6"/>
    <w:multiLevelType w:val="hybridMultilevel"/>
    <w:tmpl w:val="F5FC77F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3266586"/>
    <w:multiLevelType w:val="hybridMultilevel"/>
    <w:tmpl w:val="888ABC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67C65DD"/>
    <w:multiLevelType w:val="hybridMultilevel"/>
    <w:tmpl w:val="22F465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A4C25CC"/>
    <w:multiLevelType w:val="hybridMultilevel"/>
    <w:tmpl w:val="7D4EB26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D1D54C3"/>
    <w:multiLevelType w:val="multilevel"/>
    <w:tmpl w:val="10E8E8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C5C2BF2"/>
    <w:multiLevelType w:val="hybridMultilevel"/>
    <w:tmpl w:val="931061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EF42112"/>
    <w:multiLevelType w:val="hybridMultilevel"/>
    <w:tmpl w:val="C25AAD6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8B024B2"/>
    <w:multiLevelType w:val="hybridMultilevel"/>
    <w:tmpl w:val="E3EA10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8D64E43"/>
    <w:multiLevelType w:val="hybridMultilevel"/>
    <w:tmpl w:val="41DCF1F6"/>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E7B5B98"/>
    <w:multiLevelType w:val="hybridMultilevel"/>
    <w:tmpl w:val="5AE0DD9C"/>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2937B56"/>
    <w:multiLevelType w:val="hybridMultilevel"/>
    <w:tmpl w:val="6710674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69035581"/>
    <w:multiLevelType w:val="multilevel"/>
    <w:tmpl w:val="EB940F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F7F2102"/>
    <w:multiLevelType w:val="hybridMultilevel"/>
    <w:tmpl w:val="E118F33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65C043B"/>
    <w:multiLevelType w:val="multilevel"/>
    <w:tmpl w:val="056EB7D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1"/>
  </w:num>
  <w:num w:numId="2">
    <w:abstractNumId w:val="4"/>
  </w:num>
  <w:num w:numId="3">
    <w:abstractNumId w:val="14"/>
  </w:num>
  <w:num w:numId="4">
    <w:abstractNumId w:val="5"/>
  </w:num>
  <w:num w:numId="5">
    <w:abstractNumId w:val="6"/>
  </w:num>
  <w:num w:numId="6">
    <w:abstractNumId w:val="1"/>
  </w:num>
  <w:num w:numId="7">
    <w:abstractNumId w:val="3"/>
  </w:num>
  <w:num w:numId="8">
    <w:abstractNumId w:val="2"/>
  </w:num>
  <w:num w:numId="9">
    <w:abstractNumId w:val="10"/>
  </w:num>
  <w:num w:numId="10">
    <w:abstractNumId w:val="8"/>
  </w:num>
  <w:num w:numId="11">
    <w:abstractNumId w:val="11"/>
  </w:num>
  <w:num w:numId="12">
    <w:abstractNumId w:val="13"/>
  </w:num>
  <w:num w:numId="13">
    <w:abstractNumId w:val="17"/>
  </w:num>
  <w:num w:numId="14">
    <w:abstractNumId w:val="19"/>
  </w:num>
  <w:num w:numId="15">
    <w:abstractNumId w:val="7"/>
  </w:num>
  <w:num w:numId="16">
    <w:abstractNumId w:val="16"/>
  </w:num>
  <w:num w:numId="17">
    <w:abstractNumId w:val="18"/>
  </w:num>
  <w:num w:numId="18">
    <w:abstractNumId w:val="23"/>
  </w:num>
  <w:num w:numId="19">
    <w:abstractNumId w:val="22"/>
  </w:num>
  <w:num w:numId="20">
    <w:abstractNumId w:val="12"/>
  </w:num>
  <w:num w:numId="21">
    <w:abstractNumId w:val="15"/>
  </w:num>
  <w:num w:numId="22">
    <w:abstractNumId w:val="9"/>
  </w:num>
  <w:num w:numId="23">
    <w:abstractNumId w:val="0"/>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BCA"/>
    <w:rsid w:val="000120FB"/>
    <w:rsid w:val="00014F69"/>
    <w:rsid w:val="000173FF"/>
    <w:rsid w:val="00023503"/>
    <w:rsid w:val="00023B97"/>
    <w:rsid w:val="00056D49"/>
    <w:rsid w:val="00080796"/>
    <w:rsid w:val="00091C56"/>
    <w:rsid w:val="0009648A"/>
    <w:rsid w:val="000A0740"/>
    <w:rsid w:val="000B5159"/>
    <w:rsid w:val="000C1FD4"/>
    <w:rsid w:val="000D64BC"/>
    <w:rsid w:val="000D7D53"/>
    <w:rsid w:val="000F3D05"/>
    <w:rsid w:val="00123003"/>
    <w:rsid w:val="0014189A"/>
    <w:rsid w:val="001539C6"/>
    <w:rsid w:val="00157E63"/>
    <w:rsid w:val="00161FFD"/>
    <w:rsid w:val="001624B5"/>
    <w:rsid w:val="00170F1B"/>
    <w:rsid w:val="00175D7C"/>
    <w:rsid w:val="0018731B"/>
    <w:rsid w:val="001B2F45"/>
    <w:rsid w:val="001B78DA"/>
    <w:rsid w:val="001D640B"/>
    <w:rsid w:val="001F2CB2"/>
    <w:rsid w:val="001F71DC"/>
    <w:rsid w:val="00224186"/>
    <w:rsid w:val="002275BE"/>
    <w:rsid w:val="00257020"/>
    <w:rsid w:val="0026106E"/>
    <w:rsid w:val="002646A2"/>
    <w:rsid w:val="00274889"/>
    <w:rsid w:val="00282A44"/>
    <w:rsid w:val="002D4193"/>
    <w:rsid w:val="002D613C"/>
    <w:rsid w:val="003157E2"/>
    <w:rsid w:val="00344EAA"/>
    <w:rsid w:val="00366096"/>
    <w:rsid w:val="00370FBA"/>
    <w:rsid w:val="003A50F3"/>
    <w:rsid w:val="003B4A65"/>
    <w:rsid w:val="003B6540"/>
    <w:rsid w:val="003D258B"/>
    <w:rsid w:val="003F3BC5"/>
    <w:rsid w:val="0041249F"/>
    <w:rsid w:val="00412F14"/>
    <w:rsid w:val="00423D7E"/>
    <w:rsid w:val="00426691"/>
    <w:rsid w:val="004268EA"/>
    <w:rsid w:val="00427653"/>
    <w:rsid w:val="004314B4"/>
    <w:rsid w:val="004400FE"/>
    <w:rsid w:val="004652FE"/>
    <w:rsid w:val="0049640A"/>
    <w:rsid w:val="004A5124"/>
    <w:rsid w:val="004D2CFB"/>
    <w:rsid w:val="004D4C3E"/>
    <w:rsid w:val="004D4D29"/>
    <w:rsid w:val="004E47B6"/>
    <w:rsid w:val="0050185E"/>
    <w:rsid w:val="00511954"/>
    <w:rsid w:val="00522451"/>
    <w:rsid w:val="00540BD6"/>
    <w:rsid w:val="00545785"/>
    <w:rsid w:val="00584AAE"/>
    <w:rsid w:val="005A43DD"/>
    <w:rsid w:val="005A45D1"/>
    <w:rsid w:val="005A4DB8"/>
    <w:rsid w:val="005C0F77"/>
    <w:rsid w:val="005D1DFD"/>
    <w:rsid w:val="005E683D"/>
    <w:rsid w:val="005F7DC7"/>
    <w:rsid w:val="006003D1"/>
    <w:rsid w:val="00604133"/>
    <w:rsid w:val="00607F51"/>
    <w:rsid w:val="00611D91"/>
    <w:rsid w:val="00621C0F"/>
    <w:rsid w:val="006241EE"/>
    <w:rsid w:val="00624576"/>
    <w:rsid w:val="00632895"/>
    <w:rsid w:val="00636D82"/>
    <w:rsid w:val="00643FE2"/>
    <w:rsid w:val="00671034"/>
    <w:rsid w:val="00675622"/>
    <w:rsid w:val="00690C14"/>
    <w:rsid w:val="0069647F"/>
    <w:rsid w:val="006E6173"/>
    <w:rsid w:val="006E6533"/>
    <w:rsid w:val="00706812"/>
    <w:rsid w:val="00715D31"/>
    <w:rsid w:val="007252A1"/>
    <w:rsid w:val="00741A5F"/>
    <w:rsid w:val="007504F9"/>
    <w:rsid w:val="00783642"/>
    <w:rsid w:val="00791D2E"/>
    <w:rsid w:val="00796691"/>
    <w:rsid w:val="007B434A"/>
    <w:rsid w:val="007B4938"/>
    <w:rsid w:val="007B4BD1"/>
    <w:rsid w:val="007C2BDB"/>
    <w:rsid w:val="007D0A93"/>
    <w:rsid w:val="007E38D2"/>
    <w:rsid w:val="0080551D"/>
    <w:rsid w:val="008170D0"/>
    <w:rsid w:val="00821EF8"/>
    <w:rsid w:val="00842415"/>
    <w:rsid w:val="0084306D"/>
    <w:rsid w:val="00855282"/>
    <w:rsid w:val="00860D55"/>
    <w:rsid w:val="00875206"/>
    <w:rsid w:val="00882E80"/>
    <w:rsid w:val="008F3066"/>
    <w:rsid w:val="009165C4"/>
    <w:rsid w:val="00926937"/>
    <w:rsid w:val="0093626E"/>
    <w:rsid w:val="009403C7"/>
    <w:rsid w:val="00947A60"/>
    <w:rsid w:val="00963500"/>
    <w:rsid w:val="009643C0"/>
    <w:rsid w:val="00964A04"/>
    <w:rsid w:val="0097508E"/>
    <w:rsid w:val="009836A4"/>
    <w:rsid w:val="00992DEE"/>
    <w:rsid w:val="009B5A32"/>
    <w:rsid w:val="009C1C5D"/>
    <w:rsid w:val="009C68D9"/>
    <w:rsid w:val="009C6B10"/>
    <w:rsid w:val="009D7429"/>
    <w:rsid w:val="009E390F"/>
    <w:rsid w:val="009F0290"/>
    <w:rsid w:val="009F0912"/>
    <w:rsid w:val="00A147F7"/>
    <w:rsid w:val="00A22201"/>
    <w:rsid w:val="00A273EC"/>
    <w:rsid w:val="00A61BEC"/>
    <w:rsid w:val="00A62309"/>
    <w:rsid w:val="00A8085F"/>
    <w:rsid w:val="00A80BEC"/>
    <w:rsid w:val="00A92F11"/>
    <w:rsid w:val="00A960BB"/>
    <w:rsid w:val="00AA15B2"/>
    <w:rsid w:val="00AA3213"/>
    <w:rsid w:val="00AB76FE"/>
    <w:rsid w:val="00B31BCD"/>
    <w:rsid w:val="00B34603"/>
    <w:rsid w:val="00B35942"/>
    <w:rsid w:val="00B441C1"/>
    <w:rsid w:val="00B64508"/>
    <w:rsid w:val="00B74D8D"/>
    <w:rsid w:val="00B82CD7"/>
    <w:rsid w:val="00B83BFB"/>
    <w:rsid w:val="00B87C78"/>
    <w:rsid w:val="00B92CF7"/>
    <w:rsid w:val="00BB3804"/>
    <w:rsid w:val="00BD1F04"/>
    <w:rsid w:val="00BD5695"/>
    <w:rsid w:val="00BF6722"/>
    <w:rsid w:val="00C02F8D"/>
    <w:rsid w:val="00C04631"/>
    <w:rsid w:val="00C05457"/>
    <w:rsid w:val="00C21DFB"/>
    <w:rsid w:val="00C34491"/>
    <w:rsid w:val="00C52D89"/>
    <w:rsid w:val="00C55BD8"/>
    <w:rsid w:val="00C60EAD"/>
    <w:rsid w:val="00C613DC"/>
    <w:rsid w:val="00C96C05"/>
    <w:rsid w:val="00CB0E19"/>
    <w:rsid w:val="00CB3E85"/>
    <w:rsid w:val="00CC0D41"/>
    <w:rsid w:val="00CC6385"/>
    <w:rsid w:val="00CD16AD"/>
    <w:rsid w:val="00CD3AFD"/>
    <w:rsid w:val="00CE07A7"/>
    <w:rsid w:val="00CE734C"/>
    <w:rsid w:val="00D21823"/>
    <w:rsid w:val="00D2400C"/>
    <w:rsid w:val="00D34259"/>
    <w:rsid w:val="00D350D0"/>
    <w:rsid w:val="00D52925"/>
    <w:rsid w:val="00D62CBE"/>
    <w:rsid w:val="00D64098"/>
    <w:rsid w:val="00D64B5B"/>
    <w:rsid w:val="00D81054"/>
    <w:rsid w:val="00D8472E"/>
    <w:rsid w:val="00DB4B97"/>
    <w:rsid w:val="00DD11CA"/>
    <w:rsid w:val="00DD23EC"/>
    <w:rsid w:val="00DD7474"/>
    <w:rsid w:val="00DE0C99"/>
    <w:rsid w:val="00DE134A"/>
    <w:rsid w:val="00DE3CA5"/>
    <w:rsid w:val="00DF5E6B"/>
    <w:rsid w:val="00E27082"/>
    <w:rsid w:val="00E50D2D"/>
    <w:rsid w:val="00E5102E"/>
    <w:rsid w:val="00E5178E"/>
    <w:rsid w:val="00E832AD"/>
    <w:rsid w:val="00EA36D1"/>
    <w:rsid w:val="00ED0694"/>
    <w:rsid w:val="00ED2291"/>
    <w:rsid w:val="00ED271A"/>
    <w:rsid w:val="00EE0FDD"/>
    <w:rsid w:val="00EE7BE0"/>
    <w:rsid w:val="00F01D81"/>
    <w:rsid w:val="00F04907"/>
    <w:rsid w:val="00F11367"/>
    <w:rsid w:val="00F12F22"/>
    <w:rsid w:val="00F14430"/>
    <w:rsid w:val="00F154AB"/>
    <w:rsid w:val="00F20F44"/>
    <w:rsid w:val="00F21236"/>
    <w:rsid w:val="00F36E02"/>
    <w:rsid w:val="00F371EE"/>
    <w:rsid w:val="00F37DE2"/>
    <w:rsid w:val="00F44D50"/>
    <w:rsid w:val="00F5467A"/>
    <w:rsid w:val="00F6665C"/>
    <w:rsid w:val="00F82049"/>
    <w:rsid w:val="00F96856"/>
    <w:rsid w:val="00F97018"/>
    <w:rsid w:val="00F979FB"/>
    <w:rsid w:val="00FA17CE"/>
    <w:rsid w:val="00FA3D99"/>
    <w:rsid w:val="00FB72A6"/>
    <w:rsid w:val="00FC02ED"/>
    <w:rsid w:val="00FC6A23"/>
    <w:rsid w:val="00FC6B2E"/>
    <w:rsid w:val="00FD20C4"/>
    <w:rsid w:val="00FD6BCA"/>
    <w:rsid w:val="00FE42EB"/>
    <w:rsid w:val="00FF19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CCAC40"/>
  <w15:docId w15:val="{66B9A01C-29D7-4187-B764-38EAC2BB7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jc w:val="center"/>
      <w:outlineLvl w:val="0"/>
    </w:pPr>
    <w:rPr>
      <w:b/>
    </w:rPr>
  </w:style>
  <w:style w:type="paragraph" w:styleId="Ttulo2">
    <w:name w:val="heading 2"/>
    <w:basedOn w:val="Normal"/>
    <w:next w:val="Normal"/>
    <w:pPr>
      <w:keepNext/>
      <w:keepLines/>
      <w:outlineLvl w:val="1"/>
    </w:pPr>
    <w:rPr>
      <w:b/>
    </w:rPr>
  </w:style>
  <w:style w:type="paragraph" w:styleId="Ttulo3">
    <w:name w:val="heading 3"/>
    <w:basedOn w:val="Normal"/>
    <w:next w:val="Normal"/>
    <w:pPr>
      <w:keepNext/>
      <w:keepLines/>
      <w:spacing w:line="480" w:lineRule="auto"/>
      <w:jc w:val="left"/>
      <w:outlineLvl w:val="2"/>
    </w:pPr>
    <w:rPr>
      <w:b/>
    </w:rPr>
  </w:style>
  <w:style w:type="paragraph" w:styleId="Ttulo4">
    <w:name w:val="heading 4"/>
    <w:basedOn w:val="Normal"/>
    <w:next w:val="Normal"/>
    <w:pPr>
      <w:keepNext/>
      <w:keepLines/>
      <w:spacing w:before="80" w:after="40"/>
      <w:outlineLvl w:val="3"/>
    </w:pPr>
    <w:rPr>
      <w:i/>
      <w:color w:val="0F4761"/>
    </w:rPr>
  </w:style>
  <w:style w:type="paragraph" w:styleId="Ttulo5">
    <w:name w:val="heading 5"/>
    <w:basedOn w:val="Normal"/>
    <w:next w:val="Normal"/>
    <w:pPr>
      <w:keepNext/>
      <w:keepLines/>
      <w:spacing w:before="80" w:after="40"/>
      <w:outlineLvl w:val="4"/>
    </w:pPr>
    <w:rPr>
      <w:color w:val="0F4761"/>
    </w:rPr>
  </w:style>
  <w:style w:type="paragraph" w:styleId="Ttulo6">
    <w:name w:val="heading 6"/>
    <w:basedOn w:val="Normal"/>
    <w:next w:val="Normal"/>
    <w:pPr>
      <w:keepNext/>
      <w:keepLines/>
      <w:spacing w:before="40"/>
      <w:outlineLvl w:val="5"/>
    </w:pPr>
    <w:rPr>
      <w:i/>
      <w:color w:val="59595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basedOn w:val="Normal"/>
    <w:next w:val="Normal"/>
    <w:link w:val="PuestoCar"/>
    <w:uiPriority w:val="10"/>
    <w:qFormat/>
    <w:pPr>
      <w:pBdr>
        <w:top w:val="nil"/>
        <w:left w:val="nil"/>
        <w:bottom w:val="nil"/>
        <w:right w:val="nil"/>
        <w:between w:val="nil"/>
      </w:pBdr>
      <w:spacing w:line="240" w:lineRule="auto"/>
      <w:ind w:left="567" w:right="567" w:hanging="567"/>
    </w:pPr>
    <w:rPr>
      <w:i/>
      <w:color w:val="000000"/>
    </w:rPr>
  </w:style>
  <w:style w:type="paragraph" w:styleId="Subttulo">
    <w:name w:val="Subtitle"/>
    <w:basedOn w:val="Normal"/>
    <w:next w:val="Normal"/>
    <w:rPr>
      <w:color w:val="595959"/>
      <w:sz w:val="28"/>
      <w:szCs w:val="28"/>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character" w:customStyle="1" w:styleId="PuestoCar">
    <w:name w:val="Puesto Car"/>
    <w:aliases w:val="Cita textual Car"/>
    <w:basedOn w:val="Fuentedeprrafopredeter"/>
    <w:link w:val="Puesto"/>
    <w:uiPriority w:val="10"/>
    <w:rsid w:val="002D613C"/>
    <w:rPr>
      <w:i/>
      <w:color w:val="000000"/>
    </w:rPr>
  </w:style>
  <w:style w:type="paragraph" w:styleId="TtulodeTDC">
    <w:name w:val="TOC Heading"/>
    <w:basedOn w:val="Ttulo1"/>
    <w:next w:val="Normal"/>
    <w:uiPriority w:val="39"/>
    <w:unhideWhenUsed/>
    <w:qFormat/>
    <w:rsid w:val="00FD20C4"/>
    <w:pPr>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FD20C4"/>
    <w:pPr>
      <w:spacing w:after="100"/>
    </w:pPr>
  </w:style>
  <w:style w:type="paragraph" w:styleId="TDC2">
    <w:name w:val="toc 2"/>
    <w:basedOn w:val="Normal"/>
    <w:next w:val="Normal"/>
    <w:autoRedefine/>
    <w:uiPriority w:val="39"/>
    <w:unhideWhenUsed/>
    <w:rsid w:val="00FD20C4"/>
    <w:pPr>
      <w:spacing w:after="100"/>
      <w:ind w:left="220"/>
    </w:pPr>
  </w:style>
  <w:style w:type="paragraph" w:styleId="TDC3">
    <w:name w:val="toc 3"/>
    <w:basedOn w:val="Normal"/>
    <w:next w:val="Normal"/>
    <w:autoRedefine/>
    <w:uiPriority w:val="39"/>
    <w:unhideWhenUsed/>
    <w:rsid w:val="00FD20C4"/>
    <w:pPr>
      <w:spacing w:after="100"/>
      <w:ind w:left="440"/>
    </w:pPr>
  </w:style>
  <w:style w:type="character" w:styleId="Hipervnculo">
    <w:name w:val="Hyperlink"/>
    <w:basedOn w:val="Fuentedeprrafopredeter"/>
    <w:uiPriority w:val="99"/>
    <w:unhideWhenUsed/>
    <w:rsid w:val="00FD20C4"/>
    <w:rPr>
      <w:color w:val="0000FF" w:themeColor="hyperlink"/>
      <w:u w:val="single"/>
    </w:rPr>
  </w:style>
  <w:style w:type="paragraph" w:styleId="Encabezado">
    <w:name w:val="header"/>
    <w:basedOn w:val="Normal"/>
    <w:link w:val="EncabezadoCar"/>
    <w:uiPriority w:val="99"/>
    <w:unhideWhenUsed/>
    <w:rsid w:val="004268E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4268EA"/>
  </w:style>
  <w:style w:type="paragraph" w:styleId="Piedepgina">
    <w:name w:val="footer"/>
    <w:basedOn w:val="Normal"/>
    <w:link w:val="PiedepginaCar"/>
    <w:uiPriority w:val="99"/>
    <w:unhideWhenUsed/>
    <w:rsid w:val="004268E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4268EA"/>
  </w:style>
  <w:style w:type="character" w:customStyle="1" w:styleId="Mencinsinresolver1">
    <w:name w:val="Mención sin resolver1"/>
    <w:basedOn w:val="Fuentedeprrafopredeter"/>
    <w:uiPriority w:val="99"/>
    <w:semiHidden/>
    <w:unhideWhenUsed/>
    <w:rsid w:val="004268EA"/>
    <w:rPr>
      <w:color w:val="605E5C"/>
      <w:shd w:val="clear" w:color="auto" w:fill="E1DFDD"/>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2925"/>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F154AB"/>
  </w:style>
  <w:style w:type="character" w:customStyle="1" w:styleId="UnresolvedMention">
    <w:name w:val="Unresolved Mention"/>
    <w:basedOn w:val="Fuentedeprrafopredeter"/>
    <w:uiPriority w:val="99"/>
    <w:semiHidden/>
    <w:unhideWhenUsed/>
    <w:rsid w:val="001F71DC"/>
    <w:rPr>
      <w:color w:val="605E5C"/>
      <w:shd w:val="clear" w:color="auto" w:fill="E1DFDD"/>
    </w:rPr>
  </w:style>
  <w:style w:type="table" w:styleId="Tablaconcuadrcula">
    <w:name w:val="Table Grid"/>
    <w:basedOn w:val="Tablanormal"/>
    <w:uiPriority w:val="39"/>
    <w:rsid w:val="00FB72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74269">
      <w:bodyDiv w:val="1"/>
      <w:marLeft w:val="0"/>
      <w:marRight w:val="0"/>
      <w:marTop w:val="0"/>
      <w:marBottom w:val="0"/>
      <w:divBdr>
        <w:top w:val="none" w:sz="0" w:space="0" w:color="auto"/>
        <w:left w:val="none" w:sz="0" w:space="0" w:color="auto"/>
        <w:bottom w:val="none" w:sz="0" w:space="0" w:color="auto"/>
        <w:right w:val="none" w:sz="0" w:space="0" w:color="auto"/>
      </w:divBdr>
    </w:div>
    <w:div w:id="135729693">
      <w:bodyDiv w:val="1"/>
      <w:marLeft w:val="0"/>
      <w:marRight w:val="0"/>
      <w:marTop w:val="0"/>
      <w:marBottom w:val="0"/>
      <w:divBdr>
        <w:top w:val="none" w:sz="0" w:space="0" w:color="auto"/>
        <w:left w:val="none" w:sz="0" w:space="0" w:color="auto"/>
        <w:bottom w:val="none" w:sz="0" w:space="0" w:color="auto"/>
        <w:right w:val="none" w:sz="0" w:space="0" w:color="auto"/>
      </w:divBdr>
    </w:div>
    <w:div w:id="198053051">
      <w:bodyDiv w:val="1"/>
      <w:marLeft w:val="0"/>
      <w:marRight w:val="0"/>
      <w:marTop w:val="0"/>
      <w:marBottom w:val="0"/>
      <w:divBdr>
        <w:top w:val="none" w:sz="0" w:space="0" w:color="auto"/>
        <w:left w:val="none" w:sz="0" w:space="0" w:color="auto"/>
        <w:bottom w:val="none" w:sz="0" w:space="0" w:color="auto"/>
        <w:right w:val="none" w:sz="0" w:space="0" w:color="auto"/>
      </w:divBdr>
    </w:div>
    <w:div w:id="485325259">
      <w:bodyDiv w:val="1"/>
      <w:marLeft w:val="0"/>
      <w:marRight w:val="0"/>
      <w:marTop w:val="0"/>
      <w:marBottom w:val="0"/>
      <w:divBdr>
        <w:top w:val="none" w:sz="0" w:space="0" w:color="auto"/>
        <w:left w:val="none" w:sz="0" w:space="0" w:color="auto"/>
        <w:bottom w:val="none" w:sz="0" w:space="0" w:color="auto"/>
        <w:right w:val="none" w:sz="0" w:space="0" w:color="auto"/>
      </w:divBdr>
    </w:div>
    <w:div w:id="532839848">
      <w:bodyDiv w:val="1"/>
      <w:marLeft w:val="0"/>
      <w:marRight w:val="0"/>
      <w:marTop w:val="0"/>
      <w:marBottom w:val="0"/>
      <w:divBdr>
        <w:top w:val="none" w:sz="0" w:space="0" w:color="auto"/>
        <w:left w:val="none" w:sz="0" w:space="0" w:color="auto"/>
        <w:bottom w:val="none" w:sz="0" w:space="0" w:color="auto"/>
        <w:right w:val="none" w:sz="0" w:space="0" w:color="auto"/>
      </w:divBdr>
    </w:div>
    <w:div w:id="568884054">
      <w:bodyDiv w:val="1"/>
      <w:marLeft w:val="0"/>
      <w:marRight w:val="0"/>
      <w:marTop w:val="0"/>
      <w:marBottom w:val="0"/>
      <w:divBdr>
        <w:top w:val="none" w:sz="0" w:space="0" w:color="auto"/>
        <w:left w:val="none" w:sz="0" w:space="0" w:color="auto"/>
        <w:bottom w:val="none" w:sz="0" w:space="0" w:color="auto"/>
        <w:right w:val="none" w:sz="0" w:space="0" w:color="auto"/>
      </w:divBdr>
    </w:div>
    <w:div w:id="596987886">
      <w:bodyDiv w:val="1"/>
      <w:marLeft w:val="0"/>
      <w:marRight w:val="0"/>
      <w:marTop w:val="0"/>
      <w:marBottom w:val="0"/>
      <w:divBdr>
        <w:top w:val="none" w:sz="0" w:space="0" w:color="auto"/>
        <w:left w:val="none" w:sz="0" w:space="0" w:color="auto"/>
        <w:bottom w:val="none" w:sz="0" w:space="0" w:color="auto"/>
        <w:right w:val="none" w:sz="0" w:space="0" w:color="auto"/>
      </w:divBdr>
    </w:div>
    <w:div w:id="620915221">
      <w:bodyDiv w:val="1"/>
      <w:marLeft w:val="0"/>
      <w:marRight w:val="0"/>
      <w:marTop w:val="0"/>
      <w:marBottom w:val="0"/>
      <w:divBdr>
        <w:top w:val="none" w:sz="0" w:space="0" w:color="auto"/>
        <w:left w:val="none" w:sz="0" w:space="0" w:color="auto"/>
        <w:bottom w:val="none" w:sz="0" w:space="0" w:color="auto"/>
        <w:right w:val="none" w:sz="0" w:space="0" w:color="auto"/>
      </w:divBdr>
    </w:div>
    <w:div w:id="652375351">
      <w:bodyDiv w:val="1"/>
      <w:marLeft w:val="0"/>
      <w:marRight w:val="0"/>
      <w:marTop w:val="0"/>
      <w:marBottom w:val="0"/>
      <w:divBdr>
        <w:top w:val="none" w:sz="0" w:space="0" w:color="auto"/>
        <w:left w:val="none" w:sz="0" w:space="0" w:color="auto"/>
        <w:bottom w:val="none" w:sz="0" w:space="0" w:color="auto"/>
        <w:right w:val="none" w:sz="0" w:space="0" w:color="auto"/>
      </w:divBdr>
    </w:div>
    <w:div w:id="704017696">
      <w:bodyDiv w:val="1"/>
      <w:marLeft w:val="0"/>
      <w:marRight w:val="0"/>
      <w:marTop w:val="0"/>
      <w:marBottom w:val="0"/>
      <w:divBdr>
        <w:top w:val="none" w:sz="0" w:space="0" w:color="auto"/>
        <w:left w:val="none" w:sz="0" w:space="0" w:color="auto"/>
        <w:bottom w:val="none" w:sz="0" w:space="0" w:color="auto"/>
        <w:right w:val="none" w:sz="0" w:space="0" w:color="auto"/>
      </w:divBdr>
    </w:div>
    <w:div w:id="777679845">
      <w:bodyDiv w:val="1"/>
      <w:marLeft w:val="0"/>
      <w:marRight w:val="0"/>
      <w:marTop w:val="0"/>
      <w:marBottom w:val="0"/>
      <w:divBdr>
        <w:top w:val="none" w:sz="0" w:space="0" w:color="auto"/>
        <w:left w:val="none" w:sz="0" w:space="0" w:color="auto"/>
        <w:bottom w:val="none" w:sz="0" w:space="0" w:color="auto"/>
        <w:right w:val="none" w:sz="0" w:space="0" w:color="auto"/>
      </w:divBdr>
    </w:div>
    <w:div w:id="838352213">
      <w:bodyDiv w:val="1"/>
      <w:marLeft w:val="0"/>
      <w:marRight w:val="0"/>
      <w:marTop w:val="0"/>
      <w:marBottom w:val="0"/>
      <w:divBdr>
        <w:top w:val="none" w:sz="0" w:space="0" w:color="auto"/>
        <w:left w:val="none" w:sz="0" w:space="0" w:color="auto"/>
        <w:bottom w:val="none" w:sz="0" w:space="0" w:color="auto"/>
        <w:right w:val="none" w:sz="0" w:space="0" w:color="auto"/>
      </w:divBdr>
    </w:div>
    <w:div w:id="877015247">
      <w:bodyDiv w:val="1"/>
      <w:marLeft w:val="0"/>
      <w:marRight w:val="0"/>
      <w:marTop w:val="0"/>
      <w:marBottom w:val="0"/>
      <w:divBdr>
        <w:top w:val="none" w:sz="0" w:space="0" w:color="auto"/>
        <w:left w:val="none" w:sz="0" w:space="0" w:color="auto"/>
        <w:bottom w:val="none" w:sz="0" w:space="0" w:color="auto"/>
        <w:right w:val="none" w:sz="0" w:space="0" w:color="auto"/>
      </w:divBdr>
    </w:div>
    <w:div w:id="880214239">
      <w:bodyDiv w:val="1"/>
      <w:marLeft w:val="0"/>
      <w:marRight w:val="0"/>
      <w:marTop w:val="0"/>
      <w:marBottom w:val="0"/>
      <w:divBdr>
        <w:top w:val="none" w:sz="0" w:space="0" w:color="auto"/>
        <w:left w:val="none" w:sz="0" w:space="0" w:color="auto"/>
        <w:bottom w:val="none" w:sz="0" w:space="0" w:color="auto"/>
        <w:right w:val="none" w:sz="0" w:space="0" w:color="auto"/>
      </w:divBdr>
    </w:div>
    <w:div w:id="1094595144">
      <w:bodyDiv w:val="1"/>
      <w:marLeft w:val="0"/>
      <w:marRight w:val="0"/>
      <w:marTop w:val="0"/>
      <w:marBottom w:val="0"/>
      <w:divBdr>
        <w:top w:val="none" w:sz="0" w:space="0" w:color="auto"/>
        <w:left w:val="none" w:sz="0" w:space="0" w:color="auto"/>
        <w:bottom w:val="none" w:sz="0" w:space="0" w:color="auto"/>
        <w:right w:val="none" w:sz="0" w:space="0" w:color="auto"/>
      </w:divBdr>
    </w:div>
    <w:div w:id="1179386461">
      <w:bodyDiv w:val="1"/>
      <w:marLeft w:val="0"/>
      <w:marRight w:val="0"/>
      <w:marTop w:val="0"/>
      <w:marBottom w:val="0"/>
      <w:divBdr>
        <w:top w:val="none" w:sz="0" w:space="0" w:color="auto"/>
        <w:left w:val="none" w:sz="0" w:space="0" w:color="auto"/>
        <w:bottom w:val="none" w:sz="0" w:space="0" w:color="auto"/>
        <w:right w:val="none" w:sz="0" w:space="0" w:color="auto"/>
      </w:divBdr>
    </w:div>
    <w:div w:id="1286615265">
      <w:bodyDiv w:val="1"/>
      <w:marLeft w:val="0"/>
      <w:marRight w:val="0"/>
      <w:marTop w:val="0"/>
      <w:marBottom w:val="0"/>
      <w:divBdr>
        <w:top w:val="none" w:sz="0" w:space="0" w:color="auto"/>
        <w:left w:val="none" w:sz="0" w:space="0" w:color="auto"/>
        <w:bottom w:val="none" w:sz="0" w:space="0" w:color="auto"/>
        <w:right w:val="none" w:sz="0" w:space="0" w:color="auto"/>
      </w:divBdr>
    </w:div>
    <w:div w:id="1325668803">
      <w:bodyDiv w:val="1"/>
      <w:marLeft w:val="0"/>
      <w:marRight w:val="0"/>
      <w:marTop w:val="0"/>
      <w:marBottom w:val="0"/>
      <w:divBdr>
        <w:top w:val="none" w:sz="0" w:space="0" w:color="auto"/>
        <w:left w:val="none" w:sz="0" w:space="0" w:color="auto"/>
        <w:bottom w:val="none" w:sz="0" w:space="0" w:color="auto"/>
        <w:right w:val="none" w:sz="0" w:space="0" w:color="auto"/>
      </w:divBdr>
    </w:div>
    <w:div w:id="1488748190">
      <w:bodyDiv w:val="1"/>
      <w:marLeft w:val="0"/>
      <w:marRight w:val="0"/>
      <w:marTop w:val="0"/>
      <w:marBottom w:val="0"/>
      <w:divBdr>
        <w:top w:val="none" w:sz="0" w:space="0" w:color="auto"/>
        <w:left w:val="none" w:sz="0" w:space="0" w:color="auto"/>
        <w:bottom w:val="none" w:sz="0" w:space="0" w:color="auto"/>
        <w:right w:val="none" w:sz="0" w:space="0" w:color="auto"/>
      </w:divBdr>
    </w:div>
    <w:div w:id="1606842483">
      <w:bodyDiv w:val="1"/>
      <w:marLeft w:val="0"/>
      <w:marRight w:val="0"/>
      <w:marTop w:val="0"/>
      <w:marBottom w:val="0"/>
      <w:divBdr>
        <w:top w:val="none" w:sz="0" w:space="0" w:color="auto"/>
        <w:left w:val="none" w:sz="0" w:space="0" w:color="auto"/>
        <w:bottom w:val="none" w:sz="0" w:space="0" w:color="auto"/>
        <w:right w:val="none" w:sz="0" w:space="0" w:color="auto"/>
      </w:divBdr>
    </w:div>
    <w:div w:id="1692681974">
      <w:bodyDiv w:val="1"/>
      <w:marLeft w:val="0"/>
      <w:marRight w:val="0"/>
      <w:marTop w:val="0"/>
      <w:marBottom w:val="0"/>
      <w:divBdr>
        <w:top w:val="none" w:sz="0" w:space="0" w:color="auto"/>
        <w:left w:val="none" w:sz="0" w:space="0" w:color="auto"/>
        <w:bottom w:val="none" w:sz="0" w:space="0" w:color="auto"/>
        <w:right w:val="none" w:sz="0" w:space="0" w:color="auto"/>
      </w:divBdr>
    </w:div>
    <w:div w:id="1706176757">
      <w:bodyDiv w:val="1"/>
      <w:marLeft w:val="0"/>
      <w:marRight w:val="0"/>
      <w:marTop w:val="0"/>
      <w:marBottom w:val="0"/>
      <w:divBdr>
        <w:top w:val="none" w:sz="0" w:space="0" w:color="auto"/>
        <w:left w:val="none" w:sz="0" w:space="0" w:color="auto"/>
        <w:bottom w:val="none" w:sz="0" w:space="0" w:color="auto"/>
        <w:right w:val="none" w:sz="0" w:space="0" w:color="auto"/>
      </w:divBdr>
    </w:div>
    <w:div w:id="1748376606">
      <w:bodyDiv w:val="1"/>
      <w:marLeft w:val="0"/>
      <w:marRight w:val="0"/>
      <w:marTop w:val="0"/>
      <w:marBottom w:val="0"/>
      <w:divBdr>
        <w:top w:val="none" w:sz="0" w:space="0" w:color="auto"/>
        <w:left w:val="none" w:sz="0" w:space="0" w:color="auto"/>
        <w:bottom w:val="none" w:sz="0" w:space="0" w:color="auto"/>
        <w:right w:val="none" w:sz="0" w:space="0" w:color="auto"/>
      </w:divBdr>
    </w:div>
    <w:div w:id="1833448602">
      <w:bodyDiv w:val="1"/>
      <w:marLeft w:val="0"/>
      <w:marRight w:val="0"/>
      <w:marTop w:val="0"/>
      <w:marBottom w:val="0"/>
      <w:divBdr>
        <w:top w:val="none" w:sz="0" w:space="0" w:color="auto"/>
        <w:left w:val="none" w:sz="0" w:space="0" w:color="auto"/>
        <w:bottom w:val="none" w:sz="0" w:space="0" w:color="auto"/>
        <w:right w:val="none" w:sz="0" w:space="0" w:color="auto"/>
      </w:divBdr>
    </w:div>
    <w:div w:id="1983848972">
      <w:bodyDiv w:val="1"/>
      <w:marLeft w:val="0"/>
      <w:marRight w:val="0"/>
      <w:marTop w:val="0"/>
      <w:marBottom w:val="0"/>
      <w:divBdr>
        <w:top w:val="none" w:sz="0" w:space="0" w:color="auto"/>
        <w:left w:val="none" w:sz="0" w:space="0" w:color="auto"/>
        <w:bottom w:val="none" w:sz="0" w:space="0" w:color="auto"/>
        <w:right w:val="none" w:sz="0" w:space="0" w:color="auto"/>
      </w:divBdr>
    </w:div>
    <w:div w:id="2013952439">
      <w:bodyDiv w:val="1"/>
      <w:marLeft w:val="0"/>
      <w:marRight w:val="0"/>
      <w:marTop w:val="0"/>
      <w:marBottom w:val="0"/>
      <w:divBdr>
        <w:top w:val="none" w:sz="0" w:space="0" w:color="auto"/>
        <w:left w:val="none" w:sz="0" w:space="0" w:color="auto"/>
        <w:bottom w:val="none" w:sz="0" w:space="0" w:color="auto"/>
        <w:right w:val="none" w:sz="0" w:space="0" w:color="auto"/>
      </w:divBdr>
    </w:div>
    <w:div w:id="2069959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2FC3D-7EA4-4411-98B5-EA6476386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23</Pages>
  <Words>5158</Words>
  <Characters>28374</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33466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INFOEM381</cp:lastModifiedBy>
  <cp:revision>7</cp:revision>
  <cp:lastPrinted>2025-05-06T18:34:00Z</cp:lastPrinted>
  <dcterms:created xsi:type="dcterms:W3CDTF">2025-04-24T20:38:00Z</dcterms:created>
  <dcterms:modified xsi:type="dcterms:W3CDTF">2025-06-02T23:15:00Z</dcterms:modified>
</cp:coreProperties>
</file>