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487778133"/>
        <w:docPartObj>
          <w:docPartGallery w:val="Table of Contents"/>
          <w:docPartUnique/>
        </w:docPartObj>
      </w:sdtPr>
      <w:sdtEndPr>
        <w:rPr>
          <w:b/>
          <w:bCs/>
        </w:rPr>
      </w:sdtEndPr>
      <w:sdtContent>
        <w:p w14:paraId="4857810F" w14:textId="60D549A7" w:rsidR="007F1185" w:rsidRPr="00653AFA" w:rsidRDefault="007F1185" w:rsidP="00653AFA">
          <w:pPr>
            <w:pStyle w:val="TtulodeTDC"/>
            <w:rPr>
              <w:color w:val="auto"/>
            </w:rPr>
          </w:pPr>
          <w:r w:rsidRPr="00653AFA">
            <w:rPr>
              <w:color w:val="auto"/>
              <w:lang w:val="es-ES"/>
            </w:rPr>
            <w:t>Contenido</w:t>
          </w:r>
        </w:p>
        <w:p w14:paraId="537014E4" w14:textId="0D660481" w:rsidR="00653AFA" w:rsidRDefault="007F1185">
          <w:pPr>
            <w:pStyle w:val="TDC1"/>
            <w:tabs>
              <w:tab w:val="right" w:leader="dot" w:pos="9034"/>
            </w:tabs>
            <w:rPr>
              <w:rFonts w:asciiTheme="minorHAnsi" w:eastAsiaTheme="minorEastAsia" w:hAnsiTheme="minorHAnsi" w:cstheme="minorBidi"/>
              <w:noProof/>
            </w:rPr>
          </w:pPr>
          <w:r w:rsidRPr="00653AFA">
            <w:fldChar w:fldCharType="begin"/>
          </w:r>
          <w:r w:rsidRPr="00653AFA">
            <w:instrText xml:space="preserve"> TOC \o "1-3" \h \z \u </w:instrText>
          </w:r>
          <w:r w:rsidRPr="00653AFA">
            <w:fldChar w:fldCharType="separate"/>
          </w:r>
          <w:hyperlink w:anchor="_Toc201752623" w:history="1">
            <w:r w:rsidR="00653AFA" w:rsidRPr="00B766CF">
              <w:rPr>
                <w:rStyle w:val="Hipervnculo"/>
                <w:noProof/>
              </w:rPr>
              <w:t>ANTECEDENTES</w:t>
            </w:r>
            <w:r w:rsidR="00653AFA">
              <w:rPr>
                <w:noProof/>
                <w:webHidden/>
              </w:rPr>
              <w:tab/>
            </w:r>
            <w:r w:rsidR="00653AFA">
              <w:rPr>
                <w:noProof/>
                <w:webHidden/>
              </w:rPr>
              <w:fldChar w:fldCharType="begin"/>
            </w:r>
            <w:r w:rsidR="00653AFA">
              <w:rPr>
                <w:noProof/>
                <w:webHidden/>
              </w:rPr>
              <w:instrText xml:space="preserve"> PAGEREF _Toc201752623 \h </w:instrText>
            </w:r>
            <w:r w:rsidR="00653AFA">
              <w:rPr>
                <w:noProof/>
                <w:webHidden/>
              </w:rPr>
            </w:r>
            <w:r w:rsidR="00653AFA">
              <w:rPr>
                <w:noProof/>
                <w:webHidden/>
              </w:rPr>
              <w:fldChar w:fldCharType="separate"/>
            </w:r>
            <w:r w:rsidR="00E30FF0">
              <w:rPr>
                <w:noProof/>
                <w:webHidden/>
              </w:rPr>
              <w:t>1</w:t>
            </w:r>
            <w:r w:rsidR="00653AFA">
              <w:rPr>
                <w:noProof/>
                <w:webHidden/>
              </w:rPr>
              <w:fldChar w:fldCharType="end"/>
            </w:r>
          </w:hyperlink>
        </w:p>
        <w:p w14:paraId="0DDE4DC4" w14:textId="12702C99" w:rsidR="00653AFA" w:rsidRDefault="00721202">
          <w:pPr>
            <w:pStyle w:val="TDC2"/>
            <w:tabs>
              <w:tab w:val="right" w:leader="dot" w:pos="9034"/>
            </w:tabs>
            <w:rPr>
              <w:rFonts w:asciiTheme="minorHAnsi" w:eastAsiaTheme="minorEastAsia" w:hAnsiTheme="minorHAnsi" w:cstheme="minorBidi"/>
              <w:noProof/>
            </w:rPr>
          </w:pPr>
          <w:hyperlink w:anchor="_Toc201752624" w:history="1">
            <w:r w:rsidR="00653AFA" w:rsidRPr="00B766CF">
              <w:rPr>
                <w:rStyle w:val="Hipervnculo"/>
                <w:noProof/>
              </w:rPr>
              <w:t>DE LA SOLICITUD DE INFORMACIÓN</w:t>
            </w:r>
            <w:r w:rsidR="00653AFA">
              <w:rPr>
                <w:noProof/>
                <w:webHidden/>
              </w:rPr>
              <w:tab/>
            </w:r>
            <w:r w:rsidR="00653AFA">
              <w:rPr>
                <w:noProof/>
                <w:webHidden/>
              </w:rPr>
              <w:fldChar w:fldCharType="begin"/>
            </w:r>
            <w:r w:rsidR="00653AFA">
              <w:rPr>
                <w:noProof/>
                <w:webHidden/>
              </w:rPr>
              <w:instrText xml:space="preserve"> PAGEREF _Toc201752624 \h </w:instrText>
            </w:r>
            <w:r w:rsidR="00653AFA">
              <w:rPr>
                <w:noProof/>
                <w:webHidden/>
              </w:rPr>
            </w:r>
            <w:r w:rsidR="00653AFA">
              <w:rPr>
                <w:noProof/>
                <w:webHidden/>
              </w:rPr>
              <w:fldChar w:fldCharType="separate"/>
            </w:r>
            <w:r w:rsidR="00E30FF0">
              <w:rPr>
                <w:noProof/>
                <w:webHidden/>
              </w:rPr>
              <w:t>1</w:t>
            </w:r>
            <w:r w:rsidR="00653AFA">
              <w:rPr>
                <w:noProof/>
                <w:webHidden/>
              </w:rPr>
              <w:fldChar w:fldCharType="end"/>
            </w:r>
          </w:hyperlink>
        </w:p>
        <w:p w14:paraId="245A1100" w14:textId="6160A401" w:rsidR="00653AFA" w:rsidRDefault="00721202">
          <w:pPr>
            <w:pStyle w:val="TDC3"/>
            <w:tabs>
              <w:tab w:val="right" w:leader="dot" w:pos="9034"/>
            </w:tabs>
            <w:rPr>
              <w:rFonts w:asciiTheme="minorHAnsi" w:eastAsiaTheme="minorEastAsia" w:hAnsiTheme="minorHAnsi" w:cstheme="minorBidi"/>
              <w:noProof/>
            </w:rPr>
          </w:pPr>
          <w:hyperlink w:anchor="_Toc201752625" w:history="1">
            <w:r w:rsidR="00653AFA" w:rsidRPr="00B766CF">
              <w:rPr>
                <w:rStyle w:val="Hipervnculo"/>
                <w:noProof/>
              </w:rPr>
              <w:t>a) Solicitud de información</w:t>
            </w:r>
            <w:r w:rsidR="00653AFA">
              <w:rPr>
                <w:noProof/>
                <w:webHidden/>
              </w:rPr>
              <w:tab/>
            </w:r>
            <w:r w:rsidR="00653AFA">
              <w:rPr>
                <w:noProof/>
                <w:webHidden/>
              </w:rPr>
              <w:fldChar w:fldCharType="begin"/>
            </w:r>
            <w:r w:rsidR="00653AFA">
              <w:rPr>
                <w:noProof/>
                <w:webHidden/>
              </w:rPr>
              <w:instrText xml:space="preserve"> PAGEREF _Toc201752625 \h </w:instrText>
            </w:r>
            <w:r w:rsidR="00653AFA">
              <w:rPr>
                <w:noProof/>
                <w:webHidden/>
              </w:rPr>
            </w:r>
            <w:r w:rsidR="00653AFA">
              <w:rPr>
                <w:noProof/>
                <w:webHidden/>
              </w:rPr>
              <w:fldChar w:fldCharType="separate"/>
            </w:r>
            <w:r w:rsidR="00E30FF0">
              <w:rPr>
                <w:noProof/>
                <w:webHidden/>
              </w:rPr>
              <w:t>1</w:t>
            </w:r>
            <w:r w:rsidR="00653AFA">
              <w:rPr>
                <w:noProof/>
                <w:webHidden/>
              </w:rPr>
              <w:fldChar w:fldCharType="end"/>
            </w:r>
          </w:hyperlink>
        </w:p>
        <w:p w14:paraId="2E4AFAB4" w14:textId="0A547771" w:rsidR="00653AFA" w:rsidRDefault="00721202">
          <w:pPr>
            <w:pStyle w:val="TDC3"/>
            <w:tabs>
              <w:tab w:val="right" w:leader="dot" w:pos="9034"/>
            </w:tabs>
            <w:rPr>
              <w:rFonts w:asciiTheme="minorHAnsi" w:eastAsiaTheme="minorEastAsia" w:hAnsiTheme="minorHAnsi" w:cstheme="minorBidi"/>
              <w:noProof/>
            </w:rPr>
          </w:pPr>
          <w:hyperlink w:anchor="_Toc201752626" w:history="1">
            <w:r w:rsidR="00653AFA" w:rsidRPr="00B766CF">
              <w:rPr>
                <w:rStyle w:val="Hipervnculo"/>
                <w:noProof/>
              </w:rPr>
              <w:t>b) Respuesta del Sujeto Obligado</w:t>
            </w:r>
            <w:r w:rsidR="00653AFA">
              <w:rPr>
                <w:noProof/>
                <w:webHidden/>
              </w:rPr>
              <w:tab/>
            </w:r>
            <w:r w:rsidR="00653AFA">
              <w:rPr>
                <w:noProof/>
                <w:webHidden/>
              </w:rPr>
              <w:fldChar w:fldCharType="begin"/>
            </w:r>
            <w:r w:rsidR="00653AFA">
              <w:rPr>
                <w:noProof/>
                <w:webHidden/>
              </w:rPr>
              <w:instrText xml:space="preserve"> PAGEREF _Toc201752626 \h </w:instrText>
            </w:r>
            <w:r w:rsidR="00653AFA">
              <w:rPr>
                <w:noProof/>
                <w:webHidden/>
              </w:rPr>
            </w:r>
            <w:r w:rsidR="00653AFA">
              <w:rPr>
                <w:noProof/>
                <w:webHidden/>
              </w:rPr>
              <w:fldChar w:fldCharType="separate"/>
            </w:r>
            <w:r w:rsidR="00E30FF0">
              <w:rPr>
                <w:noProof/>
                <w:webHidden/>
              </w:rPr>
              <w:t>2</w:t>
            </w:r>
            <w:r w:rsidR="00653AFA">
              <w:rPr>
                <w:noProof/>
                <w:webHidden/>
              </w:rPr>
              <w:fldChar w:fldCharType="end"/>
            </w:r>
          </w:hyperlink>
        </w:p>
        <w:p w14:paraId="0D808CBB" w14:textId="1B206119" w:rsidR="00653AFA" w:rsidRDefault="00721202">
          <w:pPr>
            <w:pStyle w:val="TDC2"/>
            <w:tabs>
              <w:tab w:val="right" w:leader="dot" w:pos="9034"/>
            </w:tabs>
            <w:rPr>
              <w:rFonts w:asciiTheme="minorHAnsi" w:eastAsiaTheme="minorEastAsia" w:hAnsiTheme="minorHAnsi" w:cstheme="minorBidi"/>
              <w:noProof/>
            </w:rPr>
          </w:pPr>
          <w:hyperlink w:anchor="_Toc201752627" w:history="1">
            <w:r w:rsidR="00653AFA" w:rsidRPr="00B766CF">
              <w:rPr>
                <w:rStyle w:val="Hipervnculo"/>
                <w:noProof/>
              </w:rPr>
              <w:t>DEL RECURSO DE REVISIÓN</w:t>
            </w:r>
            <w:r w:rsidR="00653AFA">
              <w:rPr>
                <w:noProof/>
                <w:webHidden/>
              </w:rPr>
              <w:tab/>
            </w:r>
            <w:r w:rsidR="00653AFA">
              <w:rPr>
                <w:noProof/>
                <w:webHidden/>
              </w:rPr>
              <w:fldChar w:fldCharType="begin"/>
            </w:r>
            <w:r w:rsidR="00653AFA">
              <w:rPr>
                <w:noProof/>
                <w:webHidden/>
              </w:rPr>
              <w:instrText xml:space="preserve"> PAGEREF _Toc201752627 \h </w:instrText>
            </w:r>
            <w:r w:rsidR="00653AFA">
              <w:rPr>
                <w:noProof/>
                <w:webHidden/>
              </w:rPr>
            </w:r>
            <w:r w:rsidR="00653AFA">
              <w:rPr>
                <w:noProof/>
                <w:webHidden/>
              </w:rPr>
              <w:fldChar w:fldCharType="separate"/>
            </w:r>
            <w:r w:rsidR="00E30FF0">
              <w:rPr>
                <w:noProof/>
                <w:webHidden/>
              </w:rPr>
              <w:t>3</w:t>
            </w:r>
            <w:r w:rsidR="00653AFA">
              <w:rPr>
                <w:noProof/>
                <w:webHidden/>
              </w:rPr>
              <w:fldChar w:fldCharType="end"/>
            </w:r>
          </w:hyperlink>
        </w:p>
        <w:p w14:paraId="17A3A466" w14:textId="769A7564" w:rsidR="00653AFA" w:rsidRDefault="00721202">
          <w:pPr>
            <w:pStyle w:val="TDC3"/>
            <w:tabs>
              <w:tab w:val="right" w:leader="dot" w:pos="9034"/>
            </w:tabs>
            <w:rPr>
              <w:rFonts w:asciiTheme="minorHAnsi" w:eastAsiaTheme="minorEastAsia" w:hAnsiTheme="minorHAnsi" w:cstheme="minorBidi"/>
              <w:noProof/>
            </w:rPr>
          </w:pPr>
          <w:hyperlink w:anchor="_Toc201752628" w:history="1">
            <w:r w:rsidR="00653AFA" w:rsidRPr="00B766CF">
              <w:rPr>
                <w:rStyle w:val="Hipervnculo"/>
                <w:noProof/>
              </w:rPr>
              <w:t>a) Interposición del Recurso de Revisión</w:t>
            </w:r>
            <w:r w:rsidR="00653AFA">
              <w:rPr>
                <w:noProof/>
                <w:webHidden/>
              </w:rPr>
              <w:tab/>
            </w:r>
            <w:r w:rsidR="00653AFA">
              <w:rPr>
                <w:noProof/>
                <w:webHidden/>
              </w:rPr>
              <w:fldChar w:fldCharType="begin"/>
            </w:r>
            <w:r w:rsidR="00653AFA">
              <w:rPr>
                <w:noProof/>
                <w:webHidden/>
              </w:rPr>
              <w:instrText xml:space="preserve"> PAGEREF _Toc201752628 \h </w:instrText>
            </w:r>
            <w:r w:rsidR="00653AFA">
              <w:rPr>
                <w:noProof/>
                <w:webHidden/>
              </w:rPr>
            </w:r>
            <w:r w:rsidR="00653AFA">
              <w:rPr>
                <w:noProof/>
                <w:webHidden/>
              </w:rPr>
              <w:fldChar w:fldCharType="separate"/>
            </w:r>
            <w:r w:rsidR="00E30FF0">
              <w:rPr>
                <w:noProof/>
                <w:webHidden/>
              </w:rPr>
              <w:t>3</w:t>
            </w:r>
            <w:r w:rsidR="00653AFA">
              <w:rPr>
                <w:noProof/>
                <w:webHidden/>
              </w:rPr>
              <w:fldChar w:fldCharType="end"/>
            </w:r>
          </w:hyperlink>
        </w:p>
        <w:p w14:paraId="7BE694F3" w14:textId="0CB12F4C" w:rsidR="00653AFA" w:rsidRDefault="00721202">
          <w:pPr>
            <w:pStyle w:val="TDC3"/>
            <w:tabs>
              <w:tab w:val="right" w:leader="dot" w:pos="9034"/>
            </w:tabs>
            <w:rPr>
              <w:rFonts w:asciiTheme="minorHAnsi" w:eastAsiaTheme="minorEastAsia" w:hAnsiTheme="minorHAnsi" w:cstheme="minorBidi"/>
              <w:noProof/>
            </w:rPr>
          </w:pPr>
          <w:hyperlink w:anchor="_Toc201752629" w:history="1">
            <w:r w:rsidR="00653AFA" w:rsidRPr="00B766CF">
              <w:rPr>
                <w:rStyle w:val="Hipervnculo"/>
                <w:noProof/>
              </w:rPr>
              <w:t>b) Turno del Recurso de Revisión</w:t>
            </w:r>
            <w:r w:rsidR="00653AFA">
              <w:rPr>
                <w:noProof/>
                <w:webHidden/>
              </w:rPr>
              <w:tab/>
            </w:r>
            <w:r w:rsidR="00653AFA">
              <w:rPr>
                <w:noProof/>
                <w:webHidden/>
              </w:rPr>
              <w:fldChar w:fldCharType="begin"/>
            </w:r>
            <w:r w:rsidR="00653AFA">
              <w:rPr>
                <w:noProof/>
                <w:webHidden/>
              </w:rPr>
              <w:instrText xml:space="preserve"> PAGEREF _Toc201752629 \h </w:instrText>
            </w:r>
            <w:r w:rsidR="00653AFA">
              <w:rPr>
                <w:noProof/>
                <w:webHidden/>
              </w:rPr>
            </w:r>
            <w:r w:rsidR="00653AFA">
              <w:rPr>
                <w:noProof/>
                <w:webHidden/>
              </w:rPr>
              <w:fldChar w:fldCharType="separate"/>
            </w:r>
            <w:r w:rsidR="00E30FF0">
              <w:rPr>
                <w:noProof/>
                <w:webHidden/>
              </w:rPr>
              <w:t>4</w:t>
            </w:r>
            <w:r w:rsidR="00653AFA">
              <w:rPr>
                <w:noProof/>
                <w:webHidden/>
              </w:rPr>
              <w:fldChar w:fldCharType="end"/>
            </w:r>
          </w:hyperlink>
        </w:p>
        <w:p w14:paraId="57ED1B72" w14:textId="5E6FFB23" w:rsidR="00653AFA" w:rsidRDefault="00721202">
          <w:pPr>
            <w:pStyle w:val="TDC3"/>
            <w:tabs>
              <w:tab w:val="right" w:leader="dot" w:pos="9034"/>
            </w:tabs>
            <w:rPr>
              <w:rFonts w:asciiTheme="minorHAnsi" w:eastAsiaTheme="minorEastAsia" w:hAnsiTheme="minorHAnsi" w:cstheme="minorBidi"/>
              <w:noProof/>
            </w:rPr>
          </w:pPr>
          <w:hyperlink w:anchor="_Toc201752630" w:history="1">
            <w:r w:rsidR="00653AFA" w:rsidRPr="00B766CF">
              <w:rPr>
                <w:rStyle w:val="Hipervnculo"/>
                <w:noProof/>
              </w:rPr>
              <w:t>c) Admisión del Recurso de Revisión</w:t>
            </w:r>
            <w:r w:rsidR="00653AFA">
              <w:rPr>
                <w:noProof/>
                <w:webHidden/>
              </w:rPr>
              <w:tab/>
            </w:r>
            <w:r w:rsidR="00653AFA">
              <w:rPr>
                <w:noProof/>
                <w:webHidden/>
              </w:rPr>
              <w:fldChar w:fldCharType="begin"/>
            </w:r>
            <w:r w:rsidR="00653AFA">
              <w:rPr>
                <w:noProof/>
                <w:webHidden/>
              </w:rPr>
              <w:instrText xml:space="preserve"> PAGEREF _Toc201752630 \h </w:instrText>
            </w:r>
            <w:r w:rsidR="00653AFA">
              <w:rPr>
                <w:noProof/>
                <w:webHidden/>
              </w:rPr>
            </w:r>
            <w:r w:rsidR="00653AFA">
              <w:rPr>
                <w:noProof/>
                <w:webHidden/>
              </w:rPr>
              <w:fldChar w:fldCharType="separate"/>
            </w:r>
            <w:r w:rsidR="00E30FF0">
              <w:rPr>
                <w:noProof/>
                <w:webHidden/>
              </w:rPr>
              <w:t>4</w:t>
            </w:r>
            <w:r w:rsidR="00653AFA">
              <w:rPr>
                <w:noProof/>
                <w:webHidden/>
              </w:rPr>
              <w:fldChar w:fldCharType="end"/>
            </w:r>
          </w:hyperlink>
        </w:p>
        <w:p w14:paraId="3E42D748" w14:textId="38D03521" w:rsidR="00653AFA" w:rsidRDefault="00721202">
          <w:pPr>
            <w:pStyle w:val="TDC3"/>
            <w:tabs>
              <w:tab w:val="right" w:leader="dot" w:pos="9034"/>
            </w:tabs>
            <w:rPr>
              <w:rFonts w:asciiTheme="minorHAnsi" w:eastAsiaTheme="minorEastAsia" w:hAnsiTheme="minorHAnsi" w:cstheme="minorBidi"/>
              <w:noProof/>
            </w:rPr>
          </w:pPr>
          <w:hyperlink w:anchor="_Toc201752631" w:history="1">
            <w:r w:rsidR="00653AFA" w:rsidRPr="00B766CF">
              <w:rPr>
                <w:rStyle w:val="Hipervnculo"/>
                <w:noProof/>
              </w:rPr>
              <w:t>d) Informe Justificado del Sujeto Obligado</w:t>
            </w:r>
            <w:r w:rsidR="00653AFA">
              <w:rPr>
                <w:noProof/>
                <w:webHidden/>
              </w:rPr>
              <w:tab/>
            </w:r>
            <w:r w:rsidR="00653AFA">
              <w:rPr>
                <w:noProof/>
                <w:webHidden/>
              </w:rPr>
              <w:fldChar w:fldCharType="begin"/>
            </w:r>
            <w:r w:rsidR="00653AFA">
              <w:rPr>
                <w:noProof/>
                <w:webHidden/>
              </w:rPr>
              <w:instrText xml:space="preserve"> PAGEREF _Toc201752631 \h </w:instrText>
            </w:r>
            <w:r w:rsidR="00653AFA">
              <w:rPr>
                <w:noProof/>
                <w:webHidden/>
              </w:rPr>
            </w:r>
            <w:r w:rsidR="00653AFA">
              <w:rPr>
                <w:noProof/>
                <w:webHidden/>
              </w:rPr>
              <w:fldChar w:fldCharType="separate"/>
            </w:r>
            <w:r w:rsidR="00E30FF0">
              <w:rPr>
                <w:noProof/>
                <w:webHidden/>
              </w:rPr>
              <w:t>4</w:t>
            </w:r>
            <w:r w:rsidR="00653AFA">
              <w:rPr>
                <w:noProof/>
                <w:webHidden/>
              </w:rPr>
              <w:fldChar w:fldCharType="end"/>
            </w:r>
          </w:hyperlink>
        </w:p>
        <w:p w14:paraId="2549AA18" w14:textId="6F0A3918" w:rsidR="00653AFA" w:rsidRDefault="00721202">
          <w:pPr>
            <w:pStyle w:val="TDC3"/>
            <w:tabs>
              <w:tab w:val="right" w:leader="dot" w:pos="9034"/>
            </w:tabs>
            <w:rPr>
              <w:rFonts w:asciiTheme="minorHAnsi" w:eastAsiaTheme="minorEastAsia" w:hAnsiTheme="minorHAnsi" w:cstheme="minorBidi"/>
              <w:noProof/>
            </w:rPr>
          </w:pPr>
          <w:hyperlink w:anchor="_Toc201752632" w:history="1">
            <w:r w:rsidR="00653AFA" w:rsidRPr="00B766CF">
              <w:rPr>
                <w:rStyle w:val="Hipervnculo"/>
                <w:noProof/>
              </w:rPr>
              <w:t>e) Manifestaciones de la Parte Recurrente</w:t>
            </w:r>
            <w:r w:rsidR="00653AFA">
              <w:rPr>
                <w:noProof/>
                <w:webHidden/>
              </w:rPr>
              <w:tab/>
            </w:r>
            <w:r w:rsidR="00653AFA">
              <w:rPr>
                <w:noProof/>
                <w:webHidden/>
              </w:rPr>
              <w:fldChar w:fldCharType="begin"/>
            </w:r>
            <w:r w:rsidR="00653AFA">
              <w:rPr>
                <w:noProof/>
                <w:webHidden/>
              </w:rPr>
              <w:instrText xml:space="preserve"> PAGEREF _Toc201752632 \h </w:instrText>
            </w:r>
            <w:r w:rsidR="00653AFA">
              <w:rPr>
                <w:noProof/>
                <w:webHidden/>
              </w:rPr>
            </w:r>
            <w:r w:rsidR="00653AFA">
              <w:rPr>
                <w:noProof/>
                <w:webHidden/>
              </w:rPr>
              <w:fldChar w:fldCharType="separate"/>
            </w:r>
            <w:r w:rsidR="00E30FF0">
              <w:rPr>
                <w:noProof/>
                <w:webHidden/>
              </w:rPr>
              <w:t>7</w:t>
            </w:r>
            <w:r w:rsidR="00653AFA">
              <w:rPr>
                <w:noProof/>
                <w:webHidden/>
              </w:rPr>
              <w:fldChar w:fldCharType="end"/>
            </w:r>
          </w:hyperlink>
        </w:p>
        <w:p w14:paraId="160F1265" w14:textId="28450F85" w:rsidR="00653AFA" w:rsidRDefault="00721202">
          <w:pPr>
            <w:pStyle w:val="TDC3"/>
            <w:tabs>
              <w:tab w:val="right" w:leader="dot" w:pos="9034"/>
            </w:tabs>
            <w:rPr>
              <w:rFonts w:asciiTheme="minorHAnsi" w:eastAsiaTheme="minorEastAsia" w:hAnsiTheme="minorHAnsi" w:cstheme="minorBidi"/>
              <w:noProof/>
            </w:rPr>
          </w:pPr>
          <w:hyperlink w:anchor="_Toc201752633" w:history="1">
            <w:r w:rsidR="00653AFA" w:rsidRPr="00B766CF">
              <w:rPr>
                <w:rStyle w:val="Hipervnculo"/>
                <w:noProof/>
              </w:rPr>
              <w:t>f) Requerimiento de información adicional</w:t>
            </w:r>
            <w:r w:rsidR="00653AFA">
              <w:rPr>
                <w:noProof/>
                <w:webHidden/>
              </w:rPr>
              <w:tab/>
            </w:r>
            <w:r w:rsidR="00653AFA">
              <w:rPr>
                <w:noProof/>
                <w:webHidden/>
              </w:rPr>
              <w:fldChar w:fldCharType="begin"/>
            </w:r>
            <w:r w:rsidR="00653AFA">
              <w:rPr>
                <w:noProof/>
                <w:webHidden/>
              </w:rPr>
              <w:instrText xml:space="preserve"> PAGEREF _Toc201752633 \h </w:instrText>
            </w:r>
            <w:r w:rsidR="00653AFA">
              <w:rPr>
                <w:noProof/>
                <w:webHidden/>
              </w:rPr>
            </w:r>
            <w:r w:rsidR="00653AFA">
              <w:rPr>
                <w:noProof/>
                <w:webHidden/>
              </w:rPr>
              <w:fldChar w:fldCharType="separate"/>
            </w:r>
            <w:r w:rsidR="00E30FF0">
              <w:rPr>
                <w:noProof/>
                <w:webHidden/>
              </w:rPr>
              <w:t>7</w:t>
            </w:r>
            <w:r w:rsidR="00653AFA">
              <w:rPr>
                <w:noProof/>
                <w:webHidden/>
              </w:rPr>
              <w:fldChar w:fldCharType="end"/>
            </w:r>
          </w:hyperlink>
        </w:p>
        <w:p w14:paraId="5B415E98" w14:textId="1E61C5EE" w:rsidR="00653AFA" w:rsidRDefault="00721202">
          <w:pPr>
            <w:pStyle w:val="TDC3"/>
            <w:tabs>
              <w:tab w:val="right" w:leader="dot" w:pos="9034"/>
            </w:tabs>
            <w:rPr>
              <w:rFonts w:asciiTheme="minorHAnsi" w:eastAsiaTheme="minorEastAsia" w:hAnsiTheme="minorHAnsi" w:cstheme="minorBidi"/>
              <w:noProof/>
            </w:rPr>
          </w:pPr>
          <w:hyperlink w:anchor="_Toc201752634" w:history="1">
            <w:r w:rsidR="00653AFA" w:rsidRPr="00B766CF">
              <w:rPr>
                <w:rStyle w:val="Hipervnculo"/>
                <w:noProof/>
              </w:rPr>
              <w:t>g) Desahogo de Requerimiento de información adicional</w:t>
            </w:r>
            <w:r w:rsidR="00653AFA">
              <w:rPr>
                <w:noProof/>
                <w:webHidden/>
              </w:rPr>
              <w:tab/>
            </w:r>
            <w:r w:rsidR="00653AFA">
              <w:rPr>
                <w:noProof/>
                <w:webHidden/>
              </w:rPr>
              <w:fldChar w:fldCharType="begin"/>
            </w:r>
            <w:r w:rsidR="00653AFA">
              <w:rPr>
                <w:noProof/>
                <w:webHidden/>
              </w:rPr>
              <w:instrText xml:space="preserve"> PAGEREF _Toc201752634 \h </w:instrText>
            </w:r>
            <w:r w:rsidR="00653AFA">
              <w:rPr>
                <w:noProof/>
                <w:webHidden/>
              </w:rPr>
            </w:r>
            <w:r w:rsidR="00653AFA">
              <w:rPr>
                <w:noProof/>
                <w:webHidden/>
              </w:rPr>
              <w:fldChar w:fldCharType="separate"/>
            </w:r>
            <w:r w:rsidR="00E30FF0">
              <w:rPr>
                <w:noProof/>
                <w:webHidden/>
              </w:rPr>
              <w:t>7</w:t>
            </w:r>
            <w:r w:rsidR="00653AFA">
              <w:rPr>
                <w:noProof/>
                <w:webHidden/>
              </w:rPr>
              <w:fldChar w:fldCharType="end"/>
            </w:r>
          </w:hyperlink>
        </w:p>
        <w:p w14:paraId="75D6C601" w14:textId="31181895" w:rsidR="00653AFA" w:rsidRDefault="00721202">
          <w:pPr>
            <w:pStyle w:val="TDC3"/>
            <w:tabs>
              <w:tab w:val="right" w:leader="dot" w:pos="9034"/>
            </w:tabs>
            <w:rPr>
              <w:rFonts w:asciiTheme="minorHAnsi" w:eastAsiaTheme="minorEastAsia" w:hAnsiTheme="minorHAnsi" w:cstheme="minorBidi"/>
              <w:noProof/>
            </w:rPr>
          </w:pPr>
          <w:hyperlink w:anchor="_Toc201752635" w:history="1">
            <w:r w:rsidR="00653AFA" w:rsidRPr="00B766CF">
              <w:rPr>
                <w:rStyle w:val="Hipervnculo"/>
                <w:noProof/>
              </w:rPr>
              <w:t>h) Ampliación de Plazo para Resolver</w:t>
            </w:r>
            <w:r w:rsidR="00653AFA">
              <w:rPr>
                <w:noProof/>
                <w:webHidden/>
              </w:rPr>
              <w:tab/>
            </w:r>
            <w:r w:rsidR="00653AFA">
              <w:rPr>
                <w:noProof/>
                <w:webHidden/>
              </w:rPr>
              <w:fldChar w:fldCharType="begin"/>
            </w:r>
            <w:r w:rsidR="00653AFA">
              <w:rPr>
                <w:noProof/>
                <w:webHidden/>
              </w:rPr>
              <w:instrText xml:space="preserve"> PAGEREF _Toc201752635 \h </w:instrText>
            </w:r>
            <w:r w:rsidR="00653AFA">
              <w:rPr>
                <w:noProof/>
                <w:webHidden/>
              </w:rPr>
            </w:r>
            <w:r w:rsidR="00653AFA">
              <w:rPr>
                <w:noProof/>
                <w:webHidden/>
              </w:rPr>
              <w:fldChar w:fldCharType="separate"/>
            </w:r>
            <w:r w:rsidR="00E30FF0">
              <w:rPr>
                <w:noProof/>
                <w:webHidden/>
              </w:rPr>
              <w:t>8</w:t>
            </w:r>
            <w:r w:rsidR="00653AFA">
              <w:rPr>
                <w:noProof/>
                <w:webHidden/>
              </w:rPr>
              <w:fldChar w:fldCharType="end"/>
            </w:r>
          </w:hyperlink>
        </w:p>
        <w:p w14:paraId="4B771DEE" w14:textId="68A4224E" w:rsidR="00653AFA" w:rsidRDefault="00721202">
          <w:pPr>
            <w:pStyle w:val="TDC3"/>
            <w:tabs>
              <w:tab w:val="right" w:leader="dot" w:pos="9034"/>
            </w:tabs>
            <w:rPr>
              <w:rFonts w:asciiTheme="minorHAnsi" w:eastAsiaTheme="minorEastAsia" w:hAnsiTheme="minorHAnsi" w:cstheme="minorBidi"/>
              <w:noProof/>
            </w:rPr>
          </w:pPr>
          <w:hyperlink w:anchor="_Toc201752636" w:history="1">
            <w:r w:rsidR="00653AFA" w:rsidRPr="00B766CF">
              <w:rPr>
                <w:rStyle w:val="Hipervnculo"/>
                <w:noProof/>
              </w:rPr>
              <w:t>i) Cierre de instrucción</w:t>
            </w:r>
            <w:r w:rsidR="00653AFA">
              <w:rPr>
                <w:noProof/>
                <w:webHidden/>
              </w:rPr>
              <w:tab/>
            </w:r>
            <w:r w:rsidR="00653AFA">
              <w:rPr>
                <w:noProof/>
                <w:webHidden/>
              </w:rPr>
              <w:fldChar w:fldCharType="begin"/>
            </w:r>
            <w:r w:rsidR="00653AFA">
              <w:rPr>
                <w:noProof/>
                <w:webHidden/>
              </w:rPr>
              <w:instrText xml:space="preserve"> PAGEREF _Toc201752636 \h </w:instrText>
            </w:r>
            <w:r w:rsidR="00653AFA">
              <w:rPr>
                <w:noProof/>
                <w:webHidden/>
              </w:rPr>
            </w:r>
            <w:r w:rsidR="00653AFA">
              <w:rPr>
                <w:noProof/>
                <w:webHidden/>
              </w:rPr>
              <w:fldChar w:fldCharType="separate"/>
            </w:r>
            <w:r w:rsidR="00E30FF0">
              <w:rPr>
                <w:noProof/>
                <w:webHidden/>
              </w:rPr>
              <w:t>8</w:t>
            </w:r>
            <w:r w:rsidR="00653AFA">
              <w:rPr>
                <w:noProof/>
                <w:webHidden/>
              </w:rPr>
              <w:fldChar w:fldCharType="end"/>
            </w:r>
          </w:hyperlink>
        </w:p>
        <w:p w14:paraId="33C4202F" w14:textId="4E18C580" w:rsidR="00653AFA" w:rsidRDefault="00721202">
          <w:pPr>
            <w:pStyle w:val="TDC1"/>
            <w:tabs>
              <w:tab w:val="right" w:leader="dot" w:pos="9034"/>
            </w:tabs>
            <w:rPr>
              <w:rFonts w:asciiTheme="minorHAnsi" w:eastAsiaTheme="minorEastAsia" w:hAnsiTheme="minorHAnsi" w:cstheme="minorBidi"/>
              <w:noProof/>
            </w:rPr>
          </w:pPr>
          <w:hyperlink w:anchor="_Toc201752637" w:history="1">
            <w:r w:rsidR="00653AFA" w:rsidRPr="00B766CF">
              <w:rPr>
                <w:rStyle w:val="Hipervnculo"/>
                <w:noProof/>
              </w:rPr>
              <w:t>CONSIDERANDOS</w:t>
            </w:r>
            <w:r w:rsidR="00653AFA">
              <w:rPr>
                <w:noProof/>
                <w:webHidden/>
              </w:rPr>
              <w:tab/>
            </w:r>
            <w:r w:rsidR="00653AFA">
              <w:rPr>
                <w:noProof/>
                <w:webHidden/>
              </w:rPr>
              <w:fldChar w:fldCharType="begin"/>
            </w:r>
            <w:r w:rsidR="00653AFA">
              <w:rPr>
                <w:noProof/>
                <w:webHidden/>
              </w:rPr>
              <w:instrText xml:space="preserve"> PAGEREF _Toc201752637 \h </w:instrText>
            </w:r>
            <w:r w:rsidR="00653AFA">
              <w:rPr>
                <w:noProof/>
                <w:webHidden/>
              </w:rPr>
            </w:r>
            <w:r w:rsidR="00653AFA">
              <w:rPr>
                <w:noProof/>
                <w:webHidden/>
              </w:rPr>
              <w:fldChar w:fldCharType="separate"/>
            </w:r>
            <w:r w:rsidR="00E30FF0">
              <w:rPr>
                <w:noProof/>
                <w:webHidden/>
              </w:rPr>
              <w:t>8</w:t>
            </w:r>
            <w:r w:rsidR="00653AFA">
              <w:rPr>
                <w:noProof/>
                <w:webHidden/>
              </w:rPr>
              <w:fldChar w:fldCharType="end"/>
            </w:r>
          </w:hyperlink>
        </w:p>
        <w:p w14:paraId="0613740F" w14:textId="4ABF8813" w:rsidR="00653AFA" w:rsidRDefault="00721202">
          <w:pPr>
            <w:pStyle w:val="TDC2"/>
            <w:tabs>
              <w:tab w:val="right" w:leader="dot" w:pos="9034"/>
            </w:tabs>
            <w:rPr>
              <w:rFonts w:asciiTheme="minorHAnsi" w:eastAsiaTheme="minorEastAsia" w:hAnsiTheme="minorHAnsi" w:cstheme="minorBidi"/>
              <w:noProof/>
            </w:rPr>
          </w:pPr>
          <w:hyperlink w:anchor="_Toc201752638" w:history="1">
            <w:r w:rsidR="00653AFA" w:rsidRPr="00B766CF">
              <w:rPr>
                <w:rStyle w:val="Hipervnculo"/>
                <w:noProof/>
              </w:rPr>
              <w:t>PRIMERO. Procedibilidad</w:t>
            </w:r>
            <w:r w:rsidR="00653AFA">
              <w:rPr>
                <w:noProof/>
                <w:webHidden/>
              </w:rPr>
              <w:tab/>
            </w:r>
            <w:r w:rsidR="00653AFA">
              <w:rPr>
                <w:noProof/>
                <w:webHidden/>
              </w:rPr>
              <w:fldChar w:fldCharType="begin"/>
            </w:r>
            <w:r w:rsidR="00653AFA">
              <w:rPr>
                <w:noProof/>
                <w:webHidden/>
              </w:rPr>
              <w:instrText xml:space="preserve"> PAGEREF _Toc201752638 \h </w:instrText>
            </w:r>
            <w:r w:rsidR="00653AFA">
              <w:rPr>
                <w:noProof/>
                <w:webHidden/>
              </w:rPr>
            </w:r>
            <w:r w:rsidR="00653AFA">
              <w:rPr>
                <w:noProof/>
                <w:webHidden/>
              </w:rPr>
              <w:fldChar w:fldCharType="separate"/>
            </w:r>
            <w:r w:rsidR="00E30FF0">
              <w:rPr>
                <w:noProof/>
                <w:webHidden/>
              </w:rPr>
              <w:t>8</w:t>
            </w:r>
            <w:r w:rsidR="00653AFA">
              <w:rPr>
                <w:noProof/>
                <w:webHidden/>
              </w:rPr>
              <w:fldChar w:fldCharType="end"/>
            </w:r>
          </w:hyperlink>
        </w:p>
        <w:p w14:paraId="335813C7" w14:textId="52A88CFD" w:rsidR="00653AFA" w:rsidRDefault="00721202">
          <w:pPr>
            <w:pStyle w:val="TDC3"/>
            <w:tabs>
              <w:tab w:val="right" w:leader="dot" w:pos="9034"/>
            </w:tabs>
            <w:rPr>
              <w:rFonts w:asciiTheme="minorHAnsi" w:eastAsiaTheme="minorEastAsia" w:hAnsiTheme="minorHAnsi" w:cstheme="minorBidi"/>
              <w:noProof/>
            </w:rPr>
          </w:pPr>
          <w:hyperlink w:anchor="_Toc201752639" w:history="1">
            <w:r w:rsidR="00653AFA" w:rsidRPr="00B766CF">
              <w:rPr>
                <w:rStyle w:val="Hipervnculo"/>
                <w:noProof/>
              </w:rPr>
              <w:t>a) Competencia del Instituto</w:t>
            </w:r>
            <w:r w:rsidR="00653AFA">
              <w:rPr>
                <w:noProof/>
                <w:webHidden/>
              </w:rPr>
              <w:tab/>
            </w:r>
            <w:r w:rsidR="00653AFA">
              <w:rPr>
                <w:noProof/>
                <w:webHidden/>
              </w:rPr>
              <w:fldChar w:fldCharType="begin"/>
            </w:r>
            <w:r w:rsidR="00653AFA">
              <w:rPr>
                <w:noProof/>
                <w:webHidden/>
              </w:rPr>
              <w:instrText xml:space="preserve"> PAGEREF _Toc201752639 \h </w:instrText>
            </w:r>
            <w:r w:rsidR="00653AFA">
              <w:rPr>
                <w:noProof/>
                <w:webHidden/>
              </w:rPr>
            </w:r>
            <w:r w:rsidR="00653AFA">
              <w:rPr>
                <w:noProof/>
                <w:webHidden/>
              </w:rPr>
              <w:fldChar w:fldCharType="separate"/>
            </w:r>
            <w:r w:rsidR="00E30FF0">
              <w:rPr>
                <w:noProof/>
                <w:webHidden/>
              </w:rPr>
              <w:t>8</w:t>
            </w:r>
            <w:r w:rsidR="00653AFA">
              <w:rPr>
                <w:noProof/>
                <w:webHidden/>
              </w:rPr>
              <w:fldChar w:fldCharType="end"/>
            </w:r>
          </w:hyperlink>
        </w:p>
        <w:p w14:paraId="54FB9933" w14:textId="5240B7C3" w:rsidR="00653AFA" w:rsidRDefault="00721202">
          <w:pPr>
            <w:pStyle w:val="TDC3"/>
            <w:tabs>
              <w:tab w:val="right" w:leader="dot" w:pos="9034"/>
            </w:tabs>
            <w:rPr>
              <w:rFonts w:asciiTheme="minorHAnsi" w:eastAsiaTheme="minorEastAsia" w:hAnsiTheme="minorHAnsi" w:cstheme="minorBidi"/>
              <w:noProof/>
            </w:rPr>
          </w:pPr>
          <w:hyperlink w:anchor="_Toc201752640" w:history="1">
            <w:r w:rsidR="00653AFA" w:rsidRPr="00B766CF">
              <w:rPr>
                <w:rStyle w:val="Hipervnculo"/>
                <w:noProof/>
              </w:rPr>
              <w:t>b) Legitimidad de la parte recurrente</w:t>
            </w:r>
            <w:r w:rsidR="00653AFA">
              <w:rPr>
                <w:noProof/>
                <w:webHidden/>
              </w:rPr>
              <w:tab/>
            </w:r>
            <w:r w:rsidR="00653AFA">
              <w:rPr>
                <w:noProof/>
                <w:webHidden/>
              </w:rPr>
              <w:fldChar w:fldCharType="begin"/>
            </w:r>
            <w:r w:rsidR="00653AFA">
              <w:rPr>
                <w:noProof/>
                <w:webHidden/>
              </w:rPr>
              <w:instrText xml:space="preserve"> PAGEREF _Toc201752640 \h </w:instrText>
            </w:r>
            <w:r w:rsidR="00653AFA">
              <w:rPr>
                <w:noProof/>
                <w:webHidden/>
              </w:rPr>
            </w:r>
            <w:r w:rsidR="00653AFA">
              <w:rPr>
                <w:noProof/>
                <w:webHidden/>
              </w:rPr>
              <w:fldChar w:fldCharType="separate"/>
            </w:r>
            <w:r w:rsidR="00E30FF0">
              <w:rPr>
                <w:noProof/>
                <w:webHidden/>
              </w:rPr>
              <w:t>9</w:t>
            </w:r>
            <w:r w:rsidR="00653AFA">
              <w:rPr>
                <w:noProof/>
                <w:webHidden/>
              </w:rPr>
              <w:fldChar w:fldCharType="end"/>
            </w:r>
          </w:hyperlink>
        </w:p>
        <w:p w14:paraId="5331268C" w14:textId="1E2B50B2" w:rsidR="00653AFA" w:rsidRDefault="00721202">
          <w:pPr>
            <w:pStyle w:val="TDC3"/>
            <w:tabs>
              <w:tab w:val="right" w:leader="dot" w:pos="9034"/>
            </w:tabs>
            <w:rPr>
              <w:rFonts w:asciiTheme="minorHAnsi" w:eastAsiaTheme="minorEastAsia" w:hAnsiTheme="minorHAnsi" w:cstheme="minorBidi"/>
              <w:noProof/>
            </w:rPr>
          </w:pPr>
          <w:hyperlink w:anchor="_Toc201752641" w:history="1">
            <w:r w:rsidR="00653AFA" w:rsidRPr="00B766CF">
              <w:rPr>
                <w:rStyle w:val="Hipervnculo"/>
                <w:noProof/>
              </w:rPr>
              <w:t>c) Plazo para interponer el recurso</w:t>
            </w:r>
            <w:r w:rsidR="00653AFA">
              <w:rPr>
                <w:noProof/>
                <w:webHidden/>
              </w:rPr>
              <w:tab/>
            </w:r>
            <w:r w:rsidR="00653AFA">
              <w:rPr>
                <w:noProof/>
                <w:webHidden/>
              </w:rPr>
              <w:fldChar w:fldCharType="begin"/>
            </w:r>
            <w:r w:rsidR="00653AFA">
              <w:rPr>
                <w:noProof/>
                <w:webHidden/>
              </w:rPr>
              <w:instrText xml:space="preserve"> PAGEREF _Toc201752641 \h </w:instrText>
            </w:r>
            <w:r w:rsidR="00653AFA">
              <w:rPr>
                <w:noProof/>
                <w:webHidden/>
              </w:rPr>
            </w:r>
            <w:r w:rsidR="00653AFA">
              <w:rPr>
                <w:noProof/>
                <w:webHidden/>
              </w:rPr>
              <w:fldChar w:fldCharType="separate"/>
            </w:r>
            <w:r w:rsidR="00E30FF0">
              <w:rPr>
                <w:noProof/>
                <w:webHidden/>
              </w:rPr>
              <w:t>9</w:t>
            </w:r>
            <w:r w:rsidR="00653AFA">
              <w:rPr>
                <w:noProof/>
                <w:webHidden/>
              </w:rPr>
              <w:fldChar w:fldCharType="end"/>
            </w:r>
          </w:hyperlink>
        </w:p>
        <w:p w14:paraId="1FA0ADB7" w14:textId="2ADFE4AF" w:rsidR="00653AFA" w:rsidRDefault="00721202">
          <w:pPr>
            <w:pStyle w:val="TDC3"/>
            <w:tabs>
              <w:tab w:val="right" w:leader="dot" w:pos="9034"/>
            </w:tabs>
            <w:rPr>
              <w:rFonts w:asciiTheme="minorHAnsi" w:eastAsiaTheme="minorEastAsia" w:hAnsiTheme="minorHAnsi" w:cstheme="minorBidi"/>
              <w:noProof/>
            </w:rPr>
          </w:pPr>
          <w:hyperlink w:anchor="_Toc201752642" w:history="1">
            <w:r w:rsidR="00653AFA" w:rsidRPr="00B766CF">
              <w:rPr>
                <w:rStyle w:val="Hipervnculo"/>
                <w:noProof/>
              </w:rPr>
              <w:t>d) Causal de Procedencia</w:t>
            </w:r>
            <w:r w:rsidR="00653AFA">
              <w:rPr>
                <w:noProof/>
                <w:webHidden/>
              </w:rPr>
              <w:tab/>
            </w:r>
            <w:r w:rsidR="00653AFA">
              <w:rPr>
                <w:noProof/>
                <w:webHidden/>
              </w:rPr>
              <w:fldChar w:fldCharType="begin"/>
            </w:r>
            <w:r w:rsidR="00653AFA">
              <w:rPr>
                <w:noProof/>
                <w:webHidden/>
              </w:rPr>
              <w:instrText xml:space="preserve"> PAGEREF _Toc201752642 \h </w:instrText>
            </w:r>
            <w:r w:rsidR="00653AFA">
              <w:rPr>
                <w:noProof/>
                <w:webHidden/>
              </w:rPr>
            </w:r>
            <w:r w:rsidR="00653AFA">
              <w:rPr>
                <w:noProof/>
                <w:webHidden/>
              </w:rPr>
              <w:fldChar w:fldCharType="separate"/>
            </w:r>
            <w:r w:rsidR="00E30FF0">
              <w:rPr>
                <w:noProof/>
                <w:webHidden/>
              </w:rPr>
              <w:t>9</w:t>
            </w:r>
            <w:r w:rsidR="00653AFA">
              <w:rPr>
                <w:noProof/>
                <w:webHidden/>
              </w:rPr>
              <w:fldChar w:fldCharType="end"/>
            </w:r>
          </w:hyperlink>
        </w:p>
        <w:p w14:paraId="72350BAF" w14:textId="52114F4A" w:rsidR="00653AFA" w:rsidRDefault="00721202">
          <w:pPr>
            <w:pStyle w:val="TDC3"/>
            <w:tabs>
              <w:tab w:val="right" w:leader="dot" w:pos="9034"/>
            </w:tabs>
            <w:rPr>
              <w:rFonts w:asciiTheme="minorHAnsi" w:eastAsiaTheme="minorEastAsia" w:hAnsiTheme="minorHAnsi" w:cstheme="minorBidi"/>
              <w:noProof/>
            </w:rPr>
          </w:pPr>
          <w:hyperlink w:anchor="_Toc201752643" w:history="1">
            <w:r w:rsidR="00653AFA" w:rsidRPr="00B766CF">
              <w:rPr>
                <w:rStyle w:val="Hipervnculo"/>
                <w:noProof/>
              </w:rPr>
              <w:t>e) Requisitos formales para la interposición del recurso</w:t>
            </w:r>
            <w:r w:rsidR="00653AFA">
              <w:rPr>
                <w:noProof/>
                <w:webHidden/>
              </w:rPr>
              <w:tab/>
            </w:r>
            <w:r w:rsidR="00653AFA">
              <w:rPr>
                <w:noProof/>
                <w:webHidden/>
              </w:rPr>
              <w:fldChar w:fldCharType="begin"/>
            </w:r>
            <w:r w:rsidR="00653AFA">
              <w:rPr>
                <w:noProof/>
                <w:webHidden/>
              </w:rPr>
              <w:instrText xml:space="preserve"> PAGEREF _Toc201752643 \h </w:instrText>
            </w:r>
            <w:r w:rsidR="00653AFA">
              <w:rPr>
                <w:noProof/>
                <w:webHidden/>
              </w:rPr>
            </w:r>
            <w:r w:rsidR="00653AFA">
              <w:rPr>
                <w:noProof/>
                <w:webHidden/>
              </w:rPr>
              <w:fldChar w:fldCharType="separate"/>
            </w:r>
            <w:r w:rsidR="00E30FF0">
              <w:rPr>
                <w:noProof/>
                <w:webHidden/>
              </w:rPr>
              <w:t>10</w:t>
            </w:r>
            <w:r w:rsidR="00653AFA">
              <w:rPr>
                <w:noProof/>
                <w:webHidden/>
              </w:rPr>
              <w:fldChar w:fldCharType="end"/>
            </w:r>
          </w:hyperlink>
        </w:p>
        <w:p w14:paraId="780E4057" w14:textId="281A053E" w:rsidR="00653AFA" w:rsidRDefault="00721202">
          <w:pPr>
            <w:pStyle w:val="TDC2"/>
            <w:tabs>
              <w:tab w:val="right" w:leader="dot" w:pos="9034"/>
            </w:tabs>
            <w:rPr>
              <w:rFonts w:asciiTheme="minorHAnsi" w:eastAsiaTheme="minorEastAsia" w:hAnsiTheme="minorHAnsi" w:cstheme="minorBidi"/>
              <w:noProof/>
            </w:rPr>
          </w:pPr>
          <w:hyperlink w:anchor="_Toc201752644" w:history="1">
            <w:r w:rsidR="00653AFA" w:rsidRPr="00B766CF">
              <w:rPr>
                <w:rStyle w:val="Hipervnculo"/>
                <w:noProof/>
              </w:rPr>
              <w:t>SEGUNDO. Estudio de Fondo</w:t>
            </w:r>
            <w:r w:rsidR="00653AFA">
              <w:rPr>
                <w:noProof/>
                <w:webHidden/>
              </w:rPr>
              <w:tab/>
            </w:r>
            <w:r w:rsidR="00653AFA">
              <w:rPr>
                <w:noProof/>
                <w:webHidden/>
              </w:rPr>
              <w:fldChar w:fldCharType="begin"/>
            </w:r>
            <w:r w:rsidR="00653AFA">
              <w:rPr>
                <w:noProof/>
                <w:webHidden/>
              </w:rPr>
              <w:instrText xml:space="preserve"> PAGEREF _Toc201752644 \h </w:instrText>
            </w:r>
            <w:r w:rsidR="00653AFA">
              <w:rPr>
                <w:noProof/>
                <w:webHidden/>
              </w:rPr>
            </w:r>
            <w:r w:rsidR="00653AFA">
              <w:rPr>
                <w:noProof/>
                <w:webHidden/>
              </w:rPr>
              <w:fldChar w:fldCharType="separate"/>
            </w:r>
            <w:r w:rsidR="00E30FF0">
              <w:rPr>
                <w:noProof/>
                <w:webHidden/>
              </w:rPr>
              <w:t>10</w:t>
            </w:r>
            <w:r w:rsidR="00653AFA">
              <w:rPr>
                <w:noProof/>
                <w:webHidden/>
              </w:rPr>
              <w:fldChar w:fldCharType="end"/>
            </w:r>
          </w:hyperlink>
        </w:p>
        <w:p w14:paraId="55C74EE7" w14:textId="275AD0F1" w:rsidR="00653AFA" w:rsidRDefault="00721202">
          <w:pPr>
            <w:pStyle w:val="TDC3"/>
            <w:tabs>
              <w:tab w:val="right" w:leader="dot" w:pos="9034"/>
            </w:tabs>
            <w:rPr>
              <w:rFonts w:asciiTheme="minorHAnsi" w:eastAsiaTheme="minorEastAsia" w:hAnsiTheme="minorHAnsi" w:cstheme="minorBidi"/>
              <w:noProof/>
            </w:rPr>
          </w:pPr>
          <w:hyperlink w:anchor="_Toc201752645" w:history="1">
            <w:r w:rsidR="00653AFA" w:rsidRPr="00B766CF">
              <w:rPr>
                <w:rStyle w:val="Hipervnculo"/>
                <w:noProof/>
              </w:rPr>
              <w:t>a) Mandato de transparencia y responsabilidad del Sujeto Obligado</w:t>
            </w:r>
            <w:r w:rsidR="00653AFA">
              <w:rPr>
                <w:noProof/>
                <w:webHidden/>
              </w:rPr>
              <w:tab/>
            </w:r>
            <w:r w:rsidR="00653AFA">
              <w:rPr>
                <w:noProof/>
                <w:webHidden/>
              </w:rPr>
              <w:fldChar w:fldCharType="begin"/>
            </w:r>
            <w:r w:rsidR="00653AFA">
              <w:rPr>
                <w:noProof/>
                <w:webHidden/>
              </w:rPr>
              <w:instrText xml:space="preserve"> PAGEREF _Toc201752645 \h </w:instrText>
            </w:r>
            <w:r w:rsidR="00653AFA">
              <w:rPr>
                <w:noProof/>
                <w:webHidden/>
              </w:rPr>
            </w:r>
            <w:r w:rsidR="00653AFA">
              <w:rPr>
                <w:noProof/>
                <w:webHidden/>
              </w:rPr>
              <w:fldChar w:fldCharType="separate"/>
            </w:r>
            <w:r w:rsidR="00E30FF0">
              <w:rPr>
                <w:noProof/>
                <w:webHidden/>
              </w:rPr>
              <w:t>10</w:t>
            </w:r>
            <w:r w:rsidR="00653AFA">
              <w:rPr>
                <w:noProof/>
                <w:webHidden/>
              </w:rPr>
              <w:fldChar w:fldCharType="end"/>
            </w:r>
          </w:hyperlink>
        </w:p>
        <w:p w14:paraId="5A2AD327" w14:textId="628997B4" w:rsidR="00653AFA" w:rsidRDefault="00721202">
          <w:pPr>
            <w:pStyle w:val="TDC3"/>
            <w:tabs>
              <w:tab w:val="right" w:leader="dot" w:pos="9034"/>
            </w:tabs>
            <w:rPr>
              <w:rFonts w:asciiTheme="minorHAnsi" w:eastAsiaTheme="minorEastAsia" w:hAnsiTheme="minorHAnsi" w:cstheme="minorBidi"/>
              <w:noProof/>
            </w:rPr>
          </w:pPr>
          <w:hyperlink w:anchor="_Toc201752646" w:history="1">
            <w:r w:rsidR="00653AFA" w:rsidRPr="00B766CF">
              <w:rPr>
                <w:rStyle w:val="Hipervnculo"/>
                <w:noProof/>
              </w:rPr>
              <w:t>b) Controversia a resolver</w:t>
            </w:r>
            <w:r w:rsidR="00653AFA">
              <w:rPr>
                <w:noProof/>
                <w:webHidden/>
              </w:rPr>
              <w:tab/>
            </w:r>
            <w:r w:rsidR="00653AFA">
              <w:rPr>
                <w:noProof/>
                <w:webHidden/>
              </w:rPr>
              <w:fldChar w:fldCharType="begin"/>
            </w:r>
            <w:r w:rsidR="00653AFA">
              <w:rPr>
                <w:noProof/>
                <w:webHidden/>
              </w:rPr>
              <w:instrText xml:space="preserve"> PAGEREF _Toc201752646 \h </w:instrText>
            </w:r>
            <w:r w:rsidR="00653AFA">
              <w:rPr>
                <w:noProof/>
                <w:webHidden/>
              </w:rPr>
            </w:r>
            <w:r w:rsidR="00653AFA">
              <w:rPr>
                <w:noProof/>
                <w:webHidden/>
              </w:rPr>
              <w:fldChar w:fldCharType="separate"/>
            </w:r>
            <w:r w:rsidR="00E30FF0">
              <w:rPr>
                <w:noProof/>
                <w:webHidden/>
              </w:rPr>
              <w:t>13</w:t>
            </w:r>
            <w:r w:rsidR="00653AFA">
              <w:rPr>
                <w:noProof/>
                <w:webHidden/>
              </w:rPr>
              <w:fldChar w:fldCharType="end"/>
            </w:r>
          </w:hyperlink>
        </w:p>
        <w:p w14:paraId="37F353D6" w14:textId="02A32296" w:rsidR="00653AFA" w:rsidRDefault="00721202">
          <w:pPr>
            <w:pStyle w:val="TDC3"/>
            <w:tabs>
              <w:tab w:val="right" w:leader="dot" w:pos="9034"/>
            </w:tabs>
            <w:rPr>
              <w:rFonts w:asciiTheme="minorHAnsi" w:eastAsiaTheme="minorEastAsia" w:hAnsiTheme="minorHAnsi" w:cstheme="minorBidi"/>
              <w:noProof/>
            </w:rPr>
          </w:pPr>
          <w:hyperlink w:anchor="_Toc201752647" w:history="1">
            <w:r w:rsidR="00653AFA" w:rsidRPr="00B766CF">
              <w:rPr>
                <w:rStyle w:val="Hipervnculo"/>
                <w:noProof/>
              </w:rPr>
              <w:t>c) Estudio de la controversia</w:t>
            </w:r>
            <w:r w:rsidR="00653AFA">
              <w:rPr>
                <w:noProof/>
                <w:webHidden/>
              </w:rPr>
              <w:tab/>
            </w:r>
            <w:r w:rsidR="00653AFA">
              <w:rPr>
                <w:noProof/>
                <w:webHidden/>
              </w:rPr>
              <w:fldChar w:fldCharType="begin"/>
            </w:r>
            <w:r w:rsidR="00653AFA">
              <w:rPr>
                <w:noProof/>
                <w:webHidden/>
              </w:rPr>
              <w:instrText xml:space="preserve"> PAGEREF _Toc201752647 \h </w:instrText>
            </w:r>
            <w:r w:rsidR="00653AFA">
              <w:rPr>
                <w:noProof/>
                <w:webHidden/>
              </w:rPr>
            </w:r>
            <w:r w:rsidR="00653AFA">
              <w:rPr>
                <w:noProof/>
                <w:webHidden/>
              </w:rPr>
              <w:fldChar w:fldCharType="separate"/>
            </w:r>
            <w:r w:rsidR="00E30FF0">
              <w:rPr>
                <w:noProof/>
                <w:webHidden/>
              </w:rPr>
              <w:t>15</w:t>
            </w:r>
            <w:r w:rsidR="00653AFA">
              <w:rPr>
                <w:noProof/>
                <w:webHidden/>
              </w:rPr>
              <w:fldChar w:fldCharType="end"/>
            </w:r>
          </w:hyperlink>
        </w:p>
        <w:p w14:paraId="0CE41C53" w14:textId="0E3359A7" w:rsidR="00653AFA" w:rsidRDefault="00721202">
          <w:pPr>
            <w:pStyle w:val="TDC3"/>
            <w:tabs>
              <w:tab w:val="right" w:leader="dot" w:pos="9034"/>
            </w:tabs>
            <w:rPr>
              <w:rFonts w:asciiTheme="minorHAnsi" w:eastAsiaTheme="minorEastAsia" w:hAnsiTheme="minorHAnsi" w:cstheme="minorBidi"/>
              <w:noProof/>
            </w:rPr>
          </w:pPr>
          <w:hyperlink w:anchor="_Toc201752648" w:history="1">
            <w:r w:rsidR="00653AFA" w:rsidRPr="00B766CF">
              <w:rPr>
                <w:rStyle w:val="Hipervnculo"/>
                <w:noProof/>
              </w:rPr>
              <w:t>d) Versión pública.</w:t>
            </w:r>
            <w:r w:rsidR="00653AFA">
              <w:rPr>
                <w:noProof/>
                <w:webHidden/>
              </w:rPr>
              <w:tab/>
            </w:r>
            <w:r w:rsidR="00653AFA">
              <w:rPr>
                <w:noProof/>
                <w:webHidden/>
              </w:rPr>
              <w:fldChar w:fldCharType="begin"/>
            </w:r>
            <w:r w:rsidR="00653AFA">
              <w:rPr>
                <w:noProof/>
                <w:webHidden/>
              </w:rPr>
              <w:instrText xml:space="preserve"> PAGEREF _Toc201752648 \h </w:instrText>
            </w:r>
            <w:r w:rsidR="00653AFA">
              <w:rPr>
                <w:noProof/>
                <w:webHidden/>
              </w:rPr>
            </w:r>
            <w:r w:rsidR="00653AFA">
              <w:rPr>
                <w:noProof/>
                <w:webHidden/>
              </w:rPr>
              <w:fldChar w:fldCharType="separate"/>
            </w:r>
            <w:r w:rsidR="00E30FF0">
              <w:rPr>
                <w:noProof/>
                <w:webHidden/>
              </w:rPr>
              <w:t>34</w:t>
            </w:r>
            <w:r w:rsidR="00653AFA">
              <w:rPr>
                <w:noProof/>
                <w:webHidden/>
              </w:rPr>
              <w:fldChar w:fldCharType="end"/>
            </w:r>
          </w:hyperlink>
        </w:p>
        <w:p w14:paraId="261F5EFE" w14:textId="08F85E24" w:rsidR="00653AFA" w:rsidRDefault="00721202">
          <w:pPr>
            <w:pStyle w:val="TDC3"/>
            <w:tabs>
              <w:tab w:val="right" w:leader="dot" w:pos="9034"/>
            </w:tabs>
            <w:rPr>
              <w:rFonts w:asciiTheme="minorHAnsi" w:eastAsiaTheme="minorEastAsia" w:hAnsiTheme="minorHAnsi" w:cstheme="minorBidi"/>
              <w:noProof/>
            </w:rPr>
          </w:pPr>
          <w:hyperlink w:anchor="_Toc201752649" w:history="1">
            <w:r w:rsidR="00653AFA" w:rsidRPr="00B766CF">
              <w:rPr>
                <w:rStyle w:val="Hipervnculo"/>
                <w:noProof/>
              </w:rPr>
              <w:t>e) Conclusión</w:t>
            </w:r>
            <w:r w:rsidR="00653AFA">
              <w:rPr>
                <w:noProof/>
                <w:webHidden/>
              </w:rPr>
              <w:tab/>
            </w:r>
            <w:r w:rsidR="00653AFA">
              <w:rPr>
                <w:noProof/>
                <w:webHidden/>
              </w:rPr>
              <w:fldChar w:fldCharType="begin"/>
            </w:r>
            <w:r w:rsidR="00653AFA">
              <w:rPr>
                <w:noProof/>
                <w:webHidden/>
              </w:rPr>
              <w:instrText xml:space="preserve"> PAGEREF _Toc201752649 \h </w:instrText>
            </w:r>
            <w:r w:rsidR="00653AFA">
              <w:rPr>
                <w:noProof/>
                <w:webHidden/>
              </w:rPr>
            </w:r>
            <w:r w:rsidR="00653AFA">
              <w:rPr>
                <w:noProof/>
                <w:webHidden/>
              </w:rPr>
              <w:fldChar w:fldCharType="separate"/>
            </w:r>
            <w:r w:rsidR="00E30FF0">
              <w:rPr>
                <w:noProof/>
                <w:webHidden/>
              </w:rPr>
              <w:t>44</w:t>
            </w:r>
            <w:r w:rsidR="00653AFA">
              <w:rPr>
                <w:noProof/>
                <w:webHidden/>
              </w:rPr>
              <w:fldChar w:fldCharType="end"/>
            </w:r>
          </w:hyperlink>
        </w:p>
        <w:p w14:paraId="1C8BEAA7" w14:textId="2AFFFB82" w:rsidR="00653AFA" w:rsidRDefault="00721202">
          <w:pPr>
            <w:pStyle w:val="TDC1"/>
            <w:tabs>
              <w:tab w:val="right" w:leader="dot" w:pos="9034"/>
            </w:tabs>
            <w:rPr>
              <w:rFonts w:asciiTheme="minorHAnsi" w:eastAsiaTheme="minorEastAsia" w:hAnsiTheme="minorHAnsi" w:cstheme="minorBidi"/>
              <w:noProof/>
            </w:rPr>
          </w:pPr>
          <w:hyperlink w:anchor="_Toc201752650" w:history="1">
            <w:r w:rsidR="00653AFA" w:rsidRPr="00B766CF">
              <w:rPr>
                <w:rStyle w:val="Hipervnculo"/>
                <w:noProof/>
              </w:rPr>
              <w:t>RESUELVE</w:t>
            </w:r>
            <w:r w:rsidR="00653AFA">
              <w:rPr>
                <w:noProof/>
                <w:webHidden/>
              </w:rPr>
              <w:tab/>
            </w:r>
            <w:r w:rsidR="00653AFA">
              <w:rPr>
                <w:noProof/>
                <w:webHidden/>
              </w:rPr>
              <w:fldChar w:fldCharType="begin"/>
            </w:r>
            <w:r w:rsidR="00653AFA">
              <w:rPr>
                <w:noProof/>
                <w:webHidden/>
              </w:rPr>
              <w:instrText xml:space="preserve"> PAGEREF _Toc201752650 \h </w:instrText>
            </w:r>
            <w:r w:rsidR="00653AFA">
              <w:rPr>
                <w:noProof/>
                <w:webHidden/>
              </w:rPr>
            </w:r>
            <w:r w:rsidR="00653AFA">
              <w:rPr>
                <w:noProof/>
                <w:webHidden/>
              </w:rPr>
              <w:fldChar w:fldCharType="separate"/>
            </w:r>
            <w:r w:rsidR="00E30FF0">
              <w:rPr>
                <w:noProof/>
                <w:webHidden/>
              </w:rPr>
              <w:t>45</w:t>
            </w:r>
            <w:r w:rsidR="00653AFA">
              <w:rPr>
                <w:noProof/>
                <w:webHidden/>
              </w:rPr>
              <w:fldChar w:fldCharType="end"/>
            </w:r>
          </w:hyperlink>
        </w:p>
        <w:p w14:paraId="5FFEFBFB" w14:textId="709009CF" w:rsidR="007F1185" w:rsidRPr="00653AFA" w:rsidRDefault="007F1185" w:rsidP="00653AFA">
          <w:r w:rsidRPr="00653AFA">
            <w:rPr>
              <w:b/>
              <w:bCs/>
              <w:lang w:val="es-ES"/>
            </w:rPr>
            <w:fldChar w:fldCharType="end"/>
          </w:r>
        </w:p>
      </w:sdtContent>
    </w:sdt>
    <w:p w14:paraId="6564514A" w14:textId="6F28B555" w:rsidR="00BA4C37" w:rsidRPr="00653AFA" w:rsidRDefault="00BA4C37" w:rsidP="00653AFA"/>
    <w:p w14:paraId="548F7C4B" w14:textId="77777777" w:rsidR="00BA4C37" w:rsidRPr="00653AFA" w:rsidRDefault="00BA4C37" w:rsidP="00653AFA">
      <w:pPr>
        <w:pBdr>
          <w:top w:val="nil"/>
          <w:left w:val="nil"/>
          <w:bottom w:val="nil"/>
          <w:right w:val="nil"/>
          <w:between w:val="nil"/>
        </w:pBdr>
        <w:tabs>
          <w:tab w:val="right" w:pos="9034"/>
        </w:tabs>
        <w:spacing w:after="100"/>
        <w:rPr>
          <w:b/>
        </w:rPr>
        <w:sectPr w:rsidR="00BA4C37" w:rsidRPr="00653AFA">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1FA01F1E" w14:textId="21247CE1" w:rsidR="00BA4C37" w:rsidRPr="00653AFA" w:rsidRDefault="0036019E" w:rsidP="00653AFA">
      <w:pPr>
        <w:rPr>
          <w:b/>
        </w:rPr>
      </w:pPr>
      <w:r w:rsidRPr="00653AFA">
        <w:lastRenderedPageBreak/>
        <w:t>Resolución del Pleno del Instituto de Transparencia, Acceso a la Información Pública y Protección de Datos Personales del Estado de México y Municipios, con domicilio e</w:t>
      </w:r>
      <w:r w:rsidR="00653AFA">
        <w:t xml:space="preserve">n Metepec, Estado de México, del </w:t>
      </w:r>
      <w:r w:rsidRPr="00653AFA">
        <w:rPr>
          <w:b/>
        </w:rPr>
        <w:t>veinticinco de junio de dos mil veinticinco.</w:t>
      </w:r>
    </w:p>
    <w:p w14:paraId="5CD67B84" w14:textId="77777777" w:rsidR="00BA4C37" w:rsidRPr="00653AFA" w:rsidRDefault="00BA4C37" w:rsidP="00653AFA"/>
    <w:p w14:paraId="2B4D6AF2" w14:textId="213BE828" w:rsidR="00BA4C37" w:rsidRPr="00653AFA" w:rsidRDefault="0036019E" w:rsidP="00653AFA">
      <w:r w:rsidRPr="00653AFA">
        <w:rPr>
          <w:b/>
        </w:rPr>
        <w:t xml:space="preserve">VISTO </w:t>
      </w:r>
      <w:r w:rsidRPr="00653AFA">
        <w:t xml:space="preserve">el expediente formado con motivo del Recurso de Revisión </w:t>
      </w:r>
      <w:r w:rsidRPr="00653AFA">
        <w:rPr>
          <w:b/>
        </w:rPr>
        <w:t xml:space="preserve">01197/INFOEM/IP/RR/2025 </w:t>
      </w:r>
      <w:r w:rsidRPr="00653AFA">
        <w:t xml:space="preserve">interpuesto por </w:t>
      </w:r>
      <w:r w:rsidR="00022CC2">
        <w:rPr>
          <w:b/>
        </w:rPr>
        <w:t xml:space="preserve">XXXXX X </w:t>
      </w:r>
      <w:proofErr w:type="spellStart"/>
      <w:r w:rsidR="00022CC2">
        <w:rPr>
          <w:b/>
        </w:rPr>
        <w:t>X</w:t>
      </w:r>
      <w:proofErr w:type="spellEnd"/>
      <w:r w:rsidRPr="00653AFA">
        <w:t xml:space="preserve">, a quien en lo subsecuente se le denominará </w:t>
      </w:r>
      <w:r w:rsidRPr="00653AFA">
        <w:rPr>
          <w:b/>
        </w:rPr>
        <w:t>LA PARTE RECURRENTE</w:t>
      </w:r>
      <w:r w:rsidRPr="00653AFA">
        <w:t xml:space="preserve">, en contra de la respuesta emitida por el </w:t>
      </w:r>
      <w:r w:rsidRPr="00653AFA">
        <w:rPr>
          <w:b/>
        </w:rPr>
        <w:t>Ayuntamiento de la Paz</w:t>
      </w:r>
      <w:r w:rsidRPr="00653AFA">
        <w:t xml:space="preserve">, en adelante </w:t>
      </w:r>
      <w:r w:rsidRPr="00653AFA">
        <w:rPr>
          <w:b/>
        </w:rPr>
        <w:t>EL SUJETO OBLIGADO</w:t>
      </w:r>
      <w:r w:rsidRPr="00653AFA">
        <w:t>, se emite la presente Resolución con base en los Antecedentes y Considerandos que se exponen a continuación:</w:t>
      </w:r>
    </w:p>
    <w:p w14:paraId="540C8048" w14:textId="77777777" w:rsidR="00BA4C37" w:rsidRPr="00653AFA" w:rsidRDefault="00BA4C37" w:rsidP="00653AFA"/>
    <w:p w14:paraId="7EA23719" w14:textId="77777777" w:rsidR="00BA4C37" w:rsidRPr="00653AFA" w:rsidRDefault="0036019E" w:rsidP="00653AFA">
      <w:pPr>
        <w:pStyle w:val="Ttulo1"/>
      </w:pPr>
      <w:bookmarkStart w:id="2" w:name="_Toc201752623"/>
      <w:r w:rsidRPr="00653AFA">
        <w:t>ANTECEDENTES</w:t>
      </w:r>
      <w:bookmarkEnd w:id="2"/>
    </w:p>
    <w:p w14:paraId="3028BE55" w14:textId="77777777" w:rsidR="00BA4C37" w:rsidRPr="00653AFA" w:rsidRDefault="00BA4C37" w:rsidP="00653AFA"/>
    <w:p w14:paraId="261A8D49" w14:textId="77777777" w:rsidR="00BA4C37" w:rsidRPr="00653AFA" w:rsidRDefault="0036019E" w:rsidP="00653AFA">
      <w:pPr>
        <w:pStyle w:val="Ttulo2"/>
      </w:pPr>
      <w:bookmarkStart w:id="3" w:name="_Toc201752624"/>
      <w:r w:rsidRPr="00653AFA">
        <w:t>DE LA SOLICITUD DE INFORMACIÓN</w:t>
      </w:r>
      <w:bookmarkEnd w:id="3"/>
    </w:p>
    <w:p w14:paraId="63AAEB28" w14:textId="77777777" w:rsidR="00BA4C37" w:rsidRPr="00653AFA" w:rsidRDefault="0036019E" w:rsidP="00653AFA">
      <w:pPr>
        <w:pStyle w:val="Ttulo3"/>
      </w:pPr>
      <w:bookmarkStart w:id="4" w:name="_Toc201752625"/>
      <w:r w:rsidRPr="00653AFA">
        <w:t>a) Solicitud de información</w:t>
      </w:r>
      <w:bookmarkEnd w:id="4"/>
    </w:p>
    <w:p w14:paraId="2F0C3BDE" w14:textId="77777777" w:rsidR="00BA4C37" w:rsidRPr="00653AFA" w:rsidRDefault="0036019E" w:rsidP="00653AFA">
      <w:r w:rsidRPr="00653AFA">
        <w:t xml:space="preserve">El </w:t>
      </w:r>
      <w:r w:rsidRPr="00653AFA">
        <w:rPr>
          <w:b/>
        </w:rPr>
        <w:t>veintiuno de enero de dos mil veinticinco,</w:t>
      </w:r>
      <w:r w:rsidRPr="00653AFA">
        <w:t xml:space="preserve"> </w:t>
      </w:r>
      <w:r w:rsidRPr="00653AFA">
        <w:rPr>
          <w:b/>
        </w:rPr>
        <w:t>LA PARTE RECURRENTE</w:t>
      </w:r>
      <w:r w:rsidRPr="00653AFA">
        <w:t xml:space="preserve"> presentó una solicitud de acceso a la información pública ante el </w:t>
      </w:r>
      <w:r w:rsidRPr="00653AFA">
        <w:rPr>
          <w:b/>
        </w:rPr>
        <w:t>SUJETO OBLIGADO</w:t>
      </w:r>
      <w:r w:rsidRPr="00653AFA">
        <w:t>, a través del Sistema de Acceso a la Información Mexiquense (SAIMEX). Dicha solicitud quedó registrada con el número de folio</w:t>
      </w:r>
      <w:r w:rsidRPr="00653AFA">
        <w:rPr>
          <w:b/>
        </w:rPr>
        <w:t xml:space="preserve"> 00059/LAPAZ/IP/2025 </w:t>
      </w:r>
      <w:r w:rsidRPr="00653AFA">
        <w:t>y en ella se requirió la siguiente información:</w:t>
      </w:r>
    </w:p>
    <w:p w14:paraId="0361816E" w14:textId="77777777" w:rsidR="00BA4C37" w:rsidRPr="00653AFA" w:rsidRDefault="00BA4C37" w:rsidP="00653AFA">
      <w:pPr>
        <w:tabs>
          <w:tab w:val="left" w:pos="4667"/>
        </w:tabs>
        <w:ind w:right="567"/>
        <w:rPr>
          <w:i/>
        </w:rPr>
      </w:pPr>
    </w:p>
    <w:p w14:paraId="4EAEFAE7" w14:textId="77777777" w:rsidR="00BA4C37" w:rsidRPr="00653AFA" w:rsidRDefault="0036019E" w:rsidP="00653AFA">
      <w:pPr>
        <w:pStyle w:val="Puesto"/>
        <w:ind w:firstLine="0"/>
        <w:rPr>
          <w:color w:val="auto"/>
        </w:rPr>
      </w:pPr>
      <w:bookmarkStart w:id="5" w:name="_8sirorxrvu95" w:colFirst="0" w:colLast="0"/>
      <w:bookmarkEnd w:id="5"/>
      <w:r w:rsidRPr="00653AFA">
        <w:rPr>
          <w:color w:val="auto"/>
        </w:rPr>
        <w:t xml:space="preserve">“QUIERO QUE SE ME ENVIE EL LISTADO DE LOS ACUERDOS O DETERMINACIONES QUE SE TOMARON EN CUENTA EN LA MESA DE COORDINACION PARA LA CONSTRUCCION DE LA PAZ, DONDE SUPUESTAMENTE LA PRESIDENTA MUNICIPAL REVISO LOS AVANCES EN MATERIA DE SEGURIDAD PUBLICA Y LA INCIDENCIA DELICTIVA, SI SE LEVANTA ACTA SOBRE LA MESA QUE SE ESTA DESARROLLANDO QUIE3RO EL ACTA..............CREO QUE LA SEÑORA QUE ESTA EN TRANSPARENCIA NO SABE...SOLO ME INDICAN INCOMPETENCIA PARCIAL Y NO ME JUSTIFICAN ´PORQUE....NO OCULTEN LA INFORMACION Y ENTREGUENLA...NO ES POSIBLE QUE MARTHA GUERRERO SEA UNA PERSONA QUE ANUNCIE </w:t>
      </w:r>
      <w:r w:rsidRPr="00653AFA">
        <w:rPr>
          <w:color w:val="auto"/>
        </w:rPr>
        <w:lastRenderedPageBreak/>
        <w:t>TRANSPARENCIA EN SU GOBIERNO Y LA GENTE QUE TIENE EN LAS AREAS NO CUMPLA CON LO QUE DICE LA SEÑORA PRESIDENTA” Sic</w:t>
      </w:r>
    </w:p>
    <w:p w14:paraId="29DC54A0" w14:textId="77777777" w:rsidR="00BA4C37" w:rsidRPr="00653AFA" w:rsidRDefault="00BA4C37" w:rsidP="00653AFA"/>
    <w:p w14:paraId="04A73666" w14:textId="77777777" w:rsidR="00BA4C37" w:rsidRPr="00653AFA" w:rsidRDefault="0036019E" w:rsidP="00653AFA">
      <w:pPr>
        <w:tabs>
          <w:tab w:val="left" w:pos="4667"/>
        </w:tabs>
        <w:ind w:right="567"/>
        <w:rPr>
          <w:i/>
        </w:rPr>
      </w:pPr>
      <w:r w:rsidRPr="00653AFA">
        <w:rPr>
          <w:b/>
        </w:rPr>
        <w:t>Modalidad de entrega</w:t>
      </w:r>
      <w:r w:rsidRPr="00653AFA">
        <w:t>: a</w:t>
      </w:r>
      <w:r w:rsidRPr="00653AFA">
        <w:rPr>
          <w:i/>
        </w:rPr>
        <w:t xml:space="preserve"> través del </w:t>
      </w:r>
      <w:r w:rsidRPr="00653AFA">
        <w:rPr>
          <w:b/>
          <w:i/>
        </w:rPr>
        <w:t>SAIMEX</w:t>
      </w:r>
      <w:r w:rsidRPr="00653AFA">
        <w:rPr>
          <w:i/>
        </w:rPr>
        <w:t>.</w:t>
      </w:r>
    </w:p>
    <w:p w14:paraId="1DDEAA58" w14:textId="77777777" w:rsidR="00BA4C37" w:rsidRPr="00653AFA" w:rsidRDefault="00BA4C37" w:rsidP="00653AFA">
      <w:pPr>
        <w:tabs>
          <w:tab w:val="left" w:pos="4667"/>
        </w:tabs>
        <w:ind w:right="567"/>
        <w:rPr>
          <w:i/>
        </w:rPr>
      </w:pPr>
    </w:p>
    <w:p w14:paraId="0239A9CB" w14:textId="77777777" w:rsidR="00BA4C37" w:rsidRPr="00653AFA" w:rsidRDefault="0036019E" w:rsidP="00653AFA">
      <w:pPr>
        <w:pStyle w:val="Ttulo3"/>
      </w:pPr>
      <w:bookmarkStart w:id="6" w:name="_sk3skrd9zvtr" w:colFirst="0" w:colLast="0"/>
      <w:bookmarkStart w:id="7" w:name="_Toc201752626"/>
      <w:bookmarkEnd w:id="6"/>
      <w:r w:rsidRPr="00653AFA">
        <w:t>b) Respuesta del Sujeto Obligado</w:t>
      </w:r>
      <w:bookmarkEnd w:id="7"/>
    </w:p>
    <w:p w14:paraId="79339095" w14:textId="77777777" w:rsidR="00BA4C37" w:rsidRPr="00653AFA" w:rsidRDefault="0036019E" w:rsidP="00653AFA">
      <w:pPr>
        <w:pBdr>
          <w:top w:val="nil"/>
          <w:left w:val="nil"/>
          <w:bottom w:val="nil"/>
          <w:right w:val="nil"/>
          <w:between w:val="nil"/>
        </w:pBdr>
      </w:pPr>
      <w:r w:rsidRPr="00653AFA">
        <w:t xml:space="preserve">El </w:t>
      </w:r>
      <w:r w:rsidRPr="00653AFA">
        <w:rPr>
          <w:b/>
        </w:rPr>
        <w:t xml:space="preserve">diez de febrero de dos mil veinticinco, </w:t>
      </w:r>
      <w:r w:rsidRPr="00653AFA">
        <w:t xml:space="preserve">la Titular de la Unidad de Transparencia del </w:t>
      </w:r>
      <w:r w:rsidRPr="00653AFA">
        <w:rPr>
          <w:b/>
        </w:rPr>
        <w:t>SUJETO OBLIGADO</w:t>
      </w:r>
      <w:r w:rsidRPr="00653AFA">
        <w:t xml:space="preserve"> notificó a través del </w:t>
      </w:r>
      <w:r w:rsidRPr="00653AFA">
        <w:rPr>
          <w:b/>
        </w:rPr>
        <w:t>SAIMEX</w:t>
      </w:r>
      <w:r w:rsidRPr="00653AFA">
        <w:t xml:space="preserve"> la siguiente respuesta:</w:t>
      </w:r>
    </w:p>
    <w:p w14:paraId="4A3E9B0B" w14:textId="77777777" w:rsidR="00BA4C37" w:rsidRPr="00653AFA" w:rsidRDefault="00BA4C37" w:rsidP="00653AFA">
      <w:pPr>
        <w:pStyle w:val="Puesto"/>
        <w:ind w:left="0" w:firstLine="0"/>
        <w:rPr>
          <w:color w:val="auto"/>
        </w:rPr>
      </w:pPr>
    </w:p>
    <w:p w14:paraId="5ECEC997" w14:textId="77777777" w:rsidR="00BA4C37" w:rsidRPr="00653AFA" w:rsidRDefault="0036019E" w:rsidP="00653AFA">
      <w:pPr>
        <w:pStyle w:val="Puesto"/>
        <w:jc w:val="right"/>
        <w:rPr>
          <w:color w:val="auto"/>
        </w:rPr>
      </w:pPr>
      <w:r w:rsidRPr="00653AFA">
        <w:rPr>
          <w:color w:val="auto"/>
        </w:rPr>
        <w:t>“Folio de la solicitud: 00059/LAPAZ/IP/2025</w:t>
      </w:r>
    </w:p>
    <w:p w14:paraId="3E188278" w14:textId="77777777" w:rsidR="00BA4C37" w:rsidRPr="00653AFA" w:rsidRDefault="00BA4C37" w:rsidP="00653AFA"/>
    <w:p w14:paraId="4D51FC8D" w14:textId="77777777" w:rsidR="00BA4C37" w:rsidRPr="00653AFA" w:rsidRDefault="0036019E" w:rsidP="00653AFA">
      <w:pPr>
        <w:pStyle w:val="Puesto"/>
        <w:ind w:firstLine="0"/>
        <w:rPr>
          <w:color w:val="auto"/>
        </w:rPr>
      </w:pPr>
      <w:r w:rsidRPr="00653AFA">
        <w:rPr>
          <w:color w:val="auto"/>
        </w:rPr>
        <w:t>SE ANEXA ARCHIVO ADJUNTO. Por último, no se omite mencionar que de conformidad con dispuesto en los Artículos 142, 143, 144 y 145 de la Ley General de Transparencia y Acceso a la Información Pública, así como 176, 177,178 de la Ley de Transparencia y Acceso a la Información Pública del Estado de México y Municipios, usted podrá interponer el recurso de revisión ante el Instituto de Acceso a la Información Pública y Protección de Datos Personales del Estado de México y Municipios dentro de los 15 días hábiles siguientes a la fecha de notificación de la respuesta. Sin otro particular, reciba un cordial saludo.</w:t>
      </w:r>
    </w:p>
    <w:p w14:paraId="5D528796" w14:textId="77777777" w:rsidR="00BA4C37" w:rsidRPr="00653AFA" w:rsidRDefault="00BA4C37" w:rsidP="00653AFA"/>
    <w:p w14:paraId="42286194" w14:textId="77777777" w:rsidR="00BA4C37" w:rsidRPr="00653AFA" w:rsidRDefault="0036019E" w:rsidP="00653AFA">
      <w:pPr>
        <w:pStyle w:val="Puesto"/>
        <w:ind w:firstLine="0"/>
        <w:rPr>
          <w:color w:val="auto"/>
        </w:rPr>
      </w:pPr>
      <w:r w:rsidRPr="00653AFA">
        <w:rPr>
          <w:color w:val="auto"/>
        </w:rPr>
        <w:t>ATENTAMENTE</w:t>
      </w:r>
    </w:p>
    <w:p w14:paraId="22344DAC" w14:textId="77777777" w:rsidR="00BA4C37" w:rsidRPr="00653AFA" w:rsidRDefault="0036019E" w:rsidP="00653AFA">
      <w:pPr>
        <w:pStyle w:val="Puesto"/>
        <w:ind w:firstLine="0"/>
        <w:rPr>
          <w:color w:val="auto"/>
        </w:rPr>
      </w:pPr>
      <w:r w:rsidRPr="00653AFA">
        <w:rPr>
          <w:color w:val="auto"/>
        </w:rPr>
        <w:t>MTRA. DERECHO MARÍA TERESA COLÍN RODRÍGUEZ” Sic.</w:t>
      </w:r>
    </w:p>
    <w:p w14:paraId="4B949055" w14:textId="77777777" w:rsidR="00BA4C37" w:rsidRPr="00653AFA" w:rsidRDefault="00BA4C37" w:rsidP="00653AFA">
      <w:pPr>
        <w:ind w:right="-28"/>
      </w:pPr>
    </w:p>
    <w:p w14:paraId="1D71E659" w14:textId="77777777" w:rsidR="00BA4C37" w:rsidRPr="00653AFA" w:rsidRDefault="0036019E" w:rsidP="00653AFA">
      <w:pPr>
        <w:ind w:right="-28"/>
      </w:pPr>
      <w:r w:rsidRPr="00653AFA">
        <w:t xml:space="preserve">Asimismo, </w:t>
      </w:r>
      <w:r w:rsidRPr="00653AFA">
        <w:rPr>
          <w:b/>
        </w:rPr>
        <w:t xml:space="preserve">EL SUJETO OBLIGADO </w:t>
      </w:r>
      <w:r w:rsidRPr="00653AFA">
        <w:t>adjuntó a su respuesta los archivos electrónicos que se describen:</w:t>
      </w:r>
    </w:p>
    <w:p w14:paraId="359E932A" w14:textId="77777777" w:rsidR="00BA4C37" w:rsidRPr="00653AFA" w:rsidRDefault="00BA4C37" w:rsidP="00653AFA">
      <w:pPr>
        <w:ind w:right="-28"/>
      </w:pPr>
    </w:p>
    <w:p w14:paraId="1F8079E4" w14:textId="77777777" w:rsidR="00BA4C37" w:rsidRPr="00653AFA" w:rsidRDefault="0036019E" w:rsidP="00653AFA">
      <w:pPr>
        <w:numPr>
          <w:ilvl w:val="0"/>
          <w:numId w:val="4"/>
        </w:numPr>
        <w:pBdr>
          <w:top w:val="nil"/>
          <w:left w:val="nil"/>
          <w:bottom w:val="nil"/>
          <w:right w:val="nil"/>
          <w:between w:val="nil"/>
        </w:pBdr>
        <w:ind w:right="-28"/>
        <w:rPr>
          <w:b/>
          <w:i/>
        </w:rPr>
      </w:pPr>
      <w:r w:rsidRPr="00653AFA">
        <w:rPr>
          <w:b/>
          <w:i/>
        </w:rPr>
        <w:t>SOLICITUD DE RESPUESTA 00059.pdf</w:t>
      </w:r>
    </w:p>
    <w:p w14:paraId="1ED0EC2F" w14:textId="77777777" w:rsidR="00BA4C37" w:rsidRPr="00653AFA" w:rsidRDefault="0036019E" w:rsidP="00653AFA">
      <w:pPr>
        <w:ind w:right="-28"/>
      </w:pPr>
      <w:r w:rsidRPr="00653AFA">
        <w:t xml:space="preserve">Archivo constante de una página, en la que se advierte el escrito de fecha 10 de febrero de 2025, sin número de oficio, referente a la respuesta a la solicitud de información </w:t>
      </w:r>
      <w:r w:rsidRPr="00653AFA">
        <w:lastRenderedPageBreak/>
        <w:t>00059/LAPAZ/IP/2025 suscrito por la Titular de la Coordinación de la Unidad de Transparencia del Sujeto Obligado, en el que le informó de manera medular lo siguiente:</w:t>
      </w:r>
    </w:p>
    <w:p w14:paraId="50017E12" w14:textId="77777777" w:rsidR="00BA4C37" w:rsidRPr="00653AFA" w:rsidRDefault="00BA4C37" w:rsidP="00653AFA">
      <w:pPr>
        <w:ind w:right="-28"/>
      </w:pPr>
    </w:p>
    <w:p w14:paraId="644E5ED0" w14:textId="77777777" w:rsidR="00BA4C37" w:rsidRPr="00653AFA" w:rsidRDefault="0036019E" w:rsidP="00653AFA">
      <w:pPr>
        <w:pStyle w:val="Puesto"/>
        <w:ind w:firstLine="0"/>
        <w:rPr>
          <w:color w:val="auto"/>
        </w:rPr>
      </w:pPr>
      <w:r w:rsidRPr="00653AFA">
        <w:rPr>
          <w:color w:val="auto"/>
        </w:rPr>
        <w:t>“SE ANEXA ARCHIVO ADJUNTO”</w:t>
      </w:r>
    </w:p>
    <w:p w14:paraId="2D984F72" w14:textId="77777777" w:rsidR="00BA4C37" w:rsidRPr="00653AFA" w:rsidRDefault="00BA4C37" w:rsidP="00653AFA">
      <w:pPr>
        <w:pStyle w:val="Puesto"/>
        <w:ind w:firstLine="0"/>
        <w:rPr>
          <w:color w:val="auto"/>
        </w:rPr>
      </w:pPr>
    </w:p>
    <w:p w14:paraId="472C81E2" w14:textId="77777777" w:rsidR="00BA4C37" w:rsidRPr="00653AFA" w:rsidRDefault="0036019E" w:rsidP="00653AFA">
      <w:pPr>
        <w:pStyle w:val="Puesto"/>
        <w:ind w:firstLine="0"/>
        <w:rPr>
          <w:b/>
          <w:color w:val="auto"/>
          <w:u w:val="single"/>
        </w:rPr>
      </w:pPr>
      <w:r w:rsidRPr="00653AFA">
        <w:rPr>
          <w:b/>
          <w:color w:val="auto"/>
          <w:u w:val="single"/>
        </w:rPr>
        <w:t xml:space="preserve">  </w:t>
      </w:r>
    </w:p>
    <w:p w14:paraId="117FA128" w14:textId="77777777" w:rsidR="00BA4C37" w:rsidRPr="00653AFA" w:rsidRDefault="0036019E" w:rsidP="00653AFA">
      <w:pPr>
        <w:numPr>
          <w:ilvl w:val="0"/>
          <w:numId w:val="4"/>
        </w:numPr>
        <w:pBdr>
          <w:top w:val="nil"/>
          <w:left w:val="nil"/>
          <w:bottom w:val="nil"/>
          <w:right w:val="nil"/>
          <w:between w:val="nil"/>
        </w:pBdr>
        <w:ind w:right="-28"/>
        <w:rPr>
          <w:b/>
          <w:i/>
        </w:rPr>
      </w:pPr>
      <w:r w:rsidRPr="00653AFA">
        <w:rPr>
          <w:b/>
          <w:i/>
        </w:rPr>
        <w:t>00027.pdf</w:t>
      </w:r>
    </w:p>
    <w:p w14:paraId="68563E24" w14:textId="77777777" w:rsidR="00BA4C37" w:rsidRPr="00653AFA" w:rsidRDefault="0036019E" w:rsidP="00653AFA">
      <w:r w:rsidRPr="00653AFA">
        <w:t>Página 1. Se contiene el oficio número DGSCTMYM/LAPAZ/JAJ/0028172025 de fecha 07 de febrero de 2025, dirigido a la Titular de la Coordinación de la Unidad de Transparencia suscrito por el Encargado del Despacho de la Dirección Jurídica de Seguridad Ciudadana, en el que le indicó:</w:t>
      </w:r>
    </w:p>
    <w:p w14:paraId="4F9AD746" w14:textId="77777777" w:rsidR="00BA4C37" w:rsidRPr="00653AFA" w:rsidRDefault="00BA4C37" w:rsidP="00653AFA"/>
    <w:p w14:paraId="02417D5D" w14:textId="77777777" w:rsidR="00BA4C37" w:rsidRPr="00653AFA" w:rsidRDefault="0036019E" w:rsidP="00653AFA">
      <w:pPr>
        <w:pStyle w:val="Puesto"/>
        <w:ind w:firstLine="0"/>
        <w:rPr>
          <w:color w:val="auto"/>
        </w:rPr>
      </w:pPr>
      <w:r w:rsidRPr="00653AFA">
        <w:rPr>
          <w:color w:val="auto"/>
        </w:rPr>
        <w:t>“Se informa que: por parte del Centro de Control se realizó un desglose de la incidencia delictiva por colonia, comunidad, fecha, horario y avances en materia de Seguridad Pública, evidencia que adjunto en copia simple…” Sic.</w:t>
      </w:r>
    </w:p>
    <w:p w14:paraId="2572FF9A" w14:textId="77777777" w:rsidR="00BA4C37" w:rsidRPr="00653AFA" w:rsidRDefault="00BA4C37" w:rsidP="00653AFA"/>
    <w:p w14:paraId="47C46DDF" w14:textId="77777777" w:rsidR="00BA4C37" w:rsidRPr="00653AFA" w:rsidRDefault="0036019E" w:rsidP="00653AFA">
      <w:r w:rsidRPr="00653AFA">
        <w:t>Página 2. Se contiene un desglose de la incidencia delictiva, por colonia, comunidad, fecha y horario de avances del 01 al 31 de enero de 2025.</w:t>
      </w:r>
    </w:p>
    <w:p w14:paraId="55B7D3F6" w14:textId="77777777" w:rsidR="00BA4C37" w:rsidRPr="00653AFA" w:rsidRDefault="00BA4C37" w:rsidP="00653AFA"/>
    <w:p w14:paraId="084B56F1" w14:textId="77777777" w:rsidR="00BA4C37" w:rsidRPr="00653AFA" w:rsidRDefault="0036019E" w:rsidP="00653AFA">
      <w:pPr>
        <w:pStyle w:val="Ttulo2"/>
        <w:jc w:val="left"/>
      </w:pPr>
      <w:bookmarkStart w:id="8" w:name="_Toc201752627"/>
      <w:r w:rsidRPr="00653AFA">
        <w:t>DEL RECURSO DE REVISIÓN</w:t>
      </w:r>
      <w:bookmarkEnd w:id="8"/>
    </w:p>
    <w:p w14:paraId="4D531578" w14:textId="77777777" w:rsidR="00BA4C37" w:rsidRPr="00653AFA" w:rsidRDefault="0036019E" w:rsidP="00653AFA">
      <w:pPr>
        <w:pStyle w:val="Ttulo3"/>
      </w:pPr>
      <w:bookmarkStart w:id="9" w:name="_Toc201752628"/>
      <w:r w:rsidRPr="00653AFA">
        <w:t>a) Interposición del Recurso de Revisión</w:t>
      </w:r>
      <w:bookmarkEnd w:id="9"/>
    </w:p>
    <w:p w14:paraId="076B8619" w14:textId="77777777" w:rsidR="00BA4C37" w:rsidRPr="00653AFA" w:rsidRDefault="0036019E" w:rsidP="00653AFA">
      <w:pPr>
        <w:ind w:right="-28"/>
      </w:pPr>
      <w:r w:rsidRPr="00653AFA">
        <w:t>El</w:t>
      </w:r>
      <w:r w:rsidRPr="00653AFA">
        <w:rPr>
          <w:b/>
        </w:rPr>
        <w:t xml:space="preserve"> doce de febrero de dos mil veinticinco,</w:t>
      </w:r>
      <w:r w:rsidRPr="00653AFA">
        <w:t xml:space="preserve"> </w:t>
      </w:r>
      <w:r w:rsidRPr="00653AFA">
        <w:rPr>
          <w:b/>
        </w:rPr>
        <w:t>LA PARTE RECURRENTE</w:t>
      </w:r>
      <w:r w:rsidRPr="00653AFA">
        <w:t xml:space="preserve"> interpuso el recurso de revisión en contra de la respuesta emitida por el </w:t>
      </w:r>
      <w:r w:rsidRPr="00653AFA">
        <w:rPr>
          <w:b/>
        </w:rPr>
        <w:t>SUJETO OBLIGADO</w:t>
      </w:r>
      <w:r w:rsidRPr="00653AFA">
        <w:t xml:space="preserve">, mismo que fue registrado en el </w:t>
      </w:r>
      <w:r w:rsidRPr="00653AFA">
        <w:rPr>
          <w:b/>
        </w:rPr>
        <w:t>SAIMEX</w:t>
      </w:r>
      <w:r w:rsidRPr="00653AFA">
        <w:t xml:space="preserve"> con el número de expediente </w:t>
      </w:r>
      <w:r w:rsidRPr="00653AFA">
        <w:rPr>
          <w:b/>
        </w:rPr>
        <w:t>01197/INFOEM/IP/RR/2025</w:t>
      </w:r>
      <w:r w:rsidRPr="00653AFA">
        <w:t>, y en el cual manifestó lo siguiente:</w:t>
      </w:r>
    </w:p>
    <w:p w14:paraId="430416F8" w14:textId="77777777" w:rsidR="00BA4C37" w:rsidRPr="00653AFA" w:rsidRDefault="00BA4C37" w:rsidP="00653AFA">
      <w:pPr>
        <w:tabs>
          <w:tab w:val="left" w:pos="4667"/>
        </w:tabs>
        <w:ind w:right="539"/>
      </w:pPr>
    </w:p>
    <w:p w14:paraId="32B79D1E" w14:textId="77777777" w:rsidR="00AC0351" w:rsidRPr="00653AFA" w:rsidRDefault="00AC0351" w:rsidP="00653AFA">
      <w:pPr>
        <w:tabs>
          <w:tab w:val="left" w:pos="4667"/>
        </w:tabs>
        <w:ind w:right="539"/>
      </w:pPr>
    </w:p>
    <w:p w14:paraId="04F2FFDB" w14:textId="77777777" w:rsidR="00AC0351" w:rsidRPr="00653AFA" w:rsidRDefault="00AC0351" w:rsidP="00653AFA">
      <w:pPr>
        <w:tabs>
          <w:tab w:val="left" w:pos="4667"/>
        </w:tabs>
        <w:ind w:right="539"/>
      </w:pPr>
    </w:p>
    <w:p w14:paraId="0EF1F02E" w14:textId="77777777" w:rsidR="00BA4C37" w:rsidRPr="00653AFA" w:rsidRDefault="0036019E" w:rsidP="00653AFA">
      <w:pPr>
        <w:tabs>
          <w:tab w:val="left" w:pos="4667"/>
        </w:tabs>
        <w:ind w:left="567" w:right="539"/>
        <w:rPr>
          <w:b/>
        </w:rPr>
      </w:pPr>
      <w:r w:rsidRPr="00653AFA">
        <w:rPr>
          <w:b/>
        </w:rPr>
        <w:lastRenderedPageBreak/>
        <w:t>ACTO IMPUGNADO</w:t>
      </w:r>
    </w:p>
    <w:p w14:paraId="7297BE25" w14:textId="77777777" w:rsidR="00BA4C37" w:rsidRPr="00653AFA" w:rsidRDefault="0036019E" w:rsidP="00653AFA">
      <w:pPr>
        <w:pStyle w:val="Puesto"/>
        <w:ind w:firstLine="0"/>
        <w:rPr>
          <w:color w:val="auto"/>
        </w:rPr>
      </w:pPr>
      <w:r w:rsidRPr="00653AFA">
        <w:rPr>
          <w:color w:val="auto"/>
        </w:rPr>
        <w:t>NO SE ME ENTREGA LA INFORMACION COMPLETA, SE ENTREGA INFORMACION INCOMPLETA,</w:t>
      </w:r>
    </w:p>
    <w:p w14:paraId="42667C70" w14:textId="77777777" w:rsidR="00BA4C37" w:rsidRPr="00653AFA" w:rsidRDefault="00BA4C37" w:rsidP="00653AFA">
      <w:pPr>
        <w:tabs>
          <w:tab w:val="left" w:pos="4667"/>
        </w:tabs>
        <w:ind w:left="567" w:right="539"/>
        <w:rPr>
          <w:b/>
        </w:rPr>
      </w:pPr>
    </w:p>
    <w:p w14:paraId="70C0BD36" w14:textId="77777777" w:rsidR="00BA4C37" w:rsidRPr="00653AFA" w:rsidRDefault="0036019E" w:rsidP="00653AFA">
      <w:pPr>
        <w:tabs>
          <w:tab w:val="left" w:pos="4667"/>
        </w:tabs>
        <w:ind w:left="567" w:right="539"/>
        <w:rPr>
          <w:b/>
        </w:rPr>
      </w:pPr>
      <w:r w:rsidRPr="00653AFA">
        <w:rPr>
          <w:b/>
        </w:rPr>
        <w:t>RAZONES O MOTIVOS DE LA INCONFORMIDAD</w:t>
      </w:r>
      <w:r w:rsidRPr="00653AFA">
        <w:rPr>
          <w:b/>
        </w:rPr>
        <w:tab/>
      </w:r>
    </w:p>
    <w:p w14:paraId="2D27A95E" w14:textId="77777777" w:rsidR="00BA4C37" w:rsidRPr="00653AFA" w:rsidRDefault="0036019E" w:rsidP="00653AFA">
      <w:pPr>
        <w:pStyle w:val="Puesto"/>
        <w:ind w:firstLine="0"/>
        <w:rPr>
          <w:color w:val="auto"/>
        </w:rPr>
      </w:pPr>
      <w:r w:rsidRPr="00653AFA">
        <w:rPr>
          <w:color w:val="auto"/>
        </w:rPr>
        <w:t>NO SE ME ENTREGA LA INFORMACION COMPLETA, SE ENTREGA INFORMACION INCOMPLETA,</w:t>
      </w:r>
    </w:p>
    <w:p w14:paraId="65995296" w14:textId="77777777" w:rsidR="00BA4C37" w:rsidRPr="00653AFA" w:rsidRDefault="00BA4C37" w:rsidP="00653AFA"/>
    <w:p w14:paraId="460243B8" w14:textId="77777777" w:rsidR="00BA4C37" w:rsidRPr="00653AFA" w:rsidRDefault="0036019E" w:rsidP="00653AFA">
      <w:pPr>
        <w:pStyle w:val="Ttulo3"/>
      </w:pPr>
      <w:bookmarkStart w:id="10" w:name="_Toc201752629"/>
      <w:r w:rsidRPr="00653AFA">
        <w:t>b) Turno del Recurso de Revisión</w:t>
      </w:r>
      <w:bookmarkEnd w:id="10"/>
    </w:p>
    <w:p w14:paraId="5FECD404" w14:textId="77777777" w:rsidR="00BA4C37" w:rsidRPr="00653AFA" w:rsidRDefault="0036019E" w:rsidP="00653AFA">
      <w:r w:rsidRPr="00653AFA">
        <w:t>Con fundamento en el artículo 185, fracción I de la Ley de Transparencia y Acceso a la Información Pública del Estado de México y Municipios, el</w:t>
      </w:r>
      <w:r w:rsidRPr="00653AFA">
        <w:rPr>
          <w:b/>
        </w:rPr>
        <w:t xml:space="preserve"> doce de febrero de dos mil veinticinco,</w:t>
      </w:r>
      <w:r w:rsidRPr="00653AFA">
        <w:t xml:space="preserve"> se turnó el recurso de revisión a través del SAIMEX a la </w:t>
      </w:r>
      <w:r w:rsidRPr="00653AFA">
        <w:rPr>
          <w:b/>
        </w:rPr>
        <w:t>Comisionada Sharon Cristina Morales Martínez</w:t>
      </w:r>
      <w:r w:rsidRPr="00653AFA">
        <w:t xml:space="preserve">, a efecto de decretar su admisión o desechamiento. </w:t>
      </w:r>
    </w:p>
    <w:p w14:paraId="1B8E860E" w14:textId="77777777" w:rsidR="00BA4C37" w:rsidRPr="00653AFA" w:rsidRDefault="00BA4C37" w:rsidP="00653AFA"/>
    <w:p w14:paraId="45B99071" w14:textId="77777777" w:rsidR="00BA4C37" w:rsidRPr="00653AFA" w:rsidRDefault="0036019E" w:rsidP="00653AFA">
      <w:pPr>
        <w:pStyle w:val="Ttulo3"/>
      </w:pPr>
      <w:bookmarkStart w:id="11" w:name="_Toc201752630"/>
      <w:r w:rsidRPr="00653AFA">
        <w:t>c) Admisión del Recurso de Revisión</w:t>
      </w:r>
      <w:bookmarkEnd w:id="11"/>
    </w:p>
    <w:p w14:paraId="7AE71238" w14:textId="77777777" w:rsidR="00BA4C37" w:rsidRPr="00653AFA" w:rsidRDefault="0036019E" w:rsidP="00653AFA">
      <w:r w:rsidRPr="00653AFA">
        <w:t xml:space="preserve">El </w:t>
      </w:r>
      <w:r w:rsidRPr="00653AFA">
        <w:rPr>
          <w:b/>
        </w:rPr>
        <w:t>trece de febrero de dos mil veinticinco,</w:t>
      </w:r>
      <w:r w:rsidRPr="00653AFA">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DB2E003" w14:textId="77777777" w:rsidR="00BA4C37" w:rsidRPr="00653AFA" w:rsidRDefault="00BA4C37" w:rsidP="00653AFA"/>
    <w:p w14:paraId="22489BB3" w14:textId="77777777" w:rsidR="00BA4C37" w:rsidRPr="00653AFA" w:rsidRDefault="0036019E" w:rsidP="00653AFA">
      <w:pPr>
        <w:pStyle w:val="Ttulo3"/>
      </w:pPr>
      <w:bookmarkStart w:id="12" w:name="_Toc201752631"/>
      <w:r w:rsidRPr="00653AFA">
        <w:t>d) Informe Justificado del Sujeto Obligado</w:t>
      </w:r>
      <w:bookmarkEnd w:id="12"/>
    </w:p>
    <w:p w14:paraId="5689D5E0" w14:textId="77777777" w:rsidR="00BA4C37" w:rsidRPr="00653AFA" w:rsidRDefault="0036019E" w:rsidP="00653AFA">
      <w:r w:rsidRPr="00653AFA">
        <w:t xml:space="preserve">El </w:t>
      </w:r>
      <w:r w:rsidRPr="00653AFA">
        <w:rPr>
          <w:b/>
        </w:rPr>
        <w:t>dieciocho y veintisiete de febrero de dos mil veinticinco EL SUJETO OBLIGADO</w:t>
      </w:r>
      <w:r w:rsidRPr="00653AFA">
        <w:t xml:space="preserve"> rindió su informe justificado a través del </w:t>
      </w:r>
      <w:r w:rsidRPr="00653AFA">
        <w:rPr>
          <w:b/>
        </w:rPr>
        <w:t>SAIMEX</w:t>
      </w:r>
      <w:r w:rsidRPr="00653AFA">
        <w:t>, que contienen lo siguiente:</w:t>
      </w:r>
    </w:p>
    <w:p w14:paraId="00DEE6E5" w14:textId="77777777" w:rsidR="00BA4C37" w:rsidRPr="00653AFA" w:rsidRDefault="00BA4C37" w:rsidP="00653AFA"/>
    <w:p w14:paraId="55436A16" w14:textId="77777777" w:rsidR="00133208" w:rsidRPr="00653AFA" w:rsidRDefault="00133208" w:rsidP="00653AFA"/>
    <w:p w14:paraId="024C7D9E" w14:textId="77777777" w:rsidR="00BA4C37" w:rsidRPr="00653AFA" w:rsidRDefault="0036019E" w:rsidP="00653AFA">
      <w:pPr>
        <w:numPr>
          <w:ilvl w:val="0"/>
          <w:numId w:val="4"/>
        </w:numPr>
        <w:pBdr>
          <w:top w:val="nil"/>
          <w:left w:val="nil"/>
          <w:bottom w:val="nil"/>
          <w:right w:val="nil"/>
          <w:between w:val="nil"/>
        </w:pBdr>
        <w:rPr>
          <w:b/>
        </w:rPr>
      </w:pPr>
      <w:r w:rsidRPr="00653AFA">
        <w:rPr>
          <w:b/>
        </w:rPr>
        <w:lastRenderedPageBreak/>
        <w:t>00059.pdf</w:t>
      </w:r>
    </w:p>
    <w:p w14:paraId="4B7BC022" w14:textId="77777777" w:rsidR="00BA4C37" w:rsidRPr="00653AFA" w:rsidRDefault="0036019E" w:rsidP="00653AFA">
      <w:r w:rsidRPr="00653AFA">
        <w:t>Archivo constante de una página, en la que se contiene el oficio número LP/PM/SP/2025/019 de fecha 11 de febrero de 2025, dirigido a la Titular de la Coordinación de la Unidad de Transparencia suscrito por la Secretaria Particular de la Presidenta, en la que le indicó:</w:t>
      </w:r>
    </w:p>
    <w:p w14:paraId="6586C45B" w14:textId="77777777" w:rsidR="00BA4C37" w:rsidRPr="00653AFA" w:rsidRDefault="00BA4C37" w:rsidP="00653AFA"/>
    <w:p w14:paraId="7E27CD24" w14:textId="77777777" w:rsidR="00BA4C37" w:rsidRPr="00653AFA" w:rsidRDefault="0036019E" w:rsidP="00653AFA">
      <w:pPr>
        <w:pStyle w:val="Puesto"/>
        <w:ind w:firstLine="0"/>
        <w:rPr>
          <w:color w:val="auto"/>
        </w:rPr>
      </w:pPr>
      <w:r w:rsidRPr="00653AFA">
        <w:rPr>
          <w:color w:val="auto"/>
        </w:rPr>
        <w:t xml:space="preserve">“…hago de su conocimiento que la Coordinación Regional de la Paz, se integra por representantes de los tres órdenes de gobierno, quienes asisten de manera periódico de acuerdo a la temática de la mesa, </w:t>
      </w:r>
      <w:r w:rsidRPr="00653AFA">
        <w:rPr>
          <w:b/>
          <w:color w:val="auto"/>
          <w:u w:val="single"/>
        </w:rPr>
        <w:t>autoridades de quienes se omite nombre completo en atención a la Ley Federal de Protección de Datos Personales</w:t>
      </w:r>
      <w:r w:rsidRPr="00653AFA">
        <w:rPr>
          <w:color w:val="auto"/>
        </w:rPr>
        <w:t>.</w:t>
      </w:r>
    </w:p>
    <w:p w14:paraId="57F5E878" w14:textId="77777777" w:rsidR="00BA4C37" w:rsidRPr="00653AFA" w:rsidRDefault="00BA4C37" w:rsidP="00653AFA">
      <w:pPr>
        <w:pStyle w:val="Puesto"/>
        <w:ind w:firstLine="0"/>
        <w:rPr>
          <w:color w:val="auto"/>
        </w:rPr>
      </w:pPr>
    </w:p>
    <w:p w14:paraId="0FE43051" w14:textId="77777777" w:rsidR="00BA4C37" w:rsidRPr="00653AFA" w:rsidRDefault="0036019E" w:rsidP="00653AFA">
      <w:pPr>
        <w:pStyle w:val="Puesto"/>
        <w:ind w:firstLine="0"/>
        <w:rPr>
          <w:color w:val="auto"/>
        </w:rPr>
      </w:pPr>
      <w:r w:rsidRPr="00653AFA">
        <w:rPr>
          <w:color w:val="auto"/>
        </w:rPr>
        <w:t xml:space="preserve">Así mismo por </w:t>
      </w:r>
      <w:r w:rsidRPr="00653AFA">
        <w:rPr>
          <w:b/>
          <w:color w:val="auto"/>
          <w:u w:val="single"/>
        </w:rPr>
        <w:t>la naturaleza de la información que se vierte durante el pleno donde se generan estrategias de seguridad y objetivos específicos sobre la incidencia delictiva en el municipio, se vuelve confidencial</w:t>
      </w:r>
      <w:r w:rsidRPr="00653AFA">
        <w:rPr>
          <w:color w:val="auto"/>
        </w:rPr>
        <w:t xml:space="preserve"> por lo que los servidores públicos asignados o invitados a las sesiones no podrán reproducir, divulgar, comunicar, trasmitir, grabar, almacenar, utilizar, revelar, apoderarse, usar, parcial o totalmente la información para un propósito distinto.</w:t>
      </w:r>
    </w:p>
    <w:p w14:paraId="401E5C68" w14:textId="77777777" w:rsidR="00BA4C37" w:rsidRPr="00653AFA" w:rsidRDefault="00BA4C37" w:rsidP="00653AFA">
      <w:pPr>
        <w:pStyle w:val="Puesto"/>
        <w:ind w:firstLine="0"/>
        <w:rPr>
          <w:color w:val="auto"/>
        </w:rPr>
      </w:pPr>
    </w:p>
    <w:p w14:paraId="67CBD879" w14:textId="77777777" w:rsidR="00BA4C37" w:rsidRPr="00653AFA" w:rsidRDefault="0036019E" w:rsidP="00653AFA">
      <w:pPr>
        <w:pStyle w:val="Puesto"/>
        <w:ind w:firstLine="0"/>
        <w:rPr>
          <w:color w:val="auto"/>
        </w:rPr>
      </w:pPr>
      <w:r w:rsidRPr="00653AFA">
        <w:rPr>
          <w:color w:val="auto"/>
        </w:rPr>
        <w:t xml:space="preserve">Si bien es cierto que se genera una </w:t>
      </w:r>
      <w:r w:rsidRPr="00653AFA">
        <w:rPr>
          <w:b/>
          <w:color w:val="auto"/>
          <w:u w:val="single"/>
        </w:rPr>
        <w:t>minuta del día</w:t>
      </w:r>
      <w:r w:rsidRPr="00653AFA">
        <w:rPr>
          <w:color w:val="auto"/>
        </w:rPr>
        <w:t xml:space="preserve">, </w:t>
      </w:r>
      <w:r w:rsidRPr="00653AFA">
        <w:rPr>
          <w:b/>
          <w:color w:val="auto"/>
          <w:u w:val="single"/>
        </w:rPr>
        <w:t>en donde se plasman los acuerdos y temas generales tomados en la sesión del pleno, misma que se comparte solo a los asistentes;</w:t>
      </w:r>
      <w:r w:rsidRPr="00653AFA">
        <w:rPr>
          <w:color w:val="auto"/>
        </w:rPr>
        <w:t xml:space="preserve"> también lo es que atendiendo a instrucciones de la secretaria Técnica que coordina la mesa, solo se permite la asistencia a los integrantes e invitados de la Coordinación, así como servidores públicos y especialistas que hayan sido convocados de manera expresa, o en su caso sus representantes debidamente acreditados.” Sic.</w:t>
      </w:r>
    </w:p>
    <w:p w14:paraId="123C79DE" w14:textId="77777777" w:rsidR="00BA4C37" w:rsidRPr="00653AFA" w:rsidRDefault="00BA4C37" w:rsidP="00653AFA"/>
    <w:p w14:paraId="351C004F" w14:textId="77777777" w:rsidR="00BA4C37" w:rsidRPr="00653AFA" w:rsidRDefault="0036019E" w:rsidP="00653AFA">
      <w:pPr>
        <w:ind w:firstLine="567"/>
        <w:rPr>
          <w:i/>
        </w:rPr>
      </w:pPr>
      <w:r w:rsidRPr="00653AFA">
        <w:rPr>
          <w:i/>
        </w:rPr>
        <w:t>Énfasis añadido.</w:t>
      </w:r>
    </w:p>
    <w:p w14:paraId="0E449531" w14:textId="77777777" w:rsidR="00BA4C37" w:rsidRPr="00653AFA" w:rsidRDefault="00BA4C37" w:rsidP="00653AFA"/>
    <w:p w14:paraId="781C3F01" w14:textId="77777777" w:rsidR="00BA4C37" w:rsidRPr="00653AFA" w:rsidRDefault="0036019E" w:rsidP="00653AFA">
      <w:pPr>
        <w:numPr>
          <w:ilvl w:val="0"/>
          <w:numId w:val="4"/>
        </w:numPr>
        <w:rPr>
          <w:b/>
          <w:i/>
        </w:rPr>
      </w:pPr>
      <w:r w:rsidRPr="00653AFA">
        <w:rPr>
          <w:b/>
          <w:i/>
        </w:rPr>
        <w:t>5textra.pdf</w:t>
      </w:r>
    </w:p>
    <w:p w14:paraId="6EAA1121" w14:textId="77777777" w:rsidR="00BA4C37" w:rsidRPr="00653AFA" w:rsidRDefault="0036019E" w:rsidP="00653AFA">
      <w:r w:rsidRPr="00653AFA">
        <w:t>Se contiene el Acta de la Quinta Sesión Extraordinaria del Comité de Transparencia de fecha 07 de febrero de 2025, en la cual se aprecia en el acuerdo tercero lo siguiente:</w:t>
      </w:r>
    </w:p>
    <w:p w14:paraId="0D60244A" w14:textId="77777777" w:rsidR="00BA4C37" w:rsidRPr="00653AFA" w:rsidRDefault="00BA4C37" w:rsidP="00653AFA"/>
    <w:p w14:paraId="3C5CE3C1" w14:textId="77777777" w:rsidR="00BA4C37" w:rsidRPr="00653AFA" w:rsidRDefault="0036019E" w:rsidP="00653AFA">
      <w:pPr>
        <w:pStyle w:val="Puesto"/>
        <w:ind w:firstLine="0"/>
        <w:rPr>
          <w:color w:val="auto"/>
        </w:rPr>
      </w:pPr>
      <w:r w:rsidRPr="00653AFA">
        <w:rPr>
          <w:color w:val="auto"/>
        </w:rPr>
        <w:t xml:space="preserve">“LA INFORMACIÓN QUE SE REQUIERE EN LAS SOLICITUDES CON FOLIO: </w:t>
      </w:r>
      <w:r w:rsidRPr="00653AFA">
        <w:rPr>
          <w:b/>
          <w:color w:val="auto"/>
        </w:rPr>
        <w:t xml:space="preserve">…LAPAZ/PN/UT/2025/00059, </w:t>
      </w:r>
      <w:r w:rsidRPr="00653AFA">
        <w:rPr>
          <w:color w:val="auto"/>
        </w:rPr>
        <w:t xml:space="preserve">SE CLASIFICA COMO CONFIDENCIAL CON </w:t>
      </w:r>
      <w:r w:rsidRPr="00653AFA">
        <w:rPr>
          <w:color w:val="auto"/>
        </w:rPr>
        <w:lastRenderedPageBreak/>
        <w:t>SUSTENTO EN EL ARTÍCULO 143 FRACCIÓN I DE LA LEY DE TRANSPARENCIA…” Sic.</w:t>
      </w:r>
    </w:p>
    <w:p w14:paraId="529A37C8" w14:textId="77777777" w:rsidR="00BA4C37" w:rsidRPr="00653AFA" w:rsidRDefault="00BA4C37" w:rsidP="00653AFA"/>
    <w:p w14:paraId="015AD73D" w14:textId="77777777" w:rsidR="00BA4C37" w:rsidRPr="00653AFA" w:rsidRDefault="0036019E" w:rsidP="00653AFA">
      <w:pPr>
        <w:numPr>
          <w:ilvl w:val="0"/>
          <w:numId w:val="4"/>
        </w:numPr>
        <w:rPr>
          <w:b/>
        </w:rPr>
      </w:pPr>
      <w:r w:rsidRPr="00653AFA">
        <w:rPr>
          <w:b/>
        </w:rPr>
        <w:t>RESPUESTA 00059.pdf</w:t>
      </w:r>
      <w:r w:rsidRPr="00653AFA">
        <w:rPr>
          <w:b/>
        </w:rPr>
        <w:tab/>
      </w:r>
    </w:p>
    <w:p w14:paraId="15000200" w14:textId="77777777" w:rsidR="00BA4C37" w:rsidRPr="00653AFA" w:rsidRDefault="0036019E" w:rsidP="00653AFA">
      <w:pPr>
        <w:ind w:left="360" w:right="-28"/>
      </w:pPr>
      <w:bookmarkStart w:id="13" w:name="_drg7ebgmkt8n" w:colFirst="0" w:colLast="0"/>
      <w:bookmarkEnd w:id="13"/>
      <w:r w:rsidRPr="00653AFA">
        <w:t>Archivo constante de dos páginas, en la que se advierte el escrito de fecha 27 de febrero de 2025, sin número de oficio, referente a la respuesta a la solicitud de información 00059/LAPAZ/IP/2025, y al número de recurso 01195/INFOEM/IP/RR/2025 suscrito por la Titular de la Coordinación de la Unidad de Transparencia del Sujeto Obligado, en el que le informó de manera medular lo siguiente:</w:t>
      </w:r>
    </w:p>
    <w:p w14:paraId="3C596E60" w14:textId="77777777" w:rsidR="00BA4C37" w:rsidRPr="00653AFA" w:rsidRDefault="00BA4C37" w:rsidP="00653AFA">
      <w:pPr>
        <w:ind w:left="720" w:right="-28"/>
      </w:pPr>
    </w:p>
    <w:p w14:paraId="4DEC3CF1" w14:textId="77777777" w:rsidR="00BA4C37" w:rsidRPr="00653AFA" w:rsidRDefault="0036019E" w:rsidP="00653AFA">
      <w:pPr>
        <w:pStyle w:val="Puesto"/>
        <w:ind w:left="720" w:firstLine="0"/>
        <w:rPr>
          <w:color w:val="auto"/>
        </w:rPr>
      </w:pPr>
      <w:r w:rsidRPr="00653AFA">
        <w:rPr>
          <w:color w:val="auto"/>
        </w:rPr>
        <w:t>“…Le informa que, LOS ACUERDOS O DETERMINACIONES QUE SE TOMARON EN CUENTA EN LA MESA DE COORDINACIÓN PARA LA CONSTRUCCIÓN DE LA PAZ, EN MATERIA DE SEGURIDAD PÚBLICA Y LA INCIDENCIA DELICITIVA…se ha evaluado que la divulgación de dicha información podría comprometer la seguridad pública y poner en riesgo la prevención de delitos en muestra comunidad. Por ello, lamentamos no poder proporcionar los documentos solicitados en su totalidad ya que la información relacionada con las sesiones de la Mesa de Coordinación para la Construcción de la Paz, incluida las actas, se encuentran en proceso de estudio y análisis de ser clasificada de forma PARCIAL O EN SU TOTALIDAD, conforme a lo dispuesto en la Ley General de Transparencia y Acceso a la Información Pública, bajo los principios de excepcionalidad, temporalidad y proporcionalidad…”</w:t>
      </w:r>
    </w:p>
    <w:p w14:paraId="7AEAC675" w14:textId="77777777" w:rsidR="00BA4C37" w:rsidRPr="00653AFA" w:rsidRDefault="00BA4C37" w:rsidP="00653AFA"/>
    <w:p w14:paraId="1BCC7FB3" w14:textId="77777777" w:rsidR="00BA4C37" w:rsidRPr="00653AFA" w:rsidRDefault="0036019E" w:rsidP="00653AFA">
      <w:r w:rsidRPr="00653AFA">
        <w:t xml:space="preserve">Esta información fue puesta a la vista de </w:t>
      </w:r>
      <w:r w:rsidRPr="00653AFA">
        <w:rPr>
          <w:b/>
        </w:rPr>
        <w:t xml:space="preserve">LA PARTE RECURRENTE </w:t>
      </w:r>
      <w:r w:rsidRPr="00653AFA">
        <w:t xml:space="preserve">el </w:t>
      </w:r>
      <w:r w:rsidRPr="00653AFA">
        <w:rPr>
          <w:b/>
        </w:rPr>
        <w:t>veintiséis de febrero de dos mil veinticinco,</w:t>
      </w:r>
      <w:r w:rsidRPr="00653AFA">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0F4BBFFC" w14:textId="77777777" w:rsidR="00BA4C37" w:rsidRPr="00653AFA" w:rsidRDefault="00BA4C37" w:rsidP="00653AFA"/>
    <w:p w14:paraId="6810E4BC" w14:textId="77777777" w:rsidR="00BA4C37" w:rsidRPr="00653AFA" w:rsidRDefault="0036019E" w:rsidP="00653AFA">
      <w:pPr>
        <w:pStyle w:val="Ttulo3"/>
      </w:pPr>
      <w:bookmarkStart w:id="14" w:name="_Toc201752632"/>
      <w:r w:rsidRPr="00653AFA">
        <w:lastRenderedPageBreak/>
        <w:t>e) Manifestaciones de la Parte Recurrente</w:t>
      </w:r>
      <w:bookmarkEnd w:id="14"/>
    </w:p>
    <w:p w14:paraId="6B23F75B" w14:textId="77777777" w:rsidR="00BA4C37" w:rsidRPr="00653AFA" w:rsidRDefault="0036019E" w:rsidP="00653AFA">
      <w:r w:rsidRPr="00653AFA">
        <w:rPr>
          <w:b/>
        </w:rPr>
        <w:t xml:space="preserve">LA PARTE RECURRENTE </w:t>
      </w:r>
      <w:r w:rsidRPr="00653AFA">
        <w:t xml:space="preserve">el </w:t>
      </w:r>
      <w:r w:rsidRPr="00653AFA">
        <w:rPr>
          <w:b/>
        </w:rPr>
        <w:t>veintisiete de febrero de dos mil veinticinco,</w:t>
      </w:r>
      <w:r w:rsidRPr="00653AFA">
        <w:t xml:space="preserve"> remitió el archivo denominado </w:t>
      </w:r>
      <w:r w:rsidRPr="00653AFA">
        <w:rPr>
          <w:b/>
        </w:rPr>
        <w:t>RESPUESTA 00059.pdf</w:t>
      </w:r>
      <w:r w:rsidRPr="00653AFA">
        <w:t xml:space="preserve"> que corresponde al archivo que remitió el ente recurrido, y que le fue puesto a su disposición. </w:t>
      </w:r>
    </w:p>
    <w:p w14:paraId="5DD54FF3" w14:textId="77777777" w:rsidR="00BA4C37" w:rsidRPr="00653AFA" w:rsidRDefault="00BA4C37" w:rsidP="00653AFA"/>
    <w:p w14:paraId="5B68FAB6" w14:textId="77777777" w:rsidR="00BA4C37" w:rsidRPr="00653AFA" w:rsidRDefault="0036019E" w:rsidP="00653AFA">
      <w:pPr>
        <w:pStyle w:val="Ttulo3"/>
        <w:ind w:right="-312"/>
      </w:pPr>
      <w:bookmarkStart w:id="15" w:name="_tadaeytfnc9c" w:colFirst="0" w:colLast="0"/>
      <w:bookmarkStart w:id="16" w:name="_Toc201752633"/>
      <w:bookmarkEnd w:id="15"/>
      <w:r w:rsidRPr="00653AFA">
        <w:t>f) Requerimiento de información adicional</w:t>
      </w:r>
      <w:bookmarkEnd w:id="16"/>
    </w:p>
    <w:p w14:paraId="6567055C" w14:textId="77777777" w:rsidR="00BA4C37" w:rsidRPr="00653AFA" w:rsidRDefault="0036019E" w:rsidP="00653AFA">
      <w:pPr>
        <w:pBdr>
          <w:top w:val="nil"/>
          <w:left w:val="nil"/>
          <w:bottom w:val="nil"/>
          <w:right w:val="nil"/>
          <w:between w:val="nil"/>
        </w:pBdr>
      </w:pPr>
      <w:r w:rsidRPr="00653AFA">
        <w:t xml:space="preserve">El </w:t>
      </w:r>
      <w:r w:rsidRPr="00653AFA">
        <w:rPr>
          <w:b/>
        </w:rPr>
        <w:t>doce de marzo de dos mil veinticinco</w:t>
      </w:r>
      <w:r w:rsidRPr="00653AFA">
        <w:t xml:space="preserve">, se envió al </w:t>
      </w:r>
      <w:r w:rsidRPr="00653AFA">
        <w:rPr>
          <w:b/>
        </w:rPr>
        <w:t>SUJETO OBLIGADO,</w:t>
      </w:r>
      <w:r w:rsidRPr="00653AFA">
        <w:t xml:space="preserve"> a través del SAIMEX, un requerimiento de información adicional, en los términos siguientes:</w:t>
      </w:r>
    </w:p>
    <w:p w14:paraId="3C45942E" w14:textId="77777777" w:rsidR="00BA4C37" w:rsidRPr="00653AFA" w:rsidRDefault="00BA4C37" w:rsidP="00653AFA"/>
    <w:p w14:paraId="545288EB" w14:textId="77777777" w:rsidR="00BA4C37" w:rsidRPr="00653AFA" w:rsidRDefault="0036019E" w:rsidP="00653AFA">
      <w:pPr>
        <w:pStyle w:val="Puesto"/>
        <w:ind w:firstLine="0"/>
        <w:rPr>
          <w:color w:val="auto"/>
        </w:rPr>
      </w:pPr>
      <w:r w:rsidRPr="00653AFA">
        <w:rPr>
          <w:color w:val="auto"/>
        </w:rPr>
        <w:t>“1. Remitir la versión íntegra (sin testar) de las actas o minutas levantadas con motivo de las Mesas de Coordinación para la Construcción de la paz, así como sus respectivos acuerdos, celebradas al veintiuno de enero de dos mil veinticinco por la actual administración encabezada por la Presidenta Municipal Martha Guerrero Sánchez.” Sic.</w:t>
      </w:r>
    </w:p>
    <w:p w14:paraId="7D5B81E6" w14:textId="77777777" w:rsidR="00BA4C37" w:rsidRPr="00653AFA" w:rsidRDefault="00BA4C37" w:rsidP="00653AFA"/>
    <w:p w14:paraId="3A934F4A" w14:textId="77777777" w:rsidR="00BA4C37" w:rsidRPr="00653AFA" w:rsidRDefault="0036019E" w:rsidP="00653AFA">
      <w:pPr>
        <w:pStyle w:val="Ttulo3"/>
        <w:ind w:right="-312"/>
      </w:pPr>
      <w:bookmarkStart w:id="17" w:name="_833oexcc15xv" w:colFirst="0" w:colLast="0"/>
      <w:bookmarkStart w:id="18" w:name="_Toc201752634"/>
      <w:bookmarkEnd w:id="17"/>
      <w:r w:rsidRPr="00653AFA">
        <w:t>g) Desahogo de Requerimiento de información adicional</w:t>
      </w:r>
      <w:bookmarkEnd w:id="18"/>
    </w:p>
    <w:p w14:paraId="405591BD" w14:textId="6E4EE24D" w:rsidR="00BA4C37" w:rsidRPr="00653AFA" w:rsidRDefault="0036019E" w:rsidP="00653AFA">
      <w:pPr>
        <w:pBdr>
          <w:top w:val="nil"/>
          <w:left w:val="nil"/>
          <w:bottom w:val="nil"/>
          <w:right w:val="nil"/>
          <w:between w:val="nil"/>
        </w:pBdr>
      </w:pPr>
      <w:r w:rsidRPr="00653AFA">
        <w:t xml:space="preserve">El </w:t>
      </w:r>
      <w:r w:rsidRPr="00653AFA">
        <w:rPr>
          <w:b/>
        </w:rPr>
        <w:t>dieciocho de marzo de dos mil veinticinco</w:t>
      </w:r>
      <w:r w:rsidRPr="00653AFA">
        <w:t xml:space="preserve">, el </w:t>
      </w:r>
      <w:r w:rsidRPr="00653AFA">
        <w:rPr>
          <w:b/>
        </w:rPr>
        <w:t>SUJETO OBLIGADO</w:t>
      </w:r>
      <w:r w:rsidRPr="00653AFA">
        <w:t xml:space="preserve"> a través de correo electrónico, desahog</w:t>
      </w:r>
      <w:r w:rsidR="00F775EA" w:rsidRPr="00653AFA">
        <w:t>ó</w:t>
      </w:r>
      <w:r w:rsidRPr="00653AFA">
        <w:t xml:space="preserve"> el requerimiento de información adicional, en los términos siguientes:</w:t>
      </w:r>
    </w:p>
    <w:p w14:paraId="2DC4E0EB" w14:textId="77777777" w:rsidR="00BA4C37" w:rsidRPr="00653AFA" w:rsidRDefault="00BA4C37" w:rsidP="00653AFA"/>
    <w:p w14:paraId="74F5685E" w14:textId="77777777" w:rsidR="00BA4C37" w:rsidRPr="00653AFA" w:rsidRDefault="0036019E" w:rsidP="00653AFA">
      <w:pPr>
        <w:pStyle w:val="Puesto"/>
        <w:ind w:firstLine="0"/>
        <w:rPr>
          <w:color w:val="auto"/>
        </w:rPr>
      </w:pPr>
      <w:r w:rsidRPr="00653AFA">
        <w:rPr>
          <w:color w:val="auto"/>
        </w:rPr>
        <w:t xml:space="preserve">“Sirva el presente para hacerle llegar un cordial saludo, al mismo tiempo por este conducto, y en atención a su oficio número 00059/LAPAZ/IP/2025 de fecha 21 de enero del año 2025, en referencia a la solicitud con número de seguimiento ya señalado, hago de su conocimiento, que esta Unidad de Transparencia cumpliendo en todo momento con el derecho primario de garantizar el Acceso a la Información Pública; Le informa que, LOS ACUERDOS O DETERMINACIONES QUE SE TOMARON EN CUENTA EN LA MESA DE COORDINACIÓN PARA LA CONSTRUCCIÓN DE LA PAZ, EN MATERIA DE SEGURIDAD PÚBLICA Y LA INCIDENCIA DELICTIVA, </w:t>
      </w:r>
      <w:r w:rsidRPr="00653AFA">
        <w:rPr>
          <w:b/>
          <w:color w:val="auto"/>
          <w:u w:val="single"/>
        </w:rPr>
        <w:t xml:space="preserve">a la fecha de la solicitud No existe. Ya que los mandos </w:t>
      </w:r>
      <w:proofErr w:type="spellStart"/>
      <w:r w:rsidRPr="00653AFA">
        <w:rPr>
          <w:b/>
          <w:color w:val="auto"/>
          <w:u w:val="single"/>
        </w:rPr>
        <w:t>aun</w:t>
      </w:r>
      <w:proofErr w:type="spellEnd"/>
      <w:r w:rsidRPr="00653AFA">
        <w:rPr>
          <w:b/>
          <w:color w:val="auto"/>
          <w:u w:val="single"/>
        </w:rPr>
        <w:t xml:space="preserve"> se encuentran en estudio y </w:t>
      </w:r>
      <w:proofErr w:type="spellStart"/>
      <w:r w:rsidRPr="00653AFA">
        <w:rPr>
          <w:b/>
          <w:color w:val="auto"/>
          <w:u w:val="single"/>
        </w:rPr>
        <w:t>analisis</w:t>
      </w:r>
      <w:proofErr w:type="spellEnd"/>
      <w:r w:rsidRPr="00653AFA">
        <w:rPr>
          <w:b/>
          <w:color w:val="auto"/>
          <w:u w:val="single"/>
        </w:rPr>
        <w:t xml:space="preserve"> de las medidas a tomar con base a la gran problemática que </w:t>
      </w:r>
      <w:proofErr w:type="spellStart"/>
      <w:r w:rsidRPr="00653AFA">
        <w:rPr>
          <w:b/>
          <w:color w:val="auto"/>
          <w:u w:val="single"/>
        </w:rPr>
        <w:t>acontese</w:t>
      </w:r>
      <w:proofErr w:type="spellEnd"/>
      <w:r w:rsidRPr="00653AFA">
        <w:rPr>
          <w:b/>
          <w:color w:val="auto"/>
          <w:u w:val="single"/>
        </w:rPr>
        <w:t xml:space="preserve"> en nuestro municipio. Esta unidad de transparencia al tratar de cumplir con el derecho primario del acceso a la </w:t>
      </w:r>
      <w:proofErr w:type="spellStart"/>
      <w:r w:rsidRPr="00653AFA">
        <w:rPr>
          <w:b/>
          <w:color w:val="auto"/>
          <w:u w:val="single"/>
        </w:rPr>
        <w:t>informacion</w:t>
      </w:r>
      <w:proofErr w:type="spellEnd"/>
      <w:r w:rsidRPr="00653AFA">
        <w:rPr>
          <w:b/>
          <w:color w:val="auto"/>
          <w:u w:val="single"/>
        </w:rPr>
        <w:t xml:space="preserve"> </w:t>
      </w:r>
      <w:proofErr w:type="spellStart"/>
      <w:r w:rsidRPr="00653AFA">
        <w:rPr>
          <w:b/>
          <w:color w:val="auto"/>
          <w:u w:val="single"/>
        </w:rPr>
        <w:t>pùblica</w:t>
      </w:r>
      <w:proofErr w:type="spellEnd"/>
      <w:r w:rsidRPr="00653AFA">
        <w:rPr>
          <w:b/>
          <w:color w:val="auto"/>
          <w:u w:val="single"/>
        </w:rPr>
        <w:t xml:space="preserve"> dio respuesta con un intento </w:t>
      </w:r>
      <w:r w:rsidRPr="00653AFA">
        <w:rPr>
          <w:b/>
          <w:color w:val="auto"/>
          <w:u w:val="single"/>
        </w:rPr>
        <w:lastRenderedPageBreak/>
        <w:t xml:space="preserve">de clasificación temporal </w:t>
      </w:r>
      <w:proofErr w:type="spellStart"/>
      <w:r w:rsidRPr="00653AFA">
        <w:rPr>
          <w:b/>
          <w:color w:val="auto"/>
          <w:u w:val="single"/>
        </w:rPr>
        <w:t>oparcial</w:t>
      </w:r>
      <w:proofErr w:type="spellEnd"/>
      <w:r w:rsidRPr="00653AFA">
        <w:rPr>
          <w:b/>
          <w:color w:val="auto"/>
          <w:u w:val="single"/>
        </w:rPr>
        <w:t>, obedeciendo a la necesidad de salvaguardar la seguridad pública y evitar la vulneración de datos sensibles. Lamentamos cualquier inconveniente que esto puedo causar y reiteramos nuestro compromiso con la transparencia y la rendición de cuentas</w:t>
      </w:r>
      <w:r w:rsidRPr="00653AFA">
        <w:rPr>
          <w:color w:val="auto"/>
        </w:rPr>
        <w:t>.” Sic.</w:t>
      </w:r>
    </w:p>
    <w:p w14:paraId="05B1C58E" w14:textId="77777777" w:rsidR="00BA4C37" w:rsidRPr="00653AFA" w:rsidRDefault="00BA4C37" w:rsidP="00653AFA"/>
    <w:p w14:paraId="0FF47F2D" w14:textId="77777777" w:rsidR="00BA4C37" w:rsidRPr="00653AFA" w:rsidRDefault="0036019E" w:rsidP="00653AFA">
      <w:pPr>
        <w:ind w:firstLine="567"/>
        <w:rPr>
          <w:i/>
        </w:rPr>
      </w:pPr>
      <w:r w:rsidRPr="00653AFA">
        <w:rPr>
          <w:i/>
        </w:rPr>
        <w:t>Énfasis añadido.</w:t>
      </w:r>
    </w:p>
    <w:p w14:paraId="31BFA9BB" w14:textId="77777777" w:rsidR="00BA4C37" w:rsidRPr="00653AFA" w:rsidRDefault="00BA4C37" w:rsidP="00653AFA"/>
    <w:p w14:paraId="20DF303F" w14:textId="77777777" w:rsidR="00BA4C37" w:rsidRPr="00653AFA" w:rsidRDefault="0036019E" w:rsidP="00653AFA">
      <w:pPr>
        <w:pStyle w:val="Ttulo3"/>
      </w:pPr>
      <w:bookmarkStart w:id="19" w:name="_4sss20vsia1p" w:colFirst="0" w:colLast="0"/>
      <w:bookmarkStart w:id="20" w:name="_Toc201752635"/>
      <w:bookmarkEnd w:id="19"/>
      <w:r w:rsidRPr="00653AFA">
        <w:t>h) Ampliación de Plazo para Resolver</w:t>
      </w:r>
      <w:bookmarkEnd w:id="20"/>
      <w:r w:rsidRPr="00653AFA">
        <w:t xml:space="preserve"> </w:t>
      </w:r>
    </w:p>
    <w:p w14:paraId="2D4A950A" w14:textId="77777777" w:rsidR="00BA4C37" w:rsidRPr="00653AFA" w:rsidRDefault="0036019E" w:rsidP="00653AFA">
      <w:r w:rsidRPr="00653AFA">
        <w:t xml:space="preserve">El </w:t>
      </w:r>
      <w:r w:rsidRPr="00653AFA">
        <w:rPr>
          <w:b/>
        </w:rPr>
        <w:t>doce de junio de dos mil veinticinco</w:t>
      </w:r>
      <w:r w:rsidRPr="00653AFA">
        <w:t>, se notificó el acuerdo de ampliación de plazo para resolver el presente Recurso de Revisión, previsto en el artículo 181, tercer párrafo de la Ley de Transparencia y Acceso a la Información Pública del Estado de México y Municipios.</w:t>
      </w:r>
    </w:p>
    <w:p w14:paraId="2144644C" w14:textId="77777777" w:rsidR="00BA4C37" w:rsidRPr="00653AFA" w:rsidRDefault="00BA4C37" w:rsidP="00653AFA">
      <w:pPr>
        <w:pStyle w:val="Puesto"/>
        <w:ind w:firstLine="567"/>
        <w:jc w:val="right"/>
        <w:rPr>
          <w:color w:val="auto"/>
        </w:rPr>
      </w:pPr>
    </w:p>
    <w:p w14:paraId="57C86BE8" w14:textId="77777777" w:rsidR="00BA4C37" w:rsidRPr="00653AFA" w:rsidRDefault="0036019E" w:rsidP="00653AFA">
      <w:pPr>
        <w:pStyle w:val="Ttulo3"/>
      </w:pPr>
      <w:bookmarkStart w:id="21" w:name="_Toc201752636"/>
      <w:r w:rsidRPr="00653AFA">
        <w:t>i) Cierre de instrucción</w:t>
      </w:r>
      <w:bookmarkEnd w:id="21"/>
    </w:p>
    <w:p w14:paraId="3EE09B3E" w14:textId="77777777" w:rsidR="00BA4C37" w:rsidRPr="00653AFA" w:rsidRDefault="0036019E" w:rsidP="00653AFA">
      <w:r w:rsidRPr="00653AFA">
        <w:t xml:space="preserve">Al no existir diligencias pendientes por desahogar, el </w:t>
      </w:r>
      <w:r w:rsidRPr="00653AFA">
        <w:rPr>
          <w:b/>
        </w:rPr>
        <w:t>veinticuatro de junio de dos mil veinticinco,</w:t>
      </w:r>
      <w:r w:rsidRPr="00653AFA">
        <w:t xml:space="preserve"> la </w:t>
      </w:r>
      <w:r w:rsidRPr="00653AFA">
        <w:rPr>
          <w:b/>
        </w:rPr>
        <w:t xml:space="preserve">Comisionada Sharon Cristina Morales Martínez </w:t>
      </w:r>
      <w:r w:rsidRPr="00653AFA">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49B06BF2" w14:textId="77777777" w:rsidR="00BA4C37" w:rsidRPr="00653AFA" w:rsidRDefault="00BA4C37" w:rsidP="00653AFA"/>
    <w:p w14:paraId="1029F543" w14:textId="77777777" w:rsidR="00BA4C37" w:rsidRPr="00653AFA" w:rsidRDefault="0036019E" w:rsidP="00653AFA">
      <w:pPr>
        <w:pStyle w:val="Ttulo1"/>
      </w:pPr>
      <w:bookmarkStart w:id="22" w:name="_Toc201752637"/>
      <w:r w:rsidRPr="00653AFA">
        <w:t>CONSIDERANDOS</w:t>
      </w:r>
      <w:bookmarkEnd w:id="22"/>
    </w:p>
    <w:p w14:paraId="34B2D6B8" w14:textId="77777777" w:rsidR="00BA4C37" w:rsidRPr="00653AFA" w:rsidRDefault="00BA4C37" w:rsidP="00653AFA">
      <w:pPr>
        <w:jc w:val="center"/>
        <w:rPr>
          <w:b/>
        </w:rPr>
      </w:pPr>
    </w:p>
    <w:p w14:paraId="4BE42058" w14:textId="77777777" w:rsidR="00BA4C37" w:rsidRPr="00653AFA" w:rsidRDefault="0036019E" w:rsidP="00653AFA">
      <w:pPr>
        <w:pStyle w:val="Ttulo2"/>
      </w:pPr>
      <w:bookmarkStart w:id="23" w:name="_Toc201752638"/>
      <w:r w:rsidRPr="00653AFA">
        <w:t>PRIMERO. Procedibilidad</w:t>
      </w:r>
      <w:bookmarkEnd w:id="23"/>
    </w:p>
    <w:p w14:paraId="09B99F19" w14:textId="77777777" w:rsidR="00BA4C37" w:rsidRPr="00653AFA" w:rsidRDefault="0036019E" w:rsidP="00653AFA">
      <w:pPr>
        <w:pStyle w:val="Ttulo3"/>
      </w:pPr>
      <w:bookmarkStart w:id="24" w:name="_Toc201752639"/>
      <w:r w:rsidRPr="00653AFA">
        <w:t>a) Competencia del Instituto</w:t>
      </w:r>
      <w:bookmarkEnd w:id="24"/>
    </w:p>
    <w:p w14:paraId="31192E5E" w14:textId="77777777" w:rsidR="00BA4C37" w:rsidRPr="00653AFA" w:rsidRDefault="0036019E" w:rsidP="00653AFA">
      <w:r w:rsidRPr="00653AFA">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w:t>
      </w:r>
      <w:r w:rsidRPr="00653AFA">
        <w:lastRenderedPageBreak/>
        <w:t>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148D0A" w14:textId="77777777" w:rsidR="00BA4C37" w:rsidRPr="00653AFA" w:rsidRDefault="00BA4C37" w:rsidP="00653AFA"/>
    <w:p w14:paraId="657377A5" w14:textId="77777777" w:rsidR="00BA4C37" w:rsidRPr="00653AFA" w:rsidRDefault="0036019E" w:rsidP="00653AFA">
      <w:pPr>
        <w:pStyle w:val="Ttulo3"/>
      </w:pPr>
      <w:bookmarkStart w:id="25" w:name="_Toc201752640"/>
      <w:r w:rsidRPr="00653AFA">
        <w:t>b) Legitimidad de la parte recurrente</w:t>
      </w:r>
      <w:bookmarkEnd w:id="25"/>
    </w:p>
    <w:p w14:paraId="19C1EBEE" w14:textId="77777777" w:rsidR="00BA4C37" w:rsidRPr="00653AFA" w:rsidRDefault="0036019E" w:rsidP="00653AFA">
      <w:r w:rsidRPr="00653AFA">
        <w:t>El recurso de revisión fue interpuesto por parte legítima, ya que se presentó por la misma persona que formuló la solicitud de acceso a la Información Pública,</w:t>
      </w:r>
      <w:r w:rsidRPr="00653AFA">
        <w:rPr>
          <w:b/>
        </w:rPr>
        <w:t xml:space="preserve"> </w:t>
      </w:r>
      <w:r w:rsidRPr="00653AFA">
        <w:t>debido a que los datos de acceso</w:t>
      </w:r>
      <w:r w:rsidRPr="00653AFA">
        <w:rPr>
          <w:b/>
        </w:rPr>
        <w:t xml:space="preserve"> SAIMEX</w:t>
      </w:r>
      <w:r w:rsidRPr="00653AFA">
        <w:t xml:space="preserve"> son personales e irrepetibles.</w:t>
      </w:r>
    </w:p>
    <w:p w14:paraId="3F84CE05" w14:textId="77777777" w:rsidR="00BA4C37" w:rsidRPr="00653AFA" w:rsidRDefault="00BA4C37" w:rsidP="00653AFA"/>
    <w:p w14:paraId="64E0775F" w14:textId="77777777" w:rsidR="00BA4C37" w:rsidRPr="00653AFA" w:rsidRDefault="0036019E" w:rsidP="00653AFA">
      <w:pPr>
        <w:pStyle w:val="Ttulo3"/>
      </w:pPr>
      <w:bookmarkStart w:id="26" w:name="_Toc201752641"/>
      <w:r w:rsidRPr="00653AFA">
        <w:t>c) Plazo para interponer el recurso</w:t>
      </w:r>
      <w:bookmarkEnd w:id="26"/>
    </w:p>
    <w:p w14:paraId="12506463" w14:textId="77777777" w:rsidR="00BA4C37" w:rsidRPr="00653AFA" w:rsidRDefault="0036019E" w:rsidP="00653AFA">
      <w:r w:rsidRPr="00653AFA">
        <w:rPr>
          <w:b/>
        </w:rPr>
        <w:t>EL SUJETO OBLIGADO</w:t>
      </w:r>
      <w:r w:rsidRPr="00653AFA">
        <w:t xml:space="preserve"> notificó la respuesta a la solicitud de acceso a la Información Pública el </w:t>
      </w:r>
      <w:r w:rsidRPr="00653AFA">
        <w:rPr>
          <w:b/>
        </w:rPr>
        <w:t>diez de febrero de dos mil veinticinco,</w:t>
      </w:r>
      <w:r w:rsidRPr="00653AFA">
        <w:t xml:space="preserve"> y el recurso que nos ocupa se tuvo por presentado el </w:t>
      </w:r>
      <w:r w:rsidRPr="00653AFA">
        <w:rPr>
          <w:b/>
        </w:rPr>
        <w:t>doce de febrero de dos mil veinticinco</w:t>
      </w:r>
      <w:r w:rsidRPr="00653AFA">
        <w:t>; por lo tanto, éste se encuentra dentro del margen temporal previsto en el artículo 178 de la Ley de Transparencia y Acceso a la Información Pública del Estado de México y Municipios.</w:t>
      </w:r>
    </w:p>
    <w:p w14:paraId="3127DA85" w14:textId="77777777" w:rsidR="00BA4C37" w:rsidRPr="00653AFA" w:rsidRDefault="00BA4C37" w:rsidP="00653AFA"/>
    <w:p w14:paraId="60F6EEC4" w14:textId="77777777" w:rsidR="00BA4C37" w:rsidRPr="00653AFA" w:rsidRDefault="0036019E" w:rsidP="00653AFA">
      <w:pPr>
        <w:pStyle w:val="Ttulo3"/>
      </w:pPr>
      <w:bookmarkStart w:id="27" w:name="_Toc201752642"/>
      <w:r w:rsidRPr="00653AFA">
        <w:t>d) Causal de Procedencia</w:t>
      </w:r>
      <w:bookmarkEnd w:id="27"/>
    </w:p>
    <w:p w14:paraId="7C32B5DB" w14:textId="77777777" w:rsidR="00BA4C37" w:rsidRPr="00653AFA" w:rsidRDefault="0036019E" w:rsidP="00653AFA">
      <w:r w:rsidRPr="00653AFA">
        <w:t>Resulta procedente la interposición del recurso de revisión, ya que se actualiza la causal de procedencia señalada en el artículo 179, fracción I de la Ley de Transparencia y Acceso a la Información Pública del Estado de México y Municipios.</w:t>
      </w:r>
    </w:p>
    <w:p w14:paraId="40779EE6" w14:textId="77777777" w:rsidR="00BA4C37" w:rsidRPr="00653AFA" w:rsidRDefault="00BA4C37" w:rsidP="00653AFA"/>
    <w:p w14:paraId="4817BFA3" w14:textId="77777777" w:rsidR="00BA4C37" w:rsidRPr="00653AFA" w:rsidRDefault="0036019E" w:rsidP="00653AFA">
      <w:pPr>
        <w:pStyle w:val="Ttulo3"/>
      </w:pPr>
      <w:bookmarkStart w:id="28" w:name="_Toc201752643"/>
      <w:r w:rsidRPr="00653AFA">
        <w:lastRenderedPageBreak/>
        <w:t>e) Requisitos formales para la interposición del recurso</w:t>
      </w:r>
      <w:bookmarkEnd w:id="28"/>
    </w:p>
    <w:p w14:paraId="521FA123" w14:textId="77777777" w:rsidR="00BA4C37" w:rsidRPr="00653AFA" w:rsidRDefault="0036019E" w:rsidP="00653AFA">
      <w:r w:rsidRPr="00653AFA">
        <w:t xml:space="preserve">Es importante mencionar que, de la revisión del expediente electrónico del </w:t>
      </w:r>
      <w:r w:rsidRPr="00653AFA">
        <w:rPr>
          <w:b/>
        </w:rPr>
        <w:t>SAIMEX</w:t>
      </w:r>
      <w:r w:rsidRPr="00653AFA">
        <w:t xml:space="preserve">, se observa que </w:t>
      </w:r>
      <w:r w:rsidRPr="00653AFA">
        <w:rPr>
          <w:b/>
        </w:rPr>
        <w:t>LA PARTE RECURRENTE</w:t>
      </w:r>
      <w:r w:rsidRPr="00653AFA">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653AFA">
        <w:rPr>
          <w:b/>
          <w:u w:val="single"/>
        </w:rPr>
        <w:t>el nombre no es un requisito indispensable</w:t>
      </w:r>
      <w:r w:rsidRPr="00653AFA">
        <w:t xml:space="preserve"> para que las y los ciudadanos ejerzan el derecho de acceso a la información pública. </w:t>
      </w:r>
    </w:p>
    <w:p w14:paraId="22759C26" w14:textId="77777777" w:rsidR="00BA4C37" w:rsidRPr="00653AFA" w:rsidRDefault="00BA4C37" w:rsidP="00653AFA"/>
    <w:p w14:paraId="14F42EE1" w14:textId="77777777" w:rsidR="00BA4C37" w:rsidRPr="00653AFA" w:rsidRDefault="0036019E" w:rsidP="00653AFA">
      <w:r w:rsidRPr="00653AFA">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653AFA">
        <w:rPr>
          <w:b/>
        </w:rPr>
        <w:t>LA PARTE RECURRENTE</w:t>
      </w:r>
      <w:r w:rsidRPr="00653AFA">
        <w:t xml:space="preserve">; por lo que, en el presente caso, al haber sido presentado el recurso de revisión vía </w:t>
      </w:r>
      <w:r w:rsidRPr="00653AFA">
        <w:rPr>
          <w:b/>
        </w:rPr>
        <w:t>SAIMEX</w:t>
      </w:r>
      <w:r w:rsidRPr="00653AFA">
        <w:t>, dicho requisito resulta innecesario.</w:t>
      </w:r>
    </w:p>
    <w:p w14:paraId="76B735BE" w14:textId="77777777" w:rsidR="00BA4C37" w:rsidRPr="00653AFA" w:rsidRDefault="00BA4C37" w:rsidP="00653AFA"/>
    <w:p w14:paraId="6D95A937" w14:textId="77777777" w:rsidR="00BA4C37" w:rsidRPr="00653AFA" w:rsidRDefault="0036019E" w:rsidP="00653AFA">
      <w:pPr>
        <w:pStyle w:val="Ttulo2"/>
      </w:pPr>
      <w:bookmarkStart w:id="29" w:name="_Toc201752644"/>
      <w:r w:rsidRPr="00653AFA">
        <w:t>SEGUNDO. Estudio de Fondo</w:t>
      </w:r>
      <w:bookmarkEnd w:id="29"/>
    </w:p>
    <w:p w14:paraId="2189921A" w14:textId="77777777" w:rsidR="00BA4C37" w:rsidRPr="00653AFA" w:rsidRDefault="0036019E" w:rsidP="00653AFA">
      <w:pPr>
        <w:pStyle w:val="Ttulo3"/>
      </w:pPr>
      <w:bookmarkStart w:id="30" w:name="_Toc201752645"/>
      <w:r w:rsidRPr="00653AFA">
        <w:t>a) Mandato de transparencia y responsabilidad del Sujeto Obligado</w:t>
      </w:r>
      <w:bookmarkEnd w:id="30"/>
    </w:p>
    <w:p w14:paraId="35B6B14F" w14:textId="77777777" w:rsidR="00BA4C37" w:rsidRPr="00653AFA" w:rsidRDefault="0036019E" w:rsidP="00653AFA">
      <w:r w:rsidRPr="00653AF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CBCF094" w14:textId="77777777" w:rsidR="00BA4C37" w:rsidRPr="00653AFA" w:rsidRDefault="00BA4C37" w:rsidP="00653AFA"/>
    <w:p w14:paraId="37661F2E" w14:textId="77777777" w:rsidR="00BA4C37" w:rsidRPr="00653AFA" w:rsidRDefault="0036019E" w:rsidP="00653AFA">
      <w:pPr>
        <w:spacing w:line="240" w:lineRule="auto"/>
        <w:ind w:left="567" w:right="539"/>
        <w:rPr>
          <w:b/>
          <w:i/>
        </w:rPr>
      </w:pPr>
      <w:r w:rsidRPr="00653AFA">
        <w:rPr>
          <w:b/>
          <w:i/>
        </w:rPr>
        <w:t>Constitución Política de los Estados Unidos Mexicanos</w:t>
      </w:r>
    </w:p>
    <w:p w14:paraId="63C6F124" w14:textId="77777777" w:rsidR="00BA4C37" w:rsidRPr="00653AFA" w:rsidRDefault="0036019E" w:rsidP="00653AFA">
      <w:pPr>
        <w:spacing w:line="240" w:lineRule="auto"/>
        <w:ind w:left="567" w:right="539"/>
        <w:rPr>
          <w:b/>
          <w:i/>
        </w:rPr>
      </w:pPr>
      <w:r w:rsidRPr="00653AFA">
        <w:rPr>
          <w:b/>
          <w:i/>
        </w:rPr>
        <w:t>“Artículo 6.</w:t>
      </w:r>
    </w:p>
    <w:p w14:paraId="621DCC37" w14:textId="77777777" w:rsidR="00BA4C37" w:rsidRPr="00653AFA" w:rsidRDefault="0036019E" w:rsidP="00653AFA">
      <w:pPr>
        <w:spacing w:line="240" w:lineRule="auto"/>
        <w:ind w:left="567" w:right="539"/>
        <w:rPr>
          <w:i/>
        </w:rPr>
      </w:pPr>
      <w:r w:rsidRPr="00653AFA">
        <w:rPr>
          <w:i/>
        </w:rPr>
        <w:lastRenderedPageBreak/>
        <w:t>(…)</w:t>
      </w:r>
    </w:p>
    <w:p w14:paraId="2C304787" w14:textId="77777777" w:rsidR="00BA4C37" w:rsidRPr="00653AFA" w:rsidRDefault="0036019E" w:rsidP="00653AFA">
      <w:pPr>
        <w:spacing w:line="240" w:lineRule="auto"/>
        <w:ind w:left="567" w:right="539"/>
        <w:rPr>
          <w:i/>
        </w:rPr>
      </w:pPr>
      <w:r w:rsidRPr="00653AFA">
        <w:rPr>
          <w:i/>
        </w:rPr>
        <w:t>Para efectos de lo dispuesto en el presente artículo se observará lo siguiente:</w:t>
      </w:r>
    </w:p>
    <w:p w14:paraId="5334CEF3" w14:textId="77777777" w:rsidR="00BA4C37" w:rsidRPr="00653AFA" w:rsidRDefault="0036019E" w:rsidP="00653AFA">
      <w:pPr>
        <w:spacing w:line="240" w:lineRule="auto"/>
        <w:ind w:left="567" w:right="539"/>
        <w:rPr>
          <w:b/>
          <w:i/>
        </w:rPr>
      </w:pPr>
      <w:r w:rsidRPr="00653AFA">
        <w:rPr>
          <w:b/>
          <w:i/>
        </w:rPr>
        <w:t>A</w:t>
      </w:r>
      <w:r w:rsidRPr="00653AFA">
        <w:rPr>
          <w:i/>
        </w:rPr>
        <w:t xml:space="preserve">. </w:t>
      </w:r>
      <w:r w:rsidRPr="00653AFA">
        <w:rPr>
          <w:b/>
          <w:i/>
        </w:rPr>
        <w:t>Para el ejercicio del derecho de acceso a la información</w:t>
      </w:r>
      <w:r w:rsidRPr="00653AFA">
        <w:rPr>
          <w:i/>
        </w:rPr>
        <w:t xml:space="preserve">, la Federación y </w:t>
      </w:r>
      <w:r w:rsidRPr="00653AFA">
        <w:rPr>
          <w:b/>
          <w:i/>
        </w:rPr>
        <w:t>las entidades federativas, en el ámbito de sus respectivas competencias, se regirán por los siguientes principios y bases:</w:t>
      </w:r>
    </w:p>
    <w:p w14:paraId="2BF41001" w14:textId="77777777" w:rsidR="00BA4C37" w:rsidRPr="00653AFA" w:rsidRDefault="0036019E" w:rsidP="00653AFA">
      <w:pPr>
        <w:spacing w:line="240" w:lineRule="auto"/>
        <w:ind w:left="567" w:right="539"/>
        <w:rPr>
          <w:i/>
        </w:rPr>
      </w:pPr>
      <w:r w:rsidRPr="00653AFA">
        <w:rPr>
          <w:b/>
          <w:i/>
        </w:rPr>
        <w:t xml:space="preserve">I. </w:t>
      </w:r>
      <w:r w:rsidRPr="00653AFA">
        <w:rPr>
          <w:b/>
          <w:i/>
        </w:rPr>
        <w:tab/>
        <w:t>Toda la información en posesión de cualquier</w:t>
      </w:r>
      <w:r w:rsidRPr="00653AFA">
        <w:rPr>
          <w:i/>
        </w:rPr>
        <w:t xml:space="preserve"> </w:t>
      </w:r>
      <w:r w:rsidRPr="00653AFA">
        <w:rPr>
          <w:b/>
          <w:i/>
        </w:rPr>
        <w:t>autoridad</w:t>
      </w:r>
      <w:r w:rsidRPr="00653AFA">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53AFA">
        <w:rPr>
          <w:b/>
          <w:i/>
        </w:rPr>
        <w:t>municipal</w:t>
      </w:r>
      <w:r w:rsidRPr="00653AFA">
        <w:rPr>
          <w:i/>
        </w:rPr>
        <w:t xml:space="preserve">, </w:t>
      </w:r>
      <w:r w:rsidRPr="00653AFA">
        <w:rPr>
          <w:b/>
          <w:i/>
        </w:rPr>
        <w:t>es pública</w:t>
      </w:r>
      <w:r w:rsidRPr="00653AFA">
        <w:rPr>
          <w:i/>
        </w:rPr>
        <w:t xml:space="preserve"> y sólo podrá ser reservada temporalmente por razones de interés público y seguridad nacional, en los términos que fijen las leyes. </w:t>
      </w:r>
      <w:r w:rsidRPr="00653AFA">
        <w:rPr>
          <w:b/>
          <w:i/>
        </w:rPr>
        <w:t>En la interpretación de este derecho deberá prevalecer el principio de máxima publicidad. Los sujetos obligados deberán documentar todo acto que derive del ejercicio de sus facultades, competencias o funciones</w:t>
      </w:r>
      <w:r w:rsidRPr="00653AFA">
        <w:rPr>
          <w:i/>
        </w:rPr>
        <w:t>, la ley determinará los supuestos específicos bajo los cuales procederá la declaración de inexistencia de la información.”</w:t>
      </w:r>
    </w:p>
    <w:p w14:paraId="4D16B407" w14:textId="77777777" w:rsidR="00BA4C37" w:rsidRPr="00653AFA" w:rsidRDefault="00BA4C37" w:rsidP="00653AFA">
      <w:pPr>
        <w:spacing w:line="240" w:lineRule="auto"/>
        <w:ind w:left="567" w:right="539"/>
        <w:rPr>
          <w:b/>
          <w:i/>
        </w:rPr>
      </w:pPr>
    </w:p>
    <w:p w14:paraId="7B055D30" w14:textId="77777777" w:rsidR="00BA4C37" w:rsidRPr="00653AFA" w:rsidRDefault="0036019E" w:rsidP="00653AFA">
      <w:pPr>
        <w:spacing w:line="240" w:lineRule="auto"/>
        <w:ind w:left="567" w:right="539"/>
        <w:rPr>
          <w:b/>
          <w:i/>
        </w:rPr>
      </w:pPr>
      <w:r w:rsidRPr="00653AFA">
        <w:rPr>
          <w:b/>
          <w:i/>
        </w:rPr>
        <w:t>Constitución Política del Estado Libre y Soberano de México</w:t>
      </w:r>
    </w:p>
    <w:p w14:paraId="17D4E2D1" w14:textId="77777777" w:rsidR="00BA4C37" w:rsidRPr="00653AFA" w:rsidRDefault="0036019E" w:rsidP="00653AFA">
      <w:pPr>
        <w:spacing w:line="240" w:lineRule="auto"/>
        <w:ind w:left="567" w:right="539"/>
        <w:rPr>
          <w:i/>
        </w:rPr>
      </w:pPr>
      <w:r w:rsidRPr="00653AFA">
        <w:rPr>
          <w:b/>
          <w:i/>
        </w:rPr>
        <w:t>“Artículo 5</w:t>
      </w:r>
      <w:r w:rsidRPr="00653AFA">
        <w:rPr>
          <w:i/>
        </w:rPr>
        <w:t xml:space="preserve">.- </w:t>
      </w:r>
    </w:p>
    <w:p w14:paraId="5D0E2073" w14:textId="77777777" w:rsidR="00BA4C37" w:rsidRPr="00653AFA" w:rsidRDefault="0036019E" w:rsidP="00653AFA">
      <w:pPr>
        <w:spacing w:line="240" w:lineRule="auto"/>
        <w:ind w:left="567" w:right="539"/>
        <w:rPr>
          <w:i/>
        </w:rPr>
      </w:pPr>
      <w:r w:rsidRPr="00653AFA">
        <w:rPr>
          <w:i/>
        </w:rPr>
        <w:t>(…)</w:t>
      </w:r>
    </w:p>
    <w:p w14:paraId="01FFC249" w14:textId="77777777" w:rsidR="00BA4C37" w:rsidRPr="00653AFA" w:rsidRDefault="0036019E" w:rsidP="00653AFA">
      <w:pPr>
        <w:spacing w:line="240" w:lineRule="auto"/>
        <w:ind w:left="567" w:right="539"/>
        <w:rPr>
          <w:i/>
        </w:rPr>
      </w:pPr>
      <w:r w:rsidRPr="00653AFA">
        <w:rPr>
          <w:b/>
          <w:i/>
        </w:rPr>
        <w:t>El derecho a la información será garantizado por el Estado. La ley establecerá las previsiones que permitan asegurar la protección, el respeto y la difusión de este derecho</w:t>
      </w:r>
      <w:r w:rsidRPr="00653AFA">
        <w:rPr>
          <w:i/>
        </w:rPr>
        <w:t>.</w:t>
      </w:r>
    </w:p>
    <w:p w14:paraId="4BCD0A37" w14:textId="77777777" w:rsidR="00BA4C37" w:rsidRPr="00653AFA" w:rsidRDefault="0036019E" w:rsidP="00653AFA">
      <w:pPr>
        <w:spacing w:line="240" w:lineRule="auto"/>
        <w:ind w:left="567" w:right="539"/>
        <w:rPr>
          <w:i/>
        </w:rPr>
      </w:pPr>
      <w:r w:rsidRPr="00653AF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40DB375" w14:textId="77777777" w:rsidR="00BA4C37" w:rsidRPr="00653AFA" w:rsidRDefault="0036019E" w:rsidP="00653AFA">
      <w:pPr>
        <w:spacing w:line="240" w:lineRule="auto"/>
        <w:ind w:left="567" w:right="539"/>
        <w:rPr>
          <w:i/>
        </w:rPr>
      </w:pPr>
      <w:r w:rsidRPr="00653AFA">
        <w:rPr>
          <w:b/>
          <w:i/>
        </w:rPr>
        <w:t>Este derecho se regirá por los principios y bases siguientes</w:t>
      </w:r>
      <w:r w:rsidRPr="00653AFA">
        <w:rPr>
          <w:i/>
        </w:rPr>
        <w:t>:</w:t>
      </w:r>
    </w:p>
    <w:p w14:paraId="6CAA40F4" w14:textId="77777777" w:rsidR="00BA4C37" w:rsidRPr="00653AFA" w:rsidRDefault="0036019E" w:rsidP="00653AFA">
      <w:pPr>
        <w:spacing w:line="240" w:lineRule="auto"/>
        <w:ind w:left="567" w:right="539"/>
        <w:rPr>
          <w:i/>
        </w:rPr>
      </w:pPr>
      <w:r w:rsidRPr="00653AFA">
        <w:rPr>
          <w:b/>
          <w:i/>
        </w:rPr>
        <w:t>I. Toda la información en posesión de cualquier autoridad, entidad, órgano y organismos de los</w:t>
      </w:r>
      <w:r w:rsidRPr="00653AFA">
        <w:rPr>
          <w:i/>
        </w:rPr>
        <w:t xml:space="preserve"> Poderes Ejecutivo, Legislativo y Judicial, órganos autónomos, partidos políticos, fideicomisos y fondos públicos estatales y </w:t>
      </w:r>
      <w:r w:rsidRPr="00653AFA">
        <w:rPr>
          <w:b/>
          <w:i/>
        </w:rPr>
        <w:t>municipales</w:t>
      </w:r>
      <w:r w:rsidRPr="00653AFA">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53AFA">
        <w:rPr>
          <w:b/>
          <w:i/>
        </w:rPr>
        <w:t>es pública</w:t>
      </w:r>
      <w:r w:rsidRPr="00653AFA">
        <w:rPr>
          <w:i/>
        </w:rPr>
        <w:t xml:space="preserve"> y sólo podrá ser reservada temporalmente por razones previstas en la Constitución Política de los Estados Unidos Mexicanos de interés público y seguridad, en los términos que fijen las leyes. </w:t>
      </w:r>
      <w:r w:rsidRPr="00653AFA">
        <w:rPr>
          <w:b/>
          <w:i/>
        </w:rPr>
        <w:t>En la interpretación de este derecho deberá prevalecer el principio de máxima publicidad</w:t>
      </w:r>
      <w:r w:rsidRPr="00653AFA">
        <w:rPr>
          <w:i/>
        </w:rPr>
        <w:t xml:space="preserve">. </w:t>
      </w:r>
      <w:r w:rsidRPr="00653AFA">
        <w:rPr>
          <w:b/>
          <w:i/>
        </w:rPr>
        <w:t>Los sujetos obligados deberán documentar todo acto que derive del ejercicio de sus facultades, competencias o funciones</w:t>
      </w:r>
      <w:r w:rsidRPr="00653AFA">
        <w:rPr>
          <w:i/>
        </w:rPr>
        <w:t>, la ley determinará los supuestos específicos bajo los cuales procederá la declaración de inexistencia de la información.”</w:t>
      </w:r>
    </w:p>
    <w:p w14:paraId="5A8ACC59" w14:textId="77777777" w:rsidR="00BA4C37" w:rsidRPr="00653AFA" w:rsidRDefault="00BA4C37" w:rsidP="00653AFA">
      <w:pPr>
        <w:rPr>
          <w:b/>
          <w:i/>
        </w:rPr>
      </w:pPr>
    </w:p>
    <w:p w14:paraId="19CE47FA" w14:textId="77777777" w:rsidR="00BA4C37" w:rsidRPr="00653AFA" w:rsidRDefault="0036019E" w:rsidP="00653AFA">
      <w:pPr>
        <w:rPr>
          <w:i/>
        </w:rPr>
      </w:pPr>
      <w:r w:rsidRPr="00653AFA">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653AFA">
        <w:rPr>
          <w:i/>
        </w:rPr>
        <w:t>por los principios de simplicidad, rapidez, gratuidad del procedimiento, auxilio y orientación a los particulares.</w:t>
      </w:r>
    </w:p>
    <w:p w14:paraId="19AC0CE7" w14:textId="77777777" w:rsidR="00BA4C37" w:rsidRPr="00653AFA" w:rsidRDefault="00BA4C37" w:rsidP="00653AFA">
      <w:pPr>
        <w:rPr>
          <w:i/>
        </w:rPr>
      </w:pPr>
    </w:p>
    <w:p w14:paraId="7877AD8A" w14:textId="77777777" w:rsidR="00BA4C37" w:rsidRPr="00653AFA" w:rsidRDefault="0036019E" w:rsidP="00653AFA">
      <w:pPr>
        <w:rPr>
          <w:i/>
        </w:rPr>
      </w:pPr>
      <w:r w:rsidRPr="00653AF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2498D1B" w14:textId="77777777" w:rsidR="00BA4C37" w:rsidRPr="00653AFA" w:rsidRDefault="00BA4C37" w:rsidP="00653AFA"/>
    <w:p w14:paraId="7AB715F4" w14:textId="77777777" w:rsidR="00BA4C37" w:rsidRPr="00653AFA" w:rsidRDefault="0036019E" w:rsidP="00653AFA">
      <w:r w:rsidRPr="00653AF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CD226FA" w14:textId="77777777" w:rsidR="00BA4C37" w:rsidRPr="00653AFA" w:rsidRDefault="00BA4C37" w:rsidP="00653AFA"/>
    <w:p w14:paraId="052E300C" w14:textId="77777777" w:rsidR="00BA4C37" w:rsidRPr="00653AFA" w:rsidRDefault="0036019E" w:rsidP="00653AFA">
      <w:r w:rsidRPr="00653AFA">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57F5ED10" w14:textId="77777777" w:rsidR="00BA4C37" w:rsidRPr="00653AFA" w:rsidRDefault="00BA4C37" w:rsidP="00653AFA"/>
    <w:p w14:paraId="10945B34" w14:textId="77777777" w:rsidR="00BA4C37" w:rsidRPr="00653AFA" w:rsidRDefault="0036019E" w:rsidP="00653AFA">
      <w:r w:rsidRPr="00653AFA">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67B8BF2" w14:textId="77777777" w:rsidR="00BA4C37" w:rsidRPr="00653AFA" w:rsidRDefault="00BA4C37" w:rsidP="00653AFA"/>
    <w:p w14:paraId="6CB48346" w14:textId="77777777" w:rsidR="00BA4C37" w:rsidRPr="00653AFA" w:rsidRDefault="0036019E" w:rsidP="00653AFA">
      <w:pPr>
        <w:pStyle w:val="Ttulo3"/>
      </w:pPr>
      <w:bookmarkStart w:id="31" w:name="_j4ouyq2fjepk" w:colFirst="0" w:colLast="0"/>
      <w:bookmarkStart w:id="32" w:name="_Toc201752646"/>
      <w:bookmarkEnd w:id="31"/>
      <w:r w:rsidRPr="00653AFA">
        <w:t>b) Controversia a resolver</w:t>
      </w:r>
      <w:bookmarkEnd w:id="32"/>
    </w:p>
    <w:p w14:paraId="641D15C1" w14:textId="77777777" w:rsidR="00BA4C37" w:rsidRPr="00653AFA" w:rsidRDefault="0036019E" w:rsidP="00653AFA">
      <w:r w:rsidRPr="00653AFA">
        <w:t xml:space="preserve">Con el objeto de ilustrar la controversia planteada, resulta conveniente precisar que, una vez realizado el estudio de las constancias que integran el expediente en que se actúa, se desprende que </w:t>
      </w:r>
      <w:r w:rsidRPr="00653AFA">
        <w:rPr>
          <w:b/>
        </w:rPr>
        <w:t>LA PARTE RECURRENTE</w:t>
      </w:r>
      <w:r w:rsidRPr="00653AFA">
        <w:t xml:space="preserve"> solicitó lo siguiente:</w:t>
      </w:r>
    </w:p>
    <w:p w14:paraId="4AD87ABC" w14:textId="77777777" w:rsidR="00BA4C37" w:rsidRPr="00653AFA" w:rsidRDefault="00BA4C37" w:rsidP="00653AFA"/>
    <w:p w14:paraId="6DE94E2B" w14:textId="77777777" w:rsidR="00BA4C37" w:rsidRPr="00653AFA" w:rsidRDefault="0036019E" w:rsidP="00653AFA">
      <w:r w:rsidRPr="00653AFA">
        <w:t>De la mesa de coordinación para la construcción de la paz:</w:t>
      </w:r>
    </w:p>
    <w:p w14:paraId="2A68B997" w14:textId="77777777" w:rsidR="00BA4C37" w:rsidRPr="00653AFA" w:rsidRDefault="0036019E" w:rsidP="00653AFA">
      <w:pPr>
        <w:numPr>
          <w:ilvl w:val="0"/>
          <w:numId w:val="5"/>
        </w:numPr>
      </w:pPr>
      <w:r w:rsidRPr="00653AFA">
        <w:t>Listado de los acuerdos o determinaciones que se tomaron en cuenta.</w:t>
      </w:r>
    </w:p>
    <w:p w14:paraId="0EA493F9" w14:textId="77777777" w:rsidR="00BA4C37" w:rsidRPr="00653AFA" w:rsidRDefault="0036019E" w:rsidP="00653AFA">
      <w:pPr>
        <w:numPr>
          <w:ilvl w:val="0"/>
          <w:numId w:val="5"/>
        </w:numPr>
      </w:pPr>
      <w:r w:rsidRPr="00653AFA">
        <w:t xml:space="preserve">Acta. </w:t>
      </w:r>
    </w:p>
    <w:p w14:paraId="5ACD812F" w14:textId="77777777" w:rsidR="00BA4C37" w:rsidRPr="00653AFA" w:rsidRDefault="00BA4C37" w:rsidP="00653AFA">
      <w:pPr>
        <w:rPr>
          <w:i/>
        </w:rPr>
      </w:pPr>
    </w:p>
    <w:p w14:paraId="18E1DE17" w14:textId="634C8F91" w:rsidR="00BA4C37" w:rsidRPr="00653AFA" w:rsidRDefault="0036019E" w:rsidP="00653AFA">
      <w:r w:rsidRPr="00653AFA">
        <w:t xml:space="preserve">En respuesta, </w:t>
      </w:r>
      <w:r w:rsidRPr="00653AFA">
        <w:rPr>
          <w:b/>
        </w:rPr>
        <w:t>EL SUJETO OBLIGADO</w:t>
      </w:r>
      <w:r w:rsidRPr="00653AFA">
        <w:t xml:space="preserve"> le informó</w:t>
      </w:r>
      <w:r w:rsidR="00F775EA" w:rsidRPr="00653AFA">
        <w:t>,</w:t>
      </w:r>
      <w:r w:rsidRPr="00653AFA">
        <w:t xml:space="preserve"> a través del Encargado del Despacho de la Dirección Jurídica de Seguridad Ciudadana, que: por parte del Centro de Control se realizó un desglose de la incidencia delictiva por colonia, comunidad, fecha, horario y avances en materia de Seguridad Pública, remitiendo además la incidencia delictiva, por colonia, comunidad, fecha y horario de avances del 01 al 31 de enero de 2025.</w:t>
      </w:r>
    </w:p>
    <w:p w14:paraId="2C11CF0E" w14:textId="77777777" w:rsidR="00BA4C37" w:rsidRPr="00653AFA" w:rsidRDefault="0036019E" w:rsidP="00653AFA">
      <w:pPr>
        <w:ind w:right="-28"/>
      </w:pPr>
      <w:r w:rsidRPr="00653AFA">
        <w:t xml:space="preserve"> </w:t>
      </w:r>
    </w:p>
    <w:p w14:paraId="4241167D" w14:textId="77777777" w:rsidR="00BA4C37" w:rsidRPr="00653AFA" w:rsidRDefault="0036019E" w:rsidP="00653AFA">
      <w:pPr>
        <w:tabs>
          <w:tab w:val="left" w:pos="4962"/>
        </w:tabs>
      </w:pPr>
      <w:r w:rsidRPr="00653AFA">
        <w:t xml:space="preserve">Ahora bien, en la interposición del presente recurso </w:t>
      </w:r>
      <w:r w:rsidRPr="00653AFA">
        <w:rPr>
          <w:b/>
        </w:rPr>
        <w:t>LA PARTE RECURRENTE</w:t>
      </w:r>
      <w:r w:rsidRPr="00653AFA">
        <w:t xml:space="preserve"> se inconformó manifestando la entrega de la información incompleta.</w:t>
      </w:r>
    </w:p>
    <w:p w14:paraId="5608A169" w14:textId="77777777" w:rsidR="00BA4C37" w:rsidRPr="00653AFA" w:rsidRDefault="00BA4C37" w:rsidP="00653AFA"/>
    <w:p w14:paraId="2425177B" w14:textId="77777777" w:rsidR="00BA4C37" w:rsidRPr="00653AFA" w:rsidRDefault="0036019E" w:rsidP="00653AFA">
      <w:r w:rsidRPr="00653AFA">
        <w:lastRenderedPageBreak/>
        <w:t xml:space="preserve">Abierta la etapa de instrucción, </w:t>
      </w:r>
      <w:r w:rsidRPr="00653AFA">
        <w:rPr>
          <w:b/>
        </w:rPr>
        <w:t>EL SUJETO OBLIGADO</w:t>
      </w:r>
      <w:r w:rsidRPr="00653AFA">
        <w:t xml:space="preserve"> rindió su Informe Justificado, remitiendo para tal efecto el escrito suscrito por la Secretaria Particular de la Presidenta, en la que indicó que, “…</w:t>
      </w:r>
      <w:r w:rsidRPr="00653AFA">
        <w:rPr>
          <w:i/>
        </w:rPr>
        <w:t>la Coordinación Regional de la Paz, se integra por representantes de los tres órdenes de gobierno, quienes asisten de manera periódico de acuerdo a la temática de la mesa, autoridades de quienes se omite nombre completo en atención a la Ley Federal de Protección de Datos Personales. Así mismo por la naturaleza de la información que se vierte durante el pleno donde se generan estrategias de seguridad y objetivos específicos sobre la incidencia delictiva en el municipio, se vuelve confidencial por lo que los servidores públicos asignados o invitados a las sesiones no podrán reproducir, divulgar, comunicar, trasmitir, grabar, almacenar, utilizar, revelar, apoderarse, usar, parcial o totalmente la información para un propósito distinto. Si bien es cierto que se genera una minuta del día, en donde se plasman los acuerdos y temas generales tomados en la sesión del pleno, misma que se comparte solo a los asistentes; también lo es que atendiendo a instrucciones de la secretaria Técnica que coordina la mesa, solo se permite la asistencia a los integrantes e invitados de la Coordinación, así como servidores públicos y especialistas que hayan sido convocados de ,amera expresa, o en su caso sus representantes debidamente acreditados</w:t>
      </w:r>
      <w:r w:rsidRPr="00653AFA">
        <w:t xml:space="preserve">.” Sic. De igual forma, remitió el acta de la Quinta Sesión Extraordinaria del Comité de Transparencia de fecha 07 de febrero de 2025, en la cual se clasificó como confidencial la información requerida en la solicitud de mérito. </w:t>
      </w:r>
      <w:r w:rsidRPr="00653AFA">
        <w:rPr>
          <w:b/>
        </w:rPr>
        <w:t xml:space="preserve">LA PARTE RECURRENTE </w:t>
      </w:r>
      <w:r w:rsidRPr="00653AFA">
        <w:t xml:space="preserve">remitió el archivo que le fue puesto a su disposición. </w:t>
      </w:r>
    </w:p>
    <w:p w14:paraId="3E029776" w14:textId="77777777" w:rsidR="00BA4C37" w:rsidRPr="00653AFA" w:rsidRDefault="00BA4C37" w:rsidP="00653AFA"/>
    <w:p w14:paraId="0479522D" w14:textId="519D1F65" w:rsidR="00BA4C37" w:rsidRPr="00653AFA" w:rsidRDefault="0036019E" w:rsidP="00653AFA">
      <w:pPr>
        <w:tabs>
          <w:tab w:val="left" w:pos="709"/>
        </w:tabs>
      </w:pPr>
      <w:r w:rsidRPr="00653AFA">
        <w:t xml:space="preserve">Bajo las premisas anteriores, se concluye que la controversia a dilucidar en el presente medio de impugnación será verificar si la información proporcionada en respuesta e informe justificado por </w:t>
      </w:r>
      <w:r w:rsidRPr="00653AFA">
        <w:rPr>
          <w:b/>
        </w:rPr>
        <w:t xml:space="preserve">EL SUJETO OBLIGADO </w:t>
      </w:r>
      <w:r w:rsidRPr="00653AFA">
        <w:t xml:space="preserve">es adecuada y suficiente para tener por satisfecho el derecho de acceso a la información pública de </w:t>
      </w:r>
      <w:r w:rsidRPr="00653AFA">
        <w:rPr>
          <w:b/>
        </w:rPr>
        <w:t>LA PARTE RECURRENTE</w:t>
      </w:r>
      <w:r w:rsidRPr="00653AFA">
        <w:t xml:space="preserve"> o</w:t>
      </w:r>
      <w:r w:rsidR="00F775EA" w:rsidRPr="00653AFA">
        <w:t>,</w:t>
      </w:r>
      <w:r w:rsidRPr="00653AFA">
        <w:t xml:space="preserve"> en su caso, ordenar la entrega de la información que corresponda. </w:t>
      </w:r>
    </w:p>
    <w:p w14:paraId="3D5246B0" w14:textId="77777777" w:rsidR="00BA4C37" w:rsidRPr="00653AFA" w:rsidRDefault="00BA4C37" w:rsidP="00653AFA"/>
    <w:p w14:paraId="186EAC93" w14:textId="77777777" w:rsidR="00BA4C37" w:rsidRPr="00653AFA" w:rsidRDefault="0036019E" w:rsidP="00653AFA">
      <w:pPr>
        <w:pStyle w:val="Ttulo3"/>
      </w:pPr>
      <w:bookmarkStart w:id="33" w:name="_ety9xwruiyhf" w:colFirst="0" w:colLast="0"/>
      <w:bookmarkStart w:id="34" w:name="_Toc201752647"/>
      <w:bookmarkEnd w:id="33"/>
      <w:r w:rsidRPr="00653AFA">
        <w:lastRenderedPageBreak/>
        <w:t>c) Estudio de la controversia</w:t>
      </w:r>
      <w:bookmarkEnd w:id="34"/>
    </w:p>
    <w:p w14:paraId="68DF46B0" w14:textId="77777777" w:rsidR="00BA4C37" w:rsidRPr="00653AFA" w:rsidRDefault="0036019E" w:rsidP="00653AFA">
      <w:r w:rsidRPr="00653AFA">
        <w:t>Expuesto lo anterior, y a fin de resolver la controversia en cuestión, se estima necesario contextualizar la información sobre sobre las mesas de coordinación para la construcción de la paz, partiendo así, qué dichas mesas se implementaron a partir de 2018, en el marco del Plan de Seguridad del gobierno federal, y son entendidas como espacios de trabajo que buscan en equipo y en coordinación garantizar la seguridad y la tranquilidad en un estado en las cuales participan autoridades de los tres órdenes de gobierno, como presidentes municipales, directores de seguridad, y Secretarías Técnicas de cada región. Estas mesas se dividen según el Manual de Coordinaciones Territoriales para la Construcción de la Paz, en tres siendo las siguientes:</w:t>
      </w:r>
    </w:p>
    <w:p w14:paraId="58A7AC1F" w14:textId="77777777" w:rsidR="00BA4C37" w:rsidRPr="00653AFA" w:rsidRDefault="0036019E" w:rsidP="00653AFA">
      <w:pPr>
        <w:ind w:left="851" w:right="822"/>
      </w:pPr>
      <w:r w:rsidRPr="00653AFA">
        <w:t>1.1.- Gabinete de Seguridad</w:t>
      </w:r>
    </w:p>
    <w:p w14:paraId="33830777" w14:textId="77777777" w:rsidR="00BA4C37" w:rsidRPr="00653AFA" w:rsidRDefault="0036019E" w:rsidP="00653AFA">
      <w:pPr>
        <w:ind w:left="851" w:right="822"/>
      </w:pPr>
      <w:r w:rsidRPr="00653AFA">
        <w:t>1.2.- Coordinación Estatal de Construcción de La Paz</w:t>
      </w:r>
    </w:p>
    <w:p w14:paraId="44C230C7" w14:textId="77777777" w:rsidR="00BA4C37" w:rsidRPr="00653AFA" w:rsidRDefault="0036019E" w:rsidP="00653AFA">
      <w:pPr>
        <w:ind w:left="851" w:right="822"/>
        <w:rPr>
          <w:b/>
        </w:rPr>
      </w:pPr>
      <w:r w:rsidRPr="00653AFA">
        <w:t xml:space="preserve">1.3.- </w:t>
      </w:r>
      <w:r w:rsidRPr="00653AFA">
        <w:rPr>
          <w:b/>
        </w:rPr>
        <w:t>Coordinación Territorial Para La Construcción de La Paz</w:t>
      </w:r>
    </w:p>
    <w:p w14:paraId="7A862490" w14:textId="77777777" w:rsidR="00BA4C37" w:rsidRPr="00653AFA" w:rsidRDefault="0036019E" w:rsidP="00653AFA">
      <w:r w:rsidRPr="00653AFA">
        <w:t>Siendo de nuestro especial interés la Coordinación Territorial para la Construcción de la Paz, la cual, conforme al ordenamiento previamente invocado, se conforma por:</w:t>
      </w:r>
    </w:p>
    <w:p w14:paraId="073594D0" w14:textId="77777777" w:rsidR="00BA4C37" w:rsidRPr="00653AFA" w:rsidRDefault="0036019E" w:rsidP="00653AFA">
      <w:pPr>
        <w:pStyle w:val="Puesto"/>
        <w:ind w:firstLine="0"/>
        <w:rPr>
          <w:color w:val="auto"/>
        </w:rPr>
      </w:pPr>
      <w:r w:rsidRPr="00653AFA">
        <w:rPr>
          <w:color w:val="auto"/>
        </w:rPr>
        <w:t>“Presidente (s) Municipal (es) de los municipios que componen la región.</w:t>
      </w:r>
    </w:p>
    <w:p w14:paraId="2D9AA3A4" w14:textId="77777777" w:rsidR="00BA4C37" w:rsidRPr="00653AFA" w:rsidRDefault="0036019E" w:rsidP="00653AFA">
      <w:pPr>
        <w:pStyle w:val="Puesto"/>
        <w:ind w:firstLine="0"/>
        <w:rPr>
          <w:color w:val="auto"/>
        </w:rPr>
      </w:pPr>
      <w:r w:rsidRPr="00653AFA">
        <w:rPr>
          <w:color w:val="auto"/>
        </w:rPr>
        <w:t>Comandante (s) de la (s) Zona (s) Militar (es) destacadas en el territorio de la Coordinación.</w:t>
      </w:r>
    </w:p>
    <w:p w14:paraId="20848746" w14:textId="77777777" w:rsidR="00BA4C37" w:rsidRPr="00653AFA" w:rsidRDefault="0036019E" w:rsidP="00653AFA">
      <w:pPr>
        <w:pStyle w:val="Puesto"/>
        <w:ind w:firstLine="0"/>
        <w:rPr>
          <w:color w:val="auto"/>
        </w:rPr>
      </w:pPr>
      <w:r w:rsidRPr="00653AFA">
        <w:rPr>
          <w:color w:val="auto"/>
        </w:rPr>
        <w:t>Comandante (s) de la (s) Zona (s) destacadas en el territorio de la Coordinación.</w:t>
      </w:r>
    </w:p>
    <w:p w14:paraId="174640DA" w14:textId="77777777" w:rsidR="00BA4C37" w:rsidRPr="00653AFA" w:rsidRDefault="0036019E" w:rsidP="00653AFA">
      <w:pPr>
        <w:pStyle w:val="Puesto"/>
        <w:ind w:firstLine="0"/>
        <w:rPr>
          <w:color w:val="auto"/>
        </w:rPr>
      </w:pPr>
      <w:r w:rsidRPr="00653AFA">
        <w:rPr>
          <w:color w:val="auto"/>
        </w:rPr>
        <w:t>Secretario del Ayuntamiento.</w:t>
      </w:r>
    </w:p>
    <w:p w14:paraId="7D32BC6A" w14:textId="77777777" w:rsidR="00BA4C37" w:rsidRPr="00653AFA" w:rsidRDefault="0036019E" w:rsidP="00653AFA">
      <w:pPr>
        <w:pStyle w:val="Puesto"/>
        <w:ind w:firstLine="0"/>
        <w:rPr>
          <w:color w:val="auto"/>
        </w:rPr>
      </w:pPr>
      <w:r w:rsidRPr="00653AFA">
        <w:rPr>
          <w:color w:val="auto"/>
        </w:rPr>
        <w:t>Representante de la Policía Federal.</w:t>
      </w:r>
    </w:p>
    <w:p w14:paraId="1E732AD1" w14:textId="77777777" w:rsidR="00BA4C37" w:rsidRPr="00653AFA" w:rsidRDefault="0036019E" w:rsidP="00653AFA">
      <w:pPr>
        <w:pStyle w:val="Puesto"/>
        <w:ind w:firstLine="0"/>
        <w:rPr>
          <w:color w:val="auto"/>
        </w:rPr>
      </w:pPr>
      <w:r w:rsidRPr="00653AFA">
        <w:rPr>
          <w:color w:val="auto"/>
        </w:rPr>
        <w:t>Representante de la Policía Estatal.</w:t>
      </w:r>
    </w:p>
    <w:p w14:paraId="433E5497" w14:textId="77777777" w:rsidR="00BA4C37" w:rsidRPr="00653AFA" w:rsidRDefault="0036019E" w:rsidP="00653AFA">
      <w:pPr>
        <w:pStyle w:val="Puesto"/>
        <w:ind w:firstLine="0"/>
        <w:rPr>
          <w:color w:val="auto"/>
        </w:rPr>
      </w:pPr>
      <w:r w:rsidRPr="00653AFA">
        <w:rPr>
          <w:color w:val="auto"/>
        </w:rPr>
        <w:t>Representante de la Policía Municipal.</w:t>
      </w:r>
    </w:p>
    <w:p w14:paraId="493FF554" w14:textId="77777777" w:rsidR="00BA4C37" w:rsidRPr="00653AFA" w:rsidRDefault="0036019E" w:rsidP="00653AFA">
      <w:pPr>
        <w:pStyle w:val="Puesto"/>
        <w:ind w:firstLine="0"/>
        <w:rPr>
          <w:color w:val="auto"/>
        </w:rPr>
      </w:pPr>
      <w:r w:rsidRPr="00653AFA">
        <w:rPr>
          <w:color w:val="auto"/>
        </w:rPr>
        <w:t>Agente del Ministerio Público de la Localidad.</w:t>
      </w:r>
    </w:p>
    <w:p w14:paraId="35B37481" w14:textId="77777777" w:rsidR="00BA4C37" w:rsidRPr="00653AFA" w:rsidRDefault="0036019E" w:rsidP="00653AFA">
      <w:pPr>
        <w:pStyle w:val="Puesto"/>
        <w:ind w:firstLine="0"/>
        <w:rPr>
          <w:color w:val="auto"/>
        </w:rPr>
      </w:pPr>
      <w:r w:rsidRPr="00653AFA">
        <w:rPr>
          <w:color w:val="auto"/>
        </w:rPr>
        <w:t>Juez Cívico de la localidad.</w:t>
      </w:r>
    </w:p>
    <w:p w14:paraId="40893C4D" w14:textId="77777777" w:rsidR="00BA4C37" w:rsidRPr="00653AFA" w:rsidRDefault="00BA4C37" w:rsidP="00653AFA">
      <w:pPr>
        <w:pStyle w:val="Puesto"/>
        <w:ind w:firstLine="0"/>
        <w:rPr>
          <w:color w:val="auto"/>
        </w:rPr>
      </w:pPr>
    </w:p>
    <w:p w14:paraId="6BDB1BBB" w14:textId="77777777" w:rsidR="00BA4C37" w:rsidRPr="00653AFA" w:rsidRDefault="0036019E" w:rsidP="00653AFA">
      <w:pPr>
        <w:pStyle w:val="Puesto"/>
        <w:ind w:firstLine="0"/>
        <w:rPr>
          <w:color w:val="auto"/>
        </w:rPr>
      </w:pPr>
      <w:r w:rsidRPr="00653AFA">
        <w:rPr>
          <w:color w:val="auto"/>
        </w:rPr>
        <w:t>Invitados</w:t>
      </w:r>
    </w:p>
    <w:p w14:paraId="4FC3B2E5" w14:textId="77777777" w:rsidR="00BA4C37" w:rsidRPr="00653AFA" w:rsidRDefault="0036019E" w:rsidP="00653AFA">
      <w:pPr>
        <w:pStyle w:val="Puesto"/>
        <w:ind w:firstLine="0"/>
        <w:rPr>
          <w:color w:val="auto"/>
        </w:rPr>
      </w:pPr>
      <w:r w:rsidRPr="00653AFA">
        <w:rPr>
          <w:color w:val="auto"/>
        </w:rPr>
        <w:t>Representante de la Comisión Estatal de Derechos Humanos.</w:t>
      </w:r>
    </w:p>
    <w:p w14:paraId="21B2CCA4" w14:textId="77777777" w:rsidR="00BA4C37" w:rsidRPr="00653AFA" w:rsidRDefault="0036019E" w:rsidP="00653AFA">
      <w:pPr>
        <w:pStyle w:val="Puesto"/>
        <w:ind w:firstLine="0"/>
        <w:rPr>
          <w:color w:val="auto"/>
        </w:rPr>
      </w:pPr>
      <w:r w:rsidRPr="00653AFA">
        <w:rPr>
          <w:color w:val="auto"/>
        </w:rPr>
        <w:t>Representante de las áreas Municipales de Participación Ciudadana o Desarrollo Social o DIF.” Sic.</w:t>
      </w:r>
    </w:p>
    <w:p w14:paraId="63617410" w14:textId="77777777" w:rsidR="00BA4C37" w:rsidRPr="00653AFA" w:rsidRDefault="00BA4C37" w:rsidP="00653AFA"/>
    <w:p w14:paraId="2CAE6467" w14:textId="391EE89E" w:rsidR="00BA4C37" w:rsidRPr="00653AFA" w:rsidRDefault="0036019E" w:rsidP="00653AFA">
      <w:r w:rsidRPr="00653AFA">
        <w:lastRenderedPageBreak/>
        <w:t>De lo citado se advierte que</w:t>
      </w:r>
      <w:r w:rsidR="00923ED4" w:rsidRPr="00653AFA">
        <w:t>,</w:t>
      </w:r>
      <w:r w:rsidRPr="00653AFA">
        <w:t xml:space="preserve"> en el ámbito municipal,</w:t>
      </w:r>
      <w:r w:rsidR="00923ED4" w:rsidRPr="00653AFA">
        <w:t xml:space="preserve"> la Coordinación Territorial para la Construcción de la Paz</w:t>
      </w:r>
      <w:r w:rsidRPr="00653AFA">
        <w:t xml:space="preserve"> está integrad</w:t>
      </w:r>
      <w:r w:rsidR="00923ED4" w:rsidRPr="00653AFA">
        <w:t>a</w:t>
      </w:r>
      <w:r w:rsidRPr="00653AFA">
        <w:t xml:space="preserve"> por el Presidente Municipal, Secretario del Ayuntamiento, Representante de la Policía Municipal y el Juez Cívico de la localidad. </w:t>
      </w:r>
    </w:p>
    <w:p w14:paraId="394E8E0C" w14:textId="77777777" w:rsidR="00BA4C37" w:rsidRPr="00653AFA" w:rsidRDefault="00BA4C37" w:rsidP="00653AFA"/>
    <w:p w14:paraId="15AC38E8" w14:textId="77777777" w:rsidR="00BA4C37" w:rsidRPr="00653AFA" w:rsidRDefault="0036019E" w:rsidP="00653AFA">
      <w:r w:rsidRPr="00653AFA">
        <w:t xml:space="preserve">Asimismo, conforme al Manual de Coordinaciones Territoriales para la Construcción de la Paz, se prevé que de las reuniones se genera una </w:t>
      </w:r>
      <w:r w:rsidRPr="00653AFA">
        <w:rPr>
          <w:b/>
          <w:u w:val="single"/>
        </w:rPr>
        <w:t>minuta</w:t>
      </w:r>
      <w:r w:rsidRPr="00653AFA">
        <w:t>, las cuales deben de contener lo siguiente:</w:t>
      </w:r>
    </w:p>
    <w:p w14:paraId="0B0FC7E5" w14:textId="77777777" w:rsidR="00BA4C37" w:rsidRPr="00653AFA" w:rsidRDefault="00BA4C37" w:rsidP="00653AFA">
      <w:pPr>
        <w:spacing w:line="240" w:lineRule="auto"/>
      </w:pPr>
    </w:p>
    <w:p w14:paraId="777444B9" w14:textId="77777777" w:rsidR="00BA4C37" w:rsidRPr="00653AFA" w:rsidRDefault="0036019E" w:rsidP="00653AFA">
      <w:pPr>
        <w:pBdr>
          <w:top w:val="nil"/>
          <w:left w:val="nil"/>
          <w:bottom w:val="nil"/>
          <w:right w:val="nil"/>
          <w:between w:val="nil"/>
        </w:pBdr>
        <w:spacing w:line="240" w:lineRule="auto"/>
        <w:ind w:left="864" w:right="864"/>
        <w:rPr>
          <w:i/>
        </w:rPr>
      </w:pPr>
      <w:r w:rsidRPr="00653AFA">
        <w:rPr>
          <w:i/>
        </w:rPr>
        <w:t>“Id y nombre de la coordinación, datos del delegado regional territorial.</w:t>
      </w:r>
    </w:p>
    <w:p w14:paraId="427D77AD" w14:textId="77777777" w:rsidR="00BA4C37" w:rsidRPr="00653AFA" w:rsidRDefault="0036019E" w:rsidP="00653AFA">
      <w:pPr>
        <w:pBdr>
          <w:top w:val="nil"/>
          <w:left w:val="nil"/>
          <w:bottom w:val="nil"/>
          <w:right w:val="nil"/>
          <w:between w:val="nil"/>
        </w:pBdr>
        <w:spacing w:line="240" w:lineRule="auto"/>
        <w:ind w:left="864" w:right="864"/>
        <w:rPr>
          <w:i/>
        </w:rPr>
      </w:pPr>
      <w:r w:rsidRPr="00653AFA">
        <w:rPr>
          <w:i/>
        </w:rPr>
        <w:t>Fecha/Hora de inicio de la reunión/Hora de término.</w:t>
      </w:r>
    </w:p>
    <w:p w14:paraId="6264F519" w14:textId="77777777" w:rsidR="00BA4C37" w:rsidRPr="00653AFA" w:rsidRDefault="0036019E" w:rsidP="00653AFA">
      <w:pPr>
        <w:pBdr>
          <w:top w:val="nil"/>
          <w:left w:val="nil"/>
          <w:bottom w:val="nil"/>
          <w:right w:val="nil"/>
          <w:between w:val="nil"/>
        </w:pBdr>
        <w:spacing w:line="240" w:lineRule="auto"/>
        <w:ind w:left="864" w:right="864"/>
        <w:rPr>
          <w:i/>
        </w:rPr>
      </w:pPr>
      <w:r w:rsidRPr="00653AFA">
        <w:rPr>
          <w:i/>
        </w:rPr>
        <w:t>Legar de la reunión.</w:t>
      </w:r>
    </w:p>
    <w:p w14:paraId="561BA456" w14:textId="77777777" w:rsidR="00BA4C37" w:rsidRPr="00653AFA" w:rsidRDefault="0036019E" w:rsidP="00653AFA">
      <w:pPr>
        <w:pBdr>
          <w:top w:val="nil"/>
          <w:left w:val="nil"/>
          <w:bottom w:val="nil"/>
          <w:right w:val="nil"/>
          <w:between w:val="nil"/>
        </w:pBdr>
        <w:spacing w:line="240" w:lineRule="auto"/>
        <w:ind w:left="864" w:right="864"/>
        <w:rPr>
          <w:i/>
        </w:rPr>
      </w:pPr>
      <w:r w:rsidRPr="00653AFA">
        <w:rPr>
          <w:i/>
        </w:rPr>
        <w:t>Instituciones participantes/representantes cargo/suplentes.</w:t>
      </w:r>
    </w:p>
    <w:p w14:paraId="7D7C526D" w14:textId="77777777" w:rsidR="00BA4C37" w:rsidRPr="00653AFA" w:rsidRDefault="0036019E" w:rsidP="00653AFA">
      <w:pPr>
        <w:pBdr>
          <w:top w:val="nil"/>
          <w:left w:val="nil"/>
          <w:bottom w:val="nil"/>
          <w:right w:val="nil"/>
          <w:between w:val="nil"/>
        </w:pBdr>
        <w:spacing w:line="240" w:lineRule="auto"/>
        <w:ind w:left="864" w:right="864"/>
        <w:rPr>
          <w:b/>
          <w:i/>
        </w:rPr>
      </w:pPr>
      <w:r w:rsidRPr="00653AFA">
        <w:rPr>
          <w:b/>
          <w:i/>
        </w:rPr>
        <w:t>REPORTE DE ACCIONES</w:t>
      </w:r>
    </w:p>
    <w:p w14:paraId="257321FA" w14:textId="77777777" w:rsidR="00BA4C37" w:rsidRPr="00653AFA" w:rsidRDefault="0036019E" w:rsidP="00653AFA">
      <w:pPr>
        <w:pBdr>
          <w:top w:val="nil"/>
          <w:left w:val="nil"/>
          <w:bottom w:val="nil"/>
          <w:right w:val="nil"/>
          <w:between w:val="nil"/>
        </w:pBdr>
        <w:spacing w:line="240" w:lineRule="auto"/>
        <w:ind w:left="864" w:right="864"/>
        <w:rPr>
          <w:i/>
        </w:rPr>
      </w:pPr>
      <w:r w:rsidRPr="00653AFA">
        <w:rPr>
          <w:i/>
        </w:rPr>
        <w:t>Delegado regional territorial: incidencia de alertas por nivel y localidad.</w:t>
      </w:r>
    </w:p>
    <w:p w14:paraId="4CEB2965" w14:textId="77777777" w:rsidR="00BA4C37" w:rsidRPr="00653AFA" w:rsidRDefault="0036019E" w:rsidP="00653AFA">
      <w:pPr>
        <w:pBdr>
          <w:top w:val="nil"/>
          <w:left w:val="nil"/>
          <w:bottom w:val="nil"/>
          <w:right w:val="nil"/>
          <w:between w:val="nil"/>
        </w:pBdr>
        <w:spacing w:line="240" w:lineRule="auto"/>
        <w:ind w:left="864" w:right="864"/>
        <w:rPr>
          <w:i/>
        </w:rPr>
      </w:pPr>
      <w:r w:rsidRPr="00653AFA">
        <w:rPr>
          <w:i/>
        </w:rPr>
        <w:t xml:space="preserve">Representantes de las instituciones de seguridad: </w:t>
      </w:r>
      <w:r w:rsidRPr="00653AFA">
        <w:rPr>
          <w:b/>
          <w:i/>
          <w:u w:val="single"/>
        </w:rPr>
        <w:t>intervenciones, detenciones, puestas a disposición, operativos, seguimiento de sistema de alertas</w:t>
      </w:r>
      <w:r w:rsidRPr="00653AFA">
        <w:rPr>
          <w:i/>
        </w:rPr>
        <w:t>.</w:t>
      </w:r>
    </w:p>
    <w:p w14:paraId="749FDCA8" w14:textId="77777777" w:rsidR="00BA4C37" w:rsidRPr="00653AFA" w:rsidRDefault="0036019E" w:rsidP="00653AFA">
      <w:pPr>
        <w:pBdr>
          <w:top w:val="nil"/>
          <w:left w:val="nil"/>
          <w:bottom w:val="nil"/>
          <w:right w:val="nil"/>
          <w:between w:val="nil"/>
        </w:pBdr>
        <w:spacing w:line="240" w:lineRule="auto"/>
        <w:ind w:left="864" w:right="864"/>
        <w:rPr>
          <w:i/>
        </w:rPr>
      </w:pPr>
      <w:r w:rsidRPr="00653AFA">
        <w:rPr>
          <w:i/>
        </w:rPr>
        <w:t xml:space="preserve">Representante de las procuradurías: </w:t>
      </w:r>
      <w:r w:rsidRPr="00653AFA">
        <w:rPr>
          <w:b/>
          <w:i/>
          <w:u w:val="single"/>
        </w:rPr>
        <w:t>denuncias, detenidos, determinaciones</w:t>
      </w:r>
      <w:r w:rsidRPr="00653AFA">
        <w:rPr>
          <w:i/>
        </w:rPr>
        <w:t xml:space="preserve">. </w:t>
      </w:r>
    </w:p>
    <w:p w14:paraId="33E1187C" w14:textId="77777777" w:rsidR="00BA4C37" w:rsidRPr="00653AFA" w:rsidRDefault="0036019E" w:rsidP="00653AFA">
      <w:pPr>
        <w:pBdr>
          <w:top w:val="nil"/>
          <w:left w:val="nil"/>
          <w:bottom w:val="nil"/>
          <w:right w:val="nil"/>
          <w:between w:val="nil"/>
        </w:pBdr>
        <w:spacing w:line="240" w:lineRule="auto"/>
        <w:ind w:left="864" w:right="864"/>
        <w:rPr>
          <w:i/>
        </w:rPr>
      </w:pPr>
      <w:r w:rsidRPr="00653AFA">
        <w:rPr>
          <w:i/>
        </w:rPr>
        <w:t>Seguimiento de sistema de alertas.</w:t>
      </w:r>
    </w:p>
    <w:p w14:paraId="5D7525D6" w14:textId="77777777" w:rsidR="00BA4C37" w:rsidRPr="00653AFA" w:rsidRDefault="0036019E" w:rsidP="00653AFA">
      <w:pPr>
        <w:pBdr>
          <w:top w:val="nil"/>
          <w:left w:val="nil"/>
          <w:bottom w:val="nil"/>
          <w:right w:val="nil"/>
          <w:between w:val="nil"/>
        </w:pBdr>
        <w:spacing w:line="240" w:lineRule="auto"/>
        <w:ind w:left="864" w:right="864"/>
        <w:rPr>
          <w:i/>
        </w:rPr>
      </w:pPr>
      <w:r w:rsidRPr="00653AFA">
        <w:rPr>
          <w:i/>
        </w:rPr>
        <w:t>Representantes de los gobiernos municipales. Seguimiento del sistema de alertas.</w:t>
      </w:r>
    </w:p>
    <w:p w14:paraId="723965F2" w14:textId="77777777" w:rsidR="00BA4C37" w:rsidRPr="00653AFA" w:rsidRDefault="0036019E" w:rsidP="00653AFA">
      <w:pPr>
        <w:pBdr>
          <w:top w:val="nil"/>
          <w:left w:val="nil"/>
          <w:bottom w:val="nil"/>
          <w:right w:val="nil"/>
          <w:between w:val="nil"/>
        </w:pBdr>
        <w:spacing w:line="240" w:lineRule="auto"/>
        <w:ind w:left="864" w:right="864"/>
        <w:rPr>
          <w:i/>
        </w:rPr>
      </w:pPr>
      <w:r w:rsidRPr="00653AFA">
        <w:rPr>
          <w:i/>
        </w:rPr>
        <w:t>Implementación de acciones y programas municipales de prevención.</w:t>
      </w:r>
    </w:p>
    <w:p w14:paraId="1F08E1A3" w14:textId="77777777" w:rsidR="00BA4C37" w:rsidRPr="00653AFA" w:rsidRDefault="0036019E" w:rsidP="00653AFA">
      <w:pPr>
        <w:pBdr>
          <w:top w:val="nil"/>
          <w:left w:val="nil"/>
          <w:bottom w:val="nil"/>
          <w:right w:val="nil"/>
          <w:between w:val="nil"/>
        </w:pBdr>
        <w:spacing w:line="240" w:lineRule="auto"/>
        <w:ind w:left="864" w:right="864"/>
        <w:rPr>
          <w:i/>
        </w:rPr>
      </w:pPr>
      <w:r w:rsidRPr="00653AFA">
        <w:rPr>
          <w:i/>
        </w:rPr>
        <w:t>Ciudadanía: En caso de que algún ciudadano acuda de manera personal a la CT a hacer alguna solicitud, describir la solicitud.</w:t>
      </w:r>
    </w:p>
    <w:p w14:paraId="32C4F345" w14:textId="77777777" w:rsidR="00BA4C37" w:rsidRPr="00653AFA" w:rsidRDefault="0036019E" w:rsidP="00653AFA">
      <w:pPr>
        <w:pBdr>
          <w:top w:val="nil"/>
          <w:left w:val="nil"/>
          <w:bottom w:val="nil"/>
          <w:right w:val="nil"/>
          <w:between w:val="nil"/>
        </w:pBdr>
        <w:spacing w:line="240" w:lineRule="auto"/>
        <w:ind w:left="864" w:right="864"/>
        <w:rPr>
          <w:i/>
        </w:rPr>
      </w:pPr>
      <w:r w:rsidRPr="00653AFA">
        <w:rPr>
          <w:i/>
        </w:rPr>
        <w:t>Observaciones</w:t>
      </w:r>
    </w:p>
    <w:p w14:paraId="48B57BBA" w14:textId="77777777" w:rsidR="00BA4C37" w:rsidRPr="00653AFA" w:rsidRDefault="0036019E" w:rsidP="00653AFA">
      <w:pPr>
        <w:pBdr>
          <w:top w:val="nil"/>
          <w:left w:val="nil"/>
          <w:bottom w:val="nil"/>
          <w:right w:val="nil"/>
          <w:between w:val="nil"/>
        </w:pBdr>
        <w:spacing w:line="240" w:lineRule="auto"/>
        <w:ind w:left="864" w:right="864"/>
        <w:rPr>
          <w:b/>
          <w:i/>
          <w:u w:val="single"/>
        </w:rPr>
      </w:pPr>
      <w:r w:rsidRPr="00653AFA">
        <w:rPr>
          <w:b/>
          <w:i/>
          <w:u w:val="single"/>
        </w:rPr>
        <w:t>REPORTE DE ACUERDOS</w:t>
      </w:r>
    </w:p>
    <w:p w14:paraId="75586A5B" w14:textId="77777777" w:rsidR="00BA4C37" w:rsidRPr="00653AFA" w:rsidRDefault="0036019E" w:rsidP="00653AFA">
      <w:pPr>
        <w:pBdr>
          <w:top w:val="nil"/>
          <w:left w:val="nil"/>
          <w:bottom w:val="nil"/>
          <w:right w:val="nil"/>
          <w:between w:val="nil"/>
        </w:pBdr>
        <w:spacing w:line="240" w:lineRule="auto"/>
        <w:ind w:left="864" w:right="864"/>
        <w:rPr>
          <w:i/>
        </w:rPr>
      </w:pPr>
      <w:r w:rsidRPr="00653AFA">
        <w:rPr>
          <w:i/>
        </w:rPr>
        <w:t>Acuerdos numerados, descripción, instituciones responsables, tiempo de cumplimiento.</w:t>
      </w:r>
    </w:p>
    <w:p w14:paraId="5BF51274" w14:textId="77777777" w:rsidR="00BA4C37" w:rsidRPr="00653AFA" w:rsidRDefault="0036019E" w:rsidP="00653AFA">
      <w:pPr>
        <w:pBdr>
          <w:top w:val="nil"/>
          <w:left w:val="nil"/>
          <w:bottom w:val="nil"/>
          <w:right w:val="nil"/>
          <w:between w:val="nil"/>
        </w:pBdr>
        <w:spacing w:line="240" w:lineRule="auto"/>
        <w:ind w:left="864" w:right="864"/>
        <w:rPr>
          <w:b/>
          <w:i/>
        </w:rPr>
      </w:pPr>
      <w:r w:rsidRPr="00653AFA">
        <w:rPr>
          <w:b/>
          <w:i/>
        </w:rPr>
        <w:t>FIRMAS”</w:t>
      </w:r>
    </w:p>
    <w:p w14:paraId="63D1CD78" w14:textId="77777777" w:rsidR="00BA4C37" w:rsidRPr="00653AFA" w:rsidRDefault="00BA4C37" w:rsidP="00653AFA"/>
    <w:p w14:paraId="02C472ED" w14:textId="77777777" w:rsidR="00BA4C37" w:rsidRPr="00653AFA" w:rsidRDefault="0036019E" w:rsidP="00653AFA">
      <w:r w:rsidRPr="00653AFA">
        <w:t>De lo anterior, se advierte que</w:t>
      </w:r>
      <w:r w:rsidRPr="00653AFA">
        <w:rPr>
          <w:b/>
        </w:rPr>
        <w:t xml:space="preserve"> </w:t>
      </w:r>
      <w:r w:rsidRPr="00653AFA">
        <w:t xml:space="preserve">se levantan minutas de las reuniones de las mesas para la Coordinación de la Paz, en las que se contiene un reporte de acuerdos, así como un reporte de acciones realizadas tanto por el delegado regional, representantes de las instituciones de seguridad, representantes de las procuradurías, Representantes de los gobiernos municipales, </w:t>
      </w:r>
      <w:r w:rsidRPr="00653AFA">
        <w:lastRenderedPageBreak/>
        <w:t>y además se incluye un seguimiento de alertas, y la implementación de acciones y programas municipales de prevención.</w:t>
      </w:r>
    </w:p>
    <w:p w14:paraId="4579AB04" w14:textId="77777777" w:rsidR="00BA4C37" w:rsidRPr="00653AFA" w:rsidRDefault="00BA4C37" w:rsidP="00653AFA">
      <w:pPr>
        <w:rPr>
          <w:b/>
          <w:u w:val="single"/>
        </w:rPr>
      </w:pPr>
    </w:p>
    <w:p w14:paraId="67A285C8" w14:textId="77777777" w:rsidR="00BA4C37" w:rsidRPr="00653AFA" w:rsidRDefault="0036019E" w:rsidP="00653AFA">
      <w:r w:rsidRPr="00653AFA">
        <w:t xml:space="preserve">De esta manera, se concluye que </w:t>
      </w:r>
      <w:r w:rsidRPr="00653AFA">
        <w:rPr>
          <w:b/>
        </w:rPr>
        <w:t xml:space="preserve">EL SUJETO OBLIGADO </w:t>
      </w:r>
      <w:r w:rsidRPr="00653AFA">
        <w:t xml:space="preserve">cuenta con atribuciones para poseer o administrar la información solicitada en ejercicio de sus funciones, tal y como el propio ente recurrido lo asumió con la respuesta primigenia proporcionada, así como con lo manifestado en el informe justificado correspondiente, motivo por el cual se actualiza el supuesto previsto en el artículo 12 de la legislación aplicable en la materia, que es del tenor siguiente: </w:t>
      </w:r>
    </w:p>
    <w:p w14:paraId="60F32584" w14:textId="77777777" w:rsidR="00BA4C37" w:rsidRPr="00653AFA" w:rsidRDefault="00BA4C37" w:rsidP="00653AFA"/>
    <w:p w14:paraId="6AF32D51" w14:textId="77777777" w:rsidR="00BA4C37" w:rsidRPr="00653AFA" w:rsidRDefault="0036019E" w:rsidP="00653AFA">
      <w:pPr>
        <w:spacing w:line="240" w:lineRule="auto"/>
        <w:ind w:left="567" w:right="822"/>
        <w:rPr>
          <w:i/>
        </w:rPr>
      </w:pPr>
      <w:r w:rsidRPr="00653AFA">
        <w:rPr>
          <w:i/>
        </w:rPr>
        <w:t>“</w:t>
      </w:r>
      <w:r w:rsidRPr="00653AFA">
        <w:rPr>
          <w:b/>
          <w:i/>
        </w:rPr>
        <w:t>Artículo 12. Quienes generen, recopilen, administren, manejen, procesen, archiven o conserven información pública serán responsables de la misma</w:t>
      </w:r>
      <w:r w:rsidRPr="00653AFA">
        <w:rPr>
          <w:i/>
        </w:rPr>
        <w:t xml:space="preserve"> en los términos de las disposiciones jurídicas aplicables. </w:t>
      </w:r>
    </w:p>
    <w:p w14:paraId="0E1E59A4" w14:textId="77777777" w:rsidR="00BA4C37" w:rsidRPr="00653AFA" w:rsidRDefault="00BA4C37" w:rsidP="00653AFA">
      <w:pPr>
        <w:spacing w:line="240" w:lineRule="auto"/>
        <w:ind w:left="567" w:right="822"/>
      </w:pPr>
    </w:p>
    <w:p w14:paraId="3D619A8E" w14:textId="77777777" w:rsidR="00BA4C37" w:rsidRPr="00653AFA" w:rsidRDefault="0036019E" w:rsidP="00653AFA">
      <w:pPr>
        <w:spacing w:line="240" w:lineRule="auto"/>
        <w:ind w:left="567" w:right="822"/>
        <w:rPr>
          <w:i/>
        </w:rPr>
      </w:pPr>
      <w:r w:rsidRPr="00653AFA">
        <w:rPr>
          <w:b/>
          <w:i/>
        </w:rPr>
        <w:t>Los sujetos obligados sólo proporcionarán la información pública que se les requiera y que obre en sus archivos y en el estado en que ésta se encuentre.</w:t>
      </w:r>
      <w:r w:rsidRPr="00653AFA">
        <w:rPr>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64731958" w14:textId="77777777" w:rsidR="00BA4C37" w:rsidRPr="00653AFA" w:rsidRDefault="00BA4C37" w:rsidP="00653AFA"/>
    <w:p w14:paraId="2EA0240E" w14:textId="338A0183" w:rsidR="00BA4C37" w:rsidRPr="00653AFA" w:rsidRDefault="0036019E" w:rsidP="00653AFA">
      <w:pPr>
        <w:ind w:right="-28"/>
        <w:rPr>
          <w:b/>
        </w:rPr>
      </w:pPr>
      <w:r w:rsidRPr="00653AFA">
        <w:t xml:space="preserve">Además, resulta importante aclarar que, si bien el particular precisó que requería el listado de los acuerdos o determinaciones que se tomaron en cuenta en la mesa de coordinación para la construcción de la paz, así como el acta </w:t>
      </w:r>
      <w:r w:rsidR="00923ED4" w:rsidRPr="00653AFA">
        <w:t>respectiva</w:t>
      </w:r>
      <w:r w:rsidRPr="00653AFA">
        <w:t xml:space="preserve">, se advierte que lo se genera derivado de dichas reuniones de coordinación para la construcción de la paz es una </w:t>
      </w:r>
      <w:r w:rsidRPr="00653AFA">
        <w:rPr>
          <w:b/>
        </w:rPr>
        <w:t xml:space="preserve">minuta, </w:t>
      </w:r>
      <w:r w:rsidRPr="00653AFA">
        <w:t xml:space="preserve">en la que se contiene un </w:t>
      </w:r>
      <w:r w:rsidRPr="00653AFA">
        <w:rPr>
          <w:b/>
        </w:rPr>
        <w:t>reporte de acuerdos.</w:t>
      </w:r>
    </w:p>
    <w:p w14:paraId="5093F3D1" w14:textId="77777777" w:rsidR="00BA4C37" w:rsidRPr="00653AFA" w:rsidRDefault="00BA4C37" w:rsidP="00653AFA">
      <w:pPr>
        <w:ind w:right="-28"/>
        <w:rPr>
          <w:b/>
        </w:rPr>
      </w:pPr>
    </w:p>
    <w:p w14:paraId="56FD84BF" w14:textId="5068CF36" w:rsidR="00BA4C37" w:rsidRPr="00653AFA" w:rsidRDefault="0036019E" w:rsidP="00653AFA">
      <w:pPr>
        <w:ind w:right="-28"/>
        <w:rPr>
          <w:b/>
        </w:rPr>
      </w:pPr>
      <w:r w:rsidRPr="00653AFA">
        <w:t xml:space="preserve">Por tanto, atendiendo que los particulares no son expertos en la materia, para efectos del presente asunto, de manera concreta se tiene que el documento al que pretende acceder el particular consiste en la </w:t>
      </w:r>
      <w:r w:rsidRPr="00653AFA">
        <w:rPr>
          <w:b/>
        </w:rPr>
        <w:t xml:space="preserve">Minuta de la Reunión de las Coordinaciones Territoriales, </w:t>
      </w:r>
      <w:r w:rsidRPr="00653AFA">
        <w:rPr>
          <w:b/>
        </w:rPr>
        <w:lastRenderedPageBreak/>
        <w:t>celebradas por la actual administración encabezada por la Presidenta Municipal Martha Guerrero Sánchez, al 21 de enero de 2025.</w:t>
      </w:r>
    </w:p>
    <w:p w14:paraId="56DA7BD6" w14:textId="77777777" w:rsidR="00BA4C37" w:rsidRPr="00653AFA" w:rsidRDefault="00BA4C37" w:rsidP="00653AFA">
      <w:pPr>
        <w:ind w:right="-28"/>
        <w:rPr>
          <w:b/>
        </w:rPr>
      </w:pPr>
    </w:p>
    <w:p w14:paraId="16CDA287" w14:textId="77777777" w:rsidR="00BA4C37" w:rsidRPr="00653AFA" w:rsidRDefault="0036019E" w:rsidP="00653AFA">
      <w:r w:rsidRPr="00653AFA">
        <w:t>Por lo que este Órgano Garante en aras de garantizar el derecho de acceso a la información realizó una consulta en la red oficial del ente recurrido</w:t>
      </w:r>
      <w:r w:rsidRPr="00653AFA">
        <w:rPr>
          <w:vertAlign w:val="superscript"/>
        </w:rPr>
        <w:footnoteReference w:id="1"/>
      </w:r>
      <w:r w:rsidRPr="00653AFA">
        <w:t xml:space="preserve"> localizando lo siguiente:</w:t>
      </w:r>
    </w:p>
    <w:p w14:paraId="69E0CA17" w14:textId="77777777" w:rsidR="00BA4C37" w:rsidRPr="00653AFA" w:rsidRDefault="0036019E" w:rsidP="00653AFA">
      <w:pPr>
        <w:jc w:val="center"/>
      </w:pPr>
      <w:r w:rsidRPr="00653AFA">
        <w:rPr>
          <w:noProof/>
        </w:rPr>
        <w:drawing>
          <wp:inline distT="0" distB="0" distL="0" distR="0" wp14:anchorId="7629ED70" wp14:editId="4186E3C3">
            <wp:extent cx="4534533" cy="3705742"/>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b="16344"/>
                    <a:stretch>
                      <a:fillRect/>
                    </a:stretch>
                  </pic:blipFill>
                  <pic:spPr>
                    <a:xfrm>
                      <a:off x="0" y="0"/>
                      <a:ext cx="4534533" cy="3705742"/>
                    </a:xfrm>
                    <a:prstGeom prst="rect">
                      <a:avLst/>
                    </a:prstGeom>
                    <a:ln/>
                  </pic:spPr>
                </pic:pic>
              </a:graphicData>
            </a:graphic>
          </wp:inline>
        </w:drawing>
      </w:r>
      <w:r w:rsidRPr="00653AFA">
        <w:rPr>
          <w:noProof/>
        </w:rPr>
        <mc:AlternateContent>
          <mc:Choice Requires="wps">
            <w:drawing>
              <wp:anchor distT="0" distB="0" distL="114300" distR="114300" simplePos="0" relativeHeight="251658240" behindDoc="0" locked="0" layoutInCell="1" hidden="0" allowOverlap="1" wp14:anchorId="6EDC9644" wp14:editId="1F7D9429">
                <wp:simplePos x="0" y="0"/>
                <wp:positionH relativeFrom="column">
                  <wp:posOffset>5285596</wp:posOffset>
                </wp:positionH>
                <wp:positionV relativeFrom="paragraph">
                  <wp:posOffset>75720</wp:posOffset>
                </wp:positionV>
                <wp:extent cx="458927" cy="217525"/>
                <wp:effectExtent l="0" t="0" r="0" b="0"/>
                <wp:wrapNone/>
                <wp:docPr id="1" name="Flecha: a la derecha 1"/>
                <wp:cNvGraphicFramePr/>
                <a:graphic xmlns:a="http://schemas.openxmlformats.org/drawingml/2006/main">
                  <a:graphicData uri="http://schemas.microsoft.com/office/word/2010/wordprocessingShape">
                    <wps:wsp>
                      <wps:cNvSpPr/>
                      <wps:spPr>
                        <a:xfrm rot="10800000">
                          <a:off x="0" y="0"/>
                          <a:ext cx="458927" cy="217525"/>
                        </a:xfrm>
                        <a:prstGeom prst="rightArrow">
                          <a:avLst>
                            <a:gd name="adj1" fmla="val 50000"/>
                            <a:gd name="adj2" fmla="val 50000"/>
                          </a:avLst>
                        </a:prstGeom>
                        <a:solidFill>
                          <a:srgbClr val="FF0000"/>
                        </a:solidFill>
                        <a:ln w="12700" cap="flat" cmpd="sng">
                          <a:solidFill>
                            <a:srgbClr val="FF0000"/>
                          </a:solidFill>
                          <a:prstDash val="solid"/>
                          <a:miter lim="800000"/>
                          <a:headEnd type="none" w="sm" len="sm"/>
                          <a:tailEnd type="none" w="sm" len="sm"/>
                        </a:ln>
                      </wps:spPr>
                      <wps:txbx>
                        <w:txbxContent>
                          <w:p w14:paraId="03ABA10D" w14:textId="77777777" w:rsidR="002B32C1" w:rsidRDefault="002B32C1" w:rsidP="003053A8">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DC96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 o:spid="_x0000_s1026" type="#_x0000_t13" style="position:absolute;left:0;text-align:left;margin-left:416.2pt;margin-top:5.95pt;width:36.15pt;height:17.15pt;rotation:18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" adj="16481" fillcolor="red" strokecolor="red" strokeweight="1pt">
                <v:stroke startarrowwidth="narrow" startarrowlength="short" endarrowwidth="narrow" endarrowlength="short"/>
                <v:textbox inset="2.53958mm,2.53958mm,2.53958mm,2.53958mm">
                  <w:txbxContent>
                    <w:p w14:paraId="03ABA10D" w14:textId="77777777" w:rsidR="00000000" w:rsidRDefault="00000000" w:rsidP="003053A8">
                      <w:pPr>
                        <w:spacing w:line="240" w:lineRule="auto"/>
                        <w:jc w:val="left"/>
                        <w:textDirection w:val="btLr"/>
                      </w:pPr>
                    </w:p>
                  </w:txbxContent>
                </v:textbox>
              </v:shape>
            </w:pict>
          </mc:Fallback>
        </mc:AlternateContent>
      </w:r>
    </w:p>
    <w:p w14:paraId="6FB5C545" w14:textId="0B32933B" w:rsidR="00BA4C37" w:rsidRPr="00653AFA" w:rsidRDefault="0036019E" w:rsidP="00653AFA">
      <w:r w:rsidRPr="00653AFA">
        <w:t>En atención a ello</w:t>
      </w:r>
      <w:r w:rsidR="00923ED4" w:rsidRPr="00653AFA">
        <w:t>, es</w:t>
      </w:r>
      <w:r w:rsidRPr="00653AFA">
        <w:t xml:space="preserve"> necesario hacer hincapié</w:t>
      </w:r>
      <w:r w:rsidR="00923ED4" w:rsidRPr="00653AFA">
        <w:t xml:space="preserve"> en</w:t>
      </w:r>
      <w:r w:rsidRPr="00653AFA">
        <w:t xml:space="preserve"> que la información precisada con anterioridad es referente a publicaciones electrónicas, por lo que, si bien carecen de valor probatorio, arrojan indicios sobre los hechos a los que se refieren</w:t>
      </w:r>
      <w:r w:rsidR="00923ED4" w:rsidRPr="00653AFA">
        <w:t>.</w:t>
      </w:r>
      <w:r w:rsidRPr="00653AFA">
        <w:t xml:space="preserve"> </w:t>
      </w:r>
      <w:r w:rsidR="00923ED4" w:rsidRPr="00653AFA">
        <w:t>S</w:t>
      </w:r>
      <w:r w:rsidRPr="00653AFA">
        <w:t>irve de apoyo a lo anteriormente señalado:</w:t>
      </w:r>
    </w:p>
    <w:p w14:paraId="2B5DDE01" w14:textId="77777777" w:rsidR="00BA4C37" w:rsidRPr="00653AFA" w:rsidRDefault="00BA4C37" w:rsidP="00653AFA"/>
    <w:p w14:paraId="4B1AA29B" w14:textId="77777777" w:rsidR="00BA4C37" w:rsidRPr="00653AFA" w:rsidRDefault="0036019E" w:rsidP="00653AFA">
      <w:pPr>
        <w:pBdr>
          <w:top w:val="nil"/>
          <w:left w:val="nil"/>
          <w:bottom w:val="nil"/>
          <w:right w:val="nil"/>
          <w:between w:val="nil"/>
        </w:pBdr>
        <w:spacing w:line="240" w:lineRule="auto"/>
        <w:ind w:left="851" w:right="822"/>
        <w:rPr>
          <w:i/>
        </w:rPr>
      </w:pPr>
      <w:r w:rsidRPr="00653AFA">
        <w:rPr>
          <w:b/>
          <w:i/>
        </w:rPr>
        <w:lastRenderedPageBreak/>
        <w:t>PÁGINAS WEB O ELECTRÓNICAS. SU CONTENIDO ES UN HECHO NOTORIO Y SUSCEPTIBLE DE SER VALORADO EN UNA DECISIÓN JUDICIAL.</w:t>
      </w:r>
    </w:p>
    <w:p w14:paraId="57DCF0C5" w14:textId="77777777" w:rsidR="00BA4C37" w:rsidRPr="00653AFA" w:rsidRDefault="0036019E" w:rsidP="00653AFA">
      <w:pPr>
        <w:pBdr>
          <w:top w:val="nil"/>
          <w:left w:val="nil"/>
          <w:bottom w:val="nil"/>
          <w:right w:val="nil"/>
          <w:between w:val="nil"/>
        </w:pBdr>
        <w:spacing w:line="240" w:lineRule="auto"/>
        <w:ind w:left="851" w:right="822"/>
        <w:rPr>
          <w:i/>
        </w:rPr>
      </w:pPr>
      <w:r w:rsidRPr="00653AFA">
        <w:rPr>
          <w:i/>
        </w:rPr>
        <w:t>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14:paraId="520D94F3" w14:textId="77777777" w:rsidR="00BA4C37" w:rsidRPr="00653AFA" w:rsidRDefault="00BA4C37" w:rsidP="00653AFA">
      <w:pPr>
        <w:ind w:right="-28"/>
        <w:rPr>
          <w:b/>
        </w:rPr>
      </w:pPr>
    </w:p>
    <w:p w14:paraId="6E1810E1" w14:textId="77777777" w:rsidR="00BA4C37" w:rsidRPr="00653AFA" w:rsidRDefault="0036019E" w:rsidP="00653AFA">
      <w:pPr>
        <w:ind w:right="-28"/>
      </w:pPr>
      <w:r w:rsidRPr="00653AFA">
        <w:t xml:space="preserve">Establecido lo anterior, se procede al análisis de las constancias que integran el </w:t>
      </w:r>
      <w:r w:rsidRPr="00653AFA">
        <w:rPr>
          <w:b/>
        </w:rPr>
        <w:t>SAIMEX</w:t>
      </w:r>
      <w:r w:rsidRPr="00653AFA">
        <w:t>, iniciando con el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C4C8971" w14:textId="77777777" w:rsidR="00BA4C37" w:rsidRPr="00653AFA" w:rsidRDefault="00BA4C37" w:rsidP="00653AFA">
      <w:pPr>
        <w:ind w:right="-93"/>
      </w:pPr>
    </w:p>
    <w:p w14:paraId="0F4177B7" w14:textId="3784A014" w:rsidR="00BA4C37" w:rsidRPr="00653AFA" w:rsidRDefault="0036019E" w:rsidP="00653AFA">
      <w:pPr>
        <w:numPr>
          <w:ilvl w:val="0"/>
          <w:numId w:val="1"/>
        </w:numPr>
        <w:ind w:right="-93"/>
      </w:pPr>
      <w:r w:rsidRPr="00653AFA">
        <w:t xml:space="preserve">Las Unidades de Transparencia garantizarán que las solicitudes de acceso a la información se turnen a todas las áreas competentes que cuenten con la información o deban tenerla </w:t>
      </w:r>
      <w:r w:rsidR="00923ED4" w:rsidRPr="00653AFA">
        <w:t>de acuerdo con</w:t>
      </w:r>
      <w:r w:rsidRPr="00653AFA">
        <w:t xml:space="preserve"> </w:t>
      </w:r>
      <w:r w:rsidR="00923ED4" w:rsidRPr="00653AFA">
        <w:t>sus</w:t>
      </w:r>
      <w:r w:rsidRPr="00653AFA">
        <w:t xml:space="preserve"> facultades, competencias y funciones, con el objeto de </w:t>
      </w:r>
      <w:r w:rsidRPr="00653AFA">
        <w:lastRenderedPageBreak/>
        <w:t xml:space="preserve">que dichas áreas realicen una búsqueda exhaustiva y razonable de la información requerida, y </w:t>
      </w:r>
    </w:p>
    <w:p w14:paraId="5D9A5BC7" w14:textId="77777777" w:rsidR="00BA4C37" w:rsidRPr="00653AFA" w:rsidRDefault="00BA4C37" w:rsidP="00653AFA">
      <w:pPr>
        <w:ind w:left="720" w:right="-93"/>
      </w:pPr>
    </w:p>
    <w:p w14:paraId="05BFD942" w14:textId="77777777" w:rsidR="00BA4C37" w:rsidRPr="00653AFA" w:rsidRDefault="0036019E" w:rsidP="00653AFA">
      <w:pPr>
        <w:numPr>
          <w:ilvl w:val="0"/>
          <w:numId w:val="1"/>
        </w:numPr>
        <w:ind w:right="-93"/>
      </w:pPr>
      <w:r w:rsidRPr="00653AFA">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2BFE6509" w14:textId="77777777" w:rsidR="00BA4C37" w:rsidRPr="00653AFA" w:rsidRDefault="00BA4C37" w:rsidP="00653AFA">
      <w:pPr>
        <w:ind w:right="-93"/>
      </w:pPr>
    </w:p>
    <w:p w14:paraId="5976DC9D" w14:textId="3022FA87" w:rsidR="00BA4C37" w:rsidRPr="00653AFA" w:rsidRDefault="0036019E" w:rsidP="00653AFA">
      <w:pPr>
        <w:pBdr>
          <w:top w:val="nil"/>
          <w:left w:val="nil"/>
          <w:bottom w:val="nil"/>
          <w:right w:val="nil"/>
          <w:between w:val="nil"/>
        </w:pBdr>
        <w:spacing w:after="240"/>
        <w:ind w:right="-28"/>
        <w:rPr>
          <w:b/>
        </w:rPr>
      </w:pPr>
      <w:r w:rsidRPr="00653AFA">
        <w:t>En otras palabras, si bien la Titular de la Unidad de Transparencia es la encargada de dar atención a las solicitudes de información</w:t>
      </w:r>
      <w:r w:rsidR="00923ED4" w:rsidRPr="00653AFA">
        <w:t>,</w:t>
      </w:r>
      <w:r w:rsidRPr="00653AFA">
        <w:t xml:space="preserve"> con fundamento en los artículos 50 y 53 fracciones II, V y VI  de la Ley de Transparencia y Acceso a la Información Pública del Estado de México y Municipios, también lo es que, dentro de sus propias funciones se encuentra la de tramitar ante las Áreas poseedoras la información que se solicita, a efecto de entregarla al solicitante, de acuerdo a la forma en que la Unidad Administrativa la genere, recopile, administre, maneje, procese, archive o conserve, esto de conformidad con los artículos 51 y 53 fracción IV de la Ley en cita, que refieren:</w:t>
      </w:r>
      <w:r w:rsidRPr="00653AFA">
        <w:rPr>
          <w:b/>
        </w:rPr>
        <w:t xml:space="preserve"> </w:t>
      </w:r>
    </w:p>
    <w:p w14:paraId="3FFA64C7" w14:textId="77777777" w:rsidR="00BA4C37" w:rsidRPr="00653AFA" w:rsidRDefault="0036019E" w:rsidP="00653AFA">
      <w:pPr>
        <w:pStyle w:val="Puesto"/>
        <w:ind w:firstLine="0"/>
        <w:jc w:val="center"/>
        <w:rPr>
          <w:b/>
          <w:color w:val="auto"/>
        </w:rPr>
      </w:pPr>
      <w:r w:rsidRPr="00653AFA">
        <w:rPr>
          <w:color w:val="auto"/>
        </w:rPr>
        <w:t>“</w:t>
      </w:r>
      <w:r w:rsidRPr="00653AFA">
        <w:rPr>
          <w:b/>
          <w:color w:val="auto"/>
        </w:rPr>
        <w:t>Ley de Transparencia y Acceso a la Información Pública del Estado de México y Municipios</w:t>
      </w:r>
    </w:p>
    <w:p w14:paraId="03F8F5CC" w14:textId="77777777" w:rsidR="00BA4C37" w:rsidRPr="00653AFA" w:rsidRDefault="00BA4C37" w:rsidP="00653AFA"/>
    <w:p w14:paraId="00FA3BE0" w14:textId="77777777" w:rsidR="00BA4C37" w:rsidRPr="00653AFA" w:rsidRDefault="0036019E" w:rsidP="00653AFA">
      <w:pPr>
        <w:pStyle w:val="Puesto"/>
        <w:ind w:firstLine="0"/>
        <w:rPr>
          <w:color w:val="auto"/>
        </w:rPr>
      </w:pPr>
      <w:r w:rsidRPr="00653AFA">
        <w:rPr>
          <w:color w:val="auto"/>
        </w:rPr>
        <w:t>“</w:t>
      </w:r>
      <w:r w:rsidRPr="00653AFA">
        <w:rPr>
          <w:b/>
          <w:color w:val="auto"/>
        </w:rPr>
        <w:t>Artículo 50.</w:t>
      </w:r>
      <w:r w:rsidRPr="00653AFA">
        <w:rPr>
          <w:color w:val="auto"/>
        </w:rPr>
        <w:t xml:space="preserve"> Los sujetos obligados contarán con un área responsable para la atención de las solicitudes de información, a la que se le denominará Unidad de Transparencia. </w:t>
      </w:r>
    </w:p>
    <w:p w14:paraId="1AD7ACA9" w14:textId="77777777" w:rsidR="00BA4C37" w:rsidRPr="00653AFA" w:rsidRDefault="00BA4C37" w:rsidP="00653AFA">
      <w:pPr>
        <w:pStyle w:val="Puesto"/>
        <w:ind w:firstLine="0"/>
        <w:rPr>
          <w:color w:val="auto"/>
        </w:rPr>
      </w:pPr>
    </w:p>
    <w:p w14:paraId="5F079048" w14:textId="77777777" w:rsidR="00BA4C37" w:rsidRPr="00653AFA" w:rsidRDefault="0036019E" w:rsidP="00653AFA">
      <w:pPr>
        <w:pStyle w:val="Puesto"/>
        <w:ind w:firstLine="0"/>
        <w:rPr>
          <w:color w:val="auto"/>
        </w:rPr>
      </w:pPr>
      <w:r w:rsidRPr="00653AFA">
        <w:rPr>
          <w:b/>
          <w:color w:val="auto"/>
        </w:rPr>
        <w:t>Artículo 51.</w:t>
      </w:r>
      <w:r w:rsidRPr="00653AFA">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0370B09" w14:textId="77777777" w:rsidR="00BA4C37" w:rsidRPr="00653AFA" w:rsidRDefault="0036019E" w:rsidP="00653AFA">
      <w:pPr>
        <w:pStyle w:val="Puesto"/>
        <w:ind w:firstLine="0"/>
        <w:rPr>
          <w:color w:val="auto"/>
        </w:rPr>
      </w:pPr>
      <w:r w:rsidRPr="00653AFA">
        <w:rPr>
          <w:color w:val="auto"/>
        </w:rPr>
        <w:t>…</w:t>
      </w:r>
    </w:p>
    <w:p w14:paraId="1AAF3795" w14:textId="77777777" w:rsidR="00BA4C37" w:rsidRPr="00653AFA" w:rsidRDefault="0036019E" w:rsidP="00653AFA">
      <w:pPr>
        <w:pStyle w:val="Puesto"/>
        <w:ind w:firstLine="0"/>
        <w:rPr>
          <w:color w:val="auto"/>
        </w:rPr>
      </w:pPr>
      <w:r w:rsidRPr="00653AFA">
        <w:rPr>
          <w:b/>
          <w:color w:val="auto"/>
        </w:rPr>
        <w:lastRenderedPageBreak/>
        <w:t>Artículo 53</w:t>
      </w:r>
      <w:r w:rsidRPr="00653AFA">
        <w:rPr>
          <w:color w:val="auto"/>
        </w:rPr>
        <w:t>. Las Unidades de Transparencia tendrán las siguientes funciones:</w:t>
      </w:r>
    </w:p>
    <w:p w14:paraId="4EF40467" w14:textId="77777777" w:rsidR="00BA4C37" w:rsidRPr="00653AFA" w:rsidRDefault="0036019E" w:rsidP="00653AFA">
      <w:pPr>
        <w:pStyle w:val="Puesto"/>
        <w:ind w:firstLine="0"/>
        <w:rPr>
          <w:color w:val="auto"/>
        </w:rPr>
      </w:pPr>
      <w:r w:rsidRPr="00653AFA">
        <w:rPr>
          <w:color w:val="auto"/>
        </w:rPr>
        <w:t>…</w:t>
      </w:r>
    </w:p>
    <w:p w14:paraId="0259C2E1" w14:textId="77777777" w:rsidR="00BA4C37" w:rsidRPr="00653AFA" w:rsidRDefault="0036019E" w:rsidP="00653AFA">
      <w:pPr>
        <w:pStyle w:val="Puesto"/>
        <w:ind w:firstLine="0"/>
        <w:rPr>
          <w:color w:val="auto"/>
        </w:rPr>
      </w:pPr>
      <w:r w:rsidRPr="00653AFA">
        <w:rPr>
          <w:color w:val="auto"/>
        </w:rPr>
        <w:t xml:space="preserve">II. Recibir, tramitar y dar respuesta a las solicitudes de acceso a la información; </w:t>
      </w:r>
    </w:p>
    <w:p w14:paraId="4895F4F3" w14:textId="77777777" w:rsidR="00BA4C37" w:rsidRPr="00653AFA" w:rsidRDefault="0036019E" w:rsidP="00653AFA">
      <w:pPr>
        <w:pStyle w:val="Puesto"/>
        <w:ind w:firstLine="0"/>
        <w:rPr>
          <w:color w:val="auto"/>
        </w:rPr>
      </w:pPr>
      <w:r w:rsidRPr="00653AFA">
        <w:rPr>
          <w:color w:val="auto"/>
        </w:rPr>
        <w:t>…</w:t>
      </w:r>
    </w:p>
    <w:p w14:paraId="3BE2E57F" w14:textId="77777777" w:rsidR="00BA4C37" w:rsidRPr="00653AFA" w:rsidRDefault="0036019E" w:rsidP="00653AFA">
      <w:pPr>
        <w:pStyle w:val="Puesto"/>
        <w:ind w:firstLine="0"/>
        <w:rPr>
          <w:color w:val="auto"/>
        </w:rPr>
      </w:pPr>
      <w:r w:rsidRPr="00653AFA">
        <w:rPr>
          <w:color w:val="auto"/>
        </w:rPr>
        <w:t xml:space="preserve">IV. Realizar, con efectividad, los trámites internos necesarios para la atención de las solicitudes de acceso a la información; </w:t>
      </w:r>
    </w:p>
    <w:p w14:paraId="0A8B141A" w14:textId="77777777" w:rsidR="00BA4C37" w:rsidRPr="00653AFA" w:rsidRDefault="0036019E" w:rsidP="00653AFA">
      <w:pPr>
        <w:pStyle w:val="Puesto"/>
        <w:ind w:firstLine="0"/>
        <w:rPr>
          <w:color w:val="auto"/>
        </w:rPr>
      </w:pPr>
      <w:r w:rsidRPr="00653AFA">
        <w:rPr>
          <w:color w:val="auto"/>
        </w:rPr>
        <w:t xml:space="preserve">V. Entregar, en su caso, a los particulares la información solicitada; </w:t>
      </w:r>
    </w:p>
    <w:p w14:paraId="148EF08E" w14:textId="77777777" w:rsidR="00BA4C37" w:rsidRPr="00653AFA" w:rsidRDefault="0036019E" w:rsidP="00653AFA">
      <w:pPr>
        <w:pStyle w:val="Puesto"/>
        <w:ind w:firstLine="0"/>
        <w:rPr>
          <w:color w:val="auto"/>
        </w:rPr>
      </w:pPr>
      <w:r w:rsidRPr="00653AFA">
        <w:rPr>
          <w:color w:val="auto"/>
        </w:rPr>
        <w:t>VI. Efectuar las notificaciones a los solicitantes;” (Sic)</w:t>
      </w:r>
    </w:p>
    <w:p w14:paraId="4AAF3986" w14:textId="77777777" w:rsidR="00BA4C37" w:rsidRPr="00653AFA" w:rsidRDefault="00BA4C37" w:rsidP="00653AFA">
      <w:pPr>
        <w:tabs>
          <w:tab w:val="left" w:pos="709"/>
        </w:tabs>
        <w:ind w:left="851" w:right="-28"/>
      </w:pPr>
    </w:p>
    <w:p w14:paraId="3F3E9D86" w14:textId="77777777" w:rsidR="00BA4C37" w:rsidRPr="00653AFA" w:rsidRDefault="0036019E" w:rsidP="00653AFA">
      <w:pPr>
        <w:ind w:right="-28"/>
      </w:pPr>
      <w:r w:rsidRPr="00653AFA">
        <w:t xml:space="preserve">Aunado a lo anterior, se debe señalar que aunque la solicitud de información y la respuesta estén dirigidas y atendidas por un </w:t>
      </w:r>
      <w:r w:rsidRPr="00653AFA">
        <w:rPr>
          <w:b/>
        </w:rPr>
        <w:t>SUJETO OBLIGADO</w:t>
      </w:r>
      <w:r w:rsidRPr="00653AFA">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02E0155" w14:textId="77777777" w:rsidR="00BA4C37" w:rsidRPr="00653AFA" w:rsidRDefault="00BA4C37" w:rsidP="00653AFA">
      <w:pPr>
        <w:spacing w:line="276" w:lineRule="auto"/>
        <w:ind w:right="-28"/>
      </w:pPr>
    </w:p>
    <w:p w14:paraId="5FF60A0C" w14:textId="77777777" w:rsidR="00BA4C37" w:rsidRPr="00653AFA" w:rsidRDefault="0036019E" w:rsidP="00653AFA">
      <w:pPr>
        <w:pStyle w:val="Puesto"/>
        <w:ind w:firstLine="0"/>
        <w:rPr>
          <w:color w:val="auto"/>
        </w:rPr>
      </w:pPr>
      <w:r w:rsidRPr="00653AFA">
        <w:rPr>
          <w:color w:val="auto"/>
        </w:rPr>
        <w:t>“</w:t>
      </w:r>
      <w:r w:rsidRPr="00653AFA">
        <w:rPr>
          <w:b/>
          <w:color w:val="auto"/>
        </w:rPr>
        <w:t>Artículo 3.</w:t>
      </w:r>
      <w:r w:rsidRPr="00653AFA">
        <w:rPr>
          <w:color w:val="auto"/>
        </w:rPr>
        <w:t xml:space="preserve"> Para los efectos de la presente Ley se entenderá por:</w:t>
      </w:r>
    </w:p>
    <w:p w14:paraId="7CEC44F9" w14:textId="77777777" w:rsidR="00BA4C37" w:rsidRPr="00653AFA" w:rsidRDefault="0036019E" w:rsidP="00653AFA">
      <w:pPr>
        <w:pStyle w:val="Puesto"/>
        <w:ind w:firstLine="0"/>
        <w:rPr>
          <w:color w:val="auto"/>
        </w:rPr>
      </w:pPr>
      <w:r w:rsidRPr="00653AFA">
        <w:rPr>
          <w:color w:val="auto"/>
        </w:rPr>
        <w:t>…</w:t>
      </w:r>
    </w:p>
    <w:p w14:paraId="0F1F03C3" w14:textId="77777777" w:rsidR="00BA4C37" w:rsidRPr="00653AFA" w:rsidRDefault="0036019E" w:rsidP="00653AFA">
      <w:pPr>
        <w:pStyle w:val="Puesto"/>
        <w:ind w:firstLine="0"/>
        <w:rPr>
          <w:color w:val="auto"/>
        </w:rPr>
      </w:pPr>
      <w:r w:rsidRPr="00653AFA">
        <w:rPr>
          <w:color w:val="auto"/>
        </w:rPr>
        <w:t xml:space="preserve">XXXIX. </w:t>
      </w:r>
      <w:r w:rsidRPr="00653AFA">
        <w:rPr>
          <w:b/>
          <w:color w:val="auto"/>
        </w:rPr>
        <w:t>Servidor público habilitado</w:t>
      </w:r>
      <w:r w:rsidRPr="00653AFA">
        <w:rPr>
          <w:color w:val="auto"/>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3E01AB2" w14:textId="77777777" w:rsidR="00BA4C37" w:rsidRPr="00653AFA" w:rsidRDefault="0036019E" w:rsidP="00653AFA">
      <w:pPr>
        <w:pStyle w:val="Puesto"/>
        <w:ind w:firstLine="0"/>
        <w:rPr>
          <w:color w:val="auto"/>
        </w:rPr>
      </w:pPr>
      <w:r w:rsidRPr="00653AFA">
        <w:rPr>
          <w:color w:val="auto"/>
        </w:rPr>
        <w:t>…</w:t>
      </w:r>
    </w:p>
    <w:p w14:paraId="376CE3C0" w14:textId="77777777" w:rsidR="00BA4C37" w:rsidRPr="00653AFA" w:rsidRDefault="0036019E" w:rsidP="00653AFA">
      <w:pPr>
        <w:pStyle w:val="Puesto"/>
        <w:ind w:firstLine="0"/>
        <w:rPr>
          <w:color w:val="auto"/>
        </w:rPr>
      </w:pPr>
      <w:r w:rsidRPr="00653AFA">
        <w:rPr>
          <w:b/>
          <w:color w:val="auto"/>
        </w:rPr>
        <w:t>Artículo 58.</w:t>
      </w:r>
      <w:r w:rsidRPr="00653AFA">
        <w:rPr>
          <w:color w:val="auto"/>
        </w:rPr>
        <w:t xml:space="preserve"> Los servidores públicos habilitados serán designados por el titular del sujeto obligado a propuesta del responsable de la Unidad de Transparencia.</w:t>
      </w:r>
    </w:p>
    <w:p w14:paraId="676A025B" w14:textId="77777777" w:rsidR="00BA4C37" w:rsidRPr="00653AFA" w:rsidRDefault="00BA4C37" w:rsidP="00653AFA">
      <w:pPr>
        <w:pStyle w:val="Puesto"/>
        <w:ind w:firstLine="0"/>
        <w:rPr>
          <w:b/>
          <w:color w:val="auto"/>
        </w:rPr>
      </w:pPr>
    </w:p>
    <w:p w14:paraId="68E95371" w14:textId="77777777" w:rsidR="00BA4C37" w:rsidRPr="00653AFA" w:rsidRDefault="0036019E" w:rsidP="00653AFA">
      <w:pPr>
        <w:pStyle w:val="Puesto"/>
        <w:ind w:firstLine="0"/>
        <w:rPr>
          <w:color w:val="auto"/>
        </w:rPr>
      </w:pPr>
      <w:r w:rsidRPr="00653AFA">
        <w:rPr>
          <w:b/>
          <w:color w:val="auto"/>
        </w:rPr>
        <w:t>Artículo 59.</w:t>
      </w:r>
      <w:r w:rsidRPr="00653AFA">
        <w:rPr>
          <w:color w:val="auto"/>
        </w:rPr>
        <w:t xml:space="preserve"> Los servidores públicos habilitados tendrán las funciones siguientes:</w:t>
      </w:r>
    </w:p>
    <w:p w14:paraId="5A3315F4" w14:textId="77777777" w:rsidR="00BA4C37" w:rsidRPr="00653AFA" w:rsidRDefault="0036019E" w:rsidP="00653AFA">
      <w:pPr>
        <w:pStyle w:val="Puesto"/>
        <w:ind w:firstLine="0"/>
        <w:rPr>
          <w:color w:val="auto"/>
        </w:rPr>
      </w:pPr>
      <w:r w:rsidRPr="00653AFA">
        <w:rPr>
          <w:color w:val="auto"/>
        </w:rPr>
        <w:t>I. Localizar la información que le solicite la Unidad de Transparencia;</w:t>
      </w:r>
    </w:p>
    <w:p w14:paraId="74DE0DCD" w14:textId="77777777" w:rsidR="00BA4C37" w:rsidRPr="00653AFA" w:rsidRDefault="0036019E" w:rsidP="00653AFA">
      <w:pPr>
        <w:pStyle w:val="Puesto"/>
        <w:ind w:firstLine="0"/>
        <w:rPr>
          <w:color w:val="auto"/>
        </w:rPr>
      </w:pPr>
      <w:r w:rsidRPr="00653AFA">
        <w:rPr>
          <w:color w:val="auto"/>
        </w:rPr>
        <w:lastRenderedPageBreak/>
        <w:t>II. Proporcionar la información que obre en los archivos y que le sea solicitada por la Unidad de Transparencia;</w:t>
      </w:r>
    </w:p>
    <w:p w14:paraId="05C45B5A" w14:textId="77777777" w:rsidR="00BA4C37" w:rsidRPr="00653AFA" w:rsidRDefault="0036019E" w:rsidP="00653AFA">
      <w:pPr>
        <w:pStyle w:val="Puesto"/>
        <w:ind w:firstLine="0"/>
        <w:rPr>
          <w:color w:val="auto"/>
        </w:rPr>
      </w:pPr>
      <w:r w:rsidRPr="00653AFA">
        <w:rPr>
          <w:color w:val="auto"/>
        </w:rPr>
        <w:t>III. Apoyar a la Unidad de Transparencia en lo que esta le solicite para el cumplimiento de sus funciones;</w:t>
      </w:r>
    </w:p>
    <w:p w14:paraId="58F13222" w14:textId="77777777" w:rsidR="00BA4C37" w:rsidRPr="00653AFA" w:rsidRDefault="0036019E" w:rsidP="00653AFA">
      <w:pPr>
        <w:pStyle w:val="Puesto"/>
        <w:ind w:firstLine="0"/>
        <w:rPr>
          <w:color w:val="auto"/>
        </w:rPr>
      </w:pPr>
      <w:r w:rsidRPr="00653AFA">
        <w:rPr>
          <w:color w:val="auto"/>
        </w:rPr>
        <w:t>IV. Proporcionar a la Unidad de Transparencia, las modificaciones a la información pública de oficio que obre en su poder;</w:t>
      </w:r>
    </w:p>
    <w:p w14:paraId="381D2329" w14:textId="77777777" w:rsidR="00BA4C37" w:rsidRPr="00653AFA" w:rsidRDefault="0036019E" w:rsidP="00653AFA">
      <w:pPr>
        <w:pStyle w:val="Puesto"/>
        <w:ind w:firstLine="0"/>
        <w:rPr>
          <w:color w:val="auto"/>
        </w:rPr>
      </w:pPr>
      <w:r w:rsidRPr="00653AFA">
        <w:rPr>
          <w:color w:val="auto"/>
        </w:rPr>
        <w:t>V. Integrar y presentar al responsable de la Unidad de Transparencia la propuesta de clasificación de información, la cual tendrá los fundamentos y argumentos en que se basa dicha propuesta;</w:t>
      </w:r>
    </w:p>
    <w:p w14:paraId="50DAA972" w14:textId="77777777" w:rsidR="00BA4C37" w:rsidRPr="00653AFA" w:rsidRDefault="0036019E" w:rsidP="00653AFA">
      <w:pPr>
        <w:pStyle w:val="Puesto"/>
        <w:ind w:firstLine="0"/>
        <w:rPr>
          <w:color w:val="auto"/>
        </w:rPr>
      </w:pPr>
      <w:r w:rsidRPr="00653AFA">
        <w:rPr>
          <w:color w:val="auto"/>
        </w:rPr>
        <w:t>VI. Verificar, una vez analizado el contenido de la información, que no se encuentre en los supuestos de información clasificada; y</w:t>
      </w:r>
    </w:p>
    <w:p w14:paraId="6FA3542D" w14:textId="77777777" w:rsidR="00BA4C37" w:rsidRPr="00653AFA" w:rsidRDefault="0036019E" w:rsidP="00653AFA">
      <w:pPr>
        <w:pStyle w:val="Puesto"/>
        <w:ind w:firstLine="0"/>
        <w:rPr>
          <w:color w:val="auto"/>
        </w:rPr>
      </w:pPr>
      <w:r w:rsidRPr="00653AFA">
        <w:rPr>
          <w:color w:val="auto"/>
        </w:rPr>
        <w:t>VII. Dar cuenta a la Unidad de Transparencia del vencimiento de los plazos de reserva.” (Sic)</w:t>
      </w:r>
    </w:p>
    <w:p w14:paraId="67E1336A" w14:textId="77777777" w:rsidR="00BA4C37" w:rsidRPr="00653AFA" w:rsidRDefault="00BA4C37" w:rsidP="00653AFA">
      <w:pPr>
        <w:ind w:right="-28"/>
      </w:pPr>
    </w:p>
    <w:p w14:paraId="457E4718" w14:textId="77777777" w:rsidR="00BA4C37" w:rsidRPr="00653AFA" w:rsidRDefault="0036019E" w:rsidP="00653AFA">
      <w:pPr>
        <w:ind w:right="-28"/>
      </w:pPr>
      <w:r w:rsidRPr="00653AFA">
        <w:t xml:space="preserve">De lo que se concluye, que no basta con que </w:t>
      </w:r>
      <w:r w:rsidRPr="00653AFA">
        <w:rPr>
          <w:b/>
        </w:rPr>
        <w:t>EL SUJETO OBLIGADO</w:t>
      </w:r>
      <w:r w:rsidRPr="00653AFA">
        <w:t xml:space="preserve"> únicamente remita la respuesta formulada por cada servidor público habilitado, por el contrario, deberá recabar la información, difundirla y actualizarla para poder entregar una sola respuesta de manera íntegra conforme a la normatividad aplicable en materia de transparencia, incluyendo todas y cada una de las áreas que lo conforman y por supuesto en donde pudiera obrar la información que se solicita.</w:t>
      </w:r>
    </w:p>
    <w:p w14:paraId="187A388A" w14:textId="77777777" w:rsidR="00BA4C37" w:rsidRPr="00653AFA" w:rsidRDefault="00BA4C37" w:rsidP="00653AFA"/>
    <w:p w14:paraId="23D7D14A" w14:textId="398F4771" w:rsidR="00BA4C37" w:rsidRPr="00653AFA" w:rsidRDefault="0036019E" w:rsidP="00653AFA">
      <w:r w:rsidRPr="00653AFA">
        <w:t>Así las cosas, no obsta mencionar que de las constancias que obran en el expediente en el que se actúa, se advierte que la atención de la solicitud de información de mérito correspondió a de manera primigenia al Encargado del Despacho de la Dirección Jurídica de Seguridad Ciudadana y</w:t>
      </w:r>
      <w:r w:rsidR="006529D6" w:rsidRPr="00653AFA">
        <w:t>,</w:t>
      </w:r>
      <w:r w:rsidRPr="00653AFA">
        <w:t xml:space="preserve"> posteriormente</w:t>
      </w:r>
      <w:r w:rsidR="006529D6" w:rsidRPr="00653AFA">
        <w:t>,</w:t>
      </w:r>
      <w:r w:rsidRPr="00653AFA">
        <w:t xml:space="preserve"> a la Secretaria Particular de la Presidenta. </w:t>
      </w:r>
    </w:p>
    <w:p w14:paraId="2984BE7A" w14:textId="77777777" w:rsidR="00BA4C37" w:rsidRPr="00653AFA" w:rsidRDefault="00BA4C37" w:rsidP="00653AFA">
      <w:pPr>
        <w:ind w:right="49"/>
        <w:rPr>
          <w:b/>
        </w:rPr>
      </w:pPr>
    </w:p>
    <w:p w14:paraId="648C29CE" w14:textId="48B47E6C" w:rsidR="00BA4C37" w:rsidRPr="00653AFA" w:rsidRDefault="0036019E" w:rsidP="00653AFA">
      <w:pPr>
        <w:ind w:right="-28"/>
      </w:pPr>
      <w:r w:rsidRPr="00653AFA">
        <w:t>Con lo que se concluye que no se cumplió con lo que, para tal efecto, dispone el artículo 162 de la Ley de Transparencia y Acceso a la Información Pública del Estado de México y Municipios, que índica:</w:t>
      </w:r>
    </w:p>
    <w:p w14:paraId="702CBBB8" w14:textId="77777777" w:rsidR="00BA4C37" w:rsidRPr="00653AFA" w:rsidRDefault="00BA4C37" w:rsidP="00653AFA">
      <w:pPr>
        <w:ind w:right="-28"/>
      </w:pPr>
    </w:p>
    <w:p w14:paraId="7F2A73A8" w14:textId="77777777" w:rsidR="00BA4C37" w:rsidRPr="00653AFA" w:rsidRDefault="0036019E" w:rsidP="00653AFA">
      <w:pPr>
        <w:pStyle w:val="Puesto"/>
        <w:ind w:firstLine="0"/>
        <w:rPr>
          <w:i w:val="0"/>
          <w:color w:val="auto"/>
        </w:rPr>
      </w:pPr>
      <w:r w:rsidRPr="00653AFA">
        <w:rPr>
          <w:i w:val="0"/>
          <w:color w:val="auto"/>
        </w:rPr>
        <w:lastRenderedPageBreak/>
        <w:t>“</w:t>
      </w:r>
      <w:r w:rsidRPr="00653AFA">
        <w:rPr>
          <w:b/>
          <w:color w:val="auto"/>
        </w:rPr>
        <w:t>Artículo 162.</w:t>
      </w:r>
      <w:r w:rsidRPr="00653AFA">
        <w:rPr>
          <w:color w:val="auto"/>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r w:rsidRPr="00653AFA">
        <w:rPr>
          <w:i w:val="0"/>
          <w:color w:val="auto"/>
        </w:rPr>
        <w:t>)</w:t>
      </w:r>
    </w:p>
    <w:p w14:paraId="1AA3F0F0" w14:textId="77777777" w:rsidR="00BA4C37" w:rsidRPr="00653AFA" w:rsidRDefault="00BA4C37" w:rsidP="00653AFA">
      <w:pPr>
        <w:ind w:right="-28"/>
      </w:pPr>
    </w:p>
    <w:p w14:paraId="1E5EF93D" w14:textId="1981EEC7" w:rsidR="00BA4C37" w:rsidRPr="00653AFA" w:rsidRDefault="0036019E" w:rsidP="00653AFA">
      <w:pPr>
        <w:ind w:right="49"/>
      </w:pPr>
      <w:r w:rsidRPr="00653AFA">
        <w:t xml:space="preserve">Ello es así, </w:t>
      </w:r>
      <w:r w:rsidR="006529D6" w:rsidRPr="00653AFA">
        <w:t>toda vez</w:t>
      </w:r>
      <w:r w:rsidRPr="00653AFA">
        <w:t xml:space="preserve"> que la solicitud de información versaba sobre las minutas y acuerdos tomados en las mesas de coordinación para la construcción de la paz, </w:t>
      </w:r>
      <w:r w:rsidR="006529D6" w:rsidRPr="00653AFA">
        <w:t xml:space="preserve">por lo cual </w:t>
      </w:r>
      <w:r w:rsidRPr="00653AFA">
        <w:t xml:space="preserve">se debió de haber turnado </w:t>
      </w:r>
      <w:r w:rsidR="006529D6" w:rsidRPr="00653AFA">
        <w:t xml:space="preserve">la solicitud de información, </w:t>
      </w:r>
      <w:r w:rsidRPr="00653AFA">
        <w:t>de manera enunciativa más no limitativa</w:t>
      </w:r>
      <w:r w:rsidR="006529D6" w:rsidRPr="00653AFA">
        <w:t>,</w:t>
      </w:r>
      <w:r w:rsidRPr="00653AFA">
        <w:t xml:space="preserve"> a</w:t>
      </w:r>
      <w:r w:rsidR="006529D6" w:rsidRPr="00653AFA">
        <w:t xml:space="preserve"> la Presidencia Municipal (no a su secretaría particular), al</w:t>
      </w:r>
      <w:r w:rsidRPr="00653AFA">
        <w:t xml:space="preserve"> Secretario del Ayuntamiento</w:t>
      </w:r>
      <w:r w:rsidR="006529D6" w:rsidRPr="00653AFA">
        <w:t xml:space="preserve"> o al</w:t>
      </w:r>
      <w:r w:rsidRPr="00653AFA">
        <w:t xml:space="preserve"> Juez Cívico, en razón de que</w:t>
      </w:r>
      <w:r w:rsidR="006529D6" w:rsidRPr="00653AFA">
        <w:t>,</w:t>
      </w:r>
      <w:r w:rsidRPr="00653AFA">
        <w:t xml:space="preserve"> como se apuntó en las líneas que preceden</w:t>
      </w:r>
      <w:r w:rsidR="006529D6" w:rsidRPr="00653AFA">
        <w:t xml:space="preserve">, son quienes </w:t>
      </w:r>
      <w:r w:rsidRPr="00653AFA">
        <w:t xml:space="preserve"> integran la mesa de Coordinación Territorial para la Paz del municipio recurrido.</w:t>
      </w:r>
    </w:p>
    <w:p w14:paraId="3C8C48AA" w14:textId="77777777" w:rsidR="00BA4C37" w:rsidRPr="00653AFA" w:rsidRDefault="0036019E" w:rsidP="00653AFA">
      <w:pPr>
        <w:pBdr>
          <w:top w:val="nil"/>
          <w:left w:val="nil"/>
          <w:bottom w:val="nil"/>
          <w:right w:val="nil"/>
          <w:between w:val="nil"/>
        </w:pBdr>
        <w:tabs>
          <w:tab w:val="left" w:pos="426"/>
        </w:tabs>
        <w:spacing w:before="240" w:after="240"/>
        <w:ind w:right="51"/>
        <w:rPr>
          <w:b/>
        </w:rPr>
      </w:pPr>
      <w:r w:rsidRPr="00653AFA">
        <w:t xml:space="preserve">Bajo ese tenor, de una interpretación armónica a lo hasta aquí expuesto, es claro que la respuesta primigenia del </w:t>
      </w:r>
      <w:r w:rsidRPr="00653AFA">
        <w:rPr>
          <w:b/>
        </w:rPr>
        <w:t xml:space="preserve">SUJETO OBLIGADO </w:t>
      </w:r>
      <w:r w:rsidRPr="00653AFA">
        <w:t>no</w:t>
      </w:r>
      <w:r w:rsidRPr="00653AFA">
        <w:rPr>
          <w:b/>
        </w:rPr>
        <w:t xml:space="preserve"> </w:t>
      </w:r>
      <w:r w:rsidRPr="00653AFA">
        <w:t>se encuentra dotada de la búsqueda exhaustiva en las distintas unidades administrativas, en el entendido que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6CCC81BD" w14:textId="77777777" w:rsidR="00BA4C37" w:rsidRPr="00653AFA" w:rsidRDefault="0036019E" w:rsidP="00653AFA">
      <w:r w:rsidRPr="00653AFA">
        <w:t xml:space="preserve">En ese contexto, de conformidad con los </w:t>
      </w:r>
      <w:r w:rsidRPr="00653AFA">
        <w:rPr>
          <w:b/>
        </w:rPr>
        <w:t>criterios orientadores 12/10 y 04/19</w:t>
      </w:r>
      <w:r w:rsidRPr="00653AFA">
        <w:t>, emitidos por el Pleno del entonces Instituto Nacional de Transparencia, Acceso a la Información y Protección de Datos Personales, citados por analogía, se colige que los sujetos obligados para acreditar que se realizó una búsqueda exhaustiva y razonable, deben de proporcionar los elementos suficientes del carácter exhaustivo de la indagación realizada, a saber, los siguientes:</w:t>
      </w:r>
    </w:p>
    <w:p w14:paraId="4056780A" w14:textId="77777777" w:rsidR="00BA4C37" w:rsidRPr="00653AFA" w:rsidRDefault="0036019E" w:rsidP="00653AFA">
      <w:pPr>
        <w:numPr>
          <w:ilvl w:val="0"/>
          <w:numId w:val="2"/>
        </w:numPr>
      </w:pPr>
      <w:r w:rsidRPr="00653AFA">
        <w:t>Motivación por las que se buscó la información, en determinadas unidades administrativas;</w:t>
      </w:r>
    </w:p>
    <w:p w14:paraId="5047DE4A" w14:textId="77777777" w:rsidR="00BA4C37" w:rsidRPr="00653AFA" w:rsidRDefault="0036019E" w:rsidP="00653AFA">
      <w:pPr>
        <w:numPr>
          <w:ilvl w:val="0"/>
          <w:numId w:val="2"/>
        </w:numPr>
      </w:pPr>
      <w:r w:rsidRPr="00653AFA">
        <w:t>Los criterios de búsqueda utilizados, y</w:t>
      </w:r>
    </w:p>
    <w:p w14:paraId="7027A1BC" w14:textId="77777777" w:rsidR="00BA4C37" w:rsidRPr="00653AFA" w:rsidRDefault="0036019E" w:rsidP="00653AFA">
      <w:pPr>
        <w:numPr>
          <w:ilvl w:val="0"/>
          <w:numId w:val="2"/>
        </w:numPr>
      </w:pPr>
      <w:r w:rsidRPr="00653AFA">
        <w:t>Las circunstancias que fueron tomadas en cuenta.</w:t>
      </w:r>
    </w:p>
    <w:p w14:paraId="02A64722" w14:textId="77777777" w:rsidR="00BA4C37" w:rsidRPr="00653AFA" w:rsidRDefault="0036019E" w:rsidP="00653AFA">
      <w:r w:rsidRPr="00653AFA">
        <w:lastRenderedPageBreak/>
        <w:t>De tales circunstancias, se considera que para que los Sujetos Obligados justifiquen que realizaron una búsqueda exhaustiva y razonable, deben indicar de manera clara, lo siguiente:</w:t>
      </w:r>
    </w:p>
    <w:p w14:paraId="4003A2E4" w14:textId="77777777" w:rsidR="00BA4C37" w:rsidRPr="00653AFA" w:rsidRDefault="00BA4C37" w:rsidP="00653AFA"/>
    <w:p w14:paraId="668CDFDE" w14:textId="77777777" w:rsidR="00BA4C37" w:rsidRPr="00653AFA" w:rsidRDefault="0036019E" w:rsidP="00653AFA">
      <w:pPr>
        <w:numPr>
          <w:ilvl w:val="0"/>
          <w:numId w:val="3"/>
        </w:numPr>
      </w:pPr>
      <w:r w:rsidRPr="00653AFA">
        <w:t>Las áreas donde se buscó la información;</w:t>
      </w:r>
    </w:p>
    <w:p w14:paraId="45752CBA" w14:textId="77777777" w:rsidR="00BA4C37" w:rsidRPr="00653AFA" w:rsidRDefault="0036019E" w:rsidP="00653AFA">
      <w:pPr>
        <w:numPr>
          <w:ilvl w:val="0"/>
          <w:numId w:val="3"/>
        </w:numPr>
      </w:pPr>
      <w:r w:rsidRPr="00653AFA">
        <w:t>Tipo de archivos buscados (físicos o electrónicos);</w:t>
      </w:r>
    </w:p>
    <w:p w14:paraId="3B41B6AF" w14:textId="77777777" w:rsidR="00BA4C37" w:rsidRPr="00653AFA" w:rsidRDefault="0036019E" w:rsidP="00653AFA">
      <w:pPr>
        <w:numPr>
          <w:ilvl w:val="0"/>
          <w:numId w:val="3"/>
        </w:numPr>
      </w:pPr>
      <w:r w:rsidRPr="00653AFA">
        <w:t xml:space="preserve">Los criterios de búsqueda utilizados, y </w:t>
      </w:r>
    </w:p>
    <w:p w14:paraId="630A2C9E" w14:textId="77777777" w:rsidR="00BA4C37" w:rsidRPr="00653AFA" w:rsidRDefault="0036019E" w:rsidP="00653AFA">
      <w:pPr>
        <w:numPr>
          <w:ilvl w:val="0"/>
          <w:numId w:val="3"/>
        </w:numPr>
      </w:pPr>
      <w:r w:rsidRPr="00653AFA">
        <w:t>Las circunstancias que fueron tomadas en cuenta.</w:t>
      </w:r>
    </w:p>
    <w:p w14:paraId="185E8976" w14:textId="77777777" w:rsidR="00BA4C37" w:rsidRPr="00653AFA" w:rsidRDefault="00BA4C37" w:rsidP="00653AFA"/>
    <w:p w14:paraId="7DCC2218" w14:textId="77777777" w:rsidR="00BA4C37" w:rsidRPr="00653AFA" w:rsidRDefault="0036019E" w:rsidP="00653AFA">
      <w:r w:rsidRPr="00653AFA">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1B44F5B2" w14:textId="77777777" w:rsidR="00BA4C37" w:rsidRPr="00653AFA" w:rsidRDefault="00BA4C37" w:rsidP="00653AFA">
      <w:pPr>
        <w:pBdr>
          <w:top w:val="nil"/>
          <w:left w:val="nil"/>
          <w:bottom w:val="nil"/>
          <w:right w:val="nil"/>
          <w:between w:val="nil"/>
        </w:pBdr>
        <w:ind w:left="720"/>
      </w:pPr>
    </w:p>
    <w:p w14:paraId="3F92749F" w14:textId="05E5F076" w:rsidR="00BA4C37" w:rsidRPr="00653AFA" w:rsidRDefault="0036019E" w:rsidP="00653AFA">
      <w:r w:rsidRPr="00653AFA">
        <w:t>Lo anterior ocasiona que</w:t>
      </w:r>
      <w:r w:rsidR="00EE5625" w:rsidRPr="00653AFA">
        <w:t>,</w:t>
      </w:r>
      <w:r w:rsidRPr="00653AFA">
        <w:t xml:space="preserve"> en el caso no se cumpliera con el principio de búsqueda exhaustiva de la información requerida, cuyo alcance se encuentra establecido en el Criterio Reiterado 02/19 emitido por el Pleno de este Organismo Garante, a saber:</w:t>
      </w:r>
    </w:p>
    <w:p w14:paraId="7090D21F" w14:textId="77777777" w:rsidR="00BA4C37" w:rsidRPr="00653AFA" w:rsidRDefault="00BA4C37" w:rsidP="00653AFA"/>
    <w:p w14:paraId="7ED9F1B5" w14:textId="77777777" w:rsidR="00BA4C37" w:rsidRPr="00653AFA" w:rsidRDefault="0036019E" w:rsidP="00653AFA">
      <w:pPr>
        <w:pStyle w:val="Puesto"/>
        <w:ind w:firstLine="0"/>
        <w:rPr>
          <w:color w:val="auto"/>
        </w:rPr>
      </w:pPr>
      <w:r w:rsidRPr="00653AFA">
        <w:rPr>
          <w:color w:val="auto"/>
        </w:rPr>
        <w:t>“</w:t>
      </w:r>
      <w:r w:rsidRPr="00653AFA">
        <w:rPr>
          <w:b/>
          <w:color w:val="auto"/>
        </w:rPr>
        <w:t>BÚSQUEDA EXHAUSTIVA. SU EJERCICIO PARA LOCALIZAR LA INFORMACIÓN SOLICITADA, NO CONSTITUYE UNA INVESTIGACIÓN A LA CUAL SE REFIERE EL ARTÍCULO 12 DE LA LEY DE TRANSPARENCIA Y ACCESO A LA INFORMACIÓN PÚBLICA DEL ESTADO DE MÉXICO Y MUNICIPIOS.</w:t>
      </w:r>
      <w:r w:rsidRPr="00653AFA">
        <w:rPr>
          <w:color w:val="auto"/>
        </w:rPr>
        <w:t xml:space="preserve"> 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w:t>
      </w:r>
      <w:r w:rsidRPr="00653AFA">
        <w:rPr>
          <w:color w:val="auto"/>
        </w:rPr>
        <w:lastRenderedPageBreak/>
        <w:t>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0A1AB61A" w14:textId="77777777" w:rsidR="00BA4C37" w:rsidRPr="00653AFA" w:rsidRDefault="00BA4C37" w:rsidP="00653AFA"/>
    <w:p w14:paraId="3DC8B4F9" w14:textId="28A69100" w:rsidR="00BA4C37" w:rsidRPr="00653AFA" w:rsidRDefault="0036019E" w:rsidP="00653AFA">
      <w:r w:rsidRPr="00653AFA">
        <w:t xml:space="preserve">Así las cosas, no obsta mencionar que de las constancias que obran en el expediente en el que se actúa, </w:t>
      </w:r>
      <w:r w:rsidRPr="00653AFA">
        <w:rPr>
          <w:b/>
          <w:bCs/>
          <w:u w:val="single"/>
        </w:rPr>
        <w:t>se advierte que existe una serie de inconsistencias e incongruencias en lo manifestado por parte de la Titular de la Unidad de Transparencia para la atención de la solicitud de información de mérito</w:t>
      </w:r>
      <w:r w:rsidRPr="00653AFA">
        <w:t>, es decir, por una lado se remitió</w:t>
      </w:r>
      <w:r w:rsidR="00EE5625" w:rsidRPr="00653AFA">
        <w:t xml:space="preserve"> en respuesta</w:t>
      </w:r>
      <w:r w:rsidRPr="00653AFA">
        <w:t xml:space="preserve"> información que no se solicitó </w:t>
      </w:r>
      <w:r w:rsidR="00EE5625" w:rsidRPr="00653AFA">
        <w:t>(</w:t>
      </w:r>
      <w:r w:rsidRPr="00653AFA">
        <w:t>incidencia delictiva, por colonia, comunidad, fecha y horario de avances del 01 al 31 de enero de 2025); posteriormente</w:t>
      </w:r>
      <w:r w:rsidR="00EE5625" w:rsidRPr="00653AFA">
        <w:t>, en informe su informe justificado</w:t>
      </w:r>
      <w:r w:rsidRPr="00653AFA">
        <w:t xml:space="preserve"> se señaló </w:t>
      </w:r>
      <w:r w:rsidR="00EE5625" w:rsidRPr="00653AFA">
        <w:t xml:space="preserve">que </w:t>
      </w:r>
      <w:r w:rsidRPr="00653AFA">
        <w:t>“</w:t>
      </w:r>
      <w:r w:rsidRPr="00653AFA">
        <w:rPr>
          <w:i/>
        </w:rPr>
        <w:t xml:space="preserve">…los documentos solicitados en su totalidad ya que la información relacionada con las sesiones de la Mesa de Coordinación para la Construcción de la Paz, incluidas las actas, se encuentra en proceso de estudio y análisis de ser clasificada de forma PARCIAL O EN SU TOTALIDAD , conforme a lo dispuesto en la Ley General de Transparencia y Acceso a la Información Pública, bajo los principios de excepcionalidad, temporalidad y proporcionalidad…” Sic., </w:t>
      </w:r>
      <w:r w:rsidRPr="00653AFA">
        <w:t>clasificándola como información confidencial; y</w:t>
      </w:r>
      <w:r w:rsidR="00EE5625" w:rsidRPr="00653AFA">
        <w:t>,</w:t>
      </w:r>
      <w:r w:rsidRPr="00653AFA">
        <w:t xml:space="preserve"> finalmente</w:t>
      </w:r>
      <w:r w:rsidR="00EE5625" w:rsidRPr="00653AFA">
        <w:t xml:space="preserve">, en el desahogo de requerimiento de información adicional </w:t>
      </w:r>
      <w:r w:rsidRPr="00653AFA">
        <w:t>se señaló “…</w:t>
      </w:r>
      <w:r w:rsidRPr="00653AFA">
        <w:rPr>
          <w:i/>
        </w:rPr>
        <w:t>a la fecha de la solicitud No existe</w:t>
      </w:r>
      <w:r w:rsidRPr="00653AFA">
        <w:t xml:space="preserve">…” Sic. Advirtiendo además en el desahogo del requerimiento de información adicional por parte del </w:t>
      </w:r>
      <w:r w:rsidRPr="00653AFA">
        <w:rPr>
          <w:b/>
        </w:rPr>
        <w:t xml:space="preserve">SUJETO OBLIGADO </w:t>
      </w:r>
      <w:r w:rsidRPr="00653AFA">
        <w:t>los hallazgos siguientes:</w:t>
      </w:r>
    </w:p>
    <w:p w14:paraId="57D390C4" w14:textId="77777777" w:rsidR="00BA4C37" w:rsidRPr="00653AFA" w:rsidRDefault="00BA4C37" w:rsidP="00653AFA"/>
    <w:p w14:paraId="6A65A703" w14:textId="2A87B918" w:rsidR="00BA4C37" w:rsidRPr="00653AFA" w:rsidRDefault="0036019E" w:rsidP="00653AFA">
      <w:pPr>
        <w:numPr>
          <w:ilvl w:val="0"/>
          <w:numId w:val="5"/>
        </w:numPr>
        <w:pBdr>
          <w:top w:val="nil"/>
          <w:left w:val="nil"/>
          <w:bottom w:val="nil"/>
          <w:right w:val="nil"/>
          <w:between w:val="nil"/>
        </w:pBdr>
      </w:pPr>
      <w:r w:rsidRPr="00653AFA">
        <w:t xml:space="preserve">El número de recurso citado al que se le brinda atención es el </w:t>
      </w:r>
      <w:r w:rsidRPr="00653AFA">
        <w:rPr>
          <w:b/>
          <w:u w:val="single"/>
        </w:rPr>
        <w:t>01195/INFOEM/IP/RR/2025</w:t>
      </w:r>
      <w:r w:rsidRPr="00653AFA">
        <w:t xml:space="preserve">, y no así </w:t>
      </w:r>
      <w:r w:rsidR="00EE5625" w:rsidRPr="00653AFA">
        <w:t xml:space="preserve">el </w:t>
      </w:r>
      <w:r w:rsidRPr="00653AFA">
        <w:t xml:space="preserve">que corresponde al </w:t>
      </w:r>
      <w:r w:rsidR="00EE5625" w:rsidRPr="00653AFA">
        <w:t xml:space="preserve">presente estudio: </w:t>
      </w:r>
      <w:r w:rsidRPr="00653AFA">
        <w:t>01197/INFOEM/IP/RR/2025.</w:t>
      </w:r>
    </w:p>
    <w:p w14:paraId="58C508F0" w14:textId="33D48684" w:rsidR="00BA4C37" w:rsidRPr="00653AFA" w:rsidRDefault="0036019E" w:rsidP="00653AFA">
      <w:pPr>
        <w:numPr>
          <w:ilvl w:val="0"/>
          <w:numId w:val="5"/>
        </w:numPr>
        <w:pBdr>
          <w:top w:val="nil"/>
          <w:left w:val="nil"/>
          <w:bottom w:val="nil"/>
          <w:right w:val="nil"/>
          <w:between w:val="nil"/>
        </w:pBdr>
      </w:pPr>
      <w:r w:rsidRPr="00653AFA">
        <w:t>La información se proporcionó en una hoja en blanco, sin logos, sellos y firma por parte del suscriptor del mismo.</w:t>
      </w:r>
    </w:p>
    <w:p w14:paraId="19F4B9C7" w14:textId="77777777" w:rsidR="00BA4C37" w:rsidRPr="00653AFA" w:rsidRDefault="0036019E" w:rsidP="00653AFA">
      <w:pPr>
        <w:numPr>
          <w:ilvl w:val="0"/>
          <w:numId w:val="5"/>
        </w:numPr>
        <w:pBdr>
          <w:top w:val="nil"/>
          <w:left w:val="nil"/>
          <w:bottom w:val="nil"/>
          <w:right w:val="nil"/>
          <w:between w:val="nil"/>
        </w:pBdr>
        <w:rPr>
          <w:b/>
        </w:rPr>
      </w:pPr>
      <w:r w:rsidRPr="00653AFA">
        <w:t>Manifiesta qué, “…</w:t>
      </w:r>
      <w:r w:rsidRPr="00653AFA">
        <w:rPr>
          <w:i/>
        </w:rPr>
        <w:t xml:space="preserve">LOS ACUERDOS O DETERMINACIONES QUE SE TOMARON EN CUENTA EN LA MESA DE COORDINACIÓN PARA LA CONSTRUCCIÓN DE LA PAZ, EN MATERIA DE SEGURIDAD PÚBLICA Y LA INCIDENCIA DELICTIVA, </w:t>
      </w:r>
      <w:r w:rsidRPr="00653AFA">
        <w:rPr>
          <w:b/>
          <w:i/>
        </w:rPr>
        <w:t>a la fecha de la solicitud No existe…</w:t>
      </w:r>
      <w:r w:rsidRPr="00653AFA">
        <w:rPr>
          <w:i/>
        </w:rPr>
        <w:t>” Sic.</w:t>
      </w:r>
    </w:p>
    <w:p w14:paraId="5C87D1EC" w14:textId="77777777" w:rsidR="00BA4C37" w:rsidRPr="00653AFA" w:rsidRDefault="00BA4C37" w:rsidP="00653AFA">
      <w:pPr>
        <w:spacing w:after="160"/>
      </w:pPr>
    </w:p>
    <w:p w14:paraId="618D2146" w14:textId="7B3943A7" w:rsidR="00BA4C37" w:rsidRPr="00653AFA" w:rsidRDefault="0036019E" w:rsidP="00653AFA">
      <w:r w:rsidRPr="00653AFA">
        <w:t xml:space="preserve">Precisado lo anterior, del análisis que se realiza a lo manifestado en informe justificado, este Órgano Garante advierte que la misma no colma lo requerido, en virtud de que el </w:t>
      </w:r>
      <w:r w:rsidRPr="00653AFA">
        <w:rPr>
          <w:b/>
        </w:rPr>
        <w:t>SUJETO OBLIGADO</w:t>
      </w:r>
      <w:r w:rsidRPr="00653AFA">
        <w:t xml:space="preserve"> se limitó a no proporcionar la información por considerarla que es de índole confidencial, es decir</w:t>
      </w:r>
      <w:r w:rsidR="00EE5625" w:rsidRPr="00653AFA">
        <w:t>,</w:t>
      </w:r>
      <w:r w:rsidRPr="00653AFA">
        <w:t xml:space="preserve"> aludió una clasificación.</w:t>
      </w:r>
    </w:p>
    <w:p w14:paraId="7E4272C3" w14:textId="77777777" w:rsidR="00BA4C37" w:rsidRPr="00653AFA" w:rsidRDefault="00BA4C37" w:rsidP="00653AFA"/>
    <w:p w14:paraId="5639981A" w14:textId="5EE5455E" w:rsidR="00BA4C37" w:rsidRPr="00653AFA" w:rsidRDefault="0036019E" w:rsidP="00653AFA">
      <w:pPr>
        <w:ind w:right="51"/>
      </w:pPr>
      <w:r w:rsidRPr="00653AFA">
        <w:t>Al respecto,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A8D019F" w14:textId="77777777" w:rsidR="00BA4C37" w:rsidRPr="00653AFA" w:rsidRDefault="00BA4C37" w:rsidP="00653AFA">
      <w:pPr>
        <w:pBdr>
          <w:top w:val="nil"/>
          <w:left w:val="nil"/>
          <w:bottom w:val="nil"/>
          <w:right w:val="nil"/>
          <w:between w:val="nil"/>
        </w:pBdr>
        <w:ind w:left="864" w:right="864"/>
        <w:rPr>
          <w:i/>
        </w:rPr>
      </w:pPr>
    </w:p>
    <w:p w14:paraId="0E842B59" w14:textId="77777777" w:rsidR="00BA4C37" w:rsidRPr="00653AFA" w:rsidRDefault="0036019E" w:rsidP="00653AFA">
      <w:pPr>
        <w:pBdr>
          <w:top w:val="nil"/>
          <w:left w:val="nil"/>
          <w:bottom w:val="nil"/>
          <w:right w:val="nil"/>
          <w:between w:val="nil"/>
        </w:pBdr>
        <w:ind w:left="864" w:right="864"/>
        <w:rPr>
          <w:i/>
        </w:rPr>
      </w:pPr>
      <w:r w:rsidRPr="00653AFA">
        <w:rPr>
          <w:b/>
          <w:i/>
        </w:rPr>
        <w:t xml:space="preserve">Artículo 91. </w:t>
      </w:r>
      <w:r w:rsidRPr="00653AFA">
        <w:rPr>
          <w:i/>
        </w:rPr>
        <w:t>El acceso a la información pública será restringido excepcionalmente, cuando ésta sea clasificada como reservada o confidencial.</w:t>
      </w:r>
    </w:p>
    <w:p w14:paraId="7F7FAF19" w14:textId="77777777" w:rsidR="00BA4C37" w:rsidRPr="00653AFA" w:rsidRDefault="00BA4C37" w:rsidP="00653AFA">
      <w:pPr>
        <w:pBdr>
          <w:top w:val="nil"/>
          <w:left w:val="nil"/>
          <w:bottom w:val="nil"/>
          <w:right w:val="nil"/>
          <w:between w:val="nil"/>
        </w:pBdr>
        <w:ind w:left="864" w:right="864"/>
        <w:rPr>
          <w:i/>
        </w:rPr>
      </w:pPr>
    </w:p>
    <w:p w14:paraId="606D5402" w14:textId="77777777" w:rsidR="00BA4C37" w:rsidRPr="00653AFA" w:rsidRDefault="0036019E" w:rsidP="00653AFA">
      <w:r w:rsidRPr="00653AFA">
        <w:lastRenderedPageBreak/>
        <w:t xml:space="preserve">Entendiéndose como información reservada aquella que se clasifica de manera temporal cuya divulgación pueda causar algún daño; y como </w:t>
      </w:r>
      <w:r w:rsidRPr="00653AFA">
        <w:rPr>
          <w:b/>
        </w:rPr>
        <w:t xml:space="preserve">información confidencial, </w:t>
      </w:r>
      <w:r w:rsidRPr="00653AFA">
        <w:t>la que se refiera a la información privada y los datos personales concernientes a una persona física o jurídico colectiva identificada o identificable que no son de acceso público, asimismo, haga referencia a los secretos bancario, fiduciario, industrial, comercial, fiscal, bursátil y postal, cuya titularidad corresponde a particulares, sujetos de derecho internacional o a Sujetos Obligados cuando no involucren el ejercicio de recursos públicos.</w:t>
      </w:r>
    </w:p>
    <w:p w14:paraId="5D3CA95E" w14:textId="77777777" w:rsidR="00BA4C37" w:rsidRPr="00653AFA" w:rsidRDefault="00BA4C37" w:rsidP="00653AFA"/>
    <w:p w14:paraId="7B3A506A" w14:textId="77777777" w:rsidR="00BA4C37" w:rsidRPr="00653AFA" w:rsidRDefault="0036019E" w:rsidP="00653AFA">
      <w:r w:rsidRPr="00653AFA">
        <w:t xml:space="preserve">De manera que, la Ley de Transparencia y Acceso a la Información Pública del Estado de México y Municipios, en su artículo 143 prevé los siguientes supuestos para clasificar la información como </w:t>
      </w:r>
      <w:r w:rsidRPr="00653AFA">
        <w:rPr>
          <w:b/>
          <w:u w:val="single"/>
        </w:rPr>
        <w:t>confidencial</w:t>
      </w:r>
      <w:r w:rsidRPr="00653AFA">
        <w:t>:</w:t>
      </w:r>
    </w:p>
    <w:p w14:paraId="072BE77A" w14:textId="77777777" w:rsidR="00BA4C37" w:rsidRPr="00653AFA" w:rsidRDefault="00BA4C37" w:rsidP="00653AFA">
      <w:pPr>
        <w:pBdr>
          <w:top w:val="nil"/>
          <w:left w:val="nil"/>
          <w:bottom w:val="nil"/>
          <w:right w:val="nil"/>
          <w:between w:val="nil"/>
        </w:pBdr>
        <w:ind w:left="864" w:right="864"/>
        <w:rPr>
          <w:i/>
        </w:rPr>
      </w:pPr>
    </w:p>
    <w:p w14:paraId="3A5BD543" w14:textId="77777777" w:rsidR="00BA4C37" w:rsidRPr="00653AFA" w:rsidRDefault="0036019E" w:rsidP="00653AFA">
      <w:pPr>
        <w:pBdr>
          <w:top w:val="nil"/>
          <w:left w:val="nil"/>
          <w:bottom w:val="nil"/>
          <w:right w:val="nil"/>
          <w:between w:val="nil"/>
        </w:pBdr>
        <w:ind w:left="864" w:right="864"/>
        <w:rPr>
          <w:i/>
        </w:rPr>
      </w:pPr>
      <w:r w:rsidRPr="00653AFA">
        <w:rPr>
          <w:b/>
          <w:i/>
        </w:rPr>
        <w:t xml:space="preserve">Artículo 143. </w:t>
      </w:r>
      <w:r w:rsidRPr="00653AFA">
        <w:rPr>
          <w:i/>
        </w:rPr>
        <w:t>Para los efectos de esta Ley se considera información confidencial, la clasificada como tal, de manera permanente, por su naturaleza, cuando:</w:t>
      </w:r>
    </w:p>
    <w:p w14:paraId="7011500A" w14:textId="77777777" w:rsidR="00BA4C37" w:rsidRPr="00653AFA" w:rsidRDefault="0036019E" w:rsidP="00653AFA">
      <w:pPr>
        <w:pBdr>
          <w:top w:val="nil"/>
          <w:left w:val="nil"/>
          <w:bottom w:val="nil"/>
          <w:right w:val="nil"/>
          <w:between w:val="nil"/>
        </w:pBdr>
        <w:ind w:left="864" w:right="864"/>
        <w:rPr>
          <w:i/>
        </w:rPr>
      </w:pPr>
      <w:r w:rsidRPr="00653AFA">
        <w:rPr>
          <w:b/>
          <w:i/>
        </w:rPr>
        <w:t xml:space="preserve">I. </w:t>
      </w:r>
      <w:r w:rsidRPr="00653AFA">
        <w:rPr>
          <w:i/>
        </w:rPr>
        <w:t>Se refiera a la información privada y los datos personales concernientes a una persona física o jurídico colectiva identificada o identificable;</w:t>
      </w:r>
    </w:p>
    <w:p w14:paraId="633894A1" w14:textId="77777777" w:rsidR="00BA4C37" w:rsidRPr="00653AFA" w:rsidRDefault="0036019E" w:rsidP="00653AFA">
      <w:pPr>
        <w:pBdr>
          <w:top w:val="nil"/>
          <w:left w:val="nil"/>
          <w:bottom w:val="nil"/>
          <w:right w:val="nil"/>
          <w:between w:val="nil"/>
        </w:pBdr>
        <w:ind w:left="864" w:right="864"/>
        <w:rPr>
          <w:i/>
        </w:rPr>
      </w:pPr>
      <w:r w:rsidRPr="00653AFA">
        <w:rPr>
          <w:b/>
          <w:i/>
        </w:rPr>
        <w:t xml:space="preserve">II. </w:t>
      </w:r>
      <w:r w:rsidRPr="00653AFA">
        <w:rPr>
          <w:i/>
        </w:rPr>
        <w:t>Los secretos bancario, fiduciario, industrial, comercial, fiscal, bursátil y postal, cuya titularidad corresponda a particulares, sujetos de derecho internacional o a sujetos obligados cuando no involucren el ejercicio de recursos públicos; y</w:t>
      </w:r>
    </w:p>
    <w:p w14:paraId="0CAACE37" w14:textId="77777777" w:rsidR="00BA4C37" w:rsidRPr="00653AFA" w:rsidRDefault="0036019E" w:rsidP="00653AFA">
      <w:pPr>
        <w:pBdr>
          <w:top w:val="nil"/>
          <w:left w:val="nil"/>
          <w:bottom w:val="nil"/>
          <w:right w:val="nil"/>
          <w:between w:val="nil"/>
        </w:pBdr>
        <w:ind w:left="864" w:right="864"/>
        <w:rPr>
          <w:i/>
        </w:rPr>
      </w:pPr>
      <w:r w:rsidRPr="00653AFA">
        <w:rPr>
          <w:b/>
          <w:i/>
        </w:rPr>
        <w:t xml:space="preserve">III. </w:t>
      </w:r>
      <w:r w:rsidRPr="00653AFA">
        <w:rPr>
          <w:i/>
        </w:rPr>
        <w:t>La que presenten los particulares a los sujetos obligados, de conformidad con lo dispuesto por las leyes o los tratados internacionales.</w:t>
      </w:r>
    </w:p>
    <w:p w14:paraId="0FB5D2C6" w14:textId="77777777" w:rsidR="00BA4C37" w:rsidRPr="00653AFA" w:rsidRDefault="0036019E" w:rsidP="00653AFA">
      <w:pPr>
        <w:pBdr>
          <w:top w:val="nil"/>
          <w:left w:val="nil"/>
          <w:bottom w:val="nil"/>
          <w:right w:val="nil"/>
          <w:between w:val="nil"/>
        </w:pBdr>
        <w:ind w:left="864" w:right="864"/>
        <w:rPr>
          <w:i/>
        </w:rPr>
      </w:pPr>
      <w:r w:rsidRPr="00653AFA">
        <w:rPr>
          <w:i/>
        </w:rPr>
        <w:t>La información confidencial no estará sujeta a temporalidad alguna y sólo podrán tener acceso a ella los titulares de la misma, sus representantes y los servidores públicos facultados para ello.</w:t>
      </w:r>
    </w:p>
    <w:p w14:paraId="4D63B1A6" w14:textId="77777777" w:rsidR="00BA4C37" w:rsidRPr="00653AFA" w:rsidRDefault="0036019E" w:rsidP="00653AFA">
      <w:pPr>
        <w:pBdr>
          <w:top w:val="nil"/>
          <w:left w:val="nil"/>
          <w:bottom w:val="nil"/>
          <w:right w:val="nil"/>
          <w:between w:val="nil"/>
        </w:pBdr>
        <w:ind w:left="864" w:right="864"/>
        <w:rPr>
          <w:i/>
        </w:rPr>
      </w:pPr>
      <w:r w:rsidRPr="00653AFA">
        <w:rPr>
          <w:i/>
        </w:rPr>
        <w:lastRenderedPageBreak/>
        <w:t>No se considerará confidencial la información que se encuentre en los registros públicos o en fuentes de acceso público, ni tampoco la que sea considerada por la presente ley como información pública.</w:t>
      </w:r>
    </w:p>
    <w:p w14:paraId="04A2FE3B" w14:textId="77777777" w:rsidR="00BA4C37" w:rsidRPr="00653AFA" w:rsidRDefault="00BA4C37" w:rsidP="00653AFA">
      <w:pPr>
        <w:pBdr>
          <w:top w:val="nil"/>
          <w:left w:val="nil"/>
          <w:bottom w:val="nil"/>
          <w:right w:val="nil"/>
          <w:between w:val="nil"/>
        </w:pBdr>
        <w:ind w:left="864" w:right="864"/>
        <w:rPr>
          <w:i/>
        </w:rPr>
      </w:pPr>
    </w:p>
    <w:p w14:paraId="7BFFD780" w14:textId="77777777" w:rsidR="00BA4C37" w:rsidRPr="00653AFA" w:rsidRDefault="0036019E" w:rsidP="00653AFA">
      <w:r w:rsidRPr="00653AFA">
        <w:t xml:space="preserve">Así como, que es información </w:t>
      </w:r>
      <w:r w:rsidRPr="00653AFA">
        <w:rPr>
          <w:b/>
          <w:u w:val="single"/>
        </w:rPr>
        <w:t>reservada</w:t>
      </w:r>
      <w:r w:rsidRPr="00653AFA">
        <w:t>, conforme a lo dispuesto en el numeral 140 de la mencionada Ley, aquella que esté por ejemplo en los supuestos siguientes:</w:t>
      </w:r>
    </w:p>
    <w:p w14:paraId="20FB40F0" w14:textId="77777777" w:rsidR="00BA4C37" w:rsidRPr="00653AFA" w:rsidRDefault="00BA4C37" w:rsidP="00653AFA"/>
    <w:p w14:paraId="61F6FF57" w14:textId="77777777" w:rsidR="00BA4C37" w:rsidRPr="00653AFA" w:rsidRDefault="0036019E" w:rsidP="00653AFA">
      <w:pPr>
        <w:ind w:left="567" w:right="822"/>
        <w:rPr>
          <w:i/>
        </w:rPr>
      </w:pPr>
      <w:r w:rsidRPr="00653AFA">
        <w:rPr>
          <w:i/>
        </w:rPr>
        <w:t xml:space="preserve">I. Comprometa la seguridad pública y cuente con un propósito genuino y un efecto demostrable; </w:t>
      </w:r>
    </w:p>
    <w:p w14:paraId="5BAEA9BC" w14:textId="77777777" w:rsidR="00BA4C37" w:rsidRPr="00653AFA" w:rsidRDefault="0036019E" w:rsidP="00653AFA">
      <w:pPr>
        <w:ind w:left="567" w:right="822"/>
        <w:rPr>
          <w:i/>
        </w:rPr>
      </w:pPr>
      <w:r w:rsidRPr="00653AFA">
        <w:rPr>
          <w:i/>
        </w:rPr>
        <w:t xml:space="preserve">II. Pueda menoscabar la conducción de las negociaciones y relaciones internacionales; </w:t>
      </w:r>
    </w:p>
    <w:p w14:paraId="56B2782C" w14:textId="77777777" w:rsidR="00BA4C37" w:rsidRPr="00653AFA" w:rsidRDefault="0036019E" w:rsidP="00653AFA">
      <w:pPr>
        <w:ind w:left="567" w:right="822"/>
        <w:rPr>
          <w:i/>
        </w:rPr>
      </w:pPr>
      <w:r w:rsidRPr="00653AFA">
        <w:rPr>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17B918E3" w14:textId="77777777" w:rsidR="00BA4C37" w:rsidRPr="00653AFA" w:rsidRDefault="0036019E" w:rsidP="00653AFA">
      <w:pPr>
        <w:ind w:left="567" w:right="822"/>
        <w:rPr>
          <w:i/>
        </w:rPr>
      </w:pPr>
      <w:r w:rsidRPr="00653AFA">
        <w:rPr>
          <w:i/>
        </w:rPr>
        <w:t>IV. Ponga en riesgo la vida, la seguridad o la salud de una persona física;</w:t>
      </w:r>
    </w:p>
    <w:p w14:paraId="32FC7B55" w14:textId="77777777" w:rsidR="00BA4C37" w:rsidRPr="00653AFA" w:rsidRDefault="00BA4C37" w:rsidP="00653AFA"/>
    <w:p w14:paraId="1B142E91" w14:textId="77777777" w:rsidR="00BA4C37" w:rsidRPr="00653AFA" w:rsidRDefault="0036019E" w:rsidP="00653AFA">
      <w:r w:rsidRPr="00653AFA">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04B3D7A" w14:textId="77777777" w:rsidR="00BA4C37" w:rsidRPr="00653AFA" w:rsidRDefault="00BA4C37" w:rsidP="00653AFA">
      <w:pPr>
        <w:tabs>
          <w:tab w:val="left" w:pos="851"/>
        </w:tabs>
      </w:pPr>
    </w:p>
    <w:p w14:paraId="11825221" w14:textId="77777777" w:rsidR="00BA4C37" w:rsidRPr="00653AFA" w:rsidRDefault="0036019E" w:rsidP="00653AFA">
      <w:pPr>
        <w:numPr>
          <w:ilvl w:val="0"/>
          <w:numId w:val="6"/>
        </w:numPr>
        <w:pBdr>
          <w:top w:val="nil"/>
          <w:left w:val="nil"/>
          <w:bottom w:val="nil"/>
          <w:right w:val="nil"/>
          <w:between w:val="nil"/>
        </w:pBdr>
        <w:tabs>
          <w:tab w:val="left" w:pos="851"/>
        </w:tabs>
      </w:pPr>
      <w:r w:rsidRPr="00653AFA">
        <w:t>Se reciba una solicitud de acceso a la información;</w:t>
      </w:r>
    </w:p>
    <w:p w14:paraId="4F95898A" w14:textId="77777777" w:rsidR="00BA4C37" w:rsidRPr="00653AFA" w:rsidRDefault="0036019E" w:rsidP="00653AFA">
      <w:pPr>
        <w:numPr>
          <w:ilvl w:val="0"/>
          <w:numId w:val="6"/>
        </w:numPr>
        <w:pBdr>
          <w:top w:val="nil"/>
          <w:left w:val="nil"/>
          <w:bottom w:val="nil"/>
          <w:right w:val="nil"/>
          <w:between w:val="nil"/>
        </w:pBdr>
        <w:tabs>
          <w:tab w:val="left" w:pos="851"/>
        </w:tabs>
      </w:pPr>
      <w:r w:rsidRPr="00653AFA">
        <w:t>Se determine mediante resolución de autoridad competente; y/o</w:t>
      </w:r>
    </w:p>
    <w:p w14:paraId="36CA4CE6" w14:textId="77777777" w:rsidR="00BA4C37" w:rsidRPr="00653AFA" w:rsidRDefault="0036019E" w:rsidP="00653AFA">
      <w:pPr>
        <w:numPr>
          <w:ilvl w:val="0"/>
          <w:numId w:val="6"/>
        </w:numPr>
        <w:pBdr>
          <w:top w:val="nil"/>
          <w:left w:val="nil"/>
          <w:bottom w:val="nil"/>
          <w:right w:val="nil"/>
          <w:between w:val="nil"/>
        </w:pBdr>
        <w:tabs>
          <w:tab w:val="left" w:pos="851"/>
        </w:tabs>
      </w:pPr>
      <w:r w:rsidRPr="00653AFA">
        <w:t>Se generen versiones públicas para dar cumplimiento a las obligaciones de transparencia previstas en la Ley.</w:t>
      </w:r>
    </w:p>
    <w:p w14:paraId="09F4DE43" w14:textId="77777777" w:rsidR="00BA4C37" w:rsidRPr="00653AFA" w:rsidRDefault="00BA4C37" w:rsidP="00653AFA">
      <w:pPr>
        <w:tabs>
          <w:tab w:val="left" w:pos="851"/>
        </w:tabs>
        <w:ind w:left="567"/>
      </w:pPr>
    </w:p>
    <w:p w14:paraId="11FF677D" w14:textId="77777777" w:rsidR="00BA4C37" w:rsidRPr="00653AFA" w:rsidRDefault="0036019E" w:rsidP="00653AFA">
      <w:pPr>
        <w:ind w:right="51"/>
      </w:pPr>
      <w:r w:rsidRPr="00653AFA">
        <w:lastRenderedPageBreak/>
        <w:t xml:space="preserve">En ese sentido, es de precisar que la clasificación de la información no se da por el simple mandato de la ley, sino que es necesario que </w:t>
      </w:r>
      <w:r w:rsidRPr="00653AFA">
        <w:rPr>
          <w:b/>
        </w:rPr>
        <w:t>EL SUJETO OBLIGADO,</w:t>
      </w:r>
      <w:r w:rsidRPr="00653AFA">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53AFA">
        <w:rPr>
          <w:b/>
        </w:rPr>
        <w:t>Sujeto Obligado</w:t>
      </w:r>
      <w:r w:rsidRPr="00653AFA">
        <w:t>, teniendo el deber los primeros de ellos de presentar ante la Unidad de Transparencia la propuesta de la clasificación de la información, para que luego esta se presente ante el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0E31F444" w14:textId="77777777" w:rsidR="00BA4C37" w:rsidRPr="00653AFA" w:rsidRDefault="00BA4C37" w:rsidP="00653AFA">
      <w:pPr>
        <w:pBdr>
          <w:top w:val="nil"/>
          <w:left w:val="nil"/>
          <w:bottom w:val="nil"/>
          <w:right w:val="nil"/>
          <w:between w:val="nil"/>
        </w:pBdr>
        <w:ind w:left="864" w:right="864"/>
        <w:rPr>
          <w:i/>
        </w:rPr>
      </w:pPr>
    </w:p>
    <w:p w14:paraId="2D747D9E" w14:textId="77777777" w:rsidR="00BA4C37" w:rsidRPr="00653AFA" w:rsidRDefault="0036019E" w:rsidP="00653AFA">
      <w:pPr>
        <w:pBdr>
          <w:top w:val="nil"/>
          <w:left w:val="nil"/>
          <w:bottom w:val="nil"/>
          <w:right w:val="nil"/>
          <w:between w:val="nil"/>
        </w:pBdr>
        <w:ind w:left="864" w:right="864"/>
        <w:rPr>
          <w:i/>
        </w:rPr>
      </w:pPr>
      <w:r w:rsidRPr="00653AFA">
        <w:rPr>
          <w:b/>
          <w:i/>
        </w:rPr>
        <w:t>Artículo 59</w:t>
      </w:r>
      <w:r w:rsidRPr="00653AFA">
        <w:rPr>
          <w:i/>
        </w:rPr>
        <w:t>. Los servidores públicos habilitados tendrán las funciones siguientes:</w:t>
      </w:r>
    </w:p>
    <w:p w14:paraId="6903D09E" w14:textId="77777777" w:rsidR="00BA4C37" w:rsidRPr="00653AFA" w:rsidRDefault="0036019E" w:rsidP="00653AFA">
      <w:pPr>
        <w:pBdr>
          <w:top w:val="nil"/>
          <w:left w:val="nil"/>
          <w:bottom w:val="nil"/>
          <w:right w:val="nil"/>
          <w:between w:val="nil"/>
        </w:pBdr>
        <w:ind w:left="864" w:right="864"/>
        <w:rPr>
          <w:i/>
        </w:rPr>
      </w:pPr>
      <w:r w:rsidRPr="00653AFA">
        <w:rPr>
          <w:i/>
        </w:rPr>
        <w:t>(…)</w:t>
      </w:r>
    </w:p>
    <w:p w14:paraId="52671C68" w14:textId="77777777" w:rsidR="00BA4C37" w:rsidRPr="00653AFA" w:rsidRDefault="0036019E" w:rsidP="00653AFA">
      <w:pPr>
        <w:pBdr>
          <w:top w:val="nil"/>
          <w:left w:val="nil"/>
          <w:bottom w:val="nil"/>
          <w:right w:val="nil"/>
          <w:between w:val="nil"/>
        </w:pBdr>
        <w:ind w:left="864" w:right="864"/>
        <w:rPr>
          <w:i/>
        </w:rPr>
      </w:pPr>
      <w:r w:rsidRPr="00653AFA">
        <w:rPr>
          <w:i/>
        </w:rPr>
        <w:t>V. Integrar y presentar al responsable de la Unidad de Transparencia la propuesta de clasificación de información, la cual tendrá los fundamentos y argumentos en que se basa dicha propuesta;</w:t>
      </w:r>
    </w:p>
    <w:p w14:paraId="58B9A7E8" w14:textId="77777777" w:rsidR="00BA4C37" w:rsidRPr="00653AFA" w:rsidRDefault="0036019E" w:rsidP="00653AFA">
      <w:pPr>
        <w:pBdr>
          <w:top w:val="nil"/>
          <w:left w:val="nil"/>
          <w:bottom w:val="nil"/>
          <w:right w:val="nil"/>
          <w:between w:val="nil"/>
        </w:pBdr>
        <w:ind w:left="864" w:right="864"/>
        <w:rPr>
          <w:i/>
        </w:rPr>
      </w:pPr>
      <w:r w:rsidRPr="00653AFA">
        <w:rPr>
          <w:i/>
        </w:rPr>
        <w:t>(…)</w:t>
      </w:r>
    </w:p>
    <w:p w14:paraId="656B5F39" w14:textId="77777777" w:rsidR="00BA4C37" w:rsidRPr="00653AFA" w:rsidRDefault="00BA4C37" w:rsidP="00653AFA">
      <w:pPr>
        <w:pBdr>
          <w:top w:val="nil"/>
          <w:left w:val="nil"/>
          <w:bottom w:val="nil"/>
          <w:right w:val="nil"/>
          <w:between w:val="nil"/>
        </w:pBdr>
        <w:ind w:left="864" w:right="864"/>
        <w:rPr>
          <w:i/>
          <w:vertAlign w:val="superscript"/>
        </w:rPr>
      </w:pPr>
    </w:p>
    <w:p w14:paraId="6330F5C8" w14:textId="77777777" w:rsidR="00BA4C37" w:rsidRPr="00653AFA" w:rsidRDefault="0036019E" w:rsidP="00653AFA">
      <w:pPr>
        <w:pBdr>
          <w:top w:val="nil"/>
          <w:left w:val="nil"/>
          <w:bottom w:val="nil"/>
          <w:right w:val="nil"/>
          <w:between w:val="nil"/>
        </w:pBdr>
        <w:ind w:left="864" w:right="864"/>
        <w:rPr>
          <w:i/>
        </w:rPr>
      </w:pPr>
      <w:r w:rsidRPr="00653AFA">
        <w:rPr>
          <w:b/>
          <w:i/>
        </w:rPr>
        <w:t>Artículo 53.</w:t>
      </w:r>
      <w:r w:rsidRPr="00653AFA">
        <w:rPr>
          <w:i/>
        </w:rPr>
        <w:t xml:space="preserve"> Las Unidades de Transparencia tendrán las siguientes funciones:</w:t>
      </w:r>
    </w:p>
    <w:p w14:paraId="6851DEF5" w14:textId="77777777" w:rsidR="00BA4C37" w:rsidRPr="00653AFA" w:rsidRDefault="0036019E" w:rsidP="00653AFA">
      <w:pPr>
        <w:pBdr>
          <w:top w:val="nil"/>
          <w:left w:val="nil"/>
          <w:bottom w:val="nil"/>
          <w:right w:val="nil"/>
          <w:between w:val="nil"/>
        </w:pBdr>
        <w:ind w:left="864" w:right="864"/>
        <w:rPr>
          <w:i/>
        </w:rPr>
      </w:pPr>
      <w:r w:rsidRPr="00653AFA">
        <w:rPr>
          <w:i/>
        </w:rPr>
        <w:t>(…)</w:t>
      </w:r>
    </w:p>
    <w:p w14:paraId="27E34D06" w14:textId="77777777" w:rsidR="00BA4C37" w:rsidRPr="00653AFA" w:rsidRDefault="0036019E" w:rsidP="00653AFA">
      <w:pPr>
        <w:pBdr>
          <w:top w:val="nil"/>
          <w:left w:val="nil"/>
          <w:bottom w:val="nil"/>
          <w:right w:val="nil"/>
          <w:between w:val="nil"/>
        </w:pBdr>
        <w:ind w:left="864" w:right="864"/>
        <w:rPr>
          <w:i/>
        </w:rPr>
      </w:pPr>
      <w:r w:rsidRPr="00653AFA">
        <w:rPr>
          <w:i/>
        </w:rPr>
        <w:t>X. Presentar ante el Comité, el proyecto de clasificación de información;</w:t>
      </w:r>
    </w:p>
    <w:p w14:paraId="560EA7DC" w14:textId="77777777" w:rsidR="00BA4C37" w:rsidRPr="00653AFA" w:rsidRDefault="0036019E" w:rsidP="00653AFA">
      <w:pPr>
        <w:pBdr>
          <w:top w:val="nil"/>
          <w:left w:val="nil"/>
          <w:bottom w:val="nil"/>
          <w:right w:val="nil"/>
          <w:between w:val="nil"/>
        </w:pBdr>
        <w:ind w:left="864" w:right="864"/>
        <w:rPr>
          <w:i/>
        </w:rPr>
      </w:pPr>
      <w:r w:rsidRPr="00653AFA">
        <w:rPr>
          <w:i/>
        </w:rPr>
        <w:t xml:space="preserve">(…) </w:t>
      </w:r>
    </w:p>
    <w:p w14:paraId="0B4A841B" w14:textId="77777777" w:rsidR="00BA4C37" w:rsidRPr="00653AFA" w:rsidRDefault="00BA4C37" w:rsidP="00653AFA">
      <w:pPr>
        <w:pBdr>
          <w:top w:val="nil"/>
          <w:left w:val="nil"/>
          <w:bottom w:val="nil"/>
          <w:right w:val="nil"/>
          <w:between w:val="nil"/>
        </w:pBdr>
        <w:ind w:left="864" w:right="864"/>
        <w:rPr>
          <w:i/>
          <w:vertAlign w:val="superscript"/>
        </w:rPr>
      </w:pPr>
    </w:p>
    <w:p w14:paraId="44BAC9D6" w14:textId="77777777" w:rsidR="00BA4C37" w:rsidRPr="00653AFA" w:rsidRDefault="0036019E" w:rsidP="00653AFA">
      <w:pPr>
        <w:pBdr>
          <w:top w:val="nil"/>
          <w:left w:val="nil"/>
          <w:bottom w:val="nil"/>
          <w:right w:val="nil"/>
          <w:between w:val="nil"/>
        </w:pBdr>
        <w:ind w:left="864" w:right="864"/>
        <w:rPr>
          <w:i/>
        </w:rPr>
      </w:pPr>
      <w:r w:rsidRPr="00653AFA">
        <w:rPr>
          <w:b/>
          <w:i/>
        </w:rPr>
        <w:t>Artículo 49.</w:t>
      </w:r>
      <w:r w:rsidRPr="00653AFA">
        <w:rPr>
          <w:i/>
        </w:rPr>
        <w:t xml:space="preserve"> Los Comités de Transparencia tendrán las siguientes atribuciones:</w:t>
      </w:r>
    </w:p>
    <w:p w14:paraId="4CDE0244" w14:textId="77777777" w:rsidR="00BA4C37" w:rsidRPr="00653AFA" w:rsidRDefault="0036019E" w:rsidP="00653AFA">
      <w:pPr>
        <w:pBdr>
          <w:top w:val="nil"/>
          <w:left w:val="nil"/>
          <w:bottom w:val="nil"/>
          <w:right w:val="nil"/>
          <w:between w:val="nil"/>
        </w:pBdr>
        <w:ind w:left="864" w:right="864"/>
        <w:rPr>
          <w:i/>
        </w:rPr>
      </w:pPr>
      <w:r w:rsidRPr="00653AFA">
        <w:rPr>
          <w:i/>
        </w:rPr>
        <w:lastRenderedPageBreak/>
        <w:t>(…)</w:t>
      </w:r>
    </w:p>
    <w:p w14:paraId="7C09B747" w14:textId="77777777" w:rsidR="00BA4C37" w:rsidRPr="00653AFA" w:rsidRDefault="0036019E" w:rsidP="00653AFA">
      <w:pPr>
        <w:pBdr>
          <w:top w:val="nil"/>
          <w:left w:val="nil"/>
          <w:bottom w:val="nil"/>
          <w:right w:val="nil"/>
          <w:between w:val="nil"/>
        </w:pBdr>
        <w:ind w:left="864" w:right="864"/>
        <w:rPr>
          <w:i/>
        </w:rPr>
      </w:pPr>
      <w:r w:rsidRPr="00653AFA">
        <w:rPr>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BC91110" w14:textId="77777777" w:rsidR="00BA4C37" w:rsidRPr="00653AFA" w:rsidRDefault="0036019E" w:rsidP="00653AFA">
      <w:pPr>
        <w:pBdr>
          <w:top w:val="nil"/>
          <w:left w:val="nil"/>
          <w:bottom w:val="nil"/>
          <w:right w:val="nil"/>
          <w:between w:val="nil"/>
        </w:pBdr>
        <w:ind w:left="864" w:right="864"/>
        <w:rPr>
          <w:i/>
        </w:rPr>
      </w:pPr>
      <w:r w:rsidRPr="00653AFA">
        <w:rPr>
          <w:i/>
        </w:rPr>
        <w:t>(…)</w:t>
      </w:r>
    </w:p>
    <w:p w14:paraId="0BA04671" w14:textId="77777777" w:rsidR="00BA4C37" w:rsidRPr="00653AFA" w:rsidRDefault="0036019E" w:rsidP="00653AFA">
      <w:pPr>
        <w:pBdr>
          <w:top w:val="nil"/>
          <w:left w:val="nil"/>
          <w:bottom w:val="nil"/>
          <w:right w:val="nil"/>
          <w:between w:val="nil"/>
        </w:pBdr>
        <w:ind w:left="864" w:right="864"/>
        <w:rPr>
          <w:i/>
        </w:rPr>
      </w:pPr>
      <w:r w:rsidRPr="00653AFA">
        <w:rPr>
          <w:i/>
        </w:rPr>
        <w:t>VIII. Aprobar, modificar o revocar la clasificación de la información;</w:t>
      </w:r>
    </w:p>
    <w:p w14:paraId="1EBB164C" w14:textId="77777777" w:rsidR="00BA4C37" w:rsidRPr="00653AFA" w:rsidRDefault="0036019E" w:rsidP="00653AFA">
      <w:pPr>
        <w:pBdr>
          <w:top w:val="nil"/>
          <w:left w:val="nil"/>
          <w:bottom w:val="nil"/>
          <w:right w:val="nil"/>
          <w:between w:val="nil"/>
        </w:pBdr>
        <w:ind w:left="864" w:right="864"/>
        <w:rPr>
          <w:i/>
        </w:rPr>
      </w:pPr>
      <w:r w:rsidRPr="00653AFA">
        <w:rPr>
          <w:i/>
        </w:rPr>
        <w:t>(…)</w:t>
      </w:r>
    </w:p>
    <w:p w14:paraId="0A5332C3" w14:textId="77777777" w:rsidR="00BA4C37" w:rsidRPr="00653AFA" w:rsidRDefault="00BA4C37" w:rsidP="00653AFA">
      <w:pPr>
        <w:pBdr>
          <w:top w:val="nil"/>
          <w:left w:val="nil"/>
          <w:bottom w:val="nil"/>
          <w:right w:val="nil"/>
          <w:between w:val="nil"/>
        </w:pBdr>
        <w:ind w:left="864" w:right="864"/>
        <w:rPr>
          <w:i/>
        </w:rPr>
      </w:pPr>
    </w:p>
    <w:p w14:paraId="34CF0B74" w14:textId="3AD0CD33" w:rsidR="00BA4C37" w:rsidRPr="00653AFA" w:rsidRDefault="0036019E" w:rsidP="00653AFA">
      <w:r w:rsidRPr="00653AFA">
        <w:t xml:space="preserve">Bajo tales consideraciones, se indica que, si el </w:t>
      </w:r>
      <w:r w:rsidRPr="00653AFA">
        <w:rPr>
          <w:b/>
        </w:rPr>
        <w:t>SUJETO OBLIGADO</w:t>
      </w:r>
      <w:r w:rsidRPr="00653AFA">
        <w:t xml:space="preserve"> advierte que la información solicitada contiene datos personales que sean susceptibles de ser clasificados como confidenciales,</w:t>
      </w:r>
      <w:r w:rsidRPr="00653AFA">
        <w:rPr>
          <w:b/>
        </w:rPr>
        <w:t xml:space="preserve"> </w:t>
      </w:r>
      <w:r w:rsidRPr="00653AFA">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05F725DB" w14:textId="77777777" w:rsidR="00BA4C37" w:rsidRPr="00653AFA" w:rsidRDefault="00BA4C37" w:rsidP="00653AFA"/>
    <w:p w14:paraId="7573E553" w14:textId="77777777" w:rsidR="00BA4C37" w:rsidRPr="00653AFA" w:rsidRDefault="0036019E" w:rsidP="00653AFA">
      <w:pPr>
        <w:ind w:right="51"/>
      </w:pPr>
      <w:r w:rsidRPr="00653AFA">
        <w:t xml:space="preserve">Asimismo, no obsta mencionar que el Acuerdo del Comité de Transparencia mediante el cual se clasifique la información como reservada o </w:t>
      </w:r>
      <w:r w:rsidRPr="00653AFA">
        <w:rPr>
          <w:b/>
        </w:rPr>
        <w:t>confidencial,</w:t>
      </w:r>
      <w:r w:rsidRPr="00653AFA">
        <w:t xml:space="preserve"> de manera total o </w:t>
      </w:r>
      <w:r w:rsidRPr="00653AFA">
        <w:rPr>
          <w:b/>
        </w:rPr>
        <w:t xml:space="preserve">parcial </w:t>
      </w:r>
      <w:r w:rsidRPr="00653AFA">
        <w:t xml:space="preserve">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w:t>
      </w:r>
      <w:r w:rsidRPr="00653AFA">
        <w:rPr>
          <w:b/>
          <w:u w:val="single"/>
        </w:rPr>
        <w:t>de igual forma en dicho acuerdo se deben exponer de manera clara los fundamentos y razones que llevaron a la autoridad a clasificar la información de acuerdo con lo establecido en el artículo 149 de la Ley de la materia,</w:t>
      </w:r>
      <w:r w:rsidRPr="00653AFA">
        <w:t xml:space="preserve"> de lo contrario, implicaría dejar al solicitante en estado de incertidumbre, al no conocer o comprender las razones por las que </w:t>
      </w:r>
      <w:r w:rsidRPr="00653AFA">
        <w:lastRenderedPageBreak/>
        <w:t>se clasifica la documentación respectiva, es decir, si no se exponen de manera puntual las razones, de ello se estaría violentando el Derecho de Acceso a la Información del solicitante.</w:t>
      </w:r>
    </w:p>
    <w:p w14:paraId="7A3185C7" w14:textId="77777777" w:rsidR="00BA4C37" w:rsidRPr="00653AFA" w:rsidRDefault="00BA4C37" w:rsidP="00653AFA">
      <w:pPr>
        <w:pBdr>
          <w:top w:val="nil"/>
          <w:left w:val="nil"/>
          <w:bottom w:val="nil"/>
          <w:right w:val="nil"/>
          <w:between w:val="nil"/>
        </w:pBdr>
        <w:ind w:right="-150"/>
      </w:pPr>
    </w:p>
    <w:p w14:paraId="58E62165" w14:textId="6D03CEC6" w:rsidR="00BA4C37" w:rsidRPr="00653AFA" w:rsidRDefault="0036019E" w:rsidP="00653AFA">
      <w:pPr>
        <w:pBdr>
          <w:top w:val="nil"/>
          <w:left w:val="nil"/>
          <w:bottom w:val="nil"/>
          <w:right w:val="nil"/>
          <w:between w:val="nil"/>
        </w:pBdr>
        <w:ind w:right="-150"/>
      </w:pPr>
      <w:r w:rsidRPr="00653AFA">
        <w:t>No obstante</w:t>
      </w:r>
      <w:r w:rsidR="00831C31" w:rsidRPr="00653AFA">
        <w:t xml:space="preserve">, </w:t>
      </w:r>
      <w:r w:rsidRPr="00653AFA">
        <w:t>si bien por el tipo información requerida, el documento donde pueda constar la misma, por su naturaleza puede contener datos susceptibles de protegerse, también lo es que procede su entrega mediante una clasificación parcial de la información contenida en el documento a entregar.</w:t>
      </w:r>
    </w:p>
    <w:p w14:paraId="0F9C1482" w14:textId="77777777" w:rsidR="00BA4C37" w:rsidRPr="00653AFA" w:rsidRDefault="00BA4C37" w:rsidP="00653AFA">
      <w:pPr>
        <w:pBdr>
          <w:top w:val="nil"/>
          <w:left w:val="nil"/>
          <w:bottom w:val="nil"/>
          <w:right w:val="nil"/>
          <w:between w:val="nil"/>
        </w:pBdr>
        <w:ind w:right="-150"/>
      </w:pPr>
    </w:p>
    <w:p w14:paraId="71CB7985" w14:textId="77777777" w:rsidR="00BA4C37" w:rsidRPr="00653AFA" w:rsidRDefault="0036019E" w:rsidP="00653AFA">
      <w:pPr>
        <w:pBdr>
          <w:top w:val="nil"/>
          <w:left w:val="nil"/>
          <w:bottom w:val="nil"/>
          <w:right w:val="nil"/>
          <w:between w:val="nil"/>
        </w:pBdr>
        <w:ind w:right="-150"/>
      </w:pPr>
      <w:r w:rsidRPr="00653AFA">
        <w:t xml:space="preserve">Por lo que, la clasificación que pretendió realizar el </w:t>
      </w:r>
      <w:r w:rsidRPr="00653AFA">
        <w:rPr>
          <w:b/>
        </w:rPr>
        <w:t xml:space="preserve">SUJETO OBLIGADO </w:t>
      </w:r>
      <w:r w:rsidRPr="00653AFA">
        <w:t xml:space="preserve">de la información careció de la debida fundamentación y motivación correspondiente, además de que </w:t>
      </w:r>
      <w:r w:rsidRPr="00653AFA">
        <w:rPr>
          <w:b/>
          <w:bCs/>
        </w:rPr>
        <w:t>no existe claridad en el tipo de clasificación que pretendía realizar, ello es así, porque del análisis a las documentales remitidas, así como del Acta de la Quinta Sesión Extraordinaria del Comité de Transparencia; se observa que refiere clasificar la información como confidencial, y en otro documento invoca fundamentos de clasificación como reserva;  lo cual no genera certeza alguna al particular</w:t>
      </w:r>
      <w:r w:rsidRPr="00653AFA">
        <w:t xml:space="preserve">; por lo tanto resulta improcedente la clasificación aducida por el ente recurrido. </w:t>
      </w:r>
    </w:p>
    <w:p w14:paraId="2601C94C" w14:textId="77777777" w:rsidR="00BA4C37" w:rsidRPr="00653AFA" w:rsidRDefault="00BA4C37" w:rsidP="00653AFA">
      <w:pPr>
        <w:pBdr>
          <w:top w:val="nil"/>
          <w:left w:val="nil"/>
          <w:bottom w:val="nil"/>
          <w:right w:val="nil"/>
          <w:between w:val="nil"/>
        </w:pBdr>
        <w:ind w:right="-150"/>
      </w:pPr>
    </w:p>
    <w:p w14:paraId="2D942454" w14:textId="77777777" w:rsidR="00BA4C37" w:rsidRPr="00653AFA" w:rsidRDefault="0036019E" w:rsidP="00653AFA">
      <w:pPr>
        <w:rPr>
          <w:i/>
        </w:rPr>
      </w:pPr>
      <w:r w:rsidRPr="00653AFA">
        <w:t xml:space="preserve">Aunado a lo anterior, es de destacar que en el desahogo del requerimiento de información adicional </w:t>
      </w:r>
      <w:r w:rsidRPr="00653AFA">
        <w:rPr>
          <w:b/>
        </w:rPr>
        <w:t xml:space="preserve">EL SUJETO OBLIGADO </w:t>
      </w:r>
      <w:r w:rsidRPr="00653AFA">
        <w:t xml:space="preserve">mencionó y se cita en la parte que nos interesa </w:t>
      </w:r>
      <w:r w:rsidRPr="00653AFA">
        <w:rPr>
          <w:i/>
        </w:rPr>
        <w:t xml:space="preserve">“…LOS ACUERDOS O DETERMINACIONES QUE SE TOMARON EN CUENTA EN LA MESA DE COORDINACIÓN PARA LA CONSTRUCCIÓN DE LA PAZ, EN MATERIA DE SEGURIDAD PÚBLICA Y LA INCIDENCIA DELICTIVA, </w:t>
      </w:r>
      <w:r w:rsidRPr="00653AFA">
        <w:rPr>
          <w:b/>
          <w:i/>
          <w:u w:val="single"/>
        </w:rPr>
        <w:t>a la fecha de la solicitud No existe.”</w:t>
      </w:r>
      <w:r w:rsidRPr="00653AFA">
        <w:rPr>
          <w:i/>
        </w:rPr>
        <w:t xml:space="preserve"> Sic.</w:t>
      </w:r>
    </w:p>
    <w:p w14:paraId="27427B71" w14:textId="77777777" w:rsidR="00BA4C37" w:rsidRPr="00653AFA" w:rsidRDefault="00BA4C37" w:rsidP="00653AFA">
      <w:pPr>
        <w:rPr>
          <w:i/>
        </w:rPr>
      </w:pPr>
    </w:p>
    <w:p w14:paraId="3C86581F" w14:textId="77777777" w:rsidR="00BA4C37" w:rsidRPr="00653AFA" w:rsidRDefault="0036019E" w:rsidP="00653AFA">
      <w:r w:rsidRPr="00653AFA">
        <w:t xml:space="preserve">Teniendo que en materia de transparencia la clasificación de la información y declaración de inexistencia de la información, son conceptos que no pueden coexistir entre sí, en virtud de que la primera implica la existencia de un documento o documentos determinados, mientras </w:t>
      </w:r>
      <w:r w:rsidRPr="00653AFA">
        <w:lastRenderedPageBreak/>
        <w:t xml:space="preserve">que la segunda conlleva a la ausencia de los mismos en los archivos de la dependencia o entidad de que se trate, sirve de sustento al respecto el </w:t>
      </w:r>
      <w:r w:rsidRPr="00653AFA">
        <w:rPr>
          <w:b/>
        </w:rPr>
        <w:t>Criterio orientador 29/10</w:t>
      </w:r>
      <w:r w:rsidRPr="00653AFA">
        <w:t>, emitido por el Pleno del entonces Instituto Federal de Acceso a la Información y Protección de Datos, que precisa lo siguiente:</w:t>
      </w:r>
    </w:p>
    <w:p w14:paraId="08EF6E56" w14:textId="77777777" w:rsidR="00BA4C37" w:rsidRPr="00653AFA" w:rsidRDefault="00BA4C37" w:rsidP="00653AFA"/>
    <w:p w14:paraId="6468A13F" w14:textId="77777777" w:rsidR="00BA4C37" w:rsidRPr="00653AFA" w:rsidRDefault="0036019E" w:rsidP="00653AFA">
      <w:pPr>
        <w:ind w:left="567" w:right="567"/>
        <w:rPr>
          <w:i/>
        </w:rPr>
      </w:pPr>
      <w:r w:rsidRPr="00653AFA">
        <w:rPr>
          <w:b/>
          <w:i/>
        </w:rPr>
        <w:t>“La clasificación y la inexistencia de información son conceptos que no pueden coexistir.</w:t>
      </w:r>
      <w:r w:rsidRPr="00653AFA">
        <w:rPr>
          <w:i/>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1CFEDD15" w14:textId="77777777" w:rsidR="00BA4C37" w:rsidRPr="00653AFA" w:rsidRDefault="00BA4C37" w:rsidP="00653AFA"/>
    <w:p w14:paraId="78743762" w14:textId="77777777" w:rsidR="00BA4C37" w:rsidRPr="00653AFA" w:rsidRDefault="0036019E" w:rsidP="00653AFA">
      <w:r w:rsidRPr="00653AFA">
        <w:t xml:space="preserve">Hasta este punto, tenemos que se negó el acceso a la información peticionada por </w:t>
      </w:r>
      <w:r w:rsidRPr="00653AFA">
        <w:rPr>
          <w:b/>
        </w:rPr>
        <w:t>LA PARTE RECURRENTE</w:t>
      </w:r>
      <w:r w:rsidRPr="00653AFA">
        <w:t>, sin fundamentar ni motivar que la información requerida actualiza algún supuesto de confidencialidad ni de reserva, además de las diversas inconsistencias previamente señaladas.</w:t>
      </w:r>
    </w:p>
    <w:p w14:paraId="1D7D92C1" w14:textId="77777777" w:rsidR="00BA4C37" w:rsidRPr="00653AFA" w:rsidRDefault="00BA4C37" w:rsidP="00653AFA"/>
    <w:p w14:paraId="7573BC2B" w14:textId="77777777" w:rsidR="00BA4C37" w:rsidRPr="00653AFA" w:rsidRDefault="0036019E" w:rsidP="00653AFA">
      <w:pPr>
        <w:spacing w:before="280" w:after="280"/>
      </w:pPr>
      <w:r w:rsidRPr="00653AFA">
        <w:lastRenderedPageBreak/>
        <w:t xml:space="preserve">Bajo esos argumentos, y, del análisis realizado a las documentales que integran el expediente electrónico, este Órgano Garante determina que no se tiene por atendido el derecho de acceso a la información ejercido por </w:t>
      </w:r>
      <w:r w:rsidRPr="00653AFA">
        <w:rPr>
          <w:b/>
        </w:rPr>
        <w:t>LA PARTE RECURRENTE</w:t>
      </w:r>
      <w:r w:rsidRPr="00653AFA">
        <w:t>, ello es así, en razón de que no se le proporcionó la información requerida; considerando que para tener por satisfecho el derecho de acceso a la información pública implica que cualquier persona conozca la información contenida en los documentos que se encuentren en los archivos de los Sujetos Obligados.</w:t>
      </w:r>
    </w:p>
    <w:p w14:paraId="7406B774" w14:textId="77777777" w:rsidR="00BA4C37" w:rsidRPr="00653AFA" w:rsidRDefault="0036019E" w:rsidP="00653AFA">
      <w:pPr>
        <w:spacing w:before="280" w:after="280"/>
      </w:pPr>
      <w:r w:rsidRPr="00653AFA">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40B8C478" w14:textId="77777777" w:rsidR="00BA4C37" w:rsidRPr="00653AFA" w:rsidRDefault="0036019E" w:rsidP="00653AFA">
      <w:pPr>
        <w:spacing w:before="280" w:after="280"/>
      </w:pPr>
      <w:r w:rsidRPr="00653AFA">
        <w:t>Por lo que, en estricto sentido, el derecho de acceso a la información pública se satisface en aquellos casos en que se entregue el soporte documental en que conste la información pública requerida, circunstancia que en el presente asunto motivo del presente fallo no aconteció por las razones expuestas.</w:t>
      </w:r>
    </w:p>
    <w:p w14:paraId="0B55F5A8" w14:textId="77777777" w:rsidR="00BA4C37" w:rsidRPr="00653AFA" w:rsidRDefault="0036019E" w:rsidP="00653AFA">
      <w:pPr>
        <w:spacing w:before="280" w:after="280"/>
      </w:pPr>
      <w:r w:rsidRPr="00653AFA">
        <w:t xml:space="preserve">En consecuencia, y a fin de restituirle al ahora </w:t>
      </w:r>
      <w:r w:rsidRPr="00653AFA">
        <w:rPr>
          <w:b/>
        </w:rPr>
        <w:t xml:space="preserve">PARTE RECURRENTE </w:t>
      </w:r>
      <w:r w:rsidRPr="00653AFA">
        <w:t>cualquier posible afectación al derecho de acceso a la información pública, se determina dable ordenar la entrega de la información requerida, materia de estudio de la presente resolución, previa búsqueda exhaustiva y razonable de la información, de ser procedente en versión pública.</w:t>
      </w:r>
    </w:p>
    <w:p w14:paraId="7BBDDB23" w14:textId="77777777" w:rsidR="00BA4C37" w:rsidRPr="00653AFA" w:rsidRDefault="0036019E" w:rsidP="00653AFA">
      <w:pPr>
        <w:spacing w:before="280" w:after="280"/>
      </w:pPr>
      <w:r w:rsidRPr="00653AFA">
        <w:t xml:space="preserve">Cabe precisar, que la información correspondiente al listado de los acuerdos o determinaciones que se tomaron en cuenta, como se analizó en el estudio de las minutas, se contiene en la misma, por ello, resulta innecesario ordenar su entrega por separado. </w:t>
      </w:r>
    </w:p>
    <w:p w14:paraId="3D8CB4E4" w14:textId="77777777" w:rsidR="00BA4C37" w:rsidRPr="00653AFA" w:rsidRDefault="0036019E" w:rsidP="00653AFA">
      <w:pPr>
        <w:pStyle w:val="Ttulo3"/>
      </w:pPr>
      <w:bookmarkStart w:id="36" w:name="_vqi6r0q3yvnc" w:colFirst="0" w:colLast="0"/>
      <w:bookmarkStart w:id="37" w:name="_Toc201752648"/>
      <w:bookmarkEnd w:id="36"/>
      <w:r w:rsidRPr="00653AFA">
        <w:lastRenderedPageBreak/>
        <w:t>d) Versión pública.</w:t>
      </w:r>
      <w:bookmarkEnd w:id="37"/>
    </w:p>
    <w:p w14:paraId="5A046D50" w14:textId="77777777" w:rsidR="00BA4C37" w:rsidRPr="00653AFA" w:rsidRDefault="0036019E" w:rsidP="00653AFA">
      <w:pPr>
        <w:spacing w:after="240"/>
      </w:pPr>
      <w:r w:rsidRPr="00653AFA">
        <w:t xml:space="preserve">Para el caso de que el o los documentos de los cuales se ordena su entrega contengan datos personales susceptibles de ser testados, deberán ser entregados en </w:t>
      </w:r>
      <w:r w:rsidRPr="00653AFA">
        <w:rPr>
          <w:b/>
        </w:rPr>
        <w:t>versión pública</w:t>
      </w:r>
      <w:r w:rsidRPr="00653AFA">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6E271C6" w14:textId="77777777" w:rsidR="00BA4C37" w:rsidRPr="00653AFA" w:rsidRDefault="0036019E" w:rsidP="00653AFA">
      <w:pPr>
        <w:spacing w:after="240"/>
      </w:pPr>
      <w:r w:rsidRPr="00653AFA">
        <w:t>A este respecto, los artículos 3, fracciones IX, XX, XXI y XLV; 51 y 52 de la Ley de Transparencia y Acceso a la Información Pública del Estado de México y Municipios establecen:</w:t>
      </w:r>
    </w:p>
    <w:p w14:paraId="68339F5B" w14:textId="77777777" w:rsidR="00BA4C37" w:rsidRPr="00653AFA" w:rsidRDefault="0036019E" w:rsidP="00653AFA">
      <w:pPr>
        <w:pStyle w:val="Puesto"/>
        <w:tabs>
          <w:tab w:val="left" w:pos="8222"/>
        </w:tabs>
        <w:ind w:right="822" w:firstLine="0"/>
        <w:rPr>
          <w:color w:val="auto"/>
        </w:rPr>
      </w:pPr>
      <w:r w:rsidRPr="00653AFA">
        <w:rPr>
          <w:b/>
          <w:color w:val="auto"/>
        </w:rPr>
        <w:t xml:space="preserve">“Artículo 3. </w:t>
      </w:r>
      <w:r w:rsidRPr="00653AFA">
        <w:rPr>
          <w:color w:val="auto"/>
        </w:rPr>
        <w:t xml:space="preserve">Para los efectos de la presente Ley se entenderá por: </w:t>
      </w:r>
    </w:p>
    <w:p w14:paraId="1F754B97" w14:textId="77777777" w:rsidR="00BA4C37" w:rsidRPr="00653AFA" w:rsidRDefault="0036019E" w:rsidP="00653AFA">
      <w:pPr>
        <w:pStyle w:val="Puesto"/>
        <w:tabs>
          <w:tab w:val="left" w:pos="8222"/>
        </w:tabs>
        <w:ind w:right="822" w:firstLine="0"/>
        <w:rPr>
          <w:color w:val="auto"/>
        </w:rPr>
      </w:pPr>
      <w:r w:rsidRPr="00653AFA">
        <w:rPr>
          <w:b/>
          <w:color w:val="auto"/>
        </w:rPr>
        <w:t>IX.</w:t>
      </w:r>
      <w:r w:rsidRPr="00653AFA">
        <w:rPr>
          <w:color w:val="auto"/>
        </w:rPr>
        <w:t xml:space="preserve"> </w:t>
      </w:r>
      <w:r w:rsidRPr="00653AFA">
        <w:rPr>
          <w:b/>
          <w:color w:val="auto"/>
        </w:rPr>
        <w:t xml:space="preserve">Datos personales: </w:t>
      </w:r>
      <w:r w:rsidRPr="00653AFA">
        <w:rPr>
          <w:color w:val="auto"/>
        </w:rPr>
        <w:t xml:space="preserve">La información concerniente a una persona, identificada o identificable según lo dispuesto por la Ley de Protección de Datos Personales del Estado de México; </w:t>
      </w:r>
    </w:p>
    <w:p w14:paraId="71E1980D" w14:textId="77777777" w:rsidR="00BA4C37" w:rsidRPr="00653AFA" w:rsidRDefault="00BA4C37" w:rsidP="00653AFA">
      <w:pPr>
        <w:tabs>
          <w:tab w:val="left" w:pos="8222"/>
        </w:tabs>
        <w:spacing w:line="240" w:lineRule="auto"/>
        <w:ind w:left="567" w:right="822"/>
      </w:pPr>
    </w:p>
    <w:p w14:paraId="76930D66" w14:textId="77777777" w:rsidR="00BA4C37" w:rsidRPr="00653AFA" w:rsidRDefault="0036019E" w:rsidP="00653AFA">
      <w:pPr>
        <w:pStyle w:val="Puesto"/>
        <w:tabs>
          <w:tab w:val="left" w:pos="8222"/>
        </w:tabs>
        <w:ind w:right="822" w:firstLine="0"/>
        <w:rPr>
          <w:color w:val="auto"/>
        </w:rPr>
      </w:pPr>
      <w:r w:rsidRPr="00653AFA">
        <w:rPr>
          <w:b/>
          <w:color w:val="auto"/>
        </w:rPr>
        <w:t>XX.</w:t>
      </w:r>
      <w:r w:rsidRPr="00653AFA">
        <w:rPr>
          <w:color w:val="auto"/>
        </w:rPr>
        <w:t xml:space="preserve"> </w:t>
      </w:r>
      <w:r w:rsidRPr="00653AFA">
        <w:rPr>
          <w:b/>
          <w:color w:val="auto"/>
        </w:rPr>
        <w:t>Información clasificada:</w:t>
      </w:r>
      <w:r w:rsidRPr="00653AFA">
        <w:rPr>
          <w:color w:val="auto"/>
        </w:rPr>
        <w:t xml:space="preserve"> Aquella considerada por la presente Ley como reservada o confidencial; </w:t>
      </w:r>
    </w:p>
    <w:p w14:paraId="02760ACE" w14:textId="77777777" w:rsidR="00BA4C37" w:rsidRPr="00653AFA" w:rsidRDefault="0036019E" w:rsidP="00653AFA">
      <w:pPr>
        <w:pStyle w:val="Puesto"/>
        <w:tabs>
          <w:tab w:val="left" w:pos="8222"/>
        </w:tabs>
        <w:ind w:right="822" w:firstLine="0"/>
        <w:rPr>
          <w:color w:val="auto"/>
        </w:rPr>
      </w:pPr>
      <w:r w:rsidRPr="00653AFA">
        <w:rPr>
          <w:b/>
          <w:color w:val="auto"/>
        </w:rPr>
        <w:t>XXI.</w:t>
      </w:r>
      <w:r w:rsidRPr="00653AFA">
        <w:rPr>
          <w:color w:val="auto"/>
        </w:rPr>
        <w:t xml:space="preserve"> </w:t>
      </w:r>
      <w:r w:rsidRPr="00653AFA">
        <w:rPr>
          <w:b/>
          <w:color w:val="auto"/>
        </w:rPr>
        <w:t>Información confidencial</w:t>
      </w:r>
      <w:r w:rsidRPr="00653AFA">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58920FC" w14:textId="77777777" w:rsidR="00BA4C37" w:rsidRPr="00653AFA" w:rsidRDefault="0036019E" w:rsidP="00653AFA">
      <w:pPr>
        <w:pStyle w:val="Puesto"/>
        <w:tabs>
          <w:tab w:val="left" w:pos="8222"/>
        </w:tabs>
        <w:ind w:right="822" w:firstLine="0"/>
        <w:rPr>
          <w:color w:val="auto"/>
        </w:rPr>
      </w:pPr>
      <w:r w:rsidRPr="00653AFA">
        <w:rPr>
          <w:b/>
          <w:color w:val="auto"/>
        </w:rPr>
        <w:t>XLV. Versión pública:</w:t>
      </w:r>
      <w:r w:rsidRPr="00653AFA">
        <w:rPr>
          <w:color w:val="auto"/>
        </w:rPr>
        <w:t xml:space="preserve"> Documento en el que se elimine, suprime o borra la información clasificada como reservada o confidencial para permitir su acceso. </w:t>
      </w:r>
    </w:p>
    <w:p w14:paraId="78C3141A" w14:textId="77777777" w:rsidR="00BA4C37" w:rsidRPr="00653AFA" w:rsidRDefault="0036019E" w:rsidP="00653AFA">
      <w:pPr>
        <w:pStyle w:val="Puesto"/>
        <w:tabs>
          <w:tab w:val="left" w:pos="8222"/>
        </w:tabs>
        <w:ind w:right="822" w:firstLine="0"/>
        <w:rPr>
          <w:color w:val="auto"/>
        </w:rPr>
      </w:pPr>
      <w:r w:rsidRPr="00653AFA">
        <w:rPr>
          <w:b/>
          <w:color w:val="auto"/>
        </w:rPr>
        <w:t>Artículo 51.</w:t>
      </w:r>
      <w:r w:rsidRPr="00653AFA">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53AFA">
        <w:rPr>
          <w:b/>
          <w:color w:val="auto"/>
        </w:rPr>
        <w:t xml:space="preserve">y tendrá la responsabilidad de verificar en cada caso que la misma no sea confidencial </w:t>
      </w:r>
      <w:r w:rsidRPr="00653AFA">
        <w:rPr>
          <w:b/>
          <w:color w:val="auto"/>
        </w:rPr>
        <w:lastRenderedPageBreak/>
        <w:t xml:space="preserve">o reservada. </w:t>
      </w:r>
      <w:r w:rsidRPr="00653AFA">
        <w:rPr>
          <w:color w:val="auto"/>
        </w:rPr>
        <w:t>Dicha Unidad contará con las facultades internas necesarias para gestionar la atención a las solicitudes de información en los términos de la Ley General y la presente Ley.</w:t>
      </w:r>
    </w:p>
    <w:p w14:paraId="6EE70EE3" w14:textId="77777777" w:rsidR="00BA4C37" w:rsidRPr="00653AFA" w:rsidRDefault="00BA4C37" w:rsidP="00653AFA">
      <w:pPr>
        <w:tabs>
          <w:tab w:val="left" w:pos="8222"/>
        </w:tabs>
        <w:spacing w:line="240" w:lineRule="auto"/>
        <w:ind w:left="567" w:right="822"/>
      </w:pPr>
    </w:p>
    <w:p w14:paraId="31330949" w14:textId="77777777" w:rsidR="00BA4C37" w:rsidRPr="00653AFA" w:rsidRDefault="0036019E" w:rsidP="00653AFA">
      <w:pPr>
        <w:pStyle w:val="Puesto"/>
        <w:tabs>
          <w:tab w:val="left" w:pos="8222"/>
        </w:tabs>
        <w:ind w:right="822" w:firstLine="0"/>
        <w:rPr>
          <w:i w:val="0"/>
          <w:color w:val="auto"/>
        </w:rPr>
      </w:pPr>
      <w:r w:rsidRPr="00653AFA">
        <w:rPr>
          <w:b/>
          <w:color w:val="auto"/>
        </w:rPr>
        <w:t>Artículo 52.</w:t>
      </w:r>
      <w:r w:rsidRPr="00653AFA">
        <w:rPr>
          <w:color w:val="auto"/>
        </w:rPr>
        <w:t xml:space="preserve"> Las solicitudes de acceso a la información y las respuestas que se les dé, incluyendo, en su caso, </w:t>
      </w:r>
      <w:r w:rsidRPr="00653AFA">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653AFA">
        <w:rPr>
          <w:color w:val="auto"/>
        </w:rPr>
        <w:t xml:space="preserve">, siempre y cuando la resolución de referencia se someta a un proceso de disociación, es decir, no haga identificable al titular de tales datos personales.” </w:t>
      </w:r>
      <w:r w:rsidRPr="00653AFA">
        <w:rPr>
          <w:i w:val="0"/>
          <w:color w:val="auto"/>
        </w:rPr>
        <w:t>(Énfasis añadido)</w:t>
      </w:r>
    </w:p>
    <w:p w14:paraId="0DF801E0" w14:textId="77777777" w:rsidR="00BA4C37" w:rsidRPr="00653AFA" w:rsidRDefault="00BA4C37" w:rsidP="00653AFA"/>
    <w:p w14:paraId="7E6CA55E" w14:textId="77777777" w:rsidR="00BA4C37" w:rsidRPr="00653AFA" w:rsidRDefault="0036019E" w:rsidP="00653AFA">
      <w:r w:rsidRPr="00653AF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91113CA" w14:textId="77777777" w:rsidR="00BA4C37" w:rsidRPr="00653AFA" w:rsidRDefault="00BA4C37" w:rsidP="00653AFA"/>
    <w:p w14:paraId="0F3103FA" w14:textId="77777777" w:rsidR="00BA4C37" w:rsidRPr="00653AFA" w:rsidRDefault="0036019E" w:rsidP="00653AFA">
      <w:pPr>
        <w:pStyle w:val="Puesto"/>
        <w:ind w:right="822" w:firstLine="0"/>
        <w:rPr>
          <w:color w:val="auto"/>
        </w:rPr>
      </w:pPr>
      <w:r w:rsidRPr="00653AFA">
        <w:rPr>
          <w:b/>
          <w:color w:val="auto"/>
        </w:rPr>
        <w:t>“Artículo 22.</w:t>
      </w:r>
      <w:r w:rsidRPr="00653AFA">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66724E42" w14:textId="77777777" w:rsidR="00BA4C37" w:rsidRPr="00653AFA" w:rsidRDefault="00BA4C37" w:rsidP="00653AFA">
      <w:pPr>
        <w:spacing w:line="240" w:lineRule="auto"/>
        <w:ind w:left="567" w:right="822"/>
      </w:pPr>
    </w:p>
    <w:p w14:paraId="4A311BE8" w14:textId="77777777" w:rsidR="00BA4C37" w:rsidRPr="00653AFA" w:rsidRDefault="0036019E" w:rsidP="00653AFA">
      <w:pPr>
        <w:pStyle w:val="Puesto"/>
        <w:ind w:right="822" w:firstLine="0"/>
        <w:rPr>
          <w:color w:val="auto"/>
        </w:rPr>
      </w:pPr>
      <w:r w:rsidRPr="00653AFA">
        <w:rPr>
          <w:b/>
          <w:color w:val="auto"/>
        </w:rPr>
        <w:t>Artículo 38.</w:t>
      </w:r>
      <w:r w:rsidRPr="00653AFA">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53AFA">
        <w:rPr>
          <w:b/>
          <w:color w:val="auto"/>
        </w:rPr>
        <w:t>”</w:t>
      </w:r>
      <w:r w:rsidRPr="00653AFA">
        <w:rPr>
          <w:color w:val="auto"/>
        </w:rPr>
        <w:t xml:space="preserve"> </w:t>
      </w:r>
    </w:p>
    <w:p w14:paraId="59087CA1" w14:textId="77777777" w:rsidR="00BA4C37" w:rsidRPr="00653AFA" w:rsidRDefault="00BA4C37" w:rsidP="00653AFA"/>
    <w:p w14:paraId="35A2152A" w14:textId="77777777" w:rsidR="00BA4C37" w:rsidRPr="00653AFA" w:rsidRDefault="0036019E" w:rsidP="00653AFA">
      <w:r w:rsidRPr="00653AFA">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612BC95" w14:textId="77777777" w:rsidR="00BA4C37" w:rsidRPr="00653AFA" w:rsidRDefault="00BA4C37" w:rsidP="00653AFA"/>
    <w:p w14:paraId="37D96F2E" w14:textId="77777777" w:rsidR="00BA4C37" w:rsidRPr="00653AFA" w:rsidRDefault="0036019E" w:rsidP="00653AFA">
      <w:r w:rsidRPr="00653AFA">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53AFA">
        <w:rPr>
          <w:b/>
        </w:rPr>
        <w:t>EL SUJETO OBLIGADO,</w:t>
      </w:r>
      <w:r w:rsidRPr="00653AFA">
        <w:t xml:space="preserve"> por lo que, todo dato personal susceptible de clasificación debe ser protegido.</w:t>
      </w:r>
    </w:p>
    <w:p w14:paraId="2B8B0364" w14:textId="77777777" w:rsidR="00BA4C37" w:rsidRPr="00653AFA" w:rsidRDefault="00BA4C37" w:rsidP="00653AFA"/>
    <w:p w14:paraId="0F0DD857" w14:textId="77777777" w:rsidR="00BA4C37" w:rsidRPr="00653AFA" w:rsidRDefault="0036019E" w:rsidP="00653AFA">
      <w:r w:rsidRPr="00653AFA">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131403F" w14:textId="77777777" w:rsidR="00BA4C37" w:rsidRPr="00653AFA" w:rsidRDefault="00BA4C37" w:rsidP="00653AFA"/>
    <w:p w14:paraId="797A8507" w14:textId="77777777" w:rsidR="00BA4C37" w:rsidRPr="00653AFA" w:rsidRDefault="0036019E" w:rsidP="00653AFA">
      <w:pPr>
        <w:spacing w:after="240"/>
      </w:pPr>
      <w:r w:rsidRPr="00653AFA">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C4E5D12" w14:textId="77777777" w:rsidR="00BA4C37" w:rsidRPr="00653AFA" w:rsidRDefault="0036019E" w:rsidP="00653AFA">
      <w:pPr>
        <w:spacing w:line="240" w:lineRule="auto"/>
        <w:ind w:left="851" w:right="822"/>
        <w:jc w:val="center"/>
        <w:rPr>
          <w:b/>
          <w:i/>
        </w:rPr>
      </w:pPr>
      <w:r w:rsidRPr="00653AFA">
        <w:rPr>
          <w:b/>
          <w:i/>
        </w:rPr>
        <w:lastRenderedPageBreak/>
        <w:t>Ley de Transparencia y Acceso a la Información Pública del Estado de México y Municipios</w:t>
      </w:r>
    </w:p>
    <w:p w14:paraId="15555B60" w14:textId="77777777" w:rsidR="00BA4C37" w:rsidRPr="00653AFA" w:rsidRDefault="00BA4C37" w:rsidP="00653AFA">
      <w:pPr>
        <w:spacing w:line="240" w:lineRule="auto"/>
        <w:ind w:left="851" w:right="822"/>
      </w:pPr>
    </w:p>
    <w:p w14:paraId="069F31A5" w14:textId="77777777" w:rsidR="00BA4C37" w:rsidRPr="00653AFA" w:rsidRDefault="0036019E" w:rsidP="00653AFA">
      <w:pPr>
        <w:pStyle w:val="Puesto"/>
        <w:ind w:right="822" w:firstLine="0"/>
        <w:rPr>
          <w:color w:val="auto"/>
        </w:rPr>
      </w:pPr>
      <w:r w:rsidRPr="00653AFA">
        <w:rPr>
          <w:b/>
          <w:color w:val="auto"/>
        </w:rPr>
        <w:t xml:space="preserve">“Artículo 49. </w:t>
      </w:r>
      <w:r w:rsidRPr="00653AFA">
        <w:rPr>
          <w:color w:val="auto"/>
        </w:rPr>
        <w:t>Los Comités de Transparencia tendrán las siguientes atribuciones:</w:t>
      </w:r>
    </w:p>
    <w:p w14:paraId="24402A29" w14:textId="77777777" w:rsidR="00BA4C37" w:rsidRPr="00653AFA" w:rsidRDefault="0036019E" w:rsidP="00653AFA">
      <w:pPr>
        <w:pStyle w:val="Puesto"/>
        <w:ind w:right="822" w:firstLine="0"/>
        <w:rPr>
          <w:color w:val="auto"/>
        </w:rPr>
      </w:pPr>
      <w:r w:rsidRPr="00653AFA">
        <w:rPr>
          <w:b/>
          <w:color w:val="auto"/>
        </w:rPr>
        <w:t>VIII.</w:t>
      </w:r>
      <w:r w:rsidRPr="00653AFA">
        <w:rPr>
          <w:color w:val="auto"/>
        </w:rPr>
        <w:t xml:space="preserve"> Aprobar, modificar o revocar la clasificación de la información;</w:t>
      </w:r>
    </w:p>
    <w:p w14:paraId="4C9E289B" w14:textId="77777777" w:rsidR="00BA4C37" w:rsidRPr="00653AFA" w:rsidRDefault="00BA4C37" w:rsidP="00653AFA">
      <w:pPr>
        <w:spacing w:line="240" w:lineRule="auto"/>
        <w:ind w:left="567" w:right="822"/>
      </w:pPr>
    </w:p>
    <w:p w14:paraId="6A88A79C" w14:textId="77777777" w:rsidR="00BA4C37" w:rsidRPr="00653AFA" w:rsidRDefault="0036019E" w:rsidP="00653AFA">
      <w:pPr>
        <w:pStyle w:val="Puesto"/>
        <w:ind w:right="822" w:firstLine="0"/>
        <w:rPr>
          <w:color w:val="auto"/>
        </w:rPr>
      </w:pPr>
      <w:r w:rsidRPr="00653AFA">
        <w:rPr>
          <w:b/>
          <w:color w:val="auto"/>
        </w:rPr>
        <w:t>Artículo 132.</w:t>
      </w:r>
      <w:r w:rsidRPr="00653AFA">
        <w:rPr>
          <w:color w:val="auto"/>
        </w:rPr>
        <w:t xml:space="preserve"> La clasificación de la información se llevará a cabo en el momento en que:</w:t>
      </w:r>
    </w:p>
    <w:p w14:paraId="1792FBB1" w14:textId="77777777" w:rsidR="00BA4C37" w:rsidRPr="00653AFA" w:rsidRDefault="0036019E" w:rsidP="00653AFA">
      <w:pPr>
        <w:pStyle w:val="Puesto"/>
        <w:ind w:right="822" w:firstLine="0"/>
        <w:rPr>
          <w:color w:val="auto"/>
        </w:rPr>
      </w:pPr>
      <w:r w:rsidRPr="00653AFA">
        <w:rPr>
          <w:b/>
          <w:color w:val="auto"/>
        </w:rPr>
        <w:t>I.</w:t>
      </w:r>
      <w:r w:rsidRPr="00653AFA">
        <w:rPr>
          <w:color w:val="auto"/>
        </w:rPr>
        <w:t xml:space="preserve"> Se reciba una solicitud de acceso a la información;</w:t>
      </w:r>
    </w:p>
    <w:p w14:paraId="7CCE7DFA" w14:textId="77777777" w:rsidR="00BA4C37" w:rsidRPr="00653AFA" w:rsidRDefault="0036019E" w:rsidP="00653AFA">
      <w:pPr>
        <w:pStyle w:val="Puesto"/>
        <w:ind w:right="822" w:firstLine="0"/>
        <w:rPr>
          <w:color w:val="auto"/>
        </w:rPr>
      </w:pPr>
      <w:r w:rsidRPr="00653AFA">
        <w:rPr>
          <w:b/>
          <w:color w:val="auto"/>
        </w:rPr>
        <w:t>II.</w:t>
      </w:r>
      <w:r w:rsidRPr="00653AFA">
        <w:rPr>
          <w:color w:val="auto"/>
        </w:rPr>
        <w:t xml:space="preserve"> Se determine mediante resolución de autoridad competente; o</w:t>
      </w:r>
    </w:p>
    <w:p w14:paraId="18C3E75E" w14:textId="77777777" w:rsidR="00BA4C37" w:rsidRPr="00653AFA" w:rsidRDefault="0036019E" w:rsidP="00653AFA">
      <w:pPr>
        <w:pStyle w:val="Puesto"/>
        <w:ind w:right="822" w:firstLine="0"/>
        <w:rPr>
          <w:b/>
          <w:color w:val="auto"/>
        </w:rPr>
      </w:pPr>
      <w:r w:rsidRPr="00653AFA">
        <w:rPr>
          <w:b/>
          <w:color w:val="auto"/>
        </w:rPr>
        <w:t>III.</w:t>
      </w:r>
      <w:r w:rsidRPr="00653AFA">
        <w:rPr>
          <w:color w:val="auto"/>
        </w:rPr>
        <w:t xml:space="preserve"> Se generen versiones públicas para dar cumplimiento a las obligaciones de transparencia previstas en esta Ley.</w:t>
      </w:r>
      <w:r w:rsidRPr="00653AFA">
        <w:rPr>
          <w:b/>
          <w:color w:val="auto"/>
        </w:rPr>
        <w:t>”</w:t>
      </w:r>
    </w:p>
    <w:p w14:paraId="2E8FCB41" w14:textId="77777777" w:rsidR="00BA4C37" w:rsidRPr="00653AFA" w:rsidRDefault="00BA4C37" w:rsidP="00653AFA">
      <w:pPr>
        <w:spacing w:line="240" w:lineRule="auto"/>
        <w:ind w:left="567" w:right="822"/>
      </w:pPr>
    </w:p>
    <w:p w14:paraId="5D7548BD" w14:textId="77777777" w:rsidR="00BA4C37" w:rsidRPr="00653AFA" w:rsidRDefault="0036019E" w:rsidP="00653AFA">
      <w:pPr>
        <w:pStyle w:val="Puesto"/>
        <w:ind w:right="822" w:firstLine="0"/>
        <w:rPr>
          <w:color w:val="auto"/>
        </w:rPr>
      </w:pPr>
      <w:r w:rsidRPr="00653AFA">
        <w:rPr>
          <w:b/>
          <w:color w:val="auto"/>
        </w:rPr>
        <w:t>“Segundo. -</w:t>
      </w:r>
      <w:r w:rsidRPr="00653AFA">
        <w:rPr>
          <w:color w:val="auto"/>
        </w:rPr>
        <w:t xml:space="preserve"> Para efectos de los presentes Lineamientos Generales, se entenderá por:</w:t>
      </w:r>
    </w:p>
    <w:p w14:paraId="7774697A" w14:textId="77777777" w:rsidR="00BA4C37" w:rsidRPr="00653AFA" w:rsidRDefault="0036019E" w:rsidP="00653AFA">
      <w:pPr>
        <w:pStyle w:val="Puesto"/>
        <w:ind w:right="822" w:firstLine="0"/>
        <w:rPr>
          <w:color w:val="auto"/>
        </w:rPr>
      </w:pPr>
      <w:r w:rsidRPr="00653AFA">
        <w:rPr>
          <w:b/>
          <w:color w:val="auto"/>
        </w:rPr>
        <w:t>XVIII.</w:t>
      </w:r>
      <w:r w:rsidRPr="00653AFA">
        <w:rPr>
          <w:color w:val="auto"/>
        </w:rPr>
        <w:t xml:space="preserve">  </w:t>
      </w:r>
      <w:r w:rsidRPr="00653AFA">
        <w:rPr>
          <w:b/>
          <w:color w:val="auto"/>
        </w:rPr>
        <w:t>Versión pública:</w:t>
      </w:r>
      <w:r w:rsidRPr="00653AFA">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7FF5FF6" w14:textId="77777777" w:rsidR="00BA4C37" w:rsidRPr="00653AFA" w:rsidRDefault="0036019E" w:rsidP="00653AFA">
      <w:pPr>
        <w:pStyle w:val="Puesto"/>
        <w:ind w:right="822" w:firstLine="0"/>
        <w:rPr>
          <w:b/>
          <w:color w:val="auto"/>
        </w:rPr>
      </w:pPr>
      <w:r w:rsidRPr="00653AFA">
        <w:rPr>
          <w:b/>
          <w:color w:val="auto"/>
        </w:rPr>
        <w:t>Lineamientos Generales en materia de Clasificación y Desclasificación de la Información</w:t>
      </w:r>
    </w:p>
    <w:p w14:paraId="2B1136E9" w14:textId="77777777" w:rsidR="00BA4C37" w:rsidRPr="00653AFA" w:rsidRDefault="00BA4C37" w:rsidP="00653AFA">
      <w:pPr>
        <w:pStyle w:val="Puesto"/>
        <w:ind w:right="822" w:firstLine="0"/>
        <w:rPr>
          <w:color w:val="auto"/>
        </w:rPr>
      </w:pPr>
    </w:p>
    <w:p w14:paraId="4E745A9E" w14:textId="77777777" w:rsidR="00BA4C37" w:rsidRPr="00653AFA" w:rsidRDefault="0036019E" w:rsidP="00653AFA">
      <w:pPr>
        <w:pStyle w:val="Puesto"/>
        <w:ind w:right="822" w:firstLine="0"/>
        <w:rPr>
          <w:color w:val="auto"/>
        </w:rPr>
      </w:pPr>
      <w:r w:rsidRPr="00653AFA">
        <w:rPr>
          <w:b/>
          <w:color w:val="auto"/>
        </w:rPr>
        <w:t>Cuarto.</w:t>
      </w:r>
      <w:r w:rsidRPr="00653AFA">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0C52E4C" w14:textId="77777777" w:rsidR="00BA4C37" w:rsidRPr="00653AFA" w:rsidRDefault="00BA4C37" w:rsidP="00653AFA">
      <w:pPr>
        <w:spacing w:line="240" w:lineRule="auto"/>
        <w:ind w:left="567"/>
      </w:pPr>
    </w:p>
    <w:p w14:paraId="078DFDB8" w14:textId="77777777" w:rsidR="00BA4C37" w:rsidRPr="00653AFA" w:rsidRDefault="0036019E" w:rsidP="00653AFA">
      <w:pPr>
        <w:pStyle w:val="Puesto"/>
        <w:ind w:right="822" w:firstLine="0"/>
        <w:rPr>
          <w:color w:val="auto"/>
        </w:rPr>
      </w:pPr>
      <w:r w:rsidRPr="00653AFA">
        <w:rPr>
          <w:color w:val="auto"/>
        </w:rPr>
        <w:t>Los sujetos obligados deberán aplicar, de manera estricta, las excepciones al derecho de acceso a la información y sólo podrán invocarlas cuando acrediten su procedencia.</w:t>
      </w:r>
    </w:p>
    <w:p w14:paraId="6D4B22BB" w14:textId="77777777" w:rsidR="00BA4C37" w:rsidRPr="00653AFA" w:rsidRDefault="00BA4C37" w:rsidP="00653AFA">
      <w:pPr>
        <w:spacing w:line="240" w:lineRule="auto"/>
        <w:ind w:left="567" w:right="822"/>
      </w:pPr>
    </w:p>
    <w:p w14:paraId="7680442F" w14:textId="77777777" w:rsidR="00BA4C37" w:rsidRPr="00653AFA" w:rsidRDefault="0036019E" w:rsidP="00653AFA">
      <w:pPr>
        <w:pStyle w:val="Puesto"/>
        <w:ind w:right="822" w:firstLine="0"/>
        <w:rPr>
          <w:color w:val="auto"/>
        </w:rPr>
      </w:pPr>
      <w:r w:rsidRPr="00653AFA">
        <w:rPr>
          <w:b/>
          <w:color w:val="auto"/>
        </w:rPr>
        <w:t>Quinto.</w:t>
      </w:r>
      <w:r w:rsidRPr="00653AFA">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1C4C0C7" w14:textId="77777777" w:rsidR="00BA4C37" w:rsidRPr="00653AFA" w:rsidRDefault="00BA4C37" w:rsidP="00653AFA">
      <w:pPr>
        <w:spacing w:line="240" w:lineRule="auto"/>
        <w:ind w:left="567" w:right="822"/>
      </w:pPr>
    </w:p>
    <w:p w14:paraId="642455F4" w14:textId="77777777" w:rsidR="00BA4C37" w:rsidRPr="00653AFA" w:rsidRDefault="0036019E" w:rsidP="00653AFA">
      <w:pPr>
        <w:pStyle w:val="Puesto"/>
        <w:ind w:right="822" w:firstLine="0"/>
        <w:rPr>
          <w:color w:val="auto"/>
        </w:rPr>
      </w:pPr>
      <w:r w:rsidRPr="00653AFA">
        <w:rPr>
          <w:b/>
          <w:color w:val="auto"/>
        </w:rPr>
        <w:t>Sexto.</w:t>
      </w:r>
      <w:r w:rsidRPr="00653AFA">
        <w:rPr>
          <w:color w:val="auto"/>
        </w:rPr>
        <w:t xml:space="preserve"> Se deroga.</w:t>
      </w:r>
    </w:p>
    <w:p w14:paraId="61024C4D" w14:textId="77777777" w:rsidR="00BA4C37" w:rsidRPr="00653AFA" w:rsidRDefault="00BA4C37" w:rsidP="00653AFA">
      <w:pPr>
        <w:spacing w:line="240" w:lineRule="auto"/>
        <w:ind w:left="567" w:right="822"/>
      </w:pPr>
    </w:p>
    <w:p w14:paraId="30361DEF" w14:textId="77777777" w:rsidR="00BA4C37" w:rsidRPr="00653AFA" w:rsidRDefault="0036019E" w:rsidP="00653AFA">
      <w:pPr>
        <w:pStyle w:val="Puesto"/>
        <w:ind w:right="822" w:firstLine="0"/>
        <w:rPr>
          <w:color w:val="auto"/>
        </w:rPr>
      </w:pPr>
      <w:r w:rsidRPr="00653AFA">
        <w:rPr>
          <w:b/>
          <w:color w:val="auto"/>
        </w:rPr>
        <w:t>Séptimo.</w:t>
      </w:r>
      <w:r w:rsidRPr="00653AFA">
        <w:rPr>
          <w:color w:val="auto"/>
        </w:rPr>
        <w:t xml:space="preserve"> La clasificación de la información se llevará a cabo en el momento en que:</w:t>
      </w:r>
    </w:p>
    <w:p w14:paraId="27272C3F" w14:textId="77777777" w:rsidR="00BA4C37" w:rsidRPr="00653AFA" w:rsidRDefault="0036019E" w:rsidP="00653AFA">
      <w:pPr>
        <w:pStyle w:val="Puesto"/>
        <w:ind w:right="822" w:firstLine="0"/>
        <w:rPr>
          <w:color w:val="auto"/>
        </w:rPr>
      </w:pPr>
      <w:r w:rsidRPr="00653AFA">
        <w:rPr>
          <w:b/>
          <w:color w:val="auto"/>
        </w:rPr>
        <w:t>I.</w:t>
      </w:r>
      <w:r w:rsidRPr="00653AFA">
        <w:rPr>
          <w:color w:val="auto"/>
        </w:rPr>
        <w:t xml:space="preserve">        Se reciba una solicitud de acceso a la información;</w:t>
      </w:r>
    </w:p>
    <w:p w14:paraId="24D93F3C" w14:textId="77777777" w:rsidR="00BA4C37" w:rsidRPr="00653AFA" w:rsidRDefault="0036019E" w:rsidP="00653AFA">
      <w:pPr>
        <w:pStyle w:val="Puesto"/>
        <w:ind w:right="822" w:firstLine="0"/>
        <w:rPr>
          <w:color w:val="auto"/>
        </w:rPr>
      </w:pPr>
      <w:r w:rsidRPr="00653AFA">
        <w:rPr>
          <w:b/>
          <w:color w:val="auto"/>
        </w:rPr>
        <w:t>II.</w:t>
      </w:r>
      <w:r w:rsidRPr="00653AFA">
        <w:rPr>
          <w:color w:val="auto"/>
        </w:rPr>
        <w:t xml:space="preserve">       Se determine mediante resolución del Comité de Transparencia, el órgano garante competente, o en cumplimiento a una sentencia del Poder Judicial; o</w:t>
      </w:r>
    </w:p>
    <w:p w14:paraId="3D5BAC2D" w14:textId="77777777" w:rsidR="00BA4C37" w:rsidRPr="00653AFA" w:rsidRDefault="0036019E" w:rsidP="00653AFA">
      <w:pPr>
        <w:pStyle w:val="Puesto"/>
        <w:ind w:right="822" w:firstLine="0"/>
        <w:rPr>
          <w:color w:val="auto"/>
        </w:rPr>
      </w:pPr>
      <w:r w:rsidRPr="00653AFA">
        <w:rPr>
          <w:b/>
          <w:color w:val="auto"/>
        </w:rPr>
        <w:t>III.</w:t>
      </w:r>
      <w:r w:rsidRPr="00653AFA">
        <w:rPr>
          <w:color w:val="auto"/>
        </w:rPr>
        <w:t xml:space="preserve">      Se generen versiones públicas para dar cumplimiento a las obligaciones de transparencia previstas en la Ley General, la Ley Federal y las correspondientes de las entidades federativas.</w:t>
      </w:r>
    </w:p>
    <w:p w14:paraId="00E909DA" w14:textId="77777777" w:rsidR="00BA4C37" w:rsidRPr="00653AFA" w:rsidRDefault="0036019E" w:rsidP="00653AFA">
      <w:pPr>
        <w:pStyle w:val="Puesto"/>
        <w:ind w:right="822" w:firstLine="0"/>
        <w:rPr>
          <w:color w:val="auto"/>
        </w:rPr>
      </w:pPr>
      <w:r w:rsidRPr="00653AFA">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072B98F6" w14:textId="77777777" w:rsidR="00BA4C37" w:rsidRPr="00653AFA" w:rsidRDefault="00BA4C37" w:rsidP="00653AFA">
      <w:pPr>
        <w:spacing w:line="240" w:lineRule="auto"/>
        <w:ind w:left="567" w:right="822"/>
      </w:pPr>
    </w:p>
    <w:p w14:paraId="2E97C1A7" w14:textId="77777777" w:rsidR="00BA4C37" w:rsidRPr="00653AFA" w:rsidRDefault="0036019E" w:rsidP="00653AFA">
      <w:pPr>
        <w:pStyle w:val="Puesto"/>
        <w:ind w:right="822" w:firstLine="0"/>
        <w:rPr>
          <w:color w:val="auto"/>
        </w:rPr>
      </w:pPr>
      <w:r w:rsidRPr="00653AFA">
        <w:rPr>
          <w:b/>
          <w:color w:val="auto"/>
        </w:rPr>
        <w:t>Octavo.</w:t>
      </w:r>
      <w:r w:rsidRPr="00653AFA">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EECF010" w14:textId="77777777" w:rsidR="00BA4C37" w:rsidRPr="00653AFA" w:rsidRDefault="0036019E" w:rsidP="00653AFA">
      <w:pPr>
        <w:pStyle w:val="Puesto"/>
        <w:ind w:right="822" w:firstLine="0"/>
        <w:rPr>
          <w:color w:val="auto"/>
        </w:rPr>
      </w:pPr>
      <w:r w:rsidRPr="00653AFA">
        <w:rPr>
          <w:color w:val="auto"/>
        </w:rPr>
        <w:t>Para motivar la clasificación se deberán señalar las razones o circunstancias especiales que lo llevaron a concluir que el caso particular se ajusta al supuesto previsto por la norma legal invocada como fundamento.</w:t>
      </w:r>
    </w:p>
    <w:p w14:paraId="32C23D1D" w14:textId="77777777" w:rsidR="00BA4C37" w:rsidRPr="00653AFA" w:rsidRDefault="00BA4C37" w:rsidP="00653AFA">
      <w:pPr>
        <w:spacing w:line="240" w:lineRule="auto"/>
        <w:ind w:left="567"/>
      </w:pPr>
    </w:p>
    <w:p w14:paraId="60AF5292" w14:textId="77777777" w:rsidR="00BA4C37" w:rsidRPr="00653AFA" w:rsidRDefault="0036019E" w:rsidP="00653AFA">
      <w:pPr>
        <w:pStyle w:val="Puesto"/>
        <w:ind w:right="822" w:firstLine="0"/>
        <w:rPr>
          <w:color w:val="auto"/>
        </w:rPr>
      </w:pPr>
      <w:r w:rsidRPr="00653AFA">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0FF82BE" w14:textId="77777777" w:rsidR="00BA4C37" w:rsidRPr="00653AFA" w:rsidRDefault="00BA4C37" w:rsidP="00653AFA">
      <w:pPr>
        <w:ind w:left="567"/>
      </w:pPr>
    </w:p>
    <w:p w14:paraId="25479123" w14:textId="77777777" w:rsidR="00BA4C37" w:rsidRPr="00653AFA" w:rsidRDefault="0036019E" w:rsidP="00653AFA">
      <w:pPr>
        <w:pStyle w:val="Puesto"/>
        <w:ind w:right="822" w:firstLine="0"/>
        <w:rPr>
          <w:color w:val="auto"/>
        </w:rPr>
      </w:pPr>
      <w:r w:rsidRPr="00653AFA">
        <w:rPr>
          <w:b/>
          <w:color w:val="auto"/>
        </w:rPr>
        <w:t>Noveno.</w:t>
      </w:r>
      <w:r w:rsidRPr="00653AFA">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597A496" w14:textId="77777777" w:rsidR="00BA4C37" w:rsidRPr="00653AFA" w:rsidRDefault="00BA4C37" w:rsidP="00653AFA">
      <w:pPr>
        <w:spacing w:line="240" w:lineRule="auto"/>
        <w:ind w:left="567"/>
      </w:pPr>
    </w:p>
    <w:p w14:paraId="6591E329" w14:textId="77777777" w:rsidR="00BA4C37" w:rsidRPr="00653AFA" w:rsidRDefault="0036019E" w:rsidP="00653AFA">
      <w:pPr>
        <w:pStyle w:val="Puesto"/>
        <w:ind w:right="822" w:firstLine="0"/>
        <w:rPr>
          <w:color w:val="auto"/>
        </w:rPr>
      </w:pPr>
      <w:r w:rsidRPr="00653AFA">
        <w:rPr>
          <w:b/>
          <w:color w:val="auto"/>
        </w:rPr>
        <w:t>Décimo.</w:t>
      </w:r>
      <w:r w:rsidRPr="00653AFA">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8C47F7A" w14:textId="77777777" w:rsidR="00BA4C37" w:rsidRPr="00653AFA" w:rsidRDefault="0036019E" w:rsidP="00653AFA">
      <w:pPr>
        <w:pStyle w:val="Puesto"/>
        <w:ind w:right="822" w:firstLine="0"/>
        <w:rPr>
          <w:color w:val="auto"/>
        </w:rPr>
      </w:pPr>
      <w:r w:rsidRPr="00653AFA">
        <w:rPr>
          <w:color w:val="auto"/>
        </w:rPr>
        <w:lastRenderedPageBreak/>
        <w:t>En ausencia de los titulares de las áreas, la información será clasificada o desclasificada por la persona que lo supla, en términos de la normativa que rija la actuación del sujeto obligado.</w:t>
      </w:r>
    </w:p>
    <w:p w14:paraId="155B2E29" w14:textId="77777777" w:rsidR="00BA4C37" w:rsidRPr="00653AFA" w:rsidRDefault="00BA4C37" w:rsidP="00653AFA">
      <w:pPr>
        <w:spacing w:line="240" w:lineRule="auto"/>
        <w:ind w:left="567"/>
      </w:pPr>
    </w:p>
    <w:p w14:paraId="66068F44" w14:textId="77777777" w:rsidR="00BA4C37" w:rsidRPr="00653AFA" w:rsidRDefault="0036019E" w:rsidP="00653AFA">
      <w:pPr>
        <w:pStyle w:val="Puesto"/>
        <w:ind w:right="822" w:firstLine="0"/>
        <w:rPr>
          <w:b/>
          <w:color w:val="auto"/>
        </w:rPr>
      </w:pPr>
      <w:r w:rsidRPr="00653AFA">
        <w:rPr>
          <w:b/>
          <w:color w:val="auto"/>
        </w:rPr>
        <w:t>Décimo primero.</w:t>
      </w:r>
      <w:r w:rsidRPr="00653AFA">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53AFA">
        <w:rPr>
          <w:b/>
          <w:color w:val="auto"/>
        </w:rPr>
        <w:t>”</w:t>
      </w:r>
    </w:p>
    <w:p w14:paraId="24B322A2" w14:textId="77777777" w:rsidR="00BA4C37" w:rsidRPr="00653AFA" w:rsidRDefault="00BA4C37" w:rsidP="00653AFA"/>
    <w:p w14:paraId="07446F28" w14:textId="77777777" w:rsidR="00BA4C37" w:rsidRPr="00653AFA" w:rsidRDefault="0036019E" w:rsidP="00653AFA">
      <w:r w:rsidRPr="00653AFA">
        <w:t xml:space="preserve">No escapa de la óptica de este Instituto que dentro de la información que se ordena se puede encontrar información relativa a los </w:t>
      </w:r>
      <w:r w:rsidRPr="00653AFA">
        <w:rPr>
          <w:b/>
        </w:rPr>
        <w:t>elementos operativos del cuerpo de seguridad pública</w:t>
      </w:r>
      <w:r w:rsidRPr="00653AFA">
        <w:t xml:space="preserve">, los cuales es criterio del pleno de este Organismo que el </w:t>
      </w:r>
      <w:r w:rsidRPr="00653AFA">
        <w:rPr>
          <w:b/>
        </w:rPr>
        <w:t xml:space="preserve">nombre </w:t>
      </w:r>
      <w:r w:rsidRPr="00653AFA">
        <w:t xml:space="preserve">de estos servidores públicos encuadra en una excepción y por tanto, debe ser objeto de un proceso de </w:t>
      </w:r>
      <w:r w:rsidRPr="00653AFA">
        <w:rPr>
          <w:b/>
          <w:u w:val="single"/>
        </w:rPr>
        <w:t>reserva de la información</w:t>
      </w:r>
      <w:r w:rsidRPr="00653AFA">
        <w:t>, para no hacer identificable al titular de tal dato personal.</w:t>
      </w:r>
    </w:p>
    <w:p w14:paraId="6768FDE3" w14:textId="77777777" w:rsidR="00BA4C37" w:rsidRPr="00653AFA" w:rsidRDefault="00BA4C37" w:rsidP="00653AFA"/>
    <w:p w14:paraId="41E0DBAF" w14:textId="77777777" w:rsidR="00BA4C37" w:rsidRPr="00653AFA" w:rsidRDefault="0036019E" w:rsidP="00653AFA">
      <w:pPr>
        <w:spacing w:after="240"/>
      </w:pPr>
      <w:r w:rsidRPr="00653AFA">
        <w:t>Ello, conforme al propio concepto de versión pública contenido en el artículo 3, fracción XXIV, de la multicitada Ley se define como:</w:t>
      </w:r>
    </w:p>
    <w:p w14:paraId="6A58A9D4" w14:textId="77777777" w:rsidR="00BA4C37" w:rsidRPr="00653AFA" w:rsidRDefault="0036019E" w:rsidP="00653AFA">
      <w:pPr>
        <w:pStyle w:val="Puesto"/>
        <w:spacing w:after="240"/>
        <w:ind w:right="822" w:firstLine="0"/>
        <w:rPr>
          <w:color w:val="auto"/>
        </w:rPr>
      </w:pPr>
      <w:r w:rsidRPr="00653AFA">
        <w:rPr>
          <w:color w:val="auto"/>
        </w:rPr>
        <w:t>“</w:t>
      </w:r>
      <w:r w:rsidRPr="00653AFA">
        <w:rPr>
          <w:b/>
          <w:color w:val="auto"/>
        </w:rPr>
        <w:t>XXIV</w:t>
      </w:r>
      <w:r w:rsidRPr="00653AFA">
        <w:rPr>
          <w:color w:val="auto"/>
        </w:rPr>
        <w:t xml:space="preserve">. </w:t>
      </w:r>
      <w:r w:rsidRPr="00653AFA">
        <w:rPr>
          <w:b/>
          <w:color w:val="auto"/>
        </w:rPr>
        <w:t>Información reservada:</w:t>
      </w:r>
      <w:r w:rsidRPr="00653AFA">
        <w:rPr>
          <w:color w:val="auto"/>
        </w:rPr>
        <w:t xml:space="preserve"> La clasificada con este carácter de manera temporal por las disposiciones de esta Ley, cuya divulgación puede causar daño en términos de lo establecido por esta Ley;”</w:t>
      </w:r>
    </w:p>
    <w:p w14:paraId="66782160" w14:textId="77777777" w:rsidR="00BA4C37" w:rsidRPr="00653AFA" w:rsidRDefault="0036019E" w:rsidP="00653AFA">
      <w:r w:rsidRPr="00653AFA">
        <w:t xml:space="preserve">No obstante que si bien, por regla general se consideran como datos personales no confidenciales, el nombre del servidor público, cargo y/o categoría, y cualquier otro concepto vinculado con la erogación de recursos públicos en concordancia con el artículo 23, segundo párrafo, de la Ley ya analizado, lo cierto es que, en lo que respecta </w:t>
      </w:r>
      <w:r w:rsidRPr="00653AFA">
        <w:rPr>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653AFA">
        <w:t>.</w:t>
      </w:r>
    </w:p>
    <w:p w14:paraId="29A54747" w14:textId="77777777" w:rsidR="00BA4C37" w:rsidRPr="00653AFA" w:rsidRDefault="00BA4C37" w:rsidP="00653AFA"/>
    <w:p w14:paraId="44AC3BBF" w14:textId="77777777" w:rsidR="00BA4C37" w:rsidRPr="00653AFA" w:rsidRDefault="0036019E" w:rsidP="00653AFA">
      <w:pPr>
        <w:spacing w:after="240"/>
      </w:pPr>
      <w:r w:rsidRPr="00653AFA">
        <w:lastRenderedPageBreak/>
        <w:t xml:space="preserve">Esto es así, ya que el artículo 81, fracción III, de la Ley de Seguridad del Estado de México, establece lo siguiente: </w:t>
      </w:r>
    </w:p>
    <w:p w14:paraId="1E7CD6C5" w14:textId="77777777" w:rsidR="00BA4C37" w:rsidRPr="00653AFA" w:rsidRDefault="0036019E" w:rsidP="00653AFA">
      <w:pPr>
        <w:pStyle w:val="Puesto"/>
        <w:ind w:right="822" w:firstLine="0"/>
        <w:rPr>
          <w:color w:val="auto"/>
        </w:rPr>
      </w:pPr>
      <w:r w:rsidRPr="00653AFA">
        <w:rPr>
          <w:color w:val="auto"/>
        </w:rPr>
        <w:t>“</w:t>
      </w:r>
      <w:r w:rsidRPr="00653AFA">
        <w:rPr>
          <w:b/>
          <w:color w:val="auto"/>
        </w:rPr>
        <w:t>Artículo 81.-</w:t>
      </w:r>
      <w:r w:rsidRPr="00653AFA">
        <w:rPr>
          <w:color w:val="auto"/>
        </w:rPr>
        <w:t xml:space="preserve"> </w:t>
      </w:r>
      <w:r w:rsidRPr="00653AFA">
        <w:rPr>
          <w:color w:val="auto"/>
          <w:u w:val="single"/>
        </w:rPr>
        <w:t>Toda información para la seguridad pública</w:t>
      </w:r>
      <w:r w:rsidRPr="00653AFA">
        <w:rPr>
          <w:color w:val="auto"/>
        </w:rPr>
        <w:t xml:space="preserve"> generada o en poder de Instituciones de Seguridad Pública o de cualquier instancia del Sistema Estatal </w:t>
      </w:r>
      <w:r w:rsidRPr="00653AFA">
        <w:rPr>
          <w:color w:val="auto"/>
          <w:u w:val="single"/>
        </w:rPr>
        <w:t>debe</w:t>
      </w:r>
      <w:r w:rsidRPr="00653AFA">
        <w:rPr>
          <w:color w:val="auto"/>
        </w:rPr>
        <w:t xml:space="preserve"> registrarse, </w:t>
      </w:r>
      <w:r w:rsidRPr="00653AFA">
        <w:rPr>
          <w:color w:val="auto"/>
          <w:u w:val="single"/>
        </w:rPr>
        <w:t>clasificarse</w:t>
      </w:r>
      <w:r w:rsidRPr="00653AFA">
        <w:rPr>
          <w:color w:val="auto"/>
        </w:rPr>
        <w:t xml:space="preserve"> y tratarse de conformidad con las disposiciones aplicables. No obstante lo anterior, esta información se considerará reservada en los casos siguientes:</w:t>
      </w:r>
    </w:p>
    <w:p w14:paraId="364808E0" w14:textId="77777777" w:rsidR="00BA4C37" w:rsidRPr="00653AFA" w:rsidRDefault="0036019E" w:rsidP="00653AFA">
      <w:pPr>
        <w:pStyle w:val="Puesto"/>
        <w:ind w:right="822" w:firstLine="0"/>
        <w:rPr>
          <w:color w:val="auto"/>
        </w:rPr>
      </w:pPr>
      <w:r w:rsidRPr="00653AFA">
        <w:rPr>
          <w:color w:val="auto"/>
        </w:rPr>
        <w:t>(…)</w:t>
      </w:r>
    </w:p>
    <w:p w14:paraId="048953E4" w14:textId="77777777" w:rsidR="00BA4C37" w:rsidRPr="00653AFA" w:rsidRDefault="0036019E" w:rsidP="00653AFA">
      <w:pPr>
        <w:pStyle w:val="Puesto"/>
        <w:ind w:right="822" w:firstLine="0"/>
        <w:rPr>
          <w:color w:val="auto"/>
        </w:rPr>
      </w:pPr>
      <w:r w:rsidRPr="00653AFA">
        <w:rPr>
          <w:b/>
          <w:color w:val="auto"/>
        </w:rPr>
        <w:t>III</w:t>
      </w:r>
      <w:r w:rsidRPr="00653AFA">
        <w:rPr>
          <w:color w:val="auto"/>
        </w:rPr>
        <w:t xml:space="preserve">. </w:t>
      </w:r>
      <w:r w:rsidRPr="00653AFA">
        <w:rPr>
          <w:color w:val="auto"/>
          <w:u w:val="single"/>
        </w:rPr>
        <w:t>La relativa a servidores públicos miembros de las instituciones de seguridad pública, cuya revelación pueda poner en riesgo su vida e integridad física con motivo de sus funciones;”</w:t>
      </w:r>
    </w:p>
    <w:p w14:paraId="2364157E" w14:textId="77777777" w:rsidR="00BA4C37" w:rsidRPr="00653AFA" w:rsidRDefault="00BA4C37" w:rsidP="00653AFA"/>
    <w:p w14:paraId="51993713" w14:textId="77777777" w:rsidR="00BA4C37" w:rsidRPr="00653AFA" w:rsidRDefault="0036019E" w:rsidP="00653AFA">
      <w:r w:rsidRPr="00653AFA">
        <w:t xml:space="preserve">Por tanto, </w:t>
      </w:r>
      <w:r w:rsidRPr="00653AFA">
        <w:rPr>
          <w:b/>
        </w:rPr>
        <w:t>EL SUJETO OBLIGADO</w:t>
      </w:r>
      <w:r w:rsidRPr="00653AFA">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entonces Ley General de Transparencia y Acceso a la Información Pública y los Lineamientos generales en materia de clasificación y desclasificación de la información, así como para la elaboración de versiones públicas, vigentes a la fecha de la solicitud.</w:t>
      </w:r>
    </w:p>
    <w:p w14:paraId="7DE2A57F" w14:textId="77777777" w:rsidR="00BA4C37" w:rsidRPr="00653AFA" w:rsidRDefault="00BA4C37" w:rsidP="00653AFA"/>
    <w:p w14:paraId="7AF3F1EB" w14:textId="77777777" w:rsidR="00BA4C37" w:rsidRPr="00653AFA" w:rsidRDefault="0036019E" w:rsidP="00653AFA">
      <w:r w:rsidRPr="00653AFA">
        <w:t>Es decir, podrá eliminar cualquier información considerada no confidencial, de los elementos de seguridad pública, desde el nombre,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7B94BD14" w14:textId="77777777" w:rsidR="00BA4C37" w:rsidRPr="00653AFA" w:rsidRDefault="00BA4C37" w:rsidP="00653AFA"/>
    <w:p w14:paraId="14269A16" w14:textId="77777777" w:rsidR="00BA4C37" w:rsidRPr="00653AFA" w:rsidRDefault="0036019E" w:rsidP="00653AFA">
      <w:pPr>
        <w:spacing w:after="240"/>
      </w:pPr>
      <w:r w:rsidRPr="00653AFA">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7F1EE2C" w14:textId="77777777" w:rsidR="00BA4C37" w:rsidRPr="00653AFA" w:rsidRDefault="0036019E" w:rsidP="00653AFA">
      <w:pPr>
        <w:spacing w:after="240"/>
      </w:pPr>
      <w:r w:rsidRPr="00653AFA">
        <w:t>Resulta alusivo por analogía el criterio orientador 06-09 emitido por el entonces Pleno del Instituto Federal de Acceso a la Información (IFAI), antes Instituto Nacional de Transparencia, Acceso a la Información y Protección de Datos Personales (INAI) que a la letra dice:</w:t>
      </w:r>
    </w:p>
    <w:p w14:paraId="074ADFF6" w14:textId="77777777" w:rsidR="00BA4C37" w:rsidRPr="00653AFA" w:rsidRDefault="0036019E" w:rsidP="00653AFA">
      <w:pPr>
        <w:pStyle w:val="Puesto"/>
        <w:spacing w:after="240"/>
        <w:ind w:right="822" w:firstLine="0"/>
        <w:rPr>
          <w:color w:val="auto"/>
        </w:rPr>
      </w:pPr>
      <w:r w:rsidRPr="00653AFA">
        <w:rPr>
          <w:color w:val="auto"/>
        </w:rPr>
        <w:t>“</w:t>
      </w:r>
      <w:r w:rsidRPr="00653AFA">
        <w:rPr>
          <w:b/>
          <w:color w:val="auto"/>
        </w:rPr>
        <w:t>Nombres de servidores públicos dedicados a actividades en materia de seguridad, por excepción pueden considerarse información reservada.</w:t>
      </w:r>
      <w:r w:rsidRPr="00653AFA">
        <w:rPr>
          <w:color w:val="auto"/>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E7E88E7" w14:textId="77777777" w:rsidR="00BA4C37" w:rsidRPr="00653AFA" w:rsidRDefault="0036019E" w:rsidP="00653AFA">
      <w:r w:rsidRPr="00653AFA">
        <w:lastRenderedPageBreak/>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3756EA06" w14:textId="77777777" w:rsidR="00BA4C37" w:rsidRPr="00653AFA" w:rsidRDefault="00BA4C37" w:rsidP="00653AFA"/>
    <w:p w14:paraId="1C5CB56F" w14:textId="77777777" w:rsidR="00BA4C37" w:rsidRPr="00653AFA" w:rsidRDefault="0036019E" w:rsidP="00653AFA">
      <w:r w:rsidRPr="00653AFA">
        <w:t xml:space="preserve">En ese orden de ideas, si bien por regla general los nombres de los trabajadores gubernamentales son información pública de oficio, existe una excepción relativa a </w:t>
      </w:r>
      <w:r w:rsidRPr="00653AFA">
        <w:rPr>
          <w:b/>
        </w:rPr>
        <w:t>aquellos que realicen actividades operativas en materia de seguridad,</w:t>
      </w:r>
      <w:r w:rsidRPr="00653AFA">
        <w:t xml:space="preserve"> como es el caso de los elementos operativos y la policía municipal.</w:t>
      </w:r>
    </w:p>
    <w:p w14:paraId="2BA92137" w14:textId="77777777" w:rsidR="00BA4C37" w:rsidRPr="00653AFA" w:rsidRDefault="00BA4C37" w:rsidP="00653AFA">
      <w:pPr>
        <w:ind w:right="-93"/>
      </w:pPr>
    </w:p>
    <w:p w14:paraId="126C162C" w14:textId="77777777" w:rsidR="00BA4C37" w:rsidRPr="00653AFA" w:rsidRDefault="0036019E" w:rsidP="00653AFA">
      <w:r w:rsidRPr="00653AFA">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579B4BA2" w14:textId="77777777" w:rsidR="00BA4C37" w:rsidRPr="00653AFA" w:rsidRDefault="00BA4C37" w:rsidP="00653AFA"/>
    <w:p w14:paraId="7BB161C9" w14:textId="77777777" w:rsidR="00BA4C37" w:rsidRPr="00653AFA" w:rsidRDefault="0036019E" w:rsidP="00653AFA">
      <w:r w:rsidRPr="00653AFA">
        <w:t>En ese contexto, el artículo 6, fracciones XI y XII de dicho ordenamiento jurídico, establece los siguientes conceptos:</w:t>
      </w:r>
    </w:p>
    <w:p w14:paraId="5F01575A" w14:textId="77777777" w:rsidR="00BA4C37" w:rsidRPr="00653AFA" w:rsidRDefault="00BA4C37" w:rsidP="00653AFA"/>
    <w:p w14:paraId="5180F0EF" w14:textId="77777777" w:rsidR="00BA4C37" w:rsidRPr="00653AFA" w:rsidRDefault="0036019E" w:rsidP="00653AFA">
      <w:pPr>
        <w:rPr>
          <w:b/>
        </w:rPr>
      </w:pPr>
      <w:r w:rsidRPr="00653AFA">
        <w:rPr>
          <w:b/>
        </w:rPr>
        <w:t xml:space="preserve">Instituciones Policiales: </w:t>
      </w:r>
      <w:r w:rsidRPr="00653AFA">
        <w:t xml:space="preserve">Son los cuerpos de policía, de vigilancia y custodia de los establecimientos penitenciarios, detención preventiva, centros de arraigo y en general, </w:t>
      </w:r>
      <w:r w:rsidRPr="00653AFA">
        <w:rPr>
          <w:b/>
        </w:rPr>
        <w:t>todas las dependencias encargadas de la seguridad pública a nivel</w:t>
      </w:r>
      <w:r w:rsidRPr="00653AFA">
        <w:t xml:space="preserve"> estatal y </w:t>
      </w:r>
      <w:r w:rsidRPr="00653AFA">
        <w:rPr>
          <w:b/>
        </w:rPr>
        <w:t>municipal.</w:t>
      </w:r>
    </w:p>
    <w:p w14:paraId="5AA7E77A" w14:textId="77777777" w:rsidR="00BA4C37" w:rsidRPr="00653AFA" w:rsidRDefault="00BA4C37" w:rsidP="00653AFA">
      <w:pPr>
        <w:rPr>
          <w:b/>
        </w:rPr>
      </w:pPr>
    </w:p>
    <w:p w14:paraId="76680750" w14:textId="77777777" w:rsidR="00BA4C37" w:rsidRPr="00653AFA" w:rsidRDefault="0036019E" w:rsidP="00653AFA">
      <w:pPr>
        <w:rPr>
          <w:b/>
        </w:rPr>
      </w:pPr>
      <w:r w:rsidRPr="00653AFA">
        <w:rPr>
          <w:b/>
        </w:rPr>
        <w:lastRenderedPageBreak/>
        <w:t xml:space="preserve">Instituciones de Seguridad Pública: </w:t>
      </w:r>
      <w:r w:rsidRPr="00653AFA">
        <w:t xml:space="preserve">Instituciones Policiales, Procuración de Justicia, Sistema Penitenciario y </w:t>
      </w:r>
      <w:r w:rsidRPr="00653AFA">
        <w:rPr>
          <w:b/>
        </w:rPr>
        <w:t xml:space="preserve">dependencias encargadas de la seguridad pública a nivel </w:t>
      </w:r>
      <w:r w:rsidRPr="00653AFA">
        <w:t xml:space="preserve">estatal y </w:t>
      </w:r>
      <w:r w:rsidRPr="00653AFA">
        <w:rPr>
          <w:b/>
        </w:rPr>
        <w:t>municipal.</w:t>
      </w:r>
    </w:p>
    <w:p w14:paraId="0FED79A8" w14:textId="77777777" w:rsidR="00BA4C37" w:rsidRPr="00653AFA" w:rsidRDefault="00BA4C37" w:rsidP="00653AFA">
      <w:pPr>
        <w:ind w:right="-93"/>
        <w:rPr>
          <w:b/>
        </w:rPr>
      </w:pPr>
    </w:p>
    <w:p w14:paraId="2460E398" w14:textId="77777777" w:rsidR="00BA4C37" w:rsidRPr="00653AFA" w:rsidRDefault="0036019E" w:rsidP="00653AFA">
      <w:r w:rsidRPr="00653AFA">
        <w:t>Conforme a lo anterior, se puede deducir que el área Seguridad Pública tiene como atribución principal, la prevención de delitos y proteger a las personas, sus propiedades, posesiones y derechos</w:t>
      </w:r>
    </w:p>
    <w:p w14:paraId="34081596" w14:textId="77777777" w:rsidR="00BA4C37" w:rsidRPr="00653AFA" w:rsidRDefault="00BA4C37" w:rsidP="00653AFA">
      <w:pPr>
        <w:ind w:right="-93"/>
      </w:pPr>
    </w:p>
    <w:p w14:paraId="3530ED64" w14:textId="77777777" w:rsidR="00BA4C37" w:rsidRPr="00653AFA" w:rsidRDefault="0036019E" w:rsidP="00653AFA">
      <w:r w:rsidRPr="00653AFA">
        <w:t xml:space="preserve">Además, el Instructivo de llenado del Formato “Personal de Seguridad Pública”, del Secretariado Ejecutivo del Sistema Nacional de Seguridad Pública (consultado en la liga electrónica </w:t>
      </w:r>
      <w:hyperlink r:id="rId12">
        <w:r w:rsidRPr="00653AFA">
          <w:t>http://secretariadoejecutivo.gob.mx/work/models/SecretariadoEjecutivo/Resource/328/1/images/instructivo_final_edo_fuerza(1).pdf</w:t>
        </w:r>
      </w:hyperlink>
      <w:r w:rsidRPr="00653AFA">
        <w:t xml:space="preserve">), establece que los elementos operativos de seguridad pública, son aquellos que desempeñan funciones de campo (policiacas, especializadas o equivalentes y que no </w:t>
      </w:r>
      <w:r w:rsidRPr="00653AFA">
        <w:rPr>
          <w:b/>
        </w:rPr>
        <w:t>desempeña funciones de mando</w:t>
      </w:r>
      <w:r w:rsidRPr="00653AFA">
        <w:t xml:space="preserve">), entre los cuales, se encuentra </w:t>
      </w:r>
      <w:r w:rsidRPr="00653AFA">
        <w:rPr>
          <w:b/>
        </w:rPr>
        <w:t>la Policía Municipal</w:t>
      </w:r>
      <w:r w:rsidRPr="00653AFA">
        <w:t>.</w:t>
      </w:r>
    </w:p>
    <w:p w14:paraId="310FDD43" w14:textId="77777777" w:rsidR="00BA4C37" w:rsidRPr="00653AFA" w:rsidRDefault="00BA4C37" w:rsidP="00653AFA">
      <w:pPr>
        <w:ind w:right="-93"/>
      </w:pPr>
    </w:p>
    <w:p w14:paraId="48A81534" w14:textId="77777777" w:rsidR="00BA4C37" w:rsidRPr="00653AFA" w:rsidRDefault="0036019E" w:rsidP="00653AFA">
      <w:r w:rsidRPr="00653AFA">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734238C4" w14:textId="77777777" w:rsidR="00BA4C37" w:rsidRPr="00653AFA" w:rsidRDefault="00BA4C37" w:rsidP="00653AFA">
      <w:pPr>
        <w:ind w:right="-93"/>
      </w:pPr>
    </w:p>
    <w:p w14:paraId="4E889EFA" w14:textId="77777777" w:rsidR="00BA4C37" w:rsidRPr="00653AFA" w:rsidRDefault="0036019E" w:rsidP="00653AFA">
      <w:r w:rsidRPr="00653AFA">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w:t>
      </w:r>
      <w:r w:rsidRPr="00653AFA">
        <w:lastRenderedPageBreak/>
        <w:t>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6A47CCB0" w14:textId="77777777" w:rsidR="00BA4C37" w:rsidRPr="00653AFA" w:rsidRDefault="00BA4C37" w:rsidP="00653AFA"/>
    <w:p w14:paraId="5F845D0B" w14:textId="77777777" w:rsidR="00BA4C37" w:rsidRPr="00653AFA" w:rsidRDefault="0036019E" w:rsidP="00653AFA">
      <w:r w:rsidRPr="00653AFA">
        <w:t xml:space="preserve">Consecuentemente, se destaca que la versión pública que elabore </w:t>
      </w:r>
      <w:r w:rsidRPr="00653AFA">
        <w:rPr>
          <w:b/>
        </w:rPr>
        <w:t>EL SUJETO OBLIGADO</w:t>
      </w:r>
      <w:r w:rsidRPr="00653AFA">
        <w:t xml:space="preserve"> debe cumplir con las formalidades exigidas en la Ley, por lo que para tal efecto emitirá el </w:t>
      </w:r>
      <w:r w:rsidRPr="00653AFA">
        <w:rPr>
          <w:b/>
        </w:rPr>
        <w:t>Acuerdo del Comité de Transparencia</w:t>
      </w:r>
      <w:r w:rsidRPr="00653AF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3F2586B" w14:textId="77777777" w:rsidR="00BA4C37" w:rsidRPr="00653AFA" w:rsidRDefault="00BA4C37" w:rsidP="00653AFA">
      <w:pPr>
        <w:widowControl w:val="0"/>
        <w:tabs>
          <w:tab w:val="left" w:pos="1276"/>
          <w:tab w:val="left" w:pos="1701"/>
          <w:tab w:val="left" w:pos="1843"/>
        </w:tabs>
        <w:ind w:right="49"/>
      </w:pPr>
    </w:p>
    <w:p w14:paraId="3336F084" w14:textId="77777777" w:rsidR="00BA4C37" w:rsidRPr="00653AFA" w:rsidRDefault="0036019E" w:rsidP="00653AFA">
      <w:pPr>
        <w:pStyle w:val="Ttulo3"/>
      </w:pPr>
      <w:bookmarkStart w:id="38" w:name="_Toc201752649"/>
      <w:r w:rsidRPr="00653AFA">
        <w:t>e) Conclusión</w:t>
      </w:r>
      <w:bookmarkEnd w:id="38"/>
    </w:p>
    <w:p w14:paraId="5DB5C44E" w14:textId="77777777" w:rsidR="00BA4C37" w:rsidRPr="00653AFA" w:rsidRDefault="0036019E" w:rsidP="00653AFA">
      <w:pPr>
        <w:widowControl w:val="0"/>
        <w:tabs>
          <w:tab w:val="left" w:pos="1701"/>
          <w:tab w:val="left" w:pos="1843"/>
        </w:tabs>
      </w:pPr>
      <w:r w:rsidRPr="00653AFA">
        <w:t xml:space="preserve">En razón de lo anteriormente expuesto, este Instituto estima que las razones o motivos de inconformidad hechos valer por </w:t>
      </w:r>
      <w:r w:rsidRPr="00653AFA">
        <w:rPr>
          <w:b/>
        </w:rPr>
        <w:t>LA PARTE RECURRENTE</w:t>
      </w:r>
      <w:r w:rsidRPr="00653AFA">
        <w:t xml:space="preserve"> devienen </w:t>
      </w:r>
      <w:r w:rsidRPr="00653AFA">
        <w:rPr>
          <w:b/>
        </w:rPr>
        <w:t>fundadas</w:t>
      </w:r>
      <w:r w:rsidRPr="00653AFA">
        <w:t xml:space="preserve"> y suficientes para </w:t>
      </w:r>
      <w:r w:rsidRPr="00653AFA">
        <w:rPr>
          <w:b/>
        </w:rPr>
        <w:t>REVOCAR</w:t>
      </w:r>
      <w:r w:rsidRPr="00653AFA">
        <w:t xml:space="preserve"> la respuesta del </w:t>
      </w:r>
      <w:r w:rsidRPr="00653AFA">
        <w:rPr>
          <w:b/>
        </w:rPr>
        <w:t>SUJETO OBLIGADO</w:t>
      </w:r>
      <w:r w:rsidRPr="00653AFA">
        <w:t xml:space="preserve"> y ordenarle haga entrega de la información precisada en los considerandos.</w:t>
      </w:r>
    </w:p>
    <w:p w14:paraId="2138C1B3" w14:textId="77777777" w:rsidR="00BA4C37" w:rsidRPr="00653AFA" w:rsidRDefault="00BA4C37" w:rsidP="00653AFA">
      <w:pPr>
        <w:widowControl w:val="0"/>
        <w:tabs>
          <w:tab w:val="left" w:pos="1701"/>
          <w:tab w:val="left" w:pos="1843"/>
        </w:tabs>
      </w:pPr>
    </w:p>
    <w:p w14:paraId="1B275784" w14:textId="77777777" w:rsidR="005C67E3" w:rsidRDefault="005C67E3" w:rsidP="00653AFA">
      <w:r w:rsidRPr="00653AFA">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FD77EA3" w14:textId="77777777" w:rsidR="00653AFA" w:rsidRPr="00653AFA" w:rsidRDefault="00653AFA" w:rsidP="00653AFA"/>
    <w:p w14:paraId="53498811" w14:textId="77777777" w:rsidR="00BA4C37" w:rsidRPr="00653AFA" w:rsidRDefault="00BA4C37" w:rsidP="00653AFA"/>
    <w:p w14:paraId="46F5D402" w14:textId="77777777" w:rsidR="00BA4C37" w:rsidRPr="00653AFA" w:rsidRDefault="0036019E" w:rsidP="00653AFA">
      <w:pPr>
        <w:pStyle w:val="Ttulo1"/>
      </w:pPr>
      <w:bookmarkStart w:id="39" w:name="_luqvgudctk6c" w:colFirst="0" w:colLast="0"/>
      <w:bookmarkStart w:id="40" w:name="_Toc201752650"/>
      <w:bookmarkEnd w:id="39"/>
      <w:r w:rsidRPr="00653AFA">
        <w:t>RESUELVE</w:t>
      </w:r>
      <w:bookmarkEnd w:id="40"/>
    </w:p>
    <w:p w14:paraId="5FD336C7" w14:textId="77777777" w:rsidR="00BA4C37" w:rsidRPr="00653AFA" w:rsidRDefault="00BA4C37" w:rsidP="00653AFA">
      <w:pPr>
        <w:ind w:right="113"/>
        <w:rPr>
          <w:b/>
        </w:rPr>
      </w:pPr>
    </w:p>
    <w:p w14:paraId="44E95944" w14:textId="77777777" w:rsidR="00BA4C37" w:rsidRPr="00653AFA" w:rsidRDefault="0036019E" w:rsidP="00653AFA">
      <w:pPr>
        <w:widowControl w:val="0"/>
      </w:pPr>
      <w:r w:rsidRPr="00653AFA">
        <w:rPr>
          <w:b/>
        </w:rPr>
        <w:t>PRIMERO.</w:t>
      </w:r>
      <w:r w:rsidRPr="00653AFA">
        <w:t xml:space="preserve"> Se</w:t>
      </w:r>
      <w:r w:rsidRPr="00653AFA">
        <w:rPr>
          <w:b/>
        </w:rPr>
        <w:t xml:space="preserve"> REVOCA</w:t>
      </w:r>
      <w:r w:rsidRPr="00653AFA">
        <w:t xml:space="preserve"> la respuesta entregada por el </w:t>
      </w:r>
      <w:r w:rsidRPr="00653AFA">
        <w:rPr>
          <w:b/>
        </w:rPr>
        <w:t>SUJETO OBLIGADO</w:t>
      </w:r>
      <w:r w:rsidRPr="00653AFA">
        <w:t xml:space="preserve"> en la solicitud de información </w:t>
      </w:r>
      <w:r w:rsidRPr="00653AFA">
        <w:rPr>
          <w:b/>
        </w:rPr>
        <w:t>00059/LAPAZ/IP/2025</w:t>
      </w:r>
      <w:r w:rsidRPr="00653AFA">
        <w:t xml:space="preserve">, por resultar </w:t>
      </w:r>
      <w:r w:rsidRPr="00653AFA">
        <w:rPr>
          <w:b/>
        </w:rPr>
        <w:t>FUNDADAS</w:t>
      </w:r>
      <w:r w:rsidRPr="00653AFA">
        <w:t xml:space="preserve"> las razones o motivos de inconformidad hechos valer por </w:t>
      </w:r>
      <w:r w:rsidRPr="00653AFA">
        <w:rPr>
          <w:b/>
        </w:rPr>
        <w:t>LA PARTE RECURRENTE</w:t>
      </w:r>
      <w:r w:rsidRPr="00653AFA">
        <w:t xml:space="preserve"> en el Recurso de Revisión </w:t>
      </w:r>
      <w:r w:rsidRPr="00653AFA">
        <w:rPr>
          <w:b/>
        </w:rPr>
        <w:t>01197/INFOEM/IP/RR/2025</w:t>
      </w:r>
      <w:r w:rsidRPr="00653AFA">
        <w:t>,</w:t>
      </w:r>
      <w:r w:rsidRPr="00653AFA">
        <w:rPr>
          <w:b/>
        </w:rPr>
        <w:t xml:space="preserve"> </w:t>
      </w:r>
      <w:r w:rsidRPr="00653AFA">
        <w:t xml:space="preserve">en términos del considerando </w:t>
      </w:r>
      <w:r w:rsidRPr="00653AFA">
        <w:rPr>
          <w:b/>
        </w:rPr>
        <w:t>SEGUNDO</w:t>
      </w:r>
      <w:r w:rsidRPr="00653AFA">
        <w:t xml:space="preserve"> de la presente Resolución.</w:t>
      </w:r>
    </w:p>
    <w:p w14:paraId="471271E6" w14:textId="77777777" w:rsidR="00BA4C37" w:rsidRPr="00653AFA" w:rsidRDefault="00BA4C37" w:rsidP="00653AFA">
      <w:pPr>
        <w:widowControl w:val="0"/>
      </w:pPr>
    </w:p>
    <w:p w14:paraId="29A8697C" w14:textId="77777777" w:rsidR="00BA4C37" w:rsidRPr="00653AFA" w:rsidRDefault="0036019E" w:rsidP="00653AFA">
      <w:pPr>
        <w:spacing w:after="240"/>
        <w:ind w:right="-93"/>
      </w:pPr>
      <w:r w:rsidRPr="00653AFA">
        <w:rPr>
          <w:b/>
        </w:rPr>
        <w:t>SEGUNDO.</w:t>
      </w:r>
      <w:r w:rsidRPr="00653AFA">
        <w:t xml:space="preserve"> Se </w:t>
      </w:r>
      <w:r w:rsidRPr="00653AFA">
        <w:rPr>
          <w:b/>
        </w:rPr>
        <w:t xml:space="preserve">ORDENA </w:t>
      </w:r>
      <w:r w:rsidRPr="00653AFA">
        <w:t xml:space="preserve">al </w:t>
      </w:r>
      <w:r w:rsidRPr="00653AFA">
        <w:rPr>
          <w:b/>
        </w:rPr>
        <w:t>SUJETO OBLIGADO</w:t>
      </w:r>
      <w:r w:rsidRPr="00653AFA">
        <w:t xml:space="preserve">, a efecto de que entregue previa búsqueda exhaustiva y razonable de la información, a través del </w:t>
      </w:r>
      <w:r w:rsidRPr="00653AFA">
        <w:rPr>
          <w:b/>
        </w:rPr>
        <w:t>SAIMEX</w:t>
      </w:r>
      <w:r w:rsidRPr="00653AFA">
        <w:t xml:space="preserve">, en su caso en </w:t>
      </w:r>
      <w:r w:rsidRPr="00653AFA">
        <w:rPr>
          <w:b/>
        </w:rPr>
        <w:t>versión pública</w:t>
      </w:r>
      <w:r w:rsidRPr="00653AFA">
        <w:t xml:space="preserve"> lo siguiente:</w:t>
      </w:r>
    </w:p>
    <w:p w14:paraId="072E1BD3" w14:textId="77777777" w:rsidR="00CF20FA" w:rsidRPr="00653AFA" w:rsidRDefault="0036019E" w:rsidP="00653AFA">
      <w:pPr>
        <w:tabs>
          <w:tab w:val="left" w:pos="4962"/>
        </w:tabs>
        <w:spacing w:after="240" w:line="240" w:lineRule="auto"/>
        <w:ind w:left="709" w:right="1106"/>
        <w:rPr>
          <w:i/>
        </w:rPr>
      </w:pPr>
      <w:r w:rsidRPr="00653AFA">
        <w:rPr>
          <w:i/>
        </w:rPr>
        <w:t>Las minutas que den cuenta de las mesas de coordinación territorial para la construcción de la paz, celebradas por la actual administración encabezada por la Presidenta Municipal Martha Guerrero Sánchez, al 21 de enero de 2025.</w:t>
      </w:r>
    </w:p>
    <w:p w14:paraId="6A700EFF" w14:textId="52905C34" w:rsidR="00CF20FA" w:rsidRPr="00653AFA" w:rsidRDefault="00CF20FA" w:rsidP="00653AFA">
      <w:pPr>
        <w:tabs>
          <w:tab w:val="left" w:pos="4962"/>
        </w:tabs>
        <w:spacing w:after="240" w:line="240" w:lineRule="auto"/>
        <w:ind w:left="709" w:right="1106"/>
        <w:rPr>
          <w:i/>
        </w:rPr>
      </w:pPr>
      <w:r w:rsidRPr="00653AFA">
        <w:rPr>
          <w:i/>
        </w:rPr>
        <w:t xml:space="preserve">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5042DDA5" w14:textId="77777777" w:rsidR="00CF20FA" w:rsidRPr="00653AFA" w:rsidRDefault="00CF20FA" w:rsidP="00653AFA">
      <w:pPr>
        <w:rPr>
          <w:i/>
        </w:rPr>
      </w:pPr>
    </w:p>
    <w:p w14:paraId="21935996" w14:textId="67FC2C78" w:rsidR="00BA4C37" w:rsidRPr="00653AFA" w:rsidRDefault="0036019E" w:rsidP="00653AFA">
      <w:r w:rsidRPr="00653AFA">
        <w:rPr>
          <w:b/>
        </w:rPr>
        <w:lastRenderedPageBreak/>
        <w:t>TERCERO.</w:t>
      </w:r>
      <w:r w:rsidRPr="00653AFA">
        <w:t xml:space="preserve"> </w:t>
      </w:r>
      <w:r w:rsidRPr="00653AFA">
        <w:rPr>
          <w:b/>
        </w:rPr>
        <w:t xml:space="preserve">Notifíquese </w:t>
      </w:r>
      <w:r w:rsidRPr="00653AFA">
        <w:t>vía Sistema de Acceso a la Información Mexiquense (</w:t>
      </w:r>
      <w:r w:rsidRPr="00653AFA">
        <w:rPr>
          <w:b/>
        </w:rPr>
        <w:t>SAIMEX</w:t>
      </w:r>
      <w:r w:rsidRPr="00653AFA">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CE084C5" w14:textId="77777777" w:rsidR="00BA4C37" w:rsidRPr="00653AFA" w:rsidRDefault="00BA4C37" w:rsidP="00653AFA"/>
    <w:p w14:paraId="3C5232AA" w14:textId="77777777" w:rsidR="00BA4C37" w:rsidRPr="00653AFA" w:rsidRDefault="0036019E" w:rsidP="00653AFA">
      <w:r w:rsidRPr="00653AFA">
        <w:rPr>
          <w:b/>
        </w:rPr>
        <w:t>CUARTO.</w:t>
      </w:r>
      <w:r w:rsidRPr="00653AFA">
        <w:t xml:space="preserve"> Notifíquese a </w:t>
      </w:r>
      <w:r w:rsidRPr="00653AFA">
        <w:rPr>
          <w:b/>
        </w:rPr>
        <w:t>LA PARTE RECURRENTE</w:t>
      </w:r>
      <w:r w:rsidRPr="00653AFA">
        <w:t xml:space="preserve"> la presente resolución vía Sistema de Acceso a la Información Mexiquense (</w:t>
      </w:r>
      <w:r w:rsidRPr="00653AFA">
        <w:rPr>
          <w:b/>
        </w:rPr>
        <w:t>SAIMEX</w:t>
      </w:r>
      <w:r w:rsidRPr="00653AFA">
        <w:t>).</w:t>
      </w:r>
    </w:p>
    <w:p w14:paraId="386E66F8" w14:textId="77777777" w:rsidR="00BA4C37" w:rsidRPr="00653AFA" w:rsidRDefault="00BA4C37" w:rsidP="00653AFA"/>
    <w:p w14:paraId="7E710F4F" w14:textId="77777777" w:rsidR="00BA4C37" w:rsidRPr="00653AFA" w:rsidRDefault="0036019E" w:rsidP="00653AFA">
      <w:r w:rsidRPr="00653AFA">
        <w:rPr>
          <w:b/>
        </w:rPr>
        <w:t>QUINTO</w:t>
      </w:r>
      <w:r w:rsidRPr="00653AFA">
        <w:t xml:space="preserve">. Hágase del conocimiento a </w:t>
      </w:r>
      <w:r w:rsidRPr="00653AFA">
        <w:rPr>
          <w:b/>
        </w:rPr>
        <w:t>LA PARTE RECURRENTE</w:t>
      </w:r>
      <w:r w:rsidRPr="00653AF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2653406" w14:textId="77777777" w:rsidR="00BA4C37" w:rsidRPr="00653AFA" w:rsidRDefault="00BA4C37" w:rsidP="00653AFA"/>
    <w:p w14:paraId="0F899A6E" w14:textId="77777777" w:rsidR="00BA4C37" w:rsidRPr="00653AFA" w:rsidRDefault="0036019E" w:rsidP="00653AFA">
      <w:r w:rsidRPr="00653AFA">
        <w:rPr>
          <w:b/>
        </w:rPr>
        <w:t>SEXTO.</w:t>
      </w:r>
      <w:r w:rsidRPr="00653AFA">
        <w:t xml:space="preserve"> De conformidad con el artículo 198 de la Ley de Transparencia y Acceso a la Información Pública del Estado de México y Municipios, el </w:t>
      </w:r>
      <w:r w:rsidRPr="00653AFA">
        <w:rPr>
          <w:b/>
        </w:rPr>
        <w:t>SUJETO OBLIGADO</w:t>
      </w:r>
      <w:r w:rsidRPr="00653AFA">
        <w:t xml:space="preserve"> podrá solicitar una ampliación de plazo de manera fundada y motivada, para el cumplimiento de la presente resolución.</w:t>
      </w:r>
    </w:p>
    <w:p w14:paraId="2CF6360B" w14:textId="77777777" w:rsidR="00BA4C37" w:rsidRDefault="00BA4C37" w:rsidP="00653AFA"/>
    <w:p w14:paraId="5921DDD9" w14:textId="77777777" w:rsidR="00653AFA" w:rsidRPr="00653AFA" w:rsidRDefault="00653AFA" w:rsidP="00653AFA"/>
    <w:p w14:paraId="7C8413CB" w14:textId="2D827210" w:rsidR="00BA4C37" w:rsidRPr="00653AFA" w:rsidRDefault="0036019E" w:rsidP="00653AFA">
      <w:r w:rsidRPr="00653AFA">
        <w:lastRenderedPageBreak/>
        <w:t>ASÍ LO RESUELVE, POR UNANIMIDAD DE VOTOS EL PLENO DEL INSTITUTO DE TRANSPARENCIA, ACCESO A LA INFORMACIÓN PÚBLICA Y PROTECCIÓN DE DATOS PERSONALES DEL ESTADO DE MÉXICO Y MUNICIPIOS, CONFORMADO POR LOS COMISIONADOS JOSÉ MARTÍNEZ VILCHIS</w:t>
      </w:r>
      <w:r w:rsidR="00653AFA">
        <w:t xml:space="preserve"> (AUSENCIA JUSTIFICADA)</w:t>
      </w:r>
      <w:r w:rsidRPr="00653AFA">
        <w:t xml:space="preserve">, MARÍA DEL ROSARIO MEJÍA AYALA, SHARON CRISTINA MORALES MARTÍNEZ, LUIS GUSTAVO PARRA NORIEGA </w:t>
      </w:r>
      <w:r w:rsidR="002766B8">
        <w:t xml:space="preserve">EMITIENDO VOTO PARTICULAR </w:t>
      </w:r>
      <w:r w:rsidRPr="00653AFA">
        <w:t>Y GUADALUPE RAMÍREZ PEÑA</w:t>
      </w:r>
      <w:r w:rsidR="00653AFA">
        <w:t xml:space="preserve"> (AUSENCIA JUSTIFICADA)</w:t>
      </w:r>
      <w:r w:rsidRPr="00653AFA">
        <w:t xml:space="preserve">, EN LA VIGÉSIMA TERCERA SESIÓN ORDINARIA, CELEBRADA EL </w:t>
      </w:r>
      <w:r w:rsidR="00AB32E7" w:rsidRPr="00653AFA">
        <w:t>VEINTICINCO</w:t>
      </w:r>
      <w:r w:rsidRPr="00653AFA">
        <w:t xml:space="preserve"> DE JUNIO DE DOS MIL VEINTICINCO, ANTE EL SECRETARIO TÉCNICO DEL PLENO, ALEXIS TAPIA RAMÍREZ.</w:t>
      </w:r>
    </w:p>
    <w:p w14:paraId="71F83DBE" w14:textId="77777777" w:rsidR="00BA4C37" w:rsidRPr="00653AFA" w:rsidRDefault="0036019E" w:rsidP="00653AFA">
      <w:pPr>
        <w:ind w:right="-93"/>
      </w:pPr>
      <w:r w:rsidRPr="00653AFA">
        <w:t>SCMM/AGZ/DEMF/PAG</w:t>
      </w:r>
    </w:p>
    <w:p w14:paraId="5B658A8C" w14:textId="77777777" w:rsidR="00BA4C37" w:rsidRPr="00653AFA" w:rsidRDefault="00BA4C37" w:rsidP="00653AFA">
      <w:pPr>
        <w:ind w:right="-93"/>
      </w:pPr>
    </w:p>
    <w:p w14:paraId="618105AF" w14:textId="77777777" w:rsidR="00BA4C37" w:rsidRPr="00653AFA" w:rsidRDefault="00BA4C37" w:rsidP="00653AFA">
      <w:pPr>
        <w:ind w:right="-93"/>
      </w:pPr>
    </w:p>
    <w:p w14:paraId="2DC3E8D6" w14:textId="77777777" w:rsidR="00BA4C37" w:rsidRPr="00653AFA" w:rsidRDefault="00BA4C37" w:rsidP="00653AFA">
      <w:pPr>
        <w:ind w:right="-93"/>
      </w:pPr>
    </w:p>
    <w:p w14:paraId="4FC8208C" w14:textId="77777777" w:rsidR="00BA4C37" w:rsidRPr="00653AFA" w:rsidRDefault="00BA4C37" w:rsidP="00653AFA">
      <w:pPr>
        <w:ind w:right="-93"/>
      </w:pPr>
    </w:p>
    <w:p w14:paraId="4B958DA6" w14:textId="77777777" w:rsidR="00BA4C37" w:rsidRPr="00653AFA" w:rsidRDefault="00BA4C37" w:rsidP="00653AFA">
      <w:pPr>
        <w:ind w:right="-93"/>
      </w:pPr>
    </w:p>
    <w:p w14:paraId="4367FDA2" w14:textId="77777777" w:rsidR="00BA4C37" w:rsidRPr="00653AFA" w:rsidRDefault="00BA4C37" w:rsidP="00653AFA">
      <w:pPr>
        <w:ind w:right="-93"/>
      </w:pPr>
    </w:p>
    <w:p w14:paraId="077A1203" w14:textId="77777777" w:rsidR="00BA4C37" w:rsidRPr="00653AFA" w:rsidRDefault="00BA4C37" w:rsidP="00653AFA">
      <w:pPr>
        <w:ind w:right="-93"/>
      </w:pPr>
    </w:p>
    <w:p w14:paraId="7111AE9D" w14:textId="77777777" w:rsidR="00BA4C37" w:rsidRPr="00653AFA" w:rsidRDefault="00BA4C37" w:rsidP="00653AFA">
      <w:pPr>
        <w:ind w:right="-93"/>
      </w:pPr>
    </w:p>
    <w:p w14:paraId="4E64BFB6" w14:textId="77777777" w:rsidR="00BA4C37" w:rsidRPr="00653AFA" w:rsidRDefault="00BA4C37" w:rsidP="00653AFA">
      <w:pPr>
        <w:tabs>
          <w:tab w:val="center" w:pos="4568"/>
        </w:tabs>
        <w:ind w:right="-93"/>
      </w:pPr>
    </w:p>
    <w:p w14:paraId="0A1B7A91" w14:textId="77777777" w:rsidR="00BA4C37" w:rsidRPr="00653AFA" w:rsidRDefault="00BA4C37" w:rsidP="00653AFA">
      <w:pPr>
        <w:tabs>
          <w:tab w:val="center" w:pos="4568"/>
        </w:tabs>
        <w:ind w:right="-93"/>
      </w:pPr>
    </w:p>
    <w:p w14:paraId="5B39D129" w14:textId="77777777" w:rsidR="00BA4C37" w:rsidRPr="00653AFA" w:rsidRDefault="00BA4C37" w:rsidP="00653AFA">
      <w:pPr>
        <w:tabs>
          <w:tab w:val="center" w:pos="4568"/>
        </w:tabs>
        <w:ind w:right="-93"/>
      </w:pPr>
    </w:p>
    <w:p w14:paraId="5419EC7B" w14:textId="77777777" w:rsidR="00BA4C37" w:rsidRPr="00653AFA" w:rsidRDefault="00BA4C37" w:rsidP="00653AFA">
      <w:pPr>
        <w:tabs>
          <w:tab w:val="center" w:pos="4568"/>
        </w:tabs>
        <w:ind w:right="-93"/>
      </w:pPr>
    </w:p>
    <w:p w14:paraId="01921BAE" w14:textId="77777777" w:rsidR="00BA4C37" w:rsidRPr="00653AFA" w:rsidRDefault="00BA4C37" w:rsidP="00653AFA">
      <w:pPr>
        <w:tabs>
          <w:tab w:val="center" w:pos="4568"/>
        </w:tabs>
        <w:ind w:right="-93"/>
      </w:pPr>
    </w:p>
    <w:p w14:paraId="5D3C9263" w14:textId="77777777" w:rsidR="00BA4C37" w:rsidRPr="00653AFA" w:rsidRDefault="00BA4C37" w:rsidP="00653AFA">
      <w:pPr>
        <w:tabs>
          <w:tab w:val="center" w:pos="4568"/>
        </w:tabs>
        <w:ind w:right="-93"/>
      </w:pPr>
    </w:p>
    <w:p w14:paraId="77C8D84C" w14:textId="77777777" w:rsidR="00BA4C37" w:rsidRPr="00653AFA" w:rsidRDefault="00BA4C37" w:rsidP="00653AFA">
      <w:pPr>
        <w:tabs>
          <w:tab w:val="center" w:pos="4568"/>
        </w:tabs>
        <w:ind w:right="-93"/>
      </w:pPr>
    </w:p>
    <w:p w14:paraId="6F1EDC55" w14:textId="77777777" w:rsidR="00BA4C37" w:rsidRPr="00653AFA" w:rsidRDefault="00BA4C37" w:rsidP="00653AFA">
      <w:pPr>
        <w:tabs>
          <w:tab w:val="center" w:pos="4568"/>
        </w:tabs>
        <w:ind w:right="-93"/>
      </w:pPr>
    </w:p>
    <w:p w14:paraId="0DF7AB7B" w14:textId="77777777" w:rsidR="00BA4C37" w:rsidRPr="00653AFA" w:rsidRDefault="00BA4C37" w:rsidP="00653AFA">
      <w:pPr>
        <w:tabs>
          <w:tab w:val="center" w:pos="4568"/>
        </w:tabs>
        <w:ind w:right="-93"/>
      </w:pPr>
    </w:p>
    <w:p w14:paraId="717A583C" w14:textId="77777777" w:rsidR="00BA4C37" w:rsidRPr="00653AFA" w:rsidRDefault="00BA4C37" w:rsidP="00653AFA">
      <w:pPr>
        <w:tabs>
          <w:tab w:val="center" w:pos="4568"/>
        </w:tabs>
        <w:ind w:right="-93"/>
      </w:pPr>
    </w:p>
    <w:p w14:paraId="7D97EBBB" w14:textId="77777777" w:rsidR="00BA4C37" w:rsidRPr="00653AFA" w:rsidRDefault="00BA4C37" w:rsidP="00653AFA">
      <w:pPr>
        <w:tabs>
          <w:tab w:val="center" w:pos="4568"/>
        </w:tabs>
        <w:ind w:right="-93"/>
      </w:pPr>
    </w:p>
    <w:p w14:paraId="483B618A" w14:textId="77777777" w:rsidR="00BA4C37" w:rsidRPr="00653AFA" w:rsidRDefault="00BA4C37" w:rsidP="00653AFA">
      <w:pPr>
        <w:tabs>
          <w:tab w:val="center" w:pos="4568"/>
        </w:tabs>
        <w:ind w:right="-93"/>
      </w:pPr>
    </w:p>
    <w:p w14:paraId="2919C7AC" w14:textId="77777777" w:rsidR="00BA4C37" w:rsidRPr="00653AFA" w:rsidRDefault="00BA4C37" w:rsidP="00653AFA">
      <w:pPr>
        <w:tabs>
          <w:tab w:val="center" w:pos="4568"/>
        </w:tabs>
        <w:ind w:right="-93"/>
      </w:pPr>
    </w:p>
    <w:p w14:paraId="5D0DD179" w14:textId="77777777" w:rsidR="00BA4C37" w:rsidRPr="00653AFA" w:rsidRDefault="00BA4C37" w:rsidP="00653AFA"/>
    <w:sectPr w:rsidR="00BA4C37" w:rsidRPr="00653AFA">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60E75" w14:textId="77777777" w:rsidR="00721202" w:rsidRDefault="00721202">
      <w:pPr>
        <w:spacing w:line="240" w:lineRule="auto"/>
      </w:pPr>
      <w:r>
        <w:separator/>
      </w:r>
    </w:p>
  </w:endnote>
  <w:endnote w:type="continuationSeparator" w:id="0">
    <w:p w14:paraId="72795032" w14:textId="77777777" w:rsidR="00721202" w:rsidRDefault="007212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B62B0" w14:textId="77777777" w:rsidR="00BA4C37" w:rsidRDefault="00BA4C37">
    <w:pPr>
      <w:tabs>
        <w:tab w:val="center" w:pos="4550"/>
        <w:tab w:val="left" w:pos="5818"/>
      </w:tabs>
      <w:ind w:right="260"/>
      <w:jc w:val="right"/>
      <w:rPr>
        <w:color w:val="071320"/>
        <w:sz w:val="24"/>
        <w:szCs w:val="24"/>
      </w:rPr>
    </w:pPr>
  </w:p>
  <w:p w14:paraId="65F5E11D" w14:textId="77777777" w:rsidR="00BA4C37" w:rsidRDefault="00BA4C3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8DA1D" w14:textId="4993F083" w:rsidR="00BA4C37" w:rsidRDefault="0036019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22CC2">
      <w:rPr>
        <w:noProof/>
        <w:color w:val="0A1D30"/>
        <w:sz w:val="24"/>
        <w:szCs w:val="24"/>
      </w:rPr>
      <w:t>48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22CC2">
      <w:rPr>
        <w:noProof/>
        <w:color w:val="0A1D30"/>
        <w:sz w:val="24"/>
        <w:szCs w:val="24"/>
      </w:rPr>
      <w:t>50</w:t>
    </w:r>
    <w:r>
      <w:rPr>
        <w:color w:val="0A1D30"/>
        <w:sz w:val="24"/>
        <w:szCs w:val="24"/>
      </w:rPr>
      <w:fldChar w:fldCharType="end"/>
    </w:r>
  </w:p>
  <w:p w14:paraId="7DF4680B" w14:textId="77777777" w:rsidR="00BA4C37" w:rsidRDefault="00BA4C3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6A6D1" w14:textId="77777777" w:rsidR="00721202" w:rsidRDefault="00721202">
      <w:pPr>
        <w:spacing w:line="240" w:lineRule="auto"/>
      </w:pPr>
      <w:r>
        <w:separator/>
      </w:r>
    </w:p>
  </w:footnote>
  <w:footnote w:type="continuationSeparator" w:id="0">
    <w:p w14:paraId="49D16D52" w14:textId="77777777" w:rsidR="00721202" w:rsidRDefault="00721202">
      <w:pPr>
        <w:spacing w:line="240" w:lineRule="auto"/>
      </w:pPr>
      <w:r>
        <w:continuationSeparator/>
      </w:r>
    </w:p>
  </w:footnote>
  <w:footnote w:id="1">
    <w:p w14:paraId="45B8748F" w14:textId="207F287E" w:rsidR="00BA4C37" w:rsidRDefault="0036019E">
      <w:pPr>
        <w:pBdr>
          <w:top w:val="nil"/>
          <w:left w:val="nil"/>
          <w:bottom w:val="nil"/>
          <w:right w:val="nil"/>
          <w:between w:val="nil"/>
        </w:pBdr>
        <w:spacing w:line="240" w:lineRule="auto"/>
        <w:jc w:val="left"/>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r>
        <w:rPr>
          <w:rFonts w:ascii="Aptos" w:eastAsia="Aptos" w:hAnsi="Aptos" w:cs="Aptos"/>
          <w:color w:val="0000FF"/>
          <w:sz w:val="20"/>
          <w:szCs w:val="20"/>
          <w:u w:val="single"/>
        </w:rPr>
        <w:t>Al encabezar la Mesa... - H. Ayuntamiento La Paz 20</w:t>
      </w:r>
      <w:r>
        <w:rPr>
          <w:rFonts w:ascii="Aptos" w:eastAsia="Aptos" w:hAnsi="Aptos" w:cs="Aptos"/>
          <w:color w:val="0000FF"/>
          <w:sz w:val="20"/>
          <w:szCs w:val="20"/>
          <w:u w:val="single"/>
        </w:rPr>
        <w:t>2</w:t>
      </w:r>
      <w:r>
        <w:rPr>
          <w:rFonts w:ascii="Aptos" w:eastAsia="Aptos" w:hAnsi="Aptos" w:cs="Aptos"/>
          <w:color w:val="0000FF"/>
          <w:sz w:val="20"/>
          <w:szCs w:val="20"/>
          <w:u w:val="single"/>
        </w:rPr>
        <w:t>5-2027 | Fac</w:t>
      </w:r>
      <w:bookmarkStart w:id="35" w:name="_GoBack"/>
      <w:bookmarkEnd w:id="35"/>
      <w:r>
        <w:rPr>
          <w:rFonts w:ascii="Aptos" w:eastAsia="Aptos" w:hAnsi="Aptos" w:cs="Aptos"/>
          <w:color w:val="0000FF"/>
          <w:sz w:val="20"/>
          <w:szCs w:val="20"/>
          <w:u w:val="single"/>
        </w:rPr>
        <w:t>ebook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2B9C0" w14:textId="77777777" w:rsidR="00BA4C37" w:rsidRDefault="00BA4C37">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BA4C37" w14:paraId="2CBF5FC8" w14:textId="77777777">
      <w:trPr>
        <w:trHeight w:val="144"/>
        <w:jc w:val="right"/>
      </w:trPr>
      <w:tc>
        <w:tcPr>
          <w:tcW w:w="2727" w:type="dxa"/>
        </w:tcPr>
        <w:p w14:paraId="606CDEA1" w14:textId="77777777" w:rsidR="00BA4C37" w:rsidRDefault="0036019E">
          <w:pPr>
            <w:tabs>
              <w:tab w:val="right" w:pos="8838"/>
            </w:tabs>
            <w:ind w:left="-74" w:right="-105"/>
            <w:rPr>
              <w:b/>
            </w:rPr>
          </w:pPr>
          <w:r>
            <w:rPr>
              <w:b/>
            </w:rPr>
            <w:t>Recurso de Revisión:</w:t>
          </w:r>
        </w:p>
      </w:tc>
      <w:tc>
        <w:tcPr>
          <w:tcW w:w="3402" w:type="dxa"/>
        </w:tcPr>
        <w:p w14:paraId="4BA5A532" w14:textId="77777777" w:rsidR="00BA4C37" w:rsidRDefault="0036019E">
          <w:pPr>
            <w:tabs>
              <w:tab w:val="right" w:pos="8838"/>
            </w:tabs>
            <w:ind w:left="-74" w:right="-105"/>
          </w:pPr>
          <w:r>
            <w:t>01197/INFOEM/IP/RR/2025</w:t>
          </w:r>
        </w:p>
      </w:tc>
    </w:tr>
    <w:tr w:rsidR="00BA4C37" w14:paraId="4964AE43" w14:textId="77777777">
      <w:trPr>
        <w:trHeight w:val="283"/>
        <w:jc w:val="right"/>
      </w:trPr>
      <w:tc>
        <w:tcPr>
          <w:tcW w:w="2727" w:type="dxa"/>
        </w:tcPr>
        <w:p w14:paraId="44CA55B8" w14:textId="77777777" w:rsidR="00BA4C37" w:rsidRDefault="0036019E">
          <w:pPr>
            <w:tabs>
              <w:tab w:val="right" w:pos="8838"/>
            </w:tabs>
            <w:ind w:left="-74" w:right="-105"/>
            <w:rPr>
              <w:b/>
            </w:rPr>
          </w:pPr>
          <w:r>
            <w:rPr>
              <w:b/>
            </w:rPr>
            <w:t>Sujeto Obligado:</w:t>
          </w:r>
        </w:p>
      </w:tc>
      <w:tc>
        <w:tcPr>
          <w:tcW w:w="3402" w:type="dxa"/>
        </w:tcPr>
        <w:p w14:paraId="21475A6C" w14:textId="77777777" w:rsidR="00BA4C37" w:rsidRDefault="0036019E">
          <w:pPr>
            <w:tabs>
              <w:tab w:val="left" w:pos="2834"/>
              <w:tab w:val="right" w:pos="8838"/>
            </w:tabs>
            <w:ind w:left="-108" w:right="-105"/>
          </w:pPr>
          <w:r>
            <w:t>Ayuntamiento de la Paz</w:t>
          </w:r>
        </w:p>
      </w:tc>
    </w:tr>
    <w:tr w:rsidR="00BA4C37" w14:paraId="57FB284C" w14:textId="77777777">
      <w:trPr>
        <w:trHeight w:val="283"/>
        <w:jc w:val="right"/>
      </w:trPr>
      <w:tc>
        <w:tcPr>
          <w:tcW w:w="2727" w:type="dxa"/>
        </w:tcPr>
        <w:p w14:paraId="367E0FB1" w14:textId="77777777" w:rsidR="00BA4C37" w:rsidRDefault="0036019E">
          <w:pPr>
            <w:tabs>
              <w:tab w:val="right" w:pos="8838"/>
            </w:tabs>
            <w:ind w:left="-74" w:right="-105"/>
            <w:rPr>
              <w:b/>
            </w:rPr>
          </w:pPr>
          <w:r>
            <w:rPr>
              <w:b/>
            </w:rPr>
            <w:t>Comisionada Ponente:</w:t>
          </w:r>
        </w:p>
      </w:tc>
      <w:tc>
        <w:tcPr>
          <w:tcW w:w="3402" w:type="dxa"/>
        </w:tcPr>
        <w:p w14:paraId="1D2CBA7E" w14:textId="77777777" w:rsidR="00BA4C37" w:rsidRDefault="0036019E">
          <w:pPr>
            <w:tabs>
              <w:tab w:val="right" w:pos="8838"/>
            </w:tabs>
            <w:ind w:left="-108" w:right="-105"/>
          </w:pPr>
          <w:r>
            <w:t>Sharon Cristina Morales Martínez</w:t>
          </w:r>
        </w:p>
      </w:tc>
    </w:tr>
  </w:tbl>
  <w:p w14:paraId="5945D21C" w14:textId="77777777" w:rsidR="00BA4C37" w:rsidRDefault="0036019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171C6B49" wp14:editId="384C840C">
          <wp:simplePos x="0" y="0"/>
          <wp:positionH relativeFrom="margin">
            <wp:posOffset>-995042</wp:posOffset>
          </wp:positionH>
          <wp:positionV relativeFrom="margin">
            <wp:posOffset>-1782443</wp:posOffset>
          </wp:positionV>
          <wp:extent cx="8426450" cy="10972800"/>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05FA8" w14:textId="77777777" w:rsidR="00BA4C37" w:rsidRDefault="00BA4C37">
    <w:pPr>
      <w:widowControl w:val="0"/>
      <w:pBdr>
        <w:top w:val="nil"/>
        <w:left w:val="nil"/>
        <w:bottom w:val="nil"/>
        <w:right w:val="nil"/>
        <w:between w:val="nil"/>
      </w:pBdr>
      <w:spacing w:line="276" w:lineRule="auto"/>
      <w:jc w:val="left"/>
      <w:rPr>
        <w:color w:val="000000"/>
        <w:sz w:val="14"/>
        <w:szCs w:val="14"/>
      </w:rPr>
    </w:pPr>
  </w:p>
  <w:tbl>
    <w:tblPr>
      <w:tblStyle w:val="a0"/>
      <w:tblW w:w="6660" w:type="dxa"/>
      <w:tblInd w:w="2552" w:type="dxa"/>
      <w:tblLayout w:type="fixed"/>
      <w:tblLook w:val="0400" w:firstRow="0" w:lastRow="0" w:firstColumn="0" w:lastColumn="0" w:noHBand="0" w:noVBand="1"/>
    </w:tblPr>
    <w:tblGrid>
      <w:gridCol w:w="283"/>
      <w:gridCol w:w="6377"/>
    </w:tblGrid>
    <w:tr w:rsidR="00BA4C37" w14:paraId="5141AC7F" w14:textId="77777777">
      <w:trPr>
        <w:trHeight w:val="1435"/>
      </w:trPr>
      <w:tc>
        <w:tcPr>
          <w:tcW w:w="283" w:type="dxa"/>
          <w:shd w:val="clear" w:color="auto" w:fill="auto"/>
        </w:tcPr>
        <w:p w14:paraId="0D829A95" w14:textId="77777777" w:rsidR="00BA4C37" w:rsidRDefault="00BA4C37">
          <w:pPr>
            <w:tabs>
              <w:tab w:val="right" w:pos="4273"/>
            </w:tabs>
            <w:rPr>
              <w:rFonts w:ascii="Garamond" w:eastAsia="Garamond" w:hAnsi="Garamond" w:cs="Garamond"/>
            </w:rPr>
          </w:pPr>
        </w:p>
      </w:tc>
      <w:tc>
        <w:tcPr>
          <w:tcW w:w="6378" w:type="dxa"/>
          <w:shd w:val="clear" w:color="auto" w:fill="auto"/>
        </w:tcPr>
        <w:p w14:paraId="667104FE" w14:textId="77777777" w:rsidR="00BA4C37" w:rsidRDefault="00BA4C37">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BA4C37" w14:paraId="2F5D5354" w14:textId="77777777">
            <w:trPr>
              <w:trHeight w:val="144"/>
            </w:trPr>
            <w:tc>
              <w:tcPr>
                <w:tcW w:w="2581" w:type="dxa"/>
              </w:tcPr>
              <w:p w14:paraId="18D96D53" w14:textId="77777777" w:rsidR="00BA4C37" w:rsidRDefault="0036019E">
                <w:pPr>
                  <w:tabs>
                    <w:tab w:val="right" w:pos="8838"/>
                  </w:tabs>
                  <w:ind w:left="-74" w:right="-108"/>
                  <w:rPr>
                    <w:b/>
                  </w:rPr>
                </w:pPr>
                <w:bookmarkStart w:id="0" w:name="_lnk9va4i42qm" w:colFirst="0" w:colLast="0"/>
                <w:bookmarkEnd w:id="0"/>
                <w:r>
                  <w:rPr>
                    <w:b/>
                  </w:rPr>
                  <w:t>Recurso de Revisión:</w:t>
                </w:r>
              </w:p>
            </w:tc>
            <w:tc>
              <w:tcPr>
                <w:tcW w:w="3548" w:type="dxa"/>
              </w:tcPr>
              <w:p w14:paraId="6843D5F4" w14:textId="77777777" w:rsidR="00BA4C37" w:rsidRDefault="0036019E">
                <w:pPr>
                  <w:tabs>
                    <w:tab w:val="left" w:pos="3122"/>
                    <w:tab w:val="right" w:pos="8838"/>
                  </w:tabs>
                  <w:ind w:left="-105" w:right="-108"/>
                </w:pPr>
                <w:r>
                  <w:t>01197/INFOEM/IP/RR/2025</w:t>
                </w:r>
              </w:p>
            </w:tc>
            <w:tc>
              <w:tcPr>
                <w:tcW w:w="3402" w:type="dxa"/>
              </w:tcPr>
              <w:p w14:paraId="0D73D274" w14:textId="77777777" w:rsidR="00BA4C37" w:rsidRDefault="00BA4C37">
                <w:pPr>
                  <w:tabs>
                    <w:tab w:val="right" w:pos="8838"/>
                  </w:tabs>
                  <w:ind w:left="-74" w:right="-108"/>
                </w:pPr>
              </w:p>
            </w:tc>
          </w:tr>
          <w:tr w:rsidR="00BA4C37" w14:paraId="30BDF82D" w14:textId="77777777">
            <w:trPr>
              <w:trHeight w:val="144"/>
            </w:trPr>
            <w:tc>
              <w:tcPr>
                <w:tcW w:w="2581" w:type="dxa"/>
              </w:tcPr>
              <w:p w14:paraId="2A529748" w14:textId="77777777" w:rsidR="00BA4C37" w:rsidRDefault="0036019E">
                <w:pPr>
                  <w:tabs>
                    <w:tab w:val="right" w:pos="8838"/>
                  </w:tabs>
                  <w:ind w:left="-74" w:right="-108"/>
                  <w:rPr>
                    <w:b/>
                  </w:rPr>
                </w:pPr>
                <w:bookmarkStart w:id="1" w:name="_n3hylrfr1nqo" w:colFirst="0" w:colLast="0"/>
                <w:bookmarkEnd w:id="1"/>
                <w:r>
                  <w:rPr>
                    <w:b/>
                  </w:rPr>
                  <w:t>Recurrente:</w:t>
                </w:r>
              </w:p>
            </w:tc>
            <w:tc>
              <w:tcPr>
                <w:tcW w:w="3548" w:type="dxa"/>
              </w:tcPr>
              <w:p w14:paraId="3D826FDC" w14:textId="72A848BF" w:rsidR="00BA4C37" w:rsidRDefault="00022CC2">
                <w:pPr>
                  <w:tabs>
                    <w:tab w:val="left" w:pos="3122"/>
                    <w:tab w:val="right" w:pos="8838"/>
                  </w:tabs>
                  <w:ind w:left="-105" w:right="-108"/>
                </w:pPr>
                <w:r>
                  <w:t xml:space="preserve">XXXXX X </w:t>
                </w:r>
                <w:proofErr w:type="spellStart"/>
                <w:r>
                  <w:t>X</w:t>
                </w:r>
                <w:proofErr w:type="spellEnd"/>
              </w:p>
            </w:tc>
            <w:tc>
              <w:tcPr>
                <w:tcW w:w="3402" w:type="dxa"/>
              </w:tcPr>
              <w:p w14:paraId="500A286F" w14:textId="77777777" w:rsidR="00BA4C37" w:rsidRDefault="00BA4C37">
                <w:pPr>
                  <w:tabs>
                    <w:tab w:val="left" w:pos="3122"/>
                    <w:tab w:val="right" w:pos="8838"/>
                  </w:tabs>
                  <w:ind w:left="-105" w:right="-108"/>
                </w:pPr>
              </w:p>
            </w:tc>
          </w:tr>
          <w:tr w:rsidR="00BA4C37" w14:paraId="44DC16F3" w14:textId="77777777">
            <w:trPr>
              <w:trHeight w:val="283"/>
            </w:trPr>
            <w:tc>
              <w:tcPr>
                <w:tcW w:w="2581" w:type="dxa"/>
              </w:tcPr>
              <w:p w14:paraId="02E6A5A0" w14:textId="77777777" w:rsidR="00BA4C37" w:rsidRDefault="0036019E">
                <w:pPr>
                  <w:tabs>
                    <w:tab w:val="right" w:pos="8838"/>
                  </w:tabs>
                  <w:ind w:left="-74" w:right="-108"/>
                  <w:rPr>
                    <w:b/>
                  </w:rPr>
                </w:pPr>
                <w:r>
                  <w:rPr>
                    <w:b/>
                  </w:rPr>
                  <w:t>Sujeto Obligado:</w:t>
                </w:r>
              </w:p>
            </w:tc>
            <w:tc>
              <w:tcPr>
                <w:tcW w:w="3548" w:type="dxa"/>
              </w:tcPr>
              <w:p w14:paraId="656CA558" w14:textId="77777777" w:rsidR="00BA4C37" w:rsidRDefault="0036019E">
                <w:pPr>
                  <w:tabs>
                    <w:tab w:val="left" w:pos="2834"/>
                    <w:tab w:val="right" w:pos="8838"/>
                  </w:tabs>
                  <w:ind w:left="-108" w:right="-108"/>
                </w:pPr>
                <w:r>
                  <w:t>Ayuntamiento de la Paz</w:t>
                </w:r>
              </w:p>
            </w:tc>
            <w:tc>
              <w:tcPr>
                <w:tcW w:w="3402" w:type="dxa"/>
              </w:tcPr>
              <w:p w14:paraId="140FFFFC" w14:textId="77777777" w:rsidR="00BA4C37" w:rsidRDefault="00BA4C37">
                <w:pPr>
                  <w:tabs>
                    <w:tab w:val="left" w:pos="2834"/>
                    <w:tab w:val="right" w:pos="8838"/>
                  </w:tabs>
                  <w:ind w:left="-108" w:right="-108"/>
                </w:pPr>
              </w:p>
            </w:tc>
          </w:tr>
          <w:tr w:rsidR="00BA4C37" w14:paraId="2A7B7978" w14:textId="77777777">
            <w:trPr>
              <w:trHeight w:val="283"/>
            </w:trPr>
            <w:tc>
              <w:tcPr>
                <w:tcW w:w="2581" w:type="dxa"/>
              </w:tcPr>
              <w:p w14:paraId="4A694F27" w14:textId="77777777" w:rsidR="00BA4C37" w:rsidRDefault="0036019E">
                <w:pPr>
                  <w:tabs>
                    <w:tab w:val="right" w:pos="8838"/>
                  </w:tabs>
                  <w:ind w:left="-74" w:right="-108"/>
                  <w:rPr>
                    <w:b/>
                  </w:rPr>
                </w:pPr>
                <w:r>
                  <w:rPr>
                    <w:b/>
                  </w:rPr>
                  <w:t>Comisionada Ponente:</w:t>
                </w:r>
              </w:p>
            </w:tc>
            <w:tc>
              <w:tcPr>
                <w:tcW w:w="3548" w:type="dxa"/>
              </w:tcPr>
              <w:p w14:paraId="450E7411" w14:textId="77777777" w:rsidR="00BA4C37" w:rsidRDefault="0036019E">
                <w:pPr>
                  <w:tabs>
                    <w:tab w:val="right" w:pos="8838"/>
                  </w:tabs>
                  <w:ind w:left="-108" w:right="-108"/>
                </w:pPr>
                <w:r>
                  <w:t>Sharon Cristina Morales Martínez</w:t>
                </w:r>
              </w:p>
            </w:tc>
            <w:tc>
              <w:tcPr>
                <w:tcW w:w="3402" w:type="dxa"/>
              </w:tcPr>
              <w:p w14:paraId="56879567" w14:textId="77777777" w:rsidR="00BA4C37" w:rsidRDefault="00BA4C37">
                <w:pPr>
                  <w:tabs>
                    <w:tab w:val="right" w:pos="8838"/>
                  </w:tabs>
                  <w:ind w:left="-108" w:right="-108"/>
                </w:pPr>
              </w:p>
            </w:tc>
          </w:tr>
        </w:tbl>
        <w:p w14:paraId="5DEFBD65" w14:textId="77777777" w:rsidR="00BA4C37" w:rsidRDefault="00BA4C37">
          <w:pPr>
            <w:tabs>
              <w:tab w:val="right" w:pos="8838"/>
            </w:tabs>
            <w:ind w:left="-28"/>
            <w:rPr>
              <w:rFonts w:ascii="Arial" w:eastAsia="Arial" w:hAnsi="Arial" w:cs="Arial"/>
              <w:b/>
            </w:rPr>
          </w:pPr>
        </w:p>
      </w:tc>
    </w:tr>
  </w:tbl>
  <w:p w14:paraId="5F83780D" w14:textId="77777777" w:rsidR="00BA4C37" w:rsidRDefault="0072120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A728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53161"/>
    <w:multiLevelType w:val="multilevel"/>
    <w:tmpl w:val="09C63EE4"/>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EB43C2"/>
    <w:multiLevelType w:val="multilevel"/>
    <w:tmpl w:val="51C699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20943F7"/>
    <w:multiLevelType w:val="multilevel"/>
    <w:tmpl w:val="35823D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6E35ED"/>
    <w:multiLevelType w:val="multilevel"/>
    <w:tmpl w:val="1F0A2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E707D9"/>
    <w:multiLevelType w:val="multilevel"/>
    <w:tmpl w:val="92BCCA0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A15E5C"/>
    <w:multiLevelType w:val="multilevel"/>
    <w:tmpl w:val="6884F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37"/>
    <w:rsid w:val="00022CC2"/>
    <w:rsid w:val="00072D1A"/>
    <w:rsid w:val="00133208"/>
    <w:rsid w:val="00265B16"/>
    <w:rsid w:val="002766B8"/>
    <w:rsid w:val="002A1225"/>
    <w:rsid w:val="002B32C1"/>
    <w:rsid w:val="0033152D"/>
    <w:rsid w:val="0036019E"/>
    <w:rsid w:val="00374260"/>
    <w:rsid w:val="00444A6C"/>
    <w:rsid w:val="004664BC"/>
    <w:rsid w:val="005C67E3"/>
    <w:rsid w:val="00611BAD"/>
    <w:rsid w:val="0065125F"/>
    <w:rsid w:val="006529D6"/>
    <w:rsid w:val="00653AFA"/>
    <w:rsid w:val="00721202"/>
    <w:rsid w:val="007E5301"/>
    <w:rsid w:val="007F1185"/>
    <w:rsid w:val="00831C31"/>
    <w:rsid w:val="00884F4B"/>
    <w:rsid w:val="00923ED4"/>
    <w:rsid w:val="00A45506"/>
    <w:rsid w:val="00A92B76"/>
    <w:rsid w:val="00AB32E7"/>
    <w:rsid w:val="00AC0351"/>
    <w:rsid w:val="00BA4C37"/>
    <w:rsid w:val="00CB10A6"/>
    <w:rsid w:val="00CF20FA"/>
    <w:rsid w:val="00E30FF0"/>
    <w:rsid w:val="00EE5625"/>
    <w:rsid w:val="00F775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6BDFF8"/>
  <w15:docId w15:val="{3D3AC5ED-72D9-40D9-BC7D-387B27D1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paragraph" w:styleId="TtulodeTDC">
    <w:name w:val="TOC Heading"/>
    <w:basedOn w:val="Ttulo1"/>
    <w:next w:val="Normal"/>
    <w:uiPriority w:val="39"/>
    <w:unhideWhenUsed/>
    <w:qFormat/>
    <w:rsid w:val="007F1185"/>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7F1185"/>
    <w:pPr>
      <w:spacing w:after="100"/>
    </w:pPr>
  </w:style>
  <w:style w:type="paragraph" w:styleId="TDC2">
    <w:name w:val="toc 2"/>
    <w:basedOn w:val="Normal"/>
    <w:next w:val="Normal"/>
    <w:autoRedefine/>
    <w:uiPriority w:val="39"/>
    <w:unhideWhenUsed/>
    <w:rsid w:val="007F1185"/>
    <w:pPr>
      <w:spacing w:after="100"/>
      <w:ind w:left="220"/>
    </w:pPr>
  </w:style>
  <w:style w:type="paragraph" w:styleId="TDC3">
    <w:name w:val="toc 3"/>
    <w:basedOn w:val="Normal"/>
    <w:next w:val="Normal"/>
    <w:autoRedefine/>
    <w:uiPriority w:val="39"/>
    <w:unhideWhenUsed/>
    <w:rsid w:val="007F1185"/>
    <w:pPr>
      <w:spacing w:after="100"/>
      <w:ind w:left="440"/>
    </w:pPr>
  </w:style>
  <w:style w:type="character" w:styleId="Hipervnculo">
    <w:name w:val="Hyperlink"/>
    <w:basedOn w:val="Fuentedeprrafopredeter"/>
    <w:uiPriority w:val="99"/>
    <w:unhideWhenUsed/>
    <w:rsid w:val="007F1185"/>
    <w:rPr>
      <w:color w:val="0000FF" w:themeColor="hyperlink"/>
      <w:u w:val="single"/>
    </w:rPr>
  </w:style>
  <w:style w:type="paragraph" w:styleId="Encabezado">
    <w:name w:val="header"/>
    <w:basedOn w:val="Normal"/>
    <w:link w:val="EncabezadoCar"/>
    <w:uiPriority w:val="99"/>
    <w:unhideWhenUsed/>
    <w:rsid w:val="00022CC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22CC2"/>
  </w:style>
  <w:style w:type="paragraph" w:styleId="Piedepgina">
    <w:name w:val="footer"/>
    <w:basedOn w:val="Normal"/>
    <w:link w:val="PiedepginaCar"/>
    <w:uiPriority w:val="99"/>
    <w:unhideWhenUsed/>
    <w:rsid w:val="00022CC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22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4907">
      <w:bodyDiv w:val="1"/>
      <w:marLeft w:val="0"/>
      <w:marRight w:val="0"/>
      <w:marTop w:val="0"/>
      <w:marBottom w:val="0"/>
      <w:divBdr>
        <w:top w:val="none" w:sz="0" w:space="0" w:color="auto"/>
        <w:left w:val="none" w:sz="0" w:space="0" w:color="auto"/>
        <w:bottom w:val="none" w:sz="0" w:space="0" w:color="auto"/>
        <w:right w:val="none" w:sz="0" w:space="0" w:color="auto"/>
      </w:divBdr>
    </w:div>
    <w:div w:id="1409689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retariadoejecutivo.gob.mx/work/models/SecretariadoEjecutivo/Resource/328/1/images/instructivo_final_edo_fuerza(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D30BD-3422-4907-BE9A-907B8966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50</Pages>
  <Words>13344</Words>
  <Characters>73392</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dc:creator>
  <cp:lastModifiedBy>INFOEM381</cp:lastModifiedBy>
  <cp:revision>9</cp:revision>
  <cp:lastPrinted>2025-06-26T19:03:00Z</cp:lastPrinted>
  <dcterms:created xsi:type="dcterms:W3CDTF">2025-06-23T22:42:00Z</dcterms:created>
  <dcterms:modified xsi:type="dcterms:W3CDTF">2025-08-18T21:24:00Z</dcterms:modified>
</cp:coreProperties>
</file>