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CA1DBB">
      <w:pPr>
        <w:widowControl w:val="0"/>
        <w:pBdr>
          <w:top w:val="nil"/>
          <w:left w:val="nil"/>
          <w:bottom w:val="nil"/>
          <w:right w:val="nil"/>
          <w:between w:val="nil"/>
        </w:pBdr>
        <w:spacing w:after="0" w:line="276" w:lineRule="auto"/>
        <w:jc w:val="left"/>
      </w:pPr>
      <w:bookmarkStart w:id="0" w:name="_GoBack"/>
      <w:bookmarkEnd w:id="0"/>
    </w:p>
    <w:p w14:paraId="4A155DE9" w14:textId="77777777" w:rsidR="0061734D" w:rsidRDefault="0061734D" w:rsidP="00CA1DBB">
      <w:pPr>
        <w:widowControl w:val="0"/>
        <w:pBdr>
          <w:top w:val="nil"/>
          <w:left w:val="nil"/>
          <w:bottom w:val="nil"/>
          <w:right w:val="nil"/>
          <w:between w:val="nil"/>
        </w:pBdr>
        <w:spacing w:after="0" w:line="276" w:lineRule="auto"/>
        <w:jc w:val="left"/>
      </w:pPr>
    </w:p>
    <w:p w14:paraId="7EF85809" w14:textId="3003986F" w:rsidR="008E65B3" w:rsidRPr="001A6E42" w:rsidRDefault="008E65B3" w:rsidP="00CA1DBB">
      <w:pPr>
        <w:pStyle w:val="TtulodeTDC"/>
        <w:spacing w:before="0"/>
        <w:rPr>
          <w:rFonts w:ascii="Palatino Linotype" w:hAnsi="Palatino Linotype"/>
          <w:b/>
          <w:bCs/>
          <w:color w:val="auto"/>
          <w:sz w:val="22"/>
          <w:szCs w:val="22"/>
        </w:rPr>
      </w:pPr>
      <w:r w:rsidRPr="001A6E42">
        <w:rPr>
          <w:rFonts w:ascii="Palatino Linotype" w:hAnsi="Palatino Linotype"/>
          <w:b/>
          <w:bCs/>
          <w:color w:val="auto"/>
          <w:sz w:val="22"/>
          <w:szCs w:val="22"/>
        </w:rPr>
        <w:t>Contenido</w:t>
      </w:r>
    </w:p>
    <w:p w14:paraId="1D6C22B1" w14:textId="789140A7" w:rsidR="0048298D" w:rsidRPr="001A6E4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1A6E42">
        <w:fldChar w:fldCharType="begin"/>
      </w:r>
      <w:r w:rsidRPr="001A6E42">
        <w:instrText xml:space="preserve"> TOC \o "1-3" \h \z \u </w:instrText>
      </w:r>
      <w:r w:rsidRPr="001A6E42">
        <w:fldChar w:fldCharType="separate"/>
      </w:r>
      <w:hyperlink w:anchor="_Toc211523972" w:history="1">
        <w:r w:rsidR="0048298D" w:rsidRPr="001A6E42">
          <w:rPr>
            <w:rStyle w:val="Hipervnculo"/>
            <w:noProof/>
          </w:rPr>
          <w:t>A N T E C E D E N T E S</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_Toc211523972 \h </w:instrText>
        </w:r>
        <w:r w:rsidR="0048298D" w:rsidRPr="001A6E42">
          <w:rPr>
            <w:noProof/>
            <w:webHidden/>
          </w:rPr>
        </w:r>
        <w:r w:rsidR="0048298D" w:rsidRPr="001A6E42">
          <w:rPr>
            <w:noProof/>
            <w:webHidden/>
          </w:rPr>
          <w:fldChar w:fldCharType="separate"/>
        </w:r>
        <w:r w:rsidR="009155EE">
          <w:rPr>
            <w:noProof/>
            <w:webHidden/>
          </w:rPr>
          <w:t>2</w:t>
        </w:r>
        <w:r w:rsidR="0048298D" w:rsidRPr="001A6E42">
          <w:rPr>
            <w:noProof/>
            <w:webHidden/>
          </w:rPr>
          <w:fldChar w:fldCharType="end"/>
        </w:r>
      </w:hyperlink>
    </w:p>
    <w:p w14:paraId="587BB0C6" w14:textId="42C06FAC"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3" w:history="1">
        <w:r w:rsidR="0048298D" w:rsidRPr="001A6E42">
          <w:rPr>
            <w:rStyle w:val="Hipervnculo"/>
            <w:noProof/>
          </w:rPr>
          <w:t>I. Presentación de la solicitud de información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_Toc211523973 \h </w:instrText>
        </w:r>
        <w:r w:rsidR="0048298D" w:rsidRPr="001A6E42">
          <w:rPr>
            <w:noProof/>
            <w:webHidden/>
          </w:rPr>
        </w:r>
        <w:r w:rsidR="0048298D" w:rsidRPr="001A6E42">
          <w:rPr>
            <w:noProof/>
            <w:webHidden/>
          </w:rPr>
          <w:fldChar w:fldCharType="separate"/>
        </w:r>
        <w:r w:rsidR="009155EE">
          <w:rPr>
            <w:noProof/>
            <w:webHidden/>
          </w:rPr>
          <w:t>2</w:t>
        </w:r>
        <w:r w:rsidR="0048298D" w:rsidRPr="001A6E42">
          <w:rPr>
            <w:noProof/>
            <w:webHidden/>
          </w:rPr>
          <w:fldChar w:fldCharType="end"/>
        </w:r>
      </w:hyperlink>
    </w:p>
    <w:p w14:paraId="1C3978EB" w14:textId="01613804"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4" w:history="1">
        <w:r w:rsidR="0048298D" w:rsidRPr="001A6E42">
          <w:rPr>
            <w:rStyle w:val="Hipervnculo"/>
            <w:noProof/>
          </w:rPr>
          <w:t>II. Respuesta del Sujeto Obligado</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_Toc211523974 \h </w:instrText>
        </w:r>
        <w:r w:rsidR="0048298D" w:rsidRPr="001A6E42">
          <w:rPr>
            <w:noProof/>
            <w:webHidden/>
          </w:rPr>
        </w:r>
        <w:r w:rsidR="0048298D" w:rsidRPr="001A6E42">
          <w:rPr>
            <w:noProof/>
            <w:webHidden/>
          </w:rPr>
          <w:fldChar w:fldCharType="separate"/>
        </w:r>
        <w:r w:rsidR="009155EE">
          <w:rPr>
            <w:noProof/>
            <w:webHidden/>
          </w:rPr>
          <w:t>3</w:t>
        </w:r>
        <w:r w:rsidR="0048298D" w:rsidRPr="001A6E42">
          <w:rPr>
            <w:noProof/>
            <w:webHidden/>
          </w:rPr>
          <w:fldChar w:fldCharType="end"/>
        </w:r>
      </w:hyperlink>
    </w:p>
    <w:p w14:paraId="63E092CE" w14:textId="0C1C8E96"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5" w:history="1">
        <w:r w:rsidR="0048298D" w:rsidRPr="001A6E42">
          <w:rPr>
            <w:rStyle w:val="Hipervnculo"/>
            <w:noProof/>
          </w:rPr>
          <w:t>III. Interposición del Recurso de Revisión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_Toc211523975 \h </w:instrText>
        </w:r>
        <w:r w:rsidR="0048298D" w:rsidRPr="001A6E42">
          <w:rPr>
            <w:noProof/>
            <w:webHidden/>
          </w:rPr>
        </w:r>
        <w:r w:rsidR="0048298D" w:rsidRPr="001A6E42">
          <w:rPr>
            <w:noProof/>
            <w:webHidden/>
          </w:rPr>
          <w:fldChar w:fldCharType="separate"/>
        </w:r>
        <w:r w:rsidR="009155EE">
          <w:rPr>
            <w:noProof/>
            <w:webHidden/>
          </w:rPr>
          <w:t>4</w:t>
        </w:r>
        <w:r w:rsidR="0048298D" w:rsidRPr="001A6E42">
          <w:rPr>
            <w:noProof/>
            <w:webHidden/>
          </w:rPr>
          <w:fldChar w:fldCharType="end"/>
        </w:r>
      </w:hyperlink>
    </w:p>
    <w:p w14:paraId="396CD4F5" w14:textId="38E762D5"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6" w:history="1">
        <w:r w:rsidR="0048298D" w:rsidRPr="001A6E42">
          <w:rPr>
            <w:rStyle w:val="Hipervnculo"/>
            <w:noProof/>
          </w:rPr>
          <w:t>IV. Trámite del Recurso de Revisión ante este Instituto</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_Toc211523976 \h </w:instrText>
        </w:r>
        <w:r w:rsidR="0048298D" w:rsidRPr="001A6E42">
          <w:rPr>
            <w:noProof/>
            <w:webHidden/>
          </w:rPr>
        </w:r>
        <w:r w:rsidR="0048298D" w:rsidRPr="001A6E42">
          <w:rPr>
            <w:noProof/>
            <w:webHidden/>
          </w:rPr>
          <w:fldChar w:fldCharType="separate"/>
        </w:r>
        <w:r w:rsidR="009155EE">
          <w:rPr>
            <w:noProof/>
            <w:webHidden/>
          </w:rPr>
          <w:t>5</w:t>
        </w:r>
        <w:r w:rsidR="0048298D" w:rsidRPr="001A6E42">
          <w:rPr>
            <w:noProof/>
            <w:webHidden/>
          </w:rPr>
          <w:fldChar w:fldCharType="end"/>
        </w:r>
      </w:hyperlink>
    </w:p>
    <w:p w14:paraId="1F3298F7" w14:textId="3BF93768" w:rsidR="0048298D" w:rsidRPr="001A6E42" w:rsidRDefault="008F63E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7" w:history="1">
        <w:r w:rsidR="0048298D" w:rsidRPr="001A6E42">
          <w:rPr>
            <w:rStyle w:val="Hipervnculo"/>
            <w:noProof/>
          </w:rPr>
          <w:t>a) Turno del Medio de Impugnación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_Toc211523977 \h </w:instrText>
        </w:r>
        <w:r w:rsidR="0048298D" w:rsidRPr="001A6E42">
          <w:rPr>
            <w:noProof/>
            <w:webHidden/>
          </w:rPr>
        </w:r>
        <w:r w:rsidR="0048298D" w:rsidRPr="001A6E42">
          <w:rPr>
            <w:noProof/>
            <w:webHidden/>
          </w:rPr>
          <w:fldChar w:fldCharType="separate"/>
        </w:r>
        <w:r w:rsidR="009155EE">
          <w:rPr>
            <w:noProof/>
            <w:webHidden/>
          </w:rPr>
          <w:t>5</w:t>
        </w:r>
        <w:r w:rsidR="0048298D" w:rsidRPr="001A6E42">
          <w:rPr>
            <w:noProof/>
            <w:webHidden/>
          </w:rPr>
          <w:fldChar w:fldCharType="end"/>
        </w:r>
      </w:hyperlink>
    </w:p>
    <w:p w14:paraId="73230D06" w14:textId="4B90380B" w:rsidR="0048298D" w:rsidRPr="001A6E42" w:rsidRDefault="008F63E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8" w:history="1">
        <w:r w:rsidR="0048298D" w:rsidRPr="001A6E42">
          <w:rPr>
            <w:rStyle w:val="Hipervnculo"/>
            <w:noProof/>
          </w:rPr>
          <w:t>b) Admisión del Recurso de Revisión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_Toc211523978 \h </w:instrText>
        </w:r>
        <w:r w:rsidR="0048298D" w:rsidRPr="001A6E42">
          <w:rPr>
            <w:noProof/>
            <w:webHidden/>
          </w:rPr>
        </w:r>
        <w:r w:rsidR="0048298D" w:rsidRPr="001A6E42">
          <w:rPr>
            <w:noProof/>
            <w:webHidden/>
          </w:rPr>
          <w:fldChar w:fldCharType="separate"/>
        </w:r>
        <w:r w:rsidR="009155EE">
          <w:rPr>
            <w:noProof/>
            <w:webHidden/>
          </w:rPr>
          <w:t>6</w:t>
        </w:r>
        <w:r w:rsidR="0048298D" w:rsidRPr="001A6E42">
          <w:rPr>
            <w:noProof/>
            <w:webHidden/>
          </w:rPr>
          <w:fldChar w:fldCharType="end"/>
        </w:r>
      </w:hyperlink>
    </w:p>
    <w:p w14:paraId="22B7A275" w14:textId="2D0CD0D6" w:rsidR="0048298D" w:rsidRPr="001A6E42" w:rsidRDefault="008F63E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79" w:history="1">
        <w:r w:rsidR="0048298D" w:rsidRPr="001A6E42">
          <w:rPr>
            <w:rStyle w:val="Hipervnculo"/>
            <w:noProof/>
          </w:rPr>
          <w:t>c) Informe Justificado y manifestaciones de la parte Recurrente</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_Toc211523979 \h </w:instrText>
        </w:r>
        <w:r w:rsidR="0048298D" w:rsidRPr="001A6E42">
          <w:rPr>
            <w:noProof/>
            <w:webHidden/>
          </w:rPr>
        </w:r>
        <w:r w:rsidR="0048298D" w:rsidRPr="001A6E42">
          <w:rPr>
            <w:noProof/>
            <w:webHidden/>
          </w:rPr>
          <w:fldChar w:fldCharType="separate"/>
        </w:r>
        <w:r w:rsidR="009155EE">
          <w:rPr>
            <w:noProof/>
            <w:webHidden/>
          </w:rPr>
          <w:t>6</w:t>
        </w:r>
        <w:r w:rsidR="0048298D" w:rsidRPr="001A6E42">
          <w:rPr>
            <w:noProof/>
            <w:webHidden/>
          </w:rPr>
          <w:fldChar w:fldCharType="end"/>
        </w:r>
      </w:hyperlink>
    </w:p>
    <w:p w14:paraId="79E01EF8" w14:textId="284C67F1" w:rsidR="0048298D" w:rsidRPr="001A6E42" w:rsidRDefault="008F63E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0" w:history="1">
        <w:r w:rsidR="0048298D" w:rsidRPr="001A6E42">
          <w:rPr>
            <w:rStyle w:val="Hipervnculo"/>
            <w:noProof/>
          </w:rPr>
          <w:t>d) Ampliación de plazo</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_Toc211523980 \h </w:instrText>
        </w:r>
        <w:r w:rsidR="0048298D" w:rsidRPr="001A6E42">
          <w:rPr>
            <w:noProof/>
            <w:webHidden/>
          </w:rPr>
        </w:r>
        <w:r w:rsidR="0048298D" w:rsidRPr="001A6E42">
          <w:rPr>
            <w:noProof/>
            <w:webHidden/>
          </w:rPr>
          <w:fldChar w:fldCharType="separate"/>
        </w:r>
        <w:r w:rsidR="009155EE">
          <w:rPr>
            <w:noProof/>
            <w:webHidden/>
          </w:rPr>
          <w:t>8</w:t>
        </w:r>
        <w:r w:rsidR="0048298D" w:rsidRPr="001A6E42">
          <w:rPr>
            <w:noProof/>
            <w:webHidden/>
          </w:rPr>
          <w:fldChar w:fldCharType="end"/>
        </w:r>
      </w:hyperlink>
    </w:p>
    <w:p w14:paraId="26110057" w14:textId="24F0AF81" w:rsidR="0048298D" w:rsidRPr="001A6E42" w:rsidRDefault="008F63E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1" w:history="1">
        <w:r w:rsidR="0048298D" w:rsidRPr="001A6E42">
          <w:rPr>
            <w:rStyle w:val="Hipervnculo"/>
            <w:noProof/>
          </w:rPr>
          <w:t>e) Cierre de instrucción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_Toc211523981 \h </w:instrText>
        </w:r>
        <w:r w:rsidR="0048298D" w:rsidRPr="001A6E42">
          <w:rPr>
            <w:noProof/>
            <w:webHidden/>
          </w:rPr>
        </w:r>
        <w:r w:rsidR="0048298D" w:rsidRPr="001A6E42">
          <w:rPr>
            <w:noProof/>
            <w:webHidden/>
          </w:rPr>
          <w:fldChar w:fldCharType="separate"/>
        </w:r>
        <w:r w:rsidR="009155EE">
          <w:rPr>
            <w:noProof/>
            <w:webHidden/>
          </w:rPr>
          <w:t>8</w:t>
        </w:r>
        <w:r w:rsidR="0048298D" w:rsidRPr="001A6E42">
          <w:rPr>
            <w:noProof/>
            <w:webHidden/>
          </w:rPr>
          <w:fldChar w:fldCharType="end"/>
        </w:r>
      </w:hyperlink>
    </w:p>
    <w:p w14:paraId="7546C0F9" w14:textId="7B5B1BCA" w:rsidR="0048298D" w:rsidRPr="001A6E42" w:rsidRDefault="008F63E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2" w:history="1">
        <w:r w:rsidR="0048298D" w:rsidRPr="001A6E42">
          <w:rPr>
            <w:rStyle w:val="Hipervnculo"/>
            <w:noProof/>
          </w:rPr>
          <w:t>C O N S I D E R A N D O S</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_Toc211523982 \h </w:instrText>
        </w:r>
        <w:r w:rsidR="0048298D" w:rsidRPr="001A6E42">
          <w:rPr>
            <w:noProof/>
            <w:webHidden/>
          </w:rPr>
        </w:r>
        <w:r w:rsidR="0048298D" w:rsidRPr="001A6E42">
          <w:rPr>
            <w:noProof/>
            <w:webHidden/>
          </w:rPr>
          <w:fldChar w:fldCharType="separate"/>
        </w:r>
        <w:r w:rsidR="009155EE">
          <w:rPr>
            <w:noProof/>
            <w:webHidden/>
          </w:rPr>
          <w:t>9</w:t>
        </w:r>
        <w:r w:rsidR="0048298D" w:rsidRPr="001A6E42">
          <w:rPr>
            <w:noProof/>
            <w:webHidden/>
          </w:rPr>
          <w:fldChar w:fldCharType="end"/>
        </w:r>
      </w:hyperlink>
    </w:p>
    <w:p w14:paraId="36661994" w14:textId="28515316"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3" w:history="1">
        <w:r w:rsidR="0048298D" w:rsidRPr="001A6E42">
          <w:rPr>
            <w:rStyle w:val="Hipervnculo"/>
            <w:noProof/>
          </w:rPr>
          <w:t>PRIMERO. Competencia</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_Toc211523983 \h </w:instrText>
        </w:r>
        <w:r w:rsidR="0048298D" w:rsidRPr="001A6E42">
          <w:rPr>
            <w:noProof/>
            <w:webHidden/>
          </w:rPr>
        </w:r>
        <w:r w:rsidR="0048298D" w:rsidRPr="001A6E42">
          <w:rPr>
            <w:noProof/>
            <w:webHidden/>
          </w:rPr>
          <w:fldChar w:fldCharType="separate"/>
        </w:r>
        <w:r w:rsidR="009155EE">
          <w:rPr>
            <w:noProof/>
            <w:webHidden/>
          </w:rPr>
          <w:t>9</w:t>
        </w:r>
        <w:r w:rsidR="0048298D" w:rsidRPr="001A6E42">
          <w:rPr>
            <w:noProof/>
            <w:webHidden/>
          </w:rPr>
          <w:fldChar w:fldCharType="end"/>
        </w:r>
      </w:hyperlink>
    </w:p>
    <w:p w14:paraId="05F005D5" w14:textId="71FD37D4"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4" w:history="1">
        <w:r w:rsidR="0048298D" w:rsidRPr="001A6E42">
          <w:rPr>
            <w:rStyle w:val="Hipervnculo"/>
            <w:noProof/>
          </w:rPr>
          <w:t>SEGUNDO. Causales de improcedencia y sobreseimiento</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_Toc211523984 \h </w:instrText>
        </w:r>
        <w:r w:rsidR="0048298D" w:rsidRPr="001A6E42">
          <w:rPr>
            <w:noProof/>
            <w:webHidden/>
          </w:rPr>
        </w:r>
        <w:r w:rsidR="0048298D" w:rsidRPr="001A6E42">
          <w:rPr>
            <w:noProof/>
            <w:webHidden/>
          </w:rPr>
          <w:fldChar w:fldCharType="separate"/>
        </w:r>
        <w:r w:rsidR="009155EE">
          <w:rPr>
            <w:noProof/>
            <w:webHidden/>
          </w:rPr>
          <w:t>9</w:t>
        </w:r>
        <w:r w:rsidR="0048298D" w:rsidRPr="001A6E42">
          <w:rPr>
            <w:noProof/>
            <w:webHidden/>
          </w:rPr>
          <w:fldChar w:fldCharType="end"/>
        </w:r>
      </w:hyperlink>
    </w:p>
    <w:p w14:paraId="641C5F4B" w14:textId="17729394"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5" w:history="1">
        <w:r w:rsidR="0048298D" w:rsidRPr="001A6E42">
          <w:rPr>
            <w:rStyle w:val="Hipervnculo"/>
            <w:noProof/>
          </w:rPr>
          <w:t>TERCERO. Determinación de la Controversia</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_Toc211523985 \h </w:instrText>
        </w:r>
        <w:r w:rsidR="0048298D" w:rsidRPr="001A6E42">
          <w:rPr>
            <w:noProof/>
            <w:webHidden/>
          </w:rPr>
        </w:r>
        <w:r w:rsidR="0048298D" w:rsidRPr="001A6E42">
          <w:rPr>
            <w:noProof/>
            <w:webHidden/>
          </w:rPr>
          <w:fldChar w:fldCharType="separate"/>
        </w:r>
        <w:r w:rsidR="009155EE">
          <w:rPr>
            <w:noProof/>
            <w:webHidden/>
          </w:rPr>
          <w:t>11</w:t>
        </w:r>
        <w:r w:rsidR="0048298D" w:rsidRPr="001A6E42">
          <w:rPr>
            <w:noProof/>
            <w:webHidden/>
          </w:rPr>
          <w:fldChar w:fldCharType="end"/>
        </w:r>
      </w:hyperlink>
    </w:p>
    <w:p w14:paraId="2F80B2D0" w14:textId="5472B85A"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6" w:history="1">
        <w:r w:rsidR="0048298D" w:rsidRPr="001A6E42">
          <w:rPr>
            <w:rStyle w:val="Hipervnculo"/>
            <w:noProof/>
          </w:rPr>
          <w:t>CUARTO. Marco normativo aplicable en materia de transparencia y acceso a la información pública</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_Toc211523986 \h </w:instrText>
        </w:r>
        <w:r w:rsidR="0048298D" w:rsidRPr="001A6E42">
          <w:rPr>
            <w:noProof/>
            <w:webHidden/>
          </w:rPr>
        </w:r>
        <w:r w:rsidR="0048298D" w:rsidRPr="001A6E42">
          <w:rPr>
            <w:noProof/>
            <w:webHidden/>
          </w:rPr>
          <w:fldChar w:fldCharType="separate"/>
        </w:r>
        <w:r w:rsidR="009155EE">
          <w:rPr>
            <w:noProof/>
            <w:webHidden/>
          </w:rPr>
          <w:t>12</w:t>
        </w:r>
        <w:r w:rsidR="0048298D" w:rsidRPr="001A6E42">
          <w:rPr>
            <w:noProof/>
            <w:webHidden/>
          </w:rPr>
          <w:fldChar w:fldCharType="end"/>
        </w:r>
      </w:hyperlink>
    </w:p>
    <w:p w14:paraId="7758A4FC" w14:textId="27AB498D"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7" w:history="1">
        <w:r w:rsidR="0048298D" w:rsidRPr="001A6E42">
          <w:rPr>
            <w:rStyle w:val="Hipervnculo"/>
            <w:noProof/>
          </w:rPr>
          <w:t>QUINTO. Estudio de Fondo</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_Toc211523987 \h </w:instrText>
        </w:r>
        <w:r w:rsidR="0048298D" w:rsidRPr="001A6E42">
          <w:rPr>
            <w:noProof/>
            <w:webHidden/>
          </w:rPr>
        </w:r>
        <w:r w:rsidR="0048298D" w:rsidRPr="001A6E42">
          <w:rPr>
            <w:noProof/>
            <w:webHidden/>
          </w:rPr>
          <w:fldChar w:fldCharType="separate"/>
        </w:r>
        <w:r w:rsidR="009155EE">
          <w:rPr>
            <w:noProof/>
            <w:webHidden/>
          </w:rPr>
          <w:t>12</w:t>
        </w:r>
        <w:r w:rsidR="0048298D" w:rsidRPr="001A6E42">
          <w:rPr>
            <w:noProof/>
            <w:webHidden/>
          </w:rPr>
          <w:fldChar w:fldCharType="end"/>
        </w:r>
      </w:hyperlink>
    </w:p>
    <w:p w14:paraId="1EBE4612" w14:textId="103EF7B1" w:rsidR="0048298D" w:rsidRPr="001A6E42" w:rsidRDefault="008F63E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8" w:history="1">
        <w:r w:rsidR="0048298D" w:rsidRPr="001A6E42">
          <w:rPr>
            <w:rStyle w:val="Hipervnculo"/>
            <w:noProof/>
          </w:rPr>
          <w:t>SÉPTIMO. Decisión.</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_Toc211523988 \h </w:instrText>
        </w:r>
        <w:r w:rsidR="0048298D" w:rsidRPr="001A6E42">
          <w:rPr>
            <w:noProof/>
            <w:webHidden/>
          </w:rPr>
        </w:r>
        <w:r w:rsidR="0048298D" w:rsidRPr="001A6E42">
          <w:rPr>
            <w:noProof/>
            <w:webHidden/>
          </w:rPr>
          <w:fldChar w:fldCharType="separate"/>
        </w:r>
        <w:r w:rsidR="009155EE">
          <w:rPr>
            <w:noProof/>
            <w:webHidden/>
          </w:rPr>
          <w:t>28</w:t>
        </w:r>
        <w:r w:rsidR="0048298D" w:rsidRPr="001A6E42">
          <w:rPr>
            <w:noProof/>
            <w:webHidden/>
          </w:rPr>
          <w:fldChar w:fldCharType="end"/>
        </w:r>
      </w:hyperlink>
    </w:p>
    <w:p w14:paraId="0492D106" w14:textId="502A194B" w:rsidR="0048298D" w:rsidRPr="001A6E42" w:rsidRDefault="008F63E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989" w:history="1">
        <w:r w:rsidR="0048298D" w:rsidRPr="001A6E42">
          <w:rPr>
            <w:rStyle w:val="Hipervnculo"/>
            <w:noProof/>
          </w:rPr>
          <w:t>R E S U E L V E</w:t>
        </w:r>
        <w:r w:rsidR="0048298D" w:rsidRPr="001A6E42">
          <w:rPr>
            <w:noProof/>
            <w:webHidden/>
          </w:rPr>
          <w:tab/>
        </w:r>
        <w:r w:rsidR="0048298D" w:rsidRPr="001A6E42">
          <w:rPr>
            <w:noProof/>
            <w:webHidden/>
          </w:rPr>
          <w:fldChar w:fldCharType="begin"/>
        </w:r>
        <w:r w:rsidR="0048298D" w:rsidRPr="001A6E42">
          <w:rPr>
            <w:noProof/>
            <w:webHidden/>
          </w:rPr>
          <w:instrText xml:space="preserve"> PAGEREF _Toc211523989 \h </w:instrText>
        </w:r>
        <w:r w:rsidR="0048298D" w:rsidRPr="001A6E42">
          <w:rPr>
            <w:noProof/>
            <w:webHidden/>
          </w:rPr>
        </w:r>
        <w:r w:rsidR="0048298D" w:rsidRPr="001A6E42">
          <w:rPr>
            <w:noProof/>
            <w:webHidden/>
          </w:rPr>
          <w:fldChar w:fldCharType="separate"/>
        </w:r>
        <w:r w:rsidR="009155EE">
          <w:rPr>
            <w:noProof/>
            <w:webHidden/>
          </w:rPr>
          <w:t>28</w:t>
        </w:r>
        <w:r w:rsidR="0048298D" w:rsidRPr="001A6E42">
          <w:rPr>
            <w:noProof/>
            <w:webHidden/>
          </w:rPr>
          <w:fldChar w:fldCharType="end"/>
        </w:r>
      </w:hyperlink>
    </w:p>
    <w:p w14:paraId="18565F1D" w14:textId="0F69744D" w:rsidR="008E65B3" w:rsidRPr="001A6E42" w:rsidRDefault="008E65B3" w:rsidP="00CA1DBB">
      <w:pPr>
        <w:spacing w:after="0"/>
      </w:pPr>
      <w:r w:rsidRPr="001A6E42">
        <w:rPr>
          <w:b/>
          <w:bCs/>
        </w:rPr>
        <w:fldChar w:fldCharType="end"/>
      </w:r>
    </w:p>
    <w:p w14:paraId="2D861644" w14:textId="77777777" w:rsidR="00881807" w:rsidRPr="001A6E42" w:rsidRDefault="0095797A" w:rsidP="00CA1DBB">
      <w:pPr>
        <w:spacing w:after="0" w:line="360" w:lineRule="auto"/>
        <w:ind w:right="142"/>
      </w:pPr>
      <w:r w:rsidRPr="001A6E42">
        <w:br w:type="page"/>
      </w:r>
    </w:p>
    <w:p w14:paraId="0020809C" w14:textId="643DBDF7" w:rsidR="00881807" w:rsidRPr="001A6E42" w:rsidRDefault="0095797A" w:rsidP="00CA1DBB">
      <w:pPr>
        <w:spacing w:after="0" w:line="360" w:lineRule="auto"/>
        <w:ind w:right="142"/>
      </w:pPr>
      <w:r w:rsidRPr="001A6E42">
        <w:lastRenderedPageBreak/>
        <w:t xml:space="preserve">Resolución del Pleno del Instituto de Transparencia, Acceso a la Información Pública y Protección de Datos Personales del Estado de México y Municipios, con domicilio en Metepec, Estado de México, de fecha </w:t>
      </w:r>
      <w:r w:rsidR="00794981" w:rsidRPr="001A6E42">
        <w:t>quince</w:t>
      </w:r>
      <w:r w:rsidRPr="001A6E42">
        <w:t xml:space="preserve"> de </w:t>
      </w:r>
      <w:r w:rsidR="00794981" w:rsidRPr="001A6E42">
        <w:t>octubre</w:t>
      </w:r>
      <w:r w:rsidRPr="001A6E42">
        <w:t xml:space="preserve"> de dos mil veinticinco.</w:t>
      </w:r>
    </w:p>
    <w:p w14:paraId="79F28FA6" w14:textId="77777777" w:rsidR="00881807" w:rsidRPr="001A6E42" w:rsidRDefault="00881807" w:rsidP="00CA1DBB">
      <w:pPr>
        <w:spacing w:after="0" w:line="360" w:lineRule="auto"/>
        <w:ind w:right="142"/>
        <w:rPr>
          <w:b/>
        </w:rPr>
      </w:pPr>
    </w:p>
    <w:p w14:paraId="697DCF3C" w14:textId="56E4C8C1" w:rsidR="00881807" w:rsidRPr="001A6E42" w:rsidRDefault="0095797A" w:rsidP="00CA1DBB">
      <w:pPr>
        <w:spacing w:after="0" w:line="360" w:lineRule="auto"/>
        <w:ind w:right="142"/>
      </w:pPr>
      <w:r w:rsidRPr="001A6E42">
        <w:rPr>
          <w:b/>
        </w:rPr>
        <w:t>VISTO</w:t>
      </w:r>
      <w:r w:rsidRPr="001A6E42">
        <w:t xml:space="preserve"> el expediente conformado con motivo </w:t>
      </w:r>
      <w:r w:rsidR="00142E20" w:rsidRPr="001A6E42">
        <w:t>del</w:t>
      </w:r>
      <w:r w:rsidRPr="001A6E42">
        <w:t xml:space="preserve"> Recurso de Revisión </w:t>
      </w:r>
      <w:r w:rsidR="00794981" w:rsidRPr="008D090E">
        <w:rPr>
          <w:b/>
        </w:rPr>
        <w:t>09326/INFOEM/IP/RR/2025</w:t>
      </w:r>
      <w:r w:rsidRPr="001A6E42">
        <w:t xml:space="preserve">, interpuesto </w:t>
      </w:r>
      <w:r w:rsidR="00F3151C" w:rsidRPr="001A6E42">
        <w:t>por quien</w:t>
      </w:r>
      <w:r w:rsidR="007D7C77" w:rsidRPr="001A6E42">
        <w:t xml:space="preserve"> en adelante, </w:t>
      </w:r>
      <w:r w:rsidR="00F3151C" w:rsidRPr="001A6E42">
        <w:t xml:space="preserve">será nombrada como </w:t>
      </w:r>
      <w:r w:rsidRPr="001A6E42">
        <w:t xml:space="preserve">la persona Recurrente o </w:t>
      </w:r>
      <w:r w:rsidR="00602079" w:rsidRPr="001A6E42">
        <w:t xml:space="preserve">el </w:t>
      </w:r>
      <w:r w:rsidRPr="001A6E42">
        <w:t>Particular, en contra de la respuesta del Sujeto Obligado</w:t>
      </w:r>
      <w:r w:rsidR="008869DA" w:rsidRPr="001A6E42">
        <w:t xml:space="preserve">, </w:t>
      </w:r>
      <w:r w:rsidR="00794981" w:rsidRPr="008D090E">
        <w:rPr>
          <w:b/>
        </w:rPr>
        <w:t>Ayuntamiento de Tlalnepantla de Baz</w:t>
      </w:r>
      <w:r w:rsidR="00466865" w:rsidRPr="001A6E42">
        <w:t>,</w:t>
      </w:r>
      <w:r w:rsidR="00FB2526" w:rsidRPr="001A6E42">
        <w:t xml:space="preserve"> a </w:t>
      </w:r>
      <w:r w:rsidR="007641BF" w:rsidRPr="001A6E42">
        <w:t>la solicitud</w:t>
      </w:r>
      <w:r w:rsidR="00FB2526" w:rsidRPr="001A6E42">
        <w:t xml:space="preserve"> </w:t>
      </w:r>
      <w:r w:rsidR="00794981" w:rsidRPr="001A6E42">
        <w:t>00584/TLALNEPA/IP/2025</w:t>
      </w:r>
      <w:r w:rsidRPr="001A6E42">
        <w:t>, se emite la presente Resolución, con base en los antecedentes y considerandos que se exponen a continuación:</w:t>
      </w:r>
    </w:p>
    <w:p w14:paraId="1A8429A9" w14:textId="77777777" w:rsidR="00881807" w:rsidRPr="001A6E42" w:rsidRDefault="00881807" w:rsidP="00CA1DBB">
      <w:pPr>
        <w:spacing w:after="0" w:line="360" w:lineRule="auto"/>
        <w:ind w:right="142"/>
      </w:pPr>
    </w:p>
    <w:p w14:paraId="5B3EEB58" w14:textId="77777777" w:rsidR="00881807" w:rsidRPr="001A6E42" w:rsidRDefault="0095797A" w:rsidP="00CA1DBB">
      <w:pPr>
        <w:pStyle w:val="Ttulo1"/>
        <w:spacing w:before="0" w:after="0"/>
        <w:ind w:right="142"/>
        <w:rPr>
          <w:szCs w:val="22"/>
        </w:rPr>
      </w:pPr>
      <w:bookmarkStart w:id="1" w:name="_Toc211523972"/>
      <w:r w:rsidRPr="001A6E42">
        <w:rPr>
          <w:szCs w:val="22"/>
        </w:rPr>
        <w:t>A N T E C E D E N T E S</w:t>
      </w:r>
      <w:bookmarkEnd w:id="1"/>
    </w:p>
    <w:p w14:paraId="17D77C97" w14:textId="77777777" w:rsidR="00881807" w:rsidRPr="001A6E42" w:rsidRDefault="00881807" w:rsidP="00CA1DBB">
      <w:pPr>
        <w:spacing w:after="0" w:line="360" w:lineRule="auto"/>
        <w:ind w:right="142"/>
      </w:pPr>
    </w:p>
    <w:p w14:paraId="40D37CBB" w14:textId="6A26CCE6" w:rsidR="00881807" w:rsidRPr="001A6E42" w:rsidRDefault="0095797A" w:rsidP="00CA1DBB">
      <w:pPr>
        <w:pStyle w:val="Ttulo2"/>
        <w:spacing w:before="0" w:after="0"/>
        <w:ind w:right="142"/>
      </w:pPr>
      <w:bookmarkStart w:id="2" w:name="_Toc211523973"/>
      <w:r w:rsidRPr="001A6E42">
        <w:t xml:space="preserve">I. Presentación </w:t>
      </w:r>
      <w:r w:rsidR="00361A1A" w:rsidRPr="001A6E42">
        <w:t>de la solicitud de información</w:t>
      </w:r>
      <w:bookmarkEnd w:id="2"/>
    </w:p>
    <w:p w14:paraId="0C64DD8A" w14:textId="77777777" w:rsidR="00881807" w:rsidRPr="001A6E42" w:rsidRDefault="00881807" w:rsidP="00CA1DBB">
      <w:pPr>
        <w:tabs>
          <w:tab w:val="left" w:pos="567"/>
        </w:tabs>
        <w:spacing w:after="0" w:line="360" w:lineRule="auto"/>
        <w:ind w:right="142"/>
      </w:pPr>
    </w:p>
    <w:p w14:paraId="1493B52D" w14:textId="476BBF74" w:rsidR="00881807" w:rsidRPr="001A6E42" w:rsidRDefault="0095797A" w:rsidP="00CA1DBB">
      <w:pPr>
        <w:spacing w:after="0" w:line="360" w:lineRule="auto"/>
        <w:ind w:right="142"/>
      </w:pPr>
      <w:r w:rsidRPr="001A6E42">
        <w:t xml:space="preserve">Con fecha </w:t>
      </w:r>
      <w:r w:rsidR="00794981" w:rsidRPr="001A6E42">
        <w:t>dos</w:t>
      </w:r>
      <w:r w:rsidR="00466865" w:rsidRPr="001A6E42">
        <w:t xml:space="preserve"> de </w:t>
      </w:r>
      <w:r w:rsidR="00794981" w:rsidRPr="001A6E42">
        <w:t>julio</w:t>
      </w:r>
      <w:r w:rsidRPr="001A6E42">
        <w:t xml:space="preserve"> de dos mil </w:t>
      </w:r>
      <w:r w:rsidR="00A30E25" w:rsidRPr="001A6E42">
        <w:t>veinticinco</w:t>
      </w:r>
      <w:r w:rsidRPr="001A6E42">
        <w:t xml:space="preserve">, </w:t>
      </w:r>
      <w:r w:rsidR="00602079" w:rsidRPr="001A6E42">
        <w:t xml:space="preserve">el Particular </w:t>
      </w:r>
      <w:r w:rsidRPr="001A6E42">
        <w:t xml:space="preserve">presentó </w:t>
      </w:r>
      <w:r w:rsidR="00466865" w:rsidRPr="001A6E42">
        <w:t>una solicitud</w:t>
      </w:r>
      <w:r w:rsidRPr="001A6E42">
        <w:t xml:space="preserve"> de acceso a la información pública</w:t>
      </w:r>
      <w:r w:rsidR="00FB2526" w:rsidRPr="001A6E42">
        <w:t xml:space="preserve"> con </w:t>
      </w:r>
      <w:r w:rsidR="00466865" w:rsidRPr="001A6E42">
        <w:t>número</w:t>
      </w:r>
      <w:r w:rsidR="00602079" w:rsidRPr="001A6E42">
        <w:t xml:space="preserve"> de folio</w:t>
      </w:r>
      <w:r w:rsidR="00FB2526" w:rsidRPr="001A6E42">
        <w:rPr>
          <w:b/>
          <w:bCs/>
        </w:rPr>
        <w:t xml:space="preserve"> </w:t>
      </w:r>
      <w:r w:rsidR="00794981" w:rsidRPr="001A6E42">
        <w:rPr>
          <w:b/>
          <w:bCs/>
        </w:rPr>
        <w:t>00584/TLALNEPA/IP/2025</w:t>
      </w:r>
      <w:r w:rsidRPr="001A6E42">
        <w:t xml:space="preserve">, a través del Sistema de Acceso a la Información Mexiquense, en lo sucesivo el SAIMEX, ante </w:t>
      </w:r>
      <w:r w:rsidR="003E2552" w:rsidRPr="001A6E42">
        <w:t xml:space="preserve">el </w:t>
      </w:r>
      <w:r w:rsidR="00794981" w:rsidRPr="001A6E42">
        <w:t>Ayuntamiento de Tlalnepantla de Baz</w:t>
      </w:r>
      <w:r w:rsidRPr="001A6E42">
        <w:t>, en la</w:t>
      </w:r>
      <w:r w:rsidR="002B27E2" w:rsidRPr="001A6E42">
        <w:t xml:space="preserve"> </w:t>
      </w:r>
      <w:r w:rsidRPr="001A6E42">
        <w:t>que requirió lo siguiente:</w:t>
      </w:r>
    </w:p>
    <w:p w14:paraId="15E6FFF2" w14:textId="0E813834" w:rsidR="00881807" w:rsidRPr="001A6E42" w:rsidRDefault="00881807" w:rsidP="00CA1DBB">
      <w:pPr>
        <w:tabs>
          <w:tab w:val="left" w:pos="567"/>
        </w:tabs>
        <w:spacing w:after="0" w:line="360" w:lineRule="auto"/>
        <w:ind w:right="709"/>
        <w:rPr>
          <w:b/>
          <w:sz w:val="20"/>
          <w:szCs w:val="20"/>
        </w:rPr>
      </w:pPr>
    </w:p>
    <w:p w14:paraId="119E20E1" w14:textId="1FD215CB" w:rsidR="00482F31" w:rsidRPr="001A6E42" w:rsidRDefault="00794981" w:rsidP="00794981">
      <w:pPr>
        <w:spacing w:after="0" w:line="360" w:lineRule="auto"/>
        <w:ind w:left="567" w:right="567"/>
        <w:rPr>
          <w:i/>
          <w:sz w:val="20"/>
          <w:szCs w:val="20"/>
        </w:rPr>
      </w:pPr>
      <w:r w:rsidRPr="001A6E42">
        <w:rPr>
          <w:i/>
          <w:sz w:val="20"/>
          <w:szCs w:val="20"/>
        </w:rPr>
        <w:t>Se pide información que obra en los archivos del ayuntamiento de Tlalnepantla de Baz, consistentes en copia de los Nombramientos de los servidores públicos que tengan el cargo de ASESOR, COORDINADOR DE ASESORES,SECRETARIO PARTICULAR, incluyendo del personal de estructura, honorarios, de base y eventuales que estén adscritos a la oficina del presidente municipal. Sus nombres completos, nombre del área o unidad administrativa a la que están adscritos, nivel de estudios, sueldo mensual neto y bruto, tipo de nombramiento, fecha de alta como trabajador, nombre de sus jefes inmediatos y cargos, del periodo de 1 de enero al 02 de julio de 2025.</w:t>
      </w:r>
    </w:p>
    <w:p w14:paraId="599ADF8A" w14:textId="77777777" w:rsidR="00794981" w:rsidRPr="001A6E42" w:rsidRDefault="00794981" w:rsidP="00C329C1">
      <w:pPr>
        <w:spacing w:after="0" w:line="360" w:lineRule="auto"/>
        <w:ind w:right="709" w:firstLine="567"/>
        <w:rPr>
          <w:b/>
          <w:sz w:val="20"/>
          <w:szCs w:val="20"/>
        </w:rPr>
      </w:pPr>
    </w:p>
    <w:p w14:paraId="282CA5E9" w14:textId="77777777" w:rsidR="00C329C1" w:rsidRPr="001A6E42" w:rsidRDefault="0095797A" w:rsidP="00C329C1">
      <w:pPr>
        <w:spacing w:after="0" w:line="360" w:lineRule="auto"/>
        <w:ind w:right="709" w:firstLine="567"/>
        <w:rPr>
          <w:b/>
          <w:sz w:val="20"/>
          <w:szCs w:val="20"/>
        </w:rPr>
      </w:pPr>
      <w:r w:rsidRPr="001A6E42">
        <w:rPr>
          <w:b/>
          <w:sz w:val="20"/>
          <w:szCs w:val="20"/>
        </w:rPr>
        <w:t>MODALIDAD DE ENTREGA</w:t>
      </w:r>
      <w:r w:rsidR="00602079" w:rsidRPr="001A6E42">
        <w:rPr>
          <w:b/>
          <w:sz w:val="20"/>
          <w:szCs w:val="20"/>
        </w:rPr>
        <w:t xml:space="preserve"> </w:t>
      </w:r>
    </w:p>
    <w:p w14:paraId="4074708A" w14:textId="53E5A2C0" w:rsidR="00881807" w:rsidRPr="001A6E42" w:rsidRDefault="0095797A" w:rsidP="00C329C1">
      <w:pPr>
        <w:spacing w:after="0" w:line="360" w:lineRule="auto"/>
        <w:ind w:right="709" w:firstLine="567"/>
        <w:rPr>
          <w:i/>
          <w:sz w:val="20"/>
          <w:szCs w:val="20"/>
        </w:rPr>
      </w:pPr>
      <w:r w:rsidRPr="001A6E42">
        <w:rPr>
          <w:i/>
          <w:sz w:val="20"/>
          <w:szCs w:val="20"/>
        </w:rPr>
        <w:t>A través del SAIMEX</w:t>
      </w:r>
      <w:r w:rsidR="0058219B" w:rsidRPr="001A6E42">
        <w:rPr>
          <w:i/>
          <w:sz w:val="20"/>
          <w:szCs w:val="20"/>
        </w:rPr>
        <w:t>.</w:t>
      </w:r>
    </w:p>
    <w:p w14:paraId="537C9260" w14:textId="77777777" w:rsidR="00F13532" w:rsidRPr="001A6E42" w:rsidRDefault="00F13532" w:rsidP="00CA1DBB">
      <w:pPr>
        <w:spacing w:after="0" w:line="360" w:lineRule="auto"/>
        <w:ind w:right="709"/>
        <w:rPr>
          <w:i/>
          <w:sz w:val="20"/>
          <w:szCs w:val="20"/>
        </w:rPr>
      </w:pPr>
    </w:p>
    <w:p w14:paraId="4E0E3D11" w14:textId="1D013BC3" w:rsidR="00881807" w:rsidRPr="001A6E42" w:rsidRDefault="0095797A" w:rsidP="00CA1DBB">
      <w:pPr>
        <w:pStyle w:val="Ttulo2"/>
        <w:spacing w:before="0" w:after="0"/>
        <w:ind w:right="142"/>
      </w:pPr>
      <w:bookmarkStart w:id="3" w:name="_Toc211523974"/>
      <w:r w:rsidRPr="001A6E42">
        <w:t>II. Respuest</w:t>
      </w:r>
      <w:r w:rsidR="00996971" w:rsidRPr="001A6E42">
        <w:t>a</w:t>
      </w:r>
      <w:r w:rsidRPr="001A6E42">
        <w:t xml:space="preserve"> del Sujeto Obligado</w:t>
      </w:r>
      <w:bookmarkEnd w:id="3"/>
    </w:p>
    <w:p w14:paraId="13499456" w14:textId="77777777" w:rsidR="00881807" w:rsidRPr="001A6E42" w:rsidRDefault="00881807" w:rsidP="00CA1DBB">
      <w:pPr>
        <w:spacing w:after="0" w:line="360" w:lineRule="auto"/>
        <w:ind w:right="142"/>
      </w:pPr>
    </w:p>
    <w:p w14:paraId="08CC74F2" w14:textId="3DFBCCED" w:rsidR="00881807" w:rsidRPr="001A6E42" w:rsidRDefault="0095797A" w:rsidP="00CA1DBB">
      <w:pPr>
        <w:spacing w:after="0" w:line="360" w:lineRule="auto"/>
        <w:ind w:right="142"/>
      </w:pPr>
      <w:r w:rsidRPr="001A6E42">
        <w:t xml:space="preserve">El </w:t>
      </w:r>
      <w:r w:rsidR="00794981" w:rsidRPr="001A6E42">
        <w:t>seis</w:t>
      </w:r>
      <w:r w:rsidRPr="001A6E42">
        <w:t xml:space="preserve"> de </w:t>
      </w:r>
      <w:r w:rsidR="00794981" w:rsidRPr="001A6E42">
        <w:t>agosto</w:t>
      </w:r>
      <w:r w:rsidRPr="001A6E42">
        <w:t xml:space="preserve"> de dos mil </w:t>
      </w:r>
      <w:r w:rsidR="00E80DFE" w:rsidRPr="001A6E42">
        <w:t>veinticinco</w:t>
      </w:r>
      <w:r w:rsidRPr="001A6E42">
        <w:t xml:space="preserve">, el Sujeto Obligado otorgó </w:t>
      </w:r>
      <w:r w:rsidR="00996971" w:rsidRPr="001A6E42">
        <w:t>respuesta</w:t>
      </w:r>
      <w:r w:rsidRPr="001A6E42">
        <w:t xml:space="preserve"> a través de SAIMEX, </w:t>
      </w:r>
      <w:r w:rsidR="00201FEC" w:rsidRPr="001A6E42">
        <w:t>en los siguientes términos</w:t>
      </w:r>
      <w:r w:rsidR="00D4309F" w:rsidRPr="001A6E42">
        <w:t>:</w:t>
      </w:r>
      <w:r w:rsidRPr="001A6E42">
        <w:t xml:space="preserve"> </w:t>
      </w:r>
    </w:p>
    <w:p w14:paraId="3E7435F3" w14:textId="77777777" w:rsidR="00D350FA" w:rsidRPr="001A6E42" w:rsidRDefault="00D350FA" w:rsidP="00CA1DBB">
      <w:pPr>
        <w:spacing w:after="0" w:line="360" w:lineRule="auto"/>
        <w:ind w:right="142"/>
      </w:pPr>
    </w:p>
    <w:p w14:paraId="0566B101" w14:textId="5ED7252F" w:rsidR="00892159" w:rsidRPr="001A6E42" w:rsidRDefault="00794981" w:rsidP="00CA1DBB">
      <w:pPr>
        <w:spacing w:after="0" w:line="360" w:lineRule="auto"/>
        <w:ind w:left="567" w:right="567"/>
        <w:rPr>
          <w:i/>
          <w:iCs/>
          <w:sz w:val="20"/>
          <w:szCs w:val="20"/>
        </w:rPr>
      </w:pPr>
      <w:r w:rsidRPr="001A6E42">
        <w:rPr>
          <w:i/>
          <w:iCs/>
          <w:sz w:val="20"/>
          <w:szCs w:val="20"/>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2213411B" w14:textId="77777777" w:rsidR="00892159" w:rsidRPr="001A6E42" w:rsidRDefault="00892159" w:rsidP="00CA1DBB">
      <w:pPr>
        <w:spacing w:after="0" w:line="360" w:lineRule="auto"/>
        <w:ind w:right="142"/>
      </w:pPr>
    </w:p>
    <w:p w14:paraId="40104CEE" w14:textId="64E7CA86" w:rsidR="00794981" w:rsidRPr="001A6E42" w:rsidRDefault="00E0682A" w:rsidP="00CA1DBB">
      <w:pPr>
        <w:spacing w:after="0" w:line="360" w:lineRule="auto"/>
        <w:ind w:right="142"/>
      </w:pPr>
      <w:r w:rsidRPr="001A6E42">
        <w:t xml:space="preserve">A esta </w:t>
      </w:r>
      <w:r w:rsidR="00892159" w:rsidRPr="001A6E42">
        <w:t xml:space="preserve">respuesta, adjuntó </w:t>
      </w:r>
      <w:r w:rsidR="00794981" w:rsidRPr="001A6E42">
        <w:t xml:space="preserve">el archivo comprimido de nombre </w:t>
      </w:r>
      <w:r w:rsidR="00794981" w:rsidRPr="001A6E42">
        <w:rPr>
          <w:b/>
        </w:rPr>
        <w:t xml:space="preserve">RESPUESTA SAIMEX 584.zip, </w:t>
      </w:r>
      <w:r w:rsidR="00794981" w:rsidRPr="001A6E42">
        <w:t>que contiene setenta y siete documentos, que se describen a continuación:</w:t>
      </w:r>
    </w:p>
    <w:p w14:paraId="2B516BF2" w14:textId="77777777" w:rsidR="00794981" w:rsidRPr="001A6E42" w:rsidRDefault="00794981" w:rsidP="00CA1DBB">
      <w:pPr>
        <w:spacing w:after="0" w:line="360" w:lineRule="auto"/>
        <w:ind w:right="142"/>
      </w:pPr>
    </w:p>
    <w:p w14:paraId="78DB1B46" w14:textId="77777777" w:rsidR="00962B69" w:rsidRPr="001A6E42" w:rsidRDefault="00962B69" w:rsidP="00962B69">
      <w:pPr>
        <w:tabs>
          <w:tab w:val="left" w:pos="4962"/>
        </w:tabs>
        <w:spacing w:after="0" w:line="360" w:lineRule="auto"/>
        <w:ind w:right="142"/>
      </w:pPr>
      <w:r w:rsidRPr="001A6E42">
        <w:rPr>
          <w:b/>
          <w:bCs/>
        </w:rPr>
        <w:t>FICHAS CURRICULARES</w:t>
      </w:r>
      <w:r w:rsidRPr="001A6E42">
        <w:t xml:space="preserve">: Hizo entrega de 55 (cincuenta y cinco, fichas curriculares, que contiene datos de cada uno de los servidores públicos, como lo es el </w:t>
      </w:r>
      <w:proofErr w:type="spellStart"/>
      <w:r w:rsidRPr="001A6E42">
        <w:t>ultimo</w:t>
      </w:r>
      <w:proofErr w:type="spellEnd"/>
      <w:r w:rsidRPr="001A6E42">
        <w:t xml:space="preserve"> grado de estudios, así como su ingreso al Ayuntamiento y su puesto funcional.</w:t>
      </w:r>
    </w:p>
    <w:p w14:paraId="08B23795" w14:textId="77777777" w:rsidR="00962B69" w:rsidRPr="001A6E42" w:rsidRDefault="00962B69" w:rsidP="00962B69">
      <w:pPr>
        <w:tabs>
          <w:tab w:val="left" w:pos="4962"/>
        </w:tabs>
        <w:spacing w:after="0" w:line="360" w:lineRule="auto"/>
        <w:ind w:right="142"/>
      </w:pPr>
    </w:p>
    <w:p w14:paraId="380AF904" w14:textId="77777777" w:rsidR="00962B69" w:rsidRPr="001A6E42" w:rsidRDefault="00962B69" w:rsidP="00962B69">
      <w:pPr>
        <w:tabs>
          <w:tab w:val="left" w:pos="4962"/>
        </w:tabs>
        <w:spacing w:after="0" w:line="360" w:lineRule="auto"/>
        <w:ind w:right="142"/>
      </w:pPr>
      <w:r w:rsidRPr="001A6E42">
        <w:rPr>
          <w:b/>
          <w:bCs/>
        </w:rPr>
        <w:t xml:space="preserve">NOMBRAMIENTOS ENTREGADOS: </w:t>
      </w:r>
      <w:r w:rsidRPr="001A6E42">
        <w:t>Entregó 18 nombramientos</w:t>
      </w:r>
    </w:p>
    <w:p w14:paraId="17FFD689" w14:textId="77777777" w:rsidR="00962B69" w:rsidRPr="001A6E42" w:rsidRDefault="00962B69" w:rsidP="00962B69">
      <w:pPr>
        <w:tabs>
          <w:tab w:val="left" w:pos="4962"/>
        </w:tabs>
        <w:spacing w:after="0" w:line="360" w:lineRule="auto"/>
        <w:ind w:right="142"/>
      </w:pPr>
    </w:p>
    <w:p w14:paraId="4CD61591" w14:textId="77777777" w:rsidR="00962B69" w:rsidRPr="001A6E42" w:rsidRDefault="00962B69" w:rsidP="00962B69">
      <w:pPr>
        <w:tabs>
          <w:tab w:val="left" w:pos="4962"/>
        </w:tabs>
        <w:spacing w:after="0" w:line="360" w:lineRule="auto"/>
        <w:ind w:right="142"/>
      </w:pPr>
      <w:r w:rsidRPr="001A6E42">
        <w:rPr>
          <w:b/>
          <w:bCs/>
        </w:rPr>
        <w:t>ACUERDO DE CLASIFICACIÓN</w:t>
      </w:r>
      <w:r w:rsidRPr="001A6E42">
        <w:t>: Documento que clasifica los datos personales contenidos en el Excel, que sustenta la versión pública.</w:t>
      </w:r>
    </w:p>
    <w:p w14:paraId="4C0646AC" w14:textId="77777777" w:rsidR="00962B69" w:rsidRPr="001A6E42" w:rsidRDefault="00962B69" w:rsidP="00962B69">
      <w:pPr>
        <w:tabs>
          <w:tab w:val="left" w:pos="4962"/>
        </w:tabs>
        <w:spacing w:after="0" w:line="360" w:lineRule="auto"/>
        <w:ind w:right="142"/>
      </w:pPr>
    </w:p>
    <w:p w14:paraId="27D21D03" w14:textId="77777777" w:rsidR="00962B69" w:rsidRPr="001A6E42" w:rsidRDefault="00962B69" w:rsidP="00962B69">
      <w:pPr>
        <w:tabs>
          <w:tab w:val="left" w:pos="4962"/>
        </w:tabs>
        <w:spacing w:after="0" w:line="360" w:lineRule="auto"/>
        <w:ind w:right="142"/>
      </w:pPr>
      <w:r w:rsidRPr="001A6E42">
        <w:rPr>
          <w:b/>
          <w:bCs/>
        </w:rPr>
        <w:t xml:space="preserve">DOCUMENTO EXCEL: </w:t>
      </w:r>
      <w:r w:rsidRPr="001A6E42">
        <w:t>Documento con 55 (cincuenta y cinco registros, que contiene nombre, fecha de ingreso, departamento, puesto, sueldo bruto y sueldo neto quincenal.</w:t>
      </w:r>
    </w:p>
    <w:p w14:paraId="42AFBE7A" w14:textId="77777777" w:rsidR="00962B69" w:rsidRPr="001A6E42" w:rsidRDefault="00962B69" w:rsidP="00962B69">
      <w:pPr>
        <w:tabs>
          <w:tab w:val="left" w:pos="4962"/>
        </w:tabs>
        <w:spacing w:after="0" w:line="360" w:lineRule="auto"/>
        <w:ind w:right="142"/>
      </w:pPr>
    </w:p>
    <w:p w14:paraId="6B2B259C" w14:textId="414BF368" w:rsidR="00962B69" w:rsidRPr="001A6E42" w:rsidRDefault="00962B69" w:rsidP="00962B69">
      <w:pPr>
        <w:tabs>
          <w:tab w:val="left" w:pos="4962"/>
        </w:tabs>
        <w:spacing w:after="0" w:line="360" w:lineRule="auto"/>
        <w:ind w:right="142"/>
        <w:rPr>
          <w:b/>
          <w:bCs/>
        </w:rPr>
      </w:pPr>
      <w:r w:rsidRPr="001A6E42">
        <w:rPr>
          <w:b/>
          <w:bCs/>
        </w:rPr>
        <w:t xml:space="preserve">RESPUESTA DE LA OFICIALÍA MAYOR: </w:t>
      </w:r>
      <w:r w:rsidRPr="001A6E42">
        <w:t>Contiene la respuesta aportada por la Oficialía Mayor. Información que se desarrollará mas ampliamente en el Considerando Quinto.</w:t>
      </w:r>
    </w:p>
    <w:p w14:paraId="29B1487D" w14:textId="77777777" w:rsidR="00E251DD" w:rsidRPr="001A6E42" w:rsidRDefault="00E251DD" w:rsidP="00CA1DBB">
      <w:pPr>
        <w:spacing w:after="0" w:line="360" w:lineRule="auto"/>
        <w:ind w:right="142"/>
        <w:rPr>
          <w:b/>
          <w:bCs/>
        </w:rPr>
      </w:pPr>
    </w:p>
    <w:p w14:paraId="19741A47" w14:textId="43D8415C" w:rsidR="00881807" w:rsidRPr="001A6E42" w:rsidRDefault="007D786E" w:rsidP="00CA1DBB">
      <w:pPr>
        <w:pStyle w:val="Ttulo2"/>
        <w:spacing w:before="0" w:after="0"/>
      </w:pPr>
      <w:r w:rsidRPr="001A6E42">
        <w:t xml:space="preserve"> </w:t>
      </w:r>
      <w:bookmarkStart w:id="4" w:name="_Toc211523975"/>
      <w:r w:rsidR="0095797A" w:rsidRPr="001A6E42">
        <w:t>III. Interposición del Recurso de Revisión</w:t>
      </w:r>
      <w:bookmarkEnd w:id="4"/>
    </w:p>
    <w:p w14:paraId="1620D1AA" w14:textId="77777777" w:rsidR="00881807" w:rsidRPr="001A6E42" w:rsidRDefault="00881807" w:rsidP="00CA1DBB">
      <w:pPr>
        <w:spacing w:after="0" w:line="360" w:lineRule="auto"/>
        <w:ind w:right="142"/>
        <w:rPr>
          <w:b/>
        </w:rPr>
      </w:pPr>
    </w:p>
    <w:p w14:paraId="04181F42" w14:textId="7568C91F" w:rsidR="00881807" w:rsidRPr="001A6E42" w:rsidRDefault="00CF7184" w:rsidP="00CA1DBB">
      <w:pPr>
        <w:spacing w:after="0" w:line="360" w:lineRule="auto"/>
        <w:ind w:right="142"/>
      </w:pPr>
      <w:bookmarkStart w:id="5" w:name="_heading=h.2et92p0" w:colFirst="0" w:colLast="0"/>
      <w:bookmarkEnd w:id="5"/>
      <w:r w:rsidRPr="001A6E42">
        <w:t xml:space="preserve">El </w:t>
      </w:r>
      <w:r w:rsidR="002F2282" w:rsidRPr="001A6E42">
        <w:t>siete</w:t>
      </w:r>
      <w:r w:rsidRPr="001A6E42">
        <w:t xml:space="preserve"> de </w:t>
      </w:r>
      <w:r w:rsidR="002F2282" w:rsidRPr="001A6E42">
        <w:t>agosto</w:t>
      </w:r>
      <w:r w:rsidRPr="001A6E42">
        <w:t xml:space="preserve"> de dos mil veinticinco</w:t>
      </w:r>
      <w:r w:rsidR="0095797A" w:rsidRPr="001A6E42">
        <w:t xml:space="preserve">, se </w:t>
      </w:r>
      <w:r w:rsidR="00040F0C" w:rsidRPr="001A6E42">
        <w:t>recibió</w:t>
      </w:r>
      <w:r w:rsidR="0095797A" w:rsidRPr="001A6E42">
        <w:t xml:space="preserve"> en este Instituto, a través del SAIMEX, </w:t>
      </w:r>
      <w:r w:rsidR="008071B5" w:rsidRPr="001A6E42">
        <w:t>el Recurso de Revisión interpuesto</w:t>
      </w:r>
      <w:r w:rsidR="0095797A" w:rsidRPr="001A6E42">
        <w:t xml:space="preserve"> por la persona Recurrente, en los siguientes términos:</w:t>
      </w:r>
    </w:p>
    <w:p w14:paraId="050CE8C6" w14:textId="629392EB" w:rsidR="00BD619C" w:rsidRPr="001A6E42" w:rsidRDefault="00BD619C" w:rsidP="00CA1DBB">
      <w:pPr>
        <w:spacing w:after="0" w:line="360" w:lineRule="auto"/>
        <w:ind w:right="142"/>
      </w:pPr>
    </w:p>
    <w:p w14:paraId="735128A8" w14:textId="77777777" w:rsidR="00881807" w:rsidRPr="001A6E42" w:rsidRDefault="0095797A" w:rsidP="00CA1DBB">
      <w:pPr>
        <w:spacing w:after="0" w:line="360" w:lineRule="auto"/>
        <w:ind w:left="567" w:right="709"/>
        <w:rPr>
          <w:b/>
          <w:sz w:val="20"/>
          <w:szCs w:val="20"/>
        </w:rPr>
      </w:pPr>
      <w:r w:rsidRPr="001A6E42">
        <w:rPr>
          <w:b/>
          <w:sz w:val="20"/>
          <w:szCs w:val="20"/>
        </w:rPr>
        <w:t>ACTO IMPUGNADO</w:t>
      </w:r>
      <w:r w:rsidRPr="001A6E42">
        <w:rPr>
          <w:b/>
          <w:sz w:val="20"/>
          <w:szCs w:val="20"/>
        </w:rPr>
        <w:tab/>
      </w:r>
    </w:p>
    <w:p w14:paraId="51820D8B" w14:textId="1AB0EBB6" w:rsidR="00040F0C" w:rsidRPr="001A6E42" w:rsidRDefault="002F2282" w:rsidP="00CA1DBB">
      <w:pPr>
        <w:spacing w:after="0" w:line="360" w:lineRule="auto"/>
        <w:ind w:left="567" w:right="709"/>
        <w:rPr>
          <w:i/>
          <w:sz w:val="20"/>
          <w:szCs w:val="20"/>
        </w:rPr>
      </w:pPr>
      <w:r w:rsidRPr="001A6E42">
        <w:rPr>
          <w:i/>
          <w:sz w:val="20"/>
          <w:szCs w:val="20"/>
        </w:rPr>
        <w:t xml:space="preserve">LA NEGATIVA DE NO QUERER ENTREGAR LA INFORMACIÓN PÚBLICA COMPLETA QUE LES FUE SOLICITADA CON EL FOLIO 00584/TLALNEPA/IP/2025, SIN NINGÚN FUNDAMENTO EN LA LEY DE TRANSPARENCIA..., VIOLANDO MI DERECHO CONSTITUCIONAL ARTÍCULO 6, Y EN LA LEY DE TRANSPARENCIA…, DE RECIBIR INFORMACIÓN QUE ES PÚBLICA Y QUE OBRA EN LOS ARCHIVOS DEL SUJETO OBLIGADO... SOLO SE LIMITARON A ENTREGAR LO QUE QUISERON INCIMPLETO PUES HICIERON FALTA ACUSES DE “NOMBRAMIENTOS” de todos los servidores públicos que tengan el cargo de ASESOR, COORDINADOR DE ASESORES,SECRETARIO PARTICULAR, incluyendo del personal de estructura, honorarios, de base y eventuales que estén adscritos a la oficina del presidente municipal, LOS CUALES NO ENTREGARON; ADEMÁS TAMPOCO ENTREGARON COMPLETA LA INFORMACIÓN DE “…nombre del área o unidad administrativa a la que están adscritos, nivel de estudios, sueldo mensual neto y bruto, tipo de nombramiento, fecha de alta como trabajador, nombre de sus jefes inmediatos y cargos, del periodo de 1 de enero al 02 de julio de 2025…” EXISTIENDO UNA EVIDENTE NEGATIVA A QUERER ENTREGAR LA INFORMACIÓN Y DOCUMENTOS PÚBLICOS SOLICITADOS… </w:t>
      </w:r>
      <w:r w:rsidRPr="001A6E42">
        <w:rPr>
          <w:i/>
          <w:sz w:val="20"/>
          <w:szCs w:val="20"/>
        </w:rPr>
        <w:lastRenderedPageBreak/>
        <w:t>MISMOS QUE OBRAN EN SUS ARCHIVOS DEL AYUNTAMIENTO DE TLALNEPANTLA.</w:t>
      </w:r>
    </w:p>
    <w:p w14:paraId="104F5DD7" w14:textId="77777777" w:rsidR="002F2282" w:rsidRPr="001A6E42" w:rsidRDefault="002F2282" w:rsidP="00CA1DBB">
      <w:pPr>
        <w:spacing w:after="0" w:line="360" w:lineRule="auto"/>
        <w:ind w:left="567" w:right="709"/>
        <w:rPr>
          <w:i/>
          <w:sz w:val="20"/>
          <w:szCs w:val="20"/>
        </w:rPr>
      </w:pPr>
    </w:p>
    <w:p w14:paraId="5E7EB127" w14:textId="2C3CC8D3" w:rsidR="00881807" w:rsidRPr="001A6E42" w:rsidRDefault="0095797A" w:rsidP="00CA1DBB">
      <w:pPr>
        <w:spacing w:after="0" w:line="360" w:lineRule="auto"/>
        <w:ind w:left="567" w:right="709"/>
        <w:rPr>
          <w:b/>
          <w:sz w:val="20"/>
          <w:szCs w:val="20"/>
        </w:rPr>
      </w:pPr>
      <w:r w:rsidRPr="001A6E42">
        <w:rPr>
          <w:b/>
          <w:sz w:val="20"/>
          <w:szCs w:val="20"/>
        </w:rPr>
        <w:t>RAZONES O MOTIVOS DE LA INCONFORMIDAD</w:t>
      </w:r>
      <w:r w:rsidRPr="001A6E42">
        <w:rPr>
          <w:b/>
          <w:sz w:val="20"/>
          <w:szCs w:val="20"/>
        </w:rPr>
        <w:tab/>
      </w:r>
    </w:p>
    <w:p w14:paraId="5535675E" w14:textId="692378B9" w:rsidR="00C52AAC" w:rsidRPr="001A6E42" w:rsidRDefault="002F2282" w:rsidP="00040F0C">
      <w:pPr>
        <w:spacing w:after="0" w:line="360" w:lineRule="auto"/>
        <w:ind w:left="567" w:right="709"/>
        <w:rPr>
          <w:i/>
          <w:sz w:val="20"/>
          <w:szCs w:val="20"/>
        </w:rPr>
      </w:pPr>
      <w:r w:rsidRPr="001A6E42">
        <w:rPr>
          <w:i/>
          <w:sz w:val="20"/>
          <w:szCs w:val="20"/>
        </w:rPr>
        <w:t>LA NEGATIVA DE NO QUERER ENTREGAR LA INFORMACIÓN PÚBLICA COMPLETA QUE LES FUE SOLICITADA CON EL FOLIO 00584/TLALNEPA/IP/2025, SIN NINGÚN FUNDAMENTO EN LA LEY DE TRANSPARENCIA..., VIOLANDO MI DERECHO CONSTITUCIONAL ARTÍCULO 6, Y EN LA LEY DE TRANSPARENCIA…, DE RECIBIR INFORMACIÓN QUE ES PÚBLICA Y QUE OBRA EN LOS ARCHIVOS DEL SUJETO OBLIGADO... SOLO SE LIMITARON A ENTREGAR LO QUE QUISERON INCIMPLETO PUES HICIERON FALTA ACUSES DE “NOMBRAMIENTOS” de todos los servidores públicos que tengan el cargo de ASESOR, COORDINADOR DE ASESORES,SECRETARIO PARTICULAR, incluyendo del personal de estructura, honorarios, de base y eventuales que estén adscritos a la oficina del presidente municipal, LOS CUALES NO ENTREGARON; ADEMÁS TAMPOCO ENTREGARON COMPLETA LA INFORMACIÓN DE “…nombre del área o unidad administrativa a la que están adscritos, nivel de estudios, sueldo mensual neto y bruto, tipo de nombramiento, fecha de alta como trabajador, nombre de sus jefes inmediatos y cargos, del periodo de 1 de enero al 02 de julio de 2025…” EXISTIENDO UNA EVIDENTE NEGATIVA A QUERER ENTREGAR LA INFORMACIÓN Y DOCUMENTOS PÚBLICOS SOLICITADOS… MISMOS QUE OBRAN EN SUS ARCHIVOS DEL AYUNTAMIENTO DE TLALNEPANTLA.</w:t>
      </w:r>
    </w:p>
    <w:p w14:paraId="7CC046D7" w14:textId="77777777" w:rsidR="00040F0C" w:rsidRPr="001A6E42" w:rsidRDefault="00040F0C" w:rsidP="00CA1DBB">
      <w:pPr>
        <w:spacing w:after="0" w:line="360" w:lineRule="auto"/>
        <w:ind w:right="709"/>
        <w:rPr>
          <w:i/>
          <w:sz w:val="20"/>
          <w:szCs w:val="20"/>
        </w:rPr>
      </w:pPr>
    </w:p>
    <w:p w14:paraId="7DAFB3C3" w14:textId="77777777" w:rsidR="00881807" w:rsidRPr="001A6E42" w:rsidRDefault="0095797A" w:rsidP="00CA1DBB">
      <w:pPr>
        <w:pStyle w:val="Ttulo2"/>
        <w:spacing w:before="0" w:after="0"/>
        <w:ind w:right="142"/>
      </w:pPr>
      <w:bookmarkStart w:id="6" w:name="_Toc211523976"/>
      <w:r w:rsidRPr="001A6E42">
        <w:t>IV. Trámite del Recurso de Revisión ante este Instituto</w:t>
      </w:r>
      <w:bookmarkEnd w:id="6"/>
    </w:p>
    <w:p w14:paraId="58902B23" w14:textId="77777777" w:rsidR="00881807" w:rsidRPr="001A6E42" w:rsidRDefault="00881807" w:rsidP="00CA1DBB">
      <w:pPr>
        <w:spacing w:after="0" w:line="360" w:lineRule="auto"/>
        <w:ind w:right="142"/>
        <w:rPr>
          <w:b/>
        </w:rPr>
      </w:pPr>
    </w:p>
    <w:p w14:paraId="23E1CFA7" w14:textId="0DC96CD4" w:rsidR="00AA2A5E" w:rsidRPr="001A6E42" w:rsidRDefault="0095797A" w:rsidP="00CA1DBB">
      <w:pPr>
        <w:pStyle w:val="Ttulo3"/>
        <w:spacing w:before="0" w:after="0"/>
      </w:pPr>
      <w:bookmarkStart w:id="7" w:name="_Toc211523977"/>
      <w:r w:rsidRPr="001A6E42">
        <w:t>a) Turno del Medio de Impugnación</w:t>
      </w:r>
      <w:bookmarkEnd w:id="7"/>
    </w:p>
    <w:p w14:paraId="5BA9BF63" w14:textId="77777777" w:rsidR="00AA2A5E" w:rsidRPr="001A6E42" w:rsidRDefault="00AA2A5E" w:rsidP="00CA1DBB">
      <w:pPr>
        <w:spacing w:after="0" w:line="360" w:lineRule="auto"/>
        <w:ind w:right="142"/>
      </w:pPr>
    </w:p>
    <w:p w14:paraId="2DD3D2D4" w14:textId="1D033E79" w:rsidR="00881807" w:rsidRPr="001A6E42" w:rsidRDefault="0095797A" w:rsidP="00CA1DBB">
      <w:pPr>
        <w:spacing w:after="0" w:line="360" w:lineRule="auto"/>
        <w:ind w:right="142"/>
      </w:pPr>
      <w:r w:rsidRPr="001A6E42">
        <w:t xml:space="preserve">El </w:t>
      </w:r>
      <w:r w:rsidR="002F2282" w:rsidRPr="001A6E42">
        <w:t>siete</w:t>
      </w:r>
      <w:r w:rsidR="00E03377" w:rsidRPr="001A6E42">
        <w:t xml:space="preserve"> de </w:t>
      </w:r>
      <w:r w:rsidR="002F2282" w:rsidRPr="001A6E42">
        <w:t>agosto</w:t>
      </w:r>
      <w:r w:rsidR="00E03377" w:rsidRPr="001A6E42">
        <w:t xml:space="preserve"> de dos mil veinticinco</w:t>
      </w:r>
      <w:r w:rsidRPr="001A6E42">
        <w:t xml:space="preserve">, el SAIMEX, asignó </w:t>
      </w:r>
      <w:r w:rsidR="00C64AEA" w:rsidRPr="001A6E42">
        <w:t>el</w:t>
      </w:r>
      <w:r w:rsidR="009864AE" w:rsidRPr="001A6E42">
        <w:t xml:space="preserve"> número</w:t>
      </w:r>
      <w:r w:rsidRPr="001A6E42">
        <w:t xml:space="preserve"> de expediente</w:t>
      </w:r>
      <w:r w:rsidR="00C539AA" w:rsidRPr="001A6E42">
        <w:t xml:space="preserve"> </w:t>
      </w:r>
      <w:r w:rsidR="00794981" w:rsidRPr="001A6E42">
        <w:rPr>
          <w:b/>
        </w:rPr>
        <w:t>09326/INFOEM/IP/RR/2025</w:t>
      </w:r>
      <w:r w:rsidR="00CC00CC" w:rsidRPr="001A6E42">
        <w:rPr>
          <w:b/>
        </w:rPr>
        <w:t xml:space="preserve"> </w:t>
      </w:r>
      <w:r w:rsidR="00CC00CC" w:rsidRPr="001A6E42">
        <w:rPr>
          <w:bCs/>
        </w:rPr>
        <w:t>al</w:t>
      </w:r>
      <w:r w:rsidR="00CC00CC" w:rsidRPr="001A6E42">
        <w:rPr>
          <w:b/>
        </w:rPr>
        <w:t xml:space="preserve"> medio de impugnación</w:t>
      </w:r>
      <w:r w:rsidRPr="001A6E42">
        <w:t xml:space="preserve"> que nos ocupa, con base en el sistema </w:t>
      </w:r>
      <w:r w:rsidRPr="001A6E42">
        <w:lastRenderedPageBreak/>
        <w:t xml:space="preserve">aprobado por el Pleno de este </w:t>
      </w:r>
      <w:r w:rsidR="0058219B" w:rsidRPr="001A6E42">
        <w:t>Instituto</w:t>
      </w:r>
      <w:r w:rsidR="00CC00CC" w:rsidRPr="001A6E42">
        <w:t xml:space="preserve"> y lo turnó </w:t>
      </w:r>
      <w:r w:rsidR="00F50534" w:rsidRPr="001A6E42">
        <w:rPr>
          <w:bCs/>
        </w:rPr>
        <w:t>al Comisionado Luis Gustavo Parra Noriega</w:t>
      </w:r>
      <w:r w:rsidR="00106ABB" w:rsidRPr="001A6E42">
        <w:t>,</w:t>
      </w:r>
      <w:r w:rsidR="00606D43" w:rsidRPr="001A6E42">
        <w:t xml:space="preserve"> </w:t>
      </w:r>
      <w:r w:rsidRPr="001A6E42">
        <w:t>para los efectos del artículo 185, fracción I de la Ley de Transparencia y Acceso a la Información Pública del Estado de México y Municipios.</w:t>
      </w:r>
    </w:p>
    <w:p w14:paraId="324BE52F" w14:textId="77777777" w:rsidR="00881807" w:rsidRPr="001A6E42" w:rsidRDefault="00881807" w:rsidP="00CA1DBB">
      <w:pPr>
        <w:spacing w:after="0" w:line="360" w:lineRule="auto"/>
        <w:ind w:right="142"/>
      </w:pPr>
    </w:p>
    <w:p w14:paraId="504C8D7D" w14:textId="6EC09DA6" w:rsidR="00AA2A5E" w:rsidRPr="001A6E42" w:rsidRDefault="0095797A" w:rsidP="00CA1DBB">
      <w:pPr>
        <w:pStyle w:val="Ttulo3"/>
        <w:spacing w:before="0" w:after="0"/>
      </w:pPr>
      <w:bookmarkStart w:id="8" w:name="_Toc211523978"/>
      <w:r w:rsidRPr="001A6E42">
        <w:t>b) Admisión del Recurso de Revisión</w:t>
      </w:r>
      <w:bookmarkEnd w:id="8"/>
    </w:p>
    <w:p w14:paraId="6A0C3178" w14:textId="77777777" w:rsidR="00AA2A5E" w:rsidRPr="001A6E42" w:rsidRDefault="00AA2A5E" w:rsidP="00CA1DBB">
      <w:pPr>
        <w:spacing w:after="0" w:line="360" w:lineRule="auto"/>
        <w:ind w:right="142"/>
      </w:pPr>
    </w:p>
    <w:p w14:paraId="3BA532FB" w14:textId="4735CB1F" w:rsidR="0099458B" w:rsidRPr="001A6E42" w:rsidRDefault="009C38D8" w:rsidP="00CA1DBB">
      <w:pPr>
        <w:spacing w:after="0" w:line="360" w:lineRule="auto"/>
        <w:ind w:right="142"/>
      </w:pPr>
      <w:r w:rsidRPr="001A6E42">
        <w:t xml:space="preserve">A través de </w:t>
      </w:r>
      <w:r w:rsidR="00355592" w:rsidRPr="001A6E42">
        <w:t>acuerdo</w:t>
      </w:r>
      <w:r w:rsidR="00540D39" w:rsidRPr="001A6E42">
        <w:t xml:space="preserve"> de </w:t>
      </w:r>
      <w:r w:rsidR="002F2282" w:rsidRPr="001A6E42">
        <w:t>doce</w:t>
      </w:r>
      <w:r w:rsidR="00E53AC2" w:rsidRPr="001A6E42">
        <w:t xml:space="preserve"> de</w:t>
      </w:r>
      <w:r w:rsidR="00540D39" w:rsidRPr="001A6E42">
        <w:t xml:space="preserve"> </w:t>
      </w:r>
      <w:r w:rsidR="002F2282" w:rsidRPr="001A6E42">
        <w:t>agosto</w:t>
      </w:r>
      <w:r w:rsidR="00540D39" w:rsidRPr="001A6E42">
        <w:t xml:space="preserve"> de dos mil</w:t>
      </w:r>
      <w:r w:rsidR="00376D9A" w:rsidRPr="001A6E42">
        <w:t xml:space="preserve"> veinticinco, se acordó la admisión </w:t>
      </w:r>
      <w:r w:rsidR="00E53AC2" w:rsidRPr="001A6E42">
        <w:t>del Recurso de Revisión</w:t>
      </w:r>
      <w:r w:rsidR="00376D9A" w:rsidRPr="001A6E42">
        <w:t xml:space="preserve"> </w:t>
      </w:r>
      <w:r w:rsidR="00794981" w:rsidRPr="001A6E42">
        <w:rPr>
          <w:b/>
        </w:rPr>
        <w:t>09326/INFOEM/IP/RR/2025</w:t>
      </w:r>
      <w:r w:rsidR="006E371F" w:rsidRPr="001A6E42">
        <w:rPr>
          <w:bCs/>
        </w:rPr>
        <w:t xml:space="preserve">, </w:t>
      </w:r>
      <w:r w:rsidR="0095797A" w:rsidRPr="001A6E42">
        <w:rPr>
          <w:bCs/>
        </w:rPr>
        <w:t>interpuesto</w:t>
      </w:r>
      <w:r w:rsidR="00904400" w:rsidRPr="001A6E42">
        <w:rPr>
          <w:bCs/>
        </w:rPr>
        <w:t xml:space="preserve"> </w:t>
      </w:r>
      <w:r w:rsidR="0095797A" w:rsidRPr="001A6E42">
        <w:t>por la persona Recurrente en contra del Sujeto Obligado</w:t>
      </w:r>
      <w:r w:rsidR="008E107E" w:rsidRPr="001A6E42">
        <w:t>, esto,</w:t>
      </w:r>
      <w:r w:rsidR="0095797A" w:rsidRPr="001A6E42">
        <w:t xml:space="preserve"> en términos del artículo 185, fracciones I y II de la Ley de Transparencia y Acceso a la Información Pública del Estado de México y Municipios, en </w:t>
      </w:r>
      <w:r w:rsidR="00880A79" w:rsidRPr="001A6E42">
        <w:t>los</w:t>
      </w:r>
      <w:r w:rsidR="0095797A" w:rsidRPr="001A6E42">
        <w:t xml:space="preserve"> que se otorgó un plazo de siete días hábiles posteriores a la misma, para que manifestaran lo que a su derecho conviniera y formularan alegatos.</w:t>
      </w:r>
    </w:p>
    <w:p w14:paraId="140FA4D1" w14:textId="77777777" w:rsidR="0099458B" w:rsidRPr="001A6E42" w:rsidRDefault="0099458B" w:rsidP="00CA1DBB">
      <w:pPr>
        <w:spacing w:after="0"/>
      </w:pPr>
    </w:p>
    <w:p w14:paraId="63CDE4DA" w14:textId="6BFC3C11" w:rsidR="00AA2A5E" w:rsidRPr="001A6E42" w:rsidRDefault="00904400" w:rsidP="00CA1DBB">
      <w:pPr>
        <w:pStyle w:val="Ttulo3"/>
        <w:spacing w:before="0" w:after="0"/>
      </w:pPr>
      <w:bookmarkStart w:id="9" w:name="_Toc211523979"/>
      <w:r w:rsidRPr="001A6E42">
        <w:t>c</w:t>
      </w:r>
      <w:r w:rsidR="0095797A" w:rsidRPr="001A6E42">
        <w:t>) Informe Justificado y manifestaciones de la parte Recurrente</w:t>
      </w:r>
      <w:bookmarkEnd w:id="9"/>
    </w:p>
    <w:p w14:paraId="3800B802" w14:textId="77777777" w:rsidR="00AA2A5E" w:rsidRPr="001A6E42" w:rsidRDefault="00AA2A5E" w:rsidP="00CA1DBB">
      <w:pPr>
        <w:spacing w:after="0" w:line="360" w:lineRule="auto"/>
        <w:ind w:right="142"/>
        <w:rPr>
          <w:b/>
        </w:rPr>
      </w:pPr>
    </w:p>
    <w:p w14:paraId="358D65C7" w14:textId="67224849" w:rsidR="005C1BD0" w:rsidRPr="001A6E42" w:rsidRDefault="0027143D" w:rsidP="00CA1DBB">
      <w:pPr>
        <w:spacing w:after="0" w:line="360" w:lineRule="auto"/>
        <w:ind w:right="142"/>
      </w:pPr>
      <w:r w:rsidRPr="001A6E42">
        <w:t xml:space="preserve">El </w:t>
      </w:r>
      <w:r w:rsidR="002F2282" w:rsidRPr="001A6E42">
        <w:t>quince</w:t>
      </w:r>
      <w:r w:rsidRPr="001A6E42">
        <w:t xml:space="preserve"> de </w:t>
      </w:r>
      <w:r w:rsidR="002F2282" w:rsidRPr="001A6E42">
        <w:t>agosto</w:t>
      </w:r>
      <w:r w:rsidRPr="001A6E42">
        <w:t xml:space="preserve"> de dos mil veinticinco, el Sujeto Obligado, </w:t>
      </w:r>
      <w:r w:rsidR="002F2282" w:rsidRPr="001A6E42">
        <w:t>remitió un documento, que contiene el nombre MANIFESTACIONES OFICIALIA.pdf, en donde el Oficial Mayor, del Ayuntamiento de Tlalnepantla, emitió informe justificado en donde señaló:</w:t>
      </w:r>
    </w:p>
    <w:p w14:paraId="565CEBCE" w14:textId="77777777" w:rsidR="002F2282" w:rsidRPr="001A6E42" w:rsidRDefault="002F2282" w:rsidP="00CA1DBB">
      <w:pPr>
        <w:spacing w:after="0" w:line="360" w:lineRule="auto"/>
        <w:ind w:right="142"/>
      </w:pPr>
    </w:p>
    <w:p w14:paraId="5D0122AF" w14:textId="2E78EF9C" w:rsidR="002F2282" w:rsidRPr="001A6E42" w:rsidRDefault="002F2282" w:rsidP="00035E20">
      <w:pPr>
        <w:spacing w:after="0" w:line="360" w:lineRule="auto"/>
        <w:ind w:left="567" w:right="709"/>
        <w:rPr>
          <w:i/>
          <w:sz w:val="20"/>
          <w:szCs w:val="20"/>
        </w:rPr>
      </w:pPr>
      <w:r w:rsidRPr="001A6E42">
        <w:rPr>
          <w:i/>
          <w:sz w:val="20"/>
          <w:szCs w:val="20"/>
        </w:rPr>
        <w:t>“…Derivado de lo manifestado por el ahora recurrente, se realizó un análisis de la información que en su momento fue solicitada y la remitida mediante oficio número TLA/OM/2671/</w:t>
      </w:r>
      <w:r w:rsidR="00035E20" w:rsidRPr="001A6E42">
        <w:rPr>
          <w:i/>
          <w:sz w:val="20"/>
          <w:szCs w:val="20"/>
        </w:rPr>
        <w:t xml:space="preserve">2025, de fecha treinta de julio de dos mil veinticinco, del cual, se desprende que se entregaron los nombramientos de los funcionarios adscritos a la Presidencia Municipal (personal de estructura), precisando que no hay nombramientos de asesores y secretarios particulares; asimismo, se hace de su conocimiento que no hay personal por honorarios, de base y/o eventuales; asimismo, se hace de su conocimiento que no hay personal por honorarios, de base y/o eventuales que estén adscritos a la oficina del presidente municipal; en consecuencia, con esto se atendió lo correspondiente a “Se pide información que obra </w:t>
      </w:r>
      <w:r w:rsidR="00035E20" w:rsidRPr="001A6E42">
        <w:rPr>
          <w:i/>
          <w:sz w:val="20"/>
          <w:szCs w:val="20"/>
        </w:rPr>
        <w:lastRenderedPageBreak/>
        <w:t>en los archivos del ayuntamiento de Tlalnepantla de Baz, consistentes en copia de los Nombramientos de los servidores públicos que tengan el cargo de ASESOR, COORDINADOR DE ASESORES, SECRETARIO PARTICULAR, incluyendo del personal de estructura, honorarios, de base y eventuales que estén adscritos a la oficina del presidente municipal”.</w:t>
      </w:r>
    </w:p>
    <w:p w14:paraId="621DCCFC" w14:textId="77777777" w:rsidR="00035E20" w:rsidRPr="001A6E42" w:rsidRDefault="00035E20" w:rsidP="00035E20">
      <w:pPr>
        <w:spacing w:after="0" w:line="360" w:lineRule="auto"/>
        <w:ind w:left="567" w:right="709"/>
        <w:rPr>
          <w:i/>
          <w:sz w:val="20"/>
          <w:szCs w:val="20"/>
        </w:rPr>
      </w:pPr>
    </w:p>
    <w:p w14:paraId="2C4DBB30" w14:textId="5889E53F" w:rsidR="00035E20" w:rsidRPr="001A6E42" w:rsidRDefault="00035E20" w:rsidP="00035E20">
      <w:pPr>
        <w:spacing w:after="0" w:line="360" w:lineRule="auto"/>
        <w:ind w:left="567" w:right="709"/>
        <w:rPr>
          <w:i/>
          <w:sz w:val="20"/>
          <w:szCs w:val="20"/>
        </w:rPr>
      </w:pPr>
      <w:r w:rsidRPr="001A6E42">
        <w:rPr>
          <w:i/>
          <w:sz w:val="20"/>
          <w:szCs w:val="20"/>
        </w:rPr>
        <w:t>Así mismo, se anexó la nómina del personal adscrito a dicha Dependencia Municipal correspondiente a la segunda quincena del mes de junio del año en curso, en versión pública, aprobada mediante acuerdo 05/CT/27-ORD/2025, dictado en la Vigésima Séptima Sesión Ordinaria del Comité de Transparencia, de fecha quince de julio de dos mil veinticinco, del cual, se desprenden sus nombres completos, adscripción, sueldo neto y bruto quincenal, sueldo vigente del periodo del periodo de 1 de enero al 02 de julio de 2025 (para obtener la remuneración mensual de cada servidor</w:t>
      </w:r>
      <w:r w:rsidR="002B34C1" w:rsidRPr="001A6E42">
        <w:rPr>
          <w:i/>
          <w:sz w:val="20"/>
          <w:szCs w:val="20"/>
        </w:rPr>
        <w:t xml:space="preserve"> de cada servidor público, solo se debe multiplicar el sueldo bruto o neto por 2), fecha de alta, puesto (cargo) y su proceso (1. Confianza y 8. Funcionarios); por lo tanto, se atención lo consistente en “(…) Sus nombres completos, nombre del área o unidad administrativa a la que están adscritos, (…), sueldo mensual neto y bruto, tipo de nombramiento, fecha de alta como trabajador (…)”.</w:t>
      </w:r>
    </w:p>
    <w:p w14:paraId="02D83F0F" w14:textId="77777777" w:rsidR="002B34C1" w:rsidRPr="001A6E42" w:rsidRDefault="002B34C1" w:rsidP="00035E20">
      <w:pPr>
        <w:spacing w:after="0" w:line="360" w:lineRule="auto"/>
        <w:ind w:left="567" w:right="709"/>
        <w:rPr>
          <w:i/>
          <w:sz w:val="20"/>
          <w:szCs w:val="20"/>
        </w:rPr>
      </w:pPr>
    </w:p>
    <w:p w14:paraId="3CF7DE64" w14:textId="5CD16DA8" w:rsidR="002B34C1" w:rsidRPr="001A6E42" w:rsidRDefault="002B34C1" w:rsidP="00035E20">
      <w:pPr>
        <w:spacing w:after="0" w:line="360" w:lineRule="auto"/>
        <w:ind w:left="567" w:right="709"/>
        <w:rPr>
          <w:i/>
          <w:sz w:val="20"/>
          <w:szCs w:val="20"/>
        </w:rPr>
      </w:pPr>
      <w:r w:rsidRPr="001A6E42">
        <w:rPr>
          <w:i/>
          <w:sz w:val="20"/>
          <w:szCs w:val="20"/>
        </w:rPr>
        <w:t xml:space="preserve">Ahora bien, por lo que respecta al nivel de estudio, se remitió al ahora recurrente al Portal de Información Pública de Oficio Mexiquense (IPOMEX 4.0) de este Sujeto Obligado Ayuntamiento de Tlalnepantla de Baz, Estado de México, específicamente a la fracción XXI del artículo 92 de la Ley de Transparencia y Acceso a la Información Pública del Estado de México y Municipios, denominada “Información curricular y </w:t>
      </w:r>
      <w:r w:rsidR="00BD47D5" w:rsidRPr="001A6E42">
        <w:rPr>
          <w:i/>
          <w:sz w:val="20"/>
          <w:szCs w:val="20"/>
        </w:rPr>
        <w:t>S</w:t>
      </w:r>
      <w:r w:rsidRPr="001A6E42">
        <w:rPr>
          <w:i/>
          <w:sz w:val="20"/>
          <w:szCs w:val="20"/>
        </w:rPr>
        <w:t>anciones</w:t>
      </w:r>
      <w:r w:rsidR="00BD47D5" w:rsidRPr="001A6E42">
        <w:rPr>
          <w:i/>
          <w:sz w:val="20"/>
          <w:szCs w:val="20"/>
        </w:rPr>
        <w:t xml:space="preserve"> A</w:t>
      </w:r>
      <w:r w:rsidRPr="001A6E42">
        <w:rPr>
          <w:i/>
          <w:sz w:val="20"/>
          <w:szCs w:val="20"/>
        </w:rPr>
        <w:t>dministrativas</w:t>
      </w:r>
      <w:r w:rsidR="00BD47D5" w:rsidRPr="001A6E42">
        <w:rPr>
          <w:i/>
          <w:sz w:val="20"/>
          <w:szCs w:val="20"/>
        </w:rPr>
        <w:t>”; en la cual, se carga la información curricular</w:t>
      </w:r>
      <w:r w:rsidRPr="001A6E42">
        <w:rPr>
          <w:i/>
          <w:sz w:val="20"/>
          <w:szCs w:val="20"/>
        </w:rPr>
        <w:t xml:space="preserve"> (nivel de estudios), desde el nivel de jefe de departamento o equivalente, hasta el titular de este sujeto obligado, asimismo, en su caso, las sanciones administrativas </w:t>
      </w:r>
      <w:r w:rsidR="00BD47D5" w:rsidRPr="001A6E42">
        <w:rPr>
          <w:i/>
          <w:sz w:val="20"/>
          <w:szCs w:val="20"/>
        </w:rPr>
        <w:t>de que haya sido objeto; también, para mejor referencia se remitieron las fichas curriculares del personal referido en la versión pública de la nómina que en su momento fue enviada.</w:t>
      </w:r>
    </w:p>
    <w:p w14:paraId="57D3D32F" w14:textId="77777777" w:rsidR="00BD47D5" w:rsidRPr="001A6E42" w:rsidRDefault="00BD47D5" w:rsidP="00035E20">
      <w:pPr>
        <w:spacing w:after="0" w:line="360" w:lineRule="auto"/>
        <w:ind w:left="567" w:right="709"/>
        <w:rPr>
          <w:i/>
          <w:sz w:val="20"/>
          <w:szCs w:val="20"/>
        </w:rPr>
      </w:pPr>
    </w:p>
    <w:p w14:paraId="0103C3C5" w14:textId="3DA25C68" w:rsidR="00BD47D5" w:rsidRPr="001A6E42" w:rsidRDefault="00BD47D5" w:rsidP="00035E20">
      <w:pPr>
        <w:spacing w:after="0" w:line="360" w:lineRule="auto"/>
        <w:ind w:left="567" w:right="709"/>
        <w:rPr>
          <w:i/>
          <w:sz w:val="20"/>
          <w:szCs w:val="20"/>
        </w:rPr>
      </w:pPr>
      <w:r w:rsidRPr="001A6E42">
        <w:rPr>
          <w:i/>
          <w:sz w:val="20"/>
          <w:szCs w:val="20"/>
        </w:rPr>
        <w:t xml:space="preserve">Finalmente, en la respuesta inicial faltó dar contestación a lo relacionado con “(…) nombre de sus jefes inmediatos y cargos, del periodo de 1 de enero al 02 de julio de 2025 (…)”; por lo tanto, se modifica la respuesta que en su momento fue enviada para completar y justificar la información que </w:t>
      </w:r>
      <w:r w:rsidRPr="001A6E42">
        <w:rPr>
          <w:i/>
          <w:sz w:val="20"/>
          <w:szCs w:val="20"/>
        </w:rPr>
        <w:lastRenderedPageBreak/>
        <w:t>recibió el ahora recurrente; haciendo de su conocimiento que, el jefe inmediato del personal de estructura es el Maestro Raciel Pérez Cruz, Presidente Municipal Constitucional, de conformidad con lo dispuesto por el artículo 32 del Reglamento Interior de la Administración Pública Municipal de Tlalnepantla de Baz, Estado de México; asimismo, el jefe inmediato de los servidores públicos con cargo de Asesores, es el Coordinador de Asesores, Norberto Hernández Bautista, del cual, se remitió su nombramiento.</w:t>
      </w:r>
    </w:p>
    <w:p w14:paraId="18BFD9D3" w14:textId="32938046" w:rsidR="00BD47D5" w:rsidRPr="001A6E42" w:rsidRDefault="00BD47D5" w:rsidP="00035E20">
      <w:pPr>
        <w:spacing w:after="0" w:line="360" w:lineRule="auto"/>
        <w:ind w:left="567" w:right="709"/>
        <w:rPr>
          <w:i/>
          <w:sz w:val="20"/>
          <w:szCs w:val="20"/>
        </w:rPr>
      </w:pPr>
      <w:r w:rsidRPr="001A6E42">
        <w:rPr>
          <w:i/>
          <w:sz w:val="20"/>
          <w:szCs w:val="20"/>
        </w:rPr>
        <w:t>…”</w:t>
      </w:r>
    </w:p>
    <w:p w14:paraId="1686930F" w14:textId="73641AA8" w:rsidR="00314D02" w:rsidRPr="001A6E42" w:rsidRDefault="00314D02" w:rsidP="00CA1DBB">
      <w:pPr>
        <w:spacing w:after="0" w:line="360" w:lineRule="auto"/>
        <w:ind w:right="142"/>
        <w:rPr>
          <w:b/>
        </w:rPr>
      </w:pPr>
    </w:p>
    <w:p w14:paraId="07981EA1" w14:textId="7AA98389" w:rsidR="00314D02" w:rsidRPr="001A6E42" w:rsidRDefault="00314D02" w:rsidP="00CA1DBB">
      <w:pPr>
        <w:spacing w:after="0" w:line="360" w:lineRule="auto"/>
        <w:ind w:right="142"/>
        <w:rPr>
          <w:bCs/>
        </w:rPr>
      </w:pPr>
      <w:r w:rsidRPr="001A6E42">
        <w:rPr>
          <w:bCs/>
        </w:rPr>
        <w:t xml:space="preserve">Documentos que fueron objeto de estudio y puestos a la vista a través de acuerdo de fecha </w:t>
      </w:r>
      <w:r w:rsidR="004C2633" w:rsidRPr="001A6E42">
        <w:rPr>
          <w:bCs/>
        </w:rPr>
        <w:t>diez de septiembre de dos mil veinticinco.</w:t>
      </w:r>
    </w:p>
    <w:p w14:paraId="427549C4" w14:textId="77777777" w:rsidR="004D1B25" w:rsidRPr="001A6E42" w:rsidRDefault="004D1B25" w:rsidP="00CA1DBB">
      <w:pPr>
        <w:spacing w:after="0" w:line="360" w:lineRule="auto"/>
        <w:ind w:right="142"/>
      </w:pPr>
    </w:p>
    <w:p w14:paraId="22614665" w14:textId="746D966C" w:rsidR="004C2633" w:rsidRPr="001A6E42" w:rsidRDefault="004C2633" w:rsidP="00CA1DBB">
      <w:pPr>
        <w:spacing w:after="0" w:line="360" w:lineRule="auto"/>
        <w:ind w:right="142"/>
      </w:pPr>
      <w:r w:rsidRPr="001A6E42">
        <w:t>Por la otra parte, el Particular fue omiso en realizar pronunciamiento alguno.</w:t>
      </w:r>
    </w:p>
    <w:p w14:paraId="22D62B32" w14:textId="77777777" w:rsidR="004C2633" w:rsidRPr="001A6E42" w:rsidRDefault="004C2633" w:rsidP="00CA1DBB">
      <w:pPr>
        <w:spacing w:after="0" w:line="360" w:lineRule="auto"/>
        <w:ind w:right="142"/>
      </w:pPr>
    </w:p>
    <w:p w14:paraId="5D2197E4" w14:textId="6CB4CC3C" w:rsidR="00265883" w:rsidRPr="001A6E42" w:rsidRDefault="00265883" w:rsidP="00265883">
      <w:pPr>
        <w:pStyle w:val="Ttulo3"/>
        <w:spacing w:before="0" w:after="0"/>
      </w:pPr>
      <w:bookmarkStart w:id="10" w:name="_Toc211523980"/>
      <w:r w:rsidRPr="001A6E42">
        <w:t>d) Ampliación de plazo</w:t>
      </w:r>
      <w:bookmarkEnd w:id="10"/>
    </w:p>
    <w:p w14:paraId="6F0BFDD3" w14:textId="77777777" w:rsidR="00265883" w:rsidRPr="001A6E42" w:rsidRDefault="00265883" w:rsidP="00CA1DBB">
      <w:pPr>
        <w:spacing w:after="0" w:line="360" w:lineRule="auto"/>
        <w:ind w:right="142"/>
      </w:pPr>
    </w:p>
    <w:p w14:paraId="3A157460" w14:textId="4B215A5C" w:rsidR="00265883" w:rsidRPr="001A6E42" w:rsidRDefault="00265883" w:rsidP="00CA1DBB">
      <w:pPr>
        <w:spacing w:after="0" w:line="360" w:lineRule="auto"/>
        <w:ind w:right="142"/>
      </w:pPr>
      <w:r w:rsidRPr="001A6E42">
        <w:t>Por acuerdo notificado a las partes el ocho de octubre de dos mil veinticinco, se determinó ampliar el periodo para resolver el Recurso de Revisión, por un periodo razonable, en virtud a la necesidad de este Organismo Garante, de allegarse de elementos suficientes para emitir resolución al Recurso de Revisión que nos ocupa.</w:t>
      </w:r>
    </w:p>
    <w:p w14:paraId="211126B9" w14:textId="77777777" w:rsidR="00265883" w:rsidRPr="001A6E42" w:rsidRDefault="00265883" w:rsidP="00CA1DBB">
      <w:pPr>
        <w:spacing w:after="0" w:line="360" w:lineRule="auto"/>
        <w:ind w:right="142"/>
      </w:pPr>
    </w:p>
    <w:p w14:paraId="3566D1B0" w14:textId="79ED3B1E" w:rsidR="00AA2A5E" w:rsidRPr="001A6E42" w:rsidRDefault="00265883" w:rsidP="00CA1DBB">
      <w:pPr>
        <w:pStyle w:val="Ttulo3"/>
        <w:spacing w:before="0" w:after="0"/>
      </w:pPr>
      <w:bookmarkStart w:id="11" w:name="_Toc211523981"/>
      <w:r w:rsidRPr="001A6E42">
        <w:t>e</w:t>
      </w:r>
      <w:r w:rsidR="0095797A" w:rsidRPr="001A6E42">
        <w:t>) Cierre de instrucción</w:t>
      </w:r>
      <w:bookmarkEnd w:id="11"/>
    </w:p>
    <w:p w14:paraId="1099A9F3" w14:textId="77777777" w:rsidR="00AA2A5E" w:rsidRPr="001A6E42" w:rsidRDefault="00AA2A5E" w:rsidP="00CA1DBB">
      <w:pPr>
        <w:spacing w:after="0" w:line="360" w:lineRule="auto"/>
        <w:ind w:right="142"/>
      </w:pPr>
    </w:p>
    <w:p w14:paraId="30EA8D56" w14:textId="02A423F6" w:rsidR="00881807" w:rsidRPr="001A6E42" w:rsidRDefault="0095797A" w:rsidP="00CA1DBB">
      <w:pPr>
        <w:spacing w:after="0" w:line="360" w:lineRule="auto"/>
        <w:ind w:right="142"/>
        <w:rPr>
          <w:b/>
        </w:rPr>
      </w:pPr>
      <w:r w:rsidRPr="001A6E42">
        <w:t xml:space="preserve">El </w:t>
      </w:r>
      <w:r w:rsidR="00F81FC1" w:rsidRPr="001A6E42">
        <w:t>nueve</w:t>
      </w:r>
      <w:r w:rsidRPr="001A6E42">
        <w:t xml:space="preserve"> de </w:t>
      </w:r>
      <w:r w:rsidR="004C2633" w:rsidRPr="001A6E42">
        <w:t>octubre</w:t>
      </w:r>
      <w:r w:rsidRPr="001A6E42">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w:t>
      </w:r>
      <w:r w:rsidRPr="001A6E42">
        <w:lastRenderedPageBreak/>
        <w:t xml:space="preserve">Municipios, acto que fue notificado a las </w:t>
      </w:r>
      <w:r w:rsidR="00265883" w:rsidRPr="001A6E42">
        <w:t>partes el trece de octubre de la misma anualidad</w:t>
      </w:r>
      <w:r w:rsidRPr="001A6E42">
        <w:t>, mediante el Sistema de Acceso a la Información Mexiquense (SAIMEX).</w:t>
      </w:r>
    </w:p>
    <w:p w14:paraId="313CEE11" w14:textId="77777777" w:rsidR="00881807" w:rsidRPr="001A6E42" w:rsidRDefault="00881807" w:rsidP="00CA1DBB">
      <w:pPr>
        <w:spacing w:after="0" w:line="360" w:lineRule="auto"/>
        <w:ind w:right="142"/>
      </w:pPr>
    </w:p>
    <w:p w14:paraId="0985C324" w14:textId="77777777" w:rsidR="00881807" w:rsidRPr="001A6E42" w:rsidRDefault="0095797A" w:rsidP="00CA1DBB">
      <w:pPr>
        <w:spacing w:after="0" w:line="360" w:lineRule="auto"/>
        <w:ind w:right="142"/>
      </w:pPr>
      <w:r w:rsidRPr="001A6E4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1A6E42" w:rsidRDefault="00881807" w:rsidP="00CA1DBB">
      <w:pPr>
        <w:spacing w:after="0" w:line="360" w:lineRule="auto"/>
        <w:ind w:right="142"/>
      </w:pPr>
    </w:p>
    <w:p w14:paraId="5B07EC50" w14:textId="77777777" w:rsidR="00881807" w:rsidRPr="001A6E42" w:rsidRDefault="0095797A" w:rsidP="00CA1DBB">
      <w:pPr>
        <w:pStyle w:val="Ttulo1"/>
        <w:spacing w:before="0" w:after="0"/>
        <w:ind w:right="142"/>
        <w:rPr>
          <w:szCs w:val="22"/>
        </w:rPr>
      </w:pPr>
      <w:bookmarkStart w:id="12" w:name="_Toc211523982"/>
      <w:r w:rsidRPr="001A6E42">
        <w:rPr>
          <w:szCs w:val="22"/>
        </w:rPr>
        <w:t>C O N S I D E R A N D O S</w:t>
      </w:r>
      <w:bookmarkEnd w:id="12"/>
    </w:p>
    <w:p w14:paraId="5A01A46F" w14:textId="77777777" w:rsidR="00881807" w:rsidRPr="001A6E42" w:rsidRDefault="00881807" w:rsidP="00CA1DBB">
      <w:pPr>
        <w:spacing w:after="0" w:line="360" w:lineRule="auto"/>
        <w:ind w:right="142"/>
        <w:rPr>
          <w:b/>
        </w:rPr>
      </w:pPr>
    </w:p>
    <w:p w14:paraId="0C0E1B55" w14:textId="77777777" w:rsidR="00881807" w:rsidRPr="001A6E42" w:rsidRDefault="0095797A" w:rsidP="00CA1DBB">
      <w:pPr>
        <w:pStyle w:val="Ttulo2"/>
        <w:spacing w:before="0" w:after="0"/>
      </w:pPr>
      <w:bookmarkStart w:id="13" w:name="_Toc211523983"/>
      <w:r w:rsidRPr="001A6E42">
        <w:t>PRIMERO. Competencia</w:t>
      </w:r>
      <w:bookmarkEnd w:id="13"/>
    </w:p>
    <w:p w14:paraId="143B39AA" w14:textId="77777777" w:rsidR="00881807" w:rsidRPr="001A6E42" w:rsidRDefault="00881807" w:rsidP="00CA1DBB">
      <w:pPr>
        <w:spacing w:after="0" w:line="360" w:lineRule="auto"/>
        <w:ind w:right="142"/>
        <w:rPr>
          <w:b/>
        </w:rPr>
      </w:pPr>
    </w:p>
    <w:p w14:paraId="3F1FE18F" w14:textId="6712E871" w:rsidR="00881807" w:rsidRPr="001A6E42" w:rsidRDefault="0095797A" w:rsidP="00CA1DBB">
      <w:pPr>
        <w:spacing w:after="0" w:line="360" w:lineRule="auto"/>
        <w:ind w:right="142"/>
      </w:pPr>
      <w:r w:rsidRPr="001A6E4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1A6E42">
        <w:t>noveno, cuadragésimo y cuadragésimo primero</w:t>
      </w:r>
      <w:r w:rsidRPr="001A6E42">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1A6E42" w:rsidRDefault="00881807" w:rsidP="00CA1DBB">
      <w:pPr>
        <w:spacing w:after="0" w:line="360" w:lineRule="auto"/>
        <w:ind w:right="142"/>
      </w:pPr>
    </w:p>
    <w:p w14:paraId="062DC0F9" w14:textId="77777777" w:rsidR="00881807" w:rsidRPr="001A6E42" w:rsidRDefault="0095797A" w:rsidP="00CA1DBB">
      <w:pPr>
        <w:pStyle w:val="Ttulo2"/>
        <w:spacing w:before="0" w:after="0"/>
      </w:pPr>
      <w:bookmarkStart w:id="14" w:name="_Toc211523984"/>
      <w:r w:rsidRPr="001A6E42">
        <w:t>SEGUNDO. Causales de improcedencia y sobreseimiento</w:t>
      </w:r>
      <w:bookmarkEnd w:id="14"/>
    </w:p>
    <w:p w14:paraId="2450B4F3" w14:textId="77777777" w:rsidR="00881807" w:rsidRPr="001A6E42" w:rsidRDefault="00881807" w:rsidP="00CA1DBB">
      <w:pPr>
        <w:spacing w:after="0" w:line="360" w:lineRule="auto"/>
        <w:ind w:right="142"/>
      </w:pPr>
    </w:p>
    <w:p w14:paraId="473A935C" w14:textId="77777777" w:rsidR="00881807" w:rsidRPr="001A6E42" w:rsidRDefault="0095797A" w:rsidP="00CA1DBB">
      <w:pPr>
        <w:spacing w:after="0" w:line="360" w:lineRule="auto"/>
        <w:ind w:right="142"/>
      </w:pPr>
      <w:r w:rsidRPr="001A6E42">
        <w:t xml:space="preserve">De las constancias que forman parte del Recurso de Revisión que se analiza, se advierte que previo al estudio del fondo de la </w:t>
      </w:r>
      <w:r w:rsidRPr="001A6E42">
        <w:rPr>
          <w:i/>
        </w:rPr>
        <w:t>litis</w:t>
      </w:r>
      <w:r w:rsidRPr="001A6E42">
        <w:t>, es necesario estudiar las causales de improcedencia y sobreseimiento que se adviertan, para determinar lo que en Derecho proceda.</w:t>
      </w:r>
    </w:p>
    <w:p w14:paraId="2D341C65" w14:textId="77777777" w:rsidR="00881807" w:rsidRPr="001A6E42" w:rsidRDefault="00881807" w:rsidP="00CA1DBB">
      <w:pPr>
        <w:spacing w:after="0" w:line="360" w:lineRule="auto"/>
        <w:ind w:right="142"/>
      </w:pPr>
    </w:p>
    <w:p w14:paraId="43321EB7" w14:textId="77777777" w:rsidR="00881807" w:rsidRPr="001A6E42" w:rsidRDefault="0095797A" w:rsidP="00CA1DBB">
      <w:pPr>
        <w:spacing w:after="0" w:line="360" w:lineRule="auto"/>
        <w:ind w:right="142"/>
        <w:rPr>
          <w:b/>
        </w:rPr>
      </w:pPr>
      <w:r w:rsidRPr="001A6E42">
        <w:rPr>
          <w:b/>
        </w:rPr>
        <w:t>Causales de improcedencia</w:t>
      </w:r>
    </w:p>
    <w:p w14:paraId="7BEA6883" w14:textId="77777777" w:rsidR="00602079" w:rsidRPr="001A6E42" w:rsidRDefault="00602079" w:rsidP="00CA1DBB">
      <w:pPr>
        <w:spacing w:after="0" w:line="360" w:lineRule="auto"/>
        <w:ind w:right="142"/>
        <w:rPr>
          <w:b/>
        </w:rPr>
      </w:pPr>
    </w:p>
    <w:p w14:paraId="179297FB" w14:textId="77777777" w:rsidR="00881807" w:rsidRPr="001A6E42" w:rsidRDefault="0095797A" w:rsidP="00CA1DBB">
      <w:pPr>
        <w:spacing w:after="0" w:line="360" w:lineRule="auto"/>
        <w:ind w:right="142"/>
      </w:pPr>
      <w:r w:rsidRPr="001A6E4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1A6E42">
        <w:rPr>
          <w:b/>
        </w:rPr>
        <w:t xml:space="preserve"> </w:t>
      </w:r>
      <w:r w:rsidRPr="001A6E4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1A6E42" w:rsidRDefault="00881807" w:rsidP="00CA1DBB">
      <w:pPr>
        <w:spacing w:after="0" w:line="360" w:lineRule="auto"/>
        <w:ind w:right="142"/>
      </w:pPr>
    </w:p>
    <w:p w14:paraId="5B4DA821" w14:textId="77777777" w:rsidR="00881807" w:rsidRPr="001A6E42" w:rsidRDefault="0095797A" w:rsidP="00CA1DBB">
      <w:pPr>
        <w:spacing w:after="0" w:line="360" w:lineRule="auto"/>
        <w:ind w:right="142"/>
      </w:pPr>
      <w:r w:rsidRPr="001A6E42">
        <w:t xml:space="preserve">En el presente caso, </w:t>
      </w:r>
      <w:r w:rsidRPr="001A6E42">
        <w:rPr>
          <w:b/>
        </w:rPr>
        <w:t>no se actualiza ninguna de las causales de improcedencia</w:t>
      </w:r>
      <w:r w:rsidRPr="001A6E4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1A6E42" w:rsidRDefault="00881807" w:rsidP="00CA1DBB">
      <w:pPr>
        <w:spacing w:after="0" w:line="360" w:lineRule="auto"/>
        <w:ind w:right="142"/>
        <w:rPr>
          <w:b/>
        </w:rPr>
      </w:pPr>
    </w:p>
    <w:p w14:paraId="764F8970" w14:textId="77777777" w:rsidR="00881807" w:rsidRPr="001A6E42" w:rsidRDefault="0095797A" w:rsidP="00CA1DBB">
      <w:pPr>
        <w:spacing w:after="0" w:line="360" w:lineRule="auto"/>
        <w:ind w:right="142"/>
        <w:rPr>
          <w:b/>
        </w:rPr>
      </w:pPr>
      <w:r w:rsidRPr="001A6E42">
        <w:rPr>
          <w:b/>
        </w:rPr>
        <w:t>Causales de sobreseimiento</w:t>
      </w:r>
    </w:p>
    <w:p w14:paraId="298C076A" w14:textId="77777777" w:rsidR="00515CDD" w:rsidRPr="001A6E42" w:rsidRDefault="00515CDD" w:rsidP="00CA1DBB">
      <w:pPr>
        <w:spacing w:after="0" w:line="360" w:lineRule="auto"/>
        <w:ind w:right="142"/>
        <w:rPr>
          <w:color w:val="0D0D0D"/>
        </w:rPr>
      </w:pPr>
    </w:p>
    <w:p w14:paraId="31EC90BC" w14:textId="640EDEF3" w:rsidR="00881807" w:rsidRPr="001A6E42" w:rsidRDefault="0095797A" w:rsidP="00CA1DBB">
      <w:pPr>
        <w:spacing w:after="0" w:line="360" w:lineRule="auto"/>
        <w:ind w:right="142"/>
      </w:pPr>
      <w:r w:rsidRPr="001A6E4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1A6E42">
        <w:rPr>
          <w:b/>
          <w:color w:val="0D0D0D"/>
        </w:rPr>
        <w:t xml:space="preserve"> </w:t>
      </w:r>
      <w:r w:rsidRPr="001A6E42">
        <w:rPr>
          <w:color w:val="0D0D0D"/>
        </w:rPr>
        <w:t xml:space="preserve">toda vez que no hay </w:t>
      </w:r>
      <w:r w:rsidRPr="001A6E42">
        <w:rPr>
          <w:color w:val="0D0D0D"/>
        </w:rPr>
        <w:lastRenderedPageBreak/>
        <w:t>constancias en el expediente en que se actúa, de que la persona Recurrente se haya desistido, fallecido, que el Sujeto Obligado hubiese modificado o revocado el acto impugnado o bien,</w:t>
      </w:r>
      <w:r w:rsidRPr="001A6E42">
        <w:t xml:space="preserve"> </w:t>
      </w:r>
      <w:r w:rsidRPr="001A6E42">
        <w:rPr>
          <w:color w:val="0D0D0D"/>
        </w:rPr>
        <w:t>que admitido una vez admitido el Recurso de Revisión, aparezca alguna causal de improcedencia o haya quedado sin materia.</w:t>
      </w:r>
    </w:p>
    <w:p w14:paraId="5B794BB8" w14:textId="77777777" w:rsidR="00881807" w:rsidRPr="001A6E42" w:rsidRDefault="00881807" w:rsidP="00CA1DBB">
      <w:pPr>
        <w:spacing w:after="0" w:line="360" w:lineRule="auto"/>
        <w:ind w:right="142"/>
      </w:pPr>
    </w:p>
    <w:p w14:paraId="575AC05D" w14:textId="77777777" w:rsidR="00881807" w:rsidRPr="001A6E42" w:rsidRDefault="0095797A" w:rsidP="00CA1DBB">
      <w:pPr>
        <w:pStyle w:val="Ttulo2"/>
        <w:spacing w:before="0" w:after="0"/>
      </w:pPr>
      <w:bookmarkStart w:id="15" w:name="_Toc211523985"/>
      <w:r w:rsidRPr="001A6E42">
        <w:t>TERCERO. Determinación de la Controversia</w:t>
      </w:r>
      <w:bookmarkEnd w:id="15"/>
    </w:p>
    <w:p w14:paraId="4F92868D" w14:textId="77777777" w:rsidR="00881807" w:rsidRPr="001A6E42" w:rsidRDefault="00881807" w:rsidP="00CA1DBB">
      <w:pPr>
        <w:tabs>
          <w:tab w:val="left" w:pos="4962"/>
        </w:tabs>
        <w:spacing w:after="0" w:line="360" w:lineRule="auto"/>
        <w:ind w:right="142"/>
      </w:pPr>
    </w:p>
    <w:p w14:paraId="16223032" w14:textId="206D1103" w:rsidR="006822F6" w:rsidRPr="001A6E42" w:rsidRDefault="0095797A" w:rsidP="00CA1DBB">
      <w:pPr>
        <w:spacing w:after="0" w:line="360" w:lineRule="auto"/>
        <w:ind w:right="142"/>
      </w:pPr>
      <w:r w:rsidRPr="001A6E42">
        <w:t>La Solicitante</w:t>
      </w:r>
      <w:r w:rsidR="00515CDD" w:rsidRPr="001A6E42">
        <w:t xml:space="preserve">, requirió </w:t>
      </w:r>
      <w:r w:rsidR="00F33A46" w:rsidRPr="001A6E42">
        <w:t xml:space="preserve">información </w:t>
      </w:r>
      <w:r w:rsidR="00A572BC" w:rsidRPr="001A6E42">
        <w:t>del personal adscrito a la oficina del presidente municipal</w:t>
      </w:r>
      <w:r w:rsidR="00BF0303" w:rsidRPr="001A6E42">
        <w:t xml:space="preserve">, del 1 de enero al 2 de julio de 2025, </w:t>
      </w:r>
      <w:r w:rsidR="00A572BC" w:rsidRPr="001A6E42">
        <w:t xml:space="preserve">que </w:t>
      </w:r>
      <w:r w:rsidR="00E553B1" w:rsidRPr="001A6E42">
        <w:t>dé</w:t>
      </w:r>
      <w:r w:rsidR="00A572BC" w:rsidRPr="001A6E42">
        <w:t xml:space="preserve"> cuenta de la siguiente información:</w:t>
      </w:r>
    </w:p>
    <w:p w14:paraId="0A5EB46B" w14:textId="77777777" w:rsidR="00A572BC" w:rsidRPr="001A6E42" w:rsidRDefault="00A572BC" w:rsidP="00CA1DBB">
      <w:pPr>
        <w:spacing w:after="0" w:line="360" w:lineRule="auto"/>
        <w:ind w:right="142"/>
      </w:pPr>
    </w:p>
    <w:p w14:paraId="00EDD06F" w14:textId="6C765E31" w:rsidR="00A572BC" w:rsidRPr="001A6E42" w:rsidRDefault="00192CB3" w:rsidP="00A572BC">
      <w:pPr>
        <w:pStyle w:val="Prrafodelista"/>
        <w:numPr>
          <w:ilvl w:val="0"/>
          <w:numId w:val="33"/>
        </w:numPr>
        <w:spacing w:line="360" w:lineRule="auto"/>
        <w:ind w:right="567"/>
        <w:rPr>
          <w:i/>
          <w:sz w:val="20"/>
          <w:szCs w:val="20"/>
        </w:rPr>
      </w:pPr>
      <w:r w:rsidRPr="001A6E42">
        <w:rPr>
          <w:i/>
          <w:sz w:val="20"/>
          <w:szCs w:val="20"/>
        </w:rPr>
        <w:t>Nombramientos de los servidores públicos que tengan el cargo de ASESOR, COORDINADOR DE ASESORES,</w:t>
      </w:r>
      <w:r w:rsidR="00E553B1" w:rsidRPr="001A6E42">
        <w:rPr>
          <w:i/>
          <w:sz w:val="20"/>
          <w:szCs w:val="20"/>
        </w:rPr>
        <w:t xml:space="preserve"> </w:t>
      </w:r>
      <w:r w:rsidRPr="001A6E42">
        <w:rPr>
          <w:i/>
          <w:sz w:val="20"/>
          <w:szCs w:val="20"/>
        </w:rPr>
        <w:t>SECRETARIO PARTICULAR, incluyendo del personal de estructura, honorarios, de base y eventuales</w:t>
      </w:r>
      <w:r w:rsidR="00A572BC" w:rsidRPr="001A6E42">
        <w:rPr>
          <w:i/>
          <w:sz w:val="20"/>
          <w:szCs w:val="20"/>
        </w:rPr>
        <w:t>.</w:t>
      </w:r>
    </w:p>
    <w:p w14:paraId="0D53F85D" w14:textId="42FD0D23" w:rsidR="00192CB3" w:rsidRPr="001A6E42" w:rsidRDefault="00192CB3" w:rsidP="00A572BC">
      <w:pPr>
        <w:pStyle w:val="Prrafodelista"/>
        <w:numPr>
          <w:ilvl w:val="0"/>
          <w:numId w:val="33"/>
        </w:numPr>
        <w:spacing w:line="360" w:lineRule="auto"/>
        <w:ind w:right="567"/>
        <w:rPr>
          <w:i/>
          <w:sz w:val="20"/>
          <w:szCs w:val="20"/>
        </w:rPr>
      </w:pPr>
      <w:r w:rsidRPr="001A6E42">
        <w:rPr>
          <w:i/>
          <w:sz w:val="20"/>
          <w:szCs w:val="20"/>
        </w:rPr>
        <w:t>Sus nombres completos, nombre del área o unidad administrativa a la que están adscritos, nivel de estudios, sueldo mensual neto y bruto, tipo de nombramiento, fecha de alta como trabajador, nombre de sus jefes inmediatos y cargos, del periodo de 1 de enero al 02 de julio de 2025.</w:t>
      </w:r>
    </w:p>
    <w:p w14:paraId="7DE93DB9" w14:textId="77777777" w:rsidR="00831324" w:rsidRPr="001A6E42" w:rsidRDefault="00831324" w:rsidP="00831324">
      <w:pPr>
        <w:pStyle w:val="Prrafodelista"/>
        <w:spacing w:line="360" w:lineRule="auto"/>
        <w:ind w:right="142"/>
      </w:pPr>
    </w:p>
    <w:p w14:paraId="3F4BF87F" w14:textId="10012DB8" w:rsidR="00C44E14" w:rsidRPr="001A6E42" w:rsidRDefault="00320206" w:rsidP="00CA1DBB">
      <w:pPr>
        <w:spacing w:after="0" w:line="360" w:lineRule="auto"/>
        <w:ind w:right="142"/>
      </w:pPr>
      <w:r w:rsidRPr="001A6E42">
        <w:t>En respuesta, el Sujeto Obligado</w:t>
      </w:r>
      <w:r w:rsidR="00831324" w:rsidRPr="001A6E42">
        <w:t xml:space="preserve"> remitió información en versión pública, sin embargo, el Particular, se inconformó de la entrega de información incompleta</w:t>
      </w:r>
      <w:r w:rsidR="00E553B1" w:rsidRPr="001A6E42">
        <w:t>.</w:t>
      </w:r>
    </w:p>
    <w:p w14:paraId="0E7BE559" w14:textId="77777777" w:rsidR="00806F5B" w:rsidRPr="001A6E42" w:rsidRDefault="00806F5B" w:rsidP="00CA1DBB">
      <w:pPr>
        <w:spacing w:after="0" w:line="360" w:lineRule="auto"/>
        <w:ind w:right="142"/>
      </w:pPr>
    </w:p>
    <w:p w14:paraId="691FC76D" w14:textId="7C7ADDF7" w:rsidR="00881807" w:rsidRPr="001A6E42" w:rsidRDefault="006B420A" w:rsidP="00CA1DBB">
      <w:pPr>
        <w:spacing w:after="0" w:line="360" w:lineRule="auto"/>
        <w:ind w:right="142"/>
        <w:rPr>
          <w:b/>
          <w:bCs/>
        </w:rPr>
      </w:pPr>
      <w:r w:rsidRPr="001A6E42">
        <w:t xml:space="preserve">En este contexto, </w:t>
      </w:r>
      <w:r w:rsidR="009D381C" w:rsidRPr="001A6E42">
        <w:t xml:space="preserve">los motivos de inconformidad actualizaron la causal de procedencia del artículo 179, </w:t>
      </w:r>
      <w:r w:rsidR="00831324" w:rsidRPr="001A6E42">
        <w:t>fracción</w:t>
      </w:r>
      <w:r w:rsidR="004A6291" w:rsidRPr="001A6E42">
        <w:t xml:space="preserve"> </w:t>
      </w:r>
      <w:r w:rsidR="00831324" w:rsidRPr="001A6E42">
        <w:t>V</w:t>
      </w:r>
      <w:r w:rsidR="0058219B" w:rsidRPr="001A6E42">
        <w:t>,</w:t>
      </w:r>
      <w:r w:rsidR="009D381C" w:rsidRPr="001A6E42">
        <w:t xml:space="preserve"> de la Ley de Transparencia y Acceso a la Información Pública del Estado de México y Municipios, que contempla que </w:t>
      </w:r>
      <w:r w:rsidR="00B23851" w:rsidRPr="001A6E42">
        <w:t xml:space="preserve">el recurso de revisión es un medio de protección que la Ley otorga a los particulares, para hacer valer su derecho de acceso a la información pública, y procede en contra de </w:t>
      </w:r>
      <w:r w:rsidR="00B23851" w:rsidRPr="001A6E42">
        <w:rPr>
          <w:b/>
          <w:bCs/>
        </w:rPr>
        <w:t>-</w:t>
      </w:r>
      <w:r w:rsidR="005E1533" w:rsidRPr="001A6E42">
        <w:rPr>
          <w:b/>
          <w:bCs/>
        </w:rPr>
        <w:t xml:space="preserve">la </w:t>
      </w:r>
      <w:r w:rsidR="00831324" w:rsidRPr="001A6E42">
        <w:rPr>
          <w:b/>
          <w:bCs/>
        </w:rPr>
        <w:t>entrega de información incompleta</w:t>
      </w:r>
      <w:r w:rsidR="00B23851" w:rsidRPr="001A6E42">
        <w:rPr>
          <w:b/>
          <w:bCs/>
        </w:rPr>
        <w:t>-.</w:t>
      </w:r>
    </w:p>
    <w:p w14:paraId="69E87A18" w14:textId="77777777" w:rsidR="0058219B" w:rsidRPr="001A6E42" w:rsidRDefault="0058219B" w:rsidP="00CA1DBB">
      <w:pPr>
        <w:spacing w:after="0" w:line="360" w:lineRule="auto"/>
        <w:ind w:right="142"/>
      </w:pPr>
    </w:p>
    <w:p w14:paraId="03328D53" w14:textId="77777777" w:rsidR="00881807" w:rsidRPr="001A6E42" w:rsidRDefault="0095797A" w:rsidP="00CA1DBB">
      <w:pPr>
        <w:pStyle w:val="Ttulo2"/>
        <w:spacing w:before="0" w:after="0"/>
      </w:pPr>
      <w:bookmarkStart w:id="16" w:name="_Toc211523986"/>
      <w:r w:rsidRPr="001A6E42">
        <w:lastRenderedPageBreak/>
        <w:t>CUARTO. Marco normativo aplicable en materia de transparencia y acceso a la información pública</w:t>
      </w:r>
      <w:bookmarkEnd w:id="16"/>
    </w:p>
    <w:p w14:paraId="45644BC5" w14:textId="77777777" w:rsidR="00881807" w:rsidRPr="001A6E42" w:rsidRDefault="00881807" w:rsidP="00CA1DBB">
      <w:pPr>
        <w:spacing w:after="0" w:line="360" w:lineRule="auto"/>
        <w:ind w:right="142"/>
      </w:pPr>
    </w:p>
    <w:p w14:paraId="785D525A" w14:textId="220F4762" w:rsidR="00881807" w:rsidRPr="001A6E42" w:rsidRDefault="00484AF2" w:rsidP="00CA1DBB">
      <w:pPr>
        <w:spacing w:after="0" w:line="360" w:lineRule="auto"/>
        <w:ind w:right="142"/>
      </w:pPr>
      <w:r w:rsidRPr="001A6E42">
        <w:t>E</w:t>
      </w:r>
      <w:r w:rsidR="0095797A" w:rsidRPr="001A6E42">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1CB644" w14:textId="77777777" w:rsidR="00881807" w:rsidRPr="001A6E42" w:rsidRDefault="0095797A" w:rsidP="00CA1DBB">
      <w:pPr>
        <w:spacing w:after="0" w:line="360" w:lineRule="auto"/>
        <w:ind w:right="142"/>
      </w:pPr>
      <w:r w:rsidRPr="001A6E42">
        <w:t>Por su parte, la Ley de Transparencia y Acceso a la Información Pública del Estado de México y Municipios (Reglamentaria del artículo 5° de la Constitución Local), establece lo siguiente:</w:t>
      </w:r>
    </w:p>
    <w:p w14:paraId="23893475" w14:textId="77777777" w:rsidR="00881807" w:rsidRPr="001A6E42" w:rsidRDefault="00881807" w:rsidP="00CA1DBB">
      <w:pPr>
        <w:spacing w:after="0" w:line="360" w:lineRule="auto"/>
        <w:ind w:right="142"/>
      </w:pPr>
    </w:p>
    <w:p w14:paraId="61AE39C1" w14:textId="77777777" w:rsidR="00881807" w:rsidRPr="001A6E42" w:rsidRDefault="0095797A" w:rsidP="00CA1DBB">
      <w:pPr>
        <w:spacing w:after="0" w:line="360" w:lineRule="auto"/>
        <w:ind w:right="142"/>
      </w:pPr>
      <w:r w:rsidRPr="001A6E42">
        <w:t>El artículo 12 dice que, quienes generen, recopilen, administren, manejen, procesen, archiven o conserven información pública serán responsables de la misma.</w:t>
      </w:r>
    </w:p>
    <w:p w14:paraId="3A56512D" w14:textId="77777777" w:rsidR="00484AF2" w:rsidRPr="001A6E42" w:rsidRDefault="00484AF2" w:rsidP="00CA1DBB">
      <w:pPr>
        <w:widowControl w:val="0"/>
        <w:spacing w:after="0" w:line="360" w:lineRule="auto"/>
        <w:ind w:right="142"/>
      </w:pPr>
    </w:p>
    <w:p w14:paraId="73EA855D" w14:textId="6F055337" w:rsidR="00881807" w:rsidRPr="001A6E42" w:rsidRDefault="0095797A" w:rsidP="00CA1DBB">
      <w:pPr>
        <w:widowControl w:val="0"/>
        <w:spacing w:after="0" w:line="360" w:lineRule="auto"/>
        <w:ind w:right="142"/>
      </w:pPr>
      <w:r w:rsidRPr="001A6E42">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1A6E42" w:rsidRDefault="00881807" w:rsidP="00CA1DBB">
      <w:pPr>
        <w:spacing w:after="0" w:line="360" w:lineRule="auto"/>
        <w:ind w:right="142"/>
      </w:pPr>
    </w:p>
    <w:p w14:paraId="55FCB954" w14:textId="0AFEAAF7" w:rsidR="00881807" w:rsidRPr="001A6E42" w:rsidRDefault="0095797A" w:rsidP="00CA1DBB">
      <w:pPr>
        <w:spacing w:after="0" w:line="360" w:lineRule="auto"/>
        <w:ind w:right="142"/>
      </w:pPr>
      <w:r w:rsidRPr="001A6E4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1A6E42" w:rsidRDefault="00C952BE" w:rsidP="00CA1DBB">
      <w:pPr>
        <w:spacing w:after="0" w:line="360" w:lineRule="auto"/>
        <w:ind w:right="142"/>
      </w:pPr>
    </w:p>
    <w:p w14:paraId="609BD6C0" w14:textId="5100EED3" w:rsidR="0052044B" w:rsidRPr="001A6E42" w:rsidRDefault="0095797A" w:rsidP="00CA1DBB">
      <w:pPr>
        <w:pStyle w:val="Ttulo2"/>
        <w:spacing w:before="0" w:after="0"/>
      </w:pPr>
      <w:bookmarkStart w:id="17" w:name="_Toc211523987"/>
      <w:r w:rsidRPr="001A6E42">
        <w:t>QUINTO. Estudio de Fondo</w:t>
      </w:r>
      <w:bookmarkEnd w:id="17"/>
    </w:p>
    <w:p w14:paraId="21970360" w14:textId="3695780A" w:rsidR="00DF10F7" w:rsidRPr="001A6E42" w:rsidRDefault="00DF10F7" w:rsidP="00CA1DBB">
      <w:pPr>
        <w:tabs>
          <w:tab w:val="left" w:pos="4962"/>
        </w:tabs>
        <w:spacing w:after="0" w:line="360" w:lineRule="auto"/>
        <w:ind w:right="142"/>
      </w:pPr>
    </w:p>
    <w:p w14:paraId="3601ED82" w14:textId="65339606" w:rsidR="000D0BA4" w:rsidRPr="001A6E42" w:rsidRDefault="00831324" w:rsidP="000D0BA4">
      <w:pPr>
        <w:spacing w:after="0" w:line="360" w:lineRule="auto"/>
        <w:ind w:right="142"/>
      </w:pPr>
      <w:r w:rsidRPr="001A6E42">
        <w:t>En la solicitud de acceso a la información pública, el Particular, requirió</w:t>
      </w:r>
      <w:r w:rsidR="000D0BA4" w:rsidRPr="001A6E42">
        <w:t xml:space="preserve"> información</w:t>
      </w:r>
      <w:r w:rsidRPr="001A6E42">
        <w:t xml:space="preserve"> </w:t>
      </w:r>
      <w:r w:rsidR="000D0BA4" w:rsidRPr="001A6E42">
        <w:t>del personal adscrito a la oficina del presidente municipal, del 1 de enero al 2 de julio de 2025</w:t>
      </w:r>
      <w:r w:rsidR="005C17B6" w:rsidRPr="001A6E42">
        <w:t xml:space="preserve">, </w:t>
      </w:r>
      <w:r w:rsidR="00D2566E" w:rsidRPr="001A6E42">
        <w:lastRenderedPageBreak/>
        <w:t>información que antes de analizar los contenidos del expediente digital, se analiza su naturaleza.</w:t>
      </w:r>
    </w:p>
    <w:p w14:paraId="29D1EA4C" w14:textId="03016FDE" w:rsidR="00831324" w:rsidRPr="001A6E42" w:rsidRDefault="00831324" w:rsidP="00831324">
      <w:pPr>
        <w:tabs>
          <w:tab w:val="left" w:pos="4962"/>
        </w:tabs>
        <w:spacing w:after="0" w:line="360" w:lineRule="auto"/>
        <w:ind w:right="142"/>
      </w:pPr>
    </w:p>
    <w:p w14:paraId="7D495448" w14:textId="53811F90" w:rsidR="005C17B6" w:rsidRPr="001A6E42" w:rsidRDefault="005C17B6" w:rsidP="00730D83">
      <w:pPr>
        <w:pStyle w:val="Prrafodelista"/>
        <w:numPr>
          <w:ilvl w:val="0"/>
          <w:numId w:val="34"/>
        </w:numPr>
        <w:spacing w:line="360" w:lineRule="auto"/>
        <w:rPr>
          <w:iCs/>
          <w:szCs w:val="22"/>
        </w:rPr>
      </w:pPr>
      <w:r w:rsidRPr="001A6E42">
        <w:rPr>
          <w:iCs/>
          <w:szCs w:val="22"/>
        </w:rPr>
        <w:t>Nombramientos de los servidores públicos que tengan el cargo de Asesor, Coordinador de Asesores, Secretario Particular, incluyendo del personal de estructura, honorarios, de base y eventuales.</w:t>
      </w:r>
    </w:p>
    <w:p w14:paraId="25554779" w14:textId="7460F8B2" w:rsidR="00672211" w:rsidRPr="001A6E42" w:rsidRDefault="00672211" w:rsidP="00672211">
      <w:pPr>
        <w:spacing w:after="0" w:line="360" w:lineRule="auto"/>
        <w:ind w:right="567"/>
        <w:rPr>
          <w:i/>
          <w:sz w:val="20"/>
          <w:szCs w:val="20"/>
        </w:rPr>
      </w:pPr>
    </w:p>
    <w:p w14:paraId="69262B1F" w14:textId="5B4BF0E8" w:rsidR="00F146AB" w:rsidRPr="001A6E42" w:rsidRDefault="00672211" w:rsidP="00672211">
      <w:pPr>
        <w:tabs>
          <w:tab w:val="left" w:pos="4962"/>
        </w:tabs>
        <w:spacing w:after="0" w:line="360" w:lineRule="auto"/>
      </w:pPr>
      <w:r w:rsidRPr="001A6E42">
        <w:t xml:space="preserve">La información solicitada en este </w:t>
      </w:r>
      <w:r w:rsidR="00730D83" w:rsidRPr="001A6E42">
        <w:t>punto</w:t>
      </w:r>
      <w:r w:rsidRPr="001A6E42">
        <w:t xml:space="preserve"> corresponde a los nombramientos de servidores públicos en cargos específicos, para lo cual, debemos señalar que el nombramiento es un documento </w:t>
      </w:r>
      <w:r w:rsidR="00F146AB" w:rsidRPr="001A6E42">
        <w:t>contemplado en el artículo 5° de la Ley del Trabajo de los Servidores Públicos del Estado de México y Municipios, que contempla:</w:t>
      </w:r>
    </w:p>
    <w:p w14:paraId="78513FAA" w14:textId="77777777" w:rsidR="00F146AB" w:rsidRPr="001A6E42" w:rsidRDefault="00F146AB" w:rsidP="00672211">
      <w:pPr>
        <w:tabs>
          <w:tab w:val="left" w:pos="4962"/>
        </w:tabs>
        <w:spacing w:after="0" w:line="360" w:lineRule="auto"/>
      </w:pPr>
    </w:p>
    <w:p w14:paraId="6004632D" w14:textId="77777777" w:rsidR="00F146AB" w:rsidRPr="001A6E42" w:rsidRDefault="00F146AB" w:rsidP="00672211">
      <w:pPr>
        <w:tabs>
          <w:tab w:val="left" w:pos="4962"/>
        </w:tabs>
        <w:spacing w:after="0" w:line="360" w:lineRule="auto"/>
        <w:ind w:left="567" w:right="567"/>
        <w:rPr>
          <w:i/>
          <w:iCs/>
          <w:sz w:val="20"/>
          <w:szCs w:val="20"/>
        </w:rPr>
      </w:pPr>
      <w:r w:rsidRPr="001A6E42">
        <w:rPr>
          <w:i/>
          <w:iCs/>
          <w:sz w:val="20"/>
          <w:szCs w:val="20"/>
        </w:rPr>
        <w:t xml:space="preserve">ARTÍCULO 5.- La relación de trabajo entre las instituciones públicas y sus servidores públicos se entiende establecida mediante </w:t>
      </w:r>
      <w:r w:rsidRPr="001A6E42">
        <w:rPr>
          <w:b/>
          <w:bCs/>
          <w:i/>
          <w:iCs/>
          <w:sz w:val="20"/>
          <w:szCs w:val="20"/>
        </w:rPr>
        <w:t>nombramiento</w:t>
      </w:r>
      <w:r w:rsidRPr="001A6E42">
        <w:rPr>
          <w:i/>
          <w:iCs/>
          <w:sz w:val="20"/>
          <w:szCs w:val="20"/>
        </w:rPr>
        <w:t xml:space="preserve">, formato único de movimiento de personal, contrato o por cualquier otro acto que tenga como consecuencia la prestación personal subordinada del servicio y la percepción de un sueldo. </w:t>
      </w:r>
    </w:p>
    <w:p w14:paraId="235DB075" w14:textId="77777777" w:rsidR="00F146AB" w:rsidRPr="001A6E42" w:rsidRDefault="00F146AB" w:rsidP="00F146AB">
      <w:pPr>
        <w:tabs>
          <w:tab w:val="left" w:pos="4962"/>
        </w:tabs>
        <w:spacing w:after="0" w:line="360" w:lineRule="auto"/>
        <w:ind w:left="567" w:right="567"/>
        <w:rPr>
          <w:i/>
          <w:iCs/>
          <w:sz w:val="20"/>
          <w:szCs w:val="20"/>
        </w:rPr>
      </w:pPr>
    </w:p>
    <w:p w14:paraId="5C473CB0" w14:textId="77777777" w:rsidR="00F146AB" w:rsidRPr="001A6E42" w:rsidRDefault="00F146AB" w:rsidP="00F146AB">
      <w:pPr>
        <w:tabs>
          <w:tab w:val="left" w:pos="4962"/>
        </w:tabs>
        <w:spacing w:after="0" w:line="360" w:lineRule="auto"/>
        <w:ind w:left="567" w:right="567"/>
        <w:rPr>
          <w:i/>
          <w:iCs/>
          <w:sz w:val="20"/>
          <w:szCs w:val="20"/>
        </w:rPr>
      </w:pPr>
      <w:r w:rsidRPr="001A6E42">
        <w:rPr>
          <w:i/>
          <w:iCs/>
          <w:sz w:val="20"/>
          <w:szCs w:val="20"/>
        </w:rPr>
        <w:t>Para los efectos de esta ley, las instituciones públicas estarán representadas por sus titulares.</w:t>
      </w:r>
    </w:p>
    <w:p w14:paraId="33F01104" w14:textId="77777777" w:rsidR="00F146AB" w:rsidRPr="001A6E42" w:rsidRDefault="00F146AB" w:rsidP="00F146AB">
      <w:pPr>
        <w:tabs>
          <w:tab w:val="left" w:pos="4962"/>
        </w:tabs>
        <w:spacing w:after="0" w:line="360" w:lineRule="auto"/>
      </w:pPr>
    </w:p>
    <w:p w14:paraId="1BC9A192" w14:textId="35476925" w:rsidR="00F146AB" w:rsidRPr="001A6E42" w:rsidRDefault="003E36D4" w:rsidP="00F146AB">
      <w:pPr>
        <w:tabs>
          <w:tab w:val="left" w:pos="4962"/>
        </w:tabs>
        <w:spacing w:after="0" w:line="360" w:lineRule="auto"/>
      </w:pPr>
      <w:r w:rsidRPr="001A6E42">
        <w:t>El documento de alta laboral</w:t>
      </w:r>
      <w:r w:rsidR="002124FF" w:rsidRPr="001A6E42">
        <w:t xml:space="preserve"> es uno de los documentos que sirven para avalar una relación laboral, entre </w:t>
      </w:r>
      <w:r w:rsidR="00F4109B" w:rsidRPr="001A6E42">
        <w:t>instituciones y servidores públicos.</w:t>
      </w:r>
    </w:p>
    <w:p w14:paraId="6F2A18E5" w14:textId="77777777" w:rsidR="00F4109B" w:rsidRPr="001A6E42" w:rsidRDefault="00F4109B" w:rsidP="00F146AB">
      <w:pPr>
        <w:tabs>
          <w:tab w:val="left" w:pos="4962"/>
        </w:tabs>
        <w:spacing w:after="0" w:line="360" w:lineRule="auto"/>
      </w:pPr>
    </w:p>
    <w:p w14:paraId="688D4FD1" w14:textId="36B63EA3" w:rsidR="00F4109B" w:rsidRPr="001A6E42" w:rsidRDefault="00F4109B" w:rsidP="00F146AB">
      <w:pPr>
        <w:tabs>
          <w:tab w:val="left" w:pos="4962"/>
        </w:tabs>
        <w:spacing w:after="0" w:line="360" w:lineRule="auto"/>
      </w:pPr>
      <w:r w:rsidRPr="001A6E42">
        <w:t xml:space="preserve">Ahora bien, se advierte de la lectura del artículo 5° antes transcrito, que no es únicamente el nombramiento del documento que avala esta relación, sino que </w:t>
      </w:r>
      <w:r w:rsidR="003E5AE3" w:rsidRPr="001A6E42">
        <w:t>las instituciones de manera facultativa pueden decidir emitir un nombramiento o bien, firmar contrato, emitir el FUMP o cualquier otro documento, cuya naturaleza permee a las partes conocer con certeza la existencia de la relación laboral y las condiciones que regulan la misma.</w:t>
      </w:r>
    </w:p>
    <w:p w14:paraId="43AFBBDE" w14:textId="77777777" w:rsidR="003E5AE3" w:rsidRPr="001A6E42" w:rsidRDefault="003E5AE3" w:rsidP="00F146AB">
      <w:pPr>
        <w:tabs>
          <w:tab w:val="left" w:pos="4962"/>
        </w:tabs>
        <w:spacing w:after="0" w:line="360" w:lineRule="auto"/>
      </w:pPr>
    </w:p>
    <w:p w14:paraId="3CDE493E" w14:textId="6F1AE3A4" w:rsidR="003E5AE3" w:rsidRPr="001A6E42" w:rsidRDefault="003E5AE3" w:rsidP="00F146AB">
      <w:pPr>
        <w:tabs>
          <w:tab w:val="left" w:pos="4962"/>
        </w:tabs>
        <w:spacing w:after="0" w:line="360" w:lineRule="auto"/>
      </w:pPr>
      <w:r w:rsidRPr="001A6E42">
        <w:t xml:space="preserve">Es entonces, </w:t>
      </w:r>
      <w:r w:rsidR="008B119A" w:rsidRPr="001A6E42">
        <w:t>que,</w:t>
      </w:r>
      <w:r w:rsidRPr="001A6E42">
        <w:t xml:space="preserve"> </w:t>
      </w:r>
      <w:r w:rsidR="00E95A21" w:rsidRPr="001A6E42">
        <w:t xml:space="preserve">para estos efectos, este Organismo Garante, privilegia la identificación de documentos soporte, por lo que con independencia de que sean nombramientos, FUMP, o se </w:t>
      </w:r>
      <w:r w:rsidR="00304DDA" w:rsidRPr="001A6E42">
        <w:t>denomine de</w:t>
      </w:r>
      <w:r w:rsidR="00E95A21" w:rsidRPr="001A6E42">
        <w:t xml:space="preserve"> cualquier otra forma, se deberá hacer entrega del documento que de cuenta de la relación laboral.</w:t>
      </w:r>
    </w:p>
    <w:p w14:paraId="1838EFE1" w14:textId="77777777" w:rsidR="00E95A21" w:rsidRPr="001A6E42" w:rsidRDefault="00E95A21" w:rsidP="00F146AB">
      <w:pPr>
        <w:tabs>
          <w:tab w:val="left" w:pos="4962"/>
        </w:tabs>
        <w:spacing w:after="0" w:line="360" w:lineRule="auto"/>
      </w:pPr>
    </w:p>
    <w:p w14:paraId="3D313332" w14:textId="4B0ABB64" w:rsidR="00E95A21" w:rsidRPr="001A6E42" w:rsidRDefault="00E95A21" w:rsidP="00F146AB">
      <w:pPr>
        <w:tabs>
          <w:tab w:val="left" w:pos="4962"/>
        </w:tabs>
        <w:spacing w:after="0" w:line="360" w:lineRule="auto"/>
      </w:pPr>
      <w:r w:rsidRPr="001A6E42">
        <w:t xml:space="preserve">Este punto de información cuenta con una particularidad y radica en que desea conocer específicamente de cargos </w:t>
      </w:r>
      <w:r w:rsidR="0022357D" w:rsidRPr="001A6E42">
        <w:t xml:space="preserve">de </w:t>
      </w:r>
      <w:r w:rsidR="0022357D" w:rsidRPr="001A6E42">
        <w:rPr>
          <w:iCs/>
        </w:rPr>
        <w:t>Asesor, Coordinador de Asesores, Secretario Particular, ya sea que estos hayan sido contratados</w:t>
      </w:r>
      <w:r w:rsidR="005A04AD" w:rsidRPr="001A6E42">
        <w:rPr>
          <w:iCs/>
        </w:rPr>
        <w:t xml:space="preserve"> ya sea en estructura, honorarios, de base y eventuales, que implica que el Solicitante, desea conocer, </w:t>
      </w:r>
      <w:r w:rsidR="00C25965" w:rsidRPr="001A6E42">
        <w:rPr>
          <w:iCs/>
        </w:rPr>
        <w:t>las personas que ejercen esos cargos, ya sea tengan contrato por tiempo indeterminado en la estructura gubernamental, por contrato eventual o bien, se encuentre en prestación de servicios por honorarios; debemos señalar que a aquellos que la prestación de servicios por honorarios, implica, que no se otorgan funciones dentro de la estructura gubernamental, sino que se delegan funciones y atribuciones en específica y que como tal, no se considera una situación de subordinación, por lo que, la naturaleza del otorgamiento de un nombramiento o documento análogo y la contratación por honorarios, no resultan coincidentes por lo que no se advierte la existencia normativa de este supuesto.</w:t>
      </w:r>
    </w:p>
    <w:p w14:paraId="2D03AE93" w14:textId="77777777" w:rsidR="005C17B6" w:rsidRPr="001A6E42" w:rsidRDefault="005C17B6" w:rsidP="005C17B6">
      <w:pPr>
        <w:spacing w:line="360" w:lineRule="auto"/>
        <w:ind w:right="567"/>
        <w:rPr>
          <w:i/>
          <w:sz w:val="20"/>
          <w:szCs w:val="20"/>
        </w:rPr>
      </w:pPr>
    </w:p>
    <w:p w14:paraId="01335B40" w14:textId="77777777" w:rsidR="005C17B6" w:rsidRPr="001A6E42" w:rsidRDefault="005C17B6" w:rsidP="006432B8">
      <w:pPr>
        <w:pStyle w:val="Prrafodelista"/>
        <w:numPr>
          <w:ilvl w:val="0"/>
          <w:numId w:val="34"/>
        </w:numPr>
        <w:spacing w:line="360" w:lineRule="auto"/>
        <w:rPr>
          <w:b/>
          <w:bCs/>
          <w:iCs/>
          <w:szCs w:val="22"/>
        </w:rPr>
      </w:pPr>
      <w:r w:rsidRPr="001A6E42">
        <w:rPr>
          <w:b/>
          <w:bCs/>
          <w:iCs/>
          <w:szCs w:val="22"/>
        </w:rPr>
        <w:t>Sus nombres completos, nombre del área o unidad administrativa a la que están adscritos, nivel de estudios, sueldo mensual neto y bruto, tipo de nombramiento, fecha de alta como trabajador, nombre de sus jefes inmediatos y cargos, del periodo de 1 de enero al 02 de julio de 2025.</w:t>
      </w:r>
    </w:p>
    <w:p w14:paraId="317969FF" w14:textId="23AE8266" w:rsidR="00320206" w:rsidRPr="001A6E42" w:rsidRDefault="00320206" w:rsidP="00CA1DBB">
      <w:pPr>
        <w:tabs>
          <w:tab w:val="left" w:pos="4962"/>
        </w:tabs>
        <w:spacing w:after="0" w:line="360" w:lineRule="auto"/>
        <w:ind w:right="142"/>
      </w:pPr>
    </w:p>
    <w:p w14:paraId="157F0C51" w14:textId="5F5790A8" w:rsidR="006432B8" w:rsidRPr="001A6E42" w:rsidRDefault="006432B8" w:rsidP="00CA1DBB">
      <w:pPr>
        <w:tabs>
          <w:tab w:val="left" w:pos="4962"/>
        </w:tabs>
        <w:spacing w:after="0" w:line="360" w:lineRule="auto"/>
        <w:ind w:right="142"/>
      </w:pPr>
      <w:r w:rsidRPr="001A6E42">
        <w:t>Sobre este punto, se advierte que quiere un desglose de diferentes puntos de informac</w:t>
      </w:r>
      <w:r w:rsidR="000861EF" w:rsidRPr="001A6E42">
        <w:t xml:space="preserve">ión; por cuanto respecta al sueldo mensual (neto y bruto), </w:t>
      </w:r>
      <w:r w:rsidR="00813466" w:rsidRPr="001A6E42">
        <w:t xml:space="preserve">tipo de nombramiento, fecha de alta como trabajados, nombre de sus jefes inmediatos y cargos es información de naturaleza pública, que </w:t>
      </w:r>
      <w:r w:rsidR="00813466" w:rsidRPr="001A6E42">
        <w:lastRenderedPageBreak/>
        <w:t>incluso, forma parte de la información que los Sujetos Obligados deben publicar en diferentes fracciones de la información que se contempla en el artículo 92 de la Ley de Transparencia y Acceso a al Información Pública del Estado de México y Municipios.</w:t>
      </w:r>
    </w:p>
    <w:p w14:paraId="0EE3EFD3" w14:textId="77777777" w:rsidR="00813466" w:rsidRPr="001A6E42" w:rsidRDefault="00813466" w:rsidP="00CA1DBB">
      <w:pPr>
        <w:tabs>
          <w:tab w:val="left" w:pos="4962"/>
        </w:tabs>
        <w:spacing w:after="0" w:line="360" w:lineRule="auto"/>
        <w:ind w:right="142"/>
      </w:pPr>
    </w:p>
    <w:p w14:paraId="48AF34C6" w14:textId="77777777" w:rsidR="00B377C4" w:rsidRPr="001A6E42" w:rsidRDefault="00813466" w:rsidP="00CA1DBB">
      <w:pPr>
        <w:tabs>
          <w:tab w:val="left" w:pos="4962"/>
        </w:tabs>
        <w:spacing w:after="0" w:line="360" w:lineRule="auto"/>
        <w:ind w:right="142"/>
      </w:pPr>
      <w:r w:rsidRPr="001A6E42">
        <w:t xml:space="preserve">Por cuanto refiere al salario, es información </w:t>
      </w:r>
      <w:r w:rsidR="009C5099" w:rsidRPr="001A6E42">
        <w:t>pública</w:t>
      </w:r>
      <w:r w:rsidRPr="001A6E42">
        <w:t>,</w:t>
      </w:r>
      <w:r w:rsidR="009C5099" w:rsidRPr="001A6E42">
        <w:t xml:space="preserve"> conforme lo establece el artículo 92, fracción VIII de la Ley de la materia vigente en la entidad, que contempla lo siguiente:</w:t>
      </w:r>
    </w:p>
    <w:p w14:paraId="7E51B320" w14:textId="77777777" w:rsidR="00B377C4" w:rsidRPr="001A6E42" w:rsidRDefault="00B377C4" w:rsidP="00CA1DBB">
      <w:pPr>
        <w:tabs>
          <w:tab w:val="left" w:pos="4962"/>
        </w:tabs>
        <w:spacing w:after="0" w:line="360" w:lineRule="auto"/>
        <w:ind w:right="142"/>
      </w:pPr>
    </w:p>
    <w:p w14:paraId="35593C83" w14:textId="77777777" w:rsidR="00B377C4" w:rsidRPr="001A6E42" w:rsidRDefault="00B377C4" w:rsidP="00B377C4">
      <w:pPr>
        <w:tabs>
          <w:tab w:val="left" w:pos="4962"/>
        </w:tabs>
        <w:spacing w:after="0" w:line="360" w:lineRule="auto"/>
        <w:ind w:left="567" w:right="567"/>
        <w:rPr>
          <w:i/>
          <w:iCs/>
          <w:sz w:val="20"/>
          <w:szCs w:val="20"/>
        </w:rPr>
      </w:pPr>
      <w:r w:rsidRPr="001A6E42">
        <w:rPr>
          <w:i/>
          <w:iCs/>
          <w:sz w:val="20"/>
          <w:szCs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5298A5" w14:textId="77777777" w:rsidR="00B377C4" w:rsidRPr="001A6E42" w:rsidRDefault="00B377C4" w:rsidP="00B377C4">
      <w:pPr>
        <w:tabs>
          <w:tab w:val="left" w:pos="4962"/>
        </w:tabs>
        <w:spacing w:after="0" w:line="360" w:lineRule="auto"/>
        <w:ind w:left="567" w:right="567"/>
        <w:rPr>
          <w:i/>
          <w:iCs/>
          <w:sz w:val="20"/>
          <w:szCs w:val="20"/>
        </w:rPr>
      </w:pPr>
      <w:r w:rsidRPr="001A6E42">
        <w:rPr>
          <w:i/>
          <w:iCs/>
          <w:sz w:val="20"/>
          <w:szCs w:val="20"/>
        </w:rPr>
        <w:t>…</w:t>
      </w:r>
    </w:p>
    <w:p w14:paraId="426842E3" w14:textId="77777777" w:rsidR="00B377C4" w:rsidRPr="001A6E42" w:rsidRDefault="00B377C4" w:rsidP="00B377C4">
      <w:pPr>
        <w:tabs>
          <w:tab w:val="left" w:pos="4962"/>
        </w:tabs>
        <w:spacing w:after="0" w:line="360" w:lineRule="auto"/>
        <w:ind w:left="567" w:right="567"/>
        <w:rPr>
          <w:i/>
          <w:iCs/>
          <w:sz w:val="20"/>
          <w:szCs w:val="20"/>
        </w:rPr>
      </w:pPr>
      <w:r w:rsidRPr="001A6E42">
        <w:rPr>
          <w:i/>
          <w:iCs/>
          <w:sz w:val="20"/>
          <w:szCs w:val="20"/>
        </w:rPr>
        <w:t xml:space="preserve">VIII. </w:t>
      </w:r>
      <w:r w:rsidRPr="001A6E42">
        <w:rPr>
          <w:b/>
          <w:bCs/>
          <w:i/>
          <w:iCs/>
          <w:sz w:val="20"/>
          <w:szCs w:val="20"/>
        </w:rPr>
        <w:t>La remuneración bruta y neta de todos los servidores públicos de base o de confianza, de todas las percepciones, incluyendo sueldos</w:t>
      </w:r>
      <w:r w:rsidRPr="001A6E42">
        <w:rPr>
          <w:i/>
          <w:iCs/>
          <w:sz w:val="20"/>
          <w:szCs w:val="20"/>
        </w:rPr>
        <w:t>, prestaciones, gratificaciones, primas, comisiones, dietas, bonos, estímulos, ingresos y sistemas de compensación, señalando la periodicidad de dicha remuneración;</w:t>
      </w:r>
    </w:p>
    <w:p w14:paraId="578D76FD" w14:textId="4B33D637" w:rsidR="00813466" w:rsidRPr="001A6E42" w:rsidRDefault="00B377C4" w:rsidP="00B377C4">
      <w:pPr>
        <w:tabs>
          <w:tab w:val="left" w:pos="4962"/>
        </w:tabs>
        <w:spacing w:after="0" w:line="360" w:lineRule="auto"/>
        <w:ind w:left="567" w:right="567"/>
        <w:rPr>
          <w:i/>
          <w:iCs/>
          <w:sz w:val="20"/>
          <w:szCs w:val="20"/>
        </w:rPr>
      </w:pPr>
      <w:r w:rsidRPr="001A6E42">
        <w:rPr>
          <w:i/>
          <w:iCs/>
          <w:sz w:val="20"/>
          <w:szCs w:val="20"/>
        </w:rPr>
        <w:t>…</w:t>
      </w:r>
      <w:r w:rsidR="00813466" w:rsidRPr="001A6E42">
        <w:rPr>
          <w:i/>
          <w:iCs/>
          <w:sz w:val="20"/>
          <w:szCs w:val="20"/>
        </w:rPr>
        <w:t xml:space="preserve"> </w:t>
      </w:r>
    </w:p>
    <w:p w14:paraId="1B4F35BF" w14:textId="77777777" w:rsidR="00864B4A" w:rsidRPr="001A6E42" w:rsidRDefault="00864B4A" w:rsidP="00FF74A2">
      <w:pPr>
        <w:tabs>
          <w:tab w:val="left" w:pos="4962"/>
        </w:tabs>
        <w:spacing w:after="0" w:line="360" w:lineRule="auto"/>
        <w:ind w:right="142"/>
      </w:pPr>
    </w:p>
    <w:p w14:paraId="7B2E4AA6" w14:textId="33254C8E" w:rsidR="00B377C4" w:rsidRPr="001A6E42" w:rsidRDefault="00B377C4" w:rsidP="00FF74A2">
      <w:pPr>
        <w:tabs>
          <w:tab w:val="left" w:pos="4962"/>
        </w:tabs>
        <w:spacing w:after="0" w:line="360" w:lineRule="auto"/>
        <w:ind w:right="142"/>
      </w:pPr>
      <w:r w:rsidRPr="001A6E42">
        <w:t>Sobre el tipo de nombramiento</w:t>
      </w:r>
      <w:r w:rsidR="004E0C3D" w:rsidRPr="001A6E42">
        <w:t>,</w:t>
      </w:r>
      <w:r w:rsidR="00335687" w:rsidRPr="001A6E42">
        <w:t xml:space="preserve"> la fecha de alta</w:t>
      </w:r>
      <w:r w:rsidR="004E0C3D" w:rsidRPr="001A6E42">
        <w:t xml:space="preserve"> y sus cargos</w:t>
      </w:r>
      <w:r w:rsidRPr="001A6E42">
        <w:t>, es información que se encuentra contenida en el documento</w:t>
      </w:r>
      <w:r w:rsidR="00335687" w:rsidRPr="001A6E42">
        <w:t xml:space="preserve"> requerido en el punto 1, pues el documento </w:t>
      </w:r>
      <w:r w:rsidR="004E0C3D" w:rsidRPr="001A6E42">
        <w:t>que,</w:t>
      </w:r>
      <w:r w:rsidR="00335687" w:rsidRPr="001A6E42">
        <w:t xml:space="preserve"> de cuenta del inicio de la relación laboral, contiene la fecha desde la cual, el servidor público es dado de alta en dicho puesto laboral, con la precisión, de que la persona solicitante, desea conoce información, relacionada al puesto laboral.</w:t>
      </w:r>
    </w:p>
    <w:p w14:paraId="225B9C25" w14:textId="77777777" w:rsidR="00B377C4" w:rsidRPr="001A6E42" w:rsidRDefault="00B377C4" w:rsidP="00FF74A2">
      <w:pPr>
        <w:tabs>
          <w:tab w:val="left" w:pos="4962"/>
        </w:tabs>
        <w:spacing w:after="0" w:line="360" w:lineRule="auto"/>
        <w:ind w:right="142"/>
      </w:pPr>
    </w:p>
    <w:p w14:paraId="28CD0C23" w14:textId="38B247B5" w:rsidR="00B377C4" w:rsidRPr="001A6E42" w:rsidRDefault="00E04344" w:rsidP="00FF74A2">
      <w:pPr>
        <w:tabs>
          <w:tab w:val="left" w:pos="4962"/>
        </w:tabs>
        <w:spacing w:after="0" w:line="360" w:lineRule="auto"/>
        <w:ind w:right="142"/>
      </w:pPr>
      <w:r w:rsidRPr="001A6E42">
        <w:t xml:space="preserve">Referente a sus jefes inmediatos, es información que deriva de la estructura orgánica del Sujeto Obligado, </w:t>
      </w:r>
      <w:r w:rsidR="00AE7BB6" w:rsidRPr="001A6E42">
        <w:t>que obra en los archivos del Sujeto Obligado</w:t>
      </w:r>
      <w:r w:rsidR="00C40D24" w:rsidRPr="001A6E42">
        <w:t>. De igual manera, desea conocer de información, referente a personal adscrito a la Presidencia Municipal.</w:t>
      </w:r>
    </w:p>
    <w:p w14:paraId="0C57B98C" w14:textId="77777777" w:rsidR="00AE7BB6" w:rsidRPr="001A6E42" w:rsidRDefault="00AE7BB6" w:rsidP="00FF74A2">
      <w:pPr>
        <w:tabs>
          <w:tab w:val="left" w:pos="4962"/>
        </w:tabs>
        <w:spacing w:after="0" w:line="360" w:lineRule="auto"/>
        <w:ind w:right="142"/>
      </w:pPr>
    </w:p>
    <w:p w14:paraId="6FB0C228" w14:textId="09F16CF3" w:rsidR="00AE7BB6" w:rsidRPr="001A6E42" w:rsidRDefault="00AE7BB6" w:rsidP="00FF74A2">
      <w:pPr>
        <w:tabs>
          <w:tab w:val="left" w:pos="4962"/>
        </w:tabs>
        <w:spacing w:after="0" w:line="360" w:lineRule="auto"/>
        <w:ind w:right="142"/>
      </w:pPr>
      <w:r w:rsidRPr="001A6E42">
        <w:t xml:space="preserve">Es entonces, </w:t>
      </w:r>
      <w:r w:rsidR="00C40D24" w:rsidRPr="001A6E42">
        <w:t>que,</w:t>
      </w:r>
      <w:r w:rsidRPr="001A6E42">
        <w:t xml:space="preserve"> una vez analizada la naturaleza de lo solicitado, resulta </w:t>
      </w:r>
      <w:r w:rsidR="00C40D24" w:rsidRPr="001A6E42">
        <w:t>procedente entrar al estudio de las constancias digitales</w:t>
      </w:r>
      <w:r w:rsidR="006834FC" w:rsidRPr="001A6E42">
        <w:t>; en respuesta entregó lo siguiente:</w:t>
      </w:r>
    </w:p>
    <w:p w14:paraId="720C50F3" w14:textId="77777777" w:rsidR="00C40D24" w:rsidRPr="001A6E42" w:rsidRDefault="00C40D24" w:rsidP="00FF74A2">
      <w:pPr>
        <w:tabs>
          <w:tab w:val="left" w:pos="4962"/>
        </w:tabs>
        <w:spacing w:after="0" w:line="360" w:lineRule="auto"/>
        <w:ind w:right="142"/>
      </w:pPr>
    </w:p>
    <w:p w14:paraId="69D31433" w14:textId="55590319" w:rsidR="00800F8A" w:rsidRPr="001A6E42" w:rsidRDefault="00800F8A" w:rsidP="00800F8A">
      <w:pPr>
        <w:tabs>
          <w:tab w:val="left" w:pos="4962"/>
        </w:tabs>
        <w:spacing w:after="0" w:line="360" w:lineRule="auto"/>
        <w:ind w:right="142"/>
      </w:pPr>
      <w:r w:rsidRPr="001A6E42">
        <w:rPr>
          <w:b/>
          <w:bCs/>
        </w:rPr>
        <w:t>FICHAS CURRICULARES</w:t>
      </w:r>
      <w:r w:rsidRPr="001A6E42">
        <w:t xml:space="preserve">: Hizo entrega de 55 (cincuenta y cinco, fichas curriculares, </w:t>
      </w:r>
      <w:r w:rsidR="006E665C" w:rsidRPr="001A6E42">
        <w:t xml:space="preserve">que contiene datos de cada uno de los </w:t>
      </w:r>
      <w:r w:rsidR="00571D3A" w:rsidRPr="001A6E42">
        <w:t xml:space="preserve">servidores públicos, como lo es el ultimo grado de </w:t>
      </w:r>
      <w:r w:rsidR="00993D6F" w:rsidRPr="001A6E42">
        <w:t>estudios</w:t>
      </w:r>
      <w:r w:rsidR="00571D3A" w:rsidRPr="001A6E42">
        <w:t xml:space="preserve">, así como su ingreso </w:t>
      </w:r>
      <w:r w:rsidR="00993D6F" w:rsidRPr="001A6E42">
        <w:t>al Ayuntamiento y su puesto funcional.</w:t>
      </w:r>
    </w:p>
    <w:p w14:paraId="26BE33B9" w14:textId="77777777" w:rsidR="00800F8A" w:rsidRPr="001A6E42" w:rsidRDefault="00800F8A" w:rsidP="00FF74A2">
      <w:pPr>
        <w:tabs>
          <w:tab w:val="left" w:pos="4962"/>
        </w:tabs>
        <w:spacing w:after="0" w:line="360" w:lineRule="auto"/>
        <w:ind w:right="142"/>
      </w:pPr>
    </w:p>
    <w:p w14:paraId="230E2381" w14:textId="1363E23B" w:rsidR="00C40D24" w:rsidRPr="001A6E42" w:rsidRDefault="00C40D24" w:rsidP="00FF74A2">
      <w:pPr>
        <w:tabs>
          <w:tab w:val="left" w:pos="4962"/>
        </w:tabs>
        <w:spacing w:after="0" w:line="360" w:lineRule="auto"/>
        <w:ind w:right="142"/>
      </w:pPr>
      <w:r w:rsidRPr="001A6E42">
        <w:rPr>
          <w:b/>
          <w:bCs/>
        </w:rPr>
        <w:t xml:space="preserve">NOMBRAMIENTOS ENTREGADOS: </w:t>
      </w:r>
      <w:r w:rsidR="00BA58EE" w:rsidRPr="001A6E42">
        <w:t xml:space="preserve">Entregó </w:t>
      </w:r>
      <w:r w:rsidR="004F42E9" w:rsidRPr="001A6E42">
        <w:t>18</w:t>
      </w:r>
      <w:r w:rsidR="00BA58EE" w:rsidRPr="001A6E42">
        <w:t xml:space="preserve"> nombramientos</w:t>
      </w:r>
    </w:p>
    <w:p w14:paraId="52D3E19B" w14:textId="77777777" w:rsidR="0046338F" w:rsidRPr="001A6E42" w:rsidRDefault="0046338F" w:rsidP="00FF74A2">
      <w:pPr>
        <w:tabs>
          <w:tab w:val="left" w:pos="4962"/>
        </w:tabs>
        <w:spacing w:after="0" w:line="360" w:lineRule="auto"/>
        <w:ind w:right="142"/>
      </w:pPr>
    </w:p>
    <w:p w14:paraId="27538855" w14:textId="0FE859C4" w:rsidR="0046338F" w:rsidRPr="001A6E42" w:rsidRDefault="0046338F" w:rsidP="00FF74A2">
      <w:pPr>
        <w:tabs>
          <w:tab w:val="left" w:pos="4962"/>
        </w:tabs>
        <w:spacing w:after="0" w:line="360" w:lineRule="auto"/>
        <w:ind w:right="142"/>
      </w:pPr>
      <w:r w:rsidRPr="001A6E42">
        <w:rPr>
          <w:b/>
          <w:bCs/>
        </w:rPr>
        <w:t>ACUERDO DE CLASIFICACIÓN</w:t>
      </w:r>
      <w:r w:rsidRPr="001A6E42">
        <w:t>: Documento que clasifica los datos personales contenidos en el Excel, que sustenta la versión pública.</w:t>
      </w:r>
    </w:p>
    <w:p w14:paraId="5A0D2D76" w14:textId="77777777" w:rsidR="00362397" w:rsidRPr="001A6E42" w:rsidRDefault="00362397" w:rsidP="00FF74A2">
      <w:pPr>
        <w:tabs>
          <w:tab w:val="left" w:pos="4962"/>
        </w:tabs>
        <w:spacing w:after="0" w:line="360" w:lineRule="auto"/>
        <w:ind w:right="142"/>
      </w:pPr>
    </w:p>
    <w:p w14:paraId="7F540AAC" w14:textId="56FF3788" w:rsidR="00362397" w:rsidRPr="001A6E42" w:rsidRDefault="005546C9" w:rsidP="00FF74A2">
      <w:pPr>
        <w:tabs>
          <w:tab w:val="left" w:pos="4962"/>
        </w:tabs>
        <w:spacing w:after="0" w:line="360" w:lineRule="auto"/>
        <w:ind w:right="142"/>
      </w:pPr>
      <w:r w:rsidRPr="001A6E42">
        <w:rPr>
          <w:b/>
          <w:bCs/>
        </w:rPr>
        <w:t xml:space="preserve">DOCUMENTO EXCEL: </w:t>
      </w:r>
      <w:r w:rsidR="00F80AB2" w:rsidRPr="001A6E42">
        <w:t xml:space="preserve">Documento con 55 (cincuenta y cinco registros, que contiene </w:t>
      </w:r>
      <w:r w:rsidR="00927874" w:rsidRPr="001A6E42">
        <w:t>nombre</w:t>
      </w:r>
      <w:r w:rsidR="00F80AB2" w:rsidRPr="001A6E42">
        <w:t xml:space="preserve">, </w:t>
      </w:r>
      <w:r w:rsidR="00C92FBA" w:rsidRPr="001A6E42">
        <w:t xml:space="preserve">fecha de ingreso, departamento, puesto, </w:t>
      </w:r>
      <w:r w:rsidR="00927874" w:rsidRPr="001A6E42">
        <w:t>sueldo bruto y sueldo neto quincenal.</w:t>
      </w:r>
    </w:p>
    <w:p w14:paraId="06326582" w14:textId="77777777" w:rsidR="00962B69" w:rsidRPr="001A6E42" w:rsidRDefault="00962B69" w:rsidP="00FF74A2">
      <w:pPr>
        <w:tabs>
          <w:tab w:val="left" w:pos="4962"/>
        </w:tabs>
        <w:spacing w:after="0" w:line="360" w:lineRule="auto"/>
        <w:ind w:right="142"/>
      </w:pPr>
    </w:p>
    <w:p w14:paraId="27424B6C" w14:textId="231208FE" w:rsidR="00962B69" w:rsidRPr="001A6E42" w:rsidRDefault="00962B69" w:rsidP="00FF74A2">
      <w:pPr>
        <w:tabs>
          <w:tab w:val="left" w:pos="4962"/>
        </w:tabs>
        <w:spacing w:after="0" w:line="360" w:lineRule="auto"/>
        <w:ind w:right="142"/>
      </w:pPr>
      <w:r w:rsidRPr="001A6E42">
        <w:rPr>
          <w:b/>
          <w:bCs/>
        </w:rPr>
        <w:t xml:space="preserve">RESPUESTA DE LA OFICIALÍA MAYOR: </w:t>
      </w:r>
      <w:r w:rsidRPr="001A6E42">
        <w:t>Contiene la respuesta aportada por la Oficialía Mayor.</w:t>
      </w:r>
      <w:r w:rsidR="00F15074" w:rsidRPr="001A6E42">
        <w:t xml:space="preserve"> Respondió lo siguiente:</w:t>
      </w:r>
    </w:p>
    <w:p w14:paraId="5BE69982" w14:textId="77777777" w:rsidR="00F15074" w:rsidRPr="001A6E42" w:rsidRDefault="00F15074" w:rsidP="00FF74A2">
      <w:pPr>
        <w:tabs>
          <w:tab w:val="left" w:pos="4962"/>
        </w:tabs>
        <w:spacing w:after="0" w:line="360" w:lineRule="auto"/>
        <w:ind w:right="142"/>
      </w:pPr>
    </w:p>
    <w:p w14:paraId="4675254B" w14:textId="7552BDAD" w:rsidR="00F15074" w:rsidRPr="001A6E42" w:rsidRDefault="00F15074" w:rsidP="00EF1943">
      <w:pPr>
        <w:tabs>
          <w:tab w:val="left" w:pos="4962"/>
        </w:tabs>
        <w:spacing w:after="0" w:line="360" w:lineRule="auto"/>
        <w:ind w:left="567" w:right="567"/>
        <w:rPr>
          <w:i/>
          <w:iCs/>
          <w:sz w:val="20"/>
          <w:szCs w:val="20"/>
        </w:rPr>
      </w:pPr>
      <w:r w:rsidRPr="001A6E42">
        <w:rPr>
          <w:i/>
          <w:iCs/>
          <w:sz w:val="20"/>
          <w:szCs w:val="20"/>
        </w:rPr>
        <w:t>“</w:t>
      </w:r>
      <w:r w:rsidR="00EF1943" w:rsidRPr="001A6E42">
        <w:rPr>
          <w:i/>
          <w:iCs/>
          <w:sz w:val="20"/>
          <w:szCs w:val="20"/>
        </w:rPr>
        <w:t xml:space="preserve">… remito los nombramientos de los funcionarios adscritos a la Presidencia Municipal, precisando que no hay nombramientos de asesores y secretarios particulares; asimismo, se anexa la nómina </w:t>
      </w:r>
      <w:r w:rsidR="00AA4AAA" w:rsidRPr="001A6E42">
        <w:rPr>
          <w:i/>
          <w:iCs/>
          <w:sz w:val="20"/>
          <w:szCs w:val="20"/>
        </w:rPr>
        <w:t>del personal adscrito a dicha Dependencia Municipal, correspondiente a la segunda quincena del mes de junio del año en</w:t>
      </w:r>
      <w:r w:rsidR="00526E08" w:rsidRPr="001A6E42">
        <w:rPr>
          <w:i/>
          <w:iCs/>
          <w:sz w:val="20"/>
          <w:szCs w:val="20"/>
        </w:rPr>
        <w:t xml:space="preserve"> </w:t>
      </w:r>
      <w:r w:rsidR="00AA4AAA" w:rsidRPr="001A6E42">
        <w:rPr>
          <w:i/>
          <w:iCs/>
          <w:sz w:val="20"/>
          <w:szCs w:val="20"/>
        </w:rPr>
        <w:t>cur</w:t>
      </w:r>
      <w:r w:rsidR="00526E08" w:rsidRPr="001A6E42">
        <w:rPr>
          <w:i/>
          <w:iCs/>
          <w:sz w:val="20"/>
          <w:szCs w:val="20"/>
        </w:rPr>
        <w:t>s</w:t>
      </w:r>
      <w:r w:rsidR="00AA4AAA" w:rsidRPr="001A6E42">
        <w:rPr>
          <w:i/>
          <w:iCs/>
          <w:sz w:val="20"/>
          <w:szCs w:val="20"/>
        </w:rPr>
        <w:t>o, en versión pública, aprobada mediante acuerdo 05/CT/27</w:t>
      </w:r>
      <w:r w:rsidR="00526E08" w:rsidRPr="001A6E42">
        <w:rPr>
          <w:i/>
          <w:iCs/>
          <w:sz w:val="20"/>
          <w:szCs w:val="20"/>
        </w:rPr>
        <w:t>-ORD/2025, dictado en la Vigésima Séptima Sesión Ordinaria del Comité de Transparencia, de fecha quince de julio de dos mil veinticinco, de la cual, se desprenden sus nombres completos, adscripción, sueldo neto y bruto quincenal (para obtener la remuneración mensual de cada servidor público solo se debe de multiplicar el sueldo bruto o neto por 2), fecha de alta y puesto (cargo).</w:t>
      </w:r>
    </w:p>
    <w:p w14:paraId="462611A7" w14:textId="77777777" w:rsidR="00DE48FE" w:rsidRPr="001A6E42" w:rsidRDefault="00DE48FE" w:rsidP="00EF1943">
      <w:pPr>
        <w:tabs>
          <w:tab w:val="left" w:pos="4962"/>
        </w:tabs>
        <w:spacing w:after="0" w:line="360" w:lineRule="auto"/>
        <w:ind w:left="567" w:right="567"/>
        <w:rPr>
          <w:i/>
          <w:iCs/>
          <w:sz w:val="20"/>
          <w:szCs w:val="20"/>
        </w:rPr>
      </w:pPr>
    </w:p>
    <w:p w14:paraId="75C0D851" w14:textId="2DDAC16E" w:rsidR="00DE48FE" w:rsidRPr="001A6E42" w:rsidRDefault="00DE48FE" w:rsidP="00EF1943">
      <w:pPr>
        <w:tabs>
          <w:tab w:val="left" w:pos="4962"/>
        </w:tabs>
        <w:spacing w:after="0" w:line="360" w:lineRule="auto"/>
        <w:ind w:left="567" w:right="567"/>
        <w:rPr>
          <w:i/>
          <w:iCs/>
          <w:sz w:val="20"/>
          <w:szCs w:val="20"/>
        </w:rPr>
      </w:pPr>
      <w:r w:rsidRPr="001A6E42">
        <w:rPr>
          <w:i/>
          <w:iCs/>
          <w:sz w:val="20"/>
          <w:szCs w:val="20"/>
        </w:rPr>
        <w:t xml:space="preserve">Ahora bien, por lo que respecta al nivel de estudio, esta información puede ser consultada en el Portal de Información Pública de Oficio Mexiquense (IPOMEX 4.0) de este Sujeto Obligado Ayuntamiento de Tlalnepantla de Baz, Estado de México, en la fracción XXI del artículo 92 de la Ley de Transparencia y Acceso a la Información Pública del Estado de México y Municipios, denominada “Información Curricular y Sanciones Administrativas”; en la cual, se carga la información curricular (nivel de estudios), desde el nivel de jefe de departamento o equivalente, hasta el titular de este sujeto obligado, </w:t>
      </w:r>
      <w:r w:rsidR="006322DB" w:rsidRPr="001A6E42">
        <w:rPr>
          <w:i/>
          <w:iCs/>
          <w:sz w:val="20"/>
          <w:szCs w:val="20"/>
        </w:rPr>
        <w:t>asimismo, en su caso, las sanciones administrativas de que haya sido objeto; por lo tanto, se remite la liga electrónica en formato .docx para que el particular solo la copie y pegue en el navegador…</w:t>
      </w:r>
    </w:p>
    <w:p w14:paraId="4D73EDE1" w14:textId="77777777" w:rsidR="006322DB" w:rsidRPr="001A6E42" w:rsidRDefault="006322DB" w:rsidP="00EF1943">
      <w:pPr>
        <w:tabs>
          <w:tab w:val="left" w:pos="4962"/>
        </w:tabs>
        <w:spacing w:after="0" w:line="360" w:lineRule="auto"/>
        <w:ind w:left="567" w:right="567"/>
        <w:rPr>
          <w:i/>
          <w:iCs/>
          <w:sz w:val="20"/>
          <w:szCs w:val="20"/>
        </w:rPr>
      </w:pPr>
    </w:p>
    <w:p w14:paraId="1FAB4941" w14:textId="28BEDF70" w:rsidR="006322DB" w:rsidRPr="001A6E42" w:rsidRDefault="006322DB" w:rsidP="006322DB">
      <w:pPr>
        <w:tabs>
          <w:tab w:val="left" w:pos="4962"/>
        </w:tabs>
        <w:spacing w:after="0" w:line="360" w:lineRule="auto"/>
        <w:ind w:right="142"/>
      </w:pPr>
      <w:r w:rsidRPr="001A6E42">
        <w:t>La liga se aportó en formato cerrado</w:t>
      </w:r>
      <w:r w:rsidR="00846302" w:rsidRPr="001A6E42">
        <w:t>, por lo que no es dable atender a dicha liga de acceso directo en virtud a que cuando la información se encuentre en medios públicos, este acceso no debe ser sujeto a que los particulares realicen una investigación.</w:t>
      </w:r>
    </w:p>
    <w:p w14:paraId="52B125DA" w14:textId="024393E2" w:rsidR="00F15074" w:rsidRPr="001A6E42" w:rsidRDefault="00F15074" w:rsidP="00FF74A2">
      <w:pPr>
        <w:tabs>
          <w:tab w:val="left" w:pos="4962"/>
        </w:tabs>
        <w:spacing w:after="0" w:line="360" w:lineRule="auto"/>
        <w:ind w:right="142"/>
      </w:pPr>
    </w:p>
    <w:p w14:paraId="2915B2FB" w14:textId="76435617" w:rsidR="00927874" w:rsidRPr="001A6E42" w:rsidRDefault="001E1352" w:rsidP="00B965A1">
      <w:pPr>
        <w:tabs>
          <w:tab w:val="left" w:pos="4962"/>
        </w:tabs>
        <w:spacing w:after="0" w:line="360" w:lineRule="auto"/>
        <w:ind w:right="142"/>
      </w:pPr>
      <w:r w:rsidRPr="001A6E42">
        <w:t>En este contexto,</w:t>
      </w:r>
      <w:r w:rsidR="00A24486" w:rsidRPr="001A6E42">
        <w:t xml:space="preserve"> debemos señalar que conforme a</w:t>
      </w:r>
      <w:r w:rsidR="005A51EC" w:rsidRPr="001A6E42">
        <w:t xml:space="preserve">l artículo 32, </w:t>
      </w:r>
      <w:r w:rsidR="00B965A1" w:rsidRPr="001A6E42">
        <w:t>del REGLAMENTO INTERIOR DE LA ADMINISTRACIÓN PÚBLICA MUNICIPAL DE TLALNEPANTLA DE BAZ, ESTADO DE MÉXICO, publicado en la Gaceta Municipal el 1° de enero de 2025, contempla las siguientes áreas:</w:t>
      </w:r>
    </w:p>
    <w:p w14:paraId="6B82ABD2" w14:textId="77777777" w:rsidR="005A51EC" w:rsidRPr="001A6E42" w:rsidRDefault="005A51EC" w:rsidP="00FF74A2">
      <w:pPr>
        <w:tabs>
          <w:tab w:val="left" w:pos="4962"/>
        </w:tabs>
        <w:spacing w:after="0" w:line="360" w:lineRule="auto"/>
        <w:ind w:right="142"/>
      </w:pPr>
    </w:p>
    <w:p w14:paraId="06059BA3"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ARTÍCULO 32. La Presidencia Municipal para su mejor desempeño, contará entre otras, con las siguientes unidades de apoyo técnico, coordinación y asesoría: </w:t>
      </w:r>
    </w:p>
    <w:p w14:paraId="7B202327"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I. Oficina de la Presidencia Municipal; </w:t>
      </w:r>
    </w:p>
    <w:p w14:paraId="103C4A37"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II. Coordinación de Asesoría; </w:t>
      </w:r>
    </w:p>
    <w:p w14:paraId="0494EB65"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III. Dirección Jurídica; </w:t>
      </w:r>
    </w:p>
    <w:p w14:paraId="781CE4BC"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IV. Coordinación General de Mejora Regulatoria; </w:t>
      </w:r>
    </w:p>
    <w:p w14:paraId="53584EFD"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V. Coordinación Tlanepantla Zona Oriente; </w:t>
      </w:r>
    </w:p>
    <w:p w14:paraId="5BDBF0E0"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VI. Coordinación de Comunicación Social; </w:t>
      </w:r>
    </w:p>
    <w:p w14:paraId="6F545768"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VII. Coordinación de Gobierno Digital; </w:t>
      </w:r>
    </w:p>
    <w:p w14:paraId="14931794"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lastRenderedPageBreak/>
        <w:t xml:space="preserve">VIII. Secretaría Técnica del Consejo Municipal de Seguridad Pública; </w:t>
      </w:r>
    </w:p>
    <w:p w14:paraId="48FDC71B" w14:textId="4ACC2422"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IX. Unidad de Transparencia y Acceso a la Información Pública Municipal; </w:t>
      </w:r>
    </w:p>
    <w:p w14:paraId="0C358CFC"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X. Unidad de Verificación Administrativa Municipal; </w:t>
      </w:r>
    </w:p>
    <w:p w14:paraId="0C3D4150"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XI. Coordinación de Tenencia de la Tierra y Control de Crecimiento Urbano; y, </w:t>
      </w:r>
    </w:p>
    <w:p w14:paraId="717C76BC" w14:textId="77777777" w:rsidR="00E71145" w:rsidRPr="001A6E42" w:rsidRDefault="005A51EC" w:rsidP="00E71145">
      <w:pPr>
        <w:tabs>
          <w:tab w:val="left" w:pos="4962"/>
        </w:tabs>
        <w:spacing w:after="0" w:line="360" w:lineRule="auto"/>
        <w:ind w:left="567" w:right="567"/>
        <w:rPr>
          <w:i/>
          <w:iCs/>
          <w:sz w:val="20"/>
          <w:szCs w:val="20"/>
        </w:rPr>
      </w:pPr>
      <w:r w:rsidRPr="001A6E42">
        <w:rPr>
          <w:i/>
          <w:iCs/>
          <w:sz w:val="20"/>
          <w:szCs w:val="20"/>
        </w:rPr>
        <w:t xml:space="preserve">XII. Enlace Administrativo. </w:t>
      </w:r>
    </w:p>
    <w:p w14:paraId="0739F934" w14:textId="24FF4EBD" w:rsidR="005A51EC" w:rsidRPr="001A6E42" w:rsidRDefault="005A51EC" w:rsidP="00E71145">
      <w:pPr>
        <w:tabs>
          <w:tab w:val="left" w:pos="4962"/>
        </w:tabs>
        <w:spacing w:after="0" w:line="360" w:lineRule="auto"/>
        <w:ind w:left="567" w:right="567"/>
        <w:rPr>
          <w:i/>
          <w:iCs/>
          <w:sz w:val="20"/>
          <w:szCs w:val="20"/>
        </w:rPr>
      </w:pPr>
      <w:r w:rsidRPr="001A6E42">
        <w:rPr>
          <w:i/>
          <w:iCs/>
          <w:sz w:val="20"/>
          <w:szCs w:val="20"/>
        </w:rPr>
        <w:t>Cada una de las unidades administrativas listadas tiene la facultad para solicitar datos e informes a las diversas dependencias y entidades municipales para el mejor desarrollo de la Administración Pública Municipal.</w:t>
      </w:r>
    </w:p>
    <w:p w14:paraId="0CD36820" w14:textId="77777777" w:rsidR="00927874" w:rsidRPr="001A6E42" w:rsidRDefault="00927874" w:rsidP="00FF74A2">
      <w:pPr>
        <w:tabs>
          <w:tab w:val="left" w:pos="4962"/>
        </w:tabs>
        <w:spacing w:after="0" w:line="360" w:lineRule="auto"/>
        <w:ind w:right="142"/>
      </w:pPr>
    </w:p>
    <w:p w14:paraId="2660BBE4" w14:textId="77777777" w:rsidR="00356E10" w:rsidRPr="001A6E42" w:rsidRDefault="00D62614" w:rsidP="00FF74A2">
      <w:pPr>
        <w:tabs>
          <w:tab w:val="left" w:pos="4962"/>
        </w:tabs>
        <w:spacing w:after="0" w:line="360" w:lineRule="auto"/>
        <w:ind w:right="142"/>
      </w:pPr>
      <w:r w:rsidRPr="001A6E42">
        <w:t xml:space="preserve">Además, faculta para adecuar el </w:t>
      </w:r>
      <w:r w:rsidR="00BB4C63" w:rsidRPr="001A6E42">
        <w:t>organigrama</w:t>
      </w:r>
      <w:r w:rsidRPr="001A6E42">
        <w:t xml:space="preserve"> conforme las necesidades propias del Ayuntamiento, por lo, cual, se advierte que puede crear otras áreas, tal como se advierte de la respuesta, en donde se </w:t>
      </w:r>
      <w:r w:rsidR="00DC601C" w:rsidRPr="001A6E42">
        <w:t>incluye la</w:t>
      </w:r>
      <w:r w:rsidR="00BB4C63" w:rsidRPr="001A6E42">
        <w:t xml:space="preserve"> Coordinación de Giras y Eventos</w:t>
      </w:r>
      <w:r w:rsidR="000B726D" w:rsidRPr="001A6E42">
        <w:t xml:space="preserve">, </w:t>
      </w:r>
      <w:r w:rsidR="00DC601C" w:rsidRPr="001A6E42">
        <w:t>la Ayudantía Especializada,</w:t>
      </w:r>
      <w:r w:rsidR="00C61F37" w:rsidRPr="001A6E42">
        <w:t xml:space="preserve"> </w:t>
      </w:r>
      <w:r w:rsidR="00AA2B6F" w:rsidRPr="001A6E42">
        <w:t>Oficina de Pasaportes</w:t>
      </w:r>
      <w:r w:rsidR="003D4008" w:rsidRPr="001A6E42">
        <w:t xml:space="preserve"> y el Área de Relaciones Públicas.</w:t>
      </w:r>
      <w:r w:rsidR="007A6444" w:rsidRPr="001A6E42">
        <w:t xml:space="preserve"> </w:t>
      </w:r>
    </w:p>
    <w:p w14:paraId="04A9F1C2" w14:textId="77777777" w:rsidR="00356E10" w:rsidRPr="001A6E42" w:rsidRDefault="00356E10" w:rsidP="00FF74A2">
      <w:pPr>
        <w:tabs>
          <w:tab w:val="left" w:pos="4962"/>
        </w:tabs>
        <w:spacing w:after="0" w:line="360" w:lineRule="auto"/>
        <w:ind w:right="142"/>
      </w:pPr>
    </w:p>
    <w:p w14:paraId="7CDCBC84" w14:textId="795235C0" w:rsidR="00D62614" w:rsidRPr="001A6E42" w:rsidRDefault="007A6444" w:rsidP="00FF74A2">
      <w:pPr>
        <w:tabs>
          <w:tab w:val="left" w:pos="4962"/>
        </w:tabs>
        <w:spacing w:after="0" w:line="360" w:lineRule="auto"/>
        <w:ind w:right="142"/>
      </w:pPr>
      <w:r w:rsidRPr="001A6E42">
        <w:t>En este sentido</w:t>
      </w:r>
      <w:r w:rsidR="00356E10" w:rsidRPr="001A6E42">
        <w:t xml:space="preserve"> al realizar un cruce de información</w:t>
      </w:r>
      <w:r w:rsidRPr="001A6E42">
        <w:t xml:space="preserve">, se advierte información faltante al menos </w:t>
      </w:r>
      <w:r w:rsidR="007E2730" w:rsidRPr="001A6E42">
        <w:t xml:space="preserve">de </w:t>
      </w:r>
      <w:r w:rsidRPr="001A6E42">
        <w:t xml:space="preserve">la </w:t>
      </w:r>
      <w:r w:rsidR="00DE70EB" w:rsidRPr="001A6E42">
        <w:t>Dirección Jurídica</w:t>
      </w:r>
      <w:r w:rsidR="00356E10" w:rsidRPr="001A6E42">
        <w:t xml:space="preserve">, por lo cual no es dable a confirmar la respuesta, pues si bien, los registros del Excel dan cuenta de 55, coincidentes con el número de fichas curriculares, </w:t>
      </w:r>
    </w:p>
    <w:p w14:paraId="01B40E87" w14:textId="77777777" w:rsidR="00211613" w:rsidRPr="001A6E42" w:rsidRDefault="00211613" w:rsidP="00FF74A2">
      <w:pPr>
        <w:tabs>
          <w:tab w:val="left" w:pos="4962"/>
        </w:tabs>
        <w:spacing w:after="0" w:line="360" w:lineRule="auto"/>
        <w:ind w:right="142"/>
      </w:pPr>
    </w:p>
    <w:p w14:paraId="0F5CBCCA" w14:textId="146E9F60" w:rsidR="00211613" w:rsidRPr="001A6E42" w:rsidRDefault="00211613" w:rsidP="00FF74A2">
      <w:pPr>
        <w:tabs>
          <w:tab w:val="left" w:pos="4962"/>
        </w:tabs>
        <w:spacing w:after="0" w:line="360" w:lineRule="auto"/>
        <w:ind w:right="142"/>
      </w:pPr>
      <w:r w:rsidRPr="001A6E42">
        <w:t xml:space="preserve">Incluso, al hacer un cruce de información, se advirtió la entrega </w:t>
      </w:r>
      <w:r w:rsidR="00EE7031" w:rsidRPr="001A6E42">
        <w:t>de los nombramientos de</w:t>
      </w:r>
      <w:r w:rsidRPr="001A6E42">
        <w:t xml:space="preserve"> </w:t>
      </w:r>
      <w:r w:rsidR="004D0CFC" w:rsidRPr="001A6E42">
        <w:t>Jaime del Ángel Osorno</w:t>
      </w:r>
      <w:r w:rsidR="003C0456" w:rsidRPr="001A6E42">
        <w:t>, José Francisco Mercado Álvarez</w:t>
      </w:r>
      <w:r w:rsidR="007675A2" w:rsidRPr="001A6E42">
        <w:t xml:space="preserve"> y </w:t>
      </w:r>
      <w:r w:rsidR="005B6E48" w:rsidRPr="001A6E42">
        <w:t xml:space="preserve">Pablo Antonio Guzmán </w:t>
      </w:r>
      <w:r w:rsidR="00B72C0C" w:rsidRPr="001A6E42">
        <w:t>Tirado,</w:t>
      </w:r>
      <w:r w:rsidR="004D0CFC" w:rsidRPr="001A6E42">
        <w:t xml:space="preserve"> pero este nombre no se encuentra en los registros entregados ni en el Excel, ni en las fichas curriculares.</w:t>
      </w:r>
    </w:p>
    <w:p w14:paraId="38FC686F" w14:textId="77777777" w:rsidR="003D6BB2" w:rsidRPr="001A6E42" w:rsidRDefault="003D6BB2" w:rsidP="00FF74A2">
      <w:pPr>
        <w:tabs>
          <w:tab w:val="left" w:pos="4962"/>
        </w:tabs>
        <w:spacing w:after="0" w:line="360" w:lineRule="auto"/>
        <w:ind w:right="142"/>
      </w:pPr>
    </w:p>
    <w:p w14:paraId="049F8B80" w14:textId="358CBE28" w:rsidR="003D6BB2" w:rsidRPr="001A6E42" w:rsidRDefault="003D6BB2" w:rsidP="00FF74A2">
      <w:pPr>
        <w:tabs>
          <w:tab w:val="left" w:pos="4962"/>
        </w:tabs>
        <w:spacing w:after="0" w:line="360" w:lineRule="auto"/>
        <w:ind w:right="142"/>
      </w:pPr>
      <w:r w:rsidRPr="001A6E42">
        <w:t xml:space="preserve">Por </w:t>
      </w:r>
      <w:r w:rsidR="006C78D4" w:rsidRPr="001A6E42">
        <w:t>último</w:t>
      </w:r>
      <w:r w:rsidR="00F71A54" w:rsidRPr="001A6E42">
        <w:t xml:space="preserve">, respecto a su jefe inmediato superior, respondió </w:t>
      </w:r>
    </w:p>
    <w:p w14:paraId="2638CD9C" w14:textId="77777777" w:rsidR="00F71A54" w:rsidRPr="001A6E42" w:rsidRDefault="00F71A54" w:rsidP="00FF74A2">
      <w:pPr>
        <w:tabs>
          <w:tab w:val="left" w:pos="4962"/>
        </w:tabs>
        <w:spacing w:after="0" w:line="360" w:lineRule="auto"/>
        <w:ind w:right="142"/>
      </w:pPr>
    </w:p>
    <w:p w14:paraId="29EBB676" w14:textId="174D9681" w:rsidR="00F71A54" w:rsidRPr="001A6E42" w:rsidRDefault="00F71A54" w:rsidP="00F71A54">
      <w:pPr>
        <w:spacing w:after="0" w:line="360" w:lineRule="auto"/>
        <w:ind w:left="567" w:right="709"/>
        <w:rPr>
          <w:i/>
          <w:sz w:val="20"/>
          <w:szCs w:val="20"/>
        </w:rPr>
      </w:pPr>
      <w:r w:rsidRPr="001A6E42">
        <w:t>“…</w:t>
      </w:r>
      <w:r w:rsidRPr="001A6E42">
        <w:rPr>
          <w:i/>
          <w:sz w:val="20"/>
          <w:szCs w:val="20"/>
        </w:rPr>
        <w:t xml:space="preserve">haciendo de su conocimiento que, el jefe inmediato del personal de estructura es el Maestro Raciel Pérez Cruz, Presidente Municipal Constitucional, de conformidad con lo dispuesto por el artículo 32 del Reglamento Interior de la Administración Pública Municipal de Tlalnepantla de Baz, Estado </w:t>
      </w:r>
      <w:r w:rsidRPr="001A6E42">
        <w:rPr>
          <w:i/>
          <w:sz w:val="20"/>
          <w:szCs w:val="20"/>
        </w:rPr>
        <w:lastRenderedPageBreak/>
        <w:t>de México; asimismo, el jefe inmediato de los servidores públicos con cargo de Asesores, es el Coordinador de Asesores, Norberto Hernández Bautista, del cual, se remitió su nombramiento.</w:t>
      </w:r>
      <w:r w:rsidR="006C78D4" w:rsidRPr="001A6E42">
        <w:rPr>
          <w:i/>
          <w:sz w:val="20"/>
          <w:szCs w:val="20"/>
        </w:rPr>
        <w:t>”</w:t>
      </w:r>
    </w:p>
    <w:p w14:paraId="3787D76F" w14:textId="52C39BB1" w:rsidR="00F71A54" w:rsidRPr="001A6E42" w:rsidRDefault="00F71A54" w:rsidP="00FF74A2">
      <w:pPr>
        <w:tabs>
          <w:tab w:val="left" w:pos="4962"/>
        </w:tabs>
        <w:spacing w:after="0" w:line="360" w:lineRule="auto"/>
        <w:ind w:right="142"/>
      </w:pPr>
    </w:p>
    <w:p w14:paraId="715AC4BC" w14:textId="107D2ED9" w:rsidR="006C78D4" w:rsidRPr="001A6E42" w:rsidRDefault="006C78D4" w:rsidP="00FF74A2">
      <w:pPr>
        <w:tabs>
          <w:tab w:val="left" w:pos="4962"/>
        </w:tabs>
        <w:spacing w:after="0" w:line="360" w:lineRule="auto"/>
        <w:ind w:right="142"/>
      </w:pPr>
      <w:r w:rsidRPr="001A6E42">
        <w:t xml:space="preserve">Información que satisface parcialmente, pues no es preciso en la asignación, con la precisión de que </w:t>
      </w:r>
      <w:r w:rsidR="00AB42CE" w:rsidRPr="001A6E42">
        <w:t xml:space="preserve">dentro de lo enviado, se encuentra información de personal </w:t>
      </w:r>
      <w:r w:rsidR="004C33BC" w:rsidRPr="001A6E42">
        <w:t>del Área de Bacheo</w:t>
      </w:r>
      <w:r w:rsidR="00254D37" w:rsidRPr="001A6E42">
        <w:t>, cuyo supuesto normativo no se encuentra en Reglamento Interior, por lo que para estos supuestos, deberá entregar también los documentos que den cuenta del superior jerárquico.</w:t>
      </w:r>
      <w:r w:rsidR="00AB42CE" w:rsidRPr="001A6E42">
        <w:t xml:space="preserve"> </w:t>
      </w:r>
    </w:p>
    <w:p w14:paraId="52366F10" w14:textId="77777777" w:rsidR="007675A2" w:rsidRPr="001A6E42" w:rsidRDefault="007675A2" w:rsidP="00FF74A2">
      <w:pPr>
        <w:tabs>
          <w:tab w:val="left" w:pos="4962"/>
        </w:tabs>
        <w:spacing w:after="0" w:line="360" w:lineRule="auto"/>
        <w:ind w:right="142"/>
      </w:pPr>
    </w:p>
    <w:p w14:paraId="4171DA10" w14:textId="31A281A7" w:rsidR="007675A2" w:rsidRPr="001A6E42" w:rsidRDefault="007675A2" w:rsidP="00FF74A2">
      <w:pPr>
        <w:tabs>
          <w:tab w:val="left" w:pos="4962"/>
        </w:tabs>
        <w:spacing w:after="0" w:line="360" w:lineRule="auto"/>
        <w:ind w:right="142"/>
      </w:pPr>
      <w:r w:rsidRPr="001A6E42">
        <w:t>En este sentido, al haber realizado un cruce de información, se realiza el siguiente cuadro, para señalar las conclusiones:</w:t>
      </w:r>
    </w:p>
    <w:p w14:paraId="4772BBD9" w14:textId="77777777" w:rsidR="007675A2" w:rsidRPr="001A6E42" w:rsidRDefault="007675A2" w:rsidP="00FF74A2">
      <w:pPr>
        <w:tabs>
          <w:tab w:val="left" w:pos="4962"/>
        </w:tabs>
        <w:spacing w:after="0" w:line="360" w:lineRule="auto"/>
        <w:ind w:right="142"/>
      </w:pPr>
    </w:p>
    <w:tbl>
      <w:tblPr>
        <w:tblStyle w:val="Tablaconcuadrcula"/>
        <w:tblW w:w="0" w:type="auto"/>
        <w:tblLook w:val="04A0" w:firstRow="1" w:lastRow="0" w:firstColumn="1" w:lastColumn="0" w:noHBand="0" w:noVBand="1"/>
      </w:tblPr>
      <w:tblGrid>
        <w:gridCol w:w="3068"/>
        <w:gridCol w:w="3068"/>
        <w:gridCol w:w="3068"/>
      </w:tblGrid>
      <w:tr w:rsidR="007675A2" w:rsidRPr="001A6E42" w14:paraId="75C56253" w14:textId="77777777" w:rsidTr="007675A2">
        <w:tc>
          <w:tcPr>
            <w:tcW w:w="3068" w:type="dxa"/>
          </w:tcPr>
          <w:p w14:paraId="41E6C1F0" w14:textId="3F644A2A" w:rsidR="007675A2" w:rsidRPr="001A6E42" w:rsidRDefault="007675A2" w:rsidP="00FF74A2">
            <w:pPr>
              <w:tabs>
                <w:tab w:val="left" w:pos="4962"/>
              </w:tabs>
              <w:spacing w:after="0" w:line="360" w:lineRule="auto"/>
              <w:ind w:right="142"/>
              <w:rPr>
                <w:sz w:val="20"/>
                <w:szCs w:val="20"/>
              </w:rPr>
            </w:pPr>
            <w:r w:rsidRPr="001A6E42">
              <w:rPr>
                <w:sz w:val="20"/>
                <w:szCs w:val="20"/>
              </w:rPr>
              <w:t>Información solicitada</w:t>
            </w:r>
          </w:p>
        </w:tc>
        <w:tc>
          <w:tcPr>
            <w:tcW w:w="3068" w:type="dxa"/>
          </w:tcPr>
          <w:p w14:paraId="4CAAF598" w14:textId="6D2F16F1" w:rsidR="007675A2" w:rsidRPr="001A6E42" w:rsidRDefault="007675A2" w:rsidP="00FF74A2">
            <w:pPr>
              <w:tabs>
                <w:tab w:val="left" w:pos="4962"/>
              </w:tabs>
              <w:spacing w:after="0" w:line="360" w:lineRule="auto"/>
              <w:ind w:right="142"/>
              <w:rPr>
                <w:sz w:val="20"/>
                <w:szCs w:val="20"/>
              </w:rPr>
            </w:pPr>
            <w:r w:rsidRPr="001A6E42">
              <w:rPr>
                <w:sz w:val="20"/>
                <w:szCs w:val="20"/>
              </w:rPr>
              <w:t>Información entregada</w:t>
            </w:r>
          </w:p>
        </w:tc>
        <w:tc>
          <w:tcPr>
            <w:tcW w:w="3068" w:type="dxa"/>
          </w:tcPr>
          <w:p w14:paraId="559CA727" w14:textId="4EDE6114" w:rsidR="007675A2" w:rsidRPr="001A6E42" w:rsidRDefault="007675A2" w:rsidP="00FF74A2">
            <w:pPr>
              <w:tabs>
                <w:tab w:val="left" w:pos="4962"/>
              </w:tabs>
              <w:spacing w:after="0" w:line="360" w:lineRule="auto"/>
              <w:ind w:right="142"/>
              <w:rPr>
                <w:sz w:val="20"/>
                <w:szCs w:val="20"/>
              </w:rPr>
            </w:pPr>
            <w:r w:rsidRPr="001A6E42">
              <w:rPr>
                <w:sz w:val="20"/>
                <w:szCs w:val="20"/>
              </w:rPr>
              <w:t>Observaciones</w:t>
            </w:r>
          </w:p>
        </w:tc>
      </w:tr>
      <w:tr w:rsidR="007675A2" w:rsidRPr="001A6E42" w14:paraId="4503306C" w14:textId="77777777" w:rsidTr="007675A2">
        <w:tc>
          <w:tcPr>
            <w:tcW w:w="3068" w:type="dxa"/>
          </w:tcPr>
          <w:p w14:paraId="3059FE38" w14:textId="01DD911C" w:rsidR="007675A2" w:rsidRPr="001A6E42" w:rsidRDefault="007675A2" w:rsidP="00FF74A2">
            <w:pPr>
              <w:tabs>
                <w:tab w:val="left" w:pos="4962"/>
              </w:tabs>
              <w:spacing w:after="0" w:line="360" w:lineRule="auto"/>
              <w:ind w:right="142"/>
              <w:rPr>
                <w:sz w:val="20"/>
                <w:szCs w:val="20"/>
              </w:rPr>
            </w:pPr>
            <w:r w:rsidRPr="001A6E42">
              <w:rPr>
                <w:sz w:val="20"/>
                <w:szCs w:val="20"/>
              </w:rPr>
              <w:t>Nombramientos de los servidores públicos que tengan el cargo de Asesor, Coordinador de Asesores, Secretario Particular, incluyendo del personal de estructura, honorarios, de base y eventuales.</w:t>
            </w:r>
          </w:p>
        </w:tc>
        <w:tc>
          <w:tcPr>
            <w:tcW w:w="3068" w:type="dxa"/>
          </w:tcPr>
          <w:p w14:paraId="077A6BC3" w14:textId="5F57102E" w:rsidR="007675A2" w:rsidRPr="001A6E42" w:rsidRDefault="007675A2" w:rsidP="00FF74A2">
            <w:pPr>
              <w:tabs>
                <w:tab w:val="left" w:pos="4962"/>
              </w:tabs>
              <w:spacing w:after="0" w:line="360" w:lineRule="auto"/>
              <w:ind w:right="142"/>
              <w:rPr>
                <w:sz w:val="20"/>
                <w:szCs w:val="20"/>
              </w:rPr>
            </w:pPr>
            <w:r w:rsidRPr="001A6E42">
              <w:rPr>
                <w:sz w:val="20"/>
                <w:szCs w:val="20"/>
              </w:rPr>
              <w:t>Se entregaron 18 nombramientos, de los cuales</w:t>
            </w:r>
            <w:r w:rsidR="00A933DC" w:rsidRPr="001A6E42">
              <w:rPr>
                <w:sz w:val="20"/>
                <w:szCs w:val="20"/>
              </w:rPr>
              <w:t>.</w:t>
            </w:r>
          </w:p>
        </w:tc>
        <w:tc>
          <w:tcPr>
            <w:tcW w:w="3068" w:type="dxa"/>
          </w:tcPr>
          <w:p w14:paraId="7E84BAE7" w14:textId="7D1CD94A" w:rsidR="007675A2" w:rsidRPr="001A6E42" w:rsidRDefault="00254D37" w:rsidP="00FF74A2">
            <w:pPr>
              <w:tabs>
                <w:tab w:val="left" w:pos="4962"/>
              </w:tabs>
              <w:spacing w:after="0" w:line="360" w:lineRule="auto"/>
              <w:ind w:right="142"/>
              <w:rPr>
                <w:sz w:val="20"/>
                <w:szCs w:val="20"/>
              </w:rPr>
            </w:pPr>
            <w:r w:rsidRPr="001A6E42">
              <w:rPr>
                <w:sz w:val="20"/>
                <w:szCs w:val="20"/>
              </w:rPr>
              <w:t>Los nombramientos entregados son correctos, pero s</w:t>
            </w:r>
            <w:r w:rsidR="00A933DC" w:rsidRPr="001A6E42">
              <w:rPr>
                <w:sz w:val="20"/>
                <w:szCs w:val="20"/>
              </w:rPr>
              <w:t>e advierte</w:t>
            </w:r>
            <w:r w:rsidR="00CF07C2" w:rsidRPr="001A6E42">
              <w:rPr>
                <w:sz w:val="20"/>
                <w:szCs w:val="20"/>
              </w:rPr>
              <w:t xml:space="preserve">n inconsistencias; </w:t>
            </w:r>
            <w:r w:rsidR="00A933DC" w:rsidRPr="001A6E42">
              <w:rPr>
                <w:sz w:val="20"/>
                <w:szCs w:val="20"/>
              </w:rPr>
              <w:t>faltaron nombramientos de algunas áreas, de manera enunciativa está la Dirección Jurídica</w:t>
            </w:r>
            <w:r w:rsidR="00ED5ADF" w:rsidRPr="001A6E42">
              <w:rPr>
                <w:sz w:val="20"/>
                <w:szCs w:val="20"/>
              </w:rPr>
              <w:t>, se entregaron 3 nombramientos, que no cuadran con el listado de los otros 55 servidores públicos, por lo que entonces del</w:t>
            </w:r>
            <w:r w:rsidR="00CF07C2" w:rsidRPr="001A6E42">
              <w:rPr>
                <w:sz w:val="20"/>
                <w:szCs w:val="20"/>
              </w:rPr>
              <w:t xml:space="preserve"> c</w:t>
            </w:r>
            <w:r w:rsidR="00ED5ADF" w:rsidRPr="001A6E42">
              <w:rPr>
                <w:sz w:val="20"/>
                <w:szCs w:val="20"/>
              </w:rPr>
              <w:t>r</w:t>
            </w:r>
            <w:r w:rsidR="00CF07C2" w:rsidRPr="001A6E42">
              <w:rPr>
                <w:sz w:val="20"/>
                <w:szCs w:val="20"/>
              </w:rPr>
              <w:t>uce de información, al menos falta</w:t>
            </w:r>
            <w:r w:rsidR="00ED5ADF" w:rsidRPr="001A6E42">
              <w:rPr>
                <w:sz w:val="20"/>
                <w:szCs w:val="20"/>
              </w:rPr>
              <w:t xml:space="preserve">n </w:t>
            </w:r>
            <w:r w:rsidR="00CF07C2" w:rsidRPr="001A6E42">
              <w:rPr>
                <w:sz w:val="20"/>
                <w:szCs w:val="20"/>
              </w:rPr>
              <w:t>también cuarenta documentos que den cuenta de la relación laboral</w:t>
            </w:r>
            <w:r w:rsidR="00ED5ADF" w:rsidRPr="001A6E42">
              <w:rPr>
                <w:sz w:val="20"/>
                <w:szCs w:val="20"/>
              </w:rPr>
              <w:t xml:space="preserve">, además de </w:t>
            </w:r>
            <w:r w:rsidR="00ED5ADF" w:rsidRPr="001A6E42">
              <w:rPr>
                <w:sz w:val="20"/>
                <w:szCs w:val="20"/>
              </w:rPr>
              <w:lastRenderedPageBreak/>
              <w:t>los nombramientos o documentos análogos de las áreas faltantes de la presidencia municipal.</w:t>
            </w:r>
          </w:p>
        </w:tc>
      </w:tr>
      <w:tr w:rsidR="007675A2" w:rsidRPr="001A6E42" w14:paraId="597ABEAF" w14:textId="77777777" w:rsidTr="007675A2">
        <w:tc>
          <w:tcPr>
            <w:tcW w:w="3068" w:type="dxa"/>
          </w:tcPr>
          <w:p w14:paraId="2665667E" w14:textId="322FFD10" w:rsidR="007675A2" w:rsidRPr="001A6E42" w:rsidRDefault="00ED5ADF" w:rsidP="00FF74A2">
            <w:pPr>
              <w:tabs>
                <w:tab w:val="left" w:pos="4962"/>
              </w:tabs>
              <w:spacing w:after="0" w:line="360" w:lineRule="auto"/>
              <w:ind w:right="142"/>
              <w:rPr>
                <w:sz w:val="20"/>
                <w:szCs w:val="20"/>
              </w:rPr>
            </w:pPr>
            <w:r w:rsidRPr="001A6E42">
              <w:rPr>
                <w:sz w:val="20"/>
                <w:szCs w:val="20"/>
              </w:rPr>
              <w:lastRenderedPageBreak/>
              <w:t>Nombres completos</w:t>
            </w:r>
          </w:p>
        </w:tc>
        <w:tc>
          <w:tcPr>
            <w:tcW w:w="3068" w:type="dxa"/>
          </w:tcPr>
          <w:p w14:paraId="1B19BFA6" w14:textId="6C5CDC65" w:rsidR="007675A2" w:rsidRPr="001A6E42" w:rsidRDefault="00ED5ADF" w:rsidP="00FF74A2">
            <w:pPr>
              <w:tabs>
                <w:tab w:val="left" w:pos="4962"/>
              </w:tabs>
              <w:spacing w:after="0" w:line="360" w:lineRule="auto"/>
              <w:ind w:right="142"/>
              <w:rPr>
                <w:sz w:val="20"/>
                <w:szCs w:val="20"/>
              </w:rPr>
            </w:pPr>
            <w:r w:rsidRPr="001A6E42">
              <w:rPr>
                <w:sz w:val="20"/>
                <w:szCs w:val="20"/>
              </w:rPr>
              <w:t>Se entregó información.</w:t>
            </w:r>
          </w:p>
        </w:tc>
        <w:tc>
          <w:tcPr>
            <w:tcW w:w="3068" w:type="dxa"/>
          </w:tcPr>
          <w:p w14:paraId="45DA0EE8" w14:textId="4F96E4A5" w:rsidR="007675A2" w:rsidRPr="001A6E42" w:rsidRDefault="00254D37" w:rsidP="00FF74A2">
            <w:pPr>
              <w:tabs>
                <w:tab w:val="left" w:pos="4962"/>
              </w:tabs>
              <w:spacing w:after="0" w:line="360" w:lineRule="auto"/>
              <w:ind w:right="142"/>
              <w:rPr>
                <w:sz w:val="20"/>
                <w:szCs w:val="20"/>
              </w:rPr>
            </w:pPr>
            <w:r w:rsidRPr="001A6E42">
              <w:rPr>
                <w:sz w:val="20"/>
                <w:szCs w:val="20"/>
              </w:rPr>
              <w:t xml:space="preserve">Los nombres entregados son correctos pero incompletos. </w:t>
            </w:r>
            <w:r w:rsidR="00ED5ADF" w:rsidRPr="001A6E42">
              <w:rPr>
                <w:sz w:val="20"/>
                <w:szCs w:val="20"/>
              </w:rPr>
              <w:t xml:space="preserve">Del cruce de información se advierte información incompleta, al menos 3 servidores públicos de los cuales se </w:t>
            </w:r>
            <w:r w:rsidR="003D6BB2" w:rsidRPr="001A6E42">
              <w:rPr>
                <w:sz w:val="20"/>
                <w:szCs w:val="20"/>
              </w:rPr>
              <w:t>entregó</w:t>
            </w:r>
            <w:r w:rsidR="00ED5ADF" w:rsidRPr="001A6E42">
              <w:rPr>
                <w:sz w:val="20"/>
                <w:szCs w:val="20"/>
              </w:rPr>
              <w:t xml:space="preserve"> nombramiento, además de las áreas faltantes como lo es </w:t>
            </w:r>
            <w:r w:rsidR="003D6BB2" w:rsidRPr="001A6E42">
              <w:rPr>
                <w:sz w:val="20"/>
                <w:szCs w:val="20"/>
              </w:rPr>
              <w:t>la Dirección Jurídica.</w:t>
            </w:r>
          </w:p>
        </w:tc>
      </w:tr>
      <w:tr w:rsidR="007675A2" w:rsidRPr="001A6E42" w14:paraId="2DF07409" w14:textId="77777777" w:rsidTr="007675A2">
        <w:tc>
          <w:tcPr>
            <w:tcW w:w="3068" w:type="dxa"/>
          </w:tcPr>
          <w:p w14:paraId="54F228B3" w14:textId="56607693" w:rsidR="007675A2" w:rsidRPr="001A6E42" w:rsidRDefault="00ED5ADF" w:rsidP="00FF74A2">
            <w:pPr>
              <w:tabs>
                <w:tab w:val="left" w:pos="4962"/>
              </w:tabs>
              <w:spacing w:after="0" w:line="360" w:lineRule="auto"/>
              <w:ind w:right="142"/>
              <w:rPr>
                <w:sz w:val="20"/>
                <w:szCs w:val="20"/>
              </w:rPr>
            </w:pPr>
            <w:r w:rsidRPr="001A6E42">
              <w:rPr>
                <w:sz w:val="20"/>
                <w:szCs w:val="20"/>
              </w:rPr>
              <w:t>Nombre del área</w:t>
            </w:r>
            <w:r w:rsidR="003D6BB2" w:rsidRPr="001A6E42">
              <w:rPr>
                <w:sz w:val="20"/>
                <w:szCs w:val="20"/>
              </w:rPr>
              <w:t xml:space="preserve"> o unidad administrativa.</w:t>
            </w:r>
          </w:p>
        </w:tc>
        <w:tc>
          <w:tcPr>
            <w:tcW w:w="3068" w:type="dxa"/>
          </w:tcPr>
          <w:p w14:paraId="69102ECC" w14:textId="1FF0736A" w:rsidR="007675A2" w:rsidRPr="001A6E42" w:rsidRDefault="00371608" w:rsidP="00FF74A2">
            <w:pPr>
              <w:tabs>
                <w:tab w:val="left" w:pos="4962"/>
              </w:tabs>
              <w:spacing w:after="0" w:line="360" w:lineRule="auto"/>
              <w:ind w:right="142"/>
              <w:rPr>
                <w:sz w:val="20"/>
                <w:szCs w:val="20"/>
              </w:rPr>
            </w:pPr>
            <w:r w:rsidRPr="001A6E42">
              <w:rPr>
                <w:sz w:val="20"/>
                <w:szCs w:val="20"/>
              </w:rPr>
              <w:t xml:space="preserve">Entregó en la ficha curricular y en el Excel, el área de adscripción </w:t>
            </w:r>
          </w:p>
        </w:tc>
        <w:tc>
          <w:tcPr>
            <w:tcW w:w="3068" w:type="dxa"/>
          </w:tcPr>
          <w:p w14:paraId="2CE024CC" w14:textId="5047FC8B" w:rsidR="007675A2" w:rsidRPr="001A6E42" w:rsidRDefault="00371608" w:rsidP="00FF74A2">
            <w:pPr>
              <w:tabs>
                <w:tab w:val="left" w:pos="4962"/>
              </w:tabs>
              <w:spacing w:after="0" w:line="360" w:lineRule="auto"/>
              <w:ind w:right="142"/>
              <w:rPr>
                <w:sz w:val="20"/>
                <w:szCs w:val="20"/>
              </w:rPr>
            </w:pPr>
            <w:r w:rsidRPr="001A6E42">
              <w:rPr>
                <w:sz w:val="20"/>
                <w:szCs w:val="20"/>
              </w:rPr>
              <w:t>La información entregada es correcta pero incompleta. Del cruce de información se advierte información incompleta, al menos 3 servidores públicos de los cuales se entregó nombramiento, además de las áreas faltantes como lo es la Dirección Jurídica.</w:t>
            </w:r>
          </w:p>
        </w:tc>
      </w:tr>
      <w:tr w:rsidR="00371608" w:rsidRPr="001A6E42" w14:paraId="07278529" w14:textId="77777777" w:rsidTr="007675A2">
        <w:tc>
          <w:tcPr>
            <w:tcW w:w="3068" w:type="dxa"/>
          </w:tcPr>
          <w:p w14:paraId="7CA05382" w14:textId="7DFD1F4E" w:rsidR="00371608" w:rsidRPr="001A6E42" w:rsidRDefault="00371608" w:rsidP="00371608">
            <w:pPr>
              <w:tabs>
                <w:tab w:val="left" w:pos="4962"/>
              </w:tabs>
              <w:spacing w:after="0" w:line="360" w:lineRule="auto"/>
              <w:ind w:right="142"/>
              <w:rPr>
                <w:sz w:val="20"/>
                <w:szCs w:val="20"/>
              </w:rPr>
            </w:pPr>
            <w:r w:rsidRPr="001A6E42">
              <w:rPr>
                <w:sz w:val="20"/>
                <w:szCs w:val="20"/>
              </w:rPr>
              <w:t>Sueldo mensual neto y bruto</w:t>
            </w:r>
          </w:p>
        </w:tc>
        <w:tc>
          <w:tcPr>
            <w:tcW w:w="3068" w:type="dxa"/>
          </w:tcPr>
          <w:p w14:paraId="2DB0A50E" w14:textId="36D10658" w:rsidR="00371608" w:rsidRPr="001A6E42" w:rsidRDefault="00371608" w:rsidP="00371608">
            <w:pPr>
              <w:tabs>
                <w:tab w:val="left" w:pos="4962"/>
              </w:tabs>
              <w:spacing w:after="0" w:line="360" w:lineRule="auto"/>
              <w:ind w:right="142"/>
              <w:rPr>
                <w:sz w:val="20"/>
                <w:szCs w:val="20"/>
              </w:rPr>
            </w:pPr>
            <w:r w:rsidRPr="001A6E42">
              <w:rPr>
                <w:sz w:val="20"/>
                <w:szCs w:val="20"/>
              </w:rPr>
              <w:t xml:space="preserve">Entregó información en el Excel del salario bruto y neto, incluso el desglose de sus salarios. </w:t>
            </w:r>
          </w:p>
        </w:tc>
        <w:tc>
          <w:tcPr>
            <w:tcW w:w="3068" w:type="dxa"/>
          </w:tcPr>
          <w:p w14:paraId="6CB8C341" w14:textId="71B08CC9" w:rsidR="00371608" w:rsidRPr="001A6E42" w:rsidRDefault="00371608" w:rsidP="00371608">
            <w:pPr>
              <w:tabs>
                <w:tab w:val="left" w:pos="4962"/>
              </w:tabs>
              <w:spacing w:after="0" w:line="360" w:lineRule="auto"/>
              <w:ind w:right="142"/>
              <w:rPr>
                <w:sz w:val="20"/>
                <w:szCs w:val="20"/>
              </w:rPr>
            </w:pPr>
            <w:r w:rsidRPr="001A6E42">
              <w:rPr>
                <w:sz w:val="20"/>
                <w:szCs w:val="20"/>
              </w:rPr>
              <w:t xml:space="preserve">La información entregada es correcta pero incompleta. Del cruce de información se advierte información </w:t>
            </w:r>
            <w:r w:rsidRPr="001A6E42">
              <w:rPr>
                <w:sz w:val="20"/>
                <w:szCs w:val="20"/>
              </w:rPr>
              <w:lastRenderedPageBreak/>
              <w:t>incompleta, al menos 3 servidores públicos de los cuales se entregó nombramiento, además de las áreas faltantes como lo es la Dirección Jurídica.</w:t>
            </w:r>
          </w:p>
        </w:tc>
      </w:tr>
      <w:tr w:rsidR="00254D37" w:rsidRPr="001A6E42" w14:paraId="0E11AFBA" w14:textId="77777777" w:rsidTr="007675A2">
        <w:tc>
          <w:tcPr>
            <w:tcW w:w="3068" w:type="dxa"/>
          </w:tcPr>
          <w:p w14:paraId="40780559" w14:textId="5055D902" w:rsidR="00254D37" w:rsidRPr="001A6E42" w:rsidRDefault="00371608" w:rsidP="00FF74A2">
            <w:pPr>
              <w:tabs>
                <w:tab w:val="left" w:pos="4962"/>
              </w:tabs>
              <w:spacing w:after="0" w:line="360" w:lineRule="auto"/>
              <w:ind w:right="142"/>
              <w:rPr>
                <w:sz w:val="20"/>
                <w:szCs w:val="20"/>
              </w:rPr>
            </w:pPr>
            <w:r w:rsidRPr="001A6E42">
              <w:rPr>
                <w:sz w:val="20"/>
                <w:szCs w:val="20"/>
              </w:rPr>
              <w:lastRenderedPageBreak/>
              <w:t>Tipo de nombramiento</w:t>
            </w:r>
          </w:p>
        </w:tc>
        <w:tc>
          <w:tcPr>
            <w:tcW w:w="3068" w:type="dxa"/>
          </w:tcPr>
          <w:p w14:paraId="57720DFC" w14:textId="03C90FCA" w:rsidR="00254D37" w:rsidRPr="001A6E42" w:rsidRDefault="00B57E43" w:rsidP="00FF74A2">
            <w:pPr>
              <w:tabs>
                <w:tab w:val="left" w:pos="4962"/>
              </w:tabs>
              <w:spacing w:after="0" w:line="360" w:lineRule="auto"/>
              <w:ind w:right="142"/>
              <w:rPr>
                <w:sz w:val="20"/>
                <w:szCs w:val="20"/>
              </w:rPr>
            </w:pPr>
            <w:r w:rsidRPr="001A6E42">
              <w:rPr>
                <w:sz w:val="20"/>
                <w:szCs w:val="20"/>
              </w:rPr>
              <w:t>Entregó en la ficha curricular la información.</w:t>
            </w:r>
          </w:p>
        </w:tc>
        <w:tc>
          <w:tcPr>
            <w:tcW w:w="3068" w:type="dxa"/>
          </w:tcPr>
          <w:p w14:paraId="4D8F508A" w14:textId="46DF9F5A" w:rsidR="00254D37" w:rsidRPr="001A6E42" w:rsidRDefault="00B57E43" w:rsidP="00FF74A2">
            <w:pPr>
              <w:tabs>
                <w:tab w:val="left" w:pos="4962"/>
              </w:tabs>
              <w:spacing w:after="0" w:line="360" w:lineRule="auto"/>
              <w:ind w:right="142"/>
              <w:rPr>
                <w:sz w:val="20"/>
                <w:szCs w:val="20"/>
              </w:rPr>
            </w:pPr>
            <w:r w:rsidRPr="001A6E42">
              <w:rPr>
                <w:sz w:val="20"/>
                <w:szCs w:val="20"/>
              </w:rPr>
              <w:t>La información entregada es correcta pero incompleta. Del cruce de información se advierte información incompleta, al menos 3 servidores públicos de los cuales se entregó nombramiento, además de las áreas faltantes como lo es la Dirección Jurídica.</w:t>
            </w:r>
          </w:p>
        </w:tc>
      </w:tr>
      <w:tr w:rsidR="00B57E43" w:rsidRPr="001A6E42" w14:paraId="0D3C8E7B" w14:textId="77777777" w:rsidTr="007675A2">
        <w:tc>
          <w:tcPr>
            <w:tcW w:w="3068" w:type="dxa"/>
          </w:tcPr>
          <w:p w14:paraId="11039E19" w14:textId="2A46CFC6" w:rsidR="00B57E43" w:rsidRPr="001A6E42" w:rsidRDefault="00B57E43" w:rsidP="00B57E43">
            <w:pPr>
              <w:tabs>
                <w:tab w:val="left" w:pos="4962"/>
              </w:tabs>
              <w:spacing w:after="0" w:line="360" w:lineRule="auto"/>
              <w:ind w:right="142"/>
              <w:rPr>
                <w:sz w:val="20"/>
                <w:szCs w:val="20"/>
              </w:rPr>
            </w:pPr>
            <w:r w:rsidRPr="001A6E42">
              <w:rPr>
                <w:sz w:val="20"/>
                <w:szCs w:val="20"/>
              </w:rPr>
              <w:t>Fecha de alta como trabajador</w:t>
            </w:r>
          </w:p>
        </w:tc>
        <w:tc>
          <w:tcPr>
            <w:tcW w:w="3068" w:type="dxa"/>
          </w:tcPr>
          <w:p w14:paraId="52D4EFA3" w14:textId="75A27B6B" w:rsidR="00B57E43" w:rsidRPr="001A6E42" w:rsidRDefault="00B57E43" w:rsidP="00B57E43">
            <w:pPr>
              <w:tabs>
                <w:tab w:val="left" w:pos="4962"/>
              </w:tabs>
              <w:spacing w:after="0" w:line="360" w:lineRule="auto"/>
              <w:ind w:right="142"/>
              <w:rPr>
                <w:sz w:val="20"/>
                <w:szCs w:val="20"/>
              </w:rPr>
            </w:pPr>
            <w:r w:rsidRPr="001A6E42">
              <w:rPr>
                <w:sz w:val="20"/>
                <w:szCs w:val="20"/>
              </w:rPr>
              <w:t>Entregó en la ficha curricular la información.</w:t>
            </w:r>
          </w:p>
        </w:tc>
        <w:tc>
          <w:tcPr>
            <w:tcW w:w="3068" w:type="dxa"/>
          </w:tcPr>
          <w:p w14:paraId="4DFA0FCA" w14:textId="7565B5AC" w:rsidR="00B57E43" w:rsidRPr="001A6E42" w:rsidRDefault="00B57E43" w:rsidP="00B57E43">
            <w:pPr>
              <w:tabs>
                <w:tab w:val="left" w:pos="4962"/>
              </w:tabs>
              <w:spacing w:after="0" w:line="360" w:lineRule="auto"/>
              <w:ind w:right="142"/>
              <w:rPr>
                <w:sz w:val="20"/>
                <w:szCs w:val="20"/>
              </w:rPr>
            </w:pPr>
            <w:r w:rsidRPr="001A6E42">
              <w:rPr>
                <w:sz w:val="20"/>
                <w:szCs w:val="20"/>
              </w:rPr>
              <w:t>La información entregada es correcta pero incompleta. Del cruce de información se advierte información incompleta, al menos 3 servidores públicos de los cuales se entregó nombramiento, además de las áreas faltantes como lo es la Dirección Jurídica.</w:t>
            </w:r>
          </w:p>
        </w:tc>
      </w:tr>
      <w:tr w:rsidR="00371608" w:rsidRPr="001A6E42" w14:paraId="3AD8D552" w14:textId="77777777" w:rsidTr="007675A2">
        <w:tc>
          <w:tcPr>
            <w:tcW w:w="3068" w:type="dxa"/>
          </w:tcPr>
          <w:p w14:paraId="4906ADCD" w14:textId="232F120C" w:rsidR="00371608" w:rsidRPr="001A6E42" w:rsidRDefault="00371608" w:rsidP="00FF74A2">
            <w:pPr>
              <w:tabs>
                <w:tab w:val="left" w:pos="4962"/>
              </w:tabs>
              <w:spacing w:after="0" w:line="360" w:lineRule="auto"/>
              <w:ind w:right="142"/>
              <w:rPr>
                <w:sz w:val="20"/>
                <w:szCs w:val="20"/>
              </w:rPr>
            </w:pPr>
            <w:r w:rsidRPr="001A6E42">
              <w:rPr>
                <w:sz w:val="20"/>
                <w:szCs w:val="20"/>
              </w:rPr>
              <w:t>Nombre de sus jefes inmediatos y cargos</w:t>
            </w:r>
          </w:p>
        </w:tc>
        <w:tc>
          <w:tcPr>
            <w:tcW w:w="3068" w:type="dxa"/>
          </w:tcPr>
          <w:p w14:paraId="20467CB3" w14:textId="4D8F2EEF" w:rsidR="00371608" w:rsidRPr="001A6E42" w:rsidRDefault="00B57E43" w:rsidP="00FF74A2">
            <w:pPr>
              <w:tabs>
                <w:tab w:val="left" w:pos="4962"/>
              </w:tabs>
              <w:spacing w:after="0" w:line="360" w:lineRule="auto"/>
              <w:ind w:right="142"/>
              <w:rPr>
                <w:sz w:val="20"/>
                <w:szCs w:val="20"/>
              </w:rPr>
            </w:pPr>
            <w:r w:rsidRPr="001A6E42">
              <w:rPr>
                <w:sz w:val="20"/>
                <w:szCs w:val="20"/>
              </w:rPr>
              <w:t xml:space="preserve">Respondió que para el caso de asesores es la coordinación de </w:t>
            </w:r>
            <w:r w:rsidRPr="001A6E42">
              <w:rPr>
                <w:sz w:val="20"/>
                <w:szCs w:val="20"/>
              </w:rPr>
              <w:lastRenderedPageBreak/>
              <w:t>asesores y para todos los demás es el presidente municipal.</w:t>
            </w:r>
          </w:p>
        </w:tc>
        <w:tc>
          <w:tcPr>
            <w:tcW w:w="3068" w:type="dxa"/>
          </w:tcPr>
          <w:p w14:paraId="4B2A8FBB" w14:textId="7040D24B" w:rsidR="00371608" w:rsidRPr="001A6E42" w:rsidRDefault="00B57E43" w:rsidP="00FF74A2">
            <w:pPr>
              <w:tabs>
                <w:tab w:val="left" w:pos="4962"/>
              </w:tabs>
              <w:spacing w:after="0" w:line="360" w:lineRule="auto"/>
              <w:ind w:right="142"/>
              <w:rPr>
                <w:sz w:val="20"/>
                <w:szCs w:val="20"/>
              </w:rPr>
            </w:pPr>
            <w:r w:rsidRPr="001A6E42">
              <w:rPr>
                <w:sz w:val="20"/>
                <w:szCs w:val="20"/>
              </w:rPr>
              <w:lastRenderedPageBreak/>
              <w:t xml:space="preserve">Esta respuesta, resulta completa por cuanto respecta a </w:t>
            </w:r>
            <w:r w:rsidRPr="001A6E42">
              <w:rPr>
                <w:sz w:val="20"/>
                <w:szCs w:val="20"/>
              </w:rPr>
              <w:lastRenderedPageBreak/>
              <w:t xml:space="preserve">los asesores, sin embargo, por cuanto refiere a lo del Presidente Municipal, debemos señalar que existen varios supuestos, que no encuadran en la respuesta, por normativamente ser áreas creadas por necesidades del Ayuntamiento, además de que se advierte que existen mandos intermedios entre el presidente y </w:t>
            </w:r>
            <w:r w:rsidR="00A82424" w:rsidRPr="001A6E42">
              <w:rPr>
                <w:sz w:val="20"/>
                <w:szCs w:val="20"/>
              </w:rPr>
              <w:t>el servidor público señalado, por lo que señalar al presidente municipal, como el jefe inmediato es incorrecto.</w:t>
            </w:r>
          </w:p>
        </w:tc>
      </w:tr>
    </w:tbl>
    <w:p w14:paraId="085215D1" w14:textId="77777777" w:rsidR="007675A2" w:rsidRPr="001A6E42" w:rsidRDefault="007675A2" w:rsidP="00FF74A2">
      <w:pPr>
        <w:tabs>
          <w:tab w:val="left" w:pos="4962"/>
        </w:tabs>
        <w:spacing w:after="0" w:line="360" w:lineRule="auto"/>
        <w:ind w:right="142"/>
      </w:pPr>
    </w:p>
    <w:p w14:paraId="43BBFF46" w14:textId="77777777" w:rsidR="00AA2B6F" w:rsidRPr="001A6E42" w:rsidRDefault="00AA2B6F" w:rsidP="00FF74A2">
      <w:pPr>
        <w:tabs>
          <w:tab w:val="left" w:pos="4962"/>
        </w:tabs>
        <w:spacing w:after="0" w:line="360" w:lineRule="auto"/>
        <w:ind w:right="142"/>
      </w:pPr>
    </w:p>
    <w:p w14:paraId="21969818" w14:textId="7E6E9A11" w:rsidR="00A82424" w:rsidRPr="001A6E42" w:rsidRDefault="00A82424" w:rsidP="00FF74A2">
      <w:pPr>
        <w:tabs>
          <w:tab w:val="left" w:pos="4962"/>
        </w:tabs>
        <w:spacing w:after="0" w:line="360" w:lineRule="auto"/>
        <w:ind w:right="142"/>
      </w:pPr>
      <w:r w:rsidRPr="001A6E42">
        <w:t xml:space="preserve">En este sentido se advierte que se debe modificar la respuesta a </w:t>
      </w:r>
      <w:proofErr w:type="spellStart"/>
      <w:r w:rsidRPr="001A6E42">
        <w:t>a</w:t>
      </w:r>
      <w:proofErr w:type="spellEnd"/>
      <w:r w:rsidRPr="001A6E42">
        <w:t xml:space="preserve"> efecto de aportar una respuesta completa, con la precisión, de que la información contiende datos personales, para lo cual, deberá entregar de manera conjunta el acuerdo de clasificación que sustente la versión pública.</w:t>
      </w:r>
    </w:p>
    <w:p w14:paraId="55DC08DD" w14:textId="77777777" w:rsidR="00A82424" w:rsidRPr="001A6E42" w:rsidRDefault="00A82424" w:rsidP="00FF74A2">
      <w:pPr>
        <w:tabs>
          <w:tab w:val="left" w:pos="4962"/>
        </w:tabs>
        <w:spacing w:after="0" w:line="360" w:lineRule="auto"/>
        <w:ind w:right="142"/>
      </w:pPr>
    </w:p>
    <w:p w14:paraId="07B22ABD" w14:textId="189F128B" w:rsidR="00CA1DBB" w:rsidRPr="001A6E42" w:rsidRDefault="003C5D05" w:rsidP="008A61C3">
      <w:pPr>
        <w:tabs>
          <w:tab w:val="left" w:pos="4962"/>
        </w:tabs>
        <w:spacing w:after="0" w:line="360" w:lineRule="auto"/>
        <w:ind w:right="142"/>
        <w:rPr>
          <w:rFonts w:eastAsia="Calibri" w:cs="Tahoma"/>
          <w:b/>
          <w:lang w:eastAsia="es-ES_tradnl"/>
        </w:rPr>
      </w:pPr>
      <w:r w:rsidRPr="001A6E42">
        <w:rPr>
          <w:rFonts w:eastAsia="Calibri" w:cs="Tahoma"/>
          <w:b/>
          <w:lang w:eastAsia="es-ES_tradnl"/>
        </w:rPr>
        <w:t xml:space="preserve">SEXTO. </w:t>
      </w:r>
      <w:r w:rsidR="00CA1DBB" w:rsidRPr="001A6E42">
        <w:rPr>
          <w:rFonts w:eastAsia="Calibri" w:cs="Tahoma"/>
          <w:b/>
          <w:lang w:eastAsia="es-ES_tradnl"/>
        </w:rPr>
        <w:t>Versión Pública</w:t>
      </w:r>
    </w:p>
    <w:p w14:paraId="591E3CBF" w14:textId="77777777" w:rsidR="00CA1DBB" w:rsidRPr="001A6E42" w:rsidRDefault="00CA1DBB" w:rsidP="00CA1DBB">
      <w:pPr>
        <w:spacing w:after="0" w:line="360" w:lineRule="auto"/>
        <w:rPr>
          <w:b/>
          <w:caps/>
          <w:noProof/>
        </w:rPr>
      </w:pPr>
    </w:p>
    <w:p w14:paraId="780D4C0B" w14:textId="77777777" w:rsidR="00CA1DBB" w:rsidRPr="001A6E42" w:rsidRDefault="00CA1DBB" w:rsidP="00CA1DBB">
      <w:pPr>
        <w:spacing w:after="0" w:line="360" w:lineRule="auto"/>
        <w:ind w:right="-93"/>
        <w:rPr>
          <w:rFonts w:cs="Tahoma"/>
          <w:bCs/>
          <w:iCs/>
        </w:rPr>
      </w:pPr>
      <w:r w:rsidRPr="001A6E42">
        <w:rPr>
          <w:rFonts w:cs="Tahoma"/>
          <w:bCs/>
          <w:iCs/>
        </w:rPr>
        <w:t xml:space="preserve">Para determinar la publicidad o clasificación de datos personales, resulta conveniente traer a colación el artículo 6°, Apartado A), fracción II, de la Constitución Política de los Estados Unidos </w:t>
      </w:r>
      <w:r w:rsidRPr="001A6E42">
        <w:rPr>
          <w:rFonts w:cs="Tahoma"/>
          <w:bCs/>
          <w:iCs/>
        </w:rPr>
        <w:lastRenderedPageBreak/>
        <w:t>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1A6E42" w:rsidRDefault="00CA1DBB" w:rsidP="00CA1DBB">
      <w:pPr>
        <w:spacing w:after="0" w:line="360" w:lineRule="auto"/>
        <w:ind w:right="-93"/>
        <w:rPr>
          <w:rFonts w:cs="Tahoma"/>
          <w:bCs/>
          <w:iCs/>
        </w:rPr>
      </w:pPr>
    </w:p>
    <w:p w14:paraId="5FA95D89" w14:textId="77777777" w:rsidR="00CA1DBB" w:rsidRPr="001A6E42" w:rsidRDefault="00CA1DBB" w:rsidP="00CA1DBB">
      <w:pPr>
        <w:spacing w:after="0" w:line="360" w:lineRule="auto"/>
        <w:ind w:right="-93"/>
        <w:rPr>
          <w:rFonts w:cs="Tahoma"/>
          <w:bCs/>
          <w:iCs/>
        </w:rPr>
      </w:pPr>
      <w:r w:rsidRPr="001A6E42">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1A6E42" w:rsidRDefault="00CA1DBB" w:rsidP="00CA1DBB">
      <w:pPr>
        <w:spacing w:after="0" w:line="360" w:lineRule="auto"/>
        <w:ind w:right="-93"/>
        <w:rPr>
          <w:rFonts w:cs="Tahoma"/>
          <w:bCs/>
          <w:iCs/>
        </w:rPr>
      </w:pPr>
    </w:p>
    <w:p w14:paraId="77B72184" w14:textId="77777777" w:rsidR="00CA1DBB" w:rsidRPr="001A6E42" w:rsidRDefault="00CA1DBB" w:rsidP="00CA1DBB">
      <w:pPr>
        <w:spacing w:after="0" w:line="360" w:lineRule="auto"/>
        <w:ind w:right="-93"/>
        <w:rPr>
          <w:rFonts w:cs="Tahoma"/>
          <w:bCs/>
          <w:iCs/>
        </w:rPr>
      </w:pPr>
      <w:r w:rsidRPr="001A6E42">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8DBC77" w14:textId="77777777" w:rsidR="00CA1DBB" w:rsidRPr="001A6E42" w:rsidRDefault="00CA1DBB" w:rsidP="00CA1DBB">
      <w:pPr>
        <w:spacing w:after="0" w:line="360" w:lineRule="auto"/>
        <w:ind w:right="-93"/>
        <w:rPr>
          <w:rFonts w:cs="Tahoma"/>
          <w:bCs/>
          <w:iCs/>
        </w:rPr>
      </w:pPr>
    </w:p>
    <w:p w14:paraId="2383F048" w14:textId="77777777" w:rsidR="00CA1DBB" w:rsidRPr="001A6E42" w:rsidRDefault="00CA1DBB" w:rsidP="00CA1DBB">
      <w:pPr>
        <w:spacing w:after="0" w:line="360" w:lineRule="auto"/>
        <w:ind w:right="-93"/>
        <w:rPr>
          <w:rFonts w:cs="Tahoma"/>
          <w:bCs/>
          <w:iCs/>
        </w:rPr>
      </w:pPr>
      <w:r w:rsidRPr="001A6E42">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1A6E42" w:rsidRDefault="00CA1DBB" w:rsidP="00CA1DBB">
      <w:pPr>
        <w:spacing w:after="0" w:line="360" w:lineRule="auto"/>
        <w:ind w:right="-93"/>
        <w:rPr>
          <w:rFonts w:cs="Tahoma"/>
          <w:bCs/>
          <w:iCs/>
        </w:rPr>
      </w:pPr>
    </w:p>
    <w:p w14:paraId="4DA367C0" w14:textId="77777777" w:rsidR="00CA1DBB" w:rsidRPr="001A6E42" w:rsidRDefault="00CA1DBB" w:rsidP="00CA1DBB">
      <w:pPr>
        <w:spacing w:after="0" w:line="360" w:lineRule="auto"/>
        <w:ind w:right="-93"/>
        <w:rPr>
          <w:rFonts w:cs="Tahoma"/>
          <w:bCs/>
          <w:iCs/>
        </w:rPr>
      </w:pPr>
      <w:r w:rsidRPr="001A6E42">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1A6E42" w:rsidRDefault="00CA1DBB" w:rsidP="00CA1DBB">
      <w:pPr>
        <w:spacing w:after="0" w:line="360" w:lineRule="auto"/>
        <w:ind w:right="-93"/>
        <w:rPr>
          <w:rFonts w:cs="Tahoma"/>
          <w:bCs/>
          <w:iCs/>
        </w:rPr>
      </w:pPr>
    </w:p>
    <w:p w14:paraId="19DF6143" w14:textId="77777777" w:rsidR="00CA1DBB" w:rsidRPr="001A6E42" w:rsidRDefault="00CA1DBB" w:rsidP="00CA1DBB">
      <w:pPr>
        <w:spacing w:after="0" w:line="360" w:lineRule="auto"/>
        <w:ind w:right="-93"/>
        <w:rPr>
          <w:rFonts w:cs="Tahoma"/>
          <w:bCs/>
          <w:iCs/>
          <w:lang w:val="es-ES"/>
        </w:rPr>
      </w:pPr>
      <w:r w:rsidRPr="001A6E42">
        <w:rPr>
          <w:rFonts w:cs="Tahoma"/>
          <w:bCs/>
          <w:iCs/>
        </w:rPr>
        <w:t xml:space="preserve">Asimismo, en el artículo 145 de la Ley de Transparencia y Acceso a la Información Pública del Estado de México y Municipios, prevé que para que los Sujetos Obligados </w:t>
      </w:r>
      <w:r w:rsidRPr="001A6E42">
        <w:rPr>
          <w:rFonts w:cs="Tahoma"/>
          <w:bCs/>
          <w:iCs/>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1A6E42" w:rsidRDefault="00CA1DBB" w:rsidP="00CA1DBB">
      <w:pPr>
        <w:spacing w:after="0" w:line="360" w:lineRule="auto"/>
        <w:ind w:right="-93"/>
        <w:rPr>
          <w:rFonts w:cs="Tahoma"/>
          <w:bCs/>
          <w:iCs/>
        </w:rPr>
      </w:pPr>
    </w:p>
    <w:p w14:paraId="6C6316C2" w14:textId="77777777" w:rsidR="00CA1DBB" w:rsidRPr="001A6E42" w:rsidRDefault="00CA1DBB" w:rsidP="00CA1DBB">
      <w:pPr>
        <w:spacing w:after="0" w:line="360" w:lineRule="auto"/>
        <w:ind w:right="-93"/>
        <w:rPr>
          <w:rFonts w:cs="Tahoma"/>
          <w:bCs/>
          <w:iCs/>
          <w:lang w:val="es-ES"/>
        </w:rPr>
      </w:pPr>
      <w:r w:rsidRPr="001A6E42">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1A6E42" w:rsidRDefault="00CA1DBB" w:rsidP="00CA1DBB">
      <w:pPr>
        <w:spacing w:after="0" w:line="360" w:lineRule="auto"/>
        <w:ind w:right="-93"/>
        <w:rPr>
          <w:rFonts w:cs="Tahoma"/>
          <w:bCs/>
          <w:iCs/>
          <w:lang w:val="es-ES"/>
        </w:rPr>
      </w:pPr>
    </w:p>
    <w:p w14:paraId="62E397DB" w14:textId="77777777" w:rsidR="00CA1DBB" w:rsidRPr="001A6E42" w:rsidRDefault="00CA1DBB" w:rsidP="00CA1DBB">
      <w:pPr>
        <w:numPr>
          <w:ilvl w:val="0"/>
          <w:numId w:val="17"/>
        </w:numPr>
        <w:spacing w:after="0" w:line="360" w:lineRule="auto"/>
        <w:ind w:right="-93"/>
        <w:rPr>
          <w:rFonts w:cs="Tahoma"/>
          <w:bCs/>
          <w:iCs/>
          <w:lang w:val="es-ES"/>
        </w:rPr>
      </w:pPr>
      <w:r w:rsidRPr="001A6E42">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1A6E42" w:rsidRDefault="00CA1DBB" w:rsidP="00CA1DBB">
      <w:pPr>
        <w:spacing w:after="0" w:line="360" w:lineRule="auto"/>
        <w:ind w:right="-93"/>
        <w:rPr>
          <w:rFonts w:cs="Tahoma"/>
          <w:bCs/>
          <w:iCs/>
          <w:lang w:val="es-ES"/>
        </w:rPr>
      </w:pPr>
    </w:p>
    <w:p w14:paraId="18E54A56" w14:textId="77777777" w:rsidR="00CA1DBB" w:rsidRPr="001A6E42" w:rsidRDefault="00CA1DBB" w:rsidP="00CA1DBB">
      <w:pPr>
        <w:numPr>
          <w:ilvl w:val="0"/>
          <w:numId w:val="17"/>
        </w:numPr>
        <w:spacing w:after="0" w:line="360" w:lineRule="auto"/>
        <w:ind w:right="-93"/>
        <w:rPr>
          <w:rFonts w:cs="Tahoma"/>
          <w:bCs/>
          <w:iCs/>
          <w:lang w:val="es-ES"/>
        </w:rPr>
      </w:pPr>
      <w:r w:rsidRPr="001A6E42">
        <w:rPr>
          <w:rFonts w:cs="Tahoma"/>
          <w:bCs/>
          <w:iCs/>
          <w:lang w:val="es-ES"/>
        </w:rPr>
        <w:t xml:space="preserve">Para la difusión de los datos, se requiera el consentimiento del titular. </w:t>
      </w:r>
    </w:p>
    <w:p w14:paraId="2F619544" w14:textId="77777777" w:rsidR="00CA1DBB" w:rsidRPr="001A6E42" w:rsidRDefault="00CA1DBB" w:rsidP="00CA1DBB">
      <w:pPr>
        <w:spacing w:after="0" w:line="360" w:lineRule="auto"/>
        <w:ind w:right="-93"/>
        <w:rPr>
          <w:rFonts w:cs="Tahoma"/>
          <w:bCs/>
          <w:iCs/>
        </w:rPr>
      </w:pPr>
    </w:p>
    <w:p w14:paraId="4DA82B3E" w14:textId="77777777" w:rsidR="00CA1DBB" w:rsidRPr="001A6E42" w:rsidRDefault="00CA1DBB" w:rsidP="00CA1DBB">
      <w:pPr>
        <w:spacing w:after="0" w:line="360" w:lineRule="auto"/>
        <w:ind w:right="-93"/>
        <w:rPr>
          <w:rFonts w:cs="Tahoma"/>
          <w:bCs/>
          <w:iCs/>
        </w:rPr>
      </w:pPr>
      <w:r w:rsidRPr="001A6E42">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8FC5AF" w14:textId="77777777" w:rsidR="00CA1DBB" w:rsidRPr="001A6E42" w:rsidRDefault="00CA1DBB" w:rsidP="00CA1DBB">
      <w:pPr>
        <w:spacing w:after="0" w:line="360" w:lineRule="auto"/>
        <w:ind w:right="-93"/>
        <w:rPr>
          <w:rFonts w:cs="Tahoma"/>
          <w:bCs/>
          <w:iCs/>
        </w:rPr>
      </w:pPr>
    </w:p>
    <w:p w14:paraId="719FB472" w14:textId="77777777" w:rsidR="00CA1DBB" w:rsidRPr="001A6E42" w:rsidRDefault="00CA1DBB" w:rsidP="00CA1DBB">
      <w:pPr>
        <w:spacing w:after="0" w:line="360" w:lineRule="auto"/>
        <w:ind w:right="-93"/>
        <w:rPr>
          <w:rFonts w:cs="Tahoma"/>
          <w:bCs/>
          <w:iCs/>
        </w:rPr>
      </w:pPr>
      <w:r w:rsidRPr="001A6E42">
        <w:rPr>
          <w:rFonts w:cs="Tahoma"/>
          <w:bCs/>
          <w:iCs/>
        </w:rPr>
        <w:lastRenderedPageBreak/>
        <w:t>Además, en el artículo 5° de dicho ordenamiento jurídico, establece que es la Ley aplicable para todo tratamiento de datos personales.</w:t>
      </w:r>
    </w:p>
    <w:p w14:paraId="16DA6C82" w14:textId="77777777" w:rsidR="00CA1DBB" w:rsidRPr="001A6E42" w:rsidRDefault="00CA1DBB" w:rsidP="00CA1DBB">
      <w:pPr>
        <w:spacing w:after="0" w:line="360" w:lineRule="auto"/>
        <w:ind w:right="-93"/>
        <w:rPr>
          <w:rFonts w:cs="Tahoma"/>
          <w:bCs/>
          <w:iCs/>
        </w:rPr>
      </w:pPr>
    </w:p>
    <w:p w14:paraId="54816AB4" w14:textId="77777777" w:rsidR="00CA1DBB" w:rsidRPr="001A6E42" w:rsidRDefault="00CA1DBB" w:rsidP="00CA1DBB">
      <w:pPr>
        <w:spacing w:after="0" w:line="360" w:lineRule="auto"/>
        <w:ind w:right="-93"/>
        <w:rPr>
          <w:rFonts w:cs="Tahoma"/>
          <w:bCs/>
          <w:iCs/>
        </w:rPr>
      </w:pPr>
      <w:r w:rsidRPr="001A6E42">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1A6E42" w:rsidRDefault="00CA1DBB" w:rsidP="00CA1DBB">
      <w:pPr>
        <w:spacing w:after="0" w:line="360" w:lineRule="auto"/>
        <w:ind w:right="-93"/>
        <w:rPr>
          <w:rFonts w:cs="Tahoma"/>
          <w:bCs/>
          <w:iCs/>
        </w:rPr>
      </w:pPr>
    </w:p>
    <w:p w14:paraId="5B843833" w14:textId="77777777" w:rsidR="00CA1DBB" w:rsidRPr="001A6E42" w:rsidRDefault="00CA1DBB" w:rsidP="00CA1DBB">
      <w:pPr>
        <w:spacing w:after="0" w:line="360" w:lineRule="auto"/>
        <w:ind w:right="-93"/>
        <w:rPr>
          <w:rFonts w:cs="Tahoma"/>
          <w:bCs/>
          <w:iCs/>
        </w:rPr>
      </w:pPr>
      <w:r w:rsidRPr="001A6E42">
        <w:rPr>
          <w:rFonts w:cs="Tahoma"/>
          <w:bCs/>
          <w:iCs/>
        </w:rPr>
        <w:t xml:space="preserve">Por tales situaciones, un dato personal es cualquier información que pueda hacer a una persona física identificada e identificable, </w:t>
      </w:r>
      <w:r w:rsidRPr="001A6E42">
        <w:rPr>
          <w:rFonts w:cs="Tahoma"/>
          <w:b/>
          <w:bCs/>
          <w:iCs/>
        </w:rPr>
        <w:t>como su nombre</w:t>
      </w:r>
      <w:r w:rsidRPr="001A6E42">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1A6E42" w:rsidRDefault="00CA1DBB" w:rsidP="00CA1DBB">
      <w:pPr>
        <w:spacing w:after="0" w:line="360" w:lineRule="auto"/>
        <w:ind w:right="-93"/>
        <w:rPr>
          <w:rFonts w:cs="Tahoma"/>
          <w:bCs/>
          <w:iCs/>
        </w:rPr>
      </w:pPr>
    </w:p>
    <w:p w14:paraId="406AD7A7" w14:textId="77777777" w:rsidR="00CA1DBB" w:rsidRPr="001A6E42" w:rsidRDefault="00CA1DBB" w:rsidP="00CA1DBB">
      <w:pPr>
        <w:spacing w:after="0" w:line="360" w:lineRule="auto"/>
        <w:ind w:right="-93"/>
        <w:rPr>
          <w:rFonts w:cs="Tahoma"/>
          <w:bCs/>
          <w:iCs/>
        </w:rPr>
      </w:pPr>
      <w:r w:rsidRPr="001A6E42">
        <w:rPr>
          <w:rFonts w:cs="Tahoma"/>
          <w:bCs/>
          <w:i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DDFEDB8" w14:textId="77777777" w:rsidR="00CA1DBB" w:rsidRPr="001A6E42" w:rsidRDefault="00CA1DBB" w:rsidP="00CA1DBB">
      <w:pPr>
        <w:spacing w:after="0" w:line="360" w:lineRule="auto"/>
        <w:ind w:right="-93"/>
        <w:rPr>
          <w:rFonts w:cs="Tahoma"/>
          <w:bCs/>
          <w:iCs/>
        </w:rPr>
      </w:pPr>
    </w:p>
    <w:p w14:paraId="72AF93B1" w14:textId="77777777" w:rsidR="00CA1DBB" w:rsidRPr="001A6E42" w:rsidRDefault="00CA1DBB" w:rsidP="00CA1DBB">
      <w:pPr>
        <w:spacing w:after="0" w:line="360" w:lineRule="auto"/>
        <w:ind w:right="-93"/>
        <w:rPr>
          <w:rFonts w:cs="Tahoma"/>
          <w:bCs/>
          <w:iCs/>
        </w:rPr>
      </w:pPr>
      <w:r w:rsidRPr="001A6E42">
        <w:rPr>
          <w:rFonts w:cs="Tahoma"/>
          <w:bCs/>
          <w:iCs/>
        </w:rPr>
        <w:lastRenderedPageBreak/>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1A6E42" w:rsidRDefault="00CA1DBB" w:rsidP="00CA1DBB">
      <w:pPr>
        <w:spacing w:after="0" w:line="360" w:lineRule="auto"/>
        <w:ind w:right="-93"/>
        <w:rPr>
          <w:rFonts w:cs="Tahoma"/>
          <w:bCs/>
          <w:iCs/>
        </w:rPr>
      </w:pPr>
    </w:p>
    <w:p w14:paraId="2D570FE8" w14:textId="77777777" w:rsidR="00CA1DBB" w:rsidRPr="001A6E42" w:rsidRDefault="00CA1DBB" w:rsidP="00CA1DBB">
      <w:pPr>
        <w:spacing w:after="0" w:line="360" w:lineRule="auto"/>
        <w:ind w:right="-93"/>
        <w:rPr>
          <w:rFonts w:cs="Tahoma"/>
          <w:bCs/>
          <w:iCs/>
        </w:rPr>
      </w:pPr>
      <w:r w:rsidRPr="001A6E42">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1A6E42" w:rsidRDefault="00CA1DBB" w:rsidP="00CA1DBB">
      <w:pPr>
        <w:spacing w:after="0" w:line="360" w:lineRule="auto"/>
        <w:ind w:right="-93"/>
        <w:rPr>
          <w:rFonts w:cs="Tahoma"/>
          <w:bCs/>
          <w:iCs/>
        </w:rPr>
      </w:pPr>
    </w:p>
    <w:p w14:paraId="1B8D9777" w14:textId="77777777" w:rsidR="00CA1DBB" w:rsidRPr="001A6E42" w:rsidRDefault="00CA1DBB" w:rsidP="00CA1DBB">
      <w:pPr>
        <w:spacing w:after="0" w:line="360" w:lineRule="auto"/>
        <w:ind w:right="-93"/>
        <w:rPr>
          <w:rFonts w:cs="Tahoma"/>
          <w:bCs/>
          <w:iCs/>
        </w:rPr>
      </w:pPr>
      <w:r w:rsidRPr="001A6E42">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6AF4726" w14:textId="77777777" w:rsidR="00576058" w:rsidRPr="001A6E42" w:rsidRDefault="00576058" w:rsidP="00CA1DBB">
      <w:pPr>
        <w:spacing w:after="0" w:line="360" w:lineRule="auto"/>
        <w:ind w:right="-93"/>
        <w:rPr>
          <w:rFonts w:cs="Tahoma"/>
          <w:bCs/>
          <w:iCs/>
        </w:rPr>
      </w:pPr>
    </w:p>
    <w:p w14:paraId="2CD55228" w14:textId="77D9B6DC" w:rsidR="00576058" w:rsidRPr="001A6E42" w:rsidRDefault="00576058" w:rsidP="00CA1DBB">
      <w:pPr>
        <w:spacing w:after="0" w:line="360" w:lineRule="auto"/>
        <w:ind w:right="-93"/>
        <w:rPr>
          <w:rFonts w:cs="Tahoma"/>
          <w:bCs/>
          <w:iCs/>
        </w:rPr>
      </w:pPr>
      <w:r w:rsidRPr="001A6E42">
        <w:rPr>
          <w:rFonts w:cs="Tahoma"/>
          <w:bCs/>
          <w:iCs/>
        </w:rPr>
        <w:t xml:space="preserve">De los datos personales que resultan de relevancia analizar es la firma de los </w:t>
      </w:r>
      <w:r w:rsidR="00F279AF" w:rsidRPr="001A6E42">
        <w:rPr>
          <w:rFonts w:cs="Tahoma"/>
          <w:bCs/>
          <w:iCs/>
        </w:rPr>
        <w:t>servidores</w:t>
      </w:r>
      <w:r w:rsidRPr="001A6E42">
        <w:rPr>
          <w:rFonts w:cs="Tahoma"/>
          <w:bCs/>
          <w:iCs/>
        </w:rPr>
        <w:t xml:space="preserve"> públicos, impregnada en documentos, con el supuesto de aquellos casos en donde se trazó antes de ejercer </w:t>
      </w:r>
      <w:r w:rsidRPr="001A6E42">
        <w:rPr>
          <w:rFonts w:cs="Tahoma"/>
          <w:bCs/>
          <w:iCs/>
        </w:rPr>
        <w:lastRenderedPageBreak/>
        <w:t>funciones públicas como lo es cuando firman el documento que da cuenta de un último grado de estudios, como certificados o cédulas.</w:t>
      </w:r>
    </w:p>
    <w:p w14:paraId="0EBDA406" w14:textId="77777777" w:rsidR="00576058" w:rsidRPr="001A6E42" w:rsidRDefault="00576058" w:rsidP="00CA1DBB">
      <w:pPr>
        <w:spacing w:after="0" w:line="360" w:lineRule="auto"/>
        <w:ind w:right="-93"/>
        <w:rPr>
          <w:rFonts w:cs="Tahoma"/>
          <w:bCs/>
          <w:iCs/>
        </w:rPr>
      </w:pPr>
    </w:p>
    <w:p w14:paraId="01572C13" w14:textId="74A7529A" w:rsidR="00576058" w:rsidRPr="001A6E42" w:rsidRDefault="00576058" w:rsidP="00576058">
      <w:pPr>
        <w:pStyle w:val="Prrafodelista"/>
        <w:numPr>
          <w:ilvl w:val="0"/>
          <w:numId w:val="37"/>
        </w:numPr>
        <w:spacing w:line="360" w:lineRule="auto"/>
        <w:ind w:right="-150"/>
        <w:textAlignment w:val="baseline"/>
        <w:rPr>
          <w:rFonts w:cs="Segoe UI"/>
          <w:b/>
          <w:szCs w:val="22"/>
          <w:lang w:val="es-ES" w:eastAsia="es-MX"/>
        </w:rPr>
      </w:pPr>
      <w:r w:rsidRPr="001A6E42">
        <w:rPr>
          <w:rFonts w:cs="Segoe UI"/>
          <w:b/>
          <w:szCs w:val="22"/>
          <w:lang w:val="es-ES" w:eastAsia="es-MX"/>
        </w:rPr>
        <w:t>Firma de servidores públ</w:t>
      </w:r>
      <w:r w:rsidR="00196E86" w:rsidRPr="001A6E42">
        <w:rPr>
          <w:rFonts w:cs="Segoe UI"/>
          <w:b/>
          <w:szCs w:val="22"/>
          <w:lang w:val="es-ES" w:eastAsia="es-MX"/>
        </w:rPr>
        <w:t>icos</w:t>
      </w:r>
    </w:p>
    <w:p w14:paraId="08428995" w14:textId="77777777" w:rsidR="00576058" w:rsidRPr="001A6E42" w:rsidRDefault="00576058" w:rsidP="00576058">
      <w:pPr>
        <w:spacing w:after="0" w:line="360" w:lineRule="auto"/>
        <w:ind w:right="-150"/>
        <w:textAlignment w:val="baseline"/>
        <w:rPr>
          <w:rFonts w:cs="Segoe UI"/>
          <w:lang w:val="es-ES"/>
        </w:rPr>
      </w:pPr>
    </w:p>
    <w:p w14:paraId="7BA4C0D7"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A86E7C8"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 xml:space="preserve"> </w:t>
      </w:r>
    </w:p>
    <w:p w14:paraId="2476ED00"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016EF0E5"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 xml:space="preserve"> </w:t>
      </w:r>
    </w:p>
    <w:p w14:paraId="181C3724"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D7C3188"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 xml:space="preserve"> </w:t>
      </w:r>
    </w:p>
    <w:p w14:paraId="7084D807"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33606DC8"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 xml:space="preserve"> </w:t>
      </w:r>
    </w:p>
    <w:p w14:paraId="15605CD0" w14:textId="77777777" w:rsidR="00576058" w:rsidRPr="001A6E42" w:rsidRDefault="00576058" w:rsidP="00576058">
      <w:pPr>
        <w:spacing w:after="0" w:line="360" w:lineRule="auto"/>
        <w:ind w:right="-150"/>
        <w:textAlignment w:val="baseline"/>
        <w:rPr>
          <w:rFonts w:cs="Segoe UI"/>
          <w:lang w:val="es-ES"/>
        </w:rPr>
      </w:pPr>
      <w:r w:rsidRPr="001A6E42">
        <w:rPr>
          <w:rFonts w:cs="Segoe UI"/>
          <w:lang w:val="es-ES"/>
        </w:rPr>
        <w:t xml:space="preserve">Conforme a lo expuesto, en el presente caso, procede la clasificación, en términos del artículo 143, fracción I de la Ley de Transparencia y Acceso a la Información Pública del Estado de México y </w:t>
      </w:r>
      <w:r w:rsidRPr="001A6E42">
        <w:rPr>
          <w:rFonts w:cs="Segoe UI"/>
          <w:lang w:val="es-ES"/>
        </w:rPr>
        <w:lastRenderedPageBreak/>
        <w:t>Municipios, de la firma localizada en el documento comprobatoria de nivel de estudios, pues da cuenta de la aceptación de un grado o nivel académico.</w:t>
      </w:r>
    </w:p>
    <w:p w14:paraId="21F86BBA" w14:textId="77777777" w:rsidR="00CA1DBB" w:rsidRPr="001A6E42" w:rsidRDefault="00CA1DBB" w:rsidP="00576058">
      <w:pPr>
        <w:spacing w:after="0" w:line="360" w:lineRule="auto"/>
        <w:ind w:right="-93"/>
        <w:rPr>
          <w:rFonts w:cs="Tahoma"/>
          <w:bCs/>
          <w:iCs/>
        </w:rPr>
      </w:pPr>
    </w:p>
    <w:p w14:paraId="4E01787E" w14:textId="1C786965" w:rsidR="00CA1DBB" w:rsidRPr="001A6E42" w:rsidRDefault="003C5D05" w:rsidP="00077951">
      <w:pPr>
        <w:pStyle w:val="Ttulo2"/>
        <w:spacing w:before="0" w:after="0"/>
      </w:pPr>
      <w:bookmarkStart w:id="18" w:name="_Toc211523988"/>
      <w:r w:rsidRPr="001A6E42">
        <w:t>SÉPTIMO</w:t>
      </w:r>
      <w:r w:rsidR="00CA1DBB" w:rsidRPr="001A6E42">
        <w:t>. Decisión</w:t>
      </w:r>
      <w:bookmarkEnd w:id="18"/>
    </w:p>
    <w:p w14:paraId="29786838" w14:textId="77777777" w:rsidR="00CA1DBB" w:rsidRPr="001A6E42" w:rsidRDefault="00CA1DBB" w:rsidP="00CA1DBB">
      <w:pPr>
        <w:spacing w:after="0" w:line="360" w:lineRule="auto"/>
        <w:ind w:right="-93"/>
        <w:contextualSpacing/>
        <w:rPr>
          <w:rFonts w:cs="Tahoma"/>
          <w:b/>
        </w:rPr>
      </w:pPr>
    </w:p>
    <w:p w14:paraId="0B42FC25" w14:textId="74197349" w:rsidR="00CA1DBB" w:rsidRPr="001A6E42" w:rsidRDefault="00CA1DBB" w:rsidP="00CA1DBB">
      <w:pPr>
        <w:spacing w:after="0" w:line="360" w:lineRule="auto"/>
        <w:ind w:right="-93"/>
        <w:contextualSpacing/>
        <w:rPr>
          <w:rFonts w:cs="Tahoma"/>
        </w:rPr>
      </w:pPr>
      <w:r w:rsidRPr="001A6E42">
        <w:rPr>
          <w:rFonts w:cs="Tahoma"/>
        </w:rPr>
        <w:t xml:space="preserve">Con fundamento en el artículo 186, fracción III, de la Ley de Transparencia y Acceso a la Información Pública del Estado de México y Municipios, este Instituto considera procedente </w:t>
      </w:r>
      <w:r w:rsidR="002B6CE9" w:rsidRPr="001A6E42">
        <w:rPr>
          <w:rFonts w:cs="Tahoma"/>
          <w:b/>
        </w:rPr>
        <w:t>MODIFICAR</w:t>
      </w:r>
      <w:r w:rsidRPr="001A6E42">
        <w:rPr>
          <w:rFonts w:cs="Tahoma"/>
        </w:rPr>
        <w:t xml:space="preserve"> la respuesta otorgada por el Sujeto Obligado a la solicitud de información </w:t>
      </w:r>
      <w:r w:rsidR="00794981" w:rsidRPr="001A6E42">
        <w:rPr>
          <w:b/>
          <w:bCs/>
        </w:rPr>
        <w:t>00584/TLALNEPA/IP/2025</w:t>
      </w:r>
      <w:r w:rsidRPr="001A6E42">
        <w:rPr>
          <w:rFonts w:cs="Tahoma"/>
        </w:rPr>
        <w:t xml:space="preserve">, por resultar fundadas las razones o motivos de inconformidad hechos valer por el Recurrente, en el Recurso de Revisión </w:t>
      </w:r>
      <w:r w:rsidR="00794981" w:rsidRPr="001A6E42">
        <w:rPr>
          <w:rFonts w:cs="Tahoma"/>
          <w:b/>
        </w:rPr>
        <w:t>09326/INFOEM/IP/RR/2025</w:t>
      </w:r>
      <w:r w:rsidRPr="001A6E42">
        <w:rPr>
          <w:rFonts w:cs="Tahoma"/>
        </w:rPr>
        <w:t xml:space="preserve">, en consecuencia procede </w:t>
      </w:r>
      <w:r w:rsidRPr="001A6E42">
        <w:rPr>
          <w:rFonts w:cs="Tahoma"/>
          <w:b/>
        </w:rPr>
        <w:t>ORDENAR</w:t>
      </w:r>
      <w:r w:rsidRPr="001A6E42">
        <w:rPr>
          <w:rFonts w:cs="Tahoma"/>
        </w:rPr>
        <w:t>, conceda en su caso en versión pública a través del Sistema de Acceso a la Información Mexiquense (SAIMEX), lo requerido por el Particular.</w:t>
      </w:r>
    </w:p>
    <w:p w14:paraId="23CFDC14" w14:textId="77777777" w:rsidR="00CA1DBB" w:rsidRPr="001A6E42" w:rsidRDefault="00CA1DBB" w:rsidP="00CA1DBB">
      <w:pPr>
        <w:spacing w:after="0" w:line="360" w:lineRule="auto"/>
        <w:ind w:right="-93"/>
      </w:pPr>
    </w:p>
    <w:p w14:paraId="783AAD6D" w14:textId="2FDAB193" w:rsidR="00CA1DBB" w:rsidRPr="001A6E42" w:rsidRDefault="00CA1DBB" w:rsidP="00CA1DBB">
      <w:pPr>
        <w:spacing w:after="0" w:line="360" w:lineRule="auto"/>
        <w:contextualSpacing/>
        <w:rPr>
          <w:rFonts w:eastAsia="Calibri" w:cs="Tahoma"/>
          <w:b/>
          <w:bCs/>
          <w:iCs/>
          <w:u w:val="single"/>
          <w:lang w:val="es-ES" w:eastAsia="es-ES_tradnl"/>
        </w:rPr>
      </w:pPr>
      <w:r w:rsidRPr="001A6E42">
        <w:rPr>
          <w:rFonts w:eastAsia="Calibri" w:cs="Tahoma"/>
          <w:b/>
          <w:bCs/>
          <w:iCs/>
          <w:u w:val="single"/>
          <w:lang w:val="es-ES" w:eastAsia="es-ES_tradnl"/>
        </w:rPr>
        <w:t>Términos de l</w:t>
      </w:r>
      <w:r w:rsidR="00196E86" w:rsidRPr="001A6E42">
        <w:rPr>
          <w:rFonts w:eastAsia="Calibri" w:cs="Tahoma"/>
          <w:b/>
          <w:bCs/>
          <w:iCs/>
          <w:u w:val="single"/>
          <w:lang w:val="es-ES" w:eastAsia="es-ES_tradnl"/>
        </w:rPr>
        <w:t>a Resolución para el Recurrente</w:t>
      </w:r>
    </w:p>
    <w:p w14:paraId="7E1C1758" w14:textId="77777777" w:rsidR="00CA1DBB" w:rsidRPr="001A6E42" w:rsidRDefault="00CA1DBB" w:rsidP="00CA1DBB">
      <w:pPr>
        <w:spacing w:after="0" w:line="360" w:lineRule="auto"/>
        <w:rPr>
          <w:rFonts w:eastAsia="Calibri" w:cs="Tahoma"/>
          <w:iCs/>
          <w:lang w:eastAsia="es-ES_tradnl"/>
        </w:rPr>
      </w:pPr>
    </w:p>
    <w:p w14:paraId="5482F1CA" w14:textId="3A73A513" w:rsidR="00CA1DBB" w:rsidRPr="001A6E42" w:rsidRDefault="00CA1DBB" w:rsidP="00CD6A68">
      <w:pPr>
        <w:spacing w:after="0" w:line="360" w:lineRule="auto"/>
        <w:rPr>
          <w:rFonts w:cs="Tahoma"/>
          <w:bCs/>
        </w:rPr>
      </w:pPr>
      <w:r w:rsidRPr="001A6E42">
        <w:rPr>
          <w:rFonts w:cs="Tahoma"/>
          <w:bCs/>
        </w:rPr>
        <w:t>Se hace del conocimiento del Recurren</w:t>
      </w:r>
      <w:r w:rsidR="00CD6A68" w:rsidRPr="001A6E42">
        <w:rPr>
          <w:rFonts w:cs="Tahoma"/>
          <w:bCs/>
        </w:rPr>
        <w:t>te que se le otorga la razón debido a que el Sujeto Obligado</w:t>
      </w:r>
      <w:r w:rsidR="002B6CE9" w:rsidRPr="001A6E42">
        <w:rPr>
          <w:rFonts w:cs="Tahoma"/>
          <w:bCs/>
        </w:rPr>
        <w:t xml:space="preserve"> no entregó </w:t>
      </w:r>
      <w:r w:rsidR="00A82424" w:rsidRPr="001A6E42">
        <w:rPr>
          <w:rFonts w:cs="Tahoma"/>
          <w:bCs/>
        </w:rPr>
        <w:t>todos los documentos, al hacer falta la entrega de nombramientos o documentos que den cuenta de la relación laboral, así como la falta de información de algunas de las áreas adscritas a presidencia, además que del cruce de información de la información aportada, se advirtió discrepancia en los servidores públicos.</w:t>
      </w:r>
    </w:p>
    <w:p w14:paraId="3E82B6DD" w14:textId="77777777" w:rsidR="00CA1DBB" w:rsidRPr="001A6E42" w:rsidRDefault="00CA1DBB" w:rsidP="00CA1DBB">
      <w:pPr>
        <w:spacing w:after="0" w:line="360" w:lineRule="auto"/>
        <w:rPr>
          <w:rFonts w:cs="Tahoma"/>
          <w:bCs/>
          <w:u w:val="single"/>
        </w:rPr>
      </w:pPr>
    </w:p>
    <w:p w14:paraId="37AE0604" w14:textId="77777777" w:rsidR="00CA1DBB" w:rsidRPr="001A6E42" w:rsidRDefault="00CA1DBB" w:rsidP="00CA1DBB">
      <w:pPr>
        <w:spacing w:after="0" w:line="360" w:lineRule="auto"/>
        <w:ind w:right="-93"/>
        <w:rPr>
          <w:rFonts w:cs="Tahoma"/>
          <w:bCs/>
          <w:u w:val="single"/>
        </w:rPr>
      </w:pPr>
      <w:r w:rsidRPr="001A6E42">
        <w:rPr>
          <w:rFonts w:cs="Tahoma"/>
          <w:bCs/>
          <w:u w:val="single"/>
        </w:rPr>
        <w:t>La labor del INFOEM, es apoyar a la población para acceder a la información pública y garantizar la protección de sus datos personales.</w:t>
      </w:r>
    </w:p>
    <w:p w14:paraId="2A29971B" w14:textId="77777777" w:rsidR="00CA1DBB" w:rsidRPr="001A6E42" w:rsidRDefault="00CA1DBB" w:rsidP="00CA1DBB">
      <w:pPr>
        <w:spacing w:after="0" w:line="360" w:lineRule="auto"/>
        <w:ind w:right="-91"/>
        <w:jc w:val="center"/>
        <w:rPr>
          <w:rFonts w:eastAsia="Calibri" w:cs="Tahoma"/>
          <w:b/>
          <w:bCs/>
          <w:lang w:eastAsia="en-US"/>
        </w:rPr>
      </w:pPr>
    </w:p>
    <w:p w14:paraId="18969D82" w14:textId="77777777" w:rsidR="00CA1DBB" w:rsidRPr="001A6E42" w:rsidRDefault="00CA1DBB" w:rsidP="00077951">
      <w:pPr>
        <w:pStyle w:val="Ttulo1"/>
        <w:spacing w:before="0" w:after="0"/>
        <w:ind w:right="142"/>
        <w:rPr>
          <w:rFonts w:eastAsia="Calibri" w:cs="Tahoma"/>
          <w:b w:val="0"/>
          <w:bCs/>
          <w:szCs w:val="22"/>
          <w:lang w:eastAsia="en-US"/>
        </w:rPr>
      </w:pPr>
      <w:bookmarkStart w:id="19" w:name="_Toc211523989"/>
      <w:r w:rsidRPr="001A6E42">
        <w:rPr>
          <w:szCs w:val="22"/>
        </w:rPr>
        <w:t>R E S U E L V E</w:t>
      </w:r>
      <w:bookmarkEnd w:id="19"/>
    </w:p>
    <w:p w14:paraId="65254EA1" w14:textId="77777777" w:rsidR="00CA1DBB" w:rsidRPr="001A6E42" w:rsidRDefault="00CA1DBB" w:rsidP="00CA1DBB">
      <w:pPr>
        <w:spacing w:after="0" w:line="360" w:lineRule="auto"/>
        <w:ind w:right="-91"/>
        <w:jc w:val="center"/>
        <w:rPr>
          <w:rFonts w:eastAsia="Calibri" w:cs="Tahoma"/>
          <w:b/>
          <w:bCs/>
          <w:lang w:eastAsia="en-US"/>
        </w:rPr>
      </w:pPr>
    </w:p>
    <w:p w14:paraId="63465E7D" w14:textId="326ED2CD" w:rsidR="00CA1DBB" w:rsidRPr="001A6E42" w:rsidRDefault="00CA1DBB" w:rsidP="00CA1DBB">
      <w:pPr>
        <w:spacing w:after="0" w:line="360" w:lineRule="auto"/>
        <w:contextualSpacing/>
        <w:rPr>
          <w:rFonts w:eastAsia="Calibri" w:cs="Tahoma"/>
          <w:bCs/>
          <w:lang w:eastAsia="en-US"/>
        </w:rPr>
      </w:pPr>
      <w:r w:rsidRPr="001A6E42">
        <w:rPr>
          <w:rFonts w:cs="Tahoma"/>
          <w:b/>
          <w:bCs/>
        </w:rPr>
        <w:lastRenderedPageBreak/>
        <w:t xml:space="preserve">PRIMERO. </w:t>
      </w:r>
      <w:r w:rsidRPr="001A6E42">
        <w:rPr>
          <w:rFonts w:cs="Tahoma"/>
          <w:bCs/>
        </w:rPr>
        <w:t xml:space="preserve">Se </w:t>
      </w:r>
      <w:r w:rsidR="002B6CE9" w:rsidRPr="001A6E42">
        <w:rPr>
          <w:rFonts w:cs="Tahoma"/>
          <w:b/>
          <w:bCs/>
        </w:rPr>
        <w:t>MODIFICA</w:t>
      </w:r>
      <w:r w:rsidRPr="001A6E42">
        <w:rPr>
          <w:rFonts w:cs="Tahoma"/>
          <w:bCs/>
        </w:rPr>
        <w:t xml:space="preserve"> la respuesta entregada por el </w:t>
      </w:r>
      <w:r w:rsidR="00794981" w:rsidRPr="001A6E42">
        <w:rPr>
          <w:rFonts w:cs="Tahoma"/>
          <w:b/>
          <w:bCs/>
        </w:rPr>
        <w:t>Ayuntamiento de Tlalnepantla de Baz</w:t>
      </w:r>
      <w:r w:rsidRPr="001A6E42">
        <w:rPr>
          <w:rFonts w:cs="Tahoma"/>
          <w:b/>
          <w:bCs/>
        </w:rPr>
        <w:t xml:space="preserve"> </w:t>
      </w:r>
      <w:r w:rsidRPr="001A6E42">
        <w:rPr>
          <w:rFonts w:eastAsia="Calibri" w:cs="Tahoma"/>
          <w:bCs/>
          <w:lang w:eastAsia="en-US"/>
        </w:rPr>
        <w:t>a</w:t>
      </w:r>
      <w:r w:rsidRPr="001A6E42">
        <w:rPr>
          <w:rFonts w:cs="Tahoma"/>
          <w:bCs/>
        </w:rPr>
        <w:t xml:space="preserve"> la solicitud de información </w:t>
      </w:r>
      <w:r w:rsidR="00794981" w:rsidRPr="001A6E42">
        <w:rPr>
          <w:b/>
          <w:bCs/>
        </w:rPr>
        <w:t>00584/TLALNEPA/IP/2025</w:t>
      </w:r>
      <w:r w:rsidR="000D4494" w:rsidRPr="001A6E42">
        <w:rPr>
          <w:b/>
          <w:bCs/>
        </w:rPr>
        <w:t xml:space="preserve"> </w:t>
      </w:r>
      <w:r w:rsidRPr="001A6E42">
        <w:rPr>
          <w:bCs/>
        </w:rPr>
        <w:t xml:space="preserve">por resultar parcialmente </w:t>
      </w:r>
      <w:r w:rsidRPr="001A6E42">
        <w:t>fundadas</w:t>
      </w:r>
      <w:r w:rsidRPr="001A6E42">
        <w:rPr>
          <w:rFonts w:cs="Tahoma"/>
          <w:bCs/>
        </w:rPr>
        <w:t xml:space="preserve"> </w:t>
      </w:r>
      <w:r w:rsidRPr="001A6E42">
        <w:rPr>
          <w:rFonts w:eastAsia="Calibri" w:cs="Tahoma"/>
          <w:bCs/>
          <w:lang w:eastAsia="en-US"/>
        </w:rPr>
        <w:t xml:space="preserve">las razones o motivos de inconformidad hechos valer por el Recurrente en el Recurso de Revisión </w:t>
      </w:r>
      <w:r w:rsidR="00A82424" w:rsidRPr="001A6E42">
        <w:rPr>
          <w:rFonts w:cs="Tahoma"/>
          <w:b/>
        </w:rPr>
        <w:t>09326/INFOEM/IP/RR/2025</w:t>
      </w:r>
      <w:r w:rsidRPr="001A6E42">
        <w:rPr>
          <w:rFonts w:eastAsia="Calibri" w:cs="Tahoma"/>
          <w:bCs/>
          <w:lang w:eastAsia="en-US"/>
        </w:rPr>
        <w:t xml:space="preserve">, en términos de los considerandos QUINTO y </w:t>
      </w:r>
      <w:r w:rsidR="00277C4F" w:rsidRPr="001A6E42">
        <w:rPr>
          <w:rFonts w:eastAsia="Calibri" w:cs="Tahoma"/>
          <w:bCs/>
          <w:lang w:eastAsia="en-US"/>
        </w:rPr>
        <w:t>SÉPTIMO</w:t>
      </w:r>
      <w:r w:rsidRPr="001A6E42">
        <w:rPr>
          <w:rFonts w:eastAsia="Calibri" w:cs="Tahoma"/>
          <w:bCs/>
          <w:lang w:eastAsia="en-US"/>
        </w:rPr>
        <w:t xml:space="preserve"> de la presente Resolución.</w:t>
      </w:r>
    </w:p>
    <w:p w14:paraId="1DA3BFBF" w14:textId="77777777" w:rsidR="00CA1DBB" w:rsidRPr="001A6E42" w:rsidRDefault="00CA1DBB" w:rsidP="00CA1DBB">
      <w:pPr>
        <w:spacing w:after="0" w:line="360" w:lineRule="auto"/>
        <w:contextualSpacing/>
        <w:rPr>
          <w:rFonts w:cs="Tahoma"/>
          <w:bCs/>
        </w:rPr>
      </w:pPr>
    </w:p>
    <w:p w14:paraId="2DFFD02A" w14:textId="61D310A8" w:rsidR="00CA1DBB" w:rsidRPr="001A6E42" w:rsidRDefault="00CA1DBB" w:rsidP="00CA1DBB">
      <w:pPr>
        <w:tabs>
          <w:tab w:val="left" w:pos="7938"/>
        </w:tabs>
        <w:spacing w:after="0" w:line="360" w:lineRule="auto"/>
        <w:ind w:right="-93"/>
        <w:contextualSpacing/>
        <w:rPr>
          <w:rFonts w:cs="Arial"/>
          <w:lang w:val="es-ES"/>
        </w:rPr>
      </w:pPr>
      <w:r w:rsidRPr="001A6E42">
        <w:rPr>
          <w:rFonts w:cs="Tahoma"/>
          <w:b/>
          <w:bCs/>
        </w:rPr>
        <w:t xml:space="preserve">SEGUNDO. </w:t>
      </w:r>
      <w:r w:rsidRPr="001A6E42">
        <w:rPr>
          <w:rFonts w:cs="Tahoma"/>
        </w:rPr>
        <w:t xml:space="preserve">Se </w:t>
      </w:r>
      <w:r w:rsidRPr="001A6E42">
        <w:rPr>
          <w:rFonts w:cs="Tahoma"/>
          <w:b/>
        </w:rPr>
        <w:t xml:space="preserve">ORDENA </w:t>
      </w:r>
      <w:r w:rsidRPr="001A6E42">
        <w:rPr>
          <w:rFonts w:cs="Tahoma"/>
        </w:rPr>
        <w:t xml:space="preserve">al </w:t>
      </w:r>
      <w:r w:rsidR="00794981" w:rsidRPr="001A6E42">
        <w:rPr>
          <w:rFonts w:eastAsia="Calibri" w:cs="Tahoma"/>
          <w:b/>
          <w:bCs/>
          <w:lang w:eastAsia="en-US"/>
        </w:rPr>
        <w:t>Ayuntamiento de Tlalnepantla de Baz</w:t>
      </w:r>
      <w:r w:rsidRPr="001A6E42">
        <w:rPr>
          <w:rFonts w:cs="Tahoma"/>
        </w:rPr>
        <w:t>, a efecto de que, previa bús</w:t>
      </w:r>
      <w:r w:rsidR="002B6CE9" w:rsidRPr="001A6E42">
        <w:rPr>
          <w:rFonts w:cs="Tahoma"/>
        </w:rPr>
        <w:t>queda exhaustiva y razonable de la información,</w:t>
      </w:r>
      <w:r w:rsidRPr="001A6E42">
        <w:rPr>
          <w:rFonts w:cs="Tahoma"/>
        </w:rPr>
        <w:t xml:space="preserve"> remita</w:t>
      </w:r>
      <w:r w:rsidRPr="001A6E42">
        <w:rPr>
          <w:rFonts w:cs="Tahoma"/>
          <w:bCs/>
          <w:iCs/>
          <w:lang w:val="es-ES_tradnl"/>
        </w:rPr>
        <w:t>, a través del Sistema de Acceso a la Información Mexiquense (SAIMEX)</w:t>
      </w:r>
      <w:r w:rsidRPr="001A6E42">
        <w:rPr>
          <w:rFonts w:cs="Arial"/>
          <w:lang w:val="es-ES"/>
        </w:rPr>
        <w:t>, de ser procedente en versión pública, los documento</w:t>
      </w:r>
      <w:r w:rsidR="00CD6A68" w:rsidRPr="001A6E42">
        <w:rPr>
          <w:rFonts w:cs="Arial"/>
          <w:lang w:val="es-ES"/>
        </w:rPr>
        <w:t>s en donde</w:t>
      </w:r>
      <w:r w:rsidR="00A82424" w:rsidRPr="001A6E42">
        <w:rPr>
          <w:rFonts w:cs="Arial"/>
          <w:lang w:val="es-ES"/>
        </w:rPr>
        <w:t xml:space="preserve"> </w:t>
      </w:r>
      <w:r w:rsidR="00372DFA" w:rsidRPr="001A6E42">
        <w:rPr>
          <w:rFonts w:cs="Arial"/>
          <w:lang w:val="es-ES"/>
        </w:rPr>
        <w:t xml:space="preserve">conste información de los servidores públicos adscritos a la </w:t>
      </w:r>
      <w:r w:rsidR="00571E11" w:rsidRPr="001A6E42">
        <w:rPr>
          <w:rFonts w:cs="Arial"/>
          <w:lang w:val="es-ES"/>
        </w:rPr>
        <w:t>Oficina de Presidencia</w:t>
      </w:r>
      <w:r w:rsidR="00372DFA" w:rsidRPr="001A6E42">
        <w:rPr>
          <w:rFonts w:cs="Arial"/>
          <w:lang w:val="es-ES"/>
        </w:rPr>
        <w:t xml:space="preserve"> </w:t>
      </w:r>
      <w:r w:rsidR="00571E11" w:rsidRPr="001A6E42">
        <w:rPr>
          <w:rFonts w:cs="Arial"/>
          <w:lang w:val="es-ES"/>
        </w:rPr>
        <w:t>M</w:t>
      </w:r>
      <w:r w:rsidR="00372DFA" w:rsidRPr="001A6E42">
        <w:rPr>
          <w:rFonts w:cs="Arial"/>
          <w:lang w:val="es-ES"/>
        </w:rPr>
        <w:t xml:space="preserve">unicipal del </w:t>
      </w:r>
      <w:r w:rsidR="00571E11" w:rsidRPr="001A6E42">
        <w:rPr>
          <w:rFonts w:cs="Arial"/>
          <w:lang w:val="es-ES"/>
        </w:rPr>
        <w:t>1</w:t>
      </w:r>
      <w:r w:rsidR="00372DFA" w:rsidRPr="001A6E42">
        <w:rPr>
          <w:rFonts w:cs="Arial"/>
          <w:lang w:val="es-ES"/>
        </w:rPr>
        <w:t xml:space="preserve"> de enero al 2 de julio de 2025, los documentos que den cuenta de lo siguiente</w:t>
      </w:r>
      <w:r w:rsidR="00CD6A68" w:rsidRPr="001A6E42">
        <w:rPr>
          <w:rFonts w:cs="Arial"/>
          <w:lang w:val="es-ES"/>
        </w:rPr>
        <w:t>:</w:t>
      </w:r>
    </w:p>
    <w:p w14:paraId="668DB6AB" w14:textId="77777777" w:rsidR="00571E11" w:rsidRPr="001A6E42" w:rsidRDefault="00571E11" w:rsidP="00CA1DBB">
      <w:pPr>
        <w:tabs>
          <w:tab w:val="left" w:pos="7938"/>
        </w:tabs>
        <w:spacing w:after="0" w:line="360" w:lineRule="auto"/>
        <w:ind w:right="-93"/>
        <w:contextualSpacing/>
        <w:rPr>
          <w:rFonts w:cs="Arial"/>
          <w:lang w:val="es-ES"/>
        </w:rPr>
      </w:pPr>
    </w:p>
    <w:p w14:paraId="49E1A390" w14:textId="50106676" w:rsidR="00CA1DBB" w:rsidRPr="001A6E42" w:rsidRDefault="00372DFA" w:rsidP="00372DFA">
      <w:pPr>
        <w:pStyle w:val="Prrafodelista"/>
        <w:numPr>
          <w:ilvl w:val="0"/>
          <w:numId w:val="36"/>
        </w:numPr>
        <w:tabs>
          <w:tab w:val="left" w:pos="7938"/>
        </w:tabs>
        <w:spacing w:line="360" w:lineRule="auto"/>
        <w:ind w:right="-93"/>
        <w:rPr>
          <w:rFonts w:cs="Arial"/>
          <w:lang w:val="es-ES"/>
        </w:rPr>
      </w:pPr>
      <w:r w:rsidRPr="001A6E42">
        <w:rPr>
          <w:rFonts w:cs="Arial"/>
          <w:lang w:val="es-ES"/>
        </w:rPr>
        <w:t>Nombramientos</w:t>
      </w:r>
      <w:r w:rsidR="00571E11" w:rsidRPr="001A6E42">
        <w:rPr>
          <w:rFonts w:cs="Arial"/>
          <w:lang w:val="es-ES"/>
        </w:rPr>
        <w:t>, formato único de movimiento de personal o contratos</w:t>
      </w:r>
      <w:r w:rsidRPr="001A6E42">
        <w:rPr>
          <w:rFonts w:cs="Arial"/>
          <w:lang w:val="es-ES"/>
        </w:rPr>
        <w:t>,</w:t>
      </w:r>
      <w:r w:rsidR="00571E11" w:rsidRPr="001A6E42">
        <w:rPr>
          <w:rFonts w:cs="Arial"/>
          <w:lang w:val="es-ES"/>
        </w:rPr>
        <w:t xml:space="preserve"> de los servidores públicos</w:t>
      </w:r>
      <w:r w:rsidRPr="001A6E42">
        <w:rPr>
          <w:rFonts w:cs="Arial"/>
          <w:lang w:val="es-ES"/>
        </w:rPr>
        <w:t xml:space="preserve"> </w:t>
      </w:r>
      <w:r w:rsidR="000075A0" w:rsidRPr="001A6E42">
        <w:rPr>
          <w:rFonts w:cs="Arial"/>
          <w:lang w:val="es-ES"/>
        </w:rPr>
        <w:t>faltantes en respuesta.</w:t>
      </w:r>
    </w:p>
    <w:p w14:paraId="3723D385" w14:textId="3B8A5EAC" w:rsidR="000075A0" w:rsidRPr="001A6E42" w:rsidRDefault="000075A0" w:rsidP="00571E11">
      <w:pPr>
        <w:pStyle w:val="Prrafodelista"/>
        <w:numPr>
          <w:ilvl w:val="0"/>
          <w:numId w:val="36"/>
        </w:numPr>
        <w:tabs>
          <w:tab w:val="left" w:pos="7938"/>
        </w:tabs>
        <w:spacing w:line="360" w:lineRule="auto"/>
        <w:ind w:right="-93"/>
        <w:rPr>
          <w:rFonts w:cs="Arial"/>
          <w:lang w:val="es-ES"/>
        </w:rPr>
      </w:pPr>
      <w:r w:rsidRPr="001A6E42">
        <w:rPr>
          <w:rFonts w:cs="Arial"/>
          <w:lang w:val="es-ES"/>
        </w:rPr>
        <w:t xml:space="preserve">Nombre, </w:t>
      </w:r>
      <w:r w:rsidR="00846302" w:rsidRPr="001A6E42">
        <w:rPr>
          <w:rFonts w:cs="Arial"/>
          <w:lang w:val="es-ES"/>
        </w:rPr>
        <w:t>área de adscripción, nivel de estudios, sueldo neto y bruto</w:t>
      </w:r>
      <w:r w:rsidR="00571E11" w:rsidRPr="001A6E42">
        <w:rPr>
          <w:rFonts w:cs="Arial"/>
          <w:lang w:val="es-ES"/>
        </w:rPr>
        <w:t xml:space="preserve"> mensual vigente </w:t>
      </w:r>
      <w:r w:rsidR="00846302" w:rsidRPr="001A6E42">
        <w:rPr>
          <w:rFonts w:cs="Arial"/>
          <w:lang w:val="es-ES"/>
        </w:rPr>
        <w:t>y fecha de alta de los servidores públicos, faltantes en respuesta.</w:t>
      </w:r>
    </w:p>
    <w:p w14:paraId="298BDFA8" w14:textId="379877EA" w:rsidR="00846302" w:rsidRPr="001A6E42" w:rsidRDefault="00402CAD" w:rsidP="00372DFA">
      <w:pPr>
        <w:pStyle w:val="Prrafodelista"/>
        <w:numPr>
          <w:ilvl w:val="0"/>
          <w:numId w:val="36"/>
        </w:numPr>
        <w:tabs>
          <w:tab w:val="left" w:pos="7938"/>
        </w:tabs>
        <w:spacing w:line="360" w:lineRule="auto"/>
        <w:ind w:right="-93"/>
        <w:rPr>
          <w:rFonts w:cs="Arial"/>
          <w:lang w:val="es-ES"/>
        </w:rPr>
      </w:pPr>
      <w:r w:rsidRPr="001A6E42">
        <w:rPr>
          <w:rFonts w:cs="Arial"/>
          <w:lang w:val="es-ES"/>
        </w:rPr>
        <w:t xml:space="preserve">Jefes inmediatos y cargos, </w:t>
      </w:r>
      <w:r w:rsidR="00571E11" w:rsidRPr="001A6E42">
        <w:rPr>
          <w:rFonts w:cs="Arial"/>
          <w:lang w:val="es-ES"/>
        </w:rPr>
        <w:t>distantitos</w:t>
      </w:r>
      <w:r w:rsidR="000F3A45" w:rsidRPr="001A6E42">
        <w:rPr>
          <w:rFonts w:cs="Arial"/>
          <w:lang w:val="es-ES"/>
        </w:rPr>
        <w:t xml:space="preserve"> a los </w:t>
      </w:r>
      <w:r w:rsidR="00571E11" w:rsidRPr="001A6E42">
        <w:rPr>
          <w:rFonts w:cs="Arial"/>
          <w:lang w:val="es-ES"/>
        </w:rPr>
        <w:t>A</w:t>
      </w:r>
      <w:r w:rsidR="000F3A45" w:rsidRPr="001A6E42">
        <w:rPr>
          <w:rFonts w:cs="Arial"/>
          <w:lang w:val="es-ES"/>
        </w:rPr>
        <w:t>sesores adscritos a la Coordinación de Asesores.</w:t>
      </w:r>
    </w:p>
    <w:p w14:paraId="3023D473" w14:textId="77777777" w:rsidR="00A82424" w:rsidRPr="001A6E42" w:rsidRDefault="00A82424" w:rsidP="00CA1DBB">
      <w:pPr>
        <w:tabs>
          <w:tab w:val="left" w:pos="7938"/>
        </w:tabs>
        <w:spacing w:after="0" w:line="360" w:lineRule="auto"/>
        <w:ind w:right="-93"/>
        <w:contextualSpacing/>
        <w:rPr>
          <w:rFonts w:cs="Arial"/>
          <w:lang w:val="es-ES"/>
        </w:rPr>
      </w:pPr>
    </w:p>
    <w:p w14:paraId="3CF74278" w14:textId="77777777" w:rsidR="00CA1DBB" w:rsidRPr="001A6E42" w:rsidRDefault="00CA1DBB" w:rsidP="00CA1DBB">
      <w:pPr>
        <w:spacing w:after="0" w:line="360" w:lineRule="auto"/>
        <w:ind w:right="-93"/>
        <w:rPr>
          <w:rFonts w:eastAsia="Calibri" w:cs="Tahoma"/>
          <w:bCs/>
          <w:lang w:eastAsia="en-US"/>
        </w:rPr>
      </w:pPr>
      <w:r w:rsidRPr="001A6E42">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3F52461D" w14:textId="77777777" w:rsidR="00576058" w:rsidRPr="001A6E42" w:rsidRDefault="00576058" w:rsidP="00CA1DBB">
      <w:pPr>
        <w:spacing w:after="0" w:line="360" w:lineRule="auto"/>
        <w:ind w:right="-93"/>
        <w:rPr>
          <w:rFonts w:eastAsia="Calibri" w:cs="Tahoma"/>
          <w:bCs/>
          <w:lang w:eastAsia="en-US"/>
        </w:rPr>
      </w:pPr>
    </w:p>
    <w:p w14:paraId="52589A9B" w14:textId="7E4DE396" w:rsidR="00576058" w:rsidRPr="001A6E42" w:rsidRDefault="005D1797" w:rsidP="00CA1DBB">
      <w:pPr>
        <w:spacing w:after="0" w:line="360" w:lineRule="auto"/>
        <w:ind w:right="-93"/>
        <w:rPr>
          <w:rFonts w:eastAsia="Calibri" w:cs="Tahoma"/>
          <w:bCs/>
          <w:lang w:eastAsia="en-US"/>
        </w:rPr>
      </w:pPr>
      <w:r w:rsidRPr="001A6E42">
        <w:rPr>
          <w:rFonts w:eastAsia="Calibri" w:cs="Tahoma"/>
          <w:bCs/>
          <w:lang w:eastAsia="en-US"/>
        </w:rPr>
        <w:lastRenderedPageBreak/>
        <w:t>Para el caso, respecto al numeral 2, de que alguno de los servidores públicos, no este obligado acreditar algún nivel o grado académico, deberá hacerlo del conocimiento de la parte Recurrente, de manera clara y precisa.</w:t>
      </w:r>
    </w:p>
    <w:p w14:paraId="639C7472" w14:textId="77777777" w:rsidR="00277C4F" w:rsidRPr="001A6E42" w:rsidRDefault="00277C4F" w:rsidP="00CA1DBB">
      <w:pPr>
        <w:spacing w:after="0" w:line="360" w:lineRule="auto"/>
        <w:ind w:right="-93"/>
        <w:rPr>
          <w:rFonts w:eastAsia="Calibri" w:cs="Tahoma"/>
          <w:bCs/>
          <w:lang w:eastAsia="en-US"/>
        </w:rPr>
      </w:pPr>
    </w:p>
    <w:p w14:paraId="2722AAD6" w14:textId="73264877" w:rsidR="00CA1DBB" w:rsidRPr="001A6E42" w:rsidRDefault="00CA1DBB" w:rsidP="00CA1DBB">
      <w:pPr>
        <w:spacing w:after="0" w:line="360" w:lineRule="auto"/>
        <w:contextualSpacing/>
        <w:rPr>
          <w:rFonts w:eastAsia="Calibri" w:cs="Tahoma"/>
          <w:bCs/>
          <w:lang w:eastAsia="en-US"/>
        </w:rPr>
      </w:pPr>
      <w:r w:rsidRPr="001A6E42">
        <w:rPr>
          <w:rFonts w:eastAsia="Calibri" w:cs="Tahoma"/>
          <w:b/>
          <w:bCs/>
          <w:lang w:eastAsia="en-US"/>
        </w:rPr>
        <w:t xml:space="preserve">TERCERO. NOTIFÍQUESE </w:t>
      </w:r>
      <w:r w:rsidR="00196E86" w:rsidRPr="001A6E42">
        <w:rPr>
          <w:rFonts w:eastAsia="Calibri" w:cs="Tahoma"/>
          <w:b/>
          <w:bCs/>
          <w:lang w:eastAsia="en-US"/>
        </w:rPr>
        <w:t xml:space="preserve">POR SAIMEX </w:t>
      </w:r>
      <w:r w:rsidRPr="001A6E42">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1A6E42" w:rsidRDefault="00CA1DBB" w:rsidP="00CA1DBB">
      <w:pPr>
        <w:spacing w:after="0" w:line="360" w:lineRule="auto"/>
        <w:contextualSpacing/>
        <w:rPr>
          <w:rFonts w:cs="Tahoma"/>
        </w:rPr>
      </w:pPr>
    </w:p>
    <w:p w14:paraId="47A0BD65" w14:textId="77777777" w:rsidR="00CA1DBB" w:rsidRPr="001A6E42" w:rsidRDefault="00CA1DBB" w:rsidP="00CA1DBB">
      <w:pPr>
        <w:spacing w:after="0" w:line="360" w:lineRule="auto"/>
        <w:contextualSpacing/>
        <w:rPr>
          <w:rFonts w:cs="Tahoma"/>
          <w:iCs/>
        </w:rPr>
      </w:pPr>
      <w:r w:rsidRPr="001A6E42">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1A6E42" w:rsidRDefault="00CA1DBB" w:rsidP="00CA1DBB">
      <w:pPr>
        <w:spacing w:after="0" w:line="360" w:lineRule="auto"/>
        <w:contextualSpacing/>
        <w:rPr>
          <w:rFonts w:eastAsia="Calibri" w:cs="Tahoma"/>
          <w:lang w:val="es-ES"/>
        </w:rPr>
      </w:pPr>
    </w:p>
    <w:p w14:paraId="075A251E" w14:textId="77777777" w:rsidR="00CA1DBB" w:rsidRPr="001A6E42" w:rsidRDefault="00CA1DBB" w:rsidP="00CA1DBB">
      <w:pPr>
        <w:spacing w:after="0" w:line="360" w:lineRule="auto"/>
        <w:contextualSpacing/>
        <w:rPr>
          <w:rFonts w:cs="Tahoma"/>
          <w:color w:val="000000" w:themeColor="text1"/>
        </w:rPr>
      </w:pPr>
      <w:r w:rsidRPr="001A6E42">
        <w:rPr>
          <w:rFonts w:eastAsia="Calibri" w:cs="Tahoma"/>
          <w:b/>
          <w:color w:val="000000" w:themeColor="text1"/>
        </w:rPr>
        <w:t>CUARTO</w:t>
      </w:r>
      <w:r w:rsidRPr="001A6E42">
        <w:rPr>
          <w:rFonts w:eastAsia="Calibri" w:cs="Tahoma"/>
          <w:b/>
          <w:bCs/>
          <w:color w:val="000000" w:themeColor="text1"/>
          <w:lang w:eastAsia="en-US"/>
        </w:rPr>
        <w:t xml:space="preserve">. </w:t>
      </w:r>
      <w:r w:rsidRPr="001A6E42">
        <w:rPr>
          <w:rFonts w:cs="Tahoma"/>
          <w:b/>
          <w:color w:val="000000" w:themeColor="text1"/>
        </w:rPr>
        <w:t>NOTIFÍQUESE</w:t>
      </w:r>
      <w:r w:rsidRPr="001A6E42">
        <w:rPr>
          <w:rFonts w:cs="Tahoma"/>
          <w:color w:val="000000" w:themeColor="text1"/>
        </w:rPr>
        <w:t xml:space="preserve"> </w:t>
      </w:r>
      <w:r w:rsidRPr="001A6E42">
        <w:rPr>
          <w:rFonts w:cs="Tahoma"/>
          <w:b/>
          <w:color w:val="000000" w:themeColor="text1"/>
        </w:rPr>
        <w:t xml:space="preserve">al Recurrente la presente Resolución a través del </w:t>
      </w:r>
      <w:r w:rsidRPr="001A6E42">
        <w:rPr>
          <w:rFonts w:eastAsia="Calibri" w:cs="Tahoma"/>
          <w:b/>
          <w:bCs/>
          <w:color w:val="000000" w:themeColor="text1"/>
          <w:lang w:eastAsia="en-US"/>
        </w:rPr>
        <w:t>Sistema de Acceso a la Información Mexiquense (SAIMEX)</w:t>
      </w:r>
      <w:r w:rsidRPr="001A6E42">
        <w:rPr>
          <w:rFonts w:cs="Tahoma"/>
          <w:b/>
          <w:color w:val="000000" w:themeColor="text1"/>
        </w:rPr>
        <w:t>,</w:t>
      </w:r>
      <w:r w:rsidRPr="001A6E42">
        <w:rPr>
          <w:rFonts w:cs="Tahoma"/>
          <w:color w:val="000000" w:themeColor="text1"/>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1A6E42" w:rsidRDefault="00634BE8" w:rsidP="00CA1DBB">
      <w:pPr>
        <w:tabs>
          <w:tab w:val="left" w:pos="4962"/>
        </w:tabs>
        <w:spacing w:after="0" w:line="360" w:lineRule="auto"/>
        <w:ind w:right="142"/>
      </w:pPr>
    </w:p>
    <w:p w14:paraId="4B7CE26B" w14:textId="365F986C" w:rsidR="00277C4F" w:rsidRDefault="00634BE8" w:rsidP="00CA1DBB">
      <w:pPr>
        <w:tabs>
          <w:tab w:val="left" w:pos="4962"/>
        </w:tabs>
        <w:spacing w:after="0" w:line="360" w:lineRule="auto"/>
        <w:ind w:right="142"/>
        <w:rPr>
          <w:rFonts w:eastAsiaTheme="minorHAnsi" w:cstheme="minorBidi"/>
          <w:color w:val="000000" w:themeColor="text1"/>
          <w:lang w:eastAsia="en-US"/>
        </w:rPr>
      </w:pPr>
      <w:r w:rsidRPr="001A6E42">
        <w:rPr>
          <w:rFonts w:eastAsiaTheme="minorHAnsi" w:cstheme="minorBidi"/>
          <w:color w:val="000000" w:themeColor="text1"/>
          <w:lang w:eastAsia="en-US"/>
        </w:rPr>
        <w:t xml:space="preserve">ASÍ LO RESUELVE, POR </w:t>
      </w:r>
      <w:r w:rsidRPr="001A6E42">
        <w:rPr>
          <w:rFonts w:eastAsiaTheme="minorHAnsi" w:cstheme="minorBidi"/>
          <w:b/>
          <w:bCs/>
          <w:color w:val="000000" w:themeColor="text1"/>
          <w:lang w:eastAsia="en-US"/>
        </w:rPr>
        <w:t>UNANIMIDAD</w:t>
      </w:r>
      <w:r w:rsidRPr="001A6E42">
        <w:rPr>
          <w:rFonts w:eastAsiaTheme="minorHAnsi" w:cstheme="minorBidi"/>
          <w:color w:val="000000" w:themeColor="text1"/>
          <w:lang w:eastAsia="en-US"/>
        </w:rPr>
        <w:t xml:space="preserve"> DE VOTOS EL PLENO DEL INSTITUTO DE TRANSPARENCIA, ACCESO A LA INFORMACIÓN PÚBLICA Y PROTECCIÓN DE DATOS </w:t>
      </w:r>
      <w:r w:rsidRPr="001A6E42">
        <w:rPr>
          <w:rFonts w:eastAsiaTheme="minorHAnsi" w:cstheme="minorBidi"/>
          <w:color w:val="000000" w:themeColor="text1"/>
          <w:lang w:eastAsia="en-US"/>
        </w:rPr>
        <w:lastRenderedPageBreak/>
        <w:t>PERSONALES DEL ESTADO DE MÉXICO Y MUNICIPIOS, CONFORMADO POR LOS COMISIONADOS JOSÉ MARTÍNEZ VILCHIS</w:t>
      </w:r>
      <w:r w:rsidR="00963406">
        <w:rPr>
          <w:rFonts w:eastAsiaTheme="minorHAnsi" w:cstheme="minorBidi"/>
          <w:color w:val="000000" w:themeColor="text1"/>
          <w:lang w:eastAsia="en-US"/>
        </w:rPr>
        <w:t xml:space="preserve"> CON VOTO</w:t>
      </w:r>
      <w:r w:rsidR="008D090E">
        <w:rPr>
          <w:rFonts w:eastAsiaTheme="minorHAnsi" w:cstheme="minorBidi"/>
          <w:color w:val="000000" w:themeColor="text1"/>
          <w:lang w:eastAsia="en-US"/>
        </w:rPr>
        <w:t xml:space="preserve"> PARTICULAR</w:t>
      </w:r>
      <w:r w:rsidR="00277C4F" w:rsidRPr="001A6E42">
        <w:rPr>
          <w:rFonts w:eastAsiaTheme="minorHAnsi" w:cstheme="minorBidi"/>
          <w:color w:val="000000" w:themeColor="text1"/>
          <w:lang w:eastAsia="en-US"/>
        </w:rPr>
        <w:t xml:space="preserve">, </w:t>
      </w:r>
      <w:r w:rsidRPr="001A6E42">
        <w:rPr>
          <w:rFonts w:eastAsiaTheme="minorHAnsi" w:cstheme="minorBidi"/>
          <w:color w:val="000000" w:themeColor="text1"/>
          <w:lang w:eastAsia="en-US"/>
        </w:rPr>
        <w:t>MARÍA DEL ROSARIO MEJÍA AYALA</w:t>
      </w:r>
      <w:r w:rsidR="008D090E">
        <w:rPr>
          <w:rFonts w:eastAsiaTheme="minorHAnsi" w:cstheme="minorBidi"/>
          <w:color w:val="000000" w:themeColor="text1"/>
          <w:lang w:eastAsia="en-US"/>
        </w:rPr>
        <w:t xml:space="preserve"> </w:t>
      </w:r>
      <w:r w:rsidR="00963406">
        <w:rPr>
          <w:rFonts w:eastAsiaTheme="minorHAnsi" w:cstheme="minorBidi"/>
          <w:color w:val="000000" w:themeColor="text1"/>
          <w:lang w:eastAsia="en-US"/>
        </w:rPr>
        <w:t>CON VOTO PARTICULAR</w:t>
      </w:r>
      <w:r w:rsidRPr="001A6E42">
        <w:rPr>
          <w:rFonts w:eastAsiaTheme="minorHAnsi" w:cstheme="minorBidi"/>
          <w:color w:val="000000" w:themeColor="text1"/>
          <w:lang w:eastAsia="en-US"/>
        </w:rPr>
        <w:t>, SHARON CRISTINA MORALES MARTÍNEZ, LUIS GUSTAVO PARRA</w:t>
      </w:r>
      <w:r w:rsidR="009D6EB5" w:rsidRPr="001A6E42">
        <w:rPr>
          <w:rFonts w:eastAsiaTheme="minorHAnsi" w:cstheme="minorBidi"/>
          <w:color w:val="000000" w:themeColor="text1"/>
          <w:lang w:eastAsia="en-US"/>
        </w:rPr>
        <w:t xml:space="preserve"> NORIEGA</w:t>
      </w:r>
      <w:r w:rsidR="00CD18A5" w:rsidRPr="001A6E42">
        <w:rPr>
          <w:rFonts w:eastAsiaTheme="minorHAnsi" w:cstheme="minorBidi"/>
          <w:color w:val="000000" w:themeColor="text1"/>
          <w:lang w:eastAsia="en-US"/>
        </w:rPr>
        <w:t>,</w:t>
      </w:r>
      <w:r w:rsidRPr="001A6E42">
        <w:rPr>
          <w:rFonts w:eastAsiaTheme="minorHAnsi" w:cstheme="minorBidi"/>
          <w:color w:val="000000" w:themeColor="text1"/>
          <w:lang w:eastAsia="en-US"/>
        </w:rPr>
        <w:t xml:space="preserve"> GUADALUPE RAMÍREZ PEÑA</w:t>
      </w:r>
      <w:r w:rsidR="008D090E">
        <w:rPr>
          <w:rFonts w:eastAsiaTheme="minorHAnsi" w:cstheme="minorBidi"/>
          <w:color w:val="000000" w:themeColor="text1"/>
          <w:lang w:eastAsia="en-US"/>
        </w:rPr>
        <w:t>,</w:t>
      </w:r>
      <w:r w:rsidR="009B4682" w:rsidRPr="001A6E42">
        <w:rPr>
          <w:rFonts w:eastAsiaTheme="minorHAnsi" w:cstheme="minorBidi"/>
          <w:color w:val="000000" w:themeColor="text1"/>
          <w:lang w:eastAsia="en-US"/>
        </w:rPr>
        <w:t xml:space="preserve"> </w:t>
      </w:r>
      <w:r w:rsidRPr="001A6E42">
        <w:rPr>
          <w:rFonts w:eastAsiaTheme="minorHAnsi" w:cstheme="minorBidi"/>
          <w:color w:val="000000" w:themeColor="text1"/>
          <w:lang w:eastAsia="en-US"/>
        </w:rPr>
        <w:t xml:space="preserve">EN LA </w:t>
      </w:r>
      <w:r w:rsidR="00277C4F" w:rsidRPr="001A6E42">
        <w:rPr>
          <w:rFonts w:eastAsiaTheme="minorHAnsi" w:cstheme="minorBidi"/>
          <w:color w:val="000000" w:themeColor="text1"/>
          <w:lang w:eastAsia="en-US"/>
        </w:rPr>
        <w:t xml:space="preserve">TRIGÉSIMA </w:t>
      </w:r>
      <w:r w:rsidR="009978B6" w:rsidRPr="001A6E42">
        <w:rPr>
          <w:rFonts w:eastAsiaTheme="minorHAnsi" w:cstheme="minorBidi"/>
          <w:color w:val="000000" w:themeColor="text1"/>
          <w:lang w:eastAsia="en-US"/>
        </w:rPr>
        <w:t>SÉPTIMA</w:t>
      </w:r>
      <w:r w:rsidR="00100298" w:rsidRPr="001A6E42">
        <w:rPr>
          <w:rFonts w:eastAsiaTheme="minorHAnsi" w:cstheme="minorBidi"/>
          <w:color w:val="000000" w:themeColor="text1"/>
          <w:lang w:eastAsia="en-US"/>
        </w:rPr>
        <w:t xml:space="preserve"> </w:t>
      </w:r>
      <w:r w:rsidRPr="001A6E42">
        <w:rPr>
          <w:rFonts w:eastAsiaTheme="minorHAnsi" w:cstheme="minorBidi"/>
          <w:color w:val="000000" w:themeColor="text1"/>
          <w:lang w:eastAsia="en-US"/>
        </w:rPr>
        <w:t xml:space="preserve">SESIÓN ORDINARIA, CELEBRADA EL </w:t>
      </w:r>
      <w:r w:rsidR="009978B6" w:rsidRPr="001A6E42">
        <w:rPr>
          <w:rFonts w:eastAsiaTheme="minorHAnsi" w:cstheme="minorBidi"/>
          <w:color w:val="000000" w:themeColor="text1"/>
          <w:lang w:eastAsia="en-US"/>
        </w:rPr>
        <w:t>QUINCE</w:t>
      </w:r>
      <w:r w:rsidRPr="001A6E42">
        <w:rPr>
          <w:rFonts w:eastAsiaTheme="minorHAnsi" w:cstheme="minorBidi"/>
          <w:color w:val="000000" w:themeColor="text1"/>
          <w:lang w:eastAsia="en-US"/>
        </w:rPr>
        <w:t xml:space="preserve"> DE </w:t>
      </w:r>
      <w:r w:rsidR="009978B6" w:rsidRPr="001A6E42">
        <w:rPr>
          <w:rFonts w:eastAsiaTheme="minorHAnsi" w:cstheme="minorBidi"/>
          <w:color w:val="000000" w:themeColor="text1"/>
          <w:lang w:eastAsia="en-US"/>
        </w:rPr>
        <w:t>OCTUBRE</w:t>
      </w:r>
      <w:r w:rsidRPr="001A6E42">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CA1DBB">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CA1DBB">
      <w:pPr>
        <w:tabs>
          <w:tab w:val="left" w:pos="4962"/>
        </w:tabs>
        <w:spacing w:after="0" w:line="360" w:lineRule="auto"/>
        <w:ind w:right="142"/>
      </w:pPr>
    </w:p>
    <w:p w14:paraId="4486748A" w14:textId="77777777" w:rsidR="00881807" w:rsidRDefault="00881807" w:rsidP="00CA1DBB">
      <w:pPr>
        <w:widowControl w:val="0"/>
        <w:spacing w:after="0" w:line="360" w:lineRule="auto"/>
        <w:ind w:right="142"/>
        <w:rPr>
          <w:b/>
        </w:rPr>
      </w:pPr>
    </w:p>
    <w:p w14:paraId="774A6E48" w14:textId="177EAB85" w:rsidR="00100298" w:rsidRDefault="00100298" w:rsidP="00CA1DBB">
      <w:pPr>
        <w:spacing w:after="0"/>
        <w:rPr>
          <w:b/>
        </w:rPr>
      </w:pPr>
    </w:p>
    <w:p w14:paraId="71B3AEAC" w14:textId="77777777" w:rsidR="00881807" w:rsidRDefault="00881807" w:rsidP="00CA1DBB">
      <w:pPr>
        <w:widowControl w:val="0"/>
        <w:spacing w:after="0" w:line="360" w:lineRule="auto"/>
        <w:ind w:right="142"/>
        <w:rPr>
          <w:b/>
        </w:rPr>
      </w:pPr>
    </w:p>
    <w:p w14:paraId="7D75C753" w14:textId="77777777" w:rsidR="00881807" w:rsidRDefault="00881807" w:rsidP="00CA1DBB">
      <w:pPr>
        <w:widowControl w:val="0"/>
        <w:spacing w:after="0" w:line="360" w:lineRule="auto"/>
        <w:ind w:right="142"/>
        <w:rPr>
          <w:b/>
        </w:rPr>
      </w:pPr>
    </w:p>
    <w:p w14:paraId="2A6CAF11" w14:textId="77777777" w:rsidR="00881807" w:rsidRDefault="00881807" w:rsidP="00CA1DBB">
      <w:pPr>
        <w:widowControl w:val="0"/>
        <w:spacing w:after="0" w:line="360" w:lineRule="auto"/>
        <w:ind w:right="142"/>
        <w:rPr>
          <w:b/>
        </w:rPr>
      </w:pPr>
    </w:p>
    <w:p w14:paraId="6306B44C" w14:textId="77777777" w:rsidR="00881807" w:rsidRDefault="00881807" w:rsidP="00CA1DBB">
      <w:pPr>
        <w:widowControl w:val="0"/>
        <w:spacing w:after="0" w:line="360" w:lineRule="auto"/>
        <w:ind w:right="142"/>
        <w:rPr>
          <w:b/>
        </w:rPr>
      </w:pPr>
    </w:p>
    <w:p w14:paraId="133FAA85" w14:textId="77777777" w:rsidR="00881807" w:rsidRDefault="00881807" w:rsidP="00CA1DBB">
      <w:pPr>
        <w:widowControl w:val="0"/>
        <w:spacing w:after="0" w:line="360" w:lineRule="auto"/>
        <w:ind w:right="142"/>
        <w:rPr>
          <w:b/>
        </w:rPr>
      </w:pPr>
    </w:p>
    <w:p w14:paraId="0C7D5ACE" w14:textId="77777777" w:rsidR="00881807" w:rsidRDefault="00881807" w:rsidP="00CA1DBB">
      <w:pPr>
        <w:widowControl w:val="0"/>
        <w:spacing w:after="0" w:line="360" w:lineRule="auto"/>
        <w:ind w:right="142"/>
        <w:rPr>
          <w:b/>
        </w:rPr>
      </w:pPr>
    </w:p>
    <w:p w14:paraId="401143F0" w14:textId="77777777" w:rsidR="00881807" w:rsidRDefault="00881807" w:rsidP="00CA1DBB">
      <w:pPr>
        <w:widowControl w:val="0"/>
        <w:spacing w:after="0" w:line="360" w:lineRule="auto"/>
        <w:ind w:right="142"/>
        <w:rPr>
          <w:b/>
        </w:rPr>
      </w:pPr>
    </w:p>
    <w:p w14:paraId="21CBFAB1" w14:textId="1538AA2A" w:rsidR="00DF5C79" w:rsidRPr="00DF5C79" w:rsidRDefault="00DF5C79" w:rsidP="00CA1DBB">
      <w:pPr>
        <w:widowControl w:val="0"/>
        <w:spacing w:after="0" w:line="360" w:lineRule="auto"/>
        <w:ind w:right="142"/>
        <w:rPr>
          <w:bCs/>
        </w:rPr>
      </w:pPr>
    </w:p>
    <w:sectPr w:rsidR="00DF5C79" w:rsidRPr="00DF5C7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78A9F" w14:textId="77777777" w:rsidR="008F63E3" w:rsidRDefault="008F63E3">
      <w:pPr>
        <w:spacing w:after="0" w:line="240" w:lineRule="auto"/>
      </w:pPr>
      <w:r>
        <w:separator/>
      </w:r>
    </w:p>
  </w:endnote>
  <w:endnote w:type="continuationSeparator" w:id="0">
    <w:p w14:paraId="0CAFB521" w14:textId="77777777" w:rsidR="008F63E3" w:rsidRDefault="008F6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2D56A74-524B-4DB7-9BA1-A68ABB415360}"/>
    <w:embedBold r:id="rId2" w:fontKey="{6CB65E6C-CEE8-496E-8243-CFEF0906D6BA}"/>
    <w:embedItalic r:id="rId3" w:fontKey="{DFBA03A6-C737-49EC-A293-F7A4F2D3D738}"/>
    <w:embedBoldItalic r:id="rId4" w:fontKey="{36C131F3-1AE5-4ADC-A671-742D7BF70F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93163B6-D5A2-40DA-BB8A-1621E7F3A026}"/>
    <w:embedItalic r:id="rId6" w:fontKey="{2F34E5FC-CE11-49BF-858C-E7FE56AACDEF}"/>
  </w:font>
  <w:font w:name="Calibri Light">
    <w:panose1 w:val="020F0302020204030204"/>
    <w:charset w:val="00"/>
    <w:family w:val="swiss"/>
    <w:pitch w:val="variable"/>
    <w:sig w:usb0="E4002EFF" w:usb1="C200247B" w:usb2="00000009" w:usb3="00000000" w:csb0="000001FF" w:csb1="00000000"/>
    <w:embedRegular r:id="rId7" w:fontKey="{87A78509-4B82-4533-83D5-30365B17A436}"/>
  </w:font>
  <w:font w:name="Segoe UI">
    <w:panose1 w:val="020B0502040204020203"/>
    <w:charset w:val="00"/>
    <w:family w:val="swiss"/>
    <w:pitch w:val="variable"/>
    <w:sig w:usb0="E4002EFF" w:usb1="C000E47F" w:usb2="00000009" w:usb3="00000000" w:csb0="000001FF" w:csb1="00000000"/>
    <w:embedRegular r:id="rId8" w:fontKey="{05ED62B2-935E-4C2D-B99B-6AD6AD68D66D}"/>
  </w:font>
  <w:font w:name="Calibri">
    <w:panose1 w:val="020F0502020204030204"/>
    <w:charset w:val="00"/>
    <w:family w:val="swiss"/>
    <w:pitch w:val="variable"/>
    <w:sig w:usb0="E4002EFF" w:usb1="C200247B" w:usb2="00000009" w:usb3="00000000" w:csb0="000001FF" w:csb1="00000000"/>
    <w:embedRegular r:id="rId9" w:fontKey="{FCF2BDBD-4BF7-4BF3-9658-DAE5E581AF93}"/>
    <w:embedBold r:id="rId10" w:fontKey="{455A417A-29CC-4954-A211-0840A23B46D0}"/>
  </w:font>
  <w:font w:name="Tahoma">
    <w:panose1 w:val="020B0604030504040204"/>
    <w:charset w:val="00"/>
    <w:family w:val="swiss"/>
    <w:pitch w:val="variable"/>
    <w:sig w:usb0="E1002EFF" w:usb1="C000605B" w:usb2="00000029" w:usb3="00000000" w:csb0="000101FF" w:csb1="00000000"/>
    <w:embedRegular r:id="rId11" w:fontKey="{63FA0801-CA55-459D-9090-CC86235051C5}"/>
    <w:embedBold r:id="rId12" w:fontKey="{1EBCE2F2-77B2-48E9-916B-616C4E541FE2}"/>
    <w:embedItalic r:id="rId13" w:fontKey="{4989B9C8-DC63-4D63-BC29-56DC06A788DC}"/>
    <w:embedBoldItalic r:id="rId14" w:fontKey="{44312C25-3665-4CCB-B78E-81C80343558E}"/>
  </w:font>
  <w:font w:name="Garamond">
    <w:panose1 w:val="02020404030301010803"/>
    <w:charset w:val="00"/>
    <w:family w:val="roman"/>
    <w:pitch w:val="variable"/>
    <w:sig w:usb0="00000287" w:usb1="00000000" w:usb2="00000000" w:usb3="00000000" w:csb0="0000009F" w:csb1="00000000"/>
    <w:embedRegular r:id="rId15" w:fontKey="{6A986E52-9DA8-46E7-B722-7E9D02A64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576058" w:rsidRDefault="005760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9155EE">
      <w:rPr>
        <w:b/>
        <w:noProof/>
        <w:sz w:val="24"/>
        <w:szCs w:val="24"/>
      </w:rPr>
      <w:t>32</w:t>
    </w:r>
    <w:r>
      <w:rPr>
        <w:b/>
        <w:sz w:val="24"/>
        <w:szCs w:val="24"/>
      </w:rPr>
      <w:fldChar w:fldCharType="end"/>
    </w:r>
  </w:p>
  <w:p w14:paraId="3DA6C021" w14:textId="77777777" w:rsidR="00576058" w:rsidRDefault="0057605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576058" w:rsidRDefault="005760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A64F6">
      <w:rPr>
        <w:b/>
        <w:noProof/>
        <w:sz w:val="24"/>
        <w:szCs w:val="24"/>
      </w:rPr>
      <w:t>21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A64F6">
      <w:rPr>
        <w:b/>
        <w:noProof/>
        <w:sz w:val="24"/>
        <w:szCs w:val="24"/>
      </w:rPr>
      <w:t>32</w:t>
    </w:r>
    <w:r>
      <w:rPr>
        <w:b/>
        <w:sz w:val="24"/>
        <w:szCs w:val="24"/>
      </w:rPr>
      <w:fldChar w:fldCharType="end"/>
    </w:r>
  </w:p>
  <w:p w14:paraId="0437ABC5" w14:textId="77777777" w:rsidR="00576058" w:rsidRDefault="0057605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576058" w:rsidRDefault="005760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A64F6">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A64F6">
      <w:rPr>
        <w:b/>
        <w:noProof/>
        <w:sz w:val="24"/>
        <w:szCs w:val="24"/>
      </w:rPr>
      <w:t>32</w:t>
    </w:r>
    <w:r>
      <w:rPr>
        <w:b/>
        <w:sz w:val="24"/>
        <w:szCs w:val="24"/>
      </w:rPr>
      <w:fldChar w:fldCharType="end"/>
    </w:r>
  </w:p>
  <w:p w14:paraId="6227224A" w14:textId="77777777" w:rsidR="00576058" w:rsidRDefault="0057605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383CA" w14:textId="77777777" w:rsidR="008F63E3" w:rsidRDefault="008F63E3">
      <w:pPr>
        <w:spacing w:after="0" w:line="240" w:lineRule="auto"/>
      </w:pPr>
      <w:r>
        <w:separator/>
      </w:r>
    </w:p>
  </w:footnote>
  <w:footnote w:type="continuationSeparator" w:id="0">
    <w:p w14:paraId="44A29556" w14:textId="77777777" w:rsidR="008F63E3" w:rsidRDefault="008F6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576058" w:rsidRDefault="0057605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76058" w:rsidRPr="00CB769C" w14:paraId="69F0F6B4" w14:textId="77777777" w:rsidTr="00CB769C">
      <w:trPr>
        <w:trHeight w:val="141"/>
      </w:trPr>
      <w:tc>
        <w:tcPr>
          <w:tcW w:w="2404" w:type="dxa"/>
        </w:tcPr>
        <w:p w14:paraId="184AE7D9" w14:textId="77777777" w:rsidR="00576058" w:rsidRPr="00CB769C" w:rsidRDefault="0057605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576058" w:rsidRPr="00CB769C" w:rsidRDefault="00576058" w:rsidP="00CB769C">
          <w:pPr>
            <w:tabs>
              <w:tab w:val="right" w:pos="8838"/>
            </w:tabs>
            <w:spacing w:after="0" w:line="240" w:lineRule="auto"/>
            <w:ind w:left="-28" w:right="683"/>
          </w:pPr>
          <w:r w:rsidRPr="00CB769C">
            <w:t>04196/INFOEM/IP/RR/2020</w:t>
          </w:r>
        </w:p>
      </w:tc>
    </w:tr>
    <w:tr w:rsidR="00576058" w:rsidRPr="00CB769C" w14:paraId="585B48EA" w14:textId="77777777" w:rsidTr="00CB769C">
      <w:trPr>
        <w:trHeight w:val="276"/>
      </w:trPr>
      <w:tc>
        <w:tcPr>
          <w:tcW w:w="2404" w:type="dxa"/>
        </w:tcPr>
        <w:p w14:paraId="5C354F93" w14:textId="77777777" w:rsidR="00576058" w:rsidRPr="00CB769C" w:rsidRDefault="00576058" w:rsidP="00CB769C">
          <w:pPr>
            <w:tabs>
              <w:tab w:val="right" w:pos="8838"/>
            </w:tabs>
            <w:spacing w:after="0" w:line="240" w:lineRule="auto"/>
            <w:ind w:right="-105"/>
            <w:rPr>
              <w:b/>
            </w:rPr>
          </w:pPr>
          <w:r w:rsidRPr="00CB769C">
            <w:rPr>
              <w:b/>
            </w:rPr>
            <w:t>Sujeto Obligado:</w:t>
          </w:r>
        </w:p>
      </w:tc>
      <w:tc>
        <w:tcPr>
          <w:tcW w:w="3587" w:type="dxa"/>
        </w:tcPr>
        <w:p w14:paraId="043AA1BC" w14:textId="77777777" w:rsidR="00576058" w:rsidRPr="00CB769C" w:rsidRDefault="00576058" w:rsidP="00CB769C">
          <w:pPr>
            <w:tabs>
              <w:tab w:val="right" w:pos="8838"/>
            </w:tabs>
            <w:spacing w:after="0" w:line="240" w:lineRule="auto"/>
            <w:ind w:right="116"/>
          </w:pPr>
          <w:r w:rsidRPr="00CB769C">
            <w:t>Ayuntamiento de Chapultepec</w:t>
          </w:r>
        </w:p>
      </w:tc>
    </w:tr>
    <w:tr w:rsidR="00576058" w:rsidRPr="00CB769C" w14:paraId="45A3B5BC" w14:textId="77777777" w:rsidTr="00CB769C">
      <w:trPr>
        <w:trHeight w:val="276"/>
      </w:trPr>
      <w:tc>
        <w:tcPr>
          <w:tcW w:w="2404" w:type="dxa"/>
        </w:tcPr>
        <w:p w14:paraId="41092BE0" w14:textId="77777777" w:rsidR="00576058" w:rsidRPr="00CB769C" w:rsidRDefault="0057605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576058" w:rsidRPr="00CB769C" w:rsidRDefault="00576058" w:rsidP="00CB769C">
          <w:pPr>
            <w:tabs>
              <w:tab w:val="right" w:pos="8838"/>
            </w:tabs>
            <w:spacing w:after="0" w:line="240" w:lineRule="auto"/>
            <w:ind w:right="-32"/>
          </w:pPr>
          <w:r w:rsidRPr="00CB769C">
            <w:t>Luis Gustavo Parra Noriega</w:t>
          </w:r>
        </w:p>
      </w:tc>
    </w:tr>
  </w:tbl>
  <w:p w14:paraId="347FC590" w14:textId="77777777" w:rsidR="00576058" w:rsidRDefault="008F63E3">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576058" w:rsidRDefault="00576058">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76058" w:rsidRPr="00CB769C" w14:paraId="1A4B8760" w14:textId="77777777" w:rsidTr="00CB769C">
      <w:trPr>
        <w:trHeight w:val="141"/>
      </w:trPr>
      <w:tc>
        <w:tcPr>
          <w:tcW w:w="2409" w:type="dxa"/>
        </w:tcPr>
        <w:p w14:paraId="30D5E307" w14:textId="77777777" w:rsidR="00576058" w:rsidRPr="00CB769C" w:rsidRDefault="0057605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1EED9D3E" w:rsidR="00576058" w:rsidRPr="00CB769C" w:rsidRDefault="00576058" w:rsidP="00CB769C">
          <w:pPr>
            <w:tabs>
              <w:tab w:val="right" w:pos="8838"/>
            </w:tabs>
            <w:spacing w:after="0" w:line="240" w:lineRule="auto"/>
            <w:ind w:left="-28" w:right="176"/>
            <w:rPr>
              <w:bCs/>
            </w:rPr>
          </w:pPr>
          <w:r w:rsidRPr="00794981">
            <w:rPr>
              <w:bCs/>
            </w:rPr>
            <w:t>09326/INFOEM/IP/RR/2025</w:t>
          </w:r>
        </w:p>
      </w:tc>
    </w:tr>
    <w:tr w:rsidR="00576058" w:rsidRPr="00CB769C" w14:paraId="3AF8AFAF" w14:textId="77777777" w:rsidTr="00CB769C">
      <w:trPr>
        <w:trHeight w:val="276"/>
      </w:trPr>
      <w:tc>
        <w:tcPr>
          <w:tcW w:w="2409" w:type="dxa"/>
        </w:tcPr>
        <w:p w14:paraId="5E95276B" w14:textId="77777777" w:rsidR="00576058" w:rsidRPr="00CB769C" w:rsidRDefault="00576058" w:rsidP="00CB769C">
          <w:pPr>
            <w:tabs>
              <w:tab w:val="right" w:pos="8838"/>
            </w:tabs>
            <w:spacing w:after="0" w:line="240" w:lineRule="auto"/>
            <w:ind w:right="-105"/>
            <w:rPr>
              <w:b/>
            </w:rPr>
          </w:pPr>
          <w:r w:rsidRPr="00CB769C">
            <w:rPr>
              <w:b/>
            </w:rPr>
            <w:t>Sujeto Obligado:</w:t>
          </w:r>
        </w:p>
      </w:tc>
      <w:tc>
        <w:tcPr>
          <w:tcW w:w="3686" w:type="dxa"/>
        </w:tcPr>
        <w:p w14:paraId="1B1620E5" w14:textId="14A1F085" w:rsidR="00576058" w:rsidRPr="00CB769C" w:rsidRDefault="00576058" w:rsidP="00CB769C">
          <w:pPr>
            <w:tabs>
              <w:tab w:val="right" w:pos="8838"/>
            </w:tabs>
            <w:spacing w:after="0" w:line="240" w:lineRule="auto"/>
            <w:ind w:right="33"/>
            <w:rPr>
              <w:bCs/>
            </w:rPr>
          </w:pPr>
          <w:r w:rsidRPr="00794981">
            <w:rPr>
              <w:bCs/>
            </w:rPr>
            <w:t>Ayuntamiento de Tlalnepantla de Baz</w:t>
          </w:r>
        </w:p>
      </w:tc>
    </w:tr>
    <w:tr w:rsidR="00576058" w:rsidRPr="00CB769C" w14:paraId="5F7118BF" w14:textId="77777777" w:rsidTr="00CB769C">
      <w:trPr>
        <w:trHeight w:val="276"/>
      </w:trPr>
      <w:tc>
        <w:tcPr>
          <w:tcW w:w="2409" w:type="dxa"/>
        </w:tcPr>
        <w:p w14:paraId="717892C8" w14:textId="77777777" w:rsidR="00576058" w:rsidRPr="00CB769C" w:rsidRDefault="0057605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576058" w:rsidRPr="00CB769C" w:rsidRDefault="00576058" w:rsidP="00CB769C">
          <w:pPr>
            <w:tabs>
              <w:tab w:val="right" w:pos="8838"/>
            </w:tabs>
            <w:spacing w:after="0" w:line="240" w:lineRule="auto"/>
            <w:ind w:right="176"/>
          </w:pPr>
          <w:r w:rsidRPr="00CB769C">
            <w:t>Luis Gustavo Parra Noriega</w:t>
          </w:r>
        </w:p>
        <w:p w14:paraId="39A3E410" w14:textId="77777777" w:rsidR="00576058" w:rsidRPr="00CB769C" w:rsidRDefault="00576058" w:rsidP="00CB769C">
          <w:pPr>
            <w:tabs>
              <w:tab w:val="right" w:pos="8838"/>
            </w:tabs>
            <w:spacing w:after="0" w:line="240" w:lineRule="auto"/>
            <w:ind w:right="176"/>
          </w:pPr>
        </w:p>
      </w:tc>
    </w:tr>
  </w:tbl>
  <w:p w14:paraId="10CF368D" w14:textId="77777777" w:rsidR="00576058" w:rsidRDefault="008F63E3">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576058" w:rsidRDefault="0057605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576058" w:rsidRPr="00CB769C" w14:paraId="08481A56" w14:textId="77777777" w:rsidTr="00CB769C">
      <w:trPr>
        <w:trHeight w:val="1546"/>
      </w:trPr>
      <w:tc>
        <w:tcPr>
          <w:tcW w:w="2127" w:type="dxa"/>
        </w:tcPr>
        <w:p w14:paraId="15DDC6A9" w14:textId="77777777" w:rsidR="00576058" w:rsidRPr="00CB769C" w:rsidRDefault="0057605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576058" w:rsidRPr="00CB769C" w:rsidRDefault="0057605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576058" w:rsidRPr="00CB769C" w14:paraId="7AACBD28" w14:textId="77777777" w:rsidTr="00CB769C">
            <w:trPr>
              <w:trHeight w:val="427"/>
            </w:trPr>
            <w:tc>
              <w:tcPr>
                <w:tcW w:w="2440" w:type="dxa"/>
                <w:vAlign w:val="bottom"/>
              </w:tcPr>
              <w:p w14:paraId="3DD7992F" w14:textId="64BCA500" w:rsidR="00576058" w:rsidRPr="00CB769C" w:rsidRDefault="0057605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576058" w:rsidRPr="00CB769C" w:rsidRDefault="00576058" w:rsidP="00CB769C">
                <w:pPr>
                  <w:tabs>
                    <w:tab w:val="right" w:pos="8838"/>
                  </w:tabs>
                  <w:spacing w:after="0" w:line="240" w:lineRule="auto"/>
                  <w:ind w:left="-28" w:right="-107"/>
                  <w:rPr>
                    <w:bCs/>
                  </w:rPr>
                </w:pPr>
              </w:p>
              <w:p w14:paraId="451967B7" w14:textId="3ADB78F1" w:rsidR="00576058" w:rsidRPr="00CB769C" w:rsidRDefault="00576058" w:rsidP="00CB769C">
                <w:pPr>
                  <w:tabs>
                    <w:tab w:val="right" w:pos="8838"/>
                  </w:tabs>
                  <w:spacing w:after="0" w:line="240" w:lineRule="auto"/>
                  <w:ind w:left="-28" w:right="-107"/>
                  <w:rPr>
                    <w:bCs/>
                  </w:rPr>
                </w:pPr>
                <w:r w:rsidRPr="00794981">
                  <w:rPr>
                    <w:bCs/>
                  </w:rPr>
                  <w:t>09326/INFOEM/IP/RR/2025</w:t>
                </w:r>
              </w:p>
            </w:tc>
          </w:tr>
          <w:tr w:rsidR="00576058" w:rsidRPr="00CB769C" w14:paraId="2DC4423D" w14:textId="77777777" w:rsidTr="00CB769C">
            <w:trPr>
              <w:trHeight w:val="141"/>
            </w:trPr>
            <w:tc>
              <w:tcPr>
                <w:tcW w:w="2440" w:type="dxa"/>
              </w:tcPr>
              <w:p w14:paraId="4FE19407" w14:textId="77777777" w:rsidR="00576058" w:rsidRPr="00CB769C" w:rsidRDefault="00576058" w:rsidP="00CB769C">
                <w:pPr>
                  <w:tabs>
                    <w:tab w:val="right" w:pos="8838"/>
                  </w:tabs>
                  <w:spacing w:after="0" w:line="240" w:lineRule="auto"/>
                  <w:ind w:right="-105"/>
                  <w:rPr>
                    <w:b/>
                  </w:rPr>
                </w:pPr>
                <w:r w:rsidRPr="00CB769C">
                  <w:rPr>
                    <w:b/>
                  </w:rPr>
                  <w:t>Recurrente:</w:t>
                </w:r>
              </w:p>
            </w:tc>
            <w:tc>
              <w:tcPr>
                <w:tcW w:w="3372" w:type="dxa"/>
              </w:tcPr>
              <w:p w14:paraId="1BF8AAFC" w14:textId="3A3847FA" w:rsidR="00576058" w:rsidRPr="00CB769C" w:rsidRDefault="00EA64F6" w:rsidP="00CB769C">
                <w:pPr>
                  <w:tabs>
                    <w:tab w:val="right" w:pos="8838"/>
                  </w:tabs>
                  <w:spacing w:after="0" w:line="240" w:lineRule="auto"/>
                  <w:ind w:right="-107"/>
                  <w:rPr>
                    <w:bCs/>
                  </w:rPr>
                </w:pPr>
                <w:r w:rsidRPr="00EA64F6">
                  <w:rPr>
                    <w:bCs/>
                    <w:highlight w:val="black"/>
                  </w:rPr>
                  <w:t>XXXXXXXXXXX</w:t>
                </w:r>
              </w:p>
            </w:tc>
          </w:tr>
          <w:tr w:rsidR="00576058" w:rsidRPr="00CB769C" w14:paraId="652B91A8" w14:textId="77777777" w:rsidTr="00CB769C">
            <w:trPr>
              <w:trHeight w:val="276"/>
            </w:trPr>
            <w:tc>
              <w:tcPr>
                <w:tcW w:w="2440" w:type="dxa"/>
              </w:tcPr>
              <w:p w14:paraId="5D2DFCF1" w14:textId="77777777" w:rsidR="00576058" w:rsidRPr="00CB769C" w:rsidRDefault="00576058" w:rsidP="00CB769C">
                <w:pPr>
                  <w:tabs>
                    <w:tab w:val="right" w:pos="8838"/>
                  </w:tabs>
                  <w:spacing w:after="0" w:line="240" w:lineRule="auto"/>
                  <w:ind w:right="-105"/>
                  <w:rPr>
                    <w:b/>
                  </w:rPr>
                </w:pPr>
                <w:r w:rsidRPr="00CB769C">
                  <w:rPr>
                    <w:b/>
                  </w:rPr>
                  <w:t>Sujeto Obligado:</w:t>
                </w:r>
              </w:p>
            </w:tc>
            <w:tc>
              <w:tcPr>
                <w:tcW w:w="3372" w:type="dxa"/>
              </w:tcPr>
              <w:p w14:paraId="484DA123" w14:textId="791095AD" w:rsidR="00576058" w:rsidRPr="00CB769C" w:rsidRDefault="00576058" w:rsidP="00CB769C">
                <w:pPr>
                  <w:tabs>
                    <w:tab w:val="right" w:pos="8838"/>
                  </w:tabs>
                  <w:spacing w:after="0" w:line="240" w:lineRule="auto"/>
                  <w:ind w:right="33"/>
                  <w:rPr>
                    <w:bCs/>
                  </w:rPr>
                </w:pPr>
                <w:r w:rsidRPr="00794981">
                  <w:rPr>
                    <w:bCs/>
                  </w:rPr>
                  <w:t>Ayuntamiento de Tlalnepantla de Baz</w:t>
                </w:r>
              </w:p>
            </w:tc>
          </w:tr>
          <w:tr w:rsidR="00576058" w:rsidRPr="00CB769C" w14:paraId="1D67CCD5" w14:textId="77777777" w:rsidTr="00CB769C">
            <w:trPr>
              <w:trHeight w:val="276"/>
            </w:trPr>
            <w:tc>
              <w:tcPr>
                <w:tcW w:w="2440" w:type="dxa"/>
              </w:tcPr>
              <w:p w14:paraId="537FC0FB" w14:textId="77777777" w:rsidR="00576058" w:rsidRPr="00CB769C" w:rsidRDefault="0057605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576058" w:rsidRPr="00CB769C" w:rsidRDefault="00576058" w:rsidP="00CB769C">
                <w:pPr>
                  <w:tabs>
                    <w:tab w:val="right" w:pos="8838"/>
                  </w:tabs>
                  <w:spacing w:after="0" w:line="240" w:lineRule="auto"/>
                  <w:ind w:right="-107"/>
                </w:pPr>
                <w:r w:rsidRPr="00CB769C">
                  <w:t>Luis Gustavo Parra Noriega</w:t>
                </w:r>
              </w:p>
            </w:tc>
          </w:tr>
        </w:tbl>
        <w:p w14:paraId="3229CA71" w14:textId="77777777" w:rsidR="00576058" w:rsidRPr="00CB769C" w:rsidRDefault="00576058" w:rsidP="00CB769C">
          <w:pPr>
            <w:tabs>
              <w:tab w:val="right" w:pos="8838"/>
            </w:tabs>
            <w:spacing w:after="0" w:line="240" w:lineRule="auto"/>
            <w:ind w:left="-28"/>
            <w:rPr>
              <w:rFonts w:ascii="Arial" w:eastAsia="Arial" w:hAnsi="Arial" w:cs="Arial"/>
              <w:b/>
            </w:rPr>
          </w:pPr>
        </w:p>
      </w:tc>
    </w:tr>
  </w:tbl>
  <w:p w14:paraId="5126FB15" w14:textId="77777777" w:rsidR="00576058" w:rsidRDefault="008F63E3">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D70C0A"/>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EA5443F"/>
    <w:multiLevelType w:val="hybridMultilevel"/>
    <w:tmpl w:val="AC6AC964"/>
    <w:lvl w:ilvl="0" w:tplc="AB6E1EF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254923D7"/>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BB079F"/>
    <w:multiLevelType w:val="hybridMultilevel"/>
    <w:tmpl w:val="D7BE5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3B32FE"/>
    <w:multiLevelType w:val="hybridMultilevel"/>
    <w:tmpl w:val="1624A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540FA8"/>
    <w:multiLevelType w:val="hybridMultilevel"/>
    <w:tmpl w:val="99D4C85A"/>
    <w:lvl w:ilvl="0" w:tplc="DA9C41F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2"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461D08"/>
    <w:multiLevelType w:val="hybridMultilevel"/>
    <w:tmpl w:val="A0D0C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8"/>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17"/>
  </w:num>
  <w:num w:numId="7">
    <w:abstractNumId w:val="32"/>
  </w:num>
  <w:num w:numId="8">
    <w:abstractNumId w:val="31"/>
  </w:num>
  <w:num w:numId="9">
    <w:abstractNumId w:val="14"/>
  </w:num>
  <w:num w:numId="10">
    <w:abstractNumId w:val="20"/>
  </w:num>
  <w:num w:numId="11">
    <w:abstractNumId w:val="23"/>
  </w:num>
  <w:num w:numId="12">
    <w:abstractNumId w:val="7"/>
  </w:num>
  <w:num w:numId="13">
    <w:abstractNumId w:val="29"/>
  </w:num>
  <w:num w:numId="14">
    <w:abstractNumId w:val="26"/>
  </w:num>
  <w:num w:numId="15">
    <w:abstractNumId w:val="27"/>
  </w:num>
  <w:num w:numId="16">
    <w:abstractNumId w:val="22"/>
  </w:num>
  <w:num w:numId="17">
    <w:abstractNumId w:val="19"/>
  </w:num>
  <w:num w:numId="18">
    <w:abstractNumId w:val="11"/>
  </w:num>
  <w:num w:numId="19">
    <w:abstractNumId w:val="2"/>
  </w:num>
  <w:num w:numId="20">
    <w:abstractNumId w:val="24"/>
  </w:num>
  <w:num w:numId="21">
    <w:abstractNumId w:val="0"/>
  </w:num>
  <w:num w:numId="22">
    <w:abstractNumId w:val="33"/>
  </w:num>
  <w:num w:numId="23">
    <w:abstractNumId w:val="8"/>
  </w:num>
  <w:num w:numId="24">
    <w:abstractNumId w:val="3"/>
  </w:num>
  <w:num w:numId="25">
    <w:abstractNumId w:val="34"/>
  </w:num>
  <w:num w:numId="26">
    <w:abstractNumId w:val="1"/>
  </w:num>
  <w:num w:numId="27">
    <w:abstractNumId w:val="13"/>
  </w:num>
  <w:num w:numId="28">
    <w:abstractNumId w:val="21"/>
  </w:num>
  <w:num w:numId="29">
    <w:abstractNumId w:val="35"/>
  </w:num>
  <w:num w:numId="30">
    <w:abstractNumId w:val="18"/>
  </w:num>
  <w:num w:numId="31">
    <w:abstractNumId w:val="6"/>
  </w:num>
  <w:num w:numId="32">
    <w:abstractNumId w:val="16"/>
  </w:num>
  <w:num w:numId="33">
    <w:abstractNumId w:val="30"/>
  </w:num>
  <w:num w:numId="34">
    <w:abstractNumId w:val="9"/>
  </w:num>
  <w:num w:numId="35">
    <w:abstractNumId w:val="4"/>
  </w:num>
  <w:num w:numId="36">
    <w:abstractNumId w:val="36"/>
  </w:num>
  <w:num w:numId="3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328B"/>
    <w:rsid w:val="00005126"/>
    <w:rsid w:val="00006AE3"/>
    <w:rsid w:val="000075A0"/>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20"/>
    <w:rsid w:val="00035EC2"/>
    <w:rsid w:val="00036443"/>
    <w:rsid w:val="00036729"/>
    <w:rsid w:val="0004046A"/>
    <w:rsid w:val="00040571"/>
    <w:rsid w:val="00040BF2"/>
    <w:rsid w:val="00040D51"/>
    <w:rsid w:val="00040F0C"/>
    <w:rsid w:val="00042071"/>
    <w:rsid w:val="000429F0"/>
    <w:rsid w:val="00043410"/>
    <w:rsid w:val="000442D6"/>
    <w:rsid w:val="000455F6"/>
    <w:rsid w:val="0005004E"/>
    <w:rsid w:val="00050C7F"/>
    <w:rsid w:val="00051B30"/>
    <w:rsid w:val="00051B78"/>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1EF"/>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26D"/>
    <w:rsid w:val="000B7C27"/>
    <w:rsid w:val="000C02C8"/>
    <w:rsid w:val="000C0EAA"/>
    <w:rsid w:val="000C28C7"/>
    <w:rsid w:val="000C3256"/>
    <w:rsid w:val="000C3466"/>
    <w:rsid w:val="000C3EC0"/>
    <w:rsid w:val="000C45F2"/>
    <w:rsid w:val="000C4FFD"/>
    <w:rsid w:val="000D0851"/>
    <w:rsid w:val="000D0BA4"/>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1B6"/>
    <w:rsid w:val="000F3A45"/>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2CB3"/>
    <w:rsid w:val="0019372B"/>
    <w:rsid w:val="001945B0"/>
    <w:rsid w:val="00194712"/>
    <w:rsid w:val="00196E86"/>
    <w:rsid w:val="001A0490"/>
    <w:rsid w:val="001A29F3"/>
    <w:rsid w:val="001A6E42"/>
    <w:rsid w:val="001A7319"/>
    <w:rsid w:val="001B11F1"/>
    <w:rsid w:val="001B1961"/>
    <w:rsid w:val="001B42EF"/>
    <w:rsid w:val="001B5C70"/>
    <w:rsid w:val="001B76DB"/>
    <w:rsid w:val="001B7F99"/>
    <w:rsid w:val="001C0303"/>
    <w:rsid w:val="001C076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352"/>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613"/>
    <w:rsid w:val="00211B14"/>
    <w:rsid w:val="00211EC4"/>
    <w:rsid w:val="002124FF"/>
    <w:rsid w:val="00213149"/>
    <w:rsid w:val="00213E23"/>
    <w:rsid w:val="00214031"/>
    <w:rsid w:val="00216FAF"/>
    <w:rsid w:val="00220CA2"/>
    <w:rsid w:val="0022357D"/>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4D37"/>
    <w:rsid w:val="002556F9"/>
    <w:rsid w:val="002578AD"/>
    <w:rsid w:val="00257C30"/>
    <w:rsid w:val="00257FCA"/>
    <w:rsid w:val="00263DA0"/>
    <w:rsid w:val="00264C12"/>
    <w:rsid w:val="002655F0"/>
    <w:rsid w:val="00265883"/>
    <w:rsid w:val="00265DE1"/>
    <w:rsid w:val="00266F61"/>
    <w:rsid w:val="0026768F"/>
    <w:rsid w:val="00267779"/>
    <w:rsid w:val="00267C7B"/>
    <w:rsid w:val="0027000F"/>
    <w:rsid w:val="002703EC"/>
    <w:rsid w:val="0027143D"/>
    <w:rsid w:val="002724C4"/>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4C1"/>
    <w:rsid w:val="002B40F4"/>
    <w:rsid w:val="002B6CE9"/>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282"/>
    <w:rsid w:val="002F24F6"/>
    <w:rsid w:val="002F2656"/>
    <w:rsid w:val="002F3600"/>
    <w:rsid w:val="002F41EA"/>
    <w:rsid w:val="002F4D94"/>
    <w:rsid w:val="002F6BF4"/>
    <w:rsid w:val="002F75C1"/>
    <w:rsid w:val="0030025C"/>
    <w:rsid w:val="003033D5"/>
    <w:rsid w:val="00304DDA"/>
    <w:rsid w:val="00307183"/>
    <w:rsid w:val="00313AD4"/>
    <w:rsid w:val="003145F2"/>
    <w:rsid w:val="003146ED"/>
    <w:rsid w:val="00314D02"/>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687"/>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6E10"/>
    <w:rsid w:val="00357668"/>
    <w:rsid w:val="00357873"/>
    <w:rsid w:val="00361A1A"/>
    <w:rsid w:val="00362012"/>
    <w:rsid w:val="00362397"/>
    <w:rsid w:val="00362824"/>
    <w:rsid w:val="00365A82"/>
    <w:rsid w:val="003704F8"/>
    <w:rsid w:val="003710AA"/>
    <w:rsid w:val="003711D7"/>
    <w:rsid w:val="00371608"/>
    <w:rsid w:val="00371D39"/>
    <w:rsid w:val="00372691"/>
    <w:rsid w:val="00372DFA"/>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56"/>
    <w:rsid w:val="003C047C"/>
    <w:rsid w:val="003C37DE"/>
    <w:rsid w:val="003C59B7"/>
    <w:rsid w:val="003C5D05"/>
    <w:rsid w:val="003C6450"/>
    <w:rsid w:val="003C6811"/>
    <w:rsid w:val="003D0338"/>
    <w:rsid w:val="003D1C40"/>
    <w:rsid w:val="003D2AA1"/>
    <w:rsid w:val="003D2C27"/>
    <w:rsid w:val="003D4008"/>
    <w:rsid w:val="003D413C"/>
    <w:rsid w:val="003D5FF7"/>
    <w:rsid w:val="003D60A3"/>
    <w:rsid w:val="003D6258"/>
    <w:rsid w:val="003D6BB2"/>
    <w:rsid w:val="003D7F84"/>
    <w:rsid w:val="003D7F9E"/>
    <w:rsid w:val="003E0901"/>
    <w:rsid w:val="003E0FF4"/>
    <w:rsid w:val="003E2405"/>
    <w:rsid w:val="003E2552"/>
    <w:rsid w:val="003E2598"/>
    <w:rsid w:val="003E2FD3"/>
    <w:rsid w:val="003E36D4"/>
    <w:rsid w:val="003E43F0"/>
    <w:rsid w:val="003E44FE"/>
    <w:rsid w:val="003E5AE3"/>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1A6C"/>
    <w:rsid w:val="00402CAD"/>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38F"/>
    <w:rsid w:val="00463A2D"/>
    <w:rsid w:val="00465270"/>
    <w:rsid w:val="00466865"/>
    <w:rsid w:val="00466C03"/>
    <w:rsid w:val="00466D16"/>
    <w:rsid w:val="004723CE"/>
    <w:rsid w:val="004723FA"/>
    <w:rsid w:val="004728CC"/>
    <w:rsid w:val="00474CC3"/>
    <w:rsid w:val="004757E7"/>
    <w:rsid w:val="00480E94"/>
    <w:rsid w:val="0048298D"/>
    <w:rsid w:val="00482F31"/>
    <w:rsid w:val="0048377C"/>
    <w:rsid w:val="00484AF2"/>
    <w:rsid w:val="00485F96"/>
    <w:rsid w:val="00491E7A"/>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633"/>
    <w:rsid w:val="004C288B"/>
    <w:rsid w:val="004C33BC"/>
    <w:rsid w:val="004C5B61"/>
    <w:rsid w:val="004C793C"/>
    <w:rsid w:val="004D0850"/>
    <w:rsid w:val="004D0BCB"/>
    <w:rsid w:val="004D0CFC"/>
    <w:rsid w:val="004D169A"/>
    <w:rsid w:val="004D1B25"/>
    <w:rsid w:val="004D3BCD"/>
    <w:rsid w:val="004D3C21"/>
    <w:rsid w:val="004D48D0"/>
    <w:rsid w:val="004D4E44"/>
    <w:rsid w:val="004D50F4"/>
    <w:rsid w:val="004D618A"/>
    <w:rsid w:val="004D707D"/>
    <w:rsid w:val="004D790B"/>
    <w:rsid w:val="004E0C3D"/>
    <w:rsid w:val="004E26EE"/>
    <w:rsid w:val="004E44ED"/>
    <w:rsid w:val="004E4F4E"/>
    <w:rsid w:val="004E724F"/>
    <w:rsid w:val="004F0A7B"/>
    <w:rsid w:val="004F1501"/>
    <w:rsid w:val="004F19D6"/>
    <w:rsid w:val="004F2D3D"/>
    <w:rsid w:val="004F3E30"/>
    <w:rsid w:val="004F42E9"/>
    <w:rsid w:val="004F50CF"/>
    <w:rsid w:val="00500362"/>
    <w:rsid w:val="005007FD"/>
    <w:rsid w:val="00503185"/>
    <w:rsid w:val="005032CB"/>
    <w:rsid w:val="0050346B"/>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1264"/>
    <w:rsid w:val="00522506"/>
    <w:rsid w:val="0052327D"/>
    <w:rsid w:val="005232E8"/>
    <w:rsid w:val="00523454"/>
    <w:rsid w:val="005253C9"/>
    <w:rsid w:val="00525869"/>
    <w:rsid w:val="0052653A"/>
    <w:rsid w:val="00526E08"/>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6C9"/>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1D3A"/>
    <w:rsid w:val="00571E11"/>
    <w:rsid w:val="00574BBA"/>
    <w:rsid w:val="00576058"/>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04AD"/>
    <w:rsid w:val="005A1858"/>
    <w:rsid w:val="005A1A24"/>
    <w:rsid w:val="005A1B95"/>
    <w:rsid w:val="005A2920"/>
    <w:rsid w:val="005A2F22"/>
    <w:rsid w:val="005A3167"/>
    <w:rsid w:val="005A51EC"/>
    <w:rsid w:val="005A5922"/>
    <w:rsid w:val="005A5DD3"/>
    <w:rsid w:val="005A7EC9"/>
    <w:rsid w:val="005B2CA5"/>
    <w:rsid w:val="005B3604"/>
    <w:rsid w:val="005B6102"/>
    <w:rsid w:val="005B6857"/>
    <w:rsid w:val="005B6E48"/>
    <w:rsid w:val="005B75E0"/>
    <w:rsid w:val="005C0557"/>
    <w:rsid w:val="005C0C79"/>
    <w:rsid w:val="005C1376"/>
    <w:rsid w:val="005C1393"/>
    <w:rsid w:val="005C17B6"/>
    <w:rsid w:val="005C1BD0"/>
    <w:rsid w:val="005C326A"/>
    <w:rsid w:val="005C470B"/>
    <w:rsid w:val="005C6698"/>
    <w:rsid w:val="005C6FE8"/>
    <w:rsid w:val="005D1797"/>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5682"/>
    <w:rsid w:val="005F6486"/>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272F1"/>
    <w:rsid w:val="00630074"/>
    <w:rsid w:val="006322DB"/>
    <w:rsid w:val="00632562"/>
    <w:rsid w:val="00633032"/>
    <w:rsid w:val="00633039"/>
    <w:rsid w:val="006333C7"/>
    <w:rsid w:val="00634591"/>
    <w:rsid w:val="00634BE8"/>
    <w:rsid w:val="00637A76"/>
    <w:rsid w:val="0064044C"/>
    <w:rsid w:val="0064162A"/>
    <w:rsid w:val="006423E7"/>
    <w:rsid w:val="00643290"/>
    <w:rsid w:val="006432B8"/>
    <w:rsid w:val="006436A1"/>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211"/>
    <w:rsid w:val="00672D05"/>
    <w:rsid w:val="0067427E"/>
    <w:rsid w:val="00675FB2"/>
    <w:rsid w:val="0068007D"/>
    <w:rsid w:val="00680548"/>
    <w:rsid w:val="00680A3C"/>
    <w:rsid w:val="006821D9"/>
    <w:rsid w:val="006822F6"/>
    <w:rsid w:val="00682BAB"/>
    <w:rsid w:val="006834FC"/>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8D4"/>
    <w:rsid w:val="006C7A32"/>
    <w:rsid w:val="006D129D"/>
    <w:rsid w:val="006D61F2"/>
    <w:rsid w:val="006D7DE6"/>
    <w:rsid w:val="006E16C7"/>
    <w:rsid w:val="006E24DE"/>
    <w:rsid w:val="006E371F"/>
    <w:rsid w:val="006E3CF7"/>
    <w:rsid w:val="006E665C"/>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176F"/>
    <w:rsid w:val="007220ED"/>
    <w:rsid w:val="00722215"/>
    <w:rsid w:val="0072464B"/>
    <w:rsid w:val="0072617A"/>
    <w:rsid w:val="007266B1"/>
    <w:rsid w:val="00727F23"/>
    <w:rsid w:val="00730D83"/>
    <w:rsid w:val="0073183D"/>
    <w:rsid w:val="0073193C"/>
    <w:rsid w:val="00734A3A"/>
    <w:rsid w:val="00734F83"/>
    <w:rsid w:val="00735ABC"/>
    <w:rsid w:val="00735F03"/>
    <w:rsid w:val="00742F6B"/>
    <w:rsid w:val="00743079"/>
    <w:rsid w:val="007432B0"/>
    <w:rsid w:val="007436B6"/>
    <w:rsid w:val="007442D6"/>
    <w:rsid w:val="00746316"/>
    <w:rsid w:val="0075009C"/>
    <w:rsid w:val="007514ED"/>
    <w:rsid w:val="00752BE5"/>
    <w:rsid w:val="00760944"/>
    <w:rsid w:val="007632C7"/>
    <w:rsid w:val="0076395C"/>
    <w:rsid w:val="007641BF"/>
    <w:rsid w:val="0076542C"/>
    <w:rsid w:val="0076743C"/>
    <w:rsid w:val="007675A2"/>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4981"/>
    <w:rsid w:val="007963D4"/>
    <w:rsid w:val="007968EC"/>
    <w:rsid w:val="007972EB"/>
    <w:rsid w:val="007978DA"/>
    <w:rsid w:val="007A1A55"/>
    <w:rsid w:val="007A3870"/>
    <w:rsid w:val="007A4692"/>
    <w:rsid w:val="007A6444"/>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6A1"/>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30"/>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0F8A"/>
    <w:rsid w:val="00802C43"/>
    <w:rsid w:val="00805029"/>
    <w:rsid w:val="00805289"/>
    <w:rsid w:val="00806F5B"/>
    <w:rsid w:val="008071B5"/>
    <w:rsid w:val="008109DA"/>
    <w:rsid w:val="008119B2"/>
    <w:rsid w:val="008124F6"/>
    <w:rsid w:val="00812F83"/>
    <w:rsid w:val="00813466"/>
    <w:rsid w:val="0081699D"/>
    <w:rsid w:val="008271C1"/>
    <w:rsid w:val="00827DF0"/>
    <w:rsid w:val="008306F7"/>
    <w:rsid w:val="00830844"/>
    <w:rsid w:val="00831324"/>
    <w:rsid w:val="008327CD"/>
    <w:rsid w:val="008337A4"/>
    <w:rsid w:val="0083385A"/>
    <w:rsid w:val="00835085"/>
    <w:rsid w:val="00836AA2"/>
    <w:rsid w:val="008373AF"/>
    <w:rsid w:val="00837C2A"/>
    <w:rsid w:val="00841AA0"/>
    <w:rsid w:val="00844969"/>
    <w:rsid w:val="00846302"/>
    <w:rsid w:val="008474CC"/>
    <w:rsid w:val="00847C66"/>
    <w:rsid w:val="00851C44"/>
    <w:rsid w:val="00852FD6"/>
    <w:rsid w:val="008544DA"/>
    <w:rsid w:val="008578A4"/>
    <w:rsid w:val="0086184C"/>
    <w:rsid w:val="0086254F"/>
    <w:rsid w:val="00864B4A"/>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119A"/>
    <w:rsid w:val="008B3C77"/>
    <w:rsid w:val="008B5FD0"/>
    <w:rsid w:val="008B7A84"/>
    <w:rsid w:val="008C0E14"/>
    <w:rsid w:val="008C175E"/>
    <w:rsid w:val="008C214C"/>
    <w:rsid w:val="008C3F7F"/>
    <w:rsid w:val="008C4A3A"/>
    <w:rsid w:val="008C695D"/>
    <w:rsid w:val="008D0112"/>
    <w:rsid w:val="008D090E"/>
    <w:rsid w:val="008D0B50"/>
    <w:rsid w:val="008D4006"/>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8F63E3"/>
    <w:rsid w:val="00902807"/>
    <w:rsid w:val="009034F5"/>
    <w:rsid w:val="00903BAB"/>
    <w:rsid w:val="009041D3"/>
    <w:rsid w:val="00904231"/>
    <w:rsid w:val="00904400"/>
    <w:rsid w:val="009053BD"/>
    <w:rsid w:val="00906FED"/>
    <w:rsid w:val="00907527"/>
    <w:rsid w:val="009116B7"/>
    <w:rsid w:val="00911AEA"/>
    <w:rsid w:val="009123EF"/>
    <w:rsid w:val="00912420"/>
    <w:rsid w:val="0091276B"/>
    <w:rsid w:val="00912B52"/>
    <w:rsid w:val="009132FC"/>
    <w:rsid w:val="00913FE7"/>
    <w:rsid w:val="009155EE"/>
    <w:rsid w:val="00920844"/>
    <w:rsid w:val="00920F87"/>
    <w:rsid w:val="00921D61"/>
    <w:rsid w:val="009221B3"/>
    <w:rsid w:val="0092468E"/>
    <w:rsid w:val="00925B46"/>
    <w:rsid w:val="00927874"/>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2B69"/>
    <w:rsid w:val="00963164"/>
    <w:rsid w:val="00963406"/>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3D6F"/>
    <w:rsid w:val="009941FB"/>
    <w:rsid w:val="0099458B"/>
    <w:rsid w:val="00994FC1"/>
    <w:rsid w:val="00995973"/>
    <w:rsid w:val="00996046"/>
    <w:rsid w:val="00996276"/>
    <w:rsid w:val="00996971"/>
    <w:rsid w:val="00996E63"/>
    <w:rsid w:val="009978B6"/>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5099"/>
    <w:rsid w:val="009C762A"/>
    <w:rsid w:val="009C7704"/>
    <w:rsid w:val="009D35BB"/>
    <w:rsid w:val="009D381C"/>
    <w:rsid w:val="009D41F1"/>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5A7A"/>
    <w:rsid w:val="00A06EE3"/>
    <w:rsid w:val="00A12263"/>
    <w:rsid w:val="00A13965"/>
    <w:rsid w:val="00A14474"/>
    <w:rsid w:val="00A14A52"/>
    <w:rsid w:val="00A16A24"/>
    <w:rsid w:val="00A16A91"/>
    <w:rsid w:val="00A1755F"/>
    <w:rsid w:val="00A175B0"/>
    <w:rsid w:val="00A21189"/>
    <w:rsid w:val="00A22EE2"/>
    <w:rsid w:val="00A23027"/>
    <w:rsid w:val="00A235EE"/>
    <w:rsid w:val="00A23859"/>
    <w:rsid w:val="00A24486"/>
    <w:rsid w:val="00A24B96"/>
    <w:rsid w:val="00A25776"/>
    <w:rsid w:val="00A30E25"/>
    <w:rsid w:val="00A3261F"/>
    <w:rsid w:val="00A34694"/>
    <w:rsid w:val="00A34E7F"/>
    <w:rsid w:val="00A35D73"/>
    <w:rsid w:val="00A37C3E"/>
    <w:rsid w:val="00A409B3"/>
    <w:rsid w:val="00A4188E"/>
    <w:rsid w:val="00A4602B"/>
    <w:rsid w:val="00A463C1"/>
    <w:rsid w:val="00A52829"/>
    <w:rsid w:val="00A5371F"/>
    <w:rsid w:val="00A544DF"/>
    <w:rsid w:val="00A54D4B"/>
    <w:rsid w:val="00A55897"/>
    <w:rsid w:val="00A558FB"/>
    <w:rsid w:val="00A572BC"/>
    <w:rsid w:val="00A574EE"/>
    <w:rsid w:val="00A608E0"/>
    <w:rsid w:val="00A629E3"/>
    <w:rsid w:val="00A63FA7"/>
    <w:rsid w:val="00A669D6"/>
    <w:rsid w:val="00A66CD5"/>
    <w:rsid w:val="00A70593"/>
    <w:rsid w:val="00A7288E"/>
    <w:rsid w:val="00A74191"/>
    <w:rsid w:val="00A74C3A"/>
    <w:rsid w:val="00A763F4"/>
    <w:rsid w:val="00A806BC"/>
    <w:rsid w:val="00A81469"/>
    <w:rsid w:val="00A82083"/>
    <w:rsid w:val="00A8219B"/>
    <w:rsid w:val="00A8241A"/>
    <w:rsid w:val="00A82424"/>
    <w:rsid w:val="00A82850"/>
    <w:rsid w:val="00A82C61"/>
    <w:rsid w:val="00A85B55"/>
    <w:rsid w:val="00A863F1"/>
    <w:rsid w:val="00A8716D"/>
    <w:rsid w:val="00A90D1F"/>
    <w:rsid w:val="00A91789"/>
    <w:rsid w:val="00A91972"/>
    <w:rsid w:val="00A927EC"/>
    <w:rsid w:val="00A933DC"/>
    <w:rsid w:val="00A9350C"/>
    <w:rsid w:val="00A94938"/>
    <w:rsid w:val="00A94A10"/>
    <w:rsid w:val="00A95161"/>
    <w:rsid w:val="00A96310"/>
    <w:rsid w:val="00A96B1B"/>
    <w:rsid w:val="00A976E8"/>
    <w:rsid w:val="00AA1DA0"/>
    <w:rsid w:val="00AA1DE4"/>
    <w:rsid w:val="00AA2A5E"/>
    <w:rsid w:val="00AA2B6F"/>
    <w:rsid w:val="00AA2DD4"/>
    <w:rsid w:val="00AA2EB7"/>
    <w:rsid w:val="00AA3D28"/>
    <w:rsid w:val="00AA4AAA"/>
    <w:rsid w:val="00AA4FFB"/>
    <w:rsid w:val="00AA6F73"/>
    <w:rsid w:val="00AA7217"/>
    <w:rsid w:val="00AB1374"/>
    <w:rsid w:val="00AB2CEA"/>
    <w:rsid w:val="00AB3146"/>
    <w:rsid w:val="00AB42CE"/>
    <w:rsid w:val="00AB454A"/>
    <w:rsid w:val="00AB4C69"/>
    <w:rsid w:val="00AB52B2"/>
    <w:rsid w:val="00AB5985"/>
    <w:rsid w:val="00AB599B"/>
    <w:rsid w:val="00AC137C"/>
    <w:rsid w:val="00AC23CD"/>
    <w:rsid w:val="00AC56B1"/>
    <w:rsid w:val="00AC65DD"/>
    <w:rsid w:val="00AD0F83"/>
    <w:rsid w:val="00AD2028"/>
    <w:rsid w:val="00AD3965"/>
    <w:rsid w:val="00AD4957"/>
    <w:rsid w:val="00AD6765"/>
    <w:rsid w:val="00AE18A4"/>
    <w:rsid w:val="00AE214B"/>
    <w:rsid w:val="00AE3010"/>
    <w:rsid w:val="00AE3FF5"/>
    <w:rsid w:val="00AE4E89"/>
    <w:rsid w:val="00AE5483"/>
    <w:rsid w:val="00AE5FAA"/>
    <w:rsid w:val="00AE6B91"/>
    <w:rsid w:val="00AE799B"/>
    <w:rsid w:val="00AE7BB6"/>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1A8C"/>
    <w:rsid w:val="00B23851"/>
    <w:rsid w:val="00B23D99"/>
    <w:rsid w:val="00B250C1"/>
    <w:rsid w:val="00B259C9"/>
    <w:rsid w:val="00B27843"/>
    <w:rsid w:val="00B31F6C"/>
    <w:rsid w:val="00B322C8"/>
    <w:rsid w:val="00B33C04"/>
    <w:rsid w:val="00B33ECA"/>
    <w:rsid w:val="00B344DD"/>
    <w:rsid w:val="00B34EDD"/>
    <w:rsid w:val="00B35198"/>
    <w:rsid w:val="00B377C4"/>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57E43"/>
    <w:rsid w:val="00B61564"/>
    <w:rsid w:val="00B63BE0"/>
    <w:rsid w:val="00B66CC7"/>
    <w:rsid w:val="00B66FB2"/>
    <w:rsid w:val="00B72C0C"/>
    <w:rsid w:val="00B73529"/>
    <w:rsid w:val="00B74952"/>
    <w:rsid w:val="00B762E9"/>
    <w:rsid w:val="00B77611"/>
    <w:rsid w:val="00B802D8"/>
    <w:rsid w:val="00B8070D"/>
    <w:rsid w:val="00B8125F"/>
    <w:rsid w:val="00B81632"/>
    <w:rsid w:val="00B82CC4"/>
    <w:rsid w:val="00B90A50"/>
    <w:rsid w:val="00B92DEC"/>
    <w:rsid w:val="00B93ECB"/>
    <w:rsid w:val="00B965A1"/>
    <w:rsid w:val="00BA0183"/>
    <w:rsid w:val="00BA1B8C"/>
    <w:rsid w:val="00BA2501"/>
    <w:rsid w:val="00BA3125"/>
    <w:rsid w:val="00BA58EE"/>
    <w:rsid w:val="00BA5D07"/>
    <w:rsid w:val="00BA5F3D"/>
    <w:rsid w:val="00BA60EA"/>
    <w:rsid w:val="00BA6CB1"/>
    <w:rsid w:val="00BB221C"/>
    <w:rsid w:val="00BB4C63"/>
    <w:rsid w:val="00BC03CE"/>
    <w:rsid w:val="00BC0DE3"/>
    <w:rsid w:val="00BC0F1A"/>
    <w:rsid w:val="00BC29AD"/>
    <w:rsid w:val="00BC39D4"/>
    <w:rsid w:val="00BC44B4"/>
    <w:rsid w:val="00BC4D2E"/>
    <w:rsid w:val="00BC4F5B"/>
    <w:rsid w:val="00BC7C29"/>
    <w:rsid w:val="00BD47D5"/>
    <w:rsid w:val="00BD58D5"/>
    <w:rsid w:val="00BD5E5D"/>
    <w:rsid w:val="00BD619C"/>
    <w:rsid w:val="00BD7922"/>
    <w:rsid w:val="00BE1139"/>
    <w:rsid w:val="00BE1494"/>
    <w:rsid w:val="00BE191B"/>
    <w:rsid w:val="00BE44F8"/>
    <w:rsid w:val="00BE6F57"/>
    <w:rsid w:val="00BE723F"/>
    <w:rsid w:val="00BE7F77"/>
    <w:rsid w:val="00BF0303"/>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40EE"/>
    <w:rsid w:val="00C16CD2"/>
    <w:rsid w:val="00C16CD6"/>
    <w:rsid w:val="00C20169"/>
    <w:rsid w:val="00C22BB7"/>
    <w:rsid w:val="00C25965"/>
    <w:rsid w:val="00C27BC4"/>
    <w:rsid w:val="00C317E1"/>
    <w:rsid w:val="00C3218D"/>
    <w:rsid w:val="00C329C1"/>
    <w:rsid w:val="00C36EB5"/>
    <w:rsid w:val="00C37198"/>
    <w:rsid w:val="00C37631"/>
    <w:rsid w:val="00C40D24"/>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1F37"/>
    <w:rsid w:val="00C6301D"/>
    <w:rsid w:val="00C63B21"/>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1D26"/>
    <w:rsid w:val="00C92949"/>
    <w:rsid w:val="00C92FBA"/>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7C2"/>
    <w:rsid w:val="00CF0D90"/>
    <w:rsid w:val="00CF1ED7"/>
    <w:rsid w:val="00CF2612"/>
    <w:rsid w:val="00CF4EE4"/>
    <w:rsid w:val="00CF54E5"/>
    <w:rsid w:val="00CF5D81"/>
    <w:rsid w:val="00CF7184"/>
    <w:rsid w:val="00D01437"/>
    <w:rsid w:val="00D05364"/>
    <w:rsid w:val="00D074C8"/>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2566E"/>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1C26"/>
    <w:rsid w:val="00D62614"/>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601C"/>
    <w:rsid w:val="00DC7F39"/>
    <w:rsid w:val="00DD3999"/>
    <w:rsid w:val="00DD3CFC"/>
    <w:rsid w:val="00DD510D"/>
    <w:rsid w:val="00DD5BE4"/>
    <w:rsid w:val="00DD5CAB"/>
    <w:rsid w:val="00DE1457"/>
    <w:rsid w:val="00DE15F4"/>
    <w:rsid w:val="00DE1736"/>
    <w:rsid w:val="00DE2298"/>
    <w:rsid w:val="00DE3130"/>
    <w:rsid w:val="00DE3F99"/>
    <w:rsid w:val="00DE4390"/>
    <w:rsid w:val="00DE48FE"/>
    <w:rsid w:val="00DE5527"/>
    <w:rsid w:val="00DE6D93"/>
    <w:rsid w:val="00DE70EB"/>
    <w:rsid w:val="00DE7338"/>
    <w:rsid w:val="00DE73E4"/>
    <w:rsid w:val="00DE78B3"/>
    <w:rsid w:val="00DF0F31"/>
    <w:rsid w:val="00DF10F7"/>
    <w:rsid w:val="00DF20FB"/>
    <w:rsid w:val="00DF3AAE"/>
    <w:rsid w:val="00DF5C79"/>
    <w:rsid w:val="00DF5F3C"/>
    <w:rsid w:val="00DF6D1A"/>
    <w:rsid w:val="00DF7033"/>
    <w:rsid w:val="00E00BC5"/>
    <w:rsid w:val="00E01CC0"/>
    <w:rsid w:val="00E0253F"/>
    <w:rsid w:val="00E03377"/>
    <w:rsid w:val="00E04344"/>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9F7"/>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53B1"/>
    <w:rsid w:val="00E57FF8"/>
    <w:rsid w:val="00E60D6B"/>
    <w:rsid w:val="00E61B4D"/>
    <w:rsid w:val="00E629A6"/>
    <w:rsid w:val="00E62BD2"/>
    <w:rsid w:val="00E630DC"/>
    <w:rsid w:val="00E6372A"/>
    <w:rsid w:val="00E63B1E"/>
    <w:rsid w:val="00E647EA"/>
    <w:rsid w:val="00E65305"/>
    <w:rsid w:val="00E7021B"/>
    <w:rsid w:val="00E70475"/>
    <w:rsid w:val="00E71145"/>
    <w:rsid w:val="00E71E11"/>
    <w:rsid w:val="00E73DC9"/>
    <w:rsid w:val="00E76CB6"/>
    <w:rsid w:val="00E76E16"/>
    <w:rsid w:val="00E76F07"/>
    <w:rsid w:val="00E8071F"/>
    <w:rsid w:val="00E80889"/>
    <w:rsid w:val="00E80DFE"/>
    <w:rsid w:val="00E81D7D"/>
    <w:rsid w:val="00E837BB"/>
    <w:rsid w:val="00E8688C"/>
    <w:rsid w:val="00E91E66"/>
    <w:rsid w:val="00E952A9"/>
    <w:rsid w:val="00E95A21"/>
    <w:rsid w:val="00E95F34"/>
    <w:rsid w:val="00E979CA"/>
    <w:rsid w:val="00EA3D1E"/>
    <w:rsid w:val="00EA459F"/>
    <w:rsid w:val="00EA4DD3"/>
    <w:rsid w:val="00EA64F6"/>
    <w:rsid w:val="00EA6CB4"/>
    <w:rsid w:val="00EB13F0"/>
    <w:rsid w:val="00EB1928"/>
    <w:rsid w:val="00EB1A7B"/>
    <w:rsid w:val="00EB22C9"/>
    <w:rsid w:val="00EB29CF"/>
    <w:rsid w:val="00EB6630"/>
    <w:rsid w:val="00EB6B15"/>
    <w:rsid w:val="00EC0D4D"/>
    <w:rsid w:val="00EC1897"/>
    <w:rsid w:val="00EC2BA9"/>
    <w:rsid w:val="00EC3672"/>
    <w:rsid w:val="00ED0228"/>
    <w:rsid w:val="00ED2050"/>
    <w:rsid w:val="00ED4A83"/>
    <w:rsid w:val="00ED5537"/>
    <w:rsid w:val="00ED5ADF"/>
    <w:rsid w:val="00ED7B34"/>
    <w:rsid w:val="00EE1E2D"/>
    <w:rsid w:val="00EE26BD"/>
    <w:rsid w:val="00EE4460"/>
    <w:rsid w:val="00EE5555"/>
    <w:rsid w:val="00EE5B09"/>
    <w:rsid w:val="00EE6194"/>
    <w:rsid w:val="00EE6EED"/>
    <w:rsid w:val="00EE7031"/>
    <w:rsid w:val="00EE74DA"/>
    <w:rsid w:val="00EF1943"/>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46AB"/>
    <w:rsid w:val="00F15074"/>
    <w:rsid w:val="00F179F2"/>
    <w:rsid w:val="00F23858"/>
    <w:rsid w:val="00F279AF"/>
    <w:rsid w:val="00F27AA9"/>
    <w:rsid w:val="00F27C71"/>
    <w:rsid w:val="00F31246"/>
    <w:rsid w:val="00F3151C"/>
    <w:rsid w:val="00F33A46"/>
    <w:rsid w:val="00F35EE9"/>
    <w:rsid w:val="00F37C86"/>
    <w:rsid w:val="00F37E8A"/>
    <w:rsid w:val="00F4109B"/>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1A54"/>
    <w:rsid w:val="00F72D95"/>
    <w:rsid w:val="00F73BCB"/>
    <w:rsid w:val="00F7471E"/>
    <w:rsid w:val="00F747CD"/>
    <w:rsid w:val="00F74D53"/>
    <w:rsid w:val="00F75B7E"/>
    <w:rsid w:val="00F77309"/>
    <w:rsid w:val="00F776D2"/>
    <w:rsid w:val="00F8067D"/>
    <w:rsid w:val="00F80AB2"/>
    <w:rsid w:val="00F81AAA"/>
    <w:rsid w:val="00F81FC1"/>
    <w:rsid w:val="00F82747"/>
    <w:rsid w:val="00F83B29"/>
    <w:rsid w:val="00F86239"/>
    <w:rsid w:val="00F873FF"/>
    <w:rsid w:val="00F90324"/>
    <w:rsid w:val="00F91694"/>
    <w:rsid w:val="00F93A03"/>
    <w:rsid w:val="00F953C7"/>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46A7"/>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424"/>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595CF3-7BAA-4E9E-9B53-D42F4CBC9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7584</Words>
  <Characters>41717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49203</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5</cp:revision>
  <cp:lastPrinted>2025-10-17T15:36:00Z</cp:lastPrinted>
  <dcterms:created xsi:type="dcterms:W3CDTF">2025-10-17T15:36:00Z</dcterms:created>
  <dcterms:modified xsi:type="dcterms:W3CDTF">2025-10-31T00:27:00Z</dcterms:modified>
</cp:coreProperties>
</file>