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B7FAC" w14:textId="77777777" w:rsidR="00C66C25" w:rsidRPr="00CB5470" w:rsidRDefault="00693CD7">
      <w:pPr>
        <w:spacing w:line="360" w:lineRule="auto"/>
        <w:jc w:val="both"/>
        <w:rPr>
          <w:rFonts w:ascii="Palatino Linotype" w:eastAsia="Palatino Linotype" w:hAnsi="Palatino Linotype" w:cs="Palatino Linotype"/>
          <w:sz w:val="22"/>
          <w:szCs w:val="22"/>
        </w:rPr>
      </w:pPr>
      <w:r w:rsidRPr="00CB5470">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a </w:t>
      </w:r>
      <w:r w:rsidRPr="00CB5470">
        <w:rPr>
          <w:rFonts w:ascii="Palatino Linotype" w:eastAsia="Palatino Linotype" w:hAnsi="Palatino Linotype" w:cs="Palatino Linotype"/>
          <w:b/>
          <w:sz w:val="22"/>
          <w:szCs w:val="22"/>
        </w:rPr>
        <w:t xml:space="preserve">veintiséis de febrero de dos mil veinticinco. </w:t>
      </w:r>
    </w:p>
    <w:p w14:paraId="33ADC62C" w14:textId="77777777" w:rsidR="00C66C25" w:rsidRPr="00CB5470" w:rsidRDefault="00693CD7">
      <w:pPr>
        <w:spacing w:line="360" w:lineRule="auto"/>
        <w:jc w:val="both"/>
        <w:rPr>
          <w:rFonts w:ascii="Palatino Linotype" w:eastAsia="Palatino Linotype" w:hAnsi="Palatino Linotype" w:cs="Palatino Linotype"/>
          <w:sz w:val="22"/>
          <w:szCs w:val="22"/>
        </w:rPr>
      </w:pPr>
      <w:r w:rsidRPr="00CB5470">
        <w:rPr>
          <w:rFonts w:ascii="Palatino Linotype" w:eastAsia="Palatino Linotype" w:hAnsi="Palatino Linotype" w:cs="Palatino Linotype"/>
          <w:sz w:val="22"/>
          <w:szCs w:val="22"/>
        </w:rPr>
        <w:t xml:space="preserve"> </w:t>
      </w:r>
    </w:p>
    <w:p w14:paraId="2C9853E9" w14:textId="64D03892" w:rsidR="00C66C25" w:rsidRPr="00CB5470" w:rsidRDefault="00693CD7">
      <w:pPr>
        <w:spacing w:line="360" w:lineRule="auto"/>
        <w:jc w:val="both"/>
        <w:rPr>
          <w:rFonts w:ascii="Palatino Linotype" w:eastAsia="Palatino Linotype" w:hAnsi="Palatino Linotype" w:cs="Palatino Linotype"/>
          <w:sz w:val="22"/>
          <w:szCs w:val="22"/>
        </w:rPr>
      </w:pPr>
      <w:r w:rsidRPr="00CB5470">
        <w:rPr>
          <w:rFonts w:ascii="Palatino Linotype" w:eastAsia="Palatino Linotype" w:hAnsi="Palatino Linotype" w:cs="Palatino Linotype"/>
          <w:b/>
          <w:sz w:val="22"/>
          <w:szCs w:val="22"/>
        </w:rPr>
        <w:t>VISTO</w:t>
      </w:r>
      <w:r w:rsidRPr="00CB5470">
        <w:rPr>
          <w:rFonts w:ascii="Palatino Linotype" w:eastAsia="Palatino Linotype" w:hAnsi="Palatino Linotype" w:cs="Palatino Linotype"/>
          <w:sz w:val="22"/>
          <w:szCs w:val="22"/>
        </w:rPr>
        <w:t xml:space="preserve"> el expediente formado con motivo del recurso de revisión </w:t>
      </w:r>
      <w:r w:rsidRPr="00CB5470">
        <w:rPr>
          <w:rFonts w:ascii="Palatino Linotype" w:eastAsia="Palatino Linotype" w:hAnsi="Palatino Linotype" w:cs="Palatino Linotype"/>
          <w:b/>
          <w:sz w:val="22"/>
          <w:szCs w:val="22"/>
        </w:rPr>
        <w:t>00354/INFOEM/IP/RR/2025</w:t>
      </w:r>
      <w:r w:rsidRPr="00CB5470">
        <w:rPr>
          <w:rFonts w:ascii="Palatino Linotype" w:eastAsia="Palatino Linotype" w:hAnsi="Palatino Linotype" w:cs="Palatino Linotype"/>
          <w:sz w:val="22"/>
          <w:szCs w:val="22"/>
        </w:rPr>
        <w:t xml:space="preserve">, interpuesto por </w:t>
      </w:r>
      <w:r w:rsidR="00100429">
        <w:rPr>
          <w:rFonts w:ascii="Palatino Linotype" w:eastAsia="Palatino Linotype" w:hAnsi="Palatino Linotype" w:cs="Palatino Linotype"/>
          <w:b/>
          <w:sz w:val="22"/>
          <w:szCs w:val="22"/>
        </w:rPr>
        <w:t>XXXXXXX XXXX XXXXXX</w:t>
      </w:r>
      <w:r w:rsidRPr="00CB5470">
        <w:rPr>
          <w:rFonts w:ascii="Palatino Linotype" w:eastAsia="Palatino Linotype" w:hAnsi="Palatino Linotype" w:cs="Palatino Linotype"/>
          <w:sz w:val="22"/>
          <w:szCs w:val="22"/>
        </w:rPr>
        <w:t>, en lo sucesivo</w:t>
      </w:r>
      <w:r w:rsidRPr="00CB5470">
        <w:rPr>
          <w:rFonts w:ascii="Palatino Linotype" w:eastAsia="Palatino Linotype" w:hAnsi="Palatino Linotype" w:cs="Palatino Linotype"/>
          <w:b/>
          <w:sz w:val="22"/>
          <w:szCs w:val="22"/>
        </w:rPr>
        <w:t xml:space="preserve"> </w:t>
      </w:r>
      <w:r w:rsidRPr="00CB5470">
        <w:rPr>
          <w:rFonts w:ascii="Palatino Linotype" w:eastAsia="Palatino Linotype" w:hAnsi="Palatino Linotype" w:cs="Palatino Linotype"/>
          <w:sz w:val="22"/>
          <w:szCs w:val="22"/>
        </w:rPr>
        <w:t xml:space="preserve">la parte </w:t>
      </w:r>
      <w:r w:rsidRPr="00CB5470">
        <w:rPr>
          <w:rFonts w:ascii="Palatino Linotype" w:eastAsia="Palatino Linotype" w:hAnsi="Palatino Linotype" w:cs="Palatino Linotype"/>
          <w:b/>
          <w:sz w:val="22"/>
          <w:szCs w:val="22"/>
        </w:rPr>
        <w:t>RECURRENTE</w:t>
      </w:r>
      <w:r w:rsidRPr="00CB5470">
        <w:rPr>
          <w:rFonts w:ascii="Palatino Linotype" w:eastAsia="Palatino Linotype" w:hAnsi="Palatino Linotype" w:cs="Palatino Linotype"/>
          <w:sz w:val="22"/>
          <w:szCs w:val="22"/>
        </w:rPr>
        <w:t xml:space="preserve">, en contra de la respuesta a su solicitud por parte del </w:t>
      </w:r>
      <w:r w:rsidRPr="00CB5470">
        <w:rPr>
          <w:rFonts w:ascii="Palatino Linotype" w:eastAsia="Palatino Linotype" w:hAnsi="Palatino Linotype" w:cs="Palatino Linotype"/>
          <w:b/>
          <w:sz w:val="22"/>
          <w:szCs w:val="22"/>
        </w:rPr>
        <w:t>Ayuntamiento de Capulhuac</w:t>
      </w:r>
      <w:r w:rsidRPr="00CB5470">
        <w:rPr>
          <w:rFonts w:ascii="Palatino Linotype" w:eastAsia="Palatino Linotype" w:hAnsi="Palatino Linotype" w:cs="Palatino Linotype"/>
          <w:sz w:val="22"/>
          <w:szCs w:val="22"/>
        </w:rPr>
        <w:t>,</w:t>
      </w:r>
      <w:r w:rsidRPr="00CB5470">
        <w:rPr>
          <w:rFonts w:ascii="Palatino Linotype" w:eastAsia="Palatino Linotype" w:hAnsi="Palatino Linotype" w:cs="Palatino Linotype"/>
          <w:b/>
          <w:sz w:val="22"/>
          <w:szCs w:val="22"/>
        </w:rPr>
        <w:t xml:space="preserve"> </w:t>
      </w:r>
      <w:r w:rsidRPr="00CB5470">
        <w:rPr>
          <w:rFonts w:ascii="Palatino Linotype" w:eastAsia="Palatino Linotype" w:hAnsi="Palatino Linotype" w:cs="Palatino Linotype"/>
          <w:sz w:val="22"/>
          <w:szCs w:val="22"/>
        </w:rPr>
        <w:t xml:space="preserve">en lo sucesivo el </w:t>
      </w:r>
      <w:r w:rsidRPr="00CB5470">
        <w:rPr>
          <w:rFonts w:ascii="Palatino Linotype" w:eastAsia="Palatino Linotype" w:hAnsi="Palatino Linotype" w:cs="Palatino Linotype"/>
          <w:b/>
          <w:sz w:val="22"/>
          <w:szCs w:val="22"/>
        </w:rPr>
        <w:t>SUJETO OBLIGADO</w:t>
      </w:r>
      <w:r w:rsidRPr="00CB5470">
        <w:rPr>
          <w:rFonts w:ascii="Palatino Linotype" w:eastAsia="Palatino Linotype" w:hAnsi="Palatino Linotype" w:cs="Palatino Linotype"/>
          <w:sz w:val="22"/>
          <w:szCs w:val="22"/>
        </w:rPr>
        <w:t xml:space="preserve">, se procede a dictar la presente resolución con base en los siguientes: </w:t>
      </w:r>
    </w:p>
    <w:p w14:paraId="6AD7E7E2" w14:textId="77777777" w:rsidR="00C66C25" w:rsidRPr="00CB5470" w:rsidRDefault="00C66C25">
      <w:pPr>
        <w:spacing w:line="360" w:lineRule="auto"/>
        <w:jc w:val="both"/>
        <w:rPr>
          <w:rFonts w:ascii="Palatino Linotype" w:eastAsia="Palatino Linotype" w:hAnsi="Palatino Linotype" w:cs="Palatino Linotype"/>
          <w:b/>
          <w:sz w:val="22"/>
          <w:szCs w:val="22"/>
        </w:rPr>
      </w:pPr>
    </w:p>
    <w:p w14:paraId="77E7CBEC" w14:textId="77777777" w:rsidR="00C66C25" w:rsidRPr="00CB5470" w:rsidRDefault="00693CD7">
      <w:pPr>
        <w:spacing w:line="360" w:lineRule="auto"/>
        <w:jc w:val="center"/>
        <w:rPr>
          <w:rFonts w:ascii="Palatino Linotype" w:eastAsia="Palatino Linotype" w:hAnsi="Palatino Linotype" w:cs="Palatino Linotype"/>
          <w:b/>
          <w:sz w:val="22"/>
          <w:szCs w:val="22"/>
        </w:rPr>
      </w:pPr>
      <w:r w:rsidRPr="00CB5470">
        <w:rPr>
          <w:rFonts w:ascii="Palatino Linotype" w:eastAsia="Palatino Linotype" w:hAnsi="Palatino Linotype" w:cs="Palatino Linotype"/>
          <w:b/>
          <w:sz w:val="22"/>
          <w:szCs w:val="22"/>
        </w:rPr>
        <w:t>I. A N T E C E D E N T E S</w:t>
      </w:r>
    </w:p>
    <w:p w14:paraId="128722A2" w14:textId="77777777" w:rsidR="00C66C25" w:rsidRPr="00CB5470" w:rsidRDefault="00C66C25">
      <w:pPr>
        <w:spacing w:line="360" w:lineRule="auto"/>
        <w:jc w:val="center"/>
        <w:rPr>
          <w:rFonts w:ascii="Palatino Linotype" w:eastAsia="Palatino Linotype" w:hAnsi="Palatino Linotype" w:cs="Palatino Linotype"/>
          <w:b/>
          <w:sz w:val="22"/>
          <w:szCs w:val="22"/>
        </w:rPr>
      </w:pPr>
    </w:p>
    <w:p w14:paraId="65486B1B" w14:textId="77777777" w:rsidR="00C66C25" w:rsidRPr="00CB5470" w:rsidRDefault="00693CD7">
      <w:pPr>
        <w:spacing w:line="360" w:lineRule="auto"/>
        <w:jc w:val="both"/>
        <w:rPr>
          <w:rFonts w:ascii="Palatino Linotype" w:eastAsia="Palatino Linotype" w:hAnsi="Palatino Linotype" w:cs="Palatino Linotype"/>
          <w:sz w:val="22"/>
          <w:szCs w:val="22"/>
        </w:rPr>
      </w:pPr>
      <w:r w:rsidRPr="00CB5470">
        <w:rPr>
          <w:rFonts w:ascii="Palatino Linotype" w:eastAsia="Palatino Linotype" w:hAnsi="Palatino Linotype" w:cs="Palatino Linotype"/>
          <w:b/>
          <w:sz w:val="22"/>
          <w:szCs w:val="22"/>
        </w:rPr>
        <w:t>1. Solicitud de acceso a la información.</w:t>
      </w:r>
      <w:r w:rsidRPr="00CB5470">
        <w:rPr>
          <w:rFonts w:ascii="Palatino Linotype" w:eastAsia="Palatino Linotype" w:hAnsi="Palatino Linotype" w:cs="Palatino Linotype"/>
          <w:sz w:val="22"/>
          <w:szCs w:val="22"/>
        </w:rPr>
        <w:t xml:space="preserve"> Con fecha </w:t>
      </w:r>
      <w:r w:rsidRPr="00CB5470">
        <w:rPr>
          <w:rFonts w:ascii="Palatino Linotype" w:eastAsia="Palatino Linotype" w:hAnsi="Palatino Linotype" w:cs="Palatino Linotype"/>
          <w:b/>
          <w:sz w:val="22"/>
          <w:szCs w:val="22"/>
        </w:rPr>
        <w:t>trece de enero de dos mil veinticinco</w:t>
      </w:r>
      <w:r w:rsidRPr="00CB5470">
        <w:rPr>
          <w:rFonts w:ascii="Palatino Linotype" w:eastAsia="Palatino Linotype" w:hAnsi="Palatino Linotype" w:cs="Palatino Linotype"/>
          <w:sz w:val="22"/>
          <w:szCs w:val="22"/>
        </w:rPr>
        <w:t xml:space="preserve">, </w:t>
      </w:r>
      <w:r w:rsidRPr="00CB5470">
        <w:rPr>
          <w:rFonts w:ascii="Palatino Linotype" w:eastAsia="Palatino Linotype" w:hAnsi="Palatino Linotype" w:cs="Palatino Linotype"/>
          <w:b/>
          <w:sz w:val="22"/>
          <w:szCs w:val="22"/>
        </w:rPr>
        <w:t>la parte</w:t>
      </w:r>
      <w:r w:rsidRPr="00CB5470">
        <w:rPr>
          <w:rFonts w:ascii="Palatino Linotype" w:eastAsia="Palatino Linotype" w:hAnsi="Palatino Linotype" w:cs="Palatino Linotype"/>
          <w:sz w:val="22"/>
          <w:szCs w:val="22"/>
        </w:rPr>
        <w:t xml:space="preserve"> </w:t>
      </w:r>
      <w:r w:rsidRPr="00CB5470">
        <w:rPr>
          <w:rFonts w:ascii="Palatino Linotype" w:eastAsia="Palatino Linotype" w:hAnsi="Palatino Linotype" w:cs="Palatino Linotype"/>
          <w:b/>
          <w:sz w:val="22"/>
          <w:szCs w:val="22"/>
        </w:rPr>
        <w:t>RECURRENTE</w:t>
      </w:r>
      <w:r w:rsidRPr="00CB5470">
        <w:rPr>
          <w:rFonts w:ascii="Palatino Linotype" w:eastAsia="Palatino Linotype" w:hAnsi="Palatino Linotype" w:cs="Palatino Linotype"/>
          <w:sz w:val="22"/>
          <w:szCs w:val="22"/>
        </w:rPr>
        <w:t xml:space="preserve"> presentó, a través del Sistema de Acceso a la Información Mexiquense, en lo subsecuente el </w:t>
      </w:r>
      <w:r w:rsidRPr="00CB5470">
        <w:rPr>
          <w:rFonts w:ascii="Palatino Linotype" w:eastAsia="Palatino Linotype" w:hAnsi="Palatino Linotype" w:cs="Palatino Linotype"/>
          <w:b/>
          <w:sz w:val="22"/>
          <w:szCs w:val="22"/>
        </w:rPr>
        <w:t>SAIMEX,</w:t>
      </w:r>
      <w:r w:rsidRPr="00CB5470">
        <w:rPr>
          <w:rFonts w:ascii="Palatino Linotype" w:eastAsia="Palatino Linotype" w:hAnsi="Palatino Linotype" w:cs="Palatino Linotype"/>
          <w:sz w:val="22"/>
          <w:szCs w:val="22"/>
        </w:rPr>
        <w:t xml:space="preserve"> ante el </w:t>
      </w:r>
      <w:r w:rsidRPr="00CB5470">
        <w:rPr>
          <w:rFonts w:ascii="Palatino Linotype" w:eastAsia="Palatino Linotype" w:hAnsi="Palatino Linotype" w:cs="Palatino Linotype"/>
          <w:b/>
          <w:sz w:val="22"/>
          <w:szCs w:val="22"/>
        </w:rPr>
        <w:t>SUJETO OBLIGADO</w:t>
      </w:r>
      <w:r w:rsidRPr="00CB5470">
        <w:rPr>
          <w:rFonts w:ascii="Palatino Linotype" w:eastAsia="Palatino Linotype" w:hAnsi="Palatino Linotype" w:cs="Palatino Linotype"/>
          <w:sz w:val="22"/>
          <w:szCs w:val="22"/>
        </w:rPr>
        <w:t>, la solicitud de acceso a la información pública, a la que se le asignó el número</w:t>
      </w:r>
      <w:r w:rsidRPr="00CB5470">
        <w:rPr>
          <w:rFonts w:ascii="Palatino Linotype" w:eastAsia="Palatino Linotype" w:hAnsi="Palatino Linotype" w:cs="Palatino Linotype"/>
          <w:b/>
          <w:sz w:val="22"/>
          <w:szCs w:val="22"/>
        </w:rPr>
        <w:t xml:space="preserve"> 00003/CAPULHUA/IP/2025 </w:t>
      </w:r>
      <w:r w:rsidRPr="00CB5470">
        <w:rPr>
          <w:rFonts w:ascii="Palatino Linotype" w:eastAsia="Palatino Linotype" w:hAnsi="Palatino Linotype" w:cs="Palatino Linotype"/>
          <w:sz w:val="22"/>
          <w:szCs w:val="22"/>
        </w:rPr>
        <w:t xml:space="preserve">mediante la cual requirió la información siguiente: </w:t>
      </w:r>
    </w:p>
    <w:p w14:paraId="2641C4E0" w14:textId="77777777" w:rsidR="00C66C25" w:rsidRPr="00CB5470" w:rsidRDefault="00C66C25">
      <w:pPr>
        <w:spacing w:line="360" w:lineRule="auto"/>
        <w:jc w:val="both"/>
        <w:rPr>
          <w:rFonts w:ascii="Palatino Linotype" w:eastAsia="Palatino Linotype" w:hAnsi="Palatino Linotype" w:cs="Palatino Linotype"/>
          <w:sz w:val="22"/>
          <w:szCs w:val="22"/>
        </w:rPr>
      </w:pPr>
    </w:p>
    <w:p w14:paraId="442A8597" w14:textId="77777777" w:rsidR="00C66C25" w:rsidRPr="00CB5470" w:rsidRDefault="00693CD7">
      <w:pPr>
        <w:tabs>
          <w:tab w:val="left" w:pos="6237"/>
        </w:tabs>
        <w:spacing w:line="360" w:lineRule="auto"/>
        <w:ind w:left="567" w:right="616"/>
        <w:jc w:val="both"/>
        <w:rPr>
          <w:rFonts w:ascii="Palatino Linotype" w:eastAsia="Palatino Linotype" w:hAnsi="Palatino Linotype" w:cs="Palatino Linotype"/>
          <w:i/>
          <w:sz w:val="22"/>
          <w:szCs w:val="22"/>
        </w:rPr>
      </w:pPr>
      <w:bookmarkStart w:id="0" w:name="_heading=h.gjdgxs" w:colFirst="0" w:colLast="0"/>
      <w:bookmarkEnd w:id="0"/>
      <w:r w:rsidRPr="00CB5470">
        <w:rPr>
          <w:rFonts w:ascii="Palatino Linotype" w:eastAsia="Palatino Linotype" w:hAnsi="Palatino Linotype" w:cs="Palatino Linotype"/>
          <w:i/>
          <w:sz w:val="22"/>
          <w:szCs w:val="22"/>
        </w:rPr>
        <w:t>“solicito las certificaciones de experiencia laboral de todos los servidores públicos habilitados de la administración 2025-2027 (sic)</w:t>
      </w:r>
    </w:p>
    <w:p w14:paraId="2E53BEE2" w14:textId="77777777" w:rsidR="00C66C25" w:rsidRPr="00CB5470" w:rsidRDefault="00C66C25">
      <w:pPr>
        <w:spacing w:line="360" w:lineRule="auto"/>
        <w:ind w:left="567" w:right="616"/>
        <w:jc w:val="both"/>
        <w:rPr>
          <w:rFonts w:ascii="Palatino Linotype" w:eastAsia="Palatino Linotype" w:hAnsi="Palatino Linotype" w:cs="Palatino Linotype"/>
          <w:i/>
          <w:sz w:val="22"/>
          <w:szCs w:val="22"/>
        </w:rPr>
      </w:pPr>
    </w:p>
    <w:p w14:paraId="5DCEB373" w14:textId="77777777" w:rsidR="00C66C25" w:rsidRPr="00CB5470" w:rsidRDefault="00693CD7">
      <w:pPr>
        <w:spacing w:line="360" w:lineRule="auto"/>
        <w:jc w:val="both"/>
        <w:rPr>
          <w:rFonts w:ascii="Palatino Linotype" w:eastAsia="Palatino Linotype" w:hAnsi="Palatino Linotype" w:cs="Palatino Linotype"/>
          <w:sz w:val="22"/>
          <w:szCs w:val="22"/>
        </w:rPr>
      </w:pPr>
      <w:r w:rsidRPr="00CB5470">
        <w:rPr>
          <w:rFonts w:ascii="Palatino Linotype" w:eastAsia="Palatino Linotype" w:hAnsi="Palatino Linotype" w:cs="Palatino Linotype"/>
          <w:b/>
          <w:sz w:val="22"/>
          <w:szCs w:val="22"/>
        </w:rPr>
        <w:t xml:space="preserve">Modalidad elegida para la entrega de la información: </w:t>
      </w:r>
      <w:r w:rsidRPr="00CB5470">
        <w:rPr>
          <w:rFonts w:ascii="Palatino Linotype" w:eastAsia="Palatino Linotype" w:hAnsi="Palatino Linotype" w:cs="Palatino Linotype"/>
          <w:sz w:val="22"/>
          <w:szCs w:val="22"/>
        </w:rPr>
        <w:t>a través del SAIMEX.</w:t>
      </w:r>
    </w:p>
    <w:p w14:paraId="5DC72A54" w14:textId="77777777" w:rsidR="00C66C25" w:rsidRPr="00CB5470" w:rsidRDefault="00C66C25">
      <w:pPr>
        <w:spacing w:line="360" w:lineRule="auto"/>
        <w:jc w:val="both"/>
        <w:rPr>
          <w:rFonts w:ascii="Palatino Linotype" w:eastAsia="Palatino Linotype" w:hAnsi="Palatino Linotype" w:cs="Palatino Linotype"/>
          <w:sz w:val="22"/>
          <w:szCs w:val="22"/>
        </w:rPr>
      </w:pPr>
    </w:p>
    <w:p w14:paraId="3CAFB367" w14:textId="77777777" w:rsidR="00C66C25" w:rsidRPr="00CB5470" w:rsidRDefault="00693CD7">
      <w:pPr>
        <w:spacing w:line="360" w:lineRule="auto"/>
        <w:jc w:val="both"/>
        <w:rPr>
          <w:rFonts w:ascii="Palatino Linotype" w:eastAsia="Palatino Linotype" w:hAnsi="Palatino Linotype" w:cs="Palatino Linotype"/>
          <w:sz w:val="22"/>
          <w:szCs w:val="22"/>
        </w:rPr>
      </w:pPr>
      <w:r w:rsidRPr="00CB5470">
        <w:rPr>
          <w:rFonts w:ascii="Palatino Linotype" w:eastAsia="Palatino Linotype" w:hAnsi="Palatino Linotype" w:cs="Palatino Linotype"/>
          <w:b/>
          <w:sz w:val="22"/>
          <w:szCs w:val="22"/>
        </w:rPr>
        <w:lastRenderedPageBreak/>
        <w:t xml:space="preserve">2. Respuesta. </w:t>
      </w:r>
      <w:r w:rsidRPr="00CB5470">
        <w:rPr>
          <w:rFonts w:ascii="Palatino Linotype" w:eastAsia="Palatino Linotype" w:hAnsi="Palatino Linotype" w:cs="Palatino Linotype"/>
          <w:sz w:val="22"/>
          <w:szCs w:val="22"/>
        </w:rPr>
        <w:t xml:space="preserve">Con fecha </w:t>
      </w:r>
      <w:r w:rsidRPr="00CB5470">
        <w:rPr>
          <w:rFonts w:ascii="Palatino Linotype" w:eastAsia="Palatino Linotype" w:hAnsi="Palatino Linotype" w:cs="Palatino Linotype"/>
          <w:b/>
          <w:sz w:val="22"/>
          <w:szCs w:val="22"/>
        </w:rPr>
        <w:t>veintinueve de enero de dos mil veinticinco</w:t>
      </w:r>
      <w:r w:rsidRPr="00CB5470">
        <w:rPr>
          <w:rFonts w:ascii="Palatino Linotype" w:eastAsia="Palatino Linotype" w:hAnsi="Palatino Linotype" w:cs="Palatino Linotype"/>
          <w:sz w:val="22"/>
          <w:szCs w:val="22"/>
        </w:rPr>
        <w:t xml:space="preserve">, el </w:t>
      </w:r>
      <w:r w:rsidRPr="00CB5470">
        <w:rPr>
          <w:rFonts w:ascii="Palatino Linotype" w:eastAsia="Palatino Linotype" w:hAnsi="Palatino Linotype" w:cs="Palatino Linotype"/>
          <w:b/>
          <w:sz w:val="22"/>
          <w:szCs w:val="22"/>
        </w:rPr>
        <w:t>SUJETO OBLIGADO</w:t>
      </w:r>
      <w:r w:rsidRPr="00CB5470">
        <w:rPr>
          <w:rFonts w:ascii="Palatino Linotype" w:eastAsia="Palatino Linotype" w:hAnsi="Palatino Linotype" w:cs="Palatino Linotype"/>
          <w:sz w:val="22"/>
          <w:szCs w:val="22"/>
        </w:rPr>
        <w:t xml:space="preserve"> envió su respuesta a la solicitud de acceso a la información a través de SAIMX, sustancialmente en los términos siguientes:   </w:t>
      </w:r>
    </w:p>
    <w:p w14:paraId="3B825CEC" w14:textId="77777777" w:rsidR="00C66C25" w:rsidRPr="00CB5470" w:rsidRDefault="00C66C25">
      <w:pPr>
        <w:tabs>
          <w:tab w:val="left" w:pos="8080"/>
        </w:tabs>
        <w:spacing w:line="360" w:lineRule="auto"/>
        <w:ind w:left="567" w:right="758"/>
        <w:jc w:val="both"/>
        <w:rPr>
          <w:rFonts w:ascii="Palatino Linotype" w:eastAsia="Palatino Linotype" w:hAnsi="Palatino Linotype" w:cs="Palatino Linotype"/>
          <w:i/>
          <w:sz w:val="22"/>
          <w:szCs w:val="22"/>
        </w:rPr>
      </w:pPr>
    </w:p>
    <w:p w14:paraId="13338FCC" w14:textId="77777777" w:rsidR="00C66C25" w:rsidRPr="00CB5470" w:rsidRDefault="00693CD7">
      <w:pPr>
        <w:tabs>
          <w:tab w:val="left" w:pos="8080"/>
        </w:tabs>
        <w:spacing w:line="360" w:lineRule="auto"/>
        <w:ind w:left="567" w:right="758"/>
        <w:jc w:val="both"/>
        <w:rPr>
          <w:rFonts w:ascii="Palatino Linotype" w:eastAsia="Palatino Linotype" w:hAnsi="Palatino Linotype" w:cs="Palatino Linotype"/>
          <w:i/>
          <w:sz w:val="22"/>
          <w:szCs w:val="22"/>
        </w:rPr>
      </w:pPr>
      <w:r w:rsidRPr="00CB5470">
        <w:rPr>
          <w:rFonts w:ascii="Palatino Linotype" w:eastAsia="Palatino Linotype" w:hAnsi="Palatino Linotype" w:cs="Palatino Linotype"/>
          <w:i/>
          <w:sz w:val="22"/>
          <w:szCs w:val="22"/>
        </w:rPr>
        <w:t xml:space="preserve">Artículo 32.- Para ocupar los cargos de Secretario; Tesorero; Director de Obras Públicas, de Desarrollo Económico, Director de Turismo, Coordinador General Municipal de Mejora Regulatoria, Ecología, Desarrollo Urbano, de Desarrollo Social, de las Mujeres, del Campo o equivalentes, titulares de las unidades administrativas, de Protección Civil y de los organismos auxiliares se deberán satisfacer los siguientes requisitos: IV. Contar con certificación de competencia laboral en la materia del cargo que se desempeñará, expedida por institución con reconocimiento de validez oficial. </w:t>
      </w:r>
      <w:r w:rsidRPr="00CB5470">
        <w:rPr>
          <w:rFonts w:ascii="Palatino Linotype" w:eastAsia="Palatino Linotype" w:hAnsi="Palatino Linotype" w:cs="Palatino Linotype"/>
          <w:b/>
          <w:i/>
          <w:sz w:val="22"/>
          <w:szCs w:val="22"/>
          <w:u w:val="single"/>
        </w:rPr>
        <w:t>Este requisito deberá acreditarse dentro de los seis meses siguientes a la fecha en que inicien sus funciones.</w:t>
      </w:r>
    </w:p>
    <w:p w14:paraId="3C203237" w14:textId="77777777" w:rsidR="00C66C25" w:rsidRPr="00CB5470" w:rsidRDefault="00C66C25">
      <w:pPr>
        <w:tabs>
          <w:tab w:val="left" w:pos="8080"/>
        </w:tabs>
        <w:spacing w:line="360" w:lineRule="auto"/>
        <w:ind w:left="567" w:right="758"/>
        <w:jc w:val="both"/>
        <w:rPr>
          <w:rFonts w:ascii="Palatino Linotype" w:eastAsia="Palatino Linotype" w:hAnsi="Palatino Linotype" w:cs="Palatino Linotype"/>
          <w:i/>
          <w:sz w:val="22"/>
          <w:szCs w:val="22"/>
        </w:rPr>
      </w:pPr>
    </w:p>
    <w:p w14:paraId="3A334F28" w14:textId="77777777" w:rsidR="00C66C25" w:rsidRPr="00CB5470" w:rsidRDefault="00693CD7">
      <w:pPr>
        <w:spacing w:line="360" w:lineRule="auto"/>
        <w:ind w:right="49"/>
        <w:jc w:val="both"/>
        <w:rPr>
          <w:rFonts w:ascii="Palatino Linotype" w:eastAsia="Palatino Linotype" w:hAnsi="Palatino Linotype" w:cs="Palatino Linotype"/>
          <w:sz w:val="22"/>
          <w:szCs w:val="22"/>
        </w:rPr>
      </w:pPr>
      <w:r w:rsidRPr="00CB5470">
        <w:rPr>
          <w:rFonts w:ascii="Palatino Linotype" w:eastAsia="Palatino Linotype" w:hAnsi="Palatino Linotype" w:cs="Palatino Linotype"/>
          <w:b/>
          <w:sz w:val="22"/>
          <w:szCs w:val="22"/>
        </w:rPr>
        <w:t xml:space="preserve">3. Interposición del recurso de revisión. </w:t>
      </w:r>
      <w:r w:rsidRPr="00CB5470">
        <w:rPr>
          <w:rFonts w:ascii="Palatino Linotype" w:eastAsia="Palatino Linotype" w:hAnsi="Palatino Linotype" w:cs="Palatino Linotype"/>
          <w:sz w:val="22"/>
          <w:szCs w:val="22"/>
        </w:rPr>
        <w:t xml:space="preserve">Inconforme con los términos de la respuesta emitida por parte del </w:t>
      </w:r>
      <w:r w:rsidRPr="00CB5470">
        <w:rPr>
          <w:rFonts w:ascii="Palatino Linotype" w:eastAsia="Palatino Linotype" w:hAnsi="Palatino Linotype" w:cs="Palatino Linotype"/>
          <w:b/>
          <w:sz w:val="22"/>
          <w:szCs w:val="22"/>
        </w:rPr>
        <w:t>SUJETO OBLIGADO</w:t>
      </w:r>
      <w:r w:rsidRPr="00CB5470">
        <w:rPr>
          <w:rFonts w:ascii="Palatino Linotype" w:eastAsia="Palatino Linotype" w:hAnsi="Palatino Linotype" w:cs="Palatino Linotype"/>
          <w:sz w:val="22"/>
          <w:szCs w:val="22"/>
        </w:rPr>
        <w:t xml:space="preserve">, el </w:t>
      </w:r>
      <w:r w:rsidRPr="00CB5470">
        <w:rPr>
          <w:rFonts w:ascii="Palatino Linotype" w:eastAsia="Palatino Linotype" w:hAnsi="Palatino Linotype" w:cs="Palatino Linotype"/>
          <w:b/>
          <w:sz w:val="22"/>
          <w:szCs w:val="22"/>
        </w:rPr>
        <w:t>treinta de enero de dos mil veinticinco</w:t>
      </w:r>
      <w:r w:rsidRPr="00CB5470">
        <w:rPr>
          <w:rFonts w:ascii="Palatino Linotype" w:eastAsia="Palatino Linotype" w:hAnsi="Palatino Linotype" w:cs="Palatino Linotype"/>
          <w:sz w:val="22"/>
          <w:szCs w:val="22"/>
        </w:rPr>
        <w:t xml:space="preserve">, </w:t>
      </w:r>
      <w:r w:rsidRPr="00CB5470">
        <w:rPr>
          <w:rFonts w:ascii="Palatino Linotype" w:eastAsia="Palatino Linotype" w:hAnsi="Palatino Linotype" w:cs="Palatino Linotype"/>
          <w:b/>
          <w:sz w:val="22"/>
          <w:szCs w:val="22"/>
        </w:rPr>
        <w:t>la parte</w:t>
      </w:r>
      <w:r w:rsidRPr="00CB5470">
        <w:rPr>
          <w:rFonts w:ascii="Palatino Linotype" w:eastAsia="Palatino Linotype" w:hAnsi="Palatino Linotype" w:cs="Palatino Linotype"/>
          <w:sz w:val="22"/>
          <w:szCs w:val="22"/>
        </w:rPr>
        <w:t xml:space="preserve"> </w:t>
      </w:r>
      <w:r w:rsidRPr="00CB5470">
        <w:rPr>
          <w:rFonts w:ascii="Palatino Linotype" w:eastAsia="Palatino Linotype" w:hAnsi="Palatino Linotype" w:cs="Palatino Linotype"/>
          <w:b/>
          <w:sz w:val="22"/>
          <w:szCs w:val="22"/>
        </w:rPr>
        <w:t>RECURRENTE</w:t>
      </w:r>
      <w:r w:rsidRPr="00CB5470">
        <w:rPr>
          <w:rFonts w:ascii="Palatino Linotype" w:eastAsia="Palatino Linotype" w:hAnsi="Palatino Linotype" w:cs="Palatino Linotype"/>
          <w:sz w:val="22"/>
          <w:szCs w:val="22"/>
        </w:rPr>
        <w:t xml:space="preserve"> interpuso el recurso de revisión a través de </w:t>
      </w:r>
      <w:r w:rsidRPr="00CB5470">
        <w:rPr>
          <w:rFonts w:ascii="Palatino Linotype" w:eastAsia="Palatino Linotype" w:hAnsi="Palatino Linotype" w:cs="Palatino Linotype"/>
          <w:b/>
          <w:sz w:val="22"/>
          <w:szCs w:val="22"/>
        </w:rPr>
        <w:t>SAIMEX</w:t>
      </w:r>
      <w:r w:rsidRPr="00CB5470">
        <w:rPr>
          <w:rFonts w:ascii="Palatino Linotype" w:eastAsia="Palatino Linotype" w:hAnsi="Palatino Linotype" w:cs="Palatino Linotype"/>
          <w:sz w:val="22"/>
          <w:szCs w:val="22"/>
        </w:rPr>
        <w:t>,</w:t>
      </w:r>
      <w:r w:rsidRPr="00CB5470">
        <w:rPr>
          <w:rFonts w:ascii="Palatino Linotype" w:eastAsia="Palatino Linotype" w:hAnsi="Palatino Linotype" w:cs="Palatino Linotype"/>
          <w:b/>
          <w:sz w:val="22"/>
          <w:szCs w:val="22"/>
        </w:rPr>
        <w:t xml:space="preserve"> </w:t>
      </w:r>
      <w:r w:rsidRPr="00CB5470">
        <w:rPr>
          <w:rFonts w:ascii="Palatino Linotype" w:eastAsia="Palatino Linotype" w:hAnsi="Palatino Linotype" w:cs="Palatino Linotype"/>
          <w:sz w:val="22"/>
          <w:szCs w:val="22"/>
        </w:rPr>
        <w:t>en donde se manifestó de la siguiente manera:</w:t>
      </w:r>
    </w:p>
    <w:p w14:paraId="5D708FF0" w14:textId="77777777" w:rsidR="00C66C25" w:rsidRPr="00CB5470" w:rsidRDefault="00C66C25">
      <w:pPr>
        <w:spacing w:line="360" w:lineRule="auto"/>
        <w:ind w:right="49"/>
        <w:jc w:val="both"/>
        <w:rPr>
          <w:rFonts w:ascii="Palatino Linotype" w:eastAsia="Palatino Linotype" w:hAnsi="Palatino Linotype" w:cs="Palatino Linotype"/>
          <w:sz w:val="22"/>
          <w:szCs w:val="22"/>
        </w:rPr>
      </w:pPr>
    </w:p>
    <w:p w14:paraId="424EE54B" w14:textId="77777777" w:rsidR="00C66C25" w:rsidRPr="00CB5470" w:rsidRDefault="00693CD7">
      <w:pPr>
        <w:spacing w:line="360" w:lineRule="auto"/>
        <w:ind w:left="567" w:right="616"/>
        <w:jc w:val="both"/>
        <w:rPr>
          <w:rFonts w:ascii="Palatino Linotype" w:eastAsia="Palatino Linotype" w:hAnsi="Palatino Linotype" w:cs="Palatino Linotype"/>
          <w:i/>
          <w:sz w:val="22"/>
          <w:szCs w:val="22"/>
        </w:rPr>
      </w:pPr>
      <w:r w:rsidRPr="00CB5470">
        <w:rPr>
          <w:rFonts w:ascii="Palatino Linotype" w:eastAsia="Palatino Linotype" w:hAnsi="Palatino Linotype" w:cs="Palatino Linotype"/>
          <w:b/>
          <w:sz w:val="22"/>
          <w:szCs w:val="22"/>
        </w:rPr>
        <w:t>Acto impugnado:</w:t>
      </w:r>
      <w:r w:rsidRPr="00CB5470">
        <w:rPr>
          <w:rFonts w:ascii="Palatino Linotype" w:eastAsia="Palatino Linotype" w:hAnsi="Palatino Linotype" w:cs="Palatino Linotype"/>
          <w:b/>
          <w:i/>
          <w:sz w:val="22"/>
          <w:szCs w:val="22"/>
        </w:rPr>
        <w:t xml:space="preserve"> </w:t>
      </w:r>
      <w:r w:rsidRPr="00CB5470">
        <w:rPr>
          <w:rFonts w:ascii="Palatino Linotype" w:eastAsia="Palatino Linotype" w:hAnsi="Palatino Linotype" w:cs="Palatino Linotype"/>
          <w:i/>
          <w:sz w:val="22"/>
          <w:szCs w:val="22"/>
        </w:rPr>
        <w:t xml:space="preserve">“negativa </w:t>
      </w:r>
      <w:proofErr w:type="spellStart"/>
      <w:r w:rsidRPr="00CB5470">
        <w:rPr>
          <w:rFonts w:ascii="Palatino Linotype" w:eastAsia="Palatino Linotype" w:hAnsi="Palatino Linotype" w:cs="Palatino Linotype"/>
          <w:i/>
          <w:sz w:val="22"/>
          <w:szCs w:val="22"/>
        </w:rPr>
        <w:t>d e</w:t>
      </w:r>
      <w:proofErr w:type="spellEnd"/>
      <w:r w:rsidRPr="00CB5470">
        <w:rPr>
          <w:rFonts w:ascii="Palatino Linotype" w:eastAsia="Palatino Linotype" w:hAnsi="Palatino Linotype" w:cs="Palatino Linotype"/>
          <w:i/>
          <w:sz w:val="22"/>
          <w:szCs w:val="22"/>
        </w:rPr>
        <w:t xml:space="preserve"> </w:t>
      </w:r>
      <w:proofErr w:type="spellStart"/>
      <w:r w:rsidRPr="00CB5470">
        <w:rPr>
          <w:rFonts w:ascii="Palatino Linotype" w:eastAsia="Palatino Linotype" w:hAnsi="Palatino Linotype" w:cs="Palatino Linotype"/>
          <w:i/>
          <w:sz w:val="22"/>
          <w:szCs w:val="22"/>
        </w:rPr>
        <w:t>informacion</w:t>
      </w:r>
      <w:proofErr w:type="spellEnd"/>
      <w:r w:rsidRPr="00CB5470">
        <w:rPr>
          <w:rFonts w:ascii="Palatino Linotype" w:eastAsia="Palatino Linotype" w:hAnsi="Palatino Linotype" w:cs="Palatino Linotype"/>
          <w:i/>
          <w:sz w:val="22"/>
          <w:szCs w:val="22"/>
        </w:rPr>
        <w:t>”</w:t>
      </w:r>
    </w:p>
    <w:p w14:paraId="67BF58CB" w14:textId="77777777" w:rsidR="00C66C25" w:rsidRPr="00CB5470" w:rsidRDefault="00C66C25">
      <w:pPr>
        <w:spacing w:line="360" w:lineRule="auto"/>
        <w:ind w:left="567" w:right="616"/>
        <w:jc w:val="both"/>
        <w:rPr>
          <w:rFonts w:ascii="Palatino Linotype" w:eastAsia="Palatino Linotype" w:hAnsi="Palatino Linotype" w:cs="Palatino Linotype"/>
          <w:i/>
          <w:sz w:val="22"/>
          <w:szCs w:val="22"/>
        </w:rPr>
      </w:pPr>
    </w:p>
    <w:p w14:paraId="32BE48D3" w14:textId="77777777" w:rsidR="00C66C25" w:rsidRPr="00CB5470" w:rsidRDefault="00693CD7">
      <w:pPr>
        <w:spacing w:line="360" w:lineRule="auto"/>
        <w:ind w:left="567" w:right="616"/>
        <w:jc w:val="both"/>
        <w:rPr>
          <w:rFonts w:ascii="Palatino Linotype" w:eastAsia="Palatino Linotype" w:hAnsi="Palatino Linotype" w:cs="Palatino Linotype"/>
          <w:i/>
          <w:sz w:val="22"/>
          <w:szCs w:val="22"/>
        </w:rPr>
      </w:pPr>
      <w:bookmarkStart w:id="1" w:name="_heading=h.30j0zll" w:colFirst="0" w:colLast="0"/>
      <w:bookmarkEnd w:id="1"/>
      <w:r w:rsidRPr="00CB5470">
        <w:rPr>
          <w:rFonts w:ascii="Palatino Linotype" w:eastAsia="Palatino Linotype" w:hAnsi="Palatino Linotype" w:cs="Palatino Linotype"/>
          <w:b/>
          <w:sz w:val="22"/>
          <w:szCs w:val="22"/>
        </w:rPr>
        <w:t xml:space="preserve"> Razones o motivos de inconformidad</w:t>
      </w:r>
      <w:r w:rsidRPr="00CB5470">
        <w:rPr>
          <w:rFonts w:ascii="Palatino Linotype" w:eastAsia="Palatino Linotype" w:hAnsi="Palatino Linotype" w:cs="Palatino Linotype"/>
          <w:sz w:val="22"/>
          <w:szCs w:val="22"/>
        </w:rPr>
        <w:t>:</w:t>
      </w:r>
      <w:r w:rsidRPr="00CB5470">
        <w:rPr>
          <w:rFonts w:ascii="Palatino Linotype" w:eastAsia="Palatino Linotype" w:hAnsi="Palatino Linotype" w:cs="Palatino Linotype"/>
          <w:i/>
          <w:sz w:val="22"/>
          <w:szCs w:val="22"/>
        </w:rPr>
        <w:t xml:space="preserve"> “negativa de </w:t>
      </w:r>
      <w:proofErr w:type="spellStart"/>
      <w:r w:rsidRPr="00CB5470">
        <w:rPr>
          <w:rFonts w:ascii="Palatino Linotype" w:eastAsia="Palatino Linotype" w:hAnsi="Palatino Linotype" w:cs="Palatino Linotype"/>
          <w:i/>
          <w:sz w:val="22"/>
          <w:szCs w:val="22"/>
        </w:rPr>
        <w:t>informacion</w:t>
      </w:r>
      <w:proofErr w:type="spellEnd"/>
      <w:r w:rsidRPr="00CB5470">
        <w:rPr>
          <w:rFonts w:ascii="Palatino Linotype" w:eastAsia="Palatino Linotype" w:hAnsi="Palatino Linotype" w:cs="Palatino Linotype"/>
          <w:i/>
          <w:sz w:val="22"/>
          <w:szCs w:val="22"/>
        </w:rPr>
        <w:t>”.</w:t>
      </w:r>
    </w:p>
    <w:p w14:paraId="48FCA1C4" w14:textId="77777777" w:rsidR="00C66C25" w:rsidRPr="00CB5470" w:rsidRDefault="00C66C25">
      <w:pPr>
        <w:spacing w:line="360" w:lineRule="auto"/>
        <w:jc w:val="both"/>
        <w:rPr>
          <w:rFonts w:ascii="Palatino Linotype" w:eastAsia="Palatino Linotype" w:hAnsi="Palatino Linotype" w:cs="Palatino Linotype"/>
          <w:sz w:val="22"/>
          <w:szCs w:val="22"/>
        </w:rPr>
      </w:pPr>
    </w:p>
    <w:p w14:paraId="1ED6B140" w14:textId="77777777" w:rsidR="00C66C25" w:rsidRPr="00CB5470" w:rsidRDefault="00693CD7">
      <w:pPr>
        <w:spacing w:line="360" w:lineRule="auto"/>
        <w:ind w:right="51"/>
        <w:jc w:val="both"/>
        <w:rPr>
          <w:rFonts w:ascii="Palatino Linotype" w:eastAsia="Palatino Linotype" w:hAnsi="Palatino Linotype" w:cs="Palatino Linotype"/>
          <w:sz w:val="22"/>
          <w:szCs w:val="22"/>
        </w:rPr>
      </w:pPr>
      <w:r w:rsidRPr="00CB5470">
        <w:rPr>
          <w:rFonts w:ascii="Palatino Linotype" w:eastAsia="Palatino Linotype" w:hAnsi="Palatino Linotype" w:cs="Palatino Linotype"/>
          <w:b/>
          <w:sz w:val="22"/>
          <w:szCs w:val="22"/>
        </w:rPr>
        <w:t xml:space="preserve">4. Turno. </w:t>
      </w:r>
      <w:r w:rsidRPr="00CB5470">
        <w:rPr>
          <w:rFonts w:ascii="Palatino Linotype" w:eastAsia="Palatino Linotype" w:hAnsi="Palatino Linotype" w:cs="Palatino Linotype"/>
          <w:sz w:val="22"/>
          <w:szCs w:val="22"/>
        </w:rPr>
        <w:t xml:space="preserve">De conformidad con el artículo 185 fracción I de la Ley de Transparencia y Acceso a la Información Pública del Estado de México y Municipios vigente, el presente recurso de </w:t>
      </w:r>
      <w:r w:rsidRPr="00CB5470">
        <w:rPr>
          <w:rFonts w:ascii="Palatino Linotype" w:eastAsia="Palatino Linotype" w:hAnsi="Palatino Linotype" w:cs="Palatino Linotype"/>
          <w:sz w:val="22"/>
          <w:szCs w:val="22"/>
        </w:rPr>
        <w:lastRenderedPageBreak/>
        <w:t xml:space="preserve">revisión se turnó por el sistema electrónico del Instituto de Transparencia, Acceso a la Información Pública y Protección de Datos Personales del Estado de México y Municipios, a la Comisionada </w:t>
      </w:r>
      <w:r w:rsidRPr="00CB5470">
        <w:rPr>
          <w:rFonts w:ascii="Palatino Linotype" w:eastAsia="Palatino Linotype" w:hAnsi="Palatino Linotype" w:cs="Palatino Linotype"/>
          <w:b/>
          <w:sz w:val="22"/>
          <w:szCs w:val="22"/>
        </w:rPr>
        <w:t xml:space="preserve">Guadalupe Ramírez Peña, </w:t>
      </w:r>
      <w:r w:rsidRPr="00CB5470">
        <w:rPr>
          <w:rFonts w:ascii="Palatino Linotype" w:eastAsia="Palatino Linotype" w:hAnsi="Palatino Linotype" w:cs="Palatino Linotype"/>
          <w:sz w:val="22"/>
          <w:szCs w:val="22"/>
        </w:rPr>
        <w:t xml:space="preserve">a efecto de que analizara sobre su admisión o su </w:t>
      </w:r>
      <w:proofErr w:type="spellStart"/>
      <w:r w:rsidRPr="00CB5470">
        <w:rPr>
          <w:rFonts w:ascii="Palatino Linotype" w:eastAsia="Palatino Linotype" w:hAnsi="Palatino Linotype" w:cs="Palatino Linotype"/>
          <w:sz w:val="22"/>
          <w:szCs w:val="22"/>
        </w:rPr>
        <w:t>desechamiento</w:t>
      </w:r>
      <w:proofErr w:type="spellEnd"/>
      <w:r w:rsidRPr="00CB5470">
        <w:rPr>
          <w:rFonts w:ascii="Palatino Linotype" w:eastAsia="Palatino Linotype" w:hAnsi="Palatino Linotype" w:cs="Palatino Linotype"/>
          <w:sz w:val="22"/>
          <w:szCs w:val="22"/>
        </w:rPr>
        <w:t>.</w:t>
      </w:r>
    </w:p>
    <w:p w14:paraId="2D5A9DF2" w14:textId="77777777" w:rsidR="00C66C25" w:rsidRPr="00CB5470" w:rsidRDefault="00C66C25">
      <w:pPr>
        <w:spacing w:line="360" w:lineRule="auto"/>
        <w:ind w:right="51"/>
        <w:jc w:val="both"/>
        <w:rPr>
          <w:rFonts w:ascii="Palatino Linotype" w:eastAsia="Palatino Linotype" w:hAnsi="Palatino Linotype" w:cs="Palatino Linotype"/>
          <w:sz w:val="22"/>
          <w:szCs w:val="22"/>
        </w:rPr>
      </w:pPr>
    </w:p>
    <w:p w14:paraId="086A2183" w14:textId="77777777" w:rsidR="00C66C25" w:rsidRPr="00CB5470" w:rsidRDefault="00693CD7">
      <w:pPr>
        <w:spacing w:line="360" w:lineRule="auto"/>
        <w:jc w:val="both"/>
        <w:rPr>
          <w:rFonts w:ascii="Palatino Linotype" w:eastAsia="Palatino Linotype" w:hAnsi="Palatino Linotype" w:cs="Palatino Linotype"/>
          <w:sz w:val="22"/>
          <w:szCs w:val="22"/>
        </w:rPr>
      </w:pPr>
      <w:r w:rsidRPr="00CB5470">
        <w:rPr>
          <w:rFonts w:ascii="Palatino Linotype" w:eastAsia="Palatino Linotype" w:hAnsi="Palatino Linotype" w:cs="Palatino Linotype"/>
          <w:b/>
          <w:sz w:val="22"/>
          <w:szCs w:val="22"/>
        </w:rPr>
        <w:t>5. Admisión del Recurso de revisión.</w:t>
      </w:r>
      <w:r w:rsidRPr="00CB5470">
        <w:rPr>
          <w:rFonts w:ascii="Palatino Linotype" w:eastAsia="Palatino Linotype" w:hAnsi="Palatino Linotype" w:cs="Palatino Linotype"/>
          <w:sz w:val="22"/>
          <w:szCs w:val="22"/>
        </w:rPr>
        <w:t xml:space="preserve"> Con fecha</w:t>
      </w:r>
      <w:r w:rsidRPr="00CB5470">
        <w:rPr>
          <w:rFonts w:ascii="Palatino Linotype" w:eastAsia="Palatino Linotype" w:hAnsi="Palatino Linotype" w:cs="Palatino Linotype"/>
          <w:b/>
          <w:sz w:val="22"/>
          <w:szCs w:val="22"/>
        </w:rPr>
        <w:t xml:space="preserve"> cinco de febrero de dos mil veinticinco</w:t>
      </w:r>
      <w:r w:rsidRPr="00CB5470">
        <w:rPr>
          <w:rFonts w:ascii="Palatino Linotype" w:eastAsia="Palatino Linotype" w:hAnsi="Palatino Linotype" w:cs="Palatino Linotype"/>
          <w:sz w:val="22"/>
          <w:szCs w:val="22"/>
        </w:rPr>
        <w:t xml:space="preserve">, 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CB5470">
        <w:rPr>
          <w:rFonts w:ascii="Palatino Linotype" w:eastAsia="Palatino Linotype" w:hAnsi="Palatino Linotype" w:cs="Palatino Linotype"/>
          <w:b/>
          <w:sz w:val="22"/>
          <w:szCs w:val="22"/>
        </w:rPr>
        <w:t>SUJETO OBLIGADO</w:t>
      </w:r>
      <w:r w:rsidRPr="00CB5470">
        <w:rPr>
          <w:rFonts w:ascii="Palatino Linotype" w:eastAsia="Palatino Linotype" w:hAnsi="Palatino Linotype" w:cs="Palatino Linotype"/>
          <w:sz w:val="22"/>
          <w:szCs w:val="22"/>
        </w:rPr>
        <w:t xml:space="preserve"> presentara su informe justificado.</w:t>
      </w:r>
    </w:p>
    <w:p w14:paraId="6A9454D6" w14:textId="77777777" w:rsidR="00C66C25" w:rsidRPr="00CB5470" w:rsidRDefault="00C66C25">
      <w:pPr>
        <w:spacing w:line="360" w:lineRule="auto"/>
        <w:jc w:val="both"/>
        <w:rPr>
          <w:rFonts w:ascii="Palatino Linotype" w:eastAsia="Palatino Linotype" w:hAnsi="Palatino Linotype" w:cs="Palatino Linotype"/>
          <w:sz w:val="22"/>
          <w:szCs w:val="22"/>
        </w:rPr>
      </w:pPr>
    </w:p>
    <w:p w14:paraId="57878310" w14:textId="77777777" w:rsidR="00C66C25" w:rsidRPr="00CB5470" w:rsidRDefault="00693CD7">
      <w:pPr>
        <w:spacing w:line="360" w:lineRule="auto"/>
        <w:jc w:val="both"/>
        <w:rPr>
          <w:rFonts w:ascii="Palatino Linotype" w:eastAsia="Palatino Linotype" w:hAnsi="Palatino Linotype" w:cs="Palatino Linotype"/>
          <w:sz w:val="22"/>
          <w:szCs w:val="22"/>
        </w:rPr>
      </w:pPr>
      <w:r w:rsidRPr="00CB5470">
        <w:rPr>
          <w:rFonts w:ascii="Palatino Linotype" w:eastAsia="Palatino Linotype" w:hAnsi="Palatino Linotype" w:cs="Palatino Linotype"/>
          <w:b/>
          <w:sz w:val="22"/>
          <w:szCs w:val="22"/>
        </w:rPr>
        <w:t>6. Manifestaciones</w:t>
      </w:r>
      <w:r w:rsidRPr="00CB5470">
        <w:rPr>
          <w:rFonts w:ascii="Palatino Linotype" w:eastAsia="Palatino Linotype" w:hAnsi="Palatino Linotype" w:cs="Palatino Linotype"/>
          <w:sz w:val="22"/>
          <w:szCs w:val="22"/>
        </w:rPr>
        <w:t xml:space="preserve">. Las partes fueron omisas en rendir manifestaciones.  </w:t>
      </w:r>
    </w:p>
    <w:p w14:paraId="04BBD72E" w14:textId="77777777" w:rsidR="00C66C25" w:rsidRPr="00CB5470" w:rsidRDefault="00C66C25">
      <w:pPr>
        <w:spacing w:line="360" w:lineRule="auto"/>
        <w:jc w:val="both"/>
        <w:rPr>
          <w:rFonts w:ascii="Palatino Linotype" w:eastAsia="Palatino Linotype" w:hAnsi="Palatino Linotype" w:cs="Palatino Linotype"/>
          <w:sz w:val="22"/>
          <w:szCs w:val="22"/>
        </w:rPr>
      </w:pPr>
    </w:p>
    <w:p w14:paraId="353AB56F" w14:textId="77777777" w:rsidR="00C66C25" w:rsidRPr="00CB5470" w:rsidRDefault="00693CD7">
      <w:pPr>
        <w:spacing w:line="360" w:lineRule="auto"/>
        <w:jc w:val="both"/>
        <w:rPr>
          <w:rFonts w:ascii="Palatino Linotype" w:eastAsia="Palatino Linotype" w:hAnsi="Palatino Linotype" w:cs="Palatino Linotype"/>
          <w:sz w:val="22"/>
          <w:szCs w:val="22"/>
        </w:rPr>
      </w:pPr>
      <w:r w:rsidRPr="00CB5470">
        <w:rPr>
          <w:rFonts w:ascii="Palatino Linotype" w:eastAsia="Palatino Linotype" w:hAnsi="Palatino Linotype" w:cs="Palatino Linotype"/>
          <w:b/>
          <w:sz w:val="22"/>
          <w:szCs w:val="22"/>
        </w:rPr>
        <w:t xml:space="preserve">7. Cierre de instrucción. </w:t>
      </w:r>
      <w:r w:rsidRPr="00CB5470">
        <w:rPr>
          <w:rFonts w:ascii="Palatino Linotype" w:eastAsia="Palatino Linotype" w:hAnsi="Palatino Linotype" w:cs="Palatino Linotype"/>
          <w:sz w:val="22"/>
          <w:szCs w:val="22"/>
        </w:rPr>
        <w:t xml:space="preserve">Una vez transcurrido el periodo otorgado a las partes para realizar sus manifestaciones y no habiendo documentos que integrar al expediente, con fecha </w:t>
      </w:r>
      <w:r w:rsidRPr="00CB5470">
        <w:rPr>
          <w:rFonts w:ascii="Palatino Linotype" w:eastAsia="Palatino Linotype" w:hAnsi="Palatino Linotype" w:cs="Palatino Linotype"/>
          <w:b/>
          <w:sz w:val="22"/>
          <w:szCs w:val="22"/>
        </w:rPr>
        <w:t>diecisiete de febrero de dos mil veinticinco</w:t>
      </w:r>
      <w:r w:rsidRPr="00CB5470">
        <w:rPr>
          <w:rFonts w:ascii="Palatino Linotype" w:eastAsia="Palatino Linotype" w:hAnsi="Palatino Linotype" w:cs="Palatino Linotype"/>
          <w:sz w:val="22"/>
          <w:szCs w:val="22"/>
        </w:rPr>
        <w:t>, la Comisionada Ponente determinó el cierre de instrucción en términos de la fracción VI del artículo 185 de la Ley de Transparencia y Acceso a la Información Pública del Estado de México y Municipios.</w:t>
      </w:r>
    </w:p>
    <w:p w14:paraId="284F463B" w14:textId="77777777" w:rsidR="00C66C25" w:rsidRPr="00CB5470" w:rsidRDefault="00C66C25">
      <w:pPr>
        <w:spacing w:line="360" w:lineRule="auto"/>
        <w:jc w:val="both"/>
        <w:rPr>
          <w:rFonts w:ascii="Palatino Linotype" w:eastAsia="Palatino Linotype" w:hAnsi="Palatino Linotype" w:cs="Palatino Linotype"/>
          <w:sz w:val="22"/>
          <w:szCs w:val="22"/>
        </w:rPr>
      </w:pPr>
    </w:p>
    <w:p w14:paraId="04461649" w14:textId="77777777" w:rsidR="00C66C25" w:rsidRPr="00CB5470" w:rsidRDefault="00693CD7">
      <w:pPr>
        <w:spacing w:line="360" w:lineRule="auto"/>
        <w:jc w:val="both"/>
        <w:rPr>
          <w:rFonts w:ascii="Palatino Linotype" w:eastAsia="Palatino Linotype" w:hAnsi="Palatino Linotype" w:cs="Palatino Linotype"/>
          <w:sz w:val="22"/>
          <w:szCs w:val="22"/>
        </w:rPr>
      </w:pPr>
      <w:r w:rsidRPr="00CB5470">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0FD1A1A0" w14:textId="77777777" w:rsidR="00C66C25" w:rsidRPr="00CB5470" w:rsidRDefault="00C66C25">
      <w:pPr>
        <w:spacing w:line="360" w:lineRule="auto"/>
        <w:jc w:val="both"/>
        <w:rPr>
          <w:rFonts w:ascii="Palatino Linotype" w:eastAsia="Palatino Linotype" w:hAnsi="Palatino Linotype" w:cs="Palatino Linotype"/>
          <w:sz w:val="22"/>
          <w:szCs w:val="22"/>
        </w:rPr>
      </w:pPr>
    </w:p>
    <w:p w14:paraId="783225F4" w14:textId="77777777" w:rsidR="00C66C25" w:rsidRPr="00CB5470" w:rsidRDefault="00C66C25">
      <w:pPr>
        <w:spacing w:line="360" w:lineRule="auto"/>
        <w:jc w:val="both"/>
        <w:rPr>
          <w:rFonts w:ascii="Palatino Linotype" w:eastAsia="Palatino Linotype" w:hAnsi="Palatino Linotype" w:cs="Palatino Linotype"/>
          <w:sz w:val="22"/>
          <w:szCs w:val="22"/>
        </w:rPr>
      </w:pPr>
    </w:p>
    <w:p w14:paraId="36E6EFA3" w14:textId="77777777" w:rsidR="00C66C25" w:rsidRPr="00CB5470" w:rsidRDefault="00693CD7">
      <w:pPr>
        <w:widowControl w:val="0"/>
        <w:spacing w:line="360" w:lineRule="auto"/>
        <w:jc w:val="center"/>
        <w:rPr>
          <w:rFonts w:ascii="Palatino Linotype" w:eastAsia="Palatino Linotype" w:hAnsi="Palatino Linotype" w:cs="Palatino Linotype"/>
          <w:b/>
          <w:sz w:val="22"/>
          <w:szCs w:val="22"/>
        </w:rPr>
      </w:pPr>
      <w:r w:rsidRPr="00CB5470">
        <w:rPr>
          <w:rFonts w:ascii="Palatino Linotype" w:eastAsia="Palatino Linotype" w:hAnsi="Palatino Linotype" w:cs="Palatino Linotype"/>
          <w:b/>
          <w:sz w:val="22"/>
          <w:szCs w:val="22"/>
        </w:rPr>
        <w:lastRenderedPageBreak/>
        <w:t>II. C O N S I D E R A N D O S</w:t>
      </w:r>
    </w:p>
    <w:p w14:paraId="54840C91" w14:textId="77777777" w:rsidR="00C66C25" w:rsidRPr="00CB5470" w:rsidRDefault="00C66C25">
      <w:pPr>
        <w:widowControl w:val="0"/>
        <w:spacing w:line="360" w:lineRule="auto"/>
        <w:jc w:val="center"/>
        <w:rPr>
          <w:rFonts w:ascii="Palatino Linotype" w:eastAsia="Palatino Linotype" w:hAnsi="Palatino Linotype" w:cs="Palatino Linotype"/>
          <w:b/>
          <w:sz w:val="22"/>
          <w:szCs w:val="22"/>
        </w:rPr>
      </w:pPr>
    </w:p>
    <w:p w14:paraId="68E2F409" w14:textId="77777777" w:rsidR="00C66C25" w:rsidRPr="00CB5470" w:rsidRDefault="00693CD7">
      <w:pPr>
        <w:spacing w:line="360" w:lineRule="auto"/>
        <w:jc w:val="both"/>
        <w:rPr>
          <w:rFonts w:ascii="Palatino Linotype" w:eastAsia="Palatino Linotype" w:hAnsi="Palatino Linotype" w:cs="Palatino Linotype"/>
          <w:sz w:val="22"/>
          <w:szCs w:val="22"/>
        </w:rPr>
      </w:pPr>
      <w:bookmarkStart w:id="2" w:name="_heading=h.tyjcwt" w:colFirst="0" w:colLast="0"/>
      <w:bookmarkEnd w:id="2"/>
      <w:r w:rsidRPr="00CB5470">
        <w:rPr>
          <w:rFonts w:ascii="Palatino Linotype" w:eastAsia="Palatino Linotype" w:hAnsi="Palatino Linotype" w:cs="Palatino Linotype"/>
          <w:b/>
          <w:sz w:val="22"/>
          <w:szCs w:val="22"/>
        </w:rPr>
        <w:t>Primero. Competencia.</w:t>
      </w:r>
      <w:r w:rsidRPr="00CB5470">
        <w:rPr>
          <w:rFonts w:ascii="Palatino Linotype" w:eastAsia="Palatino Linotype" w:hAnsi="Palatino Linotype" w:cs="Palatino Linotype"/>
          <w:sz w:val="22"/>
          <w:szCs w:val="22"/>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1, 2, fracción II; 13,  29, 36, fracciones I y II; 176, 178, 179, 181 párrafo tercero y 185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65B8E38B" w14:textId="77777777" w:rsidR="00C66C25" w:rsidRPr="00CB5470" w:rsidRDefault="00C66C25">
      <w:pPr>
        <w:spacing w:line="360" w:lineRule="auto"/>
        <w:jc w:val="both"/>
        <w:rPr>
          <w:rFonts w:ascii="Palatino Linotype" w:eastAsia="Palatino Linotype" w:hAnsi="Palatino Linotype" w:cs="Palatino Linotype"/>
          <w:sz w:val="22"/>
          <w:szCs w:val="22"/>
        </w:rPr>
      </w:pPr>
    </w:p>
    <w:p w14:paraId="00FE4961" w14:textId="77777777" w:rsidR="00C66C25" w:rsidRPr="00CB5470" w:rsidRDefault="00693CD7">
      <w:pPr>
        <w:spacing w:line="360" w:lineRule="auto"/>
        <w:jc w:val="both"/>
        <w:rPr>
          <w:rFonts w:ascii="Palatino Linotype" w:eastAsia="Palatino Linotype" w:hAnsi="Palatino Linotype" w:cs="Palatino Linotype"/>
          <w:sz w:val="22"/>
          <w:szCs w:val="22"/>
        </w:rPr>
      </w:pPr>
      <w:r w:rsidRPr="00CB5470">
        <w:rPr>
          <w:rFonts w:ascii="Palatino Linotype" w:eastAsia="Palatino Linotype" w:hAnsi="Palatino Linotype" w:cs="Palatino Linotype"/>
          <w:b/>
          <w:sz w:val="22"/>
          <w:szCs w:val="22"/>
        </w:rPr>
        <w:t>Segundo. Oportunidad y Procedibilidad del Recurso de Revisión</w:t>
      </w:r>
      <w:r w:rsidRPr="00CB5470">
        <w:rPr>
          <w:rFonts w:ascii="Palatino Linotype" w:eastAsia="Palatino Linotype" w:hAnsi="Palatino Linotype" w:cs="Palatino Linotype"/>
          <w:sz w:val="22"/>
          <w:szCs w:val="22"/>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3651C7B6" w14:textId="77777777" w:rsidR="00C66C25" w:rsidRPr="00CB5470" w:rsidRDefault="00C66C25">
      <w:pPr>
        <w:spacing w:line="360" w:lineRule="auto"/>
        <w:jc w:val="both"/>
        <w:rPr>
          <w:rFonts w:ascii="Palatino Linotype" w:eastAsia="Palatino Linotype" w:hAnsi="Palatino Linotype" w:cs="Palatino Linotype"/>
          <w:sz w:val="22"/>
          <w:szCs w:val="22"/>
        </w:rPr>
      </w:pPr>
    </w:p>
    <w:p w14:paraId="7A6750CE" w14:textId="77777777" w:rsidR="00C66C25" w:rsidRPr="00CB5470" w:rsidRDefault="00693CD7">
      <w:pPr>
        <w:spacing w:line="360" w:lineRule="auto"/>
        <w:jc w:val="both"/>
        <w:rPr>
          <w:rFonts w:ascii="Palatino Linotype" w:eastAsia="Palatino Linotype" w:hAnsi="Palatino Linotype" w:cs="Palatino Linotype"/>
          <w:sz w:val="22"/>
          <w:szCs w:val="22"/>
        </w:rPr>
      </w:pPr>
      <w:bookmarkStart w:id="3" w:name="_heading=h.3znysh7" w:colFirst="0" w:colLast="0"/>
      <w:bookmarkEnd w:id="3"/>
      <w:r w:rsidRPr="00CB5470">
        <w:rPr>
          <w:rFonts w:ascii="Palatino Linotype" w:eastAsia="Palatino Linotype" w:hAnsi="Palatino Linotype" w:cs="Palatino Linotype"/>
          <w:sz w:val="22"/>
          <w:szCs w:val="22"/>
        </w:rPr>
        <w:t xml:space="preserve">El recurso de revisión fue interpuesto dentro del plazo de quince días hábiles, previsto en el artículo 178 de la Ley de Transparencia y Acceso a la Información Pública del Estado de México y Municipios, toda vez que el </w:t>
      </w:r>
      <w:r w:rsidRPr="00CB5470">
        <w:rPr>
          <w:rFonts w:ascii="Palatino Linotype" w:eastAsia="Palatino Linotype" w:hAnsi="Palatino Linotype" w:cs="Palatino Linotype"/>
          <w:b/>
          <w:sz w:val="22"/>
          <w:szCs w:val="22"/>
        </w:rPr>
        <w:t>SUJETO OBLIGADO</w:t>
      </w:r>
      <w:r w:rsidRPr="00CB5470">
        <w:rPr>
          <w:rFonts w:ascii="Palatino Linotype" w:eastAsia="Palatino Linotype" w:hAnsi="Palatino Linotype" w:cs="Palatino Linotype"/>
          <w:sz w:val="22"/>
          <w:szCs w:val="22"/>
        </w:rPr>
        <w:t xml:space="preserve"> remitió la respuesta a la solicitud de información el día </w:t>
      </w:r>
      <w:r w:rsidRPr="00CB5470">
        <w:rPr>
          <w:rFonts w:ascii="Palatino Linotype" w:eastAsia="Palatino Linotype" w:hAnsi="Palatino Linotype" w:cs="Palatino Linotype"/>
          <w:b/>
          <w:sz w:val="22"/>
          <w:szCs w:val="22"/>
        </w:rPr>
        <w:t>veintinueve de enero de dos mil veinticinco</w:t>
      </w:r>
      <w:r w:rsidRPr="00CB5470">
        <w:rPr>
          <w:rFonts w:ascii="Palatino Linotype" w:eastAsia="Palatino Linotype" w:hAnsi="Palatino Linotype" w:cs="Palatino Linotype"/>
          <w:sz w:val="22"/>
          <w:szCs w:val="22"/>
        </w:rPr>
        <w:t>,</w:t>
      </w:r>
      <w:r w:rsidRPr="00CB5470">
        <w:rPr>
          <w:rFonts w:ascii="Palatino Linotype" w:eastAsia="Palatino Linotype" w:hAnsi="Palatino Linotype" w:cs="Palatino Linotype"/>
          <w:b/>
          <w:sz w:val="22"/>
          <w:szCs w:val="22"/>
        </w:rPr>
        <w:t xml:space="preserve"> </w:t>
      </w:r>
      <w:r w:rsidRPr="00CB5470">
        <w:rPr>
          <w:rFonts w:ascii="Palatino Linotype" w:eastAsia="Palatino Linotype" w:hAnsi="Palatino Linotype" w:cs="Palatino Linotype"/>
          <w:sz w:val="22"/>
          <w:szCs w:val="22"/>
        </w:rPr>
        <w:t xml:space="preserve">mientras que el recurso de revisión interpuesto por </w:t>
      </w:r>
      <w:r w:rsidRPr="00CB5470">
        <w:rPr>
          <w:rFonts w:ascii="Palatino Linotype" w:eastAsia="Palatino Linotype" w:hAnsi="Palatino Linotype" w:cs="Palatino Linotype"/>
          <w:b/>
          <w:sz w:val="22"/>
          <w:szCs w:val="22"/>
        </w:rPr>
        <w:t>la parte</w:t>
      </w:r>
      <w:r w:rsidRPr="00CB5470">
        <w:rPr>
          <w:rFonts w:ascii="Palatino Linotype" w:eastAsia="Palatino Linotype" w:hAnsi="Palatino Linotype" w:cs="Palatino Linotype"/>
          <w:sz w:val="22"/>
          <w:szCs w:val="22"/>
        </w:rPr>
        <w:t xml:space="preserve"> </w:t>
      </w:r>
      <w:r w:rsidRPr="00CB5470">
        <w:rPr>
          <w:rFonts w:ascii="Palatino Linotype" w:eastAsia="Palatino Linotype" w:hAnsi="Palatino Linotype" w:cs="Palatino Linotype"/>
          <w:b/>
          <w:sz w:val="22"/>
          <w:szCs w:val="22"/>
        </w:rPr>
        <w:t>RECURRENTE</w:t>
      </w:r>
      <w:r w:rsidRPr="00CB5470">
        <w:rPr>
          <w:rFonts w:ascii="Palatino Linotype" w:eastAsia="Palatino Linotype" w:hAnsi="Palatino Linotype" w:cs="Palatino Linotype"/>
          <w:sz w:val="22"/>
          <w:szCs w:val="22"/>
        </w:rPr>
        <w:t xml:space="preserve">, se tuvo por presentado el día </w:t>
      </w:r>
      <w:r w:rsidRPr="00CB5470">
        <w:rPr>
          <w:rFonts w:ascii="Palatino Linotype" w:eastAsia="Palatino Linotype" w:hAnsi="Palatino Linotype" w:cs="Palatino Linotype"/>
          <w:b/>
          <w:sz w:val="22"/>
          <w:szCs w:val="22"/>
        </w:rPr>
        <w:t>treinta de enero de dos mil veinticinco</w:t>
      </w:r>
      <w:r w:rsidRPr="00CB5470">
        <w:rPr>
          <w:rFonts w:ascii="Palatino Linotype" w:eastAsia="Palatino Linotype" w:hAnsi="Palatino Linotype" w:cs="Palatino Linotype"/>
          <w:sz w:val="22"/>
          <w:szCs w:val="22"/>
        </w:rPr>
        <w:t>, esto es, al siguiente día hábil en que tuvo conocimiento de la respuesta impugnada.</w:t>
      </w:r>
    </w:p>
    <w:p w14:paraId="6893E346" w14:textId="77777777" w:rsidR="00C66C25" w:rsidRPr="00CB5470" w:rsidRDefault="00693CD7">
      <w:pPr>
        <w:spacing w:line="360" w:lineRule="auto"/>
        <w:jc w:val="both"/>
        <w:rPr>
          <w:rFonts w:ascii="Palatino Linotype" w:eastAsia="Palatino Linotype" w:hAnsi="Palatino Linotype" w:cs="Palatino Linotype"/>
          <w:b/>
          <w:sz w:val="22"/>
          <w:szCs w:val="22"/>
        </w:rPr>
      </w:pPr>
      <w:r w:rsidRPr="00CB5470">
        <w:rPr>
          <w:rFonts w:ascii="Palatino Linotype" w:eastAsia="Palatino Linotype" w:hAnsi="Palatino Linotype" w:cs="Palatino Linotype"/>
          <w:sz w:val="22"/>
          <w:szCs w:val="22"/>
        </w:rPr>
        <w:lastRenderedPageBreak/>
        <w:t xml:space="preserve">Así también, por cuanto hace a la procedibilidad del recurso de revisión, una vez realizado el análisis de los formatos de interposición del recurso, se concluye la acreditación plena de los elementos formales precisados por el artículo 180 de la Ley de Transparencia y Acceso a la Información Pública del Estado de México y Municipios, en atención a que fue presentado mediante el formato visible en el </w:t>
      </w:r>
      <w:r w:rsidRPr="00CB5470">
        <w:rPr>
          <w:rFonts w:ascii="Palatino Linotype" w:eastAsia="Palatino Linotype" w:hAnsi="Palatino Linotype" w:cs="Palatino Linotype"/>
          <w:b/>
          <w:sz w:val="22"/>
          <w:szCs w:val="22"/>
        </w:rPr>
        <w:t>SAIMEX.</w:t>
      </w:r>
    </w:p>
    <w:p w14:paraId="0C82D8C3" w14:textId="77777777" w:rsidR="00C66C25" w:rsidRPr="00CB5470" w:rsidRDefault="00C66C25">
      <w:pPr>
        <w:spacing w:line="360" w:lineRule="auto"/>
        <w:jc w:val="both"/>
        <w:rPr>
          <w:rFonts w:ascii="Palatino Linotype" w:eastAsia="Palatino Linotype" w:hAnsi="Palatino Linotype" w:cs="Palatino Linotype"/>
          <w:b/>
          <w:sz w:val="22"/>
          <w:szCs w:val="22"/>
        </w:rPr>
      </w:pPr>
    </w:p>
    <w:p w14:paraId="12C26CA3" w14:textId="77777777" w:rsidR="00C66C25" w:rsidRPr="00CB5470" w:rsidRDefault="00693CD7">
      <w:pPr>
        <w:spacing w:line="360" w:lineRule="auto"/>
        <w:jc w:val="both"/>
        <w:rPr>
          <w:rFonts w:ascii="Palatino Linotype" w:eastAsia="Palatino Linotype" w:hAnsi="Palatino Linotype" w:cs="Palatino Linotype"/>
          <w:sz w:val="22"/>
          <w:szCs w:val="22"/>
        </w:rPr>
      </w:pPr>
      <w:r w:rsidRPr="00CB5470">
        <w:rPr>
          <w:rFonts w:ascii="Palatino Linotype" w:eastAsia="Palatino Linotype" w:hAnsi="Palatino Linotype" w:cs="Palatino Linotype"/>
          <w:sz w:val="22"/>
          <w:szCs w:val="22"/>
        </w:rPr>
        <w:t>Finalmente, se advierte que resulta procedente la interposición del recurso, según lo manifestado por el recurrente en sus motivos de inconformidad, de acuerdo con el artículo 179, fracción I del ordenamiento legal citado, que a la letra dice: </w:t>
      </w:r>
    </w:p>
    <w:p w14:paraId="47CE5ABE" w14:textId="77777777" w:rsidR="00C66C25" w:rsidRPr="00CB5470" w:rsidRDefault="00C66C25">
      <w:pPr>
        <w:spacing w:line="360" w:lineRule="auto"/>
        <w:jc w:val="both"/>
        <w:rPr>
          <w:rFonts w:ascii="Palatino Linotype" w:eastAsia="Palatino Linotype" w:hAnsi="Palatino Linotype" w:cs="Palatino Linotype"/>
          <w:sz w:val="22"/>
          <w:szCs w:val="22"/>
        </w:rPr>
      </w:pPr>
    </w:p>
    <w:p w14:paraId="527C0756" w14:textId="77777777" w:rsidR="00C66C25" w:rsidRPr="00CB5470" w:rsidRDefault="00693CD7">
      <w:pPr>
        <w:spacing w:line="276" w:lineRule="auto"/>
        <w:ind w:left="567" w:right="902"/>
        <w:jc w:val="both"/>
        <w:rPr>
          <w:rFonts w:ascii="Palatino Linotype" w:eastAsia="Palatino Linotype" w:hAnsi="Palatino Linotype" w:cs="Palatino Linotype"/>
          <w:i/>
          <w:sz w:val="22"/>
          <w:szCs w:val="22"/>
        </w:rPr>
      </w:pPr>
      <w:r w:rsidRPr="00CB5470">
        <w:rPr>
          <w:rFonts w:ascii="Palatino Linotype" w:eastAsia="Palatino Linotype" w:hAnsi="Palatino Linotype" w:cs="Palatino Linotype"/>
          <w:i/>
          <w:sz w:val="22"/>
          <w:szCs w:val="22"/>
        </w:rPr>
        <w:t>“</w:t>
      </w:r>
      <w:r w:rsidRPr="00CB5470">
        <w:rPr>
          <w:rFonts w:ascii="Palatino Linotype" w:eastAsia="Palatino Linotype" w:hAnsi="Palatino Linotype" w:cs="Palatino Linotype"/>
          <w:b/>
          <w:i/>
          <w:sz w:val="22"/>
          <w:szCs w:val="22"/>
        </w:rPr>
        <w:t>Artículo 179.</w:t>
      </w:r>
      <w:r w:rsidRPr="00CB5470">
        <w:rPr>
          <w:rFonts w:ascii="Palatino Linotype" w:eastAsia="Palatino Linotype" w:hAnsi="Palatino Linotype" w:cs="Palatino Linotype"/>
          <w:i/>
          <w:sz w:val="22"/>
          <w:szCs w:val="22"/>
        </w:rPr>
        <w:t xml:space="preserve"> El recurso de revisión es un medio de protección que la Ley otorga a los particulares, para hacer valer su derecho de acceso a la información pública, y procederá en contra de las siguientes causas:</w:t>
      </w:r>
    </w:p>
    <w:p w14:paraId="7B323FB0" w14:textId="77777777" w:rsidR="00C66C25" w:rsidRPr="00CB5470" w:rsidRDefault="00693CD7">
      <w:pPr>
        <w:pBdr>
          <w:top w:val="nil"/>
          <w:left w:val="nil"/>
          <w:bottom w:val="nil"/>
          <w:right w:val="nil"/>
          <w:between w:val="nil"/>
        </w:pBdr>
        <w:spacing w:line="276" w:lineRule="auto"/>
        <w:ind w:left="567" w:right="902"/>
        <w:jc w:val="both"/>
        <w:rPr>
          <w:rFonts w:ascii="Palatino Linotype" w:eastAsia="Palatino Linotype" w:hAnsi="Palatino Linotype" w:cs="Palatino Linotype"/>
          <w:i/>
          <w:sz w:val="22"/>
          <w:szCs w:val="22"/>
        </w:rPr>
      </w:pPr>
      <w:r w:rsidRPr="00CB5470">
        <w:rPr>
          <w:rFonts w:ascii="Palatino Linotype" w:eastAsia="Palatino Linotype" w:hAnsi="Palatino Linotype" w:cs="Palatino Linotype"/>
          <w:i/>
          <w:sz w:val="22"/>
          <w:szCs w:val="22"/>
        </w:rPr>
        <w:t>…</w:t>
      </w:r>
    </w:p>
    <w:p w14:paraId="51C22DC9" w14:textId="77777777" w:rsidR="00C66C25" w:rsidRPr="00CB5470" w:rsidRDefault="00693CD7">
      <w:pPr>
        <w:pBdr>
          <w:top w:val="nil"/>
          <w:left w:val="nil"/>
          <w:bottom w:val="nil"/>
          <w:right w:val="nil"/>
          <w:between w:val="nil"/>
        </w:pBdr>
        <w:spacing w:line="276" w:lineRule="auto"/>
        <w:ind w:left="567" w:right="902"/>
        <w:jc w:val="both"/>
        <w:rPr>
          <w:rFonts w:ascii="Palatino Linotype" w:eastAsia="Palatino Linotype" w:hAnsi="Palatino Linotype" w:cs="Palatino Linotype"/>
          <w:i/>
          <w:sz w:val="22"/>
          <w:szCs w:val="22"/>
        </w:rPr>
      </w:pPr>
      <w:r w:rsidRPr="00CB5470">
        <w:rPr>
          <w:rFonts w:ascii="Palatino Linotype" w:eastAsia="Palatino Linotype" w:hAnsi="Palatino Linotype" w:cs="Palatino Linotype"/>
          <w:i/>
          <w:sz w:val="22"/>
          <w:szCs w:val="22"/>
        </w:rPr>
        <w:t>I. La negativa de entrega de la información;</w:t>
      </w:r>
    </w:p>
    <w:p w14:paraId="216352C3" w14:textId="77777777" w:rsidR="00C66C25" w:rsidRPr="00CB5470" w:rsidRDefault="00693CD7">
      <w:pPr>
        <w:pBdr>
          <w:top w:val="nil"/>
          <w:left w:val="nil"/>
          <w:bottom w:val="nil"/>
          <w:right w:val="nil"/>
          <w:between w:val="nil"/>
        </w:pBdr>
        <w:spacing w:line="276" w:lineRule="auto"/>
        <w:ind w:left="567" w:right="902"/>
        <w:jc w:val="both"/>
        <w:rPr>
          <w:rFonts w:ascii="Palatino Linotype" w:eastAsia="Palatino Linotype" w:hAnsi="Palatino Linotype" w:cs="Palatino Linotype"/>
          <w:i/>
          <w:sz w:val="22"/>
          <w:szCs w:val="22"/>
        </w:rPr>
      </w:pPr>
      <w:r w:rsidRPr="00CB5470">
        <w:rPr>
          <w:rFonts w:ascii="Palatino Linotype" w:eastAsia="Palatino Linotype" w:hAnsi="Palatino Linotype" w:cs="Palatino Linotype"/>
          <w:i/>
          <w:sz w:val="22"/>
          <w:szCs w:val="22"/>
        </w:rPr>
        <w:t>…</w:t>
      </w:r>
    </w:p>
    <w:p w14:paraId="7A6AB50A" w14:textId="77777777" w:rsidR="00C66C25" w:rsidRPr="00CB5470" w:rsidRDefault="00C66C25">
      <w:pPr>
        <w:spacing w:line="360" w:lineRule="auto"/>
        <w:jc w:val="both"/>
        <w:rPr>
          <w:rFonts w:ascii="Palatino Linotype" w:eastAsia="Palatino Linotype" w:hAnsi="Palatino Linotype" w:cs="Palatino Linotype"/>
          <w:b/>
          <w:sz w:val="22"/>
          <w:szCs w:val="22"/>
        </w:rPr>
      </w:pPr>
    </w:p>
    <w:p w14:paraId="6AB0354B" w14:textId="77777777" w:rsidR="00C66C25" w:rsidRPr="00CB5470" w:rsidRDefault="00693CD7">
      <w:pPr>
        <w:spacing w:line="360" w:lineRule="auto"/>
        <w:jc w:val="both"/>
        <w:rPr>
          <w:rFonts w:ascii="Palatino Linotype" w:eastAsia="Palatino Linotype" w:hAnsi="Palatino Linotype" w:cs="Palatino Linotype"/>
          <w:sz w:val="22"/>
          <w:szCs w:val="22"/>
        </w:rPr>
      </w:pPr>
      <w:r w:rsidRPr="00CB5470">
        <w:rPr>
          <w:rFonts w:ascii="Palatino Linotype" w:eastAsia="Palatino Linotype" w:hAnsi="Palatino Linotype" w:cs="Palatino Linotype"/>
          <w:b/>
          <w:sz w:val="22"/>
          <w:szCs w:val="22"/>
        </w:rPr>
        <w:t xml:space="preserve">TERCERO. Análisis de las causales de sobreseimiento. </w:t>
      </w:r>
      <w:r w:rsidRPr="00CB5470">
        <w:rPr>
          <w:rFonts w:ascii="Palatino Linotype" w:eastAsia="Palatino Linotype" w:hAnsi="Palatino Linotype" w:cs="Palatino Linotype"/>
          <w:sz w:val="22"/>
          <w:szCs w:val="22"/>
        </w:rPr>
        <w:t>Es menester resaltar que en el procedimiento de acceso a la información pública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04F97769" w14:textId="77777777" w:rsidR="00C66C25" w:rsidRPr="00CB5470" w:rsidRDefault="00C66C25">
      <w:pPr>
        <w:spacing w:line="360" w:lineRule="auto"/>
        <w:jc w:val="both"/>
        <w:rPr>
          <w:rFonts w:ascii="Palatino Linotype" w:eastAsia="Palatino Linotype" w:hAnsi="Palatino Linotype" w:cs="Palatino Linotype"/>
          <w:sz w:val="22"/>
          <w:szCs w:val="22"/>
        </w:rPr>
      </w:pPr>
    </w:p>
    <w:p w14:paraId="71669F9A" w14:textId="77777777" w:rsidR="00C66C25" w:rsidRPr="00CB5470" w:rsidRDefault="00693CD7">
      <w:pPr>
        <w:spacing w:line="360" w:lineRule="auto"/>
        <w:jc w:val="both"/>
        <w:rPr>
          <w:rFonts w:ascii="Palatino Linotype" w:eastAsia="Palatino Linotype" w:hAnsi="Palatino Linotype" w:cs="Palatino Linotype"/>
          <w:sz w:val="22"/>
          <w:szCs w:val="22"/>
        </w:rPr>
      </w:pPr>
      <w:r w:rsidRPr="00CB5470">
        <w:rPr>
          <w:rFonts w:ascii="Palatino Linotype" w:eastAsia="Palatino Linotype" w:hAnsi="Palatino Linotype" w:cs="Palatino Linotype"/>
          <w:sz w:val="22"/>
          <w:szCs w:val="22"/>
        </w:rPr>
        <w:t xml:space="preserve">Siendo una facultad legal entrar al estudio de las causas de improcedencia que hagan valer las partes o que se adviertan de oficio por este Instituto; presupuestos procesales de inicio o </w:t>
      </w:r>
      <w:r w:rsidRPr="00CB5470">
        <w:rPr>
          <w:rFonts w:ascii="Palatino Linotype" w:eastAsia="Palatino Linotype" w:hAnsi="Palatino Linotype" w:cs="Palatino Linotype"/>
          <w:sz w:val="22"/>
          <w:szCs w:val="22"/>
        </w:rPr>
        <w:lastRenderedPageBreak/>
        <w:t>trámite de un proceso que dotan de seguridad jurídica las resoluciones emitidas por este organismo colegiado, máxime que se trata de una figura procesal adoptada en la ley de la materia, la cual permite dilucidar alguna causal que impida el estudio y resolución de un asunto en su fondo, cuando una vez admitido el recurso de revisión se advierta una causa de improcedencia que permita sobreseerlo. Estudio de causales de improcedencia que no son incompatibles con el derecho de acceso a la justicia, ya que éste no se coarta por regular causas de improcedencia y sobreseimiento con tales fines.</w:t>
      </w:r>
    </w:p>
    <w:p w14:paraId="0905DA73" w14:textId="77777777" w:rsidR="00C66C25" w:rsidRPr="00CB5470" w:rsidRDefault="00C66C25">
      <w:pPr>
        <w:spacing w:line="360" w:lineRule="auto"/>
        <w:jc w:val="both"/>
        <w:rPr>
          <w:rFonts w:ascii="Palatino Linotype" w:eastAsia="Palatino Linotype" w:hAnsi="Palatino Linotype" w:cs="Palatino Linotype"/>
          <w:sz w:val="22"/>
          <w:szCs w:val="22"/>
        </w:rPr>
      </w:pPr>
    </w:p>
    <w:p w14:paraId="409A18DD" w14:textId="77777777" w:rsidR="00C66C25" w:rsidRPr="00CB5470" w:rsidRDefault="00693CD7">
      <w:pPr>
        <w:spacing w:line="360" w:lineRule="auto"/>
        <w:jc w:val="both"/>
        <w:rPr>
          <w:rFonts w:ascii="Palatino Linotype" w:eastAsia="Palatino Linotype" w:hAnsi="Palatino Linotype" w:cs="Palatino Linotype"/>
          <w:sz w:val="22"/>
          <w:szCs w:val="22"/>
        </w:rPr>
      </w:pPr>
      <w:r w:rsidRPr="00CB5470">
        <w:rPr>
          <w:rFonts w:ascii="Palatino Linotype" w:eastAsia="Palatino Linotype" w:hAnsi="Palatino Linotype" w:cs="Palatino Linotype"/>
          <w:sz w:val="22"/>
          <w:szCs w:val="22"/>
        </w:rPr>
        <w:t xml:space="preserve">Es así, que del análisis a la solicitud se advierte que en el presente asunto la parte Recurrente requiere tener acceso a las </w:t>
      </w:r>
      <w:r w:rsidRPr="00CB5470">
        <w:rPr>
          <w:rFonts w:ascii="Palatino Linotype" w:eastAsia="Palatino Linotype" w:hAnsi="Palatino Linotype" w:cs="Palatino Linotype"/>
          <w:b/>
          <w:sz w:val="22"/>
          <w:szCs w:val="22"/>
        </w:rPr>
        <w:t>certificaciones de experiencia laboral de todos los servidores públicos habilitados de la administración 2025-2027</w:t>
      </w:r>
      <w:r w:rsidRPr="00CB5470">
        <w:rPr>
          <w:rFonts w:ascii="Palatino Linotype" w:eastAsia="Palatino Linotype" w:hAnsi="Palatino Linotype" w:cs="Palatino Linotype"/>
          <w:sz w:val="22"/>
          <w:szCs w:val="22"/>
        </w:rPr>
        <w:t xml:space="preserve">.  </w:t>
      </w:r>
    </w:p>
    <w:p w14:paraId="72B89AC4" w14:textId="77777777" w:rsidR="00C66C25" w:rsidRPr="00CB5470" w:rsidRDefault="00C66C25">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2F165228" w14:textId="77777777" w:rsidR="00C66C25" w:rsidRPr="00CB5470" w:rsidRDefault="00693CD7">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CB5470">
        <w:rPr>
          <w:rFonts w:ascii="Palatino Linotype" w:eastAsia="Palatino Linotype" w:hAnsi="Palatino Linotype" w:cs="Palatino Linotype"/>
          <w:sz w:val="22"/>
          <w:szCs w:val="22"/>
        </w:rPr>
        <w:t xml:space="preserve">En respuesta, el Sujeto Obligado, refirió que de conformidad con el artículo 32, para ocupar los cargos de Secretario; Tesorero; Director de Obras Públicas, de Desarrollo Económico, Director de Turismo, Coordinador General Municipal de Mejora Regulatoria, Ecología, Desarrollo Urbano, de Desarrollo Social, de las Mujeres, del Campo o equivalentes, titulares de las unidades administrativas, de Protección Civil y de los organismos auxiliares se deberán satisfacer los siguientes requisitos: IV. Contar con certificación de competencia laboral en la materia del cargo que se desempeñará, expedida por institución con reconocimiento de validez oficial. </w:t>
      </w:r>
      <w:r w:rsidRPr="00CB5470">
        <w:rPr>
          <w:rFonts w:ascii="Palatino Linotype" w:eastAsia="Palatino Linotype" w:hAnsi="Palatino Linotype" w:cs="Palatino Linotype"/>
          <w:b/>
          <w:i/>
          <w:sz w:val="22"/>
          <w:szCs w:val="22"/>
          <w:u w:val="single"/>
        </w:rPr>
        <w:t>Este requisito deberá acreditarse dentro de los seis meses siguientes a la fecha en que inicien sus funciones.</w:t>
      </w:r>
    </w:p>
    <w:p w14:paraId="065A933D" w14:textId="77777777" w:rsidR="00C66C25" w:rsidRPr="00CB5470" w:rsidRDefault="00C66C25">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5BCF424E" w14:textId="77777777" w:rsidR="00C66C25" w:rsidRPr="00CB5470" w:rsidRDefault="00693CD7">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CB5470">
        <w:rPr>
          <w:rFonts w:ascii="Palatino Linotype" w:eastAsia="Palatino Linotype" w:hAnsi="Palatino Linotype" w:cs="Palatino Linotype"/>
          <w:sz w:val="22"/>
          <w:szCs w:val="22"/>
        </w:rPr>
        <w:t xml:space="preserve">Derivado de ello, la parte Recurrente se inconformó por la negativa de entrega de la información. </w:t>
      </w:r>
    </w:p>
    <w:p w14:paraId="392F9E8D" w14:textId="77777777" w:rsidR="00C66C25" w:rsidRPr="00CB5470" w:rsidRDefault="00C66C25">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72E2567E" w14:textId="77777777" w:rsidR="00C66C25" w:rsidRPr="00CB5470" w:rsidRDefault="00693CD7">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CB5470">
        <w:rPr>
          <w:rFonts w:ascii="Palatino Linotype" w:eastAsia="Palatino Linotype" w:hAnsi="Palatino Linotype" w:cs="Palatino Linotype"/>
          <w:sz w:val="22"/>
          <w:szCs w:val="22"/>
        </w:rPr>
        <w:lastRenderedPageBreak/>
        <w:t xml:space="preserve">Las partes fueron omisas en rendir manifestaciones. </w:t>
      </w:r>
    </w:p>
    <w:p w14:paraId="701D26B7" w14:textId="77777777" w:rsidR="00C66C25" w:rsidRPr="00CB5470" w:rsidRDefault="00C66C25">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29633FEE" w14:textId="77777777" w:rsidR="00C66C25" w:rsidRPr="00CB5470" w:rsidRDefault="00693CD7">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r w:rsidRPr="00CB5470">
        <w:rPr>
          <w:rFonts w:ascii="Palatino Linotype" w:eastAsia="Palatino Linotype" w:hAnsi="Palatino Linotype" w:cs="Palatino Linotype"/>
          <w:sz w:val="22"/>
          <w:szCs w:val="22"/>
        </w:rPr>
        <w:t xml:space="preserve">Dicho esto, se procede a contextualizar la información solicitada, para ello, en principio, es de recordar que de la lectura a la solicitud de información se advierte que el particular requirió </w:t>
      </w:r>
      <w:r w:rsidRPr="00CB5470">
        <w:rPr>
          <w:rFonts w:ascii="Palatino Linotype" w:eastAsia="Palatino Linotype" w:hAnsi="Palatino Linotype" w:cs="Palatino Linotype"/>
          <w:b/>
          <w:sz w:val="22"/>
          <w:szCs w:val="22"/>
          <w:u w:val="single"/>
        </w:rPr>
        <w:t>las certificaciones de experiencia laboral,</w:t>
      </w:r>
      <w:r w:rsidRPr="00CB5470">
        <w:rPr>
          <w:rFonts w:ascii="Palatino Linotype" w:eastAsia="Palatino Linotype" w:hAnsi="Palatino Linotype" w:cs="Palatino Linotype"/>
          <w:sz w:val="22"/>
          <w:szCs w:val="22"/>
        </w:rPr>
        <w:t xml:space="preserve"> situación que nos conlleva a determinar que, su pretensión es obtener las </w:t>
      </w:r>
      <w:r w:rsidRPr="00CB5470">
        <w:rPr>
          <w:rFonts w:ascii="Palatino Linotype" w:eastAsia="Palatino Linotype" w:hAnsi="Palatino Linotype" w:cs="Palatino Linotype"/>
          <w:b/>
          <w:sz w:val="22"/>
          <w:szCs w:val="22"/>
        </w:rPr>
        <w:t xml:space="preserve">certificaciones de </w:t>
      </w:r>
      <w:proofErr w:type="gramStart"/>
      <w:r w:rsidRPr="00CB5470">
        <w:rPr>
          <w:rFonts w:ascii="Palatino Linotype" w:eastAsia="Palatino Linotype" w:hAnsi="Palatino Linotype" w:cs="Palatino Linotype"/>
          <w:b/>
          <w:sz w:val="22"/>
          <w:szCs w:val="22"/>
          <w:u w:val="single"/>
        </w:rPr>
        <w:t>competencia</w:t>
      </w:r>
      <w:r w:rsidRPr="00CB5470">
        <w:rPr>
          <w:rFonts w:ascii="Palatino Linotype" w:eastAsia="Palatino Linotype" w:hAnsi="Palatino Linotype" w:cs="Palatino Linotype"/>
          <w:b/>
          <w:sz w:val="22"/>
          <w:szCs w:val="22"/>
        </w:rPr>
        <w:t xml:space="preserve"> </w:t>
      </w:r>
      <w:r w:rsidRPr="00CB5470">
        <w:rPr>
          <w:rFonts w:ascii="Palatino Linotype" w:eastAsia="Palatino Linotype" w:hAnsi="Palatino Linotype" w:cs="Palatino Linotype"/>
          <w:sz w:val="22"/>
          <w:szCs w:val="22"/>
        </w:rPr>
        <w:t xml:space="preserve"> laboral</w:t>
      </w:r>
      <w:proofErr w:type="gramEnd"/>
      <w:r w:rsidRPr="00CB5470">
        <w:rPr>
          <w:rFonts w:ascii="Palatino Linotype" w:eastAsia="Palatino Linotype" w:hAnsi="Palatino Linotype" w:cs="Palatino Linotype"/>
          <w:sz w:val="22"/>
          <w:szCs w:val="22"/>
        </w:rPr>
        <w:t xml:space="preserve"> de los servidores públicos habilitados de la administración 2025-2027. </w:t>
      </w:r>
    </w:p>
    <w:p w14:paraId="5F985444" w14:textId="77777777" w:rsidR="00C66C25" w:rsidRPr="00CB5470" w:rsidRDefault="00C66C25">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71E5A77E" w14:textId="77777777" w:rsidR="00C66C25" w:rsidRPr="00CB5470" w:rsidRDefault="00693CD7">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r w:rsidRPr="00CB5470">
        <w:rPr>
          <w:rFonts w:ascii="Palatino Linotype" w:eastAsia="Palatino Linotype" w:hAnsi="Palatino Linotype" w:cs="Palatino Linotype"/>
          <w:sz w:val="22"/>
          <w:szCs w:val="22"/>
        </w:rPr>
        <w:t xml:space="preserve">Para ello, en relación con las certificaciones de competencia laboral, de acuerdo con el Consejo Nacional de Normalización y Certificación de Competencias, el </w:t>
      </w:r>
      <w:r w:rsidRPr="00CB5470">
        <w:rPr>
          <w:rFonts w:ascii="Palatino Linotype" w:eastAsia="Palatino Linotype" w:hAnsi="Palatino Linotype" w:cs="Palatino Linotype"/>
          <w:b/>
          <w:i/>
          <w:sz w:val="22"/>
          <w:szCs w:val="22"/>
        </w:rPr>
        <w:t>Certificado de Competencia</w:t>
      </w:r>
      <w:r w:rsidRPr="00CB5470">
        <w:rPr>
          <w:rFonts w:ascii="Palatino Linotype" w:eastAsia="Palatino Linotype" w:hAnsi="Palatino Linotype" w:cs="Palatino Linotype"/>
          <w:sz w:val="22"/>
          <w:szCs w:val="22"/>
        </w:rPr>
        <w:t xml:space="preserve"> es un documento oficial donde se acredita a una persona como competente de acuerdo con lo establecido en un Estándar de Competencia, es decir, este documento asegura que una persona cuenta con un dominio respecto a una materia específica. </w:t>
      </w:r>
    </w:p>
    <w:p w14:paraId="1257711B" w14:textId="77777777" w:rsidR="00C66C25" w:rsidRPr="00CB5470" w:rsidRDefault="00C66C25">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3F9AD4AD" w14:textId="77777777" w:rsidR="00C66C25" w:rsidRPr="00CB5470" w:rsidRDefault="00693CD7">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r w:rsidRPr="00CB5470">
        <w:rPr>
          <w:rFonts w:ascii="Palatino Linotype" w:eastAsia="Palatino Linotype" w:hAnsi="Palatino Linotype" w:cs="Palatino Linotype"/>
          <w:sz w:val="22"/>
          <w:szCs w:val="22"/>
        </w:rPr>
        <w:t xml:space="preserve">En lo que respecta a los </w:t>
      </w:r>
      <w:r w:rsidRPr="00CB5470">
        <w:rPr>
          <w:rFonts w:ascii="Palatino Linotype" w:eastAsia="Palatino Linotype" w:hAnsi="Palatino Linotype" w:cs="Palatino Linotype"/>
          <w:i/>
          <w:sz w:val="22"/>
          <w:szCs w:val="22"/>
        </w:rPr>
        <w:t>servidores público habilitados</w:t>
      </w:r>
      <w:r w:rsidRPr="00CB5470">
        <w:rPr>
          <w:rFonts w:ascii="Palatino Linotype" w:eastAsia="Palatino Linotype" w:hAnsi="Palatino Linotype" w:cs="Palatino Linotype"/>
          <w:sz w:val="22"/>
          <w:szCs w:val="22"/>
        </w:rPr>
        <w:t xml:space="preserve">, la Ley de Transparencia y Acceso a la Información Pública del Estado de México y Municipios en su artículo 58 establece que los servidores públicos habilitados serán designados por el titular del sujeto obligado a propuesta del responsable de la Unidad de Transparencia y sus funciones son las que se establecen a continuación: </w:t>
      </w:r>
    </w:p>
    <w:p w14:paraId="31DDCFB5" w14:textId="77777777" w:rsidR="00C66C25" w:rsidRPr="00CB5470" w:rsidRDefault="00C66C25">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25762AF2" w14:textId="77777777" w:rsidR="00C66C25" w:rsidRPr="00CB5470" w:rsidRDefault="00693CD7">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r w:rsidRPr="00CB5470">
        <w:rPr>
          <w:rFonts w:ascii="Palatino Linotype" w:eastAsia="Palatino Linotype" w:hAnsi="Palatino Linotype" w:cs="Palatino Linotype"/>
          <w:b/>
          <w:i/>
          <w:sz w:val="22"/>
          <w:szCs w:val="22"/>
        </w:rPr>
        <w:t>Artículo 59.</w:t>
      </w:r>
      <w:r w:rsidRPr="00CB5470">
        <w:rPr>
          <w:rFonts w:ascii="Palatino Linotype" w:eastAsia="Palatino Linotype" w:hAnsi="Palatino Linotype" w:cs="Palatino Linotype"/>
          <w:i/>
          <w:sz w:val="22"/>
          <w:szCs w:val="22"/>
        </w:rPr>
        <w:t xml:space="preserve"> Los servidores públicos habilitados tendrán las funciones siguientes: </w:t>
      </w:r>
    </w:p>
    <w:p w14:paraId="415A57BC" w14:textId="77777777" w:rsidR="00C66C25" w:rsidRPr="00CB5470" w:rsidRDefault="00693CD7">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r w:rsidRPr="00CB5470">
        <w:rPr>
          <w:rFonts w:ascii="Palatino Linotype" w:eastAsia="Palatino Linotype" w:hAnsi="Palatino Linotype" w:cs="Palatino Linotype"/>
          <w:i/>
          <w:sz w:val="22"/>
          <w:szCs w:val="22"/>
        </w:rPr>
        <w:t>I. Localizar la información que le solicite la Unidad de Transparencia;</w:t>
      </w:r>
    </w:p>
    <w:p w14:paraId="41E4AEA0" w14:textId="77777777" w:rsidR="00C66C25" w:rsidRPr="00CB5470" w:rsidRDefault="00693CD7">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r w:rsidRPr="00CB5470">
        <w:rPr>
          <w:rFonts w:ascii="Palatino Linotype" w:eastAsia="Palatino Linotype" w:hAnsi="Palatino Linotype" w:cs="Palatino Linotype"/>
          <w:i/>
          <w:sz w:val="22"/>
          <w:szCs w:val="22"/>
        </w:rPr>
        <w:t xml:space="preserve">II. Proporcionar la información que obre en los archivos y que le sea solicitada por la Unidad de Transparencia; </w:t>
      </w:r>
    </w:p>
    <w:p w14:paraId="7D0BF61B" w14:textId="77777777" w:rsidR="00C66C25" w:rsidRPr="00CB5470" w:rsidRDefault="00693CD7">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r w:rsidRPr="00CB5470">
        <w:rPr>
          <w:rFonts w:ascii="Palatino Linotype" w:eastAsia="Palatino Linotype" w:hAnsi="Palatino Linotype" w:cs="Palatino Linotype"/>
          <w:i/>
          <w:sz w:val="22"/>
          <w:szCs w:val="22"/>
        </w:rPr>
        <w:t xml:space="preserve">III. Apoyar a la Unidad de Transparencia en lo que esta le solicite para el cumplimiento de sus funciones; </w:t>
      </w:r>
    </w:p>
    <w:p w14:paraId="4EED5CAC" w14:textId="77777777" w:rsidR="00C66C25" w:rsidRPr="00CB5470" w:rsidRDefault="00693CD7">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r w:rsidRPr="00CB5470">
        <w:rPr>
          <w:rFonts w:ascii="Palatino Linotype" w:eastAsia="Palatino Linotype" w:hAnsi="Palatino Linotype" w:cs="Palatino Linotype"/>
          <w:i/>
          <w:sz w:val="22"/>
          <w:szCs w:val="22"/>
        </w:rPr>
        <w:lastRenderedPageBreak/>
        <w:t xml:space="preserve">IV. Proporcionar a la Unidad de Transparencia, las modificaciones a la información pública de oficio que obre en su poder; </w:t>
      </w:r>
    </w:p>
    <w:p w14:paraId="03091DDC" w14:textId="77777777" w:rsidR="00C66C25" w:rsidRPr="00CB5470" w:rsidRDefault="00693CD7">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r w:rsidRPr="00CB5470">
        <w:rPr>
          <w:rFonts w:ascii="Palatino Linotype" w:eastAsia="Palatino Linotype" w:hAnsi="Palatino Linotype" w:cs="Palatino Linotype"/>
          <w:i/>
          <w:sz w:val="22"/>
          <w:szCs w:val="22"/>
        </w:rPr>
        <w:t xml:space="preserve">V. Integrar y presentar al responsable de la Unidad de Transparencia la propuesta de clasificación de información, la cual tendrá los fundamentos y argumentos en que se basa dicha propuesta; </w:t>
      </w:r>
    </w:p>
    <w:p w14:paraId="0FCB3F91" w14:textId="77777777" w:rsidR="00C66C25" w:rsidRPr="00CB5470" w:rsidRDefault="00693CD7">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r w:rsidRPr="00CB5470">
        <w:rPr>
          <w:rFonts w:ascii="Palatino Linotype" w:eastAsia="Palatino Linotype" w:hAnsi="Palatino Linotype" w:cs="Palatino Linotype"/>
          <w:i/>
          <w:sz w:val="22"/>
          <w:szCs w:val="22"/>
        </w:rPr>
        <w:t xml:space="preserve">VI. Verificar, una vez analizado el contenido de la información, que no se encuentre en los supuestos de información clasificada; y </w:t>
      </w:r>
    </w:p>
    <w:p w14:paraId="03524B77" w14:textId="77777777" w:rsidR="00C66C25" w:rsidRPr="00CB5470" w:rsidRDefault="00693CD7">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0"/>
          <w:szCs w:val="20"/>
        </w:rPr>
      </w:pPr>
      <w:r w:rsidRPr="00CB5470">
        <w:rPr>
          <w:rFonts w:ascii="Palatino Linotype" w:eastAsia="Palatino Linotype" w:hAnsi="Palatino Linotype" w:cs="Palatino Linotype"/>
          <w:i/>
          <w:sz w:val="22"/>
          <w:szCs w:val="22"/>
        </w:rPr>
        <w:t>VII. Dar cuenta a la Unidad de Transparencia del vencimiento de los plazos de reserva.</w:t>
      </w:r>
    </w:p>
    <w:p w14:paraId="0725B7AD" w14:textId="77777777" w:rsidR="00C66C25" w:rsidRPr="00CB5470" w:rsidRDefault="00C66C25">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4D04181A" w14:textId="77777777" w:rsidR="00C66C25" w:rsidRPr="00CB5470" w:rsidRDefault="00693CD7">
      <w:pPr>
        <w:pBdr>
          <w:top w:val="nil"/>
          <w:left w:val="nil"/>
          <w:bottom w:val="nil"/>
          <w:right w:val="nil"/>
          <w:between w:val="nil"/>
        </w:pBdr>
        <w:spacing w:line="360" w:lineRule="auto"/>
        <w:ind w:right="-7"/>
        <w:jc w:val="both"/>
        <w:rPr>
          <w:rFonts w:ascii="Palatino Linotype" w:eastAsia="Palatino Linotype" w:hAnsi="Palatino Linotype" w:cs="Palatino Linotype"/>
          <w:sz w:val="22"/>
          <w:szCs w:val="22"/>
        </w:rPr>
      </w:pPr>
      <w:r w:rsidRPr="00CB5470">
        <w:rPr>
          <w:rFonts w:ascii="Palatino Linotype" w:eastAsia="Palatino Linotype" w:hAnsi="Palatino Linotype" w:cs="Palatino Linotype"/>
          <w:sz w:val="22"/>
          <w:szCs w:val="22"/>
        </w:rPr>
        <w:t xml:space="preserve">Ahora bien, del análisis a la Ley de Transparencia de la Entidad, se advierte que únicamente es obligación para el responsable de la Unidad de Transparencia el contar con una certificación en materia de acceso a la información, transparencia y protección de datos personales que para tal efecto emita el Instituto, tal como se observa a continuación: </w:t>
      </w:r>
    </w:p>
    <w:p w14:paraId="311D8D61" w14:textId="77777777" w:rsidR="00C66C25" w:rsidRPr="00CB5470" w:rsidRDefault="00C66C25">
      <w:pPr>
        <w:pBdr>
          <w:top w:val="nil"/>
          <w:left w:val="nil"/>
          <w:bottom w:val="nil"/>
          <w:right w:val="nil"/>
          <w:between w:val="nil"/>
        </w:pBdr>
        <w:spacing w:line="360" w:lineRule="auto"/>
        <w:ind w:right="-7"/>
        <w:jc w:val="both"/>
        <w:rPr>
          <w:rFonts w:ascii="Palatino Linotype" w:eastAsia="Palatino Linotype" w:hAnsi="Palatino Linotype" w:cs="Palatino Linotype"/>
          <w:sz w:val="22"/>
          <w:szCs w:val="22"/>
        </w:rPr>
      </w:pPr>
    </w:p>
    <w:p w14:paraId="55C59B07" w14:textId="77777777" w:rsidR="00C66C25" w:rsidRPr="00CB5470" w:rsidRDefault="00693CD7">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r w:rsidRPr="00CB5470">
        <w:rPr>
          <w:rFonts w:ascii="Palatino Linotype" w:eastAsia="Palatino Linotype" w:hAnsi="Palatino Linotype" w:cs="Palatino Linotype"/>
          <w:b/>
          <w:i/>
          <w:sz w:val="22"/>
          <w:szCs w:val="22"/>
        </w:rPr>
        <w:t>Artículo 57.</w:t>
      </w:r>
      <w:r w:rsidRPr="00CB5470">
        <w:rPr>
          <w:rFonts w:ascii="Palatino Linotype" w:eastAsia="Palatino Linotype" w:hAnsi="Palatino Linotype" w:cs="Palatino Linotype"/>
          <w:i/>
          <w:sz w:val="22"/>
          <w:szCs w:val="22"/>
        </w:rPr>
        <w:t xml:space="preserve"> El responsable de la Unidad de Transparencia deberá tener el perfil adecuado para el cumplimiento de las obligaciones que se derivan de la presente Ley. Para ser nombrado titular de la Unidad de Transparencia, deberá cumplir, por lo menos, con los siguientes requisitos: </w:t>
      </w:r>
    </w:p>
    <w:p w14:paraId="18D93EC0" w14:textId="77777777" w:rsidR="00C66C25" w:rsidRPr="00CB5470" w:rsidRDefault="00C66C25">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p>
    <w:p w14:paraId="6149121B" w14:textId="77777777" w:rsidR="00C66C25" w:rsidRPr="00CB5470" w:rsidRDefault="00693CD7">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r w:rsidRPr="00CB5470">
        <w:rPr>
          <w:rFonts w:ascii="Palatino Linotype" w:eastAsia="Palatino Linotype" w:hAnsi="Palatino Linotype" w:cs="Palatino Linotype"/>
          <w:i/>
          <w:sz w:val="22"/>
          <w:szCs w:val="22"/>
        </w:rPr>
        <w:t xml:space="preserve">I. Contar con conocimiento o, tratándose de las entidades gubernamentales estatales y los municipios </w:t>
      </w:r>
      <w:r w:rsidRPr="00CB5470">
        <w:rPr>
          <w:rFonts w:ascii="Palatino Linotype" w:eastAsia="Palatino Linotype" w:hAnsi="Palatino Linotype" w:cs="Palatino Linotype"/>
          <w:b/>
          <w:i/>
          <w:sz w:val="22"/>
          <w:szCs w:val="22"/>
          <w:u w:val="single"/>
        </w:rPr>
        <w:t>certificación en materia de acceso a la información, transparencia y protección de datos personales, que para tal efecto emita el Instituto</w:t>
      </w:r>
      <w:r w:rsidRPr="00CB5470">
        <w:rPr>
          <w:rFonts w:ascii="Palatino Linotype" w:eastAsia="Palatino Linotype" w:hAnsi="Palatino Linotype" w:cs="Palatino Linotype"/>
          <w:i/>
          <w:sz w:val="22"/>
          <w:szCs w:val="22"/>
        </w:rPr>
        <w:t>;</w:t>
      </w:r>
    </w:p>
    <w:p w14:paraId="4B488527" w14:textId="77777777" w:rsidR="00C66C25" w:rsidRPr="00CB5470" w:rsidRDefault="00693CD7">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0"/>
          <w:szCs w:val="20"/>
        </w:rPr>
      </w:pPr>
      <w:r w:rsidRPr="00CB5470">
        <w:rPr>
          <w:rFonts w:ascii="Palatino Linotype" w:eastAsia="Palatino Linotype" w:hAnsi="Palatino Linotype" w:cs="Palatino Linotype"/>
          <w:i/>
          <w:sz w:val="22"/>
          <w:szCs w:val="22"/>
        </w:rPr>
        <w:t>…</w:t>
      </w:r>
    </w:p>
    <w:p w14:paraId="3828FFDC" w14:textId="77777777" w:rsidR="00C66C25" w:rsidRPr="00CB5470" w:rsidRDefault="00C66C25">
      <w:pPr>
        <w:pBdr>
          <w:top w:val="nil"/>
          <w:left w:val="nil"/>
          <w:bottom w:val="nil"/>
          <w:right w:val="nil"/>
          <w:between w:val="nil"/>
        </w:pBdr>
        <w:spacing w:line="360" w:lineRule="auto"/>
        <w:ind w:right="-7"/>
        <w:jc w:val="both"/>
        <w:rPr>
          <w:rFonts w:ascii="Palatino Linotype" w:eastAsia="Palatino Linotype" w:hAnsi="Palatino Linotype" w:cs="Palatino Linotype"/>
          <w:sz w:val="22"/>
          <w:szCs w:val="22"/>
        </w:rPr>
      </w:pPr>
    </w:p>
    <w:p w14:paraId="17EC7AD5" w14:textId="77777777" w:rsidR="00C66C25" w:rsidRPr="00CB5470" w:rsidRDefault="00693CD7">
      <w:pPr>
        <w:pBdr>
          <w:top w:val="nil"/>
          <w:left w:val="nil"/>
          <w:bottom w:val="nil"/>
          <w:right w:val="nil"/>
          <w:between w:val="nil"/>
        </w:pBdr>
        <w:spacing w:line="360" w:lineRule="auto"/>
        <w:ind w:right="-7"/>
        <w:jc w:val="both"/>
        <w:rPr>
          <w:rFonts w:ascii="Palatino Linotype" w:eastAsia="Palatino Linotype" w:hAnsi="Palatino Linotype" w:cs="Palatino Linotype"/>
          <w:sz w:val="22"/>
          <w:szCs w:val="22"/>
        </w:rPr>
      </w:pPr>
      <w:r w:rsidRPr="00CB5470">
        <w:rPr>
          <w:rFonts w:ascii="Palatino Linotype" w:eastAsia="Palatino Linotype" w:hAnsi="Palatino Linotype" w:cs="Palatino Linotype"/>
          <w:sz w:val="22"/>
          <w:szCs w:val="22"/>
        </w:rPr>
        <w:t xml:space="preserve">Aunado a ello, es de destacar que, de conformidad con el Instituto Hacendario del Estado de México, precisa las normas institucionales de competencia laboral, mediante las cuales certifica a los servidores públicos, siendo estas las siguientes: </w:t>
      </w:r>
    </w:p>
    <w:p w14:paraId="66310409" w14:textId="77777777" w:rsidR="00C66C25" w:rsidRPr="00CB5470" w:rsidRDefault="00C66C25">
      <w:pPr>
        <w:pBdr>
          <w:top w:val="nil"/>
          <w:left w:val="nil"/>
          <w:bottom w:val="nil"/>
          <w:right w:val="nil"/>
          <w:between w:val="nil"/>
        </w:pBdr>
        <w:spacing w:line="360" w:lineRule="auto"/>
        <w:ind w:right="-7"/>
        <w:jc w:val="both"/>
        <w:rPr>
          <w:rFonts w:ascii="Palatino Linotype" w:eastAsia="Palatino Linotype" w:hAnsi="Palatino Linotype" w:cs="Palatino Linotype"/>
          <w:sz w:val="22"/>
          <w:szCs w:val="22"/>
        </w:rPr>
      </w:pPr>
    </w:p>
    <w:p w14:paraId="0174B221" w14:textId="77777777" w:rsidR="00C66C25" w:rsidRPr="00CB5470" w:rsidRDefault="00693CD7">
      <w:pPr>
        <w:pBdr>
          <w:top w:val="nil"/>
          <w:left w:val="nil"/>
          <w:bottom w:val="nil"/>
          <w:right w:val="nil"/>
          <w:between w:val="nil"/>
        </w:pBdr>
        <w:spacing w:line="360" w:lineRule="auto"/>
        <w:ind w:right="-7"/>
        <w:jc w:val="both"/>
        <w:rPr>
          <w:rFonts w:ascii="Palatino Linotype" w:eastAsia="Palatino Linotype" w:hAnsi="Palatino Linotype" w:cs="Palatino Linotype"/>
          <w:sz w:val="22"/>
          <w:szCs w:val="22"/>
        </w:rPr>
      </w:pPr>
      <w:r w:rsidRPr="00CB5470">
        <w:rPr>
          <w:rFonts w:ascii="Palatino Linotype" w:eastAsia="Palatino Linotype" w:hAnsi="Palatino Linotype" w:cs="Palatino Linotype"/>
          <w:noProof/>
          <w:sz w:val="22"/>
          <w:szCs w:val="22"/>
          <w:lang w:val="es-MX"/>
        </w:rPr>
        <w:lastRenderedPageBreak/>
        <w:drawing>
          <wp:inline distT="0" distB="0" distL="0" distR="0" wp14:anchorId="1848EC35" wp14:editId="409A77A9">
            <wp:extent cx="5612130" cy="2665730"/>
            <wp:effectExtent l="0" t="0" r="0" b="0"/>
            <wp:docPr id="5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5612130" cy="2665730"/>
                    </a:xfrm>
                    <a:prstGeom prst="rect">
                      <a:avLst/>
                    </a:prstGeom>
                    <a:ln/>
                  </pic:spPr>
                </pic:pic>
              </a:graphicData>
            </a:graphic>
          </wp:inline>
        </w:drawing>
      </w:r>
    </w:p>
    <w:p w14:paraId="74E23BD4" w14:textId="77777777" w:rsidR="00C66C25" w:rsidRPr="00CB5470" w:rsidRDefault="00693CD7">
      <w:pPr>
        <w:pBdr>
          <w:top w:val="nil"/>
          <w:left w:val="nil"/>
          <w:bottom w:val="nil"/>
          <w:right w:val="nil"/>
          <w:between w:val="nil"/>
        </w:pBdr>
        <w:spacing w:line="360" w:lineRule="auto"/>
        <w:ind w:right="-7"/>
        <w:jc w:val="both"/>
        <w:rPr>
          <w:rFonts w:ascii="Palatino Linotype" w:eastAsia="Palatino Linotype" w:hAnsi="Palatino Linotype" w:cs="Palatino Linotype"/>
          <w:sz w:val="22"/>
          <w:szCs w:val="22"/>
        </w:rPr>
      </w:pPr>
      <w:r w:rsidRPr="00CB5470">
        <w:rPr>
          <w:rFonts w:ascii="Palatino Linotype" w:eastAsia="Palatino Linotype" w:hAnsi="Palatino Linotype" w:cs="Palatino Linotype"/>
          <w:noProof/>
          <w:sz w:val="22"/>
          <w:szCs w:val="22"/>
          <w:lang w:val="es-MX"/>
        </w:rPr>
        <w:drawing>
          <wp:inline distT="0" distB="0" distL="0" distR="0" wp14:anchorId="00ED670A" wp14:editId="2E96998A">
            <wp:extent cx="5767547" cy="4273697"/>
            <wp:effectExtent l="0" t="0" r="0" b="0"/>
            <wp:docPr id="5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5767547" cy="4273697"/>
                    </a:xfrm>
                    <a:prstGeom prst="rect">
                      <a:avLst/>
                    </a:prstGeom>
                    <a:ln/>
                  </pic:spPr>
                </pic:pic>
              </a:graphicData>
            </a:graphic>
          </wp:inline>
        </w:drawing>
      </w:r>
    </w:p>
    <w:p w14:paraId="261E3BCA" w14:textId="77777777" w:rsidR="00C66C25" w:rsidRPr="00CB5470" w:rsidRDefault="00C66C25">
      <w:pPr>
        <w:pBdr>
          <w:top w:val="nil"/>
          <w:left w:val="nil"/>
          <w:bottom w:val="nil"/>
          <w:right w:val="nil"/>
          <w:between w:val="nil"/>
        </w:pBdr>
        <w:spacing w:line="360" w:lineRule="auto"/>
        <w:ind w:right="-7"/>
        <w:jc w:val="both"/>
        <w:rPr>
          <w:rFonts w:ascii="Palatino Linotype" w:eastAsia="Palatino Linotype" w:hAnsi="Palatino Linotype" w:cs="Palatino Linotype"/>
          <w:sz w:val="22"/>
          <w:szCs w:val="22"/>
        </w:rPr>
      </w:pPr>
    </w:p>
    <w:p w14:paraId="70E8787D" w14:textId="77777777" w:rsidR="00C66C25" w:rsidRPr="00CB5470" w:rsidRDefault="00693CD7">
      <w:pPr>
        <w:pBdr>
          <w:top w:val="nil"/>
          <w:left w:val="nil"/>
          <w:bottom w:val="nil"/>
          <w:right w:val="nil"/>
          <w:between w:val="nil"/>
        </w:pBdr>
        <w:spacing w:line="360" w:lineRule="auto"/>
        <w:ind w:right="-7"/>
        <w:jc w:val="both"/>
        <w:rPr>
          <w:rFonts w:ascii="Palatino Linotype" w:eastAsia="Palatino Linotype" w:hAnsi="Palatino Linotype" w:cs="Palatino Linotype"/>
          <w:b/>
          <w:sz w:val="22"/>
          <w:szCs w:val="22"/>
        </w:rPr>
      </w:pPr>
      <w:r w:rsidRPr="00CB5470">
        <w:rPr>
          <w:rFonts w:ascii="Palatino Linotype" w:eastAsia="Palatino Linotype" w:hAnsi="Palatino Linotype" w:cs="Palatino Linotype"/>
          <w:sz w:val="22"/>
          <w:szCs w:val="22"/>
        </w:rPr>
        <w:t xml:space="preserve">De ello, como se logra advertir, </w:t>
      </w:r>
      <w:r w:rsidRPr="00CB5470">
        <w:rPr>
          <w:rFonts w:ascii="Palatino Linotype" w:eastAsia="Palatino Linotype" w:hAnsi="Palatino Linotype" w:cs="Palatino Linotype"/>
          <w:b/>
          <w:sz w:val="22"/>
          <w:szCs w:val="22"/>
        </w:rPr>
        <w:t xml:space="preserve">no se encontró en algún marco normativo que rige el actuar del Sujeto Obligado fuente obligacional para que los </w:t>
      </w:r>
      <w:r w:rsidRPr="00CB5470">
        <w:rPr>
          <w:rFonts w:ascii="Palatino Linotype" w:eastAsia="Palatino Linotype" w:hAnsi="Palatino Linotype" w:cs="Palatino Linotype"/>
          <w:b/>
          <w:sz w:val="22"/>
          <w:szCs w:val="22"/>
          <w:u w:val="single"/>
        </w:rPr>
        <w:t>servidores públicos habilitados</w:t>
      </w:r>
      <w:r w:rsidRPr="00CB5470">
        <w:rPr>
          <w:rFonts w:ascii="Palatino Linotype" w:eastAsia="Palatino Linotype" w:hAnsi="Palatino Linotype" w:cs="Palatino Linotype"/>
          <w:b/>
          <w:sz w:val="22"/>
          <w:szCs w:val="22"/>
        </w:rPr>
        <w:t xml:space="preserve"> cuenten con una certificación de competencia laboral </w:t>
      </w:r>
      <w:r w:rsidRPr="00CB5470">
        <w:rPr>
          <w:rFonts w:ascii="Palatino Linotype" w:eastAsia="Palatino Linotype" w:hAnsi="Palatino Linotype" w:cs="Palatino Linotype"/>
          <w:b/>
          <w:sz w:val="22"/>
          <w:szCs w:val="22"/>
          <w:u w:val="single"/>
        </w:rPr>
        <w:t xml:space="preserve">para ser servidor público habilitado y, tampoco el Instituto Hacendario del Estado de México cuenta con alguna certificación de esa índole. </w:t>
      </w:r>
    </w:p>
    <w:p w14:paraId="216357E3" w14:textId="77777777" w:rsidR="00C66C25" w:rsidRPr="00CB5470" w:rsidRDefault="00C66C25">
      <w:pPr>
        <w:pBdr>
          <w:top w:val="nil"/>
          <w:left w:val="nil"/>
          <w:bottom w:val="nil"/>
          <w:right w:val="nil"/>
          <w:between w:val="nil"/>
        </w:pBdr>
        <w:spacing w:line="360" w:lineRule="auto"/>
        <w:ind w:right="-7"/>
        <w:jc w:val="both"/>
        <w:rPr>
          <w:rFonts w:ascii="Palatino Linotype" w:eastAsia="Palatino Linotype" w:hAnsi="Palatino Linotype" w:cs="Palatino Linotype"/>
          <w:b/>
          <w:sz w:val="22"/>
          <w:szCs w:val="22"/>
        </w:rPr>
      </w:pPr>
    </w:p>
    <w:p w14:paraId="7B2F5855" w14:textId="77777777" w:rsidR="00C66C25" w:rsidRPr="00CB5470" w:rsidRDefault="00693CD7">
      <w:pPr>
        <w:pBdr>
          <w:top w:val="nil"/>
          <w:left w:val="nil"/>
          <w:bottom w:val="nil"/>
          <w:right w:val="nil"/>
          <w:between w:val="nil"/>
        </w:pBdr>
        <w:spacing w:line="360" w:lineRule="auto"/>
        <w:ind w:right="-7"/>
        <w:jc w:val="both"/>
        <w:rPr>
          <w:rFonts w:ascii="Palatino Linotype" w:eastAsia="Palatino Linotype" w:hAnsi="Palatino Linotype" w:cs="Palatino Linotype"/>
          <w:sz w:val="22"/>
          <w:szCs w:val="22"/>
        </w:rPr>
      </w:pPr>
      <w:r w:rsidRPr="00CB5470">
        <w:rPr>
          <w:rFonts w:ascii="Palatino Linotype" w:eastAsia="Palatino Linotype" w:hAnsi="Palatino Linotype" w:cs="Palatino Linotype"/>
          <w:sz w:val="22"/>
          <w:szCs w:val="22"/>
        </w:rPr>
        <w:t xml:space="preserve">De lo anterior, se colige que, se define como </w:t>
      </w:r>
      <w:r w:rsidRPr="00CB5470">
        <w:rPr>
          <w:rFonts w:ascii="Palatino Linotype" w:eastAsia="Palatino Linotype" w:hAnsi="Palatino Linotype" w:cs="Palatino Linotype"/>
          <w:i/>
          <w:sz w:val="22"/>
          <w:szCs w:val="22"/>
        </w:rPr>
        <w:t xml:space="preserve">servidor público habilitado </w:t>
      </w:r>
      <w:r w:rsidRPr="00CB5470">
        <w:rPr>
          <w:rFonts w:ascii="Palatino Linotype" w:eastAsia="Palatino Linotype" w:hAnsi="Palatino Linotype" w:cs="Palatino Linotype"/>
          <w:sz w:val="22"/>
          <w:szCs w:val="22"/>
        </w:rPr>
        <w:t xml:space="preserve">a la persona encargada dentro de las diversas unidades administrativas o áreas del sujeto obligado, de apoyar con información y datos personales que se ubiquen en la misma a sus respectivas Unidades de Información, respecto de las solicitudes presentadas y apoyar en primera instancia el fundamento y motivación de la clasificación de la información. </w:t>
      </w:r>
    </w:p>
    <w:p w14:paraId="625CAFE9" w14:textId="77777777" w:rsidR="00C66C25" w:rsidRPr="00CB5470" w:rsidRDefault="00C66C25">
      <w:pPr>
        <w:pBdr>
          <w:top w:val="nil"/>
          <w:left w:val="nil"/>
          <w:bottom w:val="nil"/>
          <w:right w:val="nil"/>
          <w:between w:val="nil"/>
        </w:pBdr>
        <w:spacing w:line="360" w:lineRule="auto"/>
        <w:ind w:right="-7"/>
        <w:jc w:val="both"/>
        <w:rPr>
          <w:rFonts w:ascii="Palatino Linotype" w:eastAsia="Palatino Linotype" w:hAnsi="Palatino Linotype" w:cs="Palatino Linotype"/>
          <w:sz w:val="22"/>
          <w:szCs w:val="22"/>
        </w:rPr>
      </w:pPr>
    </w:p>
    <w:p w14:paraId="18D56160" w14:textId="77777777" w:rsidR="00C66C25" w:rsidRPr="00CB5470" w:rsidRDefault="00693CD7">
      <w:pPr>
        <w:pBdr>
          <w:top w:val="nil"/>
          <w:left w:val="nil"/>
          <w:bottom w:val="nil"/>
          <w:right w:val="nil"/>
          <w:between w:val="nil"/>
        </w:pBdr>
        <w:spacing w:line="360" w:lineRule="auto"/>
        <w:ind w:right="-7"/>
        <w:jc w:val="both"/>
        <w:rPr>
          <w:rFonts w:ascii="Palatino Linotype" w:eastAsia="Palatino Linotype" w:hAnsi="Palatino Linotype" w:cs="Palatino Linotype"/>
          <w:b/>
          <w:sz w:val="22"/>
          <w:szCs w:val="22"/>
        </w:rPr>
      </w:pPr>
      <w:r w:rsidRPr="00CB5470">
        <w:rPr>
          <w:rFonts w:ascii="Palatino Linotype" w:eastAsia="Palatino Linotype" w:hAnsi="Palatino Linotype" w:cs="Palatino Linotype"/>
          <w:sz w:val="22"/>
          <w:szCs w:val="22"/>
        </w:rPr>
        <w:t xml:space="preserve">En ese sentido, la figura de </w:t>
      </w:r>
      <w:r w:rsidRPr="00CB5470">
        <w:rPr>
          <w:rFonts w:ascii="Palatino Linotype" w:eastAsia="Palatino Linotype" w:hAnsi="Palatino Linotype" w:cs="Palatino Linotype"/>
          <w:i/>
          <w:sz w:val="22"/>
          <w:szCs w:val="22"/>
        </w:rPr>
        <w:t>servidor público habilitado</w:t>
      </w:r>
      <w:r w:rsidRPr="00CB5470">
        <w:rPr>
          <w:rFonts w:ascii="Palatino Linotype" w:eastAsia="Palatino Linotype" w:hAnsi="Palatino Linotype" w:cs="Palatino Linotype"/>
          <w:sz w:val="22"/>
          <w:szCs w:val="22"/>
        </w:rPr>
        <w:t xml:space="preserve"> se regula por la Ley de Transparencia de la Entidad, de cuyo análisis </w:t>
      </w:r>
      <w:r w:rsidRPr="00CB5470">
        <w:rPr>
          <w:rFonts w:ascii="Palatino Linotype" w:eastAsia="Palatino Linotype" w:hAnsi="Palatino Linotype" w:cs="Palatino Linotype"/>
          <w:b/>
          <w:sz w:val="22"/>
          <w:szCs w:val="22"/>
        </w:rPr>
        <w:t xml:space="preserve">no se advirtió precepto normativo que establezca la obligación de que los servidores públicos habilitados cuenten con un certificado de competencia laboral. </w:t>
      </w:r>
    </w:p>
    <w:p w14:paraId="4D0570A6" w14:textId="77777777" w:rsidR="00C66C25" w:rsidRPr="00CB5470" w:rsidRDefault="00C66C25">
      <w:pPr>
        <w:pBdr>
          <w:top w:val="nil"/>
          <w:left w:val="nil"/>
          <w:bottom w:val="nil"/>
          <w:right w:val="nil"/>
          <w:between w:val="nil"/>
        </w:pBdr>
        <w:spacing w:line="360" w:lineRule="auto"/>
        <w:ind w:right="-7"/>
        <w:jc w:val="both"/>
        <w:rPr>
          <w:rFonts w:ascii="Palatino Linotype" w:eastAsia="Palatino Linotype" w:hAnsi="Palatino Linotype" w:cs="Palatino Linotype"/>
          <w:b/>
          <w:sz w:val="22"/>
          <w:szCs w:val="22"/>
        </w:rPr>
      </w:pPr>
    </w:p>
    <w:p w14:paraId="64BF62CC" w14:textId="77777777" w:rsidR="00C66C25" w:rsidRPr="00CB5470" w:rsidRDefault="00693CD7">
      <w:pPr>
        <w:pBdr>
          <w:top w:val="nil"/>
          <w:left w:val="nil"/>
          <w:bottom w:val="nil"/>
          <w:right w:val="nil"/>
          <w:between w:val="nil"/>
        </w:pBdr>
        <w:spacing w:line="360" w:lineRule="auto"/>
        <w:ind w:right="-7"/>
        <w:jc w:val="both"/>
        <w:rPr>
          <w:rFonts w:ascii="Palatino Linotype" w:eastAsia="Palatino Linotype" w:hAnsi="Palatino Linotype" w:cs="Palatino Linotype"/>
          <w:b/>
          <w:strike/>
          <w:sz w:val="22"/>
          <w:szCs w:val="22"/>
          <w:u w:val="single"/>
        </w:rPr>
      </w:pPr>
      <w:r w:rsidRPr="00CB5470">
        <w:rPr>
          <w:rFonts w:ascii="Palatino Linotype" w:eastAsia="Palatino Linotype" w:hAnsi="Palatino Linotype" w:cs="Palatino Linotype"/>
          <w:b/>
          <w:sz w:val="22"/>
          <w:szCs w:val="22"/>
          <w:u w:val="single"/>
        </w:rPr>
        <w:t xml:space="preserve">De lo anterior, se infiere que, el Sujeto Obligado, no cuenta con la obligación de contar con la </w:t>
      </w:r>
      <w:proofErr w:type="gramStart"/>
      <w:r w:rsidRPr="00CB5470">
        <w:rPr>
          <w:rFonts w:ascii="Palatino Linotype" w:eastAsia="Palatino Linotype" w:hAnsi="Palatino Linotype" w:cs="Palatino Linotype"/>
          <w:b/>
          <w:sz w:val="22"/>
          <w:szCs w:val="22"/>
          <w:u w:val="single"/>
        </w:rPr>
        <w:t>información  solicitada</w:t>
      </w:r>
      <w:proofErr w:type="gramEnd"/>
      <w:r w:rsidRPr="00CB5470">
        <w:rPr>
          <w:rFonts w:ascii="Palatino Linotype" w:eastAsia="Palatino Linotype" w:hAnsi="Palatino Linotype" w:cs="Palatino Linotype"/>
          <w:b/>
          <w:sz w:val="22"/>
          <w:szCs w:val="22"/>
          <w:u w:val="single"/>
        </w:rPr>
        <w:t xml:space="preserve"> por la parte Recurrente. </w:t>
      </w:r>
    </w:p>
    <w:p w14:paraId="1D3E2BCA" w14:textId="77777777" w:rsidR="00C66C25" w:rsidRPr="00CB5470" w:rsidRDefault="00C66C25">
      <w:pPr>
        <w:pBdr>
          <w:top w:val="nil"/>
          <w:left w:val="nil"/>
          <w:bottom w:val="nil"/>
          <w:right w:val="nil"/>
          <w:between w:val="nil"/>
        </w:pBdr>
        <w:spacing w:line="360" w:lineRule="auto"/>
        <w:ind w:right="-7"/>
        <w:jc w:val="both"/>
        <w:rPr>
          <w:rFonts w:ascii="Palatino Linotype" w:eastAsia="Palatino Linotype" w:hAnsi="Palatino Linotype" w:cs="Palatino Linotype"/>
          <w:sz w:val="22"/>
          <w:szCs w:val="22"/>
        </w:rPr>
      </w:pPr>
    </w:p>
    <w:p w14:paraId="7522ABA3" w14:textId="77777777" w:rsidR="00C66C25" w:rsidRPr="00CB5470" w:rsidRDefault="00693CD7">
      <w:pPr>
        <w:pBdr>
          <w:top w:val="nil"/>
          <w:left w:val="nil"/>
          <w:bottom w:val="nil"/>
          <w:right w:val="nil"/>
          <w:between w:val="nil"/>
        </w:pBdr>
        <w:spacing w:line="360" w:lineRule="auto"/>
        <w:ind w:right="-7"/>
        <w:jc w:val="both"/>
        <w:rPr>
          <w:rFonts w:ascii="Palatino Linotype" w:eastAsia="Palatino Linotype" w:hAnsi="Palatino Linotype" w:cs="Palatino Linotype"/>
          <w:b/>
          <w:sz w:val="22"/>
          <w:szCs w:val="22"/>
        </w:rPr>
      </w:pPr>
      <w:r w:rsidRPr="00CB5470">
        <w:rPr>
          <w:rFonts w:ascii="Palatino Linotype" w:eastAsia="Palatino Linotype" w:hAnsi="Palatino Linotype" w:cs="Palatino Linotype"/>
          <w:sz w:val="22"/>
          <w:szCs w:val="22"/>
        </w:rPr>
        <w:t xml:space="preserve">En ese sentido, debido a que, no se advierte que exista normatividad que establezca la obligación de que los servidores públicos habilitados cuenten con un certificado de competencia laboral, se colige que, si bien, los motivos de inconformidad hechos valer en el Recurso de Revisión resultan procedentes debido a que encuadran en la causal de </w:t>
      </w:r>
      <w:r w:rsidRPr="00CB5470">
        <w:rPr>
          <w:rFonts w:ascii="Palatino Linotype" w:eastAsia="Palatino Linotype" w:hAnsi="Palatino Linotype" w:cs="Palatino Linotype"/>
          <w:sz w:val="22"/>
          <w:szCs w:val="22"/>
        </w:rPr>
        <w:lastRenderedPageBreak/>
        <w:t xml:space="preserve">procedencia prevista en la fracción I del artículo 179 de la Ley de Transparencia y Acceso a la Información Pública del Estado de México y Municipios, también lo es que, como quedó acreditado no se advierte la existencia de atribución conferida al Sujeto Obligado de contar con la información requerida por el solicitante, por lo que, se puede concluir, que el presente recurso de revisión ha quedado sin materia. </w:t>
      </w:r>
    </w:p>
    <w:p w14:paraId="4E1F8273" w14:textId="77777777" w:rsidR="00C66C25" w:rsidRPr="00CB5470" w:rsidRDefault="00C66C25">
      <w:pPr>
        <w:pBdr>
          <w:top w:val="nil"/>
          <w:left w:val="nil"/>
          <w:bottom w:val="nil"/>
          <w:right w:val="nil"/>
          <w:between w:val="nil"/>
        </w:pBdr>
        <w:spacing w:line="360" w:lineRule="auto"/>
        <w:ind w:right="-7"/>
        <w:jc w:val="both"/>
        <w:rPr>
          <w:rFonts w:ascii="Palatino Linotype" w:eastAsia="Palatino Linotype" w:hAnsi="Palatino Linotype" w:cs="Palatino Linotype"/>
          <w:sz w:val="22"/>
          <w:szCs w:val="22"/>
        </w:rPr>
      </w:pPr>
    </w:p>
    <w:p w14:paraId="29DC67E5" w14:textId="77777777" w:rsidR="00C66C25" w:rsidRPr="00CB5470" w:rsidRDefault="00693CD7">
      <w:pPr>
        <w:spacing w:line="360" w:lineRule="auto"/>
        <w:jc w:val="both"/>
        <w:rPr>
          <w:rFonts w:ascii="Palatino Linotype" w:eastAsia="Palatino Linotype" w:hAnsi="Palatino Linotype" w:cs="Palatino Linotype"/>
          <w:sz w:val="22"/>
          <w:szCs w:val="22"/>
        </w:rPr>
      </w:pPr>
      <w:r w:rsidRPr="00CB5470">
        <w:rPr>
          <w:rFonts w:ascii="Palatino Linotype" w:eastAsia="Palatino Linotype" w:hAnsi="Palatino Linotype" w:cs="Palatino Linotype"/>
          <w:sz w:val="22"/>
          <w:szCs w:val="22"/>
        </w:rPr>
        <w:t>En ese sentido, se actualiza la causal de sobreseimiento prevista en la fracción V del artículo 192, de la Ley de Transparencia y Acceso a información Pública del Estado de México y Municipios, que dispone lo siguiente:</w:t>
      </w:r>
    </w:p>
    <w:p w14:paraId="078A882C" w14:textId="77777777" w:rsidR="00C66C25" w:rsidRPr="00CB5470" w:rsidRDefault="00C66C25">
      <w:pPr>
        <w:spacing w:line="360" w:lineRule="auto"/>
        <w:jc w:val="both"/>
        <w:rPr>
          <w:rFonts w:ascii="Palatino Linotype" w:eastAsia="Palatino Linotype" w:hAnsi="Palatino Linotype" w:cs="Palatino Linotype"/>
          <w:sz w:val="22"/>
          <w:szCs w:val="22"/>
        </w:rPr>
      </w:pPr>
    </w:p>
    <w:p w14:paraId="6896BA80" w14:textId="77777777" w:rsidR="00C66C25" w:rsidRPr="00CB5470" w:rsidRDefault="00693CD7">
      <w:pPr>
        <w:spacing w:line="276" w:lineRule="auto"/>
        <w:ind w:left="567" w:right="616"/>
        <w:jc w:val="both"/>
        <w:rPr>
          <w:rFonts w:ascii="Palatino Linotype" w:eastAsia="Palatino Linotype" w:hAnsi="Palatino Linotype" w:cs="Palatino Linotype"/>
          <w:i/>
          <w:sz w:val="22"/>
          <w:szCs w:val="22"/>
        </w:rPr>
      </w:pPr>
      <w:r w:rsidRPr="00CB5470">
        <w:rPr>
          <w:rFonts w:ascii="Palatino Linotype" w:eastAsia="Palatino Linotype" w:hAnsi="Palatino Linotype" w:cs="Palatino Linotype"/>
          <w:i/>
          <w:sz w:val="22"/>
          <w:szCs w:val="22"/>
        </w:rPr>
        <w:t>“</w:t>
      </w:r>
      <w:r w:rsidRPr="00CB5470">
        <w:rPr>
          <w:rFonts w:ascii="Palatino Linotype" w:eastAsia="Palatino Linotype" w:hAnsi="Palatino Linotype" w:cs="Palatino Linotype"/>
          <w:b/>
          <w:i/>
          <w:sz w:val="22"/>
          <w:szCs w:val="22"/>
        </w:rPr>
        <w:t>Artículo 192.</w:t>
      </w:r>
      <w:r w:rsidRPr="00CB5470">
        <w:rPr>
          <w:rFonts w:ascii="Palatino Linotype" w:eastAsia="Palatino Linotype" w:hAnsi="Palatino Linotype" w:cs="Palatino Linotype"/>
          <w:i/>
          <w:sz w:val="22"/>
          <w:szCs w:val="22"/>
        </w:rPr>
        <w:t xml:space="preserve"> El recurso será </w:t>
      </w:r>
      <w:r w:rsidRPr="00CB5470">
        <w:rPr>
          <w:rFonts w:ascii="Palatino Linotype" w:eastAsia="Palatino Linotype" w:hAnsi="Palatino Linotype" w:cs="Palatino Linotype"/>
          <w:i/>
          <w:sz w:val="22"/>
          <w:szCs w:val="22"/>
          <w:u w:val="single"/>
        </w:rPr>
        <w:t>sobreseído</w:t>
      </w:r>
      <w:r w:rsidRPr="00CB5470">
        <w:rPr>
          <w:rFonts w:ascii="Palatino Linotype" w:eastAsia="Palatino Linotype" w:hAnsi="Palatino Linotype" w:cs="Palatino Linotype"/>
          <w:i/>
          <w:sz w:val="22"/>
          <w:szCs w:val="22"/>
        </w:rPr>
        <w:t>, en todo o en parte, cuando una vez admitido, se actualicen alguno de los siguientes supuestos:</w:t>
      </w:r>
    </w:p>
    <w:p w14:paraId="797DBB61" w14:textId="77777777" w:rsidR="00C66C25" w:rsidRPr="00CB5470" w:rsidRDefault="00693CD7">
      <w:pPr>
        <w:spacing w:line="276" w:lineRule="auto"/>
        <w:ind w:left="567" w:right="616"/>
        <w:jc w:val="both"/>
        <w:rPr>
          <w:rFonts w:ascii="Palatino Linotype" w:eastAsia="Palatino Linotype" w:hAnsi="Palatino Linotype" w:cs="Palatino Linotype"/>
          <w:i/>
          <w:sz w:val="22"/>
          <w:szCs w:val="22"/>
        </w:rPr>
      </w:pPr>
      <w:r w:rsidRPr="00CB5470">
        <w:rPr>
          <w:rFonts w:ascii="Palatino Linotype" w:eastAsia="Palatino Linotype" w:hAnsi="Palatino Linotype" w:cs="Palatino Linotype"/>
          <w:i/>
          <w:sz w:val="22"/>
          <w:szCs w:val="22"/>
        </w:rPr>
        <w:t>(…)</w:t>
      </w:r>
    </w:p>
    <w:p w14:paraId="678A743E" w14:textId="77777777" w:rsidR="00C66C25" w:rsidRPr="00CB5470" w:rsidRDefault="00693CD7">
      <w:pPr>
        <w:spacing w:line="276" w:lineRule="auto"/>
        <w:ind w:left="567" w:right="616"/>
        <w:jc w:val="both"/>
        <w:rPr>
          <w:rFonts w:ascii="Palatino Linotype" w:eastAsia="Palatino Linotype" w:hAnsi="Palatino Linotype" w:cs="Palatino Linotype"/>
          <w:sz w:val="22"/>
          <w:szCs w:val="22"/>
        </w:rPr>
      </w:pPr>
      <w:r w:rsidRPr="00CB5470">
        <w:rPr>
          <w:rFonts w:ascii="Palatino Linotype" w:eastAsia="Palatino Linotype" w:hAnsi="Palatino Linotype" w:cs="Palatino Linotype"/>
          <w:i/>
          <w:sz w:val="22"/>
          <w:szCs w:val="22"/>
        </w:rPr>
        <w:t xml:space="preserve">V. Cuando por cualquier motivo quede sin materia el recurso…”. </w:t>
      </w:r>
    </w:p>
    <w:p w14:paraId="459A600A" w14:textId="77777777" w:rsidR="00C66C25" w:rsidRPr="00CB5470" w:rsidRDefault="00C66C25">
      <w:pPr>
        <w:spacing w:line="360" w:lineRule="auto"/>
        <w:ind w:left="567" w:right="616"/>
        <w:jc w:val="both"/>
        <w:rPr>
          <w:rFonts w:ascii="Palatino Linotype" w:eastAsia="Palatino Linotype" w:hAnsi="Palatino Linotype" w:cs="Palatino Linotype"/>
          <w:sz w:val="22"/>
          <w:szCs w:val="22"/>
        </w:rPr>
      </w:pPr>
    </w:p>
    <w:p w14:paraId="4E634097" w14:textId="77777777" w:rsidR="00C66C25" w:rsidRPr="00CB5470" w:rsidRDefault="00693CD7">
      <w:pPr>
        <w:spacing w:line="360" w:lineRule="auto"/>
        <w:jc w:val="both"/>
        <w:rPr>
          <w:rFonts w:ascii="Palatino Linotype" w:eastAsia="Palatino Linotype" w:hAnsi="Palatino Linotype" w:cs="Palatino Linotype"/>
          <w:sz w:val="22"/>
          <w:szCs w:val="22"/>
        </w:rPr>
      </w:pPr>
      <w:r w:rsidRPr="00CB5470">
        <w:rPr>
          <w:rFonts w:ascii="Palatino Linotype" w:eastAsia="Palatino Linotype" w:hAnsi="Palatino Linotype" w:cs="Palatino Linotype"/>
          <w:sz w:val="22"/>
          <w:szCs w:val="22"/>
        </w:rPr>
        <w:t xml:space="preserve">Ello es así, atendiendo a que se acreditó que debido a la falta de atribuciones de los Sujetos Obligados para generar, administrar o poseer la información solicitada, el Recurso de Revisión ha quedado sin materia. </w:t>
      </w:r>
    </w:p>
    <w:p w14:paraId="50B1BC58" w14:textId="77777777" w:rsidR="00C66C25" w:rsidRPr="00CB5470" w:rsidRDefault="00C66C25">
      <w:pPr>
        <w:spacing w:line="360" w:lineRule="auto"/>
        <w:jc w:val="both"/>
        <w:rPr>
          <w:rFonts w:ascii="Palatino Linotype" w:eastAsia="Palatino Linotype" w:hAnsi="Palatino Linotype" w:cs="Palatino Linotype"/>
          <w:sz w:val="22"/>
          <w:szCs w:val="22"/>
        </w:rPr>
      </w:pPr>
    </w:p>
    <w:p w14:paraId="4D934D7D" w14:textId="77777777" w:rsidR="00C66C25" w:rsidRPr="00CB5470" w:rsidRDefault="00693CD7">
      <w:pPr>
        <w:spacing w:line="360" w:lineRule="auto"/>
        <w:jc w:val="both"/>
        <w:rPr>
          <w:rFonts w:ascii="Palatino Linotype" w:eastAsia="Palatino Linotype" w:hAnsi="Palatino Linotype" w:cs="Palatino Linotype"/>
          <w:sz w:val="22"/>
          <w:szCs w:val="22"/>
        </w:rPr>
      </w:pPr>
      <w:r w:rsidRPr="00CB5470">
        <w:rPr>
          <w:rFonts w:ascii="Palatino Linotype" w:eastAsia="Palatino Linotype" w:hAnsi="Palatino Linotype" w:cs="Palatino Linotype"/>
          <w:sz w:val="22"/>
          <w:szCs w:val="22"/>
        </w:rPr>
        <w:t>Por lo que, con fundamento en la fracción I del artículo 186,</w:t>
      </w:r>
      <w:r w:rsidRPr="00CB5470">
        <w:rPr>
          <w:rFonts w:ascii="Palatino Linotype" w:eastAsia="Palatino Linotype" w:hAnsi="Palatino Linotype" w:cs="Palatino Linotype"/>
          <w:b/>
          <w:sz w:val="22"/>
          <w:szCs w:val="22"/>
        </w:rPr>
        <w:t xml:space="preserve"> </w:t>
      </w:r>
      <w:r w:rsidRPr="00CB5470">
        <w:rPr>
          <w:rFonts w:ascii="Palatino Linotype" w:eastAsia="Palatino Linotype" w:hAnsi="Palatino Linotype" w:cs="Palatino Linotype"/>
          <w:sz w:val="22"/>
          <w:szCs w:val="22"/>
        </w:rPr>
        <w:t xml:space="preserve">de la Ley de Transparencia y Acceso a la Información Pública del Estado de México y Municipios, se </w:t>
      </w:r>
      <w:r w:rsidRPr="00CB5470">
        <w:rPr>
          <w:rFonts w:ascii="Palatino Linotype" w:eastAsia="Palatino Linotype" w:hAnsi="Palatino Linotype" w:cs="Palatino Linotype"/>
          <w:b/>
          <w:sz w:val="22"/>
          <w:szCs w:val="22"/>
        </w:rPr>
        <w:t xml:space="preserve">SOBRESEE </w:t>
      </w:r>
      <w:r w:rsidRPr="00CB5470">
        <w:rPr>
          <w:rFonts w:ascii="Palatino Linotype" w:eastAsia="Palatino Linotype" w:hAnsi="Palatino Linotype" w:cs="Palatino Linotype"/>
          <w:sz w:val="22"/>
          <w:szCs w:val="22"/>
        </w:rPr>
        <w:t xml:space="preserve">el recurso de revisión </w:t>
      </w:r>
      <w:r w:rsidRPr="00CB5470">
        <w:rPr>
          <w:rFonts w:ascii="Palatino Linotype" w:eastAsia="Palatino Linotype" w:hAnsi="Palatino Linotype" w:cs="Palatino Linotype"/>
          <w:b/>
          <w:sz w:val="22"/>
          <w:szCs w:val="22"/>
        </w:rPr>
        <w:t>00354/INFOEM/IP/RR/2025</w:t>
      </w:r>
      <w:r w:rsidRPr="00CB5470">
        <w:rPr>
          <w:rFonts w:ascii="Palatino Linotype" w:eastAsia="Palatino Linotype" w:hAnsi="Palatino Linotype" w:cs="Palatino Linotype"/>
          <w:sz w:val="22"/>
          <w:szCs w:val="22"/>
        </w:rPr>
        <w:t xml:space="preserve">, que ha sido materia del presente fallo dejándose a salvo sus derechos para presentar nuevamente su solicitud de Acceso a la Información Pública. </w:t>
      </w:r>
    </w:p>
    <w:p w14:paraId="2710A63A" w14:textId="77777777" w:rsidR="00C66C25" w:rsidRPr="00CB5470" w:rsidRDefault="00C66C25">
      <w:pPr>
        <w:spacing w:line="360" w:lineRule="auto"/>
        <w:jc w:val="both"/>
        <w:rPr>
          <w:rFonts w:ascii="Palatino Linotype" w:eastAsia="Palatino Linotype" w:hAnsi="Palatino Linotype" w:cs="Palatino Linotype"/>
          <w:sz w:val="22"/>
          <w:szCs w:val="22"/>
        </w:rPr>
      </w:pPr>
      <w:bookmarkStart w:id="4" w:name="_heading=h.2et92p0" w:colFirst="0" w:colLast="0"/>
      <w:bookmarkEnd w:id="4"/>
    </w:p>
    <w:p w14:paraId="44C5D58A" w14:textId="77777777" w:rsidR="00C66C25" w:rsidRPr="00CB5470" w:rsidRDefault="00693CD7">
      <w:pPr>
        <w:spacing w:line="360" w:lineRule="auto"/>
        <w:ind w:right="49"/>
        <w:jc w:val="both"/>
        <w:rPr>
          <w:rFonts w:ascii="Palatino Linotype" w:eastAsia="Palatino Linotype" w:hAnsi="Palatino Linotype" w:cs="Palatino Linotype"/>
          <w:sz w:val="22"/>
          <w:szCs w:val="22"/>
        </w:rPr>
      </w:pPr>
      <w:r w:rsidRPr="00CB5470">
        <w:rPr>
          <w:rFonts w:ascii="Palatino Linotype" w:eastAsia="Palatino Linotype" w:hAnsi="Palatino Linotype" w:cs="Palatino Linotype"/>
          <w:sz w:val="22"/>
          <w:szCs w:val="22"/>
        </w:rPr>
        <w:lastRenderedPageBreak/>
        <w:t>Así, con fundamento en lo prescrito en los artículos 5 párrafos trigésimo segundo, trigésimo tercero y trigésimo cuarto, fracciones IV y V de la Constitución Política del Estado Libre y Soberano de México; 2, fracción II; 29, 36 fracciones I y II; 176, 178, 181, 185, fracción I, 186 y 188 de la Ley de Transparencia y Acceso a la Información Pública del Estado de México y Municipios, este Pleno:</w:t>
      </w:r>
    </w:p>
    <w:p w14:paraId="749DDA22" w14:textId="77777777" w:rsidR="00C66C25" w:rsidRPr="00CB5470" w:rsidRDefault="00C66C25">
      <w:pPr>
        <w:spacing w:line="360" w:lineRule="auto"/>
        <w:ind w:right="49"/>
        <w:jc w:val="both"/>
        <w:rPr>
          <w:rFonts w:ascii="Palatino Linotype" w:eastAsia="Palatino Linotype" w:hAnsi="Palatino Linotype" w:cs="Palatino Linotype"/>
          <w:sz w:val="22"/>
          <w:szCs w:val="22"/>
        </w:rPr>
      </w:pPr>
    </w:p>
    <w:p w14:paraId="66C643BC" w14:textId="77777777" w:rsidR="00C66C25" w:rsidRPr="00CB5470" w:rsidRDefault="00693CD7">
      <w:pPr>
        <w:spacing w:line="360" w:lineRule="auto"/>
        <w:jc w:val="center"/>
        <w:rPr>
          <w:rFonts w:ascii="Palatino Linotype" w:eastAsia="Palatino Linotype" w:hAnsi="Palatino Linotype" w:cs="Palatino Linotype"/>
          <w:b/>
          <w:sz w:val="22"/>
          <w:szCs w:val="22"/>
        </w:rPr>
      </w:pPr>
      <w:r w:rsidRPr="00CB5470">
        <w:rPr>
          <w:rFonts w:ascii="Palatino Linotype" w:eastAsia="Palatino Linotype" w:hAnsi="Palatino Linotype" w:cs="Palatino Linotype"/>
          <w:b/>
          <w:sz w:val="22"/>
          <w:szCs w:val="22"/>
        </w:rPr>
        <w:t>R E S U E L V E:</w:t>
      </w:r>
    </w:p>
    <w:p w14:paraId="5F216706" w14:textId="77777777" w:rsidR="00C66C25" w:rsidRPr="00CB5470" w:rsidRDefault="00C66C25">
      <w:pPr>
        <w:spacing w:line="360" w:lineRule="auto"/>
        <w:rPr>
          <w:rFonts w:ascii="Palatino Linotype" w:eastAsia="Palatino Linotype" w:hAnsi="Palatino Linotype" w:cs="Palatino Linotype"/>
          <w:b/>
          <w:sz w:val="22"/>
          <w:szCs w:val="22"/>
        </w:rPr>
      </w:pPr>
    </w:p>
    <w:p w14:paraId="1F7A4851" w14:textId="77777777" w:rsidR="00C66C25" w:rsidRPr="00CB5470" w:rsidRDefault="00693CD7">
      <w:pPr>
        <w:spacing w:line="360" w:lineRule="auto"/>
        <w:jc w:val="both"/>
        <w:rPr>
          <w:rFonts w:ascii="Palatino Linotype" w:eastAsia="Palatino Linotype" w:hAnsi="Palatino Linotype" w:cs="Palatino Linotype"/>
          <w:sz w:val="22"/>
          <w:szCs w:val="22"/>
        </w:rPr>
      </w:pPr>
      <w:r w:rsidRPr="00CB5470">
        <w:rPr>
          <w:rFonts w:ascii="Palatino Linotype" w:eastAsia="Palatino Linotype" w:hAnsi="Palatino Linotype" w:cs="Palatino Linotype"/>
          <w:b/>
          <w:sz w:val="22"/>
          <w:szCs w:val="22"/>
        </w:rPr>
        <w:t xml:space="preserve">PRIMERO. </w:t>
      </w:r>
      <w:r w:rsidRPr="00CB5470">
        <w:rPr>
          <w:rFonts w:ascii="Palatino Linotype" w:eastAsia="Palatino Linotype" w:hAnsi="Palatino Linotype" w:cs="Palatino Linotype"/>
          <w:sz w:val="22"/>
          <w:szCs w:val="22"/>
        </w:rPr>
        <w:t xml:space="preserve">Se </w:t>
      </w:r>
      <w:r w:rsidRPr="00CB5470">
        <w:rPr>
          <w:rFonts w:ascii="Palatino Linotype" w:eastAsia="Palatino Linotype" w:hAnsi="Palatino Linotype" w:cs="Palatino Linotype"/>
          <w:b/>
          <w:sz w:val="22"/>
          <w:szCs w:val="22"/>
        </w:rPr>
        <w:t xml:space="preserve">SOBRESEE </w:t>
      </w:r>
      <w:r w:rsidRPr="00CB5470">
        <w:rPr>
          <w:rFonts w:ascii="Palatino Linotype" w:eastAsia="Palatino Linotype" w:hAnsi="Palatino Linotype" w:cs="Palatino Linotype"/>
          <w:sz w:val="22"/>
          <w:szCs w:val="22"/>
        </w:rPr>
        <w:t>el recurso de revisión número</w:t>
      </w:r>
      <w:r w:rsidRPr="00CB5470">
        <w:rPr>
          <w:rFonts w:ascii="Palatino Linotype" w:eastAsia="Palatino Linotype" w:hAnsi="Palatino Linotype" w:cs="Palatino Linotype"/>
          <w:b/>
          <w:sz w:val="22"/>
          <w:szCs w:val="22"/>
        </w:rPr>
        <w:t xml:space="preserve"> 00354/INFOEM/IP/RR/2025</w:t>
      </w:r>
      <w:r w:rsidRPr="00CB5470">
        <w:rPr>
          <w:rFonts w:ascii="Palatino Linotype" w:eastAsia="Palatino Linotype" w:hAnsi="Palatino Linotype" w:cs="Palatino Linotype"/>
          <w:sz w:val="22"/>
          <w:szCs w:val="22"/>
        </w:rPr>
        <w:t xml:space="preserve">, por quedarse sin materia, de conformidad con la fracción V del artículo 192 de la Ley de Transparencia y Acceso a la Información Pública del Estado de México y Municipios, en términos del Considerando Tercero de la presente resolución.  </w:t>
      </w:r>
    </w:p>
    <w:p w14:paraId="31351DEC" w14:textId="77777777" w:rsidR="00C66C25" w:rsidRPr="00CB5470" w:rsidRDefault="00C66C25">
      <w:pPr>
        <w:spacing w:line="360" w:lineRule="auto"/>
        <w:jc w:val="both"/>
        <w:rPr>
          <w:rFonts w:ascii="Palatino Linotype" w:eastAsia="Palatino Linotype" w:hAnsi="Palatino Linotype" w:cs="Palatino Linotype"/>
          <w:sz w:val="22"/>
          <w:szCs w:val="22"/>
        </w:rPr>
      </w:pPr>
    </w:p>
    <w:p w14:paraId="5DC9C00C" w14:textId="77777777" w:rsidR="00C66C25" w:rsidRPr="00CB5470" w:rsidRDefault="00693CD7">
      <w:pPr>
        <w:spacing w:line="360" w:lineRule="auto"/>
        <w:jc w:val="both"/>
        <w:rPr>
          <w:rFonts w:ascii="Palatino Linotype" w:eastAsia="Palatino Linotype" w:hAnsi="Palatino Linotype" w:cs="Palatino Linotype"/>
          <w:b/>
          <w:sz w:val="22"/>
          <w:szCs w:val="22"/>
        </w:rPr>
      </w:pPr>
      <w:r w:rsidRPr="00CB5470">
        <w:rPr>
          <w:rFonts w:ascii="Palatino Linotype" w:eastAsia="Palatino Linotype" w:hAnsi="Palatino Linotype" w:cs="Palatino Linotype"/>
          <w:b/>
          <w:sz w:val="22"/>
          <w:szCs w:val="22"/>
        </w:rPr>
        <w:t xml:space="preserve">SEGUNDO. Notifíquese </w:t>
      </w:r>
      <w:r w:rsidRPr="00CB5470">
        <w:rPr>
          <w:rFonts w:ascii="Palatino Linotype" w:eastAsia="Palatino Linotype" w:hAnsi="Palatino Linotype" w:cs="Palatino Linotype"/>
          <w:sz w:val="22"/>
          <w:szCs w:val="22"/>
        </w:rPr>
        <w:t xml:space="preserve">a través del Sistema de Acceso a la Información Mexiquense </w:t>
      </w:r>
      <w:r w:rsidRPr="00CB5470">
        <w:rPr>
          <w:rFonts w:ascii="Palatino Linotype" w:eastAsia="Palatino Linotype" w:hAnsi="Palatino Linotype" w:cs="Palatino Linotype"/>
          <w:b/>
          <w:sz w:val="22"/>
          <w:szCs w:val="22"/>
        </w:rPr>
        <w:t xml:space="preserve">(SAIMEX) </w:t>
      </w:r>
      <w:r w:rsidRPr="00CB5470">
        <w:rPr>
          <w:rFonts w:ascii="Palatino Linotype" w:eastAsia="Palatino Linotype" w:hAnsi="Palatino Linotype" w:cs="Palatino Linotype"/>
          <w:sz w:val="22"/>
          <w:szCs w:val="22"/>
        </w:rPr>
        <w:t>la presente resolución a la Titular de la Unidad de Transparencia del</w:t>
      </w:r>
      <w:r w:rsidRPr="00CB5470">
        <w:rPr>
          <w:rFonts w:ascii="Palatino Linotype" w:eastAsia="Palatino Linotype" w:hAnsi="Palatino Linotype" w:cs="Palatino Linotype"/>
          <w:b/>
          <w:sz w:val="22"/>
          <w:szCs w:val="22"/>
        </w:rPr>
        <w:t xml:space="preserve"> SUJETO OBLIGADO. </w:t>
      </w:r>
    </w:p>
    <w:p w14:paraId="1FD979FB" w14:textId="77777777" w:rsidR="00C66C25" w:rsidRPr="00CB5470" w:rsidRDefault="00C66C25">
      <w:pPr>
        <w:spacing w:line="360" w:lineRule="auto"/>
        <w:jc w:val="both"/>
        <w:rPr>
          <w:rFonts w:ascii="Palatino Linotype" w:eastAsia="Palatino Linotype" w:hAnsi="Palatino Linotype" w:cs="Palatino Linotype"/>
          <w:b/>
          <w:sz w:val="22"/>
          <w:szCs w:val="22"/>
        </w:rPr>
      </w:pPr>
    </w:p>
    <w:p w14:paraId="7529620E" w14:textId="77777777" w:rsidR="00C66C25" w:rsidRPr="00CB5470" w:rsidRDefault="00693CD7">
      <w:pPr>
        <w:spacing w:line="360" w:lineRule="auto"/>
        <w:jc w:val="both"/>
        <w:rPr>
          <w:rFonts w:ascii="Palatino Linotype" w:eastAsia="Palatino Linotype" w:hAnsi="Palatino Linotype" w:cs="Palatino Linotype"/>
          <w:sz w:val="22"/>
          <w:szCs w:val="22"/>
        </w:rPr>
      </w:pPr>
      <w:r w:rsidRPr="00CB5470">
        <w:rPr>
          <w:rFonts w:ascii="Palatino Linotype" w:eastAsia="Palatino Linotype" w:hAnsi="Palatino Linotype" w:cs="Palatino Linotype"/>
          <w:b/>
          <w:sz w:val="22"/>
          <w:szCs w:val="22"/>
        </w:rPr>
        <w:t xml:space="preserve">TERCERO. Notifíquese </w:t>
      </w:r>
      <w:r w:rsidRPr="00CB5470">
        <w:rPr>
          <w:rFonts w:ascii="Palatino Linotype" w:eastAsia="Palatino Linotype" w:hAnsi="Palatino Linotype" w:cs="Palatino Linotype"/>
          <w:sz w:val="22"/>
          <w:szCs w:val="22"/>
        </w:rPr>
        <w:t xml:space="preserve">a través del Sistema de Acceso a la Información Mexiquense a la parte </w:t>
      </w:r>
      <w:r w:rsidRPr="00CB5470">
        <w:rPr>
          <w:rFonts w:ascii="Palatino Linotype" w:eastAsia="Palatino Linotype" w:hAnsi="Palatino Linotype" w:cs="Palatino Linotype"/>
          <w:b/>
          <w:sz w:val="22"/>
          <w:szCs w:val="22"/>
        </w:rPr>
        <w:t>RECURRENTE</w:t>
      </w:r>
      <w:r w:rsidRPr="00CB5470">
        <w:rPr>
          <w:rFonts w:ascii="Palatino Linotype" w:eastAsia="Palatino Linotype" w:hAnsi="Palatino Linotype" w:cs="Palatino Linotype"/>
          <w:sz w:val="22"/>
          <w:szCs w:val="22"/>
        </w:rPr>
        <w:t>, la presente resolución; así como, que de conformidad con lo establecido en el artículo 196 de la Ley de Transparencia y Acceso a la Información Pública del Estado de México y Municipios, podrá impugnarla en la vía Juicio de Amparo en los términos de las leyes aplicables.</w:t>
      </w:r>
    </w:p>
    <w:p w14:paraId="4FA3A50D" w14:textId="4E5BC976" w:rsidR="00C66C25" w:rsidRPr="00CB5470" w:rsidRDefault="00C66C25">
      <w:pPr>
        <w:spacing w:line="360" w:lineRule="auto"/>
        <w:jc w:val="both"/>
        <w:rPr>
          <w:rFonts w:ascii="Palatino Linotype" w:eastAsia="Palatino Linotype" w:hAnsi="Palatino Linotype" w:cs="Palatino Linotype"/>
          <w:sz w:val="22"/>
          <w:szCs w:val="22"/>
        </w:rPr>
      </w:pPr>
    </w:p>
    <w:p w14:paraId="324C8863" w14:textId="77777777" w:rsidR="002F4F40" w:rsidRPr="00CB5470" w:rsidRDefault="002F4F40">
      <w:pPr>
        <w:spacing w:line="360" w:lineRule="auto"/>
        <w:jc w:val="both"/>
        <w:rPr>
          <w:rFonts w:ascii="Palatino Linotype" w:eastAsia="Palatino Linotype" w:hAnsi="Palatino Linotype" w:cs="Palatino Linotype"/>
          <w:sz w:val="22"/>
          <w:szCs w:val="22"/>
        </w:rPr>
      </w:pPr>
    </w:p>
    <w:p w14:paraId="53FFC833" w14:textId="77777777" w:rsidR="00C66C25" w:rsidRPr="002F4F40" w:rsidRDefault="00693CD7">
      <w:pPr>
        <w:spacing w:line="360" w:lineRule="auto"/>
        <w:ind w:right="-93"/>
        <w:jc w:val="both"/>
        <w:rPr>
          <w:rFonts w:ascii="Palatino Linotype" w:eastAsia="Palatino Linotype" w:hAnsi="Palatino Linotype" w:cs="Palatino Linotype"/>
          <w:sz w:val="22"/>
          <w:szCs w:val="22"/>
        </w:rPr>
      </w:pPr>
      <w:r w:rsidRPr="00CB5470">
        <w:rPr>
          <w:rFonts w:ascii="Palatino Linotype" w:eastAsia="Palatino Linotype" w:hAnsi="Palatino Linotype" w:cs="Palatino Linotype"/>
          <w:sz w:val="22"/>
          <w:szCs w:val="22"/>
        </w:rPr>
        <w:lastRenderedPageBreak/>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EMITIENDO VOTO PARTICULAR Y GUADALUPE RAMÍREZ PEÑA; EN LA SÉPTIMA SESIÓN ORDINARIA CELEBRADA EL VEINTISÉIS DE FEBRERO DE DOS MIL VEINTICINCO, ANTE EL SECRETARIO TÉCNICO DEL PLENO ALEXIS TAPIA RAMÍREZ.</w:t>
      </w:r>
    </w:p>
    <w:p w14:paraId="16B03C9F" w14:textId="77777777" w:rsidR="00C66C25" w:rsidRPr="002F4F40" w:rsidRDefault="00C66C25">
      <w:pPr>
        <w:spacing w:line="360" w:lineRule="auto"/>
        <w:jc w:val="both"/>
        <w:rPr>
          <w:rFonts w:ascii="Palatino Linotype" w:eastAsia="Palatino Linotype" w:hAnsi="Palatino Linotype" w:cs="Palatino Linotype"/>
          <w:sz w:val="22"/>
          <w:szCs w:val="22"/>
        </w:rPr>
      </w:pPr>
    </w:p>
    <w:p w14:paraId="02126F6A" w14:textId="79A063E6" w:rsidR="00C66C25" w:rsidRPr="002F4F40" w:rsidRDefault="00C66C25">
      <w:pPr>
        <w:spacing w:line="360" w:lineRule="auto"/>
        <w:jc w:val="both"/>
        <w:rPr>
          <w:rFonts w:ascii="Palatino Linotype" w:eastAsia="Palatino Linotype" w:hAnsi="Palatino Linotype" w:cs="Palatino Linotype"/>
          <w:sz w:val="22"/>
          <w:szCs w:val="22"/>
        </w:rPr>
      </w:pPr>
    </w:p>
    <w:p w14:paraId="19256FA9" w14:textId="4C3958AC" w:rsidR="002F4F40" w:rsidRPr="002F4F40" w:rsidRDefault="002F4F40">
      <w:pPr>
        <w:spacing w:line="360" w:lineRule="auto"/>
        <w:jc w:val="both"/>
        <w:rPr>
          <w:rFonts w:ascii="Palatino Linotype" w:eastAsia="Palatino Linotype" w:hAnsi="Palatino Linotype" w:cs="Palatino Linotype"/>
          <w:sz w:val="22"/>
          <w:szCs w:val="22"/>
        </w:rPr>
      </w:pPr>
    </w:p>
    <w:p w14:paraId="4F0B93C1" w14:textId="0A3021B7" w:rsidR="002F4F40" w:rsidRPr="002F4F40" w:rsidRDefault="002F4F40">
      <w:pPr>
        <w:spacing w:line="360" w:lineRule="auto"/>
        <w:jc w:val="both"/>
        <w:rPr>
          <w:rFonts w:ascii="Palatino Linotype" w:eastAsia="Palatino Linotype" w:hAnsi="Palatino Linotype" w:cs="Palatino Linotype"/>
          <w:sz w:val="22"/>
          <w:szCs w:val="22"/>
        </w:rPr>
      </w:pPr>
    </w:p>
    <w:p w14:paraId="738A31B5" w14:textId="17A1F0DB" w:rsidR="002F4F40" w:rsidRPr="002F4F40" w:rsidRDefault="002F4F40">
      <w:pPr>
        <w:spacing w:line="360" w:lineRule="auto"/>
        <w:jc w:val="both"/>
        <w:rPr>
          <w:rFonts w:ascii="Palatino Linotype" w:eastAsia="Palatino Linotype" w:hAnsi="Palatino Linotype" w:cs="Palatino Linotype"/>
          <w:sz w:val="22"/>
          <w:szCs w:val="22"/>
        </w:rPr>
      </w:pPr>
    </w:p>
    <w:p w14:paraId="3AA1BE07" w14:textId="6A03DC6C" w:rsidR="002F4F40" w:rsidRPr="002F4F40" w:rsidRDefault="002F4F40">
      <w:pPr>
        <w:spacing w:line="360" w:lineRule="auto"/>
        <w:jc w:val="both"/>
        <w:rPr>
          <w:rFonts w:ascii="Palatino Linotype" w:eastAsia="Palatino Linotype" w:hAnsi="Palatino Linotype" w:cs="Palatino Linotype"/>
          <w:sz w:val="22"/>
          <w:szCs w:val="22"/>
        </w:rPr>
      </w:pPr>
    </w:p>
    <w:p w14:paraId="312BF8D2" w14:textId="7EF5651B" w:rsidR="002F4F40" w:rsidRPr="002F4F40" w:rsidRDefault="002F4F40">
      <w:pPr>
        <w:spacing w:line="360" w:lineRule="auto"/>
        <w:jc w:val="both"/>
        <w:rPr>
          <w:rFonts w:ascii="Palatino Linotype" w:eastAsia="Palatino Linotype" w:hAnsi="Palatino Linotype" w:cs="Palatino Linotype"/>
          <w:sz w:val="22"/>
          <w:szCs w:val="22"/>
        </w:rPr>
      </w:pPr>
    </w:p>
    <w:p w14:paraId="2734AE54" w14:textId="2B108730" w:rsidR="002F4F40" w:rsidRPr="002F4F40" w:rsidRDefault="002F4F40">
      <w:pPr>
        <w:spacing w:line="360" w:lineRule="auto"/>
        <w:jc w:val="both"/>
        <w:rPr>
          <w:rFonts w:ascii="Palatino Linotype" w:eastAsia="Palatino Linotype" w:hAnsi="Palatino Linotype" w:cs="Palatino Linotype"/>
          <w:sz w:val="22"/>
          <w:szCs w:val="22"/>
        </w:rPr>
      </w:pPr>
    </w:p>
    <w:p w14:paraId="341EF888" w14:textId="233146CF" w:rsidR="002F4F40" w:rsidRPr="002F4F40" w:rsidRDefault="002F4F40">
      <w:pPr>
        <w:spacing w:line="360" w:lineRule="auto"/>
        <w:jc w:val="both"/>
        <w:rPr>
          <w:rFonts w:ascii="Palatino Linotype" w:eastAsia="Palatino Linotype" w:hAnsi="Palatino Linotype" w:cs="Palatino Linotype"/>
          <w:sz w:val="22"/>
          <w:szCs w:val="22"/>
        </w:rPr>
      </w:pPr>
    </w:p>
    <w:p w14:paraId="34763F07" w14:textId="375CC27D" w:rsidR="002F4F40" w:rsidRPr="002F4F40" w:rsidRDefault="002F4F40">
      <w:pPr>
        <w:spacing w:line="360" w:lineRule="auto"/>
        <w:jc w:val="both"/>
        <w:rPr>
          <w:rFonts w:ascii="Palatino Linotype" w:eastAsia="Palatino Linotype" w:hAnsi="Palatino Linotype" w:cs="Palatino Linotype"/>
          <w:sz w:val="22"/>
          <w:szCs w:val="22"/>
        </w:rPr>
      </w:pPr>
    </w:p>
    <w:p w14:paraId="7C9E122B" w14:textId="572BF6E1" w:rsidR="002F4F40" w:rsidRPr="002F4F40" w:rsidRDefault="002F4F40">
      <w:pPr>
        <w:spacing w:line="360" w:lineRule="auto"/>
        <w:jc w:val="both"/>
        <w:rPr>
          <w:rFonts w:ascii="Palatino Linotype" w:eastAsia="Palatino Linotype" w:hAnsi="Palatino Linotype" w:cs="Palatino Linotype"/>
          <w:sz w:val="22"/>
          <w:szCs w:val="22"/>
        </w:rPr>
      </w:pPr>
    </w:p>
    <w:p w14:paraId="4CAAE7EF" w14:textId="53909FA1" w:rsidR="002F4F40" w:rsidRPr="002F4F40" w:rsidRDefault="002F4F40">
      <w:pPr>
        <w:spacing w:line="360" w:lineRule="auto"/>
        <w:jc w:val="both"/>
        <w:rPr>
          <w:rFonts w:ascii="Palatino Linotype" w:eastAsia="Palatino Linotype" w:hAnsi="Palatino Linotype" w:cs="Palatino Linotype"/>
          <w:sz w:val="22"/>
          <w:szCs w:val="22"/>
        </w:rPr>
      </w:pPr>
    </w:p>
    <w:p w14:paraId="6E48BB3A" w14:textId="774394CE" w:rsidR="002F4F40" w:rsidRPr="002F4F40" w:rsidRDefault="002F4F40">
      <w:pPr>
        <w:spacing w:line="360" w:lineRule="auto"/>
        <w:jc w:val="both"/>
        <w:rPr>
          <w:rFonts w:ascii="Palatino Linotype" w:eastAsia="Palatino Linotype" w:hAnsi="Palatino Linotype" w:cs="Palatino Linotype"/>
          <w:sz w:val="22"/>
          <w:szCs w:val="22"/>
        </w:rPr>
      </w:pPr>
    </w:p>
    <w:p w14:paraId="76B0A309" w14:textId="716B8860" w:rsidR="002F4F40" w:rsidRPr="002F4F40" w:rsidRDefault="002F4F40">
      <w:pPr>
        <w:spacing w:line="360" w:lineRule="auto"/>
        <w:jc w:val="both"/>
        <w:rPr>
          <w:rFonts w:ascii="Palatino Linotype" w:eastAsia="Palatino Linotype" w:hAnsi="Palatino Linotype" w:cs="Palatino Linotype"/>
          <w:sz w:val="22"/>
          <w:szCs w:val="22"/>
        </w:rPr>
      </w:pPr>
    </w:p>
    <w:p w14:paraId="455BD1AC" w14:textId="6E8784A1" w:rsidR="002F4F40" w:rsidRPr="002F4F40" w:rsidRDefault="002F4F40">
      <w:pPr>
        <w:spacing w:line="360" w:lineRule="auto"/>
        <w:jc w:val="both"/>
        <w:rPr>
          <w:rFonts w:ascii="Palatino Linotype" w:eastAsia="Palatino Linotype" w:hAnsi="Palatino Linotype" w:cs="Palatino Linotype"/>
          <w:sz w:val="22"/>
          <w:szCs w:val="22"/>
        </w:rPr>
      </w:pPr>
    </w:p>
    <w:p w14:paraId="5FF809D3" w14:textId="499DCEE0" w:rsidR="002F4F40" w:rsidRPr="002F4F40" w:rsidRDefault="002F4F40">
      <w:pPr>
        <w:spacing w:line="360" w:lineRule="auto"/>
        <w:jc w:val="both"/>
        <w:rPr>
          <w:rFonts w:ascii="Palatino Linotype" w:eastAsia="Palatino Linotype" w:hAnsi="Palatino Linotype" w:cs="Palatino Linotype"/>
          <w:sz w:val="22"/>
          <w:szCs w:val="22"/>
        </w:rPr>
      </w:pPr>
    </w:p>
    <w:p w14:paraId="46163E71" w14:textId="5E665170" w:rsidR="002F4F40" w:rsidRPr="002F4F40" w:rsidRDefault="002F4F40">
      <w:pPr>
        <w:spacing w:line="360" w:lineRule="auto"/>
        <w:jc w:val="both"/>
        <w:rPr>
          <w:rFonts w:ascii="Palatino Linotype" w:eastAsia="Palatino Linotype" w:hAnsi="Palatino Linotype" w:cs="Palatino Linotype"/>
          <w:sz w:val="22"/>
          <w:szCs w:val="22"/>
        </w:rPr>
      </w:pPr>
    </w:p>
    <w:p w14:paraId="164F0E1B" w14:textId="71DCE22B" w:rsidR="002F4F40" w:rsidRPr="002F4F40" w:rsidRDefault="002F4F40">
      <w:pPr>
        <w:spacing w:line="360" w:lineRule="auto"/>
        <w:jc w:val="both"/>
        <w:rPr>
          <w:rFonts w:ascii="Palatino Linotype" w:eastAsia="Palatino Linotype" w:hAnsi="Palatino Linotype" w:cs="Palatino Linotype"/>
          <w:sz w:val="22"/>
          <w:szCs w:val="22"/>
        </w:rPr>
      </w:pPr>
    </w:p>
    <w:p w14:paraId="41DD8CF3" w14:textId="6B750D88" w:rsidR="002F4F40" w:rsidRPr="002F4F40" w:rsidRDefault="002F4F40">
      <w:pPr>
        <w:spacing w:line="360" w:lineRule="auto"/>
        <w:jc w:val="both"/>
        <w:rPr>
          <w:rFonts w:ascii="Palatino Linotype" w:eastAsia="Palatino Linotype" w:hAnsi="Palatino Linotype" w:cs="Palatino Linotype"/>
          <w:sz w:val="22"/>
          <w:szCs w:val="22"/>
        </w:rPr>
      </w:pPr>
    </w:p>
    <w:p w14:paraId="049510A6" w14:textId="65AC55B1" w:rsidR="002F4F40" w:rsidRPr="002F4F40" w:rsidRDefault="002F4F40">
      <w:pPr>
        <w:spacing w:line="360" w:lineRule="auto"/>
        <w:jc w:val="both"/>
        <w:rPr>
          <w:rFonts w:ascii="Palatino Linotype" w:eastAsia="Palatino Linotype" w:hAnsi="Palatino Linotype" w:cs="Palatino Linotype"/>
          <w:sz w:val="22"/>
          <w:szCs w:val="22"/>
        </w:rPr>
      </w:pPr>
    </w:p>
    <w:p w14:paraId="1F6059A5" w14:textId="77777777" w:rsidR="002F4F40" w:rsidRPr="002F4F40" w:rsidRDefault="002F4F40">
      <w:pPr>
        <w:spacing w:line="360" w:lineRule="auto"/>
        <w:jc w:val="both"/>
        <w:rPr>
          <w:rFonts w:ascii="Palatino Linotype" w:eastAsia="Palatino Linotype" w:hAnsi="Palatino Linotype" w:cs="Palatino Linotype"/>
          <w:sz w:val="22"/>
          <w:szCs w:val="22"/>
        </w:rPr>
      </w:pPr>
    </w:p>
    <w:sectPr w:rsidR="002F4F40" w:rsidRPr="002F4F40">
      <w:headerReference w:type="default" r:id="rId10"/>
      <w:footerReference w:type="default" r:id="rId11"/>
      <w:headerReference w:type="first" r:id="rId12"/>
      <w:footerReference w:type="first" r:id="rId13"/>
      <w:pgSz w:w="12240" w:h="15840"/>
      <w:pgMar w:top="1985" w:right="1701" w:bottom="1701" w:left="1701" w:header="974"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CF5E6" w14:textId="77777777" w:rsidR="00794125" w:rsidRDefault="00794125">
      <w:r>
        <w:separator/>
      </w:r>
    </w:p>
  </w:endnote>
  <w:endnote w:type="continuationSeparator" w:id="0">
    <w:p w14:paraId="60D64B5A" w14:textId="77777777" w:rsidR="00794125" w:rsidRDefault="00794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yriad Pro">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24A83" w14:textId="77777777" w:rsidR="00C66C25" w:rsidRDefault="00693CD7">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CB5470">
      <w:rPr>
        <w:rFonts w:ascii="Palatino Linotype" w:eastAsia="Palatino Linotype" w:hAnsi="Palatino Linotype" w:cs="Palatino Linotype"/>
        <w:b/>
        <w:noProof/>
        <w:color w:val="000000"/>
        <w:sz w:val="20"/>
        <w:szCs w:val="20"/>
      </w:rPr>
      <w:t>14</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CB5470">
      <w:rPr>
        <w:rFonts w:ascii="Palatino Linotype" w:eastAsia="Palatino Linotype" w:hAnsi="Palatino Linotype" w:cs="Palatino Linotype"/>
        <w:b/>
        <w:noProof/>
        <w:color w:val="000000"/>
        <w:sz w:val="20"/>
        <w:szCs w:val="20"/>
      </w:rPr>
      <w:t>14</w:t>
    </w:r>
    <w:r>
      <w:rPr>
        <w:rFonts w:ascii="Palatino Linotype" w:eastAsia="Palatino Linotype" w:hAnsi="Palatino Linotype" w:cs="Palatino Linotype"/>
        <w:b/>
        <w:color w:val="000000"/>
        <w:sz w:val="20"/>
        <w:szCs w:val="20"/>
      </w:rPr>
      <w:fldChar w:fldCharType="end"/>
    </w:r>
  </w:p>
  <w:p w14:paraId="40B15783" w14:textId="77777777" w:rsidR="00C66C25" w:rsidRDefault="00C66C25">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161B3" w14:textId="77777777" w:rsidR="00C66C25" w:rsidRDefault="00693CD7">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CB5470">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CB5470">
      <w:rPr>
        <w:rFonts w:ascii="Palatino Linotype" w:eastAsia="Palatino Linotype" w:hAnsi="Palatino Linotype" w:cs="Palatino Linotype"/>
        <w:b/>
        <w:noProof/>
        <w:color w:val="000000"/>
        <w:sz w:val="20"/>
        <w:szCs w:val="20"/>
      </w:rPr>
      <w:t>14</w:t>
    </w:r>
    <w:r>
      <w:rPr>
        <w:rFonts w:ascii="Palatino Linotype" w:eastAsia="Palatino Linotype" w:hAnsi="Palatino Linotype" w:cs="Palatino Linotype"/>
        <w:b/>
        <w:color w:val="000000"/>
        <w:sz w:val="20"/>
        <w:szCs w:val="20"/>
      </w:rPr>
      <w:fldChar w:fldCharType="end"/>
    </w:r>
  </w:p>
  <w:p w14:paraId="695DE4EB" w14:textId="77777777" w:rsidR="00C66C25" w:rsidRDefault="00C66C25">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65979" w14:textId="77777777" w:rsidR="00794125" w:rsidRDefault="00794125">
      <w:r>
        <w:separator/>
      </w:r>
    </w:p>
  </w:footnote>
  <w:footnote w:type="continuationSeparator" w:id="0">
    <w:p w14:paraId="4E580D51" w14:textId="77777777" w:rsidR="00794125" w:rsidRDefault="007941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388BA" w14:textId="77777777" w:rsidR="00C66C25" w:rsidRDefault="00693CD7">
    <w:pPr>
      <w:rPr>
        <w:rFonts w:ascii="Cambria" w:eastAsia="Cambria" w:hAnsi="Cambria" w:cs="Cambria"/>
        <w:color w:val="000000"/>
      </w:rPr>
    </w:pPr>
    <w:r>
      <w:rPr>
        <w:noProof/>
        <w:lang w:val="es-MX"/>
      </w:rPr>
      <w:drawing>
        <wp:anchor distT="0" distB="0" distL="0" distR="0" simplePos="0" relativeHeight="251658240" behindDoc="1" locked="0" layoutInCell="1" hidden="0" allowOverlap="1" wp14:anchorId="14058F8E" wp14:editId="34610896">
          <wp:simplePos x="0" y="0"/>
          <wp:positionH relativeFrom="column">
            <wp:posOffset>-774699</wp:posOffset>
          </wp:positionH>
          <wp:positionV relativeFrom="paragraph">
            <wp:posOffset>-393064</wp:posOffset>
          </wp:positionV>
          <wp:extent cx="7809865" cy="10165715"/>
          <wp:effectExtent l="0" t="0" r="0" b="0"/>
          <wp:wrapNone/>
          <wp:docPr id="5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
      <w:tblW w:w="5953" w:type="dxa"/>
      <w:tblInd w:w="3261" w:type="dxa"/>
      <w:tblLayout w:type="fixed"/>
      <w:tblLook w:val="0400" w:firstRow="0" w:lastRow="0" w:firstColumn="0" w:lastColumn="0" w:noHBand="0" w:noVBand="1"/>
    </w:tblPr>
    <w:tblGrid>
      <w:gridCol w:w="2489"/>
      <w:gridCol w:w="3464"/>
    </w:tblGrid>
    <w:tr w:rsidR="00C66C25" w14:paraId="54E8DB3A" w14:textId="77777777">
      <w:tc>
        <w:tcPr>
          <w:tcW w:w="2489" w:type="dxa"/>
          <w:shd w:val="clear" w:color="auto" w:fill="auto"/>
        </w:tcPr>
        <w:p w14:paraId="25A1308C" w14:textId="77777777" w:rsidR="00C66C25" w:rsidRDefault="00693CD7">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64" w:type="dxa"/>
          <w:shd w:val="clear" w:color="auto" w:fill="auto"/>
          <w:vAlign w:val="center"/>
        </w:tcPr>
        <w:p w14:paraId="33D030B2" w14:textId="77777777" w:rsidR="00C66C25" w:rsidRDefault="00693CD7">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00354/INFOEM/IP/RR/2025</w:t>
          </w:r>
        </w:p>
      </w:tc>
    </w:tr>
    <w:tr w:rsidR="00C66C25" w14:paraId="69A13AB3" w14:textId="77777777">
      <w:trPr>
        <w:trHeight w:val="228"/>
      </w:trPr>
      <w:tc>
        <w:tcPr>
          <w:tcW w:w="2489" w:type="dxa"/>
          <w:shd w:val="clear" w:color="auto" w:fill="auto"/>
          <w:vAlign w:val="center"/>
        </w:tcPr>
        <w:p w14:paraId="042F339D" w14:textId="77777777" w:rsidR="00C66C25" w:rsidRDefault="00693CD7">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p w14:paraId="21DBC4F6" w14:textId="77777777" w:rsidR="00C66C25" w:rsidRDefault="00C66C25">
          <w:pPr>
            <w:rPr>
              <w:rFonts w:ascii="Palatino Linotype" w:eastAsia="Palatino Linotype" w:hAnsi="Palatino Linotype" w:cs="Palatino Linotype"/>
              <w:b/>
              <w:sz w:val="22"/>
              <w:szCs w:val="22"/>
            </w:rPr>
          </w:pPr>
        </w:p>
      </w:tc>
      <w:tc>
        <w:tcPr>
          <w:tcW w:w="3464" w:type="dxa"/>
          <w:shd w:val="clear" w:color="auto" w:fill="auto"/>
          <w:vAlign w:val="center"/>
        </w:tcPr>
        <w:p w14:paraId="071FCA51" w14:textId="77777777" w:rsidR="00C66C25" w:rsidRDefault="00693CD7">
          <w:pPr>
            <w:ind w:left="-45" w:right="452"/>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Capulhuac</w:t>
          </w:r>
        </w:p>
      </w:tc>
    </w:tr>
    <w:tr w:rsidR="00C66C25" w14:paraId="645454FA" w14:textId="77777777">
      <w:tc>
        <w:tcPr>
          <w:tcW w:w="2489" w:type="dxa"/>
          <w:shd w:val="clear" w:color="auto" w:fill="auto"/>
          <w:vAlign w:val="center"/>
        </w:tcPr>
        <w:p w14:paraId="6955C47C" w14:textId="77777777" w:rsidR="00C66C25" w:rsidRDefault="00693CD7">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64" w:type="dxa"/>
          <w:shd w:val="clear" w:color="auto" w:fill="auto"/>
          <w:vAlign w:val="center"/>
        </w:tcPr>
        <w:p w14:paraId="1A5FB2A0" w14:textId="77777777" w:rsidR="00C66C25" w:rsidRDefault="00693CD7">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124CE526" w14:textId="77777777" w:rsidR="00C66C25" w:rsidRDefault="00693CD7">
    <w:pPr>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870E0" w14:textId="77777777" w:rsidR="00C66C25" w:rsidRDefault="00693CD7">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lang w:val="es-MX"/>
      </w:rPr>
      <w:drawing>
        <wp:anchor distT="0" distB="0" distL="0" distR="0" simplePos="0" relativeHeight="251659264" behindDoc="1" locked="0" layoutInCell="1" hidden="0" allowOverlap="1" wp14:anchorId="09933FB5" wp14:editId="70FFB4BA">
          <wp:simplePos x="0" y="0"/>
          <wp:positionH relativeFrom="column">
            <wp:posOffset>-764539</wp:posOffset>
          </wp:positionH>
          <wp:positionV relativeFrom="paragraph">
            <wp:posOffset>-398144</wp:posOffset>
          </wp:positionV>
          <wp:extent cx="7809500" cy="11469407"/>
          <wp:effectExtent l="0" t="0" r="0" b="0"/>
          <wp:wrapNone/>
          <wp:docPr id="5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500" cy="11469407"/>
                  </a:xfrm>
                  <a:prstGeom prst="rect">
                    <a:avLst/>
                  </a:prstGeom>
                  <a:ln/>
                </pic:spPr>
              </pic:pic>
            </a:graphicData>
          </a:graphic>
        </wp:anchor>
      </w:drawing>
    </w:r>
  </w:p>
  <w:tbl>
    <w:tblPr>
      <w:tblStyle w:val="a0"/>
      <w:tblW w:w="5670" w:type="dxa"/>
      <w:tblInd w:w="3261" w:type="dxa"/>
      <w:tblLayout w:type="fixed"/>
      <w:tblLook w:val="0400" w:firstRow="0" w:lastRow="0" w:firstColumn="0" w:lastColumn="0" w:noHBand="0" w:noVBand="1"/>
    </w:tblPr>
    <w:tblGrid>
      <w:gridCol w:w="2551"/>
      <w:gridCol w:w="3119"/>
    </w:tblGrid>
    <w:tr w:rsidR="00C66C25" w14:paraId="75EE6A03" w14:textId="77777777">
      <w:tc>
        <w:tcPr>
          <w:tcW w:w="2551" w:type="dxa"/>
          <w:shd w:val="clear" w:color="auto" w:fill="auto"/>
          <w:vAlign w:val="center"/>
        </w:tcPr>
        <w:p w14:paraId="4FBF3EE1" w14:textId="77777777" w:rsidR="00C66C25" w:rsidRDefault="00693CD7">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119" w:type="dxa"/>
          <w:shd w:val="clear" w:color="auto" w:fill="auto"/>
          <w:vAlign w:val="center"/>
        </w:tcPr>
        <w:p w14:paraId="76DC2117" w14:textId="77777777" w:rsidR="00C66C25" w:rsidRDefault="00693CD7">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00354/INFOEM/IP/RR/2025</w:t>
          </w:r>
        </w:p>
      </w:tc>
    </w:tr>
    <w:tr w:rsidR="00C66C25" w14:paraId="0C143C27" w14:textId="77777777">
      <w:trPr>
        <w:trHeight w:val="130"/>
      </w:trPr>
      <w:tc>
        <w:tcPr>
          <w:tcW w:w="2551" w:type="dxa"/>
          <w:shd w:val="clear" w:color="auto" w:fill="auto"/>
          <w:vAlign w:val="center"/>
        </w:tcPr>
        <w:p w14:paraId="5665DC44" w14:textId="77777777" w:rsidR="00C66C25" w:rsidRDefault="00693CD7">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119" w:type="dxa"/>
          <w:shd w:val="clear" w:color="auto" w:fill="auto"/>
          <w:vAlign w:val="center"/>
        </w:tcPr>
        <w:p w14:paraId="1CBFFB31" w14:textId="1716E2B4" w:rsidR="00C66C25" w:rsidRDefault="00100429">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XXXXXXX XXXX XXXXXX </w:t>
          </w:r>
        </w:p>
      </w:tc>
    </w:tr>
    <w:tr w:rsidR="00C66C25" w14:paraId="5A653BA1" w14:textId="77777777">
      <w:trPr>
        <w:trHeight w:val="228"/>
      </w:trPr>
      <w:tc>
        <w:tcPr>
          <w:tcW w:w="2551" w:type="dxa"/>
          <w:shd w:val="clear" w:color="auto" w:fill="auto"/>
          <w:vAlign w:val="center"/>
        </w:tcPr>
        <w:p w14:paraId="7F54643A" w14:textId="77777777" w:rsidR="00C66C25" w:rsidRDefault="00693CD7">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p w14:paraId="639610E2" w14:textId="77777777" w:rsidR="00C66C25" w:rsidRDefault="00C66C25">
          <w:pPr>
            <w:rPr>
              <w:rFonts w:ascii="Palatino Linotype" w:eastAsia="Palatino Linotype" w:hAnsi="Palatino Linotype" w:cs="Palatino Linotype"/>
              <w:b/>
              <w:sz w:val="22"/>
              <w:szCs w:val="22"/>
            </w:rPr>
          </w:pPr>
        </w:p>
      </w:tc>
      <w:tc>
        <w:tcPr>
          <w:tcW w:w="3119" w:type="dxa"/>
          <w:shd w:val="clear" w:color="auto" w:fill="auto"/>
          <w:vAlign w:val="center"/>
        </w:tcPr>
        <w:p w14:paraId="0F12AC36" w14:textId="77777777" w:rsidR="00C66C25" w:rsidRDefault="00693CD7">
          <w:pPr>
            <w:ind w:left="-45" w:right="17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Capulhuac</w:t>
          </w:r>
        </w:p>
      </w:tc>
    </w:tr>
    <w:tr w:rsidR="00C66C25" w14:paraId="79DE700B" w14:textId="77777777">
      <w:tc>
        <w:tcPr>
          <w:tcW w:w="2551" w:type="dxa"/>
          <w:shd w:val="clear" w:color="auto" w:fill="auto"/>
          <w:vAlign w:val="center"/>
        </w:tcPr>
        <w:p w14:paraId="78AD692D" w14:textId="77777777" w:rsidR="00C66C25" w:rsidRDefault="00693CD7">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119" w:type="dxa"/>
          <w:shd w:val="clear" w:color="auto" w:fill="auto"/>
          <w:vAlign w:val="center"/>
        </w:tcPr>
        <w:p w14:paraId="2FA8CD73" w14:textId="77777777" w:rsidR="00C66C25" w:rsidRDefault="00693CD7">
          <w:pPr>
            <w:ind w:left="-45"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657D49D5" w14:textId="77777777" w:rsidR="00C66C25" w:rsidRDefault="00C66C25">
    <w:pPr>
      <w:pBdr>
        <w:top w:val="nil"/>
        <w:left w:val="nil"/>
        <w:bottom w:val="nil"/>
        <w:right w:val="nil"/>
        <w:between w:val="nil"/>
      </w:pBdr>
      <w:tabs>
        <w:tab w:val="center" w:pos="4252"/>
        <w:tab w:val="right" w:pos="8504"/>
      </w:tabs>
      <w:rPr>
        <w:rFonts w:ascii="Cambria" w:eastAsia="Cambria" w:hAnsi="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BC05BD"/>
    <w:multiLevelType w:val="multilevel"/>
    <w:tmpl w:val="BB961970"/>
    <w:lvl w:ilvl="0">
      <w:start w:val="1"/>
      <w:numFmt w:val="decimal"/>
      <w:pStyle w:val="Listaconvietas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C25"/>
    <w:rsid w:val="00100429"/>
    <w:rsid w:val="002F4F40"/>
    <w:rsid w:val="00693CD7"/>
    <w:rsid w:val="00794125"/>
    <w:rsid w:val="00C66C25"/>
    <w:rsid w:val="00CB5470"/>
    <w:rsid w:val="00CE0D67"/>
    <w:rsid w:val="00DB081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8EA89"/>
  <w15:docId w15:val="{709B953B-E624-4583-9163-98D856866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6A3A"/>
  </w:style>
  <w:style w:type="paragraph" w:styleId="Ttulo1">
    <w:name w:val="heading 1"/>
    <w:basedOn w:val="Normal"/>
    <w:next w:val="Normal"/>
    <w:link w:val="Ttulo1Car"/>
    <w:uiPriority w:val="9"/>
    <w:qFormat/>
    <w:rsid w:val="00603D7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603D7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3B73CD"/>
    <w:pPr>
      <w:keepNext/>
      <w:tabs>
        <w:tab w:val="num" w:pos="2160"/>
      </w:tabs>
      <w:spacing w:before="240" w:after="60"/>
      <w:ind w:left="2160" w:hanging="720"/>
      <w:outlineLvl w:val="2"/>
    </w:pPr>
    <w:rPr>
      <w:rFonts w:asciiTheme="majorHAnsi" w:eastAsiaTheme="majorEastAsia" w:hAnsiTheme="majorHAnsi" w:cstheme="majorBidi"/>
      <w:b/>
      <w:bCs/>
      <w:sz w:val="26"/>
      <w:szCs w:val="26"/>
      <w:lang w:val="en-US" w:eastAsia="en-US"/>
    </w:rPr>
  </w:style>
  <w:style w:type="paragraph" w:styleId="Ttulo4">
    <w:name w:val="heading 4"/>
    <w:basedOn w:val="Normal"/>
    <w:next w:val="Normal"/>
    <w:link w:val="Ttulo4Car"/>
    <w:uiPriority w:val="9"/>
    <w:unhideWhenUsed/>
    <w:qFormat/>
    <w:rsid w:val="003B73CD"/>
    <w:pPr>
      <w:keepNext/>
      <w:tabs>
        <w:tab w:val="num" w:pos="2880"/>
      </w:tabs>
      <w:spacing w:before="240" w:after="60"/>
      <w:ind w:left="2880" w:hanging="720"/>
      <w:outlineLvl w:val="3"/>
    </w:pPr>
    <w:rPr>
      <w:rFonts w:asciiTheme="minorHAnsi" w:eastAsiaTheme="minorEastAsia" w:hAnsiTheme="minorHAnsi" w:cstheme="minorBidi"/>
      <w:b/>
      <w:bCs/>
      <w:sz w:val="28"/>
      <w:szCs w:val="28"/>
      <w:lang w:val="en-US" w:eastAsia="en-US"/>
    </w:rPr>
  </w:style>
  <w:style w:type="paragraph" w:styleId="Ttulo5">
    <w:name w:val="heading 5"/>
    <w:basedOn w:val="Normal"/>
    <w:next w:val="Normal"/>
    <w:link w:val="Ttulo5Car"/>
    <w:uiPriority w:val="9"/>
    <w:semiHidden/>
    <w:unhideWhenUsed/>
    <w:qFormat/>
    <w:rsid w:val="003B73CD"/>
    <w:pPr>
      <w:tabs>
        <w:tab w:val="num" w:pos="3600"/>
      </w:tabs>
      <w:spacing w:before="240" w:after="60"/>
      <w:ind w:left="3600" w:hanging="720"/>
      <w:outlineLvl w:val="4"/>
    </w:pPr>
    <w:rPr>
      <w:rFonts w:asciiTheme="minorHAnsi" w:eastAsiaTheme="minorEastAsia" w:hAnsiTheme="minorHAnsi" w:cstheme="minorBidi"/>
      <w:b/>
      <w:bCs/>
      <w:i/>
      <w:iCs/>
      <w:sz w:val="26"/>
      <w:szCs w:val="26"/>
      <w:lang w:val="en-US" w:eastAsia="en-US"/>
    </w:rPr>
  </w:style>
  <w:style w:type="paragraph" w:styleId="Ttulo6">
    <w:name w:val="heading 6"/>
    <w:basedOn w:val="Normal"/>
    <w:next w:val="Normal"/>
    <w:link w:val="Ttulo6Car"/>
    <w:semiHidden/>
    <w:unhideWhenUsed/>
    <w:qFormat/>
    <w:rsid w:val="003B73CD"/>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ar"/>
    <w:uiPriority w:val="9"/>
    <w:semiHidden/>
    <w:unhideWhenUsed/>
    <w:qFormat/>
    <w:rsid w:val="003B73CD"/>
    <w:pPr>
      <w:tabs>
        <w:tab w:val="num" w:pos="5040"/>
      </w:tabs>
      <w:spacing w:before="240" w:after="60"/>
      <w:ind w:left="5040" w:hanging="720"/>
      <w:outlineLvl w:val="6"/>
    </w:pPr>
    <w:rPr>
      <w:rFonts w:asciiTheme="minorHAnsi" w:eastAsiaTheme="minorEastAsia" w:hAnsiTheme="minorHAnsi" w:cstheme="minorBidi"/>
      <w:lang w:val="en-US" w:eastAsia="en-US"/>
    </w:rPr>
  </w:style>
  <w:style w:type="paragraph" w:styleId="Ttulo8">
    <w:name w:val="heading 8"/>
    <w:basedOn w:val="Normal"/>
    <w:next w:val="Normal"/>
    <w:link w:val="Ttulo8Car"/>
    <w:uiPriority w:val="9"/>
    <w:semiHidden/>
    <w:unhideWhenUsed/>
    <w:qFormat/>
    <w:rsid w:val="003B73CD"/>
    <w:pPr>
      <w:tabs>
        <w:tab w:val="num" w:pos="5760"/>
      </w:tabs>
      <w:spacing w:before="240" w:after="60"/>
      <w:ind w:left="5760" w:hanging="720"/>
      <w:outlineLvl w:val="7"/>
    </w:pPr>
    <w:rPr>
      <w:rFonts w:asciiTheme="minorHAnsi" w:eastAsiaTheme="minorEastAsia" w:hAnsiTheme="minorHAnsi" w:cstheme="minorBidi"/>
      <w:i/>
      <w:iCs/>
      <w:lang w:val="en-US" w:eastAsia="en-US"/>
    </w:rPr>
  </w:style>
  <w:style w:type="paragraph" w:styleId="Ttulo9">
    <w:name w:val="heading 9"/>
    <w:basedOn w:val="Normal"/>
    <w:next w:val="Normal"/>
    <w:link w:val="Ttulo9Car"/>
    <w:uiPriority w:val="9"/>
    <w:semiHidden/>
    <w:unhideWhenUsed/>
    <w:qFormat/>
    <w:rsid w:val="003B73CD"/>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0703E"/>
    <w:pPr>
      <w:ind w:left="720"/>
      <w:contextualSpacing/>
    </w:pPr>
  </w:style>
  <w:style w:type="character" w:styleId="Hipervnculo">
    <w:name w:val="Hyperlink"/>
    <w:basedOn w:val="Fuentedeprrafopredeter"/>
    <w:uiPriority w:val="99"/>
    <w:unhideWhenUsed/>
    <w:rsid w:val="00FD7589"/>
    <w:rPr>
      <w:color w:val="0000FF"/>
      <w:u w:val="single"/>
    </w:rPr>
  </w:style>
  <w:style w:type="character" w:customStyle="1" w:styleId="apple-converted-space">
    <w:name w:val="apple-converted-space"/>
    <w:basedOn w:val="Fuentedeprrafopredeter"/>
    <w:rsid w:val="00FD7589"/>
  </w:style>
  <w:style w:type="paragraph" w:customStyle="1" w:styleId="Listavistosa-nfasis11">
    <w:name w:val="Lista vistosa - Énfasis 11"/>
    <w:basedOn w:val="Normal"/>
    <w:link w:val="Listavistosa-nfasis1Car"/>
    <w:uiPriority w:val="34"/>
    <w:qFormat/>
    <w:rsid w:val="000D2D89"/>
    <w:pPr>
      <w:ind w:left="708"/>
    </w:pPr>
  </w:style>
  <w:style w:type="character" w:customStyle="1" w:styleId="Listavistosa-nfasis1Car">
    <w:name w:val="Lista vistosa - Énfasis 1 Car"/>
    <w:link w:val="Listavistosa-nfasis11"/>
    <w:uiPriority w:val="34"/>
    <w:locked/>
    <w:rsid w:val="000D2D89"/>
    <w:rPr>
      <w:rFonts w:ascii="Times New Roman" w:eastAsia="Times New Roman" w:hAnsi="Times New Roman" w:cs="Times New Roman"/>
      <w:lang w:val="es-ES"/>
    </w:rPr>
  </w:style>
  <w:style w:type="paragraph" w:customStyle="1" w:styleId="Texto">
    <w:name w:val="Texto"/>
    <w:basedOn w:val="Normal"/>
    <w:link w:val="TextoCar"/>
    <w:rsid w:val="000470FE"/>
    <w:pPr>
      <w:spacing w:after="101" w:line="216" w:lineRule="exact"/>
      <w:ind w:firstLine="288"/>
      <w:jc w:val="both"/>
    </w:pPr>
    <w:rPr>
      <w:rFonts w:ascii="Arial" w:hAnsi="Arial" w:cs="Arial"/>
      <w:sz w:val="18"/>
      <w:szCs w:val="18"/>
      <w:lang w:val="es-MX"/>
    </w:rPr>
  </w:style>
  <w:style w:type="paragraph" w:styleId="NormalWeb">
    <w:name w:val="Normal (Web)"/>
    <w:basedOn w:val="Normal"/>
    <w:uiPriority w:val="99"/>
    <w:rsid w:val="000470FE"/>
    <w:pPr>
      <w:spacing w:before="100" w:beforeAutospacing="1" w:after="100" w:afterAutospacing="1"/>
    </w:pPr>
  </w:style>
  <w:style w:type="character" w:customStyle="1" w:styleId="apple-style-span">
    <w:name w:val="apple-style-span"/>
    <w:rsid w:val="008846E7"/>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E1FF4"/>
    <w:rPr>
      <w:rFonts w:ascii="Times New Roman" w:eastAsia="Times New Roman" w:hAnsi="Times New Roman" w:cs="Times New Roman"/>
      <w:lang w:val="es-ES"/>
    </w:rPr>
  </w:style>
  <w:style w:type="character" w:styleId="Textoennegrita">
    <w:name w:val="Strong"/>
    <w:uiPriority w:val="22"/>
    <w:qFormat/>
    <w:rsid w:val="003D1B5F"/>
    <w:rPr>
      <w:b/>
      <w:bC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2944C8"/>
    <w:rPr>
      <w:rFonts w:asciiTheme="minorHAnsi" w:eastAsiaTheme="minorHAnsi" w:hAnsiTheme="minorHAnsi" w:cstheme="minorBid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2944C8"/>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nhideWhenUsed/>
    <w:qFormat/>
    <w:rsid w:val="002944C8"/>
    <w:rPr>
      <w:vertAlign w:val="superscript"/>
    </w:rPr>
  </w:style>
  <w:style w:type="paragraph" w:styleId="Sinespaciado">
    <w:name w:val="No Spacing"/>
    <w:aliases w:val="Francesa"/>
    <w:link w:val="SinespaciadoCar"/>
    <w:uiPriority w:val="1"/>
    <w:qFormat/>
    <w:rsid w:val="002944C8"/>
    <w:rPr>
      <w:lang w:val="es-MX"/>
    </w:rPr>
  </w:style>
  <w:style w:type="paragraph" w:styleId="Textoindependiente2">
    <w:name w:val="Body Text 2"/>
    <w:basedOn w:val="Normal"/>
    <w:link w:val="Textoindependiente2Car"/>
    <w:uiPriority w:val="99"/>
    <w:unhideWhenUsed/>
    <w:rsid w:val="002944C8"/>
    <w:pPr>
      <w:spacing w:after="120" w:line="480" w:lineRule="auto"/>
    </w:pPr>
  </w:style>
  <w:style w:type="character" w:customStyle="1" w:styleId="Textoindependiente2Car">
    <w:name w:val="Texto independiente 2 Car"/>
    <w:basedOn w:val="Fuentedeprrafopredeter"/>
    <w:link w:val="Textoindependiente2"/>
    <w:uiPriority w:val="99"/>
    <w:rsid w:val="002944C8"/>
    <w:rPr>
      <w:rFonts w:ascii="Times New Roman" w:eastAsia="Times New Roman" w:hAnsi="Times New Roman" w:cs="Times New Roman"/>
      <w:lang w:val="es-ES"/>
    </w:rPr>
  </w:style>
  <w:style w:type="paragraph" w:styleId="Textosinformato">
    <w:name w:val="Plain Text"/>
    <w:basedOn w:val="Normal"/>
    <w:link w:val="TextosinformatoCar"/>
    <w:rsid w:val="002944C8"/>
    <w:rPr>
      <w:rFonts w:ascii="Courier New" w:hAnsi="Courier New"/>
      <w:sz w:val="20"/>
      <w:szCs w:val="20"/>
    </w:rPr>
  </w:style>
  <w:style w:type="character" w:customStyle="1" w:styleId="TextosinformatoCar">
    <w:name w:val="Texto sin formato Car"/>
    <w:basedOn w:val="Fuentedeprrafopredeter"/>
    <w:link w:val="Textosinformato"/>
    <w:rsid w:val="002944C8"/>
    <w:rPr>
      <w:rFonts w:ascii="Courier New" w:eastAsia="Times New Roman" w:hAnsi="Courier New" w:cs="Times New Roman"/>
      <w:sz w:val="20"/>
      <w:szCs w:val="20"/>
      <w:lang w:val="es-ES"/>
    </w:rPr>
  </w:style>
  <w:style w:type="paragraph" w:customStyle="1" w:styleId="Standard">
    <w:name w:val="Standard"/>
    <w:rsid w:val="002944C8"/>
    <w:pPr>
      <w:widowControl w:val="0"/>
      <w:suppressAutoHyphens/>
      <w:autoSpaceDN w:val="0"/>
      <w:textAlignment w:val="baseline"/>
    </w:pPr>
    <w:rPr>
      <w:rFonts w:ascii="Liberation Serif" w:eastAsia="DejaVu Sans" w:hAnsi="Liberation Serif" w:cs="Lohit Hindi"/>
      <w:kern w:val="3"/>
      <w:lang w:val="es-MX" w:eastAsia="zh-CN" w:bidi="hi-IN"/>
    </w:rPr>
  </w:style>
  <w:style w:type="character" w:customStyle="1" w:styleId="negritas1">
    <w:name w:val="negritas1"/>
    <w:rsid w:val="002944C8"/>
    <w:rPr>
      <w:rFonts w:ascii="Arial" w:hAnsi="Arial" w:cs="Arial" w:hint="default"/>
      <w:b/>
      <w:bCs/>
      <w:sz w:val="18"/>
      <w:szCs w:val="18"/>
    </w:rPr>
  </w:style>
  <w:style w:type="paragraph" w:customStyle="1" w:styleId="Pa2">
    <w:name w:val="Pa2"/>
    <w:basedOn w:val="Normal"/>
    <w:next w:val="Normal"/>
    <w:uiPriority w:val="99"/>
    <w:rsid w:val="002944C8"/>
    <w:pPr>
      <w:autoSpaceDE w:val="0"/>
      <w:autoSpaceDN w:val="0"/>
      <w:adjustRightInd w:val="0"/>
      <w:spacing w:line="240" w:lineRule="atLeast"/>
    </w:pPr>
    <w:rPr>
      <w:rFonts w:ascii="Helvetica" w:hAnsi="Helvetica"/>
      <w:lang w:val="es-ES_tradnl" w:eastAsia="es-ES_tradnl"/>
    </w:rPr>
  </w:style>
  <w:style w:type="paragraph" w:customStyle="1" w:styleId="Default">
    <w:name w:val="Default"/>
    <w:rsid w:val="002944C8"/>
    <w:pPr>
      <w:autoSpaceDE w:val="0"/>
      <w:autoSpaceDN w:val="0"/>
      <w:adjustRightInd w:val="0"/>
    </w:pPr>
    <w:rPr>
      <w:rFonts w:ascii="Arial" w:eastAsiaTheme="minorHAnsi" w:hAnsi="Arial" w:cs="Arial"/>
      <w:color w:val="000000"/>
      <w:lang w:val="es-MX" w:eastAsia="en-US"/>
    </w:rPr>
  </w:style>
  <w:style w:type="character" w:customStyle="1" w:styleId="f">
    <w:name w:val="f"/>
    <w:basedOn w:val="Fuentedeprrafopredeter"/>
    <w:rsid w:val="002944C8"/>
  </w:style>
  <w:style w:type="paragraph" w:customStyle="1" w:styleId="q">
    <w:name w:val="q"/>
    <w:basedOn w:val="Normal"/>
    <w:rsid w:val="002944C8"/>
    <w:pPr>
      <w:spacing w:before="100" w:beforeAutospacing="1" w:after="100" w:afterAutospacing="1"/>
    </w:pPr>
    <w:rPr>
      <w:lang w:val="es-MX"/>
    </w:rPr>
  </w:style>
  <w:style w:type="character" w:customStyle="1" w:styleId="d">
    <w:name w:val="d"/>
    <w:basedOn w:val="Fuentedeprrafopredeter"/>
    <w:rsid w:val="002944C8"/>
  </w:style>
  <w:style w:type="character" w:customStyle="1" w:styleId="b">
    <w:name w:val="b"/>
    <w:basedOn w:val="Fuentedeprrafopredeter"/>
    <w:rsid w:val="002944C8"/>
  </w:style>
  <w:style w:type="character" w:customStyle="1" w:styleId="k">
    <w:name w:val="k"/>
    <w:basedOn w:val="Fuentedeprrafopredeter"/>
    <w:rsid w:val="002944C8"/>
  </w:style>
  <w:style w:type="character" w:customStyle="1" w:styleId="h">
    <w:name w:val="h"/>
    <w:basedOn w:val="Fuentedeprrafopredeter"/>
    <w:rsid w:val="002944C8"/>
  </w:style>
  <w:style w:type="character" w:styleId="Hipervnculovisitado">
    <w:name w:val="FollowedHyperlink"/>
    <w:basedOn w:val="Fuentedeprrafopredeter"/>
    <w:uiPriority w:val="99"/>
    <w:semiHidden/>
    <w:unhideWhenUsed/>
    <w:rsid w:val="002944C8"/>
    <w:rPr>
      <w:color w:val="800080" w:themeColor="followedHyperlink"/>
      <w:u w:val="single"/>
    </w:rPr>
  </w:style>
  <w:style w:type="character" w:styleId="CitaHTML">
    <w:name w:val="HTML Cite"/>
    <w:uiPriority w:val="99"/>
    <w:semiHidden/>
    <w:unhideWhenUsed/>
    <w:rsid w:val="00B85C7C"/>
    <w:rPr>
      <w:i/>
      <w:iCs/>
    </w:rPr>
  </w:style>
  <w:style w:type="character" w:customStyle="1" w:styleId="SinespaciadoCar">
    <w:name w:val="Sin espaciado Car"/>
    <w:aliases w:val="Francesa Car"/>
    <w:link w:val="Sinespaciado"/>
    <w:uiPriority w:val="1"/>
    <w:locked/>
    <w:rsid w:val="00270539"/>
    <w:rPr>
      <w:rFonts w:ascii="Times New Roman" w:eastAsia="Times New Roman" w:hAnsi="Times New Roman" w:cs="Times New Roman"/>
      <w:lang w:val="es-MX"/>
    </w:rPr>
  </w:style>
  <w:style w:type="character" w:customStyle="1" w:styleId="medium">
    <w:name w:val="medium"/>
    <w:basedOn w:val="Fuentedeprrafopredeter"/>
    <w:rsid w:val="00354DB7"/>
  </w:style>
  <w:style w:type="table" w:styleId="Tablaconcuadrcula">
    <w:name w:val="Table Grid"/>
    <w:basedOn w:val="Tablanormal"/>
    <w:uiPriority w:val="39"/>
    <w:rsid w:val="00BB3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consecutivo">
    <w:name w:val="numeroconsecutivo"/>
    <w:basedOn w:val="Fuentedeprrafopredeter"/>
    <w:rsid w:val="00615060"/>
  </w:style>
  <w:style w:type="character" w:customStyle="1" w:styleId="titulorubrolgt">
    <w:name w:val="titulorubrolgt"/>
    <w:basedOn w:val="Fuentedeprrafopredeter"/>
    <w:rsid w:val="00615060"/>
  </w:style>
  <w:style w:type="character" w:customStyle="1" w:styleId="ctr">
    <w:name w:val="ctr"/>
    <w:basedOn w:val="Fuentedeprrafopredeter"/>
    <w:rsid w:val="00615060"/>
  </w:style>
  <w:style w:type="paragraph" w:styleId="Textonotaalfinal">
    <w:name w:val="endnote text"/>
    <w:basedOn w:val="Normal"/>
    <w:link w:val="TextonotaalfinalCar"/>
    <w:uiPriority w:val="99"/>
    <w:semiHidden/>
    <w:unhideWhenUsed/>
    <w:rsid w:val="00D25E88"/>
    <w:rPr>
      <w:sz w:val="20"/>
      <w:szCs w:val="20"/>
    </w:rPr>
  </w:style>
  <w:style w:type="character" w:customStyle="1" w:styleId="TextonotaalfinalCar">
    <w:name w:val="Texto nota al final Car"/>
    <w:basedOn w:val="Fuentedeprrafopredeter"/>
    <w:link w:val="Textonotaalfinal"/>
    <w:uiPriority w:val="99"/>
    <w:semiHidden/>
    <w:rsid w:val="00D25E88"/>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semiHidden/>
    <w:unhideWhenUsed/>
    <w:rsid w:val="00D25E88"/>
    <w:rPr>
      <w:vertAlign w:val="superscript"/>
    </w:rPr>
  </w:style>
  <w:style w:type="character" w:customStyle="1" w:styleId="A1">
    <w:name w:val="A1"/>
    <w:uiPriority w:val="99"/>
    <w:rsid w:val="00EC4ECD"/>
    <w:rPr>
      <w:rFonts w:ascii="Myriad Pro" w:hAnsi="Myriad Pro" w:cs="Myriad Pro" w:hint="default"/>
      <w:color w:val="000000"/>
      <w:sz w:val="22"/>
      <w:szCs w:val="22"/>
    </w:rPr>
  </w:style>
  <w:style w:type="paragraph" w:customStyle="1" w:styleId="Pa9">
    <w:name w:val="Pa9"/>
    <w:basedOn w:val="Normal"/>
    <w:next w:val="Normal"/>
    <w:uiPriority w:val="99"/>
    <w:rsid w:val="00EC4ECD"/>
    <w:pPr>
      <w:autoSpaceDE w:val="0"/>
      <w:autoSpaceDN w:val="0"/>
      <w:adjustRightInd w:val="0"/>
      <w:spacing w:line="241" w:lineRule="atLeast"/>
    </w:pPr>
    <w:rPr>
      <w:rFonts w:ascii="Myriad Pro" w:eastAsiaTheme="minorHAnsi" w:hAnsi="Myriad Pro" w:cstheme="minorBidi"/>
      <w:lang w:val="es-MX" w:eastAsia="en-US"/>
    </w:rPr>
  </w:style>
  <w:style w:type="paragraph" w:customStyle="1" w:styleId="Pa5">
    <w:name w:val="Pa5"/>
    <w:basedOn w:val="Normal"/>
    <w:next w:val="Normal"/>
    <w:uiPriority w:val="99"/>
    <w:rsid w:val="00EC4ECD"/>
    <w:pPr>
      <w:autoSpaceDE w:val="0"/>
      <w:autoSpaceDN w:val="0"/>
      <w:adjustRightInd w:val="0"/>
      <w:spacing w:line="201" w:lineRule="atLeast"/>
    </w:pPr>
    <w:rPr>
      <w:rFonts w:ascii="Myriad Pro" w:eastAsiaTheme="minorHAnsi" w:hAnsi="Myriad Pro" w:cstheme="minorBidi"/>
      <w:lang w:val="es-MX" w:eastAsia="en-US"/>
    </w:rPr>
  </w:style>
  <w:style w:type="paragraph" w:customStyle="1" w:styleId="m5127500252372250437gmail-paragraph">
    <w:name w:val="m_5127500252372250437gmail-paragraph"/>
    <w:basedOn w:val="Normal"/>
    <w:rsid w:val="00980B7E"/>
    <w:pPr>
      <w:spacing w:before="100" w:beforeAutospacing="1" w:after="100" w:afterAutospacing="1"/>
    </w:pPr>
    <w:rPr>
      <w:lang w:val="es-MX"/>
    </w:rPr>
  </w:style>
  <w:style w:type="character" w:customStyle="1" w:styleId="nombrefraccder">
    <w:name w:val="nombrefraccder"/>
    <w:basedOn w:val="Fuentedeprrafopredeter"/>
    <w:rsid w:val="009B4A68"/>
  </w:style>
  <w:style w:type="character" w:customStyle="1" w:styleId="numberfraccder">
    <w:name w:val="numberfraccder"/>
    <w:basedOn w:val="Fuentedeprrafopredeter"/>
    <w:rsid w:val="009B4A68"/>
  </w:style>
  <w:style w:type="character" w:customStyle="1" w:styleId="TextoCar">
    <w:name w:val="Texto Car"/>
    <w:link w:val="Texto"/>
    <w:locked/>
    <w:rsid w:val="002B0963"/>
    <w:rPr>
      <w:rFonts w:ascii="Arial" w:eastAsia="Times New Roman" w:hAnsi="Arial" w:cs="Arial"/>
      <w:sz w:val="18"/>
      <w:szCs w:val="18"/>
      <w:lang w:val="es-MX"/>
    </w:rPr>
  </w:style>
  <w:style w:type="character" w:styleId="nfasis">
    <w:name w:val="Emphasis"/>
    <w:basedOn w:val="Fuentedeprrafopredeter"/>
    <w:uiPriority w:val="20"/>
    <w:qFormat/>
    <w:rsid w:val="00C536F2"/>
    <w:rPr>
      <w:i/>
      <w:iCs/>
    </w:rPr>
  </w:style>
  <w:style w:type="character" w:customStyle="1" w:styleId="normaltextrun">
    <w:name w:val="normaltextrun"/>
    <w:basedOn w:val="Fuentedeprrafopredeter"/>
    <w:rsid w:val="0011437B"/>
  </w:style>
  <w:style w:type="character" w:customStyle="1" w:styleId="m5127500252372250437gmail-normaltextrun">
    <w:name w:val="m_5127500252372250437gmail-normaltextrun"/>
    <w:basedOn w:val="Fuentedeprrafopredeter"/>
    <w:rsid w:val="0011437B"/>
  </w:style>
  <w:style w:type="paragraph" w:customStyle="1" w:styleId="m-60081275284358516gmail-msolistparagraph">
    <w:name w:val="m_-60081275284358516gmail-msolistparagraph"/>
    <w:basedOn w:val="Normal"/>
    <w:rsid w:val="00207C90"/>
    <w:pPr>
      <w:spacing w:before="100" w:beforeAutospacing="1" w:after="100" w:afterAutospacing="1"/>
    </w:pPr>
    <w:rPr>
      <w:lang w:val="es-MX"/>
    </w:rPr>
  </w:style>
  <w:style w:type="paragraph" w:customStyle="1" w:styleId="ANOTACION">
    <w:name w:val="ANOTACION"/>
    <w:basedOn w:val="Normal"/>
    <w:link w:val="ANOTACIONCar"/>
    <w:rsid w:val="001B5A73"/>
    <w:pPr>
      <w:spacing w:before="101" w:after="101" w:line="216" w:lineRule="atLeast"/>
      <w:jc w:val="center"/>
    </w:pPr>
    <w:rPr>
      <w:b/>
      <w:sz w:val="18"/>
      <w:szCs w:val="20"/>
      <w:lang w:val="es-ES_tradnl"/>
    </w:rPr>
  </w:style>
  <w:style w:type="character" w:customStyle="1" w:styleId="ANOTACIONCar">
    <w:name w:val="ANOTACION Car"/>
    <w:link w:val="ANOTACION"/>
    <w:locked/>
    <w:rsid w:val="001B5A73"/>
    <w:rPr>
      <w:rFonts w:ascii="Times New Roman" w:eastAsia="Times New Roman" w:hAnsi="Times New Roman" w:cs="Times New Roman"/>
      <w:b/>
      <w:sz w:val="18"/>
      <w:szCs w:val="20"/>
    </w:rPr>
  </w:style>
  <w:style w:type="paragraph" w:customStyle="1" w:styleId="j">
    <w:name w:val="j"/>
    <w:basedOn w:val="Normal"/>
    <w:rsid w:val="007B00BD"/>
    <w:pPr>
      <w:spacing w:before="100" w:beforeAutospacing="1" w:after="100" w:afterAutospacing="1"/>
    </w:pPr>
    <w:rPr>
      <w:lang w:val="es-MX"/>
    </w:rPr>
  </w:style>
  <w:style w:type="character" w:customStyle="1" w:styleId="nacep">
    <w:name w:val="n_acep"/>
    <w:basedOn w:val="Fuentedeprrafopredeter"/>
    <w:rsid w:val="007B00BD"/>
  </w:style>
  <w:style w:type="paragraph" w:customStyle="1" w:styleId="k5">
    <w:name w:val="k5"/>
    <w:basedOn w:val="Normal"/>
    <w:rsid w:val="007B00BD"/>
    <w:pPr>
      <w:spacing w:before="100" w:beforeAutospacing="1" w:after="100" w:afterAutospacing="1"/>
    </w:pPr>
    <w:rPr>
      <w:lang w:val="es-MX"/>
    </w:rPr>
  </w:style>
  <w:style w:type="paragraph" w:customStyle="1" w:styleId="m">
    <w:name w:val="m"/>
    <w:basedOn w:val="Normal"/>
    <w:rsid w:val="007B00BD"/>
    <w:pPr>
      <w:spacing w:before="100" w:beforeAutospacing="1" w:after="100" w:afterAutospacing="1"/>
    </w:pPr>
    <w:rPr>
      <w:lang w:val="es-MX"/>
    </w:rPr>
  </w:style>
  <w:style w:type="character" w:styleId="Refdecomentario">
    <w:name w:val="annotation reference"/>
    <w:basedOn w:val="Fuentedeprrafopredeter"/>
    <w:uiPriority w:val="99"/>
    <w:semiHidden/>
    <w:unhideWhenUsed/>
    <w:rsid w:val="003219FE"/>
    <w:rPr>
      <w:sz w:val="16"/>
      <w:szCs w:val="16"/>
    </w:rPr>
  </w:style>
  <w:style w:type="paragraph" w:styleId="Textocomentario">
    <w:name w:val="annotation text"/>
    <w:basedOn w:val="Normal"/>
    <w:link w:val="TextocomentarioCar"/>
    <w:uiPriority w:val="99"/>
    <w:semiHidden/>
    <w:unhideWhenUsed/>
    <w:rsid w:val="003219FE"/>
    <w:rPr>
      <w:sz w:val="20"/>
      <w:szCs w:val="20"/>
    </w:rPr>
  </w:style>
  <w:style w:type="character" w:customStyle="1" w:styleId="TextocomentarioCar">
    <w:name w:val="Texto comentario Car"/>
    <w:basedOn w:val="Fuentedeprrafopredeter"/>
    <w:link w:val="Textocomentario"/>
    <w:uiPriority w:val="99"/>
    <w:semiHidden/>
    <w:rsid w:val="003219FE"/>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3219FE"/>
    <w:rPr>
      <w:b/>
      <w:bCs/>
    </w:rPr>
  </w:style>
  <w:style w:type="character" w:customStyle="1" w:styleId="AsuntodelcomentarioCar">
    <w:name w:val="Asunto del comentario Car"/>
    <w:basedOn w:val="TextocomentarioCar"/>
    <w:link w:val="Asuntodelcomentario"/>
    <w:uiPriority w:val="99"/>
    <w:semiHidden/>
    <w:rsid w:val="003219FE"/>
    <w:rPr>
      <w:rFonts w:ascii="Times New Roman" w:eastAsia="Times New Roman" w:hAnsi="Times New Roman" w:cs="Times New Roman"/>
      <w:b/>
      <w:bCs/>
      <w:sz w:val="20"/>
      <w:szCs w:val="20"/>
      <w:lang w:val="es-ES"/>
    </w:rPr>
  </w:style>
  <w:style w:type="paragraph" w:customStyle="1" w:styleId="FAFunotente1">
    <w:name w:val="FA Fu?notente1"/>
    <w:basedOn w:val="Normal"/>
    <w:next w:val="Textonotapie"/>
    <w:uiPriority w:val="99"/>
    <w:unhideWhenUsed/>
    <w:rsid w:val="00A403D3"/>
    <w:rPr>
      <w:rFonts w:asciiTheme="minorHAnsi" w:eastAsia="Cambria" w:hAnsiTheme="minorHAnsi" w:cstheme="minorBidi"/>
      <w:sz w:val="20"/>
      <w:szCs w:val="20"/>
      <w:lang w:val="es-MX" w:eastAsia="en-US"/>
    </w:rPr>
  </w:style>
  <w:style w:type="character" w:customStyle="1" w:styleId="Ttulo1Car">
    <w:name w:val="Título 1 Car"/>
    <w:basedOn w:val="Fuentedeprrafopredeter"/>
    <w:link w:val="Ttulo1"/>
    <w:uiPriority w:val="9"/>
    <w:rsid w:val="00603D72"/>
    <w:rPr>
      <w:rFonts w:asciiTheme="majorHAnsi" w:eastAsiaTheme="majorEastAsia" w:hAnsiTheme="majorHAnsi" w:cstheme="majorBidi"/>
      <w:color w:val="365F91" w:themeColor="accent1" w:themeShade="BF"/>
      <w:sz w:val="32"/>
      <w:szCs w:val="32"/>
      <w:lang w:val="es-ES"/>
    </w:rPr>
  </w:style>
  <w:style w:type="character" w:customStyle="1" w:styleId="Ttulo2Car">
    <w:name w:val="Título 2 Car"/>
    <w:basedOn w:val="Fuentedeprrafopredeter"/>
    <w:link w:val="Ttulo2"/>
    <w:uiPriority w:val="9"/>
    <w:rsid w:val="00603D72"/>
    <w:rPr>
      <w:rFonts w:asciiTheme="majorHAnsi" w:eastAsiaTheme="majorEastAsia" w:hAnsiTheme="majorHAnsi" w:cstheme="majorBidi"/>
      <w:color w:val="365F91" w:themeColor="accent1" w:themeShade="BF"/>
      <w:sz w:val="26"/>
      <w:szCs w:val="26"/>
      <w:lang w:val="es-ES"/>
    </w:rPr>
  </w:style>
  <w:style w:type="paragraph" w:styleId="Lista">
    <w:name w:val="List"/>
    <w:basedOn w:val="Normal"/>
    <w:uiPriority w:val="99"/>
    <w:unhideWhenUsed/>
    <w:rsid w:val="00603D72"/>
    <w:pPr>
      <w:ind w:left="283" w:hanging="283"/>
      <w:contextualSpacing/>
    </w:pPr>
  </w:style>
  <w:style w:type="paragraph" w:styleId="Lista2">
    <w:name w:val="List 2"/>
    <w:basedOn w:val="Normal"/>
    <w:uiPriority w:val="99"/>
    <w:unhideWhenUsed/>
    <w:rsid w:val="00603D72"/>
    <w:pPr>
      <w:ind w:left="566" w:hanging="283"/>
      <w:contextualSpacing/>
    </w:pPr>
  </w:style>
  <w:style w:type="paragraph" w:styleId="Lista3">
    <w:name w:val="List 3"/>
    <w:basedOn w:val="Normal"/>
    <w:uiPriority w:val="99"/>
    <w:unhideWhenUsed/>
    <w:rsid w:val="00603D72"/>
    <w:pPr>
      <w:ind w:left="849" w:hanging="283"/>
      <w:contextualSpacing/>
    </w:pPr>
  </w:style>
  <w:style w:type="paragraph" w:styleId="Listaconvietas3">
    <w:name w:val="List Bullet 3"/>
    <w:basedOn w:val="Normal"/>
    <w:uiPriority w:val="99"/>
    <w:unhideWhenUsed/>
    <w:rsid w:val="00603D72"/>
    <w:pPr>
      <w:numPr>
        <w:numId w:val="1"/>
      </w:numPr>
      <w:contextualSpacing/>
    </w:pPr>
  </w:style>
  <w:style w:type="paragraph" w:styleId="Continuarlista">
    <w:name w:val="List Continue"/>
    <w:basedOn w:val="Normal"/>
    <w:uiPriority w:val="99"/>
    <w:unhideWhenUsed/>
    <w:rsid w:val="00603D72"/>
    <w:pPr>
      <w:spacing w:after="120"/>
      <w:ind w:left="283"/>
      <w:contextualSpacing/>
    </w:pPr>
  </w:style>
  <w:style w:type="paragraph" w:styleId="Continuarlista2">
    <w:name w:val="List Continue 2"/>
    <w:basedOn w:val="Normal"/>
    <w:uiPriority w:val="99"/>
    <w:unhideWhenUsed/>
    <w:rsid w:val="00603D72"/>
    <w:pPr>
      <w:spacing w:after="120"/>
      <w:ind w:left="566"/>
      <w:contextualSpacing/>
    </w:pPr>
  </w:style>
  <w:style w:type="paragraph" w:styleId="Textoindependiente">
    <w:name w:val="Body Text"/>
    <w:basedOn w:val="Normal"/>
    <w:link w:val="TextoindependienteCar"/>
    <w:uiPriority w:val="99"/>
    <w:unhideWhenUsed/>
    <w:rsid w:val="00603D72"/>
    <w:pPr>
      <w:spacing w:after="120"/>
    </w:pPr>
  </w:style>
  <w:style w:type="character" w:customStyle="1" w:styleId="TextoindependienteCar">
    <w:name w:val="Texto independiente Car"/>
    <w:basedOn w:val="Fuentedeprrafopredeter"/>
    <w:link w:val="Textoindependiente"/>
    <w:uiPriority w:val="99"/>
    <w:rsid w:val="00603D72"/>
    <w:rPr>
      <w:rFonts w:ascii="Times New Roman" w:eastAsia="Times New Roman" w:hAnsi="Times New Roman" w:cs="Times New Roman"/>
      <w:lang w:val="es-ES"/>
    </w:rPr>
  </w:style>
  <w:style w:type="paragraph" w:styleId="Sangradetextonormal">
    <w:name w:val="Body Text Indent"/>
    <w:basedOn w:val="Normal"/>
    <w:link w:val="SangradetextonormalCar"/>
    <w:uiPriority w:val="99"/>
    <w:unhideWhenUsed/>
    <w:rsid w:val="00603D72"/>
    <w:pPr>
      <w:spacing w:after="120"/>
      <w:ind w:left="283"/>
    </w:pPr>
  </w:style>
  <w:style w:type="character" w:customStyle="1" w:styleId="SangradetextonormalCar">
    <w:name w:val="Sangría de texto normal Car"/>
    <w:basedOn w:val="Fuentedeprrafopredeter"/>
    <w:link w:val="Sangradetextonormal"/>
    <w:uiPriority w:val="99"/>
    <w:rsid w:val="00603D72"/>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603D7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03D72"/>
    <w:rPr>
      <w:rFonts w:ascii="Times New Roman" w:eastAsia="Times New Roman" w:hAnsi="Times New Roman" w:cs="Times New Roman"/>
      <w:lang w:val="es-ES"/>
    </w:rPr>
  </w:style>
  <w:style w:type="paragraph" w:customStyle="1" w:styleId="paragraph">
    <w:name w:val="paragraph"/>
    <w:basedOn w:val="Normal"/>
    <w:rsid w:val="00E34821"/>
    <w:pPr>
      <w:spacing w:before="100" w:beforeAutospacing="1" w:after="100" w:afterAutospacing="1"/>
    </w:pPr>
    <w:rPr>
      <w:lang w:val="es-MX"/>
    </w:rPr>
  </w:style>
  <w:style w:type="paragraph" w:customStyle="1" w:styleId="n2">
    <w:name w:val="n2"/>
    <w:basedOn w:val="Normal"/>
    <w:rsid w:val="009D307C"/>
    <w:pPr>
      <w:spacing w:before="100" w:beforeAutospacing="1" w:after="100" w:afterAutospacing="1"/>
    </w:pPr>
    <w:rPr>
      <w:lang w:val="es-MX"/>
    </w:rPr>
  </w:style>
  <w:style w:type="character" w:customStyle="1" w:styleId="u">
    <w:name w:val="u"/>
    <w:basedOn w:val="Fuentedeprrafopredeter"/>
    <w:rsid w:val="009D307C"/>
  </w:style>
  <w:style w:type="paragraph" w:customStyle="1" w:styleId="j1">
    <w:name w:val="j1"/>
    <w:basedOn w:val="Normal"/>
    <w:rsid w:val="009D307C"/>
    <w:pPr>
      <w:spacing w:before="100" w:beforeAutospacing="1" w:after="100" w:afterAutospacing="1"/>
    </w:pPr>
    <w:rPr>
      <w:lang w:val="es-MX"/>
    </w:rPr>
  </w:style>
  <w:style w:type="paragraph" w:customStyle="1" w:styleId="j2">
    <w:name w:val="j2"/>
    <w:basedOn w:val="Normal"/>
    <w:rsid w:val="009D307C"/>
    <w:pPr>
      <w:spacing w:before="100" w:beforeAutospacing="1" w:after="100" w:afterAutospacing="1"/>
    </w:pPr>
    <w:rPr>
      <w:lang w:val="es-MX"/>
    </w:rPr>
  </w:style>
  <w:style w:type="table" w:styleId="Tabladelista1clara-nfasis1">
    <w:name w:val="List Table 1 Light Accent 1"/>
    <w:basedOn w:val="Tablanormal"/>
    <w:uiPriority w:val="46"/>
    <w:rsid w:val="00A01B91"/>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Mencinsinresolver1">
    <w:name w:val="Mención sin resolver1"/>
    <w:basedOn w:val="Fuentedeprrafopredeter"/>
    <w:uiPriority w:val="99"/>
    <w:semiHidden/>
    <w:unhideWhenUsed/>
    <w:rsid w:val="00457753"/>
    <w:rPr>
      <w:color w:val="605E5C"/>
      <w:shd w:val="clear" w:color="auto" w:fill="E1DFDD"/>
    </w:rPr>
  </w:style>
  <w:style w:type="character" w:customStyle="1" w:styleId="Mencinsinresolver2">
    <w:name w:val="Mención sin resolver2"/>
    <w:basedOn w:val="Fuentedeprrafopredeter"/>
    <w:uiPriority w:val="99"/>
    <w:semiHidden/>
    <w:unhideWhenUsed/>
    <w:rsid w:val="00CE48D4"/>
    <w:rPr>
      <w:color w:val="605E5C"/>
      <w:shd w:val="clear" w:color="auto" w:fill="E1DFDD"/>
    </w:rPr>
  </w:style>
  <w:style w:type="table" w:customStyle="1" w:styleId="Tabladelista1clara-nfasis11">
    <w:name w:val="Tabla de lista 1 clara - Énfasis 11"/>
    <w:basedOn w:val="Tablanormal"/>
    <w:uiPriority w:val="46"/>
    <w:rsid w:val="008F79FD"/>
    <w:rPr>
      <w:rFonts w:eastAsia="MS Mincho"/>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Ttulo3Car">
    <w:name w:val="Título 3 Car"/>
    <w:basedOn w:val="Fuentedeprrafopredeter"/>
    <w:link w:val="Ttulo3"/>
    <w:uiPriority w:val="9"/>
    <w:rsid w:val="003B73CD"/>
    <w:rPr>
      <w:rFonts w:asciiTheme="majorHAnsi" w:eastAsiaTheme="majorEastAsia" w:hAnsiTheme="majorHAnsi" w:cstheme="majorBidi"/>
      <w:b/>
      <w:bCs/>
      <w:sz w:val="26"/>
      <w:szCs w:val="26"/>
      <w:lang w:val="en-US" w:eastAsia="en-US"/>
    </w:rPr>
  </w:style>
  <w:style w:type="character" w:customStyle="1" w:styleId="Ttulo4Car">
    <w:name w:val="Título 4 Car"/>
    <w:basedOn w:val="Fuentedeprrafopredeter"/>
    <w:link w:val="Ttulo4"/>
    <w:uiPriority w:val="9"/>
    <w:rsid w:val="003B73CD"/>
    <w:rPr>
      <w:b/>
      <w:bCs/>
      <w:sz w:val="28"/>
      <w:szCs w:val="28"/>
      <w:lang w:val="en-US" w:eastAsia="en-US"/>
    </w:rPr>
  </w:style>
  <w:style w:type="character" w:customStyle="1" w:styleId="Ttulo5Car">
    <w:name w:val="Título 5 Car"/>
    <w:basedOn w:val="Fuentedeprrafopredeter"/>
    <w:link w:val="Ttulo5"/>
    <w:uiPriority w:val="9"/>
    <w:semiHidden/>
    <w:rsid w:val="003B73CD"/>
    <w:rPr>
      <w:b/>
      <w:bCs/>
      <w:i/>
      <w:iCs/>
      <w:sz w:val="26"/>
      <w:szCs w:val="26"/>
      <w:lang w:val="en-US" w:eastAsia="en-US"/>
    </w:rPr>
  </w:style>
  <w:style w:type="character" w:customStyle="1" w:styleId="Ttulo6Car">
    <w:name w:val="Título 6 Car"/>
    <w:basedOn w:val="Fuentedeprrafopredeter"/>
    <w:link w:val="Ttulo6"/>
    <w:semiHidden/>
    <w:rsid w:val="003B73CD"/>
    <w:rPr>
      <w:rFonts w:ascii="Times New Roman" w:eastAsia="Times New Roman" w:hAnsi="Times New Roman" w:cs="Times New Roman"/>
      <w:b/>
      <w:bCs/>
      <w:sz w:val="22"/>
      <w:szCs w:val="22"/>
      <w:lang w:val="en-US" w:eastAsia="en-US"/>
    </w:rPr>
  </w:style>
  <w:style w:type="character" w:customStyle="1" w:styleId="Ttulo7Car">
    <w:name w:val="Título 7 Car"/>
    <w:basedOn w:val="Fuentedeprrafopredeter"/>
    <w:link w:val="Ttulo7"/>
    <w:uiPriority w:val="9"/>
    <w:semiHidden/>
    <w:rsid w:val="003B73CD"/>
    <w:rPr>
      <w:lang w:val="en-US" w:eastAsia="en-US"/>
    </w:rPr>
  </w:style>
  <w:style w:type="character" w:customStyle="1" w:styleId="Ttulo8Car">
    <w:name w:val="Título 8 Car"/>
    <w:basedOn w:val="Fuentedeprrafopredeter"/>
    <w:link w:val="Ttulo8"/>
    <w:uiPriority w:val="9"/>
    <w:semiHidden/>
    <w:rsid w:val="003B73CD"/>
    <w:rPr>
      <w:i/>
      <w:iCs/>
      <w:lang w:val="en-US" w:eastAsia="en-US"/>
    </w:rPr>
  </w:style>
  <w:style w:type="character" w:customStyle="1" w:styleId="Ttulo9Car">
    <w:name w:val="Título 9 Car"/>
    <w:basedOn w:val="Fuentedeprrafopredeter"/>
    <w:link w:val="Ttulo9"/>
    <w:uiPriority w:val="9"/>
    <w:semiHidden/>
    <w:rsid w:val="003B73CD"/>
    <w:rPr>
      <w:rFonts w:asciiTheme="majorHAnsi" w:eastAsiaTheme="majorEastAsia" w:hAnsiTheme="majorHAnsi" w:cstheme="majorBidi"/>
      <w:sz w:val="22"/>
      <w:szCs w:val="22"/>
      <w:lang w:val="en-US"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15">
    <w:name w:val="15"/>
    <w:basedOn w:val="TableNormal1"/>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14">
    <w:name w:val="14"/>
    <w:basedOn w:val="TableNormal1"/>
    <w:tblPr>
      <w:tblStyleRowBandSize w:val="1"/>
      <w:tblStyleColBandSize w:val="1"/>
      <w:tblCellMar>
        <w:left w:w="115" w:type="dxa"/>
        <w:right w:w="115" w:type="dxa"/>
      </w:tblCellMar>
    </w:tblPr>
  </w:style>
  <w:style w:type="table" w:customStyle="1" w:styleId="13">
    <w:name w:val="13"/>
    <w:basedOn w:val="TableNormal1"/>
    <w:tblPr>
      <w:tblStyleRowBandSize w:val="1"/>
      <w:tblStyleColBandSize w:val="1"/>
      <w:tblCellMar>
        <w:left w:w="115" w:type="dxa"/>
        <w:right w:w="115" w:type="dxa"/>
      </w:tblCellMar>
    </w:tblPr>
  </w:style>
  <w:style w:type="character" w:customStyle="1" w:styleId="Mencinsinresolver3">
    <w:name w:val="Mención sin resolver3"/>
    <w:basedOn w:val="Fuentedeprrafopredeter"/>
    <w:uiPriority w:val="99"/>
    <w:semiHidden/>
    <w:unhideWhenUsed/>
    <w:rsid w:val="0094565C"/>
    <w:rPr>
      <w:color w:val="605E5C"/>
      <w:shd w:val="clear" w:color="auto" w:fill="E1DFDD"/>
    </w:rPr>
  </w:style>
  <w:style w:type="paragraph" w:customStyle="1" w:styleId="Citas">
    <w:name w:val="Citas"/>
    <w:basedOn w:val="Normal"/>
    <w:qFormat/>
    <w:rsid w:val="00933F6B"/>
    <w:pPr>
      <w:spacing w:before="240" w:after="160" w:line="360" w:lineRule="auto"/>
      <w:ind w:left="851" w:right="851"/>
      <w:jc w:val="both"/>
    </w:pPr>
    <w:rPr>
      <w:rFonts w:ascii="Palatino Linotype" w:eastAsiaTheme="minorHAnsi" w:hAnsi="Palatino Linotype" w:cs="Arial"/>
      <w:i/>
      <w:sz w:val="22"/>
      <w:szCs w:val="22"/>
      <w:lang w:val="es-MX" w:eastAsia="en-US"/>
    </w:rPr>
  </w:style>
  <w:style w:type="table" w:customStyle="1" w:styleId="12">
    <w:name w:val="12"/>
    <w:basedOn w:val="TableNormal1"/>
    <w:tblPr>
      <w:tblStyleRowBandSize w:val="1"/>
      <w:tblStyleColBandSize w:val="1"/>
      <w:tblCellMar>
        <w:left w:w="115" w:type="dxa"/>
        <w:right w:w="115" w:type="dxa"/>
      </w:tblCellMar>
    </w:tblPr>
  </w:style>
  <w:style w:type="table" w:customStyle="1" w:styleId="11">
    <w:name w:val="11"/>
    <w:basedOn w:val="TableNormal1"/>
    <w:tblPr>
      <w:tblStyleRowBandSize w:val="1"/>
      <w:tblStyleColBandSize w:val="1"/>
      <w:tblCellMar>
        <w:left w:w="115" w:type="dxa"/>
        <w:right w:w="115" w:type="dxa"/>
      </w:tblCellMar>
    </w:tblPr>
  </w:style>
  <w:style w:type="table" w:customStyle="1" w:styleId="10">
    <w:name w:val="10"/>
    <w:basedOn w:val="TableNormal1"/>
    <w:tblPr>
      <w:tblStyleRowBandSize w:val="1"/>
      <w:tblStyleColBandSize w:val="1"/>
      <w:tblCellMar>
        <w:left w:w="115" w:type="dxa"/>
        <w:right w:w="115" w:type="dxa"/>
      </w:tblCellMar>
    </w:tblPr>
  </w:style>
  <w:style w:type="table" w:customStyle="1" w:styleId="9">
    <w:name w:val="9"/>
    <w:basedOn w:val="TableNormal1"/>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8">
    <w:name w:val="8"/>
    <w:basedOn w:val="TableNormal1"/>
    <w:tblPr>
      <w:tblStyleRowBandSize w:val="1"/>
      <w:tblStyleColBandSize w:val="1"/>
      <w:tblCellMar>
        <w:left w:w="115" w:type="dxa"/>
        <w:right w:w="115" w:type="dxa"/>
      </w:tblCellMar>
    </w:tblPr>
  </w:style>
  <w:style w:type="table" w:customStyle="1" w:styleId="7">
    <w:name w:val="7"/>
    <w:basedOn w:val="TableNormal1"/>
    <w:tblPr>
      <w:tblStyleRowBandSize w:val="1"/>
      <w:tblStyleColBandSize w:val="1"/>
      <w:tblCellMar>
        <w:left w:w="115" w:type="dxa"/>
        <w:right w:w="115" w:type="dxa"/>
      </w:tblCellMar>
    </w:tblPr>
  </w:style>
  <w:style w:type="character" w:customStyle="1" w:styleId="Mencinsinresolver4">
    <w:name w:val="Mención sin resolver4"/>
    <w:basedOn w:val="Fuentedeprrafopredeter"/>
    <w:uiPriority w:val="99"/>
    <w:semiHidden/>
    <w:unhideWhenUsed/>
    <w:rsid w:val="00972EC7"/>
    <w:rPr>
      <w:color w:val="605E5C"/>
      <w:shd w:val="clear" w:color="auto" w:fill="E1DFDD"/>
    </w:rPr>
  </w:style>
  <w:style w:type="table" w:customStyle="1" w:styleId="6">
    <w:name w:val="6"/>
    <w:basedOn w:val="TableNormal2"/>
    <w:tblPr>
      <w:tblStyleRowBandSize w:val="1"/>
      <w:tblStyleColBandSize w:val="1"/>
      <w:tblCellMar>
        <w:left w:w="115" w:type="dxa"/>
        <w:right w:w="115" w:type="dxa"/>
      </w:tblCellMar>
    </w:tblPr>
  </w:style>
  <w:style w:type="table" w:customStyle="1" w:styleId="5">
    <w:name w:val="5"/>
    <w:basedOn w:val="TableNormal2"/>
    <w:tblPr>
      <w:tblStyleRowBandSize w:val="1"/>
      <w:tblStyleColBandSize w:val="1"/>
      <w:tblCellMar>
        <w:left w:w="115" w:type="dxa"/>
        <w:right w:w="115" w:type="dxa"/>
      </w:tblCellMar>
    </w:tblPr>
  </w:style>
  <w:style w:type="table" w:customStyle="1" w:styleId="4">
    <w:name w:val="4"/>
    <w:basedOn w:val="TableNormal2"/>
    <w:tblPr>
      <w:tblStyleRowBandSize w:val="1"/>
      <w:tblStyleColBandSize w:val="1"/>
      <w:tblCellMar>
        <w:left w:w="115" w:type="dxa"/>
        <w:right w:w="115" w:type="dxa"/>
      </w:tblCellMar>
    </w:tblPr>
  </w:style>
  <w:style w:type="table" w:customStyle="1" w:styleId="3">
    <w:name w:val="3"/>
    <w:basedOn w:val="TableNormal3"/>
    <w:tblPr>
      <w:tblStyleRowBandSize w:val="1"/>
      <w:tblStyleColBandSize w:val="1"/>
      <w:tblCellMar>
        <w:left w:w="115" w:type="dxa"/>
        <w:right w:w="115" w:type="dxa"/>
      </w:tblCellMar>
    </w:tblPr>
  </w:style>
  <w:style w:type="table" w:customStyle="1" w:styleId="2">
    <w:name w:val="2"/>
    <w:basedOn w:val="TableNormal3"/>
    <w:tblPr>
      <w:tblStyleRowBandSize w:val="1"/>
      <w:tblStyleColBandSize w:val="1"/>
      <w:tblCellMar>
        <w:left w:w="115" w:type="dxa"/>
        <w:right w:w="115" w:type="dxa"/>
      </w:tblCellMar>
    </w:tblPr>
  </w:style>
  <w:style w:type="table" w:customStyle="1" w:styleId="1">
    <w:name w:val="1"/>
    <w:basedOn w:val="TableNormal3"/>
    <w:tblPr>
      <w:tblStyleRowBandSize w:val="1"/>
      <w:tblStyleColBandSize w:val="1"/>
      <w:tblCellMar>
        <w:left w:w="115" w:type="dxa"/>
        <w:right w:w="115" w:type="dxa"/>
      </w:tblCellMar>
    </w:tblPr>
  </w:style>
  <w:style w:type="paragraph" w:styleId="Listaconvietas2">
    <w:name w:val="List Bullet 2"/>
    <w:basedOn w:val="Normal"/>
    <w:uiPriority w:val="99"/>
    <w:unhideWhenUsed/>
    <w:rsid w:val="006A55E8"/>
    <w:pPr>
      <w:tabs>
        <w:tab w:val="num" w:pos="720"/>
      </w:tabs>
      <w:ind w:left="720" w:hanging="720"/>
      <w:contextualSpacing/>
    </w:pPr>
    <w:rPr>
      <w:lang w:val="es-MX"/>
    </w:rPr>
  </w:style>
  <w:style w:type="character" w:customStyle="1" w:styleId="Mencinsinresolver5">
    <w:name w:val="Mención sin resolver5"/>
    <w:basedOn w:val="Fuentedeprrafopredeter"/>
    <w:uiPriority w:val="99"/>
    <w:semiHidden/>
    <w:unhideWhenUsed/>
    <w:rsid w:val="00D74880"/>
    <w:rPr>
      <w:color w:val="605E5C"/>
      <w:shd w:val="clear" w:color="auto" w:fill="E1DFDD"/>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5RKcUi2qJ3yiytY5yKNgWfI8KUg==">CgMxLjAyCGguZ2pkZ3hzMgloLjMwajB6bGwyCGgudHlqY3d0MgloLjN6bnlzaDcyCWguMmV0OTJwMDgAciExZFBkdzV1dVBmOWRCTkxCRnVvMHlYUGIzSlo0VU9HUW0=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2710</Words>
  <Characters>14911</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17586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Maricela Villagómez Martínez</cp:lastModifiedBy>
  <cp:revision>2</cp:revision>
  <cp:lastPrinted>2025-02-28T16:59:00Z</cp:lastPrinted>
  <dcterms:created xsi:type="dcterms:W3CDTF">2025-03-07T20:04:00Z</dcterms:created>
  <dcterms:modified xsi:type="dcterms:W3CDTF">2025-03-07T20:04:00Z</dcterms:modified>
</cp:coreProperties>
</file>