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9F60" w14:textId="52694F82"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846F7D" w:rsidRPr="008354E7">
        <w:rPr>
          <w:rFonts w:ascii="Palatino Linotype" w:eastAsia="Palatino Linotype" w:hAnsi="Palatino Linotype" w:cs="Palatino Linotype"/>
        </w:rPr>
        <w:t xml:space="preserve">nueve </w:t>
      </w:r>
      <w:r w:rsidRPr="008354E7">
        <w:rPr>
          <w:rFonts w:ascii="Palatino Linotype" w:eastAsia="Palatino Linotype" w:hAnsi="Palatino Linotype" w:cs="Palatino Linotype"/>
        </w:rPr>
        <w:t>de ju</w:t>
      </w:r>
      <w:r w:rsidR="00846F7D" w:rsidRPr="008354E7">
        <w:rPr>
          <w:rFonts w:ascii="Palatino Linotype" w:eastAsia="Palatino Linotype" w:hAnsi="Palatino Linotype" w:cs="Palatino Linotype"/>
        </w:rPr>
        <w:t>l</w:t>
      </w:r>
      <w:r w:rsidRPr="008354E7">
        <w:rPr>
          <w:rFonts w:ascii="Palatino Linotype" w:eastAsia="Palatino Linotype" w:hAnsi="Palatino Linotype" w:cs="Palatino Linotype"/>
        </w:rPr>
        <w:t>io de dos mil veinticinco.</w:t>
      </w:r>
    </w:p>
    <w:p w14:paraId="088601E4" w14:textId="2579E957" w:rsidR="00CE2B0E" w:rsidRPr="008354E7" w:rsidRDefault="008263D6">
      <w:pPr>
        <w:spacing w:before="240" w:after="240" w:line="360" w:lineRule="auto"/>
        <w:ind w:right="-112"/>
        <w:jc w:val="both"/>
        <w:rPr>
          <w:rFonts w:ascii="Palatino Linotype" w:eastAsia="Palatino Linotype" w:hAnsi="Palatino Linotype" w:cs="Palatino Linotype"/>
        </w:rPr>
      </w:pPr>
      <w:bookmarkStart w:id="0" w:name="_heading=h.30j0zll" w:colFirst="0" w:colLast="0"/>
      <w:bookmarkEnd w:id="0"/>
      <w:r w:rsidRPr="008354E7">
        <w:rPr>
          <w:rFonts w:ascii="Palatino Linotype" w:eastAsia="Palatino Linotype" w:hAnsi="Palatino Linotype" w:cs="Palatino Linotype"/>
          <w:b/>
          <w:sz w:val="24"/>
          <w:szCs w:val="24"/>
        </w:rPr>
        <w:t>Vistos</w:t>
      </w:r>
      <w:r w:rsidRPr="008354E7">
        <w:rPr>
          <w:rFonts w:ascii="Palatino Linotype" w:eastAsia="Palatino Linotype" w:hAnsi="Palatino Linotype" w:cs="Palatino Linotype"/>
          <w:b/>
        </w:rPr>
        <w:t xml:space="preserve"> </w:t>
      </w:r>
      <w:r w:rsidRPr="008354E7">
        <w:rPr>
          <w:rFonts w:ascii="Palatino Linotype" w:eastAsia="Palatino Linotype" w:hAnsi="Palatino Linotype" w:cs="Palatino Linotype"/>
        </w:rPr>
        <w:t xml:space="preserve">los expedientes relativos a los recursos de revisión </w:t>
      </w:r>
      <w:r w:rsidRPr="008354E7">
        <w:rPr>
          <w:rFonts w:ascii="Palatino Linotype" w:eastAsia="Palatino Linotype" w:hAnsi="Palatino Linotype" w:cs="Palatino Linotype"/>
          <w:b/>
        </w:rPr>
        <w:t>0</w:t>
      </w:r>
      <w:r w:rsidR="00846F7D" w:rsidRPr="008354E7">
        <w:rPr>
          <w:rFonts w:ascii="Palatino Linotype" w:eastAsia="Palatino Linotype" w:hAnsi="Palatino Linotype" w:cs="Palatino Linotype"/>
          <w:b/>
        </w:rPr>
        <w:t>4234</w:t>
      </w:r>
      <w:r w:rsidRPr="008354E7">
        <w:rPr>
          <w:rFonts w:ascii="Palatino Linotype" w:eastAsia="Palatino Linotype" w:hAnsi="Palatino Linotype" w:cs="Palatino Linotype"/>
          <w:b/>
        </w:rPr>
        <w:t xml:space="preserve">/INFOEM/IP/RR/2025 </w:t>
      </w:r>
      <w:r w:rsidRPr="008354E7">
        <w:rPr>
          <w:rFonts w:ascii="Palatino Linotype" w:eastAsia="Palatino Linotype" w:hAnsi="Palatino Linotype" w:cs="Palatino Linotype"/>
        </w:rPr>
        <w:t xml:space="preserve">y </w:t>
      </w:r>
      <w:r w:rsidRPr="008354E7">
        <w:rPr>
          <w:rFonts w:ascii="Palatino Linotype" w:eastAsia="Palatino Linotype" w:hAnsi="Palatino Linotype" w:cs="Palatino Linotype"/>
          <w:b/>
        </w:rPr>
        <w:t>0</w:t>
      </w:r>
      <w:r w:rsidR="00846F7D" w:rsidRPr="008354E7">
        <w:rPr>
          <w:rFonts w:ascii="Palatino Linotype" w:eastAsia="Palatino Linotype" w:hAnsi="Palatino Linotype" w:cs="Palatino Linotype"/>
          <w:b/>
        </w:rPr>
        <w:t>4235</w:t>
      </w:r>
      <w:r w:rsidRPr="008354E7">
        <w:rPr>
          <w:rFonts w:ascii="Palatino Linotype" w:eastAsia="Palatino Linotype" w:hAnsi="Palatino Linotype" w:cs="Palatino Linotype"/>
          <w:b/>
        </w:rPr>
        <w:t>/INFOEM/IP/RR/2025</w:t>
      </w:r>
      <w:r w:rsidRPr="008354E7">
        <w:rPr>
          <w:rFonts w:ascii="Palatino Linotype" w:eastAsia="Palatino Linotype" w:hAnsi="Palatino Linotype" w:cs="Palatino Linotype"/>
        </w:rPr>
        <w:t xml:space="preserve">, </w:t>
      </w:r>
      <w:r w:rsidRPr="008354E7">
        <w:rPr>
          <w:rFonts w:ascii="Palatino Linotype" w:eastAsia="Palatino Linotype" w:hAnsi="Palatino Linotype" w:cs="Palatino Linotype"/>
          <w:b/>
        </w:rPr>
        <w:t>acumulados,</w:t>
      </w:r>
      <w:r w:rsidRPr="008354E7">
        <w:rPr>
          <w:rFonts w:ascii="Palatino Linotype" w:eastAsia="Palatino Linotype" w:hAnsi="Palatino Linotype" w:cs="Palatino Linotype"/>
        </w:rPr>
        <w:t xml:space="preserve"> interpuestos por</w:t>
      </w:r>
      <w:r w:rsidRPr="008354E7">
        <w:rPr>
          <w:rFonts w:ascii="Palatino Linotype" w:eastAsia="Palatino Linotype" w:hAnsi="Palatino Linotype" w:cs="Palatino Linotype"/>
          <w:b/>
        </w:rPr>
        <w:t xml:space="preserve"> </w:t>
      </w:r>
      <w:r w:rsidR="00846F7D" w:rsidRPr="008354E7">
        <w:rPr>
          <w:rFonts w:ascii="Palatino Linotype" w:eastAsia="Palatino Linotype" w:hAnsi="Palatino Linotype" w:cs="Palatino Linotype"/>
          <w:b/>
        </w:rPr>
        <w:t xml:space="preserve">una persona que no proporcionó nombre o seudónimo, </w:t>
      </w:r>
      <w:r w:rsidRPr="008354E7">
        <w:rPr>
          <w:rFonts w:ascii="Palatino Linotype" w:eastAsia="Palatino Linotype" w:hAnsi="Palatino Linotype" w:cs="Palatino Linotype"/>
        </w:rPr>
        <w:t xml:space="preserve">en lo sucesivo la parte </w:t>
      </w:r>
      <w:r w:rsidRPr="008354E7">
        <w:rPr>
          <w:rFonts w:ascii="Palatino Linotype" w:eastAsia="Palatino Linotype" w:hAnsi="Palatino Linotype" w:cs="Palatino Linotype"/>
          <w:b/>
        </w:rPr>
        <w:t>Recurrente</w:t>
      </w:r>
      <w:r w:rsidRPr="008354E7">
        <w:rPr>
          <w:rFonts w:ascii="Palatino Linotype" w:eastAsia="Palatino Linotype" w:hAnsi="Palatino Linotype" w:cs="Palatino Linotype"/>
        </w:rPr>
        <w:t>, en contra de la respuesta a sus solicitudes de información con números de folio</w:t>
      </w:r>
      <w:r w:rsidRPr="008354E7">
        <w:rPr>
          <w:rFonts w:ascii="Palatino Linotype" w:eastAsia="Palatino Linotype" w:hAnsi="Palatino Linotype" w:cs="Palatino Linotype"/>
          <w:b/>
        </w:rPr>
        <w:t xml:space="preserve"> </w:t>
      </w:r>
      <w:r w:rsidR="00846F7D" w:rsidRPr="008354E7">
        <w:rPr>
          <w:rFonts w:ascii="Palatino Linotype" w:eastAsia="Palatino Linotype" w:hAnsi="Palatino Linotype" w:cs="Palatino Linotype"/>
          <w:b/>
        </w:rPr>
        <w:t>0008</w:t>
      </w:r>
      <w:r w:rsidR="001D7A5D" w:rsidRPr="008354E7">
        <w:rPr>
          <w:rFonts w:ascii="Palatino Linotype" w:eastAsia="Palatino Linotype" w:hAnsi="Palatino Linotype" w:cs="Palatino Linotype"/>
          <w:b/>
        </w:rPr>
        <w:t>5</w:t>
      </w:r>
      <w:r w:rsidR="00846F7D" w:rsidRPr="008354E7">
        <w:rPr>
          <w:rFonts w:ascii="Palatino Linotype" w:eastAsia="Palatino Linotype" w:hAnsi="Palatino Linotype" w:cs="Palatino Linotype"/>
          <w:b/>
        </w:rPr>
        <w:t xml:space="preserve">/DIFMETEPEC/IP/2025 </w:t>
      </w:r>
      <w:r w:rsidRPr="008354E7">
        <w:rPr>
          <w:rFonts w:ascii="Palatino Linotype" w:eastAsia="Palatino Linotype" w:hAnsi="Palatino Linotype" w:cs="Palatino Linotype"/>
        </w:rPr>
        <w:t>y</w:t>
      </w:r>
      <w:r w:rsidRPr="008354E7">
        <w:rPr>
          <w:rFonts w:ascii="Palatino Linotype" w:eastAsia="Palatino Linotype" w:hAnsi="Palatino Linotype" w:cs="Palatino Linotype"/>
          <w:b/>
        </w:rPr>
        <w:t xml:space="preserve"> </w:t>
      </w:r>
      <w:r w:rsidR="00846F7D" w:rsidRPr="008354E7">
        <w:rPr>
          <w:rFonts w:ascii="Palatino Linotype" w:eastAsia="Palatino Linotype" w:hAnsi="Palatino Linotype" w:cs="Palatino Linotype"/>
          <w:b/>
        </w:rPr>
        <w:t>0008</w:t>
      </w:r>
      <w:r w:rsidR="001D7A5D" w:rsidRPr="008354E7">
        <w:rPr>
          <w:rFonts w:ascii="Palatino Linotype" w:eastAsia="Palatino Linotype" w:hAnsi="Palatino Linotype" w:cs="Palatino Linotype"/>
          <w:b/>
        </w:rPr>
        <w:t>4</w:t>
      </w:r>
      <w:r w:rsidR="00846F7D" w:rsidRPr="008354E7">
        <w:rPr>
          <w:rFonts w:ascii="Palatino Linotype" w:eastAsia="Palatino Linotype" w:hAnsi="Palatino Linotype" w:cs="Palatino Linotype"/>
          <w:b/>
        </w:rPr>
        <w:t>/DIFMETEPEC/IP/2025</w:t>
      </w:r>
      <w:r w:rsidRPr="008354E7">
        <w:rPr>
          <w:rFonts w:ascii="Palatino Linotype" w:eastAsia="Palatino Linotype" w:hAnsi="Palatino Linotype" w:cs="Palatino Linotype"/>
          <w:b/>
        </w:rPr>
        <w:t>,</w:t>
      </w:r>
      <w:r w:rsidRPr="008354E7">
        <w:rPr>
          <w:rFonts w:ascii="Palatino Linotype" w:eastAsia="Palatino Linotype" w:hAnsi="Palatino Linotype" w:cs="Palatino Linotype"/>
        </w:rPr>
        <w:t xml:space="preserve"> respectivamente, por parte del</w:t>
      </w:r>
      <w:r w:rsidRPr="008354E7">
        <w:t xml:space="preserve"> </w:t>
      </w:r>
      <w:r w:rsidR="00846F7D" w:rsidRPr="008354E7">
        <w:rPr>
          <w:rFonts w:ascii="Palatino Linotype" w:eastAsia="Palatino Linotype" w:hAnsi="Palatino Linotype" w:cs="Palatino Linotype"/>
          <w:b/>
        </w:rPr>
        <w:t>Sistema Municipal Para el Desarrollo Integral de la Familia de Metepec</w:t>
      </w:r>
      <w:r w:rsidRPr="008354E7">
        <w:rPr>
          <w:rFonts w:ascii="Palatino Linotype" w:eastAsia="Palatino Linotype" w:hAnsi="Palatino Linotype" w:cs="Palatino Linotype"/>
          <w:b/>
        </w:rPr>
        <w:t xml:space="preserve">, </w:t>
      </w:r>
      <w:r w:rsidRPr="008354E7">
        <w:rPr>
          <w:rFonts w:ascii="Palatino Linotype" w:eastAsia="Palatino Linotype" w:hAnsi="Palatino Linotype" w:cs="Palatino Linotype"/>
        </w:rPr>
        <w:t xml:space="preserve">en lo sucesivo el </w:t>
      </w:r>
      <w:r w:rsidRPr="008354E7">
        <w:rPr>
          <w:rFonts w:ascii="Palatino Linotype" w:eastAsia="Palatino Linotype" w:hAnsi="Palatino Linotype" w:cs="Palatino Linotype"/>
          <w:b/>
        </w:rPr>
        <w:t xml:space="preserve">Sujeto Obligado; </w:t>
      </w:r>
      <w:r w:rsidRPr="008354E7">
        <w:rPr>
          <w:rFonts w:ascii="Palatino Linotype" w:eastAsia="Palatino Linotype" w:hAnsi="Palatino Linotype" w:cs="Palatino Linotype"/>
        </w:rPr>
        <w:t xml:space="preserve">se procede a dictar la presente resolución, con base en lo siguiente. </w:t>
      </w:r>
    </w:p>
    <w:p w14:paraId="18033D68" w14:textId="77777777" w:rsidR="00CE2B0E" w:rsidRPr="008354E7"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354E7">
        <w:rPr>
          <w:rFonts w:ascii="Palatino Linotype" w:eastAsia="Palatino Linotype" w:hAnsi="Palatino Linotype" w:cs="Palatino Linotype"/>
          <w:b/>
        </w:rPr>
        <w:t>I. A N T E C E D E N T E S:</w:t>
      </w:r>
    </w:p>
    <w:p w14:paraId="4F576D63" w14:textId="2B5DCFF2" w:rsidR="00CE2B0E" w:rsidRPr="008354E7" w:rsidRDefault="008263D6">
      <w:pPr>
        <w:tabs>
          <w:tab w:val="left" w:pos="5071"/>
        </w:tabs>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b/>
        </w:rPr>
        <w:t>1. Solicitudes de información.</w:t>
      </w:r>
      <w:r w:rsidRPr="008354E7">
        <w:rPr>
          <w:rFonts w:ascii="Palatino Linotype" w:eastAsia="Palatino Linotype" w:hAnsi="Palatino Linotype" w:cs="Palatino Linotype"/>
        </w:rPr>
        <w:t xml:space="preserve"> El </w:t>
      </w:r>
      <w:r w:rsidR="00846F7D" w:rsidRPr="008354E7">
        <w:rPr>
          <w:rFonts w:ascii="Palatino Linotype" w:eastAsia="Palatino Linotype" w:hAnsi="Palatino Linotype" w:cs="Palatino Linotype"/>
          <w:b/>
        </w:rPr>
        <w:t>veinticuatro de marzo de dos mil veinticinco,</w:t>
      </w:r>
      <w:r w:rsidRPr="008354E7">
        <w:rPr>
          <w:rFonts w:ascii="Palatino Linotype" w:eastAsia="Palatino Linotype" w:hAnsi="Palatino Linotype" w:cs="Palatino Linotype"/>
          <w:b/>
        </w:rPr>
        <w:t xml:space="preserve"> </w:t>
      </w:r>
      <w:r w:rsidRPr="008354E7">
        <w:rPr>
          <w:rFonts w:ascii="Palatino Linotype" w:eastAsia="Palatino Linotype" w:hAnsi="Palatino Linotype" w:cs="Palatino Linotype"/>
        </w:rPr>
        <w:t xml:space="preserve">la parte </w:t>
      </w:r>
      <w:r w:rsidRPr="008354E7">
        <w:rPr>
          <w:rFonts w:ascii="Palatino Linotype" w:eastAsia="Palatino Linotype" w:hAnsi="Palatino Linotype" w:cs="Palatino Linotype"/>
          <w:b/>
        </w:rPr>
        <w:t xml:space="preserve">Recurrente </w:t>
      </w:r>
      <w:r w:rsidRPr="008354E7">
        <w:rPr>
          <w:rFonts w:ascii="Palatino Linotype" w:eastAsia="Palatino Linotype" w:hAnsi="Palatino Linotype" w:cs="Palatino Linotype"/>
        </w:rPr>
        <w:t xml:space="preserve">presentó las solicitudes de acceso a la información pública ante el </w:t>
      </w:r>
      <w:r w:rsidRPr="008354E7">
        <w:rPr>
          <w:rFonts w:ascii="Palatino Linotype" w:eastAsia="Palatino Linotype" w:hAnsi="Palatino Linotype" w:cs="Palatino Linotype"/>
          <w:b/>
        </w:rPr>
        <w:t>Sujeto Obligado</w:t>
      </w:r>
      <w:r w:rsidR="00846F7D" w:rsidRPr="008354E7">
        <w:rPr>
          <w:rFonts w:ascii="Palatino Linotype" w:eastAsia="Palatino Linotype" w:hAnsi="Palatino Linotype" w:cs="Palatino Linotype"/>
        </w:rPr>
        <w:t xml:space="preserve">, a través del </w:t>
      </w:r>
      <w:r w:rsidRPr="008354E7">
        <w:rPr>
          <w:rFonts w:ascii="Palatino Linotype" w:eastAsia="Palatino Linotype" w:hAnsi="Palatino Linotype" w:cs="Palatino Linotype"/>
        </w:rPr>
        <w:t xml:space="preserve">Sistema de Acceso a la Información Mexiquense, en lo subsecuente el </w:t>
      </w:r>
      <w:r w:rsidRPr="008354E7">
        <w:rPr>
          <w:rFonts w:ascii="Palatino Linotype" w:eastAsia="Palatino Linotype" w:hAnsi="Palatino Linotype" w:cs="Palatino Linotype"/>
          <w:b/>
        </w:rPr>
        <w:t xml:space="preserve">SAIMEX, </w:t>
      </w:r>
      <w:r w:rsidRPr="008354E7">
        <w:rPr>
          <w:rFonts w:ascii="Palatino Linotype" w:eastAsia="Palatino Linotype" w:hAnsi="Palatino Linotype" w:cs="Palatino Linotype"/>
        </w:rPr>
        <w:t>mediante las cuales requirió lo siguiente:</w:t>
      </w:r>
    </w:p>
    <w:tbl>
      <w:tblPr>
        <w:tblStyle w:val="aff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6E2193" w:rsidRPr="008354E7" w14:paraId="222BA9B6" w14:textId="77777777">
        <w:trPr>
          <w:jc w:val="center"/>
        </w:trPr>
        <w:tc>
          <w:tcPr>
            <w:tcW w:w="3114" w:type="dxa"/>
            <w:shd w:val="clear" w:color="auto" w:fill="BFBFBF"/>
          </w:tcPr>
          <w:p w14:paraId="680C480D" w14:textId="77777777" w:rsidR="00CE2B0E" w:rsidRPr="008354E7" w:rsidRDefault="008263D6">
            <w:pPr>
              <w:spacing w:before="120" w:after="120" w:line="240" w:lineRule="auto"/>
              <w:jc w:val="center"/>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Número de solicitud</w:t>
            </w:r>
          </w:p>
        </w:tc>
        <w:tc>
          <w:tcPr>
            <w:tcW w:w="5714" w:type="dxa"/>
            <w:shd w:val="clear" w:color="auto" w:fill="BFBFBF"/>
          </w:tcPr>
          <w:p w14:paraId="3A3519CD" w14:textId="77777777" w:rsidR="00CE2B0E" w:rsidRPr="008354E7" w:rsidRDefault="008263D6">
            <w:pPr>
              <w:spacing w:before="120" w:after="120" w:line="240" w:lineRule="auto"/>
              <w:jc w:val="center"/>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Información solicitada</w:t>
            </w:r>
          </w:p>
        </w:tc>
      </w:tr>
      <w:tr w:rsidR="006E2193" w:rsidRPr="008354E7" w14:paraId="7C64112F" w14:textId="77777777">
        <w:trPr>
          <w:jc w:val="center"/>
        </w:trPr>
        <w:tc>
          <w:tcPr>
            <w:tcW w:w="3114" w:type="dxa"/>
            <w:vAlign w:val="center"/>
          </w:tcPr>
          <w:p w14:paraId="15B0DFF3" w14:textId="5AB0A671" w:rsidR="00846F7D" w:rsidRPr="008354E7" w:rsidRDefault="00846F7D" w:rsidP="00846F7D">
            <w:pPr>
              <w:spacing w:before="120" w:after="120" w:line="240" w:lineRule="auto"/>
              <w:jc w:val="center"/>
              <w:rPr>
                <w:rFonts w:ascii="Palatino Linotype" w:eastAsia="Palatino Linotype" w:hAnsi="Palatino Linotype" w:cs="Palatino Linotype"/>
                <w:b/>
                <w:sz w:val="20"/>
                <w:szCs w:val="20"/>
                <w:lang w:val="en-US"/>
              </w:rPr>
            </w:pPr>
            <w:r w:rsidRPr="008354E7">
              <w:rPr>
                <w:rFonts w:ascii="Palatino Linotype" w:eastAsia="Palatino Linotype" w:hAnsi="Palatino Linotype" w:cs="Palatino Linotype"/>
                <w:b/>
                <w:sz w:val="20"/>
                <w:szCs w:val="20"/>
                <w:lang w:val="en-US"/>
              </w:rPr>
              <w:t>00084/DIFMETEPEC/IP/2025</w:t>
            </w:r>
          </w:p>
          <w:p w14:paraId="121E3731" w14:textId="716EEB49" w:rsidR="00CE2B0E" w:rsidRPr="008354E7" w:rsidRDefault="00846F7D" w:rsidP="00846F7D">
            <w:pPr>
              <w:spacing w:before="120" w:after="120" w:line="240" w:lineRule="auto"/>
              <w:jc w:val="center"/>
              <w:rPr>
                <w:rFonts w:ascii="Palatino Linotype" w:eastAsia="Palatino Linotype" w:hAnsi="Palatino Linotype" w:cs="Palatino Linotype"/>
                <w:b/>
                <w:sz w:val="20"/>
                <w:szCs w:val="20"/>
                <w:lang w:val="en-US"/>
              </w:rPr>
            </w:pPr>
            <w:r w:rsidRPr="008354E7">
              <w:rPr>
                <w:rFonts w:ascii="Palatino Linotype" w:eastAsia="Palatino Linotype" w:hAnsi="Palatino Linotype" w:cs="Palatino Linotype"/>
                <w:b/>
                <w:sz w:val="20"/>
                <w:szCs w:val="20"/>
                <w:lang w:val="en-US"/>
              </w:rPr>
              <w:t>04235/INFOEM/IP/RR/2025</w:t>
            </w:r>
          </w:p>
        </w:tc>
        <w:tc>
          <w:tcPr>
            <w:tcW w:w="5714" w:type="dxa"/>
          </w:tcPr>
          <w:p w14:paraId="2C3806A7" w14:textId="4A68330F" w:rsidR="00CE2B0E" w:rsidRPr="008354E7" w:rsidRDefault="008263D6">
            <w:pPr>
              <w:spacing w:before="120" w:after="120" w:line="240" w:lineRule="auto"/>
              <w:jc w:val="both"/>
              <w:rPr>
                <w:rFonts w:ascii="Palatino Linotype" w:eastAsia="Palatino Linotype" w:hAnsi="Palatino Linotype" w:cs="Palatino Linotype"/>
                <w:i/>
                <w:sz w:val="20"/>
                <w:szCs w:val="20"/>
              </w:rPr>
            </w:pPr>
            <w:r w:rsidRPr="008354E7">
              <w:rPr>
                <w:rFonts w:ascii="Palatino Linotype" w:eastAsia="Palatino Linotype" w:hAnsi="Palatino Linotype" w:cs="Palatino Linotype"/>
                <w:i/>
                <w:sz w:val="20"/>
                <w:szCs w:val="20"/>
              </w:rPr>
              <w:t>“</w:t>
            </w:r>
            <w:bookmarkStart w:id="1" w:name="_Hlk199930382"/>
            <w:r w:rsidR="00846F7D" w:rsidRPr="008354E7">
              <w:rPr>
                <w:rFonts w:ascii="Palatino Linotype" w:eastAsia="Palatino Linotype" w:hAnsi="Palatino Linotype" w:cs="Palatino Linotype"/>
                <w:i/>
                <w:sz w:val="20"/>
                <w:szCs w:val="20"/>
              </w:rPr>
              <w:t xml:space="preserve">solicito en </w:t>
            </w:r>
            <w:proofErr w:type="spellStart"/>
            <w:r w:rsidR="00846F7D" w:rsidRPr="008354E7">
              <w:rPr>
                <w:rFonts w:ascii="Palatino Linotype" w:eastAsia="Palatino Linotype" w:hAnsi="Palatino Linotype" w:cs="Palatino Linotype"/>
                <w:i/>
                <w:sz w:val="20"/>
                <w:szCs w:val="20"/>
              </w:rPr>
              <w:t>pdf</w:t>
            </w:r>
            <w:proofErr w:type="spellEnd"/>
            <w:r w:rsidR="00846F7D" w:rsidRPr="008354E7">
              <w:rPr>
                <w:rFonts w:ascii="Palatino Linotype" w:eastAsia="Palatino Linotype" w:hAnsi="Palatino Linotype" w:cs="Palatino Linotype"/>
                <w:i/>
                <w:sz w:val="20"/>
                <w:szCs w:val="20"/>
              </w:rPr>
              <w:t xml:space="preserve"> los procedimientos de adquisición y arrendamiento de bienes y contratación de servicios que requiera el SMDIF del 2024 y 2025” (sic)</w:t>
            </w:r>
            <w:r w:rsidRPr="008354E7">
              <w:rPr>
                <w:rFonts w:ascii="Palatino Linotype" w:eastAsia="Palatino Linotype" w:hAnsi="Palatino Linotype" w:cs="Palatino Linotype"/>
                <w:i/>
                <w:sz w:val="20"/>
                <w:szCs w:val="20"/>
              </w:rPr>
              <w:t>” (sic)</w:t>
            </w:r>
            <w:bookmarkEnd w:id="1"/>
          </w:p>
        </w:tc>
      </w:tr>
      <w:tr w:rsidR="006E2193" w:rsidRPr="008354E7" w14:paraId="6D2A0636" w14:textId="77777777">
        <w:trPr>
          <w:jc w:val="center"/>
        </w:trPr>
        <w:tc>
          <w:tcPr>
            <w:tcW w:w="3114" w:type="dxa"/>
            <w:vAlign w:val="center"/>
          </w:tcPr>
          <w:p w14:paraId="2290498C" w14:textId="77777777" w:rsidR="00846F7D" w:rsidRPr="008354E7" w:rsidRDefault="00846F7D">
            <w:pPr>
              <w:spacing w:before="120" w:after="120" w:line="240" w:lineRule="auto"/>
              <w:jc w:val="center"/>
              <w:rPr>
                <w:rFonts w:ascii="Palatino Linotype" w:eastAsia="Palatino Linotype" w:hAnsi="Palatino Linotype" w:cs="Palatino Linotype"/>
                <w:b/>
                <w:sz w:val="20"/>
                <w:szCs w:val="20"/>
                <w:lang w:val="en-US"/>
              </w:rPr>
            </w:pPr>
            <w:r w:rsidRPr="008354E7">
              <w:rPr>
                <w:rFonts w:ascii="Palatino Linotype" w:eastAsia="Palatino Linotype" w:hAnsi="Palatino Linotype" w:cs="Palatino Linotype"/>
                <w:b/>
                <w:sz w:val="20"/>
                <w:szCs w:val="20"/>
                <w:lang w:val="en-US"/>
              </w:rPr>
              <w:t>00085/DIFMETEPEC/IP/2025</w:t>
            </w:r>
          </w:p>
          <w:p w14:paraId="226DEC94" w14:textId="5863CBC6" w:rsidR="00CE2B0E" w:rsidRPr="008354E7" w:rsidRDefault="00846F7D" w:rsidP="00846F7D">
            <w:pPr>
              <w:spacing w:before="120" w:after="120" w:line="240" w:lineRule="auto"/>
              <w:jc w:val="center"/>
              <w:rPr>
                <w:rFonts w:ascii="Palatino Linotype" w:eastAsia="Palatino Linotype" w:hAnsi="Palatino Linotype" w:cs="Palatino Linotype"/>
                <w:b/>
                <w:sz w:val="20"/>
                <w:szCs w:val="20"/>
                <w:lang w:val="en-US"/>
              </w:rPr>
            </w:pPr>
            <w:r w:rsidRPr="008354E7">
              <w:rPr>
                <w:rFonts w:ascii="Palatino Linotype" w:eastAsia="Palatino Linotype" w:hAnsi="Palatino Linotype" w:cs="Palatino Linotype"/>
                <w:b/>
                <w:sz w:val="20"/>
                <w:szCs w:val="20"/>
                <w:lang w:val="en-US"/>
              </w:rPr>
              <w:t>04234</w:t>
            </w:r>
            <w:r w:rsidR="008263D6" w:rsidRPr="008354E7">
              <w:rPr>
                <w:rFonts w:ascii="Palatino Linotype" w:eastAsia="Palatino Linotype" w:hAnsi="Palatino Linotype" w:cs="Palatino Linotype"/>
                <w:b/>
                <w:sz w:val="20"/>
                <w:szCs w:val="20"/>
                <w:lang w:val="en-US"/>
              </w:rPr>
              <w:t>/INFOEM/IP/RR/2025</w:t>
            </w:r>
          </w:p>
        </w:tc>
        <w:tc>
          <w:tcPr>
            <w:tcW w:w="5714" w:type="dxa"/>
          </w:tcPr>
          <w:p w14:paraId="6E19C1BB" w14:textId="010BB5FE" w:rsidR="00CE2B0E" w:rsidRPr="008354E7" w:rsidRDefault="00303436" w:rsidP="00846F7D">
            <w:pPr>
              <w:spacing w:before="120" w:after="120" w:line="240" w:lineRule="auto"/>
              <w:jc w:val="both"/>
              <w:rPr>
                <w:rFonts w:ascii="Palatino Linotype" w:eastAsia="Palatino Linotype" w:hAnsi="Palatino Linotype" w:cs="Palatino Linotype"/>
                <w:i/>
                <w:sz w:val="20"/>
                <w:szCs w:val="20"/>
              </w:rPr>
            </w:pPr>
            <w:bookmarkStart w:id="2" w:name="_Hlk199930686"/>
            <w:r w:rsidRPr="008354E7">
              <w:rPr>
                <w:rFonts w:ascii="Palatino Linotype" w:eastAsia="Palatino Linotype" w:hAnsi="Palatino Linotype" w:cs="Palatino Linotype"/>
                <w:i/>
                <w:sz w:val="20"/>
                <w:szCs w:val="20"/>
              </w:rPr>
              <w:t>“</w:t>
            </w:r>
            <w:r w:rsidR="00846F7D" w:rsidRPr="008354E7">
              <w:rPr>
                <w:rFonts w:ascii="Palatino Linotype" w:eastAsia="Palatino Linotype" w:hAnsi="Palatino Linotype" w:cs="Palatino Linotype"/>
                <w:i/>
                <w:sz w:val="20"/>
                <w:szCs w:val="20"/>
              </w:rPr>
              <w:t xml:space="preserve">solicito en </w:t>
            </w:r>
            <w:proofErr w:type="spellStart"/>
            <w:r w:rsidR="00846F7D" w:rsidRPr="008354E7">
              <w:rPr>
                <w:rFonts w:ascii="Palatino Linotype" w:eastAsia="Palatino Linotype" w:hAnsi="Palatino Linotype" w:cs="Palatino Linotype"/>
                <w:i/>
                <w:sz w:val="20"/>
                <w:szCs w:val="20"/>
              </w:rPr>
              <w:t>pdf</w:t>
            </w:r>
            <w:proofErr w:type="spellEnd"/>
            <w:r w:rsidR="00846F7D" w:rsidRPr="008354E7">
              <w:rPr>
                <w:rFonts w:ascii="Palatino Linotype" w:eastAsia="Palatino Linotype" w:hAnsi="Palatino Linotype" w:cs="Palatino Linotype"/>
                <w:i/>
                <w:sz w:val="20"/>
                <w:szCs w:val="20"/>
              </w:rPr>
              <w:t xml:space="preserve"> los procedimientos de adquisición y arrendamiento de bienes y contratación de servicios que requiera el SMDIF del 2024 y 2025” (sic)</w:t>
            </w:r>
            <w:bookmarkEnd w:id="2"/>
          </w:p>
        </w:tc>
      </w:tr>
    </w:tbl>
    <w:p w14:paraId="003D3963" w14:textId="21AF9077" w:rsidR="00CE2B0E" w:rsidRPr="008354E7" w:rsidRDefault="008263D6">
      <w:pPr>
        <w:spacing w:before="240" w:after="240" w:line="360" w:lineRule="auto"/>
        <w:jc w:val="both"/>
        <w:rPr>
          <w:rFonts w:ascii="Palatino Linotype" w:eastAsia="Palatino Linotype" w:hAnsi="Palatino Linotype" w:cs="Palatino Linotype"/>
          <w:b/>
        </w:rPr>
      </w:pPr>
      <w:bookmarkStart w:id="3" w:name="_heading=h.2et92p0" w:colFirst="0" w:colLast="0"/>
      <w:bookmarkEnd w:id="3"/>
      <w:r w:rsidRPr="008354E7">
        <w:rPr>
          <w:rFonts w:ascii="Palatino Linotype" w:eastAsia="Palatino Linotype" w:hAnsi="Palatino Linotype" w:cs="Palatino Linotype"/>
          <w:b/>
        </w:rPr>
        <w:lastRenderedPageBreak/>
        <w:t xml:space="preserve">Modalidad de Entrega: </w:t>
      </w:r>
      <w:r w:rsidR="00846F7D" w:rsidRPr="008354E7">
        <w:rPr>
          <w:rFonts w:ascii="Palatino Linotype" w:eastAsia="Palatino Linotype" w:hAnsi="Palatino Linotype" w:cs="Palatino Linotype"/>
        </w:rPr>
        <w:t xml:space="preserve">A través del </w:t>
      </w:r>
      <w:r w:rsidR="00846F7D" w:rsidRPr="008354E7">
        <w:rPr>
          <w:rFonts w:ascii="Palatino Linotype" w:eastAsia="Palatino Linotype" w:hAnsi="Palatino Linotype" w:cs="Palatino Linotype"/>
          <w:b/>
        </w:rPr>
        <w:t>SAIMEX.</w:t>
      </w:r>
    </w:p>
    <w:p w14:paraId="72849EC7" w14:textId="673BAB91"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b/>
        </w:rPr>
        <w:t xml:space="preserve">2. Respuestas. </w:t>
      </w:r>
      <w:r w:rsidRPr="008354E7">
        <w:rPr>
          <w:rFonts w:ascii="Palatino Linotype" w:eastAsia="Palatino Linotype" w:hAnsi="Palatino Linotype" w:cs="Palatino Linotype"/>
        </w:rPr>
        <w:t xml:space="preserve">El </w:t>
      </w:r>
      <w:r w:rsidR="00846F7D" w:rsidRPr="008354E7">
        <w:rPr>
          <w:rFonts w:ascii="Palatino Linotype" w:eastAsia="Palatino Linotype" w:hAnsi="Palatino Linotype" w:cs="Palatino Linotype"/>
          <w:b/>
        </w:rPr>
        <w:t>nueve de abril de dos mil veinticinco</w:t>
      </w:r>
      <w:r w:rsidRPr="008354E7">
        <w:rPr>
          <w:rFonts w:ascii="Palatino Linotype" w:eastAsia="Palatino Linotype" w:hAnsi="Palatino Linotype" w:cs="Palatino Linotype"/>
        </w:rPr>
        <w:t xml:space="preserve">, el </w:t>
      </w:r>
      <w:r w:rsidRPr="008354E7">
        <w:rPr>
          <w:rFonts w:ascii="Palatino Linotype" w:eastAsia="Palatino Linotype" w:hAnsi="Palatino Linotype" w:cs="Palatino Linotype"/>
          <w:b/>
        </w:rPr>
        <w:t xml:space="preserve">Sujeto Obligado </w:t>
      </w:r>
      <w:r w:rsidRPr="008354E7">
        <w:rPr>
          <w:rFonts w:ascii="Palatino Linotype" w:eastAsia="Palatino Linotype" w:hAnsi="Palatino Linotype" w:cs="Palatino Linotype"/>
        </w:rPr>
        <w:t xml:space="preserve">envió sus respuestas a las solicitudes de acceso a la información a través del </w:t>
      </w:r>
      <w:r w:rsidRPr="008354E7">
        <w:rPr>
          <w:rFonts w:ascii="Palatino Linotype" w:eastAsia="Palatino Linotype" w:hAnsi="Palatino Linotype" w:cs="Palatino Linotype"/>
          <w:b/>
        </w:rPr>
        <w:t>SAIMEX</w:t>
      </w:r>
      <w:r w:rsidRPr="008354E7">
        <w:rPr>
          <w:rFonts w:ascii="Palatino Linotype" w:eastAsia="Palatino Linotype" w:hAnsi="Palatino Linotype" w:cs="Palatino Linotype"/>
        </w:rPr>
        <w:t>, sustancialmente en los términos siguientes:</w:t>
      </w:r>
    </w:p>
    <w:tbl>
      <w:tblPr>
        <w:tblStyle w:val="aff3"/>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6E2193" w:rsidRPr="008354E7" w14:paraId="253B9033" w14:textId="77777777">
        <w:trPr>
          <w:jc w:val="center"/>
        </w:trPr>
        <w:tc>
          <w:tcPr>
            <w:tcW w:w="2972" w:type="dxa"/>
            <w:shd w:val="clear" w:color="auto" w:fill="BFBFBF"/>
          </w:tcPr>
          <w:p w14:paraId="64CC1F51" w14:textId="77777777" w:rsidR="00CE2B0E" w:rsidRPr="008354E7" w:rsidRDefault="008263D6" w:rsidP="00846F7D">
            <w:pPr>
              <w:spacing w:before="120" w:after="120" w:line="240" w:lineRule="auto"/>
              <w:jc w:val="center"/>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Número de solicitud</w:t>
            </w:r>
          </w:p>
        </w:tc>
        <w:tc>
          <w:tcPr>
            <w:tcW w:w="5856" w:type="dxa"/>
            <w:shd w:val="clear" w:color="auto" w:fill="BFBFBF"/>
          </w:tcPr>
          <w:p w14:paraId="05DA5D57" w14:textId="77777777" w:rsidR="00CE2B0E" w:rsidRPr="008354E7" w:rsidRDefault="008263D6" w:rsidP="00846F7D">
            <w:pPr>
              <w:spacing w:before="120" w:after="120" w:line="240" w:lineRule="auto"/>
              <w:jc w:val="center"/>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Respuesta</w:t>
            </w:r>
          </w:p>
        </w:tc>
      </w:tr>
      <w:tr w:rsidR="006E2193" w:rsidRPr="008354E7" w14:paraId="786E8525" w14:textId="77777777">
        <w:trPr>
          <w:jc w:val="center"/>
        </w:trPr>
        <w:tc>
          <w:tcPr>
            <w:tcW w:w="2972" w:type="dxa"/>
            <w:vAlign w:val="center"/>
          </w:tcPr>
          <w:p w14:paraId="5856A0AB" w14:textId="6A81B7FD" w:rsidR="00846F7D" w:rsidRPr="008354E7" w:rsidRDefault="00846F7D" w:rsidP="00846F7D">
            <w:pPr>
              <w:spacing w:before="120" w:after="120" w:line="240" w:lineRule="auto"/>
              <w:jc w:val="center"/>
              <w:rPr>
                <w:rFonts w:ascii="Palatino Linotype" w:eastAsia="Palatino Linotype" w:hAnsi="Palatino Linotype" w:cs="Palatino Linotype"/>
                <w:b/>
                <w:sz w:val="20"/>
                <w:szCs w:val="20"/>
                <w:lang w:val="en-US"/>
              </w:rPr>
            </w:pPr>
            <w:r w:rsidRPr="008354E7">
              <w:rPr>
                <w:rFonts w:ascii="Palatino Linotype" w:eastAsia="Palatino Linotype" w:hAnsi="Palatino Linotype" w:cs="Palatino Linotype"/>
                <w:b/>
                <w:sz w:val="20"/>
                <w:szCs w:val="20"/>
                <w:lang w:val="en-US"/>
              </w:rPr>
              <w:t>00084/DIFMETEPEC/IP/2025</w:t>
            </w:r>
          </w:p>
          <w:p w14:paraId="1D5B2B9B" w14:textId="738E5143" w:rsidR="00CE2B0E" w:rsidRPr="008354E7" w:rsidRDefault="00846F7D" w:rsidP="00846F7D">
            <w:pPr>
              <w:spacing w:before="120" w:after="120" w:line="240" w:lineRule="auto"/>
              <w:jc w:val="center"/>
              <w:rPr>
                <w:rFonts w:ascii="Palatino Linotype" w:eastAsia="Palatino Linotype" w:hAnsi="Palatino Linotype" w:cs="Palatino Linotype"/>
                <w:b/>
                <w:sz w:val="20"/>
                <w:szCs w:val="20"/>
                <w:lang w:val="en-US"/>
              </w:rPr>
            </w:pPr>
            <w:r w:rsidRPr="008354E7">
              <w:rPr>
                <w:rFonts w:ascii="Palatino Linotype" w:eastAsia="Palatino Linotype" w:hAnsi="Palatino Linotype" w:cs="Palatino Linotype"/>
                <w:b/>
                <w:sz w:val="20"/>
                <w:szCs w:val="20"/>
                <w:lang w:val="en-US"/>
              </w:rPr>
              <w:t>04235/INFOEM/IP/RR/2025</w:t>
            </w:r>
          </w:p>
        </w:tc>
        <w:tc>
          <w:tcPr>
            <w:tcW w:w="5856" w:type="dxa"/>
          </w:tcPr>
          <w:p w14:paraId="33EE684D" w14:textId="7E08BD9A" w:rsidR="00846F7D" w:rsidRPr="008354E7" w:rsidRDefault="00846F7D" w:rsidP="00846F7D">
            <w:pPr>
              <w:spacing w:before="120" w:after="120" w:line="240" w:lineRule="auto"/>
              <w:jc w:val="both"/>
              <w:rPr>
                <w:rFonts w:ascii="Palatino Linotype" w:eastAsia="Palatino Linotype" w:hAnsi="Palatino Linotype" w:cs="Palatino Linotype"/>
                <w:i/>
                <w:sz w:val="20"/>
                <w:szCs w:val="20"/>
              </w:rPr>
            </w:pPr>
            <w:r w:rsidRPr="008354E7">
              <w:rPr>
                <w:rFonts w:ascii="Palatino Linotype" w:eastAsia="Palatino Linotype" w:hAnsi="Palatino Linotype" w:cs="Palatino Linotype"/>
                <w:i/>
                <w:sz w:val="20"/>
                <w:szCs w:val="20"/>
              </w:rPr>
              <w:t>“…Se dio atención con el oficio número DIFMET/DAF/0282/2025 de fecha 7 de abril de 2025</w:t>
            </w:r>
            <w:r w:rsidR="00456A38" w:rsidRPr="008354E7">
              <w:rPr>
                <w:rFonts w:ascii="Palatino Linotype" w:eastAsia="Palatino Linotype" w:hAnsi="Palatino Linotype" w:cs="Palatino Linotype"/>
                <w:i/>
                <w:sz w:val="20"/>
                <w:szCs w:val="20"/>
              </w:rPr>
              <w:t>..</w:t>
            </w:r>
            <w:r w:rsidRPr="008354E7">
              <w:rPr>
                <w:rFonts w:ascii="Palatino Linotype" w:eastAsia="Palatino Linotype" w:hAnsi="Palatino Linotype" w:cs="Palatino Linotype"/>
                <w:i/>
                <w:sz w:val="20"/>
                <w:szCs w:val="20"/>
              </w:rPr>
              <w:t>.”</w:t>
            </w:r>
            <w:r w:rsidR="009D3157" w:rsidRPr="008354E7">
              <w:rPr>
                <w:rFonts w:ascii="Palatino Linotype" w:eastAsia="Palatino Linotype" w:hAnsi="Palatino Linotype" w:cs="Palatino Linotype"/>
                <w:i/>
                <w:sz w:val="20"/>
                <w:szCs w:val="20"/>
              </w:rPr>
              <w:t xml:space="preserve"> (sic)</w:t>
            </w:r>
          </w:p>
          <w:p w14:paraId="4EECD577" w14:textId="13E874FF" w:rsidR="00846F7D" w:rsidRPr="008354E7" w:rsidRDefault="00846F7D" w:rsidP="00846F7D">
            <w:pPr>
              <w:spacing w:before="120" w:after="120" w:line="240" w:lineRule="auto"/>
              <w:jc w:val="both"/>
              <w:rPr>
                <w:rFonts w:ascii="Palatino Linotype" w:eastAsia="Palatino Linotype" w:hAnsi="Palatino Linotype" w:cs="Palatino Linotype"/>
                <w:bCs/>
                <w:iCs/>
                <w:sz w:val="20"/>
                <w:szCs w:val="20"/>
              </w:rPr>
            </w:pPr>
            <w:r w:rsidRPr="008354E7">
              <w:rPr>
                <w:rFonts w:ascii="Palatino Linotype" w:eastAsia="Palatino Linotype" w:hAnsi="Palatino Linotype" w:cs="Palatino Linotype"/>
                <w:bCs/>
                <w:iCs/>
                <w:sz w:val="20"/>
                <w:szCs w:val="20"/>
              </w:rPr>
              <w:t>Anexos:</w:t>
            </w:r>
          </w:p>
          <w:p w14:paraId="0D0588D9" w14:textId="16614F19" w:rsidR="00846F7D" w:rsidRPr="008354E7" w:rsidRDefault="00846F7D" w:rsidP="00846F7D">
            <w:pPr>
              <w:spacing w:before="120" w:after="120" w:line="240" w:lineRule="auto"/>
              <w:jc w:val="both"/>
              <w:rPr>
                <w:rFonts w:ascii="Palatino Linotype" w:eastAsia="Palatino Linotype" w:hAnsi="Palatino Linotype" w:cs="Palatino Linotype"/>
                <w:iCs/>
                <w:sz w:val="20"/>
                <w:szCs w:val="20"/>
              </w:rPr>
            </w:pPr>
            <w:r w:rsidRPr="008354E7">
              <w:rPr>
                <w:rFonts w:ascii="Palatino Linotype" w:eastAsia="Palatino Linotype" w:hAnsi="Palatino Linotype" w:cs="Palatino Linotype"/>
                <w:b/>
                <w:bCs/>
                <w:iCs/>
                <w:sz w:val="20"/>
                <w:szCs w:val="20"/>
              </w:rPr>
              <w:t xml:space="preserve">- </w:t>
            </w:r>
            <w:r w:rsidRPr="008354E7">
              <w:rPr>
                <w:rFonts w:ascii="Palatino Linotype" w:eastAsia="Palatino Linotype" w:hAnsi="Palatino Linotype" w:cs="Palatino Linotype"/>
                <w:iCs/>
                <w:sz w:val="20"/>
                <w:szCs w:val="20"/>
              </w:rPr>
              <w:t>Oficio DIFMET/UT/226/2025, del nueve de abril de dos mil veinticinco, mediante el cual el Encargado del Área de Transparencia, notifica  a la parte Recurrente la respuesta emitida por el servidor público habilitado a través del oficio DIFMET/DAF/282/2025.</w:t>
            </w:r>
          </w:p>
          <w:p w14:paraId="19149A5C" w14:textId="77777777" w:rsidR="009D3157" w:rsidRPr="008354E7" w:rsidRDefault="00846F7D" w:rsidP="00846F7D">
            <w:pPr>
              <w:spacing w:before="120" w:after="120" w:line="240" w:lineRule="auto"/>
              <w:jc w:val="both"/>
              <w:rPr>
                <w:rFonts w:ascii="Palatino Linotype" w:eastAsia="Palatino Linotype" w:hAnsi="Palatino Linotype" w:cs="Palatino Linotype"/>
                <w:iCs/>
                <w:sz w:val="20"/>
                <w:szCs w:val="20"/>
              </w:rPr>
            </w:pPr>
            <w:r w:rsidRPr="008354E7">
              <w:rPr>
                <w:rFonts w:ascii="Palatino Linotype" w:eastAsia="Palatino Linotype" w:hAnsi="Palatino Linotype" w:cs="Palatino Linotype"/>
                <w:iCs/>
                <w:sz w:val="20"/>
                <w:szCs w:val="20"/>
              </w:rPr>
              <w:t>- Oficio DIFMET/DAF/282/2025, del siete de abril de dos mil veinticinco, signado por el Director de Administración y Finanzas, mediante el cual</w:t>
            </w:r>
            <w:r w:rsidR="009D3157" w:rsidRPr="008354E7">
              <w:rPr>
                <w:rFonts w:ascii="Palatino Linotype" w:eastAsia="Palatino Linotype" w:hAnsi="Palatino Linotype" w:cs="Palatino Linotype"/>
                <w:iCs/>
                <w:sz w:val="20"/>
                <w:szCs w:val="20"/>
              </w:rPr>
              <w:t xml:space="preserve"> refirió </w:t>
            </w:r>
            <w:r w:rsidRPr="008354E7">
              <w:rPr>
                <w:rFonts w:ascii="Palatino Linotype" w:eastAsia="Palatino Linotype" w:hAnsi="Palatino Linotype" w:cs="Palatino Linotype"/>
                <w:iCs/>
                <w:sz w:val="20"/>
                <w:szCs w:val="20"/>
              </w:rPr>
              <w:t>remit</w:t>
            </w:r>
            <w:r w:rsidR="009D3157" w:rsidRPr="008354E7">
              <w:rPr>
                <w:rFonts w:ascii="Palatino Linotype" w:eastAsia="Palatino Linotype" w:hAnsi="Palatino Linotype" w:cs="Palatino Linotype"/>
                <w:iCs/>
                <w:sz w:val="20"/>
                <w:szCs w:val="20"/>
              </w:rPr>
              <w:t xml:space="preserve">ir </w:t>
            </w:r>
            <w:r w:rsidRPr="008354E7">
              <w:rPr>
                <w:rFonts w:ascii="Palatino Linotype" w:eastAsia="Palatino Linotype" w:hAnsi="Palatino Linotype" w:cs="Palatino Linotype"/>
                <w:iCs/>
                <w:sz w:val="20"/>
                <w:szCs w:val="20"/>
              </w:rPr>
              <w:t>la información requerida en apego a lo dispuesto en los artículos 3 fracción XXXIX, 4, 11, 12, 59, fracciones I, II, II Y VI de la Ley de la Materia, publicado en el periódico oficial el cuatro de mayo de dos mil dieciséis, cuya última reforma es el veintidós de junio de dos mil veintitrés</w:t>
            </w:r>
            <w:r w:rsidR="009D3157" w:rsidRPr="008354E7">
              <w:rPr>
                <w:rFonts w:ascii="Palatino Linotype" w:eastAsia="Palatino Linotype" w:hAnsi="Palatino Linotype" w:cs="Palatino Linotype"/>
                <w:iCs/>
                <w:sz w:val="20"/>
                <w:szCs w:val="20"/>
              </w:rPr>
              <w:t xml:space="preserve">. </w:t>
            </w:r>
          </w:p>
          <w:p w14:paraId="6A6DDE8C" w14:textId="77777777" w:rsidR="009D3157" w:rsidRPr="008354E7" w:rsidRDefault="009D3157" w:rsidP="00846F7D">
            <w:pPr>
              <w:spacing w:before="120" w:after="120" w:line="240" w:lineRule="auto"/>
              <w:jc w:val="both"/>
              <w:rPr>
                <w:rFonts w:ascii="Palatino Linotype" w:eastAsia="Palatino Linotype" w:hAnsi="Palatino Linotype" w:cs="Palatino Linotype"/>
                <w:iCs/>
                <w:sz w:val="20"/>
                <w:szCs w:val="20"/>
              </w:rPr>
            </w:pPr>
            <w:r w:rsidRPr="008354E7">
              <w:rPr>
                <w:rFonts w:ascii="Palatino Linotype" w:eastAsia="Palatino Linotype" w:hAnsi="Palatino Linotype" w:cs="Palatino Linotype"/>
                <w:iCs/>
                <w:sz w:val="20"/>
                <w:szCs w:val="20"/>
              </w:rPr>
              <w:t xml:space="preserve">Oficio DIFMET/UT/108/2025, del </w:t>
            </w:r>
            <w:r w:rsidR="00846F7D" w:rsidRPr="008354E7">
              <w:rPr>
                <w:rFonts w:ascii="Palatino Linotype" w:eastAsia="Palatino Linotype" w:hAnsi="Palatino Linotype" w:cs="Palatino Linotype"/>
                <w:iCs/>
                <w:sz w:val="20"/>
                <w:szCs w:val="20"/>
              </w:rPr>
              <w:t xml:space="preserve">veinticinco de marzo de dos mil veinticinco, </w:t>
            </w:r>
            <w:r w:rsidRPr="008354E7">
              <w:rPr>
                <w:rFonts w:ascii="Palatino Linotype" w:eastAsia="Palatino Linotype" w:hAnsi="Palatino Linotype" w:cs="Palatino Linotype"/>
                <w:iCs/>
                <w:sz w:val="20"/>
                <w:szCs w:val="20"/>
              </w:rPr>
              <w:t xml:space="preserve">mediante el cual </w:t>
            </w:r>
            <w:r w:rsidR="00846F7D" w:rsidRPr="008354E7">
              <w:rPr>
                <w:rFonts w:ascii="Palatino Linotype" w:eastAsia="Palatino Linotype" w:hAnsi="Palatino Linotype" w:cs="Palatino Linotype"/>
                <w:iCs/>
                <w:sz w:val="20"/>
                <w:szCs w:val="20"/>
              </w:rPr>
              <w:t>la Encargada del Área de Transparencia, solicita la información requerida al Servidor Público Habilitado</w:t>
            </w:r>
            <w:r w:rsidRPr="008354E7">
              <w:rPr>
                <w:rFonts w:ascii="Palatino Linotype" w:eastAsia="Palatino Linotype" w:hAnsi="Palatino Linotype" w:cs="Palatino Linotype"/>
                <w:iCs/>
                <w:sz w:val="20"/>
                <w:szCs w:val="20"/>
              </w:rPr>
              <w:t xml:space="preserve"> de la Director de Administración y Finanzas.</w:t>
            </w:r>
          </w:p>
          <w:p w14:paraId="3121CAD1" w14:textId="0F821F58" w:rsidR="00CE2B0E" w:rsidRPr="008354E7" w:rsidRDefault="009D3157" w:rsidP="009D3157">
            <w:pPr>
              <w:spacing w:before="120" w:after="120" w:line="240" w:lineRule="auto"/>
              <w:jc w:val="both"/>
              <w:rPr>
                <w:rFonts w:ascii="Palatino Linotype" w:eastAsia="Palatino Linotype" w:hAnsi="Palatino Linotype" w:cs="Palatino Linotype"/>
                <w:b/>
                <w:bCs/>
                <w:iCs/>
                <w:sz w:val="20"/>
                <w:szCs w:val="20"/>
              </w:rPr>
            </w:pPr>
            <w:r w:rsidRPr="008354E7">
              <w:rPr>
                <w:rFonts w:ascii="Palatino Linotype" w:eastAsia="Palatino Linotype" w:hAnsi="Palatino Linotype" w:cs="Palatino Linotype"/>
                <w:iCs/>
                <w:sz w:val="20"/>
                <w:szCs w:val="20"/>
              </w:rPr>
              <w:t>- D</w:t>
            </w:r>
            <w:r w:rsidR="00846F7D" w:rsidRPr="008354E7">
              <w:rPr>
                <w:rFonts w:ascii="Palatino Linotype" w:eastAsia="Palatino Linotype" w:hAnsi="Palatino Linotype" w:cs="Palatino Linotype"/>
                <w:iCs/>
                <w:sz w:val="20"/>
                <w:szCs w:val="20"/>
              </w:rPr>
              <w:t xml:space="preserve">os tablas </w:t>
            </w:r>
            <w:r w:rsidRPr="008354E7">
              <w:rPr>
                <w:rFonts w:ascii="Palatino Linotype" w:eastAsia="Palatino Linotype" w:hAnsi="Palatino Linotype" w:cs="Palatino Linotype"/>
                <w:iCs/>
                <w:sz w:val="20"/>
                <w:szCs w:val="20"/>
              </w:rPr>
              <w:t xml:space="preserve">que contienen la relación de procedimientos </w:t>
            </w:r>
            <w:r w:rsidR="00846F7D" w:rsidRPr="008354E7">
              <w:rPr>
                <w:rFonts w:ascii="Palatino Linotype" w:eastAsia="Palatino Linotype" w:hAnsi="Palatino Linotype" w:cs="Palatino Linotype"/>
                <w:iCs/>
                <w:sz w:val="20"/>
                <w:szCs w:val="20"/>
              </w:rPr>
              <w:t>correspondiente a los</w:t>
            </w:r>
            <w:r w:rsidRPr="008354E7">
              <w:rPr>
                <w:rFonts w:ascii="Palatino Linotype" w:eastAsia="Palatino Linotype" w:hAnsi="Palatino Linotype" w:cs="Palatino Linotype"/>
                <w:iCs/>
                <w:sz w:val="20"/>
                <w:szCs w:val="20"/>
              </w:rPr>
              <w:t xml:space="preserve"> procedimientos de adquisición de los ejercicios 2024 y 2025.</w:t>
            </w:r>
          </w:p>
        </w:tc>
      </w:tr>
      <w:tr w:rsidR="006E2193" w:rsidRPr="008354E7" w14:paraId="54F0A5FE" w14:textId="77777777">
        <w:trPr>
          <w:jc w:val="center"/>
        </w:trPr>
        <w:tc>
          <w:tcPr>
            <w:tcW w:w="2972" w:type="dxa"/>
            <w:vAlign w:val="center"/>
          </w:tcPr>
          <w:p w14:paraId="79EF3A41" w14:textId="77777777" w:rsidR="00846F7D" w:rsidRPr="008354E7" w:rsidRDefault="00846F7D" w:rsidP="00846F7D">
            <w:pPr>
              <w:spacing w:before="120" w:after="120" w:line="240" w:lineRule="auto"/>
              <w:jc w:val="center"/>
              <w:rPr>
                <w:rFonts w:ascii="Palatino Linotype" w:eastAsia="Palatino Linotype" w:hAnsi="Palatino Linotype" w:cs="Palatino Linotype"/>
                <w:b/>
                <w:sz w:val="20"/>
                <w:szCs w:val="20"/>
                <w:lang w:val="en-US"/>
              </w:rPr>
            </w:pPr>
            <w:r w:rsidRPr="008354E7">
              <w:rPr>
                <w:rFonts w:ascii="Palatino Linotype" w:eastAsia="Palatino Linotype" w:hAnsi="Palatino Linotype" w:cs="Palatino Linotype"/>
                <w:b/>
                <w:sz w:val="20"/>
                <w:szCs w:val="20"/>
                <w:lang w:val="en-US"/>
              </w:rPr>
              <w:t>00085/DIFMETEPEC/IP/2025</w:t>
            </w:r>
          </w:p>
          <w:p w14:paraId="12E5FE6B" w14:textId="699AC7F2" w:rsidR="00CE2B0E" w:rsidRPr="008354E7" w:rsidRDefault="00846F7D" w:rsidP="00846F7D">
            <w:pPr>
              <w:spacing w:before="120" w:after="120" w:line="240" w:lineRule="auto"/>
              <w:jc w:val="center"/>
              <w:rPr>
                <w:rFonts w:ascii="Palatino Linotype" w:eastAsia="Palatino Linotype" w:hAnsi="Palatino Linotype" w:cs="Palatino Linotype"/>
                <w:b/>
                <w:i/>
                <w:sz w:val="20"/>
                <w:szCs w:val="20"/>
                <w:lang w:val="en-US"/>
              </w:rPr>
            </w:pPr>
            <w:r w:rsidRPr="008354E7">
              <w:rPr>
                <w:rFonts w:ascii="Palatino Linotype" w:eastAsia="Palatino Linotype" w:hAnsi="Palatino Linotype" w:cs="Palatino Linotype"/>
                <w:b/>
                <w:sz w:val="20"/>
                <w:szCs w:val="20"/>
                <w:lang w:val="en-US"/>
              </w:rPr>
              <w:t>04234/INFOEM/IP/RR/2025</w:t>
            </w:r>
          </w:p>
        </w:tc>
        <w:tc>
          <w:tcPr>
            <w:tcW w:w="5856" w:type="dxa"/>
          </w:tcPr>
          <w:p w14:paraId="1DC422C1" w14:textId="4542BCE7" w:rsidR="00846F7D" w:rsidRPr="008354E7" w:rsidRDefault="00846F7D" w:rsidP="00846F7D">
            <w:pPr>
              <w:spacing w:before="120" w:after="120" w:line="240" w:lineRule="auto"/>
              <w:jc w:val="both"/>
              <w:rPr>
                <w:rFonts w:ascii="Palatino Linotype" w:eastAsia="Palatino Linotype" w:hAnsi="Palatino Linotype" w:cs="Palatino Linotype"/>
                <w:i/>
                <w:sz w:val="20"/>
                <w:szCs w:val="20"/>
              </w:rPr>
            </w:pPr>
            <w:r w:rsidRPr="008354E7">
              <w:rPr>
                <w:rFonts w:ascii="Palatino Linotype" w:eastAsia="Palatino Linotype" w:hAnsi="Palatino Linotype" w:cs="Palatino Linotype"/>
                <w:i/>
                <w:sz w:val="20"/>
                <w:szCs w:val="20"/>
              </w:rPr>
              <w:t>“…Se dio atención con el oficio número DIFMET/DAF/0282/2025 de fecha 7 de abril de 2025.</w:t>
            </w:r>
            <w:r w:rsidR="00456A38" w:rsidRPr="008354E7">
              <w:rPr>
                <w:rFonts w:ascii="Palatino Linotype" w:eastAsia="Palatino Linotype" w:hAnsi="Palatino Linotype" w:cs="Palatino Linotype"/>
                <w:i/>
                <w:sz w:val="20"/>
                <w:szCs w:val="20"/>
              </w:rPr>
              <w:t>..</w:t>
            </w:r>
            <w:r w:rsidRPr="008354E7">
              <w:rPr>
                <w:rFonts w:ascii="Palatino Linotype" w:eastAsia="Palatino Linotype" w:hAnsi="Palatino Linotype" w:cs="Palatino Linotype"/>
                <w:i/>
                <w:sz w:val="20"/>
                <w:szCs w:val="20"/>
              </w:rPr>
              <w:t>”</w:t>
            </w:r>
            <w:r w:rsidR="00456A38" w:rsidRPr="008354E7">
              <w:rPr>
                <w:rFonts w:ascii="Palatino Linotype" w:eastAsia="Palatino Linotype" w:hAnsi="Palatino Linotype" w:cs="Palatino Linotype"/>
                <w:i/>
                <w:sz w:val="20"/>
                <w:szCs w:val="20"/>
              </w:rPr>
              <w:t>(sic)</w:t>
            </w:r>
          </w:p>
          <w:p w14:paraId="087601E9" w14:textId="2C55B60C" w:rsidR="00846F7D" w:rsidRPr="008354E7" w:rsidRDefault="00846F7D" w:rsidP="00846F7D">
            <w:pPr>
              <w:spacing w:before="120" w:after="120" w:line="240" w:lineRule="auto"/>
              <w:jc w:val="both"/>
              <w:rPr>
                <w:rFonts w:ascii="Palatino Linotype" w:eastAsia="Palatino Linotype" w:hAnsi="Palatino Linotype" w:cs="Palatino Linotype"/>
                <w:i/>
                <w:sz w:val="20"/>
                <w:szCs w:val="20"/>
              </w:rPr>
            </w:pPr>
          </w:p>
          <w:p w14:paraId="58817C98" w14:textId="616875B6" w:rsidR="00456A38" w:rsidRPr="008354E7" w:rsidRDefault="00456A38" w:rsidP="00456A38">
            <w:pPr>
              <w:spacing w:before="120" w:after="120" w:line="240" w:lineRule="auto"/>
              <w:jc w:val="both"/>
              <w:rPr>
                <w:rFonts w:ascii="Palatino Linotype" w:eastAsia="Palatino Linotype" w:hAnsi="Palatino Linotype" w:cs="Palatino Linotype"/>
                <w:iCs/>
                <w:sz w:val="20"/>
                <w:szCs w:val="20"/>
              </w:rPr>
            </w:pPr>
            <w:r w:rsidRPr="008354E7">
              <w:rPr>
                <w:rFonts w:ascii="Palatino Linotype" w:eastAsia="Palatino Linotype" w:hAnsi="Palatino Linotype" w:cs="Palatino Linotype"/>
                <w:b/>
                <w:bCs/>
                <w:iCs/>
                <w:sz w:val="20"/>
                <w:szCs w:val="20"/>
              </w:rPr>
              <w:lastRenderedPageBreak/>
              <w:t xml:space="preserve">- </w:t>
            </w:r>
            <w:r w:rsidRPr="008354E7">
              <w:rPr>
                <w:rFonts w:ascii="Palatino Linotype" w:eastAsia="Palatino Linotype" w:hAnsi="Palatino Linotype" w:cs="Palatino Linotype"/>
                <w:iCs/>
                <w:sz w:val="20"/>
                <w:szCs w:val="20"/>
              </w:rPr>
              <w:t>Oficio DIFMET/UT/227/2025, del nueve de abril de dos mil veinticinco, mediante el cual el Encargado del Área de Transparencia, notifica  a la parte Recurrente la respuesta emitida por el servidor público habilitado a través del oficio DIFMET/DAF/282/2025.</w:t>
            </w:r>
          </w:p>
          <w:p w14:paraId="7A95BFF0" w14:textId="77777777" w:rsidR="00456A38" w:rsidRPr="008354E7" w:rsidRDefault="00456A38" w:rsidP="00456A38">
            <w:pPr>
              <w:spacing w:before="120" w:after="120" w:line="240" w:lineRule="auto"/>
              <w:jc w:val="both"/>
              <w:rPr>
                <w:rFonts w:ascii="Palatino Linotype" w:eastAsia="Palatino Linotype" w:hAnsi="Palatino Linotype" w:cs="Palatino Linotype"/>
                <w:iCs/>
                <w:sz w:val="20"/>
                <w:szCs w:val="20"/>
              </w:rPr>
            </w:pPr>
            <w:r w:rsidRPr="008354E7">
              <w:rPr>
                <w:rFonts w:ascii="Palatino Linotype" w:eastAsia="Palatino Linotype" w:hAnsi="Palatino Linotype" w:cs="Palatino Linotype"/>
                <w:iCs/>
                <w:sz w:val="20"/>
                <w:szCs w:val="20"/>
              </w:rPr>
              <w:t xml:space="preserve">- Oficio DIFMET/DAF/282/2025, del siete de abril de dos mil veinticinco, signado por el Director de Administración y Finanzas, mediante el cual refirió remitir la información requerida en apego a lo dispuesto en los artículos 3 fracción XXXIX, 4, 11, 12, 59, fracciones I, II, II Y VI de la Ley de la Materia, publicado en el periódico oficial el cuatro de mayo de dos mil dieciséis, cuya última reforma es el veintidós de junio de dos mil veintitrés. </w:t>
            </w:r>
          </w:p>
          <w:p w14:paraId="5DF14988" w14:textId="77777777" w:rsidR="00456A38" w:rsidRPr="008354E7" w:rsidRDefault="00456A38" w:rsidP="00456A38">
            <w:pPr>
              <w:spacing w:before="120" w:after="120" w:line="240" w:lineRule="auto"/>
              <w:jc w:val="both"/>
              <w:rPr>
                <w:rFonts w:ascii="Palatino Linotype" w:eastAsia="Palatino Linotype" w:hAnsi="Palatino Linotype" w:cs="Palatino Linotype"/>
                <w:iCs/>
                <w:sz w:val="20"/>
                <w:szCs w:val="20"/>
              </w:rPr>
            </w:pPr>
            <w:r w:rsidRPr="008354E7">
              <w:rPr>
                <w:rFonts w:ascii="Palatino Linotype" w:eastAsia="Palatino Linotype" w:hAnsi="Palatino Linotype" w:cs="Palatino Linotype"/>
                <w:iCs/>
                <w:sz w:val="20"/>
                <w:szCs w:val="20"/>
              </w:rPr>
              <w:t>Oficio DIFMET/UT/108/2025, del veinticinco de marzo de dos mil veinticinco, mediante el cual la Encargada del Área de Transparencia, solicita la información requerida al Servidor Público Habilitado de la Director de Administración y Finanzas.</w:t>
            </w:r>
          </w:p>
          <w:p w14:paraId="2865656C" w14:textId="0C9EBD40" w:rsidR="00CE2B0E" w:rsidRPr="008354E7" w:rsidRDefault="00456A38" w:rsidP="00456A38">
            <w:pPr>
              <w:pBdr>
                <w:top w:val="nil"/>
                <w:left w:val="nil"/>
                <w:bottom w:val="nil"/>
                <w:right w:val="nil"/>
                <w:between w:val="nil"/>
              </w:pBdr>
              <w:spacing w:before="120" w:after="120" w:line="240" w:lineRule="auto"/>
              <w:jc w:val="both"/>
              <w:rPr>
                <w:rFonts w:ascii="Palatino Linotype" w:eastAsia="Palatino Linotype" w:hAnsi="Palatino Linotype" w:cs="Palatino Linotype"/>
                <w:i/>
                <w:sz w:val="20"/>
                <w:szCs w:val="20"/>
              </w:rPr>
            </w:pPr>
            <w:r w:rsidRPr="008354E7">
              <w:rPr>
                <w:rFonts w:ascii="Palatino Linotype" w:eastAsia="Palatino Linotype" w:hAnsi="Palatino Linotype" w:cs="Palatino Linotype"/>
                <w:iCs/>
                <w:sz w:val="20"/>
                <w:szCs w:val="20"/>
              </w:rPr>
              <w:t>- Dos tablas que contienen la relación de procedimientos correspondiente a los procedimientos de adquisición de los ejercicios 2024 y 2025.</w:t>
            </w:r>
          </w:p>
        </w:tc>
      </w:tr>
    </w:tbl>
    <w:p w14:paraId="2F1CDF3C" w14:textId="4938213F" w:rsidR="00CE2B0E" w:rsidRPr="008354E7" w:rsidRDefault="008263D6">
      <w:pPr>
        <w:spacing w:before="240" w:after="240" w:line="360" w:lineRule="auto"/>
        <w:ind w:right="49"/>
        <w:jc w:val="both"/>
        <w:rPr>
          <w:rFonts w:ascii="Palatino Linotype" w:eastAsia="Palatino Linotype" w:hAnsi="Palatino Linotype" w:cs="Palatino Linotype"/>
        </w:rPr>
      </w:pPr>
      <w:bookmarkStart w:id="4" w:name="_heading=h.gjdgxs" w:colFirst="0" w:colLast="0"/>
      <w:bookmarkEnd w:id="4"/>
      <w:r w:rsidRPr="008354E7">
        <w:rPr>
          <w:rFonts w:ascii="Palatino Linotype" w:eastAsia="Palatino Linotype" w:hAnsi="Palatino Linotype" w:cs="Palatino Linotype"/>
          <w:b/>
        </w:rPr>
        <w:lastRenderedPageBreak/>
        <w:t xml:space="preserve">3. Interposición de los recursos de revisión. </w:t>
      </w:r>
      <w:r w:rsidRPr="008354E7">
        <w:rPr>
          <w:rFonts w:ascii="Palatino Linotype" w:eastAsia="Palatino Linotype" w:hAnsi="Palatino Linotype" w:cs="Palatino Linotype"/>
        </w:rPr>
        <w:t xml:space="preserve">Inconforme la persona solicitante con las respuestas emitidas por el </w:t>
      </w:r>
      <w:r w:rsidRPr="008354E7">
        <w:rPr>
          <w:rFonts w:ascii="Palatino Linotype" w:eastAsia="Palatino Linotype" w:hAnsi="Palatino Linotype" w:cs="Palatino Linotype"/>
          <w:b/>
        </w:rPr>
        <w:t xml:space="preserve">Sujeto Obligado </w:t>
      </w:r>
      <w:r w:rsidRPr="008354E7">
        <w:rPr>
          <w:rFonts w:ascii="Palatino Linotype" w:eastAsia="Palatino Linotype" w:hAnsi="Palatino Linotype" w:cs="Palatino Linotype"/>
        </w:rPr>
        <w:t xml:space="preserve">a sus solicitudes, el </w:t>
      </w:r>
      <w:r w:rsidR="0091179C" w:rsidRPr="008354E7">
        <w:rPr>
          <w:rFonts w:ascii="Palatino Linotype" w:eastAsia="Palatino Linotype" w:hAnsi="Palatino Linotype" w:cs="Palatino Linotype"/>
          <w:b/>
        </w:rPr>
        <w:t>nueve de abril de dos mil veinticinco</w:t>
      </w:r>
      <w:r w:rsidRPr="008354E7">
        <w:rPr>
          <w:rFonts w:ascii="Palatino Linotype" w:eastAsia="Palatino Linotype" w:hAnsi="Palatino Linotype" w:cs="Palatino Linotype"/>
        </w:rPr>
        <w:t>, interpuso los recursos de revisión a través del SAIMEX,</w:t>
      </w:r>
      <w:r w:rsidRPr="008354E7">
        <w:rPr>
          <w:rFonts w:ascii="Palatino Linotype" w:eastAsia="Palatino Linotype" w:hAnsi="Palatino Linotype" w:cs="Palatino Linotype"/>
          <w:b/>
        </w:rPr>
        <w:t xml:space="preserve"> </w:t>
      </w:r>
      <w:r w:rsidRPr="008354E7">
        <w:rPr>
          <w:rFonts w:ascii="Palatino Linotype" w:eastAsia="Palatino Linotype" w:hAnsi="Palatino Linotype" w:cs="Palatino Linotype"/>
        </w:rPr>
        <w:t>en donde se manifestó de la siguiente manera:</w:t>
      </w:r>
    </w:p>
    <w:tbl>
      <w:tblPr>
        <w:tblStyle w:val="aff4"/>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2835"/>
      </w:tblGrid>
      <w:tr w:rsidR="006E2193" w:rsidRPr="008354E7" w14:paraId="49BA38AC" w14:textId="77777777">
        <w:trPr>
          <w:jc w:val="center"/>
        </w:trPr>
        <w:tc>
          <w:tcPr>
            <w:tcW w:w="2972" w:type="dxa"/>
            <w:shd w:val="clear" w:color="auto" w:fill="BFBFBF"/>
          </w:tcPr>
          <w:p w14:paraId="01ACD219" w14:textId="77777777" w:rsidR="00CE2B0E" w:rsidRPr="008354E7" w:rsidRDefault="008263D6">
            <w:pPr>
              <w:spacing w:before="120" w:after="120" w:line="240" w:lineRule="auto"/>
              <w:jc w:val="center"/>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Recurso de Revisión</w:t>
            </w:r>
          </w:p>
        </w:tc>
        <w:tc>
          <w:tcPr>
            <w:tcW w:w="2977" w:type="dxa"/>
            <w:shd w:val="clear" w:color="auto" w:fill="BFBFBF"/>
          </w:tcPr>
          <w:p w14:paraId="5E04BFA1" w14:textId="77777777" w:rsidR="00CE2B0E" w:rsidRPr="008354E7" w:rsidRDefault="008263D6">
            <w:pPr>
              <w:spacing w:before="120" w:after="120" w:line="240" w:lineRule="auto"/>
              <w:jc w:val="center"/>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Acto impugnado</w:t>
            </w:r>
          </w:p>
        </w:tc>
        <w:tc>
          <w:tcPr>
            <w:tcW w:w="2835" w:type="dxa"/>
            <w:shd w:val="clear" w:color="auto" w:fill="BFBFBF"/>
          </w:tcPr>
          <w:p w14:paraId="77386651" w14:textId="77777777" w:rsidR="00CE2B0E" w:rsidRPr="008354E7" w:rsidRDefault="008263D6">
            <w:pPr>
              <w:spacing w:before="120" w:after="120" w:line="240" w:lineRule="auto"/>
              <w:jc w:val="center"/>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Razones o Motivos de Inconformidad</w:t>
            </w:r>
          </w:p>
        </w:tc>
      </w:tr>
      <w:tr w:rsidR="006E2193" w:rsidRPr="008354E7" w14:paraId="13C98BA2" w14:textId="77777777">
        <w:trPr>
          <w:jc w:val="center"/>
        </w:trPr>
        <w:tc>
          <w:tcPr>
            <w:tcW w:w="2972" w:type="dxa"/>
            <w:vAlign w:val="center"/>
          </w:tcPr>
          <w:p w14:paraId="59A622E0" w14:textId="65398F64" w:rsidR="00CE2B0E" w:rsidRPr="008354E7" w:rsidRDefault="0091179C">
            <w:pPr>
              <w:spacing w:before="120" w:after="120" w:line="240" w:lineRule="auto"/>
              <w:jc w:val="center"/>
              <w:rPr>
                <w:rFonts w:ascii="Palatino Linotype" w:eastAsia="Palatino Linotype" w:hAnsi="Palatino Linotype" w:cs="Palatino Linotype"/>
                <w:b/>
                <w:sz w:val="20"/>
                <w:szCs w:val="20"/>
                <w:lang w:val="en-US"/>
              </w:rPr>
            </w:pPr>
            <w:r w:rsidRPr="008354E7">
              <w:rPr>
                <w:rFonts w:ascii="Palatino Linotype" w:eastAsia="Palatino Linotype" w:hAnsi="Palatino Linotype" w:cs="Palatino Linotype"/>
                <w:b/>
                <w:sz w:val="20"/>
                <w:szCs w:val="20"/>
                <w:lang w:val="en-US"/>
              </w:rPr>
              <w:t>04234/INFOEM/IP/RR/2025</w:t>
            </w:r>
          </w:p>
        </w:tc>
        <w:tc>
          <w:tcPr>
            <w:tcW w:w="2977" w:type="dxa"/>
          </w:tcPr>
          <w:p w14:paraId="5594D8B2" w14:textId="6F741D6B" w:rsidR="00CE2B0E" w:rsidRPr="008354E7" w:rsidRDefault="0091179C">
            <w:pPr>
              <w:spacing w:before="120" w:after="120" w:line="240" w:lineRule="auto"/>
              <w:jc w:val="both"/>
              <w:rPr>
                <w:rFonts w:ascii="Palatino Linotype" w:eastAsia="Palatino Linotype" w:hAnsi="Palatino Linotype" w:cs="Palatino Linotype"/>
                <w:i/>
                <w:sz w:val="20"/>
                <w:szCs w:val="20"/>
              </w:rPr>
            </w:pPr>
            <w:r w:rsidRPr="008354E7">
              <w:rPr>
                <w:rFonts w:ascii="Palatino Linotype" w:eastAsia="Palatino Linotype" w:hAnsi="Palatino Linotype" w:cs="Palatino Linotype"/>
                <w:i/>
                <w:sz w:val="20"/>
                <w:szCs w:val="20"/>
              </w:rPr>
              <w:t>“INFORMACION NO COMPLETA”  (sic)</w:t>
            </w:r>
          </w:p>
        </w:tc>
        <w:tc>
          <w:tcPr>
            <w:tcW w:w="2835" w:type="dxa"/>
          </w:tcPr>
          <w:p w14:paraId="4A49FF07" w14:textId="5BECEF17" w:rsidR="00CE2B0E" w:rsidRPr="008354E7" w:rsidRDefault="008263D6" w:rsidP="0091179C">
            <w:pPr>
              <w:spacing w:before="120" w:after="120" w:line="240" w:lineRule="auto"/>
              <w:jc w:val="both"/>
              <w:rPr>
                <w:rFonts w:ascii="Palatino Linotype" w:eastAsia="Palatino Linotype" w:hAnsi="Palatino Linotype" w:cs="Palatino Linotype"/>
                <w:i/>
                <w:sz w:val="20"/>
                <w:szCs w:val="20"/>
              </w:rPr>
            </w:pPr>
            <w:r w:rsidRPr="008354E7">
              <w:rPr>
                <w:rFonts w:ascii="Palatino Linotype" w:eastAsia="Palatino Linotype" w:hAnsi="Palatino Linotype" w:cs="Palatino Linotype"/>
                <w:i/>
                <w:sz w:val="20"/>
                <w:szCs w:val="20"/>
              </w:rPr>
              <w:t>“</w:t>
            </w:r>
            <w:r w:rsidR="0091179C" w:rsidRPr="008354E7">
              <w:rPr>
                <w:rFonts w:ascii="Palatino Linotype" w:eastAsia="Palatino Linotype" w:hAnsi="Palatino Linotype" w:cs="Palatino Linotype"/>
                <w:i/>
                <w:sz w:val="20"/>
                <w:szCs w:val="20"/>
              </w:rPr>
              <w:t xml:space="preserve">ENVIA DOCUMENTACION INCOMPLETA, TODA VEZ QUE ANEXA UNA LISTA DE PROCEDIMIENTOS LLEVADOS A CABO DURANTE LOS PERIODOS SEÑALADOS, SIN EMBARGO ESO NO FUE LO </w:t>
            </w:r>
            <w:r w:rsidR="0091179C" w:rsidRPr="008354E7">
              <w:rPr>
                <w:rFonts w:ascii="Palatino Linotype" w:eastAsia="Palatino Linotype" w:hAnsi="Palatino Linotype" w:cs="Palatino Linotype"/>
                <w:i/>
                <w:sz w:val="20"/>
                <w:szCs w:val="20"/>
              </w:rPr>
              <w:lastRenderedPageBreak/>
              <w:t>LES PEDI, WEYES, HAGO ENFASIS EN QUE QUIERO LOS PROCEDIMIENTOS DE CADA UNA DE LAS COMPRAS, ADQUICIONES Y DEMAS LLEVADAS A CABO DURANTO EL PERIODO PEDIDO, EN EL ENTENDIDO QUE COMO LO MARCA LA BUSQUEDA EN GOOGLE, PROCEDIMIENTO; CONJUNTO DE ETAPAS POR LAS QUE LAS DEPENDENCIAS, ADQUIEREN BIENES Y/O CONTRATAN SERVICIOS PARA EL CUMPLIMIENTO DE SUS FUNCIONES, PROGRAMAS Y ACCIONES, POR LO CUAL LES PIDO QUE MANDEN TOOOOOOODOOO LO QUE INTEGRA AL MISMO, REQUISICION POR OFICIO O FORMATO, SUFICIENCIA PRESUPUESTAL, CONVOCATORIA, TIPO DE ADJUDICACION, CONTRATO, DOCUMENTACION DEL PROVEEDOR, ETC. GRACIAS</w:t>
            </w:r>
            <w:r w:rsidRPr="008354E7">
              <w:rPr>
                <w:rFonts w:ascii="Palatino Linotype" w:eastAsia="Palatino Linotype" w:hAnsi="Palatino Linotype" w:cs="Palatino Linotype"/>
                <w:i/>
                <w:sz w:val="20"/>
                <w:szCs w:val="20"/>
              </w:rPr>
              <w:t>” (sic)</w:t>
            </w:r>
          </w:p>
        </w:tc>
      </w:tr>
      <w:tr w:rsidR="006E2193" w:rsidRPr="008354E7" w14:paraId="6E71B3AA" w14:textId="77777777">
        <w:trPr>
          <w:jc w:val="center"/>
        </w:trPr>
        <w:tc>
          <w:tcPr>
            <w:tcW w:w="2972" w:type="dxa"/>
            <w:vAlign w:val="center"/>
          </w:tcPr>
          <w:p w14:paraId="7FDD2D89" w14:textId="611D00BD" w:rsidR="00CE2B0E" w:rsidRPr="008354E7" w:rsidRDefault="0091179C" w:rsidP="0091179C">
            <w:pPr>
              <w:spacing w:before="120" w:after="120" w:line="240" w:lineRule="auto"/>
              <w:jc w:val="center"/>
              <w:rPr>
                <w:rFonts w:ascii="Palatino Linotype" w:eastAsia="Palatino Linotype" w:hAnsi="Palatino Linotype" w:cs="Palatino Linotype"/>
                <w:b/>
                <w:i/>
                <w:sz w:val="20"/>
                <w:szCs w:val="20"/>
                <w:lang w:val="en-US"/>
              </w:rPr>
            </w:pPr>
            <w:r w:rsidRPr="008354E7">
              <w:rPr>
                <w:rFonts w:ascii="Palatino Linotype" w:eastAsia="Palatino Linotype" w:hAnsi="Palatino Linotype" w:cs="Palatino Linotype"/>
                <w:b/>
                <w:sz w:val="20"/>
                <w:szCs w:val="20"/>
                <w:lang w:val="en-US"/>
              </w:rPr>
              <w:lastRenderedPageBreak/>
              <w:t>04235/INFOEM/IP/RR/2025</w:t>
            </w:r>
          </w:p>
        </w:tc>
        <w:tc>
          <w:tcPr>
            <w:tcW w:w="2977" w:type="dxa"/>
          </w:tcPr>
          <w:p w14:paraId="6328E098" w14:textId="1D19C785" w:rsidR="00CE2B0E" w:rsidRPr="008354E7" w:rsidRDefault="008263D6" w:rsidP="0091179C">
            <w:pPr>
              <w:spacing w:before="120" w:after="120" w:line="240" w:lineRule="auto"/>
              <w:jc w:val="both"/>
              <w:rPr>
                <w:rFonts w:ascii="Palatino Linotype" w:eastAsia="Palatino Linotype" w:hAnsi="Palatino Linotype" w:cs="Palatino Linotype"/>
                <w:i/>
                <w:sz w:val="20"/>
                <w:szCs w:val="20"/>
              </w:rPr>
            </w:pPr>
            <w:r w:rsidRPr="008354E7">
              <w:rPr>
                <w:rFonts w:ascii="Palatino Linotype" w:eastAsia="Palatino Linotype" w:hAnsi="Palatino Linotype" w:cs="Palatino Linotype"/>
                <w:i/>
                <w:sz w:val="20"/>
                <w:szCs w:val="20"/>
              </w:rPr>
              <w:t>“</w:t>
            </w:r>
            <w:r w:rsidR="0091179C" w:rsidRPr="008354E7">
              <w:rPr>
                <w:rFonts w:ascii="Palatino Linotype" w:eastAsia="Palatino Linotype" w:hAnsi="Palatino Linotype" w:cs="Palatino Linotype"/>
                <w:i/>
                <w:sz w:val="20"/>
                <w:szCs w:val="20"/>
              </w:rPr>
              <w:t>INFORMACION INCOMPLETA</w:t>
            </w:r>
            <w:r w:rsidRPr="008354E7">
              <w:rPr>
                <w:rFonts w:ascii="Palatino Linotype" w:eastAsia="Palatino Linotype" w:hAnsi="Palatino Linotype" w:cs="Palatino Linotype"/>
                <w:i/>
                <w:sz w:val="20"/>
                <w:szCs w:val="20"/>
              </w:rPr>
              <w:t>” (sic)</w:t>
            </w:r>
          </w:p>
        </w:tc>
        <w:tc>
          <w:tcPr>
            <w:tcW w:w="2835" w:type="dxa"/>
          </w:tcPr>
          <w:p w14:paraId="323D22ED" w14:textId="2E9AD5F3" w:rsidR="00CE2B0E" w:rsidRPr="008354E7" w:rsidRDefault="008263D6" w:rsidP="0091179C">
            <w:pPr>
              <w:spacing w:before="120" w:after="120" w:line="240" w:lineRule="auto"/>
              <w:jc w:val="both"/>
              <w:rPr>
                <w:rFonts w:ascii="Palatino Linotype" w:eastAsia="Palatino Linotype" w:hAnsi="Palatino Linotype" w:cs="Palatino Linotype"/>
                <w:i/>
                <w:sz w:val="20"/>
                <w:szCs w:val="20"/>
              </w:rPr>
            </w:pPr>
            <w:r w:rsidRPr="008354E7">
              <w:rPr>
                <w:rFonts w:ascii="Palatino Linotype" w:eastAsia="Palatino Linotype" w:hAnsi="Palatino Linotype" w:cs="Palatino Linotype"/>
                <w:i/>
                <w:sz w:val="20"/>
                <w:szCs w:val="20"/>
              </w:rPr>
              <w:t>“</w:t>
            </w:r>
            <w:r w:rsidR="0091179C" w:rsidRPr="008354E7">
              <w:rPr>
                <w:rFonts w:ascii="Palatino Linotype" w:eastAsia="Palatino Linotype" w:hAnsi="Palatino Linotype" w:cs="Palatino Linotype"/>
                <w:i/>
                <w:sz w:val="20"/>
                <w:szCs w:val="20"/>
              </w:rPr>
              <w:t xml:space="preserve">ENVIA DOCUMENTACION INCOMPLETA, TODA VEZ QUE ANEXA UNA LISTA DE PROCEDIMIENTOS LLEVADOS A CABO DURANTE LOS PERIODOS SEÑALADOS, SIN EMBARGO ESO NO FUE LO </w:t>
            </w:r>
            <w:r w:rsidR="0091179C" w:rsidRPr="008354E7">
              <w:rPr>
                <w:rFonts w:ascii="Palatino Linotype" w:eastAsia="Palatino Linotype" w:hAnsi="Palatino Linotype" w:cs="Palatino Linotype"/>
                <w:i/>
                <w:sz w:val="20"/>
                <w:szCs w:val="20"/>
              </w:rPr>
              <w:lastRenderedPageBreak/>
              <w:t>LES PEDI, WEYES, HAGO ENFASIS EN QUE QUIERO LOS PROCEDIMIENTOS DE CADA UNA DE LAS COMPRAS, ADQUICIONES Y DEMAS LLEVADAS A CABO DURANTO EL PERIODO PEDIDO, EN EL ENTENDIDO QUE COMO LO MARCA LA BUSQUEDA EN GOOGLE, PROCEDIMIENTO; CONJUNTO DE ETAPAS POR LAS QUE LAS DEPENDENCIAS, ADQUIEREN BIENES Y/O CONTRATAN SERVICIOS PARA EL CUMPLIMIENTO DE SUS FUNCIONES, PROGRAMAS Y ACCIONES, POR LO CUAL LES PIDO QUE MANDEN TOOOOOOODOOO LO QUE INTEGRA AL MISMO, REQUISICION POR OFICIO O FORMATO, SUFICIENCIA PRESUPUESTAL, CONVOCATORIA, TIPO DE ADJUDICACION, CONTRATO, DOCUMENTACION DEL PROVEEDOR, ETC. GRACIAS</w:t>
            </w:r>
            <w:r w:rsidRPr="008354E7">
              <w:rPr>
                <w:rFonts w:ascii="Palatino Linotype" w:eastAsia="Palatino Linotype" w:hAnsi="Palatino Linotype" w:cs="Palatino Linotype"/>
                <w:i/>
                <w:sz w:val="20"/>
                <w:szCs w:val="20"/>
              </w:rPr>
              <w:t>.” (sic)</w:t>
            </w:r>
          </w:p>
        </w:tc>
      </w:tr>
    </w:tbl>
    <w:p w14:paraId="1B066B3C" w14:textId="159B09A2" w:rsidR="00CE2B0E" w:rsidRPr="008354E7" w:rsidRDefault="008263D6">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b/>
        </w:rPr>
        <w:lastRenderedPageBreak/>
        <w:t>4. Turno.</w:t>
      </w:r>
      <w:r w:rsidRPr="008354E7">
        <w:rPr>
          <w:rFonts w:ascii="Palatino Linotype" w:eastAsia="Palatino Linotype" w:hAnsi="Palatino Linotype" w:cs="Palatino Linotype"/>
        </w:rPr>
        <w:t xml:space="preserve"> De conformidad con el artículo 185, fracción I de la Ley Transparencia y Acceso a la Información Pública del Estado de México y Municipios, los recursos de revisión fueron turnados a los Comisionados </w:t>
      </w:r>
      <w:r w:rsidRPr="008354E7">
        <w:rPr>
          <w:rFonts w:ascii="Palatino Linotype" w:eastAsia="Palatino Linotype" w:hAnsi="Palatino Linotype" w:cs="Palatino Linotype"/>
          <w:b/>
        </w:rPr>
        <w:t>Guadalupe Ramírez Peña</w:t>
      </w:r>
      <w:r w:rsidRPr="008354E7">
        <w:rPr>
          <w:rFonts w:ascii="Palatino Linotype" w:eastAsia="Palatino Linotype" w:hAnsi="Palatino Linotype" w:cs="Palatino Linotype"/>
        </w:rPr>
        <w:t xml:space="preserve"> y</w:t>
      </w:r>
      <w:r w:rsidR="0091179C" w:rsidRPr="008354E7">
        <w:rPr>
          <w:rFonts w:ascii="Palatino Linotype" w:eastAsia="Palatino Linotype" w:hAnsi="Palatino Linotype" w:cs="Palatino Linotype"/>
          <w:b/>
        </w:rPr>
        <w:t xml:space="preserve"> José Martínez Vilchis</w:t>
      </w:r>
      <w:r w:rsidRPr="008354E7">
        <w:rPr>
          <w:rFonts w:ascii="Palatino Linotype" w:eastAsia="Palatino Linotype" w:hAnsi="Palatino Linotype" w:cs="Palatino Linotype"/>
          <w:b/>
        </w:rPr>
        <w:t xml:space="preserve">, </w:t>
      </w:r>
      <w:r w:rsidRPr="008354E7">
        <w:rPr>
          <w:rFonts w:ascii="Palatino Linotype" w:eastAsia="Palatino Linotype" w:hAnsi="Palatino Linotype" w:cs="Palatino Linotype"/>
        </w:rPr>
        <w:t>a efecto de presentar al Pleno los proyectos de resolución correspondientes.</w:t>
      </w:r>
    </w:p>
    <w:p w14:paraId="2F5138BD" w14:textId="77777777" w:rsidR="00717272" w:rsidRPr="008354E7" w:rsidRDefault="008263D6" w:rsidP="00717272">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b/>
        </w:rPr>
        <w:lastRenderedPageBreak/>
        <w:t xml:space="preserve">5. Admisión de los Recursos de Revisión. </w:t>
      </w:r>
      <w:r w:rsidRPr="008354E7">
        <w:rPr>
          <w:rFonts w:ascii="Palatino Linotype" w:eastAsia="Palatino Linotype" w:hAnsi="Palatino Linotype" w:cs="Palatino Linotype"/>
        </w:rPr>
        <w:t xml:space="preserve">El </w:t>
      </w:r>
      <w:r w:rsidR="0091179C" w:rsidRPr="008354E7">
        <w:rPr>
          <w:rFonts w:ascii="Palatino Linotype" w:eastAsia="Palatino Linotype" w:hAnsi="Palatino Linotype" w:cs="Palatino Linotype"/>
          <w:b/>
        </w:rPr>
        <w:t>veintiuno de a</w:t>
      </w:r>
      <w:r w:rsidRPr="008354E7">
        <w:rPr>
          <w:rFonts w:ascii="Palatino Linotype" w:eastAsia="Palatino Linotype" w:hAnsi="Palatino Linotype" w:cs="Palatino Linotype"/>
          <w:b/>
        </w:rPr>
        <w:t xml:space="preserve"> de dos mil veinticinco,</w:t>
      </w:r>
      <w:r w:rsidRPr="008354E7">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p>
    <w:p w14:paraId="09F2F121" w14:textId="59FA834D" w:rsidR="0091179C" w:rsidRPr="008354E7" w:rsidRDefault="008263D6" w:rsidP="00717272">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b/>
        </w:rPr>
        <w:t>6</w:t>
      </w:r>
      <w:r w:rsidRPr="008354E7">
        <w:rPr>
          <w:rFonts w:ascii="Palatino Linotype" w:eastAsia="Palatino Linotype" w:hAnsi="Palatino Linotype" w:cs="Palatino Linotype"/>
        </w:rPr>
        <w:t xml:space="preserve">. </w:t>
      </w:r>
      <w:r w:rsidRPr="008354E7">
        <w:rPr>
          <w:rFonts w:ascii="Palatino Linotype" w:eastAsia="Palatino Linotype" w:hAnsi="Palatino Linotype" w:cs="Palatino Linotype"/>
          <w:b/>
        </w:rPr>
        <w:t xml:space="preserve">Manifestaciones. </w:t>
      </w:r>
      <w:r w:rsidRPr="008354E7">
        <w:rPr>
          <w:rFonts w:ascii="Palatino Linotype" w:eastAsia="Palatino Linotype" w:hAnsi="Palatino Linotype" w:cs="Palatino Linotype"/>
        </w:rPr>
        <w:t>El</w:t>
      </w:r>
      <w:r w:rsidRPr="008354E7">
        <w:rPr>
          <w:rFonts w:ascii="Palatino Linotype" w:eastAsia="Palatino Linotype" w:hAnsi="Palatino Linotype" w:cs="Palatino Linotype"/>
          <w:b/>
        </w:rPr>
        <w:t xml:space="preserve"> </w:t>
      </w:r>
      <w:r w:rsidR="0091179C" w:rsidRPr="008354E7">
        <w:rPr>
          <w:rFonts w:ascii="Palatino Linotype" w:eastAsia="Palatino Linotype" w:hAnsi="Palatino Linotype" w:cs="Palatino Linotype"/>
          <w:b/>
        </w:rPr>
        <w:t>veintinueve de abril de dos mil veinticinco</w:t>
      </w:r>
      <w:r w:rsidR="0091179C" w:rsidRPr="008354E7">
        <w:rPr>
          <w:rFonts w:ascii="Palatino Linotype" w:eastAsia="Palatino Linotype" w:hAnsi="Palatino Linotype" w:cs="Palatino Linotype"/>
        </w:rPr>
        <w:t xml:space="preserve">, </w:t>
      </w:r>
      <w:r w:rsidR="0091179C" w:rsidRPr="008354E7">
        <w:rPr>
          <w:rFonts w:ascii="Palatino Linotype" w:eastAsia="Palatino Linotype" w:hAnsi="Palatino Linotype" w:cs="Palatino Linotype"/>
          <w:b/>
        </w:rPr>
        <w:t xml:space="preserve">EL SUJETO OBLIGADO </w:t>
      </w:r>
      <w:r w:rsidR="0091179C" w:rsidRPr="008354E7">
        <w:rPr>
          <w:rFonts w:ascii="Palatino Linotype" w:eastAsia="Palatino Linotype" w:hAnsi="Palatino Linotype" w:cs="Palatino Linotype"/>
        </w:rPr>
        <w:t xml:space="preserve">rindió sus informes justificados, en los recursos de revisión de la siguiente forma: </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6E2193" w:rsidRPr="008354E7" w14:paraId="653E3826" w14:textId="77777777" w:rsidTr="006752BA">
        <w:trPr>
          <w:jc w:val="center"/>
        </w:trPr>
        <w:tc>
          <w:tcPr>
            <w:tcW w:w="2830" w:type="dxa"/>
            <w:shd w:val="clear" w:color="auto" w:fill="A6A6A6"/>
          </w:tcPr>
          <w:p w14:paraId="7A5593E5" w14:textId="77777777" w:rsidR="0091179C" w:rsidRPr="008354E7" w:rsidRDefault="0091179C" w:rsidP="006752BA">
            <w:pPr>
              <w:spacing w:after="0" w:line="240" w:lineRule="auto"/>
              <w:jc w:val="center"/>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Solicitud</w:t>
            </w:r>
          </w:p>
        </w:tc>
        <w:tc>
          <w:tcPr>
            <w:tcW w:w="5998" w:type="dxa"/>
            <w:shd w:val="clear" w:color="auto" w:fill="A6A6A6"/>
          </w:tcPr>
          <w:p w14:paraId="40179F11" w14:textId="77777777" w:rsidR="0091179C" w:rsidRPr="008354E7" w:rsidRDefault="0091179C" w:rsidP="006752BA">
            <w:pPr>
              <w:spacing w:after="0" w:line="240" w:lineRule="auto"/>
              <w:jc w:val="center"/>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Informe Justificado</w:t>
            </w:r>
          </w:p>
        </w:tc>
      </w:tr>
      <w:tr w:rsidR="006E2193" w:rsidRPr="008354E7" w14:paraId="4F843E92" w14:textId="77777777" w:rsidTr="006752BA">
        <w:trPr>
          <w:jc w:val="center"/>
        </w:trPr>
        <w:tc>
          <w:tcPr>
            <w:tcW w:w="2830" w:type="dxa"/>
            <w:vAlign w:val="center"/>
          </w:tcPr>
          <w:p w14:paraId="1EFCF601" w14:textId="263D1D19" w:rsidR="0091179C" w:rsidRPr="008354E7" w:rsidRDefault="0091179C" w:rsidP="006752BA">
            <w:pPr>
              <w:spacing w:after="0" w:line="240" w:lineRule="auto"/>
              <w:jc w:val="center"/>
              <w:rPr>
                <w:rFonts w:ascii="Palatino Linotype" w:eastAsia="Palatino Linotype" w:hAnsi="Palatino Linotype" w:cs="Palatino Linotype"/>
                <w:b/>
                <w:sz w:val="20"/>
                <w:szCs w:val="20"/>
                <w:lang w:val="en-US"/>
              </w:rPr>
            </w:pPr>
            <w:r w:rsidRPr="008354E7">
              <w:rPr>
                <w:rFonts w:ascii="Palatino Linotype" w:eastAsia="Palatino Linotype" w:hAnsi="Palatino Linotype" w:cs="Palatino Linotype"/>
                <w:b/>
                <w:sz w:val="20"/>
                <w:szCs w:val="20"/>
                <w:lang w:val="en-US"/>
              </w:rPr>
              <w:t>04234/INFOEM/IP/RR/2025</w:t>
            </w:r>
          </w:p>
        </w:tc>
        <w:tc>
          <w:tcPr>
            <w:tcW w:w="5998" w:type="dxa"/>
          </w:tcPr>
          <w:p w14:paraId="697642ED"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iCs/>
                <w:sz w:val="20"/>
                <w:szCs w:val="20"/>
              </w:rPr>
            </w:pPr>
            <w:r w:rsidRPr="008354E7">
              <w:rPr>
                <w:rFonts w:ascii="Palatino Linotype" w:eastAsia="Palatino Linotype" w:hAnsi="Palatino Linotype" w:cs="Palatino Linotype"/>
                <w:b/>
                <w:bCs/>
                <w:iCs/>
                <w:sz w:val="20"/>
                <w:szCs w:val="20"/>
              </w:rPr>
              <w:t xml:space="preserve">RR 4234_25_SOL_85_25.pdf: </w:t>
            </w:r>
            <w:r w:rsidRPr="008354E7">
              <w:rPr>
                <w:rFonts w:ascii="Palatino Linotype" w:eastAsia="Palatino Linotype" w:hAnsi="Palatino Linotype" w:cs="Palatino Linotype"/>
                <w:iCs/>
                <w:sz w:val="20"/>
                <w:szCs w:val="20"/>
              </w:rPr>
              <w:t>Oficio DIFMET/UT/325/2025, de fecha veintidós de abril de dos mil veinticinco, signado por el Encargado del Área de Transparencia, mediante el cual solicita al Servidor Público Habilitado realice una nueva búsqueda exhaustiva y razonable de la información solicitada para complementarla o modificarla.</w:t>
            </w:r>
          </w:p>
          <w:p w14:paraId="78F271A2"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 xml:space="preserve">Informe Justificado RR_4234_25 SOL_85_25.pdf: </w:t>
            </w:r>
            <w:r w:rsidRPr="008354E7">
              <w:rPr>
                <w:rFonts w:ascii="Palatino Linotype" w:eastAsia="Palatino Linotype" w:hAnsi="Palatino Linotype" w:cs="Palatino Linotype"/>
                <w:bCs/>
                <w:sz w:val="20"/>
                <w:szCs w:val="20"/>
              </w:rPr>
              <w:t>Oficio DIFMET/UT/355/2025, de fecha veintinueve de abril de dos mil veinticinco, signado por el Encargado del Área de Transparencia, mediante el cual manifiesta que el Director de Administración y Finanzas modifico su respuesta, haciendo entrega de lo solicitado.</w:t>
            </w:r>
          </w:p>
          <w:p w14:paraId="07FE5781"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Cs/>
                <w:sz w:val="20"/>
                <w:szCs w:val="20"/>
              </w:rPr>
            </w:pPr>
            <w:r w:rsidRPr="008354E7">
              <w:rPr>
                <w:rFonts w:ascii="Palatino Linotype" w:eastAsia="Palatino Linotype" w:hAnsi="Palatino Linotype" w:cs="Palatino Linotype"/>
                <w:b/>
                <w:sz w:val="20"/>
                <w:szCs w:val="20"/>
              </w:rPr>
              <w:t xml:space="preserve">OFICIO 392.pdf: </w:t>
            </w:r>
            <w:r w:rsidRPr="008354E7">
              <w:rPr>
                <w:rFonts w:ascii="Palatino Linotype" w:eastAsia="Palatino Linotype" w:hAnsi="Palatino Linotype" w:cs="Palatino Linotype"/>
                <w:bCs/>
                <w:sz w:val="20"/>
                <w:szCs w:val="20"/>
              </w:rPr>
              <w:t>Oficio DIFMET/DAF/392/2025, de fecha veintiocho de abril de dos mil veinticinco, signado por el Director de Administración y Finanzas, mediante el cual informa que una vez analizada la solicitud de inconformidad y realizada la búsqueda remite la información solicitada.</w:t>
            </w:r>
          </w:p>
          <w:p w14:paraId="436FA8E2"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Cs/>
                <w:sz w:val="20"/>
                <w:szCs w:val="20"/>
              </w:rPr>
            </w:pPr>
            <w:proofErr w:type="spellStart"/>
            <w:r w:rsidRPr="008354E7">
              <w:rPr>
                <w:rFonts w:ascii="Palatino Linotype" w:eastAsia="Palatino Linotype" w:hAnsi="Palatino Linotype" w:cs="Palatino Linotype"/>
                <w:b/>
                <w:sz w:val="20"/>
                <w:szCs w:val="20"/>
              </w:rPr>
              <w:t>adquisicion</w:t>
            </w:r>
            <w:proofErr w:type="spellEnd"/>
            <w:r w:rsidRPr="008354E7">
              <w:rPr>
                <w:rFonts w:ascii="Palatino Linotype" w:eastAsia="Palatino Linotype" w:hAnsi="Palatino Linotype" w:cs="Palatino Linotype"/>
                <w:b/>
                <w:sz w:val="20"/>
                <w:szCs w:val="20"/>
              </w:rPr>
              <w:t xml:space="preserve"> de alimentos2.pdf: </w:t>
            </w:r>
            <w:r w:rsidRPr="008354E7">
              <w:rPr>
                <w:rFonts w:ascii="Palatino Linotype" w:eastAsia="Palatino Linotype" w:hAnsi="Palatino Linotype" w:cs="Palatino Linotype"/>
                <w:bCs/>
                <w:sz w:val="20"/>
                <w:szCs w:val="20"/>
              </w:rPr>
              <w:t>Documento que consta de 150 fojas, las cuales corresponden al contrato de adquisiciones celebrado entre el Sujeto Obligado y un proveedor de alimentos, así como facturas de pago.</w:t>
            </w:r>
          </w:p>
          <w:p w14:paraId="2DAEC8B5"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
                <w:sz w:val="20"/>
                <w:szCs w:val="20"/>
              </w:rPr>
            </w:pPr>
            <w:proofErr w:type="spellStart"/>
            <w:r w:rsidRPr="008354E7">
              <w:rPr>
                <w:rFonts w:ascii="Palatino Linotype" w:eastAsia="Palatino Linotype" w:hAnsi="Palatino Linotype" w:cs="Palatino Linotype"/>
                <w:b/>
                <w:sz w:val="20"/>
                <w:szCs w:val="20"/>
              </w:rPr>
              <w:t>adquisicion</w:t>
            </w:r>
            <w:proofErr w:type="spellEnd"/>
            <w:r w:rsidRPr="008354E7">
              <w:rPr>
                <w:rFonts w:ascii="Palatino Linotype" w:eastAsia="Palatino Linotype" w:hAnsi="Palatino Linotype" w:cs="Palatino Linotype"/>
                <w:b/>
                <w:sz w:val="20"/>
                <w:szCs w:val="20"/>
              </w:rPr>
              <w:t xml:space="preserve"> de transporte2.pdf: </w:t>
            </w:r>
            <w:r w:rsidRPr="008354E7">
              <w:rPr>
                <w:rFonts w:ascii="Palatino Linotype" w:eastAsia="Palatino Linotype" w:hAnsi="Palatino Linotype" w:cs="Palatino Linotype"/>
                <w:bCs/>
                <w:sz w:val="20"/>
                <w:szCs w:val="20"/>
              </w:rPr>
              <w:t>Documento que consta de 149 fojas, las cuales corresponden al contrato de adquisiciones celebrado entre el Sujeto Obligado y un proveedor automotriz, así como facturas de pago.</w:t>
            </w:r>
          </w:p>
          <w:p w14:paraId="2556A318"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Cs/>
                <w:sz w:val="20"/>
                <w:szCs w:val="20"/>
              </w:rPr>
            </w:pPr>
            <w:proofErr w:type="spellStart"/>
            <w:r w:rsidRPr="008354E7">
              <w:rPr>
                <w:rFonts w:ascii="Palatino Linotype" w:eastAsia="Palatino Linotype" w:hAnsi="Palatino Linotype" w:cs="Palatino Linotype"/>
                <w:b/>
                <w:sz w:val="20"/>
                <w:szCs w:val="20"/>
              </w:rPr>
              <w:t>adquisicion</w:t>
            </w:r>
            <w:proofErr w:type="spellEnd"/>
            <w:r w:rsidRPr="008354E7">
              <w:rPr>
                <w:rFonts w:ascii="Palatino Linotype" w:eastAsia="Palatino Linotype" w:hAnsi="Palatino Linotype" w:cs="Palatino Linotype"/>
                <w:b/>
                <w:sz w:val="20"/>
                <w:szCs w:val="20"/>
              </w:rPr>
              <w:t xml:space="preserve"> de trasporte.pdf: </w:t>
            </w:r>
            <w:r w:rsidRPr="008354E7">
              <w:rPr>
                <w:rFonts w:ascii="Palatino Linotype" w:eastAsia="Palatino Linotype" w:hAnsi="Palatino Linotype" w:cs="Palatino Linotype"/>
                <w:bCs/>
                <w:sz w:val="20"/>
                <w:szCs w:val="20"/>
              </w:rPr>
              <w:t xml:space="preserve">Documento que consta de 149 fojas, las cuales corresponden a oficios de licitación pública, </w:t>
            </w:r>
            <w:r w:rsidRPr="008354E7">
              <w:rPr>
                <w:rFonts w:ascii="Palatino Linotype" w:eastAsia="Palatino Linotype" w:hAnsi="Palatino Linotype" w:cs="Palatino Linotype"/>
                <w:bCs/>
                <w:sz w:val="20"/>
                <w:szCs w:val="20"/>
              </w:rPr>
              <w:lastRenderedPageBreak/>
              <w:t>contrato de adquisiciones celebrado entre el Sujeto Obligado y un proveedor automotriz, así como facturas de pago.</w:t>
            </w:r>
          </w:p>
          <w:p w14:paraId="07BB934F"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 xml:space="preserve">adquisicion.pdf: </w:t>
            </w:r>
            <w:r w:rsidRPr="008354E7">
              <w:rPr>
                <w:rFonts w:ascii="Palatino Linotype" w:eastAsia="Palatino Linotype" w:hAnsi="Palatino Linotype" w:cs="Palatino Linotype"/>
                <w:bCs/>
                <w:sz w:val="20"/>
                <w:szCs w:val="20"/>
              </w:rPr>
              <w:t>Documento que consta de 125 fojas, las cuales corresponden al contrato de adquisiciones celebrado entre el Sujeto Obligado y un proveedor de productos médicos.</w:t>
            </w:r>
          </w:p>
          <w:p w14:paraId="420EEB08"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 xml:space="preserve">adquisiciones de alimentos.pdf: </w:t>
            </w:r>
            <w:r w:rsidRPr="008354E7">
              <w:rPr>
                <w:rFonts w:ascii="Palatino Linotype" w:eastAsia="Palatino Linotype" w:hAnsi="Palatino Linotype" w:cs="Palatino Linotype"/>
                <w:bCs/>
                <w:sz w:val="20"/>
                <w:szCs w:val="20"/>
              </w:rPr>
              <w:t>Documento que consta de 88 fojas las cuales corresponden a poder notarial y a la invitación restringida para la adquisición de alimentos.</w:t>
            </w:r>
          </w:p>
          <w:p w14:paraId="515B67A0"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 xml:space="preserve">adquisiciones de transporte.pdf: </w:t>
            </w:r>
            <w:r w:rsidRPr="008354E7">
              <w:rPr>
                <w:rFonts w:ascii="Palatino Linotype" w:eastAsia="Palatino Linotype" w:hAnsi="Palatino Linotype" w:cs="Palatino Linotype"/>
                <w:bCs/>
                <w:sz w:val="20"/>
                <w:szCs w:val="20"/>
              </w:rPr>
              <w:t>Documento que consta de 96 fojas, las cuales corresponden</w:t>
            </w:r>
            <w:r w:rsidRPr="008354E7">
              <w:rPr>
                <w:rFonts w:ascii="Palatino Linotype" w:eastAsia="Palatino Linotype" w:hAnsi="Palatino Linotype" w:cs="Palatino Linotype"/>
                <w:b/>
                <w:sz w:val="20"/>
                <w:szCs w:val="20"/>
              </w:rPr>
              <w:t xml:space="preserve"> </w:t>
            </w:r>
            <w:r w:rsidRPr="008354E7">
              <w:rPr>
                <w:rFonts w:ascii="Palatino Linotype" w:eastAsia="Palatino Linotype" w:hAnsi="Palatino Linotype" w:cs="Palatino Linotype"/>
                <w:bCs/>
                <w:sz w:val="20"/>
                <w:szCs w:val="20"/>
              </w:rPr>
              <w:t>a las actas de propuesta para la licitación de transporte terrestre.</w:t>
            </w:r>
          </w:p>
          <w:p w14:paraId="3AA3372C"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 xml:space="preserve">combustible.pdf: </w:t>
            </w:r>
            <w:r w:rsidRPr="008354E7">
              <w:rPr>
                <w:rFonts w:ascii="Palatino Linotype" w:eastAsia="Palatino Linotype" w:hAnsi="Palatino Linotype" w:cs="Palatino Linotype"/>
                <w:bCs/>
                <w:sz w:val="20"/>
                <w:szCs w:val="20"/>
              </w:rPr>
              <w:t>Documento que consta de 135 fojas, las cuales corresponden al</w:t>
            </w:r>
            <w:r w:rsidRPr="008354E7">
              <w:rPr>
                <w:rFonts w:ascii="Palatino Linotype" w:eastAsia="Palatino Linotype" w:hAnsi="Palatino Linotype" w:cs="Palatino Linotype"/>
                <w:b/>
                <w:sz w:val="20"/>
                <w:szCs w:val="20"/>
              </w:rPr>
              <w:t xml:space="preserve"> </w:t>
            </w:r>
            <w:r w:rsidRPr="008354E7">
              <w:rPr>
                <w:rFonts w:ascii="Palatino Linotype" w:eastAsia="Palatino Linotype" w:hAnsi="Palatino Linotype" w:cs="Palatino Linotype"/>
                <w:bCs/>
                <w:sz w:val="20"/>
                <w:szCs w:val="20"/>
              </w:rPr>
              <w:t>contrato de adquisiciones celebrado entre el Sujeto Obligado y el proveedor de servicio de suministro de combustibles, lubricantes y aditivos, así como algunas facturas de pago.</w:t>
            </w:r>
          </w:p>
          <w:p w14:paraId="228868DB"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 xml:space="preserve">copiadoras.pdf: </w:t>
            </w:r>
            <w:r w:rsidRPr="008354E7">
              <w:rPr>
                <w:rFonts w:ascii="Palatino Linotype" w:eastAsia="Palatino Linotype" w:hAnsi="Palatino Linotype" w:cs="Palatino Linotype"/>
                <w:bCs/>
                <w:sz w:val="20"/>
                <w:szCs w:val="20"/>
              </w:rPr>
              <w:t>Documento que consta de 152 fojas, las cuales corresponden al</w:t>
            </w:r>
            <w:r w:rsidRPr="008354E7">
              <w:rPr>
                <w:rFonts w:ascii="Palatino Linotype" w:eastAsia="Palatino Linotype" w:hAnsi="Palatino Linotype" w:cs="Palatino Linotype"/>
                <w:b/>
                <w:sz w:val="20"/>
                <w:szCs w:val="20"/>
              </w:rPr>
              <w:t xml:space="preserve"> </w:t>
            </w:r>
            <w:r w:rsidRPr="008354E7">
              <w:rPr>
                <w:rFonts w:ascii="Palatino Linotype" w:eastAsia="Palatino Linotype" w:hAnsi="Palatino Linotype" w:cs="Palatino Linotype"/>
                <w:bCs/>
                <w:sz w:val="20"/>
                <w:szCs w:val="20"/>
              </w:rPr>
              <w:t>contrato de adquisiciones celebrado entre el Sujeto Obligado y el proveedor de equipo informático y facturas de pago.</w:t>
            </w:r>
          </w:p>
          <w:p w14:paraId="662B532D"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 xml:space="preserve"> limpieza.pdf:</w:t>
            </w:r>
            <w:r w:rsidRPr="008354E7">
              <w:rPr>
                <w:rFonts w:ascii="Palatino Linotype" w:eastAsia="Palatino Linotype" w:hAnsi="Palatino Linotype" w:cs="Palatino Linotype"/>
                <w:bCs/>
                <w:sz w:val="20"/>
                <w:szCs w:val="20"/>
              </w:rPr>
              <w:t xml:space="preserve"> Documento que consta de 117 fojas, las cuales corresponden al</w:t>
            </w:r>
            <w:r w:rsidRPr="008354E7">
              <w:rPr>
                <w:rFonts w:ascii="Palatino Linotype" w:eastAsia="Palatino Linotype" w:hAnsi="Palatino Linotype" w:cs="Palatino Linotype"/>
                <w:b/>
                <w:sz w:val="20"/>
                <w:szCs w:val="20"/>
              </w:rPr>
              <w:t xml:space="preserve"> </w:t>
            </w:r>
            <w:r w:rsidRPr="008354E7">
              <w:rPr>
                <w:rFonts w:ascii="Palatino Linotype" w:eastAsia="Palatino Linotype" w:hAnsi="Palatino Linotype" w:cs="Palatino Linotype"/>
                <w:bCs/>
                <w:sz w:val="20"/>
                <w:szCs w:val="20"/>
              </w:rPr>
              <w:t>contrato de adquisiciones celebrado entre el Sujeto Obligado y el proveedor de productos de limpieza.</w:t>
            </w:r>
          </w:p>
          <w:p w14:paraId="2722D957"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 xml:space="preserve">Lonas.pdf: </w:t>
            </w:r>
            <w:r w:rsidRPr="008354E7">
              <w:rPr>
                <w:rFonts w:ascii="Palatino Linotype" w:eastAsia="Palatino Linotype" w:hAnsi="Palatino Linotype" w:cs="Palatino Linotype"/>
                <w:bCs/>
                <w:sz w:val="20"/>
                <w:szCs w:val="20"/>
              </w:rPr>
              <w:t>Documento que consta de</w:t>
            </w:r>
            <w:r w:rsidRPr="008354E7">
              <w:rPr>
                <w:rFonts w:ascii="Palatino Linotype" w:eastAsia="Palatino Linotype" w:hAnsi="Palatino Linotype" w:cs="Palatino Linotype"/>
                <w:b/>
                <w:sz w:val="20"/>
                <w:szCs w:val="20"/>
              </w:rPr>
              <w:t xml:space="preserve"> </w:t>
            </w:r>
            <w:r w:rsidRPr="008354E7">
              <w:rPr>
                <w:rFonts w:ascii="Palatino Linotype" w:eastAsia="Palatino Linotype" w:hAnsi="Palatino Linotype" w:cs="Palatino Linotype"/>
                <w:bCs/>
                <w:sz w:val="20"/>
                <w:szCs w:val="20"/>
              </w:rPr>
              <w:t>82 fojas cuales corresponden al</w:t>
            </w:r>
            <w:r w:rsidRPr="008354E7">
              <w:rPr>
                <w:rFonts w:ascii="Palatino Linotype" w:eastAsia="Palatino Linotype" w:hAnsi="Palatino Linotype" w:cs="Palatino Linotype"/>
                <w:b/>
                <w:sz w:val="20"/>
                <w:szCs w:val="20"/>
              </w:rPr>
              <w:t xml:space="preserve"> </w:t>
            </w:r>
            <w:r w:rsidRPr="008354E7">
              <w:rPr>
                <w:rFonts w:ascii="Palatino Linotype" w:eastAsia="Palatino Linotype" w:hAnsi="Palatino Linotype" w:cs="Palatino Linotype"/>
                <w:bCs/>
                <w:sz w:val="20"/>
                <w:szCs w:val="20"/>
              </w:rPr>
              <w:t>contrato de adquisiciones celebrado entre el Sujeto Obligado y el proveedor de carpas y lonas, así como las actas de adquisiciones.</w:t>
            </w:r>
          </w:p>
          <w:p w14:paraId="7EF898F9"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 xml:space="preserve">rep.instalacion2.pdf: </w:t>
            </w:r>
            <w:r w:rsidRPr="008354E7">
              <w:rPr>
                <w:rFonts w:ascii="Palatino Linotype" w:eastAsia="Palatino Linotype" w:hAnsi="Palatino Linotype" w:cs="Palatino Linotype"/>
                <w:bCs/>
                <w:sz w:val="20"/>
                <w:szCs w:val="20"/>
              </w:rPr>
              <w:t>Documento que consta de</w:t>
            </w:r>
            <w:r w:rsidRPr="008354E7">
              <w:rPr>
                <w:rFonts w:ascii="Palatino Linotype" w:eastAsia="Palatino Linotype" w:hAnsi="Palatino Linotype" w:cs="Palatino Linotype"/>
                <w:b/>
                <w:sz w:val="20"/>
                <w:szCs w:val="20"/>
              </w:rPr>
              <w:t xml:space="preserve"> </w:t>
            </w:r>
            <w:r w:rsidRPr="008354E7">
              <w:rPr>
                <w:rFonts w:ascii="Palatino Linotype" w:eastAsia="Palatino Linotype" w:hAnsi="Palatino Linotype" w:cs="Palatino Linotype"/>
                <w:bCs/>
                <w:sz w:val="20"/>
                <w:szCs w:val="20"/>
              </w:rPr>
              <w:t>149 fojas cuales corresponden al</w:t>
            </w:r>
            <w:r w:rsidRPr="008354E7">
              <w:rPr>
                <w:rFonts w:ascii="Palatino Linotype" w:eastAsia="Palatino Linotype" w:hAnsi="Palatino Linotype" w:cs="Palatino Linotype"/>
                <w:b/>
                <w:sz w:val="20"/>
                <w:szCs w:val="20"/>
              </w:rPr>
              <w:t xml:space="preserve"> </w:t>
            </w:r>
            <w:r w:rsidRPr="008354E7">
              <w:rPr>
                <w:rFonts w:ascii="Palatino Linotype" w:eastAsia="Palatino Linotype" w:hAnsi="Palatino Linotype" w:cs="Palatino Linotype"/>
                <w:bCs/>
                <w:sz w:val="20"/>
                <w:szCs w:val="20"/>
              </w:rPr>
              <w:t>contrato de adquisiciones celebrado entre el Sujeto Obligado y el proveedor de servicio de reparación, instalación y mantenimiento de la unidad móvil médico-dental, así como algunas facturas de pago.</w:t>
            </w:r>
          </w:p>
          <w:p w14:paraId="22117568"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 xml:space="preserve">rep.instalacion.pdf: </w:t>
            </w:r>
            <w:r w:rsidRPr="008354E7">
              <w:rPr>
                <w:rFonts w:ascii="Palatino Linotype" w:eastAsia="Palatino Linotype" w:hAnsi="Palatino Linotype" w:cs="Palatino Linotype"/>
                <w:bCs/>
                <w:sz w:val="20"/>
                <w:szCs w:val="20"/>
              </w:rPr>
              <w:t>Documento que consta de 129 fojas, las cuales correspondes a factura y poder notarial.</w:t>
            </w:r>
          </w:p>
          <w:p w14:paraId="12D1CE75" w14:textId="77777777" w:rsidR="0091179C" w:rsidRPr="008354E7" w:rsidRDefault="0091179C" w:rsidP="0091179C">
            <w:pPr>
              <w:pBdr>
                <w:top w:val="nil"/>
                <w:left w:val="nil"/>
                <w:bottom w:val="nil"/>
                <w:right w:val="nil"/>
                <w:between w:val="nil"/>
              </w:pBdr>
              <w:spacing w:after="0" w:line="240" w:lineRule="auto"/>
              <w:ind w:left="176"/>
              <w:jc w:val="both"/>
              <w:rPr>
                <w:rFonts w:ascii="Palatino Linotype" w:eastAsia="Palatino Linotype" w:hAnsi="Palatino Linotype" w:cs="Palatino Linotype"/>
                <w:b/>
                <w:sz w:val="20"/>
                <w:szCs w:val="20"/>
              </w:rPr>
            </w:pPr>
          </w:p>
          <w:p w14:paraId="15EA1069" w14:textId="77777777" w:rsidR="0091179C" w:rsidRPr="008354E7" w:rsidRDefault="0091179C" w:rsidP="0091179C">
            <w:pPr>
              <w:pBdr>
                <w:top w:val="nil"/>
                <w:left w:val="nil"/>
                <w:bottom w:val="nil"/>
                <w:right w:val="nil"/>
                <w:between w:val="nil"/>
              </w:pBdr>
              <w:spacing w:after="0" w:line="240" w:lineRule="auto"/>
              <w:ind w:left="176"/>
              <w:jc w:val="both"/>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sz w:val="20"/>
                <w:szCs w:val="20"/>
              </w:rPr>
              <w:t>DOCUMENTOS QUE FUERON PUESTOS A LA VISTA DEL RECURRENTE EN FECHA DOCE DE JUNIO DE DOS MIL VEINTICINCO.</w:t>
            </w:r>
          </w:p>
        </w:tc>
      </w:tr>
      <w:tr w:rsidR="006E2193" w:rsidRPr="008354E7" w14:paraId="4E78D944" w14:textId="77777777" w:rsidTr="006752BA">
        <w:trPr>
          <w:jc w:val="center"/>
        </w:trPr>
        <w:tc>
          <w:tcPr>
            <w:tcW w:w="2830" w:type="dxa"/>
            <w:vAlign w:val="center"/>
          </w:tcPr>
          <w:p w14:paraId="1F614A3F" w14:textId="1B9D7774" w:rsidR="0091179C" w:rsidRPr="008354E7" w:rsidRDefault="0091179C" w:rsidP="006752BA">
            <w:pPr>
              <w:spacing w:after="0" w:line="240" w:lineRule="auto"/>
              <w:jc w:val="center"/>
              <w:rPr>
                <w:rFonts w:ascii="Palatino Linotype" w:eastAsia="Palatino Linotype" w:hAnsi="Palatino Linotype" w:cs="Palatino Linotype"/>
                <w:b/>
                <w:i/>
                <w:sz w:val="20"/>
                <w:szCs w:val="20"/>
                <w:lang w:val="en-US"/>
              </w:rPr>
            </w:pPr>
            <w:r w:rsidRPr="008354E7">
              <w:rPr>
                <w:rFonts w:ascii="Palatino Linotype" w:eastAsia="Palatino Linotype" w:hAnsi="Palatino Linotype" w:cs="Palatino Linotype"/>
                <w:b/>
                <w:sz w:val="20"/>
                <w:szCs w:val="20"/>
                <w:lang w:val="en-US"/>
              </w:rPr>
              <w:lastRenderedPageBreak/>
              <w:t>04235/INFOEM/IP/RR/2025</w:t>
            </w:r>
          </w:p>
        </w:tc>
        <w:tc>
          <w:tcPr>
            <w:tcW w:w="5998" w:type="dxa"/>
          </w:tcPr>
          <w:p w14:paraId="726A193E"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bCs/>
                <w:iCs/>
                <w:sz w:val="20"/>
                <w:szCs w:val="20"/>
              </w:rPr>
              <w:t xml:space="preserve">Informe Justificado RR_4235_25 SOL_84_25.pdf: </w:t>
            </w:r>
            <w:r w:rsidRPr="008354E7">
              <w:rPr>
                <w:rFonts w:ascii="Palatino Linotype" w:eastAsia="Palatino Linotype" w:hAnsi="Palatino Linotype" w:cs="Palatino Linotype"/>
                <w:bCs/>
                <w:sz w:val="20"/>
                <w:szCs w:val="20"/>
              </w:rPr>
              <w:t xml:space="preserve">Oficio DIFMET/UT/356/2025, de fecha veintinueve de abril de dos mil </w:t>
            </w:r>
            <w:r w:rsidRPr="008354E7">
              <w:rPr>
                <w:rFonts w:ascii="Palatino Linotype" w:eastAsia="Palatino Linotype" w:hAnsi="Palatino Linotype" w:cs="Palatino Linotype"/>
                <w:bCs/>
                <w:sz w:val="20"/>
                <w:szCs w:val="20"/>
              </w:rPr>
              <w:lastRenderedPageBreak/>
              <w:t>veinticinco, signado por el Encargado del Área de Transparencia, mediante el cual manifiesta que el Director de Administración y Finanzas modifico su respuesta, haciendo entrega de lo solicitado.</w:t>
            </w:r>
          </w:p>
          <w:p w14:paraId="6B574EDD"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Cs/>
                <w:sz w:val="20"/>
                <w:szCs w:val="20"/>
              </w:rPr>
            </w:pPr>
            <w:r w:rsidRPr="008354E7">
              <w:rPr>
                <w:rFonts w:ascii="Palatino Linotype" w:eastAsia="Palatino Linotype" w:hAnsi="Palatino Linotype" w:cs="Palatino Linotype"/>
                <w:b/>
                <w:bCs/>
                <w:iCs/>
                <w:sz w:val="20"/>
                <w:szCs w:val="20"/>
              </w:rPr>
              <w:t>OFICIO 391.pdf:</w:t>
            </w:r>
            <w:r w:rsidRPr="008354E7">
              <w:rPr>
                <w:rFonts w:ascii="Palatino Linotype" w:eastAsia="Palatino Linotype" w:hAnsi="Palatino Linotype" w:cs="Palatino Linotype"/>
                <w:iCs/>
                <w:sz w:val="20"/>
                <w:szCs w:val="20"/>
              </w:rPr>
              <w:t xml:space="preserve"> </w:t>
            </w:r>
            <w:r w:rsidRPr="008354E7">
              <w:rPr>
                <w:rFonts w:ascii="Palatino Linotype" w:eastAsia="Palatino Linotype" w:hAnsi="Palatino Linotype" w:cs="Palatino Linotype"/>
                <w:bCs/>
                <w:sz w:val="20"/>
                <w:szCs w:val="20"/>
              </w:rPr>
              <w:t>Oficio DIFMET/DAF/392/2025, de fecha veintiocho de abril de dos mil veinticinco, signado por el Director de Administración y Finanzas, mediante el cual informa que una vez analizada la solicitud de inconformidad y realizada la búsqueda remite la información solicitada.</w:t>
            </w:r>
          </w:p>
          <w:p w14:paraId="0F79717E"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iCs/>
                <w:sz w:val="20"/>
                <w:szCs w:val="20"/>
              </w:rPr>
            </w:pPr>
            <w:r w:rsidRPr="008354E7">
              <w:rPr>
                <w:rFonts w:ascii="Palatino Linotype" w:eastAsia="Palatino Linotype" w:hAnsi="Palatino Linotype" w:cs="Palatino Linotype"/>
                <w:b/>
                <w:bCs/>
                <w:iCs/>
                <w:sz w:val="20"/>
                <w:szCs w:val="20"/>
              </w:rPr>
              <w:t>RR 4235_25_SOL_84_25.pdf:</w:t>
            </w:r>
            <w:r w:rsidRPr="008354E7">
              <w:rPr>
                <w:rFonts w:ascii="Palatino Linotype" w:eastAsia="Palatino Linotype" w:hAnsi="Palatino Linotype" w:cs="Palatino Linotype"/>
                <w:iCs/>
                <w:sz w:val="20"/>
                <w:szCs w:val="20"/>
              </w:rPr>
              <w:t xml:space="preserve"> Oficio DIFMET/UT/326/2025, de fecha veintidós de abril de dos mil veinticinco, signado por el Encargado del Área de Transparencia, mediante el cual solicita al Servidor Público Habilitado realice una nueva búsqueda exhaustiva y razonable de la información solicitada para complementarla o modificarla.</w:t>
            </w:r>
          </w:p>
          <w:p w14:paraId="4103B655"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iCs/>
                <w:sz w:val="20"/>
                <w:szCs w:val="20"/>
              </w:rPr>
            </w:pPr>
            <w:proofErr w:type="spellStart"/>
            <w:r w:rsidRPr="008354E7">
              <w:rPr>
                <w:rFonts w:ascii="Palatino Linotype" w:eastAsia="Palatino Linotype" w:hAnsi="Palatino Linotype" w:cs="Palatino Linotype"/>
                <w:b/>
                <w:bCs/>
                <w:iCs/>
                <w:sz w:val="20"/>
                <w:szCs w:val="20"/>
              </w:rPr>
              <w:t>adquisicion</w:t>
            </w:r>
            <w:proofErr w:type="spellEnd"/>
            <w:r w:rsidRPr="008354E7">
              <w:rPr>
                <w:rFonts w:ascii="Palatino Linotype" w:eastAsia="Palatino Linotype" w:hAnsi="Palatino Linotype" w:cs="Palatino Linotype"/>
                <w:b/>
                <w:bCs/>
                <w:iCs/>
                <w:sz w:val="20"/>
                <w:szCs w:val="20"/>
              </w:rPr>
              <w:t xml:space="preserve"> de transporte2.pdf:</w:t>
            </w:r>
            <w:r w:rsidRPr="008354E7">
              <w:rPr>
                <w:rFonts w:ascii="Palatino Linotype" w:eastAsia="Palatino Linotype" w:hAnsi="Palatino Linotype" w:cs="Palatino Linotype"/>
                <w:iCs/>
                <w:sz w:val="20"/>
                <w:szCs w:val="20"/>
              </w:rPr>
              <w:t xml:space="preserve"> Documento que consta de 149 fojas, las cuales corresponden al contrato de adquisiciones celebrado entre el Sujeto Obligado y un proveedor automotriz, así como facturas de pago.</w:t>
            </w:r>
          </w:p>
          <w:p w14:paraId="4676A043" w14:textId="77777777" w:rsidR="0091179C" w:rsidRPr="008354E7" w:rsidRDefault="0091179C" w:rsidP="0091179C">
            <w:pPr>
              <w:pStyle w:val="Prrafodelista"/>
              <w:numPr>
                <w:ilvl w:val="0"/>
                <w:numId w:val="5"/>
              </w:numPr>
              <w:ind w:left="176" w:firstLine="0"/>
              <w:jc w:val="both"/>
              <w:rPr>
                <w:rFonts w:ascii="Palatino Linotype" w:eastAsia="Palatino Linotype" w:hAnsi="Palatino Linotype" w:cs="Palatino Linotype"/>
                <w:iCs/>
                <w:sz w:val="20"/>
                <w:szCs w:val="20"/>
              </w:rPr>
            </w:pPr>
            <w:r w:rsidRPr="008354E7">
              <w:rPr>
                <w:rFonts w:ascii="Palatino Linotype" w:eastAsia="Palatino Linotype" w:hAnsi="Palatino Linotype" w:cs="Palatino Linotype"/>
                <w:b/>
                <w:bCs/>
                <w:iCs/>
                <w:sz w:val="20"/>
                <w:szCs w:val="20"/>
              </w:rPr>
              <w:t>adquisicion.pdf:</w:t>
            </w:r>
            <w:r w:rsidRPr="008354E7">
              <w:t xml:space="preserve"> </w:t>
            </w:r>
            <w:r w:rsidRPr="008354E7">
              <w:rPr>
                <w:rFonts w:ascii="Palatino Linotype" w:eastAsia="Palatino Linotype" w:hAnsi="Palatino Linotype" w:cs="Palatino Linotype"/>
                <w:iCs/>
                <w:sz w:val="20"/>
                <w:szCs w:val="20"/>
              </w:rPr>
              <w:t>Documento que consta de 125 fojas, las cuales corresponden al contrato de adquisiciones celebrado entre el Sujeto Obligado y un proveedor de productos médicos.</w:t>
            </w:r>
          </w:p>
          <w:p w14:paraId="4FEF0BD2" w14:textId="77777777" w:rsidR="0091179C" w:rsidRPr="008354E7" w:rsidRDefault="0091179C" w:rsidP="0091179C">
            <w:pPr>
              <w:pStyle w:val="Prrafodelista"/>
              <w:numPr>
                <w:ilvl w:val="0"/>
                <w:numId w:val="5"/>
              </w:numPr>
              <w:ind w:left="176" w:firstLine="0"/>
              <w:jc w:val="both"/>
              <w:rPr>
                <w:rFonts w:ascii="Palatino Linotype" w:eastAsia="Palatino Linotype" w:hAnsi="Palatino Linotype" w:cs="Palatino Linotype"/>
                <w:iCs/>
                <w:sz w:val="20"/>
                <w:szCs w:val="20"/>
              </w:rPr>
            </w:pPr>
            <w:proofErr w:type="spellStart"/>
            <w:r w:rsidRPr="008354E7">
              <w:rPr>
                <w:rFonts w:ascii="Palatino Linotype" w:eastAsia="Palatino Linotype" w:hAnsi="Palatino Linotype" w:cs="Palatino Linotype"/>
                <w:b/>
                <w:bCs/>
                <w:iCs/>
                <w:sz w:val="20"/>
                <w:szCs w:val="20"/>
              </w:rPr>
              <w:t>adquisicion</w:t>
            </w:r>
            <w:proofErr w:type="spellEnd"/>
            <w:r w:rsidRPr="008354E7">
              <w:rPr>
                <w:rFonts w:ascii="Palatino Linotype" w:eastAsia="Palatino Linotype" w:hAnsi="Palatino Linotype" w:cs="Palatino Linotype"/>
                <w:b/>
                <w:bCs/>
                <w:iCs/>
                <w:sz w:val="20"/>
                <w:szCs w:val="20"/>
              </w:rPr>
              <w:t xml:space="preserve"> de trasporte.pdf:</w:t>
            </w:r>
            <w:r w:rsidRPr="008354E7">
              <w:rPr>
                <w:rFonts w:ascii="Palatino Linotype" w:eastAsia="Palatino Linotype" w:hAnsi="Palatino Linotype" w:cs="Palatino Linotype"/>
                <w:iCs/>
                <w:sz w:val="20"/>
                <w:szCs w:val="20"/>
              </w:rPr>
              <w:t xml:space="preserve"> Documento que consta de 149 fojas, las cuales corresponden a oficios de licitación pública, contrato de adquisiciones celebrado entre el Sujeto Obligado y un proveedor automotriz, así como facturas de pago.</w:t>
            </w:r>
          </w:p>
          <w:p w14:paraId="20A55D32" w14:textId="77777777" w:rsidR="0091179C" w:rsidRPr="008354E7" w:rsidRDefault="0091179C" w:rsidP="0091179C">
            <w:pPr>
              <w:pStyle w:val="Prrafodelista"/>
              <w:numPr>
                <w:ilvl w:val="0"/>
                <w:numId w:val="5"/>
              </w:numPr>
              <w:ind w:left="176" w:firstLine="0"/>
              <w:jc w:val="both"/>
              <w:rPr>
                <w:rFonts w:ascii="Palatino Linotype" w:eastAsia="Palatino Linotype" w:hAnsi="Palatino Linotype" w:cs="Palatino Linotype"/>
                <w:iCs/>
                <w:sz w:val="20"/>
                <w:szCs w:val="20"/>
              </w:rPr>
            </w:pPr>
            <w:proofErr w:type="spellStart"/>
            <w:r w:rsidRPr="008354E7">
              <w:rPr>
                <w:rFonts w:ascii="Palatino Linotype" w:eastAsia="Palatino Linotype" w:hAnsi="Palatino Linotype" w:cs="Palatino Linotype"/>
                <w:b/>
                <w:bCs/>
                <w:iCs/>
                <w:sz w:val="20"/>
                <w:szCs w:val="20"/>
              </w:rPr>
              <w:t>adquisicion</w:t>
            </w:r>
            <w:proofErr w:type="spellEnd"/>
            <w:r w:rsidRPr="008354E7">
              <w:rPr>
                <w:rFonts w:ascii="Palatino Linotype" w:eastAsia="Palatino Linotype" w:hAnsi="Palatino Linotype" w:cs="Palatino Linotype"/>
                <w:b/>
                <w:bCs/>
                <w:iCs/>
                <w:sz w:val="20"/>
                <w:szCs w:val="20"/>
              </w:rPr>
              <w:t xml:space="preserve"> de alimentos2.pdf:</w:t>
            </w:r>
            <w:r w:rsidRPr="008354E7">
              <w:rPr>
                <w:rFonts w:ascii="Palatino Linotype" w:eastAsia="Palatino Linotype" w:hAnsi="Palatino Linotype" w:cs="Palatino Linotype"/>
                <w:iCs/>
                <w:sz w:val="20"/>
                <w:szCs w:val="20"/>
              </w:rPr>
              <w:t xml:space="preserve"> Documento que consta de 150 fojas, las cuales corresponden al contrato de adquisiciones celebrado entre el Sujeto Obligado y un proveedor de alimentos, así como facturas de pago.</w:t>
            </w:r>
          </w:p>
          <w:p w14:paraId="02F4FBD8" w14:textId="77777777" w:rsidR="0091179C" w:rsidRPr="008354E7" w:rsidRDefault="0091179C" w:rsidP="0091179C">
            <w:pPr>
              <w:pStyle w:val="Prrafodelista"/>
              <w:numPr>
                <w:ilvl w:val="0"/>
                <w:numId w:val="5"/>
              </w:numPr>
              <w:ind w:left="176" w:firstLine="0"/>
              <w:jc w:val="both"/>
              <w:rPr>
                <w:rFonts w:ascii="Palatino Linotype" w:eastAsia="Palatino Linotype" w:hAnsi="Palatino Linotype" w:cs="Palatino Linotype"/>
                <w:iCs/>
                <w:sz w:val="20"/>
                <w:szCs w:val="20"/>
              </w:rPr>
            </w:pPr>
            <w:r w:rsidRPr="008354E7">
              <w:rPr>
                <w:rFonts w:ascii="Palatino Linotype" w:eastAsia="Palatino Linotype" w:hAnsi="Palatino Linotype" w:cs="Palatino Linotype"/>
                <w:b/>
                <w:bCs/>
                <w:iCs/>
                <w:sz w:val="20"/>
                <w:szCs w:val="20"/>
              </w:rPr>
              <w:t>copiadoras.pdf:</w:t>
            </w:r>
            <w:r w:rsidRPr="008354E7">
              <w:rPr>
                <w:rFonts w:ascii="Palatino Linotype" w:eastAsia="Palatino Linotype" w:hAnsi="Palatino Linotype" w:cs="Palatino Linotype"/>
                <w:iCs/>
                <w:sz w:val="20"/>
                <w:szCs w:val="20"/>
              </w:rPr>
              <w:t xml:space="preserve"> Documento que consta de 152 fojas, las cuales corresponden al contrato de adquisiciones celebrado entre el Sujeto Obligado y el proveedor de equipo informático y facturas de pago.</w:t>
            </w:r>
          </w:p>
          <w:p w14:paraId="0B6E352F"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bCs/>
                <w:iCs/>
                <w:sz w:val="20"/>
                <w:szCs w:val="20"/>
              </w:rPr>
              <w:t>combustible.pdf:</w:t>
            </w:r>
            <w:r w:rsidRPr="008354E7">
              <w:rPr>
                <w:rFonts w:ascii="Palatino Linotype" w:eastAsia="Palatino Linotype" w:hAnsi="Palatino Linotype" w:cs="Palatino Linotype"/>
                <w:iCs/>
                <w:sz w:val="20"/>
                <w:szCs w:val="20"/>
              </w:rPr>
              <w:t xml:space="preserve"> </w:t>
            </w:r>
            <w:r w:rsidRPr="008354E7">
              <w:rPr>
                <w:rFonts w:ascii="Palatino Linotype" w:eastAsia="Palatino Linotype" w:hAnsi="Palatino Linotype" w:cs="Palatino Linotype"/>
                <w:bCs/>
                <w:sz w:val="20"/>
                <w:szCs w:val="20"/>
              </w:rPr>
              <w:t>Documento que consta de 135 fojas, las cuales corresponden al</w:t>
            </w:r>
            <w:r w:rsidRPr="008354E7">
              <w:rPr>
                <w:rFonts w:ascii="Palatino Linotype" w:eastAsia="Palatino Linotype" w:hAnsi="Palatino Linotype" w:cs="Palatino Linotype"/>
                <w:b/>
                <w:sz w:val="20"/>
                <w:szCs w:val="20"/>
              </w:rPr>
              <w:t xml:space="preserve"> </w:t>
            </w:r>
            <w:r w:rsidRPr="008354E7">
              <w:rPr>
                <w:rFonts w:ascii="Palatino Linotype" w:eastAsia="Palatino Linotype" w:hAnsi="Palatino Linotype" w:cs="Palatino Linotype"/>
                <w:bCs/>
                <w:sz w:val="20"/>
                <w:szCs w:val="20"/>
              </w:rPr>
              <w:t>contrato de adquisiciones celebrado entre el Sujeto Obligado y el proveedor de servicio de suministro de combustibles, lubricantes y aditivos, así como algunas facturas de pago.</w:t>
            </w:r>
          </w:p>
          <w:p w14:paraId="1DFB09E5" w14:textId="77777777" w:rsidR="0091179C" w:rsidRPr="008354E7" w:rsidRDefault="0091179C" w:rsidP="0091179C">
            <w:pPr>
              <w:pStyle w:val="Prrafodelista"/>
              <w:numPr>
                <w:ilvl w:val="0"/>
                <w:numId w:val="5"/>
              </w:numPr>
              <w:ind w:left="176" w:firstLine="0"/>
              <w:jc w:val="both"/>
              <w:rPr>
                <w:rFonts w:ascii="Palatino Linotype" w:eastAsia="Palatino Linotype" w:hAnsi="Palatino Linotype" w:cs="Palatino Linotype"/>
                <w:iCs/>
                <w:sz w:val="20"/>
                <w:szCs w:val="20"/>
              </w:rPr>
            </w:pPr>
            <w:r w:rsidRPr="008354E7">
              <w:rPr>
                <w:rFonts w:ascii="Palatino Linotype" w:eastAsia="Palatino Linotype" w:hAnsi="Palatino Linotype" w:cs="Palatino Linotype"/>
                <w:b/>
                <w:bCs/>
                <w:iCs/>
                <w:sz w:val="20"/>
                <w:szCs w:val="20"/>
              </w:rPr>
              <w:lastRenderedPageBreak/>
              <w:t>adquisiciones de alimentos.pdf:</w:t>
            </w:r>
            <w:r w:rsidRPr="008354E7">
              <w:rPr>
                <w:rFonts w:ascii="Palatino Linotype" w:eastAsia="Palatino Linotype" w:hAnsi="Palatino Linotype" w:cs="Palatino Linotype"/>
                <w:iCs/>
                <w:sz w:val="20"/>
                <w:szCs w:val="20"/>
              </w:rPr>
              <w:t xml:space="preserve"> Documento que consta de 88 fojas las cuales corresponden a poder notarial y a la invitación restringida para la adquisición de alimentos.</w:t>
            </w:r>
          </w:p>
          <w:p w14:paraId="42B75B0B" w14:textId="77777777" w:rsidR="0091179C" w:rsidRPr="008354E7" w:rsidRDefault="0091179C" w:rsidP="0091179C">
            <w:pPr>
              <w:pStyle w:val="Prrafodelista"/>
              <w:numPr>
                <w:ilvl w:val="0"/>
                <w:numId w:val="5"/>
              </w:numPr>
              <w:ind w:left="176" w:firstLine="0"/>
              <w:jc w:val="both"/>
              <w:rPr>
                <w:rFonts w:ascii="Palatino Linotype" w:eastAsia="Palatino Linotype" w:hAnsi="Palatino Linotype" w:cs="Palatino Linotype"/>
                <w:iCs/>
                <w:sz w:val="20"/>
                <w:szCs w:val="20"/>
              </w:rPr>
            </w:pPr>
            <w:r w:rsidRPr="008354E7">
              <w:rPr>
                <w:rFonts w:ascii="Palatino Linotype" w:eastAsia="Palatino Linotype" w:hAnsi="Palatino Linotype" w:cs="Palatino Linotype"/>
                <w:b/>
                <w:bCs/>
                <w:iCs/>
                <w:sz w:val="20"/>
                <w:szCs w:val="20"/>
              </w:rPr>
              <w:t>adquisiciones de transporte.pdf:</w:t>
            </w:r>
            <w:r w:rsidRPr="008354E7">
              <w:rPr>
                <w:rFonts w:ascii="Palatino Linotype" w:eastAsia="Palatino Linotype" w:hAnsi="Palatino Linotype" w:cs="Palatino Linotype"/>
                <w:iCs/>
                <w:sz w:val="20"/>
                <w:szCs w:val="20"/>
              </w:rPr>
              <w:t xml:space="preserve"> Documento que consta de 96 fojas, las cuales corresponden a las actas de propuesta para la licitación de transporte terrestre.</w:t>
            </w:r>
          </w:p>
          <w:p w14:paraId="0F2C7CD1"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bCs/>
                <w:iCs/>
                <w:sz w:val="20"/>
                <w:szCs w:val="20"/>
              </w:rPr>
              <w:t>limpieza.pdf:</w:t>
            </w:r>
            <w:r w:rsidRPr="008354E7">
              <w:rPr>
                <w:rFonts w:ascii="Palatino Linotype" w:eastAsia="Palatino Linotype" w:hAnsi="Palatino Linotype" w:cs="Palatino Linotype"/>
                <w:iCs/>
                <w:sz w:val="20"/>
                <w:szCs w:val="20"/>
              </w:rPr>
              <w:t xml:space="preserve"> </w:t>
            </w:r>
            <w:r w:rsidRPr="008354E7">
              <w:rPr>
                <w:rFonts w:ascii="Palatino Linotype" w:eastAsia="Palatino Linotype" w:hAnsi="Palatino Linotype" w:cs="Palatino Linotype"/>
                <w:bCs/>
                <w:sz w:val="20"/>
                <w:szCs w:val="20"/>
              </w:rPr>
              <w:t>Documento que consta de 117 fojas, las cuales corresponden al</w:t>
            </w:r>
            <w:r w:rsidRPr="008354E7">
              <w:rPr>
                <w:rFonts w:ascii="Palatino Linotype" w:eastAsia="Palatino Linotype" w:hAnsi="Palatino Linotype" w:cs="Palatino Linotype"/>
                <w:b/>
                <w:sz w:val="20"/>
                <w:szCs w:val="20"/>
              </w:rPr>
              <w:t xml:space="preserve"> </w:t>
            </w:r>
            <w:r w:rsidRPr="008354E7">
              <w:rPr>
                <w:rFonts w:ascii="Palatino Linotype" w:eastAsia="Palatino Linotype" w:hAnsi="Palatino Linotype" w:cs="Palatino Linotype"/>
                <w:bCs/>
                <w:sz w:val="20"/>
                <w:szCs w:val="20"/>
              </w:rPr>
              <w:t>contrato de adquisiciones celebrado entre el Sujeto Obligado y el proveedor de productos de limpieza.</w:t>
            </w:r>
          </w:p>
          <w:p w14:paraId="38BD288E"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iCs/>
                <w:sz w:val="20"/>
                <w:szCs w:val="20"/>
              </w:rPr>
            </w:pPr>
            <w:r w:rsidRPr="008354E7">
              <w:rPr>
                <w:rFonts w:ascii="Palatino Linotype" w:eastAsia="Palatino Linotype" w:hAnsi="Palatino Linotype" w:cs="Palatino Linotype"/>
                <w:b/>
                <w:bCs/>
                <w:iCs/>
                <w:sz w:val="20"/>
                <w:szCs w:val="20"/>
              </w:rPr>
              <w:t>rep.instalacion.pdf:</w:t>
            </w:r>
            <w:r w:rsidRPr="008354E7">
              <w:rPr>
                <w:rFonts w:ascii="Palatino Linotype" w:eastAsia="Palatino Linotype" w:hAnsi="Palatino Linotype" w:cs="Palatino Linotype"/>
                <w:iCs/>
                <w:sz w:val="20"/>
                <w:szCs w:val="20"/>
              </w:rPr>
              <w:t xml:space="preserve"> Documento que consta de 129 fojas, las cuales correspondes a factura y poder notarial.</w:t>
            </w:r>
          </w:p>
          <w:p w14:paraId="4BC9A621" w14:textId="77777777" w:rsidR="0091179C" w:rsidRPr="008354E7" w:rsidRDefault="0091179C" w:rsidP="0091179C">
            <w:pPr>
              <w:pStyle w:val="Prrafodelista"/>
              <w:numPr>
                <w:ilvl w:val="0"/>
                <w:numId w:val="5"/>
              </w:numPr>
              <w:pBdr>
                <w:top w:val="nil"/>
                <w:left w:val="nil"/>
                <w:bottom w:val="nil"/>
                <w:right w:val="nil"/>
                <w:between w:val="nil"/>
              </w:pBdr>
              <w:spacing w:after="0" w:line="240" w:lineRule="auto"/>
              <w:ind w:left="176" w:firstLine="0"/>
              <w:jc w:val="both"/>
              <w:rPr>
                <w:rFonts w:ascii="Palatino Linotype" w:eastAsia="Palatino Linotype" w:hAnsi="Palatino Linotype" w:cs="Palatino Linotype"/>
                <w:b/>
                <w:sz w:val="20"/>
                <w:szCs w:val="20"/>
              </w:rPr>
            </w:pPr>
            <w:r w:rsidRPr="008354E7">
              <w:rPr>
                <w:rFonts w:ascii="Palatino Linotype" w:eastAsia="Palatino Linotype" w:hAnsi="Palatino Linotype" w:cs="Palatino Linotype"/>
                <w:b/>
                <w:bCs/>
                <w:iCs/>
                <w:sz w:val="20"/>
                <w:szCs w:val="20"/>
              </w:rPr>
              <w:t>rep.instalacion2.pdf:</w:t>
            </w:r>
            <w:r w:rsidRPr="008354E7">
              <w:rPr>
                <w:rFonts w:ascii="Palatino Linotype" w:eastAsia="Palatino Linotype" w:hAnsi="Palatino Linotype" w:cs="Palatino Linotype"/>
                <w:iCs/>
                <w:sz w:val="20"/>
                <w:szCs w:val="20"/>
              </w:rPr>
              <w:t xml:space="preserve"> </w:t>
            </w:r>
            <w:r w:rsidRPr="008354E7">
              <w:rPr>
                <w:rFonts w:ascii="Palatino Linotype" w:eastAsia="Palatino Linotype" w:hAnsi="Palatino Linotype" w:cs="Palatino Linotype"/>
                <w:bCs/>
                <w:sz w:val="20"/>
                <w:szCs w:val="20"/>
              </w:rPr>
              <w:t>Documento que consta de</w:t>
            </w:r>
            <w:r w:rsidRPr="008354E7">
              <w:rPr>
                <w:rFonts w:ascii="Palatino Linotype" w:eastAsia="Palatino Linotype" w:hAnsi="Palatino Linotype" w:cs="Palatino Linotype"/>
                <w:b/>
                <w:sz w:val="20"/>
                <w:szCs w:val="20"/>
              </w:rPr>
              <w:t xml:space="preserve"> </w:t>
            </w:r>
            <w:r w:rsidRPr="008354E7">
              <w:rPr>
                <w:rFonts w:ascii="Palatino Linotype" w:eastAsia="Palatino Linotype" w:hAnsi="Palatino Linotype" w:cs="Palatino Linotype"/>
                <w:bCs/>
                <w:sz w:val="20"/>
                <w:szCs w:val="20"/>
              </w:rPr>
              <w:t>149 fojas cuales corresponden al</w:t>
            </w:r>
            <w:r w:rsidRPr="008354E7">
              <w:rPr>
                <w:rFonts w:ascii="Palatino Linotype" w:eastAsia="Palatino Linotype" w:hAnsi="Palatino Linotype" w:cs="Palatino Linotype"/>
                <w:b/>
                <w:sz w:val="20"/>
                <w:szCs w:val="20"/>
              </w:rPr>
              <w:t xml:space="preserve"> </w:t>
            </w:r>
            <w:r w:rsidRPr="008354E7">
              <w:rPr>
                <w:rFonts w:ascii="Palatino Linotype" w:eastAsia="Palatino Linotype" w:hAnsi="Palatino Linotype" w:cs="Palatino Linotype"/>
                <w:bCs/>
                <w:sz w:val="20"/>
                <w:szCs w:val="20"/>
              </w:rPr>
              <w:t>contrato de adquisiciones celebrado entre el Sujeto Obligado y el proveedor de servicio de reparación, instalación y mantenimiento de la unidad móvil médico-dental, así como algunas facturas de pago.</w:t>
            </w:r>
          </w:p>
          <w:p w14:paraId="11F711F7" w14:textId="77777777" w:rsidR="0091179C" w:rsidRPr="008354E7" w:rsidRDefault="0091179C" w:rsidP="0091179C">
            <w:pPr>
              <w:pStyle w:val="Prrafodelista"/>
              <w:numPr>
                <w:ilvl w:val="0"/>
                <w:numId w:val="5"/>
              </w:numPr>
              <w:ind w:left="176" w:firstLine="0"/>
              <w:jc w:val="both"/>
              <w:rPr>
                <w:rFonts w:ascii="Palatino Linotype" w:eastAsia="Palatino Linotype" w:hAnsi="Palatino Linotype" w:cs="Palatino Linotype"/>
                <w:iCs/>
                <w:sz w:val="20"/>
                <w:szCs w:val="20"/>
              </w:rPr>
            </w:pPr>
            <w:r w:rsidRPr="008354E7">
              <w:rPr>
                <w:rFonts w:ascii="Palatino Linotype" w:eastAsia="Palatino Linotype" w:hAnsi="Palatino Linotype" w:cs="Palatino Linotype"/>
                <w:b/>
                <w:bCs/>
                <w:iCs/>
                <w:sz w:val="20"/>
                <w:szCs w:val="20"/>
              </w:rPr>
              <w:t>Lonas.pdf:</w:t>
            </w:r>
            <w:r w:rsidRPr="008354E7">
              <w:rPr>
                <w:rFonts w:ascii="Palatino Linotype" w:eastAsia="Palatino Linotype" w:hAnsi="Palatino Linotype" w:cs="Palatino Linotype"/>
                <w:iCs/>
                <w:sz w:val="20"/>
                <w:szCs w:val="20"/>
              </w:rPr>
              <w:t xml:space="preserve"> Documento que consta de 82 fojas cuales corresponden al contrato de adquisiciones celebrado entre el Sujeto Obligado y el proveedor de carpas y lonas, así como las actas de adquisiciones.</w:t>
            </w:r>
          </w:p>
        </w:tc>
      </w:tr>
    </w:tbl>
    <w:p w14:paraId="57196E40" w14:textId="2281ABDA" w:rsidR="0091179C" w:rsidRPr="008354E7" w:rsidRDefault="008263D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lastRenderedPageBreak/>
        <w:t>Una vez a</w:t>
      </w:r>
      <w:r w:rsidR="0091179C" w:rsidRPr="008354E7">
        <w:rPr>
          <w:rFonts w:ascii="Palatino Linotype" w:eastAsia="Palatino Linotype" w:hAnsi="Palatino Linotype" w:cs="Palatino Linotype"/>
        </w:rPr>
        <w:t>nalizada la información, se hicieron</w:t>
      </w:r>
      <w:r w:rsidRPr="008354E7">
        <w:rPr>
          <w:rFonts w:ascii="Palatino Linotype" w:eastAsia="Palatino Linotype" w:hAnsi="Palatino Linotype" w:cs="Palatino Linotype"/>
        </w:rPr>
        <w:t xml:space="preserve"> del conocimiento de la parte </w:t>
      </w:r>
      <w:r w:rsidRPr="008354E7">
        <w:rPr>
          <w:rFonts w:ascii="Palatino Linotype" w:eastAsia="Palatino Linotype" w:hAnsi="Palatino Linotype" w:cs="Palatino Linotype"/>
          <w:b/>
        </w:rPr>
        <w:t>Recurrente</w:t>
      </w:r>
      <w:r w:rsidR="0091179C" w:rsidRPr="008354E7">
        <w:rPr>
          <w:rFonts w:ascii="Palatino Linotype" w:eastAsia="Palatino Linotype" w:hAnsi="Palatino Linotype" w:cs="Palatino Linotype"/>
          <w:b/>
        </w:rPr>
        <w:t xml:space="preserve"> </w:t>
      </w:r>
      <w:r w:rsidR="0091179C" w:rsidRPr="008354E7">
        <w:rPr>
          <w:rFonts w:ascii="Palatino Linotype" w:eastAsia="Palatino Linotype" w:hAnsi="Palatino Linotype" w:cs="Palatino Linotype"/>
        </w:rPr>
        <w:t xml:space="preserve">únicamente los informes justificados, los oficios de turno al área competente y atención a los mismos, así como las actas de propuesta para la licitación de transporte terrestre, </w:t>
      </w:r>
      <w:r w:rsidRPr="008354E7">
        <w:rPr>
          <w:rFonts w:ascii="Palatino Linotype" w:eastAsia="Palatino Linotype" w:hAnsi="Palatino Linotype" w:cs="Palatino Linotype"/>
          <w:b/>
        </w:rPr>
        <w:t xml:space="preserve"> </w:t>
      </w:r>
      <w:r w:rsidRPr="008354E7">
        <w:rPr>
          <w:rFonts w:ascii="Palatino Linotype" w:eastAsia="Palatino Linotype" w:hAnsi="Palatino Linotype" w:cs="Palatino Linotype"/>
        </w:rPr>
        <w:t>con la finalidad de que manifestara lo que a su derecho estimara conveniente, sin embargo, fue omis</w:t>
      </w:r>
      <w:r w:rsidR="0091179C" w:rsidRPr="008354E7">
        <w:rPr>
          <w:rFonts w:ascii="Palatino Linotype" w:eastAsia="Palatino Linotype" w:hAnsi="Palatino Linotype" w:cs="Palatino Linotype"/>
        </w:rPr>
        <w:t xml:space="preserve">a en ejercer dicha prerrogativa, no así el resto de los documentos referidos en la tabla anterior al advertir que se dejaron datos personales susceptibles de ser clasificados como confidenciales, de manera enunciativa más no limitativa, los datos generales de los socios o accionistas en actas constitutivas, </w:t>
      </w:r>
      <w:r w:rsidR="00FD441E" w:rsidRPr="008354E7">
        <w:rPr>
          <w:rFonts w:ascii="Palatino Linotype" w:eastAsia="Palatino Linotype" w:hAnsi="Palatino Linotype" w:cs="Palatino Linotype"/>
        </w:rPr>
        <w:t>del representante legal o administrador único en poderes notariales, la identificación oficial con fotografía de los socios o accionistas y/o representante legal, etcétera.</w:t>
      </w:r>
    </w:p>
    <w:p w14:paraId="795EE8CD" w14:textId="7A8351AE" w:rsidR="00CE2B0E" w:rsidRPr="008354E7" w:rsidRDefault="008263D6">
      <w:pPr>
        <w:widowControl w:val="0"/>
        <w:spacing w:line="360" w:lineRule="auto"/>
        <w:ind w:right="49"/>
        <w:jc w:val="both"/>
        <w:rPr>
          <w:rFonts w:ascii="Palatino Linotype" w:eastAsia="Palatino Linotype" w:hAnsi="Palatino Linotype" w:cs="Palatino Linotype"/>
          <w:b/>
        </w:rPr>
      </w:pPr>
      <w:r w:rsidRPr="008354E7">
        <w:rPr>
          <w:rFonts w:ascii="Palatino Linotype" w:eastAsia="Palatino Linotype" w:hAnsi="Palatino Linotype" w:cs="Palatino Linotype"/>
          <w:b/>
        </w:rPr>
        <w:t xml:space="preserve">7. Acumulación de los recursos de revisión. </w:t>
      </w:r>
      <w:r w:rsidRPr="008354E7">
        <w:rPr>
          <w:rFonts w:ascii="Palatino Linotype" w:eastAsia="Palatino Linotype" w:hAnsi="Palatino Linotype" w:cs="Palatino Linotype"/>
        </w:rPr>
        <w:t xml:space="preserve">En la </w:t>
      </w:r>
      <w:r w:rsidRPr="008354E7">
        <w:rPr>
          <w:rFonts w:ascii="Palatino Linotype" w:eastAsia="Palatino Linotype" w:hAnsi="Palatino Linotype" w:cs="Palatino Linotype"/>
          <w:b/>
        </w:rPr>
        <w:t xml:space="preserve">Décima </w:t>
      </w:r>
      <w:r w:rsidR="00FD441E" w:rsidRPr="008354E7">
        <w:rPr>
          <w:rFonts w:ascii="Palatino Linotype" w:eastAsia="Palatino Linotype" w:hAnsi="Palatino Linotype" w:cs="Palatino Linotype"/>
          <w:b/>
        </w:rPr>
        <w:t>Cuarta</w:t>
      </w:r>
      <w:r w:rsidRPr="008354E7">
        <w:rPr>
          <w:rFonts w:ascii="Palatino Linotype" w:eastAsia="Palatino Linotype" w:hAnsi="Palatino Linotype" w:cs="Palatino Linotype"/>
        </w:rPr>
        <w:t xml:space="preserve"> </w:t>
      </w:r>
      <w:r w:rsidRPr="008354E7">
        <w:rPr>
          <w:rFonts w:ascii="Palatino Linotype" w:eastAsia="Palatino Linotype" w:hAnsi="Palatino Linotype" w:cs="Palatino Linotype"/>
          <w:b/>
        </w:rPr>
        <w:t>Sesión</w:t>
      </w:r>
      <w:r w:rsidRPr="008354E7">
        <w:rPr>
          <w:rFonts w:ascii="Palatino Linotype" w:eastAsia="Palatino Linotype" w:hAnsi="Palatino Linotype" w:cs="Palatino Linotype"/>
        </w:rPr>
        <w:t xml:space="preserve"> </w:t>
      </w:r>
      <w:r w:rsidRPr="008354E7">
        <w:rPr>
          <w:rFonts w:ascii="Palatino Linotype" w:eastAsia="Palatino Linotype" w:hAnsi="Palatino Linotype" w:cs="Palatino Linotype"/>
          <w:b/>
        </w:rPr>
        <w:t xml:space="preserve">Ordinaria, </w:t>
      </w:r>
      <w:r w:rsidRPr="008354E7">
        <w:rPr>
          <w:rFonts w:ascii="Palatino Linotype" w:eastAsia="Palatino Linotype" w:hAnsi="Palatino Linotype" w:cs="Palatino Linotype"/>
        </w:rPr>
        <w:lastRenderedPageBreak/>
        <w:t xml:space="preserve">celebrada el </w:t>
      </w:r>
      <w:r w:rsidR="00FD441E" w:rsidRPr="008354E7">
        <w:rPr>
          <w:rFonts w:ascii="Palatino Linotype" w:eastAsia="Palatino Linotype" w:hAnsi="Palatino Linotype" w:cs="Palatino Linotype"/>
          <w:b/>
        </w:rPr>
        <w:t>veintitrés</w:t>
      </w:r>
      <w:r w:rsidRPr="008354E7">
        <w:rPr>
          <w:rFonts w:ascii="Palatino Linotype" w:eastAsia="Palatino Linotype" w:hAnsi="Palatino Linotype" w:cs="Palatino Linotype"/>
          <w:b/>
        </w:rPr>
        <w:t xml:space="preserve"> de abril de dos mil veinticinco,</w:t>
      </w:r>
      <w:r w:rsidRPr="008354E7">
        <w:rPr>
          <w:rFonts w:ascii="Palatino Linotype" w:eastAsia="Palatino Linotype" w:hAnsi="Palatino Linotype" w:cs="Palatino Linotype"/>
        </w:rPr>
        <w:t xml:space="preserve"> al advertir la conexidad causa y con la finalidad de evitar que se dicten resoluciones contradictorias, el Pleno de este Instituto aprobó la acumulación de los expedientes citados, a efecto de que la Comisionada </w:t>
      </w:r>
      <w:r w:rsidRPr="008354E7">
        <w:rPr>
          <w:rFonts w:ascii="Palatino Linotype" w:eastAsia="Palatino Linotype" w:hAnsi="Palatino Linotype" w:cs="Palatino Linotype"/>
          <w:b/>
        </w:rPr>
        <w:t xml:space="preserve">Guadalupe Ramírez Peña </w:t>
      </w:r>
      <w:r w:rsidRPr="008354E7">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4915ED32" w14:textId="77777777" w:rsidR="00CE2B0E" w:rsidRPr="008354E7" w:rsidRDefault="008263D6">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8354E7">
        <w:rPr>
          <w:rFonts w:ascii="Palatino Linotype" w:eastAsia="Palatino Linotype" w:hAnsi="Palatino Linotype" w:cs="Palatino Linotype"/>
          <w:b/>
          <w:i/>
        </w:rPr>
        <w:t>Código de Procedimientos Administrativos del Estado de México</w:t>
      </w:r>
    </w:p>
    <w:p w14:paraId="69396038" w14:textId="77777777" w:rsidR="00CE2B0E" w:rsidRPr="008354E7" w:rsidRDefault="008263D6">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8354E7">
        <w:rPr>
          <w:rFonts w:ascii="Palatino Linotype" w:eastAsia="Palatino Linotype" w:hAnsi="Palatino Linotype" w:cs="Palatino Linotype"/>
          <w:b/>
          <w:i/>
        </w:rPr>
        <w:t>“Artículo 18.-</w:t>
      </w:r>
      <w:r w:rsidRPr="008354E7">
        <w:rPr>
          <w:rFonts w:ascii="Palatino Linotype" w:eastAsia="Palatino Linotype" w:hAnsi="Palatino Linotype" w:cs="Palatino Linotype"/>
          <w:i/>
        </w:rPr>
        <w:t xml:space="preserve"> </w:t>
      </w:r>
      <w:r w:rsidRPr="008354E7">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8354E7">
        <w:rPr>
          <w:rFonts w:ascii="Palatino Linotype" w:eastAsia="Palatino Linotype" w:hAnsi="Palatino Linotype" w:cs="Palatino Linotype"/>
          <w:i/>
        </w:rPr>
        <w:t xml:space="preserve"> o a petición de parte, </w:t>
      </w:r>
      <w:r w:rsidRPr="008354E7">
        <w:rPr>
          <w:rFonts w:ascii="Palatino Linotype" w:eastAsia="Palatino Linotype" w:hAnsi="Palatino Linotype" w:cs="Palatino Linotype"/>
          <w:b/>
          <w:i/>
        </w:rPr>
        <w:t>cuando las partes</w:t>
      </w:r>
      <w:r w:rsidRPr="008354E7">
        <w:rPr>
          <w:rFonts w:ascii="Palatino Linotype" w:eastAsia="Palatino Linotype" w:hAnsi="Palatino Linotype" w:cs="Palatino Linotype"/>
          <w:i/>
        </w:rPr>
        <w:t xml:space="preserve"> o los actos administrativos sean iguales, se trate de actos conexos o </w:t>
      </w:r>
      <w:r w:rsidRPr="008354E7">
        <w:rPr>
          <w:rFonts w:ascii="Palatino Linotype" w:eastAsia="Palatino Linotype" w:hAnsi="Palatino Linotype" w:cs="Palatino Linotype"/>
          <w:b/>
          <w:i/>
        </w:rPr>
        <w:t>resulte conveniente el trámite unificado de los asuntos, para evitar la emisión de resoluciones contradictorias</w:t>
      </w:r>
      <w:r w:rsidRPr="008354E7">
        <w:rPr>
          <w:rFonts w:ascii="Palatino Linotype" w:eastAsia="Palatino Linotype" w:hAnsi="Palatino Linotype" w:cs="Palatino Linotype"/>
          <w:i/>
        </w:rPr>
        <w:t>. La misma regla se aplicará, en lo conducente, para la separación de los expedientes.”</w:t>
      </w:r>
    </w:p>
    <w:p w14:paraId="592D2201" w14:textId="77777777" w:rsidR="00CE2B0E" w:rsidRPr="008354E7" w:rsidRDefault="008263D6">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8354E7">
        <w:rPr>
          <w:rFonts w:ascii="Palatino Linotype" w:eastAsia="Palatino Linotype" w:hAnsi="Palatino Linotype" w:cs="Palatino Linotype"/>
          <w:b/>
          <w:i/>
        </w:rPr>
        <w:t>Ley de Transparencia y Acceso a la Información Pública del Estado de México y Municipios</w:t>
      </w:r>
    </w:p>
    <w:p w14:paraId="337E5C27" w14:textId="77777777" w:rsidR="00CE2B0E" w:rsidRPr="008354E7" w:rsidRDefault="008263D6">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8354E7">
        <w:rPr>
          <w:rFonts w:ascii="Palatino Linotype" w:eastAsia="Palatino Linotype" w:hAnsi="Palatino Linotype" w:cs="Palatino Linotype"/>
          <w:b/>
          <w:i/>
        </w:rPr>
        <w:t>“Artículo 195.-</w:t>
      </w:r>
      <w:r w:rsidRPr="008354E7">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54FCD9A4" w14:textId="368394EF" w:rsidR="00C632EC" w:rsidRPr="008354E7" w:rsidRDefault="008263D6">
      <w:pPr>
        <w:spacing w:before="240" w:after="240" w:line="360" w:lineRule="auto"/>
        <w:jc w:val="both"/>
        <w:rPr>
          <w:rFonts w:ascii="Palatino Linotype" w:eastAsia="Palatino Linotype" w:hAnsi="Palatino Linotype" w:cs="Palatino Linotype"/>
          <w:b/>
        </w:rPr>
      </w:pPr>
      <w:r w:rsidRPr="008354E7">
        <w:rPr>
          <w:rFonts w:ascii="Palatino Linotype" w:eastAsia="Palatino Linotype" w:hAnsi="Palatino Linotype" w:cs="Palatino Linotype"/>
          <w:b/>
        </w:rPr>
        <w:t xml:space="preserve">8. </w:t>
      </w:r>
      <w:r w:rsidR="00C632EC" w:rsidRPr="008354E7">
        <w:rPr>
          <w:rFonts w:ascii="Palatino Linotype" w:eastAsia="Palatino Linotype" w:hAnsi="Palatino Linotype" w:cs="Palatino Linotype"/>
          <w:b/>
        </w:rPr>
        <w:t xml:space="preserve">Cierre de Instrucción. </w:t>
      </w:r>
      <w:r w:rsidR="00C632EC" w:rsidRPr="008354E7">
        <w:rPr>
          <w:rFonts w:ascii="Palatino Linotype" w:eastAsia="Palatino Linotype" w:hAnsi="Palatino Linotype" w:cs="Palatino Linotype"/>
        </w:rPr>
        <w:t xml:space="preserve">El </w:t>
      </w:r>
      <w:r w:rsidR="005E552D" w:rsidRPr="008354E7">
        <w:rPr>
          <w:rFonts w:ascii="Palatino Linotype" w:eastAsia="Palatino Linotype" w:hAnsi="Palatino Linotype" w:cs="Palatino Linotype"/>
          <w:b/>
        </w:rPr>
        <w:t>veintitrés</w:t>
      </w:r>
      <w:r w:rsidR="00C632EC" w:rsidRPr="008354E7">
        <w:rPr>
          <w:rFonts w:ascii="Palatino Linotype" w:eastAsia="Palatino Linotype" w:hAnsi="Palatino Linotype" w:cs="Palatino Linotype"/>
          <w:b/>
        </w:rPr>
        <w:t xml:space="preserve"> de junio de dos mil veinticinco</w:t>
      </w:r>
      <w:r w:rsidR="00C632EC" w:rsidRPr="008354E7">
        <w:rPr>
          <w:rFonts w:ascii="Palatino Linotype" w:eastAsia="Palatino Linotype" w:hAnsi="Palatino Linotype" w:cs="Palatino Linotype"/>
        </w:rPr>
        <w:t>, 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14:paraId="11A20B34" w14:textId="3476A498" w:rsidR="00CE2B0E" w:rsidRPr="008354E7" w:rsidRDefault="00C632EC">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b/>
        </w:rPr>
        <w:lastRenderedPageBreak/>
        <w:t xml:space="preserve">9. </w:t>
      </w:r>
      <w:r w:rsidR="008263D6" w:rsidRPr="008354E7">
        <w:rPr>
          <w:rFonts w:ascii="Palatino Linotype" w:eastAsia="Palatino Linotype" w:hAnsi="Palatino Linotype" w:cs="Palatino Linotype"/>
          <w:b/>
        </w:rPr>
        <w:t>Ampliación del término para resolver</w:t>
      </w:r>
      <w:r w:rsidR="008263D6" w:rsidRPr="008354E7">
        <w:rPr>
          <w:rFonts w:ascii="Palatino Linotype" w:eastAsia="Palatino Linotype" w:hAnsi="Palatino Linotype" w:cs="Palatino Linotype"/>
        </w:rPr>
        <w:t xml:space="preserve">. El </w:t>
      </w:r>
      <w:r w:rsidRPr="008354E7">
        <w:rPr>
          <w:rFonts w:ascii="Palatino Linotype" w:eastAsia="Palatino Linotype" w:hAnsi="Palatino Linotype" w:cs="Palatino Linotype"/>
          <w:b/>
        </w:rPr>
        <w:t xml:space="preserve">veintitrés </w:t>
      </w:r>
      <w:r w:rsidR="008263D6" w:rsidRPr="008354E7">
        <w:rPr>
          <w:rFonts w:ascii="Palatino Linotype" w:eastAsia="Palatino Linotype" w:hAnsi="Palatino Linotype" w:cs="Palatino Linotype"/>
          <w:b/>
        </w:rPr>
        <w:t>de junio de dos mil veinticinco</w:t>
      </w:r>
      <w:r w:rsidR="008263D6" w:rsidRPr="008354E7">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20CEA0FF" w14:textId="77777777" w:rsidR="009E6630" w:rsidRPr="008354E7" w:rsidRDefault="009E6630" w:rsidP="009E6630">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2032370" w14:textId="77777777" w:rsidR="009E6630" w:rsidRPr="008354E7" w:rsidRDefault="009E6630" w:rsidP="009E6630">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D73607F" w14:textId="77777777" w:rsidR="009E6630" w:rsidRPr="008354E7" w:rsidRDefault="009E6630" w:rsidP="009E6630">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49B5B1" w14:textId="77777777" w:rsidR="009E6630" w:rsidRPr="008354E7" w:rsidRDefault="009E6630" w:rsidP="009E6630">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CCBFAB4" w14:textId="77777777" w:rsidR="009E6630" w:rsidRPr="008354E7" w:rsidRDefault="009E6630" w:rsidP="009E6630">
      <w:pPr>
        <w:spacing w:before="240" w:after="240" w:line="360" w:lineRule="auto"/>
        <w:jc w:val="both"/>
        <w:rPr>
          <w:rFonts w:ascii="Palatino Linotype" w:eastAsia="Palatino Linotype" w:hAnsi="Palatino Linotype" w:cs="Palatino Linotype"/>
          <w:strike/>
        </w:rPr>
      </w:pPr>
      <w:r w:rsidRPr="008354E7">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85D9617" w14:textId="77777777" w:rsidR="009E6630" w:rsidRPr="008354E7" w:rsidRDefault="009E6630" w:rsidP="009E6630">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953F43B" w14:textId="77777777" w:rsidR="009E6630" w:rsidRPr="008354E7" w:rsidRDefault="009E6630" w:rsidP="009E6630">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8354E7">
        <w:rPr>
          <w:rFonts w:ascii="Palatino Linotype" w:eastAsia="Palatino Linotype" w:hAnsi="Palatino Linotype" w:cs="Palatino Linotype"/>
        </w:rPr>
        <w:t>Actividad Procesal del interesado. Acciones u omisiones del interesado.</w:t>
      </w:r>
    </w:p>
    <w:p w14:paraId="64CD4948" w14:textId="77777777" w:rsidR="009E6630" w:rsidRPr="008354E7" w:rsidRDefault="009E6630" w:rsidP="009E6630">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8354E7">
        <w:rPr>
          <w:rFonts w:ascii="Palatino Linotype" w:eastAsia="Palatino Linotype" w:hAnsi="Palatino Linotype" w:cs="Palatino Linotype"/>
        </w:rPr>
        <w:t>Conducta de la Autoridad: Las Acciones u omisiones realizadas en el procedimiento. Así como si la autoridad actuó con la debida diligencia.</w:t>
      </w:r>
    </w:p>
    <w:p w14:paraId="328144CB" w14:textId="77777777" w:rsidR="009E6630" w:rsidRPr="008354E7" w:rsidRDefault="009E6630" w:rsidP="009E6630">
      <w:pPr>
        <w:tabs>
          <w:tab w:val="left" w:pos="567"/>
        </w:tabs>
        <w:spacing w:before="240" w:after="240" w:line="360" w:lineRule="auto"/>
        <w:ind w:left="284"/>
        <w:jc w:val="both"/>
        <w:rPr>
          <w:rFonts w:ascii="Palatino Linotype" w:eastAsia="Palatino Linotype" w:hAnsi="Palatino Linotype" w:cs="Palatino Linotype"/>
        </w:rPr>
      </w:pPr>
      <w:r w:rsidRPr="008354E7">
        <w:rPr>
          <w:rFonts w:ascii="Palatino Linotype" w:eastAsia="Palatino Linotype" w:hAnsi="Palatino Linotype" w:cs="Palatino Linotype"/>
        </w:rPr>
        <w:t>d) La afectación generada en la situación jurídica de la persona involucrada en el proceso: Violación a sus derechos humanos.</w:t>
      </w:r>
    </w:p>
    <w:p w14:paraId="24390055" w14:textId="77777777" w:rsidR="009E6630" w:rsidRPr="008354E7" w:rsidRDefault="009E6630" w:rsidP="009E6630">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CE7587" w14:textId="77777777" w:rsidR="009E6630" w:rsidRPr="008354E7" w:rsidRDefault="009E6630" w:rsidP="009E6630">
      <w:pPr>
        <w:spacing w:before="240" w:after="240" w:line="360" w:lineRule="auto"/>
        <w:jc w:val="both"/>
        <w:rPr>
          <w:rFonts w:ascii="Palatino Linotype" w:eastAsia="Palatino Linotype" w:hAnsi="Palatino Linotype" w:cs="Palatino Linotype"/>
          <w:b/>
        </w:rPr>
      </w:pPr>
      <w:r w:rsidRPr="008354E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354E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354E7">
        <w:rPr>
          <w:rFonts w:ascii="Palatino Linotype" w:eastAsia="Palatino Linotype" w:hAnsi="Palatino Linotype" w:cs="Palatino Linotype"/>
        </w:rPr>
        <w:t>, visible en la Gaceta del Seminario Judicial de la Federación con el registro digital 205635.</w:t>
      </w:r>
    </w:p>
    <w:p w14:paraId="407F7BCF" w14:textId="77777777" w:rsidR="009E6630" w:rsidRPr="008354E7" w:rsidRDefault="009E6630" w:rsidP="009E6630">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BD7DC7" w14:textId="77777777" w:rsidR="009E6630" w:rsidRPr="008354E7" w:rsidRDefault="009E6630" w:rsidP="009E6630">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18F235F" w14:textId="77777777" w:rsidR="009E6630" w:rsidRPr="008354E7" w:rsidRDefault="009E6630" w:rsidP="009E6630">
      <w:pPr>
        <w:spacing w:before="120" w:after="120" w:line="240" w:lineRule="auto"/>
        <w:ind w:left="851" w:right="902"/>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 </w:t>
      </w:r>
      <w:r w:rsidRPr="008354E7">
        <w:rPr>
          <w:rFonts w:ascii="Palatino Linotype" w:eastAsia="Palatino Linotype" w:hAnsi="Palatino Linotype" w:cs="Palatino Linotype"/>
          <w:i/>
        </w:rPr>
        <w:t>“</w:t>
      </w:r>
      <w:r w:rsidRPr="008354E7">
        <w:rPr>
          <w:rFonts w:ascii="Palatino Linotype" w:eastAsia="Palatino Linotype" w:hAnsi="Palatino Linotype" w:cs="Palatino Linotype"/>
          <w:b/>
          <w:i/>
        </w:rPr>
        <w:t>PLAZO RAZONABLE PARA RESOLVER. DIMENSIÓN Y EFECTOS DE ESTE CONCEPTO CUANDO SE ADUCE EXCESIVA CARGA DE TRABAJO</w:t>
      </w:r>
      <w:r w:rsidRPr="008354E7">
        <w:rPr>
          <w:rFonts w:ascii="Palatino Linotype" w:eastAsia="Palatino Linotype" w:hAnsi="Palatino Linotype" w:cs="Palatino Linotype"/>
          <w:i/>
        </w:rPr>
        <w:t>.”</w:t>
      </w:r>
      <w:r w:rsidRPr="008354E7">
        <w:rPr>
          <w:rFonts w:ascii="Palatino Linotype" w:eastAsia="Palatino Linotype" w:hAnsi="Palatino Linotype" w:cs="Palatino Linotype"/>
        </w:rPr>
        <w:t xml:space="preserve"> consultable en el Seminario Judicial de la Federación y su gaceta, con el registro digital 2002351.</w:t>
      </w:r>
    </w:p>
    <w:p w14:paraId="6B4CB286" w14:textId="77777777" w:rsidR="009E6630" w:rsidRPr="008354E7" w:rsidRDefault="009E6630" w:rsidP="009E6630">
      <w:pPr>
        <w:spacing w:before="120" w:after="120" w:line="240" w:lineRule="auto"/>
        <w:ind w:left="851" w:right="902"/>
        <w:jc w:val="both"/>
        <w:rPr>
          <w:rFonts w:ascii="Palatino Linotype" w:eastAsia="Palatino Linotype" w:hAnsi="Palatino Linotype" w:cs="Palatino Linotype"/>
        </w:rPr>
      </w:pPr>
      <w:r w:rsidRPr="008354E7">
        <w:rPr>
          <w:rFonts w:ascii="Palatino Linotype" w:eastAsia="Palatino Linotype" w:hAnsi="Palatino Linotype" w:cs="Palatino Linotype"/>
          <w:i/>
        </w:rPr>
        <w:t>“</w:t>
      </w:r>
      <w:r w:rsidRPr="008354E7">
        <w:rPr>
          <w:rFonts w:ascii="Palatino Linotype" w:eastAsia="Palatino Linotype" w:hAnsi="Palatino Linotype" w:cs="Palatino Linotype"/>
          <w:b/>
          <w:i/>
        </w:rPr>
        <w:t>PLAZO RAZONABLE PARA RESOLVER. CONCEPTO Y ELEMENTOS QUE LO INTEGRAN A LA LUZ DEL DERECHO INTERNACIONAL DE LOS DERECHOS HUMANOS</w:t>
      </w:r>
      <w:r w:rsidRPr="008354E7">
        <w:rPr>
          <w:rFonts w:ascii="Palatino Linotype" w:eastAsia="Palatino Linotype" w:hAnsi="Palatino Linotype" w:cs="Palatino Linotype"/>
          <w:i/>
        </w:rPr>
        <w:t>.”</w:t>
      </w:r>
      <w:r w:rsidRPr="008354E7">
        <w:rPr>
          <w:rFonts w:ascii="Palatino Linotype" w:eastAsia="Palatino Linotype" w:hAnsi="Palatino Linotype" w:cs="Palatino Linotype"/>
        </w:rPr>
        <w:t>, visible en el Seminario Judicial de la Federación y su gaceta, con el registro digital 2002350.</w:t>
      </w:r>
    </w:p>
    <w:p w14:paraId="7869B5AA" w14:textId="77777777" w:rsidR="009E6630" w:rsidRPr="008354E7" w:rsidRDefault="009E6630" w:rsidP="009E6630">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CB9C3E4" w14:textId="66C9113F"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6D9CBEBE" w14:textId="77777777" w:rsidR="00CE2B0E" w:rsidRPr="008354E7"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354E7">
        <w:rPr>
          <w:rFonts w:ascii="Palatino Linotype" w:eastAsia="Palatino Linotype" w:hAnsi="Palatino Linotype" w:cs="Palatino Linotype"/>
          <w:b/>
        </w:rPr>
        <w:t>II. C O N S I D E R A N D O S:</w:t>
      </w:r>
    </w:p>
    <w:p w14:paraId="314E72B7" w14:textId="293B87B7"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b/>
        </w:rPr>
        <w:t>Primero. Competencia.</w:t>
      </w:r>
      <w:r w:rsidRPr="008354E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w:t>
      </w:r>
      <w:r w:rsidR="00C632EC" w:rsidRPr="008354E7">
        <w:rPr>
          <w:rFonts w:ascii="Palatino Linotype" w:eastAsia="Palatino Linotype" w:hAnsi="Palatino Linotype" w:cs="Palatino Linotype"/>
        </w:rPr>
        <w:t xml:space="preserve"> cuadragésimo y cuadragésimo primero</w:t>
      </w:r>
      <w:r w:rsidRPr="008354E7">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9939B57" w14:textId="77777777"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b/>
        </w:rPr>
        <w:t>Segundo. Oportunidad y Procedibilidad del Recurso de Revisión</w:t>
      </w:r>
      <w:r w:rsidRPr="008354E7">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EBB2FAD" w14:textId="22E8748D"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8354E7">
        <w:rPr>
          <w:rFonts w:ascii="Palatino Linotype" w:eastAsia="Palatino Linotype" w:hAnsi="Palatino Linotype" w:cs="Palatino Linotype"/>
          <w:b/>
        </w:rPr>
        <w:t xml:space="preserve">Sujeto Obligado </w:t>
      </w:r>
      <w:r w:rsidRPr="008354E7">
        <w:rPr>
          <w:rFonts w:ascii="Palatino Linotype" w:eastAsia="Palatino Linotype" w:hAnsi="Palatino Linotype" w:cs="Palatino Linotype"/>
        </w:rPr>
        <w:t xml:space="preserve">remitió la respuesta a las solicitudes de información el </w:t>
      </w:r>
      <w:r w:rsidR="006752BA" w:rsidRPr="008354E7">
        <w:rPr>
          <w:rFonts w:ascii="Palatino Linotype" w:eastAsia="Palatino Linotype" w:hAnsi="Palatino Linotype" w:cs="Palatino Linotype"/>
          <w:b/>
        </w:rPr>
        <w:t>nueve de abril</w:t>
      </w:r>
      <w:r w:rsidRPr="008354E7">
        <w:rPr>
          <w:rFonts w:ascii="Palatino Linotype" w:eastAsia="Palatino Linotype" w:hAnsi="Palatino Linotype" w:cs="Palatino Linotype"/>
          <w:b/>
        </w:rPr>
        <w:t xml:space="preserve"> de dos mil veinticinco, </w:t>
      </w:r>
      <w:r w:rsidRPr="008354E7">
        <w:rPr>
          <w:rFonts w:ascii="Palatino Linotype" w:eastAsia="Palatino Linotype" w:hAnsi="Palatino Linotype" w:cs="Palatino Linotype"/>
        </w:rPr>
        <w:t xml:space="preserve">mientras que los recursos de revisión interpuestos por la parte </w:t>
      </w:r>
      <w:r w:rsidRPr="008354E7">
        <w:rPr>
          <w:rFonts w:ascii="Palatino Linotype" w:eastAsia="Palatino Linotype" w:hAnsi="Palatino Linotype" w:cs="Palatino Linotype"/>
          <w:b/>
        </w:rPr>
        <w:t>Recurrente</w:t>
      </w:r>
      <w:r w:rsidRPr="008354E7">
        <w:rPr>
          <w:rFonts w:ascii="Palatino Linotype" w:eastAsia="Palatino Linotype" w:hAnsi="Palatino Linotype" w:cs="Palatino Linotype"/>
        </w:rPr>
        <w:t xml:space="preserve">, se tuvieron por presentados el </w:t>
      </w:r>
      <w:r w:rsidR="006752BA" w:rsidRPr="008354E7">
        <w:rPr>
          <w:rFonts w:ascii="Palatino Linotype" w:eastAsia="Palatino Linotype" w:hAnsi="Palatino Linotype" w:cs="Palatino Linotype"/>
          <w:b/>
        </w:rPr>
        <w:lastRenderedPageBreak/>
        <w:t xml:space="preserve">nueve de abril </w:t>
      </w:r>
      <w:r w:rsidRPr="008354E7">
        <w:rPr>
          <w:rFonts w:ascii="Palatino Linotype" w:eastAsia="Palatino Linotype" w:hAnsi="Palatino Linotype" w:cs="Palatino Linotype"/>
          <w:b/>
        </w:rPr>
        <w:t>de dos mil veinticinco,</w:t>
      </w:r>
      <w:r w:rsidRPr="008354E7">
        <w:rPr>
          <w:rFonts w:ascii="Palatino Linotype" w:eastAsia="Palatino Linotype" w:hAnsi="Palatino Linotype" w:cs="Palatino Linotype"/>
        </w:rPr>
        <w:t xml:space="preserve"> esto es </w:t>
      </w:r>
      <w:r w:rsidR="006752BA" w:rsidRPr="008354E7">
        <w:rPr>
          <w:rFonts w:ascii="Palatino Linotype" w:eastAsia="Palatino Linotype" w:hAnsi="Palatino Linotype" w:cs="Palatino Linotype"/>
        </w:rPr>
        <w:t>el mismo día</w:t>
      </w:r>
      <w:r w:rsidRPr="008354E7">
        <w:rPr>
          <w:rFonts w:ascii="Palatino Linotype" w:eastAsia="Palatino Linotype" w:hAnsi="Palatino Linotype" w:cs="Palatino Linotype"/>
        </w:rPr>
        <w:t xml:space="preserve"> en el que tuvo conocimiento de las respuestas impugnadas. En este sentido, se concluye que los presentes recursos de revisión se encuentran dentro de los márgenes temporales previstos en las disposiciones legales referidas.</w:t>
      </w:r>
    </w:p>
    <w:p w14:paraId="1F6B53C2" w14:textId="77777777" w:rsidR="006752BA" w:rsidRPr="008354E7" w:rsidRDefault="006752BA" w:rsidP="006752BA">
      <w:pPr>
        <w:spacing w:before="240" w:after="240" w:line="360" w:lineRule="auto"/>
        <w:jc w:val="both"/>
        <w:rPr>
          <w:rFonts w:ascii="Palatino Linotype" w:hAnsi="Palatino Linotype"/>
        </w:rPr>
      </w:pPr>
      <w:r w:rsidRPr="008354E7">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7378FD0F" w14:textId="77777777" w:rsidR="006752BA" w:rsidRPr="008354E7" w:rsidRDefault="006752BA" w:rsidP="001B7BC5">
      <w:pPr>
        <w:spacing w:before="120" w:after="120" w:line="240" w:lineRule="auto"/>
        <w:ind w:left="851" w:right="902"/>
        <w:jc w:val="both"/>
        <w:rPr>
          <w:rFonts w:ascii="Palatino Linotype" w:hAnsi="Palatino Linotype"/>
          <w:i/>
        </w:rPr>
      </w:pPr>
      <w:r w:rsidRPr="008354E7">
        <w:rPr>
          <w:rFonts w:ascii="Palatino Linotype" w:hAnsi="Palatino Linotype"/>
          <w:b/>
          <w:i/>
        </w:rPr>
        <w:t>“RECURSO DE RECLAMACIÓN. SU INTERPOSICIÓN NO ES EXTEMPORÁNEA SI SE REALIZA ANTES DE QUE INICIE EL PLAZO PARA HACERLO</w:t>
      </w:r>
      <w:r w:rsidRPr="008354E7">
        <w:rPr>
          <w:rFonts w:ascii="Palatino Linotype" w:hAnsi="Palatino Linotype"/>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DAE3C15" w14:textId="53602B60" w:rsidR="006752BA" w:rsidRPr="008354E7" w:rsidRDefault="006752BA" w:rsidP="006752BA">
      <w:pPr>
        <w:spacing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Además, por cuanto hace a la procedibilidad del recurso de revisión, es de suma importancia señalar que </w:t>
      </w:r>
      <w:r w:rsidRPr="008354E7">
        <w:rPr>
          <w:rFonts w:ascii="Palatino Linotype" w:eastAsia="Palatino Linotype" w:hAnsi="Palatino Linotype" w:cs="Palatino Linotype"/>
          <w:bCs/>
        </w:rPr>
        <w:t>la parte</w:t>
      </w:r>
      <w:r w:rsidRPr="008354E7">
        <w:rPr>
          <w:rFonts w:ascii="Palatino Linotype" w:eastAsia="Palatino Linotype" w:hAnsi="Palatino Linotype" w:cs="Palatino Linotype"/>
          <w:b/>
        </w:rPr>
        <w:t xml:space="preserve"> Recurrente</w:t>
      </w:r>
      <w:r w:rsidRPr="008354E7">
        <w:rPr>
          <w:rFonts w:ascii="Palatino Linotype" w:eastAsia="Palatino Linotype" w:hAnsi="Palatino Linotype" w:cs="Palatino Linotype"/>
        </w:rPr>
        <w:t xml:space="preserve">, no señaló un </w:t>
      </w:r>
      <w:r w:rsidRPr="008354E7">
        <w:rPr>
          <w:rFonts w:ascii="Palatino Linotype" w:eastAsia="Palatino Linotype" w:hAnsi="Palatino Linotype" w:cs="Palatino Linotype"/>
          <w:b/>
          <w:bCs/>
        </w:rPr>
        <w:t>nombre</w:t>
      </w:r>
      <w:r w:rsidRPr="008354E7">
        <w:rPr>
          <w:rFonts w:ascii="Palatino Linotype" w:eastAsia="Palatino Linotype" w:hAnsi="Palatino Linotype" w:cs="Palatino Linotype"/>
        </w:rPr>
        <w:t xml:space="preserve"> o seudónimo con el cual desea ser identificado, como se advierte en el detalle de seguimiento del SAIMEX, no obstante no proporcionar un nombre no es motivo para archivar la solicitud de acceso a la </w:t>
      </w:r>
      <w:r w:rsidRPr="008354E7">
        <w:rPr>
          <w:rFonts w:ascii="Palatino Linotype" w:eastAsia="Palatino Linotype" w:hAnsi="Palatino Linotype" w:cs="Palatino Linotype"/>
        </w:rPr>
        <w:lastRenderedPageBreak/>
        <w:t>información pública como concluida, conforme a lo previsto en el artículo 155, penúltimo párrafo de la Ley de Transparencia y Acceso a la Información Pública del Estado de México y Municipios que establece lo siguiente:</w:t>
      </w:r>
    </w:p>
    <w:p w14:paraId="6043D25C" w14:textId="77777777" w:rsidR="006752BA" w:rsidRPr="008354E7" w:rsidRDefault="006752BA" w:rsidP="006752BA">
      <w:pPr>
        <w:spacing w:before="120" w:after="120"/>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r w:rsidRPr="008354E7">
        <w:rPr>
          <w:rFonts w:ascii="Palatino Linotype" w:eastAsia="Palatino Linotype" w:hAnsi="Palatino Linotype" w:cs="Palatino Linotype"/>
          <w:b/>
          <w:i/>
        </w:rPr>
        <w:t>Las solicitudes anónimas</w:t>
      </w:r>
      <w:r w:rsidRPr="008354E7">
        <w:rPr>
          <w:rFonts w:ascii="Palatino Linotype" w:eastAsia="Palatino Linotype" w:hAnsi="Palatino Linotype" w:cs="Palatino Linotype"/>
          <w:i/>
        </w:rPr>
        <w:t xml:space="preserve">, con nombre incompleto o </w:t>
      </w:r>
      <w:r w:rsidRPr="008354E7">
        <w:rPr>
          <w:rFonts w:ascii="Palatino Linotype" w:eastAsia="Palatino Linotype" w:hAnsi="Palatino Linotype" w:cs="Palatino Linotype"/>
          <w:b/>
          <w:i/>
        </w:rPr>
        <w:t>seudónimo</w:t>
      </w:r>
      <w:r w:rsidRPr="008354E7">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24EA005F" w14:textId="77777777" w:rsidR="006752BA" w:rsidRPr="008354E7" w:rsidRDefault="006752BA" w:rsidP="006752BA">
      <w:pPr>
        <w:spacing w:before="240" w:after="240" w:line="360" w:lineRule="auto"/>
        <w:jc w:val="both"/>
        <w:rPr>
          <w:rFonts w:ascii="Palatino Linotype" w:eastAsia="Palatino Linotype" w:hAnsi="Palatino Linotype" w:cs="Palatino Linotype"/>
          <w:b/>
        </w:rPr>
      </w:pPr>
      <w:r w:rsidRPr="008354E7">
        <w:rPr>
          <w:rFonts w:ascii="Palatino Linotype" w:eastAsia="Palatino Linotype" w:hAnsi="Palatino Linotype" w:cs="Palatino Linotype"/>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8354E7">
        <w:rPr>
          <w:rFonts w:ascii="Palatino Linotype" w:eastAsia="Palatino Linotype" w:hAnsi="Palatino Linotype" w:cs="Palatino Linotype"/>
          <w:bCs/>
        </w:rPr>
        <w:t>el</w:t>
      </w:r>
      <w:r w:rsidRPr="008354E7">
        <w:rPr>
          <w:rFonts w:ascii="Palatino Linotype" w:eastAsia="Palatino Linotype" w:hAnsi="Palatino Linotype" w:cs="Palatino Linotype"/>
          <w:b/>
        </w:rPr>
        <w:t xml:space="preserve"> SAIMEX.</w:t>
      </w:r>
    </w:p>
    <w:p w14:paraId="17EE046E" w14:textId="0B04C3D8"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Finalmente, se advierte que resulta procedente la interposición de los recursos, según lo manifestado por la parte </w:t>
      </w:r>
      <w:r w:rsidRPr="008354E7">
        <w:rPr>
          <w:rFonts w:ascii="Palatino Linotype" w:eastAsia="Palatino Linotype" w:hAnsi="Palatino Linotype" w:cs="Palatino Linotype"/>
          <w:b/>
        </w:rPr>
        <w:t>Recurrente</w:t>
      </w:r>
      <w:r w:rsidRPr="008354E7">
        <w:rPr>
          <w:rFonts w:ascii="Palatino Linotype" w:eastAsia="Palatino Linotype" w:hAnsi="Palatino Linotype" w:cs="Palatino Linotype"/>
        </w:rPr>
        <w:t xml:space="preserve"> en sus motivos de inconformidad, de acuerdo al artículo 179, fracción </w:t>
      </w:r>
      <w:r w:rsidR="006752BA" w:rsidRPr="008354E7">
        <w:rPr>
          <w:rFonts w:ascii="Palatino Linotype" w:eastAsia="Palatino Linotype" w:hAnsi="Palatino Linotype" w:cs="Palatino Linotype"/>
        </w:rPr>
        <w:t>V</w:t>
      </w:r>
      <w:r w:rsidRPr="008354E7">
        <w:rPr>
          <w:rFonts w:ascii="Palatino Linotype" w:eastAsia="Palatino Linotype" w:hAnsi="Palatino Linotype" w:cs="Palatino Linotype"/>
        </w:rPr>
        <w:t xml:space="preserve"> del ordenamiento legal citado, que a la letra dice: </w:t>
      </w:r>
    </w:p>
    <w:p w14:paraId="212CB054" w14:textId="77777777" w:rsidR="00CE2B0E" w:rsidRPr="008354E7" w:rsidRDefault="008263D6" w:rsidP="006752BA">
      <w:pPr>
        <w:tabs>
          <w:tab w:val="left" w:pos="7938"/>
        </w:tabs>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r w:rsidRPr="008354E7">
        <w:rPr>
          <w:rFonts w:ascii="Palatino Linotype" w:eastAsia="Palatino Linotype" w:hAnsi="Palatino Linotype" w:cs="Palatino Linotype"/>
          <w:b/>
          <w:i/>
        </w:rPr>
        <w:t>Artículo 179.</w:t>
      </w:r>
      <w:r w:rsidRPr="008354E7">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50D9F2AF" w14:textId="2CA292B0" w:rsidR="006752BA" w:rsidRPr="008354E7" w:rsidRDefault="006752BA" w:rsidP="006752BA">
      <w:pPr>
        <w:tabs>
          <w:tab w:val="left" w:pos="7938"/>
        </w:tabs>
        <w:spacing w:before="120" w:after="120" w:line="240" w:lineRule="auto"/>
        <w:ind w:left="1134" w:right="900"/>
        <w:jc w:val="both"/>
        <w:rPr>
          <w:rFonts w:ascii="Palatino Linotype" w:eastAsia="Palatino Linotype" w:hAnsi="Palatino Linotype" w:cs="Palatino Linotype"/>
          <w:b/>
          <w:i/>
        </w:rPr>
      </w:pPr>
      <w:r w:rsidRPr="008354E7">
        <w:rPr>
          <w:rFonts w:ascii="Palatino Linotype" w:eastAsia="Palatino Linotype" w:hAnsi="Palatino Linotype" w:cs="Palatino Linotype"/>
          <w:b/>
          <w:i/>
        </w:rPr>
        <w:t>...</w:t>
      </w:r>
    </w:p>
    <w:p w14:paraId="4A753B1D" w14:textId="5F6BFE42" w:rsidR="00CE2B0E" w:rsidRPr="008354E7" w:rsidRDefault="006752BA" w:rsidP="006752BA">
      <w:pPr>
        <w:tabs>
          <w:tab w:val="left" w:pos="7938"/>
        </w:tabs>
        <w:spacing w:before="120" w:after="120" w:line="240" w:lineRule="auto"/>
        <w:ind w:left="1134"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t>V</w:t>
      </w:r>
      <w:r w:rsidRPr="008354E7">
        <w:rPr>
          <w:rFonts w:ascii="Palatino Linotype" w:eastAsia="Palatino Linotype" w:hAnsi="Palatino Linotype" w:cs="Palatino Linotype"/>
          <w:i/>
        </w:rPr>
        <w:t>. La entrega de información incompleta;”</w:t>
      </w:r>
    </w:p>
    <w:p w14:paraId="0E69B502" w14:textId="77777777" w:rsidR="00CE2B0E" w:rsidRPr="008354E7" w:rsidRDefault="008263D6">
      <w:pPr>
        <w:spacing w:before="240" w:after="240" w:line="360" w:lineRule="auto"/>
        <w:jc w:val="both"/>
        <w:rPr>
          <w:rFonts w:ascii="Palatino Linotype" w:eastAsia="Palatino Linotype" w:hAnsi="Palatino Linotype" w:cs="Palatino Linotype"/>
          <w:b/>
        </w:rPr>
      </w:pPr>
      <w:r w:rsidRPr="008354E7">
        <w:rPr>
          <w:rFonts w:ascii="Palatino Linotype" w:eastAsia="Palatino Linotype" w:hAnsi="Palatino Linotype" w:cs="Palatino Linotype"/>
          <w:b/>
        </w:rPr>
        <w:t xml:space="preserve">Tercero. Materia de la revisión. </w:t>
      </w:r>
      <w:r w:rsidRPr="008354E7">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8354E7">
        <w:rPr>
          <w:rFonts w:ascii="Palatino Linotype" w:eastAsia="Palatino Linotype" w:hAnsi="Palatino Linotype" w:cs="Palatino Linotype"/>
          <w:b/>
        </w:rPr>
        <w:t xml:space="preserve">verificar si la información proporcionada por el Sujeto Obligado es adecuada y suficiente para satisfacer el derecho </w:t>
      </w:r>
      <w:r w:rsidRPr="008354E7">
        <w:rPr>
          <w:rFonts w:ascii="Palatino Linotype" w:eastAsia="Palatino Linotype" w:hAnsi="Palatino Linotype" w:cs="Palatino Linotype"/>
          <w:b/>
        </w:rPr>
        <w:lastRenderedPageBreak/>
        <w:t xml:space="preserve">de acceso a la información pública </w:t>
      </w:r>
      <w:r w:rsidRPr="008354E7">
        <w:rPr>
          <w:rFonts w:ascii="Palatino Linotype" w:eastAsia="Palatino Linotype" w:hAnsi="Palatino Linotype" w:cs="Palatino Linotype"/>
        </w:rPr>
        <w:t xml:space="preserve">de la parte </w:t>
      </w:r>
      <w:r w:rsidRPr="008354E7">
        <w:rPr>
          <w:rFonts w:ascii="Palatino Linotype" w:eastAsia="Palatino Linotype" w:hAnsi="Palatino Linotype" w:cs="Palatino Linotype"/>
          <w:b/>
        </w:rPr>
        <w:t>Recurrente</w:t>
      </w:r>
      <w:r w:rsidRPr="008354E7">
        <w:rPr>
          <w:rFonts w:ascii="Palatino Linotype" w:eastAsia="Palatino Linotype" w:hAnsi="Palatino Linotype" w:cs="Palatino Linotype"/>
        </w:rPr>
        <w:t>, o en su defecto, en caso de ser procedente, ordenar la entrega de información.</w:t>
      </w:r>
    </w:p>
    <w:p w14:paraId="0851CFAB" w14:textId="77777777"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b/>
        </w:rPr>
        <w:t xml:space="preserve">Cuarto. Estudio del asunto. </w:t>
      </w:r>
      <w:r w:rsidRPr="008354E7">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598809A" w14:textId="77777777" w:rsidR="00CE2B0E" w:rsidRPr="008354E7" w:rsidRDefault="008263D6">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r w:rsidRPr="008354E7">
        <w:rPr>
          <w:rFonts w:ascii="Palatino Linotype" w:eastAsia="Palatino Linotype" w:hAnsi="Palatino Linotype" w:cs="Palatino Linotype"/>
          <w:b/>
          <w:i/>
        </w:rPr>
        <w:t>Artículo 4</w:t>
      </w:r>
      <w:r w:rsidRPr="008354E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8A779B" w14:textId="77777777" w:rsidR="00CE2B0E" w:rsidRPr="008354E7" w:rsidRDefault="008263D6">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8354E7">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91B18C1" w14:textId="77777777" w:rsidR="00CE2B0E" w:rsidRPr="008354E7" w:rsidRDefault="008263D6">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8354E7">
        <w:rPr>
          <w:rFonts w:ascii="Palatino Linotype" w:eastAsia="Palatino Linotype" w:hAnsi="Palatino Linotype" w:cs="Palatino Linotype"/>
          <w:i/>
        </w:rPr>
        <w:t>.”</w:t>
      </w:r>
    </w:p>
    <w:p w14:paraId="6F91545D" w14:textId="77777777"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w:t>
      </w:r>
      <w:r w:rsidRPr="008354E7">
        <w:rPr>
          <w:rFonts w:ascii="Palatino Linotype" w:eastAsia="Palatino Linotype" w:hAnsi="Palatino Linotype" w:cs="Palatino Linotype"/>
        </w:rPr>
        <w:lastRenderedPageBreak/>
        <w:t>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55E7317" w14:textId="77777777" w:rsidR="00CE2B0E" w:rsidRPr="008354E7" w:rsidRDefault="008263D6">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“Artículo 12.-</w:t>
      </w:r>
      <w:r w:rsidRPr="008354E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3720436" w14:textId="77777777" w:rsidR="00CE2B0E" w:rsidRPr="008354E7" w:rsidRDefault="008263D6">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8354E7">
        <w:rPr>
          <w:rFonts w:ascii="Palatino Linotype" w:eastAsia="Palatino Linotype" w:hAnsi="Palatino Linotype" w:cs="Palatino Linotype"/>
          <w:i/>
        </w:rPr>
        <w:t xml:space="preserve">. </w:t>
      </w:r>
      <w:r w:rsidRPr="008354E7">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481850B3" w14:textId="77777777" w:rsidR="00CE2B0E" w:rsidRPr="008354E7" w:rsidRDefault="008263D6">
      <w:pPr>
        <w:spacing w:before="240" w:after="240" w:line="360" w:lineRule="auto"/>
        <w:ind w:right="-93"/>
        <w:jc w:val="both"/>
        <w:rPr>
          <w:rFonts w:ascii="Palatino Linotype" w:eastAsia="Palatino Linotype" w:hAnsi="Palatino Linotype" w:cs="Palatino Linotype"/>
        </w:rPr>
      </w:pPr>
      <w:r w:rsidRPr="008354E7">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DCCEFF" w14:textId="77777777" w:rsidR="00CE2B0E" w:rsidRPr="008354E7" w:rsidRDefault="008263D6">
      <w:pPr>
        <w:spacing w:before="240" w:after="240" w:line="360" w:lineRule="auto"/>
        <w:jc w:val="both"/>
        <w:rPr>
          <w:rFonts w:ascii="Palatino Linotype" w:eastAsia="Palatino Linotype" w:hAnsi="Palatino Linotype" w:cs="Palatino Linotype"/>
          <w:b/>
        </w:rPr>
      </w:pPr>
      <w:r w:rsidRPr="008354E7">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8354E7">
        <w:rPr>
          <w:rFonts w:ascii="Palatino Linotype" w:eastAsia="Palatino Linotype" w:hAnsi="Palatino Linotype" w:cs="Palatino Linotype"/>
          <w:b/>
        </w:rPr>
        <w:t xml:space="preserve"> </w:t>
      </w:r>
    </w:p>
    <w:p w14:paraId="1CFE0307" w14:textId="77777777" w:rsidR="00CE2B0E" w:rsidRPr="008354E7" w:rsidRDefault="008263D6">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 xml:space="preserve"> “</w:t>
      </w:r>
      <w:r w:rsidRPr="008354E7">
        <w:rPr>
          <w:rFonts w:ascii="Palatino Linotype" w:eastAsia="Palatino Linotype" w:hAnsi="Palatino Linotype" w:cs="Palatino Linotype"/>
          <w:b/>
          <w:i/>
        </w:rPr>
        <w:t>No existe obligación de elaborar documentos ad hoc para atender las solicitudes de acceso a la información.</w:t>
      </w:r>
      <w:r w:rsidRPr="008354E7">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w:t>
      </w:r>
      <w:r w:rsidRPr="008354E7">
        <w:rPr>
          <w:rFonts w:ascii="Palatino Linotype" w:eastAsia="Palatino Linotype" w:hAnsi="Palatino Linotype" w:cs="Palatino Linotype"/>
          <w:i/>
        </w:rPr>
        <w:lastRenderedPageBreak/>
        <w:t xml:space="preserve">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7C6D6B8" w14:textId="77777777"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2282D02" w14:textId="77777777"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A53693C" w14:textId="77777777" w:rsidR="00CE2B0E" w:rsidRPr="008354E7" w:rsidRDefault="008263D6">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r w:rsidRPr="008354E7">
        <w:rPr>
          <w:rFonts w:ascii="Palatino Linotype" w:eastAsia="Palatino Linotype" w:hAnsi="Palatino Linotype" w:cs="Palatino Linotype"/>
          <w:b/>
          <w:i/>
        </w:rPr>
        <w:t xml:space="preserve">Artículo 3. </w:t>
      </w:r>
      <w:r w:rsidRPr="008354E7">
        <w:rPr>
          <w:rFonts w:ascii="Palatino Linotype" w:eastAsia="Palatino Linotype" w:hAnsi="Palatino Linotype" w:cs="Palatino Linotype"/>
          <w:i/>
        </w:rPr>
        <w:t>Para los efectos de la presente Ley se entenderá por:</w:t>
      </w:r>
    </w:p>
    <w:p w14:paraId="4CF915E3" w14:textId="77777777" w:rsidR="00CE2B0E" w:rsidRPr="008354E7" w:rsidRDefault="008263D6">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p>
    <w:p w14:paraId="0AC9964F" w14:textId="77777777" w:rsidR="00CE2B0E" w:rsidRPr="008354E7" w:rsidRDefault="008263D6">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XI. Documento:</w:t>
      </w:r>
      <w:r w:rsidRPr="008354E7">
        <w:rPr>
          <w:rFonts w:ascii="Palatino Linotype" w:eastAsia="Palatino Linotype" w:hAnsi="Palatino Linotype" w:cs="Palatino Linotype"/>
          <w:i/>
        </w:rPr>
        <w:t xml:space="preserve"> Los expedientes, reportes, estudios, actas</w:t>
      </w:r>
      <w:r w:rsidRPr="008354E7">
        <w:rPr>
          <w:rFonts w:ascii="Palatino Linotype" w:eastAsia="Palatino Linotype" w:hAnsi="Palatino Linotype" w:cs="Palatino Linotype"/>
          <w:b/>
          <w:i/>
        </w:rPr>
        <w:t>,</w:t>
      </w:r>
      <w:r w:rsidRPr="008354E7">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8354E7">
        <w:rPr>
          <w:rFonts w:ascii="Palatino Linotype" w:eastAsia="Palatino Linotype" w:hAnsi="Palatino Linotype" w:cs="Palatino Linotype"/>
          <w:i/>
        </w:rPr>
        <w:lastRenderedPageBreak/>
        <w:t xml:space="preserve">sin importar su fuente o fecha de elaboración. Los documentos podrán estar en cualquier medio, sea escrito, impreso, sonoro, visual, electrónico, informático u holográfico…” </w:t>
      </w:r>
    </w:p>
    <w:p w14:paraId="72981D4D" w14:textId="77777777"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0A9138D" w14:textId="77777777" w:rsidR="00CE2B0E" w:rsidRPr="008354E7" w:rsidRDefault="008263D6">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rPr>
        <w:t>“</w:t>
      </w:r>
      <w:r w:rsidRPr="008354E7">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354E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5FD661" w14:textId="77777777" w:rsidR="00CE2B0E" w:rsidRPr="008354E7" w:rsidRDefault="008263D6">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En consecuencia el acceso a la información se refiere a que se cumplan cualquiera de los siguientes tres supuestos:</w:t>
      </w:r>
    </w:p>
    <w:p w14:paraId="54AFE5A9" w14:textId="77777777" w:rsidR="00CE2B0E" w:rsidRPr="008354E7" w:rsidRDefault="008263D6">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B0A547E" w14:textId="77777777" w:rsidR="00CE2B0E" w:rsidRPr="008354E7" w:rsidRDefault="008263D6">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565851BE" w14:textId="77777777" w:rsidR="00CE2B0E" w:rsidRPr="008354E7" w:rsidRDefault="008263D6">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1544DC7D" w14:textId="77777777" w:rsidR="00CE2B0E" w:rsidRPr="008354E7" w:rsidRDefault="008263D6">
      <w:pPr>
        <w:spacing w:before="240" w:after="240" w:line="360" w:lineRule="auto"/>
        <w:ind w:right="51"/>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w:t>
      </w:r>
      <w:r w:rsidRPr="008354E7">
        <w:rPr>
          <w:rFonts w:ascii="Palatino Linotype" w:eastAsia="Palatino Linotype" w:hAnsi="Palatino Linotype" w:cs="Palatino Linotype"/>
        </w:rPr>
        <w:lastRenderedPageBreak/>
        <w:t>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DCB618F" w14:textId="77777777"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E6A5CA0" w14:textId="77777777" w:rsidR="00CE2B0E" w:rsidRPr="008354E7" w:rsidRDefault="008263D6" w:rsidP="001B7BC5">
      <w:pPr>
        <w:spacing w:before="240" w:after="240" w:line="360" w:lineRule="auto"/>
        <w:ind w:right="51"/>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Ahora bien, del análisis de las solicitudes de información, motivo de los recursos de revisión que ahora se resuelven, se advierte que la parte </w:t>
      </w:r>
      <w:r w:rsidRPr="008354E7">
        <w:rPr>
          <w:rFonts w:ascii="Palatino Linotype" w:eastAsia="Palatino Linotype" w:hAnsi="Palatino Linotype" w:cs="Palatino Linotype"/>
          <w:b/>
        </w:rPr>
        <w:t>Recurrente</w:t>
      </w:r>
      <w:r w:rsidRPr="008354E7">
        <w:rPr>
          <w:rFonts w:ascii="Palatino Linotype" w:eastAsia="Palatino Linotype" w:hAnsi="Palatino Linotype" w:cs="Palatino Linotype"/>
        </w:rPr>
        <w:t xml:space="preserve"> requirió al </w:t>
      </w:r>
      <w:r w:rsidRPr="008354E7">
        <w:rPr>
          <w:rFonts w:ascii="Palatino Linotype" w:eastAsia="Palatino Linotype" w:hAnsi="Palatino Linotype" w:cs="Palatino Linotype"/>
          <w:b/>
        </w:rPr>
        <w:t xml:space="preserve">Sujeto Obligado </w:t>
      </w:r>
      <w:r w:rsidRPr="008354E7">
        <w:rPr>
          <w:rFonts w:ascii="Palatino Linotype" w:eastAsia="Palatino Linotype" w:hAnsi="Palatino Linotype" w:cs="Palatino Linotype"/>
        </w:rPr>
        <w:t>le proporcione, información consistente en lo siguiente:</w:t>
      </w:r>
    </w:p>
    <w:p w14:paraId="1A8849D4" w14:textId="2E337D10" w:rsidR="001B7BC5" w:rsidRPr="008354E7" w:rsidRDefault="001B7BC5" w:rsidP="001B7BC5">
      <w:pPr>
        <w:spacing w:before="240" w:after="240" w:line="360" w:lineRule="auto"/>
        <w:ind w:left="284"/>
        <w:jc w:val="both"/>
        <w:rPr>
          <w:rFonts w:ascii="Palatino Linotype" w:eastAsia="Palatino Linotype" w:hAnsi="Palatino Linotype" w:cs="Palatino Linotype"/>
          <w:szCs w:val="20"/>
        </w:rPr>
      </w:pPr>
      <w:r w:rsidRPr="008354E7">
        <w:rPr>
          <w:rFonts w:ascii="Palatino Linotype" w:eastAsia="Palatino Linotype" w:hAnsi="Palatino Linotype" w:cs="Palatino Linotype"/>
          <w:szCs w:val="20"/>
        </w:rPr>
        <w:t>1. Los procedimientos de adquisición y arrendamiento de bienes, y contratación de servicios requeridos por el Sistema Municipal para el Desarrollo Integral de la Familia del 2024 y 2025, en formato PDF.</w:t>
      </w:r>
    </w:p>
    <w:p w14:paraId="1151BB9D" w14:textId="22725F4A" w:rsidR="001B7BC5" w:rsidRPr="008354E7" w:rsidRDefault="001B7BC5">
      <w:pPr>
        <w:spacing w:before="240" w:after="240" w:line="360" w:lineRule="auto"/>
        <w:ind w:right="49"/>
        <w:jc w:val="both"/>
        <w:rPr>
          <w:rFonts w:ascii="Palatino Linotype" w:eastAsia="Palatino Linotype" w:hAnsi="Palatino Linotype" w:cs="Palatino Linotype"/>
        </w:rPr>
      </w:pPr>
      <w:r w:rsidRPr="008354E7">
        <w:rPr>
          <w:rFonts w:ascii="Palatino Linotype" w:eastAsia="Palatino Linotype" w:hAnsi="Palatino Linotype" w:cs="Palatino Linotype"/>
        </w:rPr>
        <w:lastRenderedPageBreak/>
        <w:t>En</w:t>
      </w:r>
      <w:r w:rsidR="008263D6" w:rsidRPr="008354E7">
        <w:rPr>
          <w:rFonts w:ascii="Palatino Linotype" w:eastAsia="Palatino Linotype" w:hAnsi="Palatino Linotype" w:cs="Palatino Linotype"/>
        </w:rPr>
        <w:t xml:space="preserve"> respuesta a las solicitudes de información</w:t>
      </w:r>
      <w:r w:rsidRPr="008354E7">
        <w:rPr>
          <w:rFonts w:ascii="Palatino Linotype" w:eastAsia="Palatino Linotype" w:hAnsi="Palatino Linotype" w:cs="Palatino Linotype"/>
        </w:rPr>
        <w:t xml:space="preserve">, el </w:t>
      </w:r>
      <w:r w:rsidRPr="008354E7">
        <w:rPr>
          <w:rFonts w:ascii="Palatino Linotype" w:eastAsia="Palatino Linotype" w:hAnsi="Palatino Linotype" w:cs="Palatino Linotype"/>
          <w:b/>
        </w:rPr>
        <w:t xml:space="preserve">Sujeto Obligado, </w:t>
      </w:r>
      <w:r w:rsidRPr="008354E7">
        <w:rPr>
          <w:rFonts w:ascii="Palatino Linotype" w:eastAsia="Palatino Linotype" w:hAnsi="Palatino Linotype" w:cs="Palatino Linotype"/>
        </w:rPr>
        <w:t>por conducto de la Dirección de Administración y Finanzas proporcionó la relación de los procedimientos de adquisición celebrados en los ejercicios 2024 y 2025, como a continuación se ilustra para mejor referencia:</w:t>
      </w:r>
    </w:p>
    <w:p w14:paraId="579BEAC8" w14:textId="3889615B" w:rsidR="001B7BC5" w:rsidRPr="008354E7" w:rsidRDefault="001B7BC5" w:rsidP="001B7BC5">
      <w:pPr>
        <w:spacing w:before="240" w:after="240" w:line="360" w:lineRule="auto"/>
        <w:ind w:right="49"/>
        <w:jc w:val="center"/>
        <w:rPr>
          <w:rFonts w:ascii="Palatino Linotype" w:eastAsia="Palatino Linotype" w:hAnsi="Palatino Linotype" w:cs="Palatino Linotype"/>
        </w:rPr>
      </w:pPr>
      <w:r w:rsidRPr="008354E7">
        <w:rPr>
          <w:rFonts w:ascii="Palatino Linotype" w:eastAsia="Palatino Linotype" w:hAnsi="Palatino Linotype" w:cs="Palatino Linotype"/>
          <w:noProof/>
        </w:rPr>
        <w:drawing>
          <wp:inline distT="0" distB="0" distL="0" distR="0" wp14:anchorId="249142FF" wp14:editId="40B9F218">
            <wp:extent cx="4497681" cy="207693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7801" b="398"/>
                    <a:stretch/>
                  </pic:blipFill>
                  <pic:spPr bwMode="auto">
                    <a:xfrm>
                      <a:off x="0" y="0"/>
                      <a:ext cx="4500000" cy="2078003"/>
                    </a:xfrm>
                    <a:prstGeom prst="rect">
                      <a:avLst/>
                    </a:prstGeom>
                    <a:ln>
                      <a:noFill/>
                    </a:ln>
                    <a:extLst>
                      <a:ext uri="{53640926-AAD7-44D8-BBD7-CCE9431645EC}">
                        <a14:shadowObscured xmlns:a14="http://schemas.microsoft.com/office/drawing/2010/main"/>
                      </a:ext>
                    </a:extLst>
                  </pic:spPr>
                </pic:pic>
              </a:graphicData>
            </a:graphic>
          </wp:inline>
        </w:drawing>
      </w:r>
      <w:r w:rsidRPr="008354E7">
        <w:rPr>
          <w:rFonts w:ascii="Palatino Linotype" w:eastAsia="Palatino Linotype" w:hAnsi="Palatino Linotype" w:cs="Palatino Linotype"/>
          <w:noProof/>
        </w:rPr>
        <w:drawing>
          <wp:inline distT="0" distB="0" distL="0" distR="0" wp14:anchorId="397339E0" wp14:editId="60D6309D">
            <wp:extent cx="4500000" cy="166546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8482"/>
                    <a:stretch/>
                  </pic:blipFill>
                  <pic:spPr bwMode="auto">
                    <a:xfrm>
                      <a:off x="0" y="0"/>
                      <a:ext cx="4500000" cy="1665463"/>
                    </a:xfrm>
                    <a:prstGeom prst="rect">
                      <a:avLst/>
                    </a:prstGeom>
                    <a:ln>
                      <a:noFill/>
                    </a:ln>
                    <a:extLst>
                      <a:ext uri="{53640926-AAD7-44D8-BBD7-CCE9431645EC}">
                        <a14:shadowObscured xmlns:a14="http://schemas.microsoft.com/office/drawing/2010/main"/>
                      </a:ext>
                    </a:extLst>
                  </pic:spPr>
                </pic:pic>
              </a:graphicData>
            </a:graphic>
          </wp:inline>
        </w:drawing>
      </w:r>
    </w:p>
    <w:p w14:paraId="77D5ED9E" w14:textId="2E6C605A" w:rsidR="001B7BC5" w:rsidRPr="008354E7" w:rsidRDefault="008263D6">
      <w:pPr>
        <w:spacing w:before="240" w:after="240" w:line="360" w:lineRule="auto"/>
        <w:ind w:right="49"/>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Así, al no estar conforme con los términos de las respuestas emitidas, la parte </w:t>
      </w:r>
      <w:r w:rsidRPr="008354E7">
        <w:rPr>
          <w:rFonts w:ascii="Palatino Linotype" w:eastAsia="Palatino Linotype" w:hAnsi="Palatino Linotype" w:cs="Palatino Linotype"/>
          <w:b/>
        </w:rPr>
        <w:t>Recurrente</w:t>
      </w:r>
      <w:r w:rsidRPr="008354E7">
        <w:rPr>
          <w:rFonts w:ascii="Palatino Linotype" w:eastAsia="Palatino Linotype" w:hAnsi="Palatino Linotype" w:cs="Palatino Linotype"/>
        </w:rPr>
        <w:t xml:space="preserve"> presentó los recursos de revisión que se resuelven, donde señaló en lo medular que no le fue proporcionada la información </w:t>
      </w:r>
      <w:r w:rsidR="001B7BC5" w:rsidRPr="008354E7">
        <w:rPr>
          <w:rFonts w:ascii="Palatino Linotype" w:eastAsia="Palatino Linotype" w:hAnsi="Palatino Linotype" w:cs="Palatino Linotype"/>
        </w:rPr>
        <w:t>completa, al haberse anexado únicamente una lista de los procedimientos llevados a cabo durante los periodos señalados, sin embargo, lo solicitado fueron los procedimientos</w:t>
      </w:r>
      <w:r w:rsidR="002C5B6C" w:rsidRPr="008354E7">
        <w:rPr>
          <w:rFonts w:ascii="Palatino Linotype" w:eastAsia="Palatino Linotype" w:hAnsi="Palatino Linotype" w:cs="Palatino Linotype"/>
        </w:rPr>
        <w:t xml:space="preserve"> de cada una de las compras, entendiendo por estos, todas las etapas que conforman la adquisición</w:t>
      </w:r>
      <w:r w:rsidR="00D243AB" w:rsidRPr="008354E7">
        <w:rPr>
          <w:rFonts w:ascii="Palatino Linotype" w:eastAsia="Palatino Linotype" w:hAnsi="Palatino Linotype" w:cs="Palatino Linotype"/>
        </w:rPr>
        <w:t xml:space="preserve"> como el oficio o formato de la requisición, la </w:t>
      </w:r>
      <w:r w:rsidR="00D243AB" w:rsidRPr="008354E7">
        <w:rPr>
          <w:rFonts w:ascii="Palatino Linotype" w:eastAsia="Palatino Linotype" w:hAnsi="Palatino Linotype" w:cs="Palatino Linotype"/>
        </w:rPr>
        <w:lastRenderedPageBreak/>
        <w:t>suficiencia presupuestal, la convocatoria, el tipo de adjudicación, el contrato, la documentación del proveedor, etcétera.</w:t>
      </w:r>
    </w:p>
    <w:p w14:paraId="4CFFF309" w14:textId="324C9675" w:rsidR="001109EF" w:rsidRPr="008354E7" w:rsidRDefault="001109EF" w:rsidP="001109EF">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Cabe señalar que de la lectura del motivo de inconformidad de la parte </w:t>
      </w:r>
      <w:r w:rsidRPr="008354E7">
        <w:rPr>
          <w:rFonts w:ascii="Palatino Linotype" w:eastAsia="Palatino Linotype" w:hAnsi="Palatino Linotype" w:cs="Palatino Linotype"/>
          <w:b/>
        </w:rPr>
        <w:t xml:space="preserve">Recurrente, </w:t>
      </w:r>
      <w:r w:rsidRPr="008354E7">
        <w:rPr>
          <w:rFonts w:ascii="Palatino Linotype" w:eastAsia="Palatino Linotype" w:hAnsi="Palatino Linotype" w:cs="Palatino Linotype"/>
        </w:rPr>
        <w:t xml:space="preserve">se advierte que esta no manifestó agravios respecto de los listados de los procedimientos de adquisición  proporcionados por el </w:t>
      </w:r>
      <w:r w:rsidRPr="008354E7">
        <w:rPr>
          <w:rFonts w:ascii="Palatino Linotype" w:eastAsia="Palatino Linotype" w:hAnsi="Palatino Linotype" w:cs="Palatino Linotype"/>
          <w:b/>
        </w:rPr>
        <w:t>Sujeto Obligado</w:t>
      </w:r>
      <w:r w:rsidRPr="008354E7">
        <w:rPr>
          <w:rFonts w:ascii="Palatino Linotype" w:eastAsia="Palatino Linotype" w:hAnsi="Palatino Linotype" w:cs="Palatino Linotype"/>
        </w:rPr>
        <w:t>, sino por el hecho de que no se le hizo entrega del soporte documental de dichos procedimientos, por lo tanto, esta parte de la respuesta,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121B8BA5" w14:textId="77777777" w:rsidR="001109EF" w:rsidRPr="008354E7" w:rsidRDefault="001109EF" w:rsidP="001109EF">
      <w:pPr>
        <w:spacing w:before="240" w:after="36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Lo anterior es así, debido a que cuando la parte </w:t>
      </w:r>
      <w:r w:rsidRPr="008354E7">
        <w:rPr>
          <w:rFonts w:ascii="Palatino Linotype" w:eastAsia="Palatino Linotype" w:hAnsi="Palatino Linotype" w:cs="Palatino Linotype"/>
          <w:b/>
        </w:rPr>
        <w:t>Recurrente</w:t>
      </w:r>
      <w:r w:rsidRPr="008354E7">
        <w:rPr>
          <w:rFonts w:ascii="Palatino Linotype" w:eastAsia="Palatino Linotype" w:hAnsi="Palatino Linotype" w:cs="Palatino Linotype"/>
        </w:rPr>
        <w:t xml:space="preserve"> impugna la respuesta del </w:t>
      </w:r>
      <w:r w:rsidRPr="008354E7">
        <w:rPr>
          <w:rFonts w:ascii="Palatino Linotype" w:eastAsia="Palatino Linotype" w:hAnsi="Palatino Linotype" w:cs="Palatino Linotype"/>
          <w:b/>
        </w:rPr>
        <w:t>Sujeto Obligado</w:t>
      </w:r>
      <w:r w:rsidRPr="008354E7">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ésta conforme con la información entregada al no contravenir la misma. </w:t>
      </w:r>
    </w:p>
    <w:p w14:paraId="45C8F795" w14:textId="77777777" w:rsidR="001109EF" w:rsidRPr="008354E7" w:rsidRDefault="001109EF" w:rsidP="001109EF">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49CEE346" w14:textId="77777777" w:rsidR="001109EF" w:rsidRPr="008354E7" w:rsidRDefault="001109EF" w:rsidP="001109EF">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r w:rsidRPr="008354E7">
        <w:rPr>
          <w:rFonts w:ascii="Palatino Linotype" w:eastAsia="Palatino Linotype" w:hAnsi="Palatino Linotype" w:cs="Palatino Linotype"/>
          <w:b/>
          <w:i/>
        </w:rPr>
        <w:t xml:space="preserve">Actos consentidos tácitamente. Improcedencia de su análisis. </w:t>
      </w:r>
      <w:r w:rsidRPr="008354E7">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0F1CD99" w14:textId="77777777" w:rsidR="001109EF" w:rsidRPr="008354E7" w:rsidRDefault="001109EF" w:rsidP="001109EF">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lastRenderedPageBreak/>
        <w:t>Asimismo, resulta aplicable por analogía la tesis jurisprudencial número VI.3o.C. J/60, publicada en el Semanario Judicial de la Federación y su Gaceta bajo el número de registro 176,608 que a la letra dice:</w:t>
      </w:r>
    </w:p>
    <w:p w14:paraId="77691FE6" w14:textId="77777777" w:rsidR="001109EF" w:rsidRPr="008354E7" w:rsidRDefault="001109EF" w:rsidP="001109EF">
      <w:pPr>
        <w:ind w:left="851"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smallCaps/>
        </w:rPr>
        <w:t xml:space="preserve">“ACTOS CONSENTIDOS. SON LOS QUE NO SE IMPUGNAN MEDIANTE EL RECURSO IDÓNEO. </w:t>
      </w:r>
      <w:r w:rsidRPr="008354E7">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53C5920" w14:textId="77777777" w:rsidR="001109EF" w:rsidRPr="008354E7" w:rsidRDefault="001109EF" w:rsidP="001109EF">
      <w:pPr>
        <w:spacing w:before="240" w:after="240" w:line="360" w:lineRule="auto"/>
        <w:jc w:val="both"/>
        <w:rPr>
          <w:rFonts w:ascii="Palatino Linotype" w:hAnsi="Palatino Linotype" w:cs="Arial"/>
        </w:rPr>
      </w:pPr>
      <w:r w:rsidRPr="008354E7">
        <w:rPr>
          <w:rFonts w:ascii="Palatino Linotype" w:eastAsia="Palatino Linotype" w:hAnsi="Palatino Linotype" w:cs="Palatino Linotype"/>
        </w:rPr>
        <w:t>En consecuencia, se insiste, ante la falta de impugnación eficaz, la respuesta entregada debe declararse consentida por la persona solicitante, y p</w:t>
      </w:r>
      <w:r w:rsidRPr="008354E7">
        <w:rPr>
          <w:rFonts w:ascii="Palatino Linotype" w:hAnsi="Palatino Linotype" w:cs="Arial"/>
        </w:rPr>
        <w:t>or consiguiente, no es procedente el análisis de fondo en la resolución.</w:t>
      </w:r>
    </w:p>
    <w:p w14:paraId="22733624" w14:textId="77777777" w:rsidR="005E552D" w:rsidRPr="008354E7" w:rsidRDefault="005E552D" w:rsidP="005E552D">
      <w:pPr>
        <w:spacing w:line="360" w:lineRule="auto"/>
        <w:jc w:val="both"/>
        <w:rPr>
          <w:rFonts w:ascii="Palatino Linotype" w:hAnsi="Palatino Linotype"/>
          <w:szCs w:val="24"/>
          <w:lang w:eastAsia="en-US"/>
        </w:rPr>
      </w:pPr>
      <w:r w:rsidRPr="008354E7">
        <w:rPr>
          <w:rFonts w:ascii="Palatino Linotype" w:hAnsi="Palatino Linotype" w:cs="Arial"/>
          <w:szCs w:val="24"/>
        </w:rPr>
        <w:t xml:space="preserve">Asimismo, no deben pasarse por alto las </w:t>
      </w:r>
      <w:r w:rsidRPr="008354E7">
        <w:rPr>
          <w:rFonts w:ascii="Palatino Linotype" w:hAnsi="Palatino Linotype"/>
          <w:szCs w:val="24"/>
        </w:rPr>
        <w:t xml:space="preserve">manifestaciones subjetivas hechas por la parte </w:t>
      </w:r>
      <w:r w:rsidRPr="008354E7">
        <w:rPr>
          <w:rFonts w:ascii="Palatino Linotype" w:hAnsi="Palatino Linotype"/>
          <w:b/>
          <w:szCs w:val="24"/>
        </w:rPr>
        <w:t xml:space="preserve">Recurrente </w:t>
      </w:r>
      <w:r w:rsidRPr="008354E7">
        <w:rPr>
          <w:rFonts w:ascii="Palatino Linotype" w:hAnsi="Palatino Linotype"/>
          <w:szCs w:val="24"/>
        </w:rPr>
        <w:t xml:space="preserve">en su escrito </w:t>
      </w:r>
      <w:proofErr w:type="spellStart"/>
      <w:r w:rsidRPr="008354E7">
        <w:rPr>
          <w:rFonts w:ascii="Palatino Linotype" w:hAnsi="Palatino Linotype"/>
          <w:szCs w:val="24"/>
        </w:rPr>
        <w:t>recursal</w:t>
      </w:r>
      <w:proofErr w:type="spellEnd"/>
      <w:r w:rsidRPr="008354E7">
        <w:rPr>
          <w:rFonts w:ascii="Palatino Linotype" w:hAnsi="Palatino Linotype"/>
          <w:szCs w:val="24"/>
        </w:rPr>
        <w:t xml:space="preserve">, siendo imprescindible mencionar que </w:t>
      </w:r>
      <w:r w:rsidRPr="008354E7">
        <w:rPr>
          <w:rFonts w:ascii="Palatino Linotype" w:hAnsi="Palatino Linotype"/>
          <w:szCs w:val="24"/>
          <w:lang w:eastAsia="en-US"/>
        </w:rPr>
        <w:t xml:space="preserve">si bien es cierto los artículos 6° y 8° de la Constitución Política de los Estados Unidos Mexicanos tienen como fin garantizar que la autoridad atienda las peticiones y solicitudes de información de las personas, también es imperante que los particulares en el ejercicio de acceso a la información al igual que en el de derecho de petición, </w:t>
      </w:r>
      <w:r w:rsidRPr="008354E7">
        <w:rPr>
          <w:rFonts w:ascii="Palatino Linotype" w:hAnsi="Palatino Linotype"/>
          <w:b/>
          <w:szCs w:val="24"/>
          <w:lang w:eastAsia="en-US"/>
        </w:rPr>
        <w:t>dirijan los escritos o solicitudes a la autoridad dentro de un margen de respeto</w:t>
      </w:r>
      <w:r w:rsidRPr="008354E7">
        <w:rPr>
          <w:rFonts w:ascii="Palatino Linotype" w:hAnsi="Palatino Linotype"/>
          <w:szCs w:val="24"/>
          <w:lang w:eastAsia="en-US"/>
        </w:rPr>
        <w:t xml:space="preserve">, tal como lo dispone el artículo 8° constitucional, que por afinidad es aplicable para el ejercicio de derecho de acceso al a información, debiéndose redactar de manera </w:t>
      </w:r>
      <w:r w:rsidRPr="008354E7">
        <w:rPr>
          <w:rFonts w:ascii="Palatino Linotype" w:hAnsi="Palatino Linotype"/>
          <w:b/>
          <w:szCs w:val="24"/>
          <w:lang w:eastAsia="en-US"/>
        </w:rPr>
        <w:t>pacífica y respetuosa</w:t>
      </w:r>
      <w:r w:rsidRPr="008354E7">
        <w:rPr>
          <w:rFonts w:ascii="Palatino Linotype" w:hAnsi="Palatino Linotype"/>
          <w:szCs w:val="24"/>
          <w:lang w:eastAsia="en-US"/>
        </w:rPr>
        <w:t xml:space="preserve"> las solicitudes de información o los escritos de recurso de revisión</w:t>
      </w:r>
    </w:p>
    <w:p w14:paraId="06BA8A33" w14:textId="768A1851" w:rsidR="005E552D" w:rsidRPr="008354E7" w:rsidRDefault="005E552D" w:rsidP="007A2CCF">
      <w:pPr>
        <w:spacing w:line="360" w:lineRule="auto"/>
        <w:jc w:val="both"/>
        <w:rPr>
          <w:rFonts w:ascii="Palatino Linotype" w:hAnsi="Palatino Linotype"/>
          <w:sz w:val="24"/>
          <w:szCs w:val="24"/>
          <w:lang w:eastAsia="en-US"/>
        </w:rPr>
      </w:pPr>
      <w:r w:rsidRPr="008354E7">
        <w:rPr>
          <w:rFonts w:ascii="Palatino Linotype" w:hAnsi="Palatino Linotype"/>
          <w:szCs w:val="24"/>
          <w:lang w:eastAsia="en-US"/>
        </w:rPr>
        <w:lastRenderedPageBreak/>
        <w:t xml:space="preserve">Situación que en </w:t>
      </w:r>
      <w:r w:rsidR="007A2CCF" w:rsidRPr="008354E7">
        <w:rPr>
          <w:rFonts w:ascii="Palatino Linotype" w:hAnsi="Palatino Linotype"/>
          <w:szCs w:val="24"/>
          <w:lang w:eastAsia="en-US"/>
        </w:rPr>
        <w:t>el asunto</w:t>
      </w:r>
      <w:r w:rsidRPr="008354E7">
        <w:rPr>
          <w:rFonts w:ascii="Palatino Linotype" w:hAnsi="Palatino Linotype"/>
          <w:szCs w:val="24"/>
          <w:lang w:eastAsia="en-US"/>
        </w:rPr>
        <w:t xml:space="preserve"> de mérito no ocurrió, por lo que se conmina a la parte </w:t>
      </w:r>
      <w:r w:rsidR="007A2CCF" w:rsidRPr="008354E7">
        <w:rPr>
          <w:rFonts w:ascii="Palatino Linotype" w:hAnsi="Palatino Linotype"/>
          <w:b/>
          <w:szCs w:val="24"/>
          <w:lang w:eastAsia="en-US"/>
        </w:rPr>
        <w:t>Recurrente</w:t>
      </w:r>
      <w:r w:rsidRPr="008354E7">
        <w:rPr>
          <w:rFonts w:ascii="Palatino Linotype" w:hAnsi="Palatino Linotype"/>
          <w:szCs w:val="24"/>
          <w:lang w:eastAsia="en-US"/>
        </w:rPr>
        <w:t xml:space="preserve"> para que en subsecuentes solicitudes de información que tuviera a bien interponer, las realice con base en los términos anteriormente planteados</w:t>
      </w:r>
      <w:r w:rsidRPr="008354E7">
        <w:rPr>
          <w:rFonts w:ascii="Palatino Linotype" w:hAnsi="Palatino Linotype"/>
          <w:sz w:val="24"/>
          <w:szCs w:val="24"/>
          <w:lang w:eastAsia="en-US"/>
        </w:rPr>
        <w:t>.</w:t>
      </w:r>
    </w:p>
    <w:p w14:paraId="37DCC6A8" w14:textId="2A18A916" w:rsidR="00717272"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Durante el periodo de manifestaciones el </w:t>
      </w:r>
      <w:r w:rsidRPr="008354E7">
        <w:rPr>
          <w:rFonts w:ascii="Palatino Linotype" w:eastAsia="Palatino Linotype" w:hAnsi="Palatino Linotype" w:cs="Palatino Linotype"/>
          <w:b/>
        </w:rPr>
        <w:t xml:space="preserve">Sujeto Obligado, </w:t>
      </w:r>
      <w:r w:rsidRPr="008354E7">
        <w:rPr>
          <w:rFonts w:ascii="Palatino Linotype" w:eastAsia="Palatino Linotype" w:hAnsi="Palatino Linotype" w:cs="Palatino Linotype"/>
        </w:rPr>
        <w:t xml:space="preserve">por conducto de la </w:t>
      </w:r>
      <w:r w:rsidR="00717272" w:rsidRPr="008354E7">
        <w:rPr>
          <w:rFonts w:ascii="Palatino Linotype" w:eastAsia="Palatino Linotype" w:hAnsi="Palatino Linotype" w:cs="Palatino Linotype"/>
        </w:rPr>
        <w:t xml:space="preserve">Dirección de Administración y Finanzas hizo entrega de la información faltante </w:t>
      </w:r>
      <w:r w:rsidR="00717272" w:rsidRPr="008354E7">
        <w:rPr>
          <w:rFonts w:ascii="Palatino Linotype" w:hAnsi="Palatino Linotype"/>
        </w:rPr>
        <w:t xml:space="preserve">de los procedimientos de adquisición de bienes y contratación de servicios, que fue requerida por la parte </w:t>
      </w:r>
      <w:r w:rsidR="00717272" w:rsidRPr="008354E7">
        <w:rPr>
          <w:rFonts w:ascii="Palatino Linotype" w:hAnsi="Palatino Linotype"/>
          <w:b/>
        </w:rPr>
        <w:t xml:space="preserve">Recurrente, </w:t>
      </w:r>
      <w:r w:rsidR="00717272" w:rsidRPr="008354E7">
        <w:rPr>
          <w:rFonts w:ascii="Palatino Linotype" w:hAnsi="Palatino Linotype"/>
        </w:rPr>
        <w:t xml:space="preserve">no obstante, como se mencionó en líneas anteriores, únicamente se hizo de conocimiento de esta última </w:t>
      </w:r>
      <w:r w:rsidR="00717272" w:rsidRPr="008354E7">
        <w:rPr>
          <w:rFonts w:ascii="Palatino Linotype" w:eastAsia="Palatino Linotype" w:hAnsi="Palatino Linotype" w:cs="Palatino Linotype"/>
        </w:rPr>
        <w:t>las actas de propuesta para la licitación de transporte terrestre, al advertir en los documentos testantes datos personales que se dejaron visibles.</w:t>
      </w:r>
    </w:p>
    <w:p w14:paraId="4CCD2465" w14:textId="77777777"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Mientras que la parte </w:t>
      </w:r>
      <w:r w:rsidRPr="008354E7">
        <w:rPr>
          <w:rFonts w:ascii="Palatino Linotype" w:eastAsia="Palatino Linotype" w:hAnsi="Palatino Linotype" w:cs="Palatino Linotype"/>
          <w:b/>
        </w:rPr>
        <w:t xml:space="preserve">Recurrente </w:t>
      </w:r>
      <w:r w:rsidRPr="008354E7">
        <w:rPr>
          <w:rFonts w:ascii="Palatino Linotype" w:eastAsia="Palatino Linotype" w:hAnsi="Palatino Linotype" w:cs="Palatino Linotype"/>
        </w:rPr>
        <w:t>fue omisa en rendir manifestaciones, como se señaló anteriormente.</w:t>
      </w:r>
    </w:p>
    <w:p w14:paraId="74FA207D" w14:textId="77777777" w:rsidR="00CE2B0E" w:rsidRPr="008354E7" w:rsidRDefault="008263D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8354E7">
        <w:rPr>
          <w:rFonts w:ascii="Palatino Linotype" w:eastAsia="Palatino Linotype" w:hAnsi="Palatino Linotype" w:cs="Palatino Linotype"/>
          <w:b/>
        </w:rPr>
        <w:t xml:space="preserve">Sujeto Obligado, </w:t>
      </w:r>
      <w:r w:rsidRPr="008354E7">
        <w:rPr>
          <w:rFonts w:ascii="Palatino Linotype" w:eastAsia="Palatino Linotype" w:hAnsi="Palatino Linotype" w:cs="Palatino Linotype"/>
        </w:rPr>
        <w:t xml:space="preserve">en contraposición con el motivo de inconformidad alegado por la parte </w:t>
      </w:r>
      <w:r w:rsidRPr="008354E7">
        <w:rPr>
          <w:rFonts w:ascii="Palatino Linotype" w:eastAsia="Palatino Linotype" w:hAnsi="Palatino Linotype" w:cs="Palatino Linotype"/>
          <w:b/>
        </w:rPr>
        <w:t xml:space="preserve">Recurrente, </w:t>
      </w:r>
      <w:r w:rsidRPr="008354E7">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3ABD4788" w14:textId="77777777" w:rsidR="00CE2B0E" w:rsidRPr="008354E7" w:rsidRDefault="008263D6">
      <w:pPr>
        <w:spacing w:before="240" w:after="240" w:line="360" w:lineRule="auto"/>
        <w:ind w:right="49"/>
        <w:jc w:val="both"/>
        <w:rPr>
          <w:rFonts w:ascii="Palatino Linotype" w:eastAsia="Palatino Linotype" w:hAnsi="Palatino Linotype" w:cs="Palatino Linotype"/>
        </w:rPr>
      </w:pPr>
      <w:r w:rsidRPr="008354E7">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0A6E0A72" w14:textId="77777777"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lastRenderedPageBreak/>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3A936951" w14:textId="77777777" w:rsidR="00CE2B0E" w:rsidRPr="008354E7" w:rsidRDefault="008263D6">
      <w:pPr>
        <w:spacing w:before="240" w:after="240" w:line="360" w:lineRule="auto"/>
        <w:ind w:right="51"/>
        <w:jc w:val="both"/>
        <w:rPr>
          <w:rFonts w:ascii="Palatino Linotype" w:eastAsia="Palatino Linotype" w:hAnsi="Palatino Linotype" w:cs="Palatino Linotype"/>
        </w:rPr>
      </w:pPr>
      <w:r w:rsidRPr="008354E7">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443C2137" w14:textId="77777777"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De lo manifestado con antelación se advierte que la persona Titular de la Unidad de Transparencia debe garantizar que las solicitudes se turnen a todas las áreas competentes que puedan contar con la información, con el objeto de que los servidores públicos </w:t>
      </w:r>
      <w:r w:rsidRPr="008354E7">
        <w:rPr>
          <w:rFonts w:ascii="Palatino Linotype" w:eastAsia="Palatino Linotype" w:hAnsi="Palatino Linotype" w:cs="Palatino Linotype"/>
        </w:rPr>
        <w:lastRenderedPageBreak/>
        <w:t>habilitados realicen la búsqueda exhaustiva y razonable de la información solicitada, y que una vez localizada, la misma sea proporcionada a las personas solicitantes atendiendo a la naturaleza jurídica de la misma.</w:t>
      </w:r>
    </w:p>
    <w:p w14:paraId="422BC55A" w14:textId="67AD3B8A" w:rsidR="00AC4FA2"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En esta línea de pensamiento, derivado del análisis de las constancias que obran en el expediente electrónico en el que se actúa, se advirtió que la Unidad de Transparencia, turnó la solicitud de información para su atención a la</w:t>
      </w:r>
      <w:r w:rsidR="00AC4FA2" w:rsidRPr="008354E7">
        <w:rPr>
          <w:rFonts w:ascii="Palatino Linotype" w:eastAsia="Palatino Linotype" w:hAnsi="Palatino Linotype" w:cs="Palatino Linotype"/>
        </w:rPr>
        <w:t xml:space="preserve"> Dirección de Administración y Finanzas</w:t>
      </w:r>
      <w:r w:rsidR="002D0D5C" w:rsidRPr="008354E7">
        <w:rPr>
          <w:rFonts w:ascii="Palatino Linotype" w:eastAsia="Palatino Linotype" w:hAnsi="Palatino Linotype" w:cs="Palatino Linotype"/>
        </w:rPr>
        <w:t>, al ser</w:t>
      </w:r>
      <w:r w:rsidR="00B92F83" w:rsidRPr="008354E7">
        <w:rPr>
          <w:rFonts w:ascii="Palatino Linotype" w:eastAsia="Palatino Linotype" w:hAnsi="Palatino Linotype" w:cs="Palatino Linotype"/>
        </w:rPr>
        <w:t xml:space="preserve">, de conformidad con el artículo 52 del Reglamento Interno del Sistema Municipal para el Desarrollo Integral de la Familia de Metepec, </w:t>
      </w:r>
      <w:r w:rsidR="002D0D5C" w:rsidRPr="008354E7">
        <w:rPr>
          <w:rFonts w:ascii="Palatino Linotype" w:eastAsia="Palatino Linotype" w:hAnsi="Palatino Linotype" w:cs="Palatino Linotype"/>
        </w:rPr>
        <w:t xml:space="preserve"> el área encargada de promover y supervisar el desempeño de las actividades relacionadas con el manejo de los recursos humanos, materiales y financieros del </w:t>
      </w:r>
      <w:r w:rsidR="00B92F83" w:rsidRPr="008354E7">
        <w:rPr>
          <w:rFonts w:ascii="Palatino Linotype" w:eastAsia="Palatino Linotype" w:hAnsi="Palatino Linotype" w:cs="Palatino Linotype"/>
        </w:rPr>
        <w:t>organismo, cuyas atribuciones se encuentran establecidas en el artículo 53 del mismo ordenamiento en consulta, entre las que destacan las siguientes:</w:t>
      </w:r>
    </w:p>
    <w:p w14:paraId="7BD21C48" w14:textId="304CDBE1" w:rsidR="00B92F83" w:rsidRPr="008354E7" w:rsidRDefault="004805BC" w:rsidP="002235A8">
      <w:pPr>
        <w:spacing w:before="240" w:after="240" w:line="360" w:lineRule="auto"/>
        <w:ind w:left="284"/>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 Regular la adquisición de los recursos materiales, su almacenamiento, inventarios y suministro, así como la prestación de los servicios de mantenimiento preventivo y correctivo de los bienes que </w:t>
      </w:r>
      <w:r w:rsidR="00A85B9F" w:rsidRPr="008354E7">
        <w:rPr>
          <w:rFonts w:ascii="Palatino Linotype" w:eastAsia="Palatino Linotype" w:hAnsi="Palatino Linotype" w:cs="Palatino Linotype"/>
        </w:rPr>
        <w:t xml:space="preserve">así </w:t>
      </w:r>
      <w:r w:rsidRPr="008354E7">
        <w:rPr>
          <w:rFonts w:ascii="Palatino Linotype" w:eastAsia="Palatino Linotype" w:hAnsi="Palatino Linotype" w:cs="Palatino Linotype"/>
        </w:rPr>
        <w:t>lo requieran.</w:t>
      </w:r>
    </w:p>
    <w:p w14:paraId="342DFAA1" w14:textId="61EB3FBB" w:rsidR="00A85B9F" w:rsidRPr="008354E7" w:rsidRDefault="00A85B9F" w:rsidP="002235A8">
      <w:pPr>
        <w:spacing w:before="240" w:after="240" w:line="360" w:lineRule="auto"/>
        <w:ind w:left="284"/>
        <w:jc w:val="both"/>
        <w:rPr>
          <w:rFonts w:ascii="Palatino Linotype" w:eastAsia="Palatino Linotype" w:hAnsi="Palatino Linotype" w:cs="Palatino Linotype"/>
        </w:rPr>
      </w:pPr>
      <w:r w:rsidRPr="008354E7">
        <w:rPr>
          <w:rFonts w:ascii="Palatino Linotype" w:eastAsia="Palatino Linotype" w:hAnsi="Palatino Linotype" w:cs="Palatino Linotype"/>
        </w:rPr>
        <w:t>- Presidir y coordinar el funcionamiento del Comité de Adquisiciones y Servicios del SMDIF, de acuerdo con la normatividad aplicable.</w:t>
      </w:r>
    </w:p>
    <w:p w14:paraId="18F8E41E" w14:textId="5C089A2A" w:rsidR="00A85B9F" w:rsidRPr="008354E7" w:rsidRDefault="00A85B9F" w:rsidP="002235A8">
      <w:pPr>
        <w:spacing w:before="240" w:after="240" w:line="360" w:lineRule="auto"/>
        <w:ind w:left="284"/>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 </w:t>
      </w:r>
      <w:r w:rsidR="00FE17C6" w:rsidRPr="008354E7">
        <w:rPr>
          <w:rFonts w:ascii="Palatino Linotype" w:eastAsia="Palatino Linotype" w:hAnsi="Palatino Linotype" w:cs="Palatino Linotype"/>
        </w:rPr>
        <w:t>Proveer, en términos de la normatividad aplicable, los bienes y servicios para el desarrollo de las actividades del SMDIF.</w:t>
      </w:r>
    </w:p>
    <w:p w14:paraId="7C049A23" w14:textId="77777777" w:rsidR="00037926" w:rsidRPr="008354E7" w:rsidRDefault="00E544F1" w:rsidP="002235A8">
      <w:pPr>
        <w:spacing w:before="240" w:after="240" w:line="360" w:lineRule="auto"/>
        <w:ind w:left="284"/>
        <w:jc w:val="both"/>
        <w:rPr>
          <w:rFonts w:ascii="Palatino Linotype" w:eastAsia="Palatino Linotype" w:hAnsi="Palatino Linotype" w:cs="Palatino Linotype"/>
        </w:rPr>
      </w:pPr>
      <w:r w:rsidRPr="008354E7">
        <w:rPr>
          <w:rFonts w:ascii="Palatino Linotype" w:eastAsia="Palatino Linotype" w:hAnsi="Palatino Linotype" w:cs="Palatino Linotype"/>
        </w:rPr>
        <w:t>- Supervisar los procedimientos de</w:t>
      </w:r>
      <w:r w:rsidR="008D26B0" w:rsidRPr="008354E7">
        <w:rPr>
          <w:rFonts w:ascii="Palatino Linotype" w:eastAsia="Palatino Linotype" w:hAnsi="Palatino Linotype" w:cs="Palatino Linotype"/>
        </w:rPr>
        <w:t xml:space="preserve"> adquisición y arrendamiento de bienes y contratación de servicios que requiera el SMDIF, de acuerdo con la normatividad aplicable.</w:t>
      </w:r>
    </w:p>
    <w:p w14:paraId="510F1526" w14:textId="4F2CF038" w:rsidR="00FE17C6" w:rsidRPr="008354E7" w:rsidRDefault="00037926" w:rsidP="002235A8">
      <w:pPr>
        <w:spacing w:before="240" w:after="240" w:line="360" w:lineRule="auto"/>
        <w:ind w:left="284"/>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 </w:t>
      </w:r>
      <w:r w:rsidR="002235A8" w:rsidRPr="008354E7">
        <w:rPr>
          <w:rFonts w:ascii="Palatino Linotype" w:eastAsia="Palatino Linotype" w:hAnsi="Palatino Linotype" w:cs="Palatino Linotype"/>
        </w:rPr>
        <w:t>Formular en conjunto con las demás unidades administrativas, el programa anual de adquisiciones, arrendamiento y servicios del organismo.</w:t>
      </w:r>
      <w:r w:rsidR="00E544F1" w:rsidRPr="008354E7">
        <w:rPr>
          <w:rFonts w:ascii="Palatino Linotype" w:eastAsia="Palatino Linotype" w:hAnsi="Palatino Linotype" w:cs="Palatino Linotype"/>
        </w:rPr>
        <w:t xml:space="preserve"> </w:t>
      </w:r>
    </w:p>
    <w:p w14:paraId="1DF750EA" w14:textId="46D8FF11" w:rsidR="00AC4FA2" w:rsidRPr="008354E7" w:rsidRDefault="002433AD">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lastRenderedPageBreak/>
        <w:t xml:space="preserve">Para el cumplimiento de sus atribuciones </w:t>
      </w:r>
      <w:r w:rsidR="00645E77" w:rsidRPr="008354E7">
        <w:rPr>
          <w:rFonts w:ascii="Palatino Linotype" w:eastAsia="Palatino Linotype" w:hAnsi="Palatino Linotype" w:cs="Palatino Linotype"/>
        </w:rPr>
        <w:t>la Dirección de Administración y Finanzas se auxilia de las siguientes áreas, de conformidad con el artículo 54 del Reglamento en análisis:</w:t>
      </w:r>
    </w:p>
    <w:p w14:paraId="0DBE17C7" w14:textId="19D0FFDA" w:rsidR="00645E77" w:rsidRPr="008354E7" w:rsidRDefault="00645E77" w:rsidP="00645E77">
      <w:pPr>
        <w:spacing w:before="240" w:after="240" w:line="360" w:lineRule="auto"/>
        <w:ind w:left="284"/>
        <w:jc w:val="both"/>
        <w:rPr>
          <w:rFonts w:ascii="Palatino Linotype" w:eastAsia="Palatino Linotype" w:hAnsi="Palatino Linotype" w:cs="Palatino Linotype"/>
        </w:rPr>
      </w:pPr>
      <w:r w:rsidRPr="008354E7">
        <w:rPr>
          <w:rFonts w:ascii="Palatino Linotype" w:eastAsia="Palatino Linotype" w:hAnsi="Palatino Linotype" w:cs="Palatino Linotype"/>
        </w:rPr>
        <w:t>I. La Subdirección de Finanzas;</w:t>
      </w:r>
    </w:p>
    <w:p w14:paraId="6020EBD9" w14:textId="08C3A369" w:rsidR="00645E77" w:rsidRPr="008354E7" w:rsidRDefault="00645E77" w:rsidP="00645E77">
      <w:pPr>
        <w:spacing w:before="240" w:after="240" w:line="360" w:lineRule="auto"/>
        <w:ind w:left="284"/>
        <w:jc w:val="both"/>
        <w:rPr>
          <w:rFonts w:ascii="Palatino Linotype" w:eastAsia="Palatino Linotype" w:hAnsi="Palatino Linotype" w:cs="Palatino Linotype"/>
        </w:rPr>
      </w:pPr>
      <w:r w:rsidRPr="008354E7">
        <w:rPr>
          <w:rFonts w:ascii="Palatino Linotype" w:eastAsia="Palatino Linotype" w:hAnsi="Palatino Linotype" w:cs="Palatino Linotype"/>
        </w:rPr>
        <w:t>II. La Subdirección de Administración; y</w:t>
      </w:r>
    </w:p>
    <w:p w14:paraId="01F40D37" w14:textId="4731B869" w:rsidR="00645E77" w:rsidRPr="008354E7" w:rsidRDefault="00645E77" w:rsidP="00645E77">
      <w:pPr>
        <w:spacing w:before="240" w:after="240" w:line="360" w:lineRule="auto"/>
        <w:ind w:left="284"/>
        <w:jc w:val="both"/>
        <w:rPr>
          <w:rFonts w:ascii="Palatino Linotype" w:eastAsia="Palatino Linotype" w:hAnsi="Palatino Linotype" w:cs="Palatino Linotype"/>
        </w:rPr>
      </w:pPr>
      <w:r w:rsidRPr="008354E7">
        <w:rPr>
          <w:rFonts w:ascii="Palatino Linotype" w:eastAsia="Palatino Linotype" w:hAnsi="Palatino Linotype" w:cs="Palatino Linotype"/>
        </w:rPr>
        <w:t>III. Área de Control Patrimonial.</w:t>
      </w:r>
    </w:p>
    <w:p w14:paraId="46FA7204" w14:textId="11D620F6" w:rsidR="00CE2B0E" w:rsidRPr="008354E7" w:rsidRDefault="008263D6">
      <w:pPr>
        <w:tabs>
          <w:tab w:val="left" w:pos="3544"/>
        </w:tabs>
        <w:spacing w:before="240" w:after="240" w:line="360" w:lineRule="auto"/>
        <w:ind w:right="49"/>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Atento a lo anterior, se colige que la </w:t>
      </w:r>
      <w:r w:rsidR="0006712E" w:rsidRPr="008354E7">
        <w:rPr>
          <w:rFonts w:ascii="Palatino Linotype" w:eastAsia="Palatino Linotype" w:hAnsi="Palatino Linotype" w:cs="Palatino Linotype"/>
        </w:rPr>
        <w:t xml:space="preserve">Dirección de Administración y Finanzas </w:t>
      </w:r>
      <w:r w:rsidRPr="008354E7">
        <w:rPr>
          <w:rFonts w:ascii="Palatino Linotype" w:eastAsia="Palatino Linotype" w:hAnsi="Palatino Linotype" w:cs="Palatino Linotype"/>
        </w:rPr>
        <w:t xml:space="preserve">cuenta con atribuciones para conocer de la información solicitada por la parte </w:t>
      </w:r>
      <w:r w:rsidRPr="008354E7">
        <w:rPr>
          <w:rFonts w:ascii="Palatino Linotype" w:eastAsia="Palatino Linotype" w:hAnsi="Palatino Linotype" w:cs="Palatino Linotype"/>
          <w:b/>
        </w:rPr>
        <w:t>Recurrente</w:t>
      </w:r>
      <w:r w:rsidRPr="008354E7">
        <w:rPr>
          <w:rFonts w:ascii="Palatino Linotype" w:eastAsia="Palatino Linotype" w:hAnsi="Palatino Linotype" w:cs="Palatino Linotype"/>
        </w:rPr>
        <w:t>, por lo tanto,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5EBB2D9F" w14:textId="24BE3088" w:rsidR="0006712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Ahora bien, es de precisar que en atención a la solicitud de información, el servidor público habilitado no negó la competencia para conocer de la información que es materia de las solicitudes de información, </w:t>
      </w:r>
      <w:r w:rsidR="001109EF" w:rsidRPr="008354E7">
        <w:rPr>
          <w:rFonts w:ascii="Palatino Linotype" w:eastAsia="Palatino Linotype" w:hAnsi="Palatino Linotype" w:cs="Palatino Linotype"/>
        </w:rPr>
        <w:t xml:space="preserve">tan es así que proporcionó el listado de los procedimientos de adquisición celebrados por el </w:t>
      </w:r>
      <w:r w:rsidR="001109EF" w:rsidRPr="008354E7">
        <w:rPr>
          <w:rFonts w:ascii="Palatino Linotype" w:eastAsia="Palatino Linotype" w:hAnsi="Palatino Linotype" w:cs="Palatino Linotype"/>
          <w:b/>
        </w:rPr>
        <w:t>Sujeto Obligado</w:t>
      </w:r>
      <w:r w:rsidR="007B6807" w:rsidRPr="008354E7">
        <w:rPr>
          <w:rFonts w:ascii="Palatino Linotype" w:eastAsia="Palatino Linotype" w:hAnsi="Palatino Linotype" w:cs="Palatino Linotype"/>
          <w:b/>
        </w:rPr>
        <w:t xml:space="preserve"> </w:t>
      </w:r>
      <w:r w:rsidR="007B6807" w:rsidRPr="008354E7">
        <w:rPr>
          <w:rFonts w:ascii="Palatino Linotype" w:eastAsia="Palatino Linotype" w:hAnsi="Palatino Linotype" w:cs="Palatino Linotype"/>
        </w:rPr>
        <w:t xml:space="preserve">en el periodo referido, y de manera posterior, esto es, en la etapa de manifestaciones, pretendió entregar el soporte documental </w:t>
      </w:r>
      <w:r w:rsidR="00575C10" w:rsidRPr="008354E7">
        <w:rPr>
          <w:rFonts w:ascii="Palatino Linotype" w:eastAsia="Palatino Linotype" w:hAnsi="Palatino Linotype" w:cs="Palatino Linotype"/>
        </w:rPr>
        <w:t xml:space="preserve">que ampara </w:t>
      </w:r>
      <w:r w:rsidR="007B6807" w:rsidRPr="008354E7">
        <w:rPr>
          <w:rFonts w:ascii="Palatino Linotype" w:eastAsia="Palatino Linotype" w:hAnsi="Palatino Linotype" w:cs="Palatino Linotype"/>
        </w:rPr>
        <w:t>dichos procedimientos.</w:t>
      </w:r>
    </w:p>
    <w:p w14:paraId="43802574" w14:textId="561E1A6A" w:rsidR="00575C10" w:rsidRPr="008354E7" w:rsidRDefault="00575C10" w:rsidP="00575C1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Sin embargo, como se refirió en líneas anteriores, si bien lo entregado en informe justificado se traduce en lo solicitado, dicha información no pudo hacerse de conocimiento de la parte </w:t>
      </w:r>
      <w:r w:rsidRPr="008354E7">
        <w:rPr>
          <w:rFonts w:ascii="Palatino Linotype" w:eastAsia="Palatino Linotype" w:hAnsi="Palatino Linotype" w:cs="Palatino Linotype"/>
          <w:b/>
        </w:rPr>
        <w:lastRenderedPageBreak/>
        <w:t>Recurrente</w:t>
      </w:r>
      <w:r w:rsidRPr="008354E7">
        <w:rPr>
          <w:rFonts w:ascii="Palatino Linotype" w:eastAsia="Palatino Linotype" w:hAnsi="Palatino Linotype" w:cs="Palatino Linotype"/>
        </w:rPr>
        <w:t>, al haberse dejado datos personales susceptibles de ser clasificados como confidenciales, tales como, datos generales de los socios o accionistas en actas constitutivas, del representante legal o administrador único en poderes notariales, la identificación oficial con fotografía de los socios o accionistas y/o representante legal, entre otros.</w:t>
      </w:r>
    </w:p>
    <w:p w14:paraId="08D33A44" w14:textId="04CAA091" w:rsidR="00C06567" w:rsidRPr="008354E7" w:rsidRDefault="00575C10" w:rsidP="0016084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En esta línea de pensamiento, es claro que no puede tenerse por satisfecho el Derecho de acceso de la persona solicitante, y para tal efecto se estima dable ordenar </w:t>
      </w:r>
      <w:r w:rsidR="00C06567" w:rsidRPr="008354E7">
        <w:rPr>
          <w:rFonts w:ascii="Palatino Linotype" w:eastAsia="Palatino Linotype" w:hAnsi="Palatino Linotype" w:cs="Palatino Linotype"/>
        </w:rPr>
        <w:t xml:space="preserve">el soporte documental en versión pública correcta, </w:t>
      </w:r>
      <w:r w:rsidRPr="008354E7">
        <w:rPr>
          <w:rFonts w:ascii="Palatino Linotype" w:eastAsia="Palatino Linotype" w:hAnsi="Palatino Linotype" w:cs="Palatino Linotype"/>
        </w:rPr>
        <w:t xml:space="preserve">de los procedimientos de adquisición y arrendamiento de bienes, y contratación de servicios celebrados por el </w:t>
      </w:r>
      <w:r w:rsidRPr="008354E7">
        <w:rPr>
          <w:rFonts w:ascii="Palatino Linotype" w:eastAsia="Palatino Linotype" w:hAnsi="Palatino Linotype" w:cs="Palatino Linotype"/>
          <w:b/>
        </w:rPr>
        <w:t xml:space="preserve">Sujeto Obligado </w:t>
      </w:r>
      <w:r w:rsidRPr="008354E7">
        <w:rPr>
          <w:rFonts w:ascii="Palatino Linotype" w:eastAsia="Palatino Linotype" w:hAnsi="Palatino Linotype" w:cs="Palatino Linotype"/>
        </w:rPr>
        <w:t>del uno de enero de dos mil veinticuatro al veinticuatro de marzo de dos mil veinticinco, con que cuente al veinticuatro de marzo de dos mil veinticinco</w:t>
      </w:r>
      <w:r w:rsidR="00160847" w:rsidRPr="008354E7">
        <w:rPr>
          <w:rFonts w:ascii="Palatino Linotype" w:eastAsia="Palatino Linotype" w:hAnsi="Palatino Linotype" w:cs="Palatino Linotype"/>
        </w:rPr>
        <w:t xml:space="preserve">, </w:t>
      </w:r>
      <w:r w:rsidR="008263D6" w:rsidRPr="008354E7">
        <w:rPr>
          <w:rFonts w:ascii="Palatino Linotype" w:eastAsia="Palatino Linotype" w:hAnsi="Palatino Linotype" w:cs="Palatino Linotype"/>
        </w:rPr>
        <w:t xml:space="preserve">en </w:t>
      </w:r>
      <w:r w:rsidR="00C06567" w:rsidRPr="008354E7">
        <w:rPr>
          <w:rFonts w:ascii="Palatino Linotype" w:eastAsia="Palatino Linotype" w:hAnsi="Palatino Linotype" w:cs="Palatino Linotype"/>
        </w:rPr>
        <w:t>formato PDF</w:t>
      </w:r>
      <w:r w:rsidR="00160847" w:rsidRPr="008354E7">
        <w:rPr>
          <w:rFonts w:ascii="Palatino Linotype" w:eastAsia="Palatino Linotype" w:hAnsi="Palatino Linotype" w:cs="Palatino Linotype"/>
        </w:rPr>
        <w:t xml:space="preserve"> o en el que se hubiera generado.</w:t>
      </w:r>
    </w:p>
    <w:p w14:paraId="083630F2" w14:textId="77777777" w:rsidR="00CD6E49" w:rsidRPr="008354E7" w:rsidRDefault="001C68FB" w:rsidP="00CD6E49">
      <w:pPr>
        <w:spacing w:before="240" w:after="240" w:line="360" w:lineRule="auto"/>
        <w:ind w:right="49"/>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Para efectos de lo anterior, </w:t>
      </w:r>
      <w:r w:rsidR="00CD6E49" w:rsidRPr="008354E7">
        <w:rPr>
          <w:rFonts w:ascii="Palatino Linotype" w:eastAsia="Palatino Linotype" w:hAnsi="Palatino Linotype" w:cs="Palatino Linotype"/>
        </w:rPr>
        <w:t xml:space="preserve">conviene hacer alusión a lo dispuesto en la Ley de Contratación Pública del Estado de México y Municipios, la cual tiene por objeto regular los actos relativos a la </w:t>
      </w:r>
      <w:r w:rsidR="00CD6E49" w:rsidRPr="008354E7">
        <w:rPr>
          <w:rFonts w:ascii="Palatino Linotype" w:eastAsia="Palatino Linotype" w:hAnsi="Palatino Linotype" w:cs="Palatino Linotype"/>
          <w:b/>
          <w:u w:val="single"/>
        </w:rPr>
        <w:t>planeación, programación, presupuestación</w:t>
      </w:r>
      <w:r w:rsidR="00CD6E49" w:rsidRPr="008354E7">
        <w:rPr>
          <w:rFonts w:ascii="Palatino Linotype" w:eastAsia="Palatino Linotype" w:hAnsi="Palatino Linotype" w:cs="Palatino Linotype"/>
        </w:rPr>
        <w:t xml:space="preserve">, ejecución y control de la </w:t>
      </w:r>
      <w:r w:rsidR="00CD6E49" w:rsidRPr="008354E7">
        <w:rPr>
          <w:rFonts w:ascii="Palatino Linotype" w:eastAsia="Palatino Linotype" w:hAnsi="Palatino Linotype" w:cs="Palatino Linotype"/>
          <w:b/>
          <w:u w:val="single"/>
        </w:rPr>
        <w:t>adquisición</w:t>
      </w:r>
      <w:r w:rsidR="00CD6E49" w:rsidRPr="008354E7">
        <w:rPr>
          <w:rFonts w:ascii="Palatino Linotype" w:eastAsia="Palatino Linotype" w:hAnsi="Palatino Linotype" w:cs="Palatino Linotype"/>
        </w:rPr>
        <w:t xml:space="preserve">, enajenación y arrendamiento de bienes, y la </w:t>
      </w:r>
      <w:r w:rsidR="00CD6E49" w:rsidRPr="008354E7">
        <w:rPr>
          <w:rFonts w:ascii="Palatino Linotype" w:eastAsia="Palatino Linotype" w:hAnsi="Palatino Linotype" w:cs="Palatino Linotype"/>
          <w:b/>
          <w:u w:val="single"/>
        </w:rPr>
        <w:t>contratación de servicios de cualquier naturaleza, que realicen los Ayuntamientos del Estado</w:t>
      </w:r>
      <w:r w:rsidR="00CD6E49" w:rsidRPr="008354E7">
        <w:rPr>
          <w:rFonts w:ascii="Palatino Linotype" w:eastAsia="Palatino Linotype" w:hAnsi="Palatino Linotype" w:cs="Palatino Linotype"/>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22006A9D" w14:textId="77777777" w:rsidR="00CD6E49" w:rsidRPr="008354E7" w:rsidRDefault="00CD6E49" w:rsidP="00CD6E49">
      <w:pPr>
        <w:spacing w:before="120" w:after="120"/>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“Artículo 4.-</w:t>
      </w:r>
      <w:r w:rsidRPr="008354E7">
        <w:rPr>
          <w:rFonts w:ascii="Palatino Linotype" w:eastAsia="Palatino Linotype" w:hAnsi="Palatino Linotype" w:cs="Palatino Linotype"/>
          <w:i/>
        </w:rPr>
        <w:t xml:space="preserve"> Para los efectos de esta Ley, </w:t>
      </w:r>
      <w:r w:rsidRPr="008354E7">
        <w:rPr>
          <w:rFonts w:ascii="Palatino Linotype" w:eastAsia="Palatino Linotype" w:hAnsi="Palatino Linotype" w:cs="Palatino Linotype"/>
          <w:b/>
          <w:i/>
        </w:rPr>
        <w:t>en las adquisiciones, enajenaciones, arrendamientos y servicios, quedan comprendidos</w:t>
      </w:r>
      <w:r w:rsidRPr="008354E7">
        <w:rPr>
          <w:rFonts w:ascii="Palatino Linotype" w:eastAsia="Palatino Linotype" w:hAnsi="Palatino Linotype" w:cs="Palatino Linotype"/>
          <w:i/>
        </w:rPr>
        <w:t>:</w:t>
      </w:r>
    </w:p>
    <w:p w14:paraId="0506D371" w14:textId="77777777" w:rsidR="00CD6E49" w:rsidRPr="008354E7" w:rsidRDefault="00CD6E49" w:rsidP="00CD6E49">
      <w:pPr>
        <w:spacing w:before="120" w:after="120"/>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w:t>
      </w:r>
      <w:r w:rsidRPr="008354E7">
        <w:rPr>
          <w:rFonts w:ascii="Palatino Linotype" w:eastAsia="Palatino Linotype" w:hAnsi="Palatino Linotype" w:cs="Palatino Linotype"/>
          <w:i/>
        </w:rPr>
        <w:t xml:space="preserve"> La adquisición de bienes muebles.</w:t>
      </w:r>
    </w:p>
    <w:p w14:paraId="71EA57AF" w14:textId="77777777" w:rsidR="00CD6E49" w:rsidRPr="008354E7" w:rsidRDefault="00CD6E49" w:rsidP="00CD6E49">
      <w:pPr>
        <w:spacing w:before="120" w:after="120"/>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II</w:t>
      </w:r>
      <w:r w:rsidRPr="008354E7">
        <w:rPr>
          <w:rFonts w:ascii="Palatino Linotype" w:eastAsia="Palatino Linotype" w:hAnsi="Palatino Linotype" w:cs="Palatino Linotype"/>
          <w:i/>
        </w:rPr>
        <w:t>. La adquisición de bienes inmuebles, a través de compraventa.</w:t>
      </w:r>
    </w:p>
    <w:p w14:paraId="4632D946" w14:textId="77777777" w:rsidR="00CD6E49" w:rsidRPr="008354E7" w:rsidRDefault="00CD6E49" w:rsidP="00CD6E49">
      <w:pPr>
        <w:spacing w:before="120" w:after="120"/>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III.</w:t>
      </w:r>
      <w:r w:rsidRPr="008354E7">
        <w:rPr>
          <w:rFonts w:ascii="Palatino Linotype" w:eastAsia="Palatino Linotype" w:hAnsi="Palatino Linotype" w:cs="Palatino Linotype"/>
          <w:i/>
        </w:rPr>
        <w:t xml:space="preserve"> La enajenación de bienes muebles e inmuebles.</w:t>
      </w:r>
    </w:p>
    <w:p w14:paraId="27C62048" w14:textId="77777777" w:rsidR="00CD6E49" w:rsidRPr="008354E7" w:rsidRDefault="00CD6E49" w:rsidP="00CD6E49">
      <w:pPr>
        <w:spacing w:before="120" w:after="120"/>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lastRenderedPageBreak/>
        <w:t>IV.</w:t>
      </w:r>
      <w:r w:rsidRPr="008354E7">
        <w:rPr>
          <w:rFonts w:ascii="Palatino Linotype" w:eastAsia="Palatino Linotype" w:hAnsi="Palatino Linotype" w:cs="Palatino Linotype"/>
          <w:i/>
        </w:rPr>
        <w:t xml:space="preserve"> El arrendamiento de bienes muebles e inmuebles. </w:t>
      </w:r>
    </w:p>
    <w:p w14:paraId="76D1396D" w14:textId="77777777" w:rsidR="00CD6E49" w:rsidRPr="008354E7" w:rsidRDefault="00CD6E49" w:rsidP="00CD6E49">
      <w:pPr>
        <w:spacing w:before="120" w:after="120"/>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V</w:t>
      </w:r>
      <w:r w:rsidRPr="008354E7">
        <w:rPr>
          <w:rFonts w:ascii="Palatino Linotype" w:eastAsia="Palatino Linotype" w:hAnsi="Palatino Linotype" w:cs="Palatino Linotype"/>
          <w:i/>
        </w:rPr>
        <w:t>. La contratación de los servicios, relacionados con bienes muebles que se encuentran incorporados o adheridos a bienes inmuebles, cuya instalación o mantenimiento no implique modificación al bien inmueble.</w:t>
      </w:r>
    </w:p>
    <w:p w14:paraId="5395118B" w14:textId="77777777" w:rsidR="00CD6E49" w:rsidRPr="008354E7" w:rsidRDefault="00CD6E49" w:rsidP="00CD6E49">
      <w:pPr>
        <w:spacing w:before="120" w:after="120"/>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VI.</w:t>
      </w:r>
      <w:r w:rsidRPr="008354E7">
        <w:rPr>
          <w:rFonts w:ascii="Palatino Linotype" w:eastAsia="Palatino Linotype" w:hAnsi="Palatino Linotype" w:cs="Palatino Linotype"/>
          <w:i/>
        </w:rPr>
        <w:t xml:space="preserve"> La contratación de los servicios de reconstrucción y mantenimiento de bienes muebles. </w:t>
      </w:r>
    </w:p>
    <w:p w14:paraId="18CEE095" w14:textId="77777777" w:rsidR="00CD6E49" w:rsidRPr="008354E7" w:rsidRDefault="00CD6E49" w:rsidP="00CD6E49">
      <w:pPr>
        <w:spacing w:before="120" w:after="120"/>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VII.</w:t>
      </w:r>
      <w:r w:rsidRPr="008354E7">
        <w:rPr>
          <w:rFonts w:ascii="Palatino Linotype" w:eastAsia="Palatino Linotype" w:hAnsi="Palatino Linotype" w:cs="Palatino Linotype"/>
          <w:i/>
        </w:rPr>
        <w:t xml:space="preserve"> La contratación de los servicios de maquila, seguros y transportación, así como de los de limpieza y vigilancia de bienes inmuebles. </w:t>
      </w:r>
    </w:p>
    <w:p w14:paraId="538A7ADC" w14:textId="77777777" w:rsidR="00CD6E49" w:rsidRPr="008354E7" w:rsidRDefault="00CD6E49" w:rsidP="00CD6E49">
      <w:pPr>
        <w:spacing w:before="120" w:after="120"/>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VIII.</w:t>
      </w:r>
      <w:r w:rsidRPr="008354E7">
        <w:rPr>
          <w:rFonts w:ascii="Palatino Linotype" w:eastAsia="Palatino Linotype" w:hAnsi="Palatino Linotype" w:cs="Palatino Linotype"/>
          <w:i/>
        </w:rPr>
        <w:t xml:space="preserve"> La prestación de servicios profesionales, la contratación de consultorías, asesorías y estudios e investigaciones, excepto la contratación de servicios personales de personas físicas bajo el régimen de honorarios. </w:t>
      </w:r>
    </w:p>
    <w:p w14:paraId="029835BF" w14:textId="77777777" w:rsidR="00CD6E49" w:rsidRPr="008354E7" w:rsidRDefault="00CD6E49" w:rsidP="00CD6E49">
      <w:pPr>
        <w:spacing w:before="120" w:after="120"/>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En general, otros actos que impliquen la contratación de servicios de cualquier naturaleza</w:t>
      </w:r>
    </w:p>
    <w:p w14:paraId="2452A27A" w14:textId="77777777" w:rsidR="00CD6E49" w:rsidRPr="008354E7" w:rsidRDefault="00CD6E49" w:rsidP="00CD6E49">
      <w:pPr>
        <w:spacing w:before="120" w:after="120"/>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Artículo 26.-</w:t>
      </w:r>
      <w:r w:rsidRPr="008354E7">
        <w:rPr>
          <w:rFonts w:ascii="Palatino Linotype" w:eastAsia="Palatino Linotype" w:hAnsi="Palatino Linotype" w:cs="Palatino Linotype"/>
          <w:i/>
        </w:rPr>
        <w:t xml:space="preserve"> </w:t>
      </w:r>
      <w:r w:rsidRPr="008354E7">
        <w:rPr>
          <w:rFonts w:ascii="Palatino Linotype" w:eastAsia="Palatino Linotype" w:hAnsi="Palatino Linotype" w:cs="Palatino Linotype"/>
          <w:b/>
          <w:i/>
        </w:rPr>
        <w:t>Las adquisiciones, arrendamientos y servicios se adjudicarán a través de licitaciones públicas</w:t>
      </w:r>
      <w:r w:rsidRPr="008354E7">
        <w:rPr>
          <w:rFonts w:ascii="Palatino Linotype" w:eastAsia="Palatino Linotype" w:hAnsi="Palatino Linotype" w:cs="Palatino Linotype"/>
          <w:i/>
        </w:rPr>
        <w:t xml:space="preserve">, mediante convocatoria pública. </w:t>
      </w:r>
    </w:p>
    <w:p w14:paraId="112FDDBE" w14:textId="77777777" w:rsidR="00CD6E49" w:rsidRPr="008354E7" w:rsidRDefault="00CD6E49" w:rsidP="00CD6E49">
      <w:pPr>
        <w:spacing w:before="120" w:after="120"/>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Artículo 27.</w:t>
      </w:r>
      <w:r w:rsidRPr="008354E7">
        <w:rPr>
          <w:rFonts w:ascii="Palatino Linotype" w:eastAsia="Palatino Linotype" w:hAnsi="Palatino Linotype" w:cs="Palatino Linotype"/>
          <w:i/>
        </w:rPr>
        <w:t xml:space="preserve">- La Secretaría, las entidades, los tribunales administrativos y los ayuntamientos podrán </w:t>
      </w:r>
      <w:r w:rsidRPr="008354E7">
        <w:rPr>
          <w:rFonts w:ascii="Palatino Linotype" w:eastAsia="Palatino Linotype" w:hAnsi="Palatino Linotype" w:cs="Palatino Linotype"/>
          <w:b/>
          <w:i/>
        </w:rPr>
        <w:t>adjudicar adquisiciones, arrendamientos y servicios, mediante las excepciones al procedimiento de licitación</w:t>
      </w:r>
      <w:r w:rsidRPr="008354E7">
        <w:rPr>
          <w:rFonts w:ascii="Palatino Linotype" w:eastAsia="Palatino Linotype" w:hAnsi="Palatino Linotype" w:cs="Palatino Linotype"/>
          <w:i/>
        </w:rPr>
        <w:t xml:space="preserve"> que a continuación se señalan:</w:t>
      </w:r>
    </w:p>
    <w:p w14:paraId="745A8E13" w14:textId="77777777" w:rsidR="00CD6E49" w:rsidRPr="008354E7" w:rsidRDefault="00CD6E49" w:rsidP="00CD6E49">
      <w:pPr>
        <w:spacing w:before="120" w:after="120"/>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w:t>
      </w:r>
      <w:r w:rsidRPr="008354E7">
        <w:rPr>
          <w:rFonts w:ascii="Palatino Linotype" w:eastAsia="Palatino Linotype" w:hAnsi="Palatino Linotype" w:cs="Palatino Linotype"/>
          <w:i/>
        </w:rPr>
        <w:t>. Invitación restringida.</w:t>
      </w:r>
    </w:p>
    <w:p w14:paraId="510956C1" w14:textId="77777777" w:rsidR="00CD6E49" w:rsidRPr="008354E7" w:rsidRDefault="00CD6E49" w:rsidP="00CD6E49">
      <w:pPr>
        <w:spacing w:before="120" w:after="120"/>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 xml:space="preserve">II. </w:t>
      </w:r>
      <w:r w:rsidRPr="008354E7">
        <w:rPr>
          <w:rFonts w:ascii="Palatino Linotype" w:eastAsia="Palatino Linotype" w:hAnsi="Palatino Linotype" w:cs="Palatino Linotype"/>
          <w:i/>
        </w:rPr>
        <w:t>Adjudicación directa.”</w:t>
      </w:r>
    </w:p>
    <w:p w14:paraId="6E51FAA9" w14:textId="77777777" w:rsidR="00CD6E49" w:rsidRPr="008354E7" w:rsidRDefault="00CD6E49" w:rsidP="00CD6E49">
      <w:pPr>
        <w:spacing w:before="240" w:after="240" w:line="360" w:lineRule="auto"/>
        <w:ind w:right="49"/>
        <w:jc w:val="both"/>
        <w:rPr>
          <w:rFonts w:ascii="Palatino Linotype" w:eastAsia="Palatino Linotype" w:hAnsi="Palatino Linotype" w:cs="Palatino Linotype"/>
        </w:rPr>
      </w:pPr>
      <w:r w:rsidRPr="008354E7">
        <w:rPr>
          <w:rFonts w:ascii="Palatino Linotype" w:eastAsia="Palatino Linotype" w:hAnsi="Palatino Linotype" w:cs="Palatino Linotype"/>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5A0A0959" w14:textId="77777777" w:rsidR="00CD6E49" w:rsidRPr="008354E7" w:rsidRDefault="00CD6E49" w:rsidP="00CD6E49">
      <w:pPr>
        <w:spacing w:before="240" w:after="240" w:line="360" w:lineRule="auto"/>
        <w:ind w:right="49"/>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En efecto, con base en los preceptos citados se advierte que, por regla general, las adquisiciones, enajenaciones, arrendamientos y servicios, que celebren los entes públicos, </w:t>
      </w:r>
      <w:r w:rsidRPr="008354E7">
        <w:rPr>
          <w:rFonts w:ascii="Palatino Linotype" w:eastAsia="Palatino Linotype" w:hAnsi="Palatino Linotype" w:cs="Palatino Linotype"/>
        </w:rPr>
        <w:lastRenderedPageBreak/>
        <w:t>deben adjudicarse mediante licitación pública, sin embargo, también se contemplan como excepciones a dicho proceso, la invitación restringida y la adjudicación directa.</w:t>
      </w:r>
    </w:p>
    <w:p w14:paraId="4E158129" w14:textId="77777777" w:rsidR="00CD6E49" w:rsidRPr="008354E7" w:rsidRDefault="00CD6E49" w:rsidP="00CD6E49">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Por ello, de acuerdo con el artículo 44 de la Ley de Contratación Pública del Estado de México y Municipios, las entidades públicas podrán adquirir y contratar servicios mediante invitación restringida en los siguientes casos: </w:t>
      </w:r>
    </w:p>
    <w:p w14:paraId="2A08D5F7" w14:textId="77777777" w:rsidR="00CD6E49" w:rsidRPr="008354E7" w:rsidRDefault="00CD6E49" w:rsidP="00CD6E49">
      <w:pPr>
        <w:spacing w:before="120" w:after="120"/>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“Artículo 44.-</w:t>
      </w:r>
      <w:r w:rsidRPr="008354E7">
        <w:rPr>
          <w:rFonts w:ascii="Palatino Linotype" w:eastAsia="Palatino Linotype" w:hAnsi="Palatino Linotype" w:cs="Palatino Linotype"/>
          <w:i/>
        </w:rPr>
        <w:t xml:space="preserve"> La Secretaría, las entidades, los tribunales administrativos y los ayuntamientos podrán adquirir y contratar servicios mediante invitación restringida, cuando:</w:t>
      </w:r>
    </w:p>
    <w:p w14:paraId="300536EE" w14:textId="77777777" w:rsidR="00CD6E49" w:rsidRPr="008354E7" w:rsidRDefault="00CD6E49" w:rsidP="00CD6E49">
      <w:pPr>
        <w:spacing w:before="120" w:after="120"/>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w:t>
      </w:r>
      <w:r w:rsidRPr="008354E7">
        <w:rPr>
          <w:rFonts w:ascii="Palatino Linotype" w:eastAsia="Palatino Linotype" w:hAnsi="Palatino Linotype" w:cs="Palatino Linotype"/>
          <w:i/>
        </w:rPr>
        <w:t xml:space="preserve"> Se hubiere declarado desierto un procedimiento de licitación, o</w:t>
      </w:r>
    </w:p>
    <w:p w14:paraId="531905E7" w14:textId="77777777" w:rsidR="00CD6E49" w:rsidRPr="008354E7" w:rsidRDefault="00CD6E49" w:rsidP="00CD6E49">
      <w:pPr>
        <w:spacing w:before="120" w:after="120"/>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II</w:t>
      </w:r>
      <w:r w:rsidRPr="008354E7">
        <w:rPr>
          <w:rFonts w:ascii="Palatino Linotype" w:eastAsia="Palatino Linotype" w:hAnsi="Palatino Linotype" w:cs="Palatino Linotype"/>
          <w:i/>
        </w:rPr>
        <w:t>. El importe de la operación no exceda de los montos establecidos por el Presupuesto de Egresos del Gobierno del Estado de México del ejercicio correspondiente.</w:t>
      </w:r>
    </w:p>
    <w:p w14:paraId="020446AA" w14:textId="77777777" w:rsidR="00CD6E49" w:rsidRPr="008354E7" w:rsidRDefault="00CD6E49" w:rsidP="00CD6E49">
      <w:pPr>
        <w:spacing w:before="120" w:after="120"/>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79178FC4" w14:textId="77777777" w:rsidR="00CD6E49" w:rsidRPr="008354E7" w:rsidRDefault="00CD6E49" w:rsidP="00CD6E49">
      <w:pPr>
        <w:spacing w:before="120" w:after="120"/>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En la invitación deberá especificarse si en el proceso de asignación aplicará la modalidad de subasta inversa.”</w:t>
      </w:r>
    </w:p>
    <w:p w14:paraId="17F35243" w14:textId="77777777" w:rsidR="00CD6E49" w:rsidRPr="008354E7" w:rsidRDefault="00CD6E49" w:rsidP="00CD6E49">
      <w:pPr>
        <w:spacing w:before="240" w:after="240"/>
        <w:ind w:right="49"/>
        <w:jc w:val="both"/>
        <w:rPr>
          <w:rFonts w:ascii="Palatino Linotype" w:eastAsia="Palatino Linotype" w:hAnsi="Palatino Linotype" w:cs="Palatino Linotype"/>
          <w:i/>
        </w:rPr>
      </w:pPr>
      <w:r w:rsidRPr="008354E7">
        <w:rPr>
          <w:rFonts w:ascii="Palatino Linotype" w:eastAsia="Palatino Linotype" w:hAnsi="Palatino Linotype" w:cs="Palatino Linotype"/>
        </w:rPr>
        <w:t>Asimismo, el artículo 46 de la Ley referida, menciona que:</w:t>
      </w:r>
    </w:p>
    <w:p w14:paraId="6CA788B6" w14:textId="77777777" w:rsidR="00CD6E49" w:rsidRPr="008354E7" w:rsidRDefault="00CD6E49" w:rsidP="00CD6E49">
      <w:pPr>
        <w:spacing w:before="120" w:after="120"/>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rPr>
        <w:t xml:space="preserve"> “</w:t>
      </w:r>
      <w:r w:rsidRPr="008354E7">
        <w:rPr>
          <w:rFonts w:ascii="Palatino Linotype" w:eastAsia="Palatino Linotype" w:hAnsi="Palatino Linotype" w:cs="Palatino Linotype"/>
          <w:b/>
          <w:i/>
        </w:rPr>
        <w:t>Artículo 46.-</w:t>
      </w:r>
      <w:r w:rsidRPr="008354E7">
        <w:rPr>
          <w:rFonts w:ascii="Palatino Linotype" w:eastAsia="Palatino Linotype" w:hAnsi="Palatino Linotype" w:cs="Palatino Linotype"/>
          <w:i/>
        </w:rPr>
        <w:t xml:space="preserve"> El procedimiento de invitación restringida se desarrollará en los términos de la licitación pública, a excepción de la publicación de la convocatoria.”</w:t>
      </w:r>
    </w:p>
    <w:p w14:paraId="7234AD0B" w14:textId="77777777" w:rsidR="00CD6E49" w:rsidRPr="008354E7" w:rsidRDefault="00CD6E49" w:rsidP="00CD6E49">
      <w:pPr>
        <w:spacing w:line="360" w:lineRule="auto"/>
        <w:ind w:right="49"/>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69DF73CF" w14:textId="77777777" w:rsidR="00CD6E49" w:rsidRPr="008354E7" w:rsidRDefault="00CD6E49" w:rsidP="00CD6E49">
      <w:pPr>
        <w:tabs>
          <w:tab w:val="left" w:pos="7938"/>
        </w:tabs>
        <w:spacing w:before="120" w:after="120"/>
        <w:ind w:left="851"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lastRenderedPageBreak/>
        <w:t>“Artículo 48.-</w:t>
      </w:r>
      <w:r w:rsidRPr="008354E7">
        <w:rPr>
          <w:rFonts w:ascii="Palatino Linotype" w:eastAsia="Palatino Linotype" w:hAnsi="Palatino Linotype" w:cs="Palatino Linotype"/>
          <w:i/>
        </w:rPr>
        <w:t xml:space="preserve"> La Secretaría, las entidades, los tribunales administrativos y los ayuntamientos podrán adquirir bienes, arrendar bienes muebles e inmuebles y contratar servicios, mediante adjudicación directa, cuando:</w:t>
      </w:r>
    </w:p>
    <w:p w14:paraId="3C6AACEF" w14:textId="77777777" w:rsidR="00CD6E49" w:rsidRPr="008354E7" w:rsidRDefault="00CD6E49" w:rsidP="00CD6E49">
      <w:pPr>
        <w:tabs>
          <w:tab w:val="left" w:pos="7938"/>
        </w:tabs>
        <w:spacing w:before="120" w:after="120"/>
        <w:ind w:left="1134"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t>I</w:t>
      </w:r>
      <w:r w:rsidRPr="008354E7">
        <w:rPr>
          <w:rFonts w:ascii="Palatino Linotype" w:eastAsia="Palatino Linotype" w:hAnsi="Palatino Linotype" w:cs="Palatino Linotype"/>
          <w:i/>
        </w:rPr>
        <w:t>. La adquisición o el servicio sólo puedan realizarse con una determinada persona, por tratarse de obras de arte, titularidad de patentes, registros, marcas específicas, derechos de autor u otros derechos exclusivos.</w:t>
      </w:r>
    </w:p>
    <w:p w14:paraId="63791368" w14:textId="77777777" w:rsidR="00CD6E49" w:rsidRPr="008354E7" w:rsidRDefault="00CD6E49" w:rsidP="00CD6E49">
      <w:pPr>
        <w:tabs>
          <w:tab w:val="left" w:pos="7938"/>
        </w:tabs>
        <w:spacing w:before="120" w:after="120"/>
        <w:ind w:left="1134"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t>II</w:t>
      </w:r>
      <w:r w:rsidRPr="008354E7">
        <w:rPr>
          <w:rFonts w:ascii="Palatino Linotype" w:eastAsia="Palatino Linotype" w:hAnsi="Palatino Linotype" w:cs="Palatino Linotype"/>
          <w:i/>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36EA5AAB" w14:textId="77777777" w:rsidR="00CD6E49" w:rsidRPr="008354E7" w:rsidRDefault="00CD6E49" w:rsidP="00CD6E49">
      <w:pPr>
        <w:tabs>
          <w:tab w:val="left" w:pos="7938"/>
        </w:tabs>
        <w:spacing w:before="120" w:after="120"/>
        <w:ind w:left="1134"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t>III.</w:t>
      </w:r>
      <w:r w:rsidRPr="008354E7">
        <w:rPr>
          <w:rFonts w:ascii="Palatino Linotype" w:eastAsia="Palatino Linotype" w:hAnsi="Palatino Linotype" w:cs="Palatino Linotype"/>
          <w:i/>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57A51C73" w14:textId="77777777" w:rsidR="00CD6E49" w:rsidRPr="008354E7" w:rsidRDefault="00CD6E49" w:rsidP="00CD6E49">
      <w:pPr>
        <w:tabs>
          <w:tab w:val="left" w:pos="7938"/>
        </w:tabs>
        <w:spacing w:before="120" w:after="120"/>
        <w:ind w:left="1134"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t>IV.</w:t>
      </w:r>
      <w:r w:rsidRPr="008354E7">
        <w:rPr>
          <w:rFonts w:ascii="Palatino Linotype" w:eastAsia="Palatino Linotype" w:hAnsi="Palatino Linotype" w:cs="Palatino Linotype"/>
          <w:i/>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744148CE" w14:textId="77777777" w:rsidR="00CD6E49" w:rsidRPr="008354E7" w:rsidRDefault="00CD6E49" w:rsidP="00CD6E49">
      <w:pPr>
        <w:tabs>
          <w:tab w:val="left" w:pos="7938"/>
        </w:tabs>
        <w:spacing w:before="120" w:after="120"/>
        <w:ind w:left="1134"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t>V</w:t>
      </w:r>
      <w:r w:rsidRPr="008354E7">
        <w:rPr>
          <w:rFonts w:ascii="Palatino Linotype" w:eastAsia="Palatino Linotype" w:hAnsi="Palatino Linotype" w:cs="Palatino Linotype"/>
          <w:i/>
        </w:rPr>
        <w:t>. Existan circunstancias que puedan provocar pérdidas o costos adicionales importantes al erario.</w:t>
      </w:r>
    </w:p>
    <w:p w14:paraId="07930FA9" w14:textId="77777777" w:rsidR="00CD6E49" w:rsidRPr="008354E7" w:rsidRDefault="00CD6E49" w:rsidP="00CD6E49">
      <w:pPr>
        <w:tabs>
          <w:tab w:val="left" w:pos="7938"/>
        </w:tabs>
        <w:spacing w:before="120" w:after="120"/>
        <w:ind w:left="1134"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t>VI</w:t>
      </w:r>
      <w:r w:rsidRPr="008354E7">
        <w:rPr>
          <w:rFonts w:ascii="Palatino Linotype" w:eastAsia="Palatino Linotype" w:hAnsi="Palatino Linotype" w:cs="Palatino Linotype"/>
          <w:i/>
        </w:rPr>
        <w:t>. Pueda comprometerse información de naturaleza confidencial para el Estado o municipios, por razones de seguridad pública.</w:t>
      </w:r>
    </w:p>
    <w:p w14:paraId="2FCC6D95" w14:textId="77777777" w:rsidR="00CD6E49" w:rsidRPr="008354E7" w:rsidRDefault="00CD6E49" w:rsidP="00CD6E49">
      <w:pPr>
        <w:tabs>
          <w:tab w:val="left" w:pos="7938"/>
        </w:tabs>
        <w:spacing w:before="120" w:after="120"/>
        <w:ind w:left="1134"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t>VII</w:t>
      </w:r>
      <w:r w:rsidRPr="008354E7">
        <w:rPr>
          <w:rFonts w:ascii="Palatino Linotype" w:eastAsia="Palatino Linotype" w:hAnsi="Palatino Linotype" w:cs="Palatino Linotype"/>
          <w:i/>
        </w:rPr>
        <w:t>. Existan circunstancias extraordinarias o imprevisibles derivadas de riesgo o desastre. En este supuesto, la adquisición, arrendamiento y servicio deberá limitarse a lo estrictamente necesario para enfrentar tal eventualidad.</w:t>
      </w:r>
    </w:p>
    <w:p w14:paraId="5094C6E4" w14:textId="77777777" w:rsidR="00CD6E49" w:rsidRPr="008354E7" w:rsidRDefault="00CD6E49" w:rsidP="00CD6E49">
      <w:pPr>
        <w:tabs>
          <w:tab w:val="left" w:pos="7938"/>
        </w:tabs>
        <w:spacing w:before="120" w:after="120"/>
        <w:ind w:left="1134"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t>VIII</w:t>
      </w:r>
      <w:r w:rsidRPr="008354E7">
        <w:rPr>
          <w:rFonts w:ascii="Palatino Linotype" w:eastAsia="Palatino Linotype" w:hAnsi="Palatino Linotype" w:cs="Palatino Linotype"/>
          <w:i/>
        </w:rPr>
        <w:t xml:space="preserve">.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w:t>
      </w:r>
      <w:r w:rsidRPr="008354E7">
        <w:rPr>
          <w:rFonts w:ascii="Palatino Linotype" w:eastAsia="Palatino Linotype" w:hAnsi="Palatino Linotype" w:cs="Palatino Linotype"/>
          <w:i/>
        </w:rPr>
        <w:lastRenderedPageBreak/>
        <w:t>ayuntamiento podrá adjudicar el contrato al licitante que haya presentado la propuesta solvente más cercana a la ganadora y así, sucesivamente. En todo caso, la diferencia de precio no deberá de ser superior al diez por ciento, respecto de la propuesta ganadora.</w:t>
      </w:r>
    </w:p>
    <w:p w14:paraId="769F09E4" w14:textId="77777777" w:rsidR="00CD6E49" w:rsidRPr="008354E7" w:rsidRDefault="00CD6E49" w:rsidP="00CD6E49">
      <w:pPr>
        <w:tabs>
          <w:tab w:val="left" w:pos="7938"/>
        </w:tabs>
        <w:spacing w:before="120" w:after="120"/>
        <w:ind w:left="1134"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t>IX</w:t>
      </w:r>
      <w:r w:rsidRPr="008354E7">
        <w:rPr>
          <w:rFonts w:ascii="Palatino Linotype" w:eastAsia="Palatino Linotype" w:hAnsi="Palatino Linotype" w:cs="Palatino Linotype"/>
          <w:i/>
        </w:rPr>
        <w:t>. Se hubiere declarado desierto un procedimiento de invitación restringida.</w:t>
      </w:r>
    </w:p>
    <w:p w14:paraId="4E4B73B4" w14:textId="77777777" w:rsidR="00CD6E49" w:rsidRPr="008354E7" w:rsidRDefault="00CD6E49" w:rsidP="00CD6E49">
      <w:pPr>
        <w:tabs>
          <w:tab w:val="left" w:pos="7938"/>
        </w:tabs>
        <w:spacing w:before="120" w:after="120"/>
        <w:ind w:left="1134"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t>X</w:t>
      </w:r>
      <w:r w:rsidRPr="008354E7">
        <w:rPr>
          <w:rFonts w:ascii="Palatino Linotype" w:eastAsia="Palatino Linotype" w:hAnsi="Palatino Linotype" w:cs="Palatino Linotype"/>
          <w:i/>
        </w:rPr>
        <w:t>. Cuando se aseguren condiciones financieras que permitan al Estado o a los municipios cumplir con la obligación de pago de manera diferida, sin que ello implique un costo financiero adicional o que habiéndolo, sea inferior al del mercado, o</w:t>
      </w:r>
    </w:p>
    <w:p w14:paraId="3FA28E3E" w14:textId="77777777" w:rsidR="00CD6E49" w:rsidRPr="008354E7" w:rsidRDefault="00CD6E49" w:rsidP="00CD6E49">
      <w:pPr>
        <w:tabs>
          <w:tab w:val="left" w:pos="7938"/>
        </w:tabs>
        <w:spacing w:before="120" w:after="120"/>
        <w:ind w:left="1134"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t>XI</w:t>
      </w:r>
      <w:r w:rsidRPr="008354E7">
        <w:rPr>
          <w:rFonts w:ascii="Palatino Linotype" w:eastAsia="Palatino Linotype" w:hAnsi="Palatino Linotype" w:cs="Palatino Linotype"/>
          <w:i/>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5A37AFCC" w14:textId="77777777" w:rsidR="00CD6E49" w:rsidRPr="008354E7" w:rsidRDefault="00CD6E49" w:rsidP="00CD6E49">
      <w:pPr>
        <w:tabs>
          <w:tab w:val="left" w:pos="7938"/>
        </w:tabs>
        <w:spacing w:before="120" w:after="120"/>
        <w:ind w:left="1134"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t>XII</w:t>
      </w:r>
      <w:r w:rsidRPr="008354E7">
        <w:rPr>
          <w:rFonts w:ascii="Palatino Linotype" w:eastAsia="Palatino Linotype" w:hAnsi="Palatino Linotype" w:cs="Palatino Linotype"/>
          <w:i/>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256005B2" w14:textId="77777777" w:rsidR="00CD6E49" w:rsidRPr="008354E7" w:rsidRDefault="00CD6E49" w:rsidP="00CD6E49">
      <w:pPr>
        <w:tabs>
          <w:tab w:val="left" w:pos="7938"/>
        </w:tabs>
        <w:spacing w:before="120" w:after="120"/>
        <w:ind w:left="851"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t>Artículo 49.-</w:t>
      </w:r>
      <w:r w:rsidRPr="008354E7">
        <w:rPr>
          <w:rFonts w:ascii="Palatino Linotype" w:eastAsia="Palatino Linotype" w:hAnsi="Palatino Linotype" w:cs="Palatino Linotype"/>
          <w:i/>
        </w:rPr>
        <w:t xml:space="preserve"> El procedimiento de adjudicación directa se substanciará con arreglo a el reglamento de esta Ley.”</w:t>
      </w:r>
    </w:p>
    <w:p w14:paraId="79D8A95E" w14:textId="18AEF394" w:rsidR="001C68FB" w:rsidRPr="008354E7" w:rsidRDefault="00CD6E49" w:rsidP="001C68FB">
      <w:pPr>
        <w:tabs>
          <w:tab w:val="left" w:pos="3544"/>
        </w:tabs>
        <w:spacing w:before="240" w:after="240" w:line="360" w:lineRule="auto"/>
        <w:ind w:right="49"/>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Asimismo, </w:t>
      </w:r>
      <w:r w:rsidR="001C68FB" w:rsidRPr="008354E7">
        <w:rPr>
          <w:rFonts w:ascii="Palatino Linotype" w:eastAsia="Palatino Linotype" w:hAnsi="Palatino Linotype" w:cs="Palatino Linotype"/>
        </w:rPr>
        <w:t xml:space="preserve">es de mencionar que de conformidad con el artículo 92, fracción XXIX de la Ley de Transparencia y Acceso a la Información Pública del Estado de México y Municipios, los Sujetos Obligados se encuentran constreñidos a poner a disposición del público, de manera permanente y actualizada en los respectivos medios electrónicos, información sobre los procesos y resultados sobre procedimientos de adjudicación directa, invitación restringida </w:t>
      </w:r>
      <w:r w:rsidR="001C68FB" w:rsidRPr="008354E7">
        <w:rPr>
          <w:rFonts w:ascii="Palatino Linotype" w:eastAsia="Palatino Linotype" w:hAnsi="Palatino Linotype" w:cs="Palatino Linotype"/>
        </w:rPr>
        <w:lastRenderedPageBreak/>
        <w:t xml:space="preserve">y licitación de cualquier naturaleza, </w:t>
      </w:r>
      <w:r w:rsidR="001C68FB" w:rsidRPr="008354E7">
        <w:rPr>
          <w:rFonts w:ascii="Palatino Linotype" w:eastAsia="Palatino Linotype" w:hAnsi="Palatino Linotype" w:cs="Palatino Linotype"/>
          <w:b/>
        </w:rPr>
        <w:t>incluyendo la versión pública</w:t>
      </w:r>
      <w:r w:rsidR="001C68FB" w:rsidRPr="008354E7">
        <w:rPr>
          <w:rFonts w:ascii="Palatino Linotype" w:eastAsia="Palatino Linotype" w:hAnsi="Palatino Linotype" w:cs="Palatino Linotype"/>
        </w:rPr>
        <w:t xml:space="preserve"> </w:t>
      </w:r>
      <w:r w:rsidR="001C68FB" w:rsidRPr="008354E7">
        <w:rPr>
          <w:rFonts w:ascii="Palatino Linotype" w:eastAsia="Palatino Linotype" w:hAnsi="Palatino Linotype" w:cs="Palatino Linotype"/>
          <w:b/>
        </w:rPr>
        <w:t>del expediente respectivo</w:t>
      </w:r>
      <w:r w:rsidR="001C68FB" w:rsidRPr="008354E7">
        <w:rPr>
          <w:rFonts w:ascii="Palatino Linotype" w:eastAsia="Palatino Linotype" w:hAnsi="Palatino Linotype" w:cs="Palatino Linotype"/>
        </w:rPr>
        <w:t xml:space="preserve"> y </w:t>
      </w:r>
      <w:r w:rsidR="001C68FB" w:rsidRPr="008354E7">
        <w:rPr>
          <w:rFonts w:ascii="Palatino Linotype" w:eastAsia="Palatino Linotype" w:hAnsi="Palatino Linotype" w:cs="Palatino Linotype"/>
          <w:b/>
        </w:rPr>
        <w:t>de los contratos celebrados;</w:t>
      </w:r>
      <w:r w:rsidR="001C68FB" w:rsidRPr="008354E7">
        <w:rPr>
          <w:rFonts w:ascii="Palatino Linotype" w:eastAsia="Palatino Linotype" w:hAnsi="Palatino Linotype" w:cs="Palatino Linotype"/>
        </w:rPr>
        <w:t xml:space="preserve"> a saber:</w:t>
      </w:r>
    </w:p>
    <w:p w14:paraId="410CF25E" w14:textId="77777777" w:rsidR="00CD6E49" w:rsidRPr="008354E7" w:rsidRDefault="00CD6E49" w:rsidP="00CD6E49">
      <w:pPr>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r w:rsidRPr="008354E7">
        <w:rPr>
          <w:rFonts w:ascii="Palatino Linotype" w:eastAsia="Palatino Linotype" w:hAnsi="Palatino Linotype" w:cs="Palatino Linotype"/>
          <w:b/>
          <w:i/>
        </w:rPr>
        <w:t>Artículo 92</w:t>
      </w:r>
      <w:r w:rsidRPr="008354E7">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8BAC695" w14:textId="77777777" w:rsidR="00CD6E49" w:rsidRPr="008354E7" w:rsidRDefault="00CD6E49" w:rsidP="00CD6E49">
      <w:pPr>
        <w:tabs>
          <w:tab w:val="left" w:pos="426"/>
          <w:tab w:val="left" w:pos="2145"/>
        </w:tabs>
        <w:spacing w:before="120" w:after="120"/>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r w:rsidRPr="008354E7">
        <w:rPr>
          <w:rFonts w:ascii="Palatino Linotype" w:eastAsia="Palatino Linotype" w:hAnsi="Palatino Linotype" w:cs="Palatino Linotype"/>
          <w:i/>
        </w:rPr>
        <w:tab/>
      </w:r>
    </w:p>
    <w:p w14:paraId="20611214" w14:textId="77777777" w:rsidR="00CD6E49" w:rsidRPr="008354E7" w:rsidRDefault="00CD6E49" w:rsidP="00CD6E49">
      <w:pPr>
        <w:tabs>
          <w:tab w:val="left" w:pos="426"/>
        </w:tabs>
        <w:spacing w:before="120" w:after="120"/>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XXIX.</w:t>
      </w:r>
      <w:r w:rsidRPr="008354E7">
        <w:rPr>
          <w:rFonts w:ascii="Palatino Linotype" w:eastAsia="Palatino Linotype" w:hAnsi="Palatino Linotype" w:cs="Palatino Linotype"/>
          <w:i/>
        </w:rPr>
        <w:t xml:space="preserve"> La </w:t>
      </w:r>
      <w:r w:rsidRPr="008354E7">
        <w:rPr>
          <w:rFonts w:ascii="Palatino Linotype" w:eastAsia="Palatino Linotype" w:hAnsi="Palatino Linotype" w:cs="Palatino Linotype"/>
          <w:b/>
          <w:i/>
        </w:rPr>
        <w:t xml:space="preserve">información sobre los procesos y resultados </w:t>
      </w:r>
      <w:r w:rsidRPr="008354E7">
        <w:rPr>
          <w:rFonts w:ascii="Palatino Linotype" w:eastAsia="Palatino Linotype" w:hAnsi="Palatino Linotype" w:cs="Palatino Linotype"/>
          <w:b/>
          <w:i/>
          <w:u w:val="single"/>
        </w:rPr>
        <w:t>sobre procedimientos de adjudicación directa, invitación restringida y licitación de cualquier naturaleza</w:t>
      </w:r>
      <w:r w:rsidRPr="008354E7">
        <w:rPr>
          <w:rFonts w:ascii="Palatino Linotype" w:eastAsia="Palatino Linotype" w:hAnsi="Palatino Linotype" w:cs="Palatino Linotype"/>
          <w:i/>
          <w:u w:val="single"/>
        </w:rPr>
        <w:t xml:space="preserve">, </w:t>
      </w:r>
      <w:r w:rsidRPr="008354E7">
        <w:rPr>
          <w:rFonts w:ascii="Palatino Linotype" w:eastAsia="Palatino Linotype" w:hAnsi="Palatino Linotype" w:cs="Palatino Linotype"/>
          <w:b/>
          <w:i/>
        </w:rPr>
        <w:t>incluyendo la versión pública</w:t>
      </w:r>
      <w:r w:rsidRPr="008354E7">
        <w:rPr>
          <w:rFonts w:ascii="Palatino Linotype" w:eastAsia="Palatino Linotype" w:hAnsi="Palatino Linotype" w:cs="Palatino Linotype"/>
          <w:i/>
        </w:rPr>
        <w:t xml:space="preserve"> del expediente respectivo y </w:t>
      </w:r>
      <w:r w:rsidRPr="008354E7">
        <w:rPr>
          <w:rFonts w:ascii="Palatino Linotype" w:eastAsia="Palatino Linotype" w:hAnsi="Palatino Linotype" w:cs="Palatino Linotype"/>
          <w:b/>
          <w:i/>
        </w:rPr>
        <w:t>de los contratos celebrados</w:t>
      </w:r>
      <w:r w:rsidRPr="008354E7">
        <w:rPr>
          <w:rFonts w:ascii="Palatino Linotype" w:eastAsia="Palatino Linotype" w:hAnsi="Palatino Linotype" w:cs="Palatino Linotype"/>
          <w:i/>
        </w:rPr>
        <w:t>, que deberán contener, por los menos, lo siguiente:</w:t>
      </w:r>
    </w:p>
    <w:p w14:paraId="46FF5BD6" w14:textId="77777777" w:rsidR="00CD6E49" w:rsidRPr="008354E7" w:rsidRDefault="00CD6E49" w:rsidP="00CD6E49">
      <w:pPr>
        <w:tabs>
          <w:tab w:val="left" w:pos="426"/>
        </w:tabs>
        <w:spacing w:before="120" w:after="120"/>
        <w:ind w:left="1418" w:right="902"/>
        <w:jc w:val="both"/>
        <w:rPr>
          <w:rFonts w:ascii="Palatino Linotype" w:eastAsia="Palatino Linotype" w:hAnsi="Palatino Linotype" w:cs="Palatino Linotype"/>
          <w:b/>
          <w:i/>
        </w:rPr>
      </w:pPr>
      <w:r w:rsidRPr="008354E7">
        <w:rPr>
          <w:rFonts w:ascii="Palatino Linotype" w:eastAsia="Palatino Linotype" w:hAnsi="Palatino Linotype" w:cs="Palatino Linotype"/>
          <w:b/>
          <w:i/>
        </w:rPr>
        <w:t>a) De licitaciones públicas o procedimientos de invitación restringida:</w:t>
      </w:r>
    </w:p>
    <w:p w14:paraId="4D730106"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1)</w:t>
      </w:r>
      <w:r w:rsidRPr="008354E7">
        <w:rPr>
          <w:rFonts w:ascii="Palatino Linotype" w:eastAsia="Palatino Linotype" w:hAnsi="Palatino Linotype" w:cs="Palatino Linotype"/>
          <w:i/>
        </w:rPr>
        <w:t xml:space="preserve"> La convocatoria o invitación emitida, así como los fundamentos legales aplicados para llevarla a cabo;</w:t>
      </w:r>
    </w:p>
    <w:p w14:paraId="4FFB2CAE"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2)</w:t>
      </w:r>
      <w:r w:rsidRPr="008354E7">
        <w:rPr>
          <w:rFonts w:ascii="Palatino Linotype" w:eastAsia="Palatino Linotype" w:hAnsi="Palatino Linotype" w:cs="Palatino Linotype"/>
          <w:i/>
        </w:rPr>
        <w:t xml:space="preserve"> Los nombres de los participantes o invitados;</w:t>
      </w:r>
    </w:p>
    <w:p w14:paraId="71EDDF75"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3)</w:t>
      </w:r>
      <w:r w:rsidRPr="008354E7">
        <w:rPr>
          <w:rFonts w:ascii="Palatino Linotype" w:eastAsia="Palatino Linotype" w:hAnsi="Palatino Linotype" w:cs="Palatino Linotype"/>
          <w:i/>
        </w:rPr>
        <w:t xml:space="preserve"> El nombre del ganador y las razones que lo justifican;</w:t>
      </w:r>
    </w:p>
    <w:p w14:paraId="4DA279F3"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4)</w:t>
      </w:r>
      <w:r w:rsidRPr="008354E7">
        <w:rPr>
          <w:rFonts w:ascii="Palatino Linotype" w:eastAsia="Palatino Linotype" w:hAnsi="Palatino Linotype" w:cs="Palatino Linotype"/>
          <w:i/>
        </w:rPr>
        <w:t xml:space="preserve"> El área solicitante y la responsable de su ejecución;</w:t>
      </w:r>
    </w:p>
    <w:p w14:paraId="6D2D2F39"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5)</w:t>
      </w:r>
      <w:r w:rsidRPr="008354E7">
        <w:rPr>
          <w:rFonts w:ascii="Palatino Linotype" w:eastAsia="Palatino Linotype" w:hAnsi="Palatino Linotype" w:cs="Palatino Linotype"/>
          <w:i/>
        </w:rPr>
        <w:t xml:space="preserve"> Las convocatorias e invitaciones emitidas; </w:t>
      </w:r>
    </w:p>
    <w:p w14:paraId="797996A3"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6)</w:t>
      </w:r>
      <w:r w:rsidRPr="008354E7">
        <w:rPr>
          <w:rFonts w:ascii="Palatino Linotype" w:eastAsia="Palatino Linotype" w:hAnsi="Palatino Linotype" w:cs="Palatino Linotype"/>
          <w:i/>
        </w:rPr>
        <w:t xml:space="preserve"> Los dictámenes y fallo de adjudicación;</w:t>
      </w:r>
    </w:p>
    <w:p w14:paraId="4894F203"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 xml:space="preserve">7) </w:t>
      </w:r>
      <w:r w:rsidRPr="008354E7">
        <w:rPr>
          <w:rFonts w:ascii="Palatino Linotype" w:eastAsia="Palatino Linotype" w:hAnsi="Palatino Linotype" w:cs="Palatino Linotype"/>
          <w:i/>
        </w:rPr>
        <w:t xml:space="preserve">El contrato y, en su caso, sus anexos; </w:t>
      </w:r>
    </w:p>
    <w:p w14:paraId="15152E3D"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8)</w:t>
      </w:r>
      <w:r w:rsidRPr="008354E7">
        <w:rPr>
          <w:rFonts w:ascii="Palatino Linotype" w:eastAsia="Palatino Linotype" w:hAnsi="Palatino Linotype" w:cs="Palatino Linotype"/>
          <w:i/>
        </w:rPr>
        <w:t xml:space="preserve"> Los mecanismos de vigilancia y supervisión, incluyendo en su caso, los estudios de impacto urbano y ambiental, según corresponda;</w:t>
      </w:r>
    </w:p>
    <w:p w14:paraId="689BA922"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9)</w:t>
      </w:r>
      <w:r w:rsidRPr="008354E7">
        <w:rPr>
          <w:rFonts w:ascii="Palatino Linotype" w:eastAsia="Palatino Linotype" w:hAnsi="Palatino Linotype" w:cs="Palatino Linotype"/>
          <w:i/>
        </w:rPr>
        <w:t xml:space="preserve"> La partida presupuestal, de conformidad con el clasificador por objeto del gasto, en el caso de ser aplicable; </w:t>
      </w:r>
    </w:p>
    <w:p w14:paraId="36B4686D"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lastRenderedPageBreak/>
        <w:t>10)</w:t>
      </w:r>
      <w:r w:rsidRPr="008354E7">
        <w:rPr>
          <w:rFonts w:ascii="Palatino Linotype" w:eastAsia="Palatino Linotype" w:hAnsi="Palatino Linotype" w:cs="Palatino Linotype"/>
          <w:i/>
        </w:rPr>
        <w:t xml:space="preserve"> Origen de los recursos especificando si son federales, estatales o municipales, así como el tipo de fondo de participación o aportación respectiva;</w:t>
      </w:r>
    </w:p>
    <w:p w14:paraId="4216E6BA"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11)</w:t>
      </w:r>
      <w:r w:rsidRPr="008354E7">
        <w:rPr>
          <w:rFonts w:ascii="Palatino Linotype" w:eastAsia="Palatino Linotype" w:hAnsi="Palatino Linotype" w:cs="Palatino Linotype"/>
          <w:i/>
        </w:rPr>
        <w:t xml:space="preserve"> Los convenios modificatorios que, en su caso, sean firmados, precisando el objeto y la fecha de celebración;</w:t>
      </w:r>
    </w:p>
    <w:p w14:paraId="039E5234"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12)</w:t>
      </w:r>
      <w:r w:rsidRPr="008354E7">
        <w:rPr>
          <w:rFonts w:ascii="Palatino Linotype" w:eastAsia="Palatino Linotype" w:hAnsi="Palatino Linotype" w:cs="Palatino Linotype"/>
          <w:i/>
        </w:rPr>
        <w:t xml:space="preserve"> Los informes de avance físico y financiero sobre las obras o servicios contratados; </w:t>
      </w:r>
    </w:p>
    <w:p w14:paraId="6BC44631"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13)</w:t>
      </w:r>
      <w:r w:rsidRPr="008354E7">
        <w:rPr>
          <w:rFonts w:ascii="Palatino Linotype" w:eastAsia="Palatino Linotype" w:hAnsi="Palatino Linotype" w:cs="Palatino Linotype"/>
          <w:i/>
        </w:rPr>
        <w:t xml:space="preserve"> El convenio de terminación; </w:t>
      </w:r>
    </w:p>
    <w:p w14:paraId="63C5B392"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14)</w:t>
      </w:r>
      <w:r w:rsidRPr="008354E7">
        <w:rPr>
          <w:rFonts w:ascii="Palatino Linotype" w:eastAsia="Palatino Linotype" w:hAnsi="Palatino Linotype" w:cs="Palatino Linotype"/>
          <w:i/>
        </w:rPr>
        <w:t xml:space="preserve"> El finiquito.</w:t>
      </w:r>
    </w:p>
    <w:p w14:paraId="3286C5ED" w14:textId="77777777" w:rsidR="00CD6E49" w:rsidRPr="008354E7" w:rsidRDefault="00CD6E49" w:rsidP="00CD6E49">
      <w:pPr>
        <w:tabs>
          <w:tab w:val="left" w:pos="426"/>
        </w:tabs>
        <w:spacing w:before="120" w:after="120"/>
        <w:ind w:left="1418" w:right="902"/>
        <w:jc w:val="both"/>
        <w:rPr>
          <w:rFonts w:ascii="Palatino Linotype" w:eastAsia="Palatino Linotype" w:hAnsi="Palatino Linotype" w:cs="Palatino Linotype"/>
          <w:b/>
          <w:i/>
        </w:rPr>
      </w:pPr>
      <w:r w:rsidRPr="008354E7">
        <w:rPr>
          <w:rFonts w:ascii="Palatino Linotype" w:eastAsia="Palatino Linotype" w:hAnsi="Palatino Linotype" w:cs="Palatino Linotype"/>
          <w:b/>
          <w:i/>
        </w:rPr>
        <w:t xml:space="preserve">b) De las adjudicaciones directas: </w:t>
      </w:r>
    </w:p>
    <w:p w14:paraId="7763DF6C"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1)</w:t>
      </w:r>
      <w:r w:rsidRPr="008354E7">
        <w:rPr>
          <w:rFonts w:ascii="Palatino Linotype" w:eastAsia="Palatino Linotype" w:hAnsi="Palatino Linotype" w:cs="Palatino Linotype"/>
          <w:i/>
        </w:rPr>
        <w:t xml:space="preserve"> La propuesta enviada por el participante; </w:t>
      </w:r>
    </w:p>
    <w:p w14:paraId="4D7F39A1"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2)</w:t>
      </w:r>
      <w:r w:rsidRPr="008354E7">
        <w:rPr>
          <w:rFonts w:ascii="Palatino Linotype" w:eastAsia="Palatino Linotype" w:hAnsi="Palatino Linotype" w:cs="Palatino Linotype"/>
          <w:i/>
        </w:rPr>
        <w:t xml:space="preserve"> Los motivos y fundamentos legales aplicados para llevarla a cabo;</w:t>
      </w:r>
    </w:p>
    <w:p w14:paraId="24D2B805"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3)</w:t>
      </w:r>
      <w:r w:rsidRPr="008354E7">
        <w:rPr>
          <w:rFonts w:ascii="Palatino Linotype" w:eastAsia="Palatino Linotype" w:hAnsi="Palatino Linotype" w:cs="Palatino Linotype"/>
          <w:i/>
        </w:rPr>
        <w:t xml:space="preserve"> La autorización del ejercicio de la opción; </w:t>
      </w:r>
    </w:p>
    <w:p w14:paraId="42EA6C30"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b/>
          <w:i/>
        </w:rPr>
      </w:pPr>
      <w:r w:rsidRPr="008354E7">
        <w:rPr>
          <w:rFonts w:ascii="Palatino Linotype" w:eastAsia="Palatino Linotype" w:hAnsi="Palatino Linotype" w:cs="Palatino Linotype"/>
          <w:b/>
          <w:i/>
        </w:rPr>
        <w:t xml:space="preserve">4) </w:t>
      </w:r>
      <w:r w:rsidRPr="008354E7">
        <w:rPr>
          <w:rFonts w:ascii="Palatino Linotype" w:eastAsia="Palatino Linotype" w:hAnsi="Palatino Linotype" w:cs="Palatino Linotype"/>
          <w:i/>
        </w:rPr>
        <w:t>En su caso, las cotizaciones consideradas, especificando los nombres de los proveedores y sus montos;</w:t>
      </w:r>
      <w:r w:rsidRPr="008354E7">
        <w:rPr>
          <w:rFonts w:ascii="Palatino Linotype" w:eastAsia="Palatino Linotype" w:hAnsi="Palatino Linotype" w:cs="Palatino Linotype"/>
          <w:b/>
          <w:i/>
        </w:rPr>
        <w:t xml:space="preserve"> </w:t>
      </w:r>
    </w:p>
    <w:p w14:paraId="36453525"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5)</w:t>
      </w:r>
      <w:r w:rsidRPr="008354E7">
        <w:rPr>
          <w:rFonts w:ascii="Palatino Linotype" w:eastAsia="Palatino Linotype" w:hAnsi="Palatino Linotype" w:cs="Palatino Linotype"/>
          <w:i/>
        </w:rPr>
        <w:t xml:space="preserve"> El nombre de la persona física o jurídica colectiva adjudicada; </w:t>
      </w:r>
    </w:p>
    <w:p w14:paraId="18149FC4"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6)</w:t>
      </w:r>
      <w:r w:rsidRPr="008354E7">
        <w:rPr>
          <w:rFonts w:ascii="Palatino Linotype" w:eastAsia="Palatino Linotype" w:hAnsi="Palatino Linotype" w:cs="Palatino Linotype"/>
          <w:i/>
        </w:rPr>
        <w:t xml:space="preserve"> La unidad administrativa solicitante y la responsable de su ejecución; </w:t>
      </w:r>
    </w:p>
    <w:p w14:paraId="6A41D514"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 xml:space="preserve">7) </w:t>
      </w:r>
      <w:r w:rsidRPr="008354E7">
        <w:rPr>
          <w:rFonts w:ascii="Palatino Linotype" w:eastAsia="Palatino Linotype" w:hAnsi="Palatino Linotype" w:cs="Palatino Linotype"/>
          <w:i/>
        </w:rPr>
        <w:t xml:space="preserve">El número, fecha, el monto del contrato y el plazo de entrega o de ejecución de los servicios u obra; </w:t>
      </w:r>
    </w:p>
    <w:p w14:paraId="7A9846EA"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8)</w:t>
      </w:r>
      <w:r w:rsidRPr="008354E7">
        <w:rPr>
          <w:rFonts w:ascii="Palatino Linotype" w:eastAsia="Palatino Linotype" w:hAnsi="Palatino Linotype" w:cs="Palatino Linotype"/>
          <w:i/>
        </w:rPr>
        <w:t xml:space="preserve"> Los mecanismos de vigilancia y supervisión, incluyendo, en su caso, los estudios de impacto urbano y ambiental, según corresponda; </w:t>
      </w:r>
    </w:p>
    <w:p w14:paraId="3EE5795E"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9)</w:t>
      </w:r>
      <w:r w:rsidRPr="008354E7">
        <w:rPr>
          <w:rFonts w:ascii="Palatino Linotype" w:eastAsia="Palatino Linotype" w:hAnsi="Palatino Linotype" w:cs="Palatino Linotype"/>
          <w:i/>
        </w:rPr>
        <w:t xml:space="preserve"> Los informes de avance sobre las obras o servicios contratados; </w:t>
      </w:r>
    </w:p>
    <w:p w14:paraId="046DD675"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10)</w:t>
      </w:r>
      <w:r w:rsidRPr="008354E7">
        <w:rPr>
          <w:rFonts w:ascii="Palatino Linotype" w:eastAsia="Palatino Linotype" w:hAnsi="Palatino Linotype" w:cs="Palatino Linotype"/>
          <w:i/>
        </w:rPr>
        <w:t xml:space="preserve"> El convenio de terminación; y </w:t>
      </w:r>
    </w:p>
    <w:p w14:paraId="04C8E8AD" w14:textId="77777777" w:rsidR="00CD6E49" w:rsidRPr="008354E7" w:rsidRDefault="00CD6E49" w:rsidP="00CD6E49">
      <w:pPr>
        <w:tabs>
          <w:tab w:val="left" w:pos="426"/>
        </w:tabs>
        <w:spacing w:before="120" w:after="120"/>
        <w:ind w:left="170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11)</w:t>
      </w:r>
      <w:r w:rsidRPr="008354E7">
        <w:rPr>
          <w:rFonts w:ascii="Palatino Linotype" w:eastAsia="Palatino Linotype" w:hAnsi="Palatino Linotype" w:cs="Palatino Linotype"/>
          <w:i/>
        </w:rPr>
        <w:t xml:space="preserve"> El finiquito;”</w:t>
      </w:r>
    </w:p>
    <w:p w14:paraId="2A92E1BB" w14:textId="77777777" w:rsidR="00CD6E49" w:rsidRPr="008354E7" w:rsidRDefault="00CD6E49" w:rsidP="00CD6E49">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De esto, se advierte que, los Sujetos Obligados deberán poner a disposición del público la información relativa a procesos y resultados sobre procedimientos de adjudicación directa, invitación restringida y licitación de cualquier naturaleza, donde se incluya, en versión </w:t>
      </w:r>
      <w:r w:rsidRPr="008354E7">
        <w:rPr>
          <w:rFonts w:ascii="Palatino Linotype" w:eastAsia="Palatino Linotype" w:hAnsi="Palatino Linotype" w:cs="Palatino Linotype"/>
        </w:rPr>
        <w:lastRenderedPageBreak/>
        <w:t>pública, el expediente respectivo y los contratos celebrados que, para el caso en particular, los expedientes deberán contener:</w:t>
      </w:r>
    </w:p>
    <w:p w14:paraId="5FEA9534" w14:textId="77777777" w:rsidR="00CD6E49" w:rsidRPr="008354E7" w:rsidRDefault="00CD6E49" w:rsidP="00CD6E49">
      <w:pPr>
        <w:spacing w:before="240" w:after="240" w:line="360" w:lineRule="auto"/>
        <w:ind w:left="284"/>
        <w:jc w:val="both"/>
        <w:rPr>
          <w:rFonts w:ascii="Palatino Linotype" w:eastAsia="Palatino Linotype" w:hAnsi="Palatino Linotype" w:cs="Palatino Linotype"/>
        </w:rPr>
      </w:pPr>
      <w:r w:rsidRPr="008354E7">
        <w:rPr>
          <w:rFonts w:ascii="Palatino Linotype" w:eastAsia="Palatino Linotype" w:hAnsi="Palatino Linotype" w:cs="Palatino Linotype"/>
        </w:rPr>
        <w:t>●</w:t>
      </w:r>
      <w:r w:rsidRPr="008354E7">
        <w:rPr>
          <w:rFonts w:ascii="Palatino Linotype" w:eastAsia="Palatino Linotype" w:hAnsi="Palatino Linotype" w:cs="Palatino Linotype"/>
          <w:sz w:val="16"/>
          <w:szCs w:val="16"/>
        </w:rPr>
        <w:t xml:space="preserve">        </w:t>
      </w:r>
      <w:r w:rsidRPr="008354E7">
        <w:rPr>
          <w:rFonts w:ascii="Palatino Linotype" w:eastAsia="Palatino Linotype" w:hAnsi="Palatino Linotype" w:cs="Palatino Linotype"/>
          <w:b/>
        </w:rPr>
        <w:t xml:space="preserve">Licitación pública: </w:t>
      </w:r>
      <w:r w:rsidRPr="008354E7">
        <w:rPr>
          <w:rFonts w:ascii="Palatino Linotype" w:eastAsia="Palatino Linotype" w:hAnsi="Palatino Linotype" w:cs="Palatino Linotype"/>
        </w:rPr>
        <w:t>convocatoria y fundamentos legales aplicables para llevarla a cabo, nombre de los participantes, nombre del ganador y razones, área solicitante y responsable de su ejecución, convocatorias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456AD6AA" w14:textId="77777777" w:rsidR="00CD6E49" w:rsidRPr="008354E7" w:rsidRDefault="00CD6E49" w:rsidP="00CD6E49">
      <w:pPr>
        <w:spacing w:before="240" w:after="240" w:line="360" w:lineRule="auto"/>
        <w:ind w:left="284"/>
        <w:jc w:val="both"/>
        <w:rPr>
          <w:rFonts w:ascii="Palatino Linotype" w:eastAsia="Palatino Linotype" w:hAnsi="Palatino Linotype" w:cs="Palatino Linotype"/>
        </w:rPr>
      </w:pPr>
      <w:r w:rsidRPr="008354E7">
        <w:rPr>
          <w:rFonts w:ascii="Palatino Linotype" w:eastAsia="Palatino Linotype" w:hAnsi="Palatino Linotype" w:cs="Palatino Linotype"/>
        </w:rPr>
        <w:t>●</w:t>
      </w:r>
      <w:r w:rsidRPr="008354E7">
        <w:rPr>
          <w:rFonts w:ascii="Palatino Linotype" w:eastAsia="Palatino Linotype" w:hAnsi="Palatino Linotype" w:cs="Palatino Linotype"/>
          <w:sz w:val="16"/>
          <w:szCs w:val="16"/>
        </w:rPr>
        <w:t xml:space="preserve">        </w:t>
      </w:r>
      <w:r w:rsidRPr="008354E7">
        <w:rPr>
          <w:rFonts w:ascii="Palatino Linotype" w:eastAsia="Palatino Linotype" w:hAnsi="Palatino Linotype" w:cs="Palatino Linotype"/>
          <w:b/>
        </w:rPr>
        <w:t xml:space="preserve">Invitación restringida: </w:t>
      </w:r>
      <w:r w:rsidRPr="008354E7">
        <w:rPr>
          <w:rFonts w:ascii="Palatino Linotype" w:eastAsia="Palatino Linotype" w:hAnsi="Palatino Linotype" w:cs="Palatino Linotype"/>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2EBA0B61" w14:textId="77777777" w:rsidR="00CD6E49" w:rsidRPr="008354E7" w:rsidRDefault="00CD6E49" w:rsidP="00CD6E49">
      <w:pPr>
        <w:spacing w:before="240" w:after="240" w:line="360" w:lineRule="auto"/>
        <w:ind w:left="284"/>
        <w:jc w:val="both"/>
        <w:rPr>
          <w:rFonts w:ascii="Palatino Linotype" w:eastAsia="Palatino Linotype" w:hAnsi="Palatino Linotype" w:cs="Palatino Linotype"/>
        </w:rPr>
      </w:pPr>
      <w:r w:rsidRPr="008354E7">
        <w:rPr>
          <w:rFonts w:ascii="Palatino Linotype" w:eastAsia="Palatino Linotype" w:hAnsi="Palatino Linotype" w:cs="Palatino Linotype"/>
        </w:rPr>
        <w:t>●</w:t>
      </w:r>
      <w:r w:rsidRPr="008354E7">
        <w:rPr>
          <w:rFonts w:ascii="Palatino Linotype" w:eastAsia="Palatino Linotype" w:hAnsi="Palatino Linotype" w:cs="Palatino Linotype"/>
          <w:sz w:val="16"/>
          <w:szCs w:val="16"/>
        </w:rPr>
        <w:t xml:space="preserve">        </w:t>
      </w:r>
      <w:r w:rsidRPr="008354E7">
        <w:rPr>
          <w:rFonts w:ascii="Palatino Linotype" w:eastAsia="Palatino Linotype" w:hAnsi="Palatino Linotype" w:cs="Palatino Linotype"/>
          <w:b/>
        </w:rPr>
        <w:t xml:space="preserve">Adjudicaciones directas: </w:t>
      </w:r>
      <w:r w:rsidRPr="008354E7">
        <w:rPr>
          <w:rFonts w:ascii="Palatino Linotype" w:eastAsia="Palatino Linotype" w:hAnsi="Palatino Linotype" w:cs="Palatino Linotype"/>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325356FD" w14:textId="77777777" w:rsidR="00CD6E49" w:rsidRPr="008354E7" w:rsidRDefault="00CD6E49" w:rsidP="00CD6E49">
      <w:pPr>
        <w:spacing w:before="240" w:after="240" w:line="360" w:lineRule="auto"/>
        <w:ind w:right="51"/>
        <w:jc w:val="both"/>
        <w:rPr>
          <w:rFonts w:ascii="Palatino Linotype" w:eastAsia="Palatino Linotype" w:hAnsi="Palatino Linotype" w:cs="Palatino Linotype"/>
        </w:rPr>
      </w:pPr>
      <w:r w:rsidRPr="008354E7">
        <w:rPr>
          <w:rFonts w:ascii="Palatino Linotype" w:eastAsia="Palatino Linotype" w:hAnsi="Palatino Linotype" w:cs="Palatino Linotype"/>
        </w:rPr>
        <w:lastRenderedPageBreak/>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para el cumplimiento de la obligación de transparencia señalada en el artículo 70  fracción XXVIII de la Ley General de Transparencia y Acceso a la Información Pública, vigentes a la fecha de la solicitud, los sujetos obligados deben publicar información sobre los actos, contratos y convenios celebrados, misma que </w:t>
      </w:r>
      <w:r w:rsidRPr="008354E7">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8354E7">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423CFE14" w14:textId="77777777" w:rsidR="00CD6E49" w:rsidRPr="008354E7" w:rsidRDefault="00CD6E49" w:rsidP="00CD6E49">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En este sentido, se colige que la información requerida por la persona solicitante versa sobre una obligación de transparencia de oficio, y que por tal motivo el </w:t>
      </w:r>
      <w:r w:rsidRPr="008354E7">
        <w:rPr>
          <w:rFonts w:ascii="Palatino Linotype" w:eastAsia="Palatino Linotype" w:hAnsi="Palatino Linotype" w:cs="Palatino Linotype"/>
          <w:b/>
        </w:rPr>
        <w:t>Sujeto Obligado</w:t>
      </w:r>
      <w:r w:rsidRPr="008354E7">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w:t>
      </w:r>
      <w:r w:rsidRPr="008354E7">
        <w:rPr>
          <w:rFonts w:ascii="Palatino Linotype" w:eastAsia="Palatino Linotype" w:hAnsi="Palatino Linotype" w:cs="Palatino Linotype"/>
        </w:rPr>
        <w:lastRenderedPageBreak/>
        <w:t>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38EC1AC2" w14:textId="77777777" w:rsidR="00CD6E49" w:rsidRPr="008354E7" w:rsidRDefault="00CD6E49" w:rsidP="00CD6E49">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r w:rsidRPr="008354E7">
        <w:rPr>
          <w:rFonts w:ascii="Palatino Linotype" w:eastAsia="Palatino Linotype" w:hAnsi="Palatino Linotype" w:cs="Palatino Linotype"/>
          <w:b/>
          <w:i/>
        </w:rPr>
        <w:t>Artículo 18.</w:t>
      </w:r>
      <w:r w:rsidRPr="008354E7">
        <w:rPr>
          <w:rFonts w:ascii="Palatino Linotype" w:eastAsia="Palatino Linotype" w:hAnsi="Palatino Linotype" w:cs="Palatino Linotype"/>
          <w:i/>
        </w:rPr>
        <w:t xml:space="preserve"> Los sujetos obligados </w:t>
      </w:r>
      <w:r w:rsidRPr="008354E7">
        <w:rPr>
          <w:rFonts w:ascii="Palatino Linotype" w:eastAsia="Palatino Linotype" w:hAnsi="Palatino Linotype" w:cs="Palatino Linotype"/>
          <w:b/>
          <w:i/>
        </w:rPr>
        <w:t>deberán documentar todo acto</w:t>
      </w:r>
      <w:r w:rsidRPr="008354E7">
        <w:rPr>
          <w:rFonts w:ascii="Palatino Linotype" w:eastAsia="Palatino Linotype" w:hAnsi="Palatino Linotype" w:cs="Palatino Linotype"/>
          <w:i/>
        </w:rPr>
        <w:t xml:space="preserve"> </w:t>
      </w:r>
      <w:r w:rsidRPr="008354E7">
        <w:rPr>
          <w:rFonts w:ascii="Palatino Linotype" w:eastAsia="Palatino Linotype" w:hAnsi="Palatino Linotype" w:cs="Palatino Linotype"/>
          <w:b/>
          <w:i/>
        </w:rPr>
        <w:t>que derive del ejercicio de sus facultades, competencias o funciones</w:t>
      </w:r>
      <w:r w:rsidRPr="008354E7">
        <w:rPr>
          <w:rFonts w:ascii="Palatino Linotype" w:eastAsia="Palatino Linotype" w:hAnsi="Palatino Linotype" w:cs="Palatino Linotype"/>
          <w:i/>
        </w:rPr>
        <w:t>, considerando desde su origen la eventual publicidad y reutilización de la información que generen.</w:t>
      </w:r>
    </w:p>
    <w:p w14:paraId="54CB67FB" w14:textId="77777777" w:rsidR="00CD6E49" w:rsidRPr="008354E7" w:rsidRDefault="00CD6E49" w:rsidP="00CD6E49">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p>
    <w:p w14:paraId="1A60EA6B" w14:textId="77777777" w:rsidR="00CD6E49" w:rsidRPr="008354E7" w:rsidRDefault="00CD6E49" w:rsidP="00CD6E49">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Artículo 24.</w:t>
      </w:r>
      <w:r w:rsidRPr="008354E7">
        <w:rPr>
          <w:rFonts w:ascii="Palatino Linotype" w:eastAsia="Palatino Linotype" w:hAnsi="Palatino Linotype" w:cs="Palatino Linotype"/>
          <w:i/>
        </w:rPr>
        <w:t xml:space="preserve"> Para el cumplimiento de los objetivos de esta Ley</w:t>
      </w:r>
      <w:r w:rsidRPr="008354E7">
        <w:rPr>
          <w:rFonts w:ascii="Palatino Linotype" w:eastAsia="Palatino Linotype" w:hAnsi="Palatino Linotype" w:cs="Palatino Linotype"/>
          <w:b/>
          <w:i/>
        </w:rPr>
        <w:t>, los sujetos obligados deberán cumplir con las siguientes obligaciones</w:t>
      </w:r>
      <w:r w:rsidRPr="008354E7">
        <w:rPr>
          <w:rFonts w:ascii="Palatino Linotype" w:eastAsia="Palatino Linotype" w:hAnsi="Palatino Linotype" w:cs="Palatino Linotype"/>
          <w:i/>
        </w:rPr>
        <w:t>, según corresponda, de acuerdo a su naturaleza:</w:t>
      </w:r>
    </w:p>
    <w:p w14:paraId="130DC35F" w14:textId="77777777" w:rsidR="00CD6E49" w:rsidRPr="008354E7" w:rsidRDefault="00CD6E49" w:rsidP="00CD6E49">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p>
    <w:p w14:paraId="120CC558" w14:textId="77777777" w:rsidR="00CD6E49" w:rsidRPr="008354E7" w:rsidRDefault="00CD6E49" w:rsidP="00CD6E49">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XXII.</w:t>
      </w:r>
      <w:r w:rsidRPr="008354E7">
        <w:rPr>
          <w:rFonts w:ascii="Palatino Linotype" w:eastAsia="Palatino Linotype" w:hAnsi="Palatino Linotype" w:cs="Palatino Linotype"/>
          <w:i/>
        </w:rPr>
        <w:t xml:space="preserve"> </w:t>
      </w:r>
      <w:r w:rsidRPr="008354E7">
        <w:rPr>
          <w:rFonts w:ascii="Palatino Linotype" w:eastAsia="Palatino Linotype" w:hAnsi="Palatino Linotype" w:cs="Palatino Linotype"/>
          <w:b/>
          <w:i/>
        </w:rPr>
        <w:t>Documentar todo acto que derive del ejercicio de sus facultades, competencias o funciones</w:t>
      </w:r>
      <w:r w:rsidRPr="008354E7">
        <w:rPr>
          <w:rFonts w:ascii="Palatino Linotype" w:eastAsia="Palatino Linotype" w:hAnsi="Palatino Linotype" w:cs="Palatino Linotype"/>
          <w:i/>
        </w:rPr>
        <w:t xml:space="preserve"> y abstenerse de destruirlos u ocultarlos, dentro de los que destacan los procesos deliberativos y de decisión definitiva;”</w:t>
      </w:r>
    </w:p>
    <w:p w14:paraId="0EFB6C6E" w14:textId="5EC98B62" w:rsidR="00CD6E49" w:rsidRPr="008354E7" w:rsidRDefault="00CD6E49" w:rsidP="00CD6E49">
      <w:pPr>
        <w:spacing w:before="240" w:after="240" w:line="360" w:lineRule="auto"/>
        <w:ind w:right="51"/>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Corolario a lo anterior, se estima procedente ordenar la entrega de los expedientes completos de los procedimientos de adquisición celebrados del uno de enero de dos mil veinticuatro al </w:t>
      </w:r>
      <w:r w:rsidR="00935F8A" w:rsidRPr="008354E7">
        <w:rPr>
          <w:rFonts w:ascii="Palatino Linotype" w:eastAsia="Palatino Linotype" w:hAnsi="Palatino Linotype" w:cs="Palatino Linotype"/>
        </w:rPr>
        <w:t>veinticuatro de marzo de dos mil veinticinco</w:t>
      </w:r>
      <w:r w:rsidRPr="008354E7">
        <w:rPr>
          <w:rFonts w:ascii="Palatino Linotype" w:eastAsia="Palatino Linotype" w:hAnsi="Palatino Linotype" w:cs="Palatino Linotype"/>
        </w:rPr>
        <w:t>,  en versión pública de conformidad con el considerando siguiente.</w:t>
      </w:r>
    </w:p>
    <w:p w14:paraId="2369C6A3" w14:textId="2BB06F40"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De lo hasta aquí expuesto, se concluye que los motivos de inconformidad de la parte </w:t>
      </w:r>
      <w:r w:rsidRPr="008354E7">
        <w:rPr>
          <w:rFonts w:ascii="Palatino Linotype" w:eastAsia="Palatino Linotype" w:hAnsi="Palatino Linotype" w:cs="Palatino Linotype"/>
          <w:b/>
        </w:rPr>
        <w:t xml:space="preserve">Recurrente </w:t>
      </w:r>
      <w:r w:rsidRPr="008354E7">
        <w:rPr>
          <w:rFonts w:ascii="Palatino Linotype" w:eastAsia="Palatino Linotype" w:hAnsi="Palatino Linotype" w:cs="Palatino Linotype"/>
        </w:rPr>
        <w:t xml:space="preserve">devienen fundados, siendo procedente </w:t>
      </w:r>
      <w:r w:rsidR="00160847" w:rsidRPr="008354E7">
        <w:rPr>
          <w:rFonts w:ascii="Palatino Linotype" w:eastAsia="Palatino Linotype" w:hAnsi="Palatino Linotype" w:cs="Palatino Linotype"/>
          <w:i/>
        </w:rPr>
        <w:t>Modificar</w:t>
      </w:r>
      <w:r w:rsidRPr="008354E7">
        <w:rPr>
          <w:rFonts w:ascii="Palatino Linotype" w:eastAsia="Palatino Linotype" w:hAnsi="Palatino Linotype" w:cs="Palatino Linotype"/>
          <w:i/>
        </w:rPr>
        <w:t xml:space="preserve"> </w:t>
      </w:r>
      <w:r w:rsidRPr="008354E7">
        <w:rPr>
          <w:rFonts w:ascii="Palatino Linotype" w:eastAsia="Palatino Linotype" w:hAnsi="Palatino Linotype" w:cs="Palatino Linotype"/>
        </w:rPr>
        <w:t xml:space="preserve">las respuestas proporcionadas por el </w:t>
      </w:r>
      <w:r w:rsidRPr="008354E7">
        <w:rPr>
          <w:rFonts w:ascii="Palatino Linotype" w:eastAsia="Palatino Linotype" w:hAnsi="Palatino Linotype" w:cs="Palatino Linotype"/>
          <w:b/>
        </w:rPr>
        <w:t xml:space="preserve">Sujeto Obligado </w:t>
      </w:r>
      <w:r w:rsidRPr="008354E7">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838D3EB" w14:textId="77777777" w:rsidR="00935F8A" w:rsidRPr="008354E7" w:rsidRDefault="00935F8A" w:rsidP="00935F8A">
      <w:pPr>
        <w:spacing w:before="240" w:after="240" w:line="360" w:lineRule="auto"/>
        <w:ind w:right="51"/>
        <w:jc w:val="both"/>
        <w:rPr>
          <w:rFonts w:ascii="Palatino Linotype" w:eastAsia="Palatino Linotype" w:hAnsi="Palatino Linotype" w:cs="Palatino Linotype"/>
        </w:rPr>
      </w:pPr>
      <w:r w:rsidRPr="008354E7">
        <w:rPr>
          <w:rFonts w:ascii="Palatino Linotype" w:eastAsia="Palatino Linotype" w:hAnsi="Palatino Linotype" w:cs="Palatino Linotype"/>
          <w:b/>
        </w:rPr>
        <w:t xml:space="preserve">Quinto. Versión Pública. </w:t>
      </w:r>
      <w:r w:rsidRPr="008354E7">
        <w:rPr>
          <w:rFonts w:ascii="Palatino Linotype" w:eastAsia="Palatino Linotype" w:hAnsi="Palatino Linotype" w:cs="Palatino Linotype"/>
        </w:rPr>
        <w:t>Como fue debidamente apuntado, el </w:t>
      </w:r>
      <w:r w:rsidRPr="008354E7">
        <w:rPr>
          <w:rFonts w:ascii="Palatino Linotype" w:eastAsia="Palatino Linotype" w:hAnsi="Palatino Linotype" w:cs="Palatino Linotype"/>
          <w:b/>
        </w:rPr>
        <w:t>Sujeto Obligado</w:t>
      </w:r>
      <w:r w:rsidRPr="008354E7">
        <w:rPr>
          <w:rFonts w:ascii="Palatino Linotype" w:eastAsia="Palatino Linotype" w:hAnsi="Palatino Linotype" w:cs="Palatino Linotype"/>
        </w:rPr>
        <w:t xml:space="preserve"> debe satisfacer la solicitud de acceso a la información; sin embargo, dada la naturaleza de la </w:t>
      </w:r>
      <w:r w:rsidRPr="008354E7">
        <w:rPr>
          <w:rFonts w:ascii="Palatino Linotype" w:eastAsia="Palatino Linotype" w:hAnsi="Palatino Linotype" w:cs="Palatino Linotype"/>
        </w:rPr>
        <w:lastRenderedPageBreak/>
        <w:t>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726CDA4" w14:textId="77777777" w:rsidR="00935F8A" w:rsidRPr="008354E7" w:rsidRDefault="00935F8A" w:rsidP="00935F8A">
      <w:pPr>
        <w:spacing w:before="240" w:after="240" w:line="360" w:lineRule="auto"/>
        <w:ind w:right="49"/>
        <w:jc w:val="both"/>
        <w:rPr>
          <w:rFonts w:ascii="Palatino Linotype" w:eastAsia="Palatino Linotype" w:hAnsi="Palatino Linotype" w:cs="Palatino Linotype"/>
        </w:rPr>
      </w:pPr>
      <w:r w:rsidRPr="008354E7">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6ABDC4D" w14:textId="77777777" w:rsidR="00935F8A" w:rsidRPr="008354E7" w:rsidRDefault="00935F8A" w:rsidP="00935F8A">
      <w:pPr>
        <w:spacing w:before="240" w:after="240" w:line="360" w:lineRule="auto"/>
        <w:ind w:right="49"/>
        <w:jc w:val="both"/>
        <w:rPr>
          <w:rFonts w:ascii="Palatino Linotype" w:eastAsia="Palatino Linotype" w:hAnsi="Palatino Linotype" w:cs="Palatino Linotype"/>
        </w:rPr>
      </w:pPr>
      <w:r w:rsidRPr="008354E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A2F5A00" w14:textId="77777777" w:rsidR="00935F8A" w:rsidRPr="008354E7" w:rsidRDefault="00935F8A" w:rsidP="00935F8A">
      <w:pPr>
        <w:spacing w:before="240" w:after="240" w:line="360" w:lineRule="auto"/>
        <w:ind w:right="49"/>
        <w:jc w:val="both"/>
        <w:rPr>
          <w:rFonts w:ascii="Palatino Linotype" w:eastAsia="Palatino Linotype" w:hAnsi="Palatino Linotype" w:cs="Palatino Linotype"/>
        </w:rPr>
      </w:pPr>
      <w:r w:rsidRPr="008354E7">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159C9EA6"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rPr>
        <w:t> </w:t>
      </w:r>
      <w:r w:rsidRPr="008354E7">
        <w:rPr>
          <w:rFonts w:ascii="Palatino Linotype" w:eastAsia="Palatino Linotype" w:hAnsi="Palatino Linotype" w:cs="Palatino Linotype"/>
          <w:i/>
        </w:rPr>
        <w:t>“</w:t>
      </w:r>
      <w:r w:rsidRPr="008354E7">
        <w:rPr>
          <w:rFonts w:ascii="Palatino Linotype" w:eastAsia="Palatino Linotype" w:hAnsi="Palatino Linotype" w:cs="Palatino Linotype"/>
          <w:b/>
          <w:i/>
        </w:rPr>
        <w:t>Artículo 3.</w:t>
      </w:r>
      <w:r w:rsidRPr="008354E7">
        <w:rPr>
          <w:rFonts w:ascii="Palatino Linotype" w:eastAsia="Palatino Linotype" w:hAnsi="Palatino Linotype" w:cs="Palatino Linotype"/>
          <w:i/>
        </w:rPr>
        <w:t xml:space="preserve"> Para los efectos de la presente Ley se entenderá por:</w:t>
      </w:r>
    </w:p>
    <w:p w14:paraId="347F0851" w14:textId="77777777" w:rsidR="00935F8A" w:rsidRPr="008354E7" w:rsidRDefault="00935F8A" w:rsidP="00935F8A">
      <w:pPr>
        <w:tabs>
          <w:tab w:val="left" w:pos="1276"/>
        </w:tabs>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p>
    <w:p w14:paraId="086EE63E" w14:textId="77777777" w:rsidR="00935F8A" w:rsidRPr="008354E7" w:rsidRDefault="00935F8A" w:rsidP="00935F8A">
      <w:pPr>
        <w:tabs>
          <w:tab w:val="left" w:pos="1276"/>
        </w:tabs>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IX. Datos personales</w:t>
      </w:r>
      <w:r w:rsidRPr="008354E7">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218391B2" w14:textId="77777777" w:rsidR="00935F8A" w:rsidRPr="008354E7" w:rsidRDefault="00935F8A" w:rsidP="00935F8A">
      <w:pPr>
        <w:tabs>
          <w:tab w:val="left" w:pos="1276"/>
        </w:tabs>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p>
    <w:p w14:paraId="4F7923D8" w14:textId="77777777" w:rsidR="00935F8A" w:rsidRPr="008354E7" w:rsidRDefault="00935F8A" w:rsidP="00935F8A">
      <w:pPr>
        <w:tabs>
          <w:tab w:val="left" w:pos="1276"/>
        </w:tabs>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XX. Información clasificada</w:t>
      </w:r>
      <w:r w:rsidRPr="008354E7">
        <w:rPr>
          <w:rFonts w:ascii="Palatino Linotype" w:eastAsia="Palatino Linotype" w:hAnsi="Palatino Linotype" w:cs="Palatino Linotype"/>
          <w:i/>
        </w:rPr>
        <w:t>: Aquella considerada por la presente Ley como reservada o confidencial;</w:t>
      </w:r>
    </w:p>
    <w:p w14:paraId="7560E890" w14:textId="77777777" w:rsidR="00935F8A" w:rsidRPr="008354E7" w:rsidRDefault="00935F8A" w:rsidP="00935F8A">
      <w:pPr>
        <w:tabs>
          <w:tab w:val="left" w:pos="1276"/>
        </w:tabs>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XXI. Información confidencial</w:t>
      </w:r>
      <w:r w:rsidRPr="008354E7">
        <w:rPr>
          <w:rFonts w:ascii="Palatino Linotype" w:eastAsia="Palatino Linotype" w:hAnsi="Palatino Linotype" w:cs="Palatino Linotype"/>
          <w:i/>
        </w:rPr>
        <w:t xml:space="preserve">: Se considera como información confidencial los secretos bancario, fiduciario, industrial, comercial, fiscal, </w:t>
      </w:r>
      <w:r w:rsidRPr="008354E7">
        <w:rPr>
          <w:rFonts w:ascii="Palatino Linotype" w:eastAsia="Palatino Linotype" w:hAnsi="Palatino Linotype" w:cs="Palatino Linotype"/>
          <w:i/>
        </w:rPr>
        <w:lastRenderedPageBreak/>
        <w:t>bursátil y postal, cuya titularidad corresponda a particulares, sujetos de derecho internacional o a sujetos obligados cuando no involucren el ejercicio de recursos públicos;</w:t>
      </w:r>
    </w:p>
    <w:p w14:paraId="21C6C703" w14:textId="77777777" w:rsidR="00935F8A" w:rsidRPr="008354E7" w:rsidRDefault="00935F8A" w:rsidP="00935F8A">
      <w:pPr>
        <w:tabs>
          <w:tab w:val="left" w:pos="1276"/>
        </w:tabs>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p>
    <w:p w14:paraId="61CD8ABD" w14:textId="77777777" w:rsidR="00935F8A" w:rsidRPr="008354E7" w:rsidRDefault="00935F8A" w:rsidP="00935F8A">
      <w:pPr>
        <w:tabs>
          <w:tab w:val="left" w:pos="1276"/>
        </w:tabs>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XXXII. Protección de Datos Personales</w:t>
      </w:r>
      <w:r w:rsidRPr="008354E7">
        <w:rPr>
          <w:rFonts w:ascii="Palatino Linotype" w:eastAsia="Palatino Linotype" w:hAnsi="Palatino Linotype" w:cs="Palatino Linotype"/>
          <w:i/>
        </w:rPr>
        <w:t>: Derecho humano que tutela la privacidad de datos personales en poder de los sujetos obligados y sujetos particulares;</w:t>
      </w:r>
    </w:p>
    <w:p w14:paraId="25506DE5" w14:textId="77777777" w:rsidR="00935F8A" w:rsidRPr="008354E7" w:rsidRDefault="00935F8A" w:rsidP="00935F8A">
      <w:pPr>
        <w:tabs>
          <w:tab w:val="left" w:pos="1276"/>
        </w:tabs>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p>
    <w:p w14:paraId="1994BFFD" w14:textId="77777777" w:rsidR="00935F8A" w:rsidRPr="008354E7" w:rsidRDefault="00935F8A" w:rsidP="00935F8A">
      <w:pPr>
        <w:tabs>
          <w:tab w:val="left" w:pos="1276"/>
        </w:tabs>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XLV. Versión pública</w:t>
      </w:r>
      <w:r w:rsidRPr="008354E7">
        <w:rPr>
          <w:rFonts w:ascii="Palatino Linotype" w:eastAsia="Palatino Linotype" w:hAnsi="Palatino Linotype" w:cs="Palatino Linotype"/>
          <w:i/>
        </w:rPr>
        <w:t>: Documento en el que se elimine, suprime o borra la información clasificada como reservada o confidencial para permitir su acceso.</w:t>
      </w:r>
    </w:p>
    <w:p w14:paraId="7A95FF8F"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 Artículo 6</w:t>
      </w:r>
      <w:r w:rsidRPr="008354E7">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77A090F"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p>
    <w:p w14:paraId="4FBA64E2"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Artículo 91.</w:t>
      </w:r>
      <w:r w:rsidRPr="008354E7">
        <w:rPr>
          <w:rFonts w:ascii="Palatino Linotype" w:eastAsia="Palatino Linotype" w:hAnsi="Palatino Linotype" w:cs="Palatino Linotype"/>
          <w:i/>
        </w:rPr>
        <w:t xml:space="preserve"> El acceso a la información pública será restringido excepcionalmente, cuando ésta sea clasificada como reservada o confidencial.</w:t>
      </w:r>
      <w:r w:rsidRPr="008354E7">
        <w:rPr>
          <w:rFonts w:ascii="Palatino Linotype" w:eastAsia="Palatino Linotype" w:hAnsi="Palatino Linotype" w:cs="Palatino Linotype"/>
          <w:i/>
        </w:rPr>
        <w:br/>
        <w:t>…</w:t>
      </w:r>
    </w:p>
    <w:p w14:paraId="3CBD032D"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Artículo 132.</w:t>
      </w:r>
      <w:r w:rsidRPr="008354E7">
        <w:rPr>
          <w:rFonts w:ascii="Palatino Linotype" w:eastAsia="Palatino Linotype" w:hAnsi="Palatino Linotype" w:cs="Palatino Linotype"/>
          <w:i/>
        </w:rPr>
        <w:t xml:space="preserve"> La clasificación de la información se llevará a cabo en el momento en que:</w:t>
      </w:r>
    </w:p>
    <w:p w14:paraId="3A2F9D5B" w14:textId="77777777" w:rsidR="00935F8A" w:rsidRPr="008354E7" w:rsidRDefault="00935F8A" w:rsidP="00935F8A">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w:t>
      </w:r>
      <w:r w:rsidRPr="008354E7">
        <w:rPr>
          <w:rFonts w:ascii="Palatino Linotype" w:eastAsia="Palatino Linotype" w:hAnsi="Palatino Linotype" w:cs="Palatino Linotype"/>
          <w:i/>
        </w:rPr>
        <w:t>. Se reciba una solicitud de acceso a la información;</w:t>
      </w:r>
    </w:p>
    <w:p w14:paraId="4FB474E3" w14:textId="77777777" w:rsidR="00935F8A" w:rsidRPr="008354E7" w:rsidRDefault="00935F8A" w:rsidP="00935F8A">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II.</w:t>
      </w:r>
      <w:r w:rsidRPr="008354E7">
        <w:rPr>
          <w:rFonts w:ascii="Palatino Linotype" w:eastAsia="Palatino Linotype" w:hAnsi="Palatino Linotype" w:cs="Palatino Linotype"/>
          <w:i/>
        </w:rPr>
        <w:t xml:space="preserve"> Se determine mediante resolución de autoridad competente; o</w:t>
      </w:r>
    </w:p>
    <w:p w14:paraId="58F51795" w14:textId="77777777" w:rsidR="00935F8A" w:rsidRPr="008354E7" w:rsidRDefault="00935F8A" w:rsidP="00935F8A">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III.</w:t>
      </w:r>
      <w:r w:rsidRPr="008354E7">
        <w:rPr>
          <w:rFonts w:ascii="Palatino Linotype" w:eastAsia="Palatino Linotype" w:hAnsi="Palatino Linotype" w:cs="Palatino Linotype"/>
          <w:i/>
        </w:rPr>
        <w:t xml:space="preserve"> Se generen versiones públicas para dar cumplimiento a las obligaciones de transparencia previstas en esta Ley.</w:t>
      </w:r>
    </w:p>
    <w:p w14:paraId="4D969747"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w:t>
      </w:r>
    </w:p>
    <w:p w14:paraId="25366B11"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Artículo 137.</w:t>
      </w:r>
      <w:r w:rsidRPr="008354E7">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w:t>
      </w:r>
      <w:r w:rsidRPr="008354E7">
        <w:rPr>
          <w:rFonts w:ascii="Palatino Linotype" w:eastAsia="Palatino Linotype" w:hAnsi="Palatino Linotype" w:cs="Palatino Linotype"/>
          <w:i/>
        </w:rPr>
        <w:lastRenderedPageBreak/>
        <w:t>pública en la que se testen las partes o secciones clasificadas, indicando su contenido de manera genérica y fundando y motivando su clasificación.</w:t>
      </w:r>
    </w:p>
    <w:p w14:paraId="33B630B6"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 Artículo 143.</w:t>
      </w:r>
      <w:r w:rsidRPr="008354E7">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6F777F2B" w14:textId="77777777" w:rsidR="00935F8A" w:rsidRPr="008354E7" w:rsidRDefault="00935F8A" w:rsidP="00935F8A">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w:t>
      </w:r>
      <w:r w:rsidRPr="008354E7">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565698A5" w14:textId="77777777" w:rsidR="00935F8A" w:rsidRPr="008354E7" w:rsidRDefault="00935F8A" w:rsidP="00935F8A">
      <w:pPr>
        <w:spacing w:before="240" w:after="240" w:line="360" w:lineRule="auto"/>
        <w:ind w:right="50"/>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354E7">
        <w:rPr>
          <w:rFonts w:ascii="Palatino Linotype" w:eastAsia="Palatino Linotype" w:hAnsi="Palatino Linotype" w:cs="Palatino Linotype"/>
          <w:b/>
        </w:rPr>
        <w:t>Sujeto Obligado</w:t>
      </w:r>
      <w:r w:rsidRPr="008354E7">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32ACDE1" w14:textId="77777777" w:rsidR="00935F8A" w:rsidRPr="008354E7" w:rsidRDefault="00935F8A" w:rsidP="00935F8A">
      <w:pPr>
        <w:spacing w:before="240" w:after="240" w:line="360" w:lineRule="auto"/>
        <w:ind w:right="50"/>
        <w:jc w:val="both"/>
        <w:rPr>
          <w:rFonts w:ascii="Palatino Linotype" w:eastAsia="Palatino Linotype" w:hAnsi="Palatino Linotype" w:cs="Palatino Linotype"/>
        </w:rPr>
      </w:pPr>
      <w:r w:rsidRPr="008354E7">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C2905B5" w14:textId="1CDD73BB" w:rsidR="00935F8A" w:rsidRPr="008354E7" w:rsidRDefault="00935F8A" w:rsidP="00935F8A">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w:t>
      </w:r>
      <w:r w:rsidRPr="008354E7">
        <w:rPr>
          <w:rFonts w:ascii="Palatino Linotype" w:eastAsia="Palatino Linotype" w:hAnsi="Palatino Linotype" w:cs="Palatino Linotype"/>
        </w:rPr>
        <w:lastRenderedPageBreak/>
        <w:t>Municipios, se consideran confidenciales cuyo acceso debe ser restringido, los cuales deben testarse al momento de la elaboración de versiones públicas, como pudieran ser de manera enunciativa más no limitativa, clave de elector, numero de OCR, CURP, domicilio particular, el número de cuenta bancaria exclusivamente de particulares, entre otros.</w:t>
      </w:r>
    </w:p>
    <w:p w14:paraId="3CCCC9D8" w14:textId="77777777" w:rsidR="00935F8A" w:rsidRPr="008354E7" w:rsidRDefault="00935F8A" w:rsidP="00935F8A">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La </w:t>
      </w:r>
      <w:r w:rsidRPr="008354E7">
        <w:rPr>
          <w:rFonts w:ascii="Palatino Linotype" w:eastAsia="Palatino Linotype" w:hAnsi="Palatino Linotype" w:cs="Palatino Linotype"/>
          <w:b/>
        </w:rPr>
        <w:t>clave de elector</w:t>
      </w:r>
      <w:r w:rsidRPr="008354E7">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8354E7">
        <w:rPr>
          <w:rFonts w:ascii="Palatino Linotype" w:eastAsia="Palatino Linotype" w:hAnsi="Palatino Linotype" w:cs="Palatino Linotype"/>
        </w:rPr>
        <w:t>homoclave</w:t>
      </w:r>
      <w:proofErr w:type="spellEnd"/>
      <w:r w:rsidRPr="008354E7">
        <w:rPr>
          <w:rFonts w:ascii="Palatino Linotype" w:eastAsia="Palatino Linotype" w:hAnsi="Palatino Linotype" w:cs="Palatino Linotype"/>
        </w:rPr>
        <w:t xml:space="preserve"> que distingue a su titular de cualquier otro homónimo, por lo tanto, se trata de un dato personal que debe ser protegido.</w:t>
      </w:r>
    </w:p>
    <w:p w14:paraId="17683C30" w14:textId="77777777" w:rsidR="00935F8A" w:rsidRPr="008354E7" w:rsidRDefault="00935F8A" w:rsidP="00935F8A">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El </w:t>
      </w:r>
      <w:r w:rsidRPr="008354E7">
        <w:rPr>
          <w:rFonts w:ascii="Palatino Linotype" w:eastAsia="Palatino Linotype" w:hAnsi="Palatino Linotype" w:cs="Palatino Linotype"/>
          <w:b/>
        </w:rPr>
        <w:t>número de OCR,</w:t>
      </w:r>
      <w:r w:rsidRPr="008354E7">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8354E7">
        <w:rPr>
          <w:rFonts w:ascii="Palatino Linotype" w:eastAsia="Palatino Linotype" w:hAnsi="Palatino Linotype" w:cs="Palatino Linotype"/>
        </w:rPr>
        <w:t>geoelectoral</w:t>
      </w:r>
      <w:proofErr w:type="spellEnd"/>
      <w:r w:rsidRPr="008354E7">
        <w:rPr>
          <w:rFonts w:ascii="Palatino Linotype" w:eastAsia="Palatino Linotype" w:hAnsi="Palatino Linotype" w:cs="Palatino Linotype"/>
        </w:rPr>
        <w:t xml:space="preserve"> ahí contenida, por lo que es susceptible de resguardarse.</w:t>
      </w:r>
    </w:p>
    <w:p w14:paraId="14D9B350" w14:textId="77777777" w:rsidR="00935F8A" w:rsidRPr="008354E7" w:rsidRDefault="00935F8A" w:rsidP="00935F8A">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La </w:t>
      </w:r>
      <w:r w:rsidRPr="008354E7">
        <w:rPr>
          <w:rFonts w:ascii="Palatino Linotype" w:eastAsia="Palatino Linotype" w:hAnsi="Palatino Linotype" w:cs="Palatino Linotype"/>
          <w:b/>
        </w:rPr>
        <w:t>clave única del registro de población,</w:t>
      </w:r>
      <w:r w:rsidRPr="008354E7">
        <w:rPr>
          <w:rFonts w:ascii="Palatino Linotype" w:eastAsia="Palatino Linotype" w:hAnsi="Palatino Linotype" w:cs="Palatino Linotype"/>
          <w:i/>
        </w:rPr>
        <w:t xml:space="preserve"> </w:t>
      </w:r>
      <w:r w:rsidRPr="008354E7">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33A9BB8C" w14:textId="77777777" w:rsidR="00E14530" w:rsidRPr="008354E7" w:rsidRDefault="00E14530" w:rsidP="00E14530">
      <w:pPr>
        <w:spacing w:before="240" w:after="240" w:line="360" w:lineRule="auto"/>
        <w:ind w:right="50"/>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Por cuanto hace al </w:t>
      </w:r>
      <w:r w:rsidRPr="008354E7">
        <w:rPr>
          <w:rFonts w:ascii="Palatino Linotype" w:eastAsia="Palatino Linotype" w:hAnsi="Palatino Linotype" w:cs="Palatino Linotype"/>
          <w:b/>
        </w:rPr>
        <w:t xml:space="preserve">Registro Federal de Contribuyentes (RFC) </w:t>
      </w:r>
      <w:r w:rsidRPr="008354E7">
        <w:rPr>
          <w:rFonts w:ascii="Palatino Linotype" w:eastAsia="Palatino Linotype" w:hAnsi="Palatino Linotype" w:cs="Palatino Linotype"/>
        </w:rPr>
        <w:t>y</w:t>
      </w:r>
      <w:r w:rsidRPr="008354E7">
        <w:rPr>
          <w:rFonts w:ascii="Palatino Linotype" w:eastAsia="Palatino Linotype" w:hAnsi="Palatino Linotype" w:cs="Palatino Linotype"/>
          <w:b/>
        </w:rPr>
        <w:t xml:space="preserve"> el domicilio fiscal </w:t>
      </w:r>
      <w:r w:rsidRPr="008354E7">
        <w:rPr>
          <w:rFonts w:ascii="Palatino Linotype" w:eastAsia="Palatino Linotype" w:hAnsi="Palatino Linotype" w:cs="Palatino Linotype"/>
        </w:rPr>
        <w:t xml:space="preserve">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w:t>
      </w:r>
      <w:r w:rsidRPr="008354E7">
        <w:rPr>
          <w:rFonts w:ascii="Palatino Linotype" w:eastAsia="Palatino Linotype" w:hAnsi="Palatino Linotype" w:cs="Palatino Linotype"/>
        </w:rPr>
        <w:lastRenderedPageBreak/>
        <w:t>prestadores de servicios o contratistas, dichos datos no deben ser suprimidos de las facturas y contratos que vayan a ser entregados.</w:t>
      </w:r>
    </w:p>
    <w:p w14:paraId="118CABE0" w14:textId="77777777" w:rsidR="00E14530" w:rsidRPr="008354E7" w:rsidRDefault="00E14530" w:rsidP="00E14530">
      <w:pPr>
        <w:spacing w:before="240" w:after="240" w:line="360" w:lineRule="auto"/>
        <w:ind w:right="50"/>
        <w:jc w:val="both"/>
        <w:rPr>
          <w:rFonts w:ascii="Palatino Linotype" w:eastAsia="Palatino Linotype" w:hAnsi="Palatino Linotype" w:cs="Palatino Linotype"/>
        </w:rPr>
      </w:pPr>
      <w:r w:rsidRPr="008354E7">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CAA64D3" w14:textId="77777777" w:rsidR="00E14530" w:rsidRPr="008354E7" w:rsidRDefault="00E14530" w:rsidP="00E14530">
      <w:pPr>
        <w:spacing w:before="240" w:after="240" w:line="360" w:lineRule="auto"/>
        <w:ind w:right="50"/>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8354E7">
        <w:rPr>
          <w:rFonts w:ascii="Palatino Linotype" w:eastAsia="Palatino Linotype" w:hAnsi="Palatino Linotype" w:cs="Palatino Linotype"/>
          <w:b/>
        </w:rPr>
        <w:t>no puede considerarse como información clasificada lo relativo a su nombre, registro federal de contribuyentes y domicilio fiscal</w:t>
      </w:r>
      <w:r w:rsidRPr="008354E7">
        <w:rPr>
          <w:rFonts w:ascii="Palatino Linotype" w:eastAsia="Palatino Linotype" w:hAnsi="Palatino Linotype" w:cs="Palatino Linotype"/>
        </w:rPr>
        <w:t>, atento a que dicha información es la que puede generar certeza en los gobernados en que se está ejerciendo debidamente el presupuesto.</w:t>
      </w:r>
    </w:p>
    <w:p w14:paraId="0FEAD230" w14:textId="77777777" w:rsidR="00E14530" w:rsidRPr="008354E7" w:rsidRDefault="00E14530" w:rsidP="00E14530">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Robustece lo anterior el criterio orientador 04/21 emitido por el Instituto Nacional de Transparencia, Acceso a la Información y Protección de Datos Personales, INAI, el cual refiere:</w:t>
      </w:r>
    </w:p>
    <w:p w14:paraId="3E8E459E" w14:textId="77777777" w:rsidR="00E14530" w:rsidRPr="008354E7" w:rsidRDefault="00E14530" w:rsidP="00E14530">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 xml:space="preserve">“Registro Federal de Contribuyentes (RFC) de personas físicas proveedoras o contratistas. </w:t>
      </w:r>
      <w:r w:rsidRPr="008354E7">
        <w:rPr>
          <w:rFonts w:ascii="Palatino Linotype" w:eastAsia="Palatino Linotype" w:hAnsi="Palatino Linotype" w:cs="Palatino Linotype"/>
          <w:i/>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7A82812B" w14:textId="77777777" w:rsidR="00E14530" w:rsidRPr="008354E7" w:rsidRDefault="00E14530" w:rsidP="00E14530">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El </w:t>
      </w:r>
      <w:r w:rsidRPr="008354E7">
        <w:rPr>
          <w:rFonts w:ascii="Palatino Linotype" w:eastAsia="Palatino Linotype" w:hAnsi="Palatino Linotype" w:cs="Palatino Linotype"/>
          <w:b/>
        </w:rPr>
        <w:t>domicilio particular</w:t>
      </w:r>
      <w:r w:rsidRPr="008354E7">
        <w:rPr>
          <w:rFonts w:ascii="Palatino Linotype" w:eastAsia="Palatino Linotype" w:hAnsi="Palatino Linotype" w:cs="Palatino Linotype"/>
        </w:rPr>
        <w:t xml:space="preserve">, de acuerdo con lo señalado en los artículos 2.3 y 2.5 del Código Civil del Estado de México, el domicilio es un atributo de la personalidad y un derecho de las </w:t>
      </w:r>
      <w:r w:rsidRPr="008354E7">
        <w:rPr>
          <w:rFonts w:ascii="Palatino Linotype" w:eastAsia="Palatino Linotype" w:hAnsi="Palatino Linotype" w:cs="Palatino Linotype"/>
        </w:rPr>
        <w:lastRenderedPageBreak/>
        <w:t xml:space="preserve">personas; además que tiene como propósito que una persona pueda establecerse temporal o permanentemente en un lugar determinado, para habitar, establecer su centro de trabajo o negocios. </w:t>
      </w:r>
    </w:p>
    <w:p w14:paraId="7BA23E43" w14:textId="77777777" w:rsidR="00E14530" w:rsidRPr="008354E7" w:rsidRDefault="00E14530" w:rsidP="00E14530">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8354E7">
        <w:rPr>
          <w:rFonts w:ascii="Palatino Linotype" w:eastAsia="Palatino Linotype" w:hAnsi="Palatino Linotype" w:cs="Palatino Linotype"/>
        </w:rPr>
        <w:t>De la misma manera, lo establece el artículo 29 del Código Civil Federal, al precisar que el domicilio de personas físicas</w:t>
      </w:r>
      <w:r w:rsidRPr="008354E7">
        <w:rPr>
          <w:rFonts w:ascii="Palatino Linotype" w:eastAsia="Palatino Linotype" w:hAnsi="Palatino Linotype" w:cs="Palatino Linotype"/>
          <w:b/>
        </w:rPr>
        <w:t xml:space="preserve">, </w:t>
      </w:r>
      <w:r w:rsidRPr="008354E7">
        <w:rPr>
          <w:rFonts w:ascii="Palatino Linotype" w:eastAsia="Palatino Linotype" w:hAnsi="Palatino Linotype" w:cs="Palatino Linotype"/>
        </w:rPr>
        <w:t>es el lugar donde residen habitualmente, el lugar del centro principal de sus negocios, donde residan o el lugar donde se encuentren.</w:t>
      </w:r>
    </w:p>
    <w:p w14:paraId="1A3B830F" w14:textId="77777777" w:rsidR="00E14530" w:rsidRPr="008354E7" w:rsidRDefault="00E14530" w:rsidP="00E14530">
      <w:pPr>
        <w:spacing w:before="240" w:after="240" w:line="360" w:lineRule="auto"/>
        <w:ind w:right="-93"/>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781F8D85" w14:textId="77777777" w:rsidR="00E14530" w:rsidRPr="008354E7" w:rsidRDefault="00E14530" w:rsidP="00E14530">
      <w:pPr>
        <w:spacing w:before="240" w:after="240" w:line="360" w:lineRule="auto"/>
        <w:ind w:right="-93"/>
        <w:jc w:val="both"/>
        <w:rPr>
          <w:rFonts w:ascii="Palatino Linotype" w:eastAsia="Palatino Linotype" w:hAnsi="Palatino Linotype" w:cs="Palatino Linotype"/>
        </w:rPr>
      </w:pPr>
      <w:r w:rsidRPr="008354E7">
        <w:rPr>
          <w:rFonts w:ascii="Palatino Linotype" w:eastAsia="Palatino Linotype" w:hAnsi="Palatino Linotype" w:cs="Palatino Linotype"/>
        </w:rPr>
        <w:t>Por lo tanto, se actualiza la clasificación del domicilio y su comprobante, de conformidad con la fracción I, del artículo 143 de la Ley de Transparencia y Acceso a la Información Pública del Estado de México y Municipios.</w:t>
      </w:r>
    </w:p>
    <w:p w14:paraId="6D85148F" w14:textId="77777777" w:rsidR="00E14530" w:rsidRPr="008354E7" w:rsidRDefault="00E14530" w:rsidP="00E14530">
      <w:pPr>
        <w:spacing w:before="240" w:after="240" w:line="360" w:lineRule="auto"/>
        <w:ind w:right="-93"/>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El </w:t>
      </w:r>
      <w:r w:rsidRPr="008354E7">
        <w:rPr>
          <w:rFonts w:ascii="Palatino Linotype" w:eastAsia="Palatino Linotype" w:hAnsi="Palatino Linotype" w:cs="Palatino Linotype"/>
          <w:b/>
        </w:rPr>
        <w:t>teléfono particular</w:t>
      </w:r>
      <w:r w:rsidRPr="008354E7">
        <w:rPr>
          <w:rFonts w:ascii="Palatino Linotype" w:eastAsia="Palatino Linotype" w:hAnsi="Palatino Linotype" w:cs="Palatino Linotype"/>
        </w:rPr>
        <w:t>, debido a que se trata de información que le compete únicamente al servidor público, pues es un medio mediante el cual puede ser ubicado, es susceptible de ser clasificado como confidencial de conformidad con la fracción I, del artículo 143 de la Ley de Transparencia y Acceso a la Información Pública del Estado de México y Municipios.</w:t>
      </w:r>
    </w:p>
    <w:p w14:paraId="2572ABDC" w14:textId="77777777" w:rsidR="00E14530" w:rsidRPr="008354E7" w:rsidRDefault="00E14530" w:rsidP="00E1453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El </w:t>
      </w:r>
      <w:r w:rsidRPr="008354E7">
        <w:rPr>
          <w:rFonts w:ascii="Palatino Linotype" w:eastAsia="Palatino Linotype" w:hAnsi="Palatino Linotype" w:cs="Palatino Linotype"/>
          <w:b/>
        </w:rPr>
        <w:t xml:space="preserve">correo electrónico particular, </w:t>
      </w:r>
      <w:r w:rsidRPr="008354E7">
        <w:rPr>
          <w:rFonts w:ascii="Palatino Linotype" w:eastAsia="Palatino Linotype" w:hAnsi="Palatino Linotype" w:cs="Palatino Linotype"/>
        </w:rPr>
        <w:t xml:space="preserve">al ser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w:t>
      </w:r>
      <w:r w:rsidRPr="008354E7">
        <w:rPr>
          <w:rFonts w:ascii="Palatino Linotype" w:eastAsia="Palatino Linotype" w:hAnsi="Palatino Linotype" w:cs="Palatino Linotype"/>
        </w:rPr>
        <w:lastRenderedPageBreak/>
        <w:t>identificable, al poder estar conformado por parte de su nombre o bien, fecha de nacimiento. En ese sentido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49C1782B" w14:textId="2C782730" w:rsidR="00974503" w:rsidRPr="008354E7" w:rsidRDefault="00974503" w:rsidP="00974503">
      <w:pPr>
        <w:tabs>
          <w:tab w:val="left" w:pos="4962"/>
        </w:tabs>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Por cuanto hace a las </w:t>
      </w:r>
      <w:r w:rsidRPr="008354E7">
        <w:rPr>
          <w:rFonts w:ascii="Palatino Linotype" w:eastAsia="Palatino Linotype" w:hAnsi="Palatino Linotype" w:cs="Palatino Linotype"/>
          <w:b/>
        </w:rPr>
        <w:t>identificaciones oficiales con fotografía de particulares</w:t>
      </w:r>
      <w:r w:rsidRPr="008354E7">
        <w:rPr>
          <w:rFonts w:ascii="Palatino Linotype" w:eastAsia="Palatino Linotype" w:hAnsi="Palatino Linotype" w:cs="Palatino Linotype"/>
        </w:rPr>
        <w:t>, como credencial para votar o pasaporte, entre otras, es de señalar que dichos documentos guardan la naturaleza de información confidencial en su totalidad, al conformarse de datos personales como fecha de nacimiento, domicilio, así como la reproducción fiel de las características físicas de una persona en un momento determinado, por tanto, es información que se considerada por regla general, como un dato personal confidencial susceptible de protegerse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7EC0CE8A" w14:textId="4CE33F9F" w:rsidR="00935F8A" w:rsidRPr="008354E7" w:rsidRDefault="00E14530" w:rsidP="00935F8A">
      <w:pPr>
        <w:spacing w:before="240" w:after="240" w:line="360" w:lineRule="auto"/>
        <w:ind w:right="50"/>
        <w:jc w:val="both"/>
        <w:rPr>
          <w:rFonts w:ascii="Palatino Linotype" w:eastAsia="Palatino Linotype" w:hAnsi="Palatino Linotype" w:cs="Palatino Linotype"/>
        </w:rPr>
      </w:pPr>
      <w:r w:rsidRPr="008354E7">
        <w:rPr>
          <w:rFonts w:ascii="Palatino Linotype" w:eastAsia="Palatino Linotype" w:hAnsi="Palatino Linotype" w:cs="Palatino Linotype"/>
        </w:rPr>
        <w:t>E</w:t>
      </w:r>
      <w:r w:rsidR="00935F8A" w:rsidRPr="008354E7">
        <w:rPr>
          <w:rFonts w:ascii="Palatino Linotype" w:eastAsia="Palatino Linotype" w:hAnsi="Palatino Linotype" w:cs="Palatino Linotype"/>
        </w:rPr>
        <w:t xml:space="preserve">l </w:t>
      </w:r>
      <w:r w:rsidR="00935F8A" w:rsidRPr="008354E7">
        <w:rPr>
          <w:rFonts w:ascii="Palatino Linotype" w:eastAsia="Palatino Linotype" w:hAnsi="Palatino Linotype" w:cs="Palatino Linotype"/>
          <w:b/>
        </w:rPr>
        <w:t>número de cuenta bancaria</w:t>
      </w:r>
      <w:r w:rsidR="00935F8A" w:rsidRPr="008354E7">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5C0731A" w14:textId="77777777" w:rsidR="00935F8A" w:rsidRPr="008354E7" w:rsidRDefault="00935F8A" w:rsidP="00935F8A">
      <w:pPr>
        <w:spacing w:before="240" w:after="240" w:line="360" w:lineRule="auto"/>
        <w:ind w:right="50"/>
        <w:jc w:val="both"/>
        <w:rPr>
          <w:rFonts w:ascii="Palatino Linotype" w:eastAsia="Palatino Linotype" w:hAnsi="Palatino Linotype" w:cs="Palatino Linotype"/>
        </w:rPr>
      </w:pPr>
      <w:r w:rsidRPr="008354E7">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030C86BD" w14:textId="77777777" w:rsidR="00935F8A" w:rsidRPr="008354E7" w:rsidRDefault="00935F8A" w:rsidP="00935F8A">
      <w:pPr>
        <w:spacing w:before="240" w:after="240" w:line="360" w:lineRule="auto"/>
        <w:ind w:right="50"/>
        <w:jc w:val="both"/>
        <w:rPr>
          <w:rFonts w:ascii="Palatino Linotype" w:eastAsia="Palatino Linotype" w:hAnsi="Palatino Linotype" w:cs="Palatino Linotype"/>
        </w:rPr>
      </w:pPr>
      <w:r w:rsidRPr="008354E7">
        <w:rPr>
          <w:rFonts w:ascii="Palatino Linotype" w:eastAsia="Palatino Linotype" w:hAnsi="Palatino Linotype" w:cs="Palatino Linotype"/>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299AF6B" w14:textId="77777777" w:rsidR="00935F8A" w:rsidRPr="008354E7" w:rsidRDefault="00935F8A" w:rsidP="00935F8A">
      <w:pPr>
        <w:spacing w:before="240" w:after="240" w:line="360" w:lineRule="auto"/>
        <w:ind w:right="50"/>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2CEB5C8A" w14:textId="0E9E2F6A" w:rsidR="00935F8A" w:rsidRPr="008354E7" w:rsidRDefault="00935F8A" w:rsidP="00935F8A">
      <w:pPr>
        <w:spacing w:before="240" w:after="240" w:line="360" w:lineRule="auto"/>
        <w:ind w:right="50"/>
        <w:jc w:val="both"/>
        <w:rPr>
          <w:rFonts w:ascii="Palatino Linotype" w:eastAsia="Palatino Linotype" w:hAnsi="Palatino Linotype" w:cs="Palatino Linotype"/>
        </w:rPr>
      </w:pPr>
      <w:r w:rsidRPr="008354E7">
        <w:rPr>
          <w:rFonts w:ascii="Palatino Linotype" w:eastAsia="Palatino Linotype" w:hAnsi="Palatino Linotype" w:cs="Palatino Linotype"/>
        </w:rPr>
        <w:t>Es por esta razón que se debe omitir el o los números de cuentas bancarias de particulares en las versiones públicas que se hagan para ser entregadas.</w:t>
      </w:r>
    </w:p>
    <w:p w14:paraId="5C49DB3E" w14:textId="77777777" w:rsidR="00935F8A" w:rsidRPr="008354E7" w:rsidRDefault="00935F8A" w:rsidP="00935F8A">
      <w:pPr>
        <w:spacing w:before="240" w:after="240" w:line="360" w:lineRule="auto"/>
        <w:ind w:right="50"/>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Lo anterior, </w:t>
      </w:r>
      <w:r w:rsidRPr="008354E7">
        <w:rPr>
          <w:rFonts w:ascii="Palatino Linotype" w:eastAsia="Palatino Linotype" w:hAnsi="Palatino Linotype" w:cs="Palatino Linotype"/>
          <w:b/>
        </w:rPr>
        <w:t xml:space="preserve">no es así tratándose de las cuentas bancarias o claves interbancarias de los Sujetos Obligados </w:t>
      </w:r>
      <w:r w:rsidRPr="008354E7">
        <w:rPr>
          <w:rFonts w:ascii="Palatino Linotype" w:eastAsia="Palatino Linotype" w:hAnsi="Palatino Linotype" w:cs="Palatino Linotype"/>
        </w:rPr>
        <w:t>ya que su publicidad cede a la rendición de cuentas al transparentar la forma en que son administrados los recursos públicos.</w:t>
      </w:r>
    </w:p>
    <w:p w14:paraId="7A077715" w14:textId="77777777" w:rsidR="00E14530" w:rsidRPr="008354E7" w:rsidRDefault="00E14530" w:rsidP="00E14530">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Lo argumentado encuentra sustento en los Criterios orientadores con  Claves de control SO/010/2017 y SO/011/2017, emitidos por el entonces Instituto Nacional de Transparencia, Acceso a la Información y Protección de Datos Personales, INAI, que llevan por rubro y texto los siguientes:</w:t>
      </w:r>
    </w:p>
    <w:p w14:paraId="0B704EB4" w14:textId="77777777" w:rsidR="00E14530" w:rsidRPr="008354E7" w:rsidRDefault="00E14530" w:rsidP="00E14530">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r w:rsidRPr="008354E7">
        <w:rPr>
          <w:rFonts w:ascii="Palatino Linotype" w:eastAsia="Palatino Linotype" w:hAnsi="Palatino Linotype" w:cs="Palatino Linotype"/>
          <w:b/>
          <w:i/>
        </w:rPr>
        <w:t>Cuentas bancarias y/o CLABE interbancaria de personas físicas y morales privadas.</w:t>
      </w:r>
      <w:r w:rsidRPr="008354E7">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w:t>
      </w:r>
      <w:r w:rsidRPr="008354E7">
        <w:rPr>
          <w:rFonts w:ascii="Palatino Linotype" w:eastAsia="Palatino Linotype" w:hAnsi="Palatino Linotype" w:cs="Palatino Linotype"/>
          <w:i/>
        </w:rPr>
        <w:lastRenderedPageBreak/>
        <w:t>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E87FC6C" w14:textId="77777777" w:rsidR="00E14530" w:rsidRPr="008354E7" w:rsidRDefault="00E14530" w:rsidP="00E14530">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“Cuentas bancarias y/o CLABE interbancaria de sujetos obligados que reciben y/o transfieren recursos públicos, son información pública.</w:t>
      </w:r>
      <w:r w:rsidRPr="008354E7">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A458C2D" w14:textId="77777777" w:rsidR="00935F8A" w:rsidRPr="008354E7" w:rsidRDefault="00935F8A" w:rsidP="00935F8A">
      <w:pPr>
        <w:spacing w:before="240" w:after="240" w:line="360" w:lineRule="auto"/>
        <w:ind w:right="50"/>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Relacionado con lo anterior, el </w:t>
      </w:r>
      <w:r w:rsidRPr="008354E7">
        <w:rPr>
          <w:rFonts w:ascii="Palatino Linotype" w:eastAsia="Palatino Linotype" w:hAnsi="Palatino Linotype" w:cs="Palatino Linotype"/>
          <w:b/>
        </w:rPr>
        <w:t>nombre de las personas físicas</w:t>
      </w:r>
      <w:r w:rsidRPr="008354E7">
        <w:rPr>
          <w:rFonts w:ascii="Palatino Linotype" w:eastAsia="Palatino Linotype" w:hAnsi="Palatino Linotype" w:cs="Palatino Linotype"/>
        </w:rPr>
        <w:t xml:space="preserve"> o los </w:t>
      </w:r>
      <w:r w:rsidRPr="008354E7">
        <w:rPr>
          <w:rFonts w:ascii="Palatino Linotype" w:eastAsia="Palatino Linotype" w:hAnsi="Palatino Linotype" w:cs="Palatino Linotype"/>
          <w:b/>
        </w:rPr>
        <w:t>representantes legales de las personas morales</w:t>
      </w:r>
      <w:r w:rsidRPr="008354E7">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791F6C17" w14:textId="77777777" w:rsidR="00935F8A" w:rsidRPr="008354E7" w:rsidRDefault="00935F8A" w:rsidP="00935F8A">
      <w:pPr>
        <w:spacing w:before="240" w:after="240" w:line="360" w:lineRule="auto"/>
        <w:ind w:right="50"/>
        <w:jc w:val="both"/>
        <w:rPr>
          <w:rFonts w:ascii="Palatino Linotype" w:eastAsia="Palatino Linotype" w:hAnsi="Palatino Linotype" w:cs="Palatino Linotype"/>
        </w:rPr>
      </w:pPr>
      <w:r w:rsidRPr="008354E7">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4582B514"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r w:rsidRPr="008354E7">
        <w:rPr>
          <w:rFonts w:ascii="Palatino Linotype" w:eastAsia="Palatino Linotype" w:hAnsi="Palatino Linotype" w:cs="Palatino Linotype"/>
          <w:b/>
          <w:i/>
        </w:rPr>
        <w:t>Artículo 23.</w:t>
      </w:r>
      <w:r w:rsidRPr="008354E7">
        <w:rPr>
          <w:rFonts w:ascii="Palatino Linotype" w:eastAsia="Palatino Linotype" w:hAnsi="Palatino Linotype" w:cs="Palatino Linotype"/>
          <w:i/>
        </w:rPr>
        <w:t xml:space="preserve"> (…)</w:t>
      </w:r>
    </w:p>
    <w:p w14:paraId="42698A85"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 xml:space="preserve">Los sujetos obligados deberán hacer pública toda aquella información relativa a los montos y las personas a quienes entreguen, por cualquier motivo, recursos </w:t>
      </w:r>
      <w:r w:rsidRPr="008354E7">
        <w:rPr>
          <w:rFonts w:ascii="Palatino Linotype" w:eastAsia="Palatino Linotype" w:hAnsi="Palatino Linotype" w:cs="Palatino Linotype"/>
          <w:i/>
        </w:rPr>
        <w:lastRenderedPageBreak/>
        <w:t>públicos, así como los informes que dichas personas les entreguen sobre el uso y destino de dichos recursos.”</w:t>
      </w:r>
    </w:p>
    <w:p w14:paraId="65F3EA61" w14:textId="77777777" w:rsidR="00935F8A" w:rsidRPr="008354E7" w:rsidRDefault="00935F8A" w:rsidP="00935F8A">
      <w:pPr>
        <w:spacing w:before="280" w:after="28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14:paraId="597371D0"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“Datos de identificación del representante o apoderado legal.</w:t>
      </w:r>
      <w:r w:rsidRPr="008354E7">
        <w:rPr>
          <w:rFonts w:ascii="Palatino Linotype" w:eastAsia="Palatino Linotype" w:hAnsi="Palatino Linotype" w:cs="Palatino Linotype"/>
          <w:i/>
        </w:rPr>
        <w:t xml:space="preserve"> </w:t>
      </w:r>
      <w:r w:rsidRPr="008354E7">
        <w:rPr>
          <w:rFonts w:ascii="Palatino Linotype" w:eastAsia="Palatino Linotype" w:hAnsi="Palatino Linotype" w:cs="Palatino Linotype"/>
          <w:b/>
          <w:i/>
        </w:rPr>
        <w:t xml:space="preserve">Naturaleza jurídica. </w:t>
      </w:r>
      <w:r w:rsidRPr="008354E7">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8354E7">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8354E7">
        <w:rPr>
          <w:rFonts w:ascii="Palatino Linotype" w:eastAsia="Palatino Linotype" w:hAnsi="Palatino Linotype" w:cs="Palatino Linotype"/>
          <w:i/>
        </w:rPr>
        <w:t>.”</w:t>
      </w:r>
    </w:p>
    <w:p w14:paraId="3CE22BF4" w14:textId="77777777" w:rsidR="00935F8A" w:rsidRPr="008354E7" w:rsidRDefault="00935F8A" w:rsidP="00935F8A">
      <w:pPr>
        <w:spacing w:before="240" w:after="240" w:line="360" w:lineRule="auto"/>
        <w:ind w:right="50"/>
        <w:jc w:val="both"/>
        <w:rPr>
          <w:rFonts w:ascii="Palatino Linotype" w:eastAsia="Palatino Linotype" w:hAnsi="Palatino Linotype" w:cs="Palatino Linotype"/>
        </w:rPr>
      </w:pPr>
      <w:r w:rsidRPr="008354E7">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BBCFEFD"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“Artículo 49.</w:t>
      </w:r>
      <w:r w:rsidRPr="008354E7">
        <w:rPr>
          <w:rFonts w:ascii="Palatino Linotype" w:eastAsia="Palatino Linotype" w:hAnsi="Palatino Linotype" w:cs="Palatino Linotype"/>
          <w:i/>
        </w:rPr>
        <w:t xml:space="preserve"> </w:t>
      </w:r>
      <w:r w:rsidRPr="008354E7">
        <w:rPr>
          <w:rFonts w:ascii="Palatino Linotype" w:eastAsia="Palatino Linotype" w:hAnsi="Palatino Linotype" w:cs="Palatino Linotype"/>
          <w:b/>
          <w:i/>
        </w:rPr>
        <w:t>Los Comités de Transparencia</w:t>
      </w:r>
      <w:r w:rsidRPr="008354E7">
        <w:rPr>
          <w:rFonts w:ascii="Palatino Linotype" w:eastAsia="Palatino Linotype" w:hAnsi="Palatino Linotype" w:cs="Palatino Linotype"/>
          <w:i/>
        </w:rPr>
        <w:t xml:space="preserve"> tendrán las siguientes atribuciones:</w:t>
      </w:r>
    </w:p>
    <w:p w14:paraId="2C8F1776" w14:textId="77777777" w:rsidR="00935F8A" w:rsidRPr="008354E7" w:rsidRDefault="00935F8A" w:rsidP="00935F8A">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VIII. Aprobar, modificar o revocar la clasificación de la información</w:t>
      </w:r>
      <w:r w:rsidRPr="008354E7">
        <w:rPr>
          <w:rFonts w:ascii="Palatino Linotype" w:eastAsia="Palatino Linotype" w:hAnsi="Palatino Linotype" w:cs="Palatino Linotype"/>
          <w:i/>
        </w:rPr>
        <w:t>…”</w:t>
      </w:r>
    </w:p>
    <w:p w14:paraId="0883E4C2"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r w:rsidRPr="008354E7">
        <w:rPr>
          <w:rFonts w:ascii="Palatino Linotype" w:eastAsia="Palatino Linotype" w:hAnsi="Palatino Linotype" w:cs="Palatino Linotype"/>
          <w:b/>
          <w:i/>
        </w:rPr>
        <w:t>Artículo 53.</w:t>
      </w:r>
      <w:r w:rsidRPr="008354E7">
        <w:rPr>
          <w:rFonts w:ascii="Palatino Linotype" w:eastAsia="Palatino Linotype" w:hAnsi="Palatino Linotype" w:cs="Palatino Linotype"/>
          <w:i/>
        </w:rPr>
        <w:t xml:space="preserve"> Las </w:t>
      </w:r>
      <w:r w:rsidRPr="008354E7">
        <w:rPr>
          <w:rFonts w:ascii="Palatino Linotype" w:eastAsia="Palatino Linotype" w:hAnsi="Palatino Linotype" w:cs="Palatino Linotype"/>
          <w:b/>
          <w:i/>
        </w:rPr>
        <w:t>Unidades de Transparencia</w:t>
      </w:r>
      <w:r w:rsidRPr="008354E7">
        <w:rPr>
          <w:rFonts w:ascii="Palatino Linotype" w:eastAsia="Palatino Linotype" w:hAnsi="Palatino Linotype" w:cs="Palatino Linotype"/>
          <w:i/>
        </w:rPr>
        <w:t xml:space="preserve"> tendrán las siguientes </w:t>
      </w:r>
      <w:r w:rsidRPr="008354E7">
        <w:rPr>
          <w:rFonts w:ascii="Palatino Linotype" w:eastAsia="Palatino Linotype" w:hAnsi="Palatino Linotype" w:cs="Palatino Linotype"/>
          <w:b/>
          <w:i/>
        </w:rPr>
        <w:t>funciones</w:t>
      </w:r>
      <w:r w:rsidRPr="008354E7">
        <w:rPr>
          <w:rFonts w:ascii="Palatino Linotype" w:eastAsia="Palatino Linotype" w:hAnsi="Palatino Linotype" w:cs="Palatino Linotype"/>
          <w:i/>
        </w:rPr>
        <w:t>:</w:t>
      </w:r>
    </w:p>
    <w:p w14:paraId="46EBA69D" w14:textId="77777777" w:rsidR="00935F8A" w:rsidRPr="008354E7" w:rsidRDefault="00935F8A" w:rsidP="00935F8A">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X. Presentar ante el Comité, el proyecto de clasificación de información</w:t>
      </w:r>
      <w:r w:rsidRPr="008354E7">
        <w:rPr>
          <w:rFonts w:ascii="Palatino Linotype" w:eastAsia="Palatino Linotype" w:hAnsi="Palatino Linotype" w:cs="Palatino Linotype"/>
          <w:i/>
        </w:rPr>
        <w:t xml:space="preserve">…” </w:t>
      </w:r>
    </w:p>
    <w:p w14:paraId="5963C175"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“Artículo 59.</w:t>
      </w:r>
      <w:r w:rsidRPr="008354E7">
        <w:rPr>
          <w:rFonts w:ascii="Palatino Linotype" w:eastAsia="Palatino Linotype" w:hAnsi="Palatino Linotype" w:cs="Palatino Linotype"/>
          <w:i/>
        </w:rPr>
        <w:t xml:space="preserve"> Los </w:t>
      </w:r>
      <w:r w:rsidRPr="008354E7">
        <w:rPr>
          <w:rFonts w:ascii="Palatino Linotype" w:eastAsia="Palatino Linotype" w:hAnsi="Palatino Linotype" w:cs="Palatino Linotype"/>
          <w:b/>
          <w:i/>
        </w:rPr>
        <w:t>servidores públicos habilitados</w:t>
      </w:r>
      <w:r w:rsidRPr="008354E7">
        <w:rPr>
          <w:rFonts w:ascii="Palatino Linotype" w:eastAsia="Palatino Linotype" w:hAnsi="Palatino Linotype" w:cs="Palatino Linotype"/>
          <w:i/>
        </w:rPr>
        <w:t xml:space="preserve"> tendrán las </w:t>
      </w:r>
      <w:r w:rsidRPr="008354E7">
        <w:rPr>
          <w:rFonts w:ascii="Palatino Linotype" w:eastAsia="Palatino Linotype" w:hAnsi="Palatino Linotype" w:cs="Palatino Linotype"/>
          <w:b/>
          <w:i/>
        </w:rPr>
        <w:t>funciones</w:t>
      </w:r>
      <w:r w:rsidRPr="008354E7">
        <w:rPr>
          <w:rFonts w:ascii="Palatino Linotype" w:eastAsia="Palatino Linotype" w:hAnsi="Palatino Linotype" w:cs="Palatino Linotype"/>
          <w:i/>
        </w:rPr>
        <w:t xml:space="preserve"> siguientes:</w:t>
      </w:r>
    </w:p>
    <w:p w14:paraId="630178F9" w14:textId="77777777" w:rsidR="00935F8A" w:rsidRPr="008354E7" w:rsidRDefault="00935F8A" w:rsidP="00935F8A">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lastRenderedPageBreak/>
        <w:t>V. Integrar y presentar al responsable de la Unidad de Transparencia la propuesta de clasificación de información</w:t>
      </w:r>
      <w:r w:rsidRPr="008354E7">
        <w:rPr>
          <w:rFonts w:ascii="Palatino Linotype" w:eastAsia="Palatino Linotype" w:hAnsi="Palatino Linotype" w:cs="Palatino Linotype"/>
          <w:i/>
        </w:rPr>
        <w:t>, la cual tendrá los fundamentos y argumentos en que se basa dicha propuesta…”</w:t>
      </w:r>
    </w:p>
    <w:p w14:paraId="4A8ACFA2" w14:textId="77777777" w:rsidR="00935F8A" w:rsidRPr="008354E7" w:rsidRDefault="00935F8A" w:rsidP="00935F8A">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A4C5843" w14:textId="77777777" w:rsidR="00935F8A" w:rsidRPr="008354E7" w:rsidRDefault="00935F8A" w:rsidP="00935F8A">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DE2D715"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r w:rsidRPr="008354E7">
        <w:rPr>
          <w:rFonts w:ascii="Palatino Linotype" w:eastAsia="Palatino Linotype" w:hAnsi="Palatino Linotype" w:cs="Palatino Linotype"/>
          <w:b/>
          <w:i/>
        </w:rPr>
        <w:t>Artículo 149.</w:t>
      </w:r>
      <w:r w:rsidRPr="008354E7">
        <w:rPr>
          <w:rFonts w:ascii="Palatino Linotype" w:eastAsia="Palatino Linotype" w:hAnsi="Palatino Linotype" w:cs="Palatino Linotype"/>
          <w:i/>
        </w:rPr>
        <w:t xml:space="preserve"> El </w:t>
      </w:r>
      <w:r w:rsidRPr="008354E7">
        <w:rPr>
          <w:rFonts w:ascii="Palatino Linotype" w:eastAsia="Palatino Linotype" w:hAnsi="Palatino Linotype" w:cs="Palatino Linotype"/>
          <w:b/>
          <w:i/>
        </w:rPr>
        <w:t>acuerdo que clasifique la información como confidencial</w:t>
      </w:r>
      <w:r w:rsidRPr="008354E7">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32622B2E" w14:textId="77777777" w:rsidR="00935F8A" w:rsidRPr="008354E7" w:rsidRDefault="00935F8A" w:rsidP="00935F8A">
      <w:pPr>
        <w:spacing w:before="240" w:after="240" w:line="360" w:lineRule="auto"/>
        <w:ind w:right="51"/>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Es decir, el </w:t>
      </w:r>
      <w:r w:rsidRPr="008354E7">
        <w:rPr>
          <w:rFonts w:ascii="Palatino Linotype" w:eastAsia="Palatino Linotype" w:hAnsi="Palatino Linotype" w:cs="Palatino Linotype"/>
          <w:b/>
        </w:rPr>
        <w:t>Sujeto Obligado</w:t>
      </w:r>
      <w:r w:rsidRPr="008354E7">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7B1F4293" w14:textId="77777777" w:rsidR="00935F8A" w:rsidRPr="008354E7" w:rsidRDefault="00935F8A" w:rsidP="00935F8A">
      <w:pPr>
        <w:spacing w:before="240" w:after="240" w:line="360" w:lineRule="auto"/>
        <w:ind w:right="49"/>
        <w:jc w:val="both"/>
        <w:rPr>
          <w:rFonts w:ascii="Palatino Linotype" w:eastAsia="Palatino Linotype" w:hAnsi="Palatino Linotype" w:cs="Palatino Linotype"/>
        </w:rPr>
      </w:pPr>
      <w:r w:rsidRPr="008354E7">
        <w:rPr>
          <w:rFonts w:ascii="Palatino Linotype" w:eastAsia="Palatino Linotype" w:hAnsi="Palatino Linotype" w:cs="Palatino Linotype"/>
        </w:rPr>
        <w:lastRenderedPageBreak/>
        <w:t xml:space="preserve">Atento a lo anterior, cabe señalar que el Comité de Transparencia del </w:t>
      </w:r>
      <w:r w:rsidRPr="008354E7">
        <w:rPr>
          <w:rFonts w:ascii="Palatino Linotype" w:eastAsia="Palatino Linotype" w:hAnsi="Palatino Linotype" w:cs="Palatino Linotype"/>
          <w:b/>
        </w:rPr>
        <w:t>Sujeto Obligado</w:t>
      </w:r>
      <w:r w:rsidRPr="008354E7">
        <w:rPr>
          <w:rFonts w:ascii="Palatino Linotype" w:eastAsia="Palatino Linotype" w:hAnsi="Palatino Linotype" w:cs="Palatino Linotype"/>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7949EA73" w14:textId="77777777" w:rsidR="00935F8A" w:rsidRPr="008354E7" w:rsidRDefault="00935F8A" w:rsidP="00935F8A">
      <w:pPr>
        <w:tabs>
          <w:tab w:val="left" w:pos="8222"/>
        </w:tabs>
        <w:spacing w:before="120" w:after="120" w:line="240" w:lineRule="auto"/>
        <w:ind w:left="851" w:right="1134"/>
        <w:jc w:val="both"/>
        <w:rPr>
          <w:rFonts w:ascii="Palatino Linotype" w:eastAsia="Palatino Linotype" w:hAnsi="Palatino Linotype" w:cs="Palatino Linotype"/>
          <w:i/>
        </w:rPr>
      </w:pPr>
      <w:r w:rsidRPr="008354E7">
        <w:rPr>
          <w:rFonts w:ascii="Palatino Linotype" w:eastAsia="Palatino Linotype" w:hAnsi="Palatino Linotype" w:cs="Palatino Linotype"/>
          <w:i/>
        </w:rPr>
        <w:t xml:space="preserve"> “</w:t>
      </w:r>
      <w:r w:rsidRPr="008354E7">
        <w:rPr>
          <w:rFonts w:ascii="Palatino Linotype" w:eastAsia="Palatino Linotype" w:hAnsi="Palatino Linotype" w:cs="Palatino Linotype"/>
          <w:b/>
          <w:i/>
        </w:rPr>
        <w:t>Segundo.-</w:t>
      </w:r>
      <w:r w:rsidRPr="008354E7">
        <w:rPr>
          <w:rFonts w:ascii="Palatino Linotype" w:eastAsia="Palatino Linotype" w:hAnsi="Palatino Linotype" w:cs="Palatino Linotype"/>
          <w:i/>
        </w:rPr>
        <w:t xml:space="preserve"> Para efectos de los presentes Lineamientos Generales, se entenderá por:</w:t>
      </w:r>
    </w:p>
    <w:p w14:paraId="23B43118" w14:textId="77777777" w:rsidR="00935F8A" w:rsidRPr="008354E7" w:rsidRDefault="00935F8A" w:rsidP="00935F8A">
      <w:pPr>
        <w:tabs>
          <w:tab w:val="left" w:pos="8222"/>
        </w:tabs>
        <w:spacing w:before="120" w:after="120" w:line="240" w:lineRule="auto"/>
        <w:ind w:left="1134" w:right="1134"/>
        <w:jc w:val="both"/>
        <w:rPr>
          <w:rFonts w:ascii="Palatino Linotype" w:eastAsia="Palatino Linotype" w:hAnsi="Palatino Linotype" w:cs="Palatino Linotype"/>
          <w:i/>
        </w:rPr>
      </w:pPr>
      <w:r w:rsidRPr="008354E7">
        <w:rPr>
          <w:rFonts w:ascii="Palatino Linotype" w:eastAsia="Palatino Linotype" w:hAnsi="Palatino Linotype" w:cs="Palatino Linotype"/>
          <w:b/>
          <w:i/>
        </w:rPr>
        <w:t>XVIII.</w:t>
      </w:r>
      <w:r w:rsidRPr="008354E7">
        <w:rPr>
          <w:rFonts w:ascii="Palatino Linotype" w:eastAsia="Palatino Linotype" w:hAnsi="Palatino Linotype" w:cs="Palatino Linotype"/>
          <w:i/>
        </w:rPr>
        <w:t xml:space="preserve"> </w:t>
      </w:r>
      <w:r w:rsidRPr="008354E7">
        <w:rPr>
          <w:rFonts w:ascii="Palatino Linotype" w:eastAsia="Palatino Linotype" w:hAnsi="Palatino Linotype" w:cs="Palatino Linotype"/>
          <w:b/>
          <w:i/>
        </w:rPr>
        <w:t>Versión pública:</w:t>
      </w:r>
      <w:r w:rsidRPr="008354E7">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8354E7">
        <w:rPr>
          <w:rFonts w:ascii="Palatino Linotype" w:eastAsia="Palatino Linotype" w:hAnsi="Palatino Linotype" w:cs="Palatino Linotype"/>
          <w:b/>
          <w:i/>
        </w:rPr>
        <w:t>fundando y motivando la</w:t>
      </w:r>
      <w:r w:rsidRPr="008354E7">
        <w:rPr>
          <w:rFonts w:ascii="Palatino Linotype" w:eastAsia="Palatino Linotype" w:hAnsi="Palatino Linotype" w:cs="Palatino Linotype"/>
          <w:i/>
        </w:rPr>
        <w:t xml:space="preserve"> </w:t>
      </w:r>
      <w:r w:rsidRPr="008354E7">
        <w:rPr>
          <w:rFonts w:ascii="Palatino Linotype" w:eastAsia="Palatino Linotype" w:hAnsi="Palatino Linotype" w:cs="Palatino Linotype"/>
          <w:b/>
          <w:i/>
        </w:rPr>
        <w:t>reserva o confidencialidad</w:t>
      </w:r>
      <w:r w:rsidRPr="008354E7">
        <w:rPr>
          <w:rFonts w:ascii="Palatino Linotype" w:eastAsia="Palatino Linotype" w:hAnsi="Palatino Linotype" w:cs="Palatino Linotype"/>
          <w:i/>
        </w:rPr>
        <w:t>, a través de la resolución que para tal efecto emita el Comité de Transparencia.</w:t>
      </w:r>
    </w:p>
    <w:p w14:paraId="52CC2E2C" w14:textId="77777777" w:rsidR="00935F8A" w:rsidRPr="008354E7" w:rsidRDefault="00935F8A" w:rsidP="00935F8A">
      <w:pPr>
        <w:tabs>
          <w:tab w:val="left" w:pos="8222"/>
        </w:tabs>
        <w:spacing w:before="120" w:after="120" w:line="240" w:lineRule="auto"/>
        <w:ind w:left="851" w:right="1134"/>
        <w:jc w:val="both"/>
        <w:rPr>
          <w:rFonts w:ascii="Palatino Linotype" w:eastAsia="Palatino Linotype" w:hAnsi="Palatino Linotype" w:cs="Palatino Linotype"/>
          <w:b/>
          <w:i/>
        </w:rPr>
      </w:pPr>
      <w:r w:rsidRPr="008354E7">
        <w:rPr>
          <w:rFonts w:ascii="Palatino Linotype" w:eastAsia="Palatino Linotype" w:hAnsi="Palatino Linotype" w:cs="Palatino Linotype"/>
          <w:b/>
          <w:i/>
        </w:rPr>
        <w:t>...</w:t>
      </w:r>
    </w:p>
    <w:p w14:paraId="7E14409F" w14:textId="77777777" w:rsidR="00935F8A" w:rsidRPr="008354E7" w:rsidRDefault="00935F8A" w:rsidP="00935F8A">
      <w:pPr>
        <w:tabs>
          <w:tab w:val="left" w:pos="8222"/>
        </w:tabs>
        <w:spacing w:before="120" w:after="120" w:line="240" w:lineRule="auto"/>
        <w:ind w:left="851" w:right="1134"/>
        <w:jc w:val="both"/>
        <w:rPr>
          <w:rFonts w:ascii="Palatino Linotype" w:eastAsia="Palatino Linotype" w:hAnsi="Palatino Linotype" w:cs="Palatino Linotype"/>
          <w:i/>
        </w:rPr>
      </w:pPr>
      <w:r w:rsidRPr="008354E7">
        <w:rPr>
          <w:rFonts w:ascii="Palatino Linotype" w:eastAsia="Palatino Linotype" w:hAnsi="Palatino Linotype" w:cs="Palatino Linotype"/>
          <w:b/>
          <w:i/>
        </w:rPr>
        <w:t>Cuarto.</w:t>
      </w:r>
      <w:r w:rsidRPr="008354E7">
        <w:rPr>
          <w:rFonts w:ascii="Palatino Linotype" w:eastAsia="Palatino Linotype" w:hAnsi="Palatino Linotype" w:cs="Palatino Linotype"/>
          <w:i/>
        </w:rPr>
        <w:t xml:space="preserve"> </w:t>
      </w:r>
      <w:r w:rsidRPr="008354E7">
        <w:rPr>
          <w:rFonts w:ascii="Palatino Linotype" w:eastAsia="Palatino Linotype" w:hAnsi="Palatino Linotype" w:cs="Palatino Linotype"/>
          <w:b/>
          <w:i/>
        </w:rPr>
        <w:t>Para clasificar la información como</w:t>
      </w:r>
      <w:r w:rsidRPr="008354E7">
        <w:rPr>
          <w:rFonts w:ascii="Palatino Linotype" w:eastAsia="Palatino Linotype" w:hAnsi="Palatino Linotype" w:cs="Palatino Linotype"/>
          <w:i/>
        </w:rPr>
        <w:t xml:space="preserve"> </w:t>
      </w:r>
      <w:r w:rsidRPr="008354E7">
        <w:rPr>
          <w:rFonts w:ascii="Palatino Linotype" w:eastAsia="Palatino Linotype" w:hAnsi="Palatino Linotype" w:cs="Palatino Linotype"/>
          <w:b/>
          <w:i/>
        </w:rPr>
        <w:t>reservada o</w:t>
      </w:r>
      <w:r w:rsidRPr="008354E7">
        <w:rPr>
          <w:rFonts w:ascii="Palatino Linotype" w:eastAsia="Palatino Linotype" w:hAnsi="Palatino Linotype" w:cs="Palatino Linotype"/>
          <w:i/>
        </w:rPr>
        <w:t xml:space="preserve"> </w:t>
      </w:r>
      <w:r w:rsidRPr="008354E7">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8354E7">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001084" w14:textId="77777777" w:rsidR="00935F8A" w:rsidRPr="008354E7" w:rsidRDefault="00935F8A" w:rsidP="00935F8A">
      <w:pPr>
        <w:tabs>
          <w:tab w:val="left" w:pos="8222"/>
        </w:tabs>
        <w:spacing w:before="120" w:after="120" w:line="240" w:lineRule="auto"/>
        <w:ind w:left="851" w:right="1134"/>
        <w:jc w:val="both"/>
        <w:rPr>
          <w:rFonts w:ascii="Palatino Linotype" w:eastAsia="Palatino Linotype" w:hAnsi="Palatino Linotype" w:cs="Palatino Linotype"/>
          <w:i/>
        </w:rPr>
      </w:pPr>
      <w:r w:rsidRPr="008354E7">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1F86826E" w14:textId="77777777" w:rsidR="00935F8A" w:rsidRPr="008354E7" w:rsidRDefault="00935F8A" w:rsidP="00935F8A">
      <w:pPr>
        <w:tabs>
          <w:tab w:val="left" w:pos="8222"/>
        </w:tabs>
        <w:spacing w:before="120" w:after="120" w:line="240" w:lineRule="auto"/>
        <w:ind w:left="851" w:right="1134"/>
        <w:jc w:val="both"/>
        <w:rPr>
          <w:rFonts w:ascii="Palatino Linotype" w:eastAsia="Palatino Linotype" w:hAnsi="Palatino Linotype" w:cs="Palatino Linotype"/>
          <w:i/>
        </w:rPr>
      </w:pPr>
      <w:r w:rsidRPr="008354E7">
        <w:rPr>
          <w:rFonts w:ascii="Palatino Linotype" w:eastAsia="Palatino Linotype" w:hAnsi="Palatino Linotype" w:cs="Palatino Linotype"/>
          <w:b/>
          <w:i/>
        </w:rPr>
        <w:t>Quinto.</w:t>
      </w:r>
      <w:r w:rsidRPr="008354E7">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6466DB6" w14:textId="77777777" w:rsidR="00935F8A" w:rsidRPr="008354E7" w:rsidRDefault="00935F8A" w:rsidP="00935F8A">
      <w:pPr>
        <w:tabs>
          <w:tab w:val="left" w:pos="8222"/>
        </w:tabs>
        <w:spacing w:before="120" w:after="120" w:line="240" w:lineRule="auto"/>
        <w:ind w:left="851" w:right="1134"/>
        <w:jc w:val="both"/>
        <w:rPr>
          <w:rFonts w:ascii="Palatino Linotype" w:eastAsia="Palatino Linotype" w:hAnsi="Palatino Linotype" w:cs="Palatino Linotype"/>
          <w:i/>
        </w:rPr>
      </w:pPr>
      <w:r w:rsidRPr="008354E7">
        <w:rPr>
          <w:rFonts w:ascii="Palatino Linotype" w:eastAsia="Palatino Linotype" w:hAnsi="Palatino Linotype" w:cs="Palatino Linotype"/>
          <w:b/>
          <w:i/>
        </w:rPr>
        <w:lastRenderedPageBreak/>
        <w:t>Sexto.</w:t>
      </w:r>
      <w:r w:rsidRPr="008354E7">
        <w:rPr>
          <w:rFonts w:ascii="Palatino Linotype" w:eastAsia="Palatino Linotype" w:hAnsi="Palatino Linotype" w:cs="Palatino Linotype"/>
          <w:i/>
        </w:rPr>
        <w:t xml:space="preserve"> Se deroga.</w:t>
      </w:r>
    </w:p>
    <w:p w14:paraId="56EB97FD" w14:textId="77777777" w:rsidR="00935F8A" w:rsidRPr="008354E7" w:rsidRDefault="00935F8A" w:rsidP="00935F8A">
      <w:pPr>
        <w:tabs>
          <w:tab w:val="left" w:pos="8222"/>
        </w:tabs>
        <w:spacing w:before="120" w:after="120" w:line="240" w:lineRule="auto"/>
        <w:ind w:left="851" w:right="1134"/>
        <w:jc w:val="both"/>
        <w:rPr>
          <w:rFonts w:ascii="Palatino Linotype" w:eastAsia="Palatino Linotype" w:hAnsi="Palatino Linotype" w:cs="Palatino Linotype"/>
          <w:i/>
        </w:rPr>
      </w:pPr>
      <w:r w:rsidRPr="008354E7">
        <w:rPr>
          <w:rFonts w:ascii="Palatino Linotype" w:eastAsia="Palatino Linotype" w:hAnsi="Palatino Linotype" w:cs="Palatino Linotype"/>
          <w:b/>
          <w:i/>
        </w:rPr>
        <w:t>Séptimo.</w:t>
      </w:r>
      <w:r w:rsidRPr="008354E7">
        <w:rPr>
          <w:rFonts w:ascii="Palatino Linotype" w:eastAsia="Palatino Linotype" w:hAnsi="Palatino Linotype" w:cs="Palatino Linotype"/>
          <w:i/>
        </w:rPr>
        <w:t xml:space="preserve"> La clasificación de la información se llevará a cabo en el momento en que:</w:t>
      </w:r>
    </w:p>
    <w:p w14:paraId="27329995" w14:textId="77777777" w:rsidR="00935F8A" w:rsidRPr="008354E7" w:rsidRDefault="00935F8A" w:rsidP="00935F8A">
      <w:pPr>
        <w:tabs>
          <w:tab w:val="left" w:pos="8222"/>
        </w:tabs>
        <w:spacing w:before="120" w:after="120" w:line="240" w:lineRule="auto"/>
        <w:ind w:left="1134" w:right="1134"/>
        <w:jc w:val="both"/>
        <w:rPr>
          <w:rFonts w:ascii="Palatino Linotype" w:eastAsia="Palatino Linotype" w:hAnsi="Palatino Linotype" w:cs="Palatino Linotype"/>
          <w:i/>
        </w:rPr>
      </w:pPr>
      <w:r w:rsidRPr="008354E7">
        <w:rPr>
          <w:rFonts w:ascii="Palatino Linotype" w:eastAsia="Palatino Linotype" w:hAnsi="Palatino Linotype" w:cs="Palatino Linotype"/>
          <w:b/>
          <w:i/>
        </w:rPr>
        <w:t>I.</w:t>
      </w:r>
      <w:r w:rsidRPr="008354E7">
        <w:rPr>
          <w:rFonts w:ascii="Palatino Linotype" w:eastAsia="Palatino Linotype" w:hAnsi="Palatino Linotype" w:cs="Palatino Linotype"/>
          <w:i/>
        </w:rPr>
        <w:t xml:space="preserve"> Se reciba una solicitud de acceso a la información;</w:t>
      </w:r>
    </w:p>
    <w:p w14:paraId="5B3AA658" w14:textId="77777777" w:rsidR="00935F8A" w:rsidRPr="008354E7" w:rsidRDefault="00935F8A" w:rsidP="00935F8A">
      <w:pPr>
        <w:tabs>
          <w:tab w:val="left" w:pos="8222"/>
        </w:tabs>
        <w:spacing w:before="120" w:after="120" w:line="240" w:lineRule="auto"/>
        <w:ind w:left="1134" w:right="1134"/>
        <w:jc w:val="both"/>
        <w:rPr>
          <w:rFonts w:ascii="Palatino Linotype" w:eastAsia="Palatino Linotype" w:hAnsi="Palatino Linotype" w:cs="Palatino Linotype"/>
          <w:i/>
        </w:rPr>
      </w:pPr>
      <w:r w:rsidRPr="008354E7">
        <w:rPr>
          <w:rFonts w:ascii="Palatino Linotype" w:eastAsia="Palatino Linotype" w:hAnsi="Palatino Linotype" w:cs="Palatino Linotype"/>
          <w:b/>
          <w:i/>
        </w:rPr>
        <w:t>II.</w:t>
      </w:r>
      <w:r w:rsidRPr="008354E7">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w:t>
      </w:r>
    </w:p>
    <w:p w14:paraId="740C672A" w14:textId="77777777" w:rsidR="00935F8A" w:rsidRPr="008354E7" w:rsidRDefault="00935F8A" w:rsidP="00935F8A">
      <w:pPr>
        <w:tabs>
          <w:tab w:val="left" w:pos="8222"/>
        </w:tabs>
        <w:spacing w:before="120" w:after="120" w:line="240" w:lineRule="auto"/>
        <w:ind w:left="1134" w:right="1134"/>
        <w:jc w:val="both"/>
        <w:rPr>
          <w:rFonts w:ascii="Palatino Linotype" w:eastAsia="Palatino Linotype" w:hAnsi="Palatino Linotype" w:cs="Palatino Linotype"/>
          <w:i/>
        </w:rPr>
      </w:pPr>
      <w:r w:rsidRPr="008354E7">
        <w:rPr>
          <w:rFonts w:ascii="Palatino Linotype" w:eastAsia="Palatino Linotype" w:hAnsi="Palatino Linotype" w:cs="Palatino Linotype"/>
          <w:b/>
          <w:i/>
        </w:rPr>
        <w:t>III.</w:t>
      </w:r>
      <w:r w:rsidRPr="008354E7">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1ADEB75D" w14:textId="77777777" w:rsidR="00935F8A" w:rsidRPr="008354E7" w:rsidRDefault="00935F8A" w:rsidP="00935F8A">
      <w:pPr>
        <w:tabs>
          <w:tab w:val="left" w:pos="8222"/>
        </w:tabs>
        <w:spacing w:before="120" w:after="120" w:line="240" w:lineRule="auto"/>
        <w:ind w:left="851" w:right="1134"/>
        <w:jc w:val="both"/>
        <w:rPr>
          <w:rFonts w:ascii="Palatino Linotype" w:eastAsia="Palatino Linotype" w:hAnsi="Palatino Linotype" w:cs="Palatino Linotype"/>
          <w:i/>
        </w:rPr>
      </w:pPr>
      <w:r w:rsidRPr="008354E7">
        <w:rPr>
          <w:rFonts w:ascii="Palatino Linotype" w:eastAsia="Palatino Linotype" w:hAnsi="Palatino Linotype" w:cs="Palatino Linotype"/>
          <w:i/>
        </w:rPr>
        <w:t>Los titulares de las áreas deberán revisar la clasificación al momento de la recepción de una solicitud de acceso, para verificar</w:t>
      </w:r>
      <w:r w:rsidRPr="008354E7">
        <w:rPr>
          <w:rFonts w:ascii="Palatino Linotype" w:eastAsia="Palatino Linotype" w:hAnsi="Palatino Linotype" w:cs="Palatino Linotype"/>
        </w:rPr>
        <w:t xml:space="preserve">, </w:t>
      </w:r>
      <w:r w:rsidRPr="008354E7">
        <w:rPr>
          <w:rFonts w:ascii="Palatino Linotype" w:eastAsia="Palatino Linotype" w:hAnsi="Palatino Linotype" w:cs="Palatino Linotype"/>
          <w:i/>
        </w:rPr>
        <w:t>conforme a su naturaleza, si encuadra en una causal de reserva o de confidencialidad.</w:t>
      </w:r>
    </w:p>
    <w:p w14:paraId="6D2D1D0F" w14:textId="77777777" w:rsidR="00935F8A" w:rsidRPr="008354E7" w:rsidRDefault="00935F8A" w:rsidP="00935F8A">
      <w:pPr>
        <w:tabs>
          <w:tab w:val="left" w:pos="8222"/>
        </w:tabs>
        <w:spacing w:before="120" w:after="120" w:line="240" w:lineRule="auto"/>
        <w:ind w:left="851" w:right="1134"/>
        <w:jc w:val="both"/>
        <w:rPr>
          <w:rFonts w:ascii="Palatino Linotype" w:eastAsia="Palatino Linotype" w:hAnsi="Palatino Linotype" w:cs="Palatino Linotype"/>
          <w:i/>
        </w:rPr>
      </w:pPr>
      <w:r w:rsidRPr="008354E7">
        <w:rPr>
          <w:rFonts w:ascii="Palatino Linotype" w:eastAsia="Palatino Linotype" w:hAnsi="Palatino Linotype" w:cs="Palatino Linotype"/>
          <w:b/>
          <w:i/>
        </w:rPr>
        <w:t>Octavo.</w:t>
      </w:r>
      <w:r w:rsidRPr="008354E7">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6C0C414" w14:textId="77777777" w:rsidR="00935F8A" w:rsidRPr="008354E7" w:rsidRDefault="00935F8A" w:rsidP="00935F8A">
      <w:pPr>
        <w:tabs>
          <w:tab w:val="left" w:pos="8222"/>
        </w:tabs>
        <w:spacing w:before="120" w:after="120" w:line="240" w:lineRule="auto"/>
        <w:ind w:left="851" w:right="1134"/>
        <w:jc w:val="both"/>
        <w:rPr>
          <w:rFonts w:ascii="Palatino Linotype" w:eastAsia="Palatino Linotype" w:hAnsi="Palatino Linotype" w:cs="Palatino Linotype"/>
          <w:i/>
        </w:rPr>
      </w:pPr>
      <w:r w:rsidRPr="008354E7">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5C2F2861" w14:textId="77777777" w:rsidR="00935F8A" w:rsidRPr="008354E7" w:rsidRDefault="00935F8A" w:rsidP="00935F8A">
      <w:pPr>
        <w:tabs>
          <w:tab w:val="left" w:pos="8222"/>
        </w:tabs>
        <w:spacing w:before="120" w:after="120" w:line="240" w:lineRule="auto"/>
        <w:ind w:left="851" w:right="1134"/>
        <w:jc w:val="both"/>
        <w:rPr>
          <w:rFonts w:ascii="Palatino Linotype" w:eastAsia="Palatino Linotype" w:hAnsi="Palatino Linotype" w:cs="Palatino Linotype"/>
          <w:i/>
        </w:rPr>
      </w:pPr>
      <w:r w:rsidRPr="008354E7">
        <w:rPr>
          <w:rFonts w:ascii="Palatino Linotype" w:eastAsia="Palatino Linotype" w:hAnsi="Palatino Linotype" w:cs="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82CE77C" w14:textId="77777777" w:rsidR="00935F8A" w:rsidRPr="008354E7" w:rsidRDefault="00935F8A" w:rsidP="00935F8A">
      <w:pPr>
        <w:tabs>
          <w:tab w:val="left" w:pos="8222"/>
        </w:tabs>
        <w:spacing w:before="120" w:after="120" w:line="240" w:lineRule="auto"/>
        <w:ind w:left="851" w:right="1134"/>
        <w:jc w:val="both"/>
        <w:rPr>
          <w:rFonts w:ascii="Palatino Linotype" w:eastAsia="Palatino Linotype" w:hAnsi="Palatino Linotype" w:cs="Palatino Linotype"/>
          <w:i/>
        </w:rPr>
      </w:pPr>
      <w:r w:rsidRPr="008354E7">
        <w:rPr>
          <w:rFonts w:ascii="Palatino Linotype" w:eastAsia="Palatino Linotype" w:hAnsi="Palatino Linotype" w:cs="Palatino Linotype"/>
          <w:b/>
          <w:i/>
        </w:rPr>
        <w:t>Noveno.</w:t>
      </w:r>
      <w:r w:rsidRPr="008354E7">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DB93626" w14:textId="77777777" w:rsidR="00935F8A" w:rsidRPr="008354E7" w:rsidRDefault="00935F8A" w:rsidP="00935F8A">
      <w:pPr>
        <w:tabs>
          <w:tab w:val="left" w:pos="8222"/>
        </w:tabs>
        <w:spacing w:before="120" w:after="120" w:line="240" w:lineRule="auto"/>
        <w:ind w:left="851" w:right="1134"/>
        <w:jc w:val="both"/>
        <w:rPr>
          <w:rFonts w:ascii="Palatino Linotype" w:eastAsia="Palatino Linotype" w:hAnsi="Palatino Linotype" w:cs="Palatino Linotype"/>
          <w:i/>
        </w:rPr>
      </w:pPr>
      <w:r w:rsidRPr="008354E7">
        <w:rPr>
          <w:rFonts w:ascii="Palatino Linotype" w:eastAsia="Palatino Linotype" w:hAnsi="Palatino Linotype" w:cs="Palatino Linotype"/>
          <w:b/>
          <w:i/>
        </w:rPr>
        <w:t>Décimo.</w:t>
      </w:r>
      <w:r w:rsidRPr="008354E7">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w:t>
      </w:r>
      <w:r w:rsidRPr="008354E7">
        <w:rPr>
          <w:rFonts w:ascii="Palatino Linotype" w:eastAsia="Palatino Linotype" w:hAnsi="Palatino Linotype" w:cs="Palatino Linotype"/>
          <w:i/>
        </w:rPr>
        <w:lastRenderedPageBreak/>
        <w:t>manejar adecuadamente la información clasificada, en los términos de la Ley General de Archivos, Lineamientos para la Organización y Conservación de Archivos y demás normatividad aplicable.</w:t>
      </w:r>
    </w:p>
    <w:p w14:paraId="155F08D4" w14:textId="77777777" w:rsidR="00935F8A" w:rsidRPr="008354E7" w:rsidRDefault="00935F8A" w:rsidP="00935F8A">
      <w:pPr>
        <w:tabs>
          <w:tab w:val="left" w:pos="8222"/>
        </w:tabs>
        <w:spacing w:before="120" w:after="120" w:line="240" w:lineRule="auto"/>
        <w:ind w:left="851" w:right="1134"/>
        <w:jc w:val="both"/>
        <w:rPr>
          <w:rFonts w:ascii="Palatino Linotype" w:eastAsia="Palatino Linotype" w:hAnsi="Palatino Linotype" w:cs="Palatino Linotype"/>
          <w:i/>
        </w:rPr>
      </w:pPr>
      <w:r w:rsidRPr="008354E7">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79E26941" w14:textId="77777777" w:rsidR="00935F8A" w:rsidRPr="008354E7" w:rsidRDefault="00935F8A" w:rsidP="00935F8A">
      <w:pPr>
        <w:tabs>
          <w:tab w:val="left" w:pos="8222"/>
        </w:tabs>
        <w:spacing w:before="120" w:after="120" w:line="240" w:lineRule="auto"/>
        <w:ind w:left="851" w:right="1134"/>
        <w:jc w:val="both"/>
        <w:rPr>
          <w:rFonts w:ascii="Palatino Linotype" w:eastAsia="Palatino Linotype" w:hAnsi="Palatino Linotype" w:cs="Palatino Linotype"/>
          <w:i/>
        </w:rPr>
      </w:pPr>
      <w:r w:rsidRPr="008354E7">
        <w:rPr>
          <w:rFonts w:ascii="Palatino Linotype" w:eastAsia="Palatino Linotype" w:hAnsi="Palatino Linotype" w:cs="Palatino Linotype"/>
          <w:b/>
          <w:i/>
        </w:rPr>
        <w:t>Décimo primero.</w:t>
      </w:r>
      <w:r w:rsidRPr="008354E7">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DECE450" w14:textId="77777777" w:rsidR="00935F8A" w:rsidRPr="008354E7" w:rsidRDefault="00935F8A" w:rsidP="00935F8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Asimismo, respecto a las formalidades que deberá llevar el acuerdo de clasificación que deberá emitir el </w:t>
      </w:r>
      <w:r w:rsidRPr="008354E7">
        <w:rPr>
          <w:rFonts w:ascii="Palatino Linotype" w:eastAsia="Palatino Linotype" w:hAnsi="Palatino Linotype" w:cs="Palatino Linotype"/>
          <w:b/>
        </w:rPr>
        <w:t>Sujeto Obligado</w:t>
      </w:r>
      <w:r w:rsidRPr="008354E7">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03FFBB17"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 xml:space="preserve"> “Quincuagésimo. </w:t>
      </w:r>
      <w:r w:rsidRPr="008354E7">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4B915BC" w14:textId="77777777" w:rsidR="00935F8A" w:rsidRPr="008354E7" w:rsidRDefault="00935F8A" w:rsidP="00935F8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 xml:space="preserve">Quincuagésimo primero. </w:t>
      </w:r>
      <w:r w:rsidRPr="008354E7">
        <w:rPr>
          <w:rFonts w:ascii="Palatino Linotype" w:eastAsia="Palatino Linotype" w:hAnsi="Palatino Linotype" w:cs="Palatino Linotype"/>
          <w:i/>
        </w:rPr>
        <w:t xml:space="preserve">Toda acta del Comité de Transparencia deberá contener: </w:t>
      </w:r>
    </w:p>
    <w:p w14:paraId="4B837F80" w14:textId="77777777" w:rsidR="00935F8A" w:rsidRPr="008354E7" w:rsidRDefault="00935F8A" w:rsidP="00935F8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w:t>
      </w:r>
      <w:r w:rsidRPr="008354E7">
        <w:rPr>
          <w:rFonts w:ascii="Palatino Linotype" w:eastAsia="Palatino Linotype" w:hAnsi="Palatino Linotype" w:cs="Palatino Linotype"/>
          <w:i/>
        </w:rPr>
        <w:t xml:space="preserve"> El número de sesión y fecha; </w:t>
      </w:r>
    </w:p>
    <w:p w14:paraId="0EBF1FCE" w14:textId="77777777" w:rsidR="00935F8A" w:rsidRPr="008354E7" w:rsidRDefault="00935F8A" w:rsidP="00935F8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II</w:t>
      </w:r>
      <w:r w:rsidRPr="008354E7">
        <w:rPr>
          <w:rFonts w:ascii="Palatino Linotype" w:eastAsia="Palatino Linotype" w:hAnsi="Palatino Linotype" w:cs="Palatino Linotype"/>
          <w:i/>
        </w:rPr>
        <w:t xml:space="preserve">. El nombre del área que solicitó la clasificación de información; </w:t>
      </w:r>
    </w:p>
    <w:p w14:paraId="5533CE31" w14:textId="77777777" w:rsidR="00935F8A" w:rsidRPr="008354E7" w:rsidRDefault="00935F8A" w:rsidP="00935F8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III</w:t>
      </w:r>
      <w:r w:rsidRPr="008354E7">
        <w:rPr>
          <w:rFonts w:ascii="Palatino Linotype" w:eastAsia="Palatino Linotype" w:hAnsi="Palatino Linotype" w:cs="Palatino Linotype"/>
          <w:i/>
        </w:rPr>
        <w:t xml:space="preserve">. La fundamentación legal y motivación correspondiente; </w:t>
      </w:r>
    </w:p>
    <w:p w14:paraId="3F7A1C05" w14:textId="77777777" w:rsidR="00935F8A" w:rsidRPr="008354E7" w:rsidRDefault="00935F8A" w:rsidP="00935F8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IV</w:t>
      </w:r>
      <w:r w:rsidRPr="008354E7">
        <w:rPr>
          <w:rFonts w:ascii="Palatino Linotype" w:eastAsia="Palatino Linotype" w:hAnsi="Palatino Linotype" w:cs="Palatino Linotype"/>
          <w:i/>
        </w:rPr>
        <w:t xml:space="preserve">. La resolución o resoluciones aprobadas; y </w:t>
      </w:r>
    </w:p>
    <w:p w14:paraId="4A91CD13" w14:textId="77777777" w:rsidR="00935F8A" w:rsidRPr="008354E7" w:rsidRDefault="00935F8A" w:rsidP="00935F8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V</w:t>
      </w:r>
      <w:r w:rsidRPr="008354E7">
        <w:rPr>
          <w:rFonts w:ascii="Palatino Linotype" w:eastAsia="Palatino Linotype" w:hAnsi="Palatino Linotype" w:cs="Palatino Linotype"/>
          <w:i/>
        </w:rPr>
        <w:t xml:space="preserve">. La rúbrica o firma digital de cada integrante del Comité de Transparencia. </w:t>
      </w:r>
    </w:p>
    <w:p w14:paraId="567522E6" w14:textId="77777777" w:rsidR="00935F8A" w:rsidRPr="008354E7" w:rsidRDefault="00935F8A" w:rsidP="00935F8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66C8B8F4" w14:textId="77777777" w:rsidR="00935F8A" w:rsidRPr="008354E7" w:rsidRDefault="00935F8A" w:rsidP="00935F8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lastRenderedPageBreak/>
        <w:t>I.</w:t>
      </w:r>
      <w:r w:rsidRPr="008354E7">
        <w:rPr>
          <w:rFonts w:ascii="Palatino Linotype" w:eastAsia="Palatino Linotype" w:hAnsi="Palatino Linotype" w:cs="Palatino Linotype"/>
          <w:i/>
        </w:rPr>
        <w:t xml:space="preserve"> Los motivos y razonamientos que sustenten la confirmación o modificación de la prueba de daño;</w:t>
      </w:r>
    </w:p>
    <w:p w14:paraId="3D6C5BF5" w14:textId="77777777" w:rsidR="00935F8A" w:rsidRPr="008354E7" w:rsidRDefault="00935F8A" w:rsidP="00935F8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rPr>
      </w:pPr>
      <w:r w:rsidRPr="008354E7">
        <w:rPr>
          <w:rFonts w:ascii="Palatino Linotype" w:eastAsia="Palatino Linotype" w:hAnsi="Palatino Linotype" w:cs="Palatino Linotype"/>
          <w:b/>
          <w:i/>
        </w:rPr>
        <w:t>II</w:t>
      </w:r>
      <w:r w:rsidRPr="008354E7">
        <w:rPr>
          <w:rFonts w:ascii="Palatino Linotype" w:eastAsia="Palatino Linotype" w:hAnsi="Palatino Linotype" w:cs="Palatino Linotype"/>
          <w:i/>
        </w:rPr>
        <w:t>. Descripción de las partes o secciones reservadas, en caso de clasificación parcial</w:t>
      </w:r>
      <w:r w:rsidRPr="008354E7">
        <w:rPr>
          <w:rFonts w:ascii="Palatino Linotype" w:eastAsia="Palatino Linotype" w:hAnsi="Palatino Linotype" w:cs="Palatino Linotype"/>
          <w:b/>
          <w:i/>
        </w:rPr>
        <w:t xml:space="preserve">; </w:t>
      </w:r>
    </w:p>
    <w:p w14:paraId="01108E64" w14:textId="77777777" w:rsidR="00935F8A" w:rsidRPr="008354E7" w:rsidRDefault="00935F8A" w:rsidP="00935F8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III.</w:t>
      </w:r>
      <w:r w:rsidRPr="008354E7">
        <w:rPr>
          <w:rFonts w:ascii="Palatino Linotype" w:eastAsia="Palatino Linotype" w:hAnsi="Palatino Linotype" w:cs="Palatino Linotype"/>
          <w:i/>
        </w:rPr>
        <w:t xml:space="preserve"> El periodo por el que mantendrá su clasificación y fecha de expiración; y </w:t>
      </w:r>
    </w:p>
    <w:p w14:paraId="73333145" w14:textId="77777777" w:rsidR="00935F8A" w:rsidRPr="008354E7" w:rsidRDefault="00935F8A" w:rsidP="00935F8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IV.</w:t>
      </w:r>
      <w:r w:rsidRPr="008354E7">
        <w:rPr>
          <w:rFonts w:ascii="Palatino Linotype" w:eastAsia="Palatino Linotype" w:hAnsi="Palatino Linotype" w:cs="Palatino Linotype"/>
          <w:i/>
        </w:rPr>
        <w:t xml:space="preserve"> El nombre del titular y área encargada de realizar la versión pública del documento, en su caso. </w:t>
      </w:r>
    </w:p>
    <w:p w14:paraId="0DF624F3" w14:textId="77777777" w:rsidR="00935F8A" w:rsidRPr="008354E7" w:rsidRDefault="00935F8A" w:rsidP="00935F8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36F4271D" w14:textId="77777777" w:rsidR="00935F8A" w:rsidRPr="008354E7" w:rsidRDefault="00935F8A" w:rsidP="00935F8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4F8D5D26" w14:textId="77777777" w:rsidR="00935F8A" w:rsidRPr="008354E7" w:rsidRDefault="00935F8A" w:rsidP="00935F8A">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7D3B5DEE" w14:textId="77777777" w:rsidR="00935F8A" w:rsidRPr="008354E7" w:rsidRDefault="00935F8A" w:rsidP="00935F8A">
      <w:pPr>
        <w:spacing w:before="120" w:after="120" w:line="240" w:lineRule="auto"/>
        <w:ind w:left="851" w:right="900"/>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r w:rsidRPr="008354E7">
        <w:rPr>
          <w:rFonts w:ascii="Palatino Linotype" w:eastAsia="Palatino Linotype" w:hAnsi="Palatino Linotype" w:cs="Palatino Linotype"/>
          <w:b/>
          <w:i/>
        </w:rPr>
        <w:t>Quincuagésimo segundo</w:t>
      </w:r>
      <w:r w:rsidRPr="008354E7">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98F7F93" w14:textId="77777777" w:rsidR="00935F8A" w:rsidRPr="008354E7" w:rsidRDefault="00935F8A" w:rsidP="00935F8A">
      <w:pPr>
        <w:spacing w:before="120" w:after="120" w:line="240" w:lineRule="auto"/>
        <w:ind w:left="851" w:right="900"/>
        <w:jc w:val="both"/>
        <w:rPr>
          <w:rFonts w:ascii="Palatino Linotype" w:eastAsia="Palatino Linotype" w:hAnsi="Palatino Linotype" w:cs="Palatino Linotype"/>
          <w:i/>
        </w:rPr>
      </w:pPr>
      <w:r w:rsidRPr="008354E7">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411E1E04" w14:textId="77777777" w:rsidR="00935F8A" w:rsidRPr="008354E7" w:rsidRDefault="00935F8A" w:rsidP="00935F8A">
      <w:pPr>
        <w:spacing w:before="120" w:after="120" w:line="240" w:lineRule="auto"/>
        <w:ind w:left="1134"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t>I.</w:t>
      </w:r>
      <w:r w:rsidRPr="008354E7">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3B7263B5" w14:textId="77777777" w:rsidR="00935F8A" w:rsidRPr="008354E7" w:rsidRDefault="00935F8A" w:rsidP="00935F8A">
      <w:pPr>
        <w:spacing w:before="120" w:after="120" w:line="240" w:lineRule="auto"/>
        <w:ind w:left="1134"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t>II.</w:t>
      </w:r>
      <w:r w:rsidRPr="008354E7">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2E67F1F1" w14:textId="77777777" w:rsidR="00935F8A" w:rsidRPr="008354E7" w:rsidRDefault="00935F8A" w:rsidP="00935F8A">
      <w:pPr>
        <w:spacing w:before="120" w:after="120" w:line="240" w:lineRule="auto"/>
        <w:ind w:left="1134" w:right="900"/>
        <w:jc w:val="both"/>
        <w:rPr>
          <w:rFonts w:ascii="Palatino Linotype" w:eastAsia="Palatino Linotype" w:hAnsi="Palatino Linotype" w:cs="Palatino Linotype"/>
          <w:i/>
        </w:rPr>
      </w:pPr>
      <w:r w:rsidRPr="008354E7">
        <w:rPr>
          <w:rFonts w:ascii="Palatino Linotype" w:eastAsia="Palatino Linotype" w:hAnsi="Palatino Linotype" w:cs="Palatino Linotype"/>
          <w:b/>
          <w:i/>
        </w:rPr>
        <w:lastRenderedPageBreak/>
        <w:t>III.</w:t>
      </w:r>
      <w:r w:rsidRPr="008354E7">
        <w:rPr>
          <w:rFonts w:ascii="Palatino Linotype" w:eastAsia="Palatino Linotype" w:hAnsi="Palatino Linotype" w:cs="Palatino Linotype"/>
          <w:i/>
        </w:rPr>
        <w:t xml:space="preserve"> Señalar las personas o instancias autorizadas a acceder a la información clasificada.</w:t>
      </w:r>
    </w:p>
    <w:p w14:paraId="64B98690" w14:textId="77777777" w:rsidR="00935F8A" w:rsidRPr="008354E7" w:rsidRDefault="00935F8A" w:rsidP="00935F8A">
      <w:pPr>
        <w:spacing w:before="120" w:after="120" w:line="240" w:lineRule="auto"/>
        <w:ind w:left="851" w:right="900"/>
        <w:jc w:val="both"/>
        <w:rPr>
          <w:rFonts w:ascii="Palatino Linotype" w:eastAsia="Palatino Linotype" w:hAnsi="Palatino Linotype" w:cs="Palatino Linotype"/>
          <w:i/>
        </w:rPr>
      </w:pPr>
      <w:r w:rsidRPr="008354E7">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C6C1E40" w14:textId="77777777" w:rsidR="00935F8A" w:rsidRPr="008354E7" w:rsidRDefault="00935F8A" w:rsidP="00935F8A">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rPr>
      </w:pPr>
      <w:r w:rsidRPr="008354E7">
        <w:rPr>
          <w:rFonts w:ascii="Palatino Linotype" w:eastAsia="Palatino Linotype" w:hAnsi="Palatino Linotype" w:cs="Palatino Linotype"/>
          <w:i/>
        </w:rPr>
        <w:t>…</w:t>
      </w:r>
    </w:p>
    <w:p w14:paraId="1AD15239" w14:textId="77777777" w:rsidR="00935F8A" w:rsidRPr="008354E7" w:rsidRDefault="00935F8A" w:rsidP="00935F8A">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rPr>
      </w:pPr>
      <w:r w:rsidRPr="008354E7">
        <w:rPr>
          <w:rFonts w:ascii="Palatino Linotype" w:eastAsia="Palatino Linotype" w:hAnsi="Palatino Linotype" w:cs="Palatino Linotype"/>
          <w:b/>
          <w:i/>
        </w:rPr>
        <w:t xml:space="preserve">Quincuagésimo cuarto. </w:t>
      </w:r>
      <w:r w:rsidRPr="008354E7">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354E7">
        <w:rPr>
          <w:rFonts w:ascii="Palatino Linotype" w:eastAsia="Palatino Linotype" w:hAnsi="Palatino Linotype" w:cs="Palatino Linotype"/>
          <w:b/>
          <w:i/>
        </w:rPr>
        <w:t xml:space="preserve"> </w:t>
      </w:r>
    </w:p>
    <w:p w14:paraId="6B4C076E"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 xml:space="preserve">Quincuagésimo quinto. </w:t>
      </w:r>
      <w:r w:rsidRPr="008354E7">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8354E7">
        <w:rPr>
          <w:rFonts w:ascii="Palatino Linotype" w:eastAsia="Palatino Linotype" w:hAnsi="Palatino Linotype" w:cs="Palatino Linotype"/>
          <w:i/>
        </w:rPr>
        <w:t>testado</w:t>
      </w:r>
      <w:proofErr w:type="spellEnd"/>
      <w:r w:rsidRPr="008354E7">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EC6060A"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b/>
          <w:i/>
        </w:rPr>
      </w:pPr>
      <w:r w:rsidRPr="008354E7">
        <w:rPr>
          <w:rFonts w:ascii="Palatino Linotype" w:eastAsia="Palatino Linotype" w:hAnsi="Palatino Linotype" w:cs="Palatino Linotype"/>
          <w:b/>
          <w:i/>
        </w:rPr>
        <w:t>...</w:t>
      </w:r>
    </w:p>
    <w:p w14:paraId="6DE289DE"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Quincuagésimo séptimo</w:t>
      </w:r>
      <w:r w:rsidRPr="008354E7">
        <w:rPr>
          <w:rFonts w:ascii="Palatino Linotype" w:eastAsia="Palatino Linotype" w:hAnsi="Palatino Linotype" w:cs="Palatino Linotype"/>
          <w:i/>
        </w:rPr>
        <w:t xml:space="preserve">. Se considera, en principio, como información pública y no podrá omitirse de las versiones públicas la siguiente: </w:t>
      </w:r>
    </w:p>
    <w:p w14:paraId="26CFFA7E" w14:textId="77777777" w:rsidR="00935F8A" w:rsidRPr="008354E7" w:rsidRDefault="00935F8A" w:rsidP="00935F8A">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w:t>
      </w:r>
      <w:r w:rsidRPr="008354E7">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13C97C88" w14:textId="77777777" w:rsidR="00935F8A" w:rsidRPr="008354E7" w:rsidRDefault="00935F8A" w:rsidP="00935F8A">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II.</w:t>
      </w:r>
      <w:r w:rsidRPr="008354E7">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33BB2F32" w14:textId="77777777" w:rsidR="00935F8A" w:rsidRPr="008354E7" w:rsidRDefault="00935F8A" w:rsidP="00935F8A">
      <w:pPr>
        <w:spacing w:before="120" w:after="120" w:line="240" w:lineRule="auto"/>
        <w:ind w:left="1134"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t>III</w:t>
      </w:r>
      <w:r w:rsidRPr="008354E7">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F0E5713"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542F396F" w14:textId="77777777" w:rsidR="00935F8A" w:rsidRPr="008354E7" w:rsidRDefault="00935F8A" w:rsidP="00935F8A">
      <w:pPr>
        <w:spacing w:before="120" w:after="120" w:line="240" w:lineRule="auto"/>
        <w:ind w:left="851" w:right="902"/>
        <w:jc w:val="both"/>
        <w:rPr>
          <w:rFonts w:ascii="Palatino Linotype" w:eastAsia="Palatino Linotype" w:hAnsi="Palatino Linotype" w:cs="Palatino Linotype"/>
          <w:i/>
        </w:rPr>
      </w:pPr>
      <w:r w:rsidRPr="008354E7">
        <w:rPr>
          <w:rFonts w:ascii="Palatino Linotype" w:eastAsia="Palatino Linotype" w:hAnsi="Palatino Linotype" w:cs="Palatino Linotype"/>
          <w:b/>
          <w:i/>
        </w:rPr>
        <w:lastRenderedPageBreak/>
        <w:t>Quincuagésimo octavo</w:t>
      </w:r>
      <w:r w:rsidRPr="008354E7">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166B02A5" w14:textId="3CC9D0B6"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Así, con fundamento en lo prescrito en los artículos 5 párrafos trigésimo noveno</w:t>
      </w:r>
      <w:r w:rsidR="00974503" w:rsidRPr="008354E7">
        <w:rPr>
          <w:rFonts w:ascii="Palatino Linotype" w:eastAsia="Palatino Linotype" w:hAnsi="Palatino Linotype" w:cs="Palatino Linotype"/>
        </w:rPr>
        <w:t>, cuadragésimo y cuadragésimo primero</w:t>
      </w:r>
      <w:r w:rsidRPr="008354E7">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2251228D" w14:textId="77777777" w:rsidR="00CE2B0E" w:rsidRPr="008354E7"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354E7">
        <w:rPr>
          <w:rFonts w:ascii="Palatino Linotype" w:eastAsia="Palatino Linotype" w:hAnsi="Palatino Linotype" w:cs="Palatino Linotype"/>
          <w:b/>
        </w:rPr>
        <w:t>III. R E S U E L V E</w:t>
      </w:r>
    </w:p>
    <w:p w14:paraId="1DA72DF4" w14:textId="118C5F6C" w:rsidR="00CE2B0E" w:rsidRPr="008354E7" w:rsidRDefault="008263D6">
      <w:pPr>
        <w:spacing w:before="240" w:after="240" w:line="360" w:lineRule="auto"/>
        <w:jc w:val="both"/>
        <w:rPr>
          <w:rFonts w:ascii="Palatino Linotype" w:eastAsia="Palatino Linotype" w:hAnsi="Palatino Linotype" w:cs="Palatino Linotype"/>
          <w:b/>
        </w:rPr>
      </w:pPr>
      <w:bookmarkStart w:id="5" w:name="_heading=h.1t3h5sf" w:colFirst="0" w:colLast="0"/>
      <w:bookmarkEnd w:id="5"/>
      <w:r w:rsidRPr="008354E7">
        <w:rPr>
          <w:rFonts w:ascii="Palatino Linotype" w:eastAsia="Palatino Linotype" w:hAnsi="Palatino Linotype" w:cs="Palatino Linotype"/>
          <w:b/>
        </w:rPr>
        <w:t xml:space="preserve">Primero. </w:t>
      </w:r>
      <w:r w:rsidRPr="008354E7">
        <w:rPr>
          <w:rFonts w:ascii="Palatino Linotype" w:eastAsia="Palatino Linotype" w:hAnsi="Palatino Linotype" w:cs="Palatino Linotype"/>
        </w:rPr>
        <w:t>Resultan</w:t>
      </w:r>
      <w:r w:rsidRPr="008354E7">
        <w:rPr>
          <w:rFonts w:ascii="Palatino Linotype" w:eastAsia="Palatino Linotype" w:hAnsi="Palatino Linotype" w:cs="Palatino Linotype"/>
          <w:b/>
        </w:rPr>
        <w:t xml:space="preserve"> fundadas</w:t>
      </w:r>
      <w:r w:rsidRPr="008354E7">
        <w:rPr>
          <w:rFonts w:ascii="Palatino Linotype" w:eastAsia="Palatino Linotype" w:hAnsi="Palatino Linotype" w:cs="Palatino Linotype"/>
        </w:rPr>
        <w:t xml:space="preserve"> las razones o motivos de inconformidad hechos valer por la parte</w:t>
      </w:r>
      <w:r w:rsidRPr="008354E7">
        <w:rPr>
          <w:rFonts w:ascii="Palatino Linotype" w:eastAsia="Palatino Linotype" w:hAnsi="Palatino Linotype" w:cs="Palatino Linotype"/>
          <w:b/>
        </w:rPr>
        <w:t xml:space="preserve"> Recurrente</w:t>
      </w:r>
      <w:r w:rsidRPr="008354E7">
        <w:rPr>
          <w:rFonts w:ascii="Palatino Linotype" w:eastAsia="Palatino Linotype" w:hAnsi="Palatino Linotype" w:cs="Palatino Linotype"/>
        </w:rPr>
        <w:t xml:space="preserve"> en los recursos de revisión </w:t>
      </w:r>
      <w:r w:rsidRPr="008354E7">
        <w:rPr>
          <w:rFonts w:ascii="Palatino Linotype" w:eastAsia="Palatino Linotype" w:hAnsi="Palatino Linotype" w:cs="Palatino Linotype"/>
          <w:b/>
        </w:rPr>
        <w:t>0</w:t>
      </w:r>
      <w:r w:rsidR="00974503" w:rsidRPr="008354E7">
        <w:rPr>
          <w:rFonts w:ascii="Palatino Linotype" w:eastAsia="Palatino Linotype" w:hAnsi="Palatino Linotype" w:cs="Palatino Linotype"/>
          <w:b/>
        </w:rPr>
        <w:t>4234</w:t>
      </w:r>
      <w:r w:rsidRPr="008354E7">
        <w:rPr>
          <w:rFonts w:ascii="Palatino Linotype" w:eastAsia="Palatino Linotype" w:hAnsi="Palatino Linotype" w:cs="Palatino Linotype"/>
          <w:b/>
        </w:rPr>
        <w:t xml:space="preserve">/INFOEM/IP/RR/2025 </w:t>
      </w:r>
      <w:r w:rsidRPr="008354E7">
        <w:rPr>
          <w:rFonts w:ascii="Palatino Linotype" w:eastAsia="Palatino Linotype" w:hAnsi="Palatino Linotype" w:cs="Palatino Linotype"/>
        </w:rPr>
        <w:t>y</w:t>
      </w:r>
      <w:r w:rsidRPr="008354E7">
        <w:t xml:space="preserve"> </w:t>
      </w:r>
      <w:r w:rsidRPr="008354E7">
        <w:rPr>
          <w:rFonts w:ascii="Palatino Linotype" w:eastAsia="Palatino Linotype" w:hAnsi="Palatino Linotype" w:cs="Palatino Linotype"/>
          <w:b/>
        </w:rPr>
        <w:t>0</w:t>
      </w:r>
      <w:r w:rsidR="00974503" w:rsidRPr="008354E7">
        <w:rPr>
          <w:rFonts w:ascii="Palatino Linotype" w:eastAsia="Palatino Linotype" w:hAnsi="Palatino Linotype" w:cs="Palatino Linotype"/>
          <w:b/>
        </w:rPr>
        <w:t>4235</w:t>
      </w:r>
      <w:r w:rsidRPr="008354E7">
        <w:rPr>
          <w:rFonts w:ascii="Palatino Linotype" w:eastAsia="Palatino Linotype" w:hAnsi="Palatino Linotype" w:cs="Palatino Linotype"/>
          <w:b/>
        </w:rPr>
        <w:t>/INFOEM/IP/RR/2025</w:t>
      </w:r>
      <w:r w:rsidRPr="008354E7">
        <w:rPr>
          <w:rFonts w:ascii="Palatino Linotype" w:eastAsia="Palatino Linotype" w:hAnsi="Palatino Linotype" w:cs="Palatino Linotype"/>
        </w:rPr>
        <w:t xml:space="preserve">; por lo que, en términos del </w:t>
      </w:r>
      <w:r w:rsidRPr="008354E7">
        <w:rPr>
          <w:rFonts w:ascii="Palatino Linotype" w:eastAsia="Palatino Linotype" w:hAnsi="Palatino Linotype" w:cs="Palatino Linotype"/>
          <w:b/>
        </w:rPr>
        <w:t>Considerando</w:t>
      </w:r>
      <w:r w:rsidRPr="008354E7">
        <w:rPr>
          <w:rFonts w:ascii="Palatino Linotype" w:eastAsia="Palatino Linotype" w:hAnsi="Palatino Linotype" w:cs="Palatino Linotype"/>
        </w:rPr>
        <w:t xml:space="preserve"> </w:t>
      </w:r>
      <w:r w:rsidRPr="008354E7">
        <w:rPr>
          <w:rFonts w:ascii="Palatino Linotype" w:eastAsia="Palatino Linotype" w:hAnsi="Palatino Linotype" w:cs="Palatino Linotype"/>
          <w:b/>
        </w:rPr>
        <w:t xml:space="preserve">Cuarto </w:t>
      </w:r>
      <w:r w:rsidRPr="008354E7">
        <w:rPr>
          <w:rFonts w:ascii="Palatino Linotype" w:eastAsia="Palatino Linotype" w:hAnsi="Palatino Linotype" w:cs="Palatino Linotype"/>
        </w:rPr>
        <w:t xml:space="preserve">de esta resolución, se </w:t>
      </w:r>
      <w:r w:rsidR="00974503" w:rsidRPr="008354E7">
        <w:rPr>
          <w:rFonts w:ascii="Palatino Linotype" w:eastAsia="Palatino Linotype" w:hAnsi="Palatino Linotype" w:cs="Palatino Linotype"/>
          <w:b/>
        </w:rPr>
        <w:t>Modifican</w:t>
      </w:r>
      <w:r w:rsidRPr="008354E7">
        <w:rPr>
          <w:rFonts w:ascii="Palatino Linotype" w:eastAsia="Palatino Linotype" w:hAnsi="Palatino Linotype" w:cs="Palatino Linotype"/>
          <w:b/>
        </w:rPr>
        <w:t xml:space="preserve"> </w:t>
      </w:r>
      <w:r w:rsidRPr="008354E7">
        <w:rPr>
          <w:rFonts w:ascii="Palatino Linotype" w:eastAsia="Palatino Linotype" w:hAnsi="Palatino Linotype" w:cs="Palatino Linotype"/>
        </w:rPr>
        <w:t xml:space="preserve">las respuestas emitidas por el </w:t>
      </w:r>
      <w:r w:rsidRPr="008354E7">
        <w:rPr>
          <w:rFonts w:ascii="Palatino Linotype" w:eastAsia="Palatino Linotype" w:hAnsi="Palatino Linotype" w:cs="Palatino Linotype"/>
          <w:b/>
        </w:rPr>
        <w:t xml:space="preserve">Sujeto Obligado </w:t>
      </w:r>
      <w:r w:rsidRPr="008354E7">
        <w:rPr>
          <w:rFonts w:ascii="Palatino Linotype" w:eastAsia="Palatino Linotype" w:hAnsi="Palatino Linotype" w:cs="Palatino Linotype"/>
        </w:rPr>
        <w:t>a las solitudes de información.</w:t>
      </w:r>
      <w:r w:rsidR="00330375" w:rsidRPr="008354E7">
        <w:rPr>
          <w:rFonts w:ascii="Palatino Linotype" w:eastAsia="Palatino Linotype" w:hAnsi="Palatino Linotype" w:cs="Palatino Linotype"/>
        </w:rPr>
        <w:t xml:space="preserve"> </w:t>
      </w:r>
    </w:p>
    <w:p w14:paraId="319A9BFE" w14:textId="0162B43F" w:rsidR="00CE2B0E" w:rsidRPr="008354E7" w:rsidRDefault="008263D6">
      <w:pPr>
        <w:spacing w:before="240" w:after="240" w:line="360" w:lineRule="auto"/>
        <w:ind w:right="49"/>
        <w:jc w:val="both"/>
        <w:rPr>
          <w:rFonts w:ascii="Palatino Linotype" w:eastAsia="Palatino Linotype" w:hAnsi="Palatino Linotype" w:cs="Palatino Linotype"/>
        </w:rPr>
      </w:pPr>
      <w:r w:rsidRPr="008354E7">
        <w:rPr>
          <w:rFonts w:ascii="Palatino Linotype" w:eastAsia="Palatino Linotype" w:hAnsi="Palatino Linotype" w:cs="Palatino Linotype"/>
          <w:b/>
        </w:rPr>
        <w:t xml:space="preserve">Segundo. </w:t>
      </w:r>
      <w:r w:rsidRPr="008354E7">
        <w:rPr>
          <w:rFonts w:ascii="Palatino Linotype" w:eastAsia="Palatino Linotype" w:hAnsi="Palatino Linotype" w:cs="Palatino Linotype"/>
        </w:rPr>
        <w:t xml:space="preserve">Se </w:t>
      </w:r>
      <w:r w:rsidRPr="008354E7">
        <w:rPr>
          <w:rFonts w:ascii="Palatino Linotype" w:eastAsia="Palatino Linotype" w:hAnsi="Palatino Linotype" w:cs="Palatino Linotype"/>
          <w:b/>
        </w:rPr>
        <w:t xml:space="preserve">Ordena </w:t>
      </w:r>
      <w:r w:rsidRPr="008354E7">
        <w:rPr>
          <w:rFonts w:ascii="Palatino Linotype" w:eastAsia="Palatino Linotype" w:hAnsi="Palatino Linotype" w:cs="Palatino Linotype"/>
        </w:rPr>
        <w:t xml:space="preserve">al </w:t>
      </w:r>
      <w:r w:rsidRPr="008354E7">
        <w:rPr>
          <w:rFonts w:ascii="Palatino Linotype" w:eastAsia="Palatino Linotype" w:hAnsi="Palatino Linotype" w:cs="Palatino Linotype"/>
          <w:b/>
        </w:rPr>
        <w:t xml:space="preserve">Sujeto Obligado, </w:t>
      </w:r>
      <w:r w:rsidRPr="008354E7">
        <w:rPr>
          <w:rFonts w:ascii="Palatino Linotype" w:eastAsia="Palatino Linotype" w:hAnsi="Palatino Linotype" w:cs="Palatino Linotype"/>
        </w:rPr>
        <w:t xml:space="preserve">en términos de los </w:t>
      </w:r>
      <w:r w:rsidRPr="008354E7">
        <w:rPr>
          <w:rFonts w:ascii="Palatino Linotype" w:eastAsia="Palatino Linotype" w:hAnsi="Palatino Linotype" w:cs="Palatino Linotype"/>
          <w:b/>
        </w:rPr>
        <w:t xml:space="preserve">Considerandos Cuarto </w:t>
      </w:r>
      <w:r w:rsidRPr="008354E7">
        <w:rPr>
          <w:rFonts w:ascii="Palatino Linotype" w:eastAsia="Palatino Linotype" w:hAnsi="Palatino Linotype" w:cs="Palatino Linotype"/>
        </w:rPr>
        <w:t xml:space="preserve">y </w:t>
      </w:r>
      <w:r w:rsidRPr="008354E7">
        <w:rPr>
          <w:rFonts w:ascii="Palatino Linotype" w:eastAsia="Palatino Linotype" w:hAnsi="Palatino Linotype" w:cs="Palatino Linotype"/>
          <w:b/>
        </w:rPr>
        <w:t xml:space="preserve">Quinto </w:t>
      </w:r>
      <w:r w:rsidRPr="008354E7">
        <w:rPr>
          <w:rFonts w:ascii="Palatino Linotype" w:eastAsia="Palatino Linotype" w:hAnsi="Palatino Linotype" w:cs="Palatino Linotype"/>
        </w:rPr>
        <w:t xml:space="preserve">de esta resolución, haga entrega, vía </w:t>
      </w:r>
      <w:r w:rsidRPr="008354E7">
        <w:rPr>
          <w:rFonts w:ascii="Palatino Linotype" w:eastAsia="Palatino Linotype" w:hAnsi="Palatino Linotype" w:cs="Palatino Linotype"/>
          <w:b/>
        </w:rPr>
        <w:t>SAIMEX</w:t>
      </w:r>
      <w:r w:rsidRPr="008354E7">
        <w:rPr>
          <w:rFonts w:ascii="Palatino Linotype" w:eastAsia="Palatino Linotype" w:hAnsi="Palatino Linotype" w:cs="Palatino Linotype"/>
        </w:rPr>
        <w:t>, en versión pública de lo siguiente:</w:t>
      </w:r>
    </w:p>
    <w:p w14:paraId="1E8CB2A1" w14:textId="67ECCB5D" w:rsidR="009B6FD1" w:rsidRPr="008354E7" w:rsidRDefault="009B6FD1" w:rsidP="009B6FD1">
      <w:pPr>
        <w:spacing w:before="240" w:after="240" w:line="360" w:lineRule="auto"/>
        <w:ind w:left="284" w:right="49"/>
        <w:jc w:val="both"/>
        <w:rPr>
          <w:rFonts w:ascii="Palatino Linotype" w:eastAsia="Palatino Linotype" w:hAnsi="Palatino Linotype" w:cs="Palatino Linotype"/>
        </w:rPr>
      </w:pPr>
      <w:bookmarkStart w:id="6" w:name="_heading=h.pcyoja5711k9" w:colFirst="0" w:colLast="0"/>
      <w:bookmarkEnd w:id="6"/>
      <w:r w:rsidRPr="008354E7">
        <w:rPr>
          <w:rFonts w:ascii="Palatino Linotype" w:eastAsia="Palatino Linotype" w:hAnsi="Palatino Linotype" w:cs="Palatino Linotype"/>
        </w:rPr>
        <w:t xml:space="preserve">1. Expedientes completos de los procedimientos de adquisición celebrados del uno de enero de </w:t>
      </w:r>
      <w:r w:rsidR="007A2CCF" w:rsidRPr="008354E7">
        <w:rPr>
          <w:rFonts w:ascii="Palatino Linotype" w:eastAsia="Palatino Linotype" w:hAnsi="Palatino Linotype" w:cs="Palatino Linotype"/>
        </w:rPr>
        <w:t>dos mil veinticuatro,</w:t>
      </w:r>
      <w:r w:rsidRPr="008354E7">
        <w:rPr>
          <w:rFonts w:ascii="Palatino Linotype" w:eastAsia="Palatino Linotype" w:hAnsi="Palatino Linotype" w:cs="Palatino Linotype"/>
        </w:rPr>
        <w:t xml:space="preserve"> al veinticuatro de marzo de dos mil veinticinco, </w:t>
      </w:r>
      <w:r w:rsidR="00B528B5" w:rsidRPr="008354E7">
        <w:rPr>
          <w:rFonts w:ascii="Palatino Linotype" w:eastAsia="Palatino Linotype" w:hAnsi="Palatino Linotype" w:cs="Palatino Linotype"/>
        </w:rPr>
        <w:t xml:space="preserve">reportados en respuesta a la solicitud, </w:t>
      </w:r>
      <w:r w:rsidRPr="008354E7">
        <w:rPr>
          <w:rFonts w:ascii="Palatino Linotype" w:eastAsia="Palatino Linotype" w:hAnsi="Palatino Linotype" w:cs="Palatino Linotype"/>
        </w:rPr>
        <w:t>preferentemente en formato PDF o en el que se hubiera</w:t>
      </w:r>
      <w:r w:rsidR="00CE2D81" w:rsidRPr="008354E7">
        <w:rPr>
          <w:rFonts w:ascii="Palatino Linotype" w:eastAsia="Palatino Linotype" w:hAnsi="Palatino Linotype" w:cs="Palatino Linotype"/>
        </w:rPr>
        <w:t>n</w:t>
      </w:r>
      <w:r w:rsidRPr="008354E7">
        <w:rPr>
          <w:rFonts w:ascii="Palatino Linotype" w:eastAsia="Palatino Linotype" w:hAnsi="Palatino Linotype" w:cs="Palatino Linotype"/>
        </w:rPr>
        <w:t xml:space="preserve"> generado.</w:t>
      </w:r>
    </w:p>
    <w:p w14:paraId="3741F785" w14:textId="74B58918" w:rsidR="009B6FD1" w:rsidRPr="008354E7" w:rsidRDefault="009B6FD1" w:rsidP="009B6FD1">
      <w:pPr>
        <w:spacing w:before="120" w:after="120" w:line="240" w:lineRule="auto"/>
        <w:ind w:left="284"/>
        <w:jc w:val="both"/>
        <w:rPr>
          <w:rFonts w:ascii="Palatino Linotype" w:eastAsia="Palatino Linotype" w:hAnsi="Palatino Linotype" w:cs="Palatino Linotype"/>
          <w:i/>
          <w:sz w:val="20"/>
        </w:rPr>
      </w:pPr>
      <w:r w:rsidRPr="008354E7">
        <w:rPr>
          <w:rFonts w:ascii="Palatino Linotype" w:eastAsia="Palatino Linotype" w:hAnsi="Palatino Linotype" w:cs="Palatino Linotype"/>
          <w:i/>
          <w:sz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o de los documentos clasificados en su </w:t>
      </w:r>
      <w:r w:rsidRPr="008354E7">
        <w:rPr>
          <w:rFonts w:ascii="Palatino Linotype" w:eastAsia="Palatino Linotype" w:hAnsi="Palatino Linotype" w:cs="Palatino Linotype"/>
          <w:i/>
          <w:sz w:val="20"/>
        </w:rPr>
        <w:lastRenderedPageBreak/>
        <w:t xml:space="preserve">totalidad,  y se ponga a disposición de la parte </w:t>
      </w:r>
      <w:r w:rsidRPr="008354E7">
        <w:rPr>
          <w:rFonts w:ascii="Palatino Linotype" w:eastAsia="Palatino Linotype" w:hAnsi="Palatino Linotype" w:cs="Palatino Linotype"/>
          <w:b/>
          <w:i/>
          <w:sz w:val="20"/>
        </w:rPr>
        <w:t>Recurrente</w:t>
      </w:r>
      <w:r w:rsidRPr="008354E7">
        <w:rPr>
          <w:rFonts w:ascii="Palatino Linotype" w:eastAsia="Palatino Linotype" w:hAnsi="Palatino Linotype" w:cs="Palatino Linotype"/>
          <w:i/>
          <w:sz w:val="20"/>
        </w:rPr>
        <w:t>, en términos de los artículos 49, fracción VIII, de la Ley de Transparencia y Acceso a la Información Pública del Estado de México y Municipios.</w:t>
      </w:r>
    </w:p>
    <w:p w14:paraId="193310F8" w14:textId="77777777"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b/>
        </w:rPr>
        <w:t xml:space="preserve">Tercero. Notifíquese, </w:t>
      </w:r>
      <w:r w:rsidRPr="008354E7">
        <w:rPr>
          <w:rFonts w:ascii="Palatino Linotype" w:eastAsia="Palatino Linotype" w:hAnsi="Palatino Linotype" w:cs="Palatino Linotype"/>
        </w:rPr>
        <w:t xml:space="preserve">vía </w:t>
      </w:r>
      <w:r w:rsidRPr="008354E7">
        <w:rPr>
          <w:rFonts w:ascii="Palatino Linotype" w:eastAsia="Palatino Linotype" w:hAnsi="Palatino Linotype" w:cs="Palatino Linotype"/>
          <w:b/>
        </w:rPr>
        <w:t>SAIMEX</w:t>
      </w:r>
      <w:r w:rsidRPr="008354E7">
        <w:rPr>
          <w:rFonts w:ascii="Palatino Linotype" w:eastAsia="Palatino Linotype" w:hAnsi="Palatino Linotype" w:cs="Palatino Linotype"/>
        </w:rPr>
        <w:t xml:space="preserve">, al Titular de la Unidad de Transparencia del </w:t>
      </w:r>
      <w:r w:rsidRPr="008354E7">
        <w:rPr>
          <w:rFonts w:ascii="Palatino Linotype" w:eastAsia="Palatino Linotype" w:hAnsi="Palatino Linotype" w:cs="Palatino Linotype"/>
          <w:b/>
        </w:rPr>
        <w:t>Sujeto Obligado,</w:t>
      </w:r>
      <w:r w:rsidRPr="008354E7">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1EB729" w14:textId="77777777" w:rsidR="00CE2B0E" w:rsidRPr="008354E7" w:rsidRDefault="008263D6">
      <w:pPr>
        <w:spacing w:before="240" w:after="240" w:line="360" w:lineRule="auto"/>
        <w:jc w:val="both"/>
        <w:rPr>
          <w:rFonts w:ascii="Palatino Linotype" w:eastAsia="Palatino Linotype" w:hAnsi="Palatino Linotype" w:cs="Palatino Linotype"/>
        </w:rPr>
      </w:pPr>
      <w:r w:rsidRPr="008354E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354E7">
        <w:rPr>
          <w:rFonts w:ascii="Palatino Linotype" w:eastAsia="Palatino Linotype" w:hAnsi="Palatino Linotype" w:cs="Palatino Linotype"/>
          <w:b/>
        </w:rPr>
        <w:t>Sujeto Obligado</w:t>
      </w:r>
      <w:r w:rsidRPr="008354E7">
        <w:rPr>
          <w:rFonts w:ascii="Palatino Linotype" w:eastAsia="Palatino Linotype" w:hAnsi="Palatino Linotype" w:cs="Palatino Linotype"/>
        </w:rPr>
        <w:t xml:space="preserve"> de manera fundada y motivada, podrá solicitar una ampliación de plazo para el cumplimiento de la presente resolución.</w:t>
      </w:r>
    </w:p>
    <w:p w14:paraId="50657B28" w14:textId="6E0BB9BA" w:rsidR="00CE2B0E" w:rsidRPr="008354E7" w:rsidRDefault="008263D6">
      <w:pPr>
        <w:spacing w:before="240" w:after="240" w:line="360" w:lineRule="auto"/>
        <w:jc w:val="both"/>
        <w:rPr>
          <w:rFonts w:ascii="Palatino Linotype" w:eastAsia="Palatino Linotype" w:hAnsi="Palatino Linotype" w:cs="Palatino Linotype"/>
        </w:rPr>
      </w:pPr>
      <w:bookmarkStart w:id="7" w:name="_heading=h.ot3qq6vxa08f" w:colFirst="0" w:colLast="0"/>
      <w:bookmarkEnd w:id="7"/>
      <w:r w:rsidRPr="008354E7">
        <w:rPr>
          <w:rFonts w:ascii="Palatino Linotype" w:eastAsia="Palatino Linotype" w:hAnsi="Palatino Linotype" w:cs="Palatino Linotype"/>
          <w:b/>
        </w:rPr>
        <w:t xml:space="preserve">Cuarto.  Notifíquese, </w:t>
      </w:r>
      <w:r w:rsidRPr="008354E7">
        <w:rPr>
          <w:rFonts w:ascii="Palatino Linotype" w:eastAsia="Palatino Linotype" w:hAnsi="Palatino Linotype" w:cs="Palatino Linotype"/>
        </w:rPr>
        <w:t xml:space="preserve">vía </w:t>
      </w:r>
      <w:r w:rsidRPr="008354E7">
        <w:rPr>
          <w:rFonts w:ascii="Palatino Linotype" w:eastAsia="Palatino Linotype" w:hAnsi="Palatino Linotype" w:cs="Palatino Linotype"/>
          <w:b/>
        </w:rPr>
        <w:t>SAIMEX</w:t>
      </w:r>
      <w:r w:rsidRPr="008354E7">
        <w:rPr>
          <w:rFonts w:ascii="Palatino Linotype" w:eastAsia="Palatino Linotype" w:hAnsi="Palatino Linotype" w:cs="Palatino Linotype"/>
        </w:rPr>
        <w:t xml:space="preserve">, a la parte </w:t>
      </w:r>
      <w:r w:rsidRPr="008354E7">
        <w:rPr>
          <w:rFonts w:ascii="Palatino Linotype" w:eastAsia="Palatino Linotype" w:hAnsi="Palatino Linotype" w:cs="Palatino Linotype"/>
          <w:b/>
        </w:rPr>
        <w:t>Recurrente</w:t>
      </w:r>
      <w:r w:rsidRPr="008354E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0329083" w14:textId="4F758C80" w:rsidR="00CE2B0E" w:rsidRPr="006E2193" w:rsidRDefault="008263D6">
      <w:pPr>
        <w:tabs>
          <w:tab w:val="left" w:pos="8647"/>
        </w:tabs>
        <w:spacing w:before="240" w:after="240" w:line="360" w:lineRule="auto"/>
        <w:ind w:right="51"/>
        <w:jc w:val="both"/>
        <w:rPr>
          <w:rFonts w:ascii="Palatino Linotype" w:eastAsia="Palatino Linotype" w:hAnsi="Palatino Linotype" w:cs="Palatino Linotype"/>
        </w:rPr>
      </w:pPr>
      <w:bookmarkStart w:id="8" w:name="_heading=h.7g5d4r8w570" w:colFirst="0" w:colLast="0"/>
      <w:bookmarkEnd w:id="8"/>
      <w:r w:rsidRPr="008354E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6E2193" w:rsidRPr="008354E7">
        <w:rPr>
          <w:rFonts w:ascii="Palatino Linotype" w:eastAsia="Palatino Linotype" w:hAnsi="Palatino Linotype" w:cs="Palatino Linotype"/>
        </w:rPr>
        <w:t xml:space="preserve"> (AUSENCIA JUSTIFICADA)</w:t>
      </w:r>
      <w:r w:rsidRPr="008354E7">
        <w:rPr>
          <w:rFonts w:ascii="Palatino Linotype" w:eastAsia="Palatino Linotype" w:hAnsi="Palatino Linotype" w:cs="Palatino Linotype"/>
        </w:rPr>
        <w:t xml:space="preserve">, SHARON CRISTINA MORALES MARTÍNEZ, LUIS </w:t>
      </w:r>
      <w:r w:rsidRPr="008354E7">
        <w:rPr>
          <w:rFonts w:ascii="Palatino Linotype" w:eastAsia="Palatino Linotype" w:hAnsi="Palatino Linotype" w:cs="Palatino Linotype"/>
        </w:rPr>
        <w:lastRenderedPageBreak/>
        <w:t xml:space="preserve">GUSTAVO PARRA NORIEGA, Y GUADALUPE RAMÍREZ PEÑA, EN LA VIGÉSIMA </w:t>
      </w:r>
      <w:r w:rsidR="00846F7D" w:rsidRPr="008354E7">
        <w:rPr>
          <w:rFonts w:ascii="Palatino Linotype" w:eastAsia="Palatino Linotype" w:hAnsi="Palatino Linotype" w:cs="Palatino Linotype"/>
        </w:rPr>
        <w:t xml:space="preserve">QUINTA </w:t>
      </w:r>
      <w:r w:rsidRPr="008354E7">
        <w:rPr>
          <w:rFonts w:ascii="Palatino Linotype" w:eastAsia="Palatino Linotype" w:hAnsi="Palatino Linotype" w:cs="Palatino Linotype"/>
        </w:rPr>
        <w:t xml:space="preserve">SESIÓN ORDINARIA CELEBRADA EL </w:t>
      </w:r>
      <w:r w:rsidR="00846F7D" w:rsidRPr="008354E7">
        <w:rPr>
          <w:rFonts w:ascii="Palatino Linotype" w:eastAsia="Palatino Linotype" w:hAnsi="Palatino Linotype" w:cs="Palatino Linotype"/>
        </w:rPr>
        <w:t xml:space="preserve">NUEVE DE </w:t>
      </w:r>
      <w:r w:rsidRPr="008354E7">
        <w:rPr>
          <w:rFonts w:ascii="Palatino Linotype" w:eastAsia="Palatino Linotype" w:hAnsi="Palatino Linotype" w:cs="Palatino Linotype"/>
        </w:rPr>
        <w:t>JU</w:t>
      </w:r>
      <w:r w:rsidR="00846F7D" w:rsidRPr="008354E7">
        <w:rPr>
          <w:rFonts w:ascii="Palatino Linotype" w:eastAsia="Palatino Linotype" w:hAnsi="Palatino Linotype" w:cs="Palatino Linotype"/>
        </w:rPr>
        <w:t>LIO</w:t>
      </w:r>
      <w:r w:rsidRPr="008354E7">
        <w:rPr>
          <w:rFonts w:ascii="Palatino Linotype" w:eastAsia="Palatino Linotype" w:hAnsi="Palatino Linotype" w:cs="Palatino Linotype"/>
        </w:rPr>
        <w:t xml:space="preserve"> DE DOS MIL VEINTICINCO, ANTE EL SECRETARIO TÉCNICO DEL PLENO ALEXIS TAPIA RAMÍREZ.</w:t>
      </w:r>
    </w:p>
    <w:p w14:paraId="0EDEC969" w14:textId="77777777" w:rsidR="00CE2B0E" w:rsidRPr="006E2193" w:rsidRDefault="00CE2B0E">
      <w:pPr>
        <w:spacing w:after="0" w:line="360" w:lineRule="auto"/>
        <w:ind w:right="49"/>
        <w:jc w:val="both"/>
        <w:rPr>
          <w:rFonts w:ascii="Palatino Linotype" w:eastAsia="Palatino Linotype" w:hAnsi="Palatino Linotype" w:cs="Palatino Linotype"/>
        </w:rPr>
      </w:pPr>
    </w:p>
    <w:p w14:paraId="13E17021" w14:textId="77777777" w:rsidR="00CE2B0E" w:rsidRPr="006E2193" w:rsidRDefault="00CE2B0E">
      <w:pPr>
        <w:spacing w:after="0" w:line="360" w:lineRule="auto"/>
        <w:ind w:right="49"/>
        <w:jc w:val="both"/>
        <w:rPr>
          <w:rFonts w:ascii="Palatino Linotype" w:eastAsia="Palatino Linotype" w:hAnsi="Palatino Linotype" w:cs="Palatino Linotype"/>
        </w:rPr>
      </w:pPr>
    </w:p>
    <w:p w14:paraId="4A975131" w14:textId="77777777" w:rsidR="00CE2B0E" w:rsidRPr="006E2193" w:rsidRDefault="00CE2B0E">
      <w:pPr>
        <w:spacing w:after="0" w:line="360" w:lineRule="auto"/>
        <w:ind w:right="49"/>
        <w:jc w:val="both"/>
        <w:rPr>
          <w:rFonts w:ascii="Palatino Linotype" w:eastAsia="Palatino Linotype" w:hAnsi="Palatino Linotype" w:cs="Palatino Linotype"/>
        </w:rPr>
      </w:pPr>
    </w:p>
    <w:p w14:paraId="2A12AF47" w14:textId="77777777" w:rsidR="00CE2B0E" w:rsidRPr="006E2193" w:rsidRDefault="00CE2B0E">
      <w:pPr>
        <w:spacing w:after="0" w:line="360" w:lineRule="auto"/>
        <w:ind w:right="49"/>
        <w:jc w:val="both"/>
        <w:rPr>
          <w:rFonts w:ascii="Palatino Linotype" w:eastAsia="Palatino Linotype" w:hAnsi="Palatino Linotype" w:cs="Palatino Linotype"/>
        </w:rPr>
      </w:pPr>
    </w:p>
    <w:p w14:paraId="29DAEE8B" w14:textId="77777777" w:rsidR="00CE2B0E" w:rsidRPr="006E2193" w:rsidRDefault="00CE2B0E">
      <w:pPr>
        <w:spacing w:after="0" w:line="360" w:lineRule="auto"/>
        <w:ind w:right="49"/>
        <w:jc w:val="both"/>
        <w:rPr>
          <w:rFonts w:ascii="Palatino Linotype" w:eastAsia="Palatino Linotype" w:hAnsi="Palatino Linotype" w:cs="Palatino Linotype"/>
        </w:rPr>
      </w:pPr>
    </w:p>
    <w:p w14:paraId="4EFE035E" w14:textId="77777777" w:rsidR="00CE2B0E" w:rsidRPr="006E2193" w:rsidRDefault="00CE2B0E">
      <w:pPr>
        <w:spacing w:after="0" w:line="360" w:lineRule="auto"/>
        <w:ind w:right="49"/>
        <w:jc w:val="both"/>
        <w:rPr>
          <w:rFonts w:ascii="Palatino Linotype" w:eastAsia="Palatino Linotype" w:hAnsi="Palatino Linotype" w:cs="Palatino Linotype"/>
        </w:rPr>
      </w:pPr>
    </w:p>
    <w:p w14:paraId="01D401D2" w14:textId="77777777" w:rsidR="00CE2B0E" w:rsidRPr="006E2193" w:rsidRDefault="00CE2B0E">
      <w:pPr>
        <w:spacing w:after="0" w:line="360" w:lineRule="auto"/>
        <w:ind w:right="49"/>
        <w:jc w:val="both"/>
        <w:rPr>
          <w:rFonts w:ascii="Palatino Linotype" w:eastAsia="Palatino Linotype" w:hAnsi="Palatino Linotype" w:cs="Palatino Linotype"/>
        </w:rPr>
      </w:pPr>
    </w:p>
    <w:p w14:paraId="3D569282" w14:textId="77777777" w:rsidR="00CE2B0E" w:rsidRPr="006E2193" w:rsidRDefault="00CE2B0E">
      <w:pPr>
        <w:spacing w:after="0" w:line="360" w:lineRule="auto"/>
        <w:ind w:right="49"/>
        <w:jc w:val="both"/>
        <w:rPr>
          <w:rFonts w:ascii="Palatino Linotype" w:eastAsia="Palatino Linotype" w:hAnsi="Palatino Linotype" w:cs="Palatino Linotype"/>
        </w:rPr>
      </w:pPr>
    </w:p>
    <w:p w14:paraId="4AAFD5E0" w14:textId="77777777" w:rsidR="001A2832" w:rsidRPr="006E2193" w:rsidRDefault="001A2832">
      <w:pPr>
        <w:spacing w:after="0" w:line="360" w:lineRule="auto"/>
        <w:ind w:right="49"/>
        <w:jc w:val="both"/>
        <w:rPr>
          <w:rFonts w:ascii="Palatino Linotype" w:eastAsia="Palatino Linotype" w:hAnsi="Palatino Linotype" w:cs="Palatino Linotype"/>
        </w:rPr>
      </w:pPr>
    </w:p>
    <w:p w14:paraId="56ACE131" w14:textId="77777777" w:rsidR="001A2832" w:rsidRPr="006E2193" w:rsidRDefault="001A2832">
      <w:pPr>
        <w:spacing w:after="0" w:line="360" w:lineRule="auto"/>
        <w:ind w:right="49"/>
        <w:jc w:val="both"/>
        <w:rPr>
          <w:rFonts w:ascii="Palatino Linotype" w:eastAsia="Palatino Linotype" w:hAnsi="Palatino Linotype" w:cs="Palatino Linotype"/>
        </w:rPr>
      </w:pPr>
    </w:p>
    <w:p w14:paraId="41480771" w14:textId="77777777" w:rsidR="001A2832" w:rsidRPr="006E2193" w:rsidRDefault="001A2832">
      <w:pPr>
        <w:spacing w:after="0" w:line="360" w:lineRule="auto"/>
        <w:ind w:right="49"/>
        <w:jc w:val="both"/>
        <w:rPr>
          <w:rFonts w:ascii="Palatino Linotype" w:eastAsia="Palatino Linotype" w:hAnsi="Palatino Linotype" w:cs="Palatino Linotype"/>
        </w:rPr>
      </w:pPr>
    </w:p>
    <w:p w14:paraId="3D3F4811" w14:textId="77777777" w:rsidR="00CE2B0E" w:rsidRPr="006E2193" w:rsidRDefault="00CE2B0E">
      <w:pPr>
        <w:spacing w:after="0" w:line="360" w:lineRule="auto"/>
        <w:ind w:right="49"/>
        <w:jc w:val="both"/>
        <w:rPr>
          <w:rFonts w:ascii="Palatino Linotype" w:eastAsia="Palatino Linotype" w:hAnsi="Palatino Linotype" w:cs="Palatino Linotype"/>
        </w:rPr>
      </w:pPr>
    </w:p>
    <w:p w14:paraId="3FBC7F8E" w14:textId="77777777" w:rsidR="00CE2B0E" w:rsidRPr="006E2193" w:rsidRDefault="00CE2B0E">
      <w:pPr>
        <w:spacing w:after="0" w:line="360" w:lineRule="auto"/>
        <w:ind w:right="49"/>
        <w:jc w:val="both"/>
        <w:rPr>
          <w:rFonts w:ascii="Palatino Linotype" w:eastAsia="Palatino Linotype" w:hAnsi="Palatino Linotype" w:cs="Palatino Linotype"/>
        </w:rPr>
      </w:pPr>
    </w:p>
    <w:p w14:paraId="3D763A16" w14:textId="77777777" w:rsidR="00CE2B0E" w:rsidRPr="006E2193" w:rsidRDefault="00CE2B0E">
      <w:pPr>
        <w:spacing w:after="0" w:line="360" w:lineRule="auto"/>
        <w:ind w:right="49"/>
        <w:jc w:val="both"/>
        <w:rPr>
          <w:rFonts w:ascii="Palatino Linotype" w:eastAsia="Palatino Linotype" w:hAnsi="Palatino Linotype" w:cs="Palatino Linotype"/>
        </w:rPr>
      </w:pPr>
    </w:p>
    <w:p w14:paraId="7B9F2D1D" w14:textId="77777777" w:rsidR="00CE2B0E" w:rsidRPr="006E2193" w:rsidRDefault="00CE2B0E">
      <w:pPr>
        <w:spacing w:after="0" w:line="360" w:lineRule="auto"/>
        <w:ind w:right="49"/>
        <w:jc w:val="both"/>
        <w:rPr>
          <w:rFonts w:ascii="Palatino Linotype" w:eastAsia="Palatino Linotype" w:hAnsi="Palatino Linotype" w:cs="Palatino Linotype"/>
        </w:rPr>
      </w:pPr>
    </w:p>
    <w:p w14:paraId="2492AA8C" w14:textId="77777777" w:rsidR="00CE2B0E" w:rsidRPr="006E2193" w:rsidRDefault="00CE2B0E">
      <w:pPr>
        <w:spacing w:after="0" w:line="360" w:lineRule="auto"/>
        <w:ind w:right="49"/>
        <w:jc w:val="both"/>
        <w:rPr>
          <w:rFonts w:ascii="Palatino Linotype" w:eastAsia="Palatino Linotype" w:hAnsi="Palatino Linotype" w:cs="Palatino Linotype"/>
        </w:rPr>
      </w:pPr>
    </w:p>
    <w:p w14:paraId="29A57DD3" w14:textId="77777777" w:rsidR="00CE2B0E" w:rsidRPr="006E2193" w:rsidRDefault="00CE2B0E">
      <w:pPr>
        <w:spacing w:after="0" w:line="360" w:lineRule="auto"/>
        <w:ind w:right="49"/>
        <w:jc w:val="both"/>
        <w:rPr>
          <w:rFonts w:ascii="Palatino Linotype" w:eastAsia="Palatino Linotype" w:hAnsi="Palatino Linotype" w:cs="Palatino Linotype"/>
        </w:rPr>
      </w:pPr>
    </w:p>
    <w:p w14:paraId="4CD8CDA3" w14:textId="77777777" w:rsidR="00CE2B0E" w:rsidRPr="006E2193" w:rsidRDefault="00CE2B0E">
      <w:pPr>
        <w:spacing w:after="0" w:line="360" w:lineRule="auto"/>
        <w:ind w:right="49"/>
        <w:jc w:val="both"/>
        <w:rPr>
          <w:rFonts w:ascii="Palatino Linotype" w:eastAsia="Palatino Linotype" w:hAnsi="Palatino Linotype" w:cs="Palatino Linotype"/>
        </w:rPr>
      </w:pPr>
    </w:p>
    <w:p w14:paraId="3455B2B8" w14:textId="77777777" w:rsidR="00CE2B0E" w:rsidRPr="006E2193" w:rsidRDefault="00CE2B0E">
      <w:pPr>
        <w:spacing w:after="0" w:line="360" w:lineRule="auto"/>
        <w:ind w:right="49"/>
        <w:jc w:val="both"/>
        <w:rPr>
          <w:rFonts w:ascii="Palatino Linotype" w:eastAsia="Palatino Linotype" w:hAnsi="Palatino Linotype" w:cs="Palatino Linotype"/>
        </w:rPr>
      </w:pPr>
    </w:p>
    <w:p w14:paraId="56B601C7" w14:textId="77777777" w:rsidR="00CE2B0E" w:rsidRPr="006E2193" w:rsidRDefault="00CE2B0E">
      <w:pPr>
        <w:spacing w:after="0" w:line="360" w:lineRule="auto"/>
        <w:ind w:right="49"/>
        <w:jc w:val="both"/>
        <w:rPr>
          <w:rFonts w:ascii="Palatino Linotype" w:eastAsia="Palatino Linotype" w:hAnsi="Palatino Linotype" w:cs="Palatino Linotype"/>
        </w:rPr>
      </w:pPr>
    </w:p>
    <w:p w14:paraId="1F6F0D55" w14:textId="77777777" w:rsidR="00CE2B0E" w:rsidRPr="006E2193" w:rsidRDefault="00CE2B0E">
      <w:pPr>
        <w:spacing w:after="0" w:line="360" w:lineRule="auto"/>
        <w:ind w:right="49"/>
        <w:jc w:val="both"/>
        <w:rPr>
          <w:rFonts w:ascii="Palatino Linotype" w:eastAsia="Palatino Linotype" w:hAnsi="Palatino Linotype" w:cs="Palatino Linotype"/>
        </w:rPr>
      </w:pPr>
    </w:p>
    <w:p w14:paraId="025F27C9" w14:textId="77777777" w:rsidR="00CE2B0E" w:rsidRPr="006E2193" w:rsidRDefault="00CE2B0E">
      <w:pPr>
        <w:spacing w:after="0" w:line="360" w:lineRule="auto"/>
        <w:ind w:right="49"/>
        <w:jc w:val="both"/>
        <w:rPr>
          <w:rFonts w:ascii="Palatino Linotype" w:eastAsia="Palatino Linotype" w:hAnsi="Palatino Linotype" w:cs="Palatino Linotype"/>
        </w:rPr>
      </w:pPr>
    </w:p>
    <w:p w14:paraId="1785FC73" w14:textId="77777777" w:rsidR="00CE2B0E" w:rsidRPr="006E2193" w:rsidRDefault="00CE2B0E">
      <w:pPr>
        <w:spacing w:after="0" w:line="360" w:lineRule="auto"/>
        <w:ind w:right="49"/>
        <w:jc w:val="both"/>
        <w:rPr>
          <w:rFonts w:ascii="Palatino Linotype" w:eastAsia="Palatino Linotype" w:hAnsi="Palatino Linotype" w:cs="Palatino Linotype"/>
        </w:rPr>
      </w:pPr>
      <w:bookmarkStart w:id="9" w:name="_heading=h.4tksod575j5b" w:colFirst="0" w:colLast="0"/>
      <w:bookmarkEnd w:id="9"/>
    </w:p>
    <w:sectPr w:rsidR="00CE2B0E" w:rsidRPr="006E2193">
      <w:headerReference w:type="default" r:id="rId9"/>
      <w:footerReference w:type="default" r:id="rId10"/>
      <w:headerReference w:type="first" r:id="rId11"/>
      <w:footerReference w:type="first" r:id="rId12"/>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09C51" w14:textId="77777777" w:rsidR="00F80AE3" w:rsidRDefault="00F80AE3">
      <w:pPr>
        <w:spacing w:after="0" w:line="240" w:lineRule="auto"/>
      </w:pPr>
      <w:r>
        <w:separator/>
      </w:r>
    </w:p>
  </w:endnote>
  <w:endnote w:type="continuationSeparator" w:id="0">
    <w:p w14:paraId="0E913DF0" w14:textId="77777777" w:rsidR="00F80AE3" w:rsidRDefault="00F8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B3CC" w14:textId="77777777" w:rsidR="00575C10" w:rsidRDefault="00575C1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354E7">
      <w:rPr>
        <w:rFonts w:ascii="Palatino Linotype" w:eastAsia="Palatino Linotype" w:hAnsi="Palatino Linotype" w:cs="Palatino Linotype"/>
        <w:b/>
        <w:noProof/>
        <w:color w:val="000000"/>
        <w:sz w:val="20"/>
        <w:szCs w:val="20"/>
      </w:rPr>
      <w:t>58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354E7">
      <w:rPr>
        <w:rFonts w:ascii="Palatino Linotype" w:eastAsia="Palatino Linotype" w:hAnsi="Palatino Linotype" w:cs="Palatino Linotype"/>
        <w:b/>
        <w:noProof/>
        <w:color w:val="000000"/>
        <w:sz w:val="20"/>
        <w:szCs w:val="20"/>
      </w:rPr>
      <w:t>58</w:t>
    </w:r>
    <w:r>
      <w:rPr>
        <w:rFonts w:ascii="Palatino Linotype" w:eastAsia="Palatino Linotype" w:hAnsi="Palatino Linotype" w:cs="Palatino Linotype"/>
        <w:b/>
        <w:color w:val="000000"/>
        <w:sz w:val="20"/>
        <w:szCs w:val="20"/>
      </w:rPr>
      <w:fldChar w:fldCharType="end"/>
    </w:r>
  </w:p>
  <w:p w14:paraId="353164CA" w14:textId="77777777" w:rsidR="00575C10" w:rsidRDefault="00575C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640A" w14:textId="77777777" w:rsidR="00575C10" w:rsidRDefault="00575C1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354E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354E7">
      <w:rPr>
        <w:b/>
        <w:noProof/>
        <w:color w:val="000000"/>
        <w:sz w:val="24"/>
        <w:szCs w:val="24"/>
      </w:rPr>
      <w:t>58</w:t>
    </w:r>
    <w:r>
      <w:rPr>
        <w:b/>
        <w:color w:val="000000"/>
        <w:sz w:val="24"/>
        <w:szCs w:val="24"/>
      </w:rPr>
      <w:fldChar w:fldCharType="end"/>
    </w:r>
  </w:p>
  <w:p w14:paraId="40469D5D" w14:textId="77777777" w:rsidR="00575C10" w:rsidRDefault="00575C1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86445" w14:textId="77777777" w:rsidR="00F80AE3" w:rsidRDefault="00F80AE3">
      <w:pPr>
        <w:spacing w:after="0" w:line="240" w:lineRule="auto"/>
      </w:pPr>
      <w:r>
        <w:separator/>
      </w:r>
    </w:p>
  </w:footnote>
  <w:footnote w:type="continuationSeparator" w:id="0">
    <w:p w14:paraId="7A6984C7" w14:textId="77777777" w:rsidR="00F80AE3" w:rsidRDefault="00F80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6449" w14:textId="77777777" w:rsidR="00575C10" w:rsidRDefault="00575C10">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0B8CB85" wp14:editId="3C647CE4">
          <wp:simplePos x="0" y="0"/>
          <wp:positionH relativeFrom="column">
            <wp:posOffset>-746116</wp:posOffset>
          </wp:positionH>
          <wp:positionV relativeFrom="paragraph">
            <wp:posOffset>-448300</wp:posOffset>
          </wp:positionV>
          <wp:extent cx="7809876" cy="10165823"/>
          <wp:effectExtent l="0" t="0" r="0" b="0"/>
          <wp:wrapNone/>
          <wp:docPr id="21431081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8" r="607"/>
                  <a:stretch>
                    <a:fillRect/>
                  </a:stretch>
                </pic:blipFill>
                <pic:spPr>
                  <a:xfrm>
                    <a:off x="0" y="0"/>
                    <a:ext cx="7809876" cy="10165823"/>
                  </a:xfrm>
                  <a:prstGeom prst="rect">
                    <a:avLst/>
                  </a:prstGeom>
                  <a:ln/>
                </pic:spPr>
              </pic:pic>
            </a:graphicData>
          </a:graphic>
        </wp:anchor>
      </w:drawing>
    </w:r>
  </w:p>
  <w:tbl>
    <w:tblPr>
      <w:tblStyle w:val="aff5"/>
      <w:tblW w:w="5603" w:type="dxa"/>
      <w:tblInd w:w="3611" w:type="dxa"/>
      <w:tblLayout w:type="fixed"/>
      <w:tblLook w:val="0400" w:firstRow="0" w:lastRow="0" w:firstColumn="0" w:lastColumn="0" w:noHBand="0" w:noVBand="1"/>
    </w:tblPr>
    <w:tblGrid>
      <w:gridCol w:w="2551"/>
      <w:gridCol w:w="3052"/>
    </w:tblGrid>
    <w:tr w:rsidR="00575C10" w14:paraId="27F89C0E" w14:textId="77777777">
      <w:tc>
        <w:tcPr>
          <w:tcW w:w="2551" w:type="dxa"/>
          <w:vAlign w:val="center"/>
        </w:tcPr>
        <w:p w14:paraId="7E17416C" w14:textId="77777777" w:rsidR="00575C10" w:rsidRDefault="00575C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D35C4A5" w14:textId="77777777" w:rsidR="00575C10" w:rsidRDefault="00575C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2C5C3E2" w14:textId="1A27101B" w:rsidR="00575C10" w:rsidRDefault="00575C10" w:rsidP="00846F7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04234/INFOEM/IP/RR/2025y acumulado</w:t>
          </w:r>
        </w:p>
      </w:tc>
    </w:tr>
    <w:tr w:rsidR="00575C10" w14:paraId="40EFD282" w14:textId="77777777">
      <w:trPr>
        <w:trHeight w:val="228"/>
      </w:trPr>
      <w:tc>
        <w:tcPr>
          <w:tcW w:w="2551" w:type="dxa"/>
          <w:vAlign w:val="center"/>
        </w:tcPr>
        <w:p w14:paraId="07878EBF" w14:textId="77777777" w:rsidR="00575C10" w:rsidRDefault="00575C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67BD7B3" w14:textId="77777777" w:rsidR="00575C10" w:rsidRDefault="00575C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80EF594" w14:textId="401A25C0" w:rsidR="00575C10" w:rsidRDefault="00575C10">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846F7D">
            <w:rPr>
              <w:rFonts w:ascii="Palatino Linotype" w:eastAsia="Palatino Linotype" w:hAnsi="Palatino Linotype" w:cs="Palatino Linotype"/>
              <w:b/>
              <w:color w:val="000000"/>
            </w:rPr>
            <w:t>Sistema Municipal Para el Desarrollo Integral de la Familia de Metepec</w:t>
          </w:r>
        </w:p>
      </w:tc>
    </w:tr>
    <w:tr w:rsidR="00575C10" w14:paraId="301D4C3B" w14:textId="77777777">
      <w:tc>
        <w:tcPr>
          <w:tcW w:w="2551" w:type="dxa"/>
          <w:vAlign w:val="center"/>
        </w:tcPr>
        <w:p w14:paraId="4B6B915A" w14:textId="77777777" w:rsidR="00575C10" w:rsidRDefault="00575C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8B41883" w14:textId="77777777" w:rsidR="00575C10" w:rsidRDefault="00575C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F0249F9" w14:textId="77777777" w:rsidR="00575C10" w:rsidRDefault="00575C1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0755" w14:textId="77777777" w:rsidR="00575C10" w:rsidRDefault="00575C10">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6180CEB" wp14:editId="13B48843">
          <wp:simplePos x="0" y="0"/>
          <wp:positionH relativeFrom="column">
            <wp:posOffset>-683889</wp:posOffset>
          </wp:positionH>
          <wp:positionV relativeFrom="paragraph">
            <wp:posOffset>-249548</wp:posOffset>
          </wp:positionV>
          <wp:extent cx="7809876" cy="10165823"/>
          <wp:effectExtent l="0" t="0" r="0" b="0"/>
          <wp:wrapNone/>
          <wp:docPr id="21431081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f6"/>
      <w:tblW w:w="5603" w:type="dxa"/>
      <w:tblInd w:w="3611" w:type="dxa"/>
      <w:tblLayout w:type="fixed"/>
      <w:tblLook w:val="0400" w:firstRow="0" w:lastRow="0" w:firstColumn="0" w:lastColumn="0" w:noHBand="0" w:noVBand="1"/>
    </w:tblPr>
    <w:tblGrid>
      <w:gridCol w:w="2551"/>
      <w:gridCol w:w="3052"/>
    </w:tblGrid>
    <w:tr w:rsidR="00575C10" w14:paraId="08F9D4CA" w14:textId="77777777">
      <w:tc>
        <w:tcPr>
          <w:tcW w:w="2551" w:type="dxa"/>
          <w:vAlign w:val="center"/>
        </w:tcPr>
        <w:p w14:paraId="34E41C06" w14:textId="77777777" w:rsidR="00575C10" w:rsidRDefault="00575C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E13EB59" w14:textId="77777777" w:rsidR="00575C10" w:rsidRDefault="00575C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386EA7" w14:textId="27243542" w:rsidR="00575C10" w:rsidRDefault="00575C10" w:rsidP="00846F7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04234/INFOEM/IP/RR/2025 y acumulado</w:t>
          </w:r>
        </w:p>
      </w:tc>
    </w:tr>
    <w:tr w:rsidR="00575C10" w14:paraId="4BEEC7A0" w14:textId="77777777">
      <w:tc>
        <w:tcPr>
          <w:tcW w:w="2551" w:type="dxa"/>
          <w:vAlign w:val="center"/>
        </w:tcPr>
        <w:p w14:paraId="7364EDDF" w14:textId="77777777" w:rsidR="00575C10" w:rsidRDefault="00575C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2066F77" w14:textId="331BEDA8" w:rsidR="00575C10" w:rsidRDefault="00575C10">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575C10" w14:paraId="0F3A7018" w14:textId="77777777">
      <w:trPr>
        <w:trHeight w:val="228"/>
      </w:trPr>
      <w:tc>
        <w:tcPr>
          <w:tcW w:w="2551" w:type="dxa"/>
          <w:vAlign w:val="center"/>
        </w:tcPr>
        <w:p w14:paraId="226D2317" w14:textId="77777777" w:rsidR="00575C10" w:rsidRDefault="00575C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FE7EB4B" w14:textId="082E52E6" w:rsidR="00575C10" w:rsidRDefault="00575C10">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846F7D">
            <w:rPr>
              <w:rFonts w:ascii="Palatino Linotype" w:eastAsia="Palatino Linotype" w:hAnsi="Palatino Linotype" w:cs="Palatino Linotype"/>
              <w:b/>
              <w:color w:val="000000"/>
            </w:rPr>
            <w:t>Sistema Municipal Para el Desarrollo Integral de la Familia de Metepec</w:t>
          </w:r>
        </w:p>
      </w:tc>
    </w:tr>
    <w:tr w:rsidR="00575C10" w14:paraId="22DBA9D0" w14:textId="77777777">
      <w:tc>
        <w:tcPr>
          <w:tcW w:w="2551" w:type="dxa"/>
          <w:vAlign w:val="center"/>
        </w:tcPr>
        <w:p w14:paraId="4FEB0602" w14:textId="77777777" w:rsidR="00575C10" w:rsidRDefault="00575C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6526AE6" w14:textId="77777777" w:rsidR="00575C10" w:rsidRDefault="00575C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00E4323" w14:textId="77777777" w:rsidR="00575C10" w:rsidRDefault="00575C10">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2DE0"/>
    <w:multiLevelType w:val="multilevel"/>
    <w:tmpl w:val="66F41CA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4E657D"/>
    <w:multiLevelType w:val="multilevel"/>
    <w:tmpl w:val="839A4878"/>
    <w:lvl w:ilvl="0">
      <w:start w:val="1"/>
      <w:numFmt w:val="decimal"/>
      <w:lvlText w:val="%1."/>
      <w:lvlJc w:val="left"/>
      <w:pPr>
        <w:ind w:left="644" w:hanging="357"/>
      </w:pPr>
      <w:rPr>
        <w:sz w:val="22"/>
        <w:szCs w:val="22"/>
      </w:rPr>
    </w:lvl>
    <w:lvl w:ilvl="1">
      <w:start w:val="2"/>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473F0696"/>
    <w:multiLevelType w:val="multilevel"/>
    <w:tmpl w:val="9150153E"/>
    <w:lvl w:ilvl="0">
      <w:start w:val="1"/>
      <w:numFmt w:val="decimal"/>
      <w:pStyle w:val="Listaconvietas3"/>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62C019BA"/>
    <w:multiLevelType w:val="multilevel"/>
    <w:tmpl w:val="381C148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6EAE5639"/>
    <w:multiLevelType w:val="multilevel"/>
    <w:tmpl w:val="418045CC"/>
    <w:lvl w:ilvl="0">
      <w:start w:val="1"/>
      <w:numFmt w:val="decimal"/>
      <w:pStyle w:val="Listaconvietas"/>
      <w:lvlText w:val="%1."/>
      <w:lvlJc w:val="left"/>
      <w:pPr>
        <w:ind w:left="644" w:hanging="357"/>
      </w:pPr>
      <w:rPr>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75824EBF"/>
    <w:multiLevelType w:val="multilevel"/>
    <w:tmpl w:val="9A3EB5BA"/>
    <w:lvl w:ilvl="0">
      <w:start w:val="1"/>
      <w:numFmt w:val="decimal"/>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B0E"/>
    <w:rsid w:val="00037926"/>
    <w:rsid w:val="0006712E"/>
    <w:rsid w:val="000A6357"/>
    <w:rsid w:val="000C610B"/>
    <w:rsid w:val="000C6B6F"/>
    <w:rsid w:val="001109EF"/>
    <w:rsid w:val="00160847"/>
    <w:rsid w:val="001A2832"/>
    <w:rsid w:val="001B7BC5"/>
    <w:rsid w:val="001C68FB"/>
    <w:rsid w:val="001D7A5D"/>
    <w:rsid w:val="002235A8"/>
    <w:rsid w:val="002433AD"/>
    <w:rsid w:val="002C5B6C"/>
    <w:rsid w:val="002D0D5C"/>
    <w:rsid w:val="00303436"/>
    <w:rsid w:val="00330375"/>
    <w:rsid w:val="0033081A"/>
    <w:rsid w:val="00361999"/>
    <w:rsid w:val="00390372"/>
    <w:rsid w:val="00411155"/>
    <w:rsid w:val="00456A38"/>
    <w:rsid w:val="004805BC"/>
    <w:rsid w:val="004A63D9"/>
    <w:rsid w:val="004C37E7"/>
    <w:rsid w:val="00575C10"/>
    <w:rsid w:val="00583D06"/>
    <w:rsid w:val="005E552D"/>
    <w:rsid w:val="00605A7E"/>
    <w:rsid w:val="00645E77"/>
    <w:rsid w:val="00661E38"/>
    <w:rsid w:val="006752BA"/>
    <w:rsid w:val="006A3E65"/>
    <w:rsid w:val="006E2193"/>
    <w:rsid w:val="00717272"/>
    <w:rsid w:val="00790B96"/>
    <w:rsid w:val="007A2CCF"/>
    <w:rsid w:val="007B6807"/>
    <w:rsid w:val="008263D6"/>
    <w:rsid w:val="008354E7"/>
    <w:rsid w:val="00846F7D"/>
    <w:rsid w:val="00864054"/>
    <w:rsid w:val="00885DFA"/>
    <w:rsid w:val="008D26B0"/>
    <w:rsid w:val="0091179C"/>
    <w:rsid w:val="00923513"/>
    <w:rsid w:val="00935F8A"/>
    <w:rsid w:val="00974503"/>
    <w:rsid w:val="009B6FD1"/>
    <w:rsid w:val="009D3157"/>
    <w:rsid w:val="009E6630"/>
    <w:rsid w:val="009F3BE8"/>
    <w:rsid w:val="00A85B9F"/>
    <w:rsid w:val="00AC4FA2"/>
    <w:rsid w:val="00B477FA"/>
    <w:rsid w:val="00B528B5"/>
    <w:rsid w:val="00B60FB2"/>
    <w:rsid w:val="00B92F83"/>
    <w:rsid w:val="00C06567"/>
    <w:rsid w:val="00C632EC"/>
    <w:rsid w:val="00C96A19"/>
    <w:rsid w:val="00CD6E49"/>
    <w:rsid w:val="00CE2B0E"/>
    <w:rsid w:val="00CE2D81"/>
    <w:rsid w:val="00D02CB3"/>
    <w:rsid w:val="00D243AB"/>
    <w:rsid w:val="00D2648E"/>
    <w:rsid w:val="00D337FB"/>
    <w:rsid w:val="00DD6439"/>
    <w:rsid w:val="00E14530"/>
    <w:rsid w:val="00E544F1"/>
    <w:rsid w:val="00E60271"/>
    <w:rsid w:val="00F361D2"/>
    <w:rsid w:val="00F80AE3"/>
    <w:rsid w:val="00FD441E"/>
    <w:rsid w:val="00FE17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7CCE"/>
  <w15:docId w15:val="{F93D52BD-8164-452A-A255-0B20A859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60"/>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4">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7"/>
    <w:tblPr>
      <w:tblStyleRowBandSize w:val="1"/>
      <w:tblStyleColBandSize w:val="1"/>
      <w:tblCellMar>
        <w:top w:w="15" w:type="dxa"/>
        <w:left w:w="15" w:type="dxa"/>
        <w:bottom w:w="15" w:type="dxa"/>
        <w:right w:w="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top w:w="15" w:type="dxa"/>
        <w:left w:w="115" w:type="dxa"/>
        <w:bottom w:w="15" w:type="dxa"/>
        <w:right w:w="115" w:type="dxa"/>
      </w:tblCellMar>
    </w:tblPr>
  </w:style>
  <w:style w:type="table" w:customStyle="1" w:styleId="a3">
    <w:basedOn w:val="TableNormal7"/>
    <w:tblPr>
      <w:tblStyleRowBandSize w:val="1"/>
      <w:tblStyleColBandSize w:val="1"/>
      <w:tblCellMar>
        <w:top w:w="15" w:type="dxa"/>
        <w:left w:w="115" w:type="dxa"/>
        <w:bottom w:w="15" w:type="dxa"/>
        <w:right w:w="115" w:type="dxa"/>
      </w:tblCellMar>
    </w:tblPr>
  </w:style>
  <w:style w:type="table" w:customStyle="1" w:styleId="a4">
    <w:basedOn w:val="TableNormal6"/>
    <w:tblPr>
      <w:tblStyleRowBandSize w:val="1"/>
      <w:tblStyleColBandSize w:val="1"/>
      <w:tblCellMar>
        <w:top w:w="15" w:type="dxa"/>
        <w:left w:w="115" w:type="dxa"/>
        <w:bottom w:w="15" w:type="dxa"/>
        <w:right w:w="115" w:type="dxa"/>
      </w:tblCellMar>
    </w:tblPr>
  </w:style>
  <w:style w:type="table" w:customStyle="1" w:styleId="a5">
    <w:basedOn w:val="TableNormal6"/>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5"/>
    <w:pPr>
      <w:spacing w:after="0" w:line="240" w:lineRule="auto"/>
    </w:pPr>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top w:w="15" w:type="dxa"/>
        <w:left w:w="115" w:type="dxa"/>
        <w:bottom w:w="15" w:type="dxa"/>
        <w:right w:w="115" w:type="dxa"/>
      </w:tblCellMar>
    </w:tblPr>
  </w:style>
  <w:style w:type="table" w:customStyle="1" w:styleId="a8">
    <w:basedOn w:val="TableNormal5"/>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character" w:customStyle="1" w:styleId="relative">
    <w:name w:val="relative"/>
    <w:basedOn w:val="Fuentedeprrafopredeter"/>
    <w:rsid w:val="00E35917"/>
  </w:style>
  <w:style w:type="character" w:styleId="Textoennegrita">
    <w:name w:val="Strong"/>
    <w:basedOn w:val="Fuentedeprrafopredeter"/>
    <w:uiPriority w:val="22"/>
    <w:qFormat/>
    <w:rsid w:val="003A0900"/>
    <w:rPr>
      <w:b/>
      <w:bCs/>
    </w:r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RaCcPPYBsTkCdXoF10zm0LUw==">CgMxLjAyCWguMzBqMHpsbDIJaC4yZXQ5MnAwMghoLmdqZGd4czIJaC4xdDNoNXNmMg5oLnBjeW9qYTU3MTFrOTIOaC5vdDNxcTZ2eGEwOGYyDWguN2c1ZDRyOHc1NzAyDmguNHRrc29kNTc1ajViOAByITE4cHJmNUtyZXhNSE51RWNKZ293bFVlU3VmanJxdXpWNA==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15719</Words>
  <Characters>86455</Characters>
  <Application>Microsoft Office Word</Application>
  <DocSecurity>0</DocSecurity>
  <Lines>720</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2025-07-11T18:32:00Z</cp:lastPrinted>
  <dcterms:created xsi:type="dcterms:W3CDTF">2025-08-07T17:01:00Z</dcterms:created>
  <dcterms:modified xsi:type="dcterms:W3CDTF">2025-08-07T17:01:00Z</dcterms:modified>
</cp:coreProperties>
</file>