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D3283" w14:textId="7C8FF1DE" w:rsidR="00EA58F6" w:rsidRPr="0024200F" w:rsidRDefault="00EA58F6" w:rsidP="008A5CB5">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172D68">
        <w:rPr>
          <w:rFonts w:ascii="Palatino Linotype" w:hAnsi="Palatino Linotype"/>
        </w:rPr>
        <w:t>dieciocho de junio</w:t>
      </w:r>
      <w:r>
        <w:rPr>
          <w:rFonts w:ascii="Palatino Linotype" w:hAnsi="Palatino Linotype"/>
        </w:rPr>
        <w:t xml:space="preserve"> de dos mil veinticinco.</w:t>
      </w:r>
    </w:p>
    <w:p w14:paraId="41F7BBFC" w14:textId="77777777" w:rsidR="00EA58F6" w:rsidRPr="0024200F" w:rsidRDefault="00EA58F6" w:rsidP="008A5CB5">
      <w:pPr>
        <w:spacing w:line="360" w:lineRule="auto"/>
        <w:jc w:val="both"/>
        <w:rPr>
          <w:rFonts w:ascii="Palatino Linotype" w:hAnsi="Palatino Linotype"/>
        </w:rPr>
      </w:pPr>
    </w:p>
    <w:p w14:paraId="57F377B4" w14:textId="25B0B1BC" w:rsidR="00EA58F6" w:rsidRPr="002C3EC8" w:rsidRDefault="00EA58F6" w:rsidP="008A5CB5">
      <w:pPr>
        <w:tabs>
          <w:tab w:val="left" w:pos="1701"/>
        </w:tabs>
        <w:spacing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b/>
        </w:rPr>
        <w:t>S</w:t>
      </w:r>
      <w:r>
        <w:rPr>
          <w:rFonts w:ascii="Palatino Linotype" w:hAnsi="Palatino Linotype" w:cs="Arial"/>
        </w:rPr>
        <w:t xml:space="preserve"> los</w:t>
      </w:r>
      <w:r w:rsidRPr="002C3EC8">
        <w:rPr>
          <w:rFonts w:ascii="Palatino Linotype" w:hAnsi="Palatino Linotype" w:cs="Arial"/>
        </w:rPr>
        <w:t xml:space="preserve"> expediente</w:t>
      </w:r>
      <w:r>
        <w:rPr>
          <w:rFonts w:ascii="Palatino Linotype" w:hAnsi="Palatino Linotype" w:cs="Arial"/>
        </w:rPr>
        <w:t>s electrónicos formados</w:t>
      </w:r>
      <w:r w:rsidRPr="002C3EC8">
        <w:rPr>
          <w:rFonts w:ascii="Palatino Linotype" w:hAnsi="Palatino Linotype" w:cs="Arial"/>
        </w:rPr>
        <w:t xml:space="preserve"> con motivo</w:t>
      </w:r>
      <w:r>
        <w:rPr>
          <w:rFonts w:ascii="Palatino Linotype" w:hAnsi="Palatino Linotype" w:cs="Arial"/>
        </w:rPr>
        <w:t xml:space="preserve"> de los recursos de revisión números</w:t>
      </w:r>
      <w:r w:rsidRPr="002C3EC8">
        <w:rPr>
          <w:rFonts w:ascii="Palatino Linotype" w:hAnsi="Palatino Linotype" w:cs="Arial"/>
          <w:b/>
        </w:rPr>
        <w:t xml:space="preserve"> </w:t>
      </w:r>
      <w:bookmarkStart w:id="0" w:name="_GoBack"/>
      <w:r w:rsidR="00D149D5">
        <w:rPr>
          <w:rFonts w:ascii="Palatino Linotype" w:hAnsi="Palatino Linotype" w:cs="Arial"/>
          <w:b/>
          <w:bCs/>
          <w:lang w:eastAsia="es-MX"/>
        </w:rPr>
        <w:t>02660/INFOEM/IP/RR/2025</w:t>
      </w:r>
      <w:r>
        <w:rPr>
          <w:rFonts w:ascii="Palatino Linotype" w:hAnsi="Palatino Linotype" w:cs="Arial"/>
          <w:b/>
          <w:bCs/>
          <w:lang w:eastAsia="es-MX"/>
        </w:rPr>
        <w:t xml:space="preserve"> </w:t>
      </w:r>
      <w:bookmarkEnd w:id="0"/>
      <w:r w:rsidR="00D149D5">
        <w:rPr>
          <w:rFonts w:ascii="Palatino Linotype" w:hAnsi="Palatino Linotype" w:cs="Arial"/>
          <w:b/>
          <w:bCs/>
          <w:lang w:eastAsia="es-MX"/>
        </w:rPr>
        <w:t>y 02668</w:t>
      </w:r>
      <w:r>
        <w:rPr>
          <w:rFonts w:ascii="Palatino Linotype" w:hAnsi="Palatino Linotype" w:cs="Arial"/>
          <w:b/>
          <w:bCs/>
          <w:lang w:eastAsia="es-MX"/>
        </w:rPr>
        <w:t>/INFOEM/IP/RR/2025</w:t>
      </w:r>
      <w:r w:rsidRPr="002C3EC8">
        <w:rPr>
          <w:rFonts w:ascii="Palatino Linotype" w:hAnsi="Palatino Linotype" w:cs="Arial"/>
          <w:b/>
          <w:bCs/>
          <w:lang w:eastAsia="es-MX"/>
        </w:rPr>
        <w:t xml:space="preserve">, </w:t>
      </w:r>
      <w:r>
        <w:rPr>
          <w:rFonts w:ascii="Palatino Linotype" w:hAnsi="Palatino Linotype"/>
        </w:rPr>
        <w:t>interpuestos</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contra de las respuestas</w:t>
      </w:r>
      <w:r w:rsidRPr="002C3EC8">
        <w:rPr>
          <w:rFonts w:ascii="Palatino Linotype" w:hAnsi="Palatino Linotype"/>
        </w:rPr>
        <w:t xml:space="preserve"> del </w:t>
      </w:r>
      <w:r w:rsidRPr="00EA58F6">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32442755" w14:textId="77777777" w:rsidR="00EA58F6" w:rsidRDefault="00EA58F6" w:rsidP="008A5CB5">
      <w:pPr>
        <w:pStyle w:val="infoemcitas"/>
        <w:spacing w:before="0" w:after="0"/>
        <w:jc w:val="center"/>
        <w:rPr>
          <w:b/>
          <w:bCs/>
          <w:i w:val="0"/>
          <w:iCs/>
          <w:sz w:val="28"/>
          <w:szCs w:val="28"/>
        </w:rPr>
      </w:pPr>
    </w:p>
    <w:p w14:paraId="7BA5B3C7" w14:textId="77777777" w:rsidR="00EA58F6" w:rsidRDefault="00EA58F6" w:rsidP="008A5CB5">
      <w:pPr>
        <w:pStyle w:val="infoemcitas"/>
        <w:spacing w:before="0" w:after="0"/>
        <w:jc w:val="center"/>
        <w:rPr>
          <w:b/>
          <w:bCs/>
          <w:i w:val="0"/>
          <w:iCs/>
          <w:sz w:val="28"/>
          <w:szCs w:val="28"/>
        </w:rPr>
      </w:pPr>
      <w:r w:rsidRPr="002C3EC8">
        <w:rPr>
          <w:b/>
          <w:bCs/>
          <w:i w:val="0"/>
          <w:iCs/>
          <w:sz w:val="28"/>
          <w:szCs w:val="28"/>
        </w:rPr>
        <w:t>A N T E C E D E N T E S   D E L   A S U N T O</w:t>
      </w:r>
    </w:p>
    <w:p w14:paraId="1EEED993" w14:textId="77777777" w:rsidR="00EA58F6" w:rsidRPr="002C3EC8" w:rsidRDefault="00EA58F6" w:rsidP="008A5CB5">
      <w:pPr>
        <w:pStyle w:val="infoemcitas"/>
        <w:spacing w:before="0" w:after="0"/>
        <w:jc w:val="center"/>
        <w:rPr>
          <w:b/>
          <w:bCs/>
          <w:i w:val="0"/>
          <w:iCs/>
          <w:sz w:val="28"/>
          <w:szCs w:val="28"/>
        </w:rPr>
      </w:pPr>
    </w:p>
    <w:p w14:paraId="4C1D8EAE" w14:textId="77777777" w:rsidR="00EA58F6" w:rsidRPr="002C3EC8" w:rsidRDefault="00EA58F6" w:rsidP="008A5CB5">
      <w:pPr>
        <w:spacing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las </w:t>
      </w:r>
      <w:r w:rsidRPr="002C3EC8">
        <w:rPr>
          <w:rFonts w:ascii="Palatino Linotype" w:hAnsi="Palatino Linotype"/>
          <w:b/>
          <w:sz w:val="28"/>
          <w:szCs w:val="28"/>
        </w:rPr>
        <w:t>Solicitud</w:t>
      </w:r>
      <w:r>
        <w:rPr>
          <w:rFonts w:ascii="Palatino Linotype" w:hAnsi="Palatino Linotype"/>
          <w:b/>
          <w:sz w:val="28"/>
          <w:szCs w:val="28"/>
        </w:rPr>
        <w:t>es</w:t>
      </w:r>
      <w:r w:rsidRPr="002C3EC8">
        <w:rPr>
          <w:rFonts w:ascii="Palatino Linotype" w:hAnsi="Palatino Linotype"/>
          <w:b/>
          <w:sz w:val="28"/>
          <w:szCs w:val="28"/>
        </w:rPr>
        <w:t xml:space="preserve"> de Información.</w:t>
      </w:r>
    </w:p>
    <w:p w14:paraId="24F77E7B" w14:textId="56F17B33" w:rsidR="00EA58F6" w:rsidRDefault="00EA58F6" w:rsidP="008A5CB5">
      <w:pPr>
        <w:spacing w:line="360" w:lineRule="auto"/>
        <w:jc w:val="both"/>
        <w:rPr>
          <w:rFonts w:ascii="Palatino Linotype" w:hAnsi="Palatino Linotype" w:cs="Arial"/>
        </w:rPr>
      </w:pPr>
      <w:r w:rsidRPr="00D705FF">
        <w:rPr>
          <w:rFonts w:ascii="Palatino Linotype" w:hAnsi="Palatino Linotype" w:cs="Arial"/>
        </w:rPr>
        <w:t xml:space="preserve">Con fecha </w:t>
      </w:r>
      <w:r w:rsidR="00D149D5">
        <w:rPr>
          <w:rFonts w:ascii="Palatino Linotype" w:hAnsi="Palatino Linotype" w:cs="Arial"/>
          <w:b/>
        </w:rPr>
        <w:t>cuatro</w:t>
      </w:r>
      <w:r>
        <w:rPr>
          <w:rFonts w:ascii="Palatino Linotype" w:hAnsi="Palatino Linotype" w:cs="Arial"/>
          <w:b/>
        </w:rPr>
        <w:t xml:space="preserve"> de febrero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solicitud</w:t>
      </w:r>
      <w:r>
        <w:rPr>
          <w:rFonts w:ascii="Palatino Linotype" w:hAnsi="Palatino Linotype" w:cs="Arial"/>
        </w:rPr>
        <w:t>es</w:t>
      </w:r>
      <w:r w:rsidRPr="00D705FF">
        <w:rPr>
          <w:rFonts w:ascii="Palatino Linotype" w:hAnsi="Palatino Linotype" w:cs="Arial"/>
        </w:rPr>
        <w:t xml:space="preserve"> de acceso a la información pública, registrada</w:t>
      </w:r>
      <w:r>
        <w:rPr>
          <w:rFonts w:ascii="Palatino Linotype" w:hAnsi="Palatino Linotype" w:cs="Arial"/>
        </w:rPr>
        <w:t>s</w:t>
      </w:r>
      <w:r w:rsidRPr="00D705FF">
        <w:rPr>
          <w:rFonts w:ascii="Palatino Linotype" w:hAnsi="Palatino Linotype" w:cs="Arial"/>
        </w:rPr>
        <w:t xml:space="preserve"> bajo el número de expediente </w:t>
      </w:r>
      <w:r w:rsidR="00D149D5" w:rsidRPr="00D149D5">
        <w:rPr>
          <w:rFonts w:ascii="Palatino Linotype" w:hAnsi="Palatino Linotype" w:cs="Arial"/>
          <w:b/>
        </w:rPr>
        <w:t>00638/TOLUCA/IP/2025</w:t>
      </w:r>
      <w:r w:rsidR="00A23EED">
        <w:rPr>
          <w:rFonts w:ascii="Palatino Linotype" w:hAnsi="Palatino Linotype" w:cs="Arial"/>
          <w:b/>
        </w:rPr>
        <w:t xml:space="preserve"> y </w:t>
      </w:r>
      <w:r w:rsidR="00D149D5" w:rsidRPr="00D149D5">
        <w:rPr>
          <w:rFonts w:ascii="Palatino Linotype" w:hAnsi="Palatino Linotype" w:cs="Arial"/>
          <w:b/>
        </w:rPr>
        <w:t>00634/TOLUCA/IP/2025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1815B639" w14:textId="77777777" w:rsidR="00D149D5" w:rsidRPr="00D705FF" w:rsidRDefault="00D149D5" w:rsidP="008A5CB5">
      <w:pPr>
        <w:spacing w:line="360" w:lineRule="auto"/>
        <w:jc w:val="both"/>
        <w:rPr>
          <w:rFonts w:ascii="Palatino Linotype" w:hAnsi="Palatino Linotype" w:cs="Arial"/>
        </w:rPr>
      </w:pPr>
    </w:p>
    <w:p w14:paraId="45BC0349" w14:textId="28CA50E2" w:rsidR="00EA58F6" w:rsidRDefault="00D149D5" w:rsidP="008A5CB5">
      <w:pPr>
        <w:pStyle w:val="INFOEM"/>
        <w:spacing w:before="0" w:after="0"/>
        <w:rPr>
          <w:lang w:val="es-ES_tradnl" w:eastAsia="es-ES"/>
        </w:rPr>
      </w:pPr>
      <w:r w:rsidRPr="00D149D5">
        <w:rPr>
          <w:rFonts w:cs="Arial"/>
          <w:b/>
        </w:rPr>
        <w:t>00638/TOLUCA/IP/2025</w:t>
      </w:r>
    </w:p>
    <w:p w14:paraId="58D6CFC0" w14:textId="51095196" w:rsidR="00EA58F6" w:rsidRDefault="00EA58F6" w:rsidP="008A5CB5">
      <w:pPr>
        <w:pStyle w:val="INFOEM"/>
        <w:spacing w:before="0" w:after="0"/>
        <w:rPr>
          <w:lang w:val="es-ES_tradnl" w:eastAsia="es-ES"/>
        </w:rPr>
      </w:pPr>
      <w:r w:rsidRPr="00D705FF">
        <w:rPr>
          <w:lang w:val="es-ES_tradnl" w:eastAsia="es-ES"/>
        </w:rPr>
        <w:t>“</w:t>
      </w:r>
      <w:r w:rsidR="00D149D5" w:rsidRPr="00D149D5">
        <w:rPr>
          <w:lang w:val="es-ES" w:eastAsia="es-ES"/>
        </w:rPr>
        <w:t xml:space="preserve">Saber </w:t>
      </w:r>
      <w:proofErr w:type="spellStart"/>
      <w:r w:rsidR="00D149D5" w:rsidRPr="00D149D5">
        <w:rPr>
          <w:lang w:val="es-ES" w:eastAsia="es-ES"/>
        </w:rPr>
        <w:t>cuantos</w:t>
      </w:r>
      <w:proofErr w:type="spellEnd"/>
      <w:r w:rsidR="00D149D5" w:rsidRPr="00D149D5">
        <w:rPr>
          <w:lang w:val="es-ES" w:eastAsia="es-ES"/>
        </w:rPr>
        <w:t xml:space="preserve"> perros y gatos fueron adoptados en </w:t>
      </w:r>
      <w:proofErr w:type="spellStart"/>
      <w:r w:rsidR="00D149D5" w:rsidRPr="00D149D5">
        <w:rPr>
          <w:lang w:val="es-ES" w:eastAsia="es-ES"/>
        </w:rPr>
        <w:t>en</w:t>
      </w:r>
      <w:proofErr w:type="spellEnd"/>
      <w:r w:rsidR="00D149D5" w:rsidRPr="00D149D5">
        <w:rPr>
          <w:lang w:val="es-ES" w:eastAsia="es-ES"/>
        </w:rPr>
        <w:t xml:space="preserve"> 2018 con los documentos que </w:t>
      </w:r>
      <w:proofErr w:type="gramStart"/>
      <w:r w:rsidR="00D149D5" w:rsidRPr="00D149D5">
        <w:rPr>
          <w:lang w:val="es-ES" w:eastAsia="es-ES"/>
        </w:rPr>
        <w:t>lo</w:t>
      </w:r>
      <w:proofErr w:type="gramEnd"/>
      <w:r w:rsidR="00D149D5" w:rsidRPr="00D149D5">
        <w:rPr>
          <w:lang w:val="es-ES" w:eastAsia="es-ES"/>
        </w:rPr>
        <w:t xml:space="preserve"> acrediten y el nombre de quien los </w:t>
      </w:r>
      <w:proofErr w:type="spellStart"/>
      <w:r w:rsidR="00D149D5" w:rsidRPr="00D149D5">
        <w:rPr>
          <w:lang w:val="es-ES" w:eastAsia="es-ES"/>
        </w:rPr>
        <w:t>adpyo</w:t>
      </w:r>
      <w:proofErr w:type="spellEnd"/>
      <w:r w:rsidR="00D149D5" w:rsidRPr="00D149D5">
        <w:rPr>
          <w:lang w:val="es-ES" w:eastAsia="es-ES"/>
        </w:rPr>
        <w:t xml:space="preserve"> qué estudio se hiso para saber que si los cuidarán y son serán maltratados.</w:t>
      </w:r>
      <w:r w:rsidRPr="00D705FF">
        <w:rPr>
          <w:lang w:val="es-ES_tradnl" w:eastAsia="es-ES"/>
        </w:rPr>
        <w:t>” (Sic)</w:t>
      </w:r>
    </w:p>
    <w:p w14:paraId="748DB1AF" w14:textId="77777777" w:rsidR="00D149D5" w:rsidRDefault="00D149D5" w:rsidP="008A5CB5">
      <w:pPr>
        <w:pStyle w:val="INFOEM"/>
        <w:spacing w:before="0" w:after="0"/>
        <w:rPr>
          <w:b/>
          <w:lang w:val="es-ES_tradnl" w:eastAsia="es-ES"/>
        </w:rPr>
      </w:pPr>
    </w:p>
    <w:p w14:paraId="7A35E2BE" w14:textId="27E6DE7B" w:rsidR="002100FC" w:rsidRPr="00DD4B83" w:rsidRDefault="00D149D5" w:rsidP="008A5CB5">
      <w:pPr>
        <w:pStyle w:val="INFOEM"/>
        <w:spacing w:before="0" w:after="0"/>
        <w:rPr>
          <w:b/>
          <w:lang w:val="es-ES_tradnl" w:eastAsia="es-ES"/>
        </w:rPr>
      </w:pPr>
      <w:r w:rsidRPr="00D149D5">
        <w:rPr>
          <w:b/>
          <w:lang w:val="es-ES_tradnl" w:eastAsia="es-ES"/>
        </w:rPr>
        <w:lastRenderedPageBreak/>
        <w:t>00634/TOLUCA/IP/2025</w:t>
      </w:r>
    </w:p>
    <w:p w14:paraId="00489B2C" w14:textId="111DBA14" w:rsidR="00DD4B83" w:rsidRDefault="00DD4B83" w:rsidP="008A5CB5">
      <w:pPr>
        <w:pStyle w:val="INFOEM"/>
        <w:spacing w:before="0" w:after="0"/>
        <w:rPr>
          <w:lang w:val="es-ES_tradnl" w:eastAsia="es-ES"/>
        </w:rPr>
      </w:pPr>
      <w:r w:rsidRPr="00D705FF">
        <w:rPr>
          <w:lang w:val="es-ES_tradnl" w:eastAsia="es-ES"/>
        </w:rPr>
        <w:t>“</w:t>
      </w:r>
      <w:r w:rsidR="00D149D5" w:rsidRPr="00D149D5">
        <w:rPr>
          <w:lang w:val="es-ES" w:eastAsia="es-ES"/>
        </w:rPr>
        <w:t xml:space="preserve">Saber </w:t>
      </w:r>
      <w:proofErr w:type="spellStart"/>
      <w:r w:rsidR="00D149D5" w:rsidRPr="00D149D5">
        <w:rPr>
          <w:lang w:val="es-ES" w:eastAsia="es-ES"/>
        </w:rPr>
        <w:t>cuantos</w:t>
      </w:r>
      <w:proofErr w:type="spellEnd"/>
      <w:r w:rsidR="00D149D5" w:rsidRPr="00D149D5">
        <w:rPr>
          <w:lang w:val="es-ES" w:eastAsia="es-ES"/>
        </w:rPr>
        <w:t xml:space="preserve"> perros y gatos fueron adoptados en </w:t>
      </w:r>
      <w:proofErr w:type="spellStart"/>
      <w:r w:rsidR="00D149D5" w:rsidRPr="00D149D5">
        <w:rPr>
          <w:lang w:val="es-ES" w:eastAsia="es-ES"/>
        </w:rPr>
        <w:t>en</w:t>
      </w:r>
      <w:proofErr w:type="spellEnd"/>
      <w:r w:rsidR="00D149D5" w:rsidRPr="00D149D5">
        <w:rPr>
          <w:lang w:val="es-ES" w:eastAsia="es-ES"/>
        </w:rPr>
        <w:t xml:space="preserve"> 2022 con los documentos que lo acrediten y el nombre de quien los </w:t>
      </w:r>
      <w:proofErr w:type="spellStart"/>
      <w:r w:rsidR="00D149D5" w:rsidRPr="00D149D5">
        <w:rPr>
          <w:lang w:val="es-ES" w:eastAsia="es-ES"/>
        </w:rPr>
        <w:t>adpyo</w:t>
      </w:r>
      <w:proofErr w:type="spellEnd"/>
      <w:r w:rsidR="00D149D5" w:rsidRPr="00D149D5">
        <w:rPr>
          <w:lang w:val="es-ES" w:eastAsia="es-ES"/>
        </w:rPr>
        <w:t xml:space="preserve"> qué estudio se hiso para saber que si los cuidarán y son serán maltratados.</w:t>
      </w:r>
      <w:r w:rsidRPr="00D705FF">
        <w:rPr>
          <w:lang w:val="es-ES_tradnl" w:eastAsia="es-ES"/>
        </w:rPr>
        <w:t>” (Sic)</w:t>
      </w:r>
    </w:p>
    <w:p w14:paraId="7C759C1B" w14:textId="77777777" w:rsidR="00EA58F6" w:rsidRPr="001C7F6F" w:rsidRDefault="00EA58F6" w:rsidP="008A5CB5">
      <w:pPr>
        <w:pStyle w:val="INFOEM"/>
        <w:spacing w:before="0" w:after="0"/>
        <w:rPr>
          <w:lang w:val="es-ES_tradnl" w:eastAsia="es-ES"/>
        </w:rPr>
      </w:pPr>
    </w:p>
    <w:p w14:paraId="46F2AFB2" w14:textId="77777777" w:rsidR="00EA58F6" w:rsidRPr="002C3EC8" w:rsidRDefault="00EA58F6" w:rsidP="008A5CB5">
      <w:pPr>
        <w:spacing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674B1980" w14:textId="77777777" w:rsidR="00EA58F6" w:rsidRDefault="00EA58F6" w:rsidP="008A5CB5">
      <w:pPr>
        <w:spacing w:line="360" w:lineRule="auto"/>
        <w:jc w:val="both"/>
        <w:rPr>
          <w:rFonts w:ascii="Palatino Linotype" w:hAnsi="Palatino Linotype" w:cs="Arial"/>
          <w:b/>
          <w:sz w:val="28"/>
        </w:rPr>
      </w:pPr>
    </w:p>
    <w:p w14:paraId="471E3B89" w14:textId="77777777" w:rsidR="00EA58F6" w:rsidRDefault="00EA58F6" w:rsidP="008A5CB5">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las respuestas o entrega de la información</w:t>
      </w:r>
      <w:r w:rsidRPr="00165D6E">
        <w:rPr>
          <w:rFonts w:ascii="Palatino Linotype" w:hAnsi="Palatino Linotype" w:cs="Arial"/>
          <w:b/>
          <w:sz w:val="28"/>
          <w:szCs w:val="20"/>
        </w:rPr>
        <w:t>.</w:t>
      </w:r>
    </w:p>
    <w:p w14:paraId="6DDED028" w14:textId="35E5F363" w:rsidR="00EA58F6" w:rsidRPr="00C0731C" w:rsidRDefault="00EA58F6" w:rsidP="008A5CB5">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w:t>
      </w:r>
      <w:r w:rsidR="00E71B48">
        <w:rPr>
          <w:rFonts w:ascii="Palatino Linotype" w:hAnsi="Palatino Linotype"/>
          <w:sz w:val="24"/>
        </w:rPr>
        <w:t>los</w:t>
      </w:r>
      <w:r w:rsidRPr="009062B2">
        <w:rPr>
          <w:rFonts w:ascii="Palatino Linotype" w:hAnsi="Palatino Linotype"/>
          <w:sz w:val="24"/>
        </w:rPr>
        <w:t xml:space="preserve"> expediente</w:t>
      </w:r>
      <w:r w:rsidR="00E71B48">
        <w:rPr>
          <w:rFonts w:ascii="Palatino Linotype" w:hAnsi="Palatino Linotype"/>
          <w:sz w:val="24"/>
        </w:rPr>
        <w:t>s</w:t>
      </w:r>
      <w:r w:rsidRPr="009062B2">
        <w:rPr>
          <w:rFonts w:ascii="Palatino Linotype" w:hAnsi="Palatino Linotype"/>
          <w:sz w:val="24"/>
        </w:rPr>
        <w:t xml:space="preserve"> electrónico</w:t>
      </w:r>
      <w:r w:rsidR="00E71B48">
        <w:rPr>
          <w:rFonts w:ascii="Palatino Linotype" w:hAnsi="Palatino Linotype"/>
          <w:sz w:val="24"/>
        </w:rPr>
        <w:t>s</w:t>
      </w:r>
      <w:r w:rsidRPr="009062B2">
        <w:rPr>
          <w:rFonts w:ascii="Palatino Linotype" w:hAnsi="Palatino Linotype"/>
          <w:sz w:val="24"/>
        </w:rPr>
        <w:t xml:space="preserve">, se advierte que </w:t>
      </w:r>
      <w:r w:rsidR="00D149D5">
        <w:rPr>
          <w:rFonts w:ascii="Palatino Linotype" w:hAnsi="Palatino Linotype"/>
          <w:sz w:val="24"/>
        </w:rPr>
        <w:t xml:space="preserve">para el caso de la solicitud </w:t>
      </w:r>
      <w:r w:rsidR="00D149D5" w:rsidRPr="00D149D5">
        <w:rPr>
          <w:rFonts w:ascii="Palatino Linotype" w:hAnsi="Palatino Linotype"/>
          <w:b/>
          <w:sz w:val="24"/>
        </w:rPr>
        <w:t>00638/TOLUCA/IP/2025</w:t>
      </w:r>
      <w:r w:rsidR="00D149D5">
        <w:rPr>
          <w:rFonts w:ascii="Palatino Linotype" w:hAnsi="Palatino Linotype"/>
          <w:sz w:val="24"/>
        </w:rPr>
        <w:t xml:space="preserve">, el día veinticinco de febrero de dos mil veinticinco, </w:t>
      </w:r>
      <w:r w:rsidRPr="009062B2">
        <w:rPr>
          <w:rFonts w:ascii="Palatino Linotype" w:hAnsi="Palatino Linotype" w:cs="Arial"/>
          <w:sz w:val="24"/>
        </w:rPr>
        <w:t xml:space="preserve">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w:t>
      </w:r>
      <w:r w:rsidR="00D149D5">
        <w:rPr>
          <w:rFonts w:ascii="Palatino Linotype" w:hAnsi="Palatino Linotype" w:cs="Arial"/>
          <w:sz w:val="24"/>
        </w:rPr>
        <w:t xml:space="preserve"> solicitud</w:t>
      </w:r>
      <w:r w:rsidRPr="009062B2">
        <w:rPr>
          <w:rFonts w:ascii="Palatino Linotype" w:hAnsi="Palatino Linotype" w:cs="Arial"/>
          <w:sz w:val="24"/>
        </w:rPr>
        <w:t xml:space="preserve"> de información en los siguientes términos: </w:t>
      </w:r>
    </w:p>
    <w:p w14:paraId="17E4831F" w14:textId="77777777" w:rsidR="00EA58F6" w:rsidRPr="00E818A5" w:rsidRDefault="00EA58F6" w:rsidP="008A5CB5">
      <w:pPr>
        <w:spacing w:line="360" w:lineRule="auto"/>
        <w:jc w:val="both"/>
        <w:rPr>
          <w:rFonts w:ascii="Palatino Linotype" w:hAnsi="Palatino Linotype" w:cs="Arial"/>
        </w:rPr>
      </w:pPr>
    </w:p>
    <w:p w14:paraId="24D9CAE3" w14:textId="77777777" w:rsidR="00D149D5" w:rsidRPr="00D149D5" w:rsidRDefault="00EA58F6" w:rsidP="008A5CB5">
      <w:pPr>
        <w:ind w:left="567" w:right="567"/>
        <w:jc w:val="right"/>
        <w:rPr>
          <w:rFonts w:ascii="Palatino Linotype" w:hAnsi="Palatino Linotype" w:cs="Arial"/>
          <w:i/>
        </w:rPr>
      </w:pPr>
      <w:r>
        <w:rPr>
          <w:rFonts w:ascii="Palatino Linotype" w:hAnsi="Palatino Linotype" w:cs="Arial"/>
          <w:i/>
        </w:rPr>
        <w:t>“</w:t>
      </w:r>
      <w:r w:rsidR="00D149D5" w:rsidRPr="00D149D5">
        <w:rPr>
          <w:rFonts w:ascii="Palatino Linotype" w:hAnsi="Palatino Linotype" w:cs="Arial"/>
          <w:i/>
        </w:rPr>
        <w:t>Folio de la solicitud: 00638/TOLUCA/IP/2025</w:t>
      </w:r>
    </w:p>
    <w:p w14:paraId="1F6763BF" w14:textId="77777777" w:rsidR="00D149D5" w:rsidRDefault="00D149D5" w:rsidP="008A5CB5">
      <w:pPr>
        <w:ind w:left="567" w:right="567"/>
        <w:jc w:val="both"/>
        <w:rPr>
          <w:rFonts w:ascii="Palatino Linotype" w:hAnsi="Palatino Linotype" w:cs="Arial"/>
          <w:i/>
        </w:rPr>
      </w:pPr>
    </w:p>
    <w:p w14:paraId="5249245B" w14:textId="77777777" w:rsidR="00D149D5" w:rsidRPr="00D149D5" w:rsidRDefault="00D149D5" w:rsidP="008A5CB5">
      <w:pPr>
        <w:ind w:left="567" w:right="567"/>
        <w:jc w:val="both"/>
        <w:rPr>
          <w:rFonts w:ascii="Palatino Linotype" w:hAnsi="Palatino Linotype" w:cs="Arial"/>
          <w:i/>
        </w:rPr>
      </w:pPr>
      <w:r w:rsidRPr="00D149D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C6A491D" w14:textId="77777777" w:rsidR="00D149D5" w:rsidRDefault="00D149D5" w:rsidP="008A5CB5">
      <w:pPr>
        <w:ind w:left="567" w:right="567"/>
        <w:jc w:val="both"/>
        <w:rPr>
          <w:rFonts w:ascii="Palatino Linotype" w:hAnsi="Palatino Linotype" w:cs="Arial"/>
          <w:i/>
        </w:rPr>
      </w:pPr>
    </w:p>
    <w:p w14:paraId="5B04923F" w14:textId="77777777" w:rsidR="00D149D5" w:rsidRPr="00D149D5" w:rsidRDefault="00D149D5" w:rsidP="008A5CB5">
      <w:pPr>
        <w:ind w:left="567" w:right="567"/>
        <w:jc w:val="both"/>
        <w:rPr>
          <w:rFonts w:ascii="Palatino Linotype" w:hAnsi="Palatino Linotype" w:cs="Arial"/>
          <w:i/>
        </w:rPr>
      </w:pPr>
      <w:r w:rsidRPr="00D149D5">
        <w:rPr>
          <w:rFonts w:ascii="Palatino Linotype" w:hAnsi="Palatino Linotype" w:cs="Arial"/>
          <w:i/>
        </w:rPr>
        <w:t>En atención a la solicitud con folio 0638/TOLUCA/IP/2025, me permito adjuntar al presente la respuesta correspondiente. Sin más por el momento, reciba un saludo.</w:t>
      </w:r>
    </w:p>
    <w:p w14:paraId="7483B63F" w14:textId="77777777" w:rsidR="00D149D5" w:rsidRDefault="00D149D5" w:rsidP="008A5CB5">
      <w:pPr>
        <w:ind w:left="567" w:right="567"/>
        <w:jc w:val="both"/>
        <w:rPr>
          <w:rFonts w:ascii="Palatino Linotype" w:hAnsi="Palatino Linotype" w:cs="Arial"/>
          <w:i/>
        </w:rPr>
      </w:pPr>
    </w:p>
    <w:p w14:paraId="596B56E6" w14:textId="77777777" w:rsidR="00D149D5" w:rsidRPr="00D149D5" w:rsidRDefault="00D149D5" w:rsidP="008A5CB5">
      <w:pPr>
        <w:ind w:left="567" w:right="567"/>
        <w:jc w:val="both"/>
        <w:rPr>
          <w:rFonts w:ascii="Palatino Linotype" w:hAnsi="Palatino Linotype" w:cs="Arial"/>
          <w:i/>
        </w:rPr>
      </w:pPr>
      <w:r w:rsidRPr="00D149D5">
        <w:rPr>
          <w:rFonts w:ascii="Palatino Linotype" w:hAnsi="Palatino Linotype" w:cs="Arial"/>
          <w:i/>
        </w:rPr>
        <w:t>ATENTAMENTE</w:t>
      </w:r>
    </w:p>
    <w:p w14:paraId="705405FE" w14:textId="4A2132F7" w:rsidR="00E71B48" w:rsidRDefault="00D149D5" w:rsidP="008A5CB5">
      <w:pPr>
        <w:ind w:left="567" w:right="567"/>
        <w:jc w:val="both"/>
        <w:rPr>
          <w:rFonts w:ascii="Palatino Linotype" w:hAnsi="Palatino Linotype" w:cs="Arial"/>
          <w:i/>
        </w:rPr>
      </w:pPr>
      <w:r w:rsidRPr="00D149D5">
        <w:rPr>
          <w:rFonts w:ascii="Palatino Linotype" w:hAnsi="Palatino Linotype" w:cs="Arial"/>
          <w:i/>
        </w:rPr>
        <w:t xml:space="preserve">Dr. </w:t>
      </w:r>
      <w:proofErr w:type="spellStart"/>
      <w:r w:rsidRPr="00D149D5">
        <w:rPr>
          <w:rFonts w:ascii="Palatino Linotype" w:hAnsi="Palatino Linotype" w:cs="Arial"/>
          <w:i/>
        </w:rPr>
        <w:t>Nahum</w:t>
      </w:r>
      <w:proofErr w:type="spellEnd"/>
      <w:r w:rsidRPr="00D149D5">
        <w:rPr>
          <w:rFonts w:ascii="Palatino Linotype" w:hAnsi="Palatino Linotype" w:cs="Arial"/>
          <w:i/>
        </w:rPr>
        <w:t xml:space="preserve"> Miguel Mendoza Morales</w:t>
      </w:r>
      <w:r w:rsidR="00E71B48" w:rsidRPr="00E71B48">
        <w:rPr>
          <w:rFonts w:ascii="Palatino Linotype" w:hAnsi="Palatino Linotype" w:cs="Arial"/>
          <w:i/>
        </w:rPr>
        <w:t xml:space="preserve"> </w:t>
      </w:r>
      <w:r w:rsidR="00EA58F6">
        <w:rPr>
          <w:rFonts w:ascii="Palatino Linotype" w:hAnsi="Palatino Linotype" w:cs="Arial"/>
          <w:i/>
        </w:rPr>
        <w:t>“(Sic)</w:t>
      </w:r>
    </w:p>
    <w:p w14:paraId="04676613" w14:textId="77777777" w:rsidR="00EA58F6" w:rsidRDefault="00EA58F6" w:rsidP="008A5CB5">
      <w:pPr>
        <w:spacing w:line="360" w:lineRule="auto"/>
        <w:ind w:right="567"/>
        <w:jc w:val="both"/>
        <w:rPr>
          <w:rFonts w:ascii="Palatino Linotype" w:hAnsi="Palatino Linotype" w:cs="Arial"/>
        </w:rPr>
      </w:pPr>
    </w:p>
    <w:p w14:paraId="0DC38C38" w14:textId="0075D499" w:rsidR="00EA58F6" w:rsidRDefault="00EA58F6" w:rsidP="008A5CB5">
      <w:pPr>
        <w:spacing w:line="360" w:lineRule="auto"/>
        <w:jc w:val="both"/>
        <w:rPr>
          <w:rFonts w:ascii="Palatino Linotype" w:hAnsi="Palatino Linotype" w:cs="Arial"/>
        </w:rPr>
      </w:pPr>
      <w:r>
        <w:rPr>
          <w:rFonts w:ascii="Palatino Linotype" w:hAnsi="Palatino Linotype" w:cs="Arial"/>
        </w:rPr>
        <w:lastRenderedPageBreak/>
        <w:t xml:space="preserve">Adicionalmente, el </w:t>
      </w:r>
      <w:r w:rsidRPr="00020D94">
        <w:rPr>
          <w:rFonts w:ascii="Palatino Linotype" w:hAnsi="Palatino Linotype" w:cs="Arial"/>
          <w:b/>
        </w:rPr>
        <w:t>Sujeto Obligado</w:t>
      </w:r>
      <w:r>
        <w:rPr>
          <w:rFonts w:ascii="Palatino Linotype" w:hAnsi="Palatino Linotype" w:cs="Arial"/>
        </w:rPr>
        <w:t xml:space="preserve"> adjuntó </w:t>
      </w:r>
      <w:r w:rsidR="00D149D5">
        <w:rPr>
          <w:rFonts w:ascii="Palatino Linotype" w:hAnsi="Palatino Linotype" w:cs="Arial"/>
        </w:rPr>
        <w:t>el archivo electrónico denominado</w:t>
      </w:r>
      <w:r>
        <w:rPr>
          <w:rFonts w:ascii="Palatino Linotype" w:hAnsi="Palatino Linotype" w:cs="Arial"/>
        </w:rPr>
        <w:t xml:space="preserve"> “</w:t>
      </w:r>
      <w:r w:rsidR="00D149D5" w:rsidRPr="00D149D5">
        <w:rPr>
          <w:rFonts w:ascii="Palatino Linotype" w:hAnsi="Palatino Linotype" w:cs="Arial"/>
          <w:b/>
          <w:i/>
        </w:rPr>
        <w:t>RESPUESTA 638. 2025</w:t>
      </w:r>
      <w:proofErr w:type="gramStart"/>
      <w:r w:rsidR="00D149D5" w:rsidRPr="00D149D5">
        <w:rPr>
          <w:rFonts w:ascii="Palatino Linotype" w:hAnsi="Palatino Linotype" w:cs="Arial"/>
          <w:b/>
          <w:i/>
        </w:rPr>
        <w:t>.pdf</w:t>
      </w:r>
      <w:proofErr w:type="gramEnd"/>
      <w:r w:rsidR="00D149D5">
        <w:rPr>
          <w:rFonts w:ascii="Palatino Linotype" w:hAnsi="Palatino Linotype" w:cs="Arial"/>
          <w:b/>
          <w:i/>
        </w:rPr>
        <w:t xml:space="preserve">”, </w:t>
      </w:r>
      <w:r w:rsidR="00D149D5">
        <w:rPr>
          <w:rFonts w:ascii="Palatino Linotype" w:hAnsi="Palatino Linotype" w:cs="Arial"/>
        </w:rPr>
        <w:t>el cual no se</w:t>
      </w:r>
      <w:r>
        <w:rPr>
          <w:rFonts w:ascii="Palatino Linotype" w:hAnsi="Palatino Linotype" w:cs="Arial"/>
        </w:rPr>
        <w:t xml:space="preserve"> reproduce por ser del conocimiento de las partes, sin embargo, serán materia de estudio en el considerando respectivo. </w:t>
      </w:r>
    </w:p>
    <w:p w14:paraId="43699F10" w14:textId="77777777" w:rsidR="00D149D5" w:rsidRDefault="00D149D5" w:rsidP="008A5CB5">
      <w:pPr>
        <w:spacing w:line="360" w:lineRule="auto"/>
        <w:jc w:val="both"/>
        <w:rPr>
          <w:rFonts w:ascii="Palatino Linotype" w:hAnsi="Palatino Linotype" w:cs="Arial"/>
        </w:rPr>
      </w:pPr>
    </w:p>
    <w:p w14:paraId="46080C78" w14:textId="5EA52FA7" w:rsidR="00D149D5" w:rsidRDefault="00D149D5" w:rsidP="008A5CB5">
      <w:pPr>
        <w:spacing w:line="360" w:lineRule="auto"/>
        <w:jc w:val="both"/>
        <w:rPr>
          <w:rFonts w:ascii="Palatino Linotype" w:hAnsi="Palatino Linotype" w:cs="Arial"/>
        </w:rPr>
      </w:pPr>
      <w:r>
        <w:rPr>
          <w:rFonts w:ascii="Palatino Linotype" w:hAnsi="Palatino Linotype" w:cs="Arial"/>
        </w:rPr>
        <w:t xml:space="preserve">Ahora bien, para el caso de la solicitud de información </w:t>
      </w:r>
      <w:r w:rsidRPr="00D149D5">
        <w:rPr>
          <w:rFonts w:ascii="Palatino Linotype" w:hAnsi="Palatino Linotype" w:cs="Arial"/>
          <w:b/>
        </w:rPr>
        <w:t>00634/TOLUCA/IP/2025</w:t>
      </w:r>
      <w:r>
        <w:rPr>
          <w:rFonts w:ascii="Palatino Linotype" w:hAnsi="Palatino Linotype" w:cs="Arial"/>
        </w:rPr>
        <w:t xml:space="preserve">, el Sujeto Obligado </w:t>
      </w:r>
      <w:r w:rsidR="007108E9">
        <w:rPr>
          <w:rFonts w:ascii="Palatino Linotype" w:hAnsi="Palatino Linotype" w:cs="Arial"/>
        </w:rPr>
        <w:t>notificó al Recurrente una prórroga, en el tenor siguiente:</w:t>
      </w:r>
    </w:p>
    <w:p w14:paraId="3B29E4CA" w14:textId="77777777" w:rsidR="007108E9" w:rsidRDefault="007108E9" w:rsidP="008A5CB5">
      <w:pPr>
        <w:spacing w:line="360" w:lineRule="auto"/>
        <w:ind w:left="567" w:right="567"/>
        <w:jc w:val="both"/>
        <w:rPr>
          <w:rFonts w:ascii="Palatino Linotype" w:hAnsi="Palatino Linotype" w:cs="Arial"/>
          <w:i/>
          <w:lang w:val="es-MX"/>
        </w:rPr>
      </w:pPr>
    </w:p>
    <w:p w14:paraId="2082F263" w14:textId="77777777" w:rsidR="007108E9" w:rsidRPr="007108E9" w:rsidRDefault="007108E9" w:rsidP="008A5CB5">
      <w:pPr>
        <w:spacing w:line="360" w:lineRule="auto"/>
        <w:ind w:left="567" w:right="567"/>
        <w:jc w:val="both"/>
        <w:rPr>
          <w:rFonts w:ascii="Palatino Linotype" w:hAnsi="Palatino Linotype" w:cs="Arial"/>
          <w:i/>
          <w:lang w:val="es-MX"/>
        </w:rPr>
      </w:pPr>
      <w:r w:rsidRPr="007108E9">
        <w:rPr>
          <w:rFonts w:ascii="Palatino Linotype" w:hAnsi="Palatino Linotype" w:cs="Arial"/>
          <w:i/>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78B6EE3" w14:textId="77777777" w:rsidR="007108E9" w:rsidRDefault="007108E9" w:rsidP="008A5CB5">
      <w:pPr>
        <w:spacing w:line="360" w:lineRule="auto"/>
        <w:ind w:left="567" w:right="567"/>
        <w:jc w:val="both"/>
        <w:rPr>
          <w:rFonts w:ascii="Palatino Linotype" w:hAnsi="Palatino Linotype" w:cs="Arial"/>
          <w:i/>
          <w:lang w:val="es-MX"/>
        </w:rPr>
      </w:pPr>
    </w:p>
    <w:p w14:paraId="5A9978E9" w14:textId="77777777" w:rsidR="007108E9" w:rsidRPr="007108E9" w:rsidRDefault="007108E9" w:rsidP="008A5CB5">
      <w:pPr>
        <w:spacing w:line="360" w:lineRule="auto"/>
        <w:ind w:left="567" w:right="567"/>
        <w:jc w:val="both"/>
        <w:rPr>
          <w:rFonts w:ascii="Palatino Linotype" w:hAnsi="Palatino Linotype" w:cs="Arial"/>
          <w:i/>
          <w:lang w:val="es-MX"/>
        </w:rPr>
      </w:pPr>
      <w:r w:rsidRPr="007108E9">
        <w:rPr>
          <w:rFonts w:ascii="Palatino Linotype" w:hAnsi="Palatino Linotype" w:cs="Arial"/>
          <w:i/>
          <w:lang w:val="es-MX"/>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0634/TOLUCA/IP/2025, recibida a través del Sistema de Acceso a la Información Mexiquense (SAIMEX), misma que fue procedente, quedando bajo el acuerdo CT/SE/148 /2025., en la Centésima Cuadragésima Octava Sesión Extraordinaria 2025 del Comité de Transparencia del Municipio de Toluca, Administración 2025- 2027, de fecha 21/02/2025,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w:t>
      </w:r>
    </w:p>
    <w:p w14:paraId="6042A39C" w14:textId="77777777" w:rsidR="007108E9" w:rsidRDefault="007108E9" w:rsidP="008A5CB5">
      <w:pPr>
        <w:spacing w:line="360" w:lineRule="auto"/>
        <w:ind w:left="567" w:right="567"/>
        <w:jc w:val="both"/>
        <w:rPr>
          <w:rFonts w:ascii="Palatino Linotype" w:hAnsi="Palatino Linotype" w:cs="Arial"/>
          <w:i/>
          <w:lang w:val="es-MX"/>
        </w:rPr>
      </w:pPr>
    </w:p>
    <w:p w14:paraId="4CC05E48" w14:textId="77777777" w:rsidR="007108E9" w:rsidRPr="007108E9" w:rsidRDefault="007108E9" w:rsidP="008A5CB5">
      <w:pPr>
        <w:spacing w:line="360" w:lineRule="auto"/>
        <w:ind w:left="567" w:right="567"/>
        <w:jc w:val="both"/>
        <w:rPr>
          <w:rFonts w:ascii="Palatino Linotype" w:hAnsi="Palatino Linotype" w:cs="Arial"/>
          <w:i/>
          <w:lang w:val="es-MX"/>
        </w:rPr>
      </w:pPr>
      <w:r w:rsidRPr="007108E9">
        <w:rPr>
          <w:rFonts w:ascii="Palatino Linotype" w:hAnsi="Palatino Linotype" w:cs="Arial"/>
          <w:i/>
          <w:lang w:val="es-MX"/>
        </w:rPr>
        <w:t xml:space="preserve">Dr. </w:t>
      </w:r>
      <w:proofErr w:type="spellStart"/>
      <w:r w:rsidRPr="007108E9">
        <w:rPr>
          <w:rFonts w:ascii="Palatino Linotype" w:hAnsi="Palatino Linotype" w:cs="Arial"/>
          <w:i/>
          <w:lang w:val="es-MX"/>
        </w:rPr>
        <w:t>Nahum</w:t>
      </w:r>
      <w:proofErr w:type="spellEnd"/>
      <w:r w:rsidRPr="007108E9">
        <w:rPr>
          <w:rFonts w:ascii="Palatino Linotype" w:hAnsi="Palatino Linotype" w:cs="Arial"/>
          <w:i/>
          <w:lang w:val="es-MX"/>
        </w:rPr>
        <w:t xml:space="preserve"> Miguel Mendoza Morales</w:t>
      </w:r>
    </w:p>
    <w:p w14:paraId="02220292" w14:textId="0AEDCF9E" w:rsidR="007108E9" w:rsidRPr="007108E9" w:rsidRDefault="007108E9" w:rsidP="008A5CB5">
      <w:pPr>
        <w:spacing w:line="360" w:lineRule="auto"/>
        <w:ind w:left="567" w:right="567"/>
        <w:jc w:val="both"/>
        <w:rPr>
          <w:rFonts w:ascii="Palatino Linotype" w:hAnsi="Palatino Linotype" w:cs="Arial"/>
          <w:i/>
        </w:rPr>
      </w:pPr>
      <w:r w:rsidRPr="007108E9">
        <w:rPr>
          <w:rFonts w:ascii="Palatino Linotype" w:hAnsi="Palatino Linotype" w:cs="Arial"/>
          <w:i/>
          <w:lang w:val="es-MX"/>
        </w:rPr>
        <w:t>Responsable de la Unidad de Transparencia</w:t>
      </w:r>
      <w:r w:rsidRPr="007108E9">
        <w:rPr>
          <w:rFonts w:ascii="Palatino Linotype" w:hAnsi="Palatino Linotype" w:cs="Arial"/>
          <w:i/>
        </w:rPr>
        <w:t>” (Sic)</w:t>
      </w:r>
    </w:p>
    <w:p w14:paraId="0C583033" w14:textId="77777777" w:rsidR="002F4413" w:rsidRDefault="002F4413" w:rsidP="008A5CB5">
      <w:pPr>
        <w:pStyle w:val="Sinespaciado"/>
        <w:spacing w:line="360" w:lineRule="auto"/>
        <w:jc w:val="both"/>
        <w:rPr>
          <w:rFonts w:ascii="Palatino Linotype" w:hAnsi="Palatino Linotype" w:cs="Arial"/>
        </w:rPr>
      </w:pPr>
    </w:p>
    <w:p w14:paraId="58A5E6CF" w14:textId="0E5734F3" w:rsidR="002F4413" w:rsidRPr="0030010E" w:rsidRDefault="007108E9" w:rsidP="008A5CB5">
      <w:pPr>
        <w:pStyle w:val="Sinespaciado"/>
        <w:spacing w:line="360" w:lineRule="auto"/>
        <w:jc w:val="both"/>
        <w:rPr>
          <w:rFonts w:ascii="Palatino Linotype" w:hAnsi="Palatino Linotype" w:cs="Arial"/>
          <w:b/>
          <w:sz w:val="24"/>
          <w:szCs w:val="24"/>
        </w:rPr>
      </w:pPr>
      <w:r>
        <w:rPr>
          <w:rFonts w:ascii="Palatino Linotype" w:hAnsi="Palatino Linotype" w:cs="Arial"/>
        </w:rPr>
        <w:t xml:space="preserve">Asimismo, </w:t>
      </w:r>
      <w:r w:rsidR="002F4413" w:rsidRPr="0030010E">
        <w:rPr>
          <w:rFonts w:ascii="Palatino Linotype" w:hAnsi="Palatino Linotype"/>
          <w:sz w:val="24"/>
          <w:szCs w:val="24"/>
        </w:rPr>
        <w:t xml:space="preserve">se advierte que el </w:t>
      </w:r>
      <w:r w:rsidR="002F4413" w:rsidRPr="0030010E">
        <w:rPr>
          <w:rFonts w:ascii="Palatino Linotype" w:hAnsi="Palatino Linotype" w:cs="Arial"/>
          <w:sz w:val="24"/>
          <w:szCs w:val="24"/>
        </w:rPr>
        <w:t xml:space="preserve">día </w:t>
      </w:r>
      <w:r w:rsidR="002F4413">
        <w:rPr>
          <w:rFonts w:ascii="Palatino Linotype" w:hAnsi="Palatino Linotype" w:cs="Arial"/>
          <w:b/>
          <w:sz w:val="24"/>
          <w:szCs w:val="24"/>
        </w:rPr>
        <w:t>siete de marzo</w:t>
      </w:r>
      <w:r w:rsidR="002F4413" w:rsidRPr="0030010E">
        <w:rPr>
          <w:rFonts w:ascii="Palatino Linotype" w:hAnsi="Palatino Linotype" w:cs="Arial"/>
          <w:b/>
          <w:sz w:val="24"/>
          <w:szCs w:val="24"/>
        </w:rPr>
        <w:t xml:space="preserve"> de dos mil veinticinco</w:t>
      </w:r>
      <w:r w:rsidR="002F4413" w:rsidRPr="0030010E">
        <w:rPr>
          <w:rFonts w:ascii="Palatino Linotype" w:hAnsi="Palatino Linotype" w:cs="Arial"/>
          <w:sz w:val="24"/>
          <w:szCs w:val="24"/>
        </w:rPr>
        <w:t xml:space="preserve">, el </w:t>
      </w:r>
      <w:r w:rsidR="002F4413" w:rsidRPr="0030010E">
        <w:rPr>
          <w:rFonts w:ascii="Palatino Linotype" w:hAnsi="Palatino Linotype" w:cs="Arial"/>
          <w:b/>
          <w:sz w:val="24"/>
          <w:szCs w:val="24"/>
        </w:rPr>
        <w:t>Sujeto Obligado</w:t>
      </w:r>
      <w:r w:rsidR="002F4413" w:rsidRPr="0030010E">
        <w:rPr>
          <w:rFonts w:ascii="Palatino Linotype" w:hAnsi="Palatino Linotype" w:cs="Arial"/>
          <w:sz w:val="24"/>
          <w:szCs w:val="24"/>
        </w:rPr>
        <w:t xml:space="preserve"> dio respuesta a la solicitud de información en los siguientes términos: </w:t>
      </w:r>
    </w:p>
    <w:p w14:paraId="6F946671" w14:textId="77777777" w:rsidR="002F4413" w:rsidRPr="0030010E" w:rsidRDefault="002F4413" w:rsidP="008A5CB5">
      <w:pPr>
        <w:spacing w:line="360" w:lineRule="auto"/>
        <w:jc w:val="both"/>
        <w:rPr>
          <w:rFonts w:ascii="Palatino Linotype" w:hAnsi="Palatino Linotype" w:cs="Arial"/>
        </w:rPr>
      </w:pPr>
    </w:p>
    <w:p w14:paraId="18A6CCFA" w14:textId="77777777" w:rsidR="002F4413" w:rsidRPr="002F4413" w:rsidRDefault="002F4413" w:rsidP="008A5CB5">
      <w:pPr>
        <w:spacing w:line="360" w:lineRule="auto"/>
        <w:ind w:left="567" w:right="567"/>
        <w:jc w:val="right"/>
        <w:rPr>
          <w:rFonts w:ascii="Palatino Linotype" w:hAnsi="Palatino Linotype" w:cs="Arial"/>
          <w:i/>
        </w:rPr>
      </w:pPr>
      <w:r w:rsidRPr="0030010E">
        <w:rPr>
          <w:rFonts w:ascii="Palatino Linotype" w:hAnsi="Palatino Linotype" w:cs="Arial"/>
          <w:i/>
        </w:rPr>
        <w:t>“</w:t>
      </w:r>
      <w:r w:rsidRPr="002F4413">
        <w:rPr>
          <w:rFonts w:ascii="Palatino Linotype" w:hAnsi="Palatino Linotype" w:cs="Arial"/>
          <w:i/>
        </w:rPr>
        <w:t>Folio de la solicitud: 00634/TOLUCA/IP/2025</w:t>
      </w:r>
    </w:p>
    <w:p w14:paraId="44624DDB" w14:textId="77777777" w:rsidR="002F4413" w:rsidRDefault="002F4413" w:rsidP="008A5CB5">
      <w:pPr>
        <w:spacing w:line="360" w:lineRule="auto"/>
        <w:ind w:left="567" w:right="567"/>
        <w:jc w:val="both"/>
        <w:rPr>
          <w:rFonts w:ascii="Palatino Linotype" w:hAnsi="Palatino Linotype" w:cs="Arial"/>
          <w:i/>
        </w:rPr>
      </w:pPr>
    </w:p>
    <w:p w14:paraId="521242B3" w14:textId="77777777" w:rsidR="002F4413" w:rsidRPr="002F4413" w:rsidRDefault="002F4413" w:rsidP="008A5CB5">
      <w:pPr>
        <w:spacing w:line="360" w:lineRule="auto"/>
        <w:ind w:left="567" w:right="567"/>
        <w:jc w:val="both"/>
        <w:rPr>
          <w:rFonts w:ascii="Palatino Linotype" w:hAnsi="Palatino Linotype" w:cs="Arial"/>
          <w:i/>
        </w:rPr>
      </w:pPr>
      <w:r w:rsidRPr="002F4413">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519E42" w14:textId="77777777" w:rsidR="002F4413" w:rsidRDefault="002F4413" w:rsidP="008A5CB5">
      <w:pPr>
        <w:spacing w:line="360" w:lineRule="auto"/>
        <w:ind w:left="567" w:right="567"/>
        <w:jc w:val="both"/>
        <w:rPr>
          <w:rFonts w:ascii="Palatino Linotype" w:hAnsi="Palatino Linotype" w:cs="Arial"/>
          <w:i/>
        </w:rPr>
      </w:pPr>
    </w:p>
    <w:p w14:paraId="2195A97E" w14:textId="77777777" w:rsidR="002F4413" w:rsidRPr="002F4413" w:rsidRDefault="002F4413" w:rsidP="008A5CB5">
      <w:pPr>
        <w:spacing w:line="360" w:lineRule="auto"/>
        <w:ind w:left="567" w:right="567"/>
        <w:jc w:val="both"/>
        <w:rPr>
          <w:rFonts w:ascii="Palatino Linotype" w:hAnsi="Palatino Linotype" w:cs="Arial"/>
          <w:i/>
        </w:rPr>
      </w:pPr>
      <w:r w:rsidRPr="002F4413">
        <w:rPr>
          <w:rFonts w:ascii="Palatino Linotype" w:hAnsi="Palatino Linotype" w:cs="Arial"/>
          <w:i/>
        </w:rPr>
        <w:t xml:space="preserve">En </w:t>
      </w:r>
      <w:proofErr w:type="spellStart"/>
      <w:r w:rsidRPr="002F4413">
        <w:rPr>
          <w:rFonts w:ascii="Palatino Linotype" w:hAnsi="Palatino Linotype" w:cs="Arial"/>
          <w:i/>
        </w:rPr>
        <w:t>atención</w:t>
      </w:r>
      <w:proofErr w:type="spellEnd"/>
      <w:r w:rsidRPr="002F4413">
        <w:rPr>
          <w:rFonts w:ascii="Palatino Linotype" w:hAnsi="Palatino Linotype" w:cs="Arial"/>
          <w:i/>
        </w:rPr>
        <w:t xml:space="preserve"> a la solicitud con folio 00634/TOLUCA/IP/2025, me permito adjuntar al presente la respuesta correspondiente. Sin </w:t>
      </w:r>
      <w:proofErr w:type="spellStart"/>
      <w:r w:rsidRPr="002F4413">
        <w:rPr>
          <w:rFonts w:ascii="Palatino Linotype" w:hAnsi="Palatino Linotype" w:cs="Arial"/>
          <w:i/>
        </w:rPr>
        <w:t>más</w:t>
      </w:r>
      <w:proofErr w:type="spellEnd"/>
      <w:r w:rsidRPr="002F4413">
        <w:rPr>
          <w:rFonts w:ascii="Palatino Linotype" w:hAnsi="Palatino Linotype" w:cs="Arial"/>
          <w:i/>
        </w:rPr>
        <w:t xml:space="preserve"> por el momento, reciba un saludo.</w:t>
      </w:r>
    </w:p>
    <w:p w14:paraId="7830F954" w14:textId="77777777" w:rsidR="002F4413" w:rsidRDefault="002F4413" w:rsidP="008A5CB5">
      <w:pPr>
        <w:spacing w:line="360" w:lineRule="auto"/>
        <w:ind w:left="567" w:right="567"/>
        <w:jc w:val="both"/>
        <w:rPr>
          <w:rFonts w:ascii="Palatino Linotype" w:hAnsi="Palatino Linotype" w:cs="Arial"/>
          <w:i/>
        </w:rPr>
      </w:pPr>
    </w:p>
    <w:p w14:paraId="0593FFCC" w14:textId="77777777" w:rsidR="002F4413" w:rsidRPr="002F4413" w:rsidRDefault="002F4413" w:rsidP="008A5CB5">
      <w:pPr>
        <w:spacing w:line="360" w:lineRule="auto"/>
        <w:ind w:left="567" w:right="567"/>
        <w:jc w:val="both"/>
        <w:rPr>
          <w:rFonts w:ascii="Palatino Linotype" w:hAnsi="Palatino Linotype" w:cs="Arial"/>
          <w:i/>
        </w:rPr>
      </w:pPr>
      <w:r w:rsidRPr="002F4413">
        <w:rPr>
          <w:rFonts w:ascii="Palatino Linotype" w:hAnsi="Palatino Linotype" w:cs="Arial"/>
          <w:i/>
        </w:rPr>
        <w:t>ATENTAMENTE</w:t>
      </w:r>
    </w:p>
    <w:p w14:paraId="0B1B29B0" w14:textId="4CDFE508" w:rsidR="002F4413" w:rsidRPr="0030010E" w:rsidRDefault="002F4413" w:rsidP="008A5CB5">
      <w:pPr>
        <w:spacing w:line="360" w:lineRule="auto"/>
        <w:ind w:left="567" w:right="567"/>
        <w:jc w:val="both"/>
        <w:rPr>
          <w:rFonts w:ascii="Palatino Linotype" w:hAnsi="Palatino Linotype" w:cs="Arial"/>
          <w:i/>
        </w:rPr>
      </w:pPr>
      <w:r w:rsidRPr="002F4413">
        <w:rPr>
          <w:rFonts w:ascii="Palatino Linotype" w:hAnsi="Palatino Linotype" w:cs="Arial"/>
          <w:i/>
        </w:rPr>
        <w:t xml:space="preserve">Dr. </w:t>
      </w:r>
      <w:proofErr w:type="spellStart"/>
      <w:r w:rsidRPr="002F4413">
        <w:rPr>
          <w:rFonts w:ascii="Palatino Linotype" w:hAnsi="Palatino Linotype" w:cs="Arial"/>
          <w:i/>
        </w:rPr>
        <w:t>Nahum</w:t>
      </w:r>
      <w:proofErr w:type="spellEnd"/>
      <w:r w:rsidRPr="002F4413">
        <w:rPr>
          <w:rFonts w:ascii="Palatino Linotype" w:hAnsi="Palatino Linotype" w:cs="Arial"/>
          <w:i/>
        </w:rPr>
        <w:t xml:space="preserve"> Miguel Mendoza Morales </w:t>
      </w:r>
      <w:r w:rsidRPr="0030010E">
        <w:rPr>
          <w:rFonts w:ascii="Palatino Linotype" w:hAnsi="Palatino Linotype" w:cs="Arial"/>
          <w:i/>
        </w:rPr>
        <w:t>“(Sic).</w:t>
      </w:r>
    </w:p>
    <w:p w14:paraId="2C1AFC76" w14:textId="77777777" w:rsidR="002F4413" w:rsidRPr="0030010E" w:rsidRDefault="002F4413" w:rsidP="008A5CB5">
      <w:pPr>
        <w:spacing w:line="360" w:lineRule="auto"/>
        <w:ind w:right="567"/>
        <w:jc w:val="both"/>
        <w:rPr>
          <w:rFonts w:ascii="Palatino Linotype" w:hAnsi="Palatino Linotype" w:cs="Arial"/>
        </w:rPr>
      </w:pPr>
    </w:p>
    <w:p w14:paraId="22540533" w14:textId="686E8406" w:rsidR="002F4413" w:rsidRPr="0030010E" w:rsidRDefault="002F4413" w:rsidP="008A5CB5">
      <w:pPr>
        <w:spacing w:line="360" w:lineRule="auto"/>
        <w:jc w:val="both"/>
        <w:rPr>
          <w:rFonts w:ascii="Palatino Linotype" w:hAnsi="Palatino Linotype" w:cs="Arial"/>
        </w:rPr>
      </w:pPr>
      <w:r w:rsidRPr="0030010E">
        <w:rPr>
          <w:rFonts w:ascii="Palatino Linotype" w:hAnsi="Palatino Linotype" w:cs="Arial"/>
        </w:rPr>
        <w:t xml:space="preserve">Adicionalmente, el </w:t>
      </w:r>
      <w:r w:rsidRPr="0030010E">
        <w:rPr>
          <w:rFonts w:ascii="Palatino Linotype" w:hAnsi="Palatino Linotype" w:cs="Arial"/>
          <w:b/>
        </w:rPr>
        <w:t>Sujeto Obligado</w:t>
      </w:r>
      <w:r w:rsidRPr="0030010E">
        <w:rPr>
          <w:rFonts w:ascii="Palatino Linotype" w:hAnsi="Palatino Linotype" w:cs="Arial"/>
        </w:rPr>
        <w:t xml:space="preserve"> adjuntó los archivos electrónicos denominados “</w:t>
      </w:r>
      <w:r w:rsidRPr="002F4413">
        <w:rPr>
          <w:rFonts w:ascii="Palatino Linotype" w:hAnsi="Palatino Linotype" w:cs="Arial"/>
          <w:b/>
          <w:i/>
        </w:rPr>
        <w:t>ANEXO I. FORMATOS DE ADOPCIONES 2022.pdf</w:t>
      </w:r>
      <w:r w:rsidRPr="0030010E">
        <w:rPr>
          <w:rFonts w:ascii="Palatino Linotype" w:hAnsi="Palatino Linotype" w:cs="Arial"/>
          <w:b/>
          <w:i/>
        </w:rPr>
        <w:t>”, “</w:t>
      </w:r>
      <w:r w:rsidRPr="002F4413">
        <w:rPr>
          <w:rFonts w:ascii="Palatino Linotype" w:hAnsi="Palatino Linotype" w:cs="Arial"/>
          <w:b/>
          <w:i/>
        </w:rPr>
        <w:t>ACTACENTÉSIMA CUADRAGÉSIMA NOVENA.pdf</w:t>
      </w:r>
      <w:r w:rsidRPr="0030010E">
        <w:rPr>
          <w:rFonts w:ascii="Palatino Linotype" w:hAnsi="Palatino Linotype" w:cs="Arial"/>
          <w:b/>
          <w:i/>
        </w:rPr>
        <w:t>” y “</w:t>
      </w:r>
      <w:r w:rsidRPr="002F4413">
        <w:rPr>
          <w:rFonts w:ascii="Palatino Linotype" w:hAnsi="Palatino Linotype" w:cs="Arial"/>
          <w:b/>
          <w:i/>
        </w:rPr>
        <w:t>R. 00634_25.pdf</w:t>
      </w:r>
      <w:r w:rsidRPr="0030010E">
        <w:rPr>
          <w:rFonts w:ascii="Palatino Linotype" w:hAnsi="Palatino Linotype" w:cs="Arial"/>
          <w:b/>
          <w:i/>
        </w:rPr>
        <w:t xml:space="preserve">”, </w:t>
      </w:r>
      <w:r w:rsidRPr="0030010E">
        <w:rPr>
          <w:rFonts w:ascii="Palatino Linotype" w:hAnsi="Palatino Linotype" w:cs="Arial"/>
        </w:rPr>
        <w:t xml:space="preserve">mismo que no se reproduce </w:t>
      </w:r>
      <w:r w:rsidRPr="0030010E">
        <w:rPr>
          <w:rFonts w:ascii="Palatino Linotype" w:hAnsi="Palatino Linotype" w:cs="Arial"/>
        </w:rPr>
        <w:lastRenderedPageBreak/>
        <w:t xml:space="preserve">por ser del conocimiento de las partes, sin embargo, será materia de estudio en el considerando respectivo. </w:t>
      </w:r>
    </w:p>
    <w:p w14:paraId="21E7055B" w14:textId="5B096BDF" w:rsidR="00EA58F6" w:rsidRDefault="00EA58F6" w:rsidP="008A5CB5">
      <w:pPr>
        <w:spacing w:line="360" w:lineRule="auto"/>
        <w:jc w:val="both"/>
        <w:rPr>
          <w:rFonts w:ascii="Palatino Linotype" w:hAnsi="Palatino Linotype" w:cs="Arial"/>
        </w:rPr>
      </w:pPr>
    </w:p>
    <w:p w14:paraId="36C532B3" w14:textId="77777777" w:rsidR="00EA58F6" w:rsidRPr="002C3EC8" w:rsidRDefault="00EA58F6" w:rsidP="008A5CB5">
      <w:pPr>
        <w:spacing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w:t>
      </w:r>
      <w:r>
        <w:rPr>
          <w:rFonts w:ascii="Palatino Linotype" w:hAnsi="Palatino Linotype"/>
          <w:b/>
          <w:sz w:val="28"/>
        </w:rPr>
        <w:t xml:space="preserve"> </w:t>
      </w:r>
      <w:r w:rsidRPr="002C3EC8">
        <w:rPr>
          <w:rFonts w:ascii="Palatino Linotype" w:hAnsi="Palatino Linotype"/>
          <w:b/>
          <w:sz w:val="28"/>
        </w:rPr>
        <w:t>l</w:t>
      </w:r>
      <w:r>
        <w:rPr>
          <w:rFonts w:ascii="Palatino Linotype" w:hAnsi="Palatino Linotype"/>
          <w:b/>
          <w:sz w:val="28"/>
        </w:rPr>
        <w:t>os</w:t>
      </w:r>
      <w:r w:rsidRPr="002C3EC8">
        <w:rPr>
          <w:rFonts w:ascii="Palatino Linotype" w:hAnsi="Palatino Linotype"/>
          <w:b/>
          <w:sz w:val="28"/>
        </w:rPr>
        <w:t xml:space="preserve"> recurso</w:t>
      </w:r>
      <w:r>
        <w:rPr>
          <w:rFonts w:ascii="Palatino Linotype" w:hAnsi="Palatino Linotype"/>
          <w:b/>
          <w:sz w:val="28"/>
        </w:rPr>
        <w:t>s</w:t>
      </w:r>
      <w:r w:rsidRPr="002C3EC8">
        <w:rPr>
          <w:rFonts w:ascii="Palatino Linotype" w:hAnsi="Palatino Linotype"/>
          <w:b/>
          <w:sz w:val="28"/>
        </w:rPr>
        <w:t xml:space="preserve"> de revisión.</w:t>
      </w:r>
    </w:p>
    <w:p w14:paraId="4636D12C" w14:textId="32D910AE" w:rsidR="00EA58F6" w:rsidRDefault="00EA58F6" w:rsidP="008A5CB5">
      <w:pPr>
        <w:spacing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interpuso recurso</w:t>
      </w:r>
      <w:r w:rsidR="00161527">
        <w:rPr>
          <w:rFonts w:ascii="Palatino Linotype" w:hAnsi="Palatino Linotype" w:cs="Arial"/>
        </w:rPr>
        <w:t>s</w:t>
      </w:r>
      <w:r w:rsidRPr="002C3EC8">
        <w:rPr>
          <w:rFonts w:ascii="Palatino Linotype" w:hAnsi="Palatino Linotype" w:cs="Arial"/>
        </w:rPr>
        <w:t xml:space="preserve"> de revisión, en fecha </w:t>
      </w:r>
      <w:r w:rsidR="002F4413">
        <w:rPr>
          <w:rFonts w:ascii="Palatino Linotype" w:hAnsi="Palatino Linotype" w:cs="Arial"/>
          <w:b/>
        </w:rPr>
        <w:t>diez</w:t>
      </w:r>
      <w:r>
        <w:rPr>
          <w:rFonts w:ascii="Palatino Linotype" w:hAnsi="Palatino Linotype" w:cs="Arial"/>
          <w:b/>
        </w:rPr>
        <w:t xml:space="preserve"> de marzo</w:t>
      </w:r>
      <w:r w:rsidR="00161527">
        <w:rPr>
          <w:rFonts w:ascii="Palatino Linotype" w:hAnsi="Palatino Linotype" w:cs="Arial"/>
          <w:b/>
        </w:rPr>
        <w:t xml:space="preserve"> </w:t>
      </w:r>
      <w:r>
        <w:rPr>
          <w:rFonts w:ascii="Palatino Linotype" w:hAnsi="Palatino Linotype" w:cs="Arial"/>
          <w:b/>
        </w:rPr>
        <w:t>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w:t>
      </w:r>
      <w:r w:rsidR="002F4413">
        <w:rPr>
          <w:rFonts w:ascii="Palatino Linotype" w:hAnsi="Palatino Linotype" w:cs="Arial"/>
          <w:b/>
        </w:rPr>
        <w:t>2660</w:t>
      </w:r>
      <w:r>
        <w:rPr>
          <w:rFonts w:ascii="Palatino Linotype" w:hAnsi="Palatino Linotype" w:cs="Arial"/>
          <w:b/>
        </w:rPr>
        <w:t>/INFOEM/IP/RR/2025</w:t>
      </w:r>
      <w:r w:rsidR="00672A87">
        <w:rPr>
          <w:rFonts w:ascii="Palatino Linotype" w:hAnsi="Palatino Linotype" w:cs="Arial"/>
          <w:b/>
        </w:rPr>
        <w:t xml:space="preserve"> </w:t>
      </w:r>
      <w:r w:rsidR="002F4413">
        <w:rPr>
          <w:rFonts w:ascii="Palatino Linotype" w:hAnsi="Palatino Linotype" w:cs="Arial"/>
          <w:b/>
        </w:rPr>
        <w:t>y 02668</w:t>
      </w:r>
      <w:r>
        <w:rPr>
          <w:rFonts w:ascii="Palatino Linotype" w:hAnsi="Palatino Linotype" w:cs="Arial"/>
          <w:b/>
        </w:rPr>
        <w:t>/INFOEM/IP/RR/2025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tbl>
      <w:tblPr>
        <w:tblStyle w:val="Tablaconcuadrcula"/>
        <w:tblW w:w="0" w:type="auto"/>
        <w:tblLook w:val="04A0" w:firstRow="1" w:lastRow="0" w:firstColumn="1" w:lastColumn="0" w:noHBand="0" w:noVBand="1"/>
      </w:tblPr>
      <w:tblGrid>
        <w:gridCol w:w="3176"/>
        <w:gridCol w:w="5935"/>
      </w:tblGrid>
      <w:tr w:rsidR="00EA58F6" w14:paraId="5C3FB77D" w14:textId="77777777" w:rsidTr="000F6965">
        <w:tc>
          <w:tcPr>
            <w:tcW w:w="9111" w:type="dxa"/>
            <w:gridSpan w:val="2"/>
            <w:shd w:val="clear" w:color="auto" w:fill="D9D9D9" w:themeFill="background1" w:themeFillShade="D9"/>
          </w:tcPr>
          <w:p w14:paraId="40035E26" w14:textId="77777777" w:rsidR="00EA58F6" w:rsidRPr="00840674" w:rsidRDefault="00EA58F6" w:rsidP="008A5CB5">
            <w:pPr>
              <w:jc w:val="center"/>
              <w:rPr>
                <w:rFonts w:ascii="Palatino Linotype" w:hAnsi="Palatino Linotype" w:cs="Arial"/>
                <w:b/>
              </w:rPr>
            </w:pPr>
            <w:r w:rsidRPr="00840674">
              <w:rPr>
                <w:rFonts w:ascii="Palatino Linotype" w:hAnsi="Palatino Linotype" w:cs="Arial"/>
                <w:b/>
              </w:rPr>
              <w:t>RECURSO DE REVISIÓN</w:t>
            </w:r>
          </w:p>
        </w:tc>
      </w:tr>
      <w:tr w:rsidR="00EA58F6" w14:paraId="31425AF2" w14:textId="77777777" w:rsidTr="000F6965">
        <w:tc>
          <w:tcPr>
            <w:tcW w:w="3176" w:type="dxa"/>
          </w:tcPr>
          <w:p w14:paraId="136F0E87" w14:textId="0EA7BE17" w:rsidR="00EA58F6" w:rsidRDefault="00EA58F6" w:rsidP="008A5CB5">
            <w:pPr>
              <w:spacing w:line="360" w:lineRule="auto"/>
              <w:jc w:val="both"/>
              <w:rPr>
                <w:rFonts w:ascii="Palatino Linotype" w:hAnsi="Palatino Linotype" w:cs="Arial"/>
              </w:rPr>
            </w:pPr>
            <w:r>
              <w:rPr>
                <w:rFonts w:ascii="Palatino Linotype" w:hAnsi="Palatino Linotype" w:cs="Arial"/>
                <w:b/>
              </w:rPr>
              <w:t>0</w:t>
            </w:r>
            <w:r w:rsidR="00E27917">
              <w:rPr>
                <w:rFonts w:ascii="Palatino Linotype" w:hAnsi="Palatino Linotype" w:cs="Arial"/>
                <w:b/>
              </w:rPr>
              <w:t>266</w:t>
            </w:r>
            <w:r w:rsidR="00F2627E">
              <w:rPr>
                <w:rFonts w:ascii="Palatino Linotype" w:hAnsi="Palatino Linotype" w:cs="Arial"/>
                <w:b/>
              </w:rPr>
              <w:t>0</w:t>
            </w:r>
            <w:r>
              <w:rPr>
                <w:rFonts w:ascii="Palatino Linotype" w:hAnsi="Palatino Linotype" w:cs="Arial"/>
                <w:b/>
              </w:rPr>
              <w:t>/INFOEM/IP/RR/2025</w:t>
            </w:r>
          </w:p>
        </w:tc>
        <w:tc>
          <w:tcPr>
            <w:tcW w:w="5935" w:type="dxa"/>
          </w:tcPr>
          <w:p w14:paraId="268D1BE6" w14:textId="77777777" w:rsidR="00EA58F6" w:rsidRPr="00840674" w:rsidRDefault="00EA58F6" w:rsidP="008A5CB5">
            <w:pPr>
              <w:jc w:val="both"/>
              <w:rPr>
                <w:rFonts w:ascii="Palatino Linotype" w:hAnsi="Palatino Linotype" w:cs="Arial"/>
                <w:b/>
                <w:i/>
              </w:rPr>
            </w:pPr>
            <w:r w:rsidRPr="00840674">
              <w:rPr>
                <w:rFonts w:ascii="Palatino Linotype" w:hAnsi="Palatino Linotype" w:cs="Arial"/>
                <w:b/>
                <w:i/>
              </w:rPr>
              <w:t xml:space="preserve">Acto impugnado </w:t>
            </w:r>
          </w:p>
          <w:p w14:paraId="0E740BA4" w14:textId="44FEB39D" w:rsidR="00EA58F6" w:rsidRDefault="00EA58F6" w:rsidP="008A5CB5">
            <w:pPr>
              <w:pStyle w:val="INFOEM"/>
              <w:spacing w:before="0" w:after="0" w:line="240" w:lineRule="auto"/>
              <w:ind w:left="0" w:right="77"/>
            </w:pPr>
            <w:r w:rsidRPr="007E4713">
              <w:t>“</w:t>
            </w:r>
            <w:r w:rsidR="00E27917" w:rsidRPr="00E27917">
              <w:t>Negativa de la información</w:t>
            </w:r>
            <w:r>
              <w:t>” (sic)</w:t>
            </w:r>
          </w:p>
          <w:p w14:paraId="14EF5831" w14:textId="77777777" w:rsidR="00EA58F6" w:rsidRPr="00840674" w:rsidRDefault="00EA58F6" w:rsidP="008A5CB5">
            <w:pPr>
              <w:jc w:val="both"/>
              <w:rPr>
                <w:rFonts w:ascii="Palatino Linotype" w:hAnsi="Palatino Linotype" w:cs="Arial"/>
                <w:i/>
              </w:rPr>
            </w:pPr>
            <w:r w:rsidRPr="00840674">
              <w:rPr>
                <w:rFonts w:ascii="Palatino Linotype" w:hAnsi="Palatino Linotype" w:cs="Arial"/>
                <w:b/>
                <w:i/>
              </w:rPr>
              <w:t>Razones o motivos de inconformidad</w:t>
            </w:r>
          </w:p>
          <w:p w14:paraId="3D16F976" w14:textId="48F99427" w:rsidR="00EA58F6" w:rsidRDefault="00EA58F6" w:rsidP="008A5CB5">
            <w:pPr>
              <w:pStyle w:val="INFOEM"/>
              <w:spacing w:before="0" w:after="0" w:line="240" w:lineRule="auto"/>
              <w:ind w:left="0" w:right="77"/>
            </w:pPr>
            <w:r w:rsidRPr="007E4713">
              <w:t>“</w:t>
            </w:r>
            <w:r w:rsidR="00E27917" w:rsidRPr="00E27917">
              <w:t>Negativa de la información</w:t>
            </w:r>
            <w:r w:rsidRPr="00DD2EDF">
              <w:t>”</w:t>
            </w:r>
            <w:r>
              <w:t xml:space="preserve"> (Sic)</w:t>
            </w:r>
          </w:p>
          <w:p w14:paraId="356CFD68" w14:textId="77777777" w:rsidR="00EA58F6" w:rsidRPr="00840674" w:rsidRDefault="00EA58F6" w:rsidP="008A5CB5">
            <w:pPr>
              <w:jc w:val="both"/>
              <w:rPr>
                <w:rFonts w:ascii="Palatino Linotype" w:hAnsi="Palatino Linotype" w:cs="Arial"/>
                <w:i/>
              </w:rPr>
            </w:pPr>
          </w:p>
        </w:tc>
      </w:tr>
      <w:tr w:rsidR="00F2627E" w14:paraId="6EC1E60F" w14:textId="77777777" w:rsidTr="000F6965">
        <w:tc>
          <w:tcPr>
            <w:tcW w:w="3176" w:type="dxa"/>
          </w:tcPr>
          <w:p w14:paraId="67117C27" w14:textId="33ABE495" w:rsidR="00F2627E" w:rsidRDefault="00E27917" w:rsidP="008A5CB5">
            <w:pPr>
              <w:spacing w:line="360" w:lineRule="auto"/>
              <w:jc w:val="both"/>
              <w:rPr>
                <w:rFonts w:ascii="Palatino Linotype" w:hAnsi="Palatino Linotype" w:cs="Arial"/>
              </w:rPr>
            </w:pPr>
            <w:r>
              <w:rPr>
                <w:rFonts w:ascii="Palatino Linotype" w:hAnsi="Palatino Linotype" w:cs="Arial"/>
                <w:b/>
              </w:rPr>
              <w:t>02668</w:t>
            </w:r>
            <w:r w:rsidR="00F2627E">
              <w:rPr>
                <w:rFonts w:ascii="Palatino Linotype" w:hAnsi="Palatino Linotype" w:cs="Arial"/>
                <w:b/>
              </w:rPr>
              <w:t>/INFOEM/IP/RR/2025</w:t>
            </w:r>
          </w:p>
        </w:tc>
        <w:tc>
          <w:tcPr>
            <w:tcW w:w="5935" w:type="dxa"/>
          </w:tcPr>
          <w:p w14:paraId="24D4C50D" w14:textId="77777777" w:rsidR="00F2627E" w:rsidRPr="00840674" w:rsidRDefault="00F2627E" w:rsidP="008A5CB5">
            <w:pPr>
              <w:jc w:val="both"/>
              <w:rPr>
                <w:rFonts w:ascii="Palatino Linotype" w:hAnsi="Palatino Linotype" w:cs="Arial"/>
                <w:b/>
                <w:i/>
              </w:rPr>
            </w:pPr>
            <w:r w:rsidRPr="00840674">
              <w:rPr>
                <w:rFonts w:ascii="Palatino Linotype" w:hAnsi="Palatino Linotype" w:cs="Arial"/>
                <w:b/>
                <w:i/>
              </w:rPr>
              <w:t xml:space="preserve">Acto impugnado </w:t>
            </w:r>
          </w:p>
          <w:p w14:paraId="1198583F" w14:textId="567F0E9E" w:rsidR="00F2627E" w:rsidRDefault="00F2627E" w:rsidP="008A5CB5">
            <w:pPr>
              <w:pStyle w:val="INFOEM"/>
              <w:spacing w:before="0" w:after="0" w:line="240" w:lineRule="auto"/>
              <w:ind w:left="0"/>
            </w:pPr>
            <w:r w:rsidRPr="007E4713">
              <w:t>“</w:t>
            </w:r>
            <w:proofErr w:type="spellStart"/>
            <w:r w:rsidR="00E27917" w:rsidRPr="00E27917">
              <w:t>Constestacion</w:t>
            </w:r>
            <w:proofErr w:type="spellEnd"/>
            <w:r w:rsidR="00E27917" w:rsidRPr="00E27917">
              <w:t xml:space="preserve"> después de tiempo y al final no entregan</w:t>
            </w:r>
            <w:r>
              <w:t>” (sic)</w:t>
            </w:r>
          </w:p>
          <w:p w14:paraId="1C7E182B" w14:textId="77777777" w:rsidR="00F2627E" w:rsidRPr="00840674" w:rsidRDefault="00F2627E" w:rsidP="008A5CB5">
            <w:pPr>
              <w:jc w:val="both"/>
              <w:rPr>
                <w:rFonts w:ascii="Palatino Linotype" w:hAnsi="Palatino Linotype" w:cs="Arial"/>
                <w:i/>
              </w:rPr>
            </w:pPr>
            <w:r w:rsidRPr="00840674">
              <w:rPr>
                <w:rFonts w:ascii="Palatino Linotype" w:hAnsi="Palatino Linotype" w:cs="Arial"/>
                <w:b/>
                <w:i/>
              </w:rPr>
              <w:t>Razones o motivos de inconformidad</w:t>
            </w:r>
          </w:p>
          <w:p w14:paraId="2C71F4B3" w14:textId="7881E775" w:rsidR="00F2627E" w:rsidRPr="007E4713" w:rsidRDefault="00F2627E" w:rsidP="008A5CB5">
            <w:pPr>
              <w:pStyle w:val="INFOEM"/>
              <w:spacing w:before="0" w:after="0" w:line="240" w:lineRule="auto"/>
              <w:ind w:left="0" w:right="77"/>
            </w:pPr>
            <w:r w:rsidRPr="007E4713">
              <w:t>“</w:t>
            </w:r>
            <w:r w:rsidR="00E27917" w:rsidRPr="00E27917">
              <w:t>La respuesta fuera de tiempo y al final no entregan</w:t>
            </w:r>
            <w:r w:rsidRPr="00DD2EDF">
              <w:t>”</w:t>
            </w:r>
            <w:r>
              <w:t xml:space="preserve"> (Sic)</w:t>
            </w:r>
          </w:p>
          <w:p w14:paraId="2AC55105" w14:textId="77777777" w:rsidR="00F2627E" w:rsidRDefault="00F2627E" w:rsidP="008A5CB5">
            <w:pPr>
              <w:jc w:val="both"/>
              <w:rPr>
                <w:rFonts w:ascii="Palatino Linotype" w:hAnsi="Palatino Linotype" w:cs="Arial"/>
              </w:rPr>
            </w:pPr>
          </w:p>
        </w:tc>
      </w:tr>
    </w:tbl>
    <w:p w14:paraId="68C7E06A" w14:textId="77777777" w:rsidR="00EA58F6" w:rsidRDefault="00EA58F6" w:rsidP="008A5CB5">
      <w:pPr>
        <w:spacing w:line="360" w:lineRule="auto"/>
        <w:jc w:val="both"/>
        <w:rPr>
          <w:rFonts w:ascii="Palatino Linotype" w:hAnsi="Palatino Linotype" w:cs="Arial"/>
        </w:rPr>
      </w:pPr>
    </w:p>
    <w:p w14:paraId="56F9348C" w14:textId="77777777" w:rsidR="00EA58F6" w:rsidRPr="002C3EC8" w:rsidRDefault="00EA58F6" w:rsidP="008A5CB5">
      <w:pPr>
        <w:spacing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3161CA3C" w14:textId="4FF2789E" w:rsidR="00EA58F6" w:rsidRDefault="00F2627E" w:rsidP="008A5CB5">
      <w:pPr>
        <w:spacing w:line="360" w:lineRule="auto"/>
        <w:jc w:val="both"/>
        <w:rPr>
          <w:rFonts w:ascii="Palatino Linotype" w:hAnsi="Palatino Linotype" w:cs="Arial"/>
          <w:sz w:val="28"/>
        </w:rPr>
      </w:pPr>
      <w:r>
        <w:rPr>
          <w:rFonts w:ascii="Palatino Linotype" w:hAnsi="Palatino Linotype"/>
        </w:rPr>
        <w:t>Los</w:t>
      </w:r>
      <w:r w:rsidR="00EA58F6">
        <w:rPr>
          <w:rFonts w:ascii="Palatino Linotype" w:hAnsi="Palatino Linotype"/>
        </w:rPr>
        <w:t xml:space="preserve"> medio</w:t>
      </w:r>
      <w:r>
        <w:rPr>
          <w:rFonts w:ascii="Palatino Linotype" w:hAnsi="Palatino Linotype"/>
        </w:rPr>
        <w:t>s</w:t>
      </w:r>
      <w:r w:rsidR="00EA58F6">
        <w:rPr>
          <w:rFonts w:ascii="Palatino Linotype" w:hAnsi="Palatino Linotype"/>
        </w:rPr>
        <w:t xml:space="preserve"> de impugnación fue</w:t>
      </w:r>
      <w:r>
        <w:rPr>
          <w:rFonts w:ascii="Palatino Linotype" w:hAnsi="Palatino Linotype"/>
        </w:rPr>
        <w:t>ron</w:t>
      </w:r>
      <w:r w:rsidR="00EA58F6">
        <w:rPr>
          <w:rFonts w:ascii="Palatino Linotype" w:hAnsi="Palatino Linotype"/>
        </w:rPr>
        <w:t xml:space="preserve"> turnado</w:t>
      </w:r>
      <w:r>
        <w:rPr>
          <w:rFonts w:ascii="Palatino Linotype" w:hAnsi="Palatino Linotype"/>
        </w:rPr>
        <w:t>s</w:t>
      </w:r>
      <w:r w:rsidR="00EA58F6">
        <w:rPr>
          <w:rFonts w:ascii="Palatino Linotype" w:hAnsi="Palatino Linotype"/>
        </w:rPr>
        <w:t xml:space="preserve"> a</w:t>
      </w:r>
      <w:r>
        <w:rPr>
          <w:rFonts w:ascii="Palatino Linotype" w:hAnsi="Palatino Linotype"/>
        </w:rPr>
        <w:t xml:space="preserve"> </w:t>
      </w:r>
      <w:r w:rsidR="00EA58F6">
        <w:rPr>
          <w:rFonts w:ascii="Palatino Linotype" w:hAnsi="Palatino Linotype"/>
        </w:rPr>
        <w:t>l</w:t>
      </w:r>
      <w:r>
        <w:rPr>
          <w:rFonts w:ascii="Palatino Linotype" w:hAnsi="Palatino Linotype"/>
        </w:rPr>
        <w:t>os</w:t>
      </w:r>
      <w:r w:rsidR="00EA58F6">
        <w:rPr>
          <w:rFonts w:ascii="Palatino Linotype" w:hAnsi="Palatino Linotype"/>
        </w:rPr>
        <w:t xml:space="preserve"> Comisionado</w:t>
      </w:r>
      <w:r>
        <w:rPr>
          <w:rFonts w:ascii="Palatino Linotype" w:hAnsi="Palatino Linotype"/>
        </w:rPr>
        <w:t>s</w:t>
      </w:r>
      <w:r w:rsidR="00EA58F6">
        <w:rPr>
          <w:rFonts w:ascii="Palatino Linotype" w:hAnsi="Palatino Linotype"/>
        </w:rPr>
        <w:t xml:space="preserve"> </w:t>
      </w:r>
      <w:r w:rsidR="00EA58F6">
        <w:rPr>
          <w:rFonts w:ascii="Palatino Linotype" w:hAnsi="Palatino Linotype"/>
          <w:b/>
        </w:rPr>
        <w:t>José Martínez Vilchis</w:t>
      </w:r>
      <w:r>
        <w:rPr>
          <w:rFonts w:ascii="Palatino Linotype" w:hAnsi="Palatino Linotype"/>
          <w:b/>
        </w:rPr>
        <w:t xml:space="preserve"> y </w:t>
      </w:r>
      <w:r w:rsidR="00E27917">
        <w:rPr>
          <w:rFonts w:ascii="Palatino Linotype" w:hAnsi="Palatino Linotype"/>
          <w:b/>
        </w:rPr>
        <w:t>María del Rosario Mejía Ayala</w:t>
      </w:r>
      <w:r w:rsidR="00EA58F6">
        <w:rPr>
          <w:rFonts w:ascii="Palatino Linotype" w:hAnsi="Palatino Linotype"/>
          <w:b/>
        </w:rPr>
        <w:t>,</w:t>
      </w:r>
      <w:r w:rsidR="00EA58F6" w:rsidRPr="002C3EC8">
        <w:rPr>
          <w:rFonts w:ascii="Palatino Linotype" w:hAnsi="Palatino Linotype"/>
        </w:rPr>
        <w:t xml:space="preserve"> por medio del sistema elect</w:t>
      </w:r>
      <w:r w:rsidR="00EA58F6">
        <w:rPr>
          <w:rFonts w:ascii="Palatino Linotype" w:hAnsi="Palatino Linotype"/>
        </w:rPr>
        <w:t>rónico SAIMEX, en términos del artículo</w:t>
      </w:r>
      <w:r w:rsidR="00EA58F6" w:rsidRPr="002C3EC8">
        <w:rPr>
          <w:rFonts w:ascii="Palatino Linotype" w:hAnsi="Palatino Linotype"/>
        </w:rPr>
        <w:t xml:space="preserve"> 185, fracción I, de la Ley de Transparencia y Acceso a la información Pública del Estado de México y Mu</w:t>
      </w:r>
      <w:r w:rsidR="00EA58F6">
        <w:rPr>
          <w:rFonts w:ascii="Palatino Linotype" w:hAnsi="Palatino Linotype"/>
        </w:rPr>
        <w:t>nicipios, de</w:t>
      </w:r>
      <w:r>
        <w:rPr>
          <w:rFonts w:ascii="Palatino Linotype" w:hAnsi="Palatino Linotype"/>
        </w:rPr>
        <w:t xml:space="preserve"> </w:t>
      </w:r>
      <w:r w:rsidR="00EA58F6">
        <w:rPr>
          <w:rFonts w:ascii="Palatino Linotype" w:hAnsi="Palatino Linotype"/>
        </w:rPr>
        <w:t>l</w:t>
      </w:r>
      <w:r>
        <w:rPr>
          <w:rFonts w:ascii="Palatino Linotype" w:hAnsi="Palatino Linotype"/>
        </w:rPr>
        <w:t>os</w:t>
      </w:r>
      <w:r w:rsidR="00EA58F6">
        <w:rPr>
          <w:rFonts w:ascii="Palatino Linotype" w:hAnsi="Palatino Linotype"/>
        </w:rPr>
        <w:t xml:space="preserve"> cual</w:t>
      </w:r>
      <w:r>
        <w:rPr>
          <w:rFonts w:ascii="Palatino Linotype" w:hAnsi="Palatino Linotype"/>
        </w:rPr>
        <w:t>es</w:t>
      </w:r>
      <w:r w:rsidR="00EA58F6">
        <w:rPr>
          <w:rFonts w:ascii="Palatino Linotype" w:hAnsi="Palatino Linotype"/>
        </w:rPr>
        <w:t xml:space="preserve"> </w:t>
      </w:r>
      <w:r>
        <w:rPr>
          <w:rFonts w:ascii="Palatino Linotype" w:hAnsi="Palatino Linotype"/>
        </w:rPr>
        <w:t>recayeron</w:t>
      </w:r>
      <w:r w:rsidR="00EA58F6">
        <w:rPr>
          <w:rFonts w:ascii="Palatino Linotype" w:hAnsi="Palatino Linotype"/>
        </w:rPr>
        <w:t xml:space="preserve"> acuerdo</w:t>
      </w:r>
      <w:r>
        <w:rPr>
          <w:rFonts w:ascii="Palatino Linotype" w:hAnsi="Palatino Linotype"/>
        </w:rPr>
        <w:t>s</w:t>
      </w:r>
      <w:r w:rsidR="00EA58F6" w:rsidRPr="002C3EC8">
        <w:rPr>
          <w:rFonts w:ascii="Palatino Linotype" w:hAnsi="Palatino Linotype"/>
        </w:rPr>
        <w:t xml:space="preserve"> de </w:t>
      </w:r>
      <w:r w:rsidR="00EA58F6" w:rsidRPr="00E52C83">
        <w:rPr>
          <w:rFonts w:ascii="Palatino Linotype" w:hAnsi="Palatino Linotype"/>
          <w:b/>
        </w:rPr>
        <w:t>admisión</w:t>
      </w:r>
      <w:r w:rsidR="00EA58F6">
        <w:rPr>
          <w:rFonts w:ascii="Palatino Linotype" w:hAnsi="Palatino Linotype"/>
        </w:rPr>
        <w:t xml:space="preserve"> en fecha</w:t>
      </w:r>
      <w:r>
        <w:rPr>
          <w:rFonts w:ascii="Palatino Linotype" w:hAnsi="Palatino Linotype"/>
        </w:rPr>
        <w:t>s</w:t>
      </w:r>
      <w:r w:rsidR="00EA58F6">
        <w:rPr>
          <w:rFonts w:ascii="Palatino Linotype" w:hAnsi="Palatino Linotype"/>
        </w:rPr>
        <w:t xml:space="preserve"> </w:t>
      </w:r>
      <w:r w:rsidR="00E27917">
        <w:rPr>
          <w:rFonts w:ascii="Palatino Linotype" w:hAnsi="Palatino Linotype"/>
          <w:b/>
        </w:rPr>
        <w:t>diez</w:t>
      </w:r>
      <w:r>
        <w:rPr>
          <w:rFonts w:ascii="Palatino Linotype" w:hAnsi="Palatino Linotype"/>
          <w:b/>
        </w:rPr>
        <w:t xml:space="preserve"> y </w:t>
      </w:r>
      <w:r w:rsidR="00E27917">
        <w:rPr>
          <w:rFonts w:ascii="Palatino Linotype" w:hAnsi="Palatino Linotype"/>
          <w:b/>
        </w:rPr>
        <w:t>catorce</w:t>
      </w:r>
      <w:r w:rsidR="00EA58F6">
        <w:rPr>
          <w:rFonts w:ascii="Palatino Linotype" w:hAnsi="Palatino Linotype"/>
          <w:b/>
        </w:rPr>
        <w:t xml:space="preserve"> de marzo de dos mil veinticinco</w:t>
      </w:r>
      <w:r w:rsidR="00EA58F6" w:rsidRPr="002C3EC8">
        <w:rPr>
          <w:rFonts w:ascii="Palatino Linotype" w:hAnsi="Palatino Linotype"/>
        </w:rPr>
        <w:t xml:space="preserve">, </w:t>
      </w:r>
      <w:r w:rsidR="00EA58F6" w:rsidRPr="002C3EC8">
        <w:rPr>
          <w:rFonts w:ascii="Palatino Linotype" w:hAnsi="Palatino Linotype"/>
        </w:rPr>
        <w:lastRenderedPageBreak/>
        <w:t>determinándose en ellos, un plazo de siete días para que las partes manifestaran lo que a su derecho corresponda en términos del numeral ya citado.</w:t>
      </w:r>
    </w:p>
    <w:p w14:paraId="0F981E71" w14:textId="77777777" w:rsidR="00EA58F6" w:rsidRPr="004C20B7" w:rsidRDefault="00EA58F6" w:rsidP="008A5CB5">
      <w:pPr>
        <w:spacing w:line="360" w:lineRule="auto"/>
        <w:jc w:val="both"/>
        <w:rPr>
          <w:rFonts w:ascii="Palatino Linotype" w:hAnsi="Palatino Linotype" w:cs="Arial"/>
          <w:sz w:val="28"/>
        </w:rPr>
      </w:pPr>
    </w:p>
    <w:p w14:paraId="59D482D5" w14:textId="77777777" w:rsidR="00EA58F6" w:rsidRPr="00E52C83" w:rsidRDefault="00EA58F6" w:rsidP="008A5CB5">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48ABFE8B" w14:textId="32EA5941" w:rsidR="00F2627E" w:rsidRPr="00590166" w:rsidRDefault="00F2627E" w:rsidP="008A5CB5">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w:t>
      </w:r>
      <w:r w:rsidR="00E27917">
        <w:rPr>
          <w:rFonts w:ascii="Palatino Linotype" w:hAnsi="Palatino Linotype" w:cs="Arial"/>
        </w:rPr>
        <w:t xml:space="preserve">para el caso del recurso de revisión </w:t>
      </w:r>
      <w:r w:rsidR="00E27917" w:rsidRPr="00E27917">
        <w:rPr>
          <w:rFonts w:ascii="Palatino Linotype" w:hAnsi="Palatino Linotype" w:cs="Arial"/>
          <w:b/>
        </w:rPr>
        <w:t>02660/INFOEM/IP/RR/2025</w:t>
      </w:r>
      <w:r w:rsidR="00E27917">
        <w:rPr>
          <w:rFonts w:ascii="Palatino Linotype" w:hAnsi="Palatino Linotype" w:cs="Arial"/>
        </w:rPr>
        <w:t xml:space="preserve">, </w:t>
      </w:r>
      <w:r w:rsidRPr="00D32665">
        <w:rPr>
          <w:rFonts w:ascii="Palatino Linotype" w:hAnsi="Palatino Linotype" w:cs="Arial"/>
        </w:rPr>
        <w:t xml:space="preserve">rindió su informe justificado en fecha </w:t>
      </w:r>
      <w:r w:rsidR="00E27917">
        <w:rPr>
          <w:rFonts w:ascii="Palatino Linotype" w:hAnsi="Palatino Linotype" w:cs="Arial"/>
        </w:rPr>
        <w:t>veintiséis</w:t>
      </w:r>
      <w:r>
        <w:rPr>
          <w:rFonts w:ascii="Palatino Linotype" w:hAnsi="Palatino Linotype" w:cs="Arial"/>
        </w:rPr>
        <w:t xml:space="preserve"> de marzo de dos mil veinticinco</w:t>
      </w:r>
      <w:r w:rsidRPr="00D32665">
        <w:rPr>
          <w:rFonts w:ascii="Palatino Linotype" w:hAnsi="Palatino Linotype" w:cs="Arial"/>
        </w:rPr>
        <w:t>, por medio de</w:t>
      </w:r>
      <w:r w:rsidR="001A7C7D">
        <w:rPr>
          <w:rFonts w:ascii="Palatino Linotype" w:hAnsi="Palatino Linotype" w:cs="Arial"/>
        </w:rPr>
        <w:t xml:space="preserve"> </w:t>
      </w:r>
      <w:r w:rsidRPr="00D32665">
        <w:rPr>
          <w:rFonts w:ascii="Palatino Linotype" w:hAnsi="Palatino Linotype" w:cs="Arial"/>
        </w:rPr>
        <w:t>l</w:t>
      </w:r>
      <w:r w:rsidR="001A7C7D">
        <w:rPr>
          <w:rFonts w:ascii="Palatino Linotype" w:hAnsi="Palatino Linotype" w:cs="Arial"/>
        </w:rPr>
        <w:t>os</w:t>
      </w:r>
      <w:r w:rsidRPr="00D32665">
        <w:rPr>
          <w:rFonts w:ascii="Palatino Linotype" w:hAnsi="Palatino Linotype" w:cs="Arial"/>
        </w:rPr>
        <w:t xml:space="preserve"> archivo</w:t>
      </w:r>
      <w:r w:rsidR="001A7C7D">
        <w:rPr>
          <w:rFonts w:ascii="Palatino Linotype" w:hAnsi="Palatino Linotype" w:cs="Arial"/>
        </w:rPr>
        <w:t>s</w:t>
      </w:r>
      <w:r w:rsidRPr="00D32665">
        <w:rPr>
          <w:rFonts w:ascii="Palatino Linotype" w:hAnsi="Palatino Linotype" w:cs="Arial"/>
        </w:rPr>
        <w:t xml:space="preserve"> electrónico</w:t>
      </w:r>
      <w:r w:rsidR="001A7C7D">
        <w:rPr>
          <w:rFonts w:ascii="Palatino Linotype" w:hAnsi="Palatino Linotype" w:cs="Arial"/>
        </w:rPr>
        <w:t>s</w:t>
      </w:r>
      <w:r w:rsidRPr="00D32665">
        <w:rPr>
          <w:rFonts w:ascii="Palatino Linotype" w:hAnsi="Palatino Linotype" w:cs="Arial"/>
        </w:rPr>
        <w:t xml:space="preserve"> </w:t>
      </w:r>
      <w:r w:rsidRPr="005F6B61">
        <w:rPr>
          <w:rFonts w:ascii="Palatino Linotype" w:hAnsi="Palatino Linotype" w:cs="Arial"/>
          <w:b/>
        </w:rPr>
        <w:t>“</w:t>
      </w:r>
      <w:r w:rsidR="005F6B61" w:rsidRPr="005F6B61">
        <w:rPr>
          <w:rFonts w:ascii="Palatino Linotype" w:hAnsi="Palatino Linotype" w:cs="Arial"/>
          <w:b/>
          <w:i/>
        </w:rPr>
        <w:t>Informe 02660-2025.pdf</w:t>
      </w:r>
      <w:r w:rsidR="001A7C7D" w:rsidRPr="001A7C7D">
        <w:rPr>
          <w:rFonts w:ascii="Palatino Linotype" w:hAnsi="Palatino Linotype" w:cs="Arial"/>
          <w:b/>
          <w:i/>
        </w:rPr>
        <w:t>” y “</w:t>
      </w:r>
      <w:r w:rsidR="005F6B61" w:rsidRPr="005F6B61">
        <w:rPr>
          <w:rFonts w:ascii="Palatino Linotype" w:hAnsi="Palatino Linotype" w:cs="Arial"/>
          <w:b/>
          <w:i/>
        </w:rPr>
        <w:t>Ratificación 02660-2025.pdf</w:t>
      </w:r>
      <w:r w:rsidR="001A7C7D" w:rsidRPr="001A7C7D">
        <w:rPr>
          <w:rFonts w:ascii="Palatino Linotype" w:hAnsi="Palatino Linotype" w:cs="Arial"/>
          <w:b/>
          <w:i/>
        </w:rPr>
        <w:t>”</w:t>
      </w:r>
      <w:r w:rsidR="005F6B61">
        <w:rPr>
          <w:rFonts w:ascii="Palatino Linotype" w:hAnsi="Palatino Linotype" w:cs="Arial"/>
        </w:rPr>
        <w:t xml:space="preserve">, mientras que para el caso del recurso de revisión </w:t>
      </w:r>
      <w:r w:rsidR="005F6B61" w:rsidRPr="00E27917">
        <w:rPr>
          <w:rFonts w:ascii="Palatino Linotype" w:hAnsi="Palatino Linotype" w:cs="Arial"/>
          <w:b/>
        </w:rPr>
        <w:t>0266</w:t>
      </w:r>
      <w:r w:rsidR="005F6B61">
        <w:rPr>
          <w:rFonts w:ascii="Palatino Linotype" w:hAnsi="Palatino Linotype" w:cs="Arial"/>
          <w:b/>
        </w:rPr>
        <w:t>8</w:t>
      </w:r>
      <w:r w:rsidR="005F6B61" w:rsidRPr="00E27917">
        <w:rPr>
          <w:rFonts w:ascii="Palatino Linotype" w:hAnsi="Palatino Linotype" w:cs="Arial"/>
          <w:b/>
        </w:rPr>
        <w:t>/INFOEM/IP/RR/2025</w:t>
      </w:r>
      <w:r w:rsidR="005F6B61">
        <w:rPr>
          <w:rFonts w:ascii="Palatino Linotype" w:hAnsi="Palatino Linotype" w:cs="Arial"/>
        </w:rPr>
        <w:t xml:space="preserve">, </w:t>
      </w:r>
      <w:r w:rsidR="005F6B61" w:rsidRPr="00D32665">
        <w:rPr>
          <w:rFonts w:ascii="Palatino Linotype" w:hAnsi="Palatino Linotype" w:cs="Arial"/>
        </w:rPr>
        <w:t xml:space="preserve">rindió su informe justificado en fecha </w:t>
      </w:r>
      <w:r w:rsidR="005F6B61">
        <w:rPr>
          <w:rFonts w:ascii="Palatino Linotype" w:hAnsi="Palatino Linotype" w:cs="Arial"/>
        </w:rPr>
        <w:t>veinte de marzo de dos mil veinticinco</w:t>
      </w:r>
      <w:r w:rsidR="005F6B61" w:rsidRPr="00D32665">
        <w:rPr>
          <w:rFonts w:ascii="Palatino Linotype" w:hAnsi="Palatino Linotype" w:cs="Arial"/>
        </w:rPr>
        <w:t>, por medio de</w:t>
      </w:r>
      <w:r w:rsidR="005F6B61">
        <w:rPr>
          <w:rFonts w:ascii="Palatino Linotype" w:hAnsi="Palatino Linotype" w:cs="Arial"/>
        </w:rPr>
        <w:t>l archivo electrónico</w:t>
      </w:r>
      <w:r w:rsidR="005F6B61" w:rsidRPr="00D32665">
        <w:rPr>
          <w:rFonts w:ascii="Palatino Linotype" w:hAnsi="Palatino Linotype" w:cs="Arial"/>
        </w:rPr>
        <w:t xml:space="preserve"> </w:t>
      </w:r>
      <w:r w:rsidR="005F6B61" w:rsidRPr="005F6B61">
        <w:rPr>
          <w:rFonts w:ascii="Palatino Linotype" w:hAnsi="Palatino Linotype" w:cs="Arial"/>
          <w:b/>
        </w:rPr>
        <w:t>“</w:t>
      </w:r>
      <w:r w:rsidR="005F6B61" w:rsidRPr="005F6B61">
        <w:rPr>
          <w:rFonts w:ascii="Palatino Linotype" w:hAnsi="Palatino Linotype" w:cs="Arial"/>
          <w:b/>
          <w:i/>
        </w:rPr>
        <w:t>Informe Justificado 02668.pdf</w:t>
      </w:r>
      <w:r w:rsidR="005F6B61" w:rsidRPr="001A7C7D">
        <w:rPr>
          <w:rFonts w:ascii="Palatino Linotype" w:hAnsi="Palatino Linotype" w:cs="Arial"/>
          <w:b/>
          <w:i/>
        </w:rPr>
        <w:t>”</w:t>
      </w:r>
      <w:r w:rsidR="005F6B61">
        <w:rPr>
          <w:rFonts w:ascii="Palatino Linotype" w:hAnsi="Palatino Linotype" w:cs="Arial"/>
          <w:b/>
          <w:i/>
        </w:rPr>
        <w:t>,</w:t>
      </w:r>
      <w:r w:rsidR="005F6B61">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Pr>
          <w:rFonts w:ascii="Palatino Linotype" w:hAnsi="Palatino Linotype" w:cs="Arial"/>
        </w:rPr>
        <w:t>v</w:t>
      </w:r>
      <w:r w:rsidR="001A7C7D">
        <w:rPr>
          <w:rFonts w:ascii="Palatino Linotype" w:hAnsi="Palatino Linotype" w:cs="Arial"/>
        </w:rPr>
        <w:t>eintiocho</w:t>
      </w:r>
      <w:r>
        <w:rPr>
          <w:rFonts w:ascii="Palatino Linotype" w:hAnsi="Palatino Linotype" w:cs="Arial"/>
        </w:rPr>
        <w:t xml:space="preserve"> de abril de dos mil veinticinco</w:t>
      </w:r>
      <w:r w:rsidRPr="00D32665">
        <w:rPr>
          <w:rFonts w:ascii="Palatino Linotype" w:hAnsi="Palatino Linotype" w:cs="Arial"/>
          <w:b/>
          <w:i/>
        </w:rPr>
        <w:t>.</w:t>
      </w:r>
    </w:p>
    <w:p w14:paraId="0950FA2F" w14:textId="77777777" w:rsidR="00F2627E" w:rsidRPr="00D32665" w:rsidRDefault="00F2627E" w:rsidP="008A5CB5">
      <w:pPr>
        <w:spacing w:line="360" w:lineRule="auto"/>
        <w:jc w:val="both"/>
        <w:rPr>
          <w:rFonts w:ascii="Palatino Linotype" w:hAnsi="Palatino Linotype"/>
        </w:rPr>
      </w:pPr>
    </w:p>
    <w:p w14:paraId="029A8ED5" w14:textId="77777777" w:rsidR="00F2627E" w:rsidRPr="00D32665" w:rsidRDefault="00F2627E" w:rsidP="008A5CB5">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7E6625DE" w14:textId="77777777" w:rsidR="00EA58F6" w:rsidRDefault="00EA58F6" w:rsidP="008A5CB5">
      <w:pPr>
        <w:spacing w:line="360" w:lineRule="auto"/>
        <w:jc w:val="both"/>
        <w:rPr>
          <w:rFonts w:ascii="Palatino Linotype" w:hAnsi="Palatino Linotype" w:cs="Arial"/>
        </w:rPr>
      </w:pPr>
    </w:p>
    <w:p w14:paraId="2FC7A119" w14:textId="77777777" w:rsidR="00EA58F6" w:rsidRDefault="00EA58F6" w:rsidP="008A5CB5">
      <w:pPr>
        <w:spacing w:line="360" w:lineRule="auto"/>
        <w:jc w:val="both"/>
        <w:rPr>
          <w:rFonts w:ascii="Palatino Linotype" w:eastAsia="Calibri" w:hAnsi="Palatino Linotype" w:cs="Arial"/>
          <w:b/>
          <w:sz w:val="28"/>
          <w:szCs w:val="28"/>
        </w:rPr>
      </w:pPr>
      <w:r>
        <w:rPr>
          <w:rFonts w:ascii="Palatino Linotype" w:eastAsia="Calibri" w:hAnsi="Palatino Linotype" w:cs="Arial"/>
          <w:b/>
          <w:sz w:val="28"/>
          <w:szCs w:val="28"/>
          <w:lang w:val="es-MX" w:eastAsia="en-US"/>
        </w:rPr>
        <w:t>SEXTO</w:t>
      </w:r>
      <w:r>
        <w:rPr>
          <w:rFonts w:ascii="Palatino Linotype" w:hAnsi="Palatino Linotype" w:cs="Arial"/>
          <w:b/>
          <w:sz w:val="28"/>
          <w:szCs w:val="28"/>
        </w:rPr>
        <w:t>.</w:t>
      </w:r>
      <w:r w:rsidRPr="0036587B">
        <w:rPr>
          <w:rFonts w:ascii="Palatino Linotype" w:hAnsi="Palatino Linotype" w:cs="Arial"/>
          <w:b/>
          <w:sz w:val="28"/>
        </w:rPr>
        <w:t xml:space="preserve"> </w:t>
      </w:r>
      <w:r>
        <w:rPr>
          <w:rFonts w:ascii="Palatino Linotype" w:eastAsia="Calibri" w:hAnsi="Palatino Linotype" w:cs="Arial"/>
          <w:b/>
          <w:sz w:val="28"/>
          <w:szCs w:val="28"/>
        </w:rPr>
        <w:t>De la Acumulación</w:t>
      </w:r>
    </w:p>
    <w:p w14:paraId="187C18C5" w14:textId="03165650" w:rsidR="00EA58F6" w:rsidRPr="00121924" w:rsidRDefault="00EA58F6" w:rsidP="008A5CB5">
      <w:pPr>
        <w:pStyle w:val="Prrafodelista"/>
        <w:spacing w:line="360" w:lineRule="auto"/>
        <w:ind w:left="0"/>
        <w:jc w:val="both"/>
        <w:rPr>
          <w:rFonts w:ascii="Palatino Linotype" w:hAnsi="Palatino Linotype"/>
        </w:rPr>
      </w:pPr>
      <w:r w:rsidRPr="00121924">
        <w:rPr>
          <w:rFonts w:ascii="Palatino Linotype" w:hAnsi="Palatino Linotype"/>
        </w:rPr>
        <w:t xml:space="preserve">Posteriormente por acuerdo del Pleno del Instituto, en </w:t>
      </w:r>
      <w:r w:rsidR="005F6B61">
        <w:rPr>
          <w:rFonts w:ascii="Palatino Linotype" w:hAnsi="Palatino Linotype"/>
          <w:b/>
        </w:rPr>
        <w:t>Décima</w:t>
      </w:r>
      <w:r w:rsidR="001A7C7D" w:rsidRPr="001A7C7D">
        <w:rPr>
          <w:rFonts w:ascii="Palatino Linotype" w:hAnsi="Palatino Linotype"/>
          <w:b/>
        </w:rPr>
        <w:t xml:space="preserve"> Sesión Ordinaria </w:t>
      </w:r>
      <w:r w:rsidRPr="00121924">
        <w:rPr>
          <w:rFonts w:ascii="Palatino Linotype" w:hAnsi="Palatino Linotype"/>
        </w:rPr>
        <w:t xml:space="preserve">de Pleno, de fecha </w:t>
      </w:r>
      <w:r w:rsidR="005F6B61">
        <w:rPr>
          <w:rFonts w:ascii="Palatino Linotype" w:hAnsi="Palatino Linotype"/>
          <w:b/>
        </w:rPr>
        <w:t>20</w:t>
      </w:r>
      <w:r>
        <w:rPr>
          <w:rFonts w:ascii="Palatino Linotype" w:hAnsi="Palatino Linotype"/>
          <w:b/>
        </w:rPr>
        <w:t xml:space="preserve"> de </w:t>
      </w:r>
      <w:r w:rsidR="001A7C7D">
        <w:rPr>
          <w:rFonts w:ascii="Palatino Linotype" w:hAnsi="Palatino Linotype"/>
          <w:b/>
        </w:rPr>
        <w:t>marzo</w:t>
      </w:r>
      <w:r>
        <w:rPr>
          <w:rFonts w:ascii="Palatino Linotype" w:hAnsi="Palatino Linotype"/>
          <w:b/>
        </w:rPr>
        <w:t xml:space="preserve"> de 2025</w:t>
      </w:r>
      <w:r w:rsidRPr="00121924">
        <w:rPr>
          <w:rFonts w:ascii="Palatino Linotype" w:hAnsi="Palatino Linotype"/>
        </w:rPr>
        <w:t xml:space="preserve">, se determinó acumular los recursos de revisión en estudio, ya que existe identidad del solicitante, del Sujeto Obligado y similitud </w:t>
      </w:r>
      <w:r>
        <w:rPr>
          <w:rFonts w:ascii="Palatino Linotype" w:hAnsi="Palatino Linotype"/>
        </w:rPr>
        <w:t xml:space="preserve">de causas y objeto de solicitud. </w:t>
      </w:r>
      <w:r w:rsidRPr="00121924">
        <w:rPr>
          <w:rFonts w:ascii="Palatino Linotype" w:hAnsi="Palatino Linotype"/>
        </w:rPr>
        <w:t xml:space="preserve">Lo anterior de conformidad con lo dispuesto en el artículo </w:t>
      </w:r>
      <w:r w:rsidRPr="00121924">
        <w:rPr>
          <w:rFonts w:ascii="Palatino Linotype" w:hAnsi="Palatino Linotype"/>
        </w:rPr>
        <w:lastRenderedPageBreak/>
        <w:t>195, de la Ley de Transparencia y Acceso a la información Pública del Estado de México y Municipios, y con el artículo 18 del Código de Procedimientos Administrativos del Estado de México, los cuales establecen respectivamente:</w:t>
      </w:r>
    </w:p>
    <w:p w14:paraId="6BCF0B7D" w14:textId="77777777" w:rsidR="00EA58F6" w:rsidRPr="002C3EC8" w:rsidRDefault="00EA58F6" w:rsidP="008A5CB5">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EA58F6" w:rsidRPr="002C3EC8" w14:paraId="6091F0FD" w14:textId="77777777" w:rsidTr="000F6965">
        <w:trPr>
          <w:trHeight w:val="1071"/>
        </w:trPr>
        <w:tc>
          <w:tcPr>
            <w:tcW w:w="7587" w:type="dxa"/>
            <w:tcBorders>
              <w:top w:val="nil"/>
              <w:left w:val="nil"/>
              <w:bottom w:val="nil"/>
              <w:right w:val="nil"/>
            </w:tcBorders>
          </w:tcPr>
          <w:p w14:paraId="00F8B705" w14:textId="77777777" w:rsidR="00EA58F6" w:rsidRPr="002C3EC8" w:rsidRDefault="00EA58F6" w:rsidP="008A5CB5">
            <w:pPr>
              <w:pStyle w:val="Prrafodelista"/>
              <w:spacing w:line="360" w:lineRule="auto"/>
              <w:ind w:left="0"/>
              <w:jc w:val="both"/>
              <w:rPr>
                <w:rFonts w:ascii="Palatino Linotype" w:hAnsi="Palatino Linotype"/>
                <w:i/>
              </w:rPr>
            </w:pPr>
            <w:r w:rsidRPr="002C3EC8">
              <w:rPr>
                <w:rFonts w:ascii="Palatino Linotype" w:hAnsi="Palatino Linotype"/>
                <w:i/>
              </w:rPr>
              <w:t xml:space="preserve">“Artículo 195. En la tramitación del recurso de revisión se aplicarán supletoriamente las disposiciones contenidas en el Código de Procedimientos Administrativos del Estado de México.” </w:t>
            </w:r>
          </w:p>
        </w:tc>
      </w:tr>
      <w:tr w:rsidR="00EA58F6" w:rsidRPr="002C3EC8" w14:paraId="2831F44A" w14:textId="77777777" w:rsidTr="000F6965">
        <w:trPr>
          <w:trHeight w:val="2130"/>
        </w:trPr>
        <w:tc>
          <w:tcPr>
            <w:tcW w:w="7587" w:type="dxa"/>
            <w:tcBorders>
              <w:top w:val="nil"/>
              <w:left w:val="nil"/>
              <w:bottom w:val="nil"/>
              <w:right w:val="nil"/>
            </w:tcBorders>
          </w:tcPr>
          <w:p w14:paraId="59D70043" w14:textId="77777777" w:rsidR="00EA58F6" w:rsidRPr="002C3EC8" w:rsidRDefault="00EA58F6" w:rsidP="008A5CB5">
            <w:pPr>
              <w:pStyle w:val="Prrafodelista"/>
              <w:spacing w:line="360" w:lineRule="auto"/>
              <w:ind w:left="0"/>
              <w:jc w:val="both"/>
              <w:rPr>
                <w:rFonts w:ascii="Palatino Linotype" w:hAnsi="Palatino Linotype"/>
                <w:i/>
              </w:rPr>
            </w:pPr>
            <w:r w:rsidRPr="002C3EC8">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1F758E94" w14:textId="77777777" w:rsidR="00EA58F6" w:rsidRDefault="00EA58F6" w:rsidP="008A5CB5">
      <w:pPr>
        <w:spacing w:line="360" w:lineRule="auto"/>
        <w:jc w:val="both"/>
        <w:rPr>
          <w:rFonts w:ascii="Palatino Linotype" w:hAnsi="Palatino Linotype" w:cs="Arial"/>
        </w:rPr>
      </w:pPr>
    </w:p>
    <w:p w14:paraId="2F42B5D5" w14:textId="77777777" w:rsidR="005F6B61" w:rsidRPr="00821CCD" w:rsidRDefault="00EA58F6" w:rsidP="008A5CB5">
      <w:pPr>
        <w:spacing w:line="360" w:lineRule="auto"/>
        <w:jc w:val="both"/>
        <w:rPr>
          <w:rFonts w:ascii="Palatino Linotype" w:eastAsia="Calibri" w:hAnsi="Palatino Linotype" w:cs="Arial"/>
          <w:b/>
          <w:sz w:val="28"/>
          <w:lang w:val="es-ES_tradnl"/>
        </w:rPr>
      </w:pPr>
      <w:r>
        <w:rPr>
          <w:rFonts w:ascii="Palatino Linotype" w:hAnsi="Palatino Linotype" w:cs="Arial"/>
          <w:b/>
          <w:sz w:val="28"/>
          <w:szCs w:val="28"/>
        </w:rPr>
        <w:t>SÉPTIMO</w:t>
      </w:r>
      <w:r w:rsidRPr="002C3EC8">
        <w:rPr>
          <w:rFonts w:ascii="Palatino Linotype" w:hAnsi="Palatino Linotype" w:cs="Arial"/>
          <w:b/>
          <w:sz w:val="28"/>
          <w:szCs w:val="28"/>
        </w:rPr>
        <w:t xml:space="preserve">. </w:t>
      </w:r>
      <w:r w:rsidR="005F6B61" w:rsidRPr="00821CCD">
        <w:rPr>
          <w:rFonts w:ascii="Palatino Linotype" w:eastAsia="Calibri" w:hAnsi="Palatino Linotype" w:cs="Arial"/>
          <w:b/>
          <w:sz w:val="28"/>
          <w:lang w:val="es-ES_tradnl"/>
        </w:rPr>
        <w:t>De la ampliación del término para resolver.</w:t>
      </w:r>
    </w:p>
    <w:p w14:paraId="186BFC19" w14:textId="10461D96" w:rsidR="005F6B61" w:rsidRDefault="005F6B61" w:rsidP="008A5CB5">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332A57">
        <w:rPr>
          <w:rFonts w:ascii="Palatino Linotype" w:hAnsi="Palatino Linotype" w:cs="Arial"/>
          <w:b/>
        </w:rPr>
        <w:t>doce</w:t>
      </w:r>
      <w:r>
        <w:rPr>
          <w:rFonts w:ascii="Palatino Linotype" w:hAnsi="Palatino Linotype" w:cs="Arial"/>
          <w:b/>
        </w:rPr>
        <w:t xml:space="preserve"> de mayo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01B2FAAA" w14:textId="24CFC53A" w:rsidR="00EA58F6" w:rsidRDefault="00EA58F6" w:rsidP="008A5CB5">
      <w:pPr>
        <w:spacing w:line="360" w:lineRule="auto"/>
        <w:jc w:val="both"/>
        <w:rPr>
          <w:rFonts w:ascii="Palatino Linotype" w:hAnsi="Palatino Linotype" w:cs="Arial"/>
        </w:rPr>
      </w:pPr>
    </w:p>
    <w:p w14:paraId="02A10629" w14:textId="77777777" w:rsidR="005F6B61" w:rsidRPr="002C3EC8" w:rsidRDefault="001A7C7D" w:rsidP="008A5CB5">
      <w:pPr>
        <w:spacing w:line="360" w:lineRule="auto"/>
        <w:jc w:val="both"/>
        <w:rPr>
          <w:rFonts w:ascii="Palatino Linotype" w:hAnsi="Palatino Linotype" w:cs="Arial"/>
          <w:b/>
          <w:sz w:val="28"/>
          <w:szCs w:val="28"/>
        </w:rPr>
      </w:pPr>
      <w:r w:rsidRPr="00821CCD">
        <w:rPr>
          <w:rFonts w:ascii="Palatino Linotype" w:eastAsia="Calibri" w:hAnsi="Palatino Linotype" w:cs="Arial"/>
          <w:b/>
          <w:sz w:val="28"/>
          <w:lang w:val="es-ES_tradnl"/>
        </w:rPr>
        <w:lastRenderedPageBreak/>
        <w:t xml:space="preserve">SÉPTIMO. </w:t>
      </w:r>
      <w:r w:rsidR="005F6B61" w:rsidRPr="002C3EC8">
        <w:rPr>
          <w:rFonts w:ascii="Palatino Linotype" w:hAnsi="Palatino Linotype" w:cs="Arial"/>
          <w:b/>
          <w:sz w:val="28"/>
          <w:szCs w:val="28"/>
        </w:rPr>
        <w:t>Del Cierre de Instrucción.</w:t>
      </w:r>
    </w:p>
    <w:p w14:paraId="22B17BD7" w14:textId="0B1759E7" w:rsidR="005F6B61" w:rsidRPr="001C7FB0" w:rsidRDefault="005F6B61" w:rsidP="008A5CB5">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veintiocho de mayo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0DE8B8DB" w14:textId="22114A09" w:rsidR="001A7C7D" w:rsidRPr="001C7FB0" w:rsidRDefault="001A7C7D" w:rsidP="008A5CB5">
      <w:pPr>
        <w:spacing w:line="360" w:lineRule="auto"/>
        <w:jc w:val="both"/>
        <w:rPr>
          <w:rFonts w:ascii="Palatino Linotype" w:hAnsi="Palatino Linotype" w:cs="Arial"/>
        </w:rPr>
      </w:pPr>
    </w:p>
    <w:p w14:paraId="3408638E" w14:textId="77777777" w:rsidR="001A7C7D" w:rsidRDefault="001A7C7D" w:rsidP="008A5CB5">
      <w:pPr>
        <w:spacing w:line="360" w:lineRule="auto"/>
        <w:jc w:val="both"/>
        <w:rPr>
          <w:rFonts w:ascii="Palatino Linotype" w:hAnsi="Palatino Linotype" w:cs="Arial"/>
          <w:b/>
          <w:sz w:val="28"/>
          <w:szCs w:val="28"/>
        </w:rPr>
      </w:pPr>
    </w:p>
    <w:p w14:paraId="40E008B1" w14:textId="77777777" w:rsidR="00EA58F6" w:rsidRPr="0024200F" w:rsidRDefault="00EA58F6" w:rsidP="008A5CB5">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6DBA3A6D" w14:textId="77777777" w:rsidR="00EA58F6" w:rsidRPr="00825F67" w:rsidRDefault="00EA58F6" w:rsidP="008A5CB5">
      <w:pPr>
        <w:spacing w:line="360" w:lineRule="auto"/>
        <w:ind w:right="49"/>
        <w:jc w:val="both"/>
        <w:rPr>
          <w:rFonts w:ascii="Palatino Linotype" w:hAnsi="Palatino Linotype"/>
          <w:szCs w:val="28"/>
        </w:rPr>
      </w:pPr>
    </w:p>
    <w:p w14:paraId="1C60566B" w14:textId="77777777" w:rsidR="00EA58F6" w:rsidRPr="002C3EC8" w:rsidRDefault="00EA58F6" w:rsidP="008A5CB5">
      <w:pPr>
        <w:spacing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36E01339" w14:textId="77777777" w:rsidR="00EA58F6" w:rsidRPr="007C6AB6" w:rsidRDefault="00EA58F6" w:rsidP="008A5CB5">
      <w:pPr>
        <w:tabs>
          <w:tab w:val="left" w:pos="3402"/>
        </w:tabs>
        <w:spacing w:line="360" w:lineRule="auto"/>
        <w:jc w:val="both"/>
        <w:rPr>
          <w:rFonts w:ascii="Palatino Linotype" w:hAnsi="Palatino Linotype"/>
        </w:rPr>
      </w:pPr>
      <w:r w:rsidRPr="00D91B2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4D4E4F11" w14:textId="77777777" w:rsidR="00EA58F6" w:rsidRPr="002C3EC8" w:rsidRDefault="00EA58F6" w:rsidP="008A5CB5">
      <w:pPr>
        <w:spacing w:line="360" w:lineRule="auto"/>
        <w:jc w:val="both"/>
        <w:rPr>
          <w:rFonts w:ascii="Palatino Linotype" w:eastAsia="Calibri" w:hAnsi="Palatino Linotype"/>
          <w:b/>
          <w:color w:val="000000" w:themeColor="text1"/>
        </w:rPr>
      </w:pPr>
    </w:p>
    <w:p w14:paraId="503C2574" w14:textId="77777777" w:rsidR="00EA58F6" w:rsidRPr="002C3EC8" w:rsidRDefault="00EA58F6" w:rsidP="008A5CB5">
      <w:pPr>
        <w:pStyle w:val="Prrafodelista"/>
        <w:autoSpaceDE w:val="0"/>
        <w:autoSpaceDN w:val="0"/>
        <w:adjustRightInd w:val="0"/>
        <w:spacing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2E75AAA9" w14:textId="77777777" w:rsidR="00EA58F6" w:rsidRDefault="00EA58F6" w:rsidP="008A5CB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320CEDD" w14:textId="77777777" w:rsidR="00EA58F6" w:rsidRPr="00821CCD" w:rsidRDefault="00EA58F6" w:rsidP="008A5CB5">
      <w:pPr>
        <w:autoSpaceDE w:val="0"/>
        <w:autoSpaceDN w:val="0"/>
        <w:adjustRightInd w:val="0"/>
        <w:spacing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14:paraId="4CACDA56" w14:textId="77777777" w:rsidR="00EA58F6" w:rsidRPr="00821CCD" w:rsidRDefault="00EA58F6" w:rsidP="008A5CB5">
      <w:pPr>
        <w:autoSpaceDE w:val="0"/>
        <w:autoSpaceDN w:val="0"/>
        <w:adjustRightInd w:val="0"/>
        <w:spacing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1E40FE5E" w14:textId="77777777" w:rsidR="00EA58F6" w:rsidRPr="00821CCD" w:rsidRDefault="00EA58F6" w:rsidP="008A5C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3E6B2FEB" w14:textId="77777777" w:rsidR="00EA58F6" w:rsidRPr="00821CCD" w:rsidRDefault="00EA58F6" w:rsidP="008A5C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311A270F" w14:textId="77777777" w:rsidR="00EA58F6" w:rsidRPr="00821CCD" w:rsidRDefault="00EA58F6" w:rsidP="008A5C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53593860" w14:textId="77777777" w:rsidR="00EA58F6" w:rsidRPr="00821CCD" w:rsidRDefault="00EA58F6" w:rsidP="008A5C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20D4911F" w14:textId="77777777" w:rsidR="00EA58F6" w:rsidRPr="00821CCD" w:rsidRDefault="00EA58F6" w:rsidP="008A5C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15D0085D" w14:textId="77777777" w:rsidR="00EA58F6" w:rsidRPr="00821CCD" w:rsidRDefault="00EA58F6" w:rsidP="008A5CB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68DD90CE" w14:textId="77777777" w:rsidR="00EA58F6" w:rsidRPr="00821CCD" w:rsidRDefault="00EA58F6" w:rsidP="008A5C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17091172" w14:textId="77777777" w:rsidR="00EA58F6" w:rsidRPr="00821CCD" w:rsidRDefault="00EA58F6" w:rsidP="008A5CB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51EEF763" w14:textId="77777777" w:rsidR="00EA58F6" w:rsidRPr="00821CCD" w:rsidRDefault="00EA58F6" w:rsidP="008A5CB5">
      <w:pPr>
        <w:autoSpaceDE w:val="0"/>
        <w:autoSpaceDN w:val="0"/>
        <w:adjustRightInd w:val="0"/>
        <w:spacing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lastRenderedPageBreak/>
        <w:t xml:space="preserve">Adicionalmente, se podrán anexar las pruebas y demás elementos que considere procedentes someter a juicio del Instituto. </w:t>
      </w:r>
    </w:p>
    <w:p w14:paraId="57957AEA" w14:textId="77777777" w:rsidR="00EA58F6" w:rsidRPr="00821CCD" w:rsidRDefault="00EA58F6" w:rsidP="008A5CB5">
      <w:pPr>
        <w:autoSpaceDE w:val="0"/>
        <w:autoSpaceDN w:val="0"/>
        <w:adjustRightInd w:val="0"/>
        <w:spacing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1C9936B5" w14:textId="77777777" w:rsidR="00EA58F6" w:rsidRPr="00821CCD" w:rsidRDefault="00EA58F6" w:rsidP="008A5CB5">
      <w:pPr>
        <w:autoSpaceDE w:val="0"/>
        <w:autoSpaceDN w:val="0"/>
        <w:adjustRightInd w:val="0"/>
        <w:spacing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3CD46D1C" w14:textId="77777777" w:rsidR="00EA58F6" w:rsidRPr="00821CCD" w:rsidRDefault="00EA58F6" w:rsidP="008A5CB5">
      <w:pPr>
        <w:autoSpaceDE w:val="0"/>
        <w:autoSpaceDN w:val="0"/>
        <w:adjustRightInd w:val="0"/>
        <w:spacing w:line="360" w:lineRule="auto"/>
        <w:jc w:val="both"/>
        <w:rPr>
          <w:rFonts w:ascii="Palatino Linotype" w:hAnsi="Palatino Linotype"/>
        </w:rPr>
      </w:pPr>
    </w:p>
    <w:p w14:paraId="3C6A9D38" w14:textId="77777777" w:rsidR="00EA58F6" w:rsidRDefault="00EA58F6" w:rsidP="008A5CB5">
      <w:pPr>
        <w:autoSpaceDE w:val="0"/>
        <w:autoSpaceDN w:val="0"/>
        <w:adjustRightInd w:val="0"/>
        <w:spacing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CE9B65E" w14:textId="77777777" w:rsidR="00332A57" w:rsidRPr="00821CCD" w:rsidRDefault="00332A57" w:rsidP="008A5CB5">
      <w:pPr>
        <w:autoSpaceDE w:val="0"/>
        <w:autoSpaceDN w:val="0"/>
        <w:adjustRightInd w:val="0"/>
        <w:spacing w:line="360" w:lineRule="auto"/>
        <w:jc w:val="both"/>
        <w:rPr>
          <w:rFonts w:ascii="Palatino Linotype" w:hAnsi="Palatino Linotype"/>
        </w:rPr>
      </w:pP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A58F6" w:rsidRPr="00821CCD" w14:paraId="61054E99" w14:textId="77777777" w:rsidTr="000F6965">
        <w:trPr>
          <w:trHeight w:val="1360"/>
        </w:trPr>
        <w:tc>
          <w:tcPr>
            <w:tcW w:w="7982" w:type="dxa"/>
          </w:tcPr>
          <w:p w14:paraId="611E4336" w14:textId="77777777" w:rsidR="00EA58F6" w:rsidRPr="00821CCD" w:rsidRDefault="00EA58F6" w:rsidP="008A5CB5">
            <w:pPr>
              <w:autoSpaceDE w:val="0"/>
              <w:autoSpaceDN w:val="0"/>
              <w:adjustRightInd w:val="0"/>
              <w:spacing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5D061ACC" w14:textId="77777777" w:rsidR="00332A57" w:rsidRDefault="00332A57" w:rsidP="008A5CB5">
      <w:pPr>
        <w:autoSpaceDE w:val="0"/>
        <w:autoSpaceDN w:val="0"/>
        <w:adjustRightInd w:val="0"/>
        <w:spacing w:line="360" w:lineRule="auto"/>
        <w:jc w:val="both"/>
        <w:rPr>
          <w:rFonts w:ascii="Palatino Linotype" w:hAnsi="Palatino Linotype"/>
        </w:rPr>
      </w:pPr>
    </w:p>
    <w:p w14:paraId="23A53793" w14:textId="77777777" w:rsidR="00EA58F6" w:rsidRPr="00821CCD" w:rsidRDefault="00EA58F6" w:rsidP="008A5CB5">
      <w:pPr>
        <w:autoSpaceDE w:val="0"/>
        <w:autoSpaceDN w:val="0"/>
        <w:adjustRightInd w:val="0"/>
        <w:spacing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A58F6" w:rsidRPr="00821CCD" w14:paraId="1292A4F9" w14:textId="77777777" w:rsidTr="000F6965">
        <w:trPr>
          <w:jc w:val="center"/>
        </w:trPr>
        <w:tc>
          <w:tcPr>
            <w:tcW w:w="8075" w:type="dxa"/>
          </w:tcPr>
          <w:p w14:paraId="1451BCC6" w14:textId="77777777" w:rsidR="00EA58F6" w:rsidRPr="00821CCD" w:rsidRDefault="00EA58F6" w:rsidP="008A5CB5">
            <w:pPr>
              <w:autoSpaceDE w:val="0"/>
              <w:autoSpaceDN w:val="0"/>
              <w:adjustRightInd w:val="0"/>
              <w:spacing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1EC3BE84" w14:textId="77777777" w:rsidR="00EA58F6" w:rsidRPr="00821CCD" w:rsidRDefault="00EA58F6" w:rsidP="008A5CB5">
            <w:pPr>
              <w:autoSpaceDE w:val="0"/>
              <w:autoSpaceDN w:val="0"/>
              <w:adjustRightInd w:val="0"/>
              <w:spacing w:line="360" w:lineRule="auto"/>
              <w:jc w:val="both"/>
              <w:rPr>
                <w:rFonts w:ascii="Palatino Linotype" w:hAnsi="Palatino Linotype"/>
                <w:i/>
              </w:rPr>
            </w:pPr>
            <w:r w:rsidRPr="00821CCD">
              <w:rPr>
                <w:rFonts w:ascii="Palatino Linotype" w:hAnsi="Palatino Linotype"/>
                <w:i/>
              </w:rPr>
              <w:lastRenderedPageBreak/>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6708579" w14:textId="77777777" w:rsidR="00EA58F6" w:rsidRPr="00821CCD" w:rsidRDefault="00EA58F6" w:rsidP="008A5CB5">
            <w:pPr>
              <w:autoSpaceDE w:val="0"/>
              <w:autoSpaceDN w:val="0"/>
              <w:adjustRightInd w:val="0"/>
              <w:spacing w:line="360" w:lineRule="auto"/>
              <w:jc w:val="both"/>
              <w:rPr>
                <w:rFonts w:ascii="Palatino Linotype" w:hAnsi="Palatino Linotype"/>
                <w:i/>
              </w:rPr>
            </w:pPr>
            <w:r w:rsidRPr="00821CCD">
              <w:rPr>
                <w:rFonts w:ascii="Palatino Linotype" w:hAnsi="Palatino Linotype"/>
                <w:i/>
              </w:rPr>
              <w:t xml:space="preserve">(…) </w:t>
            </w:r>
          </w:p>
          <w:p w14:paraId="35BD63A6" w14:textId="77777777" w:rsidR="00EA58F6" w:rsidRPr="00821CCD" w:rsidRDefault="00EA58F6" w:rsidP="008A5CB5">
            <w:pPr>
              <w:autoSpaceDE w:val="0"/>
              <w:autoSpaceDN w:val="0"/>
              <w:adjustRightInd w:val="0"/>
              <w:spacing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3DA4B856" w14:textId="77777777" w:rsidR="00EA58F6" w:rsidRPr="00821CCD" w:rsidRDefault="00EA58F6" w:rsidP="008A5CB5">
            <w:pPr>
              <w:autoSpaceDE w:val="0"/>
              <w:autoSpaceDN w:val="0"/>
              <w:adjustRightInd w:val="0"/>
              <w:spacing w:line="360" w:lineRule="auto"/>
              <w:jc w:val="both"/>
              <w:rPr>
                <w:rFonts w:ascii="Palatino Linotype" w:hAnsi="Palatino Linotype"/>
                <w:i/>
              </w:rPr>
            </w:pPr>
            <w:r w:rsidRPr="00821CCD">
              <w:rPr>
                <w:rFonts w:ascii="Palatino Linotype" w:hAnsi="Palatino Linotype"/>
                <w:i/>
              </w:rPr>
              <w:t xml:space="preserve"> (…) </w:t>
            </w:r>
          </w:p>
          <w:p w14:paraId="73409DB2" w14:textId="77777777" w:rsidR="00EA58F6" w:rsidRPr="00821CCD" w:rsidRDefault="00EA58F6" w:rsidP="008A5CB5">
            <w:pPr>
              <w:autoSpaceDE w:val="0"/>
              <w:autoSpaceDN w:val="0"/>
              <w:adjustRightInd w:val="0"/>
              <w:spacing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10EEA96E" w14:textId="77777777" w:rsidR="00EA58F6" w:rsidRPr="00821CCD" w:rsidRDefault="00EA58F6" w:rsidP="008A5CB5">
            <w:pPr>
              <w:autoSpaceDE w:val="0"/>
              <w:autoSpaceDN w:val="0"/>
              <w:adjustRightInd w:val="0"/>
              <w:spacing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2EE6ACDD" w14:textId="77777777" w:rsidR="00EA58F6" w:rsidRPr="00821CCD" w:rsidRDefault="00EA58F6" w:rsidP="008A5CB5">
            <w:pPr>
              <w:autoSpaceDE w:val="0"/>
              <w:autoSpaceDN w:val="0"/>
              <w:adjustRightInd w:val="0"/>
              <w:spacing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62827433"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w:t>
            </w:r>
            <w:r w:rsidRPr="00821CCD">
              <w:rPr>
                <w:rFonts w:ascii="Palatino Linotype" w:eastAsia="Calibri" w:hAnsi="Palatino Linotype" w:cs="Arial"/>
                <w:i/>
                <w:lang w:val="es-ES_tradnl" w:eastAsia="es-MX"/>
              </w:rPr>
              <w:lastRenderedPageBreak/>
              <w:t>en los casos y bajo las condiciones que la Constitución Política de los Estados Unidos Mexicanos establece.</w:t>
            </w:r>
          </w:p>
          <w:p w14:paraId="41B0A12B"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3023C3E4"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671ED06D"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242ED432"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338F398A"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89F1F87"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2B8940F5" w14:textId="77777777" w:rsidR="00EA58F6" w:rsidRPr="00821CCD" w:rsidRDefault="00EA58F6" w:rsidP="008A5CB5">
            <w:pPr>
              <w:autoSpaceDE w:val="0"/>
              <w:autoSpaceDN w:val="0"/>
              <w:adjustRightInd w:val="0"/>
              <w:spacing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4B8DB259" w14:textId="77777777" w:rsidR="00EA58F6" w:rsidRPr="00821CCD" w:rsidRDefault="00EA58F6" w:rsidP="008A5CB5">
            <w:pPr>
              <w:autoSpaceDE w:val="0"/>
              <w:autoSpaceDN w:val="0"/>
              <w:adjustRightInd w:val="0"/>
              <w:spacing w:line="360" w:lineRule="auto"/>
              <w:jc w:val="both"/>
              <w:rPr>
                <w:rFonts w:ascii="Palatino Linotype" w:hAnsi="Palatino Linotype" w:cs="Arial"/>
                <w:i/>
              </w:rPr>
            </w:pPr>
            <w:r w:rsidRPr="00821CCD">
              <w:rPr>
                <w:rFonts w:ascii="Palatino Linotype" w:hAnsi="Palatino Linotype" w:cs="Arial"/>
                <w:i/>
              </w:rPr>
              <w:t>(…)</w:t>
            </w:r>
          </w:p>
          <w:p w14:paraId="15FFD4C7" w14:textId="77777777" w:rsidR="00EA58F6" w:rsidRPr="00821CCD" w:rsidRDefault="00EA58F6" w:rsidP="008A5CB5">
            <w:pPr>
              <w:autoSpaceDE w:val="0"/>
              <w:autoSpaceDN w:val="0"/>
              <w:adjustRightInd w:val="0"/>
              <w:spacing w:line="360" w:lineRule="auto"/>
              <w:jc w:val="both"/>
              <w:rPr>
                <w:rFonts w:ascii="Palatino Linotype" w:hAnsi="Palatino Linotype" w:cs="Arial"/>
                <w:i/>
              </w:rPr>
            </w:pPr>
            <w:r w:rsidRPr="00821CCD">
              <w:rPr>
                <w:rFonts w:ascii="Palatino Linotype" w:hAnsi="Palatino Linotype" w:cs="Arial"/>
                <w:i/>
              </w:rPr>
              <w:t xml:space="preserve">VIII. El Estado contará con un organismo autónomo, especializado, imparcial, colegiado, con personalidad jurídica y patrimonio propio, con plena autonomía </w:t>
            </w:r>
            <w:r w:rsidRPr="00821CCD">
              <w:rPr>
                <w:rFonts w:ascii="Palatino Linotype" w:hAnsi="Palatino Linotype" w:cs="Arial"/>
                <w:i/>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1ECF8D4C" w14:textId="77777777" w:rsidR="00EA58F6" w:rsidRPr="00821CCD" w:rsidRDefault="00EA58F6" w:rsidP="008A5CB5">
      <w:pPr>
        <w:autoSpaceDE w:val="0"/>
        <w:autoSpaceDN w:val="0"/>
        <w:adjustRightInd w:val="0"/>
        <w:spacing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4E3EFE9E" w14:textId="77777777" w:rsidR="00332A57" w:rsidRDefault="00332A57" w:rsidP="008A5CB5">
      <w:pPr>
        <w:autoSpaceDE w:val="0"/>
        <w:autoSpaceDN w:val="0"/>
        <w:adjustRightInd w:val="0"/>
        <w:spacing w:line="360" w:lineRule="auto"/>
        <w:jc w:val="both"/>
        <w:rPr>
          <w:rFonts w:ascii="Palatino Linotype" w:hAnsi="Palatino Linotype"/>
        </w:rPr>
      </w:pPr>
    </w:p>
    <w:p w14:paraId="1B6C4FDD" w14:textId="77777777" w:rsidR="00EA58F6" w:rsidRPr="00821CCD" w:rsidRDefault="00EA58F6" w:rsidP="008A5CB5">
      <w:pPr>
        <w:autoSpaceDE w:val="0"/>
        <w:autoSpaceDN w:val="0"/>
        <w:adjustRightInd w:val="0"/>
        <w:spacing w:line="360" w:lineRule="auto"/>
        <w:jc w:val="both"/>
        <w:rPr>
          <w:rFonts w:ascii="Palatino Linotype" w:hAnsi="Palatino Linotype"/>
        </w:rPr>
      </w:pPr>
      <w:r w:rsidRPr="00821CCD">
        <w:rPr>
          <w:rFonts w:ascii="Palatino Linotype" w:hAnsi="Palatino Linotype"/>
        </w:rPr>
        <w:t xml:space="preserve">En conclusión, se cubrieron los requisitos de procedencia y </w:t>
      </w:r>
      <w:proofErr w:type="spellStart"/>
      <w:r w:rsidRPr="00821CCD">
        <w:rPr>
          <w:rFonts w:ascii="Palatino Linotype" w:hAnsi="Palatino Linotype"/>
        </w:rPr>
        <w:t>procedibilidad</w:t>
      </w:r>
      <w:proofErr w:type="spellEnd"/>
      <w:r w:rsidRPr="00821CCD">
        <w:rPr>
          <w:rFonts w:ascii="Palatino Linotype" w:hAnsi="Palatino Linotype"/>
        </w:rPr>
        <w:t xml:space="preserve"> y conforme a las constancias que obran en el expediente.</w:t>
      </w:r>
    </w:p>
    <w:p w14:paraId="25408E0E" w14:textId="77777777" w:rsidR="00EA58F6" w:rsidRPr="00FF46DA" w:rsidRDefault="00EA58F6" w:rsidP="008A5CB5">
      <w:pPr>
        <w:pStyle w:val="Prrafodelista"/>
        <w:autoSpaceDE w:val="0"/>
        <w:autoSpaceDN w:val="0"/>
        <w:adjustRightInd w:val="0"/>
        <w:spacing w:line="360" w:lineRule="auto"/>
        <w:ind w:left="0"/>
        <w:jc w:val="both"/>
        <w:rPr>
          <w:rFonts w:ascii="Palatino Linotype" w:hAnsi="Palatino Linotype" w:cs="Arial"/>
        </w:rPr>
      </w:pPr>
    </w:p>
    <w:p w14:paraId="38966E7A" w14:textId="77777777" w:rsidR="00EA58F6" w:rsidRPr="002C3EC8" w:rsidRDefault="00EA58F6" w:rsidP="008A5CB5">
      <w:pPr>
        <w:pStyle w:val="Prrafodelista"/>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7E190B6B" w14:textId="77777777" w:rsidR="00EA58F6" w:rsidRPr="002C3EC8" w:rsidRDefault="00EA58F6" w:rsidP="008A5CB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1D8048E" w14:textId="77777777" w:rsidR="00EA58F6" w:rsidRPr="002C3EC8" w:rsidRDefault="00EA58F6" w:rsidP="008A5CB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lastRenderedPageBreak/>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73378A6" w14:textId="77777777" w:rsidR="00EA58F6" w:rsidRDefault="00EA58F6" w:rsidP="008A5CB5">
      <w:pPr>
        <w:tabs>
          <w:tab w:val="left" w:pos="709"/>
        </w:tabs>
        <w:spacing w:line="360" w:lineRule="auto"/>
        <w:ind w:right="51"/>
        <w:jc w:val="both"/>
        <w:rPr>
          <w:rFonts w:ascii="Palatino Linotype" w:hAnsi="Palatino Linotype"/>
          <w:b/>
          <w:sz w:val="28"/>
          <w:szCs w:val="28"/>
        </w:rPr>
      </w:pPr>
    </w:p>
    <w:p w14:paraId="0CA879EF" w14:textId="77777777" w:rsidR="00EA58F6" w:rsidRPr="002C3EC8" w:rsidRDefault="00EA58F6" w:rsidP="008A5CB5">
      <w:pPr>
        <w:tabs>
          <w:tab w:val="left" w:pos="709"/>
        </w:tabs>
        <w:spacing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65A8298" w14:textId="77777777" w:rsidR="00EA58F6" w:rsidRPr="007379EE" w:rsidRDefault="00EA58F6" w:rsidP="008A5C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w:t>
      </w:r>
      <w:r w:rsidRPr="007379EE">
        <w:rPr>
          <w:rFonts w:ascii="Palatino Linotype" w:eastAsia="Palatino Linotype" w:hAnsi="Palatino Linotype" w:cs="Palatino Linotype"/>
          <w:color w:val="000000"/>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50C09C" w14:textId="77777777" w:rsidR="00EA58F6" w:rsidRDefault="00EA58F6" w:rsidP="008A5CB5">
      <w:pPr>
        <w:autoSpaceDE w:val="0"/>
        <w:autoSpaceDN w:val="0"/>
        <w:adjustRightInd w:val="0"/>
        <w:ind w:right="567"/>
        <w:rPr>
          <w:rFonts w:ascii="Palatino Linotype" w:eastAsia="Calibri" w:hAnsi="Palatino Linotype" w:cs="Arial"/>
        </w:rPr>
      </w:pPr>
    </w:p>
    <w:p w14:paraId="39F9EDC6" w14:textId="77777777" w:rsidR="00EA58F6" w:rsidRDefault="00EA58F6" w:rsidP="008A5CB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44239B3F" w14:textId="77777777" w:rsidR="00EA58F6" w:rsidRDefault="00EA58F6" w:rsidP="008A5CB5">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2507A352" w14:textId="77777777" w:rsidR="00EA58F6" w:rsidRPr="001A7C7D" w:rsidRDefault="00EA58F6" w:rsidP="008A5CB5">
      <w:pPr>
        <w:pStyle w:val="Citas"/>
        <w:numPr>
          <w:ilvl w:val="0"/>
          <w:numId w:val="2"/>
        </w:numPr>
        <w:spacing w:before="0" w:after="0" w:line="240" w:lineRule="auto"/>
        <w:rPr>
          <w:b/>
        </w:rPr>
      </w:pPr>
      <w:r w:rsidRPr="001A7C7D">
        <w:rPr>
          <w:b/>
        </w:rPr>
        <w:t xml:space="preserve">La negativa a la información solicitada; </w:t>
      </w:r>
    </w:p>
    <w:p w14:paraId="311135B1" w14:textId="77777777" w:rsidR="00EA58F6" w:rsidRDefault="00EA58F6" w:rsidP="008A5CB5">
      <w:pPr>
        <w:pStyle w:val="Citas"/>
        <w:numPr>
          <w:ilvl w:val="0"/>
          <w:numId w:val="2"/>
        </w:numPr>
        <w:spacing w:before="0" w:after="0" w:line="240" w:lineRule="auto"/>
      </w:pPr>
      <w:r w:rsidRPr="002E7A81">
        <w:t xml:space="preserve">La clasificación de la información; </w:t>
      </w:r>
    </w:p>
    <w:p w14:paraId="7C4583EA" w14:textId="77777777" w:rsidR="00EA58F6" w:rsidRDefault="00EA58F6" w:rsidP="008A5CB5">
      <w:pPr>
        <w:pStyle w:val="Citas"/>
        <w:numPr>
          <w:ilvl w:val="0"/>
          <w:numId w:val="2"/>
        </w:numPr>
        <w:spacing w:before="0" w:after="0" w:line="240" w:lineRule="auto"/>
      </w:pPr>
      <w:r w:rsidRPr="002E7A81">
        <w:t xml:space="preserve">La declaración de inexistencia de la información; </w:t>
      </w:r>
    </w:p>
    <w:p w14:paraId="11E2A631" w14:textId="77777777" w:rsidR="00EA58F6" w:rsidRDefault="00EA58F6" w:rsidP="008A5CB5">
      <w:pPr>
        <w:pStyle w:val="Citas"/>
        <w:numPr>
          <w:ilvl w:val="0"/>
          <w:numId w:val="2"/>
        </w:numPr>
        <w:spacing w:before="0" w:after="0" w:line="240" w:lineRule="auto"/>
      </w:pPr>
      <w:r w:rsidRPr="002E7A81">
        <w:t xml:space="preserve">La declaración de incompetencia por el sujeto obligado; </w:t>
      </w:r>
    </w:p>
    <w:p w14:paraId="3F0E54C8" w14:textId="77777777" w:rsidR="00EA58F6" w:rsidRPr="001A7C7D" w:rsidRDefault="00EA58F6" w:rsidP="008A5CB5">
      <w:pPr>
        <w:pStyle w:val="Citas"/>
        <w:numPr>
          <w:ilvl w:val="0"/>
          <w:numId w:val="2"/>
        </w:numPr>
        <w:spacing w:before="0" w:after="0" w:line="240" w:lineRule="auto"/>
      </w:pPr>
      <w:r w:rsidRPr="001A7C7D">
        <w:t xml:space="preserve">La entrega de información incompleta; </w:t>
      </w:r>
    </w:p>
    <w:p w14:paraId="23D7523A" w14:textId="77777777" w:rsidR="00EA58F6" w:rsidRPr="001A7C7D" w:rsidRDefault="00EA58F6" w:rsidP="008A5CB5">
      <w:pPr>
        <w:pStyle w:val="Citas"/>
        <w:numPr>
          <w:ilvl w:val="0"/>
          <w:numId w:val="2"/>
        </w:numPr>
        <w:spacing w:before="0" w:after="0" w:line="240" w:lineRule="auto"/>
        <w:rPr>
          <w:b/>
        </w:rPr>
      </w:pPr>
      <w:r w:rsidRPr="001A7C7D">
        <w:rPr>
          <w:b/>
        </w:rPr>
        <w:t xml:space="preserve">La entrega de información que no corresponda con lo solicitado; </w:t>
      </w:r>
    </w:p>
    <w:p w14:paraId="167A3F2F" w14:textId="77777777" w:rsidR="00EA58F6" w:rsidRDefault="00EA58F6" w:rsidP="008A5CB5">
      <w:pPr>
        <w:pStyle w:val="Citas"/>
        <w:numPr>
          <w:ilvl w:val="0"/>
          <w:numId w:val="2"/>
        </w:numPr>
        <w:spacing w:before="0" w:after="0" w:line="240" w:lineRule="auto"/>
      </w:pPr>
      <w:r w:rsidRPr="002E7A81">
        <w:t xml:space="preserve">La falta de respuesta a una solicitud de acceso a la información; </w:t>
      </w:r>
    </w:p>
    <w:p w14:paraId="6AD6A5D2" w14:textId="77777777" w:rsidR="00EA58F6" w:rsidRDefault="00EA58F6" w:rsidP="008A5CB5">
      <w:pPr>
        <w:pStyle w:val="Citas"/>
        <w:numPr>
          <w:ilvl w:val="0"/>
          <w:numId w:val="2"/>
        </w:numPr>
        <w:spacing w:before="0" w:after="0" w:line="240" w:lineRule="auto"/>
      </w:pPr>
      <w:r w:rsidRPr="002E7A81">
        <w:t xml:space="preserve">La notificación, entrega o puesta a disposición de información en una modalidad o formato distinto al solicitado; </w:t>
      </w:r>
    </w:p>
    <w:p w14:paraId="47A44886" w14:textId="77777777" w:rsidR="00EA58F6" w:rsidRDefault="00EA58F6" w:rsidP="008A5CB5">
      <w:pPr>
        <w:pStyle w:val="Citas"/>
        <w:numPr>
          <w:ilvl w:val="0"/>
          <w:numId w:val="2"/>
        </w:numPr>
        <w:spacing w:before="0" w:after="0" w:line="240" w:lineRule="auto"/>
      </w:pPr>
      <w:r w:rsidRPr="002E7A81">
        <w:t xml:space="preserve">La entrega o puesta a disposición de información en un formato incomprensible y/o no accesible para el solicitante; </w:t>
      </w:r>
    </w:p>
    <w:p w14:paraId="047F116D" w14:textId="77777777" w:rsidR="00EA58F6" w:rsidRDefault="00EA58F6" w:rsidP="008A5CB5">
      <w:pPr>
        <w:pStyle w:val="Citas"/>
        <w:numPr>
          <w:ilvl w:val="0"/>
          <w:numId w:val="2"/>
        </w:numPr>
        <w:spacing w:before="0" w:after="0" w:line="240" w:lineRule="auto"/>
      </w:pPr>
      <w:r w:rsidRPr="002E7A81">
        <w:t xml:space="preserve">Los costos o tiempos de entrega de la información; </w:t>
      </w:r>
    </w:p>
    <w:p w14:paraId="19CC46C9" w14:textId="77777777" w:rsidR="00EA58F6" w:rsidRDefault="00EA58F6" w:rsidP="008A5CB5">
      <w:pPr>
        <w:pStyle w:val="Citas"/>
        <w:numPr>
          <w:ilvl w:val="0"/>
          <w:numId w:val="2"/>
        </w:numPr>
        <w:spacing w:before="0" w:after="0" w:line="240" w:lineRule="auto"/>
      </w:pPr>
      <w:r w:rsidRPr="002E7A81">
        <w:t xml:space="preserve">La falta de trámite a una solicitud; </w:t>
      </w:r>
    </w:p>
    <w:p w14:paraId="4CC44BBC" w14:textId="77777777" w:rsidR="00EA58F6" w:rsidRDefault="00EA58F6" w:rsidP="008A5CB5">
      <w:pPr>
        <w:pStyle w:val="Citas"/>
        <w:numPr>
          <w:ilvl w:val="0"/>
          <w:numId w:val="2"/>
        </w:numPr>
        <w:spacing w:before="0" w:after="0" w:line="240" w:lineRule="auto"/>
      </w:pPr>
      <w:r w:rsidRPr="002E7A81">
        <w:t xml:space="preserve">La negativa a permitir la consulta directa de la información; </w:t>
      </w:r>
    </w:p>
    <w:p w14:paraId="219A4669" w14:textId="77777777" w:rsidR="00EA58F6" w:rsidRDefault="00EA58F6" w:rsidP="008A5CB5">
      <w:pPr>
        <w:pStyle w:val="Citas"/>
        <w:numPr>
          <w:ilvl w:val="0"/>
          <w:numId w:val="2"/>
        </w:numPr>
        <w:spacing w:before="0" w:after="0" w:line="240" w:lineRule="auto"/>
      </w:pPr>
      <w:r w:rsidRPr="002E7A81">
        <w:t xml:space="preserve">La falta, deficiencia o insuficiencia de la fundamentación y/o motivación en la respuesta; y </w:t>
      </w:r>
    </w:p>
    <w:p w14:paraId="368BFF30" w14:textId="77777777" w:rsidR="00EA58F6" w:rsidRDefault="00EA58F6" w:rsidP="008A5CB5">
      <w:pPr>
        <w:pStyle w:val="Citas"/>
        <w:numPr>
          <w:ilvl w:val="0"/>
          <w:numId w:val="2"/>
        </w:numPr>
        <w:spacing w:before="0" w:after="0" w:line="240" w:lineRule="auto"/>
      </w:pPr>
      <w:r w:rsidRPr="002E7A81">
        <w:t xml:space="preserve">La orientación a un trámite específico. </w:t>
      </w:r>
    </w:p>
    <w:p w14:paraId="33C9B47F" w14:textId="77777777" w:rsidR="00EA58F6" w:rsidRPr="007379EE" w:rsidRDefault="00EA58F6" w:rsidP="008A5CB5">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C1E40BB" w14:textId="77777777" w:rsidR="00EA58F6" w:rsidRDefault="00EA58F6" w:rsidP="008A5CB5">
      <w:pPr>
        <w:autoSpaceDE w:val="0"/>
        <w:autoSpaceDN w:val="0"/>
        <w:adjustRightInd w:val="0"/>
        <w:ind w:right="567"/>
        <w:rPr>
          <w:rFonts w:ascii="Palatino Linotype" w:eastAsia="Calibri" w:hAnsi="Palatino Linotype" w:cs="Arial"/>
        </w:rPr>
      </w:pPr>
    </w:p>
    <w:p w14:paraId="0FA6228C" w14:textId="77777777" w:rsidR="00EA58F6" w:rsidRDefault="00EA58F6" w:rsidP="008A5CB5">
      <w:pPr>
        <w:autoSpaceDE w:val="0"/>
        <w:autoSpaceDN w:val="0"/>
        <w:adjustRightInd w:val="0"/>
        <w:ind w:right="567"/>
        <w:rPr>
          <w:rFonts w:ascii="Palatino Linotype" w:eastAsia="Calibri" w:hAnsi="Palatino Linotype" w:cs="Arial"/>
        </w:rPr>
      </w:pPr>
    </w:p>
    <w:p w14:paraId="73881BD0" w14:textId="77777777" w:rsidR="00EA58F6" w:rsidRDefault="00EA58F6" w:rsidP="008A5CB5">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479FFB4A" w14:textId="77777777" w:rsidR="00EA58F6" w:rsidRDefault="00EA58F6" w:rsidP="008A5CB5">
      <w:pPr>
        <w:spacing w:line="360" w:lineRule="auto"/>
        <w:jc w:val="both"/>
        <w:rPr>
          <w:rFonts w:ascii="Palatino Linotype" w:hAnsi="Palatino Linotype" w:cs="Tahoma"/>
          <w:bCs/>
        </w:rPr>
      </w:pPr>
    </w:p>
    <w:p w14:paraId="5F78221E" w14:textId="6A4919AB" w:rsidR="00EA58F6" w:rsidRPr="004C5277" w:rsidRDefault="00332A57" w:rsidP="008A5CB5">
      <w:pPr>
        <w:pStyle w:val="Prrafodelista"/>
        <w:numPr>
          <w:ilvl w:val="0"/>
          <w:numId w:val="3"/>
        </w:numPr>
        <w:spacing w:line="360" w:lineRule="auto"/>
        <w:jc w:val="both"/>
        <w:rPr>
          <w:rFonts w:ascii="Palatino Linotype" w:hAnsi="Palatino Linotype" w:cs="Arial"/>
        </w:rPr>
      </w:pPr>
      <w:r>
        <w:rPr>
          <w:rFonts w:ascii="Palatino Linotype" w:hAnsi="Palatino Linotype" w:cs="Tahoma"/>
          <w:bCs/>
        </w:rPr>
        <w:t>Número de perros y gatos que fueron adoptados en 2018, con los documentos que lo acrediten y el nombre del adoptante</w:t>
      </w:r>
      <w:r w:rsidR="004C5277">
        <w:rPr>
          <w:rFonts w:ascii="Palatino Linotype" w:hAnsi="Palatino Linotype" w:cs="Tahoma"/>
          <w:bCs/>
        </w:rPr>
        <w:t>, así como los estudios realizados a fin de prevenir el maltrato</w:t>
      </w:r>
      <w:r w:rsidR="00EA58F6">
        <w:rPr>
          <w:rFonts w:ascii="Palatino Linotype" w:hAnsi="Palatino Linotype" w:cs="Tahoma"/>
          <w:bCs/>
        </w:rPr>
        <w:t>.</w:t>
      </w:r>
    </w:p>
    <w:p w14:paraId="116A9316" w14:textId="124CA4E2" w:rsidR="004C5277" w:rsidRPr="00983697" w:rsidRDefault="004C5277" w:rsidP="008A5CB5">
      <w:pPr>
        <w:pStyle w:val="Prrafodelista"/>
        <w:numPr>
          <w:ilvl w:val="0"/>
          <w:numId w:val="3"/>
        </w:numPr>
        <w:spacing w:line="360" w:lineRule="auto"/>
        <w:jc w:val="both"/>
        <w:rPr>
          <w:rFonts w:ascii="Palatino Linotype" w:hAnsi="Palatino Linotype" w:cs="Arial"/>
        </w:rPr>
      </w:pPr>
      <w:r w:rsidRPr="004C5277">
        <w:rPr>
          <w:rFonts w:ascii="Palatino Linotype" w:hAnsi="Palatino Linotype" w:cs="Arial"/>
        </w:rPr>
        <w:t>Número de perros y gatos que fueron adoptados en 20</w:t>
      </w:r>
      <w:r>
        <w:rPr>
          <w:rFonts w:ascii="Palatino Linotype" w:hAnsi="Palatino Linotype" w:cs="Arial"/>
        </w:rPr>
        <w:t>22</w:t>
      </w:r>
      <w:r w:rsidRPr="004C5277">
        <w:rPr>
          <w:rFonts w:ascii="Palatino Linotype" w:hAnsi="Palatino Linotype" w:cs="Arial"/>
        </w:rPr>
        <w:t>, con los documentos que lo acrediten y el nombre del adoptante, así como los estudios realizados a fin de prevenir el maltrato</w:t>
      </w:r>
    </w:p>
    <w:p w14:paraId="1EC1C9BE" w14:textId="77777777" w:rsidR="00EA58F6" w:rsidRDefault="00EA58F6" w:rsidP="008A5CB5">
      <w:pPr>
        <w:spacing w:line="360" w:lineRule="auto"/>
        <w:jc w:val="both"/>
        <w:rPr>
          <w:rFonts w:ascii="Palatino Linotype" w:hAnsi="Palatino Linotype" w:cs="Arial"/>
        </w:rPr>
      </w:pPr>
    </w:p>
    <w:p w14:paraId="0B6546A2" w14:textId="7271E8CD" w:rsidR="00EA58F6" w:rsidRDefault="00EA58F6" w:rsidP="008A5CB5">
      <w:pPr>
        <w:spacing w:line="360" w:lineRule="auto"/>
        <w:jc w:val="both"/>
        <w:rPr>
          <w:rFonts w:ascii="Palatino Linotype" w:hAnsi="Palatino Linotype" w:cs="Arial"/>
          <w:b/>
        </w:rPr>
      </w:pPr>
      <w:r w:rsidRPr="00385182">
        <w:rPr>
          <w:rFonts w:ascii="Palatino Linotype" w:hAnsi="Palatino Linotype" w:cs="Arial"/>
        </w:rPr>
        <w:t xml:space="preserve">De conformidad con las constancias que obran en el expediente electrónico, se observa que el </w:t>
      </w:r>
      <w:r w:rsidRPr="00385182">
        <w:rPr>
          <w:rFonts w:ascii="Palatino Linotype" w:hAnsi="Palatino Linotype" w:cs="Arial"/>
          <w:b/>
        </w:rPr>
        <w:t>Sujeto Obligado</w:t>
      </w:r>
      <w:r w:rsidRPr="00385182">
        <w:rPr>
          <w:rFonts w:ascii="Palatino Linotype" w:hAnsi="Palatino Linotype" w:cs="Arial"/>
        </w:rPr>
        <w:t xml:space="preserve"> dio respuesta por medio del sistema SAIMEX, a las solicitudes de información</w:t>
      </w:r>
      <w:r w:rsidRPr="00385182">
        <w:rPr>
          <w:rFonts w:ascii="Palatino Linotype" w:hAnsi="Palatino Linotype" w:cs="Arial"/>
          <w:b/>
        </w:rPr>
        <w:t xml:space="preserve">; </w:t>
      </w:r>
      <w:r w:rsidRPr="00385182">
        <w:rPr>
          <w:rFonts w:ascii="Palatino Linotype" w:hAnsi="Palatino Linotype" w:cs="Arial"/>
        </w:rPr>
        <w:t>a través de</w:t>
      </w:r>
      <w:r w:rsidR="00710810" w:rsidRPr="00385182">
        <w:rPr>
          <w:rFonts w:ascii="Palatino Linotype" w:hAnsi="Palatino Linotype" w:cs="Arial"/>
        </w:rPr>
        <w:t xml:space="preserve"> </w:t>
      </w:r>
      <w:r w:rsidRPr="00385182">
        <w:rPr>
          <w:rFonts w:ascii="Palatino Linotype" w:hAnsi="Palatino Linotype" w:cs="Arial"/>
        </w:rPr>
        <w:t>archivo</w:t>
      </w:r>
      <w:r w:rsidR="00710810" w:rsidRPr="00385182">
        <w:rPr>
          <w:rFonts w:ascii="Palatino Linotype" w:hAnsi="Palatino Linotype" w:cs="Arial"/>
        </w:rPr>
        <w:t>s</w:t>
      </w:r>
      <w:r w:rsidRPr="00385182">
        <w:rPr>
          <w:rFonts w:ascii="Palatino Linotype" w:hAnsi="Palatino Linotype" w:cs="Arial"/>
        </w:rPr>
        <w:t xml:space="preserve"> electrónico</w:t>
      </w:r>
      <w:r w:rsidR="00385182">
        <w:rPr>
          <w:rFonts w:ascii="Palatino Linotype" w:hAnsi="Palatino Linotype" w:cs="Arial"/>
        </w:rPr>
        <w:t>s</w:t>
      </w:r>
      <w:r w:rsidR="00710810" w:rsidRPr="00385182">
        <w:rPr>
          <w:rFonts w:ascii="Palatino Linotype" w:hAnsi="Palatino Linotype" w:cs="Arial"/>
        </w:rPr>
        <w:t>, tal como se ilustra</w:t>
      </w:r>
      <w:r w:rsidRPr="00385182">
        <w:rPr>
          <w:rFonts w:ascii="Palatino Linotype" w:hAnsi="Palatino Linotype" w:cs="Arial"/>
          <w:b/>
        </w:rPr>
        <w:t>:</w:t>
      </w:r>
    </w:p>
    <w:p w14:paraId="6B7A562E" w14:textId="77777777" w:rsidR="00FE5DB8" w:rsidRDefault="00FE5DB8" w:rsidP="008A5CB5">
      <w:pPr>
        <w:spacing w:line="360" w:lineRule="auto"/>
        <w:jc w:val="both"/>
        <w:rPr>
          <w:rFonts w:ascii="Palatino Linotype" w:hAnsi="Palatino Linotype" w:cs="Arial"/>
          <w:b/>
        </w:rPr>
      </w:pPr>
    </w:p>
    <w:p w14:paraId="16FCE4BB" w14:textId="13C72F92" w:rsidR="00385182" w:rsidRPr="00385182" w:rsidRDefault="00385182" w:rsidP="008A5CB5">
      <w:pPr>
        <w:spacing w:line="360" w:lineRule="auto"/>
        <w:jc w:val="both"/>
        <w:rPr>
          <w:rFonts w:ascii="Palatino Linotype" w:hAnsi="Palatino Linotype" w:cs="Arial"/>
          <w:b/>
        </w:rPr>
      </w:pPr>
      <w:r w:rsidRPr="00385182">
        <w:rPr>
          <w:rFonts w:ascii="Palatino Linotype" w:hAnsi="Palatino Linotype" w:cs="Arial"/>
          <w:b/>
        </w:rPr>
        <w:t>00638/TOLUCA/IP/2025</w:t>
      </w:r>
    </w:p>
    <w:p w14:paraId="475368B4" w14:textId="1C1834B2" w:rsidR="001A7C7D" w:rsidRPr="00385182" w:rsidRDefault="00385182" w:rsidP="008A5CB5">
      <w:pPr>
        <w:pStyle w:val="Sinespaciado"/>
        <w:numPr>
          <w:ilvl w:val="0"/>
          <w:numId w:val="16"/>
        </w:numPr>
        <w:spacing w:line="360" w:lineRule="auto"/>
        <w:ind w:left="709"/>
        <w:jc w:val="both"/>
        <w:rPr>
          <w:rFonts w:ascii="Palatino Linotype" w:hAnsi="Palatino Linotype" w:cs="Arial"/>
          <w:b/>
          <w:i/>
          <w:sz w:val="24"/>
        </w:rPr>
      </w:pPr>
      <w:r w:rsidRPr="00385182">
        <w:rPr>
          <w:rFonts w:ascii="Palatino Linotype" w:hAnsi="Palatino Linotype" w:cs="Arial"/>
          <w:b/>
          <w:i/>
          <w:sz w:val="24"/>
        </w:rPr>
        <w:t>RESPUESTA 638. 2025</w:t>
      </w:r>
      <w:proofErr w:type="gramStart"/>
      <w:r w:rsidRPr="00385182">
        <w:rPr>
          <w:rFonts w:ascii="Palatino Linotype" w:hAnsi="Palatino Linotype" w:cs="Arial"/>
          <w:b/>
          <w:i/>
          <w:sz w:val="24"/>
        </w:rPr>
        <w:t>.pdf</w:t>
      </w:r>
      <w:proofErr w:type="gramEnd"/>
      <w:r w:rsidR="001A7C7D" w:rsidRPr="00385182">
        <w:rPr>
          <w:rFonts w:ascii="Palatino Linotype" w:hAnsi="Palatino Linotype" w:cs="Arial"/>
          <w:b/>
          <w:i/>
          <w:sz w:val="24"/>
        </w:rPr>
        <w:t>:</w:t>
      </w:r>
      <w:r w:rsidR="000F6965" w:rsidRPr="00385182">
        <w:rPr>
          <w:rFonts w:ascii="Palatino Linotype" w:hAnsi="Palatino Linotype" w:cs="Arial"/>
          <w:b/>
          <w:i/>
          <w:sz w:val="24"/>
        </w:rPr>
        <w:t xml:space="preserve"> </w:t>
      </w:r>
      <w:r w:rsidR="000F6965" w:rsidRPr="00385182">
        <w:rPr>
          <w:rFonts w:ascii="Palatino Linotype" w:hAnsi="Palatino Linotype" w:cs="Arial"/>
          <w:sz w:val="24"/>
        </w:rPr>
        <w:t xml:space="preserve">constante de dos fojas, en formato </w:t>
      </w:r>
      <w:proofErr w:type="spellStart"/>
      <w:r w:rsidR="000F6965" w:rsidRPr="00385182">
        <w:rPr>
          <w:rFonts w:ascii="Palatino Linotype" w:hAnsi="Palatino Linotype" w:cs="Arial"/>
          <w:sz w:val="24"/>
        </w:rPr>
        <w:t>pdf</w:t>
      </w:r>
      <w:proofErr w:type="spellEnd"/>
      <w:r w:rsidR="000F6965" w:rsidRPr="00385182">
        <w:rPr>
          <w:rFonts w:ascii="Palatino Linotype" w:hAnsi="Palatino Linotype" w:cs="Arial"/>
          <w:sz w:val="24"/>
        </w:rPr>
        <w:t xml:space="preserve">, </w:t>
      </w:r>
      <w:r>
        <w:rPr>
          <w:rFonts w:ascii="Palatino Linotype" w:hAnsi="Palatino Linotype" w:cs="Arial"/>
          <w:sz w:val="24"/>
        </w:rPr>
        <w:t xml:space="preserve">signado por el Titular de la Unidad de Transparencia, mediante el cual medularmente refiere que la dirección General de Medio Ambiente y Servidor Público Habilitado, informó que cuanto hace a lo referente a </w:t>
      </w:r>
      <w:r w:rsidRPr="00FE5DB8">
        <w:rPr>
          <w:rFonts w:ascii="Palatino Linotype" w:hAnsi="Palatino Linotype" w:cs="Arial"/>
          <w:i/>
          <w:sz w:val="24"/>
        </w:rPr>
        <w:t xml:space="preserve">“…Saber cuántos perros y gatos fueron adoptados en </w:t>
      </w:r>
      <w:proofErr w:type="spellStart"/>
      <w:r w:rsidRPr="00FE5DB8">
        <w:rPr>
          <w:rFonts w:ascii="Palatino Linotype" w:hAnsi="Palatino Linotype" w:cs="Arial"/>
          <w:i/>
          <w:sz w:val="24"/>
        </w:rPr>
        <w:t>e</w:t>
      </w:r>
      <w:r w:rsidR="00FE5DB8" w:rsidRPr="00FE5DB8">
        <w:rPr>
          <w:rFonts w:ascii="Palatino Linotype" w:hAnsi="Palatino Linotype" w:cs="Arial"/>
          <w:i/>
          <w:sz w:val="24"/>
        </w:rPr>
        <w:t>n</w:t>
      </w:r>
      <w:proofErr w:type="spellEnd"/>
      <w:r w:rsidRPr="00FE5DB8">
        <w:rPr>
          <w:rFonts w:ascii="Palatino Linotype" w:hAnsi="Palatino Linotype" w:cs="Arial"/>
          <w:i/>
          <w:sz w:val="24"/>
        </w:rPr>
        <w:t xml:space="preserve"> 2017 con los documentos que lo acrediten y el nombre de qui</w:t>
      </w:r>
      <w:r w:rsidR="00FE5DB8" w:rsidRPr="00FE5DB8">
        <w:rPr>
          <w:rFonts w:ascii="Palatino Linotype" w:hAnsi="Palatino Linotype" w:cs="Arial"/>
          <w:i/>
          <w:sz w:val="24"/>
        </w:rPr>
        <w:t xml:space="preserve">én tos </w:t>
      </w:r>
      <w:proofErr w:type="spellStart"/>
      <w:r w:rsidR="00FE5DB8" w:rsidRPr="00FE5DB8">
        <w:rPr>
          <w:rFonts w:ascii="Palatino Linotype" w:hAnsi="Palatino Linotype" w:cs="Arial"/>
          <w:i/>
          <w:sz w:val="24"/>
        </w:rPr>
        <w:t>adopyo</w:t>
      </w:r>
      <w:proofErr w:type="spellEnd"/>
      <w:r w:rsidR="00FE5DB8" w:rsidRPr="00FE5DB8">
        <w:rPr>
          <w:rFonts w:ascii="Palatino Linotype" w:hAnsi="Palatino Linotype" w:cs="Arial"/>
          <w:i/>
          <w:sz w:val="24"/>
        </w:rPr>
        <w:t xml:space="preserve"> qué estudio se his</w:t>
      </w:r>
      <w:r w:rsidRPr="00FE5DB8">
        <w:rPr>
          <w:rFonts w:ascii="Palatino Linotype" w:hAnsi="Palatino Linotype" w:cs="Arial"/>
          <w:i/>
          <w:sz w:val="24"/>
        </w:rPr>
        <w:t xml:space="preserve">o para saber que si los cuidarán y son serán maltratado…” </w:t>
      </w:r>
      <w:r>
        <w:rPr>
          <w:rFonts w:ascii="Palatino Linotype" w:hAnsi="Palatino Linotype" w:cs="Arial"/>
          <w:sz w:val="24"/>
        </w:rPr>
        <w:t xml:space="preserve">(SIC), al respecto se hace de su conocimiento que después de haber realizado una búsqueda exhaustiva en los archivos </w:t>
      </w:r>
      <w:r w:rsidR="00FE5DB8">
        <w:rPr>
          <w:rFonts w:ascii="Palatino Linotype" w:hAnsi="Palatino Linotype" w:cs="Arial"/>
          <w:sz w:val="24"/>
        </w:rPr>
        <w:t xml:space="preserve">que obran en el área administrativa no </w:t>
      </w:r>
      <w:r w:rsidR="00FE5DB8">
        <w:rPr>
          <w:rFonts w:ascii="Palatino Linotype" w:hAnsi="Palatino Linotype" w:cs="Arial"/>
          <w:sz w:val="24"/>
        </w:rPr>
        <w:lastRenderedPageBreak/>
        <w:t>es posible proporcionar dicha información, por no haber sido generada, poseída y/o administrada, debido a que durante el periodo solicitado el Centro de Control y Bienestar Animal no dio en adopción directa a ningún animal de compañía</w:t>
      </w:r>
      <w:r w:rsidR="000F6965" w:rsidRPr="00385182">
        <w:rPr>
          <w:rFonts w:ascii="Palatino Linotype" w:hAnsi="Palatino Linotype" w:cs="Arial"/>
          <w:sz w:val="24"/>
        </w:rPr>
        <w:t xml:space="preserve">. </w:t>
      </w:r>
    </w:p>
    <w:p w14:paraId="26DA664F" w14:textId="77777777" w:rsidR="00E9758D" w:rsidRDefault="00E9758D" w:rsidP="008A5CB5">
      <w:pPr>
        <w:pStyle w:val="Sinespaciado"/>
        <w:spacing w:line="360" w:lineRule="auto"/>
        <w:jc w:val="both"/>
        <w:rPr>
          <w:rFonts w:ascii="Palatino Linotype" w:hAnsi="Palatino Linotype" w:cs="Arial"/>
          <w:b/>
          <w:i/>
          <w:sz w:val="24"/>
        </w:rPr>
      </w:pPr>
    </w:p>
    <w:p w14:paraId="65E48F8A" w14:textId="040E6B6B" w:rsidR="000F6965" w:rsidRDefault="00FE5DB8" w:rsidP="008A5CB5">
      <w:pPr>
        <w:pStyle w:val="Sinespaciado"/>
        <w:spacing w:line="360" w:lineRule="auto"/>
        <w:jc w:val="both"/>
        <w:rPr>
          <w:rFonts w:ascii="Palatino Linotype" w:hAnsi="Palatino Linotype" w:cs="Arial"/>
          <w:b/>
          <w:i/>
          <w:sz w:val="24"/>
        </w:rPr>
      </w:pPr>
      <w:r w:rsidRPr="00FE5DB8">
        <w:rPr>
          <w:rFonts w:ascii="Palatino Linotype" w:hAnsi="Palatino Linotype" w:cs="Arial"/>
          <w:b/>
          <w:i/>
          <w:sz w:val="24"/>
        </w:rPr>
        <w:t>00634/TOLUCA/IP/2025</w:t>
      </w:r>
      <w:r>
        <w:rPr>
          <w:rFonts w:ascii="Palatino Linotype" w:hAnsi="Palatino Linotype" w:cs="Arial"/>
          <w:b/>
          <w:i/>
          <w:sz w:val="24"/>
        </w:rPr>
        <w:t xml:space="preserve">: </w:t>
      </w:r>
    </w:p>
    <w:p w14:paraId="6F0501CA" w14:textId="5A93919C" w:rsidR="00FF516E" w:rsidRPr="00FF516E" w:rsidRDefault="00FE5DB8" w:rsidP="008A5CB5">
      <w:pPr>
        <w:pStyle w:val="Sinespaciado"/>
        <w:numPr>
          <w:ilvl w:val="0"/>
          <w:numId w:val="16"/>
        </w:numPr>
        <w:spacing w:line="360" w:lineRule="auto"/>
        <w:ind w:left="709"/>
        <w:jc w:val="both"/>
        <w:rPr>
          <w:rFonts w:ascii="Palatino Linotype" w:hAnsi="Palatino Linotype" w:cs="Arial"/>
          <w:i/>
          <w:sz w:val="24"/>
        </w:rPr>
      </w:pPr>
      <w:r w:rsidRPr="00FF516E">
        <w:rPr>
          <w:rFonts w:ascii="Palatino Linotype" w:hAnsi="Palatino Linotype" w:cs="Arial"/>
          <w:b/>
          <w:i/>
          <w:sz w:val="24"/>
        </w:rPr>
        <w:t>ANEXO I. FORMATOS DE ADOPCIONES 2022.pdf</w:t>
      </w:r>
      <w:r w:rsidR="00EA58F6" w:rsidRPr="00FF516E">
        <w:rPr>
          <w:rFonts w:ascii="Palatino Linotype" w:hAnsi="Palatino Linotype" w:cs="Arial"/>
          <w:b/>
          <w:i/>
          <w:sz w:val="24"/>
        </w:rPr>
        <w:t xml:space="preserve">: </w:t>
      </w:r>
      <w:r w:rsidR="00EA58F6" w:rsidRPr="00FF516E">
        <w:rPr>
          <w:rFonts w:ascii="Palatino Linotype" w:hAnsi="Palatino Linotype" w:cs="Arial"/>
          <w:sz w:val="24"/>
        </w:rPr>
        <w:t xml:space="preserve">constante de </w:t>
      </w:r>
      <w:r w:rsidR="00FF516E" w:rsidRPr="00FF516E">
        <w:rPr>
          <w:rFonts w:ascii="Palatino Linotype" w:hAnsi="Palatino Linotype" w:cs="Arial"/>
          <w:sz w:val="24"/>
        </w:rPr>
        <w:t>noventa y tres</w:t>
      </w:r>
      <w:r w:rsidR="00EA58F6" w:rsidRPr="00FF516E">
        <w:rPr>
          <w:rFonts w:ascii="Palatino Linotype" w:hAnsi="Palatino Linotype" w:cs="Arial"/>
          <w:sz w:val="24"/>
        </w:rPr>
        <w:t xml:space="preserve"> fojas, en formato </w:t>
      </w:r>
      <w:proofErr w:type="spellStart"/>
      <w:r w:rsidR="00EA58F6" w:rsidRPr="00FF516E">
        <w:rPr>
          <w:rFonts w:ascii="Palatino Linotype" w:hAnsi="Palatino Linotype" w:cs="Arial"/>
          <w:sz w:val="24"/>
        </w:rPr>
        <w:t>pdf</w:t>
      </w:r>
      <w:proofErr w:type="spellEnd"/>
      <w:r w:rsidR="00EA58F6" w:rsidRPr="00FF516E">
        <w:rPr>
          <w:rFonts w:ascii="Palatino Linotype" w:hAnsi="Palatino Linotype" w:cs="Arial"/>
          <w:sz w:val="24"/>
        </w:rPr>
        <w:t xml:space="preserve">, </w:t>
      </w:r>
      <w:r w:rsidR="00FF516E" w:rsidRPr="00FF516E">
        <w:rPr>
          <w:rFonts w:ascii="Palatino Linotype" w:hAnsi="Palatino Linotype" w:cs="Arial"/>
          <w:sz w:val="24"/>
        </w:rPr>
        <w:t>las cuales contienen las minutas de trabajo que dan cuenta de las adopciones realizadas durante dos mil veintidós, con nombre, domicilio, teléfono y firma de los particulares, debidamente censurados</w:t>
      </w:r>
      <w:r w:rsidR="00FF516E">
        <w:rPr>
          <w:rFonts w:ascii="Palatino Linotype" w:hAnsi="Palatino Linotype" w:cs="Arial"/>
          <w:sz w:val="24"/>
        </w:rPr>
        <w:t>.</w:t>
      </w:r>
      <w:r w:rsidR="00FF516E">
        <w:rPr>
          <w:rFonts w:ascii="Palatino Linotype" w:hAnsi="Palatino Linotype" w:cs="Arial"/>
          <w:i/>
          <w:sz w:val="24"/>
        </w:rPr>
        <w:t xml:space="preserve"> </w:t>
      </w:r>
      <w:r w:rsidR="00FF516E" w:rsidRPr="00FF516E">
        <w:rPr>
          <w:rFonts w:ascii="Palatino Linotype" w:hAnsi="Palatino Linotype" w:cs="Arial"/>
          <w:sz w:val="24"/>
        </w:rPr>
        <w:t>Para lo cual se adjunta la siguiente imagen a manera de ejemplo.</w:t>
      </w:r>
    </w:p>
    <w:p w14:paraId="755A285C" w14:textId="3C355A9E" w:rsidR="00FF516E" w:rsidRPr="00FF516E" w:rsidRDefault="00FF516E" w:rsidP="008A5CB5">
      <w:pPr>
        <w:pStyle w:val="Sinespaciado"/>
        <w:spacing w:line="360" w:lineRule="auto"/>
        <w:jc w:val="center"/>
        <w:rPr>
          <w:rFonts w:ascii="Palatino Linotype" w:hAnsi="Palatino Linotype" w:cs="Arial"/>
          <w:i/>
          <w:sz w:val="24"/>
        </w:rPr>
      </w:pPr>
      <w:r w:rsidRPr="00FF516E">
        <w:rPr>
          <w:rFonts w:ascii="Palatino Linotype" w:hAnsi="Palatino Linotype" w:cs="Arial"/>
          <w:i/>
          <w:noProof/>
          <w:sz w:val="24"/>
          <w:lang w:eastAsia="es-MX"/>
        </w:rPr>
        <w:drawing>
          <wp:inline distT="0" distB="0" distL="0" distR="0" wp14:anchorId="65E234BD" wp14:editId="6283D5D9">
            <wp:extent cx="4229100" cy="3714750"/>
            <wp:effectExtent l="190500" t="190500" r="19050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5593" cy="3738021"/>
                    </a:xfrm>
                    <a:prstGeom prst="rect">
                      <a:avLst/>
                    </a:prstGeom>
                    <a:ln>
                      <a:noFill/>
                    </a:ln>
                    <a:effectLst>
                      <a:outerShdw blurRad="190500" algn="tl" rotWithShape="0">
                        <a:srgbClr val="000000">
                          <a:alpha val="70000"/>
                        </a:srgbClr>
                      </a:outerShdw>
                    </a:effectLst>
                  </pic:spPr>
                </pic:pic>
              </a:graphicData>
            </a:graphic>
          </wp:inline>
        </w:drawing>
      </w:r>
    </w:p>
    <w:p w14:paraId="4FCFE392" w14:textId="5DD779E9" w:rsidR="00FF516E" w:rsidRPr="001D2410" w:rsidRDefault="00FF516E" w:rsidP="008A5CB5">
      <w:pPr>
        <w:pStyle w:val="Sinespaciado"/>
        <w:numPr>
          <w:ilvl w:val="0"/>
          <w:numId w:val="16"/>
        </w:numPr>
        <w:spacing w:line="360" w:lineRule="auto"/>
        <w:jc w:val="both"/>
        <w:rPr>
          <w:rFonts w:ascii="Palatino Linotype" w:hAnsi="Palatino Linotype" w:cs="Arial"/>
          <w:b/>
          <w:i/>
          <w:sz w:val="24"/>
        </w:rPr>
      </w:pPr>
      <w:r w:rsidRPr="00FF516E">
        <w:rPr>
          <w:rFonts w:ascii="Palatino Linotype" w:hAnsi="Palatino Linotype" w:cs="Arial"/>
          <w:b/>
          <w:i/>
          <w:sz w:val="24"/>
        </w:rPr>
        <w:lastRenderedPageBreak/>
        <w:t>ACTACENTÉSIMA CUADRAGÉSIMA NOVENA.pdf</w:t>
      </w:r>
      <w:r>
        <w:rPr>
          <w:rFonts w:ascii="Palatino Linotype" w:hAnsi="Palatino Linotype" w:cs="Arial"/>
          <w:b/>
          <w:i/>
          <w:sz w:val="24"/>
        </w:rPr>
        <w:t xml:space="preserve">: </w:t>
      </w:r>
      <w:r>
        <w:rPr>
          <w:rFonts w:ascii="Palatino Linotype" w:hAnsi="Palatino Linotype" w:cs="Arial"/>
          <w:sz w:val="24"/>
        </w:rPr>
        <w:t>Consta del acta de la Centésima Cuadragésima  Novena Sesión Extraordinaria 2025 del Comité de Transparencia del Municipio de Toluca, Administración 2025-2027</w:t>
      </w:r>
      <w:r w:rsidR="001D2410">
        <w:rPr>
          <w:rFonts w:ascii="Palatino Linotype" w:hAnsi="Palatino Linotype" w:cs="Arial"/>
          <w:sz w:val="24"/>
        </w:rPr>
        <w:t>, número CT/SE/149/2025, mediante el cual se aprueba la clasificación como información confidencial de forma parcial, los datos personales contenidos en acta de instalación del consejo de bienestar animal de la administración 2022-2024.</w:t>
      </w:r>
    </w:p>
    <w:p w14:paraId="2E6CBA4F" w14:textId="6CA8FB8C" w:rsidR="001D2410" w:rsidRPr="00FF516E" w:rsidRDefault="001D2410" w:rsidP="008A5CB5">
      <w:pPr>
        <w:pStyle w:val="Sinespaciado"/>
        <w:numPr>
          <w:ilvl w:val="0"/>
          <w:numId w:val="16"/>
        </w:numPr>
        <w:spacing w:line="360" w:lineRule="auto"/>
        <w:jc w:val="both"/>
        <w:rPr>
          <w:rFonts w:ascii="Palatino Linotype" w:hAnsi="Palatino Linotype" w:cs="Arial"/>
          <w:b/>
          <w:i/>
          <w:sz w:val="24"/>
        </w:rPr>
      </w:pPr>
      <w:r w:rsidRPr="001D2410">
        <w:rPr>
          <w:rFonts w:ascii="Palatino Linotype" w:hAnsi="Palatino Linotype" w:cs="Arial"/>
          <w:b/>
          <w:i/>
          <w:sz w:val="24"/>
        </w:rPr>
        <w:t>R. 00634_25.pdf</w:t>
      </w:r>
      <w:r>
        <w:rPr>
          <w:rFonts w:ascii="Palatino Linotype" w:hAnsi="Palatino Linotype" w:cs="Arial"/>
          <w:b/>
          <w:i/>
          <w:sz w:val="24"/>
        </w:rPr>
        <w:t xml:space="preserve">: </w:t>
      </w:r>
      <w:r>
        <w:rPr>
          <w:rFonts w:ascii="Palatino Linotype" w:hAnsi="Palatino Linotype" w:cs="Arial"/>
          <w:sz w:val="24"/>
        </w:rPr>
        <w:t xml:space="preserve">Contiene un documento en formato </w:t>
      </w:r>
      <w:proofErr w:type="spellStart"/>
      <w:r>
        <w:rPr>
          <w:rFonts w:ascii="Palatino Linotype" w:hAnsi="Palatino Linotype" w:cs="Arial"/>
          <w:sz w:val="24"/>
        </w:rPr>
        <w:t>pdf</w:t>
      </w:r>
      <w:proofErr w:type="spellEnd"/>
      <w:r>
        <w:rPr>
          <w:rFonts w:ascii="Palatino Linotype" w:hAnsi="Palatino Linotype" w:cs="Arial"/>
          <w:sz w:val="24"/>
        </w:rPr>
        <w:t>, de fecha siete de marzo de dos mil veinticinco, signado por el Titular de la Unidad de Transparencia, mediante el cual refiere que la Dirección General de Medio Ambiente y Servidor Público Habilitado, informó que durante el año 2022 se dieron en adopción 93 animales de compañía, por lo que se adjuntan los documentos que acreditan dichas adopciones del periodo solicitado, en formato digital en archivo PDF como Anexo 1 denominado “Adopciones 2022” para su debida consulta.</w:t>
      </w:r>
    </w:p>
    <w:p w14:paraId="6A2E5FC1" w14:textId="7B6D1675" w:rsidR="009A2F97" w:rsidRDefault="00EA58F6" w:rsidP="008A5CB5">
      <w:pPr>
        <w:spacing w:line="360" w:lineRule="auto"/>
        <w:jc w:val="both"/>
        <w:rPr>
          <w:rFonts w:ascii="Palatino Linotype" w:hAnsi="Palatino Linotype" w:cs="Arial"/>
          <w:bCs/>
        </w:rPr>
      </w:pPr>
      <w:r w:rsidRPr="001B5F9E">
        <w:rPr>
          <w:rFonts w:ascii="Palatino Linotype" w:hAnsi="Palatino Linotype" w:cs="Arial"/>
          <w:bCs/>
        </w:rPr>
        <w:t xml:space="preserve"> </w:t>
      </w:r>
    </w:p>
    <w:p w14:paraId="1E2B8DC0" w14:textId="77777777" w:rsidR="00EA58F6" w:rsidRDefault="00EA58F6" w:rsidP="008A5CB5">
      <w:pPr>
        <w:spacing w:line="360" w:lineRule="auto"/>
        <w:jc w:val="both"/>
        <w:rPr>
          <w:rFonts w:ascii="Palatino Linotype" w:hAnsi="Palatino Linotype"/>
          <w:b/>
          <w:i/>
        </w:rPr>
      </w:pPr>
      <w:r w:rsidRPr="00124BFD">
        <w:rPr>
          <w:rFonts w:ascii="Palatino Linotype" w:hAnsi="Palatino Linotype" w:cs="Arial"/>
          <w:bCs/>
        </w:rPr>
        <w:t>Es así como, derivado de la</w:t>
      </w:r>
      <w:r w:rsidR="00674513">
        <w:rPr>
          <w:rFonts w:ascii="Palatino Linotype" w:hAnsi="Palatino Linotype" w:cs="Arial"/>
          <w:bCs/>
        </w:rPr>
        <w:t>s</w:t>
      </w:r>
      <w:r w:rsidRPr="00124BFD">
        <w:rPr>
          <w:rFonts w:ascii="Palatino Linotype" w:hAnsi="Palatino Linotype" w:cs="Arial"/>
          <w:bCs/>
        </w:rPr>
        <w:t xml:space="preserve"> respuesta</w:t>
      </w:r>
      <w:r w:rsidR="00674513">
        <w:rPr>
          <w:rFonts w:ascii="Palatino Linotype" w:hAnsi="Palatino Linotype" w:cs="Arial"/>
          <w:bCs/>
        </w:rPr>
        <w:t>s</w:t>
      </w:r>
      <w:r w:rsidRPr="00124BFD">
        <w:rPr>
          <w:rFonts w:ascii="Palatino Linotype" w:hAnsi="Palatino Linotype" w:cs="Arial"/>
          <w:bCs/>
        </w:rPr>
        <w:t xml:space="preserve"> emitida</w:t>
      </w:r>
      <w:r w:rsidR="00674513">
        <w:rPr>
          <w:rFonts w:ascii="Palatino Linotype" w:hAnsi="Palatino Linotype" w:cs="Arial"/>
          <w:bCs/>
        </w:rPr>
        <w:t>s</w:t>
      </w:r>
      <w:r w:rsidRPr="00124BFD">
        <w:rPr>
          <w:rFonts w:ascii="Palatino Linotype" w:hAnsi="Palatino Linotype" w:cs="Arial"/>
          <w:bCs/>
        </w:rPr>
        <w:t xml:space="preserve">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recurso</w:t>
      </w:r>
      <w:r w:rsidR="00674513">
        <w:rPr>
          <w:rFonts w:ascii="Palatino Linotype" w:hAnsi="Palatino Linotype" w:cs="Arial"/>
          <w:bCs/>
        </w:rPr>
        <w:t>s</w:t>
      </w:r>
      <w:r w:rsidRPr="00124BFD">
        <w:rPr>
          <w:rFonts w:ascii="Palatino Linotype" w:hAnsi="Palatino Linotype" w:cs="Arial"/>
          <w:bCs/>
        </w:rPr>
        <w:t xml:space="preserve"> de revisión, señalando sustancialmente como sus razones o motivos de inconformidad, lo</w:t>
      </w:r>
      <w:r w:rsidR="00674513">
        <w:rPr>
          <w:rFonts w:ascii="Palatino Linotype" w:hAnsi="Palatino Linotype" w:cs="Arial"/>
          <w:bCs/>
        </w:rPr>
        <w:t>s</w:t>
      </w:r>
      <w:r w:rsidRPr="00124BFD">
        <w:rPr>
          <w:rFonts w:ascii="Palatino Linotype" w:hAnsi="Palatino Linotype" w:cs="Arial"/>
          <w:bCs/>
        </w:rPr>
        <w:t xml:space="preserve"> siguiente</w:t>
      </w:r>
      <w:r w:rsidR="00674513">
        <w:rPr>
          <w:rFonts w:ascii="Palatino Linotype" w:hAnsi="Palatino Linotype" w:cs="Arial"/>
          <w:bCs/>
        </w:rPr>
        <w:t>s</w:t>
      </w:r>
      <w:r w:rsidRPr="00124BFD">
        <w:rPr>
          <w:rFonts w:ascii="Palatino Linotype" w:hAnsi="Palatino Linotype" w:cs="Arial"/>
          <w:bCs/>
        </w:rPr>
        <w:t>:</w:t>
      </w:r>
      <w:r w:rsidRPr="00124BFD" w:rsidDel="00107C3B">
        <w:rPr>
          <w:rFonts w:ascii="Palatino Linotype" w:hAnsi="Palatino Linotype"/>
          <w:b/>
          <w:i/>
        </w:rPr>
        <w:t xml:space="preserve"> </w:t>
      </w:r>
    </w:p>
    <w:p w14:paraId="319081B8" w14:textId="77777777" w:rsidR="001E0CA8" w:rsidRDefault="001E0CA8" w:rsidP="008A5CB5">
      <w:pPr>
        <w:spacing w:line="360" w:lineRule="auto"/>
        <w:jc w:val="both"/>
        <w:rPr>
          <w:rFonts w:ascii="Palatino Linotype" w:hAnsi="Palatino Linotype"/>
          <w:b/>
          <w:i/>
        </w:rPr>
      </w:pPr>
    </w:p>
    <w:tbl>
      <w:tblPr>
        <w:tblStyle w:val="Tablaconcuadrcula"/>
        <w:tblW w:w="0" w:type="auto"/>
        <w:tblLook w:val="04A0" w:firstRow="1" w:lastRow="0" w:firstColumn="1" w:lastColumn="0" w:noHBand="0" w:noVBand="1"/>
      </w:tblPr>
      <w:tblGrid>
        <w:gridCol w:w="2929"/>
        <w:gridCol w:w="6182"/>
      </w:tblGrid>
      <w:tr w:rsidR="00674513" w14:paraId="2CDFBBCD" w14:textId="77777777" w:rsidTr="00674513">
        <w:tc>
          <w:tcPr>
            <w:tcW w:w="9111" w:type="dxa"/>
            <w:gridSpan w:val="2"/>
            <w:shd w:val="clear" w:color="auto" w:fill="D9D9D9" w:themeFill="background1" w:themeFillShade="D9"/>
          </w:tcPr>
          <w:p w14:paraId="07E9BC0C" w14:textId="77777777" w:rsidR="00674513" w:rsidRPr="00840674" w:rsidRDefault="00674513" w:rsidP="008A5CB5">
            <w:pPr>
              <w:jc w:val="center"/>
              <w:rPr>
                <w:rFonts w:ascii="Palatino Linotype" w:hAnsi="Palatino Linotype" w:cs="Arial"/>
                <w:b/>
              </w:rPr>
            </w:pPr>
            <w:r w:rsidRPr="00840674">
              <w:rPr>
                <w:rFonts w:ascii="Palatino Linotype" w:hAnsi="Palatino Linotype" w:cs="Arial"/>
                <w:b/>
              </w:rPr>
              <w:t>RECURSO</w:t>
            </w:r>
            <w:r>
              <w:rPr>
                <w:rFonts w:ascii="Palatino Linotype" w:hAnsi="Palatino Linotype" w:cs="Arial"/>
                <w:b/>
              </w:rPr>
              <w:t>S</w:t>
            </w:r>
            <w:r w:rsidRPr="00840674">
              <w:rPr>
                <w:rFonts w:ascii="Palatino Linotype" w:hAnsi="Palatino Linotype" w:cs="Arial"/>
                <w:b/>
              </w:rPr>
              <w:t xml:space="preserve"> DE REVISIÓN</w:t>
            </w:r>
          </w:p>
        </w:tc>
      </w:tr>
      <w:tr w:rsidR="00674513" w14:paraId="0A18626C" w14:textId="77777777" w:rsidTr="001E0CA8">
        <w:tc>
          <w:tcPr>
            <w:tcW w:w="2929" w:type="dxa"/>
          </w:tcPr>
          <w:p w14:paraId="1E347E18" w14:textId="24AA5DD5" w:rsidR="00674513" w:rsidRPr="00674513" w:rsidRDefault="001E0CA8" w:rsidP="008A5CB5">
            <w:pPr>
              <w:jc w:val="both"/>
              <w:rPr>
                <w:rFonts w:ascii="Palatino Linotype" w:hAnsi="Palatino Linotype" w:cs="Arial"/>
                <w:sz w:val="22"/>
                <w:szCs w:val="22"/>
              </w:rPr>
            </w:pPr>
            <w:r>
              <w:rPr>
                <w:rFonts w:ascii="Palatino Linotype" w:hAnsi="Palatino Linotype" w:cs="Arial"/>
                <w:b/>
                <w:sz w:val="22"/>
                <w:szCs w:val="22"/>
              </w:rPr>
              <w:t>026</w:t>
            </w:r>
            <w:r w:rsidR="00674513" w:rsidRPr="00674513">
              <w:rPr>
                <w:rFonts w:ascii="Palatino Linotype" w:hAnsi="Palatino Linotype" w:cs="Arial"/>
                <w:b/>
                <w:sz w:val="22"/>
                <w:szCs w:val="22"/>
              </w:rPr>
              <w:t>60/INFOEM/IP/RR/2025</w:t>
            </w:r>
          </w:p>
        </w:tc>
        <w:tc>
          <w:tcPr>
            <w:tcW w:w="6182" w:type="dxa"/>
          </w:tcPr>
          <w:p w14:paraId="5ED6114B" w14:textId="77777777" w:rsidR="00674513" w:rsidRPr="00674513" w:rsidRDefault="00674513" w:rsidP="008A5CB5">
            <w:pPr>
              <w:jc w:val="both"/>
              <w:rPr>
                <w:rFonts w:ascii="Palatino Linotype" w:hAnsi="Palatino Linotype" w:cs="Arial"/>
                <w:b/>
                <w:i/>
                <w:sz w:val="22"/>
                <w:szCs w:val="22"/>
              </w:rPr>
            </w:pPr>
            <w:r w:rsidRPr="00674513">
              <w:rPr>
                <w:rFonts w:ascii="Palatino Linotype" w:hAnsi="Palatino Linotype" w:cs="Arial"/>
                <w:b/>
                <w:i/>
                <w:sz w:val="22"/>
                <w:szCs w:val="22"/>
              </w:rPr>
              <w:t xml:space="preserve">Acto impugnado </w:t>
            </w:r>
          </w:p>
          <w:p w14:paraId="55625B63" w14:textId="50867A8D" w:rsidR="00674513" w:rsidRPr="00674513" w:rsidRDefault="00674513" w:rsidP="008A5CB5">
            <w:pPr>
              <w:pStyle w:val="INFOEM"/>
              <w:spacing w:before="0" w:after="0" w:line="240" w:lineRule="auto"/>
              <w:ind w:left="0" w:right="77"/>
              <w:rPr>
                <w:szCs w:val="22"/>
              </w:rPr>
            </w:pPr>
            <w:r w:rsidRPr="00674513">
              <w:rPr>
                <w:szCs w:val="22"/>
              </w:rPr>
              <w:t>“</w:t>
            </w:r>
            <w:r w:rsidR="001E0CA8" w:rsidRPr="001E0CA8">
              <w:rPr>
                <w:szCs w:val="22"/>
              </w:rPr>
              <w:t>Negativa de la información</w:t>
            </w:r>
            <w:r w:rsidRPr="00674513">
              <w:rPr>
                <w:szCs w:val="22"/>
              </w:rPr>
              <w:t>” (sic)</w:t>
            </w:r>
          </w:p>
          <w:p w14:paraId="3958C972" w14:textId="77777777" w:rsidR="00674513" w:rsidRPr="00674513" w:rsidRDefault="00674513" w:rsidP="008A5CB5">
            <w:pPr>
              <w:jc w:val="both"/>
              <w:rPr>
                <w:rFonts w:ascii="Palatino Linotype" w:hAnsi="Palatino Linotype" w:cs="Arial"/>
                <w:i/>
                <w:sz w:val="22"/>
                <w:szCs w:val="22"/>
              </w:rPr>
            </w:pPr>
            <w:r w:rsidRPr="00674513">
              <w:rPr>
                <w:rFonts w:ascii="Palatino Linotype" w:hAnsi="Palatino Linotype" w:cs="Arial"/>
                <w:b/>
                <w:i/>
                <w:sz w:val="22"/>
                <w:szCs w:val="22"/>
              </w:rPr>
              <w:t>Razones o motivos de inconformidad</w:t>
            </w:r>
          </w:p>
          <w:p w14:paraId="1E34E425" w14:textId="1E2C25B1" w:rsidR="00674513" w:rsidRPr="00674513" w:rsidRDefault="00674513" w:rsidP="008A5CB5">
            <w:pPr>
              <w:pStyle w:val="INFOEM"/>
              <w:spacing w:before="0" w:after="0" w:line="240" w:lineRule="auto"/>
              <w:ind w:left="0" w:right="77"/>
              <w:rPr>
                <w:szCs w:val="22"/>
              </w:rPr>
            </w:pPr>
            <w:r w:rsidRPr="00674513">
              <w:rPr>
                <w:szCs w:val="22"/>
              </w:rPr>
              <w:t>“</w:t>
            </w:r>
            <w:r w:rsidR="001E0CA8" w:rsidRPr="001E0CA8">
              <w:rPr>
                <w:szCs w:val="22"/>
              </w:rPr>
              <w:t>Negativa de la información</w:t>
            </w:r>
            <w:r w:rsidRPr="00674513">
              <w:rPr>
                <w:szCs w:val="22"/>
              </w:rPr>
              <w:t>” (Sic)</w:t>
            </w:r>
          </w:p>
          <w:p w14:paraId="6E212F16" w14:textId="77777777" w:rsidR="00674513" w:rsidRPr="00674513" w:rsidRDefault="00674513" w:rsidP="008A5CB5">
            <w:pPr>
              <w:jc w:val="both"/>
              <w:rPr>
                <w:rFonts w:ascii="Palatino Linotype" w:hAnsi="Palatino Linotype" w:cs="Arial"/>
                <w:i/>
                <w:sz w:val="22"/>
                <w:szCs w:val="22"/>
              </w:rPr>
            </w:pPr>
          </w:p>
        </w:tc>
      </w:tr>
      <w:tr w:rsidR="00674513" w14:paraId="601ED661" w14:textId="77777777" w:rsidTr="001E0CA8">
        <w:tc>
          <w:tcPr>
            <w:tcW w:w="2929" w:type="dxa"/>
          </w:tcPr>
          <w:p w14:paraId="64846D6C" w14:textId="2486E9EB" w:rsidR="00674513" w:rsidRPr="00674513" w:rsidRDefault="001E0CA8" w:rsidP="008A5CB5">
            <w:pPr>
              <w:jc w:val="both"/>
              <w:rPr>
                <w:rFonts w:ascii="Palatino Linotype" w:hAnsi="Palatino Linotype" w:cs="Arial"/>
                <w:sz w:val="22"/>
                <w:szCs w:val="22"/>
              </w:rPr>
            </w:pPr>
            <w:r>
              <w:rPr>
                <w:rFonts w:ascii="Palatino Linotype" w:hAnsi="Palatino Linotype" w:cs="Arial"/>
                <w:b/>
                <w:sz w:val="22"/>
                <w:szCs w:val="22"/>
              </w:rPr>
              <w:lastRenderedPageBreak/>
              <w:t>02668</w:t>
            </w:r>
            <w:r w:rsidR="00674513" w:rsidRPr="00674513">
              <w:rPr>
                <w:rFonts w:ascii="Palatino Linotype" w:hAnsi="Palatino Linotype" w:cs="Arial"/>
                <w:b/>
                <w:sz w:val="22"/>
                <w:szCs w:val="22"/>
              </w:rPr>
              <w:t>/INFOEM/IP/RR/2025</w:t>
            </w:r>
          </w:p>
        </w:tc>
        <w:tc>
          <w:tcPr>
            <w:tcW w:w="6182" w:type="dxa"/>
          </w:tcPr>
          <w:p w14:paraId="4766BE2C" w14:textId="77777777" w:rsidR="00674513" w:rsidRPr="00674513" w:rsidRDefault="00674513" w:rsidP="008A5CB5">
            <w:pPr>
              <w:jc w:val="both"/>
              <w:rPr>
                <w:rFonts w:ascii="Palatino Linotype" w:hAnsi="Palatino Linotype" w:cs="Arial"/>
                <w:b/>
                <w:i/>
                <w:sz w:val="22"/>
                <w:szCs w:val="22"/>
              </w:rPr>
            </w:pPr>
            <w:r w:rsidRPr="00674513">
              <w:rPr>
                <w:rFonts w:ascii="Palatino Linotype" w:hAnsi="Palatino Linotype" w:cs="Arial"/>
                <w:b/>
                <w:i/>
                <w:sz w:val="22"/>
                <w:szCs w:val="22"/>
              </w:rPr>
              <w:t xml:space="preserve">Acto impugnado </w:t>
            </w:r>
          </w:p>
          <w:p w14:paraId="4B9A7414" w14:textId="2EBB9F90" w:rsidR="00674513" w:rsidRPr="00674513" w:rsidRDefault="00674513" w:rsidP="008A5CB5">
            <w:pPr>
              <w:pStyle w:val="INFOEM"/>
              <w:spacing w:before="0" w:after="0" w:line="240" w:lineRule="auto"/>
              <w:ind w:left="0"/>
              <w:rPr>
                <w:szCs w:val="22"/>
              </w:rPr>
            </w:pPr>
            <w:r w:rsidRPr="00674513">
              <w:rPr>
                <w:szCs w:val="22"/>
              </w:rPr>
              <w:t>“</w:t>
            </w:r>
            <w:proofErr w:type="spellStart"/>
            <w:r w:rsidR="001E0CA8" w:rsidRPr="001E0CA8">
              <w:rPr>
                <w:szCs w:val="22"/>
              </w:rPr>
              <w:t>Constestacion</w:t>
            </w:r>
            <w:proofErr w:type="spellEnd"/>
            <w:r w:rsidR="001E0CA8" w:rsidRPr="001E0CA8">
              <w:rPr>
                <w:szCs w:val="22"/>
              </w:rPr>
              <w:t xml:space="preserve"> después de tiempo y al final no entregan</w:t>
            </w:r>
            <w:r w:rsidRPr="00674513">
              <w:rPr>
                <w:szCs w:val="22"/>
              </w:rPr>
              <w:t>” (sic)</w:t>
            </w:r>
          </w:p>
          <w:p w14:paraId="7F63F1C9" w14:textId="77777777" w:rsidR="00674513" w:rsidRPr="00674513" w:rsidRDefault="00674513" w:rsidP="008A5CB5">
            <w:pPr>
              <w:jc w:val="both"/>
              <w:rPr>
                <w:rFonts w:ascii="Palatino Linotype" w:hAnsi="Palatino Linotype" w:cs="Arial"/>
                <w:i/>
                <w:sz w:val="22"/>
                <w:szCs w:val="22"/>
              </w:rPr>
            </w:pPr>
            <w:r w:rsidRPr="00674513">
              <w:rPr>
                <w:rFonts w:ascii="Palatino Linotype" w:hAnsi="Palatino Linotype" w:cs="Arial"/>
                <w:b/>
                <w:i/>
                <w:sz w:val="22"/>
                <w:szCs w:val="22"/>
              </w:rPr>
              <w:t>Razones o motivos de inconformidad</w:t>
            </w:r>
          </w:p>
          <w:p w14:paraId="383FBA02" w14:textId="02FA14CD" w:rsidR="00674513" w:rsidRPr="00674513" w:rsidRDefault="00674513" w:rsidP="008A5CB5">
            <w:pPr>
              <w:pStyle w:val="INFOEM"/>
              <w:spacing w:before="0" w:after="0" w:line="240" w:lineRule="auto"/>
              <w:ind w:left="0" w:right="77"/>
              <w:rPr>
                <w:szCs w:val="22"/>
              </w:rPr>
            </w:pPr>
            <w:r w:rsidRPr="00674513">
              <w:rPr>
                <w:szCs w:val="22"/>
              </w:rPr>
              <w:t>“</w:t>
            </w:r>
            <w:r w:rsidR="001E0CA8" w:rsidRPr="001E0CA8">
              <w:rPr>
                <w:szCs w:val="22"/>
              </w:rPr>
              <w:t>La respuesta fuera de tiempo y al final no entregan</w:t>
            </w:r>
            <w:r w:rsidRPr="00674513">
              <w:rPr>
                <w:szCs w:val="22"/>
              </w:rPr>
              <w:t>” (Sic)</w:t>
            </w:r>
          </w:p>
          <w:p w14:paraId="7FCFC0A7" w14:textId="77777777" w:rsidR="00674513" w:rsidRPr="00674513" w:rsidRDefault="00674513" w:rsidP="008A5CB5">
            <w:pPr>
              <w:jc w:val="both"/>
              <w:rPr>
                <w:rFonts w:ascii="Palatino Linotype" w:hAnsi="Palatino Linotype" w:cs="Arial"/>
                <w:sz w:val="22"/>
                <w:szCs w:val="22"/>
              </w:rPr>
            </w:pPr>
          </w:p>
        </w:tc>
      </w:tr>
    </w:tbl>
    <w:p w14:paraId="0D77F24C" w14:textId="77777777" w:rsidR="00EA58F6" w:rsidRDefault="00EA58F6" w:rsidP="008A5CB5">
      <w:pPr>
        <w:spacing w:line="360" w:lineRule="auto"/>
        <w:jc w:val="both"/>
        <w:rPr>
          <w:rFonts w:ascii="Palatino Linotype" w:hAnsi="Palatino Linotype"/>
          <w:i/>
        </w:rPr>
      </w:pPr>
    </w:p>
    <w:p w14:paraId="4D970009" w14:textId="1B40FF3C" w:rsidR="00EA58F6" w:rsidRDefault="00674513" w:rsidP="008A5CB5">
      <w:pPr>
        <w:widowControl w:val="0"/>
        <w:tabs>
          <w:tab w:val="left" w:pos="1701"/>
          <w:tab w:val="left" w:pos="1843"/>
        </w:tabs>
        <w:spacing w:line="360" w:lineRule="auto"/>
        <w:jc w:val="both"/>
        <w:rPr>
          <w:rFonts w:ascii="Palatino Linotype" w:hAnsi="Palatino Linotype" w:cs="Arial"/>
          <w:b/>
          <w:i/>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5D04B1">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sidR="005D04B1">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sidR="005D04B1">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sidR="005D04B1">
        <w:rPr>
          <w:rFonts w:ascii="Palatino Linotype" w:eastAsia="Calibri" w:hAnsi="Palatino Linotype" w:cs="Calibri"/>
          <w:lang w:val="es-ES_tradnl" w:eastAsia="es-MX"/>
        </w:rPr>
        <w:t xml:space="preserve">s denominado </w:t>
      </w:r>
      <w:r w:rsidR="005927AF" w:rsidRPr="005927AF">
        <w:rPr>
          <w:rFonts w:ascii="Palatino Linotype" w:eastAsia="Calibri" w:hAnsi="Palatino Linotype" w:cs="Calibri"/>
          <w:b/>
          <w:i/>
          <w:lang w:val="es-ES_tradnl" w:eastAsia="es-MX"/>
        </w:rPr>
        <w:t>“</w:t>
      </w:r>
      <w:r w:rsidR="001E0CA8" w:rsidRPr="001E0CA8">
        <w:rPr>
          <w:rFonts w:ascii="Palatino Linotype" w:eastAsia="Calibri" w:hAnsi="Palatino Linotype" w:cs="Calibri"/>
          <w:b/>
          <w:i/>
          <w:lang w:val="es-ES_tradnl" w:eastAsia="es-MX"/>
        </w:rPr>
        <w:t>Informe 02660-2025.pdf</w:t>
      </w:r>
      <w:r w:rsidR="005927AF" w:rsidRPr="005927AF">
        <w:rPr>
          <w:rFonts w:ascii="Palatino Linotype" w:eastAsia="Calibri" w:hAnsi="Palatino Linotype" w:cs="Calibri"/>
          <w:b/>
          <w:i/>
          <w:lang w:val="es-ES_tradnl" w:eastAsia="es-MX"/>
        </w:rPr>
        <w:t>”</w:t>
      </w:r>
      <w:r w:rsidR="005D04B1">
        <w:rPr>
          <w:rFonts w:ascii="Palatino Linotype" w:hAnsi="Palatino Linotype" w:cs="Arial"/>
        </w:rPr>
        <w:t xml:space="preserve">, </w:t>
      </w:r>
      <w:r w:rsidR="001E0CA8">
        <w:rPr>
          <w:rFonts w:ascii="Palatino Linotype" w:hAnsi="Palatino Linotype" w:cs="Arial"/>
          <w:b/>
          <w:i/>
        </w:rPr>
        <w:t>“</w:t>
      </w:r>
      <w:r w:rsidR="001E0CA8" w:rsidRPr="001E0CA8">
        <w:rPr>
          <w:rFonts w:ascii="Palatino Linotype" w:hAnsi="Palatino Linotype" w:cs="Arial"/>
          <w:b/>
          <w:i/>
        </w:rPr>
        <w:t>Ratificación 02660-2025.pdf</w:t>
      </w:r>
      <w:r w:rsidR="005D04B1" w:rsidRPr="001A7C7D">
        <w:rPr>
          <w:rFonts w:ascii="Palatino Linotype" w:hAnsi="Palatino Linotype" w:cs="Arial"/>
          <w:b/>
          <w:i/>
        </w:rPr>
        <w:t>” y “</w:t>
      </w:r>
      <w:r w:rsidR="00F82869" w:rsidRPr="00F82869">
        <w:rPr>
          <w:rFonts w:ascii="Palatino Linotype" w:hAnsi="Palatino Linotype" w:cs="Arial"/>
          <w:b/>
          <w:i/>
        </w:rPr>
        <w:t>Informe Justificado 02668.pdf</w:t>
      </w:r>
      <w:r w:rsidR="005D04B1">
        <w:rPr>
          <w:rFonts w:ascii="Palatino Linotype" w:hAnsi="Palatino Linotype" w:cs="Arial"/>
        </w:rPr>
        <w:t>”, en el que ratifica</w:t>
      </w:r>
      <w:r w:rsidR="005D64F3">
        <w:rPr>
          <w:rFonts w:ascii="Palatino Linotype" w:hAnsi="Palatino Linotype" w:cs="Arial"/>
        </w:rPr>
        <w:t>n</w:t>
      </w:r>
      <w:r>
        <w:rPr>
          <w:rFonts w:ascii="Palatino Linotype" w:hAnsi="Palatino Linotype" w:cs="Arial"/>
        </w:rPr>
        <w:t xml:space="preserve"> respuesta</w:t>
      </w:r>
      <w:r w:rsidR="005D04B1">
        <w:rPr>
          <w:rFonts w:ascii="Palatino Linotype" w:hAnsi="Palatino Linotype" w:cs="Arial"/>
        </w:rPr>
        <w:t>s</w:t>
      </w:r>
      <w:r w:rsidR="00C31B90">
        <w:rPr>
          <w:rFonts w:ascii="Palatino Linotype" w:hAnsi="Palatino Linotype" w:cs="Arial"/>
        </w:rPr>
        <w:t xml:space="preserve">, </w:t>
      </w:r>
      <w:r w:rsidR="005927AF">
        <w:rPr>
          <w:rFonts w:ascii="Palatino Linotype" w:hAnsi="Palatino Linotype" w:cs="Arial"/>
        </w:rPr>
        <w:t xml:space="preserve">adicionalmente remiten </w:t>
      </w:r>
      <w:r w:rsidR="00C31B90">
        <w:rPr>
          <w:rFonts w:ascii="Palatino Linotype" w:hAnsi="Palatino Linotype" w:cs="Arial"/>
        </w:rPr>
        <w:t xml:space="preserve">un </w:t>
      </w:r>
      <w:r w:rsidR="005927AF">
        <w:rPr>
          <w:rFonts w:ascii="Palatino Linotype" w:hAnsi="Palatino Linotype" w:cs="Arial"/>
        </w:rPr>
        <w:t>formato</w:t>
      </w:r>
      <w:r w:rsidR="00C31B90">
        <w:rPr>
          <w:rFonts w:ascii="Palatino Linotype" w:hAnsi="Palatino Linotype" w:cs="Arial"/>
        </w:rPr>
        <w:t xml:space="preserve"> en el archivo electrónico “</w:t>
      </w:r>
      <w:r w:rsidR="00C31B90" w:rsidRPr="001A7C7D">
        <w:rPr>
          <w:rFonts w:ascii="Palatino Linotype" w:hAnsi="Palatino Linotype" w:cs="Arial"/>
          <w:b/>
          <w:i/>
        </w:rPr>
        <w:t>ANEXOS 02860.pdf</w:t>
      </w:r>
      <w:r w:rsidR="00C31B90">
        <w:rPr>
          <w:rFonts w:ascii="Palatino Linotype" w:hAnsi="Palatino Linotype" w:cs="Arial"/>
        </w:rPr>
        <w:t>”</w:t>
      </w:r>
      <w:r w:rsidR="005D64F3">
        <w:rPr>
          <w:rFonts w:ascii="Palatino Linotype" w:hAnsi="Palatino Linotype" w:cs="Arial"/>
        </w:rPr>
        <w:t>, mismo que corresponde al tercer regidor, tal como se ilustra</w:t>
      </w:r>
      <w:r w:rsidR="005927AF">
        <w:rPr>
          <w:rFonts w:ascii="Palatino Linotype" w:hAnsi="Palatino Linotype" w:cs="Arial"/>
        </w:rPr>
        <w:t>:</w:t>
      </w:r>
      <w:r w:rsidR="005D04B1">
        <w:rPr>
          <w:rFonts w:ascii="Palatino Linotype" w:hAnsi="Palatino Linotype" w:cs="Arial"/>
          <w:b/>
          <w:i/>
        </w:rPr>
        <w:t xml:space="preserve"> </w:t>
      </w:r>
    </w:p>
    <w:p w14:paraId="71334A6E" w14:textId="77777777" w:rsidR="00F82869" w:rsidRDefault="00F82869" w:rsidP="008A5CB5">
      <w:pPr>
        <w:widowControl w:val="0"/>
        <w:tabs>
          <w:tab w:val="left" w:pos="1701"/>
          <w:tab w:val="left" w:pos="1843"/>
        </w:tabs>
        <w:spacing w:line="360" w:lineRule="auto"/>
        <w:jc w:val="both"/>
        <w:rPr>
          <w:rFonts w:ascii="Palatino Linotype" w:hAnsi="Palatino Linotype" w:cs="Arial"/>
          <w:b/>
          <w:i/>
        </w:rPr>
      </w:pPr>
    </w:p>
    <w:p w14:paraId="0B7E0D17" w14:textId="77777777" w:rsidR="001E0CA8" w:rsidRPr="001E0CA8" w:rsidRDefault="001E0CA8" w:rsidP="008A5CB5">
      <w:pPr>
        <w:pStyle w:val="Prrafodelista"/>
        <w:widowControl w:val="0"/>
        <w:numPr>
          <w:ilvl w:val="0"/>
          <w:numId w:val="17"/>
        </w:numPr>
        <w:tabs>
          <w:tab w:val="left" w:pos="1701"/>
          <w:tab w:val="left" w:pos="1843"/>
        </w:tabs>
        <w:spacing w:line="360" w:lineRule="auto"/>
        <w:jc w:val="both"/>
        <w:rPr>
          <w:rFonts w:ascii="Palatino Linotype" w:hAnsi="Palatino Linotype"/>
          <w:b/>
          <w:i/>
        </w:rPr>
      </w:pPr>
      <w:r w:rsidRPr="001E0CA8">
        <w:rPr>
          <w:rFonts w:ascii="Palatino Linotype" w:hAnsi="Palatino Linotype"/>
          <w:b/>
          <w:i/>
        </w:rPr>
        <w:t xml:space="preserve">Informe 02660-2025.pdf: </w:t>
      </w:r>
      <w:r>
        <w:rPr>
          <w:rFonts w:ascii="Palatino Linotype" w:hAnsi="Palatino Linotype"/>
        </w:rPr>
        <w:t>Contiene diversos archivos entre los cuales se encuentran:</w:t>
      </w:r>
    </w:p>
    <w:p w14:paraId="734F41F9" w14:textId="78997C9F" w:rsidR="001E0CA8" w:rsidRPr="00CD764E" w:rsidRDefault="001E0CA8" w:rsidP="008A5CB5">
      <w:pPr>
        <w:pStyle w:val="Prrafodelista"/>
        <w:widowControl w:val="0"/>
        <w:numPr>
          <w:ilvl w:val="0"/>
          <w:numId w:val="18"/>
        </w:numPr>
        <w:tabs>
          <w:tab w:val="left" w:pos="1701"/>
          <w:tab w:val="left" w:pos="1843"/>
        </w:tabs>
        <w:spacing w:line="360" w:lineRule="auto"/>
        <w:jc w:val="both"/>
        <w:rPr>
          <w:rFonts w:ascii="Palatino Linotype" w:hAnsi="Palatino Linotype"/>
          <w:b/>
          <w:i/>
        </w:rPr>
      </w:pPr>
      <w:r>
        <w:rPr>
          <w:rFonts w:ascii="Palatino Linotype" w:hAnsi="Palatino Linotype"/>
        </w:rPr>
        <w:t>Oficio DGMA/DJIA/E-T/0745/2025, de fecha veintiuno de marzo de dos mil veinticinco, signado por la Directora General de Medio Ambiente y Servidora Pública Habilitada</w:t>
      </w:r>
      <w:r w:rsidR="00CD764E">
        <w:rPr>
          <w:rFonts w:ascii="Palatino Linotype" w:hAnsi="Palatino Linotype"/>
        </w:rPr>
        <w:t xml:space="preserve">, mediante el cual refiere que por lo que hace a lo que corresponde a la dependencia y habiendo informado al solicitante que después de haber realizado una búsqueda exhaustiva en los archivos que obran en el área administrativa NO es posible proporcionar dicha información, por no haber sido generada, poseída y/o administrada, por lo que la autoridad manifiesta no haber negado la información más bien informó al hoy recurrente que no se generó dicha información de conformidad con el artículo 24 en su último párrafo de la </w:t>
      </w:r>
      <w:r w:rsidR="00CD764E">
        <w:rPr>
          <w:rFonts w:ascii="Palatino Linotype" w:hAnsi="Palatino Linotype"/>
        </w:rPr>
        <w:lastRenderedPageBreak/>
        <w:t>Ley de Transparencia y Acceso a la Información Pública del Estado de México y Municipios. Por lo anterior se Ratifica en todas sus partes la totalidad de la información proporcionada en la respuesta inicial emitida por la autoridad mediante oficios número DGMA/DJIA/E-T/0397/2025 y CCYBA/093/2025.</w:t>
      </w:r>
    </w:p>
    <w:p w14:paraId="334ED21A" w14:textId="5C26184E" w:rsidR="00CD764E" w:rsidRPr="00F82869" w:rsidRDefault="00CD764E" w:rsidP="008A5CB5">
      <w:pPr>
        <w:pStyle w:val="Prrafodelista"/>
        <w:widowControl w:val="0"/>
        <w:numPr>
          <w:ilvl w:val="0"/>
          <w:numId w:val="18"/>
        </w:numPr>
        <w:tabs>
          <w:tab w:val="left" w:pos="1701"/>
          <w:tab w:val="left" w:pos="1843"/>
        </w:tabs>
        <w:spacing w:line="360" w:lineRule="auto"/>
        <w:jc w:val="both"/>
        <w:rPr>
          <w:rFonts w:ascii="Palatino Linotype" w:hAnsi="Palatino Linotype"/>
          <w:b/>
          <w:i/>
        </w:rPr>
      </w:pPr>
      <w:r>
        <w:rPr>
          <w:rFonts w:ascii="Palatino Linotype" w:hAnsi="Palatino Linotype"/>
        </w:rPr>
        <w:t xml:space="preserve">Oficio número DGMA/DJIA/E-T/0397/2025, de fecha dieciocho de febrero de dos mil veinticinco, signado por la Directora General de Medio Ambiente y Servidora Pública Habilitada, </w:t>
      </w:r>
      <w:r w:rsidR="00F82869">
        <w:rPr>
          <w:rFonts w:ascii="Palatino Linotype" w:hAnsi="Palatino Linotype"/>
        </w:rPr>
        <w:t>mediante el cual refiere que una vez analizada la información solicitada y en virtud de dar atención a lo requerido, se adjunta al presente en tiempo y forma la respuesta generada, con oficio CCYBA/093/2025 de fecha 18 de febrero de dos mil veinticinco por el Centro de Control y Bienestar Animal adscrito a la Dirección General de Medio Ambiente.</w:t>
      </w:r>
    </w:p>
    <w:p w14:paraId="3C7F434D" w14:textId="5BD2C97F" w:rsidR="00F82869" w:rsidRPr="001E0CA8" w:rsidRDefault="00F82869" w:rsidP="008A5CB5">
      <w:pPr>
        <w:pStyle w:val="Prrafodelista"/>
        <w:widowControl w:val="0"/>
        <w:numPr>
          <w:ilvl w:val="0"/>
          <w:numId w:val="18"/>
        </w:numPr>
        <w:tabs>
          <w:tab w:val="left" w:pos="1701"/>
          <w:tab w:val="left" w:pos="1843"/>
        </w:tabs>
        <w:spacing w:line="360" w:lineRule="auto"/>
        <w:jc w:val="both"/>
        <w:rPr>
          <w:rFonts w:ascii="Palatino Linotype" w:hAnsi="Palatino Linotype"/>
          <w:b/>
          <w:i/>
        </w:rPr>
      </w:pPr>
      <w:r>
        <w:rPr>
          <w:rFonts w:ascii="Palatino Linotype" w:hAnsi="Palatino Linotype"/>
        </w:rPr>
        <w:t>Oficio CCYBA/093/2025, de fecha dieciocho de febrero de dos mil veinticinco, signado por el Encargado del Centro de Control y Bienestar Animal, mediante el cual medularmente refiere que después de haber realizado una búsqueda exhaustiva en los archivos que obran en el área administrativa no es posible proporcionar la información, por no haber sido generada, poseída y/o administrada; debido a que durante el periodo solicitado, el Centro de Control y Bienestar Animal no dio en adopción directa a ningún animal de compañía.</w:t>
      </w:r>
    </w:p>
    <w:p w14:paraId="57BB62F5" w14:textId="724A0390" w:rsidR="00F82869" w:rsidRPr="00F82869" w:rsidRDefault="001E0CA8" w:rsidP="008A5CB5">
      <w:pPr>
        <w:pStyle w:val="Prrafodelista"/>
        <w:widowControl w:val="0"/>
        <w:numPr>
          <w:ilvl w:val="0"/>
          <w:numId w:val="17"/>
        </w:numPr>
        <w:tabs>
          <w:tab w:val="left" w:pos="1701"/>
          <w:tab w:val="left" w:pos="1843"/>
        </w:tabs>
        <w:spacing w:line="360" w:lineRule="auto"/>
        <w:jc w:val="both"/>
        <w:rPr>
          <w:rFonts w:ascii="Palatino Linotype" w:hAnsi="Palatino Linotype"/>
          <w:b/>
          <w:i/>
        </w:rPr>
      </w:pPr>
      <w:r w:rsidRPr="001E0CA8">
        <w:rPr>
          <w:rFonts w:ascii="Palatino Linotype" w:hAnsi="Palatino Linotype"/>
          <w:b/>
          <w:i/>
        </w:rPr>
        <w:t>Ratificación 02660-2025.pdf:</w:t>
      </w:r>
      <w:r w:rsidR="00F82869">
        <w:rPr>
          <w:rFonts w:ascii="Palatino Linotype" w:hAnsi="Palatino Linotype"/>
          <w:b/>
          <w:i/>
        </w:rPr>
        <w:t xml:space="preserve"> </w:t>
      </w:r>
      <w:r w:rsidR="00F82869">
        <w:rPr>
          <w:rFonts w:ascii="Palatino Linotype" w:hAnsi="Palatino Linotype"/>
        </w:rPr>
        <w:t xml:space="preserve">Contiene un documento en formato </w:t>
      </w:r>
      <w:proofErr w:type="spellStart"/>
      <w:r w:rsidR="00F82869">
        <w:rPr>
          <w:rFonts w:ascii="Palatino Linotype" w:hAnsi="Palatino Linotype"/>
        </w:rPr>
        <w:t>pdf</w:t>
      </w:r>
      <w:proofErr w:type="spellEnd"/>
      <w:r w:rsidR="00F82869">
        <w:rPr>
          <w:rFonts w:ascii="Palatino Linotype" w:hAnsi="Palatino Linotype"/>
        </w:rPr>
        <w:t xml:space="preserve">, signado por el Titular de la Unidad de Transparencia, mediante el cual medularmente ratifica la respuesta inicial. </w:t>
      </w:r>
    </w:p>
    <w:p w14:paraId="1C779138" w14:textId="52C42C48" w:rsidR="00F82869" w:rsidRPr="00F82869" w:rsidRDefault="00F82869" w:rsidP="008A5CB5">
      <w:pPr>
        <w:pStyle w:val="Prrafodelista"/>
        <w:widowControl w:val="0"/>
        <w:numPr>
          <w:ilvl w:val="0"/>
          <w:numId w:val="17"/>
        </w:numPr>
        <w:tabs>
          <w:tab w:val="left" w:pos="1701"/>
          <w:tab w:val="left" w:pos="1843"/>
        </w:tabs>
        <w:spacing w:line="360" w:lineRule="auto"/>
        <w:jc w:val="both"/>
        <w:rPr>
          <w:rFonts w:ascii="Palatino Linotype" w:hAnsi="Palatino Linotype"/>
          <w:b/>
          <w:i/>
        </w:rPr>
      </w:pPr>
      <w:r w:rsidRPr="00F82869">
        <w:rPr>
          <w:rFonts w:ascii="Palatino Linotype" w:hAnsi="Palatino Linotype"/>
          <w:b/>
          <w:i/>
        </w:rPr>
        <w:lastRenderedPageBreak/>
        <w:t>Informe Justificado 02668.pdf</w:t>
      </w:r>
      <w:r w:rsidR="00190D3C">
        <w:rPr>
          <w:rFonts w:ascii="Palatino Linotype" w:hAnsi="Palatino Linotype"/>
          <w:b/>
          <w:i/>
        </w:rPr>
        <w:t xml:space="preserve">: </w:t>
      </w:r>
      <w:r w:rsidR="00190D3C">
        <w:rPr>
          <w:rFonts w:ascii="Palatino Linotype" w:hAnsi="Palatino Linotype"/>
        </w:rPr>
        <w:t>Contiene el Informe Justificado remitido por el Titular de la Unidad de Transparencia, mediante el cual ratifica la respuesta al a solicitud de información en mérito, toda vez que, se le informó sobre lo requerido, en atención a lo manifestado por el Servidor Público Habilitado Competente, cumpliendo con el principio de legalidad y de derecho de acceso a la información pública</w:t>
      </w:r>
      <w:r w:rsidR="008C705C">
        <w:rPr>
          <w:rFonts w:ascii="Palatino Linotype" w:hAnsi="Palatino Linotype"/>
        </w:rPr>
        <w:t>.</w:t>
      </w:r>
    </w:p>
    <w:p w14:paraId="640477F6" w14:textId="77777777" w:rsidR="001E0CA8" w:rsidRPr="001E0CA8" w:rsidRDefault="001E0CA8" w:rsidP="008A5CB5">
      <w:pPr>
        <w:pStyle w:val="Prrafodelista"/>
        <w:widowControl w:val="0"/>
        <w:tabs>
          <w:tab w:val="left" w:pos="1701"/>
          <w:tab w:val="left" w:pos="1843"/>
        </w:tabs>
        <w:spacing w:line="360" w:lineRule="auto"/>
        <w:ind w:left="720"/>
        <w:jc w:val="both"/>
        <w:rPr>
          <w:rFonts w:ascii="Palatino Linotype" w:hAnsi="Palatino Linotype"/>
          <w:i/>
        </w:rPr>
      </w:pPr>
    </w:p>
    <w:p w14:paraId="11EF0E32" w14:textId="46B6F67D" w:rsidR="00EA58F6" w:rsidRDefault="00EA58F6" w:rsidP="008A5CB5">
      <w:pPr>
        <w:spacing w:line="360" w:lineRule="auto"/>
        <w:ind w:right="214"/>
        <w:jc w:val="both"/>
        <w:rPr>
          <w:rFonts w:ascii="Palatino Linotype" w:hAnsi="Palatino Linotype"/>
        </w:rPr>
      </w:pPr>
      <w:r>
        <w:rPr>
          <w:rFonts w:ascii="Palatino Linotype" w:hAnsi="Palatino Linotype"/>
        </w:rPr>
        <w:t>E</w:t>
      </w:r>
      <w:r w:rsidR="005D64F3">
        <w:rPr>
          <w:rFonts w:ascii="Palatino Linotype" w:hAnsi="Palatino Linotype"/>
        </w:rPr>
        <w:t xml:space="preserve">n ese orden de ideas, el Bando Municipal de Toluca establece </w:t>
      </w:r>
      <w:r w:rsidR="008C705C">
        <w:rPr>
          <w:rFonts w:ascii="Palatino Linotype" w:hAnsi="Palatino Linotype"/>
        </w:rPr>
        <w:t>lo siguiente</w:t>
      </w:r>
      <w:r>
        <w:rPr>
          <w:rFonts w:ascii="Palatino Linotype" w:hAnsi="Palatino Linotype"/>
        </w:rPr>
        <w:t>:</w:t>
      </w:r>
    </w:p>
    <w:p w14:paraId="4AE39E0C" w14:textId="77777777" w:rsidR="008C705C" w:rsidRDefault="008C705C" w:rsidP="008A5CB5">
      <w:pPr>
        <w:spacing w:line="360" w:lineRule="auto"/>
        <w:ind w:right="214"/>
        <w:jc w:val="both"/>
        <w:rPr>
          <w:rFonts w:ascii="Palatino Linotype" w:hAnsi="Palatino Linotype"/>
        </w:rPr>
      </w:pPr>
    </w:p>
    <w:p w14:paraId="6C10C103" w14:textId="64CEDB8A" w:rsidR="008C705C" w:rsidRPr="008C705C" w:rsidRDefault="008C705C" w:rsidP="008A5CB5">
      <w:pPr>
        <w:pStyle w:val="Citas"/>
        <w:spacing w:before="0" w:after="0"/>
        <w:rPr>
          <w:b/>
        </w:rPr>
      </w:pPr>
      <w:r w:rsidRPr="008C705C">
        <w:rPr>
          <w:b/>
        </w:rPr>
        <w:t xml:space="preserve">Artículo 90. </w:t>
      </w:r>
      <w:r w:rsidRPr="008C705C">
        <w:t>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59C97564" w14:textId="77777777" w:rsidR="008C705C" w:rsidRPr="008C705C" w:rsidRDefault="008C705C" w:rsidP="008A5CB5">
      <w:pPr>
        <w:pStyle w:val="Citas"/>
        <w:spacing w:before="0" w:after="0"/>
        <w:rPr>
          <w:b/>
        </w:rPr>
      </w:pPr>
      <w:r w:rsidRPr="008C705C">
        <w:rPr>
          <w:b/>
        </w:rPr>
        <w:t>I. DEPENDENCIAS:</w:t>
      </w:r>
    </w:p>
    <w:p w14:paraId="20A96D59" w14:textId="6EC92940" w:rsidR="008C705C" w:rsidRPr="008C705C" w:rsidRDefault="008C705C" w:rsidP="008A5CB5">
      <w:pPr>
        <w:pStyle w:val="Citas"/>
        <w:spacing w:before="0" w:after="0"/>
      </w:pPr>
      <w:r w:rsidRPr="008C705C">
        <w:t>1. Secretaría del Ayuntamiento;</w:t>
      </w:r>
    </w:p>
    <w:p w14:paraId="1ED4B804" w14:textId="36408093" w:rsidR="008C705C" w:rsidRPr="008C705C" w:rsidRDefault="008C705C" w:rsidP="008A5CB5">
      <w:pPr>
        <w:pStyle w:val="Citas"/>
        <w:spacing w:before="0" w:after="0"/>
      </w:pPr>
      <w:r w:rsidRPr="008C705C">
        <w:t>2. Tesorería Municipal;</w:t>
      </w:r>
    </w:p>
    <w:p w14:paraId="61A42C45" w14:textId="77777777" w:rsidR="008C705C" w:rsidRPr="008C705C" w:rsidRDefault="008C705C" w:rsidP="008A5CB5">
      <w:pPr>
        <w:pStyle w:val="Citas"/>
        <w:spacing w:before="0" w:after="0"/>
      </w:pPr>
      <w:r w:rsidRPr="008C705C">
        <w:t>3.Órgano Interno de Control;</w:t>
      </w:r>
    </w:p>
    <w:p w14:paraId="72434375" w14:textId="639158D9" w:rsidR="008C705C" w:rsidRPr="008C705C" w:rsidRDefault="008C705C" w:rsidP="008A5CB5">
      <w:pPr>
        <w:pStyle w:val="Citas"/>
        <w:spacing w:before="0" w:after="0"/>
      </w:pPr>
      <w:r w:rsidRPr="008C705C">
        <w:t>4. Dirección General de Gobierno;</w:t>
      </w:r>
    </w:p>
    <w:p w14:paraId="197FCB07" w14:textId="5A0A67AE" w:rsidR="008C705C" w:rsidRPr="008C705C" w:rsidRDefault="008C705C" w:rsidP="008A5CB5">
      <w:pPr>
        <w:pStyle w:val="Citas"/>
        <w:spacing w:before="0" w:after="0"/>
      </w:pPr>
      <w:r w:rsidRPr="008C705C">
        <w:t>5. Dirección General de Seguridad y Protección;</w:t>
      </w:r>
    </w:p>
    <w:p w14:paraId="569C9832" w14:textId="5C3858CC" w:rsidR="008C705C" w:rsidRPr="008C705C" w:rsidRDefault="008C705C" w:rsidP="008A5CB5">
      <w:pPr>
        <w:pStyle w:val="Citas"/>
        <w:spacing w:before="0" w:after="0"/>
      </w:pPr>
      <w:r w:rsidRPr="008C705C">
        <w:t>6. Dirección General de Administración;</w:t>
      </w:r>
    </w:p>
    <w:p w14:paraId="50878909" w14:textId="78B37B19" w:rsidR="008C705C" w:rsidRPr="008C705C" w:rsidRDefault="008C705C" w:rsidP="008A5CB5">
      <w:pPr>
        <w:pStyle w:val="Citas"/>
        <w:spacing w:before="0" w:after="0"/>
        <w:rPr>
          <w:b/>
          <w:u w:val="single"/>
        </w:rPr>
      </w:pPr>
      <w:r w:rsidRPr="008C705C">
        <w:rPr>
          <w:b/>
          <w:u w:val="single"/>
        </w:rPr>
        <w:t>7. Dirección General de Medio Ambiente;</w:t>
      </w:r>
    </w:p>
    <w:p w14:paraId="7AA0F40F" w14:textId="112C66BA" w:rsidR="008C705C" w:rsidRPr="008C705C" w:rsidRDefault="008C705C" w:rsidP="008A5CB5">
      <w:pPr>
        <w:pStyle w:val="Citas"/>
        <w:spacing w:before="0" w:after="0"/>
      </w:pPr>
      <w:r w:rsidRPr="008C705C">
        <w:t>8.</w:t>
      </w:r>
      <w:r>
        <w:t xml:space="preserve"> </w:t>
      </w:r>
      <w:r w:rsidRPr="008C705C">
        <w:t>Dirección General de Servicios Públicos;</w:t>
      </w:r>
    </w:p>
    <w:p w14:paraId="0BBFE2D5" w14:textId="312C725F" w:rsidR="008C705C" w:rsidRPr="008C705C" w:rsidRDefault="008C705C" w:rsidP="008A5CB5">
      <w:pPr>
        <w:pStyle w:val="Citas"/>
        <w:spacing w:before="0" w:after="0"/>
      </w:pPr>
      <w:r w:rsidRPr="008C705C">
        <w:t>9.</w:t>
      </w:r>
      <w:r>
        <w:t xml:space="preserve"> </w:t>
      </w:r>
      <w:r w:rsidRPr="008C705C">
        <w:t>Dirección General de Innovación, Planeación y Gestión Urbana;</w:t>
      </w:r>
    </w:p>
    <w:p w14:paraId="5B6DB0C3" w14:textId="761C27B6" w:rsidR="008C705C" w:rsidRPr="008C705C" w:rsidRDefault="008C705C" w:rsidP="008A5CB5">
      <w:pPr>
        <w:pStyle w:val="Citas"/>
        <w:spacing w:before="0" w:after="0"/>
      </w:pPr>
      <w:r w:rsidRPr="008C705C">
        <w:t>10.</w:t>
      </w:r>
      <w:r>
        <w:t xml:space="preserve"> </w:t>
      </w:r>
      <w:r w:rsidRPr="008C705C">
        <w:t>Dirección General de Obras Públicas;</w:t>
      </w:r>
    </w:p>
    <w:p w14:paraId="1A230933" w14:textId="52E6AA32" w:rsidR="008C705C" w:rsidRPr="008C705C" w:rsidRDefault="008C705C" w:rsidP="008A5CB5">
      <w:pPr>
        <w:pStyle w:val="Citas"/>
        <w:spacing w:before="0" w:after="0"/>
      </w:pPr>
      <w:r w:rsidRPr="008C705C">
        <w:lastRenderedPageBreak/>
        <w:t>11.</w:t>
      </w:r>
      <w:r>
        <w:t xml:space="preserve"> </w:t>
      </w:r>
      <w:r w:rsidRPr="008C705C">
        <w:t>Dirección General de Desarrollo Económico;</w:t>
      </w:r>
    </w:p>
    <w:p w14:paraId="4D24B3A2" w14:textId="3924C6AD" w:rsidR="008C705C" w:rsidRPr="008C705C" w:rsidRDefault="008C705C" w:rsidP="008A5CB5">
      <w:pPr>
        <w:pStyle w:val="Citas"/>
        <w:spacing w:before="0" w:after="0"/>
      </w:pPr>
      <w:r w:rsidRPr="008C705C">
        <w:t>12.</w:t>
      </w:r>
      <w:r>
        <w:t xml:space="preserve"> </w:t>
      </w:r>
      <w:r w:rsidRPr="008C705C">
        <w:t>Dirección General de Bienestar; y</w:t>
      </w:r>
    </w:p>
    <w:p w14:paraId="140C19FB" w14:textId="3C5C39DE" w:rsidR="008C705C" w:rsidRPr="008C705C" w:rsidRDefault="008C705C" w:rsidP="008A5CB5">
      <w:pPr>
        <w:pStyle w:val="Citas"/>
        <w:spacing w:before="0" w:after="0"/>
      </w:pPr>
      <w:r w:rsidRPr="008C705C">
        <w:t>13.</w:t>
      </w:r>
      <w:r>
        <w:t xml:space="preserve"> </w:t>
      </w:r>
      <w:r w:rsidRPr="008C705C">
        <w:t>Dirección General de Educación, Cultura y Turismo.</w:t>
      </w:r>
    </w:p>
    <w:p w14:paraId="2F4D7AA4" w14:textId="77777777" w:rsidR="008C705C" w:rsidRPr="008C705C" w:rsidRDefault="008C705C" w:rsidP="008A5CB5">
      <w:pPr>
        <w:pStyle w:val="Citas"/>
        <w:spacing w:before="0" w:after="0"/>
      </w:pPr>
      <w:r w:rsidRPr="008C705C">
        <w:t>II. ORGANISMOS DESCENTRALIZADOS:</w:t>
      </w:r>
    </w:p>
    <w:p w14:paraId="4A66B1DB" w14:textId="0DDB97D3" w:rsidR="008C705C" w:rsidRPr="008C705C" w:rsidRDefault="008C705C" w:rsidP="008A5CB5">
      <w:pPr>
        <w:pStyle w:val="Citas"/>
        <w:spacing w:before="0" w:after="0"/>
      </w:pPr>
      <w:r w:rsidRPr="008C705C">
        <w:t>1.</w:t>
      </w:r>
      <w:r>
        <w:t xml:space="preserve"> </w:t>
      </w:r>
      <w:r w:rsidRPr="008C705C">
        <w:t>Sistema Municipal para el Desarrollo Integral de la Familia de Toluca;</w:t>
      </w:r>
    </w:p>
    <w:p w14:paraId="60C1F4F3" w14:textId="072E14AB" w:rsidR="008C705C" w:rsidRPr="008C705C" w:rsidRDefault="008C705C" w:rsidP="008A5CB5">
      <w:pPr>
        <w:pStyle w:val="Citas"/>
        <w:spacing w:before="0" w:after="0"/>
      </w:pPr>
      <w:r w:rsidRPr="008C705C">
        <w:t>2.</w:t>
      </w:r>
      <w:r>
        <w:t xml:space="preserve"> </w:t>
      </w:r>
      <w:r w:rsidRPr="008C705C">
        <w:t>Instituto Municipal de Cultura Física y Deporte de Toluca;</w:t>
      </w:r>
    </w:p>
    <w:p w14:paraId="0BDEF8AE" w14:textId="2A61DB7D" w:rsidR="008C705C" w:rsidRPr="008C705C" w:rsidRDefault="008C705C" w:rsidP="008A5CB5">
      <w:pPr>
        <w:pStyle w:val="Citas"/>
        <w:spacing w:before="0" w:after="0"/>
      </w:pPr>
      <w:r w:rsidRPr="008C705C">
        <w:t>3.</w:t>
      </w:r>
      <w:r>
        <w:t xml:space="preserve"> </w:t>
      </w:r>
      <w:r w:rsidRPr="008C705C">
        <w:t>Instituto Municipal de la Mujer de Toluca; y</w:t>
      </w:r>
    </w:p>
    <w:p w14:paraId="03F6DBFE" w14:textId="3A74B573" w:rsidR="008C705C" w:rsidRPr="008C705C" w:rsidRDefault="008C705C" w:rsidP="008A5CB5">
      <w:pPr>
        <w:pStyle w:val="Citas"/>
        <w:spacing w:before="0" w:after="0"/>
      </w:pPr>
      <w:r w:rsidRPr="008C705C">
        <w:t>4.</w:t>
      </w:r>
      <w:r>
        <w:t xml:space="preserve"> </w:t>
      </w:r>
      <w:r w:rsidRPr="008C705C">
        <w:t>Organismo Agua y Saneamiento de Toluca.</w:t>
      </w:r>
    </w:p>
    <w:p w14:paraId="30625C44" w14:textId="77777777" w:rsidR="008C705C" w:rsidRPr="008C705C" w:rsidRDefault="008C705C" w:rsidP="008A5CB5">
      <w:pPr>
        <w:pStyle w:val="Citas"/>
        <w:spacing w:before="0" w:after="0"/>
      </w:pPr>
      <w:r w:rsidRPr="008C705C">
        <w:t>III. ÓRGANO AUTÓNOMO:</w:t>
      </w:r>
    </w:p>
    <w:p w14:paraId="65C300B3" w14:textId="5F9C4EEE" w:rsidR="00B918BC" w:rsidRDefault="008C705C" w:rsidP="008A5CB5">
      <w:pPr>
        <w:pStyle w:val="Citas"/>
        <w:numPr>
          <w:ilvl w:val="0"/>
          <w:numId w:val="19"/>
        </w:numPr>
        <w:spacing w:before="0" w:after="0"/>
      </w:pPr>
      <w:r w:rsidRPr="008C705C">
        <w:t>Defensoría Municipal de los Derechos Humanos de Toluca.</w:t>
      </w:r>
    </w:p>
    <w:p w14:paraId="6A053ABE" w14:textId="77777777" w:rsidR="008C705C" w:rsidRDefault="008C705C" w:rsidP="008A5CB5">
      <w:pPr>
        <w:pStyle w:val="Citas"/>
        <w:spacing w:before="0" w:after="0"/>
        <w:jc w:val="center"/>
        <w:rPr>
          <w:b/>
        </w:rPr>
      </w:pPr>
    </w:p>
    <w:p w14:paraId="23B3EA34" w14:textId="65AB67EF" w:rsidR="008C705C" w:rsidRPr="008C705C" w:rsidRDefault="008C705C" w:rsidP="008A5CB5">
      <w:pPr>
        <w:pStyle w:val="Citas"/>
        <w:spacing w:before="0" w:after="0"/>
        <w:jc w:val="center"/>
        <w:rPr>
          <w:b/>
        </w:rPr>
      </w:pPr>
      <w:r w:rsidRPr="008C705C">
        <w:rPr>
          <w:b/>
        </w:rPr>
        <w:t>TÍTULO TERCERO: MEDIO AMBIENTE, BIODIVERSIDAD Y PATRIMONIO NATURAL</w:t>
      </w:r>
      <w:r w:rsidRPr="008C705C">
        <w:rPr>
          <w:b/>
        </w:rPr>
        <w:cr/>
        <w:t>CAPÍTULO PRIMERO:</w:t>
      </w:r>
    </w:p>
    <w:p w14:paraId="482C84C9" w14:textId="77777777" w:rsidR="008C705C" w:rsidRPr="008C705C" w:rsidRDefault="008C705C" w:rsidP="008A5CB5">
      <w:pPr>
        <w:pStyle w:val="Citas"/>
        <w:spacing w:before="0" w:after="0"/>
        <w:jc w:val="center"/>
        <w:rPr>
          <w:b/>
        </w:rPr>
      </w:pPr>
      <w:r w:rsidRPr="008C705C">
        <w:rPr>
          <w:b/>
        </w:rPr>
        <w:t>NATURALEZA Y MEDIO AMBIENTE</w:t>
      </w:r>
    </w:p>
    <w:p w14:paraId="61E7243A" w14:textId="7CA8E696" w:rsidR="008C705C" w:rsidRDefault="008C705C" w:rsidP="008A5CB5">
      <w:pPr>
        <w:pStyle w:val="Citas"/>
        <w:spacing w:before="0" w:after="0"/>
      </w:pPr>
      <w:r w:rsidRPr="008C705C">
        <w:rPr>
          <w:b/>
        </w:rPr>
        <w:t>Artículo 44.</w:t>
      </w:r>
      <w:r>
        <w:t xml:space="preserve"> Todos los habitantes del municipio tienen el derecho a disfrutar de un medio ambiente sano, equilibrado y adecuado para su desarrollo integral y bienestar.</w:t>
      </w:r>
    </w:p>
    <w:p w14:paraId="5B2D70D9" w14:textId="718E0354" w:rsidR="008C705C" w:rsidRDefault="008C705C" w:rsidP="008A5CB5">
      <w:pPr>
        <w:pStyle w:val="Citas"/>
        <w:spacing w:before="0" w:after="0"/>
      </w:pPr>
      <w:r w:rsidRPr="008C705C">
        <w:rPr>
          <w:b/>
        </w:rPr>
        <w:t>Artículo 45.</w:t>
      </w:r>
      <w:r>
        <w:t xml:space="preserve"> El gobierno municipal, en colaboración con la comunidad, organizaciones civiles, instituciones académicas y el sector productivo, diseñará, implementará y difundirá recomendaciones de cuidado ambiental, promoviendo la corresponsabilidad y la participación ciudadana en acciones de mitigación, adaptación al cambio climático y protección de la biodiversidad. Además, podrá establecer y participar en planes de manejo para minimizar la generación y maximizar la valoración de residuos sólidos urbanos, residuos de manejo especial y residuos peligrosos, bajo criterios de eficiencia ambiental, tecnológica, económica y social. Estas iniciativas se basarán en evidencia científica, buscarán el bienestar </w:t>
      </w:r>
      <w:r>
        <w:lastRenderedPageBreak/>
        <w:t>común y respetarán la dignidad de todas las formas de vida, impulsando una cultura de sostenibilidad y respeto al entorno natural.</w:t>
      </w:r>
    </w:p>
    <w:p w14:paraId="1178DAD5" w14:textId="3F70B937" w:rsidR="008C705C" w:rsidRDefault="008C705C" w:rsidP="008A5CB5">
      <w:pPr>
        <w:pStyle w:val="Citas"/>
        <w:spacing w:before="0" w:after="0"/>
      </w:pPr>
      <w:r>
        <w:t>Asimismo, se fomentará la investigación científica y el intercambio de conocimientos con el fin de sustentar las acciones en evidencia sólida y en una visión de justicia ambiental.</w:t>
      </w:r>
    </w:p>
    <w:p w14:paraId="4B4CA617" w14:textId="0B4654F4" w:rsidR="008C705C" w:rsidRDefault="008C705C" w:rsidP="008A5CB5">
      <w:pPr>
        <w:pStyle w:val="Citas"/>
        <w:spacing w:before="0" w:after="0"/>
      </w:pPr>
      <w:r w:rsidRPr="008C705C">
        <w:rPr>
          <w:b/>
        </w:rPr>
        <w:t>Artículo 46.</w:t>
      </w:r>
      <w:r>
        <w:t xml:space="preserve"> El Gobierno Municipal en el ámbito de sus competencias diseñará e implementará políticas públicas encaminadas a reducir la huella de carbono de todos los sectores en el territorio, priorizando la justicia climática y el bien común. Para ello, se impulsarán procesos de consulta pública, incorporación de tecnologías limpias, incentivos para la transición energética, educación ambiental y la adopción de sistemas de monitoreo y evaluación basados en evidencia científica.</w:t>
      </w:r>
    </w:p>
    <w:p w14:paraId="379F5C35" w14:textId="512A1E0B" w:rsidR="008C705C" w:rsidRDefault="008C705C" w:rsidP="008A5CB5">
      <w:pPr>
        <w:pStyle w:val="Citas"/>
        <w:spacing w:before="0" w:after="0"/>
      </w:pPr>
      <w:r w:rsidRPr="008C705C">
        <w:rPr>
          <w:b/>
        </w:rPr>
        <w:t>Artículo 47.</w:t>
      </w:r>
      <w:r>
        <w:t xml:space="preserve"> El Gobierno Municipal, en el ámbito de sus atribuciones, podrá coadyuvar de manera coordinada con los municipios que integran la cuenca atmosférica para reducir los contaminantes que impactan directamente la calidad del aire. Para ello, se implementarán estrategias conjuntas orientadas a proteger la salud pública. Asimismo, se definirán y difundirán directrices claras y accesibles para orientar a la población en materia de cuidado ambiental y gestión responsable de residuos domiciliarios.</w:t>
      </w:r>
    </w:p>
    <w:p w14:paraId="05E00DEC" w14:textId="28057598" w:rsidR="008C705C" w:rsidRDefault="008C705C" w:rsidP="008A5CB5">
      <w:pPr>
        <w:pStyle w:val="Citas"/>
        <w:spacing w:before="0" w:after="0"/>
      </w:pPr>
      <w:r w:rsidRPr="008C705C">
        <w:rPr>
          <w:b/>
        </w:rPr>
        <w:t>Artículo 48.</w:t>
      </w:r>
      <w:r>
        <w:t xml:space="preserve"> El Gobierno Municipal implementará y supervisará acciones permanentes de reforestación, cuidado de bosques, parques y recuperación de áreas verdes, en colaboración con la ciudadanía, el sector académico y las organizaciones sociales.</w:t>
      </w:r>
    </w:p>
    <w:p w14:paraId="2FCE673E" w14:textId="3D4BD945" w:rsidR="008C705C" w:rsidRDefault="008C705C" w:rsidP="008A5CB5">
      <w:pPr>
        <w:pStyle w:val="Citas"/>
        <w:spacing w:before="0" w:after="0"/>
      </w:pPr>
      <w:r>
        <w:t>Estas acciones estarán orientadas a la protección y restauración de los bienes comunes naturales, garantizando su acceso equitativo y preservación para las generaciones presentes y futuras.</w:t>
      </w:r>
    </w:p>
    <w:p w14:paraId="62EDEC57" w14:textId="1701FBF9" w:rsidR="008C705C" w:rsidRDefault="008C705C" w:rsidP="008A5CB5">
      <w:pPr>
        <w:pStyle w:val="Citas"/>
        <w:spacing w:before="0" w:after="0"/>
      </w:pPr>
      <w:r w:rsidRPr="008C705C">
        <w:rPr>
          <w:b/>
        </w:rPr>
        <w:lastRenderedPageBreak/>
        <w:t>Artículo 49.</w:t>
      </w:r>
      <w:r>
        <w:t xml:space="preserve"> Toda persona, habitante o visitante del municipio, tiene la obligación de abstenerse de realizar actos que generen contaminación ambiental en cualquiera de sus formas. El Gobierno Municipal promoverá campañas permanentes de concientización y educación ambiental, y habilitará canales de denuncia y participación ciudadana para prevenir, mitigar y sancionar la contaminación, de acuerdo con la normativa aplicable.</w:t>
      </w:r>
    </w:p>
    <w:p w14:paraId="5C90BAA4" w14:textId="77777777" w:rsidR="008C705C" w:rsidRPr="008C705C" w:rsidRDefault="008C705C" w:rsidP="008A5CB5">
      <w:pPr>
        <w:pStyle w:val="Citas"/>
        <w:spacing w:before="0" w:after="0"/>
        <w:jc w:val="center"/>
        <w:rPr>
          <w:b/>
        </w:rPr>
      </w:pPr>
      <w:r w:rsidRPr="008C705C">
        <w:rPr>
          <w:b/>
        </w:rPr>
        <w:t>CAPÍTULO SEGUNDO:</w:t>
      </w:r>
    </w:p>
    <w:p w14:paraId="37551B24" w14:textId="77777777" w:rsidR="008C705C" w:rsidRPr="008C705C" w:rsidRDefault="008C705C" w:rsidP="008A5CB5">
      <w:pPr>
        <w:pStyle w:val="Citas"/>
        <w:spacing w:before="0" w:after="0"/>
        <w:jc w:val="center"/>
        <w:rPr>
          <w:b/>
        </w:rPr>
      </w:pPr>
      <w:r w:rsidRPr="008C705C">
        <w:rPr>
          <w:b/>
        </w:rPr>
        <w:t>DE LA PROTECCIÓN Y BIENESTAR ANIMAL</w:t>
      </w:r>
    </w:p>
    <w:p w14:paraId="11BD226F" w14:textId="00CBDE97" w:rsidR="008C705C" w:rsidRDefault="008C705C" w:rsidP="008A5CB5">
      <w:pPr>
        <w:pStyle w:val="Citas"/>
        <w:spacing w:before="0" w:after="0"/>
      </w:pPr>
      <w:r w:rsidRPr="008C705C">
        <w:rPr>
          <w:b/>
        </w:rPr>
        <w:t>Artículo 50.</w:t>
      </w:r>
      <w:r>
        <w:t xml:space="preserve"> El Municipio reconoce a los animales de compañía como seres vivos sintientes. En el ámbito de sus competencias, velará por su integridad y trato digno.</w:t>
      </w:r>
    </w:p>
    <w:p w14:paraId="6C25B272" w14:textId="47268CF0" w:rsidR="008C705C" w:rsidRDefault="008C705C" w:rsidP="008A5CB5">
      <w:pPr>
        <w:pStyle w:val="Citas"/>
        <w:spacing w:before="0" w:after="0"/>
      </w:pPr>
      <w:r>
        <w:t>Para cumplir con este propósito, se implementarán programas de sensibilización y concientización dirigidos a promover el cuidado responsable, la crianza adecuada y la tutela ética.</w:t>
      </w:r>
    </w:p>
    <w:p w14:paraId="73E313CE" w14:textId="2BE70AF9" w:rsidR="008C705C" w:rsidRDefault="008C705C" w:rsidP="008A5CB5">
      <w:pPr>
        <w:pStyle w:val="Citas"/>
        <w:spacing w:before="0" w:after="0"/>
      </w:pPr>
      <w:r w:rsidRPr="008C705C">
        <w:rPr>
          <w:b/>
        </w:rPr>
        <w:t>Artículo 51.</w:t>
      </w:r>
      <w:r>
        <w:t xml:space="preserve"> El Gobierno Municipal implementará acciones con enfoque integral y ético para la atención y control poblacional de animales de compañía en situación de calle.</w:t>
      </w:r>
    </w:p>
    <w:p w14:paraId="491665A9" w14:textId="0C30CC2F" w:rsidR="008C705C" w:rsidRDefault="008C705C" w:rsidP="008A5CB5">
      <w:pPr>
        <w:pStyle w:val="Citas"/>
        <w:spacing w:before="0" w:after="0"/>
      </w:pPr>
      <w:r>
        <w:t>Para ello, se llevarán a cabo acciones de educación y divulgación que fomenten la tenencia ética y prevengan el abandono.</w:t>
      </w:r>
    </w:p>
    <w:p w14:paraId="440AF8BC" w14:textId="72B790D0" w:rsidR="008C705C" w:rsidRPr="008C705C" w:rsidRDefault="008C705C" w:rsidP="008A5CB5">
      <w:pPr>
        <w:pStyle w:val="Citas"/>
        <w:spacing w:before="0" w:after="0"/>
      </w:pPr>
      <w:r>
        <w:t>El Gobierno Municipal tendrá a su cargo un Registro Único de Animales de Compañía, y exhortará a los propietarios de animales de compañía a registrar sus caninos y felinos, con el fin de procurar su bienestar. Este registro será un medio de identificación que permita su localización en caso de extravío o abandono.</w:t>
      </w:r>
    </w:p>
    <w:p w14:paraId="04FEAD78" w14:textId="77777777" w:rsidR="00F17049" w:rsidRDefault="00F17049" w:rsidP="008A5CB5">
      <w:pPr>
        <w:spacing w:line="360" w:lineRule="auto"/>
        <w:jc w:val="both"/>
        <w:rPr>
          <w:rFonts w:ascii="Palatino Linotype" w:hAnsi="Palatino Linotype" w:cs="Tahoma"/>
        </w:rPr>
      </w:pPr>
    </w:p>
    <w:p w14:paraId="39519149" w14:textId="45178567" w:rsidR="00EA58F6" w:rsidRDefault="00B918BC" w:rsidP="008A5CB5">
      <w:pPr>
        <w:spacing w:line="360" w:lineRule="auto"/>
        <w:jc w:val="both"/>
        <w:rPr>
          <w:rFonts w:ascii="Palatino Linotype" w:hAnsi="Palatino Linotype" w:cs="Tahoma"/>
        </w:rPr>
      </w:pPr>
      <w:r>
        <w:rPr>
          <w:rFonts w:ascii="Palatino Linotype" w:hAnsi="Palatino Linotype" w:cs="Tahoma"/>
        </w:rPr>
        <w:t xml:space="preserve">Por otro lado, el </w:t>
      </w:r>
      <w:r w:rsidR="00CF5ACD">
        <w:rPr>
          <w:rFonts w:ascii="Palatino Linotype" w:hAnsi="Palatino Linotype" w:cs="Tahoma"/>
        </w:rPr>
        <w:t>Manual de Organización de la Dirección General de Medio Ambiente</w:t>
      </w:r>
      <w:r>
        <w:rPr>
          <w:rFonts w:ascii="Palatino Linotype" w:hAnsi="Palatino Linotype" w:cs="Tahoma"/>
        </w:rPr>
        <w:t xml:space="preserve"> establece </w:t>
      </w:r>
      <w:r w:rsidR="00CF5ACD">
        <w:rPr>
          <w:rFonts w:ascii="Palatino Linotype" w:hAnsi="Palatino Linotype" w:cs="Tahoma"/>
        </w:rPr>
        <w:t>lo siguiente</w:t>
      </w:r>
      <w:r>
        <w:rPr>
          <w:rFonts w:ascii="Palatino Linotype" w:hAnsi="Palatino Linotype" w:cs="Tahoma"/>
        </w:rPr>
        <w:t>:</w:t>
      </w:r>
    </w:p>
    <w:p w14:paraId="63908D8E" w14:textId="3FDC8838" w:rsidR="00B918BC" w:rsidRDefault="00CF5ACD" w:rsidP="008A5CB5">
      <w:pPr>
        <w:pStyle w:val="Citas"/>
        <w:spacing w:before="0" w:after="0"/>
        <w:rPr>
          <w:b/>
        </w:rPr>
      </w:pPr>
      <w:r w:rsidRPr="00CF5ACD">
        <w:rPr>
          <w:b/>
        </w:rPr>
        <w:t>207011000 Centro de Control y Bienestar Animal</w:t>
      </w:r>
    </w:p>
    <w:p w14:paraId="0794CCF2" w14:textId="77777777" w:rsidR="00CF5ACD" w:rsidRPr="00CF5ACD" w:rsidRDefault="00CF5ACD" w:rsidP="008A5CB5">
      <w:pPr>
        <w:pStyle w:val="Citas"/>
        <w:spacing w:before="0" w:after="0"/>
        <w:rPr>
          <w:b/>
          <w:lang w:val="es-ES"/>
        </w:rPr>
      </w:pPr>
      <w:r w:rsidRPr="00CF5ACD">
        <w:rPr>
          <w:b/>
          <w:lang w:val="es-ES"/>
        </w:rPr>
        <w:lastRenderedPageBreak/>
        <w:t>Objetivo</w:t>
      </w:r>
    </w:p>
    <w:p w14:paraId="0A62AE94" w14:textId="27E20344" w:rsidR="00CF5ACD" w:rsidRDefault="00CF5ACD" w:rsidP="008A5CB5">
      <w:pPr>
        <w:pStyle w:val="Citas"/>
        <w:spacing w:before="0" w:after="0"/>
        <w:rPr>
          <w:lang w:val="es-ES"/>
        </w:rPr>
      </w:pPr>
      <w:r w:rsidRPr="00CF5ACD">
        <w:rPr>
          <w:lang w:val="es-ES"/>
        </w:rPr>
        <w:t>Planear, organizar, coordinar y controlar la operación de las actividades</w:t>
      </w:r>
      <w:r>
        <w:rPr>
          <w:lang w:val="es-ES"/>
        </w:rPr>
        <w:t xml:space="preserve"> </w:t>
      </w:r>
      <w:r w:rsidRPr="00CF5ACD">
        <w:rPr>
          <w:lang w:val="es-ES"/>
        </w:rPr>
        <w:t>encaminadas al control y bienestar de perros y gatos.</w:t>
      </w:r>
    </w:p>
    <w:p w14:paraId="552BA735" w14:textId="77777777" w:rsidR="00CF5ACD" w:rsidRPr="00CF5ACD" w:rsidRDefault="00CF5ACD" w:rsidP="008A5CB5">
      <w:pPr>
        <w:pStyle w:val="Citas"/>
        <w:spacing w:before="0" w:after="0"/>
        <w:rPr>
          <w:b/>
          <w:lang w:val="es-ES"/>
        </w:rPr>
      </w:pPr>
      <w:r w:rsidRPr="00CF5ACD">
        <w:rPr>
          <w:b/>
          <w:lang w:val="es-ES"/>
        </w:rPr>
        <w:t>Funciones:</w:t>
      </w:r>
    </w:p>
    <w:p w14:paraId="3CFBF9B7" w14:textId="69FBF441" w:rsidR="00CF5ACD" w:rsidRPr="00CF5ACD" w:rsidRDefault="00CF5ACD" w:rsidP="008A5CB5">
      <w:pPr>
        <w:pStyle w:val="Citas"/>
        <w:spacing w:before="0" w:after="0"/>
        <w:rPr>
          <w:lang w:val="es-ES"/>
        </w:rPr>
      </w:pPr>
      <w:r w:rsidRPr="00CF5ACD">
        <w:rPr>
          <w:lang w:val="es-ES"/>
        </w:rPr>
        <w:t>1. Planear, organizar, evaluar y controlar las funciones de los servicios de salud, control</w:t>
      </w:r>
      <w:r>
        <w:rPr>
          <w:lang w:val="es-ES"/>
        </w:rPr>
        <w:t xml:space="preserve"> </w:t>
      </w:r>
      <w:r w:rsidRPr="00CF5ACD">
        <w:rPr>
          <w:lang w:val="es-ES"/>
        </w:rPr>
        <w:t>poblacional y bienestar de perros y gatos;</w:t>
      </w:r>
    </w:p>
    <w:p w14:paraId="11346731" w14:textId="147E7ECD" w:rsidR="00CF5ACD" w:rsidRPr="00CF5ACD" w:rsidRDefault="00CF5ACD" w:rsidP="008A5CB5">
      <w:pPr>
        <w:pStyle w:val="Citas"/>
        <w:spacing w:before="0" w:after="0"/>
        <w:rPr>
          <w:lang w:val="es-ES"/>
        </w:rPr>
      </w:pPr>
      <w:r w:rsidRPr="00CF5ACD">
        <w:rPr>
          <w:lang w:val="es-ES"/>
        </w:rPr>
        <w:t>2. Organizar y operar los programas municipales de esterilización quirúrgica para perros y</w:t>
      </w:r>
      <w:r>
        <w:rPr>
          <w:lang w:val="es-ES"/>
        </w:rPr>
        <w:t xml:space="preserve"> </w:t>
      </w:r>
      <w:r w:rsidRPr="00CF5ACD">
        <w:rPr>
          <w:lang w:val="es-ES"/>
        </w:rPr>
        <w:t>gatos, vacunación antirrábica, observación clínica de perros agresores, monitoreo del</w:t>
      </w:r>
      <w:r>
        <w:rPr>
          <w:lang w:val="es-ES"/>
        </w:rPr>
        <w:t xml:space="preserve"> </w:t>
      </w:r>
      <w:r w:rsidRPr="00CF5ACD">
        <w:rPr>
          <w:lang w:val="es-ES"/>
        </w:rPr>
        <w:t>virus rábico, canalización de personas agredidas, adopción y promoción de la tenencia</w:t>
      </w:r>
      <w:r>
        <w:rPr>
          <w:lang w:val="es-ES"/>
        </w:rPr>
        <w:t xml:space="preserve"> </w:t>
      </w:r>
      <w:r w:rsidRPr="00CF5ACD">
        <w:rPr>
          <w:lang w:val="es-ES"/>
        </w:rPr>
        <w:t>responsable de perros y gatos;</w:t>
      </w:r>
    </w:p>
    <w:p w14:paraId="764292B0" w14:textId="1D6603D0" w:rsidR="00CF5ACD" w:rsidRPr="00CF5ACD" w:rsidRDefault="00CF5ACD" w:rsidP="008A5CB5">
      <w:pPr>
        <w:pStyle w:val="Citas"/>
        <w:spacing w:before="0" w:after="0"/>
        <w:rPr>
          <w:lang w:val="es-ES"/>
        </w:rPr>
      </w:pPr>
      <w:r w:rsidRPr="00CF5ACD">
        <w:rPr>
          <w:lang w:val="es-ES"/>
        </w:rPr>
        <w:t>3. Registrar y atender reportes ciudadanos sobre presencia de jaurías, perros agresivos, así</w:t>
      </w:r>
      <w:r>
        <w:rPr>
          <w:lang w:val="es-ES"/>
        </w:rPr>
        <w:t xml:space="preserve"> </w:t>
      </w:r>
      <w:r w:rsidRPr="00CF5ACD">
        <w:rPr>
          <w:lang w:val="es-ES"/>
        </w:rPr>
        <w:t>como la disposición final de cadáveres de perros y gatos recuperados en la vía pública;</w:t>
      </w:r>
    </w:p>
    <w:p w14:paraId="730250F6" w14:textId="77777777" w:rsidR="00CF5ACD" w:rsidRPr="00CF5ACD" w:rsidRDefault="00CF5ACD" w:rsidP="008A5CB5">
      <w:pPr>
        <w:pStyle w:val="Citas"/>
        <w:spacing w:before="0" w:after="0"/>
        <w:rPr>
          <w:lang w:val="es-ES"/>
        </w:rPr>
      </w:pPr>
      <w:r w:rsidRPr="00CF5ACD">
        <w:rPr>
          <w:lang w:val="es-ES"/>
        </w:rPr>
        <w:t>4. Conocer, ejecutar y dar seguimiento a las actividades de prevención de la rabia;</w:t>
      </w:r>
    </w:p>
    <w:p w14:paraId="3DF173EF" w14:textId="7D9DC14A" w:rsidR="00CF5ACD" w:rsidRPr="00CF5ACD" w:rsidRDefault="00CF5ACD" w:rsidP="008A5CB5">
      <w:pPr>
        <w:pStyle w:val="Citas"/>
        <w:spacing w:before="0" w:after="0"/>
        <w:rPr>
          <w:lang w:val="es-ES"/>
        </w:rPr>
      </w:pPr>
      <w:r w:rsidRPr="00CF5ACD">
        <w:rPr>
          <w:lang w:val="es-ES"/>
        </w:rPr>
        <w:t>5. Recibir, registrar, atender y dar seguimiento a las demandas de servicios relacionados</w:t>
      </w:r>
      <w:r>
        <w:rPr>
          <w:lang w:val="es-ES"/>
        </w:rPr>
        <w:t xml:space="preserve"> </w:t>
      </w:r>
      <w:r w:rsidRPr="00CF5ACD">
        <w:rPr>
          <w:lang w:val="es-ES"/>
        </w:rPr>
        <w:t>al control de perros y gatos, así como de la promoción de la salud y la tenencia</w:t>
      </w:r>
      <w:r>
        <w:rPr>
          <w:lang w:val="es-ES"/>
        </w:rPr>
        <w:t xml:space="preserve"> </w:t>
      </w:r>
      <w:r w:rsidRPr="00CF5ACD">
        <w:rPr>
          <w:lang w:val="es-ES"/>
        </w:rPr>
        <w:t>responsable;</w:t>
      </w:r>
    </w:p>
    <w:p w14:paraId="75CB8C23" w14:textId="4FED9C13" w:rsidR="00CF5ACD" w:rsidRPr="00CF5ACD" w:rsidRDefault="00CF5ACD" w:rsidP="008A5CB5">
      <w:pPr>
        <w:pStyle w:val="Citas"/>
        <w:spacing w:before="0" w:after="0"/>
        <w:rPr>
          <w:lang w:val="es-ES"/>
        </w:rPr>
      </w:pPr>
      <w:r w:rsidRPr="00CF5ACD">
        <w:rPr>
          <w:lang w:val="es-ES"/>
        </w:rPr>
        <w:t>6. Coordinar y controlar las actividades de retención, resguardo para la posterior</w:t>
      </w:r>
      <w:r>
        <w:rPr>
          <w:lang w:val="es-ES"/>
        </w:rPr>
        <w:t xml:space="preserve"> </w:t>
      </w:r>
      <w:r w:rsidRPr="00CF5ACD">
        <w:rPr>
          <w:lang w:val="es-ES"/>
        </w:rPr>
        <w:t>esterilización, vacunación y retorno de perros y gatos en situación de calle, mediante los</w:t>
      </w:r>
      <w:r>
        <w:rPr>
          <w:lang w:val="es-ES"/>
        </w:rPr>
        <w:t xml:space="preserve"> </w:t>
      </w:r>
      <w:r w:rsidRPr="00CF5ACD">
        <w:rPr>
          <w:lang w:val="es-ES"/>
        </w:rPr>
        <w:t>criterios del programa y en observancia a la normatividad aplicable;</w:t>
      </w:r>
    </w:p>
    <w:p w14:paraId="39F3A1D7" w14:textId="4C16C718" w:rsidR="00CF5ACD" w:rsidRPr="00CF5ACD" w:rsidRDefault="00CF5ACD" w:rsidP="008A5CB5">
      <w:pPr>
        <w:pStyle w:val="Citas"/>
        <w:spacing w:before="0" w:after="0"/>
        <w:rPr>
          <w:lang w:val="es-ES"/>
        </w:rPr>
      </w:pPr>
      <w:r w:rsidRPr="00CF5ACD">
        <w:rPr>
          <w:lang w:val="es-ES"/>
        </w:rPr>
        <w:t>7. Programar, dirigir, organizar, ejecutar y controlar acciones de eutanasia y disposición de</w:t>
      </w:r>
      <w:r>
        <w:rPr>
          <w:lang w:val="es-ES"/>
        </w:rPr>
        <w:t xml:space="preserve"> </w:t>
      </w:r>
      <w:r w:rsidRPr="00CF5ACD">
        <w:rPr>
          <w:lang w:val="es-ES"/>
        </w:rPr>
        <w:t>los perros y gatos gravemente enfermos, lesionados o que padezcan alguna</w:t>
      </w:r>
      <w:r>
        <w:rPr>
          <w:lang w:val="es-ES"/>
        </w:rPr>
        <w:t xml:space="preserve"> </w:t>
      </w:r>
      <w:r w:rsidRPr="00CF5ACD">
        <w:rPr>
          <w:lang w:val="es-ES"/>
        </w:rPr>
        <w:t>enfermedad que no pueda ser tratada, sujeta al diagnóstico de un médico veterinario</w:t>
      </w:r>
      <w:r>
        <w:rPr>
          <w:lang w:val="es-ES"/>
        </w:rPr>
        <w:t xml:space="preserve"> </w:t>
      </w:r>
      <w:r w:rsidRPr="00CF5ACD">
        <w:rPr>
          <w:lang w:val="es-ES"/>
        </w:rPr>
        <w:t>zootecnista del centro y que representen un peligro para la comunidad, en observancia</w:t>
      </w:r>
      <w:r>
        <w:rPr>
          <w:lang w:val="es-ES"/>
        </w:rPr>
        <w:t xml:space="preserve"> </w:t>
      </w:r>
      <w:r w:rsidRPr="00CF5ACD">
        <w:rPr>
          <w:lang w:val="es-ES"/>
        </w:rPr>
        <w:t>a la normatividad vigente;</w:t>
      </w:r>
    </w:p>
    <w:p w14:paraId="26933EBA" w14:textId="66DC406A" w:rsidR="00CF5ACD" w:rsidRPr="00CF5ACD" w:rsidRDefault="00CF5ACD" w:rsidP="008A5CB5">
      <w:pPr>
        <w:pStyle w:val="Citas"/>
        <w:spacing w:before="0" w:after="0"/>
        <w:rPr>
          <w:lang w:val="es-ES"/>
        </w:rPr>
      </w:pPr>
      <w:r w:rsidRPr="00CF5ACD">
        <w:rPr>
          <w:lang w:val="es-ES"/>
        </w:rPr>
        <w:lastRenderedPageBreak/>
        <w:t>8. Planear, organizar, evaluar y controlar los servicios enfocados al cuidado de la salud</w:t>
      </w:r>
      <w:r>
        <w:rPr>
          <w:lang w:val="es-ES"/>
        </w:rPr>
        <w:t xml:space="preserve"> </w:t>
      </w:r>
      <w:r w:rsidRPr="00CF5ACD">
        <w:rPr>
          <w:lang w:val="es-ES"/>
        </w:rPr>
        <w:t>pública, la promoción de la salud y la tenencia responsable de perros y gatos;</w:t>
      </w:r>
    </w:p>
    <w:p w14:paraId="0363DDA9" w14:textId="550DCD8C" w:rsidR="00CF5ACD" w:rsidRPr="00CF5ACD" w:rsidRDefault="00CF5ACD" w:rsidP="008A5CB5">
      <w:pPr>
        <w:pStyle w:val="Citas"/>
        <w:spacing w:before="0" w:after="0"/>
        <w:rPr>
          <w:lang w:val="es-ES"/>
        </w:rPr>
      </w:pPr>
      <w:r w:rsidRPr="00CF5ACD">
        <w:rPr>
          <w:lang w:val="es-ES"/>
        </w:rPr>
        <w:t>9. Promover, gestionar y dar seguimiento al establecimiento de convenios y apoyos con</w:t>
      </w:r>
      <w:r>
        <w:rPr>
          <w:lang w:val="es-ES"/>
        </w:rPr>
        <w:t xml:space="preserve"> </w:t>
      </w:r>
      <w:r w:rsidRPr="00CF5ACD">
        <w:rPr>
          <w:lang w:val="es-ES"/>
        </w:rPr>
        <w:t>diversas dependencias e instancias gubernamentales, así como ante algunos otros</w:t>
      </w:r>
      <w:r>
        <w:rPr>
          <w:lang w:val="es-ES"/>
        </w:rPr>
        <w:t xml:space="preserve"> </w:t>
      </w:r>
      <w:r w:rsidRPr="00CF5ACD">
        <w:rPr>
          <w:lang w:val="es-ES"/>
        </w:rPr>
        <w:t>sectores a fin de facilitar el control y bienestar de perros y gatos; y</w:t>
      </w:r>
    </w:p>
    <w:p w14:paraId="760942DB" w14:textId="174E2DCB" w:rsidR="00BC26E9" w:rsidRPr="00CF5ACD" w:rsidRDefault="00CF5ACD" w:rsidP="008A5CB5">
      <w:pPr>
        <w:pStyle w:val="Citas"/>
        <w:spacing w:before="0" w:after="0"/>
        <w:rPr>
          <w:lang w:val="es-ES"/>
        </w:rPr>
      </w:pPr>
      <w:r w:rsidRPr="00CF5ACD">
        <w:rPr>
          <w:lang w:val="es-ES"/>
        </w:rPr>
        <w:t>10. Realizar todas aquellas actividades que sean inherentes y aplicables al área de su</w:t>
      </w:r>
      <w:r>
        <w:rPr>
          <w:lang w:val="es-ES"/>
        </w:rPr>
        <w:t xml:space="preserve"> </w:t>
      </w:r>
      <w:r w:rsidRPr="00CF5ACD">
        <w:rPr>
          <w:lang w:val="es-ES"/>
        </w:rPr>
        <w:t>competencia</w:t>
      </w:r>
    </w:p>
    <w:p w14:paraId="6B7490C0" w14:textId="77777777" w:rsidR="00A131F7" w:rsidRDefault="00A131F7" w:rsidP="008A5CB5">
      <w:pPr>
        <w:spacing w:line="360" w:lineRule="auto"/>
        <w:jc w:val="both"/>
        <w:rPr>
          <w:rFonts w:ascii="Palatino Linotype" w:hAnsi="Palatino Linotype" w:cs="Tahoma"/>
        </w:rPr>
      </w:pPr>
    </w:p>
    <w:p w14:paraId="71E2005F" w14:textId="77777777" w:rsidR="00EA58F6" w:rsidRPr="006F1142" w:rsidRDefault="00EA58F6" w:rsidP="008A5CB5">
      <w:pPr>
        <w:pStyle w:val="Sinespaciado"/>
        <w:spacing w:line="360" w:lineRule="auto"/>
        <w:jc w:val="both"/>
        <w:rPr>
          <w:rFonts w:ascii="Palatino Linotype" w:eastAsia="Palatino Linotype" w:hAnsi="Palatino Linotype" w:cs="Palatino Linotype"/>
          <w:color w:val="000000"/>
          <w:sz w:val="24"/>
          <w:lang w:val="es-ES_tradnl" w:eastAsia="es-MX"/>
        </w:rPr>
      </w:pPr>
      <w:r w:rsidRPr="006F1142">
        <w:rPr>
          <w:rFonts w:ascii="Palatino Linotype" w:eastAsia="Palatino Linotype" w:hAnsi="Palatino Linotype" w:cs="Palatino Linotype"/>
          <w:color w:val="000000"/>
          <w:sz w:val="24"/>
          <w:lang w:val="es-ES_tradnl" w:eastAsia="es-MX"/>
        </w:rPr>
        <w:t xml:space="preserve">Ahora bien, quedando establecido lo anterior, este Órgano Garante considera viable establecer si la respuesta </w:t>
      </w:r>
      <w:r w:rsidR="00F17049">
        <w:rPr>
          <w:rFonts w:ascii="Palatino Linotype" w:eastAsia="Palatino Linotype" w:hAnsi="Palatino Linotype" w:cs="Palatino Linotype"/>
          <w:color w:val="000000"/>
          <w:sz w:val="24"/>
          <w:lang w:val="es-ES_tradnl" w:eastAsia="es-MX"/>
        </w:rPr>
        <w:t xml:space="preserve">e informe justificado </w:t>
      </w:r>
      <w:r>
        <w:rPr>
          <w:rFonts w:ascii="Palatino Linotype" w:eastAsia="Palatino Linotype" w:hAnsi="Palatino Linotype" w:cs="Palatino Linotype"/>
          <w:color w:val="000000"/>
          <w:sz w:val="24"/>
          <w:lang w:val="es-ES_tradnl" w:eastAsia="es-MX"/>
        </w:rPr>
        <w:t>del Sujeto Obligado colma</w:t>
      </w:r>
      <w:r w:rsidR="00F17049">
        <w:rPr>
          <w:rFonts w:ascii="Palatino Linotype" w:eastAsia="Palatino Linotype" w:hAnsi="Palatino Linotype" w:cs="Palatino Linotype"/>
          <w:color w:val="000000"/>
          <w:sz w:val="24"/>
          <w:lang w:val="es-ES_tradnl" w:eastAsia="es-MX"/>
        </w:rPr>
        <w:t xml:space="preserve"> la pretensión del Recurrente</w:t>
      </w:r>
      <w:r w:rsidRPr="006F1142">
        <w:rPr>
          <w:rFonts w:ascii="Palatino Linotype" w:eastAsia="Palatino Linotype" w:hAnsi="Palatino Linotype" w:cs="Palatino Linotype"/>
          <w:color w:val="000000"/>
          <w:sz w:val="24"/>
          <w:lang w:val="es-ES_tradnl" w:eastAsia="es-MX"/>
        </w:rPr>
        <w:t xml:space="preserve">. </w:t>
      </w:r>
    </w:p>
    <w:p w14:paraId="063528A3" w14:textId="77777777" w:rsidR="00EA58F6" w:rsidRPr="00177253" w:rsidRDefault="00EA58F6" w:rsidP="008A5CB5">
      <w:pPr>
        <w:pStyle w:val="Sinespaciado"/>
        <w:spacing w:line="360" w:lineRule="auto"/>
        <w:jc w:val="both"/>
        <w:rPr>
          <w:rFonts w:ascii="Palatino Linotype" w:eastAsia="Palatino Linotype" w:hAnsi="Palatino Linotype" w:cs="Palatino Linotype"/>
          <w:color w:val="000000"/>
          <w:lang w:val="es-ES_tradnl" w:eastAsia="es-MX"/>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4819"/>
        <w:gridCol w:w="1656"/>
      </w:tblGrid>
      <w:tr w:rsidR="00EA58F6" w14:paraId="4A835A7D" w14:textId="77777777" w:rsidTr="000F6965">
        <w:trPr>
          <w:trHeight w:val="396"/>
        </w:trPr>
        <w:tc>
          <w:tcPr>
            <w:tcW w:w="2679" w:type="dxa"/>
            <w:shd w:val="clear" w:color="auto" w:fill="E7E6E6" w:themeFill="background2"/>
          </w:tcPr>
          <w:p w14:paraId="4064ACE3" w14:textId="77777777" w:rsidR="00EA58F6" w:rsidRPr="00E80E99" w:rsidRDefault="00EA58F6" w:rsidP="008A5CB5">
            <w:pPr>
              <w:spacing w:line="360" w:lineRule="auto"/>
              <w:jc w:val="center"/>
              <w:rPr>
                <w:rFonts w:ascii="Palatino Linotype" w:hAnsi="Palatino Linotype"/>
                <w:b/>
                <w:i/>
                <w:color w:val="000000"/>
              </w:rPr>
            </w:pPr>
            <w:r w:rsidRPr="00E80E99">
              <w:rPr>
                <w:rFonts w:ascii="Palatino Linotype" w:hAnsi="Palatino Linotype"/>
                <w:b/>
                <w:i/>
                <w:color w:val="000000"/>
              </w:rPr>
              <w:t>Requerimientos</w:t>
            </w:r>
          </w:p>
        </w:tc>
        <w:tc>
          <w:tcPr>
            <w:tcW w:w="4819" w:type="dxa"/>
            <w:shd w:val="clear" w:color="auto" w:fill="E7E6E6" w:themeFill="background2"/>
          </w:tcPr>
          <w:p w14:paraId="714958BA" w14:textId="77777777" w:rsidR="00EA58F6" w:rsidRPr="00E80E99" w:rsidRDefault="00EA58F6" w:rsidP="008A5CB5">
            <w:pPr>
              <w:spacing w:line="360" w:lineRule="auto"/>
              <w:jc w:val="center"/>
              <w:rPr>
                <w:rFonts w:ascii="Palatino Linotype" w:hAnsi="Palatino Linotype"/>
                <w:b/>
                <w:i/>
                <w:color w:val="000000"/>
              </w:rPr>
            </w:pPr>
            <w:r w:rsidRPr="00E80E99">
              <w:rPr>
                <w:rFonts w:ascii="Palatino Linotype" w:hAnsi="Palatino Linotype"/>
                <w:b/>
                <w:i/>
                <w:color w:val="000000"/>
              </w:rPr>
              <w:t>Respuesta</w:t>
            </w:r>
          </w:p>
        </w:tc>
        <w:tc>
          <w:tcPr>
            <w:tcW w:w="1656" w:type="dxa"/>
            <w:shd w:val="clear" w:color="auto" w:fill="E7E6E6" w:themeFill="background2"/>
          </w:tcPr>
          <w:p w14:paraId="25DDD6BA" w14:textId="77777777" w:rsidR="00EA58F6" w:rsidRPr="00E80E99" w:rsidRDefault="00EA58F6" w:rsidP="008A5CB5">
            <w:pPr>
              <w:spacing w:line="360" w:lineRule="auto"/>
              <w:jc w:val="center"/>
              <w:rPr>
                <w:rFonts w:ascii="Palatino Linotype" w:hAnsi="Palatino Linotype"/>
                <w:b/>
                <w:i/>
                <w:color w:val="000000"/>
              </w:rPr>
            </w:pPr>
            <w:r>
              <w:rPr>
                <w:rFonts w:ascii="Palatino Linotype" w:hAnsi="Palatino Linotype"/>
                <w:b/>
                <w:i/>
                <w:color w:val="000000"/>
              </w:rPr>
              <w:t>Colma</w:t>
            </w:r>
          </w:p>
        </w:tc>
      </w:tr>
      <w:tr w:rsidR="00EA58F6" w14:paraId="35E7F780" w14:textId="77777777" w:rsidTr="000F6965">
        <w:trPr>
          <w:trHeight w:val="1197"/>
        </w:trPr>
        <w:tc>
          <w:tcPr>
            <w:tcW w:w="2679" w:type="dxa"/>
          </w:tcPr>
          <w:p w14:paraId="2C333ABD" w14:textId="3FFDA7DF" w:rsidR="00EA58F6" w:rsidRPr="00145692" w:rsidRDefault="00CF5ACD" w:rsidP="008A5CB5">
            <w:pPr>
              <w:tabs>
                <w:tab w:val="left" w:pos="1828"/>
              </w:tabs>
              <w:jc w:val="both"/>
              <w:rPr>
                <w:rFonts w:ascii="Palatino Linotype" w:hAnsi="Palatino Linotype" w:cs="Tahoma"/>
                <w:bCs/>
                <w:sz w:val="22"/>
                <w:szCs w:val="22"/>
              </w:rPr>
            </w:pPr>
            <w:r w:rsidRPr="00CF5ACD">
              <w:rPr>
                <w:rFonts w:ascii="Palatino Linotype" w:hAnsi="Palatino Linotype" w:cs="Tahoma"/>
                <w:bCs/>
                <w:sz w:val="22"/>
                <w:szCs w:val="22"/>
              </w:rPr>
              <w:t xml:space="preserve">Saber cuántos perros y gatos fueron adoptados en </w:t>
            </w:r>
            <w:r>
              <w:rPr>
                <w:rFonts w:ascii="Palatino Linotype" w:hAnsi="Palatino Linotype" w:cs="Tahoma"/>
                <w:bCs/>
                <w:sz w:val="22"/>
                <w:szCs w:val="22"/>
              </w:rPr>
              <w:t>el</w:t>
            </w:r>
            <w:r w:rsidRPr="00CF5ACD">
              <w:rPr>
                <w:rFonts w:ascii="Palatino Linotype" w:hAnsi="Palatino Linotype" w:cs="Tahoma"/>
                <w:bCs/>
                <w:sz w:val="22"/>
                <w:szCs w:val="22"/>
              </w:rPr>
              <w:t xml:space="preserve"> 2018 con los documentos que lo acredit</w:t>
            </w:r>
            <w:r>
              <w:rPr>
                <w:rFonts w:ascii="Palatino Linotype" w:hAnsi="Palatino Linotype" w:cs="Tahoma"/>
                <w:bCs/>
                <w:sz w:val="22"/>
                <w:szCs w:val="22"/>
              </w:rPr>
              <w:t>en y el nombre de quien los adoptó</w:t>
            </w:r>
            <w:r w:rsidRPr="00CF5ACD">
              <w:rPr>
                <w:rFonts w:ascii="Palatino Linotype" w:hAnsi="Palatino Linotype" w:cs="Tahoma"/>
                <w:bCs/>
                <w:sz w:val="22"/>
                <w:szCs w:val="22"/>
              </w:rPr>
              <w:t xml:space="preserve"> qué estudio se hiso para saber que si los cuidarán y son serán maltratados.</w:t>
            </w:r>
          </w:p>
        </w:tc>
        <w:tc>
          <w:tcPr>
            <w:tcW w:w="4819" w:type="dxa"/>
          </w:tcPr>
          <w:p w14:paraId="0CEFBB54" w14:textId="7939CA77" w:rsidR="00F17049" w:rsidRPr="00145692" w:rsidRDefault="00FE6570" w:rsidP="008A5CB5">
            <w:pPr>
              <w:jc w:val="both"/>
              <w:rPr>
                <w:rFonts w:ascii="Palatino Linotype" w:hAnsi="Palatino Linotype"/>
                <w:color w:val="000000"/>
                <w:sz w:val="22"/>
                <w:szCs w:val="22"/>
              </w:rPr>
            </w:pPr>
            <w:r>
              <w:rPr>
                <w:rFonts w:ascii="Palatino Linotype" w:hAnsi="Palatino Linotype"/>
                <w:color w:val="000000"/>
                <w:sz w:val="22"/>
                <w:szCs w:val="22"/>
              </w:rPr>
              <w:t xml:space="preserve">El Sujeto Obligado refiere que derivado de </w:t>
            </w:r>
            <w:r>
              <w:rPr>
                <w:rFonts w:ascii="Palatino Linotype" w:hAnsi="Palatino Linotype" w:cs="Arial"/>
              </w:rPr>
              <w:t>una búsqueda exhaustiva en los archivos que obran en el área administrativa no es posible proporcionar dicha información, por no haber sido generada, poseída y/o administrada, debido a que durante el periodo solicitado el Centro de Control y Bienestar Animal no dio en adopción directa a ningún animal de compañía</w:t>
            </w:r>
            <w:r w:rsidRPr="00385182">
              <w:rPr>
                <w:rFonts w:ascii="Palatino Linotype" w:hAnsi="Palatino Linotype" w:cs="Arial"/>
              </w:rPr>
              <w:t>.</w:t>
            </w:r>
          </w:p>
          <w:p w14:paraId="63F245E1" w14:textId="77777777" w:rsidR="00F17049" w:rsidRPr="00145692" w:rsidRDefault="00F17049" w:rsidP="008A5CB5">
            <w:pPr>
              <w:jc w:val="both"/>
              <w:rPr>
                <w:rFonts w:ascii="Palatino Linotype" w:hAnsi="Palatino Linotype"/>
                <w:color w:val="000000"/>
                <w:sz w:val="22"/>
                <w:szCs w:val="22"/>
              </w:rPr>
            </w:pPr>
          </w:p>
        </w:tc>
        <w:tc>
          <w:tcPr>
            <w:tcW w:w="1656" w:type="dxa"/>
          </w:tcPr>
          <w:p w14:paraId="4B19DFDA" w14:textId="77777777" w:rsidR="00E9758D" w:rsidRDefault="00E9758D" w:rsidP="008A5CB5">
            <w:pPr>
              <w:jc w:val="center"/>
              <w:rPr>
                <w:rFonts w:ascii="Palatino Linotype" w:hAnsi="Palatino Linotype"/>
                <w:b/>
                <w:i/>
              </w:rPr>
            </w:pPr>
            <w:r>
              <w:rPr>
                <w:rFonts w:ascii="Palatino Linotype" w:hAnsi="Palatino Linotype"/>
                <w:b/>
                <w:i/>
              </w:rPr>
              <w:t>No</w:t>
            </w:r>
          </w:p>
          <w:p w14:paraId="606FA3B3" w14:textId="71BFECBB" w:rsidR="00EA58F6" w:rsidRPr="006E614E" w:rsidRDefault="00E9758D" w:rsidP="00E9758D">
            <w:pPr>
              <w:jc w:val="center"/>
              <w:rPr>
                <w:rFonts w:ascii="Palatino Linotype" w:hAnsi="Palatino Linotype"/>
                <w:b/>
                <w:i/>
              </w:rPr>
            </w:pPr>
            <w:r w:rsidRPr="00E9758D">
              <w:rPr>
                <w:rFonts w:ascii="Palatino Linotype" w:hAnsi="Palatino Linotype"/>
                <w:i/>
              </w:rPr>
              <w:t>(Toda vez que remite información referente al año dos mil diecisiete.)</w:t>
            </w:r>
            <w:r>
              <w:rPr>
                <w:rFonts w:ascii="Palatino Linotype" w:hAnsi="Palatino Linotype"/>
                <w:b/>
                <w:i/>
              </w:rPr>
              <w:t xml:space="preserve"> </w:t>
            </w:r>
          </w:p>
        </w:tc>
      </w:tr>
      <w:tr w:rsidR="00CF5ACD" w14:paraId="1CD5B222" w14:textId="77777777" w:rsidTr="000F6965">
        <w:trPr>
          <w:trHeight w:val="1197"/>
        </w:trPr>
        <w:tc>
          <w:tcPr>
            <w:tcW w:w="2679" w:type="dxa"/>
          </w:tcPr>
          <w:p w14:paraId="7C6BE28C" w14:textId="193B74AA" w:rsidR="00CF5ACD" w:rsidRPr="00145692" w:rsidRDefault="00CF5ACD" w:rsidP="008A5CB5">
            <w:pPr>
              <w:tabs>
                <w:tab w:val="left" w:pos="1828"/>
              </w:tabs>
              <w:jc w:val="both"/>
              <w:rPr>
                <w:rFonts w:ascii="Palatino Linotype" w:hAnsi="Palatino Linotype" w:cs="Tahoma"/>
                <w:bCs/>
                <w:sz w:val="22"/>
                <w:szCs w:val="22"/>
              </w:rPr>
            </w:pPr>
            <w:r w:rsidRPr="00CF5ACD">
              <w:rPr>
                <w:rFonts w:ascii="Palatino Linotype" w:hAnsi="Palatino Linotype" w:cs="Tahoma"/>
                <w:bCs/>
                <w:sz w:val="22"/>
                <w:szCs w:val="22"/>
              </w:rPr>
              <w:t>Saber cuántos perro</w:t>
            </w:r>
            <w:r w:rsidR="00FE6570">
              <w:rPr>
                <w:rFonts w:ascii="Palatino Linotype" w:hAnsi="Palatino Linotype" w:cs="Tahoma"/>
                <w:bCs/>
                <w:sz w:val="22"/>
                <w:szCs w:val="22"/>
              </w:rPr>
              <w:t>s y gatos fueron adoptados en el</w:t>
            </w:r>
            <w:r w:rsidRPr="00CF5ACD">
              <w:rPr>
                <w:rFonts w:ascii="Palatino Linotype" w:hAnsi="Palatino Linotype" w:cs="Tahoma"/>
                <w:bCs/>
                <w:sz w:val="22"/>
                <w:szCs w:val="22"/>
              </w:rPr>
              <w:t xml:space="preserve"> 2022 con los documentos que lo acredit</w:t>
            </w:r>
            <w:r w:rsidR="00FE6570">
              <w:rPr>
                <w:rFonts w:ascii="Palatino Linotype" w:hAnsi="Palatino Linotype" w:cs="Tahoma"/>
                <w:bCs/>
                <w:sz w:val="22"/>
                <w:szCs w:val="22"/>
              </w:rPr>
              <w:t>en y el nombre de quien los adoptó</w:t>
            </w:r>
            <w:r w:rsidRPr="00CF5ACD">
              <w:rPr>
                <w:rFonts w:ascii="Palatino Linotype" w:hAnsi="Palatino Linotype" w:cs="Tahoma"/>
                <w:bCs/>
                <w:sz w:val="22"/>
                <w:szCs w:val="22"/>
              </w:rPr>
              <w:t xml:space="preserve"> qué estudio se hiso para saber </w:t>
            </w:r>
            <w:r w:rsidRPr="00CF5ACD">
              <w:rPr>
                <w:rFonts w:ascii="Palatino Linotype" w:hAnsi="Palatino Linotype" w:cs="Tahoma"/>
                <w:bCs/>
                <w:sz w:val="22"/>
                <w:szCs w:val="22"/>
              </w:rPr>
              <w:lastRenderedPageBreak/>
              <w:t>que si los cuidarán y son serán maltratados.</w:t>
            </w:r>
          </w:p>
        </w:tc>
        <w:tc>
          <w:tcPr>
            <w:tcW w:w="4819" w:type="dxa"/>
          </w:tcPr>
          <w:p w14:paraId="51DF0374" w14:textId="7D29C50E" w:rsidR="00CF5ACD" w:rsidRPr="00145692" w:rsidRDefault="00FE6570" w:rsidP="008A5CB5">
            <w:pPr>
              <w:jc w:val="both"/>
              <w:rPr>
                <w:rFonts w:ascii="Palatino Linotype" w:hAnsi="Palatino Linotype"/>
                <w:color w:val="000000"/>
                <w:sz w:val="22"/>
                <w:szCs w:val="22"/>
              </w:rPr>
            </w:pPr>
            <w:r>
              <w:rPr>
                <w:rFonts w:ascii="Palatino Linotype" w:hAnsi="Palatino Linotype"/>
                <w:color w:val="000000"/>
                <w:sz w:val="22"/>
                <w:szCs w:val="22"/>
              </w:rPr>
              <w:lastRenderedPageBreak/>
              <w:t xml:space="preserve">El Sujeto Obligado refiere que se realizaron 93 </w:t>
            </w:r>
            <w:r>
              <w:rPr>
                <w:rFonts w:ascii="Palatino Linotype" w:hAnsi="Palatino Linotype" w:cs="Arial"/>
              </w:rPr>
              <w:t>animales de compañía, por lo que se adjuntan los documentos que acreditan dichas adopciones del periodo solicitado, en formato digital en archivo PDF como Anexo 1 denominado “Adopciones 2022” para su debida consulta.</w:t>
            </w:r>
          </w:p>
        </w:tc>
        <w:tc>
          <w:tcPr>
            <w:tcW w:w="1656" w:type="dxa"/>
          </w:tcPr>
          <w:p w14:paraId="739456E0" w14:textId="41DD695B" w:rsidR="00CF5ACD" w:rsidRDefault="00FE6570" w:rsidP="008A5CB5">
            <w:pPr>
              <w:jc w:val="center"/>
              <w:rPr>
                <w:rFonts w:ascii="Palatino Linotype" w:hAnsi="Palatino Linotype"/>
                <w:b/>
                <w:i/>
              </w:rPr>
            </w:pPr>
            <w:r>
              <w:rPr>
                <w:rFonts w:ascii="Palatino Linotype" w:hAnsi="Palatino Linotype"/>
                <w:b/>
                <w:i/>
              </w:rPr>
              <w:t>Sí</w:t>
            </w:r>
          </w:p>
        </w:tc>
      </w:tr>
    </w:tbl>
    <w:p w14:paraId="1F0EAB70" w14:textId="77777777" w:rsidR="00EA58F6" w:rsidRDefault="00EA58F6" w:rsidP="008A5CB5">
      <w:pPr>
        <w:spacing w:line="360" w:lineRule="auto"/>
        <w:jc w:val="both"/>
        <w:rPr>
          <w:rFonts w:ascii="Palatino Linotype" w:hAnsi="Palatino Linotype"/>
          <w:color w:val="000000"/>
        </w:rPr>
      </w:pPr>
    </w:p>
    <w:p w14:paraId="6DDF6592" w14:textId="78A93C9E" w:rsidR="00FE6570" w:rsidRPr="00652268" w:rsidRDefault="00FE6570" w:rsidP="008A5CB5">
      <w:pPr>
        <w:pStyle w:val="Prrafodelista"/>
        <w:spacing w:line="360" w:lineRule="auto"/>
        <w:ind w:left="0"/>
        <w:jc w:val="both"/>
        <w:rPr>
          <w:rFonts w:ascii="Palatino Linotype" w:hAnsi="Palatino Linotype" w:cs="Tahoma"/>
          <w:bCs/>
        </w:rPr>
      </w:pPr>
      <w:r w:rsidRPr="00652268">
        <w:rPr>
          <w:rFonts w:ascii="Palatino Linotype" w:hAnsi="Palatino Linotype" w:cs="Tahoma"/>
          <w:bCs/>
        </w:rPr>
        <w:t xml:space="preserve">Luego entonces y de la revisión a los pronunciamientos expuestos por el Sujeto Obligado, </w:t>
      </w:r>
      <w:r w:rsidR="00E9758D" w:rsidRPr="00652268">
        <w:rPr>
          <w:rFonts w:ascii="Palatino Linotype" w:hAnsi="Palatino Linotype" w:cs="Tahoma"/>
          <w:bCs/>
        </w:rPr>
        <w:t xml:space="preserve">el Sujeto Obligado mediante informe justificado manifestó que </w:t>
      </w:r>
      <w:r w:rsidRPr="00652268">
        <w:rPr>
          <w:rFonts w:ascii="Palatino Linotype" w:hAnsi="Palatino Linotype" w:cs="Tahoma"/>
          <w:bCs/>
        </w:rPr>
        <w:t>no se realizaron adopciones durante el año 2018, se tiene por actualizada la figura de los hechos negativos.</w:t>
      </w:r>
    </w:p>
    <w:p w14:paraId="2E487FA9" w14:textId="77777777" w:rsidR="00FE6570" w:rsidRPr="00652268" w:rsidRDefault="00FE6570" w:rsidP="008A5CB5">
      <w:pPr>
        <w:spacing w:line="360" w:lineRule="auto"/>
        <w:jc w:val="both"/>
        <w:rPr>
          <w:rFonts w:ascii="Palatino Linotype" w:eastAsiaTheme="minorHAnsi" w:hAnsi="Palatino Linotype" w:cs="Arial"/>
          <w:lang w:val="es-ES_tradnl" w:eastAsia="es-MX"/>
        </w:rPr>
      </w:pPr>
    </w:p>
    <w:p w14:paraId="2E564658" w14:textId="77777777" w:rsidR="00FE6570" w:rsidRPr="00652268" w:rsidRDefault="00FE6570" w:rsidP="008A5CB5">
      <w:pPr>
        <w:spacing w:line="360" w:lineRule="auto"/>
        <w:jc w:val="both"/>
        <w:rPr>
          <w:rFonts w:ascii="Palatino Linotype" w:eastAsiaTheme="minorHAnsi" w:hAnsi="Palatino Linotype" w:cs="Arial"/>
          <w:lang w:val="es-ES_tradnl" w:eastAsia="es-MX"/>
        </w:rPr>
      </w:pPr>
      <w:r w:rsidRPr="00652268">
        <w:rPr>
          <w:rFonts w:ascii="Palatino Linotype" w:eastAsiaTheme="minorHAnsi" w:hAnsi="Palatino Linotype" w:cs="Arial"/>
          <w:lang w:val="es-ES_tradnl"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3ED5708A" w14:textId="77777777" w:rsidR="00FE6570" w:rsidRPr="00652268" w:rsidRDefault="00FE6570" w:rsidP="008A5CB5">
      <w:pPr>
        <w:spacing w:line="360" w:lineRule="auto"/>
        <w:jc w:val="both"/>
        <w:rPr>
          <w:rFonts w:ascii="Palatino Linotype" w:eastAsiaTheme="minorHAnsi" w:hAnsi="Palatino Linotype" w:cs="Arial"/>
          <w:lang w:val="es-ES_tradnl" w:eastAsia="es-MX"/>
        </w:rPr>
      </w:pPr>
    </w:p>
    <w:p w14:paraId="1D4B3E6B" w14:textId="77777777" w:rsidR="00FE6570" w:rsidRPr="00652268" w:rsidRDefault="00FE6570" w:rsidP="008A5CB5">
      <w:pPr>
        <w:ind w:left="567" w:right="567"/>
        <w:jc w:val="both"/>
        <w:rPr>
          <w:rFonts w:ascii="Palatino Linotype" w:eastAsiaTheme="minorHAnsi" w:hAnsi="Palatino Linotype" w:cs="Arial"/>
          <w:i/>
          <w:lang w:val="es-ES_tradnl" w:eastAsia="es-MX"/>
        </w:rPr>
      </w:pPr>
      <w:r w:rsidRPr="00652268">
        <w:rPr>
          <w:rFonts w:ascii="Palatino Linotype" w:eastAsiaTheme="minorHAnsi" w:hAnsi="Palatino Linotype" w:cs="Arial"/>
          <w:b/>
          <w:i/>
          <w:lang w:val="es-ES_tradnl" w:eastAsia="es-MX"/>
        </w:rPr>
        <w:t>HECHOS NEGATIVOS, NO SON SUSCEPTIBLES DE DEMOSTRACIÓN</w:t>
      </w:r>
      <w:r w:rsidRPr="00652268">
        <w:rPr>
          <w:rFonts w:ascii="Palatino Linotype" w:eastAsiaTheme="minorHAnsi" w:hAnsi="Palatino Linotype" w:cs="Arial"/>
          <w:i/>
          <w:lang w:val="es-ES_tradnl" w:eastAsia="es-MX"/>
        </w:rPr>
        <w:t xml:space="preserve">. </w:t>
      </w:r>
    </w:p>
    <w:p w14:paraId="6AA65201" w14:textId="77777777" w:rsidR="00FE6570" w:rsidRPr="00652268" w:rsidRDefault="00FE6570" w:rsidP="008A5CB5">
      <w:pPr>
        <w:ind w:left="567" w:right="567"/>
        <w:jc w:val="both"/>
        <w:rPr>
          <w:rFonts w:ascii="Palatino Linotype" w:eastAsiaTheme="minorHAnsi" w:hAnsi="Palatino Linotype" w:cs="Arial"/>
          <w:i/>
          <w:lang w:val="es-ES_tradnl" w:eastAsia="es-MX"/>
        </w:rPr>
      </w:pPr>
      <w:r w:rsidRPr="00652268">
        <w:rPr>
          <w:rFonts w:ascii="Palatino Linotype" w:eastAsiaTheme="minorHAnsi" w:hAnsi="Palatino Linotype" w:cs="Arial"/>
          <w:i/>
          <w:lang w:val="es-ES_tradnl" w:eastAsia="es-MX"/>
        </w:rPr>
        <w:t>Tratándose de un hecho negativo, el Juez no tiene por qué invocar prueba alguna de la que se desprenda, ya que es bien sabido que esta clase de hechos no son susceptibles de demostración.</w:t>
      </w:r>
    </w:p>
    <w:p w14:paraId="09A4E6FA" w14:textId="77777777" w:rsidR="00FE6570" w:rsidRPr="00652268" w:rsidRDefault="00FE6570" w:rsidP="008A5CB5">
      <w:pPr>
        <w:ind w:left="567" w:right="567"/>
        <w:jc w:val="both"/>
        <w:rPr>
          <w:rFonts w:ascii="Palatino Linotype" w:eastAsiaTheme="minorHAnsi" w:hAnsi="Palatino Linotype" w:cs="Arial"/>
          <w:i/>
          <w:lang w:val="es-ES_tradnl" w:eastAsia="es-MX"/>
        </w:rPr>
      </w:pPr>
    </w:p>
    <w:p w14:paraId="5BEA89B7" w14:textId="1E9E6B7B" w:rsidR="00FE6570" w:rsidRPr="00652268" w:rsidRDefault="00FE6570" w:rsidP="008A5CB5">
      <w:pPr>
        <w:ind w:left="567" w:right="567"/>
        <w:jc w:val="both"/>
        <w:rPr>
          <w:rFonts w:ascii="Palatino Linotype" w:eastAsiaTheme="minorHAnsi" w:hAnsi="Palatino Linotype" w:cs="Arial"/>
          <w:i/>
          <w:lang w:val="es-ES_tradnl" w:eastAsia="es-MX"/>
        </w:rPr>
      </w:pPr>
      <w:r w:rsidRPr="00652268">
        <w:rPr>
          <w:rFonts w:ascii="Palatino Linotype" w:eastAsiaTheme="minorHAnsi" w:hAnsi="Palatino Linotype" w:cs="Arial"/>
          <w:i/>
          <w:lang w:val="es-ES_tradnl" w:eastAsia="es-MX"/>
        </w:rPr>
        <w:t>Amparo en revisión 2022/61. José García Florín (Menor). 9 de octubre de 1961. Cinco votos. Ponente: José Rivera Pérez Campos.”</w:t>
      </w:r>
    </w:p>
    <w:p w14:paraId="3297352A" w14:textId="77777777" w:rsidR="00FE6570" w:rsidRPr="00652268" w:rsidRDefault="00FE6570" w:rsidP="008A5CB5">
      <w:pPr>
        <w:spacing w:line="360" w:lineRule="auto"/>
        <w:jc w:val="both"/>
        <w:rPr>
          <w:rFonts w:ascii="Palatino Linotype" w:hAnsi="Palatino Linotype"/>
          <w:color w:val="000000"/>
        </w:rPr>
      </w:pPr>
    </w:p>
    <w:p w14:paraId="184B0F86" w14:textId="06D0D524" w:rsidR="00E55256" w:rsidRPr="00652268" w:rsidRDefault="00E55256" w:rsidP="00E55256">
      <w:pPr>
        <w:pStyle w:val="Prrafodelista"/>
        <w:autoSpaceDE w:val="0"/>
        <w:autoSpaceDN w:val="0"/>
        <w:adjustRightInd w:val="0"/>
        <w:spacing w:line="360" w:lineRule="auto"/>
        <w:ind w:left="0"/>
        <w:jc w:val="both"/>
        <w:rPr>
          <w:rFonts w:ascii="Palatino Linotype" w:hAnsi="Palatino Linotype" w:cs="Arial"/>
        </w:rPr>
      </w:pPr>
      <w:r w:rsidRPr="00652268">
        <w:rPr>
          <w:rFonts w:ascii="Palatino Linotype" w:hAnsi="Palatino Linotype" w:cs="Arial"/>
          <w:noProof/>
          <w:color w:val="000000"/>
          <w:lang w:eastAsia="es-MX"/>
        </w:rPr>
        <w:t xml:space="preserve">Por lo que, respecta al Recurso de Revisión </w:t>
      </w:r>
      <w:r w:rsidRPr="00652268">
        <w:rPr>
          <w:rFonts w:ascii="Palatino Linotype" w:hAnsi="Palatino Linotype" w:cs="Arial"/>
          <w:b/>
          <w:noProof/>
          <w:color w:val="000000"/>
          <w:lang w:eastAsia="es-MX"/>
        </w:rPr>
        <w:t>02660/INFOEM/IP/RR/2025</w:t>
      </w:r>
      <w:r w:rsidRPr="00652268">
        <w:rPr>
          <w:rFonts w:ascii="Palatino Linotype" w:hAnsi="Palatino Linotype" w:cs="Arial"/>
          <w:noProof/>
          <w:color w:val="000000"/>
          <w:lang w:eastAsia="es-MX"/>
        </w:rPr>
        <w:t xml:space="preserve">, es necesario mencionar que </w:t>
      </w:r>
      <w:r w:rsidRPr="00652268">
        <w:rPr>
          <w:rFonts w:ascii="Palatino Linotype" w:hAnsi="Palatino Linotype" w:cs="Arial"/>
        </w:rPr>
        <w:t xml:space="preserve">la Ley de Transparencia de la entidad, en su artículo 192, contempla la figura jurídica del sobreseimiento, y específicamente en sus hipótesis inmersas en la fracción III, refieren que se sobreseerá el asunto cuando </w:t>
      </w:r>
      <w:r w:rsidRPr="00652268">
        <w:rPr>
          <w:rFonts w:ascii="Palatino Linotype" w:hAnsi="Palatino Linotype" w:cs="Arial"/>
          <w:b/>
        </w:rPr>
        <w:t>El Sujeto Obligado</w:t>
      </w:r>
      <w:r w:rsidRPr="00652268">
        <w:rPr>
          <w:rFonts w:ascii="Palatino Linotype" w:hAnsi="Palatino Linotype" w:cs="Arial"/>
        </w:rPr>
        <w:t xml:space="preserve"> responsable del acto lo modifique o revoque de tal manera que el recurso de revisión </w:t>
      </w:r>
      <w:r w:rsidRPr="00652268">
        <w:rPr>
          <w:rFonts w:ascii="Palatino Linotype" w:hAnsi="Palatino Linotype" w:cs="Arial"/>
        </w:rPr>
        <w:lastRenderedPageBreak/>
        <w:t>quede sin materia o admitido el recurso de revisión, aparezca alguna causal de improcedencia en los términos de la presente Ley.</w:t>
      </w:r>
    </w:p>
    <w:p w14:paraId="129F3491" w14:textId="77777777" w:rsidR="00E55256" w:rsidRPr="00652268" w:rsidRDefault="00E55256" w:rsidP="00E55256">
      <w:pPr>
        <w:pStyle w:val="Prrafodelista"/>
        <w:autoSpaceDE w:val="0"/>
        <w:autoSpaceDN w:val="0"/>
        <w:adjustRightInd w:val="0"/>
        <w:spacing w:line="360" w:lineRule="auto"/>
        <w:ind w:left="0"/>
        <w:jc w:val="both"/>
        <w:rPr>
          <w:rFonts w:ascii="Palatino Linotype" w:hAnsi="Palatino Linotype" w:cs="Arial"/>
        </w:rPr>
      </w:pPr>
    </w:p>
    <w:p w14:paraId="00B04A97" w14:textId="77777777" w:rsidR="00E55256" w:rsidRPr="00652268" w:rsidRDefault="00E55256" w:rsidP="00E55256">
      <w:pPr>
        <w:pStyle w:val="Prrafodelista"/>
        <w:autoSpaceDE w:val="0"/>
        <w:autoSpaceDN w:val="0"/>
        <w:adjustRightInd w:val="0"/>
        <w:spacing w:line="360" w:lineRule="auto"/>
        <w:ind w:left="0"/>
        <w:jc w:val="both"/>
        <w:rPr>
          <w:rFonts w:ascii="Palatino Linotype" w:hAnsi="Palatino Linotype" w:cs="Arial"/>
        </w:rPr>
      </w:pPr>
      <w:r w:rsidRPr="00652268">
        <w:rPr>
          <w:rFonts w:ascii="Palatino Linotype" w:hAnsi="Palatino Linotype" w:cs="Arial"/>
        </w:rPr>
        <w:t xml:space="preserve">Bajo esa línea, con la finalidad de determinar si se modificó o revocó el acto u omisión del </w:t>
      </w:r>
      <w:r w:rsidRPr="00652268">
        <w:rPr>
          <w:rFonts w:ascii="Palatino Linotype" w:hAnsi="Palatino Linotype" w:cs="Arial"/>
          <w:b/>
        </w:rPr>
        <w:t>Sujeto Obligado</w:t>
      </w:r>
      <w:r w:rsidRPr="00652268">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062A20E8" w14:textId="77777777" w:rsidR="00E55256" w:rsidRPr="00652268" w:rsidRDefault="00E55256" w:rsidP="00E55256">
      <w:pPr>
        <w:pStyle w:val="Sinespaciado"/>
        <w:rPr>
          <w:rFonts w:ascii="Palatino Linotype" w:hAnsi="Palatino Linotype" w:cs="Arial"/>
          <w:b/>
          <w:sz w:val="2"/>
        </w:rPr>
      </w:pPr>
    </w:p>
    <w:p w14:paraId="193D118B" w14:textId="77777777" w:rsidR="00E55256" w:rsidRPr="00652268" w:rsidRDefault="00E55256" w:rsidP="00E55256">
      <w:pPr>
        <w:pStyle w:val="Prrafodelista"/>
        <w:autoSpaceDE w:val="0"/>
        <w:autoSpaceDN w:val="0"/>
        <w:adjustRightInd w:val="0"/>
        <w:spacing w:line="360" w:lineRule="auto"/>
        <w:ind w:left="0"/>
        <w:jc w:val="both"/>
      </w:pPr>
    </w:p>
    <w:p w14:paraId="56D6B561" w14:textId="77777777" w:rsidR="00E55256" w:rsidRPr="00652268" w:rsidRDefault="00E55256" w:rsidP="00E55256">
      <w:pPr>
        <w:pStyle w:val="Prrafodelista"/>
        <w:autoSpaceDE w:val="0"/>
        <w:autoSpaceDN w:val="0"/>
        <w:adjustRightInd w:val="0"/>
        <w:spacing w:line="360" w:lineRule="auto"/>
        <w:ind w:left="0"/>
        <w:jc w:val="both"/>
        <w:rPr>
          <w:rFonts w:ascii="Palatino Linotype" w:hAnsi="Palatino Linotype" w:cs="Arial"/>
          <w:bCs/>
        </w:rPr>
      </w:pPr>
      <w:r w:rsidRPr="00652268">
        <w:rPr>
          <w:rFonts w:ascii="Palatino Linotype" w:hAnsi="Palatino Linotype" w:cs="Arial"/>
        </w:rPr>
        <w:t xml:space="preserve">En primera instancia, es necesario hacer referencia a los motivos o razones de inconformidad que expresa </w:t>
      </w:r>
      <w:r w:rsidRPr="00652268">
        <w:rPr>
          <w:rFonts w:ascii="Palatino Linotype" w:hAnsi="Palatino Linotype" w:cs="Arial"/>
          <w:b/>
        </w:rPr>
        <w:t>El Recurrente</w:t>
      </w:r>
      <w:r w:rsidRPr="00652268">
        <w:rPr>
          <w:rFonts w:ascii="Palatino Linotype" w:hAnsi="Palatino Linotype" w:cs="Arial"/>
        </w:rPr>
        <w:t>, los cuales, concatenados con el acto impugnado, señalan medularmente, la entrega de información incompleta y/o que no corresponde con lo solicitado, actualizando con ello las causales de procedencia del recurso de revisión establecidas en las fracciones V y VI, del artículo 179 de la Ley de Transparencia local.</w:t>
      </w:r>
    </w:p>
    <w:p w14:paraId="05F9276F" w14:textId="77777777" w:rsidR="00E55256" w:rsidRPr="00652268" w:rsidRDefault="00E55256" w:rsidP="00E55256">
      <w:pPr>
        <w:pStyle w:val="Prrafodelista"/>
        <w:autoSpaceDE w:val="0"/>
        <w:autoSpaceDN w:val="0"/>
        <w:adjustRightInd w:val="0"/>
        <w:spacing w:line="360" w:lineRule="auto"/>
        <w:ind w:left="0"/>
        <w:jc w:val="both"/>
        <w:rPr>
          <w:rFonts w:ascii="Palatino Linotype" w:hAnsi="Palatino Linotype" w:cs="Arial"/>
        </w:rPr>
      </w:pPr>
    </w:p>
    <w:p w14:paraId="426A872B" w14:textId="77777777" w:rsidR="00E55256" w:rsidRPr="00652268" w:rsidRDefault="00E55256" w:rsidP="00E55256">
      <w:pPr>
        <w:spacing w:line="360" w:lineRule="auto"/>
        <w:jc w:val="both"/>
        <w:rPr>
          <w:rFonts w:ascii="Palatino Linotype" w:hAnsi="Palatino Linotype" w:cs="Arial"/>
          <w:noProof/>
          <w:color w:val="000000"/>
          <w:lang w:eastAsia="es-MX"/>
        </w:rPr>
      </w:pPr>
      <w:r w:rsidRPr="00652268">
        <w:rPr>
          <w:rFonts w:ascii="Palatino Linotype" w:hAnsi="Palatino Linotype" w:cs="Arial"/>
        </w:rPr>
        <w:t xml:space="preserve">Resultando procedente la interposición del recurso de revisión cuando </w:t>
      </w:r>
      <w:r w:rsidRPr="00652268">
        <w:rPr>
          <w:rFonts w:ascii="Palatino Linotype" w:hAnsi="Palatino Linotype" w:cs="Arial"/>
          <w:b/>
        </w:rPr>
        <w:t>El Sujeto Obligado</w:t>
      </w:r>
      <w:r w:rsidRPr="00652268">
        <w:rPr>
          <w:rFonts w:ascii="Palatino Linotype" w:hAnsi="Palatino Linotype" w:cs="Arial"/>
        </w:rPr>
        <w:t xml:space="preserve"> no hace entrega de la información con lo solicitado; en ese tenor se precisa que la materia sobre la cual versará el estudio del asunto, consiste en verificar si </w:t>
      </w:r>
      <w:r w:rsidRPr="00652268">
        <w:rPr>
          <w:rFonts w:ascii="Palatino Linotype" w:hAnsi="Palatino Linotype" w:cs="Arial"/>
          <w:b/>
        </w:rPr>
        <w:t>El Sujeto Obligado</w:t>
      </w:r>
      <w:r w:rsidRPr="00652268">
        <w:rPr>
          <w:rFonts w:ascii="Palatino Linotype" w:hAnsi="Palatino Linotype" w:cs="Arial"/>
        </w:rPr>
        <w:t xml:space="preserve"> atendió el requerimiento formulado por el hoy </w:t>
      </w:r>
      <w:r w:rsidRPr="00652268">
        <w:rPr>
          <w:rFonts w:ascii="Palatino Linotype" w:hAnsi="Palatino Linotype" w:cs="Arial"/>
          <w:b/>
        </w:rPr>
        <w:t>Recurrente</w:t>
      </w:r>
      <w:r w:rsidRPr="00652268">
        <w:rPr>
          <w:rFonts w:ascii="Palatino Linotype" w:hAnsi="Palatino Linotype" w:cs="Arial"/>
        </w:rPr>
        <w:t>, otorgando la respuesta que en derecho corresponde.</w:t>
      </w:r>
      <w:r w:rsidRPr="00652268">
        <w:rPr>
          <w:rFonts w:ascii="Palatino Linotype" w:hAnsi="Palatino Linotype" w:cs="Arial"/>
          <w:noProof/>
          <w:color w:val="000000"/>
          <w:lang w:eastAsia="es-MX"/>
        </w:rPr>
        <w:t xml:space="preserve"> </w:t>
      </w:r>
    </w:p>
    <w:p w14:paraId="0BD05F28" w14:textId="77777777" w:rsidR="00E55256" w:rsidRPr="00652268" w:rsidRDefault="00E55256" w:rsidP="00E55256">
      <w:pPr>
        <w:autoSpaceDE w:val="0"/>
        <w:autoSpaceDN w:val="0"/>
        <w:adjustRightInd w:val="0"/>
        <w:spacing w:line="360" w:lineRule="auto"/>
        <w:jc w:val="both"/>
        <w:rPr>
          <w:rFonts w:ascii="Palatino Linotype" w:hAnsi="Palatino Linotype" w:cs="Arial"/>
        </w:rPr>
      </w:pPr>
    </w:p>
    <w:p w14:paraId="53DF2F89" w14:textId="72E9BD0F" w:rsidR="00E55256" w:rsidRPr="00652268" w:rsidRDefault="00E55256" w:rsidP="00F41BA9">
      <w:pPr>
        <w:autoSpaceDE w:val="0"/>
        <w:autoSpaceDN w:val="0"/>
        <w:adjustRightInd w:val="0"/>
        <w:spacing w:line="360" w:lineRule="auto"/>
        <w:jc w:val="both"/>
        <w:rPr>
          <w:rFonts w:ascii="Palatino Linotype" w:hAnsi="Palatino Linotype" w:cs="Arial"/>
        </w:rPr>
      </w:pPr>
      <w:r w:rsidRPr="00652268">
        <w:rPr>
          <w:rFonts w:ascii="Palatino Linotype" w:hAnsi="Palatino Linotype" w:cs="Arial"/>
        </w:rPr>
        <w:t xml:space="preserve">De lo anteriormente señalado, una vez analizada la información que proporcionó </w:t>
      </w:r>
      <w:r w:rsidRPr="00652268">
        <w:rPr>
          <w:rFonts w:ascii="Palatino Linotype" w:hAnsi="Palatino Linotype" w:cs="Arial"/>
          <w:b/>
          <w:bCs/>
        </w:rPr>
        <w:t>El Sujeto Obligado</w:t>
      </w:r>
      <w:r w:rsidRPr="00652268">
        <w:rPr>
          <w:rFonts w:ascii="Palatino Linotype" w:hAnsi="Palatino Linotype" w:cs="Arial"/>
        </w:rPr>
        <w:t xml:space="preserve"> en Informe Justificado, </w:t>
      </w:r>
      <w:r w:rsidR="00F41BA9" w:rsidRPr="00652268">
        <w:rPr>
          <w:rFonts w:ascii="Palatino Linotype" w:hAnsi="Palatino Linotype" w:cs="Arial"/>
        </w:rPr>
        <w:t>signado por la Directora General de Medio Ambiente y Servidora Pública Habilitada</w:t>
      </w:r>
      <w:r w:rsidR="00A666FB" w:rsidRPr="00652268">
        <w:rPr>
          <w:rFonts w:ascii="Palatino Linotype" w:hAnsi="Palatino Linotype" w:cs="Arial"/>
        </w:rPr>
        <w:t xml:space="preserve">, así como el Encargado del Centro de Control y Bienestar Animal, </w:t>
      </w:r>
      <w:r w:rsidRPr="00652268">
        <w:rPr>
          <w:rFonts w:ascii="Palatino Linotype" w:hAnsi="Palatino Linotype" w:cs="Arial"/>
        </w:rPr>
        <w:t xml:space="preserve">se estima que esta colmó los requerimientos originales formulados por el solicitante, en donde </w:t>
      </w:r>
      <w:r w:rsidR="00F41BA9" w:rsidRPr="00652268">
        <w:rPr>
          <w:rFonts w:ascii="Palatino Linotype" w:hAnsi="Palatino Linotype" w:cs="Arial"/>
        </w:rPr>
        <w:t>refiere que derivado de una búsqueda exhaustiva en los archivos que obran en el área administrativa no es posible proporcionar dicha información, por no haber sido generada, poseída y/o administrada; debido a que durante el periodo solicitado este Centro de Control y Bienestar Animal no dio en adopción directa a ningún animal de compañía</w:t>
      </w:r>
      <w:r w:rsidR="00A666FB" w:rsidRPr="00652268">
        <w:rPr>
          <w:rFonts w:ascii="Palatino Linotype" w:hAnsi="Palatino Linotype" w:cs="Arial"/>
        </w:rPr>
        <w:t>, tal como se muestra en las siguientes imágenes de referencia:</w:t>
      </w:r>
    </w:p>
    <w:p w14:paraId="0C06EC2D" w14:textId="53A19984" w:rsidR="00A666FB" w:rsidRPr="00652268" w:rsidRDefault="00A666FB" w:rsidP="00A666FB">
      <w:pPr>
        <w:autoSpaceDE w:val="0"/>
        <w:autoSpaceDN w:val="0"/>
        <w:adjustRightInd w:val="0"/>
        <w:spacing w:line="360" w:lineRule="auto"/>
        <w:jc w:val="center"/>
        <w:rPr>
          <w:rFonts w:ascii="Palatino Linotype" w:hAnsi="Palatino Linotype" w:cs="Arial"/>
        </w:rPr>
      </w:pPr>
      <w:r w:rsidRPr="00652268">
        <w:rPr>
          <w:rFonts w:ascii="Palatino Linotype" w:hAnsi="Palatino Linotype" w:cs="Arial"/>
          <w:noProof/>
          <w:lang w:val="es-MX" w:eastAsia="es-MX"/>
        </w:rPr>
        <w:drawing>
          <wp:inline distT="0" distB="0" distL="0" distR="0" wp14:anchorId="6178D4B7" wp14:editId="57676DE5">
            <wp:extent cx="4114165" cy="40576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204" cy="4070510"/>
                    </a:xfrm>
                    <a:prstGeom prst="rect">
                      <a:avLst/>
                    </a:prstGeom>
                    <a:noFill/>
                    <a:ln>
                      <a:noFill/>
                    </a:ln>
                  </pic:spPr>
                </pic:pic>
              </a:graphicData>
            </a:graphic>
          </wp:inline>
        </w:drawing>
      </w:r>
    </w:p>
    <w:p w14:paraId="342F88D7" w14:textId="19487BF8" w:rsidR="00E55256" w:rsidRPr="00652268" w:rsidRDefault="008D3496" w:rsidP="00A666FB">
      <w:pPr>
        <w:autoSpaceDE w:val="0"/>
        <w:autoSpaceDN w:val="0"/>
        <w:adjustRightInd w:val="0"/>
        <w:spacing w:line="360" w:lineRule="auto"/>
        <w:jc w:val="center"/>
        <w:rPr>
          <w:rFonts w:ascii="Palatino Linotype" w:hAnsi="Palatino Linotype" w:cs="Arial"/>
        </w:rPr>
      </w:pPr>
      <w:r w:rsidRPr="00652268">
        <w:rPr>
          <w:rFonts w:ascii="Palatino Linotype" w:hAnsi="Palatino Linotype" w:cs="Arial"/>
          <w:noProof/>
          <w:lang w:val="es-MX" w:eastAsia="es-MX"/>
        </w:rPr>
        <w:lastRenderedPageBreak/>
        <w:drawing>
          <wp:inline distT="0" distB="0" distL="0" distR="0" wp14:anchorId="76A59B60" wp14:editId="37F97B49">
            <wp:extent cx="3762375" cy="500395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7392" cy="5023932"/>
                    </a:xfrm>
                    <a:prstGeom prst="rect">
                      <a:avLst/>
                    </a:prstGeom>
                    <a:noFill/>
                    <a:ln>
                      <a:noFill/>
                    </a:ln>
                  </pic:spPr>
                </pic:pic>
              </a:graphicData>
            </a:graphic>
          </wp:inline>
        </w:drawing>
      </w:r>
    </w:p>
    <w:p w14:paraId="78FB7F0D" w14:textId="77777777" w:rsidR="008D3496" w:rsidRPr="00652268" w:rsidRDefault="008D3496" w:rsidP="00E55256">
      <w:pPr>
        <w:spacing w:line="360" w:lineRule="auto"/>
        <w:jc w:val="both"/>
        <w:rPr>
          <w:rFonts w:ascii="Palatino Linotype" w:hAnsi="Palatino Linotype" w:cs="Arial"/>
        </w:rPr>
      </w:pPr>
    </w:p>
    <w:p w14:paraId="32D5F5D7" w14:textId="04169451" w:rsidR="00E55256" w:rsidRPr="00F41BA9" w:rsidRDefault="00E55256" w:rsidP="00E55256">
      <w:pPr>
        <w:spacing w:line="360" w:lineRule="auto"/>
        <w:jc w:val="both"/>
        <w:rPr>
          <w:rFonts w:ascii="Palatino Linotype" w:hAnsi="Palatino Linotype" w:cs="Arial"/>
          <w:bCs/>
        </w:rPr>
      </w:pPr>
      <w:r w:rsidRPr="00652268">
        <w:rPr>
          <w:rFonts w:ascii="Palatino Linotype" w:hAnsi="Palatino Linotype" w:cs="Arial"/>
        </w:rPr>
        <w:t xml:space="preserve">En mérito de lo expuesto en líneas anteriores, resultan fundados los motivos de inconformidad que arguye </w:t>
      </w:r>
      <w:r w:rsidRPr="00652268">
        <w:rPr>
          <w:rFonts w:ascii="Palatino Linotype" w:hAnsi="Palatino Linotype" w:cs="Arial"/>
          <w:b/>
        </w:rPr>
        <w:t xml:space="preserve">El Recurrente </w:t>
      </w:r>
      <w:r w:rsidRPr="00652268">
        <w:rPr>
          <w:rFonts w:ascii="Palatino Linotype" w:hAnsi="Palatino Linotype" w:cs="Arial"/>
        </w:rPr>
        <w:t xml:space="preserve">en su medio de impugnación que fue materia de estudio, por ello </w:t>
      </w:r>
      <w:r w:rsidRPr="00652268">
        <w:rPr>
          <w:rFonts w:ascii="Palatino Linotype" w:hAnsi="Palatino Linotype" w:cs="Arial"/>
          <w:b/>
        </w:rPr>
        <w:t xml:space="preserve">con fundamento en el artículo 186 fracción I, en concordancia con el 192 fracción III de la Ley de Transparencia y Acceso a la Información Pública del Estado de México y Municipios, </w:t>
      </w:r>
      <w:r w:rsidRPr="00652268">
        <w:rPr>
          <w:rFonts w:ascii="Palatino Linotype" w:hAnsi="Palatino Linotype" w:cs="Arial"/>
        </w:rPr>
        <w:t xml:space="preserve">se </w:t>
      </w:r>
      <w:r w:rsidRPr="00652268">
        <w:rPr>
          <w:rFonts w:ascii="Palatino Linotype" w:hAnsi="Palatino Linotype" w:cs="Arial"/>
          <w:b/>
        </w:rPr>
        <w:t xml:space="preserve">SOBRESEE </w:t>
      </w:r>
      <w:r w:rsidRPr="00652268">
        <w:rPr>
          <w:rFonts w:ascii="Palatino Linotype" w:hAnsi="Palatino Linotype" w:cs="Arial"/>
          <w:bCs/>
        </w:rPr>
        <w:t xml:space="preserve">el recurso de revisión </w:t>
      </w:r>
      <w:r w:rsidRPr="00652268">
        <w:rPr>
          <w:rFonts w:ascii="Palatino Linotype" w:hAnsi="Palatino Linotype" w:cs="Arial"/>
          <w:b/>
        </w:rPr>
        <w:t xml:space="preserve">02660/INFOEM/IP/RR/2025, </w:t>
      </w:r>
      <w:r w:rsidRPr="00652268">
        <w:rPr>
          <w:rFonts w:ascii="Palatino Linotype" w:hAnsi="Palatino Linotype" w:cs="Arial"/>
          <w:bCs/>
        </w:rPr>
        <w:t>que ha sido materia del presente fallo.</w:t>
      </w:r>
    </w:p>
    <w:p w14:paraId="4DAAF134" w14:textId="77777777" w:rsidR="00E55256" w:rsidRDefault="00E55256" w:rsidP="008A5CB5">
      <w:pPr>
        <w:spacing w:line="360" w:lineRule="auto"/>
        <w:jc w:val="both"/>
        <w:rPr>
          <w:rFonts w:ascii="Palatino Linotype" w:hAnsi="Palatino Linotype"/>
          <w:color w:val="000000"/>
        </w:rPr>
      </w:pPr>
    </w:p>
    <w:p w14:paraId="10D3BB89" w14:textId="77777777" w:rsidR="00145692" w:rsidRDefault="00145692" w:rsidP="008A5CB5">
      <w:pPr>
        <w:spacing w:line="360" w:lineRule="auto"/>
        <w:jc w:val="both"/>
        <w:rPr>
          <w:rFonts w:ascii="Palatino Linotype" w:hAnsi="Palatino Linotype"/>
          <w:color w:val="000000"/>
        </w:rPr>
      </w:pPr>
      <w:r>
        <w:rPr>
          <w:rFonts w:ascii="Palatino Linotype" w:hAnsi="Palatino Linotype"/>
          <w:color w:val="000000"/>
        </w:rPr>
        <w:lastRenderedPageBreak/>
        <w:t>Por lo anterior, debe arribarse a las siguientes conclusiones:</w:t>
      </w:r>
    </w:p>
    <w:p w14:paraId="25CE3410" w14:textId="77777777" w:rsidR="00145692" w:rsidRPr="00B2794B" w:rsidRDefault="00145692" w:rsidP="008A5CB5">
      <w:pPr>
        <w:pStyle w:val="Sinespaciado"/>
        <w:numPr>
          <w:ilvl w:val="0"/>
          <w:numId w:val="15"/>
        </w:numPr>
        <w:spacing w:line="360" w:lineRule="auto"/>
        <w:jc w:val="both"/>
        <w:rPr>
          <w:rFonts w:ascii="Palatino Linotype" w:hAnsi="Palatino Linotype"/>
          <w:sz w:val="24"/>
          <w:szCs w:val="24"/>
        </w:rPr>
      </w:pPr>
      <w:r w:rsidRPr="00B2794B">
        <w:rPr>
          <w:rFonts w:ascii="Palatino Linotype" w:hAnsi="Palatino Linotype"/>
          <w:sz w:val="24"/>
          <w:szCs w:val="24"/>
        </w:rPr>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B2794B">
        <w:rPr>
          <w:rFonts w:ascii="Palatino Linotype" w:hAnsi="Palatino Linotype"/>
          <w:b/>
          <w:bCs/>
          <w:sz w:val="24"/>
          <w:szCs w:val="24"/>
        </w:rPr>
        <w:t xml:space="preserve">El Sujeto Obligado. </w:t>
      </w:r>
    </w:p>
    <w:p w14:paraId="1A2F5165" w14:textId="77777777" w:rsidR="00145692" w:rsidRPr="00BC26E9" w:rsidRDefault="00BC26E9" w:rsidP="008A5CB5">
      <w:pPr>
        <w:pStyle w:val="Prrafodelista"/>
        <w:numPr>
          <w:ilvl w:val="0"/>
          <w:numId w:val="15"/>
        </w:numPr>
        <w:spacing w:line="360" w:lineRule="auto"/>
        <w:jc w:val="both"/>
        <w:rPr>
          <w:rFonts w:ascii="Palatino Linotype" w:hAnsi="Palatino Linotype"/>
          <w:color w:val="000000"/>
        </w:rPr>
      </w:pPr>
      <w:r w:rsidRPr="00BC26E9">
        <w:rPr>
          <w:rFonts w:ascii="Palatino Linotype" w:hAnsi="Palatino Linotype"/>
          <w:color w:val="000000"/>
        </w:rPr>
        <w:t>Existe fuente obligacional para que el Sujeto Obligado genere, posea o administre la información requerida.</w:t>
      </w:r>
    </w:p>
    <w:p w14:paraId="24525A79" w14:textId="77777777" w:rsidR="00145692" w:rsidRDefault="00145692" w:rsidP="008A5CB5">
      <w:pPr>
        <w:spacing w:line="360" w:lineRule="auto"/>
        <w:jc w:val="both"/>
        <w:rPr>
          <w:rFonts w:ascii="Palatino Linotype" w:hAnsi="Palatino Linotype"/>
          <w:color w:val="000000"/>
        </w:rPr>
      </w:pPr>
    </w:p>
    <w:p w14:paraId="06659214" w14:textId="77777777" w:rsidR="00EA58F6" w:rsidRPr="009E63DA" w:rsidRDefault="00EA58F6" w:rsidP="008A5CB5">
      <w:pPr>
        <w:spacing w:line="360" w:lineRule="auto"/>
        <w:jc w:val="both"/>
        <w:rPr>
          <w:rFonts w:ascii="Palatino Linotype" w:hAnsi="Palatino Linotype"/>
          <w:color w:val="000000"/>
        </w:rPr>
      </w:pPr>
      <w:r>
        <w:rPr>
          <w:rFonts w:ascii="Palatino Linotype" w:hAnsi="Palatino Linotype"/>
          <w:color w:val="000000"/>
        </w:rPr>
        <w:t>Ahora bien, N</w:t>
      </w:r>
      <w:r w:rsidRPr="009E63DA">
        <w:rPr>
          <w:rFonts w:ascii="Palatino Linotype" w:hAnsi="Palatino Linotype"/>
          <w:color w:val="000000"/>
        </w:rPr>
        <w:t>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01A1ACA3" w14:textId="77777777" w:rsidR="00EA58F6" w:rsidRPr="009E63DA" w:rsidRDefault="00EA58F6" w:rsidP="008A5CB5">
      <w:pPr>
        <w:spacing w:line="360" w:lineRule="auto"/>
        <w:jc w:val="both"/>
        <w:rPr>
          <w:rFonts w:ascii="Palatino Linotype" w:hAnsi="Palatino Linotype"/>
          <w:color w:val="000000"/>
        </w:rPr>
      </w:pPr>
    </w:p>
    <w:p w14:paraId="32689280" w14:textId="77777777" w:rsidR="00EA58F6" w:rsidRPr="009E63DA" w:rsidRDefault="00EA58F6" w:rsidP="008A5CB5">
      <w:pPr>
        <w:ind w:left="567" w:right="567"/>
        <w:jc w:val="both"/>
        <w:rPr>
          <w:rFonts w:ascii="Palatino Linotype" w:hAnsi="Palatino Linotype"/>
          <w:b/>
          <w:i/>
        </w:rPr>
      </w:pPr>
      <w:r w:rsidRPr="009E63DA">
        <w:rPr>
          <w:rFonts w:ascii="Palatino Linotype" w:hAnsi="Palatino Linotype"/>
          <w:b/>
          <w:i/>
        </w:rPr>
        <w:t>Artículo 6</w:t>
      </w:r>
    </w:p>
    <w:p w14:paraId="70C9158F" w14:textId="77777777" w:rsidR="00EA58F6" w:rsidRPr="009E63DA" w:rsidRDefault="00EA58F6" w:rsidP="008A5CB5">
      <w:pPr>
        <w:ind w:left="567" w:right="567"/>
        <w:jc w:val="both"/>
        <w:rPr>
          <w:rFonts w:ascii="Palatino Linotype" w:hAnsi="Palatino Linotype"/>
          <w:i/>
        </w:rPr>
      </w:pPr>
      <w:r w:rsidRPr="009E63DA">
        <w:rPr>
          <w:rFonts w:ascii="Palatino Linotype" w:hAnsi="Palatino Linotype"/>
          <w:i/>
        </w:rPr>
        <w:t>…</w:t>
      </w:r>
    </w:p>
    <w:p w14:paraId="6D4D0B37" w14:textId="77777777" w:rsidR="00EA58F6" w:rsidRPr="009E63DA" w:rsidRDefault="00EA58F6" w:rsidP="008A5CB5">
      <w:pPr>
        <w:ind w:left="567" w:right="567"/>
        <w:jc w:val="both"/>
        <w:rPr>
          <w:rFonts w:ascii="Palatino Linotype" w:hAnsi="Palatino Linotype"/>
          <w:i/>
        </w:rPr>
      </w:pPr>
      <w:r w:rsidRPr="009E63DA">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3FB433BE" w14:textId="77777777" w:rsidR="00EA58F6" w:rsidRPr="009E63DA" w:rsidRDefault="00EA58F6" w:rsidP="008A5CB5">
      <w:pPr>
        <w:ind w:left="567" w:right="567"/>
        <w:jc w:val="both"/>
        <w:rPr>
          <w:rFonts w:ascii="Palatino Linotype" w:hAnsi="Palatino Linotype"/>
          <w:i/>
        </w:rPr>
      </w:pPr>
    </w:p>
    <w:p w14:paraId="7F31D61D" w14:textId="77777777" w:rsidR="00EA58F6" w:rsidRPr="009E63DA" w:rsidRDefault="00EA58F6" w:rsidP="008A5CB5">
      <w:pPr>
        <w:numPr>
          <w:ilvl w:val="0"/>
          <w:numId w:val="4"/>
        </w:numPr>
        <w:ind w:left="993" w:right="567"/>
        <w:jc w:val="both"/>
        <w:rPr>
          <w:rFonts w:ascii="Palatino Linotype" w:hAnsi="Palatino Linotype"/>
          <w:i/>
        </w:rPr>
      </w:pPr>
      <w:r w:rsidRPr="009E63DA">
        <w:rPr>
          <w:rFonts w:ascii="Palatino Linotype" w:hAnsi="Palatino Linotype"/>
          <w:i/>
        </w:rPr>
        <w:lastRenderedPageBreak/>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5F00B6D" w14:textId="77777777" w:rsidR="00EA58F6" w:rsidRPr="009E63DA" w:rsidRDefault="00EA58F6" w:rsidP="008A5CB5">
      <w:pPr>
        <w:spacing w:line="360" w:lineRule="auto"/>
        <w:jc w:val="both"/>
        <w:rPr>
          <w:rFonts w:ascii="Palatino Linotype" w:hAnsi="Palatino Linotype"/>
        </w:rPr>
      </w:pPr>
    </w:p>
    <w:p w14:paraId="54F315DC" w14:textId="77777777" w:rsidR="00145692" w:rsidRPr="009E63DA" w:rsidRDefault="00145692" w:rsidP="008A5CB5">
      <w:pPr>
        <w:spacing w:line="360" w:lineRule="auto"/>
        <w:jc w:val="both"/>
        <w:rPr>
          <w:rFonts w:ascii="Palatino Linotype" w:hAnsi="Palatino Linotype" w:cs="Arial"/>
        </w:rPr>
      </w:pPr>
      <w:r>
        <w:rPr>
          <w:rFonts w:ascii="Palatino Linotype" w:hAnsi="Palatino Linotype" w:cs="Arial"/>
        </w:rPr>
        <w:t>Por otro</w:t>
      </w:r>
      <w:r w:rsidRPr="009E63DA">
        <w:rPr>
          <w:rFonts w:ascii="Palatino Linotype" w:hAnsi="Palatino Linotype" w:cs="Arial"/>
        </w:rPr>
        <w:t xml:space="preserve">, en atención a lo dispuesto por los artículos 3, fracción XI 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0C9A7AC8" w14:textId="77777777" w:rsidR="00145692" w:rsidRPr="009E63DA" w:rsidRDefault="00145692" w:rsidP="008A5CB5">
      <w:pPr>
        <w:ind w:left="567" w:right="567"/>
        <w:jc w:val="both"/>
        <w:rPr>
          <w:rFonts w:ascii="Palatino Linotype" w:hAnsi="Palatino Linotype"/>
        </w:rPr>
      </w:pPr>
    </w:p>
    <w:p w14:paraId="1D6506AD" w14:textId="77777777" w:rsidR="00145692" w:rsidRPr="009E63DA" w:rsidRDefault="00145692" w:rsidP="008A5CB5">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47BDE148" w14:textId="77777777" w:rsidR="00145692" w:rsidRPr="009E63DA" w:rsidRDefault="00145692" w:rsidP="008A5CB5">
      <w:pPr>
        <w:ind w:left="851" w:right="851"/>
        <w:jc w:val="both"/>
        <w:rPr>
          <w:rFonts w:ascii="Palatino Linotype" w:hAnsi="Palatino Linotype"/>
          <w:i/>
        </w:rPr>
      </w:pPr>
      <w:r w:rsidRPr="009E63DA">
        <w:rPr>
          <w:rFonts w:ascii="Palatino Linotype" w:hAnsi="Palatino Linotype"/>
          <w:i/>
        </w:rPr>
        <w:t>…</w:t>
      </w:r>
    </w:p>
    <w:p w14:paraId="5A78571A" w14:textId="77777777" w:rsidR="00145692" w:rsidRPr="009E63DA" w:rsidRDefault="00145692" w:rsidP="008A5CB5">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55B27961" w14:textId="77777777" w:rsidR="00145692" w:rsidRPr="009E63DA" w:rsidRDefault="00145692" w:rsidP="008A5CB5">
      <w:pPr>
        <w:ind w:left="851" w:right="851"/>
        <w:jc w:val="both"/>
        <w:rPr>
          <w:rFonts w:ascii="Palatino Linotype" w:hAnsi="Palatino Linotype"/>
          <w:i/>
        </w:rPr>
      </w:pPr>
    </w:p>
    <w:p w14:paraId="3AE75E86" w14:textId="77777777" w:rsidR="00145692" w:rsidRPr="009E63DA" w:rsidRDefault="00145692" w:rsidP="008A5CB5">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21FDD0" w14:textId="77777777" w:rsidR="00145692" w:rsidRPr="009E63DA" w:rsidRDefault="00145692" w:rsidP="008A5CB5">
      <w:pPr>
        <w:ind w:left="851" w:right="851"/>
        <w:jc w:val="both"/>
        <w:rPr>
          <w:rFonts w:ascii="Palatino Linotype" w:hAnsi="Palatino Linotype"/>
          <w:bCs/>
          <w:i/>
        </w:rPr>
      </w:pPr>
    </w:p>
    <w:p w14:paraId="08130B2D" w14:textId="77777777" w:rsidR="00145692" w:rsidRPr="009E63DA" w:rsidRDefault="00145692" w:rsidP="008A5CB5">
      <w:pPr>
        <w:ind w:left="851" w:right="851"/>
        <w:jc w:val="both"/>
        <w:rPr>
          <w:rFonts w:ascii="Palatino Linotype" w:hAnsi="Palatino Linotype"/>
          <w:bCs/>
          <w:i/>
        </w:rPr>
      </w:pPr>
      <w:r w:rsidRPr="009E63DA">
        <w:rPr>
          <w:rFonts w:ascii="Palatino Linotype" w:hAnsi="Palatino Linotype"/>
          <w:b/>
          <w:bCs/>
          <w:i/>
          <w:u w:val="single"/>
        </w:rPr>
        <w:t xml:space="preserve">Toda la información generada, obtenida, adquirida, transformada, administrada o en posesión de los sujetos obligados es pública y </w:t>
      </w:r>
      <w:r w:rsidRPr="009E63DA">
        <w:rPr>
          <w:rFonts w:ascii="Palatino Linotype" w:hAnsi="Palatino Linotype"/>
          <w:b/>
          <w:bCs/>
          <w:i/>
          <w:u w:val="single"/>
        </w:rPr>
        <w:lastRenderedPageBreak/>
        <w:t>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A0856D" w14:textId="77777777" w:rsidR="00145692" w:rsidRPr="009E63DA" w:rsidRDefault="00145692" w:rsidP="008A5CB5">
      <w:pPr>
        <w:ind w:left="851" w:right="851"/>
        <w:jc w:val="both"/>
        <w:rPr>
          <w:rFonts w:ascii="Palatino Linotype" w:hAnsi="Palatino Linotype"/>
          <w:bCs/>
          <w:i/>
        </w:rPr>
      </w:pPr>
    </w:p>
    <w:p w14:paraId="722B9CC2" w14:textId="77777777" w:rsidR="00145692" w:rsidRPr="009E63DA" w:rsidRDefault="00145692" w:rsidP="008A5CB5">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0E29A97A" w14:textId="77777777" w:rsidR="00145692" w:rsidRPr="009E63DA" w:rsidRDefault="00145692" w:rsidP="008A5CB5">
      <w:pPr>
        <w:ind w:left="851" w:right="851"/>
        <w:jc w:val="both"/>
        <w:rPr>
          <w:rFonts w:ascii="Palatino Linotype" w:hAnsi="Palatino Linotype"/>
          <w:i/>
        </w:rPr>
      </w:pPr>
    </w:p>
    <w:p w14:paraId="6F576F7B" w14:textId="77777777" w:rsidR="00145692" w:rsidRPr="009E63DA" w:rsidRDefault="00145692" w:rsidP="008A5CB5">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85CAA70" w14:textId="77777777" w:rsidR="00145692" w:rsidRPr="009E63DA" w:rsidRDefault="00145692" w:rsidP="008A5CB5">
      <w:pPr>
        <w:ind w:left="851" w:right="851"/>
        <w:jc w:val="both"/>
        <w:rPr>
          <w:rFonts w:ascii="Palatino Linotype" w:hAnsi="Palatino Linotype"/>
          <w:i/>
        </w:rPr>
      </w:pPr>
    </w:p>
    <w:p w14:paraId="66033BC3" w14:textId="77777777" w:rsidR="00145692" w:rsidRPr="009E63DA" w:rsidRDefault="00145692" w:rsidP="008A5CB5">
      <w:pPr>
        <w:ind w:left="851" w:right="851"/>
        <w:jc w:val="both"/>
        <w:rPr>
          <w:rFonts w:ascii="Palatino Linotype" w:hAnsi="Palatino Linotype"/>
          <w:i/>
          <w:u w:val="single"/>
        </w:rPr>
      </w:pPr>
      <w:r w:rsidRPr="009E63D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E63DA">
        <w:rPr>
          <w:rFonts w:ascii="Palatino Linotype" w:hAnsi="Palatino Linotype"/>
          <w:i/>
        </w:rPr>
        <w:t>.</w:t>
      </w:r>
    </w:p>
    <w:p w14:paraId="2518A712" w14:textId="77777777" w:rsidR="00145692" w:rsidRDefault="00145692" w:rsidP="008A5CB5">
      <w:pPr>
        <w:spacing w:line="360" w:lineRule="auto"/>
        <w:jc w:val="both"/>
        <w:rPr>
          <w:rFonts w:ascii="Palatino Linotype" w:hAnsi="Palatino Linotype" w:cs="Arial"/>
          <w:noProof/>
          <w:color w:val="000000"/>
          <w:lang w:eastAsia="es-MX"/>
        </w:rPr>
      </w:pPr>
    </w:p>
    <w:p w14:paraId="3DCE215A" w14:textId="77777777" w:rsidR="00145692" w:rsidRPr="009E63DA" w:rsidRDefault="00145692" w:rsidP="008A5CB5">
      <w:pPr>
        <w:spacing w:line="360" w:lineRule="auto"/>
        <w:jc w:val="both"/>
        <w:rPr>
          <w:rFonts w:ascii="Palatino Linotype" w:hAnsi="Palatino Linotype" w:cs="Arial"/>
          <w:noProof/>
          <w:color w:val="000000"/>
          <w:lang w:eastAsia="es-MX"/>
        </w:rPr>
      </w:pPr>
      <w:r w:rsidRPr="009E63DA">
        <w:rPr>
          <w:rFonts w:ascii="Palatino Linotype" w:hAnsi="Palatino Linotype" w:cs="Arial"/>
          <w:noProof/>
          <w:color w:val="000000"/>
          <w:lang w:eastAsia="es-MX"/>
        </w:rPr>
        <w:t xml:space="preserve">Con base en lo anteriormente expuesto, se arriba a la conclusión de que la respuesta del </w:t>
      </w:r>
      <w:r w:rsidRPr="009E63DA">
        <w:rPr>
          <w:rFonts w:ascii="Palatino Linotype" w:hAnsi="Palatino Linotype" w:cs="Arial"/>
          <w:b/>
          <w:noProof/>
          <w:color w:val="000000"/>
          <w:lang w:eastAsia="es-MX"/>
        </w:rPr>
        <w:t xml:space="preserve">Sujeto Obligado </w:t>
      </w:r>
      <w:r w:rsidRPr="00424BB7">
        <w:rPr>
          <w:rFonts w:ascii="Palatino Linotype" w:hAnsi="Palatino Linotype" w:cs="Arial"/>
          <w:noProof/>
          <w:color w:val="000000"/>
          <w:lang w:eastAsia="es-MX"/>
        </w:rPr>
        <w:t>no</w:t>
      </w:r>
      <w:r>
        <w:rPr>
          <w:rFonts w:ascii="Palatino Linotype" w:hAnsi="Palatino Linotype" w:cs="Arial"/>
          <w:b/>
          <w:noProof/>
          <w:color w:val="000000"/>
          <w:lang w:eastAsia="es-MX"/>
        </w:rPr>
        <w:t xml:space="preserve"> </w:t>
      </w:r>
      <w:r w:rsidRPr="009E63DA">
        <w:rPr>
          <w:rFonts w:ascii="Palatino Linotype" w:hAnsi="Palatino Linotype" w:cs="Arial"/>
          <w:noProof/>
          <w:color w:val="000000"/>
          <w:lang w:eastAsia="es-MX"/>
        </w:rPr>
        <w:t xml:space="preserve">colmó el derecho de acceso a la información ejercido por el particular. </w:t>
      </w:r>
    </w:p>
    <w:p w14:paraId="27E23BEF" w14:textId="77777777" w:rsidR="00145692" w:rsidRDefault="00145692" w:rsidP="008A5CB5">
      <w:pPr>
        <w:spacing w:line="360" w:lineRule="auto"/>
        <w:jc w:val="both"/>
        <w:rPr>
          <w:rFonts w:ascii="Palatino Linotype" w:hAnsi="Palatino Linotype" w:cs="Palatino Linotype"/>
          <w:b/>
          <w:i/>
          <w:color w:val="000000"/>
          <w:sz w:val="28"/>
        </w:rPr>
      </w:pPr>
    </w:p>
    <w:p w14:paraId="66CB8BB8" w14:textId="50229165" w:rsidR="00FE6570" w:rsidRPr="00E67375" w:rsidRDefault="00FE6570" w:rsidP="008A5CB5">
      <w:pPr>
        <w:pBdr>
          <w:top w:val="nil"/>
          <w:left w:val="nil"/>
          <w:bottom w:val="nil"/>
          <w:right w:val="nil"/>
          <w:between w:val="nil"/>
        </w:pBdr>
        <w:spacing w:line="360" w:lineRule="auto"/>
        <w:jc w:val="both"/>
        <w:rPr>
          <w:rFonts w:ascii="Palatino Linotype" w:eastAsia="Palatino Linotype" w:hAnsi="Palatino Linotype" w:cs="Palatino Linotype"/>
          <w:lang w:val="es-MX" w:eastAsia="es-MX"/>
        </w:rPr>
      </w:pPr>
      <w:r w:rsidRPr="006D1942">
        <w:rPr>
          <w:rFonts w:ascii="Palatino Linotype" w:eastAsia="Calibri" w:hAnsi="Palatino Linotype" w:cs="Calibri"/>
          <w:color w:val="000000" w:themeColor="text1"/>
          <w:lang w:val="es-MX" w:eastAsia="es-MX"/>
        </w:rPr>
        <w:t xml:space="preserve">Así, de conformidad con lo establecido en el artículo 12 de la Ley de Transparencia y Acceso a la Información Pública del Estado de México y Municipios, </w:t>
      </w:r>
      <w:r w:rsidRPr="006D1942">
        <w:rPr>
          <w:rFonts w:ascii="Palatino Linotype" w:eastAsia="Calibri" w:hAnsi="Palatino Linotype" w:cs="Calibri"/>
          <w:b/>
          <w:color w:val="000000" w:themeColor="text1"/>
          <w:lang w:val="es-MX" w:eastAsia="es-MX"/>
        </w:rPr>
        <w:t>EL SUJETO OBLIGADO</w:t>
      </w:r>
      <w:r w:rsidRPr="006D1942">
        <w:rPr>
          <w:rFonts w:ascii="Palatino Linotype" w:eastAsia="Calibri" w:hAnsi="Palatino Linotype" w:cs="Calibri"/>
          <w:color w:val="000000" w:themeColor="text1"/>
          <w:lang w:val="es-MX" w:eastAsia="es-MX"/>
        </w:rPr>
        <w:t xml:space="preserve"> sólo proporcionará la información que obra en sus archivos, lo que a</w:t>
      </w:r>
      <w:r w:rsidRPr="006D1942">
        <w:rPr>
          <w:rFonts w:ascii="Palatino Linotype" w:eastAsia="Calibri" w:hAnsi="Palatino Linotype" w:cs="Calibri"/>
          <w:i/>
          <w:color w:val="000000" w:themeColor="text1"/>
          <w:lang w:val="es-MX" w:eastAsia="es-MX"/>
        </w:rPr>
        <w:t xml:space="preserve"> contrario sensu</w:t>
      </w:r>
      <w:r w:rsidRPr="006D1942">
        <w:rPr>
          <w:rFonts w:ascii="Palatino Linotype" w:eastAsia="Calibri" w:hAnsi="Palatino Linotype" w:cs="Calibri"/>
          <w:color w:val="000000" w:themeColor="text1"/>
          <w:lang w:val="es-MX" w:eastAsia="es-MX"/>
        </w:rPr>
        <w:t xml:space="preserve"> significa que no se está obligado a proporcionar lo que no obre en los </w:t>
      </w:r>
      <w:r w:rsidRPr="006D1942">
        <w:rPr>
          <w:rFonts w:ascii="Palatino Linotype" w:eastAsia="Calibri" w:hAnsi="Palatino Linotype" w:cs="Calibri"/>
          <w:color w:val="000000" w:themeColor="text1"/>
          <w:lang w:val="es-MX" w:eastAsia="es-MX"/>
        </w:rPr>
        <w:lastRenderedPageBreak/>
        <w:t>mis</w:t>
      </w:r>
      <w:r w:rsidRPr="00E67375">
        <w:rPr>
          <w:rFonts w:ascii="Palatino Linotype" w:eastAsia="Palatino Linotype" w:hAnsi="Palatino Linotype" w:cs="Palatino Linotype"/>
          <w:lang w:val="es-MX" w:eastAsia="es-MX"/>
        </w:rPr>
        <w:t xml:space="preserve"> En mérito de lo expuesto en líneas anteriores, este Instituto considera que los motivos de inconformidad planteados por la parte </w:t>
      </w:r>
      <w:r w:rsidRPr="00E67375">
        <w:rPr>
          <w:rFonts w:ascii="Palatino Linotype" w:eastAsia="Palatino Linotype" w:hAnsi="Palatino Linotype" w:cs="Palatino Linotype"/>
          <w:b/>
          <w:lang w:val="es-MX" w:eastAsia="es-MX"/>
        </w:rPr>
        <w:t>Recurrente</w:t>
      </w:r>
      <w:r w:rsidRPr="00E67375">
        <w:rPr>
          <w:rFonts w:ascii="Palatino Linotype" w:eastAsia="Palatino Linotype" w:hAnsi="Palatino Linotype" w:cs="Palatino Linotype"/>
          <w:lang w:val="es-MX" w:eastAsia="es-MX"/>
        </w:rPr>
        <w:t xml:space="preserve"> resultan infundados; por ello </w:t>
      </w:r>
      <w:r w:rsidRPr="00E67375">
        <w:rPr>
          <w:rFonts w:ascii="Palatino Linotype" w:eastAsia="Palatino Linotype" w:hAnsi="Palatino Linotype" w:cs="Palatino Linotype"/>
          <w:b/>
          <w:lang w:val="es-MX" w:eastAsia="es-MX"/>
        </w:rPr>
        <w:t xml:space="preserve">con fundamento en la segunda fracción del artículo 186 </w:t>
      </w:r>
      <w:r w:rsidRPr="00E67375">
        <w:rPr>
          <w:rFonts w:ascii="Palatino Linotype" w:eastAsia="Palatino Linotype" w:hAnsi="Palatino Linotype" w:cs="Palatino Linotype"/>
          <w:lang w:val="es-MX" w:eastAsia="es-MX"/>
        </w:rPr>
        <w:t xml:space="preserve">de la Ley de Transparencia y Acceso a la Información Pública del Estado de México y Municipios, se </w:t>
      </w:r>
      <w:r w:rsidRPr="00E67375">
        <w:rPr>
          <w:rFonts w:ascii="Palatino Linotype" w:eastAsia="Palatino Linotype" w:hAnsi="Palatino Linotype" w:cs="Palatino Linotype"/>
          <w:b/>
          <w:lang w:val="es-MX" w:eastAsia="es-MX"/>
        </w:rPr>
        <w:t xml:space="preserve">CONFIRMA </w:t>
      </w:r>
      <w:r w:rsidRPr="00E67375">
        <w:rPr>
          <w:rFonts w:ascii="Palatino Linotype" w:eastAsia="Palatino Linotype" w:hAnsi="Palatino Linotype" w:cs="Palatino Linotype"/>
          <w:lang w:val="es-MX" w:eastAsia="es-MX"/>
        </w:rPr>
        <w:t xml:space="preserve">la respuesta proporcionada a la solicitud de información número </w:t>
      </w:r>
      <w:r w:rsidRPr="00E67375">
        <w:rPr>
          <w:rFonts w:ascii="Palatino Linotype" w:hAnsi="Palatino Linotype"/>
          <w:color w:val="000000"/>
          <w:lang w:val="es-MX" w:eastAsia="es-MX"/>
        </w:rPr>
        <w:t> </w:t>
      </w:r>
      <w:r>
        <w:rPr>
          <w:rFonts w:ascii="Palatino Linotype" w:hAnsi="Palatino Linotype"/>
          <w:bCs/>
          <w:lang w:val="es-MX" w:eastAsia="es-MX"/>
        </w:rPr>
        <w:t xml:space="preserve"> </w:t>
      </w:r>
      <w:r w:rsidRPr="00FE6570">
        <w:rPr>
          <w:rFonts w:ascii="Palatino Linotype" w:hAnsi="Palatino Linotype"/>
          <w:b/>
          <w:bCs/>
          <w:lang w:val="es-MX" w:eastAsia="es-MX"/>
        </w:rPr>
        <w:t>00634/TOLUCA/IP/2025</w:t>
      </w:r>
      <w:r w:rsidRPr="00E67375">
        <w:rPr>
          <w:rFonts w:ascii="Palatino Linotype" w:eastAsia="Palatino Linotype" w:hAnsi="Palatino Linotype" w:cs="Palatino Linotype"/>
          <w:lang w:val="es-MX" w:eastAsia="es-MX"/>
        </w:rPr>
        <w:t>,</w:t>
      </w:r>
      <w:r w:rsidRPr="00E67375">
        <w:rPr>
          <w:rFonts w:ascii="Palatino Linotype" w:eastAsia="Palatino Linotype" w:hAnsi="Palatino Linotype" w:cs="Palatino Linotype"/>
          <w:b/>
          <w:lang w:val="es-MX" w:eastAsia="es-MX"/>
        </w:rPr>
        <w:t xml:space="preserve"> </w:t>
      </w:r>
      <w:r w:rsidRPr="00E67375">
        <w:rPr>
          <w:rFonts w:ascii="Palatino Linotype" w:eastAsia="Palatino Linotype" w:hAnsi="Palatino Linotype" w:cs="Palatino Linotype"/>
          <w:lang w:val="es-MX" w:eastAsia="es-MX"/>
        </w:rPr>
        <w:t>que ha sido materia del presente estudio.</w:t>
      </w:r>
    </w:p>
    <w:p w14:paraId="29BC0C47" w14:textId="77777777" w:rsidR="00FE6570" w:rsidRPr="00E67375" w:rsidRDefault="00FE6570" w:rsidP="008A5CB5">
      <w:pPr>
        <w:pBdr>
          <w:top w:val="nil"/>
          <w:left w:val="nil"/>
          <w:bottom w:val="nil"/>
          <w:right w:val="nil"/>
          <w:between w:val="nil"/>
        </w:pBdr>
        <w:spacing w:line="360" w:lineRule="auto"/>
        <w:jc w:val="both"/>
        <w:rPr>
          <w:rFonts w:ascii="Palatino Linotype" w:eastAsia="Palatino Linotype" w:hAnsi="Palatino Linotype" w:cs="Palatino Linotype"/>
          <w:lang w:val="es-MX" w:eastAsia="es-MX"/>
        </w:rPr>
      </w:pPr>
    </w:p>
    <w:p w14:paraId="49AD8641" w14:textId="2E2FD1FE" w:rsidR="00145692" w:rsidRDefault="00FE6570" w:rsidP="008A5CB5">
      <w:pPr>
        <w:spacing w:line="360" w:lineRule="auto"/>
        <w:jc w:val="both"/>
        <w:rPr>
          <w:rFonts w:ascii="Palatino Linotype" w:hAnsi="Palatino Linotype"/>
          <w:lang w:val="es-MX"/>
        </w:rPr>
      </w:pPr>
      <w:r w:rsidRPr="00E67375">
        <w:rPr>
          <w:rFonts w:ascii="Palatino Linotype" w:eastAsia="Palatino Linotype" w:hAnsi="Palatino Linotype" w:cs="Palatino Linotype"/>
          <w:lang w:val="es-MX" w:eastAsia="es-MX"/>
        </w:rPr>
        <w:t>Por lo antes expuesto y fundado es de resolverse y,</w:t>
      </w:r>
    </w:p>
    <w:p w14:paraId="2104527E" w14:textId="77777777" w:rsidR="00145692" w:rsidRPr="009A71E1" w:rsidRDefault="00145692" w:rsidP="008A5CB5">
      <w:pPr>
        <w:spacing w:line="360" w:lineRule="auto"/>
        <w:jc w:val="both"/>
        <w:rPr>
          <w:rFonts w:ascii="Palatino Linotype" w:hAnsi="Palatino Linotype"/>
          <w:lang w:val="es-MX"/>
        </w:rPr>
      </w:pPr>
    </w:p>
    <w:p w14:paraId="3DDD6E4F" w14:textId="77777777" w:rsidR="00145692" w:rsidRPr="009A71E1" w:rsidRDefault="00145692" w:rsidP="008A5CB5">
      <w:pPr>
        <w:spacing w:line="360" w:lineRule="auto"/>
        <w:jc w:val="center"/>
        <w:rPr>
          <w:rFonts w:ascii="Palatino Linotype" w:hAnsi="Palatino Linotype"/>
          <w:bCs/>
          <w:spacing w:val="60"/>
          <w:lang w:val="es-ES_tradnl"/>
        </w:rPr>
      </w:pPr>
      <w:r w:rsidRPr="009A71E1">
        <w:rPr>
          <w:rFonts w:ascii="Palatino Linotype" w:hAnsi="Palatino Linotype"/>
          <w:b/>
          <w:bCs/>
          <w:spacing w:val="60"/>
          <w:sz w:val="28"/>
          <w:lang w:val="es-ES_tradnl"/>
        </w:rPr>
        <w:t>SE    RESUELVE</w:t>
      </w:r>
    </w:p>
    <w:p w14:paraId="4C36B414" w14:textId="77777777" w:rsidR="00FE6570" w:rsidRDefault="00FE6570" w:rsidP="008A5CB5">
      <w:pPr>
        <w:pBdr>
          <w:top w:val="nil"/>
          <w:left w:val="nil"/>
          <w:bottom w:val="nil"/>
          <w:right w:val="nil"/>
          <w:between w:val="nil"/>
        </w:pBdr>
        <w:spacing w:line="360" w:lineRule="auto"/>
        <w:jc w:val="both"/>
        <w:rPr>
          <w:rFonts w:ascii="Palatino Linotype" w:eastAsia="Palatino Linotype" w:hAnsi="Palatino Linotype" w:cs="Palatino Linotype"/>
          <w:b/>
          <w:sz w:val="28"/>
          <w:szCs w:val="28"/>
          <w:lang w:val="es-MX" w:eastAsia="es-MX"/>
        </w:rPr>
      </w:pPr>
    </w:p>
    <w:p w14:paraId="0D1A7A37" w14:textId="12FAB6CB" w:rsidR="00E55256" w:rsidRDefault="00FE6570" w:rsidP="008A5CB5">
      <w:pPr>
        <w:pBdr>
          <w:top w:val="nil"/>
          <w:left w:val="nil"/>
          <w:bottom w:val="nil"/>
          <w:right w:val="nil"/>
          <w:between w:val="nil"/>
        </w:pBdr>
        <w:spacing w:line="360" w:lineRule="auto"/>
        <w:jc w:val="both"/>
        <w:rPr>
          <w:rFonts w:ascii="Palatino Linotype" w:eastAsia="Palatino Linotype" w:hAnsi="Palatino Linotype" w:cs="Palatino Linotype"/>
          <w:lang w:val="es-MX" w:eastAsia="es-MX"/>
        </w:rPr>
      </w:pPr>
      <w:r w:rsidRPr="00652268">
        <w:rPr>
          <w:rFonts w:ascii="Palatino Linotype" w:eastAsia="Palatino Linotype" w:hAnsi="Palatino Linotype" w:cs="Palatino Linotype"/>
          <w:b/>
          <w:sz w:val="28"/>
          <w:szCs w:val="28"/>
          <w:lang w:val="es-MX" w:eastAsia="es-MX"/>
        </w:rPr>
        <w:t>PRIMERO.</w:t>
      </w:r>
      <w:r w:rsidR="00E55256" w:rsidRPr="00652268">
        <w:rPr>
          <w:rFonts w:ascii="Palatino Linotype" w:eastAsia="Palatino Linotype" w:hAnsi="Palatino Linotype" w:cs="Palatino Linotype"/>
          <w:b/>
          <w:sz w:val="28"/>
          <w:szCs w:val="28"/>
          <w:lang w:val="es-MX" w:eastAsia="es-MX"/>
        </w:rPr>
        <w:t xml:space="preserve"> </w:t>
      </w:r>
      <w:r w:rsidR="00E55256" w:rsidRPr="00652268">
        <w:rPr>
          <w:rFonts w:ascii="Palatino Linotype" w:hAnsi="Palatino Linotype" w:cs="Arial"/>
        </w:rPr>
        <w:t xml:space="preserve">Se </w:t>
      </w:r>
      <w:r w:rsidR="00E55256" w:rsidRPr="00652268">
        <w:rPr>
          <w:rFonts w:ascii="Palatino Linotype" w:eastAsiaTheme="minorEastAsia" w:hAnsi="Palatino Linotype" w:cs="Arial"/>
          <w:b/>
          <w:lang w:val="es-ES_tradnl"/>
        </w:rPr>
        <w:t xml:space="preserve">SOBRESEE </w:t>
      </w:r>
      <w:r w:rsidR="00E55256" w:rsidRPr="00652268">
        <w:rPr>
          <w:rFonts w:ascii="Palatino Linotype" w:eastAsiaTheme="minorEastAsia" w:hAnsi="Palatino Linotype" w:cs="Arial"/>
          <w:bCs/>
          <w:lang w:val="es-ES_tradnl"/>
        </w:rPr>
        <w:t xml:space="preserve">el recurso de revisión número </w:t>
      </w:r>
      <w:r w:rsidR="00E55256" w:rsidRPr="00652268">
        <w:rPr>
          <w:rFonts w:ascii="Palatino Linotype" w:eastAsiaTheme="minorEastAsia" w:hAnsi="Palatino Linotype" w:cs="Arial"/>
          <w:b/>
          <w:lang w:val="es-ES_tradnl"/>
        </w:rPr>
        <w:t xml:space="preserve">02660/INFOEM/IP/RR/2025, </w:t>
      </w:r>
      <w:r w:rsidR="00E55256" w:rsidRPr="00652268">
        <w:rPr>
          <w:rFonts w:ascii="Palatino Linotype" w:eastAsiaTheme="minorEastAsia" w:hAnsi="Palatino Linotype" w:cs="Arial"/>
          <w:bCs/>
          <w:lang w:val="es-ES_tradnl"/>
        </w:rPr>
        <w:t>p</w:t>
      </w:r>
      <w:r w:rsidR="00E55256" w:rsidRPr="00652268">
        <w:rPr>
          <w:rFonts w:ascii="Palatino Linotype" w:eastAsiaTheme="minorEastAsia" w:hAnsi="Palatino Linotype" w:cs="Arial"/>
          <w:lang w:val="es-ES_tradnl"/>
        </w:rPr>
        <w:t xml:space="preserve">orque </w:t>
      </w:r>
      <w:r w:rsidR="00E55256" w:rsidRPr="00652268">
        <w:rPr>
          <w:rFonts w:ascii="Palatino Linotype" w:eastAsiaTheme="minorEastAsia" w:hAnsi="Palatino Linotype" w:cs="Arial"/>
          <w:b/>
          <w:bCs/>
          <w:lang w:val="es-ES_tradnl"/>
        </w:rPr>
        <w:t>EL SUJETO OBLIGADO</w:t>
      </w:r>
      <w:r w:rsidR="00E55256" w:rsidRPr="00652268">
        <w:rPr>
          <w:rFonts w:ascii="Palatino Linotype" w:eastAsiaTheme="minorEastAsia" w:hAnsi="Palatino Linotype" w:cs="Arial"/>
          <w:lang w:val="es-ES_tradnl"/>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00E55256" w:rsidRPr="00652268">
        <w:rPr>
          <w:rFonts w:ascii="Palatino Linotype" w:eastAsiaTheme="minorEastAsia" w:hAnsi="Palatino Linotype" w:cs="Arial"/>
          <w:b/>
          <w:lang w:val="es-ES_tradnl"/>
        </w:rPr>
        <w:t>CUARTO</w:t>
      </w:r>
      <w:r w:rsidR="00E55256" w:rsidRPr="00652268">
        <w:rPr>
          <w:rFonts w:ascii="Palatino Linotype" w:eastAsiaTheme="minorEastAsia" w:hAnsi="Palatino Linotype" w:cs="Arial"/>
          <w:lang w:val="es-ES_tradnl"/>
        </w:rPr>
        <w:t xml:space="preserve"> de la presente resolución.</w:t>
      </w:r>
      <w:r w:rsidR="00E55256">
        <w:rPr>
          <w:rFonts w:ascii="Palatino Linotype" w:eastAsiaTheme="minorEastAsia" w:hAnsi="Palatino Linotype" w:cs="Arial"/>
          <w:lang w:val="es-ES_tradnl"/>
        </w:rPr>
        <w:t xml:space="preserve"> </w:t>
      </w:r>
      <w:r w:rsidRPr="00E67375">
        <w:rPr>
          <w:rFonts w:ascii="Palatino Linotype" w:eastAsia="Palatino Linotype" w:hAnsi="Palatino Linotype" w:cs="Palatino Linotype"/>
          <w:lang w:val="es-MX" w:eastAsia="es-MX"/>
        </w:rPr>
        <w:t xml:space="preserve"> </w:t>
      </w:r>
    </w:p>
    <w:p w14:paraId="37434D08" w14:textId="77777777" w:rsidR="00E55256" w:rsidRDefault="00E55256" w:rsidP="008A5CB5">
      <w:pPr>
        <w:pBdr>
          <w:top w:val="nil"/>
          <w:left w:val="nil"/>
          <w:bottom w:val="nil"/>
          <w:right w:val="nil"/>
          <w:between w:val="nil"/>
        </w:pBdr>
        <w:spacing w:line="360" w:lineRule="auto"/>
        <w:jc w:val="both"/>
        <w:rPr>
          <w:rFonts w:ascii="Palatino Linotype" w:eastAsia="Palatino Linotype" w:hAnsi="Palatino Linotype" w:cs="Palatino Linotype"/>
          <w:lang w:val="es-MX" w:eastAsia="es-MX"/>
        </w:rPr>
      </w:pPr>
    </w:p>
    <w:p w14:paraId="3CBBA5D7" w14:textId="5CFD7FA4" w:rsidR="00FE6570" w:rsidRPr="00E67375" w:rsidRDefault="00E55256" w:rsidP="008A5CB5">
      <w:pPr>
        <w:pBdr>
          <w:top w:val="nil"/>
          <w:left w:val="nil"/>
          <w:bottom w:val="nil"/>
          <w:right w:val="nil"/>
          <w:between w:val="nil"/>
        </w:pBdr>
        <w:spacing w:line="360" w:lineRule="auto"/>
        <w:jc w:val="both"/>
        <w:rPr>
          <w:rFonts w:ascii="Palatino Linotype" w:eastAsia="Palatino Linotype" w:hAnsi="Palatino Linotype" w:cs="Palatino Linotype"/>
          <w:lang w:val="es-MX" w:eastAsia="es-MX"/>
        </w:rPr>
      </w:pPr>
      <w:r w:rsidRPr="00F41BA9">
        <w:rPr>
          <w:rFonts w:ascii="Palatino Linotype" w:eastAsia="Palatino Linotype" w:hAnsi="Palatino Linotype" w:cs="Palatino Linotype"/>
          <w:b/>
          <w:sz w:val="28"/>
          <w:lang w:val="es-MX" w:eastAsia="es-MX"/>
        </w:rPr>
        <w:t>SEGUNDO.</w:t>
      </w:r>
      <w:r w:rsidRPr="00F41BA9">
        <w:rPr>
          <w:rFonts w:ascii="Palatino Linotype" w:eastAsia="Palatino Linotype" w:hAnsi="Palatino Linotype" w:cs="Palatino Linotype"/>
          <w:sz w:val="28"/>
          <w:lang w:val="es-MX" w:eastAsia="es-MX"/>
        </w:rPr>
        <w:t xml:space="preserve"> </w:t>
      </w:r>
      <w:proofErr w:type="gramStart"/>
      <w:r w:rsidR="00FE6570" w:rsidRPr="00E67375">
        <w:rPr>
          <w:rFonts w:ascii="Palatino Linotype" w:eastAsia="Palatino Linotype" w:hAnsi="Palatino Linotype" w:cs="Palatino Linotype"/>
          <w:lang w:val="es-MX" w:eastAsia="es-MX"/>
        </w:rPr>
        <w:t xml:space="preserve">Se </w:t>
      </w:r>
      <w:r>
        <w:rPr>
          <w:rFonts w:ascii="Palatino Linotype" w:eastAsia="Palatino Linotype" w:hAnsi="Palatino Linotype" w:cs="Palatino Linotype"/>
          <w:b/>
          <w:lang w:val="es-MX" w:eastAsia="es-MX"/>
        </w:rPr>
        <w:t xml:space="preserve"> CONFIRMA</w:t>
      </w:r>
      <w:proofErr w:type="gramEnd"/>
      <w:r>
        <w:rPr>
          <w:rFonts w:ascii="Palatino Linotype" w:eastAsia="Palatino Linotype" w:hAnsi="Palatino Linotype" w:cs="Palatino Linotype"/>
          <w:b/>
          <w:lang w:val="es-MX" w:eastAsia="es-MX"/>
        </w:rPr>
        <w:t xml:space="preserve"> </w:t>
      </w:r>
      <w:r>
        <w:rPr>
          <w:rFonts w:ascii="Palatino Linotype" w:eastAsia="Palatino Linotype" w:hAnsi="Palatino Linotype" w:cs="Palatino Linotype"/>
          <w:lang w:val="es-MX" w:eastAsia="es-MX"/>
        </w:rPr>
        <w:t>la r</w:t>
      </w:r>
      <w:r w:rsidR="00FE6570" w:rsidRPr="00E67375">
        <w:rPr>
          <w:rFonts w:ascii="Palatino Linotype" w:eastAsia="Palatino Linotype" w:hAnsi="Palatino Linotype" w:cs="Palatino Linotype"/>
          <w:lang w:val="es-MX" w:eastAsia="es-MX"/>
        </w:rPr>
        <w:t xml:space="preserve">espuesta entregada por el </w:t>
      </w:r>
      <w:r w:rsidR="00FE6570" w:rsidRPr="00E67375">
        <w:rPr>
          <w:rFonts w:ascii="Palatino Linotype" w:eastAsia="Palatino Linotype" w:hAnsi="Palatino Linotype" w:cs="Palatino Linotype"/>
          <w:b/>
          <w:lang w:val="es-MX" w:eastAsia="es-MX"/>
        </w:rPr>
        <w:t xml:space="preserve">Sujeto Obligado </w:t>
      </w:r>
      <w:r w:rsidR="00FE6570" w:rsidRPr="00E67375">
        <w:rPr>
          <w:rFonts w:ascii="Palatino Linotype" w:eastAsia="Palatino Linotype" w:hAnsi="Palatino Linotype" w:cs="Palatino Linotype"/>
          <w:lang w:val="es-MX" w:eastAsia="es-MX"/>
        </w:rPr>
        <w:t>a la solicitud de información</w:t>
      </w:r>
      <w:r w:rsidR="00FE6570" w:rsidRPr="00E67375">
        <w:rPr>
          <w:rFonts w:ascii="Palatino Linotype" w:hAnsi="Palatino Linotype"/>
          <w:b/>
          <w:bCs/>
          <w:lang w:val="es-MX" w:eastAsia="es-MX"/>
        </w:rPr>
        <w:t xml:space="preserve"> </w:t>
      </w:r>
      <w:r w:rsidR="00FE6570" w:rsidRPr="00FE6570">
        <w:rPr>
          <w:rFonts w:ascii="Palatino Linotype" w:hAnsi="Palatino Linotype"/>
          <w:b/>
          <w:bCs/>
          <w:lang w:val="es-MX" w:eastAsia="es-MX"/>
        </w:rPr>
        <w:t>00634/TOLUCA/IP/2025</w:t>
      </w:r>
      <w:r w:rsidR="00FE6570" w:rsidRPr="00E67375">
        <w:rPr>
          <w:rFonts w:ascii="Palatino Linotype" w:eastAsia="Palatino Linotype" w:hAnsi="Palatino Linotype" w:cs="Palatino Linotype"/>
          <w:lang w:val="es-MX" w:eastAsia="es-MX"/>
        </w:rPr>
        <w:t xml:space="preserve">, por resultar infundados los motivos de inconformidad argüidos por la parte </w:t>
      </w:r>
      <w:r w:rsidR="00FE6570" w:rsidRPr="00E67375">
        <w:rPr>
          <w:rFonts w:ascii="Palatino Linotype" w:eastAsia="Palatino Linotype" w:hAnsi="Palatino Linotype" w:cs="Palatino Linotype"/>
          <w:b/>
          <w:lang w:val="es-MX" w:eastAsia="es-MX"/>
        </w:rPr>
        <w:t>Recurrente</w:t>
      </w:r>
      <w:r w:rsidR="00FE6570" w:rsidRPr="00E67375">
        <w:rPr>
          <w:rFonts w:ascii="Palatino Linotype" w:eastAsia="Palatino Linotype" w:hAnsi="Palatino Linotype" w:cs="Palatino Linotype"/>
          <w:lang w:val="es-MX" w:eastAsia="es-MX"/>
        </w:rPr>
        <w:t>, en términos del considerando</w:t>
      </w:r>
      <w:r w:rsidR="00FE6570" w:rsidRPr="00E67375">
        <w:rPr>
          <w:rFonts w:ascii="Palatino Linotype" w:eastAsia="Palatino Linotype" w:hAnsi="Palatino Linotype" w:cs="Palatino Linotype"/>
          <w:b/>
          <w:lang w:val="es-MX" w:eastAsia="es-MX"/>
        </w:rPr>
        <w:t xml:space="preserve"> </w:t>
      </w:r>
      <w:r w:rsidR="008A5CB5">
        <w:rPr>
          <w:rFonts w:ascii="Palatino Linotype" w:eastAsia="Palatino Linotype" w:hAnsi="Palatino Linotype" w:cs="Palatino Linotype"/>
          <w:b/>
          <w:lang w:val="es-MX" w:eastAsia="es-MX"/>
        </w:rPr>
        <w:t>CUARTO</w:t>
      </w:r>
      <w:r w:rsidR="00FE6570" w:rsidRPr="00E67375">
        <w:rPr>
          <w:rFonts w:ascii="Palatino Linotype" w:eastAsia="Palatino Linotype" w:hAnsi="Palatino Linotype" w:cs="Palatino Linotype"/>
          <w:b/>
          <w:lang w:val="es-MX" w:eastAsia="es-MX"/>
        </w:rPr>
        <w:t xml:space="preserve"> </w:t>
      </w:r>
      <w:r w:rsidR="00FE6570" w:rsidRPr="00E67375">
        <w:rPr>
          <w:rFonts w:ascii="Palatino Linotype" w:eastAsia="Palatino Linotype" w:hAnsi="Palatino Linotype" w:cs="Palatino Linotype"/>
          <w:lang w:val="es-MX" w:eastAsia="es-MX"/>
        </w:rPr>
        <w:t xml:space="preserve">de la presente resolución. </w:t>
      </w:r>
    </w:p>
    <w:p w14:paraId="05D60A84" w14:textId="77777777" w:rsidR="00FE6570" w:rsidRPr="00E67375" w:rsidRDefault="00FE6570" w:rsidP="008A5CB5">
      <w:pPr>
        <w:pBdr>
          <w:top w:val="nil"/>
          <w:left w:val="nil"/>
          <w:bottom w:val="nil"/>
          <w:right w:val="nil"/>
          <w:between w:val="nil"/>
        </w:pBdr>
        <w:spacing w:line="360" w:lineRule="auto"/>
        <w:jc w:val="both"/>
        <w:rPr>
          <w:rFonts w:ascii="Palatino Linotype" w:eastAsia="Palatino Linotype" w:hAnsi="Palatino Linotype" w:cs="Palatino Linotype"/>
          <w:sz w:val="21"/>
          <w:szCs w:val="21"/>
          <w:lang w:val="es-MX" w:eastAsia="es-MX"/>
        </w:rPr>
      </w:pPr>
    </w:p>
    <w:p w14:paraId="7F5E2285" w14:textId="3A9BBD6E" w:rsidR="00FE6570" w:rsidRPr="00E67375" w:rsidRDefault="00E55256" w:rsidP="008A5CB5">
      <w:pPr>
        <w:pBdr>
          <w:top w:val="nil"/>
          <w:left w:val="nil"/>
          <w:bottom w:val="nil"/>
          <w:right w:val="nil"/>
          <w:between w:val="nil"/>
        </w:pBdr>
        <w:spacing w:line="360" w:lineRule="auto"/>
        <w:jc w:val="both"/>
        <w:rPr>
          <w:rFonts w:ascii="Palatino Linotype" w:hAnsi="Palatino Linotype" w:cs="Arial"/>
          <w:i/>
          <w:szCs w:val="23"/>
          <w:lang w:val="es-MX" w:eastAsia="es-MX"/>
        </w:rPr>
      </w:pPr>
      <w:r>
        <w:rPr>
          <w:rFonts w:ascii="Palatino Linotype" w:eastAsia="Palatino Linotype" w:hAnsi="Palatino Linotype" w:cs="Palatino Linotype"/>
          <w:b/>
          <w:sz w:val="28"/>
          <w:szCs w:val="28"/>
          <w:lang w:val="es-MX" w:eastAsia="es-MX"/>
        </w:rPr>
        <w:lastRenderedPageBreak/>
        <w:t>TERCERO.</w:t>
      </w:r>
      <w:r w:rsidR="00FE6570" w:rsidRPr="00E67375">
        <w:rPr>
          <w:rFonts w:ascii="Palatino Linotype" w:eastAsia="Palatino Linotype" w:hAnsi="Palatino Linotype" w:cs="Palatino Linotype"/>
          <w:b/>
          <w:lang w:val="es-MX" w:eastAsia="es-MX"/>
        </w:rPr>
        <w:t xml:space="preserve"> </w:t>
      </w:r>
      <w:r w:rsidR="00FE6570" w:rsidRPr="00E67375">
        <w:rPr>
          <w:rFonts w:ascii="Palatino Linotype" w:hAnsi="Palatino Linotype" w:cs="Arial"/>
          <w:b/>
          <w:lang w:val="es-MX" w:eastAsia="es-MX"/>
        </w:rPr>
        <w:t>Notifíquese</w:t>
      </w:r>
      <w:r w:rsidR="00FE6570" w:rsidRPr="00E67375">
        <w:rPr>
          <w:rFonts w:ascii="Palatino Linotype" w:eastAsia="Palatino Linotype" w:hAnsi="Palatino Linotype" w:cs="Palatino Linotype"/>
          <w:b/>
          <w:lang w:val="es-MX" w:eastAsia="es-MX"/>
        </w:rPr>
        <w:t xml:space="preserve">, </w:t>
      </w:r>
      <w:r w:rsidR="00FE6570" w:rsidRPr="00E67375">
        <w:rPr>
          <w:rFonts w:ascii="Palatino Linotype" w:eastAsia="Palatino Linotype" w:hAnsi="Palatino Linotype" w:cs="Palatino Linotype"/>
          <w:lang w:val="es-MX" w:eastAsia="es-MX"/>
        </w:rPr>
        <w:t>vía Sistema de Acceso a la Información Mexiquense (</w:t>
      </w:r>
      <w:r w:rsidR="00FE6570" w:rsidRPr="00E67375">
        <w:rPr>
          <w:rFonts w:ascii="Palatino Linotype" w:eastAsia="Palatino Linotype" w:hAnsi="Palatino Linotype" w:cs="Palatino Linotype"/>
          <w:b/>
          <w:lang w:val="es-MX" w:eastAsia="es-MX"/>
        </w:rPr>
        <w:t>SAIMEX),</w:t>
      </w:r>
      <w:r w:rsidR="00FE6570" w:rsidRPr="00E67375">
        <w:rPr>
          <w:rFonts w:ascii="Palatino Linotype" w:eastAsia="Palatino Linotype" w:hAnsi="Palatino Linotype" w:cs="Palatino Linotype"/>
          <w:lang w:val="es-MX" w:eastAsia="es-MX"/>
        </w:rPr>
        <w:t xml:space="preserve"> la presente resolución al Titular de la Unidad de Transparencia del </w:t>
      </w:r>
      <w:r w:rsidR="00FE6570" w:rsidRPr="00E67375">
        <w:rPr>
          <w:rFonts w:ascii="Palatino Linotype" w:eastAsia="Palatino Linotype" w:hAnsi="Palatino Linotype" w:cs="Palatino Linotype"/>
          <w:b/>
          <w:lang w:val="es-MX" w:eastAsia="es-MX"/>
        </w:rPr>
        <w:t>SUJETO OBLIGADO</w:t>
      </w:r>
    </w:p>
    <w:p w14:paraId="595F4DD6" w14:textId="77777777" w:rsidR="00FE6570" w:rsidRPr="00E67375" w:rsidRDefault="00FE6570" w:rsidP="008A5CB5">
      <w:pPr>
        <w:spacing w:line="360" w:lineRule="auto"/>
        <w:jc w:val="both"/>
        <w:rPr>
          <w:rFonts w:ascii="Palatino Linotype" w:hAnsi="Palatino Linotype" w:cs="Arial"/>
          <w:lang w:val="es-MX"/>
        </w:rPr>
      </w:pPr>
    </w:p>
    <w:p w14:paraId="60C624A0" w14:textId="62C72310" w:rsidR="00145692" w:rsidRDefault="00E55256" w:rsidP="008A5CB5">
      <w:pPr>
        <w:autoSpaceDE w:val="0"/>
        <w:autoSpaceDN w:val="0"/>
        <w:adjustRightInd w:val="0"/>
        <w:spacing w:line="360" w:lineRule="auto"/>
        <w:jc w:val="both"/>
        <w:rPr>
          <w:rFonts w:ascii="Palatino Linotype" w:hAnsi="Palatino Linotype" w:cs="Arial"/>
        </w:rPr>
      </w:pPr>
      <w:r>
        <w:rPr>
          <w:rFonts w:ascii="Palatino Linotype" w:eastAsia="Palatino Linotype" w:hAnsi="Palatino Linotype" w:cs="Palatino Linotype"/>
          <w:b/>
          <w:sz w:val="28"/>
          <w:szCs w:val="28"/>
          <w:lang w:val="es-MX" w:eastAsia="es-MX"/>
        </w:rPr>
        <w:t>CUARTO</w:t>
      </w:r>
      <w:r w:rsidR="00FE6570" w:rsidRPr="00FE6570">
        <w:rPr>
          <w:rFonts w:ascii="Palatino Linotype" w:eastAsia="Palatino Linotype" w:hAnsi="Palatino Linotype" w:cs="Palatino Linotype"/>
          <w:b/>
          <w:sz w:val="28"/>
          <w:szCs w:val="28"/>
          <w:lang w:val="es-MX" w:eastAsia="es-MX"/>
        </w:rPr>
        <w:t>.</w:t>
      </w:r>
      <w:r w:rsidR="00FE6570" w:rsidRPr="00E67375">
        <w:rPr>
          <w:rFonts w:ascii="Palatino Linotype" w:eastAsia="Palatino Linotype" w:hAnsi="Palatino Linotype" w:cs="Palatino Linotype"/>
          <w:b/>
          <w:lang w:val="es-MX" w:eastAsia="es-MX"/>
        </w:rPr>
        <w:t xml:space="preserve"> </w:t>
      </w:r>
      <w:r w:rsidR="00FE6570" w:rsidRPr="00E67375">
        <w:rPr>
          <w:rFonts w:ascii="Palatino Linotype" w:hAnsi="Palatino Linotype" w:cs="Arial"/>
          <w:b/>
        </w:rPr>
        <w:t>Notifíquese</w:t>
      </w:r>
      <w:r w:rsidR="00FE6570" w:rsidRPr="00E67375">
        <w:rPr>
          <w:rFonts w:ascii="Palatino Linotype" w:hAnsi="Palatino Linotype" w:cs="Arial"/>
        </w:rPr>
        <w:t xml:space="preserve"> </w:t>
      </w:r>
      <w:r w:rsidR="00FE6570" w:rsidRPr="00E67375">
        <w:rPr>
          <w:rFonts w:ascii="Palatino Linotype" w:hAnsi="Palatino Linotype" w:cs="Arial"/>
          <w:b/>
        </w:rPr>
        <w:t>a la Recurrente</w:t>
      </w:r>
      <w:r w:rsidR="00FE6570" w:rsidRPr="00E67375">
        <w:rPr>
          <w:rFonts w:ascii="Palatino Linotype" w:hAnsi="Palatino Linotype" w:cs="Arial"/>
        </w:rPr>
        <w:t xml:space="preserve"> a través del </w:t>
      </w:r>
      <w:r w:rsidR="00FE6570" w:rsidRPr="00E67375">
        <w:rPr>
          <w:rFonts w:ascii="Palatino Linotype" w:eastAsia="Palatino Linotype" w:hAnsi="Palatino Linotype" w:cs="Palatino Linotype"/>
          <w:lang w:val="es-MX" w:eastAsia="es-MX"/>
        </w:rPr>
        <w:t>Sistema de Acceso a la Información Mexiquense</w:t>
      </w:r>
      <w:r w:rsidR="00FE6570" w:rsidRPr="00E67375">
        <w:rPr>
          <w:rFonts w:ascii="Palatino Linotype" w:hAnsi="Palatino Linotype" w:cs="Arial"/>
        </w:rPr>
        <w:t xml:space="preserve"> (</w:t>
      </w:r>
      <w:r w:rsidR="00FE6570" w:rsidRPr="00E67375">
        <w:rPr>
          <w:rFonts w:ascii="Palatino Linotype" w:hAnsi="Palatino Linotype" w:cs="Arial"/>
          <w:b/>
        </w:rPr>
        <w:t>SAIMEX),</w:t>
      </w:r>
      <w:r w:rsidR="00FE6570" w:rsidRPr="00E67375">
        <w:rPr>
          <w:rFonts w:ascii="Palatino Linotype" w:hAnsi="Palatino Linotype" w:cs="Arial"/>
        </w:rPr>
        <w:t xml:space="preserve"> la presente resolución,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2C77F261" w14:textId="77777777" w:rsidR="001251CF" w:rsidRDefault="001251CF" w:rsidP="008A5CB5">
      <w:pPr>
        <w:spacing w:line="360" w:lineRule="auto"/>
        <w:jc w:val="both"/>
        <w:rPr>
          <w:rFonts w:ascii="Palatino Linotype" w:hAnsi="Palatino Linotype" w:cs="Arial"/>
        </w:rPr>
      </w:pPr>
    </w:p>
    <w:p w14:paraId="109A4E6E" w14:textId="099AA085" w:rsidR="00172D68" w:rsidRDefault="00EA58F6" w:rsidP="00172D68">
      <w:pPr>
        <w:spacing w:line="360" w:lineRule="auto"/>
        <w:jc w:val="both"/>
        <w:rPr>
          <w:rFonts w:ascii="Palatino Linotype" w:hAnsi="Palatino Linotype" w:cs="Arial"/>
          <w:sz w:val="16"/>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sidR="00172D68">
        <w:rPr>
          <w:rFonts w:ascii="Palatino Linotype" w:hAnsi="Palatino Linotype" w:cs="Arial"/>
        </w:rPr>
        <w:t>VIGÉSIMA SEGUNDA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172D68">
        <w:rPr>
          <w:rFonts w:ascii="Palatino Linotype" w:hAnsi="Palatino Linotype" w:cs="Arial"/>
        </w:rPr>
        <w:t>DIECIOCHO DE JUNIO</w:t>
      </w:r>
      <w:r>
        <w:rPr>
          <w:rFonts w:ascii="Palatino Linotype" w:hAnsi="Palatino Linotype" w:cs="Arial"/>
        </w:rPr>
        <w:t xml:space="preserv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p>
    <w:p w14:paraId="0ABF879D" w14:textId="196781F0" w:rsidR="00EA58F6" w:rsidRDefault="001251CF" w:rsidP="008A5CB5">
      <w:pPr>
        <w:spacing w:line="360" w:lineRule="auto"/>
        <w:jc w:val="both"/>
        <w:rPr>
          <w:rFonts w:ascii="Palatino Linotype" w:hAnsi="Palatino Linotype" w:cs="Arial"/>
          <w:sz w:val="16"/>
        </w:rPr>
      </w:pPr>
      <w:r>
        <w:rPr>
          <w:rFonts w:ascii="Palatino Linotype" w:hAnsi="Palatino Linotype" w:cs="Arial"/>
          <w:sz w:val="16"/>
        </w:rPr>
        <w:t>JMV/CCR/</w:t>
      </w:r>
      <w:proofErr w:type="spellStart"/>
      <w:r w:rsidR="008A5CB5">
        <w:rPr>
          <w:rFonts w:ascii="Palatino Linotype" w:hAnsi="Palatino Linotype" w:cs="Arial"/>
          <w:sz w:val="16"/>
        </w:rPr>
        <w:t>fjjc</w:t>
      </w:r>
      <w:proofErr w:type="spellEnd"/>
    </w:p>
    <w:p w14:paraId="70C2479B" w14:textId="77777777" w:rsidR="00EA58F6" w:rsidRDefault="00EA58F6" w:rsidP="008A5CB5"/>
    <w:p w14:paraId="684200A3" w14:textId="77777777" w:rsidR="00EA58F6" w:rsidRDefault="00EA58F6" w:rsidP="008A5CB5"/>
    <w:p w14:paraId="471F6CD1" w14:textId="77777777" w:rsidR="00EA58F6" w:rsidRDefault="00EA58F6" w:rsidP="008A5CB5"/>
    <w:p w14:paraId="1B9E7495" w14:textId="77777777" w:rsidR="00EA58F6" w:rsidRDefault="00EA58F6" w:rsidP="008A5CB5"/>
    <w:p w14:paraId="28EB25C3" w14:textId="77777777" w:rsidR="00EA58F6" w:rsidRDefault="00EA58F6" w:rsidP="008A5CB5"/>
    <w:p w14:paraId="60147511" w14:textId="77777777" w:rsidR="00EA58F6" w:rsidRDefault="00EA58F6" w:rsidP="008A5CB5"/>
    <w:p w14:paraId="0BDBF51B" w14:textId="77777777" w:rsidR="00EA58F6" w:rsidRDefault="00EA58F6" w:rsidP="008A5CB5"/>
    <w:p w14:paraId="1056BDD1" w14:textId="77777777" w:rsidR="00EA58F6" w:rsidRDefault="00EA58F6" w:rsidP="008A5CB5"/>
    <w:p w14:paraId="6ABCA675" w14:textId="77777777" w:rsidR="00EA58F6" w:rsidRDefault="00EA58F6" w:rsidP="008A5CB5"/>
    <w:p w14:paraId="624AC4CC" w14:textId="77777777" w:rsidR="00EA58F6" w:rsidRDefault="00EA58F6" w:rsidP="008A5CB5"/>
    <w:p w14:paraId="696CAE55" w14:textId="77777777" w:rsidR="00EA58F6" w:rsidRDefault="00EA58F6" w:rsidP="008A5CB5"/>
    <w:p w14:paraId="0968E61F" w14:textId="77777777" w:rsidR="00EA58F6" w:rsidRDefault="00EA58F6" w:rsidP="008A5CB5"/>
    <w:p w14:paraId="1850F4AD" w14:textId="77777777" w:rsidR="00EA58F6" w:rsidRDefault="00EA58F6" w:rsidP="008A5CB5"/>
    <w:p w14:paraId="74C75A46" w14:textId="77777777" w:rsidR="00EA58F6" w:rsidRDefault="00EA58F6" w:rsidP="008A5CB5"/>
    <w:p w14:paraId="1EDF2FEF" w14:textId="77777777" w:rsidR="00EA58F6" w:rsidRDefault="00EA58F6" w:rsidP="008A5CB5"/>
    <w:p w14:paraId="733EAB14" w14:textId="77777777" w:rsidR="00EA58F6" w:rsidRDefault="00EA58F6" w:rsidP="008A5CB5"/>
    <w:p w14:paraId="46361481" w14:textId="77777777" w:rsidR="00EA58F6" w:rsidRDefault="00EA58F6" w:rsidP="008A5CB5"/>
    <w:p w14:paraId="23BD649E" w14:textId="77777777" w:rsidR="00EA58F6" w:rsidRDefault="00EA58F6" w:rsidP="008A5CB5"/>
    <w:p w14:paraId="33C9CD60" w14:textId="77777777" w:rsidR="00EA58F6" w:rsidRDefault="00EA58F6" w:rsidP="008A5CB5"/>
    <w:p w14:paraId="5FD8BCC1" w14:textId="77777777" w:rsidR="00EA58F6" w:rsidRDefault="00EA58F6" w:rsidP="008A5CB5"/>
    <w:p w14:paraId="18CE3300" w14:textId="77777777" w:rsidR="00EA58F6" w:rsidRDefault="00EA58F6" w:rsidP="008A5CB5"/>
    <w:p w14:paraId="39873648" w14:textId="77777777" w:rsidR="00EA58F6" w:rsidRDefault="00EA58F6" w:rsidP="008A5CB5"/>
    <w:p w14:paraId="133A333D" w14:textId="77777777" w:rsidR="00EA58F6" w:rsidRDefault="00EA58F6" w:rsidP="008A5CB5"/>
    <w:p w14:paraId="3ACC5EC9" w14:textId="77777777" w:rsidR="00EA58F6" w:rsidRDefault="00EA58F6" w:rsidP="008A5CB5"/>
    <w:p w14:paraId="4D5D24A1" w14:textId="77777777" w:rsidR="00EA58F6" w:rsidRDefault="00EA58F6" w:rsidP="008A5CB5"/>
    <w:p w14:paraId="095305A4" w14:textId="77777777" w:rsidR="00EA58F6" w:rsidRDefault="00EA58F6" w:rsidP="008A5CB5"/>
    <w:p w14:paraId="510C0D30" w14:textId="77777777" w:rsidR="00EA58F6" w:rsidRDefault="00EA58F6" w:rsidP="008A5CB5"/>
    <w:p w14:paraId="5662D582" w14:textId="77777777" w:rsidR="00EA58F6" w:rsidRDefault="00EA58F6" w:rsidP="008A5CB5"/>
    <w:p w14:paraId="28A5CBB9" w14:textId="77777777" w:rsidR="00EA58F6" w:rsidRDefault="00EA58F6" w:rsidP="008A5CB5"/>
    <w:p w14:paraId="7B853678" w14:textId="77777777" w:rsidR="00EA58F6" w:rsidRDefault="00EA58F6" w:rsidP="008A5CB5"/>
    <w:p w14:paraId="408797A0" w14:textId="77777777" w:rsidR="00EA58F6" w:rsidRDefault="00EA58F6" w:rsidP="008A5CB5"/>
    <w:p w14:paraId="2CD09CAF" w14:textId="77777777" w:rsidR="00EA58F6" w:rsidRDefault="00EA58F6" w:rsidP="008A5CB5"/>
    <w:p w14:paraId="5A17AAF5" w14:textId="77777777" w:rsidR="00EA58F6" w:rsidRDefault="00EA58F6" w:rsidP="008A5CB5"/>
    <w:p w14:paraId="59065A7C" w14:textId="77777777" w:rsidR="00EA58F6" w:rsidRDefault="00EA58F6" w:rsidP="008A5CB5"/>
    <w:p w14:paraId="63CA2CF3" w14:textId="77777777" w:rsidR="00E04997" w:rsidRDefault="00E04997" w:rsidP="008A5CB5"/>
    <w:sectPr w:rsidR="00E04997" w:rsidSect="000F6965">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BE10A" w14:textId="77777777" w:rsidR="00257066" w:rsidRDefault="00257066" w:rsidP="00EA58F6">
      <w:r>
        <w:separator/>
      </w:r>
    </w:p>
  </w:endnote>
  <w:endnote w:type="continuationSeparator" w:id="0">
    <w:p w14:paraId="2D0EDBE7" w14:textId="77777777" w:rsidR="00257066" w:rsidRDefault="00257066" w:rsidP="00EA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B6E70" w14:textId="77777777" w:rsidR="00F41BA9" w:rsidRPr="00A2780F" w:rsidRDefault="00F41BA9"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629A7">
      <w:rPr>
        <w:rFonts w:ascii="Arial" w:hAnsi="Arial" w:cs="Arial"/>
        <w:b/>
        <w:bCs/>
        <w:noProof/>
        <w:sz w:val="20"/>
        <w:szCs w:val="20"/>
      </w:rPr>
      <w:t>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629A7">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EADE8" w14:textId="77777777" w:rsidR="00F41BA9" w:rsidRPr="00070856" w:rsidRDefault="00F41BA9" w:rsidP="000F696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629A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629A7">
      <w:rPr>
        <w:rFonts w:ascii="Arial" w:hAnsi="Arial" w:cs="Arial"/>
        <w:b/>
        <w:bCs/>
        <w:noProof/>
        <w:sz w:val="20"/>
        <w:szCs w:val="20"/>
      </w:rPr>
      <w:t>36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585321" w14:textId="77777777" w:rsidR="00257066" w:rsidRDefault="00257066" w:rsidP="00EA58F6">
      <w:r>
        <w:separator/>
      </w:r>
    </w:p>
  </w:footnote>
  <w:footnote w:type="continuationSeparator" w:id="0">
    <w:p w14:paraId="03CCFC09" w14:textId="77777777" w:rsidR="00257066" w:rsidRDefault="00257066" w:rsidP="00EA58F6">
      <w:r>
        <w:continuationSeparator/>
      </w:r>
    </w:p>
  </w:footnote>
  <w:footnote w:id="1">
    <w:p w14:paraId="661C2F55" w14:textId="77777777" w:rsidR="00F41BA9" w:rsidRPr="005552A8" w:rsidRDefault="00F41BA9" w:rsidP="00EA58F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250BB53" w14:textId="77777777" w:rsidR="00F41BA9" w:rsidRPr="005552A8" w:rsidRDefault="00F41BA9" w:rsidP="00EA58F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41BA9" w:rsidRPr="008F2CCC" w14:paraId="12BFAE63" w14:textId="77777777" w:rsidTr="000F6965">
      <w:tc>
        <w:tcPr>
          <w:tcW w:w="3620" w:type="dxa"/>
          <w:shd w:val="clear" w:color="auto" w:fill="auto"/>
        </w:tcPr>
        <w:p w14:paraId="0FD6F7ED" w14:textId="77777777" w:rsidR="00F41BA9" w:rsidRPr="007E5FC4" w:rsidRDefault="00F41BA9"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44F1FE90" w14:textId="2B745AF9" w:rsidR="00F41BA9" w:rsidRPr="00664658" w:rsidRDefault="00F41BA9" w:rsidP="00EA58F6">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02660/INFOEM/IP/RR/2025 y acumulados</w:t>
          </w:r>
        </w:p>
      </w:tc>
    </w:tr>
    <w:tr w:rsidR="00F41BA9" w:rsidRPr="008F2CCC" w14:paraId="4ADB18C0" w14:textId="77777777" w:rsidTr="000F6965">
      <w:tc>
        <w:tcPr>
          <w:tcW w:w="3620" w:type="dxa"/>
          <w:shd w:val="clear" w:color="auto" w:fill="auto"/>
        </w:tcPr>
        <w:p w14:paraId="5E91B7CC" w14:textId="77777777" w:rsidR="00F41BA9" w:rsidRPr="007E5FC4" w:rsidRDefault="00F41BA9"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1744F0EB" w14:textId="77777777" w:rsidR="00F41BA9" w:rsidRPr="00664658" w:rsidRDefault="00F41BA9" w:rsidP="000F6965">
          <w:pPr>
            <w:spacing w:line="276" w:lineRule="auto"/>
            <w:jc w:val="right"/>
            <w:rPr>
              <w:rFonts w:ascii="Palatino Linotype" w:hAnsi="Palatino Linotype"/>
              <w:b/>
              <w:sz w:val="22"/>
              <w:szCs w:val="22"/>
              <w:lang w:val="es-ES_tradnl"/>
            </w:rPr>
          </w:pPr>
          <w:r w:rsidRPr="00EA58F6">
            <w:rPr>
              <w:rFonts w:ascii="Palatino Linotype" w:hAnsi="Palatino Linotype"/>
              <w:b/>
              <w:sz w:val="22"/>
              <w:szCs w:val="22"/>
            </w:rPr>
            <w:t>Ayuntamiento de Toluca</w:t>
          </w:r>
        </w:p>
      </w:tc>
    </w:tr>
    <w:tr w:rsidR="00F41BA9" w:rsidRPr="008F2CCC" w14:paraId="69F08429" w14:textId="77777777" w:rsidTr="000F6965">
      <w:trPr>
        <w:trHeight w:val="228"/>
      </w:trPr>
      <w:tc>
        <w:tcPr>
          <w:tcW w:w="3620" w:type="dxa"/>
          <w:shd w:val="clear" w:color="auto" w:fill="auto"/>
        </w:tcPr>
        <w:p w14:paraId="52514C20" w14:textId="77777777" w:rsidR="00F41BA9" w:rsidRPr="007E5FC4" w:rsidRDefault="00F41BA9" w:rsidP="000F696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13E24151" w14:textId="77777777" w:rsidR="00F41BA9" w:rsidRPr="00664658" w:rsidRDefault="00F41BA9" w:rsidP="000F696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B0AFA87" w14:textId="77777777" w:rsidR="00F41BA9" w:rsidRDefault="00F41BA9" w:rsidP="000F6965">
    <w:pPr>
      <w:pStyle w:val="Encabezado"/>
      <w:tabs>
        <w:tab w:val="clear" w:pos="4252"/>
        <w:tab w:val="clear" w:pos="8504"/>
        <w:tab w:val="left" w:pos="2326"/>
      </w:tabs>
      <w:rPr>
        <w:rFonts w:ascii="Palatino Linotype" w:hAnsi="Palatino Linotype"/>
        <w:sz w:val="20"/>
      </w:rPr>
    </w:pPr>
  </w:p>
  <w:p w14:paraId="7F39DA84" w14:textId="77777777" w:rsidR="00F41BA9" w:rsidRPr="001779E0" w:rsidRDefault="00F41BA9" w:rsidP="000F6965">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00FF99C" wp14:editId="5FE7AED6">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41BA9" w:rsidRPr="008F2CCC" w14:paraId="61BD3259" w14:textId="77777777" w:rsidTr="000F6965">
      <w:tc>
        <w:tcPr>
          <w:tcW w:w="2977" w:type="dxa"/>
          <w:shd w:val="clear" w:color="auto" w:fill="auto"/>
        </w:tcPr>
        <w:p w14:paraId="705A5536" w14:textId="77777777" w:rsidR="00F41BA9" w:rsidRPr="007E5FC4" w:rsidRDefault="00F41BA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5483DCDF" w14:textId="5147AAFB" w:rsidR="00F41BA9" w:rsidRPr="008F2CCC" w:rsidRDefault="00F41BA9" w:rsidP="00EA58F6">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02660/INFOEM/IP/RR/2025 y acumulados</w:t>
          </w:r>
        </w:p>
      </w:tc>
    </w:tr>
    <w:tr w:rsidR="00F41BA9" w:rsidRPr="008F2CCC" w14:paraId="4AADC3EA" w14:textId="77777777" w:rsidTr="000F6965">
      <w:tc>
        <w:tcPr>
          <w:tcW w:w="2977" w:type="dxa"/>
          <w:shd w:val="clear" w:color="auto" w:fill="auto"/>
          <w:vAlign w:val="center"/>
        </w:tcPr>
        <w:p w14:paraId="32416A48" w14:textId="77777777" w:rsidR="00F41BA9" w:rsidRPr="007E5FC4" w:rsidRDefault="00F41BA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12971FDB" w14:textId="00432B1D" w:rsidR="00F41BA9" w:rsidRPr="008F2CCC" w:rsidRDefault="008629A7"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F41BA9">
            <w:rPr>
              <w:rFonts w:ascii="Palatino Linotype" w:hAnsi="Palatino Linotype"/>
              <w:b/>
              <w:sz w:val="22"/>
              <w:szCs w:val="22"/>
              <w:lang w:val="es-ES_tradnl"/>
            </w:rPr>
            <w:t xml:space="preserve"> </w:t>
          </w:r>
        </w:p>
      </w:tc>
    </w:tr>
    <w:tr w:rsidR="00F41BA9" w:rsidRPr="008F2CCC" w14:paraId="25DEF0A0" w14:textId="77777777" w:rsidTr="000F6965">
      <w:trPr>
        <w:trHeight w:val="228"/>
      </w:trPr>
      <w:tc>
        <w:tcPr>
          <w:tcW w:w="2977" w:type="dxa"/>
          <w:shd w:val="clear" w:color="auto" w:fill="auto"/>
        </w:tcPr>
        <w:p w14:paraId="0741BA0F" w14:textId="77777777" w:rsidR="00F41BA9" w:rsidRPr="007E5FC4" w:rsidRDefault="00F41BA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7F8B80F3" w14:textId="77777777" w:rsidR="00F41BA9" w:rsidRPr="00DC41C8" w:rsidRDefault="00F41BA9" w:rsidP="000F6965">
          <w:pPr>
            <w:spacing w:line="360" w:lineRule="auto"/>
            <w:jc w:val="right"/>
            <w:rPr>
              <w:rFonts w:ascii="Palatino Linotype" w:hAnsi="Palatino Linotype"/>
              <w:b/>
              <w:sz w:val="22"/>
              <w:szCs w:val="22"/>
            </w:rPr>
          </w:pPr>
          <w:r w:rsidRPr="00EA58F6">
            <w:rPr>
              <w:rFonts w:ascii="Palatino Linotype" w:hAnsi="Palatino Linotype"/>
              <w:b/>
              <w:sz w:val="22"/>
              <w:szCs w:val="22"/>
            </w:rPr>
            <w:t>Ayuntamiento de Toluca</w:t>
          </w:r>
        </w:p>
      </w:tc>
    </w:tr>
    <w:tr w:rsidR="00F41BA9" w:rsidRPr="008F2CCC" w14:paraId="3ED10285" w14:textId="77777777" w:rsidTr="000F6965">
      <w:tc>
        <w:tcPr>
          <w:tcW w:w="2977" w:type="dxa"/>
          <w:shd w:val="clear" w:color="auto" w:fill="auto"/>
        </w:tcPr>
        <w:p w14:paraId="74C1F7D3" w14:textId="77777777" w:rsidR="00F41BA9" w:rsidRPr="007E5FC4" w:rsidRDefault="00F41BA9" w:rsidP="000F696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504D415A" w14:textId="77777777" w:rsidR="00F41BA9" w:rsidRPr="008F2CCC" w:rsidRDefault="00F41BA9" w:rsidP="000F696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35A8693" w14:textId="77777777" w:rsidR="00F41BA9" w:rsidRPr="009F1AB6" w:rsidRDefault="00F41BA9">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62B276D" wp14:editId="509458B6">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C5AAF"/>
    <w:multiLevelType w:val="hybridMultilevel"/>
    <w:tmpl w:val="C3C017CC"/>
    <w:lvl w:ilvl="0" w:tplc="A9C211D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B9B4BC8"/>
    <w:multiLevelType w:val="hybridMultilevel"/>
    <w:tmpl w:val="345283D2"/>
    <w:lvl w:ilvl="0" w:tplc="FE021AF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3942BBE"/>
    <w:multiLevelType w:val="hybridMultilevel"/>
    <w:tmpl w:val="241236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72858FB"/>
    <w:multiLevelType w:val="hybridMultilevel"/>
    <w:tmpl w:val="AF6403F2"/>
    <w:lvl w:ilvl="0" w:tplc="7908B6F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B354456"/>
    <w:multiLevelType w:val="hybridMultilevel"/>
    <w:tmpl w:val="A13AA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D25D7B"/>
    <w:multiLevelType w:val="hybridMultilevel"/>
    <w:tmpl w:val="08F8922A"/>
    <w:lvl w:ilvl="0" w:tplc="080A000F">
      <w:start w:val="1"/>
      <w:numFmt w:val="decimal"/>
      <w:lvlText w:val="%1."/>
      <w:lvlJc w:val="left"/>
      <w:pPr>
        <w:ind w:left="720" w:hanging="360"/>
      </w:pPr>
    </w:lvl>
    <w:lvl w:ilvl="1" w:tplc="ECD66AD0">
      <w:start w:val="1"/>
      <w:numFmt w:val="upperRoman"/>
      <w:lvlText w:val="%2."/>
      <w:lvlJc w:val="left"/>
      <w:pPr>
        <w:ind w:left="1800" w:hanging="720"/>
      </w:pPr>
      <w:rPr>
        <w:rFonts w:hint="default"/>
      </w:rPr>
    </w:lvl>
    <w:lvl w:ilvl="2" w:tplc="F2B0DB4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2F523E"/>
    <w:multiLevelType w:val="hybridMultilevel"/>
    <w:tmpl w:val="287A4776"/>
    <w:lvl w:ilvl="0" w:tplc="CCD6AAFC">
      <w:start w:val="1"/>
      <w:numFmt w:val="decimal"/>
      <w:lvlText w:val="%1."/>
      <w:lvlJc w:val="left"/>
      <w:pPr>
        <w:ind w:left="720" w:hanging="360"/>
      </w:pPr>
      <w:rPr>
        <w:rFonts w:ascii="Palatino Linotype" w:hAnsi="Palatino Linotype"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D92C10"/>
    <w:multiLevelType w:val="hybridMultilevel"/>
    <w:tmpl w:val="8D381732"/>
    <w:lvl w:ilvl="0" w:tplc="F1EEC82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E30347"/>
    <w:multiLevelType w:val="hybridMultilevel"/>
    <w:tmpl w:val="E62E1270"/>
    <w:lvl w:ilvl="0" w:tplc="6BE4945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4CE40461"/>
    <w:multiLevelType w:val="hybridMultilevel"/>
    <w:tmpl w:val="2A66F6A6"/>
    <w:lvl w:ilvl="0" w:tplc="C226BCF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FAC5C98"/>
    <w:multiLevelType w:val="hybridMultilevel"/>
    <w:tmpl w:val="E6D657F2"/>
    <w:lvl w:ilvl="0" w:tplc="729E811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896629A"/>
    <w:multiLevelType w:val="hybridMultilevel"/>
    <w:tmpl w:val="D7382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1555D6"/>
    <w:multiLevelType w:val="hybridMultilevel"/>
    <w:tmpl w:val="6FAC7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0"/>
  </w:num>
  <w:num w:numId="4">
    <w:abstractNumId w:val="8"/>
  </w:num>
  <w:num w:numId="5">
    <w:abstractNumId w:val="14"/>
  </w:num>
  <w:num w:numId="6">
    <w:abstractNumId w:val="5"/>
  </w:num>
  <w:num w:numId="7">
    <w:abstractNumId w:val="11"/>
  </w:num>
  <w:num w:numId="8">
    <w:abstractNumId w:val="12"/>
  </w:num>
  <w:num w:numId="9">
    <w:abstractNumId w:val="15"/>
  </w:num>
  <w:num w:numId="10">
    <w:abstractNumId w:val="9"/>
  </w:num>
  <w:num w:numId="11">
    <w:abstractNumId w:val="2"/>
  </w:num>
  <w:num w:numId="12">
    <w:abstractNumId w:val="13"/>
  </w:num>
  <w:num w:numId="13">
    <w:abstractNumId w:val="6"/>
  </w:num>
  <w:num w:numId="14">
    <w:abstractNumId w:val="16"/>
  </w:num>
  <w:num w:numId="15">
    <w:abstractNumId w:val="18"/>
  </w:num>
  <w:num w:numId="16">
    <w:abstractNumId w:val="3"/>
  </w:num>
  <w:num w:numId="17">
    <w:abstractNumId w:val="17"/>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8F6"/>
    <w:rsid w:val="00076648"/>
    <w:rsid w:val="00097D1D"/>
    <w:rsid w:val="000A4FF6"/>
    <w:rsid w:val="000F6965"/>
    <w:rsid w:val="001251CF"/>
    <w:rsid w:val="00142309"/>
    <w:rsid w:val="00142B9E"/>
    <w:rsid w:val="00145692"/>
    <w:rsid w:val="00161527"/>
    <w:rsid w:val="00172D68"/>
    <w:rsid w:val="00190D3C"/>
    <w:rsid w:val="001A7C7D"/>
    <w:rsid w:val="001D2410"/>
    <w:rsid w:val="001E0CA8"/>
    <w:rsid w:val="002100FC"/>
    <w:rsid w:val="00223B99"/>
    <w:rsid w:val="00257066"/>
    <w:rsid w:val="002F4413"/>
    <w:rsid w:val="00332A57"/>
    <w:rsid w:val="00385182"/>
    <w:rsid w:val="003A23D4"/>
    <w:rsid w:val="004C5277"/>
    <w:rsid w:val="004D15F6"/>
    <w:rsid w:val="005017AC"/>
    <w:rsid w:val="005927AF"/>
    <w:rsid w:val="005D04B1"/>
    <w:rsid w:val="005D64F3"/>
    <w:rsid w:val="005F6B61"/>
    <w:rsid w:val="00652268"/>
    <w:rsid w:val="00672A87"/>
    <w:rsid w:val="00674513"/>
    <w:rsid w:val="006C7AD3"/>
    <w:rsid w:val="00710810"/>
    <w:rsid w:val="007108E9"/>
    <w:rsid w:val="00832670"/>
    <w:rsid w:val="008629A7"/>
    <w:rsid w:val="008712D5"/>
    <w:rsid w:val="00876E4E"/>
    <w:rsid w:val="00893F30"/>
    <w:rsid w:val="0089669E"/>
    <w:rsid w:val="008A5CB5"/>
    <w:rsid w:val="008C08A0"/>
    <w:rsid w:val="008C705C"/>
    <w:rsid w:val="008D3496"/>
    <w:rsid w:val="00931098"/>
    <w:rsid w:val="009A2F97"/>
    <w:rsid w:val="009B0BB6"/>
    <w:rsid w:val="00A131F7"/>
    <w:rsid w:val="00A23EED"/>
    <w:rsid w:val="00A666FB"/>
    <w:rsid w:val="00AD1802"/>
    <w:rsid w:val="00B918BC"/>
    <w:rsid w:val="00BC26E9"/>
    <w:rsid w:val="00C31B90"/>
    <w:rsid w:val="00C654D0"/>
    <w:rsid w:val="00CD764E"/>
    <w:rsid w:val="00CF5ACD"/>
    <w:rsid w:val="00D060A3"/>
    <w:rsid w:val="00D149D5"/>
    <w:rsid w:val="00D552DB"/>
    <w:rsid w:val="00D74AAA"/>
    <w:rsid w:val="00DD4B83"/>
    <w:rsid w:val="00E04997"/>
    <w:rsid w:val="00E27917"/>
    <w:rsid w:val="00E55256"/>
    <w:rsid w:val="00E71B48"/>
    <w:rsid w:val="00E9758D"/>
    <w:rsid w:val="00EA58F6"/>
    <w:rsid w:val="00F17049"/>
    <w:rsid w:val="00F2627E"/>
    <w:rsid w:val="00F41BA9"/>
    <w:rsid w:val="00F62C90"/>
    <w:rsid w:val="00F82869"/>
    <w:rsid w:val="00FE5DB8"/>
    <w:rsid w:val="00FE6570"/>
    <w:rsid w:val="00FF51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EBD8"/>
  <w15:chartTrackingRefBased/>
  <w15:docId w15:val="{01AEECA1-3E48-4FCC-854B-3949B058D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8F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A58F6"/>
    <w:rPr>
      <w:rFonts w:eastAsiaTheme="minorEastAsia"/>
      <w:sz w:val="24"/>
      <w:szCs w:val="24"/>
      <w:lang w:val="es-ES_tradnl" w:eastAsia="es-ES"/>
    </w:rPr>
  </w:style>
  <w:style w:type="paragraph" w:styleId="Piedepgina">
    <w:name w:val="footer"/>
    <w:basedOn w:val="Normal"/>
    <w:link w:val="PiedepginaCar"/>
    <w:uiPriority w:val="99"/>
    <w:unhideWhenUsed/>
    <w:rsid w:val="00EA58F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A58F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58F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A58F6"/>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A58F6"/>
    <w:pPr>
      <w:spacing w:after="0" w:line="240" w:lineRule="auto"/>
    </w:pPr>
  </w:style>
  <w:style w:type="character" w:customStyle="1" w:styleId="SinespaciadoCar">
    <w:name w:val="Sin espaciado Car"/>
    <w:aliases w:val="Francesa Car,INAI Car"/>
    <w:link w:val="Sinespaciado"/>
    <w:uiPriority w:val="1"/>
    <w:locked/>
    <w:rsid w:val="00EA58F6"/>
  </w:style>
  <w:style w:type="character" w:styleId="Hipervnculo">
    <w:name w:val="Hyperlink"/>
    <w:aliases w:val="Hipervínculo1,Hipervínculo11,Hipervínculo12,Hipervínculo13,Hipervínculo14,Hipervínculo15"/>
    <w:basedOn w:val="Fuentedeprrafopredeter"/>
    <w:uiPriority w:val="99"/>
    <w:unhideWhenUsed/>
    <w:rsid w:val="00EA58F6"/>
    <w:rPr>
      <w:color w:val="0563C1" w:themeColor="hyperlink"/>
      <w:u w:val="single"/>
    </w:rPr>
  </w:style>
  <w:style w:type="paragraph" w:customStyle="1" w:styleId="INFOEM">
    <w:name w:val="INFOEM"/>
    <w:basedOn w:val="Normal"/>
    <w:qFormat/>
    <w:rsid w:val="00EA58F6"/>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A58F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A58F6"/>
    <w:rPr>
      <w:vertAlign w:val="superscript"/>
    </w:rPr>
  </w:style>
  <w:style w:type="paragraph" w:customStyle="1" w:styleId="infoemcitas">
    <w:name w:val="infoem citas"/>
    <w:basedOn w:val="Normal"/>
    <w:qFormat/>
    <w:rsid w:val="00EA58F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A5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A58F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8281">
      <w:bodyDiv w:val="1"/>
      <w:marLeft w:val="0"/>
      <w:marRight w:val="0"/>
      <w:marTop w:val="0"/>
      <w:marBottom w:val="0"/>
      <w:divBdr>
        <w:top w:val="none" w:sz="0" w:space="0" w:color="auto"/>
        <w:left w:val="none" w:sz="0" w:space="0" w:color="auto"/>
        <w:bottom w:val="none" w:sz="0" w:space="0" w:color="auto"/>
        <w:right w:val="none" w:sz="0" w:space="0" w:color="auto"/>
      </w:divBdr>
    </w:div>
    <w:div w:id="943810462">
      <w:bodyDiv w:val="1"/>
      <w:marLeft w:val="0"/>
      <w:marRight w:val="0"/>
      <w:marTop w:val="0"/>
      <w:marBottom w:val="0"/>
      <w:divBdr>
        <w:top w:val="none" w:sz="0" w:space="0" w:color="auto"/>
        <w:left w:val="none" w:sz="0" w:space="0" w:color="auto"/>
        <w:bottom w:val="none" w:sz="0" w:space="0" w:color="auto"/>
        <w:right w:val="none" w:sz="0" w:space="0" w:color="auto"/>
      </w:divBdr>
    </w:div>
    <w:div w:id="1288852932">
      <w:bodyDiv w:val="1"/>
      <w:marLeft w:val="0"/>
      <w:marRight w:val="0"/>
      <w:marTop w:val="0"/>
      <w:marBottom w:val="0"/>
      <w:divBdr>
        <w:top w:val="none" w:sz="0" w:space="0" w:color="auto"/>
        <w:left w:val="none" w:sz="0" w:space="0" w:color="auto"/>
        <w:bottom w:val="none" w:sz="0" w:space="0" w:color="auto"/>
        <w:right w:val="none" w:sz="0" w:space="0" w:color="auto"/>
      </w:divBdr>
    </w:div>
    <w:div w:id="214650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36</Pages>
  <Words>7721</Words>
  <Characters>42468</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10</cp:revision>
  <cp:lastPrinted>2025-06-20T19:02:00Z</cp:lastPrinted>
  <dcterms:created xsi:type="dcterms:W3CDTF">2025-06-04T00:37:00Z</dcterms:created>
  <dcterms:modified xsi:type="dcterms:W3CDTF">2025-07-01T17:06:00Z</dcterms:modified>
</cp:coreProperties>
</file>