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F6" w:rsidRPr="000B3478" w:rsidRDefault="00892955" w:rsidP="00C84A2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0B347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B3478">
        <w:rPr>
          <w:rFonts w:ascii="Palatino Linotype" w:eastAsia="Palatino Linotype" w:hAnsi="Palatino Linotype" w:cs="Palatino Linotype"/>
          <w:b/>
          <w:color w:val="000000" w:themeColor="text1"/>
        </w:rPr>
        <w:t xml:space="preserve">de fecha </w:t>
      </w:r>
      <w:r w:rsidR="00C84A28" w:rsidRPr="000B3478">
        <w:rPr>
          <w:rFonts w:ascii="Palatino Linotype" w:eastAsia="Palatino Linotype" w:hAnsi="Palatino Linotype" w:cs="Palatino Linotype"/>
          <w:b/>
          <w:color w:val="000000" w:themeColor="text1"/>
        </w:rPr>
        <w:t>diez</w:t>
      </w:r>
      <w:r w:rsidRPr="000B3478">
        <w:rPr>
          <w:rFonts w:ascii="Palatino Linotype" w:eastAsia="Palatino Linotype" w:hAnsi="Palatino Linotype" w:cs="Palatino Linotype"/>
          <w:b/>
          <w:color w:val="000000" w:themeColor="text1"/>
        </w:rPr>
        <w:t xml:space="preserve"> (</w:t>
      </w:r>
      <w:r w:rsidR="00C84A28" w:rsidRPr="000B3478">
        <w:rPr>
          <w:rFonts w:ascii="Palatino Linotype" w:eastAsia="Palatino Linotype" w:hAnsi="Palatino Linotype" w:cs="Palatino Linotype"/>
          <w:b/>
          <w:color w:val="000000" w:themeColor="text1"/>
        </w:rPr>
        <w:t>10</w:t>
      </w:r>
      <w:r w:rsidRPr="000B3478">
        <w:rPr>
          <w:rFonts w:ascii="Palatino Linotype" w:eastAsia="Palatino Linotype" w:hAnsi="Palatino Linotype" w:cs="Palatino Linotype"/>
          <w:b/>
          <w:color w:val="000000" w:themeColor="text1"/>
        </w:rPr>
        <w:t>) de septiembre de dos mil veinticinco.</w:t>
      </w:r>
    </w:p>
    <w:p w:rsidR="00C96FF6" w:rsidRPr="000B3478" w:rsidRDefault="00C96FF6" w:rsidP="00C84A28">
      <w:pPr>
        <w:tabs>
          <w:tab w:val="left" w:pos="3465"/>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color w:val="000000" w:themeColor="text1"/>
        </w:rPr>
        <w:t xml:space="preserve">VISTAS </w:t>
      </w:r>
      <w:r w:rsidRPr="000B3478">
        <w:rPr>
          <w:rFonts w:ascii="Palatino Linotype" w:eastAsia="Palatino Linotype" w:hAnsi="Palatino Linotype" w:cs="Palatino Linotype"/>
          <w:color w:val="000000" w:themeColor="text1"/>
        </w:rPr>
        <w:t xml:space="preserve">las constancias para resolver el Recurso de Revisión </w:t>
      </w:r>
      <w:r w:rsidRPr="000B3478">
        <w:rPr>
          <w:rFonts w:ascii="Palatino Linotype" w:eastAsia="Palatino Linotype" w:hAnsi="Palatino Linotype" w:cs="Palatino Linotype"/>
          <w:b/>
          <w:color w:val="000000" w:themeColor="text1"/>
        </w:rPr>
        <w:t>04023/INFOEM/IP/RR/2025</w:t>
      </w:r>
      <w:r w:rsidRPr="000B3478">
        <w:rPr>
          <w:rFonts w:ascii="Palatino Linotype" w:eastAsia="Palatino Linotype" w:hAnsi="Palatino Linotype" w:cs="Palatino Linotype"/>
          <w:color w:val="000000" w:themeColor="text1"/>
        </w:rPr>
        <w:t xml:space="preserve">, promovido por </w:t>
      </w:r>
      <w:r w:rsidR="00E063AB">
        <w:rPr>
          <w:rFonts w:ascii="Palatino Linotype" w:eastAsia="Palatino Linotype" w:hAnsi="Palatino Linotype" w:cs="Palatino Linotype"/>
          <w:b/>
          <w:color w:val="000000" w:themeColor="text1"/>
        </w:rPr>
        <w:t>XXXX</w:t>
      </w:r>
      <w:r w:rsidRPr="000B3478">
        <w:rPr>
          <w:rFonts w:ascii="Palatino Linotype" w:eastAsia="Palatino Linotype" w:hAnsi="Palatino Linotype" w:cs="Palatino Linotype"/>
          <w:color w:val="000000" w:themeColor="text1"/>
        </w:rPr>
        <w:t xml:space="preserve">, en lo sucesivo </w:t>
      </w:r>
      <w:r w:rsidRPr="000B3478">
        <w:rPr>
          <w:rFonts w:ascii="Palatino Linotype" w:eastAsia="Palatino Linotype" w:hAnsi="Palatino Linotype" w:cs="Palatino Linotype"/>
          <w:b/>
          <w:color w:val="000000" w:themeColor="text1"/>
        </w:rPr>
        <w:t>EL RECURRENTE</w:t>
      </w:r>
      <w:r w:rsidRPr="000B3478">
        <w:rPr>
          <w:rFonts w:ascii="Palatino Linotype" w:eastAsia="Palatino Linotype" w:hAnsi="Palatino Linotype" w:cs="Palatino Linotype"/>
          <w:color w:val="000000" w:themeColor="text1"/>
        </w:rPr>
        <w:t xml:space="preserve">, en contra de la respuesta otorgada a la solicitud de información </w:t>
      </w:r>
      <w:r w:rsidRPr="000B3478">
        <w:rPr>
          <w:rFonts w:ascii="Palatino Linotype" w:eastAsia="Palatino Linotype" w:hAnsi="Palatino Linotype" w:cs="Palatino Linotype"/>
          <w:b/>
          <w:color w:val="000000" w:themeColor="text1"/>
        </w:rPr>
        <w:t>00043/AGUA/IP/2025</w:t>
      </w:r>
      <w:r w:rsidRPr="000B3478">
        <w:rPr>
          <w:rFonts w:ascii="Palatino Linotype" w:eastAsia="Palatino Linotype" w:hAnsi="Palatino Linotype" w:cs="Palatino Linotype"/>
          <w:color w:val="000000" w:themeColor="text1"/>
        </w:rPr>
        <w:t xml:space="preserve">, por parte de la </w:t>
      </w:r>
      <w:r w:rsidRPr="000B3478">
        <w:rPr>
          <w:rFonts w:ascii="Palatino Linotype" w:eastAsia="Palatino Linotype" w:hAnsi="Palatino Linotype" w:cs="Palatino Linotype"/>
          <w:b/>
          <w:color w:val="000000" w:themeColor="text1"/>
        </w:rPr>
        <w:t xml:space="preserve">Secretaría del Agua, </w:t>
      </w:r>
      <w:r w:rsidRPr="000B3478">
        <w:rPr>
          <w:rFonts w:ascii="Palatino Linotype" w:eastAsia="Palatino Linotype" w:hAnsi="Palatino Linotype" w:cs="Palatino Linotype"/>
          <w:color w:val="000000" w:themeColor="text1"/>
        </w:rPr>
        <w:t xml:space="preserve">en adelante 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se emite la presente resolución con base en los siguientes: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0B3478">
        <w:rPr>
          <w:rFonts w:ascii="Palatino Linotype" w:eastAsia="Palatino Linotype" w:hAnsi="Palatino Linotype" w:cs="Palatino Linotype"/>
          <w:b/>
          <w:color w:val="000000" w:themeColor="text1"/>
          <w:sz w:val="24"/>
          <w:szCs w:val="24"/>
        </w:rPr>
        <w:t>A N T E C E D E N T E S</w:t>
      </w:r>
    </w:p>
    <w:p w:rsidR="00C96FF6" w:rsidRPr="000B3478" w:rsidRDefault="00C96FF6" w:rsidP="00C84A2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C96FF6" w:rsidRPr="000B3478" w:rsidRDefault="00892955" w:rsidP="00C84A2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El </w:t>
      </w:r>
      <w:r w:rsidRPr="000B3478">
        <w:rPr>
          <w:rFonts w:ascii="Palatino Linotype" w:eastAsia="Palatino Linotype" w:hAnsi="Palatino Linotype" w:cs="Palatino Linotype"/>
          <w:b/>
          <w:color w:val="000000" w:themeColor="text1"/>
        </w:rPr>
        <w:t>once de marzo de dos mil veinticinco</w:t>
      </w:r>
      <w:r w:rsidRPr="000B3478">
        <w:rPr>
          <w:rFonts w:ascii="Palatino Linotype" w:eastAsia="Palatino Linotype" w:hAnsi="Palatino Linotype" w:cs="Palatino Linotype"/>
          <w:color w:val="000000" w:themeColor="text1"/>
        </w:rPr>
        <w:t>,</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0B3478">
        <w:rPr>
          <w:rFonts w:ascii="Palatino Linotype" w:eastAsia="Palatino Linotype" w:hAnsi="Palatino Linotype" w:cs="Palatino Linotype"/>
          <w:b/>
          <w:color w:val="000000" w:themeColor="text1"/>
        </w:rPr>
        <w:t>solicitud de información pública</w:t>
      </w:r>
      <w:r w:rsidRPr="000B3478">
        <w:rPr>
          <w:rFonts w:ascii="Palatino Linotype" w:eastAsia="Palatino Linotype" w:hAnsi="Palatino Linotype" w:cs="Palatino Linotype"/>
          <w:color w:val="000000" w:themeColor="text1"/>
        </w:rPr>
        <w:t>:</w:t>
      </w:r>
    </w:p>
    <w:p w:rsidR="00C96FF6" w:rsidRPr="000B3478" w:rsidRDefault="00C96FF6" w:rsidP="00C84A28">
      <w:pPr>
        <w:pBdr>
          <w:top w:val="nil"/>
          <w:left w:val="nil"/>
          <w:bottom w:val="nil"/>
          <w:right w:val="nil"/>
          <w:between w:val="nil"/>
        </w:pBdr>
        <w:jc w:val="both"/>
        <w:rPr>
          <w:rFonts w:ascii="Palatino Linotype" w:eastAsia="Palatino Linotype" w:hAnsi="Palatino Linotype" w:cs="Palatino Linotype"/>
          <w:color w:val="000000" w:themeColor="text1"/>
        </w:rPr>
      </w:pPr>
    </w:p>
    <w:p w:rsidR="00C96FF6" w:rsidRPr="000B3478" w:rsidRDefault="00892955" w:rsidP="00C84A28">
      <w:pPr>
        <w:pBdr>
          <w:top w:val="nil"/>
          <w:left w:val="nil"/>
          <w:bottom w:val="nil"/>
          <w:right w:val="nil"/>
          <w:between w:val="nil"/>
        </w:pBd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 “Solicito las actas de las sesiones del Consejo Estatal del Agua celebradas del año 2010 a 2024, previstas en el artículo 14 de la LEY DEL AGUA PARA EL ESTADO DE MÉXICO Y MUNICIPIOS y en el artículo 4 del REGLAMENTO DE LA LEY DEL AGUA PARA EL ESTADO DE MÉXICO Y MUNICIPIOS” (Sic)</w:t>
      </w:r>
    </w:p>
    <w:p w:rsidR="00C96FF6" w:rsidRDefault="00C96FF6" w:rsidP="00C84A28">
      <w:pPr>
        <w:pBdr>
          <w:top w:val="nil"/>
          <w:left w:val="nil"/>
          <w:bottom w:val="nil"/>
          <w:right w:val="nil"/>
          <w:between w:val="nil"/>
        </w:pBdr>
        <w:jc w:val="both"/>
        <w:rPr>
          <w:rFonts w:ascii="Palatino Linotype" w:eastAsia="Palatino Linotype" w:hAnsi="Palatino Linotype" w:cs="Palatino Linotype"/>
          <w:i/>
          <w:color w:val="000000" w:themeColor="text1"/>
        </w:rPr>
      </w:pPr>
    </w:p>
    <w:p w:rsidR="00202335" w:rsidRPr="000B3478" w:rsidRDefault="00202335" w:rsidP="00C84A28">
      <w:pPr>
        <w:pBdr>
          <w:top w:val="nil"/>
          <w:left w:val="nil"/>
          <w:bottom w:val="nil"/>
          <w:right w:val="nil"/>
          <w:between w:val="nil"/>
        </w:pBdr>
        <w:jc w:val="both"/>
        <w:rPr>
          <w:rFonts w:ascii="Palatino Linotype" w:eastAsia="Palatino Linotype" w:hAnsi="Palatino Linotype" w:cs="Palatino Linotype"/>
          <w:i/>
          <w:color w:val="000000" w:themeColor="text1"/>
        </w:rPr>
      </w:pPr>
    </w:p>
    <w:p w:rsidR="00C96FF6" w:rsidRPr="000B3478" w:rsidRDefault="00892955" w:rsidP="00C84A2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Se eligió como modalidad de entrega de la información: A través del </w:t>
      </w:r>
      <w:r w:rsidRPr="000B3478">
        <w:rPr>
          <w:rFonts w:ascii="Palatino Linotype" w:eastAsia="Palatino Linotype" w:hAnsi="Palatino Linotype" w:cs="Palatino Linotype"/>
          <w:b/>
          <w:color w:val="000000" w:themeColor="text1"/>
        </w:rPr>
        <w:t>SAIMEX.</w:t>
      </w:r>
    </w:p>
    <w:p w:rsidR="00C96FF6" w:rsidRDefault="00C96FF6" w:rsidP="00C84A2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El</w:t>
      </w:r>
      <w:r w:rsidRPr="000B3478">
        <w:rPr>
          <w:rFonts w:ascii="Palatino Linotype" w:eastAsia="Palatino Linotype" w:hAnsi="Palatino Linotype" w:cs="Palatino Linotype"/>
          <w:b/>
          <w:color w:val="000000" w:themeColor="text1"/>
        </w:rPr>
        <w:t xml:space="preserve"> dos de abril de dos mil veinticinco</w:t>
      </w:r>
      <w:r w:rsidRPr="000B3478">
        <w:rPr>
          <w:rFonts w:ascii="Palatino Linotype" w:eastAsia="Palatino Linotype" w:hAnsi="Palatino Linotype" w:cs="Palatino Linotype"/>
          <w:color w:val="000000" w:themeColor="text1"/>
        </w:rPr>
        <w:t>, el Sujeto Obligado</w:t>
      </w:r>
      <w:r w:rsidRPr="000B3478">
        <w:rPr>
          <w:rFonts w:ascii="Palatino Linotype" w:eastAsia="Palatino Linotype" w:hAnsi="Palatino Linotype" w:cs="Palatino Linotype"/>
          <w:b/>
          <w:color w:val="000000" w:themeColor="text1"/>
        </w:rPr>
        <w:t>,</w:t>
      </w:r>
      <w:r w:rsidRPr="000B3478">
        <w:rPr>
          <w:rFonts w:ascii="Palatino Linotype" w:eastAsia="Palatino Linotype" w:hAnsi="Palatino Linotype" w:cs="Palatino Linotype"/>
          <w:color w:val="000000" w:themeColor="text1"/>
        </w:rPr>
        <w:t xml:space="preserve"> dio </w:t>
      </w:r>
      <w:r w:rsidRPr="000B3478">
        <w:rPr>
          <w:rFonts w:ascii="Palatino Linotype" w:eastAsia="Palatino Linotype" w:hAnsi="Palatino Linotype" w:cs="Palatino Linotype"/>
          <w:b/>
          <w:color w:val="000000" w:themeColor="text1"/>
        </w:rPr>
        <w:t>respuesta</w:t>
      </w:r>
      <w:r w:rsidRPr="000B3478">
        <w:rPr>
          <w:rFonts w:ascii="Palatino Linotype" w:eastAsia="Palatino Linotype" w:hAnsi="Palatino Linotype" w:cs="Palatino Linotype"/>
          <w:color w:val="000000" w:themeColor="text1"/>
        </w:rPr>
        <w:t xml:space="preserve"> a través del siguiente archivo electrónico</w:t>
      </w:r>
      <w:r w:rsidRPr="000B3478">
        <w:rPr>
          <w:rFonts w:ascii="Palatino Linotype" w:eastAsia="Palatino Linotype" w:hAnsi="Palatino Linotype" w:cs="Palatino Linotype"/>
          <w:b/>
          <w:i/>
          <w:color w:val="000000" w:themeColor="text1"/>
        </w:rPr>
        <w:t>:</w:t>
      </w:r>
    </w:p>
    <w:p w:rsidR="00C96FF6" w:rsidRDefault="00C96FF6" w:rsidP="00C84A2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063AB" w:rsidRPr="000B3478" w:rsidRDefault="00E063AB" w:rsidP="00C84A2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lastRenderedPageBreak/>
        <w:t>Respuesta solicitante 43-02-04-2025-140911.pdf</w:t>
      </w:r>
    </w:p>
    <w:p w:rsidR="00C96FF6" w:rsidRPr="000B3478" w:rsidRDefault="00892955" w:rsidP="00C84A2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Oficio No. 2320000102010OS-0205/2025 de fecha 02 de abril de 2025, suscrito por la Subdirección de Transparencia, Gestión Documental e Igualdad de Género, a través del cual refiere:</w:t>
      </w:r>
    </w:p>
    <w:p w:rsidR="00C96FF6" w:rsidRPr="000B3478" w:rsidRDefault="00C96FF6" w:rsidP="00C84A2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C96FF6" w:rsidRPr="000B3478" w:rsidRDefault="00892955" w:rsidP="00C84A28">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“…en función del principio de exhaustividad, gestionó ante las Secretarías, Coordinaciones, Direcciones Generales y Unidades Administrativas que la conforman, la búsqueda de información que colmara la solicitud en todos sus aspectos. </w:t>
      </w:r>
    </w:p>
    <w:p w:rsidR="00C96FF6" w:rsidRPr="000B3478" w:rsidRDefault="00C96FF6" w:rsidP="00C84A28">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C96FF6" w:rsidRPr="000B3478" w:rsidRDefault="00892955" w:rsidP="00C84A28">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No obstante, tras analizar el contenido de su petición, se advierte que </w:t>
      </w:r>
      <w:r w:rsidRPr="000B3478">
        <w:rPr>
          <w:rFonts w:ascii="Palatino Linotype" w:eastAsia="Palatino Linotype" w:hAnsi="Palatino Linotype" w:cs="Palatino Linotype"/>
          <w:b/>
          <w:i/>
          <w:color w:val="000000" w:themeColor="text1"/>
        </w:rPr>
        <w:t>ni la Ley del Agua para el Estado de México y Municipios ni su Reglamento establecen la obligación de la Secretaría del Agua de resguardar las actas de las sesiones del Consejo Estatal del Agua</w:t>
      </w:r>
      <w:r w:rsidRPr="000B3478">
        <w:rPr>
          <w:rFonts w:ascii="Palatino Linotype" w:eastAsia="Palatino Linotype" w:hAnsi="Palatino Linotype" w:cs="Palatino Linotype"/>
          <w:i/>
          <w:color w:val="000000" w:themeColor="text1"/>
        </w:rPr>
        <w:t xml:space="preserve">. En virtud de lo anterior, </w:t>
      </w:r>
      <w:r w:rsidRPr="000B3478">
        <w:rPr>
          <w:rFonts w:ascii="Palatino Linotype" w:eastAsia="Palatino Linotype" w:hAnsi="Palatino Linotype" w:cs="Palatino Linotype"/>
          <w:b/>
          <w:i/>
          <w:color w:val="000000" w:themeColor="text1"/>
        </w:rPr>
        <w:t>este sujeto obligado no cuenta con los elementos para proporcionar la información solicitada</w:t>
      </w:r>
      <w:r w:rsidRPr="000B3478">
        <w:rPr>
          <w:rFonts w:ascii="Palatino Linotype" w:eastAsia="Palatino Linotype" w:hAnsi="Palatino Linotype" w:cs="Palatino Linotype"/>
          <w:i/>
          <w:color w:val="000000" w:themeColor="text1"/>
        </w:rPr>
        <w:t xml:space="preserve">.” (Sic) </w:t>
      </w:r>
    </w:p>
    <w:p w:rsidR="00C96FF6" w:rsidRPr="000B3478" w:rsidRDefault="00C96FF6" w:rsidP="00C84A2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C96FF6" w:rsidRPr="000B3478" w:rsidRDefault="00C96FF6" w:rsidP="00C84A2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C96FF6" w:rsidRPr="000B3478" w:rsidRDefault="00892955" w:rsidP="00C84A2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El</w:t>
      </w:r>
      <w:r w:rsidRPr="000B3478">
        <w:rPr>
          <w:rFonts w:ascii="Palatino Linotype" w:eastAsia="Palatino Linotype" w:hAnsi="Palatino Linotype" w:cs="Palatino Linotype"/>
          <w:b/>
          <w:color w:val="000000" w:themeColor="text1"/>
        </w:rPr>
        <w:t xml:space="preserve"> siete de abril de dos mil veinticinco</w:t>
      </w:r>
      <w:r w:rsidRPr="000B3478">
        <w:rPr>
          <w:rFonts w:ascii="Palatino Linotype" w:eastAsia="Palatino Linotype" w:hAnsi="Palatino Linotype" w:cs="Palatino Linotype"/>
          <w:color w:val="000000" w:themeColor="text1"/>
        </w:rPr>
        <w:t xml:space="preserve">, el particular interpuso el </w:t>
      </w:r>
      <w:r w:rsidRPr="000B3478">
        <w:rPr>
          <w:rFonts w:ascii="Palatino Linotype" w:eastAsia="Palatino Linotype" w:hAnsi="Palatino Linotype" w:cs="Palatino Linotype"/>
          <w:b/>
          <w:color w:val="000000" w:themeColor="text1"/>
        </w:rPr>
        <w:t>recurso de revisión</w:t>
      </w:r>
      <w:r w:rsidRPr="000B3478">
        <w:rPr>
          <w:rFonts w:ascii="Palatino Linotype" w:eastAsia="Palatino Linotype" w:hAnsi="Palatino Linotype" w:cs="Palatino Linotype"/>
          <w:color w:val="000000" w:themeColor="text1"/>
        </w:rPr>
        <w:t xml:space="preserve"> al que se le asignó el folio </w:t>
      </w:r>
      <w:r w:rsidRPr="000B3478">
        <w:rPr>
          <w:rFonts w:ascii="Palatino Linotype" w:eastAsia="Palatino Linotype" w:hAnsi="Palatino Linotype" w:cs="Palatino Linotype"/>
          <w:b/>
          <w:color w:val="000000" w:themeColor="text1"/>
        </w:rPr>
        <w:t xml:space="preserve">04023/INFOEM/IP/RR/2025 </w:t>
      </w:r>
      <w:r w:rsidRPr="000B3478">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C96FF6" w:rsidRPr="000B3478" w:rsidRDefault="00C96FF6" w:rsidP="00C84A2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C96FF6" w:rsidRPr="00202335" w:rsidRDefault="00892955" w:rsidP="00202335">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202335">
        <w:rPr>
          <w:rFonts w:ascii="Palatino Linotype" w:eastAsia="Palatino Linotype" w:hAnsi="Palatino Linotype" w:cs="Palatino Linotype"/>
          <w:b/>
          <w:color w:val="000000" w:themeColor="text1"/>
        </w:rPr>
        <w:t xml:space="preserve">Acto impugnado: </w:t>
      </w:r>
      <w:r w:rsidRPr="00202335">
        <w:rPr>
          <w:rFonts w:ascii="Palatino Linotype" w:eastAsia="Palatino Linotype" w:hAnsi="Palatino Linotype" w:cs="Palatino Linotype"/>
          <w:i/>
          <w:color w:val="000000" w:themeColor="text1"/>
        </w:rPr>
        <w:t>“Es un despropósito asegurar que la Secretaría del agua no cuenta con las actas solicitadas siendo la máxima autoridad en la materia. Si bien es cierto que la Ley que aludo no habla sobre la obligatoriedad de RESGUARDAR las actas, también es cierto que quien coordina dicho sistema debió tener evidencia documental de la celebración de dichas reuniones.” (Sic)</w:t>
      </w:r>
    </w:p>
    <w:p w:rsidR="00C96FF6" w:rsidRPr="000B3478" w:rsidRDefault="00C96FF6" w:rsidP="00C84A28">
      <w:pPr>
        <w:pBdr>
          <w:top w:val="nil"/>
          <w:left w:val="nil"/>
          <w:bottom w:val="nil"/>
          <w:right w:val="nil"/>
          <w:between w:val="nil"/>
        </w:pBdr>
        <w:jc w:val="both"/>
        <w:rPr>
          <w:rFonts w:ascii="Palatino Linotype" w:eastAsia="Palatino Linotype" w:hAnsi="Palatino Linotype" w:cs="Palatino Linotype"/>
          <w:i/>
          <w:color w:val="000000" w:themeColor="text1"/>
        </w:rPr>
      </w:pPr>
    </w:p>
    <w:p w:rsidR="00C96FF6" w:rsidRPr="00202335" w:rsidRDefault="00892955" w:rsidP="00202335">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202335">
        <w:rPr>
          <w:rFonts w:ascii="Palatino Linotype" w:eastAsia="Palatino Linotype" w:hAnsi="Palatino Linotype" w:cs="Palatino Linotype"/>
          <w:b/>
          <w:color w:val="000000" w:themeColor="text1"/>
        </w:rPr>
        <w:t xml:space="preserve">Razones o Motivos de inconformidad: </w:t>
      </w:r>
      <w:r w:rsidRPr="00202335">
        <w:rPr>
          <w:rFonts w:ascii="Palatino Linotype" w:eastAsia="Palatino Linotype" w:hAnsi="Palatino Linotype" w:cs="Palatino Linotype"/>
          <w:i/>
          <w:color w:val="000000" w:themeColor="text1"/>
        </w:rPr>
        <w:t xml:space="preserve">“Es material y administrativamente imposible que no existan las actas ya que la misma ley que invoco establece lo siguiente: Artículo 16.- La Secretaría tendrá las siguientes facultades: I. Coordinar el Sistema Estatal del Agua; No puede negar las actas quien coordina tal sistema.” </w:t>
      </w:r>
      <w:r w:rsidRPr="00202335">
        <w:rPr>
          <w:rFonts w:ascii="Palatino Linotype" w:eastAsia="Palatino Linotype" w:hAnsi="Palatino Linotype" w:cs="Palatino Linotype"/>
          <w:color w:val="000000" w:themeColor="text1"/>
        </w:rPr>
        <w:t>(Sic)</w:t>
      </w:r>
    </w:p>
    <w:p w:rsidR="00C96FF6" w:rsidRPr="000B3478" w:rsidRDefault="00C96FF6" w:rsidP="00C84A2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C96FF6" w:rsidRPr="000B3478" w:rsidRDefault="00892955" w:rsidP="00C84A2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0B3478">
        <w:rPr>
          <w:rFonts w:ascii="Palatino Linotype" w:eastAsia="Palatino Linotype" w:hAnsi="Palatino Linotype" w:cs="Palatino Linotype"/>
          <w:b/>
          <w:color w:val="000000" w:themeColor="text1"/>
        </w:rPr>
        <w:t xml:space="preserve">acuerdo de admisión </w:t>
      </w:r>
      <w:r w:rsidRPr="000B3478">
        <w:rPr>
          <w:rFonts w:ascii="Palatino Linotype" w:eastAsia="Palatino Linotype" w:hAnsi="Palatino Linotype" w:cs="Palatino Linotype"/>
          <w:color w:val="000000" w:themeColor="text1"/>
        </w:rPr>
        <w:t xml:space="preserve">de fecha </w:t>
      </w:r>
      <w:r w:rsidRPr="000B3478">
        <w:rPr>
          <w:rFonts w:ascii="Palatino Linotype" w:eastAsia="Palatino Linotype" w:hAnsi="Palatino Linotype" w:cs="Palatino Linotype"/>
          <w:b/>
          <w:color w:val="000000" w:themeColor="text1"/>
        </w:rPr>
        <w:t xml:space="preserve">siete de abril dos mil veinticinco, </w:t>
      </w:r>
      <w:r w:rsidRPr="000B3478">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0B3478">
        <w:rPr>
          <w:rFonts w:ascii="Palatino Linotype" w:eastAsia="Palatino Linotype" w:hAnsi="Palatino Linotype" w:cs="Palatino Linotype"/>
          <w:b/>
          <w:color w:val="000000" w:themeColor="text1"/>
        </w:rPr>
        <w:t xml:space="preserve">SUJETO OBLIGADO </w:t>
      </w:r>
      <w:r w:rsidRPr="000B3478">
        <w:rPr>
          <w:rFonts w:ascii="Palatino Linotype" w:eastAsia="Palatino Linotype" w:hAnsi="Palatino Linotype" w:cs="Palatino Linotype"/>
          <w:color w:val="000000" w:themeColor="text1"/>
        </w:rPr>
        <w:t>presentara el Informe Justificado procedente.</w:t>
      </w:r>
    </w:p>
    <w:p w:rsidR="00C96FF6" w:rsidRPr="000B3478" w:rsidRDefault="00C96FF6" w:rsidP="00C84A2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El Recurrente</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dejó de realizar manifestaciones que a su derecho conviniera y asistiera. Por su parte, el Sujeto Obligado,</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no</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rindió informe justificado, tal como se muestra en la siguiente captura de pantalla:</w:t>
      </w:r>
    </w:p>
    <w:p w:rsidR="00C96FF6" w:rsidRDefault="00892955" w:rsidP="00C84A2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noProof/>
          <w:color w:val="000000" w:themeColor="text1"/>
          <w:lang w:val="es-MX"/>
        </w:rPr>
        <w:drawing>
          <wp:inline distT="0" distB="0" distL="0" distR="0">
            <wp:extent cx="4787145" cy="125791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787145" cy="1257913"/>
                    </a:xfrm>
                    <a:prstGeom prst="rect">
                      <a:avLst/>
                    </a:prstGeom>
                    <a:ln/>
                  </pic:spPr>
                </pic:pic>
              </a:graphicData>
            </a:graphic>
          </wp:inline>
        </w:drawing>
      </w:r>
    </w:p>
    <w:p w:rsidR="00202335" w:rsidRPr="000B3478" w:rsidRDefault="00202335" w:rsidP="00C84A2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C96FF6" w:rsidRPr="000B3478" w:rsidRDefault="00892955" w:rsidP="00C84A2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0B3478">
        <w:rPr>
          <w:rFonts w:ascii="Palatino Linotype" w:eastAsia="Palatino Linotype" w:hAnsi="Palatino Linotype" w:cs="Palatino Linotype"/>
          <w:color w:val="000000" w:themeColor="text1"/>
        </w:rPr>
        <w:t>En fecha</w:t>
      </w:r>
      <w:r w:rsidRPr="000B3478">
        <w:rPr>
          <w:rFonts w:ascii="Palatino Linotype" w:eastAsia="Palatino Linotype" w:hAnsi="Palatino Linotype" w:cs="Palatino Linotype"/>
          <w:b/>
          <w:color w:val="000000" w:themeColor="text1"/>
        </w:rPr>
        <w:t xml:space="preserve"> dos de junio de dos mil veinticinco</w:t>
      </w:r>
      <w:r w:rsidRPr="000B3478">
        <w:rPr>
          <w:rFonts w:ascii="Palatino Linotype" w:eastAsia="Palatino Linotype" w:hAnsi="Palatino Linotype" w:cs="Palatino Linotype"/>
          <w:color w:val="000000" w:themeColor="text1"/>
        </w:rPr>
        <w:t>, se acordó ampliar el pazo para resolver el presente Recurso de Revisión.</w:t>
      </w:r>
    </w:p>
    <w:p w:rsidR="00C96FF6" w:rsidRPr="000B3478" w:rsidRDefault="00C96FF6" w:rsidP="00C84A2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96FF6" w:rsidRPr="00202335" w:rsidRDefault="00892955" w:rsidP="00C84A2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5" w:name="_heading=h.z6a34u1c6p5y" w:colFirst="0" w:colLast="0"/>
      <w:bookmarkEnd w:id="5"/>
      <w:r w:rsidRPr="000B3478">
        <w:rPr>
          <w:rFonts w:ascii="Palatino Linotype" w:eastAsia="Palatino Linotype" w:hAnsi="Palatino Linotype" w:cs="Palatino Linotype"/>
          <w:color w:val="000000" w:themeColor="text1"/>
        </w:rPr>
        <w:t xml:space="preserve">Seguidamente, en fecha </w:t>
      </w:r>
      <w:r w:rsidRPr="000B3478">
        <w:rPr>
          <w:rFonts w:ascii="Palatino Linotype" w:eastAsia="Palatino Linotype" w:hAnsi="Palatino Linotype" w:cs="Palatino Linotype"/>
          <w:b/>
          <w:color w:val="000000" w:themeColor="text1"/>
        </w:rPr>
        <w:t>veintiuno de agosto de dos mil veinticinco</w:t>
      </w:r>
      <w:r w:rsidRPr="000B3478">
        <w:rPr>
          <w:rFonts w:ascii="Palatino Linotype" w:eastAsia="Palatino Linotype" w:hAnsi="Palatino Linotype" w:cs="Palatino Linotype"/>
          <w:color w:val="000000" w:themeColor="text1"/>
        </w:rPr>
        <w:t xml:space="preserve">, la Comisionada Ponente dictó el </w:t>
      </w:r>
      <w:r w:rsidRPr="000B3478">
        <w:rPr>
          <w:rFonts w:ascii="Palatino Linotype" w:eastAsia="Palatino Linotype" w:hAnsi="Palatino Linotype" w:cs="Palatino Linotype"/>
          <w:b/>
          <w:color w:val="000000" w:themeColor="text1"/>
        </w:rPr>
        <w:t>cierre del periodo de instrucción</w:t>
      </w:r>
      <w:r w:rsidRPr="000B3478">
        <w:rPr>
          <w:rFonts w:ascii="Palatino Linotype" w:eastAsia="Palatino Linotype" w:hAnsi="Palatino Linotype" w:cs="Palatino Linotype"/>
          <w:color w:val="000000" w:themeColor="text1"/>
        </w:rPr>
        <w:t xml:space="preserve"> y, ordenó la resolución que conforme a Derecho proceda:</w:t>
      </w:r>
      <w:r w:rsidR="00202335">
        <w:rPr>
          <w:rFonts w:ascii="Palatino Linotype" w:eastAsia="Palatino Linotype" w:hAnsi="Palatino Linotype" w:cs="Palatino Linotype"/>
          <w:color w:val="000000" w:themeColor="text1"/>
        </w:rPr>
        <w:t>-------------------------------------------------------------------------------------------------</w:t>
      </w:r>
    </w:p>
    <w:p w:rsidR="00202335" w:rsidRDefault="00202335" w:rsidP="00202335">
      <w:pPr>
        <w:pStyle w:val="Prrafodelista"/>
        <w:rPr>
          <w:rFonts w:ascii="Palatino Linotype" w:eastAsia="Palatino Linotype" w:hAnsi="Palatino Linotype" w:cs="Palatino Linotype"/>
          <w:b/>
          <w:color w:val="000000" w:themeColor="text1"/>
        </w:rPr>
      </w:pPr>
    </w:p>
    <w:p w:rsidR="00202335" w:rsidRPr="000B3478" w:rsidRDefault="00202335" w:rsidP="0020233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96FF6" w:rsidRPr="000B3478" w:rsidRDefault="00C96FF6" w:rsidP="00C84A28">
      <w:pPr>
        <w:pBdr>
          <w:top w:val="nil"/>
          <w:left w:val="nil"/>
          <w:bottom w:val="nil"/>
          <w:right w:val="nil"/>
          <w:between w:val="nil"/>
        </w:pBdr>
        <w:rPr>
          <w:rFonts w:ascii="Palatino Linotype" w:eastAsia="Palatino Linotype" w:hAnsi="Palatino Linotype" w:cs="Palatino Linotype"/>
          <w:b/>
          <w:color w:val="000000" w:themeColor="text1"/>
        </w:rPr>
      </w:pPr>
    </w:p>
    <w:p w:rsidR="00C96FF6" w:rsidRPr="000B3478" w:rsidRDefault="00892955" w:rsidP="00C84A28">
      <w:pPr>
        <w:keepNext/>
        <w:keepLines/>
        <w:spacing w:line="360" w:lineRule="auto"/>
        <w:jc w:val="center"/>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 xml:space="preserve">C O N S I D E R A N D O </w:t>
      </w:r>
    </w:p>
    <w:p w:rsidR="00C96FF6" w:rsidRPr="000B3478" w:rsidRDefault="00C96FF6" w:rsidP="00C84A28">
      <w:pPr>
        <w:spacing w:line="360" w:lineRule="auto"/>
        <w:rPr>
          <w:rFonts w:ascii="Palatino Linotype" w:eastAsia="Palatino Linotype" w:hAnsi="Palatino Linotype" w:cs="Palatino Linotype"/>
          <w:color w:val="000000" w:themeColor="text1"/>
        </w:rPr>
      </w:pPr>
    </w:p>
    <w:p w:rsidR="00C96FF6" w:rsidRPr="000B3478" w:rsidRDefault="00892955" w:rsidP="00C84A28">
      <w:pPr>
        <w:keepNext/>
        <w:keepLines/>
        <w:spacing w:line="360" w:lineRule="auto"/>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PRIMERO. De la competencia</w:t>
      </w:r>
    </w:p>
    <w:p w:rsidR="00C96FF6" w:rsidRPr="000B3478" w:rsidRDefault="00892955" w:rsidP="00C84A2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96FF6" w:rsidRPr="000B3478" w:rsidRDefault="00C96FF6" w:rsidP="00C84A28">
      <w:pPr>
        <w:tabs>
          <w:tab w:val="left" w:pos="426"/>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keepNext/>
        <w:keepLines/>
        <w:spacing w:line="360" w:lineRule="auto"/>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SEGUNDO. De la oportunidad y procedencia.</w:t>
      </w:r>
    </w:p>
    <w:p w:rsidR="00C96FF6" w:rsidRPr="000B3478" w:rsidRDefault="00892955" w:rsidP="00C84A2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El medio de impugnación fue presentado a través del </w:t>
      </w:r>
      <w:r w:rsidRPr="000B3478">
        <w:rPr>
          <w:rFonts w:ascii="Palatino Linotype" w:eastAsia="Palatino Linotype" w:hAnsi="Palatino Linotype" w:cs="Palatino Linotype"/>
          <w:b/>
          <w:color w:val="000000" w:themeColor="text1"/>
        </w:rPr>
        <w:t>SAIMEX,</w:t>
      </w:r>
      <w:r w:rsidRPr="000B347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entregó respuesta el </w:t>
      </w:r>
      <w:r w:rsidRPr="000B3478">
        <w:rPr>
          <w:rFonts w:ascii="Palatino Linotype" w:eastAsia="Palatino Linotype" w:hAnsi="Palatino Linotype" w:cs="Palatino Linotype"/>
          <w:b/>
          <w:color w:val="000000" w:themeColor="text1"/>
        </w:rPr>
        <w:t>dos de abril de dos mil veinticinco</w:t>
      </w:r>
      <w:r w:rsidRPr="000B3478">
        <w:rPr>
          <w:rFonts w:ascii="Palatino Linotype" w:eastAsia="Palatino Linotype" w:hAnsi="Palatino Linotype" w:cs="Palatino Linotype"/>
          <w:color w:val="000000" w:themeColor="text1"/>
        </w:rPr>
        <w:t xml:space="preserve">, de tal forma que el plazo para interponer el recurso transcurrió del </w:t>
      </w:r>
      <w:r w:rsidRPr="000B3478">
        <w:rPr>
          <w:rFonts w:ascii="Palatino Linotype" w:eastAsia="Palatino Linotype" w:hAnsi="Palatino Linotype" w:cs="Palatino Linotype"/>
          <w:b/>
          <w:color w:val="000000" w:themeColor="text1"/>
        </w:rPr>
        <w:t xml:space="preserve">tres al treinta de abril de dos mil veinticinco, </w:t>
      </w:r>
      <w:r w:rsidRPr="000B3478">
        <w:rPr>
          <w:rFonts w:ascii="Palatino Linotype" w:eastAsia="Palatino Linotype" w:hAnsi="Palatino Linotype" w:cs="Palatino Linotype"/>
          <w:color w:val="000000" w:themeColor="text1"/>
        </w:rPr>
        <w:t xml:space="preserve">en consecuencia, si el </w:t>
      </w:r>
      <w:r w:rsidRPr="000B3478">
        <w:rPr>
          <w:rFonts w:ascii="Palatino Linotype" w:eastAsia="Palatino Linotype" w:hAnsi="Palatino Linotype" w:cs="Palatino Linotype"/>
          <w:b/>
          <w:color w:val="000000" w:themeColor="text1"/>
        </w:rPr>
        <w:t>PARTICULAR</w:t>
      </w:r>
      <w:r w:rsidRPr="000B3478">
        <w:rPr>
          <w:rFonts w:ascii="Palatino Linotype" w:eastAsia="Palatino Linotype" w:hAnsi="Palatino Linotype" w:cs="Palatino Linotype"/>
          <w:color w:val="000000" w:themeColor="text1"/>
        </w:rPr>
        <w:t xml:space="preserve"> presentó su inconformidad el </w:t>
      </w:r>
      <w:r w:rsidRPr="000B3478">
        <w:rPr>
          <w:rFonts w:ascii="Palatino Linotype" w:eastAsia="Palatino Linotype" w:hAnsi="Palatino Linotype" w:cs="Palatino Linotype"/>
          <w:b/>
          <w:color w:val="000000" w:themeColor="text1"/>
        </w:rPr>
        <w:t>siete de abril de dos mil veinticinco</w:t>
      </w:r>
      <w:r w:rsidRPr="000B3478">
        <w:rPr>
          <w:rFonts w:ascii="Palatino Linotype" w:eastAsia="Palatino Linotype" w:hAnsi="Palatino Linotype" w:cs="Palatino Linotype"/>
          <w:color w:val="000000" w:themeColor="text1"/>
        </w:rPr>
        <w:t xml:space="preserve">, este  se encuentra dentro de los márgenes temporales previstos en el artículo 178 de la </w:t>
      </w:r>
      <w:r w:rsidRPr="000B347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B3478">
        <w:rPr>
          <w:rFonts w:ascii="Palatino Linotype" w:eastAsia="Palatino Linotype" w:hAnsi="Palatino Linotype" w:cs="Palatino Linotype"/>
          <w:color w:val="000000" w:themeColor="text1"/>
        </w:rPr>
        <w:t xml:space="preserve">vigente. </w:t>
      </w:r>
    </w:p>
    <w:p w:rsidR="00C96FF6" w:rsidRPr="000B3478" w:rsidRDefault="00892955" w:rsidP="00C84A28">
      <w:pPr>
        <w:pStyle w:val="Ttulo2"/>
        <w:rPr>
          <w:rFonts w:ascii="Palatino Linotype" w:eastAsia="Palatino Linotype" w:hAnsi="Palatino Linotype" w:cs="Palatino Linotype"/>
          <w:b/>
          <w:i/>
          <w:color w:val="000000" w:themeColor="text1"/>
          <w:sz w:val="24"/>
          <w:szCs w:val="24"/>
        </w:rPr>
      </w:pPr>
      <w:bookmarkStart w:id="6" w:name="_heading=h.2et92p0" w:colFirst="0" w:colLast="0"/>
      <w:bookmarkEnd w:id="6"/>
      <w:r w:rsidRPr="000B3478">
        <w:rPr>
          <w:rFonts w:ascii="Palatino Linotype" w:eastAsia="Palatino Linotype" w:hAnsi="Palatino Linotype" w:cs="Palatino Linotype"/>
          <w:b/>
          <w:color w:val="000000" w:themeColor="text1"/>
          <w:sz w:val="24"/>
          <w:szCs w:val="24"/>
        </w:rPr>
        <w:lastRenderedPageBreak/>
        <w:t xml:space="preserve">TERCERO. Del planteamiento de la </w:t>
      </w:r>
      <w:r w:rsidRPr="000B3478">
        <w:rPr>
          <w:rFonts w:ascii="Palatino Linotype" w:eastAsia="Palatino Linotype" w:hAnsi="Palatino Linotype" w:cs="Palatino Linotype"/>
          <w:b/>
          <w:i/>
          <w:color w:val="000000" w:themeColor="text1"/>
          <w:sz w:val="24"/>
          <w:szCs w:val="24"/>
        </w:rPr>
        <w:t>Litis.</w:t>
      </w: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Se solicitó tener acceso, a la información que a continuación se simplifica:</w:t>
      </w:r>
    </w:p>
    <w:p w:rsidR="00C96FF6" w:rsidRPr="000B3478" w:rsidRDefault="00892955" w:rsidP="00C84A28">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i/>
          <w:color w:val="000000" w:themeColor="text1"/>
        </w:rPr>
        <w:t xml:space="preserve"> Las actas de las sesiones del Consejo Estatal del Agua celebradas del año 2010 a 2024.</w:t>
      </w:r>
    </w:p>
    <w:p w:rsidR="00C96FF6" w:rsidRDefault="00C96FF6" w:rsidP="00C84A28">
      <w:pPr>
        <w:pBdr>
          <w:top w:val="nil"/>
          <w:left w:val="nil"/>
          <w:bottom w:val="nil"/>
          <w:right w:val="nil"/>
          <w:between w:val="nil"/>
        </w:pBdr>
        <w:jc w:val="both"/>
        <w:rPr>
          <w:rFonts w:ascii="Palatino Linotype" w:eastAsia="Palatino Linotype" w:hAnsi="Palatino Linotype" w:cs="Palatino Linotype"/>
          <w:color w:val="000000" w:themeColor="text1"/>
        </w:rPr>
      </w:pPr>
    </w:p>
    <w:p w:rsidR="00202335" w:rsidRPr="000B3478" w:rsidRDefault="00202335" w:rsidP="00C84A28">
      <w:pPr>
        <w:pBdr>
          <w:top w:val="nil"/>
          <w:left w:val="nil"/>
          <w:bottom w:val="nil"/>
          <w:right w:val="nil"/>
          <w:between w:val="nil"/>
        </w:pBdr>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En respuesta, el Sujeto Obligado</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remitió el archivo digital ya descrito en el párrafo 2, en consecuencia se interpuso recurso de revisión argumentando sustancialmente la negativa de la información solicitada.</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0B3478">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0B3478">
        <w:rPr>
          <w:rFonts w:ascii="Palatino Linotype" w:eastAsia="Palatino Linotype" w:hAnsi="Palatino Linotype" w:cs="Palatino Linotype"/>
          <w:color w:val="000000" w:themeColor="text1"/>
        </w:rPr>
        <w:t xml:space="preserve">; fracción que determina la hipótesis relativa a </w:t>
      </w:r>
      <w:r w:rsidRPr="000B3478">
        <w:rPr>
          <w:rFonts w:ascii="Palatino Linotype" w:eastAsia="Palatino Linotype" w:hAnsi="Palatino Linotype" w:cs="Palatino Linotype"/>
          <w:b/>
          <w:color w:val="000000" w:themeColor="text1"/>
        </w:rPr>
        <w:t>la negativa a la información solicitada</w:t>
      </w:r>
      <w:r w:rsidRPr="000B3478">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señalada.</w:t>
      </w:r>
    </w:p>
    <w:p w:rsidR="00C96FF6" w:rsidRPr="000B3478" w:rsidRDefault="00C96FF6" w:rsidP="00C84A28">
      <w:pPr>
        <w:spacing w:line="360" w:lineRule="auto"/>
        <w:rPr>
          <w:rFonts w:ascii="Palatino Linotype" w:eastAsia="Palatino Linotype" w:hAnsi="Palatino Linotype" w:cs="Palatino Linotype"/>
          <w:color w:val="000000" w:themeColor="text1"/>
        </w:rPr>
      </w:pPr>
    </w:p>
    <w:p w:rsidR="00C96FF6" w:rsidRPr="000B3478" w:rsidRDefault="00892955" w:rsidP="00C84A28">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0B3478">
        <w:rPr>
          <w:rFonts w:ascii="Palatino Linotype" w:eastAsia="Palatino Linotype" w:hAnsi="Palatino Linotype" w:cs="Palatino Linotype"/>
          <w:b/>
          <w:color w:val="000000" w:themeColor="text1"/>
          <w:sz w:val="24"/>
          <w:szCs w:val="24"/>
        </w:rPr>
        <w:t>CUARTO. Del estudio y resolución del asunto.</w:t>
      </w: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0B3478">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96FF6" w:rsidRPr="000B3478" w:rsidRDefault="00C96FF6" w:rsidP="00C84A2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8"/>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Del Sujeto Obligado.</w:t>
      </w:r>
    </w:p>
    <w:p w:rsidR="00C96FF6" w:rsidRPr="00202335" w:rsidRDefault="00892955" w:rsidP="00C84A28">
      <w:pPr>
        <w:numPr>
          <w:ilvl w:val="0"/>
          <w:numId w:val="7"/>
        </w:numPr>
        <w:spacing w:line="360" w:lineRule="auto"/>
        <w:ind w:left="0" w:firstLine="0"/>
        <w:jc w:val="both"/>
        <w:rPr>
          <w:rFonts w:ascii="Palatino Linotype" w:hAnsi="Palatino Linotype"/>
          <w:color w:val="000000" w:themeColor="text1"/>
        </w:rPr>
      </w:pPr>
      <w:r w:rsidRPr="000B3478">
        <w:rPr>
          <w:rFonts w:ascii="Palatino Linotype" w:eastAsia="Palatino Linotype" w:hAnsi="Palatino Linotype" w:cs="Palatino Linotype"/>
          <w:color w:val="000000" w:themeColor="text1"/>
        </w:rPr>
        <w:t xml:space="preserve">La </w:t>
      </w:r>
      <w:r w:rsidRPr="000B3478">
        <w:rPr>
          <w:rFonts w:ascii="Palatino Linotype" w:eastAsia="Palatino Linotype" w:hAnsi="Palatino Linotype" w:cs="Palatino Linotype"/>
          <w:b/>
          <w:color w:val="000000" w:themeColor="text1"/>
        </w:rPr>
        <w:t>Secretaría del Agua</w:t>
      </w:r>
      <w:r w:rsidRPr="000B3478">
        <w:rPr>
          <w:rFonts w:ascii="Palatino Linotype" w:eastAsia="Palatino Linotype" w:hAnsi="Palatino Linotype" w:cs="Palatino Linotype"/>
          <w:color w:val="000000" w:themeColor="text1"/>
        </w:rPr>
        <w:t xml:space="preserve"> es la dependencia encargada de planear, formular, conducir, coordinar, ejecutar, supervisar y evaluar las políticas, programas y acciones relacionadas con los recursos hídricos del Estado, así como los servicios y obras que se requieran para su </w:t>
      </w:r>
      <w:r w:rsidRPr="000B3478">
        <w:rPr>
          <w:rFonts w:ascii="Palatino Linotype" w:eastAsia="Palatino Linotype" w:hAnsi="Palatino Linotype" w:cs="Palatino Linotype"/>
          <w:color w:val="000000" w:themeColor="text1"/>
        </w:rPr>
        <w:lastRenderedPageBreak/>
        <w:t>explotación, uso, aprovechamiento, administración, control y suministro, al igual que su tratamiento, reúso y disposición final en el Estado, de conformidad con el artículo 50, de la Ley Orgánica de la Administración Pública del Estado de México.</w:t>
      </w:r>
    </w:p>
    <w:p w:rsidR="00202335" w:rsidRPr="000B3478" w:rsidRDefault="00202335" w:rsidP="00202335">
      <w:pPr>
        <w:spacing w:line="360" w:lineRule="auto"/>
        <w:jc w:val="both"/>
        <w:rPr>
          <w:rFonts w:ascii="Palatino Linotype" w:hAnsi="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hAnsi="Palatino Linotype"/>
          <w:color w:val="000000" w:themeColor="text1"/>
        </w:rPr>
      </w:pPr>
      <w:r w:rsidRPr="000B3478">
        <w:rPr>
          <w:rFonts w:ascii="Palatino Linotype" w:eastAsia="Palatino Linotype" w:hAnsi="Palatino Linotype" w:cs="Palatino Linotype"/>
          <w:color w:val="000000" w:themeColor="text1"/>
        </w:rPr>
        <w:t>El Reglamento Interior de la Secretaría del Agua establece en su artículo 4 su integración, siendo la siguiente:</w:t>
      </w:r>
    </w:p>
    <w:p w:rsidR="00C96FF6" w:rsidRPr="000B3478" w:rsidRDefault="00892955" w:rsidP="00C84A28">
      <w:pPr>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Reglamento Interior de la Secretaría del Agua</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4.</w:t>
      </w:r>
      <w:r w:rsidRPr="000B3478">
        <w:rPr>
          <w:rFonts w:ascii="Palatino Linotype" w:eastAsia="Palatino Linotype" w:hAnsi="Palatino Linotype" w:cs="Palatino Linotype"/>
          <w:i/>
          <w:color w:val="000000" w:themeColor="text1"/>
        </w:rPr>
        <w:t xml:space="preserve"> Para el estudio, planeación y atención de los asuntos de su competencia, al frente de la Secretaría estará una persona titular quien se auxiliará de las siguientes unidades administrativas: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 La Dirección General de Derecho Humano al Agua, Planeación y Ordenamiento;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II. La Dirección General de Operación y Obras;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III. La Coordinación Jurídica, de Igualdad de Género y Erradicación de la Violencia; y,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VI. La Coordinación Administrativa;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La Secretaría contará con un Órgano Interno de Control, así como con las demás unidades administrativas que le sean autorizadas, cuyas funciones y líneas de autoridad se establecerán en su Manual General de Organización; asimismo, se auxiliará de las personas servidoras públicas, órganos técnicos y administrativos necesarios para el cumplimiento de sus atribuciones, de acuerdo con la normativa aplicable, estructura orgánica y presupuesto autorizados.</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C96FF6" w:rsidP="00C84A28">
      <w:pPr>
        <w:spacing w:line="360" w:lineRule="auto"/>
        <w:jc w:val="both"/>
        <w:rPr>
          <w:rFonts w:ascii="Palatino Linotype" w:hAnsi="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hAnsi="Palatino Linotype"/>
          <w:color w:val="000000" w:themeColor="text1"/>
        </w:rPr>
      </w:pPr>
      <w:r w:rsidRPr="000B3478">
        <w:rPr>
          <w:rFonts w:ascii="Palatino Linotype" w:eastAsia="Palatino Linotype" w:hAnsi="Palatino Linotype" w:cs="Palatino Linotype"/>
          <w:color w:val="000000" w:themeColor="text1"/>
        </w:rPr>
        <w:t>La estructura organizacional de la Secretaría del Agua se encuentra establecida en el Manual General de Organización de la Secretaría del Agua, siendo el siguiente:</w:t>
      </w:r>
    </w:p>
    <w:p w:rsidR="00C96FF6" w:rsidRPr="000B3478" w:rsidRDefault="00892955" w:rsidP="00C84A28">
      <w:pPr>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V. CODIFICACIÓN ESTRUCTURAL</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23200000000000L Secretaría del Agua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232A00000000000 Oficina de la o del C. Secretaria, o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23200000010000S Secretaría Particular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23200000020000S Órgano Interno de Control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23200000020001S Área de Auditoría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lastRenderedPageBreak/>
        <w:t xml:space="preserve">23200000020002S Área de Quejas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23200000020003S Área de Responsabilidades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23200000030000S Secretaría Técnica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23200000030001S Departamento de Comunicación Social y Cultura del Agua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23200000000001S Unidad de Seguimiento de Asuntos Institucionales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23200000040000S Unidad de Información, Planeación, Programación y Evaluación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23200001000000S Coordinación Jurídica, de Igualdad de Género y Erradicación de la Violencia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23200001010000S Dirección de Vinculación Jurídica y Asuntos Contenciosos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23200001010100S Subdirección de Amparo, Nulidad y Agrarios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23200001010200S Subdirección de Defensoría del Derecho Humano al Agua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23200001020000S Dirección de Normatividad, Ordenamiento Hídrico y Contratos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23200001020100S Subdirección de Transparencia, Gestión Documental e Igualdad de Género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23200002000000S Coordinación Administrativa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23200002010000S Dirección de Administración de Capital Humano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23200002020000S Dirección de Finanzas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23200002030000S Dirección de Recursos Materiales y Servicios Generales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23200003000000L Dirección General de Derecho Humano al Agua, Planeación y Ordenamiento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23200003A00000L Oficina de la o del C. Directora,or General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23200003010000S Coordinación de Oficinas Regionales (Nodos)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23200003020000L Dirección de Brigadas Colibrí (Tláloc)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23200003030000L Dirección de Programas Sociales de Formación en el Derecho Humano al Agua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23200003040000L Dirección de Corresponsabilidad y Políticas Públicas Hídricas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23200003050000L Dirección de Educación Hídrica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23200004000000L Dirección General de Operación y Obras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23200004A00000L Oficina de la o del C. Directora,or General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23200004010000L Dirección de Proyectos Estratégicos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23200004020000L Dirección de Planeación del Agua y Gestión Integral de Cuencas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23200004030000L Dirección de Gestión y Supervisión de Obras e Infraestructura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23200004040000L Dirección del Sistema de Información Geográfica Integral</w:t>
      </w:r>
    </w:p>
    <w:p w:rsidR="00C96FF6" w:rsidRPr="000B3478" w:rsidRDefault="00C96FF6" w:rsidP="00C84A28">
      <w:pPr>
        <w:spacing w:line="360" w:lineRule="auto"/>
        <w:jc w:val="both"/>
        <w:rPr>
          <w:rFonts w:ascii="Palatino Linotype" w:hAnsi="Palatino Linotype"/>
          <w:color w:val="000000" w:themeColor="text1"/>
        </w:rPr>
      </w:pPr>
    </w:p>
    <w:p w:rsidR="00C96FF6" w:rsidRPr="000B3478" w:rsidRDefault="00C96FF6" w:rsidP="00C84A28">
      <w:pPr>
        <w:spacing w:line="360" w:lineRule="auto"/>
        <w:jc w:val="both"/>
        <w:rPr>
          <w:rFonts w:ascii="Palatino Linotype" w:hAnsi="Palatino Linotype"/>
          <w:color w:val="000000" w:themeColor="text1"/>
        </w:rPr>
      </w:pPr>
    </w:p>
    <w:p w:rsidR="00C96FF6" w:rsidRPr="000B3478" w:rsidRDefault="00892955" w:rsidP="00C84A28">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De la información solicitada y la respuesta proporcionada</w:t>
      </w:r>
    </w:p>
    <w:p w:rsidR="00C96FF6" w:rsidRPr="000B3478" w:rsidRDefault="00C96FF6" w:rsidP="00C84A2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Es de recordar que el particular requirió </w:t>
      </w:r>
      <w:r w:rsidRPr="000B3478">
        <w:rPr>
          <w:rFonts w:ascii="Palatino Linotype" w:eastAsia="Palatino Linotype" w:hAnsi="Palatino Linotype" w:cs="Palatino Linotype"/>
          <w:i/>
          <w:color w:val="000000" w:themeColor="text1"/>
          <w:u w:val="single"/>
        </w:rPr>
        <w:t>las actas de las sesiones del Consejo Estatal del Agua celebradas del año 2010 a 2024, previstas en el artículo 14 de la LEY DEL AGUA PARA EL ESTADO DE MÉXICO Y MUNICIPIOS y en el artículo 4 del REGLAMENTO DE LA LEY DEL AGUA PARA EL ESTADO DE MÉXICO Y MUNICIPIOS</w:t>
      </w:r>
      <w:r w:rsidRPr="000B3478">
        <w:rPr>
          <w:rFonts w:ascii="Palatino Linotype" w:eastAsia="Palatino Linotype" w:hAnsi="Palatino Linotype" w:cs="Palatino Linotype"/>
          <w:color w:val="000000" w:themeColor="text1"/>
        </w:rPr>
        <w:t xml:space="preserve">, en respuesta el Sujeto Obligado refirió en atención al principio de exhaustividad, realizar la gestión de la información en las áreas que conforman al Sujeto Obligado, concluyendo que </w:t>
      </w:r>
      <w:r w:rsidRPr="000B3478">
        <w:rPr>
          <w:rFonts w:ascii="Palatino Linotype" w:eastAsia="Palatino Linotype" w:hAnsi="Palatino Linotype" w:cs="Palatino Linotype"/>
          <w:b/>
          <w:i/>
          <w:color w:val="000000" w:themeColor="text1"/>
        </w:rPr>
        <w:t>ni la Ley del Agua para el Estado de México y Municipios ni su Reglamento establecen la obligación de la Secretaría del Agua de resguardar las actas de las sesiones del Consejo Estatal del Agua</w:t>
      </w:r>
      <w:r w:rsidRPr="000B3478">
        <w:rPr>
          <w:rFonts w:ascii="Palatino Linotype" w:eastAsia="Palatino Linotype" w:hAnsi="Palatino Linotype" w:cs="Palatino Linotype"/>
          <w:i/>
          <w:color w:val="000000" w:themeColor="text1"/>
        </w:rPr>
        <w:t xml:space="preserve">. En virtud de lo anterior, </w:t>
      </w:r>
      <w:r w:rsidRPr="000B3478">
        <w:rPr>
          <w:rFonts w:ascii="Palatino Linotype" w:eastAsia="Palatino Linotype" w:hAnsi="Palatino Linotype" w:cs="Palatino Linotype"/>
          <w:b/>
          <w:i/>
          <w:color w:val="000000" w:themeColor="text1"/>
        </w:rPr>
        <w:t>este sujeto obligado no cuenta con los elementos para proporcionar la información solicitada</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en consecuencia el recurrente se dolió por la negativa de la información solicitada.</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En razón de lo anterior es de analizar la información requerida, por lo que se trae a contexto lo que refiere la Ley del Agua para el Estado de México y Municipios y su Reglamento:</w:t>
      </w:r>
    </w:p>
    <w:p w:rsidR="00C96FF6" w:rsidRPr="000B3478" w:rsidRDefault="00892955" w:rsidP="00C84A28">
      <w:pPr>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Ley del Agua para el Estado de México y Municipios</w:t>
      </w:r>
    </w:p>
    <w:p w:rsidR="00C96FF6" w:rsidRPr="000B3478" w:rsidRDefault="00C96FF6" w:rsidP="00C84A28">
      <w:pPr>
        <w:jc w:val="center"/>
        <w:rPr>
          <w:rFonts w:ascii="Palatino Linotype" w:eastAsia="Palatino Linotype" w:hAnsi="Palatino Linotype" w:cs="Palatino Linotype"/>
          <w:b/>
          <w:i/>
          <w:color w:val="000000" w:themeColor="text1"/>
        </w:rPr>
      </w:pPr>
    </w:p>
    <w:p w:rsidR="00C96FF6" w:rsidRPr="000B3478" w:rsidRDefault="00892955" w:rsidP="00C84A28">
      <w:pPr>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DE LAS AUTORIDADES</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13</w:t>
      </w:r>
      <w:r w:rsidRPr="000B3478">
        <w:rPr>
          <w:rFonts w:ascii="Palatino Linotype" w:eastAsia="Palatino Linotype" w:hAnsi="Palatino Linotype" w:cs="Palatino Linotype"/>
          <w:i/>
          <w:color w:val="000000" w:themeColor="text1"/>
        </w:rPr>
        <w:t xml:space="preserve">.- Las autoridades encargadas de la ejecución del Sistema Estatal del Agua serán las siguientes: I. El Gobernador del Estado;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II. La Secretaría;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III. La Comisión del Agua del Estado de México;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IV. La Comisión Técnica del Agua del Estado de México;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V. Los Municipios del Estado; y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VI. Los organismos operadores.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Las autoridades satisfarán las necesidades de agua potable de los usuarios, en los términos y bajo las modalidades previstas en la presente Ley.</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lastRenderedPageBreak/>
        <w:t>Artículo 14</w:t>
      </w:r>
      <w:r w:rsidRPr="000B3478">
        <w:rPr>
          <w:rFonts w:ascii="Palatino Linotype" w:eastAsia="Palatino Linotype" w:hAnsi="Palatino Linotype" w:cs="Palatino Linotype"/>
          <w:i/>
          <w:color w:val="000000" w:themeColor="text1"/>
        </w:rPr>
        <w:t xml:space="preserve">.- Las autoridades del agua se reunirán dos veces al año de manera ordinaria, en los términos previstos en el Reglamento. La primera reunión se realizará dentro del primer bimestre del año y tendrá como objetivo evaluar los resultados del año inmediato anterior. La segunda reunión tendrá lugar dentro del cuarto bimestre del mismo año y tendrá como finalidad proponer los objetivos y metas del Programa Hídrico Integral Estatal del año inmediato siguiente.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Podrá convocarse a reuniones extraordinarias a petición de cualquiera de las autoridades del agua. En el caso de los organismos operadores, la reunión deberá solicitarse al menos por el veinticinco por ciento de los mismos.</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 El Gobernador del Estado podrá convocar en cualquier momento a las autoridades del agua a reuniones extraordinarias.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El Reglamento establecerá la mecánica bajo la cual se desarrollarán las sesiones.</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Reglamento de la Ley del Agua para el Estado de México y Municipios</w:t>
      </w:r>
    </w:p>
    <w:p w:rsidR="00C96FF6" w:rsidRPr="000B3478" w:rsidRDefault="00C96FF6" w:rsidP="00C84A28">
      <w:pPr>
        <w:jc w:val="center"/>
        <w:rPr>
          <w:rFonts w:ascii="Palatino Linotype" w:eastAsia="Palatino Linotype" w:hAnsi="Palatino Linotype" w:cs="Palatino Linotype"/>
          <w:b/>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3.</w:t>
      </w:r>
      <w:r w:rsidRPr="000B3478">
        <w:rPr>
          <w:rFonts w:ascii="Palatino Linotype" w:eastAsia="Palatino Linotype" w:hAnsi="Palatino Linotype" w:cs="Palatino Linotype"/>
          <w:i/>
          <w:color w:val="000000" w:themeColor="text1"/>
        </w:rPr>
        <w:t xml:space="preserve"> Además de los conceptos a que se refiere la Ley del Agua para el Estado de México y Municipios, para efectos de este Reglamento se entenderá por:</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XVII. Consejo</w:t>
      </w:r>
      <w:r w:rsidRPr="000B3478">
        <w:rPr>
          <w:rFonts w:ascii="Palatino Linotype" w:eastAsia="Palatino Linotype" w:hAnsi="Palatino Linotype" w:cs="Palatino Linotype"/>
          <w:i/>
          <w:color w:val="000000" w:themeColor="text1"/>
        </w:rPr>
        <w:t>: al Consejo Estatal del Agua.</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C96FF6" w:rsidP="00C84A28">
      <w:pPr>
        <w:jc w:val="center"/>
        <w:rPr>
          <w:rFonts w:ascii="Palatino Linotype" w:eastAsia="Palatino Linotype" w:hAnsi="Palatino Linotype" w:cs="Palatino Linotype"/>
          <w:b/>
          <w:i/>
          <w:color w:val="000000" w:themeColor="text1"/>
        </w:rPr>
      </w:pPr>
    </w:p>
    <w:p w:rsidR="00C96FF6" w:rsidRPr="000B3478" w:rsidRDefault="00892955" w:rsidP="00C84A28">
      <w:pPr>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CAPÍTULO PRIMERO DEL CONSEJO ESTATAL DEL AGUA</w:t>
      </w:r>
    </w:p>
    <w:p w:rsidR="00C96FF6" w:rsidRPr="000B3478" w:rsidRDefault="00C96FF6" w:rsidP="00C84A28">
      <w:pPr>
        <w:jc w:val="both"/>
        <w:rPr>
          <w:rFonts w:ascii="Palatino Linotype" w:eastAsia="Palatino Linotype" w:hAnsi="Palatino Linotype" w:cs="Palatino Linotype"/>
          <w:b/>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4</w:t>
      </w:r>
      <w:r w:rsidRPr="000B3478">
        <w:rPr>
          <w:rFonts w:ascii="Palatino Linotype" w:eastAsia="Palatino Linotype" w:hAnsi="Palatino Linotype" w:cs="Palatino Linotype"/>
          <w:i/>
          <w:color w:val="000000" w:themeColor="text1"/>
        </w:rPr>
        <w:t xml:space="preserve">.Las autoridades del agua constituirán el Consejo Estatal del Agua, como el órgano interinstitucional de consulta y opinión entre las autoridades del agua del Estado de México, cuyas sesiones se efectuarán con la periodicidad establecida en la Ley. Por lo que, con el objeto de dar cumplimiento a lo dispuesto por el artículo 14 de dicha, las autoridades del agua constituirán el Consejo Estatal del Agua, que sesionará de manera ordinaria dos veces al año: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 La primera sesión tendrá lugar a más tardar durante la tercera semana del mes de febrero del año calendario de que se trate, a efecto de evaluar los resultados del año inmediato anterior del Programa Hídrico.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lastRenderedPageBreak/>
        <w:t xml:space="preserve">II. La segunda sesión tendrá lugar a más tardar durante la tercera semana del mes de julio del mismo año y tendrá como finalidad proponer los objetivos, metas y acciones del Programa Hídrico para el año inmediato siguiente.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Previo a la realización de las sesiones a que se refiere la Ley podrán llevarse a cabo las reuniones que determine El titular de la Secretaría, las cuales serán convocadas por el Secretario Técnico del propio Consejo con al menos cinco días hábiles de anticipación.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El objetivo de dichas reuniones será llevar a cabo los análisis necesarios, así como recabar la información, opiniones y propuestas que resulten pertinentes para los ejercicios de evaluación y programación a que se refiere la Ley.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El Vocal Ejecutivo de la Comisión fungirá como Secretario Técnico del Consejo, el cual tendrá a su cargo la recopilación, integración y organización de los documentos e información que será presentada a este último durante sus reuniones.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5.</w:t>
      </w:r>
      <w:r w:rsidRPr="000B3478">
        <w:rPr>
          <w:rFonts w:ascii="Palatino Linotype" w:eastAsia="Palatino Linotype" w:hAnsi="Palatino Linotype" w:cs="Palatino Linotype"/>
          <w:i/>
          <w:color w:val="000000" w:themeColor="text1"/>
        </w:rPr>
        <w:t xml:space="preserve">Las sesiones del Consejo serán presididas por el Gobernador del Estado. En su ausencia, lo serán por el titular de la Secretaría y en ausencia de este último por quien él designe.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6</w:t>
      </w:r>
      <w:r w:rsidRPr="000B3478">
        <w:rPr>
          <w:rFonts w:ascii="Palatino Linotype" w:eastAsia="Palatino Linotype" w:hAnsi="Palatino Linotype" w:cs="Palatino Linotype"/>
          <w:i/>
          <w:color w:val="000000" w:themeColor="text1"/>
        </w:rPr>
        <w:t xml:space="preserve">. La convocatoria para la realización de las sesiones del Consejo deberá señalar el tipo de sesión que se convoca, la fecha, hora y lugar de reunión, e incluir el orden del día, debiendo acompañarse de los documentos que serán motivo de evaluación y/o análisis.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Para la celebración de las sesiones del Consejo se enviará la convocatoria respectiva, con al menos tres días hábiles de anticipación.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7</w:t>
      </w:r>
      <w:r w:rsidRPr="000B3478">
        <w:rPr>
          <w:rFonts w:ascii="Palatino Linotype" w:eastAsia="Palatino Linotype" w:hAnsi="Palatino Linotype" w:cs="Palatino Linotype"/>
          <w:i/>
          <w:color w:val="000000" w:themeColor="text1"/>
        </w:rPr>
        <w:t xml:space="preserve">. En las sesiones extraordinarias del Consejo se tratarán los temas que establezca la convocatoria, que deberá emitirse con al menos dos días hábiles de anticipación.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8</w:t>
      </w:r>
      <w:r w:rsidRPr="000B3478">
        <w:rPr>
          <w:rFonts w:ascii="Palatino Linotype" w:eastAsia="Palatino Linotype" w:hAnsi="Palatino Linotype" w:cs="Palatino Linotype"/>
          <w:i/>
          <w:color w:val="000000" w:themeColor="text1"/>
        </w:rPr>
        <w:t>. Serán invitados permanentes a las sesiones del Consejo, la CONAGUA, la Secretaría del Medio Ambiente y la de Desarrollo Urbano y podrán asistir, previa invitación, los especialistas, representantes de organizaciones públicas, sociales y/o privadas y otras dependencias o instancias cuya participación y opiniones se consideren pertinentes.</w:t>
      </w:r>
    </w:p>
    <w:p w:rsidR="00C96FF6" w:rsidRDefault="00C96FF6" w:rsidP="00C84A28">
      <w:pPr>
        <w:jc w:val="both"/>
        <w:rPr>
          <w:rFonts w:ascii="Palatino Linotype" w:eastAsia="Palatino Linotype" w:hAnsi="Palatino Linotype" w:cs="Palatino Linotype"/>
          <w:i/>
          <w:color w:val="000000" w:themeColor="text1"/>
        </w:rPr>
      </w:pPr>
    </w:p>
    <w:p w:rsidR="00E063AB" w:rsidRDefault="00E063AB" w:rsidP="00C84A28">
      <w:pPr>
        <w:jc w:val="both"/>
        <w:rPr>
          <w:rFonts w:ascii="Palatino Linotype" w:eastAsia="Palatino Linotype" w:hAnsi="Palatino Linotype" w:cs="Palatino Linotype"/>
          <w:i/>
          <w:color w:val="000000" w:themeColor="text1"/>
        </w:rPr>
      </w:pPr>
    </w:p>
    <w:p w:rsidR="00E063AB" w:rsidRPr="000B3478" w:rsidRDefault="00E063AB" w:rsidP="00C84A28">
      <w:pPr>
        <w:jc w:val="both"/>
        <w:rPr>
          <w:rFonts w:ascii="Palatino Linotype" w:eastAsia="Palatino Linotype" w:hAnsi="Palatino Linotype" w:cs="Palatino Linotype"/>
          <w:i/>
          <w:color w:val="000000" w:themeColor="text1"/>
        </w:rPr>
      </w:pPr>
    </w:p>
    <w:p w:rsidR="00C96FF6" w:rsidRPr="000B3478" w:rsidRDefault="00892955" w:rsidP="00C84A28">
      <w:pPr>
        <w:jc w:val="center"/>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lastRenderedPageBreak/>
        <w:t>DEL GOBERNADOR DEL ESTADO</w:t>
      </w:r>
      <w:r w:rsidRPr="000B3478">
        <w:rPr>
          <w:rFonts w:ascii="Palatino Linotype" w:eastAsia="Palatino Linotype" w:hAnsi="Palatino Linotype" w:cs="Palatino Linotype"/>
          <w:i/>
          <w:color w:val="000000" w:themeColor="text1"/>
        </w:rPr>
        <w:t xml:space="preserve"> </w:t>
      </w:r>
    </w:p>
    <w:p w:rsidR="00C96FF6" w:rsidRPr="000B3478" w:rsidRDefault="00C96FF6" w:rsidP="00C84A28">
      <w:pPr>
        <w:jc w:val="center"/>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Artículo 9.</w:t>
      </w:r>
      <w:r w:rsidRPr="000B3478">
        <w:rPr>
          <w:rFonts w:ascii="Palatino Linotype" w:eastAsia="Palatino Linotype" w:hAnsi="Palatino Linotype" w:cs="Palatino Linotype"/>
          <w:i/>
          <w:color w:val="000000" w:themeColor="text1"/>
        </w:rPr>
        <w:t xml:space="preserve"> Además de las facultades que le confiere la Ley, al Gobernador del Estado corresponde: </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I. Presidir las reuniones del Consejo.</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DE LA SECRETARÍA DEL AGUA Y OBRA PÚBLICA</w:t>
      </w:r>
    </w:p>
    <w:p w:rsidR="00C96FF6" w:rsidRPr="000B3478" w:rsidRDefault="00C96FF6" w:rsidP="00C84A28">
      <w:pPr>
        <w:jc w:val="center"/>
        <w:rPr>
          <w:rFonts w:ascii="Palatino Linotype" w:eastAsia="Palatino Linotype" w:hAnsi="Palatino Linotype" w:cs="Palatino Linotype"/>
          <w:b/>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 </w:t>
      </w:r>
      <w:r w:rsidRPr="000B3478">
        <w:rPr>
          <w:rFonts w:ascii="Palatino Linotype" w:eastAsia="Palatino Linotype" w:hAnsi="Palatino Linotype" w:cs="Palatino Linotype"/>
          <w:b/>
          <w:i/>
          <w:color w:val="000000" w:themeColor="text1"/>
        </w:rPr>
        <w:t>Artículo 10</w:t>
      </w:r>
      <w:r w:rsidRPr="000B3478">
        <w:rPr>
          <w:rFonts w:ascii="Palatino Linotype" w:eastAsia="Palatino Linotype" w:hAnsi="Palatino Linotype" w:cs="Palatino Linotype"/>
          <w:i/>
          <w:color w:val="000000" w:themeColor="text1"/>
        </w:rPr>
        <w:t xml:space="preserve">. Además de las facultades y obligaciones que la Ley le otorga, corresponde a la Secretaría: </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I. Coordinar el funcionamiento del Consejo.</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u w:val="single"/>
        </w:rPr>
      </w:pPr>
      <w:r w:rsidRPr="000B3478">
        <w:rPr>
          <w:rFonts w:ascii="Palatino Linotype" w:eastAsia="Palatino Linotype" w:hAnsi="Palatino Linotype" w:cs="Palatino Linotype"/>
          <w:color w:val="000000" w:themeColor="text1"/>
        </w:rPr>
        <w:t xml:space="preserve">De lo anterior es de referir que el </w:t>
      </w:r>
      <w:r w:rsidRPr="000B3478">
        <w:rPr>
          <w:rFonts w:ascii="Palatino Linotype" w:eastAsia="Palatino Linotype" w:hAnsi="Palatino Linotype" w:cs="Palatino Linotype"/>
          <w:b/>
          <w:color w:val="000000" w:themeColor="text1"/>
        </w:rPr>
        <w:t>Consejo Estatal del Agua</w:t>
      </w:r>
      <w:r w:rsidRPr="000B3478">
        <w:rPr>
          <w:rFonts w:ascii="Palatino Linotype" w:eastAsia="Palatino Linotype" w:hAnsi="Palatino Linotype" w:cs="Palatino Linotype"/>
          <w:color w:val="000000" w:themeColor="text1"/>
        </w:rPr>
        <w:t xml:space="preserve"> es el órgano interinstitucional de consulta y opinión entre las autoridades del agua del Estado de México, Por lo que, las autoridades del agua constituirán el Consejo Estatal del Agua, que sesionará de manera ordinaria dos veces al año, con el objetivo de tratar temas relativos al Programa Hídrico. </w:t>
      </w:r>
      <w:r w:rsidRPr="000B3478">
        <w:rPr>
          <w:rFonts w:ascii="Palatino Linotype" w:eastAsia="Palatino Linotype" w:hAnsi="Palatino Linotype" w:cs="Palatino Linotype"/>
          <w:color w:val="000000" w:themeColor="text1"/>
          <w:u w:val="single"/>
        </w:rPr>
        <w:t>Las sesiones del Consejo, serán presididas por el Gobernador del Estado, en su ausencia, lo serán por el titular de la Secretaría y en ausencia de este último por quien él designe.</w:t>
      </w:r>
    </w:p>
    <w:p w:rsidR="00C96FF6" w:rsidRPr="000B3478" w:rsidRDefault="00C96FF6" w:rsidP="00C84A28">
      <w:pPr>
        <w:spacing w:line="360" w:lineRule="auto"/>
        <w:jc w:val="both"/>
        <w:rPr>
          <w:rFonts w:ascii="Palatino Linotype" w:eastAsia="Palatino Linotype" w:hAnsi="Palatino Linotype" w:cs="Palatino Linotype"/>
          <w:color w:val="000000" w:themeColor="text1"/>
          <w:u w:val="single"/>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La convocatoria para la realización de las sesiones del Consejo deberá señalar el tipo de sesión que se convoca, la fecha, hora y lugar de reunión, e incluir el orden del día, debiendo acompañarse de los documentos que serán motivo de evaluación y/o análisis.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Son facultades y obligaciones de la Secretaría del Agua, </w:t>
      </w:r>
      <w:r w:rsidRPr="000B3478">
        <w:rPr>
          <w:rFonts w:ascii="Palatino Linotype" w:eastAsia="Palatino Linotype" w:hAnsi="Palatino Linotype" w:cs="Palatino Linotype"/>
          <w:b/>
          <w:color w:val="000000" w:themeColor="text1"/>
        </w:rPr>
        <w:t>coordinar el funcionamiento del consejo</w:t>
      </w:r>
      <w:r w:rsidRPr="000B3478">
        <w:rPr>
          <w:rFonts w:ascii="Palatino Linotype" w:eastAsia="Palatino Linotype" w:hAnsi="Palatino Linotype" w:cs="Palatino Linotype"/>
          <w:color w:val="000000" w:themeColor="text1"/>
        </w:rPr>
        <w:t>, lo que nos lleva a definir lo que significa coordinar según el Diccionario de la lengua española:</w:t>
      </w:r>
    </w:p>
    <w:p w:rsidR="00C96FF6" w:rsidRPr="000B3478" w:rsidRDefault="00892955" w:rsidP="00C84A28">
      <w:pPr>
        <w:spacing w:line="360" w:lineRule="auto"/>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lastRenderedPageBreak/>
        <w:t>Coordinar</w:t>
      </w:r>
    </w:p>
    <w:p w:rsidR="00C96FF6" w:rsidRPr="000B3478" w:rsidRDefault="00892955" w:rsidP="00C84A28">
      <w:pPr>
        <w:shd w:val="clear" w:color="auto" w:fill="FFFFFF"/>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Del lat. mediev. coordinare, y este del lat. co- 'co-' y ordināre 'ordenar'.</w:t>
      </w:r>
    </w:p>
    <w:p w:rsidR="00C96FF6" w:rsidRPr="000B3478" w:rsidRDefault="00892955" w:rsidP="00C84A28">
      <w:pPr>
        <w:numPr>
          <w:ilvl w:val="0"/>
          <w:numId w:val="2"/>
        </w:numPr>
        <w:shd w:val="clear" w:color="auto" w:fill="FFFFFF"/>
        <w:spacing w:before="280"/>
        <w:ind w:left="0" w:firstLine="0"/>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tr. Unir dos o más cosas de manera que formen una unidad o un conjunto armonioso. U. t. c. prnl.</w:t>
      </w:r>
    </w:p>
    <w:p w:rsidR="00C96FF6" w:rsidRPr="000B3478" w:rsidRDefault="00892955" w:rsidP="00C84A28">
      <w:pPr>
        <w:numPr>
          <w:ilvl w:val="0"/>
          <w:numId w:val="2"/>
        </w:numPr>
        <w:shd w:val="clear" w:color="auto" w:fill="FFFFFF"/>
        <w:ind w:left="0" w:firstLine="0"/>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tr. Dirigir y concertar varios elementos.</w:t>
      </w:r>
    </w:p>
    <w:p w:rsidR="00C96FF6" w:rsidRPr="000B3478" w:rsidRDefault="00892955" w:rsidP="00C84A28">
      <w:pPr>
        <w:numPr>
          <w:ilvl w:val="0"/>
          <w:numId w:val="2"/>
        </w:numPr>
        <w:shd w:val="clear" w:color="auto" w:fill="FFFFFF"/>
        <w:spacing w:after="280"/>
        <w:ind w:left="0" w:firstLine="0"/>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tr. Gram. Unir sintácticamente dos o más elementos del mismo nivel jerárquico. U. t. c. prnl.</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Lo que nos lleva a interpretar que la </w:t>
      </w:r>
      <w:r w:rsidRPr="000B3478">
        <w:rPr>
          <w:rFonts w:ascii="Palatino Linotype" w:eastAsia="Palatino Linotype" w:hAnsi="Palatino Linotype" w:cs="Palatino Linotype"/>
          <w:b/>
          <w:color w:val="000000" w:themeColor="text1"/>
        </w:rPr>
        <w:t>coordinación</w:t>
      </w:r>
      <w:r w:rsidRPr="000B3478">
        <w:rPr>
          <w:rFonts w:ascii="Palatino Linotype" w:eastAsia="Palatino Linotype" w:hAnsi="Palatino Linotype" w:cs="Palatino Linotype"/>
          <w:color w:val="000000" w:themeColor="text1"/>
        </w:rPr>
        <w:t xml:space="preserve"> implica llevar la dirección para el trabajo en conjunto de diversas áreas, sincronizando esfuerzos, facilitando la comunicación, organización y el correcto desarrollo de trabajos en asamblea, de tal suerte que logren sus objetivos de manera armoniosa y sin duplicidad de funciones, de modo que se trata de ordenar un conjunto de elementos en una dirección específica, integrando las actividades, sincronizando acciones, conjuntando resultados y decisiones.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En razón de lo expuesto y toda vez que la Secretaría del Agua la autoridad encargada de Coordinar el funcionamiento de Consejo, así como de presidir las sesiones en ausencia del Titular del Ejecutivo Estatal, y toda vez que en tal consejo se desarrolla la planeación de los recursos hídricos del Estado a través de objetivos, metas y acciones, así como la evaluación de  los resultados, se considera que la información requerida es de interés público, tal como lo refiere la Ley de Transparencia Local, en su artículo 2, fracción XXII:</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Información de interés público</w:t>
      </w:r>
      <w:r w:rsidRPr="000B3478">
        <w:rPr>
          <w:rFonts w:ascii="Palatino Linotype" w:eastAsia="Palatino Linotype" w:hAnsi="Palatino Linotype" w:cs="Palatino Linotype"/>
          <w:i/>
          <w:color w:val="000000" w:themeColor="text1"/>
        </w:rPr>
        <w:t>: Se refiere a la información que resulta relevante o beneficiosa para la sociedad y no simplemente de interés individual, cuya divulgación resulta útil para que el público comprenda las actividades que llevan a cabo los sujetos obligados;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Ahora bien, si como lo señaló el Sujeto Obligado en respuesta, </w:t>
      </w:r>
      <w:r w:rsidRPr="000B3478">
        <w:rPr>
          <w:rFonts w:ascii="Palatino Linotype" w:eastAsia="Palatino Linotype" w:hAnsi="Palatino Linotype" w:cs="Palatino Linotype"/>
          <w:i/>
          <w:color w:val="000000" w:themeColor="text1"/>
        </w:rPr>
        <w:t>ni la Ley del Agua para el Estado de México y Municipios ni su Reglamento establecen la obligación de la Secretaría del Agua de resguardar las actas de las sesiones del Consejo Estatal del Agua</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 xml:space="preserve">también lo es que </w:t>
      </w:r>
      <w:r w:rsidRPr="000B3478">
        <w:rPr>
          <w:rFonts w:ascii="Palatino Linotype" w:eastAsia="Palatino Linotype" w:hAnsi="Palatino Linotype" w:cs="Palatino Linotype"/>
          <w:b/>
          <w:color w:val="000000" w:themeColor="text1"/>
        </w:rPr>
        <w:t>los sujetos obligados deberán documentar todo acto que derive del ejercicio de sus facultades, competencias o funciones</w:t>
      </w:r>
      <w:r w:rsidRPr="000B3478">
        <w:rPr>
          <w:rFonts w:ascii="Palatino Linotype" w:eastAsia="Palatino Linotype" w:hAnsi="Palatino Linotype" w:cs="Palatino Linotype"/>
          <w:color w:val="000000" w:themeColor="text1"/>
        </w:rPr>
        <w:t>, considerando desde su origen la eventual publicidad y reutilización de la información que generen, de conformidad con el artículo 18 de la Ley de Transparencia Local.</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En razón de ello, se presume que la información debe existir si se refiere a facultades, competencias y funciones que los ordenamientos jurídicos aplicables otorgan a los sujetos obligados.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hAnsi="Palatino Linotype"/>
          <w:color w:val="000000" w:themeColor="text1"/>
        </w:rPr>
      </w:pPr>
      <w:r w:rsidRPr="000B3478">
        <w:rPr>
          <w:rFonts w:ascii="Palatino Linotype" w:eastAsia="Palatino Linotype" w:hAnsi="Palatino Linotype" w:cs="Palatino Linotype"/>
          <w:color w:val="000000" w:themeColor="text1"/>
        </w:rPr>
        <w:t xml:space="preserve">Adicionalmente, es de subrayar que el derecho de acceso a la información pública, consiste en que la información solicitada conste en un soporte documental en cualquiera de sus formas, a saber: expedientes, reportes, estudios, </w:t>
      </w:r>
      <w:r w:rsidRPr="000B3478">
        <w:rPr>
          <w:rFonts w:ascii="Palatino Linotype" w:eastAsia="Palatino Linotype" w:hAnsi="Palatino Linotype" w:cs="Palatino Linotype"/>
          <w:b/>
          <w:color w:val="000000" w:themeColor="text1"/>
        </w:rPr>
        <w:t>actas</w:t>
      </w:r>
      <w:r w:rsidRPr="000B3478">
        <w:rPr>
          <w:rFonts w:ascii="Palatino Linotype" w:eastAsia="Palatino Linotype" w:hAnsi="Palatino Linotype" w:cs="Palatino Linotype"/>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r w:rsidRPr="000B3478">
        <w:rPr>
          <w:rFonts w:ascii="Palatino Linotype" w:eastAsia="Palatino Linotype" w:hAnsi="Palatino Linotype" w:cs="Palatino Linotype"/>
          <w:b/>
          <w:i/>
          <w:color w:val="000000" w:themeColor="text1"/>
        </w:rPr>
        <w:t xml:space="preserve">Artículo 3. </w:t>
      </w:r>
      <w:r w:rsidRPr="000B3478">
        <w:rPr>
          <w:rFonts w:ascii="Palatino Linotype" w:eastAsia="Palatino Linotype" w:hAnsi="Palatino Linotype" w:cs="Palatino Linotype"/>
          <w:i/>
          <w:color w:val="000000" w:themeColor="text1"/>
        </w:rPr>
        <w:t>Para los efectos de la presente Ley se entenderá por:</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XI. Documento:</w:t>
      </w:r>
      <w:r w:rsidRPr="000B3478">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0B3478">
        <w:rPr>
          <w:rFonts w:ascii="Palatino Linotype" w:eastAsia="Palatino Linotype" w:hAnsi="Palatino Linotype" w:cs="Palatino Linotype"/>
          <w:i/>
          <w:color w:val="000000" w:themeColor="text1"/>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C96FF6" w:rsidRPr="000B3478" w:rsidRDefault="00892955" w:rsidP="00C84A28">
      <w:pPr>
        <w:spacing w:line="360" w:lineRule="auto"/>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C96FF6" w:rsidP="00C84A28">
      <w:pPr>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hAnsi="Palatino Linotype"/>
          <w:color w:val="000000" w:themeColor="text1"/>
        </w:rPr>
      </w:pPr>
      <w:r w:rsidRPr="000B3478">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color w:val="000000" w:themeColor="text1"/>
        </w:rPr>
        <w:t>“</w:t>
      </w:r>
      <w:r w:rsidRPr="000B3478">
        <w:rPr>
          <w:rFonts w:ascii="Palatino Linotype" w:eastAsia="Palatino Linotype" w:hAnsi="Palatino Linotype" w:cs="Palatino Linotype"/>
          <w:b/>
          <w:i/>
          <w:color w:val="000000" w:themeColor="text1"/>
        </w:rPr>
        <w:t>CRITERIO 0002-11</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0B3478">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C96FF6" w:rsidRPr="000B3478" w:rsidRDefault="00892955" w:rsidP="00C84A28">
      <w:pPr>
        <w:jc w:val="both"/>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 xml:space="preserve">1) </w:t>
      </w:r>
      <w:r w:rsidRPr="000B3478">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C96FF6" w:rsidRPr="000B3478" w:rsidRDefault="00892955" w:rsidP="00C84A28">
      <w:pPr>
        <w:tabs>
          <w:tab w:val="left" w:pos="851"/>
        </w:tabs>
        <w:spacing w:line="360" w:lineRule="auto"/>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(Énfasis Añadido)</w:t>
      </w:r>
    </w:p>
    <w:p w:rsidR="00C96FF6" w:rsidRPr="000B3478" w:rsidRDefault="00C96FF6" w:rsidP="00C84A28">
      <w:pPr>
        <w:pBdr>
          <w:top w:val="nil"/>
          <w:left w:val="nil"/>
          <w:bottom w:val="nil"/>
          <w:right w:val="nil"/>
          <w:between w:val="nil"/>
        </w:pBdr>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hAnsi="Palatino Linotype"/>
          <w:color w:val="000000" w:themeColor="text1"/>
        </w:rPr>
      </w:pPr>
      <w:r w:rsidRPr="000B3478">
        <w:rPr>
          <w:rFonts w:ascii="Palatino Linotype" w:eastAsia="Palatino Linotype" w:hAnsi="Palatino Linotype" w:cs="Palatino Linotype"/>
          <w:color w:val="000000" w:themeColor="text1"/>
        </w:rPr>
        <w:t>Por su parte los artículos 160 y 166, de la Ley local en la materia, que se reproduce de la siguiente forma:</w:t>
      </w:r>
    </w:p>
    <w:p w:rsidR="00C96FF6" w:rsidRPr="000B3478" w:rsidRDefault="00C96FF6" w:rsidP="00C84A28">
      <w:pPr>
        <w:spacing w:line="360" w:lineRule="auto"/>
        <w:jc w:val="both"/>
        <w:rPr>
          <w:rFonts w:ascii="Palatino Linotype" w:hAnsi="Palatino Linotype"/>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lastRenderedPageBreak/>
        <w:t>“</w:t>
      </w:r>
      <w:r w:rsidRPr="000B3478">
        <w:rPr>
          <w:rFonts w:ascii="Palatino Linotype" w:eastAsia="Palatino Linotype" w:hAnsi="Palatino Linotype" w:cs="Palatino Linotype"/>
          <w:b/>
          <w:i/>
          <w:color w:val="000000" w:themeColor="text1"/>
        </w:rPr>
        <w:t>Artículo 160.</w:t>
      </w:r>
      <w:r w:rsidRPr="000B3478">
        <w:rPr>
          <w:rFonts w:ascii="Palatino Linotype" w:eastAsia="Palatino Linotype" w:hAnsi="Palatino Linotype" w:cs="Palatino Linotype"/>
          <w:i/>
          <w:color w:val="000000" w:themeColor="text1"/>
        </w:rPr>
        <w:t xml:space="preserve"> </w:t>
      </w:r>
      <w:r w:rsidRPr="000B3478">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B3478">
        <w:rPr>
          <w:rFonts w:ascii="Palatino Linotype" w:eastAsia="Palatino Linotype" w:hAnsi="Palatino Linotype" w:cs="Palatino Linotype"/>
          <w:i/>
          <w:color w:val="000000" w:themeColor="text1"/>
        </w:rPr>
        <w:t>.</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u w:val="single"/>
        </w:rPr>
      </w:pPr>
      <w:r w:rsidRPr="000B3478">
        <w:rPr>
          <w:rFonts w:ascii="Palatino Linotype" w:eastAsia="Palatino Linotype" w:hAnsi="Palatino Linotype" w:cs="Palatino Linotype"/>
          <w:b/>
          <w:i/>
          <w:color w:val="000000" w:themeColor="text1"/>
        </w:rPr>
        <w:t>Artículo 166.</w:t>
      </w:r>
      <w:r w:rsidRPr="000B3478">
        <w:rPr>
          <w:rFonts w:ascii="Palatino Linotype" w:eastAsia="Palatino Linotype" w:hAnsi="Palatino Linotype" w:cs="Palatino Linotype"/>
          <w:i/>
          <w:color w:val="000000" w:themeColor="text1"/>
        </w:rPr>
        <w:t xml:space="preserve"> </w:t>
      </w:r>
      <w:r w:rsidRPr="000B3478">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C96FF6" w:rsidRPr="000B3478" w:rsidRDefault="00C96FF6" w:rsidP="00C84A28">
      <w:pPr>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hAnsi="Palatino Linotype"/>
          <w:color w:val="000000" w:themeColor="text1"/>
        </w:rPr>
      </w:pPr>
      <w:r w:rsidRPr="000B3478">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Bajo ese contexto, se considera que, el Sujeto Obligado deberá hacer una </w:t>
      </w:r>
      <w:r w:rsidRPr="000B3478">
        <w:rPr>
          <w:rFonts w:ascii="Palatino Linotype" w:eastAsia="Palatino Linotype" w:hAnsi="Palatino Linotype" w:cs="Palatino Linotype"/>
          <w:b/>
          <w:color w:val="000000" w:themeColor="text1"/>
        </w:rPr>
        <w:t>nueva búsqueda exhaustiva</w:t>
      </w:r>
      <w:r w:rsidRPr="000B3478">
        <w:rPr>
          <w:rFonts w:ascii="Palatino Linotype" w:eastAsia="Palatino Linotype" w:hAnsi="Palatino Linotype" w:cs="Palatino Linotype"/>
          <w:color w:val="000000" w:themeColor="text1"/>
        </w:rPr>
        <w:t xml:space="preserve"> de la información en aquellas áreas que de acuerdo a sus funciones y competencias puedan poseer, generar o administrar la información</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 xml:space="preserve">pues como ya se mencionó, se presume que la información debe existir ya que se refiere a facultades, competencias y funciones que los ordenamientos jurídicos aplicables otorgan al Sujeto Obligado; por lo tanto </w:t>
      </w:r>
      <w:r w:rsidRPr="000B3478">
        <w:rPr>
          <w:rFonts w:ascii="Palatino Linotype" w:eastAsia="Palatino Linotype" w:hAnsi="Palatino Linotype" w:cs="Palatino Linotype"/>
          <w:b/>
          <w:color w:val="000000" w:themeColor="text1"/>
        </w:rPr>
        <w:t>deberá realizar una nueva búsqueda con la finalidad de entregar la información que resulta de interés para</w:t>
      </w:r>
      <w:r w:rsidRPr="000B3478">
        <w:rPr>
          <w:rFonts w:ascii="Palatino Linotype" w:eastAsia="Palatino Linotype" w:hAnsi="Palatino Linotype" w:cs="Palatino Linotype"/>
          <w:color w:val="000000" w:themeColor="text1"/>
        </w:rPr>
        <w:t xml:space="preserve"> </w:t>
      </w:r>
      <w:r w:rsidRPr="000B3478">
        <w:rPr>
          <w:rFonts w:ascii="Palatino Linotype" w:eastAsia="Palatino Linotype" w:hAnsi="Palatino Linotype" w:cs="Palatino Linotype"/>
          <w:b/>
          <w:color w:val="000000" w:themeColor="text1"/>
        </w:rPr>
        <w:t>EL RECURRENTE</w:t>
      </w:r>
      <w:r w:rsidRPr="000B3478">
        <w:rPr>
          <w:rFonts w:ascii="Palatino Linotype" w:eastAsia="Palatino Linotype" w:hAnsi="Palatino Linotype" w:cs="Palatino Linotype"/>
          <w:color w:val="000000" w:themeColor="text1"/>
        </w:rPr>
        <w:t>, con la finalidad de dar certeza que se realizó una correcta búsqueda de la información requerida.</w:t>
      </w:r>
    </w:p>
    <w:p w:rsidR="00F9741C" w:rsidRPr="000B3478" w:rsidRDefault="00F9741C" w:rsidP="00C84A28">
      <w:pPr>
        <w:spacing w:line="360" w:lineRule="auto"/>
        <w:jc w:val="both"/>
        <w:rPr>
          <w:rFonts w:ascii="Palatino Linotype" w:eastAsia="Palatino Linotype" w:hAnsi="Palatino Linotype" w:cs="Palatino Linotype"/>
          <w:color w:val="000000" w:themeColor="text1"/>
        </w:rPr>
      </w:pPr>
    </w:p>
    <w:p w:rsidR="00892955" w:rsidRPr="000B3478" w:rsidRDefault="00F9741C"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En este sentido y derivado de la temporalidad de la información requerida es importante referir que </w:t>
      </w:r>
      <w:r w:rsidR="00892955" w:rsidRPr="000B3478">
        <w:rPr>
          <w:rFonts w:ascii="Palatino Linotype" w:eastAsia="Palatino Linotype" w:hAnsi="Palatino Linotype" w:cs="Palatino Linotype"/>
          <w:color w:val="000000" w:themeColor="text1"/>
          <w:lang w:val="es-MX"/>
        </w:rPr>
        <w:t xml:space="preserve">la </w:t>
      </w:r>
      <w:r w:rsidRPr="000B3478">
        <w:rPr>
          <w:rFonts w:ascii="Palatino Linotype" w:eastAsia="Palatino Linotype" w:hAnsi="Palatino Linotype" w:cs="Palatino Linotype"/>
          <w:color w:val="000000" w:themeColor="text1"/>
          <w:u w:val="single"/>
          <w:lang w:val="es-MX"/>
        </w:rPr>
        <w:t>Ley del Agua del Estado de México</w:t>
      </w:r>
      <w:r w:rsidRPr="000B3478">
        <w:rPr>
          <w:rFonts w:ascii="Palatino Linotype" w:eastAsia="Palatino Linotype" w:hAnsi="Palatino Linotype" w:cs="Palatino Linotype"/>
          <w:color w:val="000000" w:themeColor="text1"/>
          <w:lang w:val="es-MX"/>
        </w:rPr>
        <w:t xml:space="preserve">, </w:t>
      </w:r>
      <w:r w:rsidR="00892955" w:rsidRPr="000B3478">
        <w:rPr>
          <w:rFonts w:ascii="Palatino Linotype" w:eastAsia="Palatino Linotype" w:hAnsi="Palatino Linotype" w:cs="Palatino Linotype"/>
          <w:color w:val="000000" w:themeColor="text1"/>
          <w:lang w:val="es-MX"/>
        </w:rPr>
        <w:t xml:space="preserve">publicada el 10 de marzo de </w:t>
      </w:r>
      <w:r w:rsidR="00892955" w:rsidRPr="000B3478">
        <w:rPr>
          <w:rFonts w:ascii="Palatino Linotype" w:eastAsia="Palatino Linotype" w:hAnsi="Palatino Linotype" w:cs="Palatino Linotype"/>
          <w:color w:val="000000" w:themeColor="text1"/>
          <w:lang w:val="es-MX"/>
        </w:rPr>
        <w:lastRenderedPageBreak/>
        <w:t xml:space="preserve">1999, fue abrogada por la </w:t>
      </w:r>
      <w:r w:rsidR="00892955" w:rsidRPr="000B3478">
        <w:rPr>
          <w:rFonts w:ascii="Palatino Linotype" w:eastAsia="Palatino Linotype" w:hAnsi="Palatino Linotype" w:cs="Palatino Linotype"/>
          <w:color w:val="000000" w:themeColor="text1"/>
          <w:u w:val="single"/>
          <w:lang w:val="es-MX"/>
        </w:rPr>
        <w:t>Ley del Agua para el Estado de México y Municipios</w:t>
      </w:r>
      <w:r w:rsidR="00892955" w:rsidRPr="000B3478">
        <w:rPr>
          <w:rFonts w:ascii="Palatino Linotype" w:eastAsia="Palatino Linotype" w:hAnsi="Palatino Linotype" w:cs="Palatino Linotype"/>
          <w:color w:val="000000" w:themeColor="text1"/>
          <w:lang w:val="es-MX"/>
        </w:rPr>
        <w:t>, publicada el 22 de julio de 2011; en ambas legislaciones no se advierte la obligación de contar con un Consejo Estatal del Agua, en consecuencia de actas de sesiones de tal Consejo; sin embargo, al no haber existido un pronunciamiento específico sobre la información requerida en esta temporalidad, lo dable es ordenar la entrega de la misma. Asimismo, p</w:t>
      </w:r>
      <w:r w:rsidR="00892955" w:rsidRPr="000B3478">
        <w:rPr>
          <w:rFonts w:ascii="Palatino Linotype" w:eastAsia="Palatino Linotype" w:hAnsi="Palatino Linotype" w:cs="Palatino Linotype"/>
          <w:color w:val="000000" w:themeColor="text1"/>
        </w:rPr>
        <w:t xml:space="preserve">ara el caso que el </w:t>
      </w:r>
      <w:r w:rsidR="00892955" w:rsidRPr="000B3478">
        <w:rPr>
          <w:rFonts w:ascii="Palatino Linotype" w:eastAsia="Palatino Linotype" w:hAnsi="Palatino Linotype" w:cs="Palatino Linotype"/>
          <w:b/>
          <w:color w:val="000000" w:themeColor="text1"/>
        </w:rPr>
        <w:t>SUJETO OBLIGADO</w:t>
      </w:r>
      <w:r w:rsidR="00892955" w:rsidRPr="000B3478">
        <w:rPr>
          <w:rFonts w:ascii="Palatino Linotype" w:eastAsia="Palatino Linotype" w:hAnsi="Palatino Linotype" w:cs="Palatino Linotype"/>
          <w:color w:val="000000" w:themeColor="text1"/>
        </w:rPr>
        <w:t xml:space="preserve">, luego de la búsqueda exhaustiva y razonable </w:t>
      </w:r>
      <w:r w:rsidR="00892955" w:rsidRPr="000B3478">
        <w:rPr>
          <w:rFonts w:ascii="Palatino Linotype" w:eastAsia="Palatino Linotype" w:hAnsi="Palatino Linotype" w:cs="Palatino Linotype"/>
          <w:b/>
          <w:color w:val="000000" w:themeColor="text1"/>
        </w:rPr>
        <w:t xml:space="preserve">no cuente con la información </w:t>
      </w:r>
      <w:r w:rsidR="00CB6CA7" w:rsidRPr="000B3478">
        <w:rPr>
          <w:rFonts w:ascii="Palatino Linotype" w:eastAsia="Palatino Linotype" w:hAnsi="Palatino Linotype" w:cs="Palatino Linotype"/>
          <w:b/>
          <w:color w:val="000000" w:themeColor="text1"/>
        </w:rPr>
        <w:t xml:space="preserve">que se ordena su entrega, de la temporalidad </w:t>
      </w:r>
      <w:r w:rsidR="0048591A" w:rsidRPr="000B3478">
        <w:rPr>
          <w:rFonts w:ascii="Palatino Linotype" w:eastAsia="Palatino Linotype" w:hAnsi="Palatino Linotype" w:cs="Palatino Linotype"/>
          <w:b/>
          <w:color w:val="000000" w:themeColor="text1"/>
          <w:lang w:val="es-MX"/>
        </w:rPr>
        <w:t>compr</w:t>
      </w:r>
      <w:r w:rsidR="00CB6CA7" w:rsidRPr="000B3478">
        <w:rPr>
          <w:rFonts w:ascii="Palatino Linotype" w:eastAsia="Palatino Linotype" w:hAnsi="Palatino Linotype" w:cs="Palatino Linotype"/>
          <w:b/>
          <w:color w:val="000000" w:themeColor="text1"/>
          <w:lang w:val="es-MX"/>
        </w:rPr>
        <w:t>endida</w:t>
      </w:r>
      <w:r w:rsidR="0048591A" w:rsidRPr="000B3478">
        <w:rPr>
          <w:rFonts w:ascii="Palatino Linotype" w:eastAsia="Palatino Linotype" w:hAnsi="Palatino Linotype" w:cs="Palatino Linotype"/>
          <w:b/>
          <w:color w:val="000000" w:themeColor="text1"/>
          <w:lang w:val="es-MX"/>
        </w:rPr>
        <w:t xml:space="preserve"> del 01 de enero de 2010 al 22 de febrero de 2013</w:t>
      </w:r>
      <w:r w:rsidR="00CB6CA7" w:rsidRPr="000B3478">
        <w:rPr>
          <w:rFonts w:ascii="Palatino Linotype" w:eastAsia="Palatino Linotype" w:hAnsi="Palatino Linotype" w:cs="Palatino Linotype"/>
          <w:color w:val="000000" w:themeColor="text1"/>
          <w:lang w:val="es-MX"/>
        </w:rPr>
        <w:t xml:space="preserve">, </w:t>
      </w:r>
      <w:r w:rsidR="00892955" w:rsidRPr="000B3478">
        <w:rPr>
          <w:rFonts w:ascii="Palatino Linotype" w:eastAsia="Palatino Linotype" w:hAnsi="Palatino Linotype" w:cs="Palatino Linotype"/>
          <w:color w:val="000000" w:themeColor="text1"/>
        </w:rPr>
        <w:t xml:space="preserve">por no existir obligación normativa de generarla, </w:t>
      </w:r>
      <w:r w:rsidR="00CB6CA7" w:rsidRPr="000B3478">
        <w:rPr>
          <w:rFonts w:ascii="Palatino Linotype" w:eastAsia="Palatino Linotype" w:hAnsi="Palatino Linotype" w:cs="Palatino Linotype"/>
          <w:color w:val="000000" w:themeColor="text1"/>
        </w:rPr>
        <w:t>poseerla</w:t>
      </w:r>
      <w:r w:rsidR="00892955" w:rsidRPr="000B3478">
        <w:rPr>
          <w:rFonts w:ascii="Palatino Linotype" w:eastAsia="Palatino Linotype" w:hAnsi="Palatino Linotype" w:cs="Palatino Linotype"/>
          <w:color w:val="000000" w:themeColor="text1"/>
        </w:rPr>
        <w:t xml:space="preserve"> o administrarla,</w:t>
      </w:r>
      <w:r w:rsidR="00892955" w:rsidRPr="000B3478">
        <w:rPr>
          <w:rFonts w:ascii="Palatino Linotype" w:eastAsia="Palatino Linotype" w:hAnsi="Palatino Linotype" w:cs="Palatino Linotype"/>
          <w:b/>
          <w:color w:val="000000" w:themeColor="text1"/>
        </w:rPr>
        <w:t xml:space="preserve"> bastará que lo haga del conocimiento del RECURRENTE</w:t>
      </w:r>
      <w:r w:rsidR="00892955" w:rsidRPr="000B3478">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892955" w:rsidRPr="000B3478" w:rsidRDefault="00892955" w:rsidP="00C84A28">
      <w:pPr>
        <w:spacing w:line="360" w:lineRule="auto"/>
        <w:jc w:val="both"/>
        <w:rPr>
          <w:rFonts w:ascii="Palatino Linotype" w:eastAsia="Palatino Linotype" w:hAnsi="Palatino Linotype" w:cs="Palatino Linotype"/>
          <w:color w:val="000000" w:themeColor="text1"/>
          <w:lang w:val="es-MX"/>
        </w:rPr>
      </w:pPr>
    </w:p>
    <w:p w:rsidR="00F9741C" w:rsidRPr="000B3478" w:rsidRDefault="00CB6CA7" w:rsidP="00C84A28">
      <w:pPr>
        <w:numPr>
          <w:ilvl w:val="0"/>
          <w:numId w:val="7"/>
        </w:numPr>
        <w:spacing w:line="360" w:lineRule="auto"/>
        <w:ind w:left="0" w:firstLine="0"/>
        <w:jc w:val="both"/>
        <w:rPr>
          <w:rFonts w:ascii="Palatino Linotype" w:eastAsia="Palatino Linotype" w:hAnsi="Palatino Linotype" w:cs="Palatino Linotype"/>
          <w:color w:val="000000" w:themeColor="text1"/>
          <w:lang w:val="es-MX"/>
        </w:rPr>
      </w:pPr>
      <w:r w:rsidRPr="000B3478">
        <w:rPr>
          <w:rFonts w:ascii="Palatino Linotype" w:eastAsia="Palatino Linotype" w:hAnsi="Palatino Linotype" w:cs="Palatino Linotype"/>
          <w:color w:val="000000" w:themeColor="text1"/>
          <w:lang w:val="es-MX"/>
        </w:rPr>
        <w:t>Por el contrario,</w:t>
      </w:r>
      <w:r w:rsidR="00892955" w:rsidRPr="000B3478">
        <w:rPr>
          <w:rFonts w:ascii="Palatino Linotype" w:eastAsia="Palatino Linotype" w:hAnsi="Palatino Linotype" w:cs="Palatino Linotype"/>
          <w:color w:val="000000" w:themeColor="text1"/>
          <w:lang w:val="es-MX"/>
        </w:rPr>
        <w:t xml:space="preserve"> la </w:t>
      </w:r>
      <w:r w:rsidRPr="000B3478">
        <w:rPr>
          <w:rFonts w:ascii="Palatino Linotype" w:eastAsia="Palatino Linotype" w:hAnsi="Palatino Linotype" w:cs="Palatino Linotype"/>
          <w:color w:val="000000" w:themeColor="text1"/>
          <w:u w:val="single"/>
          <w:lang w:val="es-MX"/>
        </w:rPr>
        <w:t>Ley del Agua para el Estado de México y Municipios</w:t>
      </w:r>
      <w:r w:rsidR="00892955" w:rsidRPr="000B3478">
        <w:rPr>
          <w:rFonts w:ascii="Palatino Linotype" w:eastAsia="Palatino Linotype" w:hAnsi="Palatino Linotype" w:cs="Palatino Linotype"/>
          <w:color w:val="000000" w:themeColor="text1"/>
          <w:lang w:val="es-MX"/>
        </w:rPr>
        <w:t>, publicada el 22 de febrero de 2013,</w:t>
      </w:r>
      <w:r w:rsidRPr="000B3478">
        <w:rPr>
          <w:rFonts w:ascii="Palatino Linotype" w:eastAsia="Palatino Linotype" w:hAnsi="Palatino Linotype" w:cs="Palatino Linotype"/>
          <w:color w:val="000000" w:themeColor="text1"/>
          <w:lang w:val="es-MX"/>
        </w:rPr>
        <w:t xml:space="preserve"> </w:t>
      </w:r>
      <w:r w:rsidRPr="000B3478">
        <w:rPr>
          <w:rFonts w:ascii="Palatino Linotype" w:eastAsia="Palatino Linotype" w:hAnsi="Palatino Linotype" w:cs="Palatino Linotype"/>
          <w:color w:val="000000" w:themeColor="text1"/>
        </w:rPr>
        <w:t>en el Periódico Oficial "Gaceta del Gobierno", como ya se estudió en párrafos previos, si existe obligación normativa de contar con la información que es de interés para el solicitante.</w:t>
      </w:r>
      <w:r w:rsidR="00892955" w:rsidRPr="000B3478">
        <w:rPr>
          <w:rFonts w:ascii="Palatino Linotype" w:eastAsia="Palatino Linotype" w:hAnsi="Palatino Linotype" w:cs="Palatino Linotype"/>
          <w:color w:val="000000" w:themeColor="text1"/>
          <w:lang w:val="es-MX"/>
        </w:rPr>
        <w:t xml:space="preserve"> </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CB6CA7"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No obstante, n</w:t>
      </w:r>
      <w:r w:rsidR="00892955" w:rsidRPr="000B3478">
        <w:rPr>
          <w:rFonts w:ascii="Palatino Linotype" w:eastAsia="Palatino Linotype" w:hAnsi="Palatino Linotype" w:cs="Palatino Linotype"/>
          <w:color w:val="000000" w:themeColor="text1"/>
        </w:rPr>
        <w:t xml:space="preserve">o para desapercibido para este Organismo, que la información requerida </w:t>
      </w:r>
      <w:r w:rsidRPr="000B3478">
        <w:rPr>
          <w:rFonts w:ascii="Palatino Linotype" w:eastAsia="Palatino Linotype" w:hAnsi="Palatino Linotype" w:cs="Palatino Linotype"/>
          <w:color w:val="000000" w:themeColor="text1"/>
        </w:rPr>
        <w:t xml:space="preserve">de la que </w:t>
      </w:r>
      <w:r w:rsidR="00202335" w:rsidRPr="000B3478">
        <w:rPr>
          <w:rFonts w:ascii="Palatino Linotype" w:eastAsia="Palatino Linotype" w:hAnsi="Palatino Linotype" w:cs="Palatino Linotype"/>
          <w:color w:val="000000" w:themeColor="text1"/>
        </w:rPr>
        <w:t>sí</w:t>
      </w:r>
      <w:r w:rsidRPr="000B3478">
        <w:rPr>
          <w:rFonts w:ascii="Palatino Linotype" w:eastAsia="Palatino Linotype" w:hAnsi="Palatino Linotype" w:cs="Palatino Linotype"/>
          <w:color w:val="000000" w:themeColor="text1"/>
        </w:rPr>
        <w:t xml:space="preserve"> existe obligación normativa,</w:t>
      </w:r>
      <w:r w:rsidR="00892955" w:rsidRPr="000B3478">
        <w:rPr>
          <w:rFonts w:ascii="Palatino Linotype" w:eastAsia="Palatino Linotype" w:hAnsi="Palatino Linotype" w:cs="Palatino Linotype"/>
          <w:color w:val="000000" w:themeColor="text1"/>
        </w:rPr>
        <w:t xml:space="preserve"> corresponde a la temporalidad</w:t>
      </w:r>
      <w:r w:rsidR="00892955" w:rsidRPr="000B3478">
        <w:rPr>
          <w:rFonts w:ascii="Palatino Linotype" w:eastAsia="Palatino Linotype" w:hAnsi="Palatino Linotype" w:cs="Palatino Linotype"/>
          <w:i/>
          <w:color w:val="000000" w:themeColor="text1"/>
        </w:rPr>
        <w:t xml:space="preserve"> </w:t>
      </w:r>
      <w:r w:rsidR="00892955" w:rsidRPr="000B3478">
        <w:rPr>
          <w:rFonts w:ascii="Palatino Linotype" w:eastAsia="Palatino Linotype" w:hAnsi="Palatino Linotype" w:cs="Palatino Linotype"/>
          <w:b/>
          <w:i/>
          <w:color w:val="000000" w:themeColor="text1"/>
          <w:u w:val="single"/>
        </w:rPr>
        <w:t xml:space="preserve">del </w:t>
      </w:r>
      <w:r w:rsidRPr="000B3478">
        <w:rPr>
          <w:rFonts w:ascii="Palatino Linotype" w:eastAsia="Palatino Linotype" w:hAnsi="Palatino Linotype" w:cs="Palatino Linotype"/>
          <w:b/>
          <w:i/>
          <w:color w:val="000000" w:themeColor="text1"/>
          <w:u w:val="single"/>
        </w:rPr>
        <w:t xml:space="preserve">23 de febrero de 2013 </w:t>
      </w:r>
      <w:r w:rsidR="00892955" w:rsidRPr="000B3478">
        <w:rPr>
          <w:rFonts w:ascii="Palatino Linotype" w:eastAsia="Palatino Linotype" w:hAnsi="Palatino Linotype" w:cs="Palatino Linotype"/>
          <w:b/>
          <w:i/>
          <w:color w:val="000000" w:themeColor="text1"/>
          <w:u w:val="single"/>
        </w:rPr>
        <w:t>a</w:t>
      </w:r>
      <w:r w:rsidR="00D8713E" w:rsidRPr="000B3478">
        <w:rPr>
          <w:rFonts w:ascii="Palatino Linotype" w:eastAsia="Palatino Linotype" w:hAnsi="Palatino Linotype" w:cs="Palatino Linotype"/>
          <w:b/>
          <w:i/>
          <w:color w:val="000000" w:themeColor="text1"/>
          <w:u w:val="single"/>
        </w:rPr>
        <w:t xml:space="preserve">l 31 de diciembre del </w:t>
      </w:r>
      <w:r w:rsidR="00892955" w:rsidRPr="000B3478">
        <w:rPr>
          <w:rFonts w:ascii="Palatino Linotype" w:eastAsia="Palatino Linotype" w:hAnsi="Palatino Linotype" w:cs="Palatino Linotype"/>
          <w:b/>
          <w:i/>
          <w:color w:val="000000" w:themeColor="text1"/>
          <w:u w:val="single"/>
        </w:rPr>
        <w:t>20</w:t>
      </w:r>
      <w:r w:rsidR="00D8713E" w:rsidRPr="000B3478">
        <w:rPr>
          <w:rFonts w:ascii="Palatino Linotype" w:eastAsia="Palatino Linotype" w:hAnsi="Palatino Linotype" w:cs="Palatino Linotype"/>
          <w:b/>
          <w:i/>
          <w:color w:val="000000" w:themeColor="text1"/>
          <w:u w:val="single"/>
        </w:rPr>
        <w:t>18</w:t>
      </w:r>
      <w:r w:rsidR="00892955" w:rsidRPr="000B3478">
        <w:rPr>
          <w:rFonts w:ascii="Palatino Linotype" w:eastAsia="Palatino Linotype" w:hAnsi="Palatino Linotype" w:cs="Palatino Linotype"/>
          <w:color w:val="000000" w:themeColor="text1"/>
        </w:rPr>
        <w:t xml:space="preserve"> por lo que resulta indispensable traer a contexto la </w:t>
      </w:r>
      <w:r w:rsidR="00892955" w:rsidRPr="000B3478">
        <w:rPr>
          <w:rFonts w:ascii="Palatino Linotype" w:eastAsia="Palatino Linotype" w:hAnsi="Palatino Linotype" w:cs="Palatino Linotype"/>
          <w:b/>
          <w:color w:val="000000" w:themeColor="text1"/>
        </w:rPr>
        <w:t>Ley de Archivos y Administración de Documentos del Estado de México y Municipios</w:t>
      </w:r>
      <w:r w:rsidR="00892955" w:rsidRPr="000B3478">
        <w:rPr>
          <w:rFonts w:ascii="Palatino Linotype" w:eastAsia="Palatino Linotype" w:hAnsi="Palatino Linotype" w:cs="Palatino Linotype"/>
          <w:color w:val="000000" w:themeColor="text1"/>
        </w:rPr>
        <w:t xml:space="preserve">, publicada en el Periódico Oficial </w:t>
      </w:r>
      <w:r w:rsidR="00892955" w:rsidRPr="000B3478">
        <w:rPr>
          <w:rFonts w:ascii="Palatino Linotype" w:eastAsia="Palatino Linotype" w:hAnsi="Palatino Linotype" w:cs="Palatino Linotype"/>
          <w:i/>
          <w:color w:val="000000" w:themeColor="text1"/>
        </w:rPr>
        <w:t>Gaceta del Gobierno</w:t>
      </w:r>
      <w:r w:rsidR="00892955" w:rsidRPr="000B3478">
        <w:rPr>
          <w:rFonts w:ascii="Palatino Linotype" w:eastAsia="Palatino Linotype" w:hAnsi="Palatino Linotype" w:cs="Palatino Linotype"/>
          <w:color w:val="000000" w:themeColor="text1"/>
        </w:rPr>
        <w:t xml:space="preserve">, el veintiséis (26) de noviembre de dos mil veinte, tiene por objeto establecer la organización, conservación, administración y </w:t>
      </w:r>
      <w:r w:rsidR="00892955" w:rsidRPr="000B3478">
        <w:rPr>
          <w:rFonts w:ascii="Palatino Linotype" w:eastAsia="Palatino Linotype" w:hAnsi="Palatino Linotype" w:cs="Palatino Linotype"/>
          <w:color w:val="000000" w:themeColor="text1"/>
        </w:rPr>
        <w:lastRenderedPageBreak/>
        <w:t xml:space="preserve">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Anterior a la publicación de la norma antes mencionada, la </w:t>
      </w:r>
      <w:r w:rsidRPr="000B3478">
        <w:rPr>
          <w:rFonts w:ascii="Palatino Linotype" w:eastAsia="Palatino Linotype" w:hAnsi="Palatino Linotype" w:cs="Palatino Linotype"/>
          <w:b/>
          <w:color w:val="000000" w:themeColor="text1"/>
        </w:rPr>
        <w:t>Ley de Documentos Administrativos e Históricos del Estado de México</w:t>
      </w:r>
      <w:r w:rsidRPr="000B3478">
        <w:rPr>
          <w:rFonts w:ascii="Palatino Linotype" w:eastAsia="Palatino Linotype" w:hAnsi="Palatino Linotype" w:cs="Palatino Linotype"/>
          <w:color w:val="000000" w:themeColor="text1"/>
        </w:rPr>
        <w:t>, se encargaba de normar y regular la administración de documentos administrativos e históricos de las autoridades del Estado y los municipios en el ámbito de su competencia</w:t>
      </w:r>
      <w:r w:rsidRPr="000B3478">
        <w:rPr>
          <w:rFonts w:ascii="Palatino Linotype" w:eastAsia="Palatino Linotype" w:hAnsi="Palatino Linotype" w:cs="Palatino Linotype"/>
          <w:color w:val="000000" w:themeColor="text1"/>
          <w:vertAlign w:val="superscript"/>
        </w:rPr>
        <w:footnoteReference w:id="1"/>
      </w:r>
      <w:r w:rsidRPr="000B3478">
        <w:rPr>
          <w:rFonts w:ascii="Palatino Linotype" w:eastAsia="Palatino Linotype" w:hAnsi="Palatino Linotype" w:cs="Palatino Linotype"/>
          <w:color w:val="000000" w:themeColor="text1"/>
        </w:rPr>
        <w:t xml:space="preserve">. </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Correlativo a esto, se creó la a </w:t>
      </w:r>
      <w:r w:rsidRPr="000B3478">
        <w:rPr>
          <w:rFonts w:ascii="Palatino Linotype" w:eastAsia="Palatino Linotype" w:hAnsi="Palatino Linotype" w:cs="Palatino Linotype"/>
          <w:b/>
          <w:color w:val="000000" w:themeColor="text1"/>
        </w:rPr>
        <w:t>Comisión Dictaminadora de Depuración de Documentos</w:t>
      </w:r>
      <w:r w:rsidRPr="000B3478">
        <w:rPr>
          <w:rFonts w:ascii="Palatino Linotype" w:eastAsia="Palatino Linotype" w:hAnsi="Palatino Linotype" w:cs="Palatino Linotype"/>
          <w:color w:val="000000" w:themeColor="text1"/>
        </w:rPr>
        <w:t>, integrada por personas expertas o especialistas en la materia, misma que se tendría las siguientes facultades y atribuciones</w:t>
      </w:r>
      <w:r w:rsidRPr="000B3478">
        <w:rPr>
          <w:rFonts w:ascii="Palatino Linotype" w:eastAsia="Palatino Linotype" w:hAnsi="Palatino Linotype" w:cs="Palatino Linotype"/>
          <w:color w:val="000000" w:themeColor="text1"/>
          <w:vertAlign w:val="superscript"/>
        </w:rPr>
        <w:footnoteReference w:id="2"/>
      </w:r>
      <w:r w:rsidRPr="000B3478">
        <w:rPr>
          <w:rFonts w:ascii="Palatino Linotype" w:eastAsia="Palatino Linotype" w:hAnsi="Palatino Linotype" w:cs="Palatino Linotype"/>
          <w:color w:val="000000" w:themeColor="text1"/>
        </w:rPr>
        <w:t>:</w:t>
      </w:r>
    </w:p>
    <w:p w:rsidR="00C96FF6" w:rsidRPr="000B3478" w:rsidRDefault="00C96FF6" w:rsidP="00C84A28">
      <w:pPr>
        <w:jc w:val="both"/>
        <w:rPr>
          <w:rFonts w:ascii="Palatino Linotype" w:eastAsia="Palatino Linotype" w:hAnsi="Palatino Linotype" w:cs="Palatino Linotype"/>
          <w:color w:val="000000" w:themeColor="text1"/>
        </w:rPr>
      </w:pPr>
    </w:p>
    <w:p w:rsidR="00C96FF6" w:rsidRPr="000B3478" w:rsidRDefault="00892955" w:rsidP="00C84A28">
      <w:pPr>
        <w:numPr>
          <w:ilvl w:val="1"/>
          <w:numId w:val="4"/>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Llevar un registro que contenga la evaluación de los documentos que reporten valor histórico, administrativo, jurídico o económico. </w:t>
      </w:r>
    </w:p>
    <w:p w:rsidR="00C96FF6" w:rsidRPr="000B3478" w:rsidRDefault="00892955" w:rsidP="00C84A28">
      <w:pPr>
        <w:numPr>
          <w:ilvl w:val="1"/>
          <w:numId w:val="4"/>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Realizar estudios y emitir opiniones a los responsables de la conservación y restauración de documentos de los archivos de la entidad. </w:t>
      </w:r>
    </w:p>
    <w:p w:rsidR="00C96FF6" w:rsidRPr="000B3478" w:rsidRDefault="00892955" w:rsidP="00C84A28">
      <w:pPr>
        <w:numPr>
          <w:ilvl w:val="1"/>
          <w:numId w:val="4"/>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Coadyuvar con los responsables de cada archivo, en la depuración de documentos</w:t>
      </w:r>
      <w:r w:rsidRPr="000B3478">
        <w:rPr>
          <w:rFonts w:ascii="Palatino Linotype" w:eastAsia="Palatino Linotype" w:hAnsi="Palatino Linotype" w:cs="Palatino Linotype"/>
          <w:i/>
          <w:color w:val="000000" w:themeColor="text1"/>
        </w:rPr>
        <w:t xml:space="preserve">, determinando cuáles deben conservarse por el término de Ley, trasladarse al Archivo Histórico o destruirse. </w:t>
      </w:r>
    </w:p>
    <w:p w:rsidR="00C96FF6" w:rsidRPr="000B3478" w:rsidRDefault="00892955" w:rsidP="00C84A28">
      <w:pPr>
        <w:numPr>
          <w:ilvl w:val="1"/>
          <w:numId w:val="4"/>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 xml:space="preserve">Cuando se trate de documentos de contenido meramente administrativo, para considerar su </w:t>
      </w:r>
      <w:r w:rsidRPr="000B3478">
        <w:rPr>
          <w:rFonts w:ascii="Palatino Linotype" w:eastAsia="Palatino Linotype" w:hAnsi="Palatino Linotype" w:cs="Palatino Linotype"/>
          <w:b/>
          <w:i/>
          <w:color w:val="000000" w:themeColor="text1"/>
          <w:u w:val="single"/>
        </w:rPr>
        <w:t>baja</w:t>
      </w:r>
      <w:r w:rsidRPr="000B3478">
        <w:rPr>
          <w:rFonts w:ascii="Palatino Linotype" w:eastAsia="Palatino Linotype" w:hAnsi="Palatino Linotype" w:cs="Palatino Linotype"/>
          <w:i/>
          <w:color w:val="000000" w:themeColor="text1"/>
        </w:rPr>
        <w:t>, se tomará parecer de la Dependencia o ayuntamiento de procedencia.</w:t>
      </w:r>
    </w:p>
    <w:p w:rsidR="00C96FF6" w:rsidRPr="000B3478" w:rsidRDefault="00C96FF6" w:rsidP="00C84A2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0B3478">
        <w:rPr>
          <w:rFonts w:ascii="Palatino Linotype" w:eastAsia="Palatino Linotype" w:hAnsi="Palatino Linotype" w:cs="Palatino Linotype"/>
          <w:b/>
          <w:color w:val="000000" w:themeColor="text1"/>
        </w:rPr>
        <w:t>a nivel estatal</w:t>
      </w:r>
      <w:r w:rsidRPr="000B3478">
        <w:rPr>
          <w:rFonts w:ascii="Palatino Linotype" w:eastAsia="Palatino Linotype" w:hAnsi="Palatino Linotype" w:cs="Palatino Linotype"/>
          <w:color w:val="000000" w:themeColor="text1"/>
        </w:rPr>
        <w:t xml:space="preserve"> y municipal por todas las dependencias públicas. Aunado a lo anterior, existía una dependencia especial denominada </w:t>
      </w:r>
      <w:r w:rsidRPr="000B3478">
        <w:rPr>
          <w:rFonts w:ascii="Palatino Linotype" w:eastAsia="Palatino Linotype" w:hAnsi="Palatino Linotype" w:cs="Palatino Linotype"/>
          <w:b/>
          <w:color w:val="000000" w:themeColor="text1"/>
        </w:rPr>
        <w:t>Comisión Dictaminadora de Depuración de Documentos</w:t>
      </w:r>
      <w:r w:rsidRPr="000B3478">
        <w:rPr>
          <w:rFonts w:ascii="Palatino Linotype" w:eastAsia="Palatino Linotype" w:hAnsi="Palatino Linotype" w:cs="Palatino Linotype"/>
          <w:color w:val="000000" w:themeColor="text1"/>
        </w:rPr>
        <w:t>, la cual se encargaría de auxiliar a las dependencias para tramitar la depuración y/o baja de sus documentos administrativos.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No es ocioso mencionar que los </w:t>
      </w:r>
      <w:r w:rsidRPr="000B3478">
        <w:rPr>
          <w:rFonts w:ascii="Palatino Linotype" w:eastAsia="Palatino Linotype" w:hAnsi="Palatino Linotype" w:cs="Palatino Linotype"/>
          <w:b/>
          <w:color w:val="000000" w:themeColor="text1"/>
        </w:rPr>
        <w:t>Lineamientos para la Organización y Conservación de los Archivos</w:t>
      </w:r>
      <w:r w:rsidRPr="000B3478">
        <w:rPr>
          <w:rFonts w:ascii="Palatino Linotype" w:eastAsia="Palatino Linotype" w:hAnsi="Palatino Linotype" w:cs="Palatino Linotype"/>
          <w:color w:val="000000" w:themeColor="text1"/>
        </w:rPr>
        <w:t>,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0B3478">
        <w:rPr>
          <w:rFonts w:ascii="Palatino Linotype" w:eastAsia="Palatino Linotype" w:hAnsi="Palatino Linotype" w:cs="Palatino Linotype"/>
          <w:color w:val="000000" w:themeColor="text1"/>
          <w:vertAlign w:val="superscript"/>
        </w:rPr>
        <w:footnoteReference w:id="3"/>
      </w:r>
      <w:r w:rsidRPr="000B3478">
        <w:rPr>
          <w:rFonts w:ascii="Palatino Linotype" w:eastAsia="Palatino Linotype" w:hAnsi="Palatino Linotype" w:cs="Palatino Linotype"/>
          <w:color w:val="000000" w:themeColor="text1"/>
        </w:rPr>
        <w:t>.</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Dentro del Lineamiento Cuarto, se establecen diversas definiciones, entre las que destacan las siguientes:</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r w:rsidRPr="000B3478">
        <w:rPr>
          <w:rFonts w:ascii="Palatino Linotype" w:eastAsia="Palatino Linotype" w:hAnsi="Palatino Linotype" w:cs="Palatino Linotype"/>
          <w:b/>
          <w:i/>
          <w:color w:val="000000" w:themeColor="text1"/>
        </w:rPr>
        <w:t>Cuarto.</w:t>
      </w:r>
      <w:r w:rsidRPr="000B3478">
        <w:rPr>
          <w:rFonts w:ascii="Palatino Linotype" w:eastAsia="Palatino Linotype" w:hAnsi="Palatino Linotype" w:cs="Palatino Linotype"/>
          <w:i/>
          <w:color w:val="000000" w:themeColor="text1"/>
        </w:rPr>
        <w:t xml:space="preserve"> Además de las definiciones contenidas en el artículo 3 de la Ley General de Transparencia y Acceso a la Información Pública, para efectos de los presentes lineamientos se entenderá por:</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VIII. Baja documental:</w:t>
      </w:r>
      <w:r w:rsidRPr="000B3478">
        <w:rPr>
          <w:rFonts w:ascii="Palatino Linotype" w:eastAsia="Palatino Linotype" w:hAnsi="Palatino Linotype" w:cs="Palatino Linotype"/>
          <w:i/>
          <w:color w:val="000000" w:themeColor="text1"/>
        </w:rPr>
        <w:t xml:space="preserve"> La eliminación de aquella documentación que haya prescrito en sus valores administrativos, legales, fiscales o contables, y que no contenga valores históricos;</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lastRenderedPageBreak/>
        <w:t>X. Ciclo vital del documento:</w:t>
      </w:r>
      <w:r w:rsidRPr="000B3478">
        <w:rPr>
          <w:rFonts w:ascii="Palatino Linotype" w:eastAsia="Palatino Linotype" w:hAnsi="Palatino Linotype" w:cs="Palatino Linotype"/>
          <w:i/>
          <w:color w:val="000000" w:themeColor="text1"/>
        </w:rPr>
        <w:t xml:space="preserve"> Las etapas de los documentos desde su producción o recepción hasta su baja o transferencia a un archivo histórico;</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 xml:space="preserve">XVIII. Disposición documental: </w:t>
      </w:r>
      <w:r w:rsidRPr="000B3478">
        <w:rPr>
          <w:rFonts w:ascii="Palatino Linotype" w:eastAsia="Palatino Linotype" w:hAnsi="Palatino Linotype" w:cs="Palatino Linotype"/>
          <w:i/>
          <w:color w:val="000000" w:themeColor="text1"/>
        </w:rPr>
        <w:t>La selección sistemática de los expedientes de los archivos de trámite o concentración cuya vigencia documental o uso ha prescrito, con el fin de realizar la baja documental o transferirlos;</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XXIX. Inventarios documentales:</w:t>
      </w:r>
      <w:r w:rsidRPr="000B3478">
        <w:rPr>
          <w:rFonts w:ascii="Palatino Linotype" w:eastAsia="Palatino Linotype" w:hAnsi="Palatino Linotype" w:cs="Palatino Linotype"/>
          <w:i/>
          <w:color w:val="000000" w:themeColor="text1"/>
        </w:rPr>
        <w:t xml:space="preserve"> Los instrumentos de consulta que describen las series y expedientes de un archivo y que permiten su localización (inventario general), transferencia (inventario de transferencia) o baja documental (inventario de baja documental);</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C96FF6" w:rsidP="00C84A28">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De las líneas transcritas, podemos entender al </w:t>
      </w:r>
      <w:r w:rsidRPr="000B3478">
        <w:rPr>
          <w:rFonts w:ascii="Palatino Linotype" w:eastAsia="Palatino Linotype" w:hAnsi="Palatino Linotype" w:cs="Palatino Linotype"/>
          <w:b/>
          <w:color w:val="000000" w:themeColor="text1"/>
        </w:rPr>
        <w:t>ciclo vital de un documento</w:t>
      </w:r>
      <w:r w:rsidRPr="000B3478">
        <w:rPr>
          <w:rFonts w:ascii="Palatino Linotype" w:eastAsia="Palatino Linotype" w:hAnsi="Palatino Linotype" w:cs="Palatino Linotype"/>
          <w:color w:val="000000" w:themeColor="text1"/>
        </w:rPr>
        <w:t xml:space="preserve"> como todas las etapas consideradas desde su producción o recepción, hasta su </w:t>
      </w:r>
      <w:r w:rsidRPr="000B3478">
        <w:rPr>
          <w:rFonts w:ascii="Palatino Linotype" w:eastAsia="Palatino Linotype" w:hAnsi="Palatino Linotype" w:cs="Palatino Linotype"/>
          <w:b/>
          <w:color w:val="000000" w:themeColor="text1"/>
        </w:rPr>
        <w:t>baja</w:t>
      </w:r>
      <w:r w:rsidRPr="000B3478">
        <w:rPr>
          <w:rFonts w:ascii="Palatino Linotype" w:eastAsia="Palatino Linotype" w:hAnsi="Palatino Linotype" w:cs="Palatino Linotype"/>
          <w:color w:val="000000" w:themeColor="text1"/>
        </w:rPr>
        <w:t xml:space="preserve"> o transferencia a un Archivo Histórico; por su parte, la </w:t>
      </w:r>
      <w:r w:rsidRPr="000B3478">
        <w:rPr>
          <w:rFonts w:ascii="Palatino Linotype" w:eastAsia="Palatino Linotype" w:hAnsi="Palatino Linotype" w:cs="Palatino Linotype"/>
          <w:b/>
          <w:color w:val="000000" w:themeColor="text1"/>
        </w:rPr>
        <w:t>disposición documental</w:t>
      </w:r>
      <w:r w:rsidRPr="000B3478">
        <w:rPr>
          <w:rFonts w:ascii="Palatino Linotype" w:eastAsia="Palatino Linotype" w:hAnsi="Palatino Linotype" w:cs="Palatino Linotype"/>
          <w:color w:val="000000" w:themeColor="text1"/>
        </w:rPr>
        <w:t xml:space="preserve"> es la determinación que se otorga a un documento, una vez concluido su ciclo de vigencia, a fin de establecer su baja o transferencia a un archivo histórico; mientras que la </w:t>
      </w:r>
      <w:r w:rsidRPr="000B3478">
        <w:rPr>
          <w:rFonts w:ascii="Palatino Linotype" w:eastAsia="Palatino Linotype" w:hAnsi="Palatino Linotype" w:cs="Palatino Linotype"/>
          <w:b/>
          <w:color w:val="000000" w:themeColor="text1"/>
        </w:rPr>
        <w:t>baja documental</w:t>
      </w:r>
      <w:r w:rsidRPr="000B3478">
        <w:rPr>
          <w:rFonts w:ascii="Palatino Linotype" w:eastAsia="Palatino Linotype" w:hAnsi="Palatino Linotype" w:cs="Palatino Linotype"/>
          <w:color w:val="000000" w:themeColor="text1"/>
        </w:rPr>
        <w:t xml:space="preserve"> consiste en la eliminación del documento cuyos valores administrativos, legales, fiscales o contables hayan prescrito y, que no contenga valores históricos.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En el mismo sentido, a fin de contar con un control </w:t>
      </w:r>
      <w:r w:rsidRPr="000B3478">
        <w:rPr>
          <w:rFonts w:ascii="Palatino Linotype" w:eastAsia="Palatino Linotype" w:hAnsi="Palatino Linotype" w:cs="Palatino Linotype"/>
          <w:b/>
          <w:color w:val="000000" w:themeColor="text1"/>
        </w:rPr>
        <w:t>preciso</w:t>
      </w:r>
      <w:r w:rsidRPr="000B3478">
        <w:rPr>
          <w:rFonts w:ascii="Palatino Linotype" w:eastAsia="Palatino Linotype" w:hAnsi="Palatino Linotype" w:cs="Palatino Linotype"/>
          <w:color w:val="000000" w:themeColor="text1"/>
        </w:rPr>
        <w:t xml:space="preserve"> sobre las transferencias y bajas documentales, las dependencias públicas deberán contar con </w:t>
      </w:r>
      <w:r w:rsidRPr="000B3478">
        <w:rPr>
          <w:rFonts w:ascii="Palatino Linotype" w:eastAsia="Palatino Linotype" w:hAnsi="Palatino Linotype" w:cs="Palatino Linotype"/>
          <w:b/>
          <w:color w:val="000000" w:themeColor="text1"/>
        </w:rPr>
        <w:t>inventarios de baja</w:t>
      </w:r>
      <w:r w:rsidRPr="000B3478">
        <w:rPr>
          <w:rFonts w:ascii="Palatino Linotype" w:eastAsia="Palatino Linotype" w:hAnsi="Palatino Linotype" w:cs="Palatino Linotype"/>
          <w:color w:val="000000" w:themeColor="text1"/>
        </w:rPr>
        <w:t xml:space="preserve"> y de transferencia, dentro de los cuales, se registrarán todos los archivos cuyo valor administrativo haya concluido y se hubieren </w:t>
      </w:r>
      <w:r w:rsidRPr="000B3478">
        <w:rPr>
          <w:rFonts w:ascii="Palatino Linotype" w:eastAsia="Palatino Linotype" w:hAnsi="Palatino Linotype" w:cs="Palatino Linotype"/>
          <w:b/>
          <w:color w:val="000000" w:themeColor="text1"/>
        </w:rPr>
        <w:t>eliminado,</w:t>
      </w:r>
      <w:r w:rsidRPr="000B3478">
        <w:rPr>
          <w:rFonts w:ascii="Palatino Linotype" w:eastAsia="Palatino Linotype" w:hAnsi="Palatino Linotype" w:cs="Palatino Linotype"/>
          <w:color w:val="000000" w:themeColor="text1"/>
        </w:rPr>
        <w:t xml:space="preserve"> o bien, </w:t>
      </w:r>
      <w:r w:rsidRPr="000B3478">
        <w:rPr>
          <w:rFonts w:ascii="Palatino Linotype" w:eastAsia="Palatino Linotype" w:hAnsi="Palatino Linotype" w:cs="Palatino Linotype"/>
          <w:b/>
          <w:color w:val="000000" w:themeColor="text1"/>
        </w:rPr>
        <w:t>transferido a un Archivo Histórico</w:t>
      </w:r>
      <w:r w:rsidRPr="000B3478">
        <w:rPr>
          <w:rFonts w:ascii="Palatino Linotype" w:eastAsia="Palatino Linotype" w:hAnsi="Palatino Linotype" w:cs="Palatino Linotype"/>
          <w:color w:val="000000" w:themeColor="text1"/>
        </w:rPr>
        <w:t>.</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En este mismo sentido, los </w:t>
      </w:r>
      <w:r w:rsidRPr="000B3478">
        <w:rPr>
          <w:rFonts w:ascii="Palatino Linotype" w:eastAsia="Palatino Linotype" w:hAnsi="Palatino Linotype" w:cs="Palatino Linotype"/>
          <w:b/>
          <w:color w:val="000000" w:themeColor="text1"/>
        </w:rPr>
        <w:t>Lineamientos por los que se establecen las políticas y criterios para realizar la selección de los documentos y expedientes de trámite concluido existentes en los archivos de las unidades administrativas de los poderes del estado y de los municipios</w:t>
      </w:r>
      <w:r w:rsidRPr="000B3478">
        <w:rPr>
          <w:rFonts w:ascii="Palatino Linotype" w:eastAsia="Palatino Linotype" w:hAnsi="Palatino Linotype" w:cs="Palatino Linotype"/>
          <w:color w:val="000000" w:themeColor="text1"/>
        </w:rPr>
        <w:t>, establece en su artículo 24 lo siguiente:</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r w:rsidRPr="000B3478">
        <w:rPr>
          <w:rFonts w:ascii="Palatino Linotype" w:eastAsia="Palatino Linotype" w:hAnsi="Palatino Linotype" w:cs="Palatino Linotype"/>
          <w:b/>
          <w:i/>
          <w:color w:val="000000" w:themeColor="text1"/>
        </w:rPr>
        <w:t xml:space="preserve">Artículo 24.- </w:t>
      </w:r>
      <w:r w:rsidRPr="000B3478">
        <w:rPr>
          <w:rFonts w:ascii="Palatino Linotype" w:eastAsia="Palatino Linotype" w:hAnsi="Palatino Linotype" w:cs="Palatino Linotype"/>
          <w:i/>
          <w:color w:val="000000" w:themeColor="text1"/>
        </w:rPr>
        <w:t xml:space="preserve">Las unidades administrativas al realizar la transferencia de los expedientes de trámite concluido, señalarán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 6 años para expedientes con información administrativa; </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II. 6 años como mínimo para expedientes con información fiscal y presupuestal contable; </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 xml:space="preserve">III: 2 años como mínimo para expedientes con información jurídico-legal, obra pública y activo fijo; y </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IV. Cuando en la legislación se establezcan períodos de conservación mayores a los señalados en las fracciones I, II y III, se considerarán los estipulados en dicha legislación para efectos de realización del proceso de selección final.</w:t>
      </w:r>
    </w:p>
    <w:p w:rsidR="00C96FF6" w:rsidRDefault="00C96FF6"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202335" w:rsidRPr="000B3478" w:rsidRDefault="0020233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Por lo antes expuesto, la legislación en la materia establece que </w:t>
      </w:r>
      <w:r w:rsidRPr="000B3478">
        <w:rPr>
          <w:rFonts w:ascii="Palatino Linotype" w:eastAsia="Palatino Linotype" w:hAnsi="Palatino Linotype" w:cs="Palatino Linotype"/>
          <w:b/>
          <w:color w:val="000000" w:themeColor="text1"/>
        </w:rPr>
        <w:t xml:space="preserve">las áreas poseedoras de la información deberán conservar los documentos en sus archivos por un periodo máximo de </w:t>
      </w:r>
      <w:r w:rsidRPr="000B3478">
        <w:rPr>
          <w:rFonts w:ascii="Palatino Linotype" w:eastAsia="Palatino Linotype" w:hAnsi="Palatino Linotype" w:cs="Palatino Linotype"/>
          <w:b/>
          <w:color w:val="000000" w:themeColor="text1"/>
          <w:u w:val="single"/>
        </w:rPr>
        <w:t>seis años</w:t>
      </w:r>
      <w:r w:rsidRPr="000B3478">
        <w:rPr>
          <w:rFonts w:ascii="Palatino Linotype" w:eastAsia="Palatino Linotype" w:hAnsi="Palatino Linotype" w:cs="Palatino Linotype"/>
          <w:color w:val="000000" w:themeColor="text1"/>
        </w:rPr>
        <w:t xml:space="preserve">, una vez concluido el ciclo de uso y vigencia de éstos, se deberá valorar si se dan de </w:t>
      </w:r>
      <w:r w:rsidRPr="000B3478">
        <w:rPr>
          <w:rFonts w:ascii="Palatino Linotype" w:eastAsia="Palatino Linotype" w:hAnsi="Palatino Linotype" w:cs="Palatino Linotype"/>
          <w:b/>
          <w:color w:val="000000" w:themeColor="text1"/>
        </w:rPr>
        <w:t>baja</w:t>
      </w:r>
      <w:r w:rsidRPr="000B3478">
        <w:rPr>
          <w:rFonts w:ascii="Palatino Linotype" w:eastAsia="Palatino Linotype" w:hAnsi="Palatino Linotype" w:cs="Palatino Linotype"/>
          <w:color w:val="000000" w:themeColor="text1"/>
        </w:rPr>
        <w:t xml:space="preserve"> o, se transfieren al </w:t>
      </w:r>
      <w:r w:rsidRPr="000B3478">
        <w:rPr>
          <w:rFonts w:ascii="Palatino Linotype" w:eastAsia="Palatino Linotype" w:hAnsi="Palatino Linotype" w:cs="Palatino Linotype"/>
          <w:b/>
          <w:color w:val="000000" w:themeColor="text1"/>
        </w:rPr>
        <w:t>archivo histórico</w:t>
      </w:r>
      <w:r w:rsidRPr="000B3478">
        <w:rPr>
          <w:rFonts w:ascii="Palatino Linotype" w:eastAsia="Palatino Linotype" w:hAnsi="Palatino Linotype" w:cs="Palatino Linotype"/>
          <w:color w:val="000000" w:themeColor="text1"/>
        </w:rPr>
        <w:t>.</w:t>
      </w:r>
    </w:p>
    <w:p w:rsidR="00C96FF6" w:rsidRPr="000B3478" w:rsidRDefault="00C96FF6" w:rsidP="00C84A28">
      <w:pPr>
        <w:pBdr>
          <w:top w:val="nil"/>
          <w:left w:val="nil"/>
          <w:bottom w:val="nil"/>
          <w:right w:val="nil"/>
          <w:between w:val="nil"/>
        </w:pBdr>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Lo anterior corresponde al procedimiento en materia de archivo para la conservación documental, teniendo como fin último la baja o la transferencia al archivo histórico, dependiendo caso por caso de la importancia del contenido del documento. </w:t>
      </w:r>
    </w:p>
    <w:p w:rsidR="00C96FF6" w:rsidRPr="000B3478" w:rsidRDefault="00C96FF6" w:rsidP="00C84A28">
      <w:pPr>
        <w:pBdr>
          <w:top w:val="nil"/>
          <w:left w:val="nil"/>
          <w:bottom w:val="nil"/>
          <w:right w:val="nil"/>
          <w:between w:val="nil"/>
        </w:pBdr>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color w:val="000000" w:themeColor="text1"/>
        </w:rPr>
        <w:t xml:space="preserve">Por lo que, de ser el caso que </w:t>
      </w:r>
      <w:r w:rsidRPr="000B3478">
        <w:rPr>
          <w:rFonts w:ascii="Palatino Linotype" w:eastAsia="Palatino Linotype" w:hAnsi="Palatino Linotype" w:cs="Palatino Linotype"/>
          <w:b/>
          <w:color w:val="000000" w:themeColor="text1"/>
        </w:rPr>
        <w:t>la información que corresponde a los años 2010 a 2018 no se localice derivado de la temporalidad</w:t>
      </w:r>
      <w:r w:rsidRPr="000B3478">
        <w:rPr>
          <w:rFonts w:ascii="Palatino Linotype" w:eastAsia="Palatino Linotype" w:hAnsi="Palatino Linotype" w:cs="Palatino Linotype"/>
          <w:color w:val="000000" w:themeColor="text1"/>
        </w:rPr>
        <w:t xml:space="preserve">, el Sujeto Obligado deberá elaborar y poner a disposición del particular un </w:t>
      </w:r>
      <w:r w:rsidRPr="000B3478">
        <w:rPr>
          <w:rFonts w:ascii="Palatino Linotype" w:eastAsia="Palatino Linotype" w:hAnsi="Palatino Linotype" w:cs="Palatino Linotype"/>
          <w:b/>
          <w:color w:val="000000" w:themeColor="text1"/>
        </w:rPr>
        <w:t>acuerdo mediante el cual se declare la inexistencia de la información</w:t>
      </w:r>
      <w:r w:rsidRPr="000B3478">
        <w:rPr>
          <w:rFonts w:ascii="Palatino Linotype" w:eastAsia="Palatino Linotype" w:hAnsi="Palatino Linotype" w:cs="Palatino Linotype"/>
          <w:color w:val="000000" w:themeColor="text1"/>
        </w:rPr>
        <w:t>. Por lo que es necesario traer a contexto lo que dispone la</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 xml:space="preserve">Ley de Transparencia </w:t>
      </w:r>
      <w:r w:rsidRPr="000B3478">
        <w:rPr>
          <w:rFonts w:ascii="Palatino Linotype" w:eastAsia="Palatino Linotype" w:hAnsi="Palatino Linotype" w:cs="Palatino Linotype"/>
          <w:color w:val="000000" w:themeColor="text1"/>
        </w:rPr>
        <w:lastRenderedPageBreak/>
        <w:t>y Acceso a la Información Pública del Estado de México y Municipios en su 169, fracción III, señala:</w:t>
      </w:r>
    </w:p>
    <w:p w:rsidR="00C96FF6" w:rsidRPr="000B3478" w:rsidRDefault="00892955"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color w:val="000000" w:themeColor="text1"/>
        </w:rPr>
        <w:t> “</w:t>
      </w:r>
      <w:r w:rsidRPr="000B3478">
        <w:rPr>
          <w:rFonts w:ascii="Palatino Linotype" w:eastAsia="Palatino Linotype" w:hAnsi="Palatino Linotype" w:cs="Palatino Linotype"/>
          <w:b/>
          <w:i/>
          <w:color w:val="000000" w:themeColor="text1"/>
        </w:rPr>
        <w:t xml:space="preserve">Artículo 169. </w:t>
      </w:r>
      <w:r w:rsidRPr="000B3478">
        <w:rPr>
          <w:rFonts w:ascii="Palatino Linotype" w:eastAsia="Palatino Linotype" w:hAnsi="Palatino Linotype" w:cs="Palatino Linotype"/>
          <w:i/>
          <w:color w:val="000000" w:themeColor="text1"/>
        </w:rPr>
        <w:t>Cuando la información no se encuentre en los archivos del sujeto obligado, el Comité de Transparencia:</w:t>
      </w:r>
    </w:p>
    <w:p w:rsidR="00C96FF6" w:rsidRPr="000B3478" w:rsidRDefault="00C96FF6" w:rsidP="00C84A2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 xml:space="preserve">I. </w:t>
      </w:r>
      <w:r w:rsidRPr="000B3478">
        <w:rPr>
          <w:rFonts w:ascii="Palatino Linotype" w:eastAsia="Palatino Linotype" w:hAnsi="Palatino Linotype" w:cs="Palatino Linotype"/>
          <w:i/>
          <w:color w:val="000000" w:themeColor="text1"/>
        </w:rPr>
        <w:t>Analizará el caso y tomará las medidas necesarias para localizar la información;</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 xml:space="preserve">II. </w:t>
      </w:r>
      <w:r w:rsidRPr="000B3478">
        <w:rPr>
          <w:rFonts w:ascii="Palatino Linotype" w:eastAsia="Palatino Linotype" w:hAnsi="Palatino Linotype" w:cs="Palatino Linotype"/>
          <w:i/>
          <w:color w:val="000000" w:themeColor="text1"/>
        </w:rPr>
        <w:t>Expedirá una resolución que confirme la inexistencia del documento;</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 xml:space="preserve">III. </w:t>
      </w:r>
      <w:r w:rsidRPr="000B3478">
        <w:rPr>
          <w:rFonts w:ascii="Palatino Linotype" w:eastAsia="Palatino Linotype" w:hAnsi="Palatino Linotype" w:cs="Palatino Linotype"/>
          <w:i/>
          <w:color w:val="000000" w:themeColor="text1"/>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b/>
          <w:i/>
          <w:color w:val="000000" w:themeColor="text1"/>
        </w:rPr>
        <w:t xml:space="preserve">IV. </w:t>
      </w:r>
      <w:r w:rsidRPr="000B3478">
        <w:rPr>
          <w:rFonts w:ascii="Palatino Linotype" w:eastAsia="Palatino Linotype" w:hAnsi="Palatino Linotype" w:cs="Palatino Linotype"/>
          <w:i/>
          <w:color w:val="000000" w:themeColor="text1"/>
        </w:rPr>
        <w:t>Notificará al órgano interno de control o equivalente del sujeto obligado quien, en su caso, deberá iniciar el procedimiento de responsabilidad administrativa que corresponda.</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La Unidad de Transparencia deberá notificarlo al solicitante por escrito, en un plazo que no exceda de quince días hábiles contados a partir del día siguiente a la presentación de la solicitud.</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Este plazo podrá ampliarse hasta por otros siete días hábiles, siempre que existan razones para ello, debiendo notificarse por escrito al solicitante.” (Sic)</w:t>
      </w: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C96FF6" w:rsidP="00C84A28">
      <w:pPr>
        <w:jc w:val="both"/>
        <w:rPr>
          <w:rFonts w:ascii="Palatino Linotype" w:eastAsia="Palatino Linotype" w:hAnsi="Palatino Linotype" w:cs="Palatino Linotype"/>
          <w:i/>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Del precepto antes transcrito se advierte claramente que 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Ahora bien, es importante señalar que en el caso de que no se pueda generar la información, </w:t>
      </w:r>
      <w:r w:rsidRPr="000B3478">
        <w:rPr>
          <w:rFonts w:ascii="Palatino Linotype" w:eastAsia="Palatino Linotype" w:hAnsi="Palatino Linotype" w:cs="Palatino Linotype"/>
          <w:b/>
          <w:color w:val="000000" w:themeColor="text1"/>
        </w:rPr>
        <w:t>SE ORDENA AL SUJETO OBLIGADO hacer entrega de un Acuerdo de su Comité de Transparencia en donde conste la declaratoria de inexistencia de la información</w:t>
      </w:r>
      <w:r w:rsidRPr="000B3478">
        <w:rPr>
          <w:rFonts w:ascii="Palatino Linotype" w:eastAsia="Palatino Linotype" w:hAnsi="Palatino Linotype" w:cs="Palatino Linotype"/>
          <w:color w:val="000000" w:themeColor="text1"/>
        </w:rPr>
        <w:t>.</w:t>
      </w: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Previo a las </w:t>
      </w:r>
      <w:r w:rsidRPr="000B3478">
        <w:rPr>
          <w:rFonts w:ascii="Palatino Linotype" w:eastAsia="Palatino Linotype" w:hAnsi="Palatino Linotype" w:cs="Palatino Linotype"/>
          <w:b/>
          <w:color w:val="000000" w:themeColor="text1"/>
        </w:rPr>
        <w:t>formalidades</w:t>
      </w:r>
      <w:r w:rsidRPr="000B3478">
        <w:rPr>
          <w:rFonts w:ascii="Palatino Linotype" w:eastAsia="Palatino Linotype" w:hAnsi="Palatino Linotype" w:cs="Palatino Linotype"/>
          <w:color w:val="000000" w:themeColor="text1"/>
        </w:rPr>
        <w:t xml:space="preserve">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orientador número 14-17, que es de la literalidad siguiente:</w:t>
      </w:r>
    </w:p>
    <w:p w:rsidR="00C96FF6" w:rsidRPr="000B3478" w:rsidRDefault="00892955" w:rsidP="00C84A28">
      <w:pPr>
        <w:shd w:val="clear" w:color="auto" w:fill="FFFFFF"/>
        <w:jc w:val="center"/>
        <w:rPr>
          <w:rFonts w:ascii="Palatino Linotype" w:eastAsia="Palatino Linotype" w:hAnsi="Palatino Linotype" w:cs="Palatino Linotype"/>
          <w:b/>
          <w:i/>
          <w:color w:val="000000" w:themeColor="text1"/>
        </w:rPr>
      </w:pPr>
      <w:r w:rsidRPr="000B3478">
        <w:rPr>
          <w:rFonts w:ascii="Palatino Linotype" w:eastAsia="Palatino Linotype" w:hAnsi="Palatino Linotype" w:cs="Palatino Linotype"/>
          <w:b/>
          <w:i/>
          <w:color w:val="000000" w:themeColor="text1"/>
        </w:rPr>
        <w:t>“Criterio 14/17</w:t>
      </w:r>
    </w:p>
    <w:p w:rsidR="00C96FF6" w:rsidRPr="000B3478" w:rsidRDefault="00C96FF6" w:rsidP="00C84A28">
      <w:pPr>
        <w:shd w:val="clear" w:color="auto" w:fill="FFFFFF"/>
        <w:jc w:val="center"/>
        <w:rPr>
          <w:rFonts w:ascii="Palatino Linotype" w:eastAsia="Palatino Linotype" w:hAnsi="Palatino Linotype" w:cs="Palatino Linotype"/>
          <w:color w:val="000000" w:themeColor="text1"/>
        </w:rPr>
      </w:pP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i/>
          <w:color w:val="000000" w:themeColor="text1"/>
        </w:rPr>
        <w:t>Inexistencia</w:t>
      </w:r>
      <w:r w:rsidRPr="000B3478">
        <w:rPr>
          <w:rFonts w:ascii="Palatino Linotype" w:eastAsia="Palatino Linotype" w:hAnsi="Palatino Linotype" w:cs="Palatino Linotype"/>
          <w:i/>
          <w:color w:val="000000" w:themeColor="text1"/>
        </w:rPr>
        <w:t>. La inexistencia es una cuestión de hecho que se atribuye a la información solicitada e implica que ésta </w:t>
      </w:r>
      <w:r w:rsidRPr="000B3478">
        <w:rPr>
          <w:rFonts w:ascii="Palatino Linotype" w:eastAsia="Palatino Linotype" w:hAnsi="Palatino Linotype" w:cs="Palatino Linotype"/>
          <w:b/>
          <w:i/>
          <w:color w:val="000000" w:themeColor="text1"/>
        </w:rPr>
        <w:t>no se encuentra en los archivos del sujeto obligado, no obstante que cuenta con facultades para poseerla</w:t>
      </w:r>
      <w:r w:rsidRPr="000B3478">
        <w:rPr>
          <w:rFonts w:ascii="Palatino Linotype" w:eastAsia="Palatino Linotype" w:hAnsi="Palatino Linotype" w:cs="Palatino Linotype"/>
          <w:i/>
          <w:color w:val="000000" w:themeColor="text1"/>
        </w:rPr>
        <w:t>.</w:t>
      </w: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i/>
          <w:color w:val="000000" w:themeColor="text1"/>
        </w:rPr>
        <w:t> </w:t>
      </w: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i/>
          <w:color w:val="000000" w:themeColor="text1"/>
        </w:rPr>
        <w:t>Resoluciones: </w:t>
      </w:r>
      <w:r w:rsidRPr="000B3478">
        <w:rPr>
          <w:rFonts w:ascii="Palatino Linotype" w:eastAsia="Palatino Linotype" w:hAnsi="Palatino Linotype" w:cs="Palatino Linotype"/>
          <w:color w:val="000000" w:themeColor="text1"/>
        </w:rPr>
        <w:t>·</w:t>
      </w:r>
      <w:r w:rsidRPr="000B3478">
        <w:rPr>
          <w:rFonts w:ascii="Palatino Linotype" w:eastAsia="Palatino Linotype" w:hAnsi="Palatino Linotype" w:cs="Palatino Linotype"/>
          <w:i/>
          <w:color w:val="000000" w:themeColor="text1"/>
        </w:rPr>
        <w:t> RRA 4669/16. Instituto Nacional Electoral. 18 de enero de 2017. Por unanimidad. Comisionado Ponente Joel Salas Suárez. </w:t>
      </w:r>
      <w:r w:rsidRPr="000B3478">
        <w:rPr>
          <w:rFonts w:ascii="Palatino Linotype" w:eastAsia="Palatino Linotype" w:hAnsi="Palatino Linotype" w:cs="Palatino Linotype"/>
          <w:color w:val="000000" w:themeColor="text1"/>
        </w:rPr>
        <w:t>·</w:t>
      </w:r>
      <w:r w:rsidRPr="000B3478">
        <w:rPr>
          <w:rFonts w:ascii="Palatino Linotype" w:eastAsia="Palatino Linotype" w:hAnsi="Palatino Linotype" w:cs="Palatino Linotype"/>
          <w:i/>
          <w:color w:val="000000" w:themeColor="text1"/>
        </w:rPr>
        <w:t> RRA 0183/17. Nueva Alianza. 01 de febrero de 2017. Por unanimidad. Comisionado Ponente Francisco Javier Acuña Llamas. </w:t>
      </w:r>
      <w:r w:rsidRPr="000B3478">
        <w:rPr>
          <w:rFonts w:ascii="Palatino Linotype" w:eastAsia="Palatino Linotype" w:hAnsi="Palatino Linotype" w:cs="Palatino Linotype"/>
          <w:color w:val="000000" w:themeColor="text1"/>
        </w:rPr>
        <w:t>·</w:t>
      </w:r>
      <w:r w:rsidRPr="000B3478">
        <w:rPr>
          <w:rFonts w:ascii="Palatino Linotype" w:eastAsia="Palatino Linotype" w:hAnsi="Palatino Linotype" w:cs="Palatino Linotype"/>
          <w:i/>
          <w:color w:val="000000" w:themeColor="text1"/>
        </w:rPr>
        <w:t> RRA 4484/16. Instituto Nacional de Migración. 16 de febrero de 2017. Por mayoría de seis votos a favor y uno en contra de la Comisionada Areli Cano Guadiana. Comisionada Ponente María Patricia Kurczyn Villalobos.”</w:t>
      </w:r>
    </w:p>
    <w:p w:rsidR="00C96FF6" w:rsidRPr="000B3478" w:rsidRDefault="00892955" w:rsidP="00C84A28">
      <w:pPr>
        <w:shd w:val="clear" w:color="auto" w:fill="FFFFFF"/>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w:t>
      </w: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Además como consecuencia de las disposiciones legales contenidas en la Ley General de Transparencia y Acceso a la Información Pública</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(vigente a la fecha de la solicitud de información),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i/>
          <w:color w:val="000000" w:themeColor="text1"/>
        </w:rPr>
        <w:t>“Artículo 19.</w:t>
      </w:r>
      <w:r w:rsidRPr="000B3478">
        <w:rPr>
          <w:rFonts w:ascii="Palatino Linotype" w:eastAsia="Palatino Linotype" w:hAnsi="Palatino Linotype" w:cs="Palatino Linotype"/>
          <w:i/>
          <w:color w:val="000000" w:themeColor="text1"/>
        </w:rPr>
        <w:t> Se presume que la información debe existir si se refiere a las facultades, competencias y funciones que los ordenamientos jurídicos aplicables otorgan a los sujetos obligados.</w:t>
      </w:r>
    </w:p>
    <w:p w:rsidR="00C96FF6" w:rsidRPr="000B3478" w:rsidRDefault="00892955" w:rsidP="00C84A28">
      <w:pPr>
        <w:shd w:val="clear" w:color="auto" w:fill="FFFFFF"/>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En los casos en que ciertas facultades, competencias o funciones no se hayan ejercido, se debe motivar la respuesta en función de las causas que motiven la inexistencia.</w:t>
      </w:r>
    </w:p>
    <w:p w:rsidR="00C96FF6" w:rsidRPr="000B3478" w:rsidRDefault="00892955" w:rsidP="00C84A28">
      <w:pPr>
        <w:shd w:val="clear" w:color="auto" w:fill="FFFFFF"/>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t>(…)</w:t>
      </w:r>
    </w:p>
    <w:p w:rsidR="00C96FF6" w:rsidRPr="000B3478" w:rsidRDefault="00C96FF6" w:rsidP="00C84A28">
      <w:pPr>
        <w:shd w:val="clear" w:color="auto" w:fill="FFFFFF"/>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44 y 45, y el criterio 0004-11 aprobado por el Pleno de este Órgano Garante, en la sesión ordinaria de fecha 25 de agosto del año 2011, que demuestran claramente el concepto de inexistencia, y en qué circunstancias debe emitirse la declaratoria respectiva:</w:t>
      </w:r>
    </w:p>
    <w:p w:rsidR="00C96FF6" w:rsidRPr="000B3478" w:rsidRDefault="00892955" w:rsidP="00C84A28">
      <w:pPr>
        <w:shd w:val="clear" w:color="auto" w:fill="FFFFFF"/>
        <w:jc w:val="center"/>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i/>
          <w:color w:val="000000" w:themeColor="text1"/>
        </w:rPr>
        <w:t>“CRITERIO 0004-11</w:t>
      </w: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i/>
          <w:color w:val="000000" w:themeColor="text1"/>
        </w:rPr>
        <w:t>INEXISTENCIA. DECLARATORIA DE LA. ALCANCES Y PROCEDIMIENTOS</w:t>
      </w:r>
      <w:r w:rsidRPr="000B3478">
        <w:rPr>
          <w:rFonts w:ascii="Palatino Linotype" w:eastAsia="Palatino Linotype" w:hAnsi="Palatino Linotype" w:cs="Palatino Linotype"/>
          <w:i/>
          <w:color w:val="000000" w:themeColor="text1"/>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i/>
          <w:color w:val="000000" w:themeColor="text1"/>
        </w:rPr>
        <w:t>Bajo el entendido de que dicha búsqueda exhaustiva permitirá dos determinaciones:</w:t>
      </w: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i/>
          <w:color w:val="000000" w:themeColor="text1"/>
        </w:rPr>
        <w:t>1ª) Que se localice la documentación que contenga la información solicitada y de ser así la información pueda entregarse al solicitante en la forma en que se encuentra disponible, o</w:t>
      </w:r>
    </w:p>
    <w:p w:rsidR="00C96FF6" w:rsidRPr="000B3478" w:rsidRDefault="00892955" w:rsidP="00C84A28">
      <w:pPr>
        <w:shd w:val="clear" w:color="auto" w:fill="FFFFFF"/>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i/>
          <w:color w:val="000000" w:themeColor="text1"/>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C96FF6" w:rsidRPr="000B3478" w:rsidRDefault="00892955" w:rsidP="00C84A28">
      <w:pPr>
        <w:shd w:val="clear" w:color="auto" w:fill="FFFFFF"/>
        <w:jc w:val="both"/>
        <w:rPr>
          <w:rFonts w:ascii="Palatino Linotype" w:eastAsia="Palatino Linotype" w:hAnsi="Palatino Linotype" w:cs="Palatino Linotype"/>
          <w:i/>
          <w:color w:val="000000" w:themeColor="text1"/>
        </w:rPr>
      </w:pPr>
      <w:r w:rsidRPr="000B3478">
        <w:rPr>
          <w:rFonts w:ascii="Palatino Linotype" w:eastAsia="Palatino Linotype" w:hAnsi="Palatino Linotype" w:cs="Palatino Linotype"/>
          <w:i/>
          <w:color w:val="000000" w:themeColor="text1"/>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C96FF6" w:rsidRDefault="00C96FF6" w:rsidP="00C84A28">
      <w:pPr>
        <w:shd w:val="clear" w:color="auto" w:fill="FFFFFF"/>
        <w:jc w:val="both"/>
        <w:rPr>
          <w:rFonts w:ascii="Palatino Linotype" w:eastAsia="Palatino Linotype" w:hAnsi="Palatino Linotype" w:cs="Palatino Linotype"/>
          <w:color w:val="000000" w:themeColor="text1"/>
        </w:rPr>
      </w:pPr>
    </w:p>
    <w:p w:rsidR="00202335" w:rsidRPr="000B3478" w:rsidRDefault="00202335" w:rsidP="00C84A28">
      <w:pPr>
        <w:shd w:val="clear" w:color="auto" w:fill="FFFFFF"/>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color w:val="000000" w:themeColor="text1"/>
        </w:rPr>
        <w:t xml:space="preserve">Bajo éste tenor se debe destacar que para que se declare la inexistencia de la información, </w:t>
      </w:r>
      <w:r w:rsidRPr="000B3478">
        <w:rPr>
          <w:rFonts w:ascii="Palatino Linotype" w:eastAsia="Palatino Linotype" w:hAnsi="Palatino Linotype" w:cs="Palatino Linotype"/>
          <w:b/>
          <w:color w:val="000000" w:themeColor="text1"/>
        </w:rPr>
        <w:t>debió haber existencia previa de la documentación y la falta posterior de la misma</w:t>
      </w:r>
      <w:r w:rsidRPr="000B3478">
        <w:rPr>
          <w:rFonts w:ascii="Palatino Linotype" w:eastAsia="Palatino Linotype" w:hAnsi="Palatino Linotype" w:cs="Palatino Linotype"/>
          <w:color w:val="000000" w:themeColor="text1"/>
        </w:rPr>
        <w:t xml:space="preserve"> en los archivos del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w:t>
      </w:r>
      <w:r w:rsidRPr="000B3478">
        <w:rPr>
          <w:rFonts w:ascii="Palatino Linotype" w:eastAsia="Palatino Linotype" w:hAnsi="Palatino Linotype" w:cs="Palatino Linotype"/>
          <w:b/>
          <w:color w:val="000000" w:themeColor="text1"/>
        </w:rPr>
        <w:t>esto es que la información se generó, poseyó o administró en el marco de las atribuciones conferidas a al Sujeto Obligado, pero no la conserva por diversas razones (destrucción física, desaparición física, sustracción ilícita, baja documental, etcétera).</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En consecuencia, </w:t>
      </w:r>
      <w:r w:rsidRPr="000B3478">
        <w:rPr>
          <w:rFonts w:ascii="Palatino Linotype" w:eastAsia="Palatino Linotype" w:hAnsi="Palatino Linotype" w:cs="Palatino Linotype"/>
          <w:b/>
          <w:color w:val="000000" w:themeColor="text1"/>
        </w:rPr>
        <w:t>el SUJETO OBLIGADO </w:t>
      </w:r>
      <w:r w:rsidRPr="000B3478">
        <w:rPr>
          <w:rFonts w:ascii="Palatino Linotype" w:eastAsia="Palatino Linotype" w:hAnsi="Palatino Linotype" w:cs="Palatino Linotype"/>
          <w:color w:val="000000" w:themeColor="text1"/>
        </w:rPr>
        <w:t>en todo tiempo debe cumplir con las formalidades exigidas por el marco jurídico implicando fundar y motivar su respuesta, por lo que deberá emitir en su caso, un Acuerdo del Comité de Transparencia que se hará del conocimiento del particular, pero, en los siguientes términos:</w:t>
      </w:r>
    </w:p>
    <w:p w:rsidR="00C96FF6" w:rsidRPr="000B3478" w:rsidRDefault="00892955" w:rsidP="00C84A28">
      <w:pPr>
        <w:numPr>
          <w:ilvl w:val="0"/>
          <w:numId w:val="5"/>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Deberá emitir el acuerdo de inexistencia respectivo, en el entendido, que el acto de autoridad debe estar </w:t>
      </w:r>
      <w:r w:rsidRPr="000B3478">
        <w:rPr>
          <w:rFonts w:ascii="Palatino Linotype" w:eastAsia="Palatino Linotype" w:hAnsi="Palatino Linotype" w:cs="Palatino Linotype"/>
          <w:b/>
          <w:color w:val="000000" w:themeColor="text1"/>
        </w:rPr>
        <w:t>debidamente fundado y motivado.</w:t>
      </w:r>
    </w:p>
    <w:p w:rsidR="00C96FF6" w:rsidRPr="000B3478" w:rsidRDefault="00C96FF6" w:rsidP="00C84A28">
      <w:pPr>
        <w:shd w:val="clear" w:color="auto" w:fill="FFFFFF"/>
        <w:jc w:val="both"/>
        <w:rPr>
          <w:rFonts w:ascii="Palatino Linotype" w:eastAsia="Palatino Linotype" w:hAnsi="Palatino Linotype" w:cs="Palatino Linotype"/>
          <w:color w:val="000000" w:themeColor="text1"/>
        </w:rPr>
      </w:pPr>
    </w:p>
    <w:p w:rsidR="00C96FF6" w:rsidRPr="000B3478" w:rsidRDefault="00892955" w:rsidP="00C84A28">
      <w:pPr>
        <w:numPr>
          <w:ilvl w:val="0"/>
          <w:numId w:val="5"/>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Señalando el lugar y fecha de la resolución, el nombre del solicitante, la información solicitada, </w:t>
      </w:r>
      <w:r w:rsidRPr="000B3478">
        <w:rPr>
          <w:rFonts w:ascii="Palatino Linotype" w:eastAsia="Palatino Linotype" w:hAnsi="Palatino Linotype" w:cs="Palatino Linotype"/>
          <w:b/>
          <w:color w:val="000000" w:themeColor="text1"/>
        </w:rPr>
        <w:t>el fundamento y motivo por el cual se determina que la información solicitada no obra en sus archivos</w:t>
      </w:r>
      <w:r w:rsidRPr="000B3478">
        <w:rPr>
          <w:rFonts w:ascii="Palatino Linotype" w:eastAsia="Palatino Linotype" w:hAnsi="Palatino Linotype" w:cs="Palatino Linotype"/>
          <w:color w:val="000000" w:themeColor="text1"/>
        </w:rPr>
        <w:t>, los nombres y firmas autógrafas de los integrantes del Comité de Información.</w:t>
      </w:r>
    </w:p>
    <w:p w:rsidR="00C96FF6" w:rsidRDefault="00C96FF6" w:rsidP="00C84A28">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202335" w:rsidRPr="000B3478" w:rsidRDefault="00202335" w:rsidP="00C84A28">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Lo anterior es así, toda vez que </w:t>
      </w:r>
      <w:r w:rsidRPr="000B3478">
        <w:rPr>
          <w:rFonts w:ascii="Palatino Linotype" w:eastAsia="Palatino Linotype" w:hAnsi="Palatino Linotype" w:cs="Palatino Linotype"/>
          <w:b/>
          <w:color w:val="000000" w:themeColor="text1"/>
        </w:rPr>
        <w:t>es necesaria</w:t>
      </w:r>
      <w:r w:rsidRPr="000B3478">
        <w:rPr>
          <w:rFonts w:ascii="Palatino Linotype" w:eastAsia="Palatino Linotype" w:hAnsi="Palatino Linotype" w:cs="Palatino Linotype"/>
          <w:color w:val="000000" w:themeColor="text1"/>
        </w:rPr>
        <w:t> la emisión del acuerdo de inexistencia en aquellos casos en que el </w:t>
      </w:r>
      <w:r w:rsidRPr="000B3478">
        <w:rPr>
          <w:rFonts w:ascii="Palatino Linotype" w:eastAsia="Palatino Linotype" w:hAnsi="Palatino Linotype" w:cs="Palatino Linotype"/>
          <w:b/>
          <w:color w:val="000000" w:themeColor="text1"/>
        </w:rPr>
        <w:t>SUJETO OBLIGADO generó, administró o poseyó </w:t>
      </w:r>
      <w:r w:rsidRPr="000B3478">
        <w:rPr>
          <w:rFonts w:ascii="Palatino Linotype" w:eastAsia="Palatino Linotype" w:hAnsi="Palatino Linotype" w:cs="Palatino Linotype"/>
          <w:color w:val="000000" w:themeColor="text1"/>
        </w:rPr>
        <w:t xml:space="preserve">la </w:t>
      </w:r>
      <w:r w:rsidRPr="000B3478">
        <w:rPr>
          <w:rFonts w:ascii="Palatino Linotype" w:eastAsia="Palatino Linotype" w:hAnsi="Palatino Linotype" w:cs="Palatino Linotype"/>
          <w:color w:val="000000" w:themeColor="text1"/>
        </w:rPr>
        <w:lastRenderedPageBreak/>
        <w:t>información solicitada empero previa búsqueda exhaustiva y minuciosa de la misma, no localiza la información requerida.</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884CEC" w:rsidRPr="00202335" w:rsidRDefault="00892955" w:rsidP="00202335">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En ese caso su Comité de Transparencia tiene el deber de emitir un acuerdo de inexistencia, el cual -se insiste-, se dicta en aquellos supuestos en los que si bien la información solicitada la genera, posee o administra 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en el marco de las funciones de derecho público; sin embargo, éste no lo posee por la razones que se deben expresar </w:t>
      </w:r>
      <w:r w:rsidRPr="000B3478">
        <w:rPr>
          <w:rFonts w:ascii="Palatino Linotype" w:eastAsia="Palatino Linotype" w:hAnsi="Palatino Linotype" w:cs="Palatino Linotype"/>
          <w:b/>
          <w:color w:val="000000" w:themeColor="text1"/>
        </w:rPr>
        <w:t>a través de un acuerdo debidamente fundado y motivado </w:t>
      </w:r>
      <w:r w:rsidRPr="000B3478">
        <w:rPr>
          <w:rFonts w:ascii="Palatino Linotype" w:eastAsia="Palatino Linotype" w:hAnsi="Palatino Linotype" w:cs="Palatino Linotype"/>
          <w:color w:val="000000" w:themeColor="text1"/>
        </w:rPr>
        <w:t xml:space="preserve">esto en estricto apego a lo establecido en los artículos 169 y 170 de la Ley Estatal de Transparencia, por lo que, de ser el caso de que no se cuente con la información derivado de la temporalidad, </w:t>
      </w:r>
      <w:r w:rsidRPr="000B3478">
        <w:rPr>
          <w:rFonts w:ascii="Palatino Linotype" w:eastAsia="Palatino Linotype" w:hAnsi="Palatino Linotype" w:cs="Palatino Linotype"/>
          <w:b/>
          <w:color w:val="000000" w:themeColor="text1"/>
        </w:rPr>
        <w:t>el Sujeto Obligado deberá elaborar el acuerdo de inexistencia.</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hAnsi="Palatino Linotype"/>
          <w:b/>
          <w:color w:val="000000" w:themeColor="text1"/>
        </w:rPr>
      </w:pPr>
      <w:r w:rsidRPr="000B3478">
        <w:rPr>
          <w:rFonts w:ascii="Palatino Linotype" w:eastAsia="Palatino Linotype" w:hAnsi="Palatino Linotype" w:cs="Palatino Linotype"/>
          <w:color w:val="000000" w:themeColor="text1"/>
        </w:rPr>
        <w:t xml:space="preserve">Por lo anteriormente expuesto, este Órgano Garante considera </w:t>
      </w:r>
      <w:r w:rsidRPr="000B3478">
        <w:rPr>
          <w:rFonts w:ascii="Palatino Linotype" w:eastAsia="Palatino Linotype" w:hAnsi="Palatino Linotype" w:cs="Palatino Linotype"/>
          <w:b/>
          <w:color w:val="000000" w:themeColor="text1"/>
        </w:rPr>
        <w:t>FUNDADAS</w:t>
      </w:r>
      <w:r w:rsidRPr="000B3478">
        <w:rPr>
          <w:rFonts w:ascii="Palatino Linotype" w:eastAsia="Palatino Linotype" w:hAnsi="Palatino Linotype" w:cs="Palatino Linotype"/>
          <w:color w:val="000000" w:themeColor="text1"/>
        </w:rPr>
        <w:t xml:space="preserve"> las razones o motivos de inconformidad que plantea el</w:t>
      </w:r>
      <w:r w:rsidRPr="000B3478">
        <w:rPr>
          <w:rFonts w:ascii="Palatino Linotype" w:eastAsia="Palatino Linotype" w:hAnsi="Palatino Linotype" w:cs="Palatino Linotype"/>
          <w:b/>
          <w:color w:val="000000" w:themeColor="text1"/>
        </w:rPr>
        <w:t xml:space="preserve"> RECURRENTE </w:t>
      </w:r>
      <w:r w:rsidRPr="000B3478">
        <w:rPr>
          <w:rFonts w:ascii="Palatino Linotype" w:eastAsia="Palatino Linotype" w:hAnsi="Palatino Linotype" w:cs="Palatino Linotype"/>
          <w:color w:val="000000" w:themeColor="text1"/>
        </w:rPr>
        <w:t xml:space="preserve">en el Recurso de Revisión </w:t>
      </w:r>
      <w:r w:rsidRPr="000B3478">
        <w:rPr>
          <w:rFonts w:ascii="Palatino Linotype" w:eastAsia="Palatino Linotype" w:hAnsi="Palatino Linotype" w:cs="Palatino Linotype"/>
          <w:b/>
          <w:color w:val="000000" w:themeColor="text1"/>
        </w:rPr>
        <w:t>04023/INFOEM/IP/RR/2025</w:t>
      </w:r>
      <w:r w:rsidRPr="000B3478">
        <w:rPr>
          <w:rFonts w:ascii="Palatino Linotype" w:eastAsia="Palatino Linotype" w:hAnsi="Palatino Linotype" w:cs="Palatino Linotype"/>
          <w:color w:val="000000" w:themeColor="text1"/>
        </w:rPr>
        <w:t xml:space="preserve">, determinando </w:t>
      </w:r>
      <w:r w:rsidRPr="000B3478">
        <w:rPr>
          <w:rFonts w:ascii="Palatino Linotype" w:eastAsia="Palatino Linotype" w:hAnsi="Palatino Linotype" w:cs="Palatino Linotype"/>
          <w:b/>
          <w:smallCaps/>
          <w:color w:val="000000" w:themeColor="text1"/>
        </w:rPr>
        <w:t>REVOCAR</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 xml:space="preserve">la respuesta del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y se ordena la entrega, previa búsqueda exhaustiva y razonable, de ser el caso en versión pública</w:t>
      </w:r>
      <w:r w:rsidRPr="000B3478">
        <w:rPr>
          <w:rFonts w:ascii="Palatino Linotype" w:eastAsia="Palatino Linotype" w:hAnsi="Palatino Linotype" w:cs="Palatino Linotype"/>
          <w:b/>
          <w:color w:val="000000" w:themeColor="text1"/>
        </w:rPr>
        <w:t>, las actas de las sesiones del Consejo Estatal del Agua celebradas del año 2010 a 2024.</w:t>
      </w:r>
    </w:p>
    <w:p w:rsidR="00884CEC" w:rsidRPr="000B3478" w:rsidRDefault="00884CEC" w:rsidP="00C84A28">
      <w:pPr>
        <w:spacing w:line="360" w:lineRule="auto"/>
        <w:jc w:val="both"/>
        <w:rPr>
          <w:rFonts w:ascii="Palatino Linotype" w:hAnsi="Palatino Linotype"/>
          <w:b/>
          <w:color w:val="000000" w:themeColor="text1"/>
        </w:rPr>
      </w:pPr>
    </w:p>
    <w:p w:rsidR="00884CEC" w:rsidRPr="000B3478" w:rsidRDefault="00884CEC"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Para el caso que, luego de la búsqueda exhaustiva y razonable no cuente con la información que se ordena su entrega, </w:t>
      </w:r>
      <w:r w:rsidR="0020571C" w:rsidRPr="000B3478">
        <w:rPr>
          <w:rFonts w:ascii="Palatino Linotype" w:eastAsia="Palatino Linotype" w:hAnsi="Palatino Linotype" w:cs="Palatino Linotype"/>
          <w:b/>
          <w:i/>
          <w:color w:val="000000" w:themeColor="text1"/>
          <w:u w:val="single"/>
          <w:lang w:val="es-MX"/>
        </w:rPr>
        <w:t>del 23 de febrero de 2013 a</w:t>
      </w:r>
      <w:r w:rsidR="0020571C" w:rsidRPr="000B3478">
        <w:rPr>
          <w:rFonts w:ascii="Palatino Linotype" w:eastAsia="Palatino Linotype" w:hAnsi="Palatino Linotype" w:cs="Palatino Linotype"/>
          <w:b/>
          <w:i/>
          <w:color w:val="000000" w:themeColor="text1"/>
          <w:u w:val="single"/>
        </w:rPr>
        <w:t xml:space="preserve">l 31 de diciembre de </w:t>
      </w:r>
      <w:r w:rsidRPr="000B3478">
        <w:rPr>
          <w:rFonts w:ascii="Palatino Linotype" w:eastAsia="Palatino Linotype" w:hAnsi="Palatino Linotype" w:cs="Palatino Linotype"/>
          <w:b/>
          <w:i/>
          <w:color w:val="000000" w:themeColor="text1"/>
          <w:u w:val="single"/>
        </w:rPr>
        <w:t>2018</w:t>
      </w:r>
      <w:r w:rsidRPr="000B3478">
        <w:rPr>
          <w:rFonts w:ascii="Palatino Linotype" w:eastAsia="Palatino Linotype" w:hAnsi="Palatino Linotype" w:cs="Palatino Linotype"/>
          <w:color w:val="000000" w:themeColor="text1"/>
        </w:rPr>
        <w:t>,</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derivado de la temporalidad,</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 xml:space="preserve">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deberá emitir el Acuerdo de Inexistencia en términos de los artículos 49, fracciones II y XIII, 169 y 170 de la Ley de Transparencia y Acceso a la Información Pública del Estado de México y Municipios.</w:t>
      </w:r>
    </w:p>
    <w:p w:rsidR="00C96FF6" w:rsidRPr="000B3478" w:rsidRDefault="00892955" w:rsidP="00C84A28">
      <w:pPr>
        <w:keepNext/>
        <w:keepLines/>
        <w:spacing w:after="160" w:line="360" w:lineRule="auto"/>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QUINTO. De la versión pública.</w:t>
      </w:r>
    </w:p>
    <w:p w:rsidR="00C96FF6" w:rsidRPr="000B3478" w:rsidRDefault="00892955" w:rsidP="00C84A28">
      <w:pPr>
        <w:keepNext/>
        <w:keepLines/>
        <w:numPr>
          <w:ilvl w:val="0"/>
          <w:numId w:val="6"/>
        </w:numPr>
        <w:tabs>
          <w:tab w:val="left" w:pos="284"/>
        </w:tabs>
        <w:spacing w:after="160" w:line="360" w:lineRule="auto"/>
        <w:ind w:left="0" w:firstLine="0"/>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 xml:space="preserve">Nociones generales. </w:t>
      </w: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Debido a la información solicitada por el </w:t>
      </w:r>
      <w:r w:rsidRPr="000B3478">
        <w:rPr>
          <w:rFonts w:ascii="Palatino Linotype" w:eastAsia="Palatino Linotype" w:hAnsi="Palatino Linotype" w:cs="Palatino Linotype"/>
          <w:b/>
          <w:color w:val="000000" w:themeColor="text1"/>
        </w:rPr>
        <w:t>RECURRENTE</w:t>
      </w:r>
      <w:r w:rsidRPr="000B3478">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0B3478">
        <w:rPr>
          <w:rFonts w:ascii="Palatino Linotype" w:eastAsia="Palatino Linotype" w:hAnsi="Palatino Linotype" w:cs="Palatino Linotype"/>
          <w:b/>
          <w:color w:val="000000" w:themeColor="text1"/>
        </w:rPr>
        <w:t xml:space="preserve">SUJETO OBLIGADO </w:t>
      </w:r>
      <w:r w:rsidRPr="000B347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C96FF6" w:rsidRPr="000B3478" w:rsidRDefault="00C96FF6" w:rsidP="00C84A28">
      <w:pPr>
        <w:tabs>
          <w:tab w:val="left" w:pos="0"/>
          <w:tab w:val="left" w:pos="284"/>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No pasa desapercibido para este Órgano Garante que los sujetos obligados</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d"/>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C84A28" w:rsidRPr="000B3478" w:rsidTr="00202335">
        <w:tc>
          <w:tcPr>
            <w:tcW w:w="2689" w:type="dxa"/>
          </w:tcPr>
          <w:p w:rsidR="00C96FF6" w:rsidRPr="000B3478" w:rsidRDefault="00892955" w:rsidP="00C84A28">
            <w:pPr>
              <w:tabs>
                <w:tab w:val="left" w:pos="284"/>
              </w:tabs>
              <w:spacing w:line="360" w:lineRule="auto"/>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a) Requisitos previos.</w:t>
            </w:r>
          </w:p>
        </w:tc>
        <w:tc>
          <w:tcPr>
            <w:tcW w:w="7087" w:type="dxa"/>
          </w:tcPr>
          <w:p w:rsidR="00C96FF6" w:rsidRPr="000B3478" w:rsidRDefault="00892955" w:rsidP="00C84A28">
            <w:pPr>
              <w:tabs>
                <w:tab w:val="left" w:pos="284"/>
              </w:tabs>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C96FF6" w:rsidRPr="000B3478" w:rsidRDefault="00892955" w:rsidP="00C84A28">
            <w:pPr>
              <w:tabs>
                <w:tab w:val="left" w:pos="284"/>
              </w:tabs>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C96FF6" w:rsidRPr="000B3478" w:rsidRDefault="00892955" w:rsidP="00C84A28">
            <w:pPr>
              <w:tabs>
                <w:tab w:val="left" w:pos="284"/>
              </w:tabs>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rsidR="00C96FF6" w:rsidRPr="000B3478" w:rsidRDefault="00892955" w:rsidP="00C84A28">
            <w:pPr>
              <w:tabs>
                <w:tab w:val="left" w:pos="284"/>
              </w:tabs>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0B3478">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0B3478">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C84A28" w:rsidRPr="000B3478" w:rsidTr="00202335">
        <w:tc>
          <w:tcPr>
            <w:tcW w:w="2689" w:type="dxa"/>
          </w:tcPr>
          <w:p w:rsidR="00C96FF6" w:rsidRPr="000B3478" w:rsidRDefault="00892955" w:rsidP="00C84A28">
            <w:pPr>
              <w:tabs>
                <w:tab w:val="left" w:pos="284"/>
              </w:tabs>
              <w:spacing w:line="360" w:lineRule="auto"/>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b) Supuestos de clasificación.</w:t>
            </w:r>
          </w:p>
        </w:tc>
        <w:tc>
          <w:tcPr>
            <w:tcW w:w="7087" w:type="dxa"/>
          </w:tcPr>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84A28" w:rsidRPr="000B3478" w:rsidTr="00202335">
        <w:tc>
          <w:tcPr>
            <w:tcW w:w="2689" w:type="dxa"/>
          </w:tcPr>
          <w:p w:rsidR="00C96FF6" w:rsidRPr="000B3478" w:rsidRDefault="00892955" w:rsidP="00C84A28">
            <w:pPr>
              <w:tabs>
                <w:tab w:val="left" w:pos="284"/>
              </w:tabs>
              <w:spacing w:line="360" w:lineRule="auto"/>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Es necesario que </w:t>
            </w:r>
            <w:r w:rsidRPr="000B3478">
              <w:rPr>
                <w:rFonts w:ascii="Palatino Linotype" w:eastAsia="Palatino Linotype" w:hAnsi="Palatino Linotype" w:cs="Palatino Linotype"/>
                <w:b/>
                <w:color w:val="000000" w:themeColor="text1"/>
                <w:u w:val="single"/>
              </w:rPr>
              <w:t>el acto reúna con los requisitos elementales</w:t>
            </w:r>
            <w:r w:rsidRPr="000B3478">
              <w:rPr>
                <w:rFonts w:ascii="Palatino Linotype" w:eastAsia="Palatino Linotype" w:hAnsi="Palatino Linotype" w:cs="Palatino Linotype"/>
                <w:color w:val="000000" w:themeColor="text1"/>
              </w:rPr>
              <w:t>, entre ellos, que la autoridad que va a emitir el acto de autoridad sea la legalmente facultada para ello.</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84A28" w:rsidRPr="000B3478" w:rsidTr="00202335">
        <w:tc>
          <w:tcPr>
            <w:tcW w:w="2689" w:type="dxa"/>
          </w:tcPr>
          <w:p w:rsidR="00C96FF6" w:rsidRPr="000B3478" w:rsidRDefault="00C96FF6" w:rsidP="00C84A28">
            <w:pPr>
              <w:tabs>
                <w:tab w:val="left" w:pos="284"/>
              </w:tabs>
              <w:spacing w:line="360" w:lineRule="auto"/>
              <w:rPr>
                <w:rFonts w:ascii="Palatino Linotype" w:eastAsia="Palatino Linotype" w:hAnsi="Palatino Linotype" w:cs="Palatino Linotype"/>
                <w:b/>
                <w:color w:val="000000" w:themeColor="text1"/>
              </w:rPr>
            </w:pPr>
          </w:p>
          <w:p w:rsidR="00C96FF6" w:rsidRPr="000B3478" w:rsidRDefault="00892955" w:rsidP="00C84A28">
            <w:pPr>
              <w:tabs>
                <w:tab w:val="left" w:pos="284"/>
              </w:tabs>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 xml:space="preserve">d) Requisitos de fondo del acuerdo de clasificación. </w:t>
            </w:r>
          </w:p>
        </w:tc>
        <w:tc>
          <w:tcPr>
            <w:tcW w:w="7087" w:type="dxa"/>
          </w:tcPr>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w:t>
            </w:r>
            <w:r w:rsidRPr="000B3478">
              <w:rPr>
                <w:rFonts w:ascii="Palatino Linotype" w:eastAsia="Palatino Linotype" w:hAnsi="Palatino Linotype" w:cs="Palatino Linotype"/>
                <w:color w:val="000000" w:themeColor="text1"/>
              </w:rPr>
              <w:lastRenderedPageBreak/>
              <w:t xml:space="preserve">Ahora, en esta parte del procedimiento, que se desahoga en sede del Comité de Transparencia, la ley señala que la carga de la prueba, para justificar las restricciones, corresponde a los </w:t>
            </w:r>
            <w:r w:rsidRPr="000B3478">
              <w:rPr>
                <w:rFonts w:ascii="Palatino Linotype" w:eastAsia="Palatino Linotype" w:hAnsi="Palatino Linotype" w:cs="Palatino Linotype"/>
                <w:b/>
                <w:color w:val="000000" w:themeColor="text1"/>
              </w:rPr>
              <w:t>Sujetos Obligados</w:t>
            </w:r>
            <w:r w:rsidRPr="000B3478">
              <w:rPr>
                <w:rFonts w:ascii="Palatino Linotype" w:eastAsia="Palatino Linotype" w:hAnsi="Palatino Linotype" w:cs="Palatino Linotype"/>
                <w:color w:val="000000" w:themeColor="text1"/>
              </w:rPr>
              <w:t xml:space="preserve">, por lo que deberán fundar y motivar debidamente la clasificación. </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De lo anterior, se desprende que para una correcta </w:t>
            </w:r>
            <w:r w:rsidRPr="000B3478">
              <w:rPr>
                <w:rFonts w:ascii="Palatino Linotype" w:eastAsia="Palatino Linotype" w:hAnsi="Palatino Linotype" w:cs="Palatino Linotype"/>
                <w:b/>
                <w:color w:val="000000" w:themeColor="text1"/>
              </w:rPr>
              <w:t>clasificación total o parcial</w:t>
            </w:r>
            <w:r w:rsidRPr="000B347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Ahora bien, </w:t>
            </w:r>
            <w:r w:rsidRPr="000B3478">
              <w:rPr>
                <w:rFonts w:ascii="Palatino Linotype" w:eastAsia="Palatino Linotype" w:hAnsi="Palatino Linotype" w:cs="Palatino Linotype"/>
                <w:b/>
                <w:color w:val="000000" w:themeColor="text1"/>
                <w:u w:val="single"/>
              </w:rPr>
              <w:t>para cada caso además de fundar y motivar</w:t>
            </w:r>
            <w:r w:rsidRPr="000B347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96FF6" w:rsidRPr="000B3478" w:rsidTr="00202335">
        <w:tc>
          <w:tcPr>
            <w:tcW w:w="2689" w:type="dxa"/>
          </w:tcPr>
          <w:p w:rsidR="00C96FF6" w:rsidRPr="000B3478" w:rsidRDefault="00892955" w:rsidP="00C84A28">
            <w:pPr>
              <w:tabs>
                <w:tab w:val="left" w:pos="284"/>
              </w:tabs>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C96FF6" w:rsidRPr="000B3478" w:rsidRDefault="00892955" w:rsidP="00C84A28">
            <w:pPr>
              <w:tabs>
                <w:tab w:val="left" w:pos="284"/>
              </w:tabs>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96FF6" w:rsidRPr="000B3478" w:rsidRDefault="00892955" w:rsidP="00C84A28">
            <w:pPr>
              <w:tabs>
                <w:tab w:val="left" w:pos="284"/>
              </w:tabs>
              <w:spacing w:line="360" w:lineRule="auto"/>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96FF6" w:rsidRPr="000B3478" w:rsidRDefault="00C96FF6" w:rsidP="00C84A28">
      <w:pPr>
        <w:tabs>
          <w:tab w:val="left" w:pos="284"/>
        </w:tabs>
        <w:spacing w:line="360" w:lineRule="auto"/>
        <w:rPr>
          <w:rFonts w:ascii="Palatino Linotype" w:eastAsia="Palatino Linotype" w:hAnsi="Palatino Linotype" w:cs="Palatino Linotype"/>
          <w:color w:val="000000" w:themeColor="text1"/>
        </w:rPr>
      </w:pPr>
    </w:p>
    <w:p w:rsidR="00C96FF6" w:rsidRPr="000B3478" w:rsidRDefault="00C96FF6" w:rsidP="00C84A28">
      <w:pPr>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lastRenderedPageBreak/>
        <w:t xml:space="preserve">En ese sentido, 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96FF6" w:rsidRPr="000B3478" w:rsidRDefault="00C96FF6" w:rsidP="00C84A28">
      <w:pPr>
        <w:tabs>
          <w:tab w:val="left" w:pos="284"/>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Derivado de lo establecido en párrafos anteriores, si 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C96FF6" w:rsidRPr="000B3478" w:rsidRDefault="00C96FF6" w:rsidP="00C84A28">
      <w:pPr>
        <w:spacing w:line="360" w:lineRule="auto"/>
        <w:jc w:val="both"/>
        <w:rPr>
          <w:rFonts w:ascii="Palatino Linotype" w:hAnsi="Palatino Linotype"/>
          <w:color w:val="000000" w:themeColor="text1"/>
        </w:rPr>
      </w:pPr>
    </w:p>
    <w:p w:rsidR="00C96FF6" w:rsidRDefault="00892955" w:rsidP="00C84A28">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De lo anteriormente expuesto,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202335">
        <w:rPr>
          <w:rFonts w:ascii="Palatino Linotype" w:eastAsia="Palatino Linotype" w:hAnsi="Palatino Linotype" w:cs="Palatino Linotype"/>
          <w:color w:val="000000" w:themeColor="text1"/>
        </w:rPr>
        <w:t xml:space="preserve"> ---------------------------------------------------------</w:t>
      </w:r>
    </w:p>
    <w:p w:rsidR="00202335" w:rsidRDefault="00202335" w:rsidP="00202335">
      <w:pPr>
        <w:pStyle w:val="Prrafodelista"/>
        <w:rPr>
          <w:rFonts w:ascii="Palatino Linotype" w:eastAsia="Palatino Linotype" w:hAnsi="Palatino Linotype" w:cs="Palatino Linotype"/>
          <w:color w:val="000000" w:themeColor="text1"/>
        </w:rPr>
      </w:pPr>
    </w:p>
    <w:p w:rsidR="00202335" w:rsidRDefault="00202335" w:rsidP="00202335">
      <w:pPr>
        <w:spacing w:line="360" w:lineRule="auto"/>
        <w:jc w:val="both"/>
        <w:rPr>
          <w:rFonts w:ascii="Palatino Linotype" w:eastAsia="Palatino Linotype" w:hAnsi="Palatino Linotype" w:cs="Palatino Linotype"/>
          <w:color w:val="000000" w:themeColor="text1"/>
        </w:rPr>
      </w:pPr>
    </w:p>
    <w:p w:rsidR="00202335" w:rsidRDefault="00202335" w:rsidP="00202335">
      <w:pPr>
        <w:spacing w:line="360" w:lineRule="auto"/>
        <w:jc w:val="both"/>
        <w:rPr>
          <w:rFonts w:ascii="Palatino Linotype" w:eastAsia="Palatino Linotype" w:hAnsi="Palatino Linotype" w:cs="Palatino Linotype"/>
          <w:color w:val="000000" w:themeColor="text1"/>
        </w:rPr>
      </w:pPr>
    </w:p>
    <w:p w:rsidR="00202335" w:rsidRPr="000B3478" w:rsidRDefault="00202335" w:rsidP="00202335">
      <w:pPr>
        <w:spacing w:line="360" w:lineRule="auto"/>
        <w:jc w:val="both"/>
        <w:rPr>
          <w:rFonts w:ascii="Palatino Linotype" w:eastAsia="Palatino Linotype" w:hAnsi="Palatino Linotype" w:cs="Palatino Linotype"/>
          <w:color w:val="000000" w:themeColor="text1"/>
        </w:rPr>
      </w:pPr>
    </w:p>
    <w:p w:rsidR="00C96FF6" w:rsidRPr="000B3478" w:rsidRDefault="00C96FF6" w:rsidP="00C84A28">
      <w:pPr>
        <w:rPr>
          <w:rFonts w:ascii="Palatino Linotype" w:eastAsia="Palatino Linotype" w:hAnsi="Palatino Linotype" w:cs="Palatino Linotype"/>
          <w:color w:val="000000" w:themeColor="text1"/>
        </w:rPr>
      </w:pPr>
    </w:p>
    <w:p w:rsidR="00C96FF6" w:rsidRPr="000B3478" w:rsidRDefault="00892955" w:rsidP="00C84A28">
      <w:pPr>
        <w:spacing w:line="360" w:lineRule="auto"/>
        <w:jc w:val="center"/>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lastRenderedPageBreak/>
        <w:t>R E S U E L V E</w:t>
      </w:r>
    </w:p>
    <w:p w:rsidR="00C96FF6" w:rsidRPr="000B3478" w:rsidRDefault="00C96FF6" w:rsidP="00C84A28">
      <w:pPr>
        <w:spacing w:line="360" w:lineRule="auto"/>
        <w:jc w:val="center"/>
        <w:rPr>
          <w:rFonts w:ascii="Palatino Linotype" w:eastAsia="Palatino Linotype" w:hAnsi="Palatino Linotype" w:cs="Palatino Linotype"/>
          <w:b/>
          <w:color w:val="000000" w:themeColor="text1"/>
        </w:rPr>
      </w:pPr>
    </w:p>
    <w:p w:rsidR="00C96FF6" w:rsidRPr="000B3478" w:rsidRDefault="00892955" w:rsidP="00C84A28">
      <w:pPr>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color w:val="000000" w:themeColor="text1"/>
        </w:rPr>
        <w:t>PRIMERO</w:t>
      </w:r>
      <w:r w:rsidRPr="000B3478">
        <w:rPr>
          <w:rFonts w:ascii="Palatino Linotype" w:eastAsia="Palatino Linotype" w:hAnsi="Palatino Linotype" w:cs="Palatino Linotype"/>
          <w:color w:val="000000" w:themeColor="text1"/>
        </w:rPr>
        <w:t xml:space="preserve">. Resultan </w:t>
      </w:r>
      <w:r w:rsidRPr="000B3478">
        <w:rPr>
          <w:rFonts w:ascii="Palatino Linotype" w:eastAsia="Palatino Linotype" w:hAnsi="Palatino Linotype" w:cs="Palatino Linotype"/>
          <w:b/>
          <w:color w:val="000000" w:themeColor="text1"/>
        </w:rPr>
        <w:t>FUNDADAS</w:t>
      </w:r>
      <w:r w:rsidRPr="000B3478">
        <w:rPr>
          <w:rFonts w:ascii="Palatino Linotype" w:eastAsia="Palatino Linotype" w:hAnsi="Palatino Linotype" w:cs="Palatino Linotype"/>
          <w:color w:val="000000" w:themeColor="text1"/>
        </w:rPr>
        <w:t xml:space="preserve"> las razones o motivos de inconformidad hechos valer en el Recursos de Revisión </w:t>
      </w:r>
      <w:r w:rsidRPr="000B3478">
        <w:rPr>
          <w:rFonts w:ascii="Palatino Linotype" w:eastAsia="Palatino Linotype" w:hAnsi="Palatino Linotype" w:cs="Palatino Linotype"/>
          <w:b/>
          <w:color w:val="000000" w:themeColor="text1"/>
        </w:rPr>
        <w:t xml:space="preserve">04023/INFOEM/IP/RR/2025 </w:t>
      </w:r>
      <w:r w:rsidRPr="000B3478">
        <w:rPr>
          <w:rFonts w:ascii="Palatino Linotype" w:eastAsia="Palatino Linotype" w:hAnsi="Palatino Linotype" w:cs="Palatino Linotype"/>
          <w:color w:val="000000" w:themeColor="text1"/>
        </w:rPr>
        <w:t xml:space="preserve">en términos del Considerando </w:t>
      </w:r>
      <w:r w:rsidRPr="000B3478">
        <w:rPr>
          <w:rFonts w:ascii="Palatino Linotype" w:eastAsia="Palatino Linotype" w:hAnsi="Palatino Linotype" w:cs="Palatino Linotype"/>
          <w:b/>
          <w:color w:val="000000" w:themeColor="text1"/>
        </w:rPr>
        <w:t xml:space="preserve">CUARTO </w:t>
      </w:r>
      <w:r w:rsidRPr="000B3478">
        <w:rPr>
          <w:rFonts w:ascii="Palatino Linotype" w:eastAsia="Palatino Linotype" w:hAnsi="Palatino Linotype" w:cs="Palatino Linotype"/>
          <w:color w:val="000000" w:themeColor="text1"/>
        </w:rPr>
        <w:t xml:space="preserve">de la presente resolución. </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spacing w:line="360" w:lineRule="auto"/>
        <w:jc w:val="both"/>
        <w:rPr>
          <w:rFonts w:ascii="Palatino Linotype" w:eastAsia="Palatino Linotype" w:hAnsi="Palatino Linotype" w:cs="Palatino Linotype"/>
          <w:color w:val="000000" w:themeColor="text1"/>
        </w:rPr>
      </w:pPr>
      <w:bookmarkStart w:id="8" w:name="_heading=h.26in1rg" w:colFirst="0" w:colLast="0"/>
      <w:bookmarkEnd w:id="8"/>
      <w:r w:rsidRPr="000B3478">
        <w:rPr>
          <w:rFonts w:ascii="Palatino Linotype" w:eastAsia="Palatino Linotype" w:hAnsi="Palatino Linotype" w:cs="Palatino Linotype"/>
          <w:b/>
          <w:color w:val="000000" w:themeColor="text1"/>
        </w:rPr>
        <w:t xml:space="preserve">SEGUNDO. </w:t>
      </w:r>
      <w:r w:rsidRPr="000B3478">
        <w:rPr>
          <w:rFonts w:ascii="Palatino Linotype" w:eastAsia="Palatino Linotype" w:hAnsi="Palatino Linotype" w:cs="Palatino Linotype"/>
          <w:color w:val="000000" w:themeColor="text1"/>
        </w:rPr>
        <w:t xml:space="preserve">Se </w:t>
      </w:r>
      <w:r w:rsidRPr="000B3478">
        <w:rPr>
          <w:rFonts w:ascii="Palatino Linotype" w:eastAsia="Palatino Linotype" w:hAnsi="Palatino Linotype" w:cs="Palatino Linotype"/>
          <w:b/>
          <w:color w:val="000000" w:themeColor="text1"/>
        </w:rPr>
        <w:t xml:space="preserve">REVOCA </w:t>
      </w:r>
      <w:r w:rsidRPr="000B3478">
        <w:rPr>
          <w:rFonts w:ascii="Palatino Linotype" w:eastAsia="Palatino Linotype" w:hAnsi="Palatino Linotype" w:cs="Palatino Linotype"/>
          <w:color w:val="000000" w:themeColor="text1"/>
        </w:rPr>
        <w:t xml:space="preserve">la respuesta emitida por la </w:t>
      </w:r>
      <w:r w:rsidRPr="000B3478">
        <w:rPr>
          <w:rFonts w:ascii="Palatino Linotype" w:eastAsia="Palatino Linotype" w:hAnsi="Palatino Linotype" w:cs="Palatino Linotype"/>
          <w:b/>
          <w:color w:val="000000" w:themeColor="text1"/>
        </w:rPr>
        <w:t>Secretaría del Agua,</w:t>
      </w:r>
      <w:r w:rsidRPr="000B3478">
        <w:rPr>
          <w:rFonts w:ascii="Palatino Linotype" w:eastAsia="Palatino Linotype" w:hAnsi="Palatino Linotype" w:cs="Palatino Linotype"/>
          <w:color w:val="000000" w:themeColor="text1"/>
        </w:rPr>
        <w:t xml:space="preserve"> a la solicitud de información pública registrada con el número</w:t>
      </w:r>
      <w:r w:rsidRPr="000B3478">
        <w:rPr>
          <w:rFonts w:ascii="Palatino Linotype" w:eastAsia="Palatino Linotype" w:hAnsi="Palatino Linotype" w:cs="Palatino Linotype"/>
          <w:b/>
          <w:color w:val="000000" w:themeColor="text1"/>
        </w:rPr>
        <w:t xml:space="preserve"> 00043/AGUA/IP/2025 </w:t>
      </w:r>
      <w:r w:rsidRPr="000B3478">
        <w:rPr>
          <w:rFonts w:ascii="Palatino Linotype" w:eastAsia="Palatino Linotype" w:hAnsi="Palatino Linotype" w:cs="Palatino Linotype"/>
          <w:color w:val="000000" w:themeColor="text1"/>
        </w:rPr>
        <w:t xml:space="preserve">y se </w:t>
      </w:r>
      <w:r w:rsidRPr="000B3478">
        <w:rPr>
          <w:rFonts w:ascii="Palatino Linotype" w:eastAsia="Palatino Linotype" w:hAnsi="Palatino Linotype" w:cs="Palatino Linotype"/>
          <w:b/>
          <w:color w:val="000000" w:themeColor="text1"/>
        </w:rPr>
        <w:t>ORDENA</w:t>
      </w:r>
      <w:r w:rsidRPr="000B3478">
        <w:rPr>
          <w:rFonts w:ascii="Palatino Linotype" w:eastAsia="Palatino Linotype" w:hAnsi="Palatino Linotype" w:cs="Palatino Linotype"/>
          <w:color w:val="000000" w:themeColor="text1"/>
        </w:rPr>
        <w:t xml:space="preserve"> entregar vía Sistema de Acceso a la Información Mexiquense </w:t>
      </w:r>
      <w:r w:rsidRPr="000B3478">
        <w:rPr>
          <w:rFonts w:ascii="Palatino Linotype" w:eastAsia="Palatino Linotype" w:hAnsi="Palatino Linotype" w:cs="Palatino Linotype"/>
          <w:b/>
          <w:color w:val="000000" w:themeColor="text1"/>
        </w:rPr>
        <w:t xml:space="preserve">(SAIMEX), </w:t>
      </w:r>
      <w:r w:rsidRPr="000B3478">
        <w:rPr>
          <w:rFonts w:ascii="Palatino Linotype" w:eastAsia="Palatino Linotype" w:hAnsi="Palatino Linotype" w:cs="Palatino Linotype"/>
          <w:color w:val="000000" w:themeColor="text1"/>
        </w:rPr>
        <w:t>previa búsqueda exhaustiva y razonable,</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de ser procedente en versión pública, la siguiente información:</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numPr>
          <w:ilvl w:val="0"/>
          <w:numId w:val="10"/>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Las actas de las sesiones del Consejo Estatal del Agua celebradas del año 2010 a 2024.</w:t>
      </w:r>
    </w:p>
    <w:p w:rsidR="00C96FF6" w:rsidRPr="000B3478" w:rsidRDefault="00C96FF6" w:rsidP="00C84A28">
      <w:pPr>
        <w:spacing w:line="360" w:lineRule="auto"/>
        <w:jc w:val="both"/>
        <w:rPr>
          <w:rFonts w:ascii="Palatino Linotype" w:eastAsia="Palatino Linotype" w:hAnsi="Palatino Linotype" w:cs="Palatino Linotype"/>
          <w:b/>
          <w:color w:val="000000" w:themeColor="text1"/>
        </w:rPr>
      </w:pPr>
    </w:p>
    <w:p w:rsidR="00C96FF6" w:rsidRPr="000B3478" w:rsidRDefault="00892955" w:rsidP="00C84A28">
      <w:pPr>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color w:val="000000" w:themeColor="text1"/>
        </w:rPr>
        <w:t xml:space="preserve">Para efecto de lo anterior, de ser procedente,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0B3478">
        <w:rPr>
          <w:rFonts w:ascii="Palatino Linotype" w:eastAsia="Palatino Linotype" w:hAnsi="Palatino Linotype" w:cs="Palatino Linotype"/>
          <w:b/>
          <w:color w:val="000000" w:themeColor="text1"/>
        </w:rPr>
        <w:t>RECURRENTE.</w:t>
      </w:r>
    </w:p>
    <w:p w:rsidR="00C96FF6" w:rsidRPr="000B3478" w:rsidRDefault="00C96FF6" w:rsidP="00C84A28">
      <w:pPr>
        <w:spacing w:line="360" w:lineRule="auto"/>
        <w:jc w:val="both"/>
        <w:rPr>
          <w:rFonts w:ascii="Palatino Linotype" w:eastAsia="Palatino Linotype" w:hAnsi="Palatino Linotype" w:cs="Palatino Linotype"/>
          <w:b/>
          <w:color w:val="000000" w:themeColor="text1"/>
        </w:rPr>
      </w:pPr>
    </w:p>
    <w:p w:rsidR="008746C6" w:rsidRPr="000B3478" w:rsidRDefault="008746C6" w:rsidP="00C84A28">
      <w:pPr>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Para el caso que 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luego de la búsqueda exhaustiva y razonable no cuente con la información que se ordena su entrega, de la temporalidad comprendida del 01 de enero de 2010 al 22 de febrero de 2013, por no existir obligación normativa de </w:t>
      </w:r>
      <w:r w:rsidRPr="000B3478">
        <w:rPr>
          <w:rFonts w:ascii="Palatino Linotype" w:eastAsia="Palatino Linotype" w:hAnsi="Palatino Linotype" w:cs="Palatino Linotype"/>
          <w:color w:val="000000" w:themeColor="text1"/>
        </w:rPr>
        <w:lastRenderedPageBreak/>
        <w:t>generarla, poseerla o administrarla, bastará que lo haga del conocimiento del RECURRENTE al momento de dar cumplimiento a la presente Resolución, en términos del artículo 19, párrafo segundo, de la Ley de Transparencia y Acceso a la Información Pública del Estado de México y Municipios.</w:t>
      </w:r>
    </w:p>
    <w:p w:rsidR="008746C6" w:rsidRPr="000B3478" w:rsidRDefault="008746C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color w:val="000000" w:themeColor="text1"/>
        </w:rPr>
        <w:t xml:space="preserve">Para el caso que, luego de la búsqueda exhaustiva y razonable no cuente con la información que se ordena su entrega, </w:t>
      </w:r>
      <w:r w:rsidR="004C21C1" w:rsidRPr="000B3478">
        <w:rPr>
          <w:rFonts w:ascii="Palatino Linotype" w:eastAsia="Palatino Linotype" w:hAnsi="Palatino Linotype" w:cs="Palatino Linotype"/>
          <w:color w:val="000000" w:themeColor="text1"/>
          <w:lang w:val="es-MX"/>
        </w:rPr>
        <w:t>del 23 de febrero de 2013 a</w:t>
      </w:r>
      <w:r w:rsidR="004C21C1" w:rsidRPr="000B3478">
        <w:rPr>
          <w:rFonts w:ascii="Palatino Linotype" w:eastAsia="Palatino Linotype" w:hAnsi="Palatino Linotype" w:cs="Palatino Linotype"/>
          <w:color w:val="000000" w:themeColor="text1"/>
        </w:rPr>
        <w:t>l 31 de diciembre de 2018</w:t>
      </w:r>
      <w:r w:rsidRPr="000B3478">
        <w:rPr>
          <w:rFonts w:ascii="Palatino Linotype" w:eastAsia="Palatino Linotype" w:hAnsi="Palatino Linotype" w:cs="Palatino Linotype"/>
          <w:color w:val="000000" w:themeColor="text1"/>
        </w:rPr>
        <w:t>,</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derivado de la temporalidad,</w:t>
      </w:r>
      <w:r w:rsidRPr="000B3478">
        <w:rPr>
          <w:rFonts w:ascii="Palatino Linotype" w:eastAsia="Palatino Linotype" w:hAnsi="Palatino Linotype" w:cs="Palatino Linotype"/>
          <w:b/>
          <w:color w:val="000000" w:themeColor="text1"/>
        </w:rPr>
        <w:t xml:space="preserve"> </w:t>
      </w:r>
      <w:r w:rsidRPr="000B3478">
        <w:rPr>
          <w:rFonts w:ascii="Palatino Linotype" w:eastAsia="Palatino Linotype" w:hAnsi="Palatino Linotype" w:cs="Palatino Linotype"/>
          <w:color w:val="000000" w:themeColor="text1"/>
        </w:rPr>
        <w:t xml:space="preserve">el </w:t>
      </w:r>
      <w:r w:rsidRPr="000B3478">
        <w:rPr>
          <w:rFonts w:ascii="Palatino Linotype" w:eastAsia="Palatino Linotype" w:hAnsi="Palatino Linotype" w:cs="Palatino Linotype"/>
          <w:b/>
          <w:color w:val="000000" w:themeColor="text1"/>
        </w:rPr>
        <w:t>SUJETO OBLIGADO</w:t>
      </w:r>
      <w:r w:rsidRPr="000B3478">
        <w:rPr>
          <w:rFonts w:ascii="Palatino Linotype" w:eastAsia="Palatino Linotype" w:hAnsi="Palatino Linotype" w:cs="Palatino Linotype"/>
          <w:color w:val="000000" w:themeColor="text1"/>
        </w:rPr>
        <w:t xml:space="preserve"> deberá emitir el Acuerdo de Inexistencia en términos de los artículos 49, fracciones II y XIII, 169 y 170 de la Ley de Transparencia y Acceso a la Información Pública del Estado de México y Municipios.</w:t>
      </w:r>
    </w:p>
    <w:p w:rsidR="00C96FF6" w:rsidRPr="000B3478" w:rsidRDefault="00C96FF6" w:rsidP="00C84A28">
      <w:pPr>
        <w:jc w:val="both"/>
        <w:rPr>
          <w:rFonts w:ascii="Palatino Linotype" w:eastAsia="Palatino Linotype" w:hAnsi="Palatino Linotype" w:cs="Palatino Linotype"/>
          <w:b/>
          <w:color w:val="000000" w:themeColor="text1"/>
        </w:rPr>
      </w:pP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tabs>
          <w:tab w:val="left" w:pos="8080"/>
        </w:tabs>
        <w:spacing w:line="360" w:lineRule="auto"/>
        <w:jc w:val="both"/>
        <w:rPr>
          <w:rFonts w:ascii="Palatino Linotype" w:eastAsia="Palatino Linotype" w:hAnsi="Palatino Linotype" w:cs="Palatino Linotype"/>
          <w:b/>
          <w:color w:val="000000" w:themeColor="text1"/>
        </w:rPr>
      </w:pPr>
      <w:r w:rsidRPr="000B3478">
        <w:rPr>
          <w:rFonts w:ascii="Palatino Linotype" w:eastAsia="Palatino Linotype" w:hAnsi="Palatino Linotype" w:cs="Palatino Linotype"/>
          <w:b/>
          <w:color w:val="000000" w:themeColor="text1"/>
        </w:rPr>
        <w:t xml:space="preserve">TERCERO. NOTIFÍQUESE </w:t>
      </w:r>
      <w:r w:rsidRPr="000B3478">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B3478">
        <w:rPr>
          <w:rFonts w:ascii="Palatino Linotype" w:eastAsia="Palatino Linotype" w:hAnsi="Palatino Linotype" w:cs="Palatino Linotype"/>
          <w:b/>
          <w:color w:val="000000" w:themeColor="text1"/>
        </w:rPr>
        <w:t>dé cumplimiento a lo ordenado dentro del plazo de diez días hábiles,</w:t>
      </w:r>
      <w:r w:rsidRPr="000B3478">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96FF6" w:rsidRPr="000B3478" w:rsidRDefault="00C96FF6" w:rsidP="00C84A28">
      <w:pPr>
        <w:tabs>
          <w:tab w:val="left" w:pos="8080"/>
        </w:tabs>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color w:val="000000" w:themeColor="text1"/>
        </w:rPr>
        <w:t xml:space="preserve">CUARTO. </w:t>
      </w:r>
      <w:r w:rsidRPr="000B347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B3478">
        <w:rPr>
          <w:rFonts w:ascii="Palatino Linotype" w:eastAsia="Palatino Linotype" w:hAnsi="Palatino Linotype" w:cs="Palatino Linotype"/>
          <w:b/>
          <w:color w:val="000000" w:themeColor="text1"/>
        </w:rPr>
        <w:lastRenderedPageBreak/>
        <w:t>SUJETO OBLIGADO</w:t>
      </w:r>
      <w:r w:rsidRPr="000B347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96FF6" w:rsidRPr="000B3478" w:rsidRDefault="00C96FF6" w:rsidP="00C84A28">
      <w:pPr>
        <w:spacing w:line="360" w:lineRule="auto"/>
        <w:jc w:val="both"/>
        <w:rPr>
          <w:rFonts w:ascii="Palatino Linotype" w:eastAsia="Palatino Linotype" w:hAnsi="Palatino Linotype" w:cs="Palatino Linotype"/>
          <w:color w:val="000000" w:themeColor="text1"/>
        </w:rPr>
      </w:pPr>
    </w:p>
    <w:p w:rsidR="00C96FF6" w:rsidRPr="000B3478" w:rsidRDefault="00892955" w:rsidP="00C84A28">
      <w:pPr>
        <w:spacing w:line="360" w:lineRule="auto"/>
        <w:jc w:val="both"/>
        <w:rPr>
          <w:rFonts w:ascii="Palatino Linotype" w:eastAsia="Palatino Linotype" w:hAnsi="Palatino Linotype" w:cs="Palatino Linotype"/>
          <w:color w:val="000000" w:themeColor="text1"/>
        </w:rPr>
      </w:pPr>
      <w:r w:rsidRPr="000B3478">
        <w:rPr>
          <w:rFonts w:ascii="Palatino Linotype" w:eastAsia="Palatino Linotype" w:hAnsi="Palatino Linotype" w:cs="Palatino Linotype"/>
          <w:b/>
          <w:color w:val="000000" w:themeColor="text1"/>
        </w:rPr>
        <w:t>QUINTO. NOTIFÍQUESE</w:t>
      </w:r>
      <w:r w:rsidRPr="000B3478">
        <w:rPr>
          <w:rFonts w:ascii="Palatino Linotype" w:eastAsia="Palatino Linotype" w:hAnsi="Palatino Linotype" w:cs="Palatino Linotype"/>
          <w:color w:val="000000" w:themeColor="text1"/>
        </w:rPr>
        <w:t xml:space="preserve"> la presente resolución a la parte </w:t>
      </w:r>
      <w:r w:rsidRPr="000B3478">
        <w:rPr>
          <w:rFonts w:ascii="Palatino Linotype" w:eastAsia="Palatino Linotype" w:hAnsi="Palatino Linotype" w:cs="Palatino Linotype"/>
          <w:b/>
          <w:color w:val="000000" w:themeColor="text1"/>
        </w:rPr>
        <w:t>Recurrente</w:t>
      </w:r>
      <w:r w:rsidRPr="000B3478">
        <w:rPr>
          <w:rFonts w:ascii="Palatino Linotype" w:eastAsia="Palatino Linotype" w:hAnsi="Palatino Linotype" w:cs="Palatino Linotype"/>
          <w:color w:val="000000" w:themeColor="text1"/>
        </w:rPr>
        <w:t xml:space="preserve"> a través del Sistema de Acceso a la Información Mexiquense </w:t>
      </w:r>
      <w:r w:rsidRPr="000B3478">
        <w:rPr>
          <w:rFonts w:ascii="Palatino Linotype" w:eastAsia="Palatino Linotype" w:hAnsi="Palatino Linotype" w:cs="Palatino Linotype"/>
          <w:b/>
          <w:color w:val="000000" w:themeColor="text1"/>
        </w:rPr>
        <w:t>(SAIMEX)</w:t>
      </w:r>
      <w:r w:rsidR="00C84A28" w:rsidRPr="000B3478">
        <w:rPr>
          <w:rFonts w:ascii="Palatino Linotype" w:eastAsia="Palatino Linotype" w:hAnsi="Palatino Linotype" w:cs="Palatino Linotype"/>
          <w:color w:val="000000" w:themeColor="text1"/>
        </w:rPr>
        <w:t>.</w:t>
      </w:r>
    </w:p>
    <w:p w:rsidR="00C84A28" w:rsidRPr="000B3478" w:rsidRDefault="00C84A28" w:rsidP="00C84A28">
      <w:pPr>
        <w:spacing w:line="360" w:lineRule="auto"/>
        <w:jc w:val="both"/>
        <w:rPr>
          <w:rFonts w:ascii="Palatino Linotype" w:eastAsia="Palatino Linotype" w:hAnsi="Palatino Linotype" w:cs="Palatino Linotype"/>
          <w:color w:val="000000" w:themeColor="text1"/>
        </w:rPr>
      </w:pPr>
    </w:p>
    <w:p w:rsidR="00C84A28" w:rsidRPr="000B3478" w:rsidRDefault="00C84A28" w:rsidP="00C84A28">
      <w:pPr>
        <w:tabs>
          <w:tab w:val="left" w:pos="8080"/>
        </w:tabs>
        <w:spacing w:line="360" w:lineRule="auto"/>
        <w:jc w:val="both"/>
        <w:rPr>
          <w:rFonts w:ascii="Palatino Linotype" w:hAnsi="Palatino Linotype"/>
          <w:lang w:val="es-ES"/>
        </w:rPr>
      </w:pPr>
      <w:r w:rsidRPr="000B3478">
        <w:rPr>
          <w:rFonts w:ascii="Palatino Linotype" w:hAnsi="Palatino Linotype"/>
          <w:b/>
          <w:lang w:eastAsia="en-US"/>
        </w:rPr>
        <w:t xml:space="preserve">SEXTO. </w:t>
      </w:r>
      <w:r w:rsidRPr="000B3478">
        <w:rPr>
          <w:rFonts w:ascii="Palatino Linotype" w:hAnsi="Palatino Linotype"/>
          <w:lang w:eastAsia="en-US"/>
        </w:rPr>
        <w:t>Se hace del conocimiento del</w:t>
      </w:r>
      <w:r w:rsidRPr="000B3478">
        <w:rPr>
          <w:rFonts w:ascii="Palatino Linotype" w:hAnsi="Palatino Linotype"/>
          <w:b/>
          <w:lang w:eastAsia="en-US"/>
        </w:rPr>
        <w:t xml:space="preserve"> RECURRENTE </w:t>
      </w:r>
      <w:r w:rsidRPr="000B3478">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96FF6" w:rsidRPr="000B3478" w:rsidRDefault="00C96FF6" w:rsidP="00C84A28">
      <w:pPr>
        <w:spacing w:line="360" w:lineRule="auto"/>
        <w:jc w:val="both"/>
        <w:rPr>
          <w:rFonts w:ascii="Palatino Linotype" w:eastAsia="Palatino Linotype" w:hAnsi="Palatino Linotype" w:cs="Palatino Linotype"/>
          <w:b/>
          <w:color w:val="000000" w:themeColor="text1"/>
        </w:rPr>
      </w:pPr>
    </w:p>
    <w:p w:rsidR="00C84A28" w:rsidRPr="00444783" w:rsidRDefault="000B3478" w:rsidP="00C84A28">
      <w:pPr>
        <w:spacing w:line="360" w:lineRule="auto"/>
        <w:ind w:right="49"/>
        <w:jc w:val="both"/>
        <w:rPr>
          <w:rFonts w:ascii="Palatino Linotype" w:eastAsia="Palatino Linotype" w:hAnsi="Palatino Linotype" w:cs="Palatino Linotype"/>
        </w:rPr>
      </w:pPr>
      <w:r w:rsidRPr="000B347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C84A28" w:rsidRPr="000B3478">
        <w:rPr>
          <w:rFonts w:ascii="Palatino Linotype" w:eastAsia="Palatino Linotype" w:hAnsi="Palatino Linotype" w:cs="Palatino Linotype"/>
        </w:rPr>
        <w:t>.</w:t>
      </w:r>
    </w:p>
    <w:p w:rsidR="00C96FF6" w:rsidRPr="00C84A28" w:rsidRDefault="00892955" w:rsidP="00C84A28">
      <w:pPr>
        <w:rPr>
          <w:rFonts w:ascii="Palatino Linotype" w:eastAsia="Palatino Linotype" w:hAnsi="Palatino Linotype" w:cs="Palatino Linotype"/>
          <w:color w:val="000000" w:themeColor="text1"/>
        </w:rPr>
      </w:pPr>
      <w:r w:rsidRPr="00C84A28">
        <w:rPr>
          <w:rFonts w:ascii="Palatino Linotype" w:hAnsi="Palatino Linotype"/>
          <w:color w:val="000000" w:themeColor="text1"/>
        </w:rPr>
        <w:br w:type="page"/>
      </w:r>
    </w:p>
    <w:p w:rsidR="00C96FF6" w:rsidRPr="00C84A28" w:rsidRDefault="00C96FF6" w:rsidP="00C84A28">
      <w:pPr>
        <w:spacing w:before="240" w:after="240" w:line="360" w:lineRule="auto"/>
        <w:jc w:val="both"/>
        <w:rPr>
          <w:rFonts w:ascii="Palatino Linotype" w:eastAsia="Palatino Linotype" w:hAnsi="Palatino Linotype" w:cs="Palatino Linotype"/>
          <w:color w:val="000000" w:themeColor="text1"/>
        </w:rPr>
      </w:pPr>
    </w:p>
    <w:p w:rsidR="00C96FF6" w:rsidRPr="00C84A28" w:rsidRDefault="00C96FF6" w:rsidP="00C84A28">
      <w:pPr>
        <w:rPr>
          <w:rFonts w:ascii="Palatino Linotype" w:eastAsia="Palatino Linotype" w:hAnsi="Palatino Linotype" w:cs="Palatino Linotype"/>
          <w:color w:val="000000" w:themeColor="text1"/>
        </w:rPr>
      </w:pPr>
    </w:p>
    <w:p w:rsidR="00C96FF6" w:rsidRPr="00C84A28" w:rsidRDefault="00C96FF6" w:rsidP="00C84A28">
      <w:pPr>
        <w:spacing w:line="360" w:lineRule="auto"/>
        <w:rPr>
          <w:rFonts w:ascii="Palatino Linotype" w:eastAsia="Palatino Linotype" w:hAnsi="Palatino Linotype" w:cs="Palatino Linotype"/>
          <w:color w:val="000000" w:themeColor="text1"/>
        </w:rPr>
      </w:pPr>
    </w:p>
    <w:p w:rsidR="00C96FF6" w:rsidRPr="00C84A28" w:rsidRDefault="00C96FF6" w:rsidP="00C84A28">
      <w:pPr>
        <w:spacing w:line="360" w:lineRule="auto"/>
        <w:rPr>
          <w:rFonts w:ascii="Palatino Linotype" w:eastAsia="Palatino Linotype" w:hAnsi="Palatino Linotype" w:cs="Palatino Linotype"/>
          <w:color w:val="000000" w:themeColor="text1"/>
        </w:rPr>
      </w:pPr>
    </w:p>
    <w:p w:rsidR="00C96FF6" w:rsidRPr="00C84A28" w:rsidRDefault="00C96FF6" w:rsidP="00C84A28">
      <w:pPr>
        <w:spacing w:line="360" w:lineRule="auto"/>
        <w:rPr>
          <w:rFonts w:ascii="Palatino Linotype" w:eastAsia="Palatino Linotype" w:hAnsi="Palatino Linotype" w:cs="Palatino Linotype"/>
          <w:color w:val="000000" w:themeColor="text1"/>
        </w:rPr>
      </w:pPr>
    </w:p>
    <w:p w:rsidR="00C96FF6" w:rsidRPr="00C84A28" w:rsidRDefault="00892955" w:rsidP="00C84A28">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C84A28">
        <w:rPr>
          <w:rFonts w:ascii="Palatino Linotype" w:eastAsia="Palatino Linotype" w:hAnsi="Palatino Linotype" w:cs="Palatino Linotype"/>
          <w:color w:val="000000" w:themeColor="text1"/>
        </w:rPr>
        <w:tab/>
      </w:r>
    </w:p>
    <w:sectPr w:rsidR="00C96FF6" w:rsidRPr="00C84A28" w:rsidSect="00202335">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DDF" w:rsidRDefault="00F72DDF">
      <w:r>
        <w:separator/>
      </w:r>
    </w:p>
  </w:endnote>
  <w:endnote w:type="continuationSeparator" w:id="0">
    <w:p w:rsidR="00F72DDF" w:rsidRDefault="00F7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55" w:rsidRDefault="0089295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063A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063AB">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892955" w:rsidRDefault="0089295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55" w:rsidRDefault="0089295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063A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063AB">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892955" w:rsidRDefault="0089295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DDF" w:rsidRDefault="00F72DDF">
      <w:r>
        <w:separator/>
      </w:r>
    </w:p>
  </w:footnote>
  <w:footnote w:type="continuationSeparator" w:id="0">
    <w:p w:rsidR="00F72DDF" w:rsidRDefault="00F72DDF">
      <w:r>
        <w:continuationSeparator/>
      </w:r>
    </w:p>
  </w:footnote>
  <w:footnote w:id="1">
    <w:p w:rsidR="00892955" w:rsidRDefault="0089295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 Ley de Documentos Administrativos e Históricos del Estado de México</w:t>
      </w:r>
    </w:p>
  </w:footnote>
  <w:footnote w:id="2">
    <w:p w:rsidR="00892955" w:rsidRDefault="0089295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31, Ley de Documentos Administrativos e Históricos del Estado de México</w:t>
      </w:r>
    </w:p>
  </w:footnote>
  <w:footnote w:id="3">
    <w:p w:rsidR="00892955" w:rsidRDefault="0089295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Lineamiento Primero,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55" w:rsidRDefault="00F72DD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945" w:type="dxa"/>
      <w:tblInd w:w="3544" w:type="dxa"/>
      <w:tblLayout w:type="fixed"/>
      <w:tblLook w:val="0400" w:firstRow="0" w:lastRow="0" w:firstColumn="0" w:lastColumn="0" w:noHBand="0" w:noVBand="1"/>
    </w:tblPr>
    <w:tblGrid>
      <w:gridCol w:w="2693"/>
      <w:gridCol w:w="4252"/>
    </w:tblGrid>
    <w:tr w:rsidR="00892955" w:rsidTr="00202335">
      <w:trPr>
        <w:trHeight w:val="227"/>
      </w:trPr>
      <w:tc>
        <w:tcPr>
          <w:tcW w:w="2693" w:type="dxa"/>
        </w:tcPr>
        <w:p w:rsidR="00892955" w:rsidRPr="00C84A28" w:rsidRDefault="00892955" w:rsidP="00C84A28">
          <w:pPr>
            <w:jc w:val="right"/>
            <w:rPr>
              <w:rFonts w:ascii="Palatino Linotype" w:eastAsia="Palatino Linotype" w:hAnsi="Palatino Linotype" w:cs="Palatino Linotype"/>
              <w:b/>
            </w:rPr>
          </w:pPr>
          <w:r w:rsidRPr="00C84A28">
            <w:rPr>
              <w:rFonts w:ascii="Palatino Linotype" w:eastAsia="Palatino Linotype" w:hAnsi="Palatino Linotype" w:cs="Palatino Linotype"/>
              <w:b/>
            </w:rPr>
            <w:t>Recurso de Revisión:</w:t>
          </w:r>
        </w:p>
      </w:tc>
      <w:tc>
        <w:tcPr>
          <w:tcW w:w="4252" w:type="dxa"/>
        </w:tcPr>
        <w:p w:rsidR="00892955" w:rsidRPr="00C84A28" w:rsidRDefault="00892955" w:rsidP="00C84A28">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84A28">
            <w:rPr>
              <w:rFonts w:ascii="Palatino Linotype" w:eastAsia="Palatino Linotype" w:hAnsi="Palatino Linotype" w:cs="Palatino Linotype"/>
              <w:color w:val="000000"/>
            </w:rPr>
            <w:t>04023/INFOEM/IP/RR/2025</w:t>
          </w:r>
        </w:p>
      </w:tc>
    </w:tr>
    <w:tr w:rsidR="00892955" w:rsidTr="00202335">
      <w:trPr>
        <w:trHeight w:val="342"/>
      </w:trPr>
      <w:tc>
        <w:tcPr>
          <w:tcW w:w="2693" w:type="dxa"/>
        </w:tcPr>
        <w:p w:rsidR="00892955" w:rsidRPr="00C84A28" w:rsidRDefault="00892955" w:rsidP="00C84A28">
          <w:pPr>
            <w:jc w:val="right"/>
            <w:rPr>
              <w:rFonts w:ascii="Palatino Linotype" w:eastAsia="Palatino Linotype" w:hAnsi="Palatino Linotype" w:cs="Palatino Linotype"/>
              <w:b/>
            </w:rPr>
          </w:pPr>
          <w:r w:rsidRPr="00C84A28">
            <w:rPr>
              <w:rFonts w:ascii="Palatino Linotype" w:eastAsia="Palatino Linotype" w:hAnsi="Palatino Linotype" w:cs="Palatino Linotype"/>
              <w:b/>
            </w:rPr>
            <w:t>Sujeto Obligado:</w:t>
          </w:r>
        </w:p>
      </w:tc>
      <w:tc>
        <w:tcPr>
          <w:tcW w:w="4252" w:type="dxa"/>
        </w:tcPr>
        <w:p w:rsidR="00892955" w:rsidRPr="00C84A28" w:rsidRDefault="00892955" w:rsidP="00C84A2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84A28">
            <w:rPr>
              <w:rFonts w:ascii="Palatino Linotype" w:eastAsia="Palatino Linotype" w:hAnsi="Palatino Linotype" w:cs="Palatino Linotype"/>
              <w:color w:val="000000"/>
            </w:rPr>
            <w:t>Secretaría del Agua</w:t>
          </w:r>
        </w:p>
      </w:tc>
    </w:tr>
    <w:tr w:rsidR="00892955" w:rsidTr="00202335">
      <w:trPr>
        <w:trHeight w:val="342"/>
      </w:trPr>
      <w:tc>
        <w:tcPr>
          <w:tcW w:w="2693" w:type="dxa"/>
        </w:tcPr>
        <w:p w:rsidR="00892955" w:rsidRPr="00C84A28" w:rsidRDefault="00892955" w:rsidP="00C84A28">
          <w:pPr>
            <w:jc w:val="right"/>
            <w:rPr>
              <w:rFonts w:ascii="Palatino Linotype" w:eastAsia="Palatino Linotype" w:hAnsi="Palatino Linotype" w:cs="Palatino Linotype"/>
              <w:b/>
            </w:rPr>
          </w:pPr>
          <w:r w:rsidRPr="00C84A28">
            <w:rPr>
              <w:rFonts w:ascii="Palatino Linotype" w:eastAsia="Palatino Linotype" w:hAnsi="Palatino Linotype" w:cs="Palatino Linotype"/>
              <w:b/>
            </w:rPr>
            <w:t>Comisionada Ponente:</w:t>
          </w:r>
        </w:p>
      </w:tc>
      <w:tc>
        <w:tcPr>
          <w:tcW w:w="4252" w:type="dxa"/>
        </w:tcPr>
        <w:p w:rsidR="00892955" w:rsidRPr="00C84A28" w:rsidRDefault="00892955" w:rsidP="00C84A2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84A28">
            <w:rPr>
              <w:rFonts w:ascii="Palatino Linotype" w:eastAsia="Palatino Linotype" w:hAnsi="Palatino Linotype" w:cs="Palatino Linotype"/>
              <w:color w:val="000000"/>
            </w:rPr>
            <w:t>María del Rosario Mejía Ayala</w:t>
          </w:r>
        </w:p>
      </w:tc>
    </w:tr>
  </w:tbl>
  <w:p w:rsidR="00892955" w:rsidRDefault="00F72DD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7.35pt;margin-top:-122.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655" w:type="dxa"/>
      <w:tblInd w:w="2410" w:type="dxa"/>
      <w:tblLayout w:type="fixed"/>
      <w:tblLook w:val="0400" w:firstRow="0" w:lastRow="0" w:firstColumn="0" w:lastColumn="0" w:noHBand="0" w:noVBand="1"/>
    </w:tblPr>
    <w:tblGrid>
      <w:gridCol w:w="2694"/>
      <w:gridCol w:w="4961"/>
    </w:tblGrid>
    <w:tr w:rsidR="00892955" w:rsidTr="00202335">
      <w:trPr>
        <w:trHeight w:val="227"/>
      </w:trPr>
      <w:tc>
        <w:tcPr>
          <w:tcW w:w="2694" w:type="dxa"/>
        </w:tcPr>
        <w:p w:rsidR="00892955" w:rsidRPr="00C84A28" w:rsidRDefault="00892955" w:rsidP="00C84A28">
          <w:pPr>
            <w:jc w:val="right"/>
            <w:rPr>
              <w:rFonts w:ascii="Palatino Linotype" w:eastAsia="Palatino Linotype" w:hAnsi="Palatino Linotype" w:cs="Palatino Linotype"/>
              <w:b/>
            </w:rPr>
          </w:pPr>
          <w:r w:rsidRPr="00C84A28">
            <w:rPr>
              <w:rFonts w:ascii="Palatino Linotype" w:eastAsia="Palatino Linotype" w:hAnsi="Palatino Linotype" w:cs="Palatino Linotype"/>
              <w:b/>
            </w:rPr>
            <w:t>Recurso de Revisión:</w:t>
          </w:r>
        </w:p>
      </w:tc>
      <w:tc>
        <w:tcPr>
          <w:tcW w:w="4961" w:type="dxa"/>
        </w:tcPr>
        <w:p w:rsidR="00892955" w:rsidRPr="00C84A28" w:rsidRDefault="00892955" w:rsidP="00C84A28">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C84A28">
            <w:rPr>
              <w:rFonts w:ascii="Palatino Linotype" w:eastAsia="Palatino Linotype" w:hAnsi="Palatino Linotype" w:cs="Palatino Linotype"/>
              <w:color w:val="000000"/>
            </w:rPr>
            <w:t>04023/INFOEM/IP/RR/2025</w:t>
          </w:r>
        </w:p>
      </w:tc>
    </w:tr>
    <w:tr w:rsidR="00892955" w:rsidTr="00202335">
      <w:trPr>
        <w:trHeight w:val="242"/>
      </w:trPr>
      <w:tc>
        <w:tcPr>
          <w:tcW w:w="2694" w:type="dxa"/>
        </w:tcPr>
        <w:p w:rsidR="00892955" w:rsidRPr="00C84A28" w:rsidRDefault="00892955" w:rsidP="00C84A28">
          <w:pPr>
            <w:jc w:val="right"/>
            <w:rPr>
              <w:rFonts w:ascii="Palatino Linotype" w:eastAsia="Palatino Linotype" w:hAnsi="Palatino Linotype" w:cs="Palatino Linotype"/>
              <w:b/>
            </w:rPr>
          </w:pPr>
          <w:r w:rsidRPr="00C84A28">
            <w:rPr>
              <w:rFonts w:ascii="Palatino Linotype" w:eastAsia="Palatino Linotype" w:hAnsi="Palatino Linotype" w:cs="Palatino Linotype"/>
              <w:b/>
            </w:rPr>
            <w:t>Recurrente:</w:t>
          </w:r>
        </w:p>
      </w:tc>
      <w:tc>
        <w:tcPr>
          <w:tcW w:w="4961" w:type="dxa"/>
        </w:tcPr>
        <w:p w:rsidR="00892955" w:rsidRPr="00C84A28" w:rsidRDefault="00E063AB" w:rsidP="00C84A28">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892955" w:rsidTr="00202335">
      <w:trPr>
        <w:trHeight w:val="342"/>
      </w:trPr>
      <w:tc>
        <w:tcPr>
          <w:tcW w:w="2694" w:type="dxa"/>
        </w:tcPr>
        <w:p w:rsidR="00892955" w:rsidRPr="00C84A28" w:rsidRDefault="00892955" w:rsidP="00C84A28">
          <w:pPr>
            <w:jc w:val="right"/>
            <w:rPr>
              <w:rFonts w:ascii="Palatino Linotype" w:eastAsia="Palatino Linotype" w:hAnsi="Palatino Linotype" w:cs="Palatino Linotype"/>
              <w:b/>
            </w:rPr>
          </w:pPr>
          <w:r w:rsidRPr="00C84A28">
            <w:rPr>
              <w:rFonts w:ascii="Palatino Linotype" w:eastAsia="Palatino Linotype" w:hAnsi="Palatino Linotype" w:cs="Palatino Linotype"/>
              <w:b/>
            </w:rPr>
            <w:t>Sujeto Obligado:</w:t>
          </w:r>
        </w:p>
      </w:tc>
      <w:tc>
        <w:tcPr>
          <w:tcW w:w="4961" w:type="dxa"/>
        </w:tcPr>
        <w:p w:rsidR="00892955" w:rsidRPr="00C84A28" w:rsidRDefault="00892955" w:rsidP="00C84A28">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C84A28">
            <w:rPr>
              <w:rFonts w:ascii="Palatino Linotype" w:eastAsia="Palatino Linotype" w:hAnsi="Palatino Linotype" w:cs="Palatino Linotype"/>
              <w:color w:val="000000"/>
            </w:rPr>
            <w:t>Secretaría del Agua</w:t>
          </w:r>
        </w:p>
      </w:tc>
    </w:tr>
    <w:tr w:rsidR="00892955" w:rsidTr="00202335">
      <w:trPr>
        <w:trHeight w:val="342"/>
      </w:trPr>
      <w:tc>
        <w:tcPr>
          <w:tcW w:w="2694" w:type="dxa"/>
        </w:tcPr>
        <w:p w:rsidR="00892955" w:rsidRPr="00C84A28" w:rsidRDefault="00892955" w:rsidP="00C84A28">
          <w:pPr>
            <w:jc w:val="right"/>
            <w:rPr>
              <w:rFonts w:ascii="Palatino Linotype" w:eastAsia="Palatino Linotype" w:hAnsi="Palatino Linotype" w:cs="Palatino Linotype"/>
              <w:b/>
            </w:rPr>
          </w:pPr>
          <w:r w:rsidRPr="00C84A28">
            <w:rPr>
              <w:rFonts w:ascii="Palatino Linotype" w:eastAsia="Palatino Linotype" w:hAnsi="Palatino Linotype" w:cs="Palatino Linotype"/>
              <w:b/>
            </w:rPr>
            <w:t>Comisionada Ponente:</w:t>
          </w:r>
        </w:p>
      </w:tc>
      <w:tc>
        <w:tcPr>
          <w:tcW w:w="4961" w:type="dxa"/>
        </w:tcPr>
        <w:p w:rsidR="00892955" w:rsidRPr="00C84A28" w:rsidRDefault="00892955" w:rsidP="00C84A28">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C84A28">
            <w:rPr>
              <w:rFonts w:ascii="Palatino Linotype" w:eastAsia="Palatino Linotype" w:hAnsi="Palatino Linotype" w:cs="Palatino Linotype"/>
              <w:color w:val="000000"/>
            </w:rPr>
            <w:t>María del Rosario Mejía Ayala</w:t>
          </w:r>
        </w:p>
      </w:tc>
    </w:tr>
  </w:tbl>
  <w:p w:rsidR="00892955" w:rsidRDefault="00F72DD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1DA8"/>
    <w:multiLevelType w:val="hybridMultilevel"/>
    <w:tmpl w:val="753E4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3C592C"/>
    <w:multiLevelType w:val="multilevel"/>
    <w:tmpl w:val="8764A1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0326D"/>
    <w:multiLevelType w:val="multilevel"/>
    <w:tmpl w:val="965A8D0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D29C4"/>
    <w:multiLevelType w:val="multilevel"/>
    <w:tmpl w:val="FCD64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1A39F5"/>
    <w:multiLevelType w:val="multilevel"/>
    <w:tmpl w:val="51081DE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9C73F0"/>
    <w:multiLevelType w:val="multilevel"/>
    <w:tmpl w:val="1250CA7A"/>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6" w15:restartNumberingAfterBreak="0">
    <w:nsid w:val="3DC1484F"/>
    <w:multiLevelType w:val="multilevel"/>
    <w:tmpl w:val="8ACE7224"/>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8A52A83"/>
    <w:multiLevelType w:val="multilevel"/>
    <w:tmpl w:val="3056DB1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DB3282"/>
    <w:multiLevelType w:val="multilevel"/>
    <w:tmpl w:val="A89A9A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B1E709A"/>
    <w:multiLevelType w:val="multilevel"/>
    <w:tmpl w:val="2D6E4AB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4B247B3F"/>
    <w:multiLevelType w:val="multilevel"/>
    <w:tmpl w:val="EACE837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5B02C3"/>
    <w:multiLevelType w:val="multilevel"/>
    <w:tmpl w:val="548CDF5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2" w15:restartNumberingAfterBreak="0">
    <w:nsid w:val="7638220A"/>
    <w:multiLevelType w:val="multilevel"/>
    <w:tmpl w:val="3B1AAFAE"/>
    <w:lvl w:ilvl="0">
      <w:start w:val="1"/>
      <w:numFmt w:val="bullet"/>
      <w:pStyle w:val="Listaconvietas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9"/>
  </w:num>
  <w:num w:numId="2">
    <w:abstractNumId w:val="8"/>
  </w:num>
  <w:num w:numId="3">
    <w:abstractNumId w:val="10"/>
  </w:num>
  <w:num w:numId="4">
    <w:abstractNumId w:val="4"/>
  </w:num>
  <w:num w:numId="5">
    <w:abstractNumId w:val="12"/>
  </w:num>
  <w:num w:numId="6">
    <w:abstractNumId w:val="1"/>
  </w:num>
  <w:num w:numId="7">
    <w:abstractNumId w:val="2"/>
  </w:num>
  <w:num w:numId="8">
    <w:abstractNumId w:val="11"/>
  </w:num>
  <w:num w:numId="9">
    <w:abstractNumId w:val="6"/>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F6"/>
    <w:rsid w:val="000A5BCF"/>
    <w:rsid w:val="000B3478"/>
    <w:rsid w:val="001D700C"/>
    <w:rsid w:val="00202335"/>
    <w:rsid w:val="0020571C"/>
    <w:rsid w:val="0048591A"/>
    <w:rsid w:val="004C21C1"/>
    <w:rsid w:val="00736FF3"/>
    <w:rsid w:val="008746C6"/>
    <w:rsid w:val="00884CEC"/>
    <w:rsid w:val="00886031"/>
    <w:rsid w:val="00892955"/>
    <w:rsid w:val="00B930CC"/>
    <w:rsid w:val="00C84A28"/>
    <w:rsid w:val="00C96FF6"/>
    <w:rsid w:val="00CB6CA7"/>
    <w:rsid w:val="00D8713E"/>
    <w:rsid w:val="00E063AB"/>
    <w:rsid w:val="00EE78D2"/>
    <w:rsid w:val="00F72DDF"/>
    <w:rsid w:val="00F9741C"/>
    <w:rsid w:val="00FA2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CADA1B6-98F7-4C67-99CC-06893E0A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customStyle="1" w:styleId="PuestoCar">
    <w:name w:val="Puesto Car"/>
    <w:aliases w:val="Cita textual Car"/>
    <w:basedOn w:val="Fuentedeprrafopredeter"/>
    <w:uiPriority w:val="10"/>
    <w:rsid w:val="007A0983"/>
    <w:rPr>
      <w:rFonts w:eastAsiaTheme="minorEastAsia"/>
      <w:b/>
      <w:sz w:val="72"/>
      <w:szCs w:val="72"/>
      <w:lang w:eastAsia="es-E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character" w:styleId="nfasis">
    <w:name w:val="Emphasis"/>
    <w:basedOn w:val="Fuentedeprrafopredeter"/>
    <w:uiPriority w:val="20"/>
    <w:qFormat/>
    <w:rsid w:val="000C37D3"/>
    <w:rPr>
      <w:i/>
      <w:iCs/>
    </w:rPr>
  </w:style>
  <w:style w:type="character" w:customStyle="1" w:styleId="sin">
    <w:name w:val="sin"/>
    <w:basedOn w:val="Fuentedeprrafopredeter"/>
    <w:rsid w:val="000C37D3"/>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31u+2LUMQUTs7n7KsK6AnSMow==">CgMxLjAyCGguZ2pkZ3hzMgloLjMwajB6bGwyCWguMWZvYjl0ZTIJaC4zem55c2g3Mg5oLno2YTM0dTFjNnA1eTIJaC4yZXQ5MnAwMgloLjF0M2g1c2YyCWguMjZpbjFyZzIIaC5sbnhiejk4AHIhMVRoTEMzQ1lyRk95Y0t5U2d5Y1d5SlVSS3cyNTFQaHZR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36</Pages>
  <Words>9065</Words>
  <Characters>49859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12</cp:revision>
  <cp:lastPrinted>2025-09-11T17:35:00Z</cp:lastPrinted>
  <dcterms:created xsi:type="dcterms:W3CDTF">2025-09-01T17:39:00Z</dcterms:created>
  <dcterms:modified xsi:type="dcterms:W3CDTF">2025-09-24T17:53:00Z</dcterms:modified>
</cp:coreProperties>
</file>