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7A724" w14:textId="77777777" w:rsidR="002E4E7D" w:rsidRDefault="002E4E7D" w:rsidP="00C9124E">
      <w:pPr>
        <w:tabs>
          <w:tab w:val="left" w:pos="8931"/>
        </w:tabs>
        <w:spacing w:line="360" w:lineRule="auto"/>
        <w:contextualSpacing/>
      </w:pPr>
      <w:bookmarkStart w:id="0" w:name="_heading=h.t77kwk8e2ch7" w:colFirst="0" w:colLast="0"/>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6613BBFC" w14:textId="77777777" w:rsidR="002E4E7D" w:rsidRDefault="002E4E7D" w:rsidP="00C9124E">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1E1F9D52" w14:textId="1057E5B7" w:rsidR="002E4E7D" w:rsidRPr="004D2393" w:rsidRDefault="002E4E7D" w:rsidP="00C9124E">
          <w:pPr>
            <w:pStyle w:val="TtulodeTDC"/>
            <w:spacing w:before="0" w:line="360" w:lineRule="auto"/>
            <w:contextualSpacing/>
            <w:jc w:val="center"/>
            <w:rPr>
              <w:rFonts w:ascii="Palatino Linotype" w:hAnsi="Palatino Linotype"/>
              <w:sz w:val="22"/>
              <w:szCs w:val="22"/>
            </w:rPr>
          </w:pPr>
          <w:r w:rsidRPr="004D2393">
            <w:rPr>
              <w:rFonts w:ascii="Palatino Linotype" w:hAnsi="Palatino Linotype"/>
              <w:sz w:val="22"/>
              <w:szCs w:val="22"/>
              <w:lang w:val="es-ES"/>
            </w:rPr>
            <w:t xml:space="preserve">RESOLUCIÓN DEL RECURSO DE REVISIÓN </w:t>
          </w:r>
          <w:r w:rsidRPr="004D2393">
            <w:rPr>
              <w:rFonts w:ascii="Palatino Linotype" w:hAnsi="Palatino Linotype"/>
              <w:sz w:val="22"/>
              <w:szCs w:val="22"/>
            </w:rPr>
            <w:t>06</w:t>
          </w:r>
          <w:r>
            <w:rPr>
              <w:rFonts w:ascii="Palatino Linotype" w:hAnsi="Palatino Linotype"/>
              <w:sz w:val="22"/>
              <w:szCs w:val="22"/>
            </w:rPr>
            <w:t>101</w:t>
          </w:r>
          <w:r w:rsidRPr="004D2393">
            <w:rPr>
              <w:rFonts w:ascii="Palatino Linotype" w:hAnsi="Palatino Linotype"/>
              <w:sz w:val="22"/>
              <w:szCs w:val="22"/>
            </w:rPr>
            <w:t>/INFOEM/IP/RR/2025</w:t>
          </w:r>
          <w:bookmarkStart w:id="1" w:name="_GoBack"/>
          <w:bookmarkEnd w:id="1"/>
        </w:p>
        <w:p w14:paraId="3DE32669" w14:textId="77777777" w:rsidR="002E4E7D" w:rsidRPr="004D2393" w:rsidRDefault="002E4E7D" w:rsidP="00C9124E">
          <w:pPr>
            <w:spacing w:line="360" w:lineRule="auto"/>
            <w:contextualSpacing/>
            <w:rPr>
              <w:rFonts w:ascii="Palatino Linotype" w:hAnsi="Palatino Linotype"/>
            </w:rPr>
          </w:pPr>
        </w:p>
        <w:p w14:paraId="4E4558E5" w14:textId="77777777" w:rsidR="002E4E7D" w:rsidRPr="00F548DD" w:rsidRDefault="002E4E7D" w:rsidP="00C9124E">
          <w:pPr>
            <w:pStyle w:val="TDC1"/>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r w:rsidRPr="00F548DD">
            <w:fldChar w:fldCharType="begin"/>
          </w:r>
          <w:r w:rsidRPr="00F548DD">
            <w:instrText xml:space="preserve"> TOC \o "1-3" \h \z \u </w:instrText>
          </w:r>
          <w:r w:rsidRPr="00F548DD">
            <w:fldChar w:fldCharType="separate"/>
          </w:r>
          <w:hyperlink w:anchor="_Toc213687698" w:history="1">
            <w:r w:rsidRPr="00F548DD">
              <w:rPr>
                <w:rStyle w:val="Hipervnculo"/>
                <w:noProof/>
              </w:rPr>
              <w:t>A N T E C E D E N T E S</w:t>
            </w:r>
            <w:r w:rsidRPr="00F548DD">
              <w:rPr>
                <w:noProof/>
                <w:webHidden/>
              </w:rPr>
              <w:tab/>
            </w:r>
            <w:r w:rsidRPr="00F548DD">
              <w:rPr>
                <w:noProof/>
                <w:webHidden/>
              </w:rPr>
              <w:fldChar w:fldCharType="begin"/>
            </w:r>
            <w:r w:rsidRPr="00F548DD">
              <w:rPr>
                <w:noProof/>
                <w:webHidden/>
              </w:rPr>
              <w:instrText xml:space="preserve"> PAGEREF _Toc213687698 \h </w:instrText>
            </w:r>
            <w:r w:rsidRPr="00F548DD">
              <w:rPr>
                <w:noProof/>
                <w:webHidden/>
              </w:rPr>
            </w:r>
            <w:r w:rsidRPr="00F548DD">
              <w:rPr>
                <w:noProof/>
                <w:webHidden/>
              </w:rPr>
              <w:fldChar w:fldCharType="separate"/>
            </w:r>
            <w:r w:rsidR="007647D5">
              <w:rPr>
                <w:noProof/>
                <w:webHidden/>
              </w:rPr>
              <w:t>2</w:t>
            </w:r>
            <w:r w:rsidRPr="00F548DD">
              <w:rPr>
                <w:noProof/>
                <w:webHidden/>
              </w:rPr>
              <w:fldChar w:fldCharType="end"/>
            </w:r>
          </w:hyperlink>
        </w:p>
        <w:p w14:paraId="55701F5C"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699" w:history="1">
            <w:r w:rsidR="002E4E7D" w:rsidRPr="00F548DD">
              <w:rPr>
                <w:rStyle w:val="Hipervnculo"/>
                <w:noProof/>
              </w:rPr>
              <w:t>I. Presentación de la solicitud de información</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_Toc213687699 \h </w:instrText>
            </w:r>
            <w:r w:rsidR="002E4E7D" w:rsidRPr="00F548DD">
              <w:rPr>
                <w:noProof/>
                <w:webHidden/>
              </w:rPr>
            </w:r>
            <w:r w:rsidR="002E4E7D" w:rsidRPr="00F548DD">
              <w:rPr>
                <w:noProof/>
                <w:webHidden/>
              </w:rPr>
              <w:fldChar w:fldCharType="separate"/>
            </w:r>
            <w:r w:rsidR="007647D5">
              <w:rPr>
                <w:noProof/>
                <w:webHidden/>
              </w:rPr>
              <w:t>2</w:t>
            </w:r>
            <w:r w:rsidR="002E4E7D" w:rsidRPr="00F548DD">
              <w:rPr>
                <w:noProof/>
                <w:webHidden/>
              </w:rPr>
              <w:fldChar w:fldCharType="end"/>
            </w:r>
          </w:hyperlink>
        </w:p>
        <w:p w14:paraId="496FE1EA"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0" w:history="1">
            <w:r w:rsidR="002E4E7D" w:rsidRPr="00F548DD">
              <w:rPr>
                <w:rStyle w:val="Hipervnculo"/>
                <w:noProof/>
              </w:rPr>
              <w:t>II. Respuesta del Sujeto Obligado</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_Toc213687700 \h </w:instrText>
            </w:r>
            <w:r w:rsidR="002E4E7D" w:rsidRPr="00F548DD">
              <w:rPr>
                <w:noProof/>
                <w:webHidden/>
              </w:rPr>
            </w:r>
            <w:r w:rsidR="002E4E7D" w:rsidRPr="00F548DD">
              <w:rPr>
                <w:noProof/>
                <w:webHidden/>
              </w:rPr>
              <w:fldChar w:fldCharType="separate"/>
            </w:r>
            <w:r w:rsidR="007647D5">
              <w:rPr>
                <w:noProof/>
                <w:webHidden/>
              </w:rPr>
              <w:t>3</w:t>
            </w:r>
            <w:r w:rsidR="002E4E7D" w:rsidRPr="00F548DD">
              <w:rPr>
                <w:noProof/>
                <w:webHidden/>
              </w:rPr>
              <w:fldChar w:fldCharType="end"/>
            </w:r>
          </w:hyperlink>
        </w:p>
        <w:p w14:paraId="643AB183"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1" w:history="1">
            <w:r w:rsidR="002E4E7D" w:rsidRPr="00F548DD">
              <w:rPr>
                <w:rStyle w:val="Hipervnculo"/>
                <w:noProof/>
              </w:rPr>
              <w:t>III. Interposición del Recurso de Revisión</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_Toc213687701 \h </w:instrText>
            </w:r>
            <w:r w:rsidR="002E4E7D" w:rsidRPr="00F548DD">
              <w:rPr>
                <w:noProof/>
                <w:webHidden/>
              </w:rPr>
            </w:r>
            <w:r w:rsidR="002E4E7D" w:rsidRPr="00F548DD">
              <w:rPr>
                <w:noProof/>
                <w:webHidden/>
              </w:rPr>
              <w:fldChar w:fldCharType="separate"/>
            </w:r>
            <w:r w:rsidR="007647D5">
              <w:rPr>
                <w:noProof/>
                <w:webHidden/>
              </w:rPr>
              <w:t>5</w:t>
            </w:r>
            <w:r w:rsidR="002E4E7D" w:rsidRPr="00F548DD">
              <w:rPr>
                <w:noProof/>
                <w:webHidden/>
              </w:rPr>
              <w:fldChar w:fldCharType="end"/>
            </w:r>
          </w:hyperlink>
        </w:p>
        <w:p w14:paraId="3AB8D0D2"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2" w:history="1">
            <w:r w:rsidR="002E4E7D" w:rsidRPr="00F548DD">
              <w:rPr>
                <w:rStyle w:val="Hipervnculo"/>
                <w:noProof/>
              </w:rPr>
              <w:t>IV. Trámite del Recurso de Revisión ante este Instituto</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_Toc213687702 \h </w:instrText>
            </w:r>
            <w:r w:rsidR="002E4E7D" w:rsidRPr="00F548DD">
              <w:rPr>
                <w:noProof/>
                <w:webHidden/>
              </w:rPr>
            </w:r>
            <w:r w:rsidR="002E4E7D" w:rsidRPr="00F548DD">
              <w:rPr>
                <w:noProof/>
                <w:webHidden/>
              </w:rPr>
              <w:fldChar w:fldCharType="separate"/>
            </w:r>
            <w:r w:rsidR="007647D5">
              <w:rPr>
                <w:noProof/>
                <w:webHidden/>
              </w:rPr>
              <w:t>6</w:t>
            </w:r>
            <w:r w:rsidR="002E4E7D" w:rsidRPr="00F548DD">
              <w:rPr>
                <w:noProof/>
                <w:webHidden/>
              </w:rPr>
              <w:fldChar w:fldCharType="end"/>
            </w:r>
          </w:hyperlink>
        </w:p>
        <w:p w14:paraId="5F2FE726" w14:textId="77777777" w:rsidR="002E4E7D" w:rsidRPr="00F548DD" w:rsidRDefault="00CC580B" w:rsidP="00C9124E">
          <w:pPr>
            <w:pStyle w:val="TDC1"/>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3" w:history="1">
            <w:r w:rsidR="002E4E7D" w:rsidRPr="00F548DD">
              <w:rPr>
                <w:rStyle w:val="Hipervnculo"/>
                <w:noProof/>
              </w:rPr>
              <w:t>C O N S I D E R A N D O S</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_Toc213687703 \h </w:instrText>
            </w:r>
            <w:r w:rsidR="002E4E7D" w:rsidRPr="00F548DD">
              <w:rPr>
                <w:noProof/>
                <w:webHidden/>
              </w:rPr>
            </w:r>
            <w:r w:rsidR="002E4E7D" w:rsidRPr="00F548DD">
              <w:rPr>
                <w:noProof/>
                <w:webHidden/>
              </w:rPr>
              <w:fldChar w:fldCharType="separate"/>
            </w:r>
            <w:r w:rsidR="007647D5">
              <w:rPr>
                <w:noProof/>
                <w:webHidden/>
              </w:rPr>
              <w:t>8</w:t>
            </w:r>
            <w:r w:rsidR="002E4E7D" w:rsidRPr="00F548DD">
              <w:rPr>
                <w:noProof/>
                <w:webHidden/>
              </w:rPr>
              <w:fldChar w:fldCharType="end"/>
            </w:r>
          </w:hyperlink>
        </w:p>
        <w:p w14:paraId="4BC374FF"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4" w:history="1">
            <w:r w:rsidR="002E4E7D" w:rsidRPr="00F548DD">
              <w:rPr>
                <w:rStyle w:val="Hipervnculo"/>
                <w:noProof/>
              </w:rPr>
              <w:t>PRIMERO. Competencia</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_Toc213687704 \h </w:instrText>
            </w:r>
            <w:r w:rsidR="002E4E7D" w:rsidRPr="00F548DD">
              <w:rPr>
                <w:noProof/>
                <w:webHidden/>
              </w:rPr>
            </w:r>
            <w:r w:rsidR="002E4E7D" w:rsidRPr="00F548DD">
              <w:rPr>
                <w:noProof/>
                <w:webHidden/>
              </w:rPr>
              <w:fldChar w:fldCharType="separate"/>
            </w:r>
            <w:r w:rsidR="007647D5">
              <w:rPr>
                <w:noProof/>
                <w:webHidden/>
              </w:rPr>
              <w:t>8</w:t>
            </w:r>
            <w:r w:rsidR="002E4E7D" w:rsidRPr="00F548DD">
              <w:rPr>
                <w:noProof/>
                <w:webHidden/>
              </w:rPr>
              <w:fldChar w:fldCharType="end"/>
            </w:r>
          </w:hyperlink>
        </w:p>
        <w:p w14:paraId="246C2C76"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5" w:history="1">
            <w:r w:rsidR="002E4E7D" w:rsidRPr="00F548DD">
              <w:rPr>
                <w:rStyle w:val="Hipervnculo"/>
                <w:noProof/>
              </w:rPr>
              <w:t>SEGUNDO. Causales de improcedencia y sobreseimiento</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_Toc213687705 \h </w:instrText>
            </w:r>
            <w:r w:rsidR="002E4E7D" w:rsidRPr="00F548DD">
              <w:rPr>
                <w:noProof/>
                <w:webHidden/>
              </w:rPr>
            </w:r>
            <w:r w:rsidR="002E4E7D" w:rsidRPr="00F548DD">
              <w:rPr>
                <w:noProof/>
                <w:webHidden/>
              </w:rPr>
              <w:fldChar w:fldCharType="separate"/>
            </w:r>
            <w:r w:rsidR="007647D5">
              <w:rPr>
                <w:noProof/>
                <w:webHidden/>
              </w:rPr>
              <w:t>8</w:t>
            </w:r>
            <w:r w:rsidR="002E4E7D" w:rsidRPr="00F548DD">
              <w:rPr>
                <w:noProof/>
                <w:webHidden/>
              </w:rPr>
              <w:fldChar w:fldCharType="end"/>
            </w:r>
          </w:hyperlink>
        </w:p>
        <w:p w14:paraId="64F26BD4"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6" w:history="1">
            <w:r w:rsidR="002E4E7D" w:rsidRPr="00F548DD">
              <w:rPr>
                <w:rStyle w:val="Hipervnculo"/>
                <w:noProof/>
              </w:rPr>
              <w:t>TERCERO. Determinación de la Controversia</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_Toc213687706 \h </w:instrText>
            </w:r>
            <w:r w:rsidR="002E4E7D" w:rsidRPr="00F548DD">
              <w:rPr>
                <w:noProof/>
                <w:webHidden/>
              </w:rPr>
            </w:r>
            <w:r w:rsidR="002E4E7D" w:rsidRPr="00F548DD">
              <w:rPr>
                <w:noProof/>
                <w:webHidden/>
              </w:rPr>
              <w:fldChar w:fldCharType="separate"/>
            </w:r>
            <w:r w:rsidR="007647D5">
              <w:rPr>
                <w:noProof/>
                <w:webHidden/>
              </w:rPr>
              <w:t>10</w:t>
            </w:r>
            <w:r w:rsidR="002E4E7D" w:rsidRPr="00F548DD">
              <w:rPr>
                <w:noProof/>
                <w:webHidden/>
              </w:rPr>
              <w:fldChar w:fldCharType="end"/>
            </w:r>
          </w:hyperlink>
        </w:p>
        <w:p w14:paraId="431F905D"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7" w:history="1">
            <w:r w:rsidR="002E4E7D" w:rsidRPr="00F548DD">
              <w:rPr>
                <w:rStyle w:val="Hipervnculo"/>
                <w:noProof/>
              </w:rPr>
              <w:t>CUARTO. Marco normativo aplicable en materia de transparencia y acceso a la información pública</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_Toc213687707 \h </w:instrText>
            </w:r>
            <w:r w:rsidR="002E4E7D" w:rsidRPr="00F548DD">
              <w:rPr>
                <w:noProof/>
                <w:webHidden/>
              </w:rPr>
            </w:r>
            <w:r w:rsidR="002E4E7D" w:rsidRPr="00F548DD">
              <w:rPr>
                <w:noProof/>
                <w:webHidden/>
              </w:rPr>
              <w:fldChar w:fldCharType="separate"/>
            </w:r>
            <w:r w:rsidR="007647D5">
              <w:rPr>
                <w:noProof/>
                <w:webHidden/>
              </w:rPr>
              <w:t>13</w:t>
            </w:r>
            <w:r w:rsidR="002E4E7D" w:rsidRPr="00F548DD">
              <w:rPr>
                <w:noProof/>
                <w:webHidden/>
              </w:rPr>
              <w:fldChar w:fldCharType="end"/>
            </w:r>
          </w:hyperlink>
        </w:p>
        <w:p w14:paraId="2CF20C4A"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8" w:history="1">
            <w:r w:rsidR="002E4E7D" w:rsidRPr="00F548DD">
              <w:rPr>
                <w:rStyle w:val="Hipervnculo"/>
                <w:noProof/>
              </w:rPr>
              <w:t>QUINTO. Estudio de Fondo</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_Toc213687708 \h </w:instrText>
            </w:r>
            <w:r w:rsidR="002E4E7D" w:rsidRPr="00F548DD">
              <w:rPr>
                <w:noProof/>
                <w:webHidden/>
              </w:rPr>
            </w:r>
            <w:r w:rsidR="002E4E7D" w:rsidRPr="00F548DD">
              <w:rPr>
                <w:noProof/>
                <w:webHidden/>
              </w:rPr>
              <w:fldChar w:fldCharType="separate"/>
            </w:r>
            <w:r w:rsidR="007647D5">
              <w:rPr>
                <w:noProof/>
                <w:webHidden/>
              </w:rPr>
              <w:t>14</w:t>
            </w:r>
            <w:r w:rsidR="002E4E7D" w:rsidRPr="00F548DD">
              <w:rPr>
                <w:noProof/>
                <w:webHidden/>
              </w:rPr>
              <w:fldChar w:fldCharType="end"/>
            </w:r>
          </w:hyperlink>
        </w:p>
        <w:p w14:paraId="5CCE37D1" w14:textId="77777777" w:rsidR="002E4E7D" w:rsidRPr="00F548DD" w:rsidRDefault="00CC580B" w:rsidP="00C9124E">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9" w:history="1">
            <w:r w:rsidR="002E4E7D" w:rsidRPr="00F548DD">
              <w:rPr>
                <w:rStyle w:val="Hipervnculo"/>
                <w:noProof/>
              </w:rPr>
              <w:t>SEXTO. Decisión</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_Toc213687709 \h </w:instrText>
            </w:r>
            <w:r w:rsidR="002E4E7D" w:rsidRPr="00F548DD">
              <w:rPr>
                <w:noProof/>
                <w:webHidden/>
              </w:rPr>
              <w:fldChar w:fldCharType="separate"/>
            </w:r>
            <w:r w:rsidR="007647D5">
              <w:rPr>
                <w:b/>
                <w:bCs/>
                <w:noProof/>
                <w:webHidden/>
                <w:lang w:val="es-ES"/>
              </w:rPr>
              <w:t>¡Error! Marcador no definido.</w:t>
            </w:r>
            <w:r w:rsidR="002E4E7D" w:rsidRPr="00F548DD">
              <w:rPr>
                <w:noProof/>
                <w:webHidden/>
              </w:rPr>
              <w:fldChar w:fldCharType="end"/>
            </w:r>
          </w:hyperlink>
        </w:p>
        <w:p w14:paraId="6E402AF5" w14:textId="77777777" w:rsidR="002E4E7D" w:rsidRPr="00F548DD" w:rsidRDefault="00CC580B" w:rsidP="00C9124E">
          <w:pPr>
            <w:pStyle w:val="TDC1"/>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10" w:history="1">
            <w:r w:rsidR="002E4E7D" w:rsidRPr="00F548DD">
              <w:rPr>
                <w:rStyle w:val="Hipervnculo"/>
                <w:noProof/>
              </w:rPr>
              <w:t>R E S U E L V E</w:t>
            </w:r>
            <w:r w:rsidR="002E4E7D" w:rsidRPr="00F548DD">
              <w:rPr>
                <w:noProof/>
                <w:webHidden/>
              </w:rPr>
              <w:tab/>
            </w:r>
            <w:r w:rsidR="002E4E7D" w:rsidRPr="00F548DD">
              <w:rPr>
                <w:noProof/>
                <w:webHidden/>
              </w:rPr>
              <w:fldChar w:fldCharType="begin"/>
            </w:r>
            <w:r w:rsidR="002E4E7D" w:rsidRPr="00F548DD">
              <w:rPr>
                <w:noProof/>
                <w:webHidden/>
              </w:rPr>
              <w:instrText xml:space="preserve"> PAGEREF _Toc213687710 \h </w:instrText>
            </w:r>
            <w:r w:rsidR="002E4E7D" w:rsidRPr="00F548DD">
              <w:rPr>
                <w:noProof/>
                <w:webHidden/>
              </w:rPr>
              <w:fldChar w:fldCharType="separate"/>
            </w:r>
            <w:r w:rsidR="007647D5">
              <w:rPr>
                <w:b/>
                <w:bCs/>
                <w:noProof/>
                <w:webHidden/>
                <w:lang w:val="es-ES"/>
              </w:rPr>
              <w:t>¡Error! Marcador no definido.</w:t>
            </w:r>
            <w:r w:rsidR="002E4E7D" w:rsidRPr="00F548DD">
              <w:rPr>
                <w:noProof/>
                <w:webHidden/>
              </w:rPr>
              <w:fldChar w:fldCharType="end"/>
            </w:r>
          </w:hyperlink>
        </w:p>
        <w:p w14:paraId="2EBCF7A2" w14:textId="77777777" w:rsidR="002E4E7D" w:rsidRPr="00F548DD" w:rsidRDefault="002E4E7D" w:rsidP="00C9124E">
          <w:pPr>
            <w:widowControl w:val="0"/>
            <w:pBdr>
              <w:top w:val="nil"/>
              <w:left w:val="nil"/>
              <w:bottom w:val="nil"/>
              <w:right w:val="nil"/>
              <w:between w:val="nil"/>
            </w:pBdr>
            <w:spacing w:line="360" w:lineRule="auto"/>
            <w:ind w:left="720" w:hanging="720"/>
            <w:contextualSpacing/>
          </w:pPr>
          <w:r w:rsidRPr="00F548DD">
            <w:rPr>
              <w:rFonts w:ascii="Palatino Linotype" w:hAnsi="Palatino Linotype"/>
              <w:sz w:val="22"/>
              <w:szCs w:val="22"/>
              <w:lang w:val="es-ES"/>
            </w:rPr>
            <w:fldChar w:fldCharType="end"/>
          </w:r>
        </w:p>
      </w:sdtContent>
    </w:sdt>
    <w:p w14:paraId="2274DACB" w14:textId="77777777" w:rsidR="002E4E7D" w:rsidRDefault="002E4E7D" w:rsidP="00C9124E">
      <w:pPr>
        <w:spacing w:line="360" w:lineRule="auto"/>
        <w:ind w:right="-28"/>
        <w:contextualSpacing/>
        <w:jc w:val="both"/>
        <w:rPr>
          <w:rFonts w:ascii="Palatino Linotype" w:eastAsia="Palatino Linotype" w:hAnsi="Palatino Linotype" w:cs="Palatino Linotype"/>
          <w:color w:val="000000"/>
          <w:sz w:val="22"/>
          <w:szCs w:val="22"/>
        </w:rPr>
      </w:pPr>
    </w:p>
    <w:p w14:paraId="77FA6885" w14:textId="77777777" w:rsidR="002E4E7D" w:rsidRDefault="002E4E7D" w:rsidP="00C9124E">
      <w:pPr>
        <w:spacing w:line="360" w:lineRule="auto"/>
        <w:ind w:right="-28"/>
        <w:contextualSpacing/>
        <w:jc w:val="both"/>
        <w:rPr>
          <w:rFonts w:ascii="Palatino Linotype" w:eastAsia="Palatino Linotype" w:hAnsi="Palatino Linotype" w:cs="Palatino Linotype"/>
          <w:color w:val="000000"/>
          <w:sz w:val="22"/>
          <w:szCs w:val="22"/>
        </w:rPr>
      </w:pPr>
    </w:p>
    <w:p w14:paraId="5C88C128" w14:textId="77777777" w:rsidR="002E4E7D" w:rsidRDefault="002E4E7D" w:rsidP="00C9124E">
      <w:pPr>
        <w:spacing w:line="360" w:lineRule="auto"/>
        <w:ind w:right="-28"/>
        <w:contextualSpacing/>
        <w:jc w:val="both"/>
        <w:rPr>
          <w:rFonts w:ascii="Palatino Linotype" w:eastAsia="Palatino Linotype" w:hAnsi="Palatino Linotype" w:cs="Palatino Linotype"/>
          <w:color w:val="000000"/>
          <w:sz w:val="22"/>
          <w:szCs w:val="22"/>
        </w:rPr>
      </w:pPr>
    </w:p>
    <w:p w14:paraId="05670BB4" w14:textId="77777777" w:rsidR="002E4E7D" w:rsidRDefault="002E4E7D" w:rsidP="00C9124E">
      <w:pPr>
        <w:spacing w:line="360" w:lineRule="auto"/>
        <w:ind w:right="-28"/>
        <w:contextualSpacing/>
        <w:jc w:val="both"/>
        <w:rPr>
          <w:rFonts w:ascii="Palatino Linotype" w:eastAsia="Palatino Linotype" w:hAnsi="Palatino Linotype" w:cs="Palatino Linotype"/>
          <w:color w:val="000000"/>
          <w:sz w:val="22"/>
          <w:szCs w:val="22"/>
        </w:rPr>
      </w:pPr>
    </w:p>
    <w:p w14:paraId="5D38A8A5"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04A01415"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041DE1C6"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6B30CA57"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61AA9AE1" w14:textId="43C8934F"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veinte de noviembre de dos mil veinticinco.</w:t>
      </w:r>
    </w:p>
    <w:p w14:paraId="69049AE1" w14:textId="77777777" w:rsidR="002E4E7D" w:rsidRDefault="002E4E7D" w:rsidP="00C9124E">
      <w:pPr>
        <w:spacing w:line="360" w:lineRule="auto"/>
        <w:contextualSpacing/>
        <w:rPr>
          <w:rFonts w:ascii="Palatino Linotype" w:eastAsia="Palatino Linotype" w:hAnsi="Palatino Linotype" w:cs="Palatino Linotype"/>
          <w:sz w:val="22"/>
          <w:szCs w:val="22"/>
        </w:rPr>
      </w:pPr>
    </w:p>
    <w:p w14:paraId="70B68E37" w14:textId="41016D00"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CC580B">
        <w:rPr>
          <w:rFonts w:ascii="Palatino Linotype" w:eastAsia="Palatino Linotype" w:hAnsi="Palatino Linotype" w:cs="Palatino Linotype"/>
          <w:b/>
          <w:sz w:val="22"/>
          <w:szCs w:val="22"/>
        </w:rPr>
        <w:t>06101/INFOEM/IP/RR/2025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CC580B">
        <w:rPr>
          <w:rFonts w:ascii="Palatino Linotype" w:eastAsia="Palatino Linotype" w:hAnsi="Palatino Linotype" w:cs="Palatino Linotype"/>
          <w:b/>
          <w:color w:val="0D0D0D"/>
          <w:sz w:val="22"/>
          <w:szCs w:val="22"/>
        </w:rPr>
        <w:t>Ayuntamiento de Toluca</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02073/TOLUCA/IP/2025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771DF2DD" w14:textId="77777777" w:rsidR="006C254B" w:rsidRDefault="006C254B" w:rsidP="00C9124E">
      <w:pPr>
        <w:spacing w:line="360" w:lineRule="auto"/>
        <w:contextualSpacing/>
        <w:jc w:val="both"/>
        <w:rPr>
          <w:rFonts w:ascii="Palatino Linotype" w:eastAsia="Palatino Linotype" w:hAnsi="Palatino Linotype" w:cs="Palatino Linotype"/>
          <w:sz w:val="22"/>
          <w:szCs w:val="22"/>
        </w:rPr>
      </w:pPr>
    </w:p>
    <w:p w14:paraId="4EC0DC8D" w14:textId="77777777" w:rsidR="002E4E7D" w:rsidRDefault="002E4E7D" w:rsidP="00C9124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 w:name="_Toc213687698"/>
      <w:r>
        <w:rPr>
          <w:rFonts w:ascii="Palatino Linotype" w:eastAsia="Palatino Linotype" w:hAnsi="Palatino Linotype" w:cs="Palatino Linotype"/>
          <w:b/>
          <w:color w:val="000000"/>
          <w:sz w:val="22"/>
          <w:szCs w:val="22"/>
        </w:rPr>
        <w:t>A N T E C E D E N T E S</w:t>
      </w:r>
      <w:bookmarkEnd w:id="2"/>
    </w:p>
    <w:p w14:paraId="57D9EA48" w14:textId="77777777" w:rsidR="002E4E7D" w:rsidRDefault="002E4E7D" w:rsidP="00C9124E">
      <w:pPr>
        <w:spacing w:line="360" w:lineRule="auto"/>
        <w:contextualSpacing/>
      </w:pPr>
    </w:p>
    <w:p w14:paraId="5DFDBCEC" w14:textId="77777777" w:rsidR="002E4E7D" w:rsidRDefault="002E4E7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3" w:name="_Toc213687699"/>
      <w:r>
        <w:rPr>
          <w:rFonts w:ascii="Palatino Linotype" w:eastAsia="Palatino Linotype" w:hAnsi="Palatino Linotype" w:cs="Palatino Linotype"/>
          <w:b/>
          <w:color w:val="000000"/>
          <w:sz w:val="22"/>
          <w:szCs w:val="22"/>
        </w:rPr>
        <w:t>I. Presentación de la solicitud de información</w:t>
      </w:r>
      <w:bookmarkEnd w:id="3"/>
    </w:p>
    <w:p w14:paraId="6A4591BC" w14:textId="77777777" w:rsidR="002E4E7D" w:rsidRDefault="002E4E7D" w:rsidP="00C9124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09F4B7A3" w14:textId="77777777" w:rsidR="002E4E7D" w:rsidRDefault="002E4E7D" w:rsidP="00C9124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siete de abril de dos mil veinticinco, el Particular presentó una solicitud de acceso a la información pública, a través del Sistema de Acceso a la Información Mexiquense, en lo sucesivo el SAIMEX, ante el Ayuntamiento de Toluca, mediante la cual requirió lo siguiente:</w:t>
      </w:r>
    </w:p>
    <w:p w14:paraId="0C358FA1" w14:textId="77777777" w:rsidR="002E4E7D" w:rsidRDefault="002E4E7D" w:rsidP="00C9124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7DD3DBCA"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43A3DF73" w14:textId="5EDE1557" w:rsidR="002E4E7D" w:rsidRDefault="002E4E7D" w:rsidP="00C9124E">
      <w:pPr>
        <w:spacing w:line="360" w:lineRule="auto"/>
        <w:ind w:left="567" w:right="567"/>
        <w:contextualSpacing/>
        <w:jc w:val="both"/>
        <w:rPr>
          <w:rFonts w:ascii="Palatino Linotype" w:eastAsia="Palatino Linotype" w:hAnsi="Palatino Linotype" w:cs="Palatino Linotype"/>
          <w:i/>
        </w:rPr>
      </w:pPr>
      <w:r w:rsidRPr="002E4E7D">
        <w:rPr>
          <w:rFonts w:ascii="Palatino Linotype" w:eastAsia="Palatino Linotype" w:hAnsi="Palatino Linotype" w:cs="Palatino Linotype"/>
          <w:i/>
        </w:rPr>
        <w:t xml:space="preserve">Para el Octavo Regidor 1. Todas las solicitudes se solicitan las respuestas a los ejercicios fiscales de los años 2022 y 2023. 2. La cantidad de personal adscrito a la area. 3. La cantidad de personal adscrito a la área que este comisionado a la misma, y de que direcciones del ayuntamiento han sido adscritos a dicha regiduría. 4. Cual es el techo presupuestal asignado a la area por concepto de personal administrativo, desglosando los cargos de todo el personal adscrito con nombres y profesiones de cada integrante de la regiduría. 5. Cual es el techo presupuestal entregado a la área por los conceptos de gasolina, vehículos, estacionamiento, papelería, etc., y el acta de cabildo en la cual se autorizo el presupuesto para esta regiduría. 6. Cuantos vehículos automotores tiene adjudicados la área y quienes son los responsables de dichos vehículos. 7. A que grupo </w:t>
      </w:r>
      <w:r w:rsidRPr="002E4E7D">
        <w:rPr>
          <w:rFonts w:ascii="Palatino Linotype" w:eastAsia="Palatino Linotype" w:hAnsi="Palatino Linotype" w:cs="Palatino Linotype"/>
          <w:i/>
        </w:rPr>
        <w:lastRenderedPageBreak/>
        <w:t>parlamentario o partido político pertenece esta area. 8. Que propuestas ha realizado en favor de los toluqueños esta area y cuantos han sido aprobados y cuales son las fechas junto con las determinaciones de las actas de cabildo. 9. Cuantas horas al día trabaja en su oficina. 10. Cuantas horas al día trabaja en campo . 11. Cual es el nombre completo del titular de esta , cuál es su ultimo grado de estudios, y cuales son los ingresos aparte de los recursos como regidor que recibe el titular de esa area 12. El titular de esta esa área utiliza los servicios del personal administrativo como chofer o como acompañante en campo y quienes son de la listade servidores públicos las personas que realizan estas actividades. 13. La secretaria de esta área, esta en nomina proveniente del techo presupuestal de la regiduría o de donde procede la adscripción de la secretaria, y señalar el nombre completo de la servidora pública. 14. Cuantas computadoras, laptos, tablets, ipads, teléfonos celulares, sillas, sillones, impresoras, tiene adjudicada esta para sus trabajos diarios. 15. Cuantos hermanos, hijos, primos, novia, esposa, o familiares del titular de esa área o cualquier otra área hasta el tercer grado trabajan en la administración publica municipal de Toluca</w:t>
      </w:r>
      <w:r>
        <w:rPr>
          <w:rFonts w:ascii="Palatino Linotype" w:eastAsia="Palatino Linotype" w:hAnsi="Palatino Linotype" w:cs="Palatino Linotype"/>
          <w:i/>
        </w:rPr>
        <w:t>.” (Sic).</w:t>
      </w:r>
    </w:p>
    <w:p w14:paraId="00C01D6A" w14:textId="77777777" w:rsidR="002E4E7D" w:rsidRDefault="002E4E7D" w:rsidP="00C9124E">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65352ECB"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4450FFEF" w14:textId="77777777" w:rsidR="002E4E7D" w:rsidRDefault="002E4E7D" w:rsidP="00C9124E">
      <w:pPr>
        <w:spacing w:line="360" w:lineRule="auto"/>
        <w:contextualSpacing/>
      </w:pPr>
      <w:bookmarkStart w:id="4" w:name="_heading=h.83igx4we1mp3" w:colFirst="0" w:colLast="0"/>
      <w:bookmarkEnd w:id="4"/>
    </w:p>
    <w:p w14:paraId="72773F20" w14:textId="77777777" w:rsidR="002E4E7D" w:rsidRDefault="002E4E7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5" w:name="_Toc213687700"/>
      <w:r>
        <w:rPr>
          <w:rFonts w:ascii="Palatino Linotype" w:eastAsia="Palatino Linotype" w:hAnsi="Palatino Linotype" w:cs="Palatino Linotype"/>
          <w:b/>
          <w:color w:val="000000"/>
          <w:sz w:val="22"/>
          <w:szCs w:val="22"/>
        </w:rPr>
        <w:t>II. Respuesta del Sujeto Obligado</w:t>
      </w:r>
      <w:bookmarkEnd w:id="5"/>
    </w:p>
    <w:p w14:paraId="63BD9D84" w14:textId="77777777" w:rsidR="002E4E7D" w:rsidRDefault="002E4E7D" w:rsidP="00C9124E">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7C50CA8F" w14:textId="0D645F8B" w:rsidR="002E4E7D" w:rsidRDefault="002E4E7D" w:rsidP="00C9124E">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siete de mayo de dos mil veinticinco, el Sujeto Obligado dio respuesta a la solicitud de acceso a la información a través del Sistema de Acceso a la Información Mexiquense (SAIMEX), mediante la digitalización de los documentos siguientes: </w:t>
      </w:r>
    </w:p>
    <w:p w14:paraId="4277C895" w14:textId="77777777" w:rsidR="002E4E7D" w:rsidRDefault="002E4E7D" w:rsidP="00C9124E">
      <w:pPr>
        <w:tabs>
          <w:tab w:val="left" w:pos="4667"/>
        </w:tabs>
        <w:spacing w:line="360" w:lineRule="auto"/>
        <w:contextualSpacing/>
        <w:jc w:val="both"/>
        <w:rPr>
          <w:rFonts w:ascii="Palatino Linotype" w:eastAsia="Palatino Linotype" w:hAnsi="Palatino Linotype" w:cs="Palatino Linotype"/>
          <w:sz w:val="22"/>
          <w:szCs w:val="22"/>
        </w:rPr>
      </w:pPr>
    </w:p>
    <w:p w14:paraId="0856E70E" w14:textId="77777777" w:rsidR="002E4E7D" w:rsidRDefault="002E4E7D" w:rsidP="00C9124E">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Oficio sin número, de fecha de su presentación, suscrito por el Titular de la Unidad de Transparencia, dirigido al Solicitante, a través del cual manifiesta y expone esencialmente lo siguiente:</w:t>
      </w:r>
    </w:p>
    <w:p w14:paraId="08EABF48" w14:textId="77777777" w:rsidR="002E4E7D" w:rsidRDefault="002E4E7D" w:rsidP="00C9124E">
      <w:pPr>
        <w:tabs>
          <w:tab w:val="left" w:pos="4667"/>
        </w:tabs>
        <w:spacing w:line="360" w:lineRule="auto"/>
        <w:contextualSpacing/>
        <w:jc w:val="both"/>
        <w:rPr>
          <w:rFonts w:ascii="Palatino Linotype" w:eastAsia="Palatino Linotype" w:hAnsi="Palatino Linotype" w:cs="Palatino Linotype"/>
          <w:sz w:val="22"/>
          <w:szCs w:val="22"/>
        </w:rPr>
      </w:pPr>
    </w:p>
    <w:p w14:paraId="30B8F3AA"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26897AD"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hago de su conocimiento que </w:t>
      </w:r>
      <w:r>
        <w:rPr>
          <w:rFonts w:ascii="Palatino Linotype" w:eastAsia="Palatino Linotype" w:hAnsi="Palatino Linotype" w:cs="Palatino Linotype"/>
          <w:b/>
          <w:i/>
        </w:rPr>
        <w:t>la Dirección General de Administración y Servidora Pública Habilitada</w:t>
      </w:r>
      <w:r>
        <w:rPr>
          <w:rFonts w:ascii="Palatino Linotype" w:eastAsia="Palatino Linotype" w:hAnsi="Palatino Linotype" w:cs="Palatino Linotype"/>
          <w:i/>
        </w:rPr>
        <w:t>, informó que la Dirección de Recursos Humanos, después de haber realizado una búsqueda exhaustiva y razonable en los archivos que guardan sus Departamentos, informa que, con información puede ser consultada en la siguiente liga electrónica.</w:t>
      </w:r>
    </w:p>
    <w:p w14:paraId="418F964C"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p>
    <w:p w14:paraId="3C85C244" w14:textId="77777777" w:rsidR="002E4E7D" w:rsidRDefault="002E4E7D" w:rsidP="00C9124E">
      <w:pPr>
        <w:numPr>
          <w:ilvl w:val="0"/>
          <w:numId w:val="15"/>
        </w:numPr>
        <w:pBdr>
          <w:top w:val="nil"/>
          <w:left w:val="nil"/>
          <w:bottom w:val="nil"/>
          <w:right w:val="nil"/>
          <w:between w:val="nil"/>
        </w:pBdr>
        <w:tabs>
          <w:tab w:val="left" w:pos="4667"/>
        </w:tabs>
        <w:spacing w:line="360" w:lineRule="auto"/>
        <w:ind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https://infoem2.ipomex.org.mx/ipomex/#/info-fraccion/11/197/28</w:t>
      </w:r>
    </w:p>
    <w:p w14:paraId="727A90AE"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p>
    <w:p w14:paraId="630D4537"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Tabulador de sueldos y salarios; asimismo el departamento de Control Patrimonial envía en medio magnético la información referente a los bienes muebles. </w:t>
      </w:r>
    </w:p>
    <w:p w14:paraId="0F253F4D"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p>
    <w:p w14:paraId="22FA2B2A" w14:textId="7ED69E16"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r w:rsidRPr="002E4E7D">
        <w:rPr>
          <w:rFonts w:ascii="Palatino Linotype" w:eastAsia="Palatino Linotype" w:hAnsi="Palatino Linotype" w:cs="Palatino Linotype"/>
          <w:i/>
        </w:rPr>
        <w:t xml:space="preserve">Así mismo la </w:t>
      </w:r>
      <w:r w:rsidRPr="002E4E7D">
        <w:rPr>
          <w:rFonts w:ascii="Palatino Linotype" w:eastAsia="Palatino Linotype" w:hAnsi="Palatino Linotype" w:cs="Palatino Linotype"/>
          <w:b/>
          <w:bCs/>
          <w:i/>
        </w:rPr>
        <w:t>Secretaría del Ayuntamiento que se procedió y Servidor Público Habilitado</w:t>
      </w:r>
      <w:r w:rsidRPr="002E4E7D">
        <w:rPr>
          <w:rFonts w:ascii="Palatino Linotype" w:eastAsia="Palatino Linotype" w:hAnsi="Palatino Linotype" w:cs="Palatino Linotype"/>
          <w:i/>
        </w:rPr>
        <w:t>, informó obran en la Coordinación a realizar de la Apoyo búsqueda exhaustiva y razonable en los archivos que este sentido a Cabildo de la Secretaría del Ayuntamiento, en conocimiento y que de acuerdo no se localizó a las facultades, competencias y funciones, se hace del para el área acta de cabildo en la cual se autorizó el presupuesto sin embargo, de la Octava Regiduría de acuerdo a la pretensión del C. Solicitante, permito hacer privilegiando de el principio de máxima publicidad de la información, me 08/2025, de fecha su conocimiento que se cuenta con la Gaceta Municipal Semanal Octava Sesión 24 de febrero de 2025, misma que contiene los acuerdos de la Administración 2025-2027, Ordinaria de Cabildo del Ayuntamiento del Municipio de Toluca, tiene celebrada el 21 de febrero de 2025, entre los cuales se egresos la aprobación definitivo por el Ayuntamiento de Toluca del presupuesto de ingresos y al presente, para el ejercicio fis</w:t>
      </w:r>
    </w:p>
    <w:p w14:paraId="7256BAF4" w14:textId="77777777" w:rsidR="002E4E7D" w:rsidRDefault="002E4E7D" w:rsidP="00C9124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44F1489" w14:textId="77777777" w:rsidR="002E4E7D" w:rsidRDefault="002E4E7D" w:rsidP="00C9124E">
      <w:pPr>
        <w:tabs>
          <w:tab w:val="left" w:pos="4667"/>
        </w:tabs>
        <w:spacing w:line="360" w:lineRule="auto"/>
        <w:contextualSpacing/>
        <w:jc w:val="both"/>
        <w:rPr>
          <w:rFonts w:ascii="Palatino Linotype" w:eastAsia="Palatino Linotype" w:hAnsi="Palatino Linotype" w:cs="Palatino Linotype"/>
          <w:sz w:val="22"/>
          <w:szCs w:val="22"/>
        </w:rPr>
      </w:pPr>
    </w:p>
    <w:p w14:paraId="68D382D7" w14:textId="77777777" w:rsidR="002E4E7D" w:rsidRDefault="002E4E7D" w:rsidP="00C9124E">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 Gaceta Municipal Semanal por el que se publican diversos acuerdos del veinticuatro de febrero de dos mil veinticinco.</w:t>
      </w:r>
    </w:p>
    <w:p w14:paraId="154F5F5B"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2109D318" w14:textId="232E3C2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Listado de bienes de la </w:t>
      </w:r>
      <w:r w:rsidR="003178B9">
        <w:rPr>
          <w:rFonts w:ascii="Palatino Linotype" w:eastAsia="Palatino Linotype" w:hAnsi="Palatino Linotype" w:cs="Palatino Linotype"/>
          <w:sz w:val="22"/>
          <w:szCs w:val="22"/>
        </w:rPr>
        <w:t>Octava</w:t>
      </w:r>
      <w:r>
        <w:rPr>
          <w:rFonts w:ascii="Palatino Linotype" w:eastAsia="Palatino Linotype" w:hAnsi="Palatino Linotype" w:cs="Palatino Linotype"/>
          <w:sz w:val="22"/>
          <w:szCs w:val="22"/>
        </w:rPr>
        <w:t xml:space="preserve"> Regiduría.</w:t>
      </w:r>
    </w:p>
    <w:p w14:paraId="10F3F991"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7AB9EBD7" w14:textId="5BCC42CB"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iv) Oficio número 202010000/0</w:t>
      </w:r>
      <w:r w:rsidR="003178B9">
        <w:rPr>
          <w:rFonts w:ascii="Palatino Linotype" w:eastAsia="Palatino Linotype" w:hAnsi="Palatino Linotype" w:cs="Palatino Linotype"/>
          <w:sz w:val="22"/>
          <w:szCs w:val="22"/>
        </w:rPr>
        <w:t>1379</w:t>
      </w:r>
      <w:r>
        <w:rPr>
          <w:rFonts w:ascii="Palatino Linotype" w:eastAsia="Palatino Linotype" w:hAnsi="Palatino Linotype" w:cs="Palatino Linotype"/>
          <w:sz w:val="22"/>
          <w:szCs w:val="22"/>
        </w:rPr>
        <w:t>/2025, del diez de abril de dos mil veinticinco, suscrito por el Tesorero Municipal, dirigido al Titular de la Unidad de Transparencia, a través del cual manifiesta y expone esencialmente lo siguiente:</w:t>
      </w:r>
    </w:p>
    <w:p w14:paraId="499991D6" w14:textId="77777777" w:rsidR="002E4E7D" w:rsidRDefault="002E4E7D" w:rsidP="00C9124E">
      <w:pPr>
        <w:spacing w:line="360" w:lineRule="auto"/>
        <w:ind w:left="567" w:right="567"/>
        <w:contextualSpacing/>
        <w:jc w:val="both"/>
        <w:rPr>
          <w:rFonts w:ascii="Palatino Linotype" w:eastAsia="Palatino Linotype" w:hAnsi="Palatino Linotype" w:cs="Palatino Linotype"/>
          <w:sz w:val="22"/>
          <w:szCs w:val="22"/>
        </w:rPr>
      </w:pPr>
    </w:p>
    <w:p w14:paraId="237CACF7"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1043AA1"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Conforme a lo dispuesto por los artículos 125 de la Constitución Política del Estado Libre y Soberano de México; 8 fracción XIV y 46 de la Ley de Fiscalización Superior del Estado de México; 3 fracción XLI, 11, 12, 24 último párrafo, 59 fracciones I, II y III de la Ley de Transparencia y Acceso Información Pública del Estado de México y Municipios; 3.19 y 3.20 del Código Reglamentario Municipal de Toluca y numeral 202010000 del Manual de Organización de la Tesorería Municipal; respecto al presupuesto asignado, el presupuesto aprobado por el cabildo se podrá encontrar adjunto en la siguiente liga;</w:t>
      </w:r>
    </w:p>
    <w:p w14:paraId="1A49DD20"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p>
    <w:p w14:paraId="1EB4D5AB" w14:textId="77777777" w:rsidR="002E4E7D" w:rsidRDefault="002E4E7D" w:rsidP="00C9124E">
      <w:pPr>
        <w:numPr>
          <w:ilvl w:val="0"/>
          <w:numId w:val="6"/>
        </w:numPr>
        <w:pBdr>
          <w:top w:val="nil"/>
          <w:left w:val="nil"/>
          <w:bottom w:val="nil"/>
          <w:right w:val="nil"/>
          <w:between w:val="nil"/>
        </w:pBdr>
        <w:spacing w:line="360" w:lineRule="auto"/>
        <w:ind w:left="1494"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Gaceta Municipal NO. 8-2025 de fecha 24 de febrero de 2025; Gaceta no. 08- 2025 (fecha24-02-2025)VIENE EL РPТO. 2025[1].pdf </w:t>
      </w:r>
    </w:p>
    <w:p w14:paraId="1A75B337"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p>
    <w:p w14:paraId="3068F5A6"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No omito mencionar que la información se encuentra integrada de forma general y no de forma particular. Por cuanto hace a los demás puntos, el sujeto obligado no tiene atribuciones de procesar información especial conforme a lo dispuesto por el artículo 12 de la Ley de Transparencia y Acceso a la Información Pública del Estado de México y Municipios. </w:t>
      </w:r>
    </w:p>
    <w:p w14:paraId="45A4A707"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p>
    <w:p w14:paraId="58A87ED6"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Finalmente, por cuanto hace a la solicitud de datos relacionados con el personal administrativo, se señala que el control y registro del personal, no es una atribución conferida a la Tesorería Municipal.</w:t>
      </w:r>
    </w:p>
    <w:p w14:paraId="5316BE3E"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A8D3CF2" w14:textId="77777777" w:rsidR="002E4E7D" w:rsidRPr="00F548DD" w:rsidRDefault="002E4E7D" w:rsidP="00C9124E">
      <w:pPr>
        <w:spacing w:line="360" w:lineRule="auto"/>
        <w:ind w:left="567" w:right="567"/>
        <w:contextualSpacing/>
        <w:jc w:val="both"/>
        <w:rPr>
          <w:rFonts w:ascii="Palatino Linotype" w:eastAsia="Palatino Linotype" w:hAnsi="Palatino Linotype" w:cs="Palatino Linotype"/>
          <w:i/>
        </w:rPr>
      </w:pPr>
    </w:p>
    <w:p w14:paraId="0767E363" w14:textId="77777777" w:rsidR="002E4E7D" w:rsidRDefault="002E4E7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6" w:name="_Toc213687701"/>
      <w:r>
        <w:rPr>
          <w:rFonts w:ascii="Palatino Linotype" w:eastAsia="Palatino Linotype" w:hAnsi="Palatino Linotype" w:cs="Palatino Linotype"/>
          <w:b/>
          <w:color w:val="000000"/>
          <w:sz w:val="22"/>
          <w:szCs w:val="22"/>
        </w:rPr>
        <w:t>III. Interposición del Recurso de Revisión</w:t>
      </w:r>
      <w:bookmarkEnd w:id="6"/>
    </w:p>
    <w:p w14:paraId="378B0DC7"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6C9C69B3"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Con fecha veintisiete de mayo de dos mil veinticinco, se recibió en este Instituto, a través del SAIMEX, el Recurso de Revisión interpuesto por la parte Recurrente, en contra de la respuesta del Ayuntamiento de Toluca, en los siguientes términos:</w:t>
      </w:r>
    </w:p>
    <w:p w14:paraId="478FF322"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786F49F9"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6075C181" w14:textId="32CB80C8" w:rsidR="002E4E7D" w:rsidRDefault="002E4E7D" w:rsidP="00C9124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3178B9" w:rsidRPr="003178B9">
        <w:rPr>
          <w:rFonts w:ascii="Palatino Linotype" w:eastAsia="Palatino Linotype" w:hAnsi="Palatino Linotype" w:cs="Palatino Linotype"/>
          <w:i/>
        </w:rPr>
        <w:t>la información esta incompleta, se solicita se entregue los documentos que den cuenta de la información solciitada no link y falta información que se entregue completo no sean opacos</w:t>
      </w:r>
      <w:r>
        <w:rPr>
          <w:rFonts w:ascii="Palatino Linotype" w:eastAsia="Palatino Linotype" w:hAnsi="Palatino Linotype" w:cs="Palatino Linotype"/>
          <w:i/>
          <w:color w:val="000000"/>
        </w:rPr>
        <w:t>.</w:t>
      </w:r>
      <w:r>
        <w:rPr>
          <w:rFonts w:ascii="Palatino Linotype" w:eastAsia="Palatino Linotype" w:hAnsi="Palatino Linotype" w:cs="Palatino Linotype"/>
          <w:i/>
        </w:rPr>
        <w:t>”</w:t>
      </w:r>
      <w:r w:rsidR="003178B9">
        <w:rPr>
          <w:rFonts w:ascii="Palatino Linotype" w:eastAsia="Palatino Linotype" w:hAnsi="Palatino Linotype" w:cs="Palatino Linotype"/>
          <w:i/>
        </w:rPr>
        <w:t xml:space="preserve"> </w:t>
      </w:r>
      <w:r>
        <w:rPr>
          <w:rFonts w:ascii="Palatino Linotype" w:eastAsia="Palatino Linotype" w:hAnsi="Palatino Linotype" w:cs="Palatino Linotype"/>
          <w:i/>
        </w:rPr>
        <w:t>(Sic)</w:t>
      </w:r>
    </w:p>
    <w:p w14:paraId="208D4902"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p>
    <w:p w14:paraId="67368EB7" w14:textId="77777777" w:rsidR="002E4E7D" w:rsidRDefault="002E4E7D" w:rsidP="00C9124E">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330DFD24" w14:textId="441843CF" w:rsidR="002E4E7D" w:rsidRDefault="002E4E7D" w:rsidP="00C9124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3178B9" w:rsidRPr="003178B9">
        <w:rPr>
          <w:rFonts w:ascii="Palatino Linotype" w:eastAsia="Palatino Linotype" w:hAnsi="Palatino Linotype" w:cs="Palatino Linotype"/>
          <w:i/>
          <w:color w:val="000000"/>
        </w:rPr>
        <w:t>la información esta incompleta, se solicita se entregue los documentos que den cuenta de la información solciitada no link y falta información que se entregue completo no sean opacos</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3AB50ED1" w14:textId="77777777" w:rsidR="002E4E7D" w:rsidRDefault="002E4E7D" w:rsidP="00C9124E">
      <w:pPr>
        <w:spacing w:line="360" w:lineRule="auto"/>
        <w:ind w:left="567" w:right="567"/>
        <w:contextualSpacing/>
        <w:jc w:val="both"/>
        <w:rPr>
          <w:rFonts w:ascii="Palatino Linotype" w:eastAsia="Palatino Linotype" w:hAnsi="Palatino Linotype" w:cs="Palatino Linotype"/>
          <w:i/>
        </w:rPr>
      </w:pPr>
    </w:p>
    <w:p w14:paraId="4F063F5E" w14:textId="77777777" w:rsidR="002E4E7D" w:rsidRDefault="002E4E7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7" w:name="_Toc213687702"/>
      <w:r>
        <w:rPr>
          <w:rFonts w:ascii="Palatino Linotype" w:eastAsia="Palatino Linotype" w:hAnsi="Palatino Linotype" w:cs="Palatino Linotype"/>
          <w:b/>
          <w:color w:val="000000"/>
          <w:sz w:val="22"/>
          <w:szCs w:val="22"/>
        </w:rPr>
        <w:t>IV. Trámite del Recurso de Revisión ante este Instituto</w:t>
      </w:r>
      <w:bookmarkEnd w:id="7"/>
    </w:p>
    <w:p w14:paraId="3DB9D204"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1CBAA744" w14:textId="1E1F46C2"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veintisiete de mayo de dos mil veinticinco, el SAIMEX, asignó el número de expediente </w:t>
      </w:r>
      <w:r>
        <w:rPr>
          <w:rFonts w:ascii="Palatino Linotype" w:eastAsia="Palatino Linotype" w:hAnsi="Palatino Linotype" w:cs="Palatino Linotype"/>
          <w:b/>
          <w:sz w:val="22"/>
          <w:szCs w:val="22"/>
        </w:rPr>
        <w:t>06</w:t>
      </w:r>
      <w:r w:rsidR="003178B9">
        <w:rPr>
          <w:rFonts w:ascii="Palatino Linotype" w:eastAsia="Palatino Linotype" w:hAnsi="Palatino Linotype" w:cs="Palatino Linotype"/>
          <w:b/>
          <w:sz w:val="22"/>
          <w:szCs w:val="22"/>
        </w:rPr>
        <w:t>101</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3FAF9DF1"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4F4AEFE8" w14:textId="0B177AAE"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3178B9">
        <w:rPr>
          <w:rFonts w:ascii="Palatino Linotype" w:eastAsia="Palatino Linotype" w:hAnsi="Palatino Linotype" w:cs="Palatino Linotype"/>
          <w:sz w:val="22"/>
          <w:szCs w:val="22"/>
        </w:rPr>
        <w:t xml:space="preserve">treinta de mayo </w:t>
      </w:r>
      <w:r>
        <w:rPr>
          <w:rFonts w:ascii="Palatino Linotype" w:eastAsia="Palatino Linotype" w:hAnsi="Palatino Linotype" w:cs="Palatino Linotype"/>
          <w:sz w:val="22"/>
          <w:szCs w:val="22"/>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275C87">
        <w:rPr>
          <w:rFonts w:ascii="Palatino Linotype" w:eastAsia="Palatino Linotype" w:hAnsi="Palatino Linotype" w:cs="Palatino Linotype"/>
          <w:sz w:val="22"/>
          <w:szCs w:val="22"/>
        </w:rPr>
        <w:t>mismo día</w:t>
      </w:r>
      <w:r>
        <w:rPr>
          <w:rFonts w:ascii="Palatino Linotype" w:eastAsia="Palatino Linotype" w:hAnsi="Palatino Linotype" w:cs="Palatino Linotype"/>
          <w:sz w:val="22"/>
          <w:szCs w:val="22"/>
        </w:rPr>
        <w:t xml:space="preserve">, a través del SAIMEX, en el que se les otorgó un plazo de siete días </w:t>
      </w:r>
      <w:r>
        <w:rPr>
          <w:rFonts w:ascii="Palatino Linotype" w:eastAsia="Palatino Linotype" w:hAnsi="Palatino Linotype" w:cs="Palatino Linotype"/>
          <w:sz w:val="22"/>
          <w:szCs w:val="22"/>
        </w:rPr>
        <w:lastRenderedPageBreak/>
        <w:t>hábiles posteriores a la misma, para que manifestaran lo que a su derecho conviniera y formularan alegatos.</w:t>
      </w:r>
    </w:p>
    <w:p w14:paraId="08E26A75"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711AAF71" w14:textId="7F9E0692"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275C87">
        <w:rPr>
          <w:rFonts w:ascii="Palatino Linotype" w:eastAsia="Palatino Linotype" w:hAnsi="Palatino Linotype" w:cs="Palatino Linotype"/>
          <w:sz w:val="22"/>
          <w:szCs w:val="22"/>
        </w:rPr>
        <w:t xml:space="preserve">diez de junio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del oficio sin número, de fecha de su presentación, suscrito por el Titular de la Unidad de Transparencia, dirigido al Comisionado Ponente a través del señala que la Dirección General de Administración y la Tesorería Municipal ratifican sus respuestas iniciales.</w:t>
      </w:r>
    </w:p>
    <w:p w14:paraId="27C970F2"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75FEC728" w14:textId="17FE478F" w:rsidR="002E4E7D" w:rsidRDefault="002E4E7D" w:rsidP="00C9124E">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3178B9">
        <w:rPr>
          <w:rFonts w:ascii="Palatino Linotype" w:eastAsia="Palatino Linotype" w:hAnsi="Palatino Linotype" w:cs="Palatino Linotype"/>
          <w:sz w:val="22"/>
          <w:szCs w:val="22"/>
        </w:rPr>
        <w:t xml:space="preserve">doce de noviembre </w:t>
      </w:r>
      <w:r>
        <w:rPr>
          <w:rFonts w:ascii="Palatino Linotype" w:eastAsia="Palatino Linotype" w:hAnsi="Palatino Linotype" w:cs="Palatino Linotype"/>
          <w:sz w:val="22"/>
          <w:szCs w:val="22"/>
        </w:rPr>
        <w:t xml:space="preserve">de dos mil veinticinco, se dictó acuerdo mediante el cual se puso a la vista del Particular, el Informe Justificado entregado por el Sujeto Obligado, el cual fue notificado, a través del SAIMEX, el mismo día. </w:t>
      </w:r>
    </w:p>
    <w:p w14:paraId="4A2B422A"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7896302D" w14:textId="669010C9" w:rsidR="002E4E7D" w:rsidRDefault="002E4E7D" w:rsidP="00C9124E">
      <w:pPr>
        <w:spacing w:line="360" w:lineRule="auto"/>
        <w:contextualSpacing/>
        <w:jc w:val="both"/>
        <w:rPr>
          <w:rFonts w:ascii="Palatino Linotype" w:eastAsia="Palatino Linotype" w:hAnsi="Palatino Linotype" w:cs="Palatino Linotype"/>
          <w:b/>
          <w:sz w:val="22"/>
          <w:szCs w:val="22"/>
        </w:rPr>
      </w:pPr>
      <w:bookmarkStart w:id="8" w:name="_heading=h.9qpj1ejz85lp" w:colFirst="0" w:colLast="0"/>
      <w:bookmarkEnd w:id="8"/>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3178B9">
        <w:rPr>
          <w:rFonts w:ascii="Palatino Linotype" w:eastAsia="Palatino Linotype" w:hAnsi="Palatino Linotype" w:cs="Palatino Linotype"/>
          <w:sz w:val="22"/>
          <w:szCs w:val="22"/>
        </w:rPr>
        <w:t xml:space="preserve">doce de noviembre </w:t>
      </w:r>
      <w:r>
        <w:rPr>
          <w:rFonts w:ascii="Palatino Linotype" w:eastAsia="Palatino Linotype" w:hAnsi="Palatino Linotype" w:cs="Palatino Linotype"/>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34C33645"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4005BBB9" w14:textId="05F5BCF5" w:rsidR="002E4E7D" w:rsidRDefault="002E4E7D" w:rsidP="00C9124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3178B9">
        <w:rPr>
          <w:rFonts w:ascii="Palatino Linotype" w:eastAsia="Palatino Linotype" w:hAnsi="Palatino Linotype" w:cs="Palatino Linotype"/>
          <w:sz w:val="22"/>
          <w:szCs w:val="22"/>
        </w:rPr>
        <w:t xml:space="preserve">diecinueve </w:t>
      </w:r>
      <w:r>
        <w:rPr>
          <w:rFonts w:ascii="Palatino Linotype" w:eastAsia="Palatino Linotype" w:hAnsi="Palatino Linotype" w:cs="Palatino Linotype"/>
          <w:sz w:val="22"/>
          <w:szCs w:val="22"/>
        </w:rPr>
        <w:t>de noviembre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36FF8D10"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04D36506" w14:textId="77777777" w:rsidR="002E4E7D" w:rsidRDefault="002E4E7D" w:rsidP="00C9124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CD75239" w14:textId="77777777" w:rsidR="002E4E7D" w:rsidRDefault="002E4E7D" w:rsidP="00C9124E">
      <w:pPr>
        <w:spacing w:line="360" w:lineRule="auto"/>
        <w:contextualSpacing/>
      </w:pPr>
    </w:p>
    <w:p w14:paraId="2B7A33A5" w14:textId="77777777" w:rsidR="002E4E7D" w:rsidRDefault="002E4E7D" w:rsidP="00C9124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9" w:name="_Toc213687703"/>
      <w:r>
        <w:rPr>
          <w:rFonts w:ascii="Palatino Linotype" w:eastAsia="Palatino Linotype" w:hAnsi="Palatino Linotype" w:cs="Palatino Linotype"/>
          <w:b/>
          <w:color w:val="000000"/>
          <w:sz w:val="22"/>
          <w:szCs w:val="22"/>
        </w:rPr>
        <w:t>C O N S I D E R A N D O S</w:t>
      </w:r>
      <w:bookmarkEnd w:id="9"/>
    </w:p>
    <w:p w14:paraId="0A1BF9BE" w14:textId="77777777" w:rsidR="002E4E7D" w:rsidRDefault="002E4E7D" w:rsidP="00C9124E">
      <w:pPr>
        <w:spacing w:line="360" w:lineRule="auto"/>
        <w:contextualSpacing/>
      </w:pPr>
    </w:p>
    <w:p w14:paraId="6E48955C" w14:textId="77777777" w:rsidR="002E4E7D" w:rsidRDefault="002E4E7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10" w:name="_Toc213687704"/>
      <w:r>
        <w:rPr>
          <w:rFonts w:ascii="Palatino Linotype" w:eastAsia="Palatino Linotype" w:hAnsi="Palatino Linotype" w:cs="Palatino Linotype"/>
          <w:b/>
          <w:color w:val="000000"/>
          <w:sz w:val="22"/>
          <w:szCs w:val="22"/>
        </w:rPr>
        <w:t>PRIMERO. Competencia</w:t>
      </w:r>
      <w:bookmarkEnd w:id="10"/>
    </w:p>
    <w:p w14:paraId="7196D21F" w14:textId="77777777" w:rsidR="002E4E7D" w:rsidRDefault="002E4E7D" w:rsidP="00C9124E">
      <w:pPr>
        <w:spacing w:line="360" w:lineRule="auto"/>
        <w:contextualSpacing/>
      </w:pPr>
    </w:p>
    <w:p w14:paraId="4207D816" w14:textId="12C11059" w:rsidR="002E4E7D" w:rsidRDefault="00275C87" w:rsidP="00C9124E">
      <w:pPr>
        <w:spacing w:line="360" w:lineRule="auto"/>
        <w:contextualSpacing/>
        <w:jc w:val="both"/>
        <w:rPr>
          <w:rFonts w:ascii="Palatino Linotype" w:eastAsia="Palatino Linotype" w:hAnsi="Palatino Linotype" w:cs="Palatino Linotype"/>
          <w:sz w:val="22"/>
          <w:szCs w:val="22"/>
        </w:rPr>
      </w:pPr>
      <w:r w:rsidRPr="00275C87">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6C254B" w:rsidRPr="0069652E">
        <w:rPr>
          <w:rFonts w:ascii="Palatino Linotype" w:eastAsia="Palatino Linotype" w:hAnsi="Palatino Linotype" w:cs="Palatino Linotype"/>
          <w:sz w:val="22"/>
          <w:szCs w:val="22"/>
        </w:rPr>
        <w:t xml:space="preserve">párrafos cuadragésimo </w:t>
      </w:r>
      <w:r w:rsidR="006C254B">
        <w:rPr>
          <w:rFonts w:ascii="Palatino Linotype" w:eastAsia="Palatino Linotype" w:hAnsi="Palatino Linotype" w:cs="Palatino Linotype"/>
          <w:sz w:val="22"/>
          <w:szCs w:val="22"/>
        </w:rPr>
        <w:t>cuarto</w:t>
      </w:r>
      <w:r w:rsidR="006C254B" w:rsidRPr="0069652E">
        <w:rPr>
          <w:rFonts w:ascii="Palatino Linotype" w:eastAsia="Palatino Linotype" w:hAnsi="Palatino Linotype" w:cs="Palatino Linotype"/>
          <w:sz w:val="22"/>
          <w:szCs w:val="22"/>
        </w:rPr>
        <w:t xml:space="preserve">, cuadragésimo </w:t>
      </w:r>
      <w:r w:rsidR="006C254B">
        <w:rPr>
          <w:rFonts w:ascii="Palatino Linotype" w:eastAsia="Palatino Linotype" w:hAnsi="Palatino Linotype" w:cs="Palatino Linotype"/>
          <w:sz w:val="22"/>
          <w:szCs w:val="22"/>
        </w:rPr>
        <w:t xml:space="preserve">quinto </w:t>
      </w:r>
      <w:r w:rsidR="006C254B" w:rsidRPr="0069652E">
        <w:rPr>
          <w:rFonts w:ascii="Palatino Linotype" w:eastAsia="Palatino Linotype" w:hAnsi="Palatino Linotype" w:cs="Palatino Linotype"/>
          <w:sz w:val="22"/>
          <w:szCs w:val="22"/>
        </w:rPr>
        <w:t xml:space="preserve">y cuadragésimo </w:t>
      </w:r>
      <w:r w:rsidR="006C254B">
        <w:rPr>
          <w:rFonts w:ascii="Palatino Linotype" w:eastAsia="Palatino Linotype" w:hAnsi="Palatino Linotype" w:cs="Palatino Linotype"/>
          <w:sz w:val="22"/>
          <w:szCs w:val="22"/>
        </w:rPr>
        <w:t>sexto</w:t>
      </w:r>
      <w:r w:rsidRPr="00275C87">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1F9A254" w14:textId="77777777" w:rsidR="002E4E7D" w:rsidRDefault="002E4E7D" w:rsidP="00C9124E">
      <w:pPr>
        <w:spacing w:line="360" w:lineRule="auto"/>
        <w:contextualSpacing/>
        <w:jc w:val="both"/>
        <w:rPr>
          <w:rFonts w:ascii="Palatino Linotype" w:eastAsia="Palatino Linotype" w:hAnsi="Palatino Linotype" w:cs="Palatino Linotype"/>
          <w:color w:val="000000"/>
          <w:sz w:val="22"/>
          <w:szCs w:val="22"/>
        </w:rPr>
      </w:pPr>
    </w:p>
    <w:p w14:paraId="20D53E4B" w14:textId="77777777" w:rsidR="002E4E7D" w:rsidRDefault="002E4E7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13687705"/>
      <w:r>
        <w:rPr>
          <w:rFonts w:ascii="Palatino Linotype" w:eastAsia="Palatino Linotype" w:hAnsi="Palatino Linotype" w:cs="Palatino Linotype"/>
          <w:b/>
          <w:color w:val="000000"/>
          <w:sz w:val="22"/>
          <w:szCs w:val="22"/>
        </w:rPr>
        <w:t>SEGUNDO. Causales de improcedencia y sobreseimiento</w:t>
      </w:r>
      <w:bookmarkEnd w:id="11"/>
    </w:p>
    <w:p w14:paraId="2FC38B8E"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7BCD84EC"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67156BC" w14:textId="77777777" w:rsidR="002E4E7D" w:rsidRDefault="002E4E7D" w:rsidP="00C9124E">
      <w:pPr>
        <w:spacing w:line="360" w:lineRule="auto"/>
        <w:contextualSpacing/>
        <w:jc w:val="both"/>
        <w:rPr>
          <w:rFonts w:ascii="Palatino Linotype" w:eastAsia="Palatino Linotype" w:hAnsi="Palatino Linotype" w:cs="Palatino Linotype"/>
          <w:b/>
          <w:color w:val="000000"/>
          <w:sz w:val="22"/>
          <w:szCs w:val="22"/>
        </w:rPr>
      </w:pPr>
    </w:p>
    <w:p w14:paraId="15192DA9"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Causales de improcedencia</w:t>
      </w:r>
    </w:p>
    <w:p w14:paraId="01F96B30"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5891CC27"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C51EB74"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1DC2B894"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22FCDEC"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300CAD69" w14:textId="77777777" w:rsidR="00AB2F4B" w:rsidRDefault="00AB2F4B"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VI, de la Ley de Transparencia y Acceso a la Información Pública del Estado de México y Municipios, referente a la entrega de información que no corresponde con lo solicitado.</w:t>
      </w:r>
    </w:p>
    <w:p w14:paraId="683BEE60"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5E34C1C6"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28FAAE29"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1517035F" w14:textId="77777777" w:rsidR="00C9124E"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Por ser de previo y especial pronunciamiento, este Instituto analiza si se actualiza alguna causal de sobreseimiento. </w:t>
      </w:r>
    </w:p>
    <w:p w14:paraId="3E1C99CE" w14:textId="77777777" w:rsidR="00C9124E" w:rsidRDefault="00C9124E" w:rsidP="00C9124E">
      <w:pPr>
        <w:spacing w:line="360" w:lineRule="auto"/>
        <w:contextualSpacing/>
        <w:jc w:val="both"/>
        <w:rPr>
          <w:rFonts w:ascii="Palatino Linotype" w:eastAsia="Palatino Linotype" w:hAnsi="Palatino Linotype" w:cs="Palatino Linotype"/>
          <w:sz w:val="22"/>
          <w:szCs w:val="22"/>
        </w:rPr>
      </w:pPr>
    </w:p>
    <w:p w14:paraId="7F153F47" w14:textId="77777777" w:rsidR="00C9124E"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69EB1BE3" w14:textId="77777777" w:rsidR="00C9124E" w:rsidRDefault="00C9124E" w:rsidP="00C9124E">
      <w:pPr>
        <w:spacing w:line="360" w:lineRule="auto"/>
        <w:contextualSpacing/>
        <w:jc w:val="both"/>
        <w:rPr>
          <w:rFonts w:ascii="Palatino Linotype" w:eastAsia="Palatino Linotype" w:hAnsi="Palatino Linotype" w:cs="Palatino Linotype"/>
          <w:sz w:val="22"/>
          <w:szCs w:val="22"/>
        </w:rPr>
      </w:pPr>
    </w:p>
    <w:p w14:paraId="33F81D95" w14:textId="6D297143"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5093A9EE" w14:textId="77777777" w:rsidR="002E4E7D" w:rsidRDefault="002E4E7D" w:rsidP="00C9124E">
      <w:pPr>
        <w:tabs>
          <w:tab w:val="left" w:pos="4962"/>
        </w:tabs>
        <w:spacing w:line="360" w:lineRule="auto"/>
        <w:contextualSpacing/>
        <w:jc w:val="both"/>
        <w:rPr>
          <w:rFonts w:ascii="Palatino Linotype" w:eastAsia="Palatino Linotype" w:hAnsi="Palatino Linotype" w:cs="Palatino Linotype"/>
          <w:sz w:val="22"/>
          <w:szCs w:val="22"/>
        </w:rPr>
      </w:pPr>
    </w:p>
    <w:p w14:paraId="4BEAF045" w14:textId="77777777" w:rsidR="002E4E7D" w:rsidRDefault="002E4E7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3687706"/>
      <w:r>
        <w:rPr>
          <w:rFonts w:ascii="Palatino Linotype" w:eastAsia="Palatino Linotype" w:hAnsi="Palatino Linotype" w:cs="Palatino Linotype"/>
          <w:b/>
          <w:color w:val="000000"/>
          <w:sz w:val="22"/>
          <w:szCs w:val="22"/>
        </w:rPr>
        <w:t>TERCERO. Determinación de la Controversia</w:t>
      </w:r>
      <w:bookmarkEnd w:id="12"/>
    </w:p>
    <w:p w14:paraId="0F10549F"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008B0B2B" w14:textId="77777777" w:rsidR="002E4E7D" w:rsidRDefault="002E4E7D" w:rsidP="00C9124E">
      <w:pPr>
        <w:widowControl w:val="0"/>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realizar un cuadro, con la solicitud de información, la respuesta, el agravio, y el informe justificado en los términos siguientes: </w:t>
      </w:r>
    </w:p>
    <w:p w14:paraId="713814F5" w14:textId="77777777" w:rsidR="002E4E7D" w:rsidRDefault="002E4E7D" w:rsidP="00C9124E">
      <w:pPr>
        <w:tabs>
          <w:tab w:val="left" w:pos="4962"/>
        </w:tabs>
        <w:spacing w:line="360" w:lineRule="auto"/>
        <w:contextualSpacing/>
        <w:jc w:val="both"/>
        <w:rPr>
          <w:rFonts w:ascii="Palatino Linotype" w:eastAsia="Palatino Linotype" w:hAnsi="Palatino Linotype" w:cs="Palatino Linotype"/>
          <w:color w:val="000000"/>
          <w:sz w:val="21"/>
          <w:szCs w:val="21"/>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118"/>
        <w:gridCol w:w="2122"/>
      </w:tblGrid>
      <w:tr w:rsidR="002E4E7D" w14:paraId="28C198BC" w14:textId="77777777" w:rsidTr="00CC580B">
        <w:trPr>
          <w:jc w:val="center"/>
        </w:trPr>
        <w:tc>
          <w:tcPr>
            <w:tcW w:w="3119" w:type="dxa"/>
            <w:shd w:val="clear" w:color="auto" w:fill="D9D9D9"/>
          </w:tcPr>
          <w:p w14:paraId="0F88FEE2" w14:textId="77777777" w:rsidR="002E4E7D" w:rsidRDefault="002E4E7D" w:rsidP="00C9124E">
            <w:pPr>
              <w:tabs>
                <w:tab w:val="left" w:pos="4962"/>
              </w:tabs>
              <w:spacing w:line="360" w:lineRule="auto"/>
              <w:contextualSpacing/>
              <w:jc w:val="center"/>
              <w:rPr>
                <w:rFonts w:ascii="Palatino Linotype" w:eastAsia="Palatino Linotype" w:hAnsi="Palatino Linotype" w:cs="Palatino Linotype"/>
                <w:b/>
                <w:i/>
                <w:color w:val="000000"/>
              </w:rPr>
            </w:pPr>
            <w:bookmarkStart w:id="13" w:name="_heading=h.5hrkwrbn09ux" w:colFirst="0" w:colLast="0"/>
            <w:bookmarkEnd w:id="13"/>
            <w:r>
              <w:rPr>
                <w:rFonts w:ascii="Palatino Linotype" w:eastAsia="Palatino Linotype" w:hAnsi="Palatino Linotype" w:cs="Palatino Linotype"/>
                <w:b/>
                <w:i/>
                <w:color w:val="000000"/>
              </w:rPr>
              <w:t>Solicitud</w:t>
            </w:r>
          </w:p>
        </w:tc>
        <w:tc>
          <w:tcPr>
            <w:tcW w:w="3118" w:type="dxa"/>
            <w:shd w:val="clear" w:color="auto" w:fill="D9D9D9"/>
          </w:tcPr>
          <w:p w14:paraId="15A6D721" w14:textId="77777777" w:rsidR="002E4E7D" w:rsidRDefault="002E4E7D" w:rsidP="00C9124E">
            <w:pPr>
              <w:tabs>
                <w:tab w:val="left" w:pos="4962"/>
              </w:tabs>
              <w:spacing w:line="360" w:lineRule="auto"/>
              <w:contextualSpacing/>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Respuesta</w:t>
            </w:r>
          </w:p>
        </w:tc>
        <w:tc>
          <w:tcPr>
            <w:tcW w:w="2122" w:type="dxa"/>
            <w:shd w:val="clear" w:color="auto" w:fill="D9D9D9"/>
          </w:tcPr>
          <w:p w14:paraId="3C97DB37" w14:textId="77777777" w:rsidR="002E4E7D" w:rsidRDefault="002E4E7D" w:rsidP="00C9124E">
            <w:pPr>
              <w:tabs>
                <w:tab w:val="left" w:pos="4962"/>
              </w:tabs>
              <w:spacing w:line="360" w:lineRule="auto"/>
              <w:contextualSpacing/>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Agravio </w:t>
            </w:r>
          </w:p>
        </w:tc>
      </w:tr>
      <w:tr w:rsidR="003178B9" w14:paraId="6E109F5E" w14:textId="77777777" w:rsidTr="00CC580B">
        <w:trPr>
          <w:jc w:val="center"/>
        </w:trPr>
        <w:tc>
          <w:tcPr>
            <w:tcW w:w="3119" w:type="dxa"/>
          </w:tcPr>
          <w:p w14:paraId="5B563EE8" w14:textId="6F2E5BB5" w:rsidR="003178B9" w:rsidRPr="003178B9" w:rsidRDefault="003178B9" w:rsidP="00C9124E">
            <w:pPr>
              <w:spacing w:line="360" w:lineRule="auto"/>
              <w:contextualSpacing/>
              <w:jc w:val="both"/>
              <w:rPr>
                <w:rFonts w:ascii="Palatino Linotype" w:eastAsia="Palatino Linotype" w:hAnsi="Palatino Linotype" w:cs="Palatino Linotype"/>
              </w:rPr>
            </w:pPr>
            <w:bookmarkStart w:id="14" w:name="_heading=h.xihp1z6z75ig" w:colFirst="0" w:colLast="0"/>
            <w:bookmarkEnd w:id="14"/>
            <w:r w:rsidRPr="003178B9">
              <w:rPr>
                <w:rFonts w:ascii="Palatino Linotype" w:eastAsia="Palatino Linotype" w:hAnsi="Palatino Linotype" w:cs="Palatino Linotype"/>
              </w:rPr>
              <w:t xml:space="preserve">Respecto de la </w:t>
            </w:r>
            <w:r>
              <w:rPr>
                <w:rFonts w:ascii="Palatino Linotype" w:eastAsia="Palatino Linotype" w:hAnsi="Palatino Linotype" w:cs="Palatino Linotype"/>
              </w:rPr>
              <w:t xml:space="preserve">Octava </w:t>
            </w:r>
            <w:r w:rsidRPr="003178B9">
              <w:rPr>
                <w:rFonts w:ascii="Palatino Linotype" w:eastAsia="Palatino Linotype" w:hAnsi="Palatino Linotype" w:cs="Palatino Linotype"/>
              </w:rPr>
              <w:t xml:space="preserve">Regiduría del Ayuntamiento de Toluca, del primero de enero de dos mil veintidós al treinta y uno de diciembre de dos mil veintitrés, </w:t>
            </w:r>
            <w:r w:rsidRPr="003178B9">
              <w:rPr>
                <w:rFonts w:ascii="Palatino Linotype" w:eastAsia="Palatino Linotype" w:hAnsi="Palatino Linotype" w:cs="Palatino Linotype"/>
              </w:rPr>
              <w:lastRenderedPageBreak/>
              <w:t>los documentos que dieran cuenta de lo siguiente:</w:t>
            </w:r>
          </w:p>
          <w:p w14:paraId="16B83582"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33E96CEE" w14:textId="77777777" w:rsidR="003178B9" w:rsidRPr="003178B9" w:rsidRDefault="003178B9" w:rsidP="00C9124E">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i) Cantidad de personal adscrito y asignado al área;</w:t>
            </w:r>
          </w:p>
          <w:p w14:paraId="1D04C2DA"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5AB3D73F"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4055729D"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291ACC00"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0410E31C" w14:textId="77777777" w:rsidR="003178B9" w:rsidRPr="003178B9" w:rsidRDefault="003178B9" w:rsidP="00C9124E">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ii) Presupuesto asignado y acta de cabildo por el que se aprobó;</w:t>
            </w:r>
          </w:p>
          <w:p w14:paraId="16E56B1D"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7A4AE503"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2640AE1C"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1A643221" w14:textId="77777777" w:rsidR="003178B9" w:rsidRPr="003178B9" w:rsidRDefault="003178B9" w:rsidP="00C9124E">
            <w:pPr>
              <w:spacing w:line="360" w:lineRule="auto"/>
              <w:contextualSpacing/>
              <w:jc w:val="center"/>
              <w:rPr>
                <w:rFonts w:ascii="Palatino Linotype" w:eastAsia="Palatino Linotype" w:hAnsi="Palatino Linotype" w:cs="Palatino Linotype"/>
              </w:rPr>
            </w:pPr>
          </w:p>
          <w:p w14:paraId="10E3DA2F" w14:textId="77777777" w:rsidR="003178B9" w:rsidRPr="003178B9" w:rsidRDefault="003178B9" w:rsidP="00C9124E">
            <w:pPr>
              <w:spacing w:line="360" w:lineRule="auto"/>
              <w:contextualSpacing/>
              <w:jc w:val="center"/>
              <w:rPr>
                <w:rFonts w:ascii="Palatino Linotype" w:eastAsia="Palatino Linotype" w:hAnsi="Palatino Linotype" w:cs="Palatino Linotype"/>
              </w:rPr>
            </w:pPr>
          </w:p>
          <w:p w14:paraId="1035E769" w14:textId="5D5EBA0C" w:rsidR="003178B9" w:rsidRPr="003178B9" w:rsidRDefault="003178B9" w:rsidP="00C9124E">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iv) Bienes inmuebles (vehículos, computadoras, laptops, tabletas, teléfonos celulares, sillas, impresoras) asignadas al personal del área para la realización de trabajos diarios y personal resguardatario</w:t>
            </w:r>
            <w:r w:rsidR="00275C87">
              <w:rPr>
                <w:rFonts w:ascii="Palatino Linotype" w:eastAsia="Palatino Linotype" w:hAnsi="Palatino Linotype" w:cs="Palatino Linotype"/>
              </w:rPr>
              <w:t>;</w:t>
            </w:r>
            <w:r w:rsidRPr="003178B9">
              <w:rPr>
                <w:rFonts w:ascii="Palatino Linotype" w:eastAsia="Palatino Linotype" w:hAnsi="Palatino Linotype" w:cs="Palatino Linotype"/>
              </w:rPr>
              <w:t xml:space="preserve"> </w:t>
            </w:r>
          </w:p>
          <w:p w14:paraId="7EFB72AB"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1901DDB2" w14:textId="1614423E" w:rsidR="003178B9" w:rsidRDefault="003178B9" w:rsidP="00C9124E">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v) Grupo parlamentario o partido político al que pertenece;</w:t>
            </w:r>
          </w:p>
          <w:p w14:paraId="73E1923C" w14:textId="77777777" w:rsidR="00C9124E" w:rsidRDefault="00C9124E" w:rsidP="00C9124E">
            <w:pPr>
              <w:spacing w:line="360" w:lineRule="auto"/>
              <w:contextualSpacing/>
              <w:jc w:val="both"/>
              <w:rPr>
                <w:rFonts w:ascii="Palatino Linotype" w:eastAsia="Palatino Linotype" w:hAnsi="Palatino Linotype" w:cs="Palatino Linotype"/>
              </w:rPr>
            </w:pPr>
          </w:p>
          <w:p w14:paraId="77A2A9A9" w14:textId="48E0D1E8" w:rsidR="003178B9" w:rsidRPr="003178B9" w:rsidRDefault="003178B9" w:rsidP="00C9124E">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lastRenderedPageBreak/>
              <w:t>vi) Propuestas realizadas, aprobadas, y actas de cabildo en que se realizaron;</w:t>
            </w:r>
          </w:p>
          <w:p w14:paraId="3653BAD8"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4533D373" w14:textId="77777777" w:rsidR="003178B9" w:rsidRPr="003178B9" w:rsidRDefault="003178B9" w:rsidP="00C9124E">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vii) Cantidad de horas laboradas en oficina y en campo; y</w:t>
            </w:r>
          </w:p>
          <w:p w14:paraId="7043BA97" w14:textId="77777777" w:rsidR="003178B9" w:rsidRPr="003178B9" w:rsidRDefault="003178B9" w:rsidP="00C9124E">
            <w:pPr>
              <w:spacing w:line="360" w:lineRule="auto"/>
              <w:contextualSpacing/>
              <w:jc w:val="both"/>
              <w:rPr>
                <w:rFonts w:ascii="Palatino Linotype" w:eastAsia="Palatino Linotype" w:hAnsi="Palatino Linotype" w:cs="Palatino Linotype"/>
              </w:rPr>
            </w:pPr>
          </w:p>
          <w:p w14:paraId="2DC74647" w14:textId="715A2E8F" w:rsidR="003178B9" w:rsidRPr="003178B9" w:rsidRDefault="003178B9" w:rsidP="00C9124E">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viii) Nombre completo del regidor, grado de estudios, e ingresos percibidos.</w:t>
            </w:r>
          </w:p>
        </w:tc>
        <w:tc>
          <w:tcPr>
            <w:tcW w:w="3118" w:type="dxa"/>
          </w:tcPr>
          <w:p w14:paraId="50DFEA22" w14:textId="77777777"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p>
          <w:p w14:paraId="3925FA1C" w14:textId="77777777"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p>
          <w:p w14:paraId="00F8E343" w14:textId="77777777"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p>
          <w:p w14:paraId="673321B5" w14:textId="77777777"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p>
          <w:p w14:paraId="2FA10894" w14:textId="77777777"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p>
          <w:p w14:paraId="4FD2E351" w14:textId="77777777"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p>
          <w:p w14:paraId="68677430"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548699E5" w14:textId="77777777" w:rsidR="00350C0D" w:rsidRDefault="00350C0D" w:rsidP="00C9124E">
            <w:pPr>
              <w:tabs>
                <w:tab w:val="left" w:pos="4962"/>
              </w:tabs>
              <w:spacing w:line="360" w:lineRule="auto"/>
              <w:contextualSpacing/>
              <w:jc w:val="both"/>
              <w:rPr>
                <w:rFonts w:ascii="Palatino Linotype" w:eastAsia="Palatino Linotype" w:hAnsi="Palatino Linotype" w:cs="Palatino Linotype"/>
                <w:color w:val="000000"/>
              </w:rPr>
            </w:pPr>
          </w:p>
          <w:p w14:paraId="5377858A" w14:textId="77777777" w:rsidR="00C9124E" w:rsidRDefault="00C9124E" w:rsidP="00C9124E">
            <w:pPr>
              <w:tabs>
                <w:tab w:val="left" w:pos="4962"/>
              </w:tabs>
              <w:spacing w:line="360" w:lineRule="auto"/>
              <w:contextualSpacing/>
              <w:jc w:val="both"/>
              <w:rPr>
                <w:rFonts w:ascii="Palatino Linotype" w:eastAsia="Palatino Linotype" w:hAnsi="Palatino Linotype" w:cs="Palatino Linotype"/>
                <w:color w:val="000000"/>
              </w:rPr>
            </w:pPr>
          </w:p>
          <w:p w14:paraId="63E14681" w14:textId="0BD70FD2"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Dirección General de Administración, proporcionó un enlace en formato abierto por el que indicó que se localizaba el tabulador de sueldos y salarios. </w:t>
            </w:r>
          </w:p>
          <w:p w14:paraId="545AA05F" w14:textId="77777777"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p>
          <w:p w14:paraId="33C750BA" w14:textId="77777777" w:rsidR="003178B9" w:rsidRDefault="003178B9" w:rsidP="00C9124E">
            <w:pPr>
              <w:tabs>
                <w:tab w:val="left" w:pos="4962"/>
              </w:tabs>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Tesorero Municipal proporcionó la carátula del presupuesto para el ejercicio fiscal dos mil veinticinco, y el a</w:t>
            </w:r>
            <w:r>
              <w:rPr>
                <w:rFonts w:ascii="Palatino Linotype" w:eastAsia="Palatino Linotype" w:hAnsi="Palatino Linotype" w:cs="Palatino Linotype"/>
              </w:rPr>
              <w:t>cuerdo</w:t>
            </w:r>
            <w:r>
              <w:rPr>
                <w:rFonts w:ascii="Palatino Linotype" w:eastAsia="Palatino Linotype" w:hAnsi="Palatino Linotype" w:cs="Palatino Linotype"/>
                <w:color w:val="000000"/>
              </w:rPr>
              <w:t xml:space="preserve"> de cabildo por el que se aprobó.</w:t>
            </w:r>
          </w:p>
          <w:p w14:paraId="0070BED9"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0056450E" w14:textId="0AFEC77C" w:rsidR="003178B9" w:rsidRDefault="003178B9" w:rsidP="00C9124E">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Dirección General de Administración, a través del Departamento de Control Patrimonial proporcionó un listado de bienes asignados a la </w:t>
            </w:r>
            <w:r w:rsidR="00350C0D">
              <w:rPr>
                <w:rFonts w:ascii="Palatino Linotype" w:eastAsia="Palatino Linotype" w:hAnsi="Palatino Linotype" w:cs="Palatino Linotype"/>
              </w:rPr>
              <w:t>octava</w:t>
            </w:r>
            <w:r>
              <w:rPr>
                <w:rFonts w:ascii="Palatino Linotype" w:eastAsia="Palatino Linotype" w:hAnsi="Palatino Linotype" w:cs="Palatino Linotype"/>
                <w:color w:val="000000"/>
              </w:rPr>
              <w:t xml:space="preserve"> regiduría </w:t>
            </w:r>
            <w:r>
              <w:rPr>
                <w:rFonts w:ascii="Palatino Linotype" w:eastAsia="Palatino Linotype" w:hAnsi="Palatino Linotype" w:cs="Palatino Linotype"/>
              </w:rPr>
              <w:t>con el nombre</w:t>
            </w:r>
            <w:r>
              <w:rPr>
                <w:rFonts w:ascii="Palatino Linotype" w:eastAsia="Palatino Linotype" w:hAnsi="Palatino Linotype" w:cs="Palatino Linotype"/>
                <w:color w:val="000000"/>
              </w:rPr>
              <w:t xml:space="preserve"> del responsable.</w:t>
            </w:r>
          </w:p>
          <w:p w14:paraId="08A3E2BD"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123E1190" w14:textId="77777777" w:rsidR="003178B9" w:rsidRDefault="003178B9" w:rsidP="00C9124E">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pronunció.</w:t>
            </w:r>
          </w:p>
          <w:p w14:paraId="7234856B"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3F1AC144" w14:textId="77777777" w:rsidR="00275C87" w:rsidRDefault="00275C87" w:rsidP="00C9124E">
            <w:pPr>
              <w:spacing w:line="360" w:lineRule="auto"/>
              <w:contextualSpacing/>
              <w:jc w:val="both"/>
              <w:rPr>
                <w:rFonts w:ascii="Palatino Linotype" w:eastAsia="Palatino Linotype" w:hAnsi="Palatino Linotype" w:cs="Palatino Linotype"/>
                <w:color w:val="000000"/>
              </w:rPr>
            </w:pPr>
          </w:p>
          <w:p w14:paraId="313A10C3" w14:textId="77777777" w:rsidR="00C9124E" w:rsidRDefault="00C9124E" w:rsidP="00C9124E">
            <w:pPr>
              <w:spacing w:line="360" w:lineRule="auto"/>
              <w:contextualSpacing/>
              <w:jc w:val="both"/>
              <w:rPr>
                <w:rFonts w:ascii="Palatino Linotype" w:eastAsia="Palatino Linotype" w:hAnsi="Palatino Linotype" w:cs="Palatino Linotype"/>
                <w:color w:val="000000"/>
              </w:rPr>
            </w:pPr>
          </w:p>
          <w:p w14:paraId="297701EF" w14:textId="77777777" w:rsidR="00C9124E" w:rsidRDefault="00C9124E" w:rsidP="00C9124E">
            <w:pPr>
              <w:spacing w:line="360" w:lineRule="auto"/>
              <w:contextualSpacing/>
              <w:jc w:val="both"/>
              <w:rPr>
                <w:rFonts w:ascii="Palatino Linotype" w:eastAsia="Palatino Linotype" w:hAnsi="Palatino Linotype" w:cs="Palatino Linotype"/>
                <w:color w:val="000000"/>
              </w:rPr>
            </w:pPr>
          </w:p>
          <w:p w14:paraId="71033533" w14:textId="1BA1CE60" w:rsidR="003178B9" w:rsidRDefault="003178B9" w:rsidP="00C9124E">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No se pronunció.</w:t>
            </w:r>
          </w:p>
          <w:p w14:paraId="231CE090"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25DFB1AE"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11B030FD"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2F54060B" w14:textId="77777777" w:rsidR="003178B9" w:rsidRDefault="003178B9" w:rsidP="00C9124E">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pronunció.</w:t>
            </w:r>
          </w:p>
          <w:p w14:paraId="4578AD50"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419D9D52"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31A39F5D" w14:textId="77777777" w:rsidR="003178B9" w:rsidRDefault="003178B9" w:rsidP="00C9124E">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pronunció.</w:t>
            </w:r>
          </w:p>
          <w:p w14:paraId="6D2570D3"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p w14:paraId="506637C7" w14:textId="77777777" w:rsidR="003178B9" w:rsidRDefault="003178B9" w:rsidP="00C9124E">
            <w:pPr>
              <w:spacing w:line="360" w:lineRule="auto"/>
              <w:contextualSpacing/>
              <w:jc w:val="both"/>
              <w:rPr>
                <w:rFonts w:ascii="Palatino Linotype" w:eastAsia="Palatino Linotype" w:hAnsi="Palatino Linotype" w:cs="Palatino Linotype"/>
                <w:color w:val="000000"/>
              </w:rPr>
            </w:pPr>
          </w:p>
        </w:tc>
        <w:tc>
          <w:tcPr>
            <w:tcW w:w="2122" w:type="dxa"/>
          </w:tcPr>
          <w:p w14:paraId="7C76A122" w14:textId="44CE9C46" w:rsidR="003178B9" w:rsidRDefault="003178B9" w:rsidP="00C9124E">
            <w:pPr>
              <w:tabs>
                <w:tab w:val="left" w:pos="4962"/>
              </w:tabs>
              <w:spacing w:line="360" w:lineRule="auto"/>
              <w:contextualSpacing/>
              <w:jc w:val="both"/>
              <w:rPr>
                <w:rFonts w:ascii="Palatino Linotype" w:eastAsia="Palatino Linotype" w:hAnsi="Palatino Linotype" w:cs="Palatino Linotype"/>
                <w:b/>
                <w:i/>
                <w:color w:val="000000"/>
              </w:rPr>
            </w:pPr>
            <w:r>
              <w:rPr>
                <w:rFonts w:ascii="Palatino Linotype" w:eastAsia="Palatino Linotype" w:hAnsi="Palatino Linotype" w:cs="Palatino Linotype"/>
                <w:color w:val="000000"/>
              </w:rPr>
              <w:lastRenderedPageBreak/>
              <w:t xml:space="preserve">El Recurrente se inconformó con la entrega de Información </w:t>
            </w:r>
            <w:r w:rsidR="00275C87">
              <w:rPr>
                <w:rFonts w:ascii="Palatino Linotype" w:eastAsia="Palatino Linotype" w:hAnsi="Palatino Linotype" w:cs="Palatino Linotype"/>
                <w:color w:val="000000"/>
              </w:rPr>
              <w:t>que no corresponde con lo solicitado</w:t>
            </w:r>
            <w:r>
              <w:rPr>
                <w:rFonts w:ascii="Palatino Linotype" w:eastAsia="Palatino Linotype" w:hAnsi="Palatino Linotype" w:cs="Palatino Linotype"/>
                <w:color w:val="000000"/>
              </w:rPr>
              <w:t xml:space="preserve">, lo cual </w:t>
            </w:r>
            <w:r>
              <w:rPr>
                <w:rFonts w:ascii="Palatino Linotype" w:eastAsia="Palatino Linotype" w:hAnsi="Palatino Linotype" w:cs="Palatino Linotype"/>
                <w:color w:val="000000"/>
              </w:rPr>
              <w:lastRenderedPageBreak/>
              <w:t>actualiza la causal de procedencia establecida en el artículo 179, fracción V</w:t>
            </w:r>
            <w:r w:rsidR="00275C87">
              <w:rPr>
                <w:rFonts w:ascii="Palatino Linotype" w:eastAsia="Palatino Linotype" w:hAnsi="Palatino Linotype" w:cs="Palatino Linotype"/>
                <w:color w:val="000000"/>
              </w:rPr>
              <w:t>I</w:t>
            </w:r>
            <w:r>
              <w:rPr>
                <w:rFonts w:ascii="Palatino Linotype" w:eastAsia="Palatino Linotype" w:hAnsi="Palatino Linotype" w:cs="Palatino Linotype"/>
                <w:color w:val="000000"/>
              </w:rPr>
              <w:t>, de la Ley de la Materia.</w:t>
            </w:r>
          </w:p>
        </w:tc>
      </w:tr>
    </w:tbl>
    <w:p w14:paraId="0EBEC978"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4843BEDC"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otra parte, a través de la solicitud de información, el Particular realizó las siguientes</w:t>
      </w:r>
      <w:r>
        <w:rPr>
          <w:rFonts w:ascii="Palatino Linotype" w:eastAsia="Palatino Linotype" w:hAnsi="Palatino Linotype" w:cs="Palatino Linotype"/>
          <w:sz w:val="22"/>
          <w:szCs w:val="22"/>
        </w:rPr>
        <w:br/>
        <w:t>manifestaciones: “…</w:t>
      </w:r>
      <w:r>
        <w:rPr>
          <w:rFonts w:ascii="Palatino Linotype" w:eastAsia="Palatino Linotype" w:hAnsi="Palatino Linotype" w:cs="Palatino Linotype"/>
          <w:i/>
          <w:sz w:val="22"/>
          <w:szCs w:val="22"/>
        </w:rPr>
        <w:t>15. Cuantos hermanos, hijos, primos, novia, esposa, o familiares del titular de esa área o cualquier otra área hasta el tercer grado trabajan en la administración publica municipal de Toluca.</w:t>
      </w:r>
      <w:r>
        <w:rPr>
          <w:rFonts w:ascii="Palatino Linotype" w:eastAsia="Palatino Linotype" w:hAnsi="Palatino Linotype" w:cs="Palatino Linotype"/>
          <w:sz w:val="22"/>
          <w:szCs w:val="22"/>
        </w:rPr>
        <w:t xml:space="preserve">”;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 </w:t>
      </w:r>
      <w:r>
        <w:rPr>
          <w:rFonts w:ascii="Palatino Linotype" w:eastAsia="Palatino Linotype" w:hAnsi="Palatino Linotype" w:cs="Palatino Linotype"/>
          <w:color w:val="0D0D0D"/>
          <w:sz w:val="22"/>
          <w:szCs w:val="22"/>
        </w:rPr>
        <w:t>Así las cosas, admitido y notificado el recurso de revisión a las partes el Sujeto Obligado ratificó su respuesta inicial.</w:t>
      </w:r>
    </w:p>
    <w:p w14:paraId="69FDD596"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49F7C943" w14:textId="77777777" w:rsidR="002E4E7D" w:rsidRDefault="002E4E7D" w:rsidP="00C9124E">
      <w:pPr>
        <w:spacing w:line="360" w:lineRule="auto"/>
        <w:contextualSpacing/>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w:t>
      </w:r>
      <w:r>
        <w:rPr>
          <w:rFonts w:ascii="Palatino Linotype" w:eastAsia="Palatino Linotype" w:hAnsi="Palatino Linotype" w:cs="Palatino Linotype"/>
          <w:sz w:val="22"/>
          <w:szCs w:val="22"/>
        </w:rPr>
        <w:lastRenderedPageBreak/>
        <w:t xml:space="preserve">artículo 185, fracción IV, de la Ley de Transparencia y Acceso a la Información Pública del Estado de México y Municipios. </w:t>
      </w:r>
    </w:p>
    <w:p w14:paraId="41F0ED26" w14:textId="77777777" w:rsidR="002E4E7D" w:rsidRDefault="002E4E7D" w:rsidP="00C9124E">
      <w:pPr>
        <w:spacing w:line="360" w:lineRule="auto"/>
        <w:contextualSpacing/>
        <w:jc w:val="both"/>
        <w:rPr>
          <w:rFonts w:ascii="Palatino Linotype" w:eastAsia="Palatino Linotype" w:hAnsi="Palatino Linotype" w:cs="Palatino Linotype"/>
          <w:color w:val="000000"/>
          <w:sz w:val="22"/>
          <w:szCs w:val="22"/>
        </w:rPr>
      </w:pPr>
    </w:p>
    <w:p w14:paraId="52C6B487" w14:textId="77777777" w:rsidR="002E4E7D" w:rsidRDefault="002E4E7D" w:rsidP="00C9124E">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5" w:name="_Toc213687707"/>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5"/>
    </w:p>
    <w:p w14:paraId="2C088433"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5DC4543E"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FE0C5CF"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7D1176A1"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00F5ED"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19E74D42" w14:textId="2FB409A6"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establece lo siguiente:</w:t>
      </w:r>
    </w:p>
    <w:p w14:paraId="598B8D61"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59BBA91D"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0F53A670"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1724D58E"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1D293B"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5C39D52"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0C7700F3" w14:textId="77777777" w:rsidR="002E4E7D" w:rsidRDefault="002E4E7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13687708"/>
      <w:r>
        <w:rPr>
          <w:rFonts w:ascii="Palatino Linotype" w:eastAsia="Palatino Linotype" w:hAnsi="Palatino Linotype" w:cs="Palatino Linotype"/>
          <w:b/>
          <w:color w:val="000000"/>
          <w:sz w:val="22"/>
          <w:szCs w:val="22"/>
        </w:rPr>
        <w:t>QUINTO. Estudio de Fondo</w:t>
      </w:r>
      <w:bookmarkEnd w:id="16"/>
    </w:p>
    <w:p w14:paraId="4C6C198F"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6A1D4E06" w14:textId="4F158B61"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 relacionada con la </w:t>
      </w:r>
      <w:r w:rsidR="00350C0D">
        <w:rPr>
          <w:rFonts w:ascii="Palatino Linotype" w:eastAsia="Palatino Linotype" w:hAnsi="Palatino Linotype" w:cs="Palatino Linotype"/>
          <w:sz w:val="22"/>
          <w:szCs w:val="22"/>
        </w:rPr>
        <w:t>octava</w:t>
      </w:r>
      <w:r>
        <w:rPr>
          <w:rFonts w:ascii="Palatino Linotype" w:eastAsia="Palatino Linotype" w:hAnsi="Palatino Linotype" w:cs="Palatino Linotype"/>
          <w:sz w:val="22"/>
          <w:szCs w:val="22"/>
        </w:rPr>
        <w:t xml:space="preserve"> regiduría del Ayuntamiento de Toluca, </w:t>
      </w:r>
    </w:p>
    <w:p w14:paraId="01473C89"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24EA0D04"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resulta necesario traer a estudio los artículos 89 y 90 del Bando Municipal de Toluca, dos mil veinticinco, en relación con los artículos 2.1, 2.2, 2.3, y 2.4 Bis del Código Reglamentario Municipal de Toluca, en los cuales se establece que el Ayuntamiento contará con un cuerpo colegiado denominado Ayuntamiento que se integrará por el presidente municipal, dos síndicos, y doce regidores.</w:t>
      </w:r>
    </w:p>
    <w:p w14:paraId="4202239A"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671CA56B"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y los síndicos, las y los regidores, además de las atribuciones que les confiere la Ley Orgánica Municipal, contarán con las siguientes atribuciones:</w:t>
      </w:r>
    </w:p>
    <w:p w14:paraId="5102F38E"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794667D3" w14:textId="77777777" w:rsidR="002E4E7D" w:rsidRDefault="002E4E7D" w:rsidP="00C9124E">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Asistir con puntualidad a las sesiones de Cabildo; </w:t>
      </w:r>
    </w:p>
    <w:p w14:paraId="1D09F04E" w14:textId="77777777" w:rsidR="002E4E7D" w:rsidRDefault="002E4E7D" w:rsidP="00C9124E">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Formular, las propuestas que juzguen pertinentes; </w:t>
      </w:r>
    </w:p>
    <w:p w14:paraId="2154B47C" w14:textId="77777777" w:rsidR="002E4E7D" w:rsidRPr="0063768A" w:rsidRDefault="002E4E7D" w:rsidP="00C9124E">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Cumplir oportunamente con las obligaciones y comisiones que les hayan sido encomendadas; </w:t>
      </w:r>
    </w:p>
    <w:p w14:paraId="499CABD9" w14:textId="77777777" w:rsidR="002E4E7D" w:rsidRDefault="002E4E7D" w:rsidP="00C9124E">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Rendir por escrito, de manera trimestral, los informes de las actividades realizadas </w:t>
      </w:r>
      <w:r>
        <w:rPr>
          <w:rFonts w:ascii="Palatino Linotype" w:eastAsia="Palatino Linotype" w:hAnsi="Palatino Linotype" w:cs="Palatino Linotype"/>
          <w:color w:val="000000"/>
          <w:sz w:val="22"/>
          <w:szCs w:val="22"/>
        </w:rPr>
        <w:lastRenderedPageBreak/>
        <w:t xml:space="preserve">con motivo de sus comisiones y de las que les sean encomendadas por el Presidente Municipal; </w:t>
      </w:r>
    </w:p>
    <w:p w14:paraId="1A798385" w14:textId="77777777" w:rsidR="002E4E7D" w:rsidRDefault="002E4E7D" w:rsidP="00C9124E">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Fomentar la participación ciudadana en apoyo a los programas que implemente el Ayuntamiento; y </w:t>
      </w:r>
    </w:p>
    <w:p w14:paraId="42B73712" w14:textId="77777777" w:rsidR="002E4E7D" w:rsidRDefault="002E4E7D" w:rsidP="00C9124E">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Las demás que resulten procedentes, conforme a los ordenamientos jurídicos y acuerdos del Ayuntamiento.  </w:t>
      </w:r>
    </w:p>
    <w:p w14:paraId="09C87865"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6ABF7FC6" w14:textId="16A5A905"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colegir que el Particular pretende acceder a diversa información respecto de la </w:t>
      </w:r>
      <w:r w:rsidR="00C9124E">
        <w:rPr>
          <w:rFonts w:ascii="Palatino Linotype" w:eastAsia="Palatino Linotype" w:hAnsi="Palatino Linotype" w:cs="Palatino Linotype"/>
          <w:sz w:val="22"/>
          <w:szCs w:val="22"/>
        </w:rPr>
        <w:t>O</w:t>
      </w:r>
      <w:r w:rsidR="00350C0D">
        <w:rPr>
          <w:rFonts w:ascii="Palatino Linotype" w:eastAsia="Palatino Linotype" w:hAnsi="Palatino Linotype" w:cs="Palatino Linotype"/>
          <w:sz w:val="22"/>
          <w:szCs w:val="22"/>
        </w:rPr>
        <w:t>ctava</w:t>
      </w:r>
      <w:r>
        <w:rPr>
          <w:rFonts w:ascii="Palatino Linotype" w:eastAsia="Palatino Linotype" w:hAnsi="Palatino Linotype" w:cs="Palatino Linotype"/>
          <w:sz w:val="22"/>
          <w:szCs w:val="22"/>
        </w:rPr>
        <w:t xml:space="preserve"> </w:t>
      </w:r>
      <w:r w:rsidR="00C9124E">
        <w:rPr>
          <w:rFonts w:ascii="Palatino Linotype" w:eastAsia="Palatino Linotype" w:hAnsi="Palatino Linotype" w:cs="Palatino Linotype"/>
          <w:sz w:val="22"/>
          <w:szCs w:val="22"/>
        </w:rPr>
        <w:t>R</w:t>
      </w:r>
      <w:r>
        <w:rPr>
          <w:rFonts w:ascii="Palatino Linotype" w:eastAsia="Palatino Linotype" w:hAnsi="Palatino Linotype" w:cs="Palatino Linotype"/>
          <w:sz w:val="22"/>
          <w:szCs w:val="22"/>
        </w:rPr>
        <w:t xml:space="preserve">egiduría, </w:t>
      </w:r>
      <w:r w:rsidR="00350C0D" w:rsidRPr="00A25007">
        <w:rPr>
          <w:rFonts w:ascii="Palatino Linotype" w:eastAsia="Palatino Linotype" w:hAnsi="Palatino Linotype" w:cs="Palatino Linotype"/>
          <w:sz w:val="22"/>
          <w:szCs w:val="22"/>
        </w:rPr>
        <w:t xml:space="preserve">del primero de enero </w:t>
      </w:r>
      <w:r w:rsidR="00350C0D">
        <w:rPr>
          <w:rFonts w:ascii="Palatino Linotype" w:eastAsia="Palatino Linotype" w:hAnsi="Palatino Linotype" w:cs="Palatino Linotype"/>
          <w:sz w:val="22"/>
          <w:szCs w:val="22"/>
        </w:rPr>
        <w:t xml:space="preserve">de dos mil veintidós </w:t>
      </w:r>
      <w:r w:rsidR="00350C0D" w:rsidRPr="00A25007">
        <w:rPr>
          <w:rFonts w:ascii="Palatino Linotype" w:eastAsia="Palatino Linotype" w:hAnsi="Palatino Linotype" w:cs="Palatino Linotype"/>
          <w:sz w:val="22"/>
          <w:szCs w:val="22"/>
        </w:rPr>
        <w:t>al</w:t>
      </w:r>
      <w:r w:rsidR="00350C0D">
        <w:rPr>
          <w:rFonts w:ascii="Palatino Linotype" w:eastAsia="Palatino Linotype" w:hAnsi="Palatino Linotype" w:cs="Palatino Linotype"/>
          <w:sz w:val="22"/>
          <w:szCs w:val="22"/>
        </w:rPr>
        <w:t xml:space="preserve"> treinta y uno de diciembre de dos mil veintitrés,</w:t>
      </w:r>
      <w:r>
        <w:rPr>
          <w:rFonts w:ascii="Palatino Linotype" w:eastAsia="Palatino Linotype" w:hAnsi="Palatino Linotype" w:cs="Palatino Linotype"/>
          <w:sz w:val="22"/>
          <w:szCs w:val="22"/>
        </w:rPr>
        <w:t xml:space="preserve"> relacionada con los documentos que dieran cuenta de lo siguiente: </w:t>
      </w:r>
    </w:p>
    <w:p w14:paraId="13D6F0CC"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37E06B19" w14:textId="77777777" w:rsidR="00350C0D" w:rsidRDefault="00350C0D" w:rsidP="00C912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17" w:name="_Hlk213261739"/>
      <w:r>
        <w:rPr>
          <w:rFonts w:ascii="Palatino Linotype" w:eastAsia="Palatino Linotype" w:hAnsi="Palatino Linotype" w:cs="Palatino Linotype"/>
          <w:color w:val="000000"/>
          <w:sz w:val="22"/>
          <w:szCs w:val="22"/>
        </w:rPr>
        <w:t>Número total de servidores públicos adscritos</w:t>
      </w:r>
      <w:r w:rsidRPr="00BE1CF8">
        <w:rPr>
          <w:rFonts w:ascii="Palatino Linotype" w:eastAsia="Palatino Linotype" w:hAnsi="Palatino Linotype" w:cs="Palatino Linotype"/>
          <w:color w:val="000000"/>
          <w:sz w:val="22"/>
          <w:szCs w:val="22"/>
        </w:rPr>
        <w:t>;</w:t>
      </w:r>
    </w:p>
    <w:p w14:paraId="37795F45" w14:textId="77777777" w:rsidR="00350C0D" w:rsidRDefault="00350C0D" w:rsidP="00C912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total de servidores públicos comisionados al área;</w:t>
      </w:r>
    </w:p>
    <w:p w14:paraId="4648B4F4" w14:textId="5B94DFDB" w:rsidR="00350C0D" w:rsidRPr="00BE1CF8" w:rsidRDefault="00350C0D" w:rsidP="00C912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Áreas administrativas adscritas a la Regiduría;</w:t>
      </w:r>
    </w:p>
    <w:p w14:paraId="6E52DB24" w14:textId="77777777" w:rsidR="00350C0D" w:rsidRPr="00A25007" w:rsidRDefault="00350C0D" w:rsidP="00C9124E">
      <w:pPr>
        <w:pStyle w:val="Prrafodelista"/>
        <w:numPr>
          <w:ilvl w:val="0"/>
          <w:numId w:val="16"/>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Presupuesto asignado y acta de cabildo por el que se aprobó;</w:t>
      </w:r>
    </w:p>
    <w:p w14:paraId="7BADE07F" w14:textId="61E40AF8" w:rsidR="00350C0D" w:rsidRPr="00A25007" w:rsidRDefault="00350C0D" w:rsidP="00C9124E">
      <w:pPr>
        <w:pStyle w:val="Prrafodelista"/>
        <w:numPr>
          <w:ilvl w:val="0"/>
          <w:numId w:val="16"/>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 xml:space="preserve">Cantidad de vehículos asignados y personal </w:t>
      </w:r>
      <w:r>
        <w:rPr>
          <w:rFonts w:ascii="Palatino Linotype" w:eastAsia="Palatino Linotype" w:hAnsi="Palatino Linotype" w:cs="Palatino Linotype"/>
          <w:sz w:val="22"/>
          <w:szCs w:val="22"/>
        </w:rPr>
        <w:t>responsable</w:t>
      </w:r>
      <w:r w:rsidRPr="00A25007">
        <w:rPr>
          <w:rFonts w:ascii="Palatino Linotype" w:eastAsia="Palatino Linotype" w:hAnsi="Palatino Linotype" w:cs="Palatino Linotype"/>
          <w:sz w:val="22"/>
          <w:szCs w:val="22"/>
        </w:rPr>
        <w:t xml:space="preserve">; </w:t>
      </w:r>
    </w:p>
    <w:p w14:paraId="588A620B" w14:textId="77777777" w:rsidR="00350C0D" w:rsidRPr="00A25007" w:rsidRDefault="00350C0D" w:rsidP="00C9124E">
      <w:pPr>
        <w:pStyle w:val="Prrafodelista"/>
        <w:numPr>
          <w:ilvl w:val="0"/>
          <w:numId w:val="16"/>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Grupo parlamentario o partido político al que pertenece;</w:t>
      </w:r>
    </w:p>
    <w:p w14:paraId="4FE02E37" w14:textId="77777777" w:rsidR="00350C0D" w:rsidRPr="00A25007" w:rsidRDefault="00350C0D" w:rsidP="00C9124E">
      <w:pPr>
        <w:pStyle w:val="Prrafodelista"/>
        <w:numPr>
          <w:ilvl w:val="0"/>
          <w:numId w:val="16"/>
        </w:numPr>
        <w:spacing w:line="360" w:lineRule="auto"/>
        <w:rPr>
          <w:rFonts w:ascii="Palatino Linotype" w:eastAsia="Palatino Linotype" w:hAnsi="Palatino Linotype" w:cs="Palatino Linotype"/>
          <w:kern w:val="2"/>
          <w:sz w:val="22"/>
          <w:szCs w:val="22"/>
          <w:lang w:eastAsia="en-US"/>
          <w14:ligatures w14:val="standardContextual"/>
        </w:rPr>
      </w:pPr>
      <w:r w:rsidRPr="00A25007">
        <w:rPr>
          <w:rFonts w:ascii="Palatino Linotype" w:eastAsia="Palatino Linotype" w:hAnsi="Palatino Linotype" w:cs="Palatino Linotype"/>
          <w:sz w:val="22"/>
          <w:szCs w:val="22"/>
        </w:rPr>
        <w:t>Propuestas realizadas, aprobadas, y actas de cabildo en que se realizaron;</w:t>
      </w:r>
    </w:p>
    <w:p w14:paraId="6659D53C" w14:textId="77777777" w:rsidR="00350C0D" w:rsidRPr="00A25007" w:rsidRDefault="00350C0D" w:rsidP="00C9124E">
      <w:pPr>
        <w:pStyle w:val="Prrafodelista"/>
        <w:numPr>
          <w:ilvl w:val="0"/>
          <w:numId w:val="16"/>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Cantidad de horas laboradas en oficina y en campo;</w:t>
      </w:r>
    </w:p>
    <w:p w14:paraId="1F565629" w14:textId="77777777" w:rsidR="00350C0D" w:rsidRPr="00A25007" w:rsidRDefault="00350C0D" w:rsidP="00C9124E">
      <w:pPr>
        <w:pStyle w:val="Prrafodelista"/>
        <w:numPr>
          <w:ilvl w:val="0"/>
          <w:numId w:val="16"/>
        </w:numPr>
        <w:spacing w:line="360" w:lineRule="auto"/>
        <w:rPr>
          <w:rFonts w:ascii="Palatino Linotype" w:eastAsia="Palatino Linotype" w:hAnsi="Palatino Linotype" w:cs="Palatino Linotype"/>
          <w:kern w:val="2"/>
          <w:sz w:val="22"/>
          <w:szCs w:val="22"/>
          <w:lang w:eastAsia="en-US"/>
          <w14:ligatures w14:val="standardContextual"/>
        </w:rPr>
      </w:pPr>
      <w:r w:rsidRPr="00A25007">
        <w:rPr>
          <w:rFonts w:ascii="Palatino Linotype" w:eastAsia="Palatino Linotype" w:hAnsi="Palatino Linotype" w:cs="Palatino Linotype"/>
          <w:sz w:val="22"/>
          <w:szCs w:val="22"/>
        </w:rPr>
        <w:t>Nombre completo, grado de estudios, e ingresos percibidos;</w:t>
      </w:r>
    </w:p>
    <w:p w14:paraId="4E3423EF" w14:textId="77777777" w:rsidR="00350C0D" w:rsidRPr="00A25007" w:rsidRDefault="00350C0D" w:rsidP="00C9124E">
      <w:pPr>
        <w:pStyle w:val="Prrafodelista"/>
        <w:numPr>
          <w:ilvl w:val="0"/>
          <w:numId w:val="16"/>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Personal administrativo con funciones de chofer y asistente en campo; y</w:t>
      </w:r>
    </w:p>
    <w:p w14:paraId="415354C7" w14:textId="77777777" w:rsidR="00350C0D" w:rsidRDefault="00350C0D" w:rsidP="00C9124E">
      <w:pPr>
        <w:pStyle w:val="Prrafodelista"/>
        <w:numPr>
          <w:ilvl w:val="0"/>
          <w:numId w:val="16"/>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 xml:space="preserve">Cantidad de computadoras, laptops, tabletas, teléfonos celulares, sillas, impresoras asignadas para sus trabajos diarios.  </w:t>
      </w:r>
    </w:p>
    <w:bookmarkEnd w:id="17"/>
    <w:p w14:paraId="1F587608" w14:textId="77777777" w:rsidR="002E4E7D" w:rsidRDefault="002E4E7D" w:rsidP="00C9124E">
      <w:pPr>
        <w:pBdr>
          <w:top w:val="nil"/>
          <w:left w:val="nil"/>
          <w:bottom w:val="nil"/>
          <w:right w:val="nil"/>
          <w:between w:val="nil"/>
        </w:pBdr>
        <w:spacing w:line="360" w:lineRule="auto"/>
        <w:ind w:left="1080"/>
        <w:contextualSpacing/>
        <w:rPr>
          <w:rFonts w:ascii="Palatino Linotype" w:eastAsia="Palatino Linotype" w:hAnsi="Palatino Linotype" w:cs="Palatino Linotype"/>
          <w:color w:val="000000"/>
          <w:sz w:val="22"/>
          <w:szCs w:val="22"/>
        </w:rPr>
      </w:pPr>
    </w:p>
    <w:p w14:paraId="1FB4E1E8" w14:textId="00CD36CD" w:rsidR="002E4E7D" w:rsidRDefault="002E4E7D" w:rsidP="00C9124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 xml:space="preserve">Así, de las constancias que obran en el expediente, se logra vislumbrar que el Sujeto Obligado turnó la solicitud de información a la </w:t>
      </w:r>
      <w:r w:rsidR="00350C0D">
        <w:rPr>
          <w:rFonts w:ascii="Palatino Linotype" w:eastAsia="Palatino Linotype" w:hAnsi="Palatino Linotype" w:cs="Palatino Linotype"/>
          <w:sz w:val="22"/>
          <w:szCs w:val="22"/>
        </w:rPr>
        <w:t>Octava</w:t>
      </w:r>
      <w:r>
        <w:rPr>
          <w:rFonts w:ascii="Palatino Linotype" w:eastAsia="Palatino Linotype" w:hAnsi="Palatino Linotype" w:cs="Palatino Linotype"/>
          <w:sz w:val="22"/>
          <w:szCs w:val="22"/>
        </w:rPr>
        <w:t xml:space="preserve"> Regiduría, Dirección General de Administración, Tesorería Municipal, y Secretaría del Ayuntamiento,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94B4251" w14:textId="77777777" w:rsidR="002E4E7D" w:rsidRDefault="002E4E7D" w:rsidP="00C9124E">
      <w:pPr>
        <w:widowControl w:val="0"/>
        <w:spacing w:line="360" w:lineRule="auto"/>
        <w:contextualSpacing/>
        <w:jc w:val="both"/>
        <w:rPr>
          <w:rFonts w:ascii="Palatino Linotype" w:eastAsia="Palatino Linotype" w:hAnsi="Palatino Linotype" w:cs="Palatino Linotype"/>
          <w:sz w:val="22"/>
          <w:szCs w:val="22"/>
        </w:rPr>
      </w:pPr>
    </w:p>
    <w:p w14:paraId="573C10BD" w14:textId="77777777" w:rsidR="002E4E7D" w:rsidRDefault="002E4E7D" w:rsidP="00C9124E">
      <w:pP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eastAsia="Palatino Linotype" w:hAnsi="Palatino Linotype" w:cs="Palatino Linotype"/>
          <w:sz w:val="22"/>
          <w:szCs w:val="22"/>
        </w:rPr>
        <w:t>89 y 90 Fracción I numerales 1, 2, 3, y 6 del Bando Municipal de Toluca, dos mil veinticinco</w:t>
      </w:r>
      <w:r>
        <w:rPr>
          <w:rFonts w:ascii="Palatino Linotype" w:eastAsia="Palatino Linotype" w:hAnsi="Palatino Linotype" w:cs="Palatino Linotype"/>
          <w:color w:val="000000"/>
          <w:sz w:val="22"/>
          <w:szCs w:val="22"/>
        </w:rPr>
        <w:t xml:space="preserve">, en relación con los artículos 3.1, 3.2 fracción I numerales 1, 2, 3, y 6, artículos 3.11, </w:t>
      </w:r>
      <w:r>
        <w:rPr>
          <w:rFonts w:ascii="Palatino Linotype" w:eastAsia="Palatino Linotype" w:hAnsi="Palatino Linotype" w:cs="Palatino Linotype"/>
          <w:sz w:val="22"/>
          <w:szCs w:val="22"/>
        </w:rPr>
        <w:t>3.12, 3.19, 3.20, 3.25, 3.40 y 3.41 del Reglamento Orgánico Municipal de Toluca</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las siguientes: </w:t>
      </w:r>
    </w:p>
    <w:p w14:paraId="365B117B" w14:textId="77777777" w:rsidR="002E4E7D" w:rsidRDefault="002E4E7D" w:rsidP="00C9124E">
      <w:pPr>
        <w:spacing w:line="360" w:lineRule="auto"/>
        <w:ind w:right="-28"/>
        <w:contextualSpacing/>
        <w:jc w:val="both"/>
        <w:rPr>
          <w:rFonts w:ascii="Palatino Linotype" w:eastAsia="Palatino Linotype" w:hAnsi="Palatino Linotype" w:cs="Palatino Linotype"/>
          <w:color w:val="000000"/>
          <w:sz w:val="22"/>
          <w:szCs w:val="22"/>
        </w:rPr>
      </w:pPr>
    </w:p>
    <w:p w14:paraId="5EBA67F6" w14:textId="77777777" w:rsidR="002E4E7D" w:rsidRDefault="002E4E7D" w:rsidP="00C9124E">
      <w:pPr>
        <w:numPr>
          <w:ilvl w:val="0"/>
          <w:numId w:val="2"/>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Secretaría del Ayuntamiento: </w:t>
      </w:r>
      <w:r>
        <w:rPr>
          <w:rFonts w:ascii="Palatino Linotype" w:eastAsia="Palatino Linotype" w:hAnsi="Palatino Linotype" w:cs="Palatino Linotype"/>
          <w:color w:val="000000"/>
          <w:sz w:val="22"/>
          <w:szCs w:val="22"/>
        </w:rPr>
        <w:t xml:space="preserve">Que para el ejercicio de sus atribuciones contará con diversas unidades administrativas entre otras la </w:t>
      </w:r>
      <w:r>
        <w:rPr>
          <w:rFonts w:ascii="Palatino Linotype" w:eastAsia="Palatino Linotype" w:hAnsi="Palatino Linotype" w:cs="Palatino Linotype"/>
          <w:b/>
          <w:color w:val="000000"/>
          <w:sz w:val="22"/>
          <w:szCs w:val="22"/>
        </w:rPr>
        <w:t>Unidad de Información, Planeación, Programación y Evaluación</w:t>
      </w:r>
      <w:r>
        <w:rPr>
          <w:rFonts w:ascii="Palatino Linotype" w:eastAsia="Palatino Linotype" w:hAnsi="Palatino Linotype" w:cs="Palatino Linotype"/>
          <w:color w:val="000000"/>
          <w:sz w:val="22"/>
          <w:szCs w:val="22"/>
        </w:rPr>
        <w:t>, encargada coordinar, conjuntamente con la Tesorería Municipal, el proceso para la integración del Presupuesto basado en Resultados Municipal (PbRM) de las dependencias y órgano desconcentrado del sector central de la administración pública municipal;</w:t>
      </w:r>
    </w:p>
    <w:p w14:paraId="30331EC3" w14:textId="77777777" w:rsidR="002E4E7D" w:rsidRDefault="002E4E7D" w:rsidP="00C9124E">
      <w:pPr>
        <w:pBdr>
          <w:top w:val="nil"/>
          <w:left w:val="nil"/>
          <w:bottom w:val="nil"/>
          <w:right w:val="nil"/>
          <w:between w:val="nil"/>
        </w:pBdr>
        <w:spacing w:line="360" w:lineRule="auto"/>
        <w:ind w:left="720" w:right="-28"/>
        <w:contextualSpacing/>
        <w:jc w:val="both"/>
        <w:rPr>
          <w:rFonts w:ascii="Palatino Linotype" w:eastAsia="Palatino Linotype" w:hAnsi="Palatino Linotype" w:cs="Palatino Linotype"/>
          <w:color w:val="000000"/>
          <w:sz w:val="22"/>
          <w:szCs w:val="22"/>
        </w:rPr>
      </w:pPr>
    </w:p>
    <w:p w14:paraId="342FE2E0" w14:textId="77777777" w:rsidR="002E4E7D" w:rsidRDefault="002E4E7D" w:rsidP="00C9124E">
      <w:pPr>
        <w:numPr>
          <w:ilvl w:val="0"/>
          <w:numId w:val="2"/>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Tesorería Municipal:</w:t>
      </w:r>
      <w:r>
        <w:rPr>
          <w:rFonts w:ascii="Palatino Linotype" w:eastAsia="Palatino Linotype" w:hAnsi="Palatino Linotype" w:cs="Palatino Linotype"/>
          <w:color w:val="000000"/>
          <w:sz w:val="22"/>
          <w:szCs w:val="22"/>
        </w:rPr>
        <w:t xml:space="preserve"> Encargada de la consecución de diversas atribuciones entre otras: Proponer al Ayuntamiento los presupuestos de ingresos y egresos los cuales deberán ser elaborados y etiquetados con perspectiva de género, informar de su ejercicio y sugerir las modificaciones, en caso necesario; Autorizar y verificar la reasignación de recursos presupuestarios a otros programas sociales prioritarios mediante el dictamen correspondiente, en conjunto con la Unidad de Información, Planeación, Programación y Evaluación, informando de ello al Ayuntamiento, y 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p>
    <w:p w14:paraId="2C1F8285" w14:textId="77777777" w:rsidR="002E4E7D" w:rsidRDefault="002E4E7D" w:rsidP="00C9124E">
      <w:pPr>
        <w:spacing w:line="360" w:lineRule="auto"/>
        <w:contextualSpacing/>
        <w:rPr>
          <w:rFonts w:ascii="Palatino Linotype" w:eastAsia="Palatino Linotype" w:hAnsi="Palatino Linotype" w:cs="Palatino Linotype"/>
          <w:b/>
          <w:color w:val="000000"/>
          <w:sz w:val="22"/>
          <w:szCs w:val="22"/>
        </w:rPr>
      </w:pPr>
    </w:p>
    <w:p w14:paraId="4FDEE54F" w14:textId="77777777" w:rsidR="002E4E7D" w:rsidRDefault="002E4E7D" w:rsidP="00C9124E">
      <w:pPr>
        <w:numPr>
          <w:ilvl w:val="0"/>
          <w:numId w:val="2"/>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Dirección General de Administración; </w:t>
      </w:r>
      <w:r>
        <w:rPr>
          <w:rFonts w:ascii="Palatino Linotype" w:eastAsia="Palatino Linotype" w:hAnsi="Palatino Linotype" w:cs="Palatino Linotype"/>
          <w:color w:val="000000"/>
          <w:sz w:val="22"/>
          <w:szCs w:val="22"/>
        </w:rPr>
        <w:t xml:space="preserve">Que para el ejercicio de sus atribuciones contará con diversas unidades administrativas entre otras la </w:t>
      </w:r>
      <w:r>
        <w:rPr>
          <w:rFonts w:ascii="Palatino Linotype" w:eastAsia="Palatino Linotype" w:hAnsi="Palatino Linotype" w:cs="Palatino Linotype"/>
          <w:b/>
          <w:color w:val="000000"/>
          <w:sz w:val="22"/>
          <w:szCs w:val="22"/>
        </w:rPr>
        <w:t>Dirección de Recursos Humanos</w:t>
      </w:r>
      <w:r>
        <w:rPr>
          <w:rFonts w:ascii="Palatino Linotype" w:eastAsia="Palatino Linotype" w:hAnsi="Palatino Linotype" w:cs="Palatino Linotype"/>
          <w:color w:val="000000"/>
          <w:sz w:val="22"/>
          <w:szCs w:val="22"/>
        </w:rPr>
        <w:t xml:space="preserve"> encargada de planear, implementar, organizar, dirigir y controlar, conforme a las normas aplicables, los sistemas, procesos, procedimientos y mecanismos para la administración y desarrollo de los recursos humanos; </w:t>
      </w:r>
      <w:r>
        <w:rPr>
          <w:rFonts w:ascii="Palatino Linotype" w:eastAsia="Palatino Linotype" w:hAnsi="Palatino Linotype" w:cs="Palatino Linotype"/>
          <w:b/>
          <w:color w:val="000000"/>
          <w:sz w:val="22"/>
          <w:szCs w:val="22"/>
        </w:rPr>
        <w:t>Departamento de Nóminas;</w:t>
      </w:r>
      <w:r>
        <w:rPr>
          <w:rFonts w:ascii="Palatino Linotype" w:eastAsia="Palatino Linotype" w:hAnsi="Palatino Linotype" w:cs="Palatino Linotype"/>
          <w:color w:val="000000"/>
          <w:sz w:val="22"/>
          <w:szCs w:val="22"/>
        </w:rPr>
        <w:t xml:space="preserve"> Encargado de gestionar y actualizar los mecanismos administrativos y de control interno necesarios en la operación del proceso para el pago oportuno de las remuneraciones al personal de la administración pública municipal; </w:t>
      </w:r>
      <w:r>
        <w:rPr>
          <w:rFonts w:ascii="Palatino Linotype" w:eastAsia="Palatino Linotype" w:hAnsi="Palatino Linotype" w:cs="Palatino Linotype"/>
          <w:b/>
          <w:color w:val="000000"/>
          <w:sz w:val="22"/>
          <w:szCs w:val="22"/>
        </w:rPr>
        <w:t>Dirección de Servicios Generales;</w:t>
      </w:r>
      <w:r>
        <w:rPr>
          <w:rFonts w:ascii="Palatino Linotype" w:eastAsia="Palatino Linotype" w:hAnsi="Palatino Linotype" w:cs="Palatino Linotype"/>
          <w:color w:val="000000"/>
          <w:sz w:val="22"/>
          <w:szCs w:val="22"/>
        </w:rPr>
        <w:t xml:space="preserve"> Encargada de implementar, mantener y actualizar el inventario general de bienes muebles y vehículos del Ayuntamiento de Toluca, y Elaborar y actualizar el resguardo de bienes muebles y vehículos a cargo de los servidores públicos para el desempeño de sus funciones; el </w:t>
      </w:r>
      <w:r>
        <w:rPr>
          <w:rFonts w:ascii="Palatino Linotype" w:eastAsia="Palatino Linotype" w:hAnsi="Palatino Linotype" w:cs="Palatino Linotype"/>
          <w:b/>
          <w:color w:val="000000"/>
          <w:sz w:val="22"/>
          <w:szCs w:val="22"/>
        </w:rPr>
        <w:t>Departamento de Mantenimiento Vehicular y Control de Combustible;</w:t>
      </w:r>
      <w:r>
        <w:rPr>
          <w:rFonts w:ascii="Palatino Linotype" w:eastAsia="Palatino Linotype" w:hAnsi="Palatino Linotype" w:cs="Palatino Linotype"/>
          <w:color w:val="000000"/>
          <w:sz w:val="22"/>
          <w:szCs w:val="22"/>
        </w:rPr>
        <w:t xml:space="preserve"> Encargado de Organizar y controlar la dispersión del suministro de combustibles a cada una de las direcciones </w:t>
      </w:r>
      <w:r>
        <w:rPr>
          <w:rFonts w:ascii="Palatino Linotype" w:eastAsia="Palatino Linotype" w:hAnsi="Palatino Linotype" w:cs="Palatino Linotype"/>
          <w:color w:val="000000"/>
          <w:sz w:val="22"/>
          <w:szCs w:val="22"/>
        </w:rPr>
        <w:lastRenderedPageBreak/>
        <w:t>generales, coordinaciones y delegaciones administrativas que integran la administración pública municipal que cuenten con asignación, conforme a su techo</w:t>
      </w:r>
      <w:r>
        <w:rPr>
          <w:color w:val="000000"/>
        </w:rPr>
        <w:t xml:space="preserve"> </w:t>
      </w:r>
      <w:r>
        <w:rPr>
          <w:rFonts w:ascii="Palatino Linotype" w:eastAsia="Palatino Linotype" w:hAnsi="Palatino Linotype" w:cs="Palatino Linotype"/>
          <w:color w:val="000000"/>
          <w:sz w:val="22"/>
          <w:szCs w:val="22"/>
        </w:rPr>
        <w:t>financiero, siempre y cuando se reciba la bitácora de comprobación del consumo inmediato anterior.</w:t>
      </w:r>
    </w:p>
    <w:p w14:paraId="350FDBFF" w14:textId="77777777" w:rsidR="002E4E7D" w:rsidRDefault="002E4E7D" w:rsidP="00C9124E">
      <w:pPr>
        <w:spacing w:line="360" w:lineRule="auto"/>
        <w:contextualSpacing/>
        <w:jc w:val="both"/>
        <w:rPr>
          <w:rFonts w:ascii="Palatino Linotype" w:eastAsia="Palatino Linotype" w:hAnsi="Palatino Linotype" w:cs="Palatino Linotype"/>
          <w:color w:val="000000"/>
          <w:sz w:val="22"/>
          <w:szCs w:val="22"/>
        </w:rPr>
      </w:pPr>
    </w:p>
    <w:p w14:paraId="3C778660"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Ayuntamiento de Toluca, turnó la solicitud a diversas áreas competentes para conocer sobre lo peticionado, por lo que se considera que cumplió con el procedimiento de búsqueda previamente establecido en el artículo 162 de la Ley de la materia.</w:t>
      </w:r>
    </w:p>
    <w:p w14:paraId="506AE851"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305F444B"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considera oportuno analizar la respuesta proporcionada por el Sujeto Obligado, a efecto de determinar si con la información remitida atiende la solicitud de información, o por el contrario procede ordenar lo conducente, circunstancia que se realiza conforme a lo siguiente:</w:t>
      </w:r>
    </w:p>
    <w:p w14:paraId="51CBB50E" w14:textId="77777777" w:rsidR="002E4E7D" w:rsidRDefault="002E4E7D" w:rsidP="00C9124E">
      <w:pPr>
        <w:spacing w:line="360" w:lineRule="auto"/>
        <w:contextualSpacing/>
        <w:rPr>
          <w:rFonts w:ascii="Palatino Linotype" w:eastAsia="Palatino Linotype" w:hAnsi="Palatino Linotype" w:cs="Palatino Linotype"/>
          <w:sz w:val="22"/>
          <w:szCs w:val="22"/>
        </w:rPr>
      </w:pPr>
    </w:p>
    <w:p w14:paraId="0EEDC2B0" w14:textId="77777777" w:rsidR="002E4E7D" w:rsidRDefault="002E4E7D" w:rsidP="00C9124E">
      <w:pPr>
        <w:spacing w:line="360" w:lineRule="auto"/>
        <w:contextualSpacing/>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Personal adscrito y asignado </w:t>
      </w:r>
    </w:p>
    <w:p w14:paraId="5252A34B" w14:textId="77777777" w:rsidR="002E4E7D" w:rsidRDefault="002E4E7D" w:rsidP="00C9124E">
      <w:pPr>
        <w:spacing w:line="360" w:lineRule="auto"/>
        <w:contextualSpacing/>
        <w:rPr>
          <w:rFonts w:ascii="Palatino Linotype" w:eastAsia="Palatino Linotype" w:hAnsi="Palatino Linotype" w:cs="Palatino Linotype"/>
          <w:b/>
          <w:sz w:val="22"/>
          <w:szCs w:val="22"/>
        </w:rPr>
      </w:pPr>
    </w:p>
    <w:p w14:paraId="474F476B" w14:textId="3C67F436"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la norma mexicana para la igualdad laboral entre hombres y mujeres NMX-R-025-SCFI-2009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hyperlink r:id="rId7" w:anchor="gsc.tab=0" w:history="1">
        <w:r w:rsidR="00C9124E" w:rsidRPr="0099000F">
          <w:rPr>
            <w:rStyle w:val="Hipervnculo"/>
            <w:rFonts w:ascii="Palatino Linotype" w:eastAsia="Palatino Linotype" w:hAnsi="Palatino Linotype" w:cs="Palatino Linotype"/>
            <w:sz w:val="22"/>
            <w:szCs w:val="22"/>
          </w:rPr>
          <w:t>https://www.dof.gob.mx/nota_detalle.php?codigo=5086651&amp;fecha=09/04/2009#gsc.tab=0</w:t>
        </w:r>
      </w:hyperlink>
      <w:r>
        <w:rPr>
          <w:rFonts w:ascii="Palatino Linotype" w:eastAsia="Palatino Linotype" w:hAnsi="Palatino Linotype" w:cs="Palatino Linotype"/>
          <w:sz w:val="22"/>
          <w:szCs w:val="22"/>
        </w:rPr>
        <w:t xml:space="preserve"> (consultada el veinticinco de febrero de dos mil veinticinco), la define de manera textual como </w:t>
      </w:r>
      <w:r>
        <w:rPr>
          <w:rFonts w:ascii="Palatino Linotype" w:eastAsia="Palatino Linotype" w:hAnsi="Palatino Linotype" w:cs="Palatino Linotype"/>
          <w:sz w:val="22"/>
          <w:szCs w:val="22"/>
          <w:u w:val="single"/>
        </w:rPr>
        <w:t>“todas las personas que laboran en la organización, independientemente del tipo de contrato con el que cuentan, incluidas las subcontratadas.”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Conforme a lo anterior, se advierte que la plantilla de personal pudiera contener la identificación de los servidores públicos y datos como la plaza autorizada por puesto, categoría y unidad de adscripción. </w:t>
      </w:r>
    </w:p>
    <w:p w14:paraId="47739F2D"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9AE49E1"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Por su parte, el Manual para la Planeación, Programación y Presupuesto de Egresos Municipal, señala de manera textual que </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u w:val="single"/>
        </w:rPr>
        <w:t>la propuesta de presupuesto deberá integrarse en los formatos PbRM 03 al PbRM 07</w:t>
      </w:r>
      <w:r>
        <w:rPr>
          <w:rFonts w:ascii="Palatino Linotype" w:eastAsia="Palatino Linotype" w:hAnsi="Palatino Linotype" w:cs="Palatino Linotype"/>
          <w:sz w:val="22"/>
          <w:szCs w:val="22"/>
        </w:rPr>
        <w:t xml:space="preserve"> en todas sus series, </w:t>
      </w:r>
      <w:r>
        <w:rPr>
          <w:rFonts w:ascii="Palatino Linotype" w:eastAsia="Palatino Linotype" w:hAnsi="Palatino Linotype" w:cs="Palatino Linotype"/>
          <w:sz w:val="22"/>
          <w:szCs w:val="22"/>
          <w:u w:val="single"/>
        </w:rPr>
        <w:t>para ello, es necesario tener la plantilla de personal autorizada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y una propuesta de insumos y requerimientos </w:t>
      </w:r>
      <w:r>
        <w:rPr>
          <w:rFonts w:ascii="Palatino Linotype" w:eastAsia="Palatino Linotype" w:hAnsi="Palatino Linotype" w:cs="Palatino Linotype"/>
          <w:sz w:val="22"/>
          <w:szCs w:val="22"/>
          <w:u w:val="single"/>
        </w:rPr>
        <w:t>a nivel de cada una de las dependencias generales, auxiliares y organismos municipales,</w:t>
      </w:r>
      <w:r>
        <w:rPr>
          <w:rFonts w:ascii="Palatino Linotype" w:eastAsia="Palatino Linotype" w:hAnsi="Palatino Linotype" w:cs="Palatino Linotype"/>
          <w:sz w:val="22"/>
          <w:szCs w:val="22"/>
        </w:rPr>
        <w:t xml:space="preserve"> así como los catálogos y anexos que se presentan en el manual.”</w:t>
      </w:r>
    </w:p>
    <w:p w14:paraId="6E550FFB" w14:textId="77777777" w:rsidR="002E4E7D" w:rsidRDefault="002E4E7D" w:rsidP="00C9124E">
      <w:pPr>
        <w:spacing w:line="360" w:lineRule="auto"/>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505308D1"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señalado, este Instituto advierte que las instituciones públicas deben elaborar la plantilla de personal, la cual formará parte de la propuesta de presupuesto de egresos de los Municipios y deberá integrase en los formatos </w:t>
      </w:r>
      <w:r>
        <w:rPr>
          <w:rFonts w:ascii="Palatino Linotype" w:eastAsia="Palatino Linotype" w:hAnsi="Palatino Linotype" w:cs="Palatino Linotype"/>
          <w:i/>
          <w:sz w:val="22"/>
          <w:szCs w:val="22"/>
        </w:rPr>
        <w:t>PbRM-03</w:t>
      </w:r>
      <w:r>
        <w:rPr>
          <w:rFonts w:ascii="Palatino Linotype" w:eastAsia="Palatino Linotype" w:hAnsi="Palatino Linotype" w:cs="Palatino Linotype"/>
          <w:sz w:val="22"/>
          <w:szCs w:val="22"/>
        </w:rPr>
        <w:t xml:space="preserve"> al </w:t>
      </w:r>
      <w:r>
        <w:rPr>
          <w:rFonts w:ascii="Palatino Linotype" w:eastAsia="Palatino Linotype" w:hAnsi="Palatino Linotype" w:cs="Palatino Linotype"/>
          <w:i/>
          <w:sz w:val="22"/>
          <w:szCs w:val="22"/>
        </w:rPr>
        <w:t>PbRM-07</w:t>
      </w:r>
      <w:r>
        <w:rPr>
          <w:rFonts w:ascii="Palatino Linotype" w:eastAsia="Palatino Linotype" w:hAnsi="Palatino Linotype" w:cs="Palatino Linotype"/>
          <w:sz w:val="22"/>
          <w:szCs w:val="22"/>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1C8624DA"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1407A63"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01A414D7"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EC02CAA"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que, la Ley de Transparencia y Acceso a la Información Pública del Estado de México y Municipios ha establecido que el </w:t>
      </w:r>
      <w:r>
        <w:rPr>
          <w:rFonts w:ascii="Palatino Linotype" w:eastAsia="Palatino Linotype" w:hAnsi="Palatino Linotype" w:cs="Palatino Linotype"/>
          <w:b/>
          <w:sz w:val="22"/>
          <w:szCs w:val="22"/>
        </w:rPr>
        <w:t>nombre completo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cargo, fecha de alta </w:t>
      </w:r>
      <w:r>
        <w:rPr>
          <w:rFonts w:ascii="Palatino Linotype" w:eastAsia="Palatino Linotype" w:hAnsi="Palatino Linotype" w:cs="Palatino Linotype"/>
          <w:b/>
          <w:sz w:val="22"/>
          <w:szCs w:val="22"/>
        </w:rPr>
        <w:lastRenderedPageBreak/>
        <w:t>en el cargo, área de adscripción y remuneración,</w:t>
      </w:r>
      <w:r>
        <w:rPr>
          <w:rFonts w:ascii="Palatino Linotype" w:eastAsia="Palatino Linotype" w:hAnsi="Palatino Linotype" w:cs="Palatino Linotype"/>
          <w:sz w:val="22"/>
          <w:szCs w:val="22"/>
        </w:rPr>
        <w:t xml:space="preserve"> constituyen una obligación de transparencia por parte de los sujetos obligados.</w:t>
      </w:r>
    </w:p>
    <w:p w14:paraId="7D7E1DD8" w14:textId="77777777" w:rsidR="002E4E7D" w:rsidRDefault="002E4E7D" w:rsidP="00C9124E">
      <w:pPr>
        <w:spacing w:line="360" w:lineRule="auto"/>
        <w:contextualSpacing/>
        <w:jc w:val="both"/>
        <w:rPr>
          <w:rFonts w:ascii="Palatino Linotype" w:eastAsia="Palatino Linotype" w:hAnsi="Palatino Linotype" w:cs="Palatino Linotype"/>
          <w:b/>
          <w:sz w:val="22"/>
          <w:szCs w:val="22"/>
        </w:rPr>
      </w:pPr>
    </w:p>
    <w:p w14:paraId="6A4BD3A0" w14:textId="621C2C85"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vislumbrar que el Particular pretende acceder a los documentos donde se advierta el nombre y área de adscripción del personal adscrito y asignado a la </w:t>
      </w:r>
      <w:r w:rsidR="00275C87">
        <w:rPr>
          <w:rFonts w:ascii="Palatino Linotype" w:eastAsia="Palatino Linotype" w:hAnsi="Palatino Linotype" w:cs="Palatino Linotype"/>
          <w:sz w:val="22"/>
          <w:szCs w:val="22"/>
        </w:rPr>
        <w:t>Octava</w:t>
      </w:r>
      <w:r>
        <w:rPr>
          <w:rFonts w:ascii="Palatino Linotype" w:eastAsia="Palatino Linotype" w:hAnsi="Palatino Linotype" w:cs="Palatino Linotype"/>
          <w:sz w:val="22"/>
          <w:szCs w:val="22"/>
        </w:rPr>
        <w:t xml:space="preserve"> Regiduría Municipal de Toluca, al </w:t>
      </w:r>
      <w:r w:rsidR="00350C0D">
        <w:rPr>
          <w:rFonts w:ascii="Palatino Linotype" w:eastAsia="Palatino Linotype" w:hAnsi="Palatino Linotype" w:cs="Palatino Linotype"/>
          <w:sz w:val="22"/>
          <w:szCs w:val="22"/>
        </w:rPr>
        <w:t>treinta y uno de diciembre de dos mil veintitrés</w:t>
      </w:r>
      <w:r>
        <w:rPr>
          <w:rFonts w:ascii="Palatino Linotype" w:eastAsia="Palatino Linotype" w:hAnsi="Palatino Linotype" w:cs="Palatino Linotype"/>
          <w:sz w:val="22"/>
          <w:szCs w:val="22"/>
        </w:rPr>
        <w:t>.</w:t>
      </w:r>
    </w:p>
    <w:p w14:paraId="7A0295C9"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5039391A"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respuesta, el Sujeto Obligado a través de la Dirección General de Administración precisó, que la información requerida podría ser localizada en un enlace en formato abierto, del cual al acceder a dicho enlace se logró obtener lo siguiente</w:t>
      </w:r>
    </w:p>
    <w:p w14:paraId="3E5088AA"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3297C304" w14:textId="77777777" w:rsidR="002E4E7D" w:rsidRDefault="00CC580B" w:rsidP="00C9124E">
      <w:pPr>
        <w:spacing w:line="360" w:lineRule="auto"/>
        <w:contextualSpacing/>
        <w:jc w:val="center"/>
        <w:rPr>
          <w:rFonts w:ascii="Palatino Linotype" w:eastAsia="Palatino Linotype" w:hAnsi="Palatino Linotype" w:cs="Palatino Linotype"/>
          <w:sz w:val="22"/>
          <w:szCs w:val="22"/>
        </w:rPr>
      </w:pPr>
      <w:hyperlink r:id="rId8" w:anchor="/info-fraccion/11/197/28">
        <w:r w:rsidR="002E4E7D">
          <w:rPr>
            <w:rFonts w:ascii="Palatino Linotype" w:eastAsia="Palatino Linotype" w:hAnsi="Palatino Linotype" w:cs="Palatino Linotype"/>
            <w:color w:val="000000"/>
            <w:sz w:val="22"/>
            <w:szCs w:val="22"/>
          </w:rPr>
          <w:t>https://infoem2.ipomex.org.mx/ipomex/#/info-fraccion/11/197/28</w:t>
        </w:r>
      </w:hyperlink>
      <w:r w:rsidR="002E4E7D">
        <w:rPr>
          <w:rFonts w:ascii="Palatino Linotype" w:eastAsia="Palatino Linotype" w:hAnsi="Palatino Linotype" w:cs="Palatino Linotype"/>
          <w:sz w:val="22"/>
          <w:szCs w:val="22"/>
        </w:rPr>
        <w:t xml:space="preserve"> </w:t>
      </w:r>
    </w:p>
    <w:p w14:paraId="03214174" w14:textId="77777777" w:rsidR="002E4E7D" w:rsidRDefault="002E4E7D" w:rsidP="00C9124E">
      <w:pPr>
        <w:spacing w:line="360" w:lineRule="auto"/>
        <w:contextualSpacing/>
        <w:rPr>
          <w:rFonts w:ascii="Palatino Linotype" w:eastAsia="Palatino Linotype" w:hAnsi="Palatino Linotype" w:cs="Palatino Linotype"/>
          <w:sz w:val="22"/>
          <w:szCs w:val="22"/>
        </w:rPr>
      </w:pPr>
    </w:p>
    <w:p w14:paraId="2DD8C02E" w14:textId="77777777" w:rsidR="002E4E7D" w:rsidRDefault="002E4E7D" w:rsidP="00C9124E">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9FD4D61" wp14:editId="758E5ACD">
            <wp:extent cx="5485043" cy="1149398"/>
            <wp:effectExtent l="0" t="0" r="0" b="0"/>
            <wp:docPr id="20822268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5485043" cy="1149398"/>
                    </a:xfrm>
                    <a:prstGeom prst="rect">
                      <a:avLst/>
                    </a:prstGeom>
                    <a:ln/>
                  </pic:spPr>
                </pic:pic>
              </a:graphicData>
            </a:graphic>
          </wp:inline>
        </w:drawing>
      </w:r>
    </w:p>
    <w:p w14:paraId="6F5171A9" w14:textId="77777777" w:rsidR="002E4E7D" w:rsidRDefault="002E4E7D" w:rsidP="00C9124E">
      <w:pPr>
        <w:spacing w:line="360" w:lineRule="auto"/>
        <w:contextualSpacing/>
        <w:rPr>
          <w:rFonts w:ascii="Palatino Linotype" w:eastAsia="Palatino Linotype" w:hAnsi="Palatino Linotype" w:cs="Palatino Linotype"/>
          <w:sz w:val="22"/>
          <w:szCs w:val="22"/>
        </w:rPr>
      </w:pPr>
    </w:p>
    <w:p w14:paraId="12D0A607" w14:textId="77777777" w:rsidR="00350C0D" w:rsidRDefault="00350C0D" w:rsidP="00C9124E">
      <w:pPr>
        <w:spacing w:line="360" w:lineRule="auto"/>
        <w:contextualSpacing/>
        <w:jc w:val="both"/>
        <w:rPr>
          <w:rFonts w:ascii="Palatino Linotype" w:eastAsia="Palatino Linotype" w:hAnsi="Palatino Linotype" w:cs="Palatino Linotype"/>
          <w:bCs/>
          <w:iCs/>
          <w:sz w:val="22"/>
          <w:szCs w:val="22"/>
        </w:rPr>
      </w:pPr>
      <w:r w:rsidRPr="00E22A06">
        <w:rPr>
          <w:rFonts w:ascii="Palatino Linotype" w:eastAsia="Palatino Linotype" w:hAnsi="Palatino Linotype" w:cs="Palatino Linotype"/>
          <w:bCs/>
          <w:iCs/>
          <w:sz w:val="22"/>
          <w:szCs w:val="22"/>
        </w:rPr>
        <w:t>En ese contexto, de la revisión del contenido del vínculo, no se localizó la información peticionada por el Particular</w:t>
      </w:r>
      <w:r>
        <w:rPr>
          <w:rFonts w:ascii="Palatino Linotype" w:eastAsia="Palatino Linotype" w:hAnsi="Palatino Linotype" w:cs="Palatino Linotype"/>
          <w:bCs/>
          <w:iCs/>
          <w:sz w:val="22"/>
          <w:szCs w:val="22"/>
        </w:rPr>
        <w:t xml:space="preserve"> </w:t>
      </w:r>
      <w:r w:rsidRPr="00350C0D">
        <w:rPr>
          <w:rFonts w:ascii="Palatino Linotype" w:eastAsia="Palatino Linotype" w:hAnsi="Palatino Linotype" w:cs="Palatino Linotype"/>
          <w:bCs/>
          <w:iCs/>
          <w:sz w:val="22"/>
          <w:szCs w:val="22"/>
        </w:rPr>
        <w:t>para los ejercicios fiscales dos mil veintidós y dos mil veintitrés</w:t>
      </w:r>
      <w:r w:rsidRPr="00E22A06">
        <w:rPr>
          <w:rFonts w:ascii="Palatino Linotype" w:eastAsia="Palatino Linotype" w:hAnsi="Palatino Linotype" w:cs="Palatino Linotype"/>
          <w:bCs/>
          <w:iCs/>
          <w:sz w:val="22"/>
          <w:szCs w:val="22"/>
        </w:rPr>
        <w:t>, es decir, no se localizaban los documentos que</w:t>
      </w:r>
      <w:r>
        <w:rPr>
          <w:rFonts w:ascii="Palatino Linotype" w:eastAsia="Palatino Linotype" w:hAnsi="Palatino Linotype" w:cs="Palatino Linotype"/>
          <w:bCs/>
          <w:iCs/>
          <w:sz w:val="22"/>
          <w:szCs w:val="22"/>
        </w:rPr>
        <w:t xml:space="preserve"> dieran cuenta del personal adscrito a la primera regiduría</w:t>
      </w:r>
      <w:r w:rsidRPr="00E22A06">
        <w:rPr>
          <w:rFonts w:ascii="Palatino Linotype" w:eastAsia="Palatino Linotype" w:hAnsi="Palatino Linotype" w:cs="Palatino Linotype"/>
          <w:bCs/>
          <w:iCs/>
          <w:sz w:val="22"/>
          <w:szCs w:val="22"/>
        </w:rPr>
        <w:t xml:space="preserve">; por lo que, se logra vislumbrar que la </w:t>
      </w:r>
      <w:r>
        <w:rPr>
          <w:rFonts w:ascii="Palatino Linotype" w:eastAsia="Palatino Linotype" w:hAnsi="Palatino Linotype" w:cs="Palatino Linotype"/>
          <w:bCs/>
          <w:iCs/>
          <w:sz w:val="22"/>
          <w:szCs w:val="22"/>
        </w:rPr>
        <w:t xml:space="preserve">Dirección General de Administración </w:t>
      </w:r>
      <w:r w:rsidRPr="00E22A06">
        <w:rPr>
          <w:rFonts w:ascii="Palatino Linotype" w:eastAsia="Palatino Linotype" w:hAnsi="Palatino Linotype" w:cs="Palatino Linotype"/>
          <w:bCs/>
          <w:iCs/>
          <w:sz w:val="22"/>
          <w:szCs w:val="22"/>
        </w:rPr>
        <w:t xml:space="preserve">omitió precisar el procedimiento para acceder a la información requerida, es decir, no refirió la forma y el lugar específico para poder obtener lo solicitado y, por lo </w:t>
      </w:r>
      <w:r w:rsidRPr="00E22A06">
        <w:rPr>
          <w:rFonts w:ascii="Palatino Linotype" w:eastAsia="Palatino Linotype" w:hAnsi="Palatino Linotype" w:cs="Palatino Linotype"/>
          <w:bCs/>
          <w:iCs/>
          <w:sz w:val="22"/>
          <w:szCs w:val="22"/>
        </w:rPr>
        <w:lastRenderedPageBreak/>
        <w:t>tanto, incumplió con lo establecido en el artículo 161 de la Ley de Transparencia y Acceso a la Información Pública del Estado de México y Municipios.</w:t>
      </w:r>
    </w:p>
    <w:p w14:paraId="7F9555C1"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62C1A147" w14:textId="03CA2584"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expuesto, se considera que el Sujeto Obligado a través de sus unidades administrativas competentes, deberá realizar una búsqueda exhaustiva y razonable de la información, a efecto de que proporcione los documentos donde se advierta el número total de servidores públicos adscritos y comisionados a la Octava Regiduría, así como, las unidades administrativas adscritas a la misma, </w:t>
      </w:r>
      <w:r w:rsidRPr="00350C0D">
        <w:rPr>
          <w:rFonts w:ascii="Palatino Linotype" w:eastAsia="Palatino Linotype" w:hAnsi="Palatino Linotype" w:cs="Palatino Linotype"/>
          <w:sz w:val="22"/>
          <w:szCs w:val="22"/>
        </w:rPr>
        <w:t>para los ejercicios fiscales dos mil veintidós y dos mil veintitrés,</w:t>
      </w:r>
      <w:r>
        <w:rPr>
          <w:rFonts w:ascii="Palatino Linotype" w:eastAsia="Palatino Linotype" w:hAnsi="Palatino Linotype" w:cs="Palatino Linotype"/>
          <w:sz w:val="22"/>
          <w:szCs w:val="22"/>
        </w:rPr>
        <w:t xml:space="preserve"> a efecto de dar cumplimiento a lo dispuesto por los artículos 12 y 160 de la Ley de Transparencia; para el caso de que no cuente con persona Comisionado o áreas internas, deberá hacerlo del conocimiento de la parte Recurrente, de manera clara y precisa, en términos del artículo 19, párrafo segundo, la normatividad referida.</w:t>
      </w:r>
    </w:p>
    <w:p w14:paraId="0AA13F7D"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0BFE49D4" w14:textId="77777777" w:rsidR="00350C0D" w:rsidRPr="00350C0D" w:rsidRDefault="00350C0D" w:rsidP="00C9124E">
      <w:pPr>
        <w:spacing w:line="360" w:lineRule="auto"/>
        <w:contextualSpacing/>
        <w:jc w:val="both"/>
        <w:rPr>
          <w:rFonts w:ascii="Palatino Linotype" w:eastAsia="Palatino Linotype" w:hAnsi="Palatino Linotype" w:cs="Palatino Linotype"/>
          <w:b/>
          <w:bCs/>
          <w:sz w:val="22"/>
          <w:szCs w:val="22"/>
        </w:rPr>
      </w:pPr>
      <w:r w:rsidRPr="00350C0D">
        <w:rPr>
          <w:rFonts w:ascii="Palatino Linotype" w:eastAsia="Palatino Linotype" w:hAnsi="Palatino Linotype" w:cs="Palatino Linotype"/>
          <w:b/>
          <w:bCs/>
          <w:sz w:val="22"/>
          <w:szCs w:val="22"/>
        </w:rPr>
        <w:t>Presupuesto asignado y acta de cabildo por el que se aprobó durante los ejercicios fiscales 2022 y 2023;</w:t>
      </w:r>
    </w:p>
    <w:p w14:paraId="35630FDA" w14:textId="77777777" w:rsidR="00350C0D" w:rsidRPr="00350C0D" w:rsidRDefault="00350C0D" w:rsidP="00C9124E">
      <w:pPr>
        <w:spacing w:line="360" w:lineRule="auto"/>
        <w:contextualSpacing/>
        <w:rPr>
          <w:rFonts w:ascii="Palatino Linotype" w:eastAsia="Palatino Linotype" w:hAnsi="Palatino Linotype" w:cs="Palatino Linotype"/>
          <w:b/>
          <w:bCs/>
          <w:sz w:val="22"/>
          <w:szCs w:val="22"/>
        </w:rPr>
      </w:pPr>
    </w:p>
    <w:p w14:paraId="3463DCC3"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7618F203" w14:textId="77777777" w:rsidR="00350C0D" w:rsidRPr="00350C0D" w:rsidRDefault="00350C0D" w:rsidP="00C9124E">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b/>
          <w:sz w:val="22"/>
          <w:szCs w:val="22"/>
        </w:rPr>
        <w:t xml:space="preserve"> </w:t>
      </w:r>
    </w:p>
    <w:p w14:paraId="360960BD" w14:textId="77777777" w:rsidR="00350C0D" w:rsidRPr="00350C0D" w:rsidRDefault="00350C0D" w:rsidP="00C9124E">
      <w:pPr>
        <w:numPr>
          <w:ilvl w:val="0"/>
          <w:numId w:val="17"/>
        </w:num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Prever los recursos financieros necesarios para la administración municipal;</w:t>
      </w:r>
    </w:p>
    <w:p w14:paraId="20D1120C" w14:textId="77777777" w:rsidR="00350C0D" w:rsidRPr="00350C0D" w:rsidRDefault="00350C0D" w:rsidP="00C9124E">
      <w:pPr>
        <w:numPr>
          <w:ilvl w:val="0"/>
          <w:numId w:val="17"/>
        </w:num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Llevar el control estricto de los gastos de la administración municipal, y</w:t>
      </w:r>
    </w:p>
    <w:p w14:paraId="0FAE129B" w14:textId="77777777" w:rsidR="00350C0D" w:rsidRPr="00350C0D" w:rsidRDefault="00350C0D" w:rsidP="00C9124E">
      <w:pPr>
        <w:numPr>
          <w:ilvl w:val="0"/>
          <w:numId w:val="17"/>
        </w:num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Manejar adecuada y honestamente los fondos financieros del municipio.</w:t>
      </w:r>
    </w:p>
    <w:p w14:paraId="240C7949"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0D95A91C"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lastRenderedPageBreak/>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41854481"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30A1DE95" w14:textId="77777777" w:rsidR="00350C0D" w:rsidRPr="00350C0D" w:rsidRDefault="00350C0D" w:rsidP="00C9124E">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sz w:val="22"/>
          <w:szCs w:val="22"/>
        </w:rPr>
        <w:t xml:space="preserve">En ese sentido, el artículo 31, fracción XIX, de la Ley Orgánica Municipal del Estado de México, establece que los </w:t>
      </w:r>
      <w:r w:rsidRPr="00350C0D">
        <w:rPr>
          <w:rFonts w:ascii="Palatino Linotype" w:eastAsia="Palatino Linotype" w:hAnsi="Palatino Linotype" w:cs="Palatino Linotype"/>
          <w:b/>
          <w:sz w:val="22"/>
          <w:szCs w:val="22"/>
        </w:rPr>
        <w:t xml:space="preserve">Ayuntamientos serán los encargados de aprobar anualmente, el Presupuesto de Egresos, en base a los ingresos presupuestados para el ejercicio de corresponda. </w:t>
      </w:r>
    </w:p>
    <w:p w14:paraId="4CE4CC2D" w14:textId="77777777" w:rsidR="00350C0D" w:rsidRPr="00350C0D" w:rsidRDefault="00350C0D" w:rsidP="00C9124E">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b/>
          <w:sz w:val="22"/>
          <w:szCs w:val="22"/>
        </w:rPr>
        <w:t xml:space="preserve"> </w:t>
      </w:r>
    </w:p>
    <w:p w14:paraId="0079B038" w14:textId="77777777" w:rsidR="00350C0D" w:rsidRPr="00350C0D" w:rsidRDefault="00350C0D" w:rsidP="00C9124E">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sz w:val="22"/>
          <w:szCs w:val="22"/>
        </w:rPr>
        <w:t>En ese orden de ideas, de conformidad con el artículo 100 y 101, fracción II, de dicho ordenamiento jurídico, el Presupuesto de Egresos, deberá contener las previsiones de gasto público y se conformará, entre otras cosas, por la</w:t>
      </w:r>
      <w:r w:rsidRPr="00350C0D">
        <w:rPr>
          <w:rFonts w:ascii="Palatino Linotype" w:eastAsia="Palatino Linotype" w:hAnsi="Palatino Linotype" w:cs="Palatino Linotype"/>
          <w:b/>
          <w:sz w:val="22"/>
          <w:szCs w:val="22"/>
        </w:rPr>
        <w:t xml:space="preserve"> estimación de los ingresos y gastos del ejercicio fiscal calendarizados.</w:t>
      </w:r>
    </w:p>
    <w:p w14:paraId="576A0DF6" w14:textId="77777777" w:rsidR="00350C0D" w:rsidRPr="00350C0D" w:rsidRDefault="00350C0D" w:rsidP="00C9124E">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b/>
          <w:sz w:val="22"/>
          <w:szCs w:val="22"/>
        </w:rPr>
        <w:t xml:space="preserve"> </w:t>
      </w:r>
    </w:p>
    <w:p w14:paraId="1AA68A5C"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Así, el Manual para la Planeación, Programación y Presupuesto de Egresos Municipal para los ejercicios fiscales dos mil veintidós y dos mil veintitrés,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216B142"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3B9AEF8B" w14:textId="77777777" w:rsidR="00350C0D" w:rsidRPr="00350C0D" w:rsidRDefault="00350C0D" w:rsidP="00C9124E">
      <w:p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Ahora bien, el Manual para la Planeación, Programación y Presupuesto de Egresos Municipal previamente señalados, establecen los formatos por que deben de integrar al Presupuesto de Egresos, conformado de tres etapas, por lo que, se tienen que generar los siguientes formatos:</w:t>
      </w:r>
    </w:p>
    <w:p w14:paraId="41E474AD" w14:textId="77777777" w:rsidR="00350C0D" w:rsidRPr="00350C0D" w:rsidRDefault="00350C0D" w:rsidP="00C9124E">
      <w:p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 xml:space="preserve"> </w:t>
      </w:r>
    </w:p>
    <w:p w14:paraId="745CDEC5"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lastRenderedPageBreak/>
        <w:t>PbRM-01a “Dimensión Administrativa del Gasto”;</w:t>
      </w:r>
    </w:p>
    <w:p w14:paraId="29DB282D"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PbRM-01b “Descripción del Programa presupuestario”;</w:t>
      </w:r>
    </w:p>
    <w:p w14:paraId="57A0FC85"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PbRM-01c “Programa Anual de Metas de actividad por Proyecto”;</w:t>
      </w:r>
    </w:p>
    <w:p w14:paraId="560460AB"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PbRM-01d “Ficha técnica de diseño de indicadores estratégicos o de gestión”;</w:t>
      </w:r>
    </w:p>
    <w:p w14:paraId="00FD5E9C"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PbRM-01e “Matriz de Indicadores para Resultados por Programa presupuestario y Dependencia General”;</w:t>
      </w:r>
    </w:p>
    <w:p w14:paraId="13233C06"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PbRM-02a “Calendarización de metas de actividad”;</w:t>
      </w:r>
    </w:p>
    <w:p w14:paraId="49C2723F"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PbRM-03a “Presupuesto de Ingresos Detallado”;</w:t>
      </w:r>
    </w:p>
    <w:p w14:paraId="43A5A57A"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PbRM-03b “Carátula de Presupuesto de Ingresos”;</w:t>
      </w:r>
    </w:p>
    <w:p w14:paraId="44CA1F86"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PbRM-04a “Presupuesto de Egresos Detallado”;</w:t>
      </w:r>
    </w:p>
    <w:p w14:paraId="1928283B"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PbRM-04c “Egreso Global Calendarizado”;</w:t>
      </w:r>
    </w:p>
    <w:p w14:paraId="349C1D07"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PbRM-04d “Carátula de Presupuesto de Egresos”;</w:t>
      </w:r>
    </w:p>
    <w:p w14:paraId="641254DB"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PbRM-05 “Tabulador de Sueldos”;</w:t>
      </w:r>
    </w:p>
    <w:p w14:paraId="2E4E420E"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PbRM-06 “Programa Anual de Adquisiciones”;</w:t>
      </w:r>
    </w:p>
    <w:p w14:paraId="0B48ED87"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PbRM-07a “Programa Anual de Obra”</w:t>
      </w:r>
      <w:r w:rsidRPr="00350C0D">
        <w:rPr>
          <w:rFonts w:ascii="Palatino Linotype" w:eastAsia="Palatino Linotype" w:hAnsi="Palatino Linotype" w:cs="Palatino Linotype"/>
          <w:sz w:val="22"/>
          <w:szCs w:val="22"/>
        </w:rPr>
        <w:t>, y</w:t>
      </w:r>
    </w:p>
    <w:p w14:paraId="07CD10BD" w14:textId="77777777" w:rsidR="00350C0D" w:rsidRPr="00350C0D" w:rsidRDefault="00350C0D" w:rsidP="00C9124E">
      <w:pPr>
        <w:numPr>
          <w:ilvl w:val="0"/>
          <w:numId w:val="18"/>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PbRM-07b “Programa Anual de Obras (Reparaciones y Mantenimiento)”.</w:t>
      </w:r>
    </w:p>
    <w:p w14:paraId="6107DB14"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p>
    <w:p w14:paraId="056C85DB"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Además, dicho normatividad, precisa que el Programa Presupuestario es la Categoría programática que permite organizar, en forma representativa y homogénea, las asignaciones de recursos (Programa de estructura programática municipal); además, que los Sujetos Obligados deben de generar diversos documentos que contienen la Clave Programática (también conocida como Clasificación Funcional Programática), la cual se conforman de diversas claves, entre las cuales se encuentra el Programa Presupuestario, tal como se muestra a continuación:</w:t>
      </w:r>
    </w:p>
    <w:p w14:paraId="2F57D224"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57256FAA"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noProof/>
          <w:sz w:val="22"/>
          <w:szCs w:val="22"/>
        </w:rPr>
        <w:lastRenderedPageBreak/>
        <w:drawing>
          <wp:inline distT="0" distB="0" distL="0" distR="0" wp14:anchorId="35BE8B36" wp14:editId="69EF5927">
            <wp:extent cx="5612130" cy="361315"/>
            <wp:effectExtent l="0" t="0" r="7620" b="635"/>
            <wp:docPr id="19721900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61315"/>
                    </a:xfrm>
                    <a:prstGeom prst="rect">
                      <a:avLst/>
                    </a:prstGeom>
                    <a:noFill/>
                    <a:ln>
                      <a:noFill/>
                    </a:ln>
                  </pic:spPr>
                </pic:pic>
              </a:graphicData>
            </a:graphic>
          </wp:inline>
        </w:drawing>
      </w:r>
      <w:r w:rsidRPr="00350C0D">
        <w:rPr>
          <w:rFonts w:ascii="Palatino Linotype" w:eastAsia="Palatino Linotype" w:hAnsi="Palatino Linotype" w:cs="Palatino Linotype"/>
          <w:sz w:val="22"/>
          <w:szCs w:val="22"/>
        </w:rPr>
        <w:t xml:space="preserve"> </w:t>
      </w:r>
    </w:p>
    <w:p w14:paraId="5239BCA0"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0C06273C" w14:textId="0035C0FF"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Conforme a lo anterior, se logra vislumbrar que la pretensión del ahora Recurrente es obtener los documentos donde conste el presupuesto asignado por programa presupuestario respecto de la </w:t>
      </w:r>
      <w:r w:rsidR="00275C87">
        <w:rPr>
          <w:rFonts w:ascii="Palatino Linotype" w:eastAsia="Palatino Linotype" w:hAnsi="Palatino Linotype" w:cs="Palatino Linotype"/>
          <w:sz w:val="22"/>
          <w:szCs w:val="22"/>
        </w:rPr>
        <w:t>Octava</w:t>
      </w:r>
      <w:r w:rsidRPr="00350C0D">
        <w:rPr>
          <w:rFonts w:ascii="Palatino Linotype" w:eastAsia="Palatino Linotype" w:hAnsi="Palatino Linotype" w:cs="Palatino Linotype"/>
          <w:sz w:val="22"/>
          <w:szCs w:val="22"/>
        </w:rPr>
        <w:t xml:space="preserve"> </w:t>
      </w:r>
      <w:r w:rsidR="00275C87">
        <w:rPr>
          <w:rFonts w:ascii="Palatino Linotype" w:eastAsia="Palatino Linotype" w:hAnsi="Palatino Linotype" w:cs="Palatino Linotype"/>
          <w:sz w:val="22"/>
          <w:szCs w:val="22"/>
        </w:rPr>
        <w:t>R</w:t>
      </w:r>
      <w:r w:rsidRPr="00350C0D">
        <w:rPr>
          <w:rFonts w:ascii="Palatino Linotype" w:eastAsia="Palatino Linotype" w:hAnsi="Palatino Linotype" w:cs="Palatino Linotype"/>
          <w:sz w:val="22"/>
          <w:szCs w:val="22"/>
        </w:rPr>
        <w:t>egiduría, para los ejercicios fiscales dos mil veintidós y dos mil veintitrés.</w:t>
      </w:r>
    </w:p>
    <w:p w14:paraId="631BEBDB"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p>
    <w:p w14:paraId="41342034" w14:textId="77777777" w:rsidR="00350C0D" w:rsidRPr="00350C0D" w:rsidRDefault="00350C0D" w:rsidP="00C9124E">
      <w:p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sz w:val="22"/>
          <w:szCs w:val="22"/>
        </w:rPr>
        <w:t xml:space="preserve">En respuesta, la Tesorería Municipal proporcionó la gaceta municipal por la que se notificó el acuerdo de cabildo relacionado con el presupuesto de egresos para el ejercicio fiscal dos mil veinticinco, sin embargo, de la solicitud de información se advierte que la información no corresponde con los ejercicios fiscales solicitados por el Solicitante. </w:t>
      </w:r>
      <w:r w:rsidRPr="00350C0D">
        <w:rPr>
          <w:rFonts w:ascii="Palatino Linotype" w:eastAsia="Palatino Linotype" w:hAnsi="Palatino Linotype" w:cs="Palatino Linotype"/>
          <w:bCs/>
          <w:iCs/>
          <w:sz w:val="22"/>
          <w:szCs w:val="22"/>
        </w:rPr>
        <w:t>S</w:t>
      </w:r>
      <w:r w:rsidRPr="00350C0D">
        <w:rPr>
          <w:rFonts w:ascii="Palatino Linotype" w:eastAsia="Palatino Linotype" w:hAnsi="Palatino Linotype" w:cs="Palatino Linotype"/>
          <w:sz w:val="22"/>
          <w:szCs w:val="22"/>
        </w:rPr>
        <w:t xml:space="preserve">obre el tema el artículo 1.8, fracción IX, del Código Administrativo del Estado de México, establece que para que un acto administrativo tenga validez, deberá guardar congruencia con lo solicitado. </w:t>
      </w:r>
    </w:p>
    <w:p w14:paraId="07C43719"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0D826325"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Asimismo, resulta necesario traer</w:t>
      </w:r>
      <w:r w:rsidRPr="00350C0D">
        <w:rPr>
          <w:rFonts w:ascii="Palatino Linotype" w:eastAsia="Palatino Linotype" w:hAnsi="Palatino Linotype" w:cs="Palatino Linotype"/>
          <w:bCs/>
          <w:sz w:val="22"/>
          <w:szCs w:val="22"/>
        </w:rPr>
        <w:t xml:space="preserve"> a colación, el Criterio de Interpretación, con clave de control SO/002/2017, de la Segunda Época, emitido por el Instituto Nacional de Transparencia, Acceso a la Información y Protección de Datos Personales, </w:t>
      </w:r>
      <w:r w:rsidRPr="00350C0D">
        <w:rPr>
          <w:rFonts w:ascii="Palatino Linotype" w:eastAsia="Palatino Linotype" w:hAnsi="Palatino Linotype" w:cs="Palatino Linotype"/>
          <w:sz w:val="22"/>
          <w:szCs w:val="22"/>
        </w:rPr>
        <w:t xml:space="preserve">del cual se desprende que </w:t>
      </w:r>
      <w:r w:rsidRPr="00350C0D">
        <w:rPr>
          <w:rFonts w:ascii="Palatino Linotype" w:eastAsia="Palatino Linotype" w:hAnsi="Palatino Linotype" w:cs="Palatino Linotype"/>
          <w:bCs/>
          <w:sz w:val="22"/>
          <w:szCs w:val="22"/>
        </w:rPr>
        <w:t>todo acto administrativo debe apegarse al</w:t>
      </w:r>
      <w:r w:rsidRPr="00350C0D">
        <w:rPr>
          <w:rFonts w:ascii="Palatino Linotype" w:eastAsia="Palatino Linotype" w:hAnsi="Palatino Linotype" w:cs="Palatino Linotype"/>
          <w:sz w:val="22"/>
          <w:szCs w:val="22"/>
        </w:rPr>
        <w:t xml:space="preserve"> </w:t>
      </w:r>
      <w:r w:rsidRPr="00350C0D">
        <w:rPr>
          <w:rFonts w:ascii="Palatino Linotype" w:eastAsia="Palatino Linotype" w:hAnsi="Palatino Linotype" w:cs="Palatino Linotype"/>
          <w:b/>
          <w:sz w:val="22"/>
          <w:szCs w:val="22"/>
        </w:rPr>
        <w:t xml:space="preserve">Principio de Congruencia, </w:t>
      </w:r>
      <w:r w:rsidRPr="00350C0D">
        <w:rPr>
          <w:rFonts w:ascii="Palatino Linotype" w:eastAsia="Palatino Linotype" w:hAnsi="Palatino Linotype" w:cs="Palatino Linotype"/>
          <w:sz w:val="22"/>
          <w:szCs w:val="22"/>
        </w:rPr>
        <w:t>el cual</w:t>
      </w:r>
      <w:r w:rsidRPr="00350C0D">
        <w:rPr>
          <w:rFonts w:ascii="Palatino Linotype" w:eastAsia="Palatino Linotype" w:hAnsi="Palatino Linotype" w:cs="Palatino Linotype"/>
          <w:b/>
          <w:sz w:val="22"/>
          <w:szCs w:val="22"/>
        </w:rPr>
        <w:t xml:space="preserve"> </w:t>
      </w:r>
      <w:r w:rsidRPr="00350C0D">
        <w:rPr>
          <w:rFonts w:ascii="Palatino Linotype" w:eastAsia="Palatino Linotype" w:hAnsi="Palatino Linotype" w:cs="Palatino Linotype"/>
          <w:sz w:val="22"/>
          <w:szCs w:val="22"/>
        </w:rPr>
        <w:t>implica que exista concordancia entre el requerimiento formulado y la respuesta entregada; por lo que, el Sujeto Obligado incumplió dicho principio lo cual da como resultado que no se pueda validar la respuesta entregada.</w:t>
      </w:r>
    </w:p>
    <w:p w14:paraId="5E224A99" w14:textId="77777777" w:rsidR="00350C0D" w:rsidRPr="00350C0D" w:rsidRDefault="00350C0D" w:rsidP="00C9124E">
      <w:pPr>
        <w:spacing w:line="360" w:lineRule="auto"/>
        <w:contextualSpacing/>
        <w:jc w:val="both"/>
        <w:rPr>
          <w:rFonts w:ascii="Palatino Linotype" w:eastAsia="Palatino Linotype" w:hAnsi="Palatino Linotype" w:cs="Palatino Linotype"/>
          <w:sz w:val="22"/>
          <w:szCs w:val="22"/>
        </w:rPr>
      </w:pPr>
    </w:p>
    <w:p w14:paraId="6494A659"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Así, se colige que si bien, el área competente proporcionó la información sobre el presupuesto asignado, lo cierto es que no corresponde con la temporalidad requerida por el Ahora Recurrente,  por lo que deberá realizar una nueva búsqueda exhaustiva y razonable, a efecto de que proporcione el presupuesto aprobado para los ejercicios fiscales dos mil </w:t>
      </w:r>
      <w:r w:rsidRPr="00350C0D">
        <w:rPr>
          <w:rFonts w:ascii="Palatino Linotype" w:eastAsia="Palatino Linotype" w:hAnsi="Palatino Linotype" w:cs="Palatino Linotype"/>
          <w:sz w:val="22"/>
          <w:szCs w:val="22"/>
        </w:rPr>
        <w:lastRenderedPageBreak/>
        <w:t>veintidós, y dos  mil veintitrés requeridos con los que deberá remitir el acta de cabildo por el que se aprobaron, a efecto de dar cumplimiento con los artículos 12 y 160 de la Ley de Transparencia.</w:t>
      </w:r>
    </w:p>
    <w:p w14:paraId="1064360D"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5CF98506" w14:textId="5065D044" w:rsidR="00350C0D" w:rsidRPr="00194701" w:rsidRDefault="00350C0D" w:rsidP="00C9124E">
      <w:pPr>
        <w:spacing w:line="360" w:lineRule="auto"/>
        <w:contextualSpacing/>
        <w:jc w:val="both"/>
        <w:rPr>
          <w:rFonts w:ascii="Palatino Linotype" w:eastAsia="Palatino Linotype" w:hAnsi="Palatino Linotype" w:cs="Palatino Linotype"/>
          <w:b/>
          <w:bCs/>
          <w:sz w:val="22"/>
          <w:szCs w:val="22"/>
        </w:rPr>
      </w:pPr>
      <w:r w:rsidRPr="00194701">
        <w:rPr>
          <w:rFonts w:ascii="Palatino Linotype" w:eastAsia="Palatino Linotype" w:hAnsi="Palatino Linotype" w:cs="Palatino Linotype"/>
          <w:b/>
          <w:bCs/>
          <w:sz w:val="22"/>
          <w:szCs w:val="22"/>
        </w:rPr>
        <w:t xml:space="preserve">Bienes muebles (vehículos, computadoras, laptops, tabletas, teléfonos celulares, sillas, impresoras) asignadas al personal del área para la realización de trabajos diarios y personal </w:t>
      </w:r>
      <w:r>
        <w:rPr>
          <w:rFonts w:ascii="Palatino Linotype" w:eastAsia="Palatino Linotype" w:hAnsi="Palatino Linotype" w:cs="Palatino Linotype"/>
          <w:b/>
          <w:bCs/>
          <w:sz w:val="22"/>
          <w:szCs w:val="22"/>
        </w:rPr>
        <w:t>responsable</w:t>
      </w:r>
    </w:p>
    <w:p w14:paraId="6B7119C8"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6CF70F5B" w14:textId="77777777" w:rsidR="00350C0D" w:rsidRPr="006042B5" w:rsidRDefault="00350C0D" w:rsidP="00C9124E">
      <w:pPr>
        <w:spacing w:line="360" w:lineRule="auto"/>
        <w:contextualSpacing/>
        <w:jc w:val="both"/>
        <w:rPr>
          <w:rFonts w:ascii="Palatino Linotype" w:eastAsia="Palatino Linotype" w:hAnsi="Palatino Linotype" w:cs="Palatino Linotype"/>
          <w:bCs/>
          <w:iCs/>
          <w:sz w:val="22"/>
          <w:szCs w:val="22"/>
        </w:rPr>
      </w:pPr>
      <w:r w:rsidRPr="00B313BB">
        <w:rPr>
          <w:rFonts w:ascii="Palatino Linotype" w:eastAsia="Palatino Linotype" w:hAnsi="Palatino Linotype" w:cs="Palatino Linotype"/>
          <w:sz w:val="22"/>
          <w:szCs w:val="22"/>
        </w:rPr>
        <w:t>Al</w:t>
      </w:r>
      <w:r>
        <w:rPr>
          <w:rFonts w:ascii="Palatino Linotype" w:eastAsia="Palatino Linotype" w:hAnsi="Palatino Linotype" w:cs="Palatino Linotype"/>
          <w:sz w:val="22"/>
          <w:szCs w:val="22"/>
        </w:rPr>
        <w:t xml:space="preserve"> respecto</w:t>
      </w:r>
      <w:r w:rsidRPr="006042B5">
        <w:rPr>
          <w:rFonts w:ascii="Palatino Linotype" w:eastAsia="Palatino Linotype" w:hAnsi="Palatino Linotype" w:cs="Palatino Linotype"/>
          <w:bCs/>
          <w:iCs/>
          <w:sz w:val="22"/>
          <w:szCs w:val="22"/>
        </w:rPr>
        <w:t xml:space="preserve">, el </w:t>
      </w:r>
      <w:r>
        <w:rPr>
          <w:rFonts w:ascii="Palatino Linotype" w:eastAsia="Palatino Linotype" w:hAnsi="Palatino Linotype" w:cs="Palatino Linotype"/>
          <w:bCs/>
          <w:iCs/>
          <w:sz w:val="22"/>
          <w:szCs w:val="22"/>
        </w:rPr>
        <w:t xml:space="preserve">numeral </w:t>
      </w:r>
      <w:r w:rsidRPr="006042B5">
        <w:rPr>
          <w:rFonts w:ascii="Palatino Linotype" w:eastAsia="Palatino Linotype" w:hAnsi="Palatino Linotype" w:cs="Palatino Linotype"/>
          <w:bCs/>
          <w:iCs/>
          <w:sz w:val="22"/>
          <w:szCs w:val="22"/>
        </w:rPr>
        <w:t>206010000</w:t>
      </w:r>
      <w:r>
        <w:rPr>
          <w:rFonts w:ascii="Palatino Linotype" w:eastAsia="Palatino Linotype" w:hAnsi="Palatino Linotype" w:cs="Palatino Linotype"/>
          <w:bCs/>
          <w:iCs/>
          <w:sz w:val="22"/>
          <w:szCs w:val="22"/>
        </w:rPr>
        <w:t xml:space="preserve"> del Manual General de Organización de la Dirección General de Administración establece que la unidad administrativa es la encargada de d</w:t>
      </w:r>
      <w:r w:rsidRPr="006042B5">
        <w:rPr>
          <w:rFonts w:ascii="Palatino Linotype" w:eastAsia="Palatino Linotype" w:hAnsi="Palatino Linotype" w:cs="Palatino Linotype"/>
          <w:bCs/>
          <w:iCs/>
          <w:sz w:val="22"/>
          <w:szCs w:val="22"/>
        </w:rPr>
        <w:t>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r>
        <w:rPr>
          <w:rFonts w:ascii="Palatino Linotype" w:eastAsia="Palatino Linotype" w:hAnsi="Palatino Linotype" w:cs="Palatino Linotype"/>
          <w:bCs/>
          <w:iCs/>
          <w:sz w:val="22"/>
          <w:szCs w:val="22"/>
        </w:rPr>
        <w:t>.</w:t>
      </w:r>
    </w:p>
    <w:p w14:paraId="5D150015" w14:textId="77777777" w:rsidR="00350C0D" w:rsidRPr="006042B5" w:rsidRDefault="00350C0D" w:rsidP="00C9124E">
      <w:pPr>
        <w:spacing w:line="360" w:lineRule="auto"/>
        <w:contextualSpacing/>
        <w:jc w:val="both"/>
        <w:rPr>
          <w:rFonts w:ascii="Palatino Linotype" w:eastAsia="Palatino Linotype" w:hAnsi="Palatino Linotype" w:cs="Palatino Linotype"/>
          <w:bCs/>
          <w:iCs/>
          <w:sz w:val="22"/>
          <w:szCs w:val="22"/>
        </w:rPr>
      </w:pPr>
      <w:r w:rsidRPr="006042B5">
        <w:rPr>
          <w:rFonts w:ascii="Palatino Linotype" w:eastAsia="Palatino Linotype" w:hAnsi="Palatino Linotype" w:cs="Palatino Linotype"/>
          <w:bCs/>
          <w:iCs/>
          <w:sz w:val="22"/>
          <w:szCs w:val="22"/>
        </w:rPr>
        <w:t xml:space="preserve"> </w:t>
      </w:r>
    </w:p>
    <w:p w14:paraId="09B1005F" w14:textId="77777777" w:rsidR="00350C0D" w:rsidRPr="006042B5" w:rsidRDefault="00350C0D" w:rsidP="00C9124E">
      <w:pPr>
        <w:spacing w:line="360" w:lineRule="auto"/>
        <w:contextualSpacing/>
        <w:jc w:val="both"/>
        <w:rPr>
          <w:rFonts w:ascii="Palatino Linotype" w:eastAsia="Palatino Linotype" w:hAnsi="Palatino Linotype" w:cs="Palatino Linotype"/>
          <w:b/>
          <w:bCs/>
          <w:iCs/>
          <w:sz w:val="22"/>
          <w:szCs w:val="22"/>
        </w:rPr>
      </w:pPr>
      <w:r w:rsidRPr="006042B5">
        <w:rPr>
          <w:rFonts w:ascii="Palatino Linotype" w:eastAsia="Palatino Linotype" w:hAnsi="Palatino Linotype" w:cs="Palatino Linotype"/>
          <w:bCs/>
          <w:iCs/>
          <w:sz w:val="22"/>
          <w:szCs w:val="22"/>
        </w:rPr>
        <w:t xml:space="preserve">En esa misma consecución de ideas, el </w:t>
      </w:r>
      <w:r>
        <w:rPr>
          <w:rFonts w:ascii="Palatino Linotype" w:eastAsia="Palatino Linotype" w:hAnsi="Palatino Linotype" w:cs="Palatino Linotype"/>
          <w:bCs/>
          <w:iCs/>
          <w:sz w:val="22"/>
          <w:szCs w:val="22"/>
        </w:rPr>
        <w:t xml:space="preserve">numeral </w:t>
      </w:r>
      <w:r w:rsidRPr="00223C22">
        <w:rPr>
          <w:rFonts w:ascii="Palatino Linotype" w:eastAsia="Palatino Linotype" w:hAnsi="Palatino Linotype" w:cs="Palatino Linotype"/>
          <w:bCs/>
          <w:iCs/>
          <w:sz w:val="22"/>
          <w:szCs w:val="22"/>
        </w:rPr>
        <w:t xml:space="preserve">206013000 </w:t>
      </w:r>
      <w:r w:rsidRPr="006042B5">
        <w:rPr>
          <w:rFonts w:ascii="Palatino Linotype" w:eastAsia="Palatino Linotype" w:hAnsi="Palatino Linotype" w:cs="Palatino Linotype"/>
          <w:bCs/>
          <w:iCs/>
          <w:sz w:val="22"/>
          <w:szCs w:val="22"/>
        </w:rPr>
        <w:t xml:space="preserve">del Reglamento previamente señalado establece que la Dirección de administración cuenta con diversas unidades administrativas para el eficiente y eficaz desahogo de sus funciones, encontrándose entre estas la </w:t>
      </w:r>
      <w:r>
        <w:rPr>
          <w:rFonts w:ascii="Palatino Linotype" w:eastAsia="Palatino Linotype" w:hAnsi="Palatino Linotype" w:cs="Palatino Linotype"/>
          <w:b/>
          <w:bCs/>
          <w:iCs/>
          <w:sz w:val="22"/>
          <w:szCs w:val="22"/>
        </w:rPr>
        <w:t xml:space="preserve">Dirección de Servicios Generales; </w:t>
      </w:r>
      <w:r>
        <w:rPr>
          <w:rFonts w:ascii="Palatino Linotype" w:eastAsia="Palatino Linotype" w:hAnsi="Palatino Linotype" w:cs="Palatino Linotype"/>
          <w:iCs/>
          <w:sz w:val="22"/>
          <w:szCs w:val="22"/>
        </w:rPr>
        <w:t>quien se encarga de p</w:t>
      </w:r>
      <w:r w:rsidRPr="00223C22">
        <w:rPr>
          <w:rFonts w:ascii="Palatino Linotype" w:eastAsia="Palatino Linotype" w:hAnsi="Palatino Linotype" w:cs="Palatino Linotype"/>
          <w:iCs/>
          <w:sz w:val="22"/>
          <w:szCs w:val="22"/>
        </w:rPr>
        <w:t xml:space="preserve">roporcionar, supervisar y controlar el mantenimiento preventivo y correctivo de tipo menor del parque vehicular y maquinaria propiedad del Ayuntamiento, así como, supervisar y controlar la dotación de combustible; proporcionar el mantenimiento menor de los inmuebles arrendados que </w:t>
      </w:r>
      <w:r w:rsidRPr="00223C22">
        <w:rPr>
          <w:rFonts w:ascii="Palatino Linotype" w:eastAsia="Palatino Linotype" w:hAnsi="Palatino Linotype" w:cs="Palatino Linotype"/>
          <w:iCs/>
          <w:sz w:val="22"/>
          <w:szCs w:val="22"/>
        </w:rPr>
        <w:lastRenderedPageBreak/>
        <w:t>albergan las dependencias municipales; supervisar los trámites administrativos de los contratos de arrendamiento de los locales propiedad del Ayuntamiento.</w:t>
      </w:r>
    </w:p>
    <w:p w14:paraId="6667EEB6" w14:textId="77777777" w:rsidR="00350C0D" w:rsidRPr="001D13CE" w:rsidRDefault="00350C0D" w:rsidP="00C9124E">
      <w:pPr>
        <w:spacing w:line="360" w:lineRule="auto"/>
        <w:contextualSpacing/>
        <w:jc w:val="both"/>
        <w:rPr>
          <w:rFonts w:ascii="Palatino Linotype" w:eastAsia="Palatino Linotype" w:hAnsi="Palatino Linotype" w:cs="Palatino Linotype"/>
          <w:b/>
          <w:bCs/>
          <w:iCs/>
          <w:sz w:val="22"/>
          <w:szCs w:val="22"/>
        </w:rPr>
      </w:pPr>
      <w:r w:rsidRPr="006042B5">
        <w:rPr>
          <w:rFonts w:ascii="Palatino Linotype" w:eastAsia="Palatino Linotype" w:hAnsi="Palatino Linotype" w:cs="Palatino Linotype"/>
          <w:b/>
          <w:bCs/>
          <w:iCs/>
          <w:sz w:val="22"/>
          <w:szCs w:val="22"/>
        </w:rPr>
        <w:t xml:space="preserve"> </w:t>
      </w:r>
    </w:p>
    <w:p w14:paraId="3C3DB0C8" w14:textId="77777777" w:rsidR="00350C0D" w:rsidRPr="000B005F" w:rsidRDefault="00350C0D" w:rsidP="00C9124E">
      <w:pPr>
        <w:spacing w:line="360" w:lineRule="auto"/>
        <w:contextualSpacing/>
        <w:jc w:val="both"/>
        <w:rPr>
          <w:rFonts w:ascii="Palatino Linotype" w:eastAsia="Palatino Linotype" w:hAnsi="Palatino Linotype" w:cs="Palatino Linotype"/>
          <w:sz w:val="22"/>
          <w:szCs w:val="22"/>
          <w:highlight w:val="yellow"/>
        </w:rPr>
      </w:pPr>
      <w:r w:rsidRPr="006042B5">
        <w:rPr>
          <w:rFonts w:ascii="Palatino Linotype" w:eastAsia="Palatino Linotype" w:hAnsi="Palatino Linotype" w:cs="Palatino Linotype"/>
          <w:sz w:val="22"/>
          <w:szCs w:val="22"/>
        </w:rPr>
        <w:t>Conforme a lo anterior, se logra vislumbrar que la pretensión del ahora Recurrente, es obtener</w:t>
      </w:r>
      <w:r>
        <w:rPr>
          <w:rFonts w:ascii="Palatino Linotype" w:eastAsia="Palatino Linotype" w:hAnsi="Palatino Linotype" w:cs="Palatino Linotype"/>
          <w:sz w:val="22"/>
          <w:szCs w:val="22"/>
        </w:rPr>
        <w:t xml:space="preserve"> los documentos en los que se adviertan los b</w:t>
      </w:r>
      <w:r w:rsidRPr="00194701">
        <w:rPr>
          <w:rFonts w:ascii="Palatino Linotype" w:eastAsia="Palatino Linotype" w:hAnsi="Palatino Linotype" w:cs="Palatino Linotype"/>
          <w:sz w:val="22"/>
          <w:szCs w:val="22"/>
        </w:rPr>
        <w:t>ienes inmuebles (vehículos, computadoras, laptops, tabletas, teléfonos celulares, sillas, impresoras) asignad</w:t>
      </w:r>
      <w:r>
        <w:rPr>
          <w:rFonts w:ascii="Palatino Linotype" w:eastAsia="Palatino Linotype" w:hAnsi="Palatino Linotype" w:cs="Palatino Linotype"/>
          <w:sz w:val="22"/>
          <w:szCs w:val="22"/>
        </w:rPr>
        <w:t>o</w:t>
      </w:r>
      <w:r w:rsidRPr="00194701">
        <w:rPr>
          <w:rFonts w:ascii="Palatino Linotype" w:eastAsia="Palatino Linotype" w:hAnsi="Palatino Linotype" w:cs="Palatino Linotype"/>
          <w:sz w:val="22"/>
          <w:szCs w:val="22"/>
        </w:rPr>
        <w:t>s a</w:t>
      </w:r>
      <w:r>
        <w:rPr>
          <w:rFonts w:ascii="Palatino Linotype" w:eastAsia="Palatino Linotype" w:hAnsi="Palatino Linotype" w:cs="Palatino Linotype"/>
          <w:sz w:val="22"/>
          <w:szCs w:val="22"/>
        </w:rPr>
        <w:t xml:space="preserve"> </w:t>
      </w:r>
      <w:r w:rsidRPr="00194701">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w:t>
      </w:r>
      <w:r w:rsidRPr="00194701">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primera regiduría </w:t>
      </w:r>
      <w:r w:rsidRPr="00194701">
        <w:rPr>
          <w:rFonts w:ascii="Palatino Linotype" w:eastAsia="Palatino Linotype" w:hAnsi="Palatino Linotype" w:cs="Palatino Linotype"/>
          <w:sz w:val="22"/>
          <w:szCs w:val="22"/>
        </w:rPr>
        <w:t xml:space="preserve">para la realización de trabajos diarios y personal </w:t>
      </w:r>
      <w:r>
        <w:rPr>
          <w:rFonts w:ascii="Palatino Linotype" w:eastAsia="Palatino Linotype" w:hAnsi="Palatino Linotype" w:cs="Palatino Linotype"/>
          <w:sz w:val="22"/>
          <w:szCs w:val="22"/>
        </w:rPr>
        <w:t>responsable</w:t>
      </w:r>
      <w:r w:rsidRPr="00A047E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Pr="00AB2F4B">
        <w:rPr>
          <w:rFonts w:ascii="Palatino Linotype" w:eastAsia="Palatino Linotype" w:hAnsi="Palatino Linotype" w:cs="Palatino Linotype"/>
          <w:sz w:val="22"/>
          <w:szCs w:val="22"/>
        </w:rPr>
        <w:t>del primero de enero de dos mil veintidós, al treinta y uno de diciembre de dos mil veintitrés.</w:t>
      </w:r>
    </w:p>
    <w:p w14:paraId="25B3BB61" w14:textId="77777777" w:rsidR="00350C0D" w:rsidRPr="000B005F" w:rsidRDefault="00350C0D" w:rsidP="00C9124E">
      <w:pPr>
        <w:spacing w:line="360" w:lineRule="auto"/>
        <w:contextualSpacing/>
        <w:jc w:val="both"/>
        <w:rPr>
          <w:rFonts w:ascii="Palatino Linotype" w:eastAsia="Palatino Linotype" w:hAnsi="Palatino Linotype" w:cs="Palatino Linotype"/>
          <w:sz w:val="22"/>
          <w:szCs w:val="22"/>
          <w:highlight w:val="yellow"/>
        </w:rPr>
      </w:pPr>
    </w:p>
    <w:p w14:paraId="7B284017" w14:textId="6710B474" w:rsidR="00350C0D" w:rsidRDefault="00350C0D" w:rsidP="00C9124E">
      <w:pPr>
        <w:spacing w:line="360" w:lineRule="auto"/>
        <w:contextualSpacing/>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sz w:val="22"/>
          <w:szCs w:val="22"/>
        </w:rPr>
        <w:t xml:space="preserve">En respuesta, el Sujeto Obligado a través del Departamento de Mantenimiento Vehicular y Control de Combustible área administrativa dependiente de la Dirección General de Administración proporcionó un listado de bienes de la </w:t>
      </w:r>
      <w:r w:rsidR="00AB2F4B" w:rsidRPr="00AB2F4B">
        <w:rPr>
          <w:rFonts w:ascii="Palatino Linotype" w:eastAsia="Palatino Linotype" w:hAnsi="Palatino Linotype" w:cs="Palatino Linotype"/>
          <w:sz w:val="22"/>
          <w:szCs w:val="22"/>
        </w:rPr>
        <w:t>Octava</w:t>
      </w:r>
      <w:r w:rsidRPr="00AB2F4B">
        <w:rPr>
          <w:rFonts w:ascii="Palatino Linotype" w:eastAsia="Palatino Linotype" w:hAnsi="Palatino Linotype" w:cs="Palatino Linotype"/>
          <w:sz w:val="22"/>
          <w:szCs w:val="22"/>
        </w:rPr>
        <w:t xml:space="preserve"> </w:t>
      </w:r>
      <w:r w:rsidR="00AB2F4B" w:rsidRPr="00AB2F4B">
        <w:rPr>
          <w:rFonts w:ascii="Palatino Linotype" w:eastAsia="Palatino Linotype" w:hAnsi="Palatino Linotype" w:cs="Palatino Linotype"/>
          <w:sz w:val="22"/>
          <w:szCs w:val="22"/>
        </w:rPr>
        <w:t>R</w:t>
      </w:r>
      <w:r w:rsidRPr="00AB2F4B">
        <w:rPr>
          <w:rFonts w:ascii="Palatino Linotype" w:eastAsia="Palatino Linotype" w:hAnsi="Palatino Linotype" w:cs="Palatino Linotype"/>
          <w:sz w:val="22"/>
          <w:szCs w:val="22"/>
        </w:rPr>
        <w:t>egiduría para el ejercicio fiscal dos mil veinticinco, sin embargo, no se advirtió que se tratara de información respecto de los ejercicios fiscales dos mil veintidós y dos mil veintitrés, sumado a que omitió la entrega del resguardatario o responsable de dichos bienes, por lo que deberá proporcionar la información respecto de la temporalidad solicitada, a efecto de dar cumplimiento a los artículos 12 y 160 de la Ley de Transparencia.</w:t>
      </w:r>
      <w:r>
        <w:rPr>
          <w:rFonts w:ascii="Palatino Linotype" w:eastAsia="Palatino Linotype" w:hAnsi="Palatino Linotype" w:cs="Palatino Linotype"/>
          <w:sz w:val="22"/>
          <w:szCs w:val="22"/>
        </w:rPr>
        <w:t xml:space="preserve"> </w:t>
      </w:r>
    </w:p>
    <w:p w14:paraId="522FB9FA" w14:textId="77777777" w:rsidR="00350C0D" w:rsidRPr="001D13CE" w:rsidRDefault="00350C0D" w:rsidP="00C9124E">
      <w:pPr>
        <w:spacing w:line="360" w:lineRule="auto"/>
        <w:contextualSpacing/>
        <w:jc w:val="both"/>
        <w:rPr>
          <w:rFonts w:ascii="Palatino Linotype" w:eastAsia="Palatino Linotype" w:hAnsi="Palatino Linotype" w:cs="Palatino Linotype"/>
          <w:sz w:val="22"/>
          <w:szCs w:val="22"/>
        </w:rPr>
      </w:pPr>
    </w:p>
    <w:p w14:paraId="0BFE7CF9" w14:textId="77777777" w:rsidR="00350C0D" w:rsidRDefault="00350C0D" w:rsidP="00C9124E">
      <w:pPr>
        <w:spacing w:line="360" w:lineRule="auto"/>
        <w:contextualSpacing/>
        <w:rPr>
          <w:rFonts w:ascii="Palatino Linotype" w:eastAsia="Palatino Linotype" w:hAnsi="Palatino Linotype" w:cs="Palatino Linotype"/>
          <w:b/>
          <w:bCs/>
          <w:sz w:val="22"/>
          <w:szCs w:val="22"/>
        </w:rPr>
      </w:pPr>
      <w:r w:rsidRPr="002F0B10">
        <w:rPr>
          <w:rFonts w:ascii="Palatino Linotype" w:eastAsia="Palatino Linotype" w:hAnsi="Palatino Linotype" w:cs="Palatino Linotype"/>
          <w:b/>
          <w:bCs/>
          <w:sz w:val="22"/>
          <w:szCs w:val="22"/>
        </w:rPr>
        <w:t>Grupo parlamentario o partido político al que pertenece</w:t>
      </w:r>
    </w:p>
    <w:p w14:paraId="3D0D0512"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37884840" w14:textId="77777777" w:rsidR="00350C0D" w:rsidRPr="002F0B10"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Sobre el tema, los artículos 16 y 17 del Código Electoral del Estado de México, establecen que las ciudadanas y ciudadanos que reúnan los requisitos para ser miembros de los ayuntamientos deberán entre otras cosas ser electo o designado candidata o candidato de conformidad con los procedimientos democráticos internos del partido político que lo postule. </w:t>
      </w:r>
    </w:p>
    <w:p w14:paraId="02488862" w14:textId="77777777" w:rsidR="00350C0D" w:rsidRPr="002F0B10" w:rsidRDefault="00350C0D" w:rsidP="00C9124E">
      <w:pPr>
        <w:spacing w:line="360" w:lineRule="auto"/>
        <w:contextualSpacing/>
        <w:rPr>
          <w:rFonts w:ascii="Palatino Linotype" w:eastAsia="Palatino Linotype" w:hAnsi="Palatino Linotype" w:cs="Palatino Linotype"/>
          <w:b/>
          <w:bCs/>
          <w:sz w:val="22"/>
          <w:szCs w:val="22"/>
        </w:rPr>
      </w:pPr>
    </w:p>
    <w:p w14:paraId="33A4D5DE"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sidRPr="00355171">
        <w:rPr>
          <w:rFonts w:ascii="Palatino Linotype" w:eastAsia="Palatino Linotype" w:hAnsi="Palatino Linotype" w:cs="Palatino Linotype"/>
          <w:sz w:val="22"/>
          <w:szCs w:val="22"/>
        </w:rPr>
        <w:lastRenderedPageBreak/>
        <w:t xml:space="preserve">Además, </w:t>
      </w:r>
      <w:r>
        <w:rPr>
          <w:rFonts w:ascii="Palatino Linotype" w:eastAsia="Palatino Linotype" w:hAnsi="Palatino Linotype" w:cs="Palatino Linotype"/>
          <w:sz w:val="22"/>
          <w:szCs w:val="22"/>
        </w:rPr>
        <w:t>los artículos 27 y 28 del Código previamente señalado establecen que los ayuntamientos podrán tener regidores y síndicos según los principios de mayoría relativa y de representación proporcional, cada partido político deberá postular en planilla con formula de propietarios y suplentes la totalidad de candidatos, el presidente encabezará la planilla y los restantes ocuparán los cargos a síndico y regidores correspondientes de acuerdo a la densidad poblacional.</w:t>
      </w:r>
    </w:p>
    <w:p w14:paraId="55AD7D51"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7BAD6AD5" w14:textId="6AC979DA" w:rsidR="00350C0D" w:rsidRDefault="00350C0D" w:rsidP="00C9124E">
      <w:pPr>
        <w:spacing w:line="360" w:lineRule="auto"/>
        <w:contextualSpacing/>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sz w:val="22"/>
          <w:szCs w:val="22"/>
        </w:rPr>
        <w:t xml:space="preserve">Conforme a lo anterior, se logra colegir que el Solicitante pretende acceder a los documentos donde se advierta el partido político que representa el </w:t>
      </w:r>
      <w:r w:rsidR="00275C87">
        <w:rPr>
          <w:rFonts w:ascii="Palatino Linotype" w:eastAsia="Palatino Linotype" w:hAnsi="Palatino Linotype" w:cs="Palatino Linotype"/>
          <w:sz w:val="22"/>
          <w:szCs w:val="22"/>
        </w:rPr>
        <w:t>Octavo</w:t>
      </w:r>
      <w:r w:rsidRPr="00AB2F4B">
        <w:rPr>
          <w:rFonts w:ascii="Palatino Linotype" w:eastAsia="Palatino Linotype" w:hAnsi="Palatino Linotype" w:cs="Palatino Linotype"/>
          <w:sz w:val="22"/>
          <w:szCs w:val="22"/>
        </w:rPr>
        <w:t xml:space="preserve"> </w:t>
      </w:r>
      <w:r w:rsidR="00275C87">
        <w:rPr>
          <w:rFonts w:ascii="Palatino Linotype" w:eastAsia="Palatino Linotype" w:hAnsi="Palatino Linotype" w:cs="Palatino Linotype"/>
          <w:sz w:val="22"/>
          <w:szCs w:val="22"/>
        </w:rPr>
        <w:t>R</w:t>
      </w:r>
      <w:r w:rsidRPr="00AB2F4B">
        <w:rPr>
          <w:rFonts w:ascii="Palatino Linotype" w:eastAsia="Palatino Linotype" w:hAnsi="Palatino Linotype" w:cs="Palatino Linotype"/>
          <w:sz w:val="22"/>
          <w:szCs w:val="22"/>
        </w:rPr>
        <w:t>egidor para los ejercicios fiscales dos mil veintidós y dos mil veintitrés.</w:t>
      </w:r>
    </w:p>
    <w:p w14:paraId="46E8687C"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5CFD47AB"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 la revisión de los documentos proporcionados se logró advertir que el Sujeto Obligado omitió proporcionar los documentos que dieran cuenta de la información requerida,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7BB3572A"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2A23E39D"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pasa por alto, que para el caso de que no localice documentos de adviertan la información solicitada, el Sujeto Obligado deberá hacerlo del conocimiento del Recurrente de forma clara y precisa, al no contar con obligación normativa en términos del último párrafo del artículo 19 de la Ley de Transparencia vigente en la Entidad.</w:t>
      </w:r>
    </w:p>
    <w:p w14:paraId="3DDFD387" w14:textId="77777777" w:rsidR="00350C0D" w:rsidRPr="002F0B10" w:rsidRDefault="00350C0D" w:rsidP="00C9124E">
      <w:pPr>
        <w:spacing w:line="360" w:lineRule="auto"/>
        <w:contextualSpacing/>
        <w:rPr>
          <w:rFonts w:ascii="Palatino Linotype" w:eastAsia="Palatino Linotype" w:hAnsi="Palatino Linotype" w:cs="Palatino Linotype"/>
          <w:b/>
          <w:bCs/>
          <w:sz w:val="22"/>
          <w:szCs w:val="22"/>
        </w:rPr>
      </w:pPr>
    </w:p>
    <w:p w14:paraId="4EC2C58C" w14:textId="77777777" w:rsidR="00350C0D" w:rsidRDefault="00350C0D" w:rsidP="00C9124E">
      <w:pPr>
        <w:spacing w:line="360" w:lineRule="auto"/>
        <w:contextualSpacing/>
        <w:rPr>
          <w:rFonts w:ascii="Palatino Linotype" w:eastAsia="Palatino Linotype" w:hAnsi="Palatino Linotype" w:cs="Palatino Linotype"/>
          <w:b/>
          <w:bCs/>
          <w:sz w:val="22"/>
          <w:szCs w:val="22"/>
        </w:rPr>
      </w:pPr>
      <w:r w:rsidRPr="00812AB5">
        <w:rPr>
          <w:rFonts w:ascii="Palatino Linotype" w:eastAsia="Palatino Linotype" w:hAnsi="Palatino Linotype" w:cs="Palatino Linotype"/>
          <w:b/>
          <w:bCs/>
          <w:sz w:val="22"/>
          <w:szCs w:val="22"/>
        </w:rPr>
        <w:t>Propuestas realizadas, aprobadas, y actas de cabildo en que se realizaron</w:t>
      </w:r>
    </w:p>
    <w:p w14:paraId="21216E18" w14:textId="77777777" w:rsidR="00350C0D" w:rsidRPr="00092956" w:rsidRDefault="00350C0D" w:rsidP="00C9124E">
      <w:pPr>
        <w:spacing w:line="360" w:lineRule="auto"/>
        <w:contextualSpacing/>
        <w:rPr>
          <w:rFonts w:ascii="Palatino Linotype" w:eastAsia="Palatino Linotype" w:hAnsi="Palatino Linotype" w:cs="Palatino Linotype"/>
          <w:b/>
          <w:bCs/>
          <w:sz w:val="22"/>
          <w:szCs w:val="22"/>
        </w:rPr>
      </w:pPr>
    </w:p>
    <w:p w14:paraId="1A894738" w14:textId="77777777" w:rsidR="00350C0D"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12AB5">
        <w:rPr>
          <w:rFonts w:ascii="Palatino Linotype" w:eastAsia="Palatino Linotype" w:hAnsi="Palatino Linotype" w:cs="Palatino Linotype"/>
          <w:kern w:val="2"/>
          <w:sz w:val="22"/>
          <w:szCs w:val="22"/>
          <w:lang w:eastAsia="en-US"/>
          <w14:ligatures w14:val="standardContextual"/>
        </w:rPr>
        <w:lastRenderedPageBreak/>
        <w:t xml:space="preserve">Al respecto, los artículos 116 y 117 de la Constitución Política del Estado Libre y Soberano de México, establecen que los Ayuntamientos serán la asamblea deliberante, conformada por un jefe de asamblea, que será el Presidente Municipal y los Síndicos y Regidores necesarios. </w:t>
      </w:r>
    </w:p>
    <w:p w14:paraId="1F7DE12C" w14:textId="77777777" w:rsidR="00350C0D"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3B3426CF" w14:textId="77777777" w:rsidR="00350C0D" w:rsidRPr="00092956"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12AB5">
        <w:rPr>
          <w:rFonts w:ascii="Palatino Linotype" w:eastAsia="Palatino Linotype" w:hAnsi="Palatino Linotype" w:cs="Palatino Linotype"/>
          <w:kern w:val="2"/>
          <w:sz w:val="22"/>
          <w:szCs w:val="22"/>
          <w:lang w:eastAsia="en-US"/>
          <w14:ligatures w14:val="standardContextual"/>
        </w:rPr>
        <w:t>Lo cual toma relevancia</w:t>
      </w:r>
      <w:r>
        <w:rPr>
          <w:rFonts w:ascii="Palatino Linotype" w:eastAsia="Palatino Linotype" w:hAnsi="Palatino Linotype" w:cs="Palatino Linotype"/>
          <w:kern w:val="2"/>
          <w:sz w:val="22"/>
          <w:szCs w:val="22"/>
          <w:lang w:eastAsia="en-US"/>
          <w14:ligatures w14:val="standardContextual"/>
        </w:rPr>
        <w:t xml:space="preserve"> con </w:t>
      </w:r>
      <w:r w:rsidRPr="00092956">
        <w:rPr>
          <w:rFonts w:ascii="Palatino Linotype" w:eastAsia="Palatino Linotype" w:hAnsi="Palatino Linotype" w:cs="Palatino Linotype"/>
          <w:kern w:val="2"/>
          <w:sz w:val="22"/>
          <w:szCs w:val="22"/>
          <w:lang w:eastAsia="en-US"/>
          <w14:ligatures w14:val="standardContextual"/>
        </w:rPr>
        <w:t>los artículos 89 y 90 del Bando Municipal de Toluca, dos mil veinticinco, en relación con los artículos 2.1, 2.2, 2.3, y 2.4 Bis del Código Reglamentario Municipal de Toluca, en los cuales se establece que el Ayuntamiento contará con un cuerpo colegiado denominado Ayuntamiento que se integrará por el presidente municipal, dos síndicos, y doce regidores.</w:t>
      </w:r>
    </w:p>
    <w:p w14:paraId="5AC19429" w14:textId="77777777" w:rsidR="00350C0D" w:rsidRPr="00092956"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 </w:t>
      </w:r>
    </w:p>
    <w:p w14:paraId="4F5DD53D" w14:textId="77777777" w:rsidR="00350C0D" w:rsidRPr="00092956"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Las y los síndicos, las y los regidores, además de las atribuciones que les confiere la Ley Orgánica Municipal, contarán con las siguientes atribuciones:</w:t>
      </w:r>
    </w:p>
    <w:p w14:paraId="5DCA7806" w14:textId="77777777" w:rsidR="00350C0D" w:rsidRPr="00092956" w:rsidRDefault="00350C0D" w:rsidP="00C9124E">
      <w:pPr>
        <w:spacing w:line="360" w:lineRule="auto"/>
        <w:contextualSpacing/>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 </w:t>
      </w:r>
    </w:p>
    <w:p w14:paraId="3B6B697A" w14:textId="77777777" w:rsidR="00350C0D" w:rsidRPr="00092956" w:rsidRDefault="00350C0D" w:rsidP="00C9124E">
      <w:pPr>
        <w:numPr>
          <w:ilvl w:val="0"/>
          <w:numId w:val="1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Asistir con puntualidad a las sesiones de Cabildo; </w:t>
      </w:r>
    </w:p>
    <w:p w14:paraId="22BA4B5C" w14:textId="77777777" w:rsidR="00350C0D" w:rsidRPr="00092956" w:rsidRDefault="00350C0D" w:rsidP="00C9124E">
      <w:pPr>
        <w:numPr>
          <w:ilvl w:val="0"/>
          <w:numId w:val="1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Formular, las propuestas que juzguen pertinentes; </w:t>
      </w:r>
    </w:p>
    <w:p w14:paraId="5FE9BA53" w14:textId="77777777" w:rsidR="00350C0D" w:rsidRPr="00092956" w:rsidRDefault="00350C0D" w:rsidP="00C9124E">
      <w:pPr>
        <w:numPr>
          <w:ilvl w:val="0"/>
          <w:numId w:val="1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Cumplir oportunamente con las obligaciones y comisiones que les hayan sido encomendadas; </w:t>
      </w:r>
    </w:p>
    <w:p w14:paraId="249DDAF2" w14:textId="77777777" w:rsidR="00350C0D" w:rsidRPr="00092956" w:rsidRDefault="00350C0D" w:rsidP="00C9124E">
      <w:pPr>
        <w:numPr>
          <w:ilvl w:val="0"/>
          <w:numId w:val="1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Rendir por escrito, de manera trimestral, los informes de las actividades realizadas con motivo de sus comisiones y de las que les sean encomendadas por el Presidente Municipal; </w:t>
      </w:r>
    </w:p>
    <w:p w14:paraId="56E532C1" w14:textId="77777777" w:rsidR="00350C0D" w:rsidRPr="00092956" w:rsidRDefault="00350C0D" w:rsidP="00C9124E">
      <w:pPr>
        <w:numPr>
          <w:ilvl w:val="0"/>
          <w:numId w:val="1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Fomentar la participación ciudadana en apoyo a los programas que implemente el Ayuntamiento; y </w:t>
      </w:r>
    </w:p>
    <w:p w14:paraId="31D902D6" w14:textId="77777777" w:rsidR="00350C0D" w:rsidRPr="00092956" w:rsidRDefault="00350C0D" w:rsidP="00C9124E">
      <w:pPr>
        <w:numPr>
          <w:ilvl w:val="0"/>
          <w:numId w:val="1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Las demás que resulten procedentes, conforme a los ordenamientos jurídicos y acuerdos del Ayuntamiento. </w:t>
      </w:r>
    </w:p>
    <w:p w14:paraId="6D4E94B8" w14:textId="77777777" w:rsidR="00350C0D" w:rsidRDefault="00350C0D" w:rsidP="00C9124E">
      <w:pPr>
        <w:spacing w:line="360" w:lineRule="auto"/>
        <w:contextualSpacing/>
        <w:rPr>
          <w:rFonts w:ascii="Palatino Linotype" w:eastAsia="Palatino Linotype" w:hAnsi="Palatino Linotype" w:cs="Palatino Linotype"/>
          <w:b/>
          <w:bCs/>
          <w:kern w:val="2"/>
          <w:sz w:val="22"/>
          <w:szCs w:val="22"/>
          <w:lang w:eastAsia="en-US"/>
          <w14:ligatures w14:val="standardContextual"/>
        </w:rPr>
      </w:pPr>
    </w:p>
    <w:p w14:paraId="7AAC53E5" w14:textId="7928BD04" w:rsidR="00350C0D" w:rsidRDefault="00350C0D" w:rsidP="00C9124E">
      <w:pPr>
        <w:spacing w:line="360" w:lineRule="auto"/>
        <w:contextualSpacing/>
        <w:jc w:val="both"/>
        <w:rPr>
          <w:rFonts w:ascii="Palatino Linotype" w:eastAsia="Palatino Linotype" w:hAnsi="Palatino Linotype" w:cs="Palatino Linotype"/>
          <w:sz w:val="22"/>
          <w:szCs w:val="22"/>
        </w:rPr>
      </w:pPr>
      <w:r w:rsidRPr="006042B5">
        <w:rPr>
          <w:rFonts w:ascii="Palatino Linotype" w:eastAsia="Palatino Linotype" w:hAnsi="Palatino Linotype" w:cs="Palatino Linotype"/>
          <w:sz w:val="22"/>
          <w:szCs w:val="22"/>
        </w:rPr>
        <w:lastRenderedPageBreak/>
        <w:t>Conforme a lo anterior, se logra vislumbrar que la pretensión del ahora Recurrente, es obtener</w:t>
      </w:r>
      <w:r>
        <w:rPr>
          <w:rFonts w:ascii="Palatino Linotype" w:eastAsia="Palatino Linotype" w:hAnsi="Palatino Linotype" w:cs="Palatino Linotype"/>
          <w:sz w:val="22"/>
          <w:szCs w:val="22"/>
        </w:rPr>
        <w:t xml:space="preserve"> los documentos en los que se adviertan las p</w:t>
      </w:r>
      <w:r w:rsidRPr="00092956">
        <w:rPr>
          <w:rFonts w:ascii="Palatino Linotype" w:eastAsia="Palatino Linotype" w:hAnsi="Palatino Linotype" w:cs="Palatino Linotype"/>
          <w:sz w:val="22"/>
          <w:szCs w:val="22"/>
        </w:rPr>
        <w:t>ropuestas realizadas, aprobadas, y actas de cabildo en que se realizaron</w:t>
      </w:r>
      <w:r>
        <w:rPr>
          <w:rFonts w:ascii="Palatino Linotype" w:eastAsia="Palatino Linotype" w:hAnsi="Palatino Linotype" w:cs="Palatino Linotype"/>
          <w:sz w:val="22"/>
          <w:szCs w:val="22"/>
        </w:rPr>
        <w:t xml:space="preserve"> por parte del </w:t>
      </w:r>
      <w:r w:rsidR="00275C87">
        <w:rPr>
          <w:rFonts w:ascii="Palatino Linotype" w:eastAsia="Palatino Linotype" w:hAnsi="Palatino Linotype" w:cs="Palatino Linotype"/>
          <w:sz w:val="22"/>
          <w:szCs w:val="22"/>
        </w:rPr>
        <w:t>octavo</w:t>
      </w:r>
      <w:r>
        <w:rPr>
          <w:rFonts w:ascii="Palatino Linotype" w:eastAsia="Palatino Linotype" w:hAnsi="Palatino Linotype" w:cs="Palatino Linotype"/>
          <w:sz w:val="22"/>
          <w:szCs w:val="22"/>
        </w:rPr>
        <w:t xml:space="preserve"> regidor</w:t>
      </w:r>
      <w:r w:rsidRPr="00A047E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Pr="00AB2F4B">
        <w:rPr>
          <w:rFonts w:ascii="Palatino Linotype" w:eastAsia="Palatino Linotype" w:hAnsi="Palatino Linotype" w:cs="Palatino Linotype"/>
          <w:sz w:val="22"/>
          <w:szCs w:val="22"/>
        </w:rPr>
        <w:t>del primero de enero de dos mil veintidós al treinta y uno de diciembre de dos mil veintitrés.</w:t>
      </w:r>
      <w:r>
        <w:rPr>
          <w:rFonts w:ascii="Palatino Linotype" w:eastAsia="Palatino Linotype" w:hAnsi="Palatino Linotype" w:cs="Palatino Linotype"/>
          <w:sz w:val="22"/>
          <w:szCs w:val="22"/>
        </w:rPr>
        <w:t xml:space="preserve"> </w:t>
      </w:r>
    </w:p>
    <w:p w14:paraId="401B7E8A" w14:textId="77777777" w:rsidR="00350C0D" w:rsidRDefault="00350C0D" w:rsidP="00C9124E">
      <w:pPr>
        <w:spacing w:line="360" w:lineRule="auto"/>
        <w:contextualSpacing/>
        <w:rPr>
          <w:rFonts w:ascii="Palatino Linotype" w:eastAsia="Palatino Linotype" w:hAnsi="Palatino Linotype" w:cs="Palatino Linotype"/>
          <w:sz w:val="22"/>
          <w:szCs w:val="22"/>
        </w:rPr>
      </w:pPr>
    </w:p>
    <w:p w14:paraId="79D241D5"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se logró advertir que el Sujeto Obligado omitió proporcionar los documentos que dieran cuenta de la información requerida, por lo que se considera que el Ente Recurrido, deberá realizar una búsqueda exhaustiva y razonable de la información, a efecto de que proporcione lo peticionado, y de esta forma dar cumplimiento a lo dispuesto por los artículos 12 y 160 de la Ley de Transparencia. </w:t>
      </w:r>
    </w:p>
    <w:p w14:paraId="12347015" w14:textId="77777777" w:rsidR="00350C0D" w:rsidRPr="00092956" w:rsidRDefault="00350C0D" w:rsidP="00C9124E">
      <w:pPr>
        <w:spacing w:line="360" w:lineRule="auto"/>
        <w:contextualSpacing/>
        <w:rPr>
          <w:rFonts w:ascii="Palatino Linotype" w:eastAsia="Palatino Linotype" w:hAnsi="Palatino Linotype" w:cs="Palatino Linotype"/>
          <w:b/>
          <w:bCs/>
          <w:sz w:val="22"/>
          <w:szCs w:val="22"/>
        </w:rPr>
      </w:pPr>
    </w:p>
    <w:p w14:paraId="00BC9818" w14:textId="6BC6CC69" w:rsidR="00350C0D" w:rsidRDefault="00350C0D" w:rsidP="00C9124E">
      <w:pPr>
        <w:spacing w:line="360" w:lineRule="auto"/>
        <w:contextualSpacing/>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Horario</w:t>
      </w:r>
      <w:r w:rsidRPr="00092956">
        <w:rPr>
          <w:rFonts w:ascii="Palatino Linotype" w:eastAsia="Palatino Linotype" w:hAnsi="Palatino Linotype" w:cs="Palatino Linotype"/>
          <w:b/>
          <w:bCs/>
          <w:sz w:val="22"/>
          <w:szCs w:val="22"/>
        </w:rPr>
        <w:t xml:space="preserve"> labora</w:t>
      </w:r>
      <w:r>
        <w:rPr>
          <w:rFonts w:ascii="Palatino Linotype" w:eastAsia="Palatino Linotype" w:hAnsi="Palatino Linotype" w:cs="Palatino Linotype"/>
          <w:b/>
          <w:bCs/>
          <w:sz w:val="22"/>
          <w:szCs w:val="22"/>
        </w:rPr>
        <w:t>l</w:t>
      </w:r>
      <w:r w:rsidRPr="00092956">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b/>
          <w:bCs/>
          <w:sz w:val="22"/>
          <w:szCs w:val="22"/>
        </w:rPr>
        <w:t xml:space="preserve">del </w:t>
      </w:r>
      <w:r w:rsidR="00AB2F4B">
        <w:rPr>
          <w:rFonts w:ascii="Palatino Linotype" w:eastAsia="Palatino Linotype" w:hAnsi="Palatino Linotype" w:cs="Palatino Linotype"/>
          <w:b/>
          <w:bCs/>
          <w:sz w:val="22"/>
          <w:szCs w:val="22"/>
        </w:rPr>
        <w:t>Octavo</w:t>
      </w:r>
      <w:r>
        <w:rPr>
          <w:rFonts w:ascii="Palatino Linotype" w:eastAsia="Palatino Linotype" w:hAnsi="Palatino Linotype" w:cs="Palatino Linotype"/>
          <w:b/>
          <w:bCs/>
          <w:sz w:val="22"/>
          <w:szCs w:val="22"/>
        </w:rPr>
        <w:t xml:space="preserve"> Regidor</w:t>
      </w:r>
    </w:p>
    <w:p w14:paraId="5E23889D" w14:textId="77777777" w:rsidR="00350C0D" w:rsidRDefault="00350C0D" w:rsidP="00C9124E">
      <w:pPr>
        <w:spacing w:line="360" w:lineRule="auto"/>
        <w:contextualSpacing/>
        <w:rPr>
          <w:rFonts w:ascii="Palatino Linotype" w:eastAsia="Palatino Linotype" w:hAnsi="Palatino Linotype" w:cs="Palatino Linotype"/>
          <w:b/>
          <w:bCs/>
          <w:sz w:val="22"/>
          <w:szCs w:val="22"/>
        </w:rPr>
      </w:pPr>
    </w:p>
    <w:p w14:paraId="143CDC36" w14:textId="77777777" w:rsidR="00350C0D" w:rsidRPr="00473D93" w:rsidRDefault="00350C0D" w:rsidP="00C9124E">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Al respecto, cabe traer a colación el artículo 4°, fracción VI, de la Ley del Trabajo de los Servidores Públicos del Estado y Municipios, precisa que son </w:t>
      </w:r>
      <w:r w:rsidRPr="00473D93">
        <w:rPr>
          <w:rFonts w:ascii="Palatino Linotype" w:eastAsia="Palatino Linotype" w:hAnsi="Palatino Linotype" w:cs="Palatino Linotype"/>
          <w:b/>
          <w:sz w:val="22"/>
          <w:szCs w:val="22"/>
        </w:rPr>
        <w:t>servidores públicos</w:t>
      </w:r>
      <w:r w:rsidRPr="00473D93">
        <w:rPr>
          <w:rFonts w:ascii="Palatino Linotype" w:eastAsia="Palatino Linotype" w:hAnsi="Palatino Linotype" w:cs="Palatino Linotype"/>
          <w:bCs/>
          <w:sz w:val="22"/>
          <w:szCs w:val="22"/>
        </w:rPr>
        <w:t xml:space="preserve">, todas las personas físicas que preste a una institución pública un trabajo personal subordinado, mediante el pago de un sueldo. </w:t>
      </w:r>
    </w:p>
    <w:p w14:paraId="7DD8B524" w14:textId="77777777" w:rsidR="00350C0D" w:rsidRPr="00473D93" w:rsidRDefault="00350C0D" w:rsidP="00C9124E">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 </w:t>
      </w:r>
    </w:p>
    <w:p w14:paraId="7DAA28C0" w14:textId="77777777" w:rsidR="00350C0D" w:rsidRPr="00473D93" w:rsidRDefault="00350C0D" w:rsidP="00C9124E">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En ese contexto, los artículos 59 y 84 de dicha normatividad, establece que la </w:t>
      </w:r>
      <w:r w:rsidRPr="00473D93">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sidRPr="00473D93">
        <w:rPr>
          <w:rFonts w:ascii="Palatino Linotype" w:eastAsia="Palatino Linotype" w:hAnsi="Palatino Linotype" w:cs="Palatino Linotype"/>
          <w:bCs/>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03EA4590" w14:textId="77777777" w:rsidR="00350C0D" w:rsidRPr="00473D93" w:rsidRDefault="00350C0D" w:rsidP="00C9124E">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 </w:t>
      </w:r>
    </w:p>
    <w:p w14:paraId="4D7B69DF" w14:textId="77777777" w:rsidR="00350C0D" w:rsidRPr="00473D93" w:rsidRDefault="00350C0D" w:rsidP="00C9124E">
      <w:pPr>
        <w:spacing w:line="360" w:lineRule="auto"/>
        <w:contextualSpacing/>
        <w:jc w:val="both"/>
        <w:rPr>
          <w:rFonts w:ascii="Palatino Linotype" w:eastAsia="Palatino Linotype" w:hAnsi="Palatino Linotype" w:cs="Palatino Linotype"/>
          <w:b/>
          <w:bCs/>
          <w:sz w:val="22"/>
          <w:szCs w:val="22"/>
        </w:rPr>
      </w:pPr>
      <w:r w:rsidRPr="00473D93">
        <w:rPr>
          <w:rFonts w:ascii="Palatino Linotype" w:eastAsia="Palatino Linotype" w:hAnsi="Palatino Linotype" w:cs="Palatino Linotype"/>
          <w:bCs/>
          <w:sz w:val="22"/>
          <w:szCs w:val="22"/>
        </w:rPr>
        <w:lastRenderedPageBreak/>
        <w:t xml:space="preserve">Además, los artículos 88, fracción III, y 220 K de la Ley de referencia, estipula como </w:t>
      </w:r>
      <w:r w:rsidRPr="00473D93">
        <w:rPr>
          <w:rFonts w:ascii="Palatino Linotype" w:eastAsia="Palatino Linotype" w:hAnsi="Palatino Linotype" w:cs="Palatino Linotype"/>
          <w:b/>
          <w:sz w:val="22"/>
          <w:szCs w:val="22"/>
        </w:rPr>
        <w:t>obligación de los servidores públicos asistir a sus labores y no faltar sin causa justificada o sin permiso</w:t>
      </w:r>
      <w:r w:rsidRPr="00473D93">
        <w:rPr>
          <w:rFonts w:ascii="Palatino Linotype" w:eastAsia="Palatino Linotype" w:hAnsi="Palatino Linotype" w:cs="Palatino Linotype"/>
          <w:bCs/>
          <w:sz w:val="22"/>
          <w:szCs w:val="22"/>
        </w:rPr>
        <w:t xml:space="preserve">, por otro lado, las instituciones o dependencias tienen </w:t>
      </w:r>
      <w:r w:rsidRPr="00473D93">
        <w:rPr>
          <w:rFonts w:ascii="Palatino Linotype" w:eastAsia="Palatino Linotype" w:hAnsi="Palatino Linotype" w:cs="Palatino Linotype"/>
          <w:b/>
          <w:bCs/>
          <w:sz w:val="22"/>
          <w:szCs w:val="22"/>
        </w:rPr>
        <w:t>la obligación de conservar y exhibir los controles de asistencia o la información electrónica de asistencia de los servidores públicos.</w:t>
      </w:r>
    </w:p>
    <w:p w14:paraId="12997192" w14:textId="77777777" w:rsidR="00350C0D" w:rsidRPr="00473D93" w:rsidRDefault="00350C0D" w:rsidP="00C9124E">
      <w:pPr>
        <w:spacing w:line="360" w:lineRule="auto"/>
        <w:contextualSpacing/>
        <w:jc w:val="both"/>
        <w:rPr>
          <w:rFonts w:ascii="Palatino Linotype" w:eastAsia="Palatino Linotype" w:hAnsi="Palatino Linotype" w:cs="Palatino Linotype"/>
          <w:sz w:val="22"/>
          <w:szCs w:val="22"/>
        </w:rPr>
      </w:pPr>
      <w:r w:rsidRPr="00473D93">
        <w:rPr>
          <w:rFonts w:ascii="Palatino Linotype" w:eastAsia="Palatino Linotype" w:hAnsi="Palatino Linotype" w:cs="Palatino Linotype"/>
          <w:sz w:val="22"/>
          <w:szCs w:val="22"/>
        </w:rPr>
        <w:t xml:space="preserve"> </w:t>
      </w:r>
    </w:p>
    <w:p w14:paraId="23A6B48C" w14:textId="2A14A6F2" w:rsidR="00350C0D" w:rsidRDefault="00350C0D" w:rsidP="00C9124E">
      <w:pPr>
        <w:spacing w:line="360" w:lineRule="auto"/>
        <w:contextualSpacing/>
        <w:jc w:val="both"/>
        <w:rPr>
          <w:rFonts w:ascii="Palatino Linotype" w:eastAsia="Palatino Linotype" w:hAnsi="Palatino Linotype" w:cs="Palatino Linotype"/>
          <w:sz w:val="22"/>
          <w:szCs w:val="22"/>
        </w:rPr>
      </w:pPr>
      <w:r w:rsidRPr="00473D93">
        <w:rPr>
          <w:rFonts w:ascii="Palatino Linotype" w:eastAsia="Palatino Linotype" w:hAnsi="Palatino Linotype" w:cs="Palatino Linotype"/>
          <w:sz w:val="22"/>
          <w:szCs w:val="22"/>
        </w:rPr>
        <w:t>Conforme a lo anterior, se logra vislumbrar</w:t>
      </w:r>
      <w:r>
        <w:rPr>
          <w:rFonts w:ascii="Palatino Linotype" w:eastAsia="Palatino Linotype" w:hAnsi="Palatino Linotype" w:cs="Palatino Linotype"/>
          <w:sz w:val="22"/>
          <w:szCs w:val="22"/>
        </w:rPr>
        <w:t xml:space="preserve">, </w:t>
      </w:r>
      <w:r w:rsidRPr="00473D93">
        <w:rPr>
          <w:rFonts w:ascii="Palatino Linotype" w:eastAsia="Palatino Linotype" w:hAnsi="Palatino Linotype" w:cs="Palatino Linotype"/>
          <w:sz w:val="22"/>
          <w:szCs w:val="22"/>
        </w:rPr>
        <w:t xml:space="preserve">que la pretensión del </w:t>
      </w:r>
      <w:r>
        <w:rPr>
          <w:rFonts w:ascii="Palatino Linotype" w:eastAsia="Palatino Linotype" w:hAnsi="Palatino Linotype" w:cs="Palatino Linotype"/>
          <w:sz w:val="22"/>
          <w:szCs w:val="22"/>
        </w:rPr>
        <w:t>Solicitante</w:t>
      </w:r>
      <w:r w:rsidRPr="00473D93">
        <w:rPr>
          <w:rFonts w:ascii="Palatino Linotype" w:eastAsia="Palatino Linotype" w:hAnsi="Palatino Linotype" w:cs="Palatino Linotype"/>
          <w:sz w:val="22"/>
          <w:szCs w:val="22"/>
        </w:rPr>
        <w:t xml:space="preserve"> es obtener</w:t>
      </w:r>
      <w:r>
        <w:rPr>
          <w:rFonts w:ascii="Palatino Linotype" w:eastAsia="Palatino Linotype" w:hAnsi="Palatino Linotype" w:cs="Palatino Linotype"/>
          <w:sz w:val="22"/>
          <w:szCs w:val="22"/>
        </w:rPr>
        <w:t xml:space="preserve">, los documentos en los que se advierta su horario laboral del </w:t>
      </w:r>
      <w:r w:rsidR="00275C87">
        <w:rPr>
          <w:rFonts w:ascii="Palatino Linotype" w:eastAsia="Palatino Linotype" w:hAnsi="Palatino Linotype" w:cs="Palatino Linotype"/>
          <w:sz w:val="22"/>
          <w:szCs w:val="22"/>
        </w:rPr>
        <w:t>Octavo</w:t>
      </w:r>
      <w:r>
        <w:rPr>
          <w:rFonts w:ascii="Palatino Linotype" w:eastAsia="Palatino Linotype" w:hAnsi="Palatino Linotype" w:cs="Palatino Linotype"/>
          <w:sz w:val="22"/>
          <w:szCs w:val="22"/>
        </w:rPr>
        <w:t xml:space="preserve"> Regidor, del primero de enero de dos mil veintidós al treinta y uno de diciembre de dos mil veintitrés</w:t>
      </w:r>
      <w:r w:rsidRPr="00473D93">
        <w:rPr>
          <w:rFonts w:ascii="Palatino Linotype" w:eastAsia="Palatino Linotype" w:hAnsi="Palatino Linotype" w:cs="Palatino Linotype"/>
          <w:sz w:val="22"/>
          <w:szCs w:val="22"/>
        </w:rPr>
        <w:t>.</w:t>
      </w:r>
    </w:p>
    <w:p w14:paraId="4D6935C7" w14:textId="77777777" w:rsidR="00350C0D" w:rsidRPr="00473D93" w:rsidRDefault="00350C0D" w:rsidP="00C9124E">
      <w:pPr>
        <w:spacing w:line="360" w:lineRule="auto"/>
        <w:contextualSpacing/>
        <w:rPr>
          <w:rFonts w:ascii="Palatino Linotype" w:eastAsia="Palatino Linotype" w:hAnsi="Palatino Linotype" w:cs="Palatino Linotype"/>
          <w:sz w:val="22"/>
          <w:szCs w:val="22"/>
        </w:rPr>
      </w:pPr>
    </w:p>
    <w:p w14:paraId="5840E1BE" w14:textId="21977E29" w:rsidR="00350C0D" w:rsidRPr="001D13CE"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se logró advertir que el Sujeto Obligado omitió proporcionar los documentos que dieran cuenta de la información requerida relacionada con el horario laboral del </w:t>
      </w:r>
      <w:r w:rsidR="00AB2F4B">
        <w:rPr>
          <w:rFonts w:ascii="Palatino Linotype" w:eastAsia="Palatino Linotype" w:hAnsi="Palatino Linotype" w:cs="Palatino Linotype"/>
          <w:sz w:val="22"/>
          <w:szCs w:val="22"/>
        </w:rPr>
        <w:t>Octavo</w:t>
      </w:r>
      <w:r>
        <w:rPr>
          <w:rFonts w:ascii="Palatino Linotype" w:eastAsia="Palatino Linotype" w:hAnsi="Palatino Linotype" w:cs="Palatino Linotype"/>
          <w:sz w:val="22"/>
          <w:szCs w:val="22"/>
        </w:rPr>
        <w:t xml:space="preserve"> Regidor respecto de la temporalidad solicitada,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4C2116AE" w14:textId="77777777" w:rsidR="00350C0D" w:rsidRDefault="00350C0D" w:rsidP="00C9124E">
      <w:pPr>
        <w:spacing w:line="360" w:lineRule="auto"/>
        <w:contextualSpacing/>
        <w:rPr>
          <w:rFonts w:ascii="Palatino Linotype" w:eastAsia="Palatino Linotype" w:hAnsi="Palatino Linotype" w:cs="Palatino Linotype"/>
          <w:b/>
          <w:bCs/>
          <w:sz w:val="22"/>
          <w:szCs w:val="22"/>
        </w:rPr>
      </w:pPr>
    </w:p>
    <w:p w14:paraId="2C6FF731" w14:textId="77777777" w:rsidR="00350C0D" w:rsidRDefault="00350C0D" w:rsidP="00C9124E">
      <w:pPr>
        <w:spacing w:line="360" w:lineRule="auto"/>
        <w:contextualSpacing/>
        <w:rPr>
          <w:rFonts w:ascii="Palatino Linotype" w:eastAsia="Palatino Linotype" w:hAnsi="Palatino Linotype" w:cs="Palatino Linotype"/>
          <w:b/>
          <w:bCs/>
          <w:sz w:val="22"/>
          <w:szCs w:val="22"/>
        </w:rPr>
      </w:pPr>
      <w:r w:rsidRPr="00473D93">
        <w:rPr>
          <w:rFonts w:ascii="Palatino Linotype" w:eastAsia="Palatino Linotype" w:hAnsi="Palatino Linotype" w:cs="Palatino Linotype"/>
          <w:b/>
          <w:bCs/>
          <w:sz w:val="22"/>
          <w:szCs w:val="22"/>
        </w:rPr>
        <w:t>Nombre completo, grado de estudios, e ingresos percibidos</w:t>
      </w:r>
    </w:p>
    <w:p w14:paraId="5E6ACE71" w14:textId="77777777" w:rsidR="00350C0D"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427EB55E"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1200BBB5"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412DB917"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En ese contexto, el Título profesional, certificado de estudios u homólogo corresponde al documento expedido por instituciones del Estado o descentralizadas, y por instituciones </w:t>
      </w:r>
      <w:r w:rsidRPr="00473D93">
        <w:rPr>
          <w:rFonts w:ascii="Palatino Linotype" w:eastAsia="Palatino Linotype" w:hAnsi="Palatino Linotype" w:cs="Palatino Linotype"/>
          <w:kern w:val="2"/>
          <w:sz w:val="22"/>
          <w:szCs w:val="22"/>
          <w:lang w:eastAsia="en-US"/>
          <w14:ligatures w14:val="standardContextual"/>
        </w:rPr>
        <w:lastRenderedPageBreak/>
        <w:t>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22272E3"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4E9E2589"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2412E604"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040EFADA"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4DBA370A"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7BDE5D29" w14:textId="77777777" w:rsidR="00350C0D" w:rsidRPr="00473D93"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1CA8E8A1" w14:textId="77777777" w:rsidR="00350C0D"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16F13059" w14:textId="77777777" w:rsidR="00350C0D" w:rsidRPr="00EA2F3C" w:rsidRDefault="00350C0D" w:rsidP="00C9124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lastRenderedPageBreak/>
        <w:t xml:space="preserve">Ahora bien, </w:t>
      </w:r>
      <w:r w:rsidRPr="00EA2F3C">
        <w:rPr>
          <w:rFonts w:ascii="Palatino Linotype" w:eastAsia="Palatino Linotype" w:hAnsi="Palatino Linotype" w:cs="Palatino Linotype"/>
          <w:b/>
          <w:bCs/>
          <w:iCs/>
          <w:kern w:val="2"/>
          <w:sz w:val="22"/>
          <w:szCs w:val="22"/>
          <w:lang w:eastAsia="en-US"/>
          <w14:ligatures w14:val="standardContextual"/>
        </w:rPr>
        <w:t xml:space="preserve">respecto al sueldo o percepciones </w:t>
      </w:r>
      <w:r w:rsidRPr="00EA2F3C">
        <w:rPr>
          <w:rFonts w:ascii="Palatino Linotype" w:eastAsia="Palatino Linotype" w:hAnsi="Palatino Linotype" w:cs="Palatino Linotype"/>
          <w:bCs/>
          <w:iCs/>
          <w:kern w:val="2"/>
          <w:sz w:val="22"/>
          <w:szCs w:val="22"/>
          <w:lang w:eastAsia="en-US"/>
          <w14:ligatures w14:val="standardContextual"/>
        </w:rPr>
        <w:t xml:space="preserve">de los servidores públicos,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3DD8813A" w14:textId="77777777" w:rsidR="00350C0D" w:rsidRPr="00EA2F3C" w:rsidRDefault="00350C0D" w:rsidP="00C9124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 </w:t>
      </w:r>
    </w:p>
    <w:p w14:paraId="35E25F12" w14:textId="77777777" w:rsidR="00350C0D" w:rsidRPr="00EA2F3C" w:rsidRDefault="00350C0D" w:rsidP="00C9124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865F694" w14:textId="77777777" w:rsidR="00350C0D" w:rsidRPr="00EA2F3C" w:rsidRDefault="00350C0D" w:rsidP="00C9124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 </w:t>
      </w:r>
    </w:p>
    <w:p w14:paraId="0AB158B8" w14:textId="77777777" w:rsidR="00350C0D" w:rsidRPr="00EA2F3C" w:rsidRDefault="00350C0D" w:rsidP="00C9124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50A55339" w14:textId="77777777" w:rsidR="00350C0D" w:rsidRPr="00EA2F3C" w:rsidRDefault="00350C0D" w:rsidP="00C9124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 </w:t>
      </w:r>
    </w:p>
    <w:p w14:paraId="71769D60" w14:textId="77777777" w:rsidR="00350C0D" w:rsidRPr="00EA2F3C" w:rsidRDefault="00350C0D" w:rsidP="00C9124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No pasa desapercibido que, la Ley de Transparencia y Acceso a la Información Pública del Estado de México y Municipios ha establecido que el </w:t>
      </w:r>
      <w:r w:rsidRPr="00EA2F3C">
        <w:rPr>
          <w:rFonts w:ascii="Palatino Linotype" w:eastAsia="Palatino Linotype" w:hAnsi="Palatino Linotype" w:cs="Palatino Linotype"/>
          <w:b/>
          <w:bCs/>
          <w:iCs/>
          <w:kern w:val="2"/>
          <w:sz w:val="22"/>
          <w:szCs w:val="22"/>
          <w:lang w:eastAsia="en-US"/>
          <w14:ligatures w14:val="standardContextual"/>
        </w:rPr>
        <w:t>nombre completo</w:t>
      </w:r>
      <w:r w:rsidRPr="00EA2F3C">
        <w:rPr>
          <w:rFonts w:ascii="Palatino Linotype" w:eastAsia="Palatino Linotype" w:hAnsi="Palatino Linotype" w:cs="Palatino Linotype"/>
          <w:bCs/>
          <w:iCs/>
          <w:kern w:val="2"/>
          <w:sz w:val="22"/>
          <w:szCs w:val="22"/>
          <w:lang w:eastAsia="en-US"/>
          <w14:ligatures w14:val="standardContextual"/>
        </w:rPr>
        <w:t xml:space="preserve">, </w:t>
      </w:r>
      <w:r w:rsidRPr="00EA2F3C">
        <w:rPr>
          <w:rFonts w:ascii="Palatino Linotype" w:eastAsia="Palatino Linotype" w:hAnsi="Palatino Linotype" w:cs="Palatino Linotype"/>
          <w:b/>
          <w:bCs/>
          <w:iCs/>
          <w:kern w:val="2"/>
          <w:sz w:val="22"/>
          <w:szCs w:val="22"/>
          <w:lang w:eastAsia="en-US"/>
          <w14:ligatures w14:val="standardContextual"/>
        </w:rPr>
        <w:t>cargo, fecha de alta en el cargo, área de adscripción y remuneración,</w:t>
      </w:r>
      <w:r w:rsidRPr="00EA2F3C">
        <w:rPr>
          <w:rFonts w:ascii="Palatino Linotype" w:eastAsia="Palatino Linotype" w:hAnsi="Palatino Linotype" w:cs="Palatino Linotype"/>
          <w:bCs/>
          <w:iCs/>
          <w:kern w:val="2"/>
          <w:sz w:val="22"/>
          <w:szCs w:val="22"/>
          <w:lang w:eastAsia="en-US"/>
          <w14:ligatures w14:val="standardContextual"/>
        </w:rPr>
        <w:t xml:space="preserve"> constituyen una obligación de transparencia por parte de los sujetos obligados.</w:t>
      </w:r>
    </w:p>
    <w:p w14:paraId="6E806CC0" w14:textId="77777777" w:rsidR="00350C0D" w:rsidRPr="00EA2F3C" w:rsidRDefault="00350C0D" w:rsidP="00C9124E">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EA2F3C">
        <w:rPr>
          <w:rFonts w:ascii="Palatino Linotype" w:eastAsia="Palatino Linotype" w:hAnsi="Palatino Linotype" w:cs="Palatino Linotype"/>
          <w:b/>
          <w:bCs/>
          <w:kern w:val="2"/>
          <w:sz w:val="22"/>
          <w:szCs w:val="22"/>
          <w:lang w:eastAsia="en-US"/>
          <w14:ligatures w14:val="standardContextual"/>
        </w:rPr>
        <w:t xml:space="preserve"> </w:t>
      </w:r>
    </w:p>
    <w:p w14:paraId="4FD8EBC6" w14:textId="3EFCD185" w:rsidR="00350C0D" w:rsidRPr="00EA2F3C"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EA2F3C">
        <w:rPr>
          <w:rFonts w:ascii="Palatino Linotype" w:eastAsia="Palatino Linotype" w:hAnsi="Palatino Linotype" w:cs="Palatino Linotype"/>
          <w:kern w:val="2"/>
          <w:sz w:val="22"/>
          <w:szCs w:val="22"/>
          <w:lang w:eastAsia="en-US"/>
          <w14:ligatures w14:val="standardContextual"/>
        </w:rPr>
        <w:t>Conforme a lo anterior, se logra vislumbrar que el Particular pretende acceder a los documentos donde se advierta el nombre,</w:t>
      </w:r>
      <w:r>
        <w:rPr>
          <w:rFonts w:ascii="Palatino Linotype" w:eastAsia="Palatino Linotype" w:hAnsi="Palatino Linotype" w:cs="Palatino Linotype"/>
          <w:kern w:val="2"/>
          <w:sz w:val="22"/>
          <w:szCs w:val="22"/>
          <w:lang w:eastAsia="en-US"/>
          <w14:ligatures w14:val="standardContextual"/>
        </w:rPr>
        <w:t xml:space="preserve"> grado de estudios y</w:t>
      </w:r>
      <w:r w:rsidRPr="00EA2F3C">
        <w:rPr>
          <w:rFonts w:ascii="Palatino Linotype" w:eastAsia="Palatino Linotype" w:hAnsi="Palatino Linotype" w:cs="Palatino Linotype"/>
          <w:kern w:val="2"/>
          <w:sz w:val="22"/>
          <w:szCs w:val="22"/>
          <w:lang w:eastAsia="en-US"/>
          <w14:ligatures w14:val="standardContextual"/>
        </w:rPr>
        <w:t xml:space="preserve"> </w:t>
      </w:r>
      <w:r>
        <w:rPr>
          <w:rFonts w:ascii="Palatino Linotype" w:eastAsia="Palatino Linotype" w:hAnsi="Palatino Linotype" w:cs="Palatino Linotype"/>
          <w:kern w:val="2"/>
          <w:sz w:val="22"/>
          <w:szCs w:val="22"/>
          <w:lang w:eastAsia="en-US"/>
          <w14:ligatures w14:val="standardContextual"/>
        </w:rPr>
        <w:t>remuneraciones otorgadas a</w:t>
      </w:r>
      <w:r w:rsidRPr="00EA2F3C">
        <w:rPr>
          <w:rFonts w:ascii="Palatino Linotype" w:eastAsia="Palatino Linotype" w:hAnsi="Palatino Linotype" w:cs="Palatino Linotype"/>
          <w:kern w:val="2"/>
          <w:sz w:val="22"/>
          <w:szCs w:val="22"/>
          <w:lang w:eastAsia="en-US"/>
          <w14:ligatures w14:val="standardContextual"/>
        </w:rPr>
        <w:t xml:space="preserve">l </w:t>
      </w:r>
      <w:r w:rsidR="00275C87">
        <w:rPr>
          <w:rFonts w:ascii="Palatino Linotype" w:eastAsia="Palatino Linotype" w:hAnsi="Palatino Linotype" w:cs="Palatino Linotype"/>
          <w:kern w:val="2"/>
          <w:sz w:val="22"/>
          <w:szCs w:val="22"/>
          <w:lang w:eastAsia="en-US"/>
          <w14:ligatures w14:val="standardContextual"/>
        </w:rPr>
        <w:t>Octavo</w:t>
      </w:r>
      <w:r>
        <w:rPr>
          <w:rFonts w:ascii="Palatino Linotype" w:eastAsia="Palatino Linotype" w:hAnsi="Palatino Linotype" w:cs="Palatino Linotype"/>
          <w:kern w:val="2"/>
          <w:sz w:val="22"/>
          <w:szCs w:val="22"/>
          <w:lang w:eastAsia="en-US"/>
          <w14:ligatures w14:val="standardContextual"/>
        </w:rPr>
        <w:t xml:space="preserve"> Regidor del Ayuntamiento </w:t>
      </w:r>
      <w:r w:rsidRPr="00EA2F3C">
        <w:rPr>
          <w:rFonts w:ascii="Palatino Linotype" w:eastAsia="Palatino Linotype" w:hAnsi="Palatino Linotype" w:cs="Palatino Linotype"/>
          <w:kern w:val="2"/>
          <w:sz w:val="22"/>
          <w:szCs w:val="22"/>
          <w:lang w:eastAsia="en-US"/>
          <w14:ligatures w14:val="standardContextual"/>
        </w:rPr>
        <w:t xml:space="preserve">de Toluca, </w:t>
      </w:r>
      <w:r w:rsidRPr="00AB2F4B">
        <w:rPr>
          <w:rFonts w:ascii="Palatino Linotype" w:eastAsia="Palatino Linotype" w:hAnsi="Palatino Linotype" w:cs="Palatino Linotype"/>
          <w:kern w:val="2"/>
          <w:sz w:val="22"/>
          <w:szCs w:val="22"/>
          <w:lang w:eastAsia="en-US"/>
          <w14:ligatures w14:val="standardContextual"/>
        </w:rPr>
        <w:t>al treinta y uno de diciembre de dos mil veintitrés.</w:t>
      </w:r>
    </w:p>
    <w:p w14:paraId="4FD9E5AB" w14:textId="77777777" w:rsidR="00350C0D"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754CA9AF" w14:textId="1BF02117"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Así, del análisis de la respuesta se logró advertir que el Sujeto Obligado omitió proporcionar los documentos que dieran cuenta de la información requerida relacionada con el grado de estudios y remuneraciones del </w:t>
      </w:r>
      <w:r w:rsidR="00AB2F4B">
        <w:rPr>
          <w:rFonts w:ascii="Palatino Linotype" w:eastAsia="Palatino Linotype" w:hAnsi="Palatino Linotype" w:cs="Palatino Linotype"/>
          <w:sz w:val="22"/>
          <w:szCs w:val="22"/>
        </w:rPr>
        <w:t>Octavo</w:t>
      </w:r>
      <w:r>
        <w:rPr>
          <w:rFonts w:ascii="Palatino Linotype" w:eastAsia="Palatino Linotype" w:hAnsi="Palatino Linotype" w:cs="Palatino Linotype"/>
          <w:sz w:val="22"/>
          <w:szCs w:val="22"/>
        </w:rPr>
        <w:t xml:space="preserve"> Regidor,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Para el caso de que no cuente con la información del grado de estudios deberá hacerlo del conocimiento de la parte Recurrente de manera clara y precisa.</w:t>
      </w:r>
    </w:p>
    <w:p w14:paraId="1916933E" w14:textId="77777777" w:rsidR="00350C0D" w:rsidRDefault="00350C0D" w:rsidP="00C9124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121B5DF6" w14:textId="77777777" w:rsidR="00350C0D" w:rsidRDefault="00350C0D" w:rsidP="00C9124E">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AB2F4B">
        <w:rPr>
          <w:rFonts w:ascii="Palatino Linotype" w:eastAsia="Palatino Linotype" w:hAnsi="Palatino Linotype" w:cs="Palatino Linotype"/>
          <w:kern w:val="2"/>
          <w:sz w:val="22"/>
          <w:szCs w:val="22"/>
          <w:lang w:eastAsia="en-US"/>
          <w14:ligatures w14:val="standardContextual"/>
        </w:rPr>
        <w:t xml:space="preserve">Conforme a todo lo expuesto, si bien el Sujeto Obligado proporcionó documentos que daban cuenta de lo solicitado, lo cierto es que omitió la entrega de la información en la temporalidad requerida por el Particular es decir, de los ejercicios fiscales dos mil veintidós y dos mil veintitrés, por lo que se considera que el agravio es </w:t>
      </w:r>
      <w:r w:rsidRPr="00AB2F4B">
        <w:rPr>
          <w:rFonts w:ascii="Palatino Linotype" w:eastAsia="Palatino Linotype" w:hAnsi="Palatino Linotype" w:cs="Palatino Linotype"/>
          <w:b/>
          <w:bCs/>
          <w:kern w:val="2"/>
          <w:sz w:val="22"/>
          <w:szCs w:val="22"/>
          <w:lang w:eastAsia="en-US"/>
          <w14:ligatures w14:val="standardContextual"/>
        </w:rPr>
        <w:t>FUNDADO.</w:t>
      </w:r>
      <w:r>
        <w:rPr>
          <w:rFonts w:ascii="Palatino Linotype" w:eastAsia="Palatino Linotype" w:hAnsi="Palatino Linotype" w:cs="Palatino Linotype"/>
          <w:b/>
          <w:bCs/>
          <w:kern w:val="2"/>
          <w:sz w:val="22"/>
          <w:szCs w:val="22"/>
          <w:lang w:eastAsia="en-US"/>
          <w14:ligatures w14:val="standardContextual"/>
        </w:rPr>
        <w:t xml:space="preserve"> </w:t>
      </w:r>
    </w:p>
    <w:p w14:paraId="3EF04ED4" w14:textId="77777777" w:rsidR="00350C0D" w:rsidRDefault="00350C0D" w:rsidP="00C9124E">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p>
    <w:p w14:paraId="240CF827" w14:textId="6EFFCDE5" w:rsidR="00350C0D" w:rsidRDefault="00350C0D" w:rsidP="00C9124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Por lo expuesto, se considera que el Sujeto Obligado a través de sus unidades administrativas competentes, deberá realizar una búsqueda exhaustiva y razonable de la información, a efecto de que proporcione los documentos solicitados relacionados con la </w:t>
      </w:r>
      <w:r w:rsidR="00D342CB">
        <w:rPr>
          <w:rFonts w:ascii="Palatino Linotype" w:eastAsia="Palatino Linotype" w:hAnsi="Palatino Linotype" w:cs="Palatino Linotype"/>
          <w:sz w:val="22"/>
          <w:szCs w:val="22"/>
        </w:rPr>
        <w:t>Octava</w:t>
      </w:r>
      <w:r>
        <w:rPr>
          <w:rFonts w:ascii="Palatino Linotype" w:eastAsia="Palatino Linotype" w:hAnsi="Palatino Linotype" w:cs="Palatino Linotype"/>
          <w:sz w:val="22"/>
          <w:szCs w:val="22"/>
        </w:rPr>
        <w:t xml:space="preserve"> Regiduría del Ayuntamiento de Toluca en la temporalidad requerida.</w:t>
      </w:r>
      <w:r>
        <w:rPr>
          <w:rFonts w:ascii="Palatino Linotype" w:eastAsia="Palatino Linotype" w:hAnsi="Palatino Linotype" w:cs="Palatino Linotype"/>
          <w:b/>
          <w:bCs/>
          <w:sz w:val="22"/>
          <w:szCs w:val="22"/>
        </w:rPr>
        <w:t xml:space="preserve"> </w:t>
      </w:r>
    </w:p>
    <w:p w14:paraId="2098C18B" w14:textId="77777777" w:rsidR="00350C0D" w:rsidRDefault="00350C0D" w:rsidP="00C9124E">
      <w:pPr>
        <w:spacing w:line="360" w:lineRule="auto"/>
        <w:contextualSpacing/>
        <w:jc w:val="both"/>
        <w:rPr>
          <w:rFonts w:ascii="Palatino Linotype" w:eastAsia="Palatino Linotype" w:hAnsi="Palatino Linotype" w:cs="Palatino Linotype"/>
          <w:b/>
          <w:bCs/>
          <w:sz w:val="22"/>
          <w:szCs w:val="22"/>
        </w:rPr>
      </w:pPr>
    </w:p>
    <w:p w14:paraId="1F45AF04" w14:textId="77777777" w:rsidR="00350C0D" w:rsidRPr="004D382E" w:rsidRDefault="00350C0D" w:rsidP="00C9124E">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8742BD">
        <w:rPr>
          <w:rFonts w:ascii="Palatino Linotype" w:eastAsia="Palatino Linotype" w:hAnsi="Palatino Linotype" w:cs="Palatino Linotype"/>
          <w:sz w:val="22"/>
          <w:szCs w:val="22"/>
        </w:rPr>
        <w:t>Dicha</w:t>
      </w:r>
      <w:r w:rsidRPr="008742BD">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F57E4CC" w14:textId="77777777" w:rsidR="00350C0D" w:rsidRPr="008742BD" w:rsidRDefault="00350C0D" w:rsidP="00C9124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79F156B9" w14:textId="77777777" w:rsidR="00350C0D" w:rsidRPr="008742BD" w:rsidRDefault="00350C0D" w:rsidP="00C9124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8742BD">
        <w:rPr>
          <w:rFonts w:ascii="Palatino Linotype" w:eastAsia="Palatino Linotype" w:hAnsi="Palatino Linotype" w:cs="Palatino Linotype"/>
          <w:i/>
          <w:iCs/>
          <w:sz w:val="22"/>
          <w:szCs w:val="22"/>
        </w:rPr>
        <w:t>ad hoc</w:t>
      </w:r>
      <w:r w:rsidRPr="008742BD">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A98F7A3" w14:textId="77777777" w:rsidR="00350C0D" w:rsidRPr="008742BD" w:rsidRDefault="00350C0D" w:rsidP="00C9124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1960E895" w14:textId="77777777" w:rsidR="00350C0D" w:rsidRPr="008742BD" w:rsidRDefault="00350C0D" w:rsidP="00C9124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w:t>
      </w:r>
      <w:r>
        <w:rPr>
          <w:rFonts w:ascii="Palatino Linotype" w:eastAsia="Palatino Linotype" w:hAnsi="Palatino Linotype" w:cs="Palatino Linotype"/>
          <w:iCs/>
          <w:sz w:val="22"/>
          <w:szCs w:val="22"/>
        </w:rPr>
        <w:t>faltante</w:t>
      </w:r>
      <w:r w:rsidRPr="008742BD">
        <w:rPr>
          <w:rFonts w:ascii="Palatino Linotype" w:eastAsia="Palatino Linotype" w:hAnsi="Palatino Linotype" w:cs="Palatino Linotype"/>
          <w:iCs/>
          <w:sz w:val="22"/>
          <w:szCs w:val="22"/>
        </w:rPr>
        <w:t xml:space="preserve">. </w:t>
      </w:r>
    </w:p>
    <w:p w14:paraId="35C750BB" w14:textId="77777777" w:rsidR="00350C0D" w:rsidRPr="008742BD" w:rsidRDefault="00350C0D" w:rsidP="00C9124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3A70DD0B"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Ahora bien, no pasa desapercibido para este Instituto que los documentos que den cuenta de lo peticionado pudieran contener </w:t>
      </w:r>
      <w:r>
        <w:rPr>
          <w:rFonts w:ascii="Palatino Linotype" w:eastAsia="Palatino Linotype" w:hAnsi="Palatino Linotype" w:cs="Palatino Linotype"/>
          <w:bCs/>
          <w:sz w:val="22"/>
          <w:szCs w:val="22"/>
        </w:rPr>
        <w:t xml:space="preserve">entre otros </w:t>
      </w:r>
      <w:r w:rsidRPr="009C6672">
        <w:rPr>
          <w:rFonts w:ascii="Palatino Linotype" w:eastAsia="Palatino Linotype" w:hAnsi="Palatino Linotype" w:cs="Palatino Linotype"/>
          <w:bCs/>
          <w:sz w:val="22"/>
          <w:szCs w:val="22"/>
        </w:rPr>
        <w:t>los siguientes datos:</w:t>
      </w:r>
    </w:p>
    <w:p w14:paraId="16DCB0F0"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2B7C94AC" w14:textId="77777777" w:rsidR="00350C0D" w:rsidRPr="009C6672" w:rsidRDefault="00350C0D" w:rsidP="00C9124E">
      <w:pPr>
        <w:numPr>
          <w:ilvl w:val="0"/>
          <w:numId w:val="2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Clave Única de Registro de Población;</w:t>
      </w:r>
    </w:p>
    <w:p w14:paraId="656047C6" w14:textId="77777777" w:rsidR="00350C0D" w:rsidRPr="009C6672" w:rsidRDefault="00350C0D" w:rsidP="00C9124E">
      <w:pPr>
        <w:numPr>
          <w:ilvl w:val="0"/>
          <w:numId w:val="2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Registro Federal de Contribuyentes del servidor público;</w:t>
      </w:r>
    </w:p>
    <w:p w14:paraId="39AE6719" w14:textId="77777777" w:rsidR="00350C0D" w:rsidRPr="009C6672" w:rsidRDefault="00350C0D" w:rsidP="00C9124E">
      <w:pPr>
        <w:numPr>
          <w:ilvl w:val="0"/>
          <w:numId w:val="2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Número de seguridad social del Instituto de Seguridad Social del Estado de México y Municipios;</w:t>
      </w:r>
    </w:p>
    <w:p w14:paraId="72B600B2" w14:textId="77777777" w:rsidR="00350C0D" w:rsidRPr="009C6672" w:rsidRDefault="00350C0D" w:rsidP="00C9124E">
      <w:pPr>
        <w:numPr>
          <w:ilvl w:val="0"/>
          <w:numId w:val="2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Fotografía, y</w:t>
      </w:r>
    </w:p>
    <w:p w14:paraId="4B45ABF8" w14:textId="77777777" w:rsidR="00350C0D" w:rsidRPr="009C6672" w:rsidRDefault="00350C0D" w:rsidP="00C9124E">
      <w:pPr>
        <w:numPr>
          <w:ilvl w:val="0"/>
          <w:numId w:val="2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Firma de servidores públicos en comprobante de estudios.</w:t>
      </w:r>
    </w:p>
    <w:p w14:paraId="4AE313F2"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0481165D"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Así, se procede analizar si dichos datos son confidenciales o públicos; para lo cual, cabe mencionar que el artículo 143, fracción I, de la Ley previamente citada, establece que la </w:t>
      </w:r>
      <w:r w:rsidRPr="009C6672">
        <w:rPr>
          <w:rFonts w:ascii="Palatino Linotype" w:eastAsia="Palatino Linotype" w:hAnsi="Palatino Linotype" w:cs="Palatino Linotype"/>
          <w:bCs/>
          <w:sz w:val="22"/>
          <w:szCs w:val="22"/>
        </w:rPr>
        <w:lastRenderedPageBreak/>
        <w:t>información privada y los datos personales, concernientes a una persona física o jurídica colectiva identificada o identificable son confidenciales.</w:t>
      </w:r>
    </w:p>
    <w:p w14:paraId="6743B364"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2B45F9B7"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689BB05"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5CD88AFA" w14:textId="77777777" w:rsidR="00350C0D"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En términos de lo expuesto, la documentación y aquellos datos que se consideren confidenciales, serán una limitante del derecho de acceso a la información, siempre y cuando:</w:t>
      </w:r>
    </w:p>
    <w:p w14:paraId="7A5882B1"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p>
    <w:p w14:paraId="309AB364" w14:textId="77777777" w:rsidR="00350C0D" w:rsidRDefault="00350C0D" w:rsidP="00C9124E">
      <w:pPr>
        <w:numPr>
          <w:ilvl w:val="0"/>
          <w:numId w:val="21"/>
        </w:num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Se trate de datos personales o información privada; esto es, información concerniente a una persona física o jurídico colectiva y que esta sea identificada o identificable. </w:t>
      </w:r>
    </w:p>
    <w:p w14:paraId="39E0DD2B" w14:textId="77777777" w:rsidR="00350C0D" w:rsidRPr="009C6672" w:rsidRDefault="00350C0D" w:rsidP="00C9124E">
      <w:pPr>
        <w:spacing w:line="360" w:lineRule="auto"/>
        <w:ind w:left="720"/>
        <w:contextualSpacing/>
        <w:jc w:val="both"/>
        <w:rPr>
          <w:rFonts w:ascii="Palatino Linotype" w:eastAsia="Palatino Linotype" w:hAnsi="Palatino Linotype" w:cs="Palatino Linotype"/>
          <w:bCs/>
          <w:sz w:val="22"/>
          <w:szCs w:val="22"/>
        </w:rPr>
      </w:pPr>
    </w:p>
    <w:p w14:paraId="02918C4C" w14:textId="77777777" w:rsidR="00350C0D" w:rsidRPr="009C6672" w:rsidRDefault="00350C0D" w:rsidP="00C9124E">
      <w:pPr>
        <w:numPr>
          <w:ilvl w:val="0"/>
          <w:numId w:val="21"/>
        </w:num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Para la difusión de los datos, se requiera el consentimiento del titular. </w:t>
      </w:r>
    </w:p>
    <w:p w14:paraId="24BFF2A3"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72CC2571"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9C6672">
        <w:rPr>
          <w:rFonts w:ascii="Palatino Linotype" w:eastAsia="Palatino Linotype" w:hAnsi="Palatino Linotype" w:cs="Palatino Linotype"/>
          <w:bCs/>
          <w:sz w:val="22"/>
          <w:szCs w:val="22"/>
        </w:rPr>
        <w:lastRenderedPageBreak/>
        <w:t xml:space="preserve">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CC542CF"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56A0C242"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En este sentido, un dato personal es cualquier información que pueda hacer a una persona física o jurídica colectiva identificada e identificable; sin embargo,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r>
        <w:rPr>
          <w:rFonts w:ascii="Palatino Linotype" w:eastAsia="Palatino Linotype" w:hAnsi="Palatino Linotype" w:cs="Palatino Linotype"/>
          <w:bCs/>
          <w:sz w:val="22"/>
          <w:szCs w:val="22"/>
        </w:rPr>
        <w:t xml:space="preserve"> </w:t>
      </w:r>
      <w:r w:rsidRPr="009C6672">
        <w:rPr>
          <w:rFonts w:ascii="Palatino Linotype" w:eastAsia="Palatino Linotype" w:hAnsi="Palatino Linotype" w:cs="Palatino Linotype"/>
          <w:b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70494D9E" w14:textId="77777777" w:rsidR="00350C0D" w:rsidRPr="009C6672" w:rsidRDefault="00350C0D" w:rsidP="00C9124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473398F7" w14:textId="77777777" w:rsidR="00350C0D" w:rsidRPr="009C6672" w:rsidRDefault="00350C0D" w:rsidP="00C9124E">
      <w:pPr>
        <w:numPr>
          <w:ilvl w:val="0"/>
          <w:numId w:val="22"/>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Clave Única de Registro de Población (CURP)</w:t>
      </w:r>
    </w:p>
    <w:p w14:paraId="21800B3B" w14:textId="77777777" w:rsidR="00350C0D" w:rsidRPr="009C6672" w:rsidRDefault="00350C0D" w:rsidP="00C9124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483BA58F"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34B3199"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66BA7B78"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B1F8FF9"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4E31415"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En ese orden de ideas, la Secretaría de Gobernación en las direcciones </w:t>
      </w:r>
      <w:hyperlink r:id="rId11" w:history="1">
        <w:r w:rsidRPr="009C6672">
          <w:rPr>
            <w:rStyle w:val="Hipervnculo"/>
            <w:rFonts w:ascii="Palatino Linotype" w:eastAsia="Palatino Linotype" w:hAnsi="Palatino Linotype" w:cs="Palatino Linotype"/>
            <w:bCs/>
            <w:iCs/>
            <w:sz w:val="22"/>
            <w:szCs w:val="22"/>
          </w:rPr>
          <w:t>https://consultas.curp.gob.mx/CurpSP/html/informacionecurpPS.html</w:t>
        </w:r>
      </w:hyperlink>
      <w:r w:rsidRPr="009C6672">
        <w:rPr>
          <w:rFonts w:ascii="Palatino Linotype" w:eastAsia="Palatino Linotype" w:hAnsi="Palatino Linotype" w:cs="Palatino Linotype"/>
          <w:bCs/>
          <w:iCs/>
          <w:sz w:val="22"/>
          <w:szCs w:val="22"/>
        </w:rPr>
        <w:t xml:space="preserve"> y </w:t>
      </w:r>
      <w:hyperlink r:id="rId12" w:history="1">
        <w:r w:rsidRPr="009C6672">
          <w:rPr>
            <w:rStyle w:val="Hipervnculo"/>
            <w:rFonts w:ascii="Palatino Linotype" w:eastAsia="Palatino Linotype" w:hAnsi="Palatino Linotype" w:cs="Palatino Linotype"/>
            <w:bCs/>
            <w:iCs/>
            <w:sz w:val="22"/>
            <w:szCs w:val="22"/>
          </w:rPr>
          <w:t>https://www.gob.mx/segob/renapo/acciones-y-programas/clave-unica-de-registro-de-poblacion-curp-142226</w:t>
        </w:r>
      </w:hyperlink>
      <w:r w:rsidRPr="009C6672">
        <w:rPr>
          <w:rFonts w:ascii="Palatino Linotype" w:eastAsia="Palatino Linotype" w:hAnsi="Palatino Linotype" w:cs="Palatino Linotype"/>
          <w:bCs/>
          <w:iCs/>
          <w:sz w:val="22"/>
          <w:szCs w:val="22"/>
        </w:rPr>
        <w:t xml:space="preserve">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C6672">
        <w:rPr>
          <w:rFonts w:ascii="Palatino Linotype" w:eastAsia="Palatino Linotype" w:hAnsi="Palatino Linotype" w:cs="Palatino Linotype"/>
          <w:b/>
          <w:bCs/>
          <w:iCs/>
          <w:sz w:val="22"/>
          <w:szCs w:val="22"/>
        </w:rPr>
        <w:t>se generan a partir de los datos contenidos en el documento probatorio de la identidad</w:t>
      </w:r>
      <w:r w:rsidRPr="009C6672">
        <w:rPr>
          <w:rFonts w:ascii="Palatino Linotype" w:eastAsia="Palatino Linotype" w:hAnsi="Palatino Linotype" w:cs="Palatino Linotype"/>
          <w:bCs/>
          <w:iCs/>
          <w:sz w:val="22"/>
          <w:szCs w:val="22"/>
        </w:rPr>
        <w:t xml:space="preserve"> </w:t>
      </w:r>
      <w:r w:rsidRPr="009C6672">
        <w:rPr>
          <w:rFonts w:ascii="Palatino Linotype" w:eastAsia="Palatino Linotype" w:hAnsi="Palatino Linotype" w:cs="Palatino Linotype"/>
          <w:b/>
          <w:bCs/>
          <w:iCs/>
          <w:sz w:val="22"/>
          <w:szCs w:val="22"/>
        </w:rPr>
        <w:t xml:space="preserve">del interesado </w:t>
      </w:r>
      <w:r w:rsidRPr="009C6672">
        <w:rPr>
          <w:rFonts w:ascii="Palatino Linotype" w:eastAsia="Palatino Linotype" w:hAnsi="Palatino Linotype" w:cs="Palatino Linotype"/>
          <w:bCs/>
          <w:iCs/>
          <w:sz w:val="22"/>
          <w:szCs w:val="22"/>
        </w:rPr>
        <w:t>(acta de nacimiento, carta de naturalización o documento migratorio) de la siguiente forma:</w:t>
      </w:r>
    </w:p>
    <w:p w14:paraId="36862E30"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54A6C8FE" w14:textId="77777777" w:rsidR="00350C0D" w:rsidRPr="009C6672" w:rsidRDefault="00350C0D" w:rsidP="00C9124E">
      <w:pPr>
        <w:numPr>
          <w:ilvl w:val="0"/>
          <w:numId w:val="23"/>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primero y segundo apellidos, así como al nombre de pila;</w:t>
      </w:r>
    </w:p>
    <w:p w14:paraId="1D79A526" w14:textId="77777777" w:rsidR="00350C0D" w:rsidRPr="009C6672" w:rsidRDefault="00350C0D" w:rsidP="00C9124E">
      <w:pPr>
        <w:numPr>
          <w:ilvl w:val="0"/>
          <w:numId w:val="23"/>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La fecha de nacimiento;</w:t>
      </w:r>
    </w:p>
    <w:p w14:paraId="5EC1535B" w14:textId="77777777" w:rsidR="00350C0D" w:rsidRPr="009C6672" w:rsidRDefault="00350C0D" w:rsidP="00C9124E">
      <w:pPr>
        <w:numPr>
          <w:ilvl w:val="0"/>
          <w:numId w:val="23"/>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sexo, y</w:t>
      </w:r>
    </w:p>
    <w:p w14:paraId="39A7BEDF" w14:textId="77777777" w:rsidR="00350C0D" w:rsidRPr="009C6672" w:rsidRDefault="00350C0D" w:rsidP="00C9124E">
      <w:pPr>
        <w:numPr>
          <w:ilvl w:val="0"/>
          <w:numId w:val="23"/>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La entidad federativa de nacimiento.</w:t>
      </w:r>
    </w:p>
    <w:p w14:paraId="735251AB"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3813F319"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Los dos últimos elementos de la Clave Única de Registro de Población evitan la duplicidad de la Clave y garantizan su correcta integración.</w:t>
      </w:r>
    </w:p>
    <w:p w14:paraId="7061E829"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714642D"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4541924"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09557198"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2DF37CD5"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108BC16" w14:textId="77777777" w:rsidR="00350C0D" w:rsidRPr="009C6672" w:rsidRDefault="00350C0D" w:rsidP="00C9124E">
      <w:pPr>
        <w:spacing w:line="360" w:lineRule="auto"/>
        <w:ind w:left="567" w:right="567"/>
        <w:contextualSpacing/>
        <w:jc w:val="both"/>
        <w:rPr>
          <w:rFonts w:ascii="Palatino Linotype" w:eastAsia="Palatino Linotype" w:hAnsi="Palatino Linotype" w:cs="Palatino Linotype"/>
          <w:bCs/>
          <w:i/>
          <w:iCs/>
        </w:rPr>
      </w:pPr>
      <w:r w:rsidRPr="009C6672">
        <w:rPr>
          <w:rFonts w:ascii="Palatino Linotype" w:eastAsia="Palatino Linotype" w:hAnsi="Palatino Linotype" w:cs="Palatino Linotype"/>
          <w:b/>
          <w:bCs/>
          <w:i/>
          <w:iCs/>
        </w:rPr>
        <w:t xml:space="preserve">“Clave Única de Registro de Población (CURP). </w:t>
      </w:r>
      <w:r w:rsidRPr="009C6672">
        <w:rPr>
          <w:rFonts w:ascii="Palatino Linotype" w:eastAsia="Palatino Linotype" w:hAnsi="Palatino Linotype" w:cs="Palatino Linotype"/>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724877C" w14:textId="77777777" w:rsidR="00350C0D" w:rsidRPr="009C6672" w:rsidRDefault="00350C0D" w:rsidP="00C9124E">
      <w:pPr>
        <w:spacing w:line="360" w:lineRule="auto"/>
        <w:contextualSpacing/>
        <w:jc w:val="both"/>
        <w:rPr>
          <w:rFonts w:ascii="Palatino Linotype" w:eastAsia="Palatino Linotype" w:hAnsi="Palatino Linotype" w:cs="Palatino Linotype"/>
          <w:bCs/>
          <w:i/>
          <w:iCs/>
          <w:sz w:val="22"/>
          <w:szCs w:val="22"/>
        </w:rPr>
      </w:pPr>
      <w:r w:rsidRPr="009C6672">
        <w:rPr>
          <w:rFonts w:ascii="Palatino Linotype" w:eastAsia="Palatino Linotype" w:hAnsi="Palatino Linotype" w:cs="Palatino Linotype"/>
          <w:bCs/>
          <w:i/>
          <w:iCs/>
          <w:sz w:val="22"/>
          <w:szCs w:val="22"/>
        </w:rPr>
        <w:t xml:space="preserve"> </w:t>
      </w:r>
    </w:p>
    <w:p w14:paraId="4F6E84AD"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De acuerdo con lo anterior, resulta procedente la clasificación de </w:t>
      </w:r>
      <w:r w:rsidRPr="009C6672">
        <w:rPr>
          <w:rFonts w:ascii="Palatino Linotype" w:eastAsia="Palatino Linotype" w:hAnsi="Palatino Linotype" w:cs="Palatino Linotype"/>
          <w:b/>
          <w:bCs/>
          <w:iCs/>
          <w:sz w:val="22"/>
          <w:szCs w:val="22"/>
        </w:rPr>
        <w:t>la Clave Única de Registro de Población</w:t>
      </w:r>
      <w:r w:rsidRPr="009C6672">
        <w:rPr>
          <w:rFonts w:ascii="Palatino Linotype" w:eastAsia="Palatino Linotype" w:hAnsi="Palatino Linotype" w:cs="Palatino Linotype"/>
          <w:bCs/>
          <w:iCs/>
          <w:sz w:val="22"/>
          <w:szCs w:val="22"/>
        </w:rPr>
        <w:t xml:space="preserve">, por tratarse de un dato personal confidencial, en términos del artículo 143, fracción I, de la Ley de Transparencia y Acceso a la Información Pública del Estado de México y Municipios. </w:t>
      </w:r>
    </w:p>
    <w:p w14:paraId="5DE4B896"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A8A473B" w14:textId="77777777" w:rsidR="00350C0D" w:rsidRPr="009C6672" w:rsidRDefault="00350C0D" w:rsidP="00C9124E">
      <w:pPr>
        <w:numPr>
          <w:ilvl w:val="0"/>
          <w:numId w:val="22"/>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Registro Federal de Contribuyentes (RFC)</w:t>
      </w:r>
    </w:p>
    <w:p w14:paraId="15DB7C20" w14:textId="77777777" w:rsidR="00350C0D" w:rsidRPr="009C6672" w:rsidRDefault="00350C0D" w:rsidP="00C9124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20359B5D"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w:t>
      </w:r>
      <w:r w:rsidRPr="009C6672">
        <w:rPr>
          <w:rFonts w:ascii="Palatino Linotype" w:eastAsia="Palatino Linotype" w:hAnsi="Palatino Linotype" w:cs="Palatino Linotype"/>
          <w:bCs/>
          <w:iCs/>
          <w:sz w:val="22"/>
          <w:szCs w:val="22"/>
        </w:rPr>
        <w:lastRenderedPageBreak/>
        <w:t>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395FA0E"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6BA6B88F"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6033F1B"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598E412"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5726AB9"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174E924"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D20CAD1"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E118B5D"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021C6E04"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7B5536A" w14:textId="77777777" w:rsidR="00350C0D" w:rsidRPr="009C6672" w:rsidRDefault="00350C0D" w:rsidP="00C9124E">
      <w:pPr>
        <w:spacing w:line="360" w:lineRule="auto"/>
        <w:ind w:left="567" w:right="567"/>
        <w:contextualSpacing/>
        <w:jc w:val="both"/>
        <w:rPr>
          <w:rFonts w:ascii="Palatino Linotype" w:eastAsia="Palatino Linotype" w:hAnsi="Palatino Linotype" w:cs="Palatino Linotype"/>
          <w:bCs/>
          <w:i/>
          <w:iCs/>
        </w:rPr>
      </w:pPr>
      <w:r w:rsidRPr="009C6672">
        <w:rPr>
          <w:rFonts w:ascii="Palatino Linotype" w:eastAsia="Palatino Linotype" w:hAnsi="Palatino Linotype" w:cs="Palatino Linotype"/>
          <w:b/>
          <w:bCs/>
          <w:i/>
          <w:iCs/>
        </w:rPr>
        <w:lastRenderedPageBreak/>
        <w:t>“Registro Federal de Contribuyentes (RFC) de personas físicas.</w:t>
      </w:r>
      <w:r w:rsidRPr="009C6672">
        <w:rPr>
          <w:rFonts w:ascii="Palatino Linotype" w:eastAsia="Palatino Linotype" w:hAnsi="Palatino Linotype" w:cs="Palatino Linotype"/>
          <w:bCs/>
          <w:i/>
          <w:iCs/>
        </w:rPr>
        <w:t xml:space="preserve"> El RFC es una clave de carácter fiscal, única e irrepetible, que permite identificar al titular, su edad y fecha de nacimiento, por lo que es un dato personal de carácter confidencial.”</w:t>
      </w:r>
    </w:p>
    <w:p w14:paraId="224DD9B0"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FA4E6B1"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432DF28"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EA7C69D" w14:textId="77777777" w:rsidR="00350C0D" w:rsidRPr="009C6672" w:rsidRDefault="00350C0D" w:rsidP="00C9124E">
      <w:pPr>
        <w:numPr>
          <w:ilvl w:val="0"/>
          <w:numId w:val="22"/>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Número de seguridad social del Instituto de Seguridad Social del Estado de México y Municipios</w:t>
      </w:r>
    </w:p>
    <w:p w14:paraId="057B6103" w14:textId="77777777" w:rsidR="00350C0D" w:rsidRPr="009C6672" w:rsidRDefault="00350C0D" w:rsidP="00C9124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694559D3"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493D429"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563F00EF"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9C6672">
        <w:rPr>
          <w:rFonts w:ascii="Palatino Linotype" w:eastAsia="Palatino Linotype" w:hAnsi="Palatino Linotype" w:cs="Palatino Linotype"/>
          <w:b/>
          <w:bCs/>
          <w:iCs/>
          <w:sz w:val="22"/>
          <w:szCs w:val="22"/>
        </w:rPr>
        <w:t xml:space="preserve">y se le asigna una clave para hacer </w:t>
      </w:r>
      <w:r w:rsidRPr="009C6672">
        <w:rPr>
          <w:rFonts w:ascii="Palatino Linotype" w:eastAsia="Palatino Linotype" w:hAnsi="Palatino Linotype" w:cs="Palatino Linotype"/>
          <w:b/>
          <w:bCs/>
          <w:iCs/>
          <w:sz w:val="22"/>
          <w:szCs w:val="22"/>
        </w:rPr>
        <w:lastRenderedPageBreak/>
        <w:t>identificable al trabajador con el objetivo de poder proporcionar los servicios que brinda el Instituto de Seguridad Social del Estado de México y Municipios.</w:t>
      </w:r>
    </w:p>
    <w:p w14:paraId="4A13BB12"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1FC911B"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157A469"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A4AFD54" w14:textId="77777777" w:rsidR="00350C0D" w:rsidRPr="009C6672" w:rsidRDefault="00350C0D" w:rsidP="00C9124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9E5474C" w14:textId="77777777" w:rsidR="00350C0D" w:rsidRPr="009C6672" w:rsidRDefault="00350C0D" w:rsidP="00C9124E">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7BED1465" w14:textId="77777777" w:rsidR="00350C0D" w:rsidRPr="009C6672" w:rsidRDefault="00350C0D" w:rsidP="00C9124E">
      <w:pPr>
        <w:numPr>
          <w:ilvl w:val="0"/>
          <w:numId w:val="22"/>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Fotografía de servidores públicos </w:t>
      </w:r>
    </w:p>
    <w:p w14:paraId="513470DC" w14:textId="77777777" w:rsidR="00350C0D" w:rsidRPr="009C6672" w:rsidRDefault="00350C0D" w:rsidP="00C9124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63DA7FA9"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0606B22"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1DFAD10B"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A3256BB"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38362591"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04BF928"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4DA21FF7"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FB1158E"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2794C5B9"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Debe tenerse presente que el actuar de los servidores públicos incide de manera específica en los derechos de los particulares, pues el acto de un servidor público en ejercicio de sus </w:t>
      </w:r>
      <w:r w:rsidRPr="009C6672">
        <w:rPr>
          <w:rFonts w:ascii="Palatino Linotype" w:eastAsia="Palatino Linotype" w:hAnsi="Palatino Linotype" w:cs="Palatino Linotype"/>
          <w:bCs/>
          <w:sz w:val="22"/>
          <w:szCs w:val="22"/>
        </w:rPr>
        <w:lastRenderedPageBreak/>
        <w:t xml:space="preserve">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1721B95"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198E0A5"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0EEF8A7"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2AC5E8EC"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5857FCD"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6D849BAF" w14:textId="77777777" w:rsidR="00350C0D"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BBD1B31" w14:textId="77777777" w:rsidR="00AB2F4B" w:rsidRPr="009C6672" w:rsidRDefault="00AB2F4B" w:rsidP="00C9124E">
      <w:pPr>
        <w:spacing w:line="360" w:lineRule="auto"/>
        <w:contextualSpacing/>
        <w:jc w:val="both"/>
        <w:rPr>
          <w:rFonts w:ascii="Palatino Linotype" w:eastAsia="Palatino Linotype" w:hAnsi="Palatino Linotype" w:cs="Palatino Linotype"/>
          <w:bCs/>
          <w:sz w:val="22"/>
          <w:szCs w:val="22"/>
        </w:rPr>
      </w:pPr>
    </w:p>
    <w:p w14:paraId="13557BF8" w14:textId="77777777" w:rsidR="00350C0D" w:rsidRPr="009C6672" w:rsidRDefault="00350C0D" w:rsidP="00C9124E">
      <w:pPr>
        <w:numPr>
          <w:ilvl w:val="0"/>
          <w:numId w:val="24"/>
        </w:numPr>
        <w:spacing w:line="360" w:lineRule="auto"/>
        <w:contextualSpacing/>
        <w:jc w:val="both"/>
        <w:rPr>
          <w:rFonts w:ascii="Palatino Linotype" w:eastAsia="Palatino Linotype" w:hAnsi="Palatino Linotype" w:cs="Palatino Linotype"/>
          <w:b/>
          <w:sz w:val="22"/>
          <w:szCs w:val="22"/>
        </w:rPr>
      </w:pPr>
      <w:r w:rsidRPr="009C6672">
        <w:rPr>
          <w:rFonts w:ascii="Palatino Linotype" w:eastAsia="Palatino Linotype" w:hAnsi="Palatino Linotype" w:cs="Palatino Linotype"/>
          <w:b/>
          <w:sz w:val="22"/>
          <w:szCs w:val="22"/>
        </w:rPr>
        <w:lastRenderedPageBreak/>
        <w:t>Firma de servidores públicos</w:t>
      </w:r>
    </w:p>
    <w:p w14:paraId="51818214"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sz w:val="22"/>
          <w:szCs w:val="22"/>
        </w:rPr>
        <w:t xml:space="preserve"> </w:t>
      </w:r>
    </w:p>
    <w:p w14:paraId="706820D0"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5BFCCD0"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0A212E25"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35F3E81B"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91C2328" w14:textId="77777777" w:rsidR="00350C0D" w:rsidRPr="009C6672" w:rsidRDefault="00350C0D" w:rsidP="00C9124E">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77D9D14" w14:textId="77777777" w:rsidR="00350C0D" w:rsidRPr="009C6672" w:rsidRDefault="00350C0D" w:rsidP="00C9124E">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29000985" w14:textId="77777777" w:rsidR="00350C0D" w:rsidRPr="009C6672" w:rsidRDefault="00350C0D" w:rsidP="00C9124E">
      <w:pPr>
        <w:spacing w:line="360" w:lineRule="auto"/>
        <w:ind w:left="567" w:right="567"/>
        <w:contextualSpacing/>
        <w:jc w:val="both"/>
        <w:rPr>
          <w:rFonts w:ascii="Palatino Linotype" w:eastAsia="Palatino Linotype" w:hAnsi="Palatino Linotype" w:cs="Palatino Linotype"/>
        </w:rPr>
      </w:pPr>
      <w:r w:rsidRPr="009C6672">
        <w:rPr>
          <w:rFonts w:ascii="Palatino Linotype" w:eastAsia="Palatino Linotype" w:hAnsi="Palatino Linotype" w:cs="Palatino Linotype"/>
          <w:b/>
          <w:bCs/>
          <w:i/>
          <w:iCs/>
        </w:rPr>
        <w:t>“Firma y rúbrica de servidores públicos.</w:t>
      </w:r>
      <w:r w:rsidRPr="009C6672">
        <w:rPr>
          <w:rFonts w:ascii="Palatino Linotype" w:eastAsia="Palatino Linotype" w:hAnsi="Palatino Linotype" w:cs="Palatino Linotype"/>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179F389"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3E80756F"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6125F2AC" w14:textId="77777777" w:rsidR="00350C0D" w:rsidRPr="009C6672" w:rsidRDefault="00350C0D" w:rsidP="00C9124E">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07DBA381"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lastRenderedPageBreak/>
        <w:t>Conforme a lo anterior, se considera que el Sujeto Obliga deberá entregar en versión pública los documentos, en donde podrá clasificar como confidencial el Registro Federal de Contribuyentes, la Clave Única de Registro de Población, el número de Seguridad del Instituto de Seguridad Social del Estado de México y Municipios y la firma de los servidores públicos en documentos de grado académico, los cuales se establecen de manera enunciativa, más no limitativa.</w:t>
      </w:r>
    </w:p>
    <w:p w14:paraId="101C3860" w14:textId="77777777" w:rsidR="00350C0D" w:rsidRPr="009C6672"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7F93B675" w14:textId="77777777" w:rsidR="00AB2F4B" w:rsidRDefault="00350C0D" w:rsidP="00C9124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073B7BF" w14:textId="77777777" w:rsidR="00AB2F4B" w:rsidRDefault="00AB2F4B" w:rsidP="00C9124E">
      <w:pPr>
        <w:spacing w:line="360" w:lineRule="auto"/>
        <w:contextualSpacing/>
        <w:jc w:val="both"/>
        <w:rPr>
          <w:rFonts w:ascii="Palatino Linotype" w:eastAsia="Palatino Linotype" w:hAnsi="Palatino Linotype" w:cs="Palatino Linotype"/>
          <w:bCs/>
          <w:sz w:val="22"/>
          <w:szCs w:val="22"/>
        </w:rPr>
      </w:pPr>
    </w:p>
    <w:p w14:paraId="25AB6A4E" w14:textId="60CBAB33" w:rsidR="00350C0D" w:rsidRPr="001401E1" w:rsidRDefault="00350C0D" w:rsidP="00C9124E">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 </w:t>
      </w:r>
      <w:r w:rsidRPr="009C6672">
        <w:rPr>
          <w:rFonts w:ascii="Palatino Linotype" w:eastAsia="Palatino Linotype" w:hAnsi="Palatino Linotype" w:cs="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Pr="003B03AE">
        <w:rPr>
          <w:rFonts w:ascii="Palatino Linotype" w:eastAsia="Palatino Linotype" w:hAnsi="Palatino Linotype" w:cs="Palatino Linotype"/>
          <w:sz w:val="22"/>
          <w:szCs w:val="22"/>
        </w:rPr>
        <w:t xml:space="preserve"> </w:t>
      </w:r>
    </w:p>
    <w:p w14:paraId="3C1A0B5A"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4E324D71" w14:textId="77777777" w:rsidR="00350C0D" w:rsidRDefault="00350C0D" w:rsidP="00C9124E">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3691327"/>
      <w:r>
        <w:rPr>
          <w:rFonts w:ascii="Palatino Linotype" w:eastAsia="Palatino Linotype" w:hAnsi="Palatino Linotype" w:cs="Palatino Linotype"/>
          <w:b/>
          <w:color w:val="000000"/>
          <w:sz w:val="22"/>
          <w:szCs w:val="22"/>
        </w:rPr>
        <w:t>SEXTO. Decisión</w:t>
      </w:r>
      <w:bookmarkEnd w:id="18"/>
    </w:p>
    <w:p w14:paraId="7AD1C868"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5D022E3F" w14:textId="37993A3E" w:rsidR="00350C0D" w:rsidRDefault="00350C0D" w:rsidP="00C9124E">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020</w:t>
      </w:r>
      <w:r w:rsidR="00D342CB">
        <w:rPr>
          <w:rFonts w:ascii="Palatino Linotype" w:eastAsia="Palatino Linotype" w:hAnsi="Palatino Linotype" w:cs="Palatino Linotype"/>
          <w:sz w:val="22"/>
          <w:szCs w:val="22"/>
        </w:rPr>
        <w:t>73</w:t>
      </w:r>
      <w:r>
        <w:rPr>
          <w:rFonts w:ascii="Palatino Linotype" w:eastAsia="Palatino Linotype" w:hAnsi="Palatino Linotype" w:cs="Palatino Linotype"/>
          <w:sz w:val="22"/>
          <w:szCs w:val="22"/>
        </w:rPr>
        <w:t>/TOLUCA/IP/2025, a efecto de que, proporcione en su caso en versión pública la información faltante.</w:t>
      </w:r>
    </w:p>
    <w:p w14:paraId="37B51974" w14:textId="77777777" w:rsidR="00350C0D" w:rsidRDefault="00350C0D" w:rsidP="00C9124E">
      <w:pPr>
        <w:tabs>
          <w:tab w:val="left" w:pos="4962"/>
        </w:tabs>
        <w:spacing w:line="360" w:lineRule="auto"/>
        <w:contextualSpacing/>
        <w:jc w:val="both"/>
        <w:rPr>
          <w:rFonts w:ascii="Palatino Linotype" w:eastAsia="Palatino Linotype" w:hAnsi="Palatino Linotype" w:cs="Palatino Linotype"/>
          <w:sz w:val="22"/>
          <w:szCs w:val="22"/>
        </w:rPr>
      </w:pPr>
    </w:p>
    <w:p w14:paraId="399E4691" w14:textId="77777777" w:rsidR="00350C0D" w:rsidRDefault="00350C0D" w:rsidP="00C9124E">
      <w:pPr>
        <w:spacing w:line="360" w:lineRule="auto"/>
        <w:contextualSpacing/>
        <w:jc w:val="both"/>
        <w:rPr>
          <w:rFonts w:ascii="Palatino Linotype" w:eastAsia="Palatino Linotype" w:hAnsi="Palatino Linotype" w:cs="Palatino Linotype"/>
          <w:b/>
          <w:color w:val="000000"/>
          <w:sz w:val="22"/>
          <w:szCs w:val="22"/>
        </w:rPr>
      </w:pPr>
      <w:bookmarkStart w:id="19" w:name="_heading=h.u9526am5hh65" w:colFirst="0" w:colLast="0"/>
      <w:bookmarkEnd w:id="19"/>
      <w:r>
        <w:rPr>
          <w:rFonts w:ascii="Palatino Linotype" w:eastAsia="Palatino Linotype" w:hAnsi="Palatino Linotype" w:cs="Palatino Linotype"/>
          <w:b/>
          <w:color w:val="000000"/>
          <w:sz w:val="22"/>
          <w:szCs w:val="22"/>
        </w:rPr>
        <w:t>Términos de la Resolución para el Recurrente</w:t>
      </w:r>
    </w:p>
    <w:p w14:paraId="0805F0D6" w14:textId="77777777" w:rsidR="00350C0D" w:rsidRDefault="00350C0D" w:rsidP="00C9124E">
      <w:pPr>
        <w:spacing w:line="360" w:lineRule="auto"/>
        <w:contextualSpacing/>
        <w:jc w:val="both"/>
        <w:rPr>
          <w:rFonts w:ascii="Palatino Linotype" w:eastAsia="Palatino Linotype" w:hAnsi="Palatino Linotype" w:cs="Palatino Linotype"/>
          <w:b/>
          <w:color w:val="000000"/>
          <w:sz w:val="22"/>
          <w:szCs w:val="22"/>
        </w:rPr>
      </w:pPr>
    </w:p>
    <w:p w14:paraId="66F4F225" w14:textId="77777777" w:rsidR="00350C0D" w:rsidRDefault="00350C0D" w:rsidP="00C9124E">
      <w:pPr>
        <w:spacing w:line="360" w:lineRule="auto"/>
        <w:contextualSpacing/>
        <w:jc w:val="both"/>
        <w:rPr>
          <w:rFonts w:ascii="Palatino Linotype" w:eastAsia="Palatino Linotype" w:hAnsi="Palatino Linotype" w:cs="Palatino Linotype"/>
          <w:color w:val="000000"/>
          <w:sz w:val="22"/>
          <w:szCs w:val="22"/>
        </w:rPr>
      </w:pPr>
      <w:r w:rsidRPr="00AB2F4B">
        <w:rPr>
          <w:rFonts w:ascii="Palatino Linotype" w:eastAsia="Palatino Linotype" w:hAnsi="Palatino Linotype" w:cs="Palatino Linotype"/>
          <w:color w:val="000000"/>
          <w:sz w:val="22"/>
          <w:szCs w:val="22"/>
        </w:rPr>
        <w:t>Se le hace del conocimiento al Particular, que, en el presente caso, se le concede la razón, pues el Ayuntamiento de Toluca, si bien realizó la entrega de diversa información, lo cierto es que no corresponde con la temporalidad requerida.</w:t>
      </w:r>
      <w:r>
        <w:rPr>
          <w:rFonts w:ascii="Palatino Linotype" w:eastAsia="Palatino Linotype" w:hAnsi="Palatino Linotype" w:cs="Palatino Linotype"/>
          <w:color w:val="000000"/>
          <w:sz w:val="22"/>
          <w:szCs w:val="22"/>
        </w:rPr>
        <w:t xml:space="preserve"> La labor del Instituto, es apoyar a la población para acceder a la información pública y garantizar la protección de los datos personales.</w:t>
      </w:r>
    </w:p>
    <w:p w14:paraId="5DFA5C51" w14:textId="77777777" w:rsidR="00350C0D" w:rsidRDefault="00350C0D" w:rsidP="00C9124E">
      <w:pPr>
        <w:spacing w:line="360" w:lineRule="auto"/>
        <w:contextualSpacing/>
        <w:jc w:val="both"/>
        <w:rPr>
          <w:rFonts w:ascii="Palatino Linotype" w:eastAsia="Palatino Linotype" w:hAnsi="Palatino Linotype" w:cs="Palatino Linotype"/>
          <w:color w:val="000000"/>
          <w:sz w:val="22"/>
          <w:szCs w:val="22"/>
        </w:rPr>
      </w:pPr>
    </w:p>
    <w:p w14:paraId="68B47853" w14:textId="77777777" w:rsidR="00350C0D" w:rsidRDefault="00350C0D" w:rsidP="00C9124E">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6E78ED61" w14:textId="77777777" w:rsidR="00350C0D" w:rsidRDefault="00350C0D" w:rsidP="00C9124E">
      <w:pPr>
        <w:spacing w:line="360" w:lineRule="auto"/>
        <w:ind w:right="-93"/>
        <w:contextualSpacing/>
        <w:jc w:val="both"/>
        <w:rPr>
          <w:rFonts w:ascii="Palatino Linotype" w:eastAsia="Palatino Linotype" w:hAnsi="Palatino Linotype" w:cs="Palatino Linotype"/>
          <w:color w:val="000000"/>
          <w:sz w:val="22"/>
          <w:szCs w:val="22"/>
        </w:rPr>
      </w:pPr>
    </w:p>
    <w:p w14:paraId="30378B4A" w14:textId="77777777" w:rsidR="00350C0D" w:rsidRDefault="00350C0D" w:rsidP="00C9124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0" w:name="_Toc213691328"/>
      <w:r>
        <w:rPr>
          <w:rFonts w:ascii="Palatino Linotype" w:eastAsia="Palatino Linotype" w:hAnsi="Palatino Linotype" w:cs="Palatino Linotype"/>
          <w:b/>
          <w:color w:val="000000"/>
          <w:sz w:val="22"/>
          <w:szCs w:val="22"/>
        </w:rPr>
        <w:t>R E S U E L V E</w:t>
      </w:r>
      <w:bookmarkEnd w:id="20"/>
    </w:p>
    <w:p w14:paraId="5DE762D5" w14:textId="77777777" w:rsidR="00350C0D" w:rsidRDefault="00350C0D" w:rsidP="00C9124E">
      <w:pPr>
        <w:spacing w:line="360" w:lineRule="auto"/>
        <w:ind w:right="-28"/>
        <w:contextualSpacing/>
        <w:jc w:val="both"/>
        <w:rPr>
          <w:rFonts w:ascii="Palatino Linotype" w:eastAsia="Palatino Linotype" w:hAnsi="Palatino Linotype" w:cs="Palatino Linotype"/>
          <w:b/>
          <w:sz w:val="22"/>
          <w:szCs w:val="22"/>
        </w:rPr>
      </w:pPr>
    </w:p>
    <w:p w14:paraId="10C77420" w14:textId="377D5F3F" w:rsidR="00350C0D" w:rsidRDefault="00350C0D" w:rsidP="00C9124E">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Toluca a la solicitud de información 020</w:t>
      </w:r>
      <w:r w:rsidR="00AB2F4B">
        <w:rPr>
          <w:rFonts w:ascii="Palatino Linotype" w:eastAsia="Palatino Linotype" w:hAnsi="Palatino Linotype" w:cs="Palatino Linotype"/>
          <w:sz w:val="22"/>
          <w:szCs w:val="22"/>
        </w:rPr>
        <w:t>73</w:t>
      </w:r>
      <w:r>
        <w:rPr>
          <w:rFonts w:ascii="Palatino Linotype" w:eastAsia="Palatino Linotype" w:hAnsi="Palatino Linotype" w:cs="Palatino Linotype"/>
          <w:sz w:val="22"/>
          <w:szCs w:val="22"/>
        </w:rPr>
        <w:t xml:space="preserve">/TOLUCA/IP/2025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4EBEB4EF" w14:textId="77777777" w:rsidR="00350C0D" w:rsidRDefault="00350C0D" w:rsidP="00C9124E">
      <w:pPr>
        <w:widowControl w:val="0"/>
        <w:spacing w:line="360" w:lineRule="auto"/>
        <w:contextualSpacing/>
        <w:jc w:val="both"/>
        <w:rPr>
          <w:rFonts w:ascii="Palatino Linotype" w:eastAsia="Palatino Linotype" w:hAnsi="Palatino Linotype" w:cs="Palatino Linotype"/>
          <w:sz w:val="22"/>
          <w:szCs w:val="22"/>
        </w:rPr>
      </w:pPr>
    </w:p>
    <w:p w14:paraId="71F4B446" w14:textId="77777777" w:rsidR="00C9124E" w:rsidRDefault="00350C0D" w:rsidP="00C9124E">
      <w:pPr>
        <w:spacing w:line="360" w:lineRule="auto"/>
        <w:contextualSpacing/>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b/>
          <w:sz w:val="22"/>
          <w:szCs w:val="22"/>
        </w:rPr>
        <w:t xml:space="preserve">SEGUNDO. </w:t>
      </w:r>
      <w:r w:rsidRPr="00AB2F4B">
        <w:rPr>
          <w:rFonts w:ascii="Palatino Linotype" w:eastAsia="Palatino Linotype" w:hAnsi="Palatino Linotype" w:cs="Palatino Linotype"/>
          <w:sz w:val="22"/>
          <w:szCs w:val="22"/>
        </w:rPr>
        <w:t xml:space="preserve">Se </w:t>
      </w:r>
      <w:r w:rsidRPr="00AB2F4B">
        <w:rPr>
          <w:rFonts w:ascii="Palatino Linotype" w:eastAsia="Palatino Linotype" w:hAnsi="Palatino Linotype" w:cs="Palatino Linotype"/>
          <w:b/>
          <w:sz w:val="22"/>
          <w:szCs w:val="22"/>
        </w:rPr>
        <w:t>ORDENA</w:t>
      </w:r>
      <w:r w:rsidRPr="00AB2F4B">
        <w:rPr>
          <w:rFonts w:ascii="Palatino Linotype" w:eastAsia="Palatino Linotype" w:hAnsi="Palatino Linotype" w:cs="Palatino Linotype"/>
          <w:sz w:val="22"/>
          <w:szCs w:val="22"/>
        </w:rPr>
        <w:t xml:space="preserve"> al Ente Recurrido</w:t>
      </w:r>
      <w:r w:rsidRPr="00AB2F4B">
        <w:rPr>
          <w:rFonts w:ascii="Palatino Linotype" w:eastAsia="Palatino Linotype" w:hAnsi="Palatino Linotype" w:cs="Palatino Linotype"/>
          <w:b/>
          <w:sz w:val="22"/>
          <w:szCs w:val="22"/>
        </w:rPr>
        <w:t xml:space="preserve">, </w:t>
      </w:r>
      <w:r w:rsidRPr="00AB2F4B">
        <w:rPr>
          <w:rFonts w:ascii="Palatino Linotype" w:eastAsia="Palatino Linotype" w:hAnsi="Palatino Linotype" w:cs="Palatino Linotype"/>
          <w:sz w:val="22"/>
          <w:szCs w:val="22"/>
        </w:rPr>
        <w:t xml:space="preserve">a efecto de que entregue, en su caso en versión pública, a través del SAIMEX, previa búsqueda exhaustiva y razonable en las unidades administrativas competentes, respecto de la </w:t>
      </w:r>
      <w:r w:rsidR="00AB2F4B">
        <w:rPr>
          <w:rFonts w:ascii="Palatino Linotype" w:eastAsia="Palatino Linotype" w:hAnsi="Palatino Linotype" w:cs="Palatino Linotype"/>
          <w:sz w:val="22"/>
          <w:szCs w:val="22"/>
        </w:rPr>
        <w:t>Octava</w:t>
      </w:r>
      <w:r w:rsidRPr="00AB2F4B">
        <w:rPr>
          <w:rFonts w:ascii="Palatino Linotype" w:eastAsia="Palatino Linotype" w:hAnsi="Palatino Linotype" w:cs="Palatino Linotype"/>
          <w:sz w:val="22"/>
          <w:szCs w:val="22"/>
        </w:rPr>
        <w:t xml:space="preserve"> Regiduría, </w:t>
      </w:r>
      <w:r w:rsidR="00C9124E" w:rsidRPr="00C9124E">
        <w:rPr>
          <w:rFonts w:ascii="Palatino Linotype" w:eastAsia="Palatino Linotype" w:hAnsi="Palatino Linotype" w:cs="Palatino Linotype"/>
          <w:sz w:val="22"/>
          <w:szCs w:val="22"/>
        </w:rPr>
        <w:t>durante los ejercicios fiscales dos mil veintidós y dos mil veintitrés, los documentos donde conste lo siguiente:</w:t>
      </w:r>
    </w:p>
    <w:p w14:paraId="1FC94045" w14:textId="77777777" w:rsidR="00350C0D" w:rsidRPr="00CB3225" w:rsidRDefault="00350C0D" w:rsidP="00C9124E">
      <w:pPr>
        <w:pStyle w:val="Prrafodelista"/>
        <w:spacing w:line="360" w:lineRule="auto"/>
        <w:rPr>
          <w:rFonts w:ascii="Palatino Linotype" w:eastAsia="Palatino Linotype" w:hAnsi="Palatino Linotype" w:cs="Palatino Linotype"/>
          <w:sz w:val="22"/>
          <w:szCs w:val="22"/>
        </w:rPr>
      </w:pPr>
    </w:p>
    <w:p w14:paraId="06B34B5F" w14:textId="77777777" w:rsidR="00350C0D" w:rsidRDefault="00350C0D" w:rsidP="00C9124E">
      <w:pPr>
        <w:pStyle w:val="Prrafodelista"/>
        <w:numPr>
          <w:ilvl w:val="0"/>
          <w:numId w:val="25"/>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total de servidores públicos adscritos</w:t>
      </w:r>
      <w:r w:rsidRPr="00BE1CF8">
        <w:rPr>
          <w:rFonts w:ascii="Palatino Linotype" w:eastAsia="Palatino Linotype" w:hAnsi="Palatino Linotype" w:cs="Palatino Linotype"/>
          <w:color w:val="000000"/>
          <w:sz w:val="22"/>
          <w:szCs w:val="22"/>
        </w:rPr>
        <w:t>;</w:t>
      </w:r>
    </w:p>
    <w:p w14:paraId="275F26BF" w14:textId="77777777" w:rsidR="00350C0D" w:rsidRDefault="00350C0D" w:rsidP="00C9124E">
      <w:pPr>
        <w:pStyle w:val="Prrafodelista"/>
        <w:numPr>
          <w:ilvl w:val="0"/>
          <w:numId w:val="25"/>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total de servidores públicos comisionados al área;</w:t>
      </w:r>
    </w:p>
    <w:p w14:paraId="085E3FD0" w14:textId="5987AF09" w:rsidR="00350C0D" w:rsidRPr="00BE1CF8" w:rsidRDefault="00350C0D" w:rsidP="00C9124E">
      <w:pPr>
        <w:pStyle w:val="Prrafodelista"/>
        <w:numPr>
          <w:ilvl w:val="0"/>
          <w:numId w:val="25"/>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Áreas </w:t>
      </w:r>
      <w:r w:rsidR="00AB2F4B">
        <w:rPr>
          <w:rFonts w:ascii="Palatino Linotype" w:eastAsia="Palatino Linotype" w:hAnsi="Palatino Linotype" w:cs="Palatino Linotype"/>
          <w:color w:val="000000"/>
          <w:sz w:val="22"/>
          <w:szCs w:val="22"/>
        </w:rPr>
        <w:t>administrativas</w:t>
      </w:r>
      <w:r>
        <w:rPr>
          <w:rFonts w:ascii="Palatino Linotype" w:eastAsia="Palatino Linotype" w:hAnsi="Palatino Linotype" w:cs="Palatino Linotype"/>
          <w:color w:val="000000"/>
          <w:sz w:val="22"/>
          <w:szCs w:val="22"/>
        </w:rPr>
        <w:t xml:space="preserve"> adscritas a la Re</w:t>
      </w:r>
      <w:r w:rsidR="00AB2F4B">
        <w:rPr>
          <w:rFonts w:ascii="Palatino Linotype" w:eastAsia="Palatino Linotype" w:hAnsi="Palatino Linotype" w:cs="Palatino Linotype"/>
          <w:color w:val="000000"/>
          <w:sz w:val="22"/>
          <w:szCs w:val="22"/>
        </w:rPr>
        <w:t>g</w:t>
      </w:r>
      <w:r>
        <w:rPr>
          <w:rFonts w:ascii="Palatino Linotype" w:eastAsia="Palatino Linotype" w:hAnsi="Palatino Linotype" w:cs="Palatino Linotype"/>
          <w:color w:val="000000"/>
          <w:sz w:val="22"/>
          <w:szCs w:val="22"/>
        </w:rPr>
        <w:t>i</w:t>
      </w:r>
      <w:r w:rsidR="00AB2F4B">
        <w:rPr>
          <w:rFonts w:ascii="Palatino Linotype" w:eastAsia="Palatino Linotype" w:hAnsi="Palatino Linotype" w:cs="Palatino Linotype"/>
          <w:color w:val="000000"/>
          <w:sz w:val="22"/>
          <w:szCs w:val="22"/>
        </w:rPr>
        <w:t>d</w:t>
      </w:r>
      <w:r>
        <w:rPr>
          <w:rFonts w:ascii="Palatino Linotype" w:eastAsia="Palatino Linotype" w:hAnsi="Palatino Linotype" w:cs="Palatino Linotype"/>
          <w:color w:val="000000"/>
          <w:sz w:val="22"/>
          <w:szCs w:val="22"/>
        </w:rPr>
        <w:t>uría;</w:t>
      </w:r>
    </w:p>
    <w:p w14:paraId="22C2BA8C" w14:textId="5FDB446D" w:rsidR="00350C0D" w:rsidRPr="00C9124E" w:rsidRDefault="00C9124E" w:rsidP="00C9124E">
      <w:pPr>
        <w:pStyle w:val="Prrafodelista"/>
        <w:numPr>
          <w:ilvl w:val="0"/>
          <w:numId w:val="25"/>
        </w:numPr>
        <w:spacing w:line="360" w:lineRule="auto"/>
        <w:ind w:left="709"/>
        <w:jc w:val="both"/>
        <w:rPr>
          <w:rFonts w:ascii="Palatino Linotype" w:eastAsia="Palatino Linotype" w:hAnsi="Palatino Linotype" w:cs="Palatino Linotype"/>
          <w:sz w:val="22"/>
          <w:szCs w:val="22"/>
        </w:rPr>
      </w:pPr>
      <w:r w:rsidRPr="00C9124E">
        <w:rPr>
          <w:rFonts w:ascii="Palatino Linotype" w:eastAsia="Palatino Linotype" w:hAnsi="Palatino Linotype" w:cs="Palatino Linotype"/>
          <w:color w:val="000000"/>
          <w:sz w:val="22"/>
          <w:szCs w:val="22"/>
        </w:rPr>
        <w:lastRenderedPageBreak/>
        <w:t>PbRM-04a “Presupuesto de Egresos Detallado”, y Acta de Sesión de Cabildo por el que se aprobó</w:t>
      </w:r>
      <w:r w:rsidR="00350C0D" w:rsidRPr="00C9124E">
        <w:rPr>
          <w:rFonts w:ascii="Palatino Linotype" w:eastAsia="Palatino Linotype" w:hAnsi="Palatino Linotype" w:cs="Palatino Linotype"/>
          <w:bCs/>
          <w:sz w:val="22"/>
          <w:szCs w:val="22"/>
        </w:rPr>
        <w:t>;</w:t>
      </w:r>
    </w:p>
    <w:p w14:paraId="237B583D" w14:textId="77777777" w:rsidR="00350C0D" w:rsidRPr="00AB2F4B" w:rsidRDefault="00350C0D" w:rsidP="00C9124E">
      <w:pPr>
        <w:pStyle w:val="Prrafodelista"/>
        <w:numPr>
          <w:ilvl w:val="0"/>
          <w:numId w:val="25"/>
        </w:numPr>
        <w:spacing w:line="360" w:lineRule="auto"/>
        <w:ind w:left="709"/>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sz w:val="22"/>
          <w:szCs w:val="22"/>
        </w:rPr>
        <w:t>Bienes asignados y nombre del responsable;</w:t>
      </w:r>
    </w:p>
    <w:p w14:paraId="4DF4EBA9" w14:textId="07FF7DF0" w:rsidR="00350C0D" w:rsidRPr="00AB2F4B" w:rsidRDefault="00451747" w:rsidP="00C9124E">
      <w:pPr>
        <w:pStyle w:val="Prrafodelista"/>
        <w:numPr>
          <w:ilvl w:val="0"/>
          <w:numId w:val="25"/>
        </w:numPr>
        <w:spacing w:line="360" w:lineRule="auto"/>
        <w:ind w:left="709"/>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sz w:val="22"/>
          <w:szCs w:val="22"/>
        </w:rPr>
        <w:t>Grupo parlamentario o partido político al que pertenece</w:t>
      </w:r>
      <w:r>
        <w:rPr>
          <w:rFonts w:ascii="Palatino Linotype" w:eastAsia="Palatino Linotype" w:hAnsi="Palatino Linotype" w:cs="Palatino Linotype"/>
          <w:sz w:val="22"/>
          <w:szCs w:val="22"/>
        </w:rPr>
        <w:t xml:space="preserve"> el titular del área</w:t>
      </w:r>
      <w:r w:rsidR="00350C0D" w:rsidRPr="00AB2F4B">
        <w:rPr>
          <w:rFonts w:ascii="Palatino Linotype" w:eastAsia="Palatino Linotype" w:hAnsi="Palatino Linotype" w:cs="Palatino Linotype"/>
          <w:sz w:val="22"/>
          <w:szCs w:val="22"/>
        </w:rPr>
        <w:t>;</w:t>
      </w:r>
    </w:p>
    <w:p w14:paraId="48018185" w14:textId="2D5046A9" w:rsidR="00350C0D" w:rsidRPr="00AB2F4B" w:rsidRDefault="00350C0D" w:rsidP="00C9124E">
      <w:pPr>
        <w:pStyle w:val="Prrafodelista"/>
        <w:numPr>
          <w:ilvl w:val="0"/>
          <w:numId w:val="25"/>
        </w:numPr>
        <w:spacing w:line="360" w:lineRule="auto"/>
        <w:ind w:left="709"/>
        <w:jc w:val="both"/>
        <w:rPr>
          <w:rFonts w:ascii="Palatino Linotype" w:eastAsia="Palatino Linotype" w:hAnsi="Palatino Linotype" w:cs="Palatino Linotype"/>
          <w:kern w:val="2"/>
          <w:sz w:val="22"/>
          <w:szCs w:val="22"/>
          <w:lang w:eastAsia="en-US"/>
          <w14:ligatures w14:val="standardContextual"/>
        </w:rPr>
      </w:pPr>
      <w:r w:rsidRPr="00AB2F4B">
        <w:rPr>
          <w:rFonts w:ascii="Palatino Linotype" w:eastAsia="Palatino Linotype" w:hAnsi="Palatino Linotype" w:cs="Palatino Linotype"/>
          <w:sz w:val="22"/>
          <w:szCs w:val="22"/>
        </w:rPr>
        <w:t xml:space="preserve">Propuestas realizadas, aprobadas, y </w:t>
      </w:r>
      <w:r w:rsidR="00C9124E">
        <w:rPr>
          <w:rFonts w:ascii="Palatino Linotype" w:eastAsia="Palatino Linotype" w:hAnsi="Palatino Linotype" w:cs="Palatino Linotype"/>
          <w:sz w:val="22"/>
          <w:szCs w:val="22"/>
        </w:rPr>
        <w:t>A</w:t>
      </w:r>
      <w:r w:rsidRPr="00AB2F4B">
        <w:rPr>
          <w:rFonts w:ascii="Palatino Linotype" w:eastAsia="Palatino Linotype" w:hAnsi="Palatino Linotype" w:cs="Palatino Linotype"/>
          <w:sz w:val="22"/>
          <w:szCs w:val="22"/>
        </w:rPr>
        <w:t>ctas de</w:t>
      </w:r>
      <w:r w:rsidR="00C9124E">
        <w:rPr>
          <w:rFonts w:ascii="Palatino Linotype" w:eastAsia="Palatino Linotype" w:hAnsi="Palatino Linotype" w:cs="Palatino Linotype"/>
          <w:sz w:val="22"/>
          <w:szCs w:val="22"/>
        </w:rPr>
        <w:t xml:space="preserve"> Sesiones de</w:t>
      </w:r>
      <w:r w:rsidRPr="00AB2F4B">
        <w:rPr>
          <w:rFonts w:ascii="Palatino Linotype" w:eastAsia="Palatino Linotype" w:hAnsi="Palatino Linotype" w:cs="Palatino Linotype"/>
          <w:sz w:val="22"/>
          <w:szCs w:val="22"/>
        </w:rPr>
        <w:t xml:space="preserve"> </w:t>
      </w:r>
      <w:r w:rsidR="00C9124E">
        <w:rPr>
          <w:rFonts w:ascii="Palatino Linotype" w:eastAsia="Palatino Linotype" w:hAnsi="Palatino Linotype" w:cs="Palatino Linotype"/>
          <w:sz w:val="22"/>
          <w:szCs w:val="22"/>
        </w:rPr>
        <w:t>C</w:t>
      </w:r>
      <w:r w:rsidRPr="00AB2F4B">
        <w:rPr>
          <w:rFonts w:ascii="Palatino Linotype" w:eastAsia="Palatino Linotype" w:hAnsi="Palatino Linotype" w:cs="Palatino Linotype"/>
          <w:sz w:val="22"/>
          <w:szCs w:val="22"/>
        </w:rPr>
        <w:t>abildo en que se realizaron;</w:t>
      </w:r>
    </w:p>
    <w:p w14:paraId="7CD29DF5" w14:textId="77777777" w:rsidR="00350C0D" w:rsidRPr="00A25007" w:rsidRDefault="00350C0D" w:rsidP="00C9124E">
      <w:pPr>
        <w:pStyle w:val="Prrafodelista"/>
        <w:numPr>
          <w:ilvl w:val="0"/>
          <w:numId w:val="25"/>
        </w:numPr>
        <w:spacing w:line="360" w:lineRule="auto"/>
        <w:ind w:left="70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Horario </w:t>
      </w:r>
      <w:r w:rsidRPr="00A25007">
        <w:rPr>
          <w:rFonts w:ascii="Palatino Linotype" w:eastAsia="Palatino Linotype" w:hAnsi="Palatino Linotype" w:cs="Palatino Linotype"/>
          <w:sz w:val="22"/>
          <w:szCs w:val="22"/>
        </w:rPr>
        <w:t>labora</w:t>
      </w:r>
      <w:r>
        <w:rPr>
          <w:rFonts w:ascii="Palatino Linotype" w:eastAsia="Palatino Linotype" w:hAnsi="Palatino Linotype" w:cs="Palatino Linotype"/>
          <w:sz w:val="22"/>
          <w:szCs w:val="22"/>
        </w:rPr>
        <w:t>l</w:t>
      </w:r>
      <w:r w:rsidRPr="00A25007">
        <w:rPr>
          <w:rFonts w:ascii="Palatino Linotype" w:eastAsia="Palatino Linotype" w:hAnsi="Palatino Linotype" w:cs="Palatino Linotype"/>
          <w:sz w:val="22"/>
          <w:szCs w:val="22"/>
        </w:rPr>
        <w:t>;</w:t>
      </w:r>
    </w:p>
    <w:p w14:paraId="3702CD9F" w14:textId="4A191A0F" w:rsidR="00350C0D" w:rsidRDefault="00350C0D" w:rsidP="00C9124E">
      <w:pPr>
        <w:numPr>
          <w:ilvl w:val="0"/>
          <w:numId w:val="25"/>
        </w:numPr>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Grado o nivel máximo de estudios</w:t>
      </w:r>
      <w:r w:rsidR="00451747">
        <w:rPr>
          <w:rFonts w:ascii="Palatino Linotype" w:eastAsia="Palatino Linotype" w:hAnsi="Palatino Linotype" w:cs="Palatino Linotype"/>
          <w:color w:val="000000"/>
          <w:sz w:val="22"/>
          <w:szCs w:val="22"/>
        </w:rPr>
        <w:t xml:space="preserve"> del titular del área</w:t>
      </w:r>
      <w:r>
        <w:rPr>
          <w:rFonts w:ascii="Palatino Linotype" w:eastAsia="Palatino Linotype" w:hAnsi="Palatino Linotype" w:cs="Palatino Linotype"/>
          <w:color w:val="000000"/>
          <w:sz w:val="22"/>
          <w:szCs w:val="22"/>
        </w:rPr>
        <w:t>, y</w:t>
      </w:r>
    </w:p>
    <w:p w14:paraId="01970BEE" w14:textId="60B61EA8" w:rsidR="00350C0D" w:rsidRDefault="00350C0D" w:rsidP="00C9124E">
      <w:pPr>
        <w:numPr>
          <w:ilvl w:val="0"/>
          <w:numId w:val="25"/>
        </w:numPr>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Sueldo bruto y neto mensual</w:t>
      </w:r>
      <w:r w:rsidR="00451747">
        <w:rPr>
          <w:rFonts w:ascii="Palatino Linotype" w:eastAsia="Palatino Linotype" w:hAnsi="Palatino Linotype" w:cs="Palatino Linotype"/>
          <w:color w:val="000000"/>
          <w:sz w:val="22"/>
          <w:szCs w:val="22"/>
        </w:rPr>
        <w:t xml:space="preserve"> del titular del área</w:t>
      </w:r>
      <w:r>
        <w:rPr>
          <w:rFonts w:ascii="Palatino Linotype" w:eastAsia="Palatino Linotype" w:hAnsi="Palatino Linotype" w:cs="Palatino Linotype"/>
          <w:color w:val="000000"/>
          <w:sz w:val="22"/>
          <w:szCs w:val="22"/>
        </w:rPr>
        <w:t>.</w:t>
      </w:r>
    </w:p>
    <w:p w14:paraId="1AB161A9" w14:textId="77777777" w:rsidR="00350C0D" w:rsidRDefault="00350C0D" w:rsidP="00C9124E">
      <w:pPr>
        <w:spacing w:line="360" w:lineRule="auto"/>
        <w:contextualSpacing/>
        <w:jc w:val="both"/>
        <w:rPr>
          <w:rFonts w:ascii="Palatino Linotype" w:eastAsia="Palatino Linotype" w:hAnsi="Palatino Linotype" w:cs="Palatino Linotype"/>
          <w:color w:val="0D0D0D"/>
          <w:sz w:val="22"/>
          <w:szCs w:val="22"/>
        </w:rPr>
      </w:pPr>
    </w:p>
    <w:p w14:paraId="21FC4CB7" w14:textId="77777777" w:rsidR="00350C0D" w:rsidRDefault="00350C0D" w:rsidP="00C9124E">
      <w:pPr>
        <w:spacing w:line="360" w:lineRule="auto"/>
        <w:contextualSpacing/>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6717CFEC" w14:textId="77777777" w:rsidR="00350C0D" w:rsidRDefault="00350C0D" w:rsidP="00C9124E">
      <w:pPr>
        <w:spacing w:line="360" w:lineRule="auto"/>
        <w:contextualSpacing/>
        <w:jc w:val="both"/>
        <w:rPr>
          <w:rFonts w:ascii="Palatino Linotype" w:eastAsia="Palatino Linotype" w:hAnsi="Palatino Linotype" w:cs="Palatino Linotype"/>
          <w:color w:val="0D0D0D"/>
          <w:sz w:val="22"/>
          <w:szCs w:val="22"/>
        </w:rPr>
      </w:pPr>
    </w:p>
    <w:p w14:paraId="17908537" w14:textId="17B3DD7E"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el caso de los puntos b</w:t>
      </w:r>
      <w:r w:rsidR="00C9124E">
        <w:rPr>
          <w:rFonts w:ascii="Palatino Linotype" w:eastAsia="Palatino Linotype" w:hAnsi="Palatino Linotype" w:cs="Palatino Linotype"/>
          <w:sz w:val="22"/>
          <w:szCs w:val="22"/>
        </w:rPr>
        <w:t xml:space="preserve">, c, </w:t>
      </w:r>
      <w:r>
        <w:rPr>
          <w:rFonts w:ascii="Palatino Linotype" w:eastAsia="Palatino Linotype" w:hAnsi="Palatino Linotype" w:cs="Palatino Linotype"/>
          <w:sz w:val="22"/>
          <w:szCs w:val="22"/>
        </w:rPr>
        <w:t xml:space="preserve">f, e i, que no contara con la información al no contar con obligación normativa, bastará con que lo haga del conocimiento del Particular de manera precisa y clara. </w:t>
      </w:r>
    </w:p>
    <w:p w14:paraId="1E533D24" w14:textId="77777777" w:rsidR="00350C0D" w:rsidRDefault="00350C0D" w:rsidP="00C9124E">
      <w:pPr>
        <w:spacing w:line="360" w:lineRule="auto"/>
        <w:contextualSpacing/>
        <w:jc w:val="both"/>
        <w:rPr>
          <w:rFonts w:ascii="Palatino Linotype" w:eastAsia="Palatino Linotype" w:hAnsi="Palatino Linotype" w:cs="Palatino Linotype"/>
          <w:color w:val="0D0D0D"/>
          <w:sz w:val="22"/>
          <w:szCs w:val="22"/>
        </w:rPr>
      </w:pPr>
    </w:p>
    <w:p w14:paraId="7A5D3D5B"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w:t>
      </w:r>
      <w:r>
        <w:rPr>
          <w:rFonts w:ascii="Palatino Linotype" w:eastAsia="Palatino Linotype" w:hAnsi="Palatino Linotype" w:cs="Palatino Linotype"/>
          <w:sz w:val="22"/>
          <w:szCs w:val="22"/>
        </w:rPr>
        <w:lastRenderedPageBreak/>
        <w:t xml:space="preserve">presente resolución o hacerlo de manera parcial, se le impondrá una medida de apremio de conformidad con lo previsto en los artículos 198, 200, fracción III, 214, 215 y 216 de la Ley referida. </w:t>
      </w:r>
    </w:p>
    <w:p w14:paraId="6607BD7F"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51FDB1A3"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0C94A7C3"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DF4ACBF"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E93EB1C" w14:textId="77777777" w:rsidR="00350C0D" w:rsidRDefault="00350C0D" w:rsidP="00C9124E">
      <w:pPr>
        <w:spacing w:line="360" w:lineRule="auto"/>
        <w:contextualSpacing/>
        <w:jc w:val="both"/>
        <w:rPr>
          <w:rFonts w:ascii="Palatino Linotype" w:eastAsia="Palatino Linotype" w:hAnsi="Palatino Linotype" w:cs="Palatino Linotype"/>
          <w:sz w:val="22"/>
          <w:szCs w:val="22"/>
        </w:rPr>
      </w:pPr>
    </w:p>
    <w:p w14:paraId="3BAF7534" w14:textId="54BBBE42" w:rsidR="00350C0D" w:rsidRDefault="00350C0D" w:rsidP="00C9124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6C254B">
        <w:rPr>
          <w:rFonts w:ascii="Palatino Linotype" w:eastAsia="Palatino Linotype" w:hAnsi="Palatino Linotype" w:cs="Palatino Linotype"/>
          <w:sz w:val="22"/>
          <w:szCs w:val="22"/>
        </w:rPr>
        <w:t xml:space="preserve"> </w:t>
      </w:r>
      <w:bookmarkStart w:id="21" w:name="_Hlk214613686"/>
      <w:r w:rsidR="006C254B">
        <w:rPr>
          <w:rFonts w:ascii="Palatino Linotype" w:eastAsia="Palatino Linotype" w:hAnsi="Palatino Linotype" w:cs="Palatino Linotype"/>
          <w:sz w:val="22"/>
          <w:szCs w:val="22"/>
        </w:rPr>
        <w:t>CON VOTO PARTICULAR</w:t>
      </w:r>
      <w:bookmarkEnd w:id="21"/>
      <w:r>
        <w:rPr>
          <w:rFonts w:ascii="Palatino Linotype" w:eastAsia="Palatino Linotype" w:hAnsi="Palatino Linotype" w:cs="Palatino Linotype"/>
          <w:sz w:val="22"/>
          <w:szCs w:val="22"/>
        </w:rPr>
        <w:t>, MARÍA DEL ROSARIO MEJÍA AYALA</w:t>
      </w:r>
      <w:r w:rsidR="00AB2F4B">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xml:space="preserve">, SHARON CRISTINA MORALES MARTÍNEZ, LUIS GUSTAVO PARRA NORIEGA CON VOTO PARTICULAR Y GUADALUPE RAMÍREZ PEÑA CON VOTO PARTICULAR, EN LA CUADRAGÉSIMA </w:t>
      </w:r>
      <w:r w:rsidR="00AB2F4B">
        <w:rPr>
          <w:rFonts w:ascii="Palatino Linotype" w:eastAsia="Palatino Linotype" w:hAnsi="Palatino Linotype" w:cs="Palatino Linotype"/>
          <w:sz w:val="22"/>
          <w:szCs w:val="22"/>
        </w:rPr>
        <w:t xml:space="preserve">PRIMERA </w:t>
      </w:r>
      <w:r>
        <w:rPr>
          <w:rFonts w:ascii="Palatino Linotype" w:eastAsia="Palatino Linotype" w:hAnsi="Palatino Linotype" w:cs="Palatino Linotype"/>
          <w:sz w:val="22"/>
          <w:szCs w:val="22"/>
        </w:rPr>
        <w:t xml:space="preserve">SESIÓN ORDINARIA, CELEBRADA EL </w:t>
      </w:r>
      <w:r w:rsidR="00AB2F4B">
        <w:rPr>
          <w:rFonts w:ascii="Palatino Linotype" w:eastAsia="Palatino Linotype" w:hAnsi="Palatino Linotype" w:cs="Palatino Linotype"/>
          <w:sz w:val="22"/>
          <w:szCs w:val="22"/>
        </w:rPr>
        <w:t xml:space="preserve">VEINTE </w:t>
      </w:r>
      <w:r>
        <w:rPr>
          <w:rFonts w:ascii="Palatino Linotype" w:eastAsia="Palatino Linotype" w:hAnsi="Palatino Linotype" w:cs="Palatino Linotype"/>
          <w:sz w:val="22"/>
          <w:szCs w:val="22"/>
        </w:rPr>
        <w:t>DE NOVIEMBRE DE DOS MIL VEINTICINCO, ANTE EL SECRETARIO TÉCNICO DEL PLENO, ALEXIS TAPIA RAMÍREZ.</w:t>
      </w:r>
    </w:p>
    <w:p w14:paraId="58D48AFE" w14:textId="77777777" w:rsidR="002E4E7D" w:rsidRDefault="002E4E7D" w:rsidP="00C9124E">
      <w:pPr>
        <w:spacing w:line="360" w:lineRule="auto"/>
        <w:contextualSpacing/>
        <w:jc w:val="both"/>
        <w:rPr>
          <w:rFonts w:ascii="Palatino Linotype" w:eastAsia="Palatino Linotype" w:hAnsi="Palatino Linotype" w:cs="Palatino Linotype"/>
          <w:sz w:val="22"/>
          <w:szCs w:val="22"/>
        </w:rPr>
      </w:pPr>
    </w:p>
    <w:p w14:paraId="6CE50DE9" w14:textId="77777777" w:rsidR="002E4E7D" w:rsidRDefault="002E4E7D" w:rsidP="00C9124E">
      <w:pPr>
        <w:spacing w:line="360" w:lineRule="auto"/>
        <w:contextualSpacing/>
        <w:rPr>
          <w:rFonts w:ascii="Palatino Linotype" w:eastAsia="Palatino Linotype" w:hAnsi="Palatino Linotype" w:cs="Palatino Linotype"/>
        </w:rPr>
      </w:pPr>
    </w:p>
    <w:p w14:paraId="2A53831B" w14:textId="77777777" w:rsidR="002E4E7D" w:rsidRDefault="002E4E7D" w:rsidP="00C9124E">
      <w:pPr>
        <w:spacing w:line="360" w:lineRule="auto"/>
        <w:contextualSpacing/>
        <w:rPr>
          <w:rFonts w:ascii="Palatino Linotype" w:eastAsia="Palatino Linotype" w:hAnsi="Palatino Linotype" w:cs="Palatino Linotype"/>
        </w:rPr>
      </w:pPr>
    </w:p>
    <w:p w14:paraId="60D9662B" w14:textId="77777777" w:rsidR="002E4E7D" w:rsidRDefault="002E4E7D" w:rsidP="00C9124E">
      <w:pPr>
        <w:spacing w:line="360" w:lineRule="auto"/>
        <w:contextualSpacing/>
        <w:rPr>
          <w:rFonts w:ascii="Palatino Linotype" w:eastAsia="Palatino Linotype" w:hAnsi="Palatino Linotype" w:cs="Palatino Linotype"/>
        </w:rPr>
      </w:pPr>
    </w:p>
    <w:p w14:paraId="0F3164C7" w14:textId="77777777" w:rsidR="002E4E7D" w:rsidRDefault="002E4E7D" w:rsidP="00C9124E">
      <w:pPr>
        <w:spacing w:line="360" w:lineRule="auto"/>
        <w:contextualSpacing/>
        <w:rPr>
          <w:rFonts w:ascii="Palatino Linotype" w:eastAsia="Palatino Linotype" w:hAnsi="Palatino Linotype" w:cs="Palatino Linotype"/>
        </w:rPr>
      </w:pPr>
    </w:p>
    <w:p w14:paraId="74F3E202" w14:textId="77777777" w:rsidR="002E4E7D" w:rsidRDefault="002E4E7D" w:rsidP="00C9124E">
      <w:pPr>
        <w:spacing w:line="360" w:lineRule="auto"/>
        <w:contextualSpacing/>
        <w:rPr>
          <w:rFonts w:ascii="Palatino Linotype" w:eastAsia="Palatino Linotype" w:hAnsi="Palatino Linotype" w:cs="Palatino Linotype"/>
        </w:rPr>
      </w:pPr>
    </w:p>
    <w:p w14:paraId="4B325E03" w14:textId="77777777" w:rsidR="002E4E7D" w:rsidRDefault="002E4E7D" w:rsidP="00C9124E">
      <w:pPr>
        <w:spacing w:line="360" w:lineRule="auto"/>
        <w:contextualSpacing/>
        <w:rPr>
          <w:rFonts w:ascii="Palatino Linotype" w:eastAsia="Palatino Linotype" w:hAnsi="Palatino Linotype" w:cs="Palatino Linotype"/>
        </w:rPr>
      </w:pPr>
    </w:p>
    <w:p w14:paraId="664D7985" w14:textId="77777777" w:rsidR="002E4E7D" w:rsidRDefault="002E4E7D" w:rsidP="00C9124E">
      <w:pPr>
        <w:spacing w:line="360" w:lineRule="auto"/>
        <w:contextualSpacing/>
        <w:rPr>
          <w:rFonts w:ascii="Palatino Linotype" w:eastAsia="Palatino Linotype" w:hAnsi="Palatino Linotype" w:cs="Palatino Linotype"/>
        </w:rPr>
      </w:pPr>
    </w:p>
    <w:p w14:paraId="453BDAC1" w14:textId="77777777" w:rsidR="002E4E7D" w:rsidRDefault="002E4E7D" w:rsidP="00C9124E">
      <w:pPr>
        <w:spacing w:line="360" w:lineRule="auto"/>
        <w:contextualSpacing/>
        <w:rPr>
          <w:rFonts w:ascii="Palatino Linotype" w:eastAsia="Palatino Linotype" w:hAnsi="Palatino Linotype" w:cs="Palatino Linotype"/>
        </w:rPr>
      </w:pPr>
    </w:p>
    <w:p w14:paraId="2443E61F" w14:textId="77777777" w:rsidR="002E4E7D" w:rsidRDefault="002E4E7D" w:rsidP="00C9124E">
      <w:pPr>
        <w:spacing w:line="360" w:lineRule="auto"/>
        <w:contextualSpacing/>
        <w:rPr>
          <w:rFonts w:ascii="Palatino Linotype" w:eastAsia="Palatino Linotype" w:hAnsi="Palatino Linotype" w:cs="Palatino Linotype"/>
        </w:rPr>
      </w:pPr>
    </w:p>
    <w:p w14:paraId="5BDFFC17" w14:textId="77777777" w:rsidR="002E4E7D" w:rsidRDefault="002E4E7D" w:rsidP="00C9124E">
      <w:pPr>
        <w:spacing w:line="360" w:lineRule="auto"/>
        <w:contextualSpacing/>
        <w:rPr>
          <w:rFonts w:ascii="Palatino Linotype" w:eastAsia="Palatino Linotype" w:hAnsi="Palatino Linotype" w:cs="Palatino Linotype"/>
        </w:rPr>
      </w:pPr>
    </w:p>
    <w:p w14:paraId="3AD6ED7A" w14:textId="77777777" w:rsidR="002E4E7D" w:rsidRDefault="002E4E7D" w:rsidP="00C9124E">
      <w:pPr>
        <w:spacing w:line="360" w:lineRule="auto"/>
        <w:contextualSpacing/>
        <w:rPr>
          <w:rFonts w:ascii="Palatino Linotype" w:eastAsia="Palatino Linotype" w:hAnsi="Palatino Linotype" w:cs="Palatino Linotype"/>
        </w:rPr>
      </w:pPr>
    </w:p>
    <w:p w14:paraId="6261231B" w14:textId="77777777" w:rsidR="002E4E7D" w:rsidRDefault="002E4E7D" w:rsidP="00C9124E">
      <w:pPr>
        <w:spacing w:line="360" w:lineRule="auto"/>
        <w:contextualSpacing/>
        <w:rPr>
          <w:rFonts w:ascii="Palatino Linotype" w:eastAsia="Palatino Linotype" w:hAnsi="Palatino Linotype" w:cs="Palatino Linotype"/>
        </w:rPr>
      </w:pPr>
    </w:p>
    <w:p w14:paraId="438CAF15" w14:textId="77777777" w:rsidR="002E4E7D" w:rsidRDefault="002E4E7D" w:rsidP="00C9124E">
      <w:pPr>
        <w:spacing w:line="360" w:lineRule="auto"/>
        <w:contextualSpacing/>
        <w:rPr>
          <w:rFonts w:ascii="Palatino Linotype" w:eastAsia="Palatino Linotype" w:hAnsi="Palatino Linotype" w:cs="Palatino Linotype"/>
        </w:rPr>
      </w:pPr>
    </w:p>
    <w:p w14:paraId="07257E2B" w14:textId="77777777" w:rsidR="002E4E7D" w:rsidRDefault="002E4E7D" w:rsidP="00C9124E">
      <w:pPr>
        <w:spacing w:line="360" w:lineRule="auto"/>
        <w:contextualSpacing/>
        <w:rPr>
          <w:rFonts w:ascii="Palatino Linotype" w:eastAsia="Palatino Linotype" w:hAnsi="Palatino Linotype" w:cs="Palatino Linotype"/>
        </w:rPr>
      </w:pPr>
    </w:p>
    <w:p w14:paraId="4465DA50" w14:textId="77777777" w:rsidR="002E4E7D" w:rsidRDefault="002E4E7D" w:rsidP="00C9124E">
      <w:pPr>
        <w:spacing w:line="360" w:lineRule="auto"/>
        <w:contextualSpacing/>
      </w:pPr>
    </w:p>
    <w:p w14:paraId="12750CBA" w14:textId="77777777" w:rsidR="002E4E7D" w:rsidRDefault="002E4E7D" w:rsidP="00C9124E">
      <w:pPr>
        <w:spacing w:line="360" w:lineRule="auto"/>
        <w:contextualSpacing/>
      </w:pPr>
    </w:p>
    <w:p w14:paraId="2F75F0FF" w14:textId="77777777" w:rsidR="002E4E7D" w:rsidRDefault="002E4E7D" w:rsidP="00C9124E">
      <w:pPr>
        <w:spacing w:line="360" w:lineRule="auto"/>
        <w:contextualSpacing/>
      </w:pPr>
    </w:p>
    <w:p w14:paraId="5AAB2DAB" w14:textId="77777777" w:rsidR="002E4E7D" w:rsidRDefault="002E4E7D" w:rsidP="00C9124E">
      <w:pPr>
        <w:spacing w:line="360" w:lineRule="auto"/>
        <w:contextualSpacing/>
      </w:pPr>
    </w:p>
    <w:p w14:paraId="7403DA73" w14:textId="77777777" w:rsidR="002E4E7D" w:rsidRDefault="002E4E7D" w:rsidP="00C9124E">
      <w:pPr>
        <w:spacing w:line="360" w:lineRule="auto"/>
        <w:contextualSpacing/>
      </w:pPr>
    </w:p>
    <w:p w14:paraId="52E06C1B" w14:textId="77777777" w:rsidR="002E4E7D" w:rsidRDefault="002E4E7D" w:rsidP="00C9124E">
      <w:pPr>
        <w:spacing w:line="360" w:lineRule="auto"/>
        <w:contextualSpacing/>
      </w:pPr>
    </w:p>
    <w:p w14:paraId="06A02B3E" w14:textId="77777777" w:rsidR="002E4E7D" w:rsidRDefault="002E4E7D" w:rsidP="00C9124E">
      <w:pPr>
        <w:spacing w:line="360" w:lineRule="auto"/>
        <w:contextualSpacing/>
      </w:pPr>
    </w:p>
    <w:p w14:paraId="49A79E6C" w14:textId="77777777" w:rsidR="002E4E7D" w:rsidRDefault="002E4E7D" w:rsidP="00C9124E">
      <w:pPr>
        <w:spacing w:line="360" w:lineRule="auto"/>
        <w:contextualSpacing/>
      </w:pPr>
    </w:p>
    <w:p w14:paraId="3E757837" w14:textId="77777777" w:rsidR="002E4E7D" w:rsidRDefault="002E4E7D" w:rsidP="00C9124E">
      <w:pPr>
        <w:spacing w:line="360" w:lineRule="auto"/>
        <w:contextualSpacing/>
      </w:pPr>
    </w:p>
    <w:p w14:paraId="3B91ADCC" w14:textId="77777777" w:rsidR="002E4E7D" w:rsidRDefault="002E4E7D" w:rsidP="00C9124E">
      <w:pPr>
        <w:spacing w:line="360" w:lineRule="auto"/>
        <w:contextualSpacing/>
      </w:pPr>
    </w:p>
    <w:p w14:paraId="5EC54073" w14:textId="77777777" w:rsidR="002E4E7D" w:rsidRDefault="002E4E7D" w:rsidP="00C9124E">
      <w:pPr>
        <w:spacing w:line="360" w:lineRule="auto"/>
        <w:contextualSpacing/>
      </w:pPr>
    </w:p>
    <w:p w14:paraId="504677B5" w14:textId="77777777" w:rsidR="002E4E7D" w:rsidRDefault="002E4E7D" w:rsidP="00C9124E">
      <w:pPr>
        <w:spacing w:line="360" w:lineRule="auto"/>
        <w:contextualSpacing/>
      </w:pPr>
    </w:p>
    <w:p w14:paraId="3A6B453A" w14:textId="77777777" w:rsidR="002E4E7D" w:rsidRDefault="002E4E7D" w:rsidP="00C9124E">
      <w:pPr>
        <w:spacing w:line="360" w:lineRule="auto"/>
        <w:contextualSpacing/>
      </w:pPr>
    </w:p>
    <w:p w14:paraId="404BA02E" w14:textId="77777777" w:rsidR="002E4E7D" w:rsidRDefault="002E4E7D" w:rsidP="00C9124E">
      <w:pPr>
        <w:spacing w:line="360" w:lineRule="auto"/>
        <w:contextualSpacing/>
      </w:pPr>
    </w:p>
    <w:p w14:paraId="304CE3F2" w14:textId="77777777" w:rsidR="002E4E7D" w:rsidRDefault="002E4E7D" w:rsidP="00C9124E">
      <w:pPr>
        <w:spacing w:line="360" w:lineRule="auto"/>
        <w:contextualSpacing/>
      </w:pPr>
    </w:p>
    <w:p w14:paraId="10D18F96" w14:textId="77777777" w:rsidR="002E4E7D" w:rsidRDefault="002E4E7D" w:rsidP="00C9124E">
      <w:pPr>
        <w:spacing w:line="360" w:lineRule="auto"/>
        <w:contextualSpacing/>
      </w:pPr>
    </w:p>
    <w:p w14:paraId="527E2AB5" w14:textId="77777777" w:rsidR="002E4E7D" w:rsidRDefault="002E4E7D" w:rsidP="00C9124E">
      <w:pPr>
        <w:spacing w:line="360" w:lineRule="auto"/>
        <w:contextualSpacing/>
      </w:pPr>
    </w:p>
    <w:p w14:paraId="4D394AF4" w14:textId="77777777" w:rsidR="002E4E7D" w:rsidRDefault="002E4E7D" w:rsidP="00C9124E">
      <w:pPr>
        <w:spacing w:line="360" w:lineRule="auto"/>
        <w:contextualSpacing/>
      </w:pPr>
    </w:p>
    <w:p w14:paraId="757B4723" w14:textId="77777777" w:rsidR="00B01980" w:rsidRDefault="00B01980" w:rsidP="00C9124E">
      <w:pPr>
        <w:spacing w:line="360" w:lineRule="auto"/>
        <w:contextualSpacing/>
      </w:pPr>
    </w:p>
    <w:sectPr w:rsidR="00B01980" w:rsidSect="002E4E7D">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53290" w14:textId="77777777" w:rsidR="000B4EF5" w:rsidRDefault="000B4EF5" w:rsidP="002E4E7D">
      <w:r>
        <w:separator/>
      </w:r>
    </w:p>
  </w:endnote>
  <w:endnote w:type="continuationSeparator" w:id="0">
    <w:p w14:paraId="3A0536CB" w14:textId="77777777" w:rsidR="000B4EF5" w:rsidRDefault="000B4EF5" w:rsidP="002E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039AB" w14:textId="77777777" w:rsidR="00CC580B" w:rsidRDefault="00CC58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7647D5">
      <w:rPr>
        <w:rFonts w:ascii="Palatino Linotype" w:eastAsia="Palatino Linotype" w:hAnsi="Palatino Linotype" w:cs="Palatino Linotype"/>
        <w:b/>
        <w:color w:val="000000"/>
        <w:sz w:val="22"/>
        <w:szCs w:val="22"/>
      </w:rPr>
      <w:fldChar w:fldCharType="separate"/>
    </w:r>
    <w:r w:rsidR="007647D5">
      <w:rPr>
        <w:rFonts w:ascii="Palatino Linotype" w:eastAsia="Palatino Linotype" w:hAnsi="Palatino Linotype" w:cs="Palatino Linotype"/>
        <w:b/>
        <w:noProof/>
        <w:color w:val="000000"/>
        <w:sz w:val="22"/>
        <w:szCs w:val="22"/>
      </w:rPr>
      <w:t>49</w:t>
    </w:r>
    <w:r>
      <w:rPr>
        <w:rFonts w:ascii="Palatino Linotype" w:eastAsia="Palatino Linotype" w:hAnsi="Palatino Linotype" w:cs="Palatino Linotype"/>
        <w:b/>
        <w:color w:val="000000"/>
        <w:sz w:val="22"/>
        <w:szCs w:val="22"/>
      </w:rPr>
      <w:fldChar w:fldCharType="end"/>
    </w:r>
  </w:p>
  <w:p w14:paraId="6BF13913" w14:textId="77777777" w:rsidR="00CC580B" w:rsidRDefault="00CC58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9E157" w14:textId="77777777" w:rsidR="00CC580B" w:rsidRDefault="00CC58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647D5">
      <w:rPr>
        <w:rFonts w:ascii="Palatino Linotype" w:eastAsia="Palatino Linotype" w:hAnsi="Palatino Linotype" w:cs="Palatino Linotype"/>
        <w:b/>
        <w:noProof/>
        <w:color w:val="000000"/>
        <w:sz w:val="22"/>
        <w:szCs w:val="22"/>
      </w:rPr>
      <w:t>48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647D5">
      <w:rPr>
        <w:rFonts w:ascii="Palatino Linotype" w:eastAsia="Palatino Linotype" w:hAnsi="Palatino Linotype" w:cs="Palatino Linotype"/>
        <w:b/>
        <w:noProof/>
        <w:color w:val="000000"/>
        <w:sz w:val="22"/>
        <w:szCs w:val="22"/>
      </w:rPr>
      <w:t>49</w:t>
    </w:r>
    <w:r>
      <w:rPr>
        <w:rFonts w:ascii="Palatino Linotype" w:eastAsia="Palatino Linotype" w:hAnsi="Palatino Linotype" w:cs="Palatino Linotype"/>
        <w:b/>
        <w:color w:val="000000"/>
        <w:sz w:val="22"/>
        <w:szCs w:val="22"/>
      </w:rPr>
      <w:fldChar w:fldCharType="end"/>
    </w:r>
  </w:p>
  <w:p w14:paraId="589681A6" w14:textId="77777777" w:rsidR="00CC580B" w:rsidRDefault="00CC580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73468" w14:textId="77777777" w:rsidR="00CC580B" w:rsidRDefault="00CC580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647D5">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647D5">
      <w:rPr>
        <w:rFonts w:ascii="Palatino Linotype" w:eastAsia="Palatino Linotype" w:hAnsi="Palatino Linotype" w:cs="Palatino Linotype"/>
        <w:b/>
        <w:noProof/>
        <w:color w:val="000000"/>
        <w:sz w:val="22"/>
        <w:szCs w:val="22"/>
      </w:rPr>
      <w:t>49</w:t>
    </w:r>
    <w:r>
      <w:rPr>
        <w:rFonts w:ascii="Palatino Linotype" w:eastAsia="Palatino Linotype" w:hAnsi="Palatino Linotype" w:cs="Palatino Linotype"/>
        <w:b/>
        <w:color w:val="000000"/>
        <w:sz w:val="22"/>
        <w:szCs w:val="22"/>
      </w:rPr>
      <w:fldChar w:fldCharType="end"/>
    </w:r>
  </w:p>
  <w:p w14:paraId="6FD28286" w14:textId="77777777" w:rsidR="00CC580B" w:rsidRDefault="00CC58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3A2FC" w14:textId="77777777" w:rsidR="000B4EF5" w:rsidRDefault="000B4EF5" w:rsidP="002E4E7D">
      <w:r>
        <w:separator/>
      </w:r>
    </w:p>
  </w:footnote>
  <w:footnote w:type="continuationSeparator" w:id="0">
    <w:p w14:paraId="60D3B1F4" w14:textId="77777777" w:rsidR="000B4EF5" w:rsidRDefault="000B4EF5" w:rsidP="002E4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97221" w14:textId="77777777" w:rsidR="00CC580B" w:rsidRDefault="00CC580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CC580B" w14:paraId="45C1F8B9" w14:textId="77777777">
      <w:trPr>
        <w:trHeight w:val="1435"/>
      </w:trPr>
      <w:tc>
        <w:tcPr>
          <w:tcW w:w="2972" w:type="dxa"/>
        </w:tcPr>
        <w:p w14:paraId="721C5E23" w14:textId="77777777" w:rsidR="00CC580B" w:rsidRDefault="00CC580B">
          <w:pPr>
            <w:tabs>
              <w:tab w:val="right" w:pos="4273"/>
            </w:tabs>
            <w:spacing w:line="256" w:lineRule="auto"/>
            <w:rPr>
              <w:rFonts w:ascii="Garamond" w:eastAsia="Garamond" w:hAnsi="Garamond" w:cs="Garamond"/>
              <w:sz w:val="22"/>
              <w:szCs w:val="22"/>
            </w:rPr>
          </w:pPr>
        </w:p>
      </w:tc>
      <w:tc>
        <w:tcPr>
          <w:tcW w:w="6733" w:type="dxa"/>
        </w:tcPr>
        <w:p w14:paraId="4554522F" w14:textId="77777777" w:rsidR="00CC580B" w:rsidRDefault="00CC580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CC580B" w14:paraId="071BE365" w14:textId="77777777">
            <w:trPr>
              <w:trHeight w:val="144"/>
            </w:trPr>
            <w:tc>
              <w:tcPr>
                <w:tcW w:w="2447" w:type="dxa"/>
              </w:tcPr>
              <w:p w14:paraId="4EE1BD73" w14:textId="77777777" w:rsidR="00CC580B" w:rsidRDefault="00CC58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52DBF97" w14:textId="77777777" w:rsidR="00CC580B" w:rsidRDefault="00CC58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CC580B" w14:paraId="4B496F7D" w14:textId="77777777">
            <w:trPr>
              <w:trHeight w:val="283"/>
            </w:trPr>
            <w:tc>
              <w:tcPr>
                <w:tcW w:w="2447" w:type="dxa"/>
              </w:tcPr>
              <w:p w14:paraId="53EF3D82" w14:textId="77777777" w:rsidR="00CC580B" w:rsidRDefault="00CC5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1C177753" w14:textId="77777777" w:rsidR="00CC580B" w:rsidRDefault="00CC580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CC580B" w14:paraId="2C4AA12A" w14:textId="77777777">
            <w:trPr>
              <w:trHeight w:val="283"/>
            </w:trPr>
            <w:tc>
              <w:tcPr>
                <w:tcW w:w="2447" w:type="dxa"/>
              </w:tcPr>
              <w:p w14:paraId="5B46DB0F" w14:textId="77777777" w:rsidR="00CC580B" w:rsidRDefault="00CC5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484EC7AF" w14:textId="77777777" w:rsidR="00CC580B" w:rsidRDefault="00CC58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14F5A5F" w14:textId="77777777" w:rsidR="00CC580B" w:rsidRDefault="00CC580B">
                <w:pPr>
                  <w:tabs>
                    <w:tab w:val="right" w:pos="8838"/>
                  </w:tabs>
                  <w:ind w:left="-74" w:right="-105"/>
                  <w:jc w:val="both"/>
                  <w:rPr>
                    <w:rFonts w:ascii="Palatino Linotype" w:eastAsia="Palatino Linotype" w:hAnsi="Palatino Linotype" w:cs="Palatino Linotype"/>
                    <w:b/>
                    <w:sz w:val="22"/>
                    <w:szCs w:val="22"/>
                  </w:rPr>
                </w:pPr>
              </w:p>
            </w:tc>
          </w:tr>
        </w:tbl>
        <w:p w14:paraId="46159A01" w14:textId="77777777" w:rsidR="00CC580B" w:rsidRDefault="00CC580B">
          <w:pPr>
            <w:tabs>
              <w:tab w:val="right" w:pos="8838"/>
            </w:tabs>
            <w:spacing w:line="256" w:lineRule="auto"/>
            <w:ind w:left="-28"/>
            <w:jc w:val="both"/>
            <w:rPr>
              <w:rFonts w:ascii="Arial" w:eastAsia="Arial" w:hAnsi="Arial" w:cs="Arial"/>
              <w:b/>
              <w:sz w:val="22"/>
              <w:szCs w:val="22"/>
            </w:rPr>
          </w:pPr>
        </w:p>
      </w:tc>
    </w:tr>
  </w:tbl>
  <w:p w14:paraId="3D6F9B50" w14:textId="77777777" w:rsidR="00CC580B" w:rsidRDefault="00CC58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67FAD841" wp14:editId="1D472855">
          <wp:simplePos x="0" y="0"/>
          <wp:positionH relativeFrom="margin">
            <wp:posOffset>-1381123</wp:posOffset>
          </wp:positionH>
          <wp:positionV relativeFrom="margin">
            <wp:posOffset>-1611628</wp:posOffset>
          </wp:positionV>
          <wp:extent cx="5612130" cy="7308215"/>
          <wp:effectExtent l="0" t="0" r="0" b="0"/>
          <wp:wrapNone/>
          <wp:docPr id="20822268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FBE0" w14:textId="77777777" w:rsidR="00CC580B" w:rsidRDefault="00CC580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CC580B" w14:paraId="11C43AA5" w14:textId="77777777">
      <w:trPr>
        <w:trHeight w:val="1435"/>
      </w:trPr>
      <w:tc>
        <w:tcPr>
          <w:tcW w:w="1985" w:type="dxa"/>
        </w:tcPr>
        <w:p w14:paraId="17E5A6A8" w14:textId="77777777" w:rsidR="00CC580B" w:rsidRDefault="00CC580B">
          <w:pPr>
            <w:tabs>
              <w:tab w:val="right" w:pos="4273"/>
            </w:tabs>
            <w:spacing w:line="256" w:lineRule="auto"/>
            <w:rPr>
              <w:rFonts w:ascii="Garamond" w:eastAsia="Garamond" w:hAnsi="Garamond" w:cs="Garamond"/>
              <w:sz w:val="22"/>
              <w:szCs w:val="22"/>
            </w:rPr>
          </w:pPr>
        </w:p>
      </w:tc>
      <w:tc>
        <w:tcPr>
          <w:tcW w:w="7371" w:type="dxa"/>
        </w:tcPr>
        <w:p w14:paraId="60372C2F" w14:textId="77777777" w:rsidR="00CC580B" w:rsidRDefault="00CC580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CC580B" w14:paraId="54DD8064" w14:textId="77777777">
            <w:trPr>
              <w:trHeight w:val="194"/>
            </w:trPr>
            <w:tc>
              <w:tcPr>
                <w:tcW w:w="2841" w:type="dxa"/>
              </w:tcPr>
              <w:p w14:paraId="3FA6E6E8" w14:textId="77777777" w:rsidR="00CC580B" w:rsidRDefault="00CC58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00F53856" w14:textId="75012F18" w:rsidR="00CC580B" w:rsidRDefault="00CC580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06101/INFOEM/IP/RR/2025</w:t>
                </w:r>
              </w:p>
            </w:tc>
            <w:tc>
              <w:tcPr>
                <w:tcW w:w="2396" w:type="dxa"/>
              </w:tcPr>
              <w:p w14:paraId="5A7EFDDA" w14:textId="77777777" w:rsidR="00CC580B" w:rsidRDefault="00CC580B">
                <w:pPr>
                  <w:tabs>
                    <w:tab w:val="right" w:pos="8838"/>
                  </w:tabs>
                  <w:ind w:left="-114" w:right="-105"/>
                  <w:jc w:val="both"/>
                  <w:rPr>
                    <w:rFonts w:ascii="Palatino Linotype" w:eastAsia="Palatino Linotype" w:hAnsi="Palatino Linotype" w:cs="Palatino Linotype"/>
                    <w:sz w:val="22"/>
                    <w:szCs w:val="22"/>
                  </w:rPr>
                </w:pPr>
              </w:p>
            </w:tc>
          </w:tr>
          <w:tr w:rsidR="00CC580B" w14:paraId="6E8ACF78" w14:textId="77777777">
            <w:trPr>
              <w:trHeight w:val="88"/>
            </w:trPr>
            <w:tc>
              <w:tcPr>
                <w:tcW w:w="2841" w:type="dxa"/>
              </w:tcPr>
              <w:p w14:paraId="50936CB8" w14:textId="77777777" w:rsidR="00CC580B" w:rsidRDefault="00CC58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42BEBA5E" w14:textId="77777777" w:rsidR="00CC580B" w:rsidRDefault="00CC580B">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2A0074BA" w14:textId="77777777" w:rsidR="00CC580B" w:rsidRDefault="00CC580B">
                <w:pPr>
                  <w:tabs>
                    <w:tab w:val="left" w:pos="2834"/>
                    <w:tab w:val="right" w:pos="8838"/>
                  </w:tabs>
                  <w:ind w:left="-114"/>
                  <w:jc w:val="both"/>
                  <w:rPr>
                    <w:rFonts w:ascii="Palatino Linotype" w:eastAsia="Palatino Linotype" w:hAnsi="Palatino Linotype" w:cs="Palatino Linotype"/>
                    <w:sz w:val="22"/>
                    <w:szCs w:val="22"/>
                  </w:rPr>
                </w:pPr>
              </w:p>
            </w:tc>
          </w:tr>
          <w:tr w:rsidR="00CC580B" w14:paraId="278BD5CA" w14:textId="77777777">
            <w:trPr>
              <w:trHeight w:val="383"/>
            </w:trPr>
            <w:tc>
              <w:tcPr>
                <w:tcW w:w="2841" w:type="dxa"/>
              </w:tcPr>
              <w:p w14:paraId="5E462EDF" w14:textId="77777777" w:rsidR="00CC580B" w:rsidRDefault="00CC58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4580F9A7" w14:textId="77777777" w:rsidR="00CC580B" w:rsidRDefault="00CC580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7FF650EF" w14:textId="77777777" w:rsidR="00CC580B" w:rsidRDefault="00CC580B">
                <w:pPr>
                  <w:tabs>
                    <w:tab w:val="right" w:pos="8838"/>
                  </w:tabs>
                  <w:ind w:left="-114" w:right="-105"/>
                  <w:jc w:val="both"/>
                  <w:rPr>
                    <w:rFonts w:ascii="Palatino Linotype" w:eastAsia="Palatino Linotype" w:hAnsi="Palatino Linotype" w:cs="Palatino Linotype"/>
                    <w:sz w:val="22"/>
                    <w:szCs w:val="22"/>
                  </w:rPr>
                </w:pPr>
              </w:p>
            </w:tc>
          </w:tr>
        </w:tbl>
        <w:p w14:paraId="3A956EB0" w14:textId="77777777" w:rsidR="00CC580B" w:rsidRDefault="00CC580B">
          <w:pPr>
            <w:tabs>
              <w:tab w:val="right" w:pos="8838"/>
            </w:tabs>
            <w:spacing w:line="256" w:lineRule="auto"/>
            <w:ind w:left="-28"/>
            <w:jc w:val="both"/>
            <w:rPr>
              <w:rFonts w:ascii="Arial" w:eastAsia="Arial" w:hAnsi="Arial" w:cs="Arial"/>
              <w:b/>
              <w:sz w:val="22"/>
              <w:szCs w:val="22"/>
            </w:rPr>
          </w:pPr>
        </w:p>
      </w:tc>
    </w:tr>
  </w:tbl>
  <w:p w14:paraId="300A8437" w14:textId="77777777" w:rsidR="00CC580B" w:rsidRDefault="00CC58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07940FE4" wp14:editId="56325DAA">
          <wp:simplePos x="0" y="0"/>
          <wp:positionH relativeFrom="margin">
            <wp:posOffset>-1153157</wp:posOffset>
          </wp:positionH>
          <wp:positionV relativeFrom="margin">
            <wp:posOffset>-1539238</wp:posOffset>
          </wp:positionV>
          <wp:extent cx="7835900" cy="10203815"/>
          <wp:effectExtent l="0" t="0" r="0" b="0"/>
          <wp:wrapNone/>
          <wp:docPr id="20822268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8AA7E" w14:textId="77777777" w:rsidR="00CC580B" w:rsidRDefault="00CC580B">
    <w:pPr>
      <w:widowControl w:val="0"/>
      <w:pBdr>
        <w:top w:val="nil"/>
        <w:left w:val="nil"/>
        <w:bottom w:val="nil"/>
        <w:right w:val="nil"/>
        <w:between w:val="nil"/>
      </w:pBdr>
      <w:spacing w:line="276" w:lineRule="auto"/>
      <w:rPr>
        <w:color w:val="000000"/>
      </w:rPr>
    </w:pPr>
    <w:r>
      <w:rPr>
        <w:rFonts w:ascii="Garamond" w:eastAsia="Garamond" w:hAnsi="Garamond" w:cs="Garamond"/>
        <w:color w:val="000000"/>
        <w:sz w:val="22"/>
        <w:szCs w:val="22"/>
      </w:rPr>
      <w:pict w14:anchorId="7C8EA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3.15pt;margin-top:-119.2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W w:w="9214" w:type="dxa"/>
      <w:tblLayout w:type="fixed"/>
      <w:tblLook w:val="0400" w:firstRow="0" w:lastRow="0" w:firstColumn="0" w:lastColumn="0" w:noHBand="0" w:noVBand="1"/>
    </w:tblPr>
    <w:tblGrid>
      <w:gridCol w:w="1560"/>
      <w:gridCol w:w="7654"/>
    </w:tblGrid>
    <w:tr w:rsidR="00CC580B" w14:paraId="04164B94" w14:textId="77777777">
      <w:trPr>
        <w:trHeight w:val="1435"/>
      </w:trPr>
      <w:tc>
        <w:tcPr>
          <w:tcW w:w="1560" w:type="dxa"/>
        </w:tcPr>
        <w:p w14:paraId="60E1652F" w14:textId="77777777" w:rsidR="00CC580B" w:rsidRDefault="00CC580B">
          <w:pPr>
            <w:tabs>
              <w:tab w:val="right" w:pos="4273"/>
            </w:tabs>
            <w:spacing w:line="256" w:lineRule="auto"/>
            <w:rPr>
              <w:rFonts w:ascii="Garamond" w:eastAsia="Garamond" w:hAnsi="Garamond" w:cs="Garamond"/>
              <w:sz w:val="22"/>
              <w:szCs w:val="22"/>
            </w:rPr>
          </w:pPr>
        </w:p>
      </w:tc>
      <w:tc>
        <w:tcPr>
          <w:tcW w:w="7654" w:type="dxa"/>
        </w:tcPr>
        <w:p w14:paraId="41F3ABDE" w14:textId="77777777" w:rsidR="00CC580B" w:rsidRDefault="00CC580B">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CC580B" w14:paraId="3B43C495" w14:textId="77777777">
            <w:trPr>
              <w:gridAfter w:val="1"/>
              <w:wAfter w:w="459" w:type="dxa"/>
              <w:trHeight w:val="132"/>
            </w:trPr>
            <w:tc>
              <w:tcPr>
                <w:tcW w:w="3817" w:type="dxa"/>
              </w:tcPr>
              <w:p w14:paraId="3C153DCA" w14:textId="77777777" w:rsidR="00CC580B" w:rsidRDefault="00CC58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15F03591" w14:textId="627A4142" w:rsidR="00CC580B" w:rsidRDefault="00CC58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06101/INFOEM/IP/RR/2025 </w:t>
                </w:r>
              </w:p>
            </w:tc>
          </w:tr>
          <w:tr w:rsidR="00CC580B" w14:paraId="3FBCB95A" w14:textId="77777777">
            <w:trPr>
              <w:gridAfter w:val="1"/>
              <w:wAfter w:w="459" w:type="dxa"/>
              <w:trHeight w:val="132"/>
            </w:trPr>
            <w:tc>
              <w:tcPr>
                <w:tcW w:w="3817" w:type="dxa"/>
              </w:tcPr>
              <w:p w14:paraId="31D957DB" w14:textId="77777777" w:rsidR="00CC580B" w:rsidRDefault="00CC5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7A0C2A39" w14:textId="77777777" w:rsidR="00CC580B" w:rsidRDefault="00CC580B">
                <w:pPr>
                  <w:tabs>
                    <w:tab w:val="left" w:pos="3122"/>
                    <w:tab w:val="right" w:pos="8838"/>
                  </w:tabs>
                  <w:ind w:left="-74" w:right="-105"/>
                  <w:jc w:val="both"/>
                  <w:rPr>
                    <w:rFonts w:ascii="Palatino Linotype" w:eastAsia="Palatino Linotype" w:hAnsi="Palatino Linotype" w:cs="Palatino Linotype"/>
                    <w:sz w:val="22"/>
                    <w:szCs w:val="22"/>
                  </w:rPr>
                </w:pPr>
              </w:p>
            </w:tc>
          </w:tr>
          <w:tr w:rsidR="00CC580B" w14:paraId="64BD5302" w14:textId="77777777">
            <w:trPr>
              <w:gridAfter w:val="1"/>
              <w:wAfter w:w="459" w:type="dxa"/>
              <w:trHeight w:val="261"/>
            </w:trPr>
            <w:tc>
              <w:tcPr>
                <w:tcW w:w="3817" w:type="dxa"/>
              </w:tcPr>
              <w:p w14:paraId="461F9A38" w14:textId="77777777" w:rsidR="00CC580B" w:rsidRDefault="00CC5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456C3F18" w14:textId="77777777" w:rsidR="00CC580B" w:rsidRDefault="00CC580B">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CC580B" w14:paraId="0171F881" w14:textId="77777777">
            <w:trPr>
              <w:trHeight w:val="261"/>
            </w:trPr>
            <w:tc>
              <w:tcPr>
                <w:tcW w:w="3817" w:type="dxa"/>
              </w:tcPr>
              <w:p w14:paraId="4E266505" w14:textId="77777777" w:rsidR="00CC580B" w:rsidRDefault="00CC5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31FE3CDF" w14:textId="77777777" w:rsidR="00CC580B" w:rsidRDefault="00CC58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0C5716E7" w14:textId="77777777" w:rsidR="00CC580B" w:rsidRDefault="00CC580B">
          <w:pPr>
            <w:tabs>
              <w:tab w:val="right" w:pos="8838"/>
            </w:tabs>
            <w:spacing w:line="256" w:lineRule="auto"/>
            <w:ind w:left="-28"/>
            <w:jc w:val="both"/>
            <w:rPr>
              <w:rFonts w:ascii="Arial" w:eastAsia="Arial" w:hAnsi="Arial" w:cs="Arial"/>
              <w:b/>
              <w:sz w:val="22"/>
              <w:szCs w:val="22"/>
            </w:rPr>
          </w:pPr>
        </w:p>
      </w:tc>
    </w:tr>
  </w:tbl>
  <w:p w14:paraId="665E1975" w14:textId="77777777" w:rsidR="00CC580B" w:rsidRDefault="00CC580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20CA"/>
    <w:multiLevelType w:val="multilevel"/>
    <w:tmpl w:val="364C85A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04864ABB"/>
    <w:multiLevelType w:val="multilevel"/>
    <w:tmpl w:val="4942F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CB3B8C"/>
    <w:multiLevelType w:val="multilevel"/>
    <w:tmpl w:val="6FA454BE"/>
    <w:lvl w:ilvl="0">
      <w:start w:val="1"/>
      <w:numFmt w:val="decimal"/>
      <w:lvlText w:val="%1."/>
      <w:lvlJc w:val="left"/>
      <w:pPr>
        <w:ind w:left="1636" w:hanging="360"/>
      </w:pPr>
      <w:rPr>
        <w:rFonts w:ascii="Times New Roman" w:eastAsia="Times New Roman" w:hAnsi="Times New Roman" w:cs="Times New Roman"/>
        <w:b w:val="0"/>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lowerLetter"/>
      <w:lvlText w:val="%8."/>
      <w:lvlJc w:val="left"/>
      <w:pPr>
        <w:ind w:left="6480" w:hanging="360"/>
      </w:pPr>
      <w:rPr>
        <w:rFonts w:ascii="Times New Roman" w:eastAsia="Times New Roman" w:hAnsi="Times New Roman" w:cs="Times New Roman"/>
      </w:rPr>
    </w:lvl>
    <w:lvl w:ilvl="8">
      <w:start w:val="1"/>
      <w:numFmt w:val="lowerRoman"/>
      <w:lvlText w:val="%9."/>
      <w:lvlJc w:val="right"/>
      <w:pPr>
        <w:ind w:left="7200" w:hanging="180"/>
      </w:pPr>
      <w:rPr>
        <w:rFonts w:ascii="Times New Roman" w:eastAsia="Times New Roman" w:hAnsi="Times New Roman" w:cs="Times New Roman"/>
      </w:rPr>
    </w:lvl>
  </w:abstractNum>
  <w:abstractNum w:abstractNumId="3" w15:restartNumberingAfterBreak="0">
    <w:nsid w:val="0DC735F8"/>
    <w:multiLevelType w:val="multilevel"/>
    <w:tmpl w:val="689C9C82"/>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F332A3"/>
    <w:multiLevelType w:val="multilevel"/>
    <w:tmpl w:val="3462E1BE"/>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14BB115B"/>
    <w:multiLevelType w:val="hybridMultilevel"/>
    <w:tmpl w:val="05448280"/>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22F83264"/>
    <w:multiLevelType w:val="multilevel"/>
    <w:tmpl w:val="D700B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9F0218"/>
    <w:multiLevelType w:val="multilevel"/>
    <w:tmpl w:val="1B6C7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2C161F"/>
    <w:multiLevelType w:val="hybridMultilevel"/>
    <w:tmpl w:val="88744D9A"/>
    <w:lvl w:ilvl="0" w:tplc="0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8EC2784"/>
    <w:multiLevelType w:val="multilevel"/>
    <w:tmpl w:val="7248D7D6"/>
    <w:lvl w:ilvl="0">
      <w:start w:val="1"/>
      <w:numFmt w:val="decimal"/>
      <w:lvlText w:val="%1."/>
      <w:lvlJc w:val="left"/>
      <w:pPr>
        <w:ind w:left="1636" w:hanging="360"/>
      </w:pPr>
      <w:rPr>
        <w:rFonts w:ascii="Times New Roman" w:hAnsi="Times New Roman" w:cs="Times New Roman" w:hint="default"/>
        <w:b w:val="0"/>
        <w:bCs/>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0"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003AFC"/>
    <w:multiLevelType w:val="multilevel"/>
    <w:tmpl w:val="0C603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9B10FC"/>
    <w:multiLevelType w:val="multilevel"/>
    <w:tmpl w:val="9A08AAA6"/>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EBE421B"/>
    <w:multiLevelType w:val="hybridMultilevel"/>
    <w:tmpl w:val="81843EFC"/>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52640AEB"/>
    <w:multiLevelType w:val="multilevel"/>
    <w:tmpl w:val="1494BC90"/>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DF2AA5"/>
    <w:multiLevelType w:val="multilevel"/>
    <w:tmpl w:val="7E7E0624"/>
    <w:lvl w:ilvl="0">
      <w:numFmt w:val="bullet"/>
      <w:pStyle w:val="Listaconvietas2"/>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DE6BE2"/>
    <w:multiLevelType w:val="multilevel"/>
    <w:tmpl w:val="050259E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5B867AE6"/>
    <w:multiLevelType w:val="multilevel"/>
    <w:tmpl w:val="2DBCF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951C14"/>
    <w:multiLevelType w:val="multilevel"/>
    <w:tmpl w:val="BB02E8D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2C5BBD"/>
    <w:multiLevelType w:val="multilevel"/>
    <w:tmpl w:val="32F07246"/>
    <w:lvl w:ilvl="0">
      <w:start w:val="6"/>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C129E3"/>
    <w:multiLevelType w:val="multilevel"/>
    <w:tmpl w:val="46CA412C"/>
    <w:lvl w:ilvl="0">
      <w:start w:val="1"/>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1" w15:restartNumberingAfterBreak="0">
    <w:nsid w:val="755B0397"/>
    <w:multiLevelType w:val="multilevel"/>
    <w:tmpl w:val="E0CEB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D52F32"/>
    <w:multiLevelType w:val="multilevel"/>
    <w:tmpl w:val="A476E3F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3" w15:restartNumberingAfterBreak="0">
    <w:nsid w:val="76F14980"/>
    <w:multiLevelType w:val="multilevel"/>
    <w:tmpl w:val="FC9475D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4" w15:restartNumberingAfterBreak="0">
    <w:nsid w:val="7BE26AA1"/>
    <w:multiLevelType w:val="multilevel"/>
    <w:tmpl w:val="EFC05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0"/>
  </w:num>
  <w:num w:numId="3">
    <w:abstractNumId w:val="6"/>
  </w:num>
  <w:num w:numId="4">
    <w:abstractNumId w:val="2"/>
  </w:num>
  <w:num w:numId="5">
    <w:abstractNumId w:val="20"/>
  </w:num>
  <w:num w:numId="6">
    <w:abstractNumId w:val="0"/>
  </w:num>
  <w:num w:numId="7">
    <w:abstractNumId w:val="12"/>
  </w:num>
  <w:num w:numId="8">
    <w:abstractNumId w:val="3"/>
  </w:num>
  <w:num w:numId="9">
    <w:abstractNumId w:val="1"/>
  </w:num>
  <w:num w:numId="10">
    <w:abstractNumId w:val="22"/>
  </w:num>
  <w:num w:numId="11">
    <w:abstractNumId w:val="15"/>
  </w:num>
  <w:num w:numId="12">
    <w:abstractNumId w:val="11"/>
  </w:num>
  <w:num w:numId="13">
    <w:abstractNumId w:val="24"/>
  </w:num>
  <w:num w:numId="14">
    <w:abstractNumId w:val="13"/>
  </w:num>
  <w:num w:numId="15">
    <w:abstractNumId w:val="4"/>
  </w:num>
  <w:num w:numId="16">
    <w:abstractNumId w:val="8"/>
  </w:num>
  <w:num w:numId="17">
    <w:abstractNumId w:val="2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7D"/>
    <w:rsid w:val="000B4EF5"/>
    <w:rsid w:val="000C110C"/>
    <w:rsid w:val="00183EE3"/>
    <w:rsid w:val="00275C87"/>
    <w:rsid w:val="002E4E7D"/>
    <w:rsid w:val="003178B9"/>
    <w:rsid w:val="00350C0D"/>
    <w:rsid w:val="00451747"/>
    <w:rsid w:val="00543563"/>
    <w:rsid w:val="005631EB"/>
    <w:rsid w:val="006157DA"/>
    <w:rsid w:val="006C254B"/>
    <w:rsid w:val="007647D5"/>
    <w:rsid w:val="00AB2F4B"/>
    <w:rsid w:val="00B01980"/>
    <w:rsid w:val="00BA33B1"/>
    <w:rsid w:val="00C23B11"/>
    <w:rsid w:val="00C9124E"/>
    <w:rsid w:val="00CC580B"/>
    <w:rsid w:val="00D342CB"/>
    <w:rsid w:val="00E0595D"/>
    <w:rsid w:val="00F601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B80096"/>
  <w15:chartTrackingRefBased/>
  <w15:docId w15:val="{1A0617B9-C785-40E5-8FC5-5CB84D81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E7D"/>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2E4E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2E4E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E4E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E4E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E4E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E4E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4E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4E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4E7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4E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E4E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E4E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E4E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E4E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E4E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4E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4E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4E7D"/>
    <w:rPr>
      <w:rFonts w:eastAsiaTheme="majorEastAsia" w:cstheme="majorBidi"/>
      <w:color w:val="272727" w:themeColor="text1" w:themeTint="D8"/>
    </w:rPr>
  </w:style>
  <w:style w:type="paragraph" w:styleId="Puesto">
    <w:name w:val="Title"/>
    <w:basedOn w:val="Normal"/>
    <w:next w:val="Normal"/>
    <w:link w:val="PuestoCar"/>
    <w:uiPriority w:val="10"/>
    <w:qFormat/>
    <w:rsid w:val="002E4E7D"/>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E4E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4E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4E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4E7D"/>
    <w:pPr>
      <w:spacing w:before="160"/>
      <w:jc w:val="center"/>
    </w:pPr>
    <w:rPr>
      <w:i/>
      <w:iCs/>
      <w:color w:val="404040" w:themeColor="text1" w:themeTint="BF"/>
    </w:rPr>
  </w:style>
  <w:style w:type="character" w:customStyle="1" w:styleId="CitaCar">
    <w:name w:val="Cita Car"/>
    <w:basedOn w:val="Fuentedeprrafopredeter"/>
    <w:link w:val="Cita"/>
    <w:uiPriority w:val="29"/>
    <w:rsid w:val="002E4E7D"/>
    <w:rPr>
      <w:i/>
      <w:iCs/>
      <w:color w:val="404040" w:themeColor="text1" w:themeTint="BF"/>
    </w:rPr>
  </w:style>
  <w:style w:type="paragraph" w:styleId="Prrafodelista">
    <w:name w:val="List Paragraph"/>
    <w:basedOn w:val="Normal"/>
    <w:uiPriority w:val="34"/>
    <w:qFormat/>
    <w:rsid w:val="002E4E7D"/>
    <w:pPr>
      <w:ind w:left="720"/>
      <w:contextualSpacing/>
    </w:pPr>
  </w:style>
  <w:style w:type="character" w:styleId="nfasisintenso">
    <w:name w:val="Intense Emphasis"/>
    <w:basedOn w:val="Fuentedeprrafopredeter"/>
    <w:uiPriority w:val="21"/>
    <w:qFormat/>
    <w:rsid w:val="002E4E7D"/>
    <w:rPr>
      <w:i/>
      <w:iCs/>
      <w:color w:val="2F5496" w:themeColor="accent1" w:themeShade="BF"/>
    </w:rPr>
  </w:style>
  <w:style w:type="paragraph" w:styleId="Citadestacada">
    <w:name w:val="Intense Quote"/>
    <w:basedOn w:val="Normal"/>
    <w:next w:val="Normal"/>
    <w:link w:val="CitadestacadaCar"/>
    <w:uiPriority w:val="30"/>
    <w:qFormat/>
    <w:rsid w:val="002E4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E4E7D"/>
    <w:rPr>
      <w:i/>
      <w:iCs/>
      <w:color w:val="2F5496" w:themeColor="accent1" w:themeShade="BF"/>
    </w:rPr>
  </w:style>
  <w:style w:type="character" w:styleId="Referenciaintensa">
    <w:name w:val="Intense Reference"/>
    <w:basedOn w:val="Fuentedeprrafopredeter"/>
    <w:uiPriority w:val="32"/>
    <w:qFormat/>
    <w:rsid w:val="002E4E7D"/>
    <w:rPr>
      <w:b/>
      <w:bCs/>
      <w:smallCaps/>
      <w:color w:val="2F5496" w:themeColor="accent1" w:themeShade="BF"/>
      <w:spacing w:val="5"/>
    </w:rPr>
  </w:style>
  <w:style w:type="paragraph" w:styleId="Listaconvietas2">
    <w:name w:val="List Bullet 2"/>
    <w:basedOn w:val="Normal"/>
    <w:uiPriority w:val="99"/>
    <w:unhideWhenUsed/>
    <w:rsid w:val="002E4E7D"/>
    <w:pPr>
      <w:numPr>
        <w:numId w:val="11"/>
      </w:numPr>
      <w:ind w:left="0" w:firstLine="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2E4E7D"/>
    <w:rPr>
      <w:color w:val="0563C1" w:themeColor="hyperlink"/>
      <w:u w:val="single"/>
    </w:rPr>
  </w:style>
  <w:style w:type="paragraph" w:styleId="TtulodeTDC">
    <w:name w:val="TOC Heading"/>
    <w:next w:val="Normal"/>
    <w:uiPriority w:val="39"/>
    <w:unhideWhenUsed/>
    <w:qFormat/>
    <w:rsid w:val="002E4E7D"/>
    <w:pPr>
      <w:spacing w:before="240" w:after="0" w:line="240" w:lineRule="auto"/>
    </w:pPr>
    <w:rPr>
      <w:rFonts w:ascii="Times New Roman" w:eastAsia="Times New Roman" w:hAnsi="Times New Roman" w:cs="Times New Roman"/>
      <w:kern w:val="0"/>
      <w:sz w:val="32"/>
      <w:szCs w:val="32"/>
      <w:lang w:eastAsia="es-MX"/>
      <w14:ligatures w14:val="none"/>
    </w:rPr>
  </w:style>
  <w:style w:type="paragraph" w:styleId="TDC1">
    <w:name w:val="toc 1"/>
    <w:basedOn w:val="Normal"/>
    <w:next w:val="Normal"/>
    <w:autoRedefine/>
    <w:uiPriority w:val="39"/>
    <w:unhideWhenUsed/>
    <w:rsid w:val="002E4E7D"/>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2E4E7D"/>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UnresolvedMention">
    <w:name w:val="Unresolved Mention"/>
    <w:basedOn w:val="Fuentedeprrafopredeter"/>
    <w:uiPriority w:val="99"/>
    <w:semiHidden/>
    <w:unhideWhenUsed/>
    <w:rsid w:val="00C91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f.gob.mx/nota_detalle.php?codigo=5086651&amp;fecha=09/04/2009" TargetMode="Externa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s.curp.gob.mx/CurpSP/html/informacionecurpP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12075</Words>
  <Characters>66415</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2025-11-24T15:28:00Z</cp:lastPrinted>
  <dcterms:created xsi:type="dcterms:W3CDTF">2025-11-24T15:28:00Z</dcterms:created>
  <dcterms:modified xsi:type="dcterms:W3CDTF">2025-11-24T15:28:00Z</dcterms:modified>
</cp:coreProperties>
</file>