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468256991"/>
        <w:docPartObj>
          <w:docPartGallery w:val="Table of Contents"/>
          <w:docPartUnique/>
        </w:docPartObj>
      </w:sdtPr>
      <w:sdtEndPr>
        <w:rPr>
          <w:b/>
          <w:bCs/>
        </w:rPr>
      </w:sdtEndPr>
      <w:sdtContent>
        <w:p w14:paraId="17A62816" w14:textId="689DEF5E" w:rsidR="0061784E" w:rsidRPr="00350DC4" w:rsidRDefault="0061784E" w:rsidP="002F46B3">
          <w:pPr>
            <w:pStyle w:val="TtulodeTDC"/>
            <w:rPr>
              <w:color w:val="auto"/>
            </w:rPr>
          </w:pPr>
          <w:r w:rsidRPr="00350DC4">
            <w:rPr>
              <w:color w:val="auto"/>
              <w:lang w:val="es-ES"/>
            </w:rPr>
            <w:t>Contenido</w:t>
          </w:r>
        </w:p>
        <w:p w14:paraId="27FC2BA1" w14:textId="4BE2AF73" w:rsidR="002F46B3" w:rsidRPr="00350DC4" w:rsidRDefault="0061784E" w:rsidP="002F46B3">
          <w:pPr>
            <w:pStyle w:val="TDC1"/>
            <w:tabs>
              <w:tab w:val="right" w:leader="dot" w:pos="9034"/>
            </w:tabs>
            <w:rPr>
              <w:rFonts w:asciiTheme="minorHAnsi" w:eastAsiaTheme="minorEastAsia" w:hAnsiTheme="minorHAnsi" w:cstheme="minorBidi"/>
              <w:noProof/>
              <w:kern w:val="2"/>
              <w14:ligatures w14:val="standardContextual"/>
            </w:rPr>
          </w:pPr>
          <w:r w:rsidRPr="00350DC4">
            <w:fldChar w:fldCharType="begin"/>
          </w:r>
          <w:r w:rsidRPr="00350DC4">
            <w:instrText xml:space="preserve"> TOC \o "1-3" \h \z \u </w:instrText>
          </w:r>
          <w:r w:rsidRPr="00350DC4">
            <w:fldChar w:fldCharType="separate"/>
          </w:r>
          <w:hyperlink w:anchor="_Toc210304046" w:history="1">
            <w:r w:rsidR="002F46B3" w:rsidRPr="00350DC4">
              <w:rPr>
                <w:rStyle w:val="Hipervnculo"/>
                <w:noProof/>
                <w:color w:val="auto"/>
              </w:rPr>
              <w:t>ANTECEDENTES</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_Toc210304046 \h </w:instrText>
            </w:r>
            <w:r w:rsidR="002F46B3" w:rsidRPr="00350DC4">
              <w:rPr>
                <w:noProof/>
                <w:webHidden/>
              </w:rPr>
            </w:r>
            <w:r w:rsidR="002F46B3" w:rsidRPr="00350DC4">
              <w:rPr>
                <w:noProof/>
                <w:webHidden/>
              </w:rPr>
              <w:fldChar w:fldCharType="separate"/>
            </w:r>
            <w:r w:rsidR="00350DC4">
              <w:rPr>
                <w:noProof/>
                <w:webHidden/>
              </w:rPr>
              <w:t>1</w:t>
            </w:r>
            <w:r w:rsidR="002F46B3" w:rsidRPr="00350DC4">
              <w:rPr>
                <w:noProof/>
                <w:webHidden/>
              </w:rPr>
              <w:fldChar w:fldCharType="end"/>
            </w:r>
          </w:hyperlink>
        </w:p>
        <w:p w14:paraId="102276CA" w14:textId="5E7096ED" w:rsidR="002F46B3" w:rsidRPr="00350DC4" w:rsidRDefault="009D0BD4" w:rsidP="002F46B3">
          <w:pPr>
            <w:pStyle w:val="TDC2"/>
            <w:rPr>
              <w:rFonts w:asciiTheme="minorHAnsi" w:eastAsiaTheme="minorEastAsia" w:hAnsiTheme="minorHAnsi" w:cstheme="minorBidi"/>
              <w:noProof/>
              <w:kern w:val="2"/>
              <w14:ligatures w14:val="standardContextual"/>
            </w:rPr>
          </w:pPr>
          <w:hyperlink w:anchor="_Toc210304047" w:history="1">
            <w:r w:rsidR="002F46B3" w:rsidRPr="00350DC4">
              <w:rPr>
                <w:rStyle w:val="Hipervnculo"/>
                <w:noProof/>
                <w:color w:val="auto"/>
              </w:rPr>
              <w:t>DE LA SOLICITUD DE INFORMACIÓN</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_Toc210304047 \h </w:instrText>
            </w:r>
            <w:r w:rsidR="002F46B3" w:rsidRPr="00350DC4">
              <w:rPr>
                <w:noProof/>
                <w:webHidden/>
              </w:rPr>
            </w:r>
            <w:r w:rsidR="002F46B3" w:rsidRPr="00350DC4">
              <w:rPr>
                <w:noProof/>
                <w:webHidden/>
              </w:rPr>
              <w:fldChar w:fldCharType="separate"/>
            </w:r>
            <w:r w:rsidR="00350DC4">
              <w:rPr>
                <w:noProof/>
                <w:webHidden/>
              </w:rPr>
              <w:t>1</w:t>
            </w:r>
            <w:r w:rsidR="002F46B3" w:rsidRPr="00350DC4">
              <w:rPr>
                <w:noProof/>
                <w:webHidden/>
              </w:rPr>
              <w:fldChar w:fldCharType="end"/>
            </w:r>
          </w:hyperlink>
        </w:p>
        <w:p w14:paraId="1533E450" w14:textId="5013812B"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48" w:history="1">
            <w:r w:rsidR="002F46B3" w:rsidRPr="00350DC4">
              <w:rPr>
                <w:rStyle w:val="Hipervnculo"/>
                <w:noProof/>
                <w:color w:val="auto"/>
              </w:rPr>
              <w:t>a) Solicitud de información</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_Toc210304048 \h </w:instrText>
            </w:r>
            <w:r w:rsidR="002F46B3" w:rsidRPr="00350DC4">
              <w:rPr>
                <w:noProof/>
                <w:webHidden/>
              </w:rPr>
            </w:r>
            <w:r w:rsidR="002F46B3" w:rsidRPr="00350DC4">
              <w:rPr>
                <w:noProof/>
                <w:webHidden/>
              </w:rPr>
              <w:fldChar w:fldCharType="separate"/>
            </w:r>
            <w:r w:rsidR="00350DC4">
              <w:rPr>
                <w:noProof/>
                <w:webHidden/>
              </w:rPr>
              <w:t>1</w:t>
            </w:r>
            <w:r w:rsidR="002F46B3" w:rsidRPr="00350DC4">
              <w:rPr>
                <w:noProof/>
                <w:webHidden/>
              </w:rPr>
              <w:fldChar w:fldCharType="end"/>
            </w:r>
          </w:hyperlink>
        </w:p>
        <w:p w14:paraId="02CA8062" w14:textId="371F62B3"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49" w:history="1">
            <w:r w:rsidR="002F46B3" w:rsidRPr="00350DC4">
              <w:rPr>
                <w:rStyle w:val="Hipervnculo"/>
                <w:noProof/>
                <w:color w:val="auto"/>
              </w:rPr>
              <w:t>b) Respuesta del Sujeto Obligado</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_Toc210304049 \h </w:instrText>
            </w:r>
            <w:r w:rsidR="002F46B3" w:rsidRPr="00350DC4">
              <w:rPr>
                <w:noProof/>
                <w:webHidden/>
              </w:rPr>
            </w:r>
            <w:r w:rsidR="002F46B3" w:rsidRPr="00350DC4">
              <w:rPr>
                <w:noProof/>
                <w:webHidden/>
              </w:rPr>
              <w:fldChar w:fldCharType="separate"/>
            </w:r>
            <w:r w:rsidR="00350DC4">
              <w:rPr>
                <w:noProof/>
                <w:webHidden/>
              </w:rPr>
              <w:t>2</w:t>
            </w:r>
            <w:r w:rsidR="002F46B3" w:rsidRPr="00350DC4">
              <w:rPr>
                <w:noProof/>
                <w:webHidden/>
              </w:rPr>
              <w:fldChar w:fldCharType="end"/>
            </w:r>
          </w:hyperlink>
        </w:p>
        <w:p w14:paraId="2DABEAFC" w14:textId="091AF1FD" w:rsidR="002F46B3" w:rsidRPr="00350DC4" w:rsidRDefault="009D0BD4" w:rsidP="002F46B3">
          <w:pPr>
            <w:pStyle w:val="TDC2"/>
            <w:rPr>
              <w:rFonts w:asciiTheme="minorHAnsi" w:eastAsiaTheme="minorEastAsia" w:hAnsiTheme="minorHAnsi" w:cstheme="minorBidi"/>
              <w:noProof/>
              <w:kern w:val="2"/>
              <w14:ligatures w14:val="standardContextual"/>
            </w:rPr>
          </w:pPr>
          <w:hyperlink w:anchor="_Toc210304050" w:history="1">
            <w:r w:rsidR="002F46B3" w:rsidRPr="00350DC4">
              <w:rPr>
                <w:rStyle w:val="Hipervnculo"/>
                <w:noProof/>
                <w:color w:val="auto"/>
              </w:rPr>
              <w:t>DEL RECURSO DE REVISIÓN</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_Toc210304050 \h </w:instrText>
            </w:r>
            <w:r w:rsidR="002F46B3" w:rsidRPr="00350DC4">
              <w:rPr>
                <w:noProof/>
                <w:webHidden/>
              </w:rPr>
            </w:r>
            <w:r w:rsidR="002F46B3" w:rsidRPr="00350DC4">
              <w:rPr>
                <w:noProof/>
                <w:webHidden/>
              </w:rPr>
              <w:fldChar w:fldCharType="separate"/>
            </w:r>
            <w:r w:rsidR="00350DC4">
              <w:rPr>
                <w:noProof/>
                <w:webHidden/>
              </w:rPr>
              <w:t>3</w:t>
            </w:r>
            <w:r w:rsidR="002F46B3" w:rsidRPr="00350DC4">
              <w:rPr>
                <w:noProof/>
                <w:webHidden/>
              </w:rPr>
              <w:fldChar w:fldCharType="end"/>
            </w:r>
          </w:hyperlink>
        </w:p>
        <w:p w14:paraId="37628A4C" w14:textId="16300E84"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51" w:history="1">
            <w:r w:rsidR="002F46B3" w:rsidRPr="00350DC4">
              <w:rPr>
                <w:rStyle w:val="Hipervnculo"/>
                <w:noProof/>
                <w:color w:val="auto"/>
              </w:rPr>
              <w:t>a) Interposición del Recurso de Revisión</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_Toc210304051 \h </w:instrText>
            </w:r>
            <w:r w:rsidR="002F46B3" w:rsidRPr="00350DC4">
              <w:rPr>
                <w:noProof/>
                <w:webHidden/>
              </w:rPr>
            </w:r>
            <w:r w:rsidR="002F46B3" w:rsidRPr="00350DC4">
              <w:rPr>
                <w:noProof/>
                <w:webHidden/>
              </w:rPr>
              <w:fldChar w:fldCharType="separate"/>
            </w:r>
            <w:r w:rsidR="00350DC4">
              <w:rPr>
                <w:noProof/>
                <w:webHidden/>
              </w:rPr>
              <w:t>3</w:t>
            </w:r>
            <w:r w:rsidR="002F46B3" w:rsidRPr="00350DC4">
              <w:rPr>
                <w:noProof/>
                <w:webHidden/>
              </w:rPr>
              <w:fldChar w:fldCharType="end"/>
            </w:r>
          </w:hyperlink>
        </w:p>
        <w:p w14:paraId="5A60560B" w14:textId="238683B9"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52" w:history="1">
            <w:r w:rsidR="002F46B3" w:rsidRPr="00350DC4">
              <w:rPr>
                <w:rStyle w:val="Hipervnculo"/>
                <w:noProof/>
                <w:color w:val="auto"/>
              </w:rPr>
              <w:t>b) Turno del Recurso de Revisión</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_Toc210304052 \h </w:instrText>
            </w:r>
            <w:r w:rsidR="002F46B3" w:rsidRPr="00350DC4">
              <w:rPr>
                <w:noProof/>
                <w:webHidden/>
              </w:rPr>
            </w:r>
            <w:r w:rsidR="002F46B3" w:rsidRPr="00350DC4">
              <w:rPr>
                <w:noProof/>
                <w:webHidden/>
              </w:rPr>
              <w:fldChar w:fldCharType="separate"/>
            </w:r>
            <w:r w:rsidR="00350DC4">
              <w:rPr>
                <w:noProof/>
                <w:webHidden/>
              </w:rPr>
              <w:t>3</w:t>
            </w:r>
            <w:r w:rsidR="002F46B3" w:rsidRPr="00350DC4">
              <w:rPr>
                <w:noProof/>
                <w:webHidden/>
              </w:rPr>
              <w:fldChar w:fldCharType="end"/>
            </w:r>
          </w:hyperlink>
        </w:p>
        <w:p w14:paraId="3CD1D0A5" w14:textId="71F6EED0"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53" w:history="1">
            <w:r w:rsidR="002F46B3" w:rsidRPr="00350DC4">
              <w:rPr>
                <w:rStyle w:val="Hipervnculo"/>
                <w:noProof/>
                <w:color w:val="auto"/>
              </w:rPr>
              <w:t>c) Admisión del Recurso de Revisión</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_Toc210304053 \h </w:instrText>
            </w:r>
            <w:r w:rsidR="002F46B3" w:rsidRPr="00350DC4">
              <w:rPr>
                <w:noProof/>
                <w:webHidden/>
              </w:rPr>
            </w:r>
            <w:r w:rsidR="002F46B3" w:rsidRPr="00350DC4">
              <w:rPr>
                <w:noProof/>
                <w:webHidden/>
              </w:rPr>
              <w:fldChar w:fldCharType="separate"/>
            </w:r>
            <w:r w:rsidR="00350DC4">
              <w:rPr>
                <w:noProof/>
                <w:webHidden/>
              </w:rPr>
              <w:t>3</w:t>
            </w:r>
            <w:r w:rsidR="002F46B3" w:rsidRPr="00350DC4">
              <w:rPr>
                <w:noProof/>
                <w:webHidden/>
              </w:rPr>
              <w:fldChar w:fldCharType="end"/>
            </w:r>
          </w:hyperlink>
        </w:p>
        <w:p w14:paraId="583E0BF4" w14:textId="0F69B401"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54" w:history="1">
            <w:r w:rsidR="002F46B3" w:rsidRPr="00350DC4">
              <w:rPr>
                <w:rStyle w:val="Hipervnculo"/>
                <w:noProof/>
                <w:color w:val="auto"/>
              </w:rPr>
              <w:t>d) Informe Justificado del Sujeto Obligado</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_Toc210304054 \h </w:instrText>
            </w:r>
            <w:r w:rsidR="002F46B3" w:rsidRPr="00350DC4">
              <w:rPr>
                <w:noProof/>
                <w:webHidden/>
              </w:rPr>
            </w:r>
            <w:r w:rsidR="002F46B3" w:rsidRPr="00350DC4">
              <w:rPr>
                <w:noProof/>
                <w:webHidden/>
              </w:rPr>
              <w:fldChar w:fldCharType="separate"/>
            </w:r>
            <w:r w:rsidR="00350DC4">
              <w:rPr>
                <w:noProof/>
                <w:webHidden/>
              </w:rPr>
              <w:t>4</w:t>
            </w:r>
            <w:r w:rsidR="002F46B3" w:rsidRPr="00350DC4">
              <w:rPr>
                <w:noProof/>
                <w:webHidden/>
              </w:rPr>
              <w:fldChar w:fldCharType="end"/>
            </w:r>
          </w:hyperlink>
        </w:p>
        <w:p w14:paraId="5F5D6A74" w14:textId="317D2286"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55" w:history="1">
            <w:r w:rsidR="002F46B3" w:rsidRPr="00350DC4">
              <w:rPr>
                <w:rStyle w:val="Hipervnculo"/>
                <w:noProof/>
                <w:color w:val="auto"/>
              </w:rPr>
              <w:t>e) Manifestaciones de la Parte Recurrente</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_Toc210304055 \h </w:instrText>
            </w:r>
            <w:r w:rsidR="002F46B3" w:rsidRPr="00350DC4">
              <w:rPr>
                <w:noProof/>
                <w:webHidden/>
              </w:rPr>
            </w:r>
            <w:r w:rsidR="002F46B3" w:rsidRPr="00350DC4">
              <w:rPr>
                <w:noProof/>
                <w:webHidden/>
              </w:rPr>
              <w:fldChar w:fldCharType="separate"/>
            </w:r>
            <w:r w:rsidR="00350DC4">
              <w:rPr>
                <w:noProof/>
                <w:webHidden/>
              </w:rPr>
              <w:t>4</w:t>
            </w:r>
            <w:r w:rsidR="002F46B3" w:rsidRPr="00350DC4">
              <w:rPr>
                <w:noProof/>
                <w:webHidden/>
              </w:rPr>
              <w:fldChar w:fldCharType="end"/>
            </w:r>
          </w:hyperlink>
        </w:p>
        <w:p w14:paraId="1DC9C3AD" w14:textId="596BD974"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56" w:history="1">
            <w:r w:rsidR="002F46B3" w:rsidRPr="00350DC4">
              <w:rPr>
                <w:rStyle w:val="Hipervnculo"/>
                <w:noProof/>
                <w:color w:val="auto"/>
              </w:rPr>
              <w:t>f) Cierre de instrucción</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_Toc210304056 \h </w:instrText>
            </w:r>
            <w:r w:rsidR="002F46B3" w:rsidRPr="00350DC4">
              <w:rPr>
                <w:noProof/>
                <w:webHidden/>
              </w:rPr>
            </w:r>
            <w:r w:rsidR="002F46B3" w:rsidRPr="00350DC4">
              <w:rPr>
                <w:noProof/>
                <w:webHidden/>
              </w:rPr>
              <w:fldChar w:fldCharType="separate"/>
            </w:r>
            <w:r w:rsidR="00350DC4">
              <w:rPr>
                <w:noProof/>
                <w:webHidden/>
              </w:rPr>
              <w:t>4</w:t>
            </w:r>
            <w:r w:rsidR="002F46B3" w:rsidRPr="00350DC4">
              <w:rPr>
                <w:noProof/>
                <w:webHidden/>
              </w:rPr>
              <w:fldChar w:fldCharType="end"/>
            </w:r>
          </w:hyperlink>
        </w:p>
        <w:p w14:paraId="60648E06" w14:textId="6B46D3C5" w:rsidR="002F46B3" w:rsidRPr="00350DC4" w:rsidRDefault="009D0BD4" w:rsidP="002F46B3">
          <w:pPr>
            <w:pStyle w:val="TDC1"/>
            <w:tabs>
              <w:tab w:val="right" w:leader="dot" w:pos="9034"/>
            </w:tabs>
            <w:rPr>
              <w:rFonts w:asciiTheme="minorHAnsi" w:eastAsiaTheme="minorEastAsia" w:hAnsiTheme="minorHAnsi" w:cstheme="minorBidi"/>
              <w:noProof/>
              <w:kern w:val="2"/>
              <w14:ligatures w14:val="standardContextual"/>
            </w:rPr>
          </w:pPr>
          <w:hyperlink w:anchor="_Toc210304057" w:history="1">
            <w:r w:rsidR="002F46B3" w:rsidRPr="00350DC4">
              <w:rPr>
                <w:rStyle w:val="Hipervnculo"/>
                <w:noProof/>
                <w:color w:val="auto"/>
              </w:rPr>
              <w:t>CONSIDERANDOS</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_Toc210304057 \h </w:instrText>
            </w:r>
            <w:r w:rsidR="002F46B3" w:rsidRPr="00350DC4">
              <w:rPr>
                <w:noProof/>
                <w:webHidden/>
              </w:rPr>
            </w:r>
            <w:r w:rsidR="002F46B3" w:rsidRPr="00350DC4">
              <w:rPr>
                <w:noProof/>
                <w:webHidden/>
              </w:rPr>
              <w:fldChar w:fldCharType="separate"/>
            </w:r>
            <w:r w:rsidR="00350DC4">
              <w:rPr>
                <w:noProof/>
                <w:webHidden/>
              </w:rPr>
              <w:t>4</w:t>
            </w:r>
            <w:r w:rsidR="002F46B3" w:rsidRPr="00350DC4">
              <w:rPr>
                <w:noProof/>
                <w:webHidden/>
              </w:rPr>
              <w:fldChar w:fldCharType="end"/>
            </w:r>
          </w:hyperlink>
        </w:p>
        <w:p w14:paraId="0CA975A4" w14:textId="6CA8DD90" w:rsidR="002F46B3" w:rsidRPr="00350DC4" w:rsidRDefault="009D0BD4" w:rsidP="002F46B3">
          <w:pPr>
            <w:pStyle w:val="TDC2"/>
            <w:rPr>
              <w:rFonts w:asciiTheme="minorHAnsi" w:eastAsiaTheme="minorEastAsia" w:hAnsiTheme="minorHAnsi" w:cstheme="minorBidi"/>
              <w:noProof/>
              <w:kern w:val="2"/>
              <w14:ligatures w14:val="standardContextual"/>
            </w:rPr>
          </w:pPr>
          <w:hyperlink w:anchor="_Toc210304058" w:history="1">
            <w:r w:rsidR="002F46B3" w:rsidRPr="00350DC4">
              <w:rPr>
                <w:rStyle w:val="Hipervnculo"/>
                <w:noProof/>
                <w:color w:val="auto"/>
              </w:rPr>
              <w:t>PRIMERO. Procedibilidad</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_Toc210304058 \h </w:instrText>
            </w:r>
            <w:r w:rsidR="002F46B3" w:rsidRPr="00350DC4">
              <w:rPr>
                <w:noProof/>
                <w:webHidden/>
              </w:rPr>
            </w:r>
            <w:r w:rsidR="002F46B3" w:rsidRPr="00350DC4">
              <w:rPr>
                <w:noProof/>
                <w:webHidden/>
              </w:rPr>
              <w:fldChar w:fldCharType="separate"/>
            </w:r>
            <w:r w:rsidR="00350DC4">
              <w:rPr>
                <w:noProof/>
                <w:webHidden/>
              </w:rPr>
              <w:t>4</w:t>
            </w:r>
            <w:r w:rsidR="002F46B3" w:rsidRPr="00350DC4">
              <w:rPr>
                <w:noProof/>
                <w:webHidden/>
              </w:rPr>
              <w:fldChar w:fldCharType="end"/>
            </w:r>
          </w:hyperlink>
        </w:p>
        <w:p w14:paraId="5C12D8E9" w14:textId="5ED24D69"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59" w:history="1">
            <w:r w:rsidR="002F46B3" w:rsidRPr="00350DC4">
              <w:rPr>
                <w:rStyle w:val="Hipervnculo"/>
                <w:noProof/>
                <w:color w:val="auto"/>
              </w:rPr>
              <w:t>a) Competencia del Instituto</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_Toc210304059 \h </w:instrText>
            </w:r>
            <w:r w:rsidR="002F46B3" w:rsidRPr="00350DC4">
              <w:rPr>
                <w:noProof/>
                <w:webHidden/>
              </w:rPr>
            </w:r>
            <w:r w:rsidR="002F46B3" w:rsidRPr="00350DC4">
              <w:rPr>
                <w:noProof/>
                <w:webHidden/>
              </w:rPr>
              <w:fldChar w:fldCharType="separate"/>
            </w:r>
            <w:r w:rsidR="00350DC4">
              <w:rPr>
                <w:noProof/>
                <w:webHidden/>
              </w:rPr>
              <w:t>4</w:t>
            </w:r>
            <w:r w:rsidR="002F46B3" w:rsidRPr="00350DC4">
              <w:rPr>
                <w:noProof/>
                <w:webHidden/>
              </w:rPr>
              <w:fldChar w:fldCharType="end"/>
            </w:r>
          </w:hyperlink>
        </w:p>
        <w:p w14:paraId="5A1855A8" w14:textId="62E60FDE"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60" w:history="1">
            <w:r w:rsidR="002F46B3" w:rsidRPr="00350DC4">
              <w:rPr>
                <w:rStyle w:val="Hipervnculo"/>
                <w:noProof/>
                <w:color w:val="auto"/>
              </w:rPr>
              <w:t>b) Legitimidad de la parte recurrente</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_Toc210304060 \h </w:instrText>
            </w:r>
            <w:r w:rsidR="002F46B3" w:rsidRPr="00350DC4">
              <w:rPr>
                <w:noProof/>
                <w:webHidden/>
              </w:rPr>
            </w:r>
            <w:r w:rsidR="002F46B3" w:rsidRPr="00350DC4">
              <w:rPr>
                <w:noProof/>
                <w:webHidden/>
              </w:rPr>
              <w:fldChar w:fldCharType="separate"/>
            </w:r>
            <w:r w:rsidR="00350DC4">
              <w:rPr>
                <w:noProof/>
                <w:webHidden/>
              </w:rPr>
              <w:t>5</w:t>
            </w:r>
            <w:r w:rsidR="002F46B3" w:rsidRPr="00350DC4">
              <w:rPr>
                <w:noProof/>
                <w:webHidden/>
              </w:rPr>
              <w:fldChar w:fldCharType="end"/>
            </w:r>
          </w:hyperlink>
        </w:p>
        <w:p w14:paraId="729B0743" w14:textId="2DCE639A"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61" w:history="1">
            <w:r w:rsidR="002F46B3" w:rsidRPr="00350DC4">
              <w:rPr>
                <w:rStyle w:val="Hipervnculo"/>
                <w:noProof/>
                <w:color w:val="auto"/>
              </w:rPr>
              <w:t>c) Plazo para interponer el recurso</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_Toc210304061 \h </w:instrText>
            </w:r>
            <w:r w:rsidR="002F46B3" w:rsidRPr="00350DC4">
              <w:rPr>
                <w:noProof/>
                <w:webHidden/>
              </w:rPr>
            </w:r>
            <w:r w:rsidR="002F46B3" w:rsidRPr="00350DC4">
              <w:rPr>
                <w:noProof/>
                <w:webHidden/>
              </w:rPr>
              <w:fldChar w:fldCharType="separate"/>
            </w:r>
            <w:r w:rsidR="00350DC4">
              <w:rPr>
                <w:noProof/>
                <w:webHidden/>
              </w:rPr>
              <w:t>5</w:t>
            </w:r>
            <w:r w:rsidR="002F46B3" w:rsidRPr="00350DC4">
              <w:rPr>
                <w:noProof/>
                <w:webHidden/>
              </w:rPr>
              <w:fldChar w:fldCharType="end"/>
            </w:r>
          </w:hyperlink>
        </w:p>
        <w:p w14:paraId="4072917F" w14:textId="1B624B8A"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62" w:history="1">
            <w:r w:rsidR="002F46B3" w:rsidRPr="00350DC4">
              <w:rPr>
                <w:rStyle w:val="Hipervnculo"/>
                <w:noProof/>
                <w:color w:val="auto"/>
              </w:rPr>
              <w:t>d) Causal de procedencia</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_Toc210304062 \h </w:instrText>
            </w:r>
            <w:r w:rsidR="002F46B3" w:rsidRPr="00350DC4">
              <w:rPr>
                <w:noProof/>
                <w:webHidden/>
              </w:rPr>
            </w:r>
            <w:r w:rsidR="002F46B3" w:rsidRPr="00350DC4">
              <w:rPr>
                <w:noProof/>
                <w:webHidden/>
              </w:rPr>
              <w:fldChar w:fldCharType="separate"/>
            </w:r>
            <w:r w:rsidR="00350DC4">
              <w:rPr>
                <w:noProof/>
                <w:webHidden/>
              </w:rPr>
              <w:t>7</w:t>
            </w:r>
            <w:r w:rsidR="002F46B3" w:rsidRPr="00350DC4">
              <w:rPr>
                <w:noProof/>
                <w:webHidden/>
              </w:rPr>
              <w:fldChar w:fldCharType="end"/>
            </w:r>
          </w:hyperlink>
        </w:p>
        <w:p w14:paraId="06448E3B" w14:textId="4DE8B76C" w:rsidR="002F46B3" w:rsidRPr="00350DC4" w:rsidRDefault="009D0BD4" w:rsidP="002F46B3">
          <w:pPr>
            <w:pStyle w:val="TDC2"/>
            <w:rPr>
              <w:rFonts w:asciiTheme="minorHAnsi" w:eastAsiaTheme="minorEastAsia" w:hAnsiTheme="minorHAnsi" w:cstheme="minorBidi"/>
              <w:noProof/>
              <w:kern w:val="2"/>
              <w14:ligatures w14:val="standardContextual"/>
            </w:rPr>
          </w:pPr>
          <w:hyperlink w:anchor="_Toc210304063" w:history="1">
            <w:r w:rsidR="002F46B3" w:rsidRPr="00350DC4">
              <w:rPr>
                <w:rStyle w:val="Hipervnculo"/>
                <w:noProof/>
                <w:color w:val="auto"/>
              </w:rPr>
              <w:t>SEGUNDO. Estudio de Fondo</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_Toc210304063 \h </w:instrText>
            </w:r>
            <w:r w:rsidR="002F46B3" w:rsidRPr="00350DC4">
              <w:rPr>
                <w:noProof/>
                <w:webHidden/>
              </w:rPr>
            </w:r>
            <w:r w:rsidR="002F46B3" w:rsidRPr="00350DC4">
              <w:rPr>
                <w:noProof/>
                <w:webHidden/>
              </w:rPr>
              <w:fldChar w:fldCharType="separate"/>
            </w:r>
            <w:r w:rsidR="00350DC4">
              <w:rPr>
                <w:noProof/>
                <w:webHidden/>
              </w:rPr>
              <w:t>7</w:t>
            </w:r>
            <w:r w:rsidR="002F46B3" w:rsidRPr="00350DC4">
              <w:rPr>
                <w:noProof/>
                <w:webHidden/>
              </w:rPr>
              <w:fldChar w:fldCharType="end"/>
            </w:r>
          </w:hyperlink>
        </w:p>
        <w:p w14:paraId="0F111FCA" w14:textId="102B07F4"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64" w:history="1">
            <w:r w:rsidR="002F46B3" w:rsidRPr="00350DC4">
              <w:rPr>
                <w:rStyle w:val="Hipervnculo"/>
                <w:noProof/>
                <w:color w:val="auto"/>
              </w:rPr>
              <w:t>a) Mandato de transparencia y responsabilidad del Sujeto Obligado</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_Toc210304064 \h </w:instrText>
            </w:r>
            <w:r w:rsidR="002F46B3" w:rsidRPr="00350DC4">
              <w:rPr>
                <w:noProof/>
                <w:webHidden/>
              </w:rPr>
            </w:r>
            <w:r w:rsidR="002F46B3" w:rsidRPr="00350DC4">
              <w:rPr>
                <w:noProof/>
                <w:webHidden/>
              </w:rPr>
              <w:fldChar w:fldCharType="separate"/>
            </w:r>
            <w:r w:rsidR="00350DC4">
              <w:rPr>
                <w:noProof/>
                <w:webHidden/>
              </w:rPr>
              <w:t>7</w:t>
            </w:r>
            <w:r w:rsidR="002F46B3" w:rsidRPr="00350DC4">
              <w:rPr>
                <w:noProof/>
                <w:webHidden/>
              </w:rPr>
              <w:fldChar w:fldCharType="end"/>
            </w:r>
          </w:hyperlink>
        </w:p>
        <w:p w14:paraId="1EFD3E42" w14:textId="659DFA29"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65" w:history="1">
            <w:r w:rsidR="002F46B3" w:rsidRPr="00350DC4">
              <w:rPr>
                <w:rStyle w:val="Hipervnculo"/>
                <w:noProof/>
                <w:color w:val="auto"/>
              </w:rPr>
              <w:t>b) Controversia a resolver</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_Toc210304065 \h </w:instrText>
            </w:r>
            <w:r w:rsidR="002F46B3" w:rsidRPr="00350DC4">
              <w:rPr>
                <w:noProof/>
                <w:webHidden/>
              </w:rPr>
            </w:r>
            <w:r w:rsidR="002F46B3" w:rsidRPr="00350DC4">
              <w:rPr>
                <w:noProof/>
                <w:webHidden/>
              </w:rPr>
              <w:fldChar w:fldCharType="separate"/>
            </w:r>
            <w:r w:rsidR="00350DC4">
              <w:rPr>
                <w:noProof/>
                <w:webHidden/>
              </w:rPr>
              <w:t>10</w:t>
            </w:r>
            <w:r w:rsidR="002F46B3" w:rsidRPr="00350DC4">
              <w:rPr>
                <w:noProof/>
                <w:webHidden/>
              </w:rPr>
              <w:fldChar w:fldCharType="end"/>
            </w:r>
          </w:hyperlink>
        </w:p>
        <w:p w14:paraId="744A3474" w14:textId="3D493344"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66" w:history="1">
            <w:r w:rsidR="002F46B3" w:rsidRPr="00350DC4">
              <w:rPr>
                <w:rStyle w:val="Hipervnculo"/>
                <w:noProof/>
                <w:color w:val="auto"/>
              </w:rPr>
              <w:t>c) Estudio de la controversia</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_Toc210304066 \h </w:instrText>
            </w:r>
            <w:r w:rsidR="002F46B3" w:rsidRPr="00350DC4">
              <w:rPr>
                <w:noProof/>
                <w:webHidden/>
              </w:rPr>
            </w:r>
            <w:r w:rsidR="002F46B3" w:rsidRPr="00350DC4">
              <w:rPr>
                <w:noProof/>
                <w:webHidden/>
              </w:rPr>
              <w:fldChar w:fldCharType="separate"/>
            </w:r>
            <w:r w:rsidR="00350DC4">
              <w:rPr>
                <w:noProof/>
                <w:webHidden/>
              </w:rPr>
              <w:t>10</w:t>
            </w:r>
            <w:r w:rsidR="002F46B3" w:rsidRPr="00350DC4">
              <w:rPr>
                <w:noProof/>
                <w:webHidden/>
              </w:rPr>
              <w:fldChar w:fldCharType="end"/>
            </w:r>
          </w:hyperlink>
        </w:p>
        <w:p w14:paraId="5DCB351C" w14:textId="0D9E85C1"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67" w:history="1">
            <w:r w:rsidR="002F46B3" w:rsidRPr="00350DC4">
              <w:rPr>
                <w:rStyle w:val="Hipervnculo"/>
                <w:noProof/>
                <w:color w:val="auto"/>
              </w:rPr>
              <w:t>d) Versión Pública</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_Toc210304067 \h </w:instrText>
            </w:r>
            <w:r w:rsidR="002F46B3" w:rsidRPr="00350DC4">
              <w:rPr>
                <w:noProof/>
                <w:webHidden/>
              </w:rPr>
            </w:r>
            <w:r w:rsidR="002F46B3" w:rsidRPr="00350DC4">
              <w:rPr>
                <w:noProof/>
                <w:webHidden/>
              </w:rPr>
              <w:fldChar w:fldCharType="separate"/>
            </w:r>
            <w:r w:rsidR="00350DC4">
              <w:rPr>
                <w:noProof/>
                <w:webHidden/>
              </w:rPr>
              <w:t>18</w:t>
            </w:r>
            <w:r w:rsidR="002F46B3" w:rsidRPr="00350DC4">
              <w:rPr>
                <w:noProof/>
                <w:webHidden/>
              </w:rPr>
              <w:fldChar w:fldCharType="end"/>
            </w:r>
          </w:hyperlink>
        </w:p>
        <w:p w14:paraId="57C14D76" w14:textId="02346C11"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68" w:history="1">
            <w:r w:rsidR="002F46B3" w:rsidRPr="00350DC4">
              <w:rPr>
                <w:rStyle w:val="Hipervnculo"/>
                <w:noProof/>
                <w:color w:val="auto"/>
              </w:rPr>
              <w:t>e) Acuerdo de Inexistencia</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_Toc210304068 \h </w:instrText>
            </w:r>
            <w:r w:rsidR="002F46B3" w:rsidRPr="00350DC4">
              <w:rPr>
                <w:noProof/>
                <w:webHidden/>
              </w:rPr>
            </w:r>
            <w:r w:rsidR="002F46B3" w:rsidRPr="00350DC4">
              <w:rPr>
                <w:noProof/>
                <w:webHidden/>
              </w:rPr>
              <w:fldChar w:fldCharType="separate"/>
            </w:r>
            <w:r w:rsidR="00350DC4">
              <w:rPr>
                <w:noProof/>
                <w:webHidden/>
              </w:rPr>
              <w:t>24</w:t>
            </w:r>
            <w:r w:rsidR="002F46B3" w:rsidRPr="00350DC4">
              <w:rPr>
                <w:noProof/>
                <w:webHidden/>
              </w:rPr>
              <w:fldChar w:fldCharType="end"/>
            </w:r>
          </w:hyperlink>
        </w:p>
        <w:p w14:paraId="2DC57CFD" w14:textId="20609416"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69" w:history="1">
            <w:r w:rsidR="002F46B3" w:rsidRPr="00350DC4">
              <w:rPr>
                <w:rStyle w:val="Hipervnculo"/>
                <w:noProof/>
                <w:color w:val="auto"/>
              </w:rPr>
              <w:t>f) Vista al Órgano Interno de Control</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_Toc210304069 \h </w:instrText>
            </w:r>
            <w:r w:rsidR="002F46B3" w:rsidRPr="00350DC4">
              <w:rPr>
                <w:noProof/>
                <w:webHidden/>
              </w:rPr>
            </w:r>
            <w:r w:rsidR="002F46B3" w:rsidRPr="00350DC4">
              <w:rPr>
                <w:noProof/>
                <w:webHidden/>
              </w:rPr>
              <w:fldChar w:fldCharType="separate"/>
            </w:r>
            <w:r w:rsidR="00350DC4">
              <w:rPr>
                <w:noProof/>
                <w:webHidden/>
              </w:rPr>
              <w:t>26</w:t>
            </w:r>
            <w:r w:rsidR="002F46B3" w:rsidRPr="00350DC4">
              <w:rPr>
                <w:noProof/>
                <w:webHidden/>
              </w:rPr>
              <w:fldChar w:fldCharType="end"/>
            </w:r>
          </w:hyperlink>
        </w:p>
        <w:p w14:paraId="0C58B694" w14:textId="143877AD" w:rsidR="002F46B3" w:rsidRPr="00350DC4" w:rsidRDefault="009D0BD4" w:rsidP="002F46B3">
          <w:pPr>
            <w:pStyle w:val="TDC3"/>
            <w:rPr>
              <w:rFonts w:asciiTheme="minorHAnsi" w:eastAsiaTheme="minorEastAsia" w:hAnsiTheme="minorHAnsi" w:cstheme="minorBidi"/>
              <w:noProof/>
              <w:kern w:val="2"/>
              <w14:ligatures w14:val="standardContextual"/>
            </w:rPr>
          </w:pPr>
          <w:hyperlink w:anchor="_Toc210304070" w:history="1">
            <w:r w:rsidR="002F46B3" w:rsidRPr="00350DC4">
              <w:rPr>
                <w:rStyle w:val="Hipervnculo"/>
                <w:noProof/>
                <w:color w:val="auto"/>
              </w:rPr>
              <w:t>g) Conclusión</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_Toc210304070 \h </w:instrText>
            </w:r>
            <w:r w:rsidR="002F46B3" w:rsidRPr="00350DC4">
              <w:rPr>
                <w:noProof/>
                <w:webHidden/>
              </w:rPr>
            </w:r>
            <w:r w:rsidR="002F46B3" w:rsidRPr="00350DC4">
              <w:rPr>
                <w:noProof/>
                <w:webHidden/>
              </w:rPr>
              <w:fldChar w:fldCharType="separate"/>
            </w:r>
            <w:r w:rsidR="00350DC4">
              <w:rPr>
                <w:noProof/>
                <w:webHidden/>
              </w:rPr>
              <w:t>26</w:t>
            </w:r>
            <w:r w:rsidR="002F46B3" w:rsidRPr="00350DC4">
              <w:rPr>
                <w:noProof/>
                <w:webHidden/>
              </w:rPr>
              <w:fldChar w:fldCharType="end"/>
            </w:r>
          </w:hyperlink>
        </w:p>
        <w:p w14:paraId="5C5C91BB" w14:textId="6615EC6D" w:rsidR="0061784E" w:rsidRPr="00350DC4" w:rsidRDefault="009D0BD4" w:rsidP="004D0736">
          <w:pPr>
            <w:pStyle w:val="TDC1"/>
            <w:tabs>
              <w:tab w:val="right" w:leader="dot" w:pos="9034"/>
            </w:tabs>
          </w:pPr>
          <w:hyperlink w:anchor="_Toc210304071" w:history="1">
            <w:r w:rsidR="002F46B3" w:rsidRPr="00350DC4">
              <w:rPr>
                <w:rStyle w:val="Hipervnculo"/>
                <w:noProof/>
                <w:color w:val="auto"/>
              </w:rPr>
              <w:t>RESUELVE</w:t>
            </w:r>
            <w:r w:rsidR="002F46B3" w:rsidRPr="00350DC4">
              <w:rPr>
                <w:noProof/>
                <w:webHidden/>
              </w:rPr>
              <w:tab/>
            </w:r>
            <w:r w:rsidR="002F46B3" w:rsidRPr="00350DC4">
              <w:rPr>
                <w:noProof/>
                <w:webHidden/>
              </w:rPr>
              <w:fldChar w:fldCharType="begin"/>
            </w:r>
            <w:r w:rsidR="002F46B3" w:rsidRPr="00350DC4">
              <w:rPr>
                <w:noProof/>
                <w:webHidden/>
              </w:rPr>
              <w:instrText xml:space="preserve"> PAGEREF _Toc210304071 \h </w:instrText>
            </w:r>
            <w:r w:rsidR="002F46B3" w:rsidRPr="00350DC4">
              <w:rPr>
                <w:noProof/>
                <w:webHidden/>
              </w:rPr>
            </w:r>
            <w:r w:rsidR="002F46B3" w:rsidRPr="00350DC4">
              <w:rPr>
                <w:noProof/>
                <w:webHidden/>
              </w:rPr>
              <w:fldChar w:fldCharType="separate"/>
            </w:r>
            <w:r w:rsidR="00350DC4">
              <w:rPr>
                <w:noProof/>
                <w:webHidden/>
              </w:rPr>
              <w:t>27</w:t>
            </w:r>
            <w:r w:rsidR="002F46B3" w:rsidRPr="00350DC4">
              <w:rPr>
                <w:noProof/>
                <w:webHidden/>
              </w:rPr>
              <w:fldChar w:fldCharType="end"/>
            </w:r>
          </w:hyperlink>
          <w:r w:rsidR="0061784E" w:rsidRPr="00350DC4">
            <w:rPr>
              <w:b/>
              <w:bCs/>
              <w:lang w:val="es-ES"/>
            </w:rPr>
            <w:fldChar w:fldCharType="end"/>
          </w:r>
        </w:p>
      </w:sdtContent>
    </w:sdt>
    <w:p w14:paraId="11FFB5CA" w14:textId="77777777" w:rsidR="00846D20" w:rsidRPr="00350DC4" w:rsidRDefault="00846D20" w:rsidP="002F46B3">
      <w:pPr>
        <w:pBdr>
          <w:top w:val="nil"/>
          <w:left w:val="nil"/>
          <w:bottom w:val="nil"/>
          <w:right w:val="nil"/>
          <w:between w:val="nil"/>
        </w:pBdr>
        <w:tabs>
          <w:tab w:val="right" w:pos="9034"/>
        </w:tabs>
        <w:spacing w:after="100"/>
        <w:rPr>
          <w:b/>
        </w:rPr>
        <w:sectPr w:rsidR="00846D20" w:rsidRPr="00350DC4">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38A29DFC" w:rsidR="00846D20" w:rsidRPr="00350DC4" w:rsidRDefault="00821DB6" w:rsidP="002F46B3">
      <w:pPr>
        <w:rPr>
          <w:b/>
        </w:rPr>
      </w:pPr>
      <w:r w:rsidRPr="00350DC4">
        <w:lastRenderedPageBreak/>
        <w:t>Resolución del Pleno del Instituto de Transparencia, Acceso a la Información Pública y Protección de Datos Personales del Estado de México y Municipios, con domicilio en Metepec, Estado de México, del</w:t>
      </w:r>
      <w:r w:rsidR="00774F5A" w:rsidRPr="00350DC4">
        <w:t xml:space="preserve"> </w:t>
      </w:r>
      <w:r w:rsidR="00774F5A" w:rsidRPr="00350DC4">
        <w:rPr>
          <w:b/>
          <w:bCs/>
        </w:rPr>
        <w:t>ocho</w:t>
      </w:r>
      <w:r w:rsidR="00B86B64" w:rsidRPr="00350DC4">
        <w:rPr>
          <w:b/>
        </w:rPr>
        <w:t xml:space="preserve"> de octubre</w:t>
      </w:r>
      <w:r w:rsidRPr="00350DC4">
        <w:rPr>
          <w:b/>
        </w:rPr>
        <w:t xml:space="preserve"> de dos mil veinticinco.</w:t>
      </w:r>
    </w:p>
    <w:p w14:paraId="50FA1357" w14:textId="77777777" w:rsidR="00846D20" w:rsidRPr="00350DC4" w:rsidRDefault="00846D20" w:rsidP="002F46B3"/>
    <w:p w14:paraId="24C4E319" w14:textId="7C3D91CB" w:rsidR="00846D20" w:rsidRPr="00350DC4" w:rsidRDefault="00821DB6" w:rsidP="002F46B3">
      <w:r w:rsidRPr="00350DC4">
        <w:rPr>
          <w:b/>
        </w:rPr>
        <w:t xml:space="preserve">VISTO </w:t>
      </w:r>
      <w:r w:rsidRPr="00350DC4">
        <w:t xml:space="preserve">el expediente formado con motivo del Recurso de Revisión </w:t>
      </w:r>
      <w:r w:rsidR="00774F5A" w:rsidRPr="00350DC4">
        <w:rPr>
          <w:b/>
        </w:rPr>
        <w:t>10892/INFOEM/IP/RR/2025</w:t>
      </w:r>
      <w:r w:rsidRPr="00350DC4">
        <w:rPr>
          <w:b/>
        </w:rPr>
        <w:t xml:space="preserve">, </w:t>
      </w:r>
      <w:r w:rsidRPr="00350DC4">
        <w:t>interpuesto por</w:t>
      </w:r>
      <w:r w:rsidRPr="00350DC4">
        <w:rPr>
          <w:b/>
        </w:rPr>
        <w:t xml:space="preserve"> </w:t>
      </w:r>
      <w:bookmarkStart w:id="2" w:name="_GoBack"/>
      <w:r w:rsidR="00FA4000">
        <w:rPr>
          <w:b/>
        </w:rPr>
        <w:t>XXXXXXX</w:t>
      </w:r>
      <w:bookmarkEnd w:id="2"/>
      <w:r w:rsidRPr="00350DC4">
        <w:t xml:space="preserve">, a quien en lo subsecuente se le denominará </w:t>
      </w:r>
      <w:r w:rsidRPr="00350DC4">
        <w:rPr>
          <w:b/>
        </w:rPr>
        <w:t>LA PARTE RECURRENTE</w:t>
      </w:r>
      <w:r w:rsidRPr="00350DC4">
        <w:t xml:space="preserve">, en contra de la falta de respuesta del </w:t>
      </w:r>
      <w:r w:rsidR="00774F5A" w:rsidRPr="00350DC4">
        <w:rPr>
          <w:b/>
        </w:rPr>
        <w:t>Ayuntamiento de Tepotzotlán</w:t>
      </w:r>
      <w:r w:rsidRPr="00350DC4">
        <w:t xml:space="preserve">, en adelante </w:t>
      </w:r>
      <w:r w:rsidRPr="00350DC4">
        <w:rPr>
          <w:b/>
        </w:rPr>
        <w:t>EL SUJETO OBLIGADO</w:t>
      </w:r>
      <w:r w:rsidRPr="00350DC4">
        <w:t>, se emite la presente Resolución con base en los Antecedentes y Considerandos que se exponen a continuación:</w:t>
      </w:r>
    </w:p>
    <w:p w14:paraId="3048FE8A" w14:textId="77777777" w:rsidR="00846D20" w:rsidRPr="00350DC4" w:rsidRDefault="00846D20" w:rsidP="002F46B3"/>
    <w:p w14:paraId="7B59C068" w14:textId="77777777" w:rsidR="00846D20" w:rsidRPr="00350DC4" w:rsidRDefault="00821DB6" w:rsidP="002F46B3">
      <w:pPr>
        <w:pStyle w:val="Ttulo1"/>
      </w:pPr>
      <w:bookmarkStart w:id="3" w:name="_Toc210304046"/>
      <w:r w:rsidRPr="00350DC4">
        <w:t>ANTECEDENTES</w:t>
      </w:r>
      <w:bookmarkEnd w:id="3"/>
    </w:p>
    <w:p w14:paraId="3D37528A" w14:textId="77777777" w:rsidR="00846D20" w:rsidRPr="00350DC4" w:rsidRDefault="00846D20" w:rsidP="002F46B3"/>
    <w:p w14:paraId="0E663C3F" w14:textId="77777777" w:rsidR="00846D20" w:rsidRPr="00350DC4" w:rsidRDefault="00821DB6" w:rsidP="002F46B3">
      <w:pPr>
        <w:pStyle w:val="Ttulo2"/>
        <w:jc w:val="left"/>
      </w:pPr>
      <w:bookmarkStart w:id="4" w:name="_Toc210304047"/>
      <w:r w:rsidRPr="00350DC4">
        <w:t>DE LA SOLICITUD DE INFORMACIÓN</w:t>
      </w:r>
      <w:bookmarkEnd w:id="4"/>
    </w:p>
    <w:p w14:paraId="0321F4A3" w14:textId="77777777" w:rsidR="00846D20" w:rsidRPr="00350DC4" w:rsidRDefault="00821DB6" w:rsidP="002F46B3">
      <w:pPr>
        <w:pStyle w:val="Ttulo3"/>
      </w:pPr>
      <w:bookmarkStart w:id="5" w:name="_Toc210304048"/>
      <w:r w:rsidRPr="00350DC4">
        <w:t>a) Solicitud de información</w:t>
      </w:r>
      <w:bookmarkEnd w:id="5"/>
    </w:p>
    <w:p w14:paraId="48B2CA16" w14:textId="32324B29" w:rsidR="00846D20" w:rsidRPr="00350DC4" w:rsidRDefault="00821DB6" w:rsidP="002F46B3">
      <w:pPr>
        <w:spacing w:after="240"/>
      </w:pPr>
      <w:r w:rsidRPr="00350DC4">
        <w:t xml:space="preserve">El </w:t>
      </w:r>
      <w:r w:rsidR="00774F5A" w:rsidRPr="00350DC4">
        <w:rPr>
          <w:b/>
        </w:rPr>
        <w:t>veintisiete de agosto</w:t>
      </w:r>
      <w:r w:rsidRPr="00350DC4">
        <w:t xml:space="preserve"> </w:t>
      </w:r>
      <w:r w:rsidRPr="00350DC4">
        <w:rPr>
          <w:b/>
        </w:rPr>
        <w:t>de dos mil veinticinco</w:t>
      </w:r>
      <w:r w:rsidRPr="00350DC4">
        <w:t xml:space="preserve">, </w:t>
      </w:r>
      <w:r w:rsidRPr="00350DC4">
        <w:rPr>
          <w:b/>
        </w:rPr>
        <w:t>LA PARTE RECURRENTE</w:t>
      </w:r>
      <w:r w:rsidRPr="00350DC4">
        <w:t xml:space="preserve"> presentó una solicitud de acceso a la información pública ante el </w:t>
      </w:r>
      <w:r w:rsidRPr="00350DC4">
        <w:rPr>
          <w:b/>
        </w:rPr>
        <w:t>SUJETO OBLIGADO</w:t>
      </w:r>
      <w:r w:rsidRPr="00350DC4">
        <w:t>, a través del Sistema de Acceso a la Información Mexiquense (SAIMEX). Dicha solicitud quedó registrada con el número de folio</w:t>
      </w:r>
      <w:r w:rsidRPr="00350DC4">
        <w:rPr>
          <w:b/>
        </w:rPr>
        <w:t xml:space="preserve"> </w:t>
      </w:r>
      <w:r w:rsidR="004D0736" w:rsidRPr="00350DC4">
        <w:rPr>
          <w:b/>
        </w:rPr>
        <w:t xml:space="preserve">00466/TEPOTZOT/IP/2025 </w:t>
      </w:r>
      <w:r w:rsidRPr="00350DC4">
        <w:t>y en ella se requirió la siguiente información:</w:t>
      </w:r>
    </w:p>
    <w:p w14:paraId="0DFF82AB" w14:textId="31F99A51" w:rsidR="00846D20" w:rsidRPr="00350DC4" w:rsidRDefault="00821DB6" w:rsidP="002F46B3">
      <w:pPr>
        <w:pStyle w:val="Puesto"/>
        <w:tabs>
          <w:tab w:val="left" w:pos="8222"/>
        </w:tabs>
        <w:ind w:left="851" w:right="822" w:firstLine="0"/>
        <w:rPr>
          <w:color w:val="auto"/>
        </w:rPr>
      </w:pPr>
      <w:r w:rsidRPr="00350DC4">
        <w:rPr>
          <w:color w:val="auto"/>
        </w:rPr>
        <w:t>“</w:t>
      </w:r>
      <w:r w:rsidR="00774F5A" w:rsidRPr="00350DC4">
        <w:rPr>
          <w:color w:val="auto"/>
        </w:rPr>
        <w:t xml:space="preserve">PETICIÓN CONCRETA 1. Que la Presidenta Municipal Constitucional de Tepotzotlán, Estado de México, en lo personal, emita un informe expreso, fundado y motivado en el cual: o Explique el motivo y las circunstancias jurídicas que permitieron su reincorporación al cargo. o Precise el fundamento legal específico (ley, reglamento, resolución o sentencia) que habilita su regreso. o Indique si dicha reincorporación obedece a una resolución firme e inatacable o bien a una suspensión provisional/definitiva dictada dentro de un juicio de amparo u otro medio de defensa. o Precise la autoridad administrativa o jurisdiccional que emitió dicha determinación, así como la fecha y número de expediente correspondiente. o Señale de manera puntual si su reincorporación fue notificada al Cabildo, y en su caso </w:t>
      </w:r>
      <w:r w:rsidR="00774F5A" w:rsidRPr="00350DC4">
        <w:rPr>
          <w:color w:val="auto"/>
        </w:rPr>
        <w:lastRenderedPageBreak/>
        <w:t>remita copia del acta respectiva. o Indique si existe algún medio de impugnación pendiente de resolver respecto de la sanción administrativa que le fue impuesta, precisando estado procesal actual. 2. Se proporcione copia certificada o simple de los siguientes documentos: o La resolución administrativa o judicial expresa en la que conste su reincorporación al cargo. o Oficios de notificación al Ayuntamiento, Cabildo o dependencias vinculadas. o Publicaciones oficiales en Gaceta de Gobierno, Periódico Oficial del Estado de México u otros medios de difusión institucional. o Copias de las suspensiones provisionales o definitivas dictadas dentro de juicios de amparo en que se encuentre relacionada la funcionaria. o Copia de los recursos legales interpuestos por la propia servidora pública (juicios de nulidad, amparos directos o indirectos) que hubiesen tenido como consecuencia la nulidad, revocación, suspensión o modificación de la sanción impuesta. 3. Se aclare expresamente: o Si el Tribunal de Justicia Administrativa del Estado de México intervino en el procedimiento de inhabilitación y, en su caso, si su resolución quedó firme. o Si se llevó a cabo algún procedimiento disciplinario interno en el Ayuntamiento para reconocer su reincorporación. o Si el regreso al cargo implicó la expedición de un nuevo nombramiento, ratificación o toma de protesta. 4. Que la respuesta sea clara, fundada y motivada, evitando limitarse a señalar que se trató de una decisión de Cabildo o de una comunicación interna, pues el ciudadano tiene derecho a conocer la resolución formal que jurídicamente respalda la reincorporación.</w:t>
      </w:r>
      <w:r w:rsidR="00B86B64" w:rsidRPr="00350DC4">
        <w:rPr>
          <w:color w:val="auto"/>
        </w:rPr>
        <w:t>.</w:t>
      </w:r>
      <w:r w:rsidR="00A32ECD" w:rsidRPr="00350DC4">
        <w:rPr>
          <w:color w:val="auto"/>
        </w:rPr>
        <w:t>”</w:t>
      </w:r>
      <w:r w:rsidR="00B86B64" w:rsidRPr="00350DC4">
        <w:rPr>
          <w:color w:val="auto"/>
        </w:rPr>
        <w:t xml:space="preserve"> </w:t>
      </w:r>
      <w:r w:rsidRPr="00350DC4">
        <w:rPr>
          <w:color w:val="auto"/>
        </w:rPr>
        <w:t>(Sic)</w:t>
      </w:r>
    </w:p>
    <w:p w14:paraId="123C9730" w14:textId="77777777" w:rsidR="00774F5A" w:rsidRPr="00350DC4" w:rsidRDefault="00774F5A" w:rsidP="002F46B3"/>
    <w:p w14:paraId="0812F7D7" w14:textId="755707DB" w:rsidR="00777CD6" w:rsidRPr="00350DC4" w:rsidRDefault="00777CD6" w:rsidP="002F46B3">
      <w:r w:rsidRPr="00350DC4">
        <w:t xml:space="preserve">De igual modo, la parte recurrente, al momento de presentar su solicitud de acceso a la información pública, adjuntó el archivo identificado como </w:t>
      </w:r>
      <w:r w:rsidRPr="00350DC4">
        <w:rPr>
          <w:rStyle w:val="nfasis"/>
        </w:rPr>
        <w:t>“SOLICITUD 2.pdf”</w:t>
      </w:r>
      <w:r w:rsidRPr="00350DC4">
        <w:t>, en el cual se reproducen íntegramente los requerimientos previamente expuestos; razón por la cual no se consideran necesarios nuevamente citar en este apartado, al encontrarse ya en conocimiento de las partes.</w:t>
      </w:r>
    </w:p>
    <w:p w14:paraId="47F6D862" w14:textId="77777777" w:rsidR="00777CD6" w:rsidRPr="00350DC4" w:rsidRDefault="00777CD6" w:rsidP="002F46B3"/>
    <w:p w14:paraId="462161F4" w14:textId="5D126E37" w:rsidR="00846D20" w:rsidRPr="00350DC4" w:rsidRDefault="00821DB6" w:rsidP="002F46B3">
      <w:pPr>
        <w:tabs>
          <w:tab w:val="left" w:pos="4667"/>
        </w:tabs>
        <w:spacing w:after="240"/>
        <w:ind w:left="567" w:right="567"/>
        <w:rPr>
          <w:i/>
        </w:rPr>
      </w:pPr>
      <w:r w:rsidRPr="00350DC4">
        <w:rPr>
          <w:b/>
        </w:rPr>
        <w:t>Modalidad de entrega</w:t>
      </w:r>
      <w:r w:rsidRPr="00350DC4">
        <w:t>: a</w:t>
      </w:r>
      <w:r w:rsidRPr="00350DC4">
        <w:rPr>
          <w:i/>
        </w:rPr>
        <w:t xml:space="preserve"> través del </w:t>
      </w:r>
      <w:r w:rsidRPr="00350DC4">
        <w:rPr>
          <w:b/>
          <w:i/>
        </w:rPr>
        <w:t>SAIMEX</w:t>
      </w:r>
      <w:r w:rsidR="00777CD6" w:rsidRPr="00350DC4">
        <w:rPr>
          <w:b/>
          <w:i/>
        </w:rPr>
        <w:t xml:space="preserve"> y copias certificadas</w:t>
      </w:r>
      <w:r w:rsidRPr="00350DC4">
        <w:rPr>
          <w:i/>
        </w:rPr>
        <w:t>.</w:t>
      </w:r>
    </w:p>
    <w:p w14:paraId="51C55EEF" w14:textId="46E0EEAD" w:rsidR="00846D20" w:rsidRPr="00350DC4" w:rsidRDefault="00821DB6" w:rsidP="002F46B3">
      <w:pPr>
        <w:pStyle w:val="Ttulo3"/>
      </w:pPr>
      <w:bookmarkStart w:id="6" w:name="_Toc210304049"/>
      <w:r w:rsidRPr="00350DC4">
        <w:t>b) Respuesta del Sujeto Obligado</w:t>
      </w:r>
      <w:bookmarkEnd w:id="6"/>
    </w:p>
    <w:p w14:paraId="1BD7CDAB" w14:textId="77777777" w:rsidR="00846D20" w:rsidRPr="00350DC4" w:rsidRDefault="00821DB6" w:rsidP="002F46B3">
      <w:pPr>
        <w:spacing w:after="240"/>
      </w:pPr>
      <w:r w:rsidRPr="00350DC4">
        <w:t xml:space="preserve">De las constancias que obran en el </w:t>
      </w:r>
      <w:r w:rsidRPr="00350DC4">
        <w:rPr>
          <w:b/>
        </w:rPr>
        <w:t>SAIMEX,</w:t>
      </w:r>
      <w:r w:rsidRPr="00350DC4">
        <w:t xml:space="preserve"> se advierte que </w:t>
      </w:r>
      <w:r w:rsidRPr="00350DC4">
        <w:rPr>
          <w:b/>
        </w:rPr>
        <w:t>EL SUJETO OBLIGADO</w:t>
      </w:r>
      <w:r w:rsidRPr="00350DC4">
        <w:t xml:space="preserve"> no entregó la respuesta a la solicitud de Información Pública realizada por </w:t>
      </w:r>
      <w:r w:rsidRPr="00350DC4">
        <w:rPr>
          <w:b/>
        </w:rPr>
        <w:t>LA PARTE RECURRENTE</w:t>
      </w:r>
      <w:r w:rsidRPr="00350DC4">
        <w:t>.</w:t>
      </w:r>
    </w:p>
    <w:p w14:paraId="40F9E09A" w14:textId="77777777" w:rsidR="00846D20" w:rsidRPr="00350DC4" w:rsidRDefault="00821DB6" w:rsidP="002F46B3">
      <w:pPr>
        <w:pStyle w:val="Ttulo2"/>
        <w:jc w:val="left"/>
      </w:pPr>
      <w:bookmarkStart w:id="7" w:name="_Toc210304050"/>
      <w:r w:rsidRPr="00350DC4">
        <w:lastRenderedPageBreak/>
        <w:t>DEL RECURSO DE REVISIÓN</w:t>
      </w:r>
      <w:bookmarkEnd w:id="7"/>
    </w:p>
    <w:p w14:paraId="4D2A58B9" w14:textId="77777777" w:rsidR="00846D20" w:rsidRPr="00350DC4" w:rsidRDefault="00821DB6" w:rsidP="002F46B3">
      <w:pPr>
        <w:pStyle w:val="Ttulo3"/>
      </w:pPr>
      <w:bookmarkStart w:id="8" w:name="_Toc210304051"/>
      <w:r w:rsidRPr="00350DC4">
        <w:t>a) Interposición del Recurso de Revisión</w:t>
      </w:r>
      <w:bookmarkEnd w:id="8"/>
    </w:p>
    <w:p w14:paraId="6C9A96CF" w14:textId="79912569" w:rsidR="00846D20" w:rsidRPr="00350DC4" w:rsidRDefault="00821DB6" w:rsidP="002F46B3">
      <w:pPr>
        <w:ind w:right="-28"/>
      </w:pPr>
      <w:r w:rsidRPr="00350DC4">
        <w:t xml:space="preserve">El </w:t>
      </w:r>
      <w:r w:rsidR="00777CD6" w:rsidRPr="00350DC4">
        <w:rPr>
          <w:b/>
        </w:rPr>
        <w:t>diecinueve</w:t>
      </w:r>
      <w:r w:rsidR="00B86B64" w:rsidRPr="00350DC4">
        <w:rPr>
          <w:b/>
        </w:rPr>
        <w:t xml:space="preserve"> de septiembre</w:t>
      </w:r>
      <w:r w:rsidRPr="00350DC4">
        <w:rPr>
          <w:b/>
        </w:rPr>
        <w:t xml:space="preserve"> dos mil veinticinco,</w:t>
      </w:r>
      <w:r w:rsidRPr="00350DC4">
        <w:t xml:space="preserve"> </w:t>
      </w:r>
      <w:r w:rsidRPr="00350DC4">
        <w:rPr>
          <w:b/>
        </w:rPr>
        <w:t>LA PARTE RECURRENTE</w:t>
      </w:r>
      <w:r w:rsidRPr="00350DC4">
        <w:t xml:space="preserve"> inconforme por la falta de respuesta del </w:t>
      </w:r>
      <w:r w:rsidRPr="00350DC4">
        <w:rPr>
          <w:b/>
        </w:rPr>
        <w:t>SUJETO OBLIGADO</w:t>
      </w:r>
      <w:r w:rsidRPr="00350DC4">
        <w:t xml:space="preserve">, interpuso el recurso de revisión mismo que fue registrado en el con el número de expediente </w:t>
      </w:r>
      <w:r w:rsidR="00777CD6" w:rsidRPr="00350DC4">
        <w:rPr>
          <w:b/>
        </w:rPr>
        <w:t>10892/INFOEM/IP/RR/2025</w:t>
      </w:r>
      <w:r w:rsidRPr="00350DC4">
        <w:t>, y en el cual manifiesta lo siguiente:</w:t>
      </w:r>
    </w:p>
    <w:p w14:paraId="019868BB" w14:textId="77777777" w:rsidR="00846D20" w:rsidRPr="00350DC4" w:rsidRDefault="00846D20" w:rsidP="002F46B3">
      <w:pPr>
        <w:tabs>
          <w:tab w:val="left" w:pos="4667"/>
        </w:tabs>
        <w:ind w:right="539"/>
      </w:pPr>
    </w:p>
    <w:p w14:paraId="4EF68634" w14:textId="77777777" w:rsidR="00846D20" w:rsidRPr="00350DC4" w:rsidRDefault="00821DB6" w:rsidP="002F46B3">
      <w:pPr>
        <w:tabs>
          <w:tab w:val="left" w:pos="4667"/>
        </w:tabs>
        <w:ind w:left="851" w:right="822"/>
        <w:rPr>
          <w:b/>
        </w:rPr>
      </w:pPr>
      <w:r w:rsidRPr="00350DC4">
        <w:rPr>
          <w:b/>
        </w:rPr>
        <w:t>ACTO IMPUGNADO</w:t>
      </w:r>
    </w:p>
    <w:p w14:paraId="6287628A" w14:textId="735DE1E2" w:rsidR="00846D20" w:rsidRPr="00350DC4" w:rsidRDefault="00821DB6" w:rsidP="002F46B3">
      <w:pPr>
        <w:pStyle w:val="Puesto"/>
        <w:ind w:left="851" w:right="822" w:firstLine="0"/>
        <w:rPr>
          <w:color w:val="auto"/>
        </w:rPr>
      </w:pPr>
      <w:r w:rsidRPr="00350DC4">
        <w:rPr>
          <w:color w:val="auto"/>
        </w:rPr>
        <w:t>“</w:t>
      </w:r>
      <w:r w:rsidR="00777CD6" w:rsidRPr="00350DC4">
        <w:rPr>
          <w:color w:val="auto"/>
        </w:rPr>
        <w:t>No existe respuesta</w:t>
      </w:r>
      <w:r w:rsidRPr="00350DC4">
        <w:rPr>
          <w:color w:val="auto"/>
        </w:rPr>
        <w:t>” (Sic)</w:t>
      </w:r>
    </w:p>
    <w:p w14:paraId="7EDC31C7" w14:textId="77777777" w:rsidR="00846D20" w:rsidRPr="00350DC4" w:rsidRDefault="00846D20" w:rsidP="002F46B3">
      <w:pPr>
        <w:tabs>
          <w:tab w:val="left" w:pos="4667"/>
        </w:tabs>
        <w:ind w:left="851" w:right="822"/>
        <w:rPr>
          <w:i/>
        </w:rPr>
      </w:pPr>
    </w:p>
    <w:p w14:paraId="606EA3D7" w14:textId="77777777" w:rsidR="00846D20" w:rsidRPr="00350DC4" w:rsidRDefault="00821DB6" w:rsidP="002F46B3">
      <w:pPr>
        <w:tabs>
          <w:tab w:val="left" w:pos="4667"/>
        </w:tabs>
        <w:ind w:left="851" w:right="822"/>
        <w:rPr>
          <w:b/>
        </w:rPr>
      </w:pPr>
      <w:r w:rsidRPr="00350DC4">
        <w:rPr>
          <w:b/>
        </w:rPr>
        <w:t>RAZONES O MOTIVOS DE LA INCONFORMIDAD</w:t>
      </w:r>
      <w:r w:rsidRPr="00350DC4">
        <w:rPr>
          <w:b/>
        </w:rPr>
        <w:tab/>
      </w:r>
    </w:p>
    <w:p w14:paraId="0F905563" w14:textId="371476D6" w:rsidR="00846D20" w:rsidRPr="00350DC4" w:rsidRDefault="00821DB6" w:rsidP="002F46B3">
      <w:pPr>
        <w:pStyle w:val="Puesto"/>
        <w:ind w:left="851" w:right="964" w:firstLine="0"/>
        <w:rPr>
          <w:color w:val="auto"/>
        </w:rPr>
      </w:pPr>
      <w:r w:rsidRPr="00350DC4">
        <w:rPr>
          <w:color w:val="auto"/>
        </w:rPr>
        <w:t>“</w:t>
      </w:r>
      <w:r w:rsidR="00777CD6" w:rsidRPr="00350DC4">
        <w:rPr>
          <w:color w:val="auto"/>
        </w:rPr>
        <w:t>Ya pasaron 16 días y no emiten rrspuestau</w:t>
      </w:r>
      <w:r w:rsidRPr="00350DC4">
        <w:rPr>
          <w:color w:val="auto"/>
        </w:rPr>
        <w:t>” (Sic)</w:t>
      </w:r>
    </w:p>
    <w:p w14:paraId="2F28681F" w14:textId="77777777" w:rsidR="00846D20" w:rsidRPr="00350DC4" w:rsidRDefault="00846D20" w:rsidP="002F46B3"/>
    <w:p w14:paraId="3C2F26BB" w14:textId="77777777" w:rsidR="00846D20" w:rsidRPr="00350DC4" w:rsidRDefault="00821DB6" w:rsidP="002F46B3">
      <w:pPr>
        <w:pStyle w:val="Ttulo3"/>
      </w:pPr>
      <w:bookmarkStart w:id="9" w:name="_Toc210304052"/>
      <w:r w:rsidRPr="00350DC4">
        <w:t>b) Turno del Recurso de Revisión</w:t>
      </w:r>
      <w:bookmarkEnd w:id="9"/>
    </w:p>
    <w:p w14:paraId="77EDB9FC" w14:textId="6C6D93DC" w:rsidR="00846D20" w:rsidRPr="00350DC4" w:rsidRDefault="00821DB6" w:rsidP="002F46B3">
      <w:pPr>
        <w:spacing w:after="240"/>
      </w:pPr>
      <w:r w:rsidRPr="00350DC4">
        <w:t>Con fundamento en el artículo 185, fracción I de la Ley de Transparencia y Acceso a la Información Pública del Estado de México y Municipios, el</w:t>
      </w:r>
      <w:r w:rsidRPr="00350DC4">
        <w:rPr>
          <w:b/>
        </w:rPr>
        <w:t xml:space="preserve"> </w:t>
      </w:r>
      <w:r w:rsidR="00777CD6" w:rsidRPr="00350DC4">
        <w:rPr>
          <w:b/>
        </w:rPr>
        <w:t>diecinueve</w:t>
      </w:r>
      <w:r w:rsidR="00B86B64" w:rsidRPr="00350DC4">
        <w:rPr>
          <w:b/>
        </w:rPr>
        <w:t xml:space="preserve"> de septiembre</w:t>
      </w:r>
      <w:r w:rsidRPr="00350DC4">
        <w:rPr>
          <w:b/>
        </w:rPr>
        <w:t xml:space="preserve"> de dos mil veinticinco,</w:t>
      </w:r>
      <w:r w:rsidRPr="00350DC4">
        <w:t xml:space="preserve"> se turnó el recurso de revisión a través del SAIMEX a la </w:t>
      </w:r>
      <w:r w:rsidRPr="00350DC4">
        <w:rPr>
          <w:b/>
        </w:rPr>
        <w:t>Comisionada Sharon Cristina Morales Martínez</w:t>
      </w:r>
      <w:r w:rsidRPr="00350DC4">
        <w:t xml:space="preserve">, a efecto de decretar su admisión o desechamiento. </w:t>
      </w:r>
    </w:p>
    <w:p w14:paraId="7604E185" w14:textId="77777777" w:rsidR="00846D20" w:rsidRPr="00350DC4" w:rsidRDefault="00821DB6" w:rsidP="002F46B3">
      <w:pPr>
        <w:pStyle w:val="Ttulo3"/>
      </w:pPr>
      <w:bookmarkStart w:id="10" w:name="_Toc210304053"/>
      <w:r w:rsidRPr="00350DC4">
        <w:t>c) Admisión del Recurso de Revisión</w:t>
      </w:r>
      <w:bookmarkEnd w:id="10"/>
    </w:p>
    <w:p w14:paraId="344C9797" w14:textId="4CA94E01" w:rsidR="00846D20" w:rsidRPr="00350DC4" w:rsidRDefault="00821DB6" w:rsidP="002F46B3">
      <w:pPr>
        <w:spacing w:after="240"/>
      </w:pPr>
      <w:r w:rsidRPr="00350DC4">
        <w:t xml:space="preserve">El </w:t>
      </w:r>
      <w:r w:rsidR="00777CD6" w:rsidRPr="00350DC4">
        <w:rPr>
          <w:b/>
        </w:rPr>
        <w:t xml:space="preserve">veintidós </w:t>
      </w:r>
      <w:r w:rsidRPr="00350DC4">
        <w:rPr>
          <w:b/>
        </w:rPr>
        <w:t>de septiembre de dos mil veinticinco,</w:t>
      </w:r>
      <w:r w:rsidRPr="00350DC4">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350DC4" w:rsidRDefault="00821DB6" w:rsidP="002F46B3">
      <w:pPr>
        <w:pStyle w:val="Ttulo3"/>
      </w:pPr>
      <w:bookmarkStart w:id="11" w:name="_Toc210304054"/>
      <w:r w:rsidRPr="00350DC4">
        <w:lastRenderedPageBreak/>
        <w:t>d) Informe Justificado del Sujeto Obligado</w:t>
      </w:r>
      <w:bookmarkEnd w:id="11"/>
    </w:p>
    <w:p w14:paraId="7CBC4240" w14:textId="77777777" w:rsidR="00846D20" w:rsidRPr="00350DC4" w:rsidRDefault="00821DB6" w:rsidP="002F46B3">
      <w:pPr>
        <w:spacing w:after="240"/>
      </w:pPr>
      <w:r w:rsidRPr="00350DC4">
        <w:rPr>
          <w:b/>
        </w:rPr>
        <w:t xml:space="preserve">EL SUJETO OBLIGADO </w:t>
      </w:r>
      <w:r w:rsidRPr="00350DC4">
        <w:t>no rindió su informe justificado dentro del término legalmente concedido para tal efecto.</w:t>
      </w:r>
    </w:p>
    <w:p w14:paraId="5D469127" w14:textId="77777777" w:rsidR="00846D20" w:rsidRPr="00350DC4" w:rsidRDefault="00821DB6" w:rsidP="002F46B3">
      <w:pPr>
        <w:pStyle w:val="Ttulo3"/>
      </w:pPr>
      <w:bookmarkStart w:id="12" w:name="_Toc210304055"/>
      <w:r w:rsidRPr="00350DC4">
        <w:t>e) Manifestaciones de la Parte Recurrente</w:t>
      </w:r>
      <w:bookmarkEnd w:id="12"/>
    </w:p>
    <w:p w14:paraId="773B6167" w14:textId="77777777" w:rsidR="00846D20" w:rsidRPr="00350DC4" w:rsidRDefault="00821DB6" w:rsidP="002F46B3">
      <w:pPr>
        <w:spacing w:after="240"/>
      </w:pPr>
      <w:r w:rsidRPr="00350DC4">
        <w:rPr>
          <w:b/>
        </w:rPr>
        <w:t xml:space="preserve">LA PARTE RECURRENTE </w:t>
      </w:r>
      <w:r w:rsidRPr="00350DC4">
        <w:t>no realizó manifestación alguna dentro del término legalmente concedido para tal efecto, ni presentó pruebas o alegatos.</w:t>
      </w:r>
    </w:p>
    <w:p w14:paraId="3C149D43" w14:textId="77777777" w:rsidR="00846D20" w:rsidRPr="00350DC4" w:rsidRDefault="00821DB6" w:rsidP="002F46B3">
      <w:pPr>
        <w:pStyle w:val="Ttulo3"/>
      </w:pPr>
      <w:bookmarkStart w:id="13" w:name="_Toc210304056"/>
      <w:r w:rsidRPr="00350DC4">
        <w:t>f) Cierre de instrucción</w:t>
      </w:r>
      <w:bookmarkEnd w:id="13"/>
    </w:p>
    <w:p w14:paraId="38E14E44" w14:textId="64ABF011" w:rsidR="0061784E" w:rsidRPr="00350DC4" w:rsidRDefault="00821DB6" w:rsidP="002F46B3">
      <w:r w:rsidRPr="00350DC4">
        <w:t xml:space="preserve">Al no existir diligencias pendientes por desahogar, el </w:t>
      </w:r>
      <w:r w:rsidR="0061784E" w:rsidRPr="00350DC4">
        <w:rPr>
          <w:b/>
        </w:rPr>
        <w:t>dos de octubre</w:t>
      </w:r>
      <w:r w:rsidRPr="00350DC4">
        <w:rPr>
          <w:b/>
        </w:rPr>
        <w:t xml:space="preserve"> de dos mil veinticinco,</w:t>
      </w:r>
      <w:r w:rsidRPr="00350DC4">
        <w:t xml:space="preserve"> la </w:t>
      </w:r>
      <w:r w:rsidRPr="00350DC4">
        <w:rPr>
          <w:b/>
        </w:rPr>
        <w:t xml:space="preserve">Comisionada Sharon Cristina Morales Martínez </w:t>
      </w:r>
      <w:r w:rsidRPr="00350DC4">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350DC4">
        <w:rPr>
          <w:b/>
        </w:rPr>
        <w:t>SAIMEX</w:t>
      </w:r>
      <w:r w:rsidRPr="00350DC4">
        <w:t xml:space="preserve">. </w:t>
      </w:r>
    </w:p>
    <w:p w14:paraId="10F1153B" w14:textId="77777777" w:rsidR="0061784E" w:rsidRPr="00350DC4" w:rsidRDefault="0061784E" w:rsidP="002F46B3"/>
    <w:p w14:paraId="407B5A55" w14:textId="77777777" w:rsidR="00846D20" w:rsidRPr="00350DC4" w:rsidRDefault="00821DB6" w:rsidP="002F46B3">
      <w:pPr>
        <w:pStyle w:val="Ttulo1"/>
      </w:pPr>
      <w:bookmarkStart w:id="14" w:name="_Toc210304057"/>
      <w:r w:rsidRPr="00350DC4">
        <w:t>CONSIDERANDOS</w:t>
      </w:r>
      <w:bookmarkEnd w:id="14"/>
    </w:p>
    <w:p w14:paraId="57453443" w14:textId="77777777" w:rsidR="00846D20" w:rsidRPr="00350DC4" w:rsidRDefault="00846D20" w:rsidP="002F46B3">
      <w:pPr>
        <w:jc w:val="center"/>
        <w:rPr>
          <w:b/>
        </w:rPr>
      </w:pPr>
    </w:p>
    <w:p w14:paraId="14F2CFD3" w14:textId="77777777" w:rsidR="00846D20" w:rsidRPr="00350DC4" w:rsidRDefault="00821DB6" w:rsidP="002F46B3">
      <w:pPr>
        <w:pStyle w:val="Ttulo2"/>
      </w:pPr>
      <w:bookmarkStart w:id="15" w:name="_Toc210304058"/>
      <w:r w:rsidRPr="00350DC4">
        <w:t>PRIMERO. Procedibilidad</w:t>
      </w:r>
      <w:bookmarkEnd w:id="15"/>
    </w:p>
    <w:p w14:paraId="421B9131" w14:textId="77777777" w:rsidR="00846D20" w:rsidRPr="00350DC4" w:rsidRDefault="00821DB6" w:rsidP="002F46B3">
      <w:pPr>
        <w:pStyle w:val="Ttulo3"/>
      </w:pPr>
      <w:bookmarkStart w:id="16" w:name="_Toc210304059"/>
      <w:r w:rsidRPr="00350DC4">
        <w:t>a) Competencia del Instituto</w:t>
      </w:r>
      <w:bookmarkEnd w:id="16"/>
    </w:p>
    <w:p w14:paraId="369DDFD7" w14:textId="77777777" w:rsidR="00846D20" w:rsidRPr="00350DC4" w:rsidRDefault="00821DB6" w:rsidP="002F46B3">
      <w:r w:rsidRPr="00350DC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w:t>
      </w:r>
      <w:r w:rsidRPr="00350DC4">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350DC4" w:rsidRDefault="00846D20" w:rsidP="002F46B3"/>
    <w:p w14:paraId="79EA0DE3" w14:textId="77777777" w:rsidR="00846D20" w:rsidRPr="00350DC4" w:rsidRDefault="00821DB6" w:rsidP="002F46B3">
      <w:pPr>
        <w:pStyle w:val="Ttulo3"/>
      </w:pPr>
      <w:bookmarkStart w:id="17" w:name="_Toc210304060"/>
      <w:r w:rsidRPr="00350DC4">
        <w:t>b) Legitimidad de la parte recurrente</w:t>
      </w:r>
      <w:bookmarkEnd w:id="17"/>
    </w:p>
    <w:p w14:paraId="2323B80D" w14:textId="77777777" w:rsidR="00846D20" w:rsidRPr="00350DC4" w:rsidRDefault="00821DB6" w:rsidP="002F46B3">
      <w:r w:rsidRPr="00350DC4">
        <w:t>El recurso de revisión fue interpuesto por parte legítima, ya que se presentó por la misma persona que formuló la solicitud de acceso a la Información Pública,</w:t>
      </w:r>
      <w:r w:rsidRPr="00350DC4">
        <w:rPr>
          <w:b/>
        </w:rPr>
        <w:t xml:space="preserve"> </w:t>
      </w:r>
      <w:r w:rsidRPr="00350DC4">
        <w:t>debido a que los datos de acceso</w:t>
      </w:r>
      <w:r w:rsidRPr="00350DC4">
        <w:rPr>
          <w:b/>
        </w:rPr>
        <w:t xml:space="preserve"> SAIMEX</w:t>
      </w:r>
      <w:r w:rsidRPr="00350DC4">
        <w:t xml:space="preserve"> son personales e irrepetibles.</w:t>
      </w:r>
    </w:p>
    <w:p w14:paraId="2C58847E" w14:textId="77777777" w:rsidR="00846D20" w:rsidRPr="00350DC4" w:rsidRDefault="00846D20" w:rsidP="002F46B3"/>
    <w:p w14:paraId="5ADFB156" w14:textId="77777777" w:rsidR="00846D20" w:rsidRPr="00350DC4" w:rsidRDefault="00821DB6" w:rsidP="002F46B3">
      <w:pPr>
        <w:pStyle w:val="Ttulo3"/>
      </w:pPr>
      <w:bookmarkStart w:id="18" w:name="_Toc210304061"/>
      <w:r w:rsidRPr="00350DC4">
        <w:t>c) Plazo para interponer el recurso</w:t>
      </w:r>
      <w:bookmarkEnd w:id="18"/>
    </w:p>
    <w:p w14:paraId="52A308BB" w14:textId="77777777" w:rsidR="00846D20" w:rsidRPr="00350DC4" w:rsidRDefault="00821DB6" w:rsidP="002F46B3">
      <w:pPr>
        <w:spacing w:after="240"/>
        <w:ind w:right="49"/>
      </w:pPr>
      <w:r w:rsidRPr="00350DC4">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350DC4" w:rsidRDefault="00821DB6" w:rsidP="002F46B3">
      <w:pPr>
        <w:spacing w:line="240" w:lineRule="auto"/>
        <w:ind w:left="851" w:right="902"/>
        <w:rPr>
          <w:i/>
        </w:rPr>
      </w:pPr>
      <w:r w:rsidRPr="00350DC4">
        <w:rPr>
          <w:b/>
          <w:i/>
        </w:rPr>
        <w:t>“Artículo 163.</w:t>
      </w:r>
      <w:r w:rsidRPr="00350DC4">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350DC4" w:rsidRDefault="00846D20" w:rsidP="002F46B3">
      <w:pPr>
        <w:spacing w:line="240" w:lineRule="auto"/>
        <w:ind w:left="851" w:right="902"/>
        <w:rPr>
          <w:i/>
        </w:rPr>
      </w:pPr>
    </w:p>
    <w:p w14:paraId="632E325C" w14:textId="77777777" w:rsidR="00846D20" w:rsidRPr="00350DC4" w:rsidRDefault="00821DB6" w:rsidP="002F46B3">
      <w:pPr>
        <w:spacing w:line="240" w:lineRule="auto"/>
        <w:ind w:left="851" w:right="902"/>
        <w:rPr>
          <w:i/>
        </w:rPr>
      </w:pPr>
      <w:r w:rsidRPr="00350DC4">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350DC4" w:rsidRDefault="00846D20" w:rsidP="002F46B3">
      <w:pPr>
        <w:ind w:left="851" w:right="902"/>
        <w:rPr>
          <w:i/>
          <w:sz w:val="20"/>
          <w:szCs w:val="20"/>
        </w:rPr>
      </w:pPr>
    </w:p>
    <w:p w14:paraId="31C90222" w14:textId="77777777" w:rsidR="00846D20" w:rsidRPr="00350DC4" w:rsidRDefault="00821DB6" w:rsidP="002F46B3">
      <w:r w:rsidRPr="00350DC4">
        <w:t xml:space="preserve">De la interpretación al precepto legal antes citado, se obtiene que, el plazo que les asiste a los Sujetos Obligados para entregar la respuesta a una solicitud de Información Pública es de </w:t>
      </w:r>
      <w:r w:rsidRPr="00350DC4">
        <w:lastRenderedPageBreak/>
        <w:t>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350DC4" w:rsidRDefault="00846D20" w:rsidP="002F46B3"/>
    <w:p w14:paraId="11D25384" w14:textId="77777777" w:rsidR="00846D20" w:rsidRPr="00350DC4" w:rsidRDefault="00821DB6" w:rsidP="002F46B3">
      <w:r w:rsidRPr="00350DC4">
        <w:t xml:space="preserve">Derivado de lo anterior, se constituye la figura jurídica de la </w:t>
      </w:r>
      <w:r w:rsidRPr="00350DC4">
        <w:rPr>
          <w:b/>
        </w:rPr>
        <w:t>NEGATIVA FICTA</w:t>
      </w:r>
      <w:r w:rsidRPr="00350DC4">
        <w:t>, la cual consiste en atribuir un efecto negativo al silencio de la autoridad administrativa frente a las instancias y solicitudes que hagan los particulares.</w:t>
      </w:r>
    </w:p>
    <w:p w14:paraId="4CDAAB45" w14:textId="77777777" w:rsidR="00846D20" w:rsidRPr="00350DC4" w:rsidRDefault="00846D20" w:rsidP="002F46B3">
      <w:pPr>
        <w:rPr>
          <w:sz w:val="18"/>
          <w:szCs w:val="18"/>
        </w:rPr>
      </w:pPr>
    </w:p>
    <w:p w14:paraId="7BE9585E" w14:textId="77777777" w:rsidR="00846D20" w:rsidRPr="00350DC4" w:rsidRDefault="00821DB6" w:rsidP="002F46B3">
      <w:pPr>
        <w:spacing w:after="240"/>
      </w:pPr>
      <w:r w:rsidRPr="00350DC4">
        <w:t>Por su parte, el artículo 178 de la Ley de Transparencia local, establece:</w:t>
      </w:r>
    </w:p>
    <w:p w14:paraId="41F01A57" w14:textId="77777777" w:rsidR="00846D20" w:rsidRPr="00350DC4" w:rsidRDefault="00821DB6" w:rsidP="002F46B3">
      <w:pPr>
        <w:pStyle w:val="Puesto"/>
        <w:ind w:left="851" w:right="822" w:firstLine="0"/>
        <w:rPr>
          <w:color w:val="auto"/>
        </w:rPr>
      </w:pPr>
      <w:r w:rsidRPr="00350DC4">
        <w:rPr>
          <w:b/>
          <w:color w:val="auto"/>
        </w:rPr>
        <w:t xml:space="preserve">“Artículo 178. </w:t>
      </w:r>
      <w:r w:rsidRPr="00350DC4">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350DC4" w:rsidRDefault="00846D20" w:rsidP="002F46B3">
      <w:pPr>
        <w:pStyle w:val="Puesto"/>
        <w:ind w:left="851" w:right="822" w:firstLine="0"/>
        <w:rPr>
          <w:color w:val="auto"/>
        </w:rPr>
      </w:pPr>
    </w:p>
    <w:p w14:paraId="391351EA" w14:textId="77777777" w:rsidR="00846D20" w:rsidRPr="00350DC4" w:rsidRDefault="00821DB6" w:rsidP="002F46B3">
      <w:pPr>
        <w:pStyle w:val="Puesto"/>
        <w:ind w:left="851" w:right="822" w:firstLine="0"/>
        <w:rPr>
          <w:color w:val="auto"/>
        </w:rPr>
      </w:pPr>
      <w:r w:rsidRPr="00350DC4">
        <w:rPr>
          <w:b/>
          <w:color w:val="auto"/>
          <w:u w:val="single"/>
        </w:rPr>
        <w:t>A falta de respuesta del sujeto obligado, dentro de los plazos establecidos en esta Ley, a una solicitud de acceso a la Información Pública, el recurso podrá ser interpuesto en cualquier momento</w:t>
      </w:r>
      <w:r w:rsidRPr="00350DC4">
        <w:rPr>
          <w:color w:val="auto"/>
        </w:rPr>
        <w:t>, acompañado con el documento que pruebe la fecha en que presentó la solicitud.</w:t>
      </w:r>
    </w:p>
    <w:p w14:paraId="353A5DB1" w14:textId="77777777" w:rsidR="00846D20" w:rsidRPr="00350DC4" w:rsidRDefault="00821DB6" w:rsidP="002F46B3">
      <w:pPr>
        <w:pStyle w:val="Puesto"/>
        <w:ind w:left="851" w:right="822" w:firstLine="0"/>
        <w:rPr>
          <w:color w:val="auto"/>
        </w:rPr>
      </w:pPr>
      <w:r w:rsidRPr="00350DC4">
        <w:rPr>
          <w:color w:val="auto"/>
        </w:rPr>
        <w:t>En el caso de que se interponga ante la Unidad de Transparencia, ésta deberá remitir el Recurso Revisión al Instituto a más tardar al día siguiente de haberlo recibido.”</w:t>
      </w:r>
    </w:p>
    <w:p w14:paraId="1B29276B" w14:textId="77777777" w:rsidR="00846D20" w:rsidRPr="00350DC4" w:rsidRDefault="00821DB6" w:rsidP="002F46B3">
      <w:pPr>
        <w:pStyle w:val="Puesto"/>
        <w:ind w:left="851" w:right="822" w:firstLine="0"/>
        <w:rPr>
          <w:color w:val="auto"/>
        </w:rPr>
      </w:pPr>
      <w:r w:rsidRPr="00350DC4">
        <w:rPr>
          <w:color w:val="auto"/>
        </w:rPr>
        <w:t xml:space="preserve">(Énfasis añadido) </w:t>
      </w:r>
    </w:p>
    <w:p w14:paraId="14D9FEBA" w14:textId="77777777" w:rsidR="00846D20" w:rsidRPr="00350DC4" w:rsidRDefault="00846D20" w:rsidP="002F46B3">
      <w:pPr>
        <w:rPr>
          <w:sz w:val="20"/>
          <w:szCs w:val="20"/>
        </w:rPr>
      </w:pPr>
    </w:p>
    <w:p w14:paraId="0A0DEAA8" w14:textId="77777777" w:rsidR="00846D20" w:rsidRPr="00350DC4" w:rsidRDefault="00821DB6" w:rsidP="002F46B3">
      <w:pPr>
        <w:spacing w:after="240"/>
        <w:rPr>
          <w:b/>
          <w:sz w:val="24"/>
          <w:szCs w:val="24"/>
        </w:rPr>
      </w:pPr>
      <w:r w:rsidRPr="00350DC4">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50DC4">
        <w:rPr>
          <w:b/>
        </w:rPr>
        <w:t>SUJETO OBLIGADO.</w:t>
      </w:r>
    </w:p>
    <w:p w14:paraId="52EFF4A4" w14:textId="77777777" w:rsidR="00846D20" w:rsidRPr="00350DC4" w:rsidRDefault="00821DB6" w:rsidP="002F46B3">
      <w:pPr>
        <w:spacing w:after="240"/>
      </w:pPr>
      <w:r w:rsidRPr="00350DC4">
        <w:t xml:space="preserve">Sin embargo, tratándose de negativa ficta no existe resolución que se haga del conocimiento del particular a partir de la cual pueda computarse dicho término, por lo que es pertinente </w:t>
      </w:r>
      <w:r w:rsidRPr="00350DC4">
        <w:lastRenderedPageBreak/>
        <w:t xml:space="preserve">establecer que no hay plazo para la interposición del Recurso Revisión y, por tanto, </w:t>
      </w:r>
      <w:r w:rsidRPr="00350DC4">
        <w:rPr>
          <w:b/>
        </w:rPr>
        <w:t xml:space="preserve">LA PARTE RECURRENTE </w:t>
      </w:r>
      <w:r w:rsidRPr="00350DC4">
        <w:t>está en libertad de presentar su medio de impugnación en cualquier momento; en consecuencia, se tiene que el presente recurso se interpuso oportunamente.</w:t>
      </w:r>
    </w:p>
    <w:p w14:paraId="5A89079A" w14:textId="77777777" w:rsidR="00846D20" w:rsidRPr="00350DC4" w:rsidRDefault="00821DB6" w:rsidP="002F46B3">
      <w:pPr>
        <w:pStyle w:val="Ttulo3"/>
      </w:pPr>
      <w:bookmarkStart w:id="19" w:name="_Toc210304062"/>
      <w:r w:rsidRPr="00350DC4">
        <w:t>d) Causal de procedencia</w:t>
      </w:r>
      <w:bookmarkEnd w:id="19"/>
      <w:r w:rsidRPr="00350DC4">
        <w:t xml:space="preserve"> </w:t>
      </w:r>
    </w:p>
    <w:p w14:paraId="55F5787C" w14:textId="77777777" w:rsidR="00846D20" w:rsidRPr="00350DC4" w:rsidRDefault="00821DB6" w:rsidP="002F46B3">
      <w:pPr>
        <w:spacing w:after="240"/>
      </w:pPr>
      <w:r w:rsidRPr="00350DC4">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1C0935" w14:textId="77777777" w:rsidR="00846D20" w:rsidRPr="00350DC4" w:rsidRDefault="00821DB6" w:rsidP="002F46B3">
      <w:pPr>
        <w:pStyle w:val="Puesto"/>
        <w:ind w:firstLine="567"/>
        <w:rPr>
          <w:color w:val="auto"/>
        </w:rPr>
      </w:pPr>
      <w:r w:rsidRPr="00350DC4">
        <w:rPr>
          <w:color w:val="auto"/>
        </w:rPr>
        <w:t>“</w:t>
      </w:r>
      <w:r w:rsidRPr="00350DC4">
        <w:rPr>
          <w:b/>
          <w:color w:val="auto"/>
        </w:rPr>
        <w:t>Artículo 179.</w:t>
      </w:r>
      <w:r w:rsidRPr="00350DC4">
        <w:rPr>
          <w:color w:val="auto"/>
        </w:rPr>
        <w:t xml:space="preserve"> El Recurso Revisión es un medio de protección que la Ley otorga a los particulares, para hacer valer su derecho de acceso a la Información Pública, y procederá en contra de las siguientes causas:</w:t>
      </w:r>
    </w:p>
    <w:p w14:paraId="5F9A2020" w14:textId="77777777" w:rsidR="00846D20" w:rsidRPr="00350DC4" w:rsidRDefault="00821DB6" w:rsidP="002F46B3">
      <w:pPr>
        <w:pStyle w:val="Puesto"/>
        <w:ind w:firstLine="567"/>
        <w:rPr>
          <w:color w:val="auto"/>
        </w:rPr>
      </w:pPr>
      <w:r w:rsidRPr="00350DC4">
        <w:rPr>
          <w:color w:val="auto"/>
        </w:rPr>
        <w:t>…</w:t>
      </w:r>
    </w:p>
    <w:p w14:paraId="36CF5EB7" w14:textId="77777777" w:rsidR="00846D20" w:rsidRPr="00350DC4" w:rsidRDefault="00821DB6" w:rsidP="002F46B3">
      <w:pPr>
        <w:pStyle w:val="Puesto"/>
        <w:ind w:firstLine="567"/>
        <w:rPr>
          <w:color w:val="auto"/>
        </w:rPr>
      </w:pPr>
      <w:r w:rsidRPr="00350DC4">
        <w:rPr>
          <w:b/>
          <w:color w:val="auto"/>
        </w:rPr>
        <w:t>VII. La falta de respuesta a una solicitud de acceso a la información</w:t>
      </w:r>
      <w:r w:rsidRPr="00350DC4">
        <w:rPr>
          <w:color w:val="auto"/>
        </w:rPr>
        <w:t>;</w:t>
      </w:r>
    </w:p>
    <w:p w14:paraId="4C716C52" w14:textId="77777777" w:rsidR="00846D20" w:rsidRPr="00350DC4" w:rsidRDefault="00821DB6" w:rsidP="002F46B3">
      <w:pPr>
        <w:pStyle w:val="Puesto"/>
        <w:ind w:firstLine="567"/>
        <w:rPr>
          <w:b/>
          <w:color w:val="auto"/>
        </w:rPr>
      </w:pPr>
      <w:r w:rsidRPr="00350DC4">
        <w:rPr>
          <w:b/>
          <w:color w:val="auto"/>
        </w:rPr>
        <w:t>…</w:t>
      </w:r>
    </w:p>
    <w:p w14:paraId="36555776" w14:textId="77777777" w:rsidR="00846D20" w:rsidRPr="00350DC4" w:rsidRDefault="00821DB6" w:rsidP="002F46B3">
      <w:pPr>
        <w:pStyle w:val="Puesto"/>
        <w:ind w:firstLine="567"/>
        <w:rPr>
          <w:color w:val="auto"/>
        </w:rPr>
      </w:pPr>
      <w:r w:rsidRPr="00350DC4">
        <w:rPr>
          <w:color w:val="auto"/>
        </w:rPr>
        <w:t>(Énfasis añadido).</w:t>
      </w:r>
    </w:p>
    <w:p w14:paraId="03092343" w14:textId="77777777" w:rsidR="00846D20" w:rsidRPr="00350DC4" w:rsidRDefault="00821DB6" w:rsidP="002F46B3">
      <w:pPr>
        <w:widowControl w:val="0"/>
        <w:spacing w:before="280" w:after="280"/>
      </w:pPr>
      <w:r w:rsidRPr="00350DC4">
        <w:t xml:space="preserve">El precepto legal citado, establece como supuesto de procedencia del Recurso de Revisión, en aquellos casos en que </w:t>
      </w:r>
      <w:r w:rsidRPr="00350DC4">
        <w:rPr>
          <w:b/>
        </w:rPr>
        <w:t>EL SUJETO OBLIGADO</w:t>
      </w:r>
      <w:r w:rsidRPr="00350DC4">
        <w:t xml:space="preserve"> no dé respuesta a lo solicitado; por lo que, en el presente caso, se actualiza dicha causal, ya que </w:t>
      </w:r>
      <w:r w:rsidRPr="00350DC4">
        <w:rPr>
          <w:b/>
        </w:rPr>
        <w:t>EL SUJETO OBLIGADO</w:t>
      </w:r>
      <w:r w:rsidRPr="00350DC4">
        <w:t xml:space="preserve"> omitió dar la respuesta a lo requerido por </w:t>
      </w:r>
      <w:r w:rsidRPr="00350DC4">
        <w:rPr>
          <w:b/>
        </w:rPr>
        <w:t xml:space="preserve">LA PARTE RECURRENTE </w:t>
      </w:r>
      <w:r w:rsidRPr="00350DC4">
        <w:t xml:space="preserve">en su solicitud de acceso a la Información Pública; atento a ello, este Órgano Garante considera que las razones o motivos de inconformidad son </w:t>
      </w:r>
      <w:r w:rsidRPr="00350DC4">
        <w:rPr>
          <w:b/>
        </w:rPr>
        <w:t>fundados</w:t>
      </w:r>
      <w:r w:rsidRPr="00350DC4">
        <w:t>.</w:t>
      </w:r>
    </w:p>
    <w:p w14:paraId="109A6934" w14:textId="77777777" w:rsidR="00846D20" w:rsidRPr="00350DC4" w:rsidRDefault="00821DB6" w:rsidP="002F46B3">
      <w:pPr>
        <w:pStyle w:val="Ttulo2"/>
      </w:pPr>
      <w:bookmarkStart w:id="20" w:name="_Toc210304063"/>
      <w:r w:rsidRPr="00350DC4">
        <w:t>SEGUNDO. Estudio de Fondo</w:t>
      </w:r>
      <w:bookmarkEnd w:id="20"/>
    </w:p>
    <w:p w14:paraId="0EC2BBA6" w14:textId="77777777" w:rsidR="00846D20" w:rsidRPr="00350DC4" w:rsidRDefault="00821DB6" w:rsidP="002F46B3">
      <w:pPr>
        <w:pStyle w:val="Ttulo3"/>
      </w:pPr>
      <w:bookmarkStart w:id="21" w:name="_Toc210304064"/>
      <w:r w:rsidRPr="00350DC4">
        <w:t>a) Mandato de transparencia y responsabilidad del Sujeto Obligado</w:t>
      </w:r>
      <w:bookmarkEnd w:id="21"/>
    </w:p>
    <w:p w14:paraId="5FA58BEC" w14:textId="77777777" w:rsidR="00846D20" w:rsidRPr="00350DC4" w:rsidRDefault="00821DB6" w:rsidP="002F46B3">
      <w:pPr>
        <w:spacing w:after="240"/>
      </w:pPr>
      <w:r w:rsidRPr="00350DC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350DC4" w:rsidRDefault="00821DB6" w:rsidP="002F46B3">
      <w:pPr>
        <w:spacing w:line="240" w:lineRule="auto"/>
        <w:ind w:left="567" w:right="539"/>
        <w:rPr>
          <w:b/>
          <w:i/>
        </w:rPr>
      </w:pPr>
      <w:r w:rsidRPr="00350DC4">
        <w:rPr>
          <w:b/>
          <w:i/>
        </w:rPr>
        <w:lastRenderedPageBreak/>
        <w:t>Constitución Política de los Estados Unidos Mexicanos</w:t>
      </w:r>
    </w:p>
    <w:p w14:paraId="291C5A91" w14:textId="77777777" w:rsidR="00846D20" w:rsidRPr="00350DC4" w:rsidRDefault="00821DB6" w:rsidP="002F46B3">
      <w:pPr>
        <w:spacing w:line="240" w:lineRule="auto"/>
        <w:ind w:left="567" w:right="539"/>
        <w:rPr>
          <w:b/>
          <w:i/>
        </w:rPr>
      </w:pPr>
      <w:r w:rsidRPr="00350DC4">
        <w:rPr>
          <w:b/>
          <w:i/>
        </w:rPr>
        <w:t>“Artículo 6.</w:t>
      </w:r>
    </w:p>
    <w:p w14:paraId="3FCB4252" w14:textId="77777777" w:rsidR="00846D20" w:rsidRPr="00350DC4" w:rsidRDefault="00821DB6" w:rsidP="002F46B3">
      <w:pPr>
        <w:spacing w:line="240" w:lineRule="auto"/>
        <w:ind w:left="567" w:right="539"/>
        <w:rPr>
          <w:i/>
        </w:rPr>
      </w:pPr>
      <w:r w:rsidRPr="00350DC4">
        <w:rPr>
          <w:i/>
        </w:rPr>
        <w:t>(…)</w:t>
      </w:r>
    </w:p>
    <w:p w14:paraId="73BC0EDD" w14:textId="77777777" w:rsidR="00846D20" w:rsidRPr="00350DC4" w:rsidRDefault="00821DB6" w:rsidP="002F46B3">
      <w:pPr>
        <w:spacing w:line="240" w:lineRule="auto"/>
        <w:ind w:left="567" w:right="539"/>
        <w:rPr>
          <w:i/>
        </w:rPr>
      </w:pPr>
      <w:r w:rsidRPr="00350DC4">
        <w:rPr>
          <w:i/>
        </w:rPr>
        <w:t>Para efectos de lo dispuesto en el presente artículo se observará lo siguiente:</w:t>
      </w:r>
    </w:p>
    <w:p w14:paraId="109334A4" w14:textId="77777777" w:rsidR="00846D20" w:rsidRPr="00350DC4" w:rsidRDefault="00821DB6" w:rsidP="002F46B3">
      <w:pPr>
        <w:spacing w:line="240" w:lineRule="auto"/>
        <w:ind w:left="567" w:right="539"/>
        <w:rPr>
          <w:b/>
          <w:i/>
        </w:rPr>
      </w:pPr>
      <w:r w:rsidRPr="00350DC4">
        <w:rPr>
          <w:b/>
          <w:i/>
        </w:rPr>
        <w:t>A</w:t>
      </w:r>
      <w:r w:rsidRPr="00350DC4">
        <w:rPr>
          <w:i/>
        </w:rPr>
        <w:t xml:space="preserve">. </w:t>
      </w:r>
      <w:r w:rsidRPr="00350DC4">
        <w:rPr>
          <w:b/>
          <w:i/>
        </w:rPr>
        <w:t>Para el ejercicio del derecho de acceso a la información</w:t>
      </w:r>
      <w:r w:rsidRPr="00350DC4">
        <w:rPr>
          <w:i/>
        </w:rPr>
        <w:t xml:space="preserve">, la Federación y </w:t>
      </w:r>
      <w:r w:rsidRPr="00350DC4">
        <w:rPr>
          <w:b/>
          <w:i/>
        </w:rPr>
        <w:t>las entidades federativas, en el ámbito de sus respectivas competencias, se regirán por los siguientes principios y bases:</w:t>
      </w:r>
    </w:p>
    <w:p w14:paraId="7A5730E5" w14:textId="77777777" w:rsidR="00846D20" w:rsidRPr="00350DC4" w:rsidRDefault="00821DB6" w:rsidP="002F46B3">
      <w:pPr>
        <w:spacing w:line="240" w:lineRule="auto"/>
        <w:ind w:left="567" w:right="539"/>
        <w:rPr>
          <w:i/>
        </w:rPr>
      </w:pPr>
      <w:r w:rsidRPr="00350DC4">
        <w:rPr>
          <w:b/>
          <w:i/>
        </w:rPr>
        <w:t xml:space="preserve">I. </w:t>
      </w:r>
      <w:r w:rsidRPr="00350DC4">
        <w:rPr>
          <w:b/>
          <w:i/>
        </w:rPr>
        <w:tab/>
        <w:t>Toda la información en posesión de cualquier</w:t>
      </w:r>
      <w:r w:rsidRPr="00350DC4">
        <w:rPr>
          <w:i/>
        </w:rPr>
        <w:t xml:space="preserve"> </w:t>
      </w:r>
      <w:r w:rsidRPr="00350DC4">
        <w:rPr>
          <w:b/>
          <w:i/>
        </w:rPr>
        <w:t>autoridad</w:t>
      </w:r>
      <w:r w:rsidRPr="00350DC4">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50DC4">
        <w:rPr>
          <w:b/>
          <w:i/>
        </w:rPr>
        <w:t>municipal</w:t>
      </w:r>
      <w:r w:rsidRPr="00350DC4">
        <w:rPr>
          <w:i/>
        </w:rPr>
        <w:t xml:space="preserve">, </w:t>
      </w:r>
      <w:r w:rsidRPr="00350DC4">
        <w:rPr>
          <w:b/>
          <w:i/>
        </w:rPr>
        <w:t>es pública</w:t>
      </w:r>
      <w:r w:rsidRPr="00350DC4">
        <w:rPr>
          <w:i/>
        </w:rPr>
        <w:t xml:space="preserve"> y sólo podrá ser reservada temporalmente por razones de interés público y seguridad nacional, en los términos que fijen las leyes. </w:t>
      </w:r>
      <w:r w:rsidRPr="00350DC4">
        <w:rPr>
          <w:b/>
          <w:i/>
        </w:rPr>
        <w:t>En la interpretación de este derecho deberá prevalecer el principio de máxima publicidad. Los sujetos obligados deberán documentar todo acto que derive del ejercicio de sus facultades, competencias o funciones</w:t>
      </w:r>
      <w:r w:rsidRPr="00350DC4">
        <w:rPr>
          <w:i/>
        </w:rPr>
        <w:t>, la ley determinará los supuestos específicos bajo los cuales procederá la declaración de inexistencia de la información.”</w:t>
      </w:r>
    </w:p>
    <w:p w14:paraId="7DFBBFAB" w14:textId="77777777" w:rsidR="00846D20" w:rsidRPr="00350DC4" w:rsidRDefault="00846D20" w:rsidP="002F46B3">
      <w:pPr>
        <w:spacing w:line="240" w:lineRule="auto"/>
        <w:ind w:left="567" w:right="539"/>
        <w:rPr>
          <w:b/>
          <w:i/>
        </w:rPr>
      </w:pPr>
    </w:p>
    <w:p w14:paraId="3DF4F457" w14:textId="77777777" w:rsidR="00846D20" w:rsidRPr="00350DC4" w:rsidRDefault="00821DB6" w:rsidP="002F46B3">
      <w:pPr>
        <w:spacing w:line="240" w:lineRule="auto"/>
        <w:ind w:left="567" w:right="539"/>
        <w:rPr>
          <w:b/>
          <w:i/>
        </w:rPr>
      </w:pPr>
      <w:r w:rsidRPr="00350DC4">
        <w:rPr>
          <w:b/>
          <w:i/>
        </w:rPr>
        <w:t>Constitución Política del Estado Libre y Soberano de México</w:t>
      </w:r>
    </w:p>
    <w:p w14:paraId="794E72C3" w14:textId="77777777" w:rsidR="00846D20" w:rsidRPr="00350DC4" w:rsidRDefault="00821DB6" w:rsidP="002F46B3">
      <w:pPr>
        <w:spacing w:line="240" w:lineRule="auto"/>
        <w:ind w:left="567" w:right="539"/>
        <w:rPr>
          <w:i/>
        </w:rPr>
      </w:pPr>
      <w:r w:rsidRPr="00350DC4">
        <w:rPr>
          <w:b/>
          <w:i/>
        </w:rPr>
        <w:t>“Artículo 5</w:t>
      </w:r>
      <w:r w:rsidRPr="00350DC4">
        <w:rPr>
          <w:i/>
        </w:rPr>
        <w:t xml:space="preserve">.- </w:t>
      </w:r>
    </w:p>
    <w:p w14:paraId="519595C7" w14:textId="77777777" w:rsidR="00846D20" w:rsidRPr="00350DC4" w:rsidRDefault="00821DB6" w:rsidP="002F46B3">
      <w:pPr>
        <w:spacing w:line="240" w:lineRule="auto"/>
        <w:ind w:left="567" w:right="539"/>
        <w:rPr>
          <w:i/>
        </w:rPr>
      </w:pPr>
      <w:r w:rsidRPr="00350DC4">
        <w:rPr>
          <w:i/>
        </w:rPr>
        <w:t>(…)</w:t>
      </w:r>
    </w:p>
    <w:p w14:paraId="729FE5B5" w14:textId="77777777" w:rsidR="00846D20" w:rsidRPr="00350DC4" w:rsidRDefault="00821DB6" w:rsidP="002F46B3">
      <w:pPr>
        <w:spacing w:line="240" w:lineRule="auto"/>
        <w:ind w:left="567" w:right="539"/>
        <w:rPr>
          <w:i/>
        </w:rPr>
      </w:pPr>
      <w:r w:rsidRPr="00350DC4">
        <w:rPr>
          <w:b/>
          <w:i/>
        </w:rPr>
        <w:t>El derecho a la información será garantizado por el Estado. La ley establecerá las previsiones que permitan asegurar la protección, el respeto y la difusión de este derecho</w:t>
      </w:r>
      <w:r w:rsidRPr="00350DC4">
        <w:rPr>
          <w:i/>
        </w:rPr>
        <w:t>.</w:t>
      </w:r>
    </w:p>
    <w:p w14:paraId="7B3C389A" w14:textId="77777777" w:rsidR="00846D20" w:rsidRPr="00350DC4" w:rsidRDefault="00821DB6" w:rsidP="002F46B3">
      <w:pPr>
        <w:spacing w:line="240" w:lineRule="auto"/>
        <w:ind w:left="567" w:right="539"/>
        <w:rPr>
          <w:i/>
        </w:rPr>
      </w:pPr>
      <w:r w:rsidRPr="00350DC4">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350DC4" w:rsidRDefault="00821DB6" w:rsidP="002F46B3">
      <w:pPr>
        <w:spacing w:line="240" w:lineRule="auto"/>
        <w:ind w:left="567" w:right="539"/>
        <w:rPr>
          <w:i/>
        </w:rPr>
      </w:pPr>
      <w:r w:rsidRPr="00350DC4">
        <w:rPr>
          <w:b/>
          <w:i/>
        </w:rPr>
        <w:t>Este derecho se regirá por los principios y bases siguientes</w:t>
      </w:r>
      <w:r w:rsidRPr="00350DC4">
        <w:rPr>
          <w:i/>
        </w:rPr>
        <w:t>:</w:t>
      </w:r>
    </w:p>
    <w:p w14:paraId="50614F96" w14:textId="77777777" w:rsidR="00846D20" w:rsidRPr="00350DC4" w:rsidRDefault="00821DB6" w:rsidP="002F46B3">
      <w:pPr>
        <w:spacing w:line="240" w:lineRule="auto"/>
        <w:ind w:left="567" w:right="539"/>
        <w:rPr>
          <w:i/>
        </w:rPr>
      </w:pPr>
      <w:r w:rsidRPr="00350DC4">
        <w:rPr>
          <w:b/>
          <w:i/>
        </w:rPr>
        <w:t>I. Toda la información en posesión de cualquier autoridad, entidad, órgano y organismos de los</w:t>
      </w:r>
      <w:r w:rsidRPr="00350DC4">
        <w:rPr>
          <w:i/>
        </w:rPr>
        <w:t xml:space="preserve"> Poderes Ejecutivo, Legislativo y Judicial, órganos autónomos, partidos políticos, fideicomisos y fondos públicos estatales y </w:t>
      </w:r>
      <w:r w:rsidRPr="00350DC4">
        <w:rPr>
          <w:b/>
          <w:i/>
        </w:rPr>
        <w:t>municipales</w:t>
      </w:r>
      <w:r w:rsidRPr="00350DC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50DC4">
        <w:rPr>
          <w:b/>
          <w:i/>
        </w:rPr>
        <w:t>es pública</w:t>
      </w:r>
      <w:r w:rsidRPr="00350DC4">
        <w:rPr>
          <w:i/>
        </w:rPr>
        <w:t xml:space="preserve"> y sólo podrá ser reservada temporalmente por razones previstas en la Constitución Política de los Estados Unidos Mexicanos de interés público y seguridad, en los términos que fijen las leyes. </w:t>
      </w:r>
      <w:r w:rsidRPr="00350DC4">
        <w:rPr>
          <w:b/>
          <w:i/>
        </w:rPr>
        <w:t>En la interpretación de este derecho deberá prevalecer el principio de máxima publicidad</w:t>
      </w:r>
      <w:r w:rsidRPr="00350DC4">
        <w:rPr>
          <w:i/>
        </w:rPr>
        <w:t xml:space="preserve">. </w:t>
      </w:r>
      <w:r w:rsidRPr="00350DC4">
        <w:rPr>
          <w:b/>
          <w:i/>
        </w:rPr>
        <w:t xml:space="preserve">Los sujetos obligados deberán documentar todo acto que derive del </w:t>
      </w:r>
      <w:r w:rsidRPr="00350DC4">
        <w:rPr>
          <w:b/>
          <w:i/>
        </w:rPr>
        <w:lastRenderedPageBreak/>
        <w:t>ejercicio de sus facultades, competencias o funciones</w:t>
      </w:r>
      <w:r w:rsidRPr="00350DC4">
        <w:rPr>
          <w:i/>
        </w:rPr>
        <w:t>, la ley determinará los supuestos específicos bajo los cuales procederá la declaración de inexistencia de la información.”</w:t>
      </w:r>
    </w:p>
    <w:p w14:paraId="40371A23" w14:textId="77777777" w:rsidR="00846D20" w:rsidRPr="00350DC4" w:rsidRDefault="00846D20" w:rsidP="002F46B3">
      <w:pPr>
        <w:rPr>
          <w:b/>
          <w:i/>
        </w:rPr>
      </w:pPr>
    </w:p>
    <w:p w14:paraId="1CF29918" w14:textId="77777777" w:rsidR="00846D20" w:rsidRPr="00350DC4" w:rsidRDefault="00821DB6" w:rsidP="002F46B3">
      <w:pPr>
        <w:rPr>
          <w:i/>
        </w:rPr>
      </w:pPr>
      <w:r w:rsidRPr="00350DC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50DC4">
        <w:rPr>
          <w:i/>
        </w:rPr>
        <w:t>por los principios de simplicidad, rapidez, gratuidad del procedimiento, auxilio y orientación a los particulares.</w:t>
      </w:r>
    </w:p>
    <w:p w14:paraId="21E7E22C" w14:textId="77777777" w:rsidR="00846D20" w:rsidRPr="00350DC4" w:rsidRDefault="00846D20" w:rsidP="002F46B3">
      <w:pPr>
        <w:rPr>
          <w:i/>
        </w:rPr>
      </w:pPr>
    </w:p>
    <w:p w14:paraId="57DC6B27" w14:textId="77777777" w:rsidR="00846D20" w:rsidRPr="00350DC4" w:rsidRDefault="00821DB6" w:rsidP="002F46B3">
      <w:pPr>
        <w:rPr>
          <w:i/>
        </w:rPr>
      </w:pPr>
      <w:r w:rsidRPr="00350DC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E07A7B6" w14:textId="77777777" w:rsidR="00846D20" w:rsidRPr="00350DC4" w:rsidRDefault="00846D20" w:rsidP="002F46B3"/>
    <w:p w14:paraId="46B9C436" w14:textId="77777777" w:rsidR="00846D20" w:rsidRPr="00350DC4" w:rsidRDefault="00821DB6" w:rsidP="002F46B3">
      <w:r w:rsidRPr="00350DC4">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350DC4" w:rsidRDefault="00846D20" w:rsidP="002F46B3"/>
    <w:p w14:paraId="79958E13" w14:textId="77777777" w:rsidR="00846D20" w:rsidRPr="00350DC4" w:rsidRDefault="00821DB6" w:rsidP="002F46B3">
      <w:r w:rsidRPr="00350DC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350DC4" w:rsidRDefault="00846D20" w:rsidP="002F46B3"/>
    <w:p w14:paraId="1B3FDCA9" w14:textId="77777777" w:rsidR="00846D20" w:rsidRPr="00350DC4" w:rsidRDefault="00821DB6" w:rsidP="002F46B3">
      <w:r w:rsidRPr="00350DC4">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350DC4" w:rsidRDefault="00846D20" w:rsidP="002F46B3"/>
    <w:p w14:paraId="4D6C0FEC" w14:textId="77777777" w:rsidR="00846D20" w:rsidRPr="00350DC4" w:rsidRDefault="00821DB6" w:rsidP="002F46B3">
      <w:bookmarkStart w:id="22" w:name="_heading=h.2s8eyo1" w:colFirst="0" w:colLast="0"/>
      <w:bookmarkEnd w:id="22"/>
      <w:r w:rsidRPr="00350DC4">
        <w:t xml:space="preserve">Con base en lo anterior, se considera que </w:t>
      </w:r>
      <w:r w:rsidRPr="00350DC4">
        <w:rPr>
          <w:b/>
        </w:rPr>
        <w:t>EL</w:t>
      </w:r>
      <w:r w:rsidRPr="00350DC4">
        <w:t xml:space="preserve"> </w:t>
      </w:r>
      <w:r w:rsidRPr="00350DC4">
        <w:rPr>
          <w:b/>
        </w:rPr>
        <w:t>SUJETO OBLIGADO</w:t>
      </w:r>
      <w:r w:rsidRPr="00350DC4">
        <w:t xml:space="preserve"> se encontraba compelido a atender la solicitud de acceso a la información realizada por </w:t>
      </w:r>
      <w:r w:rsidRPr="00350DC4">
        <w:rPr>
          <w:b/>
        </w:rPr>
        <w:t>LA PARTE RECURRENTE</w:t>
      </w:r>
      <w:r w:rsidRPr="00350DC4">
        <w:t>.</w:t>
      </w:r>
    </w:p>
    <w:p w14:paraId="6B9EDB17" w14:textId="77777777" w:rsidR="0061784E" w:rsidRPr="00350DC4" w:rsidRDefault="0061784E" w:rsidP="002F46B3"/>
    <w:p w14:paraId="663A1562" w14:textId="77777777" w:rsidR="00846D20" w:rsidRPr="00350DC4" w:rsidRDefault="00821DB6" w:rsidP="002F46B3">
      <w:pPr>
        <w:pStyle w:val="Ttulo3"/>
      </w:pPr>
      <w:bookmarkStart w:id="23" w:name="_Toc210304065"/>
      <w:r w:rsidRPr="00350DC4">
        <w:t>b) Controversia a resolver</w:t>
      </w:r>
      <w:bookmarkEnd w:id="23"/>
    </w:p>
    <w:p w14:paraId="5D53347B" w14:textId="77777777" w:rsidR="00846D20" w:rsidRPr="00350DC4" w:rsidRDefault="00821DB6" w:rsidP="002F46B3">
      <w:r w:rsidRPr="00350DC4">
        <w:t>Ante la falta de trámite y respuesta a la solicitud, así como el envío del Informe Justificado por parte del</w:t>
      </w:r>
      <w:r w:rsidRPr="00350DC4">
        <w:rPr>
          <w:b/>
        </w:rPr>
        <w:t xml:space="preserve"> SUJETO OBLIGADO</w:t>
      </w:r>
      <w:r w:rsidRPr="00350DC4">
        <w:t xml:space="preserve">, este Órgano Garante considera pertinente analizar si se encuentra constreñido a trasparentar sus acciones; así como, garantizar y respetar el derecho de acceso a la Información Pública. </w:t>
      </w:r>
    </w:p>
    <w:p w14:paraId="5C113164" w14:textId="77777777" w:rsidR="00846D20" w:rsidRPr="00350DC4" w:rsidRDefault="00821DB6" w:rsidP="002F46B3">
      <w:pPr>
        <w:pStyle w:val="Ttulo3"/>
      </w:pPr>
      <w:bookmarkStart w:id="24" w:name="_Toc210304066"/>
      <w:r w:rsidRPr="00350DC4">
        <w:t>c) Estudio de la controversia</w:t>
      </w:r>
      <w:bookmarkEnd w:id="24"/>
    </w:p>
    <w:p w14:paraId="1AA0B9F3" w14:textId="77777777" w:rsidR="00846D20" w:rsidRPr="00350DC4" w:rsidRDefault="00821DB6" w:rsidP="002F46B3">
      <w:pPr>
        <w:spacing w:after="240"/>
      </w:pPr>
      <w:r w:rsidRPr="00350DC4">
        <w:t>Los Ayuntamientos se encuentran obligados a documentar y transparentar su actuar, así como a permitir el acceso a la información que generen, posean o administren; en ese orden de ideas se tiene que la Ley de Transparencia local, prevé en su artículo 23, lo siguiente:</w:t>
      </w:r>
    </w:p>
    <w:p w14:paraId="230A52FB" w14:textId="77777777" w:rsidR="00846D20" w:rsidRPr="00350DC4" w:rsidRDefault="00821DB6" w:rsidP="002F46B3">
      <w:pPr>
        <w:spacing w:line="240" w:lineRule="auto"/>
        <w:ind w:left="851" w:right="822"/>
        <w:rPr>
          <w:i/>
        </w:rPr>
      </w:pPr>
      <w:r w:rsidRPr="00350DC4">
        <w:rPr>
          <w:i/>
        </w:rPr>
        <w:t>“</w:t>
      </w:r>
      <w:r w:rsidRPr="00350DC4">
        <w:rPr>
          <w:b/>
          <w:i/>
        </w:rPr>
        <w:t>Artículo 23.</w:t>
      </w:r>
      <w:r w:rsidRPr="00350DC4">
        <w:rPr>
          <w:i/>
        </w:rPr>
        <w:t xml:space="preserve"> Son sujetos obligados a transparentar y permitir el acceso a su información y proteger los datos personales que obren en su poder:</w:t>
      </w:r>
    </w:p>
    <w:p w14:paraId="5E1E2765" w14:textId="77777777" w:rsidR="00846D20" w:rsidRPr="00350DC4" w:rsidRDefault="00821DB6" w:rsidP="002F46B3">
      <w:pPr>
        <w:spacing w:line="240" w:lineRule="auto"/>
        <w:ind w:left="851" w:right="822"/>
        <w:rPr>
          <w:i/>
        </w:rPr>
      </w:pPr>
      <w:r w:rsidRPr="00350DC4">
        <w:rPr>
          <w:i/>
        </w:rPr>
        <w:t>I. El Poder Ejecutivo del Estado de México, las dependencias, organismos auxiliares, órganos, entidades, fideicomisos y fondos públicos, así como la Procuraduría General de Justicia;</w:t>
      </w:r>
    </w:p>
    <w:p w14:paraId="45DA4115" w14:textId="77777777" w:rsidR="00846D20" w:rsidRPr="00350DC4" w:rsidRDefault="00821DB6" w:rsidP="002F46B3">
      <w:pPr>
        <w:spacing w:line="240" w:lineRule="auto"/>
        <w:ind w:left="851" w:right="822"/>
        <w:rPr>
          <w:i/>
        </w:rPr>
      </w:pPr>
      <w:r w:rsidRPr="00350DC4">
        <w:rPr>
          <w:i/>
        </w:rPr>
        <w:t>II. El Poder Legislativo del Estado, los organismos, órganos y entidades de la Legislatura y sus dependencias;</w:t>
      </w:r>
    </w:p>
    <w:p w14:paraId="60FF91FA" w14:textId="77777777" w:rsidR="00846D20" w:rsidRPr="00350DC4" w:rsidRDefault="00821DB6" w:rsidP="002F46B3">
      <w:pPr>
        <w:spacing w:line="240" w:lineRule="auto"/>
        <w:ind w:left="851" w:right="822"/>
        <w:rPr>
          <w:i/>
        </w:rPr>
      </w:pPr>
      <w:r w:rsidRPr="00350DC4">
        <w:rPr>
          <w:i/>
        </w:rPr>
        <w:lastRenderedPageBreak/>
        <w:t>III. El Poder Judicial, sus organismos, órganos y entidades, así como el Consejo de la Judicatura del Estado;</w:t>
      </w:r>
    </w:p>
    <w:p w14:paraId="47900B5F" w14:textId="77777777" w:rsidR="00846D20" w:rsidRPr="00350DC4" w:rsidRDefault="00821DB6" w:rsidP="002F46B3">
      <w:pPr>
        <w:spacing w:line="240" w:lineRule="auto"/>
        <w:ind w:left="851" w:right="822"/>
        <w:rPr>
          <w:b/>
          <w:i/>
        </w:rPr>
      </w:pPr>
      <w:r w:rsidRPr="00350DC4">
        <w:rPr>
          <w:b/>
          <w:i/>
        </w:rPr>
        <w:t>IV. Los ayuntamientos y las dependencias, organismos, órganos y entidades de la administración municipal;</w:t>
      </w:r>
    </w:p>
    <w:p w14:paraId="7C111665" w14:textId="77777777" w:rsidR="00846D20" w:rsidRPr="00350DC4" w:rsidRDefault="00821DB6" w:rsidP="002F46B3">
      <w:pPr>
        <w:spacing w:line="240" w:lineRule="auto"/>
        <w:ind w:left="851" w:right="822"/>
        <w:rPr>
          <w:i/>
        </w:rPr>
      </w:pPr>
      <w:r w:rsidRPr="00350DC4">
        <w:rPr>
          <w:i/>
        </w:rPr>
        <w:t>V. Los órganos autónomos;</w:t>
      </w:r>
    </w:p>
    <w:p w14:paraId="36952D8F" w14:textId="77777777" w:rsidR="00846D20" w:rsidRPr="00350DC4" w:rsidRDefault="00821DB6" w:rsidP="002F46B3">
      <w:pPr>
        <w:spacing w:line="240" w:lineRule="auto"/>
        <w:ind w:left="851" w:right="822"/>
        <w:rPr>
          <w:i/>
        </w:rPr>
      </w:pPr>
      <w:r w:rsidRPr="00350DC4">
        <w:rPr>
          <w:i/>
        </w:rPr>
        <w:t>VI. Los tribunales administrativos y autoridades jurisdiccionales en materia laboral;</w:t>
      </w:r>
    </w:p>
    <w:p w14:paraId="14018D03" w14:textId="77777777" w:rsidR="00846D20" w:rsidRPr="00350DC4" w:rsidRDefault="00821DB6" w:rsidP="002F46B3">
      <w:pPr>
        <w:spacing w:line="240" w:lineRule="auto"/>
        <w:ind w:left="851" w:right="822"/>
        <w:rPr>
          <w:i/>
        </w:rPr>
      </w:pPr>
      <w:r w:rsidRPr="00350DC4">
        <w:rPr>
          <w:i/>
        </w:rPr>
        <w:t>VII. Los partidos políticos y agrupaciones políticas, en los términos de las disposiciones aplicables;</w:t>
      </w:r>
    </w:p>
    <w:p w14:paraId="1A8B5933" w14:textId="77777777" w:rsidR="00846D20" w:rsidRPr="00350DC4" w:rsidRDefault="00821DB6" w:rsidP="002F46B3">
      <w:pPr>
        <w:spacing w:line="240" w:lineRule="auto"/>
        <w:ind w:left="851" w:right="822"/>
        <w:rPr>
          <w:i/>
        </w:rPr>
      </w:pPr>
      <w:r w:rsidRPr="00350DC4">
        <w:rPr>
          <w:i/>
        </w:rPr>
        <w:t>VIII. Los fideicomisos y fondos públicos que cuenten con financiamiento público, parcial o total, o con participación de entidades de gobierno;</w:t>
      </w:r>
    </w:p>
    <w:p w14:paraId="6EE9BA56" w14:textId="77777777" w:rsidR="00846D20" w:rsidRPr="00350DC4" w:rsidRDefault="00821DB6" w:rsidP="002F46B3">
      <w:pPr>
        <w:spacing w:line="240" w:lineRule="auto"/>
        <w:ind w:left="851" w:right="822"/>
        <w:rPr>
          <w:i/>
        </w:rPr>
      </w:pPr>
      <w:r w:rsidRPr="00350DC4">
        <w:rPr>
          <w:i/>
        </w:rPr>
        <w:t>IX. Los sindicatos que reciban y/o ejerzan recursos públicos en el ámbito estatal y municipal;</w:t>
      </w:r>
    </w:p>
    <w:p w14:paraId="179E7A05" w14:textId="77777777" w:rsidR="00846D20" w:rsidRPr="00350DC4" w:rsidRDefault="00821DB6" w:rsidP="002F46B3">
      <w:pPr>
        <w:spacing w:line="240" w:lineRule="auto"/>
        <w:ind w:left="851" w:right="822"/>
        <w:rPr>
          <w:i/>
        </w:rPr>
      </w:pPr>
      <w:r w:rsidRPr="00350DC4">
        <w:rPr>
          <w:i/>
        </w:rPr>
        <w:t>X. Cualquier persona física o jurídico colectiva que reciba y ejerza recursos públicos en el ámbito estatal o municipal; y</w:t>
      </w:r>
    </w:p>
    <w:p w14:paraId="35BBC033" w14:textId="77777777" w:rsidR="00846D20" w:rsidRPr="00350DC4" w:rsidRDefault="00821DB6" w:rsidP="002F46B3">
      <w:pPr>
        <w:spacing w:line="240" w:lineRule="auto"/>
        <w:ind w:left="851" w:right="822"/>
        <w:rPr>
          <w:i/>
        </w:rPr>
      </w:pPr>
      <w:r w:rsidRPr="00350DC4">
        <w:rPr>
          <w:i/>
        </w:rPr>
        <w:t>XI. Cualquier otra autoridad, entidad, órgano u organismo de los poderes estatal o municipal, que reciba recursos públicos.</w:t>
      </w:r>
    </w:p>
    <w:p w14:paraId="7EC928B5" w14:textId="77777777" w:rsidR="00846D20" w:rsidRPr="00350DC4" w:rsidRDefault="00821DB6" w:rsidP="002F46B3">
      <w:pPr>
        <w:spacing w:line="240" w:lineRule="auto"/>
        <w:ind w:left="851" w:right="822"/>
        <w:rPr>
          <w:b/>
          <w:i/>
        </w:rPr>
      </w:pPr>
      <w:r w:rsidRPr="00350DC4">
        <w:rPr>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2BB333" w14:textId="77777777" w:rsidR="00846D20" w:rsidRPr="00350DC4" w:rsidRDefault="00821DB6" w:rsidP="002F46B3">
      <w:pPr>
        <w:spacing w:line="240" w:lineRule="auto"/>
        <w:ind w:left="851" w:right="822"/>
        <w:rPr>
          <w:b/>
          <w:i/>
        </w:rPr>
      </w:pPr>
      <w:r w:rsidRPr="00350DC4">
        <w:rPr>
          <w:b/>
          <w:i/>
        </w:rPr>
        <w:t>Los servidores públicos deberán transparentar sus acciones, así como garantizar y respetar el derecho de acceso a la Información Pública.</w:t>
      </w:r>
    </w:p>
    <w:p w14:paraId="5586605A" w14:textId="77777777" w:rsidR="00846D20" w:rsidRPr="00350DC4" w:rsidRDefault="00821DB6" w:rsidP="002F46B3">
      <w:pPr>
        <w:spacing w:after="240" w:line="240" w:lineRule="auto"/>
        <w:ind w:left="851" w:right="822"/>
        <w:rPr>
          <w:i/>
        </w:rPr>
      </w:pPr>
      <w:r w:rsidRPr="00350DC4">
        <w:rPr>
          <w:i/>
        </w:rPr>
        <w:t>(Énfasis añadido)</w:t>
      </w:r>
    </w:p>
    <w:p w14:paraId="1F2B38B6" w14:textId="77777777" w:rsidR="00846D20" w:rsidRPr="00350DC4" w:rsidRDefault="00821DB6" w:rsidP="002F46B3">
      <w:pPr>
        <w:spacing w:after="240"/>
        <w:ind w:right="51"/>
      </w:pPr>
      <w:r w:rsidRPr="00350DC4">
        <w:t>De los preceptos legales citados, se establece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582B53B1" w14:textId="77777777" w:rsidR="00846D20" w:rsidRPr="00350DC4" w:rsidRDefault="00821DB6" w:rsidP="002F46B3">
      <w:pPr>
        <w:spacing w:line="240" w:lineRule="auto"/>
        <w:ind w:left="851" w:right="822"/>
        <w:rPr>
          <w:i/>
        </w:rPr>
      </w:pPr>
      <w:r w:rsidRPr="00350DC4">
        <w:rPr>
          <w:i/>
        </w:rPr>
        <w:t>“</w:t>
      </w:r>
      <w:r w:rsidRPr="00350DC4">
        <w:rPr>
          <w:b/>
          <w:i/>
        </w:rPr>
        <w:t>Artículo 115</w:t>
      </w:r>
      <w:r w:rsidRPr="00350DC4">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1368246" w14:textId="77777777" w:rsidR="00846D20" w:rsidRPr="00350DC4" w:rsidRDefault="00821DB6" w:rsidP="002F46B3">
      <w:pPr>
        <w:spacing w:line="240" w:lineRule="auto"/>
        <w:ind w:left="851" w:right="822"/>
        <w:rPr>
          <w:i/>
        </w:rPr>
      </w:pPr>
      <w:r w:rsidRPr="00350DC4">
        <w:rPr>
          <w:b/>
          <w:i/>
        </w:rPr>
        <w:t>I.</w:t>
      </w:r>
      <w:r w:rsidRPr="00350DC4">
        <w:rPr>
          <w:i/>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350DC4">
        <w:rPr>
          <w:i/>
        </w:rPr>
        <w:lastRenderedPageBreak/>
        <w:t xml:space="preserve">se ejercerá por el Ayuntamiento de manera exclusiva y no habrá autoridad intermedia alguna entre éste y el gobierno del Estado. </w:t>
      </w:r>
    </w:p>
    <w:p w14:paraId="73306A27" w14:textId="77777777" w:rsidR="00846D20" w:rsidRPr="00350DC4" w:rsidRDefault="00821DB6" w:rsidP="002F46B3">
      <w:pPr>
        <w:spacing w:line="240" w:lineRule="auto"/>
        <w:ind w:left="851" w:right="822"/>
        <w:rPr>
          <w:i/>
        </w:rPr>
      </w:pPr>
      <w:r w:rsidRPr="00350DC4">
        <w:rPr>
          <w:i/>
        </w:rPr>
        <w:t>(…)</w:t>
      </w:r>
    </w:p>
    <w:p w14:paraId="23655940" w14:textId="77777777" w:rsidR="00846D20" w:rsidRPr="00350DC4" w:rsidRDefault="00821DB6" w:rsidP="002F46B3">
      <w:pPr>
        <w:spacing w:line="240" w:lineRule="auto"/>
        <w:ind w:left="851" w:right="822"/>
        <w:rPr>
          <w:i/>
        </w:rPr>
      </w:pPr>
      <w:r w:rsidRPr="00350DC4">
        <w:rPr>
          <w:b/>
          <w:i/>
        </w:rPr>
        <w:t>II.</w:t>
      </w:r>
      <w:r w:rsidRPr="00350DC4">
        <w:rPr>
          <w:i/>
        </w:rPr>
        <w:t xml:space="preserve"> Los municipios estarán investidos de personalidad jurídica y manejarán su patrimonio conforme a la ley.</w:t>
      </w:r>
    </w:p>
    <w:p w14:paraId="021DA221" w14:textId="77777777" w:rsidR="00846D20" w:rsidRPr="00350DC4" w:rsidRDefault="00821DB6" w:rsidP="002F46B3">
      <w:pPr>
        <w:spacing w:line="240" w:lineRule="auto"/>
        <w:ind w:left="851" w:right="822"/>
        <w:rPr>
          <w:i/>
        </w:rPr>
      </w:pPr>
      <w:r w:rsidRPr="00350DC4">
        <w:rPr>
          <w:i/>
        </w:rPr>
        <w:t>(…)</w:t>
      </w:r>
    </w:p>
    <w:p w14:paraId="45E1701B" w14:textId="77777777" w:rsidR="00846D20" w:rsidRPr="00350DC4" w:rsidRDefault="00821DB6" w:rsidP="002F46B3">
      <w:pPr>
        <w:spacing w:line="240" w:lineRule="auto"/>
        <w:ind w:left="851" w:right="822"/>
        <w:rPr>
          <w:b/>
          <w:i/>
        </w:rPr>
      </w:pPr>
      <w:r w:rsidRPr="00350DC4">
        <w:rPr>
          <w:b/>
          <w:i/>
        </w:rPr>
        <w:t>IV. Los municipios administrarán libremente su hacienda, la cual se formará de los rendimientos de los bienes que les pertenezcan, así como de las contribuciones y otros ingresos que las legislaturas establezcan a su favor…</w:t>
      </w:r>
    </w:p>
    <w:p w14:paraId="7496846A" w14:textId="77777777" w:rsidR="00846D20" w:rsidRPr="00350DC4" w:rsidRDefault="00821DB6" w:rsidP="002F46B3">
      <w:pPr>
        <w:spacing w:line="240" w:lineRule="auto"/>
        <w:ind w:left="851" w:right="822"/>
        <w:rPr>
          <w:i/>
        </w:rPr>
      </w:pPr>
      <w:r w:rsidRPr="00350DC4">
        <w:rPr>
          <w:i/>
        </w:rPr>
        <w:t>(…)”</w:t>
      </w:r>
    </w:p>
    <w:p w14:paraId="4D62C7B9" w14:textId="77777777" w:rsidR="00846D20" w:rsidRPr="00350DC4" w:rsidRDefault="00821DB6" w:rsidP="002F46B3">
      <w:pPr>
        <w:spacing w:line="240" w:lineRule="auto"/>
        <w:ind w:left="851" w:right="822"/>
        <w:rPr>
          <w:i/>
        </w:rPr>
      </w:pPr>
      <w:r w:rsidRPr="00350DC4">
        <w:rPr>
          <w:i/>
        </w:rPr>
        <w:t>(Énfasis añadido)</w:t>
      </w:r>
    </w:p>
    <w:p w14:paraId="6194EFBA" w14:textId="77777777" w:rsidR="00846D20" w:rsidRPr="00350DC4" w:rsidRDefault="00846D20" w:rsidP="002F46B3">
      <w:pPr>
        <w:spacing w:line="240" w:lineRule="auto"/>
        <w:ind w:left="851" w:right="822"/>
        <w:rPr>
          <w:i/>
        </w:rPr>
      </w:pPr>
    </w:p>
    <w:p w14:paraId="29BDA583" w14:textId="77777777" w:rsidR="00846D20" w:rsidRPr="00350DC4" w:rsidRDefault="00821DB6" w:rsidP="002F46B3">
      <w:r w:rsidRPr="00350DC4">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B835E7D" w14:textId="77777777" w:rsidR="00846D20" w:rsidRPr="00350DC4" w:rsidRDefault="00846D20" w:rsidP="002F46B3"/>
    <w:p w14:paraId="29CCE1B0" w14:textId="77777777" w:rsidR="00846D20" w:rsidRPr="00350DC4" w:rsidRDefault="00821DB6" w:rsidP="002F46B3">
      <w:pPr>
        <w:tabs>
          <w:tab w:val="left" w:pos="709"/>
        </w:tabs>
        <w:spacing w:after="240"/>
      </w:pPr>
      <w:r w:rsidRPr="00350DC4">
        <w:t>Asimismo, en el numeral 3</w:t>
      </w:r>
      <w:r w:rsidRPr="00350DC4">
        <w:rPr>
          <w:vertAlign w:val="superscript"/>
        </w:rPr>
        <w:footnoteReference w:id="1"/>
      </w:r>
      <w:r w:rsidRPr="00350DC4">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3FAF594" w14:textId="77777777" w:rsidR="00846D20" w:rsidRPr="00350DC4" w:rsidRDefault="00821DB6" w:rsidP="002F46B3">
      <w:pPr>
        <w:tabs>
          <w:tab w:val="left" w:pos="709"/>
        </w:tabs>
        <w:spacing w:after="240"/>
      </w:pPr>
      <w:r w:rsidRPr="00350DC4">
        <w:t>Por otro lado, resulta importante traer a colación el contenido de los artículos 4 y 12 de la Ley de Transparencia local, mismos que a la letra señalan:</w:t>
      </w:r>
    </w:p>
    <w:p w14:paraId="3DAC0409" w14:textId="77777777" w:rsidR="00846D20" w:rsidRPr="00350DC4" w:rsidRDefault="00821DB6" w:rsidP="002F46B3">
      <w:pPr>
        <w:pStyle w:val="Puesto"/>
        <w:ind w:left="851" w:right="822" w:firstLine="0"/>
        <w:rPr>
          <w:color w:val="auto"/>
        </w:rPr>
      </w:pPr>
      <w:r w:rsidRPr="00350DC4">
        <w:rPr>
          <w:color w:val="auto"/>
        </w:rPr>
        <w:t>“</w:t>
      </w:r>
      <w:r w:rsidRPr="00350DC4">
        <w:rPr>
          <w:b/>
          <w:color w:val="auto"/>
        </w:rPr>
        <w:t>Artículo 4.</w:t>
      </w:r>
      <w:r w:rsidRPr="00350DC4">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239BDF" w14:textId="77777777" w:rsidR="00846D20" w:rsidRPr="00350DC4" w:rsidRDefault="00821DB6" w:rsidP="002F46B3">
      <w:pPr>
        <w:pStyle w:val="Puesto"/>
        <w:ind w:left="851" w:right="822" w:firstLine="0"/>
        <w:rPr>
          <w:color w:val="auto"/>
        </w:rPr>
      </w:pPr>
      <w:r w:rsidRPr="00350DC4">
        <w:rPr>
          <w:b/>
          <w:color w:val="auto"/>
          <w:u w:val="single"/>
        </w:rPr>
        <w:lastRenderedPageBreak/>
        <w:t>Toda la información generada, obtenida, adquirida, transformada, administrada o en posesión de los sujetos obligados es pública y accesible de manera permanente a cualquier persona</w:t>
      </w:r>
      <w:r w:rsidRPr="00350DC4">
        <w:rPr>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1F823D" w14:textId="77777777" w:rsidR="00846D20" w:rsidRPr="00350DC4" w:rsidRDefault="00821DB6" w:rsidP="002F46B3">
      <w:pPr>
        <w:pStyle w:val="Puesto"/>
        <w:ind w:left="851" w:right="822" w:firstLine="0"/>
        <w:rPr>
          <w:color w:val="auto"/>
        </w:rPr>
      </w:pPr>
      <w:r w:rsidRPr="00350DC4">
        <w:rPr>
          <w:color w:val="auto"/>
        </w:rPr>
        <w:t>Los sujetos obligados deben poner en práctica, políticas y programas de acceso a la información que se apeguen a criterios de publicidad, veracidad, oportunidad, precisión y suficiencia en beneficio de los solicitantes.</w:t>
      </w:r>
    </w:p>
    <w:p w14:paraId="03D46243" w14:textId="77777777" w:rsidR="00846D20" w:rsidRPr="00350DC4" w:rsidRDefault="00821DB6" w:rsidP="002F46B3">
      <w:pPr>
        <w:pStyle w:val="Puesto"/>
        <w:ind w:left="851" w:right="822" w:firstLine="0"/>
        <w:rPr>
          <w:color w:val="auto"/>
        </w:rPr>
      </w:pPr>
      <w:r w:rsidRPr="00350DC4">
        <w:rPr>
          <w:b/>
          <w:color w:val="auto"/>
        </w:rPr>
        <w:t>Artículo 12.</w:t>
      </w:r>
      <w:r w:rsidRPr="00350DC4">
        <w:rPr>
          <w:color w:val="auto"/>
        </w:rPr>
        <w:t xml:space="preserve"> Quienes generen, recopilen, administren, manejen, procesen, archiven o conserven Información Pública serán responsables de la misma en los términos de las disposiciones jurídicas aplicables.</w:t>
      </w:r>
    </w:p>
    <w:p w14:paraId="05CA60D0" w14:textId="77777777" w:rsidR="00846D20" w:rsidRPr="00350DC4" w:rsidRDefault="00821DB6" w:rsidP="002F46B3">
      <w:pPr>
        <w:pStyle w:val="Puesto"/>
        <w:ind w:left="851" w:right="822" w:firstLine="0"/>
        <w:rPr>
          <w:color w:val="auto"/>
        </w:rPr>
      </w:pPr>
      <w:r w:rsidRPr="00350DC4">
        <w:rPr>
          <w:b/>
          <w:color w:val="auto"/>
          <w:u w:val="single"/>
        </w:rPr>
        <w:t>Los sujetos obligados sólo proporcionarán la Información Pública que se les requiera y que obre en sus archivos y en el estado en que ésta se encuentre.</w:t>
      </w:r>
      <w:r w:rsidRPr="00350DC4">
        <w:rPr>
          <w:color w:val="auto"/>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FF0AF14" w14:textId="77777777" w:rsidR="00846D20" w:rsidRPr="00350DC4" w:rsidRDefault="00821DB6" w:rsidP="002F46B3">
      <w:pPr>
        <w:pStyle w:val="Puesto"/>
        <w:spacing w:after="240"/>
        <w:ind w:left="851" w:right="822" w:firstLine="0"/>
        <w:rPr>
          <w:color w:val="auto"/>
        </w:rPr>
      </w:pPr>
      <w:r w:rsidRPr="00350DC4">
        <w:rPr>
          <w:color w:val="auto"/>
        </w:rPr>
        <w:t>(Énfasis añadido)</w:t>
      </w:r>
    </w:p>
    <w:p w14:paraId="0F796FDB" w14:textId="77777777" w:rsidR="00846D20" w:rsidRPr="00350DC4" w:rsidRDefault="00821DB6" w:rsidP="002F46B3">
      <w:pPr>
        <w:spacing w:after="240"/>
        <w:rPr>
          <w:sz w:val="24"/>
          <w:szCs w:val="24"/>
        </w:rPr>
      </w:pPr>
      <w:r w:rsidRPr="00350DC4">
        <w:t xml:space="preserve">Por lo que podemos observar, de los preceptos legales antes señalados establecen que </w:t>
      </w:r>
      <w:r w:rsidRPr="00350DC4">
        <w:rPr>
          <w:b/>
        </w:rPr>
        <w:t>los Sujetos Obligados se encuentran constreñidos a entregar la Información Pública solicitada por los particulares</w:t>
      </w:r>
      <w:r w:rsidRPr="00350DC4">
        <w:t xml:space="preserve"> y que ésta misma se encuentre en sus archivos o que obre en su posesión, </w:t>
      </w:r>
      <w:r w:rsidRPr="00350DC4">
        <w:rPr>
          <w:b/>
        </w:rPr>
        <w:t>privilegiando en todo momento el principio de máxima publicidad,</w:t>
      </w:r>
      <w:r w:rsidRPr="00350DC4">
        <w:t xml:space="preserve"> sin generarla, procesarla, resumirla, ni presentarla conforme al interés del solicitante. </w:t>
      </w:r>
    </w:p>
    <w:p w14:paraId="40C4D304" w14:textId="77777777" w:rsidR="00846D20" w:rsidRPr="00350DC4" w:rsidRDefault="00821DB6" w:rsidP="002F46B3">
      <w:pPr>
        <w:spacing w:after="240"/>
      </w:pPr>
      <w:r w:rsidRPr="00350DC4">
        <w:t xml:space="preserve">Queda de manifiesto entonces que, </w:t>
      </w:r>
      <w:r w:rsidRPr="00350DC4">
        <w:rPr>
          <w:b/>
        </w:rPr>
        <w:t>se considera Información Pública al conjunto de datos que posee cualquier autoridad, obtenidos en virtud del ejercicio de sus funciones de derecho público</w:t>
      </w:r>
      <w:r w:rsidRPr="00350DC4">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9E00B9B" w14:textId="77777777" w:rsidR="00846D20" w:rsidRPr="00350DC4" w:rsidRDefault="00821DB6" w:rsidP="002F46B3">
      <w:pPr>
        <w:pStyle w:val="Puesto"/>
        <w:tabs>
          <w:tab w:val="left" w:pos="8222"/>
        </w:tabs>
        <w:ind w:left="851" w:right="822" w:firstLine="0"/>
        <w:rPr>
          <w:color w:val="auto"/>
        </w:rPr>
      </w:pPr>
      <w:r w:rsidRPr="00350DC4">
        <w:rPr>
          <w:color w:val="auto"/>
        </w:rPr>
        <w:lastRenderedPageBreak/>
        <w:t>“</w:t>
      </w:r>
      <w:r w:rsidRPr="00350DC4">
        <w:rPr>
          <w:b/>
          <w:color w:val="auto"/>
        </w:rPr>
        <w:t>INFORMACIÓN PÚBLICA. ES AQUELLA QUE SE ENCUENTRA EN POSESIÓN DE CUALQUIER AUTORIDAD, ENTIDAD, ÓRGANO Y ORGANISMO FEDERAL, ESTATAL Y MUNICIPAL, SIEMPRE QUE SE HAYA OBTENIDO POR CAUSA DEL EJERCICIO DE FUNCIONES DE DERECHO PÚBLICO</w:t>
      </w:r>
      <w:r w:rsidRPr="00350DC4">
        <w:rPr>
          <w:color w:val="auto"/>
        </w:rPr>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32A1A45" w14:textId="77777777" w:rsidR="00846D20" w:rsidRPr="00350DC4" w:rsidRDefault="00846D20" w:rsidP="002F46B3"/>
    <w:p w14:paraId="013E7E32" w14:textId="77777777" w:rsidR="00846D20" w:rsidRPr="00350DC4" w:rsidRDefault="00821DB6" w:rsidP="002F46B3">
      <w:r w:rsidRPr="00350DC4">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57BEF53" w14:textId="77777777" w:rsidR="00846D20" w:rsidRPr="00350DC4" w:rsidRDefault="00846D20" w:rsidP="002F46B3"/>
    <w:p w14:paraId="0E99259B" w14:textId="77777777" w:rsidR="00846D20" w:rsidRPr="00350DC4" w:rsidRDefault="00821DB6" w:rsidP="002F46B3">
      <w:pPr>
        <w:spacing w:after="240"/>
      </w:pPr>
      <w:r w:rsidRPr="00350DC4">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350DC4">
        <w:lastRenderedPageBreak/>
        <w:t>estar en cualquier medio, sea escrito, impreso, sonoro, visual, electrónico, informático u holográfico, de conformidad con el artículo 3, fracción XI de la Ley de la materia, el cual dispone lo siguiente:</w:t>
      </w:r>
    </w:p>
    <w:p w14:paraId="2444659B" w14:textId="77777777" w:rsidR="00846D20" w:rsidRPr="00350DC4" w:rsidRDefault="00821DB6" w:rsidP="002F46B3">
      <w:pPr>
        <w:pStyle w:val="Puesto"/>
        <w:ind w:left="851" w:right="822" w:firstLine="0"/>
        <w:rPr>
          <w:color w:val="auto"/>
        </w:rPr>
      </w:pPr>
      <w:r w:rsidRPr="00350DC4">
        <w:rPr>
          <w:color w:val="auto"/>
        </w:rPr>
        <w:t>“</w:t>
      </w:r>
      <w:r w:rsidRPr="00350DC4">
        <w:rPr>
          <w:b/>
          <w:color w:val="auto"/>
        </w:rPr>
        <w:t xml:space="preserve">Artículo 3. </w:t>
      </w:r>
      <w:r w:rsidRPr="00350DC4">
        <w:rPr>
          <w:color w:val="auto"/>
        </w:rPr>
        <w:t>Para los efectos de la presente Ley se entenderá por:</w:t>
      </w:r>
    </w:p>
    <w:p w14:paraId="6EFAAAEC" w14:textId="77777777" w:rsidR="00846D20" w:rsidRPr="00350DC4" w:rsidRDefault="00821DB6" w:rsidP="002F46B3">
      <w:pPr>
        <w:pStyle w:val="Puesto"/>
        <w:spacing w:after="240"/>
        <w:ind w:left="851" w:right="822" w:firstLine="0"/>
        <w:rPr>
          <w:color w:val="auto"/>
        </w:rPr>
      </w:pPr>
      <w:r w:rsidRPr="00350DC4">
        <w:rPr>
          <w:b/>
          <w:color w:val="auto"/>
        </w:rPr>
        <w:t>XI. Documento:</w:t>
      </w:r>
      <w:r w:rsidRPr="00350DC4">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C01BE" w14:textId="77777777" w:rsidR="00846D20" w:rsidRPr="00350DC4" w:rsidRDefault="00821DB6" w:rsidP="002F46B3">
      <w:pPr>
        <w:spacing w:after="240"/>
      </w:pPr>
      <w:r w:rsidRPr="00350DC4">
        <w:t>En el caso que nos ocupa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D5B9FFB" w14:textId="77777777" w:rsidR="00846D20" w:rsidRPr="00350DC4" w:rsidRDefault="00821DB6" w:rsidP="002F46B3">
      <w:pPr>
        <w:pStyle w:val="Puesto"/>
        <w:ind w:left="851" w:right="822" w:firstLine="0"/>
        <w:jc w:val="center"/>
        <w:rPr>
          <w:b/>
          <w:color w:val="auto"/>
        </w:rPr>
      </w:pPr>
      <w:r w:rsidRPr="00350DC4">
        <w:rPr>
          <w:color w:val="auto"/>
        </w:rPr>
        <w:t>“</w:t>
      </w:r>
      <w:r w:rsidRPr="00350DC4">
        <w:rPr>
          <w:b/>
          <w:color w:val="auto"/>
        </w:rPr>
        <w:t>CRITERIO 0002-11</w:t>
      </w:r>
    </w:p>
    <w:p w14:paraId="2F151E60" w14:textId="77777777" w:rsidR="00846D20" w:rsidRPr="00350DC4" w:rsidRDefault="00821DB6" w:rsidP="002F46B3">
      <w:pPr>
        <w:pStyle w:val="Puesto"/>
        <w:ind w:left="851" w:right="822" w:firstLine="0"/>
        <w:rPr>
          <w:color w:val="auto"/>
        </w:rPr>
      </w:pPr>
      <w:r w:rsidRPr="00350DC4">
        <w:rPr>
          <w:b/>
          <w:color w:val="auto"/>
        </w:rPr>
        <w:t xml:space="preserve">INFORMACIÓN PÚBLICA, CONCEPTO DE, EN MATERIA DE TRANSPARENCIA. INTERPRETACIÓN SISTEMÁTICA DE LOS ARTÍCULOS 2°, FRACCIÓN V, XV, Y XVI, 3°, 4°, 11 Y 41. </w:t>
      </w:r>
      <w:r w:rsidRPr="00350DC4">
        <w:rPr>
          <w:color w:val="auto"/>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B1992" w14:textId="77777777" w:rsidR="00846D20" w:rsidRPr="00350DC4" w:rsidRDefault="00821DB6" w:rsidP="002F46B3">
      <w:pPr>
        <w:pStyle w:val="Puesto"/>
        <w:ind w:left="851" w:right="822" w:firstLine="0"/>
        <w:rPr>
          <w:color w:val="auto"/>
        </w:rPr>
      </w:pPr>
      <w:r w:rsidRPr="00350DC4">
        <w:rPr>
          <w:color w:val="auto"/>
        </w:rPr>
        <w:t>En consecuencia, el acceso a la información se refiere a que se cumplan cualquiera de los siguientes tres supuestos:</w:t>
      </w:r>
    </w:p>
    <w:p w14:paraId="6E50E7ED" w14:textId="77777777" w:rsidR="00846D20" w:rsidRPr="00350DC4" w:rsidRDefault="00821DB6" w:rsidP="002F46B3">
      <w:pPr>
        <w:pStyle w:val="Puesto"/>
        <w:ind w:left="851" w:right="822" w:firstLine="0"/>
        <w:rPr>
          <w:b/>
          <w:color w:val="auto"/>
        </w:rPr>
      </w:pPr>
      <w:r w:rsidRPr="00350DC4">
        <w:rPr>
          <w:b/>
          <w:color w:val="auto"/>
        </w:rPr>
        <w:t>1) Que se trate de información registrada en cualquier soporte documental, que, en ejercicio de las atribuciones conferidas, sea generada por los Sujetos Obligados;</w:t>
      </w:r>
    </w:p>
    <w:p w14:paraId="30DE72E6" w14:textId="77777777" w:rsidR="00846D20" w:rsidRPr="00350DC4" w:rsidRDefault="00821DB6" w:rsidP="002F46B3">
      <w:pPr>
        <w:pStyle w:val="Puesto"/>
        <w:ind w:left="851" w:right="822" w:firstLine="0"/>
        <w:rPr>
          <w:color w:val="auto"/>
        </w:rPr>
      </w:pPr>
      <w:r w:rsidRPr="00350DC4">
        <w:rPr>
          <w:color w:val="auto"/>
        </w:rPr>
        <w:lastRenderedPageBreak/>
        <w:t xml:space="preserve">2) Que se trate de </w:t>
      </w:r>
      <w:r w:rsidRPr="00350DC4">
        <w:rPr>
          <w:b/>
          <w:color w:val="auto"/>
        </w:rPr>
        <w:t>información</w:t>
      </w:r>
      <w:r w:rsidRPr="00350DC4">
        <w:rPr>
          <w:color w:val="auto"/>
        </w:rPr>
        <w:t xml:space="preserve"> registrada en cualquier soporte documental, que, en ejercicio de las atribuciones conferidas, sea administrada por los Sujetos Obligados, y</w:t>
      </w:r>
    </w:p>
    <w:p w14:paraId="60EAA883" w14:textId="77777777" w:rsidR="00846D20" w:rsidRPr="00350DC4" w:rsidRDefault="00821DB6" w:rsidP="002F46B3">
      <w:pPr>
        <w:pStyle w:val="Puesto"/>
        <w:ind w:left="851" w:right="822" w:firstLine="0"/>
        <w:rPr>
          <w:color w:val="auto"/>
        </w:rPr>
      </w:pPr>
      <w:r w:rsidRPr="00350DC4">
        <w:rPr>
          <w:color w:val="auto"/>
        </w:rPr>
        <w:t xml:space="preserve">3) Que se trate de información registrada en cualquier soporte documental, que, en ejercicio de las atribuciones conferidas, se encuentre en posesión de los Sujetos Obligados.” (Sic) </w:t>
      </w:r>
    </w:p>
    <w:p w14:paraId="254F83F5" w14:textId="77777777" w:rsidR="00846D20" w:rsidRPr="00350DC4" w:rsidRDefault="00821DB6" w:rsidP="002F46B3">
      <w:pPr>
        <w:pStyle w:val="Puesto"/>
        <w:spacing w:after="240"/>
        <w:ind w:left="851" w:right="822" w:firstLine="0"/>
        <w:rPr>
          <w:color w:val="auto"/>
        </w:rPr>
      </w:pPr>
      <w:r w:rsidRPr="00350DC4">
        <w:rPr>
          <w:color w:val="auto"/>
        </w:rPr>
        <w:t>(Énfasis Añadido)</w:t>
      </w:r>
    </w:p>
    <w:p w14:paraId="768603B9" w14:textId="77777777" w:rsidR="00846D20" w:rsidRPr="00350DC4" w:rsidRDefault="00821DB6" w:rsidP="002F46B3">
      <w:pPr>
        <w:widowControl w:val="0"/>
      </w:pPr>
      <w:r w:rsidRPr="00350DC4">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E49D97B" w14:textId="77777777" w:rsidR="00846D20" w:rsidRPr="00350DC4" w:rsidRDefault="00846D20" w:rsidP="002F46B3">
      <w:pPr>
        <w:widowControl w:val="0"/>
      </w:pPr>
    </w:p>
    <w:p w14:paraId="4228EE2B" w14:textId="77777777" w:rsidR="00846D20" w:rsidRPr="00350DC4" w:rsidRDefault="00821DB6" w:rsidP="002F46B3">
      <w:pPr>
        <w:widowControl w:val="0"/>
        <w:tabs>
          <w:tab w:val="left" w:pos="1276"/>
        </w:tabs>
      </w:pPr>
      <w:r w:rsidRPr="00350DC4">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745C116" w14:textId="77777777" w:rsidR="00846D20" w:rsidRPr="00350DC4" w:rsidRDefault="00846D20" w:rsidP="002F46B3">
      <w:pPr>
        <w:widowControl w:val="0"/>
        <w:tabs>
          <w:tab w:val="left" w:pos="1276"/>
        </w:tabs>
      </w:pPr>
    </w:p>
    <w:p w14:paraId="0A0D3E30" w14:textId="77777777" w:rsidR="00846D20" w:rsidRPr="00350DC4" w:rsidRDefault="00821DB6" w:rsidP="002F46B3">
      <w:pPr>
        <w:widowControl w:val="0"/>
        <w:tabs>
          <w:tab w:val="left" w:pos="1276"/>
        </w:tabs>
      </w:pPr>
      <w:r w:rsidRPr="00350DC4">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177F12" w14:textId="77777777" w:rsidR="00846D20" w:rsidRPr="00350DC4" w:rsidRDefault="00846D20" w:rsidP="002F46B3">
      <w:pPr>
        <w:widowControl w:val="0"/>
        <w:tabs>
          <w:tab w:val="left" w:pos="1276"/>
        </w:tabs>
      </w:pPr>
    </w:p>
    <w:p w14:paraId="5572A1E4" w14:textId="77777777" w:rsidR="00846D20" w:rsidRPr="00350DC4" w:rsidRDefault="00821DB6" w:rsidP="002F46B3">
      <w:r w:rsidRPr="00350DC4">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B98531" w14:textId="77777777" w:rsidR="00846D20" w:rsidRPr="00350DC4" w:rsidRDefault="00821DB6" w:rsidP="002F46B3">
      <w:pPr>
        <w:widowControl w:val="0"/>
        <w:tabs>
          <w:tab w:val="left" w:pos="1276"/>
        </w:tabs>
      </w:pPr>
      <w:r w:rsidRPr="00350DC4">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D3768B7" w14:textId="77777777" w:rsidR="00846D20" w:rsidRPr="00350DC4" w:rsidRDefault="00846D20" w:rsidP="002F46B3">
      <w:pPr>
        <w:widowControl w:val="0"/>
        <w:tabs>
          <w:tab w:val="left" w:pos="1276"/>
        </w:tabs>
      </w:pPr>
    </w:p>
    <w:p w14:paraId="61B90BFF" w14:textId="77777777" w:rsidR="00846D20" w:rsidRPr="00350DC4" w:rsidRDefault="00821DB6" w:rsidP="002F46B3">
      <w:r w:rsidRPr="00350DC4">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30E1579" w14:textId="77777777" w:rsidR="00846D20" w:rsidRPr="00350DC4" w:rsidRDefault="00846D20" w:rsidP="002F46B3"/>
    <w:p w14:paraId="1E5A82A6" w14:textId="77777777" w:rsidR="00846D20" w:rsidRPr="00350DC4" w:rsidRDefault="00821DB6" w:rsidP="002F46B3">
      <w:r w:rsidRPr="00350DC4">
        <w:t>Situación que en la especie no aconteció, para lo cual sirve de sustento el precepto legal en cita:</w:t>
      </w:r>
    </w:p>
    <w:p w14:paraId="1152DCEB" w14:textId="77777777" w:rsidR="00846D20" w:rsidRPr="00350DC4" w:rsidRDefault="00821DB6" w:rsidP="002F46B3">
      <w:pPr>
        <w:pStyle w:val="Puesto"/>
        <w:ind w:left="851" w:right="822" w:firstLine="0"/>
        <w:rPr>
          <w:b/>
          <w:color w:val="auto"/>
        </w:rPr>
      </w:pPr>
      <w:r w:rsidRPr="00350DC4">
        <w:rPr>
          <w:color w:val="auto"/>
        </w:rPr>
        <w:t>“</w:t>
      </w:r>
      <w:r w:rsidRPr="00350DC4">
        <w:rPr>
          <w:b/>
          <w:color w:val="auto"/>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2F1E935" w14:textId="77777777" w:rsidR="00846D20" w:rsidRPr="00350DC4" w:rsidRDefault="00821DB6" w:rsidP="002F46B3">
      <w:pPr>
        <w:pStyle w:val="Puesto"/>
        <w:ind w:left="851" w:right="822" w:firstLine="0"/>
        <w:rPr>
          <w:color w:val="auto"/>
        </w:rPr>
      </w:pPr>
      <w:r w:rsidRPr="00350DC4">
        <w:rPr>
          <w:color w:val="auto"/>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8C54D3" w14:textId="77777777" w:rsidR="00846D20" w:rsidRPr="00350DC4" w:rsidRDefault="00821DB6" w:rsidP="002F46B3">
      <w:pPr>
        <w:pStyle w:val="Puesto"/>
        <w:spacing w:after="240"/>
        <w:ind w:left="851" w:right="822" w:firstLine="0"/>
        <w:rPr>
          <w:color w:val="auto"/>
        </w:rPr>
      </w:pPr>
      <w:r w:rsidRPr="00350DC4">
        <w:rPr>
          <w:color w:val="auto"/>
        </w:rPr>
        <w:t>(Énfasis añadido.)</w:t>
      </w:r>
    </w:p>
    <w:p w14:paraId="739EC976" w14:textId="77777777" w:rsidR="00846D20" w:rsidRPr="00350DC4" w:rsidRDefault="00821DB6" w:rsidP="002F46B3">
      <w:pPr>
        <w:spacing w:after="240"/>
      </w:pPr>
      <w:r w:rsidRPr="00350DC4">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DA3B785" w14:textId="77777777" w:rsidR="00846D20" w:rsidRPr="00350DC4" w:rsidRDefault="00821DB6" w:rsidP="002F46B3">
      <w:pPr>
        <w:spacing w:after="240"/>
      </w:pPr>
      <w:r w:rsidRPr="00350DC4">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CC42255" w14:textId="77777777" w:rsidR="00846D20" w:rsidRPr="00350DC4" w:rsidRDefault="00821DB6" w:rsidP="002F46B3">
      <w:pPr>
        <w:spacing w:after="240"/>
      </w:pPr>
      <w:r w:rsidRPr="00350DC4">
        <w:t xml:space="preserve">Por ello, esta Autoridad como órgano garante del derecho de Acceso a la Información estima que lo procedente es ordenar al </w:t>
      </w:r>
      <w:r w:rsidRPr="00350DC4">
        <w:rPr>
          <w:b/>
        </w:rPr>
        <w:t>SUJETO OBLIGADO</w:t>
      </w:r>
      <w:r w:rsidRPr="00350DC4">
        <w:t xml:space="preserve"> dé tramité y respuesta a la solicitud del particular.</w:t>
      </w:r>
    </w:p>
    <w:p w14:paraId="0B661FDA" w14:textId="77777777" w:rsidR="00846D20" w:rsidRPr="00350DC4" w:rsidRDefault="00821DB6" w:rsidP="002F46B3">
      <w:r w:rsidRPr="00350DC4">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350DC4">
        <w:rPr>
          <w:b/>
        </w:rPr>
        <w:t>EL SUJETO OBLIGADO</w:t>
      </w:r>
      <w:r w:rsidRPr="00350DC4">
        <w:t>; por lo que, en caso de no atender de manera positiva</w:t>
      </w:r>
      <w:r w:rsidRPr="00350DC4">
        <w:rPr>
          <w:vertAlign w:val="superscript"/>
        </w:rPr>
        <w:footnoteReference w:id="2"/>
      </w:r>
      <w:r w:rsidRPr="00350DC4">
        <w:t>, el requerimiento de información deberá manifestarse al respecto.</w:t>
      </w:r>
    </w:p>
    <w:p w14:paraId="67E0A32B" w14:textId="77777777" w:rsidR="00846D20" w:rsidRPr="00350DC4" w:rsidRDefault="00846D20" w:rsidP="002F46B3"/>
    <w:p w14:paraId="2FE09292" w14:textId="77777777" w:rsidR="00846D20" w:rsidRPr="00350DC4" w:rsidRDefault="00821DB6" w:rsidP="002F46B3">
      <w:pPr>
        <w:pStyle w:val="Ttulo3"/>
      </w:pPr>
      <w:bookmarkStart w:id="25" w:name="_Toc210304067"/>
      <w:r w:rsidRPr="00350DC4">
        <w:t>d) Versión Pública</w:t>
      </w:r>
      <w:bookmarkEnd w:id="25"/>
    </w:p>
    <w:p w14:paraId="5563BEBC" w14:textId="77777777" w:rsidR="00846D20" w:rsidRPr="00350DC4" w:rsidRDefault="00821DB6" w:rsidP="002F46B3">
      <w:r w:rsidRPr="00350DC4">
        <w:t xml:space="preserve">Ahora bien, en atención al sentido en que se resuelve el presente medio de impugnación, éste Órgano Garante no omite señalar que, si </w:t>
      </w:r>
      <w:r w:rsidRPr="00350DC4">
        <w:rPr>
          <w:b/>
        </w:rPr>
        <w:t>EL SUJETO OBLIGADO</w:t>
      </w:r>
      <w:r w:rsidRPr="00350DC4">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350DC4">
        <w:lastRenderedPageBreak/>
        <w:t>de Clasificación y Desclasificación de la Información, así como para la elaboración de Versiones Públicas.</w:t>
      </w:r>
    </w:p>
    <w:p w14:paraId="6E990803" w14:textId="77777777" w:rsidR="00846D20" w:rsidRPr="00350DC4" w:rsidRDefault="00846D20" w:rsidP="002F46B3"/>
    <w:p w14:paraId="7FD5537F" w14:textId="77777777" w:rsidR="00846D20" w:rsidRPr="00350DC4" w:rsidRDefault="00821DB6" w:rsidP="002F46B3">
      <w:pPr>
        <w:ind w:right="51"/>
      </w:pPr>
      <w:r w:rsidRPr="00350DC4">
        <w:t xml:space="preserve">En ese sentido, es de precisar que la clasificación de la información no se da por el simple mandato de la Ley, sino que es necesario que </w:t>
      </w:r>
      <w:r w:rsidRPr="00350DC4">
        <w:rPr>
          <w:b/>
        </w:rPr>
        <w:t xml:space="preserve">EL SUJETO OBLIGADO </w:t>
      </w:r>
      <w:r w:rsidRPr="00350DC4">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RPr="00350DC4">
        <w:rPr>
          <w:b/>
        </w:rPr>
        <w:t>SUJETO OBLIGADO</w:t>
      </w:r>
      <w:r w:rsidRPr="00350DC4">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4333190" w14:textId="77777777" w:rsidR="00821DB6" w:rsidRPr="00350DC4" w:rsidRDefault="00821DB6" w:rsidP="002F46B3">
      <w:pPr>
        <w:ind w:right="51"/>
      </w:pPr>
    </w:p>
    <w:p w14:paraId="35F12B72" w14:textId="77777777" w:rsidR="00846D20" w:rsidRPr="00350DC4" w:rsidRDefault="00821DB6" w:rsidP="002F46B3">
      <w:r w:rsidRPr="00350DC4">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14:paraId="001C7515" w14:textId="77777777" w:rsidR="00846D20" w:rsidRPr="00350DC4" w:rsidRDefault="00846D20" w:rsidP="002F46B3"/>
    <w:p w14:paraId="5EC450BD" w14:textId="77777777" w:rsidR="00846D20" w:rsidRPr="00350DC4" w:rsidRDefault="00821DB6" w:rsidP="002F46B3">
      <w:r w:rsidRPr="00350DC4">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5A3FA6" w14:textId="77777777" w:rsidR="00846D20" w:rsidRPr="00350DC4" w:rsidRDefault="00846D20" w:rsidP="002F46B3"/>
    <w:p w14:paraId="1D489521" w14:textId="77777777" w:rsidR="00846D20" w:rsidRPr="00350DC4" w:rsidRDefault="00821DB6" w:rsidP="002F46B3">
      <w:r w:rsidRPr="00350DC4">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48DD3F4" w14:textId="77777777" w:rsidR="00846D20" w:rsidRPr="00350DC4" w:rsidRDefault="00846D20" w:rsidP="002F46B3"/>
    <w:p w14:paraId="5008FD9F" w14:textId="77777777" w:rsidR="00846D20" w:rsidRPr="00350DC4" w:rsidRDefault="00821DB6" w:rsidP="002F46B3">
      <w:r w:rsidRPr="00350DC4">
        <w:t xml:space="preserve">Por otra parte, este Órgano Garante no omite mencionar que, si </w:t>
      </w:r>
      <w:r w:rsidRPr="00350DC4">
        <w:rPr>
          <w:b/>
        </w:rPr>
        <w:t>EL SUJETO OBLIGADO</w:t>
      </w:r>
      <w:r w:rsidRPr="00350DC4">
        <w:t xml:space="preserve"> advierte información que, por su propia y especial naturaleza, encuadre en alguno de los supuestos de reserva que enmarca la Ley de Transparencia local deberá efectuar la clasificación correspondiente, debidamente fundada y motivada. </w:t>
      </w:r>
    </w:p>
    <w:p w14:paraId="03F6AFA1" w14:textId="77777777" w:rsidR="00846D20" w:rsidRPr="00350DC4" w:rsidRDefault="00846D20" w:rsidP="002F46B3"/>
    <w:p w14:paraId="29BC786D" w14:textId="77777777" w:rsidR="00846D20" w:rsidRPr="00350DC4" w:rsidRDefault="00821DB6" w:rsidP="002F46B3">
      <w:r w:rsidRPr="00350DC4">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3E64A545" w14:textId="77777777" w:rsidR="00846D20" w:rsidRPr="00350DC4" w:rsidRDefault="00846D20" w:rsidP="002F46B3"/>
    <w:p w14:paraId="36252055" w14:textId="77777777" w:rsidR="00846D20" w:rsidRPr="00350DC4" w:rsidRDefault="00821DB6" w:rsidP="002F46B3">
      <w:r w:rsidRPr="00350DC4">
        <w:t xml:space="preserve">Lo anterior, sin perder de vista que la Constitución Política de los Estados Unidos Mexicanos otorga a </w:t>
      </w:r>
      <w:r w:rsidRPr="00350DC4">
        <w:rPr>
          <w:b/>
        </w:rPr>
        <w:t>todos los documentos</w:t>
      </w:r>
      <w:r w:rsidRPr="00350DC4">
        <w:t xml:space="preserve"> en posesión de las autoridades </w:t>
      </w:r>
      <w:r w:rsidRPr="00350DC4">
        <w:rPr>
          <w:b/>
        </w:rPr>
        <w:t>la calidad de públicos</w:t>
      </w:r>
      <w:r w:rsidRPr="00350DC4">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95635AB" w14:textId="77777777" w:rsidR="00846D20" w:rsidRPr="00350DC4" w:rsidRDefault="00846D20" w:rsidP="002F46B3"/>
    <w:p w14:paraId="0B55C454" w14:textId="77777777" w:rsidR="00846D20" w:rsidRPr="00350DC4" w:rsidRDefault="00821DB6" w:rsidP="002F46B3">
      <w:r w:rsidRPr="00350DC4">
        <w:t xml:space="preserve">Es pertinente aclarar que, la información que se clasifica bajo la premisa de reservada </w:t>
      </w:r>
      <w:r w:rsidRPr="00350DC4">
        <w:rPr>
          <w:b/>
        </w:rPr>
        <w:t>no pierde el carácter de pública</w:t>
      </w:r>
      <w:r w:rsidRPr="00350DC4">
        <w:t xml:space="preserve">, sino que </w:t>
      </w:r>
      <w:r w:rsidRPr="00350DC4">
        <w:rPr>
          <w:b/>
        </w:rPr>
        <w:t>se reserva temporalmente</w:t>
      </w:r>
      <w:r w:rsidRPr="00350DC4">
        <w:t xml:space="preserve"> </w:t>
      </w:r>
      <w:r w:rsidRPr="00350DC4">
        <w:rPr>
          <w:b/>
        </w:rPr>
        <w:t>del conocimiento público</w:t>
      </w:r>
      <w:r w:rsidRPr="00350DC4">
        <w:t xml:space="preserve">, </w:t>
      </w:r>
      <w:r w:rsidRPr="00350DC4">
        <w:lastRenderedPageBreak/>
        <w:t xml:space="preserve">es decir, que, </w:t>
      </w:r>
      <w:r w:rsidRPr="00350DC4">
        <w:rPr>
          <w:b/>
        </w:rPr>
        <w:t>por un tiempo determinado</w:t>
      </w:r>
      <w:r w:rsidRPr="00350DC4">
        <w:t>, se conservará y custodiará la información de manera especial, y una vez transcurrido el plazo de reserva, el documento podrá divulgarse.</w:t>
      </w:r>
    </w:p>
    <w:p w14:paraId="745990DF" w14:textId="77777777" w:rsidR="00846D20" w:rsidRPr="00350DC4" w:rsidRDefault="00821DB6" w:rsidP="002F46B3">
      <w:r w:rsidRPr="00350DC4">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17AA5B" w14:textId="77777777" w:rsidR="00846D20" w:rsidRPr="00350DC4" w:rsidRDefault="00846D20" w:rsidP="002F46B3"/>
    <w:p w14:paraId="45EF3BE7" w14:textId="77777777" w:rsidR="00846D20" w:rsidRPr="00350DC4" w:rsidRDefault="00821DB6" w:rsidP="002F46B3">
      <w:pPr>
        <w:spacing w:after="240"/>
      </w:pPr>
      <w:r w:rsidRPr="00350DC4">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5D9D467" w14:textId="77777777" w:rsidR="00846D20" w:rsidRPr="00350DC4" w:rsidRDefault="00846D20" w:rsidP="002F46B3">
      <w:pPr>
        <w:spacing w:after="240"/>
      </w:pPr>
    </w:p>
    <w:p w14:paraId="10B631D6" w14:textId="77777777" w:rsidR="00846D20" w:rsidRPr="00350DC4" w:rsidRDefault="00821DB6" w:rsidP="002F46B3">
      <w:pPr>
        <w:pStyle w:val="Puesto"/>
        <w:ind w:left="851" w:right="822" w:firstLine="0"/>
        <w:rPr>
          <w:color w:val="auto"/>
        </w:rPr>
      </w:pPr>
      <w:r w:rsidRPr="00350DC4">
        <w:rPr>
          <w:color w:val="auto"/>
        </w:rPr>
        <w:t>“</w:t>
      </w:r>
      <w:r w:rsidRPr="00350DC4">
        <w:rPr>
          <w:b/>
          <w:color w:val="auto"/>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350DC4">
        <w:rPr>
          <w:color w:val="auto"/>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8A29DFC" w14:textId="77777777" w:rsidR="00846D20" w:rsidRPr="00350DC4" w:rsidRDefault="00846D20" w:rsidP="002F46B3">
      <w:pPr>
        <w:ind w:left="851" w:right="902"/>
        <w:rPr>
          <w:i/>
        </w:rPr>
      </w:pPr>
    </w:p>
    <w:p w14:paraId="51938BB6" w14:textId="77777777" w:rsidR="00846D20" w:rsidRPr="00350DC4" w:rsidRDefault="00821DB6" w:rsidP="002F46B3">
      <w:r w:rsidRPr="00350DC4">
        <w:lastRenderedPageBreak/>
        <w:t xml:space="preserve">Lo que antecede, respecto de la reserva de la información implica una clasificación, que debe entenderse como el proceso mediante el cual </w:t>
      </w:r>
      <w:r w:rsidRPr="00350DC4">
        <w:rPr>
          <w:b/>
        </w:rPr>
        <w:t>EL SUJETO OBLIGADO</w:t>
      </w:r>
      <w:r w:rsidRPr="00350DC4">
        <w:t xml:space="preserve"> determina que la información en su poder actualiza alguno de los supuestos conforme a las normas aplicables.</w:t>
      </w:r>
    </w:p>
    <w:p w14:paraId="2463A3AE" w14:textId="77777777" w:rsidR="00846D20" w:rsidRPr="00350DC4" w:rsidRDefault="00821DB6" w:rsidP="002F46B3">
      <w:r w:rsidRPr="00350DC4">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50DC4">
        <w:rPr>
          <w:b/>
        </w:rPr>
        <w:t>SUJETO OBLIGADO</w:t>
      </w:r>
      <w:r w:rsidRPr="00350DC4">
        <w:t xml:space="preserve"> a concluir que el caso particular se ajusta al supuesto previsto por la norma legal invocada como fundamento; además, </w:t>
      </w:r>
      <w:r w:rsidRPr="00350DC4">
        <w:rPr>
          <w:b/>
        </w:rPr>
        <w:t>EL SUJETO OBLIGADO</w:t>
      </w:r>
      <w:r w:rsidRPr="00350DC4">
        <w:t xml:space="preserve"> en todo momento tiene que aplicar una prueba de daño.</w:t>
      </w:r>
    </w:p>
    <w:p w14:paraId="1D8B0688" w14:textId="77777777" w:rsidR="00846D20" w:rsidRPr="00350DC4" w:rsidRDefault="00846D20" w:rsidP="002F46B3"/>
    <w:p w14:paraId="79864B58" w14:textId="77777777" w:rsidR="00846D20" w:rsidRPr="00350DC4" w:rsidRDefault="00821DB6" w:rsidP="002F46B3">
      <w:r w:rsidRPr="00350DC4">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7516C6" w14:textId="77777777" w:rsidR="00821DB6" w:rsidRPr="00350DC4" w:rsidRDefault="00821DB6" w:rsidP="002F46B3"/>
    <w:p w14:paraId="30057B29" w14:textId="77777777" w:rsidR="00846D20" w:rsidRPr="00350DC4" w:rsidRDefault="00821DB6" w:rsidP="002F46B3">
      <w:r w:rsidRPr="00350DC4">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52A80A" w14:textId="77777777" w:rsidR="00846D20" w:rsidRPr="00350DC4" w:rsidRDefault="00846D20" w:rsidP="002F46B3"/>
    <w:p w14:paraId="470560CC" w14:textId="77777777" w:rsidR="00846D20" w:rsidRPr="00350DC4" w:rsidRDefault="00821DB6" w:rsidP="002F46B3">
      <w:pPr>
        <w:numPr>
          <w:ilvl w:val="0"/>
          <w:numId w:val="1"/>
        </w:numPr>
        <w:ind w:left="1276" w:hanging="425"/>
      </w:pPr>
      <w:r w:rsidRPr="00350DC4">
        <w:lastRenderedPageBreak/>
        <w:t>Se reciba una solicitud de acceso a la información;</w:t>
      </w:r>
    </w:p>
    <w:p w14:paraId="345F51CB" w14:textId="77777777" w:rsidR="00846D20" w:rsidRPr="00350DC4" w:rsidRDefault="00821DB6" w:rsidP="002F46B3">
      <w:pPr>
        <w:numPr>
          <w:ilvl w:val="0"/>
          <w:numId w:val="1"/>
        </w:numPr>
        <w:ind w:left="1276" w:hanging="425"/>
      </w:pPr>
      <w:r w:rsidRPr="00350DC4">
        <w:t>Se determine mediante resolución de autoridad competente; y/o</w:t>
      </w:r>
    </w:p>
    <w:p w14:paraId="47D1B0DD" w14:textId="77777777" w:rsidR="00846D20" w:rsidRPr="00350DC4" w:rsidRDefault="00821DB6" w:rsidP="002F46B3">
      <w:pPr>
        <w:numPr>
          <w:ilvl w:val="0"/>
          <w:numId w:val="1"/>
        </w:numPr>
        <w:spacing w:after="240"/>
        <w:ind w:left="1276" w:hanging="425"/>
      </w:pPr>
      <w:r w:rsidRPr="00350DC4">
        <w:t>Se generen versiones públicas para dar cumplimiento a las obligaciones de transparencia previstas en la Ley.</w:t>
      </w:r>
    </w:p>
    <w:p w14:paraId="527AD923" w14:textId="77777777" w:rsidR="00846D20" w:rsidRPr="00350DC4" w:rsidRDefault="00821DB6" w:rsidP="002F46B3">
      <w:r w:rsidRPr="00350DC4">
        <w:t>Situación que se robustece con el artículo 141 de la misma Ley, que señala que las causales de reserva previstas se deberán fundar y motivar, a través de la aplicación de la prueba de daño.</w:t>
      </w:r>
    </w:p>
    <w:p w14:paraId="4DE8FF29" w14:textId="77777777" w:rsidR="00846D20" w:rsidRPr="00350DC4" w:rsidRDefault="00821DB6" w:rsidP="002F46B3">
      <w:pPr>
        <w:rPr>
          <w:sz w:val="24"/>
          <w:szCs w:val="24"/>
        </w:rPr>
      </w:pPr>
      <w:r w:rsidRPr="00350DC4">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7E91B3DD" w14:textId="77777777" w:rsidR="00846D20" w:rsidRPr="00350DC4" w:rsidRDefault="00846D20" w:rsidP="002F46B3">
      <w:pPr>
        <w:rPr>
          <w:sz w:val="18"/>
          <w:szCs w:val="18"/>
        </w:rPr>
      </w:pPr>
    </w:p>
    <w:p w14:paraId="36AE1BAC" w14:textId="77777777" w:rsidR="00846D20" w:rsidRPr="00350DC4" w:rsidRDefault="00821DB6" w:rsidP="002F46B3">
      <w:pPr>
        <w:numPr>
          <w:ilvl w:val="0"/>
          <w:numId w:val="2"/>
        </w:numPr>
        <w:ind w:left="1134" w:hanging="283"/>
        <w:rPr>
          <w:sz w:val="24"/>
          <w:szCs w:val="24"/>
        </w:rPr>
      </w:pPr>
      <w:r w:rsidRPr="00350DC4">
        <w:t xml:space="preserve">La divulgación de la información representa un </w:t>
      </w:r>
      <w:r w:rsidRPr="00350DC4">
        <w:rPr>
          <w:b/>
        </w:rPr>
        <w:t>riesgo real, demostrable e identificable del perjuicio significativo al interés público o a la seguridad pública</w:t>
      </w:r>
      <w:r w:rsidRPr="00350DC4">
        <w:t>;</w:t>
      </w:r>
    </w:p>
    <w:p w14:paraId="50686F06" w14:textId="77777777" w:rsidR="00846D20" w:rsidRPr="00350DC4" w:rsidRDefault="00821DB6" w:rsidP="002F46B3">
      <w:pPr>
        <w:numPr>
          <w:ilvl w:val="0"/>
          <w:numId w:val="2"/>
        </w:numPr>
        <w:ind w:left="1134" w:hanging="283"/>
      </w:pPr>
      <w:r w:rsidRPr="00350DC4">
        <w:t>El riesgo de perjuicio que supondría la divulgación supera el interés público general de que se difunda; y,</w:t>
      </w:r>
    </w:p>
    <w:p w14:paraId="51781557" w14:textId="0D53DE9C" w:rsidR="00846D20" w:rsidRPr="00350DC4" w:rsidRDefault="00821DB6" w:rsidP="002F46B3">
      <w:pPr>
        <w:numPr>
          <w:ilvl w:val="0"/>
          <w:numId w:val="2"/>
        </w:numPr>
        <w:ind w:left="1134" w:hanging="283"/>
      </w:pPr>
      <w:r w:rsidRPr="00350DC4">
        <w:t xml:space="preserve">La limitación se adecua al principio de proporcionalidad y representa el medio menos restrictivo disponible para evitar el perjuicio. </w:t>
      </w:r>
    </w:p>
    <w:p w14:paraId="56D68A9D" w14:textId="77777777" w:rsidR="00821DB6" w:rsidRPr="00350DC4" w:rsidRDefault="00821DB6" w:rsidP="002F46B3">
      <w:pPr>
        <w:ind w:left="1134"/>
      </w:pPr>
    </w:p>
    <w:p w14:paraId="06D7947C" w14:textId="77777777" w:rsidR="00846D20" w:rsidRPr="00350DC4" w:rsidRDefault="00821DB6" w:rsidP="002F46B3">
      <w:pPr>
        <w:widowControl w:val="0"/>
        <w:tabs>
          <w:tab w:val="left" w:pos="1276"/>
          <w:tab w:val="left" w:pos="1701"/>
          <w:tab w:val="left" w:pos="1843"/>
        </w:tabs>
        <w:ind w:right="49"/>
      </w:pPr>
      <w:r w:rsidRPr="00350DC4">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767FF6A" w14:textId="77777777" w:rsidR="00846D20" w:rsidRPr="00350DC4" w:rsidRDefault="00846D20" w:rsidP="002F46B3">
      <w:pPr>
        <w:widowControl w:val="0"/>
        <w:tabs>
          <w:tab w:val="left" w:pos="1276"/>
          <w:tab w:val="left" w:pos="1701"/>
          <w:tab w:val="left" w:pos="1843"/>
        </w:tabs>
        <w:ind w:right="49"/>
      </w:pPr>
    </w:p>
    <w:p w14:paraId="0BBE38FD" w14:textId="77777777" w:rsidR="00846D20" w:rsidRPr="00350DC4" w:rsidRDefault="00821DB6" w:rsidP="002F46B3">
      <w:r w:rsidRPr="00350DC4">
        <w:t xml:space="preserve">Asimismo, este Órgano Garante de la Protección de Datos Personales no omite mencionar que, si dentro de la información que se ordena su entrega, </w:t>
      </w:r>
      <w:r w:rsidRPr="00350DC4">
        <w:rPr>
          <w:b/>
        </w:rPr>
        <w:t xml:space="preserve">EL SUJETO OBLIGADO </w:t>
      </w:r>
      <w:r w:rsidRPr="00350DC4">
        <w:t>advierte documentos que por su propia y especial naturaleza son privados, deberá efectuar el Acuerdo de Clasificación como confidencial, en términos de la legislación aplicable y en los términos abordados con antelación.</w:t>
      </w:r>
    </w:p>
    <w:p w14:paraId="1B9CED39" w14:textId="77777777" w:rsidR="00846D20" w:rsidRPr="00350DC4" w:rsidRDefault="00846D20" w:rsidP="002F46B3"/>
    <w:p w14:paraId="6E4556BB" w14:textId="77777777" w:rsidR="00846D20" w:rsidRPr="00350DC4" w:rsidRDefault="00821DB6" w:rsidP="002F46B3">
      <w:r w:rsidRPr="00350DC4">
        <w:t xml:space="preserve">Por lo tanto, es importante referir que </w:t>
      </w:r>
      <w:r w:rsidRPr="00350DC4">
        <w:rPr>
          <w:b/>
        </w:rPr>
        <w:t>EL SUJETO OBLIGADO</w:t>
      </w:r>
      <w:r w:rsidRPr="00350DC4">
        <w:t xml:space="preserve"> deberá seguir el procedimiento legal establecido para su clasificación, esto es, que su Comité de Transparencia emita un Acuerdo de Clasificación que cumpla con las formalidades antes citadas</w:t>
      </w:r>
      <w:r w:rsidRPr="00350DC4">
        <w:rPr>
          <w:b/>
        </w:rPr>
        <w:t xml:space="preserve"> </w:t>
      </w:r>
      <w:r w:rsidRPr="00350DC4">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51D3885" w14:textId="77777777" w:rsidR="00846D20" w:rsidRPr="00350DC4" w:rsidRDefault="00846D20" w:rsidP="002F46B3"/>
    <w:p w14:paraId="7D0E386E" w14:textId="77777777" w:rsidR="00846D20" w:rsidRPr="00350DC4" w:rsidRDefault="00821DB6" w:rsidP="002F46B3">
      <w:pPr>
        <w:pStyle w:val="Ttulo3"/>
      </w:pPr>
      <w:bookmarkStart w:id="26" w:name="_Toc210304068"/>
      <w:r w:rsidRPr="00350DC4">
        <w:t>e) Acuerdo de Inexistencia</w:t>
      </w:r>
      <w:bookmarkEnd w:id="26"/>
    </w:p>
    <w:p w14:paraId="2597C661" w14:textId="77777777" w:rsidR="00846D20" w:rsidRPr="00350DC4" w:rsidRDefault="00821DB6" w:rsidP="002F46B3">
      <w:r w:rsidRPr="00350DC4">
        <w:t xml:space="preserve">Por otra parte, se estima prudente señalar al </w:t>
      </w:r>
      <w:r w:rsidRPr="00350DC4">
        <w:rPr>
          <w:b/>
        </w:rPr>
        <w:t>SUJETO OBLIGADO</w:t>
      </w:r>
      <w:r w:rsidRPr="00350DC4">
        <w:t xml:space="preserve"> que, en caso de que la información solicitada, debiera obrar en sus archivos y no cuente con ella, deberá entregar el Acuerdo del Comité de Transparencia, en donde conste la declaratoria de inexistencia de esta.</w:t>
      </w:r>
    </w:p>
    <w:p w14:paraId="4AA238CD" w14:textId="77777777" w:rsidR="00846D20" w:rsidRPr="00350DC4" w:rsidRDefault="00821DB6" w:rsidP="002F46B3">
      <w:r w:rsidRPr="00350DC4">
        <w:t>Es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4C69E7D7" w14:textId="77777777" w:rsidR="00846D20" w:rsidRPr="00350DC4" w:rsidRDefault="00846D20" w:rsidP="002F46B3"/>
    <w:p w14:paraId="15EFF501" w14:textId="77777777" w:rsidR="00846D20" w:rsidRPr="00350DC4" w:rsidRDefault="00821DB6" w:rsidP="002F46B3">
      <w:pPr>
        <w:spacing w:after="240"/>
      </w:pPr>
      <w:r w:rsidRPr="00350DC4">
        <w:lastRenderedPageBreak/>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3196EF4C" w14:textId="77777777" w:rsidR="00846D20" w:rsidRPr="00350DC4" w:rsidRDefault="00821DB6" w:rsidP="002F46B3">
      <w:pPr>
        <w:spacing w:after="240"/>
      </w:pPr>
      <w:r w:rsidRPr="00350DC4">
        <w:t xml:space="preserve">Resulta aplicable el criterio reiterado número </w:t>
      </w:r>
      <w:r w:rsidRPr="00350DC4">
        <w:rPr>
          <w:b/>
        </w:rPr>
        <w:t>08/19</w:t>
      </w:r>
      <w:r w:rsidRPr="00350DC4">
        <w:t>, emitidos por Acuerdo del Pleno del Instituto de Transparencia y Acceso a la Información Pública del Estado de México y Municipios, que a la letra dice:</w:t>
      </w:r>
    </w:p>
    <w:p w14:paraId="0666F87A" w14:textId="77777777" w:rsidR="00846D20" w:rsidRPr="00350DC4" w:rsidRDefault="00821DB6" w:rsidP="002F46B3">
      <w:pPr>
        <w:pStyle w:val="Puesto"/>
        <w:ind w:left="851" w:right="822" w:firstLine="0"/>
        <w:rPr>
          <w:b/>
          <w:color w:val="auto"/>
        </w:rPr>
      </w:pPr>
      <w:r w:rsidRPr="00350DC4">
        <w:rPr>
          <w:b/>
          <w:color w:val="auto"/>
        </w:rPr>
        <w:t>“INEXISTENCIA DE LA INFORMACIÓN. SUPUESTOS PARA EMITIR LA RESOLUCIÓN DE LA</w:t>
      </w:r>
      <w:r w:rsidRPr="00350DC4">
        <w:rPr>
          <w:color w:val="auto"/>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50DC4">
        <w:rPr>
          <w:b/>
          <w:color w:val="auto"/>
        </w:rPr>
        <w:t>”</w:t>
      </w:r>
    </w:p>
    <w:p w14:paraId="375706D6" w14:textId="77777777" w:rsidR="00846D20" w:rsidRPr="00350DC4" w:rsidRDefault="00821DB6" w:rsidP="002F46B3">
      <w:pPr>
        <w:pStyle w:val="Puesto"/>
        <w:spacing w:after="240"/>
        <w:ind w:left="851" w:right="822" w:firstLine="0"/>
        <w:rPr>
          <w:color w:val="auto"/>
        </w:rPr>
      </w:pPr>
      <w:r w:rsidRPr="00350DC4">
        <w:rPr>
          <w:color w:val="auto"/>
        </w:rPr>
        <w:t>(Énfasis añadido)</w:t>
      </w:r>
    </w:p>
    <w:p w14:paraId="20AE0128" w14:textId="77777777" w:rsidR="00846D20" w:rsidRPr="00350DC4" w:rsidRDefault="00821DB6" w:rsidP="002F46B3">
      <w:pPr>
        <w:pStyle w:val="Ttulo3"/>
        <w:spacing w:line="360" w:lineRule="auto"/>
      </w:pPr>
      <w:bookmarkStart w:id="27" w:name="_Toc210304069"/>
      <w:r w:rsidRPr="00350DC4">
        <w:lastRenderedPageBreak/>
        <w:t>f) Vista al Órgano Interno de Control</w:t>
      </w:r>
      <w:bookmarkEnd w:id="27"/>
    </w:p>
    <w:p w14:paraId="4E6F24F6" w14:textId="77777777" w:rsidR="00846D20" w:rsidRPr="00350DC4" w:rsidRDefault="00821DB6" w:rsidP="002F46B3">
      <w:pPr>
        <w:spacing w:before="280" w:after="280"/>
        <w:ind w:right="49"/>
      </w:pPr>
      <w:r w:rsidRPr="00350DC4">
        <w:t xml:space="preserve">Finalmente, es de señalar que, atendiendo a que </w:t>
      </w:r>
      <w:r w:rsidRPr="00350DC4">
        <w:rPr>
          <w:b/>
        </w:rPr>
        <w:t xml:space="preserve">EL SUJETO OBLIGADO </w:t>
      </w:r>
      <w:r w:rsidRPr="00350DC4">
        <w:t xml:space="preserve">fue omiso en entregar la respuesta a la solicitud de información pública sujeta a estudio y dado que el Recurso de Revisión materia del presente asunto, no es el medio para investigar y en su caso, sancionar a servidores públicos </w:t>
      </w:r>
      <w:r w:rsidRPr="00350DC4">
        <w:rPr>
          <w:b/>
        </w:rPr>
        <w:t>por la omisión de la entrega de información pública</w:t>
      </w:r>
      <w:r w:rsidRPr="00350DC4">
        <w:t xml:space="preserve">, en atención a lo previsto en el artículo 163 de la Ley de la Materia, que señala el plazo de respuesta y atención a solicitudes de información; motivo por el cual </w:t>
      </w:r>
      <w:r w:rsidRPr="00350DC4">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350DC4">
        <w:t>.</w:t>
      </w:r>
    </w:p>
    <w:p w14:paraId="18E9CB82" w14:textId="77777777" w:rsidR="00846D20" w:rsidRPr="00350DC4" w:rsidRDefault="00821DB6" w:rsidP="002F46B3">
      <w:pPr>
        <w:pStyle w:val="Ttulo3"/>
      </w:pPr>
      <w:bookmarkStart w:id="28" w:name="_Toc210304070"/>
      <w:r w:rsidRPr="00350DC4">
        <w:t>g) Conclusión</w:t>
      </w:r>
      <w:bookmarkEnd w:id="28"/>
    </w:p>
    <w:p w14:paraId="5C310168" w14:textId="77777777" w:rsidR="00846D20" w:rsidRPr="00350DC4" w:rsidRDefault="00821DB6" w:rsidP="002F46B3">
      <w:pPr>
        <w:spacing w:after="240"/>
      </w:pPr>
      <w:r w:rsidRPr="00350DC4">
        <w:t xml:space="preserve">En mérito de lo anterior, se determinan </w:t>
      </w:r>
      <w:r w:rsidRPr="00350DC4">
        <w:rPr>
          <w:b/>
        </w:rPr>
        <w:t>fundadas</w:t>
      </w:r>
      <w:r w:rsidRPr="00350DC4">
        <w:t xml:space="preserve"> las razones o motivos de inconformidad hechos valer por </w:t>
      </w:r>
      <w:r w:rsidRPr="00350DC4">
        <w:rPr>
          <w:b/>
        </w:rPr>
        <w:t>EL RECURRENTE</w:t>
      </w:r>
      <w:r w:rsidRPr="00350DC4">
        <w:t xml:space="preserve">, por lo que el Pleno de este Instituto estima pertinente </w:t>
      </w:r>
      <w:r w:rsidRPr="00350DC4">
        <w:rPr>
          <w:b/>
        </w:rPr>
        <w:t>ORDENAR</w:t>
      </w:r>
      <w:r w:rsidRPr="00350DC4">
        <w:t xml:space="preserve"> al </w:t>
      </w:r>
      <w:r w:rsidRPr="00350DC4">
        <w:rPr>
          <w:b/>
        </w:rPr>
        <w:t>SUJETO OBLIGADO</w:t>
      </w:r>
      <w:r w:rsidRPr="00350DC4">
        <w:t xml:space="preserve"> dé trámite y respuesta a la solicitud de acceso a la información, atendiendo lo señalado en el presente Considerando.</w:t>
      </w:r>
    </w:p>
    <w:p w14:paraId="5F0FE20C" w14:textId="77777777" w:rsidR="00846D20" w:rsidRPr="00350DC4" w:rsidRDefault="00821DB6" w:rsidP="002F46B3">
      <w:pPr>
        <w:spacing w:after="240"/>
        <w:ind w:right="-93"/>
      </w:pPr>
      <w:r w:rsidRPr="00350DC4">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5FDC71" w14:textId="77777777" w:rsidR="00846D20" w:rsidRPr="00350DC4" w:rsidRDefault="00821DB6" w:rsidP="002F46B3">
      <w:pPr>
        <w:pStyle w:val="Ttulo1"/>
        <w:spacing w:after="240"/>
      </w:pPr>
      <w:bookmarkStart w:id="29" w:name="_Toc210304071"/>
      <w:r w:rsidRPr="00350DC4">
        <w:lastRenderedPageBreak/>
        <w:t>RESUELVE</w:t>
      </w:r>
      <w:bookmarkEnd w:id="29"/>
    </w:p>
    <w:p w14:paraId="1B98E572" w14:textId="77777777" w:rsidR="00846D20" w:rsidRPr="00350DC4" w:rsidRDefault="00821DB6" w:rsidP="002F46B3">
      <w:pPr>
        <w:spacing w:after="240"/>
      </w:pPr>
      <w:r w:rsidRPr="00350DC4">
        <w:rPr>
          <w:b/>
        </w:rPr>
        <w:t>PRIMERO.</w:t>
      </w:r>
      <w:r w:rsidRPr="00350DC4">
        <w:t xml:space="preserve"> Resultan </w:t>
      </w:r>
      <w:r w:rsidRPr="00350DC4">
        <w:rPr>
          <w:b/>
        </w:rPr>
        <w:t>fundadas</w:t>
      </w:r>
      <w:r w:rsidRPr="00350DC4">
        <w:t xml:space="preserve"> las razones o motivos de inconformidad hechas valer por </w:t>
      </w:r>
      <w:r w:rsidRPr="00350DC4">
        <w:rPr>
          <w:b/>
        </w:rPr>
        <w:t>LA PARTE RECURRENTE</w:t>
      </w:r>
      <w:r w:rsidRPr="00350DC4">
        <w:t xml:space="preserve">, en términos del Considerando </w:t>
      </w:r>
      <w:r w:rsidRPr="00350DC4">
        <w:rPr>
          <w:b/>
        </w:rPr>
        <w:t>SEGUNDO</w:t>
      </w:r>
      <w:r w:rsidRPr="00350DC4">
        <w:t xml:space="preserve"> de la presente resolución.</w:t>
      </w:r>
    </w:p>
    <w:p w14:paraId="53A70CC5" w14:textId="46016A9A" w:rsidR="00846D20" w:rsidRPr="00350DC4" w:rsidRDefault="00821DB6" w:rsidP="002F46B3">
      <w:pPr>
        <w:spacing w:after="240"/>
      </w:pPr>
      <w:r w:rsidRPr="00350DC4">
        <w:rPr>
          <w:b/>
        </w:rPr>
        <w:t>SEGUNDO.</w:t>
      </w:r>
      <w:r w:rsidRPr="00350DC4">
        <w:t xml:space="preserve"> Se</w:t>
      </w:r>
      <w:r w:rsidRPr="00350DC4">
        <w:rPr>
          <w:b/>
        </w:rPr>
        <w:t xml:space="preserve"> ORDENA </w:t>
      </w:r>
      <w:r w:rsidRPr="00350DC4">
        <w:t xml:space="preserve">al </w:t>
      </w:r>
      <w:r w:rsidRPr="00350DC4">
        <w:rPr>
          <w:b/>
        </w:rPr>
        <w:t xml:space="preserve">SUJETO OBLIGADO </w:t>
      </w:r>
      <w:r w:rsidRPr="00350DC4">
        <w:t xml:space="preserve">atienda la Solicitud de Acceso a la Información Pública que dio origen al Recurso Revisión número </w:t>
      </w:r>
      <w:r w:rsidR="0061784E" w:rsidRPr="00350DC4">
        <w:rPr>
          <w:b/>
        </w:rPr>
        <w:t>10892/INFOEM/IP/RR/2025</w:t>
      </w:r>
      <w:r w:rsidRPr="00350DC4">
        <w:rPr>
          <w:b/>
        </w:rPr>
        <w:t xml:space="preserve">, </w:t>
      </w:r>
      <w:r w:rsidRPr="00350DC4">
        <w:t xml:space="preserve">vía Sistema de Acceso a la Información Mexiquense </w:t>
      </w:r>
      <w:r w:rsidRPr="00350DC4">
        <w:rPr>
          <w:b/>
        </w:rPr>
        <w:t xml:space="preserve">(SAIMEX), </w:t>
      </w:r>
      <w:r w:rsidRPr="00350DC4">
        <w:t xml:space="preserve">en términos del Considerando </w:t>
      </w:r>
      <w:r w:rsidRPr="00350DC4">
        <w:rPr>
          <w:b/>
        </w:rPr>
        <w:t xml:space="preserve">SEGUNDO </w:t>
      </w:r>
      <w:r w:rsidRPr="00350DC4">
        <w:t>de esta resolución; y en su caso haga entrega de la información solicitada, debiendo observar las excepciones contenidas en la Ley de Transparencia y Acceso a la Información Pública del Estado de México y Municipios, que en su caso resulten aplicables.</w:t>
      </w:r>
    </w:p>
    <w:p w14:paraId="4AA1D0E9" w14:textId="77777777" w:rsidR="00846D20" w:rsidRPr="00350DC4" w:rsidRDefault="00821DB6" w:rsidP="002F46B3">
      <w:r w:rsidRPr="00350DC4">
        <w:rPr>
          <w:b/>
        </w:rPr>
        <w:t>TERCERO.</w:t>
      </w:r>
      <w:r w:rsidRPr="00350DC4">
        <w:t xml:space="preserve"> </w:t>
      </w:r>
      <w:r w:rsidRPr="00350DC4">
        <w:rPr>
          <w:b/>
        </w:rPr>
        <w:t xml:space="preserve">Notifíquese </w:t>
      </w:r>
      <w:r w:rsidRPr="00350DC4">
        <w:t xml:space="preserve">vía Sistema de Acceso a la Información Mexiquense </w:t>
      </w:r>
      <w:r w:rsidRPr="00350DC4">
        <w:rPr>
          <w:b/>
        </w:rPr>
        <w:t>(SAIMEX)</w:t>
      </w:r>
      <w:r w:rsidRPr="00350DC4">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350DC4">
        <w:rPr>
          <w:b/>
        </w:rPr>
        <w:t>diez días hábiles</w:t>
      </w:r>
      <w:r w:rsidRPr="00350DC4">
        <w:t xml:space="preserve">, e informe a este Instituto en un plazo de </w:t>
      </w:r>
      <w:r w:rsidRPr="00350DC4">
        <w:rPr>
          <w:b/>
        </w:rPr>
        <w:t xml:space="preserve">tres días hábiles </w:t>
      </w:r>
      <w:r w:rsidRPr="00350DC4">
        <w:t xml:space="preserve">siguientes sobre el cumplimiento dado a la presente y, se le </w:t>
      </w:r>
      <w:r w:rsidRPr="00350DC4">
        <w:rPr>
          <w:b/>
        </w:rPr>
        <w:t>apercibe</w:t>
      </w:r>
      <w:r w:rsidRPr="00350DC4">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85156" w14:textId="77777777" w:rsidR="00846D20" w:rsidRPr="00350DC4" w:rsidRDefault="00846D20" w:rsidP="002F46B3"/>
    <w:p w14:paraId="51B53026" w14:textId="77777777" w:rsidR="00846D20" w:rsidRPr="00350DC4" w:rsidRDefault="00821DB6" w:rsidP="002F46B3">
      <w:r w:rsidRPr="00350DC4">
        <w:rPr>
          <w:b/>
        </w:rPr>
        <w:t>CUARTO</w:t>
      </w:r>
      <w:r w:rsidRPr="00350DC4">
        <w:t xml:space="preserve">. </w:t>
      </w:r>
      <w:r w:rsidRPr="00350DC4">
        <w:rPr>
          <w:b/>
        </w:rPr>
        <w:t>Notifíquese</w:t>
      </w:r>
      <w:r w:rsidRPr="00350DC4">
        <w:t xml:space="preserve"> a </w:t>
      </w:r>
      <w:r w:rsidRPr="00350DC4">
        <w:rPr>
          <w:b/>
        </w:rPr>
        <w:t>LA PARTE RECURRENTE</w:t>
      </w:r>
      <w:r w:rsidRPr="00350DC4">
        <w:t xml:space="preserve"> la presente resolución vía Sistema de Acceso a la Información Mexiquense </w:t>
      </w:r>
      <w:r w:rsidRPr="00350DC4">
        <w:rPr>
          <w:b/>
        </w:rPr>
        <w:t>(SAIMEX)</w:t>
      </w:r>
      <w:r w:rsidRPr="00350DC4">
        <w:t>.</w:t>
      </w:r>
    </w:p>
    <w:p w14:paraId="2F050ED4" w14:textId="77777777" w:rsidR="00846D20" w:rsidRPr="00350DC4" w:rsidRDefault="00846D20" w:rsidP="002F46B3"/>
    <w:p w14:paraId="70169981" w14:textId="77777777" w:rsidR="00846D20" w:rsidRPr="00350DC4" w:rsidRDefault="00821DB6" w:rsidP="002F46B3">
      <w:r w:rsidRPr="00350DC4">
        <w:rPr>
          <w:b/>
        </w:rPr>
        <w:lastRenderedPageBreak/>
        <w:t>QUINTO.</w:t>
      </w:r>
      <w:r w:rsidRPr="00350DC4">
        <w:t xml:space="preserve"> </w:t>
      </w:r>
      <w:r w:rsidRPr="00350DC4">
        <w:rPr>
          <w:b/>
        </w:rPr>
        <w:t>Hágase</w:t>
      </w:r>
      <w:r w:rsidRPr="00350DC4">
        <w:t xml:space="preserve"> </w:t>
      </w:r>
      <w:r w:rsidRPr="00350DC4">
        <w:rPr>
          <w:b/>
        </w:rPr>
        <w:t>del conocimiento a</w:t>
      </w:r>
      <w:r w:rsidRPr="00350DC4">
        <w:t xml:space="preserve"> </w:t>
      </w:r>
      <w:r w:rsidRPr="00350DC4">
        <w:rPr>
          <w:b/>
        </w:rPr>
        <w:t>LA PARTE RECURRENTE,</w:t>
      </w:r>
      <w:r w:rsidRPr="00350DC4">
        <w:t xml:space="preserve"> que, de conformidad con lo establecido en el artículo 196 de la Ley de Transparencia y Acceso a la Información Pública del Estado de México y Municipios, podrá impugnarla vía Juicio de Amparo en los términos de las leyes aplicables.</w:t>
      </w:r>
    </w:p>
    <w:p w14:paraId="2E0BD670" w14:textId="77777777" w:rsidR="00846D20" w:rsidRPr="00350DC4" w:rsidRDefault="00846D20" w:rsidP="002F46B3"/>
    <w:p w14:paraId="172E41CF" w14:textId="77777777" w:rsidR="00846D20" w:rsidRPr="00350DC4" w:rsidRDefault="00821DB6" w:rsidP="004D0736">
      <w:pPr>
        <w:spacing w:after="240"/>
      </w:pPr>
      <w:r w:rsidRPr="00350DC4">
        <w:rPr>
          <w:b/>
        </w:rPr>
        <w:t>SEXTO.</w:t>
      </w:r>
      <w:r w:rsidRPr="00350DC4">
        <w:t xml:space="preserve"> </w:t>
      </w:r>
      <w:r w:rsidRPr="00350DC4">
        <w:rPr>
          <w:b/>
        </w:rPr>
        <w:t>Hágase del conocimiento a LA PARTE RECURRENTE</w:t>
      </w:r>
      <w:r w:rsidRPr="00350DC4">
        <w:t xml:space="preserve">, que las respuestas que dé </w:t>
      </w:r>
      <w:r w:rsidRPr="00350DC4">
        <w:rPr>
          <w:b/>
        </w:rPr>
        <w:t>EL SUJETO OBLIGADO</w:t>
      </w:r>
      <w:r w:rsidRPr="00350DC4">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51756AB3" w14:textId="77777777" w:rsidR="00846D20" w:rsidRPr="00350DC4" w:rsidRDefault="00821DB6" w:rsidP="002F46B3">
      <w:pPr>
        <w:spacing w:after="240"/>
      </w:pPr>
      <w:r w:rsidRPr="00350DC4">
        <w:rPr>
          <w:b/>
        </w:rPr>
        <w:t>SÉPTIMO. Gírese oficio</w:t>
      </w:r>
      <w:r w:rsidRPr="00350DC4">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350DC4">
        <w:rPr>
          <w:b/>
        </w:rPr>
        <w:t>SEGUNDO</w:t>
      </w:r>
      <w:r w:rsidRPr="00350DC4">
        <w:t xml:space="preserve"> de la presente resolución.</w:t>
      </w:r>
    </w:p>
    <w:p w14:paraId="208B231B" w14:textId="48DDF618" w:rsidR="00846D20" w:rsidRPr="00350DC4" w:rsidRDefault="00821DB6" w:rsidP="002F46B3">
      <w:r w:rsidRPr="00350DC4">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D0736" w:rsidRPr="00350DC4">
        <w:t xml:space="preserve"> (AUSENCIA JUSTIFICADA)</w:t>
      </w:r>
      <w:r w:rsidRPr="00350DC4">
        <w:t>, SHARON CRISTINA MORALES MARTÍNEZ, LUIS GUSTAVO PARRA NORIEGA Y GUADALUPE RAMÍREZ PEÑA</w:t>
      </w:r>
      <w:r w:rsidR="004D0736" w:rsidRPr="00350DC4">
        <w:t xml:space="preserve"> (AUSENCIA JUSTIFICADA)</w:t>
      </w:r>
      <w:r w:rsidRPr="00350DC4">
        <w:t xml:space="preserve">, </w:t>
      </w:r>
      <w:r w:rsidR="00350DC4" w:rsidRPr="00CB5D13">
        <w:t xml:space="preserve">EN LA TRIGÉSIMA SEXTA SESIÓN ORDINARIA, CELEBRADA EL OCHO DE OCTUBRE DE DOS MIL VEINTICINCO, ANTE </w:t>
      </w:r>
      <w:r w:rsidR="00350DC4">
        <w:t>LA COORDINADORA DE PROYECTOS CATALINA CAMARILLO ROSAS, EN SUPLENCIA DEL SECRETARIO TÉCNICO DEL PLENO ALEXIS TAPIA RAMÍREZ</w:t>
      </w:r>
      <w:r w:rsidRPr="00350DC4">
        <w:t>.</w:t>
      </w:r>
    </w:p>
    <w:p w14:paraId="14CE80A1" w14:textId="77777777" w:rsidR="00846D20" w:rsidRPr="004D0736" w:rsidRDefault="00821DB6" w:rsidP="002F46B3">
      <w:pPr>
        <w:spacing w:after="240"/>
        <w:rPr>
          <w:sz w:val="20"/>
          <w:szCs w:val="20"/>
        </w:rPr>
      </w:pPr>
      <w:r w:rsidRPr="00350DC4">
        <w:rPr>
          <w:sz w:val="20"/>
          <w:szCs w:val="20"/>
        </w:rPr>
        <w:lastRenderedPageBreak/>
        <w:t>SCMM/AGZ/DEMF/CMP</w:t>
      </w:r>
    </w:p>
    <w:p w14:paraId="51294E58" w14:textId="77777777" w:rsidR="00846D20" w:rsidRPr="004D0736" w:rsidRDefault="00846D20" w:rsidP="002F46B3">
      <w:pPr>
        <w:ind w:right="-93"/>
      </w:pPr>
    </w:p>
    <w:p w14:paraId="38AF661A" w14:textId="77777777" w:rsidR="00846D20" w:rsidRPr="004D0736" w:rsidRDefault="00846D20" w:rsidP="002F46B3">
      <w:pPr>
        <w:ind w:right="-93"/>
      </w:pPr>
    </w:p>
    <w:p w14:paraId="3BECCF02" w14:textId="77777777" w:rsidR="00846D20" w:rsidRPr="004D0736" w:rsidRDefault="00846D20" w:rsidP="002F46B3">
      <w:pPr>
        <w:ind w:right="-93"/>
      </w:pPr>
    </w:p>
    <w:p w14:paraId="06CE5838" w14:textId="77777777" w:rsidR="00846D20" w:rsidRPr="004D0736" w:rsidRDefault="00846D20" w:rsidP="002F46B3">
      <w:pPr>
        <w:ind w:right="-93"/>
      </w:pPr>
    </w:p>
    <w:p w14:paraId="351B23AD" w14:textId="77777777" w:rsidR="00846D20" w:rsidRPr="004D0736" w:rsidRDefault="00846D20" w:rsidP="002F46B3">
      <w:pPr>
        <w:ind w:right="-93"/>
      </w:pPr>
    </w:p>
    <w:p w14:paraId="6D347AB0" w14:textId="77777777" w:rsidR="00846D20" w:rsidRPr="004D0736" w:rsidRDefault="00846D20" w:rsidP="002F46B3">
      <w:pPr>
        <w:ind w:right="-93"/>
      </w:pPr>
    </w:p>
    <w:p w14:paraId="11539FC9" w14:textId="77777777" w:rsidR="00846D20" w:rsidRPr="004D0736" w:rsidRDefault="00846D20" w:rsidP="002F46B3">
      <w:pPr>
        <w:ind w:right="-93"/>
      </w:pPr>
    </w:p>
    <w:p w14:paraId="5025A096" w14:textId="77777777" w:rsidR="00846D20" w:rsidRPr="004D0736" w:rsidRDefault="00846D20" w:rsidP="002F46B3">
      <w:pPr>
        <w:ind w:right="-93"/>
      </w:pPr>
    </w:p>
    <w:p w14:paraId="4E8E67AB" w14:textId="77777777" w:rsidR="00846D20" w:rsidRPr="004D0736" w:rsidRDefault="00846D20" w:rsidP="002F46B3">
      <w:pPr>
        <w:tabs>
          <w:tab w:val="center" w:pos="4568"/>
        </w:tabs>
        <w:ind w:right="-93"/>
      </w:pPr>
    </w:p>
    <w:p w14:paraId="482BE868" w14:textId="77777777" w:rsidR="00846D20" w:rsidRPr="004D0736" w:rsidRDefault="00846D20" w:rsidP="002F46B3">
      <w:pPr>
        <w:tabs>
          <w:tab w:val="center" w:pos="4568"/>
        </w:tabs>
        <w:ind w:right="-93"/>
      </w:pPr>
    </w:p>
    <w:p w14:paraId="577FBD17" w14:textId="77777777" w:rsidR="00846D20" w:rsidRPr="004D0736" w:rsidRDefault="00846D20" w:rsidP="002F46B3">
      <w:pPr>
        <w:tabs>
          <w:tab w:val="center" w:pos="4568"/>
        </w:tabs>
        <w:ind w:right="-93"/>
      </w:pPr>
    </w:p>
    <w:p w14:paraId="5A85F6FE" w14:textId="77777777" w:rsidR="00846D20" w:rsidRPr="004D0736" w:rsidRDefault="00846D20" w:rsidP="002F46B3">
      <w:pPr>
        <w:tabs>
          <w:tab w:val="center" w:pos="4568"/>
        </w:tabs>
        <w:ind w:right="-93"/>
      </w:pPr>
    </w:p>
    <w:p w14:paraId="60614DBB" w14:textId="77777777" w:rsidR="00846D20" w:rsidRPr="004D0736" w:rsidRDefault="00846D20" w:rsidP="002F46B3">
      <w:pPr>
        <w:tabs>
          <w:tab w:val="center" w:pos="4568"/>
        </w:tabs>
        <w:ind w:right="-93"/>
      </w:pPr>
    </w:p>
    <w:p w14:paraId="0FEFE883" w14:textId="77777777" w:rsidR="00846D20" w:rsidRPr="004D0736" w:rsidRDefault="00846D20" w:rsidP="002F46B3">
      <w:pPr>
        <w:tabs>
          <w:tab w:val="center" w:pos="4568"/>
        </w:tabs>
        <w:ind w:right="-93"/>
      </w:pPr>
    </w:p>
    <w:p w14:paraId="01B79A72" w14:textId="77777777" w:rsidR="00846D20" w:rsidRPr="004D0736" w:rsidRDefault="00846D20" w:rsidP="002F46B3">
      <w:pPr>
        <w:tabs>
          <w:tab w:val="center" w:pos="4568"/>
        </w:tabs>
        <w:ind w:right="-93"/>
      </w:pPr>
    </w:p>
    <w:p w14:paraId="7BACCB5F" w14:textId="77777777" w:rsidR="00846D20" w:rsidRPr="004D0736" w:rsidRDefault="00846D20" w:rsidP="002F46B3">
      <w:pPr>
        <w:tabs>
          <w:tab w:val="center" w:pos="4568"/>
        </w:tabs>
        <w:ind w:right="-93"/>
      </w:pPr>
    </w:p>
    <w:p w14:paraId="2F02F20D" w14:textId="77777777" w:rsidR="00846D20" w:rsidRPr="004D0736" w:rsidRDefault="00846D20" w:rsidP="002F46B3">
      <w:pPr>
        <w:tabs>
          <w:tab w:val="center" w:pos="4568"/>
        </w:tabs>
        <w:ind w:right="-93"/>
      </w:pPr>
    </w:p>
    <w:p w14:paraId="1F0CB4EA" w14:textId="77777777" w:rsidR="00846D20" w:rsidRPr="004D0736" w:rsidRDefault="00846D20" w:rsidP="002F46B3">
      <w:pPr>
        <w:tabs>
          <w:tab w:val="center" w:pos="4568"/>
        </w:tabs>
        <w:ind w:right="-93"/>
      </w:pPr>
    </w:p>
    <w:p w14:paraId="458546D4" w14:textId="77777777" w:rsidR="00846D20" w:rsidRPr="004D0736" w:rsidRDefault="00846D20" w:rsidP="002F46B3">
      <w:pPr>
        <w:tabs>
          <w:tab w:val="center" w:pos="4568"/>
        </w:tabs>
        <w:ind w:right="-93"/>
      </w:pPr>
    </w:p>
    <w:p w14:paraId="24FB1A58" w14:textId="77777777" w:rsidR="00846D20" w:rsidRPr="004D0736" w:rsidRDefault="00846D20" w:rsidP="002F46B3">
      <w:pPr>
        <w:tabs>
          <w:tab w:val="center" w:pos="4568"/>
        </w:tabs>
        <w:ind w:right="-93"/>
      </w:pPr>
    </w:p>
    <w:p w14:paraId="502E67F3" w14:textId="77777777" w:rsidR="00846D20" w:rsidRPr="004D0736" w:rsidRDefault="00846D20" w:rsidP="002F46B3">
      <w:pPr>
        <w:tabs>
          <w:tab w:val="center" w:pos="4568"/>
        </w:tabs>
        <w:ind w:right="-93"/>
      </w:pPr>
    </w:p>
    <w:p w14:paraId="1F56C825" w14:textId="77777777" w:rsidR="00846D20" w:rsidRPr="004D0736" w:rsidRDefault="00846D20" w:rsidP="002F46B3">
      <w:pPr>
        <w:tabs>
          <w:tab w:val="center" w:pos="4568"/>
        </w:tabs>
        <w:ind w:right="-93"/>
      </w:pPr>
    </w:p>
    <w:p w14:paraId="5F48F860" w14:textId="77777777" w:rsidR="00846D20" w:rsidRPr="004D0736" w:rsidRDefault="00846D20" w:rsidP="002F46B3">
      <w:pPr>
        <w:tabs>
          <w:tab w:val="center" w:pos="4568"/>
        </w:tabs>
        <w:ind w:right="-93"/>
      </w:pPr>
    </w:p>
    <w:p w14:paraId="0D6D58EA" w14:textId="77777777" w:rsidR="00846D20" w:rsidRPr="004D0736" w:rsidRDefault="00846D20" w:rsidP="002F46B3">
      <w:pPr>
        <w:tabs>
          <w:tab w:val="center" w:pos="4568"/>
        </w:tabs>
        <w:ind w:right="-93"/>
      </w:pPr>
    </w:p>
    <w:p w14:paraId="36F8BAE9" w14:textId="77777777" w:rsidR="00846D20" w:rsidRPr="004D0736" w:rsidRDefault="00846D20" w:rsidP="002F46B3"/>
    <w:sectPr w:rsidR="00846D20" w:rsidRPr="004D0736">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0E632" w14:textId="77777777" w:rsidR="009D0BD4" w:rsidRDefault="009D0BD4">
      <w:pPr>
        <w:spacing w:line="240" w:lineRule="auto"/>
      </w:pPr>
      <w:r>
        <w:separator/>
      </w:r>
    </w:p>
  </w:endnote>
  <w:endnote w:type="continuationSeparator" w:id="0">
    <w:p w14:paraId="4EBAD5DE" w14:textId="77777777" w:rsidR="009D0BD4" w:rsidRDefault="009D0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846D20" w:rsidRDefault="00846D20">
    <w:pPr>
      <w:tabs>
        <w:tab w:val="center" w:pos="4550"/>
        <w:tab w:val="left" w:pos="5818"/>
      </w:tabs>
      <w:ind w:right="260"/>
      <w:jc w:val="right"/>
      <w:rPr>
        <w:color w:val="071320"/>
        <w:sz w:val="24"/>
        <w:szCs w:val="24"/>
      </w:rPr>
    </w:pPr>
  </w:p>
  <w:p w14:paraId="276EF192" w14:textId="77777777" w:rsidR="00846D20" w:rsidRDefault="00846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58E4403B" w:rsidR="00846D20" w:rsidRDefault="00821DB6">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FA4000">
      <w:rPr>
        <w:noProof/>
        <w:sz w:val="24"/>
        <w:szCs w:val="24"/>
      </w:rPr>
      <w:t>3</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FA4000">
      <w:rPr>
        <w:noProof/>
        <w:sz w:val="24"/>
        <w:szCs w:val="24"/>
      </w:rPr>
      <w:t>31</w:t>
    </w:r>
    <w:r>
      <w:rPr>
        <w:sz w:val="24"/>
        <w:szCs w:val="24"/>
      </w:rPr>
      <w:fldChar w:fldCharType="end"/>
    </w:r>
  </w:p>
  <w:p w14:paraId="2BD5DFC3" w14:textId="77777777" w:rsidR="00846D20" w:rsidRDefault="00821DB6">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E4E99" w14:textId="77777777" w:rsidR="009D0BD4" w:rsidRDefault="009D0BD4">
      <w:pPr>
        <w:spacing w:line="240" w:lineRule="auto"/>
      </w:pPr>
      <w:r>
        <w:separator/>
      </w:r>
    </w:p>
  </w:footnote>
  <w:footnote w:type="continuationSeparator" w:id="0">
    <w:p w14:paraId="1FD48915" w14:textId="77777777" w:rsidR="009D0BD4" w:rsidRDefault="009D0BD4">
      <w:pPr>
        <w:spacing w:line="240" w:lineRule="auto"/>
      </w:pPr>
      <w:r>
        <w:continuationSeparator/>
      </w:r>
    </w:p>
  </w:footnote>
  <w:footnote w:id="1">
    <w:p w14:paraId="6C3FD267" w14:textId="77777777" w:rsidR="00846D20" w:rsidRDefault="00821DB6">
      <w:pPr>
        <w:pBdr>
          <w:top w:val="nil"/>
          <w:left w:val="nil"/>
          <w:bottom w:val="nil"/>
          <w:right w:val="nil"/>
          <w:between w:val="nil"/>
        </w:pBdr>
        <w:spacing w:line="240" w:lineRule="auto"/>
        <w:jc w:val="left"/>
        <w:rPr>
          <w:i/>
          <w:color w:val="000000"/>
          <w:sz w:val="16"/>
          <w:szCs w:val="16"/>
        </w:rPr>
      </w:pPr>
      <w:r>
        <w:rPr>
          <w:vertAlign w:val="superscript"/>
        </w:rPr>
        <w:footnoteRef/>
      </w:r>
      <w:r>
        <w:rPr>
          <w:rFonts w:ascii="Aptos" w:eastAsia="Aptos" w:hAnsi="Aptos" w:cs="Aptos"/>
          <w:color w:val="000000"/>
          <w:sz w:val="20"/>
          <w:szCs w:val="20"/>
        </w:rPr>
        <w:t xml:space="preserve"> </w:t>
      </w:r>
      <w:r>
        <w:rPr>
          <w:b/>
          <w:i/>
          <w:color w:val="000000"/>
          <w:sz w:val="16"/>
          <w:szCs w:val="16"/>
        </w:rPr>
        <w:t>Artículo 3.-</w:t>
      </w:r>
      <w:r>
        <w:rPr>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6777AEAE" w14:textId="77777777" w:rsidR="00846D20" w:rsidRDefault="00821DB6">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846D20" w:rsidRDefault="00846D20">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6D20" w14:paraId="475C94FC" w14:textId="77777777">
      <w:trPr>
        <w:trHeight w:val="144"/>
        <w:jc w:val="right"/>
      </w:trPr>
      <w:tc>
        <w:tcPr>
          <w:tcW w:w="2727" w:type="dxa"/>
        </w:tcPr>
        <w:p w14:paraId="609CD7EF" w14:textId="77777777" w:rsidR="00846D20" w:rsidRDefault="00821DB6">
          <w:pPr>
            <w:tabs>
              <w:tab w:val="right" w:pos="8838"/>
            </w:tabs>
            <w:ind w:left="-74" w:right="-105"/>
            <w:rPr>
              <w:b/>
            </w:rPr>
          </w:pPr>
          <w:r>
            <w:rPr>
              <w:b/>
            </w:rPr>
            <w:t>Recurso de Revisión:</w:t>
          </w:r>
        </w:p>
      </w:tc>
      <w:tc>
        <w:tcPr>
          <w:tcW w:w="3402" w:type="dxa"/>
        </w:tcPr>
        <w:p w14:paraId="7C14DC83" w14:textId="5392DBA1" w:rsidR="00846D20" w:rsidRDefault="00774F5A">
          <w:pPr>
            <w:tabs>
              <w:tab w:val="right" w:pos="8838"/>
            </w:tabs>
            <w:ind w:left="-74" w:right="-105"/>
          </w:pPr>
          <w:r w:rsidRPr="00774F5A">
            <w:t>10892/INFOEM/IP/RR/2025</w:t>
          </w:r>
        </w:p>
      </w:tc>
    </w:tr>
    <w:tr w:rsidR="00846D20" w14:paraId="16F815ED" w14:textId="77777777">
      <w:trPr>
        <w:trHeight w:val="283"/>
        <w:jc w:val="right"/>
      </w:trPr>
      <w:tc>
        <w:tcPr>
          <w:tcW w:w="2727" w:type="dxa"/>
        </w:tcPr>
        <w:p w14:paraId="45CC6A14" w14:textId="77777777" w:rsidR="00846D20" w:rsidRDefault="00821DB6">
          <w:pPr>
            <w:tabs>
              <w:tab w:val="right" w:pos="8838"/>
            </w:tabs>
            <w:ind w:left="-74" w:right="-105"/>
            <w:rPr>
              <w:b/>
            </w:rPr>
          </w:pPr>
          <w:r>
            <w:rPr>
              <w:b/>
            </w:rPr>
            <w:t>Sujeto Obligado:</w:t>
          </w:r>
        </w:p>
      </w:tc>
      <w:tc>
        <w:tcPr>
          <w:tcW w:w="3402" w:type="dxa"/>
        </w:tcPr>
        <w:p w14:paraId="4E0E55A2" w14:textId="130E1579" w:rsidR="00846D20" w:rsidRDefault="00774F5A">
          <w:pPr>
            <w:tabs>
              <w:tab w:val="left" w:pos="2834"/>
              <w:tab w:val="right" w:pos="8838"/>
            </w:tabs>
            <w:ind w:left="-108" w:right="-105"/>
          </w:pPr>
          <w:r w:rsidRPr="00774F5A">
            <w:t>Ayuntamiento de Tepotzotlán</w:t>
          </w:r>
        </w:p>
      </w:tc>
    </w:tr>
    <w:tr w:rsidR="00846D20" w14:paraId="35B722CE" w14:textId="77777777">
      <w:trPr>
        <w:trHeight w:val="283"/>
        <w:jc w:val="right"/>
      </w:trPr>
      <w:tc>
        <w:tcPr>
          <w:tcW w:w="2727" w:type="dxa"/>
        </w:tcPr>
        <w:p w14:paraId="466DD20E" w14:textId="77777777" w:rsidR="00846D20" w:rsidRDefault="00821DB6">
          <w:pPr>
            <w:tabs>
              <w:tab w:val="right" w:pos="8838"/>
            </w:tabs>
            <w:ind w:left="-74" w:right="-105"/>
            <w:rPr>
              <w:b/>
            </w:rPr>
          </w:pPr>
          <w:r>
            <w:rPr>
              <w:b/>
            </w:rPr>
            <w:t>Comisionada Ponente:</w:t>
          </w:r>
        </w:p>
      </w:tc>
      <w:tc>
        <w:tcPr>
          <w:tcW w:w="3402" w:type="dxa"/>
        </w:tcPr>
        <w:p w14:paraId="7E203C52" w14:textId="77777777" w:rsidR="00846D20" w:rsidRDefault="00821DB6">
          <w:pPr>
            <w:tabs>
              <w:tab w:val="right" w:pos="8838"/>
            </w:tabs>
            <w:ind w:left="-108" w:right="-105"/>
          </w:pPr>
          <w:r>
            <w:t>Sharon Cristina Morales Martínez</w:t>
          </w:r>
        </w:p>
      </w:tc>
    </w:tr>
  </w:tbl>
  <w:p w14:paraId="4DBF0CFB" w14:textId="77777777" w:rsidR="00846D20" w:rsidRDefault="0082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46335523" w:rsidR="00846D20" w:rsidRDefault="00846D2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46D20" w14:paraId="05F30924" w14:textId="77777777">
      <w:trPr>
        <w:trHeight w:val="1435"/>
      </w:trPr>
      <w:tc>
        <w:tcPr>
          <w:tcW w:w="283" w:type="dxa"/>
          <w:shd w:val="clear" w:color="auto" w:fill="auto"/>
        </w:tcPr>
        <w:p w14:paraId="08605F68" w14:textId="77777777" w:rsidR="00846D20" w:rsidRDefault="00846D20">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846D20" w:rsidRDefault="00846D2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46D20" w14:paraId="4019D322" w14:textId="77777777">
            <w:trPr>
              <w:trHeight w:val="144"/>
            </w:trPr>
            <w:tc>
              <w:tcPr>
                <w:tcW w:w="2727" w:type="dxa"/>
              </w:tcPr>
              <w:p w14:paraId="40884297" w14:textId="77777777" w:rsidR="00846D20" w:rsidRDefault="00821DB6">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40F9E09A" w:rsidR="00846D20" w:rsidRDefault="00774F5A">
                <w:pPr>
                  <w:tabs>
                    <w:tab w:val="right" w:pos="8838"/>
                  </w:tabs>
                  <w:ind w:left="-74" w:right="-105"/>
                </w:pPr>
                <w:r w:rsidRPr="00774F5A">
                  <w:t>10892/INFOEM/IP/RR/2025</w:t>
                </w:r>
              </w:p>
            </w:tc>
            <w:tc>
              <w:tcPr>
                <w:tcW w:w="3402" w:type="dxa"/>
              </w:tcPr>
              <w:p w14:paraId="3D389E33" w14:textId="77777777" w:rsidR="00846D20" w:rsidRDefault="00846D20">
                <w:pPr>
                  <w:tabs>
                    <w:tab w:val="right" w:pos="8838"/>
                  </w:tabs>
                  <w:ind w:left="-74" w:right="-105"/>
                </w:pPr>
              </w:p>
            </w:tc>
          </w:tr>
          <w:tr w:rsidR="00846D20" w14:paraId="769812B8" w14:textId="77777777">
            <w:trPr>
              <w:trHeight w:val="144"/>
            </w:trPr>
            <w:tc>
              <w:tcPr>
                <w:tcW w:w="2727" w:type="dxa"/>
              </w:tcPr>
              <w:p w14:paraId="39C59991" w14:textId="77777777" w:rsidR="00846D20" w:rsidRDefault="00821DB6">
                <w:pPr>
                  <w:tabs>
                    <w:tab w:val="right" w:pos="8838"/>
                  </w:tabs>
                  <w:ind w:left="-74" w:right="-105"/>
                  <w:rPr>
                    <w:b/>
                  </w:rPr>
                </w:pPr>
                <w:bookmarkStart w:id="1" w:name="_heading=h.z3c04x425ox3" w:colFirst="0" w:colLast="0"/>
                <w:bookmarkEnd w:id="1"/>
                <w:r>
                  <w:rPr>
                    <w:b/>
                  </w:rPr>
                  <w:t>Recurrente:</w:t>
                </w:r>
              </w:p>
            </w:tc>
            <w:tc>
              <w:tcPr>
                <w:tcW w:w="3402" w:type="dxa"/>
              </w:tcPr>
              <w:p w14:paraId="6CA11DD3" w14:textId="6B254359" w:rsidR="00846D20" w:rsidRDefault="00FA4000">
                <w:pPr>
                  <w:tabs>
                    <w:tab w:val="left" w:pos="3122"/>
                    <w:tab w:val="right" w:pos="8838"/>
                  </w:tabs>
                  <w:ind w:left="-105" w:right="-105"/>
                </w:pPr>
                <w:r>
                  <w:t>XXXXXXX</w:t>
                </w:r>
              </w:p>
            </w:tc>
            <w:tc>
              <w:tcPr>
                <w:tcW w:w="3402" w:type="dxa"/>
              </w:tcPr>
              <w:p w14:paraId="7C0212CC" w14:textId="77777777" w:rsidR="00846D20" w:rsidRDefault="00846D20">
                <w:pPr>
                  <w:tabs>
                    <w:tab w:val="left" w:pos="3122"/>
                    <w:tab w:val="right" w:pos="8838"/>
                  </w:tabs>
                  <w:ind w:left="-105" w:right="-105"/>
                </w:pPr>
              </w:p>
            </w:tc>
          </w:tr>
          <w:tr w:rsidR="00846D20" w14:paraId="790EA6DF" w14:textId="77777777">
            <w:trPr>
              <w:trHeight w:val="283"/>
            </w:trPr>
            <w:tc>
              <w:tcPr>
                <w:tcW w:w="2727" w:type="dxa"/>
              </w:tcPr>
              <w:p w14:paraId="43130B5D" w14:textId="77777777" w:rsidR="00846D20" w:rsidRDefault="00821DB6">
                <w:pPr>
                  <w:tabs>
                    <w:tab w:val="right" w:pos="8838"/>
                  </w:tabs>
                  <w:ind w:left="-74" w:right="-105"/>
                  <w:rPr>
                    <w:b/>
                  </w:rPr>
                </w:pPr>
                <w:r>
                  <w:rPr>
                    <w:b/>
                  </w:rPr>
                  <w:t>Sujeto Obligado:</w:t>
                </w:r>
              </w:p>
            </w:tc>
            <w:tc>
              <w:tcPr>
                <w:tcW w:w="3402" w:type="dxa"/>
              </w:tcPr>
              <w:p w14:paraId="4CA7C5A0" w14:textId="29CCE1B0" w:rsidR="00846D20" w:rsidRDefault="00774F5A">
                <w:pPr>
                  <w:tabs>
                    <w:tab w:val="left" w:pos="2834"/>
                    <w:tab w:val="right" w:pos="8838"/>
                  </w:tabs>
                  <w:ind w:left="-108" w:right="-105"/>
                </w:pPr>
                <w:r w:rsidRPr="00774F5A">
                  <w:t>Ayuntamiento de Tepotzotlán</w:t>
                </w:r>
              </w:p>
            </w:tc>
            <w:tc>
              <w:tcPr>
                <w:tcW w:w="3402" w:type="dxa"/>
              </w:tcPr>
              <w:p w14:paraId="5B5578F8" w14:textId="77777777" w:rsidR="00846D20" w:rsidRDefault="00846D20">
                <w:pPr>
                  <w:tabs>
                    <w:tab w:val="left" w:pos="2834"/>
                    <w:tab w:val="right" w:pos="8838"/>
                  </w:tabs>
                  <w:ind w:left="-108" w:right="-105"/>
                </w:pPr>
              </w:p>
            </w:tc>
          </w:tr>
          <w:tr w:rsidR="00846D20" w14:paraId="7B1999B0" w14:textId="77777777">
            <w:trPr>
              <w:trHeight w:val="283"/>
            </w:trPr>
            <w:tc>
              <w:tcPr>
                <w:tcW w:w="2727" w:type="dxa"/>
              </w:tcPr>
              <w:p w14:paraId="42249E9D" w14:textId="77777777" w:rsidR="00846D20" w:rsidRDefault="00821DB6">
                <w:pPr>
                  <w:tabs>
                    <w:tab w:val="right" w:pos="8838"/>
                  </w:tabs>
                  <w:ind w:left="-74" w:right="-105"/>
                  <w:rPr>
                    <w:b/>
                  </w:rPr>
                </w:pPr>
                <w:r>
                  <w:rPr>
                    <w:b/>
                  </w:rPr>
                  <w:t>Comisionada Ponente:</w:t>
                </w:r>
              </w:p>
            </w:tc>
            <w:tc>
              <w:tcPr>
                <w:tcW w:w="3402" w:type="dxa"/>
              </w:tcPr>
              <w:p w14:paraId="11E5D291" w14:textId="77777777" w:rsidR="00846D20" w:rsidRDefault="00821DB6">
                <w:pPr>
                  <w:tabs>
                    <w:tab w:val="right" w:pos="8838"/>
                  </w:tabs>
                  <w:ind w:left="-108" w:right="-105"/>
                </w:pPr>
                <w:r>
                  <w:t>Sharon Cristina Morales Martínez</w:t>
                </w:r>
              </w:p>
            </w:tc>
            <w:tc>
              <w:tcPr>
                <w:tcW w:w="3402" w:type="dxa"/>
              </w:tcPr>
              <w:p w14:paraId="38CBBCDF" w14:textId="77777777" w:rsidR="00846D20" w:rsidRDefault="00846D20">
                <w:pPr>
                  <w:tabs>
                    <w:tab w:val="right" w:pos="8838"/>
                  </w:tabs>
                  <w:ind w:left="-108" w:right="-105"/>
                </w:pPr>
              </w:p>
            </w:tc>
          </w:tr>
        </w:tbl>
        <w:p w14:paraId="2029FD9C" w14:textId="77777777" w:rsidR="00846D20" w:rsidRDefault="00846D20">
          <w:pPr>
            <w:tabs>
              <w:tab w:val="right" w:pos="8838"/>
            </w:tabs>
            <w:spacing w:line="240" w:lineRule="auto"/>
            <w:ind w:left="-28"/>
            <w:rPr>
              <w:rFonts w:ascii="Arial" w:eastAsia="Arial" w:hAnsi="Arial" w:cs="Arial"/>
              <w:b/>
            </w:rPr>
          </w:pPr>
        </w:p>
      </w:tc>
    </w:tr>
  </w:tbl>
  <w:p w14:paraId="57B257C9" w14:textId="77777777" w:rsidR="00846D20" w:rsidRDefault="009D0BD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A2564"/>
    <w:rsid w:val="002B7B94"/>
    <w:rsid w:val="002F46B3"/>
    <w:rsid w:val="00350DC4"/>
    <w:rsid w:val="004D0736"/>
    <w:rsid w:val="005B6FAC"/>
    <w:rsid w:val="0061784E"/>
    <w:rsid w:val="00656BDB"/>
    <w:rsid w:val="00774F5A"/>
    <w:rsid w:val="00777CD6"/>
    <w:rsid w:val="00821DB6"/>
    <w:rsid w:val="00846D20"/>
    <w:rsid w:val="009D0BD4"/>
    <w:rsid w:val="00A32ECD"/>
    <w:rsid w:val="00B86B64"/>
    <w:rsid w:val="00D50667"/>
    <w:rsid w:val="00D850C7"/>
    <w:rsid w:val="00FA4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styleId="nfasis">
    <w:name w:val="Emphasis"/>
    <w:basedOn w:val="Fuentedeprrafopredeter"/>
    <w:uiPriority w:val="20"/>
    <w:qFormat/>
    <w:rsid w:val="00777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53096">
      <w:bodyDiv w:val="1"/>
      <w:marLeft w:val="0"/>
      <w:marRight w:val="0"/>
      <w:marTop w:val="0"/>
      <w:marBottom w:val="0"/>
      <w:divBdr>
        <w:top w:val="none" w:sz="0" w:space="0" w:color="auto"/>
        <w:left w:val="none" w:sz="0" w:space="0" w:color="auto"/>
        <w:bottom w:val="none" w:sz="0" w:space="0" w:color="auto"/>
        <w:right w:val="none" w:sz="0" w:space="0" w:color="auto"/>
      </w:divBdr>
    </w:div>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561798294">
      <w:bodyDiv w:val="1"/>
      <w:marLeft w:val="0"/>
      <w:marRight w:val="0"/>
      <w:marTop w:val="0"/>
      <w:marBottom w:val="0"/>
      <w:divBdr>
        <w:top w:val="none" w:sz="0" w:space="0" w:color="auto"/>
        <w:left w:val="none" w:sz="0" w:space="0" w:color="auto"/>
        <w:bottom w:val="none" w:sz="0" w:space="0" w:color="auto"/>
        <w:right w:val="none" w:sz="0" w:space="0" w:color="auto"/>
      </w:divBdr>
      <w:divsChild>
        <w:div w:id="1470316579">
          <w:marLeft w:val="0"/>
          <w:marRight w:val="0"/>
          <w:marTop w:val="0"/>
          <w:marBottom w:val="0"/>
          <w:divBdr>
            <w:top w:val="none" w:sz="0" w:space="0" w:color="auto"/>
            <w:left w:val="none" w:sz="0" w:space="0" w:color="auto"/>
            <w:bottom w:val="none" w:sz="0" w:space="0" w:color="auto"/>
            <w:right w:val="none" w:sz="0" w:space="0" w:color="auto"/>
          </w:divBdr>
          <w:divsChild>
            <w:div w:id="863518824">
              <w:marLeft w:val="0"/>
              <w:marRight w:val="0"/>
              <w:marTop w:val="0"/>
              <w:marBottom w:val="0"/>
              <w:divBdr>
                <w:top w:val="none" w:sz="0" w:space="0" w:color="auto"/>
                <w:left w:val="none" w:sz="0" w:space="0" w:color="auto"/>
                <w:bottom w:val="none" w:sz="0" w:space="0" w:color="auto"/>
                <w:right w:val="none" w:sz="0" w:space="0" w:color="auto"/>
              </w:divBdr>
            </w:div>
            <w:div w:id="2090032273">
              <w:marLeft w:val="0"/>
              <w:marRight w:val="0"/>
              <w:marTop w:val="0"/>
              <w:marBottom w:val="0"/>
              <w:divBdr>
                <w:top w:val="none" w:sz="0" w:space="0" w:color="auto"/>
                <w:left w:val="none" w:sz="0" w:space="0" w:color="auto"/>
                <w:bottom w:val="none" w:sz="0" w:space="0" w:color="auto"/>
                <w:right w:val="none" w:sz="0" w:space="0" w:color="auto"/>
              </w:divBdr>
            </w:div>
          </w:divsChild>
        </w:div>
        <w:div w:id="1949042322">
          <w:marLeft w:val="0"/>
          <w:marRight w:val="0"/>
          <w:marTop w:val="0"/>
          <w:marBottom w:val="0"/>
          <w:divBdr>
            <w:top w:val="none" w:sz="0" w:space="0" w:color="auto"/>
            <w:left w:val="none" w:sz="0" w:space="0" w:color="auto"/>
            <w:bottom w:val="none" w:sz="0" w:space="0" w:color="auto"/>
            <w:right w:val="none" w:sz="0" w:space="0" w:color="auto"/>
          </w:divBdr>
          <w:divsChild>
            <w:div w:id="106244559">
              <w:marLeft w:val="0"/>
              <w:marRight w:val="0"/>
              <w:marTop w:val="0"/>
              <w:marBottom w:val="0"/>
              <w:divBdr>
                <w:top w:val="none" w:sz="0" w:space="0" w:color="auto"/>
                <w:left w:val="none" w:sz="0" w:space="0" w:color="auto"/>
                <w:bottom w:val="none" w:sz="0" w:space="0" w:color="auto"/>
                <w:right w:val="none" w:sz="0" w:space="0" w:color="auto"/>
              </w:divBdr>
              <w:divsChild>
                <w:div w:id="5649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5184">
      <w:bodyDiv w:val="1"/>
      <w:marLeft w:val="0"/>
      <w:marRight w:val="0"/>
      <w:marTop w:val="0"/>
      <w:marBottom w:val="0"/>
      <w:divBdr>
        <w:top w:val="none" w:sz="0" w:space="0" w:color="auto"/>
        <w:left w:val="none" w:sz="0" w:space="0" w:color="auto"/>
        <w:bottom w:val="none" w:sz="0" w:space="0" w:color="auto"/>
        <w:right w:val="none" w:sz="0" w:space="0" w:color="auto"/>
      </w:divBdr>
    </w:div>
    <w:div w:id="1296640636">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832063316">
      <w:bodyDiv w:val="1"/>
      <w:marLeft w:val="0"/>
      <w:marRight w:val="0"/>
      <w:marTop w:val="0"/>
      <w:marBottom w:val="0"/>
      <w:divBdr>
        <w:top w:val="none" w:sz="0" w:space="0" w:color="auto"/>
        <w:left w:val="none" w:sz="0" w:space="0" w:color="auto"/>
        <w:bottom w:val="none" w:sz="0" w:space="0" w:color="auto"/>
        <w:right w:val="none" w:sz="0" w:space="0" w:color="auto"/>
      </w:divBdr>
    </w:div>
    <w:div w:id="1883319228">
      <w:bodyDiv w:val="1"/>
      <w:marLeft w:val="0"/>
      <w:marRight w:val="0"/>
      <w:marTop w:val="0"/>
      <w:marBottom w:val="0"/>
      <w:divBdr>
        <w:top w:val="none" w:sz="0" w:space="0" w:color="auto"/>
        <w:left w:val="none" w:sz="0" w:space="0" w:color="auto"/>
        <w:bottom w:val="none" w:sz="0" w:space="0" w:color="auto"/>
        <w:right w:val="none" w:sz="0" w:space="0" w:color="auto"/>
      </w:divBdr>
    </w:div>
    <w:div w:id="1935746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31</Pages>
  <Words>8549</Words>
  <Characters>47020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11</cp:revision>
  <cp:lastPrinted>2025-10-10T00:28:00Z</cp:lastPrinted>
  <dcterms:created xsi:type="dcterms:W3CDTF">2025-09-04T20:35:00Z</dcterms:created>
  <dcterms:modified xsi:type="dcterms:W3CDTF">2026-01-26T19:14:00Z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