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D0E" w:rsidRPr="005D38F2" w:rsidRDefault="00982E90"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R</w:t>
      </w:r>
      <w:bookmarkStart w:id="0" w:name="_GoBack"/>
      <w:bookmarkEnd w:id="0"/>
      <w:r w:rsidRPr="005D38F2">
        <w:rPr>
          <w:rFonts w:ascii="Palatino Linotype" w:eastAsia="Palatino Linotype" w:hAnsi="Palatino Linotype" w:cs="Palatino Linotype"/>
          <w:color w:val="000000" w:themeColor="text1"/>
          <w:sz w:val="24"/>
          <w:szCs w:val="24"/>
        </w:rPr>
        <w:t xml:space="preserve">esolución del Pleno del Instituto de Transparencia, Acceso a la Información Pública y Protección de Datos Personales del Estado de México y Municipios, con domicilio en Metepec, Estado de México, </w:t>
      </w:r>
      <w:r w:rsidR="002B2F24">
        <w:rPr>
          <w:rFonts w:ascii="Palatino Linotype" w:eastAsia="Palatino Linotype" w:hAnsi="Palatino Linotype" w:cs="Palatino Linotype"/>
          <w:color w:val="000000" w:themeColor="text1"/>
          <w:sz w:val="24"/>
          <w:szCs w:val="24"/>
        </w:rPr>
        <w:t>de fecha</w:t>
      </w:r>
      <w:r w:rsidRPr="005D38F2">
        <w:rPr>
          <w:rFonts w:ascii="Palatino Linotype" w:eastAsia="Palatino Linotype" w:hAnsi="Palatino Linotype" w:cs="Palatino Linotype"/>
          <w:b/>
          <w:color w:val="000000" w:themeColor="text1"/>
          <w:sz w:val="24"/>
          <w:szCs w:val="24"/>
        </w:rPr>
        <w:t xml:space="preserve"> </w:t>
      </w:r>
      <w:r w:rsidR="009B2A33" w:rsidRPr="005D38F2">
        <w:rPr>
          <w:rFonts w:ascii="Palatino Linotype" w:eastAsia="Palatino Linotype" w:hAnsi="Palatino Linotype" w:cs="Palatino Linotype"/>
          <w:b/>
          <w:color w:val="000000" w:themeColor="text1"/>
          <w:sz w:val="24"/>
          <w:szCs w:val="24"/>
        </w:rPr>
        <w:t>once</w:t>
      </w:r>
      <w:r w:rsidR="002B2F24">
        <w:rPr>
          <w:rFonts w:ascii="Palatino Linotype" w:eastAsia="Palatino Linotype" w:hAnsi="Palatino Linotype" w:cs="Palatino Linotype"/>
          <w:b/>
          <w:color w:val="000000" w:themeColor="text1"/>
          <w:sz w:val="24"/>
          <w:szCs w:val="24"/>
        </w:rPr>
        <w:t xml:space="preserve"> (11)</w:t>
      </w:r>
      <w:r w:rsidR="009B2A33" w:rsidRPr="005D38F2">
        <w:rPr>
          <w:rFonts w:ascii="Palatino Linotype" w:eastAsia="Palatino Linotype" w:hAnsi="Palatino Linotype" w:cs="Palatino Linotype"/>
          <w:b/>
          <w:color w:val="000000" w:themeColor="text1"/>
          <w:sz w:val="24"/>
          <w:szCs w:val="24"/>
        </w:rPr>
        <w:t xml:space="preserve"> de junio </w:t>
      </w:r>
      <w:r w:rsidRPr="005D38F2">
        <w:rPr>
          <w:rFonts w:ascii="Palatino Linotype" w:eastAsia="Palatino Linotype" w:hAnsi="Palatino Linotype" w:cs="Palatino Linotype"/>
          <w:b/>
          <w:color w:val="000000" w:themeColor="text1"/>
          <w:sz w:val="24"/>
          <w:szCs w:val="24"/>
        </w:rPr>
        <w:t>de dos mil veinticinco</w:t>
      </w:r>
      <w:r w:rsidRPr="005D38F2">
        <w:rPr>
          <w:rFonts w:ascii="Palatino Linotype" w:eastAsia="Palatino Linotype" w:hAnsi="Palatino Linotype" w:cs="Palatino Linotype"/>
          <w:color w:val="000000" w:themeColor="text1"/>
          <w:sz w:val="24"/>
          <w:szCs w:val="24"/>
        </w:rPr>
        <w:t>.</w:t>
      </w:r>
    </w:p>
    <w:p w:rsidR="00524D0E" w:rsidRPr="005D38F2" w:rsidRDefault="00524D0E" w:rsidP="00644726">
      <w:pPr>
        <w:tabs>
          <w:tab w:val="left" w:pos="6720"/>
          <w:tab w:val="right" w:pos="8838"/>
        </w:tabs>
        <w:spacing w:after="0" w:line="360" w:lineRule="auto"/>
        <w:ind w:right="49"/>
        <w:jc w:val="both"/>
        <w:rPr>
          <w:rFonts w:ascii="Palatino Linotype" w:eastAsia="Palatino Linotype" w:hAnsi="Palatino Linotype" w:cs="Palatino Linotype"/>
          <w:color w:val="000000" w:themeColor="text1"/>
          <w:sz w:val="24"/>
          <w:szCs w:val="24"/>
        </w:rPr>
      </w:pPr>
      <w:bookmarkStart w:id="1" w:name="_heading=h.3znysh7" w:colFirst="0" w:colLast="0"/>
      <w:bookmarkEnd w:id="1"/>
    </w:p>
    <w:p w:rsidR="00524D0E" w:rsidRPr="005D38F2" w:rsidRDefault="00982E90"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 xml:space="preserve">Visto </w:t>
      </w:r>
      <w:r w:rsidRPr="005D38F2">
        <w:rPr>
          <w:rFonts w:ascii="Palatino Linotype" w:eastAsia="Palatino Linotype" w:hAnsi="Palatino Linotype" w:cs="Palatino Linotype"/>
          <w:color w:val="000000" w:themeColor="text1"/>
          <w:sz w:val="24"/>
          <w:szCs w:val="24"/>
        </w:rPr>
        <w:t>el expedie</w:t>
      </w:r>
      <w:r w:rsidR="00866490" w:rsidRPr="005D38F2">
        <w:rPr>
          <w:rFonts w:ascii="Palatino Linotype" w:eastAsia="Palatino Linotype" w:hAnsi="Palatino Linotype" w:cs="Palatino Linotype"/>
          <w:color w:val="000000" w:themeColor="text1"/>
          <w:sz w:val="24"/>
          <w:szCs w:val="24"/>
        </w:rPr>
        <w:t>nte relativo al R</w:t>
      </w:r>
      <w:r w:rsidRPr="005D38F2">
        <w:rPr>
          <w:rFonts w:ascii="Palatino Linotype" w:eastAsia="Palatino Linotype" w:hAnsi="Palatino Linotype" w:cs="Palatino Linotype"/>
          <w:color w:val="000000" w:themeColor="text1"/>
          <w:sz w:val="24"/>
          <w:szCs w:val="24"/>
        </w:rPr>
        <w:t xml:space="preserve">ecurso de </w:t>
      </w:r>
      <w:r w:rsidR="00866490" w:rsidRPr="005D38F2">
        <w:rPr>
          <w:rFonts w:ascii="Palatino Linotype" w:eastAsia="Palatino Linotype" w:hAnsi="Palatino Linotype" w:cs="Palatino Linotype"/>
          <w:color w:val="000000" w:themeColor="text1"/>
          <w:sz w:val="24"/>
          <w:szCs w:val="24"/>
        </w:rPr>
        <w:t>R</w:t>
      </w:r>
      <w:r w:rsidRPr="005D38F2">
        <w:rPr>
          <w:rFonts w:ascii="Palatino Linotype" w:eastAsia="Palatino Linotype" w:hAnsi="Palatino Linotype" w:cs="Palatino Linotype"/>
          <w:color w:val="000000" w:themeColor="text1"/>
          <w:sz w:val="24"/>
          <w:szCs w:val="24"/>
        </w:rPr>
        <w:t>evisión</w:t>
      </w:r>
      <w:r w:rsidRPr="005D38F2">
        <w:rPr>
          <w:rFonts w:ascii="Palatino Linotype" w:eastAsia="Palatino Linotype" w:hAnsi="Palatino Linotype" w:cs="Palatino Linotype"/>
          <w:b/>
          <w:color w:val="000000" w:themeColor="text1"/>
          <w:sz w:val="24"/>
          <w:szCs w:val="24"/>
        </w:rPr>
        <w:t xml:space="preserve"> 0</w:t>
      </w:r>
      <w:r w:rsidR="009B2A33" w:rsidRPr="005D38F2">
        <w:rPr>
          <w:rFonts w:ascii="Palatino Linotype" w:eastAsia="Palatino Linotype" w:hAnsi="Palatino Linotype" w:cs="Palatino Linotype"/>
          <w:b/>
          <w:color w:val="000000" w:themeColor="text1"/>
          <w:sz w:val="24"/>
          <w:szCs w:val="24"/>
        </w:rPr>
        <w:t>1498</w:t>
      </w:r>
      <w:r w:rsidRPr="005D38F2">
        <w:rPr>
          <w:rFonts w:ascii="Palatino Linotype" w:eastAsia="Palatino Linotype" w:hAnsi="Palatino Linotype" w:cs="Palatino Linotype"/>
          <w:b/>
          <w:color w:val="000000" w:themeColor="text1"/>
          <w:sz w:val="24"/>
          <w:szCs w:val="24"/>
        </w:rPr>
        <w:t>/INFOEM/IP/RR/2025</w:t>
      </w:r>
      <w:r w:rsidRPr="005D38F2">
        <w:rPr>
          <w:rFonts w:ascii="Palatino Linotype" w:eastAsia="Palatino Linotype" w:hAnsi="Palatino Linotype" w:cs="Palatino Linotype"/>
          <w:color w:val="000000" w:themeColor="text1"/>
          <w:sz w:val="24"/>
          <w:szCs w:val="24"/>
        </w:rPr>
        <w:t>, interpuesto por</w:t>
      </w:r>
      <w:r w:rsidRPr="005D38F2">
        <w:rPr>
          <w:rFonts w:ascii="Palatino Linotype" w:eastAsia="Palatino Linotype" w:hAnsi="Palatino Linotype" w:cs="Palatino Linotype"/>
          <w:b/>
          <w:color w:val="000000" w:themeColor="text1"/>
          <w:sz w:val="24"/>
          <w:szCs w:val="24"/>
        </w:rPr>
        <w:t xml:space="preserve"> </w:t>
      </w:r>
      <w:r w:rsidR="002B2F24">
        <w:rPr>
          <w:rFonts w:ascii="Palatino Linotype" w:eastAsia="Palatino Linotype" w:hAnsi="Palatino Linotype" w:cs="Palatino Linotype"/>
          <w:b/>
          <w:color w:val="000000" w:themeColor="text1"/>
          <w:sz w:val="24"/>
          <w:szCs w:val="24"/>
        </w:rPr>
        <w:t>XXXX</w:t>
      </w:r>
      <w:r w:rsidRPr="005D38F2">
        <w:rPr>
          <w:rFonts w:ascii="Palatino Linotype" w:eastAsia="Palatino Linotype" w:hAnsi="Palatino Linotype" w:cs="Palatino Linotype"/>
          <w:color w:val="000000" w:themeColor="text1"/>
          <w:sz w:val="24"/>
          <w:szCs w:val="24"/>
        </w:rPr>
        <w:t xml:space="preserve">, en lo sucesivo se le denominara </w:t>
      </w:r>
      <w:r w:rsidR="0021152B" w:rsidRPr="005D38F2">
        <w:rPr>
          <w:rFonts w:ascii="Palatino Linotype" w:eastAsia="Palatino Linotype" w:hAnsi="Palatino Linotype" w:cs="Palatino Linotype"/>
          <w:color w:val="000000" w:themeColor="text1"/>
          <w:sz w:val="24"/>
          <w:szCs w:val="24"/>
        </w:rPr>
        <w:t>la parte</w:t>
      </w:r>
      <w:r w:rsidR="0021152B" w:rsidRPr="005D38F2">
        <w:rPr>
          <w:rFonts w:ascii="Palatino Linotype" w:eastAsia="Palatino Linotype" w:hAnsi="Palatino Linotype" w:cs="Palatino Linotype"/>
          <w:b/>
          <w:color w:val="000000" w:themeColor="text1"/>
          <w:sz w:val="24"/>
          <w:szCs w:val="24"/>
        </w:rPr>
        <w:t xml:space="preserve"> </w:t>
      </w:r>
      <w:r w:rsidRPr="005D38F2">
        <w:rPr>
          <w:rFonts w:ascii="Palatino Linotype" w:eastAsia="Palatino Linotype" w:hAnsi="Palatino Linotype" w:cs="Palatino Linotype"/>
          <w:b/>
          <w:color w:val="000000" w:themeColor="text1"/>
          <w:sz w:val="24"/>
          <w:szCs w:val="24"/>
        </w:rPr>
        <w:t>RECURRENTE</w:t>
      </w:r>
      <w:r w:rsidRPr="005D38F2">
        <w:rPr>
          <w:rFonts w:ascii="Palatino Linotype" w:eastAsia="Palatino Linotype" w:hAnsi="Palatino Linotype" w:cs="Palatino Linotype"/>
          <w:color w:val="000000" w:themeColor="text1"/>
          <w:sz w:val="24"/>
          <w:szCs w:val="24"/>
        </w:rPr>
        <w:t xml:space="preserve">, en contra de la respuesta a la </w:t>
      </w:r>
      <w:r w:rsidR="0021152B" w:rsidRPr="005D38F2">
        <w:rPr>
          <w:rFonts w:ascii="Palatino Linotype" w:eastAsia="Palatino Linotype" w:hAnsi="Palatino Linotype" w:cs="Palatino Linotype"/>
          <w:color w:val="000000" w:themeColor="text1"/>
          <w:sz w:val="24"/>
          <w:szCs w:val="24"/>
        </w:rPr>
        <w:t>S</w:t>
      </w:r>
      <w:r w:rsidRPr="005D38F2">
        <w:rPr>
          <w:rFonts w:ascii="Palatino Linotype" w:eastAsia="Palatino Linotype" w:hAnsi="Palatino Linotype" w:cs="Palatino Linotype"/>
          <w:color w:val="000000" w:themeColor="text1"/>
          <w:sz w:val="24"/>
          <w:szCs w:val="24"/>
        </w:rPr>
        <w:t xml:space="preserve">olicitud de </w:t>
      </w:r>
      <w:r w:rsidR="0021152B" w:rsidRPr="005D38F2">
        <w:rPr>
          <w:rFonts w:ascii="Palatino Linotype" w:eastAsia="Palatino Linotype" w:hAnsi="Palatino Linotype" w:cs="Palatino Linotype"/>
          <w:color w:val="000000" w:themeColor="text1"/>
          <w:sz w:val="24"/>
          <w:szCs w:val="24"/>
        </w:rPr>
        <w:t>Información</w:t>
      </w:r>
      <w:r w:rsidRPr="005D38F2">
        <w:rPr>
          <w:rFonts w:ascii="Palatino Linotype" w:eastAsia="Palatino Linotype" w:hAnsi="Palatino Linotype" w:cs="Palatino Linotype"/>
          <w:color w:val="000000" w:themeColor="text1"/>
          <w:sz w:val="24"/>
          <w:szCs w:val="24"/>
        </w:rPr>
        <w:t xml:space="preserve"> </w:t>
      </w:r>
      <w:r w:rsidR="00D41C2B" w:rsidRPr="005D38F2">
        <w:rPr>
          <w:rFonts w:ascii="Palatino Linotype" w:eastAsia="Palatino Linotype" w:hAnsi="Palatino Linotype" w:cs="Palatino Linotype"/>
          <w:b/>
          <w:color w:val="000000" w:themeColor="text1"/>
          <w:sz w:val="24"/>
          <w:szCs w:val="24"/>
        </w:rPr>
        <w:t>00193/SECTI/IP/2025</w:t>
      </w:r>
      <w:r w:rsidRPr="005D38F2">
        <w:rPr>
          <w:rFonts w:ascii="Palatino Linotype" w:eastAsia="Palatino Linotype" w:hAnsi="Palatino Linotype" w:cs="Palatino Linotype"/>
          <w:color w:val="000000" w:themeColor="text1"/>
          <w:sz w:val="24"/>
          <w:szCs w:val="24"/>
        </w:rPr>
        <w:t>, por parte de la Secretaría de Educación, Ciencia, Tecnología e Innovación, en lo sucesivo</w:t>
      </w:r>
      <w:r w:rsidRPr="005D38F2">
        <w:rPr>
          <w:rFonts w:ascii="Palatino Linotype" w:eastAsia="Palatino Linotype" w:hAnsi="Palatino Linotype" w:cs="Palatino Linotype"/>
          <w:b/>
          <w:color w:val="000000" w:themeColor="text1"/>
          <w:sz w:val="24"/>
          <w:szCs w:val="24"/>
        </w:rPr>
        <w:t xml:space="preserve"> </w:t>
      </w:r>
      <w:r w:rsidR="0021152B" w:rsidRPr="005D38F2">
        <w:rPr>
          <w:rFonts w:ascii="Palatino Linotype" w:eastAsia="Palatino Linotype" w:hAnsi="Palatino Linotype" w:cs="Palatino Linotype"/>
          <w:color w:val="000000" w:themeColor="text1"/>
          <w:sz w:val="24"/>
          <w:szCs w:val="24"/>
        </w:rPr>
        <w:t>el</w:t>
      </w:r>
      <w:r w:rsidRPr="005D38F2">
        <w:rPr>
          <w:rFonts w:ascii="Palatino Linotype" w:eastAsia="Palatino Linotype" w:hAnsi="Palatino Linotype" w:cs="Palatino Linotype"/>
          <w:b/>
          <w:color w:val="000000" w:themeColor="text1"/>
          <w:sz w:val="24"/>
          <w:szCs w:val="24"/>
        </w:rPr>
        <w:t xml:space="preserve"> SUJETO OBLIGADO; </w:t>
      </w:r>
      <w:r w:rsidRPr="005D38F2">
        <w:rPr>
          <w:rFonts w:ascii="Palatino Linotype" w:eastAsia="Palatino Linotype" w:hAnsi="Palatino Linotype" w:cs="Palatino Linotype"/>
          <w:color w:val="000000" w:themeColor="text1"/>
          <w:sz w:val="24"/>
          <w:szCs w:val="24"/>
        </w:rPr>
        <w:t>s</w:t>
      </w:r>
      <w:r w:rsidR="0021152B" w:rsidRPr="005D38F2">
        <w:rPr>
          <w:rFonts w:ascii="Palatino Linotype" w:eastAsia="Palatino Linotype" w:hAnsi="Palatino Linotype" w:cs="Palatino Linotype"/>
          <w:color w:val="000000" w:themeColor="text1"/>
          <w:sz w:val="24"/>
          <w:szCs w:val="24"/>
        </w:rPr>
        <w:t>e procede a dictar la presente R</w:t>
      </w:r>
      <w:r w:rsidRPr="005D38F2">
        <w:rPr>
          <w:rFonts w:ascii="Palatino Linotype" w:eastAsia="Palatino Linotype" w:hAnsi="Palatino Linotype" w:cs="Palatino Linotype"/>
          <w:color w:val="000000" w:themeColor="text1"/>
          <w:sz w:val="24"/>
          <w:szCs w:val="24"/>
        </w:rPr>
        <w:t xml:space="preserve">esolución, con base en lo siguiente.  </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982E90" w:rsidP="00644726">
      <w:pPr>
        <w:spacing w:after="0" w:line="360" w:lineRule="auto"/>
        <w:ind w:right="49"/>
        <w:jc w:val="center"/>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A N T E C E D E N T E S</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982E9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Con fecha </w:t>
      </w:r>
      <w:r w:rsidR="00D41C2B" w:rsidRPr="005D38F2">
        <w:rPr>
          <w:rFonts w:ascii="Palatino Linotype" w:eastAsia="Palatino Linotype" w:hAnsi="Palatino Linotype" w:cs="Palatino Linotype"/>
          <w:color w:val="000000" w:themeColor="text1"/>
          <w:sz w:val="24"/>
          <w:szCs w:val="24"/>
        </w:rPr>
        <w:t>once de febrero</w:t>
      </w:r>
      <w:r w:rsidRPr="005D38F2">
        <w:rPr>
          <w:rFonts w:ascii="Palatino Linotype" w:eastAsia="Palatino Linotype" w:hAnsi="Palatino Linotype" w:cs="Palatino Linotype"/>
          <w:color w:val="000000" w:themeColor="text1"/>
          <w:sz w:val="24"/>
          <w:szCs w:val="24"/>
        </w:rPr>
        <w:t xml:space="preserve"> de dos mil veinticinco, </w:t>
      </w:r>
      <w:r w:rsidRPr="005D38F2">
        <w:rPr>
          <w:rFonts w:ascii="Palatino Linotype" w:eastAsia="Palatino Linotype" w:hAnsi="Palatino Linotype" w:cs="Palatino Linotype"/>
          <w:b/>
          <w:color w:val="000000" w:themeColor="text1"/>
          <w:sz w:val="24"/>
          <w:szCs w:val="24"/>
        </w:rPr>
        <w:t>LA PARTE RECURRENTE</w:t>
      </w:r>
      <w:r w:rsidRPr="005D38F2">
        <w:rPr>
          <w:rFonts w:ascii="Palatino Linotype" w:eastAsia="Palatino Linotype" w:hAnsi="Palatino Linotype" w:cs="Palatino Linotype"/>
          <w:color w:val="000000" w:themeColor="text1"/>
          <w:sz w:val="24"/>
          <w:szCs w:val="24"/>
        </w:rPr>
        <w:t>, presentó a través del Sistema de Acceso a la Información Mexiquense (</w:t>
      </w:r>
      <w:r w:rsidRPr="005D38F2">
        <w:rPr>
          <w:rFonts w:ascii="Palatino Linotype" w:eastAsia="Palatino Linotype" w:hAnsi="Palatino Linotype" w:cs="Palatino Linotype"/>
          <w:b/>
          <w:color w:val="000000" w:themeColor="text1"/>
          <w:sz w:val="24"/>
          <w:szCs w:val="24"/>
        </w:rPr>
        <w:t>SAIMEX)</w:t>
      </w:r>
      <w:r w:rsidRPr="005D38F2">
        <w:rPr>
          <w:rFonts w:ascii="Palatino Linotype" w:eastAsia="Palatino Linotype" w:hAnsi="Palatino Linotype" w:cs="Palatino Linotype"/>
          <w:color w:val="000000" w:themeColor="text1"/>
          <w:sz w:val="24"/>
          <w:szCs w:val="24"/>
        </w:rPr>
        <w:t xml:space="preserve"> ante </w:t>
      </w:r>
      <w:r w:rsidRPr="005D38F2">
        <w:rPr>
          <w:rFonts w:ascii="Palatino Linotype" w:eastAsia="Palatino Linotype" w:hAnsi="Palatino Linotype" w:cs="Palatino Linotype"/>
          <w:b/>
          <w:color w:val="000000" w:themeColor="text1"/>
          <w:sz w:val="24"/>
          <w:szCs w:val="24"/>
        </w:rPr>
        <w:t>EL SUJETO OBLIGADO</w:t>
      </w:r>
      <w:r w:rsidRPr="005D38F2">
        <w:rPr>
          <w:rFonts w:ascii="Palatino Linotype" w:eastAsia="Palatino Linotype" w:hAnsi="Palatino Linotype" w:cs="Palatino Linotype"/>
          <w:color w:val="000000" w:themeColor="text1"/>
          <w:sz w:val="24"/>
          <w:szCs w:val="24"/>
        </w:rPr>
        <w:t>, solicitud de acceso a la información pública, registrada bajo el número de expediente</w:t>
      </w:r>
      <w:r w:rsidRPr="005D38F2">
        <w:rPr>
          <w:rFonts w:ascii="Palatino Linotype" w:eastAsia="Verdana" w:hAnsi="Palatino Linotype" w:cs="Verdana"/>
          <w:b/>
          <w:color w:val="000000" w:themeColor="text1"/>
          <w:sz w:val="24"/>
          <w:szCs w:val="24"/>
        </w:rPr>
        <w:t> </w:t>
      </w:r>
      <w:r w:rsidR="00D41C2B" w:rsidRPr="005D38F2">
        <w:rPr>
          <w:rFonts w:ascii="Palatino Linotype" w:eastAsia="Palatino Linotype" w:hAnsi="Palatino Linotype" w:cs="Palatino Linotype"/>
          <w:b/>
          <w:color w:val="000000" w:themeColor="text1"/>
          <w:sz w:val="24"/>
          <w:szCs w:val="24"/>
        </w:rPr>
        <w:t>00193/SECTI/IP/2025</w:t>
      </w:r>
      <w:r w:rsidRPr="005D38F2">
        <w:rPr>
          <w:rFonts w:ascii="Palatino Linotype" w:eastAsia="Palatino Linotype" w:hAnsi="Palatino Linotype" w:cs="Palatino Linotype"/>
          <w:color w:val="000000" w:themeColor="text1"/>
          <w:sz w:val="24"/>
          <w:szCs w:val="24"/>
        </w:rPr>
        <w:t>,</w:t>
      </w:r>
      <w:r w:rsidRPr="005D38F2">
        <w:rPr>
          <w:rFonts w:ascii="Palatino Linotype" w:eastAsia="Palatino Linotype" w:hAnsi="Palatino Linotype" w:cs="Palatino Linotype"/>
          <w:b/>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mediante la cual solicitó la siguiente información:</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21152B"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w:t>
      </w:r>
      <w:r w:rsidR="00D41C2B" w:rsidRPr="005D38F2">
        <w:rPr>
          <w:rFonts w:ascii="Palatino Linotype" w:eastAsia="Palatino Linotype" w:hAnsi="Palatino Linotype" w:cs="Palatino Linotype"/>
          <w:i/>
          <w:color w:val="000000" w:themeColor="text1"/>
          <w:sz w:val="24"/>
          <w:szCs w:val="24"/>
        </w:rPr>
        <w:t>requiero saber por que sigue en funciones el director general, el secretario y el delegado del deporte apesar de las multiples quejas de ellos siguen laborando, requiero saber quien los tienen en esos puestos y bajo que fundamento , requiero conocer su experiencia laboral para entender por que estan ahi y si la secretaria de educacion sabe de todoas las quejas que existen en contra de estas persona</w:t>
      </w:r>
      <w:r w:rsidRPr="005D38F2">
        <w:rPr>
          <w:rFonts w:ascii="Palatino Linotype" w:eastAsia="Palatino Linotype" w:hAnsi="Palatino Linotype" w:cs="Palatino Linotype"/>
          <w:i/>
          <w:color w:val="000000" w:themeColor="text1"/>
          <w:sz w:val="24"/>
          <w:szCs w:val="24"/>
        </w:rPr>
        <w:t>”</w:t>
      </w:r>
      <w:r w:rsidR="00982E90" w:rsidRPr="005D38F2">
        <w:rPr>
          <w:rFonts w:ascii="Palatino Linotype" w:eastAsia="Palatino Linotype" w:hAnsi="Palatino Linotype" w:cs="Palatino Linotype"/>
          <w:i/>
          <w:color w:val="000000" w:themeColor="text1"/>
          <w:sz w:val="24"/>
          <w:szCs w:val="24"/>
        </w:rPr>
        <w:t xml:space="preserve"> </w:t>
      </w:r>
    </w:p>
    <w:p w:rsidR="00524D0E" w:rsidRPr="005D38F2" w:rsidRDefault="00982E90"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 xml:space="preserve">Modalidad de entrega: A través del </w:t>
      </w:r>
      <w:r w:rsidRPr="005D38F2">
        <w:rPr>
          <w:rFonts w:ascii="Palatino Linotype" w:eastAsia="Palatino Linotype" w:hAnsi="Palatino Linotype" w:cs="Palatino Linotype"/>
          <w:b/>
          <w:color w:val="000000" w:themeColor="text1"/>
          <w:sz w:val="24"/>
          <w:szCs w:val="24"/>
        </w:rPr>
        <w:t>SAIMEX</w:t>
      </w:r>
      <w:r w:rsidRPr="005D38F2">
        <w:rPr>
          <w:rFonts w:ascii="Palatino Linotype" w:eastAsia="Palatino Linotype" w:hAnsi="Palatino Linotype" w:cs="Palatino Linotype"/>
          <w:color w:val="000000" w:themeColor="text1"/>
          <w:sz w:val="24"/>
          <w:szCs w:val="24"/>
        </w:rPr>
        <w:t xml:space="preserve">. </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41C2B" w:rsidRPr="005D38F2" w:rsidRDefault="00982E9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Con fecha </w:t>
      </w:r>
      <w:r w:rsidR="00D41C2B" w:rsidRPr="005D38F2">
        <w:rPr>
          <w:rFonts w:ascii="Palatino Linotype" w:eastAsia="Palatino Linotype" w:hAnsi="Palatino Linotype" w:cs="Palatino Linotype"/>
          <w:b/>
          <w:color w:val="000000" w:themeColor="text1"/>
          <w:sz w:val="24"/>
          <w:szCs w:val="24"/>
        </w:rPr>
        <w:t>catorce de febrero</w:t>
      </w:r>
      <w:r w:rsidRPr="005D38F2">
        <w:rPr>
          <w:rFonts w:ascii="Palatino Linotype" w:eastAsia="Palatino Linotype" w:hAnsi="Palatino Linotype" w:cs="Palatino Linotype"/>
          <w:b/>
          <w:color w:val="000000" w:themeColor="text1"/>
          <w:sz w:val="24"/>
          <w:szCs w:val="24"/>
        </w:rPr>
        <w:t xml:space="preserve"> del dos mil veinticinco,</w:t>
      </w:r>
      <w:r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b/>
          <w:color w:val="000000" w:themeColor="text1"/>
          <w:sz w:val="24"/>
          <w:szCs w:val="24"/>
        </w:rPr>
        <w:t>EL SUJETO OBLIGADO</w:t>
      </w:r>
      <w:r w:rsidRPr="005D38F2">
        <w:rPr>
          <w:rFonts w:ascii="Palatino Linotype" w:eastAsia="Palatino Linotype" w:hAnsi="Palatino Linotype" w:cs="Palatino Linotype"/>
          <w:color w:val="000000" w:themeColor="text1"/>
          <w:sz w:val="24"/>
          <w:szCs w:val="24"/>
        </w:rPr>
        <w:t xml:space="preserve"> otorgó, a través del SAIMEX, </w:t>
      </w:r>
      <w:r w:rsidR="00D41C2B" w:rsidRPr="005D38F2">
        <w:rPr>
          <w:rFonts w:ascii="Palatino Linotype" w:eastAsia="Palatino Linotype" w:hAnsi="Palatino Linotype" w:cs="Palatino Linotype"/>
          <w:color w:val="000000" w:themeColor="text1"/>
          <w:sz w:val="24"/>
          <w:szCs w:val="24"/>
        </w:rPr>
        <w:t>a través de un oficio signado por el Titular de la Unidad de Trasparencia, a través del cual se informa que conforme a la solicitud que se formula no se identifica documento especifico, lo que supone que se deba realizar un pronunciamiento especifico -ad hoc- sobre cuestiones subjetivas, concluyendo que la solicitud versa sobre el derecho de petición</w:t>
      </w:r>
    </w:p>
    <w:p w:rsidR="00D41C2B" w:rsidRPr="005D38F2" w:rsidRDefault="00D41C2B" w:rsidP="00644726">
      <w:pPr>
        <w:pStyle w:val="Prrafodelista"/>
        <w:spacing w:after="0" w:line="360" w:lineRule="auto"/>
        <w:ind w:left="0" w:right="49"/>
        <w:jc w:val="both"/>
        <w:rPr>
          <w:rFonts w:ascii="Palatino Linotype" w:eastAsia="Palatino Linotype" w:hAnsi="Palatino Linotype" w:cs="Palatino Linotype"/>
          <w:i/>
          <w:color w:val="000000" w:themeColor="text1"/>
          <w:sz w:val="24"/>
          <w:szCs w:val="24"/>
        </w:rPr>
      </w:pPr>
    </w:p>
    <w:p w:rsidR="00524D0E" w:rsidRPr="005D38F2" w:rsidRDefault="00982E9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Inconforme con la respuesta del</w:t>
      </w:r>
      <w:r w:rsidRPr="005D38F2">
        <w:rPr>
          <w:rFonts w:ascii="Palatino Linotype" w:eastAsia="Palatino Linotype" w:hAnsi="Palatino Linotype" w:cs="Palatino Linotype"/>
          <w:b/>
          <w:color w:val="000000" w:themeColor="text1"/>
          <w:sz w:val="24"/>
          <w:szCs w:val="24"/>
        </w:rPr>
        <w:t xml:space="preserve"> SUJETO OBLIGADO, </w:t>
      </w:r>
      <w:r w:rsidRPr="005D38F2">
        <w:rPr>
          <w:rFonts w:ascii="Palatino Linotype" w:eastAsia="Palatino Linotype" w:hAnsi="Palatino Linotype" w:cs="Palatino Linotype"/>
          <w:color w:val="000000" w:themeColor="text1"/>
          <w:sz w:val="24"/>
          <w:szCs w:val="24"/>
        </w:rPr>
        <w:t xml:space="preserve">en fecha </w:t>
      </w:r>
      <w:r w:rsidR="009B2A33" w:rsidRPr="005D38F2">
        <w:rPr>
          <w:rFonts w:ascii="Palatino Linotype" w:eastAsia="Palatino Linotype" w:hAnsi="Palatino Linotype" w:cs="Palatino Linotype"/>
          <w:color w:val="000000" w:themeColor="text1"/>
          <w:sz w:val="24"/>
          <w:szCs w:val="24"/>
        </w:rPr>
        <w:t>diecisiete d</w:t>
      </w:r>
      <w:r w:rsidRPr="005D38F2">
        <w:rPr>
          <w:rFonts w:ascii="Palatino Linotype" w:eastAsia="Palatino Linotype" w:hAnsi="Palatino Linotype" w:cs="Palatino Linotype"/>
          <w:color w:val="000000" w:themeColor="text1"/>
          <w:sz w:val="24"/>
          <w:szCs w:val="24"/>
        </w:rPr>
        <w:t xml:space="preserve">e febrero de dos mil veinticinco, </w:t>
      </w:r>
      <w:r w:rsidR="0020493F" w:rsidRPr="005D38F2">
        <w:rPr>
          <w:rFonts w:ascii="Palatino Linotype" w:eastAsia="Palatino Linotype" w:hAnsi="Palatino Linotype" w:cs="Palatino Linotype"/>
          <w:color w:val="000000" w:themeColor="text1"/>
          <w:sz w:val="24"/>
          <w:szCs w:val="24"/>
        </w:rPr>
        <w:t>la</w:t>
      </w:r>
      <w:r w:rsidR="0020493F" w:rsidRPr="005D38F2">
        <w:rPr>
          <w:rFonts w:ascii="Palatino Linotype" w:eastAsia="Palatino Linotype" w:hAnsi="Palatino Linotype" w:cs="Palatino Linotype"/>
          <w:b/>
          <w:color w:val="000000" w:themeColor="text1"/>
          <w:sz w:val="24"/>
          <w:szCs w:val="24"/>
        </w:rPr>
        <w:t xml:space="preserve"> </w:t>
      </w:r>
      <w:r w:rsidR="00866490" w:rsidRPr="005D38F2">
        <w:rPr>
          <w:rFonts w:ascii="Palatino Linotype" w:eastAsia="Palatino Linotype" w:hAnsi="Palatino Linotype" w:cs="Palatino Linotype"/>
          <w:color w:val="000000" w:themeColor="text1"/>
          <w:sz w:val="24"/>
          <w:szCs w:val="24"/>
        </w:rPr>
        <w:t>parte</w:t>
      </w:r>
      <w:r w:rsidR="00866490" w:rsidRPr="005D38F2">
        <w:rPr>
          <w:rFonts w:ascii="Palatino Linotype" w:eastAsia="Palatino Linotype" w:hAnsi="Palatino Linotype" w:cs="Palatino Linotype"/>
          <w:b/>
          <w:color w:val="000000" w:themeColor="text1"/>
          <w:sz w:val="24"/>
          <w:szCs w:val="24"/>
        </w:rPr>
        <w:t xml:space="preserve"> </w:t>
      </w:r>
      <w:r w:rsidRPr="005D38F2">
        <w:rPr>
          <w:rFonts w:ascii="Palatino Linotype" w:eastAsia="Palatino Linotype" w:hAnsi="Palatino Linotype" w:cs="Palatino Linotype"/>
          <w:b/>
          <w:color w:val="000000" w:themeColor="text1"/>
          <w:sz w:val="24"/>
          <w:szCs w:val="24"/>
        </w:rPr>
        <w:t xml:space="preserve">RECURRENTE </w:t>
      </w:r>
      <w:r w:rsidR="00866490" w:rsidRPr="005D38F2">
        <w:rPr>
          <w:rFonts w:ascii="Palatino Linotype" w:eastAsia="Palatino Linotype" w:hAnsi="Palatino Linotype" w:cs="Palatino Linotype"/>
          <w:color w:val="000000" w:themeColor="text1"/>
          <w:sz w:val="24"/>
          <w:szCs w:val="24"/>
        </w:rPr>
        <w:t>interpuso el R</w:t>
      </w:r>
      <w:r w:rsidRPr="005D38F2">
        <w:rPr>
          <w:rFonts w:ascii="Palatino Linotype" w:eastAsia="Palatino Linotype" w:hAnsi="Palatino Linotype" w:cs="Palatino Linotype"/>
          <w:color w:val="000000" w:themeColor="text1"/>
          <w:sz w:val="24"/>
          <w:szCs w:val="24"/>
        </w:rPr>
        <w:t xml:space="preserve">ecurso de </w:t>
      </w:r>
      <w:r w:rsidR="00866490" w:rsidRPr="005D38F2">
        <w:rPr>
          <w:rFonts w:ascii="Palatino Linotype" w:eastAsia="Palatino Linotype" w:hAnsi="Palatino Linotype" w:cs="Palatino Linotype"/>
          <w:color w:val="000000" w:themeColor="text1"/>
          <w:sz w:val="24"/>
          <w:szCs w:val="24"/>
        </w:rPr>
        <w:t>R</w:t>
      </w:r>
      <w:r w:rsidRPr="005D38F2">
        <w:rPr>
          <w:rFonts w:ascii="Palatino Linotype" w:eastAsia="Palatino Linotype" w:hAnsi="Palatino Linotype" w:cs="Palatino Linotype"/>
          <w:color w:val="000000" w:themeColor="text1"/>
          <w:sz w:val="24"/>
          <w:szCs w:val="24"/>
        </w:rPr>
        <w:t>evisión, el cual fue registrado</w:t>
      </w:r>
      <w:r w:rsidRPr="005D38F2">
        <w:rPr>
          <w:rFonts w:ascii="Palatino Linotype" w:eastAsia="Palatino Linotype" w:hAnsi="Palatino Linotype" w:cs="Palatino Linotype"/>
          <w:b/>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 xml:space="preserve">en el sistema electrónico con el expediente número </w:t>
      </w:r>
      <w:r w:rsidR="00077E4B" w:rsidRPr="005D38F2">
        <w:rPr>
          <w:rFonts w:ascii="Palatino Linotype" w:eastAsia="Palatino Linotype" w:hAnsi="Palatino Linotype" w:cs="Palatino Linotype"/>
          <w:b/>
          <w:color w:val="000000" w:themeColor="text1"/>
          <w:sz w:val="24"/>
          <w:szCs w:val="24"/>
        </w:rPr>
        <w:t>01498</w:t>
      </w:r>
      <w:r w:rsidRPr="005D38F2">
        <w:rPr>
          <w:rFonts w:ascii="Palatino Linotype" w:eastAsia="Palatino Linotype" w:hAnsi="Palatino Linotype" w:cs="Palatino Linotype"/>
          <w:b/>
          <w:color w:val="000000" w:themeColor="text1"/>
          <w:sz w:val="24"/>
          <w:szCs w:val="24"/>
        </w:rPr>
        <w:t>/INFOEM/IP/RR/2025</w:t>
      </w:r>
      <w:r w:rsidRPr="005D38F2">
        <w:rPr>
          <w:rFonts w:ascii="Palatino Linotype" w:eastAsia="Palatino Linotype" w:hAnsi="Palatino Linotype" w:cs="Palatino Linotype"/>
          <w:color w:val="000000" w:themeColor="text1"/>
          <w:sz w:val="24"/>
          <w:szCs w:val="24"/>
        </w:rPr>
        <w:t>, en el cual manifiesta, lo siguiente:</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982E90" w:rsidP="002B2F24">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b/>
          <w:i/>
          <w:color w:val="000000" w:themeColor="text1"/>
          <w:sz w:val="24"/>
          <w:szCs w:val="24"/>
        </w:rPr>
      </w:pPr>
      <w:r w:rsidRPr="005D38F2">
        <w:rPr>
          <w:rFonts w:ascii="Palatino Linotype" w:eastAsia="Palatino Linotype" w:hAnsi="Palatino Linotype" w:cs="Palatino Linotype"/>
          <w:b/>
          <w:color w:val="000000" w:themeColor="text1"/>
          <w:sz w:val="24"/>
          <w:szCs w:val="24"/>
        </w:rPr>
        <w:t>Acto Impugnado:</w:t>
      </w:r>
      <w:r w:rsidRPr="005D38F2">
        <w:rPr>
          <w:rFonts w:ascii="Palatino Linotype" w:eastAsia="Palatino Linotype" w:hAnsi="Palatino Linotype" w:cs="Palatino Linotype"/>
          <w:b/>
          <w:i/>
          <w:color w:val="000000" w:themeColor="text1"/>
          <w:sz w:val="24"/>
          <w:szCs w:val="24"/>
        </w:rPr>
        <w:t xml:space="preserve"> </w:t>
      </w:r>
      <w:r w:rsidRPr="005D38F2">
        <w:rPr>
          <w:rFonts w:ascii="Palatino Linotype" w:eastAsia="Palatino Linotype" w:hAnsi="Palatino Linotype" w:cs="Palatino Linotype"/>
          <w:i/>
          <w:color w:val="000000" w:themeColor="text1"/>
          <w:sz w:val="24"/>
          <w:szCs w:val="24"/>
        </w:rPr>
        <w:t>“</w:t>
      </w:r>
      <w:r w:rsidR="00077E4B" w:rsidRPr="005D38F2">
        <w:rPr>
          <w:rFonts w:ascii="Palatino Linotype" w:eastAsia="Palatino Linotype" w:hAnsi="Palatino Linotype" w:cs="Palatino Linotype"/>
          <w:i/>
          <w:color w:val="000000" w:themeColor="text1"/>
          <w:sz w:val="24"/>
          <w:szCs w:val="24"/>
        </w:rPr>
        <w:t>no me proporcionaron la informacion solicitada, utilizan terminos de abogados para explicar el por que no lo que se solicito si se puede otorgar</w:t>
      </w:r>
      <w:r w:rsidRPr="005D38F2">
        <w:rPr>
          <w:rFonts w:ascii="Palatino Linotype" w:eastAsia="Palatino Linotype" w:hAnsi="Palatino Linotype" w:cs="Palatino Linotype"/>
          <w:i/>
          <w:color w:val="000000" w:themeColor="text1"/>
          <w:sz w:val="24"/>
          <w:szCs w:val="24"/>
        </w:rPr>
        <w:t xml:space="preserve">”. </w:t>
      </w:r>
    </w:p>
    <w:p w:rsidR="00524D0E" w:rsidRPr="005D38F2" w:rsidRDefault="00524D0E" w:rsidP="002B2F24">
      <w:pPr>
        <w:tabs>
          <w:tab w:val="left" w:pos="8222"/>
        </w:tabs>
        <w:spacing w:after="0" w:line="360" w:lineRule="auto"/>
        <w:ind w:left="567" w:right="49"/>
        <w:jc w:val="both"/>
        <w:rPr>
          <w:rFonts w:ascii="Palatino Linotype" w:eastAsia="Palatino Linotype" w:hAnsi="Palatino Linotype" w:cs="Palatino Linotype"/>
          <w:i/>
          <w:color w:val="000000" w:themeColor="text1"/>
          <w:sz w:val="24"/>
          <w:szCs w:val="24"/>
        </w:rPr>
      </w:pPr>
    </w:p>
    <w:p w:rsidR="00524D0E" w:rsidRPr="005D38F2" w:rsidRDefault="00982E90" w:rsidP="002B2F24">
      <w:pPr>
        <w:numPr>
          <w:ilvl w:val="0"/>
          <w:numId w:val="1"/>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color w:val="000000" w:themeColor="text1"/>
          <w:sz w:val="24"/>
          <w:szCs w:val="24"/>
        </w:rPr>
        <w:t>Razones o Motivos de Inconformidad</w:t>
      </w:r>
      <w:r w:rsidRPr="005D38F2">
        <w:rPr>
          <w:rFonts w:ascii="Palatino Linotype" w:eastAsia="Palatino Linotype" w:hAnsi="Palatino Linotype" w:cs="Palatino Linotype"/>
          <w:color w:val="000000" w:themeColor="text1"/>
          <w:sz w:val="24"/>
          <w:szCs w:val="24"/>
        </w:rPr>
        <w:t>:</w:t>
      </w:r>
      <w:r w:rsidR="0020493F"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i/>
          <w:color w:val="000000" w:themeColor="text1"/>
          <w:sz w:val="24"/>
          <w:szCs w:val="24"/>
        </w:rPr>
        <w:t>“</w:t>
      </w:r>
      <w:r w:rsidR="00077E4B" w:rsidRPr="005D38F2">
        <w:rPr>
          <w:rFonts w:ascii="Palatino Linotype" w:eastAsia="Palatino Linotype" w:hAnsi="Palatino Linotype" w:cs="Palatino Linotype"/>
          <w:i/>
          <w:color w:val="000000" w:themeColor="text1"/>
          <w:sz w:val="24"/>
          <w:szCs w:val="24"/>
        </w:rPr>
        <w:t>no me proporcionan la información como llegaron a esos puestos quien los propuso y que méritos, exámenes o que realizan para seguir ahi experiencia laboral</w:t>
      </w:r>
      <w:r w:rsidR="0020493F" w:rsidRPr="005D38F2">
        <w:rPr>
          <w:rFonts w:ascii="Palatino Linotype" w:eastAsia="Palatino Linotype" w:hAnsi="Palatino Linotype" w:cs="Palatino Linotype"/>
          <w:i/>
          <w:color w:val="000000" w:themeColor="text1"/>
          <w:sz w:val="24"/>
          <w:szCs w:val="24"/>
        </w:rPr>
        <w:t>”</w:t>
      </w:r>
    </w:p>
    <w:p w:rsidR="00695C68" w:rsidRPr="005D38F2" w:rsidRDefault="00695C68" w:rsidP="00644726">
      <w:pPr>
        <w:pStyle w:val="Prrafodelista"/>
        <w:spacing w:after="0" w:line="360" w:lineRule="auto"/>
        <w:ind w:left="0" w:right="49"/>
        <w:rPr>
          <w:rFonts w:ascii="Palatino Linotype" w:eastAsia="Palatino Linotype" w:hAnsi="Palatino Linotype" w:cs="Palatino Linotype"/>
          <w:i/>
          <w:color w:val="000000" w:themeColor="text1"/>
          <w:sz w:val="24"/>
          <w:szCs w:val="24"/>
        </w:rPr>
      </w:pPr>
    </w:p>
    <w:p w:rsidR="00524D0E" w:rsidRPr="005D38F2" w:rsidRDefault="00982E9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w:t>
      </w:r>
      <w:r w:rsidRPr="005D38F2">
        <w:rPr>
          <w:rFonts w:ascii="Palatino Linotype" w:eastAsia="Palatino Linotype" w:hAnsi="Palatino Linotype" w:cs="Palatino Linotype"/>
          <w:color w:val="000000" w:themeColor="text1"/>
          <w:sz w:val="24"/>
          <w:szCs w:val="24"/>
        </w:rPr>
        <w:lastRenderedPageBreak/>
        <w:t xml:space="preserve">la Información Pública y Protección de Datos Personales del Estado de México y Municipios, a la Comisionada </w:t>
      </w:r>
      <w:r w:rsidR="00077E4B" w:rsidRPr="005D38F2">
        <w:rPr>
          <w:rFonts w:ascii="Palatino Linotype" w:eastAsia="Palatino Linotype" w:hAnsi="Palatino Linotype" w:cs="Palatino Linotype"/>
          <w:b/>
          <w:color w:val="000000" w:themeColor="text1"/>
          <w:sz w:val="24"/>
          <w:szCs w:val="24"/>
        </w:rPr>
        <w:t>María del Rosario Mejía Ayala</w:t>
      </w:r>
      <w:r w:rsidRPr="005D38F2">
        <w:rPr>
          <w:rFonts w:ascii="Palatino Linotype" w:eastAsia="Palatino Linotype" w:hAnsi="Palatino Linotype" w:cs="Palatino Linotype"/>
          <w:b/>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a efecto de que analizara sobre</w:t>
      </w:r>
      <w:r w:rsidR="008A2877" w:rsidRPr="005D38F2">
        <w:rPr>
          <w:rFonts w:ascii="Palatino Linotype" w:eastAsia="Palatino Linotype" w:hAnsi="Palatino Linotype" w:cs="Palatino Linotype"/>
          <w:color w:val="000000" w:themeColor="text1"/>
          <w:sz w:val="24"/>
          <w:szCs w:val="24"/>
        </w:rPr>
        <w:t xml:space="preserve"> su admisión o su desechamiento. </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982E9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Con fecha</w:t>
      </w:r>
      <w:r w:rsidR="00077E4B" w:rsidRPr="005D38F2">
        <w:rPr>
          <w:rFonts w:ascii="Palatino Linotype" w:eastAsia="Palatino Linotype" w:hAnsi="Palatino Linotype" w:cs="Palatino Linotype"/>
          <w:b/>
          <w:color w:val="000000" w:themeColor="text1"/>
          <w:sz w:val="24"/>
          <w:szCs w:val="24"/>
        </w:rPr>
        <w:t xml:space="preserve"> dieciocho</w:t>
      </w:r>
      <w:r w:rsidRPr="005D38F2">
        <w:rPr>
          <w:rFonts w:ascii="Palatino Linotype" w:eastAsia="Palatino Linotype" w:hAnsi="Palatino Linotype" w:cs="Palatino Linotype"/>
          <w:b/>
          <w:color w:val="000000" w:themeColor="text1"/>
          <w:sz w:val="24"/>
          <w:szCs w:val="24"/>
        </w:rPr>
        <w:t xml:space="preserve"> de febrero de dos mil veinticinco</w:t>
      </w:r>
      <w:r w:rsidRPr="005D38F2">
        <w:rPr>
          <w:rFonts w:ascii="Palatino Linotype" w:eastAsia="Palatino Linotype" w:hAnsi="Palatino Linotype" w:cs="Palatino Linotype"/>
          <w:color w:val="000000" w:themeColor="text1"/>
          <w:sz w:val="24"/>
          <w:szCs w:val="24"/>
        </w:rPr>
        <w:t>,</w:t>
      </w:r>
      <w:r w:rsidRPr="005D38F2">
        <w:rPr>
          <w:rFonts w:ascii="Palatino Linotype" w:eastAsia="Palatino Linotype" w:hAnsi="Palatino Linotype" w:cs="Palatino Linotype"/>
          <w:b/>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y Mu</w:t>
      </w:r>
      <w:r w:rsidR="00866490" w:rsidRPr="005D38F2">
        <w:rPr>
          <w:rFonts w:ascii="Palatino Linotype" w:eastAsia="Palatino Linotype" w:hAnsi="Palatino Linotype" w:cs="Palatino Linotype"/>
          <w:color w:val="000000" w:themeColor="text1"/>
          <w:sz w:val="24"/>
          <w:szCs w:val="24"/>
        </w:rPr>
        <w:t>nicipios, admitió a trámite el Recurso de R</w:t>
      </w:r>
      <w:r w:rsidRPr="005D38F2">
        <w:rPr>
          <w:rFonts w:ascii="Palatino Linotype" w:eastAsia="Palatino Linotype" w:hAnsi="Palatino Linotype" w:cs="Palatino Linotype"/>
          <w:color w:val="000000" w:themeColor="text1"/>
          <w:sz w:val="24"/>
          <w:szCs w:val="24"/>
        </w:rPr>
        <w:t xml:space="preserve">evisión que ahora se resuelve, dando un plazo máximo de siete días hábiles para que las partes manifestaran lo que a su derecho resultara conveniente, ofrecieran pruebas, formularan alegatos y </w:t>
      </w:r>
      <w:r w:rsidRPr="005D38F2">
        <w:rPr>
          <w:rFonts w:ascii="Palatino Linotype" w:eastAsia="Palatino Linotype" w:hAnsi="Palatino Linotype" w:cs="Palatino Linotype"/>
          <w:b/>
          <w:color w:val="000000" w:themeColor="text1"/>
          <w:sz w:val="24"/>
          <w:szCs w:val="24"/>
        </w:rPr>
        <w:t xml:space="preserve">EL SUJETO OBLIGADO </w:t>
      </w:r>
      <w:r w:rsidRPr="005D38F2">
        <w:rPr>
          <w:rFonts w:ascii="Palatino Linotype" w:eastAsia="Palatino Linotype" w:hAnsi="Palatino Linotype" w:cs="Palatino Linotype"/>
          <w:color w:val="000000" w:themeColor="text1"/>
          <w:sz w:val="24"/>
          <w:szCs w:val="24"/>
        </w:rPr>
        <w:t>presentará su informe justificado.</w:t>
      </w:r>
    </w:p>
    <w:p w:rsidR="0020493F" w:rsidRPr="005D38F2" w:rsidRDefault="0020493F"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2A647B" w:rsidRPr="005D38F2" w:rsidRDefault="00982E9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En fecha </w:t>
      </w:r>
      <w:r w:rsidR="002A647B" w:rsidRPr="005D38F2">
        <w:rPr>
          <w:rFonts w:ascii="Palatino Linotype" w:eastAsia="Palatino Linotype" w:hAnsi="Palatino Linotype" w:cs="Palatino Linotype"/>
          <w:b/>
          <w:color w:val="000000" w:themeColor="text1"/>
          <w:sz w:val="24"/>
          <w:szCs w:val="24"/>
        </w:rPr>
        <w:t>veintiséis</w:t>
      </w:r>
      <w:r w:rsidRPr="005D38F2">
        <w:rPr>
          <w:rFonts w:ascii="Palatino Linotype" w:eastAsia="Palatino Linotype" w:hAnsi="Palatino Linotype" w:cs="Palatino Linotype"/>
          <w:b/>
          <w:color w:val="000000" w:themeColor="text1"/>
          <w:sz w:val="24"/>
          <w:szCs w:val="24"/>
        </w:rPr>
        <w:t xml:space="preserve"> de febrero de dos mil veinticinco, EL SUJETO OBLIGADO </w:t>
      </w:r>
      <w:r w:rsidRPr="005D38F2">
        <w:rPr>
          <w:rFonts w:ascii="Palatino Linotype" w:eastAsia="Palatino Linotype" w:hAnsi="Palatino Linotype" w:cs="Palatino Linotype"/>
          <w:color w:val="000000" w:themeColor="text1"/>
          <w:sz w:val="24"/>
          <w:szCs w:val="24"/>
        </w:rPr>
        <w:t>rindió su informe justificado</w:t>
      </w:r>
      <w:r w:rsidR="002A647B" w:rsidRPr="005D38F2">
        <w:rPr>
          <w:rFonts w:ascii="Palatino Linotype" w:eastAsia="Palatino Linotype" w:hAnsi="Palatino Linotype" w:cs="Palatino Linotype"/>
          <w:color w:val="000000" w:themeColor="text1"/>
          <w:sz w:val="24"/>
          <w:szCs w:val="24"/>
        </w:rPr>
        <w:t>, a través de oficio signado por el Titular de la Unidad de Transparencia, a través del cual ratifica su respuesta inicial, toda vez que refiere que la solicitud de información se integra de meras manifestaciones subjetivas que no pueden ser atendidas vía derecho de acceso a la información pública</w:t>
      </w:r>
    </w:p>
    <w:p w:rsidR="002A647B" w:rsidRPr="005D38F2" w:rsidRDefault="002A647B"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524D0E" w:rsidRPr="005D38F2" w:rsidRDefault="002A647B"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 </w:t>
      </w:r>
      <w:r w:rsidR="00982E90" w:rsidRPr="005D38F2">
        <w:rPr>
          <w:rFonts w:ascii="Palatino Linotype" w:eastAsia="Palatino Linotype" w:hAnsi="Palatino Linotype" w:cs="Palatino Linotype"/>
          <w:color w:val="000000" w:themeColor="text1"/>
          <w:sz w:val="24"/>
          <w:szCs w:val="24"/>
        </w:rPr>
        <w:t xml:space="preserve">Documento que se hizo del conocimiento del Particular en fecha </w:t>
      </w:r>
      <w:r w:rsidRPr="005D38F2">
        <w:rPr>
          <w:rFonts w:ascii="Palatino Linotype" w:eastAsia="Palatino Linotype" w:hAnsi="Palatino Linotype" w:cs="Palatino Linotype"/>
          <w:b/>
          <w:color w:val="000000" w:themeColor="text1"/>
          <w:sz w:val="24"/>
          <w:szCs w:val="24"/>
        </w:rPr>
        <w:t>tres de junio</w:t>
      </w:r>
      <w:r w:rsidR="00982E90" w:rsidRPr="005D38F2">
        <w:rPr>
          <w:rFonts w:ascii="Palatino Linotype" w:eastAsia="Palatino Linotype" w:hAnsi="Palatino Linotype" w:cs="Palatino Linotype"/>
          <w:b/>
          <w:color w:val="000000" w:themeColor="text1"/>
          <w:sz w:val="24"/>
          <w:szCs w:val="24"/>
        </w:rPr>
        <w:t xml:space="preserve"> de dos mil veinticinco</w:t>
      </w:r>
      <w:r w:rsidR="00982E90" w:rsidRPr="005D38F2">
        <w:rPr>
          <w:rFonts w:ascii="Palatino Linotype" w:eastAsia="Palatino Linotype" w:hAnsi="Palatino Linotype" w:cs="Palatino Linotype"/>
          <w:color w:val="000000" w:themeColor="text1"/>
          <w:sz w:val="24"/>
          <w:szCs w:val="24"/>
        </w:rPr>
        <w:t xml:space="preserve">. </w:t>
      </w:r>
      <w:r w:rsidR="0020493F" w:rsidRPr="005D38F2">
        <w:rPr>
          <w:rFonts w:ascii="Palatino Linotype" w:eastAsia="Palatino Linotype" w:hAnsi="Palatino Linotype" w:cs="Palatino Linotype"/>
          <w:color w:val="000000" w:themeColor="text1"/>
          <w:sz w:val="24"/>
          <w:szCs w:val="24"/>
        </w:rPr>
        <w:t>Por su</w:t>
      </w:r>
      <w:r w:rsidR="0020493F" w:rsidRPr="005D38F2">
        <w:rPr>
          <w:rFonts w:ascii="Palatino Linotype" w:eastAsia="Palatino Linotype" w:hAnsi="Palatino Linotype" w:cs="Palatino Linotype"/>
          <w:b/>
          <w:color w:val="000000" w:themeColor="text1"/>
          <w:sz w:val="24"/>
          <w:szCs w:val="24"/>
        </w:rPr>
        <w:t xml:space="preserve"> </w:t>
      </w:r>
      <w:r w:rsidR="00982E90" w:rsidRPr="005D38F2">
        <w:rPr>
          <w:rFonts w:ascii="Palatino Linotype" w:eastAsia="Palatino Linotype" w:hAnsi="Palatino Linotype" w:cs="Palatino Linotype"/>
          <w:color w:val="000000" w:themeColor="text1"/>
          <w:sz w:val="24"/>
          <w:szCs w:val="24"/>
        </w:rPr>
        <w:t>parte</w:t>
      </w:r>
      <w:r w:rsidR="009B2A33" w:rsidRPr="005D38F2">
        <w:rPr>
          <w:rFonts w:ascii="Palatino Linotype" w:eastAsia="Palatino Linotype" w:hAnsi="Palatino Linotype" w:cs="Palatino Linotype"/>
          <w:color w:val="000000" w:themeColor="text1"/>
          <w:sz w:val="24"/>
          <w:szCs w:val="24"/>
        </w:rPr>
        <w:t xml:space="preserve">, </w:t>
      </w:r>
      <w:r w:rsidR="0020493F" w:rsidRPr="005D38F2">
        <w:rPr>
          <w:rFonts w:ascii="Palatino Linotype" w:eastAsia="Palatino Linotype" w:hAnsi="Palatino Linotype" w:cs="Palatino Linotype"/>
          <w:color w:val="000000" w:themeColor="text1"/>
          <w:sz w:val="24"/>
          <w:szCs w:val="24"/>
        </w:rPr>
        <w:t>l</w:t>
      </w:r>
      <w:r w:rsidR="009B2A33" w:rsidRPr="005D38F2">
        <w:rPr>
          <w:rFonts w:ascii="Palatino Linotype" w:eastAsia="Palatino Linotype" w:hAnsi="Palatino Linotype" w:cs="Palatino Linotype"/>
          <w:color w:val="000000" w:themeColor="text1"/>
          <w:sz w:val="24"/>
          <w:szCs w:val="24"/>
        </w:rPr>
        <w:t>a</w:t>
      </w:r>
      <w:r w:rsidR="00982E90" w:rsidRPr="005D38F2">
        <w:rPr>
          <w:rFonts w:ascii="Palatino Linotype" w:eastAsia="Palatino Linotype" w:hAnsi="Palatino Linotype" w:cs="Palatino Linotype"/>
          <w:color w:val="000000" w:themeColor="text1"/>
          <w:sz w:val="24"/>
          <w:szCs w:val="24"/>
        </w:rPr>
        <w:t xml:space="preserve"> </w:t>
      </w:r>
      <w:r w:rsidR="0020493F" w:rsidRPr="005D38F2">
        <w:rPr>
          <w:rFonts w:ascii="Palatino Linotype" w:eastAsia="Palatino Linotype" w:hAnsi="Palatino Linotype" w:cs="Palatino Linotype"/>
          <w:b/>
          <w:color w:val="000000" w:themeColor="text1"/>
          <w:sz w:val="24"/>
          <w:szCs w:val="24"/>
        </w:rPr>
        <w:t>RECURRENTE</w:t>
      </w:r>
      <w:r w:rsidR="00982E90" w:rsidRPr="005D38F2">
        <w:rPr>
          <w:rFonts w:ascii="Palatino Linotype" w:eastAsia="Palatino Linotype" w:hAnsi="Palatino Linotype" w:cs="Palatino Linotype"/>
          <w:color w:val="000000" w:themeColor="text1"/>
          <w:sz w:val="24"/>
          <w:szCs w:val="24"/>
        </w:rPr>
        <w:t xml:space="preserve"> no realizó manifestaciones. </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2A647B"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El día nueve del mismo mes y año</w:t>
      </w:r>
      <w:r w:rsidR="00982E90" w:rsidRPr="005D38F2">
        <w:rPr>
          <w:rFonts w:ascii="Palatino Linotype" w:eastAsia="Palatino Linotype" w:hAnsi="Palatino Linotype" w:cs="Palatino Linotype"/>
          <w:color w:val="000000" w:themeColor="text1"/>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w:t>
      </w:r>
      <w:r w:rsidR="00982E90" w:rsidRPr="005D38F2">
        <w:rPr>
          <w:rFonts w:ascii="Palatino Linotype" w:eastAsia="Palatino Linotype" w:hAnsi="Palatino Linotype" w:cs="Palatino Linotype"/>
          <w:color w:val="000000" w:themeColor="text1"/>
          <w:sz w:val="24"/>
          <w:szCs w:val="24"/>
        </w:rPr>
        <w:lastRenderedPageBreak/>
        <w:t>y Municipios, iniciando el término legal para dictar r</w:t>
      </w:r>
      <w:r w:rsidRPr="005D38F2">
        <w:rPr>
          <w:rFonts w:ascii="Palatino Linotype" w:eastAsia="Palatino Linotype" w:hAnsi="Palatino Linotype" w:cs="Palatino Linotype"/>
          <w:color w:val="000000" w:themeColor="text1"/>
          <w:sz w:val="24"/>
          <w:szCs w:val="24"/>
        </w:rPr>
        <w:t xml:space="preserve">esolución definitiva del asunto </w:t>
      </w:r>
      <w:r w:rsidR="00982E90" w:rsidRPr="005D38F2">
        <w:rPr>
          <w:rFonts w:ascii="Palatino Linotype" w:eastAsia="Palatino Linotype" w:hAnsi="Palatino Linotype" w:cs="Palatino Linotype"/>
          <w:color w:val="000000" w:themeColor="text1"/>
          <w:sz w:val="24"/>
          <w:szCs w:val="24"/>
        </w:rPr>
        <w:t>que conforme a Derecho proceda, de acuerdo con los siguientes:</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982E90" w:rsidP="00644726">
      <w:pPr>
        <w:widowControl w:val="0"/>
        <w:spacing w:after="0" w:line="360" w:lineRule="auto"/>
        <w:ind w:right="49"/>
        <w:jc w:val="center"/>
        <w:rPr>
          <w:rFonts w:ascii="Palatino Linotype" w:eastAsia="Palatino Linotype" w:hAnsi="Palatino Linotype" w:cs="Palatino Linotype"/>
          <w:b/>
          <w:color w:val="000000" w:themeColor="text1"/>
          <w:sz w:val="24"/>
          <w:szCs w:val="24"/>
        </w:rPr>
      </w:pPr>
      <w:r w:rsidRPr="005D38F2">
        <w:rPr>
          <w:rFonts w:ascii="Palatino Linotype" w:eastAsia="Palatino Linotype" w:hAnsi="Palatino Linotype" w:cs="Palatino Linotype"/>
          <w:b/>
          <w:color w:val="000000" w:themeColor="text1"/>
          <w:sz w:val="24"/>
          <w:szCs w:val="24"/>
        </w:rPr>
        <w:t>C O N S I D E R A N D O S</w:t>
      </w:r>
    </w:p>
    <w:p w:rsidR="002A647B" w:rsidRPr="005D38F2" w:rsidRDefault="002A647B" w:rsidP="00644726">
      <w:pPr>
        <w:widowControl w:val="0"/>
        <w:spacing w:after="0" w:line="360" w:lineRule="auto"/>
        <w:ind w:right="49"/>
        <w:jc w:val="center"/>
        <w:rPr>
          <w:rFonts w:ascii="Palatino Linotype" w:eastAsia="Palatino Linotype" w:hAnsi="Palatino Linotype" w:cs="Palatino Linotype"/>
          <w:b/>
          <w:color w:val="000000" w:themeColor="text1"/>
          <w:sz w:val="24"/>
          <w:szCs w:val="24"/>
        </w:rPr>
      </w:pPr>
    </w:p>
    <w:p w:rsidR="0020493F" w:rsidRPr="005D38F2" w:rsidRDefault="00982E90"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PRIMERO. C</w:t>
      </w:r>
      <w:r w:rsidR="0020493F" w:rsidRPr="005D38F2">
        <w:rPr>
          <w:rFonts w:ascii="Palatino Linotype" w:eastAsia="Palatino Linotype" w:hAnsi="Palatino Linotype" w:cs="Palatino Linotype"/>
          <w:b/>
          <w:color w:val="000000" w:themeColor="text1"/>
          <w:sz w:val="24"/>
          <w:szCs w:val="24"/>
        </w:rPr>
        <w:t>ompetencia.</w:t>
      </w:r>
      <w:r w:rsidR="0020493F" w:rsidRPr="005D38F2">
        <w:rPr>
          <w:rFonts w:ascii="Palatino Linotype" w:eastAsia="Palatino Linotype" w:hAnsi="Palatino Linotype" w:cs="Palatino Linotype"/>
          <w:color w:val="000000" w:themeColor="text1"/>
          <w:sz w:val="24"/>
          <w:szCs w:val="24"/>
        </w:rPr>
        <w:t xml:space="preserve"> </w:t>
      </w:r>
    </w:p>
    <w:p w:rsidR="00524D0E" w:rsidRPr="005D38F2" w:rsidRDefault="00982E9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20493F" w:rsidRPr="005D38F2" w:rsidRDefault="00982E90" w:rsidP="00644726">
      <w:pPr>
        <w:spacing w:after="0" w:line="360" w:lineRule="auto"/>
        <w:ind w:right="49"/>
        <w:jc w:val="both"/>
        <w:rPr>
          <w:rFonts w:ascii="Palatino Linotype" w:eastAsia="Palatino Linotype" w:hAnsi="Palatino Linotype" w:cs="Palatino Linotype"/>
          <w:b/>
          <w:color w:val="000000" w:themeColor="text1"/>
          <w:sz w:val="24"/>
          <w:szCs w:val="24"/>
        </w:rPr>
      </w:pPr>
      <w:r w:rsidRPr="005D38F2">
        <w:rPr>
          <w:rFonts w:ascii="Palatino Linotype" w:eastAsia="Palatino Linotype" w:hAnsi="Palatino Linotype" w:cs="Palatino Linotype"/>
          <w:b/>
          <w:color w:val="000000" w:themeColor="text1"/>
          <w:sz w:val="24"/>
          <w:szCs w:val="24"/>
        </w:rPr>
        <w:t xml:space="preserve">SEGUNDO. </w:t>
      </w:r>
      <w:r w:rsidR="0020493F" w:rsidRPr="005D38F2">
        <w:rPr>
          <w:rFonts w:ascii="Palatino Linotype" w:eastAsia="Palatino Linotype" w:hAnsi="Palatino Linotype" w:cs="Palatino Linotype"/>
          <w:b/>
          <w:color w:val="000000" w:themeColor="text1"/>
          <w:sz w:val="24"/>
          <w:szCs w:val="24"/>
        </w:rPr>
        <w:t>Oportunidad y procedencia</w:t>
      </w:r>
    </w:p>
    <w:p w:rsidR="0059229B" w:rsidRPr="005D38F2" w:rsidRDefault="0059229B" w:rsidP="00644726">
      <w:pPr>
        <w:pStyle w:val="Prrafodelista"/>
        <w:numPr>
          <w:ilvl w:val="0"/>
          <w:numId w:val="4"/>
        </w:numPr>
        <w:spacing w:after="0" w:line="360" w:lineRule="auto"/>
        <w:ind w:left="0" w:right="49" w:firstLine="0"/>
        <w:jc w:val="both"/>
        <w:rPr>
          <w:rFonts w:ascii="Palatino Linotype" w:hAnsi="Palatino Linotype"/>
          <w:color w:val="000000" w:themeColor="text1"/>
          <w:sz w:val="24"/>
          <w:szCs w:val="24"/>
        </w:rPr>
      </w:pPr>
      <w:r w:rsidRPr="005D38F2">
        <w:rPr>
          <w:rFonts w:ascii="Palatino Linotype" w:hAnsi="Palatino Linotype" w:cs="Arial"/>
          <w:color w:val="000000" w:themeColor="text1"/>
          <w:sz w:val="24"/>
          <w:szCs w:val="24"/>
        </w:rPr>
        <w:t xml:space="preserve">Este Órgano Garante considera que el medio de impugnación reúne los requisitos de procedencia </w:t>
      </w:r>
      <w:r w:rsidRPr="005D38F2">
        <w:rPr>
          <w:rFonts w:ascii="Palatino Linotype" w:hAnsi="Palatino Linotype" w:cs="Tahoma"/>
          <w:color w:val="000000" w:themeColor="text1"/>
          <w:sz w:val="24"/>
          <w:szCs w:val="24"/>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5D38F2">
        <w:rPr>
          <w:rFonts w:ascii="Palatino Linotype" w:hAnsi="Palatino Linotype" w:cs="Tahoma"/>
          <w:b/>
          <w:color w:val="000000" w:themeColor="text1"/>
          <w:sz w:val="24"/>
          <w:szCs w:val="24"/>
        </w:rPr>
        <w:t>LA RECURRENTE</w:t>
      </w:r>
      <w:r w:rsidRPr="005D38F2">
        <w:rPr>
          <w:rFonts w:ascii="Palatino Linotype" w:hAnsi="Palatino Linotype" w:cs="Tahoma"/>
          <w:color w:val="000000" w:themeColor="text1"/>
          <w:sz w:val="24"/>
          <w:szCs w:val="24"/>
        </w:rPr>
        <w:t xml:space="preserve"> ante otra instancia.</w:t>
      </w:r>
    </w:p>
    <w:p w:rsidR="0059229B" w:rsidRPr="005D38F2" w:rsidRDefault="0059229B"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hAnsi="Palatino Linotype" w:cs="Arial"/>
          <w:color w:val="000000" w:themeColor="text1"/>
          <w:sz w:val="24"/>
          <w:szCs w:val="24"/>
        </w:rPr>
        <w:lastRenderedPageBreak/>
        <w:t>Finalmente, el escrito contiene las formalidades previstas por el artículo 180 último párrafo de la citada Ley de la materia, por lo que es procedente que este Instituto conozca y resuelva el presente Recurso.</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982E90" w:rsidP="00644726">
      <w:pPr>
        <w:spacing w:after="0" w:line="360" w:lineRule="auto"/>
        <w:ind w:right="49"/>
        <w:jc w:val="both"/>
        <w:rPr>
          <w:rFonts w:ascii="Palatino Linotype" w:eastAsia="Palatino Linotype" w:hAnsi="Palatino Linotype" w:cs="Palatino Linotype"/>
          <w:b/>
          <w:i/>
          <w:color w:val="000000" w:themeColor="text1"/>
          <w:sz w:val="24"/>
          <w:szCs w:val="24"/>
        </w:rPr>
      </w:pPr>
      <w:r w:rsidRPr="005D38F2">
        <w:rPr>
          <w:rFonts w:ascii="Palatino Linotype" w:eastAsia="Palatino Linotype" w:hAnsi="Palatino Linotype" w:cs="Palatino Linotype"/>
          <w:b/>
          <w:color w:val="000000" w:themeColor="text1"/>
          <w:sz w:val="24"/>
          <w:szCs w:val="24"/>
        </w:rPr>
        <w:t xml:space="preserve">TERCERO. </w:t>
      </w:r>
      <w:r w:rsidR="0059229B" w:rsidRPr="005D38F2">
        <w:rPr>
          <w:rFonts w:ascii="Palatino Linotype" w:hAnsi="Palatino Linotype"/>
          <w:b/>
          <w:color w:val="000000" w:themeColor="text1"/>
          <w:sz w:val="24"/>
          <w:szCs w:val="24"/>
        </w:rPr>
        <w:t>Del planteamiento de la</w:t>
      </w:r>
      <w:r w:rsidR="0059229B" w:rsidRPr="005D38F2">
        <w:rPr>
          <w:rFonts w:ascii="Palatino Linotype" w:hAnsi="Palatino Linotype"/>
          <w:b/>
          <w:i/>
          <w:color w:val="000000" w:themeColor="text1"/>
          <w:sz w:val="24"/>
          <w:szCs w:val="24"/>
        </w:rPr>
        <w:t xml:space="preserve"> Litis</w:t>
      </w:r>
    </w:p>
    <w:p w:rsidR="00524D0E" w:rsidRPr="005D38F2" w:rsidRDefault="009E3A1A"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Se solicitó tener acceso, a la información que a continuación se simplifica</w:t>
      </w:r>
      <w:r w:rsidR="00982E90" w:rsidRPr="005D38F2">
        <w:rPr>
          <w:rFonts w:ascii="Palatino Linotype" w:eastAsia="Palatino Linotype" w:hAnsi="Palatino Linotype" w:cs="Palatino Linotype"/>
          <w:color w:val="000000" w:themeColor="text1"/>
          <w:sz w:val="24"/>
          <w:szCs w:val="24"/>
        </w:rPr>
        <w:t xml:space="preserve">: </w:t>
      </w:r>
    </w:p>
    <w:p w:rsidR="0059229B" w:rsidRPr="005D38F2" w:rsidRDefault="0059229B" w:rsidP="00644726">
      <w:pPr>
        <w:numPr>
          <w:ilvl w:val="0"/>
          <w:numId w:val="2"/>
        </w:numPr>
        <w:pBdr>
          <w:top w:val="nil"/>
          <w:left w:val="nil"/>
          <w:bottom w:val="nil"/>
          <w:right w:val="nil"/>
          <w:between w:val="nil"/>
        </w:pBdr>
        <w:spacing w:after="0" w:line="360" w:lineRule="auto"/>
        <w:ind w:left="0"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Razones o motivos de la continuidad en el cargo del Director General, Secretario y, Delegado del Deporte;</w:t>
      </w:r>
    </w:p>
    <w:p w:rsidR="0059229B" w:rsidRPr="005D38F2" w:rsidRDefault="0059229B" w:rsidP="00644726">
      <w:pPr>
        <w:numPr>
          <w:ilvl w:val="0"/>
          <w:numId w:val="2"/>
        </w:numPr>
        <w:pBdr>
          <w:top w:val="nil"/>
          <w:left w:val="nil"/>
          <w:bottom w:val="nil"/>
          <w:right w:val="nil"/>
          <w:between w:val="nil"/>
        </w:pBdr>
        <w:spacing w:after="0" w:line="360" w:lineRule="auto"/>
        <w:ind w:left="0"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Nombre </w:t>
      </w:r>
      <w:r w:rsidR="00E10803" w:rsidRPr="005D38F2">
        <w:rPr>
          <w:rFonts w:ascii="Palatino Linotype" w:eastAsia="Palatino Linotype" w:hAnsi="Palatino Linotype" w:cs="Palatino Linotype"/>
          <w:color w:val="000000" w:themeColor="text1"/>
          <w:sz w:val="24"/>
          <w:szCs w:val="24"/>
        </w:rPr>
        <w:t>de quien los mantiene en esos puestos y bajo que fundamento</w:t>
      </w:r>
      <w:r w:rsidRPr="005D38F2">
        <w:rPr>
          <w:rFonts w:ascii="Palatino Linotype" w:eastAsia="Palatino Linotype" w:hAnsi="Palatino Linotype" w:cs="Palatino Linotype"/>
          <w:color w:val="000000" w:themeColor="text1"/>
          <w:sz w:val="24"/>
          <w:szCs w:val="24"/>
        </w:rPr>
        <w:t>;</w:t>
      </w:r>
    </w:p>
    <w:p w:rsidR="0059229B" w:rsidRPr="005D38F2" w:rsidRDefault="0059229B" w:rsidP="00644726">
      <w:pPr>
        <w:numPr>
          <w:ilvl w:val="0"/>
          <w:numId w:val="2"/>
        </w:numPr>
        <w:pBdr>
          <w:top w:val="nil"/>
          <w:left w:val="nil"/>
          <w:bottom w:val="nil"/>
          <w:right w:val="nil"/>
          <w:between w:val="nil"/>
        </w:pBdr>
        <w:spacing w:after="0" w:line="360" w:lineRule="auto"/>
        <w:ind w:left="0"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La experiencia laboral del Director General, Secretario y Delegado del Deporte; y</w:t>
      </w:r>
    </w:p>
    <w:p w:rsidR="00524D0E" w:rsidRPr="005D38F2" w:rsidRDefault="0059229B" w:rsidP="00644726">
      <w:pPr>
        <w:numPr>
          <w:ilvl w:val="0"/>
          <w:numId w:val="2"/>
        </w:numPr>
        <w:pBdr>
          <w:top w:val="nil"/>
          <w:left w:val="nil"/>
          <w:bottom w:val="nil"/>
          <w:right w:val="nil"/>
          <w:between w:val="nil"/>
        </w:pBdr>
        <w:spacing w:after="0" w:line="360" w:lineRule="auto"/>
        <w:ind w:left="0"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Conocer si la Secretaria de Educación tiene conocimiento de quejas existentes en contra del Director General, Secretario y Delegado del Deporte.</w:t>
      </w:r>
    </w:p>
    <w:p w:rsidR="00866490" w:rsidRPr="005D38F2" w:rsidRDefault="00866490"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3429A7" w:rsidRPr="005D38F2" w:rsidRDefault="003429A7" w:rsidP="00644726">
      <w:pPr>
        <w:pStyle w:val="Prrafodelista"/>
        <w:numPr>
          <w:ilvl w:val="0"/>
          <w:numId w:val="4"/>
        </w:numPr>
        <w:spacing w:after="0" w:line="360" w:lineRule="auto"/>
        <w:ind w:left="0" w:right="49" w:firstLine="0"/>
        <w:jc w:val="both"/>
        <w:rPr>
          <w:rFonts w:ascii="Palatino Linotype" w:eastAsia="MS Mincho" w:hAnsi="Palatino Linotype" w:cs="Arial"/>
          <w:color w:val="000000" w:themeColor="text1"/>
          <w:sz w:val="24"/>
          <w:szCs w:val="24"/>
        </w:rPr>
      </w:pPr>
      <w:r w:rsidRPr="005D38F2">
        <w:rPr>
          <w:rFonts w:ascii="Palatino Linotype" w:hAnsi="Palatino Linotype" w:cs="Arial"/>
          <w:color w:val="000000" w:themeColor="text1"/>
          <w:sz w:val="24"/>
          <w:szCs w:val="24"/>
        </w:rPr>
        <w:t xml:space="preserve">En respuesta, el </w:t>
      </w:r>
      <w:r w:rsidRPr="005D38F2">
        <w:rPr>
          <w:rFonts w:ascii="Palatino Linotype" w:hAnsi="Palatino Linotype" w:cs="Arial"/>
          <w:b/>
          <w:color w:val="000000" w:themeColor="text1"/>
          <w:sz w:val="24"/>
          <w:szCs w:val="24"/>
        </w:rPr>
        <w:t xml:space="preserve">SUJETO OBLIGADO </w:t>
      </w:r>
      <w:r w:rsidRPr="005D38F2">
        <w:rPr>
          <w:rFonts w:ascii="Palatino Linotype" w:hAnsi="Palatino Linotype" w:cs="Arial"/>
          <w:color w:val="000000" w:themeColor="text1"/>
          <w:sz w:val="24"/>
          <w:szCs w:val="24"/>
        </w:rPr>
        <w:t xml:space="preserve">remitió los archivos ya descritos en el </w:t>
      </w:r>
      <w:r w:rsidRPr="005D38F2">
        <w:rPr>
          <w:rFonts w:ascii="Palatino Linotype" w:eastAsia="Palatino Linotype" w:hAnsi="Palatino Linotype" w:cs="Palatino Linotype"/>
          <w:color w:val="000000" w:themeColor="text1"/>
          <w:sz w:val="24"/>
          <w:szCs w:val="24"/>
        </w:rPr>
        <w:t>anterior</w:t>
      </w:r>
      <w:r w:rsidRPr="005D38F2">
        <w:rPr>
          <w:rFonts w:ascii="Palatino Linotype" w:hAnsi="Palatino Linotype" w:cs="Arial"/>
          <w:color w:val="000000" w:themeColor="text1"/>
          <w:sz w:val="24"/>
          <w:szCs w:val="24"/>
        </w:rPr>
        <w:t xml:space="preserve"> Párrafo 2; n</w:t>
      </w:r>
      <w:r w:rsidRPr="005D38F2">
        <w:rPr>
          <w:rFonts w:ascii="Palatino Linotype" w:eastAsia="MS Mincho" w:hAnsi="Palatino Linotype" w:cs="Arial"/>
          <w:color w:val="000000" w:themeColor="text1"/>
          <w:sz w:val="24"/>
          <w:szCs w:val="24"/>
        </w:rPr>
        <w:t xml:space="preserve">o obstante el particular se inconformó, por la negativa de la información solicitada; en </w:t>
      </w:r>
      <w:r w:rsidRPr="005D38F2">
        <w:rPr>
          <w:rFonts w:ascii="Palatino Linotype" w:hAnsi="Palatino Linotype" w:cs="Arial"/>
          <w:color w:val="000000" w:themeColor="text1"/>
          <w:sz w:val="24"/>
          <w:szCs w:val="24"/>
        </w:rPr>
        <w:t>dichas</w:t>
      </w:r>
      <w:r w:rsidRPr="005D38F2">
        <w:rPr>
          <w:rFonts w:ascii="Palatino Linotype" w:eastAsia="Times New Roman" w:hAnsi="Palatino Linotype" w:cs="Arial"/>
          <w:color w:val="000000" w:themeColor="text1"/>
          <w:sz w:val="24"/>
          <w:szCs w:val="24"/>
        </w:rPr>
        <w:t xml:space="preserve"> condiciones, la </w:t>
      </w:r>
      <w:r w:rsidRPr="005D38F2">
        <w:rPr>
          <w:rFonts w:ascii="Palatino Linotype" w:eastAsia="Times New Roman" w:hAnsi="Palatino Linotype" w:cs="Arial"/>
          <w:i/>
          <w:color w:val="000000" w:themeColor="text1"/>
          <w:sz w:val="24"/>
          <w:szCs w:val="24"/>
        </w:rPr>
        <w:t>Litis</w:t>
      </w:r>
      <w:r w:rsidRPr="005D38F2">
        <w:rPr>
          <w:rFonts w:ascii="Palatino Linotype" w:eastAsia="Times New Roman" w:hAnsi="Palatino Linotype" w:cs="Arial"/>
          <w:color w:val="000000" w:themeColor="text1"/>
          <w:sz w:val="24"/>
          <w:szCs w:val="24"/>
        </w:rPr>
        <w:t xml:space="preserve"> a resolver en el Recurso de Revisión se circunscribe a determinar si </w:t>
      </w:r>
      <w:r w:rsidRPr="005D38F2">
        <w:rPr>
          <w:rFonts w:ascii="Palatino Linotype" w:hAnsi="Palatino Linotype" w:cs="Arial"/>
          <w:color w:val="000000" w:themeColor="text1"/>
          <w:sz w:val="24"/>
          <w:szCs w:val="24"/>
        </w:rPr>
        <w:t>se</w:t>
      </w:r>
      <w:r w:rsidRPr="005D38F2">
        <w:rPr>
          <w:rFonts w:ascii="Palatino Linotype" w:eastAsia="MS Mincho" w:hAnsi="Palatino Linotype" w:cs="Arial"/>
          <w:color w:val="000000" w:themeColor="text1"/>
          <w:sz w:val="24"/>
          <w:szCs w:val="24"/>
        </w:rPr>
        <w:t xml:space="preserve"> actualiza la causal de procedencia prevista en el artículo 179, </w:t>
      </w:r>
      <w:r w:rsidRPr="005D38F2">
        <w:rPr>
          <w:rFonts w:ascii="Palatino Linotype" w:eastAsia="MS Mincho" w:hAnsi="Palatino Linotype" w:cs="Arial"/>
          <w:b/>
          <w:color w:val="000000" w:themeColor="text1"/>
          <w:sz w:val="24"/>
          <w:szCs w:val="24"/>
        </w:rPr>
        <w:t xml:space="preserve">fracción I </w:t>
      </w:r>
      <w:r w:rsidRPr="005D38F2">
        <w:rPr>
          <w:rFonts w:ascii="Palatino Linotype" w:eastAsia="MS Mincho" w:hAnsi="Palatino Linotype" w:cs="Arial"/>
          <w:color w:val="000000" w:themeColor="text1"/>
          <w:sz w:val="24"/>
          <w:szCs w:val="24"/>
        </w:rPr>
        <w:t xml:space="preserve">de la </w:t>
      </w:r>
      <w:r w:rsidRPr="005D38F2">
        <w:rPr>
          <w:rFonts w:ascii="Palatino Linotype" w:eastAsia="MS Mincho" w:hAnsi="Palatino Linotype" w:cs="Arial"/>
          <w:b/>
          <w:color w:val="000000" w:themeColor="text1"/>
          <w:sz w:val="24"/>
          <w:szCs w:val="24"/>
        </w:rPr>
        <w:t>Ley de Transparencia y Acceso a la Información Pública del Estado de México y Municipios</w:t>
      </w:r>
      <w:r w:rsidRPr="005D38F2">
        <w:rPr>
          <w:rFonts w:ascii="Palatino Linotype" w:eastAsia="MS Mincho" w:hAnsi="Palatino Linotype" w:cs="Arial"/>
          <w:color w:val="000000" w:themeColor="text1"/>
          <w:sz w:val="24"/>
          <w:szCs w:val="24"/>
        </w:rPr>
        <w:t xml:space="preserve">; </w:t>
      </w:r>
      <w:r w:rsidRPr="005D38F2">
        <w:rPr>
          <w:rFonts w:ascii="Palatino Linotype" w:eastAsia="Times New Roman" w:hAnsi="Palatino Linotype" w:cs="Arial"/>
          <w:color w:val="000000" w:themeColor="text1"/>
          <w:sz w:val="24"/>
          <w:szCs w:val="24"/>
          <w:lang w:val="es-ES"/>
        </w:rPr>
        <w:t xml:space="preserve">fracción que determina las hipótesis jurídica relativa a la entrega de la información; </w:t>
      </w:r>
      <w:r w:rsidRPr="005D38F2">
        <w:rPr>
          <w:rFonts w:ascii="Palatino Linotype" w:eastAsia="MS Mincho" w:hAnsi="Palatino Linotype" w:cs="Arial"/>
          <w:color w:val="000000" w:themeColor="text1"/>
          <w:sz w:val="24"/>
          <w:szCs w:val="24"/>
        </w:rPr>
        <w:t xml:space="preserve">contexto del cual se dolió </w:t>
      </w:r>
      <w:r w:rsidRPr="005D38F2">
        <w:rPr>
          <w:rFonts w:ascii="Palatino Linotype" w:eastAsia="MS Mincho" w:hAnsi="Palatino Linotype" w:cs="Arial"/>
          <w:b/>
          <w:color w:val="000000" w:themeColor="text1"/>
          <w:sz w:val="24"/>
          <w:szCs w:val="24"/>
        </w:rPr>
        <w:t>L</w:t>
      </w:r>
      <w:r w:rsidR="009B2A33" w:rsidRPr="005D38F2">
        <w:rPr>
          <w:rFonts w:ascii="Palatino Linotype" w:eastAsia="MS Mincho" w:hAnsi="Palatino Linotype" w:cs="Arial"/>
          <w:b/>
          <w:color w:val="000000" w:themeColor="text1"/>
          <w:sz w:val="24"/>
          <w:szCs w:val="24"/>
        </w:rPr>
        <w:t>A</w:t>
      </w:r>
      <w:r w:rsidRPr="005D38F2">
        <w:rPr>
          <w:rFonts w:ascii="Palatino Linotype" w:eastAsia="MS Mincho" w:hAnsi="Palatino Linotype" w:cs="Arial"/>
          <w:b/>
          <w:color w:val="000000" w:themeColor="text1"/>
          <w:sz w:val="24"/>
          <w:szCs w:val="24"/>
        </w:rPr>
        <w:t xml:space="preserve"> RECURRENTE </w:t>
      </w:r>
      <w:r w:rsidRPr="005D38F2">
        <w:rPr>
          <w:rFonts w:ascii="Palatino Linotype" w:eastAsia="MS Mincho" w:hAnsi="Palatino Linotype" w:cs="Arial"/>
          <w:color w:val="000000" w:themeColor="text1"/>
          <w:sz w:val="24"/>
          <w:szCs w:val="24"/>
        </w:rPr>
        <w:t>al momento de interponer su inconformidad.</w:t>
      </w:r>
      <w:r w:rsidRPr="005D38F2">
        <w:rPr>
          <w:rFonts w:ascii="Palatino Linotype" w:eastAsia="Times New Roman" w:hAnsi="Palatino Linotype" w:cs="Arial"/>
          <w:color w:val="000000" w:themeColor="text1"/>
          <w:sz w:val="24"/>
          <w:szCs w:val="24"/>
          <w:lang w:val="es-ES"/>
        </w:rPr>
        <w:t xml:space="preserve"> </w:t>
      </w:r>
    </w:p>
    <w:p w:rsidR="003429A7" w:rsidRPr="005D38F2" w:rsidRDefault="003429A7" w:rsidP="00644726">
      <w:pPr>
        <w:pStyle w:val="Prrafodelista"/>
        <w:spacing w:after="0" w:line="360" w:lineRule="auto"/>
        <w:ind w:left="0" w:right="49"/>
        <w:rPr>
          <w:rFonts w:ascii="Palatino Linotype" w:eastAsia="Times New Roman" w:hAnsi="Palatino Linotype" w:cs="Arial"/>
          <w:color w:val="000000" w:themeColor="text1"/>
          <w:sz w:val="24"/>
          <w:szCs w:val="24"/>
          <w:lang w:val="es-ES"/>
        </w:rPr>
      </w:pPr>
    </w:p>
    <w:p w:rsidR="003429A7" w:rsidRPr="005D38F2" w:rsidRDefault="003429A7" w:rsidP="00644726">
      <w:pPr>
        <w:pStyle w:val="Prrafodelista"/>
        <w:numPr>
          <w:ilvl w:val="0"/>
          <w:numId w:val="4"/>
        </w:numPr>
        <w:spacing w:after="0" w:line="360" w:lineRule="auto"/>
        <w:ind w:left="0" w:right="49" w:firstLine="0"/>
        <w:jc w:val="both"/>
        <w:rPr>
          <w:rFonts w:ascii="Palatino Linotype" w:eastAsia="MS Mincho" w:hAnsi="Palatino Linotype" w:cs="Arial"/>
          <w:color w:val="000000" w:themeColor="text1"/>
          <w:sz w:val="24"/>
          <w:szCs w:val="24"/>
        </w:rPr>
      </w:pPr>
      <w:r w:rsidRPr="005D38F2">
        <w:rPr>
          <w:rFonts w:ascii="Palatino Linotype" w:eastAsia="Times New Roman" w:hAnsi="Palatino Linotype" w:cs="Arial"/>
          <w:color w:val="000000" w:themeColor="text1"/>
          <w:sz w:val="24"/>
          <w:szCs w:val="24"/>
          <w:lang w:val="es-ES"/>
        </w:rPr>
        <w:t xml:space="preserve">De modo tal </w:t>
      </w:r>
      <w:r w:rsidRPr="005D38F2">
        <w:rPr>
          <w:rFonts w:ascii="Palatino Linotype" w:hAnsi="Palatino Linotype" w:cs="Arial"/>
          <w:color w:val="000000" w:themeColor="text1"/>
          <w:sz w:val="24"/>
          <w:szCs w:val="24"/>
        </w:rPr>
        <w:t xml:space="preserve">que el presente Recurso de Revisión se abocara en determinar si el </w:t>
      </w:r>
      <w:r w:rsidRPr="005D38F2">
        <w:rPr>
          <w:rFonts w:ascii="Palatino Linotype" w:hAnsi="Palatino Linotype" w:cs="Arial"/>
          <w:b/>
          <w:color w:val="000000" w:themeColor="text1"/>
          <w:sz w:val="24"/>
          <w:szCs w:val="24"/>
        </w:rPr>
        <w:t>SUJETO</w:t>
      </w:r>
      <w:r w:rsidRPr="005D38F2">
        <w:rPr>
          <w:rFonts w:ascii="Palatino Linotype" w:hAnsi="Palatino Linotype" w:cs="Arial"/>
          <w:color w:val="000000" w:themeColor="text1"/>
          <w:sz w:val="24"/>
          <w:szCs w:val="24"/>
        </w:rPr>
        <w:t xml:space="preserve"> </w:t>
      </w:r>
      <w:r w:rsidRPr="005D38F2">
        <w:rPr>
          <w:rFonts w:ascii="Palatino Linotype" w:hAnsi="Palatino Linotype" w:cs="Arial"/>
          <w:b/>
          <w:color w:val="000000" w:themeColor="text1"/>
          <w:sz w:val="24"/>
          <w:szCs w:val="24"/>
        </w:rPr>
        <w:t>OBLIGADO</w:t>
      </w:r>
      <w:r w:rsidRPr="005D38F2">
        <w:rPr>
          <w:rFonts w:ascii="Palatino Linotype" w:hAnsi="Palatino Linotype" w:cs="Arial"/>
          <w:color w:val="000000" w:themeColor="text1"/>
          <w:sz w:val="24"/>
          <w:szCs w:val="24"/>
        </w:rPr>
        <w:t xml:space="preserve"> con su respuesta ciertamente </w:t>
      </w:r>
      <w:r w:rsidRPr="005D38F2">
        <w:rPr>
          <w:rFonts w:ascii="Palatino Linotype" w:eastAsia="Times New Roman" w:hAnsi="Palatino Linotype"/>
          <w:color w:val="000000" w:themeColor="text1"/>
          <w:sz w:val="24"/>
          <w:szCs w:val="24"/>
        </w:rPr>
        <w:t>actualiza la causal de procedencia</w:t>
      </w:r>
      <w:r w:rsidRPr="005D38F2">
        <w:rPr>
          <w:rFonts w:ascii="Palatino Linotype" w:eastAsia="Times New Roman" w:hAnsi="Palatino Linotype"/>
          <w:b/>
          <w:color w:val="000000" w:themeColor="text1"/>
          <w:sz w:val="24"/>
          <w:szCs w:val="24"/>
        </w:rPr>
        <w:t xml:space="preserve"> </w:t>
      </w:r>
      <w:r w:rsidRPr="005D38F2">
        <w:rPr>
          <w:rFonts w:ascii="Palatino Linotype" w:eastAsia="Times New Roman" w:hAnsi="Palatino Linotype" w:cs="Arial"/>
          <w:color w:val="000000" w:themeColor="text1"/>
          <w:sz w:val="24"/>
          <w:szCs w:val="24"/>
        </w:rPr>
        <w:lastRenderedPageBreak/>
        <w:t>antes señalada</w:t>
      </w:r>
      <w:r w:rsidRPr="005D38F2">
        <w:rPr>
          <w:rFonts w:ascii="Palatino Linotype" w:hAnsi="Palatino Linotype" w:cs="Arial"/>
          <w:color w:val="000000" w:themeColor="text1"/>
          <w:sz w:val="24"/>
          <w:szCs w:val="24"/>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429A7" w:rsidRPr="005D38F2" w:rsidRDefault="003429A7" w:rsidP="00644726">
      <w:pPr>
        <w:pStyle w:val="Prrafodelista"/>
        <w:spacing w:after="0" w:line="360" w:lineRule="auto"/>
        <w:ind w:left="0" w:right="49"/>
        <w:rPr>
          <w:rFonts w:ascii="Palatino Linotype" w:eastAsia="MS Mincho" w:hAnsi="Palatino Linotype" w:cs="Arial"/>
          <w:color w:val="000000" w:themeColor="text1"/>
          <w:sz w:val="24"/>
          <w:szCs w:val="24"/>
        </w:rPr>
      </w:pPr>
    </w:p>
    <w:p w:rsidR="003429A7" w:rsidRPr="005D38F2" w:rsidRDefault="003429A7" w:rsidP="00644726">
      <w:pPr>
        <w:pStyle w:val="Ttulo2"/>
        <w:spacing w:before="0" w:after="0" w:line="360" w:lineRule="auto"/>
        <w:ind w:right="49"/>
        <w:rPr>
          <w:rFonts w:ascii="Palatino Linotype" w:hAnsi="Palatino Linotype"/>
          <w:b w:val="0"/>
          <w:color w:val="000000" w:themeColor="text1"/>
          <w:sz w:val="24"/>
          <w:szCs w:val="24"/>
        </w:rPr>
      </w:pPr>
      <w:r w:rsidRPr="005D38F2">
        <w:rPr>
          <w:rFonts w:ascii="Palatino Linotype" w:hAnsi="Palatino Linotype"/>
          <w:color w:val="000000" w:themeColor="text1"/>
          <w:sz w:val="24"/>
          <w:szCs w:val="24"/>
        </w:rPr>
        <w:t>CUARTO. Del estudio y resolución del estudio</w:t>
      </w:r>
    </w:p>
    <w:p w:rsidR="003429A7" w:rsidRPr="005D38F2" w:rsidRDefault="003429A7"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5D38F2">
        <w:rPr>
          <w:rFonts w:ascii="Palatino Linotype" w:hAnsi="Palatino Linotype" w:cs="Arial"/>
          <w:color w:val="000000" w:themeColor="text1"/>
          <w:sz w:val="24"/>
          <w:szCs w:val="24"/>
        </w:rPr>
        <w:t>Transparencia</w:t>
      </w:r>
      <w:r w:rsidRPr="005D38F2">
        <w:rPr>
          <w:rFonts w:ascii="Palatino Linotype" w:eastAsia="Palatino Linotype" w:hAnsi="Palatino Linotype" w:cs="Palatino Linotype"/>
          <w:color w:val="000000" w:themeColor="text1"/>
          <w:sz w:val="24"/>
          <w:szCs w:val="24"/>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429A7" w:rsidRPr="005D38F2" w:rsidRDefault="003429A7"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3429A7" w:rsidRPr="005D38F2" w:rsidRDefault="003429A7"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429A7" w:rsidRPr="005D38F2" w:rsidRDefault="003429A7"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429A7" w:rsidRPr="005D38F2" w:rsidRDefault="003429A7"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3429A7" w:rsidRPr="005D38F2" w:rsidRDefault="003429A7" w:rsidP="00644726">
      <w:pPr>
        <w:pStyle w:val="Prrafodelista"/>
        <w:tabs>
          <w:tab w:val="left" w:pos="567"/>
        </w:tabs>
        <w:spacing w:after="0" w:line="360" w:lineRule="auto"/>
        <w:ind w:left="0" w:right="49"/>
        <w:jc w:val="both"/>
        <w:rPr>
          <w:rFonts w:ascii="Palatino Linotype" w:hAnsi="Palatino Linotype" w:cs="Arial"/>
          <w:color w:val="000000" w:themeColor="text1"/>
          <w:sz w:val="24"/>
          <w:szCs w:val="24"/>
        </w:rPr>
      </w:pPr>
    </w:p>
    <w:p w:rsidR="003429A7" w:rsidRPr="005D38F2" w:rsidRDefault="003429A7"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color w:val="000000" w:themeColor="text1"/>
          <w:sz w:val="24"/>
          <w:szCs w:val="24"/>
        </w:rPr>
        <w:t>Acotado lo anterior, es dable primeramente recordar los motivos de inconformidad; toda vez que los mismos son tendentes a impugnar únicamente la parte relativa a</w:t>
      </w:r>
      <w:r w:rsidR="00E2722D" w:rsidRPr="005D38F2">
        <w:rPr>
          <w:rFonts w:ascii="Palatino Linotype" w:eastAsia="Palatino Linotype" w:hAnsi="Palatino Linotype" w:cs="Palatino Linotype"/>
          <w:color w:val="000000" w:themeColor="text1"/>
          <w:sz w:val="24"/>
          <w:szCs w:val="24"/>
        </w:rPr>
        <w:t>l</w:t>
      </w:r>
      <w:r w:rsidRPr="005D38F2">
        <w:rPr>
          <w:rFonts w:ascii="Palatino Linotype" w:eastAsia="Palatino Linotype" w:hAnsi="Palatino Linotype" w:cs="Palatino Linotype"/>
          <w:color w:val="000000" w:themeColor="text1"/>
          <w:sz w:val="24"/>
          <w:szCs w:val="24"/>
        </w:rPr>
        <w:t xml:space="preserve"> </w:t>
      </w:r>
      <w:r w:rsidR="00E2722D" w:rsidRPr="005D38F2">
        <w:rPr>
          <w:rFonts w:ascii="Palatino Linotype" w:eastAsia="Palatino Linotype" w:hAnsi="Palatino Linotype" w:cs="Palatino Linotype"/>
          <w:color w:val="000000" w:themeColor="text1"/>
          <w:sz w:val="24"/>
          <w:szCs w:val="24"/>
        </w:rPr>
        <w:t>nombre del o los servidores públicos que propusieron para ocupar el cargo al Director General, Secretario y Delegado del Deporte y su experiencia laboral.</w:t>
      </w:r>
    </w:p>
    <w:p w:rsidR="00E2722D" w:rsidRPr="005D38F2" w:rsidRDefault="00E2722D" w:rsidP="00644726">
      <w:pPr>
        <w:pStyle w:val="Prrafodelista"/>
        <w:spacing w:after="0" w:line="360" w:lineRule="auto"/>
        <w:ind w:left="0" w:right="49"/>
        <w:rPr>
          <w:rFonts w:ascii="Palatino Linotype" w:eastAsia="Palatino Linotype" w:hAnsi="Palatino Linotype" w:cs="Palatino Linotype"/>
          <w:i/>
          <w:color w:val="000000" w:themeColor="text1"/>
          <w:sz w:val="24"/>
          <w:szCs w:val="24"/>
        </w:rPr>
      </w:pPr>
    </w:p>
    <w:p w:rsidR="001059B6" w:rsidRPr="005D38F2" w:rsidRDefault="001059B6"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1059B6" w:rsidRPr="005D38F2" w:rsidRDefault="001059B6"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1059B6" w:rsidRPr="005D38F2" w:rsidRDefault="001059B6"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Sirve de sustento, la tesis jurisprudencial número VI.3o.C. J/60, publicada en el Semanario Judicial de la Federación y su Gaceta bajo el número de registro 176,608 que a la letra dice:</w:t>
      </w:r>
    </w:p>
    <w:p w:rsidR="001059B6" w:rsidRPr="005D38F2" w:rsidRDefault="001059B6" w:rsidP="00644726">
      <w:pPr>
        <w:tabs>
          <w:tab w:val="left" w:pos="851"/>
        </w:tabs>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i/>
          <w:color w:val="000000" w:themeColor="text1"/>
          <w:sz w:val="24"/>
          <w:szCs w:val="24"/>
        </w:rPr>
        <w:lastRenderedPageBreak/>
        <w:t xml:space="preserve">“ACTOS CONSENTIDOS. SON LOS QUE NO SE IMPUGNAN MEDIANTE EL RECURSO IDÓNEO. </w:t>
      </w:r>
      <w:r w:rsidRPr="005D38F2">
        <w:rPr>
          <w:rFonts w:ascii="Palatino Linotype" w:eastAsia="Palatino Linotype" w:hAnsi="Palatino Linotype" w:cs="Palatino Linotype"/>
          <w:i/>
          <w:color w:val="000000" w:themeColor="text1"/>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1059B6" w:rsidRPr="005D38F2" w:rsidRDefault="001059B6" w:rsidP="00644726">
      <w:pPr>
        <w:tabs>
          <w:tab w:val="left" w:pos="851"/>
        </w:tabs>
        <w:spacing w:after="0" w:line="360" w:lineRule="auto"/>
        <w:ind w:right="49"/>
        <w:jc w:val="both"/>
        <w:rPr>
          <w:rFonts w:ascii="Palatino Linotype" w:eastAsia="Palatino Linotype" w:hAnsi="Palatino Linotype" w:cs="Palatino Linotype"/>
          <w:i/>
          <w:color w:val="000000" w:themeColor="text1"/>
          <w:sz w:val="24"/>
          <w:szCs w:val="24"/>
        </w:rPr>
      </w:pPr>
    </w:p>
    <w:p w:rsidR="001059B6" w:rsidRPr="005D38F2" w:rsidRDefault="001059B6"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De la interpretación del criterio antes citado, se advierte que cuando el particular impugnó la respuesta del </w:t>
      </w:r>
      <w:r w:rsidRPr="005D38F2">
        <w:rPr>
          <w:rFonts w:ascii="Palatino Linotype" w:eastAsia="Palatino Linotype" w:hAnsi="Palatino Linotype" w:cs="Palatino Linotype"/>
          <w:b/>
          <w:color w:val="000000" w:themeColor="text1"/>
          <w:sz w:val="24"/>
          <w:szCs w:val="24"/>
        </w:rPr>
        <w:t>SUJETO OBLIGADO</w:t>
      </w:r>
      <w:r w:rsidRPr="005D38F2">
        <w:rPr>
          <w:rFonts w:ascii="Palatino Linotype" w:eastAsia="Palatino Linotype" w:hAnsi="Palatino Linotype" w:cs="Palatino Linotype"/>
          <w:color w:val="000000" w:themeColor="text1"/>
          <w:sz w:val="24"/>
          <w:szCs w:val="24"/>
        </w:rPr>
        <w:t xml:space="preserve">, no expresó razón o motivo de inconformidad en contra de todos los rubros solicitados, por tanto estos deben declararse atendidos, pues se entiende que </w:t>
      </w:r>
      <w:r w:rsidRPr="005D38F2">
        <w:rPr>
          <w:rFonts w:ascii="Palatino Linotype" w:eastAsia="Palatino Linotype" w:hAnsi="Palatino Linotype" w:cs="Palatino Linotype"/>
          <w:b/>
          <w:color w:val="000000" w:themeColor="text1"/>
          <w:sz w:val="24"/>
          <w:szCs w:val="24"/>
        </w:rPr>
        <w:t>L</w:t>
      </w:r>
      <w:r w:rsidR="009B2A33" w:rsidRPr="005D38F2">
        <w:rPr>
          <w:rFonts w:ascii="Palatino Linotype" w:eastAsia="Palatino Linotype" w:hAnsi="Palatino Linotype" w:cs="Palatino Linotype"/>
          <w:b/>
          <w:color w:val="000000" w:themeColor="text1"/>
          <w:sz w:val="24"/>
          <w:szCs w:val="24"/>
        </w:rPr>
        <w:t>A</w:t>
      </w:r>
      <w:r w:rsidRPr="005D38F2">
        <w:rPr>
          <w:rFonts w:ascii="Palatino Linotype" w:eastAsia="Palatino Linotype" w:hAnsi="Palatino Linotype" w:cs="Palatino Linotype"/>
          <w:b/>
          <w:color w:val="000000" w:themeColor="text1"/>
          <w:sz w:val="24"/>
          <w:szCs w:val="24"/>
        </w:rPr>
        <w:t xml:space="preserve"> RECURRENTE</w:t>
      </w:r>
      <w:r w:rsidRPr="005D38F2">
        <w:rPr>
          <w:rFonts w:ascii="Palatino Linotype" w:eastAsia="Palatino Linotype" w:hAnsi="Palatino Linotype" w:cs="Palatino Linotype"/>
          <w:color w:val="000000" w:themeColor="text1"/>
          <w:sz w:val="24"/>
          <w:szCs w:val="24"/>
        </w:rPr>
        <w:t xml:space="preserve"> está conforme con la respuesta proporcionada por </w:t>
      </w:r>
      <w:r w:rsidRPr="005D38F2">
        <w:rPr>
          <w:rFonts w:ascii="Palatino Linotype" w:eastAsia="Palatino Linotype" w:hAnsi="Palatino Linotype" w:cs="Palatino Linotype"/>
          <w:b/>
          <w:color w:val="000000" w:themeColor="text1"/>
          <w:sz w:val="24"/>
          <w:szCs w:val="24"/>
        </w:rPr>
        <w:t>EL SUJETO OBLIGADO,</w:t>
      </w:r>
      <w:r w:rsidRPr="005D38F2">
        <w:rPr>
          <w:rFonts w:ascii="Palatino Linotype" w:eastAsia="Palatino Linotype" w:hAnsi="Palatino Linotype" w:cs="Palatino Linotype"/>
          <w:color w:val="000000" w:themeColor="text1"/>
          <w:sz w:val="24"/>
          <w:szCs w:val="24"/>
        </w:rPr>
        <w:t xml:space="preserve"> al no contravenir la misma. </w:t>
      </w:r>
    </w:p>
    <w:p w:rsidR="001059B6" w:rsidRPr="005D38F2" w:rsidRDefault="001059B6"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1059B6" w:rsidRPr="005D38F2" w:rsidRDefault="001059B6"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Atento a ello, es importante traer a contexto la Tesis Jurisprudencial Número 3ª./J.7/91, Publicada en el Semanario Judicial de la Federación y su Gaceta bajo el número de registro 174,177, que establece lo siguiente:</w:t>
      </w:r>
    </w:p>
    <w:p w:rsidR="001059B6" w:rsidRPr="005D38F2" w:rsidRDefault="001059B6" w:rsidP="00644726">
      <w:pPr>
        <w:tabs>
          <w:tab w:val="left" w:pos="7937"/>
          <w:tab w:val="left" w:pos="8222"/>
        </w:tabs>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i/>
          <w:color w:val="000000" w:themeColor="text1"/>
          <w:sz w:val="24"/>
          <w:szCs w:val="24"/>
        </w:rPr>
        <w:t xml:space="preserve">“REVISIÓN EN AMPARO. LOS RESOLUTIVOS NO COMBATIDOS DEBEN DECLARARSE FIRMES. </w:t>
      </w:r>
      <w:r w:rsidRPr="005D38F2">
        <w:rPr>
          <w:rFonts w:ascii="Palatino Linotype" w:eastAsia="Palatino Linotype" w:hAnsi="Palatino Linotype" w:cs="Palatino Linotype"/>
          <w:i/>
          <w:color w:val="000000" w:themeColor="text1"/>
          <w:sz w:val="24"/>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059B6" w:rsidRPr="005D38F2" w:rsidRDefault="001059B6"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 xml:space="preserve">En consecuencia que los demás fundamentos remitidos en respuesta. Se consideran un acto consentido y, en consecuencia, este Órgano Resolutor no entrará al estudio del mismo por las razones hasta aquí expuestas. </w:t>
      </w:r>
    </w:p>
    <w:p w:rsidR="000A2688" w:rsidRPr="005D38F2" w:rsidRDefault="000A2688"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eastAsiaTheme="minorHAnsi" w:hAnsi="Palatino Linotype" w:cs="Arial"/>
          <w:color w:val="000000" w:themeColor="text1"/>
          <w:sz w:val="24"/>
          <w:szCs w:val="24"/>
          <w:lang w:eastAsia="en-US"/>
        </w:rPr>
      </w:pPr>
      <w:r w:rsidRPr="005D38F2">
        <w:rPr>
          <w:rFonts w:ascii="Palatino Linotype" w:eastAsia="Palatino Linotype" w:hAnsi="Palatino Linotype" w:cs="Palatino Linotype"/>
          <w:color w:val="000000" w:themeColor="text1"/>
          <w:sz w:val="24"/>
          <w:szCs w:val="24"/>
        </w:rPr>
        <w:t xml:space="preserve">Por otro lado, del escrito recursal se desprende una solicitud de información novedosa, a saber: </w:t>
      </w:r>
      <w:r w:rsidRPr="005D38F2">
        <w:rPr>
          <w:rFonts w:ascii="Palatino Linotype" w:eastAsia="Palatino Linotype" w:hAnsi="Palatino Linotype" w:cs="Palatino Linotype"/>
          <w:i/>
          <w:color w:val="000000" w:themeColor="text1"/>
          <w:sz w:val="24"/>
          <w:szCs w:val="24"/>
        </w:rPr>
        <w:t>“…que méritos, exámenes o que realizan para seguir ahí…”</w:t>
      </w:r>
      <w:r w:rsidR="00F869F6" w:rsidRPr="005D38F2">
        <w:rPr>
          <w:rFonts w:ascii="Palatino Linotype" w:eastAsia="Palatino Linotype" w:hAnsi="Palatino Linotype" w:cs="Palatino Linotype"/>
          <w:i/>
          <w:color w:val="000000" w:themeColor="text1"/>
          <w:sz w:val="24"/>
          <w:szCs w:val="24"/>
        </w:rPr>
        <w:t>.</w:t>
      </w:r>
      <w:r w:rsidRPr="005D38F2">
        <w:rPr>
          <w:rFonts w:ascii="Palatino Linotype" w:eastAsiaTheme="minorHAnsi" w:hAnsi="Palatino Linotype" w:cstheme="minorBidi"/>
          <w:color w:val="000000" w:themeColor="text1"/>
          <w:sz w:val="24"/>
          <w:szCs w:val="24"/>
          <w:lang w:eastAsia="en-US"/>
        </w:rPr>
        <w:t xml:space="preserve"> </w:t>
      </w:r>
      <w:r w:rsidR="00F869F6" w:rsidRPr="005D38F2">
        <w:rPr>
          <w:rFonts w:ascii="Palatino Linotype" w:eastAsiaTheme="minorHAnsi" w:hAnsi="Palatino Linotype" w:cstheme="minorBidi"/>
          <w:color w:val="000000" w:themeColor="text1"/>
          <w:sz w:val="24"/>
          <w:szCs w:val="24"/>
          <w:lang w:eastAsia="en-US"/>
        </w:rPr>
        <w:t>R</w:t>
      </w:r>
      <w:r w:rsidRPr="005D38F2">
        <w:rPr>
          <w:rFonts w:ascii="Palatino Linotype" w:eastAsiaTheme="minorHAnsi" w:hAnsi="Palatino Linotype" w:cstheme="minorBidi"/>
          <w:color w:val="000000" w:themeColor="text1"/>
          <w:sz w:val="24"/>
          <w:szCs w:val="24"/>
          <w:lang w:eastAsia="en-US"/>
        </w:rPr>
        <w:t>esulta</w:t>
      </w:r>
      <w:r w:rsidR="00F869F6" w:rsidRPr="005D38F2">
        <w:rPr>
          <w:rFonts w:ascii="Palatino Linotype" w:eastAsiaTheme="minorHAnsi" w:hAnsi="Palatino Linotype" w:cstheme="minorBidi"/>
          <w:color w:val="000000" w:themeColor="text1"/>
          <w:sz w:val="24"/>
          <w:szCs w:val="24"/>
          <w:lang w:eastAsia="en-US"/>
        </w:rPr>
        <w:t>ndo</w:t>
      </w:r>
      <w:r w:rsidRPr="005D38F2">
        <w:rPr>
          <w:rFonts w:ascii="Palatino Linotype" w:eastAsiaTheme="minorHAnsi" w:hAnsi="Palatino Linotype" w:cstheme="minorBidi"/>
          <w:color w:val="000000" w:themeColor="text1"/>
          <w:sz w:val="24"/>
          <w:szCs w:val="24"/>
          <w:lang w:eastAsia="en-US"/>
        </w:rPr>
        <w:t xml:space="preserve"> claro que </w:t>
      </w:r>
      <w:r w:rsidR="00F869F6" w:rsidRPr="005D38F2">
        <w:rPr>
          <w:rFonts w:ascii="Palatino Linotype" w:eastAsiaTheme="minorHAnsi" w:hAnsi="Palatino Linotype" w:cstheme="minorBidi"/>
          <w:b/>
          <w:color w:val="000000" w:themeColor="text1"/>
          <w:sz w:val="24"/>
          <w:szCs w:val="24"/>
          <w:lang w:eastAsia="en-US"/>
        </w:rPr>
        <w:t xml:space="preserve">LA RECURRENTE </w:t>
      </w:r>
      <w:r w:rsidRPr="005D38F2">
        <w:rPr>
          <w:rFonts w:ascii="Palatino Linotype" w:eastAsiaTheme="minorHAnsi" w:hAnsi="Palatino Linotype" w:cstheme="minorBidi"/>
          <w:color w:val="000000" w:themeColor="text1"/>
          <w:sz w:val="24"/>
          <w:szCs w:val="24"/>
          <w:lang w:eastAsia="en-US"/>
        </w:rPr>
        <w:t xml:space="preserve">añade nuevos puntos a su solicitud de información </w:t>
      </w:r>
      <w:r w:rsidRPr="005D38F2">
        <w:rPr>
          <w:rFonts w:ascii="Palatino Linotype" w:eastAsiaTheme="minorHAnsi" w:hAnsi="Palatino Linotype" w:cs="Arial"/>
          <w:color w:val="000000" w:themeColor="text1"/>
          <w:sz w:val="24"/>
          <w:szCs w:val="24"/>
          <w:lang w:eastAsia="en-US"/>
        </w:rPr>
        <w:t xml:space="preserve">y se aleja de la materia que dio origen a la respuesta de </w:t>
      </w:r>
      <w:r w:rsidRPr="005D38F2">
        <w:rPr>
          <w:rFonts w:ascii="Palatino Linotype" w:eastAsiaTheme="minorHAnsi" w:hAnsi="Palatino Linotype" w:cs="Arial"/>
          <w:b/>
          <w:color w:val="000000" w:themeColor="text1"/>
          <w:sz w:val="24"/>
          <w:szCs w:val="24"/>
          <w:lang w:eastAsia="en-US"/>
        </w:rPr>
        <w:t>El Sujeto Obligado.</w:t>
      </w:r>
      <w:r w:rsidRPr="005D38F2">
        <w:rPr>
          <w:rFonts w:ascii="Palatino Linotype" w:eastAsiaTheme="minorHAnsi" w:hAnsi="Palatino Linotype" w:cs="Arial"/>
          <w:color w:val="000000" w:themeColor="text1"/>
          <w:sz w:val="24"/>
          <w:szCs w:val="24"/>
          <w:lang w:eastAsia="en-US"/>
        </w:rPr>
        <w:t xml:space="preserve"> A mayor abundamiento, los nuevos puntos de la solicitud son considerados “</w:t>
      </w:r>
      <w:r w:rsidRPr="005D38F2">
        <w:rPr>
          <w:rFonts w:ascii="Palatino Linotype" w:eastAsiaTheme="minorHAnsi" w:hAnsi="Palatino Linotype" w:cs="Arial"/>
          <w:b/>
          <w:i/>
          <w:color w:val="000000" w:themeColor="text1"/>
          <w:sz w:val="24"/>
          <w:szCs w:val="24"/>
          <w:lang w:eastAsia="en-US"/>
        </w:rPr>
        <w:t>plus petitio”</w:t>
      </w:r>
      <w:r w:rsidRPr="005D38F2">
        <w:rPr>
          <w:rFonts w:ascii="Palatino Linotype" w:eastAsiaTheme="minorHAnsi" w:hAnsi="Palatino Linotype" w:cs="Arial"/>
          <w:i/>
          <w:color w:val="000000" w:themeColor="text1"/>
          <w:sz w:val="24"/>
          <w:szCs w:val="24"/>
          <w:lang w:eastAsia="en-US"/>
        </w:rPr>
        <w:t xml:space="preserve"> </w:t>
      </w:r>
      <w:r w:rsidRPr="005D38F2">
        <w:rPr>
          <w:rFonts w:ascii="Palatino Linotype" w:eastAsiaTheme="minorHAnsi" w:hAnsi="Palatino Linotype" w:cs="Arial"/>
          <w:color w:val="000000" w:themeColor="text1"/>
          <w:sz w:val="24"/>
          <w:szCs w:val="24"/>
          <w:lang w:eastAsia="en-US"/>
        </w:rPr>
        <w:t xml:space="preserve">y no son susceptibles de ser valorados. </w:t>
      </w:r>
    </w:p>
    <w:p w:rsidR="00F869F6" w:rsidRPr="005D38F2" w:rsidRDefault="00F869F6" w:rsidP="00644726">
      <w:pPr>
        <w:pStyle w:val="Prrafodelista"/>
        <w:spacing w:after="0" w:line="360" w:lineRule="auto"/>
        <w:ind w:left="0" w:right="49"/>
        <w:jc w:val="both"/>
        <w:rPr>
          <w:rFonts w:ascii="Palatino Linotype" w:hAnsi="Palatino Linotype" w:cs="Arial"/>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hAnsi="Palatino Linotype" w:cs="Arial"/>
          <w:color w:val="000000" w:themeColor="text1"/>
          <w:sz w:val="24"/>
          <w:szCs w:val="24"/>
        </w:rPr>
        <w:t xml:space="preserve">Viene a </w:t>
      </w:r>
      <w:r w:rsidRPr="005D38F2">
        <w:rPr>
          <w:rFonts w:ascii="Palatino Linotype" w:eastAsia="Palatino Linotype" w:hAnsi="Palatino Linotype" w:cs="Palatino Linotype"/>
          <w:color w:val="000000" w:themeColor="text1"/>
          <w:sz w:val="24"/>
          <w:szCs w:val="24"/>
        </w:rPr>
        <w:t>colación</w:t>
      </w:r>
      <w:r w:rsidRPr="005D38F2">
        <w:rPr>
          <w:rFonts w:ascii="Palatino Linotype" w:hAnsi="Palatino Linotype" w:cs="Arial"/>
          <w:color w:val="000000" w:themeColor="text1"/>
          <w:sz w:val="24"/>
          <w:szCs w:val="24"/>
        </w:rPr>
        <w:t xml:space="preserve">,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rsidR="00F869F6" w:rsidRPr="005D38F2" w:rsidRDefault="00F869F6" w:rsidP="00644726">
      <w:pPr>
        <w:pStyle w:val="Prrafodelista"/>
        <w:spacing w:after="0" w:line="360" w:lineRule="auto"/>
        <w:ind w:left="0" w:right="49"/>
        <w:jc w:val="both"/>
        <w:rPr>
          <w:rFonts w:ascii="Palatino Linotype" w:eastAsiaTheme="minorHAnsi" w:hAnsi="Palatino Linotype" w:cs="Arial"/>
          <w:bCs/>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eastAsiaTheme="minorHAnsi" w:hAnsi="Palatino Linotype" w:cs="Arial"/>
          <w:bCs/>
          <w:color w:val="000000" w:themeColor="text1"/>
          <w:sz w:val="24"/>
          <w:szCs w:val="24"/>
        </w:rPr>
      </w:pPr>
      <w:r w:rsidRPr="005D38F2">
        <w:rPr>
          <w:rFonts w:ascii="Palatino Linotype" w:eastAsiaTheme="minorHAnsi" w:hAnsi="Palatino Linotype" w:cs="Arial"/>
          <w:bCs/>
          <w:color w:val="000000" w:themeColor="text1"/>
          <w:sz w:val="24"/>
          <w:szCs w:val="24"/>
        </w:rPr>
        <w:t xml:space="preserve">Sirve de apoyo a lo anterior por analogía, la Jurisprudencia No. 29 visible a foja 19 del </w:t>
      </w:r>
      <w:r w:rsidRPr="005D38F2">
        <w:rPr>
          <w:rFonts w:ascii="Palatino Linotype" w:hAnsi="Palatino Linotype" w:cs="Arial"/>
          <w:color w:val="000000" w:themeColor="text1"/>
          <w:sz w:val="24"/>
          <w:szCs w:val="24"/>
        </w:rPr>
        <w:t>Apéndice</w:t>
      </w:r>
      <w:r w:rsidRPr="005D38F2">
        <w:rPr>
          <w:rFonts w:ascii="Palatino Linotype" w:eastAsiaTheme="minorHAnsi" w:hAnsi="Palatino Linotype" w:cs="Arial"/>
          <w:bCs/>
          <w:color w:val="000000" w:themeColor="text1"/>
          <w:sz w:val="24"/>
          <w:szCs w:val="24"/>
        </w:rPr>
        <w:t xml:space="preserve"> al Semanario Judicial de la Federación 1917-1995, Tomo IV, Materia Común, Primera Parte, Tesis de la Suprema Corte de Justicia, que señala:</w:t>
      </w:r>
    </w:p>
    <w:p w:rsidR="00F135F8" w:rsidRPr="005D38F2" w:rsidRDefault="00F135F8" w:rsidP="00644726">
      <w:pPr>
        <w:spacing w:after="0" w:line="360" w:lineRule="auto"/>
        <w:ind w:right="49"/>
        <w:jc w:val="both"/>
        <w:rPr>
          <w:rFonts w:ascii="Palatino Linotype" w:eastAsiaTheme="minorHAnsi" w:hAnsi="Palatino Linotype" w:cs="Arial"/>
          <w:b/>
          <w:bCs/>
          <w:i/>
          <w:color w:val="000000" w:themeColor="text1"/>
          <w:sz w:val="24"/>
          <w:szCs w:val="24"/>
        </w:rPr>
      </w:pPr>
      <w:r w:rsidRPr="005D38F2">
        <w:rPr>
          <w:rFonts w:ascii="Palatino Linotype" w:eastAsiaTheme="minorHAnsi" w:hAnsi="Palatino Linotype" w:cs="Arial"/>
          <w:b/>
          <w:bCs/>
          <w:i/>
          <w:color w:val="000000" w:themeColor="text1"/>
          <w:sz w:val="24"/>
          <w:szCs w:val="24"/>
        </w:rPr>
        <w:t>“AGRAVIOS EN LA REVISIÓN. DEBEN ESTAR EN RELACIÓN DIRECTA CON LOS FUNDAMENTOS Y CONSIDERACIONES DE LA SENTENCIA</w:t>
      </w:r>
    </w:p>
    <w:p w:rsidR="00F135F8" w:rsidRPr="005D38F2" w:rsidRDefault="00F135F8" w:rsidP="00644726">
      <w:pPr>
        <w:tabs>
          <w:tab w:val="left" w:pos="7797"/>
        </w:tabs>
        <w:spacing w:after="0" w:line="360" w:lineRule="auto"/>
        <w:ind w:right="49"/>
        <w:jc w:val="both"/>
        <w:rPr>
          <w:rFonts w:ascii="Palatino Linotype" w:eastAsiaTheme="minorHAnsi" w:hAnsi="Palatino Linotype" w:cs="Arial"/>
          <w:b/>
          <w:bCs/>
          <w:i/>
          <w:color w:val="000000" w:themeColor="text1"/>
          <w:sz w:val="24"/>
          <w:szCs w:val="24"/>
          <w:u w:val="single"/>
        </w:rPr>
      </w:pPr>
    </w:p>
    <w:p w:rsidR="00F135F8" w:rsidRPr="005D38F2" w:rsidRDefault="00F135F8" w:rsidP="00644726">
      <w:pPr>
        <w:tabs>
          <w:tab w:val="left" w:pos="7797"/>
        </w:tabs>
        <w:spacing w:after="0" w:line="360" w:lineRule="auto"/>
        <w:ind w:right="49"/>
        <w:jc w:val="both"/>
        <w:rPr>
          <w:rFonts w:ascii="Palatino Linotype" w:eastAsiaTheme="minorHAnsi" w:hAnsi="Palatino Linotype" w:cs="Arial"/>
          <w:bCs/>
          <w:i/>
          <w:color w:val="000000" w:themeColor="text1"/>
          <w:sz w:val="24"/>
          <w:szCs w:val="24"/>
        </w:rPr>
      </w:pPr>
      <w:r w:rsidRPr="005D38F2">
        <w:rPr>
          <w:rFonts w:ascii="Palatino Linotype" w:eastAsiaTheme="minorHAnsi" w:hAnsi="Palatino Linotype" w:cs="Arial"/>
          <w:b/>
          <w:bCs/>
          <w:i/>
          <w:color w:val="000000" w:themeColor="text1"/>
          <w:sz w:val="24"/>
          <w:szCs w:val="24"/>
          <w:u w:val="single"/>
        </w:rPr>
        <w:lastRenderedPageBreak/>
        <w:t>Los agravios deben estar en relación directa e inmediata con los fundamentos contenidos en la sentencia que se recurre</w:t>
      </w:r>
      <w:r w:rsidRPr="005D38F2">
        <w:rPr>
          <w:rFonts w:ascii="Palatino Linotype" w:eastAsiaTheme="minorHAnsi" w:hAnsi="Palatino Linotype" w:cs="Arial"/>
          <w:bCs/>
          <w:i/>
          <w:color w:val="000000" w:themeColor="text1"/>
          <w:sz w:val="24"/>
          <w:szCs w:val="24"/>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F869F6" w:rsidRPr="005D38F2" w:rsidRDefault="00F869F6" w:rsidP="00644726">
      <w:pPr>
        <w:pStyle w:val="Prrafodelista"/>
        <w:spacing w:after="0" w:line="360" w:lineRule="auto"/>
        <w:ind w:left="0" w:right="49"/>
        <w:jc w:val="both"/>
        <w:rPr>
          <w:rFonts w:ascii="Palatino Linotype" w:eastAsiaTheme="minorHAnsi" w:hAnsi="Palatino Linotype" w:cs="Arial"/>
          <w:bCs/>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eastAsiaTheme="minorHAnsi" w:hAnsi="Palatino Linotype" w:cs="Arial"/>
          <w:bCs/>
          <w:color w:val="000000" w:themeColor="text1"/>
          <w:sz w:val="24"/>
          <w:szCs w:val="24"/>
        </w:rPr>
      </w:pPr>
      <w:r w:rsidRPr="005D38F2">
        <w:rPr>
          <w:rFonts w:ascii="Palatino Linotype" w:eastAsiaTheme="minorHAnsi" w:hAnsi="Palatino Linotype" w:cs="Arial"/>
          <w:bCs/>
          <w:color w:val="000000" w:themeColor="text1"/>
          <w:sz w:val="24"/>
          <w:szCs w:val="24"/>
        </w:rPr>
        <w:t xml:space="preserve">Por lo anterior, se establece que dentro del recurso de revisión presentado por </w:t>
      </w:r>
      <w:r w:rsidRPr="005D38F2">
        <w:rPr>
          <w:rFonts w:ascii="Palatino Linotype" w:eastAsiaTheme="minorHAnsi" w:hAnsi="Palatino Linotype" w:cs="Arial"/>
          <w:b/>
          <w:bCs/>
          <w:color w:val="000000" w:themeColor="text1"/>
          <w:sz w:val="24"/>
          <w:szCs w:val="24"/>
        </w:rPr>
        <w:t xml:space="preserve">La Recurrente </w:t>
      </w:r>
      <w:r w:rsidRPr="005D38F2">
        <w:rPr>
          <w:rFonts w:ascii="Palatino Linotype" w:eastAsiaTheme="minorHAnsi" w:hAnsi="Palatino Linotype" w:cs="Arial"/>
          <w:bCs/>
          <w:color w:val="000000" w:themeColor="text1"/>
          <w:sz w:val="24"/>
          <w:szCs w:val="24"/>
        </w:rPr>
        <w:t>no debe variar el fondo de la</w:t>
      </w:r>
      <w:r w:rsidRPr="005D38F2">
        <w:rPr>
          <w:rFonts w:ascii="Palatino Linotype" w:eastAsiaTheme="minorHAnsi" w:hAnsi="Palatino Linotype" w:cs="Arial"/>
          <w:bCs/>
          <w:i/>
          <w:color w:val="000000" w:themeColor="text1"/>
          <w:sz w:val="24"/>
          <w:szCs w:val="24"/>
        </w:rPr>
        <w:t xml:space="preserve"> </w:t>
      </w:r>
      <w:r w:rsidR="000A00A2" w:rsidRPr="005D38F2">
        <w:rPr>
          <w:rFonts w:ascii="Palatino Linotype" w:eastAsiaTheme="minorHAnsi" w:hAnsi="Palatino Linotype" w:cs="Arial"/>
          <w:bCs/>
          <w:i/>
          <w:color w:val="000000" w:themeColor="text1"/>
          <w:sz w:val="24"/>
          <w:szCs w:val="24"/>
        </w:rPr>
        <w:t>L</w:t>
      </w:r>
      <w:r w:rsidRPr="005D38F2">
        <w:rPr>
          <w:rFonts w:ascii="Palatino Linotype" w:eastAsiaTheme="minorHAnsi" w:hAnsi="Palatino Linotype" w:cs="Arial"/>
          <w:bCs/>
          <w:i/>
          <w:color w:val="000000" w:themeColor="text1"/>
          <w:sz w:val="24"/>
          <w:szCs w:val="24"/>
        </w:rPr>
        <w:t>itis,</w:t>
      </w:r>
      <w:r w:rsidRPr="005D38F2">
        <w:rPr>
          <w:rFonts w:ascii="Palatino Linotype" w:eastAsiaTheme="minorHAnsi" w:hAnsi="Palatino Linotype" w:cs="Arial"/>
          <w:bCs/>
          <w:color w:val="000000" w:themeColor="text1"/>
          <w:sz w:val="24"/>
          <w:szCs w:val="24"/>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F869F6" w:rsidRPr="005D38F2" w:rsidRDefault="00F869F6" w:rsidP="00644726">
      <w:pPr>
        <w:pStyle w:val="Prrafodelista"/>
        <w:spacing w:after="0" w:line="360" w:lineRule="auto"/>
        <w:ind w:left="0" w:right="49"/>
        <w:jc w:val="both"/>
        <w:rPr>
          <w:rFonts w:ascii="Palatino Linotype" w:eastAsiaTheme="minorHAnsi" w:hAnsi="Palatino Linotype" w:cs="Arial"/>
          <w:bCs/>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eastAsiaTheme="minorHAnsi" w:hAnsi="Palatino Linotype" w:cs="Arial"/>
          <w:bCs/>
          <w:color w:val="000000" w:themeColor="text1"/>
          <w:sz w:val="24"/>
          <w:szCs w:val="24"/>
        </w:rPr>
      </w:pPr>
      <w:r w:rsidRPr="005D38F2">
        <w:rPr>
          <w:rFonts w:ascii="Palatino Linotype" w:eastAsiaTheme="minorHAnsi" w:hAnsi="Palatino Linotype" w:cs="Arial"/>
          <w:bCs/>
          <w:color w:val="000000" w:themeColor="text1"/>
          <w:sz w:val="24"/>
          <w:szCs w:val="24"/>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F135F8" w:rsidRPr="005D38F2" w:rsidRDefault="00F135F8" w:rsidP="00644726">
      <w:pPr>
        <w:tabs>
          <w:tab w:val="left" w:pos="6237"/>
        </w:tabs>
        <w:spacing w:after="0" w:line="360" w:lineRule="auto"/>
        <w:ind w:right="49"/>
        <w:jc w:val="both"/>
        <w:rPr>
          <w:rFonts w:ascii="Palatino Linotype" w:eastAsiaTheme="minorHAnsi" w:hAnsi="Palatino Linotype" w:cs="Arial"/>
          <w:b/>
          <w:bCs/>
          <w:i/>
          <w:color w:val="000000" w:themeColor="text1"/>
          <w:sz w:val="24"/>
          <w:szCs w:val="24"/>
          <w:u w:val="single"/>
        </w:rPr>
      </w:pPr>
      <w:r w:rsidRPr="005D38F2">
        <w:rPr>
          <w:rFonts w:ascii="Palatino Linotype" w:eastAsiaTheme="minorHAnsi" w:hAnsi="Palatino Linotype" w:cs="Arial"/>
          <w:b/>
          <w:bCs/>
          <w:i/>
          <w:color w:val="000000" w:themeColor="text1"/>
          <w:sz w:val="24"/>
          <w:szCs w:val="24"/>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5D38F2">
        <w:rPr>
          <w:rFonts w:ascii="Palatino Linotype" w:eastAsiaTheme="minorHAnsi" w:hAnsi="Palatino Linotype" w:cs="Arial"/>
          <w:b/>
          <w:bCs/>
          <w:i/>
          <w:color w:val="000000" w:themeColor="text1"/>
          <w:sz w:val="24"/>
          <w:szCs w:val="24"/>
          <w:u w:val="single"/>
        </w:rPr>
        <w:t xml:space="preserve">O SEAN DISTINTOS A LOS DE SU PETICIÓN INICIAL. </w:t>
      </w:r>
    </w:p>
    <w:p w:rsidR="00F135F8" w:rsidRPr="005D38F2" w:rsidRDefault="00F135F8" w:rsidP="00644726">
      <w:pPr>
        <w:tabs>
          <w:tab w:val="left" w:pos="6237"/>
        </w:tabs>
        <w:spacing w:after="0" w:line="360" w:lineRule="auto"/>
        <w:ind w:right="49"/>
        <w:jc w:val="both"/>
        <w:rPr>
          <w:rFonts w:ascii="Palatino Linotype" w:eastAsiaTheme="minorHAnsi" w:hAnsi="Palatino Linotype" w:cs="Arial"/>
          <w:b/>
          <w:bCs/>
          <w:i/>
          <w:color w:val="000000" w:themeColor="text1"/>
          <w:sz w:val="24"/>
          <w:szCs w:val="24"/>
        </w:rPr>
      </w:pPr>
      <w:r w:rsidRPr="005D38F2">
        <w:rPr>
          <w:rFonts w:ascii="Palatino Linotype" w:eastAsiaTheme="minorHAnsi" w:hAnsi="Palatino Linotype" w:cs="Arial"/>
          <w:bCs/>
          <w:i/>
          <w:color w:val="000000" w:themeColor="text1"/>
          <w:sz w:val="24"/>
          <w:szCs w:val="24"/>
        </w:rPr>
        <w:lastRenderedPageBreak/>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5D38F2">
        <w:rPr>
          <w:rFonts w:ascii="Palatino Linotype" w:eastAsiaTheme="minorHAnsi" w:hAnsi="Palatino Linotype" w:cs="Arial"/>
          <w:b/>
          <w:bCs/>
          <w:i/>
          <w:color w:val="000000" w:themeColor="text1"/>
          <w:sz w:val="24"/>
          <w:szCs w:val="24"/>
          <w:u w:val="single"/>
        </w:rPr>
        <w:t>el precepto 6 de la propia legislación prevé el principio de máxima publicidad y disponibilidad de la información en posesión de los sujetos obligados;</w:t>
      </w:r>
      <w:r w:rsidRPr="005D38F2">
        <w:rPr>
          <w:rFonts w:ascii="Palatino Linotype" w:eastAsiaTheme="minorHAnsi" w:hAnsi="Palatino Linotype" w:cs="Arial"/>
          <w:bCs/>
          <w:i/>
          <w:color w:val="000000" w:themeColor="text1"/>
          <w:sz w:val="24"/>
          <w:szCs w:val="24"/>
        </w:rPr>
        <w:t xml:space="preserve"> también lo es que ello no implica que tales numerales deban interpretarse en el sentido de permitir al gobernado que a su arbitrio solicite copia de documentos que no obren en los expedientes de los sujetos obligados</w:t>
      </w:r>
      <w:r w:rsidRPr="005D38F2">
        <w:rPr>
          <w:rFonts w:ascii="Palatino Linotype" w:eastAsiaTheme="minorHAnsi" w:hAnsi="Palatino Linotype" w:cs="Arial"/>
          <w:b/>
          <w:bCs/>
          <w:i/>
          <w:color w:val="000000" w:themeColor="text1"/>
          <w:sz w:val="24"/>
          <w:szCs w:val="24"/>
        </w:rPr>
        <w:t xml:space="preserve">, </w:t>
      </w:r>
      <w:r w:rsidRPr="005D38F2">
        <w:rPr>
          <w:rFonts w:ascii="Palatino Linotype" w:eastAsiaTheme="minorHAnsi" w:hAnsi="Palatino Linotype" w:cs="Arial"/>
          <w:b/>
          <w:bCs/>
          <w:i/>
          <w:color w:val="000000" w:themeColor="text1"/>
          <w:sz w:val="24"/>
          <w:szCs w:val="24"/>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F135F8" w:rsidRPr="005D38F2" w:rsidRDefault="00F135F8" w:rsidP="00644726">
      <w:pPr>
        <w:tabs>
          <w:tab w:val="left" w:pos="6237"/>
        </w:tabs>
        <w:spacing w:after="0" w:line="360" w:lineRule="auto"/>
        <w:ind w:right="49"/>
        <w:jc w:val="both"/>
        <w:rPr>
          <w:rFonts w:ascii="Palatino Linotype" w:hAnsi="Palatino Linotype"/>
          <w:b/>
          <w:i/>
          <w:color w:val="000000" w:themeColor="text1"/>
          <w:sz w:val="24"/>
          <w:szCs w:val="24"/>
          <w:lang w:val="es-ES_tradnl"/>
        </w:rPr>
      </w:pPr>
      <w:r w:rsidRPr="005D38F2">
        <w:rPr>
          <w:rFonts w:ascii="Palatino Linotype" w:eastAsiaTheme="minorHAnsi" w:hAnsi="Palatino Linotype" w:cs="Arial"/>
          <w:bCs/>
          <w:i/>
          <w:color w:val="000000" w:themeColor="text1"/>
          <w:sz w:val="24"/>
          <w:szCs w:val="24"/>
        </w:rPr>
        <w:t xml:space="preserve">OCTAVO TRIBUNAL COLEGIADO EN MATERIA ADMINISTRATIVA DEL PRIMER CIRCUITO.” </w:t>
      </w:r>
    </w:p>
    <w:p w:rsidR="00F869F6" w:rsidRPr="005D38F2" w:rsidRDefault="00F869F6" w:rsidP="00644726">
      <w:pPr>
        <w:tabs>
          <w:tab w:val="left" w:pos="6237"/>
        </w:tabs>
        <w:spacing w:after="0" w:line="360" w:lineRule="auto"/>
        <w:ind w:right="49"/>
        <w:jc w:val="both"/>
        <w:rPr>
          <w:rFonts w:ascii="Palatino Linotype" w:eastAsiaTheme="minorHAnsi" w:hAnsi="Palatino Linotype" w:cs="Arial"/>
          <w:bCs/>
          <w:i/>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eastAsiaTheme="minorHAnsi" w:hAnsi="Palatino Linotype" w:cs="Arial"/>
          <w:bCs/>
          <w:color w:val="000000" w:themeColor="text1"/>
          <w:sz w:val="24"/>
          <w:szCs w:val="24"/>
        </w:rPr>
      </w:pPr>
      <w:r w:rsidRPr="005D38F2">
        <w:rPr>
          <w:rFonts w:ascii="Palatino Linotype" w:eastAsiaTheme="minorHAnsi" w:hAnsi="Palatino Linotype" w:cs="Arial"/>
          <w:bCs/>
          <w:color w:val="000000" w:themeColor="text1"/>
          <w:sz w:val="24"/>
          <w:szCs w:val="24"/>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w:t>
      </w:r>
      <w:r w:rsidRPr="005D38F2">
        <w:rPr>
          <w:rFonts w:ascii="Palatino Linotype" w:eastAsiaTheme="minorHAnsi" w:hAnsi="Palatino Linotype" w:cs="Arial"/>
          <w:bCs/>
          <w:color w:val="000000" w:themeColor="text1"/>
          <w:sz w:val="24"/>
          <w:szCs w:val="24"/>
        </w:rPr>
        <w:lastRenderedPageBreak/>
        <w:t xml:space="preserve">imposibilidad de entrar al estudio de información novedosa. Criterio que es de la literalidad siguiente: </w:t>
      </w:r>
    </w:p>
    <w:p w:rsidR="00F135F8" w:rsidRPr="005D38F2" w:rsidRDefault="00F135F8" w:rsidP="00644726">
      <w:pPr>
        <w:tabs>
          <w:tab w:val="left" w:pos="7513"/>
        </w:tabs>
        <w:spacing w:after="0" w:line="360" w:lineRule="auto"/>
        <w:ind w:right="49"/>
        <w:jc w:val="both"/>
        <w:rPr>
          <w:rFonts w:ascii="Palatino Linotype" w:eastAsiaTheme="minorHAnsi" w:hAnsi="Palatino Linotype" w:cs="Arial"/>
          <w:b/>
          <w:bCs/>
          <w:i/>
          <w:color w:val="000000" w:themeColor="text1"/>
          <w:sz w:val="24"/>
          <w:szCs w:val="24"/>
        </w:rPr>
      </w:pPr>
      <w:r w:rsidRPr="005D38F2">
        <w:rPr>
          <w:rFonts w:ascii="Palatino Linotype" w:eastAsiaTheme="minorHAnsi" w:hAnsi="Palatino Linotype" w:cs="Arial"/>
          <w:b/>
          <w:bCs/>
          <w:i/>
          <w:color w:val="000000" w:themeColor="text1"/>
          <w:sz w:val="24"/>
          <w:szCs w:val="24"/>
        </w:rPr>
        <w:t>“ES IMPROCEDENTE AMPLIAR LAS SOLICITUDES DE ACCESO A INFORMACIÓN PÚBLICA O DATOS PERSONALES, A TRAVÉS DE LA INTERPOSICIÓN DEL RECURSO DE REVISIÓN</w:t>
      </w:r>
    </w:p>
    <w:p w:rsidR="00F135F8" w:rsidRPr="005D38F2" w:rsidRDefault="00F135F8" w:rsidP="00644726">
      <w:pPr>
        <w:tabs>
          <w:tab w:val="left" w:pos="7513"/>
        </w:tabs>
        <w:spacing w:after="0" w:line="360" w:lineRule="auto"/>
        <w:ind w:right="49"/>
        <w:jc w:val="both"/>
        <w:rPr>
          <w:rFonts w:ascii="Palatino Linotype" w:eastAsiaTheme="minorHAnsi" w:hAnsi="Palatino Linotype" w:cs="Arial"/>
          <w:bCs/>
          <w:i/>
          <w:color w:val="000000" w:themeColor="text1"/>
          <w:sz w:val="24"/>
          <w:szCs w:val="24"/>
        </w:rPr>
      </w:pPr>
      <w:r w:rsidRPr="005D38F2">
        <w:rPr>
          <w:rFonts w:ascii="Palatino Linotype" w:eastAsiaTheme="minorHAnsi" w:hAnsi="Palatino Linotype" w:cs="Arial"/>
          <w:b/>
          <w:bCs/>
          <w:i/>
          <w:color w:val="000000" w:themeColor="text1"/>
          <w:sz w:val="24"/>
          <w:szCs w:val="24"/>
          <w:u w:val="single"/>
        </w:rPr>
        <w:t>En aquellos casos en los que los recurrentes amplíen los alcances de la solicitud de información o acceso a datos personales a través de un recurso de revisión, esta</w:t>
      </w:r>
      <w:r w:rsidRPr="005D38F2">
        <w:rPr>
          <w:rFonts w:ascii="Palatino Linotype" w:eastAsiaTheme="minorHAnsi" w:hAnsi="Palatino Linotype" w:cs="Arial"/>
          <w:bCs/>
          <w:i/>
          <w:color w:val="000000" w:themeColor="text1"/>
          <w:sz w:val="24"/>
          <w:szCs w:val="24"/>
          <w:u w:val="single"/>
        </w:rPr>
        <w:t xml:space="preserve"> </w:t>
      </w:r>
      <w:r w:rsidRPr="005D38F2">
        <w:rPr>
          <w:rFonts w:ascii="Palatino Linotype" w:eastAsiaTheme="minorHAnsi" w:hAnsi="Palatino Linotype" w:cs="Arial"/>
          <w:b/>
          <w:bCs/>
          <w:i/>
          <w:color w:val="000000" w:themeColor="text1"/>
          <w:sz w:val="24"/>
          <w:szCs w:val="24"/>
          <w:u w:val="single"/>
        </w:rPr>
        <w:t>ampliación no podrá constituir materia del procedimiento a sustanciarse</w:t>
      </w:r>
      <w:r w:rsidRPr="005D38F2">
        <w:rPr>
          <w:rFonts w:ascii="Palatino Linotype" w:eastAsiaTheme="minorHAnsi" w:hAnsi="Palatino Linotype" w:cs="Arial"/>
          <w:bCs/>
          <w:i/>
          <w:color w:val="000000" w:themeColor="text1"/>
          <w:sz w:val="24"/>
          <w:szCs w:val="24"/>
        </w:rPr>
        <w:t xml:space="preserve"> por el Instituto Federal de Acceso a la Información y Protección de Datos. Lo anterior, sin perjuicio de que los recurrentes puedan ejercer su derecho a realizar una nueva solicitud en términos de la Ley de la materia. </w:t>
      </w:r>
      <w:r w:rsidR="00F869F6" w:rsidRPr="005D38F2">
        <w:rPr>
          <w:rFonts w:ascii="Palatino Linotype" w:eastAsiaTheme="minorHAnsi" w:hAnsi="Palatino Linotype" w:cs="Arial"/>
          <w:bCs/>
          <w:i/>
          <w:color w:val="000000" w:themeColor="text1"/>
          <w:sz w:val="24"/>
          <w:szCs w:val="24"/>
        </w:rPr>
        <w:t>“</w:t>
      </w:r>
    </w:p>
    <w:p w:rsidR="000A00A2" w:rsidRPr="005D38F2" w:rsidRDefault="000A00A2" w:rsidP="00644726">
      <w:pPr>
        <w:tabs>
          <w:tab w:val="left" w:pos="7513"/>
        </w:tabs>
        <w:spacing w:after="0" w:line="360" w:lineRule="auto"/>
        <w:ind w:right="49"/>
        <w:jc w:val="both"/>
        <w:rPr>
          <w:rFonts w:ascii="Palatino Linotype" w:eastAsiaTheme="minorHAnsi" w:hAnsi="Palatino Linotype" w:cs="Arial"/>
          <w:bCs/>
          <w:i/>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hAnsi="Palatino Linotype" w:cs="Arial"/>
          <w:color w:val="000000" w:themeColor="text1"/>
          <w:sz w:val="24"/>
          <w:szCs w:val="24"/>
        </w:rPr>
        <w:t xml:space="preserve">Al respecto, cabe traer a cuenta lo previsto por el artículo 12, párrafo segundo de la Ley de </w:t>
      </w:r>
      <w:r w:rsidRPr="005D38F2">
        <w:rPr>
          <w:rFonts w:ascii="Palatino Linotype" w:eastAsiaTheme="minorHAnsi" w:hAnsi="Palatino Linotype" w:cs="Arial"/>
          <w:bCs/>
          <w:color w:val="000000" w:themeColor="text1"/>
          <w:sz w:val="24"/>
          <w:szCs w:val="24"/>
        </w:rPr>
        <w:t>Transparencia</w:t>
      </w:r>
      <w:r w:rsidRPr="005D38F2">
        <w:rPr>
          <w:rFonts w:ascii="Palatino Linotype" w:hAnsi="Palatino Linotype" w:cs="Arial"/>
          <w:color w:val="000000" w:themeColor="text1"/>
          <w:sz w:val="24"/>
          <w:szCs w:val="24"/>
        </w:rPr>
        <w:t xml:space="preserve"> y Acceso a la Información Pública del Estado de México y Municipios que la letra establece lo siguiente:</w:t>
      </w:r>
    </w:p>
    <w:p w:rsidR="00F135F8" w:rsidRPr="005D38F2" w:rsidRDefault="00F135F8" w:rsidP="00644726">
      <w:pPr>
        <w:spacing w:after="0" w:line="360" w:lineRule="auto"/>
        <w:ind w:right="49"/>
        <w:jc w:val="both"/>
        <w:rPr>
          <w:rFonts w:ascii="Palatino Linotype" w:eastAsiaTheme="minorHAnsi" w:hAnsi="Palatino Linotype" w:cs="Arial"/>
          <w:b/>
          <w:i/>
          <w:color w:val="000000" w:themeColor="text1"/>
          <w:sz w:val="24"/>
          <w:szCs w:val="24"/>
          <w:lang w:eastAsia="en-US"/>
        </w:rPr>
      </w:pPr>
      <w:r w:rsidRPr="005D38F2">
        <w:rPr>
          <w:rFonts w:ascii="Palatino Linotype" w:eastAsiaTheme="minorHAnsi" w:hAnsi="Palatino Linotype" w:cs="Arial"/>
          <w:b/>
          <w:i/>
          <w:color w:val="000000" w:themeColor="text1"/>
          <w:sz w:val="24"/>
          <w:szCs w:val="24"/>
          <w:lang w:eastAsia="en-US"/>
        </w:rPr>
        <w:t>Artículo 12.</w:t>
      </w:r>
      <w:r w:rsidRPr="005D38F2">
        <w:rPr>
          <w:rFonts w:ascii="Palatino Linotype" w:eastAsiaTheme="minorHAnsi" w:hAnsi="Palatino Linotype" w:cs="Arial"/>
          <w:i/>
          <w:color w:val="000000" w:themeColor="text1"/>
          <w:sz w:val="24"/>
          <w:szCs w:val="24"/>
          <w:lang w:eastAsia="en-US"/>
        </w:rPr>
        <w:t xml:space="preserve"> …</w:t>
      </w:r>
      <w:r w:rsidRPr="005D38F2">
        <w:rPr>
          <w:rFonts w:ascii="Palatino Linotype" w:eastAsiaTheme="minorHAnsi" w:hAnsi="Palatino Linotype" w:cs="Arial"/>
          <w:b/>
          <w:i/>
          <w:color w:val="000000" w:themeColor="text1"/>
          <w:sz w:val="24"/>
          <w:szCs w:val="24"/>
          <w:lang w:eastAsia="en-US"/>
        </w:rPr>
        <w:t xml:space="preserve"> </w:t>
      </w:r>
    </w:p>
    <w:p w:rsidR="00F135F8" w:rsidRPr="005D38F2" w:rsidRDefault="00F135F8" w:rsidP="00644726">
      <w:pPr>
        <w:spacing w:after="0" w:line="360" w:lineRule="auto"/>
        <w:ind w:right="49"/>
        <w:jc w:val="both"/>
        <w:rPr>
          <w:rFonts w:ascii="Palatino Linotype" w:eastAsiaTheme="minorHAnsi" w:hAnsi="Palatino Linotype" w:cs="Arial"/>
          <w:i/>
          <w:color w:val="000000" w:themeColor="text1"/>
          <w:sz w:val="24"/>
          <w:szCs w:val="24"/>
          <w:lang w:eastAsia="en-US"/>
        </w:rPr>
      </w:pPr>
      <w:r w:rsidRPr="005D38F2">
        <w:rPr>
          <w:rFonts w:ascii="Palatino Linotype" w:eastAsiaTheme="minorHAnsi" w:hAnsi="Palatino Linotype" w:cs="Arial"/>
          <w:b/>
          <w:i/>
          <w:color w:val="000000" w:themeColor="text1"/>
          <w:sz w:val="24"/>
          <w:szCs w:val="24"/>
          <w:u w:val="single"/>
          <w:lang w:eastAsia="en-US"/>
        </w:rPr>
        <w:t>Los sujetos obligados sólo proporcionarán la información pública que se les requiera y que obre en sus archivos y en el estado en que ésta se encuentre</w:t>
      </w:r>
      <w:r w:rsidRPr="005D38F2">
        <w:rPr>
          <w:rFonts w:ascii="Palatino Linotype" w:eastAsiaTheme="minorHAnsi" w:hAnsi="Palatino Linotype" w:cs="Arial"/>
          <w:i/>
          <w:color w:val="000000" w:themeColor="text1"/>
          <w:sz w:val="24"/>
          <w:szCs w:val="24"/>
          <w:lang w:eastAsia="en-US"/>
        </w:rPr>
        <w:t>. La obligación de proporcionar información no comprende el procesamiento de la misma, ni el presentarla conforme al interés del solicitante; no estarán obligados a generarla, resumirla, efectuar cálculos o practicar investigaciones.</w:t>
      </w:r>
    </w:p>
    <w:p w:rsidR="000A00A2" w:rsidRPr="005D38F2" w:rsidRDefault="000A00A2" w:rsidP="00644726">
      <w:pPr>
        <w:spacing w:after="0" w:line="360" w:lineRule="auto"/>
        <w:ind w:right="49"/>
        <w:jc w:val="both"/>
        <w:rPr>
          <w:rFonts w:ascii="Palatino Linotype" w:eastAsiaTheme="minorHAnsi" w:hAnsi="Palatino Linotype" w:cs="Arial"/>
          <w:i/>
          <w:color w:val="000000" w:themeColor="text1"/>
          <w:sz w:val="24"/>
          <w:szCs w:val="24"/>
          <w:lang w:eastAsia="en-US"/>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eastAsiaTheme="minorHAnsi" w:hAnsi="Palatino Linotype" w:cs="Arial"/>
          <w:color w:val="000000" w:themeColor="text1"/>
          <w:sz w:val="24"/>
          <w:szCs w:val="24"/>
        </w:rPr>
      </w:pPr>
      <w:r w:rsidRPr="005D38F2">
        <w:rPr>
          <w:rFonts w:ascii="Palatino Linotype" w:eastAsiaTheme="minorHAnsi" w:hAnsi="Palatino Linotype" w:cs="Arial"/>
          <w:color w:val="000000" w:themeColor="text1"/>
          <w:sz w:val="24"/>
          <w:szCs w:val="24"/>
        </w:rPr>
        <w:t xml:space="preserve">Además, y de conformidad con lo ya establecido anteriormente en el artículo 12, de la Ley de Transparencia y Acceso a la Información Pública del Estado de México y </w:t>
      </w:r>
      <w:r w:rsidRPr="005D38F2">
        <w:rPr>
          <w:rFonts w:ascii="Palatino Linotype" w:eastAsiaTheme="minorHAnsi" w:hAnsi="Palatino Linotype" w:cs="Arial"/>
          <w:color w:val="000000" w:themeColor="text1"/>
          <w:sz w:val="24"/>
          <w:szCs w:val="24"/>
        </w:rPr>
        <w:lastRenderedPageBreak/>
        <w:t xml:space="preserve">Municipios, anteriormente invocado el </w:t>
      </w:r>
      <w:r w:rsidRPr="005D38F2">
        <w:rPr>
          <w:rFonts w:ascii="Palatino Linotype" w:eastAsiaTheme="minorHAnsi" w:hAnsi="Palatino Linotype" w:cs="Arial"/>
          <w:b/>
          <w:color w:val="000000" w:themeColor="text1"/>
          <w:sz w:val="24"/>
          <w:szCs w:val="24"/>
        </w:rPr>
        <w:t>Sujeto Obligado</w:t>
      </w:r>
      <w:r w:rsidRPr="005D38F2">
        <w:rPr>
          <w:rFonts w:ascii="Palatino Linotype" w:eastAsiaTheme="minorHAnsi" w:hAnsi="Palatino Linotype" w:cs="Arial"/>
          <w:color w:val="000000" w:themeColor="text1"/>
          <w:sz w:val="24"/>
          <w:szCs w:val="24"/>
        </w:rPr>
        <w:t xml:space="preserve"> sólo </w:t>
      </w:r>
      <w:r w:rsidRPr="005D38F2">
        <w:rPr>
          <w:rFonts w:ascii="Palatino Linotype" w:hAnsi="Palatino Linotype" w:cs="Arial"/>
          <w:color w:val="000000" w:themeColor="text1"/>
          <w:sz w:val="24"/>
          <w:szCs w:val="24"/>
        </w:rPr>
        <w:t>proporcionará</w:t>
      </w:r>
      <w:r w:rsidRPr="005D38F2">
        <w:rPr>
          <w:rFonts w:ascii="Palatino Linotype" w:eastAsiaTheme="minorHAnsi" w:hAnsi="Palatino Linotype" w:cs="Arial"/>
          <w:color w:val="000000" w:themeColor="text1"/>
          <w:sz w:val="24"/>
          <w:szCs w:val="24"/>
        </w:rPr>
        <w:t xml:space="preserve"> la información que obra en sus archivos, lo que </w:t>
      </w:r>
      <w:r w:rsidRPr="005D38F2">
        <w:rPr>
          <w:rFonts w:ascii="Palatino Linotype" w:eastAsiaTheme="minorHAnsi" w:hAnsi="Palatino Linotype" w:cs="Arial"/>
          <w:i/>
          <w:color w:val="000000" w:themeColor="text1"/>
          <w:sz w:val="24"/>
          <w:szCs w:val="24"/>
        </w:rPr>
        <w:t>a contrario sensu</w:t>
      </w:r>
      <w:r w:rsidRPr="005D38F2">
        <w:rPr>
          <w:rFonts w:ascii="Palatino Linotype" w:eastAsiaTheme="minorHAnsi" w:hAnsi="Palatino Linotype" w:cs="Arial"/>
          <w:color w:val="000000" w:themeColor="text1"/>
          <w:sz w:val="24"/>
          <w:szCs w:val="24"/>
        </w:rPr>
        <w:t xml:space="preserve"> significa que no se está obligado a proporcionar lo que no obre en sus archivos.</w:t>
      </w:r>
    </w:p>
    <w:p w:rsidR="00F869F6" w:rsidRPr="005D38F2" w:rsidRDefault="00F869F6" w:rsidP="00644726">
      <w:pPr>
        <w:pStyle w:val="Prrafodelista"/>
        <w:spacing w:after="0" w:line="360" w:lineRule="auto"/>
        <w:ind w:left="0" w:right="49"/>
        <w:jc w:val="both"/>
        <w:rPr>
          <w:rFonts w:ascii="Palatino Linotype" w:eastAsiaTheme="minorHAnsi" w:hAnsi="Palatino Linotype" w:cs="Arial"/>
          <w:color w:val="000000" w:themeColor="text1"/>
          <w:sz w:val="24"/>
          <w:szCs w:val="24"/>
        </w:rPr>
      </w:pPr>
    </w:p>
    <w:p w:rsidR="00F135F8" w:rsidRPr="005D38F2" w:rsidRDefault="00F135F8" w:rsidP="00644726">
      <w:pPr>
        <w:pStyle w:val="Prrafodelista"/>
        <w:numPr>
          <w:ilvl w:val="0"/>
          <w:numId w:val="4"/>
        </w:numPr>
        <w:spacing w:after="0" w:line="360" w:lineRule="auto"/>
        <w:ind w:left="0" w:right="49" w:firstLine="0"/>
        <w:jc w:val="both"/>
        <w:rPr>
          <w:rFonts w:ascii="Palatino Linotype" w:eastAsiaTheme="minorHAnsi" w:hAnsi="Palatino Linotype" w:cs="Arial"/>
          <w:color w:val="000000" w:themeColor="text1"/>
          <w:sz w:val="24"/>
          <w:szCs w:val="24"/>
        </w:rPr>
      </w:pPr>
      <w:r w:rsidRPr="005D38F2">
        <w:rPr>
          <w:rFonts w:ascii="Palatino Linotype" w:eastAsiaTheme="minorHAnsi" w:hAnsi="Palatino Linotype" w:cs="Arial"/>
          <w:color w:val="000000" w:themeColor="text1"/>
          <w:sz w:val="24"/>
          <w:szCs w:val="24"/>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 </w:t>
      </w:r>
      <w:r w:rsidRPr="005D38F2">
        <w:rPr>
          <w:rFonts w:ascii="Palatino Linotype" w:eastAsiaTheme="minorHAnsi" w:hAnsi="Palatino Linotype" w:cs="Arial"/>
          <w:b/>
          <w:color w:val="000000" w:themeColor="text1"/>
          <w:sz w:val="24"/>
          <w:szCs w:val="24"/>
        </w:rPr>
        <w:t>El Recurrente</w:t>
      </w:r>
      <w:r w:rsidRPr="005D38F2">
        <w:rPr>
          <w:rFonts w:ascii="Palatino Linotype" w:eastAsiaTheme="minorHAnsi" w:hAnsi="Palatino Linotype" w:cs="Arial"/>
          <w:color w:val="000000" w:themeColor="text1"/>
          <w:sz w:val="24"/>
          <w:szCs w:val="24"/>
        </w:rPr>
        <w:t xml:space="preserve"> para que pueda realizar la solicitud de información ante el </w:t>
      </w:r>
      <w:r w:rsidRPr="005D38F2">
        <w:rPr>
          <w:rFonts w:ascii="Palatino Linotype" w:eastAsiaTheme="minorHAnsi" w:hAnsi="Palatino Linotype" w:cs="Arial"/>
          <w:b/>
          <w:color w:val="000000" w:themeColor="text1"/>
          <w:sz w:val="24"/>
          <w:szCs w:val="24"/>
        </w:rPr>
        <w:t>Sujeto Obligado</w:t>
      </w:r>
      <w:r w:rsidRPr="005D38F2">
        <w:rPr>
          <w:rFonts w:ascii="Palatino Linotype" w:eastAsiaTheme="minorHAnsi" w:hAnsi="Palatino Linotype" w:cs="Arial"/>
          <w:color w:val="000000" w:themeColor="text1"/>
          <w:sz w:val="24"/>
          <w:szCs w:val="24"/>
        </w:rPr>
        <w:t xml:space="preserve"> correspondiente.</w:t>
      </w:r>
    </w:p>
    <w:p w:rsidR="000A00A2" w:rsidRPr="005D38F2" w:rsidRDefault="000A00A2" w:rsidP="00644726">
      <w:pPr>
        <w:pStyle w:val="Prrafodelista"/>
        <w:spacing w:after="0" w:line="360" w:lineRule="auto"/>
        <w:ind w:left="0" w:right="49"/>
        <w:rPr>
          <w:rFonts w:ascii="Palatino Linotype" w:eastAsiaTheme="minorHAnsi" w:hAnsi="Palatino Linotype" w:cs="Arial"/>
          <w:color w:val="000000" w:themeColor="text1"/>
          <w:sz w:val="24"/>
          <w:szCs w:val="24"/>
        </w:rPr>
      </w:pPr>
    </w:p>
    <w:p w:rsidR="00F135F8" w:rsidRPr="005D38F2" w:rsidRDefault="003B5D2A"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Dicho lo anterior, se requiere entonces información relativa a tres servidores públicos, que si bien no se es puntual su área de adscripción, siendo ambigua la solicitud de información; de su redacción se colige que se refiere a servidores públicos adscritos a la Dirección General de Cultura Física y Deporte, al ser la única Dirección, que naturalmente estará encabezada por un director, así por ser la única área relacionada a aspectos del deporte, de conformidad con el vigente Organigrama del </w:t>
      </w:r>
      <w:r w:rsidRPr="005D38F2">
        <w:rPr>
          <w:rFonts w:ascii="Palatino Linotype" w:eastAsia="Palatino Linotype" w:hAnsi="Palatino Linotype" w:cs="Palatino Linotype"/>
          <w:b/>
          <w:color w:val="000000" w:themeColor="text1"/>
          <w:sz w:val="24"/>
          <w:szCs w:val="24"/>
        </w:rPr>
        <w:t>SUJETO OBLIGADO</w:t>
      </w:r>
      <w:r w:rsidRPr="005D38F2">
        <w:rPr>
          <w:rFonts w:ascii="Palatino Linotype" w:eastAsia="Palatino Linotype" w:hAnsi="Palatino Linotype" w:cs="Palatino Linotype"/>
          <w:color w:val="000000" w:themeColor="text1"/>
          <w:sz w:val="24"/>
          <w:szCs w:val="24"/>
        </w:rPr>
        <w:t xml:space="preserve"> a saber:</w:t>
      </w:r>
    </w:p>
    <w:p w:rsidR="003B5D2A" w:rsidRPr="005D38F2" w:rsidRDefault="003B5D2A"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3B5D2A" w:rsidRPr="005D38F2" w:rsidRDefault="003B5D2A"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noProof/>
          <w:color w:val="000000" w:themeColor="text1"/>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3046540</wp:posOffset>
                </wp:positionH>
                <wp:positionV relativeFrom="paragraph">
                  <wp:posOffset>3605711</wp:posOffset>
                </wp:positionV>
                <wp:extent cx="997528" cy="558141"/>
                <wp:effectExtent l="19050" t="19050" r="31750" b="33020"/>
                <wp:wrapNone/>
                <wp:docPr id="2" name="Rectángulo 2"/>
                <wp:cNvGraphicFramePr/>
                <a:graphic xmlns:a="http://schemas.openxmlformats.org/drawingml/2006/main">
                  <a:graphicData uri="http://schemas.microsoft.com/office/word/2010/wordprocessingShape">
                    <wps:wsp>
                      <wps:cNvSpPr/>
                      <wps:spPr>
                        <a:xfrm>
                          <a:off x="0" y="0"/>
                          <a:ext cx="997528" cy="558141"/>
                        </a:xfrm>
                        <a:prstGeom prst="rect">
                          <a:avLst/>
                        </a:prstGeom>
                        <a:noFill/>
                        <a:ln w="57150">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4F8065" id="Rectángulo 2" o:spid="_x0000_s1026" style="position:absolute;margin-left:239.9pt;margin-top:283.9pt;width:78.55pt;height:43.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" filled="f" strokecolor="red" strokeweight="4.5pt"/>
            </w:pict>
          </mc:Fallback>
        </mc:AlternateContent>
      </w:r>
      <w:r w:rsidRPr="005D38F2">
        <w:rPr>
          <w:rFonts w:ascii="Palatino Linotype" w:eastAsia="Palatino Linotype" w:hAnsi="Palatino Linotype" w:cs="Palatino Linotype"/>
          <w:noProof/>
          <w:color w:val="000000" w:themeColor="text1"/>
          <w:sz w:val="24"/>
          <w:szCs w:val="24"/>
        </w:rPr>
        <w:drawing>
          <wp:inline distT="0" distB="0" distL="0" distR="0" wp14:anchorId="597EDC87" wp14:editId="32AB5945">
            <wp:extent cx="3669475" cy="4072212"/>
            <wp:effectExtent l="0" t="0" r="762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78821" cy="4082584"/>
                    </a:xfrm>
                    <a:prstGeom prst="rect">
                      <a:avLst/>
                    </a:prstGeom>
                  </pic:spPr>
                </pic:pic>
              </a:graphicData>
            </a:graphic>
          </wp:inline>
        </w:drawing>
      </w:r>
    </w:p>
    <w:p w:rsidR="003B5D2A" w:rsidRPr="005D38F2" w:rsidRDefault="003B5D2A"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B70E3E" w:rsidRPr="005D38F2" w:rsidRDefault="00B70E3E"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center"/>
        <w:rPr>
          <w:rFonts w:ascii="Palatino Linotype" w:eastAsia="Palatino Linotype" w:hAnsi="Palatino Linotype" w:cs="Palatino Linotype"/>
          <w:color w:val="000000" w:themeColor="text1"/>
          <w:sz w:val="24"/>
          <w:szCs w:val="24"/>
        </w:rPr>
      </w:pPr>
    </w:p>
    <w:p w:rsidR="00F135F8" w:rsidRPr="005D38F2" w:rsidRDefault="00C803A2"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A su vez dicha Dirección, cuenta con la siguiente estructura orgánica:</w:t>
      </w:r>
    </w:p>
    <w:p w:rsidR="00C803A2" w:rsidRPr="005D38F2" w:rsidRDefault="00C803A2"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C803A2" w:rsidRPr="005D38F2" w:rsidRDefault="00C803A2" w:rsidP="00644726">
      <w:pPr>
        <w:spacing w:after="0" w:line="360" w:lineRule="auto"/>
        <w:ind w:right="49"/>
        <w:jc w:val="center"/>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noProof/>
          <w:color w:val="000000" w:themeColor="text1"/>
          <w:sz w:val="24"/>
          <w:szCs w:val="24"/>
        </w:rPr>
        <mc:AlternateContent>
          <mc:Choice Requires="wps">
            <w:drawing>
              <wp:anchor distT="0" distB="0" distL="114300" distR="114300" simplePos="0" relativeHeight="251662336" behindDoc="0" locked="0" layoutInCell="1" allowOverlap="1" wp14:anchorId="06062975" wp14:editId="357131C4">
                <wp:simplePos x="0" y="0"/>
                <wp:positionH relativeFrom="column">
                  <wp:posOffset>1490353</wp:posOffset>
                </wp:positionH>
                <wp:positionV relativeFrom="paragraph">
                  <wp:posOffset>1188134</wp:posOffset>
                </wp:positionV>
                <wp:extent cx="1068779" cy="558000"/>
                <wp:effectExtent l="19050" t="19050" r="17145" b="13970"/>
                <wp:wrapNone/>
                <wp:docPr id="5" name="Rectángulo 5"/>
                <wp:cNvGraphicFramePr/>
                <a:graphic xmlns:a="http://schemas.openxmlformats.org/drawingml/2006/main">
                  <a:graphicData uri="http://schemas.microsoft.com/office/word/2010/wordprocessingShape">
                    <wps:wsp>
                      <wps:cNvSpPr/>
                      <wps:spPr>
                        <a:xfrm>
                          <a:off x="0" y="0"/>
                          <a:ext cx="1068779" cy="5580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D02BB" id="Rectángulo 5" o:spid="_x0000_s1026" style="position:absolute;margin-left:117.35pt;margin-top:93.55pt;width:84.15pt;height:4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" filled="f" strokecolor="red" strokeweight="2.25pt"/>
            </w:pict>
          </mc:Fallback>
        </mc:AlternateContent>
      </w:r>
      <w:r w:rsidRPr="005D38F2">
        <w:rPr>
          <w:rFonts w:ascii="Palatino Linotype" w:eastAsia="Palatino Linotype" w:hAnsi="Palatino Linotype" w:cs="Palatino Linotype"/>
          <w:noProof/>
          <w:color w:val="000000" w:themeColor="text1"/>
          <w:sz w:val="24"/>
          <w:szCs w:val="24"/>
        </w:rPr>
        <mc:AlternateContent>
          <mc:Choice Requires="wps">
            <w:drawing>
              <wp:anchor distT="0" distB="0" distL="114300" distR="114300" simplePos="0" relativeHeight="251660288" behindDoc="0" locked="0" layoutInCell="1" allowOverlap="1">
                <wp:simplePos x="0" y="0"/>
                <wp:positionH relativeFrom="column">
                  <wp:posOffset>2215268</wp:posOffset>
                </wp:positionH>
                <wp:positionV relativeFrom="paragraph">
                  <wp:posOffset>521904</wp:posOffset>
                </wp:positionV>
                <wp:extent cx="1068779" cy="558000"/>
                <wp:effectExtent l="19050" t="19050" r="17145" b="13970"/>
                <wp:wrapNone/>
                <wp:docPr id="4" name="Rectángulo 4"/>
                <wp:cNvGraphicFramePr/>
                <a:graphic xmlns:a="http://schemas.openxmlformats.org/drawingml/2006/main">
                  <a:graphicData uri="http://schemas.microsoft.com/office/word/2010/wordprocessingShape">
                    <wps:wsp>
                      <wps:cNvSpPr/>
                      <wps:spPr>
                        <a:xfrm>
                          <a:off x="0" y="0"/>
                          <a:ext cx="1068779" cy="558000"/>
                        </a:xfrm>
                        <a:prstGeom prst="rect">
                          <a:avLst/>
                        </a:prstGeom>
                        <a:noFill/>
                        <a:ln w="28575">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AB246" id="Rectángulo 4" o:spid="_x0000_s1026" style="position:absolute;margin-left:174.45pt;margin-top:41.1pt;width:84.15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" filled="f" strokecolor="red" strokeweight="2.25pt"/>
            </w:pict>
          </mc:Fallback>
        </mc:AlternateContent>
      </w:r>
      <w:r w:rsidRPr="005D38F2">
        <w:rPr>
          <w:rFonts w:ascii="Palatino Linotype" w:eastAsia="Palatino Linotype" w:hAnsi="Palatino Linotype" w:cs="Palatino Linotype"/>
          <w:noProof/>
          <w:color w:val="000000" w:themeColor="text1"/>
          <w:sz w:val="24"/>
          <w:szCs w:val="24"/>
        </w:rPr>
        <w:drawing>
          <wp:inline distT="0" distB="0" distL="0" distR="0" wp14:anchorId="05EF0DCE" wp14:editId="3F8B70F9">
            <wp:extent cx="4328555" cy="3344125"/>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36044" cy="3349911"/>
                    </a:xfrm>
                    <a:prstGeom prst="rect">
                      <a:avLst/>
                    </a:prstGeom>
                  </pic:spPr>
                </pic:pic>
              </a:graphicData>
            </a:graphic>
          </wp:inline>
        </w:drawing>
      </w:r>
    </w:p>
    <w:p w:rsidR="00C803A2" w:rsidRPr="005D38F2" w:rsidRDefault="00C803A2" w:rsidP="00644726">
      <w:pPr>
        <w:spacing w:after="0" w:line="360" w:lineRule="auto"/>
        <w:ind w:right="49"/>
        <w:jc w:val="center"/>
        <w:rPr>
          <w:rFonts w:ascii="Palatino Linotype" w:eastAsia="Palatino Linotype" w:hAnsi="Palatino Linotype" w:cs="Palatino Linotype"/>
          <w:color w:val="000000" w:themeColor="text1"/>
          <w:sz w:val="24"/>
          <w:szCs w:val="24"/>
        </w:rPr>
      </w:pPr>
    </w:p>
    <w:p w:rsidR="00C803A2" w:rsidRPr="005D38F2" w:rsidRDefault="00C803A2" w:rsidP="00644726">
      <w:pPr>
        <w:spacing w:after="0" w:line="360" w:lineRule="auto"/>
        <w:ind w:right="49"/>
        <w:jc w:val="center"/>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w:t>
      </w:r>
    </w:p>
    <w:p w:rsidR="003B5D2A" w:rsidRPr="005D38F2" w:rsidRDefault="003B5D2A"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0A00A2" w:rsidRPr="005D38F2" w:rsidRDefault="003A039C"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Como se observa, se cuenta con </w:t>
      </w:r>
      <w:r w:rsidR="00E020C3" w:rsidRPr="005D38F2">
        <w:rPr>
          <w:rFonts w:ascii="Palatino Linotype" w:eastAsia="Palatino Linotype" w:hAnsi="Palatino Linotype" w:cs="Palatino Linotype"/>
          <w:color w:val="000000" w:themeColor="text1"/>
          <w:sz w:val="24"/>
          <w:szCs w:val="24"/>
        </w:rPr>
        <w:t xml:space="preserve">una Dirección General de Cultura Física y Deporte y un Delegación Administrativa, consecuentemente un titular a cada área; sin embargo </w:t>
      </w:r>
      <w:r w:rsidR="00E020C3" w:rsidRPr="005D38F2">
        <w:rPr>
          <w:rFonts w:ascii="Palatino Linotype" w:eastAsia="Palatino Linotype" w:hAnsi="Palatino Linotype" w:cs="Palatino Linotype"/>
          <w:b/>
          <w:color w:val="000000" w:themeColor="text1"/>
          <w:sz w:val="24"/>
          <w:szCs w:val="24"/>
        </w:rPr>
        <w:t xml:space="preserve">no se cuenta con un </w:t>
      </w:r>
      <w:r w:rsidR="00E020C3" w:rsidRPr="005D38F2">
        <w:rPr>
          <w:rFonts w:ascii="Palatino Linotype" w:eastAsia="Palatino Linotype" w:hAnsi="Palatino Linotype" w:cs="Palatino Linotype"/>
          <w:b/>
          <w:i/>
          <w:color w:val="000000" w:themeColor="text1"/>
          <w:sz w:val="24"/>
          <w:szCs w:val="24"/>
        </w:rPr>
        <w:t>secretario</w:t>
      </w:r>
      <w:r w:rsidR="00E020C3" w:rsidRPr="005D38F2">
        <w:rPr>
          <w:rFonts w:ascii="Palatino Linotype" w:eastAsia="Palatino Linotype" w:hAnsi="Palatino Linotype" w:cs="Palatino Linotype"/>
          <w:b/>
          <w:color w:val="000000" w:themeColor="text1"/>
          <w:sz w:val="24"/>
          <w:szCs w:val="24"/>
        </w:rPr>
        <w:t xml:space="preserve"> </w:t>
      </w:r>
      <w:r w:rsidR="009E04CF" w:rsidRPr="005D38F2">
        <w:rPr>
          <w:rFonts w:ascii="Palatino Linotype" w:eastAsia="Palatino Linotype" w:hAnsi="Palatino Linotype" w:cs="Palatino Linotype"/>
          <w:b/>
          <w:color w:val="000000" w:themeColor="text1"/>
          <w:sz w:val="24"/>
          <w:szCs w:val="24"/>
        </w:rPr>
        <w:t>adscrito a la</w:t>
      </w:r>
      <w:r w:rsidR="00E020C3" w:rsidRPr="005D38F2">
        <w:rPr>
          <w:rFonts w:ascii="Palatino Linotype" w:eastAsia="Palatino Linotype" w:hAnsi="Palatino Linotype" w:cs="Palatino Linotype"/>
          <w:b/>
          <w:color w:val="000000" w:themeColor="text1"/>
          <w:sz w:val="24"/>
          <w:szCs w:val="24"/>
        </w:rPr>
        <w:t xml:space="preserve"> </w:t>
      </w:r>
      <w:r w:rsidR="009E04CF" w:rsidRPr="005D38F2">
        <w:rPr>
          <w:rFonts w:ascii="Palatino Linotype" w:eastAsia="Palatino Linotype" w:hAnsi="Palatino Linotype" w:cs="Palatino Linotype"/>
          <w:b/>
          <w:color w:val="000000" w:themeColor="text1"/>
          <w:sz w:val="24"/>
          <w:szCs w:val="24"/>
        </w:rPr>
        <w:t>Dirección General de Cultura Física y Deporte</w:t>
      </w:r>
      <w:r w:rsidR="00E020C3" w:rsidRPr="005D38F2">
        <w:rPr>
          <w:rFonts w:ascii="Palatino Linotype" w:eastAsia="Palatino Linotype" w:hAnsi="Palatino Linotype" w:cs="Palatino Linotype"/>
          <w:color w:val="000000" w:themeColor="text1"/>
          <w:sz w:val="24"/>
          <w:szCs w:val="24"/>
        </w:rPr>
        <w:t xml:space="preserve">; no obstante de la estructura orgánica del </w:t>
      </w:r>
      <w:r w:rsidR="00E020C3" w:rsidRPr="005D38F2">
        <w:rPr>
          <w:rFonts w:ascii="Palatino Linotype" w:eastAsia="Palatino Linotype" w:hAnsi="Palatino Linotype" w:cs="Palatino Linotype"/>
          <w:b/>
          <w:color w:val="000000" w:themeColor="text1"/>
          <w:sz w:val="24"/>
          <w:szCs w:val="24"/>
        </w:rPr>
        <w:t xml:space="preserve">SUJETO OBLIGADO, </w:t>
      </w:r>
      <w:r w:rsidR="00E020C3" w:rsidRPr="005D38F2">
        <w:rPr>
          <w:rFonts w:ascii="Palatino Linotype" w:eastAsia="Palatino Linotype" w:hAnsi="Palatino Linotype" w:cs="Palatino Linotype"/>
          <w:color w:val="000000" w:themeColor="text1"/>
          <w:sz w:val="24"/>
          <w:szCs w:val="24"/>
        </w:rPr>
        <w:t>se advierten tres cargos co</w:t>
      </w:r>
      <w:r w:rsidR="000A00A2" w:rsidRPr="005D38F2">
        <w:rPr>
          <w:rFonts w:ascii="Palatino Linotype" w:eastAsia="Palatino Linotype" w:hAnsi="Palatino Linotype" w:cs="Palatino Linotype"/>
          <w:color w:val="000000" w:themeColor="text1"/>
          <w:sz w:val="24"/>
          <w:szCs w:val="24"/>
        </w:rPr>
        <w:t>n la denominación de secretario, a saber:</w:t>
      </w:r>
    </w:p>
    <w:p w:rsidR="000A00A2" w:rsidRPr="005D38F2" w:rsidRDefault="00695C68"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noProof/>
          <w:color w:val="000000" w:themeColor="text1"/>
          <w:sz w:val="24"/>
          <w:szCs w:val="24"/>
        </w:rPr>
        <w:lastRenderedPageBreak/>
        <mc:AlternateContent>
          <mc:Choice Requires="wps">
            <w:drawing>
              <wp:anchor distT="0" distB="0" distL="114300" distR="114300" simplePos="0" relativeHeight="251667456" behindDoc="0" locked="0" layoutInCell="1" allowOverlap="1" wp14:anchorId="45972F55" wp14:editId="53FFAAB1">
                <wp:simplePos x="0" y="0"/>
                <wp:positionH relativeFrom="column">
                  <wp:posOffset>3634369</wp:posOffset>
                </wp:positionH>
                <wp:positionV relativeFrom="paragraph">
                  <wp:posOffset>2623540</wp:posOffset>
                </wp:positionV>
                <wp:extent cx="1252847" cy="717673"/>
                <wp:effectExtent l="19050" t="19050" r="24130" b="25400"/>
                <wp:wrapNone/>
                <wp:docPr id="12" name="Rectángulo 12"/>
                <wp:cNvGraphicFramePr/>
                <a:graphic xmlns:a="http://schemas.openxmlformats.org/drawingml/2006/main">
                  <a:graphicData uri="http://schemas.microsoft.com/office/word/2010/wordprocessingShape">
                    <wps:wsp>
                      <wps:cNvSpPr/>
                      <wps:spPr>
                        <a:xfrm>
                          <a:off x="0" y="0"/>
                          <a:ext cx="1252847" cy="717673"/>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1609CF" id="Rectángulo 12" o:spid="_x0000_s1026" style="position:absolute;margin-left:286.15pt;margin-top:206.6pt;width:98.65pt;height:56.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" filled="f" strokecolor="red" strokeweight="3pt"/>
            </w:pict>
          </mc:Fallback>
        </mc:AlternateContent>
      </w:r>
      <w:r w:rsidRPr="005D38F2">
        <w:rPr>
          <w:rFonts w:ascii="Palatino Linotype" w:eastAsia="Palatino Linotype" w:hAnsi="Palatino Linotype" w:cs="Palatino Linotype"/>
          <w:noProof/>
          <w:color w:val="000000" w:themeColor="text1"/>
          <w:sz w:val="24"/>
          <w:szCs w:val="24"/>
        </w:rPr>
        <mc:AlternateContent>
          <mc:Choice Requires="wps">
            <w:drawing>
              <wp:anchor distT="0" distB="0" distL="114300" distR="114300" simplePos="0" relativeHeight="251665408" behindDoc="0" locked="0" layoutInCell="1" allowOverlap="1" wp14:anchorId="1D03D4D6" wp14:editId="3708C985">
                <wp:simplePos x="0" y="0"/>
                <wp:positionH relativeFrom="column">
                  <wp:posOffset>665538</wp:posOffset>
                </wp:positionH>
                <wp:positionV relativeFrom="paragraph">
                  <wp:posOffset>1525072</wp:posOffset>
                </wp:positionV>
                <wp:extent cx="1252847" cy="765324"/>
                <wp:effectExtent l="19050" t="19050" r="24130" b="15875"/>
                <wp:wrapNone/>
                <wp:docPr id="11" name="Rectángulo 11"/>
                <wp:cNvGraphicFramePr/>
                <a:graphic xmlns:a="http://schemas.openxmlformats.org/drawingml/2006/main">
                  <a:graphicData uri="http://schemas.microsoft.com/office/word/2010/wordprocessingShape">
                    <wps:wsp>
                      <wps:cNvSpPr/>
                      <wps:spPr>
                        <a:xfrm>
                          <a:off x="0" y="0"/>
                          <a:ext cx="1252847" cy="76532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6EBC93" id="Rectángulo 11" o:spid="_x0000_s1026" style="position:absolute;margin-left:52.4pt;margin-top:120.1pt;width:98.65pt;height:6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" filled="f" strokecolor="red" strokeweight="3pt"/>
            </w:pict>
          </mc:Fallback>
        </mc:AlternateContent>
      </w:r>
      <w:r w:rsidRPr="005D38F2">
        <w:rPr>
          <w:rFonts w:ascii="Palatino Linotype" w:eastAsia="Palatino Linotype" w:hAnsi="Palatino Linotype" w:cs="Palatino Linotype"/>
          <w:noProof/>
          <w:color w:val="000000" w:themeColor="text1"/>
          <w:sz w:val="24"/>
          <w:szCs w:val="24"/>
        </w:rPr>
        <mc:AlternateContent>
          <mc:Choice Requires="wps">
            <w:drawing>
              <wp:anchor distT="0" distB="0" distL="114300" distR="114300" simplePos="0" relativeHeight="251663360" behindDoc="0" locked="0" layoutInCell="1" allowOverlap="1">
                <wp:simplePos x="0" y="0"/>
                <wp:positionH relativeFrom="column">
                  <wp:posOffset>2155891</wp:posOffset>
                </wp:positionH>
                <wp:positionV relativeFrom="paragraph">
                  <wp:posOffset>812552</wp:posOffset>
                </wp:positionV>
                <wp:extent cx="1252847" cy="913789"/>
                <wp:effectExtent l="19050" t="19050" r="24130" b="19685"/>
                <wp:wrapNone/>
                <wp:docPr id="10" name="Rectángulo 10"/>
                <wp:cNvGraphicFramePr/>
                <a:graphic xmlns:a="http://schemas.openxmlformats.org/drawingml/2006/main">
                  <a:graphicData uri="http://schemas.microsoft.com/office/word/2010/wordprocessingShape">
                    <wps:wsp>
                      <wps:cNvSpPr/>
                      <wps:spPr>
                        <a:xfrm>
                          <a:off x="0" y="0"/>
                          <a:ext cx="1252847" cy="9137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F5EDB2" id="Rectángulo 10" o:spid="_x0000_s1026" style="position:absolute;margin-left:169.75pt;margin-top:64pt;width:98.65pt;height:71.9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" filled="f" strokecolor="red" strokeweight="3pt"/>
            </w:pict>
          </mc:Fallback>
        </mc:AlternateContent>
      </w:r>
      <w:r w:rsidRPr="005D38F2">
        <w:rPr>
          <w:rFonts w:ascii="Palatino Linotype" w:eastAsia="Palatino Linotype" w:hAnsi="Palatino Linotype" w:cs="Palatino Linotype"/>
          <w:noProof/>
          <w:color w:val="000000" w:themeColor="text1"/>
          <w:sz w:val="24"/>
          <w:szCs w:val="24"/>
        </w:rPr>
        <w:drawing>
          <wp:inline distT="0" distB="0" distL="0" distR="0" wp14:anchorId="507B33B9" wp14:editId="75EA95B9">
            <wp:extent cx="5612130" cy="4037330"/>
            <wp:effectExtent l="0" t="0" r="7620"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037330"/>
                    </a:xfrm>
                    <a:prstGeom prst="rect">
                      <a:avLst/>
                    </a:prstGeom>
                  </pic:spPr>
                </pic:pic>
              </a:graphicData>
            </a:graphic>
          </wp:inline>
        </w:drawing>
      </w:r>
    </w:p>
    <w:p w:rsidR="000A00A2" w:rsidRPr="005D38F2" w:rsidRDefault="000A00A2"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9B2A33" w:rsidRPr="005D38F2" w:rsidRDefault="009B2A33"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3B5D2A" w:rsidRPr="005D38F2" w:rsidRDefault="00695C68"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Como se aprecia, existen tres titulares de área con la denominación de </w:t>
      </w:r>
      <w:r w:rsidRPr="005D38F2">
        <w:rPr>
          <w:rFonts w:ascii="Palatino Linotype" w:eastAsia="Palatino Linotype" w:hAnsi="Palatino Linotype" w:cs="Palatino Linotype"/>
          <w:i/>
          <w:color w:val="000000" w:themeColor="text1"/>
          <w:sz w:val="24"/>
          <w:szCs w:val="24"/>
        </w:rPr>
        <w:t>secretario</w:t>
      </w:r>
      <w:r w:rsidRPr="005D38F2">
        <w:rPr>
          <w:rFonts w:ascii="Palatino Linotype" w:eastAsia="Palatino Linotype" w:hAnsi="Palatino Linotype" w:cs="Palatino Linotype"/>
          <w:color w:val="000000" w:themeColor="text1"/>
          <w:sz w:val="24"/>
          <w:szCs w:val="24"/>
        </w:rPr>
        <w:t xml:space="preserve">, </w:t>
      </w:r>
      <w:r w:rsidR="00E020C3" w:rsidRPr="005D38F2">
        <w:rPr>
          <w:rFonts w:ascii="Palatino Linotype" w:eastAsia="Palatino Linotype" w:hAnsi="Palatino Linotype" w:cs="Palatino Linotype"/>
          <w:color w:val="000000" w:themeColor="text1"/>
          <w:sz w:val="24"/>
          <w:szCs w:val="24"/>
        </w:rPr>
        <w:t xml:space="preserve">como lo son el Secretario de Educación, Ciencia, Tecnología e Innovación, Secretario Particular y Secretario Técnico, por tanto no se tiene certeza de cual </w:t>
      </w:r>
      <w:r w:rsidR="00E020C3" w:rsidRPr="005D38F2">
        <w:rPr>
          <w:rFonts w:ascii="Palatino Linotype" w:eastAsia="Palatino Linotype" w:hAnsi="Palatino Linotype" w:cs="Palatino Linotype"/>
          <w:i/>
          <w:color w:val="000000" w:themeColor="text1"/>
          <w:sz w:val="24"/>
          <w:szCs w:val="24"/>
        </w:rPr>
        <w:t>secretario</w:t>
      </w:r>
      <w:r w:rsidR="00E020C3" w:rsidRPr="005D38F2">
        <w:rPr>
          <w:rFonts w:ascii="Palatino Linotype" w:eastAsia="Palatino Linotype" w:hAnsi="Palatino Linotype" w:cs="Palatino Linotype"/>
          <w:color w:val="000000" w:themeColor="text1"/>
          <w:sz w:val="24"/>
          <w:szCs w:val="24"/>
        </w:rPr>
        <w:t xml:space="preserve"> es del</w:t>
      </w:r>
      <w:r w:rsidR="009E04CF" w:rsidRPr="005D38F2">
        <w:rPr>
          <w:rFonts w:ascii="Palatino Linotype" w:eastAsia="Palatino Linotype" w:hAnsi="Palatino Linotype" w:cs="Palatino Linotype"/>
          <w:color w:val="000000" w:themeColor="text1"/>
          <w:sz w:val="24"/>
          <w:szCs w:val="24"/>
        </w:rPr>
        <w:t xml:space="preserve"> que se requiere la información. </w:t>
      </w:r>
    </w:p>
    <w:p w:rsidR="00B70E3E" w:rsidRPr="005D38F2" w:rsidRDefault="00B70E3E"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E020C3" w:rsidRPr="005D38F2" w:rsidRDefault="00E020C3"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En ese sentido, con afán de tutelar el derecho de la ahora </w:t>
      </w:r>
      <w:r w:rsidRPr="005D38F2">
        <w:rPr>
          <w:rFonts w:ascii="Palatino Linotype" w:eastAsia="Palatino Linotype" w:hAnsi="Palatino Linotype" w:cs="Palatino Linotype"/>
          <w:b/>
          <w:color w:val="000000" w:themeColor="text1"/>
          <w:sz w:val="24"/>
          <w:szCs w:val="24"/>
        </w:rPr>
        <w:t>RECURRENTE</w:t>
      </w:r>
      <w:r w:rsidRPr="005D38F2">
        <w:rPr>
          <w:rFonts w:ascii="Palatino Linotype" w:eastAsia="Palatino Linotype" w:hAnsi="Palatino Linotype" w:cs="Palatino Linotype"/>
          <w:color w:val="000000" w:themeColor="text1"/>
          <w:sz w:val="24"/>
          <w:szCs w:val="24"/>
        </w:rPr>
        <w:t xml:space="preserve"> se realizó una búsqueda a las </w:t>
      </w:r>
      <w:r w:rsidR="00E10803" w:rsidRPr="005D38F2">
        <w:rPr>
          <w:rFonts w:ascii="Palatino Linotype" w:eastAsia="Palatino Linotype" w:hAnsi="Palatino Linotype" w:cs="Palatino Linotype"/>
          <w:color w:val="000000" w:themeColor="text1"/>
          <w:sz w:val="24"/>
          <w:szCs w:val="24"/>
        </w:rPr>
        <w:t>f</w:t>
      </w:r>
      <w:r w:rsidRPr="005D38F2">
        <w:rPr>
          <w:rFonts w:ascii="Palatino Linotype" w:eastAsia="Palatino Linotype" w:hAnsi="Palatino Linotype" w:cs="Palatino Linotype"/>
          <w:color w:val="000000" w:themeColor="text1"/>
          <w:sz w:val="24"/>
          <w:szCs w:val="24"/>
        </w:rPr>
        <w:t xml:space="preserve">ichas curriculares de los tres servidores públicos a efecto de determinar quien cuenta con continuidad en el cargo o bien en la Secretaría de Educación, Ciencia, Tecnología e Innovación; toda vez que respecto de lo anterior versa </w:t>
      </w:r>
      <w:r w:rsidRPr="005D38F2">
        <w:rPr>
          <w:rFonts w:ascii="Palatino Linotype" w:eastAsia="Palatino Linotype" w:hAnsi="Palatino Linotype" w:cs="Palatino Linotype"/>
          <w:color w:val="000000" w:themeColor="text1"/>
          <w:sz w:val="24"/>
          <w:szCs w:val="24"/>
        </w:rPr>
        <w:lastRenderedPageBreak/>
        <w:t xml:space="preserve">la solicitud de información, no localizando antecedentes en dicho sentido, por lo cual no se logra dilucidar respecto de que </w:t>
      </w:r>
      <w:r w:rsidRPr="005D38F2">
        <w:rPr>
          <w:rFonts w:ascii="Palatino Linotype" w:eastAsia="Palatino Linotype" w:hAnsi="Palatino Linotype" w:cs="Palatino Linotype"/>
          <w:i/>
          <w:color w:val="000000" w:themeColor="text1"/>
          <w:sz w:val="24"/>
          <w:szCs w:val="24"/>
        </w:rPr>
        <w:t>secretario</w:t>
      </w:r>
      <w:r w:rsidRPr="005D38F2">
        <w:rPr>
          <w:rFonts w:ascii="Palatino Linotype" w:eastAsia="Palatino Linotype" w:hAnsi="Palatino Linotype" w:cs="Palatino Linotype"/>
          <w:color w:val="000000" w:themeColor="text1"/>
          <w:sz w:val="24"/>
          <w:szCs w:val="24"/>
        </w:rPr>
        <w:t xml:space="preserve"> es que se pretende la información.</w:t>
      </w:r>
    </w:p>
    <w:p w:rsidR="003A039C" w:rsidRPr="005D38F2" w:rsidRDefault="003A039C"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E020C3" w:rsidRPr="005D38F2" w:rsidRDefault="00E020C3"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Luego entonces resulta necesario traer a contexto lo dispuesto </w:t>
      </w:r>
      <w:r w:rsidR="00A13C6A" w:rsidRPr="005D38F2">
        <w:rPr>
          <w:rFonts w:ascii="Palatino Linotype" w:eastAsia="Palatino Linotype" w:hAnsi="Palatino Linotype" w:cs="Palatino Linotype"/>
          <w:color w:val="000000" w:themeColor="text1"/>
          <w:sz w:val="24"/>
          <w:szCs w:val="24"/>
        </w:rPr>
        <w:t>por el artículo 155 de la Ley de Transparencia y Acceso a la Información Pública del Estado de México y Municipios, que establece los requisitos mínimos que deberá contener una solicitud de información, a saber:</w:t>
      </w:r>
    </w:p>
    <w:p w:rsidR="00A13C6A" w:rsidRPr="005D38F2" w:rsidRDefault="00A13C6A" w:rsidP="00644726">
      <w:pP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 xml:space="preserve">“Artículo 155. Para presentar una solicitud por escrito, no se podrán exigir mayores requisitos que los siguientes: </w:t>
      </w:r>
    </w:p>
    <w:p w:rsidR="00A13C6A" w:rsidRPr="005D38F2" w:rsidRDefault="00A13C6A" w:rsidP="00644726">
      <w:pP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 xml:space="preserve">I. Nombre del solicitante, o en su caso, los datos generales de su representante; </w:t>
      </w:r>
    </w:p>
    <w:p w:rsidR="00A13C6A" w:rsidRPr="005D38F2" w:rsidRDefault="00A13C6A" w:rsidP="00644726">
      <w:pP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 xml:space="preserve">II. Domicilio o en su caso correo electrónico para recibir notificaciones; </w:t>
      </w:r>
    </w:p>
    <w:p w:rsidR="00A13C6A" w:rsidRPr="005D38F2" w:rsidRDefault="00A13C6A" w:rsidP="00644726">
      <w:pPr>
        <w:spacing w:after="0" w:line="360" w:lineRule="auto"/>
        <w:ind w:right="49"/>
        <w:jc w:val="both"/>
        <w:rPr>
          <w:rFonts w:ascii="Palatino Linotype" w:eastAsia="Palatino Linotype" w:hAnsi="Palatino Linotype" w:cs="Palatino Linotype"/>
          <w:b/>
          <w:i/>
          <w:color w:val="000000" w:themeColor="text1"/>
          <w:sz w:val="24"/>
          <w:szCs w:val="24"/>
        </w:rPr>
      </w:pPr>
      <w:r w:rsidRPr="005D38F2">
        <w:rPr>
          <w:rFonts w:ascii="Palatino Linotype" w:eastAsia="Palatino Linotype" w:hAnsi="Palatino Linotype" w:cs="Palatino Linotype"/>
          <w:b/>
          <w:i/>
          <w:color w:val="000000" w:themeColor="text1"/>
          <w:sz w:val="24"/>
          <w:szCs w:val="24"/>
        </w:rPr>
        <w:t xml:space="preserve">III. La descripción de la información solicitada; </w:t>
      </w:r>
    </w:p>
    <w:p w:rsidR="00A13C6A" w:rsidRPr="005D38F2" w:rsidRDefault="00A13C6A" w:rsidP="00644726">
      <w:pPr>
        <w:spacing w:after="0" w:line="360" w:lineRule="auto"/>
        <w:ind w:right="49"/>
        <w:jc w:val="both"/>
        <w:rPr>
          <w:rFonts w:ascii="Palatino Linotype" w:eastAsia="Palatino Linotype" w:hAnsi="Palatino Linotype" w:cs="Palatino Linotype"/>
          <w:b/>
          <w:i/>
          <w:color w:val="000000" w:themeColor="text1"/>
          <w:sz w:val="24"/>
          <w:szCs w:val="24"/>
        </w:rPr>
      </w:pPr>
      <w:r w:rsidRPr="005D38F2">
        <w:rPr>
          <w:rFonts w:ascii="Palatino Linotype" w:eastAsia="Palatino Linotype" w:hAnsi="Palatino Linotype" w:cs="Palatino Linotype"/>
          <w:b/>
          <w:i/>
          <w:color w:val="000000" w:themeColor="text1"/>
          <w:sz w:val="24"/>
          <w:szCs w:val="24"/>
        </w:rPr>
        <w:t xml:space="preserve">IV. Cualquier otro dato que facilite la búsqueda y eventual localización de la información; y </w:t>
      </w:r>
    </w:p>
    <w:p w:rsidR="00A13C6A" w:rsidRPr="005D38F2" w:rsidRDefault="00A13C6A" w:rsidP="00644726">
      <w:pP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 “</w:t>
      </w:r>
    </w:p>
    <w:p w:rsidR="00A13C6A" w:rsidRPr="005D38F2" w:rsidRDefault="00A13C6A" w:rsidP="00644726">
      <w:pP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w:t>
      </w:r>
    </w:p>
    <w:p w:rsidR="009B2A33" w:rsidRPr="005D38F2" w:rsidRDefault="009B2A33" w:rsidP="00644726">
      <w:pPr>
        <w:spacing w:after="0" w:line="360" w:lineRule="auto"/>
        <w:ind w:right="49"/>
        <w:jc w:val="both"/>
        <w:rPr>
          <w:rFonts w:ascii="Palatino Linotype" w:eastAsia="Palatino Linotype" w:hAnsi="Palatino Linotype" w:cs="Palatino Linotype"/>
          <w:i/>
          <w:color w:val="000000" w:themeColor="text1"/>
          <w:sz w:val="24"/>
          <w:szCs w:val="24"/>
        </w:rPr>
      </w:pPr>
    </w:p>
    <w:p w:rsidR="00E020C3" w:rsidRPr="005D38F2" w:rsidRDefault="00940480"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Por lo que al no contar con los requisitos mínimos para poder dar observancia al rubro de referencia, no existen elementos suficientes que otorguen certeza de lo que se solicita, a efecto de que este Instituto determine la procedencia de ordenar en su caso la información solicitada, es que en todo caso deviene como inatendible la solicitud de </w:t>
      </w:r>
      <w:r w:rsidRPr="005D38F2">
        <w:rPr>
          <w:rFonts w:ascii="Palatino Linotype" w:eastAsia="Palatino Linotype" w:hAnsi="Palatino Linotype" w:cs="Palatino Linotype"/>
          <w:color w:val="000000" w:themeColor="text1"/>
          <w:sz w:val="24"/>
          <w:szCs w:val="24"/>
        </w:rPr>
        <w:lastRenderedPageBreak/>
        <w:t xml:space="preserve">referencia. Por tal motivo </w:t>
      </w:r>
      <w:r w:rsidRPr="005D38F2">
        <w:rPr>
          <w:rFonts w:ascii="Palatino Linotype" w:eastAsia="Palatino Linotype" w:hAnsi="Palatino Linotype" w:cs="Palatino Linotype"/>
          <w:b/>
          <w:color w:val="000000" w:themeColor="text1"/>
          <w:sz w:val="24"/>
          <w:szCs w:val="24"/>
        </w:rPr>
        <w:t xml:space="preserve">se dejan a salvo los derechos </w:t>
      </w:r>
      <w:r w:rsidRPr="005D38F2">
        <w:rPr>
          <w:rFonts w:ascii="Palatino Linotype" w:eastAsia="Palatino Linotype" w:hAnsi="Palatino Linotype" w:cs="Palatino Linotype"/>
          <w:color w:val="000000" w:themeColor="text1"/>
          <w:sz w:val="24"/>
          <w:szCs w:val="24"/>
        </w:rPr>
        <w:t>de la solicitante a efecto de que interponga nuevas solicitudes de información que a sus intereses convenga, conforme a los requisitos antes transcritos.</w:t>
      </w:r>
    </w:p>
    <w:p w:rsidR="00541E42" w:rsidRPr="005D38F2" w:rsidRDefault="00541E42"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541E42" w:rsidRPr="005D38F2" w:rsidRDefault="00940480" w:rsidP="00644726">
      <w:pPr>
        <w:pStyle w:val="Prrafodelista"/>
        <w:numPr>
          <w:ilvl w:val="0"/>
          <w:numId w:val="4"/>
        </w:numPr>
        <w:spacing w:after="0" w:line="360" w:lineRule="auto"/>
        <w:ind w:left="0" w:right="49" w:firstLine="0"/>
        <w:jc w:val="both"/>
        <w:rPr>
          <w:rFonts w:ascii="Palatino Linotype" w:hAnsi="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Ahora bien, respecto de lo solicitado, se debe señalar que contrario a lo aducido en respuesta e informe justificado, no corresponde al ejercicio del derecho de petición</w:t>
      </w:r>
      <w:r w:rsidR="00541E42" w:rsidRPr="005D38F2">
        <w:rPr>
          <w:rFonts w:ascii="Palatino Linotype" w:eastAsia="Palatino Linotype" w:hAnsi="Palatino Linotype" w:cs="Palatino Linotype"/>
          <w:color w:val="000000" w:themeColor="text1"/>
          <w:sz w:val="24"/>
          <w:szCs w:val="24"/>
        </w:rPr>
        <w:t xml:space="preserve">; toda vez que lo solicitado si encuentra una expresión documental, </w:t>
      </w:r>
      <w:r w:rsidR="00541E42" w:rsidRPr="005D38F2">
        <w:rPr>
          <w:rFonts w:ascii="Palatino Linotype" w:hAnsi="Palatino Linotype" w:cs="Arial"/>
          <w:color w:val="000000" w:themeColor="text1"/>
          <w:sz w:val="24"/>
          <w:szCs w:val="24"/>
        </w:rPr>
        <w:t>es decir, la documentación de la cual se advierta información correspondiente a la experiencia laboral.</w:t>
      </w:r>
    </w:p>
    <w:p w:rsidR="00541E42" w:rsidRPr="005D38F2" w:rsidRDefault="00541E42" w:rsidP="00644726">
      <w:pPr>
        <w:autoSpaceDE w:val="0"/>
        <w:autoSpaceDN w:val="0"/>
        <w:adjustRightInd w:val="0"/>
        <w:spacing w:after="0" w:line="360" w:lineRule="auto"/>
        <w:ind w:right="49"/>
        <w:jc w:val="both"/>
        <w:rPr>
          <w:rFonts w:ascii="Palatino Linotype" w:hAnsi="Palatino Linotype" w:cs="Arial"/>
          <w:color w:val="000000" w:themeColor="text1"/>
          <w:sz w:val="24"/>
          <w:szCs w:val="24"/>
        </w:rPr>
      </w:pPr>
    </w:p>
    <w:p w:rsidR="00541E42" w:rsidRPr="005D38F2" w:rsidRDefault="00541E42" w:rsidP="00644726">
      <w:pPr>
        <w:pStyle w:val="Prrafodelista"/>
        <w:numPr>
          <w:ilvl w:val="0"/>
          <w:numId w:val="4"/>
        </w:numPr>
        <w:spacing w:after="0" w:line="360" w:lineRule="auto"/>
        <w:ind w:left="0" w:right="49" w:firstLine="0"/>
        <w:jc w:val="both"/>
        <w:rPr>
          <w:rFonts w:ascii="Palatino Linotype" w:eastAsia="MS Mincho" w:hAnsi="Palatino Linotype" w:cs="Times New Roman"/>
          <w:color w:val="000000" w:themeColor="text1"/>
          <w:sz w:val="24"/>
          <w:szCs w:val="24"/>
        </w:rPr>
      </w:pPr>
      <w:r w:rsidRPr="005D38F2">
        <w:rPr>
          <w:rFonts w:ascii="Palatino Linotype" w:eastAsia="Arial Unicode MS" w:hAnsi="Palatino Linotype" w:cs="Arial"/>
          <w:color w:val="000000" w:themeColor="text1"/>
          <w:sz w:val="24"/>
          <w:szCs w:val="24"/>
        </w:rPr>
        <w:t>En ese orden de ideas, es</w:t>
      </w:r>
      <w:r w:rsidRPr="005D38F2">
        <w:rPr>
          <w:rFonts w:ascii="Palatino Linotype" w:hAnsi="Palatino Linotype" w:cs="Arial"/>
          <w:color w:val="000000" w:themeColor="text1"/>
          <w:sz w:val="24"/>
          <w:szCs w:val="24"/>
        </w:rPr>
        <w:t xml:space="preserve"> necesario señalar que es deber de los </w:t>
      </w:r>
      <w:r w:rsidRPr="005D38F2">
        <w:rPr>
          <w:rFonts w:ascii="Palatino Linotype" w:hAnsi="Palatino Linotype" w:cs="Arial"/>
          <w:b/>
          <w:color w:val="000000" w:themeColor="text1"/>
          <w:sz w:val="24"/>
          <w:szCs w:val="24"/>
        </w:rPr>
        <w:t>Sujetos Obligados</w:t>
      </w:r>
      <w:r w:rsidRPr="005D38F2">
        <w:rPr>
          <w:rFonts w:ascii="Palatino Linotype" w:hAnsi="Palatino Linotype" w:cs="Arial"/>
          <w:color w:val="000000" w:themeColor="text1"/>
          <w:sz w:val="24"/>
          <w:szCs w:val="24"/>
        </w:rPr>
        <w:t xml:space="preserve">, darle a dicha solicitud una expresión documental de conformidad con el criterio </w:t>
      </w:r>
      <w:r w:rsidRPr="005D38F2">
        <w:rPr>
          <w:rFonts w:ascii="Palatino Linotype" w:eastAsia="MS Mincho" w:hAnsi="Palatino Linotype" w:cs="Times New Roman"/>
          <w:color w:val="000000" w:themeColor="text1"/>
          <w:sz w:val="24"/>
          <w:szCs w:val="24"/>
        </w:rPr>
        <w:t xml:space="preserve">28/10, emitido por el entonces Instituto Federal de Acceso a la Información Pública y Protección de Datos Personales, mismo que menciona lo siguiente:  </w:t>
      </w:r>
    </w:p>
    <w:p w:rsidR="00541E42" w:rsidRPr="005D38F2" w:rsidRDefault="00541E42" w:rsidP="00644726">
      <w:pPr>
        <w:spacing w:after="0" w:line="360" w:lineRule="auto"/>
        <w:ind w:right="49"/>
        <w:contextualSpacing/>
        <w:jc w:val="both"/>
        <w:rPr>
          <w:rFonts w:ascii="Palatino Linotype" w:eastAsia="MS Mincho" w:hAnsi="Palatino Linotype" w:cs="Times New Roman"/>
          <w:i/>
          <w:color w:val="000000" w:themeColor="text1"/>
          <w:sz w:val="24"/>
          <w:szCs w:val="24"/>
        </w:rPr>
      </w:pPr>
      <w:r w:rsidRPr="005D38F2">
        <w:rPr>
          <w:rFonts w:ascii="Palatino Linotype" w:eastAsia="MS Mincho" w:hAnsi="Palatino Linotype" w:cs="Times New Roman"/>
          <w:i/>
          <w:color w:val="000000" w:themeColor="text1"/>
          <w:sz w:val="24"/>
          <w:szCs w:val="24"/>
        </w:rPr>
        <w:t>“</w:t>
      </w:r>
      <w:r w:rsidRPr="005D38F2">
        <w:rPr>
          <w:rFonts w:ascii="Palatino Linotype" w:eastAsia="MS Mincho" w:hAnsi="Palatino Linotype" w:cs="Times New Roman"/>
          <w:b/>
          <w:i/>
          <w:color w:val="000000" w:themeColor="text1"/>
          <w:sz w:val="24"/>
          <w:szCs w:val="24"/>
        </w:rPr>
        <w:t>Cuando en una solicitud de información no se identifique un documento en específico, si ésta tiene una expresión documental, el sujeto obligado deberá entregar al particular el documento en específico</w:t>
      </w:r>
      <w:r w:rsidRPr="005D38F2">
        <w:rPr>
          <w:rFonts w:ascii="Palatino Linotype" w:eastAsia="MS Mincho" w:hAnsi="Palatino Linotype" w:cs="Times New Roman"/>
          <w:i/>
          <w:color w:val="000000" w:themeColor="text1"/>
          <w:sz w:val="24"/>
          <w:szCs w:val="24"/>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w:t>
      </w:r>
      <w:r w:rsidRPr="005D38F2">
        <w:rPr>
          <w:rFonts w:ascii="Palatino Linotype" w:eastAsia="MS Mincho" w:hAnsi="Palatino Linotype" w:cs="Times New Roman"/>
          <w:i/>
          <w:color w:val="000000" w:themeColor="text1"/>
          <w:sz w:val="24"/>
          <w:szCs w:val="24"/>
        </w:rPr>
        <w:lastRenderedPageBreak/>
        <w:t>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541E42" w:rsidRPr="005D38F2" w:rsidRDefault="00541E42" w:rsidP="00644726">
      <w:pPr>
        <w:spacing w:after="0" w:line="360" w:lineRule="auto"/>
        <w:ind w:right="49"/>
        <w:contextualSpacing/>
        <w:jc w:val="both"/>
        <w:rPr>
          <w:rFonts w:ascii="Palatino Linotype" w:eastAsia="MS Mincho" w:hAnsi="Palatino Linotype" w:cs="Times New Roman"/>
          <w:color w:val="000000" w:themeColor="text1"/>
          <w:sz w:val="24"/>
          <w:szCs w:val="24"/>
        </w:rPr>
      </w:pPr>
      <w:r w:rsidRPr="005D38F2">
        <w:rPr>
          <w:rFonts w:ascii="Palatino Linotype" w:eastAsia="MS Mincho" w:hAnsi="Palatino Linotype" w:cs="Times New Roman"/>
          <w:color w:val="000000" w:themeColor="text1"/>
          <w:sz w:val="24"/>
          <w:szCs w:val="24"/>
        </w:rPr>
        <w:t>(Énfasis añadido)</w:t>
      </w:r>
    </w:p>
    <w:p w:rsidR="00541E42" w:rsidRPr="005D38F2" w:rsidRDefault="00541E42" w:rsidP="00644726">
      <w:pPr>
        <w:spacing w:after="0" w:line="360" w:lineRule="auto"/>
        <w:ind w:right="49"/>
        <w:contextualSpacing/>
        <w:jc w:val="both"/>
        <w:rPr>
          <w:rFonts w:ascii="Palatino Linotype" w:eastAsia="MS Mincho" w:hAnsi="Palatino Linotype" w:cs="Times New Roman"/>
          <w:color w:val="000000" w:themeColor="text1"/>
          <w:sz w:val="24"/>
          <w:szCs w:val="24"/>
          <w:lang w:val="es-ES"/>
        </w:rPr>
      </w:pPr>
    </w:p>
    <w:p w:rsidR="00541E42" w:rsidRPr="005D38F2" w:rsidRDefault="00541E42" w:rsidP="00644726">
      <w:pPr>
        <w:pStyle w:val="Prrafodelista"/>
        <w:numPr>
          <w:ilvl w:val="0"/>
          <w:numId w:val="4"/>
        </w:numPr>
        <w:spacing w:after="0" w:line="360" w:lineRule="auto"/>
        <w:ind w:left="0" w:right="49" w:firstLine="0"/>
        <w:jc w:val="both"/>
        <w:rPr>
          <w:rFonts w:ascii="Palatino Linotype" w:eastAsia="MS Mincho" w:hAnsi="Palatino Linotype" w:cs="Times New Roman"/>
          <w:color w:val="000000" w:themeColor="text1"/>
          <w:sz w:val="24"/>
          <w:szCs w:val="24"/>
        </w:rPr>
      </w:pPr>
      <w:r w:rsidRPr="005D38F2">
        <w:rPr>
          <w:rFonts w:ascii="Palatino Linotype" w:eastAsia="MS Mincho" w:hAnsi="Palatino Linotype" w:cs="Times New Roman"/>
          <w:color w:val="000000" w:themeColor="text1"/>
          <w:sz w:val="24"/>
          <w:szCs w:val="24"/>
          <w:lang w:val="es-ES"/>
        </w:rPr>
        <w:t xml:space="preserve">Robustece lo anterior </w:t>
      </w:r>
      <w:r w:rsidRPr="005D38F2">
        <w:rPr>
          <w:rFonts w:ascii="Palatino Linotype" w:eastAsia="MS Mincho" w:hAnsi="Palatino Linotype" w:cs="Times New Roman"/>
          <w:color w:val="000000" w:themeColor="text1"/>
          <w:sz w:val="24"/>
          <w:szCs w:val="24"/>
        </w:rPr>
        <w:t>el criterio orientador 16/17 emitido de igual forma por el Instituto Nacional de Transparencia, Acceso a la Información y Protección de Datos Personales que a la literalidad prevé:</w:t>
      </w:r>
    </w:p>
    <w:p w:rsidR="00541E42" w:rsidRPr="005D38F2" w:rsidRDefault="00541E42" w:rsidP="00644726">
      <w:pPr>
        <w:spacing w:after="0" w:line="360" w:lineRule="auto"/>
        <w:ind w:right="49"/>
        <w:contextualSpacing/>
        <w:jc w:val="both"/>
        <w:rPr>
          <w:rFonts w:ascii="Palatino Linotype" w:eastAsia="MS Mincho" w:hAnsi="Palatino Linotype" w:cs="Times New Roman"/>
          <w:i/>
          <w:color w:val="000000" w:themeColor="text1"/>
          <w:sz w:val="24"/>
          <w:szCs w:val="24"/>
        </w:rPr>
      </w:pPr>
      <w:r w:rsidRPr="005D38F2">
        <w:rPr>
          <w:rFonts w:ascii="Palatino Linotype" w:eastAsia="MS Mincho" w:hAnsi="Palatino Linotype" w:cs="Times New Roman"/>
          <w:b/>
          <w:i/>
          <w:color w:val="000000" w:themeColor="text1"/>
          <w:sz w:val="24"/>
          <w:szCs w:val="24"/>
        </w:rPr>
        <w:t>“Expresión documental</w:t>
      </w:r>
      <w:r w:rsidRPr="005D38F2">
        <w:rPr>
          <w:rFonts w:ascii="Palatino Linotype" w:eastAsia="MS Mincho" w:hAnsi="Palatino Linotype" w:cs="Times New Roman"/>
          <w:i/>
          <w:color w:val="000000" w:themeColor="text1"/>
          <w:sz w:val="24"/>
          <w:szCs w:val="24"/>
        </w:rPr>
        <w:t>.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541E42" w:rsidRPr="005D38F2" w:rsidRDefault="00541E42" w:rsidP="00644726">
      <w:pPr>
        <w:spacing w:after="0" w:line="360" w:lineRule="auto"/>
        <w:ind w:right="49"/>
        <w:contextualSpacing/>
        <w:jc w:val="both"/>
        <w:rPr>
          <w:rFonts w:ascii="Palatino Linotype" w:eastAsia="MS Mincho" w:hAnsi="Palatino Linotype" w:cs="Times New Roman"/>
          <w:i/>
          <w:color w:val="000000" w:themeColor="text1"/>
          <w:sz w:val="24"/>
          <w:szCs w:val="24"/>
        </w:rPr>
      </w:pPr>
    </w:p>
    <w:p w:rsidR="00541E42" w:rsidRPr="005D38F2" w:rsidRDefault="00541E42" w:rsidP="00644726">
      <w:pPr>
        <w:pStyle w:val="Prrafodelista"/>
        <w:numPr>
          <w:ilvl w:val="0"/>
          <w:numId w:val="4"/>
        </w:numPr>
        <w:spacing w:after="0" w:line="360" w:lineRule="auto"/>
        <w:ind w:left="0" w:right="49" w:firstLine="0"/>
        <w:jc w:val="both"/>
        <w:rPr>
          <w:rFonts w:ascii="Palatino Linotype" w:eastAsia="Arial Unicode MS" w:hAnsi="Palatino Linotype" w:cs="Arial"/>
          <w:color w:val="000000" w:themeColor="text1"/>
          <w:sz w:val="24"/>
          <w:szCs w:val="24"/>
        </w:rPr>
      </w:pPr>
      <w:r w:rsidRPr="005D38F2">
        <w:rPr>
          <w:rFonts w:ascii="Palatino Linotype" w:eastAsia="MS Mincho" w:hAnsi="Palatino Linotype" w:cs="Times New Roman"/>
          <w:color w:val="000000" w:themeColor="text1"/>
          <w:sz w:val="24"/>
          <w:szCs w:val="24"/>
        </w:rPr>
        <w:t xml:space="preserve">Es así, que los </w:t>
      </w:r>
      <w:r w:rsidRPr="005D38F2">
        <w:rPr>
          <w:rFonts w:ascii="Palatino Linotype" w:eastAsia="MS Mincho" w:hAnsi="Palatino Linotype" w:cs="Times New Roman"/>
          <w:b/>
          <w:color w:val="000000" w:themeColor="text1"/>
          <w:sz w:val="24"/>
          <w:szCs w:val="24"/>
        </w:rPr>
        <w:t>Sujetos Obligados</w:t>
      </w:r>
      <w:r w:rsidRPr="005D38F2">
        <w:rPr>
          <w:rFonts w:ascii="Palatino Linotype" w:eastAsia="MS Mincho" w:hAnsi="Palatino Linotype" w:cs="Times New Roman"/>
          <w:color w:val="000000" w:themeColor="text1"/>
          <w:sz w:val="24"/>
          <w:szCs w:val="24"/>
        </w:rPr>
        <w:t xml:space="preserve">, </w:t>
      </w:r>
      <w:r w:rsidRPr="005D38F2">
        <w:rPr>
          <w:rFonts w:ascii="Palatino Linotype" w:eastAsia="MS Mincho" w:hAnsi="Palatino Linotype" w:cs="Times New Roman"/>
          <w:b/>
          <w:color w:val="000000" w:themeColor="text1"/>
          <w:sz w:val="24"/>
          <w:szCs w:val="24"/>
          <w:u w:val="single"/>
        </w:rPr>
        <w:t xml:space="preserve">deben de poner a disposición de los particulares los </w:t>
      </w:r>
      <w:r w:rsidRPr="005D38F2">
        <w:rPr>
          <w:rFonts w:ascii="Palatino Linotype" w:eastAsia="MS Mincho" w:hAnsi="Palatino Linotype" w:cs="Times New Roman"/>
          <w:color w:val="000000" w:themeColor="text1"/>
          <w:sz w:val="24"/>
          <w:szCs w:val="24"/>
          <w:lang w:val="es-ES"/>
        </w:rPr>
        <w:t>documentos</w:t>
      </w:r>
      <w:r w:rsidRPr="005D38F2">
        <w:rPr>
          <w:rFonts w:ascii="Palatino Linotype" w:eastAsia="MS Mincho" w:hAnsi="Palatino Linotype" w:cs="Times New Roman"/>
          <w:b/>
          <w:color w:val="000000" w:themeColor="text1"/>
          <w:sz w:val="24"/>
          <w:szCs w:val="24"/>
          <w:u w:val="single"/>
        </w:rPr>
        <w:t xml:space="preserve"> donde conste o se aprecie la información solicitada</w:t>
      </w:r>
      <w:r w:rsidRPr="005D38F2">
        <w:rPr>
          <w:rFonts w:ascii="Palatino Linotype" w:eastAsia="MS Mincho" w:hAnsi="Palatino Linotype" w:cs="Times New Roman"/>
          <w:color w:val="000000" w:themeColor="text1"/>
          <w:sz w:val="24"/>
          <w:szCs w:val="24"/>
        </w:rPr>
        <w:t xml:space="preserve">, tratando en todo </w:t>
      </w:r>
      <w:r w:rsidRPr="005D38F2">
        <w:rPr>
          <w:rFonts w:ascii="Palatino Linotype" w:eastAsia="Arial Unicode MS" w:hAnsi="Palatino Linotype" w:cs="Arial"/>
          <w:color w:val="000000" w:themeColor="text1"/>
          <w:sz w:val="24"/>
          <w:szCs w:val="24"/>
        </w:rPr>
        <w:t xml:space="preserve">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w:t>
      </w:r>
      <w:r w:rsidRPr="005D38F2">
        <w:rPr>
          <w:rFonts w:ascii="Palatino Linotype" w:eastAsia="Arial Unicode MS" w:hAnsi="Palatino Linotype" w:cs="Arial"/>
          <w:color w:val="000000" w:themeColor="text1"/>
          <w:sz w:val="24"/>
          <w:szCs w:val="24"/>
        </w:rPr>
        <w:lastRenderedPageBreak/>
        <w:t>de no vulnerar o restringir el derecho constitucional y convencionalmente reconocido, sino por el contrario, tutelar de manera efectiva el derecho en cuestión.</w:t>
      </w:r>
    </w:p>
    <w:p w:rsidR="00541E42" w:rsidRPr="005D38F2" w:rsidRDefault="00541E42" w:rsidP="00644726">
      <w:pPr>
        <w:pStyle w:val="Prrafodelista"/>
        <w:spacing w:after="0" w:line="360" w:lineRule="auto"/>
        <w:ind w:left="0" w:right="49"/>
        <w:jc w:val="both"/>
        <w:rPr>
          <w:rFonts w:ascii="Palatino Linotype" w:eastAsia="Arial Unicode MS" w:hAnsi="Palatino Linotype" w:cs="Arial"/>
          <w:color w:val="000000" w:themeColor="text1"/>
          <w:sz w:val="24"/>
          <w:szCs w:val="24"/>
        </w:rPr>
      </w:pPr>
    </w:p>
    <w:p w:rsidR="008C05CE" w:rsidRPr="005D38F2" w:rsidRDefault="00541E42"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eastAsia="Arial Unicode MS" w:hAnsi="Palatino Linotype" w:cs="Arial"/>
          <w:color w:val="000000" w:themeColor="text1"/>
          <w:sz w:val="24"/>
          <w:szCs w:val="24"/>
        </w:rPr>
        <w:t>Información que de manera enunciativa mas no limitativa puede ser el curriculum vitae</w:t>
      </w:r>
      <w:r w:rsidR="008C05CE" w:rsidRPr="005D38F2">
        <w:rPr>
          <w:rFonts w:ascii="Palatino Linotype" w:eastAsia="Arial Unicode MS" w:hAnsi="Palatino Linotype" w:cs="Arial"/>
          <w:color w:val="000000" w:themeColor="text1"/>
          <w:sz w:val="24"/>
          <w:szCs w:val="24"/>
        </w:rPr>
        <w:t>,</w:t>
      </w:r>
      <w:r w:rsidRPr="005D38F2">
        <w:rPr>
          <w:rFonts w:ascii="Palatino Linotype" w:eastAsia="Arial Unicode MS" w:hAnsi="Palatino Linotype" w:cs="Arial"/>
          <w:color w:val="000000" w:themeColor="text1"/>
          <w:sz w:val="24"/>
          <w:szCs w:val="24"/>
        </w:rPr>
        <w:t xml:space="preserve"> la ficha curricular</w:t>
      </w:r>
      <w:r w:rsidR="008C05CE" w:rsidRPr="005D38F2">
        <w:rPr>
          <w:rFonts w:ascii="Palatino Linotype" w:eastAsia="Arial Unicode MS" w:hAnsi="Palatino Linotype" w:cs="Arial"/>
          <w:color w:val="000000" w:themeColor="text1"/>
          <w:sz w:val="24"/>
          <w:szCs w:val="24"/>
        </w:rPr>
        <w:t xml:space="preserve"> o la solicitud de empleo, </w:t>
      </w:r>
      <w:r w:rsidR="008C05CE" w:rsidRPr="005D38F2">
        <w:rPr>
          <w:rFonts w:ascii="Palatino Linotype" w:eastAsia="MS Gothic" w:hAnsi="Palatino Linotype"/>
          <w:color w:val="000000" w:themeColor="text1"/>
          <w:sz w:val="24"/>
          <w:szCs w:val="24"/>
        </w:rPr>
        <w:t xml:space="preserve">ello en virtud que el currículum vitae corresponde a una </w:t>
      </w:r>
      <w:r w:rsidR="008C05CE" w:rsidRPr="005D38F2">
        <w:rPr>
          <w:rFonts w:ascii="Palatino Linotype" w:hAnsi="Palatino Linotype" w:cs="Arial"/>
          <w:color w:val="000000" w:themeColor="text1"/>
          <w:sz w:val="24"/>
          <w:szCs w:val="24"/>
        </w:rPr>
        <w:t xml:space="preserve">locución </w:t>
      </w:r>
      <w:r w:rsidR="008C05CE" w:rsidRPr="005D38F2">
        <w:rPr>
          <w:rFonts w:ascii="Palatino Linotype" w:eastAsia="MS Mincho" w:hAnsi="Palatino Linotype" w:cs="Times New Roman"/>
          <w:color w:val="000000" w:themeColor="text1"/>
          <w:sz w:val="24"/>
          <w:szCs w:val="24"/>
        </w:rPr>
        <w:t>latina</w:t>
      </w:r>
      <w:r w:rsidR="008C05CE" w:rsidRPr="005D38F2">
        <w:rPr>
          <w:rFonts w:ascii="Palatino Linotype" w:hAnsi="Palatino Linotype" w:cs="Arial"/>
          <w:color w:val="000000" w:themeColor="text1"/>
          <w:sz w:val="24"/>
          <w:szCs w:val="24"/>
        </w:rPr>
        <w:t xml:space="preserve"> que literalmente significa “carrera de la vida”, y que la Real Academia Española de la Lengua</w:t>
      </w:r>
      <w:r w:rsidR="008C05CE" w:rsidRPr="005D38F2">
        <w:rPr>
          <w:rFonts w:ascii="Palatino Linotype" w:hAnsi="Palatino Linotype" w:cs="Arial"/>
          <w:color w:val="000000" w:themeColor="text1"/>
          <w:sz w:val="24"/>
          <w:szCs w:val="24"/>
          <w:vertAlign w:val="superscript"/>
        </w:rPr>
        <w:footnoteReference w:id="1"/>
      </w:r>
      <w:r w:rsidR="008C05CE" w:rsidRPr="005D38F2">
        <w:rPr>
          <w:rFonts w:ascii="Palatino Linotype" w:hAnsi="Palatino Linotype" w:cs="Arial"/>
          <w:color w:val="000000" w:themeColor="text1"/>
          <w:sz w:val="24"/>
          <w:szCs w:val="24"/>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rsidR="008C05CE" w:rsidRPr="005D38F2" w:rsidRDefault="008C05CE" w:rsidP="00644726">
      <w:pPr>
        <w:spacing w:after="0" w:line="360" w:lineRule="auto"/>
        <w:ind w:right="49"/>
        <w:jc w:val="both"/>
        <w:rPr>
          <w:rFonts w:ascii="Palatino Linotype" w:eastAsia="MS Gothic" w:hAnsi="Palatino Linotype"/>
          <w:color w:val="000000" w:themeColor="text1"/>
          <w:sz w:val="24"/>
          <w:szCs w:val="24"/>
        </w:rPr>
      </w:pPr>
    </w:p>
    <w:p w:rsidR="008C05CE" w:rsidRPr="005D38F2" w:rsidRDefault="008C05CE"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eastAsia="MS Gothic" w:hAnsi="Palatino Linotype"/>
          <w:color w:val="000000" w:themeColor="text1"/>
          <w:sz w:val="24"/>
          <w:szCs w:val="24"/>
        </w:rPr>
        <w:t>En</w:t>
      </w:r>
      <w:r w:rsidRPr="005D38F2">
        <w:rPr>
          <w:rFonts w:ascii="Palatino Linotype" w:hAnsi="Palatino Linotype" w:cs="Arial"/>
          <w:color w:val="000000" w:themeColor="text1"/>
          <w:sz w:val="24"/>
          <w:szCs w:val="24"/>
        </w:rPr>
        <w:t xml:space="preserve"> este orden de ideas, </w:t>
      </w:r>
      <w:r w:rsidRPr="005D38F2">
        <w:rPr>
          <w:rFonts w:ascii="Palatino Linotype" w:hAnsi="Palatino Linotype"/>
          <w:color w:val="000000" w:themeColor="text1"/>
          <w:sz w:val="24"/>
          <w:szCs w:val="24"/>
        </w:rPr>
        <w:t xml:space="preserve">los artículos 47, fracción I, de la Ley del Trabajo de los Servidores Públicos del Estado y Municipios, y 92, fracción XXI de la </w:t>
      </w:r>
      <w:r w:rsidRPr="005D38F2">
        <w:rPr>
          <w:rFonts w:ascii="Palatino Linotype" w:hAnsi="Palatino Linotype"/>
          <w:color w:val="000000" w:themeColor="text1"/>
          <w:sz w:val="24"/>
          <w:szCs w:val="24"/>
          <w:lang w:eastAsia="es-ES_tradnl"/>
        </w:rPr>
        <w:t xml:space="preserve">Ley de </w:t>
      </w:r>
      <w:r w:rsidRPr="005D38F2">
        <w:rPr>
          <w:rFonts w:ascii="Palatino Linotype" w:hAnsi="Palatino Linotype" w:cs="Arial"/>
          <w:color w:val="000000" w:themeColor="text1"/>
          <w:sz w:val="24"/>
          <w:szCs w:val="24"/>
        </w:rPr>
        <w:t>Transparencia</w:t>
      </w:r>
      <w:r w:rsidRPr="005D38F2">
        <w:rPr>
          <w:rFonts w:ascii="Palatino Linotype" w:hAnsi="Palatino Linotype"/>
          <w:color w:val="000000" w:themeColor="text1"/>
          <w:sz w:val="24"/>
          <w:szCs w:val="24"/>
          <w:lang w:eastAsia="es-ES_tradnl"/>
        </w:rPr>
        <w:t xml:space="preserve"> y </w:t>
      </w:r>
      <w:r w:rsidRPr="005D38F2">
        <w:rPr>
          <w:rFonts w:ascii="Palatino Linotype" w:hAnsi="Palatino Linotype" w:cs="Arial"/>
          <w:color w:val="000000" w:themeColor="text1"/>
          <w:sz w:val="24"/>
          <w:szCs w:val="24"/>
        </w:rPr>
        <w:t>Acceso</w:t>
      </w:r>
      <w:r w:rsidRPr="005D38F2">
        <w:rPr>
          <w:rFonts w:ascii="Palatino Linotype" w:hAnsi="Palatino Linotype"/>
          <w:color w:val="000000" w:themeColor="text1"/>
          <w:sz w:val="24"/>
          <w:szCs w:val="24"/>
          <w:lang w:eastAsia="es-ES_tradnl"/>
        </w:rPr>
        <w:t xml:space="preserve"> a la Información Pública del Estado de México y Municipios señalan lo siguiente:</w:t>
      </w:r>
    </w:p>
    <w:p w:rsidR="008C05CE" w:rsidRPr="005D38F2" w:rsidRDefault="008C05CE" w:rsidP="00644726">
      <w:pPr>
        <w:spacing w:after="0" w:line="360" w:lineRule="auto"/>
        <w:ind w:right="49"/>
        <w:jc w:val="center"/>
        <w:rPr>
          <w:rFonts w:ascii="Palatino Linotype" w:hAnsi="Palatino Linotype" w:cs="Arial"/>
          <w:b/>
          <w:i/>
          <w:color w:val="000000" w:themeColor="text1"/>
          <w:sz w:val="24"/>
          <w:szCs w:val="24"/>
          <w:lang w:val="es-ES"/>
        </w:rPr>
      </w:pPr>
      <w:r w:rsidRPr="005D38F2">
        <w:rPr>
          <w:rFonts w:ascii="Palatino Linotype" w:hAnsi="Palatino Linotype" w:cs="Arial"/>
          <w:b/>
          <w:i/>
          <w:color w:val="000000" w:themeColor="text1"/>
          <w:sz w:val="24"/>
          <w:szCs w:val="24"/>
          <w:lang w:val="es-ES"/>
        </w:rPr>
        <w:t>Ley del Trabajo de los Servidores Públicos del Estado y Municipios</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w:t>
      </w:r>
      <w:r w:rsidRPr="005D38F2">
        <w:rPr>
          <w:rFonts w:ascii="Palatino Linotype" w:hAnsi="Palatino Linotype" w:cs="Arial"/>
          <w:b/>
          <w:i/>
          <w:color w:val="000000" w:themeColor="text1"/>
          <w:sz w:val="24"/>
          <w:szCs w:val="24"/>
          <w:lang w:val="es-ES"/>
        </w:rPr>
        <w:t>ARTÍCULO 47</w:t>
      </w:r>
      <w:r w:rsidRPr="005D38F2">
        <w:rPr>
          <w:rFonts w:ascii="Palatino Linotype" w:hAnsi="Palatino Linotype" w:cs="Arial"/>
          <w:i/>
          <w:color w:val="000000" w:themeColor="text1"/>
          <w:sz w:val="24"/>
          <w:szCs w:val="24"/>
          <w:lang w:val="es-ES"/>
        </w:rPr>
        <w:t xml:space="preserve">. </w:t>
      </w:r>
      <w:r w:rsidRPr="005D38F2">
        <w:rPr>
          <w:rFonts w:ascii="Palatino Linotype" w:hAnsi="Palatino Linotype" w:cs="Arial"/>
          <w:b/>
          <w:i/>
          <w:color w:val="000000" w:themeColor="text1"/>
          <w:sz w:val="24"/>
          <w:szCs w:val="24"/>
          <w:u w:val="single"/>
          <w:lang w:val="es-ES"/>
        </w:rPr>
        <w:t>Para ingresar al servicio público se requiere</w:t>
      </w:r>
      <w:r w:rsidRPr="005D38F2">
        <w:rPr>
          <w:rFonts w:ascii="Palatino Linotype" w:hAnsi="Palatino Linotype" w:cs="Arial"/>
          <w:i/>
          <w:color w:val="000000" w:themeColor="text1"/>
          <w:sz w:val="24"/>
          <w:szCs w:val="24"/>
          <w:lang w:val="es-ES"/>
        </w:rPr>
        <w:t>:</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b/>
          <w:i/>
          <w:color w:val="000000" w:themeColor="text1"/>
          <w:sz w:val="24"/>
          <w:szCs w:val="24"/>
          <w:lang w:val="es-ES"/>
        </w:rPr>
        <w:t xml:space="preserve">I. </w:t>
      </w:r>
      <w:r w:rsidRPr="005D38F2">
        <w:rPr>
          <w:rFonts w:ascii="Palatino Linotype" w:hAnsi="Palatino Linotype" w:cs="Arial"/>
          <w:b/>
          <w:i/>
          <w:color w:val="000000" w:themeColor="text1"/>
          <w:sz w:val="24"/>
          <w:szCs w:val="24"/>
          <w:u w:val="single"/>
          <w:lang w:val="es-ES"/>
        </w:rPr>
        <w:t>Presentar una solicitud utilizando la forma oficial que se autorice</w:t>
      </w:r>
      <w:r w:rsidRPr="005D38F2">
        <w:rPr>
          <w:rFonts w:ascii="Palatino Linotype" w:hAnsi="Palatino Linotype" w:cs="Arial"/>
          <w:i/>
          <w:color w:val="000000" w:themeColor="text1"/>
          <w:sz w:val="24"/>
          <w:szCs w:val="24"/>
          <w:lang w:val="es-ES"/>
        </w:rPr>
        <w:t xml:space="preserve"> por la institución pública o dependencia correspondiente; </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II. Ser de nacionalidad mexicana, con la excepción prevista en el artículo 17 de la presente ley;</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III. Estar en pleno ejercicio de sus derechos civiles y políticos, en su caso;</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lastRenderedPageBreak/>
        <w:t>IV. Acreditar, cuando proceda, el cumplimiento de la Ley del Servicio Militar Nacional;</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V. Derogada.</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VI. No haber sido separado anteriormente del servicio por las causas previstas en el artículo 93 de la presente ley;</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VII. Tener buena salud, lo que se comprobará con los certificados médicos correspondientes, en la forma en que se establezca en cada institución pública;</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VIII. Cumplir con los requisitos que se establezcan para los diferentes puestos;</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IX. Acreditar por medio de los exámenes correspondientes los conocimientos y aptitudes necesarios para el desempeño del puesto; y</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 xml:space="preserve">X. No estar inhabilitado para el ejercicio del servicio público. </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8C05CE" w:rsidRPr="005D38F2" w:rsidRDefault="008C05CE" w:rsidP="00644726">
      <w:pPr>
        <w:spacing w:after="0" w:line="360" w:lineRule="auto"/>
        <w:ind w:right="49"/>
        <w:jc w:val="center"/>
        <w:rPr>
          <w:rFonts w:ascii="Palatino Linotype" w:hAnsi="Palatino Linotype" w:cs="Arial"/>
          <w:b/>
          <w:i/>
          <w:color w:val="000000" w:themeColor="text1"/>
          <w:sz w:val="24"/>
          <w:szCs w:val="24"/>
          <w:lang w:val="es-ES"/>
        </w:rPr>
      </w:pPr>
      <w:r w:rsidRPr="005D38F2">
        <w:rPr>
          <w:rFonts w:ascii="Palatino Linotype" w:hAnsi="Palatino Linotype" w:cs="Arial"/>
          <w:b/>
          <w:i/>
          <w:color w:val="000000" w:themeColor="text1"/>
          <w:sz w:val="24"/>
          <w:szCs w:val="24"/>
          <w:lang w:val="es-ES"/>
        </w:rPr>
        <w:t>Ley de Transparencia y Acceso a la Información Pública del Estado de México y Municipios</w:t>
      </w:r>
    </w:p>
    <w:p w:rsidR="008C05CE" w:rsidRPr="005D38F2" w:rsidRDefault="008C05CE" w:rsidP="00644726">
      <w:pPr>
        <w:spacing w:after="0" w:line="360" w:lineRule="auto"/>
        <w:ind w:right="49"/>
        <w:jc w:val="center"/>
        <w:rPr>
          <w:rFonts w:ascii="Palatino Linotype" w:hAnsi="Palatino Linotype" w:cs="Arial"/>
          <w:b/>
          <w:i/>
          <w:color w:val="000000" w:themeColor="text1"/>
          <w:sz w:val="24"/>
          <w:szCs w:val="24"/>
          <w:lang w:val="es-ES"/>
        </w:rPr>
      </w:pP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w:t>
      </w:r>
      <w:r w:rsidRPr="005D38F2">
        <w:rPr>
          <w:rFonts w:ascii="Palatino Linotype" w:hAnsi="Palatino Linotype" w:cs="Arial"/>
          <w:b/>
          <w:i/>
          <w:color w:val="000000" w:themeColor="text1"/>
          <w:sz w:val="24"/>
          <w:szCs w:val="24"/>
          <w:lang w:val="es-ES"/>
        </w:rPr>
        <w:t>Artículo 92</w:t>
      </w:r>
      <w:r w:rsidRPr="005D38F2">
        <w:rPr>
          <w:rFonts w:ascii="Palatino Linotype" w:hAnsi="Palatino Linotype" w:cs="Arial"/>
          <w:i/>
          <w:color w:val="000000" w:themeColor="text1"/>
          <w:sz w:val="24"/>
          <w:szCs w:val="24"/>
          <w:lang w:val="es-ES"/>
        </w:rPr>
        <w:t xml:space="preserve">. </w:t>
      </w:r>
      <w:r w:rsidRPr="005D38F2">
        <w:rPr>
          <w:rFonts w:ascii="Palatino Linotype" w:hAnsi="Palatino Linotype" w:cs="Arial"/>
          <w:b/>
          <w:i/>
          <w:color w:val="000000" w:themeColor="text1"/>
          <w:sz w:val="24"/>
          <w:szCs w:val="24"/>
          <w:u w:val="single"/>
          <w:lang w:val="es-ES"/>
        </w:rPr>
        <w:t>Los sujetos obligados deberán poner a disposición del público de manera permanente y actualizada de forma sencilla</w:t>
      </w:r>
      <w:r w:rsidRPr="005D38F2">
        <w:rPr>
          <w:rFonts w:ascii="Palatino Linotype" w:hAnsi="Palatino Linotype" w:cs="Arial"/>
          <w:i/>
          <w:color w:val="000000" w:themeColor="text1"/>
          <w:sz w:val="24"/>
          <w:szCs w:val="24"/>
          <w:lang w:val="es-ES"/>
        </w:rPr>
        <w:t xml:space="preserve">, precisa y entendible, en los respectivos medios electrónicos, de acuerdo con sus facultades, atribuciones, funciones u objeto social, según corresponda, </w:t>
      </w:r>
      <w:r w:rsidRPr="005D38F2">
        <w:rPr>
          <w:rFonts w:ascii="Palatino Linotype" w:hAnsi="Palatino Linotype" w:cs="Arial"/>
          <w:b/>
          <w:i/>
          <w:color w:val="000000" w:themeColor="text1"/>
          <w:sz w:val="24"/>
          <w:szCs w:val="24"/>
          <w:u w:val="single"/>
          <w:lang w:val="es-ES"/>
        </w:rPr>
        <w:t>la información, por lo menos</w:t>
      </w:r>
      <w:r w:rsidRPr="005D38F2">
        <w:rPr>
          <w:rFonts w:ascii="Palatino Linotype" w:hAnsi="Palatino Linotype" w:cs="Arial"/>
          <w:i/>
          <w:color w:val="000000" w:themeColor="text1"/>
          <w:sz w:val="24"/>
          <w:szCs w:val="24"/>
          <w:lang w:val="es-ES"/>
        </w:rPr>
        <w:t xml:space="preserve">, de los temas, documentos y políticas </w:t>
      </w:r>
      <w:r w:rsidRPr="005D38F2">
        <w:rPr>
          <w:rFonts w:ascii="Palatino Linotype" w:hAnsi="Palatino Linotype" w:cs="Arial"/>
          <w:b/>
          <w:i/>
          <w:color w:val="000000" w:themeColor="text1"/>
          <w:sz w:val="24"/>
          <w:szCs w:val="24"/>
          <w:u w:val="single"/>
          <w:lang w:val="es-ES"/>
        </w:rPr>
        <w:t>que a continuación se señalan</w:t>
      </w:r>
      <w:r w:rsidRPr="005D38F2">
        <w:rPr>
          <w:rFonts w:ascii="Palatino Linotype" w:hAnsi="Palatino Linotype" w:cs="Arial"/>
          <w:i/>
          <w:color w:val="000000" w:themeColor="text1"/>
          <w:sz w:val="24"/>
          <w:szCs w:val="24"/>
          <w:lang w:val="es-ES"/>
        </w:rPr>
        <w:t xml:space="preserve">: </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i/>
          <w:color w:val="000000" w:themeColor="text1"/>
          <w:sz w:val="24"/>
          <w:szCs w:val="24"/>
          <w:lang w:val="es-ES"/>
        </w:rPr>
        <w:t>[…]</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lang w:val="es-ES"/>
        </w:rPr>
      </w:pPr>
      <w:r w:rsidRPr="005D38F2">
        <w:rPr>
          <w:rFonts w:ascii="Palatino Linotype" w:hAnsi="Palatino Linotype" w:cs="Arial"/>
          <w:b/>
          <w:i/>
          <w:color w:val="000000" w:themeColor="text1"/>
          <w:sz w:val="24"/>
          <w:szCs w:val="24"/>
          <w:lang w:val="es-ES"/>
        </w:rPr>
        <w:lastRenderedPageBreak/>
        <w:t>XXI.</w:t>
      </w:r>
      <w:r w:rsidRPr="005D38F2">
        <w:rPr>
          <w:rFonts w:ascii="Palatino Linotype" w:hAnsi="Palatino Linotype" w:cs="Arial"/>
          <w:i/>
          <w:color w:val="000000" w:themeColor="text1"/>
          <w:sz w:val="24"/>
          <w:szCs w:val="24"/>
          <w:lang w:val="es-ES"/>
        </w:rPr>
        <w:t xml:space="preserve"> </w:t>
      </w:r>
      <w:r w:rsidRPr="005D38F2">
        <w:rPr>
          <w:rFonts w:ascii="Palatino Linotype" w:hAnsi="Palatino Linotype" w:cs="Arial"/>
          <w:b/>
          <w:i/>
          <w:color w:val="000000" w:themeColor="text1"/>
          <w:sz w:val="24"/>
          <w:szCs w:val="24"/>
          <w:u w:val="single"/>
          <w:lang w:val="es-ES"/>
        </w:rPr>
        <w:t>La información curricular</w:t>
      </w:r>
      <w:r w:rsidRPr="005D38F2">
        <w:rPr>
          <w:rFonts w:ascii="Palatino Linotype" w:hAnsi="Palatino Linotype" w:cs="Arial"/>
          <w:i/>
          <w:color w:val="000000" w:themeColor="text1"/>
          <w:sz w:val="24"/>
          <w:szCs w:val="24"/>
          <w:lang w:val="es-ES"/>
        </w:rPr>
        <w:t>, desde el nivel de jefe de departamento o equivalente, hasta el titular del sujeto obligado, así como, en su caso, las sanciones administrativas de que haya sido objeto;”</w:t>
      </w:r>
    </w:p>
    <w:p w:rsidR="008C05CE" w:rsidRPr="005D38F2" w:rsidRDefault="008C05CE" w:rsidP="00644726">
      <w:pPr>
        <w:spacing w:after="0" w:line="360" w:lineRule="auto"/>
        <w:ind w:right="49"/>
        <w:jc w:val="both"/>
        <w:rPr>
          <w:rFonts w:ascii="Palatino Linotype" w:hAnsi="Palatino Linotype" w:cs="Arial"/>
          <w:color w:val="000000" w:themeColor="text1"/>
          <w:sz w:val="24"/>
          <w:szCs w:val="24"/>
        </w:rPr>
      </w:pPr>
      <w:r w:rsidRPr="005D38F2">
        <w:rPr>
          <w:rFonts w:ascii="Palatino Linotype" w:hAnsi="Palatino Linotype" w:cs="Arial"/>
          <w:color w:val="000000" w:themeColor="text1"/>
          <w:sz w:val="24"/>
          <w:szCs w:val="24"/>
        </w:rPr>
        <w:t>(Énfasis añadido)</w:t>
      </w:r>
    </w:p>
    <w:p w:rsidR="008C05CE" w:rsidRPr="005D38F2" w:rsidRDefault="008C05CE" w:rsidP="00644726">
      <w:pPr>
        <w:spacing w:after="0" w:line="360" w:lineRule="auto"/>
        <w:ind w:right="49"/>
        <w:jc w:val="both"/>
        <w:rPr>
          <w:rFonts w:ascii="Palatino Linotype" w:hAnsi="Palatino Linotype" w:cs="Arial"/>
          <w:color w:val="000000" w:themeColor="text1"/>
          <w:sz w:val="24"/>
          <w:szCs w:val="24"/>
        </w:rPr>
      </w:pPr>
    </w:p>
    <w:p w:rsidR="008C05CE" w:rsidRPr="005D38F2" w:rsidRDefault="008C05CE" w:rsidP="00644726">
      <w:pPr>
        <w:pStyle w:val="Prrafodelista"/>
        <w:numPr>
          <w:ilvl w:val="0"/>
          <w:numId w:val="4"/>
        </w:numPr>
        <w:spacing w:after="0" w:line="360" w:lineRule="auto"/>
        <w:ind w:left="0" w:right="49" w:firstLine="0"/>
        <w:jc w:val="both"/>
        <w:rPr>
          <w:rFonts w:ascii="Palatino Linotype" w:hAnsi="Palatino Linotype"/>
          <w:color w:val="000000" w:themeColor="text1"/>
          <w:sz w:val="24"/>
          <w:szCs w:val="24"/>
          <w:lang w:val="es-ES"/>
        </w:rPr>
      </w:pPr>
      <w:r w:rsidRPr="005D38F2">
        <w:rPr>
          <w:rFonts w:ascii="Palatino Linotype" w:eastAsia="MS Gothic" w:hAnsi="Palatino Linotype"/>
          <w:color w:val="000000" w:themeColor="text1"/>
          <w:sz w:val="24"/>
          <w:szCs w:val="24"/>
        </w:rPr>
        <w:t>De</w:t>
      </w:r>
      <w:r w:rsidRPr="005D38F2">
        <w:rPr>
          <w:rFonts w:ascii="Palatino Linotype" w:hAnsi="Palatino Linotype"/>
          <w:color w:val="000000" w:themeColor="text1"/>
          <w:sz w:val="24"/>
          <w:szCs w:val="24"/>
          <w:lang w:val="es-ES"/>
        </w:rPr>
        <w:t xml:space="preserve"> los preceptos en cita, se advierte que para acreditar los requerimientos de </w:t>
      </w:r>
      <w:r w:rsidRPr="005D38F2">
        <w:rPr>
          <w:rFonts w:ascii="Palatino Linotype" w:hAnsi="Palatino Linotype"/>
          <w:b/>
          <w:color w:val="000000" w:themeColor="text1"/>
          <w:sz w:val="24"/>
          <w:szCs w:val="24"/>
          <w:lang w:val="es-ES"/>
        </w:rPr>
        <w:t>ingreso al servicio público</w:t>
      </w:r>
      <w:r w:rsidRPr="005D38F2">
        <w:rPr>
          <w:rFonts w:ascii="Palatino Linotype" w:hAnsi="Palatino Linotype"/>
          <w:color w:val="000000" w:themeColor="text1"/>
          <w:sz w:val="24"/>
          <w:szCs w:val="24"/>
          <w:lang w:val="es-ES"/>
        </w:rPr>
        <w:t xml:space="preserve"> y las obligaciones de transparencia común, </w:t>
      </w:r>
      <w:r w:rsidRPr="005D38F2">
        <w:rPr>
          <w:rFonts w:ascii="Palatino Linotype" w:hAnsi="Palatino Linotype"/>
          <w:b/>
          <w:color w:val="000000" w:themeColor="text1"/>
          <w:sz w:val="24"/>
          <w:szCs w:val="24"/>
          <w:lang w:val="es-ES"/>
        </w:rPr>
        <w:t>EL SUJETO OBLIGADO</w:t>
      </w:r>
      <w:r w:rsidRPr="005D38F2">
        <w:rPr>
          <w:rFonts w:ascii="Palatino Linotype" w:hAnsi="Palatino Linotype"/>
          <w:color w:val="000000" w:themeColor="text1"/>
          <w:sz w:val="24"/>
          <w:szCs w:val="24"/>
          <w:lang w:val="es-ES"/>
        </w:rPr>
        <w:t xml:space="preserve">, debe </w:t>
      </w:r>
      <w:r w:rsidRPr="005D38F2">
        <w:rPr>
          <w:rFonts w:ascii="Palatino Linotype" w:eastAsia="MS Gothic" w:hAnsi="Palatino Linotype"/>
          <w:color w:val="000000" w:themeColor="text1"/>
          <w:sz w:val="24"/>
          <w:szCs w:val="24"/>
        </w:rPr>
        <w:t>contar</w:t>
      </w:r>
      <w:r w:rsidRPr="005D38F2">
        <w:rPr>
          <w:rFonts w:ascii="Palatino Linotype" w:hAnsi="Palatino Linotype"/>
          <w:color w:val="000000" w:themeColor="text1"/>
          <w:sz w:val="24"/>
          <w:szCs w:val="24"/>
          <w:lang w:val="es-ES"/>
        </w:rPr>
        <w:t xml:space="preserve"> en sus archivos con una serie de documentos, tales como la </w:t>
      </w:r>
      <w:r w:rsidRPr="005D38F2">
        <w:rPr>
          <w:rFonts w:ascii="Palatino Linotype" w:hAnsi="Palatino Linotype"/>
          <w:b/>
          <w:color w:val="000000" w:themeColor="text1"/>
          <w:sz w:val="24"/>
          <w:szCs w:val="24"/>
          <w:lang w:val="es-ES"/>
        </w:rPr>
        <w:t>ficha curricular</w:t>
      </w:r>
      <w:r w:rsidRPr="005D38F2">
        <w:rPr>
          <w:rFonts w:ascii="Palatino Linotype" w:hAnsi="Palatino Linotype"/>
          <w:color w:val="000000" w:themeColor="text1"/>
          <w:sz w:val="24"/>
          <w:szCs w:val="24"/>
          <w:lang w:val="es-ES"/>
        </w:rPr>
        <w:t xml:space="preserve">, el </w:t>
      </w:r>
      <w:r w:rsidRPr="005D38F2">
        <w:rPr>
          <w:rFonts w:ascii="Palatino Linotype" w:hAnsi="Palatino Linotype"/>
          <w:b/>
          <w:i/>
          <w:color w:val="000000" w:themeColor="text1"/>
          <w:sz w:val="24"/>
          <w:szCs w:val="24"/>
          <w:lang w:val="es-ES"/>
        </w:rPr>
        <w:t>curriculum vitae</w:t>
      </w:r>
      <w:r w:rsidRPr="005D38F2">
        <w:rPr>
          <w:rFonts w:ascii="Palatino Linotype" w:hAnsi="Palatino Linotype"/>
          <w:color w:val="000000" w:themeColor="text1"/>
          <w:sz w:val="24"/>
          <w:szCs w:val="24"/>
          <w:lang w:val="es-ES"/>
        </w:rPr>
        <w:t xml:space="preserve">, o la </w:t>
      </w:r>
      <w:r w:rsidRPr="005D38F2">
        <w:rPr>
          <w:rFonts w:ascii="Palatino Linotype" w:hAnsi="Palatino Linotype"/>
          <w:b/>
          <w:color w:val="000000" w:themeColor="text1"/>
          <w:sz w:val="24"/>
          <w:szCs w:val="24"/>
          <w:lang w:val="es-ES"/>
        </w:rPr>
        <w:t>solicitud de empleo.</w:t>
      </w:r>
    </w:p>
    <w:p w:rsidR="008C05CE" w:rsidRPr="005D38F2" w:rsidRDefault="008C05CE" w:rsidP="00644726">
      <w:pPr>
        <w:pStyle w:val="Prrafodelista"/>
        <w:spacing w:after="0" w:line="360" w:lineRule="auto"/>
        <w:ind w:left="0" w:right="49"/>
        <w:jc w:val="both"/>
        <w:rPr>
          <w:rFonts w:ascii="Palatino Linotype" w:hAnsi="Palatino Linotype"/>
          <w:color w:val="000000" w:themeColor="text1"/>
          <w:sz w:val="24"/>
          <w:szCs w:val="24"/>
          <w:lang w:val="es-ES"/>
        </w:rPr>
      </w:pPr>
    </w:p>
    <w:p w:rsidR="008C05CE" w:rsidRPr="005D38F2" w:rsidRDefault="008C05CE"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hAnsi="Palatino Linotype"/>
          <w:color w:val="000000" w:themeColor="text1"/>
          <w:sz w:val="24"/>
          <w:szCs w:val="24"/>
        </w:rPr>
        <w:t xml:space="preserve">Correlativo a lo anterior, </w:t>
      </w:r>
      <w:r w:rsidRPr="005D38F2">
        <w:rPr>
          <w:rFonts w:ascii="Palatino Linotype" w:hAnsi="Palatino Linotype" w:cs="Arial"/>
          <w:color w:val="000000" w:themeColor="text1"/>
          <w:sz w:val="24"/>
          <w:szCs w:val="24"/>
        </w:rPr>
        <w:t>los “</w:t>
      </w:r>
      <w:r w:rsidRPr="005D38F2">
        <w:rPr>
          <w:rFonts w:ascii="Palatino Linotype" w:hAnsi="Palatino Linotype" w:cs="Arial"/>
          <w:i/>
          <w:color w:val="000000" w:themeColor="text1"/>
          <w:sz w:val="24"/>
          <w:szCs w:val="24"/>
        </w:rPr>
        <w:t xml:space="preserve">Lineamientos Técnicos Generales para la Publicación, Homologación y </w:t>
      </w:r>
      <w:r w:rsidRPr="005D38F2">
        <w:rPr>
          <w:rFonts w:ascii="Palatino Linotype" w:eastAsia="MS Gothic" w:hAnsi="Palatino Linotype"/>
          <w:color w:val="000000" w:themeColor="text1"/>
          <w:sz w:val="24"/>
          <w:szCs w:val="24"/>
        </w:rPr>
        <w:t>Estandarización</w:t>
      </w:r>
      <w:r w:rsidRPr="005D38F2">
        <w:rPr>
          <w:rFonts w:ascii="Palatino Linotype" w:hAnsi="Palatino Linotype" w:cs="Arial"/>
          <w:i/>
          <w:color w:val="000000" w:themeColor="text1"/>
          <w:sz w:val="24"/>
          <w:szCs w:val="24"/>
        </w:rPr>
        <w:t xml:space="preserve">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5D38F2">
        <w:rPr>
          <w:rFonts w:ascii="Palatino Linotype" w:hAnsi="Palatino Linotype" w:cs="Arial"/>
          <w:b/>
          <w:i/>
          <w:color w:val="000000" w:themeColor="text1"/>
          <w:sz w:val="24"/>
          <w:szCs w:val="24"/>
        </w:rPr>
        <w:t>,</w:t>
      </w:r>
      <w:r w:rsidRPr="005D38F2">
        <w:rPr>
          <w:rFonts w:ascii="Palatino Linotype" w:hAnsi="Palatino Linotype" w:cs="Arial"/>
          <w:color w:val="000000" w:themeColor="text1"/>
          <w:sz w:val="24"/>
          <w:szCs w:val="24"/>
        </w:rPr>
        <w:t xml:space="preserve"> en su Anexo I referente a las Obligaciones</w:t>
      </w:r>
      <w:r w:rsidRPr="005D38F2">
        <w:rPr>
          <w:rFonts w:ascii="Palatino Linotype" w:hAnsi="Palatino Linotype"/>
          <w:color w:val="000000" w:themeColor="text1"/>
          <w:sz w:val="24"/>
          <w:szCs w:val="24"/>
        </w:rPr>
        <w:t xml:space="preserve"> </w:t>
      </w:r>
      <w:r w:rsidRPr="005D38F2">
        <w:rPr>
          <w:rFonts w:ascii="Palatino Linotype" w:hAnsi="Palatino Linotype" w:cs="Arial"/>
          <w:color w:val="000000" w:themeColor="text1"/>
          <w:sz w:val="24"/>
          <w:szCs w:val="24"/>
        </w:rPr>
        <w:t>de</w:t>
      </w:r>
      <w:r w:rsidRPr="005D38F2">
        <w:rPr>
          <w:rFonts w:ascii="Palatino Linotype" w:hAnsi="Palatino Linotype"/>
          <w:color w:val="000000" w:themeColor="text1"/>
          <w:sz w:val="24"/>
          <w:szCs w:val="24"/>
        </w:rPr>
        <w:t xml:space="preserve"> </w:t>
      </w:r>
      <w:r w:rsidRPr="005D38F2">
        <w:rPr>
          <w:rFonts w:ascii="Palatino Linotype" w:hAnsi="Palatino Linotype" w:cs="Arial"/>
          <w:color w:val="000000" w:themeColor="text1"/>
          <w:sz w:val="24"/>
          <w:szCs w:val="24"/>
        </w:rPr>
        <w:t>Transparencia</w:t>
      </w:r>
      <w:r w:rsidRPr="005D38F2">
        <w:rPr>
          <w:rFonts w:ascii="Palatino Linotype" w:hAnsi="Palatino Linotype"/>
          <w:color w:val="000000" w:themeColor="text1"/>
          <w:sz w:val="24"/>
          <w:szCs w:val="24"/>
        </w:rPr>
        <w:t xml:space="preserve"> </w:t>
      </w:r>
      <w:r w:rsidRPr="005D38F2">
        <w:rPr>
          <w:rFonts w:ascii="Palatino Linotype" w:hAnsi="Palatino Linotype" w:cs="Arial"/>
          <w:color w:val="000000" w:themeColor="text1"/>
          <w:sz w:val="24"/>
          <w:szCs w:val="24"/>
        </w:rPr>
        <w:t>Comunes de los</w:t>
      </w:r>
      <w:r w:rsidRPr="005D38F2">
        <w:rPr>
          <w:rFonts w:ascii="Palatino Linotype" w:hAnsi="Palatino Linotype"/>
          <w:color w:val="000000" w:themeColor="text1"/>
          <w:sz w:val="24"/>
          <w:szCs w:val="24"/>
        </w:rPr>
        <w:t xml:space="preserve"> </w:t>
      </w:r>
      <w:r w:rsidRPr="005D38F2">
        <w:rPr>
          <w:rFonts w:ascii="Palatino Linotype" w:hAnsi="Palatino Linotype" w:cs="Arial"/>
          <w:color w:val="000000" w:themeColor="text1"/>
          <w:sz w:val="24"/>
          <w:szCs w:val="24"/>
        </w:rPr>
        <w:t>Sujetos</w:t>
      </w:r>
      <w:r w:rsidRPr="005D38F2">
        <w:rPr>
          <w:rFonts w:ascii="Palatino Linotype" w:hAnsi="Palatino Linotype"/>
          <w:color w:val="000000" w:themeColor="text1"/>
          <w:sz w:val="24"/>
          <w:szCs w:val="24"/>
        </w:rPr>
        <w:t xml:space="preserve"> </w:t>
      </w:r>
      <w:r w:rsidRPr="005D38F2">
        <w:rPr>
          <w:rFonts w:ascii="Palatino Linotype" w:hAnsi="Palatino Linotype" w:cs="Arial"/>
          <w:color w:val="000000" w:themeColor="text1"/>
          <w:sz w:val="24"/>
          <w:szCs w:val="24"/>
        </w:rPr>
        <w:t>Obligados contempladas en el artículo 70, fracción XVII, de la Ley General de Transparencia y Acceso a la Información Pública, precisan en los Criterios Sustantivos de Contenido con relación a la información curricular, lo siguiente:</w:t>
      </w:r>
    </w:p>
    <w:p w:rsidR="008C05CE" w:rsidRPr="005D38F2" w:rsidRDefault="008C05CE" w:rsidP="00644726">
      <w:pPr>
        <w:spacing w:after="0" w:line="360" w:lineRule="auto"/>
        <w:ind w:right="49"/>
        <w:rPr>
          <w:rFonts w:ascii="Palatino Linotype" w:hAnsi="Palatino Linotype" w:cs="Arial"/>
          <w:i/>
          <w:color w:val="000000" w:themeColor="text1"/>
          <w:sz w:val="24"/>
          <w:szCs w:val="24"/>
        </w:rPr>
      </w:pPr>
      <w:r w:rsidRPr="005D38F2">
        <w:rPr>
          <w:rFonts w:ascii="Palatino Linotype" w:hAnsi="Palatino Linotype" w:cs="Arial"/>
          <w:i/>
          <w:color w:val="000000" w:themeColor="text1"/>
          <w:sz w:val="24"/>
          <w:szCs w:val="24"/>
        </w:rPr>
        <w:t>“…</w:t>
      </w:r>
    </w:p>
    <w:p w:rsidR="008C05CE" w:rsidRPr="005D38F2" w:rsidRDefault="008C05CE" w:rsidP="00644726">
      <w:pPr>
        <w:spacing w:after="0" w:line="360" w:lineRule="auto"/>
        <w:ind w:right="49"/>
        <w:jc w:val="center"/>
        <w:rPr>
          <w:rFonts w:ascii="Palatino Linotype" w:hAnsi="Palatino Linotype" w:cs="Arial"/>
          <w:b/>
          <w:i/>
          <w:color w:val="000000" w:themeColor="text1"/>
          <w:sz w:val="24"/>
          <w:szCs w:val="24"/>
        </w:rPr>
      </w:pPr>
      <w:r w:rsidRPr="005D38F2">
        <w:rPr>
          <w:rFonts w:ascii="Palatino Linotype" w:hAnsi="Palatino Linotype" w:cs="Arial"/>
          <w:b/>
          <w:i/>
          <w:color w:val="000000" w:themeColor="text1"/>
          <w:sz w:val="24"/>
          <w:szCs w:val="24"/>
        </w:rPr>
        <w:t>Anexo I</w:t>
      </w:r>
    </w:p>
    <w:p w:rsidR="008C05CE" w:rsidRPr="005D38F2" w:rsidRDefault="008C05CE" w:rsidP="00644726">
      <w:pPr>
        <w:spacing w:after="0" w:line="360" w:lineRule="auto"/>
        <w:ind w:right="49"/>
        <w:jc w:val="center"/>
        <w:rPr>
          <w:rFonts w:ascii="Palatino Linotype" w:hAnsi="Palatino Linotype" w:cs="Arial"/>
          <w:b/>
          <w:i/>
          <w:color w:val="000000" w:themeColor="text1"/>
          <w:sz w:val="24"/>
          <w:szCs w:val="24"/>
        </w:rPr>
      </w:pPr>
      <w:r w:rsidRPr="005D38F2">
        <w:rPr>
          <w:rFonts w:ascii="Palatino Linotype" w:hAnsi="Palatino Linotype" w:cs="Arial"/>
          <w:b/>
          <w:i/>
          <w:color w:val="000000" w:themeColor="text1"/>
          <w:sz w:val="24"/>
          <w:szCs w:val="24"/>
        </w:rPr>
        <w:t>Obligaciones de transparencia comunes todos los sujetos obligados</w:t>
      </w:r>
    </w:p>
    <w:p w:rsidR="008C05CE" w:rsidRPr="005D38F2" w:rsidRDefault="008C05CE" w:rsidP="00644726">
      <w:pPr>
        <w:spacing w:after="0" w:line="360" w:lineRule="auto"/>
        <w:ind w:right="49"/>
        <w:jc w:val="both"/>
        <w:rPr>
          <w:rFonts w:ascii="Palatino Linotype" w:hAnsi="Palatino Linotype" w:cs="Arial"/>
          <w:b/>
          <w:i/>
          <w:color w:val="000000" w:themeColor="text1"/>
          <w:sz w:val="24"/>
          <w:szCs w:val="24"/>
        </w:rPr>
      </w:pPr>
      <w:r w:rsidRPr="005D38F2">
        <w:rPr>
          <w:rFonts w:ascii="Palatino Linotype" w:hAnsi="Palatino Linotype" w:cs="Arial"/>
          <w:b/>
          <w:i/>
          <w:color w:val="000000" w:themeColor="text1"/>
          <w:sz w:val="24"/>
          <w:szCs w:val="24"/>
        </w:rPr>
        <w:t>Criterios para las obligaciones de transparencia comunes</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b/>
          <w:i/>
          <w:color w:val="000000" w:themeColor="text1"/>
          <w:sz w:val="24"/>
          <w:szCs w:val="24"/>
          <w:u w:val="single"/>
        </w:rPr>
        <w:lastRenderedPageBreak/>
        <w:t>El</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catálogo</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de</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la</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información</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que</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todos</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los</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sujetos</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obligados</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deben</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poner</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a</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disposición</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de</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las</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personas</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en</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sus</w:t>
      </w:r>
      <w:r w:rsidRPr="005D38F2">
        <w:rPr>
          <w:rFonts w:ascii="Palatino Linotype" w:hAnsi="Palatino Linotype"/>
          <w:b/>
          <w:i/>
          <w:color w:val="000000" w:themeColor="text1"/>
          <w:sz w:val="24"/>
          <w:szCs w:val="24"/>
          <w:u w:val="single"/>
        </w:rPr>
        <w:t xml:space="preserve"> </w:t>
      </w:r>
      <w:r w:rsidRPr="005D38F2">
        <w:rPr>
          <w:rFonts w:ascii="Palatino Linotype" w:hAnsi="Palatino Linotype" w:cs="Arial"/>
          <w:b/>
          <w:i/>
          <w:color w:val="000000" w:themeColor="text1"/>
          <w:sz w:val="24"/>
          <w:szCs w:val="24"/>
          <w:u w:val="single"/>
        </w:rPr>
        <w:t>portales de Internet y en la Plataforma Nacional está detallado en el Título Quinto, Capítulo II de la Ley General, en el artículo 70, fracciones I a la XLVIII</w:t>
      </w:r>
      <w:r w:rsidRPr="005D38F2">
        <w:rPr>
          <w:rFonts w:ascii="Palatino Linotype" w:hAnsi="Palatino Linotype" w:cs="Arial"/>
          <w:i/>
          <w:color w:val="000000" w:themeColor="text1"/>
          <w:sz w:val="24"/>
          <w:szCs w:val="24"/>
        </w:rPr>
        <w:t>.</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i/>
          <w:color w:val="000000" w:themeColor="text1"/>
          <w:sz w:val="24"/>
          <w:szCs w:val="24"/>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b/>
          <w:i/>
          <w:color w:val="000000" w:themeColor="text1"/>
          <w:sz w:val="24"/>
          <w:szCs w:val="24"/>
          <w:u w:val="single"/>
        </w:rPr>
        <w:t>El artículo 70 dice a la letra</w:t>
      </w:r>
      <w:r w:rsidRPr="005D38F2">
        <w:rPr>
          <w:rFonts w:ascii="Palatino Linotype" w:hAnsi="Palatino Linotype" w:cs="Arial"/>
          <w:i/>
          <w:color w:val="000000" w:themeColor="text1"/>
          <w:sz w:val="24"/>
          <w:szCs w:val="24"/>
        </w:rPr>
        <w:t>:</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b/>
          <w:i/>
          <w:color w:val="000000" w:themeColor="text1"/>
          <w:sz w:val="24"/>
          <w:szCs w:val="24"/>
        </w:rPr>
        <w:t xml:space="preserve">“Artículo 70. </w:t>
      </w:r>
      <w:r w:rsidRPr="005D38F2">
        <w:rPr>
          <w:rFonts w:ascii="Palatino Linotype" w:hAnsi="Palatino Linotype" w:cs="Arial"/>
          <w:b/>
          <w:i/>
          <w:color w:val="000000" w:themeColor="text1"/>
          <w:sz w:val="24"/>
          <w:szCs w:val="24"/>
          <w:u w:val="single"/>
        </w:rPr>
        <w:t>En la Ley</w:t>
      </w:r>
      <w:r w:rsidRPr="005D38F2">
        <w:rPr>
          <w:rFonts w:ascii="Palatino Linotype" w:hAnsi="Palatino Linotype" w:cs="Arial"/>
          <w:b/>
          <w:i/>
          <w:color w:val="000000" w:themeColor="text1"/>
          <w:sz w:val="24"/>
          <w:szCs w:val="24"/>
        </w:rPr>
        <w:t xml:space="preserve"> </w:t>
      </w:r>
      <w:r w:rsidRPr="005D38F2">
        <w:rPr>
          <w:rFonts w:ascii="Palatino Linotype" w:hAnsi="Palatino Linotype" w:cs="Arial"/>
          <w:i/>
          <w:color w:val="000000" w:themeColor="text1"/>
          <w:sz w:val="24"/>
          <w:szCs w:val="24"/>
        </w:rPr>
        <w:t>Federal y</w:t>
      </w:r>
      <w:r w:rsidRPr="005D38F2">
        <w:rPr>
          <w:rFonts w:ascii="Palatino Linotype" w:hAnsi="Palatino Linotype" w:cs="Arial"/>
          <w:b/>
          <w:i/>
          <w:color w:val="000000" w:themeColor="text1"/>
          <w:sz w:val="24"/>
          <w:szCs w:val="24"/>
        </w:rPr>
        <w:t xml:space="preserve"> </w:t>
      </w:r>
      <w:r w:rsidRPr="005D38F2">
        <w:rPr>
          <w:rFonts w:ascii="Palatino Linotype" w:hAnsi="Palatino Linotype" w:cs="Arial"/>
          <w:b/>
          <w:i/>
          <w:color w:val="000000" w:themeColor="text1"/>
          <w:sz w:val="24"/>
          <w:szCs w:val="24"/>
          <w:u w:val="single"/>
        </w:rPr>
        <w:t>de las Entidades Federativas se contemplará que los sujetos obligados pongan a disposición del público</w:t>
      </w:r>
      <w:r w:rsidRPr="005D38F2">
        <w:rPr>
          <w:rFonts w:ascii="Palatino Linotype" w:hAnsi="Palatino Linotype" w:cs="Arial"/>
          <w:b/>
          <w:i/>
          <w:color w:val="000000" w:themeColor="text1"/>
          <w:sz w:val="24"/>
          <w:szCs w:val="24"/>
        </w:rPr>
        <w:t xml:space="preserve"> </w:t>
      </w:r>
      <w:r w:rsidRPr="005D38F2">
        <w:rPr>
          <w:rFonts w:ascii="Palatino Linotype" w:hAnsi="Palatino Linotype" w:cs="Arial"/>
          <w:i/>
          <w:color w:val="000000" w:themeColor="text1"/>
          <w:sz w:val="24"/>
          <w:szCs w:val="24"/>
        </w:rPr>
        <w:t xml:space="preserve">y mantengan actualizada, en los respectivos medios electrónicos, de acuerdo con sus facultades, atribuciones, funciones u objeto social, según corresponda, </w:t>
      </w:r>
      <w:r w:rsidRPr="005D38F2">
        <w:rPr>
          <w:rFonts w:ascii="Palatino Linotype" w:hAnsi="Palatino Linotype" w:cs="Arial"/>
          <w:b/>
          <w:i/>
          <w:color w:val="000000" w:themeColor="text1"/>
          <w:sz w:val="24"/>
          <w:szCs w:val="24"/>
          <w:u w:val="single"/>
        </w:rPr>
        <w:t>la información, por lo menos, de los temas, documentos y políticas que a continuación se señalan</w:t>
      </w:r>
      <w:r w:rsidRPr="005D38F2">
        <w:rPr>
          <w:rFonts w:ascii="Palatino Linotype" w:hAnsi="Palatino Linotype" w:cs="Arial"/>
          <w:i/>
          <w:color w:val="000000" w:themeColor="text1"/>
          <w:sz w:val="24"/>
          <w:szCs w:val="24"/>
        </w:rPr>
        <w:t>:</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b/>
          <w:i/>
          <w:color w:val="000000" w:themeColor="text1"/>
          <w:sz w:val="24"/>
          <w:szCs w:val="24"/>
          <w:u w:val="single"/>
        </w:rPr>
        <w:t>En las siguientes páginas se hace mención de cada una de las fracciones con sus respectivos criterios</w:t>
      </w:r>
      <w:r w:rsidRPr="005D38F2">
        <w:rPr>
          <w:rFonts w:ascii="Palatino Linotype" w:hAnsi="Palatino Linotype" w:cs="Arial"/>
          <w:i/>
          <w:color w:val="000000" w:themeColor="text1"/>
          <w:sz w:val="24"/>
          <w:szCs w:val="24"/>
        </w:rPr>
        <w:t>.</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i/>
          <w:color w:val="000000" w:themeColor="text1"/>
          <w:sz w:val="24"/>
          <w:szCs w:val="24"/>
        </w:rPr>
        <w:t>[…]</w:t>
      </w:r>
    </w:p>
    <w:p w:rsidR="008C05CE" w:rsidRPr="005D38F2" w:rsidRDefault="008C05CE" w:rsidP="00644726">
      <w:pPr>
        <w:spacing w:after="0" w:line="360" w:lineRule="auto"/>
        <w:ind w:right="49" w:hanging="711"/>
        <w:jc w:val="both"/>
        <w:rPr>
          <w:rFonts w:ascii="Palatino Linotype" w:hAnsi="Palatino Linotype" w:cs="Arial"/>
          <w:i/>
          <w:color w:val="000000" w:themeColor="text1"/>
          <w:sz w:val="24"/>
          <w:szCs w:val="24"/>
        </w:rPr>
      </w:pPr>
      <w:r w:rsidRPr="005D38F2">
        <w:rPr>
          <w:rFonts w:ascii="Palatino Linotype" w:hAnsi="Palatino Linotype" w:cs="Arial"/>
          <w:b/>
          <w:i/>
          <w:color w:val="000000" w:themeColor="text1"/>
          <w:sz w:val="24"/>
          <w:szCs w:val="24"/>
        </w:rPr>
        <w:t>XVII.</w:t>
      </w:r>
      <w:r w:rsidRPr="005D38F2">
        <w:rPr>
          <w:rFonts w:ascii="Palatino Linotype" w:hAnsi="Palatino Linotype" w:cs="Arial"/>
          <w:i/>
          <w:color w:val="000000" w:themeColor="text1"/>
          <w:sz w:val="24"/>
          <w:szCs w:val="24"/>
        </w:rPr>
        <w:tab/>
      </w:r>
      <w:r w:rsidRPr="005D38F2">
        <w:rPr>
          <w:rFonts w:ascii="Palatino Linotype" w:hAnsi="Palatino Linotype" w:cs="Arial"/>
          <w:b/>
          <w:i/>
          <w:color w:val="000000" w:themeColor="text1"/>
          <w:sz w:val="24"/>
          <w:szCs w:val="24"/>
          <w:u w:val="single"/>
        </w:rPr>
        <w:t>La información curricular</w:t>
      </w:r>
      <w:r w:rsidRPr="005D38F2">
        <w:rPr>
          <w:rFonts w:ascii="Palatino Linotype" w:hAnsi="Palatino Linotype" w:cs="Arial"/>
          <w:i/>
          <w:color w:val="000000" w:themeColor="text1"/>
          <w:sz w:val="24"/>
          <w:szCs w:val="24"/>
        </w:rPr>
        <w:t xml:space="preserve"> desde el nivel de jefe de departamento o equivalente hasta el titular del sujeto obligado, así como, en su caso, las sanciones administrativas de que haya sido objeto; </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b/>
          <w:i/>
          <w:color w:val="000000" w:themeColor="text1"/>
          <w:sz w:val="24"/>
          <w:szCs w:val="24"/>
          <w:u w:val="single"/>
        </w:rPr>
        <w:t xml:space="preserve">De todos los(as) servidores(as) públicos(as) y/o personas que desempeñen un empleo, cargo o comisión y/o ejerzan actos de autoridad en el sujeto obligado --desde el puesto </w:t>
      </w:r>
      <w:r w:rsidRPr="005D38F2">
        <w:rPr>
          <w:rFonts w:ascii="Palatino Linotype" w:hAnsi="Palatino Linotype" w:cs="Arial"/>
          <w:b/>
          <w:i/>
          <w:color w:val="000000" w:themeColor="text1"/>
          <w:sz w:val="24"/>
          <w:szCs w:val="24"/>
          <w:u w:val="single"/>
        </w:rPr>
        <w:lastRenderedPageBreak/>
        <w:t>de jefe de departamento o equivalente y hasta el titular— se deberá publicar  la información curricular</w:t>
      </w:r>
      <w:r w:rsidRPr="005D38F2">
        <w:rPr>
          <w:rFonts w:ascii="Palatino Linotype" w:hAnsi="Palatino Linotype" w:cs="Arial"/>
          <w:i/>
          <w:color w:val="000000" w:themeColor="text1"/>
          <w:sz w:val="24"/>
          <w:szCs w:val="24"/>
        </w:rPr>
        <w:t>, es decir, los datos que permitan identificarlos y conocer su trayectoria en el ámbito laboral y escolar.</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i/>
          <w:color w:val="000000" w:themeColor="text1"/>
          <w:sz w:val="24"/>
          <w:szCs w:val="24"/>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i/>
          <w:color w:val="000000" w:themeColor="text1"/>
          <w:sz w:val="24"/>
          <w:szCs w:val="24"/>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rsidR="008C05CE" w:rsidRPr="005D38F2" w:rsidRDefault="008C05CE" w:rsidP="00644726">
      <w:pPr>
        <w:spacing w:after="0" w:line="360" w:lineRule="auto"/>
        <w:ind w:right="49"/>
        <w:jc w:val="both"/>
        <w:rPr>
          <w:rFonts w:ascii="Palatino Linotype" w:hAnsi="Palatino Linotype" w:cs="Arial"/>
          <w:i/>
          <w:color w:val="000000" w:themeColor="text1"/>
          <w:sz w:val="24"/>
          <w:szCs w:val="24"/>
        </w:rPr>
      </w:pPr>
      <w:r w:rsidRPr="005D38F2">
        <w:rPr>
          <w:rFonts w:ascii="Palatino Linotype" w:hAnsi="Palatino Linotype" w:cs="Arial"/>
          <w:i/>
          <w:color w:val="000000" w:themeColor="text1"/>
          <w:sz w:val="24"/>
          <w:szCs w:val="24"/>
        </w:rPr>
        <w:t>[…]</w:t>
      </w:r>
    </w:p>
    <w:p w:rsidR="008C05CE" w:rsidRPr="005D38F2" w:rsidRDefault="008C05CE" w:rsidP="00644726">
      <w:pPr>
        <w:pStyle w:val="Prrafodelista"/>
        <w:spacing w:after="0" w:line="360" w:lineRule="auto"/>
        <w:ind w:left="0" w:right="49"/>
        <w:jc w:val="both"/>
        <w:rPr>
          <w:rFonts w:ascii="Palatino Linotype" w:hAnsi="Palatino Linotype"/>
          <w:b/>
          <w:i/>
          <w:color w:val="000000" w:themeColor="text1"/>
          <w:sz w:val="24"/>
          <w:szCs w:val="24"/>
        </w:rPr>
      </w:pPr>
      <w:r w:rsidRPr="005D38F2">
        <w:rPr>
          <w:rFonts w:ascii="Palatino Linotype" w:hAnsi="Palatino Linotype" w:cs="Arial"/>
          <w:b/>
          <w:bCs/>
          <w:i/>
          <w:color w:val="000000" w:themeColor="text1"/>
          <w:sz w:val="24"/>
          <w:szCs w:val="24"/>
        </w:rPr>
        <w:t xml:space="preserve">Criterios sustantivos </w:t>
      </w:r>
      <w:r w:rsidRPr="005D38F2">
        <w:rPr>
          <w:rFonts w:ascii="Palatino Linotype" w:hAnsi="Palatino Linotype"/>
          <w:b/>
          <w:i/>
          <w:color w:val="000000" w:themeColor="text1"/>
          <w:sz w:val="24"/>
          <w:szCs w:val="24"/>
        </w:rPr>
        <w:t>de contenido</w:t>
      </w:r>
    </w:p>
    <w:p w:rsidR="008C05CE" w:rsidRPr="005D38F2" w:rsidRDefault="008C05CE" w:rsidP="00644726">
      <w:pPr>
        <w:autoSpaceDE w:val="0"/>
        <w:autoSpaceDN w:val="0"/>
        <w:adjustRightInd w:val="0"/>
        <w:spacing w:after="0" w:line="360" w:lineRule="auto"/>
        <w:ind w:right="49"/>
        <w:jc w:val="both"/>
        <w:rPr>
          <w:rFonts w:ascii="Palatino Linotype" w:hAnsi="Palatino Linotype" w:cs="Arial"/>
          <w:bCs/>
          <w:i/>
          <w:color w:val="000000" w:themeColor="text1"/>
          <w:sz w:val="24"/>
          <w:szCs w:val="24"/>
        </w:rPr>
      </w:pPr>
      <w:r w:rsidRPr="005D38F2">
        <w:rPr>
          <w:rFonts w:ascii="Palatino Linotype" w:hAnsi="Palatino Linotype" w:cs="Arial"/>
          <w:bCs/>
          <w:i/>
          <w:color w:val="000000" w:themeColor="text1"/>
          <w:sz w:val="24"/>
          <w:szCs w:val="24"/>
        </w:rPr>
        <w:t>[…]</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Cs/>
          <w:i/>
          <w:color w:val="000000" w:themeColor="text1"/>
          <w:sz w:val="24"/>
          <w:szCs w:val="24"/>
        </w:rPr>
      </w:pPr>
      <w:r w:rsidRPr="005D38F2">
        <w:rPr>
          <w:rFonts w:ascii="Palatino Linotype" w:hAnsi="Palatino Linotype" w:cs="Arial"/>
          <w:b/>
          <w:bCs/>
          <w:i/>
          <w:color w:val="000000" w:themeColor="text1"/>
          <w:sz w:val="24"/>
          <w:szCs w:val="24"/>
        </w:rPr>
        <w:t>Criterio 2</w:t>
      </w:r>
      <w:r w:rsidRPr="005D38F2">
        <w:rPr>
          <w:rFonts w:ascii="Palatino Linotype" w:hAnsi="Palatino Linotype" w:cs="Arial"/>
          <w:bCs/>
          <w:i/>
          <w:color w:val="000000" w:themeColor="text1"/>
          <w:sz w:val="24"/>
          <w:szCs w:val="24"/>
        </w:rPr>
        <w:tab/>
      </w:r>
      <w:r w:rsidRPr="005D38F2">
        <w:rPr>
          <w:rFonts w:ascii="Palatino Linotype" w:hAnsi="Palatino Linotype" w:cs="Arial"/>
          <w:b/>
          <w:bCs/>
          <w:i/>
          <w:color w:val="000000" w:themeColor="text1"/>
          <w:sz w:val="24"/>
          <w:szCs w:val="24"/>
          <w:u w:val="single"/>
        </w:rPr>
        <w:t>Denominación del cargo, empleo, comisión o nombramiento otorgado</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Cs/>
          <w:i/>
          <w:color w:val="000000" w:themeColor="text1"/>
          <w:sz w:val="24"/>
          <w:szCs w:val="24"/>
        </w:rPr>
      </w:pPr>
      <w:r w:rsidRPr="005D38F2">
        <w:rPr>
          <w:rFonts w:ascii="Palatino Linotype" w:hAnsi="Palatino Linotype" w:cs="Arial"/>
          <w:b/>
          <w:bCs/>
          <w:i/>
          <w:color w:val="000000" w:themeColor="text1"/>
          <w:sz w:val="24"/>
          <w:szCs w:val="24"/>
        </w:rPr>
        <w:t>Criterio 3</w:t>
      </w:r>
      <w:r w:rsidRPr="005D38F2">
        <w:rPr>
          <w:rFonts w:ascii="Palatino Linotype" w:hAnsi="Palatino Linotype" w:cs="Arial"/>
          <w:bCs/>
          <w:i/>
          <w:color w:val="000000" w:themeColor="text1"/>
          <w:sz w:val="24"/>
          <w:szCs w:val="24"/>
        </w:rPr>
        <w:t xml:space="preserve"> </w:t>
      </w:r>
      <w:r w:rsidRPr="005D38F2">
        <w:rPr>
          <w:rFonts w:ascii="Palatino Linotype" w:hAnsi="Palatino Linotype" w:cs="Arial"/>
          <w:bCs/>
          <w:i/>
          <w:color w:val="000000" w:themeColor="text1"/>
          <w:sz w:val="24"/>
          <w:szCs w:val="24"/>
        </w:rPr>
        <w:tab/>
      </w:r>
      <w:r w:rsidRPr="005D38F2">
        <w:rPr>
          <w:rFonts w:ascii="Palatino Linotype" w:hAnsi="Palatino Linotype" w:cs="Arial"/>
          <w:b/>
          <w:bCs/>
          <w:i/>
          <w:color w:val="000000" w:themeColor="text1"/>
          <w:sz w:val="24"/>
          <w:szCs w:val="24"/>
          <w:u w:val="single"/>
        </w:rPr>
        <w:t xml:space="preserve">Nombre(s), primer apellido y segundo apellido del (la) persona y/o servidor(a) público(a) </w:t>
      </w:r>
    </w:p>
    <w:p w:rsidR="008C05CE" w:rsidRPr="005D38F2" w:rsidRDefault="008C05CE" w:rsidP="00644726">
      <w:pPr>
        <w:autoSpaceDE w:val="0"/>
        <w:autoSpaceDN w:val="0"/>
        <w:adjustRightInd w:val="0"/>
        <w:spacing w:after="0" w:line="360" w:lineRule="auto"/>
        <w:ind w:right="49"/>
        <w:jc w:val="both"/>
        <w:rPr>
          <w:rFonts w:ascii="Palatino Linotype" w:hAnsi="Palatino Linotype" w:cs="Arial"/>
          <w:bCs/>
          <w:i/>
          <w:color w:val="000000" w:themeColor="text1"/>
          <w:sz w:val="24"/>
          <w:szCs w:val="24"/>
        </w:rPr>
      </w:pPr>
      <w:r w:rsidRPr="005D38F2">
        <w:rPr>
          <w:rFonts w:ascii="Palatino Linotype" w:hAnsi="Palatino Linotype" w:cs="Arial"/>
          <w:bCs/>
          <w:i/>
          <w:color w:val="000000" w:themeColor="text1"/>
          <w:sz w:val="24"/>
          <w:szCs w:val="24"/>
        </w:rPr>
        <w:t>[…]</w:t>
      </w:r>
    </w:p>
    <w:p w:rsidR="008C05CE" w:rsidRPr="005D38F2" w:rsidRDefault="008C05CE" w:rsidP="00644726">
      <w:pPr>
        <w:autoSpaceDE w:val="0"/>
        <w:autoSpaceDN w:val="0"/>
        <w:adjustRightInd w:val="0"/>
        <w:spacing w:after="0" w:line="360" w:lineRule="auto"/>
        <w:ind w:right="49"/>
        <w:jc w:val="both"/>
        <w:rPr>
          <w:rFonts w:ascii="Palatino Linotype" w:hAnsi="Palatino Linotype" w:cs="Arial"/>
          <w:bCs/>
          <w:i/>
          <w:color w:val="000000" w:themeColor="text1"/>
          <w:sz w:val="24"/>
          <w:szCs w:val="24"/>
        </w:rPr>
      </w:pPr>
      <w:r w:rsidRPr="005D38F2">
        <w:rPr>
          <w:rFonts w:ascii="Palatino Linotype" w:hAnsi="Palatino Linotype" w:cs="Arial"/>
          <w:b/>
          <w:bCs/>
          <w:i/>
          <w:color w:val="000000" w:themeColor="text1"/>
          <w:sz w:val="24"/>
          <w:szCs w:val="24"/>
          <w:u w:val="single"/>
        </w:rPr>
        <w:lastRenderedPageBreak/>
        <w:t>Información curricular del (la) servidor(a) público(a)) y/o persona que desempeñe un empleo, cargo o comisión en el sujeto obligado el cual deberá especificar lo siguiente</w:t>
      </w:r>
      <w:r w:rsidRPr="005D38F2">
        <w:rPr>
          <w:rFonts w:ascii="Palatino Linotype" w:hAnsi="Palatino Linotype" w:cs="Arial"/>
          <w:bCs/>
          <w:i/>
          <w:color w:val="000000" w:themeColor="text1"/>
          <w:sz w:val="24"/>
          <w:szCs w:val="24"/>
        </w:rPr>
        <w:t>:</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Cs/>
          <w:i/>
          <w:color w:val="000000" w:themeColor="text1"/>
          <w:sz w:val="24"/>
          <w:szCs w:val="24"/>
        </w:rPr>
      </w:pPr>
      <w:r w:rsidRPr="005D38F2">
        <w:rPr>
          <w:rFonts w:ascii="Palatino Linotype" w:hAnsi="Palatino Linotype" w:cs="Arial"/>
          <w:b/>
          <w:bCs/>
          <w:i/>
          <w:color w:val="000000" w:themeColor="text1"/>
          <w:sz w:val="24"/>
          <w:szCs w:val="24"/>
        </w:rPr>
        <w:t>Criterio 5</w:t>
      </w:r>
      <w:r w:rsidRPr="005D38F2">
        <w:rPr>
          <w:rFonts w:ascii="Palatino Linotype" w:hAnsi="Palatino Linotype" w:cs="Arial"/>
          <w:b/>
          <w:bCs/>
          <w:i/>
          <w:color w:val="000000" w:themeColor="text1"/>
          <w:sz w:val="24"/>
          <w:szCs w:val="24"/>
        </w:rPr>
        <w:tab/>
        <w:t>Escolaridad:</w:t>
      </w:r>
      <w:r w:rsidRPr="005D38F2">
        <w:rPr>
          <w:rFonts w:ascii="Palatino Linotype" w:hAnsi="Palatino Linotype" w:cs="Arial"/>
          <w:bCs/>
          <w:i/>
          <w:color w:val="000000" w:themeColor="text1"/>
          <w:sz w:val="24"/>
          <w:szCs w:val="24"/>
        </w:rPr>
        <w:t xml:space="preserve"> </w:t>
      </w:r>
      <w:r w:rsidRPr="005D38F2">
        <w:rPr>
          <w:rFonts w:ascii="Palatino Linotype" w:hAnsi="Palatino Linotype" w:cs="Arial"/>
          <w:b/>
          <w:bCs/>
          <w:i/>
          <w:color w:val="000000" w:themeColor="text1"/>
          <w:sz w:val="24"/>
          <w:szCs w:val="24"/>
          <w:u w:val="single"/>
        </w:rPr>
        <w:t>Nivel máximo de estudios</w:t>
      </w:r>
      <w:r w:rsidRPr="005D38F2">
        <w:rPr>
          <w:rFonts w:ascii="Palatino Linotype" w:hAnsi="Palatino Linotype" w:cs="Arial"/>
          <w:bCs/>
          <w:i/>
          <w:color w:val="000000" w:themeColor="text1"/>
          <w:sz w:val="24"/>
          <w:szCs w:val="24"/>
        </w:rPr>
        <w:t xml:space="preserve"> (ninguno, primaria, secundaria, bachillerato, técnica, licenciatura, maestría, doctorado, posdoctorado)</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Cs/>
          <w:i/>
          <w:color w:val="000000" w:themeColor="text1"/>
          <w:sz w:val="24"/>
          <w:szCs w:val="24"/>
        </w:rPr>
      </w:pPr>
      <w:r w:rsidRPr="005D38F2">
        <w:rPr>
          <w:rFonts w:ascii="Palatino Linotype" w:hAnsi="Palatino Linotype" w:cs="Arial"/>
          <w:b/>
          <w:i/>
          <w:color w:val="000000" w:themeColor="text1"/>
          <w:sz w:val="24"/>
          <w:szCs w:val="24"/>
        </w:rPr>
        <w:t>Criterio 6</w:t>
      </w:r>
      <w:r w:rsidRPr="005D38F2">
        <w:rPr>
          <w:rFonts w:ascii="Palatino Linotype" w:hAnsi="Palatino Linotype" w:cs="Arial"/>
          <w:b/>
          <w:i/>
          <w:color w:val="000000" w:themeColor="text1"/>
          <w:sz w:val="24"/>
          <w:szCs w:val="24"/>
        </w:rPr>
        <w:tab/>
        <w:t>Área de estudio</w:t>
      </w:r>
      <w:r w:rsidRPr="005D38F2">
        <w:rPr>
          <w:rFonts w:ascii="Palatino Linotype" w:hAnsi="Palatino Linotype" w:cs="Arial"/>
          <w:bCs/>
          <w:i/>
          <w:color w:val="000000" w:themeColor="text1"/>
          <w:sz w:val="24"/>
          <w:szCs w:val="24"/>
        </w:rPr>
        <w:t xml:space="preserve">, en su caso </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Cs/>
          <w:i/>
          <w:color w:val="000000" w:themeColor="text1"/>
          <w:sz w:val="24"/>
          <w:szCs w:val="24"/>
        </w:rPr>
      </w:pPr>
      <w:r w:rsidRPr="005D38F2">
        <w:rPr>
          <w:rFonts w:ascii="Palatino Linotype" w:hAnsi="Palatino Linotype" w:cs="Arial"/>
          <w:b/>
          <w:i/>
          <w:color w:val="000000" w:themeColor="text1"/>
          <w:sz w:val="24"/>
          <w:szCs w:val="24"/>
        </w:rPr>
        <w:t>Criterio 7</w:t>
      </w:r>
      <w:r w:rsidRPr="005D38F2">
        <w:rPr>
          <w:rFonts w:ascii="Palatino Linotype" w:hAnsi="Palatino Linotype" w:cs="Arial"/>
          <w:b/>
          <w:i/>
          <w:color w:val="000000" w:themeColor="text1"/>
          <w:sz w:val="24"/>
          <w:szCs w:val="24"/>
        </w:rPr>
        <w:tab/>
        <w:t>Carrera genérica</w:t>
      </w:r>
      <w:r w:rsidRPr="005D38F2">
        <w:rPr>
          <w:rFonts w:ascii="Palatino Linotype" w:hAnsi="Palatino Linotype" w:cs="Arial"/>
          <w:bCs/>
          <w:i/>
          <w:color w:val="000000" w:themeColor="text1"/>
          <w:sz w:val="24"/>
          <w:szCs w:val="24"/>
        </w:rPr>
        <w:t>, en su caso</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Cs/>
          <w:i/>
          <w:color w:val="000000" w:themeColor="text1"/>
          <w:sz w:val="24"/>
          <w:szCs w:val="24"/>
        </w:rPr>
      </w:pPr>
      <w:r w:rsidRPr="005D38F2">
        <w:rPr>
          <w:rFonts w:ascii="Palatino Linotype" w:hAnsi="Palatino Linotype" w:cs="Arial"/>
          <w:b/>
          <w:bCs/>
          <w:i/>
          <w:color w:val="000000" w:themeColor="text1"/>
          <w:sz w:val="24"/>
          <w:szCs w:val="24"/>
        </w:rPr>
        <w:t>Criterio 8</w:t>
      </w:r>
      <w:r w:rsidRPr="005D38F2">
        <w:rPr>
          <w:rFonts w:ascii="Palatino Linotype" w:hAnsi="Palatino Linotype" w:cs="Arial"/>
          <w:b/>
          <w:bCs/>
          <w:i/>
          <w:color w:val="000000" w:themeColor="text1"/>
          <w:sz w:val="24"/>
          <w:szCs w:val="24"/>
        </w:rPr>
        <w:tab/>
      </w:r>
      <w:r w:rsidRPr="005D38F2">
        <w:rPr>
          <w:rFonts w:ascii="Palatino Linotype" w:hAnsi="Palatino Linotype" w:cs="Arial"/>
          <w:b/>
          <w:bCs/>
          <w:i/>
          <w:color w:val="000000" w:themeColor="text1"/>
          <w:sz w:val="24"/>
          <w:szCs w:val="24"/>
          <w:u w:val="single"/>
        </w:rPr>
        <w:t>Experiencia laboral</w:t>
      </w:r>
      <w:r w:rsidRPr="005D38F2">
        <w:rPr>
          <w:rFonts w:ascii="Palatino Linotype" w:hAnsi="Palatino Linotype" w:cs="Arial"/>
          <w:bCs/>
          <w:i/>
          <w:color w:val="000000" w:themeColor="text1"/>
          <w:sz w:val="24"/>
          <w:szCs w:val="24"/>
        </w:rPr>
        <w:t>, especificar por lo menos los tres últimos empleos en donde se indique:</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
          <w:bCs/>
          <w:i/>
          <w:color w:val="000000" w:themeColor="text1"/>
          <w:sz w:val="24"/>
          <w:szCs w:val="24"/>
        </w:rPr>
      </w:pPr>
      <w:r w:rsidRPr="005D38F2">
        <w:rPr>
          <w:rFonts w:ascii="Palatino Linotype" w:hAnsi="Palatino Linotype" w:cs="Arial"/>
          <w:b/>
          <w:bCs/>
          <w:i/>
          <w:color w:val="000000" w:themeColor="text1"/>
          <w:sz w:val="24"/>
          <w:szCs w:val="24"/>
        </w:rPr>
        <w:t>Criterio 9</w:t>
      </w:r>
      <w:r w:rsidRPr="005D38F2">
        <w:rPr>
          <w:rFonts w:ascii="Palatino Linotype" w:hAnsi="Palatino Linotype" w:cs="Arial"/>
          <w:b/>
          <w:bCs/>
          <w:i/>
          <w:color w:val="000000" w:themeColor="text1"/>
          <w:sz w:val="24"/>
          <w:szCs w:val="24"/>
        </w:rPr>
        <w:tab/>
      </w:r>
      <w:r w:rsidRPr="005D38F2">
        <w:rPr>
          <w:rFonts w:ascii="Palatino Linotype" w:hAnsi="Palatino Linotype" w:cs="Arial"/>
          <w:b/>
          <w:bCs/>
          <w:i/>
          <w:color w:val="000000" w:themeColor="text1"/>
          <w:sz w:val="24"/>
          <w:szCs w:val="24"/>
          <w:u w:val="single"/>
        </w:rPr>
        <w:t>Periodo (día/mes/año inicio, día/mes/año conclusión)</w:t>
      </w:r>
      <w:r w:rsidRPr="005D38F2">
        <w:rPr>
          <w:rFonts w:ascii="Palatino Linotype" w:hAnsi="Palatino Linotype" w:cs="Arial"/>
          <w:b/>
          <w:bCs/>
          <w:i/>
          <w:color w:val="000000" w:themeColor="text1"/>
          <w:sz w:val="24"/>
          <w:szCs w:val="24"/>
        </w:rPr>
        <w:t xml:space="preserve"> </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
          <w:bCs/>
          <w:i/>
          <w:color w:val="000000" w:themeColor="text1"/>
          <w:sz w:val="24"/>
          <w:szCs w:val="24"/>
        </w:rPr>
      </w:pPr>
      <w:r w:rsidRPr="005D38F2">
        <w:rPr>
          <w:rFonts w:ascii="Palatino Linotype" w:hAnsi="Palatino Linotype" w:cs="Arial"/>
          <w:b/>
          <w:bCs/>
          <w:i/>
          <w:color w:val="000000" w:themeColor="text1"/>
          <w:sz w:val="24"/>
          <w:szCs w:val="24"/>
        </w:rPr>
        <w:t>Criterio 10</w:t>
      </w:r>
      <w:r w:rsidRPr="005D38F2">
        <w:rPr>
          <w:rFonts w:ascii="Palatino Linotype" w:hAnsi="Palatino Linotype" w:cs="Arial"/>
          <w:b/>
          <w:bCs/>
          <w:i/>
          <w:color w:val="000000" w:themeColor="text1"/>
          <w:sz w:val="24"/>
          <w:szCs w:val="24"/>
        </w:rPr>
        <w:tab/>
      </w:r>
      <w:r w:rsidRPr="005D38F2">
        <w:rPr>
          <w:rFonts w:ascii="Palatino Linotype" w:hAnsi="Palatino Linotype" w:cs="Arial"/>
          <w:b/>
          <w:bCs/>
          <w:i/>
          <w:color w:val="000000" w:themeColor="text1"/>
          <w:sz w:val="24"/>
          <w:szCs w:val="24"/>
          <w:u w:val="single"/>
        </w:rPr>
        <w:t>Denominación de la Institución / empresa</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
          <w:bCs/>
          <w:i/>
          <w:color w:val="000000" w:themeColor="text1"/>
          <w:sz w:val="24"/>
          <w:szCs w:val="24"/>
        </w:rPr>
      </w:pPr>
      <w:r w:rsidRPr="005D38F2">
        <w:rPr>
          <w:rFonts w:ascii="Palatino Linotype" w:hAnsi="Palatino Linotype" w:cs="Arial"/>
          <w:b/>
          <w:bCs/>
          <w:i/>
          <w:color w:val="000000" w:themeColor="text1"/>
          <w:sz w:val="24"/>
          <w:szCs w:val="24"/>
        </w:rPr>
        <w:t>Criterio 11</w:t>
      </w:r>
      <w:r w:rsidRPr="005D38F2">
        <w:rPr>
          <w:rFonts w:ascii="Palatino Linotype" w:hAnsi="Palatino Linotype" w:cs="Arial"/>
          <w:b/>
          <w:bCs/>
          <w:i/>
          <w:color w:val="000000" w:themeColor="text1"/>
          <w:sz w:val="24"/>
          <w:szCs w:val="24"/>
        </w:rPr>
        <w:tab/>
      </w:r>
      <w:r w:rsidRPr="005D38F2">
        <w:rPr>
          <w:rFonts w:ascii="Palatino Linotype" w:hAnsi="Palatino Linotype" w:cs="Arial"/>
          <w:b/>
          <w:bCs/>
          <w:i/>
          <w:color w:val="000000" w:themeColor="text1"/>
          <w:sz w:val="24"/>
          <w:szCs w:val="24"/>
          <w:u w:val="single"/>
        </w:rPr>
        <w:t>Cargo o puesto desempeñado</w:t>
      </w:r>
    </w:p>
    <w:p w:rsidR="008C05CE" w:rsidRPr="005D38F2" w:rsidRDefault="008C05CE" w:rsidP="00644726">
      <w:pPr>
        <w:autoSpaceDE w:val="0"/>
        <w:autoSpaceDN w:val="0"/>
        <w:adjustRightInd w:val="0"/>
        <w:spacing w:after="0" w:line="360" w:lineRule="auto"/>
        <w:ind w:right="49" w:hanging="1134"/>
        <w:jc w:val="both"/>
        <w:rPr>
          <w:rFonts w:ascii="Palatino Linotype" w:hAnsi="Palatino Linotype" w:cs="Arial"/>
          <w:b/>
          <w:bCs/>
          <w:i/>
          <w:color w:val="000000" w:themeColor="text1"/>
          <w:sz w:val="24"/>
          <w:szCs w:val="24"/>
        </w:rPr>
      </w:pPr>
      <w:r w:rsidRPr="005D38F2">
        <w:rPr>
          <w:rFonts w:ascii="Palatino Linotype" w:hAnsi="Palatino Linotype" w:cs="Arial"/>
          <w:b/>
          <w:bCs/>
          <w:i/>
          <w:color w:val="000000" w:themeColor="text1"/>
          <w:sz w:val="24"/>
          <w:szCs w:val="24"/>
        </w:rPr>
        <w:t>Criterio 12</w:t>
      </w:r>
      <w:r w:rsidRPr="005D38F2">
        <w:rPr>
          <w:rFonts w:ascii="Palatino Linotype" w:hAnsi="Palatino Linotype" w:cs="Arial"/>
          <w:b/>
          <w:bCs/>
          <w:i/>
          <w:color w:val="000000" w:themeColor="text1"/>
          <w:sz w:val="24"/>
          <w:szCs w:val="24"/>
        </w:rPr>
        <w:tab/>
      </w:r>
      <w:r w:rsidRPr="005D38F2">
        <w:rPr>
          <w:rFonts w:ascii="Palatino Linotype" w:hAnsi="Palatino Linotype" w:cs="Arial"/>
          <w:b/>
          <w:bCs/>
          <w:i/>
          <w:color w:val="000000" w:themeColor="text1"/>
          <w:sz w:val="24"/>
          <w:szCs w:val="24"/>
          <w:u w:val="single"/>
        </w:rPr>
        <w:t>Campo de experiencia</w:t>
      </w:r>
    </w:p>
    <w:p w:rsidR="008C05CE" w:rsidRPr="005D38F2" w:rsidRDefault="008C05CE" w:rsidP="00644726">
      <w:pPr>
        <w:tabs>
          <w:tab w:val="left" w:pos="2093"/>
        </w:tabs>
        <w:spacing w:after="0" w:line="360" w:lineRule="auto"/>
        <w:ind w:right="49" w:hanging="1134"/>
        <w:rPr>
          <w:rFonts w:ascii="Palatino Linotype" w:hAnsi="Palatino Linotype" w:cs="Arial"/>
          <w:i/>
          <w:color w:val="000000" w:themeColor="text1"/>
          <w:sz w:val="24"/>
          <w:szCs w:val="24"/>
        </w:rPr>
      </w:pPr>
      <w:r w:rsidRPr="005D38F2">
        <w:rPr>
          <w:rFonts w:ascii="Palatino Linotype" w:hAnsi="Palatino Linotype" w:cs="Arial"/>
          <w:i/>
          <w:color w:val="000000" w:themeColor="text1"/>
          <w:sz w:val="24"/>
          <w:szCs w:val="24"/>
        </w:rPr>
        <w:t xml:space="preserve"> […]</w:t>
      </w:r>
    </w:p>
    <w:p w:rsidR="008C05CE" w:rsidRPr="005D38F2" w:rsidRDefault="008C05CE" w:rsidP="00644726">
      <w:pPr>
        <w:pStyle w:val="Prrafodelista"/>
        <w:spacing w:after="0" w:line="360" w:lineRule="auto"/>
        <w:ind w:left="0" w:right="49"/>
        <w:jc w:val="both"/>
        <w:rPr>
          <w:rFonts w:ascii="Palatino Linotype" w:hAnsi="Palatino Linotype"/>
          <w:b/>
          <w:i/>
          <w:color w:val="000000" w:themeColor="text1"/>
          <w:sz w:val="24"/>
          <w:szCs w:val="24"/>
        </w:rPr>
      </w:pPr>
      <w:r w:rsidRPr="005D38F2">
        <w:rPr>
          <w:rFonts w:ascii="Palatino Linotype" w:hAnsi="Palatino Linotype"/>
          <w:b/>
          <w:i/>
          <w:color w:val="000000" w:themeColor="text1"/>
          <w:sz w:val="24"/>
          <w:szCs w:val="24"/>
        </w:rPr>
        <w:t>Formato 17 LGT_Art_70_Fr_XVII</w:t>
      </w:r>
    </w:p>
    <w:p w:rsidR="008C05CE" w:rsidRPr="005D38F2" w:rsidRDefault="008C05CE" w:rsidP="00644726">
      <w:pPr>
        <w:pStyle w:val="Prrafodelista"/>
        <w:spacing w:after="0" w:line="360" w:lineRule="auto"/>
        <w:ind w:left="0" w:right="49"/>
        <w:jc w:val="center"/>
        <w:rPr>
          <w:rFonts w:ascii="Palatino Linotype" w:hAnsi="Palatino Linotype"/>
          <w:b/>
          <w:bCs/>
          <w:i/>
          <w:color w:val="000000" w:themeColor="text1"/>
          <w:sz w:val="24"/>
          <w:szCs w:val="24"/>
        </w:rPr>
      </w:pPr>
      <w:r w:rsidRPr="005D38F2">
        <w:rPr>
          <w:rFonts w:ascii="Palatino Linotype" w:hAnsi="Palatino Linotype"/>
          <w:b/>
          <w:bCs/>
          <w:i/>
          <w:color w:val="000000" w:themeColor="text1"/>
          <w:sz w:val="24"/>
          <w:szCs w:val="24"/>
        </w:rPr>
        <w:t>Información curricular de los(as) servidores(as) públicas(os) y/o personas que desempeñen un empleo, cargo o comisión en &lt;&lt;sujeto obligado&gt;&gt;</w:t>
      </w:r>
    </w:p>
    <w:p w:rsidR="008C05CE" w:rsidRPr="005D38F2" w:rsidRDefault="008C05CE" w:rsidP="00644726">
      <w:pPr>
        <w:pStyle w:val="Prrafodelista"/>
        <w:spacing w:after="0" w:line="360" w:lineRule="auto"/>
        <w:ind w:left="0" w:right="49"/>
        <w:jc w:val="center"/>
        <w:rPr>
          <w:rFonts w:ascii="Palatino Linotype" w:hAnsi="Palatino Linotype"/>
          <w:b/>
          <w:bCs/>
          <w:i/>
          <w:color w:val="000000" w:themeColor="text1"/>
          <w:sz w:val="24"/>
          <w:szCs w:val="24"/>
        </w:rPr>
      </w:pPr>
    </w:p>
    <w:tbl>
      <w:tblPr>
        <w:tblW w:w="761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1276"/>
        <w:gridCol w:w="992"/>
        <w:gridCol w:w="1276"/>
        <w:gridCol w:w="1479"/>
        <w:gridCol w:w="1745"/>
      </w:tblGrid>
      <w:tr w:rsidR="008C05CE" w:rsidRPr="005D38F2" w:rsidTr="008C05CE">
        <w:trPr>
          <w:trHeight w:val="646"/>
          <w:jc w:val="center"/>
        </w:trPr>
        <w:tc>
          <w:tcPr>
            <w:tcW w:w="846" w:type="dxa"/>
            <w:vMerge w:val="restart"/>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bookmarkStart w:id="2" w:name="OLE_LINK1"/>
            <w:r w:rsidRPr="005D38F2">
              <w:rPr>
                <w:rFonts w:ascii="Palatino Linotype" w:hAnsi="Palatino Linotype"/>
                <w:i/>
                <w:color w:val="000000" w:themeColor="text1"/>
                <w:sz w:val="24"/>
                <w:szCs w:val="24"/>
              </w:rPr>
              <w:t>Clave o nivel del puesto</w:t>
            </w:r>
          </w:p>
        </w:tc>
        <w:tc>
          <w:tcPr>
            <w:tcW w:w="1276" w:type="dxa"/>
            <w:vMerge w:val="restart"/>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 xml:space="preserve">Denominación del cargo o nombramiento otorgado </w:t>
            </w:r>
          </w:p>
        </w:tc>
        <w:tc>
          <w:tcPr>
            <w:tcW w:w="3747" w:type="dxa"/>
            <w:gridSpan w:val="3"/>
            <w:vMerge w:val="restart"/>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u w:val="single"/>
              </w:rPr>
            </w:pPr>
            <w:r w:rsidRPr="005D38F2">
              <w:rPr>
                <w:rFonts w:ascii="Palatino Linotype" w:hAnsi="Palatino Linotype"/>
                <w:i/>
                <w:color w:val="000000" w:themeColor="text1"/>
                <w:sz w:val="24"/>
                <w:szCs w:val="24"/>
                <w:u w:val="single"/>
              </w:rPr>
              <w:t>Nombre del(la) servidor(a) público(a)</w:t>
            </w:r>
          </w:p>
        </w:tc>
        <w:tc>
          <w:tcPr>
            <w:tcW w:w="1745" w:type="dxa"/>
            <w:vMerge w:val="restart"/>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Unidad administrativa de adscripción (Área) del servidor público (catálogo, en su caso)</w:t>
            </w:r>
          </w:p>
        </w:tc>
      </w:tr>
      <w:tr w:rsidR="008C05CE" w:rsidRPr="005D38F2" w:rsidTr="008C05CE">
        <w:trPr>
          <w:trHeight w:val="646"/>
          <w:jc w:val="center"/>
        </w:trPr>
        <w:tc>
          <w:tcPr>
            <w:tcW w:w="846" w:type="dxa"/>
            <w:vMerge/>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p>
        </w:tc>
        <w:tc>
          <w:tcPr>
            <w:tcW w:w="1276" w:type="dxa"/>
            <w:vMerge/>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p>
        </w:tc>
        <w:tc>
          <w:tcPr>
            <w:tcW w:w="3747" w:type="dxa"/>
            <w:gridSpan w:val="3"/>
            <w:vMerge/>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p>
        </w:tc>
        <w:tc>
          <w:tcPr>
            <w:tcW w:w="1745" w:type="dxa"/>
            <w:vMerge/>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p>
        </w:tc>
      </w:tr>
      <w:tr w:rsidR="008C05CE" w:rsidRPr="005D38F2" w:rsidTr="008C05CE">
        <w:trPr>
          <w:trHeight w:val="45"/>
          <w:jc w:val="center"/>
        </w:trPr>
        <w:tc>
          <w:tcPr>
            <w:tcW w:w="846" w:type="dxa"/>
            <w:vMerge/>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p>
        </w:tc>
        <w:tc>
          <w:tcPr>
            <w:tcW w:w="1276" w:type="dxa"/>
            <w:vMerge/>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p>
        </w:tc>
        <w:tc>
          <w:tcPr>
            <w:tcW w:w="992" w:type="dxa"/>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Nombre(s)</w:t>
            </w:r>
          </w:p>
        </w:tc>
        <w:tc>
          <w:tcPr>
            <w:tcW w:w="1276" w:type="dxa"/>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Primer Apellido</w:t>
            </w:r>
          </w:p>
        </w:tc>
        <w:tc>
          <w:tcPr>
            <w:tcW w:w="1479" w:type="dxa"/>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 xml:space="preserve">Segundo Apellido </w:t>
            </w:r>
          </w:p>
        </w:tc>
        <w:tc>
          <w:tcPr>
            <w:tcW w:w="1745" w:type="dxa"/>
            <w:vMerge/>
            <w:shd w:val="clear" w:color="auto" w:fill="auto"/>
            <w:vAlign w:val="center"/>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p>
        </w:tc>
      </w:tr>
      <w:tr w:rsidR="008C05CE" w:rsidRPr="005D38F2" w:rsidTr="008C05CE">
        <w:trPr>
          <w:trHeight w:val="45"/>
          <w:jc w:val="center"/>
        </w:trPr>
        <w:tc>
          <w:tcPr>
            <w:tcW w:w="846"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276"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992"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276"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479"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745"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r>
      <w:tr w:rsidR="008C05CE" w:rsidRPr="005D38F2" w:rsidTr="008C05CE">
        <w:trPr>
          <w:trHeight w:val="45"/>
          <w:jc w:val="center"/>
        </w:trPr>
        <w:tc>
          <w:tcPr>
            <w:tcW w:w="846"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276"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992"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276"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479"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c>
          <w:tcPr>
            <w:tcW w:w="1745" w:type="dxa"/>
            <w:shd w:val="clear" w:color="auto" w:fill="auto"/>
          </w:tcPr>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c>
      </w:tr>
      <w:bookmarkEnd w:id="2"/>
    </w:tbl>
    <w:p w:rsidR="008C05CE" w:rsidRPr="005D38F2" w:rsidRDefault="008C05CE" w:rsidP="00644726">
      <w:pPr>
        <w:spacing w:after="0" w:line="360" w:lineRule="auto"/>
        <w:ind w:right="49"/>
        <w:jc w:val="both"/>
        <w:rPr>
          <w:rFonts w:ascii="Palatino Linotype" w:hAnsi="Palatino Linotype"/>
          <w:i/>
          <w:color w:val="000000" w:themeColor="text1"/>
          <w:sz w:val="24"/>
          <w:szCs w:val="24"/>
        </w:rPr>
      </w:pPr>
    </w:p>
    <w:tbl>
      <w:tblPr>
        <w:tblW w:w="0" w:type="auto"/>
        <w:jc w:val="center"/>
        <w:tblCellMar>
          <w:left w:w="70" w:type="dxa"/>
          <w:right w:w="70" w:type="dxa"/>
        </w:tblCellMar>
        <w:tblLook w:val="04A0" w:firstRow="1" w:lastRow="0" w:firstColumn="1" w:lastColumn="0" w:noHBand="0" w:noVBand="1"/>
      </w:tblPr>
      <w:tblGrid>
        <w:gridCol w:w="1177"/>
        <w:gridCol w:w="696"/>
        <w:gridCol w:w="779"/>
        <w:gridCol w:w="1102"/>
        <w:gridCol w:w="1102"/>
        <w:gridCol w:w="1238"/>
        <w:gridCol w:w="1125"/>
        <w:gridCol w:w="989"/>
        <w:gridCol w:w="1138"/>
      </w:tblGrid>
      <w:tr w:rsidR="008C05CE" w:rsidRPr="005D38F2" w:rsidTr="008C05CE">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Información curricular</w:t>
            </w:r>
          </w:p>
        </w:tc>
      </w:tr>
      <w:tr w:rsidR="008C05CE" w:rsidRPr="005D38F2" w:rsidTr="008C05CE">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Experiencia laboral (tres últimos empleos)</w:t>
            </w:r>
          </w:p>
        </w:tc>
      </w:tr>
      <w:tr w:rsidR="008C05CE" w:rsidRPr="005D38F2" w:rsidTr="008C05CE">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u w:val="single"/>
              </w:rPr>
              <w:t>Nivel máximo de estudios</w:t>
            </w:r>
            <w:r w:rsidRPr="005D38F2">
              <w:rPr>
                <w:rFonts w:ascii="Palatino Linotype" w:hAnsi="Palatino Linotype"/>
                <w:i/>
                <w:color w:val="000000" w:themeColor="text1"/>
                <w:sz w:val="24"/>
                <w:szCs w:val="24"/>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Área de estudio</w:t>
            </w:r>
          </w:p>
        </w:tc>
        <w:tc>
          <w:tcPr>
            <w:tcW w:w="690" w:type="dxa"/>
            <w:tcBorders>
              <w:top w:val="nil"/>
              <w:left w:val="nil"/>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Carrera genérica</w:t>
            </w:r>
          </w:p>
        </w:tc>
        <w:tc>
          <w:tcPr>
            <w:tcW w:w="0" w:type="auto"/>
            <w:tcBorders>
              <w:top w:val="nil"/>
              <w:left w:val="nil"/>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 xml:space="preserve">inicio </w:t>
            </w:r>
          </w:p>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Cargo o puesto desempeñado</w:t>
            </w:r>
          </w:p>
        </w:tc>
        <w:tc>
          <w:tcPr>
            <w:tcW w:w="864" w:type="dxa"/>
            <w:tcBorders>
              <w:top w:val="nil"/>
              <w:left w:val="nil"/>
              <w:bottom w:val="nil"/>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Campo de experiencia</w:t>
            </w:r>
          </w:p>
        </w:tc>
        <w:tc>
          <w:tcPr>
            <w:tcW w:w="997" w:type="dxa"/>
            <w:tcBorders>
              <w:top w:val="nil"/>
              <w:left w:val="nil"/>
              <w:bottom w:val="nil"/>
              <w:right w:val="dotted" w:sz="4" w:space="0" w:color="auto"/>
            </w:tcBorders>
            <w:shd w:val="clear" w:color="auto" w:fill="auto"/>
            <w:vAlign w:val="center"/>
            <w:hideMark/>
          </w:tcPr>
          <w:p w:rsidR="008C05CE" w:rsidRPr="005D38F2" w:rsidRDefault="008C05CE" w:rsidP="00644726">
            <w:pPr>
              <w:spacing w:after="0" w:line="360" w:lineRule="auto"/>
              <w:ind w:right="49"/>
              <w:jc w:val="center"/>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Hipervínculo a la versión pública del currículum</w:t>
            </w:r>
          </w:p>
        </w:tc>
      </w:tr>
    </w:tbl>
    <w:p w:rsidR="008C05CE" w:rsidRPr="005D38F2" w:rsidRDefault="008C05CE" w:rsidP="00644726">
      <w:pPr>
        <w:pStyle w:val="Prrafodelista"/>
        <w:spacing w:after="0" w:line="360" w:lineRule="auto"/>
        <w:ind w:left="0" w:right="49"/>
        <w:jc w:val="both"/>
        <w:rPr>
          <w:rFonts w:ascii="Palatino Linotype" w:hAnsi="Palatino Linotype" w:cs="Arial"/>
          <w:color w:val="000000" w:themeColor="text1"/>
          <w:sz w:val="24"/>
          <w:szCs w:val="24"/>
        </w:rPr>
      </w:pPr>
    </w:p>
    <w:p w:rsidR="008C05CE" w:rsidRPr="005D38F2" w:rsidRDefault="008C05CE"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hAnsi="Palatino Linotype"/>
          <w:color w:val="000000" w:themeColor="text1"/>
          <w:sz w:val="24"/>
          <w:szCs w:val="24"/>
        </w:rPr>
        <w:lastRenderedPageBreak/>
        <w:t>Así</w:t>
      </w:r>
      <w:r w:rsidRPr="005D38F2">
        <w:rPr>
          <w:rFonts w:ascii="Palatino Linotype" w:hAnsi="Palatino Linotype"/>
          <w:color w:val="000000" w:themeColor="text1"/>
          <w:sz w:val="24"/>
          <w:szCs w:val="24"/>
          <w:lang w:val="es-ES"/>
        </w:rPr>
        <w:t xml:space="preserve">, como bien se advierte el </w:t>
      </w:r>
      <w:r w:rsidRPr="005D38F2">
        <w:rPr>
          <w:rFonts w:ascii="Palatino Linotype" w:hAnsi="Palatino Linotype" w:cs="Arial"/>
          <w:i/>
          <w:color w:val="000000" w:themeColor="text1"/>
          <w:sz w:val="24"/>
          <w:szCs w:val="24"/>
        </w:rPr>
        <w:t xml:space="preserve">Curriculum Vitae </w:t>
      </w:r>
      <w:r w:rsidRPr="005D38F2">
        <w:rPr>
          <w:rFonts w:ascii="Palatino Linotype" w:hAnsi="Palatino Linotype"/>
          <w:b/>
          <w:i/>
          <w:color w:val="000000" w:themeColor="text1"/>
          <w:sz w:val="24"/>
          <w:szCs w:val="24"/>
        </w:rPr>
        <w:t>(</w:t>
      </w:r>
      <w:r w:rsidRPr="005D38F2">
        <w:rPr>
          <w:rFonts w:ascii="Palatino Linotype" w:hAnsi="Palatino Linotype"/>
          <w:b/>
          <w:color w:val="000000" w:themeColor="text1"/>
          <w:sz w:val="24"/>
          <w:szCs w:val="24"/>
        </w:rPr>
        <w:t>con o sin fotografía)</w:t>
      </w:r>
      <w:r w:rsidRPr="005D38F2">
        <w:rPr>
          <w:rFonts w:ascii="Palatino Linotype" w:hAnsi="Palatino Linotype" w:cs="Arial"/>
          <w:i/>
          <w:color w:val="000000" w:themeColor="text1"/>
          <w:sz w:val="24"/>
          <w:szCs w:val="24"/>
        </w:rPr>
        <w:t xml:space="preserve"> </w:t>
      </w:r>
      <w:r w:rsidRPr="005D38F2">
        <w:rPr>
          <w:rFonts w:ascii="Palatino Linotype" w:hAnsi="Palatino Linotype" w:cs="Arial"/>
          <w:color w:val="000000" w:themeColor="text1"/>
          <w:sz w:val="24"/>
          <w:szCs w:val="24"/>
        </w:rPr>
        <w:t xml:space="preserve">es un documento que no necesariamente, ha de constar en los archivos de los Sujeto Obligados; </w:t>
      </w:r>
      <w:r w:rsidRPr="005D38F2">
        <w:rPr>
          <w:rFonts w:ascii="Palatino Linotype" w:hAnsi="Palatino Linotype"/>
          <w:color w:val="000000" w:themeColor="text1"/>
          <w:sz w:val="24"/>
          <w:szCs w:val="24"/>
        </w:rPr>
        <w:t>no</w:t>
      </w:r>
      <w:r w:rsidRPr="005D38F2">
        <w:rPr>
          <w:rFonts w:ascii="Palatino Linotype" w:hAnsi="Palatino Linotype" w:cs="Arial"/>
          <w:color w:val="000000" w:themeColor="text1"/>
          <w:sz w:val="24"/>
          <w:szCs w:val="24"/>
        </w:rPr>
        <w:t xml:space="preserve"> obstante, de constar en los archivos de los mismos, éstos deben ser entregados a los particulares que así lo soliciten, de conformidad en los previsto en los artículos 4 y 12 de la Ley adjetiva.</w:t>
      </w:r>
    </w:p>
    <w:p w:rsidR="008C05CE" w:rsidRPr="005D38F2" w:rsidRDefault="008C05CE" w:rsidP="00644726">
      <w:pPr>
        <w:pStyle w:val="Prrafodelista"/>
        <w:spacing w:after="0" w:line="360" w:lineRule="auto"/>
        <w:ind w:left="0" w:right="49"/>
        <w:jc w:val="both"/>
        <w:rPr>
          <w:rFonts w:ascii="Palatino Linotype" w:hAnsi="Palatino Linotype" w:cs="Arial"/>
          <w:color w:val="000000" w:themeColor="text1"/>
          <w:sz w:val="24"/>
          <w:szCs w:val="24"/>
        </w:rPr>
      </w:pPr>
    </w:p>
    <w:p w:rsidR="008C05CE" w:rsidRPr="005D38F2" w:rsidRDefault="008C05CE"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hAnsi="Palatino Linotype"/>
          <w:color w:val="000000" w:themeColor="text1"/>
          <w:sz w:val="24"/>
          <w:szCs w:val="24"/>
        </w:rPr>
        <w:t>Ahora</w:t>
      </w:r>
      <w:r w:rsidRPr="005D38F2">
        <w:rPr>
          <w:rFonts w:ascii="Palatino Linotype" w:hAnsi="Palatino Linotype" w:cs="Arial"/>
          <w:color w:val="000000" w:themeColor="text1"/>
          <w:sz w:val="24"/>
          <w:szCs w:val="24"/>
        </w:rPr>
        <w:t xml:space="preserve"> bien, debe precisarse, además, que existen expresiones documentales, que acorde a las funciones, facultades, atribuciones y competencias de los Sujetos Obligados, que pudieran reflejar la información que generalmente se contiene en el </w:t>
      </w:r>
      <w:r w:rsidRPr="005D38F2">
        <w:rPr>
          <w:rFonts w:ascii="Palatino Linotype" w:hAnsi="Palatino Linotype" w:cs="Arial"/>
          <w:i/>
          <w:color w:val="000000" w:themeColor="text1"/>
          <w:sz w:val="24"/>
          <w:szCs w:val="24"/>
        </w:rPr>
        <w:t>Curriculum Vitae</w:t>
      </w:r>
      <w:r w:rsidRPr="005D38F2">
        <w:rPr>
          <w:rFonts w:ascii="Palatino Linotype" w:hAnsi="Palatino Linotype" w:cs="Arial"/>
          <w:color w:val="000000" w:themeColor="text1"/>
          <w:sz w:val="24"/>
          <w:szCs w:val="24"/>
        </w:rPr>
        <w:t xml:space="preserve">, tales como, la </w:t>
      </w:r>
      <w:r w:rsidRPr="005D38F2">
        <w:rPr>
          <w:rFonts w:ascii="Palatino Linotype" w:hAnsi="Palatino Linotype"/>
          <w:b/>
          <w:color w:val="000000" w:themeColor="text1"/>
          <w:sz w:val="24"/>
          <w:szCs w:val="24"/>
          <w:lang w:val="es-ES"/>
        </w:rPr>
        <w:t>solicitud de empleo</w:t>
      </w:r>
      <w:r w:rsidRPr="005D38F2">
        <w:rPr>
          <w:rFonts w:ascii="Palatino Linotype" w:hAnsi="Palatino Linotype" w:cs="Arial"/>
          <w:color w:val="000000" w:themeColor="text1"/>
          <w:sz w:val="24"/>
          <w:szCs w:val="24"/>
        </w:rPr>
        <w:t xml:space="preserve">, a que hace referencia el </w:t>
      </w:r>
      <w:r w:rsidRPr="005D38F2">
        <w:rPr>
          <w:rFonts w:ascii="Palatino Linotype" w:hAnsi="Palatino Linotype"/>
          <w:color w:val="000000" w:themeColor="text1"/>
          <w:sz w:val="24"/>
          <w:szCs w:val="24"/>
        </w:rPr>
        <w:t xml:space="preserve">artículo 47, fracción I, de la Ley del Trabajo de los Servidores Públicos del Estado y Municipios, así como las Fichas Curriculares en cumplimiento al artículo 92, fracción XXI de la </w:t>
      </w:r>
      <w:r w:rsidRPr="005D38F2">
        <w:rPr>
          <w:rFonts w:ascii="Palatino Linotype" w:hAnsi="Palatino Linotype"/>
          <w:color w:val="000000" w:themeColor="text1"/>
          <w:sz w:val="24"/>
          <w:szCs w:val="24"/>
          <w:lang w:eastAsia="es-ES_tradnl"/>
        </w:rPr>
        <w:t xml:space="preserve">Ley de </w:t>
      </w:r>
      <w:r w:rsidRPr="005D38F2">
        <w:rPr>
          <w:rFonts w:ascii="Palatino Linotype" w:hAnsi="Palatino Linotype" w:cs="Arial"/>
          <w:color w:val="000000" w:themeColor="text1"/>
          <w:sz w:val="24"/>
          <w:szCs w:val="24"/>
        </w:rPr>
        <w:t>Transparencia</w:t>
      </w:r>
      <w:r w:rsidRPr="005D38F2">
        <w:rPr>
          <w:rFonts w:ascii="Palatino Linotype" w:hAnsi="Palatino Linotype"/>
          <w:color w:val="000000" w:themeColor="text1"/>
          <w:sz w:val="24"/>
          <w:szCs w:val="24"/>
          <w:lang w:eastAsia="es-ES_tradnl"/>
        </w:rPr>
        <w:t xml:space="preserve"> y </w:t>
      </w:r>
      <w:r w:rsidRPr="005D38F2">
        <w:rPr>
          <w:rFonts w:ascii="Palatino Linotype" w:hAnsi="Palatino Linotype" w:cs="Arial"/>
          <w:color w:val="000000" w:themeColor="text1"/>
          <w:sz w:val="24"/>
          <w:szCs w:val="24"/>
        </w:rPr>
        <w:t>Acceso</w:t>
      </w:r>
      <w:r w:rsidRPr="005D38F2">
        <w:rPr>
          <w:rFonts w:ascii="Palatino Linotype" w:hAnsi="Palatino Linotype"/>
          <w:color w:val="000000" w:themeColor="text1"/>
          <w:sz w:val="24"/>
          <w:szCs w:val="24"/>
          <w:lang w:eastAsia="es-ES_tradnl"/>
        </w:rPr>
        <w:t xml:space="preserve"> a la Información Pública del Estado de México y Municipios y de los Lineamientos Técnicos Generales, en tal sentido, se entiende que</w:t>
      </w:r>
      <w:r w:rsidRPr="005D38F2">
        <w:rPr>
          <w:rFonts w:ascii="Palatino Linotype" w:hAnsi="Palatino Linotype"/>
          <w:color w:val="000000" w:themeColor="text1"/>
          <w:sz w:val="24"/>
          <w:szCs w:val="24"/>
        </w:rPr>
        <w:t xml:space="preserve"> </w:t>
      </w:r>
      <w:r w:rsidRPr="005D38F2">
        <w:rPr>
          <w:rFonts w:ascii="Palatino Linotype" w:hAnsi="Palatino Linotype"/>
          <w:b/>
          <w:color w:val="000000" w:themeColor="text1"/>
          <w:sz w:val="24"/>
          <w:szCs w:val="24"/>
        </w:rPr>
        <w:t>EL SUJETO OBLIGADO</w:t>
      </w:r>
      <w:r w:rsidRPr="005D38F2">
        <w:rPr>
          <w:rFonts w:ascii="Palatino Linotype" w:hAnsi="Palatino Linotype"/>
          <w:color w:val="000000" w:themeColor="text1"/>
          <w:sz w:val="24"/>
          <w:szCs w:val="24"/>
        </w:rPr>
        <w:t xml:space="preserve">, genera (en cuanto a la ficha curricular), posee o administración dicha información (curriculum vitae y solicitud de empleo); por lo que, deberá hacer entrega en </w:t>
      </w:r>
      <w:r w:rsidRPr="005D38F2">
        <w:rPr>
          <w:rFonts w:ascii="Palatino Linotype" w:hAnsi="Palatino Linotype"/>
          <w:b/>
          <w:color w:val="000000" w:themeColor="text1"/>
          <w:sz w:val="24"/>
          <w:szCs w:val="24"/>
        </w:rPr>
        <w:t>versión publica</w:t>
      </w:r>
      <w:r w:rsidRPr="005D38F2">
        <w:rPr>
          <w:rFonts w:ascii="Palatino Linotype" w:hAnsi="Palatino Linotype"/>
          <w:color w:val="000000" w:themeColor="text1"/>
          <w:sz w:val="24"/>
          <w:szCs w:val="24"/>
        </w:rPr>
        <w:t xml:space="preserve"> a la particular, del </w:t>
      </w:r>
      <w:r w:rsidRPr="005D38F2">
        <w:rPr>
          <w:rFonts w:ascii="Palatino Linotype" w:hAnsi="Palatino Linotype" w:cs="Arial"/>
          <w:color w:val="000000" w:themeColor="text1"/>
          <w:sz w:val="24"/>
          <w:szCs w:val="24"/>
        </w:rPr>
        <w:t xml:space="preserve">documento o documentos donde conste la experiencia laboral </w:t>
      </w:r>
      <w:r w:rsidR="00A83E54" w:rsidRPr="005D38F2">
        <w:rPr>
          <w:rFonts w:ascii="Palatino Linotype" w:hAnsi="Palatino Linotype" w:cs="Arial"/>
          <w:color w:val="000000" w:themeColor="text1"/>
          <w:sz w:val="24"/>
          <w:szCs w:val="24"/>
        </w:rPr>
        <w:t>de los servidores públicos de referencia</w:t>
      </w:r>
      <w:r w:rsidRPr="005D38F2">
        <w:rPr>
          <w:rFonts w:ascii="Palatino Linotype" w:hAnsi="Palatino Linotype" w:cs="Arial"/>
          <w:color w:val="000000" w:themeColor="text1"/>
          <w:sz w:val="24"/>
          <w:szCs w:val="24"/>
        </w:rPr>
        <w:t>.</w:t>
      </w:r>
    </w:p>
    <w:p w:rsidR="008C05CE" w:rsidRPr="005D38F2" w:rsidRDefault="008C05CE" w:rsidP="00644726">
      <w:pPr>
        <w:pStyle w:val="Prrafodelista"/>
        <w:spacing w:after="0" w:line="360" w:lineRule="auto"/>
        <w:ind w:left="0" w:right="49"/>
        <w:rPr>
          <w:rFonts w:ascii="Palatino Linotype" w:hAnsi="Palatino Linotype" w:cs="Arial"/>
          <w:color w:val="000000" w:themeColor="text1"/>
          <w:sz w:val="24"/>
          <w:szCs w:val="24"/>
        </w:rPr>
      </w:pPr>
    </w:p>
    <w:p w:rsidR="00A83E54" w:rsidRPr="005D38F2" w:rsidRDefault="008C05CE"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hAnsi="Palatino Linotype" w:cs="Arial"/>
          <w:color w:val="000000" w:themeColor="text1"/>
          <w:sz w:val="24"/>
          <w:szCs w:val="24"/>
        </w:rPr>
        <w:t>Ahora bien, respecto de</w:t>
      </w:r>
      <w:r w:rsidR="00E10803" w:rsidRPr="005D38F2">
        <w:rPr>
          <w:rFonts w:ascii="Palatino Linotype" w:hAnsi="Palatino Linotype" w:cs="Arial"/>
          <w:color w:val="000000" w:themeColor="text1"/>
          <w:sz w:val="24"/>
          <w:szCs w:val="24"/>
        </w:rPr>
        <w:t xml:space="preserve"> la solicitud de información “</w:t>
      </w:r>
      <w:r w:rsidR="00E10803" w:rsidRPr="005D38F2">
        <w:rPr>
          <w:rFonts w:ascii="Palatino Linotype" w:hAnsi="Palatino Linotype" w:cs="Arial"/>
          <w:i/>
          <w:color w:val="000000" w:themeColor="text1"/>
          <w:sz w:val="24"/>
          <w:szCs w:val="24"/>
        </w:rPr>
        <w:t xml:space="preserve">requiero saber quien los tienen en </w:t>
      </w:r>
      <w:r w:rsidR="00E10803" w:rsidRPr="005D38F2">
        <w:rPr>
          <w:rFonts w:ascii="Palatino Linotype" w:hAnsi="Palatino Linotype"/>
          <w:color w:val="000000" w:themeColor="text1"/>
          <w:sz w:val="24"/>
          <w:szCs w:val="24"/>
        </w:rPr>
        <w:t>esos</w:t>
      </w:r>
      <w:r w:rsidR="00E10803" w:rsidRPr="005D38F2">
        <w:rPr>
          <w:rFonts w:ascii="Palatino Linotype" w:hAnsi="Palatino Linotype" w:cs="Arial"/>
          <w:i/>
          <w:color w:val="000000" w:themeColor="text1"/>
          <w:sz w:val="24"/>
          <w:szCs w:val="24"/>
        </w:rPr>
        <w:t xml:space="preserve"> puestos y bajo que fundamento</w:t>
      </w:r>
      <w:r w:rsidR="00E10803" w:rsidRPr="005D38F2">
        <w:rPr>
          <w:rFonts w:ascii="Palatino Linotype" w:hAnsi="Palatino Linotype" w:cs="Arial"/>
          <w:color w:val="000000" w:themeColor="text1"/>
          <w:sz w:val="24"/>
          <w:szCs w:val="24"/>
        </w:rPr>
        <w:t>”, como se advierte, corresponde a una duda o inquietud de la solicitante, resultando evidente que no corresponde a una solicitud de informaci</w:t>
      </w:r>
      <w:r w:rsidR="00A83E54" w:rsidRPr="005D38F2">
        <w:rPr>
          <w:rFonts w:ascii="Palatino Linotype" w:hAnsi="Palatino Linotype" w:cs="Arial"/>
          <w:color w:val="000000" w:themeColor="text1"/>
          <w:sz w:val="24"/>
          <w:szCs w:val="24"/>
        </w:rPr>
        <w:t>ón,</w:t>
      </w:r>
      <w:r w:rsidR="00E10803" w:rsidRPr="005D38F2">
        <w:rPr>
          <w:rFonts w:ascii="Palatino Linotype" w:hAnsi="Palatino Linotype" w:cs="Arial"/>
          <w:color w:val="000000" w:themeColor="text1"/>
          <w:sz w:val="24"/>
          <w:szCs w:val="24"/>
        </w:rPr>
        <w:t xml:space="preserve"> sino al ej</w:t>
      </w:r>
      <w:r w:rsidR="00A83E54" w:rsidRPr="005D38F2">
        <w:rPr>
          <w:rFonts w:ascii="Palatino Linotype" w:hAnsi="Palatino Linotype" w:cs="Arial"/>
          <w:color w:val="000000" w:themeColor="text1"/>
          <w:sz w:val="24"/>
          <w:szCs w:val="24"/>
        </w:rPr>
        <w:t xml:space="preserve">ercicio del derecho de petición; toda vez que en dicho requerimiento se pretende </w:t>
      </w:r>
      <w:r w:rsidR="00A83E54" w:rsidRPr="005D38F2">
        <w:rPr>
          <w:rFonts w:ascii="Palatino Linotype" w:eastAsiaTheme="minorEastAsia" w:hAnsi="Palatino Linotype" w:cs="Arial"/>
          <w:color w:val="000000" w:themeColor="text1"/>
          <w:sz w:val="24"/>
          <w:szCs w:val="24"/>
          <w:lang w:val="es-ES_tradnl" w:eastAsia="es-ES"/>
        </w:rPr>
        <w:t xml:space="preserve">efecto de dilucidar una duda, que en el caso concreto además </w:t>
      </w:r>
      <w:r w:rsidR="00A83E54" w:rsidRPr="005D38F2">
        <w:rPr>
          <w:rFonts w:ascii="Palatino Linotype" w:eastAsiaTheme="minorEastAsia" w:hAnsi="Palatino Linotype" w:cs="Arial"/>
          <w:color w:val="000000" w:themeColor="text1"/>
          <w:sz w:val="24"/>
          <w:szCs w:val="24"/>
          <w:lang w:val="es-ES_tradnl" w:eastAsia="es-ES"/>
        </w:rPr>
        <w:lastRenderedPageBreak/>
        <w:t xml:space="preserve">implica el procesamiento de información a efecto de obtener un pronunciamiento </w:t>
      </w:r>
      <w:r w:rsidR="00A83E54" w:rsidRPr="005D38F2">
        <w:rPr>
          <w:rFonts w:ascii="Palatino Linotype" w:eastAsiaTheme="minorEastAsia" w:hAnsi="Palatino Linotype" w:cs="Arial"/>
          <w:i/>
          <w:color w:val="000000" w:themeColor="text1"/>
          <w:sz w:val="24"/>
          <w:szCs w:val="24"/>
          <w:lang w:val="es-ES_tradnl" w:eastAsia="es-ES"/>
        </w:rPr>
        <w:t>ad hoc</w:t>
      </w:r>
      <w:r w:rsidR="00A83E54" w:rsidRPr="005D38F2">
        <w:rPr>
          <w:rFonts w:ascii="Palatino Linotype" w:eastAsiaTheme="minorEastAsia" w:hAnsi="Palatino Linotype" w:cs="Arial"/>
          <w:color w:val="000000" w:themeColor="text1"/>
          <w:sz w:val="24"/>
          <w:szCs w:val="24"/>
          <w:lang w:val="es-ES_tradnl" w:eastAsia="es-ES"/>
        </w:rPr>
        <w:t>, situación que conlleva a afirmar que se está en presencia del ejercicio del derecho de petición.</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Por lo que </w:t>
      </w:r>
      <w:r w:rsidRPr="005D38F2">
        <w:rPr>
          <w:rFonts w:ascii="Palatino Linotype" w:eastAsia="MS Mincho" w:hAnsi="Palatino Linotype" w:cstheme="majorBidi"/>
          <w:color w:val="000000" w:themeColor="text1"/>
          <w:sz w:val="24"/>
          <w:szCs w:val="24"/>
          <w:lang w:val="es-ES_tradnl" w:eastAsia="es-ES"/>
        </w:rPr>
        <w:t xml:space="preserve">la entrega de una razón o un razonamiento por parte del </w:t>
      </w:r>
      <w:r w:rsidRPr="005D38F2">
        <w:rPr>
          <w:rFonts w:ascii="Palatino Linotype" w:eastAsia="MS Mincho" w:hAnsi="Palatino Linotype" w:cstheme="majorBidi"/>
          <w:b/>
          <w:bCs/>
          <w:color w:val="000000" w:themeColor="text1"/>
          <w:sz w:val="24"/>
          <w:szCs w:val="24"/>
          <w:lang w:val="es-ES_tradnl" w:eastAsia="es-ES"/>
        </w:rPr>
        <w:t>SUJETO OBLIGADO</w:t>
      </w:r>
      <w:r w:rsidRPr="005D38F2">
        <w:rPr>
          <w:rFonts w:ascii="Palatino Linotype" w:eastAsia="MS Mincho" w:hAnsi="Palatino Linotype" w:cstheme="majorBidi"/>
          <w:color w:val="000000" w:themeColor="text1"/>
          <w:sz w:val="24"/>
          <w:szCs w:val="24"/>
          <w:lang w:val="es-ES_tradnl" w:eastAsia="es-ES"/>
        </w:rPr>
        <w:t xml:space="preserve"> no es algo que la ley </w:t>
      </w:r>
      <w:r w:rsidRPr="005D38F2">
        <w:rPr>
          <w:rFonts w:ascii="Palatino Linotype" w:hAnsi="Palatino Linotype" w:cs="Arial"/>
          <w:color w:val="000000" w:themeColor="text1"/>
          <w:sz w:val="24"/>
          <w:szCs w:val="24"/>
        </w:rPr>
        <w:t>establezca</w:t>
      </w:r>
      <w:r w:rsidRPr="005D38F2">
        <w:rPr>
          <w:rFonts w:ascii="Palatino Linotype" w:eastAsia="MS Mincho" w:hAnsi="Palatino Linotype" w:cstheme="majorBidi"/>
          <w:color w:val="000000" w:themeColor="text1"/>
          <w:sz w:val="24"/>
          <w:szCs w:val="24"/>
          <w:lang w:val="es-ES_tradnl" w:eastAsia="es-ES"/>
        </w:rPr>
        <w:t xml:space="preserve"> como atribución, derecho, o facultad; pues ello implicaría un juicio de valor referente a un cuestionamiento realizado, los cuales, al constituir interrogantes, inquietudes y manifestaciones se satisfacen vía derecho de petición.</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Luego </w:t>
      </w:r>
      <w:r w:rsidRPr="005D38F2">
        <w:rPr>
          <w:rFonts w:ascii="Palatino Linotype" w:eastAsia="MS Mincho" w:hAnsi="Palatino Linotype" w:cstheme="majorBidi"/>
          <w:color w:val="000000" w:themeColor="text1"/>
          <w:sz w:val="24"/>
          <w:szCs w:val="24"/>
          <w:lang w:val="es-ES_tradnl" w:eastAsia="es-ES"/>
        </w:rPr>
        <w:t xml:space="preserve">entonces, es importante dejar en claro lo que debe entenderse por derecho de </w:t>
      </w:r>
      <w:r w:rsidRPr="005D38F2">
        <w:rPr>
          <w:rFonts w:ascii="Palatino Linotype" w:eastAsiaTheme="minorEastAsia" w:hAnsi="Palatino Linotype"/>
          <w:color w:val="000000" w:themeColor="text1"/>
          <w:sz w:val="24"/>
          <w:szCs w:val="24"/>
          <w:lang w:val="es-ES_tradnl" w:eastAsia="es-ES"/>
        </w:rPr>
        <w:t>petición</w:t>
      </w:r>
      <w:r w:rsidRPr="005D38F2">
        <w:rPr>
          <w:rFonts w:ascii="Palatino Linotype" w:eastAsia="MS Mincho" w:hAnsi="Palatino Linotype" w:cstheme="majorBidi"/>
          <w:color w:val="000000" w:themeColor="text1"/>
          <w:sz w:val="24"/>
          <w:szCs w:val="24"/>
          <w:lang w:val="es-ES_tradnl" w:eastAsia="es-ES"/>
        </w:rPr>
        <w:t xml:space="preserve"> y por derecho de acceso a la información pública.</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Ttulo2"/>
        <w:numPr>
          <w:ilvl w:val="0"/>
          <w:numId w:val="13"/>
        </w:numPr>
        <w:spacing w:before="0" w:after="0" w:line="360" w:lineRule="auto"/>
        <w:ind w:left="0" w:right="49"/>
        <w:rPr>
          <w:rFonts w:ascii="Palatino Linotype" w:eastAsia="MS Mincho" w:hAnsi="Palatino Linotype"/>
          <w:b w:val="0"/>
          <w:i/>
          <w:color w:val="000000" w:themeColor="text1"/>
          <w:sz w:val="24"/>
          <w:szCs w:val="24"/>
          <w:lang w:val="es-ES_tradnl" w:eastAsia="es-ES"/>
        </w:rPr>
      </w:pPr>
      <w:bookmarkStart w:id="3" w:name="_Toc365138"/>
      <w:r w:rsidRPr="005D38F2">
        <w:rPr>
          <w:rFonts w:ascii="Palatino Linotype" w:eastAsia="MS Mincho" w:hAnsi="Palatino Linotype"/>
          <w:i/>
          <w:color w:val="000000" w:themeColor="text1"/>
          <w:sz w:val="24"/>
          <w:szCs w:val="24"/>
          <w:lang w:val="es-ES_tradnl" w:eastAsia="es-ES"/>
        </w:rPr>
        <w:t>El derecho de petición y de acceso a la información.</w:t>
      </w:r>
      <w:bookmarkEnd w:id="3"/>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Por </w:t>
      </w:r>
      <w:r w:rsidRPr="005D38F2">
        <w:rPr>
          <w:rFonts w:ascii="Palatino Linotype" w:eastAsia="MS Mincho" w:hAnsi="Palatino Linotype" w:cstheme="majorBidi"/>
          <w:color w:val="000000" w:themeColor="text1"/>
          <w:sz w:val="24"/>
          <w:szCs w:val="24"/>
          <w:lang w:val="es-ES_tradnl" w:eastAsia="es-ES"/>
        </w:rPr>
        <w:t xml:space="preserve">lo que respecta a la definición de </w:t>
      </w:r>
      <w:r w:rsidRPr="005D38F2">
        <w:rPr>
          <w:rFonts w:ascii="Palatino Linotype" w:eastAsia="MS Mincho" w:hAnsi="Palatino Linotype" w:cstheme="majorBidi"/>
          <w:b/>
          <w:bCs/>
          <w:color w:val="000000" w:themeColor="text1"/>
          <w:sz w:val="24"/>
          <w:szCs w:val="24"/>
          <w:lang w:val="es-ES_tradnl" w:eastAsia="es-ES"/>
        </w:rPr>
        <w:t>derecho de petición</w:t>
      </w:r>
      <w:r w:rsidRPr="005D38F2">
        <w:rPr>
          <w:rFonts w:ascii="Palatino Linotype" w:eastAsia="MS Mincho" w:hAnsi="Palatino Linotype" w:cstheme="majorBidi"/>
          <w:color w:val="000000" w:themeColor="text1"/>
          <w:sz w:val="24"/>
          <w:szCs w:val="24"/>
          <w:lang w:val="es-ES_tradnl" w:eastAsia="es-ES"/>
        </w:rPr>
        <w:t xml:space="preserve">, el Maestro Ignacio Burgoa Orihuela refiere: </w:t>
      </w:r>
    </w:p>
    <w:p w:rsidR="00A83E54" w:rsidRPr="005D38F2" w:rsidRDefault="00A83E54" w:rsidP="00644726">
      <w:pPr>
        <w:spacing w:after="0" w:line="360" w:lineRule="auto"/>
        <w:ind w:right="49"/>
        <w:contextualSpacing/>
        <w:jc w:val="both"/>
        <w:rPr>
          <w:rFonts w:ascii="Palatino Linotype" w:eastAsia="MS Mincho" w:hAnsi="Palatino Linotype" w:cstheme="majorBidi"/>
          <w:i/>
          <w:color w:val="000000" w:themeColor="text1"/>
          <w:sz w:val="24"/>
          <w:szCs w:val="24"/>
          <w:lang w:val="es-ES_tradnl" w:eastAsia="es-ES"/>
        </w:rPr>
      </w:pPr>
      <w:r w:rsidRPr="005D38F2">
        <w:rPr>
          <w:rFonts w:ascii="Palatino Linotype" w:eastAsia="MS Mincho" w:hAnsi="Palatino Linotype" w:cstheme="majorBidi"/>
          <w:color w:val="000000" w:themeColor="text1"/>
          <w:sz w:val="24"/>
          <w:szCs w:val="24"/>
          <w:lang w:val="es-ES_tradnl" w:eastAsia="es-ES"/>
        </w:rPr>
        <w:t>“…</w:t>
      </w:r>
      <w:r w:rsidRPr="005D38F2">
        <w:rPr>
          <w:rFonts w:ascii="Palatino Linotype" w:eastAsia="MS Mincho" w:hAnsi="Palatino Linotype" w:cstheme="majorBidi"/>
          <w:i/>
          <w:color w:val="000000" w:themeColor="text1"/>
          <w:sz w:val="24"/>
          <w:szCs w:val="24"/>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5D38F2">
        <w:rPr>
          <w:rStyle w:val="Refdenotaalpie"/>
          <w:rFonts w:ascii="Palatino Linotype" w:eastAsia="MS Mincho" w:hAnsi="Palatino Linotype" w:cstheme="majorBidi"/>
          <w:i/>
          <w:color w:val="000000" w:themeColor="text1"/>
          <w:sz w:val="24"/>
          <w:szCs w:val="24"/>
          <w:lang w:val="es-ES_tradnl" w:eastAsia="es-ES"/>
        </w:rPr>
        <w:footnoteReference w:id="2"/>
      </w:r>
      <w:r w:rsidRPr="005D38F2">
        <w:rPr>
          <w:rFonts w:ascii="Palatino Linotype" w:eastAsia="MS Mincho" w:hAnsi="Palatino Linotype" w:cstheme="majorBidi"/>
          <w:i/>
          <w:color w:val="000000" w:themeColor="text1"/>
          <w:sz w:val="24"/>
          <w:szCs w:val="24"/>
          <w:lang w:val="es-ES_tradnl" w:eastAsia="es-ES"/>
        </w:rPr>
        <w:t xml:space="preserve">  “(Sic)</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t xml:space="preserve">Por </w:t>
      </w:r>
      <w:r w:rsidRPr="005D38F2">
        <w:rPr>
          <w:rFonts w:ascii="Palatino Linotype" w:eastAsia="MS Mincho" w:hAnsi="Palatino Linotype" w:cstheme="majorBidi"/>
          <w:color w:val="000000" w:themeColor="text1"/>
          <w:sz w:val="24"/>
          <w:szCs w:val="24"/>
          <w:lang w:val="es-ES_tradnl" w:eastAsia="es-ES"/>
        </w:rPr>
        <w:t xml:space="preserve">su </w:t>
      </w:r>
      <w:r w:rsidRPr="005D38F2">
        <w:rPr>
          <w:rFonts w:ascii="Palatino Linotype" w:eastAsiaTheme="minorEastAsia" w:hAnsi="Palatino Linotype"/>
          <w:color w:val="000000" w:themeColor="text1"/>
          <w:sz w:val="24"/>
          <w:szCs w:val="24"/>
          <w:lang w:val="es-ES_tradnl" w:eastAsia="es-ES"/>
        </w:rPr>
        <w:t>parte</w:t>
      </w:r>
      <w:r w:rsidRPr="005D38F2">
        <w:rPr>
          <w:rFonts w:ascii="Palatino Linotype" w:eastAsia="MS Mincho" w:hAnsi="Palatino Linotype" w:cstheme="majorBidi"/>
          <w:color w:val="000000" w:themeColor="text1"/>
          <w:sz w:val="24"/>
          <w:szCs w:val="24"/>
          <w:lang w:val="es-ES_tradnl" w:eastAsia="es-ES"/>
        </w:rPr>
        <w:t>, David Cienfuegos Salgado, concibe al derecho de petición como:</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lastRenderedPageBreak/>
        <w:t xml:space="preserve">“el derecho de toda persona a ser escuchado por quienes ejercen el poder público. </w:t>
      </w:r>
      <w:r w:rsidRPr="005D38F2">
        <w:rPr>
          <w:rStyle w:val="Refdenotaalpie"/>
          <w:rFonts w:ascii="Palatino Linotype" w:eastAsia="MS Mincho" w:hAnsi="Palatino Linotype" w:cstheme="majorBidi"/>
          <w:i/>
          <w:color w:val="000000" w:themeColor="text1"/>
          <w:sz w:val="24"/>
          <w:szCs w:val="24"/>
          <w:lang w:val="es-ES_tradnl" w:eastAsia="es-ES"/>
        </w:rPr>
        <w:footnoteReference w:id="3"/>
      </w:r>
      <w:r w:rsidRPr="005D38F2">
        <w:rPr>
          <w:rFonts w:ascii="Palatino Linotype" w:eastAsia="MS Mincho" w:hAnsi="Palatino Linotype" w:cstheme="majorBidi"/>
          <w:i/>
          <w:color w:val="000000" w:themeColor="text1"/>
          <w:sz w:val="24"/>
          <w:szCs w:val="24"/>
          <w:lang w:val="es-ES_tradnl" w:eastAsia="es-ES"/>
        </w:rPr>
        <w:t>” (Sic)</w:t>
      </w:r>
    </w:p>
    <w:p w:rsidR="00A83E54" w:rsidRPr="005D38F2" w:rsidRDefault="00A83E54" w:rsidP="00644726">
      <w:pPr>
        <w:spacing w:after="0" w:line="360" w:lineRule="auto"/>
        <w:ind w:right="49"/>
        <w:contextualSpacing/>
        <w:jc w:val="both"/>
        <w:rPr>
          <w:rFonts w:ascii="Palatino Linotype" w:eastAsia="MS Mincho" w:hAnsi="Palatino Linotype" w:cstheme="majorBidi"/>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MS Mincho" w:hAnsi="Palatino Linotype" w:cstheme="majorBidi"/>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t>Luego</w:t>
      </w:r>
      <w:r w:rsidRPr="005D38F2">
        <w:rPr>
          <w:rFonts w:ascii="Palatino Linotype" w:eastAsiaTheme="minorEastAsia" w:hAnsi="Palatino Linotype"/>
          <w:color w:val="000000" w:themeColor="text1"/>
          <w:sz w:val="24"/>
          <w:szCs w:val="24"/>
          <w:lang w:val="es-ES_tradnl" w:eastAsia="es-ES"/>
        </w:rPr>
        <w:t xml:space="preserve"> </w:t>
      </w:r>
      <w:r w:rsidRPr="005D38F2">
        <w:rPr>
          <w:rFonts w:ascii="Palatino Linotype" w:eastAsia="MS Mincho" w:hAnsi="Palatino Linotype" w:cstheme="majorBidi"/>
          <w:color w:val="000000" w:themeColor="text1"/>
          <w:sz w:val="24"/>
          <w:szCs w:val="24"/>
          <w:lang w:val="es-ES_tradnl" w:eastAsia="es-ES"/>
        </w:rPr>
        <w:t xml:space="preserve">entonces, para diferenciar el derecho de petición al derecho de acceso a la información, resulta conducente señalar que José Guadalupe Robles, conceptualiza el </w:t>
      </w:r>
      <w:r w:rsidRPr="005D38F2">
        <w:rPr>
          <w:rFonts w:ascii="Palatino Linotype" w:eastAsia="MS Mincho" w:hAnsi="Palatino Linotype" w:cstheme="majorBidi"/>
          <w:b/>
          <w:bCs/>
          <w:color w:val="000000" w:themeColor="text1"/>
          <w:sz w:val="24"/>
          <w:szCs w:val="24"/>
          <w:lang w:val="es-ES_tradnl" w:eastAsia="es-ES"/>
        </w:rPr>
        <w:t>derecho a la información</w:t>
      </w:r>
      <w:r w:rsidRPr="005D38F2">
        <w:rPr>
          <w:rFonts w:ascii="Palatino Linotype" w:eastAsia="MS Mincho" w:hAnsi="Palatino Linotype" w:cstheme="majorBidi"/>
          <w:color w:val="000000" w:themeColor="text1"/>
          <w:sz w:val="24"/>
          <w:szCs w:val="24"/>
          <w:lang w:val="es-ES_tradnl" w:eastAsia="es-ES"/>
        </w:rPr>
        <w:t xml:space="preserve"> como:</w:t>
      </w:r>
    </w:p>
    <w:p w:rsidR="00A83E54" w:rsidRPr="005D38F2" w:rsidRDefault="00A83E54" w:rsidP="00644726">
      <w:pPr>
        <w:spacing w:after="0" w:line="360" w:lineRule="auto"/>
        <w:ind w:right="49"/>
        <w:contextualSpacing/>
        <w:jc w:val="both"/>
        <w:rPr>
          <w:rFonts w:ascii="Palatino Linotype" w:eastAsia="MS Mincho" w:hAnsi="Palatino Linotype" w:cstheme="majorBidi"/>
          <w:color w:val="000000" w:themeColor="text1"/>
          <w:sz w:val="24"/>
          <w:szCs w:val="24"/>
          <w:lang w:val="es-ES_tradnl" w:eastAsia="es-ES"/>
        </w:rPr>
      </w:pPr>
      <w:r w:rsidRPr="005D38F2">
        <w:rPr>
          <w:rFonts w:ascii="Palatino Linotype" w:eastAsia="MS Mincho" w:hAnsi="Palatino Linotype" w:cstheme="majorBidi"/>
          <w:color w:val="000000" w:themeColor="text1"/>
          <w:sz w:val="24"/>
          <w:szCs w:val="24"/>
          <w:lang w:val="es-ES_tradnl" w:eastAsia="es-ES"/>
        </w:rPr>
        <w:t xml:space="preserve"> </w:t>
      </w:r>
      <w:r w:rsidRPr="005D38F2">
        <w:rPr>
          <w:rFonts w:ascii="Palatino Linotype" w:eastAsia="MS Mincho" w:hAnsi="Palatino Linotype" w:cstheme="majorBidi"/>
          <w:i/>
          <w:color w:val="000000" w:themeColor="text1"/>
          <w:sz w:val="24"/>
          <w:szCs w:val="24"/>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5D38F2">
        <w:rPr>
          <w:rStyle w:val="Refdenotaalpie"/>
          <w:rFonts w:ascii="Palatino Linotype" w:eastAsia="MS Mincho" w:hAnsi="Palatino Linotype" w:cstheme="majorBidi"/>
          <w:i/>
          <w:color w:val="000000" w:themeColor="text1"/>
          <w:sz w:val="24"/>
          <w:szCs w:val="24"/>
          <w:lang w:val="es-ES_tradnl" w:eastAsia="es-ES"/>
        </w:rPr>
        <w:footnoteReference w:id="4"/>
      </w:r>
      <w:r w:rsidRPr="005D38F2">
        <w:rPr>
          <w:rFonts w:ascii="Palatino Linotype" w:eastAsia="MS Mincho" w:hAnsi="Palatino Linotype" w:cstheme="majorBidi"/>
          <w:i/>
          <w:color w:val="000000" w:themeColor="text1"/>
          <w:sz w:val="24"/>
          <w:szCs w:val="24"/>
          <w:lang w:val="es-ES_tradnl" w:eastAsia="es-ES"/>
        </w:rPr>
        <w:t>“(Sic)</w:t>
      </w:r>
    </w:p>
    <w:p w:rsidR="00A83E54" w:rsidRPr="005D38F2" w:rsidRDefault="00A83E54" w:rsidP="00644726">
      <w:pPr>
        <w:spacing w:after="0" w:line="360" w:lineRule="auto"/>
        <w:ind w:right="49"/>
        <w:contextualSpacing/>
        <w:jc w:val="both"/>
        <w:rPr>
          <w:rFonts w:ascii="Palatino Linotype" w:eastAsia="MS Mincho" w:hAnsi="Palatino Linotype" w:cstheme="majorBidi"/>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MS Mincho" w:hAnsi="Palatino Linotype" w:cstheme="majorBidi"/>
          <w:color w:val="000000" w:themeColor="text1"/>
          <w:sz w:val="24"/>
          <w:szCs w:val="24"/>
          <w:lang w:val="es-ES_tradnl" w:eastAsia="es-ES"/>
        </w:rPr>
      </w:pPr>
      <w:r w:rsidRPr="005D38F2">
        <w:rPr>
          <w:rFonts w:ascii="Palatino Linotype" w:eastAsia="MS Mincho" w:hAnsi="Palatino Linotype" w:cstheme="majorBidi"/>
          <w:color w:val="000000" w:themeColor="text1"/>
          <w:sz w:val="24"/>
          <w:szCs w:val="24"/>
          <w:lang w:val="es-ES_tradnl" w:eastAsia="es-ES"/>
        </w:rPr>
        <w:t xml:space="preserve">Ahora </w:t>
      </w:r>
      <w:r w:rsidRPr="005D38F2">
        <w:rPr>
          <w:rFonts w:ascii="Palatino Linotype" w:hAnsi="Palatino Linotype" w:cs="Arial"/>
          <w:color w:val="000000" w:themeColor="text1"/>
          <w:sz w:val="24"/>
          <w:szCs w:val="24"/>
          <w:lang w:val="es-ES"/>
        </w:rPr>
        <w:t xml:space="preserve">bien, el derecho </w:t>
      </w:r>
      <w:r w:rsidRPr="005D38F2">
        <w:rPr>
          <w:rFonts w:ascii="Palatino Linotype" w:hAnsi="Palatino Linotype"/>
          <w:color w:val="000000" w:themeColor="text1"/>
          <w:sz w:val="24"/>
          <w:szCs w:val="24"/>
        </w:rPr>
        <w:t>de acceso a la información pública por disposición del artículo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 xml:space="preserve">4 </w:t>
      </w:r>
      <w:r w:rsidRPr="005D38F2">
        <w:rPr>
          <w:rFonts w:ascii="Palatino Linotype" w:eastAsia="MS Mincho" w:hAnsi="Palatino Linotype" w:cstheme="majorBidi"/>
          <w:i/>
          <w:color w:val="000000" w:themeColor="text1"/>
          <w:sz w:val="24"/>
          <w:szCs w:val="24"/>
          <w:lang w:val="es-ES_tradnl" w:eastAsia="es-ES"/>
        </w:rPr>
        <w:t>de</w:t>
      </w:r>
      <w:r w:rsidRPr="005D38F2">
        <w:rPr>
          <w:rFonts w:ascii="Palatino Linotype" w:hAnsi="Palatino Linotype"/>
          <w:color w:val="000000" w:themeColor="text1"/>
          <w:sz w:val="24"/>
          <w:szCs w:val="24"/>
        </w:rPr>
        <w:t xml:space="preserve"> la Ley de Transparencia y Acceso a la Información Pública del Estado de México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y Municipios es la prerrogativa de las personas para buscar, difundir, investigar,</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recabar,</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recibir y solicitar información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pública.</w:t>
      </w:r>
    </w:p>
    <w:p w:rsidR="00A83E54" w:rsidRPr="005D38F2" w:rsidRDefault="00A83E54" w:rsidP="00644726">
      <w:pPr>
        <w:spacing w:after="0" w:line="360" w:lineRule="auto"/>
        <w:ind w:right="49"/>
        <w:contextualSpacing/>
        <w:jc w:val="both"/>
        <w:rPr>
          <w:rFonts w:ascii="Palatino Linotype" w:eastAsia="MS Mincho" w:hAnsi="Palatino Linotype" w:cstheme="majorBidi"/>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MS Mincho" w:hAnsi="Palatino Linotype" w:cstheme="majorBidi"/>
          <w:color w:val="000000" w:themeColor="text1"/>
          <w:sz w:val="24"/>
          <w:szCs w:val="24"/>
          <w:lang w:val="es-ES_tradnl" w:eastAsia="es-ES"/>
        </w:rPr>
      </w:pPr>
      <w:r w:rsidRPr="005D38F2">
        <w:rPr>
          <w:rFonts w:ascii="Palatino Linotype" w:hAnsi="Palatino Linotype"/>
          <w:color w:val="000000" w:themeColor="text1"/>
          <w:sz w:val="24"/>
          <w:szCs w:val="24"/>
        </w:rPr>
        <w:t xml:space="preserve">Es </w:t>
      </w:r>
      <w:r w:rsidRPr="005D38F2">
        <w:rPr>
          <w:rFonts w:ascii="Palatino Linotype" w:hAnsi="Palatino Linotype" w:cs="Arial"/>
          <w:color w:val="000000" w:themeColor="text1"/>
          <w:sz w:val="24"/>
          <w:szCs w:val="24"/>
          <w:lang w:val="es-ES"/>
        </w:rPr>
        <w:t xml:space="preserve">por ello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derecho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acceso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pública,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implica</w:t>
      </w:r>
      <w:r w:rsidRPr="005D38F2">
        <w:rPr>
          <w:rFonts w:ascii="Palatino Linotype" w:hAnsi="Palatino Linotype"/>
          <w:color w:val="000000" w:themeColor="text1"/>
          <w:spacing w:val="60"/>
          <w:sz w:val="24"/>
          <w:szCs w:val="24"/>
        </w:rPr>
        <w:t xml:space="preserve"> </w:t>
      </w:r>
      <w:r w:rsidRPr="005D38F2">
        <w:rPr>
          <w:rFonts w:ascii="Palatino Linotype" w:hAnsi="Palatino Linotype"/>
          <w:color w:val="000000" w:themeColor="text1"/>
          <w:sz w:val="24"/>
          <w:szCs w:val="24"/>
        </w:rPr>
        <w:t>el</w:t>
      </w:r>
      <w:r w:rsidRPr="005D38F2">
        <w:rPr>
          <w:rFonts w:ascii="Palatino Linotype" w:hAnsi="Palatino Linotype"/>
          <w:color w:val="000000" w:themeColor="text1"/>
          <w:spacing w:val="1"/>
          <w:sz w:val="24"/>
          <w:szCs w:val="24"/>
        </w:rPr>
        <w:t xml:space="preserve"> </w:t>
      </w:r>
      <w:r w:rsidRPr="005D38F2">
        <w:rPr>
          <w:rFonts w:ascii="Palatino Linotype" w:eastAsia="MS Mincho" w:hAnsi="Palatino Linotype" w:cstheme="majorBidi"/>
          <w:color w:val="000000" w:themeColor="text1"/>
          <w:sz w:val="24"/>
          <w:szCs w:val="24"/>
          <w:lang w:val="es-ES_tradnl" w:eastAsia="es-ES"/>
        </w:rPr>
        <w:t>conocimiento</w:t>
      </w:r>
      <w:r w:rsidRPr="005D38F2">
        <w:rPr>
          <w:rFonts w:ascii="Palatino Linotype" w:hAnsi="Palatino Linotype"/>
          <w:color w:val="000000" w:themeColor="text1"/>
          <w:sz w:val="24"/>
          <w:szCs w:val="24"/>
        </w:rPr>
        <w:t xml:space="preserve"> de los particulares de la información contenida en los documentos que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posean los órganos del estado; incluso, se impone la obligación a las autoridades 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preservar</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sus</w:t>
      </w:r>
      <w:r w:rsidRPr="005D38F2">
        <w:rPr>
          <w:rFonts w:ascii="Palatino Linotype" w:hAnsi="Palatino Linotype"/>
          <w:color w:val="000000" w:themeColor="text1"/>
          <w:spacing w:val="-2"/>
          <w:sz w:val="24"/>
          <w:szCs w:val="24"/>
        </w:rPr>
        <w:t xml:space="preserve"> </w:t>
      </w:r>
      <w:r w:rsidRPr="005D38F2">
        <w:rPr>
          <w:rFonts w:ascii="Palatino Linotype" w:hAnsi="Palatino Linotype"/>
          <w:color w:val="000000" w:themeColor="text1"/>
          <w:sz w:val="24"/>
          <w:szCs w:val="24"/>
        </w:rPr>
        <w:t>documentos</w:t>
      </w:r>
      <w:r w:rsidRPr="005D38F2">
        <w:rPr>
          <w:rFonts w:ascii="Palatino Linotype" w:hAnsi="Palatino Linotype"/>
          <w:color w:val="000000" w:themeColor="text1"/>
          <w:spacing w:val="-2"/>
          <w:sz w:val="24"/>
          <w:szCs w:val="24"/>
        </w:rPr>
        <w:t xml:space="preserve"> </w:t>
      </w:r>
      <w:r w:rsidRPr="005D38F2">
        <w:rPr>
          <w:rFonts w:ascii="Palatino Linotype" w:hAnsi="Palatino Linotype"/>
          <w:color w:val="000000" w:themeColor="text1"/>
          <w:sz w:val="24"/>
          <w:szCs w:val="24"/>
        </w:rPr>
        <w:t>en archivos</w:t>
      </w:r>
      <w:r w:rsidRPr="005D38F2">
        <w:rPr>
          <w:rFonts w:ascii="Palatino Linotype" w:hAnsi="Palatino Linotype"/>
          <w:color w:val="000000" w:themeColor="text1"/>
          <w:spacing w:val="-2"/>
          <w:sz w:val="24"/>
          <w:szCs w:val="24"/>
        </w:rPr>
        <w:t xml:space="preserve"> </w:t>
      </w:r>
      <w:r w:rsidRPr="005D38F2">
        <w:rPr>
          <w:rFonts w:ascii="Palatino Linotype" w:hAnsi="Palatino Linotype"/>
          <w:color w:val="000000" w:themeColor="text1"/>
          <w:sz w:val="24"/>
          <w:szCs w:val="24"/>
        </w:rPr>
        <w:t>administrativos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actualizados.</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lastRenderedPageBreak/>
        <w:t xml:space="preserve">Por </w:t>
      </w:r>
      <w:r w:rsidRPr="005D38F2">
        <w:rPr>
          <w:rFonts w:ascii="Palatino Linotype" w:hAnsi="Palatino Linotype" w:cs="Arial"/>
          <w:color w:val="000000" w:themeColor="text1"/>
          <w:sz w:val="24"/>
          <w:szCs w:val="24"/>
          <w:lang w:val="es-ES"/>
        </w:rPr>
        <w:t xml:space="preserve">tanto, </w:t>
      </w:r>
      <w:r w:rsidRPr="005D38F2">
        <w:rPr>
          <w:rFonts w:ascii="Palatino Linotype" w:hAnsi="Palatino Linotype"/>
          <w:color w:val="000000" w:themeColor="text1"/>
          <w:sz w:val="24"/>
          <w:szCs w:val="24"/>
        </w:rPr>
        <w:t>para que los Sujetos Obligados hagan efectivo este derecho deben poner 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disposición de los particulares los documentos en los que conste el ejercicio de sus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atribuciones legales o que por cualquier circunstancia obre en sus archivos, en virtud</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toda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generada,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obtenida,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adquirida,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transformada,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administrada o en posesión de los Sujetos Obligados es pública y accesible de manera</w:t>
      </w:r>
      <w:r w:rsidRPr="005D38F2">
        <w:rPr>
          <w:rFonts w:ascii="Palatino Linotype" w:hAnsi="Palatino Linotype"/>
          <w:color w:val="000000" w:themeColor="text1"/>
          <w:spacing w:val="-57"/>
          <w:sz w:val="24"/>
          <w:szCs w:val="24"/>
        </w:rPr>
        <w:t xml:space="preserve"> </w:t>
      </w:r>
      <w:r w:rsidRPr="005D38F2">
        <w:rPr>
          <w:rFonts w:ascii="Palatino Linotype" w:hAnsi="Palatino Linotype"/>
          <w:color w:val="000000" w:themeColor="text1"/>
          <w:sz w:val="24"/>
          <w:szCs w:val="24"/>
        </w:rPr>
        <w:t>permanente</w:t>
      </w:r>
      <w:r w:rsidRPr="005D38F2">
        <w:rPr>
          <w:rFonts w:ascii="Palatino Linotype" w:hAnsi="Palatino Linotype"/>
          <w:color w:val="000000" w:themeColor="text1"/>
          <w:spacing w:val="4"/>
          <w:sz w:val="24"/>
          <w:szCs w:val="24"/>
        </w:rPr>
        <w:t xml:space="preserve"> </w:t>
      </w:r>
      <w:r w:rsidRPr="005D38F2">
        <w:rPr>
          <w:rFonts w:ascii="Palatino Linotype" w:hAnsi="Palatino Linotype"/>
          <w:color w:val="000000" w:themeColor="text1"/>
          <w:sz w:val="24"/>
          <w:szCs w:val="24"/>
        </w:rPr>
        <w:t>para</w:t>
      </w:r>
      <w:r w:rsidRPr="005D38F2">
        <w:rPr>
          <w:rFonts w:ascii="Palatino Linotype" w:hAnsi="Palatino Linotype"/>
          <w:color w:val="000000" w:themeColor="text1"/>
          <w:spacing w:val="4"/>
          <w:sz w:val="24"/>
          <w:szCs w:val="24"/>
        </w:rPr>
        <w:t xml:space="preserve"> </w:t>
      </w:r>
      <w:r w:rsidRPr="005D38F2">
        <w:rPr>
          <w:rFonts w:ascii="Palatino Linotype" w:hAnsi="Palatino Linotype"/>
          <w:color w:val="000000" w:themeColor="text1"/>
          <w:sz w:val="24"/>
          <w:szCs w:val="24"/>
        </w:rPr>
        <w:t>cualquier</w:t>
      </w:r>
      <w:r w:rsidRPr="005D38F2">
        <w:rPr>
          <w:rFonts w:ascii="Palatino Linotype" w:hAnsi="Palatino Linotype"/>
          <w:color w:val="000000" w:themeColor="text1"/>
          <w:spacing w:val="6"/>
          <w:sz w:val="24"/>
          <w:szCs w:val="24"/>
        </w:rPr>
        <w:t xml:space="preserve"> </w:t>
      </w:r>
      <w:r w:rsidRPr="005D38F2">
        <w:rPr>
          <w:rFonts w:ascii="Palatino Linotype" w:hAnsi="Palatino Linotype"/>
          <w:color w:val="000000" w:themeColor="text1"/>
          <w:sz w:val="24"/>
          <w:szCs w:val="24"/>
        </w:rPr>
        <w:t>persona,</w:t>
      </w:r>
      <w:r w:rsidRPr="005D38F2">
        <w:rPr>
          <w:rFonts w:ascii="Palatino Linotype" w:hAnsi="Palatino Linotype"/>
          <w:color w:val="000000" w:themeColor="text1"/>
          <w:spacing w:val="4"/>
          <w:sz w:val="24"/>
          <w:szCs w:val="24"/>
        </w:rPr>
        <w:t xml:space="preserve"> </w:t>
      </w:r>
      <w:r w:rsidRPr="005D38F2">
        <w:rPr>
          <w:rFonts w:ascii="Palatino Linotype" w:hAnsi="Palatino Linotype"/>
          <w:color w:val="000000" w:themeColor="text1"/>
          <w:sz w:val="24"/>
          <w:szCs w:val="24"/>
        </w:rPr>
        <w:t>en</w:t>
      </w:r>
      <w:r w:rsidRPr="005D38F2">
        <w:rPr>
          <w:rFonts w:ascii="Palatino Linotype" w:hAnsi="Palatino Linotype"/>
          <w:color w:val="000000" w:themeColor="text1"/>
          <w:spacing w:val="4"/>
          <w:sz w:val="24"/>
          <w:szCs w:val="24"/>
        </w:rPr>
        <w:t xml:space="preserve"> </w:t>
      </w:r>
      <w:r w:rsidRPr="005D38F2">
        <w:rPr>
          <w:rFonts w:ascii="Palatino Linotype" w:hAnsi="Palatino Linotype"/>
          <w:color w:val="000000" w:themeColor="text1"/>
          <w:sz w:val="24"/>
          <w:szCs w:val="24"/>
        </w:rPr>
        <w:t>los</w:t>
      </w:r>
      <w:r w:rsidRPr="005D38F2">
        <w:rPr>
          <w:rFonts w:ascii="Palatino Linotype" w:hAnsi="Palatino Linotype"/>
          <w:color w:val="000000" w:themeColor="text1"/>
          <w:spacing w:val="3"/>
          <w:sz w:val="24"/>
          <w:szCs w:val="24"/>
        </w:rPr>
        <w:t xml:space="preserve"> </w:t>
      </w:r>
      <w:r w:rsidRPr="005D38F2">
        <w:rPr>
          <w:rFonts w:ascii="Palatino Linotype" w:hAnsi="Palatino Linotype"/>
          <w:color w:val="000000" w:themeColor="text1"/>
          <w:sz w:val="24"/>
          <w:szCs w:val="24"/>
        </w:rPr>
        <w:t>términos</w:t>
      </w:r>
      <w:r w:rsidRPr="005D38F2">
        <w:rPr>
          <w:rFonts w:ascii="Palatino Linotype" w:hAnsi="Palatino Linotype"/>
          <w:color w:val="000000" w:themeColor="text1"/>
          <w:spacing w:val="4"/>
          <w:sz w:val="24"/>
          <w:szCs w:val="24"/>
        </w:rPr>
        <w:t xml:space="preserve"> </w:t>
      </w:r>
      <w:r w:rsidRPr="005D38F2">
        <w:rPr>
          <w:rFonts w:ascii="Palatino Linotype" w:hAnsi="Palatino Linotype"/>
          <w:color w:val="000000" w:themeColor="text1"/>
          <w:sz w:val="24"/>
          <w:szCs w:val="24"/>
        </w:rPr>
        <w:t>y</w:t>
      </w:r>
      <w:r w:rsidRPr="005D38F2">
        <w:rPr>
          <w:rFonts w:ascii="Palatino Linotype" w:hAnsi="Palatino Linotype"/>
          <w:color w:val="000000" w:themeColor="text1"/>
          <w:spacing w:val="5"/>
          <w:sz w:val="24"/>
          <w:szCs w:val="24"/>
        </w:rPr>
        <w:t xml:space="preserve"> </w:t>
      </w:r>
      <w:r w:rsidRPr="005D38F2">
        <w:rPr>
          <w:rFonts w:ascii="Palatino Linotype" w:hAnsi="Palatino Linotype"/>
          <w:color w:val="000000" w:themeColor="text1"/>
          <w:sz w:val="24"/>
          <w:szCs w:val="24"/>
        </w:rPr>
        <w:t>condiciones</w:t>
      </w:r>
      <w:r w:rsidRPr="005D38F2">
        <w:rPr>
          <w:rFonts w:ascii="Palatino Linotype" w:hAnsi="Palatino Linotype"/>
          <w:color w:val="000000" w:themeColor="text1"/>
          <w:spacing w:val="5"/>
          <w:sz w:val="24"/>
          <w:szCs w:val="24"/>
        </w:rPr>
        <w:t xml:space="preserve">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pacing w:val="4"/>
          <w:sz w:val="24"/>
          <w:szCs w:val="24"/>
        </w:rPr>
        <w:t xml:space="preserve"> </w:t>
      </w:r>
      <w:r w:rsidRPr="005D38F2">
        <w:rPr>
          <w:rFonts w:ascii="Palatino Linotype" w:hAnsi="Palatino Linotype"/>
          <w:color w:val="000000" w:themeColor="text1"/>
          <w:sz w:val="24"/>
          <w:szCs w:val="24"/>
        </w:rPr>
        <w:t>se establezcan en los tratados internacionales de los que el Estado mexicano sea parte, en la Ley</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General de Transparencia y Acceso a la Información Pública, la Ley de Transparencia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vigente en nuestra entidad y demás disposiciones de la materia, privilegiando el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principio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 máxima publicidad de 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información.</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En </w:t>
      </w:r>
      <w:r w:rsidRPr="005D38F2">
        <w:rPr>
          <w:rFonts w:ascii="Palatino Linotype" w:hAnsi="Palatino Linotype" w:cs="Arial"/>
          <w:color w:val="000000" w:themeColor="text1"/>
          <w:sz w:val="24"/>
          <w:szCs w:val="24"/>
          <w:lang w:val="es-ES"/>
        </w:rPr>
        <w:t xml:space="preserve">esa </w:t>
      </w:r>
      <w:r w:rsidRPr="005D38F2">
        <w:rPr>
          <w:rFonts w:ascii="Palatino Linotype" w:hAnsi="Palatino Linotype"/>
          <w:color w:val="000000" w:themeColor="text1"/>
          <w:sz w:val="24"/>
          <w:szCs w:val="24"/>
        </w:rPr>
        <w:t>esa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tesitura,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Sujetos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Obligados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deberán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poner</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práctica,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políticas</w:t>
      </w:r>
      <w:r w:rsidRPr="005D38F2">
        <w:rPr>
          <w:rFonts w:ascii="Palatino Linotype" w:hAnsi="Palatino Linotype"/>
          <w:color w:val="000000" w:themeColor="text1"/>
          <w:spacing w:val="60"/>
          <w:sz w:val="24"/>
          <w:szCs w:val="24"/>
        </w:rPr>
        <w:t xml:space="preserve"> </w:t>
      </w:r>
      <w:r w:rsidRPr="005D38F2">
        <w:rPr>
          <w:rFonts w:ascii="Palatino Linotype" w:hAnsi="Palatino Linotype"/>
          <w:color w:val="000000" w:themeColor="text1"/>
          <w:sz w:val="24"/>
          <w:szCs w:val="24"/>
        </w:rPr>
        <w:t>y</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programas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acceso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se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apeguen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criterios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publicidad,</w:t>
      </w:r>
      <w:r w:rsidRPr="005D38F2">
        <w:rPr>
          <w:rFonts w:ascii="Palatino Linotype" w:hAnsi="Palatino Linotype"/>
          <w:color w:val="000000" w:themeColor="text1"/>
          <w:spacing w:val="-58"/>
          <w:sz w:val="24"/>
          <w:szCs w:val="24"/>
        </w:rPr>
        <w:t xml:space="preserve"> </w:t>
      </w:r>
      <w:r w:rsidRPr="005D38F2">
        <w:rPr>
          <w:rFonts w:ascii="Palatino Linotype" w:hAnsi="Palatino Linotype"/>
          <w:color w:val="000000" w:themeColor="text1"/>
          <w:sz w:val="24"/>
          <w:szCs w:val="24"/>
        </w:rPr>
        <w:t>veracidad,</w:t>
      </w:r>
      <w:r w:rsidRPr="005D38F2">
        <w:rPr>
          <w:rFonts w:ascii="Palatino Linotype" w:hAnsi="Palatino Linotype"/>
          <w:color w:val="000000" w:themeColor="text1"/>
          <w:spacing w:val="-1"/>
          <w:sz w:val="24"/>
          <w:szCs w:val="24"/>
        </w:rPr>
        <w:t xml:space="preserve"> </w:t>
      </w:r>
      <w:r w:rsidRPr="005D38F2">
        <w:rPr>
          <w:rFonts w:ascii="Palatino Linotype" w:eastAsiaTheme="minorEastAsia" w:hAnsi="Palatino Linotype"/>
          <w:color w:val="000000" w:themeColor="text1"/>
          <w:sz w:val="24"/>
          <w:szCs w:val="24"/>
          <w:lang w:val="es-ES_tradnl" w:eastAsia="es-ES"/>
        </w:rPr>
        <w:t>oportunidad</w:t>
      </w:r>
      <w:r w:rsidRPr="005D38F2">
        <w:rPr>
          <w:rFonts w:ascii="Palatino Linotype" w:hAnsi="Palatino Linotype"/>
          <w:color w:val="000000" w:themeColor="text1"/>
          <w:sz w:val="24"/>
          <w:szCs w:val="24"/>
        </w:rPr>
        <w:t>,</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precisión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y</w:t>
      </w:r>
      <w:r w:rsidRPr="005D38F2">
        <w:rPr>
          <w:rFonts w:ascii="Palatino Linotype" w:hAnsi="Palatino Linotype"/>
          <w:color w:val="000000" w:themeColor="text1"/>
          <w:spacing w:val="-2"/>
          <w:sz w:val="24"/>
          <w:szCs w:val="24"/>
        </w:rPr>
        <w:t xml:space="preserve"> </w:t>
      </w:r>
      <w:r w:rsidRPr="005D38F2">
        <w:rPr>
          <w:rFonts w:ascii="Palatino Linotype" w:hAnsi="Palatino Linotype"/>
          <w:color w:val="000000" w:themeColor="text1"/>
          <w:sz w:val="24"/>
          <w:szCs w:val="24"/>
        </w:rPr>
        <w:t>suficiencia en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beneficio 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solicitantes.</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Lo </w:t>
      </w:r>
      <w:r w:rsidRPr="005D38F2">
        <w:rPr>
          <w:rFonts w:ascii="Palatino Linotype" w:hAnsi="Palatino Linotype" w:cs="Arial"/>
          <w:color w:val="000000" w:themeColor="text1"/>
          <w:sz w:val="24"/>
          <w:szCs w:val="24"/>
          <w:lang w:val="es-ES"/>
        </w:rPr>
        <w:t xml:space="preserve">anterior, </w:t>
      </w:r>
      <w:r w:rsidRPr="005D38F2">
        <w:rPr>
          <w:rFonts w:ascii="Palatino Linotype" w:hAnsi="Palatino Linotype"/>
          <w:color w:val="000000" w:themeColor="text1"/>
          <w:sz w:val="24"/>
          <w:szCs w:val="24"/>
        </w:rPr>
        <w:t>tiene sustento en los artículos 3, fracciones XI y XXII; 4; 11 y 12 de la Ley</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Transparencia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y</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Acceso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Pública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Estado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México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y</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Municipios:</w:t>
      </w:r>
    </w:p>
    <w:p w:rsidR="00A83E54" w:rsidRPr="005D38F2" w:rsidRDefault="00A83E54" w:rsidP="00644726">
      <w:pPr>
        <w:spacing w:after="0" w:line="360" w:lineRule="auto"/>
        <w:ind w:right="49"/>
        <w:rPr>
          <w:rFonts w:ascii="Palatino Linotype" w:hAnsi="Palatino Linotype"/>
          <w:i/>
          <w:color w:val="000000" w:themeColor="text1"/>
          <w:sz w:val="24"/>
          <w:szCs w:val="24"/>
        </w:rPr>
      </w:pPr>
      <w:r w:rsidRPr="005D38F2">
        <w:rPr>
          <w:rFonts w:ascii="Palatino Linotype" w:hAnsi="Palatino Linotype"/>
          <w:b/>
          <w:i/>
          <w:color w:val="000000" w:themeColor="text1"/>
          <w:sz w:val="24"/>
          <w:szCs w:val="24"/>
        </w:rPr>
        <w:t>“Artículo</w:t>
      </w:r>
      <w:r w:rsidRPr="005D38F2">
        <w:rPr>
          <w:rFonts w:ascii="Palatino Linotype" w:hAnsi="Palatino Linotype"/>
          <w:b/>
          <w:i/>
          <w:color w:val="000000" w:themeColor="text1"/>
          <w:spacing w:val="-2"/>
          <w:sz w:val="24"/>
          <w:szCs w:val="24"/>
        </w:rPr>
        <w:t xml:space="preserve"> </w:t>
      </w:r>
      <w:r w:rsidRPr="005D38F2">
        <w:rPr>
          <w:rFonts w:ascii="Palatino Linotype" w:hAnsi="Palatino Linotype"/>
          <w:b/>
          <w:i/>
          <w:color w:val="000000" w:themeColor="text1"/>
          <w:sz w:val="24"/>
          <w:szCs w:val="24"/>
        </w:rPr>
        <w:t>3.</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b/>
          <w:i/>
          <w:color w:val="000000" w:themeColor="text1"/>
          <w:sz w:val="24"/>
          <w:szCs w:val="24"/>
        </w:rPr>
        <w:t>Para</w:t>
      </w:r>
      <w:r w:rsidRPr="005D38F2">
        <w:rPr>
          <w:rFonts w:ascii="Palatino Linotype" w:hAnsi="Palatino Linotype"/>
          <w:b/>
          <w:i/>
          <w:color w:val="000000" w:themeColor="text1"/>
          <w:spacing w:val="-2"/>
          <w:sz w:val="24"/>
          <w:szCs w:val="24"/>
        </w:rPr>
        <w:t xml:space="preserve"> </w:t>
      </w:r>
      <w:r w:rsidRPr="005D38F2">
        <w:rPr>
          <w:rFonts w:ascii="Palatino Linotype" w:hAnsi="Palatino Linotype"/>
          <w:b/>
          <w:i/>
          <w:color w:val="000000" w:themeColor="text1"/>
          <w:sz w:val="24"/>
          <w:szCs w:val="24"/>
        </w:rPr>
        <w:t>los</w:t>
      </w:r>
      <w:r w:rsidRPr="005D38F2">
        <w:rPr>
          <w:rFonts w:ascii="Palatino Linotype" w:hAnsi="Palatino Linotype"/>
          <w:b/>
          <w:i/>
          <w:color w:val="000000" w:themeColor="text1"/>
          <w:spacing w:val="-3"/>
          <w:sz w:val="24"/>
          <w:szCs w:val="24"/>
        </w:rPr>
        <w:t xml:space="preserve"> </w:t>
      </w:r>
      <w:r w:rsidRPr="005D38F2">
        <w:rPr>
          <w:rFonts w:ascii="Palatino Linotype" w:hAnsi="Palatino Linotype"/>
          <w:b/>
          <w:i/>
          <w:color w:val="000000" w:themeColor="text1"/>
          <w:sz w:val="24"/>
          <w:szCs w:val="24"/>
        </w:rPr>
        <w:t>efectos</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b/>
          <w:i/>
          <w:color w:val="000000" w:themeColor="text1"/>
          <w:sz w:val="24"/>
          <w:szCs w:val="24"/>
        </w:rPr>
        <w:t>de</w:t>
      </w:r>
      <w:r w:rsidRPr="005D38F2">
        <w:rPr>
          <w:rFonts w:ascii="Palatino Linotype" w:hAnsi="Palatino Linotype"/>
          <w:b/>
          <w:i/>
          <w:color w:val="000000" w:themeColor="text1"/>
          <w:spacing w:val="-4"/>
          <w:sz w:val="24"/>
          <w:szCs w:val="24"/>
        </w:rPr>
        <w:t xml:space="preserve"> </w:t>
      </w:r>
      <w:r w:rsidRPr="005D38F2">
        <w:rPr>
          <w:rFonts w:ascii="Palatino Linotype" w:hAnsi="Palatino Linotype"/>
          <w:b/>
          <w:i/>
          <w:color w:val="000000" w:themeColor="text1"/>
          <w:sz w:val="24"/>
          <w:szCs w:val="24"/>
        </w:rPr>
        <w:t>la</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b/>
          <w:i/>
          <w:color w:val="000000" w:themeColor="text1"/>
          <w:sz w:val="24"/>
          <w:szCs w:val="24"/>
        </w:rPr>
        <w:t>presente</w:t>
      </w:r>
      <w:r w:rsidRPr="005D38F2">
        <w:rPr>
          <w:rFonts w:ascii="Palatino Linotype" w:hAnsi="Palatino Linotype"/>
          <w:b/>
          <w:i/>
          <w:color w:val="000000" w:themeColor="text1"/>
          <w:spacing w:val="-2"/>
          <w:sz w:val="24"/>
          <w:szCs w:val="24"/>
        </w:rPr>
        <w:t xml:space="preserve"> </w:t>
      </w:r>
      <w:r w:rsidRPr="005D38F2">
        <w:rPr>
          <w:rFonts w:ascii="Palatino Linotype" w:hAnsi="Palatino Linotype"/>
          <w:b/>
          <w:i/>
          <w:color w:val="000000" w:themeColor="text1"/>
          <w:sz w:val="24"/>
          <w:szCs w:val="24"/>
        </w:rPr>
        <w:t>Ley</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b/>
          <w:i/>
          <w:color w:val="000000" w:themeColor="text1"/>
          <w:sz w:val="24"/>
          <w:szCs w:val="24"/>
        </w:rPr>
        <w:t>se</w:t>
      </w:r>
      <w:r w:rsidRPr="005D38F2">
        <w:rPr>
          <w:rFonts w:ascii="Palatino Linotype" w:hAnsi="Palatino Linotype"/>
          <w:b/>
          <w:i/>
          <w:color w:val="000000" w:themeColor="text1"/>
          <w:spacing w:val="-3"/>
          <w:sz w:val="24"/>
          <w:szCs w:val="24"/>
        </w:rPr>
        <w:t xml:space="preserve"> </w:t>
      </w:r>
      <w:r w:rsidRPr="005D38F2">
        <w:rPr>
          <w:rFonts w:ascii="Palatino Linotype" w:hAnsi="Palatino Linotype"/>
          <w:b/>
          <w:i/>
          <w:color w:val="000000" w:themeColor="text1"/>
          <w:sz w:val="24"/>
          <w:szCs w:val="24"/>
        </w:rPr>
        <w:t>entenderá</w:t>
      </w:r>
      <w:r w:rsidRPr="005D38F2">
        <w:rPr>
          <w:rFonts w:ascii="Palatino Linotype" w:hAnsi="Palatino Linotype"/>
          <w:b/>
          <w:i/>
          <w:color w:val="000000" w:themeColor="text1"/>
          <w:spacing w:val="-2"/>
          <w:sz w:val="24"/>
          <w:szCs w:val="24"/>
        </w:rPr>
        <w:t xml:space="preserve"> </w:t>
      </w:r>
      <w:r w:rsidRPr="005D38F2">
        <w:rPr>
          <w:rFonts w:ascii="Palatino Linotype" w:hAnsi="Palatino Linotype"/>
          <w:b/>
          <w:i/>
          <w:color w:val="000000" w:themeColor="text1"/>
          <w:sz w:val="24"/>
          <w:szCs w:val="24"/>
        </w:rPr>
        <w:t>por:</w:t>
      </w:r>
      <w:r w:rsidRPr="005D38F2">
        <w:rPr>
          <w:rFonts w:ascii="Palatino Linotype" w:hAnsi="Palatino Linotype"/>
          <w:b/>
          <w:i/>
          <w:color w:val="000000" w:themeColor="text1"/>
          <w:spacing w:val="-3"/>
          <w:sz w:val="24"/>
          <w:szCs w:val="24"/>
        </w:rPr>
        <w:t xml:space="preserve"> </w:t>
      </w:r>
      <w:r w:rsidRPr="005D38F2">
        <w:rPr>
          <w:rFonts w:ascii="Palatino Linotype" w:hAnsi="Palatino Linotype"/>
          <w:i/>
          <w:color w:val="000000" w:themeColor="text1"/>
          <w:sz w:val="24"/>
          <w:szCs w:val="24"/>
        </w:rPr>
        <w:t>…</w:t>
      </w:r>
    </w:p>
    <w:p w:rsidR="00A83E54" w:rsidRPr="005D38F2" w:rsidRDefault="00A83E54" w:rsidP="00644726">
      <w:pPr>
        <w:spacing w:after="0" w:line="360" w:lineRule="auto"/>
        <w:ind w:right="49"/>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r w:rsidRPr="005D38F2">
        <w:rPr>
          <w:rFonts w:ascii="Palatino Linotype" w:hAnsi="Palatino Linotype"/>
          <w:b/>
          <w:i/>
          <w:color w:val="000000" w:themeColor="text1"/>
          <w:sz w:val="24"/>
          <w:szCs w:val="24"/>
        </w:rPr>
        <w:t xml:space="preserve">XI. Documento: </w:t>
      </w:r>
      <w:r w:rsidRPr="005D38F2">
        <w:rPr>
          <w:rFonts w:ascii="Palatino Linotype" w:hAnsi="Palatino Linotype"/>
          <w:i/>
          <w:color w:val="000000" w:themeColor="text1"/>
          <w:sz w:val="24"/>
          <w:szCs w:val="24"/>
        </w:rPr>
        <w:t>Los expedientes, reportes, estudios, actas, resoluciones, oficios,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correspondencia,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acuerdos,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directivas,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directrices,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circulares,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contratos,</w:t>
      </w:r>
      <w:r w:rsidRPr="005D38F2">
        <w:rPr>
          <w:rFonts w:ascii="Palatino Linotype" w:hAnsi="Palatino Linotype"/>
          <w:i/>
          <w:color w:val="000000" w:themeColor="text1"/>
          <w:spacing w:val="-52"/>
          <w:sz w:val="24"/>
          <w:szCs w:val="24"/>
        </w:rPr>
        <w:t xml:space="preserve"> </w:t>
      </w:r>
      <w:r w:rsidRPr="005D38F2">
        <w:rPr>
          <w:rFonts w:ascii="Palatino Linotype" w:hAnsi="Palatino Linotype"/>
          <w:i/>
          <w:color w:val="000000" w:themeColor="text1"/>
          <w:sz w:val="24"/>
          <w:szCs w:val="24"/>
        </w:rPr>
        <w:t>convenios, instructivos, notas, memorandos, estadísticas o bien, cualquier otro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registro que documente el ejercicio de las facultades, funciones y competencias de</w:t>
      </w:r>
      <w:r w:rsidRPr="005D38F2">
        <w:rPr>
          <w:rFonts w:ascii="Palatino Linotype" w:hAnsi="Palatino Linotype"/>
          <w:i/>
          <w:color w:val="000000" w:themeColor="text1"/>
          <w:spacing w:val="-52"/>
          <w:sz w:val="24"/>
          <w:szCs w:val="24"/>
        </w:rPr>
        <w:t xml:space="preserve"> </w:t>
      </w:r>
      <w:r w:rsidRPr="005D38F2">
        <w:rPr>
          <w:rFonts w:ascii="Palatino Linotype" w:hAnsi="Palatino Linotype"/>
          <w:i/>
          <w:color w:val="000000" w:themeColor="text1"/>
          <w:sz w:val="24"/>
          <w:szCs w:val="24"/>
        </w:rPr>
        <w:t xml:space="preserve">los sujetos obligados, sus servidores públicos e integrantes, </w:t>
      </w:r>
      <w:r w:rsidRPr="005D38F2">
        <w:rPr>
          <w:rFonts w:ascii="Palatino Linotype" w:hAnsi="Palatino Linotype"/>
          <w:i/>
          <w:color w:val="000000" w:themeColor="text1"/>
          <w:sz w:val="24"/>
          <w:szCs w:val="24"/>
        </w:rPr>
        <w:lastRenderedPageBreak/>
        <w:t>sin importar su</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fuente o fecha de elaboración. Los documentos podrán estar en cualquier medio,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sea</w:t>
      </w:r>
      <w:r w:rsidRPr="005D38F2">
        <w:rPr>
          <w:rFonts w:ascii="Palatino Linotype" w:hAnsi="Palatino Linotype"/>
          <w:i/>
          <w:color w:val="000000" w:themeColor="text1"/>
          <w:spacing w:val="-2"/>
          <w:sz w:val="24"/>
          <w:szCs w:val="24"/>
        </w:rPr>
        <w:t xml:space="preserve"> </w:t>
      </w:r>
      <w:r w:rsidRPr="005D38F2">
        <w:rPr>
          <w:rFonts w:ascii="Palatino Linotype" w:hAnsi="Palatino Linotype"/>
          <w:i/>
          <w:color w:val="000000" w:themeColor="text1"/>
          <w:sz w:val="24"/>
          <w:szCs w:val="24"/>
        </w:rPr>
        <w:t>escrito,</w:t>
      </w:r>
      <w:r w:rsidRPr="005D38F2">
        <w:rPr>
          <w:rFonts w:ascii="Palatino Linotype" w:hAnsi="Palatino Linotype"/>
          <w:i/>
          <w:color w:val="000000" w:themeColor="text1"/>
          <w:spacing w:val="-3"/>
          <w:sz w:val="24"/>
          <w:szCs w:val="24"/>
        </w:rPr>
        <w:t xml:space="preserve"> </w:t>
      </w:r>
      <w:r w:rsidRPr="005D38F2">
        <w:rPr>
          <w:rFonts w:ascii="Palatino Linotype" w:hAnsi="Palatino Linotype"/>
          <w:i/>
          <w:color w:val="000000" w:themeColor="text1"/>
          <w:sz w:val="24"/>
          <w:szCs w:val="24"/>
        </w:rPr>
        <w:t>impreso,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sonoro,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visual,</w:t>
      </w:r>
      <w:r w:rsidRPr="005D38F2">
        <w:rPr>
          <w:rFonts w:ascii="Palatino Linotype" w:hAnsi="Palatino Linotype"/>
          <w:i/>
          <w:color w:val="000000" w:themeColor="text1"/>
          <w:spacing w:val="-4"/>
          <w:sz w:val="24"/>
          <w:szCs w:val="24"/>
        </w:rPr>
        <w:t xml:space="preserve"> </w:t>
      </w:r>
      <w:r w:rsidRPr="005D38F2">
        <w:rPr>
          <w:rFonts w:ascii="Palatino Linotype" w:hAnsi="Palatino Linotype"/>
          <w:i/>
          <w:color w:val="000000" w:themeColor="text1"/>
          <w:sz w:val="24"/>
          <w:szCs w:val="24"/>
        </w:rPr>
        <w:t>electrónico,</w:t>
      </w:r>
      <w:r w:rsidRPr="005D38F2">
        <w:rPr>
          <w:rFonts w:ascii="Palatino Linotype" w:hAnsi="Palatino Linotype"/>
          <w:i/>
          <w:color w:val="000000" w:themeColor="text1"/>
          <w:spacing w:val="-2"/>
          <w:sz w:val="24"/>
          <w:szCs w:val="24"/>
        </w:rPr>
        <w:t xml:space="preserve"> </w:t>
      </w:r>
      <w:r w:rsidRPr="005D38F2">
        <w:rPr>
          <w:rFonts w:ascii="Palatino Linotype" w:hAnsi="Palatino Linotype"/>
          <w:i/>
          <w:color w:val="000000" w:themeColor="text1"/>
          <w:sz w:val="24"/>
          <w:szCs w:val="24"/>
        </w:rPr>
        <w:t>informático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u</w:t>
      </w:r>
      <w:r w:rsidRPr="005D38F2">
        <w:rPr>
          <w:rFonts w:ascii="Palatino Linotype" w:hAnsi="Palatino Linotype"/>
          <w:i/>
          <w:color w:val="000000" w:themeColor="text1"/>
          <w:spacing w:val="-4"/>
          <w:sz w:val="24"/>
          <w:szCs w:val="24"/>
        </w:rPr>
        <w:t xml:space="preserve"> </w:t>
      </w:r>
      <w:r w:rsidRPr="005D38F2">
        <w:rPr>
          <w:rFonts w:ascii="Palatino Linotype" w:hAnsi="Palatino Linotype"/>
          <w:i/>
          <w:color w:val="000000" w:themeColor="text1"/>
          <w:sz w:val="24"/>
          <w:szCs w:val="24"/>
        </w:rPr>
        <w:t>holográfico;</w:t>
      </w:r>
    </w:p>
    <w:p w:rsidR="00A83E54" w:rsidRPr="005D38F2" w:rsidRDefault="00A83E54" w:rsidP="00644726">
      <w:pPr>
        <w:spacing w:after="0" w:line="360" w:lineRule="auto"/>
        <w:ind w:right="49"/>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r w:rsidRPr="005D38F2">
        <w:rPr>
          <w:rFonts w:ascii="Palatino Linotype" w:hAnsi="Palatino Linotype"/>
          <w:b/>
          <w:i/>
          <w:color w:val="000000" w:themeColor="text1"/>
          <w:sz w:val="24"/>
          <w:szCs w:val="24"/>
        </w:rPr>
        <w:t xml:space="preserve">XXII. </w:t>
      </w:r>
      <w:r w:rsidRPr="005D38F2">
        <w:rPr>
          <w:rFonts w:ascii="Palatino Linotype" w:hAnsi="Palatino Linotype"/>
          <w:i/>
          <w:color w:val="000000" w:themeColor="text1"/>
          <w:sz w:val="24"/>
          <w:szCs w:val="24"/>
        </w:rPr>
        <w:t>Información de interés público: Se refiere a la información que resulta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relevante o beneficiosa para la sociedad y no simplemente de interés individual,</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cuya divulgación resulta útil para que el público comprenda las actividades que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llevan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 cabo</w:t>
      </w:r>
      <w:r w:rsidRPr="005D38F2">
        <w:rPr>
          <w:rFonts w:ascii="Palatino Linotype" w:hAnsi="Palatino Linotype"/>
          <w:i/>
          <w:color w:val="000000" w:themeColor="text1"/>
          <w:spacing w:val="-2"/>
          <w:sz w:val="24"/>
          <w:szCs w:val="24"/>
        </w:rPr>
        <w:t xml:space="preserve"> </w:t>
      </w:r>
      <w:r w:rsidRPr="005D38F2">
        <w:rPr>
          <w:rFonts w:ascii="Palatino Linotype" w:hAnsi="Palatino Linotype"/>
          <w:i/>
          <w:color w:val="000000" w:themeColor="text1"/>
          <w:sz w:val="24"/>
          <w:szCs w:val="24"/>
        </w:rPr>
        <w:t>los</w:t>
      </w:r>
      <w:r w:rsidRPr="005D38F2">
        <w:rPr>
          <w:rFonts w:ascii="Palatino Linotype" w:hAnsi="Palatino Linotype"/>
          <w:i/>
          <w:color w:val="000000" w:themeColor="text1"/>
          <w:spacing w:val="-2"/>
          <w:sz w:val="24"/>
          <w:szCs w:val="24"/>
        </w:rPr>
        <w:t xml:space="preserve"> </w:t>
      </w:r>
      <w:r w:rsidRPr="005D38F2">
        <w:rPr>
          <w:rFonts w:ascii="Palatino Linotype" w:hAnsi="Palatino Linotype"/>
          <w:i/>
          <w:color w:val="000000" w:themeColor="text1"/>
          <w:sz w:val="24"/>
          <w:szCs w:val="24"/>
        </w:rPr>
        <w:t>sujetos obligados;</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p>
    <w:p w:rsidR="00A83E54" w:rsidRPr="005D38F2" w:rsidRDefault="00A83E54" w:rsidP="00644726">
      <w:pPr>
        <w:spacing w:after="0" w:line="360" w:lineRule="auto"/>
        <w:ind w:right="49"/>
        <w:rPr>
          <w:rFonts w:ascii="Palatino Linotype" w:hAnsi="Palatino Linotype"/>
          <w:i/>
          <w:color w:val="000000" w:themeColor="text1"/>
          <w:sz w:val="24"/>
          <w:szCs w:val="24"/>
        </w:rPr>
      </w:pPr>
      <w:r w:rsidRPr="005D38F2">
        <w:rPr>
          <w:rFonts w:ascii="Palatino Linotype" w:hAnsi="Palatino Linotype"/>
          <w:b/>
          <w:i/>
          <w:color w:val="000000" w:themeColor="text1"/>
          <w:sz w:val="24"/>
          <w:szCs w:val="24"/>
        </w:rPr>
        <w:t>Artículo</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b/>
          <w:i/>
          <w:color w:val="000000" w:themeColor="text1"/>
          <w:sz w:val="24"/>
          <w:szCs w:val="24"/>
        </w:rPr>
        <w:t>4.</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i/>
          <w:color w:val="000000" w:themeColor="text1"/>
          <w:sz w:val="24"/>
          <w:szCs w:val="24"/>
        </w:rPr>
        <w:t>El</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derecho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humano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acceso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información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pública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prerrogativa de las personas para buscar, difundir, investigar, recabar, recibir y</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solicitar información pública, sin necesidad de acreditar personalidad ni interés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jurídico.</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Toda</w:t>
      </w:r>
      <w:r w:rsidRPr="005D38F2">
        <w:rPr>
          <w:rFonts w:ascii="Palatino Linotype" w:hAnsi="Palatino Linotype"/>
          <w:i/>
          <w:color w:val="000000" w:themeColor="text1"/>
          <w:spacing w:val="12"/>
          <w:sz w:val="24"/>
          <w:szCs w:val="24"/>
        </w:rPr>
        <w:t xml:space="preserve"> </w:t>
      </w:r>
      <w:r w:rsidRPr="005D38F2">
        <w:rPr>
          <w:rFonts w:ascii="Palatino Linotype" w:hAnsi="Palatino Linotype"/>
          <w:i/>
          <w:color w:val="000000" w:themeColor="text1"/>
          <w:sz w:val="24"/>
          <w:szCs w:val="24"/>
        </w:rPr>
        <w:t>la</w:t>
      </w:r>
      <w:r w:rsidRPr="005D38F2">
        <w:rPr>
          <w:rFonts w:ascii="Palatino Linotype" w:hAnsi="Palatino Linotype"/>
          <w:i/>
          <w:color w:val="000000" w:themeColor="text1"/>
          <w:spacing w:val="10"/>
          <w:sz w:val="24"/>
          <w:szCs w:val="24"/>
        </w:rPr>
        <w:t xml:space="preserve"> </w:t>
      </w:r>
      <w:r w:rsidRPr="005D38F2">
        <w:rPr>
          <w:rFonts w:ascii="Palatino Linotype" w:hAnsi="Palatino Linotype"/>
          <w:i/>
          <w:color w:val="000000" w:themeColor="text1"/>
          <w:sz w:val="24"/>
          <w:szCs w:val="24"/>
        </w:rPr>
        <w:t>información</w:t>
      </w:r>
      <w:r w:rsidRPr="005D38F2">
        <w:rPr>
          <w:rFonts w:ascii="Palatino Linotype" w:hAnsi="Palatino Linotype"/>
          <w:i/>
          <w:color w:val="000000" w:themeColor="text1"/>
          <w:spacing w:val="11"/>
          <w:sz w:val="24"/>
          <w:szCs w:val="24"/>
        </w:rPr>
        <w:t xml:space="preserve"> </w:t>
      </w:r>
      <w:r w:rsidRPr="005D38F2">
        <w:rPr>
          <w:rFonts w:ascii="Palatino Linotype" w:hAnsi="Palatino Linotype"/>
          <w:i/>
          <w:color w:val="000000" w:themeColor="text1"/>
          <w:sz w:val="24"/>
          <w:szCs w:val="24"/>
        </w:rPr>
        <w:t>generada,</w:t>
      </w:r>
      <w:r w:rsidRPr="005D38F2">
        <w:rPr>
          <w:rFonts w:ascii="Palatino Linotype" w:hAnsi="Palatino Linotype"/>
          <w:i/>
          <w:color w:val="000000" w:themeColor="text1"/>
          <w:spacing w:val="12"/>
          <w:sz w:val="24"/>
          <w:szCs w:val="24"/>
        </w:rPr>
        <w:t xml:space="preserve"> </w:t>
      </w:r>
      <w:r w:rsidRPr="005D38F2">
        <w:rPr>
          <w:rFonts w:ascii="Palatino Linotype" w:hAnsi="Palatino Linotype"/>
          <w:i/>
          <w:color w:val="000000" w:themeColor="text1"/>
          <w:sz w:val="24"/>
          <w:szCs w:val="24"/>
        </w:rPr>
        <w:t>obtenida,</w:t>
      </w:r>
      <w:r w:rsidRPr="005D38F2">
        <w:rPr>
          <w:rFonts w:ascii="Palatino Linotype" w:hAnsi="Palatino Linotype"/>
          <w:i/>
          <w:color w:val="000000" w:themeColor="text1"/>
          <w:spacing w:val="13"/>
          <w:sz w:val="24"/>
          <w:szCs w:val="24"/>
        </w:rPr>
        <w:t xml:space="preserve"> </w:t>
      </w:r>
      <w:r w:rsidRPr="005D38F2">
        <w:rPr>
          <w:rFonts w:ascii="Palatino Linotype" w:hAnsi="Palatino Linotype"/>
          <w:i/>
          <w:color w:val="000000" w:themeColor="text1"/>
          <w:sz w:val="24"/>
          <w:szCs w:val="24"/>
        </w:rPr>
        <w:t>adquirida,</w:t>
      </w:r>
      <w:r w:rsidRPr="005D38F2">
        <w:rPr>
          <w:rFonts w:ascii="Palatino Linotype" w:hAnsi="Palatino Linotype"/>
          <w:i/>
          <w:color w:val="000000" w:themeColor="text1"/>
          <w:spacing w:val="10"/>
          <w:sz w:val="24"/>
          <w:szCs w:val="24"/>
        </w:rPr>
        <w:t xml:space="preserve"> </w:t>
      </w:r>
      <w:r w:rsidRPr="005D38F2">
        <w:rPr>
          <w:rFonts w:ascii="Palatino Linotype" w:hAnsi="Palatino Linotype"/>
          <w:i/>
          <w:color w:val="000000" w:themeColor="text1"/>
          <w:sz w:val="24"/>
          <w:szCs w:val="24"/>
        </w:rPr>
        <w:t>transformada,</w:t>
      </w:r>
      <w:r w:rsidRPr="005D38F2">
        <w:rPr>
          <w:rFonts w:ascii="Palatino Linotype" w:hAnsi="Palatino Linotype"/>
          <w:i/>
          <w:color w:val="000000" w:themeColor="text1"/>
          <w:spacing w:val="11"/>
          <w:sz w:val="24"/>
          <w:szCs w:val="24"/>
        </w:rPr>
        <w:t xml:space="preserve"> </w:t>
      </w:r>
      <w:r w:rsidRPr="005D38F2">
        <w:rPr>
          <w:rFonts w:ascii="Palatino Linotype" w:hAnsi="Palatino Linotype"/>
          <w:i/>
          <w:color w:val="000000" w:themeColor="text1"/>
          <w:sz w:val="24"/>
          <w:szCs w:val="24"/>
        </w:rPr>
        <w:t>administrada</w:t>
      </w:r>
      <w:r w:rsidRPr="005D38F2">
        <w:rPr>
          <w:rFonts w:ascii="Palatino Linotype" w:hAnsi="Palatino Linotype"/>
          <w:i/>
          <w:color w:val="000000" w:themeColor="text1"/>
          <w:spacing w:val="-53"/>
          <w:sz w:val="24"/>
          <w:szCs w:val="24"/>
        </w:rPr>
        <w:t xml:space="preserve"> </w:t>
      </w:r>
      <w:r w:rsidRPr="005D38F2">
        <w:rPr>
          <w:rFonts w:ascii="Palatino Linotype" w:hAnsi="Palatino Linotype"/>
          <w:i/>
          <w:color w:val="000000" w:themeColor="text1"/>
          <w:sz w:val="24"/>
          <w:szCs w:val="24"/>
        </w:rPr>
        <w:t>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posesión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sujetos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obligados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pública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y</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accesible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manera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permanente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cualquier</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persona,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términos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y</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condiciones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que</w:t>
      </w:r>
      <w:r w:rsidRPr="005D38F2">
        <w:rPr>
          <w:rFonts w:ascii="Palatino Linotype" w:hAnsi="Palatino Linotype"/>
          <w:i/>
          <w:color w:val="000000" w:themeColor="text1"/>
          <w:spacing w:val="55"/>
          <w:sz w:val="24"/>
          <w:szCs w:val="24"/>
        </w:rPr>
        <w:t xml:space="preserve"> </w:t>
      </w:r>
      <w:r w:rsidRPr="005D38F2">
        <w:rPr>
          <w:rFonts w:ascii="Palatino Linotype" w:hAnsi="Palatino Linotype"/>
          <w:i/>
          <w:color w:val="000000" w:themeColor="text1"/>
          <w:sz w:val="24"/>
          <w:szCs w:val="24"/>
        </w:rPr>
        <w:t>se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establezcan en los tratados internacionales de los que el Estado mexicano sea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parte, en la Ley General, la presente Ley y demás disposiciones de la materia,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privilegiando</w:t>
      </w:r>
      <w:r w:rsidRPr="005D38F2">
        <w:rPr>
          <w:rFonts w:ascii="Palatino Linotype" w:hAnsi="Palatino Linotype"/>
          <w:i/>
          <w:color w:val="000000" w:themeColor="text1"/>
          <w:spacing w:val="23"/>
          <w:sz w:val="24"/>
          <w:szCs w:val="24"/>
        </w:rPr>
        <w:t xml:space="preserve"> </w:t>
      </w:r>
      <w:r w:rsidRPr="005D38F2">
        <w:rPr>
          <w:rFonts w:ascii="Palatino Linotype" w:hAnsi="Palatino Linotype"/>
          <w:i/>
          <w:color w:val="000000" w:themeColor="text1"/>
          <w:sz w:val="24"/>
          <w:szCs w:val="24"/>
        </w:rPr>
        <w:t>el</w:t>
      </w:r>
      <w:r w:rsidRPr="005D38F2">
        <w:rPr>
          <w:rFonts w:ascii="Palatino Linotype" w:hAnsi="Palatino Linotype"/>
          <w:i/>
          <w:color w:val="000000" w:themeColor="text1"/>
          <w:spacing w:val="24"/>
          <w:sz w:val="24"/>
          <w:szCs w:val="24"/>
        </w:rPr>
        <w:t xml:space="preserve"> </w:t>
      </w:r>
      <w:r w:rsidRPr="005D38F2">
        <w:rPr>
          <w:rFonts w:ascii="Palatino Linotype" w:hAnsi="Palatino Linotype"/>
          <w:i/>
          <w:color w:val="000000" w:themeColor="text1"/>
          <w:sz w:val="24"/>
          <w:szCs w:val="24"/>
        </w:rPr>
        <w:t>principio</w:t>
      </w:r>
      <w:r w:rsidRPr="005D38F2">
        <w:rPr>
          <w:rFonts w:ascii="Palatino Linotype" w:hAnsi="Palatino Linotype"/>
          <w:i/>
          <w:color w:val="000000" w:themeColor="text1"/>
          <w:spacing w:val="23"/>
          <w:sz w:val="24"/>
          <w:szCs w:val="24"/>
        </w:rPr>
        <w:t xml:space="preserve"> </w:t>
      </w:r>
      <w:r w:rsidRPr="005D38F2">
        <w:rPr>
          <w:rFonts w:ascii="Palatino Linotype" w:hAnsi="Palatino Linotype"/>
          <w:i/>
          <w:color w:val="000000" w:themeColor="text1"/>
          <w:sz w:val="24"/>
          <w:szCs w:val="24"/>
        </w:rPr>
        <w:t>de</w:t>
      </w:r>
      <w:r w:rsidRPr="005D38F2">
        <w:rPr>
          <w:rFonts w:ascii="Palatino Linotype" w:hAnsi="Palatino Linotype"/>
          <w:i/>
          <w:color w:val="000000" w:themeColor="text1"/>
          <w:spacing w:val="26"/>
          <w:sz w:val="24"/>
          <w:szCs w:val="24"/>
        </w:rPr>
        <w:t xml:space="preserve"> </w:t>
      </w:r>
      <w:r w:rsidRPr="005D38F2">
        <w:rPr>
          <w:rFonts w:ascii="Palatino Linotype" w:hAnsi="Palatino Linotype"/>
          <w:i/>
          <w:color w:val="000000" w:themeColor="text1"/>
          <w:sz w:val="24"/>
          <w:szCs w:val="24"/>
        </w:rPr>
        <w:t>máxima</w:t>
      </w:r>
      <w:r w:rsidRPr="005D38F2">
        <w:rPr>
          <w:rFonts w:ascii="Palatino Linotype" w:hAnsi="Palatino Linotype"/>
          <w:i/>
          <w:color w:val="000000" w:themeColor="text1"/>
          <w:spacing w:val="27"/>
          <w:sz w:val="24"/>
          <w:szCs w:val="24"/>
        </w:rPr>
        <w:t xml:space="preserve"> </w:t>
      </w:r>
      <w:r w:rsidRPr="005D38F2">
        <w:rPr>
          <w:rFonts w:ascii="Palatino Linotype" w:hAnsi="Palatino Linotype"/>
          <w:i/>
          <w:color w:val="000000" w:themeColor="text1"/>
          <w:sz w:val="24"/>
          <w:szCs w:val="24"/>
        </w:rPr>
        <w:t>publicidad</w:t>
      </w:r>
      <w:r w:rsidRPr="005D38F2">
        <w:rPr>
          <w:rFonts w:ascii="Palatino Linotype" w:hAnsi="Palatino Linotype"/>
          <w:i/>
          <w:color w:val="000000" w:themeColor="text1"/>
          <w:spacing w:val="25"/>
          <w:sz w:val="24"/>
          <w:szCs w:val="24"/>
        </w:rPr>
        <w:t xml:space="preserve"> </w:t>
      </w:r>
      <w:r w:rsidRPr="005D38F2">
        <w:rPr>
          <w:rFonts w:ascii="Palatino Linotype" w:hAnsi="Palatino Linotype"/>
          <w:i/>
          <w:color w:val="000000" w:themeColor="text1"/>
          <w:sz w:val="24"/>
          <w:szCs w:val="24"/>
        </w:rPr>
        <w:t>de</w:t>
      </w:r>
      <w:r w:rsidRPr="005D38F2">
        <w:rPr>
          <w:rFonts w:ascii="Palatino Linotype" w:hAnsi="Palatino Linotype"/>
          <w:i/>
          <w:color w:val="000000" w:themeColor="text1"/>
          <w:spacing w:val="23"/>
          <w:sz w:val="24"/>
          <w:szCs w:val="24"/>
        </w:rPr>
        <w:t xml:space="preserve"> </w:t>
      </w:r>
      <w:r w:rsidRPr="005D38F2">
        <w:rPr>
          <w:rFonts w:ascii="Palatino Linotype" w:hAnsi="Palatino Linotype"/>
          <w:i/>
          <w:color w:val="000000" w:themeColor="text1"/>
          <w:sz w:val="24"/>
          <w:szCs w:val="24"/>
        </w:rPr>
        <w:t>la</w:t>
      </w:r>
      <w:r w:rsidRPr="005D38F2">
        <w:rPr>
          <w:rFonts w:ascii="Palatino Linotype" w:hAnsi="Palatino Linotype"/>
          <w:i/>
          <w:color w:val="000000" w:themeColor="text1"/>
          <w:spacing w:val="26"/>
          <w:sz w:val="24"/>
          <w:szCs w:val="24"/>
        </w:rPr>
        <w:t xml:space="preserve"> </w:t>
      </w:r>
      <w:r w:rsidRPr="005D38F2">
        <w:rPr>
          <w:rFonts w:ascii="Palatino Linotype" w:hAnsi="Palatino Linotype"/>
          <w:i/>
          <w:color w:val="000000" w:themeColor="text1"/>
          <w:sz w:val="24"/>
          <w:szCs w:val="24"/>
        </w:rPr>
        <w:t>información.</w:t>
      </w:r>
      <w:r w:rsidRPr="005D38F2">
        <w:rPr>
          <w:rFonts w:ascii="Palatino Linotype" w:hAnsi="Palatino Linotype"/>
          <w:i/>
          <w:color w:val="000000" w:themeColor="text1"/>
          <w:spacing w:val="26"/>
          <w:sz w:val="24"/>
          <w:szCs w:val="24"/>
        </w:rPr>
        <w:t xml:space="preserve"> </w:t>
      </w:r>
      <w:r w:rsidRPr="005D38F2">
        <w:rPr>
          <w:rFonts w:ascii="Palatino Linotype" w:hAnsi="Palatino Linotype"/>
          <w:i/>
          <w:color w:val="000000" w:themeColor="text1"/>
          <w:sz w:val="24"/>
          <w:szCs w:val="24"/>
        </w:rPr>
        <w:t>Solo</w:t>
      </w:r>
      <w:r w:rsidRPr="005D38F2">
        <w:rPr>
          <w:rFonts w:ascii="Palatino Linotype" w:hAnsi="Palatino Linotype"/>
          <w:i/>
          <w:color w:val="000000" w:themeColor="text1"/>
          <w:spacing w:val="26"/>
          <w:sz w:val="24"/>
          <w:szCs w:val="24"/>
        </w:rPr>
        <w:t xml:space="preserve"> </w:t>
      </w:r>
      <w:r w:rsidRPr="005D38F2">
        <w:rPr>
          <w:rFonts w:ascii="Palatino Linotype" w:hAnsi="Palatino Linotype"/>
          <w:i/>
          <w:color w:val="000000" w:themeColor="text1"/>
          <w:sz w:val="24"/>
          <w:szCs w:val="24"/>
        </w:rPr>
        <w:t>podrá</w:t>
      </w:r>
      <w:r w:rsidRPr="005D38F2">
        <w:rPr>
          <w:rFonts w:ascii="Palatino Linotype" w:hAnsi="Palatino Linotype"/>
          <w:i/>
          <w:color w:val="000000" w:themeColor="text1"/>
          <w:spacing w:val="-53"/>
          <w:sz w:val="24"/>
          <w:szCs w:val="24"/>
        </w:rPr>
        <w:t xml:space="preserve"> </w:t>
      </w:r>
      <w:r w:rsidRPr="005D38F2">
        <w:rPr>
          <w:rFonts w:ascii="Palatino Linotype" w:hAnsi="Palatino Linotype"/>
          <w:i/>
          <w:color w:val="000000" w:themeColor="text1"/>
          <w:sz w:val="24"/>
          <w:szCs w:val="24"/>
        </w:rPr>
        <w:t>ser clasificada excepcionalmente como reservada temporalmente por razones de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interés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público,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términos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las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causas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legítimas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y</w:t>
      </w:r>
      <w:r w:rsidRPr="005D38F2">
        <w:rPr>
          <w:rFonts w:ascii="Palatino Linotype" w:hAnsi="Palatino Linotype"/>
          <w:i/>
          <w:color w:val="000000" w:themeColor="text1"/>
          <w:spacing w:val="55"/>
          <w:sz w:val="24"/>
          <w:szCs w:val="24"/>
        </w:rPr>
        <w:t xml:space="preserve"> </w:t>
      </w:r>
      <w:r w:rsidRPr="005D38F2">
        <w:rPr>
          <w:rFonts w:ascii="Palatino Linotype" w:hAnsi="Palatino Linotype"/>
          <w:i/>
          <w:color w:val="000000" w:themeColor="text1"/>
          <w:sz w:val="24"/>
          <w:szCs w:val="24"/>
        </w:rPr>
        <w:t>estrictamente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necesarias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previstas por</w:t>
      </w:r>
      <w:r w:rsidRPr="005D38F2">
        <w:rPr>
          <w:rFonts w:ascii="Palatino Linotype" w:hAnsi="Palatino Linotype"/>
          <w:i/>
          <w:color w:val="000000" w:themeColor="text1"/>
          <w:spacing w:val="-2"/>
          <w:sz w:val="24"/>
          <w:szCs w:val="24"/>
        </w:rPr>
        <w:t xml:space="preserve"> </w:t>
      </w:r>
      <w:r w:rsidRPr="005D38F2">
        <w:rPr>
          <w:rFonts w:ascii="Palatino Linotype" w:hAnsi="Palatino Linotype"/>
          <w:i/>
          <w:color w:val="000000" w:themeColor="text1"/>
          <w:sz w:val="24"/>
          <w:szCs w:val="24"/>
        </w:rPr>
        <w:t>esta Ley.</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Los sujetos obligados deben poner en práctica, políticas y programas de acceso 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la información que se apeguen a criterios de publicidad, veracidad, oportunidad,</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precisión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y</w:t>
      </w:r>
      <w:r w:rsidRPr="005D38F2">
        <w:rPr>
          <w:rFonts w:ascii="Palatino Linotype" w:hAnsi="Palatino Linotype"/>
          <w:i/>
          <w:color w:val="000000" w:themeColor="text1"/>
          <w:spacing w:val="-3"/>
          <w:sz w:val="24"/>
          <w:szCs w:val="24"/>
        </w:rPr>
        <w:t xml:space="preserve"> </w:t>
      </w:r>
      <w:r w:rsidRPr="005D38F2">
        <w:rPr>
          <w:rFonts w:ascii="Palatino Linotype" w:hAnsi="Palatino Linotype"/>
          <w:i/>
          <w:color w:val="000000" w:themeColor="text1"/>
          <w:sz w:val="24"/>
          <w:szCs w:val="24"/>
        </w:rPr>
        <w:t>suficiencia</w:t>
      </w:r>
      <w:r w:rsidRPr="005D38F2">
        <w:rPr>
          <w:rFonts w:ascii="Palatino Linotype" w:hAnsi="Palatino Linotype"/>
          <w:i/>
          <w:color w:val="000000" w:themeColor="text1"/>
          <w:spacing w:val="-3"/>
          <w:sz w:val="24"/>
          <w:szCs w:val="24"/>
        </w:rPr>
        <w:t xml:space="preserve"> </w:t>
      </w:r>
      <w:r w:rsidRPr="005D38F2">
        <w:rPr>
          <w:rFonts w:ascii="Palatino Linotype" w:hAnsi="Palatino Linotype"/>
          <w:i/>
          <w:color w:val="000000" w:themeColor="text1"/>
          <w:sz w:val="24"/>
          <w:szCs w:val="24"/>
        </w:rPr>
        <w:t>en beneficio</w:t>
      </w:r>
      <w:r w:rsidRPr="005D38F2">
        <w:rPr>
          <w:rFonts w:ascii="Palatino Linotype" w:hAnsi="Palatino Linotype"/>
          <w:i/>
          <w:color w:val="000000" w:themeColor="text1"/>
          <w:spacing w:val="-3"/>
          <w:sz w:val="24"/>
          <w:szCs w:val="24"/>
        </w:rPr>
        <w:t xml:space="preserve"> </w:t>
      </w:r>
      <w:r w:rsidRPr="005D38F2">
        <w:rPr>
          <w:rFonts w:ascii="Palatino Linotype" w:hAnsi="Palatino Linotype"/>
          <w:i/>
          <w:color w:val="000000" w:themeColor="text1"/>
          <w:sz w:val="24"/>
          <w:szCs w:val="24"/>
        </w:rPr>
        <w:t>de los solicitantes.</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r w:rsidRPr="005D38F2">
        <w:rPr>
          <w:rFonts w:ascii="Palatino Linotype" w:hAnsi="Palatino Linotype"/>
          <w:b/>
          <w:i/>
          <w:color w:val="000000" w:themeColor="text1"/>
          <w:sz w:val="24"/>
          <w:szCs w:val="24"/>
        </w:rPr>
        <w:t xml:space="preserve">Artículo 11.- </w:t>
      </w:r>
      <w:r w:rsidRPr="005D38F2">
        <w:rPr>
          <w:rFonts w:ascii="Palatino Linotype" w:hAnsi="Palatino Linotype"/>
          <w:i/>
          <w:color w:val="000000" w:themeColor="text1"/>
          <w:sz w:val="24"/>
          <w:szCs w:val="24"/>
        </w:rPr>
        <w:t>Los Sujetos Obligados sólo proporcionarán la información que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generen</w:t>
      </w:r>
      <w:r w:rsidRPr="005D38F2">
        <w:rPr>
          <w:rFonts w:ascii="Palatino Linotype" w:hAnsi="Palatino Linotype"/>
          <w:i/>
          <w:color w:val="000000" w:themeColor="text1"/>
          <w:spacing w:val="-4"/>
          <w:sz w:val="24"/>
          <w:szCs w:val="24"/>
        </w:rPr>
        <w:t xml:space="preserve"> </w:t>
      </w:r>
      <w:r w:rsidRPr="005D38F2">
        <w:rPr>
          <w:rFonts w:ascii="Palatino Linotype" w:hAnsi="Palatino Linotype"/>
          <w:i/>
          <w:color w:val="000000" w:themeColor="text1"/>
          <w:sz w:val="24"/>
          <w:szCs w:val="24"/>
        </w:rPr>
        <w:t>en el</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ejercicio de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sus atribuciones.</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r w:rsidRPr="005D38F2">
        <w:rPr>
          <w:rFonts w:ascii="Palatino Linotype" w:hAnsi="Palatino Linotype"/>
          <w:b/>
          <w:i/>
          <w:color w:val="000000" w:themeColor="text1"/>
          <w:sz w:val="24"/>
          <w:szCs w:val="24"/>
        </w:rPr>
        <w:lastRenderedPageBreak/>
        <w:t>Artículo</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b/>
          <w:i/>
          <w:color w:val="000000" w:themeColor="text1"/>
          <w:sz w:val="24"/>
          <w:szCs w:val="24"/>
        </w:rPr>
        <w:t>12.</w:t>
      </w:r>
      <w:r w:rsidRPr="005D38F2">
        <w:rPr>
          <w:rFonts w:ascii="Palatino Linotype" w:hAnsi="Palatino Linotype"/>
          <w:b/>
          <w:i/>
          <w:color w:val="000000" w:themeColor="text1"/>
          <w:spacing w:val="1"/>
          <w:sz w:val="24"/>
          <w:szCs w:val="24"/>
        </w:rPr>
        <w:t xml:space="preserve"> </w:t>
      </w:r>
      <w:r w:rsidRPr="005D38F2">
        <w:rPr>
          <w:rFonts w:ascii="Palatino Linotype" w:hAnsi="Palatino Linotype"/>
          <w:i/>
          <w:color w:val="000000" w:themeColor="text1"/>
          <w:sz w:val="24"/>
          <w:szCs w:val="24"/>
        </w:rPr>
        <w:t>Quienes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generen,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recopilen,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administren,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manejen,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procesen,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archiven o conserven información pública serán responsables de la misma en los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términos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de las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disposiciones jurídicas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aplicables.</w:t>
      </w:r>
    </w:p>
    <w:p w:rsidR="00A83E54" w:rsidRPr="005D38F2" w:rsidRDefault="00A83E54" w:rsidP="00644726">
      <w:pPr>
        <w:spacing w:after="0" w:line="360" w:lineRule="auto"/>
        <w:ind w:right="49"/>
        <w:jc w:val="both"/>
        <w:rPr>
          <w:rFonts w:ascii="Palatino Linotype" w:hAnsi="Palatino Linotype"/>
          <w:i/>
          <w:color w:val="000000" w:themeColor="text1"/>
          <w:sz w:val="24"/>
          <w:szCs w:val="24"/>
        </w:rPr>
      </w:pPr>
      <w:r w:rsidRPr="005D38F2">
        <w:rPr>
          <w:rFonts w:ascii="Palatino Linotype" w:hAnsi="Palatino Linotype"/>
          <w:i/>
          <w:color w:val="000000" w:themeColor="text1"/>
          <w:sz w:val="24"/>
          <w:szCs w:val="24"/>
        </w:rPr>
        <w:t>Los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sujetos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obligados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sólo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proporcionarán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información</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pública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que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se</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les</w:t>
      </w:r>
      <w:r w:rsidRPr="005D38F2">
        <w:rPr>
          <w:rFonts w:ascii="Palatino Linotype" w:hAnsi="Palatino Linotype"/>
          <w:i/>
          <w:color w:val="000000" w:themeColor="text1"/>
          <w:spacing w:val="-52"/>
          <w:sz w:val="24"/>
          <w:szCs w:val="24"/>
        </w:rPr>
        <w:t xml:space="preserve"> </w:t>
      </w:r>
      <w:r w:rsidRPr="005D38F2">
        <w:rPr>
          <w:rFonts w:ascii="Palatino Linotype" w:hAnsi="Palatino Linotype"/>
          <w:i/>
          <w:color w:val="000000" w:themeColor="text1"/>
          <w:sz w:val="24"/>
          <w:szCs w:val="24"/>
        </w:rPr>
        <w:t>requiera y que obre en sus archivos y en el estado en que ésta se encuentre. La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obligación de proporcionar información no comprende el procesamiento de la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misma, ni el presentarla conforme al interés del solicitante; no estarán obligados</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a</w:t>
      </w:r>
      <w:r w:rsidRPr="005D38F2">
        <w:rPr>
          <w:rFonts w:ascii="Palatino Linotype" w:hAnsi="Palatino Linotype"/>
          <w:i/>
          <w:color w:val="000000" w:themeColor="text1"/>
          <w:spacing w:val="-2"/>
          <w:sz w:val="24"/>
          <w:szCs w:val="24"/>
        </w:rPr>
        <w:t xml:space="preserve"> </w:t>
      </w:r>
      <w:r w:rsidRPr="005D38F2">
        <w:rPr>
          <w:rFonts w:ascii="Palatino Linotype" w:hAnsi="Palatino Linotype"/>
          <w:i/>
          <w:color w:val="000000" w:themeColor="text1"/>
          <w:sz w:val="24"/>
          <w:szCs w:val="24"/>
        </w:rPr>
        <w:t>generarla,</w:t>
      </w:r>
      <w:r w:rsidRPr="005D38F2">
        <w:rPr>
          <w:rFonts w:ascii="Palatino Linotype" w:hAnsi="Palatino Linotype"/>
          <w:i/>
          <w:color w:val="000000" w:themeColor="text1"/>
          <w:spacing w:val="-3"/>
          <w:sz w:val="24"/>
          <w:szCs w:val="24"/>
        </w:rPr>
        <w:t xml:space="preserve"> </w:t>
      </w:r>
      <w:r w:rsidRPr="005D38F2">
        <w:rPr>
          <w:rFonts w:ascii="Palatino Linotype" w:hAnsi="Palatino Linotype"/>
          <w:i/>
          <w:color w:val="000000" w:themeColor="text1"/>
          <w:sz w:val="24"/>
          <w:szCs w:val="24"/>
        </w:rPr>
        <w:t>resumirla,</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efectuar</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cálculos</w:t>
      </w:r>
      <w:r w:rsidRPr="005D38F2">
        <w:rPr>
          <w:rFonts w:ascii="Palatino Linotype" w:hAnsi="Palatino Linotype"/>
          <w:i/>
          <w:color w:val="000000" w:themeColor="text1"/>
          <w:spacing w:val="-3"/>
          <w:sz w:val="24"/>
          <w:szCs w:val="24"/>
        </w:rPr>
        <w:t xml:space="preserve"> </w:t>
      </w:r>
      <w:r w:rsidRPr="005D38F2">
        <w:rPr>
          <w:rFonts w:ascii="Palatino Linotype" w:hAnsi="Palatino Linotype"/>
          <w:i/>
          <w:color w:val="000000" w:themeColor="text1"/>
          <w:sz w:val="24"/>
          <w:szCs w:val="24"/>
        </w:rPr>
        <w:t>o</w:t>
      </w:r>
      <w:r w:rsidRPr="005D38F2">
        <w:rPr>
          <w:rFonts w:ascii="Palatino Linotype" w:hAnsi="Palatino Linotype"/>
          <w:i/>
          <w:color w:val="000000" w:themeColor="text1"/>
          <w:spacing w:val="-1"/>
          <w:sz w:val="24"/>
          <w:szCs w:val="24"/>
        </w:rPr>
        <w:t xml:space="preserve"> </w:t>
      </w:r>
      <w:r w:rsidRPr="005D38F2">
        <w:rPr>
          <w:rFonts w:ascii="Palatino Linotype" w:hAnsi="Palatino Linotype"/>
          <w:i/>
          <w:color w:val="000000" w:themeColor="text1"/>
          <w:sz w:val="24"/>
          <w:szCs w:val="24"/>
        </w:rPr>
        <w:t>practicar</w:t>
      </w:r>
      <w:r w:rsidRPr="005D38F2">
        <w:rPr>
          <w:rFonts w:ascii="Palatino Linotype" w:hAnsi="Palatino Linotype"/>
          <w:i/>
          <w:color w:val="000000" w:themeColor="text1"/>
          <w:spacing w:val="-2"/>
          <w:sz w:val="24"/>
          <w:szCs w:val="24"/>
        </w:rPr>
        <w:t xml:space="preserve"> </w:t>
      </w:r>
      <w:r w:rsidRPr="005D38F2">
        <w:rPr>
          <w:rFonts w:ascii="Palatino Linotype" w:hAnsi="Palatino Linotype"/>
          <w:i/>
          <w:color w:val="000000" w:themeColor="text1"/>
          <w:sz w:val="24"/>
          <w:szCs w:val="24"/>
        </w:rPr>
        <w:t>investigaciones..”</w:t>
      </w:r>
    </w:p>
    <w:p w:rsidR="00A83E54" w:rsidRPr="005D38F2" w:rsidRDefault="00A83E54" w:rsidP="00644726">
      <w:pPr>
        <w:spacing w:after="0" w:line="360" w:lineRule="auto"/>
        <w:ind w:right="49"/>
        <w:contextualSpacing/>
        <w:jc w:val="both"/>
        <w:rPr>
          <w:rFonts w:ascii="Palatino Linotype" w:hAnsi="Palatino Linotype"/>
          <w:bCs/>
          <w:color w:val="000000" w:themeColor="text1"/>
          <w:sz w:val="24"/>
          <w:szCs w:val="24"/>
        </w:rPr>
      </w:pPr>
      <w:r w:rsidRPr="005D38F2">
        <w:rPr>
          <w:rFonts w:ascii="Palatino Linotype" w:hAnsi="Palatino Linotype"/>
          <w:bCs/>
          <w:color w:val="000000" w:themeColor="text1"/>
          <w:sz w:val="24"/>
          <w:szCs w:val="24"/>
        </w:rPr>
        <w:t>(Énfasis</w:t>
      </w:r>
      <w:r w:rsidRPr="005D38F2">
        <w:rPr>
          <w:rFonts w:ascii="Palatino Linotype" w:hAnsi="Palatino Linotype"/>
          <w:bCs/>
          <w:color w:val="000000" w:themeColor="text1"/>
          <w:spacing w:val="-3"/>
          <w:sz w:val="24"/>
          <w:szCs w:val="24"/>
        </w:rPr>
        <w:t xml:space="preserve"> </w:t>
      </w:r>
      <w:r w:rsidRPr="005D38F2">
        <w:rPr>
          <w:rFonts w:ascii="Palatino Linotype" w:hAnsi="Palatino Linotype"/>
          <w:bCs/>
          <w:color w:val="000000" w:themeColor="text1"/>
          <w:sz w:val="24"/>
          <w:szCs w:val="24"/>
        </w:rPr>
        <w:t>añadido)</w:t>
      </w:r>
    </w:p>
    <w:p w:rsidR="00A83E54" w:rsidRPr="005D38F2" w:rsidRDefault="00A83E54" w:rsidP="00644726">
      <w:pPr>
        <w:spacing w:after="0" w:line="360" w:lineRule="auto"/>
        <w:ind w:right="49"/>
        <w:contextualSpacing/>
        <w:jc w:val="both"/>
        <w:rPr>
          <w:rFonts w:ascii="Palatino Linotype" w:hAnsi="Palatino Linotype"/>
          <w:b/>
          <w:bCs/>
          <w:i/>
          <w:color w:val="000000" w:themeColor="text1"/>
          <w:sz w:val="24"/>
          <w:szCs w:val="24"/>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De una interpretación </w:t>
      </w:r>
      <w:r w:rsidRPr="005D38F2">
        <w:rPr>
          <w:rFonts w:ascii="Palatino Linotype" w:hAnsi="Palatino Linotype"/>
          <w:color w:val="000000" w:themeColor="text1"/>
          <w:sz w:val="24"/>
          <w:szCs w:val="24"/>
        </w:rPr>
        <w:t>sistemática de los artículos anteriores, se puede advertir que el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ejercicio del derecho de acceso a la información pública se centra en la potestad de los</w:t>
      </w:r>
      <w:r w:rsidRPr="005D38F2">
        <w:rPr>
          <w:rFonts w:ascii="Palatino Linotype" w:hAnsi="Palatino Linotype"/>
          <w:color w:val="000000" w:themeColor="text1"/>
          <w:spacing w:val="-57"/>
          <w:sz w:val="24"/>
          <w:szCs w:val="24"/>
        </w:rPr>
        <w:t xml:space="preserve"> </w:t>
      </w:r>
      <w:r w:rsidRPr="005D38F2">
        <w:rPr>
          <w:rFonts w:ascii="Palatino Linotype" w:hAnsi="Palatino Linotype"/>
          <w:color w:val="000000" w:themeColor="text1"/>
          <w:sz w:val="24"/>
          <w:szCs w:val="24"/>
        </w:rPr>
        <w:t>particulares para conocer el contenido de los documentos que obren en los archivos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 los Sujetos Obligados, ya sea porque los generen, administren o simplemente los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posean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en el ejercicio de sus</w:t>
      </w:r>
      <w:r w:rsidRPr="005D38F2">
        <w:rPr>
          <w:rFonts w:ascii="Palatino Linotype" w:hAnsi="Palatino Linotype"/>
          <w:color w:val="000000" w:themeColor="text1"/>
          <w:spacing w:val="-2"/>
          <w:sz w:val="24"/>
          <w:szCs w:val="24"/>
        </w:rPr>
        <w:t xml:space="preserve"> </w:t>
      </w:r>
      <w:r w:rsidRPr="005D38F2">
        <w:rPr>
          <w:rFonts w:ascii="Palatino Linotype" w:hAnsi="Palatino Linotype"/>
          <w:color w:val="000000" w:themeColor="text1"/>
          <w:sz w:val="24"/>
          <w:szCs w:val="24"/>
        </w:rPr>
        <w:t>atribuciones.</w:t>
      </w:r>
    </w:p>
    <w:p w:rsidR="00155367" w:rsidRPr="005D38F2" w:rsidRDefault="00155367" w:rsidP="00155367">
      <w:pPr>
        <w:pStyle w:val="Prrafodelista"/>
        <w:spacing w:after="0" w:line="360" w:lineRule="auto"/>
        <w:ind w:left="0" w:right="49"/>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Para </w:t>
      </w:r>
      <w:r w:rsidRPr="005D38F2">
        <w:rPr>
          <w:rFonts w:ascii="Palatino Linotype" w:hAnsi="Palatino Linotype" w:cs="Arial"/>
          <w:color w:val="000000" w:themeColor="text1"/>
          <w:sz w:val="24"/>
          <w:szCs w:val="24"/>
          <w:lang w:val="es-ES"/>
        </w:rPr>
        <w:t xml:space="preserve">ello, la Ley </w:t>
      </w:r>
      <w:r w:rsidRPr="005D38F2">
        <w:rPr>
          <w:rFonts w:ascii="Palatino Linotype" w:hAnsi="Palatino Linotype"/>
          <w:color w:val="000000" w:themeColor="text1"/>
          <w:sz w:val="24"/>
          <w:szCs w:val="24"/>
        </w:rPr>
        <w:t>de la materia otorga la calidad de documento a los expedientes,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reportes, estudios, actas, resoluciones, oficios, correspondencia, acuerdos, directivas,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directrices,</w:t>
      </w:r>
      <w:r w:rsidRPr="005D38F2">
        <w:rPr>
          <w:rFonts w:ascii="Palatino Linotype" w:hAnsi="Palatino Linotype"/>
          <w:color w:val="000000" w:themeColor="text1"/>
          <w:spacing w:val="32"/>
          <w:sz w:val="24"/>
          <w:szCs w:val="24"/>
        </w:rPr>
        <w:t xml:space="preserve"> </w:t>
      </w:r>
      <w:r w:rsidRPr="005D38F2">
        <w:rPr>
          <w:rFonts w:ascii="Palatino Linotype" w:hAnsi="Palatino Linotype"/>
          <w:color w:val="000000" w:themeColor="text1"/>
          <w:sz w:val="24"/>
          <w:szCs w:val="24"/>
        </w:rPr>
        <w:t>circulares,</w:t>
      </w:r>
      <w:r w:rsidRPr="005D38F2">
        <w:rPr>
          <w:rFonts w:ascii="Palatino Linotype" w:hAnsi="Palatino Linotype"/>
          <w:color w:val="000000" w:themeColor="text1"/>
          <w:spacing w:val="32"/>
          <w:sz w:val="24"/>
          <w:szCs w:val="24"/>
        </w:rPr>
        <w:t xml:space="preserve"> </w:t>
      </w:r>
      <w:r w:rsidRPr="005D38F2">
        <w:rPr>
          <w:rFonts w:ascii="Palatino Linotype" w:hAnsi="Palatino Linotype"/>
          <w:color w:val="000000" w:themeColor="text1"/>
          <w:sz w:val="24"/>
          <w:szCs w:val="24"/>
        </w:rPr>
        <w:t>contratos,</w:t>
      </w:r>
      <w:r w:rsidRPr="005D38F2">
        <w:rPr>
          <w:rFonts w:ascii="Palatino Linotype" w:hAnsi="Palatino Linotype"/>
          <w:color w:val="000000" w:themeColor="text1"/>
          <w:spacing w:val="32"/>
          <w:sz w:val="24"/>
          <w:szCs w:val="24"/>
        </w:rPr>
        <w:t xml:space="preserve"> </w:t>
      </w:r>
      <w:r w:rsidRPr="005D38F2">
        <w:rPr>
          <w:rFonts w:ascii="Palatino Linotype" w:hAnsi="Palatino Linotype"/>
          <w:color w:val="000000" w:themeColor="text1"/>
          <w:sz w:val="24"/>
          <w:szCs w:val="24"/>
        </w:rPr>
        <w:t>convenios,</w:t>
      </w:r>
      <w:r w:rsidRPr="005D38F2">
        <w:rPr>
          <w:rFonts w:ascii="Palatino Linotype" w:hAnsi="Palatino Linotype"/>
          <w:color w:val="000000" w:themeColor="text1"/>
          <w:spacing w:val="32"/>
          <w:sz w:val="24"/>
          <w:szCs w:val="24"/>
        </w:rPr>
        <w:t xml:space="preserve"> </w:t>
      </w:r>
      <w:r w:rsidRPr="005D38F2">
        <w:rPr>
          <w:rFonts w:ascii="Palatino Linotype" w:hAnsi="Palatino Linotype"/>
          <w:color w:val="000000" w:themeColor="text1"/>
          <w:sz w:val="24"/>
          <w:szCs w:val="24"/>
        </w:rPr>
        <w:t>instructivos,</w:t>
      </w:r>
      <w:r w:rsidRPr="005D38F2">
        <w:rPr>
          <w:rFonts w:ascii="Palatino Linotype" w:hAnsi="Palatino Linotype"/>
          <w:color w:val="000000" w:themeColor="text1"/>
          <w:spacing w:val="32"/>
          <w:sz w:val="24"/>
          <w:szCs w:val="24"/>
        </w:rPr>
        <w:t xml:space="preserve"> </w:t>
      </w:r>
      <w:r w:rsidRPr="005D38F2">
        <w:rPr>
          <w:rFonts w:ascii="Palatino Linotype" w:hAnsi="Palatino Linotype"/>
          <w:color w:val="000000" w:themeColor="text1"/>
          <w:sz w:val="24"/>
          <w:szCs w:val="24"/>
        </w:rPr>
        <w:t>notas,</w:t>
      </w:r>
      <w:r w:rsidRPr="005D38F2">
        <w:rPr>
          <w:rFonts w:ascii="Palatino Linotype" w:hAnsi="Palatino Linotype"/>
          <w:color w:val="000000" w:themeColor="text1"/>
          <w:spacing w:val="32"/>
          <w:sz w:val="24"/>
          <w:szCs w:val="24"/>
        </w:rPr>
        <w:t xml:space="preserve"> </w:t>
      </w:r>
      <w:r w:rsidRPr="005D38F2">
        <w:rPr>
          <w:rFonts w:ascii="Palatino Linotype" w:hAnsi="Palatino Linotype"/>
          <w:color w:val="000000" w:themeColor="text1"/>
          <w:sz w:val="24"/>
          <w:szCs w:val="24"/>
        </w:rPr>
        <w:t>memorandos, estadísticas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bien,</w:t>
      </w:r>
      <w:r w:rsidRPr="005D38F2">
        <w:rPr>
          <w:rFonts w:ascii="Palatino Linotype" w:hAnsi="Palatino Linotype"/>
          <w:color w:val="000000" w:themeColor="text1"/>
          <w:spacing w:val="1"/>
          <w:sz w:val="24"/>
          <w:szCs w:val="24"/>
        </w:rPr>
        <w:t xml:space="preserve"> </w:t>
      </w:r>
      <w:r w:rsidRPr="005D38F2">
        <w:rPr>
          <w:rFonts w:ascii="Palatino Linotype" w:hAnsi="Palatino Linotype"/>
          <w:b/>
          <w:color w:val="000000" w:themeColor="text1"/>
          <w:sz w:val="24"/>
          <w:szCs w:val="24"/>
        </w:rPr>
        <w:t>cualquier</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otro</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registro</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que</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documente</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el</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ejercicio</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de</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las</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facultades,</w:t>
      </w:r>
      <w:r w:rsidRPr="005D38F2">
        <w:rPr>
          <w:rFonts w:ascii="Palatino Linotype" w:hAnsi="Palatino Linotype"/>
          <w:b/>
          <w:color w:val="000000" w:themeColor="text1"/>
          <w:spacing w:val="1"/>
          <w:sz w:val="24"/>
          <w:szCs w:val="24"/>
        </w:rPr>
        <w:t xml:space="preserve"> </w:t>
      </w:r>
      <w:r w:rsidRPr="005D38F2">
        <w:rPr>
          <w:rFonts w:ascii="Palatino Linotype" w:eastAsiaTheme="minorEastAsia" w:hAnsi="Palatino Linotype"/>
          <w:color w:val="000000" w:themeColor="text1"/>
          <w:sz w:val="24"/>
          <w:szCs w:val="24"/>
          <w:lang w:val="es-ES_tradnl" w:eastAsia="es-ES"/>
        </w:rPr>
        <w:t>funciones</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y</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competencias</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de</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los</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sujetos</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obligados</w:t>
      </w:r>
      <w:r w:rsidRPr="005D38F2">
        <w:rPr>
          <w:rFonts w:ascii="Palatino Linotype" w:hAnsi="Palatino Linotype"/>
          <w:color w:val="000000" w:themeColor="text1"/>
          <w:sz w:val="24"/>
          <w:szCs w:val="24"/>
        </w:rPr>
        <w:t>,</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sus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servidores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públicos e integrantes, sin importar su fuente o fecha de elaboración. Los documentos</w:t>
      </w:r>
      <w:r w:rsidRPr="005D38F2">
        <w:rPr>
          <w:rFonts w:ascii="Palatino Linotype" w:hAnsi="Palatino Linotype"/>
          <w:color w:val="000000" w:themeColor="text1"/>
          <w:spacing w:val="-57"/>
          <w:sz w:val="24"/>
          <w:szCs w:val="24"/>
        </w:rPr>
        <w:t xml:space="preserve"> </w:t>
      </w:r>
      <w:r w:rsidRPr="005D38F2">
        <w:rPr>
          <w:rFonts w:ascii="Palatino Linotype" w:hAnsi="Palatino Linotype"/>
          <w:color w:val="000000" w:themeColor="text1"/>
          <w:sz w:val="24"/>
          <w:szCs w:val="24"/>
        </w:rPr>
        <w:t>podrán estar en cualquier medio, sea escrito, impreso, sonoro, visual, electrónico,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informático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u</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holográfico.</w:t>
      </w:r>
    </w:p>
    <w:p w:rsidR="00A83E54" w:rsidRPr="005D38F2" w:rsidRDefault="00A83E54" w:rsidP="00644726">
      <w:pPr>
        <w:spacing w:after="0" w:line="360" w:lineRule="auto"/>
        <w:ind w:right="49"/>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lastRenderedPageBreak/>
        <w:t xml:space="preserve">Por otro </w:t>
      </w:r>
      <w:r w:rsidRPr="005D38F2">
        <w:rPr>
          <w:rFonts w:ascii="Palatino Linotype" w:hAnsi="Palatino Linotype" w:cs="Arial"/>
          <w:color w:val="000000" w:themeColor="text1"/>
          <w:sz w:val="24"/>
          <w:szCs w:val="24"/>
          <w:lang w:val="es-ES"/>
        </w:rPr>
        <w:t xml:space="preserve">lado, </w:t>
      </w:r>
      <w:r w:rsidRPr="005D38F2">
        <w:rPr>
          <w:rFonts w:ascii="Palatino Linotype" w:hAnsi="Palatino Linotype"/>
          <w:color w:val="000000" w:themeColor="text1"/>
          <w:sz w:val="24"/>
          <w:szCs w:val="24"/>
        </w:rPr>
        <w:t>así</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como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Constitución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y</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Ley</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materia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otorgan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particulares el derecho de acceder a los documentos generados o en posesión de las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autoridades;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también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obligación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proporcionar</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no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comprende el procesamiento de esta, ni el presentarla conforme al interés del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solicitante ya que no estarán constreñidos a generarla, resumirla, efectuar cálculos 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practicar investigaciones.</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Así, </w:t>
      </w:r>
      <w:r w:rsidRPr="005D38F2">
        <w:rPr>
          <w:rFonts w:ascii="Palatino Linotype" w:eastAsia="MS Mincho" w:hAnsi="Palatino Linotype" w:cstheme="majorBidi"/>
          <w:color w:val="000000" w:themeColor="text1"/>
          <w:sz w:val="24"/>
          <w:szCs w:val="24"/>
          <w:lang w:val="es-ES_tradnl" w:eastAsia="es-ES"/>
        </w:rPr>
        <w:t xml:space="preserve">el derecho a la información constituye una prerrogativa a acceder a documentación en poder de los Sujetos Obligados, no así a realizar cuestionamientos, o manifestaciones subjetivas. Sirve de apoyo a lo anterior la definición de </w:t>
      </w:r>
      <w:r w:rsidRPr="005D38F2">
        <w:rPr>
          <w:rFonts w:ascii="Palatino Linotype" w:eastAsia="MS Mincho" w:hAnsi="Palatino Linotype" w:cstheme="majorBidi"/>
          <w:b/>
          <w:bCs/>
          <w:color w:val="000000" w:themeColor="text1"/>
          <w:sz w:val="24"/>
          <w:szCs w:val="24"/>
          <w:lang w:val="es-ES_tradnl" w:eastAsia="es-ES"/>
        </w:rPr>
        <w:t>derecho a la información</w:t>
      </w:r>
      <w:r w:rsidRPr="005D38F2">
        <w:rPr>
          <w:rFonts w:ascii="Palatino Linotype" w:eastAsia="MS Mincho" w:hAnsi="Palatino Linotype" w:cstheme="majorBidi"/>
          <w:color w:val="000000" w:themeColor="text1"/>
          <w:sz w:val="24"/>
          <w:szCs w:val="24"/>
          <w:lang w:val="es-ES_tradnl" w:eastAsia="es-ES"/>
        </w:rPr>
        <w:t xml:space="preserve"> de Ernesto Villanueva Villanueva, que dice: </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D38F2">
        <w:rPr>
          <w:rStyle w:val="Refdenotaalpie"/>
          <w:rFonts w:ascii="Palatino Linotype" w:eastAsia="MS Mincho" w:hAnsi="Palatino Linotype" w:cstheme="majorBidi"/>
          <w:i/>
          <w:color w:val="000000" w:themeColor="text1"/>
          <w:sz w:val="24"/>
          <w:szCs w:val="24"/>
          <w:lang w:val="es-ES_tradnl" w:eastAsia="es-ES"/>
        </w:rPr>
        <w:footnoteReference w:id="5"/>
      </w:r>
      <w:r w:rsidRPr="005D38F2">
        <w:rPr>
          <w:rFonts w:ascii="Palatino Linotype" w:eastAsia="MS Mincho" w:hAnsi="Palatino Linotype" w:cstheme="majorBidi"/>
          <w:i/>
          <w:color w:val="000000" w:themeColor="text1"/>
          <w:sz w:val="24"/>
          <w:szCs w:val="24"/>
          <w:lang w:val="es-ES_tradnl" w:eastAsia="es-ES"/>
        </w:rPr>
        <w:t xml:space="preserve">” (Sic)  </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Aunado a lo anterior, </w:t>
      </w:r>
      <w:r w:rsidRPr="005D38F2">
        <w:rPr>
          <w:rFonts w:ascii="Palatino Linotype" w:eastAsia="MS Mincho" w:hAnsi="Palatino Linotype" w:cstheme="majorBidi"/>
          <w:color w:val="000000" w:themeColor="text1"/>
          <w:sz w:val="24"/>
          <w:szCs w:val="24"/>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83E54" w:rsidRPr="005D38F2" w:rsidRDefault="00A83E54" w:rsidP="00644726">
      <w:pPr>
        <w:tabs>
          <w:tab w:val="left" w:pos="8222"/>
        </w:tabs>
        <w:spacing w:after="0" w:line="360" w:lineRule="auto"/>
        <w:ind w:right="49"/>
        <w:contextualSpacing/>
        <w:jc w:val="center"/>
        <w:rPr>
          <w:rFonts w:ascii="Palatino Linotype" w:eastAsia="MS Mincho" w:hAnsi="Palatino Linotype" w:cstheme="majorBidi"/>
          <w:b/>
          <w:i/>
          <w:color w:val="000000" w:themeColor="text1"/>
          <w:sz w:val="24"/>
          <w:szCs w:val="24"/>
          <w:lang w:val="es-ES_tradnl" w:eastAsia="es-ES"/>
        </w:rPr>
      </w:pPr>
      <w:r w:rsidRPr="005D38F2">
        <w:rPr>
          <w:rFonts w:ascii="Palatino Linotype" w:eastAsia="MS Mincho" w:hAnsi="Palatino Linotype" w:cstheme="majorBidi"/>
          <w:b/>
          <w:i/>
          <w:color w:val="000000" w:themeColor="text1"/>
          <w:sz w:val="24"/>
          <w:szCs w:val="24"/>
          <w:lang w:val="es-ES_tradnl" w:eastAsia="es-ES"/>
        </w:rPr>
        <w:t>“CRITERIO 0002-11</w:t>
      </w:r>
    </w:p>
    <w:p w:rsidR="00A83E54" w:rsidRPr="005D38F2" w:rsidRDefault="00A83E54" w:rsidP="00644726">
      <w:pPr>
        <w:tabs>
          <w:tab w:val="left" w:pos="8222"/>
        </w:tabs>
        <w:spacing w:after="0" w:line="360" w:lineRule="auto"/>
        <w:ind w:right="49"/>
        <w:contextualSpacing/>
        <w:jc w:val="both"/>
        <w:rPr>
          <w:rFonts w:ascii="Palatino Linotype" w:eastAsia="MS Mincho" w:hAnsi="Palatino Linotype" w:cstheme="majorBidi"/>
          <w:i/>
          <w:color w:val="000000" w:themeColor="text1"/>
          <w:sz w:val="24"/>
          <w:szCs w:val="24"/>
          <w:lang w:val="es-ES_tradnl" w:eastAsia="es-ES"/>
        </w:rPr>
      </w:pPr>
      <w:r w:rsidRPr="005D38F2">
        <w:rPr>
          <w:rFonts w:ascii="Palatino Linotype" w:eastAsia="MS Mincho" w:hAnsi="Palatino Linotype" w:cstheme="majorBidi"/>
          <w:b/>
          <w:i/>
          <w:color w:val="000000" w:themeColor="text1"/>
          <w:sz w:val="24"/>
          <w:szCs w:val="24"/>
          <w:lang w:val="es-ES_tradnl" w:eastAsia="es-ES"/>
        </w:rPr>
        <w:t xml:space="preserve">INFORMACIÓN PÚBLICA, CONCEPTO DE, EN MATERIA DE TRANSPARENCIA. INTERPRETACIÓN TEMÁTICA DE LOS ARTÍCULOS 2, FRACCIÓN V, XV, Y XVI, 3, </w:t>
      </w:r>
      <w:r w:rsidRPr="005D38F2">
        <w:rPr>
          <w:rFonts w:ascii="Palatino Linotype" w:eastAsia="MS Mincho" w:hAnsi="Palatino Linotype" w:cstheme="majorBidi"/>
          <w:b/>
          <w:i/>
          <w:color w:val="000000" w:themeColor="text1"/>
          <w:sz w:val="24"/>
          <w:szCs w:val="24"/>
          <w:lang w:val="es-ES_tradnl" w:eastAsia="es-ES"/>
        </w:rPr>
        <w:lastRenderedPageBreak/>
        <w:t>4, 11 Y 41.</w:t>
      </w:r>
      <w:r w:rsidRPr="005D38F2">
        <w:rPr>
          <w:rFonts w:ascii="Palatino Linotype" w:eastAsia="MS Mincho" w:hAnsi="Palatino Linotype" w:cstheme="majorBidi"/>
          <w:i/>
          <w:color w:val="000000" w:themeColor="text1"/>
          <w:sz w:val="24"/>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83E54" w:rsidRPr="005D38F2" w:rsidRDefault="00A83E54" w:rsidP="00644726">
      <w:pPr>
        <w:tabs>
          <w:tab w:val="left" w:pos="8222"/>
        </w:tabs>
        <w:spacing w:after="0" w:line="360" w:lineRule="auto"/>
        <w:ind w:right="49"/>
        <w:contextualSpacing/>
        <w:jc w:val="both"/>
        <w:rPr>
          <w:rFonts w:ascii="Palatino Linotype" w:eastAsia="MS Mincho" w:hAnsi="Palatino Linotype" w:cstheme="majorBidi"/>
          <w:i/>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t>En consecuencia, el acceso a la información se refiere a que se cumplan cualquiera de los siguientes tres supuestos:</w:t>
      </w:r>
    </w:p>
    <w:p w:rsidR="00A83E54" w:rsidRPr="005D38F2" w:rsidRDefault="00A83E54" w:rsidP="00644726">
      <w:pPr>
        <w:tabs>
          <w:tab w:val="left" w:pos="8222"/>
        </w:tabs>
        <w:spacing w:after="0" w:line="360" w:lineRule="auto"/>
        <w:ind w:right="49"/>
        <w:contextualSpacing/>
        <w:jc w:val="both"/>
        <w:rPr>
          <w:rFonts w:ascii="Palatino Linotype" w:eastAsia="MS Mincho" w:hAnsi="Palatino Linotype" w:cstheme="majorBidi"/>
          <w:i/>
          <w:color w:val="000000" w:themeColor="text1"/>
          <w:sz w:val="24"/>
          <w:szCs w:val="24"/>
          <w:lang w:val="es-ES_tradnl" w:eastAsia="es-ES"/>
        </w:rPr>
      </w:pPr>
    </w:p>
    <w:p w:rsidR="00A83E54" w:rsidRPr="005D38F2" w:rsidRDefault="00A83E54" w:rsidP="00644726">
      <w:pPr>
        <w:tabs>
          <w:tab w:val="left" w:pos="8222"/>
        </w:tabs>
        <w:spacing w:after="0" w:line="360" w:lineRule="auto"/>
        <w:ind w:right="49"/>
        <w:contextualSpacing/>
        <w:jc w:val="both"/>
        <w:rPr>
          <w:rFonts w:ascii="Palatino Linotype" w:eastAsia="MS Mincho" w:hAnsi="Palatino Linotype" w:cstheme="majorBidi"/>
          <w:i/>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t>Que se trate de información registrada en cualquier soporte documental, que en ejercicio de las atribuciones conferidas, sea generada por los Sujetos Obligados;</w:t>
      </w:r>
    </w:p>
    <w:p w:rsidR="00A83E54" w:rsidRPr="005D38F2" w:rsidRDefault="00A83E54" w:rsidP="00644726">
      <w:pPr>
        <w:tabs>
          <w:tab w:val="left" w:pos="8222"/>
        </w:tabs>
        <w:spacing w:after="0" w:line="360" w:lineRule="auto"/>
        <w:ind w:right="49"/>
        <w:contextualSpacing/>
        <w:jc w:val="both"/>
        <w:rPr>
          <w:rFonts w:ascii="Palatino Linotype" w:eastAsia="MS Mincho" w:hAnsi="Palatino Linotype" w:cstheme="majorBidi"/>
          <w:i/>
          <w:color w:val="000000" w:themeColor="text1"/>
          <w:sz w:val="24"/>
          <w:szCs w:val="24"/>
          <w:lang w:val="es-ES_tradnl" w:eastAsia="es-ES"/>
        </w:rPr>
      </w:pPr>
    </w:p>
    <w:p w:rsidR="00A83E54" w:rsidRPr="005D38F2" w:rsidRDefault="00A83E54" w:rsidP="00644726">
      <w:pPr>
        <w:tabs>
          <w:tab w:val="left" w:pos="8222"/>
        </w:tabs>
        <w:spacing w:after="0" w:line="360" w:lineRule="auto"/>
        <w:ind w:right="49"/>
        <w:contextualSpacing/>
        <w:jc w:val="both"/>
        <w:rPr>
          <w:rFonts w:ascii="Palatino Linotype" w:eastAsia="MS Mincho" w:hAnsi="Palatino Linotype" w:cstheme="majorBidi"/>
          <w:i/>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t>Que se trate de información registrada en cualquier soporte documental, que en ejercicio de las atribuciones conferidas, sea administrada por los Sujetos Obligados, y</w:t>
      </w:r>
    </w:p>
    <w:p w:rsidR="00A83E54" w:rsidRPr="005D38F2" w:rsidRDefault="00A83E54" w:rsidP="00644726">
      <w:pPr>
        <w:tabs>
          <w:tab w:val="left" w:pos="8222"/>
        </w:tabs>
        <w:spacing w:after="0" w:line="360" w:lineRule="auto"/>
        <w:ind w:right="49"/>
        <w:contextualSpacing/>
        <w:jc w:val="both"/>
        <w:rPr>
          <w:rFonts w:ascii="Palatino Linotype" w:eastAsia="MS Mincho" w:hAnsi="Palatino Linotype" w:cstheme="majorBidi"/>
          <w:color w:val="000000" w:themeColor="text1"/>
          <w:sz w:val="24"/>
          <w:szCs w:val="24"/>
          <w:lang w:val="es-ES_tradnl" w:eastAsia="es-ES"/>
        </w:rPr>
      </w:pPr>
      <w:r w:rsidRPr="005D38F2">
        <w:rPr>
          <w:rFonts w:ascii="Palatino Linotype" w:eastAsia="MS Mincho" w:hAnsi="Palatino Linotype" w:cstheme="majorBidi"/>
          <w:i/>
          <w:color w:val="000000" w:themeColor="text1"/>
          <w:sz w:val="24"/>
          <w:szCs w:val="24"/>
          <w:lang w:val="es-ES_tradnl" w:eastAsia="es-ES"/>
        </w:rPr>
        <w:t>Que se trate de información registrada en cualquier soporte documental, que en ejercicio de las atribuciones conferidas, se encuentre en posesión de los Sujetos Obligados</w:t>
      </w:r>
      <w:r w:rsidRPr="005D38F2">
        <w:rPr>
          <w:rFonts w:ascii="Palatino Linotype" w:eastAsia="MS Mincho" w:hAnsi="Palatino Linotype" w:cstheme="majorBidi"/>
          <w:color w:val="000000" w:themeColor="text1"/>
          <w:sz w:val="24"/>
          <w:szCs w:val="24"/>
          <w:lang w:val="es-ES_tradnl" w:eastAsia="es-ES"/>
        </w:rPr>
        <w:t>.”</w:t>
      </w:r>
    </w:p>
    <w:p w:rsidR="00A83E54" w:rsidRPr="005D38F2" w:rsidRDefault="00A83E54" w:rsidP="00644726">
      <w:pPr>
        <w:spacing w:after="0" w:line="360" w:lineRule="auto"/>
        <w:ind w:right="49"/>
        <w:contextualSpacing/>
        <w:jc w:val="both"/>
        <w:rPr>
          <w:rFonts w:ascii="Palatino Linotype" w:eastAsiaTheme="minorEastAsia" w:hAnsi="Palatino Linotype"/>
          <w:color w:val="000000" w:themeColor="text1"/>
          <w:sz w:val="24"/>
          <w:szCs w:val="24"/>
          <w:lang w:val="es-ES_tradnl" w:eastAsia="es-ES"/>
        </w:rPr>
      </w:pPr>
    </w:p>
    <w:p w:rsidR="00A83E54"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t xml:space="preserve">Así, </w:t>
      </w:r>
      <w:r w:rsidRPr="005D38F2">
        <w:rPr>
          <w:rFonts w:ascii="Palatino Linotype" w:hAnsi="Palatino Linotype"/>
          <w:color w:val="000000" w:themeColor="text1"/>
          <w:sz w:val="24"/>
          <w:szCs w:val="24"/>
        </w:rPr>
        <w:t>se puede concluir que la distinción entre el derecho de petición y el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derecho</w:t>
      </w:r>
      <w:r w:rsidRPr="005D38F2">
        <w:rPr>
          <w:rFonts w:ascii="Palatino Linotype" w:hAnsi="Palatino Linotype"/>
          <w:color w:val="000000" w:themeColor="text1"/>
          <w:spacing w:val="1"/>
          <w:sz w:val="24"/>
          <w:szCs w:val="24"/>
        </w:rPr>
        <w:t xml:space="preserve"> </w:t>
      </w:r>
      <w:r w:rsidRPr="005D38F2">
        <w:rPr>
          <w:rFonts w:ascii="Palatino Linotype" w:eastAsiaTheme="minorEastAsia" w:hAnsi="Palatino Linotype"/>
          <w:color w:val="000000" w:themeColor="text1"/>
          <w:sz w:val="24"/>
          <w:szCs w:val="24"/>
          <w:lang w:val="es-ES_tradnl" w:eastAsia="es-ES"/>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acceso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información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pública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estriba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principalmente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primero de ellos, la pretensión del peticionario consiste generalmente en obligar a 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autoridad responsable a que actúe en el sentido de contestar lo solicitado, mientras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pacing w:val="56"/>
          <w:sz w:val="24"/>
          <w:szCs w:val="24"/>
        </w:rPr>
        <w:t xml:space="preserve"> </w:t>
      </w:r>
      <w:r w:rsidRPr="005D38F2">
        <w:rPr>
          <w:rFonts w:ascii="Palatino Linotype" w:hAnsi="Palatino Linotype"/>
          <w:color w:val="000000" w:themeColor="text1"/>
          <w:sz w:val="24"/>
          <w:szCs w:val="24"/>
        </w:rPr>
        <w:t>en</w:t>
      </w:r>
      <w:r w:rsidRPr="005D38F2">
        <w:rPr>
          <w:rFonts w:ascii="Palatino Linotype" w:hAnsi="Palatino Linotype"/>
          <w:color w:val="000000" w:themeColor="text1"/>
          <w:spacing w:val="57"/>
          <w:sz w:val="24"/>
          <w:szCs w:val="24"/>
        </w:rPr>
        <w:t xml:space="preserve"> </w:t>
      </w:r>
      <w:r w:rsidRPr="005D38F2">
        <w:rPr>
          <w:rFonts w:ascii="Palatino Linotype" w:hAnsi="Palatino Linotype"/>
          <w:color w:val="000000" w:themeColor="text1"/>
          <w:sz w:val="24"/>
          <w:szCs w:val="24"/>
        </w:rPr>
        <w:t>el</w:t>
      </w:r>
      <w:r w:rsidRPr="005D38F2">
        <w:rPr>
          <w:rFonts w:ascii="Palatino Linotype" w:hAnsi="Palatino Linotype"/>
          <w:color w:val="000000" w:themeColor="text1"/>
          <w:spacing w:val="58"/>
          <w:sz w:val="24"/>
          <w:szCs w:val="24"/>
        </w:rPr>
        <w:t xml:space="preserve"> </w:t>
      </w:r>
      <w:r w:rsidRPr="005D38F2">
        <w:rPr>
          <w:rFonts w:ascii="Palatino Linotype" w:hAnsi="Palatino Linotype"/>
          <w:color w:val="000000" w:themeColor="text1"/>
          <w:sz w:val="24"/>
          <w:szCs w:val="24"/>
        </w:rPr>
        <w:t>segundo</w:t>
      </w:r>
      <w:r w:rsidRPr="005D38F2">
        <w:rPr>
          <w:rFonts w:ascii="Palatino Linotype" w:hAnsi="Palatino Linotype"/>
          <w:color w:val="000000" w:themeColor="text1"/>
          <w:spacing w:val="58"/>
          <w:sz w:val="24"/>
          <w:szCs w:val="24"/>
        </w:rPr>
        <w:t xml:space="preserve"> </w:t>
      </w:r>
      <w:r w:rsidRPr="005D38F2">
        <w:rPr>
          <w:rFonts w:ascii="Palatino Linotype" w:hAnsi="Palatino Linotype"/>
          <w:color w:val="000000" w:themeColor="text1"/>
          <w:sz w:val="24"/>
          <w:szCs w:val="24"/>
        </w:rPr>
        <w:t>supuesto</w:t>
      </w:r>
      <w:r w:rsidRPr="005D38F2">
        <w:rPr>
          <w:rFonts w:ascii="Palatino Linotype" w:hAnsi="Palatino Linotype"/>
          <w:color w:val="000000" w:themeColor="text1"/>
          <w:spacing w:val="59"/>
          <w:sz w:val="24"/>
          <w:szCs w:val="24"/>
        </w:rPr>
        <w:t xml:space="preserve"> </w:t>
      </w:r>
      <w:r w:rsidRPr="005D38F2">
        <w:rPr>
          <w:rFonts w:ascii="Palatino Linotype" w:hAnsi="Palatino Linotype"/>
          <w:b/>
          <w:color w:val="000000" w:themeColor="text1"/>
          <w:sz w:val="24"/>
          <w:szCs w:val="24"/>
          <w:u w:val="single"/>
        </w:rPr>
        <w:t>la</w:t>
      </w:r>
      <w:r w:rsidRPr="005D38F2">
        <w:rPr>
          <w:rFonts w:ascii="Palatino Linotype" w:hAnsi="Palatino Linotype"/>
          <w:b/>
          <w:color w:val="000000" w:themeColor="text1"/>
          <w:spacing w:val="59"/>
          <w:sz w:val="24"/>
          <w:szCs w:val="24"/>
          <w:u w:val="single"/>
        </w:rPr>
        <w:t xml:space="preserve"> </w:t>
      </w:r>
      <w:r w:rsidRPr="005D38F2">
        <w:rPr>
          <w:rFonts w:ascii="Palatino Linotype" w:hAnsi="Palatino Linotype"/>
          <w:b/>
          <w:color w:val="000000" w:themeColor="text1"/>
          <w:sz w:val="24"/>
          <w:szCs w:val="24"/>
          <w:u w:val="single"/>
        </w:rPr>
        <w:t>solicitud</w:t>
      </w:r>
      <w:r w:rsidRPr="005D38F2">
        <w:rPr>
          <w:rFonts w:ascii="Palatino Linotype" w:hAnsi="Palatino Linotype"/>
          <w:b/>
          <w:color w:val="000000" w:themeColor="text1"/>
          <w:spacing w:val="2"/>
          <w:sz w:val="24"/>
          <w:szCs w:val="24"/>
          <w:u w:val="single"/>
        </w:rPr>
        <w:t xml:space="preserve"> </w:t>
      </w:r>
      <w:r w:rsidRPr="005D38F2">
        <w:rPr>
          <w:rFonts w:ascii="Palatino Linotype" w:hAnsi="Palatino Linotype"/>
          <w:b/>
          <w:color w:val="000000" w:themeColor="text1"/>
          <w:sz w:val="24"/>
          <w:szCs w:val="24"/>
          <w:u w:val="single"/>
        </w:rPr>
        <w:t>de acceso a</w:t>
      </w:r>
      <w:r w:rsidRPr="005D38F2">
        <w:rPr>
          <w:rFonts w:ascii="Palatino Linotype" w:hAnsi="Palatino Linotype"/>
          <w:b/>
          <w:color w:val="000000" w:themeColor="text1"/>
          <w:spacing w:val="59"/>
          <w:sz w:val="24"/>
          <w:szCs w:val="24"/>
          <w:u w:val="single"/>
        </w:rPr>
        <w:t xml:space="preserve"> </w:t>
      </w:r>
      <w:r w:rsidRPr="005D38F2">
        <w:rPr>
          <w:rFonts w:ascii="Palatino Linotype" w:hAnsi="Palatino Linotype"/>
          <w:b/>
          <w:color w:val="000000" w:themeColor="text1"/>
          <w:sz w:val="24"/>
          <w:szCs w:val="24"/>
          <w:u w:val="single"/>
        </w:rPr>
        <w:t>la</w:t>
      </w:r>
      <w:r w:rsidRPr="005D38F2">
        <w:rPr>
          <w:rFonts w:ascii="Palatino Linotype" w:hAnsi="Palatino Linotype"/>
          <w:b/>
          <w:color w:val="000000" w:themeColor="text1"/>
          <w:spacing w:val="1"/>
          <w:sz w:val="24"/>
          <w:szCs w:val="24"/>
          <w:u w:val="single"/>
        </w:rPr>
        <w:t xml:space="preserve"> </w:t>
      </w:r>
      <w:r w:rsidRPr="005D38F2">
        <w:rPr>
          <w:rFonts w:ascii="Palatino Linotype" w:hAnsi="Palatino Linotype"/>
          <w:b/>
          <w:color w:val="000000" w:themeColor="text1"/>
          <w:sz w:val="24"/>
          <w:szCs w:val="24"/>
          <w:u w:val="single"/>
        </w:rPr>
        <w:t>información pública se encamina primordialmente a permitir el acceso a datos, registros y todo tipo de</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u w:val="single"/>
        </w:rPr>
        <w:t>información pública que conste en documentos, sea generada o se encuentre en</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u w:val="single"/>
        </w:rPr>
        <w:t>posesión</w:t>
      </w:r>
      <w:r w:rsidRPr="005D38F2">
        <w:rPr>
          <w:rFonts w:ascii="Palatino Linotype" w:hAnsi="Palatino Linotype"/>
          <w:b/>
          <w:color w:val="000000" w:themeColor="text1"/>
          <w:spacing w:val="-1"/>
          <w:sz w:val="24"/>
          <w:szCs w:val="24"/>
          <w:u w:val="single"/>
        </w:rPr>
        <w:t xml:space="preserve"> </w:t>
      </w:r>
      <w:r w:rsidRPr="005D38F2">
        <w:rPr>
          <w:rFonts w:ascii="Palatino Linotype" w:hAnsi="Palatino Linotype"/>
          <w:b/>
          <w:color w:val="000000" w:themeColor="text1"/>
          <w:sz w:val="24"/>
          <w:szCs w:val="24"/>
          <w:u w:val="single"/>
        </w:rPr>
        <w:t>de</w:t>
      </w:r>
      <w:r w:rsidRPr="005D38F2">
        <w:rPr>
          <w:rFonts w:ascii="Palatino Linotype" w:hAnsi="Palatino Linotype"/>
          <w:b/>
          <w:color w:val="000000" w:themeColor="text1"/>
          <w:spacing w:val="-1"/>
          <w:sz w:val="24"/>
          <w:szCs w:val="24"/>
          <w:u w:val="single"/>
        </w:rPr>
        <w:t xml:space="preserve"> </w:t>
      </w:r>
      <w:r w:rsidRPr="005D38F2">
        <w:rPr>
          <w:rFonts w:ascii="Palatino Linotype" w:hAnsi="Palatino Linotype"/>
          <w:b/>
          <w:color w:val="000000" w:themeColor="text1"/>
          <w:sz w:val="24"/>
          <w:szCs w:val="24"/>
          <w:u w:val="single"/>
        </w:rPr>
        <w:t xml:space="preserve">la autoridad.  </w:t>
      </w:r>
    </w:p>
    <w:p w:rsidR="00E10803" w:rsidRPr="005D38F2" w:rsidRDefault="00A83E54" w:rsidP="00644726">
      <w:pPr>
        <w:pStyle w:val="Prrafodelista"/>
        <w:numPr>
          <w:ilvl w:val="0"/>
          <w:numId w:val="4"/>
        </w:numPr>
        <w:spacing w:after="0" w:line="360" w:lineRule="auto"/>
        <w:ind w:left="0" w:right="49" w:firstLine="0"/>
        <w:jc w:val="both"/>
        <w:rPr>
          <w:rFonts w:ascii="Palatino Linotype" w:eastAsiaTheme="minorEastAsia" w:hAnsi="Palatino Linotype"/>
          <w:color w:val="000000" w:themeColor="text1"/>
          <w:sz w:val="24"/>
          <w:szCs w:val="24"/>
          <w:lang w:val="es-ES_tradnl" w:eastAsia="es-ES"/>
        </w:rPr>
      </w:pPr>
      <w:r w:rsidRPr="005D38F2">
        <w:rPr>
          <w:rFonts w:ascii="Palatino Linotype" w:eastAsiaTheme="minorEastAsia" w:hAnsi="Palatino Linotype"/>
          <w:color w:val="000000" w:themeColor="text1"/>
          <w:sz w:val="24"/>
          <w:szCs w:val="24"/>
          <w:lang w:val="es-ES_tradnl" w:eastAsia="es-ES"/>
        </w:rPr>
        <w:lastRenderedPageBreak/>
        <w:t xml:space="preserve">Es así como, </w:t>
      </w:r>
      <w:r w:rsidRPr="005D38F2">
        <w:rPr>
          <w:rFonts w:ascii="Palatino Linotype" w:hAnsi="Palatino Linotype"/>
          <w:color w:val="000000" w:themeColor="text1"/>
          <w:sz w:val="24"/>
          <w:szCs w:val="24"/>
        </w:rPr>
        <w:t>la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entrega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una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razón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un</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razonamiento</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por</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parte</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del</w:t>
      </w:r>
      <w:r w:rsidRPr="005D38F2">
        <w:rPr>
          <w:rFonts w:ascii="Palatino Linotype" w:hAnsi="Palatino Linotype"/>
          <w:color w:val="000000" w:themeColor="text1"/>
          <w:spacing w:val="1"/>
          <w:sz w:val="24"/>
          <w:szCs w:val="24"/>
        </w:rPr>
        <w:t xml:space="preserve"> </w:t>
      </w:r>
      <w:r w:rsidRPr="005D38F2">
        <w:rPr>
          <w:rFonts w:ascii="Palatino Linotype" w:hAnsi="Palatino Linotype"/>
          <w:b/>
          <w:color w:val="000000" w:themeColor="text1"/>
          <w:sz w:val="24"/>
          <w:szCs w:val="24"/>
        </w:rPr>
        <w:t>SUJETO</w:t>
      </w:r>
      <w:r w:rsidRPr="005D38F2">
        <w:rPr>
          <w:rFonts w:ascii="Palatino Linotype" w:hAnsi="Palatino Linotype"/>
          <w:b/>
          <w:color w:val="000000" w:themeColor="text1"/>
          <w:spacing w:val="1"/>
          <w:sz w:val="24"/>
          <w:szCs w:val="24"/>
        </w:rPr>
        <w:t xml:space="preserve"> </w:t>
      </w:r>
      <w:r w:rsidRPr="005D38F2">
        <w:rPr>
          <w:rFonts w:ascii="Palatino Linotype" w:hAnsi="Palatino Linotype"/>
          <w:b/>
          <w:color w:val="000000" w:themeColor="text1"/>
          <w:sz w:val="24"/>
          <w:szCs w:val="24"/>
        </w:rPr>
        <w:t xml:space="preserve">OBLIGADO </w:t>
      </w:r>
      <w:r w:rsidRPr="005D38F2">
        <w:rPr>
          <w:rFonts w:ascii="Palatino Linotype" w:hAnsi="Palatino Linotype"/>
          <w:color w:val="000000" w:themeColor="text1"/>
          <w:sz w:val="24"/>
          <w:szCs w:val="24"/>
        </w:rPr>
        <w:t>no es algo que la ley establezca como atribución, derecho, o facultad;</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pues ello implicaría un juicio de valor referente a un cuestionamiento realizado, los</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cuales, al</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constituir</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interrogantes, inquietudes y</w:t>
      </w:r>
      <w:r w:rsidRPr="005D38F2">
        <w:rPr>
          <w:rFonts w:ascii="Palatino Linotype" w:hAnsi="Palatino Linotype"/>
          <w:color w:val="000000" w:themeColor="text1"/>
          <w:spacing w:val="1"/>
          <w:sz w:val="24"/>
          <w:szCs w:val="24"/>
        </w:rPr>
        <w:t xml:space="preserve"> </w:t>
      </w:r>
      <w:r w:rsidRPr="005D38F2">
        <w:rPr>
          <w:rFonts w:ascii="Palatino Linotype" w:hAnsi="Palatino Linotype"/>
          <w:b/>
          <w:bCs/>
          <w:color w:val="000000" w:themeColor="text1"/>
          <w:sz w:val="24"/>
          <w:szCs w:val="24"/>
        </w:rPr>
        <w:t>manifestaciones</w:t>
      </w:r>
      <w:r w:rsidRPr="005D38F2">
        <w:rPr>
          <w:rFonts w:ascii="Palatino Linotype" w:hAnsi="Palatino Linotype"/>
          <w:b/>
          <w:bCs/>
          <w:color w:val="000000" w:themeColor="text1"/>
          <w:spacing w:val="1"/>
          <w:sz w:val="24"/>
          <w:szCs w:val="24"/>
        </w:rPr>
        <w:t xml:space="preserve"> </w:t>
      </w:r>
      <w:r w:rsidRPr="005D38F2">
        <w:rPr>
          <w:rFonts w:ascii="Palatino Linotype" w:hAnsi="Palatino Linotype"/>
          <w:color w:val="000000" w:themeColor="text1"/>
          <w:sz w:val="24"/>
          <w:szCs w:val="24"/>
        </w:rPr>
        <w:t>se satisfacen vía</w:t>
      </w:r>
      <w:r w:rsidRPr="005D38F2">
        <w:rPr>
          <w:rFonts w:ascii="Palatino Linotype" w:hAnsi="Palatino Linotype"/>
          <w:color w:val="000000" w:themeColor="text1"/>
          <w:spacing w:val="1"/>
          <w:sz w:val="24"/>
          <w:szCs w:val="24"/>
        </w:rPr>
        <w:t xml:space="preserve"> </w:t>
      </w:r>
      <w:r w:rsidRPr="005D38F2">
        <w:rPr>
          <w:rFonts w:ascii="Palatino Linotype" w:hAnsi="Palatino Linotype"/>
          <w:color w:val="000000" w:themeColor="text1"/>
          <w:sz w:val="24"/>
          <w:szCs w:val="24"/>
        </w:rPr>
        <w:t>derecho</w:t>
      </w:r>
      <w:r w:rsidRPr="005D38F2">
        <w:rPr>
          <w:rFonts w:ascii="Palatino Linotype" w:hAnsi="Palatino Linotype"/>
          <w:color w:val="000000" w:themeColor="text1"/>
          <w:spacing w:val="-2"/>
          <w:sz w:val="24"/>
          <w:szCs w:val="24"/>
        </w:rPr>
        <w:t xml:space="preserve"> </w:t>
      </w:r>
      <w:r w:rsidRPr="005D38F2">
        <w:rPr>
          <w:rFonts w:ascii="Palatino Linotype" w:hAnsi="Palatino Linotype"/>
          <w:color w:val="000000" w:themeColor="text1"/>
          <w:sz w:val="24"/>
          <w:szCs w:val="24"/>
        </w:rPr>
        <w:t>de petición, siendo procedente desechar el requerimiento en comento y ordenar únicamente la entrega de la información ya enunciada en párrafos anteriores.</w:t>
      </w:r>
    </w:p>
    <w:p w:rsidR="00B70E3E" w:rsidRPr="005D38F2" w:rsidRDefault="00B70E3E" w:rsidP="00644726">
      <w:pPr>
        <w:pStyle w:val="Prrafodelista"/>
        <w:spacing w:after="0" w:line="360" w:lineRule="auto"/>
        <w:ind w:left="0" w:right="49"/>
        <w:rPr>
          <w:rFonts w:ascii="Palatino Linotype" w:hAnsi="Palatino Linotype" w:cs="Arial"/>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hAnsi="Palatino Linotype"/>
          <w:color w:val="000000" w:themeColor="text1"/>
          <w:sz w:val="24"/>
          <w:szCs w:val="24"/>
        </w:rPr>
      </w:pPr>
      <w:r w:rsidRPr="005D38F2">
        <w:rPr>
          <w:rFonts w:ascii="Palatino Linotype" w:hAnsi="Palatino Linotype"/>
          <w:color w:val="000000" w:themeColor="text1"/>
          <w:sz w:val="24"/>
          <w:szCs w:val="24"/>
        </w:rPr>
        <w:t>Con la determinación anterior, se tendrá por colmado el derecho de acceso a la información de</w:t>
      </w:r>
      <w:r w:rsidR="00155367" w:rsidRPr="005D38F2">
        <w:rPr>
          <w:rFonts w:ascii="Palatino Linotype" w:hAnsi="Palatino Linotype"/>
          <w:color w:val="000000" w:themeColor="text1"/>
          <w:sz w:val="24"/>
          <w:szCs w:val="24"/>
        </w:rPr>
        <w:t xml:space="preserve"> </w:t>
      </w:r>
      <w:r w:rsidRPr="005D38F2">
        <w:rPr>
          <w:rFonts w:ascii="Palatino Linotype" w:hAnsi="Palatino Linotype"/>
          <w:color w:val="000000" w:themeColor="text1"/>
          <w:sz w:val="24"/>
          <w:szCs w:val="24"/>
        </w:rPr>
        <w:t>l</w:t>
      </w:r>
      <w:r w:rsidR="00155367" w:rsidRPr="005D38F2">
        <w:rPr>
          <w:rFonts w:ascii="Palatino Linotype" w:hAnsi="Palatino Linotype"/>
          <w:color w:val="000000" w:themeColor="text1"/>
          <w:sz w:val="24"/>
          <w:szCs w:val="24"/>
        </w:rPr>
        <w:t xml:space="preserve">a </w:t>
      </w:r>
      <w:r w:rsidRPr="005D38F2">
        <w:rPr>
          <w:rFonts w:ascii="Palatino Linotype" w:hAnsi="Palatino Linotype"/>
          <w:color w:val="000000" w:themeColor="text1"/>
          <w:sz w:val="24"/>
          <w:szCs w:val="24"/>
        </w:rPr>
        <w:t xml:space="preserve">ahora </w:t>
      </w:r>
      <w:r w:rsidRPr="005D38F2">
        <w:rPr>
          <w:rFonts w:ascii="Palatino Linotype" w:hAnsi="Palatino Linotype"/>
          <w:b/>
          <w:color w:val="000000" w:themeColor="text1"/>
          <w:sz w:val="24"/>
          <w:szCs w:val="24"/>
        </w:rPr>
        <w:t>RECURRENTE</w:t>
      </w:r>
      <w:r w:rsidRPr="005D38F2">
        <w:rPr>
          <w:rFonts w:ascii="Palatino Linotype" w:hAnsi="Palatino Linotype"/>
          <w:color w:val="000000" w:themeColor="text1"/>
          <w:sz w:val="24"/>
          <w:szCs w:val="24"/>
        </w:rPr>
        <w:t xml:space="preserve">; toda vez </w:t>
      </w:r>
      <w:r w:rsidRPr="005D38F2">
        <w:rPr>
          <w:rFonts w:ascii="Palatino Linotype" w:eastAsia="Times New Roman" w:hAnsi="Palatino Linotype" w:cs="Arial"/>
          <w:color w:val="000000" w:themeColor="text1"/>
          <w:sz w:val="24"/>
          <w:szCs w:val="24"/>
        </w:rPr>
        <w:t xml:space="preserve">que </w:t>
      </w:r>
      <w:r w:rsidRPr="005D38F2">
        <w:rPr>
          <w:rFonts w:ascii="Palatino Linotype" w:hAnsi="Palatino Linotype"/>
          <w:color w:val="000000" w:themeColor="text1"/>
          <w:sz w:val="24"/>
          <w:szCs w:val="24"/>
        </w:rPr>
        <w:t xml:space="preserve">el Derecho que tutela este Órgano Garante </w:t>
      </w:r>
      <w:r w:rsidRPr="005D38F2">
        <w:rPr>
          <w:rFonts w:ascii="Palatino Linotype" w:hAnsi="Palatino Linotype" w:cs="Arial"/>
          <w:color w:val="000000" w:themeColor="text1"/>
          <w:sz w:val="24"/>
          <w:szCs w:val="24"/>
        </w:rPr>
        <w:t>corresponde</w:t>
      </w:r>
      <w:r w:rsidRPr="005D38F2">
        <w:rPr>
          <w:rFonts w:ascii="Palatino Linotype" w:hAnsi="Palatino Linotype"/>
          <w:color w:val="000000" w:themeColor="text1"/>
          <w:sz w:val="24"/>
          <w:szCs w:val="24"/>
        </w:rPr>
        <w:t xml:space="preserve"> a la </w:t>
      </w:r>
      <w:r w:rsidRPr="005D38F2">
        <w:rPr>
          <w:rFonts w:ascii="Palatino Linotype" w:eastAsia="Times New Roman" w:hAnsi="Palatino Linotype" w:cs="Arial"/>
          <w:color w:val="000000" w:themeColor="text1"/>
          <w:sz w:val="24"/>
          <w:szCs w:val="24"/>
        </w:rPr>
        <w:t xml:space="preserve"> </w:t>
      </w:r>
      <w:r w:rsidRPr="005D38F2">
        <w:rPr>
          <w:rFonts w:ascii="Palatino Linotype" w:eastAsia="MS Mincho" w:hAnsi="Palatino Linotype" w:cs="Times New Roman"/>
          <w:i/>
          <w:color w:val="000000" w:themeColor="text1"/>
          <w:sz w:val="24"/>
          <w:szCs w:val="24"/>
        </w:rPr>
        <w:t>igualdad de oportunidades para recibir, buscar e impartir información</w:t>
      </w:r>
      <w:r w:rsidRPr="005D38F2">
        <w:rPr>
          <w:rStyle w:val="Refdenotaalpie"/>
          <w:rFonts w:ascii="Palatino Linotype" w:eastAsia="MS Mincho" w:hAnsi="Palatino Linotype" w:cs="Times New Roman"/>
          <w:i/>
          <w:color w:val="000000" w:themeColor="text1"/>
          <w:sz w:val="24"/>
          <w:szCs w:val="24"/>
        </w:rPr>
        <w:footnoteReference w:id="6"/>
      </w:r>
      <w:r w:rsidRPr="005D38F2">
        <w:rPr>
          <w:rFonts w:ascii="Palatino Linotype" w:eastAsia="MS Mincho" w:hAnsi="Palatino Linotype" w:cs="Times New Roman"/>
          <w:i/>
          <w:color w:val="000000" w:themeColor="text1"/>
          <w:sz w:val="24"/>
          <w:szCs w:val="24"/>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38F2">
        <w:rPr>
          <w:rStyle w:val="Refdenotaalpie"/>
          <w:rFonts w:ascii="Palatino Linotype" w:eastAsia="MS Mincho" w:hAnsi="Palatino Linotype" w:cs="Times New Roman"/>
          <w:color w:val="000000" w:themeColor="text1"/>
          <w:sz w:val="24"/>
          <w:szCs w:val="24"/>
        </w:rPr>
        <w:footnoteReference w:id="7"/>
      </w:r>
      <w:r w:rsidRPr="005D38F2">
        <w:rPr>
          <w:rFonts w:ascii="Palatino Linotype" w:eastAsia="MS Mincho" w:hAnsi="Palatino Linotype" w:cs="Times New Roman"/>
          <w:i/>
          <w:color w:val="000000" w:themeColor="text1"/>
          <w:sz w:val="24"/>
          <w:szCs w:val="24"/>
        </w:rPr>
        <w:t xml:space="preserve"> </w:t>
      </w:r>
      <w:r w:rsidRPr="005D38F2">
        <w:rPr>
          <w:rFonts w:ascii="Palatino Linotype" w:eastAsia="MS Mincho" w:hAnsi="Palatino Linotype" w:cs="Times New Roman"/>
          <w:color w:val="000000" w:themeColor="text1"/>
          <w:sz w:val="24"/>
          <w:szCs w:val="24"/>
        </w:rPr>
        <w:t xml:space="preserve">que se constituye como una herramienta fundamental para </w:t>
      </w:r>
      <w:r w:rsidRPr="005D38F2">
        <w:rPr>
          <w:rFonts w:ascii="Palatino Linotype" w:eastAsia="MS Mincho" w:hAnsi="Palatino Linotype" w:cs="Times New Roman"/>
          <w:i/>
          <w:color w:val="000000" w:themeColor="text1"/>
          <w:sz w:val="24"/>
          <w:szCs w:val="24"/>
        </w:rPr>
        <w:t>ejercer control democrático de las gestiones estatales, de forma tal que puedan cuestionar, indagar y considerar si se está dando un adecuado cumplimiento de las funciones públicas,</w:t>
      </w:r>
      <w:r w:rsidRPr="005D38F2">
        <w:rPr>
          <w:rStyle w:val="Refdenotaalpie"/>
          <w:rFonts w:ascii="Palatino Linotype" w:eastAsia="MS Mincho" w:hAnsi="Palatino Linotype" w:cs="Times New Roman"/>
          <w:i/>
          <w:color w:val="000000" w:themeColor="text1"/>
          <w:sz w:val="24"/>
          <w:szCs w:val="24"/>
        </w:rPr>
        <w:footnoteReference w:id="8"/>
      </w:r>
      <w:r w:rsidRPr="005D38F2">
        <w:rPr>
          <w:rFonts w:ascii="Palatino Linotype" w:eastAsia="MS Mincho" w:hAnsi="Palatino Linotype" w:cs="Times New Roman"/>
          <w:color w:val="000000" w:themeColor="text1"/>
          <w:sz w:val="24"/>
          <w:szCs w:val="24"/>
        </w:rPr>
        <w:t>fomentando</w:t>
      </w:r>
      <w:r w:rsidRPr="005D38F2">
        <w:rPr>
          <w:rFonts w:ascii="Palatino Linotype" w:eastAsia="MS Mincho" w:hAnsi="Palatino Linotype" w:cs="Times New Roman"/>
          <w:i/>
          <w:color w:val="000000" w:themeColor="text1"/>
          <w:sz w:val="24"/>
          <w:szCs w:val="24"/>
        </w:rPr>
        <w:t xml:space="preserve"> la transparencia de las actividades estatales y</w:t>
      </w:r>
      <w:r w:rsidRPr="005D38F2">
        <w:rPr>
          <w:rFonts w:ascii="Palatino Linotype" w:eastAsia="MS Mincho" w:hAnsi="Palatino Linotype" w:cs="Times New Roman"/>
          <w:color w:val="000000" w:themeColor="text1"/>
          <w:sz w:val="24"/>
          <w:szCs w:val="24"/>
        </w:rPr>
        <w:t xml:space="preserve"> promoviendo</w:t>
      </w:r>
      <w:r w:rsidRPr="005D38F2">
        <w:rPr>
          <w:rFonts w:ascii="Palatino Linotype" w:eastAsia="MS Mincho" w:hAnsi="Palatino Linotype" w:cs="Times New Roman"/>
          <w:i/>
          <w:color w:val="000000" w:themeColor="text1"/>
          <w:sz w:val="24"/>
          <w:szCs w:val="24"/>
        </w:rPr>
        <w:t xml:space="preserve"> la responsabilidad de los funcionarios sobre su gestión pública</w:t>
      </w:r>
      <w:r w:rsidRPr="005D38F2">
        <w:rPr>
          <w:rStyle w:val="Refdenotaalpie"/>
          <w:rFonts w:ascii="Palatino Linotype" w:eastAsia="MS Mincho" w:hAnsi="Palatino Linotype" w:cs="Times New Roman"/>
          <w:i/>
          <w:color w:val="000000" w:themeColor="text1"/>
          <w:sz w:val="24"/>
          <w:szCs w:val="24"/>
        </w:rPr>
        <w:footnoteReference w:id="9"/>
      </w:r>
      <w:r w:rsidRPr="005D38F2">
        <w:rPr>
          <w:rFonts w:ascii="Palatino Linotype" w:eastAsia="MS Mincho" w:hAnsi="Palatino Linotype" w:cs="Times New Roman"/>
          <w:i/>
          <w:color w:val="000000" w:themeColor="text1"/>
          <w:sz w:val="24"/>
          <w:szCs w:val="24"/>
        </w:rPr>
        <w:t xml:space="preserve"> </w:t>
      </w:r>
      <w:r w:rsidRPr="005D38F2">
        <w:rPr>
          <w:rFonts w:ascii="Palatino Linotype" w:eastAsia="MS Mincho" w:hAnsi="Palatino Linotype" w:cs="Times New Roman"/>
          <w:color w:val="000000" w:themeColor="text1"/>
          <w:sz w:val="24"/>
          <w:szCs w:val="24"/>
        </w:rPr>
        <w:t>que permite</w:t>
      </w:r>
      <w:r w:rsidRPr="005D38F2">
        <w:rPr>
          <w:rFonts w:ascii="Palatino Linotype" w:eastAsia="MS Mincho" w:hAnsi="Palatino Linotype" w:cs="Times New Roman"/>
          <w:i/>
          <w:color w:val="000000" w:themeColor="text1"/>
          <w:sz w:val="24"/>
          <w:szCs w:val="24"/>
        </w:rPr>
        <w:t xml:space="preserve"> saber qué están haciendo los gobiernos por sus pueblos, sin lo cual la verdad languidecería y la participación en el gobierno permanecería fragmentada.</w:t>
      </w:r>
      <w:r w:rsidRPr="005D38F2">
        <w:rPr>
          <w:rStyle w:val="Refdenotaalpie"/>
          <w:rFonts w:ascii="Palatino Linotype" w:eastAsia="MS Mincho" w:hAnsi="Palatino Linotype" w:cs="Times New Roman"/>
          <w:i/>
          <w:color w:val="000000" w:themeColor="text1"/>
          <w:sz w:val="24"/>
          <w:szCs w:val="24"/>
        </w:rPr>
        <w:footnoteReference w:id="10"/>
      </w:r>
      <w:r w:rsidRPr="005D38F2">
        <w:rPr>
          <w:rFonts w:ascii="Palatino Linotype" w:eastAsia="MS Mincho" w:hAnsi="Palatino Linotype" w:cs="Times New Roman"/>
          <w:color w:val="000000" w:themeColor="text1"/>
          <w:sz w:val="24"/>
          <w:szCs w:val="24"/>
        </w:rPr>
        <w:t xml:space="preserve"> ” </w:t>
      </w:r>
    </w:p>
    <w:p w:rsidR="003155D9" w:rsidRPr="005D38F2" w:rsidRDefault="003155D9" w:rsidP="00644726">
      <w:pPr>
        <w:pStyle w:val="Prrafodelista"/>
        <w:numPr>
          <w:ilvl w:val="0"/>
          <w:numId w:val="4"/>
        </w:numPr>
        <w:spacing w:after="0" w:line="360" w:lineRule="auto"/>
        <w:ind w:left="0" w:right="49" w:firstLine="0"/>
        <w:jc w:val="both"/>
        <w:rPr>
          <w:rFonts w:ascii="Palatino Linotype" w:hAnsi="Palatino Linotype"/>
          <w:color w:val="000000" w:themeColor="text1"/>
          <w:sz w:val="24"/>
          <w:szCs w:val="24"/>
          <w:lang w:val="es-ES"/>
        </w:rPr>
      </w:pPr>
      <w:r w:rsidRPr="005D38F2">
        <w:rPr>
          <w:rFonts w:ascii="Palatino Linotype" w:hAnsi="Palatino Linotype"/>
          <w:color w:val="000000" w:themeColor="text1"/>
          <w:sz w:val="24"/>
          <w:szCs w:val="24"/>
          <w:lang w:val="es-ES"/>
        </w:rPr>
        <w:lastRenderedPageBreak/>
        <w:t xml:space="preserve">Es así </w:t>
      </w:r>
      <w:r w:rsidRPr="005D38F2">
        <w:rPr>
          <w:rFonts w:ascii="Palatino Linotype" w:hAnsi="Palatino Linotype"/>
          <w:color w:val="000000" w:themeColor="text1"/>
          <w:sz w:val="24"/>
          <w:szCs w:val="24"/>
        </w:rPr>
        <w:t>que</w:t>
      </w:r>
      <w:r w:rsidRPr="005D38F2">
        <w:rPr>
          <w:rFonts w:ascii="Palatino Linotype" w:hAnsi="Palatino Linotype"/>
          <w:color w:val="000000" w:themeColor="text1"/>
          <w:sz w:val="24"/>
          <w:szCs w:val="24"/>
          <w:lang w:val="es-ES"/>
        </w:rPr>
        <w:t xml:space="preserve">, todos los actos de autoridad que realicen los Sujetos Obligados </w:t>
      </w:r>
      <w:r w:rsidRPr="005D38F2">
        <w:rPr>
          <w:rFonts w:ascii="Palatino Linotype" w:hAnsi="Palatino Linotype"/>
          <w:b/>
          <w:color w:val="000000" w:themeColor="text1"/>
          <w:sz w:val="24"/>
          <w:szCs w:val="24"/>
          <w:lang w:val="es-ES"/>
        </w:rPr>
        <w:t>deben estar documentados</w:t>
      </w:r>
      <w:r w:rsidRPr="005D38F2">
        <w:rPr>
          <w:rFonts w:ascii="Palatino Linotype" w:hAnsi="Palatino Linotype"/>
          <w:color w:val="000000" w:themeColor="text1"/>
          <w:sz w:val="24"/>
          <w:szCs w:val="24"/>
          <w:lang w:val="es-ES"/>
        </w:rPr>
        <w:t xml:space="preserve"> y, bajo el más alto estándar de transparencia deberán poner toda la información que se encuentre en su posesión, a disposición de los particulares que la soliciten.</w:t>
      </w:r>
    </w:p>
    <w:p w:rsidR="003155D9" w:rsidRPr="005D38F2" w:rsidRDefault="003155D9" w:rsidP="00644726">
      <w:pPr>
        <w:pStyle w:val="Prrafodelista"/>
        <w:spacing w:after="0" w:line="360" w:lineRule="auto"/>
        <w:ind w:left="0" w:right="49"/>
        <w:jc w:val="both"/>
        <w:rPr>
          <w:rFonts w:ascii="Palatino Linotype" w:hAnsi="Palatino Linotype"/>
          <w:color w:val="000000" w:themeColor="text1"/>
          <w:sz w:val="24"/>
          <w:szCs w:val="24"/>
          <w:lang w:val="es-ES"/>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hAnsi="Palatino Linotype" w:cs="Arial"/>
          <w:color w:val="000000" w:themeColor="text1"/>
          <w:sz w:val="24"/>
          <w:szCs w:val="24"/>
        </w:rPr>
      </w:pPr>
      <w:r w:rsidRPr="005D38F2">
        <w:rPr>
          <w:rFonts w:ascii="Palatino Linotype" w:eastAsia="Times New Roman" w:hAnsi="Palatino Linotype" w:cs="Arial"/>
          <w:color w:val="000000" w:themeColor="text1"/>
          <w:sz w:val="24"/>
          <w:szCs w:val="24"/>
        </w:rPr>
        <w:t>Además, debemos tomar en cuenta los artículos 4 y 12 (antes transcrito), de la Ley de Transparencia y Acceso a la Información Pública del Estado de México y Municipios, los cuales establecen lo siguiente:</w:t>
      </w:r>
    </w:p>
    <w:p w:rsidR="003155D9" w:rsidRPr="005D38F2" w:rsidRDefault="003155D9" w:rsidP="00644726">
      <w:pPr>
        <w:autoSpaceDE w:val="0"/>
        <w:autoSpaceDN w:val="0"/>
        <w:adjustRightInd w:val="0"/>
        <w:spacing w:after="0" w:line="360" w:lineRule="auto"/>
        <w:ind w:right="49"/>
        <w:jc w:val="both"/>
        <w:rPr>
          <w:rFonts w:ascii="Palatino Linotype" w:hAnsi="Palatino Linotype" w:cs="Bookman Old Style"/>
          <w:i/>
          <w:color w:val="000000" w:themeColor="text1"/>
          <w:sz w:val="24"/>
          <w:szCs w:val="24"/>
        </w:rPr>
      </w:pPr>
      <w:r w:rsidRPr="005D38F2">
        <w:rPr>
          <w:rFonts w:ascii="Palatino Linotype" w:hAnsi="Palatino Linotype" w:cs="Bookman Old Style,Bold"/>
          <w:b/>
          <w:bCs/>
          <w:i/>
          <w:color w:val="000000" w:themeColor="text1"/>
          <w:sz w:val="24"/>
          <w:szCs w:val="24"/>
        </w:rPr>
        <w:t xml:space="preserve">Artículo 4. </w:t>
      </w:r>
      <w:r w:rsidRPr="005D38F2">
        <w:rPr>
          <w:rFonts w:ascii="Palatino Linotype" w:hAnsi="Palatino Linotype" w:cs="Bookman Old Style"/>
          <w:i/>
          <w:color w:val="000000" w:themeColor="text1"/>
          <w:sz w:val="24"/>
          <w:szCs w:val="24"/>
        </w:rPr>
        <w:t>El derecho humano de acceso a la información pública es la prerrogativa de las personas para buscar, difundir, investigar, recabar, recibir y solicitar información pública, sin necesidad de acreditar personalidad ni interés jurídico.</w:t>
      </w:r>
    </w:p>
    <w:p w:rsidR="003155D9" w:rsidRPr="005D38F2" w:rsidRDefault="003155D9" w:rsidP="00644726">
      <w:pPr>
        <w:autoSpaceDE w:val="0"/>
        <w:autoSpaceDN w:val="0"/>
        <w:adjustRightInd w:val="0"/>
        <w:spacing w:after="0" w:line="360" w:lineRule="auto"/>
        <w:ind w:right="49"/>
        <w:jc w:val="both"/>
        <w:rPr>
          <w:rFonts w:ascii="Palatino Linotype" w:hAnsi="Palatino Linotype" w:cs="Bookman Old Style"/>
          <w:i/>
          <w:color w:val="000000" w:themeColor="text1"/>
          <w:sz w:val="24"/>
          <w:szCs w:val="24"/>
        </w:rPr>
      </w:pPr>
      <w:r w:rsidRPr="005D38F2">
        <w:rPr>
          <w:rFonts w:ascii="Palatino Linotype" w:hAnsi="Palatino Linotype" w:cs="Bookman Old Style"/>
          <w:b/>
          <w:i/>
          <w:color w:val="000000" w:themeColor="text1"/>
          <w:sz w:val="24"/>
          <w:szCs w:val="24"/>
        </w:rPr>
        <w:t>Toda la información</w:t>
      </w:r>
      <w:r w:rsidRPr="005D38F2">
        <w:rPr>
          <w:rFonts w:ascii="Palatino Linotype" w:hAnsi="Palatino Linotype" w:cs="Bookman Old Style"/>
          <w:i/>
          <w:color w:val="000000" w:themeColor="text1"/>
          <w:sz w:val="24"/>
          <w:szCs w:val="24"/>
        </w:rPr>
        <w:t xml:space="preserve"> generada, obtenida, adquirida, transformada, administrada o </w:t>
      </w:r>
      <w:r w:rsidRPr="005D38F2">
        <w:rPr>
          <w:rFonts w:ascii="Palatino Linotype" w:hAnsi="Palatino Linotype" w:cs="Bookman Old Style"/>
          <w:b/>
          <w:i/>
          <w:color w:val="000000" w:themeColor="text1"/>
          <w:sz w:val="24"/>
          <w:szCs w:val="24"/>
        </w:rPr>
        <w:t>en posesión de los sujetos obligados es pública</w:t>
      </w:r>
      <w:r w:rsidRPr="005D38F2">
        <w:rPr>
          <w:rFonts w:ascii="Palatino Linotype" w:hAnsi="Palatino Linotype" w:cs="Bookman Old Style"/>
          <w:i/>
          <w:color w:val="000000" w:themeColor="text1"/>
          <w:sz w:val="24"/>
          <w:szCs w:val="24"/>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55D9" w:rsidRPr="005D38F2" w:rsidRDefault="003155D9" w:rsidP="00644726">
      <w:pPr>
        <w:autoSpaceDE w:val="0"/>
        <w:autoSpaceDN w:val="0"/>
        <w:adjustRightInd w:val="0"/>
        <w:spacing w:after="0" w:line="360" w:lineRule="auto"/>
        <w:ind w:right="49"/>
        <w:jc w:val="both"/>
        <w:rPr>
          <w:rFonts w:ascii="Palatino Linotype" w:hAnsi="Palatino Linotype" w:cs="Bookman Old Style"/>
          <w:i/>
          <w:color w:val="000000" w:themeColor="text1"/>
          <w:sz w:val="24"/>
          <w:szCs w:val="24"/>
        </w:rPr>
      </w:pPr>
      <w:r w:rsidRPr="005D38F2">
        <w:rPr>
          <w:rFonts w:ascii="Palatino Linotype" w:hAnsi="Palatino Linotype" w:cs="Bookman Old Style"/>
          <w:i/>
          <w:color w:val="000000" w:themeColor="text1"/>
          <w:sz w:val="24"/>
          <w:szCs w:val="24"/>
        </w:rPr>
        <w:t>Los sujetos obligados deben poner en práctica, políticas y programas de acceso a la información que se apeguen a criterios de publicidad, veracidad, oportunidad, precisión y suficiencia en beneficio de los solicitantes.</w:t>
      </w:r>
    </w:p>
    <w:p w:rsidR="003155D9" w:rsidRPr="005D38F2" w:rsidRDefault="003155D9" w:rsidP="00644726">
      <w:pPr>
        <w:pStyle w:val="Prrafodelista"/>
        <w:spacing w:after="0" w:line="360" w:lineRule="auto"/>
        <w:ind w:left="0" w:right="49"/>
        <w:jc w:val="both"/>
        <w:rPr>
          <w:rFonts w:ascii="Palatino Linotype" w:hAnsi="Palatino Linotype"/>
          <w:color w:val="000000" w:themeColor="text1"/>
          <w:sz w:val="24"/>
          <w:szCs w:val="24"/>
          <w:lang w:val="es-ES"/>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hAnsi="Palatino Linotype"/>
          <w:color w:val="000000" w:themeColor="text1"/>
          <w:sz w:val="24"/>
          <w:szCs w:val="24"/>
          <w:lang w:val="es-ES"/>
        </w:rPr>
      </w:pPr>
      <w:r w:rsidRPr="005D38F2">
        <w:rPr>
          <w:rFonts w:ascii="Palatino Linotype" w:hAnsi="Palatino Linotype"/>
          <w:color w:val="000000" w:themeColor="text1"/>
          <w:sz w:val="24"/>
          <w:szCs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D38F2">
        <w:rPr>
          <w:rStyle w:val="Refdenotaalpie"/>
          <w:rFonts w:ascii="Palatino Linotype" w:hAnsi="Palatino Linotype"/>
          <w:color w:val="000000" w:themeColor="text1"/>
          <w:sz w:val="24"/>
          <w:szCs w:val="24"/>
          <w:lang w:val="es-ES"/>
        </w:rPr>
        <w:footnoteReference w:id="11"/>
      </w:r>
      <w:r w:rsidRPr="005D38F2">
        <w:rPr>
          <w:rFonts w:ascii="Palatino Linotype" w:hAnsi="Palatino Linotype"/>
          <w:color w:val="000000" w:themeColor="text1"/>
          <w:sz w:val="24"/>
          <w:szCs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3155D9" w:rsidRPr="005D38F2" w:rsidRDefault="003155D9" w:rsidP="00644726">
      <w:pPr>
        <w:pStyle w:val="Prrafodelista"/>
        <w:tabs>
          <w:tab w:val="left" w:pos="851"/>
        </w:tabs>
        <w:spacing w:after="0" w:line="360" w:lineRule="auto"/>
        <w:ind w:left="0" w:right="49"/>
        <w:jc w:val="both"/>
        <w:rPr>
          <w:rFonts w:ascii="Palatino Linotype" w:hAnsi="Palatino Linotype"/>
          <w:color w:val="000000" w:themeColor="text1"/>
          <w:sz w:val="24"/>
          <w:szCs w:val="24"/>
          <w:lang w:val="es-ES"/>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hAnsi="Palatino Linotype"/>
          <w:color w:val="000000" w:themeColor="text1"/>
          <w:sz w:val="24"/>
          <w:szCs w:val="24"/>
          <w:lang w:val="es-ES"/>
        </w:rPr>
      </w:pPr>
      <w:r w:rsidRPr="005D38F2">
        <w:rPr>
          <w:rFonts w:ascii="Palatino Linotype" w:hAnsi="Palatino Linotype"/>
          <w:color w:val="000000" w:themeColor="text1"/>
          <w:sz w:val="24"/>
          <w:szCs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3155D9" w:rsidRPr="005D38F2" w:rsidRDefault="003155D9" w:rsidP="00644726">
      <w:pPr>
        <w:pStyle w:val="Prrafodelista"/>
        <w:tabs>
          <w:tab w:val="left" w:pos="851"/>
        </w:tabs>
        <w:spacing w:after="0" w:line="360" w:lineRule="auto"/>
        <w:ind w:left="0" w:right="49"/>
        <w:jc w:val="both"/>
        <w:rPr>
          <w:rFonts w:ascii="Palatino Linotype" w:hAnsi="Palatino Linotype"/>
          <w:i/>
          <w:color w:val="000000" w:themeColor="text1"/>
          <w:sz w:val="24"/>
          <w:szCs w:val="24"/>
        </w:rPr>
      </w:pPr>
      <w:r w:rsidRPr="005D38F2">
        <w:rPr>
          <w:rFonts w:ascii="Palatino Linotype" w:hAnsi="Palatino Linotype"/>
          <w:b/>
          <w:i/>
          <w:color w:val="000000" w:themeColor="text1"/>
          <w:sz w:val="24"/>
          <w:szCs w:val="24"/>
        </w:rPr>
        <w:t>ACCESO A LA INFORMACIÓN. IMPLICACIÓN DEL PRINCIPIO DE MÁXIMA PUBLICIDAD EN EL DERECHO FUNDAMENTAL RELATIVO.</w:t>
      </w:r>
      <w:r w:rsidRPr="005D38F2">
        <w:rPr>
          <w:rFonts w:ascii="Palatino Linotype" w:hAnsi="Palatino Linotype"/>
          <w:i/>
          <w:color w:val="000000" w:themeColor="text1"/>
          <w:sz w:val="24"/>
          <w:szCs w:val="24"/>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5D38F2">
        <w:rPr>
          <w:rFonts w:ascii="Palatino Linotype" w:hAnsi="Palatino Linotype"/>
          <w:i/>
          <w:color w:val="000000" w:themeColor="text1"/>
          <w:sz w:val="24"/>
          <w:szCs w:val="24"/>
        </w:rPr>
        <w:lastRenderedPageBreak/>
        <w:t>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282A00" w:rsidRPr="005D38F2" w:rsidRDefault="00282A00"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spacing w:after="0" w:line="360" w:lineRule="auto"/>
        <w:ind w:right="49"/>
        <w:jc w:val="both"/>
        <w:rPr>
          <w:rFonts w:ascii="Palatino Linotype" w:eastAsia="Palatino Linotype" w:hAnsi="Palatino Linotype" w:cs="Palatino Linotype"/>
          <w:b/>
          <w:color w:val="000000" w:themeColor="text1"/>
          <w:sz w:val="24"/>
          <w:szCs w:val="24"/>
        </w:rPr>
      </w:pPr>
      <w:r w:rsidRPr="005D38F2">
        <w:rPr>
          <w:rFonts w:ascii="Palatino Linotype" w:eastAsia="Palatino Linotype" w:hAnsi="Palatino Linotype" w:cs="Palatino Linotype"/>
          <w:b/>
          <w:color w:val="000000" w:themeColor="text1"/>
          <w:sz w:val="24"/>
          <w:szCs w:val="24"/>
        </w:rPr>
        <w:t>QUINTO. De la versión pública.</w:t>
      </w:r>
    </w:p>
    <w:p w:rsidR="003155D9" w:rsidRPr="005D38F2" w:rsidRDefault="003155D9" w:rsidP="00644726">
      <w:pPr>
        <w:pStyle w:val="Prrafodelista"/>
        <w:numPr>
          <w:ilvl w:val="0"/>
          <w:numId w:val="4"/>
        </w:numPr>
        <w:spacing w:after="0" w:line="360" w:lineRule="auto"/>
        <w:ind w:left="0" w:right="49" w:firstLine="0"/>
        <w:jc w:val="both"/>
        <w:rPr>
          <w:rFonts w:ascii="Palatino Linotype" w:eastAsia="Arial Unicode MS" w:hAnsi="Palatino Linotype" w:cs="Arial"/>
          <w:color w:val="000000" w:themeColor="text1"/>
          <w:sz w:val="24"/>
          <w:szCs w:val="24"/>
        </w:rPr>
      </w:pPr>
      <w:r w:rsidRPr="005D38F2">
        <w:rPr>
          <w:rFonts w:ascii="Palatino Linotype" w:hAnsi="Palatino Linotype"/>
          <w:color w:val="000000" w:themeColor="text1"/>
          <w:sz w:val="24"/>
          <w:szCs w:val="24"/>
        </w:rPr>
        <w:t xml:space="preserve">Finalmente, con relación a la </w:t>
      </w:r>
      <w:r w:rsidRPr="005D38F2">
        <w:rPr>
          <w:rFonts w:ascii="Palatino Linotype" w:hAnsi="Palatino Linotype"/>
          <w:b/>
          <w:color w:val="000000" w:themeColor="text1"/>
          <w:sz w:val="24"/>
          <w:szCs w:val="24"/>
        </w:rPr>
        <w:t xml:space="preserve">versión pública </w:t>
      </w:r>
      <w:r w:rsidRPr="005D38F2">
        <w:rPr>
          <w:rFonts w:ascii="Palatino Linotype" w:hAnsi="Palatino Linotype"/>
          <w:color w:val="000000" w:themeColor="text1"/>
          <w:sz w:val="24"/>
          <w:szCs w:val="24"/>
        </w:rPr>
        <w:t xml:space="preserve">de la información de la que se ordena su </w:t>
      </w:r>
      <w:r w:rsidRPr="005D38F2">
        <w:rPr>
          <w:rFonts w:ascii="Palatino Linotype" w:hAnsi="Palatino Linotype"/>
          <w:color w:val="000000" w:themeColor="text1"/>
          <w:sz w:val="24"/>
          <w:szCs w:val="24"/>
          <w:lang w:val="es-ES"/>
        </w:rPr>
        <w:t>entrega</w:t>
      </w:r>
      <w:r w:rsidRPr="005D38F2">
        <w:rPr>
          <w:rFonts w:ascii="Palatino Linotype" w:hAnsi="Palatino Linotype"/>
          <w:color w:val="000000" w:themeColor="text1"/>
          <w:sz w:val="24"/>
          <w:szCs w:val="24"/>
        </w:rPr>
        <w:t xml:space="preserve">, en términos del artículo 143, fracción I y II de la Ley de Transparencia y Acceso a la Información Pública del Estado de México y Municipios, deberá </w:t>
      </w:r>
      <w:r w:rsidRPr="005D38F2">
        <w:rPr>
          <w:rFonts w:ascii="Palatino Linotype" w:eastAsia="Arial Unicode MS" w:hAnsi="Palatino Linotype" w:cs="Arial"/>
          <w:color w:val="000000" w:themeColor="text1"/>
          <w:sz w:val="24"/>
          <w:szCs w:val="24"/>
        </w:rPr>
        <w:t>omitirse, eliminarse o suprimirse la</w:t>
      </w:r>
      <w:r w:rsidRPr="005D38F2">
        <w:rPr>
          <w:rFonts w:ascii="Palatino Linotype" w:hAnsi="Palatino Linotype"/>
          <w:color w:val="000000" w:themeColor="text1"/>
          <w:sz w:val="24"/>
          <w:szCs w:val="24"/>
        </w:rPr>
        <w:t xml:space="preserve"> información </w:t>
      </w:r>
      <w:r w:rsidRPr="005D38F2">
        <w:rPr>
          <w:rFonts w:ascii="Palatino Linotype" w:hAnsi="Palatino Linotype"/>
          <w:b/>
          <w:color w:val="000000" w:themeColor="text1"/>
          <w:sz w:val="24"/>
          <w:szCs w:val="24"/>
        </w:rPr>
        <w:t>confidencial</w:t>
      </w:r>
      <w:r w:rsidRPr="005D38F2">
        <w:rPr>
          <w:rFonts w:ascii="Palatino Linotype" w:eastAsia="Arial Unicode MS" w:hAnsi="Palatino Linotype" w:cs="Arial"/>
          <w:color w:val="000000" w:themeColor="text1"/>
          <w:sz w:val="24"/>
          <w:szCs w:val="24"/>
        </w:rPr>
        <w:t xml:space="preserve">. </w:t>
      </w:r>
    </w:p>
    <w:p w:rsidR="003155D9" w:rsidRPr="005D38F2" w:rsidRDefault="003155D9" w:rsidP="00644726">
      <w:pPr>
        <w:spacing w:after="0" w:line="360" w:lineRule="auto"/>
        <w:ind w:right="49"/>
        <w:jc w:val="both"/>
        <w:rPr>
          <w:rFonts w:ascii="Palatino Linotype" w:eastAsia="Arial Unicode MS" w:hAnsi="Palatino Linotype" w:cs="Arial"/>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En el </w:t>
      </w:r>
      <w:r w:rsidRPr="005D38F2">
        <w:rPr>
          <w:rFonts w:ascii="Palatino Linotype" w:hAnsi="Palatino Linotype"/>
          <w:color w:val="000000" w:themeColor="text1"/>
          <w:sz w:val="24"/>
          <w:szCs w:val="24"/>
        </w:rPr>
        <w:t>caso</w:t>
      </w:r>
      <w:r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b/>
          <w:color w:val="000000" w:themeColor="text1"/>
          <w:sz w:val="24"/>
          <w:szCs w:val="24"/>
        </w:rPr>
        <w:t>específico</w:t>
      </w:r>
      <w:r w:rsidRPr="005D38F2">
        <w:rPr>
          <w:rFonts w:ascii="Palatino Linotype" w:eastAsia="Palatino Linotype" w:hAnsi="Palatino Linotype" w:cs="Palatino Linotype"/>
          <w:color w:val="000000" w:themeColor="text1"/>
          <w:sz w:val="24"/>
          <w:szCs w:val="24"/>
        </w:rPr>
        <w:t xml:space="preserve">, se procede abordar los siguientes datos que a consideración de este Organismo Garante son públicos: </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Fotografía de servidores públicos</w:t>
      </w:r>
      <w:r w:rsidRPr="005D38F2">
        <w:rPr>
          <w:rFonts w:ascii="Palatino Linotype" w:eastAsia="Palatino Linotype" w:hAnsi="Palatino Linotype" w:cs="Palatino Linotype"/>
          <w:color w:val="000000" w:themeColor="text1"/>
          <w:sz w:val="24"/>
          <w:szCs w:val="24"/>
        </w:rPr>
        <w:t xml:space="preserve">: es preciso señalar que estas dan cuenta de las características físicas de los servidores públicos; por lo que, no debe perderse de vista </w:t>
      </w:r>
      <w:r w:rsidRPr="005D38F2">
        <w:rPr>
          <w:rFonts w:ascii="Palatino Linotype" w:hAnsi="Palatino Linotype"/>
          <w:color w:val="000000" w:themeColor="text1"/>
          <w:sz w:val="24"/>
          <w:szCs w:val="24"/>
        </w:rPr>
        <w:lastRenderedPageBreak/>
        <w:t>que</w:t>
      </w:r>
      <w:r w:rsidRPr="005D38F2">
        <w:rPr>
          <w:rFonts w:ascii="Palatino Linotype" w:eastAsia="Palatino Linotype" w:hAnsi="Palatino Linotype" w:cs="Palatino Linotype"/>
          <w:color w:val="000000" w:themeColor="text1"/>
          <w:sz w:val="24"/>
          <w:szCs w:val="24"/>
        </w:rPr>
        <w:t xml:space="preserv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3155D9" w:rsidRPr="005D38F2" w:rsidRDefault="003155D9"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Así, </w:t>
      </w:r>
      <w:r w:rsidRPr="005D38F2">
        <w:rPr>
          <w:rFonts w:ascii="Palatino Linotype" w:eastAsia="Palatino Linotype" w:hAnsi="Palatino Linotype" w:cs="Palatino Linotype"/>
          <w:b/>
          <w:color w:val="000000" w:themeColor="text1"/>
          <w:sz w:val="24"/>
          <w:szCs w:val="24"/>
        </w:rPr>
        <w:t>dichos</w:t>
      </w:r>
      <w:r w:rsidRPr="005D38F2">
        <w:rPr>
          <w:rFonts w:ascii="Palatino Linotype" w:eastAsia="Palatino Linotype" w:hAnsi="Palatino Linotype" w:cs="Palatino Linotype"/>
          <w:color w:val="000000" w:themeColor="text1"/>
          <w:sz w:val="24"/>
          <w:szCs w:val="24"/>
        </w:rPr>
        <w:t xml:space="preserve"> datos constituyen la reproducción fiel de las características físicas de una persona en un momento determinado, por lo que representan un instrumento de identificación, proyección exterior y factor imprescindible para su propio </w:t>
      </w:r>
      <w:r w:rsidRPr="005D38F2">
        <w:rPr>
          <w:rFonts w:ascii="Palatino Linotype" w:eastAsia="Palatino Linotype" w:hAnsi="Palatino Linotype" w:cs="Palatino Linotype"/>
          <w:b/>
          <w:color w:val="000000" w:themeColor="text1"/>
          <w:sz w:val="24"/>
          <w:szCs w:val="24"/>
        </w:rPr>
        <w:t>reconocimiento</w:t>
      </w:r>
      <w:r w:rsidRPr="005D38F2">
        <w:rPr>
          <w:rFonts w:ascii="Palatino Linotype" w:eastAsia="Palatino Linotype" w:hAnsi="Palatino Linotype" w:cs="Palatino Linotype"/>
          <w:color w:val="000000" w:themeColor="text1"/>
          <w:sz w:val="24"/>
          <w:szCs w:val="24"/>
        </w:rPr>
        <w:t xml:space="preserve">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3155D9" w:rsidRPr="005D38F2" w:rsidRDefault="003155D9"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3155D9" w:rsidRPr="005D38F2" w:rsidRDefault="003155D9"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3155D9" w:rsidRPr="005D38F2" w:rsidRDefault="003155D9"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3155D9" w:rsidRPr="005D38F2" w:rsidRDefault="003155D9"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w:t>
      </w:r>
      <w:r w:rsidRPr="005D38F2">
        <w:rPr>
          <w:rFonts w:ascii="Palatino Linotype" w:eastAsia="Palatino Linotype" w:hAnsi="Palatino Linotype" w:cs="Palatino Linotype"/>
          <w:color w:val="000000" w:themeColor="text1"/>
          <w:sz w:val="24"/>
          <w:szCs w:val="24"/>
        </w:rPr>
        <w:lastRenderedPageBreak/>
        <w:t>publicidad o clasificación el cargo o nivel jerárquico en el que se desempeñe el servidor público.</w:t>
      </w:r>
    </w:p>
    <w:p w:rsidR="003155D9" w:rsidRPr="005D38F2" w:rsidRDefault="003155D9"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rsidR="009E04CF" w:rsidRPr="005D38F2" w:rsidRDefault="009E04CF"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3155D9" w:rsidRPr="005D38F2" w:rsidRDefault="003155D9"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Firma</w:t>
      </w:r>
      <w:r w:rsidRPr="005D38F2">
        <w:rPr>
          <w:rFonts w:ascii="Palatino Linotype" w:eastAsia="Palatino Linotype" w:hAnsi="Palatino Linotype" w:cs="Palatino Linotype"/>
          <w:color w:val="000000" w:themeColor="text1"/>
          <w:sz w:val="24"/>
          <w:szCs w:val="24"/>
        </w:rPr>
        <w:t>: 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rsidR="003155D9" w:rsidRPr="005D38F2" w:rsidRDefault="003155D9"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lastRenderedPageBreak/>
        <w:t>Robustece</w:t>
      </w:r>
      <w:r w:rsidRPr="005D38F2">
        <w:rPr>
          <w:rFonts w:ascii="Palatino Linotype" w:eastAsia="Palatino Linotype" w:hAnsi="Palatino Linotype" w:cs="Palatino Linotype"/>
          <w:color w:val="000000" w:themeColor="text1"/>
          <w:sz w:val="24"/>
          <w:szCs w:val="24"/>
        </w:rPr>
        <w:t xml:space="preserve"> lo anterior el criterio orientador 02-19 emitido por el Instituto Nacional de </w:t>
      </w:r>
      <w:r w:rsidRPr="005D38F2">
        <w:rPr>
          <w:rFonts w:ascii="Palatino Linotype" w:eastAsia="Palatino Linotype" w:hAnsi="Palatino Linotype" w:cs="Palatino Linotype"/>
          <w:b/>
          <w:color w:val="000000" w:themeColor="text1"/>
          <w:sz w:val="24"/>
          <w:szCs w:val="24"/>
        </w:rPr>
        <w:t>Transparencia</w:t>
      </w:r>
      <w:r w:rsidRPr="005D38F2">
        <w:rPr>
          <w:rFonts w:ascii="Palatino Linotype" w:eastAsia="Palatino Linotype" w:hAnsi="Palatino Linotype" w:cs="Palatino Linotype"/>
          <w:color w:val="000000" w:themeColor="text1"/>
          <w:sz w:val="24"/>
          <w:szCs w:val="24"/>
        </w:rPr>
        <w:t>, Acceso a la Información y Protección de Datos Personales, INAI, el cual refiere:</w:t>
      </w:r>
    </w:p>
    <w:p w:rsidR="003155D9" w:rsidRPr="005D38F2" w:rsidRDefault="003155D9" w:rsidP="00644726">
      <w:pP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i/>
          <w:color w:val="000000" w:themeColor="text1"/>
          <w:sz w:val="24"/>
          <w:szCs w:val="24"/>
        </w:rPr>
        <w:t>“</w:t>
      </w:r>
      <w:r w:rsidRPr="005D38F2">
        <w:rPr>
          <w:rFonts w:ascii="Palatino Linotype" w:eastAsia="Palatino Linotype" w:hAnsi="Palatino Linotype" w:cs="Palatino Linotype"/>
          <w:b/>
          <w:i/>
          <w:color w:val="000000" w:themeColor="text1"/>
          <w:sz w:val="24"/>
          <w:szCs w:val="24"/>
        </w:rPr>
        <w:t>Firma y rúbrica de servidores públicos.</w:t>
      </w:r>
      <w:r w:rsidRPr="005D38F2">
        <w:rPr>
          <w:rFonts w:ascii="Palatino Linotype" w:eastAsia="Palatino Linotype" w:hAnsi="Palatino Linotype" w:cs="Palatino Linotype"/>
          <w:i/>
          <w:color w:val="000000" w:themeColor="text1"/>
          <w:sz w:val="24"/>
          <w:szCs w:val="24"/>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9E04CF" w:rsidRPr="005D38F2" w:rsidRDefault="009E04CF" w:rsidP="00644726">
      <w:pPr>
        <w:spacing w:after="0" w:line="360" w:lineRule="auto"/>
        <w:ind w:right="49"/>
        <w:jc w:val="both"/>
        <w:rPr>
          <w:rFonts w:ascii="Palatino Linotype" w:eastAsia="Palatino Linotype" w:hAnsi="Palatino Linotype" w:cs="Palatino Linotype"/>
          <w:i/>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Contexto</w:t>
      </w:r>
      <w:r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b/>
          <w:color w:val="000000" w:themeColor="text1"/>
          <w:sz w:val="24"/>
          <w:szCs w:val="24"/>
        </w:rPr>
        <w:t>que</w:t>
      </w:r>
      <w:r w:rsidRPr="005D38F2">
        <w:rPr>
          <w:rFonts w:ascii="Palatino Linotype" w:eastAsia="Palatino Linotype" w:hAnsi="Palatino Linotype" w:cs="Palatino Linotype"/>
          <w:color w:val="000000" w:themeColor="text1"/>
          <w:sz w:val="24"/>
          <w:szCs w:val="24"/>
        </w:rPr>
        <w:t xml:space="preserve"> en el presente asunto no se actualiza por no realizarse en ejercicio de sus </w:t>
      </w:r>
      <w:r w:rsidRPr="005D38F2">
        <w:rPr>
          <w:rFonts w:ascii="Palatino Linotype" w:eastAsia="Palatino Linotype" w:hAnsi="Palatino Linotype" w:cs="Palatino Linotype"/>
          <w:b/>
          <w:color w:val="000000" w:themeColor="text1"/>
          <w:sz w:val="24"/>
          <w:szCs w:val="24"/>
        </w:rPr>
        <w:t>funciones</w:t>
      </w:r>
      <w:r w:rsidRPr="005D38F2">
        <w:rPr>
          <w:rFonts w:ascii="Palatino Linotype" w:eastAsia="Palatino Linotype" w:hAnsi="Palatino Linotype" w:cs="Palatino Linotype"/>
          <w:color w:val="000000" w:themeColor="text1"/>
          <w:sz w:val="24"/>
          <w:szCs w:val="24"/>
        </w:rPr>
        <w:t xml:space="preserve"> de derecho público; toda vez que el curriculum vitae son elaborados por aquellos interesados a ingresar al servicio público.</w:t>
      </w:r>
    </w:p>
    <w:p w:rsidR="003155D9" w:rsidRPr="005D38F2" w:rsidRDefault="003155D9" w:rsidP="00644726">
      <w:pPr>
        <w:pStyle w:val="Prrafodelista"/>
        <w:tabs>
          <w:tab w:val="left" w:pos="284"/>
        </w:tabs>
        <w:spacing w:after="0" w:line="360" w:lineRule="auto"/>
        <w:ind w:left="0"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Así, los documentos que dan cuenta de la experiencia y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w:t>
      </w:r>
      <w:r w:rsidRPr="005D38F2">
        <w:rPr>
          <w:rFonts w:ascii="Palatino Linotype" w:eastAsia="Palatino Linotype" w:hAnsi="Palatino Linotype" w:cs="Palatino Linotype"/>
          <w:b/>
          <w:color w:val="000000" w:themeColor="text1"/>
          <w:sz w:val="24"/>
          <w:szCs w:val="24"/>
        </w:rPr>
        <w:t>personal</w:t>
      </w:r>
      <w:r w:rsidRPr="005D38F2">
        <w:rPr>
          <w:rFonts w:ascii="Palatino Linotype" w:eastAsia="Palatino Linotype" w:hAnsi="Palatino Linotype" w:cs="Palatino Linotype"/>
          <w:color w:val="000000" w:themeColor="text1"/>
          <w:sz w:val="24"/>
          <w:szCs w:val="24"/>
        </w:rPr>
        <w:t>, ya que actualiza la fracción I, del artículo 143 de la Ley de Transparencia y Acceso a la Información Pública del Estado de México y Municipios.</w:t>
      </w:r>
    </w:p>
    <w:p w:rsidR="00155367" w:rsidRPr="005D38F2" w:rsidRDefault="00155367" w:rsidP="00155367">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Al respecto, se destaca que la versión pública que elabore el </w:t>
      </w:r>
      <w:r w:rsidRPr="005D38F2">
        <w:rPr>
          <w:rFonts w:ascii="Palatino Linotype" w:eastAsia="Palatino Linotype" w:hAnsi="Palatino Linotype" w:cs="Palatino Linotype"/>
          <w:b/>
          <w:color w:val="000000" w:themeColor="text1"/>
          <w:sz w:val="24"/>
          <w:szCs w:val="24"/>
        </w:rPr>
        <w:t>SUJETO OBLIGADO</w:t>
      </w:r>
      <w:r w:rsidRPr="005D38F2">
        <w:rPr>
          <w:rFonts w:ascii="Palatino Linotype" w:eastAsia="Palatino Linotype" w:hAnsi="Palatino Linotype" w:cs="Palatino Linotype"/>
          <w:color w:val="000000" w:themeColor="text1"/>
          <w:sz w:val="24"/>
          <w:szCs w:val="24"/>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w:t>
      </w:r>
      <w:r w:rsidRPr="005D38F2">
        <w:rPr>
          <w:rFonts w:ascii="Palatino Linotype" w:eastAsia="Palatino Linotype" w:hAnsi="Palatino Linotype" w:cs="Palatino Linotype"/>
          <w:color w:val="000000" w:themeColor="text1"/>
          <w:sz w:val="24"/>
          <w:szCs w:val="24"/>
        </w:rPr>
        <w:lastRenderedPageBreak/>
        <w:t xml:space="preserve">Municipios, ya expuesto; así como con los numerales aplicables de los </w:t>
      </w:r>
      <w:r w:rsidRPr="005D38F2">
        <w:rPr>
          <w:rFonts w:ascii="Palatino Linotype" w:eastAsia="Palatino Linotype" w:hAnsi="Palatino Linotype" w:cs="Palatino Linotype"/>
          <w:b/>
          <w:color w:val="000000" w:themeColor="text1"/>
          <w:sz w:val="24"/>
          <w:szCs w:val="24"/>
        </w:rPr>
        <w:t>LINEAMIENTOS GENERALES EN MATERIA DE CLASIFICACIÓN Y DESCLASIFICACIÓN DE LA INFORMACIÓN, ASÍ COMO PARA LA ELABORACIÓN DE VERSIONES PÚBLICAS</w:t>
      </w:r>
      <w:r w:rsidRPr="005D38F2">
        <w:rPr>
          <w:rFonts w:ascii="Palatino Linotype" w:eastAsia="Palatino Linotype" w:hAnsi="Palatino Linotype" w:cs="Palatino Linotype"/>
          <w:color w:val="000000" w:themeColor="text1"/>
          <w:sz w:val="24"/>
          <w:szCs w:val="24"/>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“Lineamientos Generales en materia de Clasificación y Desclasificación de la Información, así como para la elaboración de Versiones Públicas</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i/>
          <w:color w:val="000000" w:themeColor="text1"/>
          <w:sz w:val="24"/>
          <w:szCs w:val="24"/>
        </w:rPr>
        <w:t>“</w:t>
      </w:r>
      <w:r w:rsidRPr="005D38F2">
        <w:rPr>
          <w:rFonts w:ascii="Palatino Linotype" w:eastAsia="Palatino Linotype" w:hAnsi="Palatino Linotype" w:cs="Palatino Linotype"/>
          <w:b/>
          <w:i/>
          <w:color w:val="000000" w:themeColor="text1"/>
          <w:sz w:val="24"/>
          <w:szCs w:val="24"/>
        </w:rPr>
        <w:t>Segundo.-</w:t>
      </w:r>
      <w:r w:rsidRPr="005D38F2">
        <w:rPr>
          <w:rFonts w:ascii="Palatino Linotype" w:eastAsia="Palatino Linotype" w:hAnsi="Palatino Linotype" w:cs="Palatino Linotype"/>
          <w:i/>
          <w:color w:val="000000" w:themeColor="text1"/>
          <w:sz w:val="24"/>
          <w:szCs w:val="24"/>
        </w:rPr>
        <w:t xml:space="preserve"> Para efectos de los presentes Lineamientos Generales, se entenderá por:</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XVIII.</w:t>
      </w:r>
      <w:r w:rsidRPr="005D38F2">
        <w:rPr>
          <w:rFonts w:ascii="Palatino Linotype" w:eastAsia="Palatino Linotype" w:hAnsi="Palatino Linotype" w:cs="Palatino Linotype"/>
          <w:i/>
          <w:color w:val="000000" w:themeColor="text1"/>
          <w:sz w:val="24"/>
          <w:szCs w:val="24"/>
        </w:rPr>
        <w:t xml:space="preserve"> </w:t>
      </w:r>
      <w:r w:rsidRPr="005D38F2">
        <w:rPr>
          <w:rFonts w:ascii="Palatino Linotype" w:eastAsia="Palatino Linotype" w:hAnsi="Palatino Linotype" w:cs="Palatino Linotype"/>
          <w:b/>
          <w:i/>
          <w:color w:val="000000" w:themeColor="text1"/>
          <w:sz w:val="24"/>
          <w:szCs w:val="24"/>
        </w:rPr>
        <w:t>Versión pública:</w:t>
      </w:r>
      <w:r w:rsidRPr="005D38F2">
        <w:rPr>
          <w:rFonts w:ascii="Palatino Linotype" w:eastAsia="Palatino Linotype" w:hAnsi="Palatino Linotype" w:cs="Palatino Linotype"/>
          <w:i/>
          <w:color w:val="000000" w:themeColor="text1"/>
          <w:sz w:val="24"/>
          <w:szCs w:val="24"/>
        </w:rPr>
        <w:t xml:space="preserve"> El documento a partir del que se otorga acceso a la información, en el que se testan partes o secciones clasificadas, indicando el contenido de éstas de manera genérica, </w:t>
      </w:r>
      <w:r w:rsidRPr="005D38F2">
        <w:rPr>
          <w:rFonts w:ascii="Palatino Linotype" w:eastAsia="Palatino Linotype" w:hAnsi="Palatino Linotype" w:cs="Palatino Linotype"/>
          <w:b/>
          <w:i/>
          <w:color w:val="000000" w:themeColor="text1"/>
          <w:sz w:val="24"/>
          <w:szCs w:val="24"/>
          <w:u w:val="single"/>
        </w:rPr>
        <w:t>fundando y motivando la</w:t>
      </w:r>
      <w:r w:rsidRPr="005D38F2">
        <w:rPr>
          <w:rFonts w:ascii="Palatino Linotype" w:eastAsia="Palatino Linotype" w:hAnsi="Palatino Linotype" w:cs="Palatino Linotype"/>
          <w:i/>
          <w:color w:val="000000" w:themeColor="text1"/>
          <w:sz w:val="24"/>
          <w:szCs w:val="24"/>
        </w:rPr>
        <w:t xml:space="preserve"> reserva o </w:t>
      </w:r>
      <w:r w:rsidRPr="005D38F2">
        <w:rPr>
          <w:rFonts w:ascii="Palatino Linotype" w:eastAsia="Palatino Linotype" w:hAnsi="Palatino Linotype" w:cs="Palatino Linotype"/>
          <w:b/>
          <w:i/>
          <w:color w:val="000000" w:themeColor="text1"/>
          <w:sz w:val="24"/>
          <w:szCs w:val="24"/>
          <w:u w:val="single"/>
        </w:rPr>
        <w:t>confidencialidad</w:t>
      </w:r>
      <w:r w:rsidRPr="005D38F2">
        <w:rPr>
          <w:rFonts w:ascii="Palatino Linotype" w:eastAsia="Palatino Linotype" w:hAnsi="Palatino Linotype" w:cs="Palatino Linotype"/>
          <w:i/>
          <w:color w:val="000000" w:themeColor="text1"/>
          <w:sz w:val="24"/>
          <w:szCs w:val="24"/>
        </w:rPr>
        <w:t>, a través de la resolución que para tal efecto emita el Comité de Transparencia.</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Cuarto.</w:t>
      </w:r>
      <w:r w:rsidRPr="005D38F2">
        <w:rPr>
          <w:rFonts w:ascii="Palatino Linotype" w:eastAsia="Palatino Linotype" w:hAnsi="Palatino Linotype" w:cs="Palatino Linotype"/>
          <w:i/>
          <w:color w:val="000000" w:themeColor="text1"/>
          <w:sz w:val="24"/>
          <w:szCs w:val="24"/>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i/>
          <w:color w:val="000000" w:themeColor="text1"/>
          <w:sz w:val="24"/>
          <w:szCs w:val="24"/>
        </w:rPr>
        <w:t>Los sujetos obligados deberán aplicar, de manera estricta, las excepciones al derecho de acceso a la información y sólo podrán invocarlas cuando acrediten su procedencia.</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Quinto.</w:t>
      </w:r>
      <w:r w:rsidRPr="005D38F2">
        <w:rPr>
          <w:rFonts w:ascii="Palatino Linotype" w:eastAsia="Palatino Linotype" w:hAnsi="Palatino Linotype" w:cs="Palatino Linotype"/>
          <w:i/>
          <w:color w:val="000000" w:themeColor="text1"/>
          <w:sz w:val="24"/>
          <w:szCs w:val="24"/>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w:t>
      </w:r>
      <w:r w:rsidRPr="005D38F2">
        <w:rPr>
          <w:rFonts w:ascii="Palatino Linotype" w:eastAsia="Palatino Linotype" w:hAnsi="Palatino Linotype" w:cs="Palatino Linotype"/>
          <w:i/>
          <w:color w:val="000000" w:themeColor="text1"/>
          <w:sz w:val="24"/>
          <w:szCs w:val="24"/>
        </w:rPr>
        <w:lastRenderedPageBreak/>
        <w:t>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Séptimo.</w:t>
      </w:r>
      <w:r w:rsidRPr="005D38F2">
        <w:rPr>
          <w:rFonts w:ascii="Palatino Linotype" w:eastAsia="Palatino Linotype" w:hAnsi="Palatino Linotype" w:cs="Palatino Linotype"/>
          <w:i/>
          <w:color w:val="000000" w:themeColor="text1"/>
          <w:sz w:val="24"/>
          <w:szCs w:val="24"/>
        </w:rPr>
        <w:t xml:space="preserve"> La clasificación de la información se llevará a cabo en el momento en que:</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I.</w:t>
      </w:r>
      <w:r w:rsidRPr="005D38F2">
        <w:rPr>
          <w:rFonts w:ascii="Palatino Linotype" w:eastAsia="Palatino Linotype" w:hAnsi="Palatino Linotype" w:cs="Palatino Linotype"/>
          <w:i/>
          <w:color w:val="000000" w:themeColor="text1"/>
          <w:sz w:val="24"/>
          <w:szCs w:val="24"/>
        </w:rPr>
        <w:t xml:space="preserve"> Se reciba una solicitud de acceso a la información;</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i/>
          <w:color w:val="000000" w:themeColor="text1"/>
          <w:sz w:val="24"/>
          <w:szCs w:val="24"/>
        </w:rPr>
        <w:t>II.</w:t>
      </w:r>
      <w:r w:rsidRPr="005D38F2">
        <w:rPr>
          <w:rFonts w:ascii="Palatino Linotype" w:eastAsia="Palatino Linotype" w:hAnsi="Palatino Linotype" w:cs="Palatino Linotype"/>
          <w:i/>
          <w:color w:val="000000" w:themeColor="text1"/>
          <w:sz w:val="24"/>
          <w:szCs w:val="24"/>
        </w:rPr>
        <w:t xml:space="preserve"> Se  determine mediante resolución del Comité de Transparencia, el órgano garante </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i/>
          <w:color w:val="000000" w:themeColor="text1"/>
          <w:sz w:val="24"/>
          <w:szCs w:val="24"/>
        </w:rPr>
        <w:t>competente, o en cumplimiento a una sentencia del Poder Judicial; o</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III.</w:t>
      </w:r>
      <w:r w:rsidRPr="005D38F2">
        <w:rPr>
          <w:rFonts w:ascii="Palatino Linotype" w:eastAsia="Palatino Linotype" w:hAnsi="Palatino Linotype" w:cs="Palatino Linotype"/>
          <w:i/>
          <w:color w:val="000000" w:themeColor="text1"/>
          <w:sz w:val="24"/>
          <w:szCs w:val="24"/>
        </w:rPr>
        <w:t xml:space="preserve"> Se generen versiones públicas para dar cumplimiento a las obligaciones de transparencia previstas en la Ley General, la Ley Federal y las correspondientes de las entidades federativas.</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i/>
          <w:color w:val="000000" w:themeColor="text1"/>
          <w:sz w:val="24"/>
          <w:szCs w:val="24"/>
        </w:rPr>
        <w:t>Los titulares de las áreas deberán revisar la clasificación al momento de la recepción de una solicitud de acceso a la información, para verificar si encuadra en una causal de reserva o de confidencialidad.</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Octavo.</w:t>
      </w:r>
      <w:r w:rsidRPr="005D38F2">
        <w:rPr>
          <w:rFonts w:ascii="Palatino Linotype" w:eastAsia="Palatino Linotype" w:hAnsi="Palatino Linotype" w:cs="Palatino Linotype"/>
          <w:i/>
          <w:color w:val="000000" w:themeColor="text1"/>
          <w:sz w:val="24"/>
          <w:szCs w:val="24"/>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i/>
          <w:color w:val="000000" w:themeColor="text1"/>
          <w:sz w:val="24"/>
          <w:szCs w:val="24"/>
        </w:rPr>
        <w:t>Para motivar la clasificación se deberán señalar las razones o circunstancias especiales que lo llevaron a concluir que el caso particular se ajusta al supuesto previsto por la norma legal invocada como fundamento.</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lastRenderedPageBreak/>
        <w:t>Noveno.</w:t>
      </w:r>
      <w:r w:rsidRPr="005D38F2">
        <w:rPr>
          <w:rFonts w:ascii="Palatino Linotype" w:eastAsia="Palatino Linotype" w:hAnsi="Palatino Linotype" w:cs="Palatino Linotype"/>
          <w:i/>
          <w:color w:val="000000" w:themeColor="text1"/>
          <w:sz w:val="24"/>
          <w:szCs w:val="24"/>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Décimo.</w:t>
      </w:r>
      <w:r w:rsidRPr="005D38F2">
        <w:rPr>
          <w:rFonts w:ascii="Palatino Linotype" w:eastAsia="Palatino Linotype" w:hAnsi="Palatino Linotype" w:cs="Palatino Linotype"/>
          <w:i/>
          <w:color w:val="000000" w:themeColor="text1"/>
          <w:sz w:val="24"/>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i/>
          <w:color w:val="000000" w:themeColor="text1"/>
          <w:sz w:val="24"/>
          <w:szCs w:val="24"/>
        </w:rPr>
        <w:t>En ausencia de los titulares de las áreas, la información será clasificada o desclasificada por la persona que lo supla, en términos de la normativa que rija la actuación del sujeto obligado.</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i/>
          <w:color w:val="000000" w:themeColor="text1"/>
          <w:sz w:val="24"/>
          <w:szCs w:val="24"/>
        </w:rPr>
        <w:t>Décimo primero.</w:t>
      </w:r>
      <w:r w:rsidRPr="005D38F2">
        <w:rPr>
          <w:rFonts w:ascii="Palatino Linotype" w:eastAsia="Palatino Linotype" w:hAnsi="Palatino Linotype" w:cs="Palatino Linotype"/>
          <w:i/>
          <w:color w:val="000000" w:themeColor="text1"/>
          <w:sz w:val="24"/>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rsidR="003155D9" w:rsidRPr="005D38F2" w:rsidRDefault="003155D9"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r w:rsidRPr="005D38F2">
        <w:rPr>
          <w:rFonts w:ascii="Palatino Linotype" w:eastAsia="Palatino Linotype" w:hAnsi="Palatino Linotype" w:cs="Palatino Linotype"/>
          <w:i/>
          <w:color w:val="000000" w:themeColor="text1"/>
          <w:sz w:val="24"/>
          <w:szCs w:val="24"/>
        </w:rPr>
        <w:t>[…]</w:t>
      </w:r>
    </w:p>
    <w:p w:rsidR="003155D9" w:rsidRPr="005D38F2" w:rsidRDefault="003155D9" w:rsidP="00644726">
      <w:pPr>
        <w:pBdr>
          <w:top w:val="nil"/>
          <w:left w:val="nil"/>
          <w:bottom w:val="nil"/>
          <w:right w:val="nil"/>
          <w:between w:val="nil"/>
        </w:pBdr>
        <w:spacing w:after="0" w:line="360" w:lineRule="auto"/>
        <w:ind w:right="49"/>
        <w:jc w:val="center"/>
        <w:rPr>
          <w:rFonts w:ascii="Palatino Linotype" w:hAnsi="Palatino Linotype"/>
          <w:color w:val="000000" w:themeColor="text1"/>
          <w:sz w:val="24"/>
          <w:szCs w:val="24"/>
        </w:rPr>
      </w:pPr>
      <w:r w:rsidRPr="005D38F2">
        <w:rPr>
          <w:rFonts w:ascii="Palatino Linotype" w:eastAsia="Palatino Linotype" w:hAnsi="Palatino Linotype" w:cs="Palatino Linotype"/>
          <w:b/>
          <w:i/>
          <w:color w:val="000000" w:themeColor="text1"/>
          <w:sz w:val="24"/>
          <w:szCs w:val="24"/>
        </w:rPr>
        <w:t>CAPÍTULO VIII</w:t>
      </w:r>
    </w:p>
    <w:p w:rsidR="003155D9" w:rsidRPr="005D38F2" w:rsidRDefault="003155D9" w:rsidP="00644726">
      <w:pPr>
        <w:pBdr>
          <w:top w:val="nil"/>
          <w:left w:val="nil"/>
          <w:bottom w:val="nil"/>
          <w:right w:val="nil"/>
          <w:between w:val="nil"/>
        </w:pBdr>
        <w:spacing w:after="0" w:line="360" w:lineRule="auto"/>
        <w:ind w:right="49"/>
        <w:jc w:val="center"/>
        <w:rPr>
          <w:rFonts w:ascii="Palatino Linotype" w:eastAsia="Palatino Linotype" w:hAnsi="Palatino Linotype" w:cs="Palatino Linotype"/>
          <w:b/>
          <w:i/>
          <w:color w:val="000000" w:themeColor="text1"/>
          <w:sz w:val="24"/>
          <w:szCs w:val="24"/>
        </w:rPr>
      </w:pPr>
      <w:r w:rsidRPr="005D38F2">
        <w:rPr>
          <w:rFonts w:ascii="Palatino Linotype" w:eastAsia="Palatino Linotype" w:hAnsi="Palatino Linotype" w:cs="Palatino Linotype"/>
          <w:b/>
          <w:i/>
          <w:color w:val="000000" w:themeColor="text1"/>
          <w:sz w:val="24"/>
          <w:szCs w:val="24"/>
        </w:rPr>
        <w:t>DE LOS ELEMENTOS PARA LA CLASIFICACIÓN</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i/>
          <w:color w:val="000000" w:themeColor="text1"/>
          <w:sz w:val="24"/>
          <w:szCs w:val="24"/>
        </w:rPr>
        <w:t>Quincuagésimo</w:t>
      </w:r>
      <w:r w:rsidRPr="005D38F2">
        <w:rPr>
          <w:rFonts w:ascii="Palatino Linotype" w:eastAsia="Palatino Linotype" w:hAnsi="Palatino Linotype" w:cs="Palatino Linotype"/>
          <w:i/>
          <w:color w:val="000000" w:themeColor="text1"/>
          <w:sz w:val="24"/>
          <w:szCs w:val="24"/>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i/>
          <w:color w:val="000000" w:themeColor="text1"/>
          <w:sz w:val="24"/>
          <w:szCs w:val="24"/>
        </w:rPr>
        <w:t>Quincuagésimo primero</w:t>
      </w:r>
      <w:r w:rsidRPr="005D38F2">
        <w:rPr>
          <w:rFonts w:ascii="Palatino Linotype" w:eastAsia="Palatino Linotype" w:hAnsi="Palatino Linotype" w:cs="Palatino Linotype"/>
          <w:i/>
          <w:color w:val="000000" w:themeColor="text1"/>
          <w:sz w:val="24"/>
          <w:szCs w:val="24"/>
        </w:rPr>
        <w:t>. Toda acta del Comité de Transparencia deberá contener:</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lastRenderedPageBreak/>
        <w:t xml:space="preserve">I. El número de sesión y fecha; </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II. El nombre del área que solicitó la clasificación de información;</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III. La fundamentación legal y motivación correspondiente;</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IV. La resolución o resoluciones aprobadas; y</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 xml:space="preserve">V. La rúbrica o firma digital de cada integrante del Comité de Transparencia. </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Las resoluciones del Comité en las que se haya determinado confirmar o modificar la clasificación de información pública como reservada, deberán incluir, cuando menos:</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 Los motivos y razonamientos que sustenten la confirmación o modificación de la prueba de daño;</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II. Descripción de las partes o secciones reservadas, en caso de clasificación parcial;</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III. El periodo por el que mantendrá su clasificación y fecha de expiración; y</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IV. El nombre del titular y área encargada de realizar la versión pública del documento, en su caso.</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 xml:space="preserve">En los casos en que se clasifique la información como reservada siempre se entregará o anexará la prueba de daño con la respuesta al solicitante. </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En los casos de resoluciones del Comité de Transparencia en las que se confirme la clasificación de información confidencial solo se deberán de identificar los tipos de datos protegidos, de conformidad con el lineamiento trigésimo octavo.</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b/>
          <w:i/>
          <w:color w:val="000000" w:themeColor="text1"/>
          <w:sz w:val="24"/>
          <w:szCs w:val="24"/>
        </w:rPr>
        <w:t>Quincuagésimo segundo</w:t>
      </w:r>
      <w:r w:rsidRPr="005D38F2">
        <w:rPr>
          <w:rFonts w:ascii="Palatino Linotype" w:eastAsia="Palatino Linotype" w:hAnsi="Palatino Linotype" w:cs="Palatino Linotype"/>
          <w:i/>
          <w:color w:val="000000" w:themeColor="text1"/>
          <w:sz w:val="24"/>
          <w:szCs w:val="24"/>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En el caso específico de la clasificación y elaboración de versiones públicas de documentos que contengan información confidencial, las áreas de los sujetos obligados deberán:</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lastRenderedPageBreak/>
        <w:t>I. Fijar la fecha en que se elaboró la versión pública y la fecha en la cual el Comité de Transparencia confirmó dicha versión;</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II. Señalar dentro del documento el tipo de información confidencial que fue testada en cada caso específico, de conformidad con el lineamiento trigésimo octavo; y</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III. Señalar las personas o instancias autorizadas a acceder a la información clasificada.</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En los documentos de difusión electrónica, señalar en la primera hoja y en el nombre del archivo, que la versión pública corresponde a un documento que contiene información confidencial.</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b/>
          <w:i/>
          <w:color w:val="000000" w:themeColor="text1"/>
          <w:sz w:val="24"/>
          <w:szCs w:val="24"/>
        </w:rPr>
      </w:pPr>
      <w:r w:rsidRPr="005D38F2">
        <w:rPr>
          <w:rFonts w:ascii="Palatino Linotype" w:eastAsia="Palatino Linotype" w:hAnsi="Palatino Linotype" w:cs="Palatino Linotype"/>
          <w:b/>
          <w:i/>
          <w:color w:val="000000" w:themeColor="text1"/>
          <w:sz w:val="24"/>
          <w:szCs w:val="24"/>
        </w:rPr>
        <w:t>…</w:t>
      </w:r>
    </w:p>
    <w:p w:rsidR="003155D9" w:rsidRPr="005D38F2"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3155D9" w:rsidRDefault="003155D9"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i/>
          <w:color w:val="000000" w:themeColor="text1"/>
          <w:sz w:val="24"/>
          <w:szCs w:val="24"/>
        </w:rPr>
      </w:pPr>
      <w:r w:rsidRPr="005D38F2">
        <w:rPr>
          <w:rFonts w:ascii="Palatino Linotype" w:eastAsia="Palatino Linotype" w:hAnsi="Palatino Linotype" w:cs="Palatino Linotype"/>
          <w:i/>
          <w:color w:val="000000" w:themeColor="text1"/>
          <w:sz w:val="24"/>
          <w:szCs w:val="24"/>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2B2F24" w:rsidRPr="005D38F2" w:rsidRDefault="002B2F24" w:rsidP="00644726">
      <w:pPr>
        <w:pBdr>
          <w:top w:val="nil"/>
          <w:left w:val="nil"/>
          <w:bottom w:val="nil"/>
          <w:right w:val="nil"/>
          <w:between w:val="nil"/>
        </w:pBdr>
        <w:spacing w:after="0" w:line="360" w:lineRule="auto"/>
        <w:ind w:right="49"/>
        <w:jc w:val="both"/>
        <w:rPr>
          <w:rFonts w:ascii="Palatino Linotype" w:hAnsi="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Efectivamente, cuando se clasifica información como confidencial es importante someterlo al Comité de Transparencia, quien debe confirmar, modificar o revocar la clasificación.</w:t>
      </w:r>
    </w:p>
    <w:p w:rsidR="003155D9" w:rsidRPr="005D38F2" w:rsidRDefault="003155D9"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5D38F2">
        <w:rPr>
          <w:rFonts w:ascii="Palatino Linotype" w:eastAsia="Palatino Linotype" w:hAnsi="Palatino Linotype" w:cs="Palatino Linotype"/>
          <w:b/>
          <w:color w:val="000000" w:themeColor="text1"/>
          <w:sz w:val="24"/>
          <w:szCs w:val="24"/>
        </w:rPr>
        <w:t>RECURRENTE</w:t>
      </w:r>
      <w:r w:rsidRPr="005D38F2">
        <w:rPr>
          <w:rFonts w:ascii="Palatino Linotype" w:eastAsia="Palatino Linotype" w:hAnsi="Palatino Linotype" w:cs="Palatino Linotype"/>
          <w:color w:val="000000" w:themeColor="text1"/>
          <w:sz w:val="24"/>
          <w:szCs w:val="24"/>
        </w:rPr>
        <w:t>.</w:t>
      </w:r>
    </w:p>
    <w:p w:rsidR="003155D9" w:rsidRPr="005D38F2" w:rsidRDefault="003155D9" w:rsidP="00644726">
      <w:pPr>
        <w:spacing w:after="0" w:line="360" w:lineRule="auto"/>
        <w:ind w:right="49"/>
        <w:jc w:val="both"/>
        <w:rPr>
          <w:rFonts w:ascii="Palatino Linotype" w:hAnsi="Palatino Linotype" w:cs="Arial"/>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hAnsi="Palatino Linotype" w:cs="Arial"/>
          <w:color w:val="000000" w:themeColor="text1"/>
          <w:sz w:val="24"/>
          <w:szCs w:val="24"/>
        </w:rPr>
        <w:t>Por lo tanto,</w:t>
      </w:r>
      <w:r w:rsidRPr="005D38F2">
        <w:rPr>
          <w:rFonts w:ascii="Palatino Linotype" w:hAnsi="Palatino Linotype"/>
          <w:color w:val="000000" w:themeColor="text1"/>
          <w:sz w:val="24"/>
          <w:szCs w:val="24"/>
        </w:rPr>
        <w:t xml:space="preserve"> es importante referir que </w:t>
      </w:r>
      <w:r w:rsidRPr="005D38F2">
        <w:rPr>
          <w:rFonts w:ascii="Palatino Linotype" w:hAnsi="Palatino Linotype"/>
          <w:b/>
          <w:color w:val="000000" w:themeColor="text1"/>
          <w:sz w:val="24"/>
          <w:szCs w:val="24"/>
        </w:rPr>
        <w:t>EL SUJETO OBLIGADO</w:t>
      </w:r>
      <w:r w:rsidRPr="005D38F2">
        <w:rPr>
          <w:rFonts w:ascii="Palatino Linotype" w:hAnsi="Palatino Linotype"/>
          <w:color w:val="000000" w:themeColor="text1"/>
          <w:sz w:val="24"/>
          <w:szCs w:val="24"/>
        </w:rPr>
        <w:t xml:space="preserve"> deberá seguir el </w:t>
      </w:r>
      <w:r w:rsidRPr="005D38F2">
        <w:rPr>
          <w:rFonts w:ascii="Palatino Linotype" w:eastAsia="Palatino Linotype" w:hAnsi="Palatino Linotype" w:cs="Palatino Linotype"/>
          <w:color w:val="000000" w:themeColor="text1"/>
          <w:sz w:val="24"/>
          <w:szCs w:val="24"/>
        </w:rPr>
        <w:t>procedimiento</w:t>
      </w:r>
      <w:r w:rsidRPr="005D38F2">
        <w:rPr>
          <w:rFonts w:ascii="Palatino Linotype" w:hAnsi="Palatino Linotype"/>
          <w:color w:val="000000" w:themeColor="text1"/>
          <w:sz w:val="24"/>
          <w:szCs w:val="24"/>
        </w:rPr>
        <w:t xml:space="preserve"> legal establecido para su clasificación, esto es, que su Comité de</w:t>
      </w:r>
      <w:r w:rsidRPr="005D38F2">
        <w:rPr>
          <w:rFonts w:ascii="Palatino Linotype" w:hAnsi="Palatino Linotype" w:cs="Arial"/>
          <w:color w:val="000000" w:themeColor="text1"/>
          <w:sz w:val="24"/>
          <w:szCs w:val="24"/>
        </w:rPr>
        <w:t xml:space="preserve"> Transparencia emita un Acuerdo de Clasificación que cumpla con las formalidades previstas, </w:t>
      </w:r>
      <w:r w:rsidRPr="005D38F2">
        <w:rPr>
          <w:rFonts w:ascii="Palatino Linotype" w:eastAsia="Palatino Linotype" w:hAnsi="Palatino Linotype" w:cs="Palatino Linotype"/>
          <w:color w:val="000000" w:themeColor="text1"/>
          <w:sz w:val="24"/>
          <w:szCs w:val="24"/>
        </w:rPr>
        <w:t>antes</w:t>
      </w:r>
      <w:r w:rsidRPr="005D38F2">
        <w:rPr>
          <w:rFonts w:ascii="Palatino Linotype" w:hAnsi="Palatino Linotype" w:cs="Arial"/>
          <w:color w:val="000000" w:themeColor="text1"/>
          <w:sz w:val="24"/>
          <w:szCs w:val="24"/>
        </w:rPr>
        <w:t xml:space="preserve"> citadas</w:t>
      </w:r>
      <w:r w:rsidRPr="005D38F2">
        <w:rPr>
          <w:rFonts w:ascii="Palatino Linotype" w:hAnsi="Palatino Linotype" w:cs="Arial"/>
          <w:b/>
          <w:color w:val="000000" w:themeColor="text1"/>
          <w:sz w:val="24"/>
          <w:szCs w:val="24"/>
        </w:rPr>
        <w:t xml:space="preserve"> </w:t>
      </w:r>
      <w:r w:rsidRPr="005D38F2">
        <w:rPr>
          <w:rFonts w:ascii="Palatino Linotype" w:hAnsi="Palatino Linotype" w:cs="Arial"/>
          <w:color w:val="000000" w:themeColor="text1"/>
          <w:sz w:val="24"/>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w:t>
      </w:r>
      <w:r w:rsidR="009E04CF" w:rsidRPr="005D38F2">
        <w:rPr>
          <w:rFonts w:ascii="Palatino Linotype" w:hAnsi="Palatino Linotype" w:cs="Arial"/>
          <w:color w:val="000000" w:themeColor="text1"/>
          <w:sz w:val="24"/>
          <w:szCs w:val="24"/>
        </w:rPr>
        <w:t>.</w:t>
      </w:r>
    </w:p>
    <w:p w:rsidR="009E04CF" w:rsidRPr="005D38F2" w:rsidRDefault="009E04CF" w:rsidP="00644726">
      <w:pPr>
        <w:pStyle w:val="Prrafodelista"/>
        <w:spacing w:after="0" w:line="360" w:lineRule="auto"/>
        <w:ind w:left="0"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Por lo tanto, la entrega de documentos en su versión pública debe </w:t>
      </w:r>
      <w:r w:rsidRPr="005D38F2">
        <w:rPr>
          <w:rFonts w:ascii="Palatino Linotype" w:hAnsi="Palatino Linotype" w:cs="Arial"/>
          <w:color w:val="000000" w:themeColor="text1"/>
          <w:sz w:val="24"/>
          <w:szCs w:val="24"/>
        </w:rPr>
        <w:t>acompañarse</w:t>
      </w:r>
      <w:r w:rsidRPr="005D38F2">
        <w:rPr>
          <w:rFonts w:ascii="Palatino Linotype" w:eastAsia="Palatino Linotype" w:hAnsi="Palatino Linotype" w:cs="Palatino Linotype"/>
          <w:color w:val="000000" w:themeColor="text1"/>
          <w:sz w:val="24"/>
          <w:szCs w:val="24"/>
        </w:rPr>
        <w:t xml:space="preserve"> </w:t>
      </w:r>
      <w:r w:rsidRPr="005D38F2">
        <w:rPr>
          <w:rFonts w:ascii="Palatino Linotype" w:hAnsi="Palatino Linotype" w:cs="Arial"/>
          <w:color w:val="000000" w:themeColor="text1"/>
          <w:sz w:val="24"/>
          <w:szCs w:val="24"/>
        </w:rPr>
        <w:t>necesariamente</w:t>
      </w:r>
      <w:r w:rsidRPr="005D38F2">
        <w:rPr>
          <w:rFonts w:ascii="Palatino Linotype" w:eastAsia="Palatino Linotype" w:hAnsi="Palatino Linotype" w:cs="Palatino Linotype"/>
          <w:color w:val="000000" w:themeColor="text1"/>
          <w:sz w:val="24"/>
          <w:szCs w:val="24"/>
        </w:rPr>
        <w:t xml:space="preserve"> del Acuerdo del Comité de Transparencia que la sustente el cual debe estar </w:t>
      </w:r>
      <w:r w:rsidRPr="005D38F2">
        <w:rPr>
          <w:rFonts w:ascii="Palatino Linotype" w:hAnsi="Palatino Linotype" w:cs="Arial"/>
          <w:color w:val="000000" w:themeColor="text1"/>
          <w:sz w:val="24"/>
          <w:szCs w:val="24"/>
        </w:rPr>
        <w:t>debidamente</w:t>
      </w:r>
      <w:r w:rsidRPr="005D38F2">
        <w:rPr>
          <w:rFonts w:ascii="Palatino Linotype" w:eastAsia="Palatino Linotype" w:hAnsi="Palatino Linotype" w:cs="Palatino Linotype"/>
          <w:color w:val="000000" w:themeColor="text1"/>
          <w:sz w:val="24"/>
          <w:szCs w:val="24"/>
        </w:rPr>
        <w:t xml:space="preserve"> fundado y motivado, en el que se expongan los fundamentos y </w:t>
      </w:r>
      <w:r w:rsidRPr="005D38F2">
        <w:rPr>
          <w:rFonts w:ascii="Palatino Linotype" w:eastAsia="Palatino Linotype" w:hAnsi="Palatino Linotype" w:cs="Palatino Linotype"/>
          <w:color w:val="000000" w:themeColor="text1"/>
          <w:sz w:val="24"/>
          <w:szCs w:val="24"/>
        </w:rPr>
        <w:lastRenderedPageBreak/>
        <w:t xml:space="preserve">razonamientos que llevaron al </w:t>
      </w:r>
      <w:r w:rsidRPr="005D38F2">
        <w:rPr>
          <w:rFonts w:ascii="Palatino Linotype" w:eastAsia="Palatino Linotype" w:hAnsi="Palatino Linotype" w:cs="Palatino Linotype"/>
          <w:b/>
          <w:color w:val="000000" w:themeColor="text1"/>
          <w:sz w:val="24"/>
          <w:szCs w:val="24"/>
        </w:rPr>
        <w:t>SUJETO OBLIGADO</w:t>
      </w:r>
      <w:r w:rsidRPr="005D38F2">
        <w:rPr>
          <w:rFonts w:ascii="Palatino Linotype" w:eastAsia="Palatino Linotype" w:hAnsi="Palatino Linotype" w:cs="Palatino Linotype"/>
          <w:color w:val="000000" w:themeColor="text1"/>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3155D9" w:rsidRPr="005D38F2" w:rsidRDefault="003155D9" w:rsidP="00644726">
      <w:pPr>
        <w:pStyle w:val="Prrafodelista"/>
        <w:spacing w:after="0" w:line="360" w:lineRule="auto"/>
        <w:ind w:left="0"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Los sujetos obligados</w:t>
      </w:r>
      <w:r w:rsidRPr="005D38F2">
        <w:rPr>
          <w:rFonts w:ascii="Palatino Linotype" w:eastAsia="Palatino Linotype" w:hAnsi="Palatino Linotype" w:cs="Palatino Linotype"/>
          <w:b/>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p>
    <w:tbl>
      <w:tblPr>
        <w:tblW w:w="85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5811"/>
      </w:tblGrid>
      <w:tr w:rsidR="003155D9" w:rsidRPr="005D38F2" w:rsidTr="003155D9">
        <w:tc>
          <w:tcPr>
            <w:tcW w:w="2689" w:type="dxa"/>
          </w:tcPr>
          <w:p w:rsidR="003155D9" w:rsidRPr="005D38F2" w:rsidRDefault="003155D9" w:rsidP="00644726">
            <w:pPr>
              <w:tabs>
                <w:tab w:val="left" w:pos="284"/>
              </w:tabs>
              <w:spacing w:after="0" w:line="360" w:lineRule="auto"/>
              <w:ind w:right="49"/>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 Requisitos previos.</w:t>
            </w:r>
          </w:p>
        </w:tc>
        <w:tc>
          <w:tcPr>
            <w:tcW w:w="5811" w:type="dxa"/>
          </w:tcPr>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Al hacerlo tienen que precisar de qué información se trata, señalando el supuesto de clasificación (confidencialidad o reserva).</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Además, se debe señalar el procedimiento, de los tres que establecen los artículos 132 y 106 de la Ley Estatal y General, respectivamente.</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El último de estos requisitos previos consiste en que no se pueden emitir acuerdos de carácter general ni particular, esto es, </w:t>
            </w:r>
            <w:r w:rsidRPr="005D38F2">
              <w:rPr>
                <w:rFonts w:ascii="Palatino Linotype" w:eastAsia="Palatino Linotype" w:hAnsi="Palatino Linotype" w:cs="Palatino Linotype"/>
                <w:color w:val="000000" w:themeColor="text1"/>
                <w:sz w:val="24"/>
                <w:szCs w:val="24"/>
                <w:u w:val="single"/>
              </w:rPr>
              <w:t>no se puede hacer un acuerdo para clasificar de manera general todos los documentos de un expediente o área, sin</w:t>
            </w:r>
            <w:r w:rsidRPr="005D38F2">
              <w:rPr>
                <w:rFonts w:ascii="Palatino Linotype" w:eastAsia="Palatino Linotype" w:hAnsi="Palatino Linotype" w:cs="Palatino Linotype"/>
                <w:color w:val="000000" w:themeColor="text1"/>
                <w:sz w:val="24"/>
                <w:szCs w:val="24"/>
              </w:rPr>
              <w:t xml:space="preserve"> individualizar su análisis y tampoco se puede hacer un acuerdo por cada dato que se vaya a clasificar dentro de un documento con diez datos, por ejemplo, susceptibles de ser clasificados.</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p>
        </w:tc>
      </w:tr>
      <w:tr w:rsidR="003155D9" w:rsidRPr="005D38F2" w:rsidTr="003155D9">
        <w:tc>
          <w:tcPr>
            <w:tcW w:w="2689" w:type="dxa"/>
          </w:tcPr>
          <w:p w:rsidR="003155D9" w:rsidRPr="005D38F2" w:rsidRDefault="003155D9" w:rsidP="00644726">
            <w:pPr>
              <w:tabs>
                <w:tab w:val="left" w:pos="284"/>
              </w:tabs>
              <w:spacing w:after="0" w:line="360" w:lineRule="auto"/>
              <w:ind w:right="49"/>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b) Supuestos de clasificación.</w:t>
            </w:r>
          </w:p>
        </w:tc>
        <w:tc>
          <w:tcPr>
            <w:tcW w:w="5811" w:type="dxa"/>
          </w:tcPr>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Las disposiciones constitucionales y legales en la materia establecen los dos supuestos generales para clasificar la información: por reserva y por confidencialidad.</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w:t>
            </w:r>
            <w:r w:rsidRPr="005D38F2">
              <w:rPr>
                <w:rFonts w:ascii="Palatino Linotype" w:eastAsia="Palatino Linotype" w:hAnsi="Palatino Linotype" w:cs="Palatino Linotype"/>
                <w:color w:val="000000" w:themeColor="text1"/>
                <w:sz w:val="24"/>
                <w:szCs w:val="24"/>
              </w:rPr>
              <w:lastRenderedPageBreak/>
              <w:t>que debe acreditarse que se cumple con esta condición y no se pueden ampliar las excepciones o supuestos de clasificación aduciendo analogía o mayoría de razón.</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El </w:t>
            </w:r>
            <w:r w:rsidRPr="005D38F2">
              <w:rPr>
                <w:rFonts w:ascii="Palatino Linotype" w:eastAsia="Palatino Linotype" w:hAnsi="Palatino Linotype" w:cs="Palatino Linotype"/>
                <w:b/>
                <w:color w:val="000000" w:themeColor="text1"/>
                <w:sz w:val="24"/>
                <w:szCs w:val="24"/>
              </w:rPr>
              <w:t>Sujeto Obligado</w:t>
            </w:r>
            <w:r w:rsidRPr="005D38F2">
              <w:rPr>
                <w:rFonts w:ascii="Palatino Linotype" w:eastAsia="Palatino Linotype" w:hAnsi="Palatino Linotype" w:cs="Palatino Linotype"/>
                <w:color w:val="000000" w:themeColor="text1"/>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p>
        </w:tc>
      </w:tr>
      <w:tr w:rsidR="003155D9" w:rsidRPr="005D38F2" w:rsidTr="003155D9">
        <w:tc>
          <w:tcPr>
            <w:tcW w:w="2689" w:type="dxa"/>
          </w:tcPr>
          <w:p w:rsidR="003155D9" w:rsidRPr="005D38F2" w:rsidRDefault="003155D9" w:rsidP="00644726">
            <w:pPr>
              <w:tabs>
                <w:tab w:val="left" w:pos="284"/>
              </w:tabs>
              <w:spacing w:after="0" w:line="360" w:lineRule="auto"/>
              <w:ind w:right="49"/>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c) Formalidades para emitir el acuerdo de clasificación.</w:t>
            </w:r>
          </w:p>
        </w:tc>
        <w:tc>
          <w:tcPr>
            <w:tcW w:w="5811" w:type="dxa"/>
          </w:tcPr>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El Comité de Transparencia, según lo dispuesto en los artículos cuenta con las facultades para aprobar, modificar o revocar la clasificación de la información que haya propuesto. </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Es necesario que </w:t>
            </w:r>
            <w:r w:rsidRPr="005D38F2">
              <w:rPr>
                <w:rFonts w:ascii="Palatino Linotype" w:eastAsia="Palatino Linotype" w:hAnsi="Palatino Linotype" w:cs="Palatino Linotype"/>
                <w:b/>
                <w:color w:val="000000" w:themeColor="text1"/>
                <w:sz w:val="24"/>
                <w:szCs w:val="24"/>
                <w:u w:val="single"/>
              </w:rPr>
              <w:t>el acto reúna con los requisitos elementales</w:t>
            </w:r>
            <w:r w:rsidRPr="005D38F2">
              <w:rPr>
                <w:rFonts w:ascii="Palatino Linotype" w:eastAsia="Palatino Linotype" w:hAnsi="Palatino Linotype" w:cs="Palatino Linotype"/>
                <w:color w:val="000000" w:themeColor="text1"/>
                <w:sz w:val="24"/>
                <w:szCs w:val="24"/>
              </w:rPr>
              <w:t>, entre ellos, que la autoridad que va a emitir el acto de autoridad sea la legalmente facultada para ello.</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La decisión de aprobar, modificar o revocar la clasificación deberá de asentarse en un documento que registre la determinación a la que se llegue después de un análisis minucioso a partir de lo </w:t>
            </w:r>
            <w:r w:rsidRPr="005D38F2">
              <w:rPr>
                <w:rFonts w:ascii="Palatino Linotype" w:eastAsia="Palatino Linotype" w:hAnsi="Palatino Linotype" w:cs="Palatino Linotype"/>
                <w:color w:val="000000" w:themeColor="text1"/>
                <w:sz w:val="24"/>
                <w:szCs w:val="24"/>
              </w:rPr>
              <w:lastRenderedPageBreak/>
              <w:t>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p>
        </w:tc>
      </w:tr>
      <w:tr w:rsidR="003155D9" w:rsidRPr="005D38F2" w:rsidTr="003155D9">
        <w:tc>
          <w:tcPr>
            <w:tcW w:w="2689" w:type="dxa"/>
          </w:tcPr>
          <w:p w:rsidR="003155D9" w:rsidRPr="005D38F2" w:rsidRDefault="003155D9" w:rsidP="00644726">
            <w:pPr>
              <w:tabs>
                <w:tab w:val="left" w:pos="284"/>
              </w:tabs>
              <w:spacing w:after="0" w:line="360" w:lineRule="auto"/>
              <w:ind w:right="49"/>
              <w:rPr>
                <w:rFonts w:ascii="Palatino Linotype" w:eastAsia="Palatino Linotype" w:hAnsi="Palatino Linotype" w:cs="Palatino Linotype"/>
                <w:color w:val="000000" w:themeColor="text1"/>
                <w:sz w:val="24"/>
                <w:szCs w:val="24"/>
              </w:rPr>
            </w:pP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 Requisitos de fondo del acuerdo de clasificación. </w:t>
            </w:r>
          </w:p>
        </w:tc>
        <w:tc>
          <w:tcPr>
            <w:tcW w:w="5811" w:type="dxa"/>
          </w:tcPr>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D38F2">
              <w:rPr>
                <w:rFonts w:ascii="Palatino Linotype" w:eastAsia="Palatino Linotype" w:hAnsi="Palatino Linotype" w:cs="Palatino Linotype"/>
                <w:b/>
                <w:color w:val="000000" w:themeColor="text1"/>
                <w:sz w:val="24"/>
                <w:szCs w:val="24"/>
              </w:rPr>
              <w:t>Sujetos Obligados</w:t>
            </w:r>
            <w:r w:rsidRPr="005D38F2">
              <w:rPr>
                <w:rFonts w:ascii="Palatino Linotype" w:eastAsia="Palatino Linotype" w:hAnsi="Palatino Linotype" w:cs="Palatino Linotype"/>
                <w:color w:val="000000" w:themeColor="text1"/>
                <w:sz w:val="24"/>
                <w:szCs w:val="24"/>
              </w:rPr>
              <w:t xml:space="preserve">, por lo que deberán fundar y motivar debidamente la clasificación. </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De lo anterior, se desprende que para una correcta </w:t>
            </w:r>
            <w:r w:rsidRPr="005D38F2">
              <w:rPr>
                <w:rFonts w:ascii="Palatino Linotype" w:eastAsia="Palatino Linotype" w:hAnsi="Palatino Linotype" w:cs="Palatino Linotype"/>
                <w:b/>
                <w:color w:val="000000" w:themeColor="text1"/>
                <w:sz w:val="24"/>
                <w:szCs w:val="24"/>
              </w:rPr>
              <w:t>clasificación total o parcial</w:t>
            </w:r>
            <w:r w:rsidRPr="005D38F2">
              <w:rPr>
                <w:rFonts w:ascii="Palatino Linotype" w:eastAsia="Palatino Linotype" w:hAnsi="Palatino Linotype" w:cs="Palatino Linotype"/>
                <w:color w:val="000000" w:themeColor="text1"/>
                <w:sz w:val="24"/>
                <w:szCs w:val="24"/>
              </w:rPr>
              <w:t xml:space="preserve">, esto es determinar los datos que se suprimen en las versiones públicas, es necesario fundar y motivar, de manera correcta, la clasificación; considerando que todo acto que la autoridad pronuncie en el ejercicio de sus </w:t>
            </w:r>
            <w:r w:rsidRPr="005D38F2">
              <w:rPr>
                <w:rFonts w:ascii="Palatino Linotype" w:eastAsia="Palatino Linotype" w:hAnsi="Palatino Linotype" w:cs="Palatino Linotype"/>
                <w:color w:val="000000" w:themeColor="text1"/>
                <w:sz w:val="24"/>
                <w:szCs w:val="24"/>
              </w:rPr>
              <w:lastRenderedPageBreak/>
              <w:t>atribuciones, debe expresar los fundamentos legales que le dieron origen y las razones por las que se deben aplicar al caso concreto.</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En ese mismo sentido, el numeral trigésimo tercero fracción V de los Lineamientos Generales, precisa que para motivar la clasificación se deben acreditar las circunstancias de tiempo, modo y lugar.</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Ahora bien, </w:t>
            </w:r>
            <w:r w:rsidRPr="005D38F2">
              <w:rPr>
                <w:rFonts w:ascii="Palatino Linotype" w:eastAsia="Palatino Linotype" w:hAnsi="Palatino Linotype" w:cs="Palatino Linotype"/>
                <w:b/>
                <w:color w:val="000000" w:themeColor="text1"/>
                <w:sz w:val="24"/>
                <w:szCs w:val="24"/>
                <w:u w:val="single"/>
              </w:rPr>
              <w:t>para cada caso además de fundar y motivar</w:t>
            </w:r>
            <w:r w:rsidRPr="005D38F2">
              <w:rPr>
                <w:rFonts w:ascii="Palatino Linotype" w:eastAsia="Palatino Linotype" w:hAnsi="Palatino Linotype" w:cs="Palatino Linotype"/>
                <w:color w:val="000000" w:themeColor="text1"/>
                <w:sz w:val="24"/>
                <w:szCs w:val="24"/>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w:t>
            </w:r>
            <w:r w:rsidRPr="005D38F2">
              <w:rPr>
                <w:rFonts w:ascii="Palatino Linotype" w:eastAsia="Palatino Linotype" w:hAnsi="Palatino Linotype" w:cs="Palatino Linotype"/>
                <w:color w:val="000000" w:themeColor="text1"/>
                <w:sz w:val="24"/>
                <w:szCs w:val="24"/>
              </w:rPr>
              <w:lastRenderedPageBreak/>
              <w:t>bursátil y postal, cuya titularidad corresponda a particulares, entre otros.</w:t>
            </w:r>
          </w:p>
        </w:tc>
      </w:tr>
      <w:tr w:rsidR="003155D9" w:rsidRPr="005D38F2" w:rsidTr="003155D9">
        <w:tc>
          <w:tcPr>
            <w:tcW w:w="2689" w:type="dxa"/>
          </w:tcPr>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 xml:space="preserve">e) Condiciones especiales de la clasificación de la información como confidencial. </w:t>
            </w:r>
          </w:p>
        </w:tc>
        <w:tc>
          <w:tcPr>
            <w:tcW w:w="5811" w:type="dxa"/>
          </w:tcPr>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w:t>
            </w:r>
          </w:p>
          <w:p w:rsidR="003155D9" w:rsidRPr="005D38F2" w:rsidRDefault="003155D9" w:rsidP="00644726">
            <w:pPr>
              <w:tabs>
                <w:tab w:val="left" w:pos="284"/>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3155D9" w:rsidRPr="005D38F2" w:rsidRDefault="003155D9" w:rsidP="00644726">
            <w:pPr>
              <w:tabs>
                <w:tab w:val="left" w:pos="284"/>
              </w:tabs>
              <w:spacing w:after="0" w:line="360" w:lineRule="auto"/>
              <w:ind w:right="49"/>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3155D9" w:rsidRPr="005D38F2" w:rsidRDefault="003155D9" w:rsidP="00644726">
            <w:pPr>
              <w:tabs>
                <w:tab w:val="left" w:pos="284"/>
              </w:tabs>
              <w:spacing w:after="0" w:line="360" w:lineRule="auto"/>
              <w:ind w:right="49"/>
              <w:rPr>
                <w:rFonts w:ascii="Palatino Linotype" w:eastAsia="Palatino Linotype" w:hAnsi="Palatino Linotype" w:cs="Palatino Linotype"/>
                <w:color w:val="000000" w:themeColor="text1"/>
                <w:sz w:val="24"/>
                <w:szCs w:val="24"/>
              </w:rPr>
            </w:pPr>
          </w:p>
        </w:tc>
      </w:tr>
    </w:tbl>
    <w:p w:rsidR="003155D9" w:rsidRPr="005D38F2" w:rsidRDefault="003155D9" w:rsidP="00644726">
      <w:pPr>
        <w:tabs>
          <w:tab w:val="left" w:pos="284"/>
        </w:tabs>
        <w:spacing w:after="0" w:line="360" w:lineRule="auto"/>
        <w:ind w:right="49"/>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Si el servidor público incumple con estas formalidades y entrega la información sin proteger los datos personales o protegiendo de más como quedo asentado en el anterior Considerando; incumple con lo que estipula las disposiciones legales establecidas, asimismo que si entrega un documento testado sin el debido acuerdo de clasificación.</w:t>
      </w:r>
    </w:p>
    <w:p w:rsidR="003155D9" w:rsidRPr="005D38F2" w:rsidRDefault="003155D9"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pStyle w:val="Prrafodelista"/>
        <w:numPr>
          <w:ilvl w:val="0"/>
          <w:numId w:val="4"/>
        </w:numPr>
        <w:spacing w:after="0" w:line="360" w:lineRule="auto"/>
        <w:ind w:left="0" w:right="49" w:firstLine="0"/>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 xml:space="preserve">Por lo anteriormente expuesto y fundado, este </w:t>
      </w:r>
      <w:r w:rsidRPr="005D38F2">
        <w:rPr>
          <w:rFonts w:ascii="Palatino Linotype" w:eastAsia="Palatino Linotype" w:hAnsi="Palatino Linotype" w:cs="Palatino Linotype"/>
          <w:b/>
          <w:color w:val="000000" w:themeColor="text1"/>
          <w:sz w:val="24"/>
          <w:szCs w:val="24"/>
        </w:rPr>
        <w:t>ÓRGANO GARANTE</w:t>
      </w:r>
      <w:r w:rsidRPr="005D38F2">
        <w:rPr>
          <w:rFonts w:ascii="Palatino Linotype" w:eastAsia="Palatino Linotype" w:hAnsi="Palatino Linotype" w:cs="Palatino Linotype"/>
          <w:color w:val="000000" w:themeColor="text1"/>
          <w:sz w:val="24"/>
          <w:szCs w:val="24"/>
        </w:rPr>
        <w:t xml:space="preserve"> emite los siguientes:</w:t>
      </w:r>
    </w:p>
    <w:p w:rsidR="00524D0E" w:rsidRPr="005D38F2" w:rsidRDefault="00524D0E"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524D0E" w:rsidRPr="005D38F2" w:rsidRDefault="00982E90" w:rsidP="00644726">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themeColor="text1"/>
          <w:sz w:val="24"/>
          <w:szCs w:val="24"/>
        </w:rPr>
      </w:pPr>
      <w:r w:rsidRPr="005D38F2">
        <w:rPr>
          <w:rFonts w:ascii="Palatino Linotype" w:eastAsia="Palatino Linotype" w:hAnsi="Palatino Linotype" w:cs="Palatino Linotype"/>
          <w:b/>
          <w:color w:val="000000" w:themeColor="text1"/>
          <w:sz w:val="24"/>
          <w:szCs w:val="24"/>
        </w:rPr>
        <w:t>R E S</w:t>
      </w:r>
      <w:r w:rsidR="00155367" w:rsidRPr="005D38F2">
        <w:rPr>
          <w:rFonts w:ascii="Palatino Linotype" w:eastAsia="Palatino Linotype" w:hAnsi="Palatino Linotype" w:cs="Palatino Linotype"/>
          <w:b/>
          <w:color w:val="000000" w:themeColor="text1"/>
          <w:sz w:val="24"/>
          <w:szCs w:val="24"/>
        </w:rPr>
        <w:t xml:space="preserve"> O L U T I V O S </w:t>
      </w:r>
    </w:p>
    <w:p w:rsidR="00524D0E" w:rsidRPr="005D38F2" w:rsidRDefault="00524D0E" w:rsidP="00644726">
      <w:pPr>
        <w:pBdr>
          <w:top w:val="nil"/>
          <w:left w:val="nil"/>
          <w:bottom w:val="nil"/>
          <w:right w:val="nil"/>
          <w:between w:val="nil"/>
        </w:pBdr>
        <w:spacing w:after="0" w:line="360" w:lineRule="auto"/>
        <w:ind w:right="49"/>
        <w:jc w:val="center"/>
        <w:rPr>
          <w:rFonts w:ascii="Palatino Linotype" w:eastAsia="Palatino Linotype" w:hAnsi="Palatino Linotype" w:cs="Palatino Linotype"/>
          <w:b/>
          <w:color w:val="000000" w:themeColor="text1"/>
          <w:sz w:val="24"/>
          <w:szCs w:val="24"/>
        </w:rPr>
      </w:pPr>
    </w:p>
    <w:p w:rsidR="003155D9" w:rsidRPr="005D38F2" w:rsidRDefault="003155D9"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Times New Roman" w:hAnsi="Palatino Linotype" w:cs="Arial"/>
          <w:b/>
          <w:bCs/>
          <w:color w:val="000000" w:themeColor="text1"/>
          <w:sz w:val="24"/>
          <w:szCs w:val="24"/>
        </w:rPr>
        <w:t>PRIMERO</w:t>
      </w:r>
      <w:r w:rsidRPr="005D38F2">
        <w:rPr>
          <w:rFonts w:ascii="Palatino Linotype" w:eastAsia="Times New Roman" w:hAnsi="Palatino Linotype" w:cs="Arial"/>
          <w:color w:val="000000" w:themeColor="text1"/>
          <w:sz w:val="24"/>
          <w:szCs w:val="24"/>
        </w:rPr>
        <w:t xml:space="preserve">. Resultan parcialmente fundadas las </w:t>
      </w:r>
      <w:r w:rsidRPr="005D38F2">
        <w:rPr>
          <w:rFonts w:ascii="Palatino Linotype" w:eastAsia="Times New Roman" w:hAnsi="Palatino Linotype" w:cs="Arial"/>
          <w:color w:val="000000" w:themeColor="text1"/>
          <w:sz w:val="24"/>
          <w:szCs w:val="24"/>
          <w:lang w:val="es-ES"/>
        </w:rPr>
        <w:t xml:space="preserve">razones o motivos de </w:t>
      </w:r>
      <w:r w:rsidR="00551F79" w:rsidRPr="005D38F2">
        <w:rPr>
          <w:rFonts w:ascii="Palatino Linotype" w:eastAsia="Times New Roman" w:hAnsi="Palatino Linotype" w:cs="Arial"/>
          <w:color w:val="000000" w:themeColor="text1"/>
          <w:sz w:val="24"/>
          <w:szCs w:val="24"/>
          <w:lang w:val="es-ES"/>
        </w:rPr>
        <w:t>inconformidad hechos valer en el</w:t>
      </w:r>
      <w:r w:rsidRPr="005D38F2">
        <w:rPr>
          <w:rFonts w:ascii="Palatino Linotype" w:eastAsia="Times New Roman" w:hAnsi="Palatino Linotype" w:cs="Arial"/>
          <w:color w:val="000000" w:themeColor="text1"/>
          <w:sz w:val="24"/>
          <w:szCs w:val="24"/>
          <w:lang w:val="es-ES"/>
        </w:rPr>
        <w:t xml:space="preserve"> </w:t>
      </w:r>
      <w:r w:rsidR="00551F79" w:rsidRPr="005D38F2">
        <w:rPr>
          <w:rFonts w:ascii="Palatino Linotype" w:eastAsia="Times New Roman" w:hAnsi="Palatino Linotype" w:cs="Arial"/>
          <w:color w:val="000000" w:themeColor="text1"/>
          <w:sz w:val="24"/>
          <w:szCs w:val="24"/>
          <w:lang w:val="es-ES"/>
        </w:rPr>
        <w:t>R</w:t>
      </w:r>
      <w:r w:rsidR="004B1EB3" w:rsidRPr="005D38F2">
        <w:rPr>
          <w:rFonts w:ascii="Palatino Linotype" w:eastAsia="Times New Roman" w:hAnsi="Palatino Linotype" w:cs="Arial"/>
          <w:color w:val="000000" w:themeColor="text1"/>
          <w:sz w:val="24"/>
          <w:szCs w:val="24"/>
          <w:lang w:val="es-ES"/>
        </w:rPr>
        <w:t>ecurso</w:t>
      </w:r>
      <w:r w:rsidRPr="005D38F2">
        <w:rPr>
          <w:rFonts w:ascii="Palatino Linotype" w:eastAsia="Times New Roman" w:hAnsi="Palatino Linotype" w:cs="Arial"/>
          <w:color w:val="000000" w:themeColor="text1"/>
          <w:sz w:val="24"/>
          <w:szCs w:val="24"/>
          <w:lang w:val="es-ES"/>
        </w:rPr>
        <w:t xml:space="preserve"> de </w:t>
      </w:r>
      <w:r w:rsidR="00551F79" w:rsidRPr="005D38F2">
        <w:rPr>
          <w:rFonts w:ascii="Palatino Linotype" w:eastAsia="Times New Roman" w:hAnsi="Palatino Linotype" w:cs="Arial"/>
          <w:color w:val="000000" w:themeColor="text1"/>
          <w:sz w:val="24"/>
          <w:szCs w:val="24"/>
          <w:lang w:val="es-ES"/>
        </w:rPr>
        <w:t>R</w:t>
      </w:r>
      <w:r w:rsidRPr="005D38F2">
        <w:rPr>
          <w:rFonts w:ascii="Palatino Linotype" w:eastAsia="Times New Roman" w:hAnsi="Palatino Linotype" w:cs="Arial"/>
          <w:color w:val="000000" w:themeColor="text1"/>
          <w:sz w:val="24"/>
          <w:szCs w:val="24"/>
          <w:lang w:val="es-ES"/>
        </w:rPr>
        <w:t xml:space="preserve">evisión  </w:t>
      </w:r>
      <w:r w:rsidRPr="005D38F2">
        <w:rPr>
          <w:rFonts w:ascii="Palatino Linotype" w:eastAsia="Times New Roman" w:hAnsi="Palatino Linotype" w:cs="Arial"/>
          <w:b/>
          <w:color w:val="000000" w:themeColor="text1"/>
          <w:sz w:val="24"/>
          <w:szCs w:val="24"/>
          <w:lang w:val="es-ES"/>
        </w:rPr>
        <w:t>0</w:t>
      </w:r>
      <w:r w:rsidR="00551F79" w:rsidRPr="005D38F2">
        <w:rPr>
          <w:rFonts w:ascii="Palatino Linotype" w:eastAsia="Times New Roman" w:hAnsi="Palatino Linotype" w:cs="Arial"/>
          <w:b/>
          <w:color w:val="000000" w:themeColor="text1"/>
          <w:sz w:val="24"/>
          <w:szCs w:val="24"/>
          <w:lang w:val="es-ES"/>
        </w:rPr>
        <w:t>1498</w:t>
      </w:r>
      <w:r w:rsidRPr="005D38F2">
        <w:rPr>
          <w:rFonts w:ascii="Palatino Linotype" w:eastAsia="Times New Roman" w:hAnsi="Palatino Linotype" w:cs="Arial"/>
          <w:b/>
          <w:color w:val="000000" w:themeColor="text1"/>
          <w:sz w:val="24"/>
          <w:szCs w:val="24"/>
          <w:lang w:val="es-ES"/>
        </w:rPr>
        <w:t xml:space="preserve">/INFOEM/IP/RR/2025, </w:t>
      </w:r>
      <w:r w:rsidRPr="005D38F2">
        <w:rPr>
          <w:rFonts w:ascii="Palatino Linotype" w:eastAsia="Palatino Linotype" w:hAnsi="Palatino Linotype" w:cs="Palatino Linotype"/>
          <w:color w:val="000000" w:themeColor="text1"/>
          <w:sz w:val="24"/>
          <w:szCs w:val="24"/>
        </w:rPr>
        <w:t xml:space="preserve">en términos de los </w:t>
      </w:r>
      <w:r w:rsidRPr="005D38F2">
        <w:rPr>
          <w:rFonts w:ascii="Palatino Linotype" w:eastAsia="Palatino Linotype" w:hAnsi="Palatino Linotype" w:cs="Palatino Linotype"/>
          <w:b/>
          <w:color w:val="000000" w:themeColor="text1"/>
          <w:sz w:val="24"/>
          <w:szCs w:val="24"/>
        </w:rPr>
        <w:t>Considerandos</w:t>
      </w:r>
      <w:r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b/>
          <w:color w:val="000000" w:themeColor="text1"/>
          <w:sz w:val="24"/>
          <w:szCs w:val="24"/>
        </w:rPr>
        <w:t>CUARTO</w:t>
      </w:r>
      <w:r w:rsidRPr="005D38F2">
        <w:rPr>
          <w:rFonts w:ascii="Palatino Linotype" w:eastAsia="Palatino Linotype" w:hAnsi="Palatino Linotype" w:cs="Palatino Linotype"/>
          <w:color w:val="000000" w:themeColor="text1"/>
          <w:sz w:val="24"/>
          <w:szCs w:val="24"/>
        </w:rPr>
        <w:t xml:space="preserve"> y </w:t>
      </w:r>
      <w:r w:rsidRPr="005D38F2">
        <w:rPr>
          <w:rFonts w:ascii="Palatino Linotype" w:eastAsia="Palatino Linotype" w:hAnsi="Palatino Linotype" w:cs="Palatino Linotype"/>
          <w:b/>
          <w:color w:val="000000" w:themeColor="text1"/>
          <w:sz w:val="24"/>
          <w:szCs w:val="24"/>
        </w:rPr>
        <w:t xml:space="preserve">QUINTO </w:t>
      </w:r>
      <w:r w:rsidRPr="005D38F2">
        <w:rPr>
          <w:rFonts w:ascii="Palatino Linotype" w:eastAsia="Palatino Linotype" w:hAnsi="Palatino Linotype" w:cs="Palatino Linotype"/>
          <w:color w:val="000000" w:themeColor="text1"/>
          <w:sz w:val="24"/>
          <w:szCs w:val="24"/>
        </w:rPr>
        <w:t>de la presente Resolución.</w:t>
      </w:r>
    </w:p>
    <w:p w:rsidR="003155D9" w:rsidRPr="005D38F2" w:rsidRDefault="003155D9"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3155D9" w:rsidRPr="005D38F2" w:rsidRDefault="003155D9" w:rsidP="00644726">
      <w:pPr>
        <w:spacing w:after="0" w:line="360" w:lineRule="auto"/>
        <w:ind w:right="49"/>
        <w:jc w:val="both"/>
        <w:rPr>
          <w:rFonts w:ascii="Palatino Linotype" w:hAnsi="Palatino Linotype" w:cs="Arial"/>
          <w:color w:val="000000" w:themeColor="text1"/>
          <w:sz w:val="24"/>
          <w:szCs w:val="24"/>
        </w:rPr>
      </w:pPr>
      <w:r w:rsidRPr="005D38F2">
        <w:rPr>
          <w:rFonts w:ascii="Palatino Linotype" w:eastAsia="Times New Roman" w:hAnsi="Palatino Linotype" w:cs="Times New Roman"/>
          <w:b/>
          <w:color w:val="000000" w:themeColor="text1"/>
          <w:sz w:val="24"/>
          <w:szCs w:val="24"/>
        </w:rPr>
        <w:t xml:space="preserve">SEGUNDO. </w:t>
      </w:r>
      <w:r w:rsidRPr="005D38F2">
        <w:rPr>
          <w:rFonts w:ascii="Palatino Linotype" w:eastAsia="MS Mincho" w:hAnsi="Palatino Linotype" w:cs="Times New Roman"/>
          <w:color w:val="000000" w:themeColor="text1"/>
          <w:sz w:val="24"/>
          <w:szCs w:val="24"/>
        </w:rPr>
        <w:t xml:space="preserve">Se </w:t>
      </w:r>
      <w:r w:rsidR="00551F79" w:rsidRPr="005D38F2">
        <w:rPr>
          <w:rFonts w:ascii="Palatino Linotype" w:eastAsia="MS Mincho" w:hAnsi="Palatino Linotype" w:cs="Times New Roman"/>
          <w:b/>
          <w:color w:val="000000" w:themeColor="text1"/>
          <w:sz w:val="24"/>
          <w:szCs w:val="24"/>
        </w:rPr>
        <w:t>REVOCA</w:t>
      </w:r>
      <w:r w:rsidRPr="005D38F2">
        <w:rPr>
          <w:rFonts w:ascii="Palatino Linotype" w:eastAsia="MS Mincho" w:hAnsi="Palatino Linotype" w:cs="Times New Roman"/>
          <w:b/>
          <w:color w:val="000000" w:themeColor="text1"/>
          <w:sz w:val="24"/>
          <w:szCs w:val="24"/>
        </w:rPr>
        <w:t xml:space="preserve"> </w:t>
      </w:r>
      <w:r w:rsidRPr="005D38F2">
        <w:rPr>
          <w:rFonts w:ascii="Palatino Linotype" w:eastAsia="MS Mincho" w:hAnsi="Palatino Linotype" w:cs="Times New Roman"/>
          <w:color w:val="000000" w:themeColor="text1"/>
          <w:sz w:val="24"/>
          <w:szCs w:val="24"/>
        </w:rPr>
        <w:t>la respuesta emitida por l</w:t>
      </w:r>
      <w:r w:rsidR="00551F79" w:rsidRPr="005D38F2">
        <w:rPr>
          <w:rFonts w:ascii="Palatino Linotype" w:eastAsia="MS Mincho" w:hAnsi="Palatino Linotype" w:cs="Times New Roman"/>
          <w:color w:val="000000" w:themeColor="text1"/>
          <w:sz w:val="24"/>
          <w:szCs w:val="24"/>
        </w:rPr>
        <w:t>a</w:t>
      </w:r>
      <w:r w:rsidRPr="005D38F2">
        <w:rPr>
          <w:rFonts w:ascii="Palatino Linotype" w:eastAsia="MS Mincho" w:hAnsi="Palatino Linotype" w:cs="Times New Roman"/>
          <w:color w:val="000000" w:themeColor="text1"/>
          <w:sz w:val="24"/>
          <w:szCs w:val="24"/>
        </w:rPr>
        <w:t xml:space="preserve"> </w:t>
      </w:r>
      <w:r w:rsidR="00551F79" w:rsidRPr="005D38F2">
        <w:rPr>
          <w:rFonts w:ascii="Palatino Linotype" w:hAnsi="Palatino Linotype"/>
          <w:b/>
          <w:bCs/>
          <w:color w:val="000000" w:themeColor="text1"/>
          <w:sz w:val="24"/>
          <w:szCs w:val="24"/>
        </w:rPr>
        <w:t>Secretaría de Educación, Ciencia, Tecnología e Innovación</w:t>
      </w:r>
      <w:r w:rsidRPr="005D38F2">
        <w:rPr>
          <w:rFonts w:ascii="Palatino Linotype" w:hAnsi="Palatino Linotype"/>
          <w:b/>
          <w:bCs/>
          <w:color w:val="000000" w:themeColor="text1"/>
          <w:sz w:val="24"/>
          <w:szCs w:val="24"/>
        </w:rPr>
        <w:t xml:space="preserve"> </w:t>
      </w:r>
      <w:r w:rsidRPr="005D38F2">
        <w:rPr>
          <w:rFonts w:ascii="Palatino Linotype" w:hAnsi="Palatino Linotype"/>
          <w:bCs/>
          <w:color w:val="000000" w:themeColor="text1"/>
          <w:sz w:val="24"/>
          <w:szCs w:val="24"/>
        </w:rPr>
        <w:t>a la</w:t>
      </w:r>
      <w:r w:rsidR="00551F79" w:rsidRPr="005D38F2">
        <w:rPr>
          <w:rFonts w:ascii="Palatino Linotype" w:hAnsi="Palatino Linotype"/>
          <w:bCs/>
          <w:color w:val="000000" w:themeColor="text1"/>
          <w:sz w:val="24"/>
          <w:szCs w:val="24"/>
        </w:rPr>
        <w:t xml:space="preserve"> solicitud</w:t>
      </w:r>
      <w:r w:rsidRPr="005D38F2">
        <w:rPr>
          <w:rFonts w:ascii="Palatino Linotype" w:hAnsi="Palatino Linotype"/>
          <w:bCs/>
          <w:color w:val="000000" w:themeColor="text1"/>
          <w:sz w:val="24"/>
          <w:szCs w:val="24"/>
        </w:rPr>
        <w:t xml:space="preserve"> de información</w:t>
      </w:r>
      <w:r w:rsidRPr="005D38F2">
        <w:rPr>
          <w:rFonts w:ascii="Palatino Linotype" w:eastAsia="MS Mincho" w:hAnsi="Palatino Linotype" w:cs="Times New Roman"/>
          <w:b/>
          <w:color w:val="000000" w:themeColor="text1"/>
          <w:sz w:val="24"/>
          <w:szCs w:val="24"/>
        </w:rPr>
        <w:t xml:space="preserve"> </w:t>
      </w:r>
      <w:r w:rsidR="00551F79" w:rsidRPr="005D38F2">
        <w:rPr>
          <w:rFonts w:ascii="Palatino Linotype" w:eastAsia="Times New Roman" w:hAnsi="Palatino Linotype" w:cs="Arial"/>
          <w:b/>
          <w:color w:val="000000" w:themeColor="text1"/>
          <w:sz w:val="24"/>
          <w:szCs w:val="24"/>
          <w:lang w:val="es-ES"/>
        </w:rPr>
        <w:t>00193/SECTI/IP/2025</w:t>
      </w:r>
      <w:r w:rsidRPr="005D38F2">
        <w:rPr>
          <w:rFonts w:ascii="Palatino Linotype" w:eastAsia="Times New Roman" w:hAnsi="Palatino Linotype" w:cs="Arial"/>
          <w:b/>
          <w:color w:val="000000" w:themeColor="text1"/>
          <w:sz w:val="24"/>
          <w:szCs w:val="24"/>
          <w:lang w:val="es-ES"/>
        </w:rPr>
        <w:t>;</w:t>
      </w:r>
      <w:r w:rsidRPr="005D38F2">
        <w:rPr>
          <w:rFonts w:ascii="Palatino Linotype" w:eastAsia="Palatino Linotype" w:hAnsi="Palatino Linotype" w:cs="Palatino Linotype"/>
          <w:color w:val="000000" w:themeColor="text1"/>
          <w:sz w:val="24"/>
          <w:szCs w:val="24"/>
        </w:rPr>
        <w:t xml:space="preserve"> por lo que</w:t>
      </w:r>
      <w:r w:rsidRPr="005D38F2">
        <w:rPr>
          <w:rFonts w:ascii="Palatino Linotype" w:eastAsia="MS Mincho" w:hAnsi="Palatino Linotype" w:cs="Times New Roman"/>
          <w:color w:val="000000" w:themeColor="text1"/>
          <w:sz w:val="24"/>
          <w:szCs w:val="24"/>
        </w:rPr>
        <w:t xml:space="preserve"> se </w:t>
      </w:r>
      <w:r w:rsidRPr="005D38F2">
        <w:rPr>
          <w:rFonts w:ascii="Palatino Linotype" w:eastAsia="MS Mincho" w:hAnsi="Palatino Linotype" w:cs="Times New Roman"/>
          <w:b/>
          <w:color w:val="000000" w:themeColor="text1"/>
          <w:sz w:val="24"/>
          <w:szCs w:val="24"/>
        </w:rPr>
        <w:t>ORDENA</w:t>
      </w:r>
      <w:r w:rsidRPr="005D38F2">
        <w:rPr>
          <w:rFonts w:ascii="Palatino Linotype" w:eastAsia="MS Mincho" w:hAnsi="Palatino Linotype" w:cs="Times New Roman"/>
          <w:color w:val="000000" w:themeColor="text1"/>
          <w:sz w:val="24"/>
          <w:szCs w:val="24"/>
        </w:rPr>
        <w:t xml:space="preserve"> entregar vía Sistema de Acceso a la Información Mexiquense (SAIMEX), en versión pública, </w:t>
      </w:r>
      <w:r w:rsidR="004B1EB3" w:rsidRPr="005D38F2">
        <w:rPr>
          <w:rFonts w:ascii="Palatino Linotype" w:eastAsia="MS Mincho" w:hAnsi="Palatino Linotype" w:cs="Times New Roman"/>
          <w:color w:val="000000" w:themeColor="text1"/>
          <w:sz w:val="24"/>
          <w:szCs w:val="24"/>
        </w:rPr>
        <w:t>previa búsqueda exhaustiva y razonable, el soporte documental donde conste o se advierta l</w:t>
      </w:r>
      <w:r w:rsidRPr="005D38F2">
        <w:rPr>
          <w:rFonts w:ascii="Palatino Linotype" w:eastAsia="MS Mincho" w:hAnsi="Palatino Linotype" w:cs="Times New Roman"/>
          <w:color w:val="000000" w:themeColor="text1"/>
          <w:sz w:val="24"/>
          <w:szCs w:val="24"/>
        </w:rPr>
        <w:t>a siguiente información</w:t>
      </w:r>
      <w:r w:rsidRPr="005D38F2">
        <w:rPr>
          <w:rFonts w:ascii="Palatino Linotype" w:hAnsi="Palatino Linotype" w:cs="Arial"/>
          <w:color w:val="000000" w:themeColor="text1"/>
          <w:sz w:val="24"/>
          <w:szCs w:val="24"/>
        </w:rPr>
        <w:t>:</w:t>
      </w:r>
    </w:p>
    <w:p w:rsidR="003155D9" w:rsidRPr="005D38F2" w:rsidRDefault="003155D9" w:rsidP="00644726">
      <w:pPr>
        <w:pStyle w:val="Prrafodelista"/>
        <w:tabs>
          <w:tab w:val="left" w:pos="8080"/>
        </w:tabs>
        <w:spacing w:after="0" w:line="360" w:lineRule="auto"/>
        <w:ind w:left="0" w:right="49"/>
        <w:jc w:val="both"/>
        <w:rPr>
          <w:rFonts w:ascii="Palatino Linotype" w:hAnsi="Palatino Linotype" w:cs="Arial"/>
          <w:i/>
          <w:color w:val="000000" w:themeColor="text1"/>
          <w:sz w:val="24"/>
          <w:szCs w:val="24"/>
        </w:rPr>
      </w:pPr>
    </w:p>
    <w:p w:rsidR="004B1EB3" w:rsidRPr="005D38F2" w:rsidRDefault="004B1EB3" w:rsidP="00644726">
      <w:pPr>
        <w:numPr>
          <w:ilvl w:val="0"/>
          <w:numId w:val="12"/>
        </w:numPr>
        <w:pBdr>
          <w:top w:val="nil"/>
          <w:left w:val="nil"/>
          <w:bottom w:val="nil"/>
          <w:right w:val="nil"/>
          <w:between w:val="nil"/>
        </w:pBdr>
        <w:spacing w:after="0" w:line="360" w:lineRule="auto"/>
        <w:ind w:left="0" w:right="49"/>
        <w:jc w:val="both"/>
        <w:rPr>
          <w:rFonts w:ascii="Palatino Linotype" w:eastAsia="Palatino Linotype" w:hAnsi="Palatino Linotype" w:cs="Palatino Linotype"/>
          <w:b/>
          <w:color w:val="000000" w:themeColor="text1"/>
          <w:sz w:val="24"/>
          <w:szCs w:val="24"/>
        </w:rPr>
      </w:pPr>
      <w:r w:rsidRPr="005D38F2">
        <w:rPr>
          <w:rFonts w:ascii="Palatino Linotype" w:eastAsia="Palatino Linotype" w:hAnsi="Palatino Linotype" w:cs="Palatino Linotype"/>
          <w:b/>
          <w:color w:val="000000" w:themeColor="text1"/>
          <w:sz w:val="24"/>
          <w:szCs w:val="24"/>
        </w:rPr>
        <w:t xml:space="preserve">Experiencia laboral del Director General de Cultura Física y Deporte y, del Delegado Administrativo de la Dirección General de Cultura Física y Deporte, en funciones al </w:t>
      </w:r>
      <w:r w:rsidR="00E10803" w:rsidRPr="005D38F2">
        <w:rPr>
          <w:rFonts w:ascii="Palatino Linotype" w:eastAsia="Palatino Linotype" w:hAnsi="Palatino Linotype" w:cs="Palatino Linotype"/>
          <w:b/>
          <w:color w:val="000000" w:themeColor="text1"/>
          <w:sz w:val="24"/>
          <w:szCs w:val="24"/>
        </w:rPr>
        <w:t>11 de febrero de 2025.</w:t>
      </w:r>
    </w:p>
    <w:p w:rsidR="003155D9" w:rsidRPr="005D38F2" w:rsidRDefault="003155D9" w:rsidP="00644726">
      <w:pPr>
        <w:tabs>
          <w:tab w:val="left" w:pos="8080"/>
        </w:tabs>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lastRenderedPageBreak/>
        <w:t>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w:t>
      </w:r>
      <w:r w:rsidR="00155367"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l</w:t>
      </w:r>
      <w:r w:rsidR="00155367" w:rsidRPr="005D38F2">
        <w:rPr>
          <w:rFonts w:ascii="Palatino Linotype" w:eastAsia="Palatino Linotype" w:hAnsi="Palatino Linotype" w:cs="Palatino Linotype"/>
          <w:color w:val="000000" w:themeColor="text1"/>
          <w:sz w:val="24"/>
          <w:szCs w:val="24"/>
        </w:rPr>
        <w:t xml:space="preserve">a </w:t>
      </w:r>
      <w:r w:rsidRPr="005D38F2">
        <w:rPr>
          <w:rFonts w:ascii="Palatino Linotype" w:eastAsia="Palatino Linotype" w:hAnsi="Palatino Linotype" w:cs="Palatino Linotype"/>
          <w:b/>
          <w:color w:val="000000" w:themeColor="text1"/>
          <w:sz w:val="24"/>
          <w:szCs w:val="24"/>
        </w:rPr>
        <w:t>RECURRENTE</w:t>
      </w:r>
      <w:r w:rsidRPr="005D38F2">
        <w:rPr>
          <w:rFonts w:ascii="Palatino Linotype" w:eastAsia="Palatino Linotype" w:hAnsi="Palatino Linotype" w:cs="Palatino Linotype"/>
          <w:color w:val="000000" w:themeColor="text1"/>
          <w:sz w:val="24"/>
          <w:szCs w:val="24"/>
        </w:rPr>
        <w:t>.</w:t>
      </w:r>
    </w:p>
    <w:p w:rsidR="003155D9" w:rsidRPr="005D38F2" w:rsidRDefault="003155D9" w:rsidP="00644726">
      <w:pPr>
        <w:tabs>
          <w:tab w:val="left" w:pos="8080"/>
        </w:tabs>
        <w:spacing w:after="0" w:line="360" w:lineRule="auto"/>
        <w:ind w:right="49"/>
        <w:jc w:val="both"/>
        <w:rPr>
          <w:rFonts w:ascii="Palatino Linotype" w:eastAsia="Times New Roman" w:hAnsi="Palatino Linotype" w:cs="Arial"/>
          <w:b/>
          <w:bCs/>
          <w:color w:val="000000" w:themeColor="text1"/>
          <w:sz w:val="24"/>
          <w:szCs w:val="24"/>
        </w:rPr>
      </w:pPr>
      <w:bookmarkStart w:id="4" w:name="_Toc503891610"/>
      <w:bookmarkStart w:id="5" w:name="_Toc453696503"/>
      <w:bookmarkStart w:id="6" w:name="_Toc454301156"/>
      <w:bookmarkStart w:id="7" w:name="_Toc462653938"/>
      <w:bookmarkStart w:id="8" w:name="_Toc477891769"/>
      <w:bookmarkStart w:id="9" w:name="_Toc477891859"/>
      <w:bookmarkStart w:id="10" w:name="_Toc481576260"/>
      <w:bookmarkStart w:id="11" w:name="_Toc492590392"/>
      <w:bookmarkStart w:id="12" w:name="_Toc511647758"/>
      <w:bookmarkStart w:id="13" w:name="_Toc511647819"/>
    </w:p>
    <w:bookmarkEnd w:id="4"/>
    <w:bookmarkEnd w:id="5"/>
    <w:bookmarkEnd w:id="6"/>
    <w:bookmarkEnd w:id="7"/>
    <w:bookmarkEnd w:id="8"/>
    <w:bookmarkEnd w:id="9"/>
    <w:bookmarkEnd w:id="10"/>
    <w:bookmarkEnd w:id="11"/>
    <w:bookmarkEnd w:id="12"/>
    <w:bookmarkEnd w:id="13"/>
    <w:p w:rsidR="004B1EB3" w:rsidRPr="005D38F2" w:rsidRDefault="004B1EB3"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 xml:space="preserve">TERCERO. Notifíquese </w:t>
      </w:r>
      <w:r w:rsidR="00A90DCC" w:rsidRPr="005D38F2">
        <w:rPr>
          <w:rFonts w:ascii="Palatino Linotype" w:eastAsia="Palatino Linotype" w:hAnsi="Palatino Linotype" w:cs="Palatino Linotype"/>
          <w:color w:val="000000" w:themeColor="text1"/>
          <w:sz w:val="24"/>
          <w:szCs w:val="24"/>
        </w:rPr>
        <w:t>la presente R</w:t>
      </w:r>
      <w:r w:rsidRPr="005D38F2">
        <w:rPr>
          <w:rFonts w:ascii="Palatino Linotype" w:eastAsia="Palatino Linotype" w:hAnsi="Palatino Linotype" w:cs="Palatino Linotype"/>
          <w:color w:val="000000" w:themeColor="text1"/>
          <w:sz w:val="24"/>
          <w:szCs w:val="24"/>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5D38F2">
        <w:rPr>
          <w:rFonts w:ascii="Palatino Linotype" w:eastAsia="Palatino Linotype" w:hAnsi="Palatino Linotype" w:cs="Palatino Linotype"/>
          <w:b/>
          <w:color w:val="000000" w:themeColor="text1"/>
          <w:sz w:val="24"/>
          <w:szCs w:val="24"/>
        </w:rPr>
        <w:t>dé cumplimiento a lo ordenado dentro del plazo de diez días hábiles,</w:t>
      </w:r>
      <w:r w:rsidRPr="005D38F2">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B1EB3" w:rsidRPr="005D38F2" w:rsidRDefault="004B1EB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4B1EB3" w:rsidRPr="005D38F2" w:rsidRDefault="004B1EB3"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t xml:space="preserve">CUARTO. </w:t>
      </w:r>
      <w:r w:rsidRPr="005D38F2">
        <w:rPr>
          <w:rFonts w:ascii="Palatino Linotype" w:eastAsia="Palatino Linotype" w:hAnsi="Palatino Linotype" w:cs="Palatino Linotype"/>
          <w:color w:val="000000" w:themeColor="text1"/>
          <w:sz w:val="24"/>
          <w:szCs w:val="24"/>
        </w:rPr>
        <w:t xml:space="preserve">De conformidad con el artículo 198 de la Ley de Transparencia y Acceso a la Información Pública del Estado de México y Municipios, de considerarlo procedente, el </w:t>
      </w:r>
      <w:r w:rsidRPr="005D38F2">
        <w:rPr>
          <w:rFonts w:ascii="Palatino Linotype" w:eastAsia="Palatino Linotype" w:hAnsi="Palatino Linotype" w:cs="Palatino Linotype"/>
          <w:b/>
          <w:color w:val="000000" w:themeColor="text1"/>
          <w:sz w:val="24"/>
          <w:szCs w:val="24"/>
        </w:rPr>
        <w:t>SUJETO OBLIGADO</w:t>
      </w:r>
      <w:r w:rsidRPr="005D38F2">
        <w:rPr>
          <w:rFonts w:ascii="Palatino Linotype" w:eastAsia="Palatino Linotype" w:hAnsi="Palatino Linotype" w:cs="Palatino Linotype"/>
          <w:color w:val="000000" w:themeColor="text1"/>
          <w:sz w:val="24"/>
          <w:szCs w:val="24"/>
        </w:rPr>
        <w:t xml:space="preserve"> de manera fundada y motivada, podrá solicitar una ampliación de plazo para el cumplimiento de la presente Resolución.</w:t>
      </w:r>
    </w:p>
    <w:p w:rsidR="00A90DCC" w:rsidRPr="005D38F2" w:rsidRDefault="00A90DCC"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4B1EB3" w:rsidRPr="005D38F2" w:rsidRDefault="004B1EB3" w:rsidP="00644726">
      <w:pPr>
        <w:tabs>
          <w:tab w:val="left" w:pos="8080"/>
        </w:tabs>
        <w:spacing w:after="0" w:line="360" w:lineRule="auto"/>
        <w:ind w:right="49"/>
        <w:jc w:val="both"/>
        <w:rPr>
          <w:rFonts w:ascii="Palatino Linotype" w:eastAsia="Palatino Linotype" w:hAnsi="Palatino Linotype" w:cs="Palatino Linotype"/>
          <w:color w:val="000000" w:themeColor="text1"/>
          <w:sz w:val="24"/>
          <w:szCs w:val="24"/>
        </w:rPr>
      </w:pPr>
      <w:bookmarkStart w:id="14" w:name="_heading=h.lnxbz9" w:colFirst="0" w:colLast="0"/>
      <w:bookmarkEnd w:id="14"/>
      <w:r w:rsidRPr="005D38F2">
        <w:rPr>
          <w:rFonts w:ascii="Palatino Linotype" w:eastAsia="Palatino Linotype" w:hAnsi="Palatino Linotype" w:cs="Palatino Linotype"/>
          <w:b/>
          <w:color w:val="000000" w:themeColor="text1"/>
          <w:sz w:val="24"/>
          <w:szCs w:val="24"/>
        </w:rPr>
        <w:t>QUINTO. Notifíquese</w:t>
      </w:r>
      <w:r w:rsidRPr="005D38F2">
        <w:rPr>
          <w:rFonts w:ascii="Palatino Linotype" w:eastAsia="Palatino Linotype" w:hAnsi="Palatino Linotype" w:cs="Palatino Linotype"/>
          <w:color w:val="000000" w:themeColor="text1"/>
          <w:sz w:val="24"/>
          <w:szCs w:val="24"/>
        </w:rPr>
        <w:t xml:space="preserve"> a</w:t>
      </w:r>
      <w:r w:rsidR="00155367"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l</w:t>
      </w:r>
      <w:r w:rsidR="00155367" w:rsidRPr="005D38F2">
        <w:rPr>
          <w:rFonts w:ascii="Palatino Linotype" w:eastAsia="Palatino Linotype" w:hAnsi="Palatino Linotype" w:cs="Palatino Linotype"/>
          <w:color w:val="000000" w:themeColor="text1"/>
          <w:sz w:val="24"/>
          <w:szCs w:val="24"/>
        </w:rPr>
        <w:t>a</w:t>
      </w:r>
      <w:r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b/>
          <w:color w:val="000000" w:themeColor="text1"/>
          <w:sz w:val="24"/>
          <w:szCs w:val="24"/>
        </w:rPr>
        <w:t>RECURRENTE</w:t>
      </w:r>
      <w:r w:rsidRPr="005D38F2">
        <w:rPr>
          <w:rFonts w:ascii="Palatino Linotype" w:eastAsia="Palatino Linotype" w:hAnsi="Palatino Linotype" w:cs="Palatino Linotype"/>
          <w:color w:val="000000" w:themeColor="text1"/>
          <w:sz w:val="24"/>
          <w:szCs w:val="24"/>
        </w:rPr>
        <w:t xml:space="preserve"> la presente Resolución, vía </w:t>
      </w:r>
      <w:r w:rsidRPr="005D38F2">
        <w:rPr>
          <w:rFonts w:ascii="Palatino Linotype" w:eastAsia="Palatino Linotype" w:hAnsi="Palatino Linotype" w:cs="Palatino Linotype"/>
          <w:b/>
          <w:color w:val="000000" w:themeColor="text1"/>
          <w:sz w:val="24"/>
          <w:szCs w:val="24"/>
        </w:rPr>
        <w:t>SAIMEX</w:t>
      </w:r>
      <w:r w:rsidRPr="005D38F2">
        <w:rPr>
          <w:rFonts w:ascii="Palatino Linotype" w:eastAsia="Palatino Linotype" w:hAnsi="Palatino Linotype" w:cs="Palatino Linotype"/>
          <w:color w:val="000000" w:themeColor="text1"/>
          <w:sz w:val="24"/>
          <w:szCs w:val="24"/>
        </w:rPr>
        <w:t>.</w:t>
      </w:r>
    </w:p>
    <w:p w:rsidR="004B1EB3" w:rsidRPr="005D38F2" w:rsidRDefault="004B1EB3" w:rsidP="00644726">
      <w:pPr>
        <w:shd w:val="clear" w:color="auto" w:fill="FFFFFF"/>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b/>
          <w:color w:val="000000" w:themeColor="text1"/>
          <w:sz w:val="24"/>
          <w:szCs w:val="24"/>
        </w:rPr>
        <w:lastRenderedPageBreak/>
        <w:t xml:space="preserve">SEXTO. </w:t>
      </w:r>
      <w:r w:rsidRPr="005D38F2">
        <w:rPr>
          <w:rFonts w:ascii="Palatino Linotype" w:eastAsia="Palatino Linotype" w:hAnsi="Palatino Linotype" w:cs="Palatino Linotype"/>
          <w:color w:val="000000" w:themeColor="text1"/>
          <w:sz w:val="24"/>
          <w:szCs w:val="24"/>
        </w:rPr>
        <w:t>Se hace del conocimiento de</w:t>
      </w:r>
      <w:r w:rsidR="00155367" w:rsidRPr="005D38F2">
        <w:rPr>
          <w:rFonts w:ascii="Palatino Linotype" w:eastAsia="Palatino Linotype" w:hAnsi="Palatino Linotype" w:cs="Palatino Linotype"/>
          <w:color w:val="000000" w:themeColor="text1"/>
          <w:sz w:val="24"/>
          <w:szCs w:val="24"/>
        </w:rPr>
        <w:t xml:space="preserve"> </w:t>
      </w:r>
      <w:r w:rsidRPr="005D38F2">
        <w:rPr>
          <w:rFonts w:ascii="Palatino Linotype" w:eastAsia="Palatino Linotype" w:hAnsi="Palatino Linotype" w:cs="Palatino Linotype"/>
          <w:color w:val="000000" w:themeColor="text1"/>
          <w:sz w:val="24"/>
          <w:szCs w:val="24"/>
        </w:rPr>
        <w:t>l</w:t>
      </w:r>
      <w:r w:rsidR="00155367" w:rsidRPr="005D38F2">
        <w:rPr>
          <w:rFonts w:ascii="Palatino Linotype" w:eastAsia="Palatino Linotype" w:hAnsi="Palatino Linotype" w:cs="Palatino Linotype"/>
          <w:color w:val="000000" w:themeColor="text1"/>
          <w:sz w:val="24"/>
          <w:szCs w:val="24"/>
        </w:rPr>
        <w:t xml:space="preserve">a </w:t>
      </w:r>
      <w:r w:rsidRPr="005D38F2">
        <w:rPr>
          <w:rFonts w:ascii="Palatino Linotype" w:eastAsia="Palatino Linotype" w:hAnsi="Palatino Linotype" w:cs="Palatino Linotype"/>
          <w:b/>
          <w:color w:val="000000" w:themeColor="text1"/>
          <w:sz w:val="24"/>
          <w:szCs w:val="24"/>
        </w:rPr>
        <w:t xml:space="preserve">RECURRENTE </w:t>
      </w:r>
      <w:r w:rsidRPr="005D38F2">
        <w:rPr>
          <w:rFonts w:ascii="Palatino Linotype" w:eastAsia="Palatino Linotype" w:hAnsi="Palatino Linotype" w:cs="Palatino Linotype"/>
          <w:color w:val="000000" w:themeColor="text1"/>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FE320C" w:rsidRPr="005D38F2" w:rsidRDefault="00FE320C" w:rsidP="00644726">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themeColor="text1"/>
          <w:sz w:val="24"/>
          <w:szCs w:val="24"/>
        </w:rPr>
      </w:pPr>
    </w:p>
    <w:p w:rsidR="00524D0E" w:rsidRPr="004A4294" w:rsidRDefault="00155367" w:rsidP="00644726">
      <w:pPr>
        <w:spacing w:after="0" w:line="360" w:lineRule="auto"/>
        <w:ind w:right="49"/>
        <w:jc w:val="both"/>
        <w:rPr>
          <w:rFonts w:ascii="Palatino Linotype" w:eastAsia="Palatino Linotype" w:hAnsi="Palatino Linotype" w:cs="Palatino Linotype"/>
          <w:color w:val="000000" w:themeColor="text1"/>
          <w:sz w:val="24"/>
          <w:szCs w:val="24"/>
        </w:rPr>
      </w:pPr>
      <w:r w:rsidRPr="005D38F2">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2465A" w:rsidRPr="005D38F2">
        <w:rPr>
          <w:rFonts w:ascii="Palatino Linotype" w:eastAsia="Palatino Linotype" w:hAnsi="Palatino Linotype" w:cs="Palatino Linotype"/>
          <w:color w:val="000000" w:themeColor="text1"/>
          <w:sz w:val="24"/>
          <w:szCs w:val="24"/>
        </w:rPr>
        <w:t xml:space="preserve"> EMITIENDO VOTO PARTICULAR</w:t>
      </w:r>
      <w:r w:rsidRPr="005D38F2">
        <w:rPr>
          <w:rFonts w:ascii="Palatino Linotype" w:eastAsia="Palatino Linotype" w:hAnsi="Palatino Linotype" w:cs="Palatino Linotype"/>
          <w:color w:val="000000" w:themeColor="text1"/>
          <w:sz w:val="24"/>
          <w:szCs w:val="24"/>
        </w:rPr>
        <w:t>; EN LA VIGÉSIMA PRIMERA SESIÓN ORDINARIA, CELEBRADA EL ONCE (11) DE JUNIO DE DOS MIL VEINTICINCO, ANTE EL SECRETARIO TÉCNICO DEL PLENO ALEXIS TAPIA RAMÍREZ.</w:t>
      </w: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p w:rsidR="00D00CA3" w:rsidRPr="004A4294" w:rsidRDefault="00D00CA3" w:rsidP="00644726">
      <w:pPr>
        <w:spacing w:after="0" w:line="360" w:lineRule="auto"/>
        <w:ind w:right="49"/>
        <w:jc w:val="both"/>
        <w:rPr>
          <w:rFonts w:ascii="Palatino Linotype" w:eastAsia="Palatino Linotype" w:hAnsi="Palatino Linotype" w:cs="Palatino Linotype"/>
          <w:color w:val="000000" w:themeColor="text1"/>
          <w:sz w:val="24"/>
          <w:szCs w:val="24"/>
        </w:rPr>
      </w:pPr>
    </w:p>
    <w:sectPr w:rsidR="00D00CA3" w:rsidRPr="004A4294" w:rsidSect="00644726">
      <w:headerReference w:type="default" r:id="rId12"/>
      <w:footerReference w:type="default" r:id="rId13"/>
      <w:headerReference w:type="first" r:id="rId14"/>
      <w:footerReference w:type="first" r:id="rId15"/>
      <w:pgSz w:w="12240" w:h="15840"/>
      <w:pgMar w:top="1417" w:right="1183" w:bottom="1702"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72F" w:rsidRDefault="0070672F">
      <w:pPr>
        <w:spacing w:after="0" w:line="240" w:lineRule="auto"/>
      </w:pPr>
      <w:r>
        <w:separator/>
      </w:r>
    </w:p>
  </w:endnote>
  <w:endnote w:type="continuationSeparator" w:id="0">
    <w:p w:rsidR="0070672F" w:rsidRDefault="00706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A33" w:rsidRDefault="009B2A33">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2F24">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2F24">
      <w:rPr>
        <w:rFonts w:ascii="Arial" w:eastAsia="Arial" w:hAnsi="Arial" w:cs="Arial"/>
        <w:b/>
        <w:noProof/>
        <w:color w:val="000000"/>
        <w:sz w:val="20"/>
        <w:szCs w:val="20"/>
      </w:rPr>
      <w:t>58</w:t>
    </w:r>
    <w:r>
      <w:rPr>
        <w:rFonts w:ascii="Arial" w:eastAsia="Arial" w:hAnsi="Arial" w:cs="Arial"/>
        <w:b/>
        <w:color w:val="000000"/>
        <w:sz w:val="20"/>
        <w:szCs w:val="20"/>
      </w:rPr>
      <w:fldChar w:fldCharType="end"/>
    </w:r>
  </w:p>
  <w:p w:rsidR="009B2A33" w:rsidRDefault="009B2A3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A33" w:rsidRDefault="009B2A33">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B2F2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B2F24">
      <w:rPr>
        <w:rFonts w:ascii="Arial" w:eastAsia="Arial" w:hAnsi="Arial" w:cs="Arial"/>
        <w:b/>
        <w:noProof/>
        <w:color w:val="000000"/>
        <w:sz w:val="20"/>
        <w:szCs w:val="20"/>
      </w:rPr>
      <w:t>58</w:t>
    </w:r>
    <w:r>
      <w:rPr>
        <w:rFonts w:ascii="Arial" w:eastAsia="Arial" w:hAnsi="Arial" w:cs="Arial"/>
        <w:b/>
        <w:color w:val="000000"/>
        <w:sz w:val="20"/>
        <w:szCs w:val="20"/>
      </w:rPr>
      <w:fldChar w:fldCharType="end"/>
    </w:r>
  </w:p>
  <w:p w:rsidR="009B2A33" w:rsidRDefault="009B2A3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72F" w:rsidRDefault="0070672F">
      <w:pPr>
        <w:spacing w:after="0" w:line="240" w:lineRule="auto"/>
      </w:pPr>
      <w:r>
        <w:separator/>
      </w:r>
    </w:p>
  </w:footnote>
  <w:footnote w:type="continuationSeparator" w:id="0">
    <w:p w:rsidR="0070672F" w:rsidRDefault="0070672F">
      <w:pPr>
        <w:spacing w:after="0" w:line="240" w:lineRule="auto"/>
      </w:pPr>
      <w:r>
        <w:continuationSeparator/>
      </w:r>
    </w:p>
  </w:footnote>
  <w:footnote w:id="1">
    <w:p w:rsidR="009B2A33" w:rsidRDefault="009B2A33" w:rsidP="008C05CE">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2">
    <w:p w:rsidR="009B2A33" w:rsidRDefault="009B2A33" w:rsidP="00A83E54">
      <w:pPr>
        <w:pStyle w:val="Textonotapie"/>
      </w:pPr>
      <w:r>
        <w:rPr>
          <w:rStyle w:val="Refdenotaalpie"/>
        </w:rPr>
        <w:footnoteRef/>
      </w:r>
      <w:r>
        <w:t xml:space="preserve"> </w:t>
      </w:r>
      <w:r w:rsidRPr="006848B2">
        <w:rPr>
          <w:rFonts w:ascii="Palatino Linotype" w:eastAsia="MS Mincho" w:hAnsi="Palatino Linotype" w:cs="Arial"/>
          <w:sz w:val="16"/>
          <w:szCs w:val="16"/>
        </w:rPr>
        <w:t xml:space="preserve">BURGOA ORIHUELA Ignacio. </w:t>
      </w:r>
      <w:r w:rsidRPr="006848B2">
        <w:rPr>
          <w:rFonts w:ascii="Palatino Linotype" w:eastAsia="MS Mincho" w:hAnsi="Palatino Linotype" w:cs="Arial"/>
          <w:i/>
          <w:sz w:val="16"/>
          <w:szCs w:val="16"/>
        </w:rPr>
        <w:t>Diccionario De Derecho Constitucional, Garantías y Amparo</w:t>
      </w:r>
      <w:r w:rsidRPr="006848B2">
        <w:rPr>
          <w:rFonts w:ascii="Palatino Linotype" w:eastAsia="MS Mincho" w:hAnsi="Palatino Linotype" w:cs="Arial"/>
          <w:sz w:val="16"/>
          <w:szCs w:val="16"/>
        </w:rPr>
        <w:t>. Ed. Porrúa, S.A., México. 1992. p. 115.</w:t>
      </w:r>
    </w:p>
  </w:footnote>
  <w:footnote w:id="3">
    <w:p w:rsidR="009B2A33" w:rsidRDefault="009B2A33" w:rsidP="00A83E54">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4">
    <w:p w:rsidR="009B2A33" w:rsidRDefault="009B2A33" w:rsidP="00A83E54">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5">
    <w:p w:rsidR="009B2A33" w:rsidRDefault="009B2A33" w:rsidP="00A83E54">
      <w:pPr>
        <w:pStyle w:val="Textonotapie"/>
      </w:pPr>
      <w:r>
        <w:rPr>
          <w:rStyle w:val="Refdenotaalpie"/>
        </w:rPr>
        <w:footnoteRef/>
      </w:r>
      <w:r>
        <w:t xml:space="preserve"> </w:t>
      </w:r>
      <w:r w:rsidRPr="006848B2">
        <w:rPr>
          <w:rFonts w:ascii="Palatino Linotype" w:eastAsia="MS Mincho" w:hAnsi="Palatino Linotype" w:cs="Arial"/>
          <w:sz w:val="16"/>
          <w:szCs w:val="16"/>
        </w:rPr>
        <w:t>VILLANUEVA VILLANUEVA Ernesto. Derecho de la Información, Ed. Porrúa. S.A., México. 2006. p. 270</w:t>
      </w:r>
    </w:p>
  </w:footnote>
  <w:footnote w:id="6">
    <w:p w:rsidR="009B2A33" w:rsidRDefault="009B2A33" w:rsidP="003155D9">
      <w:pPr>
        <w:pStyle w:val="Textonotapie"/>
      </w:pPr>
      <w:r>
        <w:rPr>
          <w:rStyle w:val="Refdenotaalpie"/>
        </w:rPr>
        <w:footnoteRef/>
      </w:r>
      <w:r>
        <w:t xml:space="preserve"> Convención Americana sobre Derechos Humanos. Artículo 13.</w:t>
      </w:r>
    </w:p>
  </w:footnote>
  <w:footnote w:id="7">
    <w:p w:rsidR="009B2A33" w:rsidRDefault="009B2A33" w:rsidP="003155D9">
      <w:pPr>
        <w:pStyle w:val="Textonotapie"/>
      </w:pPr>
      <w:r>
        <w:rPr>
          <w:rStyle w:val="Refdenotaalpie"/>
        </w:rPr>
        <w:footnoteRef/>
      </w:r>
      <w:r>
        <w:t xml:space="preserve"> Constitución Política de los Estados Unidos Mexicanos. Artículo sexto, sección A, Fracción I.</w:t>
      </w:r>
    </w:p>
  </w:footnote>
  <w:footnote w:id="8">
    <w:p w:rsidR="009B2A33" w:rsidRPr="00F411B8" w:rsidRDefault="009B2A33" w:rsidP="003155D9">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9">
    <w:p w:rsidR="009B2A33" w:rsidRPr="00F411B8" w:rsidRDefault="009B2A33" w:rsidP="003155D9">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10">
    <w:p w:rsidR="009B2A33" w:rsidRDefault="009B2A33" w:rsidP="003155D9">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11">
    <w:p w:rsidR="009B2A33" w:rsidRDefault="009B2A33" w:rsidP="003155D9">
      <w:pPr>
        <w:pStyle w:val="Textonotapie"/>
      </w:pPr>
      <w:r>
        <w:rPr>
          <w:rStyle w:val="Refdenotaalpie"/>
        </w:rPr>
        <w:footnoteRef/>
      </w:r>
      <w:r>
        <w:t xml:space="preserve"> Ley de Transparencia y Acceso a la Información Pública del Estado de México y Municipios. Artículo 9. …</w:t>
      </w:r>
    </w:p>
    <w:p w:rsidR="009B2A33" w:rsidRDefault="009B2A33" w:rsidP="003155D9">
      <w:pPr>
        <w:pStyle w:val="Textonotapie"/>
      </w:pPr>
      <w:r>
        <w:t>II. Eficacia: Obligación del Instituto para tutelar, de manera efectiva, el derecho de acceso a la información;</w:t>
      </w:r>
    </w:p>
    <w:p w:rsidR="009B2A33" w:rsidRDefault="009B2A33" w:rsidP="003155D9">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8222" w:type="dxa"/>
      <w:tblInd w:w="1838" w:type="dxa"/>
      <w:tblLayout w:type="fixed"/>
      <w:tblLook w:val="0400" w:firstRow="0" w:lastRow="0" w:firstColumn="0" w:lastColumn="0" w:noHBand="0" w:noVBand="1"/>
    </w:tblPr>
    <w:tblGrid>
      <w:gridCol w:w="3260"/>
      <w:gridCol w:w="4962"/>
    </w:tblGrid>
    <w:tr w:rsidR="009B2A33" w:rsidRPr="00644726" w:rsidTr="00644726">
      <w:trPr>
        <w:trHeight w:val="246"/>
      </w:trPr>
      <w:tc>
        <w:tcPr>
          <w:tcW w:w="3260" w:type="dxa"/>
          <w:shd w:val="clear" w:color="auto" w:fill="auto"/>
        </w:tcPr>
        <w:p w:rsidR="009B2A33" w:rsidRPr="00644726" w:rsidRDefault="002B2F24" w:rsidP="00644726">
          <w:pPr>
            <w:tabs>
              <w:tab w:val="left" w:pos="254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r w:rsidR="009B2A33" w:rsidRPr="00644726">
            <w:rPr>
              <w:rFonts w:ascii="Palatino Linotype" w:eastAsia="Palatino Linotype" w:hAnsi="Palatino Linotype" w:cs="Palatino Linotype"/>
              <w:b/>
              <w:sz w:val="24"/>
              <w:szCs w:val="24"/>
            </w:rPr>
            <w:t>:</w:t>
          </w:r>
        </w:p>
      </w:tc>
      <w:tc>
        <w:tcPr>
          <w:tcW w:w="4962" w:type="dxa"/>
          <w:shd w:val="clear" w:color="auto" w:fill="auto"/>
        </w:tcPr>
        <w:p w:rsidR="009B2A33" w:rsidRPr="00644726" w:rsidRDefault="009B2A33" w:rsidP="002B2F24">
          <w:pPr>
            <w:spacing w:after="0" w:line="240" w:lineRule="auto"/>
            <w:ind w:left="-115"/>
            <w:rPr>
              <w:rFonts w:ascii="Palatino Linotype" w:eastAsia="Palatino Linotype" w:hAnsi="Palatino Linotype" w:cs="Palatino Linotype"/>
              <w:sz w:val="24"/>
              <w:szCs w:val="24"/>
            </w:rPr>
          </w:pPr>
          <w:r w:rsidRPr="00644726">
            <w:rPr>
              <w:rFonts w:ascii="Palatino Linotype" w:eastAsia="Palatino Linotype" w:hAnsi="Palatino Linotype" w:cs="Palatino Linotype"/>
              <w:sz w:val="24"/>
              <w:szCs w:val="24"/>
            </w:rPr>
            <w:t>01498/INFOEM/IP/RR/2025</w:t>
          </w:r>
        </w:p>
      </w:tc>
    </w:tr>
    <w:tr w:rsidR="009B2A33" w:rsidRPr="00644726" w:rsidTr="00644726">
      <w:trPr>
        <w:trHeight w:val="264"/>
      </w:trPr>
      <w:tc>
        <w:tcPr>
          <w:tcW w:w="3260" w:type="dxa"/>
          <w:shd w:val="clear" w:color="auto" w:fill="auto"/>
        </w:tcPr>
        <w:p w:rsidR="009B2A33" w:rsidRPr="00644726" w:rsidRDefault="009B2A33" w:rsidP="00644726">
          <w:pPr>
            <w:tabs>
              <w:tab w:val="left" w:pos="2542"/>
            </w:tabs>
            <w:spacing w:after="0" w:line="240" w:lineRule="auto"/>
            <w:jc w:val="right"/>
            <w:rPr>
              <w:rFonts w:ascii="Palatino Linotype" w:eastAsia="Palatino Linotype" w:hAnsi="Palatino Linotype" w:cs="Palatino Linotype"/>
              <w:b/>
              <w:sz w:val="24"/>
              <w:szCs w:val="24"/>
            </w:rPr>
          </w:pPr>
          <w:r w:rsidRPr="00644726">
            <w:rPr>
              <w:rFonts w:ascii="Palatino Linotype" w:eastAsia="Palatino Linotype" w:hAnsi="Palatino Linotype" w:cs="Palatino Linotype"/>
              <w:b/>
              <w:sz w:val="24"/>
              <w:szCs w:val="24"/>
            </w:rPr>
            <w:t>Sujeto Obligado:</w:t>
          </w:r>
        </w:p>
      </w:tc>
      <w:tc>
        <w:tcPr>
          <w:tcW w:w="4962" w:type="dxa"/>
          <w:shd w:val="clear" w:color="auto" w:fill="auto"/>
        </w:tcPr>
        <w:p w:rsidR="009B2A33" w:rsidRPr="00644726" w:rsidRDefault="009B2A33" w:rsidP="002B2F24">
          <w:pPr>
            <w:spacing w:after="0" w:line="240" w:lineRule="auto"/>
            <w:ind w:left="-115"/>
            <w:rPr>
              <w:rFonts w:ascii="Palatino Linotype" w:eastAsia="Palatino Linotype" w:hAnsi="Palatino Linotype" w:cs="Palatino Linotype"/>
              <w:sz w:val="24"/>
              <w:szCs w:val="24"/>
            </w:rPr>
          </w:pPr>
          <w:r w:rsidRPr="00644726">
            <w:rPr>
              <w:rFonts w:ascii="Palatino Linotype" w:eastAsia="Palatino Linotype" w:hAnsi="Palatino Linotype" w:cs="Palatino Linotype"/>
              <w:sz w:val="24"/>
              <w:szCs w:val="24"/>
            </w:rPr>
            <w:t>Secretaría de Educación, Ciencia, Tecnología e Innovación</w:t>
          </w:r>
        </w:p>
      </w:tc>
    </w:tr>
    <w:tr w:rsidR="009B2A33" w:rsidRPr="00644726" w:rsidTr="00644726">
      <w:trPr>
        <w:trHeight w:val="373"/>
      </w:trPr>
      <w:tc>
        <w:tcPr>
          <w:tcW w:w="3260" w:type="dxa"/>
          <w:shd w:val="clear" w:color="auto" w:fill="auto"/>
        </w:tcPr>
        <w:p w:rsidR="009B2A33" w:rsidRPr="00644726" w:rsidRDefault="009B2A33" w:rsidP="00644726">
          <w:pPr>
            <w:tabs>
              <w:tab w:val="left" w:pos="2542"/>
              <w:tab w:val="left" w:pos="4892"/>
            </w:tabs>
            <w:spacing w:after="0" w:line="240" w:lineRule="auto"/>
            <w:jc w:val="right"/>
            <w:rPr>
              <w:rFonts w:ascii="Palatino Linotype" w:eastAsia="Palatino Linotype" w:hAnsi="Palatino Linotype" w:cs="Palatino Linotype"/>
              <w:b/>
              <w:sz w:val="24"/>
              <w:szCs w:val="24"/>
            </w:rPr>
          </w:pPr>
          <w:r w:rsidRPr="00644726">
            <w:rPr>
              <w:rFonts w:ascii="Palatino Linotype" w:eastAsia="Palatino Linotype" w:hAnsi="Palatino Linotype" w:cs="Palatino Linotype"/>
              <w:b/>
              <w:sz w:val="24"/>
              <w:szCs w:val="24"/>
            </w:rPr>
            <w:t>Comisionada Ponente:</w:t>
          </w:r>
        </w:p>
      </w:tc>
      <w:tc>
        <w:tcPr>
          <w:tcW w:w="4962" w:type="dxa"/>
          <w:shd w:val="clear" w:color="auto" w:fill="auto"/>
        </w:tcPr>
        <w:p w:rsidR="009B2A33" w:rsidRPr="00644726" w:rsidRDefault="009B2A33" w:rsidP="002B2F24">
          <w:pPr>
            <w:spacing w:after="0" w:line="240" w:lineRule="auto"/>
            <w:ind w:left="-115"/>
            <w:rPr>
              <w:rFonts w:ascii="Palatino Linotype" w:eastAsia="Palatino Linotype" w:hAnsi="Palatino Linotype" w:cs="Palatino Linotype"/>
              <w:sz w:val="24"/>
              <w:szCs w:val="24"/>
            </w:rPr>
          </w:pPr>
          <w:r w:rsidRPr="00644726">
            <w:rPr>
              <w:rFonts w:ascii="Palatino Linotype" w:eastAsia="Palatino Linotype" w:hAnsi="Palatino Linotype" w:cs="Palatino Linotype"/>
              <w:sz w:val="24"/>
              <w:szCs w:val="24"/>
            </w:rPr>
            <w:t>María del Rosario Mejía Ayala</w:t>
          </w:r>
        </w:p>
      </w:tc>
    </w:tr>
  </w:tbl>
  <w:p w:rsidR="009B2A33" w:rsidRDefault="002B2F2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-1122189</wp:posOffset>
          </wp:positionH>
          <wp:positionV relativeFrom="paragraph">
            <wp:posOffset>-1300312</wp:posOffset>
          </wp:positionV>
          <wp:extent cx="7696200" cy="8658225"/>
          <wp:effectExtent l="0" t="0" r="0" b="9525"/>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96200" cy="8658225"/>
                  </a:xfrm>
                  <a:prstGeom prst="rect">
                    <a:avLst/>
                  </a:prstGeom>
                  <a:ln/>
                </pic:spPr>
              </pic:pic>
            </a:graphicData>
          </a:graphic>
          <wp14:sizeRelH relativeFrom="margin">
            <wp14:pctWidth>0</wp14:pctWidth>
          </wp14:sizeRelH>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8501" w:type="dxa"/>
      <w:tblInd w:w="1701" w:type="dxa"/>
      <w:tblLayout w:type="fixed"/>
      <w:tblLook w:val="0400" w:firstRow="0" w:lastRow="0" w:firstColumn="0" w:lastColumn="0" w:noHBand="0" w:noVBand="1"/>
    </w:tblPr>
    <w:tblGrid>
      <w:gridCol w:w="3119"/>
      <w:gridCol w:w="5382"/>
    </w:tblGrid>
    <w:tr w:rsidR="009B2A33" w:rsidRPr="00644726" w:rsidTr="00644726">
      <w:trPr>
        <w:trHeight w:val="246"/>
      </w:trPr>
      <w:tc>
        <w:tcPr>
          <w:tcW w:w="3119" w:type="dxa"/>
        </w:tcPr>
        <w:p w:rsidR="009B2A33" w:rsidRPr="00644726" w:rsidRDefault="002B2F24" w:rsidP="00644726">
          <w:pPr>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w:t>
          </w:r>
          <w:r w:rsidR="009B2A33" w:rsidRPr="00644726">
            <w:rPr>
              <w:rFonts w:ascii="Palatino Linotype" w:eastAsia="Palatino Linotype" w:hAnsi="Palatino Linotype" w:cs="Palatino Linotype"/>
              <w:b/>
              <w:sz w:val="24"/>
              <w:szCs w:val="24"/>
            </w:rPr>
            <w:t>:</w:t>
          </w:r>
        </w:p>
      </w:tc>
      <w:tc>
        <w:tcPr>
          <w:tcW w:w="5382" w:type="dxa"/>
        </w:tcPr>
        <w:p w:rsidR="009B2A33" w:rsidRPr="00644726" w:rsidRDefault="009B2A33" w:rsidP="002B2F24">
          <w:pPr>
            <w:spacing w:after="0" w:line="240" w:lineRule="auto"/>
            <w:ind w:left="-115"/>
            <w:rPr>
              <w:rFonts w:ascii="Palatino Linotype" w:eastAsia="Palatino Linotype" w:hAnsi="Palatino Linotype" w:cs="Palatino Linotype"/>
              <w:sz w:val="24"/>
              <w:szCs w:val="24"/>
            </w:rPr>
          </w:pPr>
          <w:r w:rsidRPr="00644726">
            <w:rPr>
              <w:rFonts w:ascii="Palatino Linotype" w:eastAsia="Palatino Linotype" w:hAnsi="Palatino Linotype" w:cs="Palatino Linotype"/>
              <w:sz w:val="24"/>
              <w:szCs w:val="24"/>
            </w:rPr>
            <w:t>01498/INFOEM/IP/RR/2025</w:t>
          </w:r>
        </w:p>
      </w:tc>
    </w:tr>
    <w:tr w:rsidR="009B2A33" w:rsidRPr="00644726" w:rsidTr="00644726">
      <w:trPr>
        <w:trHeight w:val="212"/>
      </w:trPr>
      <w:tc>
        <w:tcPr>
          <w:tcW w:w="3119" w:type="dxa"/>
        </w:tcPr>
        <w:p w:rsidR="009B2A33" w:rsidRPr="00644726" w:rsidRDefault="009B2A33" w:rsidP="00644726">
          <w:pPr>
            <w:spacing w:after="0" w:line="240" w:lineRule="auto"/>
            <w:jc w:val="right"/>
            <w:rPr>
              <w:rFonts w:ascii="Palatino Linotype" w:eastAsia="Palatino Linotype" w:hAnsi="Palatino Linotype" w:cs="Palatino Linotype"/>
              <w:b/>
              <w:sz w:val="24"/>
              <w:szCs w:val="24"/>
            </w:rPr>
          </w:pPr>
          <w:r w:rsidRPr="00644726">
            <w:rPr>
              <w:rFonts w:ascii="Palatino Linotype" w:eastAsia="Palatino Linotype" w:hAnsi="Palatino Linotype" w:cs="Palatino Linotype"/>
              <w:b/>
              <w:sz w:val="24"/>
              <w:szCs w:val="24"/>
            </w:rPr>
            <w:t>Recurrente:</w:t>
          </w:r>
        </w:p>
      </w:tc>
      <w:tc>
        <w:tcPr>
          <w:tcW w:w="5382" w:type="dxa"/>
        </w:tcPr>
        <w:p w:rsidR="009B2A33" w:rsidRPr="00644726" w:rsidRDefault="002B2F24" w:rsidP="002B2F24">
          <w:pPr>
            <w:spacing w:after="0" w:line="240" w:lineRule="auto"/>
            <w:ind w:left="-115"/>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B2A33" w:rsidRPr="00644726" w:rsidTr="00644726">
      <w:trPr>
        <w:trHeight w:val="264"/>
      </w:trPr>
      <w:tc>
        <w:tcPr>
          <w:tcW w:w="3119" w:type="dxa"/>
        </w:tcPr>
        <w:p w:rsidR="009B2A33" w:rsidRPr="00644726" w:rsidRDefault="009B2A33" w:rsidP="00644726">
          <w:pPr>
            <w:spacing w:after="0" w:line="240" w:lineRule="auto"/>
            <w:jc w:val="right"/>
            <w:rPr>
              <w:rFonts w:ascii="Palatino Linotype" w:eastAsia="Palatino Linotype" w:hAnsi="Palatino Linotype" w:cs="Palatino Linotype"/>
              <w:b/>
              <w:sz w:val="24"/>
              <w:szCs w:val="24"/>
            </w:rPr>
          </w:pPr>
          <w:r w:rsidRPr="00644726">
            <w:rPr>
              <w:rFonts w:ascii="Palatino Linotype" w:eastAsia="Palatino Linotype" w:hAnsi="Palatino Linotype" w:cs="Palatino Linotype"/>
              <w:b/>
              <w:sz w:val="24"/>
              <w:szCs w:val="24"/>
            </w:rPr>
            <w:t>Sujeto Obligado:</w:t>
          </w:r>
        </w:p>
      </w:tc>
      <w:tc>
        <w:tcPr>
          <w:tcW w:w="5382" w:type="dxa"/>
        </w:tcPr>
        <w:p w:rsidR="009B2A33" w:rsidRPr="00644726" w:rsidRDefault="009B2A33" w:rsidP="002B2F24">
          <w:pPr>
            <w:spacing w:after="0" w:line="240" w:lineRule="auto"/>
            <w:ind w:left="-115"/>
            <w:rPr>
              <w:rFonts w:ascii="Palatino Linotype" w:eastAsia="Palatino Linotype" w:hAnsi="Palatino Linotype" w:cs="Palatino Linotype"/>
              <w:sz w:val="24"/>
              <w:szCs w:val="24"/>
            </w:rPr>
          </w:pPr>
          <w:r w:rsidRPr="00644726">
            <w:rPr>
              <w:rFonts w:ascii="Palatino Linotype" w:eastAsia="Palatino Linotype" w:hAnsi="Palatino Linotype" w:cs="Palatino Linotype"/>
              <w:sz w:val="24"/>
              <w:szCs w:val="24"/>
            </w:rPr>
            <w:t>Secretaría de Educación, Ciencia, Tecnología e Innovación</w:t>
          </w:r>
        </w:p>
      </w:tc>
    </w:tr>
    <w:tr w:rsidR="009B2A33" w:rsidRPr="00644726" w:rsidTr="00644726">
      <w:trPr>
        <w:trHeight w:val="373"/>
      </w:trPr>
      <w:tc>
        <w:tcPr>
          <w:tcW w:w="3119" w:type="dxa"/>
        </w:tcPr>
        <w:p w:rsidR="009B2A33" w:rsidRPr="00644726" w:rsidRDefault="009B2A33" w:rsidP="00644726">
          <w:pPr>
            <w:tabs>
              <w:tab w:val="left" w:pos="4892"/>
            </w:tabs>
            <w:spacing w:after="0" w:line="240" w:lineRule="auto"/>
            <w:jc w:val="right"/>
            <w:rPr>
              <w:rFonts w:ascii="Palatino Linotype" w:eastAsia="Palatino Linotype" w:hAnsi="Palatino Linotype" w:cs="Palatino Linotype"/>
              <w:b/>
              <w:sz w:val="24"/>
              <w:szCs w:val="24"/>
            </w:rPr>
          </w:pPr>
          <w:r w:rsidRPr="00644726">
            <w:rPr>
              <w:rFonts w:ascii="Palatino Linotype" w:eastAsia="Palatino Linotype" w:hAnsi="Palatino Linotype" w:cs="Palatino Linotype"/>
              <w:b/>
              <w:sz w:val="24"/>
              <w:szCs w:val="24"/>
            </w:rPr>
            <w:t>Comisionada Ponente:</w:t>
          </w:r>
        </w:p>
      </w:tc>
      <w:tc>
        <w:tcPr>
          <w:tcW w:w="5382" w:type="dxa"/>
        </w:tcPr>
        <w:p w:rsidR="009B2A33" w:rsidRPr="00644726" w:rsidRDefault="009B2A33" w:rsidP="002B2F24">
          <w:pPr>
            <w:spacing w:after="0" w:line="240" w:lineRule="auto"/>
            <w:ind w:left="-115"/>
            <w:rPr>
              <w:rFonts w:ascii="Palatino Linotype" w:eastAsia="Palatino Linotype" w:hAnsi="Palatino Linotype" w:cs="Palatino Linotype"/>
              <w:sz w:val="24"/>
              <w:szCs w:val="24"/>
            </w:rPr>
          </w:pPr>
          <w:r w:rsidRPr="00644726">
            <w:rPr>
              <w:rFonts w:ascii="Palatino Linotype" w:eastAsia="Palatino Linotype" w:hAnsi="Palatino Linotype" w:cs="Palatino Linotype"/>
              <w:sz w:val="24"/>
              <w:szCs w:val="24"/>
            </w:rPr>
            <w:t>María del Rosario Mejía Ayala</w:t>
          </w:r>
        </w:p>
      </w:tc>
    </w:tr>
  </w:tbl>
  <w:p w:rsidR="009B2A33" w:rsidRDefault="002B2F24">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9264" behindDoc="1" locked="0" layoutInCell="1" hidden="0" allowOverlap="1">
          <wp:simplePos x="0" y="0"/>
          <wp:positionH relativeFrom="column">
            <wp:posOffset>-1269988</wp:posOffset>
          </wp:positionH>
          <wp:positionV relativeFrom="paragraph">
            <wp:posOffset>-1504735</wp:posOffset>
          </wp:positionV>
          <wp:extent cx="7667625" cy="8658225"/>
          <wp:effectExtent l="0" t="0" r="9525" b="952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67625" cy="8658225"/>
                  </a:xfrm>
                  <a:prstGeom prst="rect">
                    <a:avLst/>
                  </a:prstGeom>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3D6426"/>
    <w:multiLevelType w:val="hybridMultilevel"/>
    <w:tmpl w:val="FDA65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hybridMultilevel"/>
    <w:tmpl w:val="03AC1B5A"/>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051C18"/>
    <w:multiLevelType w:val="multilevel"/>
    <w:tmpl w:val="3E189D82"/>
    <w:lvl w:ilvl="0">
      <w:start w:val="1"/>
      <w:numFmt w:val="bullet"/>
      <w:lvlText w:val=""/>
      <w:lvlJc w:val="left"/>
      <w:pPr>
        <w:ind w:left="720" w:hanging="360"/>
      </w:pPr>
      <w:rPr>
        <w:rFonts w:ascii="Symbol" w:hAnsi="Symbo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4C350B"/>
    <w:multiLevelType w:val="hybridMultilevel"/>
    <w:tmpl w:val="6896D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20D5224"/>
    <w:multiLevelType w:val="multilevel"/>
    <w:tmpl w:val="E9C6CD8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1A3410E"/>
    <w:multiLevelType w:val="hybridMultilevel"/>
    <w:tmpl w:val="FE78C4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7FE551B4"/>
    <w:multiLevelType w:val="multilevel"/>
    <w:tmpl w:val="62FA930E"/>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2"/>
  </w:num>
  <w:num w:numId="4">
    <w:abstractNumId w:val="0"/>
  </w:num>
  <w:num w:numId="5">
    <w:abstractNumId w:val="7"/>
  </w:num>
  <w:num w:numId="6">
    <w:abstractNumId w:val="10"/>
  </w:num>
  <w:num w:numId="7">
    <w:abstractNumId w:val="4"/>
  </w:num>
  <w:num w:numId="8">
    <w:abstractNumId w:val="6"/>
  </w:num>
  <w:num w:numId="9">
    <w:abstractNumId w:val="1"/>
  </w:num>
  <w:num w:numId="10">
    <w:abstractNumId w:val="2"/>
  </w:num>
  <w:num w:numId="11">
    <w:abstractNumId w:val="3"/>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0E"/>
    <w:rsid w:val="00020927"/>
    <w:rsid w:val="0004031C"/>
    <w:rsid w:val="00077E4B"/>
    <w:rsid w:val="000A00A2"/>
    <w:rsid w:val="000A2688"/>
    <w:rsid w:val="000B07A5"/>
    <w:rsid w:val="001059B6"/>
    <w:rsid w:val="001207C1"/>
    <w:rsid w:val="00155367"/>
    <w:rsid w:val="0018454D"/>
    <w:rsid w:val="001E299C"/>
    <w:rsid w:val="001F4374"/>
    <w:rsid w:val="0020493F"/>
    <w:rsid w:val="0021152B"/>
    <w:rsid w:val="00230C37"/>
    <w:rsid w:val="00282A00"/>
    <w:rsid w:val="002A647B"/>
    <w:rsid w:val="002B2F24"/>
    <w:rsid w:val="002C00F6"/>
    <w:rsid w:val="003155D9"/>
    <w:rsid w:val="003429A7"/>
    <w:rsid w:val="003578FE"/>
    <w:rsid w:val="003A039C"/>
    <w:rsid w:val="003B5D2A"/>
    <w:rsid w:val="00482117"/>
    <w:rsid w:val="004A4294"/>
    <w:rsid w:val="004B1EB3"/>
    <w:rsid w:val="004E29C6"/>
    <w:rsid w:val="004E2F00"/>
    <w:rsid w:val="004F4135"/>
    <w:rsid w:val="00524D0E"/>
    <w:rsid w:val="00524FF0"/>
    <w:rsid w:val="00541E42"/>
    <w:rsid w:val="00551F79"/>
    <w:rsid w:val="00565E58"/>
    <w:rsid w:val="0059229B"/>
    <w:rsid w:val="005D38F2"/>
    <w:rsid w:val="006408C6"/>
    <w:rsid w:val="00644726"/>
    <w:rsid w:val="00695C68"/>
    <w:rsid w:val="006E5AE4"/>
    <w:rsid w:val="006F04E9"/>
    <w:rsid w:val="0070672F"/>
    <w:rsid w:val="00776343"/>
    <w:rsid w:val="00804D8D"/>
    <w:rsid w:val="00811947"/>
    <w:rsid w:val="00866490"/>
    <w:rsid w:val="008A2877"/>
    <w:rsid w:val="008C05CE"/>
    <w:rsid w:val="00940480"/>
    <w:rsid w:val="00982E90"/>
    <w:rsid w:val="00983F94"/>
    <w:rsid w:val="009B2A33"/>
    <w:rsid w:val="009E04CF"/>
    <w:rsid w:val="009E3A1A"/>
    <w:rsid w:val="00A13C6A"/>
    <w:rsid w:val="00A728CA"/>
    <w:rsid w:val="00A83E54"/>
    <w:rsid w:val="00A90DCC"/>
    <w:rsid w:val="00AB3792"/>
    <w:rsid w:val="00AC02FB"/>
    <w:rsid w:val="00B2465A"/>
    <w:rsid w:val="00B50C2D"/>
    <w:rsid w:val="00B70E3E"/>
    <w:rsid w:val="00C618E1"/>
    <w:rsid w:val="00C803A2"/>
    <w:rsid w:val="00CB3449"/>
    <w:rsid w:val="00CF23BB"/>
    <w:rsid w:val="00D00CA3"/>
    <w:rsid w:val="00D15940"/>
    <w:rsid w:val="00D41C2B"/>
    <w:rsid w:val="00E020C3"/>
    <w:rsid w:val="00E10803"/>
    <w:rsid w:val="00E1104E"/>
    <w:rsid w:val="00E2722D"/>
    <w:rsid w:val="00E3504C"/>
    <w:rsid w:val="00EC41C2"/>
    <w:rsid w:val="00F135F8"/>
    <w:rsid w:val="00F869F6"/>
    <w:rsid w:val="00F92B47"/>
    <w:rsid w:val="00FE32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FDC8C-1D69-4520-BB28-F7F28811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2A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3B62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62A8"/>
  </w:style>
  <w:style w:type="paragraph" w:styleId="Piedepgina">
    <w:name w:val="footer"/>
    <w:basedOn w:val="Normal"/>
    <w:link w:val="PiedepginaCar"/>
    <w:uiPriority w:val="99"/>
    <w:unhideWhenUsed/>
    <w:rsid w:val="003B62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62A8"/>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04E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804EF"/>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282A0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82A00"/>
    <w:pPr>
      <w:spacing w:after="0" w:line="240" w:lineRule="auto"/>
    </w:pPr>
    <w:rPr>
      <w:sz w:val="20"/>
      <w:szCs w:val="20"/>
    </w:rPr>
  </w:style>
  <w:style w:type="character" w:customStyle="1" w:styleId="TextonotapieCar1">
    <w:name w:val="Texto nota pie Car1"/>
    <w:basedOn w:val="Fuentedeprrafopredeter"/>
    <w:uiPriority w:val="99"/>
    <w:semiHidden/>
    <w:rsid w:val="00282A00"/>
    <w:rPr>
      <w:sz w:val="20"/>
      <w:szCs w:val="20"/>
    </w:rPr>
  </w:style>
  <w:style w:type="paragraph" w:customStyle="1" w:styleId="Default">
    <w:name w:val="Default"/>
    <w:qFormat/>
    <w:rsid w:val="00282A00"/>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Sinespaciado">
    <w:name w:val="No Spacing"/>
    <w:aliases w:val="Francesa,INAI"/>
    <w:link w:val="SinespaciadoCar"/>
    <w:uiPriority w:val="1"/>
    <w:qFormat/>
    <w:rsid w:val="00F135F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135F8"/>
    <w:rPr>
      <w:rFonts w:ascii="Times New Roman" w:eastAsia="Times New Roman" w:hAnsi="Times New Roman" w:cs="Times New Roman"/>
      <w:sz w:val="24"/>
      <w:szCs w:val="24"/>
      <w:lang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8C05CE"/>
    <w:rPr>
      <w:vertAlign w:val="superscript"/>
    </w:rPr>
  </w:style>
  <w:style w:type="numbering" w:customStyle="1" w:styleId="Estiloimportado1">
    <w:name w:val="Estilo importado 1"/>
    <w:rsid w:val="00776343"/>
    <w:pPr>
      <w:numPr>
        <w:numId w:val="10"/>
      </w:numPr>
    </w:pPr>
  </w:style>
  <w:style w:type="character" w:styleId="Hipervnculo">
    <w:name w:val="Hyperlink"/>
    <w:basedOn w:val="Fuentedeprrafopredeter"/>
    <w:uiPriority w:val="99"/>
    <w:unhideWhenUsed/>
    <w:rsid w:val="00315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kcYwCdTgL81GN6kc35p2LY39ig==">CgMxLjAyCWguM3pueXNoNzIJaC4zMGowemxsMgloLjFmb2I5dGU4AHIhMVdRWXVqR3l6ck9qNTd4VlIzX1ZRaUZzdDhVc05QQlVN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68EC33-E12C-42CC-94FB-1FEDE3F2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58</Pages>
  <Words>12729</Words>
  <Characters>70015</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Cuenta Microsoft</cp:lastModifiedBy>
  <cp:revision>13</cp:revision>
  <cp:lastPrinted>2025-06-13T16:07:00Z</cp:lastPrinted>
  <dcterms:created xsi:type="dcterms:W3CDTF">2025-06-09T20:44:00Z</dcterms:created>
  <dcterms:modified xsi:type="dcterms:W3CDTF">2025-06-18T00:21:00Z</dcterms:modified>
</cp:coreProperties>
</file>